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3C22D" w14:textId="77777777" w:rsidR="000F4FCF" w:rsidRDefault="000F4FCF" w:rsidP="00CF793F">
      <w:pPr>
        <w:pStyle w:val="big-header"/>
        <w:ind w:left="0" w:right="1134"/>
        <w:rPr>
          <w:rFonts w:cs="FrankRuehl" w:hint="cs"/>
          <w:sz w:val="32"/>
          <w:rtl/>
        </w:rPr>
      </w:pPr>
      <w:r>
        <w:rPr>
          <w:rFonts w:cs="FrankRuehl"/>
          <w:sz w:val="32"/>
          <w:rtl/>
        </w:rPr>
        <w:t>חוק המועצה לייצור ולשיווק של אגוזי אדמה, תשי"ט</w:t>
      </w:r>
      <w:r w:rsidR="00CF793F">
        <w:rPr>
          <w:rFonts w:cs="FrankRuehl" w:hint="cs"/>
          <w:sz w:val="32"/>
          <w:rtl/>
        </w:rPr>
        <w:t>-</w:t>
      </w:r>
      <w:r>
        <w:rPr>
          <w:rFonts w:cs="FrankRuehl"/>
          <w:sz w:val="32"/>
          <w:rtl/>
        </w:rPr>
        <w:t>1959</w:t>
      </w:r>
    </w:p>
    <w:p w14:paraId="507D152F" w14:textId="77777777" w:rsidR="00073E7A" w:rsidRDefault="00073E7A" w:rsidP="00073E7A">
      <w:pPr>
        <w:spacing w:line="320" w:lineRule="auto"/>
        <w:jc w:val="left"/>
        <w:rPr>
          <w:rFonts w:hint="cs"/>
          <w:rtl/>
        </w:rPr>
      </w:pPr>
    </w:p>
    <w:p w14:paraId="69A287EF" w14:textId="77777777" w:rsidR="008642C1" w:rsidRDefault="008642C1" w:rsidP="00073E7A">
      <w:pPr>
        <w:spacing w:line="320" w:lineRule="auto"/>
        <w:jc w:val="left"/>
        <w:rPr>
          <w:rFonts w:hint="cs"/>
          <w:rtl/>
        </w:rPr>
      </w:pPr>
    </w:p>
    <w:p w14:paraId="1B45D031" w14:textId="77777777" w:rsidR="00073E7A" w:rsidRPr="00073E7A" w:rsidRDefault="00073E7A" w:rsidP="00073E7A">
      <w:pPr>
        <w:spacing w:line="320" w:lineRule="auto"/>
        <w:jc w:val="left"/>
        <w:rPr>
          <w:rFonts w:cs="Miriam"/>
          <w:szCs w:val="22"/>
          <w:rtl/>
        </w:rPr>
      </w:pPr>
      <w:r w:rsidRPr="00073E7A">
        <w:rPr>
          <w:rFonts w:cs="Miriam"/>
          <w:szCs w:val="22"/>
          <w:rtl/>
        </w:rPr>
        <w:t>חקלאות טבע וסביבה</w:t>
      </w:r>
      <w:r w:rsidRPr="00073E7A">
        <w:rPr>
          <w:rFonts w:cs="FrankRuehl"/>
          <w:szCs w:val="26"/>
          <w:rtl/>
        </w:rPr>
        <w:t xml:space="preserve"> – חקלאות – מועצה – ליצור ושיווק אגוזי אדמה</w:t>
      </w:r>
    </w:p>
    <w:p w14:paraId="60509EA6" w14:textId="77777777" w:rsidR="000F4FCF" w:rsidRDefault="000F4FCF">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0F4FCF" w14:paraId="053F9C87" w14:textId="77777777">
        <w:tblPrEx>
          <w:tblCellMar>
            <w:top w:w="0" w:type="dxa"/>
            <w:bottom w:w="0" w:type="dxa"/>
          </w:tblCellMar>
        </w:tblPrEx>
        <w:tc>
          <w:tcPr>
            <w:tcW w:w="850" w:type="dxa"/>
          </w:tcPr>
          <w:p w14:paraId="0FE31EA6" w14:textId="77777777" w:rsidR="000F4FCF" w:rsidRDefault="000F4FCF">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CF793F">
              <w:rPr>
                <w:noProof/>
                <w:sz w:val="24"/>
                <w:rtl/>
              </w:rPr>
              <w:t>2</w:t>
            </w:r>
            <w:r>
              <w:rPr>
                <w:sz w:val="24"/>
                <w:rtl/>
              </w:rPr>
              <w:fldChar w:fldCharType="end"/>
            </w:r>
          </w:p>
        </w:tc>
        <w:tc>
          <w:tcPr>
            <w:tcW w:w="567" w:type="dxa"/>
          </w:tcPr>
          <w:p w14:paraId="171B7FB4" w14:textId="77777777" w:rsidR="000F4FCF" w:rsidRDefault="000F4FCF">
            <w:pPr>
              <w:spacing w:line="240" w:lineRule="auto"/>
              <w:rPr>
                <w:sz w:val="24"/>
              </w:rPr>
            </w:pPr>
            <w:hyperlink w:anchor="Seif0" w:tooltip="הגדרות" w:history="1">
              <w:r>
                <w:rPr>
                  <w:rStyle w:val="Hyperlink"/>
                </w:rPr>
                <w:t>Go</w:t>
              </w:r>
            </w:hyperlink>
          </w:p>
        </w:tc>
        <w:tc>
          <w:tcPr>
            <w:tcW w:w="5669" w:type="dxa"/>
          </w:tcPr>
          <w:p w14:paraId="14FED51D" w14:textId="77777777" w:rsidR="000F4FCF" w:rsidRDefault="000F4FCF">
            <w:pPr>
              <w:spacing w:line="240" w:lineRule="auto"/>
              <w:rPr>
                <w:sz w:val="24"/>
                <w:rtl/>
              </w:rPr>
            </w:pPr>
            <w:r>
              <w:rPr>
                <w:sz w:val="24"/>
                <w:rtl/>
              </w:rPr>
              <w:t>הגדרות</w:t>
            </w:r>
          </w:p>
        </w:tc>
        <w:tc>
          <w:tcPr>
            <w:tcW w:w="1247" w:type="dxa"/>
          </w:tcPr>
          <w:p w14:paraId="0F428045" w14:textId="77777777" w:rsidR="000F4FCF" w:rsidRDefault="000F4FCF">
            <w:pPr>
              <w:spacing w:line="240" w:lineRule="auto"/>
              <w:rPr>
                <w:sz w:val="24"/>
              </w:rPr>
            </w:pPr>
            <w:r>
              <w:rPr>
                <w:sz w:val="24"/>
                <w:rtl/>
              </w:rPr>
              <w:t xml:space="preserve">סעיף 1 </w:t>
            </w:r>
          </w:p>
        </w:tc>
      </w:tr>
      <w:tr w:rsidR="000F4FCF" w14:paraId="268C6F20" w14:textId="77777777">
        <w:tblPrEx>
          <w:tblCellMar>
            <w:top w:w="0" w:type="dxa"/>
            <w:bottom w:w="0" w:type="dxa"/>
          </w:tblCellMar>
        </w:tblPrEx>
        <w:tc>
          <w:tcPr>
            <w:tcW w:w="850" w:type="dxa"/>
          </w:tcPr>
          <w:p w14:paraId="7464A920" w14:textId="77777777" w:rsidR="000F4FCF" w:rsidRDefault="000F4FCF">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CF793F">
              <w:rPr>
                <w:noProof/>
                <w:sz w:val="24"/>
                <w:rtl/>
              </w:rPr>
              <w:t>2</w:t>
            </w:r>
            <w:r>
              <w:rPr>
                <w:sz w:val="24"/>
                <w:rtl/>
              </w:rPr>
              <w:fldChar w:fldCharType="end"/>
            </w:r>
          </w:p>
        </w:tc>
        <w:tc>
          <w:tcPr>
            <w:tcW w:w="567" w:type="dxa"/>
          </w:tcPr>
          <w:p w14:paraId="54B938C5" w14:textId="77777777" w:rsidR="000F4FCF" w:rsidRDefault="000F4FCF">
            <w:pPr>
              <w:spacing w:line="240" w:lineRule="auto"/>
              <w:rPr>
                <w:sz w:val="24"/>
              </w:rPr>
            </w:pPr>
            <w:hyperlink w:anchor="Seif1" w:tooltip="הקמת מועצה" w:history="1">
              <w:r>
                <w:rPr>
                  <w:rStyle w:val="Hyperlink"/>
                </w:rPr>
                <w:t>Go</w:t>
              </w:r>
            </w:hyperlink>
          </w:p>
        </w:tc>
        <w:tc>
          <w:tcPr>
            <w:tcW w:w="5669" w:type="dxa"/>
          </w:tcPr>
          <w:p w14:paraId="60C3B90D" w14:textId="77777777" w:rsidR="000F4FCF" w:rsidRDefault="000F4FCF">
            <w:pPr>
              <w:spacing w:line="240" w:lineRule="auto"/>
              <w:rPr>
                <w:sz w:val="24"/>
                <w:rtl/>
              </w:rPr>
            </w:pPr>
            <w:r>
              <w:rPr>
                <w:sz w:val="24"/>
                <w:rtl/>
              </w:rPr>
              <w:t>הקמת מועצה</w:t>
            </w:r>
          </w:p>
        </w:tc>
        <w:tc>
          <w:tcPr>
            <w:tcW w:w="1247" w:type="dxa"/>
          </w:tcPr>
          <w:p w14:paraId="4F9F1F9B" w14:textId="77777777" w:rsidR="000F4FCF" w:rsidRDefault="000F4FCF">
            <w:pPr>
              <w:spacing w:line="240" w:lineRule="auto"/>
              <w:rPr>
                <w:sz w:val="24"/>
              </w:rPr>
            </w:pPr>
            <w:r>
              <w:rPr>
                <w:sz w:val="24"/>
                <w:rtl/>
              </w:rPr>
              <w:t xml:space="preserve">סעיף 2 </w:t>
            </w:r>
          </w:p>
        </w:tc>
      </w:tr>
      <w:tr w:rsidR="000F4FCF" w14:paraId="6D369722" w14:textId="77777777">
        <w:tblPrEx>
          <w:tblCellMar>
            <w:top w:w="0" w:type="dxa"/>
            <w:bottom w:w="0" w:type="dxa"/>
          </w:tblCellMar>
        </w:tblPrEx>
        <w:tc>
          <w:tcPr>
            <w:tcW w:w="850" w:type="dxa"/>
          </w:tcPr>
          <w:p w14:paraId="748FF517" w14:textId="77777777" w:rsidR="000F4FCF" w:rsidRDefault="000F4FCF">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CF793F">
              <w:rPr>
                <w:noProof/>
                <w:sz w:val="24"/>
                <w:rtl/>
              </w:rPr>
              <w:t>2</w:t>
            </w:r>
            <w:r>
              <w:rPr>
                <w:sz w:val="24"/>
                <w:rtl/>
              </w:rPr>
              <w:fldChar w:fldCharType="end"/>
            </w:r>
          </w:p>
        </w:tc>
        <w:tc>
          <w:tcPr>
            <w:tcW w:w="567" w:type="dxa"/>
          </w:tcPr>
          <w:p w14:paraId="51BA64B9" w14:textId="77777777" w:rsidR="000F4FCF" w:rsidRDefault="000F4FCF">
            <w:pPr>
              <w:spacing w:line="240" w:lineRule="auto"/>
              <w:rPr>
                <w:sz w:val="24"/>
              </w:rPr>
            </w:pPr>
            <w:hyperlink w:anchor="Seif2" w:tooltip="תפקידי המועצה" w:history="1">
              <w:r>
                <w:rPr>
                  <w:rStyle w:val="Hyperlink"/>
                </w:rPr>
                <w:t>Go</w:t>
              </w:r>
            </w:hyperlink>
          </w:p>
        </w:tc>
        <w:tc>
          <w:tcPr>
            <w:tcW w:w="5669" w:type="dxa"/>
          </w:tcPr>
          <w:p w14:paraId="76B6E04D" w14:textId="77777777" w:rsidR="000F4FCF" w:rsidRDefault="000F4FCF">
            <w:pPr>
              <w:spacing w:line="240" w:lineRule="auto"/>
              <w:rPr>
                <w:sz w:val="24"/>
                <w:rtl/>
              </w:rPr>
            </w:pPr>
            <w:r>
              <w:rPr>
                <w:sz w:val="24"/>
                <w:rtl/>
              </w:rPr>
              <w:t>תפקידי המועצה</w:t>
            </w:r>
          </w:p>
        </w:tc>
        <w:tc>
          <w:tcPr>
            <w:tcW w:w="1247" w:type="dxa"/>
          </w:tcPr>
          <w:p w14:paraId="60C7D4AB" w14:textId="77777777" w:rsidR="000F4FCF" w:rsidRDefault="000F4FCF">
            <w:pPr>
              <w:spacing w:line="240" w:lineRule="auto"/>
              <w:rPr>
                <w:sz w:val="24"/>
              </w:rPr>
            </w:pPr>
            <w:r>
              <w:rPr>
                <w:sz w:val="24"/>
                <w:rtl/>
              </w:rPr>
              <w:t xml:space="preserve">סעיף 3 </w:t>
            </w:r>
          </w:p>
        </w:tc>
      </w:tr>
      <w:tr w:rsidR="000F4FCF" w14:paraId="1D53AAB8" w14:textId="77777777">
        <w:tblPrEx>
          <w:tblCellMar>
            <w:top w:w="0" w:type="dxa"/>
            <w:bottom w:w="0" w:type="dxa"/>
          </w:tblCellMar>
        </w:tblPrEx>
        <w:tc>
          <w:tcPr>
            <w:tcW w:w="850" w:type="dxa"/>
          </w:tcPr>
          <w:p w14:paraId="6250EC95" w14:textId="77777777" w:rsidR="000F4FCF" w:rsidRDefault="000F4FCF">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CF793F">
              <w:rPr>
                <w:noProof/>
                <w:sz w:val="24"/>
                <w:rtl/>
              </w:rPr>
              <w:t>2</w:t>
            </w:r>
            <w:r>
              <w:rPr>
                <w:sz w:val="24"/>
                <w:rtl/>
              </w:rPr>
              <w:fldChar w:fldCharType="end"/>
            </w:r>
          </w:p>
        </w:tc>
        <w:tc>
          <w:tcPr>
            <w:tcW w:w="567" w:type="dxa"/>
          </w:tcPr>
          <w:p w14:paraId="55910C6F" w14:textId="77777777" w:rsidR="000F4FCF" w:rsidRDefault="000F4FCF">
            <w:pPr>
              <w:spacing w:line="240" w:lineRule="auto"/>
              <w:rPr>
                <w:sz w:val="24"/>
              </w:rPr>
            </w:pPr>
            <w:hyperlink w:anchor="Seif3" w:tooltip="המועצה תאגיד" w:history="1">
              <w:r>
                <w:rPr>
                  <w:rStyle w:val="Hyperlink"/>
                </w:rPr>
                <w:t>Go</w:t>
              </w:r>
            </w:hyperlink>
          </w:p>
        </w:tc>
        <w:tc>
          <w:tcPr>
            <w:tcW w:w="5669" w:type="dxa"/>
          </w:tcPr>
          <w:p w14:paraId="3896E547" w14:textId="77777777" w:rsidR="000F4FCF" w:rsidRDefault="000F4FCF">
            <w:pPr>
              <w:spacing w:line="240" w:lineRule="auto"/>
              <w:rPr>
                <w:sz w:val="24"/>
                <w:rtl/>
              </w:rPr>
            </w:pPr>
            <w:r>
              <w:rPr>
                <w:sz w:val="24"/>
                <w:rtl/>
              </w:rPr>
              <w:t>המועצה תאגיד</w:t>
            </w:r>
          </w:p>
        </w:tc>
        <w:tc>
          <w:tcPr>
            <w:tcW w:w="1247" w:type="dxa"/>
          </w:tcPr>
          <w:p w14:paraId="0FE69E4D" w14:textId="77777777" w:rsidR="000F4FCF" w:rsidRDefault="000F4FCF">
            <w:pPr>
              <w:spacing w:line="240" w:lineRule="auto"/>
              <w:rPr>
                <w:sz w:val="24"/>
              </w:rPr>
            </w:pPr>
            <w:r>
              <w:rPr>
                <w:sz w:val="24"/>
                <w:rtl/>
              </w:rPr>
              <w:t xml:space="preserve">סעיף 4 </w:t>
            </w:r>
          </w:p>
        </w:tc>
      </w:tr>
      <w:tr w:rsidR="000F4FCF" w14:paraId="29BC1465" w14:textId="77777777">
        <w:tblPrEx>
          <w:tblCellMar>
            <w:top w:w="0" w:type="dxa"/>
            <w:bottom w:w="0" w:type="dxa"/>
          </w:tblCellMar>
        </w:tblPrEx>
        <w:tc>
          <w:tcPr>
            <w:tcW w:w="850" w:type="dxa"/>
          </w:tcPr>
          <w:p w14:paraId="2DC917E8" w14:textId="77777777" w:rsidR="000F4FCF" w:rsidRDefault="000F4FCF">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CF793F">
              <w:rPr>
                <w:noProof/>
                <w:sz w:val="24"/>
                <w:rtl/>
              </w:rPr>
              <w:t>2</w:t>
            </w:r>
            <w:r>
              <w:rPr>
                <w:sz w:val="24"/>
                <w:rtl/>
              </w:rPr>
              <w:fldChar w:fldCharType="end"/>
            </w:r>
          </w:p>
        </w:tc>
        <w:tc>
          <w:tcPr>
            <w:tcW w:w="567" w:type="dxa"/>
          </w:tcPr>
          <w:p w14:paraId="16A6E890" w14:textId="77777777" w:rsidR="000F4FCF" w:rsidRDefault="000F4FCF">
            <w:pPr>
              <w:spacing w:line="240" w:lineRule="auto"/>
              <w:rPr>
                <w:sz w:val="24"/>
              </w:rPr>
            </w:pPr>
            <w:hyperlink w:anchor="Seif4" w:tooltip="הרכב המועצה" w:history="1">
              <w:r>
                <w:rPr>
                  <w:rStyle w:val="Hyperlink"/>
                </w:rPr>
                <w:t>Go</w:t>
              </w:r>
            </w:hyperlink>
          </w:p>
        </w:tc>
        <w:tc>
          <w:tcPr>
            <w:tcW w:w="5669" w:type="dxa"/>
          </w:tcPr>
          <w:p w14:paraId="1C34A884" w14:textId="77777777" w:rsidR="000F4FCF" w:rsidRDefault="000F4FCF">
            <w:pPr>
              <w:spacing w:line="240" w:lineRule="auto"/>
              <w:rPr>
                <w:sz w:val="24"/>
                <w:rtl/>
              </w:rPr>
            </w:pPr>
            <w:r>
              <w:rPr>
                <w:sz w:val="24"/>
                <w:rtl/>
              </w:rPr>
              <w:t>הרכב המועצה</w:t>
            </w:r>
          </w:p>
        </w:tc>
        <w:tc>
          <w:tcPr>
            <w:tcW w:w="1247" w:type="dxa"/>
          </w:tcPr>
          <w:p w14:paraId="2B319F61" w14:textId="77777777" w:rsidR="000F4FCF" w:rsidRDefault="000F4FCF">
            <w:pPr>
              <w:spacing w:line="240" w:lineRule="auto"/>
              <w:rPr>
                <w:sz w:val="24"/>
              </w:rPr>
            </w:pPr>
            <w:r>
              <w:rPr>
                <w:sz w:val="24"/>
                <w:rtl/>
              </w:rPr>
              <w:t xml:space="preserve">סעיף 5 </w:t>
            </w:r>
          </w:p>
        </w:tc>
      </w:tr>
      <w:tr w:rsidR="000F4FCF" w14:paraId="63D437AC" w14:textId="77777777">
        <w:tblPrEx>
          <w:tblCellMar>
            <w:top w:w="0" w:type="dxa"/>
            <w:bottom w:w="0" w:type="dxa"/>
          </w:tblCellMar>
        </w:tblPrEx>
        <w:tc>
          <w:tcPr>
            <w:tcW w:w="850" w:type="dxa"/>
          </w:tcPr>
          <w:p w14:paraId="2F673D76" w14:textId="77777777" w:rsidR="000F4FCF" w:rsidRDefault="000F4FCF">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CF793F">
              <w:rPr>
                <w:noProof/>
                <w:sz w:val="24"/>
                <w:rtl/>
              </w:rPr>
              <w:t>2</w:t>
            </w:r>
            <w:r>
              <w:rPr>
                <w:sz w:val="24"/>
                <w:rtl/>
              </w:rPr>
              <w:fldChar w:fldCharType="end"/>
            </w:r>
          </w:p>
        </w:tc>
        <w:tc>
          <w:tcPr>
            <w:tcW w:w="567" w:type="dxa"/>
          </w:tcPr>
          <w:p w14:paraId="26AD9862" w14:textId="77777777" w:rsidR="000F4FCF" w:rsidRDefault="000F4FCF">
            <w:pPr>
              <w:spacing w:line="240" w:lineRule="auto"/>
              <w:rPr>
                <w:sz w:val="24"/>
              </w:rPr>
            </w:pPr>
            <w:hyperlink w:anchor="Seif5" w:tooltip="מינוי נציגי הממשלה" w:history="1">
              <w:r>
                <w:rPr>
                  <w:rStyle w:val="Hyperlink"/>
                </w:rPr>
                <w:t>Go</w:t>
              </w:r>
            </w:hyperlink>
          </w:p>
        </w:tc>
        <w:tc>
          <w:tcPr>
            <w:tcW w:w="5669" w:type="dxa"/>
          </w:tcPr>
          <w:p w14:paraId="6CBBAA23" w14:textId="77777777" w:rsidR="000F4FCF" w:rsidRDefault="000F4FCF">
            <w:pPr>
              <w:spacing w:line="240" w:lineRule="auto"/>
              <w:rPr>
                <w:sz w:val="24"/>
                <w:rtl/>
              </w:rPr>
            </w:pPr>
            <w:r>
              <w:rPr>
                <w:sz w:val="24"/>
                <w:rtl/>
              </w:rPr>
              <w:t>מינוי נציגי הממשלה</w:t>
            </w:r>
          </w:p>
        </w:tc>
        <w:tc>
          <w:tcPr>
            <w:tcW w:w="1247" w:type="dxa"/>
          </w:tcPr>
          <w:p w14:paraId="767AE5F1" w14:textId="77777777" w:rsidR="000F4FCF" w:rsidRDefault="000F4FCF">
            <w:pPr>
              <w:spacing w:line="240" w:lineRule="auto"/>
              <w:rPr>
                <w:sz w:val="24"/>
              </w:rPr>
            </w:pPr>
            <w:r>
              <w:rPr>
                <w:sz w:val="24"/>
                <w:rtl/>
              </w:rPr>
              <w:t xml:space="preserve">סעיף 6 </w:t>
            </w:r>
          </w:p>
        </w:tc>
      </w:tr>
      <w:tr w:rsidR="000F4FCF" w14:paraId="2684F1DE" w14:textId="77777777">
        <w:tblPrEx>
          <w:tblCellMar>
            <w:top w:w="0" w:type="dxa"/>
            <w:bottom w:w="0" w:type="dxa"/>
          </w:tblCellMar>
        </w:tblPrEx>
        <w:tc>
          <w:tcPr>
            <w:tcW w:w="850" w:type="dxa"/>
          </w:tcPr>
          <w:p w14:paraId="5F68BBB1" w14:textId="77777777" w:rsidR="000F4FCF" w:rsidRDefault="000F4FCF">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CF793F">
              <w:rPr>
                <w:noProof/>
                <w:sz w:val="24"/>
                <w:rtl/>
              </w:rPr>
              <w:t>2</w:t>
            </w:r>
            <w:r>
              <w:rPr>
                <w:sz w:val="24"/>
                <w:rtl/>
              </w:rPr>
              <w:fldChar w:fldCharType="end"/>
            </w:r>
          </w:p>
        </w:tc>
        <w:tc>
          <w:tcPr>
            <w:tcW w:w="567" w:type="dxa"/>
          </w:tcPr>
          <w:p w14:paraId="4FF558F4" w14:textId="77777777" w:rsidR="000F4FCF" w:rsidRDefault="000F4FCF">
            <w:pPr>
              <w:spacing w:line="240" w:lineRule="auto"/>
              <w:rPr>
                <w:sz w:val="24"/>
              </w:rPr>
            </w:pPr>
            <w:hyperlink w:anchor="Seif6" w:tooltip="מינוי נציג הסוכנות" w:history="1">
              <w:r>
                <w:rPr>
                  <w:rStyle w:val="Hyperlink"/>
                </w:rPr>
                <w:t>Go</w:t>
              </w:r>
            </w:hyperlink>
          </w:p>
        </w:tc>
        <w:tc>
          <w:tcPr>
            <w:tcW w:w="5669" w:type="dxa"/>
          </w:tcPr>
          <w:p w14:paraId="126278D0" w14:textId="77777777" w:rsidR="000F4FCF" w:rsidRDefault="000F4FCF">
            <w:pPr>
              <w:spacing w:line="240" w:lineRule="auto"/>
              <w:rPr>
                <w:sz w:val="24"/>
                <w:rtl/>
              </w:rPr>
            </w:pPr>
            <w:r>
              <w:rPr>
                <w:sz w:val="24"/>
                <w:rtl/>
              </w:rPr>
              <w:t>מינוי נציג הסוכנות</w:t>
            </w:r>
          </w:p>
        </w:tc>
        <w:tc>
          <w:tcPr>
            <w:tcW w:w="1247" w:type="dxa"/>
          </w:tcPr>
          <w:p w14:paraId="66C173D0" w14:textId="77777777" w:rsidR="000F4FCF" w:rsidRDefault="000F4FCF">
            <w:pPr>
              <w:spacing w:line="240" w:lineRule="auto"/>
              <w:rPr>
                <w:sz w:val="24"/>
              </w:rPr>
            </w:pPr>
            <w:r>
              <w:rPr>
                <w:sz w:val="24"/>
                <w:rtl/>
              </w:rPr>
              <w:t xml:space="preserve">סעיף 7 </w:t>
            </w:r>
          </w:p>
        </w:tc>
      </w:tr>
      <w:tr w:rsidR="000F4FCF" w14:paraId="09258196" w14:textId="77777777">
        <w:tblPrEx>
          <w:tblCellMar>
            <w:top w:w="0" w:type="dxa"/>
            <w:bottom w:w="0" w:type="dxa"/>
          </w:tblCellMar>
        </w:tblPrEx>
        <w:tc>
          <w:tcPr>
            <w:tcW w:w="850" w:type="dxa"/>
          </w:tcPr>
          <w:p w14:paraId="553F9C6D" w14:textId="77777777" w:rsidR="000F4FCF" w:rsidRDefault="000F4FCF">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CF793F">
              <w:rPr>
                <w:noProof/>
                <w:sz w:val="24"/>
                <w:rtl/>
              </w:rPr>
              <w:t>2</w:t>
            </w:r>
            <w:r>
              <w:rPr>
                <w:sz w:val="24"/>
                <w:rtl/>
              </w:rPr>
              <w:fldChar w:fldCharType="end"/>
            </w:r>
          </w:p>
        </w:tc>
        <w:tc>
          <w:tcPr>
            <w:tcW w:w="567" w:type="dxa"/>
          </w:tcPr>
          <w:p w14:paraId="0460E615" w14:textId="77777777" w:rsidR="000F4FCF" w:rsidRDefault="000F4FCF">
            <w:pPr>
              <w:spacing w:line="240" w:lineRule="auto"/>
              <w:rPr>
                <w:sz w:val="24"/>
              </w:rPr>
            </w:pPr>
            <w:hyperlink w:anchor="Seif7" w:tooltip="מינוי נציגי הציבור" w:history="1">
              <w:r>
                <w:rPr>
                  <w:rStyle w:val="Hyperlink"/>
                </w:rPr>
                <w:t>Go</w:t>
              </w:r>
            </w:hyperlink>
          </w:p>
        </w:tc>
        <w:tc>
          <w:tcPr>
            <w:tcW w:w="5669" w:type="dxa"/>
          </w:tcPr>
          <w:p w14:paraId="14675700" w14:textId="77777777" w:rsidR="000F4FCF" w:rsidRDefault="000F4FCF">
            <w:pPr>
              <w:spacing w:line="240" w:lineRule="auto"/>
              <w:rPr>
                <w:sz w:val="24"/>
                <w:rtl/>
              </w:rPr>
            </w:pPr>
            <w:r>
              <w:rPr>
                <w:sz w:val="24"/>
                <w:rtl/>
              </w:rPr>
              <w:t>מינוי נציגי הציבור</w:t>
            </w:r>
          </w:p>
        </w:tc>
        <w:tc>
          <w:tcPr>
            <w:tcW w:w="1247" w:type="dxa"/>
          </w:tcPr>
          <w:p w14:paraId="5B814449" w14:textId="77777777" w:rsidR="000F4FCF" w:rsidRDefault="000F4FCF">
            <w:pPr>
              <w:spacing w:line="240" w:lineRule="auto"/>
              <w:rPr>
                <w:sz w:val="24"/>
              </w:rPr>
            </w:pPr>
            <w:r>
              <w:rPr>
                <w:sz w:val="24"/>
                <w:rtl/>
              </w:rPr>
              <w:t xml:space="preserve">סעיף 8 </w:t>
            </w:r>
          </w:p>
        </w:tc>
      </w:tr>
      <w:tr w:rsidR="000F4FCF" w14:paraId="4592BD27" w14:textId="77777777">
        <w:tblPrEx>
          <w:tblCellMar>
            <w:top w:w="0" w:type="dxa"/>
            <w:bottom w:w="0" w:type="dxa"/>
          </w:tblCellMar>
        </w:tblPrEx>
        <w:tc>
          <w:tcPr>
            <w:tcW w:w="850" w:type="dxa"/>
          </w:tcPr>
          <w:p w14:paraId="7EE8FB87" w14:textId="77777777" w:rsidR="000F4FCF" w:rsidRDefault="000F4FCF">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CF793F">
              <w:rPr>
                <w:noProof/>
                <w:sz w:val="24"/>
                <w:rtl/>
              </w:rPr>
              <w:t>3</w:t>
            </w:r>
            <w:r>
              <w:rPr>
                <w:sz w:val="24"/>
                <w:rtl/>
              </w:rPr>
              <w:fldChar w:fldCharType="end"/>
            </w:r>
          </w:p>
        </w:tc>
        <w:tc>
          <w:tcPr>
            <w:tcW w:w="567" w:type="dxa"/>
          </w:tcPr>
          <w:p w14:paraId="4B067868" w14:textId="77777777" w:rsidR="000F4FCF" w:rsidRDefault="000F4FCF">
            <w:pPr>
              <w:spacing w:line="240" w:lineRule="auto"/>
              <w:rPr>
                <w:sz w:val="24"/>
              </w:rPr>
            </w:pPr>
            <w:hyperlink w:anchor="Seif8" w:tooltip="פסלות למינוי חבר המועצה" w:history="1">
              <w:r>
                <w:rPr>
                  <w:rStyle w:val="Hyperlink"/>
                </w:rPr>
                <w:t>Go</w:t>
              </w:r>
            </w:hyperlink>
          </w:p>
        </w:tc>
        <w:tc>
          <w:tcPr>
            <w:tcW w:w="5669" w:type="dxa"/>
          </w:tcPr>
          <w:p w14:paraId="52460C1D" w14:textId="77777777" w:rsidR="000F4FCF" w:rsidRDefault="000F4FCF">
            <w:pPr>
              <w:spacing w:line="240" w:lineRule="auto"/>
              <w:rPr>
                <w:sz w:val="24"/>
                <w:rtl/>
              </w:rPr>
            </w:pPr>
            <w:r>
              <w:rPr>
                <w:sz w:val="24"/>
                <w:rtl/>
              </w:rPr>
              <w:t>פסלות למינוי חבר המועצה</w:t>
            </w:r>
          </w:p>
        </w:tc>
        <w:tc>
          <w:tcPr>
            <w:tcW w:w="1247" w:type="dxa"/>
          </w:tcPr>
          <w:p w14:paraId="644BA8AC" w14:textId="77777777" w:rsidR="000F4FCF" w:rsidRDefault="000F4FCF">
            <w:pPr>
              <w:spacing w:line="240" w:lineRule="auto"/>
              <w:rPr>
                <w:sz w:val="24"/>
              </w:rPr>
            </w:pPr>
            <w:r>
              <w:rPr>
                <w:sz w:val="24"/>
                <w:rtl/>
              </w:rPr>
              <w:t xml:space="preserve">סעיף 9 </w:t>
            </w:r>
          </w:p>
        </w:tc>
      </w:tr>
      <w:tr w:rsidR="000F4FCF" w14:paraId="143565EA" w14:textId="77777777">
        <w:tblPrEx>
          <w:tblCellMar>
            <w:top w:w="0" w:type="dxa"/>
            <w:bottom w:w="0" w:type="dxa"/>
          </w:tblCellMar>
        </w:tblPrEx>
        <w:tc>
          <w:tcPr>
            <w:tcW w:w="850" w:type="dxa"/>
          </w:tcPr>
          <w:p w14:paraId="296F65E0" w14:textId="77777777" w:rsidR="000F4FCF" w:rsidRDefault="000F4FCF">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CF793F">
              <w:rPr>
                <w:noProof/>
                <w:sz w:val="24"/>
                <w:rtl/>
              </w:rPr>
              <w:t>3</w:t>
            </w:r>
            <w:r>
              <w:rPr>
                <w:sz w:val="24"/>
                <w:rtl/>
              </w:rPr>
              <w:fldChar w:fldCharType="end"/>
            </w:r>
          </w:p>
        </w:tc>
        <w:tc>
          <w:tcPr>
            <w:tcW w:w="567" w:type="dxa"/>
          </w:tcPr>
          <w:p w14:paraId="31A3FAA6" w14:textId="77777777" w:rsidR="000F4FCF" w:rsidRDefault="000F4FCF">
            <w:pPr>
              <w:spacing w:line="240" w:lineRule="auto"/>
              <w:rPr>
                <w:sz w:val="24"/>
              </w:rPr>
            </w:pPr>
            <w:hyperlink w:anchor="Seif9" w:tooltip="תקופת כהונה, ביטול מוקדם וממלאי מקום" w:history="1">
              <w:r>
                <w:rPr>
                  <w:rStyle w:val="Hyperlink"/>
                </w:rPr>
                <w:t>Go</w:t>
              </w:r>
            </w:hyperlink>
          </w:p>
        </w:tc>
        <w:tc>
          <w:tcPr>
            <w:tcW w:w="5669" w:type="dxa"/>
          </w:tcPr>
          <w:p w14:paraId="7AD37596" w14:textId="77777777" w:rsidR="000F4FCF" w:rsidRDefault="000F4FCF">
            <w:pPr>
              <w:spacing w:line="240" w:lineRule="auto"/>
              <w:rPr>
                <w:sz w:val="24"/>
                <w:rtl/>
              </w:rPr>
            </w:pPr>
            <w:r>
              <w:rPr>
                <w:sz w:val="24"/>
                <w:rtl/>
              </w:rPr>
              <w:t>תקופת כהונה, ביטול מוקדם וממלאי מקום</w:t>
            </w:r>
          </w:p>
        </w:tc>
        <w:tc>
          <w:tcPr>
            <w:tcW w:w="1247" w:type="dxa"/>
          </w:tcPr>
          <w:p w14:paraId="1D53000B" w14:textId="77777777" w:rsidR="000F4FCF" w:rsidRDefault="000F4FCF">
            <w:pPr>
              <w:spacing w:line="240" w:lineRule="auto"/>
              <w:rPr>
                <w:sz w:val="24"/>
              </w:rPr>
            </w:pPr>
            <w:r>
              <w:rPr>
                <w:sz w:val="24"/>
                <w:rtl/>
              </w:rPr>
              <w:t xml:space="preserve">סעיף 10 </w:t>
            </w:r>
          </w:p>
        </w:tc>
      </w:tr>
      <w:tr w:rsidR="000F4FCF" w14:paraId="3C020892" w14:textId="77777777">
        <w:tblPrEx>
          <w:tblCellMar>
            <w:top w:w="0" w:type="dxa"/>
            <w:bottom w:w="0" w:type="dxa"/>
          </w:tblCellMar>
        </w:tblPrEx>
        <w:tc>
          <w:tcPr>
            <w:tcW w:w="850" w:type="dxa"/>
          </w:tcPr>
          <w:p w14:paraId="5F937329" w14:textId="77777777" w:rsidR="000F4FCF" w:rsidRDefault="000F4FCF">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CF793F">
              <w:rPr>
                <w:noProof/>
                <w:sz w:val="24"/>
                <w:rtl/>
              </w:rPr>
              <w:t>3</w:t>
            </w:r>
            <w:r>
              <w:rPr>
                <w:sz w:val="24"/>
                <w:rtl/>
              </w:rPr>
              <w:fldChar w:fldCharType="end"/>
            </w:r>
          </w:p>
        </w:tc>
        <w:tc>
          <w:tcPr>
            <w:tcW w:w="567" w:type="dxa"/>
          </w:tcPr>
          <w:p w14:paraId="36B5CBBB" w14:textId="77777777" w:rsidR="000F4FCF" w:rsidRDefault="000F4FCF">
            <w:pPr>
              <w:spacing w:line="240" w:lineRule="auto"/>
              <w:rPr>
                <w:sz w:val="24"/>
              </w:rPr>
            </w:pPr>
            <w:hyperlink w:anchor="Seif10" w:tooltip="ישיבות המועצה ודיוניה" w:history="1">
              <w:r>
                <w:rPr>
                  <w:rStyle w:val="Hyperlink"/>
                </w:rPr>
                <w:t>Go</w:t>
              </w:r>
            </w:hyperlink>
          </w:p>
        </w:tc>
        <w:tc>
          <w:tcPr>
            <w:tcW w:w="5669" w:type="dxa"/>
          </w:tcPr>
          <w:p w14:paraId="7755849F" w14:textId="77777777" w:rsidR="000F4FCF" w:rsidRDefault="000F4FCF">
            <w:pPr>
              <w:spacing w:line="240" w:lineRule="auto"/>
              <w:rPr>
                <w:sz w:val="24"/>
                <w:rtl/>
              </w:rPr>
            </w:pPr>
            <w:r>
              <w:rPr>
                <w:sz w:val="24"/>
                <w:rtl/>
              </w:rPr>
              <w:t>ישיבות המועצה ודיוניה</w:t>
            </w:r>
          </w:p>
        </w:tc>
        <w:tc>
          <w:tcPr>
            <w:tcW w:w="1247" w:type="dxa"/>
          </w:tcPr>
          <w:p w14:paraId="26CDB0BD" w14:textId="77777777" w:rsidR="000F4FCF" w:rsidRDefault="000F4FCF">
            <w:pPr>
              <w:spacing w:line="240" w:lineRule="auto"/>
              <w:rPr>
                <w:sz w:val="24"/>
              </w:rPr>
            </w:pPr>
            <w:r>
              <w:rPr>
                <w:sz w:val="24"/>
                <w:rtl/>
              </w:rPr>
              <w:t xml:space="preserve">סעיף 11 </w:t>
            </w:r>
          </w:p>
        </w:tc>
      </w:tr>
      <w:tr w:rsidR="000F4FCF" w14:paraId="1CFCD265" w14:textId="77777777">
        <w:tblPrEx>
          <w:tblCellMar>
            <w:top w:w="0" w:type="dxa"/>
            <w:bottom w:w="0" w:type="dxa"/>
          </w:tblCellMar>
        </w:tblPrEx>
        <w:tc>
          <w:tcPr>
            <w:tcW w:w="850" w:type="dxa"/>
          </w:tcPr>
          <w:p w14:paraId="350F8E93" w14:textId="77777777" w:rsidR="000F4FCF" w:rsidRDefault="000F4FCF">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CF793F">
              <w:rPr>
                <w:noProof/>
                <w:sz w:val="24"/>
                <w:rtl/>
              </w:rPr>
              <w:t>3</w:t>
            </w:r>
            <w:r>
              <w:rPr>
                <w:sz w:val="24"/>
                <w:rtl/>
              </w:rPr>
              <w:fldChar w:fldCharType="end"/>
            </w:r>
          </w:p>
        </w:tc>
        <w:tc>
          <w:tcPr>
            <w:tcW w:w="567" w:type="dxa"/>
          </w:tcPr>
          <w:p w14:paraId="30DD6675" w14:textId="77777777" w:rsidR="000F4FCF" w:rsidRDefault="000F4FCF">
            <w:pPr>
              <w:spacing w:line="240" w:lineRule="auto"/>
              <w:rPr>
                <w:sz w:val="24"/>
              </w:rPr>
            </w:pPr>
            <w:hyperlink w:anchor="Seif11" w:tooltip="ועד פועל" w:history="1">
              <w:r>
                <w:rPr>
                  <w:rStyle w:val="Hyperlink"/>
                </w:rPr>
                <w:t>Go</w:t>
              </w:r>
            </w:hyperlink>
          </w:p>
        </w:tc>
        <w:tc>
          <w:tcPr>
            <w:tcW w:w="5669" w:type="dxa"/>
          </w:tcPr>
          <w:p w14:paraId="38B0742A" w14:textId="77777777" w:rsidR="000F4FCF" w:rsidRDefault="000F4FCF">
            <w:pPr>
              <w:spacing w:line="240" w:lineRule="auto"/>
              <w:rPr>
                <w:sz w:val="24"/>
                <w:rtl/>
              </w:rPr>
            </w:pPr>
            <w:r>
              <w:rPr>
                <w:sz w:val="24"/>
                <w:rtl/>
              </w:rPr>
              <w:t>ועד פועל</w:t>
            </w:r>
          </w:p>
        </w:tc>
        <w:tc>
          <w:tcPr>
            <w:tcW w:w="1247" w:type="dxa"/>
          </w:tcPr>
          <w:p w14:paraId="64654B0B" w14:textId="77777777" w:rsidR="000F4FCF" w:rsidRDefault="000F4FCF">
            <w:pPr>
              <w:spacing w:line="240" w:lineRule="auto"/>
              <w:rPr>
                <w:sz w:val="24"/>
              </w:rPr>
            </w:pPr>
            <w:r>
              <w:rPr>
                <w:sz w:val="24"/>
                <w:rtl/>
              </w:rPr>
              <w:t xml:space="preserve">סעיף 12 </w:t>
            </w:r>
          </w:p>
        </w:tc>
      </w:tr>
      <w:tr w:rsidR="000F4FCF" w14:paraId="2B33FFB4" w14:textId="77777777">
        <w:tblPrEx>
          <w:tblCellMar>
            <w:top w:w="0" w:type="dxa"/>
            <w:bottom w:w="0" w:type="dxa"/>
          </w:tblCellMar>
        </w:tblPrEx>
        <w:tc>
          <w:tcPr>
            <w:tcW w:w="850" w:type="dxa"/>
          </w:tcPr>
          <w:p w14:paraId="2A2027A9" w14:textId="77777777" w:rsidR="000F4FCF" w:rsidRDefault="000F4FCF">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sidR="00CF793F">
              <w:rPr>
                <w:noProof/>
                <w:sz w:val="24"/>
                <w:rtl/>
              </w:rPr>
              <w:t>3</w:t>
            </w:r>
            <w:r>
              <w:rPr>
                <w:sz w:val="24"/>
                <w:rtl/>
              </w:rPr>
              <w:fldChar w:fldCharType="end"/>
            </w:r>
          </w:p>
        </w:tc>
        <w:tc>
          <w:tcPr>
            <w:tcW w:w="567" w:type="dxa"/>
          </w:tcPr>
          <w:p w14:paraId="2E9E565D" w14:textId="77777777" w:rsidR="000F4FCF" w:rsidRDefault="000F4FCF">
            <w:pPr>
              <w:spacing w:line="240" w:lineRule="auto"/>
              <w:rPr>
                <w:sz w:val="24"/>
              </w:rPr>
            </w:pPr>
            <w:hyperlink w:anchor="Seif12" w:tooltip="תפקידי הועד הפועל וסמכויותיו" w:history="1">
              <w:r>
                <w:rPr>
                  <w:rStyle w:val="Hyperlink"/>
                </w:rPr>
                <w:t>Go</w:t>
              </w:r>
            </w:hyperlink>
          </w:p>
        </w:tc>
        <w:tc>
          <w:tcPr>
            <w:tcW w:w="5669" w:type="dxa"/>
          </w:tcPr>
          <w:p w14:paraId="0B63EAB5" w14:textId="77777777" w:rsidR="000F4FCF" w:rsidRDefault="000F4FCF">
            <w:pPr>
              <w:spacing w:line="240" w:lineRule="auto"/>
              <w:rPr>
                <w:sz w:val="24"/>
                <w:rtl/>
              </w:rPr>
            </w:pPr>
            <w:r>
              <w:rPr>
                <w:sz w:val="24"/>
                <w:rtl/>
              </w:rPr>
              <w:t>תפקידי הועד הפועל וסמכויותיו</w:t>
            </w:r>
          </w:p>
        </w:tc>
        <w:tc>
          <w:tcPr>
            <w:tcW w:w="1247" w:type="dxa"/>
          </w:tcPr>
          <w:p w14:paraId="132FC8B8" w14:textId="77777777" w:rsidR="000F4FCF" w:rsidRDefault="000F4FCF">
            <w:pPr>
              <w:spacing w:line="240" w:lineRule="auto"/>
              <w:rPr>
                <w:sz w:val="24"/>
              </w:rPr>
            </w:pPr>
            <w:r>
              <w:rPr>
                <w:sz w:val="24"/>
                <w:rtl/>
              </w:rPr>
              <w:t xml:space="preserve">סעיף 13 </w:t>
            </w:r>
          </w:p>
        </w:tc>
      </w:tr>
      <w:tr w:rsidR="000F4FCF" w14:paraId="69DC7137" w14:textId="77777777">
        <w:tblPrEx>
          <w:tblCellMar>
            <w:top w:w="0" w:type="dxa"/>
            <w:bottom w:w="0" w:type="dxa"/>
          </w:tblCellMar>
        </w:tblPrEx>
        <w:tc>
          <w:tcPr>
            <w:tcW w:w="850" w:type="dxa"/>
          </w:tcPr>
          <w:p w14:paraId="04E57376" w14:textId="77777777" w:rsidR="000F4FCF" w:rsidRDefault="000F4FCF">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sidR="00CF793F">
              <w:rPr>
                <w:noProof/>
                <w:sz w:val="24"/>
                <w:rtl/>
              </w:rPr>
              <w:t>4</w:t>
            </w:r>
            <w:r>
              <w:rPr>
                <w:sz w:val="24"/>
                <w:rtl/>
              </w:rPr>
              <w:fldChar w:fldCharType="end"/>
            </w:r>
          </w:p>
        </w:tc>
        <w:tc>
          <w:tcPr>
            <w:tcW w:w="567" w:type="dxa"/>
          </w:tcPr>
          <w:p w14:paraId="718B2BE3" w14:textId="77777777" w:rsidR="000F4FCF" w:rsidRDefault="000F4FCF">
            <w:pPr>
              <w:spacing w:line="240" w:lineRule="auto"/>
              <w:rPr>
                <w:sz w:val="24"/>
              </w:rPr>
            </w:pPr>
            <w:hyperlink w:anchor="Seif13" w:tooltip="ועדת ביקורת" w:history="1">
              <w:r>
                <w:rPr>
                  <w:rStyle w:val="Hyperlink"/>
                </w:rPr>
                <w:t>Go</w:t>
              </w:r>
            </w:hyperlink>
          </w:p>
        </w:tc>
        <w:tc>
          <w:tcPr>
            <w:tcW w:w="5669" w:type="dxa"/>
          </w:tcPr>
          <w:p w14:paraId="031FA23F" w14:textId="77777777" w:rsidR="000F4FCF" w:rsidRDefault="000F4FCF">
            <w:pPr>
              <w:spacing w:line="240" w:lineRule="auto"/>
              <w:rPr>
                <w:sz w:val="24"/>
                <w:rtl/>
              </w:rPr>
            </w:pPr>
            <w:r>
              <w:rPr>
                <w:sz w:val="24"/>
                <w:rtl/>
              </w:rPr>
              <w:t>ועדת ביקורת</w:t>
            </w:r>
          </w:p>
        </w:tc>
        <w:tc>
          <w:tcPr>
            <w:tcW w:w="1247" w:type="dxa"/>
          </w:tcPr>
          <w:p w14:paraId="6FA00B3F" w14:textId="77777777" w:rsidR="000F4FCF" w:rsidRDefault="000F4FCF">
            <w:pPr>
              <w:spacing w:line="240" w:lineRule="auto"/>
              <w:rPr>
                <w:sz w:val="24"/>
              </w:rPr>
            </w:pPr>
            <w:r>
              <w:rPr>
                <w:sz w:val="24"/>
                <w:rtl/>
              </w:rPr>
              <w:t xml:space="preserve">סעיף 14 </w:t>
            </w:r>
          </w:p>
        </w:tc>
      </w:tr>
      <w:tr w:rsidR="000F4FCF" w14:paraId="7EE3A7B1" w14:textId="77777777">
        <w:tblPrEx>
          <w:tblCellMar>
            <w:top w:w="0" w:type="dxa"/>
            <w:bottom w:w="0" w:type="dxa"/>
          </w:tblCellMar>
        </w:tblPrEx>
        <w:tc>
          <w:tcPr>
            <w:tcW w:w="850" w:type="dxa"/>
          </w:tcPr>
          <w:p w14:paraId="48F0292A" w14:textId="77777777" w:rsidR="000F4FCF" w:rsidRDefault="000F4FCF">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sidR="00CF793F">
              <w:rPr>
                <w:noProof/>
                <w:sz w:val="24"/>
                <w:rtl/>
              </w:rPr>
              <w:t>4</w:t>
            </w:r>
            <w:r>
              <w:rPr>
                <w:sz w:val="24"/>
                <w:rtl/>
              </w:rPr>
              <w:fldChar w:fldCharType="end"/>
            </w:r>
          </w:p>
        </w:tc>
        <w:tc>
          <w:tcPr>
            <w:tcW w:w="567" w:type="dxa"/>
          </w:tcPr>
          <w:p w14:paraId="40681676" w14:textId="77777777" w:rsidR="000F4FCF" w:rsidRDefault="000F4FCF">
            <w:pPr>
              <w:spacing w:line="240" w:lineRule="auto"/>
              <w:rPr>
                <w:sz w:val="24"/>
              </w:rPr>
            </w:pPr>
            <w:hyperlink w:anchor="Seif14" w:tooltip="ועדות שונות" w:history="1">
              <w:r>
                <w:rPr>
                  <w:rStyle w:val="Hyperlink"/>
                </w:rPr>
                <w:t>Go</w:t>
              </w:r>
            </w:hyperlink>
          </w:p>
        </w:tc>
        <w:tc>
          <w:tcPr>
            <w:tcW w:w="5669" w:type="dxa"/>
          </w:tcPr>
          <w:p w14:paraId="74327D6A" w14:textId="77777777" w:rsidR="000F4FCF" w:rsidRDefault="000F4FCF">
            <w:pPr>
              <w:spacing w:line="240" w:lineRule="auto"/>
              <w:rPr>
                <w:sz w:val="24"/>
                <w:rtl/>
              </w:rPr>
            </w:pPr>
            <w:r>
              <w:rPr>
                <w:sz w:val="24"/>
                <w:rtl/>
              </w:rPr>
              <w:t>ועדות שונות</w:t>
            </w:r>
          </w:p>
        </w:tc>
        <w:tc>
          <w:tcPr>
            <w:tcW w:w="1247" w:type="dxa"/>
          </w:tcPr>
          <w:p w14:paraId="50022F76" w14:textId="77777777" w:rsidR="000F4FCF" w:rsidRDefault="000F4FCF">
            <w:pPr>
              <w:spacing w:line="240" w:lineRule="auto"/>
              <w:rPr>
                <w:sz w:val="24"/>
              </w:rPr>
            </w:pPr>
            <w:r>
              <w:rPr>
                <w:sz w:val="24"/>
                <w:rtl/>
              </w:rPr>
              <w:t xml:space="preserve">סעיף 15 </w:t>
            </w:r>
          </w:p>
        </w:tc>
      </w:tr>
      <w:tr w:rsidR="000F4FCF" w14:paraId="7B3AE2E5" w14:textId="77777777">
        <w:tblPrEx>
          <w:tblCellMar>
            <w:top w:w="0" w:type="dxa"/>
            <w:bottom w:w="0" w:type="dxa"/>
          </w:tblCellMar>
        </w:tblPrEx>
        <w:tc>
          <w:tcPr>
            <w:tcW w:w="850" w:type="dxa"/>
          </w:tcPr>
          <w:p w14:paraId="7EA52BBB" w14:textId="77777777" w:rsidR="000F4FCF" w:rsidRDefault="000F4FCF">
            <w:pPr>
              <w:spacing w:line="240" w:lineRule="auto"/>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sidR="00CF793F">
              <w:rPr>
                <w:noProof/>
                <w:sz w:val="24"/>
                <w:rtl/>
              </w:rPr>
              <w:t>4</w:t>
            </w:r>
            <w:r>
              <w:rPr>
                <w:sz w:val="24"/>
                <w:rtl/>
              </w:rPr>
              <w:fldChar w:fldCharType="end"/>
            </w:r>
          </w:p>
        </w:tc>
        <w:tc>
          <w:tcPr>
            <w:tcW w:w="567" w:type="dxa"/>
          </w:tcPr>
          <w:p w14:paraId="218B9DA5" w14:textId="77777777" w:rsidR="000F4FCF" w:rsidRDefault="000F4FCF">
            <w:pPr>
              <w:spacing w:line="240" w:lineRule="auto"/>
              <w:rPr>
                <w:sz w:val="24"/>
              </w:rPr>
            </w:pPr>
            <w:hyperlink w:anchor="Seif15" w:tooltip="קיום סמכויות" w:history="1">
              <w:r>
                <w:rPr>
                  <w:rStyle w:val="Hyperlink"/>
                </w:rPr>
                <w:t>Go</w:t>
              </w:r>
            </w:hyperlink>
          </w:p>
        </w:tc>
        <w:tc>
          <w:tcPr>
            <w:tcW w:w="5669" w:type="dxa"/>
          </w:tcPr>
          <w:p w14:paraId="042B8E66" w14:textId="77777777" w:rsidR="000F4FCF" w:rsidRDefault="000F4FCF">
            <w:pPr>
              <w:spacing w:line="240" w:lineRule="auto"/>
              <w:rPr>
                <w:sz w:val="24"/>
                <w:rtl/>
              </w:rPr>
            </w:pPr>
            <w:r>
              <w:rPr>
                <w:sz w:val="24"/>
                <w:rtl/>
              </w:rPr>
              <w:t>קיום סמכויות</w:t>
            </w:r>
          </w:p>
        </w:tc>
        <w:tc>
          <w:tcPr>
            <w:tcW w:w="1247" w:type="dxa"/>
          </w:tcPr>
          <w:p w14:paraId="16028F29" w14:textId="77777777" w:rsidR="000F4FCF" w:rsidRDefault="000F4FCF">
            <w:pPr>
              <w:spacing w:line="240" w:lineRule="auto"/>
              <w:rPr>
                <w:sz w:val="24"/>
              </w:rPr>
            </w:pPr>
            <w:r>
              <w:rPr>
                <w:sz w:val="24"/>
                <w:rtl/>
              </w:rPr>
              <w:t xml:space="preserve">סעיף 16 </w:t>
            </w:r>
          </w:p>
        </w:tc>
      </w:tr>
      <w:tr w:rsidR="000F4FCF" w14:paraId="47241093" w14:textId="77777777">
        <w:tblPrEx>
          <w:tblCellMar>
            <w:top w:w="0" w:type="dxa"/>
            <w:bottom w:w="0" w:type="dxa"/>
          </w:tblCellMar>
        </w:tblPrEx>
        <w:tc>
          <w:tcPr>
            <w:tcW w:w="850" w:type="dxa"/>
          </w:tcPr>
          <w:p w14:paraId="1D1F6494" w14:textId="77777777" w:rsidR="000F4FCF" w:rsidRDefault="000F4FCF">
            <w:pPr>
              <w:spacing w:line="240" w:lineRule="auto"/>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sidR="00CF793F">
              <w:rPr>
                <w:noProof/>
                <w:sz w:val="24"/>
                <w:rtl/>
              </w:rPr>
              <w:t>4</w:t>
            </w:r>
            <w:r>
              <w:rPr>
                <w:sz w:val="24"/>
                <w:rtl/>
              </w:rPr>
              <w:fldChar w:fldCharType="end"/>
            </w:r>
          </w:p>
        </w:tc>
        <w:tc>
          <w:tcPr>
            <w:tcW w:w="567" w:type="dxa"/>
          </w:tcPr>
          <w:p w14:paraId="58623F21" w14:textId="77777777" w:rsidR="000F4FCF" w:rsidRDefault="000F4FCF">
            <w:pPr>
              <w:spacing w:line="240" w:lineRule="auto"/>
              <w:rPr>
                <w:sz w:val="24"/>
              </w:rPr>
            </w:pPr>
            <w:hyperlink w:anchor="Seif16" w:tooltip="קבלנים מורשים" w:history="1">
              <w:r>
                <w:rPr>
                  <w:rStyle w:val="Hyperlink"/>
                </w:rPr>
                <w:t>Go</w:t>
              </w:r>
            </w:hyperlink>
          </w:p>
        </w:tc>
        <w:tc>
          <w:tcPr>
            <w:tcW w:w="5669" w:type="dxa"/>
          </w:tcPr>
          <w:p w14:paraId="4C1CCC20" w14:textId="77777777" w:rsidR="000F4FCF" w:rsidRDefault="000F4FCF">
            <w:pPr>
              <w:spacing w:line="240" w:lineRule="auto"/>
              <w:rPr>
                <w:sz w:val="24"/>
                <w:rtl/>
              </w:rPr>
            </w:pPr>
            <w:r>
              <w:rPr>
                <w:sz w:val="24"/>
                <w:rtl/>
              </w:rPr>
              <w:t>קבלנים מורשים</w:t>
            </w:r>
          </w:p>
        </w:tc>
        <w:tc>
          <w:tcPr>
            <w:tcW w:w="1247" w:type="dxa"/>
          </w:tcPr>
          <w:p w14:paraId="07CFBA20" w14:textId="77777777" w:rsidR="000F4FCF" w:rsidRDefault="000F4FCF">
            <w:pPr>
              <w:spacing w:line="240" w:lineRule="auto"/>
              <w:rPr>
                <w:sz w:val="24"/>
              </w:rPr>
            </w:pPr>
            <w:r>
              <w:rPr>
                <w:sz w:val="24"/>
                <w:rtl/>
              </w:rPr>
              <w:t xml:space="preserve">סעיף 17 </w:t>
            </w:r>
          </w:p>
        </w:tc>
      </w:tr>
      <w:tr w:rsidR="000F4FCF" w14:paraId="752F0DBA" w14:textId="77777777">
        <w:tblPrEx>
          <w:tblCellMar>
            <w:top w:w="0" w:type="dxa"/>
            <w:bottom w:w="0" w:type="dxa"/>
          </w:tblCellMar>
        </w:tblPrEx>
        <w:tc>
          <w:tcPr>
            <w:tcW w:w="850" w:type="dxa"/>
          </w:tcPr>
          <w:p w14:paraId="4D9CC506" w14:textId="77777777" w:rsidR="000F4FCF" w:rsidRDefault="000F4FCF">
            <w:pPr>
              <w:spacing w:line="240" w:lineRule="auto"/>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sidR="00CF793F">
              <w:rPr>
                <w:noProof/>
                <w:sz w:val="24"/>
                <w:rtl/>
              </w:rPr>
              <w:t>4</w:t>
            </w:r>
            <w:r>
              <w:rPr>
                <w:sz w:val="24"/>
                <w:rtl/>
              </w:rPr>
              <w:fldChar w:fldCharType="end"/>
            </w:r>
          </w:p>
        </w:tc>
        <w:tc>
          <w:tcPr>
            <w:tcW w:w="567" w:type="dxa"/>
          </w:tcPr>
          <w:p w14:paraId="123F470E" w14:textId="77777777" w:rsidR="000F4FCF" w:rsidRDefault="000F4FCF">
            <w:pPr>
              <w:spacing w:line="240" w:lineRule="auto"/>
              <w:rPr>
                <w:sz w:val="24"/>
              </w:rPr>
            </w:pPr>
            <w:hyperlink w:anchor="Seif17" w:tooltip="שיווק אגוזי אדמה" w:history="1">
              <w:r>
                <w:rPr>
                  <w:rStyle w:val="Hyperlink"/>
                </w:rPr>
                <w:t>Go</w:t>
              </w:r>
            </w:hyperlink>
          </w:p>
        </w:tc>
        <w:tc>
          <w:tcPr>
            <w:tcW w:w="5669" w:type="dxa"/>
          </w:tcPr>
          <w:p w14:paraId="2095AFB1" w14:textId="77777777" w:rsidR="000F4FCF" w:rsidRDefault="000F4FCF">
            <w:pPr>
              <w:spacing w:line="240" w:lineRule="auto"/>
              <w:rPr>
                <w:sz w:val="24"/>
                <w:rtl/>
              </w:rPr>
            </w:pPr>
            <w:r>
              <w:rPr>
                <w:sz w:val="24"/>
                <w:rtl/>
              </w:rPr>
              <w:t>שיווק אגוזי אדמה</w:t>
            </w:r>
          </w:p>
        </w:tc>
        <w:tc>
          <w:tcPr>
            <w:tcW w:w="1247" w:type="dxa"/>
          </w:tcPr>
          <w:p w14:paraId="2981D758" w14:textId="77777777" w:rsidR="000F4FCF" w:rsidRDefault="000F4FCF">
            <w:pPr>
              <w:spacing w:line="240" w:lineRule="auto"/>
              <w:rPr>
                <w:sz w:val="24"/>
              </w:rPr>
            </w:pPr>
            <w:r>
              <w:rPr>
                <w:sz w:val="24"/>
                <w:rtl/>
              </w:rPr>
              <w:t xml:space="preserve">סעיף 18 </w:t>
            </w:r>
          </w:p>
        </w:tc>
      </w:tr>
      <w:tr w:rsidR="000F4FCF" w14:paraId="7850ED9A" w14:textId="77777777">
        <w:tblPrEx>
          <w:tblCellMar>
            <w:top w:w="0" w:type="dxa"/>
            <w:bottom w:w="0" w:type="dxa"/>
          </w:tblCellMar>
        </w:tblPrEx>
        <w:tc>
          <w:tcPr>
            <w:tcW w:w="850" w:type="dxa"/>
          </w:tcPr>
          <w:p w14:paraId="292E92B5" w14:textId="77777777" w:rsidR="000F4FCF" w:rsidRDefault="000F4FCF">
            <w:pPr>
              <w:spacing w:line="240" w:lineRule="auto"/>
              <w:rPr>
                <w:sz w:val="24"/>
              </w:rPr>
            </w:pPr>
            <w:r>
              <w:rPr>
                <w:sz w:val="24"/>
                <w:rtl/>
              </w:rPr>
              <w:fldChar w:fldCharType="begin"/>
            </w:r>
            <w:r>
              <w:rPr>
                <w:sz w:val="24"/>
                <w:rtl/>
              </w:rPr>
              <w:instrText xml:space="preserve"> </w:instrText>
            </w:r>
            <w:r>
              <w:rPr>
                <w:sz w:val="24"/>
              </w:rPr>
              <w:instrText>PAGEREF Seif18</w:instrText>
            </w:r>
            <w:r>
              <w:rPr>
                <w:sz w:val="24"/>
                <w:rtl/>
              </w:rPr>
              <w:instrText xml:space="preserve"> </w:instrText>
            </w:r>
            <w:r>
              <w:rPr>
                <w:sz w:val="24"/>
                <w:rtl/>
              </w:rPr>
              <w:fldChar w:fldCharType="separate"/>
            </w:r>
            <w:r w:rsidR="00CF793F">
              <w:rPr>
                <w:noProof/>
                <w:sz w:val="24"/>
                <w:rtl/>
              </w:rPr>
              <w:t>4</w:t>
            </w:r>
            <w:r>
              <w:rPr>
                <w:sz w:val="24"/>
                <w:rtl/>
              </w:rPr>
              <w:fldChar w:fldCharType="end"/>
            </w:r>
          </w:p>
        </w:tc>
        <w:tc>
          <w:tcPr>
            <w:tcW w:w="567" w:type="dxa"/>
          </w:tcPr>
          <w:p w14:paraId="7ABEE039" w14:textId="77777777" w:rsidR="000F4FCF" w:rsidRDefault="000F4FCF">
            <w:pPr>
              <w:spacing w:line="240" w:lineRule="auto"/>
              <w:rPr>
                <w:sz w:val="24"/>
              </w:rPr>
            </w:pPr>
            <w:hyperlink w:anchor="Seif18" w:tooltip="כללים חוק תשכג 1963" w:history="1">
              <w:r>
                <w:rPr>
                  <w:rStyle w:val="Hyperlink"/>
                </w:rPr>
                <w:t>Go</w:t>
              </w:r>
            </w:hyperlink>
          </w:p>
        </w:tc>
        <w:tc>
          <w:tcPr>
            <w:tcW w:w="5669" w:type="dxa"/>
          </w:tcPr>
          <w:p w14:paraId="07ACECF0" w14:textId="77777777" w:rsidR="000F4FCF" w:rsidRDefault="000F4FCF">
            <w:pPr>
              <w:spacing w:line="240" w:lineRule="auto"/>
              <w:rPr>
                <w:rFonts w:hint="cs"/>
                <w:sz w:val="24"/>
                <w:rtl/>
              </w:rPr>
            </w:pPr>
            <w:r>
              <w:rPr>
                <w:sz w:val="24"/>
                <w:rtl/>
              </w:rPr>
              <w:t>כללים</w:t>
            </w:r>
          </w:p>
        </w:tc>
        <w:tc>
          <w:tcPr>
            <w:tcW w:w="1247" w:type="dxa"/>
          </w:tcPr>
          <w:p w14:paraId="100A5AFA" w14:textId="77777777" w:rsidR="000F4FCF" w:rsidRDefault="000F4FCF">
            <w:pPr>
              <w:spacing w:line="240" w:lineRule="auto"/>
              <w:rPr>
                <w:sz w:val="24"/>
              </w:rPr>
            </w:pPr>
            <w:r>
              <w:rPr>
                <w:sz w:val="24"/>
                <w:rtl/>
              </w:rPr>
              <w:t xml:space="preserve">סעיף 19 </w:t>
            </w:r>
          </w:p>
        </w:tc>
      </w:tr>
      <w:tr w:rsidR="000F4FCF" w14:paraId="013A6709" w14:textId="77777777">
        <w:tblPrEx>
          <w:tblCellMar>
            <w:top w:w="0" w:type="dxa"/>
            <w:bottom w:w="0" w:type="dxa"/>
          </w:tblCellMar>
        </w:tblPrEx>
        <w:tc>
          <w:tcPr>
            <w:tcW w:w="850" w:type="dxa"/>
          </w:tcPr>
          <w:p w14:paraId="53B82368" w14:textId="77777777" w:rsidR="000F4FCF" w:rsidRDefault="000F4FCF">
            <w:pPr>
              <w:spacing w:line="240" w:lineRule="auto"/>
              <w:rPr>
                <w:sz w:val="24"/>
              </w:rPr>
            </w:pPr>
            <w:r>
              <w:rPr>
                <w:sz w:val="24"/>
                <w:rtl/>
              </w:rPr>
              <w:fldChar w:fldCharType="begin"/>
            </w:r>
            <w:r>
              <w:rPr>
                <w:sz w:val="24"/>
                <w:rtl/>
              </w:rPr>
              <w:instrText xml:space="preserve"> </w:instrText>
            </w:r>
            <w:r>
              <w:rPr>
                <w:sz w:val="24"/>
              </w:rPr>
              <w:instrText>PAGEREF Seif19</w:instrText>
            </w:r>
            <w:r>
              <w:rPr>
                <w:sz w:val="24"/>
                <w:rtl/>
              </w:rPr>
              <w:instrText xml:space="preserve"> </w:instrText>
            </w:r>
            <w:r>
              <w:rPr>
                <w:sz w:val="24"/>
                <w:rtl/>
              </w:rPr>
              <w:fldChar w:fldCharType="separate"/>
            </w:r>
            <w:r w:rsidR="00CF793F">
              <w:rPr>
                <w:noProof/>
                <w:sz w:val="24"/>
                <w:rtl/>
              </w:rPr>
              <w:t>5</w:t>
            </w:r>
            <w:r>
              <w:rPr>
                <w:sz w:val="24"/>
                <w:rtl/>
              </w:rPr>
              <w:fldChar w:fldCharType="end"/>
            </w:r>
          </w:p>
        </w:tc>
        <w:tc>
          <w:tcPr>
            <w:tcW w:w="567" w:type="dxa"/>
          </w:tcPr>
          <w:p w14:paraId="5A332D5D" w14:textId="77777777" w:rsidR="000F4FCF" w:rsidRDefault="000F4FCF">
            <w:pPr>
              <w:spacing w:line="240" w:lineRule="auto"/>
              <w:rPr>
                <w:sz w:val="24"/>
              </w:rPr>
            </w:pPr>
            <w:hyperlink w:anchor="Seif19" w:tooltip="אישור" w:history="1">
              <w:r>
                <w:rPr>
                  <w:rStyle w:val="Hyperlink"/>
                </w:rPr>
                <w:t>Go</w:t>
              </w:r>
            </w:hyperlink>
          </w:p>
        </w:tc>
        <w:tc>
          <w:tcPr>
            <w:tcW w:w="5669" w:type="dxa"/>
          </w:tcPr>
          <w:p w14:paraId="786027CB" w14:textId="77777777" w:rsidR="000F4FCF" w:rsidRDefault="000F4FCF">
            <w:pPr>
              <w:spacing w:line="240" w:lineRule="auto"/>
              <w:rPr>
                <w:sz w:val="24"/>
                <w:rtl/>
              </w:rPr>
            </w:pPr>
            <w:r>
              <w:rPr>
                <w:sz w:val="24"/>
                <w:rtl/>
              </w:rPr>
              <w:t>אישור</w:t>
            </w:r>
          </w:p>
        </w:tc>
        <w:tc>
          <w:tcPr>
            <w:tcW w:w="1247" w:type="dxa"/>
          </w:tcPr>
          <w:p w14:paraId="1BE37CE0" w14:textId="77777777" w:rsidR="000F4FCF" w:rsidRDefault="000F4FCF">
            <w:pPr>
              <w:spacing w:line="240" w:lineRule="auto"/>
              <w:rPr>
                <w:sz w:val="24"/>
              </w:rPr>
            </w:pPr>
            <w:r>
              <w:rPr>
                <w:sz w:val="24"/>
                <w:rtl/>
              </w:rPr>
              <w:t xml:space="preserve">סעיף 20 </w:t>
            </w:r>
          </w:p>
        </w:tc>
      </w:tr>
      <w:tr w:rsidR="000F4FCF" w14:paraId="403A6C46" w14:textId="77777777">
        <w:tblPrEx>
          <w:tblCellMar>
            <w:top w:w="0" w:type="dxa"/>
            <w:bottom w:w="0" w:type="dxa"/>
          </w:tblCellMar>
        </w:tblPrEx>
        <w:tc>
          <w:tcPr>
            <w:tcW w:w="850" w:type="dxa"/>
          </w:tcPr>
          <w:p w14:paraId="388F6696" w14:textId="77777777" w:rsidR="000F4FCF" w:rsidRDefault="000F4FCF">
            <w:pPr>
              <w:spacing w:line="240" w:lineRule="auto"/>
              <w:rPr>
                <w:sz w:val="24"/>
              </w:rPr>
            </w:pPr>
            <w:r>
              <w:rPr>
                <w:sz w:val="24"/>
                <w:rtl/>
              </w:rPr>
              <w:fldChar w:fldCharType="begin"/>
            </w:r>
            <w:r>
              <w:rPr>
                <w:sz w:val="24"/>
                <w:rtl/>
              </w:rPr>
              <w:instrText xml:space="preserve"> </w:instrText>
            </w:r>
            <w:r>
              <w:rPr>
                <w:sz w:val="24"/>
              </w:rPr>
              <w:instrText>PAGEREF Seif20</w:instrText>
            </w:r>
            <w:r>
              <w:rPr>
                <w:sz w:val="24"/>
                <w:rtl/>
              </w:rPr>
              <w:instrText xml:space="preserve"> </w:instrText>
            </w:r>
            <w:r>
              <w:rPr>
                <w:sz w:val="24"/>
                <w:rtl/>
              </w:rPr>
              <w:fldChar w:fldCharType="separate"/>
            </w:r>
            <w:r w:rsidR="00CF793F">
              <w:rPr>
                <w:noProof/>
                <w:sz w:val="24"/>
                <w:rtl/>
              </w:rPr>
              <w:t>5</w:t>
            </w:r>
            <w:r>
              <w:rPr>
                <w:sz w:val="24"/>
                <w:rtl/>
              </w:rPr>
              <w:fldChar w:fldCharType="end"/>
            </w:r>
          </w:p>
        </w:tc>
        <w:tc>
          <w:tcPr>
            <w:tcW w:w="567" w:type="dxa"/>
          </w:tcPr>
          <w:p w14:paraId="705F69AC" w14:textId="77777777" w:rsidR="000F4FCF" w:rsidRDefault="000F4FCF">
            <w:pPr>
              <w:spacing w:line="240" w:lineRule="auto"/>
              <w:rPr>
                <w:sz w:val="24"/>
              </w:rPr>
            </w:pPr>
            <w:hyperlink w:anchor="Seif20" w:tooltip="פרסום כללים" w:history="1">
              <w:r>
                <w:rPr>
                  <w:rStyle w:val="Hyperlink"/>
                </w:rPr>
                <w:t>Go</w:t>
              </w:r>
            </w:hyperlink>
          </w:p>
        </w:tc>
        <w:tc>
          <w:tcPr>
            <w:tcW w:w="5669" w:type="dxa"/>
          </w:tcPr>
          <w:p w14:paraId="1765E758" w14:textId="77777777" w:rsidR="000F4FCF" w:rsidRDefault="000F4FCF">
            <w:pPr>
              <w:spacing w:line="240" w:lineRule="auto"/>
              <w:rPr>
                <w:sz w:val="24"/>
                <w:rtl/>
              </w:rPr>
            </w:pPr>
            <w:r>
              <w:rPr>
                <w:sz w:val="24"/>
                <w:rtl/>
              </w:rPr>
              <w:t>פרסום כללים</w:t>
            </w:r>
          </w:p>
        </w:tc>
        <w:tc>
          <w:tcPr>
            <w:tcW w:w="1247" w:type="dxa"/>
          </w:tcPr>
          <w:p w14:paraId="3B68D830" w14:textId="77777777" w:rsidR="000F4FCF" w:rsidRDefault="000F4FCF">
            <w:pPr>
              <w:spacing w:line="240" w:lineRule="auto"/>
              <w:rPr>
                <w:sz w:val="24"/>
              </w:rPr>
            </w:pPr>
            <w:r>
              <w:rPr>
                <w:sz w:val="24"/>
                <w:rtl/>
              </w:rPr>
              <w:t xml:space="preserve">סעיף 21 </w:t>
            </w:r>
          </w:p>
        </w:tc>
      </w:tr>
      <w:tr w:rsidR="000F4FCF" w14:paraId="3A8F6575" w14:textId="77777777">
        <w:tblPrEx>
          <w:tblCellMar>
            <w:top w:w="0" w:type="dxa"/>
            <w:bottom w:w="0" w:type="dxa"/>
          </w:tblCellMar>
        </w:tblPrEx>
        <w:tc>
          <w:tcPr>
            <w:tcW w:w="850" w:type="dxa"/>
          </w:tcPr>
          <w:p w14:paraId="1C58942C" w14:textId="77777777" w:rsidR="000F4FCF" w:rsidRDefault="000F4FCF">
            <w:pPr>
              <w:spacing w:line="240" w:lineRule="auto"/>
              <w:rPr>
                <w:sz w:val="24"/>
              </w:rPr>
            </w:pPr>
            <w:r>
              <w:rPr>
                <w:sz w:val="24"/>
                <w:rtl/>
              </w:rPr>
              <w:fldChar w:fldCharType="begin"/>
            </w:r>
            <w:r>
              <w:rPr>
                <w:sz w:val="24"/>
                <w:rtl/>
              </w:rPr>
              <w:instrText xml:space="preserve"> </w:instrText>
            </w:r>
            <w:r>
              <w:rPr>
                <w:sz w:val="24"/>
              </w:rPr>
              <w:instrText>PAGEREF Seif21</w:instrText>
            </w:r>
            <w:r>
              <w:rPr>
                <w:sz w:val="24"/>
                <w:rtl/>
              </w:rPr>
              <w:instrText xml:space="preserve"> </w:instrText>
            </w:r>
            <w:r>
              <w:rPr>
                <w:sz w:val="24"/>
                <w:rtl/>
              </w:rPr>
              <w:fldChar w:fldCharType="separate"/>
            </w:r>
            <w:r w:rsidR="00CF793F">
              <w:rPr>
                <w:noProof/>
                <w:sz w:val="24"/>
                <w:rtl/>
              </w:rPr>
              <w:t>5</w:t>
            </w:r>
            <w:r>
              <w:rPr>
                <w:sz w:val="24"/>
                <w:rtl/>
              </w:rPr>
              <w:fldChar w:fldCharType="end"/>
            </w:r>
          </w:p>
        </w:tc>
        <w:tc>
          <w:tcPr>
            <w:tcW w:w="567" w:type="dxa"/>
          </w:tcPr>
          <w:p w14:paraId="0D390E31" w14:textId="77777777" w:rsidR="000F4FCF" w:rsidRDefault="000F4FCF">
            <w:pPr>
              <w:spacing w:line="240" w:lineRule="auto"/>
              <w:rPr>
                <w:sz w:val="24"/>
              </w:rPr>
            </w:pPr>
            <w:hyperlink w:anchor="Seif21" w:tooltip="ניכויים מדמי המכר" w:history="1">
              <w:r>
                <w:rPr>
                  <w:rStyle w:val="Hyperlink"/>
                </w:rPr>
                <w:t>Go</w:t>
              </w:r>
            </w:hyperlink>
          </w:p>
        </w:tc>
        <w:tc>
          <w:tcPr>
            <w:tcW w:w="5669" w:type="dxa"/>
          </w:tcPr>
          <w:p w14:paraId="60E215BC" w14:textId="77777777" w:rsidR="000F4FCF" w:rsidRDefault="000F4FCF">
            <w:pPr>
              <w:spacing w:line="240" w:lineRule="auto"/>
              <w:rPr>
                <w:sz w:val="24"/>
                <w:rtl/>
              </w:rPr>
            </w:pPr>
            <w:r>
              <w:rPr>
                <w:sz w:val="24"/>
                <w:rtl/>
              </w:rPr>
              <w:t>ניכויים מדמי המכר</w:t>
            </w:r>
          </w:p>
        </w:tc>
        <w:tc>
          <w:tcPr>
            <w:tcW w:w="1247" w:type="dxa"/>
          </w:tcPr>
          <w:p w14:paraId="5C68C661" w14:textId="77777777" w:rsidR="000F4FCF" w:rsidRDefault="000F4FCF">
            <w:pPr>
              <w:spacing w:line="240" w:lineRule="auto"/>
              <w:rPr>
                <w:sz w:val="24"/>
              </w:rPr>
            </w:pPr>
            <w:r>
              <w:rPr>
                <w:sz w:val="24"/>
                <w:rtl/>
              </w:rPr>
              <w:t xml:space="preserve">סעיף 22 </w:t>
            </w:r>
          </w:p>
        </w:tc>
      </w:tr>
      <w:tr w:rsidR="000F4FCF" w14:paraId="6FD3CB12" w14:textId="77777777">
        <w:tblPrEx>
          <w:tblCellMar>
            <w:top w:w="0" w:type="dxa"/>
            <w:bottom w:w="0" w:type="dxa"/>
          </w:tblCellMar>
        </w:tblPrEx>
        <w:tc>
          <w:tcPr>
            <w:tcW w:w="850" w:type="dxa"/>
          </w:tcPr>
          <w:p w14:paraId="2A341AC3" w14:textId="77777777" w:rsidR="000F4FCF" w:rsidRDefault="000F4FCF">
            <w:pPr>
              <w:spacing w:line="240" w:lineRule="auto"/>
              <w:rPr>
                <w:sz w:val="24"/>
              </w:rPr>
            </w:pPr>
            <w:r>
              <w:rPr>
                <w:sz w:val="24"/>
                <w:rtl/>
              </w:rPr>
              <w:fldChar w:fldCharType="begin"/>
            </w:r>
            <w:r>
              <w:rPr>
                <w:sz w:val="24"/>
                <w:rtl/>
              </w:rPr>
              <w:instrText xml:space="preserve"> </w:instrText>
            </w:r>
            <w:r>
              <w:rPr>
                <w:sz w:val="24"/>
              </w:rPr>
              <w:instrText>PAGEREF Seif22</w:instrText>
            </w:r>
            <w:r>
              <w:rPr>
                <w:sz w:val="24"/>
                <w:rtl/>
              </w:rPr>
              <w:instrText xml:space="preserve"> </w:instrText>
            </w:r>
            <w:r>
              <w:rPr>
                <w:sz w:val="24"/>
                <w:rtl/>
              </w:rPr>
              <w:fldChar w:fldCharType="separate"/>
            </w:r>
            <w:r w:rsidR="00CF793F">
              <w:rPr>
                <w:noProof/>
                <w:sz w:val="24"/>
                <w:rtl/>
              </w:rPr>
              <w:t>5</w:t>
            </w:r>
            <w:r>
              <w:rPr>
                <w:sz w:val="24"/>
                <w:rtl/>
              </w:rPr>
              <w:fldChar w:fldCharType="end"/>
            </w:r>
          </w:p>
        </w:tc>
        <w:tc>
          <w:tcPr>
            <w:tcW w:w="567" w:type="dxa"/>
          </w:tcPr>
          <w:p w14:paraId="2BF37BD7" w14:textId="77777777" w:rsidR="000F4FCF" w:rsidRDefault="000F4FCF">
            <w:pPr>
              <w:spacing w:line="240" w:lineRule="auto"/>
              <w:rPr>
                <w:sz w:val="24"/>
              </w:rPr>
            </w:pPr>
            <w:hyperlink w:anchor="Seif22" w:tooltip="סמכויות המועצה" w:history="1">
              <w:r>
                <w:rPr>
                  <w:rStyle w:val="Hyperlink"/>
                </w:rPr>
                <w:t>Go</w:t>
              </w:r>
            </w:hyperlink>
          </w:p>
        </w:tc>
        <w:tc>
          <w:tcPr>
            <w:tcW w:w="5669" w:type="dxa"/>
          </w:tcPr>
          <w:p w14:paraId="36E2A825" w14:textId="77777777" w:rsidR="000F4FCF" w:rsidRDefault="000F4FCF">
            <w:pPr>
              <w:spacing w:line="240" w:lineRule="auto"/>
              <w:rPr>
                <w:sz w:val="24"/>
                <w:rtl/>
              </w:rPr>
            </w:pPr>
            <w:r>
              <w:rPr>
                <w:sz w:val="24"/>
                <w:rtl/>
              </w:rPr>
              <w:t>סמכויות המועצה</w:t>
            </w:r>
          </w:p>
        </w:tc>
        <w:tc>
          <w:tcPr>
            <w:tcW w:w="1247" w:type="dxa"/>
          </w:tcPr>
          <w:p w14:paraId="30596065" w14:textId="77777777" w:rsidR="000F4FCF" w:rsidRDefault="000F4FCF">
            <w:pPr>
              <w:spacing w:line="240" w:lineRule="auto"/>
              <w:rPr>
                <w:sz w:val="24"/>
              </w:rPr>
            </w:pPr>
            <w:r>
              <w:rPr>
                <w:sz w:val="24"/>
                <w:rtl/>
              </w:rPr>
              <w:t xml:space="preserve">סעיף 23 </w:t>
            </w:r>
          </w:p>
        </w:tc>
      </w:tr>
      <w:tr w:rsidR="000F4FCF" w14:paraId="051C69EB" w14:textId="77777777">
        <w:tblPrEx>
          <w:tblCellMar>
            <w:top w:w="0" w:type="dxa"/>
            <w:bottom w:w="0" w:type="dxa"/>
          </w:tblCellMar>
        </w:tblPrEx>
        <w:tc>
          <w:tcPr>
            <w:tcW w:w="850" w:type="dxa"/>
          </w:tcPr>
          <w:p w14:paraId="2B225D36" w14:textId="77777777" w:rsidR="000F4FCF" w:rsidRDefault="000F4FCF">
            <w:pPr>
              <w:spacing w:line="240" w:lineRule="auto"/>
              <w:rPr>
                <w:sz w:val="24"/>
              </w:rPr>
            </w:pPr>
            <w:r>
              <w:rPr>
                <w:sz w:val="24"/>
                <w:rtl/>
              </w:rPr>
              <w:fldChar w:fldCharType="begin"/>
            </w:r>
            <w:r>
              <w:rPr>
                <w:sz w:val="24"/>
                <w:rtl/>
              </w:rPr>
              <w:instrText xml:space="preserve"> </w:instrText>
            </w:r>
            <w:r>
              <w:rPr>
                <w:sz w:val="24"/>
              </w:rPr>
              <w:instrText>PAGEREF Seif23</w:instrText>
            </w:r>
            <w:r>
              <w:rPr>
                <w:sz w:val="24"/>
                <w:rtl/>
              </w:rPr>
              <w:instrText xml:space="preserve"> </w:instrText>
            </w:r>
            <w:r>
              <w:rPr>
                <w:sz w:val="24"/>
                <w:rtl/>
              </w:rPr>
              <w:fldChar w:fldCharType="separate"/>
            </w:r>
            <w:r w:rsidR="00CF793F">
              <w:rPr>
                <w:noProof/>
                <w:sz w:val="24"/>
                <w:rtl/>
              </w:rPr>
              <w:t>6</w:t>
            </w:r>
            <w:r>
              <w:rPr>
                <w:sz w:val="24"/>
                <w:rtl/>
              </w:rPr>
              <w:fldChar w:fldCharType="end"/>
            </w:r>
          </w:p>
        </w:tc>
        <w:tc>
          <w:tcPr>
            <w:tcW w:w="567" w:type="dxa"/>
          </w:tcPr>
          <w:p w14:paraId="605EBB34" w14:textId="77777777" w:rsidR="000F4FCF" w:rsidRDefault="000F4FCF">
            <w:pPr>
              <w:spacing w:line="240" w:lineRule="auto"/>
              <w:rPr>
                <w:sz w:val="24"/>
              </w:rPr>
            </w:pPr>
            <w:hyperlink w:anchor="Seif23" w:tooltip="סמכויות חתימה וחיוב המועצה" w:history="1">
              <w:r>
                <w:rPr>
                  <w:rStyle w:val="Hyperlink"/>
                </w:rPr>
                <w:t>Go</w:t>
              </w:r>
            </w:hyperlink>
          </w:p>
        </w:tc>
        <w:tc>
          <w:tcPr>
            <w:tcW w:w="5669" w:type="dxa"/>
          </w:tcPr>
          <w:p w14:paraId="2D40AAE2" w14:textId="77777777" w:rsidR="000F4FCF" w:rsidRDefault="000F4FCF">
            <w:pPr>
              <w:spacing w:line="240" w:lineRule="auto"/>
              <w:rPr>
                <w:sz w:val="24"/>
                <w:rtl/>
              </w:rPr>
            </w:pPr>
            <w:r>
              <w:rPr>
                <w:sz w:val="24"/>
                <w:rtl/>
              </w:rPr>
              <w:t>סמכויות חתימה וחיוב המועצה</w:t>
            </w:r>
          </w:p>
        </w:tc>
        <w:tc>
          <w:tcPr>
            <w:tcW w:w="1247" w:type="dxa"/>
          </w:tcPr>
          <w:p w14:paraId="24E876A5" w14:textId="77777777" w:rsidR="000F4FCF" w:rsidRDefault="000F4FCF">
            <w:pPr>
              <w:spacing w:line="240" w:lineRule="auto"/>
              <w:rPr>
                <w:sz w:val="24"/>
              </w:rPr>
            </w:pPr>
            <w:r>
              <w:rPr>
                <w:sz w:val="24"/>
                <w:rtl/>
              </w:rPr>
              <w:t xml:space="preserve">סעיף 24 </w:t>
            </w:r>
          </w:p>
        </w:tc>
      </w:tr>
      <w:tr w:rsidR="000F4FCF" w14:paraId="683EBA22" w14:textId="77777777">
        <w:tblPrEx>
          <w:tblCellMar>
            <w:top w:w="0" w:type="dxa"/>
            <w:bottom w:w="0" w:type="dxa"/>
          </w:tblCellMar>
        </w:tblPrEx>
        <w:tc>
          <w:tcPr>
            <w:tcW w:w="850" w:type="dxa"/>
          </w:tcPr>
          <w:p w14:paraId="2E1804E9" w14:textId="77777777" w:rsidR="000F4FCF" w:rsidRDefault="000F4FCF">
            <w:pPr>
              <w:spacing w:line="240" w:lineRule="auto"/>
              <w:rPr>
                <w:sz w:val="24"/>
              </w:rPr>
            </w:pPr>
            <w:r>
              <w:rPr>
                <w:sz w:val="24"/>
                <w:rtl/>
              </w:rPr>
              <w:fldChar w:fldCharType="begin"/>
            </w:r>
            <w:r>
              <w:rPr>
                <w:sz w:val="24"/>
                <w:rtl/>
              </w:rPr>
              <w:instrText xml:space="preserve"> </w:instrText>
            </w:r>
            <w:r>
              <w:rPr>
                <w:sz w:val="24"/>
              </w:rPr>
              <w:instrText>PAGEREF Seif24</w:instrText>
            </w:r>
            <w:r>
              <w:rPr>
                <w:sz w:val="24"/>
                <w:rtl/>
              </w:rPr>
              <w:instrText xml:space="preserve"> </w:instrText>
            </w:r>
            <w:r>
              <w:rPr>
                <w:sz w:val="24"/>
                <w:rtl/>
              </w:rPr>
              <w:fldChar w:fldCharType="separate"/>
            </w:r>
            <w:r w:rsidR="00CF793F">
              <w:rPr>
                <w:noProof/>
                <w:sz w:val="24"/>
                <w:rtl/>
              </w:rPr>
              <w:t>6</w:t>
            </w:r>
            <w:r>
              <w:rPr>
                <w:sz w:val="24"/>
                <w:rtl/>
              </w:rPr>
              <w:fldChar w:fldCharType="end"/>
            </w:r>
          </w:p>
        </w:tc>
        <w:tc>
          <w:tcPr>
            <w:tcW w:w="567" w:type="dxa"/>
          </w:tcPr>
          <w:p w14:paraId="6A811C62" w14:textId="77777777" w:rsidR="000F4FCF" w:rsidRDefault="000F4FCF">
            <w:pPr>
              <w:spacing w:line="240" w:lineRule="auto"/>
              <w:rPr>
                <w:sz w:val="24"/>
              </w:rPr>
            </w:pPr>
            <w:hyperlink w:anchor="Seif24" w:tooltip="תקציב והוצאות חוק שנת הכספים תשנא 1990*" w:history="1">
              <w:r>
                <w:rPr>
                  <w:rStyle w:val="Hyperlink"/>
                </w:rPr>
                <w:t>Go</w:t>
              </w:r>
            </w:hyperlink>
          </w:p>
        </w:tc>
        <w:tc>
          <w:tcPr>
            <w:tcW w:w="5669" w:type="dxa"/>
          </w:tcPr>
          <w:p w14:paraId="762ACF37" w14:textId="77777777" w:rsidR="000F4FCF" w:rsidRDefault="000F4FCF">
            <w:pPr>
              <w:spacing w:line="240" w:lineRule="auto"/>
              <w:rPr>
                <w:rFonts w:hint="cs"/>
                <w:sz w:val="24"/>
                <w:rtl/>
              </w:rPr>
            </w:pPr>
            <w:r>
              <w:rPr>
                <w:sz w:val="24"/>
                <w:rtl/>
              </w:rPr>
              <w:t>תקציב והוצאות</w:t>
            </w:r>
          </w:p>
        </w:tc>
        <w:tc>
          <w:tcPr>
            <w:tcW w:w="1247" w:type="dxa"/>
          </w:tcPr>
          <w:p w14:paraId="635C553C" w14:textId="77777777" w:rsidR="000F4FCF" w:rsidRDefault="000F4FCF">
            <w:pPr>
              <w:spacing w:line="240" w:lineRule="auto"/>
              <w:rPr>
                <w:sz w:val="24"/>
              </w:rPr>
            </w:pPr>
            <w:r>
              <w:rPr>
                <w:sz w:val="24"/>
                <w:rtl/>
              </w:rPr>
              <w:t xml:space="preserve">סעיף 25 </w:t>
            </w:r>
          </w:p>
        </w:tc>
      </w:tr>
      <w:tr w:rsidR="000F4FCF" w14:paraId="78CBD21C" w14:textId="77777777">
        <w:tblPrEx>
          <w:tblCellMar>
            <w:top w:w="0" w:type="dxa"/>
            <w:bottom w:w="0" w:type="dxa"/>
          </w:tblCellMar>
        </w:tblPrEx>
        <w:tc>
          <w:tcPr>
            <w:tcW w:w="850" w:type="dxa"/>
          </w:tcPr>
          <w:p w14:paraId="4977944D" w14:textId="77777777" w:rsidR="000F4FCF" w:rsidRDefault="000F4FCF">
            <w:pPr>
              <w:spacing w:line="240" w:lineRule="auto"/>
              <w:rPr>
                <w:sz w:val="24"/>
              </w:rPr>
            </w:pPr>
            <w:r>
              <w:rPr>
                <w:sz w:val="24"/>
                <w:rtl/>
              </w:rPr>
              <w:fldChar w:fldCharType="begin"/>
            </w:r>
            <w:r>
              <w:rPr>
                <w:sz w:val="24"/>
                <w:rtl/>
              </w:rPr>
              <w:instrText xml:space="preserve"> </w:instrText>
            </w:r>
            <w:r>
              <w:rPr>
                <w:sz w:val="24"/>
              </w:rPr>
              <w:instrText>PAGEREF Seif25</w:instrText>
            </w:r>
            <w:r>
              <w:rPr>
                <w:sz w:val="24"/>
                <w:rtl/>
              </w:rPr>
              <w:instrText xml:space="preserve"> </w:instrText>
            </w:r>
            <w:r>
              <w:rPr>
                <w:sz w:val="24"/>
                <w:rtl/>
              </w:rPr>
              <w:fldChar w:fldCharType="separate"/>
            </w:r>
            <w:r w:rsidR="00CF793F">
              <w:rPr>
                <w:noProof/>
                <w:sz w:val="24"/>
                <w:rtl/>
              </w:rPr>
              <w:t>6</w:t>
            </w:r>
            <w:r>
              <w:rPr>
                <w:sz w:val="24"/>
                <w:rtl/>
              </w:rPr>
              <w:fldChar w:fldCharType="end"/>
            </w:r>
          </w:p>
        </w:tc>
        <w:tc>
          <w:tcPr>
            <w:tcW w:w="567" w:type="dxa"/>
          </w:tcPr>
          <w:p w14:paraId="0B8121AC" w14:textId="77777777" w:rsidR="000F4FCF" w:rsidRDefault="000F4FCF">
            <w:pPr>
              <w:spacing w:line="240" w:lineRule="auto"/>
              <w:rPr>
                <w:sz w:val="24"/>
              </w:rPr>
            </w:pPr>
            <w:hyperlink w:anchor="Seif25" w:tooltip="חיפושים" w:history="1">
              <w:r>
                <w:rPr>
                  <w:rStyle w:val="Hyperlink"/>
                </w:rPr>
                <w:t>Go</w:t>
              </w:r>
            </w:hyperlink>
          </w:p>
        </w:tc>
        <w:tc>
          <w:tcPr>
            <w:tcW w:w="5669" w:type="dxa"/>
          </w:tcPr>
          <w:p w14:paraId="73F572D6" w14:textId="77777777" w:rsidR="000F4FCF" w:rsidRDefault="000F4FCF">
            <w:pPr>
              <w:spacing w:line="240" w:lineRule="auto"/>
              <w:rPr>
                <w:sz w:val="24"/>
                <w:rtl/>
              </w:rPr>
            </w:pPr>
            <w:r>
              <w:rPr>
                <w:sz w:val="24"/>
                <w:rtl/>
              </w:rPr>
              <w:t>חיפושים</w:t>
            </w:r>
          </w:p>
        </w:tc>
        <w:tc>
          <w:tcPr>
            <w:tcW w:w="1247" w:type="dxa"/>
          </w:tcPr>
          <w:p w14:paraId="2A437427" w14:textId="77777777" w:rsidR="000F4FCF" w:rsidRDefault="000F4FCF">
            <w:pPr>
              <w:spacing w:line="240" w:lineRule="auto"/>
              <w:rPr>
                <w:sz w:val="24"/>
              </w:rPr>
            </w:pPr>
            <w:r>
              <w:rPr>
                <w:sz w:val="24"/>
                <w:rtl/>
              </w:rPr>
              <w:t xml:space="preserve">סעיף 26 </w:t>
            </w:r>
          </w:p>
        </w:tc>
      </w:tr>
      <w:tr w:rsidR="000F4FCF" w14:paraId="2C6F55DF" w14:textId="77777777">
        <w:tblPrEx>
          <w:tblCellMar>
            <w:top w:w="0" w:type="dxa"/>
            <w:bottom w:w="0" w:type="dxa"/>
          </w:tblCellMar>
        </w:tblPrEx>
        <w:tc>
          <w:tcPr>
            <w:tcW w:w="850" w:type="dxa"/>
          </w:tcPr>
          <w:p w14:paraId="3E486320" w14:textId="77777777" w:rsidR="000F4FCF" w:rsidRDefault="000F4FCF">
            <w:pPr>
              <w:spacing w:line="240" w:lineRule="auto"/>
              <w:rPr>
                <w:sz w:val="24"/>
              </w:rPr>
            </w:pPr>
            <w:r>
              <w:rPr>
                <w:sz w:val="24"/>
                <w:rtl/>
              </w:rPr>
              <w:fldChar w:fldCharType="begin"/>
            </w:r>
            <w:r>
              <w:rPr>
                <w:sz w:val="24"/>
                <w:rtl/>
              </w:rPr>
              <w:instrText xml:space="preserve"> </w:instrText>
            </w:r>
            <w:r>
              <w:rPr>
                <w:sz w:val="24"/>
              </w:rPr>
              <w:instrText>PAGEREF Seif26</w:instrText>
            </w:r>
            <w:r>
              <w:rPr>
                <w:sz w:val="24"/>
                <w:rtl/>
              </w:rPr>
              <w:instrText xml:space="preserve"> </w:instrText>
            </w:r>
            <w:r>
              <w:rPr>
                <w:sz w:val="24"/>
                <w:rtl/>
              </w:rPr>
              <w:fldChar w:fldCharType="separate"/>
            </w:r>
            <w:r w:rsidR="00CF793F">
              <w:rPr>
                <w:noProof/>
                <w:sz w:val="24"/>
                <w:rtl/>
              </w:rPr>
              <w:t>6</w:t>
            </w:r>
            <w:r>
              <w:rPr>
                <w:sz w:val="24"/>
                <w:rtl/>
              </w:rPr>
              <w:fldChar w:fldCharType="end"/>
            </w:r>
          </w:p>
        </w:tc>
        <w:tc>
          <w:tcPr>
            <w:tcW w:w="567" w:type="dxa"/>
          </w:tcPr>
          <w:p w14:paraId="7A0F8C47" w14:textId="77777777" w:rsidR="000F4FCF" w:rsidRDefault="000F4FCF">
            <w:pPr>
              <w:spacing w:line="240" w:lineRule="auto"/>
              <w:rPr>
                <w:sz w:val="24"/>
              </w:rPr>
            </w:pPr>
            <w:hyperlink w:anchor="Seif26" w:tooltip="טיפול באגוזי אדמה שנתפסו" w:history="1">
              <w:r>
                <w:rPr>
                  <w:rStyle w:val="Hyperlink"/>
                </w:rPr>
                <w:t>Go</w:t>
              </w:r>
            </w:hyperlink>
          </w:p>
        </w:tc>
        <w:tc>
          <w:tcPr>
            <w:tcW w:w="5669" w:type="dxa"/>
          </w:tcPr>
          <w:p w14:paraId="41856ED6" w14:textId="77777777" w:rsidR="000F4FCF" w:rsidRDefault="000F4FCF">
            <w:pPr>
              <w:spacing w:line="240" w:lineRule="auto"/>
              <w:rPr>
                <w:sz w:val="24"/>
                <w:rtl/>
              </w:rPr>
            </w:pPr>
            <w:r>
              <w:rPr>
                <w:sz w:val="24"/>
                <w:rtl/>
              </w:rPr>
              <w:t>טיפול באגוזי אדמה שנתפסו</w:t>
            </w:r>
          </w:p>
        </w:tc>
        <w:tc>
          <w:tcPr>
            <w:tcW w:w="1247" w:type="dxa"/>
          </w:tcPr>
          <w:p w14:paraId="36F9E913" w14:textId="77777777" w:rsidR="000F4FCF" w:rsidRDefault="000F4FCF">
            <w:pPr>
              <w:spacing w:line="240" w:lineRule="auto"/>
              <w:rPr>
                <w:sz w:val="24"/>
              </w:rPr>
            </w:pPr>
            <w:r>
              <w:rPr>
                <w:sz w:val="24"/>
                <w:rtl/>
              </w:rPr>
              <w:t xml:space="preserve">סעיף 27 </w:t>
            </w:r>
          </w:p>
        </w:tc>
      </w:tr>
      <w:tr w:rsidR="000F4FCF" w14:paraId="14072F3F" w14:textId="77777777">
        <w:tblPrEx>
          <w:tblCellMar>
            <w:top w:w="0" w:type="dxa"/>
            <w:bottom w:w="0" w:type="dxa"/>
          </w:tblCellMar>
        </w:tblPrEx>
        <w:tc>
          <w:tcPr>
            <w:tcW w:w="850" w:type="dxa"/>
          </w:tcPr>
          <w:p w14:paraId="463E08EE" w14:textId="77777777" w:rsidR="000F4FCF" w:rsidRDefault="000F4FCF">
            <w:pPr>
              <w:spacing w:line="240" w:lineRule="auto"/>
              <w:rPr>
                <w:sz w:val="24"/>
              </w:rPr>
            </w:pPr>
            <w:r>
              <w:rPr>
                <w:sz w:val="24"/>
                <w:rtl/>
              </w:rPr>
              <w:fldChar w:fldCharType="begin"/>
            </w:r>
            <w:r>
              <w:rPr>
                <w:sz w:val="24"/>
                <w:rtl/>
              </w:rPr>
              <w:instrText xml:space="preserve"> </w:instrText>
            </w:r>
            <w:r>
              <w:rPr>
                <w:sz w:val="24"/>
              </w:rPr>
              <w:instrText>PAGEREF Seif27</w:instrText>
            </w:r>
            <w:r>
              <w:rPr>
                <w:sz w:val="24"/>
                <w:rtl/>
              </w:rPr>
              <w:instrText xml:space="preserve"> </w:instrText>
            </w:r>
            <w:r>
              <w:rPr>
                <w:sz w:val="24"/>
                <w:rtl/>
              </w:rPr>
              <w:fldChar w:fldCharType="separate"/>
            </w:r>
            <w:r w:rsidR="00CF793F">
              <w:rPr>
                <w:noProof/>
                <w:sz w:val="24"/>
                <w:rtl/>
              </w:rPr>
              <w:t>7</w:t>
            </w:r>
            <w:r>
              <w:rPr>
                <w:sz w:val="24"/>
                <w:rtl/>
              </w:rPr>
              <w:fldChar w:fldCharType="end"/>
            </w:r>
          </w:p>
        </w:tc>
        <w:tc>
          <w:tcPr>
            <w:tcW w:w="567" w:type="dxa"/>
          </w:tcPr>
          <w:p w14:paraId="54E95FC9" w14:textId="77777777" w:rsidR="000F4FCF" w:rsidRDefault="000F4FCF">
            <w:pPr>
              <w:spacing w:line="240" w:lineRule="auto"/>
              <w:rPr>
                <w:sz w:val="24"/>
              </w:rPr>
            </w:pPr>
            <w:hyperlink w:anchor="Seif27" w:tooltip="עונשים חוק המועצות החקלאיות" w:history="1">
              <w:r>
                <w:rPr>
                  <w:rStyle w:val="Hyperlink"/>
                </w:rPr>
                <w:t>Go</w:t>
              </w:r>
            </w:hyperlink>
          </w:p>
        </w:tc>
        <w:tc>
          <w:tcPr>
            <w:tcW w:w="5669" w:type="dxa"/>
          </w:tcPr>
          <w:p w14:paraId="180C8D3F" w14:textId="77777777" w:rsidR="000F4FCF" w:rsidRDefault="000F4FCF">
            <w:pPr>
              <w:spacing w:line="240" w:lineRule="auto"/>
              <w:rPr>
                <w:sz w:val="24"/>
                <w:rtl/>
              </w:rPr>
            </w:pPr>
            <w:r>
              <w:rPr>
                <w:sz w:val="24"/>
                <w:rtl/>
              </w:rPr>
              <w:t>עונשים חוק המועצות החקלאיות</w:t>
            </w:r>
          </w:p>
        </w:tc>
        <w:tc>
          <w:tcPr>
            <w:tcW w:w="1247" w:type="dxa"/>
          </w:tcPr>
          <w:p w14:paraId="34935A97" w14:textId="77777777" w:rsidR="000F4FCF" w:rsidRDefault="000F4FCF">
            <w:pPr>
              <w:spacing w:line="240" w:lineRule="auto"/>
              <w:rPr>
                <w:sz w:val="24"/>
              </w:rPr>
            </w:pPr>
            <w:r>
              <w:rPr>
                <w:sz w:val="24"/>
                <w:rtl/>
              </w:rPr>
              <w:t xml:space="preserve">סעיף 28 </w:t>
            </w:r>
          </w:p>
        </w:tc>
      </w:tr>
      <w:tr w:rsidR="000F4FCF" w14:paraId="4BAA5AA7" w14:textId="77777777">
        <w:tblPrEx>
          <w:tblCellMar>
            <w:top w:w="0" w:type="dxa"/>
            <w:bottom w:w="0" w:type="dxa"/>
          </w:tblCellMar>
        </w:tblPrEx>
        <w:tc>
          <w:tcPr>
            <w:tcW w:w="850" w:type="dxa"/>
          </w:tcPr>
          <w:p w14:paraId="72AC35F0" w14:textId="77777777" w:rsidR="000F4FCF" w:rsidRDefault="000F4FCF">
            <w:pPr>
              <w:spacing w:line="240" w:lineRule="auto"/>
              <w:rPr>
                <w:sz w:val="24"/>
              </w:rPr>
            </w:pPr>
            <w:r>
              <w:rPr>
                <w:sz w:val="24"/>
                <w:rtl/>
              </w:rPr>
              <w:fldChar w:fldCharType="begin"/>
            </w:r>
            <w:r>
              <w:rPr>
                <w:sz w:val="24"/>
                <w:rtl/>
              </w:rPr>
              <w:instrText xml:space="preserve"> </w:instrText>
            </w:r>
            <w:r>
              <w:rPr>
                <w:sz w:val="24"/>
              </w:rPr>
              <w:instrText>PAGEREF Seif28</w:instrText>
            </w:r>
            <w:r>
              <w:rPr>
                <w:sz w:val="24"/>
                <w:rtl/>
              </w:rPr>
              <w:instrText xml:space="preserve"> </w:instrText>
            </w:r>
            <w:r>
              <w:rPr>
                <w:sz w:val="24"/>
                <w:rtl/>
              </w:rPr>
              <w:fldChar w:fldCharType="separate"/>
            </w:r>
            <w:r w:rsidR="00CF793F">
              <w:rPr>
                <w:noProof/>
                <w:sz w:val="24"/>
                <w:rtl/>
              </w:rPr>
              <w:t>7</w:t>
            </w:r>
            <w:r>
              <w:rPr>
                <w:sz w:val="24"/>
                <w:rtl/>
              </w:rPr>
              <w:fldChar w:fldCharType="end"/>
            </w:r>
          </w:p>
        </w:tc>
        <w:tc>
          <w:tcPr>
            <w:tcW w:w="567" w:type="dxa"/>
          </w:tcPr>
          <w:p w14:paraId="539E1EEA" w14:textId="77777777" w:rsidR="000F4FCF" w:rsidRDefault="000F4FCF">
            <w:pPr>
              <w:spacing w:line="240" w:lineRule="auto"/>
              <w:rPr>
                <w:sz w:val="24"/>
              </w:rPr>
            </w:pPr>
            <w:hyperlink w:anchor="Seif28" w:tooltip="ביצוע ותקנות" w:history="1">
              <w:r>
                <w:rPr>
                  <w:rStyle w:val="Hyperlink"/>
                </w:rPr>
                <w:t>Go</w:t>
              </w:r>
            </w:hyperlink>
          </w:p>
        </w:tc>
        <w:tc>
          <w:tcPr>
            <w:tcW w:w="5669" w:type="dxa"/>
          </w:tcPr>
          <w:p w14:paraId="7414D20B" w14:textId="77777777" w:rsidR="000F4FCF" w:rsidRDefault="000F4FCF">
            <w:pPr>
              <w:spacing w:line="240" w:lineRule="auto"/>
              <w:rPr>
                <w:sz w:val="24"/>
                <w:rtl/>
              </w:rPr>
            </w:pPr>
            <w:r>
              <w:rPr>
                <w:sz w:val="24"/>
                <w:rtl/>
              </w:rPr>
              <w:t>ביצוע ותקנות</w:t>
            </w:r>
          </w:p>
        </w:tc>
        <w:tc>
          <w:tcPr>
            <w:tcW w:w="1247" w:type="dxa"/>
          </w:tcPr>
          <w:p w14:paraId="5DCAE46F" w14:textId="77777777" w:rsidR="000F4FCF" w:rsidRDefault="000F4FCF">
            <w:pPr>
              <w:spacing w:line="240" w:lineRule="auto"/>
              <w:rPr>
                <w:sz w:val="24"/>
              </w:rPr>
            </w:pPr>
            <w:r>
              <w:rPr>
                <w:sz w:val="24"/>
                <w:rtl/>
              </w:rPr>
              <w:t xml:space="preserve">סעיף 29 </w:t>
            </w:r>
          </w:p>
        </w:tc>
      </w:tr>
    </w:tbl>
    <w:p w14:paraId="61649AD3" w14:textId="77777777" w:rsidR="000F4FCF" w:rsidRDefault="000F4FCF">
      <w:pPr>
        <w:pStyle w:val="big-header"/>
        <w:ind w:left="0" w:right="1134"/>
        <w:rPr>
          <w:rFonts w:cs="FrankRuehl"/>
          <w:sz w:val="32"/>
          <w:rtl/>
        </w:rPr>
      </w:pPr>
    </w:p>
    <w:p w14:paraId="6B94688A" w14:textId="77777777" w:rsidR="000F4FCF" w:rsidRDefault="000F4FCF" w:rsidP="00073E7A">
      <w:pPr>
        <w:pStyle w:val="big-header"/>
        <w:ind w:left="0" w:right="1134"/>
        <w:rPr>
          <w:rStyle w:val="default"/>
          <w:rFonts w:cs="FrankRuehl" w:hint="cs"/>
          <w:rtl/>
        </w:rPr>
      </w:pPr>
      <w:r>
        <w:rPr>
          <w:rtl/>
        </w:rPr>
        <w:br w:type="page"/>
      </w:r>
      <w:r>
        <w:rPr>
          <w:rFonts w:cs="FrankRuehl"/>
          <w:sz w:val="32"/>
          <w:rtl/>
        </w:rPr>
        <w:lastRenderedPageBreak/>
        <w:t>חו</w:t>
      </w:r>
      <w:r>
        <w:rPr>
          <w:rFonts w:cs="FrankRuehl" w:hint="cs"/>
          <w:sz w:val="32"/>
          <w:rtl/>
        </w:rPr>
        <w:t>ק המועצה לייצור ולשיווק של אגוזי אדמה, תשי"ט</w:t>
      </w:r>
      <w:r w:rsidR="00CF793F">
        <w:rPr>
          <w:rFonts w:cs="FrankRuehl" w:hint="cs"/>
          <w:sz w:val="32"/>
          <w:rtl/>
        </w:rPr>
        <w:t>-</w:t>
      </w:r>
      <w:r>
        <w:rPr>
          <w:rFonts w:cs="FrankRuehl"/>
          <w:sz w:val="32"/>
          <w:rtl/>
        </w:rPr>
        <w:t>1959</w:t>
      </w:r>
      <w:r w:rsidR="00CF793F">
        <w:rPr>
          <w:rStyle w:val="a6"/>
          <w:rFonts w:cs="FrankRuehl"/>
          <w:sz w:val="32"/>
          <w:rtl/>
        </w:rPr>
        <w:footnoteReference w:customMarkFollows="1" w:id="1"/>
        <w:t>*</w:t>
      </w:r>
    </w:p>
    <w:p w14:paraId="377B78CF" w14:textId="77777777" w:rsidR="000F4FCF" w:rsidRDefault="000F4FCF">
      <w:pPr>
        <w:pStyle w:val="P00"/>
        <w:spacing w:before="72"/>
        <w:ind w:left="0" w:right="1134"/>
        <w:rPr>
          <w:rStyle w:val="default"/>
          <w:rFonts w:cs="FrankRuehl" w:hint="cs"/>
          <w:rtl/>
        </w:rPr>
      </w:pPr>
      <w:bookmarkStart w:id="0" w:name="Seif0"/>
      <w:bookmarkEnd w:id="0"/>
      <w:r>
        <w:rPr>
          <w:lang w:val="he-IL"/>
        </w:rPr>
        <w:pict w14:anchorId="4C62BBAD">
          <v:rect id="_x0000_s1026" style="position:absolute;left:0;text-align:left;margin-left:464.5pt;margin-top:8.05pt;width:75.05pt;height:9.4pt;z-index:251639808" o:allowincell="f" filled="f" stroked="f" strokecolor="lime" strokeweight=".25pt">
            <v:textbox inset="0,0,0,0">
              <w:txbxContent>
                <w:p w14:paraId="1C3D262A" w14:textId="77777777" w:rsidR="000F4FCF" w:rsidRDefault="000F4FCF">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w:t>
      </w:r>
      <w:r w:rsidR="00CF793F">
        <w:rPr>
          <w:rStyle w:val="default"/>
          <w:rFonts w:cs="FrankRuehl"/>
          <w:rtl/>
        </w:rPr>
        <w:t>–</w:t>
      </w:r>
    </w:p>
    <w:p w14:paraId="16D66EA6" w14:textId="77777777" w:rsidR="000F4FCF" w:rsidRDefault="000F4FCF" w:rsidP="00CF793F">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גדל" </w:t>
      </w:r>
      <w:r w:rsidR="008642C1">
        <w:rPr>
          <w:rStyle w:val="default"/>
          <w:rFonts w:cs="FrankRuehl"/>
          <w:rtl/>
        </w:rPr>
        <w:t>–</w:t>
      </w:r>
      <w:r>
        <w:rPr>
          <w:rStyle w:val="default"/>
          <w:rFonts w:cs="FrankRuehl"/>
          <w:rtl/>
        </w:rPr>
        <w:t xml:space="preserve"> </w:t>
      </w:r>
      <w:r>
        <w:rPr>
          <w:rStyle w:val="default"/>
          <w:rFonts w:cs="FrankRuehl" w:hint="cs"/>
          <w:rtl/>
        </w:rPr>
        <w:t>המגדל אגוזי אדמה על שטח של חצי דונם לפחות;</w:t>
      </w:r>
    </w:p>
    <w:p w14:paraId="3B5F9ACA" w14:textId="77777777" w:rsidR="000F4FCF" w:rsidRDefault="000F4FCF" w:rsidP="00CF793F">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שרים" </w:t>
      </w:r>
      <w:r w:rsidR="008642C1">
        <w:rPr>
          <w:rStyle w:val="default"/>
          <w:rFonts w:cs="FrankRuehl"/>
          <w:rtl/>
        </w:rPr>
        <w:t>–</w:t>
      </w:r>
      <w:r>
        <w:rPr>
          <w:rStyle w:val="default"/>
          <w:rFonts w:cs="FrankRuehl"/>
          <w:rtl/>
        </w:rPr>
        <w:t xml:space="preserve"> </w:t>
      </w:r>
      <w:r>
        <w:rPr>
          <w:rStyle w:val="default"/>
          <w:rFonts w:cs="FrankRuehl" w:hint="cs"/>
          <w:rtl/>
        </w:rPr>
        <w:t>שר החקלאות ושר המסחר והתעשיה.</w:t>
      </w:r>
    </w:p>
    <w:p w14:paraId="5DC211F8" w14:textId="77777777" w:rsidR="000F4FCF" w:rsidRDefault="000F4FCF" w:rsidP="00CF793F">
      <w:pPr>
        <w:pStyle w:val="P00"/>
        <w:spacing w:before="72"/>
        <w:ind w:left="0" w:right="1134"/>
        <w:rPr>
          <w:rStyle w:val="default"/>
          <w:rFonts w:cs="FrankRuehl"/>
          <w:rtl/>
        </w:rPr>
      </w:pPr>
      <w:bookmarkStart w:id="1" w:name="Seif1"/>
      <w:bookmarkEnd w:id="1"/>
      <w:r>
        <w:rPr>
          <w:lang w:val="he-IL"/>
        </w:rPr>
        <w:pict w14:anchorId="02C6AB80">
          <v:rect id="_x0000_s1027" style="position:absolute;left:0;text-align:left;margin-left:464.5pt;margin-top:8.05pt;width:75.05pt;height:14pt;z-index:251640832" o:allowincell="f" filled="f" stroked="f" strokecolor="lime" strokeweight=".25pt">
            <v:textbox inset="0,0,0,0">
              <w:txbxContent>
                <w:p w14:paraId="71777011" w14:textId="77777777" w:rsidR="000F4FCF" w:rsidRDefault="000F4FCF">
                  <w:pPr>
                    <w:spacing w:line="160" w:lineRule="exact"/>
                    <w:jc w:val="left"/>
                    <w:rPr>
                      <w:rFonts w:cs="Miriam"/>
                      <w:noProof/>
                      <w:sz w:val="18"/>
                      <w:szCs w:val="18"/>
                      <w:rtl/>
                    </w:rPr>
                  </w:pPr>
                  <w:r>
                    <w:rPr>
                      <w:rFonts w:cs="Miriam"/>
                      <w:sz w:val="18"/>
                      <w:szCs w:val="18"/>
                      <w:rtl/>
                    </w:rPr>
                    <w:t>הק</w:t>
                  </w:r>
                  <w:r>
                    <w:rPr>
                      <w:rFonts w:cs="Miriam" w:hint="cs"/>
                      <w:sz w:val="18"/>
                      <w:szCs w:val="18"/>
                      <w:rtl/>
                    </w:rPr>
                    <w:t>מת מועצה</w:t>
                  </w:r>
                </w:p>
              </w:txbxContent>
            </v:textbox>
            <w10:anchorlock/>
          </v:rect>
        </w:pict>
      </w:r>
      <w:r>
        <w:rPr>
          <w:rStyle w:val="big-number"/>
          <w:rFonts w:cs="Miriam"/>
          <w:rtl/>
        </w:rPr>
        <w:t>2.</w:t>
      </w:r>
      <w:r>
        <w:rPr>
          <w:rStyle w:val="big-number"/>
          <w:rFonts w:cs="Miriam"/>
          <w:rtl/>
        </w:rPr>
        <w:tab/>
      </w:r>
      <w:r>
        <w:rPr>
          <w:rStyle w:val="default"/>
          <w:rFonts w:cs="FrankRuehl"/>
          <w:rtl/>
        </w:rPr>
        <w:t>תו</w:t>
      </w:r>
      <w:r>
        <w:rPr>
          <w:rStyle w:val="default"/>
          <w:rFonts w:cs="FrankRuehl" w:hint="cs"/>
          <w:rtl/>
        </w:rPr>
        <w:t>קם מועצה לייצור ולשיווק של אגוזי אדמה (להלן</w:t>
      </w:r>
      <w:r>
        <w:rPr>
          <w:rStyle w:val="default"/>
          <w:rFonts w:cs="FrankRuehl"/>
          <w:rtl/>
        </w:rPr>
        <w:t xml:space="preserve"> </w:t>
      </w:r>
      <w:r w:rsidR="008642C1">
        <w:rPr>
          <w:rStyle w:val="default"/>
          <w:rFonts w:cs="FrankRuehl"/>
          <w:rtl/>
        </w:rPr>
        <w:t>–</w:t>
      </w:r>
      <w:r>
        <w:rPr>
          <w:rStyle w:val="default"/>
          <w:rFonts w:cs="FrankRuehl"/>
          <w:rtl/>
        </w:rPr>
        <w:t xml:space="preserve"> </w:t>
      </w:r>
      <w:r>
        <w:rPr>
          <w:rStyle w:val="default"/>
          <w:rFonts w:cs="FrankRuehl" w:hint="cs"/>
          <w:rtl/>
        </w:rPr>
        <w:t>המועצה).</w:t>
      </w:r>
    </w:p>
    <w:p w14:paraId="79384815" w14:textId="77777777" w:rsidR="000F4FCF" w:rsidRDefault="000F4FCF">
      <w:pPr>
        <w:pStyle w:val="P00"/>
        <w:spacing w:before="72"/>
        <w:ind w:left="0" w:right="1134"/>
        <w:rPr>
          <w:rStyle w:val="default"/>
          <w:rFonts w:cs="FrankRuehl"/>
          <w:rtl/>
        </w:rPr>
      </w:pPr>
      <w:bookmarkStart w:id="2" w:name="Seif2"/>
      <w:bookmarkEnd w:id="2"/>
      <w:r>
        <w:rPr>
          <w:lang w:val="he-IL"/>
        </w:rPr>
        <w:pict w14:anchorId="1AAE0433">
          <v:rect id="_x0000_s1028" style="position:absolute;left:0;text-align:left;margin-left:464.5pt;margin-top:8.05pt;width:75.05pt;height:16.5pt;z-index:251641856" o:allowincell="f" filled="f" stroked="f" strokecolor="lime" strokeweight=".25pt">
            <v:textbox inset="0,0,0,0">
              <w:txbxContent>
                <w:p w14:paraId="0E545CCA" w14:textId="77777777" w:rsidR="000F4FCF" w:rsidRDefault="000F4FCF">
                  <w:pPr>
                    <w:spacing w:line="160" w:lineRule="exact"/>
                    <w:jc w:val="left"/>
                    <w:rPr>
                      <w:rFonts w:cs="Miriam"/>
                      <w:noProof/>
                      <w:sz w:val="18"/>
                      <w:szCs w:val="18"/>
                      <w:rtl/>
                    </w:rPr>
                  </w:pPr>
                  <w:r>
                    <w:rPr>
                      <w:rFonts w:cs="Miriam"/>
                      <w:sz w:val="18"/>
                      <w:szCs w:val="18"/>
                      <w:rtl/>
                    </w:rPr>
                    <w:t>תפ</w:t>
                  </w:r>
                  <w:r>
                    <w:rPr>
                      <w:rFonts w:cs="Miriam" w:hint="cs"/>
                      <w:sz w:val="18"/>
                      <w:szCs w:val="18"/>
                      <w:rtl/>
                    </w:rPr>
                    <w:t>קידי המועצה</w:t>
                  </w:r>
                </w:p>
              </w:txbxContent>
            </v:textbox>
            <w10:anchorlock/>
          </v:rect>
        </w:pict>
      </w:r>
      <w:r>
        <w:rPr>
          <w:rStyle w:val="big-number"/>
          <w:rFonts w:cs="Miriam"/>
          <w:rtl/>
        </w:rPr>
        <w:t>3.</w:t>
      </w:r>
      <w:r>
        <w:rPr>
          <w:rStyle w:val="big-number"/>
          <w:rFonts w:cs="Miriam"/>
          <w:rtl/>
        </w:rPr>
        <w:tab/>
      </w:r>
      <w:r>
        <w:rPr>
          <w:rStyle w:val="default"/>
          <w:rFonts w:cs="FrankRuehl"/>
          <w:rtl/>
        </w:rPr>
        <w:t>אל</w:t>
      </w:r>
      <w:r>
        <w:rPr>
          <w:rStyle w:val="default"/>
          <w:rFonts w:cs="FrankRuehl" w:hint="cs"/>
          <w:rtl/>
        </w:rPr>
        <w:t>ה תפקידי המועצה:</w:t>
      </w:r>
    </w:p>
    <w:p w14:paraId="7F324A88" w14:textId="77777777" w:rsidR="000F4FCF" w:rsidRDefault="000F4FCF" w:rsidP="008642C1">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עודד פיתוח ענף אגוזי אדמה, לרבות השבחת שיטות העיבוד, העלאת פריון העבודה ורמת היבולים;</w:t>
      </w:r>
    </w:p>
    <w:p w14:paraId="47623BD1" w14:textId="77777777" w:rsidR="000F4FCF" w:rsidRDefault="000F4FCF" w:rsidP="008642C1">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תכנן, מבחינת טובת הענף, גידול אגוזי אדמה;</w:t>
      </w:r>
    </w:p>
    <w:p w14:paraId="1E9D96DF" w14:textId="77777777" w:rsidR="000F4FCF" w:rsidRDefault="000F4FCF" w:rsidP="008642C1">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רכז שיווק אגוזי אדמה ולהסדירו;</w:t>
      </w:r>
    </w:p>
    <w:p w14:paraId="1EB1A99A" w14:textId="77777777" w:rsidR="000F4FCF" w:rsidRDefault="000F4FCF" w:rsidP="008642C1">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ייעץ לשרים בכל הענינים הנוגעים לגידול אגוז</w:t>
      </w:r>
      <w:r>
        <w:rPr>
          <w:rStyle w:val="default"/>
          <w:rFonts w:cs="FrankRuehl"/>
          <w:rtl/>
        </w:rPr>
        <w:t xml:space="preserve">י </w:t>
      </w:r>
      <w:r>
        <w:rPr>
          <w:rStyle w:val="default"/>
          <w:rFonts w:cs="FrankRuehl" w:hint="cs"/>
          <w:rtl/>
        </w:rPr>
        <w:t>אדמה ושיווקם.</w:t>
      </w:r>
    </w:p>
    <w:p w14:paraId="20C44274" w14:textId="77777777" w:rsidR="000F4FCF" w:rsidRDefault="000F4FCF">
      <w:pPr>
        <w:pStyle w:val="P00"/>
        <w:spacing w:before="72"/>
        <w:ind w:left="0" w:right="1134"/>
        <w:rPr>
          <w:rStyle w:val="default"/>
          <w:rFonts w:cs="FrankRuehl"/>
          <w:rtl/>
        </w:rPr>
      </w:pPr>
      <w:bookmarkStart w:id="3" w:name="Seif3"/>
      <w:bookmarkEnd w:id="3"/>
      <w:r>
        <w:rPr>
          <w:lang w:val="he-IL"/>
        </w:rPr>
        <w:pict w14:anchorId="20E3E2F0">
          <v:rect id="_x0000_s1029" style="position:absolute;left:0;text-align:left;margin-left:464.5pt;margin-top:8.05pt;width:75.05pt;height:12.35pt;z-index:251642880" o:allowincell="f" filled="f" stroked="f" strokecolor="lime" strokeweight=".25pt">
            <v:textbox inset="0,0,0,0">
              <w:txbxContent>
                <w:p w14:paraId="05F0470A" w14:textId="77777777" w:rsidR="000F4FCF" w:rsidRDefault="000F4FCF">
                  <w:pPr>
                    <w:spacing w:line="160" w:lineRule="exact"/>
                    <w:jc w:val="left"/>
                    <w:rPr>
                      <w:rFonts w:cs="Miriam"/>
                      <w:noProof/>
                      <w:sz w:val="18"/>
                      <w:szCs w:val="18"/>
                      <w:rtl/>
                    </w:rPr>
                  </w:pPr>
                  <w:r>
                    <w:rPr>
                      <w:rFonts w:cs="Miriam"/>
                      <w:sz w:val="18"/>
                      <w:szCs w:val="18"/>
                      <w:rtl/>
                    </w:rPr>
                    <w:t>המ</w:t>
                  </w:r>
                  <w:r>
                    <w:rPr>
                      <w:rFonts w:cs="Miriam" w:hint="cs"/>
                      <w:sz w:val="18"/>
                      <w:szCs w:val="18"/>
                      <w:rtl/>
                    </w:rPr>
                    <w:t>ועצה תאגיד</w:t>
                  </w:r>
                </w:p>
              </w:txbxContent>
            </v:textbox>
            <w10:anchorlock/>
          </v:rect>
        </w:pict>
      </w:r>
      <w:r>
        <w:rPr>
          <w:rStyle w:val="big-number"/>
          <w:rFonts w:cs="Miriam"/>
          <w:rtl/>
        </w:rPr>
        <w:t>4.</w:t>
      </w:r>
      <w:r>
        <w:rPr>
          <w:rStyle w:val="big-number"/>
          <w:rFonts w:cs="Miriam"/>
          <w:rtl/>
        </w:rPr>
        <w:tab/>
      </w:r>
      <w:r>
        <w:rPr>
          <w:rStyle w:val="default"/>
          <w:rFonts w:cs="FrankRuehl"/>
          <w:rtl/>
        </w:rPr>
        <w:t>המ</w:t>
      </w:r>
      <w:r>
        <w:rPr>
          <w:rStyle w:val="default"/>
          <w:rFonts w:cs="FrankRuehl" w:hint="cs"/>
          <w:rtl/>
        </w:rPr>
        <w:t>ועצה היא תאגיד כשר לכל חובה, זכות ו</w:t>
      </w:r>
      <w:r>
        <w:rPr>
          <w:rStyle w:val="default"/>
          <w:rFonts w:cs="FrankRuehl"/>
          <w:rtl/>
        </w:rPr>
        <w:t>פ</w:t>
      </w:r>
      <w:r>
        <w:rPr>
          <w:rStyle w:val="default"/>
          <w:rFonts w:cs="FrankRuehl" w:hint="cs"/>
          <w:rtl/>
        </w:rPr>
        <w:t>עולה משפטית.</w:t>
      </w:r>
    </w:p>
    <w:p w14:paraId="243616E3" w14:textId="77777777" w:rsidR="000F4FCF" w:rsidRDefault="000F4FCF" w:rsidP="00CF793F">
      <w:pPr>
        <w:pStyle w:val="P00"/>
        <w:spacing w:before="72"/>
        <w:ind w:left="0" w:right="1134"/>
        <w:rPr>
          <w:rStyle w:val="default"/>
          <w:rFonts w:cs="FrankRuehl"/>
          <w:rtl/>
        </w:rPr>
      </w:pPr>
      <w:bookmarkStart w:id="4" w:name="Seif4"/>
      <w:bookmarkEnd w:id="4"/>
      <w:r>
        <w:rPr>
          <w:lang w:val="he-IL"/>
        </w:rPr>
        <w:pict w14:anchorId="6185C376">
          <v:rect id="_x0000_s1030" style="position:absolute;left:0;text-align:left;margin-left:464.5pt;margin-top:8.05pt;width:75.05pt;height:14.85pt;z-index:251643904" o:allowincell="f" filled="f" stroked="f" strokecolor="lime" strokeweight=".25pt">
            <v:textbox inset="0,0,0,0">
              <w:txbxContent>
                <w:p w14:paraId="10E43519" w14:textId="77777777" w:rsidR="000F4FCF" w:rsidRDefault="000F4FCF">
                  <w:pPr>
                    <w:spacing w:line="160" w:lineRule="exact"/>
                    <w:jc w:val="left"/>
                    <w:rPr>
                      <w:rFonts w:cs="Miriam"/>
                      <w:noProof/>
                      <w:sz w:val="18"/>
                      <w:szCs w:val="18"/>
                      <w:rtl/>
                    </w:rPr>
                  </w:pPr>
                  <w:r>
                    <w:rPr>
                      <w:rFonts w:cs="Miriam"/>
                      <w:sz w:val="18"/>
                      <w:szCs w:val="18"/>
                      <w:rtl/>
                    </w:rPr>
                    <w:t>הר</w:t>
                  </w:r>
                  <w:r>
                    <w:rPr>
                      <w:rFonts w:cs="Miriam" w:hint="cs"/>
                      <w:sz w:val="18"/>
                      <w:szCs w:val="18"/>
                      <w:rtl/>
                    </w:rPr>
                    <w:t>כב המועצה</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שרים יקבעו את מספר חברי המועצה שלא יפחת מעשרים, מהם נציגי הציבור, נציג אחד של ההסתדרות הציונית העולמית </w:t>
      </w:r>
      <w:r w:rsidR="00E24ED3">
        <w:rPr>
          <w:rStyle w:val="default"/>
          <w:rFonts w:cs="FrankRuehl"/>
          <w:rtl/>
        </w:rPr>
        <w:t>–</w:t>
      </w:r>
      <w:r>
        <w:rPr>
          <w:rStyle w:val="default"/>
          <w:rFonts w:cs="FrankRuehl"/>
          <w:rtl/>
        </w:rPr>
        <w:t xml:space="preserve"> </w:t>
      </w:r>
      <w:r>
        <w:rPr>
          <w:rStyle w:val="default"/>
          <w:rFonts w:cs="FrankRuehl" w:hint="cs"/>
          <w:rtl/>
        </w:rPr>
        <w:t xml:space="preserve">הסוכנות היהודית לארץ ישראל (להלן </w:t>
      </w:r>
      <w:r w:rsidR="008642C1">
        <w:rPr>
          <w:rStyle w:val="default"/>
          <w:rFonts w:cs="FrankRuehl"/>
          <w:rtl/>
        </w:rPr>
        <w:t>–</w:t>
      </w:r>
      <w:r>
        <w:rPr>
          <w:rStyle w:val="default"/>
          <w:rFonts w:cs="FrankRuehl"/>
          <w:rtl/>
        </w:rPr>
        <w:t xml:space="preserve"> </w:t>
      </w:r>
      <w:r>
        <w:rPr>
          <w:rStyle w:val="default"/>
          <w:rFonts w:cs="FrankRuehl" w:hint="cs"/>
          <w:rtl/>
        </w:rPr>
        <w:t>הסוכנות) ונציגי הממשלה.</w:t>
      </w:r>
    </w:p>
    <w:p w14:paraId="4A18C586" w14:textId="77777777" w:rsidR="000F4FCF" w:rsidRDefault="000F4FC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ספר נצ</w:t>
      </w:r>
      <w:r>
        <w:rPr>
          <w:rStyle w:val="default"/>
          <w:rFonts w:cs="FrankRuehl"/>
          <w:rtl/>
        </w:rPr>
        <w:t>יג</w:t>
      </w:r>
      <w:r>
        <w:rPr>
          <w:rStyle w:val="default"/>
          <w:rFonts w:cs="FrankRuehl" w:hint="cs"/>
          <w:rtl/>
        </w:rPr>
        <w:t>י הממשלה יהיה רבע המספר הכולל של חברי המועצה.</w:t>
      </w:r>
    </w:p>
    <w:p w14:paraId="335E9553" w14:textId="77777777" w:rsidR="000F4FCF" w:rsidRDefault="000F4FCF">
      <w:pPr>
        <w:pStyle w:val="P00"/>
        <w:spacing w:before="72"/>
        <w:ind w:left="0" w:right="1134"/>
        <w:rPr>
          <w:rStyle w:val="default"/>
          <w:rFonts w:cs="FrankRuehl"/>
          <w:rtl/>
        </w:rPr>
      </w:pPr>
      <w:bookmarkStart w:id="5" w:name="Seif5"/>
      <w:bookmarkEnd w:id="5"/>
      <w:r>
        <w:rPr>
          <w:lang w:val="he-IL"/>
        </w:rPr>
        <w:pict w14:anchorId="63A8817F">
          <v:rect id="_x0000_s1031" style="position:absolute;left:0;text-align:left;margin-left:464.5pt;margin-top:8.05pt;width:75.05pt;height:16pt;z-index:251644928" o:allowincell="f" filled="f" stroked="f" strokecolor="lime" strokeweight=".25pt">
            <v:textbox inset="0,0,0,0">
              <w:txbxContent>
                <w:p w14:paraId="2C44B061" w14:textId="77777777" w:rsidR="000F4FCF" w:rsidRDefault="000F4FCF" w:rsidP="00CF793F">
                  <w:pPr>
                    <w:spacing w:line="160" w:lineRule="exact"/>
                    <w:jc w:val="left"/>
                    <w:rPr>
                      <w:rFonts w:cs="Miriam"/>
                      <w:noProof/>
                      <w:sz w:val="18"/>
                      <w:szCs w:val="18"/>
                      <w:rtl/>
                    </w:rPr>
                  </w:pPr>
                  <w:r>
                    <w:rPr>
                      <w:rFonts w:cs="Miriam"/>
                      <w:sz w:val="18"/>
                      <w:szCs w:val="18"/>
                      <w:rtl/>
                    </w:rPr>
                    <w:t>מי</w:t>
                  </w:r>
                  <w:r>
                    <w:rPr>
                      <w:rFonts w:cs="Miriam" w:hint="cs"/>
                      <w:sz w:val="18"/>
                      <w:szCs w:val="18"/>
                      <w:rtl/>
                    </w:rPr>
                    <w:t>נוי נציגי</w:t>
                  </w:r>
                  <w:r w:rsidR="00CF793F">
                    <w:rPr>
                      <w:rFonts w:cs="Miriam" w:hint="cs"/>
                      <w:sz w:val="18"/>
                      <w:szCs w:val="18"/>
                      <w:rtl/>
                    </w:rPr>
                    <w:t xml:space="preserve"> </w:t>
                  </w:r>
                  <w:r>
                    <w:rPr>
                      <w:rFonts w:cs="Miriam"/>
                      <w:sz w:val="18"/>
                      <w:szCs w:val="18"/>
                      <w:rtl/>
                    </w:rPr>
                    <w:t>המ</w:t>
                  </w:r>
                  <w:r>
                    <w:rPr>
                      <w:rFonts w:cs="Miriam" w:hint="cs"/>
                      <w:sz w:val="18"/>
                      <w:szCs w:val="18"/>
                      <w:rtl/>
                    </w:rPr>
                    <w:t>משלה</w:t>
                  </w:r>
                </w:p>
              </w:txbxContent>
            </v:textbox>
            <w10:anchorlock/>
          </v:rect>
        </w:pict>
      </w:r>
      <w:r>
        <w:rPr>
          <w:rStyle w:val="big-number"/>
          <w:rFonts w:cs="Miriam"/>
          <w:rtl/>
        </w:rPr>
        <w:t>6.</w:t>
      </w:r>
      <w:r>
        <w:rPr>
          <w:rStyle w:val="big-number"/>
          <w:rFonts w:cs="Miriam"/>
          <w:rtl/>
        </w:rPr>
        <w:tab/>
      </w:r>
      <w:r>
        <w:rPr>
          <w:rStyle w:val="default"/>
          <w:rFonts w:cs="FrankRuehl"/>
          <w:rtl/>
        </w:rPr>
        <w:t>או</w:t>
      </w:r>
      <w:r>
        <w:rPr>
          <w:rStyle w:val="default"/>
          <w:rFonts w:cs="FrankRuehl" w:hint="cs"/>
          <w:rtl/>
        </w:rPr>
        <w:t>פן מינויים של נציגי הממשלה ייקבע על ידי השרים בתקנות; שר החקלאות ימנה מביניהם יושב ראש המועצה ושר המסחר והתעשיה ימנה מביניהם סגן יושב ראש המועצה.</w:t>
      </w:r>
    </w:p>
    <w:p w14:paraId="4E935D5B" w14:textId="77777777" w:rsidR="000F4FCF" w:rsidRDefault="000F4FCF">
      <w:pPr>
        <w:pStyle w:val="P00"/>
        <w:spacing w:before="72"/>
        <w:ind w:left="0" w:right="1134"/>
        <w:rPr>
          <w:rStyle w:val="default"/>
          <w:rFonts w:cs="FrankRuehl"/>
          <w:rtl/>
        </w:rPr>
      </w:pPr>
      <w:bookmarkStart w:id="6" w:name="Seif6"/>
      <w:bookmarkEnd w:id="6"/>
      <w:r>
        <w:rPr>
          <w:lang w:val="he-IL"/>
        </w:rPr>
        <w:pict w14:anchorId="527CDA19">
          <v:rect id="_x0000_s1032" style="position:absolute;left:0;text-align:left;margin-left:464.5pt;margin-top:8.05pt;width:75.05pt;height:16pt;z-index:251645952" o:allowincell="f" filled="f" stroked="f" strokecolor="lime" strokeweight=".25pt">
            <v:textbox inset="0,0,0,0">
              <w:txbxContent>
                <w:p w14:paraId="49C45845" w14:textId="77777777" w:rsidR="000F4FCF" w:rsidRDefault="000F4FCF" w:rsidP="00CF793F">
                  <w:pPr>
                    <w:spacing w:line="160" w:lineRule="exact"/>
                    <w:jc w:val="left"/>
                    <w:rPr>
                      <w:rFonts w:cs="Miriam"/>
                      <w:noProof/>
                      <w:sz w:val="18"/>
                      <w:szCs w:val="18"/>
                      <w:rtl/>
                    </w:rPr>
                  </w:pPr>
                  <w:r>
                    <w:rPr>
                      <w:rFonts w:cs="Miriam"/>
                      <w:sz w:val="18"/>
                      <w:szCs w:val="18"/>
                      <w:rtl/>
                    </w:rPr>
                    <w:t>מי</w:t>
                  </w:r>
                  <w:r>
                    <w:rPr>
                      <w:rFonts w:cs="Miriam" w:hint="cs"/>
                      <w:sz w:val="18"/>
                      <w:szCs w:val="18"/>
                      <w:rtl/>
                    </w:rPr>
                    <w:t xml:space="preserve">נוי </w:t>
                  </w:r>
                  <w:r>
                    <w:rPr>
                      <w:rFonts w:cs="Miriam"/>
                      <w:sz w:val="18"/>
                      <w:szCs w:val="18"/>
                      <w:rtl/>
                    </w:rPr>
                    <w:t>נצ</w:t>
                  </w:r>
                  <w:r>
                    <w:rPr>
                      <w:rFonts w:cs="Miriam" w:hint="cs"/>
                      <w:sz w:val="18"/>
                      <w:szCs w:val="18"/>
                      <w:rtl/>
                    </w:rPr>
                    <w:t>יג</w:t>
                  </w:r>
                  <w:r w:rsidR="00CF793F">
                    <w:rPr>
                      <w:rFonts w:cs="Miriam" w:hint="cs"/>
                      <w:sz w:val="18"/>
                      <w:szCs w:val="18"/>
                      <w:rtl/>
                    </w:rPr>
                    <w:t xml:space="preserve"> </w:t>
                  </w:r>
                  <w:r>
                    <w:rPr>
                      <w:rFonts w:cs="Miriam"/>
                      <w:sz w:val="18"/>
                      <w:szCs w:val="18"/>
                      <w:rtl/>
                    </w:rPr>
                    <w:t>הס</w:t>
                  </w:r>
                  <w:r>
                    <w:rPr>
                      <w:rFonts w:cs="Miriam" w:hint="cs"/>
                      <w:sz w:val="18"/>
                      <w:szCs w:val="18"/>
                      <w:rtl/>
                    </w:rPr>
                    <w:t>וכנות</w:t>
                  </w:r>
                </w:p>
              </w:txbxContent>
            </v:textbox>
            <w10:anchorlock/>
          </v:rect>
        </w:pict>
      </w:r>
      <w:r>
        <w:rPr>
          <w:rStyle w:val="big-number"/>
          <w:rFonts w:cs="Miriam"/>
          <w:rtl/>
        </w:rPr>
        <w:t>7.</w:t>
      </w:r>
      <w:r>
        <w:rPr>
          <w:rStyle w:val="big-number"/>
          <w:rFonts w:cs="Miriam"/>
          <w:rtl/>
        </w:rPr>
        <w:tab/>
      </w:r>
      <w:r>
        <w:rPr>
          <w:rStyle w:val="default"/>
          <w:rFonts w:cs="FrankRuehl"/>
          <w:rtl/>
        </w:rPr>
        <w:t>נצ</w:t>
      </w:r>
      <w:r>
        <w:rPr>
          <w:rStyle w:val="default"/>
          <w:rFonts w:cs="FrankRuehl" w:hint="cs"/>
          <w:rtl/>
        </w:rPr>
        <w:t>יג הסוכנות יתמנה לפי המלצתה על ידי השרים.</w:t>
      </w:r>
    </w:p>
    <w:p w14:paraId="06713B7D" w14:textId="77777777" w:rsidR="000F4FCF" w:rsidRDefault="000F4FCF">
      <w:pPr>
        <w:pStyle w:val="P00"/>
        <w:spacing w:before="72"/>
        <w:ind w:left="0" w:right="1134"/>
        <w:rPr>
          <w:rStyle w:val="default"/>
          <w:rFonts w:cs="FrankRuehl"/>
          <w:rtl/>
        </w:rPr>
      </w:pPr>
      <w:bookmarkStart w:id="7" w:name="Seif7"/>
      <w:bookmarkEnd w:id="7"/>
      <w:r>
        <w:rPr>
          <w:lang w:val="he-IL"/>
        </w:rPr>
        <w:pict w14:anchorId="1AC7DFAE">
          <v:rect id="_x0000_s1033" style="position:absolute;left:0;text-align:left;margin-left:464.5pt;margin-top:8.05pt;width:75.05pt;height:16pt;z-index:251646976" o:allowincell="f" filled="f" stroked="f" strokecolor="lime" strokeweight=".25pt">
            <v:textbox inset="0,0,0,0">
              <w:txbxContent>
                <w:p w14:paraId="6AF7284C" w14:textId="77777777" w:rsidR="000F4FCF" w:rsidRDefault="000F4FCF" w:rsidP="00CF793F">
                  <w:pPr>
                    <w:spacing w:line="160" w:lineRule="exact"/>
                    <w:jc w:val="left"/>
                    <w:rPr>
                      <w:rFonts w:cs="Miriam"/>
                      <w:noProof/>
                      <w:sz w:val="18"/>
                      <w:szCs w:val="18"/>
                      <w:rtl/>
                    </w:rPr>
                  </w:pPr>
                  <w:r>
                    <w:rPr>
                      <w:rFonts w:cs="Miriam"/>
                      <w:sz w:val="18"/>
                      <w:szCs w:val="18"/>
                      <w:rtl/>
                    </w:rPr>
                    <w:t>מי</w:t>
                  </w:r>
                  <w:r>
                    <w:rPr>
                      <w:rFonts w:cs="Miriam" w:hint="cs"/>
                      <w:sz w:val="18"/>
                      <w:szCs w:val="18"/>
                      <w:rtl/>
                    </w:rPr>
                    <w:t>נוי נציגי</w:t>
                  </w:r>
                  <w:r w:rsidR="00CF793F">
                    <w:rPr>
                      <w:rFonts w:cs="Miriam" w:hint="cs"/>
                      <w:sz w:val="18"/>
                      <w:szCs w:val="18"/>
                      <w:rtl/>
                    </w:rPr>
                    <w:t xml:space="preserve"> </w:t>
                  </w:r>
                  <w:r>
                    <w:rPr>
                      <w:rFonts w:cs="Miriam"/>
                      <w:sz w:val="18"/>
                      <w:szCs w:val="18"/>
                      <w:rtl/>
                    </w:rPr>
                    <w:t>הצ</w:t>
                  </w:r>
                  <w:r>
                    <w:rPr>
                      <w:rFonts w:cs="Miriam" w:hint="cs"/>
                      <w:sz w:val="18"/>
                      <w:szCs w:val="18"/>
                      <w:rtl/>
                    </w:rPr>
                    <w:t>יבור</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ציגי הציבור יתמנו על ידי השרים מתוך רשימות שיוגשו לשרים, לפי דרישתם, על ידי ארגונים שלדעת השרים הם ארגונים נציגים של המגדלים, ועל ידי גופים מסחריים שלדעת השרי</w:t>
      </w:r>
      <w:r>
        <w:rPr>
          <w:rStyle w:val="default"/>
          <w:rFonts w:cs="FrankRuehl"/>
          <w:rtl/>
        </w:rPr>
        <w:t xml:space="preserve">ם </w:t>
      </w:r>
      <w:r>
        <w:rPr>
          <w:rStyle w:val="default"/>
          <w:rFonts w:cs="FrankRuehl" w:hint="cs"/>
          <w:rtl/>
        </w:rPr>
        <w:t>הם גופים יציגים של מרכזי אגוזי אדמה לצרכי שיווק.</w:t>
      </w:r>
    </w:p>
    <w:p w14:paraId="4103CC34" w14:textId="77777777" w:rsidR="000F4FCF" w:rsidRDefault="000F4FC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שרים ימנו מתוך רשימות שיוגשו על ידי ארגוני מגדלים כאמור מספר אנשים שיהווה יחד עם נציג הסוכנות מחצית המספר הכולל של חברי המועצה, ומתוך רשימות שיוגשו על ידי גופים מסחריים כאמור מספר</w:t>
      </w:r>
      <w:r>
        <w:rPr>
          <w:rStyle w:val="default"/>
          <w:rFonts w:cs="FrankRuehl"/>
          <w:rtl/>
        </w:rPr>
        <w:t xml:space="preserve"> </w:t>
      </w:r>
      <w:r>
        <w:rPr>
          <w:rStyle w:val="default"/>
          <w:rFonts w:cs="FrankRuehl" w:hint="cs"/>
          <w:rtl/>
        </w:rPr>
        <w:t>אנשים שיהווה רבע המ</w:t>
      </w:r>
      <w:r>
        <w:rPr>
          <w:rStyle w:val="default"/>
          <w:rFonts w:cs="FrankRuehl"/>
          <w:rtl/>
        </w:rPr>
        <w:t>ספ</w:t>
      </w:r>
      <w:r>
        <w:rPr>
          <w:rStyle w:val="default"/>
          <w:rFonts w:cs="FrankRuehl" w:hint="cs"/>
          <w:rtl/>
        </w:rPr>
        <w:t>ר הכולל של חברי המועצה.</w:t>
      </w:r>
    </w:p>
    <w:p w14:paraId="49BDBDA8" w14:textId="77777777" w:rsidR="000F4FCF" w:rsidRDefault="000F4FC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שרים יקבעו את מספר הנציגים מתוך כל רשימה שהוגשה כאמור בסעיף קטן (א) בהתחשב ככל האפשר עם המשקל שיש, לדעת השרים, לציבור המגדלים המיוצג על ידי הארגון או לגוף המסחרי, בייצור אגוזי אדמה או בריכוזם, לפי הענין.</w:t>
      </w:r>
    </w:p>
    <w:p w14:paraId="0F21BCE9" w14:textId="77777777" w:rsidR="000F4FCF" w:rsidRDefault="000F4FCF">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א הגיש ארגון א</w:t>
      </w:r>
      <w:r>
        <w:rPr>
          <w:rStyle w:val="default"/>
          <w:rFonts w:cs="FrankRuehl"/>
          <w:rtl/>
        </w:rPr>
        <w:t xml:space="preserve">ו </w:t>
      </w:r>
      <w:r>
        <w:rPr>
          <w:rStyle w:val="default"/>
          <w:rFonts w:cs="FrankRuehl" w:hint="cs"/>
          <w:rtl/>
        </w:rPr>
        <w:t>גוף מסחרי רשימת מועמדים במועד שנקבע על ידי השרים, רשאים השרים למנות כנציגי ציבור אנשים, שלדעת השרים, מייצגים חלק זה של ענף אגוזי אדמה שלגביו לא הוגשה הרשימה.</w:t>
      </w:r>
    </w:p>
    <w:p w14:paraId="1C58F92F" w14:textId="77777777" w:rsidR="000F4FCF" w:rsidRDefault="000F4FCF">
      <w:pPr>
        <w:pStyle w:val="P00"/>
        <w:spacing w:before="72"/>
        <w:ind w:left="0" w:right="1134"/>
        <w:rPr>
          <w:rStyle w:val="default"/>
          <w:rFonts w:cs="FrankRuehl"/>
          <w:rtl/>
        </w:rPr>
      </w:pPr>
      <w:bookmarkStart w:id="8" w:name="Seif8"/>
      <w:bookmarkEnd w:id="8"/>
      <w:r>
        <w:rPr>
          <w:lang w:val="he-IL"/>
        </w:rPr>
        <w:pict w14:anchorId="00DCCD96">
          <v:rect id="_x0000_s1034" style="position:absolute;left:0;text-align:left;margin-left:464.5pt;margin-top:8.05pt;width:75.05pt;height:22.6pt;z-index:251648000" o:allowincell="f" filled="f" stroked="f" strokecolor="lime" strokeweight=".25pt">
            <v:textbox inset="0,0,0,0">
              <w:txbxContent>
                <w:p w14:paraId="5BE937FC" w14:textId="77777777" w:rsidR="000F4FCF" w:rsidRDefault="000F4FCF" w:rsidP="00CF793F">
                  <w:pPr>
                    <w:spacing w:line="160" w:lineRule="exact"/>
                    <w:jc w:val="left"/>
                    <w:rPr>
                      <w:rFonts w:cs="Miriam"/>
                      <w:noProof/>
                      <w:sz w:val="18"/>
                      <w:szCs w:val="18"/>
                      <w:rtl/>
                    </w:rPr>
                  </w:pPr>
                  <w:r>
                    <w:rPr>
                      <w:rFonts w:cs="Miriam"/>
                      <w:sz w:val="18"/>
                      <w:szCs w:val="18"/>
                      <w:rtl/>
                    </w:rPr>
                    <w:t>פס</w:t>
                  </w:r>
                  <w:r>
                    <w:rPr>
                      <w:rFonts w:cs="Miriam" w:hint="cs"/>
                      <w:sz w:val="18"/>
                      <w:szCs w:val="18"/>
                      <w:rtl/>
                    </w:rPr>
                    <w:t>לות למינוי</w:t>
                  </w:r>
                  <w:r w:rsidR="00CF793F">
                    <w:rPr>
                      <w:rFonts w:cs="Miriam" w:hint="cs"/>
                      <w:sz w:val="18"/>
                      <w:szCs w:val="18"/>
                      <w:rtl/>
                    </w:rPr>
                    <w:t xml:space="preserve"> </w:t>
                  </w:r>
                  <w:r>
                    <w:rPr>
                      <w:rFonts w:cs="Miriam"/>
                      <w:sz w:val="18"/>
                      <w:szCs w:val="18"/>
                      <w:rtl/>
                    </w:rPr>
                    <w:t>חב</w:t>
                  </w:r>
                  <w:r>
                    <w:rPr>
                      <w:rFonts w:cs="Miriam" w:hint="cs"/>
                      <w:sz w:val="18"/>
                      <w:szCs w:val="18"/>
                      <w:rtl/>
                    </w:rPr>
                    <w:t>ר המועצה</w:t>
                  </w:r>
                </w:p>
              </w:txbxContent>
            </v:textbox>
            <w10:anchorlock/>
          </v:rect>
        </w:pict>
      </w:r>
      <w:r>
        <w:rPr>
          <w:rStyle w:val="big-number"/>
          <w:rFonts w:cs="Miriam"/>
          <w:rtl/>
        </w:rPr>
        <w:t>9.</w:t>
      </w:r>
      <w:r>
        <w:rPr>
          <w:rStyle w:val="big-number"/>
          <w:rFonts w:cs="Miriam"/>
          <w:rtl/>
        </w:rPr>
        <w:tab/>
      </w:r>
      <w:r>
        <w:rPr>
          <w:rStyle w:val="default"/>
          <w:rFonts w:cs="FrankRuehl"/>
          <w:rtl/>
        </w:rPr>
        <w:t>לא</w:t>
      </w:r>
      <w:r>
        <w:rPr>
          <w:rStyle w:val="default"/>
          <w:rFonts w:cs="FrankRuehl" w:hint="cs"/>
          <w:rtl/>
        </w:rPr>
        <w:t xml:space="preserve"> יתמנה ולא יכהן כחבר המועצה מי שמעוסק על ידי</w:t>
      </w:r>
      <w:r>
        <w:rPr>
          <w:rStyle w:val="default"/>
          <w:rFonts w:cs="FrankRuehl"/>
          <w:rtl/>
        </w:rPr>
        <w:t>ה</w:t>
      </w:r>
      <w:r>
        <w:rPr>
          <w:rStyle w:val="default"/>
          <w:rFonts w:cs="FrankRuehl" w:hint="cs"/>
          <w:rtl/>
        </w:rPr>
        <w:t xml:space="preserve"> כעובד בשכר.</w:t>
      </w:r>
    </w:p>
    <w:p w14:paraId="1C5C3EF1" w14:textId="77777777" w:rsidR="000F4FCF" w:rsidRDefault="000F4FCF">
      <w:pPr>
        <w:pStyle w:val="P00"/>
        <w:spacing w:before="72"/>
        <w:ind w:left="0" w:right="1134"/>
        <w:rPr>
          <w:rStyle w:val="default"/>
          <w:rFonts w:cs="FrankRuehl"/>
          <w:rtl/>
        </w:rPr>
      </w:pPr>
      <w:bookmarkStart w:id="9" w:name="Seif9"/>
      <w:bookmarkEnd w:id="9"/>
      <w:r>
        <w:rPr>
          <w:lang w:val="he-IL"/>
        </w:rPr>
        <w:pict w14:anchorId="31C7AFE3">
          <v:rect id="_x0000_s1035" style="position:absolute;left:0;text-align:left;margin-left:464.5pt;margin-top:8.05pt;width:75.05pt;height:24pt;z-index:251649024" o:allowincell="f" filled="f" stroked="f" strokecolor="lime" strokeweight=".25pt">
            <v:textbox inset="0,0,0,0">
              <w:txbxContent>
                <w:p w14:paraId="616CB529" w14:textId="77777777" w:rsidR="000F4FCF" w:rsidRDefault="000F4FCF" w:rsidP="00CF793F">
                  <w:pPr>
                    <w:spacing w:line="160" w:lineRule="exact"/>
                    <w:jc w:val="left"/>
                    <w:rPr>
                      <w:rFonts w:cs="Miriam"/>
                      <w:noProof/>
                      <w:sz w:val="18"/>
                      <w:szCs w:val="18"/>
                      <w:rtl/>
                    </w:rPr>
                  </w:pPr>
                  <w:r>
                    <w:rPr>
                      <w:rFonts w:cs="Miriam"/>
                      <w:sz w:val="18"/>
                      <w:szCs w:val="18"/>
                      <w:rtl/>
                    </w:rPr>
                    <w:t>תק</w:t>
                  </w:r>
                  <w:r>
                    <w:rPr>
                      <w:rFonts w:cs="Miriam" w:hint="cs"/>
                      <w:sz w:val="18"/>
                      <w:szCs w:val="18"/>
                      <w:rtl/>
                    </w:rPr>
                    <w:t>ופת כהונה,</w:t>
                  </w:r>
                  <w:r w:rsidR="00CF793F">
                    <w:rPr>
                      <w:rFonts w:cs="Miriam" w:hint="cs"/>
                      <w:sz w:val="18"/>
                      <w:szCs w:val="18"/>
                      <w:rtl/>
                    </w:rPr>
                    <w:t xml:space="preserve"> </w:t>
                  </w:r>
                  <w:r>
                    <w:rPr>
                      <w:rFonts w:cs="Miriam"/>
                      <w:sz w:val="18"/>
                      <w:szCs w:val="18"/>
                      <w:rtl/>
                    </w:rPr>
                    <w:t>בי</w:t>
                  </w:r>
                  <w:r>
                    <w:rPr>
                      <w:rFonts w:cs="Miriam" w:hint="cs"/>
                      <w:sz w:val="18"/>
                      <w:szCs w:val="18"/>
                      <w:rtl/>
                    </w:rPr>
                    <w:t>טול מוקדם</w:t>
                  </w:r>
                  <w:r w:rsidR="00CF793F">
                    <w:rPr>
                      <w:rFonts w:cs="Miriam" w:hint="cs"/>
                      <w:noProof/>
                      <w:sz w:val="18"/>
                      <w:szCs w:val="18"/>
                      <w:rtl/>
                    </w:rPr>
                    <w:t xml:space="preserve"> </w:t>
                  </w:r>
                  <w:r>
                    <w:rPr>
                      <w:rFonts w:cs="Miriam"/>
                      <w:sz w:val="18"/>
                      <w:szCs w:val="18"/>
                      <w:rtl/>
                    </w:rPr>
                    <w:t>ומ</w:t>
                  </w:r>
                  <w:r>
                    <w:rPr>
                      <w:rFonts w:cs="Miriam" w:hint="cs"/>
                      <w:sz w:val="18"/>
                      <w:szCs w:val="18"/>
                      <w:rtl/>
                    </w:rPr>
                    <w:t>מלאי מקום</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קופת כהונתם של נציגי ה</w:t>
      </w:r>
      <w:r>
        <w:rPr>
          <w:rStyle w:val="default"/>
          <w:rFonts w:cs="FrankRuehl"/>
          <w:rtl/>
        </w:rPr>
        <w:t>צי</w:t>
      </w:r>
      <w:r>
        <w:rPr>
          <w:rStyle w:val="default"/>
          <w:rFonts w:cs="FrankRuehl" w:hint="cs"/>
          <w:rtl/>
        </w:rPr>
        <w:t>בור היא שלוש שנים, אולם הם ימשיכו לכהן עד למינויים של נציגי הציבור לתקופת כהונה חדשה.</w:t>
      </w:r>
    </w:p>
    <w:p w14:paraId="19E7663D" w14:textId="77777777" w:rsidR="000F4FCF" w:rsidRDefault="000F4FCF">
      <w:pPr>
        <w:pStyle w:val="P00"/>
        <w:spacing w:before="72"/>
        <w:ind w:left="0" w:right="1134"/>
        <w:rPr>
          <w:rStyle w:val="default"/>
          <w:rFonts w:cs="FrankRuehl"/>
          <w:rtl/>
        </w:rPr>
      </w:pPr>
      <w:r>
        <w:rPr>
          <w:rFonts w:cs="FrankRuehl"/>
          <w:sz w:val="26"/>
          <w:rtl/>
        </w:rPr>
        <w:lastRenderedPageBreak/>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ציג הציבור יכול להתמנות מחדש בדרך הקבועה בסעיף 8.</w:t>
      </w:r>
    </w:p>
    <w:p w14:paraId="5D49FEF6" w14:textId="77777777" w:rsidR="000F4FCF" w:rsidRDefault="000F4FC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שרים רשאים להעביר מכהונתו נציג ציבור שנתקיים בו אחד מאלה:</w:t>
      </w:r>
    </w:p>
    <w:p w14:paraId="7AC7042C" w14:textId="77777777" w:rsidR="000F4FCF" w:rsidRDefault="000F4FCF">
      <w:pPr>
        <w:pStyle w:val="P22"/>
        <w:spacing w:before="72"/>
        <w:ind w:left="1021" w:right="1134"/>
        <w:rPr>
          <w:rStyle w:val="default"/>
          <w:rFonts w:cs="FrankRuehl"/>
          <w:rtl/>
        </w:rPr>
      </w:pPr>
      <w:r>
        <w:rPr>
          <w:rStyle w:val="default"/>
          <w:rFonts w:cs="FrankRuehl"/>
          <w:rtl/>
        </w:rPr>
        <w:t>(1)</w:t>
      </w:r>
      <w:r>
        <w:rPr>
          <w:rStyle w:val="default"/>
          <w:rFonts w:cs="FrankRuehl"/>
          <w:rtl/>
        </w:rPr>
        <w:tab/>
        <w:t>נ</w:t>
      </w:r>
      <w:r>
        <w:rPr>
          <w:rStyle w:val="default"/>
          <w:rFonts w:cs="FrankRuehl" w:hint="cs"/>
          <w:rtl/>
        </w:rPr>
        <w:t>תמנה מתוך רשימה שהוגשה כאמור בסעיף 8 והארגו</w:t>
      </w:r>
      <w:r>
        <w:rPr>
          <w:rStyle w:val="default"/>
          <w:rFonts w:cs="FrankRuehl"/>
          <w:rtl/>
        </w:rPr>
        <w:t xml:space="preserve">ן </w:t>
      </w:r>
      <w:r>
        <w:rPr>
          <w:rStyle w:val="default"/>
          <w:rFonts w:cs="FrankRuehl" w:hint="cs"/>
          <w:rtl/>
        </w:rPr>
        <w:t>או הגוף שהגיש את הרשימה המליץ לפני השרים על העברתו מכהונתו;</w:t>
      </w:r>
    </w:p>
    <w:p w14:paraId="3FF7FFE6" w14:textId="77777777" w:rsidR="000F4FCF" w:rsidRDefault="000F4FCF">
      <w:pPr>
        <w:pStyle w:val="P22"/>
        <w:spacing w:before="72"/>
        <w:ind w:left="1021"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עדר בקביעות ללא סיבה מספקת מישיבות המועצה והמועצה המליצה לפני השרים על העברתו מכהונתו;</w:t>
      </w:r>
    </w:p>
    <w:p w14:paraId="2820F465" w14:textId="77777777" w:rsidR="000F4FCF" w:rsidRDefault="000F4FCF">
      <w:pPr>
        <w:pStyle w:val="P22"/>
        <w:spacing w:before="72"/>
        <w:ind w:left="1021" w:right="1134"/>
        <w:rPr>
          <w:rStyle w:val="default"/>
          <w:rFonts w:cs="FrankRuehl"/>
          <w:rtl/>
        </w:rPr>
      </w:pPr>
      <w:r>
        <w:rPr>
          <w:rStyle w:val="default"/>
          <w:rFonts w:cs="FrankRuehl" w:hint="cs"/>
          <w:rtl/>
        </w:rPr>
        <w:t>(3)</w:t>
      </w:r>
      <w:r>
        <w:rPr>
          <w:rStyle w:val="default"/>
          <w:rFonts w:cs="FrankRuehl"/>
          <w:rtl/>
        </w:rPr>
        <w:tab/>
        <w:t>פ</w:t>
      </w:r>
      <w:r>
        <w:rPr>
          <w:rStyle w:val="default"/>
          <w:rFonts w:cs="FrankRuehl" w:hint="cs"/>
          <w:rtl/>
        </w:rPr>
        <w:t>שט את הרגל א</w:t>
      </w:r>
      <w:r>
        <w:rPr>
          <w:rStyle w:val="default"/>
          <w:rFonts w:cs="FrankRuehl"/>
          <w:rtl/>
        </w:rPr>
        <w:t>ו</w:t>
      </w:r>
      <w:r>
        <w:rPr>
          <w:rStyle w:val="default"/>
          <w:rFonts w:cs="FrankRuehl" w:hint="cs"/>
          <w:rtl/>
        </w:rPr>
        <w:t xml:space="preserve"> נתמנה עליו כונס נכסים מטעם בית המשפט;</w:t>
      </w:r>
    </w:p>
    <w:p w14:paraId="134C985E" w14:textId="77777777" w:rsidR="000F4FCF" w:rsidRDefault="000F4FCF">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ורשע בדין על עבירה שיש עמה קלון.</w:t>
      </w:r>
    </w:p>
    <w:p w14:paraId="7C7E012C" w14:textId="77777777" w:rsidR="000F4FCF" w:rsidRDefault="000F4FCF">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ע</w:t>
      </w:r>
      <w:r>
        <w:rPr>
          <w:rStyle w:val="default"/>
          <w:rFonts w:cs="FrankRuehl" w:hint="cs"/>
          <w:rtl/>
        </w:rPr>
        <w:t>ם מותו, התפטרותו או הפסקת כהונתו של נציג ציבור לפי סעיף 9 או סעיף קטן (ג) לסעיף זה, ימנו השרים אחר במקומו אשר יכהן עד תום תקופת הכהונה של החבר שב</w:t>
      </w:r>
      <w:r>
        <w:rPr>
          <w:rStyle w:val="default"/>
          <w:rFonts w:cs="FrankRuehl"/>
          <w:rtl/>
        </w:rPr>
        <w:t>מ</w:t>
      </w:r>
      <w:r>
        <w:rPr>
          <w:rStyle w:val="default"/>
          <w:rFonts w:cs="FrankRuehl" w:hint="cs"/>
          <w:rtl/>
        </w:rPr>
        <w:t>קומו נתמנה.</w:t>
      </w:r>
    </w:p>
    <w:p w14:paraId="08FFE994" w14:textId="77777777" w:rsidR="000F4FCF" w:rsidRDefault="000F4FCF">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נ</w:t>
      </w:r>
      <w:r>
        <w:rPr>
          <w:rStyle w:val="default"/>
          <w:rFonts w:cs="FrankRuehl" w:hint="cs"/>
          <w:rtl/>
        </w:rPr>
        <w:t>ציג ציבור שנבצר ממנו באורח זמני למלא את תפקידיו, רשאים השרים למנות</w:t>
      </w:r>
      <w:r>
        <w:rPr>
          <w:rStyle w:val="default"/>
          <w:rFonts w:cs="FrankRuehl"/>
          <w:rtl/>
        </w:rPr>
        <w:t xml:space="preserve"> ל</w:t>
      </w:r>
      <w:r>
        <w:rPr>
          <w:rStyle w:val="default"/>
          <w:rFonts w:cs="FrankRuehl" w:hint="cs"/>
          <w:rtl/>
        </w:rPr>
        <w:t>ו ממלא מקום, לפי המלצת המועצה, עד שובו לתפקידו.</w:t>
      </w:r>
    </w:p>
    <w:p w14:paraId="5CB07827" w14:textId="77777777" w:rsidR="000F4FCF" w:rsidRDefault="000F4FCF">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נ</w:t>
      </w:r>
      <w:r>
        <w:rPr>
          <w:rStyle w:val="default"/>
          <w:rFonts w:cs="FrankRuehl" w:hint="cs"/>
          <w:rtl/>
        </w:rPr>
        <w:t>ציג ציבור המתמנה לפי הסעיפים הקטנים (ד) ו-(ה) יהיה מן המנויים ברשימת המועמדים שמתוכה נתמנה החבר שבמקומו הוא בא.</w:t>
      </w:r>
    </w:p>
    <w:p w14:paraId="78FE6281" w14:textId="77777777" w:rsidR="000F4FCF" w:rsidRDefault="000F4FCF">
      <w:pPr>
        <w:pStyle w:val="P00"/>
        <w:spacing w:before="72"/>
        <w:ind w:left="0" w:right="1134"/>
        <w:rPr>
          <w:rStyle w:val="default"/>
          <w:rFonts w:cs="FrankRuehl"/>
          <w:rtl/>
        </w:rPr>
      </w:pPr>
      <w:bookmarkStart w:id="10" w:name="Seif10"/>
      <w:bookmarkEnd w:id="10"/>
      <w:r>
        <w:rPr>
          <w:lang w:val="he-IL"/>
        </w:rPr>
        <w:pict w14:anchorId="54B35A60">
          <v:rect id="_x0000_s1036" style="position:absolute;left:0;text-align:left;margin-left:464.5pt;margin-top:8.05pt;width:75.05pt;height:22.35pt;z-index:251650048" o:allowincell="f" filled="f" stroked="f" strokecolor="lime" strokeweight=".25pt">
            <v:textbox inset="0,0,0,0">
              <w:txbxContent>
                <w:p w14:paraId="0F64EDF6" w14:textId="77777777" w:rsidR="000F4FCF" w:rsidRDefault="000F4FCF" w:rsidP="00CF793F">
                  <w:pPr>
                    <w:spacing w:line="160" w:lineRule="exact"/>
                    <w:jc w:val="left"/>
                    <w:rPr>
                      <w:rFonts w:cs="Miriam"/>
                      <w:noProof/>
                      <w:sz w:val="18"/>
                      <w:szCs w:val="18"/>
                      <w:rtl/>
                    </w:rPr>
                  </w:pPr>
                  <w:r>
                    <w:rPr>
                      <w:rFonts w:cs="Miriam"/>
                      <w:sz w:val="18"/>
                      <w:szCs w:val="18"/>
                      <w:rtl/>
                    </w:rPr>
                    <w:t>יש</w:t>
                  </w:r>
                  <w:r>
                    <w:rPr>
                      <w:rFonts w:cs="Miriam" w:hint="cs"/>
                      <w:sz w:val="18"/>
                      <w:szCs w:val="18"/>
                      <w:rtl/>
                    </w:rPr>
                    <w:t>י</w:t>
                  </w:r>
                  <w:r>
                    <w:rPr>
                      <w:rFonts w:cs="Miriam"/>
                      <w:sz w:val="18"/>
                      <w:szCs w:val="18"/>
                      <w:rtl/>
                    </w:rPr>
                    <w:t>ב</w:t>
                  </w:r>
                  <w:r>
                    <w:rPr>
                      <w:rFonts w:cs="Miriam" w:hint="cs"/>
                      <w:sz w:val="18"/>
                      <w:szCs w:val="18"/>
                      <w:rtl/>
                    </w:rPr>
                    <w:t>ות המועצה</w:t>
                  </w:r>
                  <w:r w:rsidR="00CF793F">
                    <w:rPr>
                      <w:rFonts w:cs="Miriam" w:hint="cs"/>
                      <w:sz w:val="18"/>
                      <w:szCs w:val="18"/>
                      <w:rtl/>
                    </w:rPr>
                    <w:t xml:space="preserve"> </w:t>
                  </w:r>
                  <w:r>
                    <w:rPr>
                      <w:rFonts w:cs="Miriam"/>
                      <w:sz w:val="18"/>
                      <w:szCs w:val="18"/>
                      <w:rtl/>
                    </w:rPr>
                    <w:t>וד</w:t>
                  </w:r>
                  <w:r>
                    <w:rPr>
                      <w:rFonts w:cs="Miriam" w:hint="cs"/>
                      <w:sz w:val="18"/>
                      <w:szCs w:val="18"/>
                      <w:rtl/>
                    </w:rPr>
                    <w:t>יוניה</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נין חוקי בישיבות המועצה הוא מחצית מספר חבריה, כשביניהם אחד מנציגי הממשלה.</w:t>
      </w:r>
    </w:p>
    <w:p w14:paraId="5215F61C" w14:textId="77777777" w:rsidR="000F4FCF" w:rsidRDefault="000F4FC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ראש ישיבות המועצה ישב היושב ראש או סגנו, ובהיעדרם יבחרו הנוכחים את היושב ראש מבין נציגי הממשלה הנוכחים.</w:t>
      </w:r>
    </w:p>
    <w:p w14:paraId="2F8F64C4" w14:textId="77777777" w:rsidR="000F4FCF" w:rsidRDefault="000F4FC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יושב ראש בישיבת המועצה רשאי לקבוע כי החלטה מהחלטותיה באותה ישיבה לא תקבל תוקף אלא אם תאושר בישיבה הבאה של המועצה; אולם אם תוך ארבעה עשר יום לא נ</w:t>
      </w:r>
      <w:r>
        <w:rPr>
          <w:rStyle w:val="default"/>
          <w:rFonts w:cs="FrankRuehl"/>
          <w:rtl/>
        </w:rPr>
        <w:t>קר</w:t>
      </w:r>
      <w:r>
        <w:rPr>
          <w:rStyle w:val="default"/>
          <w:rFonts w:cs="FrankRuehl" w:hint="cs"/>
          <w:rtl/>
        </w:rPr>
        <w:t>אה ישיבה תקבל ההחלטה תוקף.</w:t>
      </w:r>
    </w:p>
    <w:p w14:paraId="2B198FD1" w14:textId="77777777" w:rsidR="000F4FCF" w:rsidRDefault="000F4FCF">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חלטות המועצה מתקבלות ברוב דעות המצביעים, ובמקרה של דעות שקולות תהיה ליושב ראש הישיבה דעה מכרעת.</w:t>
      </w:r>
    </w:p>
    <w:p w14:paraId="0EAF0BE3" w14:textId="77777777" w:rsidR="000F4FCF" w:rsidRDefault="000F4FCF">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מועצה תקבע סדרי דיוניה במידה שלא נקבעו בחוק זה או בתקנות לפיו.</w:t>
      </w:r>
    </w:p>
    <w:p w14:paraId="6C67B776" w14:textId="77777777" w:rsidR="000F4FCF" w:rsidRDefault="000F4FCF" w:rsidP="003951B5">
      <w:pPr>
        <w:pStyle w:val="P00"/>
        <w:spacing w:before="72"/>
        <w:ind w:left="0" w:right="1134"/>
        <w:rPr>
          <w:rStyle w:val="default"/>
          <w:rFonts w:cs="FrankRuehl"/>
          <w:rtl/>
        </w:rPr>
      </w:pPr>
      <w:bookmarkStart w:id="11" w:name="Seif11"/>
      <w:bookmarkEnd w:id="11"/>
      <w:r>
        <w:rPr>
          <w:lang w:val="he-IL"/>
        </w:rPr>
        <w:pict w14:anchorId="7F9F0214">
          <v:rect id="_x0000_s1037" style="position:absolute;left:0;text-align:left;margin-left:464.5pt;margin-top:8.05pt;width:75.05pt;height:27.85pt;z-index:251651072" o:allowincell="f" filled="f" stroked="f" strokecolor="lime" strokeweight=".25pt">
            <v:textbox inset="0,0,0,0">
              <w:txbxContent>
                <w:p w14:paraId="44E7E814" w14:textId="77777777" w:rsidR="000F4FCF" w:rsidRDefault="000F4FCF">
                  <w:pPr>
                    <w:spacing w:line="160" w:lineRule="exact"/>
                    <w:jc w:val="left"/>
                    <w:rPr>
                      <w:rFonts w:cs="Miriam" w:hint="cs"/>
                      <w:noProof/>
                      <w:sz w:val="18"/>
                      <w:szCs w:val="18"/>
                      <w:rtl/>
                    </w:rPr>
                  </w:pPr>
                  <w:r>
                    <w:rPr>
                      <w:rFonts w:cs="Miriam"/>
                      <w:sz w:val="18"/>
                      <w:szCs w:val="18"/>
                      <w:rtl/>
                    </w:rPr>
                    <w:t>וע</w:t>
                  </w:r>
                  <w:r>
                    <w:rPr>
                      <w:rFonts w:cs="Miriam" w:hint="cs"/>
                      <w:sz w:val="18"/>
                      <w:szCs w:val="18"/>
                      <w:rtl/>
                    </w:rPr>
                    <w:t>ד פועל</w:t>
                  </w:r>
                </w:p>
                <w:p w14:paraId="0FBF266E" w14:textId="77777777" w:rsidR="003951B5" w:rsidRDefault="003951B5">
                  <w:pPr>
                    <w:spacing w:line="160" w:lineRule="exact"/>
                    <w:jc w:val="left"/>
                    <w:rPr>
                      <w:rFonts w:cs="Miriam" w:hint="cs"/>
                      <w:noProof/>
                      <w:sz w:val="18"/>
                      <w:szCs w:val="18"/>
                      <w:rtl/>
                    </w:rPr>
                  </w:pPr>
                  <w:r>
                    <w:rPr>
                      <w:rFonts w:cs="Miriam" w:hint="cs"/>
                      <w:noProof/>
                      <w:sz w:val="18"/>
                      <w:szCs w:val="18"/>
                      <w:rtl/>
                    </w:rPr>
                    <w:t>(תיקון מס' 1)</w:t>
                  </w:r>
                </w:p>
                <w:p w14:paraId="3331F14D" w14:textId="77777777" w:rsidR="003951B5" w:rsidRDefault="003951B5">
                  <w:pPr>
                    <w:spacing w:line="160" w:lineRule="exact"/>
                    <w:jc w:val="left"/>
                    <w:rPr>
                      <w:rFonts w:cs="Miriam" w:hint="cs"/>
                      <w:noProof/>
                      <w:sz w:val="18"/>
                      <w:szCs w:val="18"/>
                      <w:rtl/>
                    </w:rPr>
                  </w:pPr>
                  <w:r>
                    <w:rPr>
                      <w:rFonts w:cs="Miriam" w:hint="cs"/>
                      <w:noProof/>
                      <w:sz w:val="18"/>
                      <w:szCs w:val="18"/>
                      <w:rtl/>
                    </w:rPr>
                    <w:t>תשכ"ג-1963</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מועצה יהיה ועד פועל של </w:t>
      </w:r>
      <w:r w:rsidR="003951B5">
        <w:rPr>
          <w:rStyle w:val="default"/>
          <w:rFonts w:cs="FrankRuehl" w:hint="cs"/>
          <w:rtl/>
        </w:rPr>
        <w:t>שנים עשר</w:t>
      </w:r>
      <w:r>
        <w:rPr>
          <w:rStyle w:val="default"/>
          <w:rFonts w:cs="FrankRuehl" w:hint="cs"/>
          <w:rtl/>
        </w:rPr>
        <w:t>. שלושה חברי הועד יתמ</w:t>
      </w:r>
      <w:r>
        <w:rPr>
          <w:rStyle w:val="default"/>
          <w:rFonts w:cs="FrankRuehl"/>
          <w:rtl/>
        </w:rPr>
        <w:t>נו</w:t>
      </w:r>
      <w:r>
        <w:rPr>
          <w:rStyle w:val="default"/>
          <w:rFonts w:cs="FrankRuehl" w:hint="cs"/>
          <w:rtl/>
        </w:rPr>
        <w:t xml:space="preserve"> על ידי השרים מבין נציגי הממשלה במועצה, וביניהם יושב ראש המועצה וסגנו. יתר חברי הועד יתמנו על ידי המועצה מבין נציגי הציבור בה, בהתחשב </w:t>
      </w:r>
      <w:r>
        <w:rPr>
          <w:rStyle w:val="default"/>
          <w:rFonts w:cs="FrankRuehl"/>
          <w:rtl/>
        </w:rPr>
        <w:t>כ</w:t>
      </w:r>
      <w:r>
        <w:rPr>
          <w:rStyle w:val="default"/>
          <w:rFonts w:cs="FrankRuehl" w:hint="cs"/>
          <w:rtl/>
        </w:rPr>
        <w:t>כל האפשר עם הכללים למינוי נציגי הציבור במועצה שנקבעו בסעיפים הקטנים (ב) ו-(ג) לסעיף 8.</w:t>
      </w:r>
    </w:p>
    <w:p w14:paraId="61F62C51" w14:textId="77777777" w:rsidR="000F4FCF" w:rsidRDefault="000F4FCF">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וראות סעיף 11 יחולו על הוע</w:t>
      </w:r>
      <w:r>
        <w:rPr>
          <w:rStyle w:val="default"/>
          <w:rFonts w:cs="FrankRuehl"/>
          <w:rtl/>
        </w:rPr>
        <w:t xml:space="preserve">ד </w:t>
      </w:r>
      <w:r>
        <w:rPr>
          <w:rStyle w:val="default"/>
          <w:rFonts w:cs="FrankRuehl" w:hint="cs"/>
          <w:rtl/>
        </w:rPr>
        <w:t>הפועל בתיאומים לפי הענין ובשינוי זה שהחלטה כאמור בסעיף 11(ג) תקבל תוקף אם לא נקראה ישיבה כעבור שבעה ימים.</w:t>
      </w:r>
    </w:p>
    <w:p w14:paraId="3C0F0268" w14:textId="77777777" w:rsidR="003951B5" w:rsidRPr="006D5168" w:rsidRDefault="003951B5" w:rsidP="003951B5">
      <w:pPr>
        <w:pStyle w:val="P00"/>
        <w:spacing w:before="0"/>
        <w:ind w:left="0" w:right="1134"/>
        <w:rPr>
          <w:rFonts w:cs="FrankRuehl" w:hint="cs"/>
          <w:b/>
          <w:bCs/>
          <w:vanish/>
          <w:szCs w:val="20"/>
          <w:shd w:val="clear" w:color="auto" w:fill="FFFF99"/>
          <w:rtl/>
        </w:rPr>
      </w:pPr>
      <w:bookmarkStart w:id="12" w:name="Rov34"/>
      <w:r w:rsidRPr="006D5168">
        <w:rPr>
          <w:rFonts w:cs="FrankRuehl" w:hint="cs"/>
          <w:vanish/>
          <w:color w:val="FF0000"/>
          <w:szCs w:val="20"/>
          <w:shd w:val="clear" w:color="auto" w:fill="FFFF99"/>
          <w:rtl/>
        </w:rPr>
        <w:t>מיום 16.8.1963</w:t>
      </w:r>
    </w:p>
    <w:p w14:paraId="26DC2799" w14:textId="77777777" w:rsidR="003951B5" w:rsidRPr="006D5168" w:rsidRDefault="003951B5" w:rsidP="003951B5">
      <w:pPr>
        <w:pStyle w:val="P00"/>
        <w:spacing w:before="0"/>
        <w:ind w:left="0" w:right="1134"/>
        <w:rPr>
          <w:rFonts w:cs="FrankRuehl" w:hint="cs"/>
          <w:b/>
          <w:bCs/>
          <w:vanish/>
          <w:szCs w:val="20"/>
          <w:shd w:val="clear" w:color="auto" w:fill="FFFF99"/>
          <w:rtl/>
        </w:rPr>
      </w:pPr>
      <w:r w:rsidRPr="006D5168">
        <w:rPr>
          <w:rFonts w:cs="FrankRuehl" w:hint="cs"/>
          <w:b/>
          <w:bCs/>
          <w:vanish/>
          <w:szCs w:val="20"/>
          <w:shd w:val="clear" w:color="auto" w:fill="FFFF99"/>
          <w:rtl/>
        </w:rPr>
        <w:t>תיקון מס' 1</w:t>
      </w:r>
    </w:p>
    <w:p w14:paraId="66E7EDEC" w14:textId="77777777" w:rsidR="003951B5" w:rsidRPr="006D5168" w:rsidRDefault="003951B5" w:rsidP="003951B5">
      <w:pPr>
        <w:pStyle w:val="P00"/>
        <w:tabs>
          <w:tab w:val="clear" w:pos="6259"/>
        </w:tabs>
        <w:spacing w:before="0"/>
        <w:ind w:left="0" w:right="1134"/>
        <w:rPr>
          <w:rFonts w:cs="FrankRuehl" w:hint="cs"/>
          <w:vanish/>
          <w:szCs w:val="20"/>
          <w:shd w:val="clear" w:color="auto" w:fill="FFFF99"/>
          <w:rtl/>
        </w:rPr>
      </w:pPr>
      <w:hyperlink r:id="rId6" w:history="1">
        <w:r w:rsidRPr="006D5168">
          <w:rPr>
            <w:rStyle w:val="Hyperlink"/>
            <w:rFonts w:cs="FrankRuehl" w:hint="cs"/>
            <w:vanish/>
            <w:szCs w:val="20"/>
            <w:shd w:val="clear" w:color="auto" w:fill="FFFF99"/>
            <w:rtl/>
          </w:rPr>
          <w:t>ס"ח תשכ"ג מס' 404</w:t>
        </w:r>
      </w:hyperlink>
      <w:r w:rsidRPr="006D5168">
        <w:rPr>
          <w:rFonts w:cs="FrankRuehl" w:hint="cs"/>
          <w:vanish/>
          <w:szCs w:val="20"/>
          <w:shd w:val="clear" w:color="auto" w:fill="FFFF99"/>
          <w:rtl/>
        </w:rPr>
        <w:t xml:space="preserve"> מיום 16.8.1963 עמ' 143 (</w:t>
      </w:r>
      <w:hyperlink r:id="rId7" w:history="1">
        <w:r w:rsidRPr="006D5168">
          <w:rPr>
            <w:rStyle w:val="Hyperlink"/>
            <w:rFonts w:cs="FrankRuehl" w:hint="cs"/>
            <w:vanish/>
            <w:szCs w:val="20"/>
            <w:shd w:val="clear" w:color="auto" w:fill="FFFF99"/>
            <w:rtl/>
          </w:rPr>
          <w:t>ה"ח 566</w:t>
        </w:r>
      </w:hyperlink>
      <w:r w:rsidRPr="006D5168">
        <w:rPr>
          <w:rFonts w:cs="FrankRuehl" w:hint="cs"/>
          <w:vanish/>
          <w:szCs w:val="20"/>
          <w:shd w:val="clear" w:color="auto" w:fill="FFFF99"/>
          <w:rtl/>
        </w:rPr>
        <w:t>)</w:t>
      </w:r>
    </w:p>
    <w:p w14:paraId="6A9F72AA" w14:textId="77777777" w:rsidR="003951B5" w:rsidRPr="00BA6AFA" w:rsidRDefault="003951B5" w:rsidP="00BA6AFA">
      <w:pPr>
        <w:pStyle w:val="P00"/>
        <w:ind w:left="0" w:right="1134"/>
        <w:rPr>
          <w:rStyle w:val="default"/>
          <w:rFonts w:cs="FrankRuehl"/>
          <w:sz w:val="2"/>
          <w:szCs w:val="2"/>
          <w:rtl/>
        </w:rPr>
      </w:pPr>
      <w:r w:rsidRPr="006D5168">
        <w:rPr>
          <w:rStyle w:val="big-number"/>
          <w:rFonts w:cs="FrankRuehl"/>
          <w:vanish/>
          <w:sz w:val="22"/>
          <w:szCs w:val="22"/>
          <w:shd w:val="clear" w:color="auto" w:fill="FFFF99"/>
          <w:rtl/>
        </w:rPr>
        <w:tab/>
      </w:r>
      <w:r w:rsidRPr="006D5168">
        <w:rPr>
          <w:rStyle w:val="default"/>
          <w:rFonts w:cs="FrankRuehl"/>
          <w:vanish/>
          <w:sz w:val="22"/>
          <w:szCs w:val="22"/>
          <w:shd w:val="clear" w:color="auto" w:fill="FFFF99"/>
          <w:rtl/>
        </w:rPr>
        <w:t>(א</w:t>
      </w:r>
      <w:r w:rsidRPr="006D5168">
        <w:rPr>
          <w:rStyle w:val="default"/>
          <w:rFonts w:cs="FrankRuehl" w:hint="cs"/>
          <w:vanish/>
          <w:sz w:val="22"/>
          <w:szCs w:val="22"/>
          <w:shd w:val="clear" w:color="auto" w:fill="FFFF99"/>
          <w:rtl/>
        </w:rPr>
        <w:t>)</w:t>
      </w:r>
      <w:r w:rsidRPr="006D5168">
        <w:rPr>
          <w:rStyle w:val="default"/>
          <w:rFonts w:cs="FrankRuehl"/>
          <w:vanish/>
          <w:sz w:val="22"/>
          <w:szCs w:val="22"/>
          <w:shd w:val="clear" w:color="auto" w:fill="FFFF99"/>
          <w:rtl/>
        </w:rPr>
        <w:tab/>
        <w:t>ל</w:t>
      </w:r>
      <w:r w:rsidRPr="006D5168">
        <w:rPr>
          <w:rStyle w:val="default"/>
          <w:rFonts w:cs="FrankRuehl" w:hint="cs"/>
          <w:vanish/>
          <w:sz w:val="22"/>
          <w:szCs w:val="22"/>
          <w:shd w:val="clear" w:color="auto" w:fill="FFFF99"/>
          <w:rtl/>
        </w:rPr>
        <w:t xml:space="preserve">מועצה יהיה ועד פועל של </w:t>
      </w:r>
      <w:r w:rsidRPr="006D5168">
        <w:rPr>
          <w:rStyle w:val="default"/>
          <w:rFonts w:cs="FrankRuehl" w:hint="cs"/>
          <w:strike/>
          <w:vanish/>
          <w:sz w:val="22"/>
          <w:szCs w:val="22"/>
          <w:shd w:val="clear" w:color="auto" w:fill="FFFF99"/>
          <w:rtl/>
        </w:rPr>
        <w:t>עשרה</w:t>
      </w:r>
      <w:r w:rsidRPr="006D5168">
        <w:rPr>
          <w:rStyle w:val="default"/>
          <w:rFonts w:cs="FrankRuehl" w:hint="cs"/>
          <w:vanish/>
          <w:sz w:val="22"/>
          <w:szCs w:val="22"/>
          <w:shd w:val="clear" w:color="auto" w:fill="FFFF99"/>
          <w:rtl/>
        </w:rPr>
        <w:t xml:space="preserve"> </w:t>
      </w:r>
      <w:r w:rsidRPr="006D5168">
        <w:rPr>
          <w:rStyle w:val="default"/>
          <w:rFonts w:cs="FrankRuehl" w:hint="cs"/>
          <w:vanish/>
          <w:sz w:val="22"/>
          <w:szCs w:val="22"/>
          <w:u w:val="single"/>
          <w:shd w:val="clear" w:color="auto" w:fill="FFFF99"/>
          <w:rtl/>
        </w:rPr>
        <w:t>שנים עשר</w:t>
      </w:r>
      <w:r w:rsidRPr="006D5168">
        <w:rPr>
          <w:rStyle w:val="default"/>
          <w:rFonts w:cs="FrankRuehl" w:hint="cs"/>
          <w:vanish/>
          <w:sz w:val="22"/>
          <w:szCs w:val="22"/>
          <w:shd w:val="clear" w:color="auto" w:fill="FFFF99"/>
          <w:rtl/>
        </w:rPr>
        <w:t>. שלושה חברי הועד יתמ</w:t>
      </w:r>
      <w:r w:rsidRPr="006D5168">
        <w:rPr>
          <w:rStyle w:val="default"/>
          <w:rFonts w:cs="FrankRuehl"/>
          <w:vanish/>
          <w:sz w:val="22"/>
          <w:szCs w:val="22"/>
          <w:shd w:val="clear" w:color="auto" w:fill="FFFF99"/>
          <w:rtl/>
        </w:rPr>
        <w:t>נו</w:t>
      </w:r>
      <w:r w:rsidRPr="006D5168">
        <w:rPr>
          <w:rStyle w:val="default"/>
          <w:rFonts w:cs="FrankRuehl" w:hint="cs"/>
          <w:vanish/>
          <w:sz w:val="22"/>
          <w:szCs w:val="22"/>
          <w:shd w:val="clear" w:color="auto" w:fill="FFFF99"/>
          <w:rtl/>
        </w:rPr>
        <w:t xml:space="preserve"> על ידי השרים מבין נציגי הממשלה במועצה, וביניהם יושב ראש המועצה וסגנו. יתר חברי הועד יתמנו על ידי המועצה מבין נציגי הציבור בה, בהתחשב </w:t>
      </w:r>
      <w:r w:rsidRPr="006D5168">
        <w:rPr>
          <w:rStyle w:val="default"/>
          <w:rFonts w:cs="FrankRuehl"/>
          <w:vanish/>
          <w:sz w:val="22"/>
          <w:szCs w:val="22"/>
          <w:shd w:val="clear" w:color="auto" w:fill="FFFF99"/>
          <w:rtl/>
        </w:rPr>
        <w:t>כ</w:t>
      </w:r>
      <w:r w:rsidRPr="006D5168">
        <w:rPr>
          <w:rStyle w:val="default"/>
          <w:rFonts w:cs="FrankRuehl" w:hint="cs"/>
          <w:vanish/>
          <w:sz w:val="22"/>
          <w:szCs w:val="22"/>
          <w:shd w:val="clear" w:color="auto" w:fill="FFFF99"/>
          <w:rtl/>
        </w:rPr>
        <w:t>כל האפשר עם הכללים למינוי נציגי הציבור במועצה שנקבעו בסעיפים הקטנים (ב) ו-(ג) לסעיף 8.</w:t>
      </w:r>
      <w:bookmarkEnd w:id="12"/>
    </w:p>
    <w:p w14:paraId="01FECE3C" w14:textId="77777777" w:rsidR="000F4FCF" w:rsidRDefault="000F4FCF">
      <w:pPr>
        <w:pStyle w:val="P00"/>
        <w:spacing w:before="72"/>
        <w:ind w:left="0" w:right="1134"/>
        <w:rPr>
          <w:rStyle w:val="default"/>
          <w:rFonts w:cs="FrankRuehl"/>
          <w:rtl/>
        </w:rPr>
      </w:pPr>
      <w:bookmarkStart w:id="13" w:name="Seif12"/>
      <w:bookmarkEnd w:id="13"/>
      <w:r>
        <w:rPr>
          <w:lang w:val="he-IL"/>
        </w:rPr>
        <w:pict w14:anchorId="121FC2B0">
          <v:rect id="_x0000_s1038" style="position:absolute;left:0;text-align:left;margin-left:464.5pt;margin-top:8.05pt;width:75.05pt;height:24pt;z-index:251652096" o:allowincell="f" filled="f" stroked="f" strokecolor="lime" strokeweight=".25pt">
            <v:textbox inset="0,0,0,0">
              <w:txbxContent>
                <w:p w14:paraId="6E313785" w14:textId="77777777" w:rsidR="000F4FCF" w:rsidRDefault="000F4FCF" w:rsidP="00CF793F">
                  <w:pPr>
                    <w:spacing w:line="160" w:lineRule="exact"/>
                    <w:jc w:val="left"/>
                    <w:rPr>
                      <w:rFonts w:cs="Miriam"/>
                      <w:noProof/>
                      <w:sz w:val="18"/>
                      <w:szCs w:val="18"/>
                      <w:rtl/>
                    </w:rPr>
                  </w:pPr>
                  <w:r>
                    <w:rPr>
                      <w:rFonts w:cs="Miriam"/>
                      <w:sz w:val="18"/>
                      <w:szCs w:val="18"/>
                      <w:rtl/>
                    </w:rPr>
                    <w:t>תפ</w:t>
                  </w:r>
                  <w:r>
                    <w:rPr>
                      <w:rFonts w:cs="Miriam" w:hint="cs"/>
                      <w:sz w:val="18"/>
                      <w:szCs w:val="18"/>
                      <w:rtl/>
                    </w:rPr>
                    <w:t>קידי הועד</w:t>
                  </w:r>
                  <w:r w:rsidR="00CF793F">
                    <w:rPr>
                      <w:rFonts w:cs="Miriam" w:hint="cs"/>
                      <w:sz w:val="18"/>
                      <w:szCs w:val="18"/>
                      <w:rtl/>
                    </w:rPr>
                    <w:t xml:space="preserve"> </w:t>
                  </w:r>
                  <w:r>
                    <w:rPr>
                      <w:rFonts w:cs="Miriam"/>
                      <w:sz w:val="18"/>
                      <w:szCs w:val="18"/>
                      <w:rtl/>
                    </w:rPr>
                    <w:t>הפ</w:t>
                  </w:r>
                  <w:r>
                    <w:rPr>
                      <w:rFonts w:cs="Miriam" w:hint="cs"/>
                      <w:sz w:val="18"/>
                      <w:szCs w:val="18"/>
                      <w:rtl/>
                    </w:rPr>
                    <w:t>ועל</w:t>
                  </w:r>
                  <w:r w:rsidR="00CF793F">
                    <w:rPr>
                      <w:rFonts w:cs="Miriam" w:hint="cs"/>
                      <w:sz w:val="18"/>
                      <w:szCs w:val="18"/>
                      <w:rtl/>
                    </w:rPr>
                    <w:t xml:space="preserve"> </w:t>
                  </w:r>
                  <w:r>
                    <w:rPr>
                      <w:rFonts w:cs="Miriam"/>
                      <w:sz w:val="18"/>
                      <w:szCs w:val="18"/>
                      <w:rtl/>
                    </w:rPr>
                    <w:t>וס</w:t>
                  </w:r>
                  <w:r>
                    <w:rPr>
                      <w:rFonts w:cs="Miriam" w:hint="cs"/>
                      <w:sz w:val="18"/>
                      <w:szCs w:val="18"/>
                      <w:rtl/>
                    </w:rPr>
                    <w:t>מכויותיו</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ועד הפועל יבצע את החלטות המועצה ובהתאם לכך ינהל את עניניה, ולמטרה זו יהא מוסמך להשתמש בכל הסמכויות של המועצה פרט לאלה השמורות למועצה בלבד:</w:t>
      </w:r>
    </w:p>
    <w:p w14:paraId="273A8B8C" w14:textId="77777777" w:rsidR="000F4FCF" w:rsidRDefault="000F4FCF">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ישור תקציב המועצה;</w:t>
      </w:r>
    </w:p>
    <w:p w14:paraId="0C0832BC" w14:textId="77777777" w:rsidR="000F4FCF" w:rsidRDefault="000F4FCF">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ינוי ועדת בקורת;</w:t>
      </w:r>
    </w:p>
    <w:p w14:paraId="318F1B9B" w14:textId="77777777" w:rsidR="000F4FCF" w:rsidRDefault="000F4FCF">
      <w:pPr>
        <w:pStyle w:val="P22"/>
        <w:spacing w:before="72"/>
        <w:ind w:left="1021" w:right="1134"/>
        <w:rPr>
          <w:rStyle w:val="default"/>
          <w:rFonts w:cs="FrankRuehl"/>
          <w:rtl/>
        </w:rPr>
      </w:pPr>
      <w:r>
        <w:rPr>
          <w:rStyle w:val="default"/>
          <w:rFonts w:cs="FrankRuehl"/>
          <w:rtl/>
        </w:rPr>
        <w:t>(3)</w:t>
      </w:r>
      <w:r>
        <w:rPr>
          <w:rStyle w:val="default"/>
          <w:rFonts w:cs="FrankRuehl"/>
          <w:rtl/>
        </w:rPr>
        <w:tab/>
        <w:t>ה</w:t>
      </w:r>
      <w:r>
        <w:rPr>
          <w:rStyle w:val="default"/>
          <w:rFonts w:cs="FrankRuehl" w:hint="cs"/>
          <w:rtl/>
        </w:rPr>
        <w:t>חלטה לפי סעיף 22(ב);</w:t>
      </w:r>
    </w:p>
    <w:p w14:paraId="5A22E3D2" w14:textId="77777777" w:rsidR="000F4FCF" w:rsidRDefault="000F4FCF">
      <w:pPr>
        <w:pStyle w:val="P22"/>
        <w:spacing w:before="72"/>
        <w:ind w:left="1021" w:right="1134"/>
        <w:rPr>
          <w:rStyle w:val="default"/>
          <w:rFonts w:cs="FrankRuehl"/>
          <w:rtl/>
        </w:rPr>
      </w:pPr>
      <w:r>
        <w:rPr>
          <w:rStyle w:val="default"/>
          <w:rFonts w:cs="FrankRuehl" w:hint="cs"/>
          <w:rtl/>
        </w:rPr>
        <w:t>(4)</w:t>
      </w:r>
      <w:r>
        <w:rPr>
          <w:rStyle w:val="default"/>
          <w:rFonts w:cs="FrankRuehl"/>
          <w:rtl/>
        </w:rPr>
        <w:tab/>
        <w:t>קב</w:t>
      </w:r>
      <w:r>
        <w:rPr>
          <w:rStyle w:val="default"/>
          <w:rFonts w:cs="FrankRuehl" w:hint="cs"/>
          <w:rtl/>
        </w:rPr>
        <w:t>יעת כללים.</w:t>
      </w:r>
    </w:p>
    <w:p w14:paraId="078AD951" w14:textId="77777777" w:rsidR="000F4FCF" w:rsidRDefault="000F4FC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ועד הפועל רשאי להטיל על אחד או אחדים מחבריו תפקידי ביצוע בכפוף להחלטותיו.</w:t>
      </w:r>
    </w:p>
    <w:p w14:paraId="74BFACB9" w14:textId="77777777" w:rsidR="000F4FCF" w:rsidRDefault="000F4FCF">
      <w:pPr>
        <w:pStyle w:val="P00"/>
        <w:spacing w:before="72"/>
        <w:ind w:left="0" w:right="1134"/>
        <w:rPr>
          <w:rStyle w:val="default"/>
          <w:rFonts w:cs="FrankRuehl"/>
          <w:rtl/>
        </w:rPr>
      </w:pPr>
      <w:bookmarkStart w:id="14" w:name="Seif13"/>
      <w:bookmarkEnd w:id="14"/>
      <w:r>
        <w:rPr>
          <w:lang w:val="he-IL"/>
        </w:rPr>
        <w:pict w14:anchorId="677C9282">
          <v:rect id="_x0000_s1039" style="position:absolute;left:0;text-align:left;margin-left:464.5pt;margin-top:8.05pt;width:75.05pt;height:15.6pt;z-index:251653120" o:allowincell="f" filled="f" stroked="f" strokecolor="lime" strokeweight=".25pt">
            <v:textbox inset="0,0,0,0">
              <w:txbxContent>
                <w:p w14:paraId="3D53FD82" w14:textId="77777777" w:rsidR="000F4FCF" w:rsidRDefault="000F4FCF">
                  <w:pPr>
                    <w:spacing w:line="160" w:lineRule="exact"/>
                    <w:jc w:val="left"/>
                    <w:rPr>
                      <w:rFonts w:cs="Miriam"/>
                      <w:noProof/>
                      <w:sz w:val="18"/>
                      <w:szCs w:val="18"/>
                      <w:rtl/>
                    </w:rPr>
                  </w:pPr>
                  <w:r>
                    <w:rPr>
                      <w:rFonts w:cs="Miriam"/>
                      <w:sz w:val="18"/>
                      <w:szCs w:val="18"/>
                      <w:rtl/>
                    </w:rPr>
                    <w:t>וע</w:t>
                  </w:r>
                  <w:r>
                    <w:rPr>
                      <w:rFonts w:cs="Miriam" w:hint="cs"/>
                      <w:sz w:val="18"/>
                      <w:szCs w:val="18"/>
                      <w:rtl/>
                    </w:rPr>
                    <w:t>דת ביקורת</w:t>
                  </w:r>
                </w:p>
              </w:txbxContent>
            </v:textbox>
            <w10:anchorlock/>
          </v:rect>
        </w:pict>
      </w:r>
      <w:r>
        <w:rPr>
          <w:rStyle w:val="big-number"/>
          <w:rFonts w:cs="Miriam"/>
          <w:rtl/>
        </w:rPr>
        <w:t>14.</w:t>
      </w:r>
      <w:r>
        <w:rPr>
          <w:rStyle w:val="big-number"/>
          <w:rFonts w:cs="Miriam"/>
          <w:rtl/>
        </w:rPr>
        <w:tab/>
      </w:r>
      <w:r>
        <w:rPr>
          <w:rStyle w:val="default"/>
          <w:rFonts w:cs="FrankRuehl"/>
          <w:rtl/>
        </w:rPr>
        <w:t>המ</w:t>
      </w:r>
      <w:r>
        <w:rPr>
          <w:rStyle w:val="default"/>
          <w:rFonts w:cs="FrankRuehl" w:hint="cs"/>
          <w:rtl/>
        </w:rPr>
        <w:t>ועצה תמנה, מבין חבריה או שלא מביניהם, ועדת בקורת, שת</w:t>
      </w:r>
      <w:r>
        <w:rPr>
          <w:rStyle w:val="default"/>
          <w:rFonts w:cs="FrankRuehl"/>
          <w:rtl/>
        </w:rPr>
        <w:t>פק</w:t>
      </w:r>
      <w:r>
        <w:rPr>
          <w:rStyle w:val="default"/>
          <w:rFonts w:cs="FrankRuehl" w:hint="cs"/>
          <w:rtl/>
        </w:rPr>
        <w:t>ח על ביצוע החלטות המועצה והועד הפועל ותבצע תפקידי בקורת אחרים שהמועצה תטיל עליה. ועדת הבק</w:t>
      </w:r>
      <w:r>
        <w:rPr>
          <w:rStyle w:val="default"/>
          <w:rFonts w:cs="FrankRuehl"/>
          <w:rtl/>
        </w:rPr>
        <w:t>ו</w:t>
      </w:r>
      <w:r>
        <w:rPr>
          <w:rStyle w:val="default"/>
          <w:rFonts w:cs="FrankRuehl" w:hint="cs"/>
          <w:rtl/>
        </w:rPr>
        <w:t>רת תמסור דין וחשבון והמלצות לפני המועצה או לפני הועד הפועל ביזמתה או לפי דרישתם.</w:t>
      </w:r>
    </w:p>
    <w:p w14:paraId="78522D2A" w14:textId="77777777" w:rsidR="000F4FCF" w:rsidRDefault="000F4FCF">
      <w:pPr>
        <w:pStyle w:val="P00"/>
        <w:spacing w:before="72"/>
        <w:ind w:left="0" w:right="1134"/>
        <w:rPr>
          <w:rStyle w:val="default"/>
          <w:rFonts w:cs="FrankRuehl"/>
          <w:rtl/>
        </w:rPr>
      </w:pPr>
      <w:bookmarkStart w:id="15" w:name="Seif14"/>
      <w:bookmarkEnd w:id="15"/>
      <w:r>
        <w:rPr>
          <w:lang w:val="he-IL"/>
        </w:rPr>
        <w:pict w14:anchorId="310D6463">
          <v:rect id="_x0000_s1040" style="position:absolute;left:0;text-align:left;margin-left:464.5pt;margin-top:8.05pt;width:75.05pt;height:14.5pt;z-index:251654144" o:allowincell="f" filled="f" stroked="f" strokecolor="lime" strokeweight=".25pt">
            <v:textbox inset="0,0,0,0">
              <w:txbxContent>
                <w:p w14:paraId="2E3DE2D0" w14:textId="77777777" w:rsidR="000F4FCF" w:rsidRDefault="000F4FCF">
                  <w:pPr>
                    <w:spacing w:line="160" w:lineRule="exact"/>
                    <w:jc w:val="left"/>
                    <w:rPr>
                      <w:rFonts w:cs="Miriam"/>
                      <w:noProof/>
                      <w:sz w:val="18"/>
                      <w:szCs w:val="18"/>
                      <w:rtl/>
                    </w:rPr>
                  </w:pPr>
                  <w:r>
                    <w:rPr>
                      <w:rFonts w:cs="Miriam"/>
                      <w:sz w:val="18"/>
                      <w:szCs w:val="18"/>
                      <w:rtl/>
                    </w:rPr>
                    <w:t>וע</w:t>
                  </w:r>
                  <w:r>
                    <w:rPr>
                      <w:rFonts w:cs="Miriam" w:hint="cs"/>
                      <w:sz w:val="18"/>
                      <w:szCs w:val="18"/>
                      <w:rtl/>
                    </w:rPr>
                    <w:t>דות שונות</w:t>
                  </w:r>
                </w:p>
              </w:txbxContent>
            </v:textbox>
            <w10:anchorlock/>
          </v:rect>
        </w:pict>
      </w:r>
      <w:r>
        <w:rPr>
          <w:rStyle w:val="big-number"/>
          <w:rFonts w:cs="Miriam"/>
          <w:rtl/>
        </w:rPr>
        <w:t>15.</w:t>
      </w:r>
      <w:r>
        <w:rPr>
          <w:rStyle w:val="big-number"/>
          <w:rFonts w:cs="Miriam"/>
          <w:rtl/>
        </w:rPr>
        <w:tab/>
      </w:r>
      <w:r>
        <w:rPr>
          <w:rStyle w:val="default"/>
          <w:rFonts w:cs="FrankRuehl"/>
          <w:rtl/>
        </w:rPr>
        <w:t>המ</w:t>
      </w:r>
      <w:r>
        <w:rPr>
          <w:rStyle w:val="default"/>
          <w:rFonts w:cs="FrankRuehl" w:hint="cs"/>
          <w:rtl/>
        </w:rPr>
        <w:t>ועצה רשאית למנות, מבין חבריה או שלא מביניהם, ועדות שימליצו לפניה בענינים, או</w:t>
      </w:r>
      <w:r>
        <w:rPr>
          <w:rStyle w:val="default"/>
          <w:rFonts w:cs="FrankRuehl"/>
          <w:rtl/>
        </w:rPr>
        <w:t xml:space="preserve"> ב</w:t>
      </w:r>
      <w:r>
        <w:rPr>
          <w:rStyle w:val="default"/>
          <w:rFonts w:cs="FrankRuehl" w:hint="cs"/>
          <w:rtl/>
        </w:rPr>
        <w:t>סוגי ענינים, שתקבע המועצה.</w:t>
      </w:r>
    </w:p>
    <w:p w14:paraId="039B9D1F" w14:textId="77777777" w:rsidR="000F4FCF" w:rsidRDefault="000F4FCF">
      <w:pPr>
        <w:pStyle w:val="P00"/>
        <w:spacing w:before="72"/>
        <w:ind w:left="0" w:right="1134"/>
        <w:rPr>
          <w:rStyle w:val="default"/>
          <w:rFonts w:cs="FrankRuehl"/>
          <w:rtl/>
        </w:rPr>
      </w:pPr>
      <w:bookmarkStart w:id="16" w:name="Seif15"/>
      <w:bookmarkEnd w:id="16"/>
      <w:r>
        <w:rPr>
          <w:lang w:val="he-IL"/>
        </w:rPr>
        <w:pict w14:anchorId="69D0F7AA">
          <v:rect id="_x0000_s1041" style="position:absolute;left:0;text-align:left;margin-left:464.5pt;margin-top:8.05pt;width:75.05pt;height:15.15pt;z-index:251655168" o:allowincell="f" filled="f" stroked="f" strokecolor="lime" strokeweight=".25pt">
            <v:textbox inset="0,0,0,0">
              <w:txbxContent>
                <w:p w14:paraId="20063B8E" w14:textId="77777777" w:rsidR="000F4FCF" w:rsidRDefault="000F4FCF">
                  <w:pPr>
                    <w:spacing w:line="160" w:lineRule="exact"/>
                    <w:jc w:val="left"/>
                    <w:rPr>
                      <w:rFonts w:cs="Miriam"/>
                      <w:noProof/>
                      <w:sz w:val="18"/>
                      <w:szCs w:val="18"/>
                      <w:rtl/>
                    </w:rPr>
                  </w:pPr>
                  <w:r>
                    <w:rPr>
                      <w:rFonts w:cs="Miriam"/>
                      <w:sz w:val="18"/>
                      <w:szCs w:val="18"/>
                      <w:rtl/>
                    </w:rPr>
                    <w:t>קי</w:t>
                  </w:r>
                  <w:r>
                    <w:rPr>
                      <w:rFonts w:cs="Miriam" w:hint="cs"/>
                      <w:sz w:val="18"/>
                      <w:szCs w:val="18"/>
                      <w:rtl/>
                    </w:rPr>
                    <w:t>ום סמכויות</w:t>
                  </w:r>
                </w:p>
              </w:txbxContent>
            </v:textbox>
            <w10:anchorlock/>
          </v:rect>
        </w:pict>
      </w:r>
      <w:r>
        <w:rPr>
          <w:rStyle w:val="big-number"/>
          <w:rFonts w:cs="Miriam"/>
          <w:rtl/>
        </w:rPr>
        <w:t>16.</w:t>
      </w:r>
      <w:r>
        <w:rPr>
          <w:rStyle w:val="big-number"/>
          <w:rFonts w:cs="Miriam"/>
          <w:rtl/>
        </w:rPr>
        <w:tab/>
      </w:r>
      <w:r>
        <w:rPr>
          <w:rStyle w:val="default"/>
          <w:rFonts w:cs="FrankRuehl"/>
          <w:rtl/>
        </w:rPr>
        <w:t>קי</w:t>
      </w:r>
      <w:r>
        <w:rPr>
          <w:rStyle w:val="default"/>
          <w:rFonts w:cs="FrankRuehl" w:hint="cs"/>
          <w:rtl/>
        </w:rPr>
        <w:t>ום המועצה, הועד הפועל וועדת הבקורת, סמכויותיהם ותוקף החלטותיהם לא ייפגעו מחמת שנתפנה מקומו של חבר או מחמת ליקוי במינויו.</w:t>
      </w:r>
    </w:p>
    <w:p w14:paraId="03E7614B" w14:textId="77777777" w:rsidR="000F4FCF" w:rsidRDefault="000F4FCF">
      <w:pPr>
        <w:pStyle w:val="P00"/>
        <w:spacing w:before="72"/>
        <w:ind w:left="0" w:right="1134"/>
        <w:rPr>
          <w:rStyle w:val="default"/>
          <w:rFonts w:cs="FrankRuehl"/>
          <w:rtl/>
        </w:rPr>
      </w:pPr>
      <w:bookmarkStart w:id="17" w:name="Seif16"/>
      <w:bookmarkEnd w:id="17"/>
      <w:r>
        <w:rPr>
          <w:lang w:val="he-IL"/>
        </w:rPr>
        <w:pict w14:anchorId="10BA1C76">
          <v:rect id="_x0000_s1042" style="position:absolute;left:0;text-align:left;margin-left:464.5pt;margin-top:8.05pt;width:75.05pt;height:10.25pt;z-index:251656192" o:allowincell="f" filled="f" stroked="f" strokecolor="lime" strokeweight=".25pt">
            <v:textbox inset="0,0,0,0">
              <w:txbxContent>
                <w:p w14:paraId="4A46FDFE" w14:textId="77777777" w:rsidR="000F4FCF" w:rsidRDefault="000F4FCF">
                  <w:pPr>
                    <w:spacing w:line="160" w:lineRule="exact"/>
                    <w:jc w:val="left"/>
                    <w:rPr>
                      <w:rFonts w:cs="Miriam"/>
                      <w:noProof/>
                      <w:sz w:val="18"/>
                      <w:szCs w:val="18"/>
                      <w:rtl/>
                    </w:rPr>
                  </w:pPr>
                  <w:r>
                    <w:rPr>
                      <w:rFonts w:cs="Miriam"/>
                      <w:sz w:val="18"/>
                      <w:szCs w:val="18"/>
                      <w:rtl/>
                    </w:rPr>
                    <w:t>קב</w:t>
                  </w:r>
                  <w:r>
                    <w:rPr>
                      <w:rFonts w:cs="Miriam" w:hint="cs"/>
                      <w:sz w:val="18"/>
                      <w:szCs w:val="18"/>
                      <w:rtl/>
                    </w:rPr>
                    <w:t>לנים מורשים</w:t>
                  </w:r>
                </w:p>
              </w:txbxContent>
            </v:textbox>
            <w10:anchorlock/>
          </v:rect>
        </w:pict>
      </w:r>
      <w:r>
        <w:rPr>
          <w:rStyle w:val="big-number"/>
          <w:rFonts w:cs="Miriam"/>
          <w:rtl/>
        </w:rPr>
        <w:t>17.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מועצה רשאית להסמיך קבלנים מורשים לענין חוק זה.</w:t>
      </w:r>
    </w:p>
    <w:p w14:paraId="5E8C221B" w14:textId="77777777" w:rsidR="000F4FCF" w:rsidRDefault="000F4FC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סמכת קבלנים מורשים, וכן ביטולה, ייעש</w:t>
      </w:r>
      <w:r>
        <w:rPr>
          <w:rStyle w:val="default"/>
          <w:rFonts w:cs="FrankRuehl"/>
          <w:rtl/>
        </w:rPr>
        <w:t xml:space="preserve">ו </w:t>
      </w:r>
      <w:r>
        <w:rPr>
          <w:rStyle w:val="default"/>
          <w:rFonts w:cs="FrankRuehl" w:hint="cs"/>
          <w:rtl/>
        </w:rPr>
        <w:t>בהתאם לכללים שתקבע המועצה באישור השרים.</w:t>
      </w:r>
    </w:p>
    <w:p w14:paraId="410557ED" w14:textId="77777777" w:rsidR="000F4FCF" w:rsidRDefault="000F4FC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חלטת המועצה לפי סעיף קטן (ב) תימסר בכתב, בדואר רשום, למבקש או לקבלן המורשה, לפי הענין.</w:t>
      </w:r>
    </w:p>
    <w:p w14:paraId="050AEB14" w14:textId="77777777" w:rsidR="000F4FCF" w:rsidRDefault="000F4FCF">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ת</w:t>
      </w:r>
      <w:r>
        <w:rPr>
          <w:rStyle w:val="default"/>
          <w:rFonts w:cs="FrankRuehl" w:hint="cs"/>
          <w:rtl/>
        </w:rPr>
        <w:t>וקם ועדת ערר של שלושה לענין סעיף זה, יושב ראש הועדה יתמנה על ידי שר המשפטים מבין השופטים. יתר חברי הועדה יתמנו על י</w:t>
      </w:r>
      <w:r>
        <w:rPr>
          <w:rStyle w:val="default"/>
          <w:rFonts w:cs="FrankRuehl"/>
          <w:rtl/>
        </w:rPr>
        <w:t>די</w:t>
      </w:r>
      <w:r>
        <w:rPr>
          <w:rStyle w:val="default"/>
          <w:rFonts w:cs="FrankRuehl" w:hint="cs"/>
          <w:rtl/>
        </w:rPr>
        <w:t xml:space="preserve"> השרים ולפחות אחד מהם לא יהיה עובד המדינה.</w:t>
      </w:r>
    </w:p>
    <w:p w14:paraId="0EE918CA" w14:textId="77777777" w:rsidR="000F4FCF" w:rsidRDefault="000F4FCF">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רואה עצמו נפגע מהחלטת המועצה לסרב הסמכתו כקבלן או לבטל הסמכתו, רשאי לערור על הסירוב או הביטול תוך חמישה עשר יום מיום שנמסרה לו ההחלטה. הועדה תחליט בערר תוך חודש מהיום שהוגש.</w:t>
      </w:r>
    </w:p>
    <w:p w14:paraId="1F68AB8A" w14:textId="77777777" w:rsidR="000F4FCF" w:rsidRDefault="000F4FCF">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 xml:space="preserve">חלטת ועדת הערר אין אחריה </w:t>
      </w:r>
      <w:r>
        <w:rPr>
          <w:rStyle w:val="default"/>
          <w:rFonts w:cs="FrankRuehl"/>
          <w:rtl/>
        </w:rPr>
        <w:t>ול</w:t>
      </w:r>
      <w:r>
        <w:rPr>
          <w:rStyle w:val="default"/>
          <w:rFonts w:cs="FrankRuehl" w:hint="cs"/>
          <w:rtl/>
        </w:rPr>
        <w:t>א כלום.</w:t>
      </w:r>
    </w:p>
    <w:p w14:paraId="0D89A2C7" w14:textId="77777777" w:rsidR="000F4FCF" w:rsidRDefault="000F4FCF">
      <w:pPr>
        <w:pStyle w:val="P00"/>
        <w:spacing w:before="72"/>
        <w:ind w:left="0" w:right="1134"/>
        <w:rPr>
          <w:rStyle w:val="default"/>
          <w:rFonts w:cs="FrankRuehl"/>
          <w:rtl/>
        </w:rPr>
      </w:pPr>
      <w:bookmarkStart w:id="18" w:name="Seif17"/>
      <w:bookmarkEnd w:id="18"/>
      <w:r>
        <w:rPr>
          <w:lang w:val="he-IL"/>
        </w:rPr>
        <w:pict w14:anchorId="4EE29D54">
          <v:rect id="_x0000_s1043" style="position:absolute;left:0;text-align:left;margin-left:464.5pt;margin-top:8.05pt;width:75.05pt;height:16pt;z-index:251657216" o:allowincell="f" filled="f" stroked="f" strokecolor="lime" strokeweight=".25pt">
            <v:textbox inset="0,0,0,0">
              <w:txbxContent>
                <w:p w14:paraId="0C1EEB30" w14:textId="77777777" w:rsidR="000F4FCF" w:rsidRDefault="000F4FCF" w:rsidP="00CF793F">
                  <w:pPr>
                    <w:spacing w:line="160" w:lineRule="exact"/>
                    <w:jc w:val="left"/>
                    <w:rPr>
                      <w:rFonts w:cs="Miriam"/>
                      <w:noProof/>
                      <w:sz w:val="18"/>
                      <w:szCs w:val="18"/>
                      <w:rtl/>
                    </w:rPr>
                  </w:pPr>
                  <w:r>
                    <w:rPr>
                      <w:rFonts w:cs="Miriam"/>
                      <w:sz w:val="18"/>
                      <w:szCs w:val="18"/>
                      <w:rtl/>
                    </w:rPr>
                    <w:t>שי</w:t>
                  </w:r>
                  <w:r>
                    <w:rPr>
                      <w:rFonts w:cs="Miriam" w:hint="cs"/>
                      <w:sz w:val="18"/>
                      <w:szCs w:val="18"/>
                      <w:rtl/>
                    </w:rPr>
                    <w:t>ווק</w:t>
                  </w:r>
                  <w:r w:rsidR="00CF793F">
                    <w:rPr>
                      <w:rFonts w:cs="Miriam" w:hint="cs"/>
                      <w:sz w:val="18"/>
                      <w:szCs w:val="18"/>
                      <w:rtl/>
                    </w:rPr>
                    <w:t xml:space="preserve"> </w:t>
                  </w:r>
                  <w:r>
                    <w:rPr>
                      <w:rFonts w:cs="Miriam"/>
                      <w:sz w:val="18"/>
                      <w:szCs w:val="18"/>
                      <w:rtl/>
                    </w:rPr>
                    <w:t>אג</w:t>
                  </w:r>
                  <w:r>
                    <w:rPr>
                      <w:rFonts w:cs="Miriam" w:hint="cs"/>
                      <w:sz w:val="18"/>
                      <w:szCs w:val="18"/>
                      <w:rtl/>
                    </w:rPr>
                    <w:t>וזי אדמה</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ישווק</w:t>
      </w:r>
      <w:r>
        <w:rPr>
          <w:rStyle w:val="default"/>
          <w:rFonts w:cs="FrankRuehl"/>
          <w:rtl/>
        </w:rPr>
        <w:t xml:space="preserve"> </w:t>
      </w:r>
      <w:r>
        <w:rPr>
          <w:rStyle w:val="default"/>
          <w:rFonts w:cs="FrankRuehl" w:hint="cs"/>
          <w:rtl/>
        </w:rPr>
        <w:t>מגדל אגוזי אדמה אלא לקבלן מורשה או באמצעותו.</w:t>
      </w:r>
    </w:p>
    <w:p w14:paraId="7436775E" w14:textId="77777777" w:rsidR="000F4FCF" w:rsidRDefault="000F4FCF" w:rsidP="00CF793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 xml:space="preserve">גוזי אדמה שקיבלם קבלן מורשה ממגדלים </w:t>
      </w:r>
      <w:r w:rsidR="00CF793F">
        <w:rPr>
          <w:rStyle w:val="default"/>
          <w:rFonts w:cs="FrankRuehl" w:hint="cs"/>
          <w:rtl/>
        </w:rPr>
        <w:t>-</w:t>
      </w:r>
      <w:r>
        <w:rPr>
          <w:rStyle w:val="default"/>
          <w:rFonts w:cs="FrankRuehl"/>
          <w:rtl/>
        </w:rPr>
        <w:t xml:space="preserve"> </w:t>
      </w:r>
      <w:r>
        <w:rPr>
          <w:rStyle w:val="default"/>
          <w:rFonts w:cs="FrankRuehl" w:hint="cs"/>
          <w:rtl/>
        </w:rPr>
        <w:t>ימסרם לידי המועצה לשיווק; אולם אם הרשתה המועצה, בכללים, לקבלנים מורשים לשווק אגוזי אדמה בישראל, רשאים הם לשווק כ</w:t>
      </w:r>
      <w:r>
        <w:rPr>
          <w:rStyle w:val="default"/>
          <w:rFonts w:cs="FrankRuehl"/>
          <w:rtl/>
        </w:rPr>
        <w:t xml:space="preserve">ן </w:t>
      </w:r>
      <w:r>
        <w:rPr>
          <w:rStyle w:val="default"/>
          <w:rFonts w:cs="FrankRuehl" w:hint="cs"/>
          <w:rtl/>
        </w:rPr>
        <w:t>כל כמות או סוג של אגוזי אדמה שלא נדרשו מאתם על ידי המועצה לצרכי יצוא.</w:t>
      </w:r>
    </w:p>
    <w:p w14:paraId="688E5180" w14:textId="77777777" w:rsidR="000F4FCF" w:rsidRDefault="000F4FC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ייקבע כלל כאמור בסעיף קטן (ב) אלא אם נתקבלה במועצה החלטה עליו ברוב של שני שלישים; משהחליטה המועצה כאמור רשאית היא להסדיר בכללים את השיווק בישראל ולהטיל על הקבלנים המורשים לצורך</w:t>
      </w:r>
      <w:r>
        <w:rPr>
          <w:rStyle w:val="default"/>
          <w:rFonts w:cs="FrankRuehl"/>
          <w:rtl/>
        </w:rPr>
        <w:t xml:space="preserve"> ז</w:t>
      </w:r>
      <w:r>
        <w:rPr>
          <w:rStyle w:val="default"/>
          <w:rFonts w:cs="FrankRuehl" w:hint="cs"/>
          <w:rtl/>
        </w:rPr>
        <w:t>ה, תנאים כפי שתמצא לנכון.</w:t>
      </w:r>
    </w:p>
    <w:p w14:paraId="36D97B2F" w14:textId="77777777" w:rsidR="000F4FCF" w:rsidRDefault="000F4FCF">
      <w:pPr>
        <w:pStyle w:val="P00"/>
        <w:spacing w:before="72"/>
        <w:ind w:left="0" w:right="1134"/>
        <w:rPr>
          <w:rStyle w:val="default"/>
          <w:rFonts w:cs="FrankRuehl" w:hint="cs"/>
          <w:rtl/>
        </w:rPr>
      </w:pPr>
      <w:bookmarkStart w:id="19" w:name="Seif18"/>
      <w:bookmarkEnd w:id="19"/>
      <w:r>
        <w:rPr>
          <w:lang w:val="he-IL"/>
        </w:rPr>
        <w:pict w14:anchorId="66BA7DC6">
          <v:rect id="_x0000_s1044" style="position:absolute;left:0;text-align:left;margin-left:464.5pt;margin-top:8.05pt;width:75.05pt;height:30.25pt;z-index:251658240" o:allowincell="f" filled="f" stroked="f" strokecolor="lime" strokeweight=".25pt">
            <v:textbox inset="0,0,0,0">
              <w:txbxContent>
                <w:p w14:paraId="145D1EC8" w14:textId="77777777" w:rsidR="000F4FCF" w:rsidRDefault="000F4FCF">
                  <w:pPr>
                    <w:spacing w:line="160" w:lineRule="exact"/>
                    <w:jc w:val="left"/>
                    <w:rPr>
                      <w:rFonts w:cs="Miriam"/>
                      <w:noProof/>
                      <w:sz w:val="18"/>
                      <w:szCs w:val="18"/>
                      <w:rtl/>
                    </w:rPr>
                  </w:pPr>
                  <w:r>
                    <w:rPr>
                      <w:rFonts w:cs="Miriam"/>
                      <w:sz w:val="18"/>
                      <w:szCs w:val="18"/>
                      <w:rtl/>
                    </w:rPr>
                    <w:t>כל</w:t>
                  </w:r>
                  <w:r>
                    <w:rPr>
                      <w:rFonts w:cs="Miriam" w:hint="cs"/>
                      <w:sz w:val="18"/>
                      <w:szCs w:val="18"/>
                      <w:rtl/>
                    </w:rPr>
                    <w:t>לים</w:t>
                  </w:r>
                </w:p>
                <w:p w14:paraId="5372AADC" w14:textId="77777777" w:rsidR="003951B5" w:rsidRDefault="003951B5">
                  <w:pPr>
                    <w:spacing w:line="160" w:lineRule="exact"/>
                    <w:jc w:val="left"/>
                    <w:rPr>
                      <w:rFonts w:cs="Miriam" w:hint="cs"/>
                      <w:sz w:val="18"/>
                      <w:szCs w:val="18"/>
                      <w:rtl/>
                    </w:rPr>
                  </w:pPr>
                  <w:r>
                    <w:rPr>
                      <w:rFonts w:cs="Miriam" w:hint="cs"/>
                      <w:sz w:val="18"/>
                      <w:szCs w:val="18"/>
                      <w:rtl/>
                    </w:rPr>
                    <w:t>(תיקון מס' 1)</w:t>
                  </w:r>
                </w:p>
                <w:p w14:paraId="71118958" w14:textId="77777777" w:rsidR="000F4FCF" w:rsidRDefault="000F4FCF" w:rsidP="00CF793F">
                  <w:pPr>
                    <w:spacing w:line="160" w:lineRule="exact"/>
                    <w:jc w:val="left"/>
                    <w:rPr>
                      <w:rFonts w:cs="Miriam"/>
                      <w:noProof/>
                      <w:sz w:val="18"/>
                      <w:szCs w:val="18"/>
                      <w:rtl/>
                    </w:rPr>
                  </w:pPr>
                  <w:r>
                    <w:rPr>
                      <w:rFonts w:cs="Miriam" w:hint="cs"/>
                      <w:sz w:val="18"/>
                      <w:szCs w:val="18"/>
                      <w:rtl/>
                    </w:rPr>
                    <w:t>תשכ"ג</w:t>
                  </w:r>
                  <w:r w:rsidR="00CF793F">
                    <w:rPr>
                      <w:rFonts w:cs="Miriam" w:hint="cs"/>
                      <w:sz w:val="18"/>
                      <w:szCs w:val="18"/>
                      <w:rtl/>
                    </w:rPr>
                    <w:t>-</w:t>
                  </w:r>
                  <w:r>
                    <w:rPr>
                      <w:rFonts w:cs="Miriam"/>
                      <w:sz w:val="18"/>
                      <w:szCs w:val="18"/>
                      <w:rtl/>
                    </w:rPr>
                    <w:t>1963</w:t>
                  </w:r>
                </w:p>
              </w:txbxContent>
            </v:textbox>
            <w10:anchorlock/>
          </v:rect>
        </w:pict>
      </w:r>
      <w:r>
        <w:rPr>
          <w:rStyle w:val="big-number"/>
          <w:rFonts w:cs="Miriam"/>
          <w:rtl/>
        </w:rPr>
        <w:t>19.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מועצה רשאית לקבוע כללים בכל ענין מענינים אלה:</w:t>
      </w:r>
    </w:p>
    <w:p w14:paraId="50579230" w14:textId="77777777" w:rsidR="00CF793F" w:rsidRDefault="00CF793F">
      <w:pPr>
        <w:pStyle w:val="P00"/>
        <w:spacing w:before="72"/>
        <w:ind w:left="0" w:right="1134"/>
        <w:rPr>
          <w:rStyle w:val="default"/>
          <w:rFonts w:cs="FrankRuehl"/>
          <w:rtl/>
        </w:rPr>
      </w:pPr>
    </w:p>
    <w:p w14:paraId="4A902CA7" w14:textId="77777777" w:rsidR="000F4FCF" w:rsidRDefault="00CF793F">
      <w:pPr>
        <w:pStyle w:val="P22"/>
        <w:spacing w:before="72"/>
        <w:ind w:left="1021" w:right="1134"/>
        <w:rPr>
          <w:rStyle w:val="default"/>
          <w:rFonts w:cs="FrankRuehl"/>
          <w:rtl/>
        </w:rPr>
      </w:pPr>
      <w:r>
        <w:rPr>
          <w:rFonts w:cs="FrankRuehl"/>
          <w:sz w:val="26"/>
          <w:rtl/>
          <w:lang w:eastAsia="en-US"/>
        </w:rPr>
        <w:pict w14:anchorId="1B78021A">
          <v:shapetype id="_x0000_t202" coordsize="21600,21600" o:spt="202" path="m,l,21600r21600,l21600,xe">
            <v:stroke joinstyle="miter"/>
            <v:path gradientshapeok="t" o:connecttype="rect"/>
          </v:shapetype>
          <v:shape id="_x0000_s1061" type="#_x0000_t202" style="position:absolute;left:0;text-align:left;margin-left:470.25pt;margin-top:7.1pt;width:1in;height:18.65pt;z-index:251670528" filled="f" stroked="f">
            <v:textbox inset="1mm,0,1mm,0">
              <w:txbxContent>
                <w:p w14:paraId="0F5C8345" w14:textId="77777777" w:rsidR="00CF793F" w:rsidRDefault="00CF793F" w:rsidP="00CF793F">
                  <w:pPr>
                    <w:spacing w:line="160" w:lineRule="exact"/>
                    <w:jc w:val="left"/>
                    <w:rPr>
                      <w:rFonts w:cs="Miriam" w:hint="cs"/>
                      <w:sz w:val="18"/>
                      <w:szCs w:val="18"/>
                      <w:rtl/>
                    </w:rPr>
                  </w:pPr>
                  <w:r>
                    <w:rPr>
                      <w:rFonts w:cs="Miriam" w:hint="cs"/>
                      <w:sz w:val="18"/>
                      <w:szCs w:val="18"/>
                      <w:rtl/>
                    </w:rPr>
                    <w:t>(תיקון מס' 1)</w:t>
                  </w:r>
                </w:p>
                <w:p w14:paraId="6B24970D" w14:textId="77777777" w:rsidR="00CF793F" w:rsidRDefault="00CF793F" w:rsidP="00CF793F">
                  <w:pPr>
                    <w:spacing w:line="160" w:lineRule="exact"/>
                    <w:jc w:val="left"/>
                    <w:rPr>
                      <w:rFonts w:cs="Miriam"/>
                      <w:noProof/>
                      <w:sz w:val="18"/>
                      <w:szCs w:val="18"/>
                      <w:rtl/>
                    </w:rPr>
                  </w:pPr>
                  <w:r>
                    <w:rPr>
                      <w:rFonts w:cs="Miriam" w:hint="cs"/>
                      <w:sz w:val="18"/>
                      <w:szCs w:val="18"/>
                      <w:rtl/>
                    </w:rPr>
                    <w:t>תשכ"ג-</w:t>
                  </w:r>
                  <w:r>
                    <w:rPr>
                      <w:rFonts w:cs="Miriam"/>
                      <w:sz w:val="18"/>
                      <w:szCs w:val="18"/>
                      <w:rtl/>
                    </w:rPr>
                    <w:t>1963</w:t>
                  </w:r>
                </w:p>
              </w:txbxContent>
            </v:textbox>
          </v:shape>
        </w:pict>
      </w:r>
      <w:r w:rsidR="000F4FCF">
        <w:rPr>
          <w:rStyle w:val="default"/>
          <w:rFonts w:cs="FrankRuehl"/>
          <w:rtl/>
        </w:rPr>
        <w:t>(1)</w:t>
      </w:r>
      <w:r w:rsidR="000F4FCF">
        <w:rPr>
          <w:rStyle w:val="default"/>
          <w:rFonts w:cs="FrankRuehl"/>
          <w:rtl/>
        </w:rPr>
        <w:tab/>
        <w:t>ח</w:t>
      </w:r>
      <w:r w:rsidR="000F4FCF">
        <w:rPr>
          <w:rStyle w:val="default"/>
          <w:rFonts w:cs="FrankRuehl" w:hint="cs"/>
          <w:rtl/>
        </w:rPr>
        <w:t>ובת התקשרות של כל מגדל לקבלן מורשה שיבחר בו לעונה אחת לענין שיווק אגוזי אדמה, דרכי ההתקשרות ומועדיה והוראות בדבר ביטולה, תנאי ההתקשרות, לרבות גובה דמי עמילות, וכן הורא</w:t>
      </w:r>
      <w:r w:rsidR="000F4FCF">
        <w:rPr>
          <w:rStyle w:val="default"/>
          <w:rFonts w:cs="FrankRuehl"/>
          <w:rtl/>
        </w:rPr>
        <w:t>ות</w:t>
      </w:r>
      <w:r w:rsidR="000F4FCF">
        <w:rPr>
          <w:rStyle w:val="default"/>
          <w:rFonts w:cs="FrankRuehl" w:hint="cs"/>
          <w:rtl/>
        </w:rPr>
        <w:t xml:space="preserve"> בדבר יישוב סכסוכים הנובעים ממנה;</w:t>
      </w:r>
    </w:p>
    <w:p w14:paraId="180DEE1E" w14:textId="77777777" w:rsidR="000F4FCF" w:rsidRDefault="000F4FCF">
      <w:pPr>
        <w:pStyle w:val="P22"/>
        <w:spacing w:before="72"/>
        <w:ind w:left="1021" w:right="1134"/>
        <w:rPr>
          <w:rStyle w:val="default"/>
          <w:rFonts w:cs="FrankRuehl"/>
          <w:rtl/>
        </w:rPr>
      </w:pPr>
      <w:r>
        <w:rPr>
          <w:rStyle w:val="default"/>
          <w:rFonts w:cs="FrankRuehl" w:hint="cs"/>
          <w:rtl/>
        </w:rPr>
        <w:t>(2)</w:t>
      </w:r>
      <w:r>
        <w:rPr>
          <w:rStyle w:val="default"/>
          <w:rFonts w:cs="FrankRuehl"/>
          <w:rtl/>
        </w:rPr>
        <w:tab/>
        <w:t>ס</w:t>
      </w:r>
      <w:r>
        <w:rPr>
          <w:rStyle w:val="default"/>
          <w:rFonts w:cs="FrankRuehl" w:hint="cs"/>
          <w:rtl/>
        </w:rPr>
        <w:t>יווג אגוזי אדמה לסוגים שונים;</w:t>
      </w:r>
    </w:p>
    <w:p w14:paraId="6974BA81" w14:textId="77777777" w:rsidR="000F4FCF" w:rsidRDefault="000F4FCF">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דיקתם של כל אגוזי אדמה שסופקו על ידי מגדלים לקבלנים מורשים;</w:t>
      </w:r>
    </w:p>
    <w:p w14:paraId="3E23DD40" w14:textId="77777777" w:rsidR="000F4FCF" w:rsidRDefault="000F4FCF">
      <w:pPr>
        <w:pStyle w:val="P22"/>
        <w:spacing w:before="72"/>
        <w:ind w:left="1021" w:right="1134"/>
        <w:rPr>
          <w:rStyle w:val="default"/>
          <w:rFonts w:cs="FrankRuehl"/>
          <w:rtl/>
        </w:rPr>
      </w:pPr>
      <w:r>
        <w:rPr>
          <w:rStyle w:val="default"/>
          <w:rFonts w:cs="FrankRuehl" w:hint="cs"/>
          <w:rtl/>
        </w:rPr>
        <w:t>(4)</w:t>
      </w:r>
      <w:r>
        <w:rPr>
          <w:rStyle w:val="default"/>
          <w:rFonts w:cs="FrankRuehl"/>
          <w:rtl/>
        </w:rPr>
        <w:tab/>
        <w:t>ד</w:t>
      </w:r>
      <w:r>
        <w:rPr>
          <w:rStyle w:val="default"/>
          <w:rFonts w:cs="FrankRuehl" w:hint="cs"/>
          <w:rtl/>
        </w:rPr>
        <w:t>רכי הטיפול, המיון וההחזקה של אגוזי אדמה על ידי קבלנים מורשים, ומסירתם למועצה;</w:t>
      </w:r>
    </w:p>
    <w:p w14:paraId="00EBB9CB" w14:textId="77777777" w:rsidR="000F4FCF" w:rsidRDefault="000F4FCF">
      <w:pPr>
        <w:pStyle w:val="P22"/>
        <w:spacing w:before="72"/>
        <w:ind w:left="1021"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 xml:space="preserve">סדר להזמנת אגוזי אדמה </w:t>
      </w:r>
      <w:r>
        <w:rPr>
          <w:rStyle w:val="default"/>
          <w:rFonts w:cs="FrankRuehl"/>
          <w:rtl/>
        </w:rPr>
        <w:t>מ</w:t>
      </w:r>
      <w:r>
        <w:rPr>
          <w:rStyle w:val="default"/>
          <w:rFonts w:cs="FrankRuehl" w:hint="cs"/>
          <w:rtl/>
        </w:rPr>
        <w:t>קבלנים מו</w:t>
      </w:r>
      <w:r>
        <w:rPr>
          <w:rStyle w:val="default"/>
          <w:rFonts w:cs="FrankRuehl"/>
          <w:rtl/>
        </w:rPr>
        <w:t>רש</w:t>
      </w:r>
      <w:r>
        <w:rPr>
          <w:rStyle w:val="default"/>
          <w:rFonts w:cs="FrankRuehl" w:hint="cs"/>
          <w:rtl/>
        </w:rPr>
        <w:t>ים לצרכי שיווק על ידי המועצה;</w:t>
      </w:r>
    </w:p>
    <w:p w14:paraId="6E43568B" w14:textId="77777777" w:rsidR="000F4FCF" w:rsidRDefault="000F4FCF">
      <w:pPr>
        <w:pStyle w:val="P22"/>
        <w:spacing w:before="72"/>
        <w:ind w:left="1021" w:right="1134"/>
        <w:rPr>
          <w:rStyle w:val="default"/>
          <w:rFonts w:cs="FrankRuehl"/>
          <w:rtl/>
        </w:rPr>
      </w:pPr>
      <w:r>
        <w:rPr>
          <w:rStyle w:val="default"/>
          <w:rFonts w:cs="FrankRuehl" w:hint="cs"/>
          <w:rtl/>
        </w:rPr>
        <w:t>(6)</w:t>
      </w:r>
      <w:r>
        <w:rPr>
          <w:rStyle w:val="default"/>
          <w:rFonts w:cs="FrankRuehl"/>
          <w:rtl/>
        </w:rPr>
        <w:tab/>
        <w:t>ח</w:t>
      </w:r>
      <w:r>
        <w:rPr>
          <w:rStyle w:val="default"/>
          <w:rFonts w:cs="FrankRuehl" w:hint="cs"/>
          <w:rtl/>
        </w:rPr>
        <w:t>לוקת דמי המכר של אגוזי אדמה ששווקו על ידי המועצה, לרבות קביעת סיבולת והטבות בקשר לכך, ובלבד שהחלטת המועצה בדבר סיבולת והטבות תתקבל ברוב של שני שלישים;</w:t>
      </w:r>
    </w:p>
    <w:p w14:paraId="285BFC5F" w14:textId="77777777" w:rsidR="000F4FCF" w:rsidRDefault="00CF793F">
      <w:pPr>
        <w:pStyle w:val="P22"/>
        <w:spacing w:before="72"/>
        <w:ind w:left="1021" w:right="1134"/>
        <w:rPr>
          <w:rStyle w:val="default"/>
          <w:rFonts w:cs="FrankRuehl"/>
          <w:rtl/>
        </w:rPr>
      </w:pPr>
      <w:r>
        <w:rPr>
          <w:rFonts w:cs="FrankRuehl" w:hint="cs"/>
          <w:sz w:val="26"/>
          <w:rtl/>
          <w:lang w:eastAsia="en-US"/>
        </w:rPr>
        <w:pict w14:anchorId="65F56BDF">
          <v:shape id="_x0000_s1062" type="#_x0000_t202" style="position:absolute;left:0;text-align:left;margin-left:470.25pt;margin-top:6.95pt;width:1in;height:22.4pt;z-index:251671552" filled="f" stroked="f">
            <v:textbox inset="1mm,0,1mm,0">
              <w:txbxContent>
                <w:p w14:paraId="700E1977" w14:textId="77777777" w:rsidR="00CF793F" w:rsidRDefault="00CF793F" w:rsidP="00CF793F">
                  <w:pPr>
                    <w:spacing w:line="160" w:lineRule="exact"/>
                    <w:jc w:val="left"/>
                    <w:rPr>
                      <w:rFonts w:cs="Miriam" w:hint="cs"/>
                      <w:sz w:val="18"/>
                      <w:szCs w:val="18"/>
                      <w:rtl/>
                    </w:rPr>
                  </w:pPr>
                  <w:r>
                    <w:rPr>
                      <w:rFonts w:cs="Miriam" w:hint="cs"/>
                      <w:sz w:val="18"/>
                      <w:szCs w:val="18"/>
                      <w:rtl/>
                    </w:rPr>
                    <w:t>(תיקון מס' 1)</w:t>
                  </w:r>
                </w:p>
                <w:p w14:paraId="67F3DEBE" w14:textId="77777777" w:rsidR="00CF793F" w:rsidRDefault="00CF793F" w:rsidP="00CF793F">
                  <w:pPr>
                    <w:spacing w:line="160" w:lineRule="exact"/>
                    <w:jc w:val="left"/>
                    <w:rPr>
                      <w:rFonts w:cs="Miriam"/>
                      <w:noProof/>
                      <w:sz w:val="18"/>
                      <w:szCs w:val="18"/>
                      <w:rtl/>
                    </w:rPr>
                  </w:pPr>
                  <w:r>
                    <w:rPr>
                      <w:rFonts w:cs="Miriam" w:hint="cs"/>
                      <w:sz w:val="18"/>
                      <w:szCs w:val="18"/>
                      <w:rtl/>
                    </w:rPr>
                    <w:t>תשכ"ג-</w:t>
                  </w:r>
                  <w:r>
                    <w:rPr>
                      <w:rFonts w:cs="Miriam"/>
                      <w:sz w:val="18"/>
                      <w:szCs w:val="18"/>
                      <w:rtl/>
                    </w:rPr>
                    <w:t>1963</w:t>
                  </w:r>
                </w:p>
              </w:txbxContent>
            </v:textbox>
          </v:shape>
        </w:pict>
      </w:r>
      <w:r w:rsidR="000F4FCF">
        <w:rPr>
          <w:rStyle w:val="default"/>
          <w:rFonts w:cs="FrankRuehl" w:hint="cs"/>
          <w:rtl/>
        </w:rPr>
        <w:t>(7)</w:t>
      </w:r>
      <w:r w:rsidR="000F4FCF">
        <w:rPr>
          <w:rStyle w:val="default"/>
          <w:rFonts w:cs="FrankRuehl"/>
          <w:rtl/>
        </w:rPr>
        <w:tab/>
        <w:t>ה</w:t>
      </w:r>
      <w:r w:rsidR="000F4FCF">
        <w:rPr>
          <w:rStyle w:val="default"/>
          <w:rFonts w:cs="FrankRuehl" w:hint="cs"/>
          <w:rtl/>
        </w:rPr>
        <w:t>סדר גידול אגוזי אדמה, לרבות איסור גידול אגוזי אדמה מזנים מסויימ</w:t>
      </w:r>
      <w:r w:rsidR="000F4FCF">
        <w:rPr>
          <w:rStyle w:val="default"/>
          <w:rFonts w:cs="FrankRuehl"/>
          <w:rtl/>
        </w:rPr>
        <w:t>ים</w:t>
      </w:r>
      <w:r w:rsidR="000F4FCF">
        <w:rPr>
          <w:rStyle w:val="default"/>
          <w:rFonts w:cs="FrankRuehl" w:hint="cs"/>
          <w:rtl/>
        </w:rPr>
        <w:t xml:space="preserve"> או הגבלתו, ובלבד שלא תחליט המועצה על איסור או הגבלה כאמור אלא ברוב של שני שלישים;</w:t>
      </w:r>
    </w:p>
    <w:p w14:paraId="6BEDA0DA" w14:textId="77777777" w:rsidR="000F4FCF" w:rsidRDefault="006D5168">
      <w:pPr>
        <w:pStyle w:val="P22"/>
        <w:spacing w:before="72"/>
        <w:ind w:left="1021" w:right="1134"/>
        <w:rPr>
          <w:rStyle w:val="default"/>
          <w:rFonts w:cs="FrankRuehl"/>
          <w:rtl/>
        </w:rPr>
      </w:pPr>
      <w:r>
        <w:rPr>
          <w:rFonts w:cs="FrankRuehl" w:hint="cs"/>
          <w:sz w:val="26"/>
          <w:rtl/>
          <w:lang w:eastAsia="en-US"/>
        </w:rPr>
        <w:pict w14:anchorId="13382E58">
          <v:shape id="_x0000_s1063" type="#_x0000_t202" style="position:absolute;left:0;text-align:left;margin-left:470.25pt;margin-top:7.1pt;width:1in;height:16.8pt;z-index:251672576" filled="f" stroked="f">
            <v:textbox inset="1mm,0,1mm,0">
              <w:txbxContent>
                <w:p w14:paraId="6956E9F4" w14:textId="77777777" w:rsidR="006D5168" w:rsidRDefault="006D5168" w:rsidP="006D5168">
                  <w:pPr>
                    <w:spacing w:line="160" w:lineRule="exact"/>
                    <w:jc w:val="left"/>
                    <w:rPr>
                      <w:rFonts w:cs="Miriam" w:hint="cs"/>
                      <w:sz w:val="18"/>
                      <w:szCs w:val="18"/>
                      <w:rtl/>
                    </w:rPr>
                  </w:pPr>
                  <w:r>
                    <w:rPr>
                      <w:rFonts w:cs="Miriam" w:hint="cs"/>
                      <w:sz w:val="18"/>
                      <w:szCs w:val="18"/>
                      <w:rtl/>
                    </w:rPr>
                    <w:t>(תיקון מס' 1)</w:t>
                  </w:r>
                </w:p>
                <w:p w14:paraId="465A1207" w14:textId="77777777" w:rsidR="006D5168" w:rsidRDefault="006D5168" w:rsidP="006D5168">
                  <w:pPr>
                    <w:spacing w:line="160" w:lineRule="exact"/>
                    <w:jc w:val="left"/>
                    <w:rPr>
                      <w:rFonts w:cs="Miriam"/>
                      <w:noProof/>
                      <w:sz w:val="18"/>
                      <w:szCs w:val="18"/>
                      <w:rtl/>
                    </w:rPr>
                  </w:pPr>
                  <w:r>
                    <w:rPr>
                      <w:rFonts w:cs="Miriam" w:hint="cs"/>
                      <w:sz w:val="18"/>
                      <w:szCs w:val="18"/>
                      <w:rtl/>
                    </w:rPr>
                    <w:t>תשכ"ג-</w:t>
                  </w:r>
                  <w:r>
                    <w:rPr>
                      <w:rFonts w:cs="Miriam"/>
                      <w:sz w:val="18"/>
                      <w:szCs w:val="18"/>
                      <w:rtl/>
                    </w:rPr>
                    <w:t>1963</w:t>
                  </w:r>
                </w:p>
              </w:txbxContent>
            </v:textbox>
          </v:shape>
        </w:pict>
      </w:r>
      <w:r w:rsidR="000F4FCF">
        <w:rPr>
          <w:rStyle w:val="default"/>
          <w:rFonts w:cs="FrankRuehl" w:hint="cs"/>
          <w:rtl/>
        </w:rPr>
        <w:t>(8)</w:t>
      </w:r>
      <w:r w:rsidR="000F4FCF">
        <w:rPr>
          <w:rStyle w:val="default"/>
          <w:rFonts w:cs="FrankRuehl"/>
          <w:rtl/>
        </w:rPr>
        <w:tab/>
        <w:t>ה</w:t>
      </w:r>
      <w:r w:rsidR="000F4FCF">
        <w:rPr>
          <w:rStyle w:val="default"/>
          <w:rFonts w:cs="FrankRuehl" w:hint="cs"/>
          <w:rtl/>
        </w:rPr>
        <w:t>סדר הסחר באגוזי אדמה, החזקתם, הובלתם, קילופם, קלייתם, התקנתם ואריזתם והפיקוח על כל אלה;</w:t>
      </w:r>
    </w:p>
    <w:p w14:paraId="1640AAF5" w14:textId="77777777" w:rsidR="000F4FCF" w:rsidRDefault="006D5168">
      <w:pPr>
        <w:pStyle w:val="P22"/>
        <w:spacing w:before="72"/>
        <w:ind w:left="1021" w:right="1134"/>
        <w:rPr>
          <w:rStyle w:val="default"/>
          <w:rFonts w:cs="FrankRuehl"/>
          <w:rtl/>
        </w:rPr>
      </w:pPr>
      <w:r>
        <w:rPr>
          <w:rFonts w:cs="FrankRuehl"/>
          <w:sz w:val="26"/>
          <w:rtl/>
          <w:lang w:eastAsia="en-US"/>
        </w:rPr>
        <w:pict w14:anchorId="6D56A1C2">
          <v:shape id="_x0000_s1064" type="#_x0000_t202" style="position:absolute;left:0;text-align:left;margin-left:470.25pt;margin-top:7.1pt;width:1in;height:22.4pt;z-index:251673600" filled="f" stroked="f">
            <v:textbox inset="1mm,0,1mm,0">
              <w:txbxContent>
                <w:p w14:paraId="291793BB" w14:textId="77777777" w:rsidR="006D5168" w:rsidRDefault="006D5168" w:rsidP="006D5168">
                  <w:pPr>
                    <w:spacing w:line="160" w:lineRule="exact"/>
                    <w:jc w:val="left"/>
                    <w:rPr>
                      <w:rFonts w:cs="Miriam" w:hint="cs"/>
                      <w:sz w:val="18"/>
                      <w:szCs w:val="18"/>
                      <w:rtl/>
                    </w:rPr>
                  </w:pPr>
                  <w:r>
                    <w:rPr>
                      <w:rFonts w:cs="Miriam" w:hint="cs"/>
                      <w:sz w:val="18"/>
                      <w:szCs w:val="18"/>
                      <w:rtl/>
                    </w:rPr>
                    <w:t>(תיקון מס' 1)</w:t>
                  </w:r>
                </w:p>
                <w:p w14:paraId="088B47E6" w14:textId="77777777" w:rsidR="006D5168" w:rsidRDefault="006D5168" w:rsidP="006D5168">
                  <w:pPr>
                    <w:spacing w:line="160" w:lineRule="exact"/>
                    <w:jc w:val="left"/>
                    <w:rPr>
                      <w:rFonts w:cs="Miriam"/>
                      <w:noProof/>
                      <w:sz w:val="18"/>
                      <w:szCs w:val="18"/>
                      <w:rtl/>
                    </w:rPr>
                  </w:pPr>
                  <w:r>
                    <w:rPr>
                      <w:rFonts w:cs="Miriam" w:hint="cs"/>
                      <w:sz w:val="18"/>
                      <w:szCs w:val="18"/>
                      <w:rtl/>
                    </w:rPr>
                    <w:t>תשכ"ג-</w:t>
                  </w:r>
                  <w:r>
                    <w:rPr>
                      <w:rFonts w:cs="Miriam"/>
                      <w:sz w:val="18"/>
                      <w:szCs w:val="18"/>
                      <w:rtl/>
                    </w:rPr>
                    <w:t>1963</w:t>
                  </w:r>
                </w:p>
              </w:txbxContent>
            </v:textbox>
          </v:shape>
        </w:pict>
      </w:r>
      <w:r w:rsidR="000F4FCF">
        <w:rPr>
          <w:rStyle w:val="default"/>
          <w:rFonts w:cs="FrankRuehl"/>
          <w:rtl/>
        </w:rPr>
        <w:t>(9)</w:t>
      </w:r>
      <w:r w:rsidR="000F4FCF">
        <w:rPr>
          <w:rStyle w:val="default"/>
          <w:rFonts w:cs="FrankRuehl"/>
          <w:rtl/>
        </w:rPr>
        <w:tab/>
        <w:t>ק</w:t>
      </w:r>
      <w:r w:rsidR="000F4FCF">
        <w:rPr>
          <w:rStyle w:val="default"/>
          <w:rFonts w:cs="FrankRuehl" w:hint="cs"/>
          <w:rtl/>
        </w:rPr>
        <w:t xml:space="preserve">ביעת אגרות שלא יעלו על חמישים לירות </w:t>
      </w:r>
      <w:r w:rsidR="000F4FCF">
        <w:rPr>
          <w:rStyle w:val="default"/>
          <w:rFonts w:cs="FrankRuehl"/>
          <w:rtl/>
        </w:rPr>
        <w:t>ב</w:t>
      </w:r>
      <w:r w:rsidR="000F4FCF">
        <w:rPr>
          <w:rStyle w:val="default"/>
          <w:rFonts w:cs="FrankRuehl" w:hint="cs"/>
          <w:rtl/>
        </w:rPr>
        <w:t xml:space="preserve">עד שירות </w:t>
      </w:r>
      <w:r w:rsidR="000F4FCF">
        <w:rPr>
          <w:rStyle w:val="default"/>
          <w:rFonts w:cs="FrankRuehl"/>
          <w:rtl/>
        </w:rPr>
        <w:t>הנ</w:t>
      </w:r>
      <w:r w:rsidR="000F4FCF">
        <w:rPr>
          <w:rStyle w:val="default"/>
          <w:rFonts w:cs="FrankRuehl" w:hint="cs"/>
          <w:rtl/>
        </w:rPr>
        <w:t>יתן על ידי המועצה עקב הוראות לפי חוק זה, לרבות מתן רשיונות, היתרים ואישורים, אלא שהכללים לפי פסקה זו יהיו טעונים אישור שר האוצר בנוסף לאישור השרים כאמור בסעיף 20;</w:t>
      </w:r>
    </w:p>
    <w:p w14:paraId="49EB31E0" w14:textId="77777777" w:rsidR="000F4FCF" w:rsidRDefault="006D5168">
      <w:pPr>
        <w:pStyle w:val="P22"/>
        <w:spacing w:before="72"/>
        <w:ind w:left="1021" w:right="1134"/>
        <w:rPr>
          <w:rStyle w:val="default"/>
          <w:rFonts w:cs="FrankRuehl"/>
          <w:rtl/>
        </w:rPr>
      </w:pPr>
      <w:r>
        <w:rPr>
          <w:rFonts w:cs="FrankRuehl" w:hint="cs"/>
          <w:sz w:val="26"/>
          <w:rtl/>
          <w:lang w:eastAsia="en-US"/>
        </w:rPr>
        <w:pict w14:anchorId="2F888DBB">
          <v:shape id="_x0000_s1065" type="#_x0000_t202" style="position:absolute;left:0;text-align:left;margin-left:470.25pt;margin-top:7.1pt;width:1in;height:16.8pt;z-index:251674624" filled="f" stroked="f">
            <v:textbox inset="1mm,0,1mm,0">
              <w:txbxContent>
                <w:p w14:paraId="004980B3" w14:textId="77777777" w:rsidR="006D5168" w:rsidRDefault="006D5168" w:rsidP="006D5168">
                  <w:pPr>
                    <w:spacing w:line="160" w:lineRule="exact"/>
                    <w:jc w:val="left"/>
                    <w:rPr>
                      <w:rFonts w:cs="Miriam" w:hint="cs"/>
                      <w:sz w:val="18"/>
                      <w:szCs w:val="18"/>
                      <w:rtl/>
                    </w:rPr>
                  </w:pPr>
                  <w:r>
                    <w:rPr>
                      <w:rFonts w:cs="Miriam" w:hint="cs"/>
                      <w:sz w:val="18"/>
                      <w:szCs w:val="18"/>
                      <w:rtl/>
                    </w:rPr>
                    <w:t>(תיקון מס' 1)</w:t>
                  </w:r>
                </w:p>
                <w:p w14:paraId="1EDB0083" w14:textId="77777777" w:rsidR="006D5168" w:rsidRDefault="006D5168" w:rsidP="006D5168">
                  <w:pPr>
                    <w:spacing w:line="160" w:lineRule="exact"/>
                    <w:jc w:val="left"/>
                    <w:rPr>
                      <w:rFonts w:cs="Miriam"/>
                      <w:noProof/>
                      <w:sz w:val="18"/>
                      <w:szCs w:val="18"/>
                      <w:rtl/>
                    </w:rPr>
                  </w:pPr>
                  <w:r>
                    <w:rPr>
                      <w:rFonts w:cs="Miriam" w:hint="cs"/>
                      <w:sz w:val="18"/>
                      <w:szCs w:val="18"/>
                      <w:rtl/>
                    </w:rPr>
                    <w:t>תשכ"ג-</w:t>
                  </w:r>
                  <w:r>
                    <w:rPr>
                      <w:rFonts w:cs="Miriam"/>
                      <w:sz w:val="18"/>
                      <w:szCs w:val="18"/>
                      <w:rtl/>
                    </w:rPr>
                    <w:t>1963</w:t>
                  </w:r>
                </w:p>
              </w:txbxContent>
            </v:textbox>
          </v:shape>
        </w:pict>
      </w:r>
      <w:r w:rsidR="000F4FCF">
        <w:rPr>
          <w:rStyle w:val="default"/>
          <w:rFonts w:cs="FrankRuehl" w:hint="cs"/>
          <w:rtl/>
        </w:rPr>
        <w:t>(10)</w:t>
      </w:r>
      <w:r w:rsidR="000F4FCF">
        <w:rPr>
          <w:rStyle w:val="default"/>
          <w:rFonts w:cs="FrankRuehl"/>
          <w:rtl/>
        </w:rPr>
        <w:tab/>
        <w:t>ב</w:t>
      </w:r>
      <w:r w:rsidR="000F4FCF">
        <w:rPr>
          <w:rStyle w:val="default"/>
          <w:rFonts w:cs="FrankRuehl" w:hint="cs"/>
          <w:rtl/>
        </w:rPr>
        <w:t>כל ענין אחר הנוגע לביצוע תפקידיה.</w:t>
      </w:r>
    </w:p>
    <w:p w14:paraId="5EE5330B" w14:textId="77777777" w:rsidR="000F4FCF" w:rsidRDefault="006D5168">
      <w:pPr>
        <w:pStyle w:val="P00"/>
        <w:spacing w:before="72"/>
        <w:ind w:left="0" w:right="1134"/>
        <w:rPr>
          <w:rStyle w:val="default"/>
          <w:rFonts w:cs="FrankRuehl" w:hint="cs"/>
          <w:rtl/>
        </w:rPr>
      </w:pPr>
      <w:r>
        <w:rPr>
          <w:rFonts w:cs="FrankRuehl"/>
          <w:sz w:val="26"/>
          <w:rtl/>
          <w:lang w:eastAsia="en-US"/>
        </w:rPr>
        <w:pict w14:anchorId="24B21B52">
          <v:shape id="_x0000_s1066" type="#_x0000_t202" style="position:absolute;left:0;text-align:left;margin-left:470.25pt;margin-top:7.1pt;width:1in;height:16.8pt;z-index:251675648" filled="f" stroked="f">
            <v:textbox inset="1mm,0,1mm,0">
              <w:txbxContent>
                <w:p w14:paraId="2CD7DC4B" w14:textId="77777777" w:rsidR="006D5168" w:rsidRDefault="006D5168" w:rsidP="006D5168">
                  <w:pPr>
                    <w:spacing w:line="160" w:lineRule="exact"/>
                    <w:jc w:val="left"/>
                    <w:rPr>
                      <w:rFonts w:cs="Miriam" w:hint="cs"/>
                      <w:sz w:val="18"/>
                      <w:szCs w:val="18"/>
                      <w:rtl/>
                    </w:rPr>
                  </w:pPr>
                  <w:r>
                    <w:rPr>
                      <w:rFonts w:cs="Miriam" w:hint="cs"/>
                      <w:sz w:val="18"/>
                      <w:szCs w:val="18"/>
                      <w:rtl/>
                    </w:rPr>
                    <w:t>(תיקון מס' 1)</w:t>
                  </w:r>
                </w:p>
                <w:p w14:paraId="702AFB11" w14:textId="77777777" w:rsidR="006D5168" w:rsidRDefault="006D5168" w:rsidP="006D5168">
                  <w:pPr>
                    <w:spacing w:line="160" w:lineRule="exact"/>
                    <w:jc w:val="left"/>
                    <w:rPr>
                      <w:rFonts w:cs="Miriam"/>
                      <w:noProof/>
                      <w:sz w:val="18"/>
                      <w:szCs w:val="18"/>
                      <w:rtl/>
                    </w:rPr>
                  </w:pPr>
                  <w:r>
                    <w:rPr>
                      <w:rFonts w:cs="Miriam" w:hint="cs"/>
                      <w:sz w:val="18"/>
                      <w:szCs w:val="18"/>
                      <w:rtl/>
                    </w:rPr>
                    <w:t>תשכ"ג-</w:t>
                  </w:r>
                  <w:r>
                    <w:rPr>
                      <w:rFonts w:cs="Miriam"/>
                      <w:sz w:val="18"/>
                      <w:szCs w:val="18"/>
                      <w:rtl/>
                    </w:rPr>
                    <w:t>1963</w:t>
                  </w:r>
                </w:p>
              </w:txbxContent>
            </v:textbox>
          </v:shape>
        </w:pict>
      </w:r>
      <w:r w:rsidR="000F4FCF">
        <w:rPr>
          <w:rFonts w:cs="FrankRuehl"/>
          <w:sz w:val="26"/>
          <w:rtl/>
        </w:rPr>
        <w:tab/>
      </w:r>
      <w:r w:rsidR="000F4FCF">
        <w:rPr>
          <w:rStyle w:val="default"/>
          <w:rFonts w:cs="FrankRuehl"/>
          <w:rtl/>
        </w:rPr>
        <w:t>(ב</w:t>
      </w:r>
      <w:r w:rsidR="000F4FCF">
        <w:rPr>
          <w:rStyle w:val="default"/>
          <w:rFonts w:cs="FrankRuehl" w:hint="cs"/>
          <w:rtl/>
        </w:rPr>
        <w:t>)</w:t>
      </w:r>
      <w:r w:rsidR="000F4FCF">
        <w:rPr>
          <w:rStyle w:val="default"/>
          <w:rFonts w:cs="FrankRuehl"/>
          <w:rtl/>
        </w:rPr>
        <w:tab/>
        <w:t>נ</w:t>
      </w:r>
      <w:r w:rsidR="000F4FCF">
        <w:rPr>
          <w:rStyle w:val="default"/>
          <w:rFonts w:cs="FrankRuehl" w:hint="cs"/>
          <w:rtl/>
        </w:rPr>
        <w:t xml:space="preserve">קבעה חובת ההתקשרות כאמור בסעיף קטן </w:t>
      </w:r>
      <w:r w:rsidR="000F4FCF">
        <w:rPr>
          <w:rStyle w:val="default"/>
          <w:rFonts w:cs="FrankRuehl"/>
          <w:rtl/>
        </w:rPr>
        <w:t>(</w:t>
      </w:r>
      <w:r w:rsidR="000F4FCF">
        <w:rPr>
          <w:rStyle w:val="default"/>
          <w:rFonts w:cs="FrankRuehl" w:hint="cs"/>
          <w:rtl/>
        </w:rPr>
        <w:t>א) חייב ה</w:t>
      </w:r>
      <w:r w:rsidR="000F4FCF">
        <w:rPr>
          <w:rStyle w:val="default"/>
          <w:rFonts w:cs="FrankRuehl"/>
          <w:rtl/>
        </w:rPr>
        <w:t>מג</w:t>
      </w:r>
      <w:r w:rsidR="000F4FCF">
        <w:rPr>
          <w:rStyle w:val="default"/>
          <w:rFonts w:cs="FrankRuehl" w:hint="cs"/>
          <w:rtl/>
        </w:rPr>
        <w:t>דל למסור לקבלן המורשה שאתו התקשר והקבלן המורשה חייב לקבל ממנו, לא יאוחר מן המועד שנקבע על ידי המועצה בכללים, את כל יבולי אגוזי האדמה של המגדל בעונת ההתקשרות, למעט כמות לצורך עצמי, כפי שנקבע על ידי המועצה בכללים; לא קויימה חובה זו, חייב הצד המפר</w:t>
      </w:r>
      <w:r w:rsidR="000F4FCF">
        <w:rPr>
          <w:rStyle w:val="default"/>
          <w:rFonts w:cs="FrankRuehl"/>
          <w:rtl/>
        </w:rPr>
        <w:t xml:space="preserve">, </w:t>
      </w:r>
      <w:r w:rsidR="000F4FCF">
        <w:rPr>
          <w:rStyle w:val="default"/>
          <w:rFonts w:cs="FrankRuehl" w:hint="cs"/>
          <w:rtl/>
        </w:rPr>
        <w:t>מבלי לג</w:t>
      </w:r>
      <w:r w:rsidR="000F4FCF">
        <w:rPr>
          <w:rStyle w:val="default"/>
          <w:rFonts w:cs="FrankRuehl"/>
          <w:rtl/>
        </w:rPr>
        <w:t>ר</w:t>
      </w:r>
      <w:r w:rsidR="000F4FCF">
        <w:rPr>
          <w:rStyle w:val="default"/>
          <w:rFonts w:cs="FrankRuehl" w:hint="cs"/>
          <w:rtl/>
        </w:rPr>
        <w:t>ו</w:t>
      </w:r>
      <w:r w:rsidR="000F4FCF">
        <w:rPr>
          <w:rStyle w:val="default"/>
          <w:rFonts w:cs="FrankRuehl"/>
          <w:rtl/>
        </w:rPr>
        <w:t>ע</w:t>
      </w:r>
      <w:r w:rsidR="000F4FCF">
        <w:rPr>
          <w:rStyle w:val="default"/>
          <w:rFonts w:cs="FrankRuehl" w:hint="cs"/>
          <w:rtl/>
        </w:rPr>
        <w:t xml:space="preserve"> מאחריותו בשל העבירה בתשלום הנזק שנגרם לצד השני; לא קיים קבלן מורשה את החובה כאמור רשאית המועצה לבטל הסמכתו כקבלן מורשה.</w:t>
      </w:r>
    </w:p>
    <w:p w14:paraId="19E41094" w14:textId="77777777" w:rsidR="003951B5" w:rsidRPr="006D5168" w:rsidRDefault="003951B5" w:rsidP="003951B5">
      <w:pPr>
        <w:pStyle w:val="P00"/>
        <w:spacing w:before="0"/>
        <w:ind w:left="0" w:right="1134"/>
        <w:rPr>
          <w:rFonts w:cs="FrankRuehl" w:hint="cs"/>
          <w:b/>
          <w:bCs/>
          <w:vanish/>
          <w:szCs w:val="20"/>
          <w:shd w:val="clear" w:color="auto" w:fill="FFFF99"/>
          <w:rtl/>
        </w:rPr>
      </w:pPr>
      <w:bookmarkStart w:id="20" w:name="Rov33"/>
      <w:r w:rsidRPr="006D5168">
        <w:rPr>
          <w:rFonts w:cs="FrankRuehl" w:hint="cs"/>
          <w:vanish/>
          <w:color w:val="FF0000"/>
          <w:szCs w:val="20"/>
          <w:shd w:val="clear" w:color="auto" w:fill="FFFF99"/>
          <w:rtl/>
        </w:rPr>
        <w:t>מיום 16.8.1963</w:t>
      </w:r>
    </w:p>
    <w:p w14:paraId="5D5CC09A" w14:textId="77777777" w:rsidR="003951B5" w:rsidRPr="006D5168" w:rsidRDefault="003951B5" w:rsidP="003951B5">
      <w:pPr>
        <w:pStyle w:val="P00"/>
        <w:spacing w:before="0"/>
        <w:ind w:left="0" w:right="1134"/>
        <w:rPr>
          <w:rFonts w:cs="FrankRuehl" w:hint="cs"/>
          <w:b/>
          <w:bCs/>
          <w:vanish/>
          <w:szCs w:val="20"/>
          <w:shd w:val="clear" w:color="auto" w:fill="FFFF99"/>
          <w:rtl/>
        </w:rPr>
      </w:pPr>
      <w:r w:rsidRPr="006D5168">
        <w:rPr>
          <w:rFonts w:cs="FrankRuehl" w:hint="cs"/>
          <w:b/>
          <w:bCs/>
          <w:vanish/>
          <w:szCs w:val="20"/>
          <w:shd w:val="clear" w:color="auto" w:fill="FFFF99"/>
          <w:rtl/>
        </w:rPr>
        <w:t>תיקון מס' 1</w:t>
      </w:r>
    </w:p>
    <w:p w14:paraId="4A55AEAF" w14:textId="77777777" w:rsidR="003951B5" w:rsidRPr="006D5168" w:rsidRDefault="003951B5" w:rsidP="003951B5">
      <w:pPr>
        <w:pStyle w:val="P00"/>
        <w:tabs>
          <w:tab w:val="clear" w:pos="6259"/>
        </w:tabs>
        <w:spacing w:before="0"/>
        <w:ind w:left="0" w:right="1134"/>
        <w:rPr>
          <w:rFonts w:cs="FrankRuehl" w:hint="cs"/>
          <w:vanish/>
          <w:szCs w:val="20"/>
          <w:shd w:val="clear" w:color="auto" w:fill="FFFF99"/>
          <w:rtl/>
        </w:rPr>
      </w:pPr>
      <w:hyperlink r:id="rId8" w:history="1">
        <w:r w:rsidRPr="006D5168">
          <w:rPr>
            <w:rStyle w:val="Hyperlink"/>
            <w:rFonts w:cs="FrankRuehl" w:hint="cs"/>
            <w:vanish/>
            <w:szCs w:val="20"/>
            <w:shd w:val="clear" w:color="auto" w:fill="FFFF99"/>
            <w:rtl/>
          </w:rPr>
          <w:t>ס"ח תשכ"ג מס' 404</w:t>
        </w:r>
      </w:hyperlink>
      <w:r w:rsidRPr="006D5168">
        <w:rPr>
          <w:rFonts w:cs="FrankRuehl" w:hint="cs"/>
          <w:vanish/>
          <w:szCs w:val="20"/>
          <w:shd w:val="clear" w:color="auto" w:fill="FFFF99"/>
          <w:rtl/>
        </w:rPr>
        <w:t xml:space="preserve"> מיום 16.8.1963 עמ' 143 (</w:t>
      </w:r>
      <w:hyperlink r:id="rId9" w:history="1">
        <w:r w:rsidRPr="006D5168">
          <w:rPr>
            <w:rStyle w:val="Hyperlink"/>
            <w:rFonts w:cs="FrankRuehl" w:hint="cs"/>
            <w:vanish/>
            <w:szCs w:val="20"/>
            <w:shd w:val="clear" w:color="auto" w:fill="FFFF99"/>
            <w:rtl/>
          </w:rPr>
          <w:t>ה"ח 566</w:t>
        </w:r>
      </w:hyperlink>
      <w:r w:rsidRPr="006D5168">
        <w:rPr>
          <w:rFonts w:cs="FrankRuehl" w:hint="cs"/>
          <w:vanish/>
          <w:szCs w:val="20"/>
          <w:shd w:val="clear" w:color="auto" w:fill="FFFF99"/>
          <w:rtl/>
        </w:rPr>
        <w:t>)</w:t>
      </w:r>
    </w:p>
    <w:p w14:paraId="541B4823" w14:textId="77777777" w:rsidR="003951B5" w:rsidRPr="006D5168" w:rsidRDefault="003951B5" w:rsidP="003951B5">
      <w:pPr>
        <w:pStyle w:val="P00"/>
        <w:ind w:left="0" w:right="1134"/>
        <w:rPr>
          <w:rStyle w:val="default"/>
          <w:rFonts w:cs="FrankRuehl"/>
          <w:vanish/>
          <w:sz w:val="22"/>
          <w:szCs w:val="22"/>
          <w:shd w:val="clear" w:color="auto" w:fill="FFFF99"/>
          <w:rtl/>
        </w:rPr>
      </w:pPr>
      <w:r w:rsidRPr="006D5168">
        <w:rPr>
          <w:rStyle w:val="big-number"/>
          <w:rFonts w:cs="FrankRuehl"/>
          <w:vanish/>
          <w:sz w:val="22"/>
          <w:szCs w:val="22"/>
          <w:shd w:val="clear" w:color="auto" w:fill="FFFF99"/>
          <w:rtl/>
        </w:rPr>
        <w:t>19.</w:t>
      </w:r>
      <w:r w:rsidRPr="006D5168">
        <w:rPr>
          <w:rStyle w:val="big-number"/>
          <w:rFonts w:cs="FrankRuehl"/>
          <w:vanish/>
          <w:sz w:val="22"/>
          <w:szCs w:val="22"/>
          <w:shd w:val="clear" w:color="auto" w:fill="FFFF99"/>
          <w:rtl/>
        </w:rPr>
        <w:tab/>
      </w:r>
      <w:r w:rsidRPr="006D5168">
        <w:rPr>
          <w:rStyle w:val="default"/>
          <w:rFonts w:cs="FrankRuehl"/>
          <w:vanish/>
          <w:sz w:val="22"/>
          <w:szCs w:val="22"/>
          <w:u w:val="single"/>
          <w:shd w:val="clear" w:color="auto" w:fill="FFFF99"/>
          <w:rtl/>
        </w:rPr>
        <w:t>(א</w:t>
      </w:r>
      <w:r w:rsidRPr="006D5168">
        <w:rPr>
          <w:rStyle w:val="default"/>
          <w:rFonts w:cs="FrankRuehl" w:hint="cs"/>
          <w:vanish/>
          <w:sz w:val="22"/>
          <w:szCs w:val="22"/>
          <w:u w:val="single"/>
          <w:shd w:val="clear" w:color="auto" w:fill="FFFF99"/>
          <w:rtl/>
        </w:rPr>
        <w:t>)</w:t>
      </w:r>
      <w:r w:rsidRPr="006D5168">
        <w:rPr>
          <w:rStyle w:val="default"/>
          <w:rFonts w:cs="FrankRuehl"/>
          <w:vanish/>
          <w:sz w:val="22"/>
          <w:szCs w:val="22"/>
          <w:shd w:val="clear" w:color="auto" w:fill="FFFF99"/>
          <w:rtl/>
        </w:rPr>
        <w:tab/>
        <w:t>ה</w:t>
      </w:r>
      <w:r w:rsidRPr="006D5168">
        <w:rPr>
          <w:rStyle w:val="default"/>
          <w:rFonts w:cs="FrankRuehl" w:hint="cs"/>
          <w:vanish/>
          <w:sz w:val="22"/>
          <w:szCs w:val="22"/>
          <w:shd w:val="clear" w:color="auto" w:fill="FFFF99"/>
          <w:rtl/>
        </w:rPr>
        <w:t>מועצה רשאית לקבוע כללים בכל ענין מענינים אלה:</w:t>
      </w:r>
    </w:p>
    <w:p w14:paraId="35AB5B61" w14:textId="77777777" w:rsidR="003951B5" w:rsidRPr="006D5168" w:rsidRDefault="003951B5" w:rsidP="003951B5">
      <w:pPr>
        <w:pStyle w:val="P22"/>
        <w:spacing w:before="0"/>
        <w:ind w:left="1021" w:right="1134"/>
        <w:rPr>
          <w:rStyle w:val="default"/>
          <w:rFonts w:cs="FrankRuehl" w:hint="cs"/>
          <w:strike/>
          <w:vanish/>
          <w:sz w:val="22"/>
          <w:szCs w:val="22"/>
          <w:shd w:val="clear" w:color="auto" w:fill="FFFF99"/>
          <w:rtl/>
        </w:rPr>
      </w:pPr>
      <w:r w:rsidRPr="006D5168">
        <w:rPr>
          <w:rStyle w:val="default"/>
          <w:rFonts w:cs="FrankRuehl" w:hint="cs"/>
          <w:strike/>
          <w:vanish/>
          <w:sz w:val="22"/>
          <w:szCs w:val="22"/>
          <w:shd w:val="clear" w:color="auto" w:fill="FFFF99"/>
          <w:rtl/>
        </w:rPr>
        <w:t>(1)</w:t>
      </w:r>
      <w:r w:rsidRPr="006D5168">
        <w:rPr>
          <w:rStyle w:val="default"/>
          <w:rFonts w:cs="FrankRuehl" w:hint="cs"/>
          <w:strike/>
          <w:vanish/>
          <w:sz w:val="22"/>
          <w:szCs w:val="22"/>
          <w:shd w:val="clear" w:color="auto" w:fill="FFFF99"/>
          <w:rtl/>
        </w:rPr>
        <w:tab/>
        <w:t>תנאי התקשרות בין מגדלים לבין קבלנים מורשים לענין שיווק אגוזי אדמה, לרבות גובה דמי עמילות וכן דרכי יישוב הסכסוכים הנובעים מהתקשרות כאמור;</w:t>
      </w:r>
    </w:p>
    <w:p w14:paraId="09DD6AF6" w14:textId="77777777" w:rsidR="003951B5" w:rsidRPr="006D5168" w:rsidRDefault="003951B5" w:rsidP="003951B5">
      <w:pPr>
        <w:pStyle w:val="P22"/>
        <w:spacing w:before="0"/>
        <w:ind w:left="1021" w:right="1134"/>
        <w:rPr>
          <w:rStyle w:val="default"/>
          <w:rFonts w:cs="FrankRuehl"/>
          <w:vanish/>
          <w:sz w:val="22"/>
          <w:szCs w:val="22"/>
          <w:u w:val="single"/>
          <w:shd w:val="clear" w:color="auto" w:fill="FFFF99"/>
          <w:rtl/>
        </w:rPr>
      </w:pPr>
      <w:r w:rsidRPr="006D5168">
        <w:rPr>
          <w:rStyle w:val="default"/>
          <w:rFonts w:cs="FrankRuehl"/>
          <w:vanish/>
          <w:sz w:val="22"/>
          <w:szCs w:val="22"/>
          <w:u w:val="single"/>
          <w:shd w:val="clear" w:color="auto" w:fill="FFFF99"/>
          <w:rtl/>
        </w:rPr>
        <w:t>(1)</w:t>
      </w:r>
      <w:r w:rsidRPr="006D5168">
        <w:rPr>
          <w:rStyle w:val="default"/>
          <w:rFonts w:cs="FrankRuehl"/>
          <w:vanish/>
          <w:sz w:val="22"/>
          <w:szCs w:val="22"/>
          <w:u w:val="single"/>
          <w:shd w:val="clear" w:color="auto" w:fill="FFFF99"/>
          <w:rtl/>
        </w:rPr>
        <w:tab/>
        <w:t>ח</w:t>
      </w:r>
      <w:r w:rsidRPr="006D5168">
        <w:rPr>
          <w:rStyle w:val="default"/>
          <w:rFonts w:cs="FrankRuehl" w:hint="cs"/>
          <w:vanish/>
          <w:sz w:val="22"/>
          <w:szCs w:val="22"/>
          <w:u w:val="single"/>
          <w:shd w:val="clear" w:color="auto" w:fill="FFFF99"/>
          <w:rtl/>
        </w:rPr>
        <w:t>ובת התקשרות של כל מגדל לקבלן מורשה שיבחר בו לעונה אחת לענין שיווק אגוזי אדמה, דרכי ההתקשרות ומועדיה והוראות בדבר ביטולה, תנאי ההתקשרות, לרבות גובה דמי עמילות, וכן הורא</w:t>
      </w:r>
      <w:r w:rsidRPr="006D5168">
        <w:rPr>
          <w:rStyle w:val="default"/>
          <w:rFonts w:cs="FrankRuehl"/>
          <w:vanish/>
          <w:sz w:val="22"/>
          <w:szCs w:val="22"/>
          <w:u w:val="single"/>
          <w:shd w:val="clear" w:color="auto" w:fill="FFFF99"/>
          <w:rtl/>
        </w:rPr>
        <w:t>ות</w:t>
      </w:r>
      <w:r w:rsidRPr="006D5168">
        <w:rPr>
          <w:rStyle w:val="default"/>
          <w:rFonts w:cs="FrankRuehl" w:hint="cs"/>
          <w:vanish/>
          <w:sz w:val="22"/>
          <w:szCs w:val="22"/>
          <w:u w:val="single"/>
          <w:shd w:val="clear" w:color="auto" w:fill="FFFF99"/>
          <w:rtl/>
        </w:rPr>
        <w:t xml:space="preserve"> בדבר יישוב סכסוכים הנובעים ממנה;</w:t>
      </w:r>
    </w:p>
    <w:p w14:paraId="0E5D273A" w14:textId="77777777" w:rsidR="003951B5" w:rsidRPr="006D5168" w:rsidRDefault="003951B5" w:rsidP="003951B5">
      <w:pPr>
        <w:pStyle w:val="P22"/>
        <w:spacing w:before="0"/>
        <w:ind w:left="1021" w:right="1134"/>
        <w:rPr>
          <w:rStyle w:val="default"/>
          <w:rFonts w:cs="FrankRuehl"/>
          <w:vanish/>
          <w:sz w:val="22"/>
          <w:szCs w:val="22"/>
          <w:shd w:val="clear" w:color="auto" w:fill="FFFF99"/>
          <w:rtl/>
        </w:rPr>
      </w:pPr>
      <w:r w:rsidRPr="006D5168">
        <w:rPr>
          <w:rStyle w:val="default"/>
          <w:rFonts w:cs="FrankRuehl" w:hint="cs"/>
          <w:vanish/>
          <w:sz w:val="22"/>
          <w:szCs w:val="22"/>
          <w:shd w:val="clear" w:color="auto" w:fill="FFFF99"/>
          <w:rtl/>
        </w:rPr>
        <w:t>(2)</w:t>
      </w:r>
      <w:r w:rsidRPr="006D5168">
        <w:rPr>
          <w:rStyle w:val="default"/>
          <w:rFonts w:cs="FrankRuehl"/>
          <w:vanish/>
          <w:sz w:val="22"/>
          <w:szCs w:val="22"/>
          <w:shd w:val="clear" w:color="auto" w:fill="FFFF99"/>
          <w:rtl/>
        </w:rPr>
        <w:tab/>
        <w:t>ס</w:t>
      </w:r>
      <w:r w:rsidRPr="006D5168">
        <w:rPr>
          <w:rStyle w:val="default"/>
          <w:rFonts w:cs="FrankRuehl" w:hint="cs"/>
          <w:vanish/>
          <w:sz w:val="22"/>
          <w:szCs w:val="22"/>
          <w:shd w:val="clear" w:color="auto" w:fill="FFFF99"/>
          <w:rtl/>
        </w:rPr>
        <w:t>יווג אגוזי אדמה לסוגים שונים;</w:t>
      </w:r>
    </w:p>
    <w:p w14:paraId="26B696F7" w14:textId="77777777" w:rsidR="003951B5" w:rsidRPr="006D5168" w:rsidRDefault="003951B5" w:rsidP="003951B5">
      <w:pPr>
        <w:pStyle w:val="P22"/>
        <w:spacing w:before="0"/>
        <w:ind w:left="1021" w:right="1134"/>
        <w:rPr>
          <w:rStyle w:val="default"/>
          <w:rFonts w:cs="FrankRuehl"/>
          <w:vanish/>
          <w:sz w:val="22"/>
          <w:szCs w:val="22"/>
          <w:shd w:val="clear" w:color="auto" w:fill="FFFF99"/>
          <w:rtl/>
        </w:rPr>
      </w:pPr>
      <w:r w:rsidRPr="006D5168">
        <w:rPr>
          <w:rStyle w:val="default"/>
          <w:rFonts w:cs="FrankRuehl" w:hint="cs"/>
          <w:vanish/>
          <w:sz w:val="22"/>
          <w:szCs w:val="22"/>
          <w:shd w:val="clear" w:color="auto" w:fill="FFFF99"/>
          <w:rtl/>
        </w:rPr>
        <w:t>(3)</w:t>
      </w:r>
      <w:r w:rsidRPr="006D5168">
        <w:rPr>
          <w:rStyle w:val="default"/>
          <w:rFonts w:cs="FrankRuehl"/>
          <w:vanish/>
          <w:sz w:val="22"/>
          <w:szCs w:val="22"/>
          <w:shd w:val="clear" w:color="auto" w:fill="FFFF99"/>
          <w:rtl/>
        </w:rPr>
        <w:tab/>
        <w:t>ב</w:t>
      </w:r>
      <w:r w:rsidRPr="006D5168">
        <w:rPr>
          <w:rStyle w:val="default"/>
          <w:rFonts w:cs="FrankRuehl" w:hint="cs"/>
          <w:vanish/>
          <w:sz w:val="22"/>
          <w:szCs w:val="22"/>
          <w:shd w:val="clear" w:color="auto" w:fill="FFFF99"/>
          <w:rtl/>
        </w:rPr>
        <w:t>דיקתם של כל אגוזי אדמה שסופקו על ידי מגדלים לקבלנים מורשים;</w:t>
      </w:r>
    </w:p>
    <w:p w14:paraId="45CA52BA" w14:textId="77777777" w:rsidR="003951B5" w:rsidRPr="006D5168" w:rsidRDefault="003951B5" w:rsidP="003951B5">
      <w:pPr>
        <w:pStyle w:val="P22"/>
        <w:spacing w:before="0"/>
        <w:ind w:left="1021" w:right="1134"/>
        <w:rPr>
          <w:rStyle w:val="default"/>
          <w:rFonts w:cs="FrankRuehl"/>
          <w:vanish/>
          <w:sz w:val="22"/>
          <w:szCs w:val="22"/>
          <w:shd w:val="clear" w:color="auto" w:fill="FFFF99"/>
          <w:rtl/>
        </w:rPr>
      </w:pPr>
      <w:r w:rsidRPr="006D5168">
        <w:rPr>
          <w:rStyle w:val="default"/>
          <w:rFonts w:cs="FrankRuehl" w:hint="cs"/>
          <w:vanish/>
          <w:sz w:val="22"/>
          <w:szCs w:val="22"/>
          <w:shd w:val="clear" w:color="auto" w:fill="FFFF99"/>
          <w:rtl/>
        </w:rPr>
        <w:t>(4)</w:t>
      </w:r>
      <w:r w:rsidRPr="006D5168">
        <w:rPr>
          <w:rStyle w:val="default"/>
          <w:rFonts w:cs="FrankRuehl"/>
          <w:vanish/>
          <w:sz w:val="22"/>
          <w:szCs w:val="22"/>
          <w:shd w:val="clear" w:color="auto" w:fill="FFFF99"/>
          <w:rtl/>
        </w:rPr>
        <w:tab/>
        <w:t>ד</w:t>
      </w:r>
      <w:r w:rsidRPr="006D5168">
        <w:rPr>
          <w:rStyle w:val="default"/>
          <w:rFonts w:cs="FrankRuehl" w:hint="cs"/>
          <w:vanish/>
          <w:sz w:val="22"/>
          <w:szCs w:val="22"/>
          <w:shd w:val="clear" w:color="auto" w:fill="FFFF99"/>
          <w:rtl/>
        </w:rPr>
        <w:t>רכי הטיפול, המיון וההחזקה של אגוזי אדמה על ידי קבלנים מורשים, ומסירתם למועצה;</w:t>
      </w:r>
    </w:p>
    <w:p w14:paraId="7DD490F8" w14:textId="77777777" w:rsidR="003951B5" w:rsidRPr="006D5168" w:rsidRDefault="003951B5" w:rsidP="003951B5">
      <w:pPr>
        <w:pStyle w:val="P22"/>
        <w:spacing w:before="0"/>
        <w:ind w:left="1021" w:right="1134"/>
        <w:rPr>
          <w:rStyle w:val="default"/>
          <w:rFonts w:cs="FrankRuehl"/>
          <w:vanish/>
          <w:sz w:val="22"/>
          <w:szCs w:val="22"/>
          <w:shd w:val="clear" w:color="auto" w:fill="FFFF99"/>
          <w:rtl/>
        </w:rPr>
      </w:pPr>
      <w:r w:rsidRPr="006D5168">
        <w:rPr>
          <w:rStyle w:val="default"/>
          <w:rFonts w:cs="FrankRuehl" w:hint="cs"/>
          <w:vanish/>
          <w:sz w:val="22"/>
          <w:szCs w:val="22"/>
          <w:shd w:val="clear" w:color="auto" w:fill="FFFF99"/>
          <w:rtl/>
        </w:rPr>
        <w:t>(5)</w:t>
      </w:r>
      <w:r w:rsidRPr="006D5168">
        <w:rPr>
          <w:rStyle w:val="default"/>
          <w:rFonts w:cs="FrankRuehl"/>
          <w:vanish/>
          <w:sz w:val="22"/>
          <w:szCs w:val="22"/>
          <w:shd w:val="clear" w:color="auto" w:fill="FFFF99"/>
          <w:rtl/>
        </w:rPr>
        <w:tab/>
        <w:t>ה</w:t>
      </w:r>
      <w:r w:rsidRPr="006D5168">
        <w:rPr>
          <w:rStyle w:val="default"/>
          <w:rFonts w:cs="FrankRuehl" w:hint="cs"/>
          <w:vanish/>
          <w:sz w:val="22"/>
          <w:szCs w:val="22"/>
          <w:shd w:val="clear" w:color="auto" w:fill="FFFF99"/>
          <w:rtl/>
        </w:rPr>
        <w:t xml:space="preserve">סדר להזמנת אגוזי אדמה </w:t>
      </w:r>
      <w:r w:rsidRPr="006D5168">
        <w:rPr>
          <w:rStyle w:val="default"/>
          <w:rFonts w:cs="FrankRuehl"/>
          <w:vanish/>
          <w:sz w:val="22"/>
          <w:szCs w:val="22"/>
          <w:shd w:val="clear" w:color="auto" w:fill="FFFF99"/>
          <w:rtl/>
        </w:rPr>
        <w:t>מ</w:t>
      </w:r>
      <w:r w:rsidRPr="006D5168">
        <w:rPr>
          <w:rStyle w:val="default"/>
          <w:rFonts w:cs="FrankRuehl" w:hint="cs"/>
          <w:vanish/>
          <w:sz w:val="22"/>
          <w:szCs w:val="22"/>
          <w:shd w:val="clear" w:color="auto" w:fill="FFFF99"/>
          <w:rtl/>
        </w:rPr>
        <w:t>קבלנים מו</w:t>
      </w:r>
      <w:r w:rsidRPr="006D5168">
        <w:rPr>
          <w:rStyle w:val="default"/>
          <w:rFonts w:cs="FrankRuehl"/>
          <w:vanish/>
          <w:sz w:val="22"/>
          <w:szCs w:val="22"/>
          <w:shd w:val="clear" w:color="auto" w:fill="FFFF99"/>
          <w:rtl/>
        </w:rPr>
        <w:t>רש</w:t>
      </w:r>
      <w:r w:rsidRPr="006D5168">
        <w:rPr>
          <w:rStyle w:val="default"/>
          <w:rFonts w:cs="FrankRuehl" w:hint="cs"/>
          <w:vanish/>
          <w:sz w:val="22"/>
          <w:szCs w:val="22"/>
          <w:shd w:val="clear" w:color="auto" w:fill="FFFF99"/>
          <w:rtl/>
        </w:rPr>
        <w:t>ים לצרכי שיווק על ידי המועצה;</w:t>
      </w:r>
    </w:p>
    <w:p w14:paraId="5ECA6D68" w14:textId="77777777" w:rsidR="003951B5" w:rsidRPr="006D5168" w:rsidRDefault="003951B5" w:rsidP="003951B5">
      <w:pPr>
        <w:pStyle w:val="P22"/>
        <w:spacing w:before="0"/>
        <w:ind w:left="1021" w:right="1134"/>
        <w:rPr>
          <w:rStyle w:val="default"/>
          <w:rFonts w:cs="FrankRuehl"/>
          <w:vanish/>
          <w:sz w:val="22"/>
          <w:szCs w:val="22"/>
          <w:shd w:val="clear" w:color="auto" w:fill="FFFF99"/>
          <w:rtl/>
        </w:rPr>
      </w:pPr>
      <w:r w:rsidRPr="006D5168">
        <w:rPr>
          <w:rStyle w:val="default"/>
          <w:rFonts w:cs="FrankRuehl" w:hint="cs"/>
          <w:vanish/>
          <w:sz w:val="22"/>
          <w:szCs w:val="22"/>
          <w:shd w:val="clear" w:color="auto" w:fill="FFFF99"/>
          <w:rtl/>
        </w:rPr>
        <w:t>(6)</w:t>
      </w:r>
      <w:r w:rsidRPr="006D5168">
        <w:rPr>
          <w:rStyle w:val="default"/>
          <w:rFonts w:cs="FrankRuehl"/>
          <w:vanish/>
          <w:sz w:val="22"/>
          <w:szCs w:val="22"/>
          <w:shd w:val="clear" w:color="auto" w:fill="FFFF99"/>
          <w:rtl/>
        </w:rPr>
        <w:tab/>
        <w:t>ח</w:t>
      </w:r>
      <w:r w:rsidRPr="006D5168">
        <w:rPr>
          <w:rStyle w:val="default"/>
          <w:rFonts w:cs="FrankRuehl" w:hint="cs"/>
          <w:vanish/>
          <w:sz w:val="22"/>
          <w:szCs w:val="22"/>
          <w:shd w:val="clear" w:color="auto" w:fill="FFFF99"/>
          <w:rtl/>
        </w:rPr>
        <w:t>לוקת דמי המכר של אגוזי אדמה ששווקו על ידי המועצה, לרבות קביעת סיבולת והטבות בקשר לכך, ובלבד שהחלטת המועצה בדבר סיבולת והטבות תתקבל ברוב של שני שלישים;</w:t>
      </w:r>
    </w:p>
    <w:p w14:paraId="16D41D9A" w14:textId="77777777" w:rsidR="003951B5" w:rsidRPr="006D5168" w:rsidRDefault="003951B5" w:rsidP="003951B5">
      <w:pPr>
        <w:pStyle w:val="P22"/>
        <w:spacing w:before="0"/>
        <w:ind w:left="1021" w:right="1134"/>
        <w:rPr>
          <w:rStyle w:val="default"/>
          <w:rFonts w:cs="FrankRuehl" w:hint="cs"/>
          <w:strike/>
          <w:vanish/>
          <w:sz w:val="22"/>
          <w:szCs w:val="22"/>
          <w:shd w:val="clear" w:color="auto" w:fill="FFFF99"/>
          <w:rtl/>
        </w:rPr>
      </w:pPr>
      <w:r w:rsidRPr="006D5168">
        <w:rPr>
          <w:rStyle w:val="default"/>
          <w:rFonts w:cs="FrankRuehl" w:hint="cs"/>
          <w:strike/>
          <w:vanish/>
          <w:sz w:val="22"/>
          <w:szCs w:val="22"/>
          <w:shd w:val="clear" w:color="auto" w:fill="FFFF99"/>
          <w:rtl/>
        </w:rPr>
        <w:t>(7)</w:t>
      </w:r>
      <w:r w:rsidRPr="006D5168">
        <w:rPr>
          <w:rStyle w:val="default"/>
          <w:rFonts w:cs="FrankRuehl" w:hint="cs"/>
          <w:strike/>
          <w:vanish/>
          <w:sz w:val="22"/>
          <w:szCs w:val="22"/>
          <w:shd w:val="clear" w:color="auto" w:fill="FFFF99"/>
          <w:rtl/>
        </w:rPr>
        <w:tab/>
        <w:t>הסדר גידול אגוזי אדמה ופיקוח על הסחר ועל הובלתם;</w:t>
      </w:r>
    </w:p>
    <w:p w14:paraId="62806938" w14:textId="77777777" w:rsidR="003951B5" w:rsidRPr="006D5168" w:rsidRDefault="003951B5" w:rsidP="003951B5">
      <w:pPr>
        <w:pStyle w:val="P22"/>
        <w:spacing w:before="0"/>
        <w:ind w:left="1021" w:right="1134"/>
        <w:rPr>
          <w:rStyle w:val="default"/>
          <w:rFonts w:cs="FrankRuehl"/>
          <w:vanish/>
          <w:sz w:val="22"/>
          <w:szCs w:val="22"/>
          <w:u w:val="single"/>
          <w:shd w:val="clear" w:color="auto" w:fill="FFFF99"/>
          <w:rtl/>
        </w:rPr>
      </w:pPr>
      <w:r w:rsidRPr="006D5168">
        <w:rPr>
          <w:rStyle w:val="default"/>
          <w:rFonts w:cs="FrankRuehl" w:hint="cs"/>
          <w:vanish/>
          <w:sz w:val="22"/>
          <w:szCs w:val="22"/>
          <w:u w:val="single"/>
          <w:shd w:val="clear" w:color="auto" w:fill="FFFF99"/>
          <w:rtl/>
        </w:rPr>
        <w:t>(7)</w:t>
      </w:r>
      <w:r w:rsidRPr="006D5168">
        <w:rPr>
          <w:rStyle w:val="default"/>
          <w:rFonts w:cs="FrankRuehl"/>
          <w:vanish/>
          <w:sz w:val="22"/>
          <w:szCs w:val="22"/>
          <w:u w:val="single"/>
          <w:shd w:val="clear" w:color="auto" w:fill="FFFF99"/>
          <w:rtl/>
        </w:rPr>
        <w:tab/>
        <w:t>ה</w:t>
      </w:r>
      <w:r w:rsidRPr="006D5168">
        <w:rPr>
          <w:rStyle w:val="default"/>
          <w:rFonts w:cs="FrankRuehl" w:hint="cs"/>
          <w:vanish/>
          <w:sz w:val="22"/>
          <w:szCs w:val="22"/>
          <w:u w:val="single"/>
          <w:shd w:val="clear" w:color="auto" w:fill="FFFF99"/>
          <w:rtl/>
        </w:rPr>
        <w:t>סדר גידול אגוזי אדמה, לרבות איסור גידול אגוזי אדמה מזנים מסויימ</w:t>
      </w:r>
      <w:r w:rsidRPr="006D5168">
        <w:rPr>
          <w:rStyle w:val="default"/>
          <w:rFonts w:cs="FrankRuehl"/>
          <w:vanish/>
          <w:sz w:val="22"/>
          <w:szCs w:val="22"/>
          <w:u w:val="single"/>
          <w:shd w:val="clear" w:color="auto" w:fill="FFFF99"/>
          <w:rtl/>
        </w:rPr>
        <w:t>ים</w:t>
      </w:r>
      <w:r w:rsidRPr="006D5168">
        <w:rPr>
          <w:rStyle w:val="default"/>
          <w:rFonts w:cs="FrankRuehl" w:hint="cs"/>
          <w:vanish/>
          <w:sz w:val="22"/>
          <w:szCs w:val="22"/>
          <w:u w:val="single"/>
          <w:shd w:val="clear" w:color="auto" w:fill="FFFF99"/>
          <w:rtl/>
        </w:rPr>
        <w:t xml:space="preserve"> או הגבלתו, ובלבד שלא תחליט המועצה על איסור או הגבלה כאמור אלא ברוב של שני שלישים;</w:t>
      </w:r>
    </w:p>
    <w:p w14:paraId="73518619" w14:textId="77777777" w:rsidR="003951B5" w:rsidRPr="006D5168" w:rsidRDefault="003951B5" w:rsidP="003951B5">
      <w:pPr>
        <w:pStyle w:val="P22"/>
        <w:spacing w:before="0"/>
        <w:ind w:left="1021" w:right="1134"/>
        <w:rPr>
          <w:rFonts w:cs="FrankRuehl" w:hint="cs"/>
          <w:vanish/>
          <w:sz w:val="22"/>
          <w:szCs w:val="22"/>
          <w:u w:val="single"/>
          <w:shd w:val="clear" w:color="auto" w:fill="FFFF99"/>
          <w:rtl/>
        </w:rPr>
      </w:pPr>
      <w:r w:rsidRPr="006D5168">
        <w:rPr>
          <w:rStyle w:val="default"/>
          <w:rFonts w:cs="FrankRuehl" w:hint="cs"/>
          <w:vanish/>
          <w:sz w:val="22"/>
          <w:szCs w:val="22"/>
          <w:u w:val="single"/>
          <w:shd w:val="clear" w:color="auto" w:fill="FFFF99"/>
          <w:rtl/>
        </w:rPr>
        <w:t>(8)</w:t>
      </w:r>
      <w:r w:rsidRPr="006D5168">
        <w:rPr>
          <w:rStyle w:val="default"/>
          <w:rFonts w:cs="FrankRuehl"/>
          <w:vanish/>
          <w:sz w:val="22"/>
          <w:szCs w:val="22"/>
          <w:u w:val="single"/>
          <w:shd w:val="clear" w:color="auto" w:fill="FFFF99"/>
          <w:rtl/>
        </w:rPr>
        <w:tab/>
        <w:t>ה</w:t>
      </w:r>
      <w:r w:rsidRPr="006D5168">
        <w:rPr>
          <w:rStyle w:val="default"/>
          <w:rFonts w:cs="FrankRuehl" w:hint="cs"/>
          <w:vanish/>
          <w:sz w:val="22"/>
          <w:szCs w:val="22"/>
          <w:u w:val="single"/>
          <w:shd w:val="clear" w:color="auto" w:fill="FFFF99"/>
          <w:rtl/>
        </w:rPr>
        <w:t>סדר הסחר באגוזי אדמה, החזקתם, הובלתם, קילופם, קלייתם, התקנתם ואריזתם והפיקוח על כל אלה;</w:t>
      </w:r>
    </w:p>
    <w:p w14:paraId="1992577C" w14:textId="77777777" w:rsidR="003951B5" w:rsidRPr="006D5168" w:rsidRDefault="003951B5" w:rsidP="003951B5">
      <w:pPr>
        <w:pStyle w:val="P22"/>
        <w:spacing w:before="0"/>
        <w:ind w:left="1021" w:right="1134"/>
        <w:rPr>
          <w:rStyle w:val="default"/>
          <w:rFonts w:cs="FrankRuehl"/>
          <w:vanish/>
          <w:sz w:val="22"/>
          <w:szCs w:val="22"/>
          <w:u w:val="single"/>
          <w:shd w:val="clear" w:color="auto" w:fill="FFFF99"/>
          <w:rtl/>
        </w:rPr>
      </w:pPr>
      <w:r w:rsidRPr="006D5168">
        <w:rPr>
          <w:rStyle w:val="default"/>
          <w:rFonts w:cs="FrankRuehl"/>
          <w:vanish/>
          <w:sz w:val="22"/>
          <w:szCs w:val="22"/>
          <w:u w:val="single"/>
          <w:shd w:val="clear" w:color="auto" w:fill="FFFF99"/>
          <w:rtl/>
        </w:rPr>
        <w:t>(9)</w:t>
      </w:r>
      <w:r w:rsidRPr="006D5168">
        <w:rPr>
          <w:rStyle w:val="default"/>
          <w:rFonts w:cs="FrankRuehl"/>
          <w:vanish/>
          <w:sz w:val="22"/>
          <w:szCs w:val="22"/>
          <w:u w:val="single"/>
          <w:shd w:val="clear" w:color="auto" w:fill="FFFF99"/>
          <w:rtl/>
        </w:rPr>
        <w:tab/>
        <w:t>ק</w:t>
      </w:r>
      <w:r w:rsidRPr="006D5168">
        <w:rPr>
          <w:rStyle w:val="default"/>
          <w:rFonts w:cs="FrankRuehl" w:hint="cs"/>
          <w:vanish/>
          <w:sz w:val="22"/>
          <w:szCs w:val="22"/>
          <w:u w:val="single"/>
          <w:shd w:val="clear" w:color="auto" w:fill="FFFF99"/>
          <w:rtl/>
        </w:rPr>
        <w:t xml:space="preserve">ביעת אגרות שלא יעלו על חמישים לירות </w:t>
      </w:r>
      <w:r w:rsidRPr="006D5168">
        <w:rPr>
          <w:rStyle w:val="default"/>
          <w:rFonts w:cs="FrankRuehl"/>
          <w:vanish/>
          <w:sz w:val="22"/>
          <w:szCs w:val="22"/>
          <w:u w:val="single"/>
          <w:shd w:val="clear" w:color="auto" w:fill="FFFF99"/>
          <w:rtl/>
        </w:rPr>
        <w:t>ב</w:t>
      </w:r>
      <w:r w:rsidRPr="006D5168">
        <w:rPr>
          <w:rStyle w:val="default"/>
          <w:rFonts w:cs="FrankRuehl" w:hint="cs"/>
          <w:vanish/>
          <w:sz w:val="22"/>
          <w:szCs w:val="22"/>
          <w:u w:val="single"/>
          <w:shd w:val="clear" w:color="auto" w:fill="FFFF99"/>
          <w:rtl/>
        </w:rPr>
        <w:t xml:space="preserve">עד שירות </w:t>
      </w:r>
      <w:r w:rsidRPr="006D5168">
        <w:rPr>
          <w:rStyle w:val="default"/>
          <w:rFonts w:cs="FrankRuehl"/>
          <w:vanish/>
          <w:sz w:val="22"/>
          <w:szCs w:val="22"/>
          <w:u w:val="single"/>
          <w:shd w:val="clear" w:color="auto" w:fill="FFFF99"/>
          <w:rtl/>
        </w:rPr>
        <w:t>הנ</w:t>
      </w:r>
      <w:r w:rsidRPr="006D5168">
        <w:rPr>
          <w:rStyle w:val="default"/>
          <w:rFonts w:cs="FrankRuehl" w:hint="cs"/>
          <w:vanish/>
          <w:sz w:val="22"/>
          <w:szCs w:val="22"/>
          <w:u w:val="single"/>
          <w:shd w:val="clear" w:color="auto" w:fill="FFFF99"/>
          <w:rtl/>
        </w:rPr>
        <w:t>יתן על ידי המועצה עקב הוראות לפי חוק זה, לרבות מתן רשיונות, היתרים ואישורים, אלא שהכללים לפי פסקה זו יהיו טעונים אישור שר האוצר בנוסף לאישור השרים כאמור בסעיף 20;</w:t>
      </w:r>
    </w:p>
    <w:p w14:paraId="1E32E0D4" w14:textId="77777777" w:rsidR="003951B5" w:rsidRPr="006D5168" w:rsidRDefault="003951B5" w:rsidP="003951B5">
      <w:pPr>
        <w:pStyle w:val="P22"/>
        <w:spacing w:before="0"/>
        <w:ind w:left="1021" w:right="1134"/>
        <w:rPr>
          <w:rStyle w:val="default"/>
          <w:rFonts w:cs="FrankRuehl"/>
          <w:vanish/>
          <w:sz w:val="22"/>
          <w:szCs w:val="22"/>
          <w:shd w:val="clear" w:color="auto" w:fill="FFFF99"/>
          <w:rtl/>
        </w:rPr>
      </w:pPr>
      <w:r w:rsidRPr="006D5168">
        <w:rPr>
          <w:rStyle w:val="default"/>
          <w:rFonts w:cs="FrankRuehl" w:hint="cs"/>
          <w:strike/>
          <w:vanish/>
          <w:sz w:val="22"/>
          <w:szCs w:val="22"/>
          <w:shd w:val="clear" w:color="auto" w:fill="FFFF99"/>
          <w:rtl/>
        </w:rPr>
        <w:t>(8)</w:t>
      </w:r>
      <w:r w:rsidRPr="006D5168">
        <w:rPr>
          <w:rStyle w:val="default"/>
          <w:rFonts w:cs="FrankRuehl" w:hint="cs"/>
          <w:vanish/>
          <w:sz w:val="22"/>
          <w:szCs w:val="22"/>
          <w:shd w:val="clear" w:color="auto" w:fill="FFFF99"/>
          <w:rtl/>
        </w:rPr>
        <w:t xml:space="preserve"> (10)</w:t>
      </w:r>
      <w:r w:rsidR="00CF793F" w:rsidRPr="006D5168">
        <w:rPr>
          <w:rStyle w:val="default"/>
          <w:rFonts w:cs="FrankRuehl" w:hint="cs"/>
          <w:vanish/>
          <w:sz w:val="22"/>
          <w:szCs w:val="22"/>
          <w:shd w:val="clear" w:color="auto" w:fill="FFFF99"/>
          <w:rtl/>
        </w:rPr>
        <w:t xml:space="preserve"> </w:t>
      </w:r>
      <w:r w:rsidRPr="006D5168">
        <w:rPr>
          <w:rStyle w:val="default"/>
          <w:rFonts w:cs="FrankRuehl"/>
          <w:vanish/>
          <w:sz w:val="22"/>
          <w:szCs w:val="22"/>
          <w:shd w:val="clear" w:color="auto" w:fill="FFFF99"/>
          <w:rtl/>
        </w:rPr>
        <w:t>ב</w:t>
      </w:r>
      <w:r w:rsidRPr="006D5168">
        <w:rPr>
          <w:rStyle w:val="default"/>
          <w:rFonts w:cs="FrankRuehl" w:hint="cs"/>
          <w:vanish/>
          <w:sz w:val="22"/>
          <w:szCs w:val="22"/>
          <w:shd w:val="clear" w:color="auto" w:fill="FFFF99"/>
          <w:rtl/>
        </w:rPr>
        <w:t>כל ענין אחר הנוגע לביצוע תפקידיה.</w:t>
      </w:r>
    </w:p>
    <w:p w14:paraId="20E7E202" w14:textId="77777777" w:rsidR="003951B5" w:rsidRPr="00BA6AFA" w:rsidRDefault="003951B5" w:rsidP="00BA6AFA">
      <w:pPr>
        <w:pStyle w:val="P00"/>
        <w:spacing w:before="0"/>
        <w:ind w:left="0" w:right="1134"/>
        <w:rPr>
          <w:rStyle w:val="default"/>
          <w:rFonts w:cs="FrankRuehl" w:hint="cs"/>
          <w:sz w:val="2"/>
          <w:szCs w:val="2"/>
          <w:u w:val="single"/>
          <w:rtl/>
        </w:rPr>
      </w:pPr>
      <w:r w:rsidRPr="006D5168">
        <w:rPr>
          <w:rFonts w:cs="FrankRuehl"/>
          <w:vanish/>
          <w:sz w:val="22"/>
          <w:szCs w:val="22"/>
          <w:shd w:val="clear" w:color="auto" w:fill="FFFF99"/>
          <w:rtl/>
        </w:rPr>
        <w:tab/>
      </w:r>
      <w:r w:rsidRPr="006D5168">
        <w:rPr>
          <w:rStyle w:val="default"/>
          <w:rFonts w:cs="FrankRuehl"/>
          <w:vanish/>
          <w:sz w:val="22"/>
          <w:szCs w:val="22"/>
          <w:u w:val="single"/>
          <w:shd w:val="clear" w:color="auto" w:fill="FFFF99"/>
          <w:rtl/>
        </w:rPr>
        <w:t>(ב</w:t>
      </w:r>
      <w:r w:rsidRPr="006D5168">
        <w:rPr>
          <w:rStyle w:val="default"/>
          <w:rFonts w:cs="FrankRuehl" w:hint="cs"/>
          <w:vanish/>
          <w:sz w:val="22"/>
          <w:szCs w:val="22"/>
          <w:u w:val="single"/>
          <w:shd w:val="clear" w:color="auto" w:fill="FFFF99"/>
          <w:rtl/>
        </w:rPr>
        <w:t>)</w:t>
      </w:r>
      <w:r w:rsidRPr="006D5168">
        <w:rPr>
          <w:rStyle w:val="default"/>
          <w:rFonts w:cs="FrankRuehl"/>
          <w:vanish/>
          <w:sz w:val="22"/>
          <w:szCs w:val="22"/>
          <w:u w:val="single"/>
          <w:shd w:val="clear" w:color="auto" w:fill="FFFF99"/>
          <w:rtl/>
        </w:rPr>
        <w:tab/>
        <w:t>נ</w:t>
      </w:r>
      <w:r w:rsidRPr="006D5168">
        <w:rPr>
          <w:rStyle w:val="default"/>
          <w:rFonts w:cs="FrankRuehl" w:hint="cs"/>
          <w:vanish/>
          <w:sz w:val="22"/>
          <w:szCs w:val="22"/>
          <w:u w:val="single"/>
          <w:shd w:val="clear" w:color="auto" w:fill="FFFF99"/>
          <w:rtl/>
        </w:rPr>
        <w:t xml:space="preserve">קבעה חובת ההתקשרות כאמור בסעיף קטן </w:t>
      </w:r>
      <w:r w:rsidRPr="006D5168">
        <w:rPr>
          <w:rStyle w:val="default"/>
          <w:rFonts w:cs="FrankRuehl"/>
          <w:vanish/>
          <w:sz w:val="22"/>
          <w:szCs w:val="22"/>
          <w:u w:val="single"/>
          <w:shd w:val="clear" w:color="auto" w:fill="FFFF99"/>
          <w:rtl/>
        </w:rPr>
        <w:t>(</w:t>
      </w:r>
      <w:r w:rsidRPr="006D5168">
        <w:rPr>
          <w:rStyle w:val="default"/>
          <w:rFonts w:cs="FrankRuehl" w:hint="cs"/>
          <w:vanish/>
          <w:sz w:val="22"/>
          <w:szCs w:val="22"/>
          <w:u w:val="single"/>
          <w:shd w:val="clear" w:color="auto" w:fill="FFFF99"/>
          <w:rtl/>
        </w:rPr>
        <w:t>א) חייב ה</w:t>
      </w:r>
      <w:r w:rsidRPr="006D5168">
        <w:rPr>
          <w:rStyle w:val="default"/>
          <w:rFonts w:cs="FrankRuehl"/>
          <w:vanish/>
          <w:sz w:val="22"/>
          <w:szCs w:val="22"/>
          <w:u w:val="single"/>
          <w:shd w:val="clear" w:color="auto" w:fill="FFFF99"/>
          <w:rtl/>
        </w:rPr>
        <w:t>מג</w:t>
      </w:r>
      <w:r w:rsidRPr="006D5168">
        <w:rPr>
          <w:rStyle w:val="default"/>
          <w:rFonts w:cs="FrankRuehl" w:hint="cs"/>
          <w:vanish/>
          <w:sz w:val="22"/>
          <w:szCs w:val="22"/>
          <w:u w:val="single"/>
          <w:shd w:val="clear" w:color="auto" w:fill="FFFF99"/>
          <w:rtl/>
        </w:rPr>
        <w:t>דל למסור לקבלן המורשה שאתו התקשר והקבלן המורשה חייב לקבל ממנו, לא יאוחר מן המועד שנקבע על ידי המועצה בכללים, את כל יבולי אגוזי האדמה של המגדל בעונת ההתקשרות, למעט כמות לצורך עצמי, כפי שנקבע על ידי המועצה בכללים; לא קויימה חובה זו, חייב הצד המפר</w:t>
      </w:r>
      <w:r w:rsidRPr="006D5168">
        <w:rPr>
          <w:rStyle w:val="default"/>
          <w:rFonts w:cs="FrankRuehl"/>
          <w:vanish/>
          <w:sz w:val="22"/>
          <w:szCs w:val="22"/>
          <w:u w:val="single"/>
          <w:shd w:val="clear" w:color="auto" w:fill="FFFF99"/>
          <w:rtl/>
        </w:rPr>
        <w:t xml:space="preserve">, </w:t>
      </w:r>
      <w:r w:rsidRPr="006D5168">
        <w:rPr>
          <w:rStyle w:val="default"/>
          <w:rFonts w:cs="FrankRuehl" w:hint="cs"/>
          <w:vanish/>
          <w:sz w:val="22"/>
          <w:szCs w:val="22"/>
          <w:u w:val="single"/>
          <w:shd w:val="clear" w:color="auto" w:fill="FFFF99"/>
          <w:rtl/>
        </w:rPr>
        <w:t>מבלי לג</w:t>
      </w:r>
      <w:r w:rsidRPr="006D5168">
        <w:rPr>
          <w:rStyle w:val="default"/>
          <w:rFonts w:cs="FrankRuehl"/>
          <w:vanish/>
          <w:sz w:val="22"/>
          <w:szCs w:val="22"/>
          <w:u w:val="single"/>
          <w:shd w:val="clear" w:color="auto" w:fill="FFFF99"/>
          <w:rtl/>
        </w:rPr>
        <w:t>ר</w:t>
      </w:r>
      <w:r w:rsidRPr="006D5168">
        <w:rPr>
          <w:rStyle w:val="default"/>
          <w:rFonts w:cs="FrankRuehl" w:hint="cs"/>
          <w:vanish/>
          <w:sz w:val="22"/>
          <w:szCs w:val="22"/>
          <w:u w:val="single"/>
          <w:shd w:val="clear" w:color="auto" w:fill="FFFF99"/>
          <w:rtl/>
        </w:rPr>
        <w:t>ו</w:t>
      </w:r>
      <w:r w:rsidRPr="006D5168">
        <w:rPr>
          <w:rStyle w:val="default"/>
          <w:rFonts w:cs="FrankRuehl"/>
          <w:vanish/>
          <w:sz w:val="22"/>
          <w:szCs w:val="22"/>
          <w:u w:val="single"/>
          <w:shd w:val="clear" w:color="auto" w:fill="FFFF99"/>
          <w:rtl/>
        </w:rPr>
        <w:t>ע</w:t>
      </w:r>
      <w:r w:rsidRPr="006D5168">
        <w:rPr>
          <w:rStyle w:val="default"/>
          <w:rFonts w:cs="FrankRuehl" w:hint="cs"/>
          <w:vanish/>
          <w:sz w:val="22"/>
          <w:szCs w:val="22"/>
          <w:u w:val="single"/>
          <w:shd w:val="clear" w:color="auto" w:fill="FFFF99"/>
          <w:rtl/>
        </w:rPr>
        <w:t xml:space="preserve"> מאחריותו בשל העבירה בתשלום הנזק שנגרם לצד השני; לא קיים קבלן מורשה את החובה כאמור רשאית המועצה לבטל הסמכתו כקבלן מורשה.</w:t>
      </w:r>
      <w:bookmarkEnd w:id="20"/>
    </w:p>
    <w:p w14:paraId="7AD63B05" w14:textId="77777777" w:rsidR="000F4FCF" w:rsidRDefault="000F4FCF">
      <w:pPr>
        <w:pStyle w:val="P00"/>
        <w:spacing w:before="72"/>
        <w:ind w:left="0" w:right="1134"/>
        <w:rPr>
          <w:rStyle w:val="default"/>
          <w:rFonts w:cs="FrankRuehl"/>
          <w:rtl/>
        </w:rPr>
      </w:pPr>
      <w:bookmarkStart w:id="21" w:name="Seif19"/>
      <w:bookmarkEnd w:id="21"/>
      <w:r>
        <w:rPr>
          <w:lang w:val="he-IL"/>
        </w:rPr>
        <w:pict w14:anchorId="5FCEF134">
          <v:rect id="_x0000_s1045" style="position:absolute;left:0;text-align:left;margin-left:464.5pt;margin-top:8.05pt;width:75.05pt;height:14.8pt;z-index:251659264" o:allowincell="f" filled="f" stroked="f" strokecolor="lime" strokeweight=".25pt">
            <v:textbox inset="0,0,0,0">
              <w:txbxContent>
                <w:p w14:paraId="43FA0941" w14:textId="77777777" w:rsidR="000F4FCF" w:rsidRDefault="000F4FCF">
                  <w:pPr>
                    <w:spacing w:line="160" w:lineRule="exact"/>
                    <w:jc w:val="left"/>
                    <w:rPr>
                      <w:rFonts w:cs="Miriam"/>
                      <w:noProof/>
                      <w:sz w:val="18"/>
                      <w:szCs w:val="18"/>
                      <w:rtl/>
                    </w:rPr>
                  </w:pPr>
                  <w:r>
                    <w:rPr>
                      <w:rFonts w:cs="Miriam"/>
                      <w:sz w:val="18"/>
                      <w:szCs w:val="18"/>
                      <w:rtl/>
                    </w:rPr>
                    <w:t>אי</w:t>
                  </w:r>
                  <w:r>
                    <w:rPr>
                      <w:rFonts w:cs="Miriam" w:hint="cs"/>
                      <w:sz w:val="18"/>
                      <w:szCs w:val="18"/>
                      <w:rtl/>
                    </w:rPr>
                    <w:t>שור</w:t>
                  </w:r>
                </w:p>
              </w:txbxContent>
            </v:textbox>
            <w10:anchorlock/>
          </v:rect>
        </w:pict>
      </w:r>
      <w:r>
        <w:rPr>
          <w:rStyle w:val="big-number"/>
          <w:rFonts w:cs="Miriam"/>
          <w:rtl/>
        </w:rPr>
        <w:t>20.</w:t>
      </w:r>
      <w:r>
        <w:rPr>
          <w:rStyle w:val="big-number"/>
          <w:rFonts w:cs="Miriam"/>
          <w:rtl/>
        </w:rPr>
        <w:tab/>
      </w:r>
      <w:r>
        <w:rPr>
          <w:rStyle w:val="default"/>
          <w:rFonts w:cs="FrankRuehl"/>
          <w:rtl/>
        </w:rPr>
        <w:t>לא</w:t>
      </w:r>
      <w:r>
        <w:rPr>
          <w:rStyle w:val="default"/>
          <w:rFonts w:cs="FrankRuehl" w:hint="cs"/>
          <w:rtl/>
        </w:rPr>
        <w:t xml:space="preserve"> תקבע המועצה כללים לפי חוק זה אלא באישור השרים.</w:t>
      </w:r>
    </w:p>
    <w:p w14:paraId="07A315EC" w14:textId="77777777" w:rsidR="000F4FCF" w:rsidRDefault="000F4FCF">
      <w:pPr>
        <w:pStyle w:val="P00"/>
        <w:spacing w:before="72"/>
        <w:ind w:left="0" w:right="1134"/>
        <w:rPr>
          <w:rStyle w:val="default"/>
          <w:rFonts w:cs="FrankRuehl"/>
          <w:rtl/>
        </w:rPr>
      </w:pPr>
      <w:bookmarkStart w:id="22" w:name="Seif20"/>
      <w:bookmarkEnd w:id="22"/>
      <w:r>
        <w:rPr>
          <w:lang w:val="he-IL"/>
        </w:rPr>
        <w:pict w14:anchorId="21083E9F">
          <v:rect id="_x0000_s1046" style="position:absolute;left:0;text-align:left;margin-left:464.5pt;margin-top:8.05pt;width:75.05pt;height:11.7pt;z-index:251660288" o:allowincell="f" filled="f" stroked="f" strokecolor="lime" strokeweight=".25pt">
            <v:textbox inset="0,0,0,0">
              <w:txbxContent>
                <w:p w14:paraId="78F2DF7F" w14:textId="77777777" w:rsidR="000F4FCF" w:rsidRDefault="000F4FCF">
                  <w:pPr>
                    <w:spacing w:line="160" w:lineRule="exact"/>
                    <w:jc w:val="left"/>
                    <w:rPr>
                      <w:rFonts w:cs="Miriam"/>
                      <w:noProof/>
                      <w:sz w:val="18"/>
                      <w:szCs w:val="18"/>
                      <w:rtl/>
                    </w:rPr>
                  </w:pPr>
                  <w:r>
                    <w:rPr>
                      <w:rFonts w:cs="Miriam"/>
                      <w:sz w:val="18"/>
                      <w:szCs w:val="18"/>
                      <w:rtl/>
                    </w:rPr>
                    <w:t>פר</w:t>
                  </w:r>
                  <w:r>
                    <w:rPr>
                      <w:rFonts w:cs="Miriam" w:hint="cs"/>
                      <w:sz w:val="18"/>
                      <w:szCs w:val="18"/>
                      <w:rtl/>
                    </w:rPr>
                    <w:t>סום כללים</w:t>
                  </w:r>
                </w:p>
              </w:txbxContent>
            </v:textbox>
            <w10:anchorlock/>
          </v:rect>
        </w:pict>
      </w:r>
      <w:r>
        <w:rPr>
          <w:rStyle w:val="big-number"/>
          <w:rFonts w:cs="Miriam"/>
          <w:rtl/>
        </w:rPr>
        <w:t>21.</w:t>
      </w:r>
      <w:r>
        <w:rPr>
          <w:rStyle w:val="big-number"/>
          <w:rFonts w:cs="Miriam"/>
          <w:rtl/>
        </w:rPr>
        <w:tab/>
      </w:r>
      <w:r>
        <w:rPr>
          <w:rStyle w:val="default"/>
          <w:rFonts w:cs="FrankRuehl"/>
          <w:rtl/>
        </w:rPr>
        <w:t>הכ</w:t>
      </w:r>
      <w:r>
        <w:rPr>
          <w:rStyle w:val="default"/>
          <w:rFonts w:cs="FrankRuehl" w:hint="cs"/>
          <w:rtl/>
        </w:rPr>
        <w:t>ללים של המועצה לפי חוק זה יפורסמו ברשומות.</w:t>
      </w:r>
    </w:p>
    <w:p w14:paraId="168CAFD1" w14:textId="77777777" w:rsidR="000F4FCF" w:rsidRDefault="000F4FCF">
      <w:pPr>
        <w:pStyle w:val="P00"/>
        <w:spacing w:before="72"/>
        <w:ind w:left="0" w:right="1134"/>
        <w:rPr>
          <w:rStyle w:val="default"/>
          <w:rFonts w:cs="FrankRuehl"/>
          <w:rtl/>
        </w:rPr>
      </w:pPr>
      <w:bookmarkStart w:id="23" w:name="Seif21"/>
      <w:bookmarkEnd w:id="23"/>
      <w:r>
        <w:rPr>
          <w:lang w:val="he-IL"/>
        </w:rPr>
        <w:pict w14:anchorId="54570E5C">
          <v:rect id="_x0000_s1047" style="position:absolute;left:0;text-align:left;margin-left:464.5pt;margin-top:8.05pt;width:75.05pt;height:16pt;z-index:251661312" o:allowincell="f" filled="f" stroked="f" strokecolor="lime" strokeweight=".25pt">
            <v:textbox inset="0,0,0,0">
              <w:txbxContent>
                <w:p w14:paraId="59446830" w14:textId="77777777" w:rsidR="000F4FCF" w:rsidRDefault="000F4FCF" w:rsidP="00CF793F">
                  <w:pPr>
                    <w:spacing w:line="160" w:lineRule="exact"/>
                    <w:jc w:val="left"/>
                    <w:rPr>
                      <w:rFonts w:cs="Miriam"/>
                      <w:noProof/>
                      <w:sz w:val="18"/>
                      <w:szCs w:val="18"/>
                      <w:rtl/>
                    </w:rPr>
                  </w:pPr>
                  <w:r>
                    <w:rPr>
                      <w:rFonts w:cs="Miriam"/>
                      <w:sz w:val="18"/>
                      <w:szCs w:val="18"/>
                      <w:rtl/>
                    </w:rPr>
                    <w:t>ני</w:t>
                  </w:r>
                  <w:r>
                    <w:rPr>
                      <w:rFonts w:cs="Miriam" w:hint="cs"/>
                      <w:sz w:val="18"/>
                      <w:szCs w:val="18"/>
                      <w:rtl/>
                    </w:rPr>
                    <w:t>כויים מדמי</w:t>
                  </w:r>
                  <w:r w:rsidR="00CF793F">
                    <w:rPr>
                      <w:rFonts w:cs="Miriam" w:hint="cs"/>
                      <w:sz w:val="18"/>
                      <w:szCs w:val="18"/>
                      <w:rtl/>
                    </w:rPr>
                    <w:t xml:space="preserve"> </w:t>
                  </w:r>
                  <w:r>
                    <w:rPr>
                      <w:rFonts w:cs="Miriam"/>
                      <w:sz w:val="18"/>
                      <w:szCs w:val="18"/>
                      <w:rtl/>
                    </w:rPr>
                    <w:t>המ</w:t>
                  </w:r>
                  <w:r>
                    <w:rPr>
                      <w:rFonts w:cs="Miriam" w:hint="cs"/>
                      <w:sz w:val="18"/>
                      <w:szCs w:val="18"/>
                      <w:rtl/>
                    </w:rPr>
                    <w:t>כר</w:t>
                  </w:r>
                </w:p>
              </w:txbxContent>
            </v:textbox>
            <w10:anchorlock/>
          </v:rect>
        </w:pict>
      </w:r>
      <w:r>
        <w:rPr>
          <w:rStyle w:val="big-number"/>
          <w:rFonts w:cs="Miriam"/>
          <w:rtl/>
        </w:rPr>
        <w:t>22.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מועצה רשאית לנכות </w:t>
      </w:r>
      <w:r>
        <w:rPr>
          <w:rStyle w:val="default"/>
          <w:rFonts w:cs="FrankRuehl"/>
          <w:rtl/>
        </w:rPr>
        <w:t>מד</w:t>
      </w:r>
      <w:r>
        <w:rPr>
          <w:rStyle w:val="default"/>
          <w:rFonts w:cs="FrankRuehl" w:hint="cs"/>
          <w:rtl/>
        </w:rPr>
        <w:t>מי המכר של אגוזי אדמה שנמסרו לה לשיווק את הוצאותיה השוטפות לשיווק, לשירותים ולכל פעולה מפעולותיה השוטפות.</w:t>
      </w:r>
    </w:p>
    <w:p w14:paraId="2E41976E" w14:textId="77777777" w:rsidR="000F4FCF" w:rsidRDefault="000F4FC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פי החלטה שנתקבלה ברוב של שלושה רבעים ובאישור השרים, רשאית המועצה לנכות מדמי המכר סכומים שלא יעלו על שני אחוזים מדמי המכר לצרכי הקמת קרנות למ</w:t>
      </w:r>
      <w:r>
        <w:rPr>
          <w:rStyle w:val="default"/>
          <w:rFonts w:cs="FrankRuehl"/>
          <w:rtl/>
        </w:rPr>
        <w:t>ימ</w:t>
      </w:r>
      <w:r>
        <w:rPr>
          <w:rStyle w:val="default"/>
          <w:rFonts w:cs="FrankRuehl" w:hint="cs"/>
          <w:rtl/>
        </w:rPr>
        <w:t>ון פעולות שבתחום תפקידיה.</w:t>
      </w:r>
    </w:p>
    <w:p w14:paraId="255B1AC6" w14:textId="77777777" w:rsidR="000F4FCF" w:rsidRDefault="000F4FCF">
      <w:pPr>
        <w:pStyle w:val="P00"/>
        <w:spacing w:before="72"/>
        <w:ind w:left="0" w:right="1134"/>
        <w:rPr>
          <w:rStyle w:val="default"/>
          <w:rFonts w:cs="FrankRuehl" w:hint="cs"/>
          <w:rtl/>
        </w:rPr>
      </w:pPr>
      <w:bookmarkStart w:id="24" w:name="Seif22"/>
      <w:bookmarkEnd w:id="24"/>
      <w:r>
        <w:rPr>
          <w:lang w:val="he-IL"/>
        </w:rPr>
        <w:pict w14:anchorId="2ACECCE5">
          <v:rect id="_x0000_s1048" style="position:absolute;left:0;text-align:left;margin-left:464.5pt;margin-top:8.05pt;width:75.05pt;height:11.45pt;z-index:251662336" o:allowincell="f" filled="f" stroked="f" strokecolor="lime" strokeweight=".25pt">
            <v:textbox inset="0,0,0,0">
              <w:txbxContent>
                <w:p w14:paraId="1B343452" w14:textId="77777777" w:rsidR="000F4FCF" w:rsidRDefault="000F4FCF">
                  <w:pPr>
                    <w:spacing w:line="160" w:lineRule="exact"/>
                    <w:jc w:val="left"/>
                    <w:rPr>
                      <w:rFonts w:cs="Miriam"/>
                      <w:noProof/>
                      <w:sz w:val="18"/>
                      <w:szCs w:val="18"/>
                      <w:rtl/>
                    </w:rPr>
                  </w:pPr>
                  <w:r>
                    <w:rPr>
                      <w:rFonts w:cs="Miriam"/>
                      <w:sz w:val="18"/>
                      <w:szCs w:val="18"/>
                      <w:rtl/>
                    </w:rPr>
                    <w:t>סמ</w:t>
                  </w:r>
                  <w:r>
                    <w:rPr>
                      <w:rFonts w:cs="Miriam" w:hint="cs"/>
                      <w:sz w:val="18"/>
                      <w:szCs w:val="18"/>
                      <w:rtl/>
                    </w:rPr>
                    <w:t>כויות המועצה</w:t>
                  </w:r>
                </w:p>
              </w:txbxContent>
            </v:textbox>
            <w10:anchorlock/>
          </v:rect>
        </w:pict>
      </w:r>
      <w:r>
        <w:rPr>
          <w:rStyle w:val="big-number"/>
          <w:rFonts w:cs="Miriam"/>
          <w:rtl/>
        </w:rPr>
        <w:t>23.</w:t>
      </w:r>
      <w:r>
        <w:rPr>
          <w:rStyle w:val="big-number"/>
          <w:rFonts w:cs="Miriam"/>
          <w:rtl/>
        </w:rPr>
        <w:tab/>
      </w:r>
      <w:r>
        <w:rPr>
          <w:rStyle w:val="default"/>
          <w:rFonts w:cs="FrankRuehl"/>
          <w:rtl/>
        </w:rPr>
        <w:t>המ</w:t>
      </w:r>
      <w:r>
        <w:rPr>
          <w:rStyle w:val="default"/>
          <w:rFonts w:cs="FrankRuehl" w:hint="cs"/>
          <w:rtl/>
        </w:rPr>
        <w:t xml:space="preserve">ועצה מוסמכת לעשות כל פעולה לביצוע תפקידיה, לרבות </w:t>
      </w:r>
      <w:r w:rsidR="006D5168">
        <w:rPr>
          <w:rStyle w:val="default"/>
          <w:rFonts w:cs="FrankRuehl"/>
          <w:rtl/>
        </w:rPr>
        <w:t>–</w:t>
      </w:r>
    </w:p>
    <w:p w14:paraId="331EE02B" w14:textId="77777777" w:rsidR="000F4FCF" w:rsidRDefault="000F4FCF" w:rsidP="008642C1">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 xml:space="preserve">קח וממכר של חמרים וציוד הדרושים לייצור אגוזי אדמה ושיווקם, ובלבד שהאמור בפסקה זו לא יתפרש כמקנה </w:t>
      </w:r>
      <w:r>
        <w:rPr>
          <w:rStyle w:val="default"/>
          <w:rFonts w:cs="FrankRuehl"/>
          <w:rtl/>
        </w:rPr>
        <w:t>ז</w:t>
      </w:r>
      <w:r>
        <w:rPr>
          <w:rStyle w:val="default"/>
          <w:rFonts w:cs="FrankRuehl" w:hint="cs"/>
          <w:rtl/>
        </w:rPr>
        <w:t>כות ייחודית למועצה למקח וממכר כאמור;</w:t>
      </w:r>
    </w:p>
    <w:p w14:paraId="428A9AFA" w14:textId="77777777" w:rsidR="000F4FCF" w:rsidRDefault="000F4FCF" w:rsidP="008642C1">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 xml:space="preserve">קמת מפעלים, באישור השרים, </w:t>
      </w:r>
      <w:r>
        <w:rPr>
          <w:rStyle w:val="default"/>
          <w:rFonts w:cs="FrankRuehl"/>
          <w:rtl/>
        </w:rPr>
        <w:t>למ</w:t>
      </w:r>
      <w:r>
        <w:rPr>
          <w:rStyle w:val="default"/>
          <w:rFonts w:cs="FrankRuehl" w:hint="cs"/>
          <w:rtl/>
        </w:rPr>
        <w:t>יון ואריזה של אגוזי אדמה ולכל מטרה אחרת הקשורה ביצואם וניהול קרנות למטרות אלה;</w:t>
      </w:r>
    </w:p>
    <w:p w14:paraId="5A683BFD" w14:textId="77777777" w:rsidR="000F4FCF" w:rsidRDefault="000F4FCF" w:rsidP="008642C1">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ק</w:t>
      </w:r>
      <w:r>
        <w:rPr>
          <w:rStyle w:val="default"/>
          <w:rFonts w:cs="FrankRuehl" w:hint="cs"/>
          <w:rtl/>
        </w:rPr>
        <w:t>בלת הלוואות, באישור השרים, למימון פעולות שבתחום תפקידיה ושעבוד רכושה כשעבוד שוטף או קבוע לבטחון ההלוו</w:t>
      </w:r>
      <w:r>
        <w:rPr>
          <w:rStyle w:val="default"/>
          <w:rFonts w:cs="FrankRuehl"/>
          <w:rtl/>
        </w:rPr>
        <w:t>א</w:t>
      </w:r>
      <w:r>
        <w:rPr>
          <w:rStyle w:val="default"/>
          <w:rFonts w:cs="FrankRuehl" w:hint="cs"/>
          <w:rtl/>
        </w:rPr>
        <w:t>ה;</w:t>
      </w:r>
    </w:p>
    <w:p w14:paraId="6BD24A93" w14:textId="77777777" w:rsidR="000F4FCF" w:rsidRDefault="000F4FCF" w:rsidP="008642C1">
      <w:pPr>
        <w:pStyle w:val="P22"/>
        <w:tabs>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t>מ</w:t>
      </w:r>
      <w:r>
        <w:rPr>
          <w:rStyle w:val="default"/>
          <w:rFonts w:cs="FrankRuehl" w:hint="cs"/>
          <w:rtl/>
        </w:rPr>
        <w:t>תן מקדמות למגדלים ומתן הלוואות לפ</w:t>
      </w:r>
      <w:r>
        <w:rPr>
          <w:rStyle w:val="default"/>
          <w:rFonts w:cs="FrankRuehl"/>
          <w:rtl/>
        </w:rPr>
        <w:t>עו</w:t>
      </w:r>
      <w:r>
        <w:rPr>
          <w:rStyle w:val="default"/>
          <w:rFonts w:cs="FrankRuehl" w:hint="cs"/>
          <w:rtl/>
        </w:rPr>
        <w:t>לות שבתחום תפקידיה, וכן סיוע בכל דרך למימון ענף אגוזי אדמה.</w:t>
      </w:r>
    </w:p>
    <w:p w14:paraId="7D83D84B" w14:textId="77777777" w:rsidR="000F4FCF" w:rsidRDefault="000F4FCF">
      <w:pPr>
        <w:pStyle w:val="P00"/>
        <w:spacing w:before="72"/>
        <w:ind w:left="0" w:right="1134"/>
        <w:rPr>
          <w:rStyle w:val="default"/>
          <w:rFonts w:cs="FrankRuehl"/>
          <w:rtl/>
        </w:rPr>
      </w:pPr>
      <w:bookmarkStart w:id="25" w:name="Seif23"/>
      <w:bookmarkEnd w:id="25"/>
      <w:r>
        <w:rPr>
          <w:lang w:val="he-IL"/>
        </w:rPr>
        <w:pict w14:anchorId="5A972F21">
          <v:rect id="_x0000_s1049" style="position:absolute;left:0;text-align:left;margin-left:464.5pt;margin-top:8.05pt;width:75.05pt;height:23.2pt;z-index:251663360" o:allowincell="f" filled="f" stroked="f" strokecolor="lime" strokeweight=".25pt">
            <v:textbox inset="0,0,0,0">
              <w:txbxContent>
                <w:p w14:paraId="5C5E90C2" w14:textId="77777777" w:rsidR="000F4FCF" w:rsidRDefault="000F4FCF" w:rsidP="00CF793F">
                  <w:pPr>
                    <w:spacing w:line="160" w:lineRule="exact"/>
                    <w:jc w:val="left"/>
                    <w:rPr>
                      <w:rFonts w:cs="Miriam"/>
                      <w:noProof/>
                      <w:sz w:val="18"/>
                      <w:szCs w:val="18"/>
                      <w:rtl/>
                    </w:rPr>
                  </w:pPr>
                  <w:r>
                    <w:rPr>
                      <w:rFonts w:cs="Miriam"/>
                      <w:sz w:val="18"/>
                      <w:szCs w:val="18"/>
                      <w:rtl/>
                    </w:rPr>
                    <w:t>סמ</w:t>
                  </w:r>
                  <w:r>
                    <w:rPr>
                      <w:rFonts w:cs="Miriam" w:hint="cs"/>
                      <w:sz w:val="18"/>
                      <w:szCs w:val="18"/>
                      <w:rtl/>
                    </w:rPr>
                    <w:t>כויות חתימה</w:t>
                  </w:r>
                  <w:r w:rsidR="00CF793F">
                    <w:rPr>
                      <w:rFonts w:cs="Miriam" w:hint="cs"/>
                      <w:sz w:val="18"/>
                      <w:szCs w:val="18"/>
                      <w:rtl/>
                    </w:rPr>
                    <w:t xml:space="preserve"> </w:t>
                  </w:r>
                  <w:r>
                    <w:rPr>
                      <w:rFonts w:cs="Miriam"/>
                      <w:sz w:val="18"/>
                      <w:szCs w:val="18"/>
                      <w:rtl/>
                    </w:rPr>
                    <w:t>וח</w:t>
                  </w:r>
                  <w:r>
                    <w:rPr>
                      <w:rFonts w:cs="Miriam" w:hint="cs"/>
                      <w:sz w:val="18"/>
                      <w:szCs w:val="18"/>
                      <w:rtl/>
                    </w:rPr>
                    <w:t>יוב המועצה</w:t>
                  </w:r>
                </w:p>
              </w:txbxContent>
            </v:textbox>
            <w10:anchorlock/>
          </v:rect>
        </w:pict>
      </w:r>
      <w:r>
        <w:rPr>
          <w:rStyle w:val="big-number"/>
          <w:rFonts w:cs="Miriam"/>
          <w:rtl/>
        </w:rPr>
        <w:t>24.</w:t>
      </w:r>
      <w:r>
        <w:rPr>
          <w:rStyle w:val="big-number"/>
          <w:rFonts w:cs="Miriam"/>
          <w:rtl/>
        </w:rPr>
        <w:tab/>
      </w:r>
      <w:r>
        <w:rPr>
          <w:rStyle w:val="default"/>
          <w:rFonts w:cs="FrankRuehl"/>
          <w:rtl/>
        </w:rPr>
        <w:t>מי</w:t>
      </w:r>
      <w:r>
        <w:rPr>
          <w:rStyle w:val="default"/>
          <w:rFonts w:cs="FrankRuehl" w:hint="cs"/>
          <w:rtl/>
        </w:rPr>
        <w:t xml:space="preserve"> שיוסמך לכך על ידי הועד הפועל יהיה רשאי לחתום בשם המועצה בכפוף לכל סייג שבהרשאה, וחתימתו </w:t>
      </w:r>
      <w:r>
        <w:rPr>
          <w:rStyle w:val="default"/>
          <w:rFonts w:cs="FrankRuehl"/>
          <w:rtl/>
        </w:rPr>
        <w:t>כ</w:t>
      </w:r>
      <w:r>
        <w:rPr>
          <w:rStyle w:val="default"/>
          <w:rFonts w:cs="FrankRuehl" w:hint="cs"/>
          <w:rtl/>
        </w:rPr>
        <w:t>אמור תחייב את המועצה.</w:t>
      </w:r>
    </w:p>
    <w:p w14:paraId="460DAEDB" w14:textId="77777777" w:rsidR="000F4FCF" w:rsidRDefault="000F4FCF">
      <w:pPr>
        <w:pStyle w:val="P00"/>
        <w:spacing w:before="72"/>
        <w:ind w:left="0" w:right="1134"/>
        <w:rPr>
          <w:rStyle w:val="default"/>
          <w:rFonts w:cs="FrankRuehl" w:hint="cs"/>
          <w:rtl/>
        </w:rPr>
      </w:pPr>
      <w:bookmarkStart w:id="26" w:name="Seif24"/>
      <w:bookmarkEnd w:id="26"/>
      <w:r>
        <w:rPr>
          <w:lang w:val="he-IL"/>
        </w:rPr>
        <w:pict w14:anchorId="74F7D8D5">
          <v:rect id="_x0000_s1050" style="position:absolute;left:0;text-align:left;margin-left:464.5pt;margin-top:8.05pt;width:75.05pt;height:29.5pt;z-index:251664384" o:allowincell="f" filled="f" stroked="f" strokecolor="lime" strokeweight=".25pt">
            <v:textbox inset="0,0,0,0">
              <w:txbxContent>
                <w:p w14:paraId="7DCD28D6" w14:textId="77777777" w:rsidR="000F4FCF" w:rsidRDefault="000F4FCF">
                  <w:pPr>
                    <w:spacing w:line="160" w:lineRule="exact"/>
                    <w:jc w:val="left"/>
                    <w:rPr>
                      <w:rFonts w:cs="Miriam"/>
                      <w:noProof/>
                      <w:sz w:val="18"/>
                      <w:szCs w:val="18"/>
                      <w:rtl/>
                    </w:rPr>
                  </w:pPr>
                  <w:r>
                    <w:rPr>
                      <w:rFonts w:cs="Miriam"/>
                      <w:sz w:val="18"/>
                      <w:szCs w:val="18"/>
                      <w:rtl/>
                    </w:rPr>
                    <w:t>תק</w:t>
                  </w:r>
                  <w:r>
                    <w:rPr>
                      <w:rFonts w:cs="Miriam" w:hint="cs"/>
                      <w:sz w:val="18"/>
                      <w:szCs w:val="18"/>
                      <w:rtl/>
                    </w:rPr>
                    <w:t>ציב והוצאות</w:t>
                  </w:r>
                </w:p>
                <w:p w14:paraId="42A4A3E9" w14:textId="77777777" w:rsidR="000F4FCF" w:rsidRDefault="003951B5">
                  <w:pPr>
                    <w:spacing w:line="160" w:lineRule="exact"/>
                    <w:jc w:val="left"/>
                    <w:rPr>
                      <w:rFonts w:cs="Miriam" w:hint="cs"/>
                      <w:noProof/>
                      <w:sz w:val="18"/>
                      <w:szCs w:val="18"/>
                      <w:rtl/>
                    </w:rPr>
                  </w:pPr>
                  <w:r>
                    <w:rPr>
                      <w:rFonts w:cs="Miriam" w:hint="cs"/>
                      <w:sz w:val="18"/>
                      <w:szCs w:val="18"/>
                      <w:rtl/>
                    </w:rPr>
                    <w:t>(תיקון מס' 3)</w:t>
                  </w:r>
                </w:p>
                <w:p w14:paraId="4130F963" w14:textId="77777777" w:rsidR="000F4FCF" w:rsidRDefault="000F4FCF" w:rsidP="00CF793F">
                  <w:pPr>
                    <w:spacing w:line="160" w:lineRule="exact"/>
                    <w:jc w:val="left"/>
                    <w:rPr>
                      <w:rFonts w:cs="Miriam" w:hint="cs"/>
                      <w:noProof/>
                      <w:sz w:val="18"/>
                      <w:szCs w:val="18"/>
                      <w:rtl/>
                    </w:rPr>
                  </w:pPr>
                  <w:r>
                    <w:rPr>
                      <w:rFonts w:cs="Miriam"/>
                      <w:sz w:val="18"/>
                      <w:szCs w:val="18"/>
                      <w:rtl/>
                    </w:rPr>
                    <w:t>תש</w:t>
                  </w:r>
                  <w:r>
                    <w:rPr>
                      <w:rFonts w:cs="Miriam" w:hint="cs"/>
                      <w:sz w:val="18"/>
                      <w:szCs w:val="18"/>
                      <w:rtl/>
                    </w:rPr>
                    <w:t>נ"א</w:t>
                  </w:r>
                  <w:r w:rsidR="00CF793F">
                    <w:rPr>
                      <w:rFonts w:cs="Miriam" w:hint="cs"/>
                      <w:sz w:val="18"/>
                      <w:szCs w:val="18"/>
                      <w:rtl/>
                    </w:rPr>
                    <w:t>-</w:t>
                  </w:r>
                  <w:r w:rsidR="00BA6AFA">
                    <w:rPr>
                      <w:rFonts w:cs="Miriam"/>
                      <w:sz w:val="18"/>
                      <w:szCs w:val="18"/>
                      <w:rtl/>
                    </w:rPr>
                    <w:t>1990</w:t>
                  </w:r>
                </w:p>
              </w:txbxContent>
            </v:textbox>
            <w10:anchorlock/>
          </v:rect>
        </w:pict>
      </w:r>
      <w:r>
        <w:rPr>
          <w:rStyle w:val="big-number"/>
          <w:rFonts w:cs="Miriam"/>
          <w:rtl/>
        </w:rPr>
        <w:t>25.</w:t>
      </w:r>
      <w:r>
        <w:rPr>
          <w:rStyle w:val="big-number"/>
          <w:rFonts w:cs="Miriam"/>
          <w:rtl/>
        </w:rPr>
        <w:tab/>
      </w:r>
      <w:r>
        <w:rPr>
          <w:rStyle w:val="default"/>
          <w:rFonts w:cs="FrankRuehl"/>
          <w:rtl/>
        </w:rPr>
        <w:t>עד</w:t>
      </w:r>
      <w:r>
        <w:rPr>
          <w:rStyle w:val="default"/>
          <w:rFonts w:cs="FrankRuehl" w:hint="cs"/>
          <w:rtl/>
        </w:rPr>
        <w:t xml:space="preserve"> יום 1 בדצמבר של כל שנה תגיש המועצה לאישור השרים הצעת תקציב לתקופת ש</w:t>
      </w:r>
      <w:r>
        <w:rPr>
          <w:rStyle w:val="default"/>
          <w:rFonts w:cs="FrankRuehl"/>
          <w:rtl/>
        </w:rPr>
        <w:t>נה</w:t>
      </w:r>
      <w:r>
        <w:rPr>
          <w:rStyle w:val="default"/>
          <w:rFonts w:cs="FrankRuehl" w:hint="cs"/>
          <w:rtl/>
        </w:rPr>
        <w:t xml:space="preserve"> המתחילה ב-1 בינואר של השנה שלאחריה. המועצה רשאית באמצע התקופה האמורה להגיש לאישור השרים הצעת תקציב נוסף לאישור כאמור. המועצה לא תוציא כספים מחוץ לתקציב שאושר כאמור.</w:t>
      </w:r>
    </w:p>
    <w:p w14:paraId="15F9D9E8" w14:textId="77777777" w:rsidR="003951B5" w:rsidRPr="006D5168" w:rsidRDefault="003951B5" w:rsidP="003951B5">
      <w:pPr>
        <w:pStyle w:val="P00"/>
        <w:spacing w:before="0"/>
        <w:ind w:left="0" w:right="1134"/>
        <w:rPr>
          <w:rFonts w:cs="FrankRuehl" w:hint="cs"/>
          <w:b/>
          <w:bCs/>
          <w:vanish/>
          <w:szCs w:val="20"/>
          <w:shd w:val="clear" w:color="auto" w:fill="FFFF99"/>
          <w:rtl/>
        </w:rPr>
      </w:pPr>
      <w:bookmarkStart w:id="27" w:name="Rov31"/>
      <w:r w:rsidRPr="006D5168">
        <w:rPr>
          <w:rFonts w:cs="FrankRuehl" w:hint="cs"/>
          <w:vanish/>
          <w:color w:val="FF0000"/>
          <w:szCs w:val="20"/>
          <w:shd w:val="clear" w:color="auto" w:fill="FFFF99"/>
          <w:rtl/>
        </w:rPr>
        <w:t>מיום 1.1.1992</w:t>
      </w:r>
    </w:p>
    <w:p w14:paraId="2D2964A9" w14:textId="77777777" w:rsidR="003951B5" w:rsidRPr="006D5168" w:rsidRDefault="003951B5" w:rsidP="003951B5">
      <w:pPr>
        <w:pStyle w:val="P00"/>
        <w:spacing w:before="0"/>
        <w:ind w:left="0" w:right="1134"/>
        <w:rPr>
          <w:rFonts w:cs="FrankRuehl" w:hint="cs"/>
          <w:b/>
          <w:bCs/>
          <w:vanish/>
          <w:szCs w:val="20"/>
          <w:shd w:val="clear" w:color="auto" w:fill="FFFF99"/>
          <w:rtl/>
        </w:rPr>
      </w:pPr>
      <w:r w:rsidRPr="006D5168">
        <w:rPr>
          <w:rFonts w:cs="FrankRuehl" w:hint="cs"/>
          <w:b/>
          <w:bCs/>
          <w:vanish/>
          <w:szCs w:val="20"/>
          <w:shd w:val="clear" w:color="auto" w:fill="FFFF99"/>
          <w:rtl/>
        </w:rPr>
        <w:t>תיקון מס' 3</w:t>
      </w:r>
    </w:p>
    <w:p w14:paraId="280776E5" w14:textId="77777777" w:rsidR="003951B5" w:rsidRPr="006D5168" w:rsidRDefault="003951B5" w:rsidP="003951B5">
      <w:pPr>
        <w:pStyle w:val="P00"/>
        <w:tabs>
          <w:tab w:val="clear" w:pos="6259"/>
        </w:tabs>
        <w:spacing w:before="0"/>
        <w:ind w:left="0" w:right="1134"/>
        <w:rPr>
          <w:rFonts w:cs="FrankRuehl" w:hint="cs"/>
          <w:vanish/>
          <w:szCs w:val="20"/>
          <w:shd w:val="clear" w:color="auto" w:fill="FFFF99"/>
          <w:rtl/>
        </w:rPr>
      </w:pPr>
      <w:hyperlink r:id="rId10" w:history="1">
        <w:r w:rsidRPr="006D5168">
          <w:rPr>
            <w:rStyle w:val="Hyperlink"/>
            <w:rFonts w:cs="FrankRuehl" w:hint="cs"/>
            <w:vanish/>
            <w:szCs w:val="20"/>
            <w:shd w:val="clear" w:color="auto" w:fill="FFFF99"/>
            <w:rtl/>
          </w:rPr>
          <w:t>ס"ח תשנ"א מס' 1335</w:t>
        </w:r>
      </w:hyperlink>
      <w:r w:rsidRPr="006D5168">
        <w:rPr>
          <w:rFonts w:cs="FrankRuehl" w:hint="cs"/>
          <w:vanish/>
          <w:szCs w:val="20"/>
          <w:shd w:val="clear" w:color="auto" w:fill="FFFF99"/>
          <w:rtl/>
        </w:rPr>
        <w:t xml:space="preserve"> מיום 21.12.1990 עמ' 30 (</w:t>
      </w:r>
      <w:hyperlink r:id="rId11" w:history="1">
        <w:r w:rsidRPr="006D5168">
          <w:rPr>
            <w:rStyle w:val="Hyperlink"/>
            <w:rFonts w:cs="FrankRuehl" w:hint="cs"/>
            <w:vanish/>
            <w:szCs w:val="20"/>
            <w:shd w:val="clear" w:color="auto" w:fill="FFFF99"/>
            <w:rtl/>
          </w:rPr>
          <w:t>ה"ח 2020</w:t>
        </w:r>
      </w:hyperlink>
      <w:r w:rsidRPr="006D5168">
        <w:rPr>
          <w:rFonts w:cs="FrankRuehl" w:hint="cs"/>
          <w:vanish/>
          <w:szCs w:val="20"/>
          <w:shd w:val="clear" w:color="auto" w:fill="FFFF99"/>
          <w:rtl/>
        </w:rPr>
        <w:t>)</w:t>
      </w:r>
    </w:p>
    <w:p w14:paraId="4168FE51" w14:textId="77777777" w:rsidR="00BA6AFA" w:rsidRPr="00BA6AFA" w:rsidRDefault="00BA6AFA" w:rsidP="00BA6AFA">
      <w:pPr>
        <w:pStyle w:val="P00"/>
        <w:ind w:left="0" w:right="1134"/>
        <w:rPr>
          <w:rStyle w:val="default"/>
          <w:rFonts w:cs="FrankRuehl" w:hint="cs"/>
          <w:sz w:val="2"/>
          <w:szCs w:val="2"/>
          <w:rtl/>
        </w:rPr>
      </w:pPr>
      <w:r w:rsidRPr="006D5168">
        <w:rPr>
          <w:rStyle w:val="big-number"/>
          <w:rFonts w:cs="FrankRuehl"/>
          <w:vanish/>
          <w:sz w:val="22"/>
          <w:szCs w:val="22"/>
          <w:shd w:val="clear" w:color="auto" w:fill="FFFF99"/>
          <w:rtl/>
        </w:rPr>
        <w:t>25.</w:t>
      </w:r>
      <w:r w:rsidRPr="006D5168">
        <w:rPr>
          <w:rStyle w:val="big-number"/>
          <w:rFonts w:cs="FrankRuehl"/>
          <w:vanish/>
          <w:sz w:val="22"/>
          <w:szCs w:val="22"/>
          <w:shd w:val="clear" w:color="auto" w:fill="FFFF99"/>
          <w:rtl/>
        </w:rPr>
        <w:tab/>
      </w:r>
      <w:r w:rsidRPr="006D5168">
        <w:rPr>
          <w:rStyle w:val="default"/>
          <w:rFonts w:cs="FrankRuehl"/>
          <w:vanish/>
          <w:sz w:val="22"/>
          <w:szCs w:val="22"/>
          <w:shd w:val="clear" w:color="auto" w:fill="FFFF99"/>
          <w:rtl/>
        </w:rPr>
        <w:t>עד</w:t>
      </w:r>
      <w:r w:rsidRPr="006D5168">
        <w:rPr>
          <w:rStyle w:val="default"/>
          <w:rFonts w:cs="FrankRuehl" w:hint="cs"/>
          <w:vanish/>
          <w:sz w:val="22"/>
          <w:szCs w:val="22"/>
          <w:shd w:val="clear" w:color="auto" w:fill="FFFF99"/>
          <w:rtl/>
        </w:rPr>
        <w:t xml:space="preserve"> יום 1 </w:t>
      </w:r>
      <w:r w:rsidRPr="006D5168">
        <w:rPr>
          <w:rStyle w:val="default"/>
          <w:rFonts w:cs="FrankRuehl" w:hint="cs"/>
          <w:strike/>
          <w:vanish/>
          <w:sz w:val="22"/>
          <w:szCs w:val="22"/>
          <w:shd w:val="clear" w:color="auto" w:fill="FFFF99"/>
          <w:rtl/>
        </w:rPr>
        <w:t>בספטמבר</w:t>
      </w:r>
      <w:r w:rsidRPr="006D5168">
        <w:rPr>
          <w:rStyle w:val="default"/>
          <w:rFonts w:cs="FrankRuehl" w:hint="cs"/>
          <w:vanish/>
          <w:sz w:val="22"/>
          <w:szCs w:val="22"/>
          <w:shd w:val="clear" w:color="auto" w:fill="FFFF99"/>
          <w:rtl/>
        </w:rPr>
        <w:t xml:space="preserve"> </w:t>
      </w:r>
      <w:r w:rsidRPr="006D5168">
        <w:rPr>
          <w:rStyle w:val="default"/>
          <w:rFonts w:cs="FrankRuehl" w:hint="cs"/>
          <w:vanish/>
          <w:sz w:val="22"/>
          <w:szCs w:val="22"/>
          <w:u w:val="single"/>
          <w:shd w:val="clear" w:color="auto" w:fill="FFFF99"/>
          <w:rtl/>
        </w:rPr>
        <w:t>בדצמבר</w:t>
      </w:r>
      <w:r w:rsidRPr="006D5168">
        <w:rPr>
          <w:rStyle w:val="default"/>
          <w:rFonts w:cs="FrankRuehl" w:hint="cs"/>
          <w:vanish/>
          <w:sz w:val="22"/>
          <w:szCs w:val="22"/>
          <w:shd w:val="clear" w:color="auto" w:fill="FFFF99"/>
          <w:rtl/>
        </w:rPr>
        <w:t xml:space="preserve"> של כל שנה תגיש המועצה לאישור השרים הצעת תקציב לתקופת ש</w:t>
      </w:r>
      <w:r w:rsidRPr="006D5168">
        <w:rPr>
          <w:rStyle w:val="default"/>
          <w:rFonts w:cs="FrankRuehl"/>
          <w:vanish/>
          <w:sz w:val="22"/>
          <w:szCs w:val="22"/>
          <w:shd w:val="clear" w:color="auto" w:fill="FFFF99"/>
          <w:rtl/>
        </w:rPr>
        <w:t>נה</w:t>
      </w:r>
      <w:r w:rsidRPr="006D5168">
        <w:rPr>
          <w:rStyle w:val="default"/>
          <w:rFonts w:cs="FrankRuehl" w:hint="cs"/>
          <w:vanish/>
          <w:sz w:val="22"/>
          <w:szCs w:val="22"/>
          <w:shd w:val="clear" w:color="auto" w:fill="FFFF99"/>
          <w:rtl/>
        </w:rPr>
        <w:t xml:space="preserve"> המתחילה ב-1 </w:t>
      </w:r>
      <w:r w:rsidRPr="006D5168">
        <w:rPr>
          <w:rStyle w:val="default"/>
          <w:rFonts w:cs="FrankRuehl" w:hint="cs"/>
          <w:strike/>
          <w:vanish/>
          <w:sz w:val="22"/>
          <w:szCs w:val="22"/>
          <w:shd w:val="clear" w:color="auto" w:fill="FFFF99"/>
          <w:rtl/>
        </w:rPr>
        <w:t>באוקטובר של אותה שנה</w:t>
      </w:r>
      <w:r w:rsidRPr="006D5168">
        <w:rPr>
          <w:rStyle w:val="default"/>
          <w:rFonts w:cs="FrankRuehl" w:hint="cs"/>
          <w:vanish/>
          <w:sz w:val="22"/>
          <w:szCs w:val="22"/>
          <w:shd w:val="clear" w:color="auto" w:fill="FFFF99"/>
          <w:rtl/>
        </w:rPr>
        <w:t xml:space="preserve"> </w:t>
      </w:r>
      <w:r w:rsidRPr="006D5168">
        <w:rPr>
          <w:rStyle w:val="default"/>
          <w:rFonts w:cs="FrankRuehl" w:hint="cs"/>
          <w:vanish/>
          <w:sz w:val="22"/>
          <w:szCs w:val="22"/>
          <w:u w:val="single"/>
          <w:shd w:val="clear" w:color="auto" w:fill="FFFF99"/>
          <w:rtl/>
        </w:rPr>
        <w:t>בינואר של השנה שלאחריה</w:t>
      </w:r>
      <w:r w:rsidRPr="006D5168">
        <w:rPr>
          <w:rStyle w:val="default"/>
          <w:rFonts w:cs="FrankRuehl" w:hint="cs"/>
          <w:vanish/>
          <w:sz w:val="22"/>
          <w:szCs w:val="22"/>
          <w:shd w:val="clear" w:color="auto" w:fill="FFFF99"/>
          <w:rtl/>
        </w:rPr>
        <w:t>. המועצה רשאית באמצע התקופה האמורה להגיש לאישור השרים הצעת תקציב נוסף לאישור כאמור. המועצה לא תוציא כספים מחוץ לתקציב שאושר כאמור.</w:t>
      </w:r>
      <w:bookmarkEnd w:id="27"/>
    </w:p>
    <w:p w14:paraId="73F13C12" w14:textId="77777777" w:rsidR="000F4FCF" w:rsidRDefault="000F4FCF" w:rsidP="006D5168">
      <w:pPr>
        <w:pStyle w:val="P00"/>
        <w:spacing w:before="72"/>
        <w:ind w:left="0" w:right="1134"/>
        <w:rPr>
          <w:rStyle w:val="default"/>
          <w:rFonts w:cs="FrankRuehl" w:hint="cs"/>
          <w:rtl/>
        </w:rPr>
      </w:pPr>
      <w:bookmarkStart w:id="28" w:name="Seif25"/>
      <w:bookmarkEnd w:id="28"/>
      <w:r>
        <w:rPr>
          <w:lang w:val="he-IL"/>
        </w:rPr>
        <w:pict w14:anchorId="63464708">
          <v:rect id="_x0000_s1051" style="position:absolute;left:0;text-align:left;margin-left:464.5pt;margin-top:8.05pt;width:75.05pt;height:10.95pt;z-index:251665408" o:allowincell="f" filled="f" stroked="f" strokecolor="lime" strokeweight=".25pt">
            <v:textbox inset="0,0,0,0">
              <w:txbxContent>
                <w:p w14:paraId="2CC4F84C" w14:textId="77777777" w:rsidR="000F4FCF" w:rsidRDefault="000F4FCF">
                  <w:pPr>
                    <w:spacing w:line="160" w:lineRule="exact"/>
                    <w:jc w:val="left"/>
                    <w:rPr>
                      <w:rFonts w:cs="Miriam"/>
                      <w:noProof/>
                      <w:sz w:val="18"/>
                      <w:szCs w:val="18"/>
                      <w:rtl/>
                    </w:rPr>
                  </w:pPr>
                  <w:r>
                    <w:rPr>
                      <w:rFonts w:cs="Miriam"/>
                      <w:sz w:val="18"/>
                      <w:szCs w:val="18"/>
                      <w:rtl/>
                    </w:rPr>
                    <w:t>חי</w:t>
                  </w:r>
                  <w:r>
                    <w:rPr>
                      <w:rFonts w:cs="Miriam" w:hint="cs"/>
                      <w:sz w:val="18"/>
                      <w:szCs w:val="18"/>
                      <w:rtl/>
                    </w:rPr>
                    <w:t>פושים</w:t>
                  </w:r>
                </w:p>
              </w:txbxContent>
            </v:textbox>
            <w10:anchorlock/>
          </v:rect>
        </w:pict>
      </w:r>
      <w:r>
        <w:rPr>
          <w:rStyle w:val="big-number"/>
          <w:rFonts w:cs="Miriam"/>
          <w:rtl/>
        </w:rPr>
        <w:t>26.</w:t>
      </w:r>
      <w:r>
        <w:rPr>
          <w:rStyle w:val="big-number"/>
          <w:rFonts w:cs="Miriam"/>
          <w:rtl/>
        </w:rPr>
        <w:tab/>
      </w:r>
      <w:r>
        <w:rPr>
          <w:rStyle w:val="default"/>
          <w:rFonts w:cs="FrankRuehl"/>
          <w:rtl/>
        </w:rPr>
        <w:t>מי</w:t>
      </w:r>
      <w:r>
        <w:rPr>
          <w:rStyle w:val="default"/>
          <w:rFonts w:cs="FrankRuehl" w:hint="cs"/>
          <w:rtl/>
        </w:rPr>
        <w:t xml:space="preserve"> שהוסמך לכך בכתב על ידי המועצה (להלן </w:t>
      </w:r>
      <w:r w:rsidR="008642C1">
        <w:rPr>
          <w:rStyle w:val="default"/>
          <w:rFonts w:cs="FrankRuehl"/>
          <w:rtl/>
        </w:rPr>
        <w:t>–</w:t>
      </w:r>
      <w:r>
        <w:rPr>
          <w:rStyle w:val="default"/>
          <w:rFonts w:cs="FrankRuehl"/>
          <w:rtl/>
        </w:rPr>
        <w:t xml:space="preserve"> </w:t>
      </w:r>
      <w:r>
        <w:rPr>
          <w:rStyle w:val="default"/>
          <w:rFonts w:cs="FrankRuehl" w:hint="cs"/>
          <w:rtl/>
        </w:rPr>
        <w:t>מבקר), רשאי אם היה לו יסוד סביר להניח שהדב</w:t>
      </w:r>
      <w:r>
        <w:rPr>
          <w:rStyle w:val="default"/>
          <w:rFonts w:cs="FrankRuehl"/>
          <w:rtl/>
        </w:rPr>
        <w:t xml:space="preserve">ר </w:t>
      </w:r>
      <w:r>
        <w:rPr>
          <w:rStyle w:val="default"/>
          <w:rFonts w:cs="FrankRuehl" w:hint="cs"/>
          <w:rtl/>
        </w:rPr>
        <w:t xml:space="preserve">דרוש כדי להבטיח ביצועו של חוק זה או התקנות או הכללים לפיו או למנוע עבירה על הוראותיהם </w:t>
      </w:r>
      <w:r w:rsidR="006D5168">
        <w:rPr>
          <w:rStyle w:val="default"/>
          <w:rFonts w:cs="FrankRuehl"/>
          <w:rtl/>
        </w:rPr>
        <w:t>–</w:t>
      </w:r>
    </w:p>
    <w:p w14:paraId="089A65CB" w14:textId="77777777" w:rsidR="000F4FCF" w:rsidRDefault="000F4FCF" w:rsidP="008642C1">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היכנס לכל </w:t>
      </w:r>
      <w:r>
        <w:rPr>
          <w:rStyle w:val="default"/>
          <w:rFonts w:cs="FrankRuehl"/>
          <w:rtl/>
        </w:rPr>
        <w:t>מ</w:t>
      </w:r>
      <w:r>
        <w:rPr>
          <w:rStyle w:val="default"/>
          <w:rFonts w:cs="FrankRuehl" w:hint="cs"/>
          <w:rtl/>
        </w:rPr>
        <w:t xml:space="preserve">קום ולעצור כל כלי הובלה ולערוך בהם חיפוש; אולם אין להיכנס למקום המשמש למגורים אלא על פי צו חיפוש מאת בית משפט מוסמך, והוראות הסעיפים </w:t>
      </w:r>
      <w:r w:rsidR="006D5168">
        <w:rPr>
          <w:rStyle w:val="default"/>
          <w:rFonts w:cs="FrankRuehl" w:hint="cs"/>
          <w:rtl/>
        </w:rPr>
        <w:t>23-19</w:t>
      </w:r>
      <w:r>
        <w:rPr>
          <w:rStyle w:val="default"/>
          <w:rFonts w:cs="FrankRuehl"/>
          <w:rtl/>
        </w:rPr>
        <w:t xml:space="preserve"> </w:t>
      </w:r>
      <w:r>
        <w:rPr>
          <w:rStyle w:val="default"/>
          <w:rFonts w:cs="FrankRuehl" w:hint="cs"/>
          <w:rtl/>
        </w:rPr>
        <w:t>לפקודת הפרו</w:t>
      </w:r>
      <w:r>
        <w:rPr>
          <w:rStyle w:val="default"/>
          <w:rFonts w:cs="FrankRuehl"/>
          <w:rtl/>
        </w:rPr>
        <w:t>צי</w:t>
      </w:r>
      <w:r>
        <w:rPr>
          <w:rStyle w:val="default"/>
          <w:rFonts w:cs="FrankRuehl" w:hint="cs"/>
          <w:rtl/>
        </w:rPr>
        <w:t>דורה הפלילית (מאסר וחיפושים), יחולו בשינויים המחוייבים על חיפוש לפי פסקה זו;</w:t>
      </w:r>
    </w:p>
    <w:p w14:paraId="263FDBEA" w14:textId="77777777" w:rsidR="000F4FCF" w:rsidRDefault="000F4FCF" w:rsidP="008642C1">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תפוס אגוזי אדמה שיש ל</w:t>
      </w:r>
      <w:r>
        <w:rPr>
          <w:rStyle w:val="default"/>
          <w:rFonts w:cs="FrankRuehl"/>
          <w:rtl/>
        </w:rPr>
        <w:t>ו</w:t>
      </w:r>
      <w:r>
        <w:rPr>
          <w:rStyle w:val="default"/>
          <w:rFonts w:cs="FrankRuehl" w:hint="cs"/>
          <w:rtl/>
        </w:rPr>
        <w:t xml:space="preserve"> יסוד סביר להניח שנעברה בהם עבירה לפי חוק זה או התקנות או הכללים לפיו, את חמרי אריזתם, וכן מסמכים הנוגעים לאותם אגוזי אדמה שלפי הנחתו הסבירה עשויים לש</w:t>
      </w:r>
      <w:r>
        <w:rPr>
          <w:rStyle w:val="default"/>
          <w:rFonts w:cs="FrankRuehl"/>
          <w:rtl/>
        </w:rPr>
        <w:t>מש</w:t>
      </w:r>
      <w:r>
        <w:rPr>
          <w:rStyle w:val="default"/>
          <w:rFonts w:cs="FrankRuehl" w:hint="cs"/>
          <w:rtl/>
        </w:rPr>
        <w:t xml:space="preserve"> ראיה במשפט על עבירה כאמור;</w:t>
      </w:r>
    </w:p>
    <w:p w14:paraId="7AE45833" w14:textId="77777777" w:rsidR="000F4FCF" w:rsidRDefault="000F4FCF" w:rsidP="008642C1">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דרוש מכל אדם שבבעלותו או ברשותו נמצאים אגוזי אדמה שיראה כל המסמכים בנו</w:t>
      </w:r>
      <w:r>
        <w:rPr>
          <w:rStyle w:val="default"/>
          <w:rFonts w:cs="FrankRuehl"/>
          <w:rtl/>
        </w:rPr>
        <w:t>ג</w:t>
      </w:r>
      <w:r>
        <w:rPr>
          <w:rStyle w:val="default"/>
          <w:rFonts w:cs="FrankRuehl" w:hint="cs"/>
          <w:rtl/>
        </w:rPr>
        <w:t>ע לאותם אגוזי אדמה וימסור פרטים אחרים ביחס אליהם.</w:t>
      </w:r>
    </w:p>
    <w:p w14:paraId="2518A593" w14:textId="77777777" w:rsidR="000F4FCF" w:rsidRDefault="000F4FCF" w:rsidP="006D5168">
      <w:pPr>
        <w:pStyle w:val="P00"/>
        <w:spacing w:before="72"/>
        <w:ind w:left="0" w:right="1134"/>
        <w:rPr>
          <w:rStyle w:val="default"/>
          <w:rFonts w:cs="FrankRuehl"/>
          <w:rtl/>
        </w:rPr>
      </w:pPr>
      <w:bookmarkStart w:id="29" w:name="Seif26"/>
      <w:bookmarkEnd w:id="29"/>
      <w:r>
        <w:rPr>
          <w:lang w:val="he-IL"/>
        </w:rPr>
        <w:pict w14:anchorId="1A1FEE3A">
          <v:rect id="_x0000_s1052" style="position:absolute;left:0;text-align:left;margin-left:464.5pt;margin-top:8.05pt;width:75.05pt;height:20.1pt;z-index:251666432" o:allowincell="f" filled="f" stroked="f" strokecolor="lime" strokeweight=".25pt">
            <v:textbox inset="0,0,0,0">
              <w:txbxContent>
                <w:p w14:paraId="2268F49A" w14:textId="77777777" w:rsidR="000F4FCF" w:rsidRDefault="000F4FCF" w:rsidP="00CF793F">
                  <w:pPr>
                    <w:spacing w:line="160" w:lineRule="exact"/>
                    <w:jc w:val="left"/>
                    <w:rPr>
                      <w:rFonts w:cs="Miriam"/>
                      <w:noProof/>
                      <w:sz w:val="18"/>
                      <w:szCs w:val="18"/>
                      <w:rtl/>
                    </w:rPr>
                  </w:pPr>
                  <w:r>
                    <w:rPr>
                      <w:rFonts w:cs="Miriam"/>
                      <w:sz w:val="18"/>
                      <w:szCs w:val="18"/>
                      <w:rtl/>
                    </w:rPr>
                    <w:t>טי</w:t>
                  </w:r>
                  <w:r>
                    <w:rPr>
                      <w:rFonts w:cs="Miriam" w:hint="cs"/>
                      <w:sz w:val="18"/>
                      <w:szCs w:val="18"/>
                      <w:rtl/>
                    </w:rPr>
                    <w:t>פול באגוזי</w:t>
                  </w:r>
                  <w:r w:rsidR="00CF793F">
                    <w:rPr>
                      <w:rFonts w:cs="Miriam" w:hint="cs"/>
                      <w:sz w:val="18"/>
                      <w:szCs w:val="18"/>
                      <w:rtl/>
                    </w:rPr>
                    <w:t xml:space="preserve"> </w:t>
                  </w:r>
                  <w:r>
                    <w:rPr>
                      <w:rFonts w:cs="Miriam"/>
                      <w:sz w:val="18"/>
                      <w:szCs w:val="18"/>
                      <w:rtl/>
                    </w:rPr>
                    <w:t>אד</w:t>
                  </w:r>
                  <w:r>
                    <w:rPr>
                      <w:rFonts w:cs="Miriam" w:hint="cs"/>
                      <w:sz w:val="18"/>
                      <w:szCs w:val="18"/>
                      <w:rtl/>
                    </w:rPr>
                    <w:t>מה שנתפסו</w:t>
                  </w:r>
                </w:p>
              </w:txbxContent>
            </v:textbox>
            <w10:anchorlock/>
          </v:rect>
        </w:pict>
      </w:r>
      <w:r>
        <w:rPr>
          <w:rStyle w:val="big-number"/>
          <w:rFonts w:cs="Miriam"/>
          <w:rtl/>
        </w:rPr>
        <w:t>27.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ד</w:t>
      </w:r>
      <w:r>
        <w:rPr>
          <w:rStyle w:val="default"/>
          <w:rFonts w:cs="FrankRuehl" w:hint="cs"/>
          <w:rtl/>
        </w:rPr>
        <w:t>בר שנתפס לפי סעיף 26, מותר להחזיק בו עד שבית משפט שלפניו הוגשה תביעה פלילית על עבירה שביחס</w:t>
      </w:r>
      <w:r>
        <w:rPr>
          <w:rStyle w:val="default"/>
          <w:rFonts w:cs="FrankRuehl"/>
          <w:rtl/>
        </w:rPr>
        <w:t xml:space="preserve"> א</w:t>
      </w:r>
      <w:r>
        <w:rPr>
          <w:rStyle w:val="default"/>
          <w:rFonts w:cs="FrankRuehl" w:hint="cs"/>
          <w:rtl/>
        </w:rPr>
        <w:t>ליה נתפס, יחליט מה ייעשה בו; לא הוגשה תביעה כאמור תוך שלושים יום מיום התפיסה</w:t>
      </w:r>
      <w:r>
        <w:rPr>
          <w:rStyle w:val="default"/>
          <w:rFonts w:cs="FrankRuehl"/>
          <w:rtl/>
        </w:rPr>
        <w:t xml:space="preserve"> </w:t>
      </w:r>
      <w:r>
        <w:rPr>
          <w:rStyle w:val="default"/>
          <w:rFonts w:cs="FrankRuehl" w:hint="cs"/>
          <w:rtl/>
        </w:rPr>
        <w:t xml:space="preserve">יוחזר הדבר; נתעורר ספק למי להחזירו </w:t>
      </w:r>
      <w:r w:rsidR="008642C1">
        <w:rPr>
          <w:rStyle w:val="default"/>
          <w:rFonts w:cs="FrankRuehl"/>
          <w:rtl/>
        </w:rPr>
        <w:t>–</w:t>
      </w:r>
      <w:r>
        <w:rPr>
          <w:rStyle w:val="default"/>
          <w:rFonts w:cs="FrankRuehl"/>
          <w:rtl/>
        </w:rPr>
        <w:t xml:space="preserve"> </w:t>
      </w:r>
      <w:r>
        <w:rPr>
          <w:rStyle w:val="default"/>
          <w:rFonts w:cs="FrankRuehl" w:hint="cs"/>
          <w:rtl/>
        </w:rPr>
        <w:t>יכריע בית משפט השלום שבתחום שיפוטו נתפס הדבר על פי בקשת אדם התובע טובת הנאה בו, או על פי בקשת המועצה.</w:t>
      </w:r>
    </w:p>
    <w:p w14:paraId="3D94B46C" w14:textId="77777777" w:rsidR="000F4FCF" w:rsidRDefault="000F4FC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ד</w:t>
      </w:r>
      <w:r>
        <w:rPr>
          <w:rStyle w:val="default"/>
          <w:rFonts w:cs="FrankRuehl" w:hint="cs"/>
          <w:rtl/>
        </w:rPr>
        <w:t>בר שנתפס לפי סעיף 26 תטפל בו המו</w:t>
      </w:r>
      <w:r>
        <w:rPr>
          <w:rStyle w:val="default"/>
          <w:rFonts w:cs="FrankRuehl"/>
          <w:rtl/>
        </w:rPr>
        <w:t>עצ</w:t>
      </w:r>
      <w:r>
        <w:rPr>
          <w:rStyle w:val="default"/>
          <w:rFonts w:cs="FrankRuehl" w:hint="cs"/>
          <w:rtl/>
        </w:rPr>
        <w:t>ה דרך בעלים; לא טיפלה כך והדבר נשמד או ניזוק ישולמו לבעליו פיצויים מקופת המו</w:t>
      </w:r>
      <w:r>
        <w:rPr>
          <w:rStyle w:val="default"/>
          <w:rFonts w:cs="FrankRuehl"/>
          <w:rtl/>
        </w:rPr>
        <w:t>ע</w:t>
      </w:r>
      <w:r>
        <w:rPr>
          <w:rStyle w:val="default"/>
          <w:rFonts w:cs="FrankRuehl" w:hint="cs"/>
          <w:rtl/>
        </w:rPr>
        <w:t>צה.</w:t>
      </w:r>
    </w:p>
    <w:p w14:paraId="0CDA59AC" w14:textId="77777777" w:rsidR="000F4FCF" w:rsidRDefault="000F4FC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מועצה רשאית למכור אג</w:t>
      </w:r>
      <w:r>
        <w:rPr>
          <w:rStyle w:val="default"/>
          <w:rFonts w:cs="FrankRuehl"/>
          <w:rtl/>
        </w:rPr>
        <w:t>וז</w:t>
      </w:r>
      <w:r>
        <w:rPr>
          <w:rStyle w:val="default"/>
          <w:rFonts w:cs="FrankRuehl" w:hint="cs"/>
          <w:rtl/>
        </w:rPr>
        <w:t>י אדמה שנתפסו לפי סעיף 26; הוראות סעיף קטן (א) יחולו על דמי המכר כאילו היו דבר שנתפס.</w:t>
      </w:r>
    </w:p>
    <w:p w14:paraId="2FAEC512" w14:textId="77777777" w:rsidR="000F4FCF" w:rsidRDefault="000F4FCF">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מועצה חייבת, לפי דרישת בעל אגוזי אדמה שנתפסו לפי סעיף 26, לטפל בהם לענין שיווקם באותו אופן בו היא מטפלת באגוזי אדמה אחרים שברשותה.</w:t>
      </w:r>
    </w:p>
    <w:p w14:paraId="5ECB161C" w14:textId="77777777" w:rsidR="000F4FCF" w:rsidRDefault="000F4FCF" w:rsidP="006D5168">
      <w:pPr>
        <w:pStyle w:val="P00"/>
        <w:spacing w:before="72"/>
        <w:ind w:left="0" w:right="1134"/>
        <w:rPr>
          <w:rStyle w:val="default"/>
          <w:rFonts w:cs="FrankRuehl"/>
          <w:rtl/>
        </w:rPr>
      </w:pPr>
      <w:bookmarkStart w:id="30" w:name="Seif27"/>
      <w:bookmarkEnd w:id="30"/>
      <w:r>
        <w:rPr>
          <w:lang w:val="he-IL"/>
        </w:rPr>
        <w:pict w14:anchorId="5602E543">
          <v:rect id="_x0000_s1053" style="position:absolute;left:0;text-align:left;margin-left:464.5pt;margin-top:8.05pt;width:75.05pt;height:27.25pt;z-index:251667456" o:allowincell="f" filled="f" stroked="f" strokecolor="lime" strokeweight=".25pt">
            <v:textbox inset="0,0,0,0">
              <w:txbxContent>
                <w:p w14:paraId="57175307" w14:textId="77777777" w:rsidR="003951B5" w:rsidRDefault="000F4FCF" w:rsidP="003951B5">
                  <w:pPr>
                    <w:spacing w:line="160" w:lineRule="exact"/>
                    <w:jc w:val="left"/>
                    <w:rPr>
                      <w:rFonts w:cs="Miriam" w:hint="cs"/>
                      <w:noProof/>
                      <w:sz w:val="18"/>
                      <w:szCs w:val="18"/>
                      <w:rtl/>
                    </w:rPr>
                  </w:pPr>
                  <w:r>
                    <w:rPr>
                      <w:rFonts w:cs="Miriam"/>
                      <w:sz w:val="18"/>
                      <w:szCs w:val="18"/>
                      <w:rtl/>
                    </w:rPr>
                    <w:t>עו</w:t>
                  </w:r>
                  <w:r>
                    <w:rPr>
                      <w:rFonts w:cs="Miriam" w:hint="cs"/>
                      <w:sz w:val="18"/>
                      <w:szCs w:val="18"/>
                      <w:rtl/>
                    </w:rPr>
                    <w:t>נשים</w:t>
                  </w:r>
                </w:p>
                <w:p w14:paraId="34D928BB" w14:textId="77777777" w:rsidR="000F4FCF" w:rsidRDefault="000F4FCF" w:rsidP="003951B5">
                  <w:pPr>
                    <w:spacing w:line="160" w:lineRule="exact"/>
                    <w:jc w:val="left"/>
                    <w:rPr>
                      <w:rFonts w:cs="Miriam"/>
                      <w:noProof/>
                      <w:sz w:val="18"/>
                      <w:szCs w:val="18"/>
                      <w:rtl/>
                    </w:rPr>
                  </w:pPr>
                  <w:r>
                    <w:rPr>
                      <w:rFonts w:cs="Miriam"/>
                      <w:sz w:val="18"/>
                      <w:szCs w:val="18"/>
                      <w:rtl/>
                    </w:rPr>
                    <w:t>(</w:t>
                  </w:r>
                  <w:r w:rsidR="003951B5">
                    <w:rPr>
                      <w:rFonts w:cs="Miriam" w:hint="cs"/>
                      <w:sz w:val="18"/>
                      <w:szCs w:val="18"/>
                      <w:rtl/>
                    </w:rPr>
                    <w:t>תיקון מס' 2</w:t>
                  </w:r>
                  <w:r>
                    <w:rPr>
                      <w:rFonts w:cs="Miriam" w:hint="cs"/>
                      <w:sz w:val="18"/>
                      <w:szCs w:val="18"/>
                      <w:rtl/>
                    </w:rPr>
                    <w:t>)</w:t>
                  </w:r>
                </w:p>
                <w:p w14:paraId="09FC6B13" w14:textId="77777777" w:rsidR="000F4FCF" w:rsidRDefault="000F4FCF">
                  <w:pPr>
                    <w:spacing w:line="160" w:lineRule="exact"/>
                    <w:jc w:val="left"/>
                    <w:rPr>
                      <w:rFonts w:cs="Miriam"/>
                      <w:noProof/>
                      <w:sz w:val="18"/>
                      <w:szCs w:val="18"/>
                      <w:rtl/>
                    </w:rPr>
                  </w:pPr>
                  <w:r>
                    <w:rPr>
                      <w:rFonts w:cs="Miriam"/>
                      <w:sz w:val="18"/>
                      <w:szCs w:val="18"/>
                      <w:rtl/>
                    </w:rPr>
                    <w:t>תש</w:t>
                  </w:r>
                  <w:r>
                    <w:rPr>
                      <w:rFonts w:cs="Miriam" w:hint="cs"/>
                      <w:sz w:val="18"/>
                      <w:szCs w:val="18"/>
                      <w:rtl/>
                    </w:rPr>
                    <w:t>"ם</w:t>
                  </w:r>
                  <w:r w:rsidR="00CF793F">
                    <w:rPr>
                      <w:rFonts w:cs="Miriam" w:hint="cs"/>
                      <w:sz w:val="18"/>
                      <w:szCs w:val="18"/>
                      <w:rtl/>
                    </w:rPr>
                    <w:t>-</w:t>
                  </w:r>
                  <w:r>
                    <w:rPr>
                      <w:rFonts w:cs="Miriam"/>
                      <w:sz w:val="18"/>
                      <w:szCs w:val="18"/>
                      <w:rtl/>
                    </w:rPr>
                    <w:t>1980</w:t>
                  </w:r>
                </w:p>
              </w:txbxContent>
            </v:textbox>
            <w10:anchorlock/>
          </v:rect>
        </w:pict>
      </w:r>
      <w:r>
        <w:rPr>
          <w:rStyle w:val="big-number"/>
          <w:rFonts w:cs="Miriam"/>
          <w:rtl/>
        </w:rPr>
        <w:t>28.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דם שעבר עבירה על הורא</w:t>
      </w:r>
      <w:r>
        <w:rPr>
          <w:rStyle w:val="default"/>
          <w:rFonts w:cs="FrankRuehl"/>
          <w:rtl/>
        </w:rPr>
        <w:t xml:space="preserve">ה </w:t>
      </w:r>
      <w:r>
        <w:rPr>
          <w:rStyle w:val="default"/>
          <w:rFonts w:cs="FrankRuehl" w:hint="cs"/>
          <w:rtl/>
        </w:rPr>
        <w:t xml:space="preserve">מהוראות חוק זה או התקנות או הכללים לפיו, או הפריע למבקר במילוי תפקידיו, או מנע זאת ממנו, דינו ביחיד </w:t>
      </w:r>
      <w:r w:rsidR="008642C1">
        <w:rPr>
          <w:rStyle w:val="default"/>
          <w:rFonts w:cs="FrankRuehl"/>
          <w:rtl/>
        </w:rPr>
        <w:t>–</w:t>
      </w:r>
      <w:r>
        <w:rPr>
          <w:rStyle w:val="default"/>
          <w:rFonts w:cs="FrankRuehl"/>
          <w:rtl/>
        </w:rPr>
        <w:t xml:space="preserve"> </w:t>
      </w:r>
      <w:r>
        <w:rPr>
          <w:rStyle w:val="default"/>
          <w:rFonts w:cs="FrankRuehl" w:hint="cs"/>
          <w:rtl/>
        </w:rPr>
        <w:t>מאסר שני חדשים או קנס כקבוע בסעיף 61(א)(2) לחוק העונשין, תשל"ז</w:t>
      </w:r>
      <w:r w:rsidR="006D5168">
        <w:rPr>
          <w:rStyle w:val="default"/>
          <w:rFonts w:cs="FrankRuehl" w:hint="cs"/>
          <w:rtl/>
        </w:rPr>
        <w:t>-</w:t>
      </w:r>
      <w:r>
        <w:rPr>
          <w:rStyle w:val="default"/>
          <w:rFonts w:cs="FrankRuehl"/>
          <w:rtl/>
        </w:rPr>
        <w:t xml:space="preserve">1977, </w:t>
      </w:r>
      <w:r>
        <w:rPr>
          <w:rStyle w:val="default"/>
          <w:rFonts w:cs="FrankRuehl" w:hint="cs"/>
          <w:rtl/>
        </w:rPr>
        <w:t xml:space="preserve">ובתאגיד </w:t>
      </w:r>
      <w:r w:rsidR="008642C1">
        <w:rPr>
          <w:rStyle w:val="default"/>
          <w:rFonts w:cs="FrankRuehl"/>
          <w:rtl/>
        </w:rPr>
        <w:t>–</w:t>
      </w:r>
      <w:r>
        <w:rPr>
          <w:rStyle w:val="default"/>
          <w:rFonts w:cs="FrankRuehl"/>
          <w:rtl/>
        </w:rPr>
        <w:t xml:space="preserve"> </w:t>
      </w:r>
      <w:r>
        <w:rPr>
          <w:rStyle w:val="default"/>
          <w:rFonts w:cs="FrankRuehl" w:hint="cs"/>
          <w:rtl/>
        </w:rPr>
        <w:t xml:space="preserve">קנס כקבוע בסעיף 61(א)(3) לחוק האמור, או בכל אחד מהם </w:t>
      </w:r>
      <w:r w:rsidR="008642C1">
        <w:rPr>
          <w:rStyle w:val="default"/>
          <w:rFonts w:cs="FrankRuehl"/>
          <w:rtl/>
        </w:rPr>
        <w:t>–</w:t>
      </w:r>
      <w:r>
        <w:rPr>
          <w:rStyle w:val="default"/>
          <w:rFonts w:cs="FrankRuehl"/>
          <w:rtl/>
        </w:rPr>
        <w:t xml:space="preserve"> </w:t>
      </w:r>
      <w:r>
        <w:rPr>
          <w:rStyle w:val="default"/>
          <w:rFonts w:cs="FrankRuehl" w:hint="cs"/>
          <w:rtl/>
        </w:rPr>
        <w:t>פי ארבעה מערך הדבר</w:t>
      </w:r>
      <w:r>
        <w:rPr>
          <w:rStyle w:val="default"/>
          <w:rFonts w:cs="FrankRuehl"/>
          <w:rtl/>
        </w:rPr>
        <w:t xml:space="preserve"> </w:t>
      </w:r>
      <w:r>
        <w:rPr>
          <w:rStyle w:val="default"/>
          <w:rFonts w:cs="FrankRuehl" w:hint="cs"/>
          <w:rtl/>
        </w:rPr>
        <w:t>ש</w:t>
      </w:r>
      <w:r>
        <w:rPr>
          <w:rStyle w:val="default"/>
          <w:rFonts w:cs="FrankRuehl"/>
          <w:rtl/>
        </w:rPr>
        <w:t>ב</w:t>
      </w:r>
      <w:r>
        <w:rPr>
          <w:rStyle w:val="default"/>
          <w:rFonts w:cs="FrankRuehl" w:hint="cs"/>
          <w:rtl/>
        </w:rPr>
        <w:t>ו נעברה העבירה, הכל לפי הקנ</w:t>
      </w:r>
      <w:r>
        <w:rPr>
          <w:rStyle w:val="default"/>
          <w:rFonts w:cs="FrankRuehl"/>
          <w:rtl/>
        </w:rPr>
        <w:t>ס</w:t>
      </w:r>
      <w:r>
        <w:rPr>
          <w:rStyle w:val="default"/>
          <w:rFonts w:cs="FrankRuehl" w:hint="cs"/>
          <w:rtl/>
        </w:rPr>
        <w:t xml:space="preserve"> הגבוה שבהם.</w:t>
      </w:r>
    </w:p>
    <w:p w14:paraId="301C1075" w14:textId="77777777" w:rsidR="000F4FCF" w:rsidRDefault="000F4FCF">
      <w:pPr>
        <w:pStyle w:val="P00"/>
        <w:spacing w:before="72"/>
        <w:ind w:left="0" w:right="1134"/>
        <w:rPr>
          <w:rStyle w:val="default"/>
          <w:rFonts w:cs="FrankRuehl" w:hint="cs"/>
          <w:rtl/>
        </w:rPr>
      </w:pPr>
      <w:r>
        <w:rPr>
          <w:lang w:val="he-IL"/>
        </w:rPr>
        <w:pict w14:anchorId="48220C0A">
          <v:rect id="_x0000_s1054" style="position:absolute;left:0;text-align:left;margin-left:464.5pt;margin-top:8.05pt;width:75.05pt;height:26.4pt;z-index:251668480" o:allowincell="f" filled="f" stroked="f" strokecolor="lime" strokeweight=".25pt">
            <v:textbox inset="0,0,0,0">
              <w:txbxContent>
                <w:p w14:paraId="44736886" w14:textId="77777777" w:rsidR="003951B5" w:rsidRDefault="003951B5">
                  <w:pPr>
                    <w:spacing w:line="160" w:lineRule="exact"/>
                    <w:jc w:val="left"/>
                    <w:rPr>
                      <w:rFonts w:cs="Miriam" w:hint="cs"/>
                      <w:sz w:val="18"/>
                      <w:szCs w:val="18"/>
                      <w:rtl/>
                    </w:rPr>
                  </w:pPr>
                  <w:r>
                    <w:rPr>
                      <w:rFonts w:cs="Miriam" w:hint="cs"/>
                      <w:sz w:val="18"/>
                      <w:szCs w:val="18"/>
                      <w:rtl/>
                    </w:rPr>
                    <w:t>(תיקון מס' 1)</w:t>
                  </w:r>
                </w:p>
                <w:p w14:paraId="1A7DBB64" w14:textId="77777777" w:rsidR="000F4FCF" w:rsidRDefault="000F4FCF" w:rsidP="00CF793F">
                  <w:pPr>
                    <w:spacing w:line="160" w:lineRule="exact"/>
                    <w:jc w:val="left"/>
                    <w:rPr>
                      <w:rFonts w:cs="Miriam"/>
                      <w:noProof/>
                      <w:sz w:val="18"/>
                      <w:szCs w:val="18"/>
                      <w:rtl/>
                    </w:rPr>
                  </w:pPr>
                  <w:r>
                    <w:rPr>
                      <w:rFonts w:cs="Miriam" w:hint="cs"/>
                      <w:sz w:val="18"/>
                      <w:szCs w:val="18"/>
                      <w:rtl/>
                    </w:rPr>
                    <w:t>תשכ"ג</w:t>
                  </w:r>
                  <w:r w:rsidR="00CF793F">
                    <w:rPr>
                      <w:rFonts w:cs="Miriam" w:hint="cs"/>
                      <w:sz w:val="18"/>
                      <w:szCs w:val="18"/>
                      <w:rtl/>
                    </w:rPr>
                    <w:t>-</w:t>
                  </w:r>
                  <w:r>
                    <w:rPr>
                      <w:rFonts w:cs="Miriam"/>
                      <w:sz w:val="18"/>
                      <w:szCs w:val="18"/>
                      <w:rtl/>
                    </w:rPr>
                    <w:t>1963</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ידון אדם על עבירה כאמור, רשאי בית המשפט לצוות, נוסף על כל עונש אחר, על חילוט אגוזי אדמה שבהם נעברה עבירה וחמרי אריזתם, או על חילוט דמי מכרם, לטובת המועצה, וחילוט כאמור יכול שיהיה מלא או חלקי.</w:t>
      </w:r>
    </w:p>
    <w:p w14:paraId="3FB01BA4" w14:textId="77777777" w:rsidR="003951B5" w:rsidRPr="006D5168" w:rsidRDefault="003951B5" w:rsidP="003951B5">
      <w:pPr>
        <w:pStyle w:val="P00"/>
        <w:spacing w:before="0"/>
        <w:ind w:left="0" w:right="1134"/>
        <w:rPr>
          <w:rFonts w:cs="FrankRuehl" w:hint="cs"/>
          <w:b/>
          <w:bCs/>
          <w:vanish/>
          <w:szCs w:val="20"/>
          <w:shd w:val="clear" w:color="auto" w:fill="FFFF99"/>
          <w:rtl/>
        </w:rPr>
      </w:pPr>
      <w:bookmarkStart w:id="31" w:name="Rov32"/>
      <w:r w:rsidRPr="006D5168">
        <w:rPr>
          <w:rFonts w:cs="FrankRuehl" w:hint="cs"/>
          <w:vanish/>
          <w:color w:val="FF0000"/>
          <w:szCs w:val="20"/>
          <w:shd w:val="clear" w:color="auto" w:fill="FFFF99"/>
          <w:rtl/>
        </w:rPr>
        <w:t>מיום 16.8.1963</w:t>
      </w:r>
    </w:p>
    <w:p w14:paraId="622132D3" w14:textId="77777777" w:rsidR="003951B5" w:rsidRPr="006D5168" w:rsidRDefault="003951B5" w:rsidP="003951B5">
      <w:pPr>
        <w:pStyle w:val="P00"/>
        <w:spacing w:before="0"/>
        <w:ind w:left="0" w:right="1134"/>
        <w:rPr>
          <w:rFonts w:cs="FrankRuehl" w:hint="cs"/>
          <w:b/>
          <w:bCs/>
          <w:vanish/>
          <w:szCs w:val="20"/>
          <w:shd w:val="clear" w:color="auto" w:fill="FFFF99"/>
          <w:rtl/>
        </w:rPr>
      </w:pPr>
      <w:r w:rsidRPr="006D5168">
        <w:rPr>
          <w:rFonts w:cs="FrankRuehl" w:hint="cs"/>
          <w:b/>
          <w:bCs/>
          <w:vanish/>
          <w:szCs w:val="20"/>
          <w:shd w:val="clear" w:color="auto" w:fill="FFFF99"/>
          <w:rtl/>
        </w:rPr>
        <w:t>תיקון מס' 1</w:t>
      </w:r>
    </w:p>
    <w:p w14:paraId="2EA7B719" w14:textId="77777777" w:rsidR="003951B5" w:rsidRPr="006D5168" w:rsidRDefault="003951B5" w:rsidP="003951B5">
      <w:pPr>
        <w:pStyle w:val="P00"/>
        <w:tabs>
          <w:tab w:val="clear" w:pos="6259"/>
        </w:tabs>
        <w:spacing w:before="0"/>
        <w:ind w:left="0" w:right="1134"/>
        <w:rPr>
          <w:rFonts w:cs="FrankRuehl" w:hint="cs"/>
          <w:vanish/>
          <w:szCs w:val="20"/>
          <w:shd w:val="clear" w:color="auto" w:fill="FFFF99"/>
          <w:rtl/>
        </w:rPr>
      </w:pPr>
      <w:hyperlink r:id="rId12" w:history="1">
        <w:r w:rsidRPr="006D5168">
          <w:rPr>
            <w:rStyle w:val="Hyperlink"/>
            <w:rFonts w:cs="FrankRuehl" w:hint="cs"/>
            <w:vanish/>
            <w:szCs w:val="20"/>
            <w:shd w:val="clear" w:color="auto" w:fill="FFFF99"/>
            <w:rtl/>
          </w:rPr>
          <w:t>ס"ח תשכ"ג מס' 404</w:t>
        </w:r>
      </w:hyperlink>
      <w:r w:rsidRPr="006D5168">
        <w:rPr>
          <w:rFonts w:cs="FrankRuehl" w:hint="cs"/>
          <w:vanish/>
          <w:szCs w:val="20"/>
          <w:shd w:val="clear" w:color="auto" w:fill="FFFF99"/>
          <w:rtl/>
        </w:rPr>
        <w:t xml:space="preserve"> מיום 16.8.1963 עמ' 143 (</w:t>
      </w:r>
      <w:hyperlink r:id="rId13" w:history="1">
        <w:r w:rsidRPr="006D5168">
          <w:rPr>
            <w:rStyle w:val="Hyperlink"/>
            <w:rFonts w:cs="FrankRuehl" w:hint="cs"/>
            <w:vanish/>
            <w:szCs w:val="20"/>
            <w:shd w:val="clear" w:color="auto" w:fill="FFFF99"/>
            <w:rtl/>
          </w:rPr>
          <w:t>ה"ח 566</w:t>
        </w:r>
      </w:hyperlink>
      <w:r w:rsidRPr="006D5168">
        <w:rPr>
          <w:rFonts w:cs="FrankRuehl" w:hint="cs"/>
          <w:vanish/>
          <w:szCs w:val="20"/>
          <w:shd w:val="clear" w:color="auto" w:fill="FFFF99"/>
          <w:rtl/>
        </w:rPr>
        <w:t>)</w:t>
      </w:r>
    </w:p>
    <w:p w14:paraId="732809E1" w14:textId="77777777" w:rsidR="003951B5" w:rsidRPr="006D5168" w:rsidRDefault="003951B5" w:rsidP="003951B5">
      <w:pPr>
        <w:pStyle w:val="P00"/>
        <w:ind w:left="0" w:right="1134"/>
        <w:rPr>
          <w:rStyle w:val="default"/>
          <w:rFonts w:cs="FrankRuehl" w:hint="cs"/>
          <w:vanish/>
          <w:sz w:val="22"/>
          <w:szCs w:val="22"/>
          <w:shd w:val="clear" w:color="auto" w:fill="FFFF99"/>
          <w:rtl/>
        </w:rPr>
      </w:pPr>
      <w:r w:rsidRPr="006D5168">
        <w:rPr>
          <w:rFonts w:cs="FrankRuehl"/>
          <w:vanish/>
          <w:sz w:val="22"/>
          <w:szCs w:val="22"/>
          <w:shd w:val="clear" w:color="auto" w:fill="FFFF99"/>
          <w:rtl/>
        </w:rPr>
        <w:tab/>
      </w:r>
      <w:r w:rsidRPr="006D5168">
        <w:rPr>
          <w:rStyle w:val="default"/>
          <w:rFonts w:cs="FrankRuehl"/>
          <w:vanish/>
          <w:sz w:val="22"/>
          <w:szCs w:val="22"/>
          <w:shd w:val="clear" w:color="auto" w:fill="FFFF99"/>
          <w:rtl/>
        </w:rPr>
        <w:t>(ב</w:t>
      </w:r>
      <w:r w:rsidRPr="006D5168">
        <w:rPr>
          <w:rStyle w:val="default"/>
          <w:rFonts w:cs="FrankRuehl" w:hint="cs"/>
          <w:vanish/>
          <w:sz w:val="22"/>
          <w:szCs w:val="22"/>
          <w:shd w:val="clear" w:color="auto" w:fill="FFFF99"/>
          <w:rtl/>
        </w:rPr>
        <w:t>)</w:t>
      </w:r>
      <w:r w:rsidRPr="006D5168">
        <w:rPr>
          <w:rStyle w:val="default"/>
          <w:rFonts w:cs="FrankRuehl"/>
          <w:vanish/>
          <w:sz w:val="22"/>
          <w:szCs w:val="22"/>
          <w:shd w:val="clear" w:color="auto" w:fill="FFFF99"/>
          <w:rtl/>
        </w:rPr>
        <w:tab/>
        <w:t>נ</w:t>
      </w:r>
      <w:r w:rsidRPr="006D5168">
        <w:rPr>
          <w:rStyle w:val="default"/>
          <w:rFonts w:cs="FrankRuehl" w:hint="cs"/>
          <w:vanish/>
          <w:sz w:val="22"/>
          <w:szCs w:val="22"/>
          <w:shd w:val="clear" w:color="auto" w:fill="FFFF99"/>
          <w:rtl/>
        </w:rPr>
        <w:t xml:space="preserve">ידון אדם על עבירה כאמור, רשאי בית המשפט לצוות, נוסף על כל עונש אחר, </w:t>
      </w:r>
      <w:r w:rsidRPr="006D5168">
        <w:rPr>
          <w:rStyle w:val="default"/>
          <w:rFonts w:cs="FrankRuehl" w:hint="cs"/>
          <w:strike/>
          <w:vanish/>
          <w:sz w:val="22"/>
          <w:szCs w:val="22"/>
          <w:shd w:val="clear" w:color="auto" w:fill="FFFF99"/>
          <w:rtl/>
        </w:rPr>
        <w:t>על החרמת אגוזי אדמה שבהם נעברה עבירה וחמרי אריזתם או החרמת דמי מכרם</w:t>
      </w:r>
      <w:r w:rsidRPr="006D5168">
        <w:rPr>
          <w:rStyle w:val="default"/>
          <w:rFonts w:cs="FrankRuehl" w:hint="cs"/>
          <w:vanish/>
          <w:sz w:val="22"/>
          <w:szCs w:val="22"/>
          <w:shd w:val="clear" w:color="auto" w:fill="FFFF99"/>
          <w:rtl/>
        </w:rPr>
        <w:t xml:space="preserve"> </w:t>
      </w:r>
      <w:r w:rsidRPr="006D5168">
        <w:rPr>
          <w:rStyle w:val="default"/>
          <w:rFonts w:cs="FrankRuehl" w:hint="cs"/>
          <w:vanish/>
          <w:sz w:val="22"/>
          <w:szCs w:val="22"/>
          <w:u w:val="single"/>
          <w:shd w:val="clear" w:color="auto" w:fill="FFFF99"/>
          <w:rtl/>
        </w:rPr>
        <w:t>על חילוט אגוזי אדמה שבהם נעברה עבירה וחמרי אריזתם, או על חילוט דמי מכרם, לטובת המועצה, וחילוט כאמור יכול שיהיה מלא או חלקי</w:t>
      </w:r>
      <w:r w:rsidRPr="006D5168">
        <w:rPr>
          <w:rStyle w:val="default"/>
          <w:rFonts w:cs="FrankRuehl" w:hint="cs"/>
          <w:vanish/>
          <w:sz w:val="22"/>
          <w:szCs w:val="22"/>
          <w:shd w:val="clear" w:color="auto" w:fill="FFFF99"/>
          <w:rtl/>
        </w:rPr>
        <w:t>.</w:t>
      </w:r>
    </w:p>
    <w:p w14:paraId="620FE7BC" w14:textId="77777777" w:rsidR="003951B5" w:rsidRPr="006D5168" w:rsidRDefault="003951B5" w:rsidP="003951B5">
      <w:pPr>
        <w:pStyle w:val="P00"/>
        <w:spacing w:before="0"/>
        <w:ind w:left="0" w:right="1134"/>
        <w:rPr>
          <w:rFonts w:cs="FrankRuehl" w:hint="cs"/>
          <w:vanish/>
          <w:color w:val="FF0000"/>
          <w:szCs w:val="20"/>
          <w:shd w:val="clear" w:color="auto" w:fill="FFFF99"/>
          <w:rtl/>
        </w:rPr>
      </w:pPr>
    </w:p>
    <w:p w14:paraId="1739FFD3" w14:textId="77777777" w:rsidR="003951B5" w:rsidRPr="006D5168" w:rsidRDefault="003951B5" w:rsidP="003951B5">
      <w:pPr>
        <w:pStyle w:val="P00"/>
        <w:spacing w:before="0"/>
        <w:ind w:left="0" w:right="1134"/>
        <w:rPr>
          <w:rFonts w:cs="FrankRuehl" w:hint="cs"/>
          <w:b/>
          <w:bCs/>
          <w:vanish/>
          <w:szCs w:val="20"/>
          <w:shd w:val="clear" w:color="auto" w:fill="FFFF99"/>
          <w:rtl/>
        </w:rPr>
      </w:pPr>
      <w:r w:rsidRPr="006D5168">
        <w:rPr>
          <w:rFonts w:cs="FrankRuehl" w:hint="cs"/>
          <w:vanish/>
          <w:color w:val="FF0000"/>
          <w:szCs w:val="20"/>
          <w:shd w:val="clear" w:color="auto" w:fill="FFFF99"/>
          <w:rtl/>
        </w:rPr>
        <w:t>מיום 18.8.1980</w:t>
      </w:r>
    </w:p>
    <w:p w14:paraId="2718040A" w14:textId="77777777" w:rsidR="003951B5" w:rsidRPr="006D5168" w:rsidRDefault="003951B5" w:rsidP="003951B5">
      <w:pPr>
        <w:pStyle w:val="P00"/>
        <w:spacing w:before="0"/>
        <w:ind w:left="0" w:right="1134"/>
        <w:rPr>
          <w:rFonts w:cs="FrankRuehl" w:hint="cs"/>
          <w:b/>
          <w:bCs/>
          <w:vanish/>
          <w:szCs w:val="20"/>
          <w:shd w:val="clear" w:color="auto" w:fill="FFFF99"/>
          <w:rtl/>
        </w:rPr>
      </w:pPr>
      <w:r w:rsidRPr="006D5168">
        <w:rPr>
          <w:rFonts w:cs="FrankRuehl" w:hint="cs"/>
          <w:b/>
          <w:bCs/>
          <w:vanish/>
          <w:szCs w:val="20"/>
          <w:shd w:val="clear" w:color="auto" w:fill="FFFF99"/>
          <w:rtl/>
        </w:rPr>
        <w:t>תיקון מס' 2</w:t>
      </w:r>
    </w:p>
    <w:p w14:paraId="5F5FCAEC" w14:textId="77777777" w:rsidR="003951B5" w:rsidRPr="006D5168" w:rsidRDefault="003951B5" w:rsidP="003951B5">
      <w:pPr>
        <w:pStyle w:val="P00"/>
        <w:tabs>
          <w:tab w:val="clear" w:pos="6259"/>
        </w:tabs>
        <w:spacing w:before="0"/>
        <w:ind w:left="0" w:right="1134"/>
        <w:rPr>
          <w:rFonts w:cs="FrankRuehl" w:hint="cs"/>
          <w:vanish/>
          <w:szCs w:val="20"/>
          <w:shd w:val="clear" w:color="auto" w:fill="FFFF99"/>
          <w:rtl/>
        </w:rPr>
      </w:pPr>
      <w:hyperlink r:id="rId14" w:history="1">
        <w:r w:rsidRPr="006D5168">
          <w:rPr>
            <w:rStyle w:val="Hyperlink"/>
            <w:rFonts w:cs="FrankRuehl" w:hint="cs"/>
            <w:vanish/>
            <w:szCs w:val="20"/>
            <w:shd w:val="clear" w:color="auto" w:fill="FFFF99"/>
            <w:rtl/>
          </w:rPr>
          <w:t>ס"ח תש"ם מס' 984</w:t>
        </w:r>
      </w:hyperlink>
      <w:r w:rsidRPr="006D5168">
        <w:rPr>
          <w:rFonts w:cs="FrankRuehl" w:hint="cs"/>
          <w:vanish/>
          <w:szCs w:val="20"/>
          <w:shd w:val="clear" w:color="auto" w:fill="FFFF99"/>
          <w:rtl/>
        </w:rPr>
        <w:t xml:space="preserve"> מיום 18.8.1980 עמ' 228 (</w:t>
      </w:r>
      <w:hyperlink r:id="rId15" w:history="1">
        <w:r w:rsidRPr="006D5168">
          <w:rPr>
            <w:rStyle w:val="Hyperlink"/>
            <w:rFonts w:cs="FrankRuehl" w:hint="cs"/>
            <w:vanish/>
            <w:szCs w:val="20"/>
            <w:shd w:val="clear" w:color="auto" w:fill="FFFF99"/>
            <w:rtl/>
          </w:rPr>
          <w:t>ה"ח 1427</w:t>
        </w:r>
      </w:hyperlink>
      <w:r w:rsidRPr="006D5168">
        <w:rPr>
          <w:rFonts w:cs="FrankRuehl" w:hint="cs"/>
          <w:vanish/>
          <w:szCs w:val="20"/>
          <w:shd w:val="clear" w:color="auto" w:fill="FFFF99"/>
          <w:rtl/>
        </w:rPr>
        <w:t>)</w:t>
      </w:r>
    </w:p>
    <w:p w14:paraId="78F8B106" w14:textId="77777777" w:rsidR="003951B5" w:rsidRPr="00BA6AFA" w:rsidRDefault="003951B5" w:rsidP="006D5168">
      <w:pPr>
        <w:pStyle w:val="P00"/>
        <w:ind w:left="0" w:right="1134"/>
        <w:rPr>
          <w:rStyle w:val="default"/>
          <w:rFonts w:cs="FrankRuehl"/>
          <w:sz w:val="2"/>
          <w:szCs w:val="2"/>
          <w:u w:val="single"/>
          <w:rtl/>
        </w:rPr>
      </w:pPr>
      <w:r w:rsidRPr="006D5168">
        <w:rPr>
          <w:rStyle w:val="big-number"/>
          <w:rFonts w:cs="FrankRuehl"/>
          <w:vanish/>
          <w:sz w:val="22"/>
          <w:szCs w:val="22"/>
          <w:shd w:val="clear" w:color="auto" w:fill="FFFF99"/>
          <w:rtl/>
        </w:rPr>
        <w:tab/>
      </w:r>
      <w:r w:rsidRPr="006D5168">
        <w:rPr>
          <w:rStyle w:val="default"/>
          <w:rFonts w:cs="FrankRuehl"/>
          <w:vanish/>
          <w:sz w:val="22"/>
          <w:szCs w:val="22"/>
          <w:shd w:val="clear" w:color="auto" w:fill="FFFF99"/>
          <w:rtl/>
        </w:rPr>
        <w:t>(א</w:t>
      </w:r>
      <w:r w:rsidRPr="006D5168">
        <w:rPr>
          <w:rStyle w:val="default"/>
          <w:rFonts w:cs="FrankRuehl" w:hint="cs"/>
          <w:vanish/>
          <w:sz w:val="22"/>
          <w:szCs w:val="22"/>
          <w:shd w:val="clear" w:color="auto" w:fill="FFFF99"/>
          <w:rtl/>
        </w:rPr>
        <w:t>)</w:t>
      </w:r>
      <w:r w:rsidRPr="006D5168">
        <w:rPr>
          <w:rStyle w:val="default"/>
          <w:rFonts w:cs="FrankRuehl"/>
          <w:vanish/>
          <w:sz w:val="22"/>
          <w:szCs w:val="22"/>
          <w:shd w:val="clear" w:color="auto" w:fill="FFFF99"/>
          <w:rtl/>
        </w:rPr>
        <w:tab/>
        <w:t>א</w:t>
      </w:r>
      <w:r w:rsidRPr="006D5168">
        <w:rPr>
          <w:rStyle w:val="default"/>
          <w:rFonts w:cs="FrankRuehl" w:hint="cs"/>
          <w:vanish/>
          <w:sz w:val="22"/>
          <w:szCs w:val="22"/>
          <w:shd w:val="clear" w:color="auto" w:fill="FFFF99"/>
          <w:rtl/>
        </w:rPr>
        <w:t>דם שעבר עבירה על הורא</w:t>
      </w:r>
      <w:r w:rsidRPr="006D5168">
        <w:rPr>
          <w:rStyle w:val="default"/>
          <w:rFonts w:cs="FrankRuehl"/>
          <w:vanish/>
          <w:sz w:val="22"/>
          <w:szCs w:val="22"/>
          <w:shd w:val="clear" w:color="auto" w:fill="FFFF99"/>
          <w:rtl/>
        </w:rPr>
        <w:t xml:space="preserve">ה </w:t>
      </w:r>
      <w:r w:rsidRPr="006D5168">
        <w:rPr>
          <w:rStyle w:val="default"/>
          <w:rFonts w:cs="FrankRuehl" w:hint="cs"/>
          <w:vanish/>
          <w:sz w:val="22"/>
          <w:szCs w:val="22"/>
          <w:shd w:val="clear" w:color="auto" w:fill="FFFF99"/>
          <w:rtl/>
        </w:rPr>
        <w:t xml:space="preserve">מהוראות חוק זה או התקנות או הכללים לפיו, או הפריע למבקר במילוי תפקידיו, או מנע זאת ממנו, </w:t>
      </w:r>
      <w:r w:rsidRPr="006D5168">
        <w:rPr>
          <w:rStyle w:val="default"/>
          <w:rFonts w:cs="FrankRuehl" w:hint="cs"/>
          <w:strike/>
          <w:vanish/>
          <w:sz w:val="22"/>
          <w:szCs w:val="22"/>
          <w:shd w:val="clear" w:color="auto" w:fill="FFFF99"/>
          <w:rtl/>
        </w:rPr>
        <w:t xml:space="preserve">דינו </w:t>
      </w:r>
      <w:r w:rsidRPr="006D5168">
        <w:rPr>
          <w:rStyle w:val="default"/>
          <w:rFonts w:cs="FrankRuehl"/>
          <w:strike/>
          <w:vanish/>
          <w:sz w:val="22"/>
          <w:szCs w:val="22"/>
          <w:shd w:val="clear" w:color="auto" w:fill="FFFF99"/>
          <w:rtl/>
        </w:rPr>
        <w:t>–</w:t>
      </w:r>
      <w:r w:rsidRPr="006D5168">
        <w:rPr>
          <w:rStyle w:val="default"/>
          <w:rFonts w:cs="FrankRuehl" w:hint="cs"/>
          <w:strike/>
          <w:vanish/>
          <w:sz w:val="22"/>
          <w:szCs w:val="22"/>
          <w:shd w:val="clear" w:color="auto" w:fill="FFFF99"/>
          <w:rtl/>
        </w:rPr>
        <w:t xml:space="preserve"> מאסר שני חדשים או קנס אלפיים וחמש מאות לירות</w:t>
      </w:r>
      <w:r w:rsidRPr="006D5168">
        <w:rPr>
          <w:rStyle w:val="default"/>
          <w:rFonts w:cs="FrankRuehl" w:hint="cs"/>
          <w:vanish/>
          <w:sz w:val="22"/>
          <w:szCs w:val="22"/>
          <w:shd w:val="clear" w:color="auto" w:fill="FFFF99"/>
          <w:rtl/>
        </w:rPr>
        <w:t xml:space="preserve"> </w:t>
      </w:r>
      <w:r w:rsidRPr="006D5168">
        <w:rPr>
          <w:rStyle w:val="default"/>
          <w:rFonts w:cs="FrankRuehl" w:hint="cs"/>
          <w:vanish/>
          <w:sz w:val="22"/>
          <w:szCs w:val="22"/>
          <w:u w:val="single"/>
          <w:shd w:val="clear" w:color="auto" w:fill="FFFF99"/>
          <w:rtl/>
        </w:rPr>
        <w:t xml:space="preserve">דינו ביחיד </w:t>
      </w:r>
      <w:r w:rsidR="006D5168" w:rsidRPr="006D5168">
        <w:rPr>
          <w:rStyle w:val="default"/>
          <w:rFonts w:cs="FrankRuehl" w:hint="cs"/>
          <w:vanish/>
          <w:sz w:val="22"/>
          <w:szCs w:val="22"/>
          <w:u w:val="single"/>
          <w:shd w:val="clear" w:color="auto" w:fill="FFFF99"/>
          <w:rtl/>
        </w:rPr>
        <w:t>-</w:t>
      </w:r>
      <w:r w:rsidRPr="006D5168">
        <w:rPr>
          <w:rStyle w:val="default"/>
          <w:rFonts w:cs="FrankRuehl"/>
          <w:vanish/>
          <w:sz w:val="22"/>
          <w:szCs w:val="22"/>
          <w:u w:val="single"/>
          <w:shd w:val="clear" w:color="auto" w:fill="FFFF99"/>
          <w:rtl/>
        </w:rPr>
        <w:t xml:space="preserve"> </w:t>
      </w:r>
      <w:r w:rsidRPr="006D5168">
        <w:rPr>
          <w:rStyle w:val="default"/>
          <w:rFonts w:cs="FrankRuehl" w:hint="cs"/>
          <w:vanish/>
          <w:sz w:val="22"/>
          <w:szCs w:val="22"/>
          <w:u w:val="single"/>
          <w:shd w:val="clear" w:color="auto" w:fill="FFFF99"/>
          <w:rtl/>
        </w:rPr>
        <w:t>מאסר שני חדשים או קנס כקבוע בסעיף 61(א)(2) לחוק העונשין, תשל"ז</w:t>
      </w:r>
      <w:r w:rsidR="006D5168" w:rsidRPr="006D5168">
        <w:rPr>
          <w:rStyle w:val="default"/>
          <w:rFonts w:cs="FrankRuehl" w:hint="cs"/>
          <w:vanish/>
          <w:sz w:val="22"/>
          <w:szCs w:val="22"/>
          <w:u w:val="single"/>
          <w:shd w:val="clear" w:color="auto" w:fill="FFFF99"/>
          <w:rtl/>
        </w:rPr>
        <w:t>-</w:t>
      </w:r>
      <w:r w:rsidRPr="006D5168">
        <w:rPr>
          <w:rStyle w:val="default"/>
          <w:rFonts w:cs="FrankRuehl"/>
          <w:vanish/>
          <w:sz w:val="22"/>
          <w:szCs w:val="22"/>
          <w:u w:val="single"/>
          <w:shd w:val="clear" w:color="auto" w:fill="FFFF99"/>
          <w:rtl/>
        </w:rPr>
        <w:t xml:space="preserve">1977, </w:t>
      </w:r>
      <w:r w:rsidRPr="006D5168">
        <w:rPr>
          <w:rStyle w:val="default"/>
          <w:rFonts w:cs="FrankRuehl" w:hint="cs"/>
          <w:vanish/>
          <w:sz w:val="22"/>
          <w:szCs w:val="22"/>
          <w:u w:val="single"/>
          <w:shd w:val="clear" w:color="auto" w:fill="FFFF99"/>
          <w:rtl/>
        </w:rPr>
        <w:t xml:space="preserve">ובתאגיד </w:t>
      </w:r>
      <w:r w:rsidR="006D5168" w:rsidRPr="006D5168">
        <w:rPr>
          <w:rStyle w:val="default"/>
          <w:rFonts w:cs="FrankRuehl" w:hint="cs"/>
          <w:vanish/>
          <w:sz w:val="22"/>
          <w:szCs w:val="22"/>
          <w:u w:val="single"/>
          <w:shd w:val="clear" w:color="auto" w:fill="FFFF99"/>
          <w:rtl/>
        </w:rPr>
        <w:t>-</w:t>
      </w:r>
      <w:r w:rsidRPr="006D5168">
        <w:rPr>
          <w:rStyle w:val="default"/>
          <w:rFonts w:cs="FrankRuehl"/>
          <w:vanish/>
          <w:sz w:val="22"/>
          <w:szCs w:val="22"/>
          <w:u w:val="single"/>
          <w:shd w:val="clear" w:color="auto" w:fill="FFFF99"/>
          <w:rtl/>
        </w:rPr>
        <w:t xml:space="preserve"> </w:t>
      </w:r>
      <w:r w:rsidRPr="006D5168">
        <w:rPr>
          <w:rStyle w:val="default"/>
          <w:rFonts w:cs="FrankRuehl" w:hint="cs"/>
          <w:vanish/>
          <w:sz w:val="22"/>
          <w:szCs w:val="22"/>
          <w:u w:val="single"/>
          <w:shd w:val="clear" w:color="auto" w:fill="FFFF99"/>
          <w:rtl/>
        </w:rPr>
        <w:t xml:space="preserve">קנס כקבוע בסעיף 61(א)(3) לחוק האמור, או בכל אחד מהם </w:t>
      </w:r>
      <w:r w:rsidR="006D5168" w:rsidRPr="006D5168">
        <w:rPr>
          <w:rStyle w:val="default"/>
          <w:rFonts w:cs="FrankRuehl" w:hint="cs"/>
          <w:vanish/>
          <w:sz w:val="22"/>
          <w:szCs w:val="22"/>
          <w:u w:val="single"/>
          <w:shd w:val="clear" w:color="auto" w:fill="FFFF99"/>
          <w:rtl/>
        </w:rPr>
        <w:t>-</w:t>
      </w:r>
      <w:r w:rsidRPr="006D5168">
        <w:rPr>
          <w:rStyle w:val="default"/>
          <w:rFonts w:cs="FrankRuehl"/>
          <w:vanish/>
          <w:sz w:val="22"/>
          <w:szCs w:val="22"/>
          <w:u w:val="single"/>
          <w:shd w:val="clear" w:color="auto" w:fill="FFFF99"/>
          <w:rtl/>
        </w:rPr>
        <w:t xml:space="preserve"> </w:t>
      </w:r>
      <w:r w:rsidRPr="006D5168">
        <w:rPr>
          <w:rStyle w:val="default"/>
          <w:rFonts w:cs="FrankRuehl" w:hint="cs"/>
          <w:vanish/>
          <w:sz w:val="22"/>
          <w:szCs w:val="22"/>
          <w:u w:val="single"/>
          <w:shd w:val="clear" w:color="auto" w:fill="FFFF99"/>
          <w:rtl/>
        </w:rPr>
        <w:t>פי ארבעה מערך הדבר</w:t>
      </w:r>
      <w:r w:rsidRPr="006D5168">
        <w:rPr>
          <w:rStyle w:val="default"/>
          <w:rFonts w:cs="FrankRuehl"/>
          <w:vanish/>
          <w:sz w:val="22"/>
          <w:szCs w:val="22"/>
          <w:u w:val="single"/>
          <w:shd w:val="clear" w:color="auto" w:fill="FFFF99"/>
          <w:rtl/>
        </w:rPr>
        <w:t xml:space="preserve"> </w:t>
      </w:r>
      <w:r w:rsidRPr="006D5168">
        <w:rPr>
          <w:rStyle w:val="default"/>
          <w:rFonts w:cs="FrankRuehl" w:hint="cs"/>
          <w:vanish/>
          <w:sz w:val="22"/>
          <w:szCs w:val="22"/>
          <w:u w:val="single"/>
          <w:shd w:val="clear" w:color="auto" w:fill="FFFF99"/>
          <w:rtl/>
        </w:rPr>
        <w:t>ש</w:t>
      </w:r>
      <w:r w:rsidRPr="006D5168">
        <w:rPr>
          <w:rStyle w:val="default"/>
          <w:rFonts w:cs="FrankRuehl"/>
          <w:vanish/>
          <w:sz w:val="22"/>
          <w:szCs w:val="22"/>
          <w:u w:val="single"/>
          <w:shd w:val="clear" w:color="auto" w:fill="FFFF99"/>
          <w:rtl/>
        </w:rPr>
        <w:t>ב</w:t>
      </w:r>
      <w:r w:rsidRPr="006D5168">
        <w:rPr>
          <w:rStyle w:val="default"/>
          <w:rFonts w:cs="FrankRuehl" w:hint="cs"/>
          <w:vanish/>
          <w:sz w:val="22"/>
          <w:szCs w:val="22"/>
          <w:u w:val="single"/>
          <w:shd w:val="clear" w:color="auto" w:fill="FFFF99"/>
          <w:rtl/>
        </w:rPr>
        <w:t>ו נעברה העבירה, הכל לפי הקנ</w:t>
      </w:r>
      <w:r w:rsidRPr="006D5168">
        <w:rPr>
          <w:rStyle w:val="default"/>
          <w:rFonts w:cs="FrankRuehl"/>
          <w:vanish/>
          <w:sz w:val="22"/>
          <w:szCs w:val="22"/>
          <w:u w:val="single"/>
          <w:shd w:val="clear" w:color="auto" w:fill="FFFF99"/>
          <w:rtl/>
        </w:rPr>
        <w:t>ס</w:t>
      </w:r>
      <w:r w:rsidRPr="006D5168">
        <w:rPr>
          <w:rStyle w:val="default"/>
          <w:rFonts w:cs="FrankRuehl" w:hint="cs"/>
          <w:vanish/>
          <w:sz w:val="22"/>
          <w:szCs w:val="22"/>
          <w:u w:val="single"/>
          <w:shd w:val="clear" w:color="auto" w:fill="FFFF99"/>
          <w:rtl/>
        </w:rPr>
        <w:t xml:space="preserve"> הגבוה שבהם.</w:t>
      </w:r>
      <w:bookmarkEnd w:id="31"/>
    </w:p>
    <w:p w14:paraId="77AC2598" w14:textId="77777777" w:rsidR="000F4FCF" w:rsidRDefault="000F4FCF">
      <w:pPr>
        <w:pStyle w:val="P00"/>
        <w:spacing w:before="72"/>
        <w:ind w:left="0" w:right="1134"/>
        <w:rPr>
          <w:rStyle w:val="default"/>
          <w:rFonts w:cs="FrankRuehl"/>
          <w:rtl/>
        </w:rPr>
      </w:pPr>
      <w:bookmarkStart w:id="32" w:name="Seif28"/>
      <w:bookmarkEnd w:id="32"/>
      <w:r>
        <w:rPr>
          <w:lang w:val="he-IL"/>
        </w:rPr>
        <w:pict w14:anchorId="5D34A729">
          <v:rect id="_x0000_s1055" style="position:absolute;left:0;text-align:left;margin-left:464.5pt;margin-top:8.05pt;width:75.05pt;height:12.1pt;z-index:251669504" o:allowincell="f" filled="f" stroked="f" strokecolor="lime" strokeweight=".25pt">
            <v:textbox inset="0,0,0,0">
              <w:txbxContent>
                <w:p w14:paraId="3864EF32" w14:textId="77777777" w:rsidR="000F4FCF" w:rsidRDefault="000F4FCF">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txbxContent>
            </v:textbox>
            <w10:anchorlock/>
          </v:rect>
        </w:pict>
      </w:r>
      <w:r>
        <w:rPr>
          <w:rStyle w:val="big-number"/>
          <w:rFonts w:cs="Miriam"/>
          <w:rtl/>
        </w:rPr>
        <w:t>29.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ש</w:t>
      </w:r>
      <w:r>
        <w:rPr>
          <w:rStyle w:val="default"/>
          <w:rFonts w:cs="FrankRuehl"/>
          <w:rtl/>
        </w:rPr>
        <w:t>ר</w:t>
      </w:r>
      <w:r>
        <w:rPr>
          <w:rStyle w:val="default"/>
          <w:rFonts w:cs="FrankRuehl" w:hint="cs"/>
          <w:rtl/>
        </w:rPr>
        <w:t>ים</w:t>
      </w:r>
      <w:r>
        <w:rPr>
          <w:rStyle w:val="default"/>
          <w:rFonts w:cs="FrankRuehl"/>
          <w:rtl/>
        </w:rPr>
        <w:t xml:space="preserve"> מ</w:t>
      </w:r>
      <w:r>
        <w:rPr>
          <w:rStyle w:val="default"/>
          <w:rFonts w:cs="FrankRuehl" w:hint="cs"/>
          <w:rtl/>
        </w:rPr>
        <w:t>מונים על ביצוע חוק זה והם רשאים להתקין תקנות בכל הנוגע לביצועו.</w:t>
      </w:r>
    </w:p>
    <w:p w14:paraId="222B2025" w14:textId="77777777" w:rsidR="000F4FCF" w:rsidRDefault="000F4FC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שרים רשאים לאצול מסמכויותיהם לפי חוק זה חוץ מהסמכות להתקין תקנות ולאשר כללים. אצילת סמכויות תפורסם ברשומות.</w:t>
      </w:r>
    </w:p>
    <w:p w14:paraId="6B7D02E1" w14:textId="77777777" w:rsidR="000F4FCF" w:rsidRDefault="000F4FCF">
      <w:pPr>
        <w:pStyle w:val="P00"/>
        <w:spacing w:before="72"/>
        <w:ind w:left="0" w:right="1134"/>
        <w:rPr>
          <w:rStyle w:val="default"/>
          <w:rFonts w:cs="FrankRuehl"/>
          <w:rtl/>
        </w:rPr>
      </w:pPr>
    </w:p>
    <w:p w14:paraId="35E470F8" w14:textId="77777777" w:rsidR="000F4FCF" w:rsidRDefault="000F4FCF">
      <w:pPr>
        <w:pStyle w:val="P00"/>
        <w:spacing w:before="72"/>
        <w:ind w:left="0" w:right="1134"/>
        <w:rPr>
          <w:rStyle w:val="default"/>
          <w:rFonts w:cs="FrankRuehl"/>
          <w:rtl/>
        </w:rPr>
      </w:pPr>
    </w:p>
    <w:p w14:paraId="17CE9E0E" w14:textId="77777777" w:rsidR="000F4FCF" w:rsidRPr="00CF793F" w:rsidRDefault="008642C1" w:rsidP="008642C1">
      <w:pPr>
        <w:pStyle w:val="sig-1"/>
        <w:widowControl/>
        <w:tabs>
          <w:tab w:val="clear" w:pos="851"/>
          <w:tab w:val="clear" w:pos="4820"/>
          <w:tab w:val="center" w:pos="1134"/>
          <w:tab w:val="center" w:pos="4536"/>
          <w:tab w:val="center" w:pos="6237"/>
        </w:tabs>
        <w:spacing w:before="72"/>
        <w:ind w:left="0" w:right="1134"/>
        <w:rPr>
          <w:rFonts w:cs="FrankRuehl"/>
          <w:sz w:val="26"/>
          <w:szCs w:val="26"/>
          <w:rtl/>
        </w:rPr>
      </w:pPr>
      <w:r>
        <w:rPr>
          <w:rFonts w:cs="FrankRuehl" w:hint="cs"/>
          <w:sz w:val="26"/>
          <w:szCs w:val="26"/>
          <w:rtl/>
        </w:rPr>
        <w:tab/>
      </w:r>
      <w:r w:rsidR="000F4FCF" w:rsidRPr="00CF793F">
        <w:rPr>
          <w:rFonts w:cs="FrankRuehl"/>
          <w:sz w:val="26"/>
          <w:szCs w:val="26"/>
          <w:rtl/>
        </w:rPr>
        <w:tab/>
        <w:t>ד</w:t>
      </w:r>
      <w:r w:rsidR="000F4FCF" w:rsidRPr="00CF793F">
        <w:rPr>
          <w:rFonts w:cs="FrankRuehl" w:hint="cs"/>
          <w:sz w:val="26"/>
          <w:szCs w:val="26"/>
          <w:rtl/>
        </w:rPr>
        <w:t>וד בן-גוריון</w:t>
      </w:r>
      <w:r w:rsidR="000F4FCF" w:rsidRPr="00CF793F">
        <w:rPr>
          <w:rFonts w:cs="FrankRuehl"/>
          <w:sz w:val="26"/>
          <w:szCs w:val="26"/>
          <w:rtl/>
        </w:rPr>
        <w:tab/>
        <w:t>ק</w:t>
      </w:r>
      <w:r w:rsidR="000F4FCF" w:rsidRPr="00CF793F">
        <w:rPr>
          <w:rFonts w:cs="FrankRuehl" w:hint="cs"/>
          <w:sz w:val="26"/>
          <w:szCs w:val="26"/>
          <w:rtl/>
        </w:rPr>
        <w:t>דיש לוז</w:t>
      </w:r>
      <w:r w:rsidR="00CF793F">
        <w:rPr>
          <w:rFonts w:cs="FrankRuehl" w:hint="cs"/>
          <w:sz w:val="26"/>
          <w:szCs w:val="26"/>
          <w:rtl/>
        </w:rPr>
        <w:tab/>
      </w:r>
      <w:r w:rsidR="00CF793F" w:rsidRPr="00CF793F">
        <w:rPr>
          <w:rFonts w:cs="FrankRuehl"/>
          <w:sz w:val="26"/>
          <w:szCs w:val="26"/>
          <w:rtl/>
        </w:rPr>
        <w:t>פ</w:t>
      </w:r>
      <w:r w:rsidR="00CF793F" w:rsidRPr="00CF793F">
        <w:rPr>
          <w:rFonts w:cs="FrankRuehl" w:hint="cs"/>
          <w:sz w:val="26"/>
          <w:szCs w:val="26"/>
          <w:rtl/>
        </w:rPr>
        <w:t>נחס ספיר</w:t>
      </w:r>
    </w:p>
    <w:p w14:paraId="6C924F42" w14:textId="77777777" w:rsidR="000F4FCF" w:rsidRDefault="008642C1" w:rsidP="008642C1">
      <w:pPr>
        <w:pStyle w:val="sig-1"/>
        <w:widowControl/>
        <w:tabs>
          <w:tab w:val="clear" w:pos="851"/>
          <w:tab w:val="clear" w:pos="4820"/>
          <w:tab w:val="center" w:pos="1134"/>
          <w:tab w:val="center" w:pos="4536"/>
          <w:tab w:val="center" w:pos="6237"/>
        </w:tabs>
        <w:ind w:left="0" w:right="1134"/>
        <w:rPr>
          <w:rFonts w:cs="FrankRuehl" w:hint="cs"/>
          <w:sz w:val="22"/>
          <w:rtl/>
        </w:rPr>
      </w:pPr>
      <w:r>
        <w:rPr>
          <w:rFonts w:cs="FrankRuehl" w:hint="cs"/>
          <w:sz w:val="22"/>
          <w:rtl/>
        </w:rPr>
        <w:tab/>
      </w:r>
      <w:r w:rsidR="000F4FCF">
        <w:rPr>
          <w:rFonts w:cs="FrankRuehl"/>
          <w:sz w:val="22"/>
          <w:rtl/>
        </w:rPr>
        <w:tab/>
        <w:t>ר</w:t>
      </w:r>
      <w:r w:rsidR="000F4FCF">
        <w:rPr>
          <w:rFonts w:cs="FrankRuehl" w:hint="cs"/>
          <w:sz w:val="22"/>
          <w:rtl/>
        </w:rPr>
        <w:t>אש הממשלה</w:t>
      </w:r>
      <w:r w:rsidR="000F4FCF">
        <w:rPr>
          <w:rFonts w:cs="FrankRuehl"/>
          <w:sz w:val="22"/>
          <w:rtl/>
        </w:rPr>
        <w:tab/>
        <w:t>ש</w:t>
      </w:r>
      <w:r w:rsidR="000F4FCF">
        <w:rPr>
          <w:rFonts w:cs="FrankRuehl" w:hint="cs"/>
          <w:sz w:val="22"/>
          <w:rtl/>
        </w:rPr>
        <w:t>ר החלקאות</w:t>
      </w:r>
      <w:r w:rsidR="00CF793F">
        <w:rPr>
          <w:rFonts w:cs="FrankRuehl" w:hint="cs"/>
          <w:sz w:val="22"/>
          <w:rtl/>
        </w:rPr>
        <w:tab/>
      </w:r>
      <w:r w:rsidR="00CF793F">
        <w:rPr>
          <w:rFonts w:cs="FrankRuehl"/>
          <w:sz w:val="22"/>
          <w:rtl/>
        </w:rPr>
        <w:t>ש</w:t>
      </w:r>
      <w:r w:rsidR="00CF793F">
        <w:rPr>
          <w:rFonts w:cs="FrankRuehl" w:hint="cs"/>
          <w:sz w:val="22"/>
          <w:rtl/>
        </w:rPr>
        <w:t>ר המסחר והתעשיה</w:t>
      </w:r>
    </w:p>
    <w:p w14:paraId="43F77E74" w14:textId="77777777" w:rsidR="000F4FCF" w:rsidRPr="00CF793F" w:rsidRDefault="000F4FCF" w:rsidP="008642C1">
      <w:pPr>
        <w:pStyle w:val="sig-1"/>
        <w:widowControl/>
        <w:tabs>
          <w:tab w:val="clear" w:pos="851"/>
          <w:tab w:val="clear" w:pos="4820"/>
          <w:tab w:val="center" w:pos="1134"/>
          <w:tab w:val="center" w:pos="4536"/>
          <w:tab w:val="center" w:pos="6237"/>
        </w:tabs>
        <w:spacing w:before="72"/>
        <w:ind w:left="0" w:right="1134"/>
        <w:rPr>
          <w:rFonts w:cs="FrankRuehl" w:hint="cs"/>
          <w:sz w:val="26"/>
          <w:szCs w:val="26"/>
          <w:rtl/>
        </w:rPr>
      </w:pPr>
      <w:r w:rsidRPr="00CF793F">
        <w:rPr>
          <w:rFonts w:cs="FrankRuehl"/>
          <w:sz w:val="26"/>
          <w:szCs w:val="26"/>
          <w:rtl/>
        </w:rPr>
        <w:tab/>
        <w:t>י</w:t>
      </w:r>
      <w:r w:rsidRPr="00CF793F">
        <w:rPr>
          <w:rFonts w:cs="FrankRuehl" w:hint="cs"/>
          <w:sz w:val="26"/>
          <w:szCs w:val="26"/>
          <w:rtl/>
        </w:rPr>
        <w:t>צחק בן-צבי</w:t>
      </w:r>
    </w:p>
    <w:p w14:paraId="08BAFC24" w14:textId="77777777" w:rsidR="000F4FCF" w:rsidRDefault="000F4FCF" w:rsidP="008642C1">
      <w:pPr>
        <w:pStyle w:val="sig-1"/>
        <w:widowControl/>
        <w:tabs>
          <w:tab w:val="clear" w:pos="851"/>
          <w:tab w:val="clear" w:pos="4820"/>
          <w:tab w:val="center" w:pos="1134"/>
          <w:tab w:val="center" w:pos="4536"/>
          <w:tab w:val="center" w:pos="6237"/>
        </w:tabs>
        <w:ind w:left="0" w:right="1134"/>
        <w:rPr>
          <w:rFonts w:cs="FrankRuehl" w:hint="cs"/>
          <w:sz w:val="22"/>
          <w:rtl/>
        </w:rPr>
      </w:pPr>
      <w:r>
        <w:rPr>
          <w:rFonts w:cs="FrankRuehl"/>
          <w:sz w:val="22"/>
          <w:rtl/>
        </w:rPr>
        <w:tab/>
        <w:t>נ</w:t>
      </w:r>
      <w:r>
        <w:rPr>
          <w:rFonts w:cs="FrankRuehl" w:hint="cs"/>
          <w:sz w:val="22"/>
          <w:rtl/>
        </w:rPr>
        <w:t>שיא המדינה</w:t>
      </w:r>
    </w:p>
    <w:p w14:paraId="086795F2" w14:textId="77777777" w:rsidR="000F4FCF" w:rsidRPr="00CF793F" w:rsidRDefault="000F4FCF" w:rsidP="00CF793F">
      <w:pPr>
        <w:pStyle w:val="P00"/>
        <w:spacing w:before="72"/>
        <w:ind w:left="0" w:right="1134"/>
        <w:rPr>
          <w:rStyle w:val="default"/>
          <w:rFonts w:cs="FrankRuehl"/>
          <w:rtl/>
        </w:rPr>
      </w:pPr>
    </w:p>
    <w:p w14:paraId="08F0267B" w14:textId="77777777" w:rsidR="000F4FCF" w:rsidRPr="00CF793F" w:rsidRDefault="000F4FCF" w:rsidP="00CF793F">
      <w:pPr>
        <w:pStyle w:val="P00"/>
        <w:spacing w:before="72"/>
        <w:ind w:left="0" w:right="1134"/>
        <w:rPr>
          <w:rStyle w:val="default"/>
          <w:rFonts w:cs="FrankRuehl"/>
          <w:rtl/>
        </w:rPr>
      </w:pPr>
    </w:p>
    <w:p w14:paraId="0000EDB1" w14:textId="77777777" w:rsidR="000F4FCF" w:rsidRPr="00CF793F" w:rsidRDefault="000F4FCF" w:rsidP="00CF793F">
      <w:pPr>
        <w:pStyle w:val="P00"/>
        <w:spacing w:before="72"/>
        <w:ind w:left="0" w:right="1134"/>
        <w:rPr>
          <w:rStyle w:val="default"/>
          <w:rFonts w:cs="FrankRuehl"/>
          <w:rtl/>
        </w:rPr>
      </w:pPr>
      <w:bookmarkStart w:id="33" w:name="LawPartEnd"/>
    </w:p>
    <w:bookmarkEnd w:id="33"/>
    <w:p w14:paraId="3EAB4AD6" w14:textId="77777777" w:rsidR="000F4FCF" w:rsidRPr="00CF793F" w:rsidRDefault="000F4FCF" w:rsidP="00CF793F">
      <w:pPr>
        <w:pStyle w:val="P00"/>
        <w:spacing w:before="72"/>
        <w:ind w:left="0" w:right="1134"/>
        <w:rPr>
          <w:rStyle w:val="default"/>
          <w:rFonts w:cs="FrankRuehl"/>
          <w:rtl/>
        </w:rPr>
      </w:pPr>
    </w:p>
    <w:sectPr w:rsidR="000F4FCF" w:rsidRPr="00CF793F">
      <w:headerReference w:type="even" r:id="rId16"/>
      <w:headerReference w:type="default" r:id="rId17"/>
      <w:footerReference w:type="even" r:id="rId18"/>
      <w:footerReference w:type="default" r:id="rId1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EE6E4" w14:textId="77777777" w:rsidR="00D47172" w:rsidRDefault="00D47172">
      <w:r>
        <w:separator/>
      </w:r>
    </w:p>
  </w:endnote>
  <w:endnote w:type="continuationSeparator" w:id="0">
    <w:p w14:paraId="60116304" w14:textId="77777777" w:rsidR="00D47172" w:rsidRDefault="00D47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FC590" w14:textId="77777777" w:rsidR="000F4FCF" w:rsidRDefault="000F4FC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FCB04FF" w14:textId="77777777" w:rsidR="000F4FCF" w:rsidRDefault="000F4FC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A8B82C1" w14:textId="77777777" w:rsidR="000F4FCF" w:rsidRDefault="000F4FC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F793F">
      <w:rPr>
        <w:rFonts w:cs="TopType Jerushalmi"/>
        <w:noProof/>
        <w:color w:val="000000"/>
        <w:sz w:val="14"/>
        <w:szCs w:val="14"/>
      </w:rPr>
      <w:t>D:\Yael\hakika\Revadim\204_001.doc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01F2E" w14:textId="77777777" w:rsidR="000F4FCF" w:rsidRDefault="000F4FC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24ED3">
      <w:rPr>
        <w:rFonts w:hAnsi="FrankRuehl" w:cs="FrankRuehl"/>
        <w:noProof/>
        <w:sz w:val="24"/>
        <w:szCs w:val="24"/>
        <w:rtl/>
      </w:rPr>
      <w:t>1</w:t>
    </w:r>
    <w:r>
      <w:rPr>
        <w:rFonts w:hAnsi="FrankRuehl" w:cs="FrankRuehl"/>
        <w:sz w:val="24"/>
        <w:szCs w:val="24"/>
        <w:rtl/>
      </w:rPr>
      <w:fldChar w:fldCharType="end"/>
    </w:r>
  </w:p>
  <w:p w14:paraId="1718ED52" w14:textId="77777777" w:rsidR="000F4FCF" w:rsidRDefault="000F4FC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25532D0" w14:textId="77777777" w:rsidR="000F4FCF" w:rsidRDefault="000F4FC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F793F">
      <w:rPr>
        <w:rFonts w:cs="TopType Jerushalmi"/>
        <w:noProof/>
        <w:color w:val="000000"/>
        <w:sz w:val="14"/>
        <w:szCs w:val="14"/>
      </w:rPr>
      <w:t>D:\Yael\hakika\Revadim\204_001.doc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DAD54" w14:textId="77777777" w:rsidR="00D47172" w:rsidRDefault="00D47172" w:rsidP="00CF793F">
      <w:pPr>
        <w:spacing w:before="60" w:line="240" w:lineRule="auto"/>
        <w:ind w:right="1134"/>
      </w:pPr>
      <w:r>
        <w:separator/>
      </w:r>
    </w:p>
  </w:footnote>
  <w:footnote w:type="continuationSeparator" w:id="0">
    <w:p w14:paraId="1EC6783D" w14:textId="77777777" w:rsidR="00D47172" w:rsidRDefault="00D47172">
      <w:r>
        <w:continuationSeparator/>
      </w:r>
    </w:p>
  </w:footnote>
  <w:footnote w:id="1">
    <w:p w14:paraId="3DDB282F" w14:textId="77777777" w:rsidR="00CF793F" w:rsidRDefault="00CF793F" w:rsidP="00CF793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CF793F">
        <w:rPr>
          <w:rFonts w:cs="FrankRuehl"/>
          <w:rtl/>
        </w:rPr>
        <w:t xml:space="preserve">* </w:t>
      </w:r>
      <w:r>
        <w:rPr>
          <w:rFonts w:cs="FrankRuehl"/>
          <w:rtl/>
        </w:rPr>
        <w:t>פו</w:t>
      </w:r>
      <w:r>
        <w:rPr>
          <w:rFonts w:cs="FrankRuehl" w:hint="cs"/>
          <w:rtl/>
        </w:rPr>
        <w:t xml:space="preserve">רסם </w:t>
      </w:r>
      <w:hyperlink r:id="rId1" w:history="1">
        <w:r w:rsidRPr="001F34E5">
          <w:rPr>
            <w:rStyle w:val="Hyperlink"/>
            <w:rFonts w:cs="FrankRuehl" w:hint="cs"/>
            <w:rtl/>
          </w:rPr>
          <w:t>ס"ח תשי"ט</w:t>
        </w:r>
        <w:r w:rsidRPr="001F34E5">
          <w:rPr>
            <w:rStyle w:val="Hyperlink"/>
            <w:rFonts w:cs="FrankRuehl" w:hint="cs"/>
            <w:rtl/>
          </w:rPr>
          <w:t xml:space="preserve"> מס' 277</w:t>
        </w:r>
      </w:hyperlink>
      <w:r>
        <w:rPr>
          <w:rFonts w:cs="FrankRuehl" w:hint="cs"/>
          <w:rtl/>
        </w:rPr>
        <w:t xml:space="preserve"> מיום </w:t>
      </w:r>
      <w:r>
        <w:rPr>
          <w:rFonts w:cs="FrankRuehl"/>
          <w:rtl/>
        </w:rPr>
        <w:t>13.3.1959 ע</w:t>
      </w:r>
      <w:r>
        <w:rPr>
          <w:rFonts w:cs="FrankRuehl" w:hint="cs"/>
          <w:rtl/>
        </w:rPr>
        <w:t>מ' 76 (</w:t>
      </w:r>
      <w:hyperlink r:id="rId2" w:history="1">
        <w:r w:rsidRPr="001F34E5">
          <w:rPr>
            <w:rStyle w:val="Hyperlink"/>
            <w:rFonts w:cs="FrankRuehl" w:hint="cs"/>
            <w:rtl/>
          </w:rPr>
          <w:t>ה"ח תשי"ח מס' 352</w:t>
        </w:r>
      </w:hyperlink>
      <w:r>
        <w:rPr>
          <w:rFonts w:cs="FrankRuehl" w:hint="cs"/>
          <w:rtl/>
        </w:rPr>
        <w:t xml:space="preserve"> עמ' 298).</w:t>
      </w:r>
    </w:p>
    <w:p w14:paraId="1BA15FCE" w14:textId="77777777" w:rsidR="00CF793F" w:rsidRDefault="00CF793F" w:rsidP="00CF793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קן </w:t>
      </w:r>
      <w:hyperlink r:id="rId3" w:history="1">
        <w:r w:rsidRPr="001F34E5">
          <w:rPr>
            <w:rStyle w:val="Hyperlink"/>
            <w:rFonts w:cs="FrankRuehl" w:hint="cs"/>
            <w:rtl/>
          </w:rPr>
          <w:t>ס"ח תשכ"ג מס' 4</w:t>
        </w:r>
        <w:r w:rsidRPr="001F34E5">
          <w:rPr>
            <w:rStyle w:val="Hyperlink"/>
            <w:rFonts w:cs="FrankRuehl" w:hint="cs"/>
            <w:rtl/>
          </w:rPr>
          <w:t>04</w:t>
        </w:r>
      </w:hyperlink>
      <w:r>
        <w:rPr>
          <w:rFonts w:cs="FrankRuehl" w:hint="cs"/>
          <w:rtl/>
        </w:rPr>
        <w:t xml:space="preserve"> מיום 16.8.1963 עמ' 143 (</w:t>
      </w:r>
      <w:hyperlink r:id="rId4" w:history="1">
        <w:r w:rsidRPr="001F34E5">
          <w:rPr>
            <w:rStyle w:val="Hyperlink"/>
            <w:rFonts w:cs="FrankRuehl" w:hint="cs"/>
            <w:rtl/>
          </w:rPr>
          <w:t>ה"ח תשכ"ג מס' 566</w:t>
        </w:r>
      </w:hyperlink>
      <w:r>
        <w:rPr>
          <w:rFonts w:cs="FrankRuehl" w:hint="cs"/>
          <w:rtl/>
        </w:rPr>
        <w:t xml:space="preserve"> עמ' 310) </w:t>
      </w:r>
      <w:r>
        <w:rPr>
          <w:rFonts w:cs="FrankRuehl"/>
          <w:rtl/>
        </w:rPr>
        <w:t>–</w:t>
      </w:r>
      <w:r>
        <w:rPr>
          <w:rFonts w:cs="FrankRuehl" w:hint="cs"/>
          <w:rtl/>
        </w:rPr>
        <w:t xml:space="preserve"> תיקון מס' 1.</w:t>
      </w:r>
    </w:p>
    <w:p w14:paraId="18E51550" w14:textId="77777777" w:rsidR="00CF793F" w:rsidRDefault="00CF793F" w:rsidP="00CF793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Pr="001F34E5">
          <w:rPr>
            <w:rStyle w:val="Hyperlink"/>
            <w:rFonts w:cs="FrankRuehl" w:hint="cs"/>
            <w:rtl/>
          </w:rPr>
          <w:t>ס</w:t>
        </w:r>
        <w:r w:rsidRPr="001F34E5">
          <w:rPr>
            <w:rStyle w:val="Hyperlink"/>
            <w:rFonts w:cs="FrankRuehl"/>
            <w:rtl/>
          </w:rPr>
          <w:t>"</w:t>
        </w:r>
        <w:r w:rsidRPr="001F34E5">
          <w:rPr>
            <w:rStyle w:val="Hyperlink"/>
            <w:rFonts w:cs="FrankRuehl" w:hint="cs"/>
            <w:rtl/>
          </w:rPr>
          <w:t>ח תש"ם מס' 984</w:t>
        </w:r>
      </w:hyperlink>
      <w:r>
        <w:rPr>
          <w:rFonts w:cs="FrankRuehl" w:hint="cs"/>
          <w:rtl/>
        </w:rPr>
        <w:t xml:space="preserve"> מיום 18.8.1980 עמ' 228 (</w:t>
      </w:r>
      <w:hyperlink r:id="rId6" w:history="1">
        <w:r w:rsidRPr="001F34E5">
          <w:rPr>
            <w:rStyle w:val="Hyperlink"/>
            <w:rFonts w:cs="FrankRuehl" w:hint="cs"/>
            <w:rtl/>
          </w:rPr>
          <w:t>ה"ח תש"ם מס' 1427</w:t>
        </w:r>
      </w:hyperlink>
      <w:r>
        <w:rPr>
          <w:rFonts w:cs="FrankRuehl" w:hint="cs"/>
          <w:rtl/>
        </w:rPr>
        <w:t xml:space="preserve"> עמ' 75) </w:t>
      </w:r>
      <w:r>
        <w:rPr>
          <w:rFonts w:cs="FrankRuehl"/>
          <w:rtl/>
        </w:rPr>
        <w:t>–</w:t>
      </w:r>
      <w:r>
        <w:rPr>
          <w:rFonts w:cs="FrankRuehl" w:hint="cs"/>
          <w:rtl/>
        </w:rPr>
        <w:t xml:space="preserve"> תיקון מס' 2 בסעיף 3 לחוק המועצות החקלאיות (עונשין) תש"ם-</w:t>
      </w:r>
      <w:r>
        <w:rPr>
          <w:rFonts w:cs="FrankRuehl"/>
          <w:rtl/>
        </w:rPr>
        <w:t>1980.</w:t>
      </w:r>
    </w:p>
    <w:p w14:paraId="276F6FBC" w14:textId="77777777" w:rsidR="00CF793F" w:rsidRPr="00CF793F" w:rsidRDefault="00CF793F" w:rsidP="00CF793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7" w:history="1">
        <w:r w:rsidRPr="001F34E5">
          <w:rPr>
            <w:rStyle w:val="Hyperlink"/>
            <w:rFonts w:cs="FrankRuehl" w:hint="cs"/>
            <w:rtl/>
          </w:rPr>
          <w:t>ס</w:t>
        </w:r>
        <w:r w:rsidRPr="001F34E5">
          <w:rPr>
            <w:rStyle w:val="Hyperlink"/>
            <w:rFonts w:cs="FrankRuehl"/>
            <w:rtl/>
          </w:rPr>
          <w:t>"</w:t>
        </w:r>
        <w:r w:rsidRPr="001F34E5">
          <w:rPr>
            <w:rStyle w:val="Hyperlink"/>
            <w:rFonts w:cs="FrankRuehl" w:hint="cs"/>
            <w:rtl/>
          </w:rPr>
          <w:t>ח תשנ"א מס' 1335</w:t>
        </w:r>
      </w:hyperlink>
      <w:r>
        <w:rPr>
          <w:rFonts w:cs="FrankRuehl" w:hint="cs"/>
          <w:rtl/>
        </w:rPr>
        <w:t xml:space="preserve"> מיום 21.12.1990 עמ' 30 (</w:t>
      </w:r>
      <w:hyperlink r:id="rId8" w:history="1">
        <w:r w:rsidRPr="001F34E5">
          <w:rPr>
            <w:rStyle w:val="Hyperlink"/>
            <w:rFonts w:cs="FrankRuehl" w:hint="cs"/>
            <w:rtl/>
          </w:rPr>
          <w:t>ה"ח תשנ"א מס' 2020</w:t>
        </w:r>
      </w:hyperlink>
      <w:r>
        <w:rPr>
          <w:rFonts w:cs="FrankRuehl" w:hint="cs"/>
          <w:rtl/>
        </w:rPr>
        <w:t xml:space="preserve"> עמ' 21) </w:t>
      </w:r>
      <w:r>
        <w:rPr>
          <w:rFonts w:cs="FrankRuehl"/>
          <w:rtl/>
        </w:rPr>
        <w:t xml:space="preserve">– </w:t>
      </w:r>
      <w:r>
        <w:rPr>
          <w:rFonts w:cs="FrankRuehl" w:hint="cs"/>
          <w:rtl/>
        </w:rPr>
        <w:t>תיקון מס' 3 בסעיף 6 לחוק שנת הכספים תשנ"א-</w:t>
      </w:r>
      <w:r>
        <w:rPr>
          <w:rFonts w:cs="FrankRuehl"/>
          <w:rtl/>
        </w:rPr>
        <w:t>1990</w:t>
      </w:r>
      <w:r>
        <w:rPr>
          <w:rFonts w:cs="FrankRuehl" w:hint="cs"/>
          <w:rtl/>
        </w:rPr>
        <w:t>; תחילתו ביום 1.1.1992.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319D4" w14:textId="77777777" w:rsidR="000F4FCF" w:rsidRDefault="000F4FCF">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המועצה לייצור ולשיווק של אגוזי אדמה, תשי"ט–1959</w:t>
    </w:r>
  </w:p>
  <w:p w14:paraId="0D529630" w14:textId="77777777" w:rsidR="000F4FCF" w:rsidRDefault="000F4FC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4585D72" w14:textId="77777777" w:rsidR="000F4FCF" w:rsidRDefault="000F4FCF">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2C696" w14:textId="77777777" w:rsidR="000F4FCF" w:rsidRDefault="000F4FCF" w:rsidP="00CF793F">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המועצה לייצור ולשיווק של אגוזי אדמה, תשי"ט</w:t>
    </w:r>
    <w:r w:rsidR="00CF793F">
      <w:rPr>
        <w:rFonts w:hAnsi="FrankRuehl" w:cs="FrankRuehl" w:hint="cs"/>
        <w:color w:val="000000"/>
        <w:sz w:val="28"/>
        <w:szCs w:val="28"/>
        <w:rtl/>
      </w:rPr>
      <w:t>-</w:t>
    </w:r>
    <w:r>
      <w:rPr>
        <w:rFonts w:hAnsi="FrankRuehl" w:cs="FrankRuehl"/>
        <w:color w:val="000000"/>
        <w:sz w:val="28"/>
        <w:szCs w:val="28"/>
        <w:rtl/>
      </w:rPr>
      <w:t>1959</w:t>
    </w:r>
  </w:p>
  <w:p w14:paraId="77491B5E" w14:textId="77777777" w:rsidR="000F4FCF" w:rsidRDefault="000F4FC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AABCBCD" w14:textId="77777777" w:rsidR="000F4FCF" w:rsidRDefault="000F4FCF">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F34E5"/>
    <w:rsid w:val="00073E7A"/>
    <w:rsid w:val="000F4FCF"/>
    <w:rsid w:val="001F34E5"/>
    <w:rsid w:val="003951B5"/>
    <w:rsid w:val="00541161"/>
    <w:rsid w:val="00596F1C"/>
    <w:rsid w:val="006D5168"/>
    <w:rsid w:val="008642C1"/>
    <w:rsid w:val="008D6A67"/>
    <w:rsid w:val="00BA6AFA"/>
    <w:rsid w:val="00CF793F"/>
    <w:rsid w:val="00D47172"/>
    <w:rsid w:val="00E24ED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287C1312"/>
  <w15:chartTrackingRefBased/>
  <w15:docId w15:val="{44F5BA65-986D-474D-B72C-294C32415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character" w:styleId="FollowedHyperlink">
    <w:name w:val="FollowedHyperlink"/>
    <w:basedOn w:val="a0"/>
    <w:rsid w:val="001F34E5"/>
    <w:rPr>
      <w:color w:val="800080"/>
      <w:u w:val="single"/>
    </w:rPr>
  </w:style>
  <w:style w:type="paragraph" w:styleId="a5">
    <w:name w:val="footnote text"/>
    <w:basedOn w:val="a"/>
    <w:semiHidden/>
    <w:rsid w:val="00CF793F"/>
    <w:rPr>
      <w:sz w:val="20"/>
      <w:szCs w:val="20"/>
    </w:rPr>
  </w:style>
  <w:style w:type="character" w:styleId="a6">
    <w:name w:val="footnote reference"/>
    <w:basedOn w:val="a0"/>
    <w:semiHidden/>
    <w:rsid w:val="00CF793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0404.pdf" TargetMode="External"/><Relationship Id="rId13" Type="http://schemas.openxmlformats.org/officeDocument/2006/relationships/hyperlink" Target="http://www.nevo.co.il/Law_word/law17/PROP-0566.pdf" TargetMode="External"/><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nevo.co.il/Law_word/law17/PROP-0566.pdf" TargetMode="External"/><Relationship Id="rId12" Type="http://schemas.openxmlformats.org/officeDocument/2006/relationships/hyperlink" Target="http://www.nevo.co.il/Law_word/law14/LAW-0404.pdf" TargetMode="Externa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14/LAW-0404.pdf" TargetMode="External"/><Relationship Id="rId11" Type="http://schemas.openxmlformats.org/officeDocument/2006/relationships/hyperlink" Target="http://www.nevo.co.il/Law_word/law17/PROP-2020.pdf" TargetMode="External"/><Relationship Id="rId5" Type="http://schemas.openxmlformats.org/officeDocument/2006/relationships/endnotes" Target="endnotes.xml"/><Relationship Id="rId15" Type="http://schemas.openxmlformats.org/officeDocument/2006/relationships/hyperlink" Target="http://www.nevo.co.il/Law_word/law17/PROP-1427.pdf" TargetMode="External"/><Relationship Id="rId10" Type="http://schemas.openxmlformats.org/officeDocument/2006/relationships/hyperlink" Target="http://www.nevo.co.il/Law_word/law14/LAW-1335.pdf" TargetMode="External"/><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_word/law17/PROP-0566.pdf" TargetMode="External"/><Relationship Id="rId14" Type="http://schemas.openxmlformats.org/officeDocument/2006/relationships/hyperlink" Target="http://www.nevo.co.il/Law_word/law14/LAW-0984.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7/PROP-2020.pdf" TargetMode="External"/><Relationship Id="rId3" Type="http://schemas.openxmlformats.org/officeDocument/2006/relationships/hyperlink" Target="http://www.nevo.co.il/Law_word/law14/LAW-0404.pdf" TargetMode="External"/><Relationship Id="rId7" Type="http://schemas.openxmlformats.org/officeDocument/2006/relationships/hyperlink" Target="http://www.nevo.co.il/Law_word/law14/LAW-1335.pdf" TargetMode="External"/><Relationship Id="rId2" Type="http://schemas.openxmlformats.org/officeDocument/2006/relationships/hyperlink" Target="http://www.nevo.co.il/Law_word/law17/PROP-0352.pdf" TargetMode="External"/><Relationship Id="rId1" Type="http://schemas.openxmlformats.org/officeDocument/2006/relationships/hyperlink" Target="http://www.nevo.co.il/Law_word/law14/LAW-0277.pdf" TargetMode="External"/><Relationship Id="rId6" Type="http://schemas.openxmlformats.org/officeDocument/2006/relationships/hyperlink" Target="http://www.nevo.co.il/Law_word/law17/PROP-1427.pdf" TargetMode="External"/><Relationship Id="rId5" Type="http://schemas.openxmlformats.org/officeDocument/2006/relationships/hyperlink" Target="http://www.nevo.co.il/Law_word/law14/LAW-0984.pdf" TargetMode="External"/><Relationship Id="rId4" Type="http://schemas.openxmlformats.org/officeDocument/2006/relationships/hyperlink" Target="http://www.nevo.co.il/Law_word/law17/PROP-056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2684</Words>
  <Characters>15303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פרק 204</vt:lpstr>
    </vt:vector>
  </TitlesOfParts>
  <Company/>
  <LinksUpToDate>false</LinksUpToDate>
  <CharactersWithSpaces>17952</CharactersWithSpaces>
  <SharedDoc>false</SharedDoc>
  <HLinks>
    <vt:vector size="282" baseType="variant">
      <vt:variant>
        <vt:i4>655486</vt:i4>
      </vt:variant>
      <vt:variant>
        <vt:i4>201</vt:i4>
      </vt:variant>
      <vt:variant>
        <vt:i4>0</vt:i4>
      </vt:variant>
      <vt:variant>
        <vt:i4>5</vt:i4>
      </vt:variant>
      <vt:variant>
        <vt:lpwstr>http://www.nevo.co.il/Law_word/law17/PROP-1427.pdf</vt:lpwstr>
      </vt:variant>
      <vt:variant>
        <vt:lpwstr/>
      </vt:variant>
      <vt:variant>
        <vt:i4>7798788</vt:i4>
      </vt:variant>
      <vt:variant>
        <vt:i4>198</vt:i4>
      </vt:variant>
      <vt:variant>
        <vt:i4>0</vt:i4>
      </vt:variant>
      <vt:variant>
        <vt:i4>5</vt:i4>
      </vt:variant>
      <vt:variant>
        <vt:lpwstr>http://www.nevo.co.il/Law_word/law14/LAW-0984.pdf</vt:lpwstr>
      </vt:variant>
      <vt:variant>
        <vt:lpwstr/>
      </vt:variant>
      <vt:variant>
        <vt:i4>655483</vt:i4>
      </vt:variant>
      <vt:variant>
        <vt:i4>195</vt:i4>
      </vt:variant>
      <vt:variant>
        <vt:i4>0</vt:i4>
      </vt:variant>
      <vt:variant>
        <vt:i4>5</vt:i4>
      </vt:variant>
      <vt:variant>
        <vt:lpwstr>http://www.nevo.co.il/Law_word/law17/PROP-0566.pdf</vt:lpwstr>
      </vt:variant>
      <vt:variant>
        <vt:lpwstr/>
      </vt:variant>
      <vt:variant>
        <vt:i4>8323081</vt:i4>
      </vt:variant>
      <vt:variant>
        <vt:i4>192</vt:i4>
      </vt:variant>
      <vt:variant>
        <vt:i4>0</vt:i4>
      </vt:variant>
      <vt:variant>
        <vt:i4>5</vt:i4>
      </vt:variant>
      <vt:variant>
        <vt:lpwstr>http://www.nevo.co.il/Law_word/law14/LAW-0404.pdf</vt:lpwstr>
      </vt:variant>
      <vt:variant>
        <vt:lpwstr/>
      </vt:variant>
      <vt:variant>
        <vt:i4>589949</vt:i4>
      </vt:variant>
      <vt:variant>
        <vt:i4>189</vt:i4>
      </vt:variant>
      <vt:variant>
        <vt:i4>0</vt:i4>
      </vt:variant>
      <vt:variant>
        <vt:i4>5</vt:i4>
      </vt:variant>
      <vt:variant>
        <vt:lpwstr>http://www.nevo.co.il/Law_word/law17/PROP-2020.pdf</vt:lpwstr>
      </vt:variant>
      <vt:variant>
        <vt:lpwstr/>
      </vt:variant>
      <vt:variant>
        <vt:i4>8192015</vt:i4>
      </vt:variant>
      <vt:variant>
        <vt:i4>186</vt:i4>
      </vt:variant>
      <vt:variant>
        <vt:i4>0</vt:i4>
      </vt:variant>
      <vt:variant>
        <vt:i4>5</vt:i4>
      </vt:variant>
      <vt:variant>
        <vt:lpwstr>http://www.nevo.co.il/Law_word/law14/LAW-1335.pdf</vt:lpwstr>
      </vt:variant>
      <vt:variant>
        <vt:lpwstr/>
      </vt:variant>
      <vt:variant>
        <vt:i4>655483</vt:i4>
      </vt:variant>
      <vt:variant>
        <vt:i4>183</vt:i4>
      </vt:variant>
      <vt:variant>
        <vt:i4>0</vt:i4>
      </vt:variant>
      <vt:variant>
        <vt:i4>5</vt:i4>
      </vt:variant>
      <vt:variant>
        <vt:lpwstr>http://www.nevo.co.il/Law_word/law17/PROP-0566.pdf</vt:lpwstr>
      </vt:variant>
      <vt:variant>
        <vt:lpwstr/>
      </vt:variant>
      <vt:variant>
        <vt:i4>8323081</vt:i4>
      </vt:variant>
      <vt:variant>
        <vt:i4>180</vt:i4>
      </vt:variant>
      <vt:variant>
        <vt:i4>0</vt:i4>
      </vt:variant>
      <vt:variant>
        <vt:i4>5</vt:i4>
      </vt:variant>
      <vt:variant>
        <vt:lpwstr>http://www.nevo.co.il/Law_word/law14/LAW-0404.pdf</vt:lpwstr>
      </vt:variant>
      <vt:variant>
        <vt:lpwstr/>
      </vt:variant>
      <vt:variant>
        <vt:i4>655483</vt:i4>
      </vt:variant>
      <vt:variant>
        <vt:i4>177</vt:i4>
      </vt:variant>
      <vt:variant>
        <vt:i4>0</vt:i4>
      </vt:variant>
      <vt:variant>
        <vt:i4>5</vt:i4>
      </vt:variant>
      <vt:variant>
        <vt:lpwstr>http://www.nevo.co.il/Law_word/law17/PROP-0566.pdf</vt:lpwstr>
      </vt:variant>
      <vt:variant>
        <vt:lpwstr/>
      </vt:variant>
      <vt:variant>
        <vt:i4>8323081</vt:i4>
      </vt:variant>
      <vt:variant>
        <vt:i4>174</vt:i4>
      </vt:variant>
      <vt:variant>
        <vt:i4>0</vt:i4>
      </vt:variant>
      <vt:variant>
        <vt:i4>5</vt:i4>
      </vt:variant>
      <vt:variant>
        <vt:lpwstr>http://www.nevo.co.il/Law_word/law14/LAW-0404.pdf</vt:lpwstr>
      </vt:variant>
      <vt:variant>
        <vt:lpwstr/>
      </vt:variant>
      <vt:variant>
        <vt:i4>3866664</vt:i4>
      </vt:variant>
      <vt:variant>
        <vt:i4>171</vt:i4>
      </vt:variant>
      <vt:variant>
        <vt:i4>0</vt:i4>
      </vt:variant>
      <vt:variant>
        <vt:i4>5</vt:i4>
      </vt:variant>
      <vt:variant>
        <vt:lpwstr/>
      </vt:variant>
      <vt:variant>
        <vt:lpwstr>Seif28</vt:lpwstr>
      </vt:variant>
      <vt:variant>
        <vt:i4>3407912</vt:i4>
      </vt:variant>
      <vt:variant>
        <vt:i4>165</vt:i4>
      </vt:variant>
      <vt:variant>
        <vt:i4>0</vt:i4>
      </vt:variant>
      <vt:variant>
        <vt:i4>5</vt:i4>
      </vt:variant>
      <vt:variant>
        <vt:lpwstr/>
      </vt:variant>
      <vt:variant>
        <vt:lpwstr>Seif27</vt:lpwstr>
      </vt:variant>
      <vt:variant>
        <vt:i4>3473448</vt:i4>
      </vt:variant>
      <vt:variant>
        <vt:i4>159</vt:i4>
      </vt:variant>
      <vt:variant>
        <vt:i4>0</vt:i4>
      </vt:variant>
      <vt:variant>
        <vt:i4>5</vt:i4>
      </vt:variant>
      <vt:variant>
        <vt:lpwstr/>
      </vt:variant>
      <vt:variant>
        <vt:lpwstr>Seif26</vt:lpwstr>
      </vt:variant>
      <vt:variant>
        <vt:i4>3538984</vt:i4>
      </vt:variant>
      <vt:variant>
        <vt:i4>153</vt:i4>
      </vt:variant>
      <vt:variant>
        <vt:i4>0</vt:i4>
      </vt:variant>
      <vt:variant>
        <vt:i4>5</vt:i4>
      </vt:variant>
      <vt:variant>
        <vt:lpwstr/>
      </vt:variant>
      <vt:variant>
        <vt:lpwstr>Seif25</vt:lpwstr>
      </vt:variant>
      <vt:variant>
        <vt:i4>3604520</vt:i4>
      </vt:variant>
      <vt:variant>
        <vt:i4>147</vt:i4>
      </vt:variant>
      <vt:variant>
        <vt:i4>0</vt:i4>
      </vt:variant>
      <vt:variant>
        <vt:i4>5</vt:i4>
      </vt:variant>
      <vt:variant>
        <vt:lpwstr/>
      </vt:variant>
      <vt:variant>
        <vt:lpwstr>Seif24</vt:lpwstr>
      </vt:variant>
      <vt:variant>
        <vt:i4>3145768</vt:i4>
      </vt:variant>
      <vt:variant>
        <vt:i4>141</vt:i4>
      </vt:variant>
      <vt:variant>
        <vt:i4>0</vt:i4>
      </vt:variant>
      <vt:variant>
        <vt:i4>5</vt:i4>
      </vt:variant>
      <vt:variant>
        <vt:lpwstr/>
      </vt:variant>
      <vt:variant>
        <vt:lpwstr>Seif23</vt:lpwstr>
      </vt:variant>
      <vt:variant>
        <vt:i4>3211304</vt:i4>
      </vt:variant>
      <vt:variant>
        <vt:i4>135</vt:i4>
      </vt:variant>
      <vt:variant>
        <vt:i4>0</vt:i4>
      </vt:variant>
      <vt:variant>
        <vt:i4>5</vt:i4>
      </vt:variant>
      <vt:variant>
        <vt:lpwstr/>
      </vt:variant>
      <vt:variant>
        <vt:lpwstr>Seif22</vt:lpwstr>
      </vt:variant>
      <vt:variant>
        <vt:i4>3276840</vt:i4>
      </vt:variant>
      <vt:variant>
        <vt:i4>129</vt:i4>
      </vt:variant>
      <vt:variant>
        <vt:i4>0</vt:i4>
      </vt:variant>
      <vt:variant>
        <vt:i4>5</vt:i4>
      </vt:variant>
      <vt:variant>
        <vt:lpwstr/>
      </vt:variant>
      <vt:variant>
        <vt:lpwstr>Seif21</vt:lpwstr>
      </vt:variant>
      <vt:variant>
        <vt:i4>3342376</vt:i4>
      </vt:variant>
      <vt:variant>
        <vt:i4>123</vt:i4>
      </vt:variant>
      <vt:variant>
        <vt:i4>0</vt:i4>
      </vt:variant>
      <vt:variant>
        <vt:i4>5</vt:i4>
      </vt:variant>
      <vt:variant>
        <vt:lpwstr/>
      </vt:variant>
      <vt:variant>
        <vt:lpwstr>Seif20</vt:lpwstr>
      </vt:variant>
      <vt:variant>
        <vt:i4>3801131</vt:i4>
      </vt:variant>
      <vt:variant>
        <vt:i4>117</vt:i4>
      </vt:variant>
      <vt:variant>
        <vt:i4>0</vt:i4>
      </vt:variant>
      <vt:variant>
        <vt:i4>5</vt:i4>
      </vt:variant>
      <vt:variant>
        <vt:lpwstr/>
      </vt:variant>
      <vt:variant>
        <vt:lpwstr>Seif19</vt:lpwstr>
      </vt:variant>
      <vt:variant>
        <vt:i4>3866667</vt:i4>
      </vt:variant>
      <vt:variant>
        <vt:i4>111</vt:i4>
      </vt:variant>
      <vt:variant>
        <vt:i4>0</vt:i4>
      </vt:variant>
      <vt:variant>
        <vt:i4>5</vt:i4>
      </vt:variant>
      <vt:variant>
        <vt:lpwstr/>
      </vt:variant>
      <vt:variant>
        <vt:lpwstr>Seif18</vt:lpwstr>
      </vt:variant>
      <vt:variant>
        <vt:i4>3407915</vt:i4>
      </vt:variant>
      <vt:variant>
        <vt:i4>105</vt:i4>
      </vt:variant>
      <vt:variant>
        <vt:i4>0</vt:i4>
      </vt:variant>
      <vt:variant>
        <vt:i4>5</vt:i4>
      </vt:variant>
      <vt:variant>
        <vt:lpwstr/>
      </vt:variant>
      <vt:variant>
        <vt:lpwstr>Seif17</vt:lpwstr>
      </vt: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589949</vt:i4>
      </vt:variant>
      <vt:variant>
        <vt:i4>21</vt:i4>
      </vt:variant>
      <vt:variant>
        <vt:i4>0</vt:i4>
      </vt:variant>
      <vt:variant>
        <vt:i4>5</vt:i4>
      </vt:variant>
      <vt:variant>
        <vt:lpwstr>http://www.nevo.co.il/Law_word/law17/PROP-2020.pdf</vt:lpwstr>
      </vt:variant>
      <vt:variant>
        <vt:lpwstr/>
      </vt:variant>
      <vt:variant>
        <vt:i4>8192015</vt:i4>
      </vt:variant>
      <vt:variant>
        <vt:i4>18</vt:i4>
      </vt:variant>
      <vt:variant>
        <vt:i4>0</vt:i4>
      </vt:variant>
      <vt:variant>
        <vt:i4>5</vt:i4>
      </vt:variant>
      <vt:variant>
        <vt:lpwstr>http://www.nevo.co.il/Law_word/law14/LAW-1335.pdf</vt:lpwstr>
      </vt:variant>
      <vt:variant>
        <vt:lpwstr/>
      </vt:variant>
      <vt:variant>
        <vt:i4>655486</vt:i4>
      </vt:variant>
      <vt:variant>
        <vt:i4>15</vt:i4>
      </vt:variant>
      <vt:variant>
        <vt:i4>0</vt:i4>
      </vt:variant>
      <vt:variant>
        <vt:i4>5</vt:i4>
      </vt:variant>
      <vt:variant>
        <vt:lpwstr>http://www.nevo.co.il/Law_word/law17/PROP-1427.pdf</vt:lpwstr>
      </vt:variant>
      <vt:variant>
        <vt:lpwstr/>
      </vt:variant>
      <vt:variant>
        <vt:i4>7798788</vt:i4>
      </vt:variant>
      <vt:variant>
        <vt:i4>12</vt:i4>
      </vt:variant>
      <vt:variant>
        <vt:i4>0</vt:i4>
      </vt:variant>
      <vt:variant>
        <vt:i4>5</vt:i4>
      </vt:variant>
      <vt:variant>
        <vt:lpwstr>http://www.nevo.co.il/Law_word/law14/LAW-0984.pdf</vt:lpwstr>
      </vt:variant>
      <vt:variant>
        <vt:lpwstr/>
      </vt:variant>
      <vt:variant>
        <vt:i4>655483</vt:i4>
      </vt:variant>
      <vt:variant>
        <vt:i4>9</vt:i4>
      </vt:variant>
      <vt:variant>
        <vt:i4>0</vt:i4>
      </vt:variant>
      <vt:variant>
        <vt:i4>5</vt:i4>
      </vt:variant>
      <vt:variant>
        <vt:lpwstr>http://www.nevo.co.il/Law_word/law17/PROP-0566.pdf</vt:lpwstr>
      </vt:variant>
      <vt:variant>
        <vt:lpwstr/>
      </vt:variant>
      <vt:variant>
        <vt:i4>8323081</vt:i4>
      </vt:variant>
      <vt:variant>
        <vt:i4>6</vt:i4>
      </vt:variant>
      <vt:variant>
        <vt:i4>0</vt:i4>
      </vt:variant>
      <vt:variant>
        <vt:i4>5</vt:i4>
      </vt:variant>
      <vt:variant>
        <vt:lpwstr>http://www.nevo.co.il/Law_word/law14/LAW-0404.pdf</vt:lpwstr>
      </vt:variant>
      <vt:variant>
        <vt:lpwstr/>
      </vt:variant>
      <vt:variant>
        <vt:i4>524408</vt:i4>
      </vt:variant>
      <vt:variant>
        <vt:i4>3</vt:i4>
      </vt:variant>
      <vt:variant>
        <vt:i4>0</vt:i4>
      </vt:variant>
      <vt:variant>
        <vt:i4>5</vt:i4>
      </vt:variant>
      <vt:variant>
        <vt:lpwstr>http://www.nevo.co.il/Law_word/law17/PROP-0352.pdf</vt:lpwstr>
      </vt:variant>
      <vt:variant>
        <vt:lpwstr/>
      </vt:variant>
      <vt:variant>
        <vt:i4>7864332</vt:i4>
      </vt:variant>
      <vt:variant>
        <vt:i4>0</vt:i4>
      </vt:variant>
      <vt:variant>
        <vt:i4>0</vt:i4>
      </vt:variant>
      <vt:variant>
        <vt:i4>5</vt:i4>
      </vt:variant>
      <vt:variant>
        <vt:lpwstr>http://www.nevo.co.il/Law_word/law14/LAW-0277.pdf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204</dc:title>
  <dc:subject/>
  <dc:creator>Shimon Doodkin</dc:creator>
  <cp:keywords/>
  <dc:description/>
  <cp:lastModifiedBy>Shimon Doodkin</cp:lastModifiedBy>
  <cp:revision>2</cp:revision>
  <dcterms:created xsi:type="dcterms:W3CDTF">2023-06-05T18:59:00Z</dcterms:created>
  <dcterms:modified xsi:type="dcterms:W3CDTF">2023-06-05T18:59:00Z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0204</vt:lpwstr>
  </property>
  <property fmtid="{D5CDD505-2E9C-101B-9397-08002B2CF9AE}" pid="3" name="CHNAME">
    <vt:lpwstr>מועצה לייצור ולשיווק של אגוזי אדמה</vt:lpwstr>
  </property>
  <property fmtid="{D5CDD505-2E9C-101B-9397-08002B2CF9AE}" pid="4" name="LAWNAME">
    <vt:lpwstr>חוק המועצה לייצור ולשיווק של אגוזי אדמה, תשי"ט-1959</vt:lpwstr>
  </property>
  <property fmtid="{D5CDD505-2E9C-101B-9397-08002B2CF9AE}" pid="5" name="LAWNUMBER">
    <vt:lpwstr>0001</vt:lpwstr>
  </property>
  <property fmtid="{D5CDD505-2E9C-101B-9397-08002B2CF9AE}" pid="6" name="TYPE">
    <vt:lpwstr>01</vt:lpwstr>
  </property>
  <property fmtid="{D5CDD505-2E9C-101B-9397-08002B2CF9AE}" pid="7" name="NOSE11">
    <vt:lpwstr>חקלאות טבע וסביבה</vt:lpwstr>
  </property>
  <property fmtid="{D5CDD505-2E9C-101B-9397-08002B2CF9AE}" pid="8" name="NOSE21">
    <vt:lpwstr>חקלאות</vt:lpwstr>
  </property>
  <property fmtid="{D5CDD505-2E9C-101B-9397-08002B2CF9AE}" pid="9" name="NOSE31">
    <vt:lpwstr>מועצה</vt:lpwstr>
  </property>
  <property fmtid="{D5CDD505-2E9C-101B-9397-08002B2CF9AE}" pid="10" name="NOSE41">
    <vt:lpwstr>ליצור ושיווק אגוזי אדמה</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