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BC8" w:rsidRDefault="00CF1BC8">
      <w:pPr>
        <w:pStyle w:val="big-header"/>
        <w:ind w:left="0" w:right="1134"/>
        <w:outlineLvl w:val="0"/>
        <w:rPr>
          <w:rFonts w:cs="FrankRuehl" w:hint="cs"/>
          <w:sz w:val="32"/>
          <w:rtl/>
        </w:rPr>
      </w:pPr>
      <w:r>
        <w:rPr>
          <w:rFonts w:cs="FrankRuehl"/>
          <w:sz w:val="32"/>
          <w:rtl/>
        </w:rPr>
        <w:t>חוק הסדרים במגזר החקלאי המשפחתי, תשנ"ב</w:t>
      </w:r>
      <w:r>
        <w:rPr>
          <w:rFonts w:cs="FrankRuehl" w:hint="cs"/>
          <w:sz w:val="32"/>
          <w:rtl/>
        </w:rPr>
        <w:t>-</w:t>
      </w:r>
      <w:r>
        <w:rPr>
          <w:rFonts w:cs="FrankRuehl"/>
          <w:sz w:val="32"/>
          <w:rtl/>
        </w:rPr>
        <w:t>1992</w:t>
      </w:r>
    </w:p>
    <w:p w:rsidR="00D533AF" w:rsidRDefault="00D533AF" w:rsidP="00D533AF">
      <w:pPr>
        <w:spacing w:line="320" w:lineRule="auto"/>
        <w:jc w:val="left"/>
        <w:rPr>
          <w:rFonts w:hint="cs"/>
          <w:rtl/>
        </w:rPr>
      </w:pPr>
    </w:p>
    <w:p w:rsidR="00E55E55" w:rsidRDefault="00E55E55" w:rsidP="00D533AF">
      <w:pPr>
        <w:spacing w:line="320" w:lineRule="auto"/>
        <w:jc w:val="left"/>
        <w:rPr>
          <w:rFonts w:hint="cs"/>
          <w:rtl/>
        </w:rPr>
      </w:pPr>
    </w:p>
    <w:p w:rsidR="00D533AF" w:rsidRPr="00D533AF" w:rsidRDefault="00D533AF" w:rsidP="00D533AF">
      <w:pPr>
        <w:spacing w:line="320" w:lineRule="auto"/>
        <w:jc w:val="left"/>
        <w:rPr>
          <w:rFonts w:cs="Miriam" w:hint="cs"/>
          <w:szCs w:val="22"/>
          <w:rtl/>
        </w:rPr>
      </w:pPr>
      <w:r w:rsidRPr="00D533AF">
        <w:rPr>
          <w:rFonts w:cs="Miriam"/>
          <w:szCs w:val="22"/>
          <w:rtl/>
        </w:rPr>
        <w:t>חקלאות טבע וסביבה</w:t>
      </w:r>
      <w:r w:rsidRPr="00D533AF">
        <w:rPr>
          <w:rFonts w:cs="FrankRuehl"/>
          <w:szCs w:val="26"/>
          <w:rtl/>
        </w:rPr>
        <w:t xml:space="preserve"> – חקלאות – המגזר החקלאי המשפחתי </w:t>
      </w:r>
    </w:p>
    <w:p w:rsidR="00CF1BC8" w:rsidRDefault="00CF1BC8">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א': הגדרות</w:t>
            </w:r>
          </w:p>
        </w:tc>
        <w:tc>
          <w:tcPr>
            <w:tcW w:w="567" w:type="dxa"/>
          </w:tcPr>
          <w:p w:rsidR="00392F8C" w:rsidRPr="00392F8C" w:rsidRDefault="00392F8C" w:rsidP="00392F8C">
            <w:pPr>
              <w:spacing w:line="240" w:lineRule="auto"/>
              <w:jc w:val="left"/>
              <w:rPr>
                <w:rStyle w:val="Hyperlink"/>
                <w:rtl/>
              </w:rPr>
            </w:pPr>
            <w:hyperlink w:anchor="med0" w:tooltip="פרק א: הגדר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 </w:t>
            </w:r>
          </w:p>
        </w:tc>
        <w:tc>
          <w:tcPr>
            <w:tcW w:w="5669" w:type="dxa"/>
          </w:tcPr>
          <w:p w:rsidR="00392F8C" w:rsidRPr="00392F8C" w:rsidRDefault="00392F8C" w:rsidP="00392F8C">
            <w:pPr>
              <w:spacing w:line="240" w:lineRule="auto"/>
              <w:jc w:val="left"/>
              <w:rPr>
                <w:rFonts w:cs="Frankruhel"/>
                <w:sz w:val="24"/>
                <w:rtl/>
              </w:rPr>
            </w:pPr>
            <w:r>
              <w:rPr>
                <w:sz w:val="24"/>
                <w:rtl/>
              </w:rPr>
              <w:t>הגדרות</w:t>
            </w:r>
          </w:p>
        </w:tc>
        <w:tc>
          <w:tcPr>
            <w:tcW w:w="567" w:type="dxa"/>
          </w:tcPr>
          <w:p w:rsidR="00392F8C" w:rsidRPr="00392F8C" w:rsidRDefault="00392F8C" w:rsidP="00392F8C">
            <w:pPr>
              <w:spacing w:line="240" w:lineRule="auto"/>
              <w:jc w:val="left"/>
              <w:rPr>
                <w:rStyle w:val="Hyperlink"/>
                <w:rtl/>
              </w:rPr>
            </w:pPr>
            <w:hyperlink w:anchor="Seif32" w:tooltip="הגדר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ב': המשקם</w:t>
            </w:r>
          </w:p>
        </w:tc>
        <w:tc>
          <w:tcPr>
            <w:tcW w:w="567" w:type="dxa"/>
          </w:tcPr>
          <w:p w:rsidR="00392F8C" w:rsidRPr="00392F8C" w:rsidRDefault="00392F8C" w:rsidP="00392F8C">
            <w:pPr>
              <w:spacing w:line="240" w:lineRule="auto"/>
              <w:jc w:val="left"/>
              <w:rPr>
                <w:rStyle w:val="Hyperlink"/>
                <w:rtl/>
              </w:rPr>
            </w:pPr>
            <w:hyperlink w:anchor="med1" w:tooltip="פרק ב: ה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 </w:t>
            </w:r>
          </w:p>
        </w:tc>
        <w:tc>
          <w:tcPr>
            <w:tcW w:w="5669" w:type="dxa"/>
          </w:tcPr>
          <w:p w:rsidR="00392F8C" w:rsidRPr="00392F8C" w:rsidRDefault="00392F8C" w:rsidP="00392F8C">
            <w:pPr>
              <w:spacing w:line="240" w:lineRule="auto"/>
              <w:jc w:val="left"/>
              <w:rPr>
                <w:rFonts w:cs="Frankruhel"/>
                <w:sz w:val="24"/>
                <w:rtl/>
              </w:rPr>
            </w:pPr>
            <w:r>
              <w:rPr>
                <w:sz w:val="24"/>
                <w:rtl/>
              </w:rPr>
              <w:t>הועדה למינוי משקמים</w:t>
            </w:r>
          </w:p>
        </w:tc>
        <w:tc>
          <w:tcPr>
            <w:tcW w:w="567" w:type="dxa"/>
          </w:tcPr>
          <w:p w:rsidR="00392F8C" w:rsidRPr="00392F8C" w:rsidRDefault="00392F8C" w:rsidP="00392F8C">
            <w:pPr>
              <w:spacing w:line="240" w:lineRule="auto"/>
              <w:jc w:val="left"/>
              <w:rPr>
                <w:rStyle w:val="Hyperlink"/>
                <w:rtl/>
              </w:rPr>
            </w:pPr>
            <w:hyperlink w:anchor="Seif1" w:tooltip="הועדה למינוי משקמ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 </w:t>
            </w:r>
          </w:p>
        </w:tc>
        <w:tc>
          <w:tcPr>
            <w:tcW w:w="5669" w:type="dxa"/>
          </w:tcPr>
          <w:p w:rsidR="00392F8C" w:rsidRPr="00392F8C" w:rsidRDefault="00392F8C" w:rsidP="00392F8C">
            <w:pPr>
              <w:spacing w:line="240" w:lineRule="auto"/>
              <w:jc w:val="left"/>
              <w:rPr>
                <w:rFonts w:cs="Frankruhel"/>
                <w:sz w:val="24"/>
                <w:rtl/>
              </w:rPr>
            </w:pPr>
            <w:r>
              <w:rPr>
                <w:sz w:val="24"/>
                <w:rtl/>
              </w:rPr>
              <w:t>מינוי משקמים</w:t>
            </w:r>
          </w:p>
        </w:tc>
        <w:tc>
          <w:tcPr>
            <w:tcW w:w="567" w:type="dxa"/>
          </w:tcPr>
          <w:p w:rsidR="00392F8C" w:rsidRPr="00392F8C" w:rsidRDefault="00392F8C" w:rsidP="00392F8C">
            <w:pPr>
              <w:spacing w:line="240" w:lineRule="auto"/>
              <w:jc w:val="left"/>
              <w:rPr>
                <w:rStyle w:val="Hyperlink"/>
                <w:rtl/>
              </w:rPr>
            </w:pPr>
            <w:hyperlink w:anchor="Seif2" w:tooltip="מינוי משקמ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 </w:t>
            </w:r>
          </w:p>
        </w:tc>
        <w:tc>
          <w:tcPr>
            <w:tcW w:w="5669" w:type="dxa"/>
          </w:tcPr>
          <w:p w:rsidR="00392F8C" w:rsidRPr="00392F8C" w:rsidRDefault="00392F8C" w:rsidP="00392F8C">
            <w:pPr>
              <w:spacing w:line="240" w:lineRule="auto"/>
              <w:jc w:val="left"/>
              <w:rPr>
                <w:rFonts w:cs="Frankruhel"/>
                <w:sz w:val="24"/>
                <w:rtl/>
              </w:rPr>
            </w:pPr>
            <w:r>
              <w:rPr>
                <w:sz w:val="24"/>
                <w:rtl/>
              </w:rPr>
              <w:t>אחריות המשקם</w:t>
            </w:r>
          </w:p>
        </w:tc>
        <w:tc>
          <w:tcPr>
            <w:tcW w:w="567" w:type="dxa"/>
          </w:tcPr>
          <w:p w:rsidR="00392F8C" w:rsidRPr="00392F8C" w:rsidRDefault="00392F8C" w:rsidP="00392F8C">
            <w:pPr>
              <w:spacing w:line="240" w:lineRule="auto"/>
              <w:jc w:val="left"/>
              <w:rPr>
                <w:rStyle w:val="Hyperlink"/>
                <w:rtl/>
              </w:rPr>
            </w:pPr>
            <w:hyperlink w:anchor="Seif3" w:tooltip="אחריות ה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5 </w:t>
            </w:r>
          </w:p>
        </w:tc>
        <w:tc>
          <w:tcPr>
            <w:tcW w:w="5669" w:type="dxa"/>
          </w:tcPr>
          <w:p w:rsidR="00392F8C" w:rsidRPr="00392F8C" w:rsidRDefault="00392F8C" w:rsidP="00392F8C">
            <w:pPr>
              <w:spacing w:line="240" w:lineRule="auto"/>
              <w:jc w:val="left"/>
              <w:rPr>
                <w:rFonts w:cs="Frankruhel"/>
                <w:sz w:val="24"/>
                <w:rtl/>
              </w:rPr>
            </w:pPr>
            <w:r>
              <w:rPr>
                <w:sz w:val="24"/>
                <w:rtl/>
              </w:rPr>
              <w:t>קביעת אזורי שיקום</w:t>
            </w:r>
          </w:p>
        </w:tc>
        <w:tc>
          <w:tcPr>
            <w:tcW w:w="567" w:type="dxa"/>
          </w:tcPr>
          <w:p w:rsidR="00392F8C" w:rsidRPr="00392F8C" w:rsidRDefault="00392F8C" w:rsidP="00392F8C">
            <w:pPr>
              <w:spacing w:line="240" w:lineRule="auto"/>
              <w:jc w:val="left"/>
              <w:rPr>
                <w:rStyle w:val="Hyperlink"/>
                <w:rtl/>
              </w:rPr>
            </w:pPr>
            <w:hyperlink w:anchor="Seif4" w:tooltip="קביעת אזורי שיקו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6 </w:t>
            </w:r>
          </w:p>
        </w:tc>
        <w:tc>
          <w:tcPr>
            <w:tcW w:w="5669" w:type="dxa"/>
          </w:tcPr>
          <w:p w:rsidR="00392F8C" w:rsidRPr="00392F8C" w:rsidRDefault="00392F8C" w:rsidP="00392F8C">
            <w:pPr>
              <w:spacing w:line="240" w:lineRule="auto"/>
              <w:jc w:val="left"/>
              <w:rPr>
                <w:rFonts w:cs="Frankruhel"/>
                <w:sz w:val="24"/>
                <w:rtl/>
              </w:rPr>
            </w:pPr>
            <w:r>
              <w:rPr>
                <w:sz w:val="24"/>
                <w:rtl/>
              </w:rPr>
              <w:t>מינהלה</w:t>
            </w:r>
          </w:p>
        </w:tc>
        <w:tc>
          <w:tcPr>
            <w:tcW w:w="567" w:type="dxa"/>
          </w:tcPr>
          <w:p w:rsidR="00392F8C" w:rsidRPr="00392F8C" w:rsidRDefault="00392F8C" w:rsidP="00392F8C">
            <w:pPr>
              <w:spacing w:line="240" w:lineRule="auto"/>
              <w:jc w:val="left"/>
              <w:rPr>
                <w:rStyle w:val="Hyperlink"/>
                <w:rtl/>
              </w:rPr>
            </w:pPr>
            <w:hyperlink w:anchor="Seif5" w:tooltip="מינהלה"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ג': ההליכים בפני המשקם</w:t>
            </w:r>
          </w:p>
        </w:tc>
        <w:tc>
          <w:tcPr>
            <w:tcW w:w="567" w:type="dxa"/>
          </w:tcPr>
          <w:p w:rsidR="00392F8C" w:rsidRPr="00392F8C" w:rsidRDefault="00392F8C" w:rsidP="00392F8C">
            <w:pPr>
              <w:spacing w:line="240" w:lineRule="auto"/>
              <w:jc w:val="left"/>
              <w:rPr>
                <w:rStyle w:val="Hyperlink"/>
                <w:rtl/>
              </w:rPr>
            </w:pPr>
            <w:hyperlink w:anchor="med2" w:tooltip="פרק ג: ההליכים בפני ה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7 </w:t>
            </w:r>
          </w:p>
        </w:tc>
        <w:tc>
          <w:tcPr>
            <w:tcW w:w="5669" w:type="dxa"/>
          </w:tcPr>
          <w:p w:rsidR="00392F8C" w:rsidRPr="00392F8C" w:rsidRDefault="00392F8C" w:rsidP="00392F8C">
            <w:pPr>
              <w:spacing w:line="240" w:lineRule="auto"/>
              <w:jc w:val="left"/>
              <w:rPr>
                <w:rFonts w:cs="Frankruhel"/>
                <w:sz w:val="24"/>
                <w:rtl/>
              </w:rPr>
            </w:pPr>
            <w:r>
              <w:rPr>
                <w:sz w:val="24"/>
                <w:rtl/>
              </w:rPr>
              <w:t>הקפאת הליכים</w:t>
            </w:r>
          </w:p>
        </w:tc>
        <w:tc>
          <w:tcPr>
            <w:tcW w:w="567" w:type="dxa"/>
          </w:tcPr>
          <w:p w:rsidR="00392F8C" w:rsidRPr="00392F8C" w:rsidRDefault="00392F8C" w:rsidP="00392F8C">
            <w:pPr>
              <w:spacing w:line="240" w:lineRule="auto"/>
              <w:jc w:val="left"/>
              <w:rPr>
                <w:rStyle w:val="Hyperlink"/>
                <w:rtl/>
              </w:rPr>
            </w:pPr>
            <w:hyperlink w:anchor="Seif6" w:tooltip="הקפאת הליכ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8 </w:t>
            </w:r>
          </w:p>
        </w:tc>
        <w:tc>
          <w:tcPr>
            <w:tcW w:w="5669" w:type="dxa"/>
          </w:tcPr>
          <w:p w:rsidR="00392F8C" w:rsidRPr="00392F8C" w:rsidRDefault="00392F8C" w:rsidP="00392F8C">
            <w:pPr>
              <w:spacing w:line="240" w:lineRule="auto"/>
              <w:jc w:val="left"/>
              <w:rPr>
                <w:rFonts w:cs="Frankruhel"/>
                <w:sz w:val="24"/>
                <w:rtl/>
              </w:rPr>
            </w:pPr>
            <w:r>
              <w:rPr>
                <w:sz w:val="24"/>
                <w:rtl/>
              </w:rPr>
              <w:t>סייג</w:t>
            </w:r>
          </w:p>
        </w:tc>
        <w:tc>
          <w:tcPr>
            <w:tcW w:w="567" w:type="dxa"/>
          </w:tcPr>
          <w:p w:rsidR="00392F8C" w:rsidRPr="00392F8C" w:rsidRDefault="00392F8C" w:rsidP="00392F8C">
            <w:pPr>
              <w:spacing w:line="240" w:lineRule="auto"/>
              <w:jc w:val="left"/>
              <w:rPr>
                <w:rStyle w:val="Hyperlink"/>
                <w:rtl/>
              </w:rPr>
            </w:pPr>
            <w:hyperlink w:anchor="Seif7" w:tooltip="סייג"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9 </w:t>
            </w:r>
          </w:p>
        </w:tc>
        <w:tc>
          <w:tcPr>
            <w:tcW w:w="5669" w:type="dxa"/>
          </w:tcPr>
          <w:p w:rsidR="00392F8C" w:rsidRPr="00392F8C" w:rsidRDefault="00392F8C" w:rsidP="00392F8C">
            <w:pPr>
              <w:spacing w:line="240" w:lineRule="auto"/>
              <w:jc w:val="left"/>
              <w:rPr>
                <w:rFonts w:cs="Frankruhel"/>
                <w:sz w:val="24"/>
                <w:rtl/>
              </w:rPr>
            </w:pPr>
            <w:r>
              <w:rPr>
                <w:sz w:val="24"/>
                <w:rtl/>
              </w:rPr>
              <w:t>פתיחת הליכים</w:t>
            </w:r>
          </w:p>
        </w:tc>
        <w:tc>
          <w:tcPr>
            <w:tcW w:w="567" w:type="dxa"/>
          </w:tcPr>
          <w:p w:rsidR="00392F8C" w:rsidRPr="00392F8C" w:rsidRDefault="00392F8C" w:rsidP="00392F8C">
            <w:pPr>
              <w:spacing w:line="240" w:lineRule="auto"/>
              <w:jc w:val="left"/>
              <w:rPr>
                <w:rStyle w:val="Hyperlink"/>
                <w:rtl/>
              </w:rPr>
            </w:pPr>
            <w:hyperlink w:anchor="Seif8" w:tooltip="פתיחת הליכ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10 </w:t>
            </w:r>
          </w:p>
        </w:tc>
        <w:tc>
          <w:tcPr>
            <w:tcW w:w="5669" w:type="dxa"/>
          </w:tcPr>
          <w:p w:rsidR="00392F8C" w:rsidRPr="00392F8C" w:rsidRDefault="00392F8C" w:rsidP="00392F8C">
            <w:pPr>
              <w:spacing w:line="240" w:lineRule="auto"/>
              <w:jc w:val="left"/>
              <w:rPr>
                <w:rFonts w:cs="Frankruhel"/>
                <w:sz w:val="24"/>
                <w:rtl/>
              </w:rPr>
            </w:pPr>
            <w:r>
              <w:rPr>
                <w:sz w:val="24"/>
                <w:rtl/>
              </w:rPr>
              <w:t>זכות בחירה לחקלאי או לחבר באגודה חקלאית</w:t>
            </w:r>
          </w:p>
        </w:tc>
        <w:tc>
          <w:tcPr>
            <w:tcW w:w="567" w:type="dxa"/>
          </w:tcPr>
          <w:p w:rsidR="00392F8C" w:rsidRPr="00392F8C" w:rsidRDefault="00392F8C" w:rsidP="00392F8C">
            <w:pPr>
              <w:spacing w:line="240" w:lineRule="auto"/>
              <w:jc w:val="left"/>
              <w:rPr>
                <w:rStyle w:val="Hyperlink"/>
                <w:rtl/>
              </w:rPr>
            </w:pPr>
            <w:hyperlink w:anchor="Seif9" w:tooltip="זכות בחירה לחקלאי או לחבר באגודה חקלאי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11 </w:t>
            </w:r>
          </w:p>
        </w:tc>
        <w:tc>
          <w:tcPr>
            <w:tcW w:w="5669" w:type="dxa"/>
          </w:tcPr>
          <w:p w:rsidR="00392F8C" w:rsidRPr="00392F8C" w:rsidRDefault="00392F8C" w:rsidP="00392F8C">
            <w:pPr>
              <w:spacing w:line="240" w:lineRule="auto"/>
              <w:jc w:val="left"/>
              <w:rPr>
                <w:rFonts w:cs="Frankruhel"/>
                <w:sz w:val="24"/>
                <w:rtl/>
              </w:rPr>
            </w:pPr>
            <w:r>
              <w:rPr>
                <w:sz w:val="24"/>
                <w:rtl/>
              </w:rPr>
              <w:t>אופן הסדרת החוב</w:t>
            </w:r>
          </w:p>
        </w:tc>
        <w:tc>
          <w:tcPr>
            <w:tcW w:w="567" w:type="dxa"/>
          </w:tcPr>
          <w:p w:rsidR="00392F8C" w:rsidRPr="00392F8C" w:rsidRDefault="00392F8C" w:rsidP="00392F8C">
            <w:pPr>
              <w:spacing w:line="240" w:lineRule="auto"/>
              <w:jc w:val="left"/>
              <w:rPr>
                <w:rStyle w:val="Hyperlink"/>
                <w:rtl/>
              </w:rPr>
            </w:pPr>
            <w:hyperlink w:anchor="Seif10" w:tooltip="אופן הסדרת החוב"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12 </w:t>
            </w:r>
          </w:p>
        </w:tc>
        <w:tc>
          <w:tcPr>
            <w:tcW w:w="5669" w:type="dxa"/>
          </w:tcPr>
          <w:p w:rsidR="00392F8C" w:rsidRPr="00392F8C" w:rsidRDefault="00392F8C" w:rsidP="00392F8C">
            <w:pPr>
              <w:spacing w:line="240" w:lineRule="auto"/>
              <w:jc w:val="left"/>
              <w:rPr>
                <w:rFonts w:cs="Frankruhel"/>
                <w:sz w:val="24"/>
                <w:rtl/>
              </w:rPr>
            </w:pPr>
            <w:r>
              <w:rPr>
                <w:sz w:val="24"/>
                <w:rtl/>
              </w:rPr>
              <w:t>קביעת החוב של גורם חקלאי</w:t>
            </w:r>
          </w:p>
        </w:tc>
        <w:tc>
          <w:tcPr>
            <w:tcW w:w="567" w:type="dxa"/>
          </w:tcPr>
          <w:p w:rsidR="00392F8C" w:rsidRPr="00392F8C" w:rsidRDefault="00392F8C" w:rsidP="00392F8C">
            <w:pPr>
              <w:spacing w:line="240" w:lineRule="auto"/>
              <w:jc w:val="left"/>
              <w:rPr>
                <w:rStyle w:val="Hyperlink"/>
                <w:rtl/>
              </w:rPr>
            </w:pPr>
            <w:hyperlink w:anchor="Seif11" w:tooltip="קביעת החוב של גורם חקלאי"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13 </w:t>
            </w:r>
          </w:p>
        </w:tc>
        <w:tc>
          <w:tcPr>
            <w:tcW w:w="5669" w:type="dxa"/>
          </w:tcPr>
          <w:p w:rsidR="00392F8C" w:rsidRPr="00392F8C" w:rsidRDefault="00392F8C" w:rsidP="00392F8C">
            <w:pPr>
              <w:spacing w:line="240" w:lineRule="auto"/>
              <w:jc w:val="left"/>
              <w:rPr>
                <w:rFonts w:cs="Frankruhel"/>
                <w:sz w:val="24"/>
                <w:rtl/>
              </w:rPr>
            </w:pPr>
            <w:r>
              <w:rPr>
                <w:sz w:val="24"/>
                <w:rtl/>
              </w:rPr>
              <w:t>הדיון בפני המשקם</w:t>
            </w:r>
          </w:p>
        </w:tc>
        <w:tc>
          <w:tcPr>
            <w:tcW w:w="567" w:type="dxa"/>
          </w:tcPr>
          <w:p w:rsidR="00392F8C" w:rsidRPr="00392F8C" w:rsidRDefault="00392F8C" w:rsidP="00392F8C">
            <w:pPr>
              <w:spacing w:line="240" w:lineRule="auto"/>
              <w:jc w:val="left"/>
              <w:rPr>
                <w:rStyle w:val="Hyperlink"/>
                <w:rtl/>
              </w:rPr>
            </w:pPr>
            <w:hyperlink w:anchor="Seif12" w:tooltip="הדיון בפני ה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14 </w:t>
            </w:r>
          </w:p>
        </w:tc>
        <w:tc>
          <w:tcPr>
            <w:tcW w:w="5669" w:type="dxa"/>
          </w:tcPr>
          <w:p w:rsidR="00392F8C" w:rsidRPr="00392F8C" w:rsidRDefault="00392F8C" w:rsidP="00392F8C">
            <w:pPr>
              <w:spacing w:line="240" w:lineRule="auto"/>
              <w:jc w:val="left"/>
              <w:rPr>
                <w:rFonts w:cs="Frankruhel"/>
                <w:sz w:val="24"/>
                <w:rtl/>
              </w:rPr>
            </w:pPr>
            <w:r>
              <w:rPr>
                <w:sz w:val="24"/>
                <w:rtl/>
              </w:rPr>
              <w:t>סמכות לקבלת ידיעות ומסמכים</w:t>
            </w:r>
          </w:p>
        </w:tc>
        <w:tc>
          <w:tcPr>
            <w:tcW w:w="567" w:type="dxa"/>
          </w:tcPr>
          <w:p w:rsidR="00392F8C" w:rsidRPr="00392F8C" w:rsidRDefault="00392F8C" w:rsidP="00392F8C">
            <w:pPr>
              <w:spacing w:line="240" w:lineRule="auto"/>
              <w:jc w:val="left"/>
              <w:rPr>
                <w:rStyle w:val="Hyperlink"/>
                <w:rtl/>
              </w:rPr>
            </w:pPr>
            <w:hyperlink w:anchor="Seif13" w:tooltip="סמכות לקבלת ידיעות ומסמכ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ד': הסדרת חובות וערבויות</w:t>
            </w:r>
          </w:p>
        </w:tc>
        <w:tc>
          <w:tcPr>
            <w:tcW w:w="567" w:type="dxa"/>
          </w:tcPr>
          <w:p w:rsidR="00392F8C" w:rsidRPr="00392F8C" w:rsidRDefault="00392F8C" w:rsidP="00392F8C">
            <w:pPr>
              <w:spacing w:line="240" w:lineRule="auto"/>
              <w:jc w:val="left"/>
              <w:rPr>
                <w:rStyle w:val="Hyperlink"/>
                <w:rtl/>
              </w:rPr>
            </w:pPr>
            <w:hyperlink w:anchor="med3" w:tooltip="פרק ד: הסדרת חובות וערבוי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15 </w:t>
            </w:r>
          </w:p>
        </w:tc>
        <w:tc>
          <w:tcPr>
            <w:tcW w:w="5669" w:type="dxa"/>
          </w:tcPr>
          <w:p w:rsidR="00392F8C" w:rsidRPr="00392F8C" w:rsidRDefault="00392F8C" w:rsidP="00392F8C">
            <w:pPr>
              <w:spacing w:line="240" w:lineRule="auto"/>
              <w:jc w:val="left"/>
              <w:rPr>
                <w:rFonts w:cs="Frankruhel"/>
                <w:sz w:val="24"/>
                <w:rtl/>
              </w:rPr>
            </w:pPr>
            <w:r>
              <w:rPr>
                <w:sz w:val="24"/>
                <w:rtl/>
              </w:rPr>
              <w:t>הפחתות</w:t>
            </w:r>
          </w:p>
        </w:tc>
        <w:tc>
          <w:tcPr>
            <w:tcW w:w="567" w:type="dxa"/>
          </w:tcPr>
          <w:p w:rsidR="00392F8C" w:rsidRPr="00392F8C" w:rsidRDefault="00392F8C" w:rsidP="00392F8C">
            <w:pPr>
              <w:spacing w:line="240" w:lineRule="auto"/>
              <w:jc w:val="left"/>
              <w:rPr>
                <w:rStyle w:val="Hyperlink"/>
                <w:rtl/>
              </w:rPr>
            </w:pPr>
            <w:hyperlink w:anchor="Seif14" w:tooltip="הפחת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16 </w:t>
            </w:r>
          </w:p>
        </w:tc>
        <w:tc>
          <w:tcPr>
            <w:tcW w:w="5669" w:type="dxa"/>
          </w:tcPr>
          <w:p w:rsidR="00392F8C" w:rsidRPr="00392F8C" w:rsidRDefault="00392F8C" w:rsidP="00392F8C">
            <w:pPr>
              <w:spacing w:line="240" w:lineRule="auto"/>
              <w:jc w:val="left"/>
              <w:rPr>
                <w:rFonts w:cs="Frankruhel"/>
                <w:sz w:val="24"/>
                <w:rtl/>
              </w:rPr>
            </w:pPr>
            <w:r>
              <w:rPr>
                <w:sz w:val="24"/>
                <w:rtl/>
              </w:rPr>
              <w:t>חלף ערבות</w:t>
            </w:r>
          </w:p>
        </w:tc>
        <w:tc>
          <w:tcPr>
            <w:tcW w:w="567" w:type="dxa"/>
          </w:tcPr>
          <w:p w:rsidR="00392F8C" w:rsidRPr="00392F8C" w:rsidRDefault="00392F8C" w:rsidP="00392F8C">
            <w:pPr>
              <w:spacing w:line="240" w:lineRule="auto"/>
              <w:jc w:val="left"/>
              <w:rPr>
                <w:rStyle w:val="Hyperlink"/>
                <w:rtl/>
              </w:rPr>
            </w:pPr>
            <w:hyperlink w:anchor="Seif15" w:tooltip="חלף ערב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17 </w:t>
            </w:r>
          </w:p>
        </w:tc>
        <w:tc>
          <w:tcPr>
            <w:tcW w:w="5669" w:type="dxa"/>
          </w:tcPr>
          <w:p w:rsidR="00392F8C" w:rsidRPr="00392F8C" w:rsidRDefault="00392F8C" w:rsidP="00392F8C">
            <w:pPr>
              <w:spacing w:line="240" w:lineRule="auto"/>
              <w:jc w:val="left"/>
              <w:rPr>
                <w:rFonts w:cs="Frankruhel"/>
                <w:sz w:val="24"/>
                <w:rtl/>
              </w:rPr>
            </w:pPr>
            <w:r>
              <w:rPr>
                <w:sz w:val="24"/>
                <w:rtl/>
              </w:rPr>
              <w:t>החוב להסדר</w:t>
            </w:r>
          </w:p>
        </w:tc>
        <w:tc>
          <w:tcPr>
            <w:tcW w:w="567" w:type="dxa"/>
          </w:tcPr>
          <w:p w:rsidR="00392F8C" w:rsidRPr="00392F8C" w:rsidRDefault="00392F8C" w:rsidP="00392F8C">
            <w:pPr>
              <w:spacing w:line="240" w:lineRule="auto"/>
              <w:jc w:val="left"/>
              <w:rPr>
                <w:rStyle w:val="Hyperlink"/>
                <w:rtl/>
              </w:rPr>
            </w:pPr>
            <w:hyperlink w:anchor="Seif16" w:tooltip="החוב להסד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18 </w:t>
            </w:r>
          </w:p>
        </w:tc>
        <w:tc>
          <w:tcPr>
            <w:tcW w:w="5669" w:type="dxa"/>
          </w:tcPr>
          <w:p w:rsidR="00392F8C" w:rsidRPr="00392F8C" w:rsidRDefault="00392F8C" w:rsidP="00392F8C">
            <w:pPr>
              <w:spacing w:line="240" w:lineRule="auto"/>
              <w:jc w:val="left"/>
              <w:rPr>
                <w:rFonts w:cs="Frankruhel"/>
                <w:sz w:val="24"/>
                <w:rtl/>
              </w:rPr>
            </w:pPr>
            <w:r>
              <w:rPr>
                <w:sz w:val="24"/>
                <w:rtl/>
              </w:rPr>
              <w:t>קביעת כושר ההחזר</w:t>
            </w:r>
          </w:p>
        </w:tc>
        <w:tc>
          <w:tcPr>
            <w:tcW w:w="567" w:type="dxa"/>
          </w:tcPr>
          <w:p w:rsidR="00392F8C" w:rsidRPr="00392F8C" w:rsidRDefault="00392F8C" w:rsidP="00392F8C">
            <w:pPr>
              <w:spacing w:line="240" w:lineRule="auto"/>
              <w:jc w:val="left"/>
              <w:rPr>
                <w:rStyle w:val="Hyperlink"/>
                <w:rtl/>
              </w:rPr>
            </w:pPr>
            <w:hyperlink w:anchor="Seif17" w:tooltip="קביעת כושר ההחז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19 </w:t>
            </w:r>
          </w:p>
        </w:tc>
        <w:tc>
          <w:tcPr>
            <w:tcW w:w="5669" w:type="dxa"/>
          </w:tcPr>
          <w:p w:rsidR="00392F8C" w:rsidRPr="00392F8C" w:rsidRDefault="00392F8C" w:rsidP="00392F8C">
            <w:pPr>
              <w:spacing w:line="240" w:lineRule="auto"/>
              <w:jc w:val="left"/>
              <w:rPr>
                <w:rFonts w:cs="Frankruhel"/>
                <w:sz w:val="24"/>
                <w:rtl/>
              </w:rPr>
            </w:pPr>
            <w:r>
              <w:rPr>
                <w:sz w:val="24"/>
                <w:rtl/>
              </w:rPr>
              <w:t>פריסת החוב</w:t>
            </w:r>
          </w:p>
        </w:tc>
        <w:tc>
          <w:tcPr>
            <w:tcW w:w="567" w:type="dxa"/>
          </w:tcPr>
          <w:p w:rsidR="00392F8C" w:rsidRPr="00392F8C" w:rsidRDefault="00392F8C" w:rsidP="00392F8C">
            <w:pPr>
              <w:spacing w:line="240" w:lineRule="auto"/>
              <w:jc w:val="left"/>
              <w:rPr>
                <w:rStyle w:val="Hyperlink"/>
                <w:rtl/>
              </w:rPr>
            </w:pPr>
            <w:hyperlink w:anchor="Seif18" w:tooltip="פריסת החוב"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20 </w:t>
            </w:r>
          </w:p>
        </w:tc>
        <w:tc>
          <w:tcPr>
            <w:tcW w:w="5669" w:type="dxa"/>
          </w:tcPr>
          <w:p w:rsidR="00392F8C" w:rsidRPr="00392F8C" w:rsidRDefault="00392F8C" w:rsidP="00392F8C">
            <w:pPr>
              <w:spacing w:line="240" w:lineRule="auto"/>
              <w:jc w:val="left"/>
              <w:rPr>
                <w:rFonts w:cs="Frankruhel"/>
                <w:sz w:val="24"/>
                <w:rtl/>
              </w:rPr>
            </w:pPr>
            <w:r>
              <w:rPr>
                <w:sz w:val="24"/>
                <w:rtl/>
              </w:rPr>
              <w:t>מימוש נכסים</w:t>
            </w:r>
          </w:p>
        </w:tc>
        <w:tc>
          <w:tcPr>
            <w:tcW w:w="567" w:type="dxa"/>
          </w:tcPr>
          <w:p w:rsidR="00392F8C" w:rsidRPr="00392F8C" w:rsidRDefault="00392F8C" w:rsidP="00392F8C">
            <w:pPr>
              <w:spacing w:line="240" w:lineRule="auto"/>
              <w:jc w:val="left"/>
              <w:rPr>
                <w:rStyle w:val="Hyperlink"/>
                <w:rtl/>
              </w:rPr>
            </w:pPr>
            <w:hyperlink w:anchor="Seif19" w:tooltip="מימוש נכס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21 </w:t>
            </w:r>
          </w:p>
        </w:tc>
        <w:tc>
          <w:tcPr>
            <w:tcW w:w="5669" w:type="dxa"/>
          </w:tcPr>
          <w:p w:rsidR="00392F8C" w:rsidRPr="00392F8C" w:rsidRDefault="00392F8C" w:rsidP="00392F8C">
            <w:pPr>
              <w:spacing w:line="240" w:lineRule="auto"/>
              <w:jc w:val="left"/>
              <w:rPr>
                <w:rFonts w:cs="Frankruhel"/>
                <w:sz w:val="24"/>
                <w:rtl/>
              </w:rPr>
            </w:pPr>
            <w:r>
              <w:rPr>
                <w:sz w:val="24"/>
                <w:rtl/>
              </w:rPr>
              <w:t>מחיקת חוב</w:t>
            </w:r>
          </w:p>
        </w:tc>
        <w:tc>
          <w:tcPr>
            <w:tcW w:w="567" w:type="dxa"/>
          </w:tcPr>
          <w:p w:rsidR="00392F8C" w:rsidRPr="00392F8C" w:rsidRDefault="00392F8C" w:rsidP="00392F8C">
            <w:pPr>
              <w:spacing w:line="240" w:lineRule="auto"/>
              <w:jc w:val="left"/>
              <w:rPr>
                <w:rStyle w:val="Hyperlink"/>
                <w:rtl/>
              </w:rPr>
            </w:pPr>
            <w:hyperlink w:anchor="Seif20" w:tooltip="מחיקת חוב"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22 </w:t>
            </w:r>
          </w:p>
        </w:tc>
        <w:tc>
          <w:tcPr>
            <w:tcW w:w="5669" w:type="dxa"/>
          </w:tcPr>
          <w:p w:rsidR="00392F8C" w:rsidRPr="00392F8C" w:rsidRDefault="00392F8C" w:rsidP="00392F8C">
            <w:pPr>
              <w:spacing w:line="240" w:lineRule="auto"/>
              <w:jc w:val="left"/>
              <w:rPr>
                <w:rFonts w:cs="Frankruhel"/>
                <w:sz w:val="24"/>
                <w:rtl/>
              </w:rPr>
            </w:pPr>
            <w:r>
              <w:rPr>
                <w:sz w:val="24"/>
                <w:rtl/>
              </w:rPr>
              <w:t>התחשבות בסכומים שנמחקו או שהופחתו</w:t>
            </w:r>
          </w:p>
        </w:tc>
        <w:tc>
          <w:tcPr>
            <w:tcW w:w="567" w:type="dxa"/>
          </w:tcPr>
          <w:p w:rsidR="00392F8C" w:rsidRPr="00392F8C" w:rsidRDefault="00392F8C" w:rsidP="00392F8C">
            <w:pPr>
              <w:spacing w:line="240" w:lineRule="auto"/>
              <w:jc w:val="left"/>
              <w:rPr>
                <w:rStyle w:val="Hyperlink"/>
                <w:rtl/>
              </w:rPr>
            </w:pPr>
            <w:hyperlink w:anchor="Seif21" w:tooltip="התחשבות בסכומים שנמחקו או שהופחתו"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23 </w:t>
            </w:r>
          </w:p>
        </w:tc>
        <w:tc>
          <w:tcPr>
            <w:tcW w:w="5669" w:type="dxa"/>
          </w:tcPr>
          <w:p w:rsidR="00392F8C" w:rsidRPr="00392F8C" w:rsidRDefault="00392F8C" w:rsidP="00392F8C">
            <w:pPr>
              <w:spacing w:line="240" w:lineRule="auto"/>
              <w:jc w:val="left"/>
              <w:rPr>
                <w:rFonts w:cs="Frankruhel"/>
                <w:sz w:val="24"/>
                <w:rtl/>
              </w:rPr>
            </w:pPr>
            <w:r>
              <w:rPr>
                <w:sz w:val="24"/>
                <w:rtl/>
              </w:rPr>
              <w:t>מימוש נכסים חקלאיים</w:t>
            </w:r>
          </w:p>
        </w:tc>
        <w:tc>
          <w:tcPr>
            <w:tcW w:w="567" w:type="dxa"/>
          </w:tcPr>
          <w:p w:rsidR="00392F8C" w:rsidRPr="00392F8C" w:rsidRDefault="00392F8C" w:rsidP="00392F8C">
            <w:pPr>
              <w:spacing w:line="240" w:lineRule="auto"/>
              <w:jc w:val="left"/>
              <w:rPr>
                <w:rStyle w:val="Hyperlink"/>
                <w:rtl/>
              </w:rPr>
            </w:pPr>
            <w:hyperlink w:anchor="Seif22" w:tooltip="מימוש נכסים חקלאי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24 </w:t>
            </w:r>
          </w:p>
        </w:tc>
        <w:tc>
          <w:tcPr>
            <w:tcW w:w="5669" w:type="dxa"/>
          </w:tcPr>
          <w:p w:rsidR="00392F8C" w:rsidRPr="00392F8C" w:rsidRDefault="00392F8C" w:rsidP="00392F8C">
            <w:pPr>
              <w:spacing w:line="240" w:lineRule="auto"/>
              <w:jc w:val="left"/>
              <w:rPr>
                <w:rFonts w:cs="Frankruhel"/>
                <w:sz w:val="24"/>
                <w:rtl/>
              </w:rPr>
            </w:pPr>
            <w:r>
              <w:rPr>
                <w:sz w:val="24"/>
                <w:rtl/>
              </w:rPr>
              <w:t>חלוקת החוב וייעוד תמורות</w:t>
            </w:r>
          </w:p>
        </w:tc>
        <w:tc>
          <w:tcPr>
            <w:tcW w:w="567" w:type="dxa"/>
          </w:tcPr>
          <w:p w:rsidR="00392F8C" w:rsidRPr="00392F8C" w:rsidRDefault="00392F8C" w:rsidP="00392F8C">
            <w:pPr>
              <w:spacing w:line="240" w:lineRule="auto"/>
              <w:jc w:val="left"/>
              <w:rPr>
                <w:rStyle w:val="Hyperlink"/>
                <w:rtl/>
              </w:rPr>
            </w:pPr>
            <w:hyperlink w:anchor="Seif23" w:tooltip="חלוקת החוב וייעוד תמור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25 </w:t>
            </w:r>
          </w:p>
        </w:tc>
        <w:tc>
          <w:tcPr>
            <w:tcW w:w="5669" w:type="dxa"/>
          </w:tcPr>
          <w:p w:rsidR="00392F8C" w:rsidRPr="00392F8C" w:rsidRDefault="00392F8C" w:rsidP="00392F8C">
            <w:pPr>
              <w:spacing w:line="240" w:lineRule="auto"/>
              <w:jc w:val="left"/>
              <w:rPr>
                <w:rFonts w:cs="Frankruhel"/>
                <w:sz w:val="24"/>
                <w:rtl/>
              </w:rPr>
            </w:pPr>
            <w:r>
              <w:rPr>
                <w:sz w:val="24"/>
                <w:rtl/>
              </w:rPr>
              <w:t>מיצוי החיוב</w:t>
            </w:r>
          </w:p>
        </w:tc>
        <w:tc>
          <w:tcPr>
            <w:tcW w:w="567" w:type="dxa"/>
          </w:tcPr>
          <w:p w:rsidR="00392F8C" w:rsidRPr="00392F8C" w:rsidRDefault="00392F8C" w:rsidP="00392F8C">
            <w:pPr>
              <w:spacing w:line="240" w:lineRule="auto"/>
              <w:jc w:val="left"/>
              <w:rPr>
                <w:rStyle w:val="Hyperlink"/>
                <w:rtl/>
              </w:rPr>
            </w:pPr>
            <w:hyperlink w:anchor="Seif24" w:tooltip="מיצוי החיוב"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26 </w:t>
            </w:r>
          </w:p>
        </w:tc>
        <w:tc>
          <w:tcPr>
            <w:tcW w:w="5669" w:type="dxa"/>
          </w:tcPr>
          <w:p w:rsidR="00392F8C" w:rsidRPr="00392F8C" w:rsidRDefault="00392F8C" w:rsidP="00392F8C">
            <w:pPr>
              <w:spacing w:line="240" w:lineRule="auto"/>
              <w:jc w:val="left"/>
              <w:rPr>
                <w:rFonts w:cs="Frankruhel"/>
                <w:sz w:val="24"/>
                <w:rtl/>
              </w:rPr>
            </w:pPr>
            <w:r>
              <w:rPr>
                <w:sz w:val="24"/>
                <w:rtl/>
              </w:rPr>
              <w:t>הסדר ביניים</w:t>
            </w:r>
          </w:p>
        </w:tc>
        <w:tc>
          <w:tcPr>
            <w:tcW w:w="567" w:type="dxa"/>
          </w:tcPr>
          <w:p w:rsidR="00392F8C" w:rsidRPr="00392F8C" w:rsidRDefault="00392F8C" w:rsidP="00392F8C">
            <w:pPr>
              <w:spacing w:line="240" w:lineRule="auto"/>
              <w:jc w:val="left"/>
              <w:rPr>
                <w:rStyle w:val="Hyperlink"/>
                <w:rtl/>
              </w:rPr>
            </w:pPr>
            <w:hyperlink w:anchor="Seif25" w:tooltip="הסדר ביני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ה': הפסק</w:t>
            </w:r>
          </w:p>
        </w:tc>
        <w:tc>
          <w:tcPr>
            <w:tcW w:w="567" w:type="dxa"/>
          </w:tcPr>
          <w:p w:rsidR="00392F8C" w:rsidRPr="00392F8C" w:rsidRDefault="00392F8C" w:rsidP="00392F8C">
            <w:pPr>
              <w:spacing w:line="240" w:lineRule="auto"/>
              <w:jc w:val="left"/>
              <w:rPr>
                <w:rStyle w:val="Hyperlink"/>
                <w:rtl/>
              </w:rPr>
            </w:pPr>
            <w:hyperlink w:anchor="med4" w:tooltip="פרק ה: הפסק"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27 </w:t>
            </w:r>
          </w:p>
        </w:tc>
        <w:tc>
          <w:tcPr>
            <w:tcW w:w="5669" w:type="dxa"/>
          </w:tcPr>
          <w:p w:rsidR="00392F8C" w:rsidRPr="00392F8C" w:rsidRDefault="00392F8C" w:rsidP="00392F8C">
            <w:pPr>
              <w:spacing w:line="240" w:lineRule="auto"/>
              <w:jc w:val="left"/>
              <w:rPr>
                <w:rFonts w:cs="Frankruhel"/>
                <w:sz w:val="24"/>
                <w:rtl/>
              </w:rPr>
            </w:pPr>
            <w:r>
              <w:rPr>
                <w:sz w:val="24"/>
                <w:rtl/>
              </w:rPr>
              <w:t>פסק המשקם</w:t>
            </w:r>
          </w:p>
        </w:tc>
        <w:tc>
          <w:tcPr>
            <w:tcW w:w="567" w:type="dxa"/>
          </w:tcPr>
          <w:p w:rsidR="00392F8C" w:rsidRPr="00392F8C" w:rsidRDefault="00392F8C" w:rsidP="00392F8C">
            <w:pPr>
              <w:spacing w:line="240" w:lineRule="auto"/>
              <w:jc w:val="left"/>
              <w:rPr>
                <w:rStyle w:val="Hyperlink"/>
                <w:rtl/>
              </w:rPr>
            </w:pPr>
            <w:hyperlink w:anchor="Seif26" w:tooltip="פסק ה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28 </w:t>
            </w:r>
          </w:p>
        </w:tc>
        <w:tc>
          <w:tcPr>
            <w:tcW w:w="5669" w:type="dxa"/>
          </w:tcPr>
          <w:p w:rsidR="00392F8C" w:rsidRPr="00392F8C" w:rsidRDefault="00392F8C" w:rsidP="00392F8C">
            <w:pPr>
              <w:spacing w:line="240" w:lineRule="auto"/>
              <w:jc w:val="left"/>
              <w:rPr>
                <w:rFonts w:cs="Frankruhel"/>
                <w:sz w:val="24"/>
                <w:rtl/>
              </w:rPr>
            </w:pPr>
            <w:r>
              <w:rPr>
                <w:sz w:val="24"/>
                <w:rtl/>
              </w:rPr>
              <w:t>ביטול פסק</w:t>
            </w:r>
          </w:p>
        </w:tc>
        <w:tc>
          <w:tcPr>
            <w:tcW w:w="567" w:type="dxa"/>
          </w:tcPr>
          <w:p w:rsidR="00392F8C" w:rsidRPr="00392F8C" w:rsidRDefault="00392F8C" w:rsidP="00392F8C">
            <w:pPr>
              <w:spacing w:line="240" w:lineRule="auto"/>
              <w:jc w:val="left"/>
              <w:rPr>
                <w:rStyle w:val="Hyperlink"/>
                <w:rtl/>
              </w:rPr>
            </w:pPr>
            <w:hyperlink w:anchor="Seif27" w:tooltip="ביטול פסק"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29 </w:t>
            </w:r>
          </w:p>
        </w:tc>
        <w:tc>
          <w:tcPr>
            <w:tcW w:w="5669" w:type="dxa"/>
          </w:tcPr>
          <w:p w:rsidR="00392F8C" w:rsidRPr="00392F8C" w:rsidRDefault="00392F8C" w:rsidP="00392F8C">
            <w:pPr>
              <w:spacing w:line="240" w:lineRule="auto"/>
              <w:jc w:val="left"/>
              <w:rPr>
                <w:rFonts w:cs="Frankruhel"/>
                <w:sz w:val="24"/>
                <w:rtl/>
              </w:rPr>
            </w:pPr>
            <w:r>
              <w:rPr>
                <w:sz w:val="24"/>
                <w:rtl/>
              </w:rPr>
              <w:t>ערעור</w:t>
            </w:r>
          </w:p>
        </w:tc>
        <w:tc>
          <w:tcPr>
            <w:tcW w:w="567" w:type="dxa"/>
          </w:tcPr>
          <w:p w:rsidR="00392F8C" w:rsidRPr="00392F8C" w:rsidRDefault="00392F8C" w:rsidP="00392F8C">
            <w:pPr>
              <w:spacing w:line="240" w:lineRule="auto"/>
              <w:jc w:val="left"/>
              <w:rPr>
                <w:rStyle w:val="Hyperlink"/>
                <w:rtl/>
              </w:rPr>
            </w:pPr>
            <w:hyperlink w:anchor="Seif28" w:tooltip="ערעו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ו': הוראות שונות</w:t>
            </w:r>
          </w:p>
        </w:tc>
        <w:tc>
          <w:tcPr>
            <w:tcW w:w="567" w:type="dxa"/>
          </w:tcPr>
          <w:p w:rsidR="00392F8C" w:rsidRPr="00392F8C" w:rsidRDefault="00392F8C" w:rsidP="00392F8C">
            <w:pPr>
              <w:spacing w:line="240" w:lineRule="auto"/>
              <w:jc w:val="left"/>
              <w:rPr>
                <w:rStyle w:val="Hyperlink"/>
                <w:rtl/>
              </w:rPr>
            </w:pPr>
            <w:hyperlink w:anchor="med5" w:tooltip="פרק ו: הוראות שונ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30 </w:t>
            </w:r>
          </w:p>
        </w:tc>
        <w:tc>
          <w:tcPr>
            <w:tcW w:w="5669" w:type="dxa"/>
          </w:tcPr>
          <w:p w:rsidR="00392F8C" w:rsidRPr="00392F8C" w:rsidRDefault="00392F8C" w:rsidP="00392F8C">
            <w:pPr>
              <w:spacing w:line="240" w:lineRule="auto"/>
              <w:jc w:val="left"/>
              <w:rPr>
                <w:rFonts w:cs="Frankruhel"/>
                <w:sz w:val="24"/>
                <w:rtl/>
              </w:rPr>
            </w:pPr>
            <w:r>
              <w:rPr>
                <w:sz w:val="24"/>
                <w:rtl/>
              </w:rPr>
              <w:t>חובת סודיות</w:t>
            </w:r>
          </w:p>
        </w:tc>
        <w:tc>
          <w:tcPr>
            <w:tcW w:w="567" w:type="dxa"/>
          </w:tcPr>
          <w:p w:rsidR="00392F8C" w:rsidRPr="00392F8C" w:rsidRDefault="00392F8C" w:rsidP="00392F8C">
            <w:pPr>
              <w:spacing w:line="240" w:lineRule="auto"/>
              <w:jc w:val="left"/>
              <w:rPr>
                <w:rStyle w:val="Hyperlink"/>
                <w:rtl/>
              </w:rPr>
            </w:pPr>
            <w:hyperlink w:anchor="Seif29" w:tooltip="חובת סודי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31 </w:t>
            </w:r>
          </w:p>
        </w:tc>
        <w:tc>
          <w:tcPr>
            <w:tcW w:w="5669" w:type="dxa"/>
          </w:tcPr>
          <w:p w:rsidR="00392F8C" w:rsidRPr="00392F8C" w:rsidRDefault="00392F8C" w:rsidP="00392F8C">
            <w:pPr>
              <w:spacing w:line="240" w:lineRule="auto"/>
              <w:jc w:val="left"/>
              <w:rPr>
                <w:rFonts w:cs="Frankruhel"/>
                <w:sz w:val="24"/>
                <w:rtl/>
              </w:rPr>
            </w:pPr>
            <w:r>
              <w:rPr>
                <w:sz w:val="24"/>
                <w:rtl/>
              </w:rPr>
              <w:t>התאמות לענין פירוק או כינוס</w:t>
            </w:r>
          </w:p>
        </w:tc>
        <w:tc>
          <w:tcPr>
            <w:tcW w:w="567" w:type="dxa"/>
          </w:tcPr>
          <w:p w:rsidR="00392F8C" w:rsidRPr="00392F8C" w:rsidRDefault="00392F8C" w:rsidP="00392F8C">
            <w:pPr>
              <w:spacing w:line="240" w:lineRule="auto"/>
              <w:jc w:val="left"/>
              <w:rPr>
                <w:rStyle w:val="Hyperlink"/>
                <w:rtl/>
              </w:rPr>
            </w:pPr>
            <w:hyperlink w:anchor="Seif30" w:tooltip="התאמות לענין פירוק או כינוס"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32 </w:t>
            </w:r>
          </w:p>
        </w:tc>
        <w:tc>
          <w:tcPr>
            <w:tcW w:w="5669" w:type="dxa"/>
          </w:tcPr>
          <w:p w:rsidR="00392F8C" w:rsidRPr="00392F8C" w:rsidRDefault="00392F8C" w:rsidP="00392F8C">
            <w:pPr>
              <w:spacing w:line="240" w:lineRule="auto"/>
              <w:jc w:val="left"/>
              <w:rPr>
                <w:rFonts w:cs="Frankruhel"/>
                <w:sz w:val="24"/>
                <w:rtl/>
              </w:rPr>
            </w:pPr>
            <w:r>
              <w:rPr>
                <w:sz w:val="24"/>
                <w:rtl/>
              </w:rPr>
              <w:t>תאגידים משותפים למושבים ולקיבוצים</w:t>
            </w:r>
          </w:p>
        </w:tc>
        <w:tc>
          <w:tcPr>
            <w:tcW w:w="567" w:type="dxa"/>
          </w:tcPr>
          <w:p w:rsidR="00392F8C" w:rsidRPr="00392F8C" w:rsidRDefault="00392F8C" w:rsidP="00392F8C">
            <w:pPr>
              <w:spacing w:line="240" w:lineRule="auto"/>
              <w:jc w:val="left"/>
              <w:rPr>
                <w:rStyle w:val="Hyperlink"/>
                <w:rtl/>
              </w:rPr>
            </w:pPr>
            <w:hyperlink w:anchor="Seif31" w:tooltip="תאגידים משותפים למושבים ולקיבוצ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lastRenderedPageBreak/>
              <w:t xml:space="preserve">סעיף 33 </w:t>
            </w:r>
          </w:p>
        </w:tc>
        <w:tc>
          <w:tcPr>
            <w:tcW w:w="5669" w:type="dxa"/>
          </w:tcPr>
          <w:p w:rsidR="00392F8C" w:rsidRPr="00392F8C" w:rsidRDefault="00392F8C" w:rsidP="00392F8C">
            <w:pPr>
              <w:spacing w:line="240" w:lineRule="auto"/>
              <w:jc w:val="left"/>
              <w:rPr>
                <w:rFonts w:cs="Frankruhel"/>
                <w:sz w:val="24"/>
                <w:rtl/>
              </w:rPr>
            </w:pPr>
            <w:r>
              <w:rPr>
                <w:sz w:val="24"/>
                <w:rtl/>
              </w:rPr>
              <w:t>הקלות במס</w:t>
            </w:r>
          </w:p>
        </w:tc>
        <w:tc>
          <w:tcPr>
            <w:tcW w:w="567" w:type="dxa"/>
          </w:tcPr>
          <w:p w:rsidR="00392F8C" w:rsidRPr="00392F8C" w:rsidRDefault="00392F8C" w:rsidP="00392F8C">
            <w:pPr>
              <w:spacing w:line="240" w:lineRule="auto"/>
              <w:jc w:val="left"/>
              <w:rPr>
                <w:rStyle w:val="Hyperlink"/>
                <w:rtl/>
              </w:rPr>
            </w:pPr>
            <w:hyperlink w:anchor="Seif33" w:tooltip="הקלות במס"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34 </w:t>
            </w:r>
          </w:p>
        </w:tc>
        <w:tc>
          <w:tcPr>
            <w:tcW w:w="5669" w:type="dxa"/>
          </w:tcPr>
          <w:p w:rsidR="00392F8C" w:rsidRPr="00392F8C" w:rsidRDefault="00392F8C" w:rsidP="00392F8C">
            <w:pPr>
              <w:spacing w:line="240" w:lineRule="auto"/>
              <w:jc w:val="left"/>
              <w:rPr>
                <w:rFonts w:cs="Frankruhel"/>
                <w:sz w:val="24"/>
                <w:rtl/>
              </w:rPr>
            </w:pPr>
            <w:r>
              <w:rPr>
                <w:sz w:val="24"/>
                <w:rtl/>
              </w:rPr>
              <w:t>שמירת זכויות</w:t>
            </w:r>
          </w:p>
        </w:tc>
        <w:tc>
          <w:tcPr>
            <w:tcW w:w="567" w:type="dxa"/>
          </w:tcPr>
          <w:p w:rsidR="00392F8C" w:rsidRPr="00392F8C" w:rsidRDefault="00392F8C" w:rsidP="00392F8C">
            <w:pPr>
              <w:spacing w:line="240" w:lineRule="auto"/>
              <w:jc w:val="left"/>
              <w:rPr>
                <w:rStyle w:val="Hyperlink"/>
                <w:rtl/>
              </w:rPr>
            </w:pPr>
            <w:hyperlink w:anchor="Seif34" w:tooltip="שמירת זכוי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35 </w:t>
            </w:r>
          </w:p>
        </w:tc>
        <w:tc>
          <w:tcPr>
            <w:tcW w:w="5669" w:type="dxa"/>
          </w:tcPr>
          <w:p w:rsidR="00392F8C" w:rsidRPr="00392F8C" w:rsidRDefault="00392F8C" w:rsidP="00392F8C">
            <w:pPr>
              <w:spacing w:line="240" w:lineRule="auto"/>
              <w:jc w:val="left"/>
              <w:rPr>
                <w:rFonts w:cs="Frankruhel"/>
                <w:sz w:val="24"/>
                <w:rtl/>
              </w:rPr>
            </w:pPr>
            <w:r>
              <w:rPr>
                <w:sz w:val="24"/>
                <w:rtl/>
              </w:rPr>
              <w:t>ביצוע ותקנות</w:t>
            </w:r>
          </w:p>
        </w:tc>
        <w:tc>
          <w:tcPr>
            <w:tcW w:w="567" w:type="dxa"/>
          </w:tcPr>
          <w:p w:rsidR="00392F8C" w:rsidRPr="00392F8C" w:rsidRDefault="00392F8C" w:rsidP="00392F8C">
            <w:pPr>
              <w:spacing w:line="240" w:lineRule="auto"/>
              <w:jc w:val="left"/>
              <w:rPr>
                <w:rStyle w:val="Hyperlink"/>
                <w:rtl/>
              </w:rPr>
            </w:pPr>
            <w:hyperlink w:anchor="Seif35" w:tooltip="ביצוע ותקנ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36 </w:t>
            </w:r>
          </w:p>
        </w:tc>
        <w:tc>
          <w:tcPr>
            <w:tcW w:w="5669" w:type="dxa"/>
          </w:tcPr>
          <w:p w:rsidR="00392F8C" w:rsidRPr="00392F8C" w:rsidRDefault="00392F8C" w:rsidP="00392F8C">
            <w:pPr>
              <w:spacing w:line="240" w:lineRule="auto"/>
              <w:jc w:val="left"/>
              <w:rPr>
                <w:rFonts w:cs="Frankruhel"/>
                <w:sz w:val="24"/>
                <w:rtl/>
              </w:rPr>
            </w:pPr>
            <w:r>
              <w:rPr>
                <w:sz w:val="24"/>
                <w:rtl/>
              </w:rPr>
              <w:t>הוראות מעבר</w:t>
            </w:r>
          </w:p>
        </w:tc>
        <w:tc>
          <w:tcPr>
            <w:tcW w:w="567" w:type="dxa"/>
          </w:tcPr>
          <w:p w:rsidR="00392F8C" w:rsidRPr="00392F8C" w:rsidRDefault="00392F8C" w:rsidP="00392F8C">
            <w:pPr>
              <w:spacing w:line="240" w:lineRule="auto"/>
              <w:jc w:val="left"/>
              <w:rPr>
                <w:rStyle w:val="Hyperlink"/>
                <w:rtl/>
              </w:rPr>
            </w:pPr>
            <w:hyperlink w:anchor="Seif36" w:tooltip="הוראות מעב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פרק ז': סיום פעילות המשקמים והמינהלה והוראות מעבר לעניין הליכים קיימים</w:t>
            </w:r>
          </w:p>
        </w:tc>
        <w:tc>
          <w:tcPr>
            <w:tcW w:w="567" w:type="dxa"/>
          </w:tcPr>
          <w:p w:rsidR="00392F8C" w:rsidRPr="00392F8C" w:rsidRDefault="00392F8C" w:rsidP="00392F8C">
            <w:pPr>
              <w:spacing w:line="240" w:lineRule="auto"/>
              <w:jc w:val="left"/>
              <w:rPr>
                <w:rStyle w:val="Hyperlink"/>
                <w:rtl/>
              </w:rPr>
            </w:pPr>
            <w:hyperlink w:anchor="med6" w:tooltip="פרק ז: סיום פעילות המשקמים והמינהלה והוראות מעבר לעניין הליכים קיימ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37 </w:t>
            </w:r>
          </w:p>
        </w:tc>
        <w:tc>
          <w:tcPr>
            <w:tcW w:w="5669" w:type="dxa"/>
          </w:tcPr>
          <w:p w:rsidR="00392F8C" w:rsidRPr="00392F8C" w:rsidRDefault="00392F8C" w:rsidP="00392F8C">
            <w:pPr>
              <w:spacing w:line="240" w:lineRule="auto"/>
              <w:jc w:val="left"/>
              <w:rPr>
                <w:rFonts w:cs="Frankruhel"/>
                <w:sz w:val="24"/>
                <w:rtl/>
              </w:rPr>
            </w:pPr>
            <w:r>
              <w:rPr>
                <w:sz w:val="24"/>
                <w:rtl/>
              </w:rPr>
              <w:t>הגדרות   פרק ז'</w:t>
            </w:r>
          </w:p>
        </w:tc>
        <w:tc>
          <w:tcPr>
            <w:tcW w:w="567" w:type="dxa"/>
          </w:tcPr>
          <w:p w:rsidR="00392F8C" w:rsidRPr="00392F8C" w:rsidRDefault="00392F8C" w:rsidP="00392F8C">
            <w:pPr>
              <w:spacing w:line="240" w:lineRule="auto"/>
              <w:jc w:val="left"/>
              <w:rPr>
                <w:rStyle w:val="Hyperlink"/>
                <w:rtl/>
              </w:rPr>
            </w:pPr>
            <w:hyperlink w:anchor="Seif37" w:tooltip="הגדרות   פרק ז"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38 </w:t>
            </w:r>
          </w:p>
        </w:tc>
        <w:tc>
          <w:tcPr>
            <w:tcW w:w="5669" w:type="dxa"/>
          </w:tcPr>
          <w:p w:rsidR="00392F8C" w:rsidRPr="00392F8C" w:rsidRDefault="00392F8C" w:rsidP="00392F8C">
            <w:pPr>
              <w:spacing w:line="240" w:lineRule="auto"/>
              <w:jc w:val="left"/>
              <w:rPr>
                <w:rFonts w:cs="Frankruhel"/>
                <w:sz w:val="24"/>
                <w:rtl/>
              </w:rPr>
            </w:pPr>
            <w:r>
              <w:rPr>
                <w:sz w:val="24"/>
                <w:rtl/>
              </w:rPr>
              <w:t>תחולה</w:t>
            </w:r>
          </w:p>
        </w:tc>
        <w:tc>
          <w:tcPr>
            <w:tcW w:w="567" w:type="dxa"/>
          </w:tcPr>
          <w:p w:rsidR="00392F8C" w:rsidRPr="00392F8C" w:rsidRDefault="00392F8C" w:rsidP="00392F8C">
            <w:pPr>
              <w:spacing w:line="240" w:lineRule="auto"/>
              <w:jc w:val="left"/>
              <w:rPr>
                <w:rStyle w:val="Hyperlink"/>
                <w:rtl/>
              </w:rPr>
            </w:pPr>
            <w:hyperlink w:anchor="Seif38" w:tooltip="תחולה"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39 </w:t>
            </w:r>
          </w:p>
        </w:tc>
        <w:tc>
          <w:tcPr>
            <w:tcW w:w="5669" w:type="dxa"/>
          </w:tcPr>
          <w:p w:rsidR="00392F8C" w:rsidRPr="00392F8C" w:rsidRDefault="00392F8C" w:rsidP="00392F8C">
            <w:pPr>
              <w:spacing w:line="240" w:lineRule="auto"/>
              <w:jc w:val="left"/>
              <w:rPr>
                <w:rFonts w:cs="Frankruhel"/>
                <w:sz w:val="24"/>
                <w:rtl/>
              </w:rPr>
            </w:pPr>
            <w:r>
              <w:rPr>
                <w:sz w:val="24"/>
                <w:rtl/>
              </w:rPr>
              <w:t>סיום פעילות המשקמים והמינהלה</w:t>
            </w:r>
          </w:p>
        </w:tc>
        <w:tc>
          <w:tcPr>
            <w:tcW w:w="567" w:type="dxa"/>
          </w:tcPr>
          <w:p w:rsidR="00392F8C" w:rsidRPr="00392F8C" w:rsidRDefault="00392F8C" w:rsidP="00392F8C">
            <w:pPr>
              <w:spacing w:line="240" w:lineRule="auto"/>
              <w:jc w:val="left"/>
              <w:rPr>
                <w:rStyle w:val="Hyperlink"/>
                <w:rtl/>
              </w:rPr>
            </w:pPr>
            <w:hyperlink w:anchor="Seif39" w:tooltip="סיום פעילות המשקמים והמינהלה"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40 </w:t>
            </w:r>
          </w:p>
        </w:tc>
        <w:tc>
          <w:tcPr>
            <w:tcW w:w="5669" w:type="dxa"/>
          </w:tcPr>
          <w:p w:rsidR="00392F8C" w:rsidRPr="00392F8C" w:rsidRDefault="00392F8C" w:rsidP="00392F8C">
            <w:pPr>
              <w:spacing w:line="240" w:lineRule="auto"/>
              <w:jc w:val="left"/>
              <w:rPr>
                <w:rFonts w:cs="Frankruhel"/>
                <w:sz w:val="24"/>
                <w:rtl/>
              </w:rPr>
            </w:pPr>
            <w:r>
              <w:rPr>
                <w:sz w:val="24"/>
                <w:rtl/>
              </w:rPr>
              <w:t>ביצוע פסק משקם שניתן עד תום תקופת המעבר</w:t>
            </w:r>
          </w:p>
        </w:tc>
        <w:tc>
          <w:tcPr>
            <w:tcW w:w="567" w:type="dxa"/>
          </w:tcPr>
          <w:p w:rsidR="00392F8C" w:rsidRPr="00392F8C" w:rsidRDefault="00392F8C" w:rsidP="00392F8C">
            <w:pPr>
              <w:spacing w:line="240" w:lineRule="auto"/>
              <w:jc w:val="left"/>
              <w:rPr>
                <w:rStyle w:val="Hyperlink"/>
                <w:rtl/>
              </w:rPr>
            </w:pPr>
            <w:hyperlink w:anchor="Seif40" w:tooltip="ביצוע פסק משקם שניתן עד תום תקופת המעב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41 </w:t>
            </w:r>
          </w:p>
        </w:tc>
        <w:tc>
          <w:tcPr>
            <w:tcW w:w="5669" w:type="dxa"/>
          </w:tcPr>
          <w:p w:rsidR="00392F8C" w:rsidRPr="00392F8C" w:rsidRDefault="00392F8C" w:rsidP="00392F8C">
            <w:pPr>
              <w:spacing w:line="240" w:lineRule="auto"/>
              <w:jc w:val="left"/>
              <w:rPr>
                <w:rFonts w:cs="Frankruhel"/>
                <w:sz w:val="24"/>
                <w:rtl/>
              </w:rPr>
            </w:pPr>
            <w:r>
              <w:rPr>
                <w:sz w:val="24"/>
                <w:rtl/>
              </w:rPr>
              <w:t>סייג למימוש נכסים והטלת הגבלות</w:t>
            </w:r>
          </w:p>
        </w:tc>
        <w:tc>
          <w:tcPr>
            <w:tcW w:w="567" w:type="dxa"/>
          </w:tcPr>
          <w:p w:rsidR="00392F8C" w:rsidRPr="00392F8C" w:rsidRDefault="00392F8C" w:rsidP="00392F8C">
            <w:pPr>
              <w:spacing w:line="240" w:lineRule="auto"/>
              <w:jc w:val="left"/>
              <w:rPr>
                <w:rStyle w:val="Hyperlink"/>
                <w:rtl/>
              </w:rPr>
            </w:pPr>
            <w:hyperlink w:anchor="Seif41" w:tooltip="סייג למימוש נכסים והטלת הגבלו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42 </w:t>
            </w:r>
          </w:p>
        </w:tc>
        <w:tc>
          <w:tcPr>
            <w:tcW w:w="5669" w:type="dxa"/>
          </w:tcPr>
          <w:p w:rsidR="00392F8C" w:rsidRPr="00392F8C" w:rsidRDefault="00392F8C" w:rsidP="00392F8C">
            <w:pPr>
              <w:spacing w:line="240" w:lineRule="auto"/>
              <w:jc w:val="left"/>
              <w:rPr>
                <w:rFonts w:cs="Frankruhel"/>
                <w:sz w:val="24"/>
                <w:rtl/>
              </w:rPr>
            </w:pPr>
            <w:r>
              <w:rPr>
                <w:sz w:val="24"/>
                <w:rtl/>
              </w:rPr>
              <w:t>הליך קיים שלא ניתן בו פסק משקם</w:t>
            </w:r>
          </w:p>
        </w:tc>
        <w:tc>
          <w:tcPr>
            <w:tcW w:w="567" w:type="dxa"/>
          </w:tcPr>
          <w:p w:rsidR="00392F8C" w:rsidRPr="00392F8C" w:rsidRDefault="00392F8C" w:rsidP="00392F8C">
            <w:pPr>
              <w:spacing w:line="240" w:lineRule="auto"/>
              <w:jc w:val="left"/>
              <w:rPr>
                <w:rStyle w:val="Hyperlink"/>
                <w:rtl/>
              </w:rPr>
            </w:pPr>
            <w:hyperlink w:anchor="Seif42" w:tooltip="הליך קיים שלא ניתן בו פסק משק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43 </w:t>
            </w:r>
          </w:p>
        </w:tc>
        <w:tc>
          <w:tcPr>
            <w:tcW w:w="5669" w:type="dxa"/>
          </w:tcPr>
          <w:p w:rsidR="00392F8C" w:rsidRPr="00392F8C" w:rsidRDefault="00392F8C" w:rsidP="00392F8C">
            <w:pPr>
              <w:spacing w:line="240" w:lineRule="auto"/>
              <w:jc w:val="left"/>
              <w:rPr>
                <w:rFonts w:cs="Frankruhel"/>
                <w:sz w:val="24"/>
                <w:rtl/>
              </w:rPr>
            </w:pPr>
            <w:r>
              <w:rPr>
                <w:sz w:val="24"/>
                <w:rtl/>
              </w:rPr>
              <w:t>שמירת תוקף החלטות וצווים</w:t>
            </w:r>
          </w:p>
        </w:tc>
        <w:tc>
          <w:tcPr>
            <w:tcW w:w="567" w:type="dxa"/>
          </w:tcPr>
          <w:p w:rsidR="00392F8C" w:rsidRPr="00392F8C" w:rsidRDefault="00392F8C" w:rsidP="00392F8C">
            <w:pPr>
              <w:spacing w:line="240" w:lineRule="auto"/>
              <w:jc w:val="left"/>
              <w:rPr>
                <w:rStyle w:val="Hyperlink"/>
                <w:rtl/>
              </w:rPr>
            </w:pPr>
            <w:hyperlink w:anchor="Seif43" w:tooltip="שמירת תוקף החלטות וצווים"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44 </w:t>
            </w:r>
          </w:p>
        </w:tc>
        <w:tc>
          <w:tcPr>
            <w:tcW w:w="5669" w:type="dxa"/>
          </w:tcPr>
          <w:p w:rsidR="00392F8C" w:rsidRPr="00392F8C" w:rsidRDefault="00392F8C" w:rsidP="00392F8C">
            <w:pPr>
              <w:spacing w:line="240" w:lineRule="auto"/>
              <w:jc w:val="left"/>
              <w:rPr>
                <w:rFonts w:cs="Frankruhel"/>
                <w:sz w:val="24"/>
                <w:rtl/>
              </w:rPr>
            </w:pPr>
            <w:r>
              <w:rPr>
                <w:sz w:val="24"/>
                <w:rtl/>
              </w:rPr>
              <w:t>ביטול החלטות וצווים לאחר תשלום מלוא החוב</w:t>
            </w:r>
          </w:p>
        </w:tc>
        <w:tc>
          <w:tcPr>
            <w:tcW w:w="567" w:type="dxa"/>
          </w:tcPr>
          <w:p w:rsidR="00392F8C" w:rsidRPr="00392F8C" w:rsidRDefault="00392F8C" w:rsidP="00392F8C">
            <w:pPr>
              <w:spacing w:line="240" w:lineRule="auto"/>
              <w:jc w:val="left"/>
              <w:rPr>
                <w:rStyle w:val="Hyperlink"/>
                <w:rtl/>
              </w:rPr>
            </w:pPr>
            <w:hyperlink w:anchor="Seif44" w:tooltip="ביטול החלטות וצווים לאחר תשלום מלוא החוב"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45 </w:t>
            </w:r>
          </w:p>
        </w:tc>
        <w:tc>
          <w:tcPr>
            <w:tcW w:w="5669" w:type="dxa"/>
          </w:tcPr>
          <w:p w:rsidR="00392F8C" w:rsidRPr="00392F8C" w:rsidRDefault="00392F8C" w:rsidP="00392F8C">
            <w:pPr>
              <w:spacing w:line="240" w:lineRule="auto"/>
              <w:jc w:val="left"/>
              <w:rPr>
                <w:rFonts w:cs="Frankruhel"/>
                <w:sz w:val="24"/>
                <w:rtl/>
              </w:rPr>
            </w:pPr>
            <w:r>
              <w:rPr>
                <w:sz w:val="24"/>
                <w:rtl/>
              </w:rPr>
              <w:t>פעולות המינהלה בתקופת המעבר</w:t>
            </w:r>
          </w:p>
        </w:tc>
        <w:tc>
          <w:tcPr>
            <w:tcW w:w="567" w:type="dxa"/>
          </w:tcPr>
          <w:p w:rsidR="00392F8C" w:rsidRPr="00392F8C" w:rsidRDefault="00392F8C" w:rsidP="00392F8C">
            <w:pPr>
              <w:spacing w:line="240" w:lineRule="auto"/>
              <w:jc w:val="left"/>
              <w:rPr>
                <w:rStyle w:val="Hyperlink"/>
                <w:rtl/>
              </w:rPr>
            </w:pPr>
            <w:hyperlink w:anchor="Seif45" w:tooltip="פעולות המינהלה בתקופת המעבר"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r>
              <w:rPr>
                <w:sz w:val="24"/>
                <w:rtl/>
              </w:rPr>
              <w:t xml:space="preserve">סעיף 46 </w:t>
            </w:r>
          </w:p>
        </w:tc>
        <w:tc>
          <w:tcPr>
            <w:tcW w:w="5669" w:type="dxa"/>
          </w:tcPr>
          <w:p w:rsidR="00392F8C" w:rsidRPr="00392F8C" w:rsidRDefault="00392F8C" w:rsidP="00392F8C">
            <w:pPr>
              <w:spacing w:line="240" w:lineRule="auto"/>
              <w:jc w:val="left"/>
              <w:rPr>
                <w:rFonts w:cs="Frankruhel"/>
                <w:sz w:val="24"/>
                <w:rtl/>
              </w:rPr>
            </w:pPr>
            <w:r>
              <w:rPr>
                <w:sz w:val="24"/>
                <w:rtl/>
              </w:rPr>
              <w:t>דיווח לכנסת</w:t>
            </w:r>
          </w:p>
        </w:tc>
        <w:tc>
          <w:tcPr>
            <w:tcW w:w="567" w:type="dxa"/>
          </w:tcPr>
          <w:p w:rsidR="00392F8C" w:rsidRPr="00392F8C" w:rsidRDefault="00392F8C" w:rsidP="00392F8C">
            <w:pPr>
              <w:spacing w:line="240" w:lineRule="auto"/>
              <w:jc w:val="left"/>
              <w:rPr>
                <w:rStyle w:val="Hyperlink"/>
                <w:rtl/>
              </w:rPr>
            </w:pPr>
            <w:hyperlink w:anchor="Seif46" w:tooltip="דיווח לכנס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תוספת ראשונה</w:t>
            </w:r>
          </w:p>
        </w:tc>
        <w:tc>
          <w:tcPr>
            <w:tcW w:w="567" w:type="dxa"/>
          </w:tcPr>
          <w:p w:rsidR="00392F8C" w:rsidRPr="00392F8C" w:rsidRDefault="00392F8C" w:rsidP="00392F8C">
            <w:pPr>
              <w:spacing w:line="240" w:lineRule="auto"/>
              <w:jc w:val="left"/>
              <w:rPr>
                <w:rStyle w:val="Hyperlink"/>
                <w:rtl/>
              </w:rPr>
            </w:pPr>
            <w:hyperlink w:anchor="med7" w:tooltip="תוספת ראשונה"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תוספת שניה</w:t>
            </w:r>
          </w:p>
        </w:tc>
        <w:tc>
          <w:tcPr>
            <w:tcW w:w="567" w:type="dxa"/>
          </w:tcPr>
          <w:p w:rsidR="00392F8C" w:rsidRPr="00392F8C" w:rsidRDefault="00392F8C" w:rsidP="00392F8C">
            <w:pPr>
              <w:spacing w:line="240" w:lineRule="auto"/>
              <w:jc w:val="left"/>
              <w:rPr>
                <w:rStyle w:val="Hyperlink"/>
                <w:rtl/>
              </w:rPr>
            </w:pPr>
            <w:hyperlink w:anchor="med8" w:tooltip="תוספת שניה"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תוספת שלישית</w:t>
            </w:r>
          </w:p>
        </w:tc>
        <w:tc>
          <w:tcPr>
            <w:tcW w:w="567" w:type="dxa"/>
          </w:tcPr>
          <w:p w:rsidR="00392F8C" w:rsidRPr="00392F8C" w:rsidRDefault="00392F8C" w:rsidP="00392F8C">
            <w:pPr>
              <w:spacing w:line="240" w:lineRule="auto"/>
              <w:jc w:val="left"/>
              <w:rPr>
                <w:rStyle w:val="Hyperlink"/>
                <w:rtl/>
              </w:rPr>
            </w:pPr>
            <w:hyperlink w:anchor="med9" w:tooltip="תוספת שלישי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92F8C" w:rsidRPr="00392F8C" w:rsidTr="00392F8C">
        <w:tblPrEx>
          <w:tblCellMar>
            <w:top w:w="0" w:type="dxa"/>
            <w:bottom w:w="0" w:type="dxa"/>
          </w:tblCellMar>
        </w:tblPrEx>
        <w:tc>
          <w:tcPr>
            <w:tcW w:w="1247" w:type="dxa"/>
          </w:tcPr>
          <w:p w:rsidR="00392F8C" w:rsidRPr="00392F8C" w:rsidRDefault="00392F8C" w:rsidP="00392F8C">
            <w:pPr>
              <w:spacing w:line="240" w:lineRule="auto"/>
              <w:jc w:val="left"/>
              <w:rPr>
                <w:rFonts w:cs="Frankruhel"/>
                <w:sz w:val="24"/>
                <w:rtl/>
              </w:rPr>
            </w:pPr>
          </w:p>
        </w:tc>
        <w:tc>
          <w:tcPr>
            <w:tcW w:w="5669" w:type="dxa"/>
          </w:tcPr>
          <w:p w:rsidR="00392F8C" w:rsidRPr="00392F8C" w:rsidRDefault="00392F8C" w:rsidP="00392F8C">
            <w:pPr>
              <w:spacing w:line="240" w:lineRule="auto"/>
              <w:jc w:val="left"/>
              <w:rPr>
                <w:rFonts w:cs="Frankruhel"/>
                <w:sz w:val="24"/>
                <w:rtl/>
              </w:rPr>
            </w:pPr>
            <w:r>
              <w:rPr>
                <w:sz w:val="24"/>
                <w:rtl/>
              </w:rPr>
              <w:t>תוספת רביעית</w:t>
            </w:r>
          </w:p>
        </w:tc>
        <w:tc>
          <w:tcPr>
            <w:tcW w:w="567" w:type="dxa"/>
          </w:tcPr>
          <w:p w:rsidR="00392F8C" w:rsidRPr="00392F8C" w:rsidRDefault="00392F8C" w:rsidP="00392F8C">
            <w:pPr>
              <w:spacing w:line="240" w:lineRule="auto"/>
              <w:jc w:val="left"/>
              <w:rPr>
                <w:rStyle w:val="Hyperlink"/>
                <w:rtl/>
              </w:rPr>
            </w:pPr>
            <w:hyperlink w:anchor="med10" w:tooltip="תוספת רביעית" w:history="1">
              <w:r w:rsidRPr="00392F8C">
                <w:rPr>
                  <w:rStyle w:val="Hyperlink"/>
                </w:rPr>
                <w:t>Go</w:t>
              </w:r>
            </w:hyperlink>
          </w:p>
        </w:tc>
        <w:tc>
          <w:tcPr>
            <w:tcW w:w="850" w:type="dxa"/>
          </w:tcPr>
          <w:p w:rsidR="00392F8C" w:rsidRPr="00392F8C" w:rsidRDefault="00392F8C" w:rsidP="00392F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rsidR="00CF1BC8" w:rsidRDefault="00CF1BC8">
      <w:pPr>
        <w:pStyle w:val="big-header"/>
        <w:ind w:left="0" w:right="1134"/>
        <w:outlineLvl w:val="0"/>
        <w:rPr>
          <w:rFonts w:cs="FrankRuehl"/>
          <w:sz w:val="32"/>
          <w:rtl/>
        </w:rPr>
      </w:pPr>
    </w:p>
    <w:p w:rsidR="00CF1BC8" w:rsidRPr="00D533AF" w:rsidRDefault="00CF1BC8" w:rsidP="00D533AF">
      <w:pPr>
        <w:pStyle w:val="big-header"/>
        <w:ind w:left="0" w:right="1134"/>
        <w:outlineLvl w:val="0"/>
        <w:rPr>
          <w:rStyle w:val="default"/>
          <w:rFonts w:cs="FrankRuehl" w:hint="cs"/>
          <w:sz w:val="32"/>
          <w:szCs w:val="32"/>
          <w:rtl/>
        </w:rPr>
      </w:pPr>
      <w:r>
        <w:rPr>
          <w:rFonts w:cs="FrankRuehl"/>
          <w:sz w:val="32"/>
          <w:rtl/>
        </w:rPr>
        <w:br w:type="page"/>
      </w:r>
      <w:r>
        <w:rPr>
          <w:rFonts w:cs="FrankRuehl"/>
          <w:sz w:val="32"/>
          <w:rtl/>
        </w:rPr>
        <w:lastRenderedPageBreak/>
        <w:t>ח</w:t>
      </w:r>
      <w:r>
        <w:rPr>
          <w:rFonts w:cs="FrankRuehl" w:hint="cs"/>
          <w:sz w:val="32"/>
          <w:rtl/>
        </w:rPr>
        <w:t>וק הסדרים במגזר החקלאי המשפחתי, תשנ"ב-</w:t>
      </w:r>
      <w:r>
        <w:rPr>
          <w:rFonts w:cs="FrankRuehl"/>
          <w:sz w:val="32"/>
          <w:rtl/>
        </w:rPr>
        <w:t>1992</w:t>
      </w:r>
      <w:r>
        <w:rPr>
          <w:rStyle w:val="a7"/>
          <w:rFonts w:cs="FrankRuehl"/>
          <w:sz w:val="32"/>
          <w:rtl/>
        </w:rPr>
        <w:footnoteReference w:customMarkFollows="1" w:id="1"/>
        <w:t>*</w:t>
      </w:r>
    </w:p>
    <w:p w:rsidR="00CF1BC8" w:rsidRDefault="00CF1BC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rsidR="00CF1BC8" w:rsidRDefault="00CF1BC8">
      <w:pPr>
        <w:pStyle w:val="P00"/>
        <w:spacing w:before="72"/>
        <w:ind w:left="0" w:right="1134"/>
        <w:rPr>
          <w:rStyle w:val="default"/>
          <w:rFonts w:cs="FrankRuehl" w:hint="cs"/>
          <w:rtl/>
        </w:rPr>
      </w:pPr>
      <w:bookmarkStart w:id="1" w:name="Seif32"/>
      <w:bookmarkEnd w:id="1"/>
      <w:r>
        <w:rPr>
          <w:lang w:val="he-IL"/>
        </w:rPr>
        <w:pict>
          <v:rect id="_x0000_s1026" style="position:absolute;left:0;text-align:left;margin-left:464.5pt;margin-top:8.05pt;width:75.05pt;height:8pt;z-index:25167308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גודה חקלאית" </w:t>
      </w:r>
      <w:r>
        <w:rPr>
          <w:rStyle w:val="default"/>
          <w:rFonts w:cs="FrankRuehl"/>
          <w:rtl/>
        </w:rPr>
        <w:t>–</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גודה שיתופית שהרשם סיווגה כ"מושב עובדים", "מושב שיתופי" או "כפר שיתופי"; </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יבוצים בגולן, בבקעת הירדן ובמקומות</w:t>
      </w:r>
      <w:r>
        <w:rPr>
          <w:rStyle w:val="default"/>
          <w:rFonts w:cs="FrankRuehl"/>
          <w:rtl/>
        </w:rPr>
        <w:t xml:space="preserve"> נ</w:t>
      </w:r>
      <w:r>
        <w:rPr>
          <w:rStyle w:val="default"/>
          <w:rFonts w:cs="FrankRuehl" w:hint="cs"/>
          <w:rtl/>
        </w:rPr>
        <w:t>וספים, הכל כמפורט בתוספת הראשונה;</w:t>
      </w:r>
    </w:p>
    <w:p w:rsidR="00CF1BC8" w:rsidRDefault="00CF1BC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אגידים כמפורט בתוספת השניה; השרים, באישור ועדת הכלכלה של הכנסת, רשאים לשנות את התוספת; </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מצעי שליטה" </w:t>
      </w:r>
      <w:r>
        <w:rPr>
          <w:rStyle w:val="default"/>
          <w:rFonts w:cs="FrankRuehl"/>
          <w:rtl/>
        </w:rPr>
        <w:t xml:space="preserve">– </w:t>
      </w:r>
      <w:r>
        <w:rPr>
          <w:rStyle w:val="default"/>
          <w:rFonts w:cs="FrankRuehl" w:hint="cs"/>
          <w:rtl/>
        </w:rPr>
        <w:t>כהגדרתם בסעיף 1 לחוק ניירות ערך, תשכ"ח-</w:t>
      </w:r>
      <w:r>
        <w:rPr>
          <w:rStyle w:val="default"/>
          <w:rFonts w:cs="FrankRuehl"/>
          <w:rtl/>
        </w:rPr>
        <w:t>1968;</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רגון חקלאי" </w:t>
      </w:r>
      <w:r>
        <w:rPr>
          <w:rStyle w:val="default"/>
          <w:rFonts w:cs="FrankRuehl"/>
          <w:rtl/>
        </w:rPr>
        <w:t xml:space="preserve">– </w:t>
      </w:r>
      <w:r>
        <w:rPr>
          <w:rStyle w:val="default"/>
          <w:rFonts w:cs="FrankRuehl" w:hint="cs"/>
          <w:rtl/>
        </w:rPr>
        <w:t>אגודה שיתופית אזורית שעם חבריה נמנות אגודות חק</w:t>
      </w:r>
      <w:r>
        <w:rPr>
          <w:rStyle w:val="default"/>
          <w:rFonts w:cs="FrankRuehl"/>
          <w:rtl/>
        </w:rPr>
        <w:t>לא</w:t>
      </w:r>
      <w:r>
        <w:rPr>
          <w:rStyle w:val="default"/>
          <w:rFonts w:cs="FrankRuehl" w:hint="cs"/>
          <w:rtl/>
        </w:rPr>
        <w:t>יות, כמפורט בתוספת השלישית</w:t>
      </w:r>
      <w:r>
        <w:rPr>
          <w:rStyle w:val="default"/>
          <w:rFonts w:cs="FrankRuehl"/>
          <w:rtl/>
        </w:rPr>
        <w:t>;</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נק" </w:t>
      </w:r>
      <w:r>
        <w:rPr>
          <w:rStyle w:val="default"/>
          <w:rFonts w:cs="FrankRuehl"/>
          <w:rtl/>
        </w:rPr>
        <w:t>–</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אגיד בנקאי</w:t>
      </w:r>
      <w:r>
        <w:rPr>
          <w:rStyle w:val="default"/>
          <w:rFonts w:cs="FrankRuehl"/>
          <w:rtl/>
        </w:rPr>
        <w:t xml:space="preserve"> כ</w:t>
      </w:r>
      <w:r>
        <w:rPr>
          <w:rStyle w:val="default"/>
          <w:rFonts w:cs="FrankRuehl" w:hint="cs"/>
          <w:rtl/>
        </w:rPr>
        <w:t>משמעותו בחוק הבנקאות (רישו</w:t>
      </w:r>
      <w:r>
        <w:rPr>
          <w:rStyle w:val="default"/>
          <w:rFonts w:cs="FrankRuehl"/>
          <w:rtl/>
        </w:rPr>
        <w:t>י</w:t>
      </w:r>
      <w:r>
        <w:rPr>
          <w:rStyle w:val="default"/>
          <w:rFonts w:cs="FrankRuehl" w:hint="cs"/>
          <w:rtl/>
        </w:rPr>
        <w:t>),</w:t>
      </w:r>
      <w:r>
        <w:rPr>
          <w:rStyle w:val="default"/>
          <w:rFonts w:cs="FrankRuehl"/>
          <w:rtl/>
        </w:rPr>
        <w:t xml:space="preserve"> ת</w:t>
      </w:r>
      <w:r>
        <w:rPr>
          <w:rStyle w:val="default"/>
          <w:rFonts w:cs="FrankRuehl" w:hint="cs"/>
          <w:rtl/>
        </w:rPr>
        <w:t>שמ"א-</w:t>
      </w:r>
      <w:r>
        <w:rPr>
          <w:rStyle w:val="default"/>
          <w:rFonts w:cs="FrankRuehl"/>
          <w:rtl/>
        </w:rPr>
        <w:t xml:space="preserve">1981; </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אגיד אחר אשר עיסוקו העיקרי מתן אשראי;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ורם חקלאי" </w:t>
      </w:r>
      <w:r>
        <w:rPr>
          <w:rStyle w:val="default"/>
          <w:rFonts w:cs="FrankRuehl"/>
          <w:rtl/>
        </w:rPr>
        <w:t xml:space="preserve">– </w:t>
      </w:r>
      <w:r>
        <w:rPr>
          <w:rStyle w:val="default"/>
          <w:rFonts w:cs="FrankRuehl" w:hint="cs"/>
          <w:rtl/>
        </w:rPr>
        <w:t xml:space="preserve">אגודה חקלאית, ארגון חקלאי, תאגיד חקלאי, חקלאי, חבר באגודה חקלאית ובן זוגו;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Pr>
          <w:rStyle w:val="default"/>
          <w:rFonts w:cs="FrankRuehl"/>
          <w:rtl/>
        </w:rPr>
        <w:t xml:space="preserve">– </w:t>
      </w:r>
      <w:r>
        <w:rPr>
          <w:rStyle w:val="default"/>
          <w:rFonts w:cs="FrankRuehl" w:hint="cs"/>
          <w:rtl/>
        </w:rPr>
        <w:t xml:space="preserve">י' בטבת תשמ"ח (31 בדצמבר 1987);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ליך" </w:t>
      </w:r>
      <w:r>
        <w:rPr>
          <w:rStyle w:val="default"/>
          <w:rFonts w:cs="FrankRuehl"/>
          <w:rtl/>
        </w:rPr>
        <w:t xml:space="preserve">– </w:t>
      </w:r>
      <w:r>
        <w:rPr>
          <w:rStyle w:val="default"/>
          <w:rFonts w:cs="FrankRuehl" w:hint="cs"/>
          <w:rtl/>
        </w:rPr>
        <w:t>כל הליך בפני בי</w:t>
      </w:r>
      <w:r>
        <w:rPr>
          <w:rStyle w:val="default"/>
          <w:rFonts w:cs="FrankRuehl"/>
          <w:rtl/>
        </w:rPr>
        <w:t xml:space="preserve">ת </w:t>
      </w:r>
      <w:r>
        <w:rPr>
          <w:rStyle w:val="default"/>
          <w:rFonts w:cs="FrankRuehl" w:hint="cs"/>
          <w:rtl/>
        </w:rPr>
        <w:t xml:space="preserve">משפט, הוצאה לפועל, הרשם או בורר;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רשם" </w:t>
      </w:r>
      <w:r>
        <w:rPr>
          <w:rStyle w:val="default"/>
          <w:rFonts w:cs="FrankRuehl"/>
          <w:rtl/>
        </w:rPr>
        <w:t xml:space="preserve">– </w:t>
      </w:r>
      <w:r>
        <w:rPr>
          <w:rStyle w:val="default"/>
          <w:rFonts w:cs="FrankRuehl" w:hint="cs"/>
          <w:rtl/>
        </w:rPr>
        <w:t xml:space="preserve">רשם האגודות השיתופיות, לפי פקודת האגודות השיתופיות;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Pr>
          <w:rStyle w:val="default"/>
          <w:rFonts w:cs="FrankRuehl"/>
          <w:rtl/>
        </w:rPr>
        <w:t xml:space="preserve">– </w:t>
      </w:r>
      <w:r>
        <w:rPr>
          <w:rStyle w:val="default"/>
          <w:rFonts w:cs="FrankRuehl" w:hint="cs"/>
          <w:rtl/>
        </w:rPr>
        <w:t xml:space="preserve">שר האוצר ושר החקלאות; </w:t>
      </w:r>
    </w:p>
    <w:p w:rsidR="00CF1BC8" w:rsidRDefault="00CF1BC8">
      <w:pPr>
        <w:pStyle w:val="P00"/>
        <w:spacing w:before="72"/>
        <w:ind w:left="0" w:right="1134"/>
        <w:rPr>
          <w:rStyle w:val="default"/>
          <w:rFonts w:cs="FrankRuehl" w:hint="cs"/>
          <w:rtl/>
        </w:rPr>
      </w:pPr>
      <w:r>
        <w:rPr>
          <w:lang w:val="he-IL"/>
        </w:rPr>
        <w:pict>
          <v:rect id="_x0000_s1027" style="position:absolute;left:0;text-align:left;margin-left:464.5pt;margin-top:8.05pt;width:75.05pt;height:21.6pt;z-index:25167411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w:t>
      </w:r>
      <w:r>
        <w:rPr>
          <w:rStyle w:val="default"/>
          <w:rFonts w:cs="FrankRuehl"/>
          <w:rtl/>
        </w:rPr>
        <w:t xml:space="preserve">– </w:t>
      </w:r>
      <w:r>
        <w:rPr>
          <w:rStyle w:val="default"/>
          <w:rFonts w:cs="FrankRuehl" w:hint="cs"/>
          <w:rtl/>
        </w:rPr>
        <w:t>חיוב כספי בין אם הגיע מועד פרעונו ובין אם לאו, לרבות קרן, הפרשי הצמדה, ריבית, ריבית דריבית, עמלה והוצאות ולמעט חו</w:t>
      </w:r>
      <w:r>
        <w:rPr>
          <w:rStyle w:val="default"/>
          <w:rFonts w:cs="FrankRuehl"/>
          <w:rtl/>
        </w:rPr>
        <w:t xml:space="preserve">ב </w:t>
      </w:r>
      <w:r>
        <w:rPr>
          <w:rStyle w:val="default"/>
          <w:rFonts w:cs="FrankRuehl" w:hint="cs"/>
          <w:rtl/>
        </w:rPr>
        <w:t xml:space="preserve">מס; </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2" w:name="Rov47"/>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315E3C" w:rsidRPr="007A37C7" w:rsidRDefault="00CF1BC8" w:rsidP="00315E3C">
      <w:pPr>
        <w:pStyle w:val="P00"/>
        <w:spacing w:before="0"/>
        <w:ind w:left="0" w:right="1134"/>
        <w:rPr>
          <w:rFonts w:cs="FrankRuehl" w:hint="cs"/>
          <w:vanish/>
          <w:szCs w:val="20"/>
          <w:shd w:val="clear" w:color="auto" w:fill="FFFF99"/>
          <w:rtl/>
        </w:rPr>
      </w:pPr>
      <w:hyperlink r:id="rId6"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178</w:t>
      </w:r>
      <w:r w:rsidR="00315E3C" w:rsidRPr="007A37C7">
        <w:rPr>
          <w:rFonts w:cs="FrankRuehl" w:hint="cs"/>
          <w:vanish/>
          <w:szCs w:val="20"/>
          <w:shd w:val="clear" w:color="auto" w:fill="FFFF99"/>
          <w:rtl/>
        </w:rPr>
        <w:t xml:space="preserve"> (</w:t>
      </w:r>
      <w:hyperlink r:id="rId7"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rsidP="00315E3C">
      <w:pPr>
        <w:pStyle w:val="P00"/>
        <w:spacing w:before="0"/>
        <w:ind w:left="0" w:right="1134"/>
        <w:rPr>
          <w:rFonts w:cs="FrankRuehl" w:hint="cs"/>
          <w:b/>
          <w:bCs/>
          <w:vanish/>
          <w:szCs w:val="20"/>
          <w:shd w:val="clear" w:color="auto" w:fill="FFFF99"/>
          <w:rtl/>
        </w:rPr>
      </w:pPr>
      <w:r w:rsidRPr="007A37C7">
        <w:rPr>
          <w:rFonts w:cs="FrankRuehl" w:hint="cs"/>
          <w:b/>
          <w:bCs/>
          <w:vanish/>
          <w:szCs w:val="20"/>
          <w:shd w:val="clear" w:color="auto" w:fill="FFFF99"/>
          <w:rtl/>
        </w:rPr>
        <w:t>החלפת הגדרת "חוב"</w:t>
      </w:r>
    </w:p>
    <w:p w:rsidR="00CF1BC8" w:rsidRPr="007A37C7" w:rsidRDefault="00CF1BC8">
      <w:pPr>
        <w:pStyle w:val="P00"/>
        <w:ind w:left="0" w:right="1134"/>
        <w:rPr>
          <w:rFonts w:cs="FrankRuehl" w:hint="cs"/>
          <w:vanish/>
          <w:szCs w:val="20"/>
          <w:shd w:val="clear" w:color="auto" w:fill="FFFF99"/>
          <w:rtl/>
        </w:rPr>
      </w:pPr>
      <w:r w:rsidRPr="007A37C7">
        <w:rPr>
          <w:rFonts w:cs="FrankRuehl" w:hint="cs"/>
          <w:vanish/>
          <w:szCs w:val="20"/>
          <w:shd w:val="clear" w:color="auto" w:fill="FFFF99"/>
          <w:rtl/>
        </w:rPr>
        <w:t>הנוסח הקודם:</w:t>
      </w:r>
    </w:p>
    <w:p w:rsidR="00CF1BC8" w:rsidRDefault="00CF1BC8">
      <w:pPr>
        <w:pStyle w:val="P00"/>
        <w:spacing w:before="0"/>
        <w:ind w:left="0" w:right="1134"/>
        <w:rPr>
          <w:rStyle w:val="default"/>
          <w:rFonts w:cs="FrankRuehl" w:hint="cs"/>
          <w:strike/>
          <w:sz w:val="2"/>
          <w:szCs w:val="2"/>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"ח</w:t>
      </w:r>
      <w:r w:rsidRPr="007A37C7">
        <w:rPr>
          <w:rStyle w:val="default"/>
          <w:rFonts w:cs="FrankRuehl" w:hint="cs"/>
          <w:strike/>
          <w:vanish/>
          <w:sz w:val="22"/>
          <w:szCs w:val="22"/>
          <w:shd w:val="clear" w:color="auto" w:fill="FFFF99"/>
          <w:rtl/>
        </w:rPr>
        <w:t xml:space="preserve">וב" </w:t>
      </w:r>
      <w:r w:rsidRPr="007A37C7">
        <w:rPr>
          <w:rStyle w:val="default"/>
          <w:rFonts w:cs="FrankRuehl"/>
          <w:strike/>
          <w:vanish/>
          <w:sz w:val="22"/>
          <w:szCs w:val="22"/>
          <w:shd w:val="clear" w:color="auto" w:fill="FFFF99"/>
          <w:rtl/>
        </w:rPr>
        <w:t xml:space="preserve">— </w:t>
      </w:r>
      <w:r w:rsidRPr="007A37C7">
        <w:rPr>
          <w:rStyle w:val="default"/>
          <w:rFonts w:cs="FrankRuehl" w:hint="cs"/>
          <w:strike/>
          <w:vanish/>
          <w:sz w:val="22"/>
          <w:szCs w:val="22"/>
          <w:shd w:val="clear" w:color="auto" w:fill="FFFF99"/>
          <w:rtl/>
        </w:rPr>
        <w:t xml:space="preserve">קרן, הפרשי הצמדה, ריבית, ריבית דריבית, עמלה והוצאות; </w:t>
      </w:r>
      <w:bookmarkEnd w:id="2"/>
    </w:p>
    <w:p w:rsidR="00CF1BC8" w:rsidRDefault="00CF1BC8">
      <w:pPr>
        <w:pStyle w:val="P00"/>
        <w:spacing w:before="72"/>
        <w:ind w:left="0" w:right="1134"/>
        <w:rPr>
          <w:rStyle w:val="default"/>
          <w:rFonts w:cs="FrankRuehl" w:hint="cs"/>
          <w:rtl/>
        </w:rPr>
      </w:pPr>
      <w:r>
        <w:rPr>
          <w:lang w:val="he-IL"/>
        </w:rPr>
        <w:pict>
          <v:rect id="_x0000_s1028" style="position:absolute;left:0;text-align:left;margin-left:464.5pt;margin-top:8.05pt;width:75.05pt;height:21.55pt;z-index:25167513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מס" </w:t>
      </w:r>
      <w:r>
        <w:rPr>
          <w:rStyle w:val="default"/>
          <w:rFonts w:cs="FrankRuehl"/>
          <w:rtl/>
        </w:rPr>
        <w:t xml:space="preserve">– </w:t>
      </w:r>
      <w:r>
        <w:rPr>
          <w:rStyle w:val="default"/>
          <w:rFonts w:cs="FrankRuehl" w:hint="cs"/>
          <w:rtl/>
        </w:rPr>
        <w:t>כל סכום שאדם חייב בו על פי חיקוק הדן בהטלת מס או תשלום חובה ששר האוצר ממונה על ביצועו או על הגביה לפיו;</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 w:name="Rov48"/>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8"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178</w:t>
      </w:r>
      <w:r w:rsidR="00315E3C" w:rsidRPr="007A37C7">
        <w:rPr>
          <w:rFonts w:cs="FrankRuehl" w:hint="cs"/>
          <w:vanish/>
          <w:szCs w:val="20"/>
          <w:shd w:val="clear" w:color="auto" w:fill="FFFF99"/>
          <w:rtl/>
        </w:rPr>
        <w:t xml:space="preserve"> (</w:t>
      </w:r>
      <w:hyperlink r:id="rId9"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spacing w:before="0"/>
        <w:ind w:left="0" w:right="1134"/>
        <w:rPr>
          <w:rStyle w:val="default"/>
          <w:rFonts w:cs="FrankRuehl" w:hint="cs"/>
          <w:sz w:val="2"/>
          <w:szCs w:val="2"/>
          <w:rtl/>
        </w:rPr>
      </w:pPr>
      <w:r w:rsidRPr="007A37C7">
        <w:rPr>
          <w:rFonts w:cs="FrankRuehl" w:hint="cs"/>
          <w:b/>
          <w:bCs/>
          <w:vanish/>
          <w:szCs w:val="20"/>
          <w:shd w:val="clear" w:color="auto" w:fill="FFFF99"/>
          <w:rtl/>
        </w:rPr>
        <w:t>הוספת הגדרת "חוב מס"</w:t>
      </w:r>
      <w:bookmarkEnd w:id="3"/>
    </w:p>
    <w:p w:rsidR="00CF1BC8" w:rsidRDefault="00CF1BC8">
      <w:pPr>
        <w:pStyle w:val="P00"/>
        <w:spacing w:before="72"/>
        <w:ind w:left="0" w:right="1134"/>
        <w:rPr>
          <w:rStyle w:val="default"/>
          <w:rFonts w:cs="FrankRuehl"/>
          <w:rtl/>
        </w:rPr>
      </w:pPr>
      <w:r>
        <w:rPr>
          <w:lang w:val="he-IL"/>
        </w:rPr>
        <w:pict>
          <v:rect id="_x0000_s1029" style="position:absolute;left:0;text-align:left;margin-left:464.5pt;margin-top:8.05pt;width:75.05pt;height:19.15pt;z-index:25167616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בסיסי" </w:t>
      </w:r>
      <w:r>
        <w:rPr>
          <w:rStyle w:val="default"/>
          <w:rFonts w:cs="FrankRuehl"/>
          <w:rtl/>
        </w:rPr>
        <w:t xml:space="preserve">– </w:t>
      </w:r>
      <w:r>
        <w:rPr>
          <w:rStyle w:val="default"/>
          <w:rFonts w:cs="FrankRuehl" w:hint="cs"/>
          <w:rtl/>
        </w:rPr>
        <w:t>חוב שנוצר בתקופה שנסתיימה ביום הקובע, או חוב שנוצר לאחר היום הקובע לשם פרעון חוב כאמור, לרבות</w:t>
      </w:r>
      <w:r>
        <w:rPr>
          <w:rStyle w:val="default"/>
          <w:rFonts w:cs="FrankRuehl"/>
          <w:rtl/>
        </w:rPr>
        <w:t xml:space="preserve"> </w:t>
      </w:r>
      <w:r>
        <w:rPr>
          <w:rStyle w:val="default"/>
          <w:rFonts w:cs="FrankRuehl" w:hint="cs"/>
          <w:rtl/>
        </w:rPr>
        <w:t>עקב הסדר או מיחזור החו</w:t>
      </w:r>
      <w:r>
        <w:rPr>
          <w:rStyle w:val="default"/>
          <w:rFonts w:cs="FrankRuehl"/>
          <w:rtl/>
        </w:rPr>
        <w:t xml:space="preserve">ב, </w:t>
      </w:r>
      <w:r>
        <w:rPr>
          <w:rStyle w:val="default"/>
          <w:rFonts w:cs="FrankRuehl" w:hint="cs"/>
          <w:rtl/>
        </w:rPr>
        <w:t xml:space="preserve">או חוב כאמור שנקבע בפסק דין גם אם ניתן לאחר היום הקובע, והוא אחד מאלה: </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וב של אגודה חקלאית; </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וב של ארגון חקלאי; </w:t>
      </w:r>
    </w:p>
    <w:p w:rsidR="00CF1BC8" w:rsidRDefault="00CF1BC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ח</w:t>
      </w:r>
      <w:r>
        <w:rPr>
          <w:rStyle w:val="default"/>
          <w:rFonts w:cs="FrankRuehl" w:hint="cs"/>
          <w:rtl/>
        </w:rPr>
        <w:t xml:space="preserve">וב של גורם חקלאי, למעט אגודה חקלאית וארגון חקלאי, הנובע מעיסוקו כחקלאי; </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4" w:name="Rov94"/>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10"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178</w:t>
      </w:r>
      <w:r w:rsidR="00315E3C" w:rsidRPr="007A37C7">
        <w:rPr>
          <w:rFonts w:cs="FrankRuehl" w:hint="cs"/>
          <w:vanish/>
          <w:szCs w:val="20"/>
          <w:shd w:val="clear" w:color="auto" w:fill="FFFF99"/>
          <w:rtl/>
        </w:rPr>
        <w:t xml:space="preserve"> (</w:t>
      </w:r>
      <w:hyperlink r:id="rId11"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sz w:val="2"/>
          <w:szCs w:val="2"/>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"ח</w:t>
      </w:r>
      <w:r w:rsidRPr="007A37C7">
        <w:rPr>
          <w:rStyle w:val="default"/>
          <w:rFonts w:cs="FrankRuehl" w:hint="cs"/>
          <w:vanish/>
          <w:sz w:val="22"/>
          <w:szCs w:val="22"/>
          <w:shd w:val="clear" w:color="auto" w:fill="FFFF99"/>
          <w:rtl/>
        </w:rPr>
        <w:t xml:space="preserve">וב בסיסי" </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 xml:space="preserve">חוב שנוצר בתקופה שנסתיימה ביום הקובע, </w:t>
      </w:r>
      <w:r w:rsidRPr="007A37C7">
        <w:rPr>
          <w:rStyle w:val="default"/>
          <w:rFonts w:cs="FrankRuehl" w:hint="cs"/>
          <w:strike/>
          <w:vanish/>
          <w:sz w:val="22"/>
          <w:szCs w:val="22"/>
          <w:shd w:val="clear" w:color="auto" w:fill="FFFF99"/>
          <w:rtl/>
        </w:rPr>
        <w:t>או חוב שנוצר לשם פרעון חוב כאמור</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או  חוב שנוצר לאחר היום הקובע לשם פרעון חוב כאמור, לרבות</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עקב הסדר או מיחזור החו</w:t>
      </w:r>
      <w:r w:rsidRPr="007A37C7">
        <w:rPr>
          <w:rStyle w:val="default"/>
          <w:rFonts w:cs="FrankRuehl"/>
          <w:vanish/>
          <w:sz w:val="22"/>
          <w:szCs w:val="22"/>
          <w:u w:val="single"/>
          <w:shd w:val="clear" w:color="auto" w:fill="FFFF99"/>
          <w:rtl/>
        </w:rPr>
        <w:t>ב</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 xml:space="preserve">או חוב כאמור שנקבע בפסק דין גם אם ניתן לאחר היום הקובע, והוא אחד מאלה: </w:t>
      </w:r>
      <w:bookmarkEnd w:id="4"/>
    </w:p>
    <w:p w:rsidR="00CF1BC8" w:rsidRDefault="00CF1BC8">
      <w:pPr>
        <w:pStyle w:val="P00"/>
        <w:spacing w:before="72"/>
        <w:ind w:left="0" w:right="1134"/>
        <w:rPr>
          <w:rStyle w:val="default"/>
          <w:rFonts w:cs="FrankRuehl" w:hint="cs"/>
          <w:rtl/>
        </w:rPr>
      </w:pPr>
      <w:r>
        <w:rPr>
          <w:lang w:val="he-IL"/>
        </w:rPr>
        <w:pict>
          <v:rect id="_x0000_s1030" style="position:absolute;left:0;text-align:left;margin-left:464.5pt;margin-top:8.05pt;width:75.05pt;height:20.3pt;z-index:25167718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כולל" </w:t>
      </w:r>
      <w:r>
        <w:rPr>
          <w:rStyle w:val="default"/>
          <w:rFonts w:cs="FrankRuehl"/>
          <w:rtl/>
        </w:rPr>
        <w:t xml:space="preserve">– </w:t>
      </w:r>
      <w:r>
        <w:rPr>
          <w:rStyle w:val="default"/>
          <w:rFonts w:cs="FrankRuehl" w:hint="cs"/>
          <w:rtl/>
        </w:rPr>
        <w:t>החוב של גורם חקלאי ליום כ"ד בטבת תשנ"</w:t>
      </w:r>
      <w:r>
        <w:rPr>
          <w:rStyle w:val="default"/>
          <w:rFonts w:cs="FrankRuehl"/>
          <w:rtl/>
        </w:rPr>
        <w:t xml:space="preserve">ב (31 </w:t>
      </w:r>
      <w:r>
        <w:rPr>
          <w:rStyle w:val="default"/>
          <w:rFonts w:cs="FrankRuehl" w:hint="cs"/>
          <w:rtl/>
        </w:rPr>
        <w:t xml:space="preserve">בדצמבר 1991) ולגבי חקלאי וחבר באגודה חקלאית </w:t>
      </w:r>
      <w:r>
        <w:rPr>
          <w:rStyle w:val="default"/>
          <w:rFonts w:cs="FrankRuehl"/>
          <w:rtl/>
        </w:rPr>
        <w:t xml:space="preserve">– </w:t>
      </w:r>
      <w:r>
        <w:rPr>
          <w:rStyle w:val="default"/>
          <w:rFonts w:cs="FrankRuehl" w:hint="cs"/>
          <w:rtl/>
        </w:rPr>
        <w:t xml:space="preserve">כל חוב כאמור ובלבד שהוא נובע מעיסוקו כחקלאי, ואולם לגבי חוב של חבר באגודה חקלאית לאגודה החקלאית שבה הוא חבר </w:t>
      </w:r>
      <w:r>
        <w:rPr>
          <w:rStyle w:val="default"/>
          <w:rFonts w:cs="FrankRuehl"/>
          <w:rtl/>
        </w:rPr>
        <w:t xml:space="preserve">– </w:t>
      </w:r>
      <w:r>
        <w:rPr>
          <w:rStyle w:val="default"/>
          <w:rFonts w:cs="FrankRuehl" w:hint="cs"/>
          <w:rtl/>
        </w:rPr>
        <w:t>כל חוב כאמור אלא אם כן תוכיח האגודה החקלאית כי חוב מס</w:t>
      </w:r>
      <w:r>
        <w:rPr>
          <w:rStyle w:val="default"/>
          <w:rFonts w:cs="FrankRuehl"/>
          <w:rtl/>
        </w:rPr>
        <w:t>ו</w:t>
      </w:r>
      <w:r>
        <w:rPr>
          <w:rStyle w:val="default"/>
          <w:rFonts w:cs="FrankRuehl" w:hint="cs"/>
          <w:rtl/>
        </w:rPr>
        <w:t xml:space="preserve">ים אינו נובע מעיסוקו כחקלאי; </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5" w:name="Rov50"/>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12"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13"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00"/>
        <w:spacing w:before="0"/>
        <w:ind w:left="0" w:right="1134"/>
        <w:rPr>
          <w:rFonts w:cs="FrankRuehl" w:hint="cs"/>
          <w:b/>
          <w:bCs/>
          <w:vanish/>
          <w:szCs w:val="20"/>
          <w:shd w:val="clear" w:color="auto" w:fill="FFFF99"/>
          <w:rtl/>
        </w:rPr>
      </w:pPr>
      <w:r w:rsidRPr="007A37C7">
        <w:rPr>
          <w:rFonts w:cs="FrankRuehl" w:hint="cs"/>
          <w:b/>
          <w:bCs/>
          <w:vanish/>
          <w:szCs w:val="20"/>
          <w:shd w:val="clear" w:color="auto" w:fill="FFFF99"/>
          <w:rtl/>
        </w:rPr>
        <w:t>החלפת הגדרת "חוב כולל"</w:t>
      </w:r>
    </w:p>
    <w:p w:rsidR="00CF1BC8" w:rsidRPr="007A37C7" w:rsidRDefault="00CF1BC8">
      <w:pPr>
        <w:pStyle w:val="P00"/>
        <w:ind w:left="0" w:right="1134"/>
        <w:rPr>
          <w:rFonts w:cs="FrankRuehl" w:hint="cs"/>
          <w:vanish/>
          <w:szCs w:val="20"/>
          <w:shd w:val="clear" w:color="auto" w:fill="FFFF99"/>
          <w:rtl/>
        </w:rPr>
      </w:pPr>
      <w:r w:rsidRPr="007A37C7">
        <w:rPr>
          <w:rFonts w:cs="FrankRuehl" w:hint="cs"/>
          <w:vanish/>
          <w:szCs w:val="20"/>
          <w:shd w:val="clear" w:color="auto" w:fill="FFFF99"/>
          <w:rtl/>
        </w:rPr>
        <w:t>הנוסח הקודם:</w:t>
      </w:r>
    </w:p>
    <w:p w:rsidR="00CF1BC8" w:rsidRPr="007A37C7" w:rsidRDefault="00CF1BC8">
      <w:pPr>
        <w:pStyle w:val="P00"/>
        <w:spacing w:before="0"/>
        <w:ind w:left="0" w:right="1134"/>
        <w:rPr>
          <w:rStyle w:val="default"/>
          <w:rFonts w:cs="FrankRuehl" w:hint="cs"/>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"ח</w:t>
      </w:r>
      <w:r w:rsidRPr="007A37C7">
        <w:rPr>
          <w:rStyle w:val="default"/>
          <w:rFonts w:cs="FrankRuehl" w:hint="cs"/>
          <w:strike/>
          <w:vanish/>
          <w:sz w:val="22"/>
          <w:szCs w:val="22"/>
          <w:shd w:val="clear" w:color="auto" w:fill="FFFF99"/>
          <w:rtl/>
        </w:rPr>
        <w:t xml:space="preserve">וב כולל" </w:t>
      </w:r>
      <w:r w:rsidRPr="007A37C7">
        <w:rPr>
          <w:rStyle w:val="default"/>
          <w:rFonts w:cs="FrankRuehl"/>
          <w:strike/>
          <w:vanish/>
          <w:sz w:val="22"/>
          <w:szCs w:val="22"/>
          <w:shd w:val="clear" w:color="auto" w:fill="FFFF99"/>
          <w:rtl/>
        </w:rPr>
        <w:t>–</w:t>
      </w:r>
    </w:p>
    <w:p w:rsidR="00CF1BC8" w:rsidRPr="007A37C7" w:rsidRDefault="00CF1BC8">
      <w:pPr>
        <w:pStyle w:val="P00"/>
        <w:spacing w:before="0"/>
        <w:ind w:left="1021" w:right="1134"/>
        <w:rPr>
          <w:rStyle w:val="default"/>
          <w:rFonts w:cs="FrankRuehl" w:hint="cs"/>
          <w:strike/>
          <w:vanish/>
          <w:sz w:val="22"/>
          <w:szCs w:val="22"/>
          <w:shd w:val="clear" w:color="auto" w:fill="FFFF99"/>
          <w:rtl/>
        </w:rPr>
      </w:pPr>
      <w:r w:rsidRPr="007A37C7">
        <w:rPr>
          <w:rStyle w:val="default"/>
          <w:rFonts w:cs="FrankRuehl" w:hint="cs"/>
          <w:strike/>
          <w:vanish/>
          <w:sz w:val="22"/>
          <w:szCs w:val="22"/>
          <w:shd w:val="clear" w:color="auto" w:fill="FFFF99"/>
          <w:rtl/>
        </w:rPr>
        <w:t>(1)</w:t>
      </w:r>
      <w:r w:rsidRPr="007A37C7">
        <w:rPr>
          <w:rStyle w:val="default"/>
          <w:rFonts w:cs="FrankRuehl" w:hint="cs"/>
          <w:strike/>
          <w:vanish/>
          <w:sz w:val="22"/>
          <w:szCs w:val="22"/>
          <w:shd w:val="clear" w:color="auto" w:fill="FFFF99"/>
          <w:rtl/>
        </w:rPr>
        <w:tab/>
        <w:t xml:space="preserve">החוב ליום מסויים, כפי שקבע המשקם כאמור בסעיף 12, כשהוא מורכב מהחוב הבסיסי וכן </w:t>
      </w:r>
      <w:r w:rsidRPr="007A37C7">
        <w:rPr>
          <w:rStyle w:val="default"/>
          <w:rFonts w:cs="FrankRuehl"/>
          <w:strike/>
          <w:vanish/>
          <w:sz w:val="22"/>
          <w:szCs w:val="22"/>
          <w:shd w:val="clear" w:color="auto" w:fill="FFFF99"/>
          <w:rtl/>
        </w:rPr>
        <w:t>–</w:t>
      </w:r>
    </w:p>
    <w:p w:rsidR="00CF1BC8" w:rsidRPr="007A37C7" w:rsidRDefault="00CF1BC8">
      <w:pPr>
        <w:pStyle w:val="P00"/>
        <w:spacing w:before="0"/>
        <w:ind w:left="1474" w:right="1134"/>
        <w:rPr>
          <w:rStyle w:val="default"/>
          <w:rFonts w:cs="FrankRuehl" w:hint="cs"/>
          <w:strike/>
          <w:vanish/>
          <w:sz w:val="22"/>
          <w:szCs w:val="22"/>
          <w:shd w:val="clear" w:color="auto" w:fill="FFFF99"/>
          <w:rtl/>
        </w:rPr>
      </w:pPr>
      <w:r w:rsidRPr="007A37C7">
        <w:rPr>
          <w:rStyle w:val="default"/>
          <w:rFonts w:cs="FrankRuehl" w:hint="cs"/>
          <w:strike/>
          <w:vanish/>
          <w:sz w:val="22"/>
          <w:szCs w:val="22"/>
          <w:shd w:val="clear" w:color="auto" w:fill="FFFF99"/>
          <w:rtl/>
        </w:rPr>
        <w:t>(א)</w:t>
      </w:r>
      <w:r w:rsidRPr="007A37C7">
        <w:rPr>
          <w:rStyle w:val="default"/>
          <w:rFonts w:cs="FrankRuehl" w:hint="cs"/>
          <w:strike/>
          <w:vanish/>
          <w:sz w:val="22"/>
          <w:szCs w:val="22"/>
          <w:shd w:val="clear" w:color="auto" w:fill="FFFF99"/>
          <w:rtl/>
        </w:rPr>
        <w:tab/>
        <w:t>לגבי אגודה חקלאית וארגון חקלאי- כל חוב שנוסף אליו עד לאותו יום;</w:t>
      </w:r>
    </w:p>
    <w:p w:rsidR="00CF1BC8" w:rsidRPr="007A37C7" w:rsidRDefault="00CF1BC8">
      <w:pPr>
        <w:pStyle w:val="P00"/>
        <w:spacing w:before="0"/>
        <w:ind w:left="1474" w:right="1134"/>
        <w:rPr>
          <w:rStyle w:val="default"/>
          <w:rFonts w:cs="FrankRuehl" w:hint="cs"/>
          <w:strike/>
          <w:vanish/>
          <w:sz w:val="22"/>
          <w:szCs w:val="22"/>
          <w:shd w:val="clear" w:color="auto" w:fill="FFFF99"/>
          <w:rtl/>
        </w:rPr>
      </w:pPr>
      <w:r w:rsidRPr="007A37C7">
        <w:rPr>
          <w:rStyle w:val="default"/>
          <w:rFonts w:cs="FrankRuehl" w:hint="cs"/>
          <w:strike/>
          <w:vanish/>
          <w:sz w:val="22"/>
          <w:szCs w:val="22"/>
          <w:shd w:val="clear" w:color="auto" w:fill="FFFF99"/>
          <w:rtl/>
        </w:rPr>
        <w:t>(ב)</w:t>
      </w:r>
      <w:r w:rsidRPr="007A37C7">
        <w:rPr>
          <w:rStyle w:val="default"/>
          <w:rFonts w:cs="FrankRuehl" w:hint="cs"/>
          <w:strike/>
          <w:vanish/>
          <w:sz w:val="22"/>
          <w:szCs w:val="22"/>
          <w:shd w:val="clear" w:color="auto" w:fill="FFFF99"/>
          <w:rtl/>
        </w:rPr>
        <w:tab/>
        <w:t>לגבי חקלאי וחבר באגודה חקלאית- כל חוב שנוסף עד לאותו יום, ובלבד שהוא נובע מעיסוקו כחקלאי;</w:t>
      </w:r>
    </w:p>
    <w:p w:rsidR="00CF1BC8" w:rsidRDefault="00CF1BC8">
      <w:pPr>
        <w:pStyle w:val="P00"/>
        <w:spacing w:before="0"/>
        <w:ind w:left="1021" w:right="1134"/>
        <w:rPr>
          <w:rStyle w:val="default"/>
          <w:rFonts w:cs="FrankRuehl" w:hint="cs"/>
          <w:sz w:val="2"/>
          <w:szCs w:val="2"/>
          <w:rtl/>
        </w:rPr>
      </w:pPr>
      <w:r w:rsidRPr="007A37C7">
        <w:rPr>
          <w:rStyle w:val="default"/>
          <w:rFonts w:cs="FrankRuehl" w:hint="cs"/>
          <w:strike/>
          <w:vanish/>
          <w:sz w:val="22"/>
          <w:szCs w:val="22"/>
          <w:shd w:val="clear" w:color="auto" w:fill="FFFF99"/>
          <w:rtl/>
        </w:rPr>
        <w:t>(2)</w:t>
      </w:r>
      <w:r w:rsidRPr="007A37C7">
        <w:rPr>
          <w:rStyle w:val="default"/>
          <w:rFonts w:cs="FrankRuehl" w:hint="cs"/>
          <w:strike/>
          <w:vanish/>
          <w:sz w:val="22"/>
          <w:szCs w:val="22"/>
          <w:shd w:val="clear" w:color="auto" w:fill="FFFF99"/>
          <w:rtl/>
        </w:rPr>
        <w:tab/>
        <w:t>לגבי תאגיד חקלאי- החוב ליום מסויים כפי שקבע אותו המשקם כאמור בסעיף 12</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 </w:t>
      </w:r>
      <w:bookmarkEnd w:id="5"/>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הבור</w:t>
      </w:r>
      <w:r>
        <w:rPr>
          <w:rStyle w:val="default"/>
          <w:rFonts w:cs="FrankRuehl"/>
          <w:rtl/>
        </w:rPr>
        <w:t>רו</w:t>
      </w:r>
      <w:r>
        <w:rPr>
          <w:rStyle w:val="default"/>
          <w:rFonts w:cs="FrankRuehl" w:hint="cs"/>
          <w:rtl/>
        </w:rPr>
        <w:t xml:space="preserve">ת" </w:t>
      </w:r>
      <w:r>
        <w:rPr>
          <w:rStyle w:val="default"/>
          <w:rFonts w:cs="FrankRuehl"/>
          <w:rtl/>
        </w:rPr>
        <w:t xml:space="preserve">– </w:t>
      </w:r>
      <w:r>
        <w:rPr>
          <w:rStyle w:val="default"/>
          <w:rFonts w:cs="FrankRuehl" w:hint="cs"/>
          <w:rtl/>
        </w:rPr>
        <w:t>חוק הבוררות, תשכ"ח-</w:t>
      </w:r>
      <w:r>
        <w:rPr>
          <w:rStyle w:val="default"/>
          <w:rFonts w:cs="FrankRuehl"/>
          <w:rtl/>
        </w:rPr>
        <w:t xml:space="preserve">1968; </w:t>
      </w:r>
    </w:p>
    <w:p w:rsidR="00CF1BC8" w:rsidRDefault="00CF1BC8">
      <w:pPr>
        <w:pStyle w:val="P00"/>
        <w:spacing w:before="72"/>
        <w:ind w:left="0" w:right="1134"/>
        <w:rPr>
          <w:rStyle w:val="default"/>
          <w:rFonts w:cs="FrankRuehl" w:hint="cs"/>
          <w:rtl/>
        </w:rPr>
      </w:pPr>
      <w:r>
        <w:rPr>
          <w:lang w:val="he-IL"/>
        </w:rPr>
        <w:pict>
          <v:rect id="_x0000_s1031" style="position:absolute;left:0;text-align:left;margin-left:464.5pt;margin-top:8.05pt;width:75.05pt;height:17.55pt;z-index:25161881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"ח</w:t>
      </w:r>
      <w:r>
        <w:rPr>
          <w:rStyle w:val="default"/>
          <w:rFonts w:cs="FrankRuehl" w:hint="cs"/>
          <w:rtl/>
        </w:rPr>
        <w:t xml:space="preserve">קלאי" </w:t>
      </w:r>
      <w:r>
        <w:rPr>
          <w:rStyle w:val="default"/>
          <w:rFonts w:cs="FrankRuehl"/>
          <w:rtl/>
        </w:rPr>
        <w:t xml:space="preserve">– </w:t>
      </w:r>
      <w:r>
        <w:rPr>
          <w:rStyle w:val="default"/>
          <w:rFonts w:cs="FrankRuehl" w:hint="cs"/>
          <w:rtl/>
        </w:rPr>
        <w:t>יחיד העוסק בייצור תוצרת חקלאית, שהוא בעל זכויות בקרקע, לרבות זכות שימוש, שהוקצתה לו מיכסת מים למטרת חקלאות, או שהוא בעל זכות מ</w:t>
      </w:r>
      <w:r>
        <w:rPr>
          <w:rStyle w:val="default"/>
          <w:rFonts w:cs="FrankRuehl"/>
          <w:rtl/>
        </w:rPr>
        <w:t>ה</w:t>
      </w:r>
      <w:r>
        <w:rPr>
          <w:rStyle w:val="default"/>
          <w:rFonts w:cs="FrankRuehl" w:hint="cs"/>
          <w:rtl/>
        </w:rPr>
        <w:t>מדינה לאדמות מרעה, למעט יחיד כאמור שהוא חבר או שותף או בע</w:t>
      </w:r>
      <w:r>
        <w:rPr>
          <w:rStyle w:val="default"/>
          <w:rFonts w:cs="FrankRuehl"/>
          <w:rtl/>
        </w:rPr>
        <w:t xml:space="preserve">ל </w:t>
      </w:r>
      <w:r>
        <w:rPr>
          <w:rStyle w:val="default"/>
          <w:rFonts w:cs="FrankRuehl" w:hint="cs"/>
          <w:rtl/>
        </w:rPr>
        <w:t>אמצעי שליטה בתאגיד מהמפורטים בחלק ב' לתוספת השניה ולרבות מי שהיה חקלאי ביום הקובע, וחדל להיות חקלאי לאחר מכן;</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6" w:name="Rov51"/>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14"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15"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"ח</w:t>
      </w:r>
      <w:r w:rsidRPr="007A37C7">
        <w:rPr>
          <w:rStyle w:val="default"/>
          <w:rFonts w:cs="FrankRuehl" w:hint="cs"/>
          <w:vanish/>
          <w:sz w:val="22"/>
          <w:szCs w:val="22"/>
          <w:shd w:val="clear" w:color="auto" w:fill="FFFF99"/>
          <w:rtl/>
        </w:rPr>
        <w:t xml:space="preserve">קלאי" </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יחיד העוסק בייצור תוצרת חקלאית, שהוא בעל זכויות בקרקע, לרבות זכות שימוש, שהוקצתה לו מיכסת מים למטרת חקלאות, או שהוא בעל זכות מ</w:t>
      </w:r>
      <w:r w:rsidRPr="007A37C7">
        <w:rPr>
          <w:rStyle w:val="default"/>
          <w:rFonts w:cs="FrankRuehl"/>
          <w:vanish/>
          <w:sz w:val="22"/>
          <w:szCs w:val="22"/>
          <w:shd w:val="clear" w:color="auto" w:fill="FFFF99"/>
          <w:rtl/>
        </w:rPr>
        <w:t>ה</w:t>
      </w:r>
      <w:r w:rsidRPr="007A37C7">
        <w:rPr>
          <w:rStyle w:val="default"/>
          <w:rFonts w:cs="FrankRuehl" w:hint="cs"/>
          <w:vanish/>
          <w:sz w:val="22"/>
          <w:szCs w:val="22"/>
          <w:shd w:val="clear" w:color="auto" w:fill="FFFF99"/>
          <w:rtl/>
        </w:rPr>
        <w:t>מדינה לאדמות מרעה, למעט יחיד כאמור שהוא חבר או שותף או בע</w:t>
      </w:r>
      <w:r w:rsidRPr="007A37C7">
        <w:rPr>
          <w:rStyle w:val="default"/>
          <w:rFonts w:cs="FrankRuehl"/>
          <w:vanish/>
          <w:sz w:val="22"/>
          <w:szCs w:val="22"/>
          <w:shd w:val="clear" w:color="auto" w:fill="FFFF99"/>
          <w:rtl/>
        </w:rPr>
        <w:t xml:space="preserve">ל </w:t>
      </w:r>
      <w:r w:rsidRPr="007A37C7">
        <w:rPr>
          <w:rStyle w:val="default"/>
          <w:rFonts w:cs="FrankRuehl" w:hint="cs"/>
          <w:vanish/>
          <w:sz w:val="22"/>
          <w:szCs w:val="22"/>
          <w:shd w:val="clear" w:color="auto" w:fill="FFFF99"/>
          <w:rtl/>
        </w:rPr>
        <w:t xml:space="preserve">אמצעי שליטה בתאגיד מהמפורטים בחלק ב' לתוספת השניה </w:t>
      </w:r>
      <w:r w:rsidRPr="007A37C7">
        <w:rPr>
          <w:rStyle w:val="default"/>
          <w:rFonts w:cs="FrankRuehl" w:hint="cs"/>
          <w:vanish/>
          <w:sz w:val="22"/>
          <w:szCs w:val="22"/>
          <w:u w:val="single"/>
          <w:shd w:val="clear" w:color="auto" w:fill="FFFF99"/>
          <w:rtl/>
        </w:rPr>
        <w:t>ולרבות מי שהיה חקלאי ביום הקובע, וחדל להיות חקלאי לאחר מכן</w:t>
      </w:r>
      <w:r w:rsidRPr="007A37C7">
        <w:rPr>
          <w:rStyle w:val="default"/>
          <w:rFonts w:cs="FrankRuehl" w:hint="cs"/>
          <w:vanish/>
          <w:sz w:val="22"/>
          <w:szCs w:val="22"/>
          <w:shd w:val="clear" w:color="auto" w:fill="FFFF99"/>
          <w:rtl/>
        </w:rPr>
        <w:t>;</w:t>
      </w:r>
      <w:bookmarkEnd w:id="6"/>
    </w:p>
    <w:p w:rsidR="00CF1BC8" w:rsidRDefault="00CF1BC8">
      <w:pPr>
        <w:pStyle w:val="P00"/>
        <w:spacing w:before="72"/>
        <w:ind w:left="0" w:right="1134"/>
        <w:rPr>
          <w:rStyle w:val="default"/>
          <w:rFonts w:cs="FrankRuehl" w:hint="cs"/>
          <w:rtl/>
        </w:rPr>
      </w:pPr>
      <w:r>
        <w:rPr>
          <w:lang w:val="he-IL"/>
        </w:rPr>
        <w:pict>
          <v:rect id="_x0000_s1032" style="position:absolute;left:0;text-align:left;margin-left:464.5pt;margin-top:8.05pt;width:75.05pt;height:22.55pt;z-index:25161984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"י</w:t>
      </w:r>
      <w:r>
        <w:rPr>
          <w:rStyle w:val="default"/>
          <w:rFonts w:cs="FrankRuehl" w:hint="cs"/>
          <w:rtl/>
        </w:rPr>
        <w:t xml:space="preserve">ום ההסדר" </w:t>
      </w:r>
      <w:r>
        <w:rPr>
          <w:rStyle w:val="default"/>
          <w:rFonts w:cs="FrankRuehl"/>
          <w:rtl/>
        </w:rPr>
        <w:t xml:space="preserve">– </w:t>
      </w:r>
      <w:r>
        <w:rPr>
          <w:rStyle w:val="default"/>
          <w:rFonts w:cs="FrankRuehl" w:hint="cs"/>
          <w:rtl/>
        </w:rPr>
        <w:t>היום האחרון בחודש שקדם ליום מתן פסק</w:t>
      </w:r>
      <w:r>
        <w:rPr>
          <w:rStyle w:val="default"/>
          <w:rFonts w:cs="FrankRuehl"/>
          <w:rtl/>
        </w:rPr>
        <w:t xml:space="preserve"> ה</w:t>
      </w:r>
      <w:r>
        <w:rPr>
          <w:rStyle w:val="default"/>
          <w:rFonts w:cs="FrankRuehl" w:hint="cs"/>
          <w:rtl/>
        </w:rPr>
        <w:t>משקם;</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7" w:name="Rov52"/>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16"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17"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הגדרת "יום ההסדר"</w:t>
      </w:r>
      <w:bookmarkEnd w:id="7"/>
    </w:p>
    <w:p w:rsidR="00CF1BC8" w:rsidRDefault="00CF1BC8" w:rsidP="003A15D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שובי קו העימות" </w:t>
      </w:r>
      <w:r>
        <w:rPr>
          <w:rStyle w:val="default"/>
          <w:rFonts w:cs="FrankRuehl"/>
          <w:rtl/>
        </w:rPr>
        <w:t xml:space="preserve">– </w:t>
      </w:r>
      <w:r>
        <w:rPr>
          <w:rStyle w:val="default"/>
          <w:rFonts w:cs="FrankRuehl" w:hint="cs"/>
          <w:rtl/>
        </w:rPr>
        <w:t>ישובים שיקבעו השרים באישור ועדת</w:t>
      </w:r>
      <w:r>
        <w:rPr>
          <w:rStyle w:val="default"/>
          <w:rFonts w:cs="FrankRuehl"/>
          <w:rtl/>
        </w:rPr>
        <w:t xml:space="preserve"> ה</w:t>
      </w:r>
      <w:r>
        <w:rPr>
          <w:rStyle w:val="default"/>
          <w:rFonts w:cs="FrankRuehl" w:hint="cs"/>
          <w:rtl/>
        </w:rPr>
        <w:t>כלכלה של הכנסת;</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לות הגיוס"</w:t>
      </w:r>
      <w:r>
        <w:rPr>
          <w:rStyle w:val="default"/>
          <w:rFonts w:cs="FrankRuehl"/>
          <w:rtl/>
        </w:rPr>
        <w:t xml:space="preserve"> – </w:t>
      </w:r>
      <w:r>
        <w:rPr>
          <w:rStyle w:val="default"/>
          <w:rFonts w:cs="FrankRuehl" w:hint="cs"/>
          <w:rtl/>
        </w:rPr>
        <w:t>עלות גיוס הון של הממשלה באגרות חוב סחירות לתקופה זהה או דומה לתקופת הפריסה של החוב, שתיקבע בדרך שיקבע שר האוצר;</w:t>
      </w:r>
    </w:p>
    <w:p w:rsidR="00CF1BC8" w:rsidRDefault="00CF1BC8" w:rsidP="003A15D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החברות" </w:t>
      </w:r>
      <w:r>
        <w:rPr>
          <w:rStyle w:val="default"/>
          <w:rFonts w:cs="FrankRuehl"/>
          <w:rtl/>
        </w:rPr>
        <w:t xml:space="preserve">– </w:t>
      </w:r>
      <w:r>
        <w:rPr>
          <w:rStyle w:val="default"/>
          <w:rFonts w:cs="FrankRuehl" w:hint="cs"/>
          <w:rtl/>
        </w:rPr>
        <w:t>פקודת החברות [נוסח חדש], תשמ"ג</w:t>
      </w:r>
      <w:r w:rsidR="003A15D1">
        <w:rPr>
          <w:rStyle w:val="default"/>
          <w:rFonts w:cs="FrankRuehl" w:hint="cs"/>
          <w:rtl/>
        </w:rPr>
        <w:t>-</w:t>
      </w:r>
      <w:r>
        <w:rPr>
          <w:rStyle w:val="default"/>
          <w:rFonts w:cs="FrankRuehl"/>
          <w:rtl/>
        </w:rPr>
        <w:t>1983;</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חקלאי" </w:t>
      </w:r>
      <w:r>
        <w:rPr>
          <w:rStyle w:val="default"/>
          <w:rFonts w:cs="FrankRuehl"/>
          <w:rtl/>
        </w:rPr>
        <w:t xml:space="preserve">– </w:t>
      </w:r>
      <w:r>
        <w:rPr>
          <w:rStyle w:val="default"/>
          <w:rFonts w:cs="FrankRuehl" w:hint="cs"/>
          <w:rtl/>
        </w:rPr>
        <w:t>אגודה שיתופית שלפחות מחצית מחבריה הם אגודות חקלאיות או תאגיד שלפחות מ</w:t>
      </w:r>
      <w:r>
        <w:rPr>
          <w:rStyle w:val="default"/>
          <w:rFonts w:cs="FrankRuehl"/>
          <w:rtl/>
        </w:rPr>
        <w:t>חצ</w:t>
      </w:r>
      <w:r>
        <w:rPr>
          <w:rStyle w:val="default"/>
          <w:rFonts w:cs="FrankRuehl" w:hint="cs"/>
          <w:rtl/>
        </w:rPr>
        <w:t>ית מאמצעי השליטה בו הם בידי אגודות חקלאיות, כמפורט בתוספת הרביעית; השרים, באישור ועדת הכלכלה של הכנסת, רשאים לשנות את התוספת.</w:t>
      </w:r>
    </w:p>
    <w:p w:rsidR="00CF1BC8" w:rsidRDefault="00CF1BC8">
      <w:pPr>
        <w:pStyle w:val="medium2-header"/>
        <w:keepLines w:val="0"/>
        <w:spacing w:before="72"/>
        <w:ind w:left="0" w:right="1134"/>
        <w:outlineLvl w:val="0"/>
        <w:rPr>
          <w:rFonts w:cs="FrankRuehl"/>
          <w:noProof/>
          <w:rtl/>
        </w:rPr>
      </w:pPr>
      <w:bookmarkStart w:id="8" w:name="med1"/>
      <w:bookmarkEnd w:id="8"/>
      <w:r>
        <w:rPr>
          <w:rFonts w:cs="FrankRuehl"/>
          <w:noProof/>
          <w:rtl/>
        </w:rPr>
        <w:t>פר</w:t>
      </w:r>
      <w:r>
        <w:rPr>
          <w:rFonts w:cs="FrankRuehl" w:hint="cs"/>
          <w:noProof/>
          <w:rtl/>
        </w:rPr>
        <w:t>ק ב': המשקם</w:t>
      </w:r>
    </w:p>
    <w:p w:rsidR="00CF1BC8" w:rsidRDefault="00CF1BC8">
      <w:pPr>
        <w:pStyle w:val="P00"/>
        <w:spacing w:before="72"/>
        <w:ind w:left="0" w:right="1134"/>
        <w:rPr>
          <w:rStyle w:val="default"/>
          <w:rFonts w:cs="FrankRuehl"/>
          <w:rtl/>
        </w:rPr>
      </w:pPr>
      <w:bookmarkStart w:id="9" w:name="Seif1"/>
      <w:bookmarkEnd w:id="9"/>
      <w:r>
        <w:rPr>
          <w:lang w:val="he-IL"/>
        </w:rPr>
        <w:pict>
          <v:rect id="_x0000_s1033" style="position:absolute;left:0;text-align:left;margin-left:464.5pt;margin-top:8.05pt;width:75.05pt;height:8pt;z-index:25162086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הו</w:t>
                  </w:r>
                  <w:r>
                    <w:rPr>
                      <w:rFonts w:cs="Miriam" w:hint="cs"/>
                      <w:sz w:val="18"/>
                      <w:szCs w:val="18"/>
                      <w:rtl/>
                    </w:rPr>
                    <w:t>עדה למינוי משקמים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w:t>
      </w:r>
      <w:r>
        <w:rPr>
          <w:rStyle w:val="default"/>
          <w:rFonts w:cs="FrankRuehl"/>
          <w:rtl/>
        </w:rPr>
        <w:t>ם</w:t>
      </w:r>
      <w:r>
        <w:rPr>
          <w:rStyle w:val="default"/>
          <w:rFonts w:cs="FrankRuehl" w:hint="cs"/>
          <w:rtl/>
        </w:rPr>
        <w:t xml:space="preserve"> ימנה ועדה למינוי משקמים וזה הרכבה:</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ופט שיכהן כיושב ראש הועדה;</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ורך דין, נציג לשכת עורכ</w:t>
      </w:r>
      <w:r>
        <w:rPr>
          <w:rStyle w:val="default"/>
          <w:rFonts w:cs="FrankRuehl"/>
          <w:rtl/>
        </w:rPr>
        <w:t xml:space="preserve">י </w:t>
      </w:r>
      <w:r>
        <w:rPr>
          <w:rStyle w:val="default"/>
          <w:rFonts w:cs="FrankRuehl" w:hint="cs"/>
          <w:rtl/>
        </w:rPr>
        <w:t>הדין;</w:t>
      </w:r>
    </w:p>
    <w:p w:rsidR="00CF1BC8" w:rsidRDefault="00CF1BC8">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החקלאים שייקבע על ידי הועדה הבין מושבית והתאחדות האיכרים;</w:t>
      </w:r>
    </w:p>
    <w:p w:rsidR="00CF1BC8" w:rsidRDefault="00CF1BC8">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איגוד הבנקים;</w:t>
      </w:r>
    </w:p>
    <w:p w:rsidR="00CF1BC8" w:rsidRDefault="00CF1BC8">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שר המשפטים.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נקבו הגופים המנויים בפסקאות (2) </w:t>
      </w:r>
      <w:r>
        <w:rPr>
          <w:rStyle w:val="default"/>
          <w:rFonts w:cs="FrankRuehl"/>
          <w:rtl/>
        </w:rPr>
        <w:t>ע</w:t>
      </w:r>
      <w:r>
        <w:rPr>
          <w:rStyle w:val="default"/>
          <w:rFonts w:cs="FrankRuehl" w:hint="cs"/>
          <w:rtl/>
        </w:rPr>
        <w:t>ד (4) בשמות נציגיהם, תוך חמישה עשר ימים ממועד הפניה אליהם, רשאי שר המשפטים, שר החקלאות או שר האו</w:t>
      </w:r>
      <w:r>
        <w:rPr>
          <w:rStyle w:val="default"/>
          <w:rFonts w:cs="FrankRuehl"/>
          <w:rtl/>
        </w:rPr>
        <w:t>צר</w:t>
      </w:r>
      <w:r>
        <w:rPr>
          <w:rStyle w:val="default"/>
          <w:rFonts w:cs="FrankRuehl" w:hint="cs"/>
          <w:rtl/>
        </w:rPr>
        <w:t>, לפי הענין, למנות נציג מטעמו שיכהן עד אשר יוצע נציג מטעם כל אחד מהגופים האמורים.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לפעול אף אם פחת מספר חבריה כל עוד לא פחת משלושה, ובכלל זה היושב-ראש.</w:t>
      </w:r>
    </w:p>
    <w:p w:rsidR="00CF1BC8" w:rsidRDefault="00CF1BC8" w:rsidP="003A15D1">
      <w:pPr>
        <w:pStyle w:val="P00"/>
        <w:spacing w:before="72"/>
        <w:ind w:left="0" w:right="1134"/>
        <w:rPr>
          <w:rStyle w:val="default"/>
          <w:rFonts w:cs="FrankRuehl"/>
          <w:rtl/>
        </w:rPr>
      </w:pPr>
      <w:bookmarkStart w:id="10" w:name="Seif2"/>
      <w:bookmarkEnd w:id="10"/>
      <w:r>
        <w:rPr>
          <w:lang w:val="he-IL"/>
        </w:rPr>
        <w:pict>
          <v:rect id="_x0000_s1034" style="position:absolute;left:0;text-align:left;margin-left:464.5pt;margin-top:8.05pt;width:75.05pt;height:8pt;z-index:25162188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מי</w:t>
                  </w:r>
                  <w:r>
                    <w:rPr>
                      <w:rFonts w:cs="Miriam" w:hint="cs"/>
                      <w:sz w:val="18"/>
                      <w:szCs w:val="18"/>
                      <w:rtl/>
                    </w:rPr>
                    <w:t>נוי משקמים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למינוי משקמים, תמנה משקם לארגון חקלאי, לתאגיד</w:t>
      </w:r>
      <w:r>
        <w:rPr>
          <w:rStyle w:val="default"/>
          <w:rFonts w:cs="FrankRuehl"/>
          <w:rtl/>
        </w:rPr>
        <w:t>ים</w:t>
      </w:r>
      <w:r>
        <w:rPr>
          <w:rStyle w:val="default"/>
          <w:rFonts w:cs="FrankRuehl" w:hint="cs"/>
          <w:rtl/>
        </w:rPr>
        <w:t xml:space="preserve"> החקלאיים הקשורים בו ולאגודות החקלאיות הנמנות על הארגון ולחבריהן, ומשקם לאזור שיקום לפי סעיף 5 (להלן </w:t>
      </w:r>
      <w:r w:rsidR="00E55E55">
        <w:rPr>
          <w:rStyle w:val="default"/>
          <w:rFonts w:cs="FrankRuehl"/>
          <w:rtl/>
        </w:rPr>
        <w:t>–</w:t>
      </w:r>
      <w:r>
        <w:rPr>
          <w:rStyle w:val="default"/>
          <w:rFonts w:cs="FrankRuehl"/>
          <w:rtl/>
        </w:rPr>
        <w:t xml:space="preserve"> </w:t>
      </w:r>
      <w:r>
        <w:rPr>
          <w:rStyle w:val="default"/>
          <w:rFonts w:cs="FrankRuehl" w:hint="cs"/>
          <w:rtl/>
        </w:rPr>
        <w:t>תחום פעולת המשקם).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משקם יתמנה מי שהוא כשיר להתמנות שופט של בית משפט מחוזי.</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יקבע הוראות נוספות לענין תנאי כשירותם של משקמים, סייגי</w:t>
      </w:r>
      <w:r>
        <w:rPr>
          <w:rStyle w:val="default"/>
          <w:rFonts w:cs="FrankRuehl"/>
          <w:rtl/>
        </w:rPr>
        <w:t xml:space="preserve">ם </w:t>
      </w:r>
      <w:r>
        <w:rPr>
          <w:rStyle w:val="default"/>
          <w:rFonts w:cs="FrankRuehl" w:hint="cs"/>
          <w:rtl/>
        </w:rPr>
        <w:t>למינוים והוראות לענין העברתם מתפקידם, ובהתייעצות עם שר האוצר את שכרם.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בדבר מינויו של משקם, מענו ותחום פעולתו תפורסם ברשומות.</w:t>
      </w:r>
    </w:p>
    <w:p w:rsidR="00CF1BC8" w:rsidRDefault="00CF1BC8">
      <w:pPr>
        <w:pStyle w:val="P00"/>
        <w:spacing w:before="72"/>
        <w:ind w:left="0" w:right="1134"/>
        <w:rPr>
          <w:rStyle w:val="default"/>
          <w:rFonts w:cs="FrankRuehl"/>
          <w:rtl/>
        </w:rPr>
      </w:pPr>
      <w:bookmarkStart w:id="11" w:name="Seif3"/>
      <w:bookmarkEnd w:id="11"/>
      <w:r>
        <w:rPr>
          <w:lang w:val="he-IL"/>
        </w:rPr>
        <w:pict>
          <v:rect id="_x0000_s1035" style="position:absolute;left:0;text-align:left;margin-left:464.5pt;margin-top:8.05pt;width:75.05pt;height:8pt;z-index:25162291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אח</w:t>
                  </w:r>
                  <w:r>
                    <w:rPr>
                      <w:rFonts w:cs="Miriam" w:hint="cs"/>
                      <w:sz w:val="18"/>
                      <w:szCs w:val="18"/>
                      <w:rtl/>
                    </w:rPr>
                    <w:t>ריות</w:t>
                  </w:r>
                  <w:r>
                    <w:rPr>
                      <w:rFonts w:cs="Miriam"/>
                      <w:sz w:val="18"/>
                      <w:szCs w:val="18"/>
                      <w:rtl/>
                    </w:rPr>
                    <w:t xml:space="preserve"> </w:t>
                  </w:r>
                  <w:r>
                    <w:rPr>
                      <w:rFonts w:cs="Miriam" w:hint="cs"/>
                      <w:sz w:val="18"/>
                      <w:szCs w:val="18"/>
                      <w:rtl/>
                    </w:rPr>
                    <w:t>המשקם</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המשקם יחולו הוראות סעיף 374 לפקודת החברות; אין באמור כדי לגרוע מאחריותו כעובד ציבור לפי כל דין.</w:t>
      </w:r>
    </w:p>
    <w:p w:rsidR="00CF1BC8" w:rsidRDefault="00CF1BC8">
      <w:pPr>
        <w:pStyle w:val="P00"/>
        <w:spacing w:before="72"/>
        <w:ind w:left="0" w:right="1134"/>
        <w:rPr>
          <w:rStyle w:val="default"/>
          <w:rFonts w:cs="FrankRuehl"/>
          <w:rtl/>
        </w:rPr>
      </w:pPr>
      <w:bookmarkStart w:id="12" w:name="Seif4"/>
      <w:bookmarkEnd w:id="12"/>
      <w:r>
        <w:rPr>
          <w:lang w:val="he-IL"/>
        </w:rPr>
        <w:pict>
          <v:rect id="_x0000_s1036" style="position:absolute;left:0;text-align:left;margin-left:464.5pt;margin-top:8.05pt;width:75.05pt;height:16pt;z-index:25162393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קב</w:t>
                  </w:r>
                  <w:r>
                    <w:rPr>
                      <w:rFonts w:cs="Miriam" w:hint="cs"/>
                      <w:sz w:val="18"/>
                      <w:szCs w:val="18"/>
                      <w:rtl/>
                    </w:rPr>
                    <w:t>יעת אזורי</w:t>
                  </w:r>
                </w:p>
                <w:p w:rsidR="00315E3C" w:rsidRDefault="00315E3C">
                  <w:pPr>
                    <w:spacing w:line="160" w:lineRule="exact"/>
                    <w:jc w:val="left"/>
                    <w:rPr>
                      <w:rFonts w:cs="Miriam"/>
                      <w:noProof/>
                      <w:sz w:val="18"/>
                      <w:szCs w:val="18"/>
                      <w:rtl/>
                    </w:rPr>
                  </w:pPr>
                  <w:r>
                    <w:rPr>
                      <w:rFonts w:cs="Miriam"/>
                      <w:sz w:val="18"/>
                      <w:szCs w:val="18"/>
                      <w:rtl/>
                    </w:rPr>
                    <w:t>שי</w:t>
                  </w:r>
                  <w:r>
                    <w:rPr>
                      <w:rFonts w:cs="Miriam" w:hint="cs"/>
                      <w:sz w:val="18"/>
                      <w:szCs w:val="18"/>
                      <w:rtl/>
                    </w:rPr>
                    <w:t>קום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י</w:t>
      </w:r>
      <w:r>
        <w:rPr>
          <w:rStyle w:val="default"/>
          <w:rFonts w:cs="FrankRuehl"/>
          <w:rtl/>
        </w:rPr>
        <w:t>קב</w:t>
      </w:r>
      <w:r>
        <w:rPr>
          <w:rStyle w:val="default"/>
          <w:rFonts w:cs="FrankRuehl" w:hint="cs"/>
          <w:rtl/>
        </w:rPr>
        <w:t>עו אזורי שיקום במספר שלא יפחת משלושה; הודעה על האזורים וגבולותיהם תפורסם ברשומות.</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זור שיקום יכלול רק חקלאים ואגודות חקלאיות שאינן חברות ולא היו חברות בארגון חקלאי.</w:t>
      </w:r>
    </w:p>
    <w:p w:rsidR="00CF1BC8" w:rsidRDefault="00CF1BC8">
      <w:pPr>
        <w:pStyle w:val="P00"/>
        <w:spacing w:before="72"/>
        <w:ind w:left="0" w:right="1134"/>
        <w:rPr>
          <w:rStyle w:val="default"/>
          <w:rFonts w:cs="FrankRuehl"/>
          <w:rtl/>
        </w:rPr>
      </w:pPr>
      <w:bookmarkStart w:id="13" w:name="Seif5"/>
      <w:bookmarkEnd w:id="13"/>
      <w:r>
        <w:rPr>
          <w:lang w:val="he-IL"/>
        </w:rPr>
        <w:pict>
          <v:rect id="_x0000_s1037" style="position:absolute;left:0;text-align:left;margin-left:464.5pt;margin-top:8.05pt;width:75.05pt;height:8pt;z-index:25162496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מי</w:t>
                  </w:r>
                  <w:r>
                    <w:rPr>
                      <w:rFonts w:cs="Miriam" w:hint="cs"/>
                      <w:sz w:val="18"/>
                      <w:szCs w:val="18"/>
                      <w:rtl/>
                    </w:rPr>
                    <w:t>נהלה</w:t>
                  </w:r>
                </w:p>
              </w:txbxContent>
            </v:textbox>
            <w10:anchorlock/>
          </v:rect>
        </w:pict>
      </w:r>
      <w:r>
        <w:rPr>
          <w:rStyle w:val="big-number"/>
          <w:rFonts w:cs="Miriam"/>
          <w:rtl/>
        </w:rPr>
        <w:t>6.</w:t>
      </w:r>
      <w:r>
        <w:rPr>
          <w:rStyle w:val="big-number"/>
          <w:rFonts w:cs="Miriam"/>
          <w:rtl/>
        </w:rPr>
        <w:tab/>
      </w:r>
      <w:r>
        <w:rPr>
          <w:rStyle w:val="default"/>
          <w:rFonts w:cs="FrankRuehl"/>
          <w:rtl/>
        </w:rPr>
        <w:t>תו</w:t>
      </w:r>
      <w:r>
        <w:rPr>
          <w:rStyle w:val="default"/>
          <w:rFonts w:cs="FrankRuehl" w:hint="cs"/>
          <w:rtl/>
        </w:rPr>
        <w:t xml:space="preserve">קם מינהלה שתהווה מסגרת מינהלית וארגונית לפעולתם של המשקמים ותעמיד לרשותם סיוע </w:t>
      </w:r>
      <w:r>
        <w:rPr>
          <w:rStyle w:val="default"/>
          <w:rFonts w:cs="FrankRuehl"/>
          <w:rtl/>
        </w:rPr>
        <w:t>מק</w:t>
      </w:r>
      <w:r>
        <w:rPr>
          <w:rStyle w:val="default"/>
          <w:rFonts w:cs="FrankRuehl" w:hint="cs"/>
          <w:rtl/>
        </w:rPr>
        <w:t>צועי של רואי חשבון, כלכלנים ומומחים אחרים; תפקידיה, הרכבה וסמכויותיה ייקבעו בתקנות.</w:t>
      </w:r>
    </w:p>
    <w:p w:rsidR="00CF1BC8" w:rsidRDefault="00CF1BC8">
      <w:pPr>
        <w:pStyle w:val="medium2-header"/>
        <w:keepLines w:val="0"/>
        <w:spacing w:before="72"/>
        <w:ind w:left="0" w:right="1134"/>
        <w:outlineLvl w:val="0"/>
        <w:rPr>
          <w:rFonts w:cs="FrankRuehl"/>
          <w:noProof/>
          <w:rtl/>
        </w:rPr>
      </w:pPr>
      <w:bookmarkStart w:id="14" w:name="med2"/>
      <w:bookmarkEnd w:id="14"/>
      <w:r>
        <w:rPr>
          <w:rFonts w:cs="FrankRuehl"/>
          <w:noProof/>
          <w:rtl/>
        </w:rPr>
        <w:t>פר</w:t>
      </w:r>
      <w:r>
        <w:rPr>
          <w:rFonts w:cs="FrankRuehl" w:hint="cs"/>
          <w:noProof/>
          <w:rtl/>
        </w:rPr>
        <w:t>ק ג': ההליכי</w:t>
      </w:r>
      <w:r>
        <w:rPr>
          <w:rFonts w:cs="FrankRuehl"/>
          <w:noProof/>
          <w:rtl/>
        </w:rPr>
        <w:t>ם</w:t>
      </w:r>
      <w:r>
        <w:rPr>
          <w:rFonts w:cs="FrankRuehl" w:hint="cs"/>
          <w:noProof/>
          <w:rtl/>
        </w:rPr>
        <w:t xml:space="preserve"> בפני המשקם</w:t>
      </w:r>
    </w:p>
    <w:p w:rsidR="00CF1BC8" w:rsidRDefault="00CF1BC8">
      <w:pPr>
        <w:pStyle w:val="P00"/>
        <w:spacing w:before="72"/>
        <w:ind w:left="0" w:right="1134"/>
        <w:rPr>
          <w:rStyle w:val="default"/>
          <w:rFonts w:cs="FrankRuehl"/>
          <w:rtl/>
        </w:rPr>
      </w:pPr>
      <w:bookmarkStart w:id="15" w:name="Seif6"/>
      <w:bookmarkEnd w:id="15"/>
      <w:r>
        <w:rPr>
          <w:lang w:val="he-IL"/>
        </w:rPr>
        <w:pict>
          <v:rect id="_x0000_s1038" style="position:absolute;left:0;text-align:left;margin-left:464.5pt;margin-top:8.05pt;width:75.05pt;height:26.5pt;z-index:25162598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הק</w:t>
                  </w:r>
                  <w:r>
                    <w:rPr>
                      <w:rFonts w:cs="Miriam" w:hint="cs"/>
                      <w:sz w:val="18"/>
                      <w:szCs w:val="18"/>
                      <w:rtl/>
                    </w:rPr>
                    <w:t>פאת הליכים</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להמשיך ואין לפתוח בהליך לגבי חוב כולל או ערבות לחוב כאמור, אלא בהתאם להוראות חוק זה.</w:t>
      </w:r>
    </w:p>
    <w:p w:rsidR="00CF1BC8" w:rsidRDefault="00CF1BC8">
      <w:pPr>
        <w:pStyle w:val="P02"/>
        <w:spacing w:before="72"/>
        <w:ind w:left="1021" w:right="1134"/>
        <w:rPr>
          <w:rStyle w:val="default"/>
          <w:rFonts w:cs="FrankRuehl"/>
          <w:rtl/>
        </w:rPr>
      </w:pPr>
      <w:r>
        <w:rPr>
          <w:lang w:val="he-IL"/>
        </w:rPr>
        <w:pict>
          <v:rect id="_x0000_s1039" style="position:absolute;left:0;text-align:left;margin-left:464.5pt;margin-top:8.05pt;width:75.05pt;height:15.95pt;z-index:25162700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וכח להנחת דעתו של בית המשפט, ראש הה</w:t>
      </w:r>
      <w:r>
        <w:rPr>
          <w:rStyle w:val="default"/>
          <w:rFonts w:cs="FrankRuehl"/>
          <w:rtl/>
        </w:rPr>
        <w:t>וצ</w:t>
      </w:r>
      <w:r>
        <w:rPr>
          <w:rStyle w:val="default"/>
          <w:rFonts w:cs="FrankRuehl" w:hint="cs"/>
          <w:rtl/>
        </w:rPr>
        <w:t>אה לפועל, הרשם או הבורר כי החוב נשוא ההליך שבפניו, כולו או חלקו, הינו חוב כולל או ערבות לחוב כאמור, יפסיק את ההליך לגבי החוב הכולל או הערבות כאמור ויעבירו לדיון בפני המשקם;</w:t>
      </w:r>
    </w:p>
    <w:p w:rsidR="00CF1BC8" w:rsidRDefault="00CF1BC8">
      <w:pPr>
        <w:pStyle w:val="P22"/>
        <w:spacing w:before="72"/>
        <w:ind w:left="1021" w:right="1134"/>
        <w:rPr>
          <w:rStyle w:val="default"/>
          <w:rFonts w:cs="FrankRuehl"/>
          <w:rtl/>
        </w:rPr>
      </w:pPr>
      <w:r>
        <w:rPr>
          <w:lang w:val="he-IL"/>
        </w:rPr>
        <w:pict>
          <v:rect id="_x0000_s1040" style="position:absolute;left:0;text-align:left;margin-left:464.5pt;margin-top:8.05pt;width:75.05pt;height:18.15pt;z-index:25162803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default"/>
          <w:rFonts w:cs="FrankRuehl"/>
          <w:rtl/>
        </w:rPr>
        <w:t>(2)</w:t>
      </w:r>
      <w:r>
        <w:rPr>
          <w:rStyle w:val="default"/>
          <w:rFonts w:cs="FrankRuehl"/>
          <w:rtl/>
        </w:rPr>
        <w:tab/>
        <w:t>ע</w:t>
      </w:r>
      <w:r>
        <w:rPr>
          <w:rStyle w:val="default"/>
          <w:rFonts w:cs="FrankRuehl" w:hint="cs"/>
          <w:rtl/>
        </w:rPr>
        <w:t xml:space="preserve">ל אף האמור בסעיף זה, רשאי חייב שהוא חקלאי או חבר באגודה חקלאית, להודיע למי </w:t>
      </w:r>
      <w:r>
        <w:rPr>
          <w:rStyle w:val="default"/>
          <w:rFonts w:cs="FrankRuehl"/>
          <w:rtl/>
        </w:rPr>
        <w:t>שב</w:t>
      </w:r>
      <w:r>
        <w:rPr>
          <w:rStyle w:val="default"/>
          <w:rFonts w:cs="FrankRuehl" w:hint="cs"/>
          <w:rtl/>
        </w:rPr>
        <w:t>פניו מתנהל ההליך כי ברצונו שהוראות</w:t>
      </w:r>
      <w:r>
        <w:rPr>
          <w:rStyle w:val="default"/>
          <w:rFonts w:cs="FrankRuehl"/>
          <w:rtl/>
        </w:rPr>
        <w:t xml:space="preserve"> </w:t>
      </w:r>
      <w:r>
        <w:rPr>
          <w:rStyle w:val="default"/>
          <w:rFonts w:cs="FrankRuehl" w:hint="cs"/>
          <w:rtl/>
        </w:rPr>
        <w:t>חוק זה לא יחולו עליו.</w:t>
      </w:r>
    </w:p>
    <w:p w:rsidR="00CF1BC8" w:rsidRDefault="00CF1BC8" w:rsidP="003A15D1">
      <w:pPr>
        <w:pStyle w:val="P00"/>
        <w:spacing w:before="72"/>
        <w:ind w:left="0" w:right="1134"/>
        <w:rPr>
          <w:rStyle w:val="default"/>
          <w:rFonts w:cs="FrankRuehl"/>
          <w:rtl/>
        </w:rPr>
      </w:pPr>
      <w:r>
        <w:rPr>
          <w:lang w:val="he-IL"/>
        </w:rPr>
        <w:pict>
          <v:rect id="_x0000_s1041" style="position:absolute;left:0;text-align:left;margin-left:464.5pt;margin-top:8.05pt;width:75.05pt;height:22.15pt;z-index:25162905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"ערבות" </w:t>
      </w:r>
      <w:r w:rsidR="00E55E55">
        <w:rPr>
          <w:rStyle w:val="default"/>
          <w:rFonts w:cs="FrankRuehl"/>
          <w:rtl/>
        </w:rPr>
        <w:t>–</w:t>
      </w:r>
      <w:r>
        <w:rPr>
          <w:rStyle w:val="default"/>
          <w:rFonts w:cs="FrankRuehl"/>
          <w:rtl/>
        </w:rPr>
        <w:t xml:space="preserve"> </w:t>
      </w:r>
      <w:r>
        <w:rPr>
          <w:rStyle w:val="default"/>
          <w:rFonts w:cs="FrankRuehl" w:hint="cs"/>
          <w:rtl/>
        </w:rPr>
        <w:t>לרבות ערבות של מי שאינו גורם חקלאי.</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המשפטים רשאי לקבוע בתקנות הוראות בדבר הסדרים להעברת ההליכים לפי סעיף זה למשקם, לרבות השלב שממנו ימשי</w:t>
      </w:r>
      <w:r>
        <w:rPr>
          <w:rStyle w:val="default"/>
          <w:rFonts w:cs="FrankRuehl"/>
          <w:rtl/>
        </w:rPr>
        <w:t xml:space="preserve">ך </w:t>
      </w:r>
      <w:r>
        <w:rPr>
          <w:rStyle w:val="default"/>
          <w:rFonts w:cs="FrankRuehl" w:hint="cs"/>
          <w:rtl/>
        </w:rPr>
        <w:t>המשקם את הדיון בה</w:t>
      </w:r>
      <w:r>
        <w:rPr>
          <w:rStyle w:val="default"/>
          <w:rFonts w:cs="FrankRuehl"/>
          <w:rtl/>
        </w:rPr>
        <w:t>ל</w:t>
      </w:r>
      <w:r>
        <w:rPr>
          <w:rStyle w:val="default"/>
          <w:rFonts w:cs="FrankRuehl" w:hint="cs"/>
          <w:rtl/>
        </w:rPr>
        <w:t>יכים.</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6" w:name="Rov53"/>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18"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19"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00"/>
        <w:ind w:left="0" w:right="1134"/>
        <w:rPr>
          <w:rStyle w:val="default"/>
          <w:rFonts w:cs="FrankRuehl" w:hint="cs"/>
          <w:vanish/>
          <w:sz w:val="22"/>
          <w:szCs w:val="22"/>
          <w:shd w:val="clear" w:color="auto" w:fill="FFFF99"/>
          <w:rtl/>
        </w:rPr>
      </w:pPr>
      <w:r w:rsidRPr="007A37C7">
        <w:rPr>
          <w:rStyle w:val="big-number"/>
          <w:rFonts w:cs="FrankRuehl"/>
          <w:vanish/>
          <w:sz w:val="22"/>
          <w:szCs w:val="22"/>
          <w:shd w:val="clear" w:color="auto" w:fill="FFFF99"/>
          <w:rtl/>
        </w:rPr>
        <w:t>7.</w:t>
      </w:r>
      <w:r w:rsidRPr="007A37C7">
        <w:rPr>
          <w:rStyle w:val="big-number"/>
          <w:rFonts w:cs="FrankRuehl"/>
          <w:vanish/>
          <w:sz w:val="22"/>
          <w:szCs w:val="22"/>
          <w:shd w:val="clear" w:color="auto" w:fill="FFFF99"/>
          <w:rtl/>
        </w:rPr>
        <w:tab/>
      </w:r>
      <w:r w:rsidRPr="007A37C7">
        <w:rPr>
          <w:rStyle w:val="default"/>
          <w:rFonts w:cs="FrankRuehl"/>
          <w:strike/>
          <w:vanish/>
          <w:sz w:val="22"/>
          <w:szCs w:val="22"/>
          <w:shd w:val="clear" w:color="auto" w:fill="FFFF99"/>
          <w:rtl/>
        </w:rPr>
        <w:t>(א</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t>א</w:t>
      </w:r>
      <w:r w:rsidRPr="007A37C7">
        <w:rPr>
          <w:rStyle w:val="default"/>
          <w:rFonts w:cs="FrankRuehl" w:hint="cs"/>
          <w:strike/>
          <w:vanish/>
          <w:sz w:val="22"/>
          <w:szCs w:val="22"/>
          <w:shd w:val="clear" w:color="auto" w:fill="FFFF99"/>
          <w:rtl/>
        </w:rPr>
        <w:t>ין להמשיך ואין לפתוח בהליך לגבי חוב בסיסי או ערבות לחוב בסיסי, אלא בהתאם להוראות חוק זה</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sz w:val="22"/>
          <w:szCs w:val="22"/>
          <w:shd w:val="clear" w:color="auto" w:fill="FFFF99"/>
          <w:rtl/>
        </w:rPr>
      </w:pPr>
      <w:r w:rsidRPr="007A37C7">
        <w:rPr>
          <w:rStyle w:val="default"/>
          <w:rFonts w:cs="FrankRuehl" w:hint="cs"/>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א</w:t>
      </w:r>
      <w:r w:rsidRPr="007A37C7">
        <w:rPr>
          <w:rStyle w:val="default"/>
          <w:rFonts w:cs="FrankRuehl" w:hint="cs"/>
          <w:vanish/>
          <w:sz w:val="22"/>
          <w:szCs w:val="22"/>
          <w:u w:val="single"/>
          <w:shd w:val="clear" w:color="auto" w:fill="FFFF99"/>
          <w:rtl/>
        </w:rPr>
        <w:t>ין להמשיך ואין לפתוח בהליך לגבי חוב כולל או ערבות לחוב כאמור, אלא בהתאם להוראות חוק זה</w:t>
      </w:r>
      <w:r w:rsidRPr="007A37C7">
        <w:rPr>
          <w:rStyle w:val="default"/>
          <w:rFonts w:cs="FrankRuehl" w:hint="cs"/>
          <w:vanish/>
          <w:sz w:val="22"/>
          <w:szCs w:val="22"/>
          <w:shd w:val="clear" w:color="auto" w:fill="FFFF99"/>
          <w:rtl/>
        </w:rPr>
        <w:t>.</w:t>
      </w:r>
    </w:p>
    <w:p w:rsidR="00CF1BC8" w:rsidRPr="007A37C7" w:rsidRDefault="00CF1BC8">
      <w:pPr>
        <w:pStyle w:val="P02"/>
        <w:spacing w:before="0"/>
        <w:ind w:left="1021" w:right="1134"/>
        <w:rPr>
          <w:rStyle w:val="default"/>
          <w:rFonts w:cs="FrankRuehl" w:hint="cs"/>
          <w:strike/>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(ב</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t>(1)</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נושה או חייב בהליך לגביית חוב בסיסי או ערבות לחוב בסיסי, רשאים להודיע למי שבפניו מתנהל ההליך כי חלות עליו הוראות חוק זה; הודיעו כאמור יורה מי שבפניו מתנהל ההליך, על הפסקת ההליך ועל העברתו למשקם, אם נוכח כי נתקיימו התנאים להפסקת ההליכים כאמור בסעיף קטן (א);</w:t>
      </w:r>
    </w:p>
    <w:p w:rsidR="00CF1BC8" w:rsidRPr="007A37C7" w:rsidRDefault="00CF1BC8">
      <w:pPr>
        <w:pStyle w:val="P02"/>
        <w:spacing w:before="0"/>
        <w:ind w:left="1021" w:right="1134"/>
        <w:rPr>
          <w:rStyle w:val="default"/>
          <w:rFonts w:cs="FrankRuehl" w:hint="cs"/>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u w:val="single"/>
          <w:shd w:val="clear" w:color="auto" w:fill="FFFF99"/>
          <w:rtl/>
        </w:rPr>
        <w:t>(ב</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(1)</w:t>
      </w:r>
      <w:r w:rsidRPr="007A37C7">
        <w:rPr>
          <w:rStyle w:val="default"/>
          <w:rFonts w:cs="FrankRuehl"/>
          <w:vanish/>
          <w:sz w:val="22"/>
          <w:szCs w:val="22"/>
          <w:u w:val="single"/>
          <w:shd w:val="clear" w:color="auto" w:fill="FFFF99"/>
          <w:rtl/>
        </w:rPr>
        <w:tab/>
        <w:t>ה</w:t>
      </w:r>
      <w:r w:rsidRPr="007A37C7">
        <w:rPr>
          <w:rStyle w:val="default"/>
          <w:rFonts w:cs="FrankRuehl" w:hint="cs"/>
          <w:vanish/>
          <w:sz w:val="22"/>
          <w:szCs w:val="22"/>
          <w:u w:val="single"/>
          <w:shd w:val="clear" w:color="auto" w:fill="FFFF99"/>
          <w:rtl/>
        </w:rPr>
        <w:t>וכח להנחת דעתו של בית המשפט, ראש הה</w:t>
      </w:r>
      <w:r w:rsidRPr="007A37C7">
        <w:rPr>
          <w:rStyle w:val="default"/>
          <w:rFonts w:cs="FrankRuehl"/>
          <w:vanish/>
          <w:sz w:val="22"/>
          <w:szCs w:val="22"/>
          <w:u w:val="single"/>
          <w:shd w:val="clear" w:color="auto" w:fill="FFFF99"/>
          <w:rtl/>
        </w:rPr>
        <w:t>וצ</w:t>
      </w:r>
      <w:r w:rsidRPr="007A37C7">
        <w:rPr>
          <w:rStyle w:val="default"/>
          <w:rFonts w:cs="FrankRuehl" w:hint="cs"/>
          <w:vanish/>
          <w:sz w:val="22"/>
          <w:szCs w:val="22"/>
          <w:u w:val="single"/>
          <w:shd w:val="clear" w:color="auto" w:fill="FFFF99"/>
          <w:rtl/>
        </w:rPr>
        <w:t>אה לפועל, הרשם או הבורר כי החוב נשוא ההליך שבפניו, כולו או חלקו, הינו חוב כולל או ערבות לחוב כאמור, יפסיק את ההליך לגבי החוב הכולל או הערבות כאמור ויעבירו לדיון בפני המשקם</w:t>
      </w:r>
      <w:r w:rsidRPr="007A37C7">
        <w:rPr>
          <w:rStyle w:val="default"/>
          <w:rFonts w:cs="FrankRuehl" w:hint="cs"/>
          <w:vanish/>
          <w:sz w:val="22"/>
          <w:szCs w:val="22"/>
          <w:shd w:val="clear" w:color="auto" w:fill="FFFF99"/>
          <w:rtl/>
        </w:rPr>
        <w:t>;</w:t>
      </w:r>
    </w:p>
    <w:p w:rsidR="00CF1BC8" w:rsidRPr="007A37C7" w:rsidRDefault="00CF1BC8">
      <w:pPr>
        <w:pStyle w:val="P22"/>
        <w:spacing w:before="0"/>
        <w:ind w:left="1021" w:right="1134"/>
        <w:rPr>
          <w:rFonts w:cs="FrankRuehl" w:hint="cs"/>
          <w:vanish/>
          <w:sz w:val="22"/>
          <w:szCs w:val="22"/>
          <w:shd w:val="clear" w:color="auto" w:fill="FFFF99"/>
          <w:rtl/>
        </w:rPr>
      </w:pPr>
      <w:r w:rsidRPr="007A37C7">
        <w:rPr>
          <w:rStyle w:val="default"/>
          <w:rFonts w:cs="FrankRuehl"/>
          <w:vanish/>
          <w:sz w:val="22"/>
          <w:szCs w:val="22"/>
          <w:shd w:val="clear" w:color="auto" w:fill="FFFF99"/>
          <w:rtl/>
        </w:rPr>
        <w:t>(2)</w:t>
      </w:r>
      <w:r w:rsidRPr="007A37C7">
        <w:rPr>
          <w:rStyle w:val="default"/>
          <w:rFonts w:cs="FrankRuehl"/>
          <w:vanish/>
          <w:sz w:val="22"/>
          <w:szCs w:val="22"/>
          <w:shd w:val="clear" w:color="auto" w:fill="FFFF99"/>
          <w:rtl/>
        </w:rPr>
        <w:tab/>
        <w:t>ע</w:t>
      </w:r>
      <w:r w:rsidRPr="007A37C7">
        <w:rPr>
          <w:rStyle w:val="default"/>
          <w:rFonts w:cs="FrankRuehl" w:hint="cs"/>
          <w:vanish/>
          <w:sz w:val="22"/>
          <w:szCs w:val="22"/>
          <w:shd w:val="clear" w:color="auto" w:fill="FFFF99"/>
          <w:rtl/>
        </w:rPr>
        <w:t xml:space="preserve">ל אף האמור בסעיף </w:t>
      </w:r>
      <w:r w:rsidRPr="007A37C7">
        <w:rPr>
          <w:rStyle w:val="default"/>
          <w:rFonts w:cs="FrankRuehl" w:hint="cs"/>
          <w:strike/>
          <w:vanish/>
          <w:sz w:val="22"/>
          <w:szCs w:val="22"/>
          <w:shd w:val="clear" w:color="auto" w:fill="FFFF99"/>
          <w:rtl/>
        </w:rPr>
        <w:t>קטן (ב)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זה</w:t>
      </w:r>
      <w:r w:rsidRPr="007A37C7">
        <w:rPr>
          <w:rStyle w:val="default"/>
          <w:rFonts w:cs="FrankRuehl" w:hint="cs"/>
          <w:vanish/>
          <w:sz w:val="22"/>
          <w:szCs w:val="22"/>
          <w:shd w:val="clear" w:color="auto" w:fill="FFFF99"/>
          <w:rtl/>
        </w:rPr>
        <w:t xml:space="preserve">, רשאי חייב שהוא חקלאי או חבר באגודה חקלאית, להודיע למי </w:t>
      </w:r>
      <w:r w:rsidRPr="007A37C7">
        <w:rPr>
          <w:rStyle w:val="default"/>
          <w:rFonts w:cs="FrankRuehl"/>
          <w:vanish/>
          <w:sz w:val="22"/>
          <w:szCs w:val="22"/>
          <w:shd w:val="clear" w:color="auto" w:fill="FFFF99"/>
          <w:rtl/>
        </w:rPr>
        <w:t>שב</w:t>
      </w:r>
      <w:r w:rsidRPr="007A37C7">
        <w:rPr>
          <w:rStyle w:val="default"/>
          <w:rFonts w:cs="FrankRuehl" w:hint="cs"/>
          <w:vanish/>
          <w:sz w:val="22"/>
          <w:szCs w:val="22"/>
          <w:shd w:val="clear" w:color="auto" w:fill="FFFF99"/>
          <w:rtl/>
        </w:rPr>
        <w:t>פניו מתנהל ההליך כי ברצונו שהוראות</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חוק זה לא יחולו עליו.</w:t>
      </w:r>
    </w:p>
    <w:p w:rsidR="00CF1BC8" w:rsidRPr="007A37C7" w:rsidRDefault="00CF1BC8">
      <w:pPr>
        <w:pStyle w:val="P00"/>
        <w:spacing w:before="0"/>
        <w:ind w:left="0" w:right="1134"/>
        <w:rPr>
          <w:rFonts w:hint="cs"/>
          <w:vanish/>
          <w:shd w:val="clear" w:color="auto" w:fill="FFFF99"/>
          <w:rtl/>
        </w:rPr>
      </w:pPr>
      <w:r w:rsidRPr="007A37C7">
        <w:rPr>
          <w:vanish/>
          <w:shd w:val="clear" w:color="auto" w:fill="FFFF99"/>
          <w:rtl/>
        </w:rPr>
        <w:tab/>
      </w:r>
      <w:r w:rsidRPr="007A37C7">
        <w:rPr>
          <w:rStyle w:val="default"/>
          <w:rFonts w:cs="FrankRuehl"/>
          <w:strike/>
          <w:vanish/>
          <w:sz w:val="22"/>
          <w:szCs w:val="22"/>
          <w:shd w:val="clear" w:color="auto" w:fill="FFFF99"/>
          <w:rtl/>
        </w:rPr>
        <w:t>(ג</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הועבר למשקם הליך כאמור בסעיף קטן  (ב), יועברו אליו גם הליכים אחרים המתנהלים נגד אותו חייב, שעניינם חוב בסיסי</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u w:val="single"/>
          <w:shd w:val="clear" w:color="auto" w:fill="FFFF99"/>
          <w:rtl/>
        </w:rPr>
        <w:t>(ג</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ב</w:t>
      </w:r>
      <w:r w:rsidRPr="007A37C7">
        <w:rPr>
          <w:rStyle w:val="default"/>
          <w:rFonts w:cs="FrankRuehl" w:hint="cs"/>
          <w:vanish/>
          <w:sz w:val="22"/>
          <w:szCs w:val="22"/>
          <w:u w:val="single"/>
          <w:shd w:val="clear" w:color="auto" w:fill="FFFF99"/>
          <w:rtl/>
        </w:rPr>
        <w:t xml:space="preserve">סעיף זה, "ערבות" </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לרבות ערבות של מי שאינו גורם חקלאי</w:t>
      </w:r>
      <w:r w:rsidRPr="007A37C7">
        <w:rPr>
          <w:rStyle w:val="default"/>
          <w:rFonts w:cs="FrankRuehl" w:hint="cs"/>
          <w:vanish/>
          <w:sz w:val="22"/>
          <w:szCs w:val="22"/>
          <w:shd w:val="clear" w:color="auto" w:fill="FFFF99"/>
          <w:rtl/>
        </w:rPr>
        <w:t>.</w:t>
      </w:r>
    </w:p>
    <w:p w:rsidR="00CF1BC8" w:rsidRDefault="00CF1BC8">
      <w:pPr>
        <w:pStyle w:val="P00"/>
        <w:spacing w:before="0"/>
        <w:ind w:left="0" w:right="1134"/>
        <w:rPr>
          <w:rStyle w:val="default"/>
          <w:rFonts w:cs="FrankRuehl" w:hint="cs"/>
          <w:sz w:val="2"/>
          <w:szCs w:val="2"/>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(ד</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ש</w:t>
      </w:r>
      <w:r w:rsidRPr="007A37C7">
        <w:rPr>
          <w:rStyle w:val="default"/>
          <w:rFonts w:cs="FrankRuehl" w:hint="cs"/>
          <w:vanish/>
          <w:sz w:val="22"/>
          <w:szCs w:val="22"/>
          <w:shd w:val="clear" w:color="auto" w:fill="FFFF99"/>
          <w:rtl/>
        </w:rPr>
        <w:t>ר המשפטים רשאי לקבוע בתקנות הוראות בדבר הסדרים להעברת ההליכים לפי סעיף זה למשקם, לרבות השלב שממנו ימשי</w:t>
      </w:r>
      <w:r w:rsidRPr="007A37C7">
        <w:rPr>
          <w:rStyle w:val="default"/>
          <w:rFonts w:cs="FrankRuehl"/>
          <w:vanish/>
          <w:sz w:val="22"/>
          <w:szCs w:val="22"/>
          <w:shd w:val="clear" w:color="auto" w:fill="FFFF99"/>
          <w:rtl/>
        </w:rPr>
        <w:t xml:space="preserve">ך </w:t>
      </w:r>
      <w:r w:rsidRPr="007A37C7">
        <w:rPr>
          <w:rStyle w:val="default"/>
          <w:rFonts w:cs="FrankRuehl" w:hint="cs"/>
          <w:vanish/>
          <w:sz w:val="22"/>
          <w:szCs w:val="22"/>
          <w:shd w:val="clear" w:color="auto" w:fill="FFFF99"/>
          <w:rtl/>
        </w:rPr>
        <w:t>המשקם את הדיון בה</w:t>
      </w:r>
      <w:r w:rsidRPr="007A37C7">
        <w:rPr>
          <w:rStyle w:val="default"/>
          <w:rFonts w:cs="FrankRuehl"/>
          <w:vanish/>
          <w:sz w:val="22"/>
          <w:szCs w:val="22"/>
          <w:shd w:val="clear" w:color="auto" w:fill="FFFF99"/>
          <w:rtl/>
        </w:rPr>
        <w:t>ל</w:t>
      </w:r>
      <w:r w:rsidRPr="007A37C7">
        <w:rPr>
          <w:rStyle w:val="default"/>
          <w:rFonts w:cs="FrankRuehl" w:hint="cs"/>
          <w:vanish/>
          <w:sz w:val="22"/>
          <w:szCs w:val="22"/>
          <w:shd w:val="clear" w:color="auto" w:fill="FFFF99"/>
          <w:rtl/>
        </w:rPr>
        <w:t>יכים.</w:t>
      </w:r>
      <w:bookmarkEnd w:id="16"/>
    </w:p>
    <w:p w:rsidR="00CF1BC8" w:rsidRDefault="00CF1BC8" w:rsidP="003A15D1">
      <w:pPr>
        <w:pStyle w:val="P00"/>
        <w:spacing w:before="72"/>
        <w:ind w:left="0" w:right="1134"/>
        <w:rPr>
          <w:rStyle w:val="default"/>
          <w:rFonts w:cs="FrankRuehl"/>
          <w:rtl/>
        </w:rPr>
      </w:pPr>
      <w:bookmarkStart w:id="17" w:name="Seif7"/>
      <w:bookmarkEnd w:id="17"/>
      <w:r>
        <w:rPr>
          <w:lang w:val="he-IL"/>
        </w:rPr>
        <w:pict>
          <v:rect id="_x0000_s1042" style="position:absolute;left:0;text-align:left;margin-left:464.5pt;margin-top:8.05pt;width:75.05pt;height:8pt;z-index:25163008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8.</w:t>
      </w:r>
      <w:r>
        <w:rPr>
          <w:rStyle w:val="big-number"/>
          <w:rFonts w:cs="Miriam"/>
          <w:rtl/>
        </w:rPr>
        <w:tab/>
      </w:r>
      <w:r>
        <w:rPr>
          <w:rStyle w:val="default"/>
          <w:rFonts w:cs="FrankRuehl"/>
          <w:rtl/>
        </w:rPr>
        <w:t>לע</w:t>
      </w:r>
      <w:r>
        <w:rPr>
          <w:rStyle w:val="default"/>
          <w:rFonts w:cs="FrankRuehl" w:hint="cs"/>
          <w:rtl/>
        </w:rPr>
        <w:t>נין הארגונים החקלאיים המפורטים בחלק ב' של התוספת</w:t>
      </w:r>
      <w:r>
        <w:rPr>
          <w:rStyle w:val="default"/>
          <w:rFonts w:cs="FrankRuehl"/>
          <w:rtl/>
        </w:rPr>
        <w:t xml:space="preserve"> ה</w:t>
      </w:r>
      <w:r>
        <w:rPr>
          <w:rStyle w:val="default"/>
          <w:rFonts w:cs="FrankRuehl" w:hint="cs"/>
          <w:rtl/>
        </w:rPr>
        <w:t>שלישית, יחולו הוראות חוק זה רק לענין חוב הארגון בשל חובות האגודות החקלאיות והגורמים החקלאיים החברים בו.</w:t>
      </w:r>
    </w:p>
    <w:p w:rsidR="00CF1BC8" w:rsidRDefault="00CF1BC8">
      <w:pPr>
        <w:pStyle w:val="P00"/>
        <w:spacing w:before="72"/>
        <w:ind w:left="0" w:right="1134"/>
        <w:rPr>
          <w:rStyle w:val="default"/>
          <w:rFonts w:cs="FrankRuehl"/>
          <w:rtl/>
        </w:rPr>
      </w:pPr>
      <w:bookmarkStart w:id="18" w:name="Seif8"/>
      <w:bookmarkEnd w:id="18"/>
      <w:r>
        <w:rPr>
          <w:lang w:val="he-IL"/>
        </w:rPr>
        <w:pict>
          <v:rect id="_x0000_s1043" style="position:absolute;left:0;text-align:left;margin-left:464.5pt;margin-top:8.05pt;width:75.05pt;height:8pt;z-index:25163110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פת</w:t>
                  </w:r>
                  <w:r>
                    <w:rPr>
                      <w:rFonts w:cs="Miriam" w:hint="cs"/>
                      <w:sz w:val="18"/>
                      <w:szCs w:val="18"/>
                      <w:rtl/>
                    </w:rPr>
                    <w:t>יחת הליכים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ליך הסדרת חובו של גורם חקלאי על ידי המשקם ייפתח באחת מאלה:</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פנייתו של נושה או של חייב; היתה הפניה לגבי אגודה חקלאית או ארגון חקלאי, יראו אותה כפניה לגבי כל חבר בהם;</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עקבות העברת ההליך לפי סעיף 7(ב).</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ושה רשאי להגיש למשקם דרישה להסדרת חובו של גורם חקלאי בתחום פעולתו של המשקם (להלן </w:t>
      </w:r>
      <w:r>
        <w:rPr>
          <w:rStyle w:val="default"/>
          <w:rFonts w:cs="FrankRuehl"/>
          <w:rtl/>
        </w:rPr>
        <w:t xml:space="preserve">– </w:t>
      </w:r>
      <w:r>
        <w:rPr>
          <w:rStyle w:val="default"/>
          <w:rFonts w:cs="FrankRuehl" w:hint="cs"/>
          <w:rtl/>
        </w:rPr>
        <w:t>דרישת חוב), בט</w:t>
      </w:r>
      <w:r>
        <w:rPr>
          <w:rStyle w:val="default"/>
          <w:rFonts w:cs="FrankRuehl"/>
          <w:rtl/>
        </w:rPr>
        <w:t>פ</w:t>
      </w:r>
      <w:r>
        <w:rPr>
          <w:rStyle w:val="default"/>
          <w:rFonts w:cs="FrankRuehl" w:hint="cs"/>
          <w:rtl/>
        </w:rPr>
        <w:t>סי</w:t>
      </w:r>
      <w:r>
        <w:rPr>
          <w:rStyle w:val="default"/>
          <w:rFonts w:cs="FrankRuehl"/>
          <w:rtl/>
        </w:rPr>
        <w:t xml:space="preserve">ם </w:t>
      </w:r>
      <w:r>
        <w:rPr>
          <w:rStyle w:val="default"/>
          <w:rFonts w:cs="FrankRuehl" w:hint="cs"/>
          <w:rtl/>
        </w:rPr>
        <w:t>שתקבע המינהלה; דרישת חוב תוגש תוך ששים ימים מפרסום ההודעה על מינוי המשקם; המשקם רשאי, לפי שיקול דעתו, להאריך את המועד האמור.</w:t>
      </w:r>
    </w:p>
    <w:p w:rsidR="00CF1BC8" w:rsidRDefault="00CF1BC8">
      <w:pPr>
        <w:pStyle w:val="P00"/>
        <w:spacing w:before="72"/>
        <w:ind w:left="0" w:right="1134"/>
        <w:rPr>
          <w:rStyle w:val="default"/>
          <w:rFonts w:cs="FrankRuehl" w:hint="cs"/>
          <w:rtl/>
        </w:rPr>
      </w:pPr>
      <w:bookmarkStart w:id="19" w:name="Seif9"/>
      <w:bookmarkEnd w:id="19"/>
      <w:r>
        <w:rPr>
          <w:lang w:val="he-IL"/>
        </w:rPr>
        <w:pict>
          <v:rect id="_x0000_s1044" style="position:absolute;left:0;text-align:left;margin-left:464.5pt;margin-top:8.05pt;width:75.05pt;height:62.6pt;z-index:251632128" o:allowincell="f" filled="f" stroked="f" strokecolor="lime" strokeweight=".25pt">
            <v:textbox inset="0,0,0,0">
              <w:txbxContent>
                <w:p w:rsidR="00315E3C" w:rsidRDefault="00315E3C">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ות בחירה </w:t>
                  </w:r>
                  <w:r>
                    <w:rPr>
                      <w:rFonts w:cs="Miriam"/>
                      <w:sz w:val="18"/>
                      <w:szCs w:val="18"/>
                      <w:rtl/>
                    </w:rPr>
                    <w:t>לח</w:t>
                  </w:r>
                  <w:r>
                    <w:rPr>
                      <w:rFonts w:cs="Miriam" w:hint="cs"/>
                      <w:sz w:val="18"/>
                      <w:szCs w:val="18"/>
                      <w:rtl/>
                    </w:rPr>
                    <w:t>קלאי או לחבר באגודה חקלאית</w:t>
                  </w:r>
                </w:p>
                <w:p w:rsidR="00315E3C" w:rsidRDefault="00315E3C">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סעיף קטן (א1), רשאי חקל</w:t>
      </w:r>
      <w:r>
        <w:rPr>
          <w:rStyle w:val="default"/>
          <w:rFonts w:cs="FrankRuehl"/>
          <w:rtl/>
        </w:rPr>
        <w:t>א</w:t>
      </w:r>
      <w:r>
        <w:rPr>
          <w:rStyle w:val="default"/>
          <w:rFonts w:cs="FrankRuehl" w:hint="cs"/>
          <w:rtl/>
        </w:rPr>
        <w:t>י או חבר באגודה חקלאית, להודיע למשקם על רצונו שהוראות חוק זה לא יחולו עליו.</w:t>
      </w:r>
    </w:p>
    <w:p w:rsidR="00CF1BC8" w:rsidRDefault="00CF1BC8" w:rsidP="003A15D1">
      <w:pPr>
        <w:pStyle w:val="P02"/>
        <w:spacing w:before="72"/>
        <w:ind w:left="1021"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(1)</w:t>
      </w:r>
      <w:r>
        <w:rPr>
          <w:rStyle w:val="default"/>
          <w:rFonts w:cs="FrankRuehl"/>
          <w:rtl/>
        </w:rPr>
        <w:tab/>
        <w:t>ק</w:t>
      </w:r>
      <w:r>
        <w:rPr>
          <w:rStyle w:val="default"/>
          <w:rFonts w:cs="FrankRuehl" w:hint="cs"/>
          <w:rtl/>
        </w:rPr>
        <w:t xml:space="preserve">יבל חקלאי או חבר באגודה חקלאית הודעה מהמשקם, כי הוגשה דרישת חוב של נושה לגביו בהתאם לסעיף 9, או שהמשקם קבע את יתרתו בהתאם לסעיף 12(ג), רשאי הוא למסור למשקם הודעה בהתאם </w:t>
      </w:r>
      <w:r>
        <w:rPr>
          <w:rStyle w:val="default"/>
          <w:rFonts w:cs="FrankRuehl"/>
          <w:rtl/>
        </w:rPr>
        <w:t>ל</w:t>
      </w:r>
      <w:r>
        <w:rPr>
          <w:rStyle w:val="default"/>
          <w:rFonts w:cs="FrankRuehl" w:hint="cs"/>
          <w:rtl/>
        </w:rPr>
        <w:t>סעיף קטן (א), בתוך 30 ימים מהמועד שבו קיבל את ההודעה או בתוך 60 ימים ממועד תחילתו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חוק הסדרים במגזר החקלאי המשפחתי (תיקון מס' 4), התשנ"ח</w:t>
      </w:r>
      <w:r w:rsidR="003A15D1">
        <w:rPr>
          <w:rStyle w:val="default"/>
          <w:rFonts w:cs="FrankRuehl" w:hint="cs"/>
          <w:rtl/>
        </w:rPr>
        <w:t>-</w:t>
      </w:r>
      <w:r>
        <w:rPr>
          <w:rStyle w:val="default"/>
          <w:rFonts w:cs="FrankRuehl"/>
          <w:rtl/>
        </w:rPr>
        <w:t xml:space="preserve">1998, </w:t>
      </w:r>
      <w:r>
        <w:rPr>
          <w:rStyle w:val="default"/>
          <w:rFonts w:cs="FrankRuehl" w:hint="cs"/>
          <w:rtl/>
        </w:rPr>
        <w:t>לפי המאוחר ביניהם;</w:t>
      </w:r>
    </w:p>
    <w:p w:rsidR="00CF1BC8" w:rsidRDefault="00CF1BC8">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ה</w:t>
      </w:r>
      <w:r>
        <w:rPr>
          <w:rStyle w:val="default"/>
          <w:rFonts w:cs="FrankRuehl" w:hint="cs"/>
          <w:rtl/>
        </w:rPr>
        <w:t>משקם רשאי להאריך את המועדים האמורים בפסקה (1), ובלבד שהארכת מועד לגבי חייב שהוא חבר באג</w:t>
      </w:r>
      <w:r>
        <w:rPr>
          <w:rStyle w:val="default"/>
          <w:rFonts w:cs="FrankRuehl"/>
          <w:rtl/>
        </w:rPr>
        <w:t>ו</w:t>
      </w:r>
      <w:r>
        <w:rPr>
          <w:rStyle w:val="default"/>
          <w:rFonts w:cs="FrankRuehl" w:hint="cs"/>
          <w:rtl/>
        </w:rPr>
        <w:t>דה חקלאית תהיה בהסכמת האגודה החקלאית;</w:t>
      </w:r>
    </w:p>
    <w:p w:rsidR="00CF1BC8" w:rsidRDefault="00CF1BC8">
      <w:pPr>
        <w:pStyle w:val="P22"/>
        <w:spacing w:before="72"/>
        <w:ind w:left="1021" w:right="113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וראות סעיף ק</w:t>
      </w:r>
      <w:r>
        <w:rPr>
          <w:rStyle w:val="default"/>
          <w:rFonts w:cs="FrankRuehl"/>
          <w:rtl/>
        </w:rPr>
        <w:t>טן</w:t>
      </w:r>
      <w:r>
        <w:rPr>
          <w:rStyle w:val="default"/>
          <w:rFonts w:cs="FrankRuehl" w:hint="cs"/>
          <w:rtl/>
        </w:rPr>
        <w:t xml:space="preserve"> זה לא יחולו אם המשקם קבע את חובו של החקלאי או של החבר באגודה החקלאית בהתאם להוראות סעיף 11, אלא אם כן חויב החקלאי או החבר באגודה החקלאית בחלף ערבות בלבד, בהתאם להוראות סעיף 16.</w:t>
      </w:r>
    </w:p>
    <w:p w:rsidR="00CF1BC8" w:rsidRDefault="00CF1BC8">
      <w:pPr>
        <w:pStyle w:val="P00"/>
        <w:spacing w:before="72"/>
        <w:ind w:left="0" w:right="1134"/>
        <w:rPr>
          <w:rStyle w:val="default"/>
          <w:rFonts w:cs="FrankRuehl" w:hint="cs"/>
          <w:rtl/>
        </w:rPr>
      </w:pPr>
      <w:r>
        <w:rPr>
          <w:lang w:val="he-IL"/>
        </w:rPr>
        <w:pict>
          <v:rect id="_x0000_s1045" style="position:absolute;left:0;text-align:left;margin-left:464.5pt;margin-top:8.05pt;width:75.05pt;height:33.15pt;z-index:251633152" o:allowincell="f" filled="f" stroked="f" strokecolor="lime" strokeweight=".25pt">
            <v:textbox inset="0,0,0,0">
              <w:txbxContent>
                <w:p w:rsidR="00315E3C" w:rsidRDefault="00315E3C">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 המשקם הודעה מאת חקלאי או חבר באגודה חקלאית כאמור בסעיפים קטנים (א</w:t>
      </w:r>
      <w:r>
        <w:rPr>
          <w:rStyle w:val="default"/>
          <w:rFonts w:cs="FrankRuehl"/>
          <w:rtl/>
        </w:rPr>
        <w:t>) א</w:t>
      </w:r>
      <w:r>
        <w:rPr>
          <w:rStyle w:val="default"/>
          <w:rFonts w:cs="FrankRuehl" w:hint="cs"/>
          <w:rtl/>
        </w:rPr>
        <w:t>ו (א1), יודיע על כך תוך שבעה ימים לנושי החקלאי או לנושי החבר באגודה החקלאית, ככל שאלה ידועים לו ולנושים אחרים כפי שימצא לנכון והור</w:t>
      </w:r>
      <w:r>
        <w:rPr>
          <w:rStyle w:val="default"/>
          <w:rFonts w:cs="FrankRuehl"/>
          <w:rtl/>
        </w:rPr>
        <w:t>א</w:t>
      </w:r>
      <w:r>
        <w:rPr>
          <w:rStyle w:val="default"/>
          <w:rFonts w:cs="FrankRuehl" w:hint="cs"/>
          <w:rtl/>
        </w:rPr>
        <w:t>ות חוק זה לא יחולו עוד על אותו חקלאי או אותו חבר באגודה חקלאית.</w:t>
      </w:r>
    </w:p>
    <w:p w:rsidR="00CF1BC8" w:rsidRDefault="00CF1BC8">
      <w:pPr>
        <w:pStyle w:val="P00"/>
        <w:spacing w:before="72"/>
        <w:ind w:left="0" w:right="1134"/>
        <w:rPr>
          <w:rStyle w:val="default"/>
          <w:rFonts w:cs="FrankRuehl"/>
          <w:rtl/>
        </w:rPr>
      </w:pPr>
      <w:r>
        <w:rPr>
          <w:lang w:val="he-IL"/>
        </w:rPr>
        <w:pict>
          <v:rect id="_x0000_s1046" style="position:absolute;left:0;text-align:left;margin-left:464.5pt;margin-top:8.05pt;width:75.05pt;height:16pt;z-index:25163417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ודיע המשקם לנושה כאמור בסעיף קטן (ב), רשאי הנושה לפ</w:t>
      </w:r>
      <w:r>
        <w:rPr>
          <w:rStyle w:val="default"/>
          <w:rFonts w:cs="FrankRuehl"/>
          <w:rtl/>
        </w:rPr>
        <w:t>תו</w:t>
      </w:r>
      <w:r>
        <w:rPr>
          <w:rStyle w:val="default"/>
          <w:rFonts w:cs="FrankRuehl" w:hint="cs"/>
          <w:rtl/>
        </w:rPr>
        <w:t>ח או להמשיך בהליך כלפי אותו חקלאי או אותו חבר באגודה חקלאית שהודיע כאמור בסעיף קטן (א), לרבות בשל כל ערבות שנתן אותו חקלאי או אותו חבר באגודה חקלאית, לחוב בסיסי של גורם חקלאי והוראות חוק זה לא יחולו.</w:t>
      </w:r>
    </w:p>
    <w:p w:rsidR="00CF1BC8" w:rsidRDefault="00CF1BC8">
      <w:pPr>
        <w:pStyle w:val="P00"/>
        <w:spacing w:before="72"/>
        <w:ind w:left="0" w:right="1134"/>
        <w:rPr>
          <w:rStyle w:val="default"/>
          <w:rFonts w:cs="FrankRuehl"/>
          <w:rtl/>
        </w:rPr>
      </w:pPr>
      <w:r>
        <w:rPr>
          <w:lang w:val="he-IL"/>
        </w:rPr>
        <w:pict>
          <v:rect id="_x0000_s1047" style="position:absolute;left:0;text-align:left;margin-left:464.5pt;margin-top:8.05pt;width:75.05pt;height:16pt;z-index:25163520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אותו חקלאי או אותו חבר באגודה חקלאית חב גם כ</w:t>
      </w:r>
      <w:r>
        <w:rPr>
          <w:rStyle w:val="default"/>
          <w:rFonts w:cs="FrankRuehl"/>
          <w:rtl/>
        </w:rPr>
        <w:t>ספ</w:t>
      </w:r>
      <w:r>
        <w:rPr>
          <w:rStyle w:val="default"/>
          <w:rFonts w:cs="FrankRuehl" w:hint="cs"/>
          <w:rtl/>
        </w:rPr>
        <w:t>ים לאגודה, רשאי נושה האגודה לתבוע את אותו חקלאי או אותו חבר באגודה חקלאית בשל חוב</w:t>
      </w:r>
      <w:r>
        <w:rPr>
          <w:rStyle w:val="default"/>
          <w:rFonts w:cs="FrankRuehl"/>
          <w:rtl/>
        </w:rPr>
        <w:t>ו</w:t>
      </w:r>
      <w:r>
        <w:rPr>
          <w:rStyle w:val="default"/>
          <w:rFonts w:cs="FrankRuehl" w:hint="cs"/>
          <w:rtl/>
        </w:rPr>
        <w:t>תיו לאגודה, ויראו את זכות האגודה כלפי אותו חייב כזכות שהומחתה לנושה.</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ודיעו רוב חבריה של אגודה חקלאית, כי ברצונם שהוראות חוק זה לא יחולו עליהם, לא יטפל המשקם בחובותיה </w:t>
      </w:r>
      <w:r>
        <w:rPr>
          <w:rStyle w:val="default"/>
          <w:rFonts w:cs="FrankRuehl"/>
          <w:rtl/>
        </w:rPr>
        <w:t>של</w:t>
      </w:r>
      <w:r>
        <w:rPr>
          <w:rStyle w:val="default"/>
          <w:rFonts w:cs="FrankRuehl" w:hint="cs"/>
          <w:rtl/>
        </w:rPr>
        <w:t xml:space="preserve"> אותה אגודה, למעט קביעת חובות וזכויות האגודה במסגרת טיפולו בארגון החקלאי שעליו הי</w:t>
      </w:r>
      <w:r>
        <w:rPr>
          <w:rStyle w:val="default"/>
          <w:rFonts w:cs="FrankRuehl"/>
          <w:rtl/>
        </w:rPr>
        <w:t>א</w:t>
      </w:r>
      <w:r>
        <w:rPr>
          <w:rStyle w:val="default"/>
          <w:rFonts w:cs="FrankRuehl" w:hint="cs"/>
          <w:rtl/>
        </w:rPr>
        <w:t xml:space="preserve"> נמנית; ואולם, חבר אגודה כאמור, רשאי לפנות למשקם בבקשה כי הוראות חוק זה יחולו לגבי חובותיו הוא.</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20" w:name="Rov54"/>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20"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21"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00"/>
        <w:ind w:left="0" w:right="1134"/>
        <w:rPr>
          <w:rStyle w:val="default"/>
          <w:rFonts w:cs="FrankRuehl" w:hint="cs"/>
          <w:vanish/>
          <w:sz w:val="22"/>
          <w:szCs w:val="22"/>
          <w:u w:val="single"/>
          <w:shd w:val="clear" w:color="auto" w:fill="FFFF99"/>
          <w:rtl/>
        </w:rPr>
      </w:pP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(א</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r>
      <w:r w:rsidRPr="007A37C7">
        <w:rPr>
          <w:rStyle w:val="default"/>
          <w:rFonts w:cs="FrankRuehl" w:hint="cs"/>
          <w:vanish/>
          <w:sz w:val="22"/>
          <w:szCs w:val="22"/>
          <w:shd w:val="clear" w:color="auto" w:fill="FFFF99"/>
          <w:rtl/>
        </w:rPr>
        <w:t xml:space="preserve">קיבל המשקם דרישת חוב של נושה, יודיע על כך לחייב תוך שבעה ימים, ורשאי חייב שהוא חקלאי או חבר באגודה חקלאית, להודיע למשקם תוך 30 ימים מקבלת ההודעה, על רצונו שהוראות חוק זה לא יחולו עליו. </w:t>
      </w:r>
      <w:r w:rsidRPr="007A37C7">
        <w:rPr>
          <w:rStyle w:val="default"/>
          <w:rFonts w:cs="FrankRuehl" w:hint="cs"/>
          <w:vanish/>
          <w:sz w:val="22"/>
          <w:szCs w:val="22"/>
          <w:u w:val="single"/>
          <w:shd w:val="clear" w:color="auto" w:fill="FFFF99"/>
          <w:rtl/>
        </w:rPr>
        <w:t>המשקם רשאי להאריך מועד זה עד תום ששים ימים מיום פרסום כללים לקביעת כושר ההחזר לפי סעיף 18.</w:t>
      </w:r>
    </w:p>
    <w:p w:rsidR="00CF1BC8" w:rsidRPr="007A37C7" w:rsidRDefault="00CF1BC8">
      <w:pPr>
        <w:pStyle w:val="P00"/>
        <w:spacing w:before="0"/>
        <w:ind w:left="0" w:right="1134"/>
        <w:rPr>
          <w:rStyle w:val="default"/>
          <w:rFonts w:cs="FrankRuehl" w:hint="cs"/>
          <w:vanish/>
          <w:sz w:val="22"/>
          <w:szCs w:val="22"/>
          <w:u w:val="single"/>
          <w:shd w:val="clear" w:color="auto" w:fill="FFFF99"/>
          <w:rtl/>
        </w:rPr>
      </w:pPr>
      <w:r w:rsidRPr="007A37C7">
        <w:rPr>
          <w:rStyle w:val="big-number"/>
          <w:rFonts w:cs="FrankRuehl"/>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1)</w:t>
      </w:r>
      <w:r w:rsidRPr="007A37C7">
        <w:rPr>
          <w:rStyle w:val="default"/>
          <w:rFonts w:cs="FrankRuehl"/>
          <w:vanish/>
          <w:sz w:val="22"/>
          <w:szCs w:val="22"/>
          <w:u w:val="single"/>
          <w:shd w:val="clear" w:color="auto" w:fill="FFFF99"/>
          <w:rtl/>
        </w:rPr>
        <w:tab/>
      </w:r>
      <w:r w:rsidRPr="007A37C7">
        <w:rPr>
          <w:rStyle w:val="default"/>
          <w:rFonts w:cs="FrankRuehl" w:hint="cs"/>
          <w:vanish/>
          <w:sz w:val="22"/>
          <w:szCs w:val="22"/>
          <w:u w:val="single"/>
          <w:shd w:val="clear" w:color="auto" w:fill="FFFF99"/>
          <w:rtl/>
        </w:rPr>
        <w:t>חייב שהוא חקלאי או חבר באגודה חקלאית, רשאי להודיע למשקם על רצונו שהוראות חוק זה לא יחולו עליו, גם אם טרם הוגשה למשקם דרישת חוב לגביו</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(ב</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ק</w:t>
      </w:r>
      <w:r w:rsidRPr="007A37C7">
        <w:rPr>
          <w:rStyle w:val="default"/>
          <w:rFonts w:cs="FrankRuehl" w:hint="cs"/>
          <w:vanish/>
          <w:sz w:val="22"/>
          <w:szCs w:val="22"/>
          <w:shd w:val="clear" w:color="auto" w:fill="FFFF99"/>
          <w:rtl/>
        </w:rPr>
        <w:t xml:space="preserve">יבל המשקם הודעה מאת חייב כאמור </w:t>
      </w:r>
      <w:r w:rsidRPr="007A37C7">
        <w:rPr>
          <w:rStyle w:val="default"/>
          <w:rFonts w:cs="FrankRuehl" w:hint="cs"/>
          <w:strike/>
          <w:vanish/>
          <w:sz w:val="22"/>
          <w:szCs w:val="22"/>
          <w:shd w:val="clear" w:color="auto" w:fill="FFFF99"/>
          <w:rtl/>
        </w:rPr>
        <w:t>בסעיף קטן (א)</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בסעיפים קטנים (א) או (א1)</w:t>
      </w:r>
      <w:r w:rsidRPr="007A37C7">
        <w:rPr>
          <w:rStyle w:val="default"/>
          <w:rFonts w:cs="FrankRuehl" w:hint="cs"/>
          <w:vanish/>
          <w:sz w:val="22"/>
          <w:szCs w:val="22"/>
          <w:shd w:val="clear" w:color="auto" w:fill="FFFF99"/>
          <w:rtl/>
        </w:rPr>
        <w:t xml:space="preserve">, יודיע על כך תוך שבעה ימים לנושי החייב </w:t>
      </w:r>
      <w:r w:rsidRPr="007A37C7">
        <w:rPr>
          <w:rStyle w:val="default"/>
          <w:rFonts w:cs="FrankRuehl" w:hint="cs"/>
          <w:vanish/>
          <w:sz w:val="22"/>
          <w:szCs w:val="22"/>
          <w:u w:val="single"/>
          <w:shd w:val="clear" w:color="auto" w:fill="FFFF99"/>
          <w:rtl/>
        </w:rPr>
        <w:t>ככל שאלה ידועים לו</w:t>
      </w:r>
      <w:r w:rsidRPr="007A37C7">
        <w:rPr>
          <w:rStyle w:val="default"/>
          <w:rFonts w:cs="FrankRuehl" w:hint="cs"/>
          <w:vanish/>
          <w:sz w:val="22"/>
          <w:szCs w:val="22"/>
          <w:shd w:val="clear" w:color="auto" w:fill="FFFF99"/>
          <w:rtl/>
        </w:rPr>
        <w:t>, ולנושים אחרים כפי שימצא לנכון והוראות חוק זה לא יחולו עוד על אותו חייב.</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vanish/>
          <w:shd w:val="clear" w:color="auto" w:fill="FFFF99"/>
          <w:rtl/>
        </w:rPr>
      </w:pPr>
      <w:hyperlink r:id="rId22"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264</w:t>
      </w:r>
      <w:r w:rsidR="00315E3C" w:rsidRPr="007A37C7">
        <w:rPr>
          <w:rFonts w:cs="FrankRuehl" w:hint="cs"/>
          <w:vanish/>
          <w:szCs w:val="20"/>
          <w:shd w:val="clear" w:color="auto" w:fill="FFFF99"/>
          <w:rtl/>
        </w:rPr>
        <w:t xml:space="preserve"> (</w:t>
      </w:r>
      <w:hyperlink r:id="rId23"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Pr="007A37C7" w:rsidRDefault="00CF1BC8">
      <w:pPr>
        <w:pStyle w:val="P00"/>
        <w:ind w:left="0" w:right="1134"/>
        <w:rPr>
          <w:rStyle w:val="default"/>
          <w:rFonts w:cs="Miriam" w:hint="cs"/>
          <w:vanish/>
          <w:sz w:val="16"/>
          <w:szCs w:val="16"/>
          <w:u w:val="single"/>
          <w:shd w:val="clear" w:color="auto" w:fill="FFFF99"/>
          <w:rtl/>
        </w:rPr>
      </w:pPr>
      <w:r w:rsidRPr="007A37C7">
        <w:rPr>
          <w:rStyle w:val="default"/>
          <w:rFonts w:cs="Miriam" w:hint="cs"/>
          <w:strike/>
          <w:vanish/>
          <w:sz w:val="16"/>
          <w:szCs w:val="16"/>
          <w:shd w:val="clear" w:color="auto" w:fill="FFFF99"/>
          <w:rtl/>
        </w:rPr>
        <w:t>זכות בחירה לחייב</w:t>
      </w:r>
      <w:r w:rsidRPr="007A37C7">
        <w:rPr>
          <w:rStyle w:val="default"/>
          <w:rFonts w:cs="Miriam" w:hint="cs"/>
          <w:vanish/>
          <w:sz w:val="16"/>
          <w:szCs w:val="16"/>
          <w:shd w:val="clear" w:color="auto" w:fill="FFFF99"/>
          <w:rtl/>
        </w:rPr>
        <w:t xml:space="preserve"> </w:t>
      </w:r>
      <w:r w:rsidRPr="007A37C7">
        <w:rPr>
          <w:rStyle w:val="default"/>
          <w:rFonts w:cs="Miriam" w:hint="cs"/>
          <w:vanish/>
          <w:sz w:val="16"/>
          <w:szCs w:val="16"/>
          <w:u w:val="single"/>
          <w:shd w:val="clear" w:color="auto" w:fill="FFFF99"/>
          <w:rtl/>
        </w:rPr>
        <w:t>זכות בחירה לחקלאי או לחבר באגודה חקלאית</w:t>
      </w:r>
    </w:p>
    <w:p w:rsidR="00CF1BC8" w:rsidRPr="007A37C7" w:rsidRDefault="00CF1BC8">
      <w:pPr>
        <w:pStyle w:val="P00"/>
        <w:spacing w:before="0"/>
        <w:ind w:left="0" w:right="1134"/>
        <w:rPr>
          <w:rStyle w:val="default"/>
          <w:rFonts w:cs="FrankRuehl" w:hint="cs"/>
          <w:strike/>
          <w:vanish/>
          <w:sz w:val="22"/>
          <w:szCs w:val="22"/>
          <w:u w:val="single"/>
          <w:shd w:val="clear" w:color="auto" w:fill="FFFF99"/>
          <w:rtl/>
        </w:rPr>
      </w:pPr>
      <w:r w:rsidRPr="007A37C7">
        <w:rPr>
          <w:rStyle w:val="big-number"/>
          <w:rFonts w:cs="FrankRuehl"/>
          <w:vanish/>
          <w:sz w:val="22"/>
          <w:szCs w:val="22"/>
          <w:shd w:val="clear" w:color="auto" w:fill="FFFF99"/>
          <w:rtl/>
        </w:rPr>
        <w:tab/>
      </w:r>
      <w:r w:rsidRPr="007A37C7">
        <w:rPr>
          <w:rStyle w:val="default"/>
          <w:rFonts w:cs="FrankRuehl"/>
          <w:strike/>
          <w:vanish/>
          <w:sz w:val="22"/>
          <w:szCs w:val="22"/>
          <w:shd w:val="clear" w:color="auto" w:fill="FFFF99"/>
          <w:rtl/>
        </w:rPr>
        <w:t>(א</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קיבל המשקם דרישת חוב של נושה, יודיע על כך לחייב תוך שבעה ימים, ורשאי חייב שהוא חקלאי או חבר באגודה חקלאית, להודיע למשקם תוך 30 ימים מקבלת ההודעה, על רצונו שהוראות חוק זה לא יחולו עליו. המשקם רשאי להאריך מועד זה עד תום ששים ימים מיום פרסום כללים לקביעת כושר ההחזר לפי סעיף 18.</w:t>
      </w:r>
    </w:p>
    <w:p w:rsidR="00CF1BC8" w:rsidRPr="007A37C7" w:rsidRDefault="00CF1BC8">
      <w:pPr>
        <w:pStyle w:val="P00"/>
        <w:spacing w:before="0"/>
        <w:ind w:left="0" w:right="1134"/>
        <w:rPr>
          <w:rStyle w:val="default"/>
          <w:rFonts w:cs="FrankRuehl" w:hint="cs"/>
          <w:vanish/>
          <w:sz w:val="22"/>
          <w:szCs w:val="22"/>
          <w:shd w:val="clear" w:color="auto" w:fill="FFFF99"/>
          <w:rtl/>
        </w:rPr>
      </w:pPr>
      <w:r w:rsidRPr="007A37C7">
        <w:rPr>
          <w:rStyle w:val="big-number"/>
          <w:rFonts w:cs="FrankRuehl"/>
          <w:vanish/>
          <w:sz w:val="22"/>
          <w:szCs w:val="22"/>
          <w:shd w:val="clear" w:color="auto" w:fill="FFFF99"/>
          <w:rtl/>
        </w:rPr>
        <w:tab/>
      </w:r>
      <w:r w:rsidRPr="007A37C7">
        <w:rPr>
          <w:rStyle w:val="default"/>
          <w:rFonts w:cs="FrankRuehl"/>
          <w:strike/>
          <w:vanish/>
          <w:sz w:val="22"/>
          <w:szCs w:val="22"/>
          <w:shd w:val="clear" w:color="auto" w:fill="FFFF99"/>
          <w:rtl/>
        </w:rPr>
        <w:t>(א</w:t>
      </w:r>
      <w:r w:rsidRPr="007A37C7">
        <w:rPr>
          <w:rStyle w:val="default"/>
          <w:rFonts w:cs="FrankRuehl" w:hint="cs"/>
          <w:strike/>
          <w:vanish/>
          <w:sz w:val="22"/>
          <w:szCs w:val="22"/>
          <w:shd w:val="clear" w:color="auto" w:fill="FFFF99"/>
          <w:rtl/>
        </w:rPr>
        <w:t>1)</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חייב שהוא חקלאי או חבר באגודה חקלאית, רשאי להודיע למשקם על רצונו שהוראות חוק זה לא יחולו עליו, גם אם טרם הוגשה למשקם דרישת חוב לגביו</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sz w:val="22"/>
          <w:szCs w:val="22"/>
          <w:u w:val="single"/>
          <w:shd w:val="clear" w:color="auto" w:fill="FFFF99"/>
          <w:rtl/>
        </w:rPr>
      </w:pPr>
      <w:r w:rsidRPr="007A37C7">
        <w:rPr>
          <w:rStyle w:val="big-number"/>
          <w:rFonts w:cs="FrankRuehl"/>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ב</w:t>
      </w:r>
      <w:r w:rsidRPr="007A37C7">
        <w:rPr>
          <w:rStyle w:val="default"/>
          <w:rFonts w:cs="FrankRuehl" w:hint="cs"/>
          <w:vanish/>
          <w:sz w:val="22"/>
          <w:szCs w:val="22"/>
          <w:u w:val="single"/>
          <w:shd w:val="clear" w:color="auto" w:fill="FFFF99"/>
          <w:rtl/>
        </w:rPr>
        <w:t>כפוף להוראות סעיף קטן (א1), רשאי חקל</w:t>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י או חבר באגודה חקלאית, להודיע למשקם על רצונו שהוראות חוק זה לא יחולו עליו.</w:t>
      </w:r>
    </w:p>
    <w:p w:rsidR="00CF1BC8" w:rsidRPr="007A37C7" w:rsidRDefault="00CF1BC8">
      <w:pPr>
        <w:pStyle w:val="P02"/>
        <w:spacing w:before="0"/>
        <w:ind w:left="1021" w:right="1134"/>
        <w:rPr>
          <w:rStyle w:val="default"/>
          <w:rFonts w:cs="FrankRuehl" w:hint="cs"/>
          <w:vanish/>
          <w:sz w:val="22"/>
          <w:szCs w:val="22"/>
          <w:u w:val="single"/>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1)</w:t>
      </w:r>
      <w:r w:rsidRPr="007A37C7">
        <w:rPr>
          <w:rStyle w:val="default"/>
          <w:rFonts w:cs="FrankRuehl"/>
          <w:vanish/>
          <w:sz w:val="22"/>
          <w:szCs w:val="22"/>
          <w:u w:val="single"/>
          <w:shd w:val="clear" w:color="auto" w:fill="FFFF99"/>
          <w:rtl/>
        </w:rPr>
        <w:tab/>
      </w:r>
      <w:r w:rsidRPr="007A37C7">
        <w:rPr>
          <w:rStyle w:val="default"/>
          <w:rFonts w:cs="FrankRuehl" w:hint="cs"/>
          <w:vanish/>
          <w:sz w:val="22"/>
          <w:szCs w:val="22"/>
          <w:u w:val="single"/>
          <w:shd w:val="clear" w:color="auto" w:fill="FFFF99"/>
          <w:rtl/>
        </w:rPr>
        <w:t>(1)</w:t>
      </w:r>
      <w:r w:rsidRPr="007A37C7">
        <w:rPr>
          <w:rStyle w:val="default"/>
          <w:rFonts w:cs="FrankRuehl"/>
          <w:vanish/>
          <w:sz w:val="22"/>
          <w:szCs w:val="22"/>
          <w:u w:val="single"/>
          <w:shd w:val="clear" w:color="auto" w:fill="FFFF99"/>
          <w:rtl/>
        </w:rPr>
        <w:tab/>
        <w:t>ק</w:t>
      </w:r>
      <w:r w:rsidRPr="007A37C7">
        <w:rPr>
          <w:rStyle w:val="default"/>
          <w:rFonts w:cs="FrankRuehl" w:hint="cs"/>
          <w:vanish/>
          <w:sz w:val="22"/>
          <w:szCs w:val="22"/>
          <w:u w:val="single"/>
          <w:shd w:val="clear" w:color="auto" w:fill="FFFF99"/>
          <w:rtl/>
        </w:rPr>
        <w:t xml:space="preserve">יבל חקלאי או חבר באגודה חקלאית הודעה מהמשקם, כי הוגשה דרישת חוב של נושה לגביו בהתאם לסעיף 9, או שהמשקם קבע את יתרתו בהתאם לסעיף 12(ג), רשאי הוא למסור למשקם הודעה בהתאם </w:t>
      </w:r>
      <w:r w:rsidRPr="007A37C7">
        <w:rPr>
          <w:rStyle w:val="default"/>
          <w:rFonts w:cs="FrankRuehl"/>
          <w:vanish/>
          <w:sz w:val="22"/>
          <w:szCs w:val="22"/>
          <w:u w:val="single"/>
          <w:shd w:val="clear" w:color="auto" w:fill="FFFF99"/>
          <w:rtl/>
        </w:rPr>
        <w:t>ל</w:t>
      </w:r>
      <w:r w:rsidRPr="007A37C7">
        <w:rPr>
          <w:rStyle w:val="default"/>
          <w:rFonts w:cs="FrankRuehl" w:hint="cs"/>
          <w:vanish/>
          <w:sz w:val="22"/>
          <w:szCs w:val="22"/>
          <w:u w:val="single"/>
          <w:shd w:val="clear" w:color="auto" w:fill="FFFF99"/>
          <w:rtl/>
        </w:rPr>
        <w:t>סעיף קטן (א), בתוך 30 ימים מהמועד שבו קיבל את ההודעה או בתוך 60 ימים ממועד תחילתו</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ש</w:t>
      </w:r>
      <w:r w:rsidRPr="007A37C7">
        <w:rPr>
          <w:rStyle w:val="default"/>
          <w:rFonts w:cs="FrankRuehl"/>
          <w:vanish/>
          <w:sz w:val="22"/>
          <w:szCs w:val="22"/>
          <w:u w:val="single"/>
          <w:shd w:val="clear" w:color="auto" w:fill="FFFF99"/>
          <w:rtl/>
        </w:rPr>
        <w:t>ל</w:t>
      </w:r>
      <w:r w:rsidRPr="007A37C7">
        <w:rPr>
          <w:rStyle w:val="default"/>
          <w:rFonts w:cs="FrankRuehl" w:hint="cs"/>
          <w:vanish/>
          <w:sz w:val="22"/>
          <w:szCs w:val="22"/>
          <w:u w:val="single"/>
          <w:shd w:val="clear" w:color="auto" w:fill="FFFF99"/>
          <w:rtl/>
        </w:rPr>
        <w:t xml:space="preserve"> חוק הסדרים במגזר החקלאי המשפחתי (תיקון מס' 4), תשנ"ח</w:t>
      </w:r>
      <w:r w:rsidRPr="007A37C7">
        <w:rPr>
          <w:rStyle w:val="default"/>
          <w:rFonts w:cs="FrankRuehl"/>
          <w:vanish/>
          <w:sz w:val="22"/>
          <w:szCs w:val="22"/>
          <w:u w:val="single"/>
          <w:shd w:val="clear" w:color="auto" w:fill="FFFF99"/>
          <w:rtl/>
        </w:rPr>
        <w:t xml:space="preserve">–1998, </w:t>
      </w:r>
      <w:r w:rsidRPr="007A37C7">
        <w:rPr>
          <w:rStyle w:val="default"/>
          <w:rFonts w:cs="FrankRuehl" w:hint="cs"/>
          <w:vanish/>
          <w:sz w:val="22"/>
          <w:szCs w:val="22"/>
          <w:u w:val="single"/>
          <w:shd w:val="clear" w:color="auto" w:fill="FFFF99"/>
          <w:rtl/>
        </w:rPr>
        <w:t>לפי המאוחר ביניהם;</w:t>
      </w:r>
    </w:p>
    <w:p w:rsidR="00CF1BC8" w:rsidRPr="007A37C7" w:rsidRDefault="00CF1BC8">
      <w:pPr>
        <w:pStyle w:val="P22"/>
        <w:spacing w:before="0"/>
        <w:ind w:left="1021" w:right="1134"/>
        <w:rPr>
          <w:vanish/>
          <w:u w:val="single"/>
          <w:shd w:val="clear" w:color="auto" w:fill="FFFF99"/>
          <w:rtl/>
        </w:rPr>
      </w:pPr>
      <w:r w:rsidRPr="007A37C7">
        <w:rPr>
          <w:rStyle w:val="default"/>
          <w:rFonts w:cs="FrankRuehl"/>
          <w:vanish/>
          <w:sz w:val="22"/>
          <w:szCs w:val="22"/>
          <w:u w:val="single"/>
          <w:shd w:val="clear" w:color="auto" w:fill="FFFF99"/>
          <w:rtl/>
        </w:rPr>
        <w:t xml:space="preserve"> (2)</w:t>
      </w:r>
      <w:r w:rsidRPr="007A37C7">
        <w:rPr>
          <w:rStyle w:val="default"/>
          <w:rFonts w:cs="FrankRuehl"/>
          <w:vanish/>
          <w:sz w:val="22"/>
          <w:szCs w:val="22"/>
          <w:u w:val="single"/>
          <w:shd w:val="clear" w:color="auto" w:fill="FFFF99"/>
          <w:rtl/>
        </w:rPr>
        <w:tab/>
        <w:t>ה</w:t>
      </w:r>
      <w:r w:rsidRPr="007A37C7">
        <w:rPr>
          <w:rStyle w:val="default"/>
          <w:rFonts w:cs="FrankRuehl" w:hint="cs"/>
          <w:vanish/>
          <w:sz w:val="22"/>
          <w:szCs w:val="22"/>
          <w:u w:val="single"/>
          <w:shd w:val="clear" w:color="auto" w:fill="FFFF99"/>
          <w:rtl/>
        </w:rPr>
        <w:t>משקם רשאי להאריך את המועדים האמורים בפסקה (1), ובלבד שהארכת מועד לגבי חייב שהוא חבר באג</w:t>
      </w:r>
      <w:r w:rsidRPr="007A37C7">
        <w:rPr>
          <w:rStyle w:val="default"/>
          <w:rFonts w:cs="FrankRuehl"/>
          <w:vanish/>
          <w:sz w:val="22"/>
          <w:szCs w:val="22"/>
          <w:u w:val="single"/>
          <w:shd w:val="clear" w:color="auto" w:fill="FFFF99"/>
          <w:rtl/>
        </w:rPr>
        <w:t>ו</w:t>
      </w:r>
      <w:r w:rsidRPr="007A37C7">
        <w:rPr>
          <w:rStyle w:val="default"/>
          <w:rFonts w:cs="FrankRuehl" w:hint="cs"/>
          <w:vanish/>
          <w:sz w:val="22"/>
          <w:szCs w:val="22"/>
          <w:u w:val="single"/>
          <w:shd w:val="clear" w:color="auto" w:fill="FFFF99"/>
          <w:rtl/>
        </w:rPr>
        <w:t>דה חקלאית תהיה בהסכמת האגודה החקלאית;</w:t>
      </w:r>
      <w:r w:rsidRPr="007A37C7">
        <w:rPr>
          <w:vanish/>
          <w:u w:val="single"/>
          <w:shd w:val="clear" w:color="auto" w:fill="FFFF99"/>
          <w:rtl/>
        </w:rPr>
        <w:t xml:space="preserve"> </w:t>
      </w:r>
    </w:p>
    <w:p w:rsidR="00CF1BC8" w:rsidRPr="007A37C7" w:rsidRDefault="00CF1BC8">
      <w:pPr>
        <w:pStyle w:val="P22"/>
        <w:spacing w:before="0"/>
        <w:ind w:left="1021" w:right="1134"/>
        <w:rPr>
          <w:rStyle w:val="default"/>
          <w:rFonts w:cs="FrankRuehl" w:hint="cs"/>
          <w:vanish/>
          <w:sz w:val="22"/>
          <w:szCs w:val="22"/>
          <w:shd w:val="clear" w:color="auto" w:fill="FFFF99"/>
          <w:rtl/>
        </w:rPr>
      </w:pPr>
      <w:r w:rsidRPr="007A37C7">
        <w:rPr>
          <w:rStyle w:val="default"/>
          <w:rFonts w:cs="FrankRuehl"/>
          <w:vanish/>
          <w:sz w:val="22"/>
          <w:szCs w:val="22"/>
          <w:u w:val="single"/>
          <w:shd w:val="clear" w:color="auto" w:fill="FFFF99"/>
          <w:rtl/>
        </w:rPr>
        <w:t>(3)</w:t>
      </w:r>
      <w:r w:rsidRPr="007A37C7">
        <w:rPr>
          <w:rStyle w:val="default"/>
          <w:rFonts w:cs="FrankRuehl"/>
          <w:vanish/>
          <w:sz w:val="22"/>
          <w:szCs w:val="22"/>
          <w:u w:val="single"/>
          <w:shd w:val="clear" w:color="auto" w:fill="FFFF99"/>
          <w:rtl/>
        </w:rPr>
        <w:tab/>
        <w:t>ה</w:t>
      </w:r>
      <w:r w:rsidRPr="007A37C7">
        <w:rPr>
          <w:rStyle w:val="default"/>
          <w:rFonts w:cs="FrankRuehl" w:hint="cs"/>
          <w:vanish/>
          <w:sz w:val="22"/>
          <w:szCs w:val="22"/>
          <w:u w:val="single"/>
          <w:shd w:val="clear" w:color="auto" w:fill="FFFF99"/>
          <w:rtl/>
        </w:rPr>
        <w:t>וראות סעיף ק</w:t>
      </w:r>
      <w:r w:rsidRPr="007A37C7">
        <w:rPr>
          <w:rStyle w:val="default"/>
          <w:rFonts w:cs="FrankRuehl"/>
          <w:vanish/>
          <w:sz w:val="22"/>
          <w:szCs w:val="22"/>
          <w:u w:val="single"/>
          <w:shd w:val="clear" w:color="auto" w:fill="FFFF99"/>
          <w:rtl/>
        </w:rPr>
        <w:t>טן</w:t>
      </w:r>
      <w:r w:rsidRPr="007A37C7">
        <w:rPr>
          <w:rStyle w:val="default"/>
          <w:rFonts w:cs="FrankRuehl" w:hint="cs"/>
          <w:vanish/>
          <w:sz w:val="22"/>
          <w:szCs w:val="22"/>
          <w:u w:val="single"/>
          <w:shd w:val="clear" w:color="auto" w:fill="FFFF99"/>
          <w:rtl/>
        </w:rPr>
        <w:t xml:space="preserve"> זה לא יחולו אם המשקם קבע את חובו של החקלאי או של החבר באגודה החקלאית בהתאם להוראות סעיף 11, אלא אם כן חויב החקלאי או החבר באגודה החקלאית בחלף ערבות בלבד, בהתאם להוראות סעיף 16</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(ב</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ק</w:t>
      </w:r>
      <w:r w:rsidRPr="007A37C7">
        <w:rPr>
          <w:rStyle w:val="default"/>
          <w:rFonts w:cs="FrankRuehl" w:hint="cs"/>
          <w:vanish/>
          <w:sz w:val="22"/>
          <w:szCs w:val="22"/>
          <w:shd w:val="clear" w:color="auto" w:fill="FFFF99"/>
          <w:rtl/>
        </w:rPr>
        <w:t xml:space="preserve">יבל המשקם הודעה מאת </w:t>
      </w:r>
      <w:r w:rsidRPr="007A37C7">
        <w:rPr>
          <w:rStyle w:val="default"/>
          <w:rFonts w:cs="FrankRuehl" w:hint="cs"/>
          <w:strike/>
          <w:vanish/>
          <w:sz w:val="22"/>
          <w:szCs w:val="22"/>
          <w:shd w:val="clear" w:color="auto" w:fill="FFFF99"/>
          <w:rtl/>
        </w:rPr>
        <w:t>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חקלאי או חבר באגודה חקלאית</w:t>
      </w:r>
      <w:r w:rsidRPr="007A37C7">
        <w:rPr>
          <w:rStyle w:val="default"/>
          <w:rFonts w:cs="FrankRuehl" w:hint="cs"/>
          <w:vanish/>
          <w:sz w:val="22"/>
          <w:szCs w:val="22"/>
          <w:shd w:val="clear" w:color="auto" w:fill="FFFF99"/>
          <w:rtl/>
        </w:rPr>
        <w:t xml:space="preserve"> כאמור בסעיפים קטנים (א) או (א1), יודיע על כך תוך שבעה ימים לנושי </w:t>
      </w:r>
      <w:r w:rsidRPr="007A37C7">
        <w:rPr>
          <w:rStyle w:val="default"/>
          <w:rFonts w:cs="FrankRuehl" w:hint="cs"/>
          <w:strike/>
          <w:vanish/>
          <w:sz w:val="22"/>
          <w:szCs w:val="22"/>
          <w:shd w:val="clear" w:color="auto" w:fill="FFFF99"/>
          <w:rtl/>
        </w:rPr>
        <w:t>החייב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החקלאי או לנושי החבר באגודה החקלאית</w:t>
      </w:r>
      <w:r w:rsidRPr="007A37C7">
        <w:rPr>
          <w:rStyle w:val="default"/>
          <w:rFonts w:cs="FrankRuehl" w:hint="cs"/>
          <w:vanish/>
          <w:sz w:val="22"/>
          <w:szCs w:val="22"/>
          <w:shd w:val="clear" w:color="auto" w:fill="FFFF99"/>
          <w:rtl/>
        </w:rPr>
        <w:t xml:space="preserve"> ככל שאלה ידועים לו, ולנושים אחרים כפי שימצא לנכון והוראות חוק זה לא יחולו עוד על אותו </w:t>
      </w:r>
      <w:r w:rsidRPr="007A37C7">
        <w:rPr>
          <w:rStyle w:val="default"/>
          <w:rFonts w:cs="FrankRuehl" w:hint="cs"/>
          <w:strike/>
          <w:vanish/>
          <w:sz w:val="22"/>
          <w:szCs w:val="22"/>
          <w:shd w:val="clear" w:color="auto" w:fill="FFFF99"/>
          <w:rtl/>
        </w:rPr>
        <w:t>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חקלאי או אותו חבר באגודה חקלאית</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vanish/>
          <w:sz w:val="22"/>
          <w:szCs w:val="22"/>
          <w:shd w:val="clear" w:color="auto" w:fill="FFFF99"/>
          <w:rtl/>
        </w:rPr>
      </w:pPr>
      <w:r w:rsidRPr="007A37C7">
        <w:rPr>
          <w:rFonts w:cs="FrankRuehl"/>
          <w:vanish/>
          <w:sz w:val="26"/>
          <w:shd w:val="clear" w:color="auto" w:fill="FFFF99"/>
          <w:rtl/>
        </w:rPr>
        <w:tab/>
      </w:r>
      <w:r w:rsidRPr="007A37C7">
        <w:rPr>
          <w:rStyle w:val="default"/>
          <w:rFonts w:cs="FrankRuehl"/>
          <w:vanish/>
          <w:sz w:val="22"/>
          <w:szCs w:val="22"/>
          <w:shd w:val="clear" w:color="auto" w:fill="FFFF99"/>
          <w:rtl/>
        </w:rPr>
        <w:t>(ג</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ה</w:t>
      </w:r>
      <w:r w:rsidRPr="007A37C7">
        <w:rPr>
          <w:rStyle w:val="default"/>
          <w:rFonts w:cs="FrankRuehl" w:hint="cs"/>
          <w:vanish/>
          <w:sz w:val="22"/>
          <w:szCs w:val="22"/>
          <w:shd w:val="clear" w:color="auto" w:fill="FFFF99"/>
          <w:rtl/>
        </w:rPr>
        <w:t>ודיע המשקם לנושה כאמור בסעיף קטן (ב), רשאי הנושה לפ</w:t>
      </w:r>
      <w:r w:rsidRPr="007A37C7">
        <w:rPr>
          <w:rStyle w:val="default"/>
          <w:rFonts w:cs="FrankRuehl"/>
          <w:vanish/>
          <w:sz w:val="22"/>
          <w:szCs w:val="22"/>
          <w:shd w:val="clear" w:color="auto" w:fill="FFFF99"/>
          <w:rtl/>
        </w:rPr>
        <w:t>תו</w:t>
      </w:r>
      <w:r w:rsidRPr="007A37C7">
        <w:rPr>
          <w:rStyle w:val="default"/>
          <w:rFonts w:cs="FrankRuehl" w:hint="cs"/>
          <w:vanish/>
          <w:sz w:val="22"/>
          <w:szCs w:val="22"/>
          <w:shd w:val="clear" w:color="auto" w:fill="FFFF99"/>
          <w:rtl/>
        </w:rPr>
        <w:t xml:space="preserve">ח או להמשיך בהליך כלפי </w:t>
      </w:r>
      <w:r w:rsidRPr="007A37C7">
        <w:rPr>
          <w:rStyle w:val="default"/>
          <w:rFonts w:cs="FrankRuehl" w:hint="cs"/>
          <w:strike/>
          <w:vanish/>
          <w:sz w:val="22"/>
          <w:szCs w:val="22"/>
          <w:shd w:val="clear" w:color="auto" w:fill="FFFF99"/>
          <w:rtl/>
        </w:rPr>
        <w:t>אותו 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אותו חקלאי או אותו חבר באגודה חקלאית</w:t>
      </w:r>
      <w:r w:rsidRPr="007A37C7">
        <w:rPr>
          <w:rStyle w:val="default"/>
          <w:rFonts w:cs="FrankRuehl" w:hint="cs"/>
          <w:vanish/>
          <w:sz w:val="22"/>
          <w:szCs w:val="22"/>
          <w:shd w:val="clear" w:color="auto" w:fill="FFFF99"/>
          <w:rtl/>
        </w:rPr>
        <w:t xml:space="preserve"> שהודיע כאמור בסעיף קטן (א), לרבות בשל כל ערבות שנתן אותו </w:t>
      </w:r>
      <w:r w:rsidRPr="007A37C7">
        <w:rPr>
          <w:rStyle w:val="default"/>
          <w:rFonts w:cs="FrankRuehl" w:hint="cs"/>
          <w:strike/>
          <w:vanish/>
          <w:sz w:val="22"/>
          <w:szCs w:val="22"/>
          <w:shd w:val="clear" w:color="auto" w:fill="FFFF99"/>
          <w:rtl/>
        </w:rPr>
        <w:t>חייב</w:t>
      </w:r>
      <w:r w:rsidRPr="007A37C7">
        <w:rPr>
          <w:rStyle w:val="default"/>
          <w:rFonts w:cs="FrankRuehl" w:hint="cs"/>
          <w:vanish/>
          <w:sz w:val="22"/>
          <w:szCs w:val="22"/>
          <w:u w:val="single"/>
          <w:shd w:val="clear" w:color="auto" w:fill="FFFF99"/>
          <w:rtl/>
        </w:rPr>
        <w:t xml:space="preserve"> חקלאי או אותו חבר באגודה חקלאית</w:t>
      </w:r>
      <w:r w:rsidRPr="007A37C7">
        <w:rPr>
          <w:rStyle w:val="default"/>
          <w:rFonts w:cs="FrankRuehl" w:hint="cs"/>
          <w:vanish/>
          <w:sz w:val="22"/>
          <w:szCs w:val="22"/>
          <w:shd w:val="clear" w:color="auto" w:fill="FFFF99"/>
          <w:rtl/>
        </w:rPr>
        <w:t>, לחוב בסיסי של גורם חקלאי והוראות חוק זה לא יחולו.</w:t>
      </w:r>
    </w:p>
    <w:p w:rsidR="00CF1BC8" w:rsidRDefault="00CF1BC8">
      <w:pPr>
        <w:pStyle w:val="P00"/>
        <w:spacing w:before="0"/>
        <w:ind w:left="0" w:right="1134"/>
        <w:rPr>
          <w:rStyle w:val="default"/>
          <w:rFonts w:cs="Miriam" w:hint="cs"/>
          <w:sz w:val="2"/>
          <w:szCs w:val="2"/>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(ד</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ה</w:t>
      </w:r>
      <w:r w:rsidRPr="007A37C7">
        <w:rPr>
          <w:rStyle w:val="default"/>
          <w:rFonts w:cs="FrankRuehl" w:hint="cs"/>
          <w:vanish/>
          <w:sz w:val="22"/>
          <w:szCs w:val="22"/>
          <w:shd w:val="clear" w:color="auto" w:fill="FFFF99"/>
          <w:rtl/>
        </w:rPr>
        <w:t xml:space="preserve">יה אותו </w:t>
      </w:r>
      <w:r w:rsidRPr="007A37C7">
        <w:rPr>
          <w:rStyle w:val="default"/>
          <w:rFonts w:cs="FrankRuehl" w:hint="cs"/>
          <w:strike/>
          <w:vanish/>
          <w:sz w:val="22"/>
          <w:szCs w:val="22"/>
          <w:shd w:val="clear" w:color="auto" w:fill="FFFF99"/>
          <w:rtl/>
        </w:rPr>
        <w:t>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 xml:space="preserve">חקלאי או אותו חבר באגודה חקלאית </w:t>
      </w:r>
      <w:r w:rsidRPr="007A37C7">
        <w:rPr>
          <w:rStyle w:val="default"/>
          <w:rFonts w:cs="FrankRuehl" w:hint="cs"/>
          <w:vanish/>
          <w:sz w:val="22"/>
          <w:szCs w:val="22"/>
          <w:shd w:val="clear" w:color="auto" w:fill="FFFF99"/>
          <w:rtl/>
        </w:rPr>
        <w:t>חב גם כ</w:t>
      </w:r>
      <w:r w:rsidRPr="007A37C7">
        <w:rPr>
          <w:rStyle w:val="default"/>
          <w:rFonts w:cs="FrankRuehl"/>
          <w:vanish/>
          <w:sz w:val="22"/>
          <w:szCs w:val="22"/>
          <w:shd w:val="clear" w:color="auto" w:fill="FFFF99"/>
          <w:rtl/>
        </w:rPr>
        <w:t>ספ</w:t>
      </w:r>
      <w:r w:rsidRPr="007A37C7">
        <w:rPr>
          <w:rStyle w:val="default"/>
          <w:rFonts w:cs="FrankRuehl" w:hint="cs"/>
          <w:vanish/>
          <w:sz w:val="22"/>
          <w:szCs w:val="22"/>
          <w:shd w:val="clear" w:color="auto" w:fill="FFFF99"/>
          <w:rtl/>
        </w:rPr>
        <w:t xml:space="preserve">ים לאגודה, רשאי נושה האגודה לתבוע את אותו </w:t>
      </w:r>
      <w:r w:rsidRPr="007A37C7">
        <w:rPr>
          <w:rStyle w:val="default"/>
          <w:rFonts w:cs="FrankRuehl" w:hint="cs"/>
          <w:strike/>
          <w:vanish/>
          <w:sz w:val="22"/>
          <w:szCs w:val="22"/>
          <w:shd w:val="clear" w:color="auto" w:fill="FFFF99"/>
          <w:rtl/>
        </w:rPr>
        <w:t>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חקלאי או אותו חבר באגודה חקלאית</w:t>
      </w:r>
      <w:r w:rsidRPr="007A37C7">
        <w:rPr>
          <w:rStyle w:val="default"/>
          <w:rFonts w:cs="FrankRuehl" w:hint="cs"/>
          <w:vanish/>
          <w:sz w:val="22"/>
          <w:szCs w:val="22"/>
          <w:shd w:val="clear" w:color="auto" w:fill="FFFF99"/>
          <w:rtl/>
        </w:rPr>
        <w:t xml:space="preserve"> בשל חוב</w:t>
      </w:r>
      <w:r w:rsidRPr="007A37C7">
        <w:rPr>
          <w:rStyle w:val="default"/>
          <w:rFonts w:cs="FrankRuehl"/>
          <w:vanish/>
          <w:sz w:val="22"/>
          <w:szCs w:val="22"/>
          <w:shd w:val="clear" w:color="auto" w:fill="FFFF99"/>
          <w:rtl/>
        </w:rPr>
        <w:t>ו</w:t>
      </w:r>
      <w:r w:rsidRPr="007A37C7">
        <w:rPr>
          <w:rStyle w:val="default"/>
          <w:rFonts w:cs="FrankRuehl" w:hint="cs"/>
          <w:vanish/>
          <w:sz w:val="22"/>
          <w:szCs w:val="22"/>
          <w:shd w:val="clear" w:color="auto" w:fill="FFFF99"/>
          <w:rtl/>
        </w:rPr>
        <w:t>תיו לאגודה, ויראו את זכות האגודה כלפי אותו חייב כזכות שהומחתה לנושה.</w:t>
      </w:r>
      <w:bookmarkEnd w:id="20"/>
    </w:p>
    <w:p w:rsidR="00CF1BC8" w:rsidRDefault="00CF1BC8">
      <w:pPr>
        <w:pStyle w:val="P00"/>
        <w:spacing w:before="72"/>
        <w:ind w:left="0" w:right="1134"/>
        <w:rPr>
          <w:rStyle w:val="default"/>
          <w:rFonts w:cs="FrankRuehl"/>
          <w:rtl/>
        </w:rPr>
      </w:pPr>
      <w:bookmarkStart w:id="21" w:name="Seif10"/>
      <w:bookmarkEnd w:id="21"/>
      <w:r>
        <w:rPr>
          <w:lang w:val="he-IL"/>
        </w:rPr>
        <w:pict>
          <v:rect id="_x0000_s1048" style="position:absolute;left:0;text-align:left;margin-left:464.5pt;margin-top:8.05pt;width:75.05pt;height:8pt;z-index:25163622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או</w:t>
                  </w:r>
                  <w:r>
                    <w:rPr>
                      <w:rFonts w:cs="Miriam" w:hint="cs"/>
                      <w:sz w:val="18"/>
                      <w:szCs w:val="18"/>
                      <w:rtl/>
                    </w:rPr>
                    <w:t>פן הסדרת החוב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משקם יקבע לפי הוראות חוק זה, לגבי כל גורם חקלאי, את כל אלה:</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w:t>
      </w:r>
      <w:r>
        <w:rPr>
          <w:rStyle w:val="default"/>
          <w:rFonts w:cs="FrankRuehl"/>
          <w:rtl/>
        </w:rPr>
        <w:t>ומ</w:t>
      </w:r>
      <w:r>
        <w:rPr>
          <w:rStyle w:val="default"/>
          <w:rFonts w:cs="FrankRuehl" w:hint="cs"/>
          <w:rtl/>
        </w:rPr>
        <w:t>י חובותיו לנושים השונים;</w:t>
      </w:r>
    </w:p>
    <w:p w:rsidR="00CF1BC8" w:rsidRDefault="00CF1BC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ושר ההחזר שלו;</w:t>
      </w:r>
    </w:p>
    <w:p w:rsidR="00CF1BC8" w:rsidRDefault="00CF1BC8">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כום החוב שייפרע, בין במזומן ובין בדרך של פריסתו;</w:t>
      </w:r>
    </w:p>
    <w:p w:rsidR="00CF1BC8" w:rsidRDefault="00CF1BC8">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כום החיוב בשל חלף ערבות כאמור בסעיף 16;</w:t>
      </w:r>
    </w:p>
    <w:p w:rsidR="00CF1BC8" w:rsidRDefault="00CF1BC8">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כומי ההפחתות כאמור בסעיף 15;</w:t>
      </w:r>
    </w:p>
    <w:p w:rsidR="00CF1BC8" w:rsidRDefault="00CF1BC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ם יש לממש נכסים לפרעון החוב;</w:t>
      </w:r>
    </w:p>
    <w:p w:rsidR="00CF1BC8" w:rsidRDefault="00CF1BC8" w:rsidP="003A15D1">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 xml:space="preserve">ם יש למחוק חלק מהחוב, ואם כן </w:t>
      </w:r>
      <w:r w:rsidR="00E55E55">
        <w:rPr>
          <w:rStyle w:val="default"/>
          <w:rFonts w:cs="FrankRuehl"/>
          <w:rtl/>
        </w:rPr>
        <w:t>–</w:t>
      </w:r>
      <w:r>
        <w:rPr>
          <w:rStyle w:val="default"/>
          <w:rFonts w:cs="FrankRuehl"/>
          <w:rtl/>
        </w:rPr>
        <w:t xml:space="preserve"> </w:t>
      </w:r>
      <w:r>
        <w:rPr>
          <w:rStyle w:val="default"/>
          <w:rFonts w:cs="FrankRuehl" w:hint="cs"/>
          <w:rtl/>
        </w:rPr>
        <w:t>את שיע</w:t>
      </w:r>
      <w:r>
        <w:rPr>
          <w:rStyle w:val="default"/>
          <w:rFonts w:cs="FrankRuehl"/>
          <w:rtl/>
        </w:rPr>
        <w:t>ור</w:t>
      </w:r>
      <w:r>
        <w:rPr>
          <w:rStyle w:val="default"/>
          <w:rFonts w:cs="FrankRuehl" w:hint="cs"/>
          <w:rtl/>
        </w:rPr>
        <w:t>ו;</w:t>
      </w:r>
    </w:p>
    <w:p w:rsidR="00CF1BC8" w:rsidRDefault="00CF1BC8">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ופן חלוקת החוב בין הנושים ואופן חלוקת התמורה ממימוש הנכ</w:t>
      </w:r>
      <w:r>
        <w:rPr>
          <w:rStyle w:val="default"/>
          <w:rFonts w:cs="FrankRuehl"/>
          <w:rtl/>
        </w:rPr>
        <w:t>ס</w:t>
      </w:r>
      <w:r>
        <w:rPr>
          <w:rStyle w:val="default"/>
          <w:rFonts w:cs="FrankRuehl" w:hint="cs"/>
          <w:rtl/>
        </w:rPr>
        <w:t>ים.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המשקם את כל אלה, יראו בכך הסדרת חובו של גורם חקלאי.</w:t>
      </w:r>
    </w:p>
    <w:p w:rsidR="00CF1BC8" w:rsidRDefault="00CF1BC8">
      <w:pPr>
        <w:pStyle w:val="P00"/>
        <w:spacing w:before="72"/>
        <w:ind w:left="0" w:right="1134"/>
        <w:rPr>
          <w:rStyle w:val="default"/>
          <w:rFonts w:cs="FrankRuehl"/>
          <w:rtl/>
        </w:rPr>
      </w:pPr>
      <w:bookmarkStart w:id="22" w:name="Seif11"/>
      <w:bookmarkEnd w:id="22"/>
      <w:r>
        <w:rPr>
          <w:lang w:val="he-IL"/>
        </w:rPr>
        <w:pict>
          <v:rect id="_x0000_s1049" style="position:absolute;left:0;text-align:left;margin-left:464.5pt;margin-top:8.05pt;width:75.05pt;height:16pt;z-index:25163724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החוב </w:t>
                  </w:r>
                  <w:r>
                    <w:rPr>
                      <w:rFonts w:cs="Miriam"/>
                      <w:sz w:val="18"/>
                      <w:szCs w:val="18"/>
                      <w:rtl/>
                    </w:rPr>
                    <w:t>של</w:t>
                  </w:r>
                  <w:r>
                    <w:rPr>
                      <w:rFonts w:cs="Miriam" w:hint="cs"/>
                      <w:sz w:val="18"/>
                      <w:szCs w:val="18"/>
                      <w:rtl/>
                    </w:rPr>
                    <w:t xml:space="preserve"> גורם חקלאי</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משקם יקבע לגבי כל גורם חקלאי את חובו הבסיסי ואת חובו הכולל לפי כל המידע שיימצא בפניו.</w:t>
      </w:r>
    </w:p>
    <w:p w:rsidR="00CF1BC8" w:rsidRDefault="00CF1BC8" w:rsidP="003A15D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מאזנים המאושרים של גורם חקלאי, ובהיעדרם </w:t>
      </w:r>
      <w:r w:rsidR="00E55E55">
        <w:rPr>
          <w:rStyle w:val="default"/>
          <w:rFonts w:cs="FrankRuehl"/>
          <w:rtl/>
        </w:rPr>
        <w:t>–</w:t>
      </w:r>
      <w:r>
        <w:rPr>
          <w:rStyle w:val="default"/>
          <w:rFonts w:cs="FrankRuehl"/>
          <w:rtl/>
        </w:rPr>
        <w:t xml:space="preserve"> </w:t>
      </w:r>
      <w:r>
        <w:rPr>
          <w:rStyle w:val="default"/>
          <w:rFonts w:cs="FrankRuehl" w:hint="cs"/>
          <w:rtl/>
        </w:rPr>
        <w:t>המאזנים המבוקרים שלו, ישמשו ראיה לכאורה לקביעת החובות והזכויות של אותו גורם כלפי גורמים חקלאיים אחרים.</w:t>
      </w:r>
    </w:p>
    <w:p w:rsidR="00CF1BC8" w:rsidRDefault="00CF1BC8" w:rsidP="003A15D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משקם יודיע לנושים ולחייבים את יתרתם, כפי שהיא מופיעה במאזנים, ואלה רשאים להשיג עליה, בפניו, תוך שלושי</w:t>
      </w:r>
      <w:r>
        <w:rPr>
          <w:rStyle w:val="default"/>
          <w:rFonts w:cs="FrankRuehl"/>
          <w:rtl/>
        </w:rPr>
        <w:t xml:space="preserve">ם </w:t>
      </w:r>
      <w:r>
        <w:rPr>
          <w:rStyle w:val="default"/>
          <w:rFonts w:cs="FrankRuehl" w:hint="cs"/>
          <w:rtl/>
        </w:rPr>
        <w:t xml:space="preserve">ימים מהודעתו; המשקם רשאי מטעמים מיוחדים </w:t>
      </w:r>
      <w:r w:rsidR="00E55E55">
        <w:rPr>
          <w:rStyle w:val="default"/>
          <w:rFonts w:cs="FrankRuehl"/>
          <w:rtl/>
        </w:rPr>
        <w:t>–</w:t>
      </w:r>
      <w:r>
        <w:rPr>
          <w:rStyle w:val="default"/>
          <w:rFonts w:cs="FrankRuehl"/>
          <w:rtl/>
        </w:rPr>
        <w:t xml:space="preserve"> </w:t>
      </w:r>
      <w:r>
        <w:rPr>
          <w:rStyle w:val="default"/>
          <w:rFonts w:cs="FrankRuehl" w:hint="cs"/>
          <w:rtl/>
        </w:rPr>
        <w:t>להאריך את המועד.</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השגה, יפסוק המשקם בחובות ובזכויות לאחר הדיון בה, ויודיע החלטתו לצדדים.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היו לגורם חקלאי מאזנים כאמור בסעיף קטן (ב), יקבע המשקם את חובותיו וזכויותיו על פי כללים שיקבע שר האוצר.</w:t>
      </w:r>
    </w:p>
    <w:p w:rsidR="00CF1BC8" w:rsidRDefault="00CF1BC8">
      <w:pPr>
        <w:pStyle w:val="P00"/>
        <w:spacing w:before="72"/>
        <w:ind w:left="0" w:right="1134"/>
        <w:rPr>
          <w:rStyle w:val="default"/>
          <w:rFonts w:cs="FrankRuehl"/>
          <w:rtl/>
        </w:rPr>
      </w:pPr>
      <w:bookmarkStart w:id="23" w:name="Seif12"/>
      <w:bookmarkEnd w:id="23"/>
      <w:r>
        <w:rPr>
          <w:lang w:val="he-IL"/>
        </w:rPr>
        <w:pict>
          <v:rect id="_x0000_s1050" style="position:absolute;left:0;text-align:left;margin-left:464.5pt;margin-top:8.05pt;width:75.05pt;height:8pt;z-index:25163827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הד</w:t>
                  </w:r>
                  <w:r>
                    <w:rPr>
                      <w:rFonts w:cs="Miriam" w:hint="cs"/>
                      <w:sz w:val="18"/>
                      <w:szCs w:val="18"/>
                      <w:rtl/>
                    </w:rPr>
                    <w:t xml:space="preserve">יון בפני </w:t>
                  </w:r>
                  <w:r>
                    <w:rPr>
                      <w:rFonts w:cs="Miriam"/>
                      <w:sz w:val="18"/>
                      <w:szCs w:val="18"/>
                      <w:rtl/>
                    </w:rPr>
                    <w:t>המ</w:t>
                  </w:r>
                  <w:r>
                    <w:rPr>
                      <w:rFonts w:cs="Miriam" w:hint="cs"/>
                      <w:sz w:val="18"/>
                      <w:szCs w:val="18"/>
                      <w:rtl/>
                    </w:rPr>
                    <w:t>שקם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דיון בפנ</w:t>
      </w:r>
      <w:r>
        <w:rPr>
          <w:rStyle w:val="default"/>
          <w:rFonts w:cs="FrankRuehl"/>
          <w:rtl/>
        </w:rPr>
        <w:t>י</w:t>
      </w:r>
      <w:r>
        <w:rPr>
          <w:rStyle w:val="default"/>
          <w:rFonts w:cs="FrankRuehl" w:hint="cs"/>
          <w:rtl/>
        </w:rPr>
        <w:t xml:space="preserve"> משקם יחולו הוראות פרק ד' לחוק הבוררות והתוספת לו, בשינויים המחוייבים, ולמשקם תהיינה הסמכויות הנתונות לבורר לפי החוק האמור.</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משקם יוכל להורות על צירוף גורמים חקלאיים ונושים אחרים לענין החוב הכולל, לדיון בפניו, אם שוכנע כי מן הראוי </w:t>
      </w:r>
      <w:r>
        <w:rPr>
          <w:rStyle w:val="default"/>
          <w:rFonts w:cs="FrankRuehl"/>
          <w:rtl/>
        </w:rPr>
        <w:t>לע</w:t>
      </w:r>
      <w:r>
        <w:rPr>
          <w:rStyle w:val="default"/>
          <w:rFonts w:cs="FrankRuehl" w:hint="cs"/>
          <w:rtl/>
        </w:rPr>
        <w:t xml:space="preserve">שות כן. </w:t>
      </w:r>
    </w:p>
    <w:p w:rsidR="00CF1BC8" w:rsidRDefault="00CF1BC8">
      <w:pPr>
        <w:pStyle w:val="P00"/>
        <w:spacing w:before="72"/>
        <w:ind w:left="0" w:right="1134"/>
        <w:rPr>
          <w:rStyle w:val="default"/>
          <w:rFonts w:cs="FrankRuehl" w:hint="cs"/>
          <w:rtl/>
        </w:rPr>
      </w:pPr>
      <w:r>
        <w:rPr>
          <w:lang w:val="he-IL"/>
        </w:rPr>
        <w:pict>
          <v:rect id="_x0000_s1051" style="position:absolute;left:0;text-align:left;margin-left:464.5pt;margin-top:8.05pt;width:75.05pt;height:17pt;z-index:25163929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ג</w:t>
                  </w:r>
                  <w:r>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עוד לא ניתן פסק המשקם לגבי גורם חקלאי מסוים, יהיה המשקם רשאי, לבקשת נושה של אותו גורם חקלאי, להורות על עיקול נכסיו או כל נכס מהם, למעט כספים ומלאי המשמשים לפעילותו השוטפת של הגורם החקלאי.</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24" w:name="Rov55"/>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24"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25"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spacing w:before="0"/>
        <w:ind w:left="0" w:right="1134"/>
        <w:rPr>
          <w:rStyle w:val="default"/>
          <w:rFonts w:cs="FrankRuehl" w:hint="cs"/>
          <w:sz w:val="2"/>
          <w:szCs w:val="2"/>
          <w:rtl/>
        </w:rPr>
      </w:pPr>
      <w:r w:rsidRPr="007A37C7">
        <w:rPr>
          <w:rStyle w:val="default"/>
          <w:rFonts w:cs="FrankRuehl" w:hint="cs"/>
          <w:b/>
          <w:bCs/>
          <w:vanish/>
          <w:sz w:val="20"/>
          <w:szCs w:val="20"/>
          <w:shd w:val="clear" w:color="auto" w:fill="FFFF99"/>
          <w:rtl/>
        </w:rPr>
        <w:t>הוספת סעיף קטן 13(ג)</w:t>
      </w:r>
      <w:bookmarkEnd w:id="24"/>
    </w:p>
    <w:p w:rsidR="00CF1BC8" w:rsidRDefault="00CF1BC8">
      <w:pPr>
        <w:pStyle w:val="P00"/>
        <w:spacing w:before="72"/>
        <w:ind w:left="0" w:right="1134"/>
        <w:rPr>
          <w:rStyle w:val="default"/>
          <w:rFonts w:cs="FrankRuehl"/>
          <w:rtl/>
        </w:rPr>
      </w:pPr>
      <w:bookmarkStart w:id="25" w:name="Seif13"/>
      <w:bookmarkEnd w:id="25"/>
      <w:r>
        <w:rPr>
          <w:lang w:val="he-IL"/>
        </w:rPr>
        <w:pict>
          <v:rect id="_x0000_s1052" style="position:absolute;left:0;text-align:left;margin-left:464.5pt;margin-top:8.05pt;width:75.05pt;height:16pt;z-index:25164032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סמ</w:t>
                  </w:r>
                  <w:r>
                    <w:rPr>
                      <w:rFonts w:cs="Miriam" w:hint="cs"/>
                      <w:sz w:val="18"/>
                      <w:szCs w:val="18"/>
                      <w:rtl/>
                    </w:rPr>
                    <w:t>כות לקבלת ידיעות ומסמכים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משקם רשאי לדרוש מכל גורם חקלאי, ומכל נ</w:t>
      </w:r>
      <w:r>
        <w:rPr>
          <w:rStyle w:val="default"/>
          <w:rFonts w:cs="FrankRuehl"/>
          <w:rtl/>
        </w:rPr>
        <w:t>וש</w:t>
      </w:r>
      <w:r>
        <w:rPr>
          <w:rStyle w:val="default"/>
          <w:rFonts w:cs="FrankRuehl" w:hint="cs"/>
          <w:rtl/>
        </w:rPr>
        <w:t xml:space="preserve">ה של גורם חקלאי, לענין החוב הכולל, למסור לו כל ידיעה או מסמך הדרושים לו לצורך ביצוע תפקידו, ולהראות לו או למי שהסמיך לכך, כל פנקס, חשבון, תעודה או מסמך אחר שברשותו הדרושים למילוי תפקידיו. </w:t>
      </w:r>
    </w:p>
    <w:p w:rsidR="00CF1BC8" w:rsidRDefault="00CF1BC8">
      <w:pPr>
        <w:pStyle w:val="P00"/>
        <w:spacing w:before="72"/>
        <w:ind w:left="0" w:right="1134"/>
        <w:rPr>
          <w:rStyle w:val="default"/>
          <w:rFonts w:cs="FrankRuehl" w:hint="cs"/>
          <w:rtl/>
        </w:rPr>
      </w:pPr>
      <w:r>
        <w:rPr>
          <w:lang w:val="he-IL"/>
        </w:rPr>
        <w:pict>
          <v:rect id="_x0000_s1053" style="position:absolute;left:0;text-align:left;margin-left:464.5pt;margin-top:8.05pt;width:75.05pt;height:16pt;z-index:25164134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משקם ל</w:t>
      </w:r>
      <w:r>
        <w:rPr>
          <w:rStyle w:val="default"/>
          <w:rFonts w:cs="FrankRuehl"/>
          <w:rtl/>
        </w:rPr>
        <w:t>פ</w:t>
      </w:r>
      <w:r>
        <w:rPr>
          <w:rStyle w:val="default"/>
          <w:rFonts w:cs="FrankRuehl" w:hint="cs"/>
          <w:rtl/>
        </w:rPr>
        <w:t xml:space="preserve">י שיקול דעתו, רשאי להקטין את סכום החוב שלגביו זכאי </w:t>
      </w:r>
      <w:r>
        <w:rPr>
          <w:rStyle w:val="default"/>
          <w:rFonts w:cs="FrankRuehl"/>
          <w:rtl/>
        </w:rPr>
        <w:t>הח</w:t>
      </w:r>
      <w:r>
        <w:rPr>
          <w:rStyle w:val="default"/>
          <w:rFonts w:cs="FrankRuehl" w:hint="cs"/>
          <w:rtl/>
        </w:rPr>
        <w:t>ייב למחיקה או להפחתה לפי הוראות חוק זה, למי שלא הגיש לו ידיעה או מסמך כאמור בסעיף קטן (א) בתוך המועד שקצב לו לכך.</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26" w:name="Rov56"/>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vanish/>
          <w:shd w:val="clear" w:color="auto" w:fill="FFFF99"/>
          <w:rtl/>
        </w:rPr>
      </w:pPr>
      <w:hyperlink r:id="rId26"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264</w:t>
      </w:r>
      <w:r w:rsidR="00315E3C" w:rsidRPr="007A37C7">
        <w:rPr>
          <w:rFonts w:cs="FrankRuehl" w:hint="cs"/>
          <w:vanish/>
          <w:szCs w:val="20"/>
          <w:shd w:val="clear" w:color="auto" w:fill="FFFF99"/>
          <w:rtl/>
        </w:rPr>
        <w:t xml:space="preserve"> (</w:t>
      </w:r>
      <w:hyperlink r:id="rId27"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(ב</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ה</w:t>
      </w:r>
      <w:r w:rsidRPr="007A37C7">
        <w:rPr>
          <w:rStyle w:val="default"/>
          <w:rFonts w:cs="FrankRuehl" w:hint="cs"/>
          <w:vanish/>
          <w:sz w:val="22"/>
          <w:szCs w:val="22"/>
          <w:shd w:val="clear" w:color="auto" w:fill="FFFF99"/>
          <w:rtl/>
        </w:rPr>
        <w:t>משקם ל</w:t>
      </w:r>
      <w:r w:rsidRPr="007A37C7">
        <w:rPr>
          <w:rStyle w:val="default"/>
          <w:rFonts w:cs="FrankRuehl"/>
          <w:vanish/>
          <w:sz w:val="22"/>
          <w:szCs w:val="22"/>
          <w:shd w:val="clear" w:color="auto" w:fill="FFFF99"/>
          <w:rtl/>
        </w:rPr>
        <w:t>פ</w:t>
      </w:r>
      <w:r w:rsidRPr="007A37C7">
        <w:rPr>
          <w:rStyle w:val="default"/>
          <w:rFonts w:cs="FrankRuehl" w:hint="cs"/>
          <w:vanish/>
          <w:sz w:val="22"/>
          <w:szCs w:val="22"/>
          <w:shd w:val="clear" w:color="auto" w:fill="FFFF99"/>
          <w:rtl/>
        </w:rPr>
        <w:t xml:space="preserve">י שיקול דעתו, רשאי להקטין את סכום החוב שלגביו זכאי </w:t>
      </w:r>
      <w:r w:rsidRPr="007A37C7">
        <w:rPr>
          <w:rStyle w:val="default"/>
          <w:rFonts w:cs="FrankRuehl"/>
          <w:vanish/>
          <w:sz w:val="22"/>
          <w:szCs w:val="22"/>
          <w:shd w:val="clear" w:color="auto" w:fill="FFFF99"/>
          <w:rtl/>
        </w:rPr>
        <w:t>הח</w:t>
      </w:r>
      <w:r w:rsidRPr="007A37C7">
        <w:rPr>
          <w:rStyle w:val="default"/>
          <w:rFonts w:cs="FrankRuehl" w:hint="cs"/>
          <w:vanish/>
          <w:sz w:val="22"/>
          <w:szCs w:val="22"/>
          <w:shd w:val="clear" w:color="auto" w:fill="FFFF99"/>
          <w:rtl/>
        </w:rPr>
        <w:t xml:space="preserve">ייב למחיקה או להפחתה לפי הוראות חוק זה, למי שלא הגיש לו ידיעה או מסמך כאמור בסעיף קטן (א) </w:t>
      </w:r>
      <w:r w:rsidRPr="007A37C7">
        <w:rPr>
          <w:rStyle w:val="default"/>
          <w:rFonts w:cs="FrankRuehl" w:hint="cs"/>
          <w:strike/>
          <w:vanish/>
          <w:sz w:val="22"/>
          <w:szCs w:val="22"/>
          <w:shd w:val="clear" w:color="auto" w:fill="FFFF99"/>
          <w:rtl/>
        </w:rPr>
        <w:t>לאחר תום שלושים ימים מהמועד שנדרש לכך</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בתוך המועד שקצב לו לכך</w:t>
      </w:r>
      <w:r w:rsidRPr="007A37C7">
        <w:rPr>
          <w:rStyle w:val="default"/>
          <w:rFonts w:cs="FrankRuehl" w:hint="cs"/>
          <w:vanish/>
          <w:sz w:val="22"/>
          <w:szCs w:val="22"/>
          <w:shd w:val="clear" w:color="auto" w:fill="FFFF99"/>
          <w:rtl/>
        </w:rPr>
        <w:t>.</w:t>
      </w:r>
      <w:bookmarkEnd w:id="26"/>
    </w:p>
    <w:p w:rsidR="00CF1BC8" w:rsidRDefault="00CF1BC8">
      <w:pPr>
        <w:pStyle w:val="medium2-header"/>
        <w:keepLines w:val="0"/>
        <w:spacing w:before="72"/>
        <w:ind w:left="0" w:right="1134"/>
        <w:outlineLvl w:val="0"/>
        <w:rPr>
          <w:rFonts w:cs="FrankRuehl"/>
          <w:noProof/>
          <w:rtl/>
        </w:rPr>
      </w:pPr>
      <w:bookmarkStart w:id="27" w:name="med3"/>
      <w:bookmarkEnd w:id="27"/>
      <w:r>
        <w:rPr>
          <w:rFonts w:cs="FrankRuehl"/>
          <w:noProof/>
          <w:rtl/>
        </w:rPr>
        <w:t>פר</w:t>
      </w:r>
      <w:r>
        <w:rPr>
          <w:rFonts w:cs="FrankRuehl" w:hint="cs"/>
          <w:noProof/>
          <w:rtl/>
        </w:rPr>
        <w:t>ק ד': הסדרת חובות וערבויות</w:t>
      </w:r>
    </w:p>
    <w:p w:rsidR="00CF1BC8" w:rsidRDefault="00CF1BC8">
      <w:pPr>
        <w:pStyle w:val="P00"/>
        <w:spacing w:before="72"/>
        <w:ind w:left="0" w:right="1134"/>
        <w:rPr>
          <w:rStyle w:val="default"/>
          <w:rFonts w:cs="FrankRuehl"/>
          <w:rtl/>
        </w:rPr>
      </w:pPr>
      <w:bookmarkStart w:id="28" w:name="Seif14"/>
      <w:bookmarkEnd w:id="28"/>
      <w:r>
        <w:rPr>
          <w:lang w:val="he-IL"/>
        </w:rPr>
        <w:pict>
          <v:rect id="_x0000_s1054" style="position:absolute;left:0;text-align:left;margin-left:464.5pt;margin-top:8.05pt;width:75.05pt;height:16pt;z-index:25164236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הפ</w:t>
                  </w:r>
                  <w:r>
                    <w:rPr>
                      <w:rFonts w:cs="Miriam" w:hint="cs"/>
                      <w:sz w:val="18"/>
                      <w:szCs w:val="18"/>
                      <w:rtl/>
                    </w:rPr>
                    <w:t>חתות</w:t>
                  </w:r>
                </w:p>
                <w:p w:rsidR="00315E3C" w:rsidRDefault="00315E3C">
                  <w:pPr>
                    <w:spacing w:line="160" w:lineRule="exact"/>
                    <w:jc w:val="left"/>
                    <w:rPr>
                      <w:rFonts w:cs="Miriam"/>
                      <w:noProof/>
                      <w:sz w:val="18"/>
                      <w:szCs w:val="18"/>
                      <w:rtl/>
                    </w:rPr>
                  </w:pP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 המשקם את גובה החוב הבסיסי של גורם חקלאי, יפחית ממנו סכום בגובה של 20% מ</w:t>
      </w:r>
      <w:r>
        <w:rPr>
          <w:rStyle w:val="default"/>
          <w:rFonts w:cs="FrankRuehl"/>
          <w:rtl/>
        </w:rPr>
        <w:t>הח</w:t>
      </w:r>
      <w:r>
        <w:rPr>
          <w:rStyle w:val="default"/>
          <w:rFonts w:cs="FrankRuehl" w:hint="cs"/>
          <w:rtl/>
        </w:rPr>
        <w:t xml:space="preserve">וב.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המשקם, בהחלטה מנומקת, כי קיימות נסיבות מיוחדות המצדיקות זאת, רשאי הוא להפחית סכום נוסף שלא יעלה על 10% מהחוב.</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סעיף זה לא יחולו על תאגיד חקלאי. </w:t>
      </w:r>
    </w:p>
    <w:p w:rsidR="00CF1BC8" w:rsidRDefault="00CF1BC8">
      <w:pPr>
        <w:pStyle w:val="P00"/>
        <w:spacing w:before="72"/>
        <w:ind w:left="0" w:right="1134"/>
        <w:rPr>
          <w:rStyle w:val="default"/>
          <w:rFonts w:cs="FrankRuehl" w:hint="cs"/>
          <w:rtl/>
        </w:rPr>
      </w:pPr>
      <w:r>
        <w:rPr>
          <w:lang w:val="he-IL"/>
        </w:rPr>
        <w:pict>
          <v:rect id="_x0000_s1055" style="position:absolute;left:0;text-align:left;margin-left:464.5pt;margin-top:8.05pt;width:75.05pt;height:19.25pt;z-index:25164339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וסב חוב בסיסי של גורם חקלאי אחד לגורם חקלאי אחר, כחלק מהסדר שנעשה לאחר היום ה</w:t>
      </w:r>
      <w:r>
        <w:rPr>
          <w:rStyle w:val="default"/>
          <w:rFonts w:cs="FrankRuehl"/>
          <w:rtl/>
        </w:rPr>
        <w:t>קו</w:t>
      </w:r>
      <w:r>
        <w:rPr>
          <w:rStyle w:val="default"/>
          <w:rFonts w:cs="FrankRuehl" w:hint="cs"/>
          <w:rtl/>
        </w:rPr>
        <w:t>בע, יהיה זכאי להפחתה רק הגורם החקלאי שאליו הוסב החוב.</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29" w:name="Rov57"/>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28"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179</w:t>
      </w:r>
      <w:r w:rsidR="00315E3C" w:rsidRPr="007A37C7">
        <w:rPr>
          <w:rFonts w:cs="FrankRuehl" w:hint="cs"/>
          <w:vanish/>
          <w:szCs w:val="20"/>
          <w:shd w:val="clear" w:color="auto" w:fill="FFFF99"/>
          <w:rtl/>
        </w:rPr>
        <w:t xml:space="preserve"> (</w:t>
      </w:r>
      <w:hyperlink r:id="rId29"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spacing w:before="0"/>
        <w:ind w:left="0" w:right="1134"/>
        <w:rPr>
          <w:rStyle w:val="default"/>
          <w:rFonts w:cs="FrankRuehl" w:hint="cs"/>
          <w:sz w:val="2"/>
          <w:szCs w:val="2"/>
          <w:rtl/>
        </w:rPr>
      </w:pPr>
      <w:r w:rsidRPr="007A37C7">
        <w:rPr>
          <w:rStyle w:val="default"/>
          <w:rFonts w:cs="FrankRuehl" w:hint="cs"/>
          <w:b/>
          <w:bCs/>
          <w:vanish/>
          <w:sz w:val="20"/>
          <w:szCs w:val="20"/>
          <w:shd w:val="clear" w:color="auto" w:fill="FFFF99"/>
          <w:rtl/>
        </w:rPr>
        <w:t>הוספת סעיף קטן 15(ד)</w:t>
      </w:r>
      <w:bookmarkEnd w:id="29"/>
    </w:p>
    <w:p w:rsidR="00CF1BC8" w:rsidRDefault="00CF1BC8">
      <w:pPr>
        <w:pStyle w:val="P00"/>
        <w:spacing w:before="72"/>
        <w:ind w:left="0" w:right="1134"/>
        <w:rPr>
          <w:rStyle w:val="default"/>
          <w:rFonts w:cs="FrankRuehl"/>
          <w:rtl/>
        </w:rPr>
      </w:pPr>
      <w:bookmarkStart w:id="30" w:name="Seif15"/>
      <w:bookmarkEnd w:id="30"/>
      <w:r>
        <w:rPr>
          <w:lang w:val="he-IL"/>
        </w:rPr>
        <w:pict>
          <v:rect id="_x0000_s1056" style="position:absolute;left:0;text-align:left;margin-left:464.5pt;margin-top:8.05pt;width:75.05pt;height:16pt;z-index:25164441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חל</w:t>
                  </w:r>
                  <w:r>
                    <w:rPr>
                      <w:rFonts w:cs="Miriam" w:hint="cs"/>
                      <w:sz w:val="18"/>
                      <w:szCs w:val="18"/>
                      <w:rtl/>
                    </w:rPr>
                    <w:t>ף ערבות</w:t>
                  </w:r>
                </w:p>
                <w:p w:rsidR="00315E3C" w:rsidRDefault="00315E3C">
                  <w:pPr>
                    <w:spacing w:line="160" w:lineRule="exact"/>
                    <w:jc w:val="left"/>
                    <w:rPr>
                      <w:rFonts w:cs="Miriam"/>
                      <w:noProof/>
                      <w:sz w:val="18"/>
                      <w:szCs w:val="18"/>
                      <w:rtl/>
                    </w:rPr>
                  </w:pP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באגודה חקלאית ישתתף בתשלום חובותיה, שנצברו עד יום תחילתו של חוק זה, הן בשל חברותו בה והן בשל ער</w:t>
      </w:r>
      <w:r>
        <w:rPr>
          <w:rStyle w:val="default"/>
          <w:rFonts w:cs="FrankRuehl"/>
          <w:rtl/>
        </w:rPr>
        <w:t>ב</w:t>
      </w:r>
      <w:r>
        <w:rPr>
          <w:rStyle w:val="default"/>
          <w:rFonts w:cs="FrankRuehl" w:hint="cs"/>
          <w:rtl/>
        </w:rPr>
        <w:t>ויותיו לחובותיה, בנוסף לחובו האישי כפי שייקבע על פי סעיפים 12 ו-15, בסכום שלא יעלה על 5,000</w:t>
      </w:r>
      <w:r>
        <w:rPr>
          <w:rStyle w:val="default"/>
          <w:rFonts w:cs="FrankRuehl"/>
          <w:rtl/>
        </w:rPr>
        <w:t xml:space="preserve"> ש</w:t>
      </w:r>
      <w:r>
        <w:rPr>
          <w:rStyle w:val="default"/>
          <w:rFonts w:cs="FrankRuehl" w:hint="cs"/>
          <w:rtl/>
        </w:rPr>
        <w:t>קלים חדשים; לצורך חישוב חיובו של החבר כאמור יחולק החוב הכולל של האגודה במספר החברים בה לאחר שינוכו ממנו חובות החברים לאגודה וחובות הערבים לפי סעיף קטן (ה), ותיווס</w:t>
      </w:r>
      <w:r>
        <w:rPr>
          <w:rStyle w:val="default"/>
          <w:rFonts w:cs="FrankRuehl"/>
          <w:rtl/>
        </w:rPr>
        <w:t>ף</w:t>
      </w:r>
      <w:r>
        <w:rPr>
          <w:rStyle w:val="default"/>
          <w:rFonts w:cs="FrankRuehl" w:hint="cs"/>
          <w:rtl/>
        </w:rPr>
        <w:t xml:space="preserve"> אליו יתרת החובות של אותם חברים באגודה ושל אותם ערבים כאמור שהמשקם קבע כי אין ביכולתם לפרע</w:t>
      </w:r>
      <w:r>
        <w:rPr>
          <w:rStyle w:val="default"/>
          <w:rFonts w:cs="FrankRuehl"/>
          <w:rtl/>
        </w:rPr>
        <w:t>ה</w:t>
      </w:r>
      <w:r>
        <w:rPr>
          <w:rStyle w:val="default"/>
          <w:rFonts w:cs="FrankRuehl" w:hint="cs"/>
          <w:rtl/>
        </w:rPr>
        <w:t xml:space="preserve">.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האגודה ערבה לחובות של ארגון חקלאי שבו היא חברה, שנצברו עד יום תחילתו של חוק זה, ישתתף כל חבר בה בתשלום סכום נוסף שלא יעלה על 5,000 שקלים חדשים; לצורך ח</w:t>
      </w:r>
      <w:r>
        <w:rPr>
          <w:rStyle w:val="default"/>
          <w:rFonts w:cs="FrankRuehl"/>
          <w:rtl/>
        </w:rPr>
        <w:t>י</w:t>
      </w:r>
      <w:r>
        <w:rPr>
          <w:rStyle w:val="default"/>
          <w:rFonts w:cs="FrankRuehl" w:hint="cs"/>
          <w:rtl/>
        </w:rPr>
        <w:t>שוב חיובו של החבר כאמור, יחולק החוב הכולל של הארגון החקלאי בניכוי חובות האגודות החקלאיות כל</w:t>
      </w:r>
      <w:r>
        <w:rPr>
          <w:rStyle w:val="default"/>
          <w:rFonts w:cs="FrankRuehl"/>
          <w:rtl/>
        </w:rPr>
        <w:t>פי</w:t>
      </w:r>
      <w:r>
        <w:rPr>
          <w:rStyle w:val="default"/>
          <w:rFonts w:cs="FrankRuehl" w:hint="cs"/>
          <w:rtl/>
        </w:rPr>
        <w:t>ו, במספר חברי האגודות החקלאיות שערבו לו.</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 בנחלה אחת גם בן זוג, הורה או צאצא שאף הם חברים באגודה החקלאית, יראו אותם לענין הסכומים האמורים בסעיפים קטנים (א)</w:t>
      </w:r>
      <w:r>
        <w:rPr>
          <w:rStyle w:val="default"/>
          <w:rFonts w:cs="FrankRuehl"/>
          <w:rtl/>
        </w:rPr>
        <w:t xml:space="preserve"> </w:t>
      </w:r>
      <w:r>
        <w:rPr>
          <w:rStyle w:val="default"/>
          <w:rFonts w:cs="FrankRuehl" w:hint="cs"/>
          <w:rtl/>
        </w:rPr>
        <w:t xml:space="preserve">ו-(ב), כאילו היו חבר אחד. </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הוטל על חבר תשלום מלוא הסכום של 5,000 שקלים חדשים לפי סע</w:t>
      </w:r>
      <w:r>
        <w:rPr>
          <w:rStyle w:val="default"/>
          <w:rFonts w:cs="FrankRuehl"/>
          <w:rtl/>
        </w:rPr>
        <w:t>יף</w:t>
      </w:r>
      <w:r>
        <w:rPr>
          <w:rStyle w:val="default"/>
          <w:rFonts w:cs="FrankRuehl" w:hint="cs"/>
          <w:rtl/>
        </w:rPr>
        <w:t xml:space="preserve"> קטן (ב), ניתן יהיה להגדיל את הסכום האמור בסעיף קטן (א) עד 7,000 שקלים חדשים ובלבד שהסכום הכולל לפי סעיפים קטנים (א) ו-(ב) לא יעלה על 10,000 שקלים חדשים. </w:t>
      </w:r>
    </w:p>
    <w:p w:rsidR="00CF1BC8" w:rsidRDefault="00CF1BC8">
      <w:pPr>
        <w:pStyle w:val="P00"/>
        <w:spacing w:before="72"/>
        <w:ind w:left="0" w:right="1134"/>
        <w:rPr>
          <w:rStyle w:val="default"/>
          <w:rFonts w:cs="FrankRuehl" w:hint="cs"/>
          <w:rtl/>
        </w:rPr>
      </w:pPr>
      <w:r>
        <w:rPr>
          <w:lang w:val="he-IL"/>
        </w:rPr>
        <w:pict>
          <v:rect id="_x0000_s1057" style="position:absolute;left:0;text-align:left;margin-left:464.5pt;margin-top:8.05pt;width:75.05pt;height:16pt;z-index:25164544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סכומים האמורים בסעיפים קטנים (א), (ב) ו-(ד), יעודכנו ביום הראשון </w:t>
      </w:r>
      <w:r>
        <w:rPr>
          <w:rStyle w:val="default"/>
          <w:rFonts w:cs="FrankRuehl"/>
          <w:rtl/>
        </w:rPr>
        <w:t>של</w:t>
      </w:r>
      <w:r>
        <w:rPr>
          <w:rStyle w:val="default"/>
          <w:rFonts w:cs="FrankRuehl" w:hint="cs"/>
          <w:rtl/>
        </w:rPr>
        <w:t xml:space="preserve"> חודש ינואר של כל שנה, בהתאם לשיעור עליית מדד המחירים לצרכן לעומת המדד לחודש דצמבר </w:t>
      </w:r>
      <w:r>
        <w:rPr>
          <w:rStyle w:val="default"/>
          <w:rFonts w:cs="FrankRuehl"/>
          <w:rtl/>
        </w:rPr>
        <w:br/>
      </w:r>
      <w:r>
        <w:rPr>
          <w:rStyle w:val="default"/>
          <w:rFonts w:cs="FrankRuehl" w:hint="cs"/>
          <w:rtl/>
        </w:rPr>
        <w:t xml:space="preserve">1990. </w:t>
      </w:r>
    </w:p>
    <w:p w:rsidR="00CF1BC8" w:rsidRDefault="00CF1BC8">
      <w:pPr>
        <w:pStyle w:val="P00"/>
        <w:spacing w:before="72"/>
        <w:ind w:left="0" w:right="1134"/>
        <w:rPr>
          <w:rStyle w:val="default"/>
          <w:rFonts w:cs="FrankRuehl"/>
          <w:rtl/>
        </w:rPr>
      </w:pPr>
      <w:r>
        <w:rPr>
          <w:lang w:val="he-IL"/>
        </w:rPr>
        <w:pict>
          <v:rect id="_x0000_s1058" style="position:absolute;left:0;text-align:left;margin-left:464.5pt;margin-top:8.05pt;width:75.05pt;height:16pt;z-index:25164646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(תיקון מס' 3)</w:t>
                  </w:r>
                </w:p>
                <w:p w:rsidR="00315E3C" w:rsidRDefault="00315E3C">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הסכומים האמורים בסעיפים קטנים (א) ו-(ב) ינוכה כל סכום שקבע המשקם כי הינו זכות של הגורם החקלאי כלפי האגודה בה הוא חבר, כערכו ביום ההסדר, וכן כל סכום ששילם החב</w:t>
      </w:r>
      <w:r>
        <w:rPr>
          <w:rStyle w:val="default"/>
          <w:rFonts w:cs="FrankRuehl"/>
          <w:rtl/>
        </w:rPr>
        <w:t xml:space="preserve">ר </w:t>
      </w:r>
      <w:r>
        <w:rPr>
          <w:rStyle w:val="default"/>
          <w:rFonts w:cs="FrankRuehl" w:hint="cs"/>
          <w:rtl/>
        </w:rPr>
        <w:t>בשל ערבותו או בשל ערבות אגודתו, לפי הענין, אחרי היום הקובע, כערכו ביום הניכוי; שילם החבר סכום שעלה על הסכומים ה</w:t>
      </w:r>
      <w:r>
        <w:rPr>
          <w:rStyle w:val="default"/>
          <w:rFonts w:cs="FrankRuehl"/>
          <w:rtl/>
        </w:rPr>
        <w:t>א</w:t>
      </w:r>
      <w:r>
        <w:rPr>
          <w:rStyle w:val="default"/>
          <w:rFonts w:cs="FrankRuehl" w:hint="cs"/>
          <w:rtl/>
        </w:rPr>
        <w:t>מורים, ינוכה הסכום מהחוב הכולל שלו.</w:t>
      </w:r>
    </w:p>
    <w:p w:rsidR="00CF1BC8" w:rsidRDefault="00CF1BC8">
      <w:pPr>
        <w:pStyle w:val="P00"/>
        <w:spacing w:before="72"/>
        <w:ind w:left="0"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זה, "כערכו ביום הניכוי" </w:t>
      </w:r>
      <w:r>
        <w:rPr>
          <w:rStyle w:val="default"/>
          <w:rFonts w:cs="FrankRuehl"/>
          <w:rtl/>
        </w:rPr>
        <w:t xml:space="preserve">– </w:t>
      </w:r>
      <w:r>
        <w:rPr>
          <w:rStyle w:val="default"/>
          <w:rFonts w:cs="FrankRuehl" w:hint="cs"/>
          <w:rtl/>
        </w:rPr>
        <w:t>הסכום ששילם החבר כשהוא מוצמד למדד המחירים לצרכן, מהמדד הידוע ביום התשלום ו</w:t>
      </w:r>
      <w:r>
        <w:rPr>
          <w:rStyle w:val="default"/>
          <w:rFonts w:cs="FrankRuehl"/>
          <w:rtl/>
        </w:rPr>
        <w:t>עד</w:t>
      </w:r>
      <w:r>
        <w:rPr>
          <w:rStyle w:val="default"/>
          <w:rFonts w:cs="FrankRuehl" w:hint="cs"/>
          <w:rtl/>
        </w:rPr>
        <w:t xml:space="preserve"> למדד הידוע ביום הניכוי.</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 xml:space="preserve">וראת סעיף קטן (א) תחול גם על יחיד שאינו חבר באגודה חקלאית אך חתם על ערבות הדדית </w:t>
      </w:r>
      <w:r>
        <w:rPr>
          <w:rStyle w:val="default"/>
          <w:rFonts w:cs="FrankRuehl"/>
          <w:rtl/>
        </w:rPr>
        <w:t>ע</w:t>
      </w:r>
      <w:r>
        <w:rPr>
          <w:rStyle w:val="default"/>
          <w:rFonts w:cs="FrankRuehl" w:hint="cs"/>
          <w:rtl/>
        </w:rPr>
        <w:t xml:space="preserve">בורה, ובלבד שלא יחוייב בסכום העולה על הסכום לפי סעיפים קטנים (א) ו-(ד) או על סכום הערבות עליה חתם, לפי הנמוך יותר. </w:t>
      </w:r>
    </w:p>
    <w:p w:rsidR="00CF1BC8" w:rsidRDefault="00CF1BC8">
      <w:pPr>
        <w:pStyle w:val="P00"/>
        <w:spacing w:before="72"/>
        <w:ind w:left="0" w:right="1134"/>
        <w:rPr>
          <w:rStyle w:val="default"/>
          <w:rFonts w:cs="FrankRuehl" w:hint="cs"/>
          <w:rtl/>
        </w:rPr>
      </w:pPr>
      <w:r>
        <w:rPr>
          <w:lang w:val="he-IL"/>
        </w:rPr>
        <w:pict>
          <v:rect id="_x0000_s1059" style="position:absolute;left:0;text-align:left;margin-left:464.5pt;margin-top:8.05pt;width:75.05pt;height:16pt;z-index:25164748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(ז</w:t>
      </w:r>
      <w:r>
        <w:rPr>
          <w:rStyle w:val="default"/>
          <w:rFonts w:cs="FrankRuehl" w:hint="cs"/>
          <w:rtl/>
        </w:rPr>
        <w:t>1)</w:t>
      </w:r>
      <w:r>
        <w:rPr>
          <w:rStyle w:val="default"/>
          <w:rFonts w:cs="FrankRuehl"/>
          <w:rtl/>
        </w:rPr>
        <w:tab/>
        <w:t>נ</w:t>
      </w:r>
      <w:r>
        <w:rPr>
          <w:rStyle w:val="default"/>
          <w:rFonts w:cs="FrankRuehl" w:hint="cs"/>
          <w:rtl/>
        </w:rPr>
        <w:t xml:space="preserve">מכרו זכויות בנחלה </w:t>
      </w:r>
      <w:r>
        <w:rPr>
          <w:rStyle w:val="default"/>
          <w:rFonts w:cs="FrankRuehl"/>
          <w:rtl/>
        </w:rPr>
        <w:t>בי</w:t>
      </w:r>
      <w:r>
        <w:rPr>
          <w:rStyle w:val="default"/>
          <w:rFonts w:cs="FrankRuehl" w:hint="cs"/>
          <w:rtl/>
        </w:rPr>
        <w:t>ום הקובע או לאחריו, והקונה נעשה חבר באגודה חקלאית לפני יום ז' באדר ב' תשנ"ב (12 במרס 1</w:t>
      </w:r>
      <w:r>
        <w:rPr>
          <w:rStyle w:val="default"/>
          <w:rFonts w:cs="FrankRuehl"/>
          <w:rtl/>
        </w:rPr>
        <w:t xml:space="preserve">992), </w:t>
      </w:r>
      <w:r>
        <w:rPr>
          <w:rStyle w:val="default"/>
          <w:rFonts w:cs="FrankRuehl" w:hint="cs"/>
          <w:rtl/>
        </w:rPr>
        <w:t>יחלק המשקם את החיוב בהתאם להוראות סעיפים קטנים (א), (ב) או (ד) בין הקונה למוכר; המשקם יקבע את החלוקה ביניהם בהתחשב, בין היתר, בתנאי ההסכם למכירת הזכויות בנחלה וב</w:t>
      </w:r>
      <w:r>
        <w:rPr>
          <w:rStyle w:val="default"/>
          <w:rFonts w:cs="FrankRuehl"/>
          <w:rtl/>
        </w:rPr>
        <w:t>מ</w:t>
      </w:r>
      <w:r>
        <w:rPr>
          <w:rStyle w:val="default"/>
          <w:rFonts w:cs="FrankRuehl" w:hint="cs"/>
          <w:rtl/>
        </w:rPr>
        <w:t>ש</w:t>
      </w:r>
      <w:r>
        <w:rPr>
          <w:rStyle w:val="default"/>
          <w:rFonts w:cs="FrankRuehl"/>
          <w:rtl/>
        </w:rPr>
        <w:t>ך</w:t>
      </w:r>
      <w:r>
        <w:rPr>
          <w:rStyle w:val="default"/>
          <w:rFonts w:cs="FrankRuehl" w:hint="cs"/>
          <w:rtl/>
        </w:rPr>
        <w:t xml:space="preserve"> הזמן היחסי שהנחלה הוחזקה על ידי כל אחד מהם במהלך התקופה האמורה, ובלבד ששניהם יחד לא י</w:t>
      </w:r>
      <w:r>
        <w:rPr>
          <w:rStyle w:val="default"/>
          <w:rFonts w:cs="FrankRuehl"/>
          <w:rtl/>
        </w:rPr>
        <w:t>ח</w:t>
      </w:r>
      <w:r>
        <w:rPr>
          <w:rStyle w:val="default"/>
          <w:rFonts w:cs="FrankRuehl" w:hint="cs"/>
          <w:rtl/>
        </w:rPr>
        <w:t>ויבו בסכומים העולים על הסכומים לפי סעיפים קטנים (א), (ב) ו-(ד).</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ל אף האמור בכל דין או הסכם לא יוטלו על חבר באגודה חקלאית או על אגודה חקלאית חיובים נוספים בשל ערב</w:t>
      </w:r>
      <w:r>
        <w:rPr>
          <w:rStyle w:val="default"/>
          <w:rFonts w:cs="FrankRuehl"/>
          <w:rtl/>
        </w:rPr>
        <w:t>ות</w:t>
      </w:r>
      <w:r>
        <w:rPr>
          <w:rStyle w:val="default"/>
          <w:rFonts w:cs="FrankRuehl" w:hint="cs"/>
          <w:rtl/>
        </w:rPr>
        <w:t xml:space="preserve"> כאמור בסעיפים קטנים (א) ו-(ב), מעבר לאמור בסעיף זה.</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1" w:name="Rov95"/>
      <w:r w:rsidRPr="007A37C7">
        <w:rPr>
          <w:rStyle w:val="default"/>
          <w:rFonts w:cs="FrankRuehl" w:hint="cs"/>
          <w:vanish/>
          <w:color w:val="FF0000"/>
          <w:szCs w:val="20"/>
          <w:shd w:val="clear" w:color="auto" w:fill="FFFF99"/>
          <w:rtl/>
        </w:rPr>
        <w:t>מיום 19.1.1996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3</w:t>
      </w:r>
    </w:p>
    <w:p w:rsidR="00CF1BC8" w:rsidRPr="007A37C7" w:rsidRDefault="00CF1BC8" w:rsidP="00315E3C">
      <w:pPr>
        <w:pStyle w:val="P00"/>
        <w:spacing w:before="0"/>
        <w:ind w:left="0" w:right="1134"/>
        <w:rPr>
          <w:rStyle w:val="default"/>
          <w:rFonts w:cs="FrankRuehl" w:hint="cs"/>
          <w:vanish/>
          <w:shd w:val="clear" w:color="auto" w:fill="FFFF99"/>
          <w:rtl/>
        </w:rPr>
      </w:pPr>
      <w:hyperlink r:id="rId30" w:history="1">
        <w:r w:rsidRPr="007A37C7">
          <w:rPr>
            <w:rStyle w:val="Hyperlink"/>
            <w:rFonts w:cs="FrankRuehl" w:hint="cs"/>
            <w:vanish/>
            <w:szCs w:val="20"/>
            <w:shd w:val="clear" w:color="auto" w:fill="FFFF99"/>
            <w:rtl/>
          </w:rPr>
          <w:t>ס"ח תשנ"ו מס' 1557</w:t>
        </w:r>
      </w:hyperlink>
      <w:r w:rsidRPr="007A37C7">
        <w:rPr>
          <w:rStyle w:val="default"/>
          <w:rFonts w:cs="FrankRuehl" w:hint="cs"/>
          <w:vanish/>
          <w:szCs w:val="20"/>
          <w:shd w:val="clear" w:color="auto" w:fill="FFFF99"/>
          <w:rtl/>
        </w:rPr>
        <w:t xml:space="preserve"> מיום 19.1.1996 עמ' 42</w:t>
      </w:r>
      <w:r w:rsidR="00315E3C" w:rsidRPr="007A37C7">
        <w:rPr>
          <w:rFonts w:cs="FrankRuehl" w:hint="cs"/>
          <w:vanish/>
          <w:szCs w:val="20"/>
          <w:shd w:val="clear" w:color="auto" w:fill="FFFF99"/>
          <w:rtl/>
        </w:rPr>
        <w:t xml:space="preserve"> (</w:t>
      </w:r>
      <w:hyperlink r:id="rId31" w:history="1">
        <w:r w:rsidR="00315E3C" w:rsidRPr="007A37C7">
          <w:rPr>
            <w:rStyle w:val="Hyperlink"/>
            <w:rFonts w:cs="FrankRuehl" w:hint="cs"/>
            <w:vanish/>
            <w:szCs w:val="20"/>
            <w:shd w:val="clear" w:color="auto" w:fill="FFFF99"/>
            <w:rtl/>
          </w:rPr>
          <w:t>ה"ח 2361</w:t>
        </w:r>
      </w:hyperlink>
      <w:r w:rsidR="00315E3C" w:rsidRPr="007A37C7">
        <w:rPr>
          <w:rFonts w:cs="FrankRuehl" w:hint="cs"/>
          <w:vanish/>
          <w:szCs w:val="20"/>
          <w:shd w:val="clear" w:color="auto" w:fill="FFFF99"/>
          <w:rtl/>
        </w:rPr>
        <w:t>)</w:t>
      </w:r>
    </w:p>
    <w:p w:rsidR="00CF1BC8" w:rsidRPr="007A37C7" w:rsidRDefault="00CF1BC8">
      <w:pPr>
        <w:pStyle w:val="P00"/>
        <w:spacing w:before="0"/>
        <w:ind w:left="0" w:right="1134"/>
        <w:rPr>
          <w:rStyle w:val="default"/>
          <w:rFonts w:cs="FrankRuehl" w:hint="cs"/>
          <w:b/>
          <w:bCs/>
          <w:vanish/>
          <w:sz w:val="20"/>
          <w:szCs w:val="20"/>
          <w:shd w:val="clear" w:color="auto" w:fill="FFFF99"/>
          <w:rtl/>
        </w:rPr>
      </w:pPr>
      <w:r w:rsidRPr="007A37C7">
        <w:rPr>
          <w:rStyle w:val="default"/>
          <w:rFonts w:cs="FrankRuehl" w:hint="cs"/>
          <w:b/>
          <w:bCs/>
          <w:vanish/>
          <w:sz w:val="20"/>
          <w:szCs w:val="20"/>
          <w:shd w:val="clear" w:color="auto" w:fill="FFFF99"/>
          <w:rtl/>
        </w:rPr>
        <w:t>החלפת סעיף קטן 16(ו)</w:t>
      </w:r>
    </w:p>
    <w:p w:rsidR="00CF1BC8" w:rsidRPr="007A37C7" w:rsidRDefault="00CF1BC8">
      <w:pPr>
        <w:pStyle w:val="P00"/>
        <w:ind w:left="0" w:right="1134"/>
        <w:rPr>
          <w:rStyle w:val="default"/>
          <w:rFonts w:cs="FrankRuehl" w:hint="cs"/>
          <w:vanish/>
          <w:sz w:val="20"/>
          <w:szCs w:val="20"/>
          <w:shd w:val="clear" w:color="auto" w:fill="FFFF99"/>
          <w:rtl/>
        </w:rPr>
      </w:pPr>
      <w:r w:rsidRPr="007A37C7">
        <w:rPr>
          <w:rStyle w:val="default"/>
          <w:rFonts w:cs="FrankRuehl" w:hint="cs"/>
          <w:vanish/>
          <w:sz w:val="20"/>
          <w:szCs w:val="20"/>
          <w:shd w:val="clear" w:color="auto" w:fill="FFFF99"/>
          <w:rtl/>
        </w:rPr>
        <w:t xml:space="preserve">הנוסח הקודם: </w:t>
      </w:r>
    </w:p>
    <w:p w:rsidR="00CF1BC8" w:rsidRPr="007A37C7" w:rsidRDefault="00CF1BC8">
      <w:pPr>
        <w:pStyle w:val="P00"/>
        <w:spacing w:before="0"/>
        <w:ind w:left="0" w:right="1134"/>
        <w:rPr>
          <w:rStyle w:val="default"/>
          <w:rFonts w:cs="FrankRuehl" w:hint="cs"/>
          <w:strike/>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(ו</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t>מ</w:t>
      </w:r>
      <w:r w:rsidRPr="007A37C7">
        <w:rPr>
          <w:rStyle w:val="default"/>
          <w:rFonts w:cs="FrankRuehl" w:hint="cs"/>
          <w:strike/>
          <w:vanish/>
          <w:sz w:val="22"/>
          <w:szCs w:val="22"/>
          <w:shd w:val="clear" w:color="auto" w:fill="FFFF99"/>
          <w:rtl/>
        </w:rPr>
        <w:t>הסכומים האמורים בסעיפים קטנים (א) ו-(ב) ינוכה כל סכום ששילם החבר בשל ערבותו או בשל ערבות אגודתו, לפי הענין, אחרי היום הקובע, כערכו ביום הניכוי; שילם החבר סכום שעלה על הסכומים האמורים, ינוכה הסכום מהחוב הבסיסי שלו; לענין זה, "כערכו ביום  הניכוי"- הסכום ששילם החבר כשהוא מוצמד למדד המחירים לצרכן, מהמדד הידוע ביום התשלום ועד המדד הידוע ביום הניכוי.</w:t>
      </w:r>
    </w:p>
    <w:p w:rsidR="00CF1BC8" w:rsidRPr="007A37C7" w:rsidRDefault="00CF1BC8">
      <w:pPr>
        <w:pStyle w:val="P00"/>
        <w:spacing w:before="0"/>
        <w:ind w:left="0" w:right="1134"/>
        <w:rPr>
          <w:rStyle w:val="default"/>
          <w:rFonts w:cs="FrankRuehl" w:hint="cs"/>
          <w:vanish/>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rsidP="00315E3C">
      <w:pPr>
        <w:pStyle w:val="P00"/>
        <w:spacing w:before="0"/>
        <w:ind w:left="0" w:right="1134"/>
        <w:rPr>
          <w:rStyle w:val="default"/>
          <w:rFonts w:cs="FrankRuehl" w:hint="cs"/>
          <w:vanish/>
          <w:shd w:val="clear" w:color="auto" w:fill="FFFF99"/>
          <w:rtl/>
        </w:rPr>
      </w:pPr>
      <w:hyperlink r:id="rId32"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264</w:t>
      </w:r>
      <w:r w:rsidR="00315E3C" w:rsidRPr="007A37C7">
        <w:rPr>
          <w:rFonts w:cs="FrankRuehl" w:hint="cs"/>
          <w:vanish/>
          <w:szCs w:val="20"/>
          <w:shd w:val="clear" w:color="auto" w:fill="FFFF99"/>
          <w:rtl/>
        </w:rPr>
        <w:t xml:space="preserve"> (</w:t>
      </w:r>
      <w:hyperlink r:id="rId33"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Pr="007A37C7" w:rsidRDefault="00CF1BC8">
      <w:pPr>
        <w:pStyle w:val="P00"/>
        <w:spacing w:before="0"/>
        <w:ind w:left="0" w:right="1134"/>
        <w:rPr>
          <w:rStyle w:val="default"/>
          <w:rFonts w:cs="FrankRuehl" w:hint="cs"/>
          <w:b/>
          <w:bCs/>
          <w:vanish/>
          <w:sz w:val="20"/>
          <w:szCs w:val="20"/>
          <w:shd w:val="clear" w:color="auto" w:fill="FFFF99"/>
          <w:rtl/>
        </w:rPr>
      </w:pPr>
      <w:r w:rsidRPr="007A37C7">
        <w:rPr>
          <w:rStyle w:val="default"/>
          <w:rFonts w:cs="FrankRuehl" w:hint="cs"/>
          <w:b/>
          <w:bCs/>
          <w:vanish/>
          <w:sz w:val="20"/>
          <w:szCs w:val="20"/>
          <w:shd w:val="clear" w:color="auto" w:fill="FFFF99"/>
          <w:rtl/>
        </w:rPr>
        <w:t>הוספת סעיף קטן 16(ז1)</w:t>
      </w:r>
    </w:p>
    <w:p w:rsidR="00CF1BC8" w:rsidRPr="007A37C7" w:rsidRDefault="00CF1BC8">
      <w:pPr>
        <w:pStyle w:val="P00"/>
        <w:spacing w:before="0"/>
        <w:ind w:left="0" w:right="1134"/>
        <w:rPr>
          <w:rStyle w:val="default"/>
          <w:rFonts w:cs="FrankRuehl" w:hint="cs"/>
          <w:vanish/>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1.1.1999</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5</w:t>
      </w:r>
    </w:p>
    <w:p w:rsidR="00CF1BC8" w:rsidRPr="007A37C7" w:rsidRDefault="00CF1BC8" w:rsidP="00315E3C">
      <w:pPr>
        <w:pStyle w:val="P00"/>
        <w:spacing w:before="0"/>
        <w:ind w:left="0" w:right="1134"/>
        <w:rPr>
          <w:rStyle w:val="default"/>
          <w:rFonts w:cs="FrankRuehl" w:hint="cs"/>
          <w:b/>
          <w:bCs/>
          <w:vanish/>
          <w:sz w:val="20"/>
          <w:szCs w:val="20"/>
          <w:shd w:val="clear" w:color="auto" w:fill="FFFF99"/>
          <w:rtl/>
        </w:rPr>
      </w:pPr>
      <w:hyperlink r:id="rId34" w:history="1">
        <w:r w:rsidRPr="007A37C7">
          <w:rPr>
            <w:rStyle w:val="Hyperlink"/>
            <w:rFonts w:cs="FrankRuehl" w:hint="cs"/>
            <w:vanish/>
            <w:szCs w:val="20"/>
            <w:shd w:val="clear" w:color="auto" w:fill="FFFF99"/>
            <w:rtl/>
          </w:rPr>
          <w:t>ס"ח תשנ"ט מס' 1704</w:t>
        </w:r>
      </w:hyperlink>
      <w:r w:rsidRPr="007A37C7">
        <w:rPr>
          <w:rStyle w:val="default"/>
          <w:rFonts w:cs="FrankRuehl" w:hint="cs"/>
          <w:vanish/>
          <w:szCs w:val="20"/>
          <w:shd w:val="clear" w:color="auto" w:fill="FFFF99"/>
          <w:rtl/>
        </w:rPr>
        <w:t xml:space="preserve"> מיום 15.2.1999 עמ' 98</w:t>
      </w:r>
      <w:r w:rsidR="00315E3C" w:rsidRPr="007A37C7">
        <w:rPr>
          <w:rFonts w:cs="FrankRuehl" w:hint="cs"/>
          <w:vanish/>
          <w:szCs w:val="20"/>
          <w:shd w:val="clear" w:color="auto" w:fill="FFFF99"/>
          <w:rtl/>
        </w:rPr>
        <w:t xml:space="preserve"> (</w:t>
      </w:r>
      <w:hyperlink r:id="rId35" w:history="1">
        <w:r w:rsidR="00315E3C" w:rsidRPr="007A37C7">
          <w:rPr>
            <w:rStyle w:val="Hyperlink"/>
            <w:rFonts w:cs="FrankRuehl" w:hint="cs"/>
            <w:vanish/>
            <w:szCs w:val="20"/>
            <w:shd w:val="clear" w:color="auto" w:fill="FFFF99"/>
            <w:rtl/>
          </w:rPr>
          <w:t>ה"ח 2785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shd w:val="clear" w:color="auto" w:fill="FFFF99"/>
          <w:rtl/>
        </w:rPr>
        <w:t>(ה</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ה</w:t>
      </w:r>
      <w:r w:rsidRPr="007A37C7">
        <w:rPr>
          <w:rStyle w:val="default"/>
          <w:rFonts w:cs="FrankRuehl" w:hint="cs"/>
          <w:vanish/>
          <w:sz w:val="22"/>
          <w:szCs w:val="22"/>
          <w:shd w:val="clear" w:color="auto" w:fill="FFFF99"/>
          <w:rtl/>
        </w:rPr>
        <w:t xml:space="preserve">סכומים האמורים בסעיפים קטנים (א), (ב) ו-(ד), יעודכנו ביום הראשון </w:t>
      </w:r>
      <w:r w:rsidRPr="007A37C7">
        <w:rPr>
          <w:rStyle w:val="default"/>
          <w:rFonts w:cs="FrankRuehl" w:hint="cs"/>
          <w:strike/>
          <w:vanish/>
          <w:sz w:val="22"/>
          <w:szCs w:val="22"/>
          <w:shd w:val="clear" w:color="auto" w:fill="FFFF99"/>
          <w:rtl/>
        </w:rPr>
        <w:t>לחדשים ינואר, אפריל, יולי ואוקטובר</w:t>
      </w:r>
      <w:r w:rsidRPr="007A37C7">
        <w:rPr>
          <w:rStyle w:val="default"/>
          <w:rFonts w:cs="FrankRuehl" w:hint="cs"/>
          <w:vanish/>
          <w:sz w:val="22"/>
          <w:szCs w:val="22"/>
          <w:shd w:val="clear" w:color="auto" w:fill="FFFF99"/>
          <w:rtl/>
        </w:rPr>
        <w:t xml:space="preserve"> </w:t>
      </w:r>
      <w:r w:rsidRPr="007A37C7">
        <w:rPr>
          <w:rStyle w:val="default"/>
          <w:rFonts w:cs="FrankRuehl"/>
          <w:vanish/>
          <w:sz w:val="22"/>
          <w:szCs w:val="22"/>
          <w:u w:val="single"/>
          <w:shd w:val="clear" w:color="auto" w:fill="FFFF99"/>
          <w:rtl/>
        </w:rPr>
        <w:t>של</w:t>
      </w:r>
      <w:r w:rsidRPr="007A37C7">
        <w:rPr>
          <w:rStyle w:val="default"/>
          <w:rFonts w:cs="FrankRuehl" w:hint="cs"/>
          <w:vanish/>
          <w:sz w:val="22"/>
          <w:szCs w:val="22"/>
          <w:u w:val="single"/>
          <w:shd w:val="clear" w:color="auto" w:fill="FFFF99"/>
          <w:rtl/>
        </w:rPr>
        <w:t xml:space="preserve"> חודש ינואר</w:t>
      </w:r>
      <w:r w:rsidRPr="007A37C7">
        <w:rPr>
          <w:rStyle w:val="default"/>
          <w:rFonts w:cs="FrankRuehl" w:hint="cs"/>
          <w:vanish/>
          <w:sz w:val="22"/>
          <w:szCs w:val="22"/>
          <w:shd w:val="clear" w:color="auto" w:fill="FFFF99"/>
          <w:rtl/>
        </w:rPr>
        <w:t xml:space="preserve"> של כל שנה, בהתאם לשיעור עליית מדד המחירים לצרכן לעומת המדד לחודש דצמבר 1990.</w:t>
      </w:r>
      <w:bookmarkEnd w:id="31"/>
    </w:p>
    <w:p w:rsidR="00CF1BC8" w:rsidRDefault="00CF1BC8">
      <w:pPr>
        <w:pStyle w:val="P00"/>
        <w:spacing w:before="72"/>
        <w:ind w:left="0" w:right="1134"/>
        <w:rPr>
          <w:rStyle w:val="default"/>
          <w:rFonts w:cs="FrankRuehl"/>
          <w:rtl/>
        </w:rPr>
      </w:pPr>
      <w:bookmarkStart w:id="32" w:name="Seif16"/>
      <w:bookmarkEnd w:id="32"/>
      <w:r>
        <w:rPr>
          <w:lang w:val="he-IL"/>
        </w:rPr>
        <w:pict>
          <v:rect id="_x0000_s1060" style="position:absolute;left:0;text-align:left;margin-left:464.5pt;margin-top:8.05pt;width:75.05pt;height:24.85pt;z-index:25164851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הח</w:t>
                  </w:r>
                  <w:r>
                    <w:rPr>
                      <w:rFonts w:cs="Miriam" w:hint="cs"/>
                      <w:sz w:val="18"/>
                      <w:szCs w:val="18"/>
                      <w:rtl/>
                    </w:rPr>
                    <w:t>וב להסדר</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משקם יקבע את החוב להסדר לפי החוב הכולל, בניכוי ההפחתות כאמור בסעיף 15 ובתוספת חלף הערבות כאמור בסעיף 16 כשהם משוערכים ליום כ"ד בטבת התשנ"ב (31 בדצמבר 1991) (להלן </w:t>
      </w:r>
      <w:r>
        <w:rPr>
          <w:rStyle w:val="default"/>
          <w:rFonts w:cs="FrankRuehl"/>
          <w:rtl/>
        </w:rPr>
        <w:t xml:space="preserve">– </w:t>
      </w:r>
      <w:r>
        <w:rPr>
          <w:rStyle w:val="default"/>
          <w:rFonts w:cs="FrankRuehl" w:hint="cs"/>
          <w:rtl/>
        </w:rPr>
        <w:t>החוב להסדר).</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ערוך ההפ</w:t>
      </w:r>
      <w:r>
        <w:rPr>
          <w:rStyle w:val="default"/>
          <w:rFonts w:cs="FrankRuehl"/>
          <w:rtl/>
        </w:rPr>
        <w:t>חת</w:t>
      </w:r>
      <w:r>
        <w:rPr>
          <w:rStyle w:val="default"/>
          <w:rFonts w:cs="FrankRuehl" w:hint="cs"/>
          <w:rtl/>
        </w:rPr>
        <w:t>ה ייעשה על ידי הצמדתה למדד המחירים לצרכן והוספת 7% ריבית צ</w:t>
      </w:r>
      <w:r>
        <w:rPr>
          <w:rStyle w:val="default"/>
          <w:rFonts w:cs="FrankRuehl"/>
          <w:rtl/>
        </w:rPr>
        <w:t>מ</w:t>
      </w:r>
      <w:r>
        <w:rPr>
          <w:rStyle w:val="default"/>
          <w:rFonts w:cs="FrankRuehl" w:hint="cs"/>
          <w:rtl/>
        </w:rPr>
        <w:t>ודה לשנה.</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חוב להסדר ישוע</w:t>
      </w:r>
      <w:r>
        <w:rPr>
          <w:rStyle w:val="default"/>
          <w:rFonts w:cs="FrankRuehl"/>
          <w:rtl/>
        </w:rPr>
        <w:t>רך</w:t>
      </w:r>
      <w:r>
        <w:rPr>
          <w:rStyle w:val="default"/>
          <w:rFonts w:cs="FrankRuehl" w:hint="cs"/>
          <w:rtl/>
        </w:rPr>
        <w:t xml:space="preserve"> עד ליום ההסדר על-ידי הצמדתו למדד המחירים לצרכן, לפי שיעור עליית המדד הידוע ביום ההסדר לעומת המדד לחודש נובמבר 1991, והוספת ריבית צמודה כאמור בשיעור של 5% לשנה.</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וערך החוב להסדר כאמור בסעיף קטן (ג), יהא כל חיוב אחר בשל חוב כאמור, החל ביום כ"ד בטבת הת</w:t>
      </w:r>
      <w:r>
        <w:rPr>
          <w:rStyle w:val="default"/>
          <w:rFonts w:cs="FrankRuehl"/>
          <w:rtl/>
        </w:rPr>
        <w:t>שנ</w:t>
      </w:r>
      <w:r>
        <w:rPr>
          <w:rStyle w:val="default"/>
          <w:rFonts w:cs="FrankRuehl" w:hint="cs"/>
          <w:rtl/>
        </w:rPr>
        <w:t>"ב (31 בדצמבר 1991), בשל ריבית, הפרשי הצמדה, הפרשי שער, עמ</w:t>
      </w:r>
      <w:r>
        <w:rPr>
          <w:rStyle w:val="default"/>
          <w:rFonts w:cs="FrankRuehl"/>
          <w:rtl/>
        </w:rPr>
        <w:t>ל</w:t>
      </w:r>
      <w:r>
        <w:rPr>
          <w:rStyle w:val="default"/>
          <w:rFonts w:cs="FrankRuehl" w:hint="cs"/>
          <w:rtl/>
        </w:rPr>
        <w:t xml:space="preserve">ות וחיובים אשר נושה כלשהו נוהג לחייב בהם את כלל חייביו, למעט עמלת הקצאת אשראי אצל נושים הנוהגים לחייב בעמלה זו </w:t>
      </w:r>
      <w:r>
        <w:rPr>
          <w:rStyle w:val="default"/>
          <w:rFonts w:cs="FrankRuehl"/>
          <w:rtl/>
        </w:rPr>
        <w:t xml:space="preserve">– </w:t>
      </w:r>
      <w:r>
        <w:rPr>
          <w:rStyle w:val="default"/>
          <w:rFonts w:cs="FrankRuehl" w:hint="cs"/>
          <w:rtl/>
        </w:rPr>
        <w:t>בטל.</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3" w:name="Rov61"/>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36"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180</w:t>
      </w:r>
      <w:r w:rsidR="00315E3C" w:rsidRPr="007A37C7">
        <w:rPr>
          <w:rFonts w:cs="FrankRuehl" w:hint="cs"/>
          <w:vanish/>
          <w:szCs w:val="20"/>
          <w:shd w:val="clear" w:color="auto" w:fill="FFFF99"/>
          <w:rtl/>
        </w:rPr>
        <w:t xml:space="preserve"> (</w:t>
      </w:r>
      <w:hyperlink r:id="rId37"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00"/>
        <w:spacing w:before="0"/>
        <w:ind w:left="0" w:right="1134"/>
        <w:rPr>
          <w:rStyle w:val="default"/>
          <w:rFonts w:cs="FrankRuehl" w:hint="cs"/>
          <w:b/>
          <w:bCs/>
          <w:vanish/>
          <w:sz w:val="20"/>
          <w:szCs w:val="20"/>
          <w:shd w:val="clear" w:color="auto" w:fill="FFFF99"/>
          <w:rtl/>
        </w:rPr>
      </w:pPr>
      <w:r w:rsidRPr="007A37C7">
        <w:rPr>
          <w:rStyle w:val="default"/>
          <w:rFonts w:cs="FrankRuehl" w:hint="cs"/>
          <w:b/>
          <w:bCs/>
          <w:vanish/>
          <w:sz w:val="20"/>
          <w:szCs w:val="20"/>
          <w:shd w:val="clear" w:color="auto" w:fill="FFFF99"/>
          <w:rtl/>
        </w:rPr>
        <w:t>החלפת סעיף 17</w:t>
      </w:r>
    </w:p>
    <w:p w:rsidR="00CF1BC8" w:rsidRPr="007A37C7" w:rsidRDefault="00CF1BC8">
      <w:pPr>
        <w:pStyle w:val="P00"/>
        <w:ind w:left="0" w:right="1134"/>
        <w:rPr>
          <w:rStyle w:val="default"/>
          <w:rFonts w:cs="FrankRuehl" w:hint="cs"/>
          <w:vanish/>
          <w:shd w:val="clear" w:color="auto" w:fill="FFFF99"/>
          <w:rtl/>
        </w:rPr>
      </w:pPr>
      <w:r w:rsidRPr="007A37C7">
        <w:rPr>
          <w:rStyle w:val="default"/>
          <w:rFonts w:cs="FrankRuehl" w:hint="cs"/>
          <w:vanish/>
          <w:sz w:val="20"/>
          <w:szCs w:val="20"/>
          <w:shd w:val="clear" w:color="auto" w:fill="FFFF99"/>
          <w:rtl/>
        </w:rPr>
        <w:t>הנוסח הקודם:</w:t>
      </w:r>
    </w:p>
    <w:p w:rsidR="00CF1BC8" w:rsidRPr="007A37C7" w:rsidRDefault="00CF1BC8">
      <w:pPr>
        <w:pStyle w:val="P00"/>
        <w:spacing w:before="0"/>
        <w:ind w:left="0" w:right="1134"/>
        <w:rPr>
          <w:rStyle w:val="default"/>
          <w:rFonts w:cs="FrankRuehl"/>
          <w:strike/>
          <w:vanish/>
          <w:sz w:val="22"/>
          <w:szCs w:val="22"/>
          <w:shd w:val="clear" w:color="auto" w:fill="FFFF99"/>
          <w:rtl/>
        </w:rPr>
      </w:pPr>
      <w:r w:rsidRPr="007A37C7">
        <w:rPr>
          <w:rStyle w:val="big-number"/>
          <w:rFonts w:cs="FrankRuehl"/>
          <w:strike/>
          <w:vanish/>
          <w:sz w:val="22"/>
          <w:szCs w:val="22"/>
          <w:shd w:val="clear" w:color="auto" w:fill="FFFF99"/>
          <w:rtl/>
        </w:rPr>
        <w:t>17.</w:t>
      </w:r>
      <w:r w:rsidRPr="007A37C7">
        <w:rPr>
          <w:rStyle w:val="big-number"/>
          <w:rFonts w:cs="FrankRuehl"/>
          <w:strike/>
          <w:vanish/>
          <w:sz w:val="22"/>
          <w:szCs w:val="22"/>
          <w:shd w:val="clear" w:color="auto" w:fill="FFFF99"/>
          <w:rtl/>
        </w:rPr>
        <w:tab/>
      </w:r>
      <w:r w:rsidRPr="007A37C7">
        <w:rPr>
          <w:rStyle w:val="default"/>
          <w:rFonts w:cs="FrankRuehl"/>
          <w:strike/>
          <w:vanish/>
          <w:sz w:val="22"/>
          <w:szCs w:val="22"/>
          <w:shd w:val="clear" w:color="auto" w:fill="FFFF99"/>
          <w:rtl/>
        </w:rPr>
        <w:t>(א</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המשקם יקבע את החוב להסדר לפי החוב הכולל, בניכוי ההפחתות כאמור בסעיף 15, כשהן משוערכות, ובתוספת חלף הערבות כאמור בסעיף 16 (להלן- החוב להסדר).</w:t>
      </w:r>
    </w:p>
    <w:p w:rsidR="00CF1BC8" w:rsidRDefault="00CF1BC8">
      <w:pPr>
        <w:pStyle w:val="P00"/>
        <w:spacing w:before="0"/>
        <w:ind w:left="0" w:right="1134"/>
        <w:rPr>
          <w:rStyle w:val="default"/>
          <w:rFonts w:cs="FrankRuehl" w:hint="cs"/>
          <w:sz w:val="2"/>
          <w:szCs w:val="2"/>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(ב</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שערוך ההפחתה ייעשה על ידי הצמדתה למדד המחירים לצרכן והוספת 7% ריבית לשנה, עד ליום קביעת החוב להסדר.</w:t>
      </w:r>
      <w:r w:rsidRPr="007A37C7">
        <w:rPr>
          <w:rFonts w:cs="FrankRuehl"/>
          <w:vanish/>
          <w:sz w:val="22"/>
          <w:szCs w:val="22"/>
          <w:shd w:val="clear" w:color="auto" w:fill="FFFF99"/>
          <w:rtl/>
        </w:rPr>
        <w:tab/>
      </w:r>
      <w:bookmarkEnd w:id="33"/>
    </w:p>
    <w:p w:rsidR="00CF1BC8" w:rsidRDefault="00CF1BC8">
      <w:pPr>
        <w:pStyle w:val="P00"/>
        <w:spacing w:before="72"/>
        <w:ind w:left="0" w:right="1134"/>
        <w:rPr>
          <w:rStyle w:val="default"/>
          <w:rFonts w:cs="FrankRuehl" w:hint="cs"/>
          <w:rtl/>
        </w:rPr>
      </w:pPr>
      <w:bookmarkStart w:id="34" w:name="Seif17"/>
      <w:bookmarkEnd w:id="34"/>
      <w:r>
        <w:rPr>
          <w:lang w:val="he-IL"/>
        </w:rPr>
        <w:pict>
          <v:rect id="_x0000_s1061" style="position:absolute;left:0;text-align:left;margin-left:464.5pt;margin-top:8.05pt;width:75.05pt;height:24pt;z-index:25164953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כושר </w:t>
                  </w:r>
                  <w:r>
                    <w:rPr>
                      <w:rFonts w:cs="Miriam"/>
                      <w:sz w:val="18"/>
                      <w:szCs w:val="18"/>
                      <w:rtl/>
                    </w:rPr>
                    <w:t>הה</w:t>
                  </w:r>
                  <w:r>
                    <w:rPr>
                      <w:rFonts w:cs="Miriam" w:hint="cs"/>
                      <w:sz w:val="18"/>
                      <w:szCs w:val="18"/>
                      <w:rtl/>
                    </w:rPr>
                    <w:t>חזר</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18.</w:t>
      </w:r>
      <w:r>
        <w:rPr>
          <w:rStyle w:val="big-number"/>
          <w:rFonts w:cs="Miriam"/>
          <w:rtl/>
        </w:rPr>
        <w:tab/>
      </w:r>
      <w:r>
        <w:rPr>
          <w:rStyle w:val="default"/>
          <w:rFonts w:cs="FrankRuehl"/>
          <w:rtl/>
        </w:rPr>
        <w:t>קב</w:t>
      </w:r>
      <w:r>
        <w:rPr>
          <w:rStyle w:val="default"/>
          <w:rFonts w:cs="FrankRuehl" w:hint="cs"/>
          <w:rtl/>
        </w:rPr>
        <w:t>ע המשקם את החוב להסדר, יקבע את התקופה לפריסתו לפי סעיף 19, בהתאם לכושר</w:t>
      </w:r>
      <w:r>
        <w:rPr>
          <w:rStyle w:val="default"/>
          <w:rFonts w:cs="FrankRuehl"/>
          <w:rtl/>
        </w:rPr>
        <w:t xml:space="preserve"> ה</w:t>
      </w:r>
      <w:r>
        <w:rPr>
          <w:rStyle w:val="default"/>
          <w:rFonts w:cs="FrankRuehl" w:hint="cs"/>
          <w:rtl/>
        </w:rPr>
        <w:t>החזר של הגורם החקלאי; קביעת כושר ההחזר תיעשה על פי כללים שיקבעו השרים ורשאים הם לקבוע הוראות להסדר מהיר של החוב להסדר, ללא קביעת כושר ההחזר.</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5" w:name="Rov62"/>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38"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180</w:t>
      </w:r>
      <w:r w:rsidR="00315E3C" w:rsidRPr="007A37C7">
        <w:rPr>
          <w:rFonts w:cs="FrankRuehl" w:hint="cs"/>
          <w:vanish/>
          <w:szCs w:val="20"/>
          <w:shd w:val="clear" w:color="auto" w:fill="FFFF99"/>
          <w:rtl/>
        </w:rPr>
        <w:t xml:space="preserve"> (</w:t>
      </w:r>
      <w:hyperlink r:id="rId39"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Style w:val="big-number"/>
          <w:rFonts w:cs="FrankRuehl"/>
          <w:vanish/>
          <w:sz w:val="22"/>
          <w:szCs w:val="22"/>
          <w:shd w:val="clear" w:color="auto" w:fill="FFFF99"/>
          <w:rtl/>
        </w:rPr>
        <w:t>18.</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קב</w:t>
      </w:r>
      <w:r w:rsidRPr="007A37C7">
        <w:rPr>
          <w:rStyle w:val="default"/>
          <w:rFonts w:cs="FrankRuehl" w:hint="cs"/>
          <w:vanish/>
          <w:sz w:val="22"/>
          <w:szCs w:val="22"/>
          <w:shd w:val="clear" w:color="auto" w:fill="FFFF99"/>
          <w:rtl/>
        </w:rPr>
        <w:t>ע המשקם את החוב להסדר, יקבע את התקופה לפריסתו לפי סעיף 19, בהתאם לכושר</w:t>
      </w:r>
      <w:r w:rsidRPr="007A37C7">
        <w:rPr>
          <w:rStyle w:val="default"/>
          <w:rFonts w:cs="FrankRuehl"/>
          <w:vanish/>
          <w:sz w:val="22"/>
          <w:szCs w:val="22"/>
          <w:shd w:val="clear" w:color="auto" w:fill="FFFF99"/>
          <w:rtl/>
        </w:rPr>
        <w:t xml:space="preserve"> ה</w:t>
      </w:r>
      <w:r w:rsidRPr="007A37C7">
        <w:rPr>
          <w:rStyle w:val="default"/>
          <w:rFonts w:cs="FrankRuehl" w:hint="cs"/>
          <w:vanish/>
          <w:sz w:val="22"/>
          <w:szCs w:val="22"/>
          <w:shd w:val="clear" w:color="auto" w:fill="FFFF99"/>
          <w:rtl/>
        </w:rPr>
        <w:t xml:space="preserve">החזר של הגורם החקלאי; קביעת כושר ההחזר תיעשה על פי כללים שיקבעו השרים </w:t>
      </w:r>
      <w:r w:rsidRPr="007A37C7">
        <w:rPr>
          <w:rStyle w:val="default"/>
          <w:rFonts w:cs="FrankRuehl" w:hint="cs"/>
          <w:vanish/>
          <w:sz w:val="22"/>
          <w:szCs w:val="22"/>
          <w:u w:val="single"/>
          <w:shd w:val="clear" w:color="auto" w:fill="FFFF99"/>
          <w:rtl/>
        </w:rPr>
        <w:t>ורשאים הם לקבוע הוראות להסדר מהיר של החוב להסדר, ללא קביעת כושר ההחזר</w:t>
      </w:r>
      <w:r w:rsidRPr="007A37C7">
        <w:rPr>
          <w:rStyle w:val="default"/>
          <w:rFonts w:cs="FrankRuehl" w:hint="cs"/>
          <w:vanish/>
          <w:sz w:val="22"/>
          <w:szCs w:val="22"/>
          <w:shd w:val="clear" w:color="auto" w:fill="FFFF99"/>
          <w:rtl/>
        </w:rPr>
        <w:t>.</w:t>
      </w:r>
      <w:bookmarkEnd w:id="35"/>
    </w:p>
    <w:p w:rsidR="00CF1BC8" w:rsidRDefault="00CF1BC8">
      <w:pPr>
        <w:pStyle w:val="P00"/>
        <w:spacing w:before="72"/>
        <w:ind w:left="0" w:right="1134"/>
        <w:rPr>
          <w:rStyle w:val="default"/>
          <w:rFonts w:cs="FrankRuehl" w:hint="cs"/>
          <w:rtl/>
        </w:rPr>
      </w:pPr>
      <w:bookmarkStart w:id="36" w:name="Seif18"/>
      <w:bookmarkEnd w:id="36"/>
      <w:r>
        <w:rPr>
          <w:lang w:val="he-IL"/>
        </w:rPr>
        <w:pict>
          <v:rect id="_x0000_s1062" style="position:absolute;left:0;text-align:left;margin-left:464.5pt;margin-top:8.05pt;width:75.05pt;height:30.6pt;z-index:25165056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פר</w:t>
                  </w:r>
                  <w:r>
                    <w:rPr>
                      <w:rFonts w:cs="Miriam" w:hint="cs"/>
                      <w:sz w:val="18"/>
                      <w:szCs w:val="18"/>
                      <w:rtl/>
                    </w:rPr>
                    <w:t>יסת החוב</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משקם יקבע את פריסת החוב להסדר על פני תקופה שלא תעלה על שבע עשרה שנים וששה חדשים החל ביום ההסדר; סכום </w:t>
      </w:r>
      <w:r>
        <w:rPr>
          <w:rStyle w:val="default"/>
          <w:rFonts w:cs="FrankRuehl"/>
          <w:rtl/>
        </w:rPr>
        <w:t>ה</w:t>
      </w:r>
      <w:r>
        <w:rPr>
          <w:rStyle w:val="default"/>
          <w:rFonts w:cs="FrankRuehl" w:hint="cs"/>
          <w:rtl/>
        </w:rPr>
        <w:t>ח</w:t>
      </w:r>
      <w:r>
        <w:rPr>
          <w:rStyle w:val="default"/>
          <w:rFonts w:cs="FrankRuehl"/>
          <w:rtl/>
        </w:rPr>
        <w:t>וב</w:t>
      </w:r>
      <w:r>
        <w:rPr>
          <w:rStyle w:val="default"/>
          <w:rFonts w:cs="FrankRuehl" w:hint="cs"/>
          <w:rtl/>
        </w:rPr>
        <w:t xml:space="preserve"> שייפרס ישא הפרשי הצמדה למדד המחירים לצרכן וריבית צמודה בשיעור עלות הגיוס, ובתוספת עמלה בשיעור של 20% מעלות הגיוס.</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יקבעו כללים לענין בטחונות שעל המשקם לקבוע לשם הבטחת תשלום החוב שייפרס.</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7" w:name="Rov63"/>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rsidP="00315E3C">
      <w:pPr>
        <w:pStyle w:val="P00"/>
        <w:tabs>
          <w:tab w:val="clear" w:pos="2381"/>
          <w:tab w:val="clear" w:pos="2835"/>
          <w:tab w:val="clear" w:pos="6259"/>
        </w:tabs>
        <w:spacing w:before="0"/>
        <w:ind w:left="0" w:right="1134"/>
        <w:rPr>
          <w:rFonts w:cs="FrankRuehl" w:hint="cs"/>
          <w:vanish/>
          <w:sz w:val="26"/>
          <w:shd w:val="clear" w:color="auto" w:fill="FFFF99"/>
          <w:rtl/>
        </w:rPr>
      </w:pPr>
      <w:hyperlink r:id="rId40"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180</w:t>
      </w:r>
      <w:r w:rsidR="00315E3C" w:rsidRPr="007A37C7">
        <w:rPr>
          <w:rFonts w:cs="FrankRuehl" w:hint="cs"/>
          <w:vanish/>
          <w:szCs w:val="20"/>
          <w:shd w:val="clear" w:color="auto" w:fill="FFFF99"/>
          <w:rtl/>
        </w:rPr>
        <w:t xml:space="preserve"> (</w:t>
      </w:r>
      <w:hyperlink r:id="rId41"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(א</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ה</w:t>
      </w:r>
      <w:r w:rsidRPr="007A37C7">
        <w:rPr>
          <w:rStyle w:val="default"/>
          <w:rFonts w:cs="FrankRuehl" w:hint="cs"/>
          <w:vanish/>
          <w:sz w:val="22"/>
          <w:szCs w:val="22"/>
          <w:shd w:val="clear" w:color="auto" w:fill="FFFF99"/>
          <w:rtl/>
        </w:rPr>
        <w:t xml:space="preserve">משקם יקבע את פריסת החוב להסדר על פני תקופה שלא תעלה על שבע עשרה שנים וששה חדשים </w:t>
      </w:r>
      <w:r w:rsidRPr="007A37C7">
        <w:rPr>
          <w:rStyle w:val="default"/>
          <w:rFonts w:cs="FrankRuehl" w:hint="cs"/>
          <w:vanish/>
          <w:sz w:val="22"/>
          <w:szCs w:val="22"/>
          <w:u w:val="single"/>
          <w:shd w:val="clear" w:color="auto" w:fill="FFFF99"/>
          <w:rtl/>
        </w:rPr>
        <w:t>החל ביום ההסדר</w:t>
      </w:r>
      <w:r w:rsidRPr="007A37C7">
        <w:rPr>
          <w:rStyle w:val="default"/>
          <w:rFonts w:cs="FrankRuehl" w:hint="cs"/>
          <w:vanish/>
          <w:sz w:val="22"/>
          <w:szCs w:val="22"/>
          <w:shd w:val="clear" w:color="auto" w:fill="FFFF99"/>
          <w:rtl/>
        </w:rPr>
        <w:t xml:space="preserve">; סכום </w:t>
      </w:r>
      <w:r w:rsidRPr="007A37C7">
        <w:rPr>
          <w:rStyle w:val="default"/>
          <w:rFonts w:cs="FrankRuehl"/>
          <w:vanish/>
          <w:sz w:val="22"/>
          <w:szCs w:val="22"/>
          <w:shd w:val="clear" w:color="auto" w:fill="FFFF99"/>
          <w:rtl/>
        </w:rPr>
        <w:t>ה</w:t>
      </w:r>
      <w:r w:rsidRPr="007A37C7">
        <w:rPr>
          <w:rStyle w:val="default"/>
          <w:rFonts w:cs="FrankRuehl" w:hint="cs"/>
          <w:vanish/>
          <w:sz w:val="22"/>
          <w:szCs w:val="22"/>
          <w:shd w:val="clear" w:color="auto" w:fill="FFFF99"/>
          <w:rtl/>
        </w:rPr>
        <w:t>ח</w:t>
      </w:r>
      <w:r w:rsidRPr="007A37C7">
        <w:rPr>
          <w:rStyle w:val="default"/>
          <w:rFonts w:cs="FrankRuehl"/>
          <w:vanish/>
          <w:sz w:val="22"/>
          <w:szCs w:val="22"/>
          <w:shd w:val="clear" w:color="auto" w:fill="FFFF99"/>
          <w:rtl/>
        </w:rPr>
        <w:t>וב</w:t>
      </w:r>
      <w:r w:rsidRPr="007A37C7">
        <w:rPr>
          <w:rStyle w:val="default"/>
          <w:rFonts w:cs="FrankRuehl" w:hint="cs"/>
          <w:vanish/>
          <w:sz w:val="22"/>
          <w:szCs w:val="22"/>
          <w:shd w:val="clear" w:color="auto" w:fill="FFFF99"/>
          <w:rtl/>
        </w:rPr>
        <w:t xml:space="preserve"> שייפרס ישא הפרשי הצמדה למדד המחירים לצרכן וריבית צמודה בשיעור עלות הגיוס, ובתוספת עמלה בשיעור של 20% מעלות הגיוס.</w:t>
      </w:r>
      <w:bookmarkEnd w:id="37"/>
    </w:p>
    <w:p w:rsidR="00CF1BC8" w:rsidRDefault="00CF1BC8" w:rsidP="003A15D1">
      <w:pPr>
        <w:pStyle w:val="P00"/>
        <w:spacing w:before="72"/>
        <w:ind w:left="0" w:right="1134"/>
        <w:rPr>
          <w:rStyle w:val="default"/>
          <w:rFonts w:cs="FrankRuehl"/>
          <w:rtl/>
        </w:rPr>
      </w:pPr>
      <w:bookmarkStart w:id="38" w:name="Seif19"/>
      <w:bookmarkEnd w:id="38"/>
      <w:r>
        <w:rPr>
          <w:lang w:val="he-IL"/>
        </w:rPr>
        <w:pict>
          <v:rect id="_x0000_s1063" style="position:absolute;left:0;text-align:left;margin-left:464.5pt;margin-top:8.05pt;width:75.05pt;height:27.3pt;z-index:25165158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מי</w:t>
                  </w:r>
                  <w:r>
                    <w:rPr>
                      <w:rFonts w:cs="Miriam" w:hint="cs"/>
                      <w:sz w:val="18"/>
                      <w:szCs w:val="18"/>
                      <w:rtl/>
                    </w:rPr>
                    <w:t>מוש נכסים</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המשקם כי אין</w:t>
      </w:r>
      <w:r>
        <w:rPr>
          <w:rStyle w:val="default"/>
          <w:rFonts w:cs="FrankRuehl"/>
          <w:rtl/>
        </w:rPr>
        <w:t xml:space="preserve"> </w:t>
      </w:r>
      <w:r>
        <w:rPr>
          <w:rStyle w:val="default"/>
          <w:rFonts w:cs="FrankRuehl" w:hint="cs"/>
          <w:rtl/>
        </w:rPr>
        <w:t xml:space="preserve">בפריסת החוב כדי לכסות את החוב </w:t>
      </w:r>
      <w:r>
        <w:rPr>
          <w:rStyle w:val="default"/>
          <w:rFonts w:cs="FrankRuehl"/>
          <w:rtl/>
        </w:rPr>
        <w:t>לה</w:t>
      </w:r>
      <w:r>
        <w:rPr>
          <w:rStyle w:val="default"/>
          <w:rFonts w:cs="FrankRuehl" w:hint="cs"/>
          <w:rtl/>
        </w:rPr>
        <w:t>סדר, רשאי הוא להורות על מימוש נכסים לא חקלאיים בכפוף לאמור בסעיף קטן (ב), בהתאם להוראות שיקבע שר המשפטים, לרבות בדבר תחולת הוראות לפי חוק ההוצאה לפועל, תשכ"ז</w:t>
      </w:r>
      <w:r w:rsidR="003A15D1">
        <w:rPr>
          <w:rStyle w:val="default"/>
          <w:rFonts w:cs="FrankRuehl" w:hint="cs"/>
          <w:rtl/>
        </w:rPr>
        <w:t>-</w:t>
      </w:r>
      <w:r>
        <w:rPr>
          <w:rStyle w:val="default"/>
          <w:rFonts w:cs="FrankRuehl"/>
          <w:rtl/>
        </w:rPr>
        <w:t xml:space="preserve">1967, </w:t>
      </w:r>
      <w:r>
        <w:rPr>
          <w:rStyle w:val="default"/>
          <w:rFonts w:cs="FrankRuehl" w:hint="cs"/>
          <w:rtl/>
        </w:rPr>
        <w:t>או דינים אחרים הנוגעים לענין מימוש או כינוס נכסים.</w:t>
      </w:r>
    </w:p>
    <w:p w:rsidR="00CF1BC8" w:rsidRDefault="00CF1BC8">
      <w:pPr>
        <w:pStyle w:val="P00"/>
        <w:spacing w:before="72"/>
        <w:ind w:left="0" w:right="1134"/>
        <w:rPr>
          <w:rStyle w:val="default"/>
          <w:rFonts w:cs="FrankRuehl"/>
          <w:rtl/>
        </w:rPr>
      </w:pPr>
      <w:r>
        <w:rPr>
          <w:lang w:val="he-IL"/>
        </w:rPr>
        <w:pict>
          <v:rect id="_x0000_s1064" style="position:absolute;left:0;text-align:left;margin-left:464.5pt;margin-top:8.05pt;width:75.05pt;height:18.75pt;z-index:25165260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ג</w:t>
                  </w:r>
                  <w:r>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על:</w:t>
      </w:r>
    </w:p>
    <w:p w:rsidR="00CF1BC8" w:rsidRDefault="00CF1BC8" w:rsidP="003A15D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ירה המשמשת למגורי החייב, לרבות דירה השייכת</w:t>
      </w:r>
      <w:r>
        <w:rPr>
          <w:rStyle w:val="default"/>
          <w:rFonts w:cs="FrankRuehl"/>
          <w:rtl/>
        </w:rPr>
        <w:t xml:space="preserve"> ל</w:t>
      </w:r>
      <w:r>
        <w:rPr>
          <w:rStyle w:val="default"/>
          <w:rFonts w:cs="FrankRuehl" w:hint="cs"/>
          <w:rtl/>
        </w:rPr>
        <w:t>חייב שהוא אגודה חקלאית המסווגת כ"מושב שיתופי" או "קיבוץ" ומשמשת למגורי חבר באותה אגודה;</w:t>
      </w:r>
    </w:p>
    <w:p w:rsidR="00CF1BC8" w:rsidRDefault="00CF1BC8" w:rsidP="003A15D1">
      <w:pPr>
        <w:pStyle w:val="P2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91" type="#_x0000_t202" style="position:absolute;left:0;text-align:left;margin-left:470.25pt;margin-top:7.05pt;width:1in;height:16.8pt;z-index:251685376" filled="f" stroked="f">
            <v:textbox inset="1mm,0,1mm,0">
              <w:txbxContent>
                <w:p w:rsidR="00315E3C" w:rsidRDefault="00315E3C">
                  <w:pPr>
                    <w:spacing w:line="160" w:lineRule="exact"/>
                    <w:jc w:val="left"/>
                    <w:rPr>
                      <w:rFonts w:cs="Miriam" w:hint="cs"/>
                      <w:sz w:val="18"/>
                      <w:szCs w:val="18"/>
                      <w:rtl/>
                    </w:rPr>
                  </w:pPr>
                  <w:r>
                    <w:rPr>
                      <w:rFonts w:cs="Miriam" w:hint="cs"/>
                      <w:sz w:val="18"/>
                      <w:szCs w:val="18"/>
                      <w:rtl/>
                    </w:rPr>
                    <w:t>(תיקון מס' 11) תשס"ה-2005</w:t>
                  </w:r>
                </w:p>
              </w:txbxContent>
            </v:textbox>
            <w10:anchorlock/>
          </v:shape>
        </w:pict>
      </w:r>
      <w:r>
        <w:rPr>
          <w:rStyle w:val="default"/>
          <w:rFonts w:cs="FrankRuehl" w:hint="cs"/>
          <w:rtl/>
        </w:rPr>
        <w:t>(2)</w:t>
      </w:r>
      <w:r>
        <w:rPr>
          <w:rStyle w:val="default"/>
          <w:rFonts w:cs="FrankRuehl"/>
          <w:rtl/>
        </w:rPr>
        <w:tab/>
        <w:t>כ</w:t>
      </w:r>
      <w:r>
        <w:rPr>
          <w:rStyle w:val="default"/>
          <w:rFonts w:cs="FrankRuehl" w:hint="cs"/>
          <w:rtl/>
        </w:rPr>
        <w:t xml:space="preserve">ספים בקופת גמל כהגדרתה בחוק הפיקוח על שירותים פיננסיים (קופות גמל), התשס"ה-2005 שהיא למטרת תגמולים או קיצבה </w:t>
      </w:r>
      <w:r w:rsidR="00E55E55">
        <w:rPr>
          <w:rStyle w:val="default"/>
          <w:rFonts w:cs="FrankRuehl"/>
          <w:rtl/>
        </w:rPr>
        <w:t>–</w:t>
      </w:r>
      <w:r>
        <w:rPr>
          <w:rStyle w:val="default"/>
          <w:rFonts w:cs="FrankRuehl"/>
          <w:rtl/>
        </w:rPr>
        <w:t xml:space="preserve"> </w:t>
      </w:r>
      <w:r>
        <w:rPr>
          <w:rStyle w:val="default"/>
          <w:rFonts w:cs="FrankRuehl" w:hint="cs"/>
          <w:rtl/>
        </w:rPr>
        <w:t>עד לסכום שיקבעו השרים;</w:t>
      </w:r>
    </w:p>
    <w:p w:rsidR="00CF1BC8" w:rsidRDefault="00CF1BC8">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החל</w:t>
      </w:r>
      <w:r>
        <w:rPr>
          <w:rStyle w:val="default"/>
          <w:rFonts w:cs="FrankRuehl" w:hint="cs"/>
          <w:rtl/>
        </w:rPr>
        <w:t>ק בנכסים יצרניים של כל אחד מאלה:</w:t>
      </w:r>
    </w:p>
    <w:p w:rsidR="00CF1BC8" w:rsidRDefault="00CF1BC8" w:rsidP="003A15D1">
      <w:pPr>
        <w:pStyle w:val="P44"/>
        <w:spacing w:before="72"/>
        <w:ind w:left="1928"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גודה חקלאית שהיא ישוב מישובי קו</w:t>
      </w:r>
      <w:r>
        <w:rPr>
          <w:rStyle w:val="default"/>
          <w:rFonts w:cs="FrankRuehl"/>
          <w:rtl/>
        </w:rPr>
        <w:t xml:space="preserve"> ה</w:t>
      </w:r>
      <w:r>
        <w:rPr>
          <w:rStyle w:val="default"/>
          <w:rFonts w:cs="FrankRuehl" w:hint="cs"/>
          <w:rtl/>
        </w:rPr>
        <w:t>עימות;</w:t>
      </w:r>
    </w:p>
    <w:p w:rsidR="00CF1BC8" w:rsidRDefault="00CF1BC8">
      <w:pPr>
        <w:pStyle w:val="P44"/>
        <w:spacing w:before="72"/>
        <w:ind w:left="1928" w:right="1134"/>
        <w:rPr>
          <w:rStyle w:val="default"/>
          <w:rFonts w:cs="FrankRuehl"/>
          <w:rtl/>
        </w:rPr>
      </w:pPr>
      <w:r>
        <w:rPr>
          <w:lang w:val="he-IL"/>
        </w:rPr>
        <w:pict>
          <v:rect id="_x0000_s1065" style="position:absolute;left:0;text-align:left;margin-left:464.5pt;margin-top:8.05pt;width:75.05pt;height:16pt;z-index:25165363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(2)</w:t>
      </w:r>
      <w:r>
        <w:rPr>
          <w:rStyle w:val="default"/>
          <w:rFonts w:cs="FrankRuehl"/>
          <w:rtl/>
        </w:rPr>
        <w:tab/>
        <w:t>א</w:t>
      </w:r>
      <w:r>
        <w:rPr>
          <w:rStyle w:val="default"/>
          <w:rFonts w:cs="FrankRuehl" w:hint="cs"/>
          <w:rtl/>
        </w:rPr>
        <w:t>גודה חקלאית בישוב מישובי קו העימות ותאגיד חקלאי הנמצא בשליטת אותה אגו</w:t>
      </w:r>
      <w:r>
        <w:rPr>
          <w:rStyle w:val="default"/>
          <w:rFonts w:cs="FrankRuehl"/>
          <w:rtl/>
        </w:rPr>
        <w:t>ד</w:t>
      </w:r>
      <w:r>
        <w:rPr>
          <w:rStyle w:val="default"/>
          <w:rFonts w:cs="FrankRuehl" w:hint="cs"/>
          <w:rtl/>
        </w:rPr>
        <w:t>ה חקלאית, אם עיקר פעילותו היא באזור אותו ישוב;</w:t>
      </w:r>
    </w:p>
    <w:p w:rsidR="00CF1BC8" w:rsidRDefault="00CF1BC8">
      <w:pPr>
        <w:pStyle w:val="P44"/>
        <w:spacing w:before="72"/>
        <w:ind w:left="1928"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באגודה חקלאית כאמ</w:t>
      </w:r>
      <w:r>
        <w:rPr>
          <w:rStyle w:val="default"/>
          <w:rFonts w:cs="FrankRuehl"/>
          <w:rtl/>
        </w:rPr>
        <w:t>ור</w:t>
      </w:r>
      <w:r>
        <w:rPr>
          <w:rStyle w:val="default"/>
          <w:rFonts w:cs="FrankRuehl" w:hint="cs"/>
          <w:rtl/>
        </w:rPr>
        <w:t xml:space="preserve"> בפסקה זו;</w:t>
      </w:r>
    </w:p>
    <w:p w:rsidR="00CF1BC8" w:rsidRDefault="00CF1BC8">
      <w:pPr>
        <w:pStyle w:val="P44"/>
        <w:spacing w:before="72"/>
        <w:ind w:left="1928"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קלאי בישוב מישובי קו העימות.</w:t>
      </w:r>
    </w:p>
    <w:p w:rsidR="00CF1BC8" w:rsidRDefault="00CF1BC8">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פסקה זו, "נכסים יצרניים" </w:t>
      </w:r>
      <w:r>
        <w:rPr>
          <w:rStyle w:val="default"/>
          <w:rFonts w:cs="FrankRuehl"/>
          <w:rtl/>
        </w:rPr>
        <w:t xml:space="preserve">– </w:t>
      </w:r>
      <w:r>
        <w:rPr>
          <w:rStyle w:val="default"/>
          <w:rFonts w:cs="FrankRuehl" w:hint="cs"/>
          <w:rtl/>
        </w:rPr>
        <w:t>נכסים יצרניים הממוקמים באזור ישובי קו העימות, לרבות זכויות בתאגידים, אם הגורם החקלאי כאמור בפסקת משנה (א</w:t>
      </w:r>
      <w:r>
        <w:rPr>
          <w:rStyle w:val="default"/>
          <w:rFonts w:cs="FrankRuehl"/>
          <w:rtl/>
        </w:rPr>
        <w:t xml:space="preserve">) </w:t>
      </w:r>
      <w:r>
        <w:rPr>
          <w:rStyle w:val="default"/>
          <w:rFonts w:cs="FrankRuehl" w:hint="cs"/>
          <w:rtl/>
        </w:rPr>
        <w:t>נוטל חלק פעיל בתפעולם ובניהולם, ובלבד שכל הכנסות הגורם החקלאי האמור מנכ</w:t>
      </w:r>
      <w:r>
        <w:rPr>
          <w:rStyle w:val="default"/>
          <w:rFonts w:cs="FrankRuehl"/>
          <w:rtl/>
        </w:rPr>
        <w:t>סי</w:t>
      </w:r>
      <w:r>
        <w:rPr>
          <w:rStyle w:val="default"/>
          <w:rFonts w:cs="FrankRuehl" w:hint="cs"/>
          <w:rtl/>
        </w:rPr>
        <w:t>ם אלה ושכר העבודה של החברים העובדים בתאגידים אלה ייכללו בחישוב כושר ההחזר של הגורם החקלאי כאמור.</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39" w:name="Rov64"/>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42"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180</w:t>
      </w:r>
      <w:r w:rsidR="00315E3C" w:rsidRPr="007A37C7">
        <w:rPr>
          <w:rFonts w:cs="FrankRuehl" w:hint="cs"/>
          <w:vanish/>
          <w:szCs w:val="20"/>
          <w:shd w:val="clear" w:color="auto" w:fill="FFFF99"/>
          <w:rtl/>
        </w:rPr>
        <w:t xml:space="preserve"> (</w:t>
      </w:r>
      <w:hyperlink r:id="rId43"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rsidP="003A15D1">
      <w:pPr>
        <w:pStyle w:val="P00"/>
        <w:ind w:left="0" w:right="1134"/>
        <w:rPr>
          <w:rStyle w:val="default"/>
          <w:rFonts w:cs="FrankRuehl"/>
          <w:vanish/>
          <w:sz w:val="22"/>
          <w:szCs w:val="22"/>
          <w:shd w:val="clear" w:color="auto" w:fill="FFFF99"/>
          <w:rtl/>
        </w:rPr>
      </w:pPr>
      <w:r w:rsidRPr="007A37C7">
        <w:rPr>
          <w:rStyle w:val="big-number"/>
          <w:rFonts w:cs="FrankRuehl"/>
          <w:vanish/>
          <w:sz w:val="22"/>
          <w:szCs w:val="22"/>
          <w:shd w:val="clear" w:color="auto" w:fill="FFFF99"/>
          <w:rtl/>
        </w:rPr>
        <w:t>20.</w:t>
      </w:r>
      <w:r w:rsidRPr="007A37C7">
        <w:rPr>
          <w:rStyle w:val="big-number"/>
          <w:rFonts w:cs="FrankRuehl"/>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shd w:val="clear" w:color="auto" w:fill="FFFF99"/>
          <w:rtl/>
        </w:rPr>
        <w:tab/>
      </w:r>
      <w:r w:rsidRPr="007A37C7">
        <w:rPr>
          <w:rStyle w:val="default"/>
          <w:rFonts w:cs="FrankRuehl" w:hint="cs"/>
          <w:vanish/>
          <w:sz w:val="22"/>
          <w:szCs w:val="22"/>
          <w:shd w:val="clear" w:color="auto" w:fill="FFFF99"/>
          <w:rtl/>
        </w:rPr>
        <w:t xml:space="preserve">נוכח המשקם כי אין בפריסת החוב כדי לכסות את החוב להסדר,  רשאי הוא להורות על שימוש נכסים לא חקלאיים </w:t>
      </w:r>
      <w:r w:rsidRPr="007A37C7">
        <w:rPr>
          <w:rStyle w:val="default"/>
          <w:rFonts w:cs="FrankRuehl" w:hint="cs"/>
          <w:strike/>
          <w:vanish/>
          <w:sz w:val="22"/>
          <w:szCs w:val="22"/>
          <w:shd w:val="clear" w:color="auto" w:fill="FFFF99"/>
          <w:rtl/>
        </w:rPr>
        <w:t>למעט הדירה המשמשת למגורי החייב</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בכפוף לאמור בסעיף קטן (ב)</w:t>
      </w:r>
      <w:r w:rsidRPr="007A37C7">
        <w:rPr>
          <w:rStyle w:val="default"/>
          <w:rFonts w:cs="FrankRuehl" w:hint="cs"/>
          <w:vanish/>
          <w:sz w:val="22"/>
          <w:szCs w:val="22"/>
          <w:shd w:val="clear" w:color="auto" w:fill="FFFF99"/>
          <w:rtl/>
        </w:rPr>
        <w:t>, בהתאם להוראות שיקבע שר המשפטים, לרבות בדבר תחולת הוראות לפי חוק ההוצאה לפועל, התשכ"ז-1967, או דינים אחרים הנוגעים לענין מימוש או כינוס נכסים.</w:t>
      </w:r>
    </w:p>
    <w:p w:rsidR="00CF1BC8" w:rsidRPr="007A37C7" w:rsidRDefault="00CF1BC8">
      <w:pPr>
        <w:pStyle w:val="P00"/>
        <w:spacing w:before="0"/>
        <w:ind w:left="0" w:right="1134"/>
        <w:rPr>
          <w:rStyle w:val="default"/>
          <w:rFonts w:cs="FrankRuehl" w:hint="cs"/>
          <w:vanish/>
          <w:sz w:val="22"/>
          <w:szCs w:val="22"/>
          <w:u w:val="single"/>
          <w:shd w:val="clear" w:color="auto" w:fill="FFFF99"/>
          <w:rtl/>
        </w:rPr>
      </w:pPr>
      <w:r w:rsidRPr="007A37C7">
        <w:rPr>
          <w:rFonts w:cs="FrankRuehl"/>
          <w:vanish/>
          <w:sz w:val="22"/>
          <w:szCs w:val="22"/>
          <w:shd w:val="clear" w:color="auto" w:fill="FFFF99"/>
          <w:rtl/>
        </w:rPr>
        <w:tab/>
      </w:r>
      <w:r w:rsidRPr="007A37C7">
        <w:rPr>
          <w:rStyle w:val="default"/>
          <w:rFonts w:cs="FrankRuehl"/>
          <w:vanish/>
          <w:sz w:val="22"/>
          <w:szCs w:val="22"/>
          <w:u w:val="single"/>
          <w:shd w:val="clear" w:color="auto" w:fill="FFFF99"/>
          <w:rtl/>
        </w:rPr>
        <w:t>(ב</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r>
      <w:r w:rsidRPr="007A37C7">
        <w:rPr>
          <w:rStyle w:val="default"/>
          <w:rFonts w:cs="FrankRuehl" w:hint="cs"/>
          <w:vanish/>
          <w:sz w:val="22"/>
          <w:szCs w:val="22"/>
          <w:u w:val="single"/>
          <w:shd w:val="clear" w:color="auto" w:fill="FFFF99"/>
          <w:rtl/>
        </w:rPr>
        <w:t>הוראות סעיף קטן (א) לא יחולו על:</w:t>
      </w:r>
    </w:p>
    <w:p w:rsidR="00CF1BC8" w:rsidRPr="007A37C7" w:rsidRDefault="00CF1BC8">
      <w:pPr>
        <w:pStyle w:val="P22"/>
        <w:spacing w:before="0"/>
        <w:ind w:left="1021" w:right="1134"/>
        <w:rPr>
          <w:rStyle w:val="default"/>
          <w:rFonts w:cs="FrankRuehl" w:hint="cs"/>
          <w:vanish/>
          <w:sz w:val="22"/>
          <w:szCs w:val="22"/>
          <w:u w:val="single"/>
          <w:shd w:val="clear" w:color="auto" w:fill="FFFF99"/>
          <w:rtl/>
        </w:rPr>
      </w:pPr>
      <w:r w:rsidRPr="007A37C7">
        <w:rPr>
          <w:rStyle w:val="default"/>
          <w:rFonts w:cs="FrankRuehl"/>
          <w:vanish/>
          <w:sz w:val="22"/>
          <w:szCs w:val="22"/>
          <w:u w:val="single"/>
          <w:shd w:val="clear" w:color="auto" w:fill="FFFF99"/>
          <w:rtl/>
        </w:rPr>
        <w:t>(1)</w:t>
      </w:r>
      <w:r w:rsidRPr="007A37C7">
        <w:rPr>
          <w:rStyle w:val="default"/>
          <w:rFonts w:cs="FrankRuehl"/>
          <w:vanish/>
          <w:sz w:val="22"/>
          <w:szCs w:val="22"/>
          <w:u w:val="single"/>
          <w:shd w:val="clear" w:color="auto" w:fill="FFFF99"/>
          <w:rtl/>
        </w:rPr>
        <w:tab/>
      </w:r>
      <w:r w:rsidRPr="007A37C7">
        <w:rPr>
          <w:rStyle w:val="default"/>
          <w:rFonts w:cs="FrankRuehl" w:hint="cs"/>
          <w:vanish/>
          <w:sz w:val="22"/>
          <w:szCs w:val="22"/>
          <w:u w:val="single"/>
          <w:shd w:val="clear" w:color="auto" w:fill="FFFF99"/>
          <w:rtl/>
        </w:rPr>
        <w:t>דירה המשמשת למגורי החייב, לרבות דירה השייכת לחייב שהוא אגודה חקלאית המסווגת כ"מושב שיתופי" או "קיבוץ" ומשמשת למגורי חבר באותה אגודה;</w:t>
      </w:r>
    </w:p>
    <w:p w:rsidR="00CF1BC8" w:rsidRPr="007A37C7" w:rsidRDefault="00CF1BC8">
      <w:pPr>
        <w:pStyle w:val="P22"/>
        <w:spacing w:before="0"/>
        <w:ind w:left="1021" w:right="1134"/>
        <w:rPr>
          <w:rStyle w:val="default"/>
          <w:rFonts w:cs="FrankRuehl" w:hint="cs"/>
          <w:vanish/>
          <w:sz w:val="22"/>
          <w:szCs w:val="22"/>
          <w:u w:val="single"/>
          <w:shd w:val="clear" w:color="auto" w:fill="FFFF99"/>
          <w:rtl/>
        </w:rPr>
      </w:pPr>
      <w:r w:rsidRPr="007A37C7">
        <w:rPr>
          <w:rStyle w:val="default"/>
          <w:rFonts w:cs="FrankRuehl"/>
          <w:vanish/>
          <w:sz w:val="22"/>
          <w:szCs w:val="22"/>
          <w:u w:val="single"/>
          <w:shd w:val="clear" w:color="auto" w:fill="FFFF99"/>
          <w:rtl/>
        </w:rPr>
        <w:t>(</w:t>
      </w:r>
      <w:r w:rsidRPr="007A37C7">
        <w:rPr>
          <w:rStyle w:val="default"/>
          <w:rFonts w:cs="FrankRuehl" w:hint="cs"/>
          <w:vanish/>
          <w:sz w:val="22"/>
          <w:szCs w:val="22"/>
          <w:u w:val="single"/>
          <w:shd w:val="clear" w:color="auto" w:fill="FFFF99"/>
          <w:rtl/>
        </w:rPr>
        <w:t>2</w:t>
      </w:r>
      <w:r w:rsidRPr="007A37C7">
        <w:rPr>
          <w:rStyle w:val="default"/>
          <w:rFonts w:cs="FrankRuehl"/>
          <w:vanish/>
          <w:sz w:val="22"/>
          <w:szCs w:val="22"/>
          <w:u w:val="single"/>
          <w:shd w:val="clear" w:color="auto" w:fill="FFFF99"/>
          <w:rtl/>
        </w:rPr>
        <w:t>)</w:t>
      </w:r>
      <w:r w:rsidRPr="007A37C7">
        <w:rPr>
          <w:rStyle w:val="default"/>
          <w:rFonts w:cs="FrankRuehl"/>
          <w:vanish/>
          <w:sz w:val="22"/>
          <w:szCs w:val="22"/>
          <w:u w:val="single"/>
          <w:shd w:val="clear" w:color="auto" w:fill="FFFF99"/>
          <w:rtl/>
        </w:rPr>
        <w:tab/>
      </w:r>
      <w:r w:rsidRPr="007A37C7">
        <w:rPr>
          <w:rStyle w:val="default"/>
          <w:rFonts w:cs="FrankRuehl" w:hint="cs"/>
          <w:vanish/>
          <w:sz w:val="22"/>
          <w:szCs w:val="22"/>
          <w:u w:val="single"/>
          <w:shd w:val="clear" w:color="auto" w:fill="FFFF99"/>
          <w:rtl/>
        </w:rPr>
        <w:t>כספים בקופת גמל כמשמעותה בסעיך 47 לפקודת מס הכנסה, שהיא למטרת תגמולים או קיצבה- עד לסכום שיקבעו השרים;</w:t>
      </w:r>
    </w:p>
    <w:p w:rsidR="00CF1BC8" w:rsidRPr="007A37C7" w:rsidRDefault="00CF1BC8">
      <w:pPr>
        <w:pStyle w:val="P03"/>
        <w:spacing w:before="0"/>
        <w:ind w:left="1475" w:right="1134" w:hanging="454"/>
        <w:rPr>
          <w:rStyle w:val="default"/>
          <w:rFonts w:cs="FrankRuehl"/>
          <w:vanish/>
          <w:sz w:val="22"/>
          <w:szCs w:val="22"/>
          <w:u w:val="single"/>
          <w:shd w:val="clear" w:color="auto" w:fill="FFFF99"/>
          <w:rtl/>
        </w:rPr>
      </w:pPr>
      <w:r w:rsidRPr="007A37C7">
        <w:rPr>
          <w:rStyle w:val="default"/>
          <w:rFonts w:cs="FrankRuehl"/>
          <w:vanish/>
          <w:sz w:val="22"/>
          <w:szCs w:val="22"/>
          <w:u w:val="single"/>
          <w:shd w:val="clear" w:color="auto" w:fill="FFFF99"/>
          <w:rtl/>
        </w:rPr>
        <w:t>(3)</w:t>
      </w:r>
      <w:r w:rsidRPr="007A37C7">
        <w:rPr>
          <w:rStyle w:val="default"/>
          <w:rFonts w:cs="FrankRuehl"/>
          <w:vanish/>
          <w:sz w:val="22"/>
          <w:szCs w:val="22"/>
          <w:u w:val="single"/>
          <w:shd w:val="clear" w:color="auto" w:fill="FFFF99"/>
          <w:rtl/>
        </w:rPr>
        <w:tab/>
        <w:t>(</w:t>
      </w:r>
      <w:r w:rsidRPr="007A37C7">
        <w:rPr>
          <w:rStyle w:val="default"/>
          <w:rFonts w:cs="FrankRuehl" w:hint="cs"/>
          <w:vanish/>
          <w:sz w:val="22"/>
          <w:szCs w:val="22"/>
          <w:u w:val="single"/>
          <w:shd w:val="clear" w:color="auto" w:fill="FFFF99"/>
          <w:rtl/>
        </w:rPr>
        <w:t>א)</w:t>
      </w:r>
      <w:r w:rsidRPr="007A37C7">
        <w:rPr>
          <w:rStyle w:val="default"/>
          <w:rFonts w:cs="FrankRuehl"/>
          <w:vanish/>
          <w:sz w:val="22"/>
          <w:szCs w:val="22"/>
          <w:u w:val="single"/>
          <w:shd w:val="clear" w:color="auto" w:fill="FFFF99"/>
          <w:rtl/>
        </w:rPr>
        <w:tab/>
        <w:t>החל</w:t>
      </w:r>
      <w:r w:rsidRPr="007A37C7">
        <w:rPr>
          <w:rStyle w:val="default"/>
          <w:rFonts w:cs="FrankRuehl" w:hint="cs"/>
          <w:vanish/>
          <w:sz w:val="22"/>
          <w:szCs w:val="22"/>
          <w:u w:val="single"/>
          <w:shd w:val="clear" w:color="auto" w:fill="FFFF99"/>
          <w:rtl/>
        </w:rPr>
        <w:t>ק בנכסים יצרניים של כל אחד מאלה:</w:t>
      </w:r>
    </w:p>
    <w:p w:rsidR="00CF1BC8" w:rsidRPr="007A37C7" w:rsidRDefault="00CF1BC8">
      <w:pPr>
        <w:pStyle w:val="P44"/>
        <w:spacing w:before="0"/>
        <w:ind w:left="1928" w:right="1134"/>
        <w:rPr>
          <w:rFonts w:cs="David"/>
          <w:vanish/>
          <w:u w:val="single"/>
          <w:shd w:val="clear" w:color="auto" w:fill="FFFF99"/>
          <w:rtl/>
        </w:rPr>
      </w:pPr>
      <w:r w:rsidRPr="007A37C7">
        <w:rPr>
          <w:rStyle w:val="default"/>
          <w:rFonts w:cs="FrankRuehl"/>
          <w:vanish/>
          <w:sz w:val="22"/>
          <w:szCs w:val="22"/>
          <w:u w:val="single"/>
          <w:shd w:val="clear" w:color="auto" w:fill="FFFF99"/>
          <w:rtl/>
        </w:rPr>
        <w:t>(1)</w:t>
      </w:r>
      <w:r w:rsidRPr="007A37C7">
        <w:rPr>
          <w:rStyle w:val="default"/>
          <w:rFonts w:cs="FrankRuehl"/>
          <w:vanish/>
          <w:sz w:val="22"/>
          <w:szCs w:val="22"/>
          <w:u w:val="single"/>
          <w:shd w:val="clear" w:color="auto" w:fill="FFFF99"/>
          <w:rtl/>
        </w:rPr>
        <w:tab/>
        <w:t>א</w:t>
      </w:r>
      <w:r w:rsidRPr="007A37C7">
        <w:rPr>
          <w:rStyle w:val="default"/>
          <w:rFonts w:cs="FrankRuehl" w:hint="cs"/>
          <w:vanish/>
          <w:sz w:val="22"/>
          <w:szCs w:val="22"/>
          <w:u w:val="single"/>
          <w:shd w:val="clear" w:color="auto" w:fill="FFFF99"/>
          <w:rtl/>
        </w:rPr>
        <w:t>גודה חקלאית שהיא ישוב מישובי קו</w:t>
      </w:r>
      <w:r w:rsidRPr="007A37C7">
        <w:rPr>
          <w:rStyle w:val="default"/>
          <w:rFonts w:cs="FrankRuehl"/>
          <w:vanish/>
          <w:sz w:val="22"/>
          <w:szCs w:val="22"/>
          <w:u w:val="single"/>
          <w:shd w:val="clear" w:color="auto" w:fill="FFFF99"/>
          <w:rtl/>
        </w:rPr>
        <w:t xml:space="preserve"> ה</w:t>
      </w:r>
      <w:r w:rsidRPr="007A37C7">
        <w:rPr>
          <w:rStyle w:val="default"/>
          <w:rFonts w:cs="FrankRuehl" w:hint="cs"/>
          <w:vanish/>
          <w:sz w:val="22"/>
          <w:szCs w:val="22"/>
          <w:u w:val="single"/>
          <w:shd w:val="clear" w:color="auto" w:fill="FFFF99"/>
          <w:rtl/>
        </w:rPr>
        <w:t>עימות;</w:t>
      </w:r>
      <w:r w:rsidRPr="007A37C7">
        <w:rPr>
          <w:rFonts w:cs="David"/>
          <w:vanish/>
          <w:u w:val="single"/>
          <w:shd w:val="clear" w:color="auto" w:fill="FFFF99"/>
          <w:rtl/>
        </w:rPr>
        <w:t xml:space="preserve"> </w:t>
      </w:r>
    </w:p>
    <w:p w:rsidR="00CF1BC8" w:rsidRPr="007A37C7" w:rsidRDefault="00CF1BC8">
      <w:pPr>
        <w:pStyle w:val="P44"/>
        <w:spacing w:before="0"/>
        <w:ind w:left="1928" w:right="1134"/>
        <w:rPr>
          <w:rStyle w:val="default"/>
          <w:rFonts w:cs="FrankRuehl"/>
          <w:vanish/>
          <w:sz w:val="22"/>
          <w:szCs w:val="22"/>
          <w:u w:val="single"/>
          <w:shd w:val="clear" w:color="auto" w:fill="FFFF99"/>
          <w:rtl/>
        </w:rPr>
      </w:pPr>
      <w:r w:rsidRPr="007A37C7">
        <w:rPr>
          <w:rStyle w:val="default"/>
          <w:rFonts w:cs="FrankRuehl"/>
          <w:vanish/>
          <w:sz w:val="22"/>
          <w:szCs w:val="22"/>
          <w:u w:val="single"/>
          <w:shd w:val="clear" w:color="auto" w:fill="FFFF99"/>
          <w:rtl/>
        </w:rPr>
        <w:t>(2)</w:t>
      </w:r>
      <w:r w:rsidRPr="007A37C7">
        <w:rPr>
          <w:rStyle w:val="default"/>
          <w:rFonts w:cs="FrankRuehl"/>
          <w:vanish/>
          <w:sz w:val="22"/>
          <w:szCs w:val="22"/>
          <w:u w:val="single"/>
          <w:shd w:val="clear" w:color="auto" w:fill="FFFF99"/>
          <w:rtl/>
        </w:rPr>
        <w:tab/>
        <w:t>א</w:t>
      </w:r>
      <w:r w:rsidRPr="007A37C7">
        <w:rPr>
          <w:rStyle w:val="default"/>
          <w:rFonts w:cs="FrankRuehl" w:hint="cs"/>
          <w:vanish/>
          <w:sz w:val="22"/>
          <w:szCs w:val="22"/>
          <w:u w:val="single"/>
          <w:shd w:val="clear" w:color="auto" w:fill="FFFF99"/>
          <w:rtl/>
        </w:rPr>
        <w:t>גודה חקלאית בישוב מישובי קו העימות;</w:t>
      </w:r>
    </w:p>
    <w:p w:rsidR="00CF1BC8" w:rsidRPr="007A37C7" w:rsidRDefault="00CF1BC8">
      <w:pPr>
        <w:pStyle w:val="P44"/>
        <w:spacing w:before="0"/>
        <w:ind w:left="1928" w:right="1134"/>
        <w:rPr>
          <w:rStyle w:val="default"/>
          <w:rFonts w:cs="FrankRuehl"/>
          <w:vanish/>
          <w:sz w:val="22"/>
          <w:szCs w:val="22"/>
          <w:u w:val="single"/>
          <w:shd w:val="clear" w:color="auto" w:fill="FFFF99"/>
          <w:rtl/>
        </w:rPr>
      </w:pPr>
      <w:r w:rsidRPr="007A37C7">
        <w:rPr>
          <w:rStyle w:val="default"/>
          <w:rFonts w:cs="FrankRuehl" w:hint="cs"/>
          <w:vanish/>
          <w:sz w:val="22"/>
          <w:szCs w:val="22"/>
          <w:u w:val="single"/>
          <w:shd w:val="clear" w:color="auto" w:fill="FFFF99"/>
          <w:rtl/>
        </w:rPr>
        <w:t>(3)</w:t>
      </w:r>
      <w:r w:rsidRPr="007A37C7">
        <w:rPr>
          <w:rStyle w:val="default"/>
          <w:rFonts w:cs="FrankRuehl"/>
          <w:vanish/>
          <w:sz w:val="22"/>
          <w:szCs w:val="22"/>
          <w:u w:val="single"/>
          <w:shd w:val="clear" w:color="auto" w:fill="FFFF99"/>
          <w:rtl/>
        </w:rPr>
        <w:tab/>
        <w:t>ח</w:t>
      </w:r>
      <w:r w:rsidRPr="007A37C7">
        <w:rPr>
          <w:rStyle w:val="default"/>
          <w:rFonts w:cs="FrankRuehl" w:hint="cs"/>
          <w:vanish/>
          <w:sz w:val="22"/>
          <w:szCs w:val="22"/>
          <w:u w:val="single"/>
          <w:shd w:val="clear" w:color="auto" w:fill="FFFF99"/>
          <w:rtl/>
        </w:rPr>
        <w:t>בר באגודה חקלאית כאמ</w:t>
      </w:r>
      <w:r w:rsidRPr="007A37C7">
        <w:rPr>
          <w:rStyle w:val="default"/>
          <w:rFonts w:cs="FrankRuehl"/>
          <w:vanish/>
          <w:sz w:val="22"/>
          <w:szCs w:val="22"/>
          <w:u w:val="single"/>
          <w:shd w:val="clear" w:color="auto" w:fill="FFFF99"/>
          <w:rtl/>
        </w:rPr>
        <w:t>ור</w:t>
      </w:r>
      <w:r w:rsidRPr="007A37C7">
        <w:rPr>
          <w:rStyle w:val="default"/>
          <w:rFonts w:cs="FrankRuehl" w:hint="cs"/>
          <w:vanish/>
          <w:sz w:val="22"/>
          <w:szCs w:val="22"/>
          <w:u w:val="single"/>
          <w:shd w:val="clear" w:color="auto" w:fill="FFFF99"/>
          <w:rtl/>
        </w:rPr>
        <w:t xml:space="preserve"> בפסקה זו;</w:t>
      </w:r>
    </w:p>
    <w:p w:rsidR="00CF1BC8" w:rsidRPr="007A37C7" w:rsidRDefault="00CF1BC8">
      <w:pPr>
        <w:pStyle w:val="P44"/>
        <w:spacing w:before="0"/>
        <w:ind w:left="1928" w:right="1134"/>
        <w:rPr>
          <w:rStyle w:val="default"/>
          <w:rFonts w:cs="FrankRuehl"/>
          <w:vanish/>
          <w:sz w:val="22"/>
          <w:szCs w:val="22"/>
          <w:u w:val="single"/>
          <w:shd w:val="clear" w:color="auto" w:fill="FFFF99"/>
          <w:rtl/>
        </w:rPr>
      </w:pPr>
      <w:r w:rsidRPr="007A37C7">
        <w:rPr>
          <w:rStyle w:val="default"/>
          <w:rFonts w:cs="FrankRuehl" w:hint="cs"/>
          <w:vanish/>
          <w:sz w:val="22"/>
          <w:szCs w:val="22"/>
          <w:u w:val="single"/>
          <w:shd w:val="clear" w:color="auto" w:fill="FFFF99"/>
          <w:rtl/>
        </w:rPr>
        <w:t>(4)</w:t>
      </w:r>
      <w:r w:rsidRPr="007A37C7">
        <w:rPr>
          <w:rStyle w:val="default"/>
          <w:rFonts w:cs="FrankRuehl"/>
          <w:vanish/>
          <w:sz w:val="22"/>
          <w:szCs w:val="22"/>
          <w:u w:val="single"/>
          <w:shd w:val="clear" w:color="auto" w:fill="FFFF99"/>
          <w:rtl/>
        </w:rPr>
        <w:tab/>
        <w:t>ח</w:t>
      </w:r>
      <w:r w:rsidRPr="007A37C7">
        <w:rPr>
          <w:rStyle w:val="default"/>
          <w:rFonts w:cs="FrankRuehl" w:hint="cs"/>
          <w:vanish/>
          <w:sz w:val="22"/>
          <w:szCs w:val="22"/>
          <w:u w:val="single"/>
          <w:shd w:val="clear" w:color="auto" w:fill="FFFF99"/>
          <w:rtl/>
        </w:rPr>
        <w:t>קלאי בישוב מישובי קו העימות.</w:t>
      </w:r>
    </w:p>
    <w:p w:rsidR="00CF1BC8" w:rsidRPr="007A37C7" w:rsidRDefault="00CF1BC8" w:rsidP="003A15D1">
      <w:pPr>
        <w:pStyle w:val="P33"/>
        <w:spacing w:before="0"/>
        <w:ind w:left="1474" w:right="1134"/>
        <w:rPr>
          <w:rStyle w:val="default"/>
          <w:rFonts w:cs="FrankRuehl" w:hint="cs"/>
          <w:vanish/>
          <w:shd w:val="clear" w:color="auto" w:fill="FFFF99"/>
          <w:rtl/>
        </w:rPr>
      </w:pPr>
      <w:r w:rsidRPr="007A37C7">
        <w:rPr>
          <w:rStyle w:val="default"/>
          <w:rFonts w:cs="FrankRuehl"/>
          <w:vanish/>
          <w:sz w:val="22"/>
          <w:szCs w:val="22"/>
          <w:u w:val="single"/>
          <w:shd w:val="clear" w:color="auto" w:fill="FFFF99"/>
          <w:rtl/>
        </w:rPr>
        <w:t>(ב</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ב</w:t>
      </w:r>
      <w:r w:rsidRPr="007A37C7">
        <w:rPr>
          <w:rStyle w:val="default"/>
          <w:rFonts w:cs="FrankRuehl" w:hint="cs"/>
          <w:vanish/>
          <w:sz w:val="22"/>
          <w:szCs w:val="22"/>
          <w:u w:val="single"/>
          <w:shd w:val="clear" w:color="auto" w:fill="FFFF99"/>
          <w:rtl/>
        </w:rPr>
        <w:t xml:space="preserve">פסקה זו, "נכסים יצרניים" </w:t>
      </w:r>
      <w:r w:rsidR="003A15D1"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נכסים יצרניים הממוקמים באזור ישובי קו העימות, לרבות זכויות בתאגידים, אם הגורם החקלאי כאמור בפסקת משנה (א</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נוטל חלק פעיל בתפעולם ובניהולם, ובלבד שכל הכנסות הגורם החקלאי האמור מנכ</w:t>
      </w:r>
      <w:r w:rsidRPr="007A37C7">
        <w:rPr>
          <w:rStyle w:val="default"/>
          <w:rFonts w:cs="FrankRuehl"/>
          <w:vanish/>
          <w:sz w:val="22"/>
          <w:szCs w:val="22"/>
          <w:u w:val="single"/>
          <w:shd w:val="clear" w:color="auto" w:fill="FFFF99"/>
          <w:rtl/>
        </w:rPr>
        <w:t>סי</w:t>
      </w:r>
      <w:r w:rsidRPr="007A37C7">
        <w:rPr>
          <w:rStyle w:val="default"/>
          <w:rFonts w:cs="FrankRuehl" w:hint="cs"/>
          <w:vanish/>
          <w:sz w:val="22"/>
          <w:szCs w:val="22"/>
          <w:u w:val="single"/>
          <w:shd w:val="clear" w:color="auto" w:fill="FFFF99"/>
          <w:rtl/>
        </w:rPr>
        <w:t>ם אלה ושכר העבודה של החברים העובדים בתאגידים אלה ייכללו בחישוב כושר ההחזר של הגורם החקלאי כאמור</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1021"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1021"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1021" w:right="1134"/>
        <w:rPr>
          <w:rStyle w:val="default"/>
          <w:rFonts w:cs="FrankRuehl" w:hint="cs"/>
          <w:vanish/>
          <w:shd w:val="clear" w:color="auto" w:fill="FFFF99"/>
          <w:rtl/>
        </w:rPr>
      </w:pPr>
      <w:hyperlink r:id="rId44"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265</w:t>
      </w:r>
      <w:r w:rsidR="00315E3C" w:rsidRPr="007A37C7">
        <w:rPr>
          <w:rFonts w:cs="FrankRuehl" w:hint="cs"/>
          <w:vanish/>
          <w:szCs w:val="20"/>
          <w:shd w:val="clear" w:color="auto" w:fill="FFFF99"/>
          <w:rtl/>
        </w:rPr>
        <w:t xml:space="preserve"> (</w:t>
      </w:r>
      <w:hyperlink r:id="rId45"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Pr="007A37C7" w:rsidRDefault="00CF1BC8">
      <w:pPr>
        <w:pStyle w:val="P03"/>
        <w:ind w:left="1475" w:right="1134" w:hanging="454"/>
        <w:rPr>
          <w:rStyle w:val="default"/>
          <w:rFonts w:cs="FrankRuehl"/>
          <w:vanish/>
          <w:sz w:val="22"/>
          <w:szCs w:val="22"/>
          <w:shd w:val="clear" w:color="auto" w:fill="FFFF99"/>
          <w:rtl/>
        </w:rPr>
      </w:pPr>
      <w:r w:rsidRPr="007A37C7">
        <w:rPr>
          <w:rStyle w:val="default"/>
          <w:rFonts w:cs="FrankRuehl"/>
          <w:vanish/>
          <w:sz w:val="22"/>
          <w:szCs w:val="22"/>
          <w:shd w:val="clear" w:color="auto" w:fill="FFFF99"/>
          <w:rtl/>
        </w:rPr>
        <w:t>(3)</w:t>
      </w:r>
      <w:r w:rsidRPr="007A37C7">
        <w:rPr>
          <w:rStyle w:val="default"/>
          <w:rFonts w:cs="FrankRuehl"/>
          <w:vanish/>
          <w:sz w:val="22"/>
          <w:szCs w:val="22"/>
          <w:shd w:val="clear" w:color="auto" w:fill="FFFF99"/>
          <w:rtl/>
        </w:rPr>
        <w:tab/>
        <w:t>(</w:t>
      </w:r>
      <w:r w:rsidRPr="007A37C7">
        <w:rPr>
          <w:rStyle w:val="default"/>
          <w:rFonts w:cs="FrankRuehl" w:hint="cs"/>
          <w:vanish/>
          <w:sz w:val="22"/>
          <w:szCs w:val="22"/>
          <w:shd w:val="clear" w:color="auto" w:fill="FFFF99"/>
          <w:rtl/>
        </w:rPr>
        <w:t>א)</w:t>
      </w:r>
      <w:r w:rsidRPr="007A37C7">
        <w:rPr>
          <w:rStyle w:val="default"/>
          <w:rFonts w:cs="FrankRuehl"/>
          <w:vanish/>
          <w:sz w:val="22"/>
          <w:szCs w:val="22"/>
          <w:shd w:val="clear" w:color="auto" w:fill="FFFF99"/>
          <w:rtl/>
        </w:rPr>
        <w:tab/>
        <w:t>החל</w:t>
      </w:r>
      <w:r w:rsidRPr="007A37C7">
        <w:rPr>
          <w:rStyle w:val="default"/>
          <w:rFonts w:cs="FrankRuehl" w:hint="cs"/>
          <w:vanish/>
          <w:sz w:val="22"/>
          <w:szCs w:val="22"/>
          <w:shd w:val="clear" w:color="auto" w:fill="FFFF99"/>
          <w:rtl/>
        </w:rPr>
        <w:t>ק בנכסים יצרניים של כל אחד מאלה:</w:t>
      </w:r>
    </w:p>
    <w:p w:rsidR="00CF1BC8" w:rsidRPr="007A37C7" w:rsidRDefault="00CF1BC8">
      <w:pPr>
        <w:pStyle w:val="P44"/>
        <w:spacing w:before="0"/>
        <w:ind w:left="1928" w:right="1134"/>
        <w:rPr>
          <w:rFonts w:cs="David"/>
          <w:vanish/>
          <w:shd w:val="clear" w:color="auto" w:fill="FFFF99"/>
          <w:rtl/>
        </w:rPr>
      </w:pPr>
      <w:r w:rsidRPr="007A37C7">
        <w:rPr>
          <w:rStyle w:val="default"/>
          <w:rFonts w:cs="FrankRuehl"/>
          <w:vanish/>
          <w:sz w:val="22"/>
          <w:szCs w:val="22"/>
          <w:shd w:val="clear" w:color="auto" w:fill="FFFF99"/>
          <w:rtl/>
        </w:rPr>
        <w:t>(1)</w:t>
      </w:r>
      <w:r w:rsidRPr="007A37C7">
        <w:rPr>
          <w:rStyle w:val="default"/>
          <w:rFonts w:cs="FrankRuehl"/>
          <w:vanish/>
          <w:sz w:val="22"/>
          <w:szCs w:val="22"/>
          <w:shd w:val="clear" w:color="auto" w:fill="FFFF99"/>
          <w:rtl/>
        </w:rPr>
        <w:tab/>
        <w:t>א</w:t>
      </w:r>
      <w:r w:rsidRPr="007A37C7">
        <w:rPr>
          <w:rStyle w:val="default"/>
          <w:rFonts w:cs="FrankRuehl" w:hint="cs"/>
          <w:vanish/>
          <w:sz w:val="22"/>
          <w:szCs w:val="22"/>
          <w:shd w:val="clear" w:color="auto" w:fill="FFFF99"/>
          <w:rtl/>
        </w:rPr>
        <w:t>גודה חקלאית שהיא ישוב מישובי קו</w:t>
      </w:r>
      <w:r w:rsidRPr="007A37C7">
        <w:rPr>
          <w:rStyle w:val="default"/>
          <w:rFonts w:cs="FrankRuehl"/>
          <w:vanish/>
          <w:sz w:val="22"/>
          <w:szCs w:val="22"/>
          <w:shd w:val="clear" w:color="auto" w:fill="FFFF99"/>
          <w:rtl/>
        </w:rPr>
        <w:t xml:space="preserve"> ה</w:t>
      </w:r>
      <w:r w:rsidRPr="007A37C7">
        <w:rPr>
          <w:rStyle w:val="default"/>
          <w:rFonts w:cs="FrankRuehl" w:hint="cs"/>
          <w:vanish/>
          <w:sz w:val="22"/>
          <w:szCs w:val="22"/>
          <w:shd w:val="clear" w:color="auto" w:fill="FFFF99"/>
          <w:rtl/>
        </w:rPr>
        <w:t>עימות;</w:t>
      </w:r>
      <w:r w:rsidRPr="007A37C7">
        <w:rPr>
          <w:rFonts w:cs="David"/>
          <w:vanish/>
          <w:shd w:val="clear" w:color="auto" w:fill="FFFF99"/>
          <w:rtl/>
        </w:rPr>
        <w:t xml:space="preserve"> </w:t>
      </w:r>
    </w:p>
    <w:p w:rsidR="00CF1BC8" w:rsidRPr="007A37C7" w:rsidRDefault="00CF1BC8">
      <w:pPr>
        <w:pStyle w:val="P44"/>
        <w:spacing w:before="0"/>
        <w:ind w:left="1928" w:right="1134"/>
        <w:rPr>
          <w:rStyle w:val="default"/>
          <w:rFonts w:cs="FrankRuehl" w:hint="cs"/>
          <w:vanish/>
          <w:sz w:val="22"/>
          <w:szCs w:val="22"/>
          <w:u w:val="single"/>
          <w:shd w:val="clear" w:color="auto" w:fill="FFFF99"/>
          <w:rtl/>
        </w:rPr>
      </w:pPr>
      <w:r w:rsidRPr="007A37C7">
        <w:rPr>
          <w:rStyle w:val="default"/>
          <w:rFonts w:cs="FrankRuehl"/>
          <w:vanish/>
          <w:sz w:val="22"/>
          <w:szCs w:val="22"/>
          <w:shd w:val="clear" w:color="auto" w:fill="FFFF99"/>
          <w:rtl/>
        </w:rPr>
        <w:t>(2)</w:t>
      </w:r>
      <w:r w:rsidRPr="007A37C7">
        <w:rPr>
          <w:rStyle w:val="default"/>
          <w:rFonts w:cs="FrankRuehl"/>
          <w:vanish/>
          <w:sz w:val="22"/>
          <w:szCs w:val="22"/>
          <w:shd w:val="clear" w:color="auto" w:fill="FFFF99"/>
          <w:rtl/>
        </w:rPr>
        <w:tab/>
        <w:t>א</w:t>
      </w:r>
      <w:r w:rsidRPr="007A37C7">
        <w:rPr>
          <w:rStyle w:val="default"/>
          <w:rFonts w:cs="FrankRuehl" w:hint="cs"/>
          <w:vanish/>
          <w:sz w:val="22"/>
          <w:szCs w:val="22"/>
          <w:shd w:val="clear" w:color="auto" w:fill="FFFF99"/>
          <w:rtl/>
        </w:rPr>
        <w:t xml:space="preserve">גודה חקלאית בישוב מישובי קו העימות </w:t>
      </w:r>
      <w:r w:rsidRPr="007A37C7">
        <w:rPr>
          <w:rStyle w:val="default"/>
          <w:rFonts w:cs="FrankRuehl" w:hint="cs"/>
          <w:vanish/>
          <w:sz w:val="22"/>
          <w:szCs w:val="22"/>
          <w:u w:val="single"/>
          <w:shd w:val="clear" w:color="auto" w:fill="FFFF99"/>
          <w:rtl/>
        </w:rPr>
        <w:t>ותאגיד חקלאי הנמצא בשליטת אותה אגודה חקלאית, אם עיקר פעילותו היא באזור אותו ישוב;</w:t>
      </w:r>
    </w:p>
    <w:p w:rsidR="00CF1BC8" w:rsidRPr="007A37C7" w:rsidRDefault="00CF1BC8">
      <w:pPr>
        <w:pStyle w:val="P44"/>
        <w:spacing w:before="0"/>
        <w:ind w:left="1928" w:right="1134"/>
        <w:rPr>
          <w:rStyle w:val="default"/>
          <w:rFonts w:cs="FrankRuehl"/>
          <w:vanish/>
          <w:sz w:val="22"/>
          <w:szCs w:val="22"/>
          <w:shd w:val="clear" w:color="auto" w:fill="FFFF99"/>
          <w:rtl/>
        </w:rPr>
      </w:pPr>
      <w:r w:rsidRPr="007A37C7">
        <w:rPr>
          <w:rStyle w:val="default"/>
          <w:rFonts w:cs="FrankRuehl" w:hint="cs"/>
          <w:vanish/>
          <w:sz w:val="22"/>
          <w:szCs w:val="22"/>
          <w:shd w:val="clear" w:color="auto" w:fill="FFFF99"/>
          <w:rtl/>
        </w:rPr>
        <w:t>(3)</w:t>
      </w:r>
      <w:r w:rsidRPr="007A37C7">
        <w:rPr>
          <w:rStyle w:val="default"/>
          <w:rFonts w:cs="FrankRuehl"/>
          <w:vanish/>
          <w:sz w:val="22"/>
          <w:szCs w:val="22"/>
          <w:shd w:val="clear" w:color="auto" w:fill="FFFF99"/>
          <w:rtl/>
        </w:rPr>
        <w:tab/>
        <w:t>ח</w:t>
      </w:r>
      <w:r w:rsidRPr="007A37C7">
        <w:rPr>
          <w:rStyle w:val="default"/>
          <w:rFonts w:cs="FrankRuehl" w:hint="cs"/>
          <w:vanish/>
          <w:sz w:val="22"/>
          <w:szCs w:val="22"/>
          <w:shd w:val="clear" w:color="auto" w:fill="FFFF99"/>
          <w:rtl/>
        </w:rPr>
        <w:t>בר באגודה חקלאית כאמ</w:t>
      </w:r>
      <w:r w:rsidRPr="007A37C7">
        <w:rPr>
          <w:rStyle w:val="default"/>
          <w:rFonts w:cs="FrankRuehl"/>
          <w:vanish/>
          <w:sz w:val="22"/>
          <w:szCs w:val="22"/>
          <w:shd w:val="clear" w:color="auto" w:fill="FFFF99"/>
          <w:rtl/>
        </w:rPr>
        <w:t>ור</w:t>
      </w:r>
      <w:r w:rsidRPr="007A37C7">
        <w:rPr>
          <w:rStyle w:val="default"/>
          <w:rFonts w:cs="FrankRuehl" w:hint="cs"/>
          <w:vanish/>
          <w:sz w:val="22"/>
          <w:szCs w:val="22"/>
          <w:shd w:val="clear" w:color="auto" w:fill="FFFF99"/>
          <w:rtl/>
        </w:rPr>
        <w:t xml:space="preserve"> בפסקה זו;</w:t>
      </w:r>
    </w:p>
    <w:p w:rsidR="00CF1BC8" w:rsidRPr="007A37C7" w:rsidRDefault="00CF1BC8">
      <w:pPr>
        <w:pStyle w:val="P44"/>
        <w:spacing w:before="0"/>
        <w:ind w:left="1928" w:right="1134"/>
        <w:rPr>
          <w:rStyle w:val="default"/>
          <w:rFonts w:cs="FrankRuehl"/>
          <w:vanish/>
          <w:sz w:val="22"/>
          <w:szCs w:val="22"/>
          <w:shd w:val="clear" w:color="auto" w:fill="FFFF99"/>
          <w:rtl/>
        </w:rPr>
      </w:pPr>
      <w:r w:rsidRPr="007A37C7">
        <w:rPr>
          <w:rStyle w:val="default"/>
          <w:rFonts w:cs="FrankRuehl" w:hint="cs"/>
          <w:vanish/>
          <w:sz w:val="22"/>
          <w:szCs w:val="22"/>
          <w:shd w:val="clear" w:color="auto" w:fill="FFFF99"/>
          <w:rtl/>
        </w:rPr>
        <w:t>(4)</w:t>
      </w:r>
      <w:r w:rsidRPr="007A37C7">
        <w:rPr>
          <w:rStyle w:val="default"/>
          <w:rFonts w:cs="FrankRuehl"/>
          <w:vanish/>
          <w:sz w:val="22"/>
          <w:szCs w:val="22"/>
          <w:shd w:val="clear" w:color="auto" w:fill="FFFF99"/>
          <w:rtl/>
        </w:rPr>
        <w:tab/>
        <w:t>ח</w:t>
      </w:r>
      <w:r w:rsidRPr="007A37C7">
        <w:rPr>
          <w:rStyle w:val="default"/>
          <w:rFonts w:cs="FrankRuehl" w:hint="cs"/>
          <w:vanish/>
          <w:sz w:val="22"/>
          <w:szCs w:val="22"/>
          <w:shd w:val="clear" w:color="auto" w:fill="FFFF99"/>
          <w:rtl/>
        </w:rPr>
        <w:t>קלאי בישוב מישובי קו העימות.</w:t>
      </w:r>
    </w:p>
    <w:p w:rsidR="00CF1BC8" w:rsidRPr="007A37C7" w:rsidRDefault="00CF1BC8">
      <w:pPr>
        <w:pStyle w:val="P00"/>
        <w:spacing w:before="0"/>
        <w:ind w:left="1021" w:right="1134"/>
        <w:rPr>
          <w:rStyle w:val="default"/>
          <w:rFonts w:cs="FrankRuehl" w:hint="cs"/>
          <w:vanish/>
          <w:color w:val="FF0000"/>
          <w:szCs w:val="20"/>
          <w:shd w:val="clear" w:color="auto" w:fill="FFFF99"/>
          <w:rtl/>
        </w:rPr>
      </w:pPr>
    </w:p>
    <w:p w:rsidR="00CF1BC8" w:rsidRPr="007A37C7" w:rsidRDefault="00CF1BC8">
      <w:pPr>
        <w:pStyle w:val="P00"/>
        <w:spacing w:before="0"/>
        <w:ind w:left="1021"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8.11.2005</w:t>
      </w:r>
    </w:p>
    <w:p w:rsidR="00CF1BC8" w:rsidRPr="007A37C7" w:rsidRDefault="00CF1BC8">
      <w:pPr>
        <w:pStyle w:val="P00"/>
        <w:spacing w:before="0"/>
        <w:ind w:left="1021"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11</w:t>
      </w:r>
    </w:p>
    <w:p w:rsidR="00CF1BC8" w:rsidRPr="007A37C7" w:rsidRDefault="00CF1BC8" w:rsidP="002050FE">
      <w:pPr>
        <w:pStyle w:val="P00"/>
        <w:spacing w:before="0"/>
        <w:ind w:left="1021" w:right="1134"/>
        <w:rPr>
          <w:rStyle w:val="default"/>
          <w:rFonts w:cs="FrankRuehl" w:hint="cs"/>
          <w:b/>
          <w:bCs/>
          <w:vanish/>
          <w:sz w:val="20"/>
          <w:szCs w:val="20"/>
          <w:shd w:val="clear" w:color="auto" w:fill="FFFF99"/>
          <w:rtl/>
        </w:rPr>
      </w:pPr>
      <w:hyperlink r:id="rId46" w:history="1">
        <w:r w:rsidRPr="007A37C7">
          <w:rPr>
            <w:rStyle w:val="Hyperlink"/>
            <w:rFonts w:cs="FrankRuehl" w:hint="cs"/>
            <w:vanish/>
            <w:szCs w:val="20"/>
            <w:shd w:val="clear" w:color="auto" w:fill="FFFF99"/>
            <w:rtl/>
          </w:rPr>
          <w:t>ס"ח תשס"ה מס' 2024</w:t>
        </w:r>
      </w:hyperlink>
      <w:r w:rsidRPr="007A37C7">
        <w:rPr>
          <w:rStyle w:val="default"/>
          <w:rFonts w:cs="FrankRuehl" w:hint="cs"/>
          <w:vanish/>
          <w:szCs w:val="20"/>
          <w:shd w:val="clear" w:color="auto" w:fill="FFFF99"/>
          <w:rtl/>
        </w:rPr>
        <w:t xml:space="preserve"> מיום 10.8.2005 עמ' 915</w:t>
      </w:r>
      <w:r w:rsidR="002050FE" w:rsidRPr="007A37C7">
        <w:rPr>
          <w:rFonts w:cs="FrankRuehl" w:hint="cs"/>
          <w:vanish/>
          <w:szCs w:val="20"/>
          <w:shd w:val="clear" w:color="auto" w:fill="FFFF99"/>
          <w:rtl/>
        </w:rPr>
        <w:t xml:space="preserve"> (</w:t>
      </w:r>
      <w:hyperlink r:id="rId47" w:history="1">
        <w:r w:rsidR="002050FE" w:rsidRPr="007A37C7">
          <w:rPr>
            <w:rStyle w:val="Hyperlink"/>
            <w:rFonts w:cs="FrankRuehl" w:hint="cs"/>
            <w:vanish/>
            <w:szCs w:val="20"/>
            <w:shd w:val="clear" w:color="auto" w:fill="FFFF99"/>
            <w:rtl/>
          </w:rPr>
          <w:t>ה"ח 175</w:t>
        </w:r>
      </w:hyperlink>
      <w:r w:rsidR="002050FE" w:rsidRPr="007A37C7">
        <w:rPr>
          <w:rFonts w:cs="FrankRuehl" w:hint="cs"/>
          <w:vanish/>
          <w:szCs w:val="20"/>
          <w:shd w:val="clear" w:color="auto" w:fill="FFFF99"/>
          <w:rtl/>
        </w:rPr>
        <w:t>)</w:t>
      </w:r>
    </w:p>
    <w:p w:rsidR="00CF1BC8" w:rsidRDefault="00CF1BC8">
      <w:pPr>
        <w:pStyle w:val="P22"/>
        <w:ind w:left="1021" w:right="1134"/>
        <w:rPr>
          <w:rStyle w:val="default"/>
          <w:rFonts w:cs="FrankRuehl" w:hint="cs"/>
          <w:sz w:val="2"/>
          <w:szCs w:val="2"/>
          <w:rtl/>
        </w:rPr>
      </w:pPr>
      <w:r w:rsidRPr="007A37C7">
        <w:rPr>
          <w:rStyle w:val="default"/>
          <w:rFonts w:cs="FrankRuehl"/>
          <w:vanish/>
          <w:sz w:val="22"/>
          <w:szCs w:val="22"/>
          <w:shd w:val="clear" w:color="auto" w:fill="FFFF99"/>
          <w:rtl/>
        </w:rPr>
        <w:t>(</w:t>
      </w:r>
      <w:r w:rsidRPr="007A37C7">
        <w:rPr>
          <w:rStyle w:val="default"/>
          <w:rFonts w:cs="FrankRuehl" w:hint="cs"/>
          <w:vanish/>
          <w:sz w:val="22"/>
          <w:szCs w:val="22"/>
          <w:shd w:val="clear" w:color="auto" w:fill="FFFF99"/>
          <w:rtl/>
        </w:rPr>
        <w:t>2</w:t>
      </w:r>
      <w:r w:rsidRPr="007A37C7">
        <w:rPr>
          <w:rStyle w:val="default"/>
          <w:rFonts w:cs="FrankRuehl"/>
          <w:vanish/>
          <w:sz w:val="22"/>
          <w:szCs w:val="22"/>
          <w:shd w:val="clear" w:color="auto" w:fill="FFFF99"/>
          <w:rtl/>
        </w:rPr>
        <w:t>)</w:t>
      </w:r>
      <w:r w:rsidRPr="007A37C7">
        <w:rPr>
          <w:rStyle w:val="default"/>
          <w:rFonts w:cs="FrankRuehl"/>
          <w:vanish/>
          <w:sz w:val="22"/>
          <w:szCs w:val="22"/>
          <w:shd w:val="clear" w:color="auto" w:fill="FFFF99"/>
          <w:rtl/>
        </w:rPr>
        <w:tab/>
      </w:r>
      <w:r w:rsidRPr="007A37C7">
        <w:rPr>
          <w:rStyle w:val="default"/>
          <w:rFonts w:cs="FrankRuehl" w:hint="cs"/>
          <w:vanish/>
          <w:sz w:val="22"/>
          <w:szCs w:val="22"/>
          <w:shd w:val="clear" w:color="auto" w:fill="FFFF99"/>
          <w:rtl/>
        </w:rPr>
        <w:t xml:space="preserve">כספים בקופת גמל </w:t>
      </w:r>
      <w:r w:rsidRPr="007A37C7">
        <w:rPr>
          <w:rStyle w:val="default"/>
          <w:rFonts w:cs="FrankRuehl" w:hint="cs"/>
          <w:strike/>
          <w:vanish/>
          <w:sz w:val="22"/>
          <w:szCs w:val="22"/>
          <w:shd w:val="clear" w:color="auto" w:fill="FFFF99"/>
          <w:rtl/>
        </w:rPr>
        <w:t>כמשמעותה בסעיך 47 לפקודת מס הכנסה</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כהגדרתה בחוק הפיקוח על שירותים פיננסיים (קופות גמל) התשס"ה-2005</w:t>
      </w:r>
      <w:r w:rsidRPr="007A37C7">
        <w:rPr>
          <w:rStyle w:val="default"/>
          <w:rFonts w:cs="FrankRuehl" w:hint="cs"/>
          <w:vanish/>
          <w:sz w:val="22"/>
          <w:szCs w:val="22"/>
          <w:shd w:val="clear" w:color="auto" w:fill="FFFF99"/>
          <w:rtl/>
        </w:rPr>
        <w:t xml:space="preserve">, שהיא למטרת תגמולים או קיצבה </w:t>
      </w:r>
      <w:r w:rsidRPr="007A37C7">
        <w:rPr>
          <w:rStyle w:val="default"/>
          <w:rFonts w:cs="FrankRuehl"/>
          <w:vanish/>
          <w:sz w:val="22"/>
          <w:szCs w:val="22"/>
          <w:shd w:val="clear" w:color="auto" w:fill="FFFF99"/>
          <w:rtl/>
        </w:rPr>
        <w:t>–</w:t>
      </w:r>
      <w:r w:rsidRPr="007A37C7">
        <w:rPr>
          <w:rStyle w:val="default"/>
          <w:rFonts w:cs="FrankRuehl" w:hint="cs"/>
          <w:vanish/>
          <w:sz w:val="22"/>
          <w:szCs w:val="22"/>
          <w:shd w:val="clear" w:color="auto" w:fill="FFFF99"/>
          <w:rtl/>
        </w:rPr>
        <w:t xml:space="preserve"> עד לסכום שיקבעו השרים;</w:t>
      </w:r>
      <w:bookmarkEnd w:id="39"/>
    </w:p>
    <w:p w:rsidR="00CF1BC8" w:rsidRDefault="00CF1BC8">
      <w:pPr>
        <w:pStyle w:val="P00"/>
        <w:spacing w:before="72"/>
        <w:ind w:left="0" w:right="1134"/>
        <w:rPr>
          <w:rStyle w:val="default"/>
          <w:rFonts w:cs="FrankRuehl" w:hint="cs"/>
          <w:rtl/>
        </w:rPr>
      </w:pPr>
      <w:bookmarkStart w:id="40" w:name="Seif20"/>
      <w:bookmarkEnd w:id="40"/>
      <w:r>
        <w:rPr>
          <w:lang w:val="he-IL"/>
        </w:rPr>
        <w:pict>
          <v:rect id="_x0000_s1066" style="position:absolute;left:0;text-align:left;margin-left:464.5pt;margin-top:8.05pt;width:75.05pt;height:24pt;z-index:251654656" o:allowincell="f" filled="f" stroked="f" strokecolor="lime" strokeweight=".25pt">
            <v:textbox style="mso-next-textbox:#_x0000_s1066" inset="0,0,0,0">
              <w:txbxContent>
                <w:p w:rsidR="00315E3C" w:rsidRDefault="00315E3C">
                  <w:pPr>
                    <w:spacing w:line="160" w:lineRule="exact"/>
                    <w:jc w:val="left"/>
                    <w:rPr>
                      <w:rFonts w:cs="Miriam"/>
                      <w:noProof/>
                      <w:sz w:val="18"/>
                      <w:szCs w:val="18"/>
                      <w:rtl/>
                    </w:rPr>
                  </w:pPr>
                  <w:r>
                    <w:rPr>
                      <w:rFonts w:cs="Miriam"/>
                      <w:sz w:val="18"/>
                      <w:szCs w:val="18"/>
                      <w:rtl/>
                    </w:rPr>
                    <w:t>מח</w:t>
                  </w:r>
                  <w:r>
                    <w:rPr>
                      <w:rFonts w:cs="Miriam" w:hint="cs"/>
                      <w:sz w:val="18"/>
                      <w:szCs w:val="18"/>
                      <w:rtl/>
                    </w:rPr>
                    <w:t>יקת חוב</w:t>
                  </w:r>
                </w:p>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21.</w:t>
      </w:r>
      <w:r>
        <w:rPr>
          <w:rStyle w:val="big-number"/>
          <w:rFonts w:cs="Miriam"/>
          <w:rtl/>
        </w:rPr>
        <w:tab/>
      </w:r>
      <w:r>
        <w:rPr>
          <w:rStyle w:val="default"/>
          <w:rFonts w:cs="FrankRuehl"/>
          <w:rtl/>
        </w:rPr>
        <w:t>נו</w:t>
      </w:r>
      <w:r>
        <w:rPr>
          <w:rStyle w:val="default"/>
          <w:rFonts w:cs="FrankRuehl" w:hint="cs"/>
          <w:rtl/>
        </w:rPr>
        <w:t>כח המשקם כי אין ביכולתו של החייב לפרוע את חובו גם לאחר מימוש נכסיו כאמור בסעיף 20, רשאי הוא למחוק חוב נוסף בשיעור שלא יעלה על 40% מהחוב להסדר, היה החי</w:t>
      </w:r>
      <w:r>
        <w:rPr>
          <w:rStyle w:val="default"/>
          <w:rFonts w:cs="FrankRuehl"/>
          <w:rtl/>
        </w:rPr>
        <w:t>יב</w:t>
      </w:r>
      <w:r>
        <w:rPr>
          <w:rStyle w:val="default"/>
          <w:rFonts w:cs="FrankRuehl" w:hint="cs"/>
          <w:rtl/>
        </w:rPr>
        <w:t xml:space="preserve"> אגודה חקלאית שהיא ישוב בקו עימות, חבר באגודה חקלאית כאמור או חקלאי בישוב קו העימות, או אגודה חקלאית או תאגיד חקלאי, שעיקר פעילותם היא בישוב קו הע</w:t>
      </w:r>
      <w:r>
        <w:rPr>
          <w:rStyle w:val="default"/>
          <w:rFonts w:cs="FrankRuehl"/>
          <w:rtl/>
        </w:rPr>
        <w:t>י</w:t>
      </w:r>
      <w:r>
        <w:rPr>
          <w:rStyle w:val="default"/>
          <w:rFonts w:cs="FrankRuehl" w:hint="cs"/>
          <w:rtl/>
        </w:rPr>
        <w:t xml:space="preserve">מות, ובלבד שלגבי תאגיד חקלאי כאמור הוא גם בשליטת אותה אגודה חקלאית, ימחוק המשקם את יתרת החוב שאין ביכולתו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החייב לפרעה.</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41" w:name="Rov65"/>
      <w:r w:rsidRPr="007A37C7">
        <w:rPr>
          <w:rStyle w:val="default"/>
          <w:rFonts w:cs="FrankRuehl" w:hint="cs"/>
          <w:vanish/>
          <w:color w:val="FF0000"/>
          <w:szCs w:val="20"/>
          <w:shd w:val="clear" w:color="auto" w:fill="FFFF99"/>
          <w:rtl/>
        </w:rPr>
        <w:t>מיום 16.7.1998</w:t>
      </w:r>
    </w:p>
    <w:p w:rsidR="00CF1BC8" w:rsidRPr="007A37C7" w:rsidRDefault="00CF1BC8" w:rsidP="00315E3C">
      <w:pPr>
        <w:pStyle w:val="P00"/>
        <w:tabs>
          <w:tab w:val="left" w:pos="3627"/>
        </w:tabs>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vanish/>
          <w:shd w:val="clear" w:color="auto" w:fill="FFFF99"/>
          <w:rtl/>
        </w:rPr>
      </w:pPr>
      <w:hyperlink r:id="rId48"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265</w:t>
      </w:r>
      <w:r w:rsidR="00315E3C" w:rsidRPr="007A37C7">
        <w:rPr>
          <w:rFonts w:cs="FrankRuehl" w:hint="cs"/>
          <w:vanish/>
          <w:szCs w:val="20"/>
          <w:shd w:val="clear" w:color="auto" w:fill="FFFF99"/>
          <w:rtl/>
        </w:rPr>
        <w:t xml:space="preserve"> (</w:t>
      </w:r>
      <w:hyperlink r:id="rId49"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Style w:val="big-number"/>
          <w:rFonts w:cs="FrankRuehl"/>
          <w:vanish/>
          <w:sz w:val="22"/>
          <w:szCs w:val="22"/>
          <w:shd w:val="clear" w:color="auto" w:fill="FFFF99"/>
          <w:rtl/>
        </w:rPr>
        <w:t>21.</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נו</w:t>
      </w:r>
      <w:r w:rsidRPr="007A37C7">
        <w:rPr>
          <w:rStyle w:val="default"/>
          <w:rFonts w:cs="FrankRuehl" w:hint="cs"/>
          <w:vanish/>
          <w:sz w:val="22"/>
          <w:szCs w:val="22"/>
          <w:shd w:val="clear" w:color="auto" w:fill="FFFF99"/>
          <w:rtl/>
        </w:rPr>
        <w:t>כח המשקם כי אין ביכולתו של החייב לפרוע את חובו גם לאחר מימוש נכסיו כאמור בסעיף 20, רשאי הוא למחוק חוב נוסף בשיעור שלא יעלה על 40% מהחוב להסדר, היה החי</w:t>
      </w:r>
      <w:r w:rsidRPr="007A37C7">
        <w:rPr>
          <w:rStyle w:val="default"/>
          <w:rFonts w:cs="FrankRuehl"/>
          <w:vanish/>
          <w:sz w:val="22"/>
          <w:szCs w:val="22"/>
          <w:shd w:val="clear" w:color="auto" w:fill="FFFF99"/>
          <w:rtl/>
        </w:rPr>
        <w:t>יב</w:t>
      </w:r>
      <w:r w:rsidRPr="007A37C7">
        <w:rPr>
          <w:rStyle w:val="default"/>
          <w:rFonts w:cs="FrankRuehl" w:hint="cs"/>
          <w:vanish/>
          <w:sz w:val="22"/>
          <w:szCs w:val="22"/>
          <w:shd w:val="clear" w:color="auto" w:fill="FFFF99"/>
          <w:rtl/>
        </w:rPr>
        <w:t xml:space="preserve"> אגודה חקלאית שהיא ישוב בקו עימות, חבר באגודה חקלאית כאמור או חקלאי בישוב קו העימות, </w:t>
      </w:r>
      <w:r w:rsidRPr="007A37C7">
        <w:rPr>
          <w:rStyle w:val="default"/>
          <w:rFonts w:cs="FrankRuehl" w:hint="cs"/>
          <w:vanish/>
          <w:sz w:val="22"/>
          <w:szCs w:val="22"/>
          <w:u w:val="single"/>
          <w:shd w:val="clear" w:color="auto" w:fill="FFFF99"/>
          <w:rtl/>
        </w:rPr>
        <w:t>או אגודה חקלאית או תאגיד חקלאי, שעיקר פעילותם היא בישוב קו הע</w:t>
      </w:r>
      <w:r w:rsidRPr="007A37C7">
        <w:rPr>
          <w:rStyle w:val="default"/>
          <w:rFonts w:cs="FrankRuehl"/>
          <w:vanish/>
          <w:sz w:val="22"/>
          <w:szCs w:val="22"/>
          <w:u w:val="single"/>
          <w:shd w:val="clear" w:color="auto" w:fill="FFFF99"/>
          <w:rtl/>
        </w:rPr>
        <w:t>י</w:t>
      </w:r>
      <w:r w:rsidRPr="007A37C7">
        <w:rPr>
          <w:rStyle w:val="default"/>
          <w:rFonts w:cs="FrankRuehl" w:hint="cs"/>
          <w:vanish/>
          <w:sz w:val="22"/>
          <w:szCs w:val="22"/>
          <w:u w:val="single"/>
          <w:shd w:val="clear" w:color="auto" w:fill="FFFF99"/>
          <w:rtl/>
        </w:rPr>
        <w:t>מות, ובלבד שלגבי תאגיד חקלאי כאמור הוא גם בשליטת אותה אגודה חקלאית</w:t>
      </w:r>
      <w:r w:rsidRPr="007A37C7">
        <w:rPr>
          <w:rStyle w:val="default"/>
          <w:rFonts w:cs="FrankRuehl" w:hint="cs"/>
          <w:vanish/>
          <w:sz w:val="22"/>
          <w:szCs w:val="22"/>
          <w:shd w:val="clear" w:color="auto" w:fill="FFFF99"/>
          <w:rtl/>
        </w:rPr>
        <w:t xml:space="preserve">, ימחוק המשקם את יתרת החוב שאין ביכולתו </w:t>
      </w:r>
      <w:r w:rsidRPr="007A37C7">
        <w:rPr>
          <w:rStyle w:val="default"/>
          <w:rFonts w:cs="FrankRuehl"/>
          <w:vanish/>
          <w:sz w:val="22"/>
          <w:szCs w:val="22"/>
          <w:shd w:val="clear" w:color="auto" w:fill="FFFF99"/>
          <w:rtl/>
        </w:rPr>
        <w:t>ש</w:t>
      </w:r>
      <w:r w:rsidRPr="007A37C7">
        <w:rPr>
          <w:rStyle w:val="default"/>
          <w:rFonts w:cs="FrankRuehl" w:hint="cs"/>
          <w:vanish/>
          <w:sz w:val="22"/>
          <w:szCs w:val="22"/>
          <w:shd w:val="clear" w:color="auto" w:fill="FFFF99"/>
          <w:rtl/>
        </w:rPr>
        <w:t>ל</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החייב לפרעה.</w:t>
      </w:r>
      <w:bookmarkEnd w:id="41"/>
    </w:p>
    <w:p w:rsidR="00CF1BC8" w:rsidRDefault="00CF1BC8" w:rsidP="003A15D1">
      <w:pPr>
        <w:pStyle w:val="P00"/>
        <w:spacing w:before="72"/>
        <w:ind w:left="0" w:right="1134"/>
        <w:rPr>
          <w:rStyle w:val="default"/>
          <w:rFonts w:cs="FrankRuehl" w:hint="cs"/>
          <w:rtl/>
        </w:rPr>
      </w:pPr>
      <w:bookmarkStart w:id="42" w:name="Seif21"/>
      <w:bookmarkEnd w:id="42"/>
      <w:r>
        <w:rPr>
          <w:lang w:val="he-IL"/>
        </w:rPr>
        <w:pict>
          <v:rect id="_x0000_s1067" style="position:absolute;left:0;text-align:left;margin-left:464.5pt;margin-top:8.05pt;width:75.05pt;height:35.85pt;z-index:25165568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הת</w:t>
                  </w:r>
                  <w:r>
                    <w:rPr>
                      <w:rFonts w:cs="Miriam" w:hint="cs"/>
                      <w:sz w:val="18"/>
                      <w:szCs w:val="18"/>
                      <w:rtl/>
                    </w:rPr>
                    <w:t>חשבות בסכומים שנמחקו או שהופחתו</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22.</w:t>
      </w:r>
      <w:r>
        <w:rPr>
          <w:rStyle w:val="big-number"/>
          <w:rFonts w:cs="Miriam"/>
          <w:rtl/>
        </w:rPr>
        <w:tab/>
      </w:r>
      <w:r>
        <w:rPr>
          <w:rStyle w:val="default"/>
          <w:rFonts w:cs="FrankRuehl"/>
          <w:rtl/>
        </w:rPr>
        <w:t>לצ</w:t>
      </w:r>
      <w:r>
        <w:rPr>
          <w:rStyle w:val="default"/>
          <w:rFonts w:cs="FrankRuehl" w:hint="cs"/>
          <w:rtl/>
        </w:rPr>
        <w:t xml:space="preserve">ורך חישוב סכום החוב של גורם חקלאי שיש למחקו לפי הוראות חוק זה, לרבות חישוב סכומי ההפחתות לפי סעיף 15, יובא בחשבון כל סכום שנמחק או שהופחת בעבר, ממקורות הנושים, המדינה, הסוכנות היהודית לארץ ישראל (להלן </w:t>
      </w:r>
      <w:r w:rsidR="00E55E55">
        <w:rPr>
          <w:rStyle w:val="default"/>
          <w:rFonts w:cs="FrankRuehl"/>
          <w:rtl/>
        </w:rPr>
        <w:t>–</w:t>
      </w:r>
      <w:r>
        <w:rPr>
          <w:rStyle w:val="default"/>
          <w:rFonts w:cs="FrankRuehl"/>
          <w:rtl/>
        </w:rPr>
        <w:t xml:space="preserve"> </w:t>
      </w:r>
      <w:r>
        <w:rPr>
          <w:rStyle w:val="default"/>
          <w:rFonts w:cs="FrankRuehl" w:hint="cs"/>
          <w:rtl/>
        </w:rPr>
        <w:t>הסוכנות), או החטיבה להתיישבות ש</w:t>
      </w:r>
      <w:r>
        <w:rPr>
          <w:rStyle w:val="default"/>
          <w:rFonts w:cs="FrankRuehl"/>
          <w:rtl/>
        </w:rPr>
        <w:t xml:space="preserve">ל </w:t>
      </w:r>
      <w:r>
        <w:rPr>
          <w:rStyle w:val="default"/>
          <w:rFonts w:cs="FrankRuehl" w:hint="cs"/>
          <w:rtl/>
        </w:rPr>
        <w:t xml:space="preserve">ההסתדרות הציונית העולמית (להלן </w:t>
      </w:r>
      <w:r w:rsidR="00E55E55">
        <w:rPr>
          <w:rStyle w:val="default"/>
          <w:rFonts w:cs="FrankRuehl"/>
          <w:rtl/>
        </w:rPr>
        <w:t>–</w:t>
      </w:r>
      <w:r>
        <w:rPr>
          <w:rStyle w:val="default"/>
          <w:rFonts w:cs="FrankRuehl"/>
          <w:rtl/>
        </w:rPr>
        <w:t xml:space="preserve"> </w:t>
      </w:r>
      <w:r>
        <w:rPr>
          <w:rStyle w:val="default"/>
          <w:rFonts w:cs="FrankRuehl" w:hint="cs"/>
          <w:rtl/>
        </w:rPr>
        <w:t>החטיבה), בין בדרך של מחיקת חוב בשל הצטרפות להסדר קודם ובין בדר</w:t>
      </w:r>
      <w:r>
        <w:rPr>
          <w:rStyle w:val="default"/>
          <w:rFonts w:cs="FrankRuehl"/>
          <w:rtl/>
        </w:rPr>
        <w:t>ך</w:t>
      </w:r>
      <w:r>
        <w:rPr>
          <w:rStyle w:val="default"/>
          <w:rFonts w:cs="FrankRuehl" w:hint="cs"/>
          <w:rtl/>
        </w:rPr>
        <w:t xml:space="preserve"> אחרת, ואולם לא יובא בחשבון כל סכום שנמחק או שהופחת אצל נושים אחרים ממקורות הסוכנות או החטיבה ואשר רשום בספרי הסוכנות או החטיבה כהלוואה לגורמים</w:t>
      </w:r>
      <w:r>
        <w:rPr>
          <w:rFonts w:cs="FrankRuehl"/>
          <w:sz w:val="26"/>
          <w:rtl/>
        </w:rPr>
        <w:t> </w:t>
      </w:r>
      <w:r>
        <w:rPr>
          <w:rStyle w:val="default"/>
          <w:rFonts w:cs="FrankRuehl"/>
          <w:rtl/>
        </w:rPr>
        <w:t xml:space="preserve"> ה</w:t>
      </w:r>
      <w:r>
        <w:rPr>
          <w:rStyle w:val="default"/>
          <w:rFonts w:cs="FrankRuehl" w:hint="cs"/>
          <w:rtl/>
        </w:rPr>
        <w:t>חקלאיים.</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43" w:name="Rov66"/>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50"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180</w:t>
      </w:r>
      <w:r w:rsidR="00315E3C" w:rsidRPr="007A37C7">
        <w:rPr>
          <w:rFonts w:cs="FrankRuehl" w:hint="cs"/>
          <w:vanish/>
          <w:szCs w:val="20"/>
          <w:shd w:val="clear" w:color="auto" w:fill="FFFF99"/>
          <w:rtl/>
        </w:rPr>
        <w:t xml:space="preserve"> (</w:t>
      </w:r>
      <w:hyperlink r:id="rId51"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00"/>
        <w:ind w:left="0" w:right="1134"/>
        <w:rPr>
          <w:rStyle w:val="default"/>
          <w:rFonts w:cs="FrankRuehl" w:hint="cs"/>
          <w:sz w:val="2"/>
          <w:szCs w:val="2"/>
          <w:rtl/>
        </w:rPr>
      </w:pPr>
      <w:r w:rsidRPr="007A37C7">
        <w:rPr>
          <w:rStyle w:val="big-number"/>
          <w:rFonts w:cs="FrankRuehl"/>
          <w:vanish/>
          <w:sz w:val="22"/>
          <w:szCs w:val="22"/>
          <w:shd w:val="clear" w:color="auto" w:fill="FFFF99"/>
          <w:rtl/>
        </w:rPr>
        <w:t>22.</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לצ</w:t>
      </w:r>
      <w:r w:rsidRPr="007A37C7">
        <w:rPr>
          <w:rStyle w:val="default"/>
          <w:rFonts w:cs="FrankRuehl" w:hint="cs"/>
          <w:vanish/>
          <w:sz w:val="22"/>
          <w:szCs w:val="22"/>
          <w:shd w:val="clear" w:color="auto" w:fill="FFFF99"/>
          <w:rtl/>
        </w:rPr>
        <w:t xml:space="preserve">ורך חישוב סכום החוב של גורם חקלאי שיש למחקו לפי הוראות חוק זה, לרבות חישוב סכומי ההפחתות לפי סעיף 15, יובא בחשבון כל סכום שנמחק או שהופחת בעבר, ממקורות הנושים, </w:t>
      </w:r>
      <w:r w:rsidRPr="007A37C7">
        <w:rPr>
          <w:rStyle w:val="default"/>
          <w:rFonts w:cs="FrankRuehl" w:hint="cs"/>
          <w:strike/>
          <w:vanish/>
          <w:sz w:val="22"/>
          <w:szCs w:val="22"/>
          <w:shd w:val="clear" w:color="auto" w:fill="FFFF99"/>
          <w:rtl/>
        </w:rPr>
        <w:t>או</w:t>
      </w:r>
      <w:r w:rsidRPr="007A37C7">
        <w:rPr>
          <w:rStyle w:val="default"/>
          <w:rFonts w:cs="FrankRuehl" w:hint="cs"/>
          <w:vanish/>
          <w:sz w:val="22"/>
          <w:szCs w:val="22"/>
          <w:shd w:val="clear" w:color="auto" w:fill="FFFF99"/>
          <w:rtl/>
        </w:rPr>
        <w:t xml:space="preserve"> המדינה, </w:t>
      </w:r>
      <w:r w:rsidRPr="007A37C7">
        <w:rPr>
          <w:rStyle w:val="default"/>
          <w:rFonts w:cs="FrankRuehl" w:hint="cs"/>
          <w:vanish/>
          <w:sz w:val="22"/>
          <w:szCs w:val="22"/>
          <w:u w:val="single"/>
          <w:shd w:val="clear" w:color="auto" w:fill="FFFF99"/>
          <w:rtl/>
        </w:rPr>
        <w:t xml:space="preserve">הסוכנות היהודית לארץ ישראל (להלן </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הסוכנות), או החטיבה להתיישבות ש</w:t>
      </w:r>
      <w:r w:rsidRPr="007A37C7">
        <w:rPr>
          <w:rStyle w:val="default"/>
          <w:rFonts w:cs="FrankRuehl"/>
          <w:vanish/>
          <w:sz w:val="22"/>
          <w:szCs w:val="22"/>
          <w:u w:val="single"/>
          <w:shd w:val="clear" w:color="auto" w:fill="FFFF99"/>
          <w:rtl/>
        </w:rPr>
        <w:t xml:space="preserve">ל </w:t>
      </w:r>
      <w:r w:rsidRPr="007A37C7">
        <w:rPr>
          <w:rStyle w:val="default"/>
          <w:rFonts w:cs="FrankRuehl" w:hint="cs"/>
          <w:vanish/>
          <w:sz w:val="22"/>
          <w:szCs w:val="22"/>
          <w:u w:val="single"/>
          <w:shd w:val="clear" w:color="auto" w:fill="FFFF99"/>
          <w:rtl/>
        </w:rPr>
        <w:t xml:space="preserve">ההסתדרות הציונית העולמית (להלן </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 xml:space="preserve">החטיבה), </w:t>
      </w:r>
      <w:r w:rsidRPr="007A37C7">
        <w:rPr>
          <w:rStyle w:val="default"/>
          <w:rFonts w:cs="FrankRuehl" w:hint="cs"/>
          <w:vanish/>
          <w:sz w:val="22"/>
          <w:szCs w:val="22"/>
          <w:shd w:val="clear" w:color="auto" w:fill="FFFF99"/>
          <w:rtl/>
        </w:rPr>
        <w:t>בין בדרך של מחיקת חוב בשל הצטרפות להסדר קודם ובין בדר</w:t>
      </w:r>
      <w:r w:rsidRPr="007A37C7">
        <w:rPr>
          <w:rStyle w:val="default"/>
          <w:rFonts w:cs="FrankRuehl"/>
          <w:vanish/>
          <w:sz w:val="22"/>
          <w:szCs w:val="22"/>
          <w:shd w:val="clear" w:color="auto" w:fill="FFFF99"/>
          <w:rtl/>
        </w:rPr>
        <w:t>ך</w:t>
      </w:r>
      <w:r w:rsidRPr="007A37C7">
        <w:rPr>
          <w:rStyle w:val="default"/>
          <w:rFonts w:cs="FrankRuehl" w:hint="cs"/>
          <w:vanish/>
          <w:sz w:val="22"/>
          <w:szCs w:val="22"/>
          <w:shd w:val="clear" w:color="auto" w:fill="FFFF99"/>
          <w:rtl/>
        </w:rPr>
        <w:t xml:space="preserve"> אחרת</w:t>
      </w:r>
      <w:r w:rsidRPr="007A37C7">
        <w:rPr>
          <w:rStyle w:val="default"/>
          <w:rFonts w:cs="FrankRuehl" w:hint="cs"/>
          <w:vanish/>
          <w:sz w:val="22"/>
          <w:szCs w:val="22"/>
          <w:u w:val="single"/>
          <w:shd w:val="clear" w:color="auto" w:fill="FFFF99"/>
          <w:rtl/>
        </w:rPr>
        <w:t>, ואולם לא יובא בחשבון כל סכום שנמחק או שהופחת אצל נושים אחרים ממקורות הסוכנות או החטיבה ואשר רשום בספרי הסוכנות או החטיבה כהלוואה לגורמים</w:t>
      </w:r>
      <w:r w:rsidRPr="007A37C7">
        <w:rPr>
          <w:rStyle w:val="default"/>
          <w:rFonts w:cs="FrankRuehl"/>
          <w:vanish/>
          <w:sz w:val="22"/>
          <w:szCs w:val="22"/>
          <w:u w:val="single"/>
          <w:shd w:val="clear" w:color="auto" w:fill="FFFF99"/>
          <w:rtl/>
        </w:rPr>
        <w:t xml:space="preserve"> ה</w:t>
      </w:r>
      <w:r w:rsidRPr="007A37C7">
        <w:rPr>
          <w:rStyle w:val="default"/>
          <w:rFonts w:cs="FrankRuehl" w:hint="cs"/>
          <w:vanish/>
          <w:sz w:val="22"/>
          <w:szCs w:val="22"/>
          <w:u w:val="single"/>
          <w:shd w:val="clear" w:color="auto" w:fill="FFFF99"/>
          <w:rtl/>
        </w:rPr>
        <w:t>חקלאיים</w:t>
      </w:r>
      <w:r w:rsidRPr="007A37C7">
        <w:rPr>
          <w:rStyle w:val="default"/>
          <w:rFonts w:cs="FrankRuehl" w:hint="cs"/>
          <w:vanish/>
          <w:sz w:val="22"/>
          <w:szCs w:val="22"/>
          <w:shd w:val="clear" w:color="auto" w:fill="FFFF99"/>
          <w:rtl/>
        </w:rPr>
        <w:t>.</w:t>
      </w:r>
      <w:bookmarkEnd w:id="43"/>
    </w:p>
    <w:p w:rsidR="00CF1BC8" w:rsidRDefault="00CF1BC8" w:rsidP="00E55E55">
      <w:pPr>
        <w:pStyle w:val="P00"/>
        <w:spacing w:before="72"/>
        <w:ind w:left="0" w:right="1134"/>
        <w:rPr>
          <w:rStyle w:val="default"/>
          <w:rFonts w:cs="FrankRuehl"/>
          <w:rtl/>
        </w:rPr>
      </w:pPr>
      <w:bookmarkStart w:id="44" w:name="Seif22"/>
      <w:bookmarkEnd w:id="44"/>
      <w:r>
        <w:rPr>
          <w:lang w:val="he-IL"/>
        </w:rPr>
        <w:pict>
          <v:rect id="_x0000_s1068" style="position:absolute;left:0;text-align:left;margin-left:464.5pt;margin-top:8.05pt;width:75.05pt;height:8pt;z-index:25165670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מי</w:t>
                  </w:r>
                  <w:r>
                    <w:rPr>
                      <w:rFonts w:cs="Miriam" w:hint="cs"/>
                      <w:sz w:val="18"/>
                      <w:szCs w:val="18"/>
                      <w:rtl/>
                    </w:rPr>
                    <w:t>מוש נכסים חקלאיים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המשקם כי גם לאחר המחיקה כאמור בסעיף 21, אין ביכולתו של החייב לפר</w:t>
      </w:r>
      <w:r>
        <w:rPr>
          <w:rStyle w:val="default"/>
          <w:rFonts w:cs="FrankRuehl"/>
          <w:rtl/>
        </w:rPr>
        <w:t>ו</w:t>
      </w:r>
      <w:r>
        <w:rPr>
          <w:rStyle w:val="default"/>
          <w:rFonts w:cs="FrankRuehl" w:hint="cs"/>
          <w:rtl/>
        </w:rPr>
        <w:t>ע את יתרת חובו, רשאי הוא להורות על מימוש נכסים חקלאיים של החייב, בהתאם לכללים שקבעו השרים ולהוראות</w:t>
      </w:r>
      <w:r w:rsidR="00E55E55">
        <w:rPr>
          <w:rStyle w:val="default"/>
          <w:rFonts w:cs="FrankRuehl" w:hint="cs"/>
          <w:rtl/>
        </w:rPr>
        <w:t xml:space="preserve"> </w:t>
      </w:r>
      <w:r>
        <w:rPr>
          <w:rStyle w:val="default"/>
          <w:rFonts w:cs="FrankRuehl"/>
          <w:rtl/>
        </w:rPr>
        <w:t>ש</w:t>
      </w:r>
      <w:r>
        <w:rPr>
          <w:rStyle w:val="default"/>
          <w:rFonts w:cs="FrankRuehl" w:hint="cs"/>
          <w:rtl/>
        </w:rPr>
        <w:t>נקבעו לפי סעיף 20.</w:t>
      </w:r>
    </w:p>
    <w:p w:rsidR="00CF1BC8" w:rsidRDefault="00CF1BC8">
      <w:pPr>
        <w:pStyle w:val="P00"/>
        <w:spacing w:before="72"/>
        <w:ind w:left="0" w:right="1134"/>
        <w:rPr>
          <w:rStyle w:val="default"/>
          <w:rFonts w:cs="FrankRuehl"/>
          <w:rtl/>
        </w:rPr>
      </w:pPr>
      <w:r>
        <w:rPr>
          <w:lang w:val="he-IL"/>
        </w:rPr>
        <w:pict>
          <v:rect id="_x0000_s1069" style="position:absolute;left:0;text-align:left;margin-left:464.5pt;margin-top:8.05pt;width:75.05pt;height:17pt;z-index:25165772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ותרה יתרת חוב לאחר מימוש נכסי החייב כאמור בסעיף קטן (</w:t>
      </w:r>
      <w:r>
        <w:rPr>
          <w:rStyle w:val="default"/>
          <w:rFonts w:cs="FrankRuehl"/>
          <w:rtl/>
        </w:rPr>
        <w:t xml:space="preserve">א) </w:t>
      </w:r>
      <w:r>
        <w:rPr>
          <w:rStyle w:val="default"/>
          <w:rFonts w:cs="FrankRuehl" w:hint="cs"/>
          <w:rtl/>
        </w:rPr>
        <w:t>ובסעיף 20, רשאי המשקם למחוק את יתרת החוב של החייב, כלהלן:</w:t>
      </w:r>
    </w:p>
    <w:p w:rsidR="00CF1BC8" w:rsidRDefault="00CF1BC8" w:rsidP="003A15D1">
      <w:pPr>
        <w:pStyle w:val="P22"/>
        <w:spacing w:before="72"/>
        <w:ind w:left="1021" w:right="1134"/>
        <w:rPr>
          <w:rFonts w:cs="FrankRuehl"/>
          <w:sz w:val="26"/>
          <w:rtl/>
        </w:rPr>
      </w:pPr>
      <w:r>
        <w:rPr>
          <w:rFonts w:cs="FrankRuehl"/>
          <w:sz w:val="26"/>
          <w:rtl/>
        </w:rPr>
        <w:t>(1)</w:t>
      </w:r>
      <w:r>
        <w:rPr>
          <w:rFonts w:cs="FrankRuehl"/>
          <w:sz w:val="26"/>
          <w:rtl/>
        </w:rPr>
        <w:tab/>
        <w:t>ה</w:t>
      </w:r>
      <w:r>
        <w:rPr>
          <w:rFonts w:cs="FrankRuehl" w:hint="cs"/>
          <w:sz w:val="26"/>
          <w:rtl/>
        </w:rPr>
        <w:t xml:space="preserve">יה החייב חקלאי או חבר באגודה חקלאית </w:t>
      </w:r>
      <w:r w:rsidR="00E55E55">
        <w:rPr>
          <w:rFonts w:cs="FrankRuehl"/>
          <w:sz w:val="26"/>
          <w:rtl/>
        </w:rPr>
        <w:t>–</w:t>
      </w:r>
      <w:r>
        <w:rPr>
          <w:rFonts w:cs="FrankRuehl"/>
          <w:sz w:val="26"/>
          <w:rtl/>
        </w:rPr>
        <w:t xml:space="preserve"> </w:t>
      </w:r>
      <w:r>
        <w:rPr>
          <w:rFonts w:cs="FrankRuehl" w:hint="cs"/>
          <w:sz w:val="26"/>
          <w:rtl/>
        </w:rPr>
        <w:t>רשאי המשקם למחוק את יתרת החוב, מיד לאחר קבלת התמורות ממימוש נכסים;</w:t>
      </w:r>
    </w:p>
    <w:p w:rsidR="00CF1BC8" w:rsidRDefault="00CF1BC8" w:rsidP="003A15D1">
      <w:pPr>
        <w:pStyle w:val="P22"/>
        <w:spacing w:before="72"/>
        <w:ind w:left="1021" w:right="1134"/>
        <w:rPr>
          <w:rFonts w:cs="FrankRuehl" w:hint="cs"/>
          <w:sz w:val="26"/>
          <w:rtl/>
        </w:rPr>
      </w:pPr>
      <w:r>
        <w:rPr>
          <w:rFonts w:cs="FrankRuehl" w:hint="cs"/>
          <w:sz w:val="26"/>
          <w:rtl/>
        </w:rPr>
        <w:t>(2)</w:t>
      </w:r>
      <w:r>
        <w:rPr>
          <w:rFonts w:cs="FrankRuehl"/>
          <w:sz w:val="26"/>
          <w:rtl/>
        </w:rPr>
        <w:tab/>
        <w:t>ה</w:t>
      </w:r>
      <w:r>
        <w:rPr>
          <w:rFonts w:cs="FrankRuehl" w:hint="cs"/>
          <w:sz w:val="26"/>
          <w:rtl/>
        </w:rPr>
        <w:t xml:space="preserve">יה החייב אגודה חקלאית, ארגון חקלאי או תאגיד חקלאי </w:t>
      </w:r>
      <w:r w:rsidR="00E55E55">
        <w:rPr>
          <w:rFonts w:cs="FrankRuehl"/>
          <w:sz w:val="26"/>
          <w:rtl/>
        </w:rPr>
        <w:t>–</w:t>
      </w:r>
      <w:r>
        <w:rPr>
          <w:rFonts w:cs="FrankRuehl"/>
          <w:sz w:val="26"/>
          <w:rtl/>
        </w:rPr>
        <w:t xml:space="preserve"> </w:t>
      </w:r>
      <w:r>
        <w:rPr>
          <w:rFonts w:cs="FrankRuehl" w:hint="cs"/>
          <w:sz w:val="26"/>
          <w:rtl/>
        </w:rPr>
        <w:t>ר</w:t>
      </w:r>
      <w:r>
        <w:rPr>
          <w:rFonts w:cs="FrankRuehl"/>
          <w:sz w:val="26"/>
          <w:rtl/>
        </w:rPr>
        <w:t>שא</w:t>
      </w:r>
      <w:r>
        <w:rPr>
          <w:rFonts w:cs="FrankRuehl" w:hint="cs"/>
          <w:sz w:val="26"/>
          <w:rtl/>
        </w:rPr>
        <w:t>י המשקם למחוק את יתרת החוב, לאחר שחלפו שנתיים ממ</w:t>
      </w:r>
      <w:r>
        <w:rPr>
          <w:rFonts w:cs="FrankRuehl"/>
          <w:sz w:val="26"/>
          <w:rtl/>
        </w:rPr>
        <w:t>ו</w:t>
      </w:r>
      <w:r>
        <w:rPr>
          <w:rFonts w:cs="FrankRuehl" w:hint="cs"/>
          <w:sz w:val="26"/>
          <w:rtl/>
        </w:rPr>
        <w:t>עד קבלת התמורות ממימוש נכסים.</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45" w:name="Rov67"/>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b/>
          <w:bCs/>
          <w:vanish/>
          <w:sz w:val="20"/>
          <w:szCs w:val="20"/>
          <w:shd w:val="clear" w:color="auto" w:fill="FFFF99"/>
          <w:rtl/>
        </w:rPr>
      </w:pPr>
      <w:hyperlink r:id="rId52"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265</w:t>
      </w:r>
      <w:r w:rsidR="00315E3C" w:rsidRPr="007A37C7">
        <w:rPr>
          <w:rFonts w:cs="FrankRuehl" w:hint="cs"/>
          <w:vanish/>
          <w:szCs w:val="20"/>
          <w:shd w:val="clear" w:color="auto" w:fill="FFFF99"/>
          <w:rtl/>
        </w:rPr>
        <w:t xml:space="preserve"> (</w:t>
      </w:r>
      <w:hyperlink r:id="rId53"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Pr="007A37C7" w:rsidRDefault="00CF1BC8">
      <w:pPr>
        <w:pStyle w:val="P00"/>
        <w:ind w:left="0" w:right="1134"/>
        <w:rPr>
          <w:rFonts w:hint="cs"/>
          <w:vanish/>
          <w:sz w:val="26"/>
          <w:shd w:val="clear" w:color="auto" w:fill="FFFF99"/>
          <w:rtl/>
        </w:rPr>
      </w:pPr>
      <w:r w:rsidRPr="007A37C7">
        <w:rPr>
          <w:rStyle w:val="big-number"/>
          <w:rFonts w:cs="FrankRuehl"/>
          <w:vanish/>
          <w:sz w:val="22"/>
          <w:szCs w:val="22"/>
          <w:shd w:val="clear" w:color="auto" w:fill="FFFF99"/>
          <w:rtl/>
        </w:rPr>
        <w:tab/>
      </w:r>
      <w:r w:rsidRPr="007A37C7">
        <w:rPr>
          <w:rStyle w:val="default"/>
          <w:rFonts w:cs="FrankRuehl"/>
          <w:vanish/>
          <w:sz w:val="22"/>
          <w:szCs w:val="22"/>
          <w:u w:val="single"/>
          <w:shd w:val="clear" w:color="auto" w:fill="FFFF99"/>
          <w:rtl/>
        </w:rPr>
        <w:t>(א</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shd w:val="clear" w:color="auto" w:fill="FFFF99"/>
          <w:rtl/>
        </w:rPr>
        <w:tab/>
        <w:t>נ</w:t>
      </w:r>
      <w:r w:rsidRPr="007A37C7">
        <w:rPr>
          <w:rStyle w:val="default"/>
          <w:rFonts w:cs="FrankRuehl" w:hint="cs"/>
          <w:vanish/>
          <w:sz w:val="22"/>
          <w:szCs w:val="22"/>
          <w:shd w:val="clear" w:color="auto" w:fill="FFFF99"/>
          <w:rtl/>
        </w:rPr>
        <w:t>וכח המשקם כי גם לאחר המחיקה כאמור בסעיף 21, אין ביכולתו של החייב לפר</w:t>
      </w:r>
      <w:r w:rsidRPr="007A37C7">
        <w:rPr>
          <w:rStyle w:val="default"/>
          <w:rFonts w:cs="FrankRuehl"/>
          <w:vanish/>
          <w:sz w:val="22"/>
          <w:szCs w:val="22"/>
          <w:shd w:val="clear" w:color="auto" w:fill="FFFF99"/>
          <w:rtl/>
        </w:rPr>
        <w:t>ו</w:t>
      </w:r>
      <w:r w:rsidRPr="007A37C7">
        <w:rPr>
          <w:rStyle w:val="default"/>
          <w:rFonts w:cs="FrankRuehl" w:hint="cs"/>
          <w:vanish/>
          <w:sz w:val="22"/>
          <w:szCs w:val="22"/>
          <w:shd w:val="clear" w:color="auto" w:fill="FFFF99"/>
          <w:rtl/>
        </w:rPr>
        <w:t>ע את יתרת חובו, רשאי הוא להורות על מימוש נכסים חקלאיים של החייב, בהתאם לכללים שקבעו השרים ולהוראות</w:t>
      </w:r>
      <w:r w:rsidRPr="007A37C7">
        <w:rPr>
          <w:rFonts w:hint="cs"/>
          <w:vanish/>
          <w:shd w:val="clear" w:color="auto" w:fill="FFFF99"/>
          <w:rtl/>
        </w:rPr>
        <w:t xml:space="preserve"> </w:t>
      </w:r>
      <w:r w:rsidRPr="007A37C7">
        <w:rPr>
          <w:rStyle w:val="default"/>
          <w:rFonts w:cs="FrankRuehl"/>
          <w:vanish/>
          <w:sz w:val="22"/>
          <w:szCs w:val="22"/>
          <w:shd w:val="clear" w:color="auto" w:fill="FFFF99"/>
          <w:rtl/>
        </w:rPr>
        <w:t>ש</w:t>
      </w:r>
      <w:r w:rsidRPr="007A37C7">
        <w:rPr>
          <w:rStyle w:val="default"/>
          <w:rFonts w:cs="FrankRuehl" w:hint="cs"/>
          <w:vanish/>
          <w:sz w:val="22"/>
          <w:szCs w:val="22"/>
          <w:shd w:val="clear" w:color="auto" w:fill="FFFF99"/>
          <w:rtl/>
        </w:rPr>
        <w:t>נקבעו לפי סעיף 20.</w:t>
      </w:r>
    </w:p>
    <w:p w:rsidR="00CF1BC8" w:rsidRPr="007A37C7" w:rsidRDefault="00CF1BC8">
      <w:pPr>
        <w:pStyle w:val="P00"/>
        <w:spacing w:before="0"/>
        <w:ind w:left="0" w:right="1134"/>
        <w:rPr>
          <w:rFonts w:cs="David"/>
          <w:vanish/>
          <w:u w:val="single"/>
          <w:shd w:val="clear" w:color="auto" w:fill="FFFF99"/>
          <w:rtl/>
        </w:rPr>
      </w:pPr>
      <w:r w:rsidRPr="007A37C7">
        <w:rPr>
          <w:vanish/>
          <w:shd w:val="clear" w:color="auto" w:fill="FFFF99"/>
          <w:rtl/>
        </w:rPr>
        <w:tab/>
      </w:r>
      <w:r w:rsidRPr="007A37C7">
        <w:rPr>
          <w:rStyle w:val="default"/>
          <w:rFonts w:cs="FrankRuehl"/>
          <w:vanish/>
          <w:sz w:val="22"/>
          <w:szCs w:val="22"/>
          <w:u w:val="single"/>
          <w:shd w:val="clear" w:color="auto" w:fill="FFFF99"/>
          <w:rtl/>
        </w:rPr>
        <w:t>(ב</w:t>
      </w:r>
      <w:r w:rsidRPr="007A37C7">
        <w:rPr>
          <w:rStyle w:val="default"/>
          <w:rFonts w:cs="FrankRuehl" w:hint="cs"/>
          <w:vanish/>
          <w:sz w:val="22"/>
          <w:szCs w:val="22"/>
          <w:u w:val="single"/>
          <w:shd w:val="clear" w:color="auto" w:fill="FFFF99"/>
          <w:rtl/>
        </w:rPr>
        <w:t>)</w:t>
      </w:r>
      <w:r w:rsidRPr="007A37C7">
        <w:rPr>
          <w:rStyle w:val="default"/>
          <w:rFonts w:cs="FrankRuehl"/>
          <w:vanish/>
          <w:sz w:val="22"/>
          <w:szCs w:val="22"/>
          <w:u w:val="single"/>
          <w:shd w:val="clear" w:color="auto" w:fill="FFFF99"/>
          <w:rtl/>
        </w:rPr>
        <w:tab/>
        <w:t>נ</w:t>
      </w:r>
      <w:r w:rsidRPr="007A37C7">
        <w:rPr>
          <w:rStyle w:val="default"/>
          <w:rFonts w:cs="FrankRuehl" w:hint="cs"/>
          <w:vanish/>
          <w:sz w:val="22"/>
          <w:szCs w:val="22"/>
          <w:u w:val="single"/>
          <w:shd w:val="clear" w:color="auto" w:fill="FFFF99"/>
          <w:rtl/>
        </w:rPr>
        <w:t>ותרה יתרת חוב לאחר מימוש נכסי החייב כאמור בסעיף קטן (</w:t>
      </w:r>
      <w:r w:rsidRPr="007A37C7">
        <w:rPr>
          <w:rStyle w:val="default"/>
          <w:rFonts w:cs="FrankRuehl"/>
          <w:vanish/>
          <w:sz w:val="22"/>
          <w:szCs w:val="22"/>
          <w:u w:val="single"/>
          <w:shd w:val="clear" w:color="auto" w:fill="FFFF99"/>
          <w:rtl/>
        </w:rPr>
        <w:t xml:space="preserve">א) </w:t>
      </w:r>
      <w:r w:rsidRPr="007A37C7">
        <w:rPr>
          <w:rStyle w:val="default"/>
          <w:rFonts w:cs="FrankRuehl" w:hint="cs"/>
          <w:vanish/>
          <w:sz w:val="22"/>
          <w:szCs w:val="22"/>
          <w:u w:val="single"/>
          <w:shd w:val="clear" w:color="auto" w:fill="FFFF99"/>
          <w:rtl/>
        </w:rPr>
        <w:t>ובסעיף 20, רשאי המשקם למחוק את יתרת החוב של החייב, כלהלן:</w:t>
      </w:r>
      <w:r w:rsidRPr="007A37C7">
        <w:rPr>
          <w:rFonts w:cs="David"/>
          <w:vanish/>
          <w:u w:val="single"/>
          <w:shd w:val="clear" w:color="auto" w:fill="FFFF99"/>
          <w:rtl/>
        </w:rPr>
        <w:t xml:space="preserve"> </w:t>
      </w:r>
    </w:p>
    <w:p w:rsidR="00CF1BC8" w:rsidRPr="007A37C7" w:rsidRDefault="00CF1BC8" w:rsidP="003A15D1">
      <w:pPr>
        <w:pStyle w:val="P22"/>
        <w:spacing w:before="0"/>
        <w:ind w:left="1021" w:right="1134"/>
        <w:rPr>
          <w:rFonts w:cs="FrankRuehl"/>
          <w:vanish/>
          <w:sz w:val="22"/>
          <w:szCs w:val="22"/>
          <w:u w:val="single"/>
          <w:shd w:val="clear" w:color="auto" w:fill="FFFF99"/>
          <w:rtl/>
        </w:rPr>
      </w:pPr>
      <w:r w:rsidRPr="007A37C7">
        <w:rPr>
          <w:rFonts w:cs="FrankRuehl"/>
          <w:vanish/>
          <w:sz w:val="22"/>
          <w:szCs w:val="22"/>
          <w:u w:val="single"/>
          <w:shd w:val="clear" w:color="auto" w:fill="FFFF99"/>
          <w:rtl/>
        </w:rPr>
        <w:t>(1)</w:t>
      </w:r>
      <w:r w:rsidRPr="007A37C7">
        <w:rPr>
          <w:rFonts w:cs="FrankRuehl"/>
          <w:vanish/>
          <w:sz w:val="22"/>
          <w:szCs w:val="22"/>
          <w:u w:val="single"/>
          <w:shd w:val="clear" w:color="auto" w:fill="FFFF99"/>
          <w:rtl/>
        </w:rPr>
        <w:tab/>
        <w:t>ה</w:t>
      </w:r>
      <w:r w:rsidRPr="007A37C7">
        <w:rPr>
          <w:rFonts w:cs="FrankRuehl" w:hint="cs"/>
          <w:vanish/>
          <w:sz w:val="22"/>
          <w:szCs w:val="22"/>
          <w:u w:val="single"/>
          <w:shd w:val="clear" w:color="auto" w:fill="FFFF99"/>
          <w:rtl/>
        </w:rPr>
        <w:t xml:space="preserve">יה החייב חקלאי או חבר באגודה חקלאית </w:t>
      </w:r>
      <w:r w:rsidR="003A15D1" w:rsidRPr="007A37C7">
        <w:rPr>
          <w:rFonts w:cs="FrankRuehl" w:hint="cs"/>
          <w:vanish/>
          <w:sz w:val="22"/>
          <w:szCs w:val="22"/>
          <w:u w:val="single"/>
          <w:shd w:val="clear" w:color="auto" w:fill="FFFF99"/>
          <w:rtl/>
        </w:rPr>
        <w:t>-</w:t>
      </w:r>
      <w:r w:rsidRPr="007A37C7">
        <w:rPr>
          <w:rFonts w:cs="FrankRuehl"/>
          <w:vanish/>
          <w:sz w:val="22"/>
          <w:szCs w:val="22"/>
          <w:u w:val="single"/>
          <w:shd w:val="clear" w:color="auto" w:fill="FFFF99"/>
          <w:rtl/>
        </w:rPr>
        <w:t xml:space="preserve"> </w:t>
      </w:r>
      <w:r w:rsidRPr="007A37C7">
        <w:rPr>
          <w:rFonts w:cs="FrankRuehl" w:hint="cs"/>
          <w:vanish/>
          <w:sz w:val="22"/>
          <w:szCs w:val="22"/>
          <w:u w:val="single"/>
          <w:shd w:val="clear" w:color="auto" w:fill="FFFF99"/>
          <w:rtl/>
        </w:rPr>
        <w:t>רשאי המשקם למחוק את יתרת החוב, מיד לאחר קבלת התמורות ממימוש נכסים;</w:t>
      </w:r>
    </w:p>
    <w:p w:rsidR="00CF1BC8" w:rsidRDefault="00CF1BC8" w:rsidP="003A15D1">
      <w:pPr>
        <w:pStyle w:val="P22"/>
        <w:spacing w:before="0"/>
        <w:ind w:left="1021" w:right="1134"/>
        <w:rPr>
          <w:rFonts w:cs="FrankRuehl" w:hint="cs"/>
          <w:sz w:val="2"/>
          <w:szCs w:val="2"/>
          <w:rtl/>
        </w:rPr>
      </w:pPr>
      <w:r w:rsidRPr="007A37C7">
        <w:rPr>
          <w:rFonts w:cs="FrankRuehl" w:hint="cs"/>
          <w:vanish/>
          <w:sz w:val="22"/>
          <w:szCs w:val="22"/>
          <w:u w:val="single"/>
          <w:shd w:val="clear" w:color="auto" w:fill="FFFF99"/>
          <w:rtl/>
        </w:rPr>
        <w:t>(2)</w:t>
      </w:r>
      <w:r w:rsidRPr="007A37C7">
        <w:rPr>
          <w:rFonts w:cs="FrankRuehl"/>
          <w:vanish/>
          <w:sz w:val="22"/>
          <w:szCs w:val="22"/>
          <w:u w:val="single"/>
          <w:shd w:val="clear" w:color="auto" w:fill="FFFF99"/>
          <w:rtl/>
        </w:rPr>
        <w:tab/>
        <w:t>ה</w:t>
      </w:r>
      <w:r w:rsidRPr="007A37C7">
        <w:rPr>
          <w:rFonts w:cs="FrankRuehl" w:hint="cs"/>
          <w:vanish/>
          <w:sz w:val="22"/>
          <w:szCs w:val="22"/>
          <w:u w:val="single"/>
          <w:shd w:val="clear" w:color="auto" w:fill="FFFF99"/>
          <w:rtl/>
        </w:rPr>
        <w:t xml:space="preserve">יה החייב אגודה חקלאית, ארגון חקלאי או תאגיד חקלאי </w:t>
      </w:r>
      <w:r w:rsidR="003A15D1" w:rsidRPr="007A37C7">
        <w:rPr>
          <w:rFonts w:hint="cs"/>
          <w:vanish/>
          <w:sz w:val="22"/>
          <w:szCs w:val="22"/>
          <w:u w:val="single"/>
          <w:shd w:val="clear" w:color="auto" w:fill="FFFF99"/>
          <w:rtl/>
        </w:rPr>
        <w:t>-</w:t>
      </w:r>
      <w:r w:rsidRPr="007A37C7">
        <w:rPr>
          <w:rFonts w:cs="FrankRuehl"/>
          <w:vanish/>
          <w:sz w:val="22"/>
          <w:szCs w:val="22"/>
          <w:u w:val="single"/>
          <w:shd w:val="clear" w:color="auto" w:fill="FFFF99"/>
          <w:rtl/>
        </w:rPr>
        <w:t xml:space="preserve"> </w:t>
      </w:r>
      <w:r w:rsidRPr="007A37C7">
        <w:rPr>
          <w:rFonts w:cs="FrankRuehl" w:hint="cs"/>
          <w:vanish/>
          <w:sz w:val="22"/>
          <w:szCs w:val="22"/>
          <w:u w:val="single"/>
          <w:shd w:val="clear" w:color="auto" w:fill="FFFF99"/>
          <w:rtl/>
        </w:rPr>
        <w:t>ר</w:t>
      </w:r>
      <w:r w:rsidRPr="007A37C7">
        <w:rPr>
          <w:rFonts w:cs="FrankRuehl"/>
          <w:vanish/>
          <w:sz w:val="22"/>
          <w:szCs w:val="22"/>
          <w:u w:val="single"/>
          <w:shd w:val="clear" w:color="auto" w:fill="FFFF99"/>
          <w:rtl/>
        </w:rPr>
        <w:t>שא</w:t>
      </w:r>
      <w:r w:rsidRPr="007A37C7">
        <w:rPr>
          <w:rFonts w:cs="FrankRuehl" w:hint="cs"/>
          <w:vanish/>
          <w:sz w:val="22"/>
          <w:szCs w:val="22"/>
          <w:u w:val="single"/>
          <w:shd w:val="clear" w:color="auto" w:fill="FFFF99"/>
          <w:rtl/>
        </w:rPr>
        <w:t>י המשקם למחוק את יתרת החוב, לאחר שחלפו שנתיים ממ</w:t>
      </w:r>
      <w:r w:rsidRPr="007A37C7">
        <w:rPr>
          <w:rFonts w:cs="FrankRuehl"/>
          <w:vanish/>
          <w:sz w:val="22"/>
          <w:szCs w:val="22"/>
          <w:u w:val="single"/>
          <w:shd w:val="clear" w:color="auto" w:fill="FFFF99"/>
          <w:rtl/>
        </w:rPr>
        <w:t>ו</w:t>
      </w:r>
      <w:r w:rsidRPr="007A37C7">
        <w:rPr>
          <w:rFonts w:cs="FrankRuehl" w:hint="cs"/>
          <w:vanish/>
          <w:sz w:val="22"/>
          <w:szCs w:val="22"/>
          <w:u w:val="single"/>
          <w:shd w:val="clear" w:color="auto" w:fill="FFFF99"/>
          <w:rtl/>
        </w:rPr>
        <w:t>עד קבלת התמורות ממימוש נכסים</w:t>
      </w:r>
      <w:r w:rsidRPr="007A37C7">
        <w:rPr>
          <w:rFonts w:cs="FrankRuehl" w:hint="cs"/>
          <w:vanish/>
          <w:sz w:val="22"/>
          <w:szCs w:val="22"/>
          <w:shd w:val="clear" w:color="auto" w:fill="FFFF99"/>
          <w:rtl/>
        </w:rPr>
        <w:t>.</w:t>
      </w:r>
      <w:bookmarkEnd w:id="45"/>
    </w:p>
    <w:p w:rsidR="00CF1BC8" w:rsidRDefault="00CF1BC8">
      <w:pPr>
        <w:pStyle w:val="P00"/>
        <w:spacing w:before="72"/>
        <w:ind w:left="0" w:right="1134"/>
        <w:rPr>
          <w:rStyle w:val="default"/>
          <w:rFonts w:cs="FrankRuehl"/>
          <w:rtl/>
        </w:rPr>
      </w:pPr>
      <w:bookmarkStart w:id="46" w:name="Seif23"/>
      <w:bookmarkEnd w:id="46"/>
      <w:r>
        <w:rPr>
          <w:lang w:val="he-IL"/>
        </w:rPr>
        <w:pict>
          <v:rect id="_x0000_s1070" style="position:absolute;left:0;text-align:left;margin-left:464.5pt;margin-top:8.05pt;width:75.05pt;height:16pt;z-index:25165875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חל</w:t>
                  </w:r>
                  <w:r>
                    <w:rPr>
                      <w:rFonts w:cs="Miriam" w:hint="cs"/>
                      <w:sz w:val="18"/>
                      <w:szCs w:val="18"/>
                      <w:rtl/>
                    </w:rPr>
                    <w:t>וקת החוב וייעוד תמורות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משקם יקבע את אופן חלוקת החוב לפרעון שהוטל על חייב לפי חוק זה בין הנושים השונים, וכן את ייעוד התמורות ממימוש נכסים והכל בהתאם לקבוע בתקנות לפי סעיף קטן (ב).</w:t>
      </w:r>
    </w:p>
    <w:p w:rsidR="00CF1BC8" w:rsidRDefault="00CF1BC8" w:rsidP="003A15D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w:t>
      </w:r>
      <w:r>
        <w:rPr>
          <w:rStyle w:val="default"/>
          <w:rFonts w:cs="FrankRuehl"/>
          <w:rtl/>
        </w:rPr>
        <w:t>או</w:t>
      </w:r>
      <w:r>
        <w:rPr>
          <w:rStyle w:val="default"/>
          <w:rFonts w:cs="FrankRuehl" w:hint="cs"/>
          <w:rtl/>
        </w:rPr>
        <w:t>צר, בהסכמת שר המשפטים</w:t>
      </w:r>
      <w:r>
        <w:rPr>
          <w:rStyle w:val="default"/>
          <w:rFonts w:cs="FrankRuehl"/>
          <w:rtl/>
        </w:rPr>
        <w:t xml:space="preserve">, </w:t>
      </w:r>
      <w:r>
        <w:rPr>
          <w:rStyle w:val="default"/>
          <w:rFonts w:cs="FrankRuehl" w:hint="cs"/>
          <w:rtl/>
        </w:rPr>
        <w:t>יקבע הוראות בדבר דרכי חלוקת החובות של חייבים לפי חוק זה בשים לב לכללים הקבועים בפקודת פשיטת הרגל [נוסח חדש], תש"ם</w:t>
      </w:r>
      <w:r w:rsidR="003A15D1">
        <w:rPr>
          <w:rStyle w:val="default"/>
          <w:rFonts w:cs="FrankRuehl" w:hint="cs"/>
          <w:rtl/>
        </w:rPr>
        <w:t>-</w:t>
      </w:r>
      <w:r>
        <w:rPr>
          <w:rStyle w:val="default"/>
          <w:rFonts w:cs="FrankRuehl"/>
          <w:rtl/>
        </w:rPr>
        <w:t xml:space="preserve">1980, </w:t>
      </w:r>
      <w:r>
        <w:rPr>
          <w:rStyle w:val="default"/>
          <w:rFonts w:cs="FrankRuehl" w:hint="cs"/>
          <w:rtl/>
        </w:rPr>
        <w:t xml:space="preserve">או בפקודת החברות, לפי הענין, לרבות בענין סדרי הקדימה בין הנושים השונים ומעמדם של נושים מובטחים כמשמעותם באותם </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ים.</w:t>
      </w:r>
    </w:p>
    <w:p w:rsidR="00CF1BC8" w:rsidRDefault="00CF1BC8">
      <w:pPr>
        <w:pStyle w:val="P00"/>
        <w:spacing w:before="72"/>
        <w:ind w:left="0" w:right="1134"/>
        <w:rPr>
          <w:rStyle w:val="default"/>
          <w:rFonts w:cs="FrankRuehl"/>
          <w:rtl/>
        </w:rPr>
      </w:pPr>
      <w:bookmarkStart w:id="47" w:name="Seif24"/>
      <w:bookmarkEnd w:id="47"/>
      <w:r>
        <w:rPr>
          <w:lang w:val="he-IL"/>
        </w:rPr>
        <w:pict>
          <v:rect id="_x0000_s1071" style="position:absolute;left:0;text-align:left;margin-left:464.5pt;margin-top:8.05pt;width:75.05pt;height:8pt;z-index:25165977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מי</w:t>
                  </w:r>
                  <w:r>
                    <w:rPr>
                      <w:rFonts w:cs="Miriam" w:hint="cs"/>
                      <w:sz w:val="18"/>
                      <w:szCs w:val="18"/>
                      <w:rtl/>
                    </w:rPr>
                    <w:t>צוי החיוב</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 המשקם בהתאם לקבוע בחוק זה את סכומי החוב לפרעון שהוטלו על חייב ותנאי פרעונם, לא יינקטו נגד אותו חייב הליכים לגביית תשלומים נוספים על אלו שקבע המשקם בשל חוב או ערבות המוסדרים על פי חוק זה.</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מד החייב בכל התנאים שקבע המשקם, יהיה פטור מכ</w:t>
      </w:r>
      <w:r>
        <w:rPr>
          <w:rStyle w:val="default"/>
          <w:rFonts w:cs="FrankRuehl"/>
          <w:rtl/>
        </w:rPr>
        <w:t xml:space="preserve">ל </w:t>
      </w:r>
      <w:r>
        <w:rPr>
          <w:rStyle w:val="default"/>
          <w:rFonts w:cs="FrankRuehl" w:hint="cs"/>
          <w:rtl/>
        </w:rPr>
        <w:t>תשלום נוסף בשל חוב או ערבות שהוסדרו לפי חוק זה.</w:t>
      </w:r>
    </w:p>
    <w:p w:rsidR="00CF1BC8" w:rsidRDefault="00CF1BC8">
      <w:pPr>
        <w:pStyle w:val="P00"/>
        <w:spacing w:before="72"/>
        <w:ind w:left="0" w:right="1134"/>
        <w:rPr>
          <w:rStyle w:val="default"/>
          <w:rFonts w:cs="FrankRuehl" w:hint="cs"/>
          <w:rtl/>
        </w:rPr>
      </w:pPr>
      <w:r>
        <w:rPr>
          <w:lang w:val="he-IL"/>
        </w:rPr>
        <w:pict>
          <v:rect id="_x0000_s1072" style="position:absolute;left:0;text-align:left;margin-left:464.5pt;margin-top:8.05pt;width:75.05pt;height:18.2pt;z-index:25166080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לפגוע בהוראות סעיף 16, ערב לחוב שהוסדר לפי חוק זה, לרבות ערב שאינו גורם חקלאי, יהיה מופטר מערבותו באותה מידה שבה הופטר החייב העיקרי מחוב כאמור.</w:t>
      </w:r>
    </w:p>
    <w:p w:rsidR="00CF1BC8" w:rsidRDefault="00CF1BC8" w:rsidP="00E55E55">
      <w:pPr>
        <w:pStyle w:val="P00"/>
        <w:spacing w:before="72"/>
        <w:ind w:left="0" w:right="1134"/>
        <w:rPr>
          <w:rStyle w:val="default"/>
          <w:rFonts w:cs="FrankRuehl" w:hint="cs"/>
          <w:rtl/>
        </w:rPr>
      </w:pPr>
      <w:r>
        <w:rPr>
          <w:lang w:val="he-IL"/>
        </w:rPr>
        <w:pict>
          <v:rect id="_x0000_s1073" style="position:absolute;left:0;text-align:left;margin-left:464.5pt;margin-top:8.05pt;width:75.05pt;height:16pt;z-index:25166182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יבל גורם חקלאי הלוואה ממוסד מיישב, ובהתאם לת</w:t>
      </w:r>
      <w:r>
        <w:rPr>
          <w:rStyle w:val="default"/>
          <w:rFonts w:cs="FrankRuehl"/>
          <w:rtl/>
        </w:rPr>
        <w:t>נא</w:t>
      </w:r>
      <w:r>
        <w:rPr>
          <w:rStyle w:val="default"/>
          <w:rFonts w:cs="FrankRuehl" w:hint="cs"/>
          <w:rtl/>
        </w:rPr>
        <w:t>י</w:t>
      </w:r>
      <w:r>
        <w:rPr>
          <w:rStyle w:val="default"/>
          <w:rFonts w:cs="FrankRuehl"/>
          <w:rtl/>
        </w:rPr>
        <w:t xml:space="preserve"> ה</w:t>
      </w:r>
      <w:r>
        <w:rPr>
          <w:rStyle w:val="default"/>
          <w:rFonts w:cs="FrankRuehl" w:hint="cs"/>
          <w:rtl/>
        </w:rPr>
        <w:t>הלוואה היה זכאי אותו גורם חקלאי לכך שההלוואה, כולה או חלקה, תהפוך למענק או שהוא יופטר ממנה, כולה או חלקה, לא תיפגע הזכות האמורה של הגורם החקלאי רק בשל כך שלא שילם חלק אחר של ההלוואה או חוב אחר לאותו מוסד מיישב, אם אלה</w:t>
      </w:r>
      <w:r>
        <w:rPr>
          <w:rStyle w:val="default"/>
          <w:rFonts w:cs="FrankRuehl"/>
          <w:rtl/>
        </w:rPr>
        <w:t xml:space="preserve"> </w:t>
      </w:r>
      <w:r>
        <w:rPr>
          <w:rStyle w:val="default"/>
          <w:rFonts w:cs="FrankRuehl" w:hint="cs"/>
          <w:rtl/>
        </w:rPr>
        <w:t>מהווים חלק מהחוב הכולל שלו, והגו</w:t>
      </w:r>
      <w:r>
        <w:rPr>
          <w:rStyle w:val="default"/>
          <w:rFonts w:cs="FrankRuehl"/>
          <w:rtl/>
        </w:rPr>
        <w:t>רם</w:t>
      </w:r>
      <w:r>
        <w:rPr>
          <w:rStyle w:val="default"/>
          <w:rFonts w:cs="FrankRuehl" w:hint="cs"/>
          <w:rtl/>
        </w:rPr>
        <w:t xml:space="preserve"> החקלאי עומד בכל התנאים שקבע המשקם לגבי סכומי החוב לפירעון ותנאי פירעונם; בסעיף קטן זה, "מוסד מיישב" </w:t>
      </w:r>
      <w:r w:rsidR="003A15D1">
        <w:rPr>
          <w:rStyle w:val="default"/>
          <w:rFonts w:cs="FrankRuehl" w:hint="cs"/>
          <w:rtl/>
        </w:rPr>
        <w:t>-</w:t>
      </w:r>
      <w:r>
        <w:rPr>
          <w:rStyle w:val="default"/>
          <w:rFonts w:cs="FrankRuehl"/>
          <w:rtl/>
        </w:rPr>
        <w:t xml:space="preserve"> </w:t>
      </w:r>
      <w:r>
        <w:rPr>
          <w:rStyle w:val="default"/>
          <w:rFonts w:cs="FrankRuehl" w:hint="cs"/>
          <w:rtl/>
        </w:rPr>
        <w:t>כהגדרתו בחוק המועמדים להתיישבות חקלאית, תשי"ג</w:t>
      </w:r>
      <w:r w:rsidR="003A15D1">
        <w:rPr>
          <w:rStyle w:val="default"/>
          <w:rFonts w:cs="FrankRuehl" w:hint="cs"/>
          <w:rtl/>
        </w:rPr>
        <w:t>-</w:t>
      </w:r>
      <w:r>
        <w:rPr>
          <w:rStyle w:val="default"/>
          <w:rFonts w:cs="FrankRuehl"/>
          <w:rtl/>
        </w:rPr>
        <w:t>1953.</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48" w:name="Rov96"/>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54"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181</w:t>
      </w:r>
      <w:r w:rsidR="00315E3C" w:rsidRPr="007A37C7">
        <w:rPr>
          <w:rFonts w:cs="FrankRuehl" w:hint="cs"/>
          <w:vanish/>
          <w:szCs w:val="20"/>
          <w:shd w:val="clear" w:color="auto" w:fill="FFFF99"/>
          <w:rtl/>
        </w:rPr>
        <w:t xml:space="preserve"> (</w:t>
      </w:r>
      <w:hyperlink r:id="rId55"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age"/>
        <w:widowControl/>
        <w:ind w:right="1134"/>
        <w:rPr>
          <w:rFonts w:cs="FrankRuehl" w:hint="cs"/>
          <w:b/>
          <w:bCs/>
          <w:vanish/>
          <w:szCs w:val="20"/>
          <w:shd w:val="clear" w:color="auto" w:fill="FFFF99"/>
          <w:rtl/>
        </w:rPr>
      </w:pPr>
      <w:r w:rsidRPr="007A37C7">
        <w:rPr>
          <w:rFonts w:cs="FrankRuehl" w:hint="cs"/>
          <w:b/>
          <w:bCs/>
          <w:vanish/>
          <w:szCs w:val="20"/>
          <w:shd w:val="clear" w:color="auto" w:fill="FFFF99"/>
          <w:rtl/>
        </w:rPr>
        <w:t>הוספת סעיף קטן 25(ג)</w:t>
      </w:r>
    </w:p>
    <w:p w:rsidR="00CF1BC8" w:rsidRPr="007A37C7" w:rsidRDefault="00CF1BC8">
      <w:pPr>
        <w:pStyle w:val="P00"/>
        <w:spacing w:before="0"/>
        <w:ind w:left="0" w:right="1134"/>
        <w:rPr>
          <w:rStyle w:val="default"/>
          <w:rFonts w:cs="FrankRuehl" w:hint="cs"/>
          <w:vanish/>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vanish/>
          <w:szCs w:val="20"/>
          <w:shd w:val="clear" w:color="auto" w:fill="FFFF99"/>
          <w:rtl/>
        </w:rPr>
      </w:pPr>
      <w:hyperlink r:id="rId56"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265</w:t>
      </w:r>
      <w:r w:rsidR="00315E3C" w:rsidRPr="007A37C7">
        <w:rPr>
          <w:rFonts w:cs="FrankRuehl" w:hint="cs"/>
          <w:vanish/>
          <w:szCs w:val="20"/>
          <w:shd w:val="clear" w:color="auto" w:fill="FFFF99"/>
          <w:rtl/>
        </w:rPr>
        <w:t xml:space="preserve"> (</w:t>
      </w:r>
      <w:hyperlink r:id="rId57"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Default="00CF1BC8">
      <w:pPr>
        <w:pStyle w:val="P00"/>
        <w:spacing w:before="0"/>
        <w:ind w:left="0" w:right="1134"/>
        <w:rPr>
          <w:rStyle w:val="default"/>
          <w:rFonts w:cs="FrankRuehl" w:hint="cs"/>
          <w:b/>
          <w:bCs/>
          <w:sz w:val="2"/>
          <w:szCs w:val="2"/>
          <w:shd w:val="clear" w:color="auto" w:fill="FFFF99"/>
          <w:rtl/>
        </w:rPr>
      </w:pPr>
      <w:r w:rsidRPr="007A37C7">
        <w:rPr>
          <w:rStyle w:val="default"/>
          <w:rFonts w:cs="FrankRuehl" w:hint="cs"/>
          <w:b/>
          <w:bCs/>
          <w:vanish/>
          <w:szCs w:val="20"/>
          <w:shd w:val="clear" w:color="auto" w:fill="FFFF99"/>
          <w:rtl/>
        </w:rPr>
        <w:t>הוספת סעיף קטן 25(ד)</w:t>
      </w:r>
      <w:bookmarkEnd w:id="48"/>
    </w:p>
    <w:p w:rsidR="00CF1BC8" w:rsidRDefault="00CF1BC8" w:rsidP="003A15D1">
      <w:pPr>
        <w:pStyle w:val="P00"/>
        <w:spacing w:before="72"/>
        <w:ind w:left="0" w:right="1134"/>
        <w:rPr>
          <w:rStyle w:val="default"/>
          <w:rFonts w:cs="FrankRuehl"/>
          <w:rtl/>
        </w:rPr>
      </w:pPr>
      <w:bookmarkStart w:id="49" w:name="Seif25"/>
      <w:bookmarkEnd w:id="49"/>
      <w:r>
        <w:rPr>
          <w:lang w:val="he-IL"/>
        </w:rPr>
        <w:pict>
          <v:rect id="_x0000_s1074" style="position:absolute;left:0;text-align:left;margin-left:464.5pt;margin-top:8.05pt;width:75.05pt;height:8pt;z-index:251662848" o:allowincell="f" filled="f" stroked="f" strokecolor="lime" strokeweight=".25pt">
            <v:textbox style="mso-next-textbox:#_x0000_s1074" inset="0,0,0,0">
              <w:txbxContent>
                <w:p w:rsidR="00315E3C" w:rsidRDefault="00315E3C">
                  <w:pPr>
                    <w:spacing w:line="160" w:lineRule="exact"/>
                    <w:jc w:val="left"/>
                    <w:rPr>
                      <w:rFonts w:cs="Miriam"/>
                      <w:noProof/>
                      <w:sz w:val="18"/>
                      <w:szCs w:val="18"/>
                      <w:rtl/>
                    </w:rPr>
                  </w:pPr>
                  <w:r>
                    <w:rPr>
                      <w:rFonts w:cs="Miriam"/>
                      <w:sz w:val="18"/>
                      <w:szCs w:val="18"/>
                      <w:rtl/>
                    </w:rPr>
                    <w:t>הס</w:t>
                  </w:r>
                  <w:r>
                    <w:rPr>
                      <w:rFonts w:cs="Miriam" w:hint="cs"/>
                      <w:sz w:val="18"/>
                      <w:szCs w:val="18"/>
                      <w:rtl/>
                    </w:rPr>
                    <w:t>דר ביניים</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משקם יקבע תשלומ</w:t>
      </w:r>
      <w:r>
        <w:rPr>
          <w:rStyle w:val="default"/>
          <w:rFonts w:cs="FrankRuehl"/>
          <w:rtl/>
        </w:rPr>
        <w:t>י</w:t>
      </w:r>
      <w:r>
        <w:rPr>
          <w:rStyle w:val="default"/>
          <w:rFonts w:cs="FrankRuehl" w:hint="cs"/>
          <w:rtl/>
        </w:rPr>
        <w:t>ם חדשיים לגורם החקלאי למשך</w:t>
      </w:r>
      <w:r>
        <w:rPr>
          <w:rStyle w:val="default"/>
          <w:rFonts w:cs="FrankRuehl"/>
          <w:rtl/>
        </w:rPr>
        <w:t xml:space="preserve"> ה</w:t>
      </w:r>
      <w:r>
        <w:rPr>
          <w:rStyle w:val="default"/>
          <w:rFonts w:cs="FrankRuehl" w:hint="cs"/>
          <w:rtl/>
        </w:rPr>
        <w:t xml:space="preserve">תקופה שעד להסדרת </w:t>
      </w:r>
      <w:r>
        <w:rPr>
          <w:rStyle w:val="default"/>
          <w:rFonts w:cs="FrankRuehl"/>
          <w:rtl/>
        </w:rPr>
        <w:t>חו</w:t>
      </w:r>
      <w:r>
        <w:rPr>
          <w:rStyle w:val="default"/>
          <w:rFonts w:cs="FrankRuehl" w:hint="cs"/>
          <w:rtl/>
        </w:rPr>
        <w:t>בו; התשלומים יהיו בגובה כושר ההחזר השנתי מחולק ב-12 ויהוו תשלומים על חשבון החוב להסדר, ובלבד שסך כל הסכומים שייגבו כאמור, לא יעלה על החוב להסדר.</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משקם יקבע את אופן חלוקת הסכומים שנתקבלו לפי סעיף קטן (א) בין הנושים השונים של החייב או את אופן שמירתם ש</w:t>
      </w:r>
      <w:r>
        <w:rPr>
          <w:rStyle w:val="default"/>
          <w:rFonts w:cs="FrankRuehl"/>
          <w:rtl/>
        </w:rPr>
        <w:t xml:space="preserve">ל </w:t>
      </w:r>
      <w:r>
        <w:rPr>
          <w:rStyle w:val="default"/>
          <w:rFonts w:cs="FrankRuehl" w:hint="cs"/>
          <w:rtl/>
        </w:rPr>
        <w:t>סכומים אלה עד לחלוקתם.</w:t>
      </w:r>
    </w:p>
    <w:p w:rsidR="00CF1BC8" w:rsidRDefault="00CF1BC8">
      <w:pPr>
        <w:pStyle w:val="medium2-header"/>
        <w:keepLines w:val="0"/>
        <w:spacing w:before="72"/>
        <w:ind w:left="0" w:right="1134"/>
        <w:outlineLvl w:val="0"/>
        <w:rPr>
          <w:rFonts w:cs="FrankRuehl"/>
          <w:noProof/>
          <w:rtl/>
        </w:rPr>
      </w:pPr>
      <w:bookmarkStart w:id="50" w:name="med4"/>
      <w:bookmarkEnd w:id="50"/>
      <w:r>
        <w:rPr>
          <w:rFonts w:cs="FrankRuehl"/>
          <w:noProof/>
          <w:rtl/>
        </w:rPr>
        <w:t>פר</w:t>
      </w:r>
      <w:r>
        <w:rPr>
          <w:rFonts w:cs="FrankRuehl" w:hint="cs"/>
          <w:noProof/>
          <w:rtl/>
        </w:rPr>
        <w:t>ק ה': הפסק</w:t>
      </w:r>
    </w:p>
    <w:p w:rsidR="00CF1BC8" w:rsidRDefault="00CF1BC8">
      <w:pPr>
        <w:pStyle w:val="P00"/>
        <w:spacing w:before="72"/>
        <w:ind w:left="0" w:right="1134"/>
        <w:rPr>
          <w:rStyle w:val="default"/>
          <w:rFonts w:cs="FrankRuehl"/>
          <w:rtl/>
        </w:rPr>
      </w:pPr>
      <w:bookmarkStart w:id="51" w:name="Seif26"/>
      <w:bookmarkEnd w:id="51"/>
      <w:r>
        <w:rPr>
          <w:lang w:val="he-IL"/>
        </w:rPr>
        <w:pict>
          <v:rect id="_x0000_s1075" style="position:absolute;left:0;text-align:left;margin-left:464.5pt;margin-top:8.05pt;width:75.05pt;height:8pt;z-index:25166387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פס</w:t>
                  </w:r>
                  <w:r>
                    <w:rPr>
                      <w:rFonts w:cs="Miriam" w:hint="cs"/>
                      <w:sz w:val="18"/>
                      <w:szCs w:val="18"/>
                      <w:rtl/>
                    </w:rPr>
                    <w:t>ק המשקם</w:t>
                  </w:r>
                </w:p>
              </w:txbxContent>
            </v:textbox>
            <w10:anchorlock/>
          </v:rect>
        </w:pict>
      </w:r>
      <w:r>
        <w:rPr>
          <w:rStyle w:val="big-number"/>
          <w:rFonts w:cs="Miriam"/>
          <w:rtl/>
        </w:rPr>
        <w:t>27.</w:t>
      </w:r>
      <w:r>
        <w:rPr>
          <w:rStyle w:val="big-number"/>
          <w:rFonts w:cs="Miriam"/>
          <w:rtl/>
        </w:rPr>
        <w:tab/>
      </w:r>
      <w:r>
        <w:rPr>
          <w:rStyle w:val="default"/>
          <w:rFonts w:cs="FrankRuehl"/>
          <w:rtl/>
        </w:rPr>
        <w:t>עם</w:t>
      </w:r>
      <w:r>
        <w:rPr>
          <w:rStyle w:val="default"/>
          <w:rFonts w:cs="FrankRuehl" w:hint="cs"/>
          <w:rtl/>
        </w:rPr>
        <w:t xml:space="preserve"> הסדרת החוב של גורם חקלאי, יתן המשקם לגביו פסק מנומק; על פסק המשקם יחולו הוראות פרק ה' לחוק הבוררות, בשינויים המחוייבים, למעט סעיפים 24 ו-29א.</w:t>
      </w:r>
    </w:p>
    <w:p w:rsidR="00CF1BC8" w:rsidRDefault="00CF1BC8" w:rsidP="003A15D1">
      <w:pPr>
        <w:pStyle w:val="P00"/>
        <w:spacing w:before="72"/>
        <w:ind w:left="0" w:right="1134"/>
        <w:rPr>
          <w:rStyle w:val="default"/>
          <w:rFonts w:cs="FrankRuehl"/>
          <w:rtl/>
        </w:rPr>
      </w:pPr>
      <w:bookmarkStart w:id="52" w:name="Seif27"/>
      <w:bookmarkEnd w:id="52"/>
      <w:r>
        <w:rPr>
          <w:lang w:val="he-IL"/>
        </w:rPr>
        <w:pict>
          <v:rect id="_x0000_s1076" style="position:absolute;left:0;text-align:left;margin-left:464.5pt;margin-top:8.05pt;width:75.05pt;height:8pt;z-index:25166489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בי</w:t>
                  </w:r>
                  <w:r>
                    <w:rPr>
                      <w:rFonts w:cs="Miriam" w:hint="cs"/>
                      <w:sz w:val="18"/>
                      <w:szCs w:val="18"/>
                      <w:rtl/>
                    </w:rPr>
                    <w:t>טול פס</w:t>
                  </w:r>
                  <w:r>
                    <w:rPr>
                      <w:rFonts w:cs="Miriam"/>
                      <w:sz w:val="18"/>
                      <w:szCs w:val="18"/>
                      <w:rtl/>
                    </w:rPr>
                    <w:t>ק</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המשפט המחוזי רשאי, על פי בקשת חייב, נושה או ערב שעליהם </w:t>
      </w:r>
      <w:r>
        <w:rPr>
          <w:rStyle w:val="default"/>
          <w:rFonts w:cs="FrankRuehl"/>
          <w:rtl/>
        </w:rPr>
        <w:t>חל</w:t>
      </w:r>
      <w:r>
        <w:rPr>
          <w:rStyle w:val="default"/>
          <w:rFonts w:cs="FrankRuehl" w:hint="cs"/>
          <w:rtl/>
        </w:rPr>
        <w:t xml:space="preserve"> פסק המשקם, לבטלו, כולו או חלקו, להשלימו, לתקנו או</w:t>
      </w:r>
      <w:r>
        <w:rPr>
          <w:rStyle w:val="default"/>
          <w:rFonts w:cs="FrankRuehl"/>
          <w:rtl/>
        </w:rPr>
        <w:t xml:space="preserve"> ל</w:t>
      </w:r>
      <w:r>
        <w:rPr>
          <w:rStyle w:val="default"/>
          <w:rFonts w:cs="FrankRuehl" w:hint="cs"/>
          <w:rtl/>
        </w:rPr>
        <w:t>החזירו למשקם, בשל אחד מאלה:</w:t>
      </w:r>
    </w:p>
    <w:p w:rsidR="00CF1BC8" w:rsidRDefault="00CF1BC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משקם חרג מסמכותו;</w:t>
      </w:r>
    </w:p>
    <w:p w:rsidR="00CF1BC8" w:rsidRDefault="00CF1BC8">
      <w:pPr>
        <w:pStyle w:val="P22"/>
        <w:spacing w:before="72"/>
        <w:ind w:left="1021" w:right="1134"/>
        <w:rPr>
          <w:rStyle w:val="default"/>
          <w:rFonts w:cs="FrankRuehl" w:hint="cs"/>
          <w:rtl/>
        </w:rPr>
      </w:pPr>
      <w:r>
        <w:rPr>
          <w:lang w:val="he-IL"/>
        </w:rPr>
        <w:pict>
          <v:rect id="_x0000_s1077" style="position:absolute;left:0;text-align:left;margin-left:464.5pt;margin-top:8.05pt;width:75.05pt;height:19.75pt;z-index:25166592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default"/>
          <w:rFonts w:cs="FrankRuehl"/>
          <w:rtl/>
        </w:rPr>
        <w:t>(2)</w:t>
      </w:r>
      <w:r>
        <w:rPr>
          <w:rStyle w:val="default"/>
          <w:rFonts w:cs="FrankRuehl"/>
          <w:rtl/>
        </w:rPr>
        <w:tab/>
        <w:t>ע</w:t>
      </w:r>
      <w:r>
        <w:rPr>
          <w:rStyle w:val="default"/>
          <w:rFonts w:cs="FrankRuehl" w:hint="cs"/>
          <w:rtl/>
        </w:rPr>
        <w:t>ילה מהעילות המנויות בסעיף 24(4), (5), (9) ו-(10) לחוק הבוררות;</w:t>
      </w:r>
    </w:p>
    <w:p w:rsidR="00CF1BC8" w:rsidRPr="007A37C7" w:rsidRDefault="00CF1BC8">
      <w:pPr>
        <w:pStyle w:val="P00"/>
        <w:spacing w:before="0"/>
        <w:ind w:left="1021" w:right="1134"/>
        <w:rPr>
          <w:rStyle w:val="default"/>
          <w:rFonts w:cs="FrankRuehl" w:hint="cs"/>
          <w:vanish/>
          <w:color w:val="FF0000"/>
          <w:szCs w:val="20"/>
          <w:shd w:val="clear" w:color="auto" w:fill="FFFF99"/>
          <w:rtl/>
        </w:rPr>
      </w:pPr>
      <w:bookmarkStart w:id="53" w:name="Rov70"/>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1021"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1021" w:right="1134"/>
        <w:rPr>
          <w:rFonts w:cs="FrankRuehl" w:hint="cs"/>
          <w:vanish/>
          <w:sz w:val="26"/>
          <w:shd w:val="clear" w:color="auto" w:fill="FFFF99"/>
          <w:rtl/>
        </w:rPr>
      </w:pPr>
      <w:hyperlink r:id="rId58"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181</w:t>
      </w:r>
      <w:r w:rsidR="00315E3C" w:rsidRPr="007A37C7">
        <w:rPr>
          <w:rFonts w:cs="FrankRuehl" w:hint="cs"/>
          <w:vanish/>
          <w:szCs w:val="20"/>
          <w:shd w:val="clear" w:color="auto" w:fill="FFFF99"/>
          <w:rtl/>
        </w:rPr>
        <w:t xml:space="preserve"> (</w:t>
      </w:r>
      <w:hyperlink r:id="rId59"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Default="00CF1BC8">
      <w:pPr>
        <w:pStyle w:val="P22"/>
        <w:ind w:left="1021" w:right="1134"/>
        <w:rPr>
          <w:rStyle w:val="default"/>
          <w:rFonts w:cs="FrankRuehl" w:hint="cs"/>
          <w:sz w:val="2"/>
          <w:szCs w:val="2"/>
          <w:rtl/>
        </w:rPr>
      </w:pPr>
      <w:r w:rsidRPr="007A37C7">
        <w:rPr>
          <w:rStyle w:val="default"/>
          <w:rFonts w:cs="FrankRuehl"/>
          <w:vanish/>
          <w:sz w:val="22"/>
          <w:szCs w:val="22"/>
          <w:shd w:val="clear" w:color="auto" w:fill="FFFF99"/>
          <w:rtl/>
        </w:rPr>
        <w:t>(2)</w:t>
      </w:r>
      <w:r w:rsidRPr="007A37C7">
        <w:rPr>
          <w:rStyle w:val="default"/>
          <w:rFonts w:cs="FrankRuehl"/>
          <w:vanish/>
          <w:sz w:val="22"/>
          <w:szCs w:val="22"/>
          <w:shd w:val="clear" w:color="auto" w:fill="FFFF99"/>
          <w:rtl/>
        </w:rPr>
        <w:tab/>
        <w:t>ע</w:t>
      </w:r>
      <w:r w:rsidRPr="007A37C7">
        <w:rPr>
          <w:rStyle w:val="default"/>
          <w:rFonts w:cs="FrankRuehl" w:hint="cs"/>
          <w:vanish/>
          <w:sz w:val="22"/>
          <w:szCs w:val="22"/>
          <w:shd w:val="clear" w:color="auto" w:fill="FFFF99"/>
          <w:rtl/>
        </w:rPr>
        <w:t xml:space="preserve">ילה מהעילות המנויות בסעיף </w:t>
      </w:r>
      <w:r w:rsidRPr="007A37C7">
        <w:rPr>
          <w:rStyle w:val="default"/>
          <w:rFonts w:cs="FrankRuehl" w:hint="cs"/>
          <w:strike/>
          <w:vanish/>
          <w:sz w:val="22"/>
          <w:szCs w:val="22"/>
          <w:shd w:val="clear" w:color="auto" w:fill="FFFF99"/>
          <w:rtl/>
        </w:rPr>
        <w:t>24(א)</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24(4)</w:t>
      </w:r>
      <w:r w:rsidRPr="007A37C7">
        <w:rPr>
          <w:rStyle w:val="default"/>
          <w:rFonts w:cs="FrankRuehl" w:hint="cs"/>
          <w:vanish/>
          <w:sz w:val="22"/>
          <w:szCs w:val="22"/>
          <w:shd w:val="clear" w:color="auto" w:fill="FFFF99"/>
          <w:rtl/>
        </w:rPr>
        <w:t>, (5), (9) ו-(10) לחוק הבוררות;</w:t>
      </w:r>
      <w:bookmarkEnd w:id="53"/>
    </w:p>
    <w:p w:rsidR="00CF1BC8" w:rsidRDefault="00CF1BC8">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עות גלויה על פני הפסק.</w:t>
      </w:r>
    </w:p>
    <w:p w:rsidR="00CF1BC8" w:rsidRDefault="00CF1BC8" w:rsidP="009B37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פניה לבית המשפט תהיה על פי המועדים הקבועים בחו</w:t>
      </w:r>
      <w:r>
        <w:rPr>
          <w:rStyle w:val="default"/>
          <w:rFonts w:cs="FrankRuehl"/>
          <w:rtl/>
        </w:rPr>
        <w:t>ק ה</w:t>
      </w:r>
      <w:r>
        <w:rPr>
          <w:rStyle w:val="default"/>
          <w:rFonts w:cs="FrankRuehl" w:hint="cs"/>
          <w:rtl/>
        </w:rPr>
        <w:t>בוררות.</w:t>
      </w:r>
    </w:p>
    <w:p w:rsidR="00CF1BC8" w:rsidRDefault="00CF1BC8">
      <w:pPr>
        <w:pStyle w:val="P00"/>
        <w:spacing w:before="72"/>
        <w:ind w:left="0" w:right="1134"/>
        <w:rPr>
          <w:rStyle w:val="default"/>
          <w:rFonts w:cs="FrankRuehl"/>
          <w:rtl/>
        </w:rPr>
      </w:pPr>
      <w:bookmarkStart w:id="54" w:name="Seif28"/>
      <w:bookmarkEnd w:id="54"/>
      <w:r>
        <w:rPr>
          <w:lang w:val="he-IL"/>
        </w:rPr>
        <w:pict>
          <v:rect id="_x0000_s1078" style="position:absolute;left:0;text-align:left;margin-left:464.5pt;margin-top:8.05pt;width:75.05pt;height:8pt;z-index:25166694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29.</w:t>
      </w:r>
      <w:r>
        <w:rPr>
          <w:rStyle w:val="big-number"/>
          <w:rFonts w:cs="Miriam"/>
          <w:rtl/>
        </w:rPr>
        <w:tab/>
      </w:r>
      <w:r>
        <w:rPr>
          <w:rStyle w:val="default"/>
          <w:rFonts w:cs="FrankRuehl"/>
          <w:rtl/>
        </w:rPr>
        <w:t>ער</w:t>
      </w:r>
      <w:r>
        <w:rPr>
          <w:rStyle w:val="default"/>
          <w:rFonts w:cs="FrankRuehl" w:hint="cs"/>
          <w:rtl/>
        </w:rPr>
        <w:t>עור על החלטת בית המשפט המחוזי לפי סעיף 28, יהיה בהתאם לחוק הבוררות.</w:t>
      </w:r>
    </w:p>
    <w:p w:rsidR="00CF1BC8" w:rsidRDefault="00CF1BC8">
      <w:pPr>
        <w:pStyle w:val="medium2-header"/>
        <w:keepLines w:val="0"/>
        <w:spacing w:before="72"/>
        <w:ind w:left="0" w:right="1134"/>
        <w:outlineLvl w:val="0"/>
        <w:rPr>
          <w:rFonts w:cs="FrankRuehl"/>
          <w:noProof/>
          <w:rtl/>
        </w:rPr>
      </w:pPr>
      <w:bookmarkStart w:id="55" w:name="med5"/>
      <w:bookmarkEnd w:id="55"/>
      <w:r>
        <w:rPr>
          <w:rFonts w:cs="FrankRuehl"/>
          <w:noProof/>
          <w:rtl/>
        </w:rPr>
        <w:t>פר</w:t>
      </w:r>
      <w:r>
        <w:rPr>
          <w:rFonts w:cs="FrankRuehl" w:hint="cs"/>
          <w:noProof/>
          <w:rtl/>
        </w:rPr>
        <w:t>ק ו': הוראות שונות</w:t>
      </w:r>
    </w:p>
    <w:p w:rsidR="00CF1BC8" w:rsidRDefault="00CF1BC8">
      <w:pPr>
        <w:pStyle w:val="P00"/>
        <w:spacing w:before="72"/>
        <w:ind w:left="0" w:right="1134"/>
        <w:rPr>
          <w:rStyle w:val="default"/>
          <w:rFonts w:cs="FrankRuehl"/>
          <w:rtl/>
        </w:rPr>
      </w:pPr>
      <w:bookmarkStart w:id="56" w:name="Seif29"/>
      <w:bookmarkEnd w:id="56"/>
      <w:r>
        <w:rPr>
          <w:lang w:val="he-IL"/>
        </w:rPr>
        <w:pict>
          <v:rect id="_x0000_s1079" style="position:absolute;left:0;text-align:left;margin-left:464.5pt;margin-top:8.05pt;width:75.05pt;height:8pt;z-index:25166796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חו</w:t>
                  </w:r>
                  <w:r>
                    <w:rPr>
                      <w:rFonts w:cs="Miriam" w:hint="cs"/>
                      <w:sz w:val="18"/>
                      <w:szCs w:val="18"/>
                      <w:rtl/>
                    </w:rPr>
                    <w:t>בת סודיות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יגלה אדם ידיעה שנמסרה לו ולא יראה מסמך שהוגש לו לפי חוק זה, אולם מותר לגלות ידיעה אם המשקם יראה צורך בכך לצרכי תביעה פלילית, או בהסכמתו </w:t>
      </w:r>
      <w:r>
        <w:rPr>
          <w:rStyle w:val="default"/>
          <w:rFonts w:cs="FrankRuehl"/>
          <w:rtl/>
        </w:rPr>
        <w:t>של</w:t>
      </w:r>
      <w:r>
        <w:rPr>
          <w:rStyle w:val="default"/>
          <w:rFonts w:cs="FrankRuehl" w:hint="cs"/>
          <w:rtl/>
        </w:rPr>
        <w:t xml:space="preserve"> מוסר הידיעה או המסמך.</w:t>
      </w:r>
    </w:p>
    <w:p w:rsidR="00CF1BC8" w:rsidRDefault="00CF1BC8" w:rsidP="009B37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סעיף זה, דינו </w:t>
      </w:r>
      <w:r w:rsidR="00E55E55">
        <w:rPr>
          <w:rStyle w:val="default"/>
          <w:rFonts w:cs="FrankRuehl"/>
          <w:rtl/>
        </w:rPr>
        <w:t>–</w:t>
      </w:r>
      <w:r>
        <w:rPr>
          <w:rStyle w:val="default"/>
          <w:rFonts w:cs="FrankRuehl"/>
          <w:rtl/>
        </w:rPr>
        <w:t xml:space="preserve"> </w:t>
      </w:r>
      <w:r>
        <w:rPr>
          <w:rStyle w:val="default"/>
          <w:rFonts w:cs="FrankRuehl" w:hint="cs"/>
          <w:rtl/>
        </w:rPr>
        <w:t>מאסר שנה.</w:t>
      </w:r>
    </w:p>
    <w:p w:rsidR="00CF1BC8" w:rsidRDefault="00CF1BC8">
      <w:pPr>
        <w:pStyle w:val="P00"/>
        <w:spacing w:before="72"/>
        <w:ind w:left="0" w:right="1134"/>
        <w:rPr>
          <w:rStyle w:val="default"/>
          <w:rFonts w:cs="FrankRuehl"/>
          <w:rtl/>
        </w:rPr>
      </w:pPr>
      <w:bookmarkStart w:id="57" w:name="Seif30"/>
      <w:bookmarkEnd w:id="57"/>
      <w:r>
        <w:rPr>
          <w:lang w:val="he-IL"/>
        </w:rPr>
        <w:pict>
          <v:rect id="_x0000_s1080" style="position:absolute;left:0;text-align:left;margin-left:464.5pt;margin-top:8.05pt;width:75.05pt;height:33.15pt;z-index:25166899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הת</w:t>
                  </w:r>
                  <w:r>
                    <w:rPr>
                      <w:rFonts w:cs="Miriam" w:hint="cs"/>
                      <w:sz w:val="18"/>
                      <w:szCs w:val="18"/>
                      <w:rtl/>
                    </w:rPr>
                    <w:t>אמות לענין פירוק או כינוס</w:t>
                  </w:r>
                </w:p>
                <w:p w:rsidR="00315E3C" w:rsidRDefault="00315E3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צו פירוק לפי פקודת האגודות השיתופיות לגבי ארגון חקלאי, לא יהיה המפרק רשאי להפעיל את סמכויותיו על פי כל דין בענינים שהסמכות בהם נתונה למשקם לפי סעיף 11(א).</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להעביר מפרק של ארגון חקלאי מתפקידו אם ביקש זאת המשקם של אותו ארגון או אם ראה צורך בכך לקידום ביצועו של חוק זה.</w:t>
      </w:r>
    </w:p>
    <w:p w:rsidR="00CF1BC8" w:rsidRDefault="00CF1BC8" w:rsidP="009B37C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ו פירוק שניתן לפני תחילתו של חוק זה, לאגודה חקלאית כמשמעותה בפסקה (1) להגדרת "אגודה חקלאית" </w:t>
      </w:r>
      <w:r w:rsidR="009B37CA">
        <w:rPr>
          <w:rStyle w:val="default"/>
          <w:rFonts w:cs="FrankRuehl" w:hint="cs"/>
          <w:rtl/>
        </w:rPr>
        <w:t>-</w:t>
      </w:r>
      <w:r>
        <w:rPr>
          <w:rStyle w:val="default"/>
          <w:rFonts w:cs="FrankRuehl"/>
          <w:rtl/>
        </w:rPr>
        <w:t xml:space="preserve"> </w:t>
      </w:r>
      <w:r>
        <w:rPr>
          <w:rStyle w:val="default"/>
          <w:rFonts w:cs="FrankRuehl" w:hint="cs"/>
          <w:rtl/>
        </w:rPr>
        <w:t xml:space="preserve">בטל; הרשם יתן הוראות ככל </w:t>
      </w:r>
      <w:r>
        <w:rPr>
          <w:rStyle w:val="default"/>
          <w:rFonts w:cs="FrankRuehl"/>
          <w:rtl/>
        </w:rPr>
        <w:t>המ</w:t>
      </w:r>
      <w:r>
        <w:rPr>
          <w:rStyle w:val="default"/>
          <w:rFonts w:cs="FrankRuehl" w:hint="cs"/>
          <w:rtl/>
        </w:rPr>
        <w:t>תחייב מביטול הפירוק.</w:t>
      </w:r>
    </w:p>
    <w:p w:rsidR="00CF1BC8" w:rsidRDefault="00CF1BC8" w:rsidP="009B37CA">
      <w:pPr>
        <w:pStyle w:val="P02"/>
        <w:spacing w:before="72"/>
        <w:ind w:left="1021" w:right="1134"/>
        <w:rPr>
          <w:rStyle w:val="default"/>
          <w:rFonts w:cs="FrankRuehl" w:hint="cs"/>
          <w:rtl/>
        </w:rPr>
      </w:pPr>
      <w:r>
        <w:rPr>
          <w:lang w:val="he-IL"/>
        </w:rPr>
        <w:pict>
          <v:rect id="_x0000_s1081" style="position:absolute;left:0;text-align:left;margin-left:464.5pt;margin-top:8.05pt;width:75.05pt;height:16pt;z-index:25167001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 xml:space="preserve">יתן צו פירוק או צו כינוס נכסים לפי פקודת </w:t>
      </w:r>
      <w:r>
        <w:rPr>
          <w:rStyle w:val="default"/>
          <w:rFonts w:cs="FrankRuehl"/>
          <w:rtl/>
        </w:rPr>
        <w:t>ה</w:t>
      </w:r>
      <w:r>
        <w:rPr>
          <w:rStyle w:val="default"/>
          <w:rFonts w:cs="FrankRuehl" w:hint="cs"/>
          <w:rtl/>
        </w:rPr>
        <w:t>חברות, או צו כינוס או צו הכרזה על פשיטת רגל לפי פקודת פשיטת הרגל [נוסח חדש], תש"ם</w:t>
      </w:r>
      <w:r w:rsidR="009B37CA">
        <w:rPr>
          <w:rStyle w:val="default"/>
          <w:rFonts w:cs="FrankRuehl" w:hint="cs"/>
          <w:rtl/>
        </w:rPr>
        <w:t>-</w:t>
      </w:r>
      <w:r>
        <w:rPr>
          <w:rStyle w:val="default"/>
          <w:rFonts w:cs="FrankRuehl"/>
          <w:rtl/>
        </w:rPr>
        <w:t xml:space="preserve">1980, </w:t>
      </w:r>
      <w:r>
        <w:rPr>
          <w:rStyle w:val="default"/>
          <w:rFonts w:cs="FrankRuehl" w:hint="cs"/>
          <w:rtl/>
        </w:rPr>
        <w:t>קבוע או זמני, לפני תחילתו של חוק זה, לגבי גורם חקלאי או נכסיו, בשל חוב או ערבות שחוק זה חל ע</w:t>
      </w:r>
      <w:r>
        <w:rPr>
          <w:rStyle w:val="default"/>
          <w:rFonts w:cs="FrankRuehl"/>
          <w:rtl/>
        </w:rPr>
        <w:t>לי</w:t>
      </w:r>
      <w:r>
        <w:rPr>
          <w:rStyle w:val="default"/>
          <w:rFonts w:cs="FrankRuehl" w:hint="cs"/>
          <w:rtl/>
        </w:rPr>
        <w:t xml:space="preserve">הם, לא יהיו המפרק או הכונס רשאים להפעיל את סמכויותיהם לפי כל דין בענינים </w:t>
      </w:r>
      <w:r>
        <w:rPr>
          <w:rStyle w:val="default"/>
          <w:rFonts w:cs="FrankRuehl"/>
          <w:rtl/>
        </w:rPr>
        <w:t>ש</w:t>
      </w:r>
      <w:r>
        <w:rPr>
          <w:rStyle w:val="default"/>
          <w:rFonts w:cs="FrankRuehl" w:hint="cs"/>
          <w:rtl/>
        </w:rPr>
        <w:t>הסמכות בהם נתונה למשקם לפי סעיף 11(א) והם יפעלו לפי הוראות המשקם; לגבי אגודה חקלאית כהגדרתה בסעיף 1(1), רשאי המשקם לבטל כינוס או להעביר כונס מתפקידו אם ראה שאין בכך תועלת או צורך,</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מכל טעם סביר אחר; בוטל הכינוס כאמור, לא ייפגעו הזכויות של בעל שיעבוד צף </w:t>
      </w:r>
      <w:r>
        <w:rPr>
          <w:rStyle w:val="default"/>
          <w:rFonts w:cs="FrankRuehl"/>
          <w:rtl/>
        </w:rPr>
        <w:t>ש</w:t>
      </w:r>
      <w:r>
        <w:rPr>
          <w:rStyle w:val="default"/>
          <w:rFonts w:cs="FrankRuehl" w:hint="cs"/>
          <w:rtl/>
        </w:rPr>
        <w:t>גובש, לצורך ייעוד התמורות לפי סעיף 24;</w:t>
      </w:r>
    </w:p>
    <w:p w:rsidR="00CF1BC8" w:rsidRDefault="00CF1BC8">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כ</w:t>
      </w:r>
      <w:r>
        <w:rPr>
          <w:rStyle w:val="default"/>
          <w:rFonts w:cs="FrankRuehl" w:hint="cs"/>
          <w:rtl/>
        </w:rPr>
        <w:t>ונס כאמור בפסקה (1) לא יהיה רשאי לפעול בשמו של הגורם החקלאי שלגביו מונה או לייצג את עניניו בכל הנוגע לחובות וערבויות שחוק זה חל עליהם.</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פרק וכונס של גורם חקלאי יעביר למשקם את כל המסמכים והמידע שידרוש המשקם </w:t>
      </w:r>
      <w:r>
        <w:rPr>
          <w:rStyle w:val="default"/>
          <w:rFonts w:cs="FrankRuehl"/>
          <w:rtl/>
        </w:rPr>
        <w:t>ל</w:t>
      </w:r>
      <w:r>
        <w:rPr>
          <w:rStyle w:val="default"/>
          <w:rFonts w:cs="FrankRuehl" w:hint="cs"/>
          <w:rtl/>
        </w:rPr>
        <w:t>צורך ביצוע תפקידו.</w:t>
      </w:r>
    </w:p>
    <w:p w:rsidR="00CF1BC8" w:rsidRDefault="00CF1BC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כר מפרק והוצאותיו שפסק הרשם, ושכר כונס נכסים ומפרק והוצאותיהם שפסק בית המשפט, יהיו בדין קדימה לכל שאר חובות הגורם החקלאי.</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58" w:name="Rov97"/>
      <w:r w:rsidRPr="007A37C7">
        <w:rPr>
          <w:rStyle w:val="default"/>
          <w:rFonts w:cs="FrankRuehl" w:hint="cs"/>
          <w:vanish/>
          <w:color w:val="FF0000"/>
          <w:szCs w:val="20"/>
          <w:shd w:val="clear" w:color="auto" w:fill="FFFF99"/>
          <w:rtl/>
        </w:rPr>
        <w:t>מיום 13.8.1993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w:t>
      </w:r>
    </w:p>
    <w:p w:rsidR="00CF1BC8" w:rsidRPr="007A37C7" w:rsidRDefault="00CF1BC8">
      <w:pPr>
        <w:pStyle w:val="P00"/>
        <w:spacing w:before="0"/>
        <w:ind w:left="0" w:right="1134"/>
        <w:rPr>
          <w:rFonts w:cs="FrankRuehl" w:hint="cs"/>
          <w:vanish/>
          <w:sz w:val="26"/>
          <w:shd w:val="clear" w:color="auto" w:fill="FFFF99"/>
          <w:rtl/>
        </w:rPr>
      </w:pPr>
      <w:hyperlink r:id="rId60" w:history="1">
        <w:r w:rsidRPr="007A37C7">
          <w:rPr>
            <w:rStyle w:val="Hyperlink"/>
            <w:rFonts w:cs="FrankRuehl" w:hint="cs"/>
            <w:vanish/>
            <w:szCs w:val="20"/>
            <w:shd w:val="clear" w:color="auto" w:fill="FFFF99"/>
            <w:rtl/>
          </w:rPr>
          <w:t>ס"ח תשנ"ג מס' 1431</w:t>
        </w:r>
      </w:hyperlink>
      <w:r w:rsidRPr="007A37C7">
        <w:rPr>
          <w:rStyle w:val="default"/>
          <w:rFonts w:cs="FrankRuehl" w:hint="cs"/>
          <w:vanish/>
          <w:szCs w:val="20"/>
          <w:shd w:val="clear" w:color="auto" w:fill="FFFF99"/>
          <w:rtl/>
        </w:rPr>
        <w:t xml:space="preserve"> מיום 13.8.1993 עמ' 181</w:t>
      </w:r>
      <w:r w:rsidR="00315E3C" w:rsidRPr="007A37C7">
        <w:rPr>
          <w:rFonts w:cs="FrankRuehl" w:hint="cs"/>
          <w:vanish/>
          <w:szCs w:val="20"/>
          <w:shd w:val="clear" w:color="auto" w:fill="FFFF99"/>
          <w:rtl/>
        </w:rPr>
        <w:t xml:space="preserve"> (</w:t>
      </w:r>
      <w:hyperlink r:id="rId61" w:history="1">
        <w:r w:rsidR="00315E3C" w:rsidRPr="007A37C7">
          <w:rPr>
            <w:rStyle w:val="Hyperlink"/>
            <w:rFonts w:cs="FrankRuehl" w:hint="cs"/>
            <w:vanish/>
            <w:szCs w:val="20"/>
            <w:shd w:val="clear" w:color="auto" w:fill="FFFF99"/>
            <w:rtl/>
          </w:rPr>
          <w:t>ה"ח 2195</w:t>
        </w:r>
      </w:hyperlink>
      <w:r w:rsidR="00315E3C" w:rsidRPr="007A37C7">
        <w:rPr>
          <w:rFonts w:cs="FrankRuehl" w:hint="cs"/>
          <w:vanish/>
          <w:szCs w:val="20"/>
          <w:shd w:val="clear" w:color="auto" w:fill="FFFF99"/>
          <w:rtl/>
        </w:rPr>
        <w:t>)</w:t>
      </w:r>
    </w:p>
    <w:p w:rsidR="00CF1BC8" w:rsidRPr="007A37C7" w:rsidRDefault="00CF1BC8">
      <w:pPr>
        <w:pStyle w:val="P00"/>
        <w:spacing w:before="0"/>
        <w:ind w:left="0" w:right="1134"/>
        <w:rPr>
          <w:rStyle w:val="default"/>
          <w:rFonts w:cs="FrankRuehl" w:hint="cs"/>
          <w:b/>
          <w:bCs/>
          <w:vanish/>
          <w:sz w:val="20"/>
          <w:szCs w:val="20"/>
          <w:shd w:val="clear" w:color="auto" w:fill="FFFF99"/>
          <w:rtl/>
        </w:rPr>
      </w:pPr>
      <w:r w:rsidRPr="007A37C7">
        <w:rPr>
          <w:rStyle w:val="default"/>
          <w:rFonts w:cs="FrankRuehl" w:hint="cs"/>
          <w:b/>
          <w:bCs/>
          <w:vanish/>
          <w:sz w:val="20"/>
          <w:szCs w:val="20"/>
          <w:shd w:val="clear" w:color="auto" w:fill="FFFF99"/>
          <w:rtl/>
        </w:rPr>
        <w:t>החלפת סעיף 31</w:t>
      </w:r>
    </w:p>
    <w:p w:rsidR="00CF1BC8" w:rsidRPr="007A37C7" w:rsidRDefault="00CF1BC8">
      <w:pPr>
        <w:pStyle w:val="P00"/>
        <w:ind w:left="0" w:right="1134"/>
        <w:rPr>
          <w:rStyle w:val="default"/>
          <w:rFonts w:cs="FrankRuehl" w:hint="cs"/>
          <w:vanish/>
          <w:sz w:val="20"/>
          <w:szCs w:val="20"/>
          <w:shd w:val="clear" w:color="auto" w:fill="FFFF99"/>
          <w:rtl/>
        </w:rPr>
      </w:pPr>
      <w:r w:rsidRPr="007A37C7">
        <w:rPr>
          <w:rStyle w:val="default"/>
          <w:rFonts w:cs="FrankRuehl" w:hint="cs"/>
          <w:vanish/>
          <w:sz w:val="20"/>
          <w:szCs w:val="20"/>
          <w:shd w:val="clear" w:color="auto" w:fill="FFFF99"/>
          <w:rtl/>
        </w:rPr>
        <w:t>הנוסח הקודם:</w:t>
      </w:r>
    </w:p>
    <w:p w:rsidR="00CF1BC8" w:rsidRPr="007A37C7" w:rsidRDefault="00CF1BC8">
      <w:pPr>
        <w:pStyle w:val="P00"/>
        <w:spacing w:before="0"/>
        <w:ind w:left="0" w:right="1134"/>
        <w:rPr>
          <w:strike/>
          <w:vanish/>
          <w:shd w:val="clear" w:color="auto" w:fill="FFFF99"/>
          <w:rtl/>
        </w:rPr>
      </w:pPr>
      <w:r w:rsidRPr="007A37C7">
        <w:rPr>
          <w:rStyle w:val="big-number"/>
          <w:rFonts w:cs="FrankRuehl"/>
          <w:strike/>
          <w:vanish/>
          <w:sz w:val="22"/>
          <w:szCs w:val="22"/>
          <w:shd w:val="clear" w:color="auto" w:fill="FFFF99"/>
          <w:rtl/>
        </w:rPr>
        <w:t>31.</w:t>
      </w:r>
      <w:r w:rsidRPr="007A37C7">
        <w:rPr>
          <w:rStyle w:val="big-number"/>
          <w:rFonts w:cs="FrankRuehl"/>
          <w:strike/>
          <w:vanish/>
          <w:sz w:val="22"/>
          <w:szCs w:val="22"/>
          <w:shd w:val="clear" w:color="auto" w:fill="FFFF99"/>
          <w:rtl/>
        </w:rPr>
        <w:tab/>
      </w:r>
      <w:r w:rsidRPr="007A37C7">
        <w:rPr>
          <w:rStyle w:val="default"/>
          <w:rFonts w:cs="FrankRuehl"/>
          <w:strike/>
          <w:vanish/>
          <w:sz w:val="22"/>
          <w:szCs w:val="22"/>
          <w:shd w:val="clear" w:color="auto" w:fill="FFFF99"/>
          <w:rtl/>
        </w:rPr>
        <w:t>(א</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t>נ</w:t>
      </w:r>
      <w:r w:rsidRPr="007A37C7">
        <w:rPr>
          <w:rStyle w:val="default"/>
          <w:rFonts w:cs="FrankRuehl" w:hint="cs"/>
          <w:strike/>
          <w:vanish/>
          <w:sz w:val="22"/>
          <w:szCs w:val="22"/>
          <w:shd w:val="clear" w:color="auto" w:fill="FFFF99"/>
          <w:rtl/>
        </w:rPr>
        <w:t>יתן צו פירוק לגורם חקלאי לפי פקודת האגודות השתופיות, לפני תחילתו של חוק זה, יפעל המפרק לפרעון חובותיו של הגורם החקלאי לפי הוראות חוק זה, לרבות לענין סמכויות המשקם לקביעת החובות.</w:t>
      </w:r>
      <w:r w:rsidRPr="007A37C7">
        <w:rPr>
          <w:strike/>
          <w:vanish/>
          <w:shd w:val="clear" w:color="auto" w:fill="FFFF99"/>
          <w:rtl/>
        </w:rPr>
        <w:t xml:space="preserve"> </w:t>
      </w:r>
    </w:p>
    <w:p w:rsidR="00CF1BC8" w:rsidRPr="007A37C7" w:rsidRDefault="00CF1BC8">
      <w:pPr>
        <w:pStyle w:val="P00"/>
        <w:spacing w:before="0"/>
        <w:ind w:left="0" w:right="1134"/>
        <w:rPr>
          <w:rStyle w:val="default"/>
          <w:rFonts w:cs="FrankRuehl"/>
          <w:strike/>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(ב</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על אף האמור בסעיף קטן (א), רשאי רשם האגודות השיתופיות להורות על העברתו מתפקיידו של מפרק שמונה לפני תחילתו של חוק זה, אם ביקש זאת המשקם של אותו ארגון או תאגיד.</w:t>
      </w:r>
    </w:p>
    <w:p w:rsidR="00CF1BC8" w:rsidRPr="007A37C7" w:rsidRDefault="00CF1BC8">
      <w:pPr>
        <w:pStyle w:val="P00"/>
        <w:spacing w:before="0"/>
        <w:ind w:left="0" w:right="1134"/>
        <w:rPr>
          <w:rStyle w:val="default"/>
          <w:rFonts w:cs="FrankRuehl"/>
          <w:strike/>
          <w:vanish/>
          <w:sz w:val="22"/>
          <w:szCs w:val="22"/>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(ג</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ניתן צו פירוק או צו כינוס נכסים לפי פקודת החברות לגבי גורם חקלאי או נכסיו, לפני תחילתו של חוק זה, יפעל המפרק או הכונס, לפי הענין בכפוף להוראות חוק זה ולתקנות לפיו, לרבות לענין סמכויות המשקם; שר המשפטים רשאי לקבוע הוראות לענין התאמת הוראות חוק זה להליכי כינוס או פירוק כאמור, לרבות לענין תחולת צוי הפירוק, לענין כהונתם של מפרקים או כונסים שמונו ערב תחילתו של חוק זה ולענין סמכויות המשקם.</w:t>
      </w:r>
    </w:p>
    <w:p w:rsidR="00CF1BC8" w:rsidRPr="007A37C7" w:rsidRDefault="00CF1BC8">
      <w:pPr>
        <w:pStyle w:val="P02"/>
        <w:spacing w:before="0"/>
        <w:ind w:left="1021" w:right="1134"/>
        <w:rPr>
          <w:rStyle w:val="default"/>
          <w:rFonts w:cs="FrankRuehl" w:hint="cs"/>
          <w:strike/>
          <w:vanish/>
          <w:sz w:val="20"/>
          <w:szCs w:val="20"/>
          <w:shd w:val="clear" w:color="auto" w:fill="FFFF99"/>
          <w:rtl/>
        </w:rPr>
      </w:pPr>
      <w:r w:rsidRPr="007A37C7">
        <w:rPr>
          <w:rFonts w:cs="FrankRuehl"/>
          <w:vanish/>
          <w:sz w:val="22"/>
          <w:szCs w:val="22"/>
          <w:shd w:val="clear" w:color="auto" w:fill="FFFF99"/>
          <w:rtl/>
        </w:rPr>
        <w:tab/>
      </w:r>
      <w:r w:rsidRPr="007A37C7">
        <w:rPr>
          <w:rStyle w:val="default"/>
          <w:rFonts w:cs="FrankRuehl"/>
          <w:strike/>
          <w:vanish/>
          <w:sz w:val="22"/>
          <w:szCs w:val="22"/>
          <w:shd w:val="clear" w:color="auto" w:fill="FFFF99"/>
          <w:rtl/>
        </w:rPr>
        <w:t>(ד</w:t>
      </w:r>
      <w:r w:rsidRPr="007A37C7">
        <w:rPr>
          <w:rStyle w:val="default"/>
          <w:rFonts w:cs="FrankRuehl" w:hint="cs"/>
          <w:strike/>
          <w:vanish/>
          <w:sz w:val="22"/>
          <w:szCs w:val="22"/>
          <w:shd w:val="clear" w:color="auto" w:fill="FFFF99"/>
          <w:rtl/>
        </w:rPr>
        <w:t>)</w:t>
      </w:r>
      <w:r w:rsidRPr="007A37C7">
        <w:rPr>
          <w:rStyle w:val="default"/>
          <w:rFonts w:cs="FrankRuehl"/>
          <w:strike/>
          <w:vanish/>
          <w:sz w:val="22"/>
          <w:szCs w:val="22"/>
          <w:shd w:val="clear" w:color="auto" w:fill="FFFF99"/>
          <w:rtl/>
        </w:rPr>
        <w:tab/>
      </w:r>
      <w:r w:rsidRPr="007A37C7">
        <w:rPr>
          <w:rStyle w:val="default"/>
          <w:rFonts w:cs="FrankRuehl" w:hint="cs"/>
          <w:strike/>
          <w:vanish/>
          <w:sz w:val="22"/>
          <w:szCs w:val="22"/>
          <w:shd w:val="clear" w:color="auto" w:fill="FFFF99"/>
          <w:rtl/>
        </w:rPr>
        <w:t>"צו פירוק"- לענין סעיף זה- לרבות מינוי  מפרק זמני.</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16.7.1998</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4</w:t>
      </w:r>
    </w:p>
    <w:p w:rsidR="00CF1BC8" w:rsidRPr="007A37C7" w:rsidRDefault="00CF1BC8">
      <w:pPr>
        <w:pStyle w:val="P00"/>
        <w:spacing w:before="0"/>
        <w:ind w:left="0" w:right="1134"/>
        <w:rPr>
          <w:rStyle w:val="default"/>
          <w:rFonts w:cs="FrankRuehl" w:hint="cs"/>
          <w:strike/>
          <w:vanish/>
          <w:sz w:val="20"/>
          <w:szCs w:val="20"/>
          <w:shd w:val="clear" w:color="auto" w:fill="FFFF99"/>
          <w:rtl/>
        </w:rPr>
      </w:pPr>
      <w:hyperlink r:id="rId62" w:history="1">
        <w:r w:rsidRPr="007A37C7">
          <w:rPr>
            <w:rStyle w:val="Hyperlink"/>
            <w:rFonts w:cs="FrankRuehl" w:hint="cs"/>
            <w:vanish/>
            <w:szCs w:val="20"/>
            <w:shd w:val="clear" w:color="auto" w:fill="FFFF99"/>
            <w:rtl/>
          </w:rPr>
          <w:t>ס"ח תשנ"ח מס' 1674</w:t>
        </w:r>
      </w:hyperlink>
      <w:r w:rsidRPr="007A37C7">
        <w:rPr>
          <w:rStyle w:val="default"/>
          <w:rFonts w:cs="FrankRuehl" w:hint="cs"/>
          <w:vanish/>
          <w:szCs w:val="20"/>
          <w:shd w:val="clear" w:color="auto" w:fill="FFFF99"/>
          <w:rtl/>
        </w:rPr>
        <w:t xml:space="preserve"> מיום 16.7.1998 עמ' 265</w:t>
      </w:r>
      <w:r w:rsidR="00315E3C" w:rsidRPr="007A37C7">
        <w:rPr>
          <w:rFonts w:cs="FrankRuehl" w:hint="cs"/>
          <w:vanish/>
          <w:szCs w:val="20"/>
          <w:shd w:val="clear" w:color="auto" w:fill="FFFF99"/>
          <w:rtl/>
        </w:rPr>
        <w:t xml:space="preserve"> (</w:t>
      </w:r>
      <w:hyperlink r:id="rId63" w:history="1">
        <w:r w:rsidR="00315E3C" w:rsidRPr="007A37C7">
          <w:rPr>
            <w:rStyle w:val="Hyperlink"/>
            <w:rFonts w:cs="FrankRuehl" w:hint="cs"/>
            <w:vanish/>
            <w:szCs w:val="20"/>
            <w:shd w:val="clear" w:color="auto" w:fill="FFFF99"/>
            <w:rtl/>
          </w:rPr>
          <w:t>ה"ח 2695</w:t>
        </w:r>
      </w:hyperlink>
      <w:r w:rsidR="00315E3C" w:rsidRPr="007A37C7">
        <w:rPr>
          <w:rFonts w:cs="FrankRuehl" w:hint="cs"/>
          <w:vanish/>
          <w:szCs w:val="20"/>
          <w:shd w:val="clear" w:color="auto" w:fill="FFFF99"/>
          <w:rtl/>
        </w:rPr>
        <w:t>)</w:t>
      </w:r>
    </w:p>
    <w:p w:rsidR="00CF1BC8" w:rsidRPr="007A37C7" w:rsidRDefault="00CF1BC8">
      <w:pPr>
        <w:pStyle w:val="P02"/>
        <w:ind w:left="1021" w:right="1134" w:hanging="397"/>
        <w:rPr>
          <w:rStyle w:val="default"/>
          <w:rFonts w:cs="FrankRuehl" w:hint="cs"/>
          <w:vanish/>
          <w:sz w:val="22"/>
          <w:szCs w:val="22"/>
          <w:shd w:val="clear" w:color="auto" w:fill="FFFF99"/>
          <w:rtl/>
        </w:rPr>
      </w:pPr>
      <w:r w:rsidRPr="007A37C7">
        <w:rPr>
          <w:rStyle w:val="default"/>
          <w:rFonts w:cs="FrankRuehl"/>
          <w:vanish/>
          <w:sz w:val="22"/>
          <w:szCs w:val="22"/>
          <w:shd w:val="clear" w:color="auto" w:fill="FFFF99"/>
          <w:rtl/>
        </w:rPr>
        <w:t>(ד</w:t>
      </w:r>
      <w:r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ab/>
        <w:t>(1)</w:t>
      </w:r>
      <w:r w:rsidRPr="007A37C7">
        <w:rPr>
          <w:rStyle w:val="default"/>
          <w:rFonts w:cs="FrankRuehl"/>
          <w:vanish/>
          <w:sz w:val="22"/>
          <w:szCs w:val="22"/>
          <w:shd w:val="clear" w:color="auto" w:fill="FFFF99"/>
          <w:rtl/>
        </w:rPr>
        <w:tab/>
        <w:t>נ</w:t>
      </w:r>
      <w:r w:rsidRPr="007A37C7">
        <w:rPr>
          <w:rStyle w:val="default"/>
          <w:rFonts w:cs="FrankRuehl" w:hint="cs"/>
          <w:vanish/>
          <w:sz w:val="22"/>
          <w:szCs w:val="22"/>
          <w:shd w:val="clear" w:color="auto" w:fill="FFFF99"/>
          <w:rtl/>
        </w:rPr>
        <w:t xml:space="preserve">יתן צו פירוק או צו כינוס נכסים לפי פקודת </w:t>
      </w:r>
      <w:r w:rsidRPr="007A37C7">
        <w:rPr>
          <w:rStyle w:val="default"/>
          <w:rFonts w:cs="FrankRuehl"/>
          <w:vanish/>
          <w:sz w:val="22"/>
          <w:szCs w:val="22"/>
          <w:shd w:val="clear" w:color="auto" w:fill="FFFF99"/>
          <w:rtl/>
        </w:rPr>
        <w:t>ה</w:t>
      </w:r>
      <w:r w:rsidRPr="007A37C7">
        <w:rPr>
          <w:rStyle w:val="default"/>
          <w:rFonts w:cs="FrankRuehl" w:hint="cs"/>
          <w:vanish/>
          <w:sz w:val="22"/>
          <w:szCs w:val="22"/>
          <w:shd w:val="clear" w:color="auto" w:fill="FFFF99"/>
          <w:rtl/>
        </w:rPr>
        <w:t xml:space="preserve">חברות, </w:t>
      </w:r>
      <w:r w:rsidRPr="007A37C7">
        <w:rPr>
          <w:rStyle w:val="default"/>
          <w:rFonts w:cs="FrankRuehl" w:hint="cs"/>
          <w:vanish/>
          <w:sz w:val="22"/>
          <w:szCs w:val="22"/>
          <w:u w:val="single"/>
          <w:shd w:val="clear" w:color="auto" w:fill="FFFF99"/>
          <w:rtl/>
        </w:rPr>
        <w:t>או צו כינוס או צו הכרזה על פשיטת רגל לפי פקודת פשיטת הרגל [נוסח חדש], תש"ם</w:t>
      </w:r>
      <w:r w:rsidRPr="007A37C7">
        <w:rPr>
          <w:rStyle w:val="default"/>
          <w:rFonts w:cs="FrankRuehl"/>
          <w:vanish/>
          <w:sz w:val="22"/>
          <w:szCs w:val="22"/>
          <w:u w:val="single"/>
          <w:shd w:val="clear" w:color="auto" w:fill="FFFF99"/>
          <w:rtl/>
        </w:rPr>
        <w:t>–1980</w:t>
      </w:r>
      <w:r w:rsidRPr="007A37C7">
        <w:rPr>
          <w:rStyle w:val="default"/>
          <w:rFonts w:cs="FrankRuehl"/>
          <w:vanish/>
          <w:sz w:val="22"/>
          <w:szCs w:val="22"/>
          <w:shd w:val="clear" w:color="auto" w:fill="FFFF99"/>
          <w:rtl/>
        </w:rPr>
        <w:t xml:space="preserve">, </w:t>
      </w:r>
      <w:r w:rsidRPr="007A37C7">
        <w:rPr>
          <w:rStyle w:val="default"/>
          <w:rFonts w:cs="FrankRuehl" w:hint="cs"/>
          <w:vanish/>
          <w:sz w:val="22"/>
          <w:szCs w:val="22"/>
          <w:shd w:val="clear" w:color="auto" w:fill="FFFF99"/>
          <w:rtl/>
        </w:rPr>
        <w:t>קבוע או זמני, לפני תחילתו של חוק זה, לגבי גורם חקלאי או נכסיו, בשל חוב או ערבות שחוק זה חל ע</w:t>
      </w:r>
      <w:r w:rsidRPr="007A37C7">
        <w:rPr>
          <w:rStyle w:val="default"/>
          <w:rFonts w:cs="FrankRuehl"/>
          <w:vanish/>
          <w:sz w:val="22"/>
          <w:szCs w:val="22"/>
          <w:shd w:val="clear" w:color="auto" w:fill="FFFF99"/>
          <w:rtl/>
        </w:rPr>
        <w:t>לי</w:t>
      </w:r>
      <w:r w:rsidRPr="007A37C7">
        <w:rPr>
          <w:rStyle w:val="default"/>
          <w:rFonts w:cs="FrankRuehl" w:hint="cs"/>
          <w:vanish/>
          <w:sz w:val="22"/>
          <w:szCs w:val="22"/>
          <w:shd w:val="clear" w:color="auto" w:fill="FFFF99"/>
          <w:rtl/>
        </w:rPr>
        <w:t xml:space="preserve">הם, לא יהיו המפרק או הכונס רשאים להפעיל את סמכויותיהם לפי כל דין בענינים </w:t>
      </w:r>
      <w:r w:rsidRPr="007A37C7">
        <w:rPr>
          <w:rStyle w:val="default"/>
          <w:rFonts w:cs="FrankRuehl"/>
          <w:vanish/>
          <w:sz w:val="22"/>
          <w:szCs w:val="22"/>
          <w:shd w:val="clear" w:color="auto" w:fill="FFFF99"/>
          <w:rtl/>
        </w:rPr>
        <w:t>ש</w:t>
      </w:r>
      <w:r w:rsidRPr="007A37C7">
        <w:rPr>
          <w:rStyle w:val="default"/>
          <w:rFonts w:cs="FrankRuehl" w:hint="cs"/>
          <w:vanish/>
          <w:sz w:val="22"/>
          <w:szCs w:val="22"/>
          <w:shd w:val="clear" w:color="auto" w:fill="FFFF99"/>
          <w:rtl/>
        </w:rPr>
        <w:t xml:space="preserve">הסמכות בהם נתונה למשקם לפי סעיף 11(א) </w:t>
      </w:r>
      <w:r w:rsidRPr="007A37C7">
        <w:rPr>
          <w:rStyle w:val="default"/>
          <w:rFonts w:cs="FrankRuehl" w:hint="cs"/>
          <w:vanish/>
          <w:sz w:val="22"/>
          <w:szCs w:val="22"/>
          <w:u w:val="single"/>
          <w:shd w:val="clear" w:color="auto" w:fill="FFFF99"/>
          <w:rtl/>
        </w:rPr>
        <w:t>והם יפעלו לפי הוראות המשקם</w:t>
      </w:r>
      <w:r w:rsidRPr="007A37C7">
        <w:rPr>
          <w:rStyle w:val="default"/>
          <w:rFonts w:cs="FrankRuehl" w:hint="cs"/>
          <w:vanish/>
          <w:sz w:val="22"/>
          <w:szCs w:val="22"/>
          <w:shd w:val="clear" w:color="auto" w:fill="FFFF99"/>
          <w:rtl/>
        </w:rPr>
        <w:t xml:space="preserve">, </w:t>
      </w:r>
      <w:r w:rsidRPr="007A37C7">
        <w:rPr>
          <w:rStyle w:val="default"/>
          <w:rFonts w:cs="FrankRuehl" w:hint="cs"/>
          <w:strike/>
          <w:vanish/>
          <w:sz w:val="22"/>
          <w:szCs w:val="22"/>
          <w:shd w:val="clear" w:color="auto" w:fill="FFFF99"/>
          <w:rtl/>
        </w:rPr>
        <w:t>ואולם כונס שמונה כמנהל של הנכס כאמור, לא יפעל בניהול כאמור אלא בכפוף להוראות חוק זה ובתיאום עם המשקם</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לגבי אגודה חקלאית כהגדרתה בסעיף 1(1), רשאי המשקם לבטל כינוס או להעביר כונס מתפקידו אם ראה שאין בכך תועלת או צורך,</w:t>
      </w:r>
      <w:r w:rsidRPr="007A37C7">
        <w:rPr>
          <w:rStyle w:val="default"/>
          <w:rFonts w:cs="FrankRuehl"/>
          <w:vanish/>
          <w:sz w:val="22"/>
          <w:szCs w:val="22"/>
          <w:u w:val="single"/>
          <w:shd w:val="clear" w:color="auto" w:fill="FFFF99"/>
          <w:rtl/>
        </w:rPr>
        <w:t xml:space="preserve"> </w:t>
      </w:r>
      <w:r w:rsidRPr="007A37C7">
        <w:rPr>
          <w:rStyle w:val="default"/>
          <w:rFonts w:cs="FrankRuehl" w:hint="cs"/>
          <w:vanish/>
          <w:sz w:val="22"/>
          <w:szCs w:val="22"/>
          <w:u w:val="single"/>
          <w:shd w:val="clear" w:color="auto" w:fill="FFFF99"/>
          <w:rtl/>
        </w:rPr>
        <w:t>א</w:t>
      </w:r>
      <w:r w:rsidRPr="007A37C7">
        <w:rPr>
          <w:rStyle w:val="default"/>
          <w:rFonts w:cs="FrankRuehl"/>
          <w:vanish/>
          <w:sz w:val="22"/>
          <w:szCs w:val="22"/>
          <w:u w:val="single"/>
          <w:shd w:val="clear" w:color="auto" w:fill="FFFF99"/>
          <w:rtl/>
        </w:rPr>
        <w:t>ו</w:t>
      </w:r>
      <w:r w:rsidRPr="007A37C7">
        <w:rPr>
          <w:rStyle w:val="default"/>
          <w:rFonts w:cs="FrankRuehl" w:hint="cs"/>
          <w:vanish/>
          <w:sz w:val="22"/>
          <w:szCs w:val="22"/>
          <w:u w:val="single"/>
          <w:shd w:val="clear" w:color="auto" w:fill="FFFF99"/>
          <w:rtl/>
        </w:rPr>
        <w:t xml:space="preserve"> מכל טעם סביר אחר; בוטל הכינוס כאמור, לא ייפגעו הזכויות של בעל שיעבוד צף </w:t>
      </w:r>
      <w:r w:rsidRPr="007A37C7">
        <w:rPr>
          <w:rStyle w:val="default"/>
          <w:rFonts w:cs="FrankRuehl"/>
          <w:vanish/>
          <w:sz w:val="22"/>
          <w:szCs w:val="22"/>
          <w:u w:val="single"/>
          <w:shd w:val="clear" w:color="auto" w:fill="FFFF99"/>
          <w:rtl/>
        </w:rPr>
        <w:t>ש</w:t>
      </w:r>
      <w:r w:rsidRPr="007A37C7">
        <w:rPr>
          <w:rStyle w:val="default"/>
          <w:rFonts w:cs="FrankRuehl" w:hint="cs"/>
          <w:vanish/>
          <w:sz w:val="22"/>
          <w:szCs w:val="22"/>
          <w:u w:val="single"/>
          <w:shd w:val="clear" w:color="auto" w:fill="FFFF99"/>
          <w:rtl/>
        </w:rPr>
        <w:t>גובש, לצורך ייעוד התמורות לפי סעיף 24</w:t>
      </w:r>
      <w:r w:rsidRPr="007A37C7">
        <w:rPr>
          <w:rStyle w:val="default"/>
          <w:rFonts w:cs="FrankRuehl" w:hint="cs"/>
          <w:vanish/>
          <w:sz w:val="22"/>
          <w:szCs w:val="22"/>
          <w:shd w:val="clear" w:color="auto" w:fill="FFFF99"/>
          <w:rtl/>
        </w:rPr>
        <w:t>;</w:t>
      </w:r>
    </w:p>
    <w:p w:rsidR="00CF1BC8" w:rsidRDefault="00CF1BC8">
      <w:pPr>
        <w:pStyle w:val="P22"/>
        <w:spacing w:before="0"/>
        <w:ind w:left="1021" w:right="1134"/>
        <w:rPr>
          <w:rStyle w:val="default"/>
          <w:rFonts w:cs="FrankRuehl"/>
          <w:sz w:val="2"/>
          <w:szCs w:val="2"/>
          <w:shd w:val="clear" w:color="auto" w:fill="FFFF99"/>
          <w:rtl/>
        </w:rPr>
      </w:pPr>
      <w:r w:rsidRPr="007A37C7">
        <w:rPr>
          <w:rStyle w:val="default"/>
          <w:rFonts w:cs="FrankRuehl"/>
          <w:vanish/>
          <w:sz w:val="22"/>
          <w:szCs w:val="22"/>
          <w:shd w:val="clear" w:color="auto" w:fill="FFFF99"/>
          <w:rtl/>
        </w:rPr>
        <w:t>(2)</w:t>
      </w:r>
      <w:r w:rsidRPr="007A37C7">
        <w:rPr>
          <w:rStyle w:val="default"/>
          <w:rFonts w:cs="FrankRuehl"/>
          <w:vanish/>
          <w:sz w:val="22"/>
          <w:szCs w:val="22"/>
          <w:shd w:val="clear" w:color="auto" w:fill="FFFF99"/>
          <w:rtl/>
        </w:rPr>
        <w:tab/>
        <w:t>כ</w:t>
      </w:r>
      <w:r w:rsidRPr="007A37C7">
        <w:rPr>
          <w:rStyle w:val="default"/>
          <w:rFonts w:cs="FrankRuehl" w:hint="cs"/>
          <w:vanish/>
          <w:sz w:val="22"/>
          <w:szCs w:val="22"/>
          <w:shd w:val="clear" w:color="auto" w:fill="FFFF99"/>
          <w:rtl/>
        </w:rPr>
        <w:t>ונס כאמור בפסקה (1) לא יהיה רשאי לפעול בשמו של הגורם החקלאי שלגביו מונה או לייצג את עניניו בכל הנוגע לחובות וערבויות שחוק זה חל עליהם.</w:t>
      </w:r>
      <w:bookmarkEnd w:id="58"/>
    </w:p>
    <w:p w:rsidR="00CF1BC8" w:rsidRDefault="00CF1BC8">
      <w:pPr>
        <w:pStyle w:val="P00"/>
        <w:spacing w:before="72"/>
        <w:ind w:left="0" w:right="1134"/>
        <w:rPr>
          <w:rStyle w:val="default"/>
          <w:rFonts w:cs="FrankRuehl"/>
          <w:rtl/>
        </w:rPr>
      </w:pPr>
      <w:bookmarkStart w:id="59" w:name="Seif31"/>
      <w:bookmarkEnd w:id="59"/>
      <w:r>
        <w:rPr>
          <w:lang w:val="he-IL"/>
        </w:rPr>
        <w:pict>
          <v:rect id="_x0000_s1082" style="position:absolute;left:0;text-align:left;margin-left:464.5pt;margin-top:8.05pt;width:75.05pt;height:16pt;z-index:25167104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תא</w:t>
                  </w:r>
                  <w:r>
                    <w:rPr>
                      <w:rFonts w:cs="Miriam" w:hint="cs"/>
                      <w:sz w:val="18"/>
                      <w:szCs w:val="18"/>
                      <w:rtl/>
                    </w:rPr>
                    <w:t>גידים משותפים למושבים ולקיבוצים</w:t>
                  </w:r>
                </w:p>
              </w:txbxContent>
            </v:textbox>
            <w10:anchorlock/>
          </v:rect>
        </w:pict>
      </w:r>
      <w:r>
        <w:rPr>
          <w:rStyle w:val="big-number"/>
          <w:rFonts w:cs="Miriam"/>
          <w:rtl/>
        </w:rPr>
        <w:t>32.</w:t>
      </w:r>
      <w:r>
        <w:rPr>
          <w:rStyle w:val="big-number"/>
          <w:rFonts w:cs="Miriam"/>
          <w:rtl/>
        </w:rPr>
        <w:tab/>
      </w:r>
      <w:r>
        <w:rPr>
          <w:rStyle w:val="default"/>
          <w:rFonts w:cs="FrankRuehl"/>
          <w:rtl/>
        </w:rPr>
        <w:t>בת</w:t>
      </w:r>
      <w:r>
        <w:rPr>
          <w:rStyle w:val="default"/>
          <w:rFonts w:cs="FrankRuehl" w:hint="cs"/>
          <w:rtl/>
        </w:rPr>
        <w:t>אגידים משותפים לגורמים חקל</w:t>
      </w:r>
      <w:r>
        <w:rPr>
          <w:rStyle w:val="default"/>
          <w:rFonts w:cs="FrankRuehl"/>
          <w:rtl/>
        </w:rPr>
        <w:t>אי</w:t>
      </w:r>
      <w:r>
        <w:rPr>
          <w:rStyle w:val="default"/>
          <w:rFonts w:cs="FrankRuehl" w:hint="cs"/>
          <w:rtl/>
        </w:rPr>
        <w:t>ים ולקיבוצים, בין במישרין ובין בעקיפין, לא ישאו הקיבוצים ולא התאגידים בחוב או בערבות גדולים יותר משהיו נושאים בהם אילו הופחתו חובותיהם של התאגידים האמורים בסכום השווה לסכומים שהופחתו מחובותיהם של הגורמים החקלאיים אליהם בהתאם להוראות חוק זה; ערב קיבוץ יח</w:t>
      </w:r>
      <w:r>
        <w:rPr>
          <w:rStyle w:val="default"/>
          <w:rFonts w:cs="FrankRuehl"/>
          <w:rtl/>
        </w:rPr>
        <w:t>ד</w:t>
      </w:r>
      <w:r>
        <w:rPr>
          <w:rStyle w:val="default"/>
          <w:rFonts w:cs="FrankRuehl" w:hint="cs"/>
          <w:rtl/>
        </w:rPr>
        <w:t xml:space="preserve"> </w:t>
      </w:r>
      <w:r>
        <w:rPr>
          <w:rStyle w:val="default"/>
          <w:rFonts w:cs="FrankRuehl"/>
          <w:rtl/>
        </w:rPr>
        <w:t>ע</w:t>
      </w:r>
      <w:r>
        <w:rPr>
          <w:rStyle w:val="default"/>
          <w:rFonts w:cs="FrankRuehl" w:hint="cs"/>
          <w:rtl/>
        </w:rPr>
        <w:t>ם גורם חקלאי לחובות תאגיד משותף כאמור</w:t>
      </w:r>
      <w:r>
        <w:rPr>
          <w:rStyle w:val="default"/>
          <w:rFonts w:cs="FrankRuehl"/>
          <w:rtl/>
        </w:rPr>
        <w:t xml:space="preserve">, </w:t>
      </w:r>
      <w:r>
        <w:rPr>
          <w:rStyle w:val="default"/>
          <w:rFonts w:cs="FrankRuehl" w:hint="cs"/>
          <w:rtl/>
        </w:rPr>
        <w:t>יופחת מסכום הערבות אותו חלק שלא ניתן יהיה לגבותו מהגורם החקלאי בהתאם להוראות חוק זה.</w:t>
      </w:r>
    </w:p>
    <w:p w:rsidR="00CF1BC8" w:rsidRDefault="00CF1BC8" w:rsidP="009B37CA">
      <w:pPr>
        <w:pStyle w:val="P00"/>
        <w:spacing w:before="72"/>
        <w:ind w:left="0" w:right="1134"/>
        <w:rPr>
          <w:rStyle w:val="default"/>
          <w:rFonts w:cs="FrankRuehl" w:hint="cs"/>
          <w:rtl/>
        </w:rPr>
      </w:pPr>
      <w:bookmarkStart w:id="60" w:name="Seif33"/>
      <w:bookmarkEnd w:id="60"/>
      <w:r>
        <w:rPr>
          <w:lang w:val="he-IL"/>
        </w:rPr>
        <w:pict>
          <v:rect id="_x0000_s1083" style="position:absolute;left:0;text-align:left;margin-left:482.85pt;margin-top:8.05pt;width:56.7pt;height:25.5pt;z-index:251678208" o:allowincell="f" filled="f" stroked="f" strokecolor="lime" strokeweight=".25pt">
            <v:textbox style="mso-next-textbox:#_x0000_s1083" inset="0,0,0,0">
              <w:txbxContent>
                <w:p w:rsidR="00315E3C" w:rsidRDefault="00315E3C">
                  <w:pPr>
                    <w:spacing w:line="160" w:lineRule="exact"/>
                    <w:jc w:val="left"/>
                    <w:rPr>
                      <w:rFonts w:cs="Miriam"/>
                      <w:noProof/>
                      <w:sz w:val="18"/>
                      <w:szCs w:val="18"/>
                      <w:rtl/>
                    </w:rPr>
                  </w:pPr>
                  <w:r>
                    <w:rPr>
                      <w:rFonts w:cs="Miriam"/>
                      <w:sz w:val="18"/>
                      <w:szCs w:val="18"/>
                      <w:rtl/>
                    </w:rPr>
                    <w:t>הק</w:t>
                  </w:r>
                  <w:r>
                    <w:rPr>
                      <w:rFonts w:cs="Miriam" w:hint="cs"/>
                      <w:sz w:val="18"/>
                      <w:szCs w:val="18"/>
                      <w:rtl/>
                    </w:rPr>
                    <w:t>לות במס</w:t>
                  </w:r>
                </w:p>
                <w:p w:rsidR="00315E3C" w:rsidRDefault="00315E3C">
                  <w:pPr>
                    <w:spacing w:line="160" w:lineRule="exact"/>
                    <w:jc w:val="left"/>
                    <w:rPr>
                      <w:rFonts w:cs="Miriam" w:hint="cs"/>
                      <w:noProof/>
                      <w:sz w:val="18"/>
                      <w:szCs w:val="18"/>
                      <w:rtl/>
                    </w:rPr>
                  </w:pPr>
                  <w:r>
                    <w:rPr>
                      <w:rFonts w:cs="Miriam" w:hint="cs"/>
                      <w:sz w:val="18"/>
                      <w:szCs w:val="18"/>
                      <w:rtl/>
                    </w:rPr>
                    <w:t>(תיקון מס' 12) תשס"ז-2007</w:t>
                  </w:r>
                </w:p>
              </w:txbxContent>
            </v:textbox>
            <w10:anchorlock/>
          </v:rect>
        </w:pict>
      </w:r>
      <w:r>
        <w:rPr>
          <w:rStyle w:val="big-number"/>
          <w:rFonts w:cs="Miriam"/>
          <w:rtl/>
        </w:rPr>
        <w:t>33.</w:t>
      </w:r>
      <w:r>
        <w:rPr>
          <w:rStyle w:val="big-number"/>
          <w:rFonts w:cs="Miriam"/>
          <w:rtl/>
        </w:rPr>
        <w:tab/>
      </w:r>
      <w:r>
        <w:rPr>
          <w:rStyle w:val="default"/>
          <w:rFonts w:cs="FrankRuehl"/>
          <w:rtl/>
        </w:rPr>
        <w:t>סע</w:t>
      </w:r>
      <w:r>
        <w:rPr>
          <w:rStyle w:val="default"/>
          <w:rFonts w:cs="FrankRuehl" w:hint="cs"/>
          <w:rtl/>
        </w:rPr>
        <w:t>יפים 40 עד 44 לחוק ההסדרים במשק המדינה (תיקוני חקיקה), התשמ"ט</w:t>
      </w:r>
      <w:r w:rsidR="009B37CA">
        <w:rPr>
          <w:rStyle w:val="default"/>
          <w:rFonts w:cs="FrankRuehl" w:hint="cs"/>
          <w:rtl/>
        </w:rPr>
        <w:t>-</w:t>
      </w:r>
      <w:r>
        <w:rPr>
          <w:rStyle w:val="default"/>
          <w:rFonts w:cs="FrankRuehl"/>
          <w:rtl/>
        </w:rPr>
        <w:t xml:space="preserve">1989, </w:t>
      </w:r>
      <w:r>
        <w:rPr>
          <w:rStyle w:val="default"/>
          <w:rFonts w:cs="FrankRuehl" w:hint="cs"/>
          <w:rtl/>
        </w:rPr>
        <w:t>והתקנות שהותקנו על פיהם, יחולו</w:t>
      </w:r>
      <w:r>
        <w:rPr>
          <w:rStyle w:val="default"/>
          <w:rFonts w:cs="FrankRuehl"/>
          <w:rtl/>
        </w:rPr>
        <w:t xml:space="preserve"> ע</w:t>
      </w:r>
      <w:r>
        <w:rPr>
          <w:rStyle w:val="default"/>
          <w:rFonts w:cs="FrankRuehl" w:hint="cs"/>
          <w:rtl/>
        </w:rPr>
        <w:t>ל חוק זה, בשינויים המחוייבים, מתחילתו ועד ליום י"ח בטבת התשע"ג (31 בדצמבר 2012).</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61" w:name="Rov99"/>
      <w:r w:rsidRPr="007A37C7">
        <w:rPr>
          <w:rStyle w:val="default"/>
          <w:rFonts w:cs="FrankRuehl" w:hint="cs"/>
          <w:vanish/>
          <w:color w:val="FF0000"/>
          <w:szCs w:val="20"/>
          <w:shd w:val="clear" w:color="auto" w:fill="FFFF99"/>
          <w:rtl/>
        </w:rPr>
        <w:t>מיום 1.1.1996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2</w:t>
      </w:r>
    </w:p>
    <w:p w:rsidR="00CF1BC8" w:rsidRPr="007A37C7" w:rsidRDefault="00CF1BC8" w:rsidP="00315E3C">
      <w:pPr>
        <w:pStyle w:val="P00"/>
        <w:spacing w:before="0"/>
        <w:ind w:left="0" w:right="1134"/>
        <w:rPr>
          <w:rStyle w:val="default"/>
          <w:rFonts w:cs="FrankRuehl" w:hint="cs"/>
          <w:vanish/>
          <w:shd w:val="clear" w:color="auto" w:fill="FFFF99"/>
          <w:rtl/>
        </w:rPr>
      </w:pPr>
      <w:hyperlink r:id="rId64" w:history="1">
        <w:r w:rsidRPr="007A37C7">
          <w:rPr>
            <w:rStyle w:val="Hyperlink"/>
            <w:rFonts w:cs="FrankRuehl" w:hint="cs"/>
            <w:vanish/>
            <w:szCs w:val="20"/>
            <w:shd w:val="clear" w:color="auto" w:fill="FFFF99"/>
            <w:rtl/>
          </w:rPr>
          <w:t>ס"ח תשנ"ו מס' 1554</w:t>
        </w:r>
      </w:hyperlink>
      <w:r w:rsidRPr="007A37C7">
        <w:rPr>
          <w:rStyle w:val="default"/>
          <w:rFonts w:cs="FrankRuehl" w:hint="cs"/>
          <w:vanish/>
          <w:szCs w:val="20"/>
          <w:shd w:val="clear" w:color="auto" w:fill="FFFF99"/>
          <w:rtl/>
        </w:rPr>
        <w:t xml:space="preserve"> מיום 8.1.1996 עמ' 27</w:t>
      </w:r>
      <w:r w:rsidR="00315E3C" w:rsidRPr="007A37C7">
        <w:rPr>
          <w:rFonts w:cs="FrankRuehl" w:hint="cs"/>
          <w:vanish/>
          <w:szCs w:val="20"/>
          <w:shd w:val="clear" w:color="auto" w:fill="FFFF99"/>
          <w:rtl/>
        </w:rPr>
        <w:t xml:space="preserve"> (</w:t>
      </w:r>
      <w:hyperlink r:id="rId65" w:history="1">
        <w:r w:rsidR="00315E3C" w:rsidRPr="007A37C7">
          <w:rPr>
            <w:rStyle w:val="Hyperlink"/>
            <w:rFonts w:cs="FrankRuehl" w:hint="cs"/>
            <w:vanish/>
            <w:szCs w:val="20"/>
            <w:shd w:val="clear" w:color="auto" w:fill="FFFF99"/>
            <w:rtl/>
          </w:rPr>
          <w:t>ה"ח 2436</w:t>
        </w:r>
      </w:hyperlink>
      <w:r w:rsidR="00315E3C" w:rsidRPr="007A37C7">
        <w:rPr>
          <w:rFonts w:cs="FrankRuehl" w:hint="cs"/>
          <w:vanish/>
          <w:szCs w:val="20"/>
          <w:shd w:val="clear" w:color="auto" w:fill="FFFF99"/>
          <w:rtl/>
        </w:rPr>
        <w:t>)</w:t>
      </w:r>
    </w:p>
    <w:p w:rsidR="00CF1BC8" w:rsidRPr="007A37C7" w:rsidRDefault="00CF1BC8" w:rsidP="009B37CA">
      <w:pPr>
        <w:pStyle w:val="P00"/>
        <w:ind w:left="0" w:right="1134"/>
        <w:rPr>
          <w:rStyle w:val="default"/>
          <w:rFonts w:cs="FrankRuehl"/>
          <w:vanish/>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w:t>
      </w:r>
      <w:r w:rsidRPr="007A37C7">
        <w:rPr>
          <w:rStyle w:val="default"/>
          <w:rFonts w:cs="FrankRuehl" w:hint="cs"/>
          <w:strike/>
          <w:vanish/>
          <w:sz w:val="22"/>
          <w:szCs w:val="22"/>
          <w:shd w:val="clear" w:color="auto" w:fill="FFFF99"/>
          <w:rtl/>
        </w:rPr>
        <w:t>לתקופה של חמש שנים מתחילתו</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מתחילתו ועד ליום י"ב בטבת התשנ"ט (31 בדצמבר 1998)</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2.3.1999</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6</w:t>
      </w:r>
    </w:p>
    <w:p w:rsidR="00CF1BC8" w:rsidRPr="007A37C7" w:rsidRDefault="00CF1BC8" w:rsidP="00315E3C">
      <w:pPr>
        <w:pStyle w:val="P00"/>
        <w:spacing w:before="0"/>
        <w:ind w:left="0" w:right="1134"/>
        <w:rPr>
          <w:rStyle w:val="default"/>
          <w:rFonts w:cs="FrankRuehl" w:hint="cs"/>
          <w:b/>
          <w:bCs/>
          <w:vanish/>
          <w:sz w:val="20"/>
          <w:szCs w:val="20"/>
          <w:shd w:val="clear" w:color="auto" w:fill="FFFF99"/>
          <w:rtl/>
        </w:rPr>
      </w:pPr>
      <w:hyperlink r:id="rId66" w:history="1">
        <w:r w:rsidRPr="007A37C7">
          <w:rPr>
            <w:rStyle w:val="Hyperlink"/>
            <w:rFonts w:cs="FrankRuehl" w:hint="cs"/>
            <w:vanish/>
            <w:szCs w:val="20"/>
            <w:shd w:val="clear" w:color="auto" w:fill="FFFF99"/>
            <w:rtl/>
          </w:rPr>
          <w:t>ס"ח תשנ"ט מס' 1705</w:t>
        </w:r>
      </w:hyperlink>
      <w:r w:rsidRPr="007A37C7">
        <w:rPr>
          <w:rStyle w:val="default"/>
          <w:rFonts w:cs="FrankRuehl" w:hint="cs"/>
          <w:vanish/>
          <w:szCs w:val="20"/>
          <w:shd w:val="clear" w:color="auto" w:fill="FFFF99"/>
          <w:rtl/>
        </w:rPr>
        <w:t xml:space="preserve"> מיום 2.3.1999 עמ' 120</w:t>
      </w:r>
      <w:r w:rsidR="00315E3C" w:rsidRPr="007A37C7">
        <w:rPr>
          <w:rFonts w:cs="FrankRuehl" w:hint="cs"/>
          <w:vanish/>
          <w:szCs w:val="20"/>
          <w:shd w:val="clear" w:color="auto" w:fill="FFFF99"/>
          <w:rtl/>
        </w:rPr>
        <w:t xml:space="preserve"> (</w:t>
      </w:r>
      <w:hyperlink r:id="rId67" w:history="1">
        <w:r w:rsidR="00315E3C" w:rsidRPr="007A37C7">
          <w:rPr>
            <w:rStyle w:val="Hyperlink"/>
            <w:rFonts w:cs="FrankRuehl" w:hint="cs"/>
            <w:vanish/>
            <w:szCs w:val="20"/>
            <w:shd w:val="clear" w:color="auto" w:fill="FFFF99"/>
            <w:rtl/>
          </w:rPr>
          <w:t>ה"ח 2770</w:t>
        </w:r>
      </w:hyperlink>
      <w:r w:rsidR="00315E3C" w:rsidRPr="007A37C7">
        <w:rPr>
          <w:rFonts w:cs="FrankRuehl" w:hint="cs"/>
          <w:vanish/>
          <w:szCs w:val="20"/>
          <w:shd w:val="clear" w:color="auto" w:fill="FFFF99"/>
          <w:rtl/>
        </w:rPr>
        <w:t>)</w:t>
      </w:r>
    </w:p>
    <w:p w:rsidR="00CF1BC8" w:rsidRPr="007A37C7" w:rsidRDefault="00CF1BC8" w:rsidP="009B37CA">
      <w:pPr>
        <w:pStyle w:val="P00"/>
        <w:ind w:left="0" w:right="1134"/>
        <w:rPr>
          <w:rStyle w:val="big-number"/>
          <w:rFonts w:cs="Miriam" w:hint="cs"/>
          <w:vanish/>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מתחילתו ועד ליום </w:t>
      </w:r>
      <w:r w:rsidRPr="007A37C7">
        <w:rPr>
          <w:rStyle w:val="default"/>
          <w:rFonts w:cs="FrankRuehl" w:hint="cs"/>
          <w:strike/>
          <w:vanish/>
          <w:sz w:val="22"/>
          <w:szCs w:val="22"/>
          <w:shd w:val="clear" w:color="auto" w:fill="FFFF99"/>
          <w:rtl/>
        </w:rPr>
        <w:t>י"ב בטבת התשנ"ט (31 בדצמבר 1998)</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ה' בטבת התשס"א (31 בדצמבר 2000)</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1.1.2001</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7</w:t>
      </w:r>
    </w:p>
    <w:p w:rsidR="00CF1BC8" w:rsidRPr="007A37C7" w:rsidRDefault="00CF1BC8" w:rsidP="002050FE">
      <w:pPr>
        <w:pStyle w:val="P00"/>
        <w:spacing w:before="0"/>
        <w:ind w:left="0" w:right="1134"/>
        <w:rPr>
          <w:rStyle w:val="default"/>
          <w:rFonts w:cs="FrankRuehl" w:hint="cs"/>
          <w:b/>
          <w:bCs/>
          <w:vanish/>
          <w:sz w:val="20"/>
          <w:szCs w:val="20"/>
          <w:shd w:val="clear" w:color="auto" w:fill="FFFF99"/>
          <w:rtl/>
        </w:rPr>
      </w:pPr>
      <w:hyperlink r:id="rId68" w:history="1">
        <w:r w:rsidRPr="007A37C7">
          <w:rPr>
            <w:rStyle w:val="Hyperlink"/>
            <w:rFonts w:cs="FrankRuehl" w:hint="cs"/>
            <w:vanish/>
            <w:szCs w:val="20"/>
            <w:shd w:val="clear" w:color="auto" w:fill="FFFF99"/>
            <w:rtl/>
          </w:rPr>
          <w:t>ס"ח תשס"א מס' 1785</w:t>
        </w:r>
      </w:hyperlink>
      <w:r w:rsidRPr="007A37C7">
        <w:rPr>
          <w:rStyle w:val="default"/>
          <w:rFonts w:cs="FrankRuehl" w:hint="cs"/>
          <w:vanish/>
          <w:szCs w:val="20"/>
          <w:shd w:val="clear" w:color="auto" w:fill="FFFF99"/>
          <w:rtl/>
        </w:rPr>
        <w:t xml:space="preserve"> מיום 4.4.2001 עמ' 221</w:t>
      </w:r>
      <w:r w:rsidR="002050FE" w:rsidRPr="007A37C7">
        <w:rPr>
          <w:rFonts w:cs="FrankRuehl" w:hint="cs"/>
          <w:vanish/>
          <w:szCs w:val="20"/>
          <w:shd w:val="clear" w:color="auto" w:fill="FFFF99"/>
          <w:rtl/>
        </w:rPr>
        <w:t xml:space="preserve"> (</w:t>
      </w:r>
      <w:hyperlink r:id="rId69" w:history="1">
        <w:r w:rsidR="002050FE" w:rsidRPr="007A37C7">
          <w:rPr>
            <w:rStyle w:val="Hyperlink"/>
            <w:rFonts w:cs="FrankRuehl" w:hint="cs"/>
            <w:vanish/>
            <w:szCs w:val="20"/>
            <w:shd w:val="clear" w:color="auto" w:fill="FFFF99"/>
            <w:rtl/>
          </w:rPr>
          <w:t>ה"ח 2986</w:t>
        </w:r>
      </w:hyperlink>
      <w:r w:rsidR="002050FE" w:rsidRPr="007A37C7">
        <w:rPr>
          <w:rFonts w:cs="FrankRuehl" w:hint="cs"/>
          <w:vanish/>
          <w:szCs w:val="20"/>
          <w:shd w:val="clear" w:color="auto" w:fill="FFFF99"/>
          <w:rtl/>
        </w:rPr>
        <w:t>)</w:t>
      </w:r>
    </w:p>
    <w:p w:rsidR="00CF1BC8" w:rsidRPr="007A37C7" w:rsidRDefault="00CF1BC8" w:rsidP="009B37CA">
      <w:pPr>
        <w:pStyle w:val="P00"/>
        <w:ind w:left="0" w:right="1134"/>
        <w:rPr>
          <w:rStyle w:val="big-number"/>
          <w:rFonts w:cs="Miriam" w:hint="cs"/>
          <w:vanish/>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מתחילתו ועד ליום </w:t>
      </w:r>
      <w:r w:rsidRPr="007A37C7">
        <w:rPr>
          <w:rStyle w:val="default"/>
          <w:rFonts w:cs="FrankRuehl" w:hint="cs"/>
          <w:strike/>
          <w:vanish/>
          <w:sz w:val="22"/>
          <w:szCs w:val="22"/>
          <w:shd w:val="clear" w:color="auto" w:fill="FFFF99"/>
          <w:rtl/>
        </w:rPr>
        <w:t>ה' בטבת התשס"א (31 בדצמבר 2000)</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כ"ו בטבת התשס"ג (31 בדצמבר 2002)</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1.1.2003</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8</w:t>
      </w:r>
    </w:p>
    <w:p w:rsidR="00CF1BC8" w:rsidRPr="007A37C7" w:rsidRDefault="00CF1BC8" w:rsidP="002050FE">
      <w:pPr>
        <w:pStyle w:val="P00"/>
        <w:spacing w:before="0"/>
        <w:ind w:left="0" w:right="1134"/>
        <w:rPr>
          <w:rStyle w:val="default"/>
          <w:rFonts w:cs="FrankRuehl" w:hint="cs"/>
          <w:b/>
          <w:bCs/>
          <w:vanish/>
          <w:sz w:val="20"/>
          <w:szCs w:val="20"/>
          <w:shd w:val="clear" w:color="auto" w:fill="FFFF99"/>
          <w:rtl/>
        </w:rPr>
      </w:pPr>
      <w:hyperlink r:id="rId70" w:history="1">
        <w:r w:rsidRPr="007A37C7">
          <w:rPr>
            <w:rStyle w:val="Hyperlink"/>
            <w:rFonts w:cs="FrankRuehl" w:hint="cs"/>
            <w:vanish/>
            <w:szCs w:val="20"/>
            <w:shd w:val="clear" w:color="auto" w:fill="FFFF99"/>
            <w:rtl/>
          </w:rPr>
          <w:t>ס"ח תשס"ג מס' 1882</w:t>
        </w:r>
      </w:hyperlink>
      <w:r w:rsidRPr="007A37C7">
        <w:rPr>
          <w:rStyle w:val="default"/>
          <w:rFonts w:cs="FrankRuehl" w:hint="cs"/>
          <w:vanish/>
          <w:szCs w:val="20"/>
          <w:shd w:val="clear" w:color="auto" w:fill="FFFF99"/>
          <w:rtl/>
        </w:rPr>
        <w:t xml:space="preserve"> מיום 29.12.2002 עמ' 198</w:t>
      </w:r>
      <w:r w:rsidR="002050FE" w:rsidRPr="007A37C7">
        <w:rPr>
          <w:rFonts w:cs="FrankRuehl" w:hint="cs"/>
          <w:vanish/>
          <w:szCs w:val="20"/>
          <w:shd w:val="clear" w:color="auto" w:fill="FFFF99"/>
          <w:rtl/>
        </w:rPr>
        <w:t xml:space="preserve"> (</w:t>
      </w:r>
      <w:hyperlink r:id="rId71" w:history="1">
        <w:r w:rsidR="002050FE" w:rsidRPr="007A37C7">
          <w:rPr>
            <w:rStyle w:val="Hyperlink"/>
            <w:rFonts w:cs="FrankRuehl" w:hint="cs"/>
            <w:vanish/>
            <w:szCs w:val="20"/>
            <w:shd w:val="clear" w:color="auto" w:fill="FFFF99"/>
            <w:rtl/>
          </w:rPr>
          <w:t>ה"ח 4</w:t>
        </w:r>
      </w:hyperlink>
      <w:r w:rsidR="002050FE" w:rsidRPr="007A37C7">
        <w:rPr>
          <w:rFonts w:cs="FrankRuehl" w:hint="cs"/>
          <w:vanish/>
          <w:szCs w:val="20"/>
          <w:shd w:val="clear" w:color="auto" w:fill="FFFF99"/>
          <w:rtl/>
        </w:rPr>
        <w:t>)</w:t>
      </w:r>
    </w:p>
    <w:p w:rsidR="00CF1BC8" w:rsidRPr="007A37C7" w:rsidRDefault="00CF1BC8" w:rsidP="009B37CA">
      <w:pPr>
        <w:pStyle w:val="P00"/>
        <w:ind w:left="0" w:right="1134"/>
        <w:rPr>
          <w:rStyle w:val="big-number"/>
          <w:rFonts w:cs="Miriam" w:hint="cs"/>
          <w:vanish/>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ל חוק זה, בשינויים המחוייבים, מתחילתו ועד ליום</w:t>
      </w:r>
      <w:r w:rsidRPr="007A37C7">
        <w:rPr>
          <w:rStyle w:val="default"/>
          <w:rFonts w:cs="FrankRuehl" w:hint="cs"/>
          <w:strike/>
          <w:vanish/>
          <w:sz w:val="22"/>
          <w:szCs w:val="22"/>
          <w:shd w:val="clear" w:color="auto" w:fill="FFFF99"/>
          <w:rtl/>
        </w:rPr>
        <w:t xml:space="preserve"> כ"ו בטבת התשס"ג (31 בדצמבר 2002)</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ו' בטבת התשס"ד (31 בדצמבר 2003)</w:t>
      </w:r>
      <w:r w:rsidRPr="007A37C7">
        <w:rPr>
          <w:rStyle w:val="default"/>
          <w:rFonts w:cs="FrankRuehl" w:hint="cs"/>
          <w:vanish/>
          <w:sz w:val="22"/>
          <w:szCs w:val="22"/>
          <w:shd w:val="clear" w:color="auto" w:fill="FFFF99"/>
          <w:rtl/>
        </w:rPr>
        <w:t>.</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5.2.2004</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9</w:t>
      </w:r>
    </w:p>
    <w:p w:rsidR="00CF1BC8" w:rsidRPr="007A37C7" w:rsidRDefault="00CF1BC8" w:rsidP="002050FE">
      <w:pPr>
        <w:pStyle w:val="P00"/>
        <w:spacing w:before="0"/>
        <w:ind w:left="0" w:right="1134"/>
        <w:rPr>
          <w:rStyle w:val="default"/>
          <w:rFonts w:cs="FrankRuehl" w:hint="cs"/>
          <w:b/>
          <w:bCs/>
          <w:vanish/>
          <w:sz w:val="20"/>
          <w:szCs w:val="20"/>
          <w:shd w:val="clear" w:color="auto" w:fill="FFFF99"/>
          <w:rtl/>
        </w:rPr>
      </w:pPr>
      <w:hyperlink r:id="rId72" w:history="1">
        <w:r w:rsidRPr="007A37C7">
          <w:rPr>
            <w:rStyle w:val="Hyperlink"/>
            <w:rFonts w:cs="FrankRuehl" w:hint="cs"/>
            <w:vanish/>
            <w:szCs w:val="20"/>
            <w:shd w:val="clear" w:color="auto" w:fill="FFFF99"/>
            <w:rtl/>
          </w:rPr>
          <w:t>ס"ח תשס"ד מס' 1923</w:t>
        </w:r>
      </w:hyperlink>
      <w:r w:rsidRPr="007A37C7">
        <w:rPr>
          <w:rStyle w:val="default"/>
          <w:rFonts w:cs="FrankRuehl" w:hint="cs"/>
          <w:vanish/>
          <w:szCs w:val="20"/>
          <w:shd w:val="clear" w:color="auto" w:fill="FFFF99"/>
          <w:rtl/>
        </w:rPr>
        <w:t xml:space="preserve"> מיום 5.2.2004 עמ' 287</w:t>
      </w:r>
      <w:r w:rsidR="002050FE" w:rsidRPr="007A37C7">
        <w:rPr>
          <w:rFonts w:cs="FrankRuehl" w:hint="cs"/>
          <w:vanish/>
          <w:szCs w:val="20"/>
          <w:shd w:val="clear" w:color="auto" w:fill="FFFF99"/>
          <w:rtl/>
        </w:rPr>
        <w:t xml:space="preserve"> (</w:t>
      </w:r>
      <w:hyperlink r:id="rId73" w:history="1">
        <w:r w:rsidR="002050FE" w:rsidRPr="007A37C7">
          <w:rPr>
            <w:rStyle w:val="Hyperlink"/>
            <w:rFonts w:cs="FrankRuehl" w:hint="cs"/>
            <w:vanish/>
            <w:szCs w:val="20"/>
            <w:shd w:val="clear" w:color="auto" w:fill="FFFF99"/>
            <w:rtl/>
          </w:rPr>
          <w:t>ה"ח 69</w:t>
        </w:r>
      </w:hyperlink>
      <w:r w:rsidR="002050FE" w:rsidRPr="007A37C7">
        <w:rPr>
          <w:rFonts w:cs="FrankRuehl" w:hint="cs"/>
          <w:vanish/>
          <w:szCs w:val="20"/>
          <w:shd w:val="clear" w:color="auto" w:fill="FFFF99"/>
          <w:rtl/>
        </w:rPr>
        <w:t>)</w:t>
      </w:r>
    </w:p>
    <w:p w:rsidR="00CF1BC8" w:rsidRPr="007A37C7" w:rsidRDefault="00CF1BC8" w:rsidP="009B37CA">
      <w:pPr>
        <w:pStyle w:val="P00"/>
        <w:ind w:left="0" w:right="1134"/>
        <w:rPr>
          <w:rStyle w:val="big-number"/>
          <w:rFonts w:cs="Miriam" w:hint="cs"/>
          <w:vanish/>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מתחילתו ועד ליום </w:t>
      </w:r>
      <w:r w:rsidRPr="007A37C7">
        <w:rPr>
          <w:rStyle w:val="default"/>
          <w:rFonts w:cs="FrankRuehl" w:hint="cs"/>
          <w:strike/>
          <w:vanish/>
          <w:sz w:val="22"/>
          <w:szCs w:val="22"/>
          <w:shd w:val="clear" w:color="auto" w:fill="FFFF99"/>
          <w:rtl/>
        </w:rPr>
        <w:t>ו' בטבת התשס"ד (31 בדצמבר 2003)</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י"ט בטבת התשס"ה (31 בדצמבר 2004).</w:t>
      </w:r>
    </w:p>
    <w:p w:rsidR="00CF1BC8" w:rsidRPr="007A37C7" w:rsidRDefault="00CF1BC8">
      <w:pPr>
        <w:pStyle w:val="P00"/>
        <w:spacing w:before="0"/>
        <w:ind w:left="0" w:right="1134"/>
        <w:rPr>
          <w:rStyle w:val="default"/>
          <w:rFonts w:cs="FrankRuehl" w:hint="cs"/>
          <w:vanish/>
          <w:color w:val="FF0000"/>
          <w:szCs w:val="20"/>
          <w:shd w:val="clear" w:color="auto" w:fill="FFFF99"/>
          <w:rtl/>
        </w:rPr>
      </w:pPr>
    </w:p>
    <w:p w:rsidR="00CF1BC8" w:rsidRPr="007A37C7" w:rsidRDefault="00CF1BC8">
      <w:pPr>
        <w:pStyle w:val="P00"/>
        <w:spacing w:before="0"/>
        <w:ind w:left="0" w:right="1134"/>
        <w:rPr>
          <w:rStyle w:val="default"/>
          <w:rFonts w:cs="FrankRuehl" w:hint="cs"/>
          <w:vanish/>
          <w:color w:val="FF0000"/>
          <w:szCs w:val="20"/>
          <w:shd w:val="clear" w:color="auto" w:fill="FFFF99"/>
          <w:rtl/>
        </w:rPr>
      </w:pPr>
      <w:r w:rsidRPr="007A37C7">
        <w:rPr>
          <w:rStyle w:val="default"/>
          <w:rFonts w:cs="FrankRuehl" w:hint="cs"/>
          <w:vanish/>
          <w:color w:val="FF0000"/>
          <w:szCs w:val="20"/>
          <w:shd w:val="clear" w:color="auto" w:fill="FFFF99"/>
          <w:rtl/>
        </w:rPr>
        <w:t>מיום 1.1.2005</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תיקון מס' 10</w:t>
      </w:r>
    </w:p>
    <w:p w:rsidR="00CF1BC8" w:rsidRPr="007A37C7" w:rsidRDefault="00CF1BC8" w:rsidP="002050FE">
      <w:pPr>
        <w:pStyle w:val="P00"/>
        <w:spacing w:before="0"/>
        <w:ind w:left="0" w:right="1134"/>
        <w:rPr>
          <w:rStyle w:val="default"/>
          <w:rFonts w:cs="FrankRuehl" w:hint="cs"/>
          <w:b/>
          <w:bCs/>
          <w:vanish/>
          <w:sz w:val="20"/>
          <w:szCs w:val="20"/>
          <w:shd w:val="clear" w:color="auto" w:fill="FFFF99"/>
          <w:rtl/>
        </w:rPr>
      </w:pPr>
      <w:hyperlink r:id="rId74" w:history="1">
        <w:r w:rsidRPr="007A37C7">
          <w:rPr>
            <w:rStyle w:val="Hyperlink"/>
            <w:rFonts w:cs="FrankRuehl" w:hint="cs"/>
            <w:vanish/>
            <w:szCs w:val="20"/>
            <w:shd w:val="clear" w:color="auto" w:fill="FFFF99"/>
            <w:rtl/>
          </w:rPr>
          <w:t>ס"ח תשס"ה מס' 1997</w:t>
        </w:r>
      </w:hyperlink>
      <w:r w:rsidRPr="007A37C7">
        <w:rPr>
          <w:rStyle w:val="default"/>
          <w:rFonts w:cs="FrankRuehl" w:hint="cs"/>
          <w:vanish/>
          <w:szCs w:val="20"/>
          <w:shd w:val="clear" w:color="auto" w:fill="FFFF99"/>
          <w:rtl/>
        </w:rPr>
        <w:t xml:space="preserve"> מיום 11.4.2005 עמ' 367</w:t>
      </w:r>
      <w:r w:rsidR="002050FE" w:rsidRPr="007A37C7">
        <w:rPr>
          <w:rFonts w:cs="FrankRuehl" w:hint="cs"/>
          <w:vanish/>
          <w:szCs w:val="20"/>
          <w:shd w:val="clear" w:color="auto" w:fill="FFFF99"/>
          <w:rtl/>
        </w:rPr>
        <w:t xml:space="preserve"> (</w:t>
      </w:r>
      <w:hyperlink r:id="rId75" w:history="1">
        <w:r w:rsidR="002050FE" w:rsidRPr="007A37C7">
          <w:rPr>
            <w:rStyle w:val="Hyperlink"/>
            <w:rFonts w:cs="FrankRuehl" w:hint="cs"/>
            <w:vanish/>
            <w:szCs w:val="20"/>
            <w:shd w:val="clear" w:color="auto" w:fill="FFFF99"/>
            <w:rtl/>
          </w:rPr>
          <w:t>ה"ח 143</w:t>
        </w:r>
      </w:hyperlink>
      <w:r w:rsidR="002050FE" w:rsidRPr="007A37C7">
        <w:rPr>
          <w:rFonts w:cs="FrankRuehl" w:hint="cs"/>
          <w:vanish/>
          <w:szCs w:val="20"/>
          <w:shd w:val="clear" w:color="auto" w:fill="FFFF99"/>
          <w:rtl/>
        </w:rPr>
        <w:t>)</w:t>
      </w:r>
    </w:p>
    <w:p w:rsidR="00CF1BC8" w:rsidRPr="007A37C7" w:rsidRDefault="00CF1BC8" w:rsidP="009B37CA">
      <w:pPr>
        <w:pStyle w:val="P00"/>
        <w:ind w:left="0" w:right="1134"/>
        <w:rPr>
          <w:rStyle w:val="default"/>
          <w:rFonts w:cs="FrankRuehl" w:hint="cs"/>
          <w:vanish/>
          <w:sz w:val="22"/>
          <w:szCs w:val="22"/>
          <w:u w:val="single"/>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מתחילתו ועד ליום </w:t>
      </w:r>
      <w:r w:rsidRPr="007A37C7">
        <w:rPr>
          <w:rStyle w:val="default"/>
          <w:rFonts w:cs="FrankRuehl" w:hint="cs"/>
          <w:strike/>
          <w:vanish/>
          <w:sz w:val="22"/>
          <w:szCs w:val="22"/>
          <w:shd w:val="clear" w:color="auto" w:fill="FFFF99"/>
          <w:rtl/>
        </w:rPr>
        <w:t>י"ט בטבת התשס"ה (31 בדצמבר 2004)</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י' בטבת התשס"ז (31 בדצמבר 2006).</w:t>
      </w:r>
    </w:p>
    <w:p w:rsidR="00CF1BC8" w:rsidRPr="007A37C7" w:rsidRDefault="00CF1BC8">
      <w:pPr>
        <w:pStyle w:val="P00"/>
        <w:spacing w:before="0"/>
        <w:ind w:left="0" w:right="1134"/>
        <w:rPr>
          <w:rStyle w:val="default"/>
          <w:rFonts w:cs="FrankRuehl" w:hint="cs"/>
          <w:vanish/>
          <w:szCs w:val="20"/>
          <w:shd w:val="clear" w:color="auto" w:fill="FFFF99"/>
          <w:rtl/>
        </w:rPr>
      </w:pPr>
    </w:p>
    <w:p w:rsidR="00CF1BC8" w:rsidRPr="007A37C7" w:rsidRDefault="00CF1BC8">
      <w:pPr>
        <w:pStyle w:val="P00"/>
        <w:spacing w:before="0"/>
        <w:ind w:left="0" w:right="1134"/>
        <w:rPr>
          <w:rStyle w:val="default"/>
          <w:rFonts w:cs="FrankRuehl" w:hint="cs"/>
          <w:vanish/>
          <w:color w:val="FF0000"/>
          <w:sz w:val="20"/>
          <w:szCs w:val="20"/>
          <w:shd w:val="clear" w:color="auto" w:fill="FFFF99"/>
          <w:rtl/>
        </w:rPr>
      </w:pPr>
      <w:r w:rsidRPr="007A37C7">
        <w:rPr>
          <w:rStyle w:val="default"/>
          <w:rFonts w:cs="FrankRuehl" w:hint="cs"/>
          <w:vanish/>
          <w:color w:val="FF0000"/>
          <w:sz w:val="20"/>
          <w:szCs w:val="20"/>
          <w:shd w:val="clear" w:color="auto" w:fill="FFFF99"/>
          <w:rtl/>
        </w:rPr>
        <w:t>מיום 1.1.2007</w:t>
      </w:r>
    </w:p>
    <w:p w:rsidR="00CF1BC8" w:rsidRPr="007A37C7" w:rsidRDefault="00CF1BC8">
      <w:pPr>
        <w:pStyle w:val="P00"/>
        <w:spacing w:before="0"/>
        <w:ind w:left="0" w:right="1134"/>
        <w:rPr>
          <w:rStyle w:val="default"/>
          <w:rFonts w:cs="FrankRuehl" w:hint="cs"/>
          <w:vanish/>
          <w:sz w:val="20"/>
          <w:szCs w:val="20"/>
          <w:shd w:val="clear" w:color="auto" w:fill="FFFF99"/>
          <w:rtl/>
        </w:rPr>
      </w:pPr>
      <w:r w:rsidRPr="007A37C7">
        <w:rPr>
          <w:rStyle w:val="default"/>
          <w:rFonts w:cs="FrankRuehl" w:hint="cs"/>
          <w:b/>
          <w:bCs/>
          <w:vanish/>
          <w:sz w:val="20"/>
          <w:szCs w:val="20"/>
          <w:shd w:val="clear" w:color="auto" w:fill="FFFF99"/>
          <w:rtl/>
        </w:rPr>
        <w:t>תיקון מס' 12</w:t>
      </w:r>
    </w:p>
    <w:p w:rsidR="00CF1BC8" w:rsidRPr="007A37C7" w:rsidRDefault="00CF1BC8">
      <w:pPr>
        <w:pStyle w:val="P00"/>
        <w:spacing w:before="0"/>
        <w:ind w:left="0" w:right="1134"/>
        <w:rPr>
          <w:rStyle w:val="default"/>
          <w:rFonts w:cs="FrankRuehl" w:hint="cs"/>
          <w:vanish/>
          <w:sz w:val="20"/>
          <w:szCs w:val="20"/>
          <w:shd w:val="clear" w:color="auto" w:fill="FFFF99"/>
          <w:rtl/>
        </w:rPr>
      </w:pPr>
      <w:hyperlink r:id="rId76" w:history="1">
        <w:r w:rsidRPr="007A37C7">
          <w:rPr>
            <w:rStyle w:val="Hyperlink"/>
            <w:rFonts w:cs="FrankRuehl" w:hint="cs"/>
            <w:vanish/>
            <w:szCs w:val="20"/>
            <w:shd w:val="clear" w:color="auto" w:fill="FFFF99"/>
            <w:rtl/>
          </w:rPr>
          <w:t>ס"ח תשס"ז מס' 2078</w:t>
        </w:r>
      </w:hyperlink>
      <w:r w:rsidRPr="007A37C7">
        <w:rPr>
          <w:rStyle w:val="default"/>
          <w:rFonts w:cs="FrankRuehl" w:hint="cs"/>
          <w:vanish/>
          <w:sz w:val="20"/>
          <w:szCs w:val="20"/>
          <w:shd w:val="clear" w:color="auto" w:fill="FFFF99"/>
          <w:rtl/>
        </w:rPr>
        <w:t xml:space="preserve"> מיום 18.1.2007 עמ' 85 (</w:t>
      </w:r>
      <w:hyperlink r:id="rId77" w:history="1">
        <w:r w:rsidRPr="007A37C7">
          <w:rPr>
            <w:rStyle w:val="Hyperlink"/>
            <w:rFonts w:cs="FrankRuehl" w:hint="cs"/>
            <w:vanish/>
            <w:szCs w:val="20"/>
            <w:shd w:val="clear" w:color="auto" w:fill="FFFF99"/>
            <w:rtl/>
          </w:rPr>
          <w:t>ה"ח 278</w:t>
        </w:r>
      </w:hyperlink>
      <w:r w:rsidRPr="007A37C7">
        <w:rPr>
          <w:rStyle w:val="default"/>
          <w:rFonts w:cs="FrankRuehl" w:hint="cs"/>
          <w:vanish/>
          <w:sz w:val="20"/>
          <w:szCs w:val="20"/>
          <w:shd w:val="clear" w:color="auto" w:fill="FFFF99"/>
          <w:rtl/>
        </w:rPr>
        <w:t>)</w:t>
      </w:r>
    </w:p>
    <w:p w:rsidR="00CF1BC8" w:rsidRDefault="00CF1BC8" w:rsidP="009B37CA">
      <w:pPr>
        <w:pStyle w:val="P00"/>
        <w:ind w:left="0" w:right="1134"/>
        <w:rPr>
          <w:rStyle w:val="default"/>
          <w:rFonts w:cs="FrankRuehl" w:hint="cs"/>
          <w:sz w:val="2"/>
          <w:szCs w:val="2"/>
          <w:u w:val="single"/>
          <w:shd w:val="clear" w:color="auto" w:fill="FFFF99"/>
          <w:rtl/>
        </w:rPr>
      </w:pPr>
      <w:r w:rsidRPr="007A37C7">
        <w:rPr>
          <w:rStyle w:val="big-number"/>
          <w:rFonts w:cs="FrankRuehl"/>
          <w:vanish/>
          <w:sz w:val="22"/>
          <w:szCs w:val="22"/>
          <w:shd w:val="clear" w:color="auto" w:fill="FFFF99"/>
          <w:rtl/>
        </w:rPr>
        <w:t>33.</w:t>
      </w:r>
      <w:r w:rsidRPr="007A37C7">
        <w:rPr>
          <w:rStyle w:val="big-number"/>
          <w:rFonts w:cs="FrankRuehl"/>
          <w:vanish/>
          <w:sz w:val="22"/>
          <w:szCs w:val="22"/>
          <w:shd w:val="clear" w:color="auto" w:fill="FFFF99"/>
          <w:rtl/>
        </w:rPr>
        <w:tab/>
      </w:r>
      <w:r w:rsidRPr="007A37C7">
        <w:rPr>
          <w:rStyle w:val="default"/>
          <w:rFonts w:cs="FrankRuehl"/>
          <w:vanish/>
          <w:sz w:val="22"/>
          <w:szCs w:val="22"/>
          <w:shd w:val="clear" w:color="auto" w:fill="FFFF99"/>
          <w:rtl/>
        </w:rPr>
        <w:t>סע</w:t>
      </w:r>
      <w:r w:rsidRPr="007A37C7">
        <w:rPr>
          <w:rStyle w:val="default"/>
          <w:rFonts w:cs="FrankRuehl" w:hint="cs"/>
          <w:vanish/>
          <w:sz w:val="22"/>
          <w:szCs w:val="22"/>
          <w:shd w:val="clear" w:color="auto" w:fill="FFFF99"/>
          <w:rtl/>
        </w:rPr>
        <w:t>יפים 40 עד 44 לחוק ההסדרים במשק המדינה (תיקוני חקיקה), התשמ"ט</w:t>
      </w:r>
      <w:r w:rsidR="009B37CA" w:rsidRPr="007A37C7">
        <w:rPr>
          <w:rStyle w:val="default"/>
          <w:rFonts w:cs="FrankRuehl" w:hint="cs"/>
          <w:vanish/>
          <w:sz w:val="22"/>
          <w:szCs w:val="22"/>
          <w:shd w:val="clear" w:color="auto" w:fill="FFFF99"/>
          <w:rtl/>
        </w:rPr>
        <w:t>-</w:t>
      </w:r>
      <w:r w:rsidRPr="007A37C7">
        <w:rPr>
          <w:rStyle w:val="default"/>
          <w:rFonts w:cs="FrankRuehl"/>
          <w:vanish/>
          <w:sz w:val="22"/>
          <w:szCs w:val="22"/>
          <w:shd w:val="clear" w:color="auto" w:fill="FFFF99"/>
          <w:rtl/>
        </w:rPr>
        <w:t xml:space="preserve">1989, </w:t>
      </w:r>
      <w:r w:rsidRPr="007A37C7">
        <w:rPr>
          <w:rStyle w:val="default"/>
          <w:rFonts w:cs="FrankRuehl" w:hint="cs"/>
          <w:vanish/>
          <w:sz w:val="22"/>
          <w:szCs w:val="22"/>
          <w:shd w:val="clear" w:color="auto" w:fill="FFFF99"/>
          <w:rtl/>
        </w:rPr>
        <w:t>והתקנות שהותקנו על פיהם, יחולו</w:t>
      </w:r>
      <w:r w:rsidRPr="007A37C7">
        <w:rPr>
          <w:rStyle w:val="default"/>
          <w:rFonts w:cs="FrankRuehl"/>
          <w:vanish/>
          <w:sz w:val="22"/>
          <w:szCs w:val="22"/>
          <w:shd w:val="clear" w:color="auto" w:fill="FFFF99"/>
          <w:rtl/>
        </w:rPr>
        <w:t xml:space="preserve"> ע</w:t>
      </w:r>
      <w:r w:rsidRPr="007A37C7">
        <w:rPr>
          <w:rStyle w:val="default"/>
          <w:rFonts w:cs="FrankRuehl" w:hint="cs"/>
          <w:vanish/>
          <w:sz w:val="22"/>
          <w:szCs w:val="22"/>
          <w:shd w:val="clear" w:color="auto" w:fill="FFFF99"/>
          <w:rtl/>
        </w:rPr>
        <w:t xml:space="preserve">ל חוק זה, בשינויים המחוייבים, מתחילתו ועד ליום </w:t>
      </w:r>
      <w:r w:rsidRPr="007A37C7">
        <w:rPr>
          <w:rStyle w:val="default"/>
          <w:rFonts w:cs="FrankRuehl" w:hint="cs"/>
          <w:strike/>
          <w:vanish/>
          <w:sz w:val="22"/>
          <w:szCs w:val="22"/>
          <w:shd w:val="clear" w:color="auto" w:fill="FFFF99"/>
          <w:rtl/>
        </w:rPr>
        <w:t>י' בטבת התשס"ז (31 בדצמבר 2006)</w:t>
      </w:r>
      <w:r w:rsidRPr="007A37C7">
        <w:rPr>
          <w:rStyle w:val="default"/>
          <w:rFonts w:cs="FrankRuehl" w:hint="cs"/>
          <w:vanish/>
          <w:sz w:val="22"/>
          <w:szCs w:val="22"/>
          <w:shd w:val="clear" w:color="auto" w:fill="FFFF99"/>
          <w:rtl/>
        </w:rPr>
        <w:t xml:space="preserve"> </w:t>
      </w:r>
      <w:r w:rsidRPr="007A37C7">
        <w:rPr>
          <w:rStyle w:val="default"/>
          <w:rFonts w:cs="FrankRuehl" w:hint="cs"/>
          <w:vanish/>
          <w:sz w:val="22"/>
          <w:szCs w:val="22"/>
          <w:u w:val="single"/>
          <w:shd w:val="clear" w:color="auto" w:fill="FFFF99"/>
          <w:rtl/>
        </w:rPr>
        <w:t>י"ח בטבת התשע"ג (31 בדצמבר 2012)</w:t>
      </w:r>
      <w:r w:rsidRPr="007A37C7">
        <w:rPr>
          <w:rStyle w:val="default"/>
          <w:rFonts w:cs="FrankRuehl" w:hint="cs"/>
          <w:vanish/>
          <w:sz w:val="22"/>
          <w:szCs w:val="22"/>
          <w:shd w:val="clear" w:color="auto" w:fill="FFFF99"/>
          <w:rtl/>
        </w:rPr>
        <w:t>.</w:t>
      </w:r>
      <w:bookmarkEnd w:id="61"/>
    </w:p>
    <w:p w:rsidR="00CF1BC8" w:rsidRDefault="00CF1BC8">
      <w:pPr>
        <w:pStyle w:val="P00"/>
        <w:spacing w:before="72"/>
        <w:ind w:left="0" w:right="1134"/>
        <w:rPr>
          <w:rStyle w:val="default"/>
          <w:rFonts w:cs="FrankRuehl"/>
          <w:rtl/>
        </w:rPr>
      </w:pPr>
      <w:bookmarkStart w:id="62" w:name="Seif34"/>
      <w:bookmarkEnd w:id="62"/>
      <w:r>
        <w:rPr>
          <w:lang w:val="he-IL"/>
        </w:rPr>
        <w:pict>
          <v:rect id="_x0000_s1084" style="position:absolute;left:0;text-align:left;margin-left:464.5pt;margin-top:8.05pt;width:75.05pt;height:8pt;z-index:25167923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txbxContent>
            </v:textbox>
            <w10:anchorlock/>
          </v:rect>
        </w:pict>
      </w:r>
      <w:r>
        <w:rPr>
          <w:rStyle w:val="big-number"/>
          <w:rFonts w:cs="Miriam"/>
          <w:rtl/>
        </w:rPr>
        <w:t>34.</w:t>
      </w:r>
      <w:r>
        <w:rPr>
          <w:rStyle w:val="big-number"/>
          <w:rFonts w:cs="Miriam"/>
          <w:rtl/>
        </w:rPr>
        <w:tab/>
      </w:r>
      <w:r>
        <w:rPr>
          <w:rStyle w:val="default"/>
          <w:rFonts w:cs="FrankRuehl"/>
          <w:rtl/>
        </w:rPr>
        <w:t>אי</w:t>
      </w:r>
      <w:r>
        <w:rPr>
          <w:rStyle w:val="default"/>
          <w:rFonts w:cs="FrankRuehl" w:hint="cs"/>
          <w:rtl/>
        </w:rPr>
        <w:t>ן בהוראות סעיפים 20 ו-23 לפגוע בזכותו של בעל משכון או שעבוד אחר בשל חוב שאינו מוסדר על פי חוק זה.</w:t>
      </w:r>
    </w:p>
    <w:p w:rsidR="00CF1BC8" w:rsidRDefault="00CF1BC8">
      <w:pPr>
        <w:pStyle w:val="P00"/>
        <w:spacing w:before="72"/>
        <w:ind w:left="0" w:right="1134"/>
        <w:rPr>
          <w:rStyle w:val="default"/>
          <w:rFonts w:cs="FrankRuehl"/>
          <w:rtl/>
        </w:rPr>
      </w:pPr>
      <w:bookmarkStart w:id="63" w:name="Seif35"/>
      <w:bookmarkEnd w:id="63"/>
      <w:r>
        <w:rPr>
          <w:lang w:val="he-IL"/>
        </w:rPr>
        <w:pict>
          <v:rect id="_x0000_s1085" style="position:absolute;left:0;text-align:left;margin-left:464.5pt;margin-top:8.05pt;width:75.05pt;height:8pt;z-index:251680256"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בי</w:t>
                  </w:r>
                  <w:r>
                    <w:rPr>
                      <w:rFonts w:cs="Miriam" w:hint="cs"/>
                      <w:sz w:val="18"/>
                      <w:szCs w:val="18"/>
                      <w:rtl/>
                    </w:rPr>
                    <w:t>צוע ותק</w:t>
                  </w:r>
                  <w:r>
                    <w:rPr>
                      <w:rFonts w:cs="Miriam"/>
                      <w:sz w:val="18"/>
                      <w:szCs w:val="18"/>
                      <w:rtl/>
                    </w:rPr>
                    <w:t>נ</w:t>
                  </w:r>
                  <w:r>
                    <w:rPr>
                      <w:rFonts w:cs="Miriam" w:hint="cs"/>
                      <w:sz w:val="18"/>
                      <w:szCs w:val="18"/>
                      <w:rtl/>
                    </w:rPr>
                    <w:t>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ממונים על ביצוע חוק זה והם רשאים להתקין תקנות לביצועו</w:t>
      </w:r>
      <w:r>
        <w:rPr>
          <w:rStyle w:val="default"/>
          <w:rFonts w:cs="FrankRuehl"/>
          <w:rtl/>
        </w:rPr>
        <w:t>.</w:t>
      </w:r>
    </w:p>
    <w:p w:rsidR="00CF1BC8" w:rsidRDefault="00CF1B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על פי חוק זה, יהיו באישורה של ועדת הכלכלה של הכנסת.</w:t>
      </w:r>
    </w:p>
    <w:p w:rsidR="00CF1BC8" w:rsidRDefault="00CF1BC8">
      <w:pPr>
        <w:pStyle w:val="P00"/>
        <w:spacing w:before="72"/>
        <w:ind w:left="0" w:right="1134"/>
        <w:rPr>
          <w:rStyle w:val="default"/>
          <w:rFonts w:cs="FrankRuehl" w:hint="cs"/>
          <w:rtl/>
        </w:rPr>
      </w:pPr>
      <w:bookmarkStart w:id="64" w:name="Seif36"/>
      <w:bookmarkEnd w:id="64"/>
      <w:r>
        <w:rPr>
          <w:lang w:val="he-IL"/>
        </w:rPr>
        <w:pict>
          <v:rect id="_x0000_s1086" style="position:absolute;left:0;text-align:left;margin-left:464.5pt;margin-top:8.05pt;width:75.05pt;height:8pt;z-index:251681280"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36</w:t>
      </w:r>
      <w:r w:rsidRPr="00653873">
        <w:rPr>
          <w:rStyle w:val="default"/>
          <w:rFonts w:cs="FrankRuehl"/>
          <w:rtl/>
        </w:rPr>
        <w:t>.</w:t>
      </w:r>
      <w:r w:rsidRPr="00653873">
        <w:rPr>
          <w:rStyle w:val="default"/>
          <w:rFonts w:cs="FrankRuehl"/>
          <w:rtl/>
        </w:rPr>
        <w:tab/>
      </w:r>
      <w:r>
        <w:rPr>
          <w:rStyle w:val="default"/>
          <w:rFonts w:cs="FrankRuehl"/>
          <w:rtl/>
        </w:rPr>
        <w:t>בנ</w:t>
      </w:r>
      <w:r>
        <w:rPr>
          <w:rStyle w:val="default"/>
          <w:rFonts w:cs="FrankRuehl" w:hint="cs"/>
          <w:rtl/>
        </w:rPr>
        <w:t>ק יחזיר לחייב כל סכום שגבה ממנו בדרך של עיקול בשל החוב הכולל החל ביום כ"ז בכסלו תשנ"ב (5 בדצמבר 1991), בניכוי הסכום שהחייב חב לבנק על פי פסק המשקם.</w:t>
      </w:r>
    </w:p>
    <w:p w:rsidR="00653873" w:rsidRPr="00653873" w:rsidRDefault="00653873" w:rsidP="00653873">
      <w:pPr>
        <w:pStyle w:val="medium2-header"/>
        <w:keepLines w:val="0"/>
        <w:spacing w:before="72"/>
        <w:ind w:left="0" w:right="1134"/>
        <w:outlineLvl w:val="0"/>
        <w:rPr>
          <w:rFonts w:cs="FrankRuehl"/>
          <w:noProof/>
          <w:rtl/>
        </w:rPr>
      </w:pPr>
      <w:bookmarkStart w:id="65" w:name="med6"/>
      <w:bookmarkEnd w:id="65"/>
      <w:r w:rsidRPr="00653873">
        <w:rPr>
          <w:rFonts w:cs="FrankRuehl"/>
          <w:noProof/>
        </w:rPr>
        <w:pict>
          <v:rect id="_x0000_s1129" style="position:absolute;left:0;text-align:left;margin-left:464.35pt;margin-top:7.1pt;width:75.05pt;height:17.3pt;z-index:251686400" o:allowincell="f" filled="f" stroked="f" strokecolor="lime" strokeweight=".25pt">
            <v:textbox inset="0,0,0,0">
              <w:txbxContent>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Fonts w:cs="FrankRuehl" w:hint="cs"/>
          <w:noProof/>
          <w:rtl/>
        </w:rPr>
        <w:t>פרק ז': סיום פעילות המשקמים והמינהלה והוראות מעבר לעניין הליכים קיימים</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66" w:name="Rov101"/>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78"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286 (</w:t>
      </w:r>
      <w:hyperlink r:id="rId79"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653873" w:rsidRDefault="00653873" w:rsidP="00653873">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פרק ז'</w:t>
      </w:r>
      <w:bookmarkEnd w:id="66"/>
    </w:p>
    <w:p w:rsidR="00653873" w:rsidRDefault="00653873" w:rsidP="00653873">
      <w:pPr>
        <w:pStyle w:val="P00"/>
        <w:spacing w:before="72"/>
        <w:ind w:left="0" w:right="1134"/>
        <w:rPr>
          <w:rStyle w:val="default"/>
          <w:rFonts w:cs="FrankRuehl"/>
          <w:rtl/>
        </w:rPr>
      </w:pPr>
      <w:bookmarkStart w:id="67" w:name="Seif37"/>
      <w:bookmarkEnd w:id="67"/>
      <w:r>
        <w:rPr>
          <w:lang w:val="he-IL"/>
        </w:rPr>
        <w:pict>
          <v:rect id="_x0000_s1130" style="position:absolute;left:0;text-align:left;margin-left:464.5pt;margin-top:8.05pt;width:75.05pt;height:27.4pt;z-index:251687424" o:allowincell="f" filled="f" stroked="f" strokecolor="lime" strokeweight=".25pt">
            <v:textbox inset="0,0,0,0">
              <w:txbxContent>
                <w:p w:rsidR="00653873" w:rsidRDefault="00125633" w:rsidP="00653873">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ז'</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rtl/>
        </w:rPr>
        <w:t>3</w:t>
      </w:r>
      <w:r>
        <w:rPr>
          <w:rStyle w:val="big-number"/>
          <w:rFonts w:cs="Miriam" w:hint="cs"/>
          <w:rtl/>
        </w:rPr>
        <w:t>7</w:t>
      </w:r>
      <w:r w:rsidRPr="00653873">
        <w:rPr>
          <w:rStyle w:val="default"/>
          <w:rFonts w:cs="FrankRuehl"/>
          <w:rtl/>
        </w:rPr>
        <w:t>.</w:t>
      </w:r>
      <w:r w:rsidRPr="00653873">
        <w:rPr>
          <w:rStyle w:val="default"/>
          <w:rFonts w:cs="FrankRuehl"/>
          <w:rtl/>
        </w:rPr>
        <w:tab/>
      </w:r>
      <w:r w:rsidR="00125633">
        <w:rPr>
          <w:rStyle w:val="default"/>
          <w:rFonts w:cs="FrankRuehl" w:hint="cs"/>
          <w:rtl/>
        </w:rPr>
        <w:t xml:space="preserve">בפרק זה </w:t>
      </w:r>
      <w:r w:rsidR="00125633">
        <w:rPr>
          <w:rStyle w:val="default"/>
          <w:rFonts w:cs="FrankRuehl"/>
          <w:rtl/>
        </w:rPr>
        <w:t>–</w:t>
      </w:r>
    </w:p>
    <w:p w:rsidR="00125633" w:rsidRDefault="00125633" w:rsidP="0065387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ההוצאה לפועל" </w:t>
      </w:r>
      <w:r>
        <w:rPr>
          <w:rStyle w:val="default"/>
          <w:rFonts w:cs="FrankRuehl"/>
          <w:rtl/>
        </w:rPr>
        <w:t>–</w:t>
      </w:r>
      <w:r>
        <w:rPr>
          <w:rStyle w:val="default"/>
          <w:rFonts w:cs="FrankRuehl" w:hint="cs"/>
          <w:rtl/>
        </w:rPr>
        <w:t xml:space="preserve"> חוק ההוצאה לפועל, התשכ"ז-1967;</w:t>
      </w:r>
    </w:p>
    <w:p w:rsidR="00125633" w:rsidRDefault="00125633" w:rsidP="0065387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התחילה" </w:t>
      </w:r>
      <w:r>
        <w:rPr>
          <w:rStyle w:val="default"/>
          <w:rFonts w:cs="FrankRuehl"/>
          <w:rtl/>
        </w:rPr>
        <w:t>–</w:t>
      </w:r>
      <w:r>
        <w:rPr>
          <w:rStyle w:val="default"/>
          <w:rFonts w:cs="FrankRuehl" w:hint="cs"/>
          <w:rtl/>
        </w:rPr>
        <w:t xml:space="preserve"> יום תחילתו של חוק הסדרים במגזר החקלאי המשפחתי (תיקון מס' 13), התשע"ח-2018;</w:t>
      </w:r>
    </w:p>
    <w:p w:rsidR="00125633" w:rsidRDefault="00125633" w:rsidP="0065387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"המינהלה" </w:t>
      </w:r>
      <w:r>
        <w:rPr>
          <w:rStyle w:val="default"/>
          <w:rFonts w:cs="FrankRuehl"/>
          <w:rtl/>
        </w:rPr>
        <w:t>–</w:t>
      </w:r>
      <w:r>
        <w:rPr>
          <w:rStyle w:val="default"/>
          <w:rFonts w:cs="FrankRuehl" w:hint="cs"/>
          <w:rtl/>
        </w:rPr>
        <w:t xml:space="preserve"> המינהלה שהוקמה לפי סעיף 6;</w:t>
      </w:r>
    </w:p>
    <w:p w:rsidR="00125633" w:rsidRDefault="00125633" w:rsidP="0065387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"פסק משקם" </w:t>
      </w:r>
      <w:r>
        <w:rPr>
          <w:rStyle w:val="default"/>
          <w:rFonts w:cs="FrankRuehl"/>
          <w:rtl/>
        </w:rPr>
        <w:t>–</w:t>
      </w:r>
      <w:r>
        <w:rPr>
          <w:rStyle w:val="default"/>
          <w:rFonts w:cs="FrankRuehl" w:hint="cs"/>
          <w:rtl/>
        </w:rPr>
        <w:t xml:space="preserve"> כמשמעותו בסעיף 27;</w:t>
      </w:r>
    </w:p>
    <w:p w:rsidR="00125633" w:rsidRDefault="00125633" w:rsidP="0065387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"תקופת המעבר" </w:t>
      </w:r>
      <w:r>
        <w:rPr>
          <w:rStyle w:val="default"/>
          <w:rFonts w:cs="FrankRuehl"/>
          <w:rtl/>
        </w:rPr>
        <w:t>–</w:t>
      </w:r>
      <w:r>
        <w:rPr>
          <w:rStyle w:val="default"/>
          <w:rFonts w:cs="FrankRuehl" w:hint="cs"/>
          <w:rtl/>
        </w:rPr>
        <w:t xml:space="preserve"> תקופה של שישה חודשים מיום התחילה.</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68" w:name="Rov102"/>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80"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286 (</w:t>
      </w:r>
      <w:hyperlink r:id="rId81"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125633" w:rsidRDefault="00653873" w:rsidP="00125633">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37</w:t>
      </w:r>
      <w:bookmarkEnd w:id="68"/>
    </w:p>
    <w:p w:rsidR="00653873" w:rsidRDefault="00653873" w:rsidP="00653873">
      <w:pPr>
        <w:pStyle w:val="P00"/>
        <w:spacing w:before="72"/>
        <w:ind w:left="0" w:right="1134"/>
        <w:rPr>
          <w:rStyle w:val="default"/>
          <w:rFonts w:cs="FrankRuehl" w:hint="cs"/>
          <w:rtl/>
        </w:rPr>
      </w:pPr>
      <w:bookmarkStart w:id="69" w:name="Seif38"/>
      <w:bookmarkEnd w:id="69"/>
      <w:r>
        <w:rPr>
          <w:lang w:val="he-IL"/>
        </w:rPr>
        <w:pict>
          <v:rect id="_x0000_s1131" style="position:absolute;left:0;text-align:left;margin-left:464.5pt;margin-top:8.05pt;width:75.05pt;height:27.4pt;z-index:251688448" o:allowincell="f" filled="f" stroked="f" strokecolor="lime" strokeweight=".25pt">
            <v:textbox inset="0,0,0,0">
              <w:txbxContent>
                <w:p w:rsidR="00653873" w:rsidRDefault="00125633" w:rsidP="00653873">
                  <w:pPr>
                    <w:spacing w:line="160" w:lineRule="exact"/>
                    <w:jc w:val="left"/>
                    <w:rPr>
                      <w:rFonts w:cs="Miriam"/>
                      <w:noProof/>
                      <w:sz w:val="18"/>
                      <w:szCs w:val="18"/>
                      <w:rtl/>
                    </w:rPr>
                  </w:pPr>
                  <w:r>
                    <w:rPr>
                      <w:rFonts w:cs="Miriam" w:hint="cs"/>
                      <w:sz w:val="18"/>
                      <w:szCs w:val="18"/>
                      <w:rtl/>
                    </w:rPr>
                    <w:t>תחולה</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rtl/>
        </w:rPr>
        <w:t>3</w:t>
      </w:r>
      <w:r w:rsidR="00125633">
        <w:rPr>
          <w:rStyle w:val="big-number"/>
          <w:rFonts w:cs="Miriam" w:hint="cs"/>
          <w:rtl/>
        </w:rPr>
        <w:t>8</w:t>
      </w:r>
      <w:r w:rsidRPr="00653873">
        <w:rPr>
          <w:rStyle w:val="default"/>
          <w:rFonts w:cs="FrankRuehl"/>
          <w:rtl/>
        </w:rPr>
        <w:t>.</w:t>
      </w:r>
      <w:r w:rsidRPr="00653873">
        <w:rPr>
          <w:rStyle w:val="default"/>
          <w:rFonts w:cs="FrankRuehl"/>
          <w:rtl/>
        </w:rPr>
        <w:tab/>
      </w:r>
      <w:r w:rsidR="00125633">
        <w:rPr>
          <w:rStyle w:val="default"/>
          <w:rFonts w:cs="FrankRuehl" w:hint="cs"/>
          <w:rtl/>
        </w:rPr>
        <w:t xml:space="preserve">הוראות פרק זה יחולו על הליך לגבי חוב כולל או ערבות לחוב כאמור שנפתח לפני יום התחילה, ובלבד שטרם שולם במלואו תשלום שעל החייב לשלם לפי פסק משקם בהתאם לאמור בו (בפרק זה </w:t>
      </w:r>
      <w:r w:rsidR="00125633">
        <w:rPr>
          <w:rStyle w:val="default"/>
          <w:rFonts w:cs="FrankRuehl"/>
          <w:rtl/>
        </w:rPr>
        <w:t>–</w:t>
      </w:r>
      <w:r w:rsidR="00125633">
        <w:rPr>
          <w:rStyle w:val="default"/>
          <w:rFonts w:cs="FrankRuehl" w:hint="cs"/>
          <w:rtl/>
        </w:rPr>
        <w:t xml:space="preserve"> הליך קיים).</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70" w:name="Rov103"/>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82"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286 (</w:t>
      </w:r>
      <w:hyperlink r:id="rId83"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125633" w:rsidRDefault="00653873" w:rsidP="00125633">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3</w:t>
      </w:r>
      <w:r w:rsidR="00125633" w:rsidRPr="007A37C7">
        <w:rPr>
          <w:rStyle w:val="default"/>
          <w:rFonts w:cs="FrankRuehl" w:hint="cs"/>
          <w:b/>
          <w:bCs/>
          <w:vanish/>
          <w:sz w:val="20"/>
          <w:szCs w:val="20"/>
          <w:shd w:val="clear" w:color="auto" w:fill="FFFF99"/>
          <w:rtl/>
        </w:rPr>
        <w:t>8</w:t>
      </w:r>
      <w:bookmarkEnd w:id="70"/>
    </w:p>
    <w:p w:rsidR="00653873" w:rsidRDefault="00653873" w:rsidP="00653873">
      <w:pPr>
        <w:pStyle w:val="P00"/>
        <w:spacing w:before="72"/>
        <w:ind w:left="0" w:right="1134"/>
        <w:rPr>
          <w:rStyle w:val="default"/>
          <w:rFonts w:cs="FrankRuehl"/>
          <w:rtl/>
        </w:rPr>
      </w:pPr>
      <w:bookmarkStart w:id="71" w:name="Seif39"/>
      <w:bookmarkEnd w:id="71"/>
      <w:r>
        <w:rPr>
          <w:lang w:val="he-IL"/>
        </w:rPr>
        <w:pict>
          <v:rect id="_x0000_s1132" style="position:absolute;left:0;text-align:left;margin-left:464.5pt;margin-top:8.05pt;width:75.05pt;height:36.15pt;z-index:251689472" o:allowincell="f" filled="f" stroked="f" strokecolor="lime" strokeweight=".25pt">
            <v:textbox inset="0,0,0,0">
              <w:txbxContent>
                <w:p w:rsidR="00653873" w:rsidRDefault="00125633" w:rsidP="00653873">
                  <w:pPr>
                    <w:spacing w:line="160" w:lineRule="exact"/>
                    <w:jc w:val="left"/>
                    <w:rPr>
                      <w:rFonts w:cs="Miriam"/>
                      <w:noProof/>
                      <w:sz w:val="18"/>
                      <w:szCs w:val="18"/>
                      <w:rtl/>
                    </w:rPr>
                  </w:pPr>
                  <w:r>
                    <w:rPr>
                      <w:rFonts w:cs="Miriam" w:hint="cs"/>
                      <w:sz w:val="18"/>
                      <w:szCs w:val="18"/>
                      <w:rtl/>
                    </w:rPr>
                    <w:t>סיום פעילות המשקמים והמינהלה</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rtl/>
        </w:rPr>
        <w:t>3</w:t>
      </w:r>
      <w:r w:rsidR="00125633">
        <w:rPr>
          <w:rStyle w:val="big-number"/>
          <w:rFonts w:cs="Miriam" w:hint="cs"/>
          <w:rtl/>
        </w:rPr>
        <w:t>9</w:t>
      </w:r>
      <w:r w:rsidRPr="00653873">
        <w:rPr>
          <w:rStyle w:val="default"/>
          <w:rFonts w:cs="FrankRuehl"/>
          <w:rtl/>
        </w:rPr>
        <w:t>.</w:t>
      </w:r>
      <w:r w:rsidRPr="00653873">
        <w:rPr>
          <w:rStyle w:val="default"/>
          <w:rFonts w:cs="FrankRuehl"/>
          <w:rtl/>
        </w:rPr>
        <w:tab/>
      </w:r>
      <w:r w:rsidR="00125633">
        <w:rPr>
          <w:rStyle w:val="default"/>
          <w:rFonts w:cs="FrankRuehl" w:hint="cs"/>
          <w:rtl/>
        </w:rPr>
        <w:t>(א)</w:t>
      </w:r>
      <w:r w:rsidR="00125633">
        <w:rPr>
          <w:rStyle w:val="default"/>
          <w:rFonts w:cs="FrankRuehl"/>
          <w:rtl/>
        </w:rPr>
        <w:tab/>
      </w:r>
      <w:r w:rsidR="00125633">
        <w:rPr>
          <w:rStyle w:val="default"/>
          <w:rFonts w:cs="FrankRuehl" w:hint="cs"/>
          <w:rtl/>
        </w:rPr>
        <w:t xml:space="preserve">מיום התחילה ואילך </w:t>
      </w:r>
      <w:r w:rsidR="00125633">
        <w:rPr>
          <w:rStyle w:val="default"/>
          <w:rFonts w:cs="FrankRuehl"/>
          <w:rtl/>
        </w:rPr>
        <w:t>–</w:t>
      </w:r>
    </w:p>
    <w:p w:rsidR="00125633" w:rsidRDefault="00125633" w:rsidP="0012563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ימונו משקמים לפי הוראות פרק ב';</w:t>
      </w:r>
    </w:p>
    <w:p w:rsidR="00125633" w:rsidRDefault="00125633" w:rsidP="0012563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ייפתח הליך לגבי חוב כולל או ערבות לחוב כאמור לפי הוראות פרק ג'.</w:t>
      </w:r>
    </w:p>
    <w:p w:rsidR="00125633" w:rsidRDefault="00125633" w:rsidP="006538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 בתום תקופת המעבר </w:t>
      </w:r>
      <w:r>
        <w:rPr>
          <w:rStyle w:val="default"/>
          <w:rFonts w:cs="FrankRuehl"/>
          <w:rtl/>
        </w:rPr>
        <w:t>–</w:t>
      </w:r>
    </w:p>
    <w:p w:rsidR="00125633" w:rsidRDefault="00125633" w:rsidP="0012563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יבצעו המינהלה והמשקמים כל פעולה לפי חוק זה;</w:t>
      </w:r>
    </w:p>
    <w:p w:rsidR="00125633" w:rsidRDefault="00125633" w:rsidP="0012563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יראו את המשקמים שטרם בוטל מינוים כמי שסיימו את תפקידם, והודעה על כך תפורסם ברשומות.</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72" w:name="Rov104"/>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84"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286 (</w:t>
      </w:r>
      <w:hyperlink r:id="rId85"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125633" w:rsidRDefault="00653873" w:rsidP="00125633">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3</w:t>
      </w:r>
      <w:r w:rsidR="00125633" w:rsidRPr="007A37C7">
        <w:rPr>
          <w:rStyle w:val="default"/>
          <w:rFonts w:cs="FrankRuehl" w:hint="cs"/>
          <w:b/>
          <w:bCs/>
          <w:vanish/>
          <w:sz w:val="20"/>
          <w:szCs w:val="20"/>
          <w:shd w:val="clear" w:color="auto" w:fill="FFFF99"/>
          <w:rtl/>
        </w:rPr>
        <w:t>9</w:t>
      </w:r>
      <w:bookmarkEnd w:id="72"/>
    </w:p>
    <w:p w:rsidR="00653873" w:rsidRDefault="00653873" w:rsidP="00653873">
      <w:pPr>
        <w:pStyle w:val="P00"/>
        <w:spacing w:before="72"/>
        <w:ind w:left="0" w:right="1134"/>
        <w:rPr>
          <w:rStyle w:val="default"/>
          <w:rFonts w:cs="FrankRuehl"/>
          <w:rtl/>
        </w:rPr>
      </w:pPr>
      <w:bookmarkStart w:id="73" w:name="Seif40"/>
      <w:bookmarkEnd w:id="73"/>
      <w:r>
        <w:rPr>
          <w:lang w:val="he-IL"/>
        </w:rPr>
        <w:pict>
          <v:rect id="_x0000_s1133" style="position:absolute;left:0;text-align:left;margin-left:464.5pt;margin-top:8.05pt;width:75.05pt;height:41.4pt;z-index:251690496" o:allowincell="f" filled="f" stroked="f" strokecolor="lime" strokeweight=".25pt">
            <v:textbox style="mso-next-textbox:#_x0000_s1133" inset="0,0,0,0">
              <w:txbxContent>
                <w:p w:rsidR="00653873" w:rsidRDefault="001B761E" w:rsidP="00653873">
                  <w:pPr>
                    <w:spacing w:line="160" w:lineRule="exact"/>
                    <w:jc w:val="left"/>
                    <w:rPr>
                      <w:rFonts w:cs="Miriam"/>
                      <w:noProof/>
                      <w:sz w:val="18"/>
                      <w:szCs w:val="18"/>
                      <w:rtl/>
                    </w:rPr>
                  </w:pPr>
                  <w:r>
                    <w:rPr>
                      <w:rFonts w:cs="Miriam" w:hint="cs"/>
                      <w:sz w:val="18"/>
                      <w:szCs w:val="18"/>
                      <w:rtl/>
                    </w:rPr>
                    <w:t>ביצוע פסק משקם שניתן עד תום תקופת המעבר</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40</w:t>
      </w:r>
      <w:r w:rsidRPr="00653873">
        <w:rPr>
          <w:rStyle w:val="default"/>
          <w:rFonts w:cs="FrankRuehl"/>
          <w:rtl/>
        </w:rPr>
        <w:t>.</w:t>
      </w:r>
      <w:r w:rsidRPr="00653873">
        <w:rPr>
          <w:rStyle w:val="default"/>
          <w:rFonts w:cs="FrankRuehl"/>
          <w:rtl/>
        </w:rPr>
        <w:tab/>
      </w:r>
      <w:r w:rsidR="00563E24">
        <w:rPr>
          <w:rStyle w:val="default"/>
          <w:rFonts w:cs="FrankRuehl" w:hint="cs"/>
          <w:rtl/>
        </w:rPr>
        <w:t>(א)</w:t>
      </w:r>
      <w:r w:rsidR="00563E24">
        <w:rPr>
          <w:rStyle w:val="default"/>
          <w:rFonts w:cs="FrankRuehl"/>
          <w:rtl/>
        </w:rPr>
        <w:tab/>
      </w:r>
      <w:r w:rsidR="00563E24">
        <w:rPr>
          <w:rStyle w:val="default"/>
          <w:rFonts w:cs="FrankRuehl" w:hint="cs"/>
          <w:rtl/>
        </w:rPr>
        <w:t>פסק משקם שניתן בהליך קיים, עד תום תקופת המעבר, ובמועד האמור טרם שילם החייב במלואו את התשלום שנקבעו בפסק בהתאם לאמור בו, ניתן לביצוע בידי לשכת הוצאה לפועל לפי חוק ההוצאה לפועל, כאילו היה פסק דין של בית משפט.</w:t>
      </w:r>
    </w:p>
    <w:p w:rsidR="00563E24" w:rsidRDefault="00563E24" w:rsidP="006538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המינהלה תמסור לצדדים להליך שניתן בו פסק משקם כאמור בסעיף קטן (א), בתוך שבועיים מיום התחילה או ממועד מתן פסק המשקם, לפי המאוחר, הודעות בכתב, כמפורט להלן:</w:t>
      </w:r>
    </w:p>
    <w:p w:rsidR="00563E24" w:rsidRDefault="00563E24" w:rsidP="00563E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הודעה לחייב </w:t>
      </w:r>
      <w:r>
        <w:rPr>
          <w:rStyle w:val="default"/>
          <w:rFonts w:cs="FrankRuehl"/>
          <w:rtl/>
        </w:rPr>
        <w:t>–</w:t>
      </w:r>
      <w:r>
        <w:rPr>
          <w:rStyle w:val="default"/>
          <w:rFonts w:cs="FrankRuehl" w:hint="cs"/>
          <w:rtl/>
        </w:rPr>
        <w:t xml:space="preserve"> על חובתו לשלם את התשלום, בהתאם לפסק המשקם, ישירות לנושים; בהודעה יצוינו, בין השאר, יתרת החוב לתשלום, הסדר התשלומים, מועדי התשלום ותנאיו, ככל שנקבעו;</w:t>
      </w:r>
    </w:p>
    <w:p w:rsidR="00563E24" w:rsidRDefault="00563E24" w:rsidP="00563E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הודעה לנושה </w:t>
      </w:r>
      <w:r>
        <w:rPr>
          <w:rStyle w:val="default"/>
          <w:rFonts w:cs="FrankRuehl"/>
          <w:rtl/>
        </w:rPr>
        <w:t>–</w:t>
      </w:r>
      <w:r>
        <w:rPr>
          <w:rStyle w:val="default"/>
          <w:rFonts w:cs="FrankRuehl" w:hint="cs"/>
          <w:rtl/>
        </w:rPr>
        <w:t xml:space="preserve"> על זכותו להגיש בקשה לביצוע פסק המשקם לפי חוק ההוצאה לפועל.</w:t>
      </w:r>
    </w:p>
    <w:p w:rsidR="00563E24" w:rsidRDefault="00563E24" w:rsidP="006538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הוגש פסק משקם כאמור בסעיף קטן (א) לביצוע לפי חוק ההוצאה לפועל, רשאי רשם ההוצאה לפועל לשנות או לבטל כל החלטה או צו שנתן המשקם, לרבות החלטה או צו שניתנו בהליך שהועבר אל המשקם לפי הוראות סעיף 7, ולמעט הסכום שנקבע לתשלום בפסק המשקם (בפרק זה </w:t>
      </w:r>
      <w:r>
        <w:rPr>
          <w:rStyle w:val="default"/>
          <w:rFonts w:cs="FrankRuehl"/>
          <w:rtl/>
        </w:rPr>
        <w:t>–</w:t>
      </w:r>
      <w:r>
        <w:rPr>
          <w:rStyle w:val="default"/>
          <w:rFonts w:cs="FrankRuehl" w:hint="cs"/>
          <w:rtl/>
        </w:rPr>
        <w:t xml:space="preserve"> החלטה או צו שנתן המשקם).</w:t>
      </w:r>
    </w:p>
    <w:p w:rsidR="00563E24" w:rsidRDefault="00563E24" w:rsidP="0065387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הוגשו ערעור או בקשה לביטול לגבי פסק משקם כאמור בסעיף קטן (א), תדון הערכאה המוסמכת לדון בערעור או בבקשת הביטול לפי הוראות חוק זה.</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74" w:name="Rov105"/>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86"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286 (</w:t>
      </w:r>
      <w:hyperlink r:id="rId87"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563E24" w:rsidRDefault="00653873" w:rsidP="00563E24">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40</w:t>
      </w:r>
      <w:bookmarkEnd w:id="74"/>
    </w:p>
    <w:p w:rsidR="00653873" w:rsidRDefault="00653873" w:rsidP="00653873">
      <w:pPr>
        <w:pStyle w:val="P00"/>
        <w:spacing w:before="72"/>
        <w:ind w:left="0" w:right="1134"/>
        <w:rPr>
          <w:rStyle w:val="default"/>
          <w:rFonts w:cs="FrankRuehl"/>
          <w:rtl/>
        </w:rPr>
      </w:pPr>
      <w:bookmarkStart w:id="75" w:name="Seif41"/>
      <w:bookmarkEnd w:id="75"/>
      <w:r>
        <w:rPr>
          <w:lang w:val="he-IL"/>
        </w:rPr>
        <w:pict>
          <v:rect id="_x0000_s1134" style="position:absolute;left:0;text-align:left;margin-left:464.5pt;margin-top:8.05pt;width:75.05pt;height:36.45pt;z-index:251691520" o:allowincell="f" filled="f" stroked="f" strokecolor="lime" strokeweight=".25pt">
            <v:textbox inset="0,0,0,0">
              <w:txbxContent>
                <w:p w:rsidR="00653873" w:rsidRDefault="00563E24" w:rsidP="00653873">
                  <w:pPr>
                    <w:spacing w:line="160" w:lineRule="exact"/>
                    <w:jc w:val="left"/>
                    <w:rPr>
                      <w:rFonts w:cs="Miriam"/>
                      <w:noProof/>
                      <w:sz w:val="18"/>
                      <w:szCs w:val="18"/>
                      <w:rtl/>
                    </w:rPr>
                  </w:pPr>
                  <w:r>
                    <w:rPr>
                      <w:rFonts w:cs="Miriam" w:hint="cs"/>
                      <w:sz w:val="18"/>
                      <w:szCs w:val="18"/>
                      <w:rtl/>
                    </w:rPr>
                    <w:t>סייג למימוש נכסים והטלת הגבלות</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563E24">
        <w:rPr>
          <w:rStyle w:val="big-number"/>
          <w:rFonts w:cs="Miriam" w:hint="cs"/>
          <w:rtl/>
        </w:rPr>
        <w:t>1</w:t>
      </w:r>
      <w:r w:rsidRPr="00653873">
        <w:rPr>
          <w:rStyle w:val="default"/>
          <w:rFonts w:cs="FrankRuehl"/>
          <w:rtl/>
        </w:rPr>
        <w:t>.</w:t>
      </w:r>
      <w:r w:rsidRPr="00653873">
        <w:rPr>
          <w:rStyle w:val="default"/>
          <w:rFonts w:cs="FrankRuehl"/>
          <w:rtl/>
        </w:rPr>
        <w:tab/>
      </w:r>
      <w:r w:rsidR="00563E24">
        <w:rPr>
          <w:rStyle w:val="default"/>
          <w:rFonts w:cs="FrankRuehl" w:hint="cs"/>
          <w:rtl/>
        </w:rPr>
        <w:t xml:space="preserve">על אף האמור בסעיף 40(א), לבקשת החייב </w:t>
      </w:r>
      <w:r w:rsidR="00563E24">
        <w:rPr>
          <w:rStyle w:val="default"/>
          <w:rFonts w:cs="FrankRuehl"/>
          <w:rtl/>
        </w:rPr>
        <w:t>–</w:t>
      </w:r>
    </w:p>
    <w:p w:rsidR="00563E24" w:rsidRDefault="00563E24" w:rsidP="00563E2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יורה רשם ההוצאה לפועל על מימוש נכסים המנויים בסעיף 20(ב)(1) עד (3);</w:t>
      </w:r>
    </w:p>
    <w:p w:rsidR="00563E24" w:rsidRDefault="00563E24" w:rsidP="00563E24">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לא יטיל רשם ההוצאה לפועל על החייב הגבלות לפי סעיף 66א לחוק ההוצאה לפועל, אלא לאחר שחלפה שנה מיום פתיחת התיק נגדו בהוצאה לפועל.</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76" w:name="Rov106"/>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88"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7</w:t>
      </w:r>
      <w:r w:rsidRPr="007A37C7">
        <w:rPr>
          <w:rStyle w:val="default"/>
          <w:rFonts w:cs="FrankRuehl" w:hint="cs"/>
          <w:vanish/>
          <w:sz w:val="20"/>
          <w:szCs w:val="20"/>
          <w:shd w:val="clear" w:color="auto" w:fill="FFFF99"/>
          <w:rtl/>
        </w:rPr>
        <w:t xml:space="preserve"> (</w:t>
      </w:r>
      <w:hyperlink r:id="rId89"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563E24" w:rsidRDefault="00653873" w:rsidP="00563E24">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563E24" w:rsidRPr="007A37C7">
        <w:rPr>
          <w:rStyle w:val="default"/>
          <w:rFonts w:cs="FrankRuehl" w:hint="cs"/>
          <w:b/>
          <w:bCs/>
          <w:vanish/>
          <w:sz w:val="20"/>
          <w:szCs w:val="20"/>
          <w:shd w:val="clear" w:color="auto" w:fill="FFFF99"/>
          <w:rtl/>
        </w:rPr>
        <w:t>1</w:t>
      </w:r>
      <w:bookmarkEnd w:id="76"/>
    </w:p>
    <w:p w:rsidR="00653873" w:rsidRDefault="00653873" w:rsidP="00653873">
      <w:pPr>
        <w:pStyle w:val="P00"/>
        <w:spacing w:before="72"/>
        <w:ind w:left="0" w:right="1134"/>
        <w:rPr>
          <w:rStyle w:val="default"/>
          <w:rFonts w:cs="FrankRuehl"/>
          <w:rtl/>
        </w:rPr>
      </w:pPr>
      <w:bookmarkStart w:id="77" w:name="Seif42"/>
      <w:bookmarkEnd w:id="77"/>
      <w:r>
        <w:rPr>
          <w:lang w:val="he-IL"/>
        </w:rPr>
        <w:pict>
          <v:rect id="_x0000_s1135" style="position:absolute;left:0;text-align:left;margin-left:464.5pt;margin-top:8.05pt;width:75.05pt;height:36.35pt;z-index:251692544" o:allowincell="f" filled="f" stroked="f" strokecolor="lime" strokeweight=".25pt">
            <v:textbox inset="0,0,0,0">
              <w:txbxContent>
                <w:p w:rsidR="00653873" w:rsidRDefault="00447B0D" w:rsidP="00653873">
                  <w:pPr>
                    <w:spacing w:line="160" w:lineRule="exact"/>
                    <w:jc w:val="left"/>
                    <w:rPr>
                      <w:rFonts w:cs="Miriam"/>
                      <w:noProof/>
                      <w:sz w:val="18"/>
                      <w:szCs w:val="18"/>
                      <w:rtl/>
                    </w:rPr>
                  </w:pPr>
                  <w:r>
                    <w:rPr>
                      <w:rFonts w:cs="Miriam" w:hint="cs"/>
                      <w:sz w:val="18"/>
                      <w:szCs w:val="18"/>
                      <w:rtl/>
                    </w:rPr>
                    <w:t>הליך קיים שלא ניתן בו פסק משקם</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563E24">
        <w:rPr>
          <w:rStyle w:val="big-number"/>
          <w:rFonts w:cs="Miriam" w:hint="cs"/>
          <w:rtl/>
        </w:rPr>
        <w:t>2</w:t>
      </w:r>
      <w:r w:rsidRPr="00653873">
        <w:rPr>
          <w:rStyle w:val="default"/>
          <w:rFonts w:cs="FrankRuehl"/>
          <w:rtl/>
        </w:rPr>
        <w:t>.</w:t>
      </w:r>
      <w:r w:rsidRPr="00653873">
        <w:rPr>
          <w:rStyle w:val="default"/>
          <w:rFonts w:cs="FrankRuehl"/>
          <w:rtl/>
        </w:rPr>
        <w:tab/>
      </w:r>
      <w:r w:rsidR="00447B0D">
        <w:rPr>
          <w:rStyle w:val="default"/>
          <w:rFonts w:cs="FrankRuehl" w:hint="cs"/>
          <w:rtl/>
        </w:rPr>
        <w:t>(א)</w:t>
      </w:r>
      <w:r w:rsidR="00447B0D">
        <w:rPr>
          <w:rStyle w:val="default"/>
          <w:rFonts w:cs="FrankRuehl"/>
          <w:rtl/>
        </w:rPr>
        <w:tab/>
      </w:r>
      <w:r w:rsidR="00447B0D">
        <w:rPr>
          <w:rStyle w:val="default"/>
          <w:rFonts w:cs="FrankRuehl" w:hint="cs"/>
          <w:rtl/>
        </w:rPr>
        <w:t>לא ניתן פסק משקם בהליך קיים עד יום התחילה, יחולו הוראות אלה:</w:t>
      </w:r>
    </w:p>
    <w:p w:rsidR="00447B0D" w:rsidRDefault="00447B0D" w:rsidP="00447B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כל צד להליך רשאי להגיש לבית המשפט בקשה בכתב להעביר את ההליך לדיון לפני בית המשפט (בסעיף זה </w:t>
      </w:r>
      <w:r>
        <w:rPr>
          <w:rStyle w:val="default"/>
          <w:rFonts w:cs="FrankRuehl"/>
          <w:rtl/>
        </w:rPr>
        <w:t>–</w:t>
      </w:r>
      <w:r>
        <w:rPr>
          <w:rStyle w:val="default"/>
          <w:rFonts w:cs="FrankRuehl" w:hint="cs"/>
          <w:rtl/>
        </w:rPr>
        <w:t xml:space="preserve"> בקשה להעברת הדיון);</w:t>
      </w:r>
    </w:p>
    <w:p w:rsidR="00447B0D" w:rsidRDefault="00447B0D" w:rsidP="00447B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המשקם יודיע לצדדים להליך, בהודעה בכתב, בתוך שבועיים מיום התחילה, על זכותם לפנות לבית המשפט בבקשה להעברת הדיון; המשקם יציין בהודעה אם הוא צפוי לתת פסק משקם בהליך עד תום תקופת המעבר, ואם אינו צפוי לעשות כן </w:t>
      </w:r>
      <w:r>
        <w:rPr>
          <w:rStyle w:val="default"/>
          <w:rFonts w:cs="FrankRuehl"/>
          <w:rtl/>
        </w:rPr>
        <w:t>–</w:t>
      </w:r>
      <w:r>
        <w:rPr>
          <w:rStyle w:val="default"/>
          <w:rFonts w:cs="FrankRuehl" w:hint="cs"/>
          <w:rtl/>
        </w:rPr>
        <w:t xml:space="preserve"> יפרט בהודעתו את הטעמים לכך;</w:t>
      </w:r>
    </w:p>
    <w:p w:rsidR="00447B0D" w:rsidRDefault="00447B0D" w:rsidP="00447B0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להעברת הדיון תוגש בתוך ארבעה חודשים מיום שנמסרה לצדדים הודעת המשקם כאמור בפסקה (2);</w:t>
      </w:r>
    </w:p>
    <w:p w:rsidR="00447B0D" w:rsidRDefault="00447B0D" w:rsidP="00447B0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הוגשה בקשה להעברת דיון, ידון בית המשפט בהליך בהתאם להוראות לפי חוק זה למעט סעיפים 27 עד 29, בשינויים המחויבים.</w:t>
      </w:r>
    </w:p>
    <w:p w:rsidR="00447B0D" w:rsidRDefault="00447B0D" w:rsidP="0065387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ניתן פסק משקם בהליך קיים בתקופת המעבר, ולא הוגשה, בתקופה האמורה בסעיף קטן (א)(3), בקשה להעברת הדיון בהליך כאמור, יופסק ההליך לפני המשקם.</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78" w:name="Rov107"/>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90"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7</w:t>
      </w:r>
      <w:r w:rsidRPr="007A37C7">
        <w:rPr>
          <w:rStyle w:val="default"/>
          <w:rFonts w:cs="FrankRuehl" w:hint="cs"/>
          <w:vanish/>
          <w:sz w:val="20"/>
          <w:szCs w:val="20"/>
          <w:shd w:val="clear" w:color="auto" w:fill="FFFF99"/>
          <w:rtl/>
        </w:rPr>
        <w:t xml:space="preserve"> (</w:t>
      </w:r>
      <w:hyperlink r:id="rId91"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447B0D" w:rsidRDefault="00653873" w:rsidP="00447B0D">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563E24" w:rsidRPr="007A37C7">
        <w:rPr>
          <w:rStyle w:val="default"/>
          <w:rFonts w:cs="FrankRuehl" w:hint="cs"/>
          <w:b/>
          <w:bCs/>
          <w:vanish/>
          <w:sz w:val="20"/>
          <w:szCs w:val="20"/>
          <w:shd w:val="clear" w:color="auto" w:fill="FFFF99"/>
          <w:rtl/>
        </w:rPr>
        <w:t>2</w:t>
      </w:r>
      <w:bookmarkEnd w:id="78"/>
    </w:p>
    <w:p w:rsidR="00653873" w:rsidRDefault="00653873" w:rsidP="00653873">
      <w:pPr>
        <w:pStyle w:val="P00"/>
        <w:spacing w:before="72"/>
        <w:ind w:left="0" w:right="1134"/>
        <w:rPr>
          <w:rStyle w:val="default"/>
          <w:rFonts w:cs="FrankRuehl" w:hint="cs"/>
          <w:rtl/>
        </w:rPr>
      </w:pPr>
      <w:bookmarkStart w:id="79" w:name="Seif43"/>
      <w:bookmarkEnd w:id="79"/>
      <w:r>
        <w:rPr>
          <w:lang w:val="he-IL"/>
        </w:rPr>
        <w:pict>
          <v:rect id="_x0000_s1136" style="position:absolute;left:0;text-align:left;margin-left:464.5pt;margin-top:8.05pt;width:75.05pt;height:34.85pt;z-index:251693568" o:allowincell="f" filled="f" stroked="f" strokecolor="lime" strokeweight=".25pt">
            <v:textbox inset="0,0,0,0">
              <w:txbxContent>
                <w:p w:rsidR="00653873" w:rsidRDefault="00E257D6" w:rsidP="00653873">
                  <w:pPr>
                    <w:spacing w:line="160" w:lineRule="exact"/>
                    <w:jc w:val="left"/>
                    <w:rPr>
                      <w:rFonts w:cs="Miriam"/>
                      <w:noProof/>
                      <w:sz w:val="18"/>
                      <w:szCs w:val="18"/>
                      <w:rtl/>
                    </w:rPr>
                  </w:pPr>
                  <w:r>
                    <w:rPr>
                      <w:rFonts w:cs="Miriam" w:hint="cs"/>
                      <w:sz w:val="18"/>
                      <w:szCs w:val="18"/>
                      <w:rtl/>
                    </w:rPr>
                    <w:t>שמירת תוקף החלטות וצווים</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447B0D">
        <w:rPr>
          <w:rStyle w:val="big-number"/>
          <w:rFonts w:cs="Miriam" w:hint="cs"/>
          <w:rtl/>
        </w:rPr>
        <w:t>3</w:t>
      </w:r>
      <w:r w:rsidRPr="00653873">
        <w:rPr>
          <w:rStyle w:val="default"/>
          <w:rFonts w:cs="FrankRuehl"/>
          <w:rtl/>
        </w:rPr>
        <w:t>.</w:t>
      </w:r>
      <w:r w:rsidRPr="00653873">
        <w:rPr>
          <w:rStyle w:val="default"/>
          <w:rFonts w:cs="FrankRuehl"/>
          <w:rtl/>
        </w:rPr>
        <w:tab/>
      </w:r>
      <w:r w:rsidR="00E257D6">
        <w:rPr>
          <w:rStyle w:val="default"/>
          <w:rFonts w:cs="FrankRuehl" w:hint="cs"/>
          <w:rtl/>
        </w:rPr>
        <w:t>כל החלטה או צו שנתן המשקם ימשיכו לעמוד בתוקף בהליכים לפי פרק זה, כל עוד לא החליטו בית המשפט או רשם ההוצאה לפועל אחרת.</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80" w:name="Rov108"/>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92"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7</w:t>
      </w:r>
      <w:r w:rsidRPr="007A37C7">
        <w:rPr>
          <w:rStyle w:val="default"/>
          <w:rFonts w:cs="FrankRuehl" w:hint="cs"/>
          <w:vanish/>
          <w:sz w:val="20"/>
          <w:szCs w:val="20"/>
          <w:shd w:val="clear" w:color="auto" w:fill="FFFF99"/>
          <w:rtl/>
        </w:rPr>
        <w:t xml:space="preserve"> (</w:t>
      </w:r>
      <w:hyperlink r:id="rId93"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E257D6" w:rsidRDefault="00653873" w:rsidP="00E257D6">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447B0D" w:rsidRPr="007A37C7">
        <w:rPr>
          <w:rStyle w:val="default"/>
          <w:rFonts w:cs="FrankRuehl" w:hint="cs"/>
          <w:b/>
          <w:bCs/>
          <w:vanish/>
          <w:sz w:val="20"/>
          <w:szCs w:val="20"/>
          <w:shd w:val="clear" w:color="auto" w:fill="FFFF99"/>
          <w:rtl/>
        </w:rPr>
        <w:t>3</w:t>
      </w:r>
      <w:bookmarkEnd w:id="80"/>
    </w:p>
    <w:p w:rsidR="00653873" w:rsidRDefault="00653873" w:rsidP="00653873">
      <w:pPr>
        <w:pStyle w:val="P00"/>
        <w:spacing w:before="72"/>
        <w:ind w:left="0" w:right="1134"/>
        <w:rPr>
          <w:rStyle w:val="default"/>
          <w:rFonts w:cs="FrankRuehl" w:hint="cs"/>
          <w:rtl/>
        </w:rPr>
      </w:pPr>
      <w:bookmarkStart w:id="81" w:name="Seif44"/>
      <w:bookmarkEnd w:id="81"/>
      <w:r>
        <w:rPr>
          <w:lang w:val="he-IL"/>
        </w:rPr>
        <w:pict>
          <v:rect id="_x0000_s1137" style="position:absolute;left:0;text-align:left;margin-left:464.5pt;margin-top:8.05pt;width:75.05pt;height:43.05pt;z-index:251694592" o:allowincell="f" filled="f" stroked="f" strokecolor="lime" strokeweight=".25pt">
            <v:textbox inset="0,0,0,0">
              <w:txbxContent>
                <w:p w:rsidR="00653873" w:rsidRDefault="00F3725C" w:rsidP="00653873">
                  <w:pPr>
                    <w:spacing w:line="160" w:lineRule="exact"/>
                    <w:jc w:val="left"/>
                    <w:rPr>
                      <w:rFonts w:cs="Miriam"/>
                      <w:noProof/>
                      <w:sz w:val="18"/>
                      <w:szCs w:val="18"/>
                      <w:rtl/>
                    </w:rPr>
                  </w:pPr>
                  <w:r>
                    <w:rPr>
                      <w:rFonts w:cs="Miriam" w:hint="cs"/>
                      <w:sz w:val="18"/>
                      <w:szCs w:val="18"/>
                      <w:rtl/>
                    </w:rPr>
                    <w:t>ביטול החלטות וצווים לאחר תשלום מלוא החוב</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E257D6">
        <w:rPr>
          <w:rStyle w:val="big-number"/>
          <w:rFonts w:cs="Miriam" w:hint="cs"/>
          <w:rtl/>
        </w:rPr>
        <w:t>4</w:t>
      </w:r>
      <w:r w:rsidRPr="00653873">
        <w:rPr>
          <w:rStyle w:val="default"/>
          <w:rFonts w:cs="FrankRuehl"/>
          <w:rtl/>
        </w:rPr>
        <w:t>.</w:t>
      </w:r>
      <w:r w:rsidRPr="00653873">
        <w:rPr>
          <w:rStyle w:val="default"/>
          <w:rFonts w:cs="FrankRuehl"/>
          <w:rtl/>
        </w:rPr>
        <w:tab/>
      </w:r>
      <w:r w:rsidR="00F3725C">
        <w:rPr>
          <w:rStyle w:val="default"/>
          <w:rFonts w:cs="FrankRuehl" w:hint="cs"/>
          <w:rtl/>
        </w:rPr>
        <w:t>על אף האמור בסעיף 38, גורם חקלאי ששילם את מלוא התשלום שנקבע בפסק משקם, בלא שהוגשה בקשה לביצוע הפסק בידי לשכת הוצאה לפועל לפי הוראות סעיף 40, רשאי לפנות לבית משפט בבקשה לביטול כל החלטה או צו שנתן המשקם, למעט החלטה בעניין גובה התשלום.</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82" w:name="Rov109"/>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94"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8</w:t>
      </w:r>
      <w:r w:rsidRPr="007A37C7">
        <w:rPr>
          <w:rStyle w:val="default"/>
          <w:rFonts w:cs="FrankRuehl" w:hint="cs"/>
          <w:vanish/>
          <w:sz w:val="20"/>
          <w:szCs w:val="20"/>
          <w:shd w:val="clear" w:color="auto" w:fill="FFFF99"/>
          <w:rtl/>
        </w:rPr>
        <w:t xml:space="preserve"> (</w:t>
      </w:r>
      <w:hyperlink r:id="rId95"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F3725C" w:rsidRDefault="00653873" w:rsidP="00F3725C">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E257D6" w:rsidRPr="007A37C7">
        <w:rPr>
          <w:rStyle w:val="default"/>
          <w:rFonts w:cs="FrankRuehl" w:hint="cs"/>
          <w:b/>
          <w:bCs/>
          <w:vanish/>
          <w:sz w:val="20"/>
          <w:szCs w:val="20"/>
          <w:shd w:val="clear" w:color="auto" w:fill="FFFF99"/>
          <w:rtl/>
        </w:rPr>
        <w:t>4</w:t>
      </w:r>
      <w:bookmarkEnd w:id="82"/>
    </w:p>
    <w:p w:rsidR="00653873" w:rsidRDefault="00653873" w:rsidP="00653873">
      <w:pPr>
        <w:pStyle w:val="P00"/>
        <w:spacing w:before="72"/>
        <w:ind w:left="0" w:right="1134"/>
        <w:rPr>
          <w:rStyle w:val="default"/>
          <w:rFonts w:cs="FrankRuehl"/>
          <w:rtl/>
        </w:rPr>
      </w:pPr>
      <w:bookmarkStart w:id="83" w:name="Seif45"/>
      <w:bookmarkEnd w:id="83"/>
      <w:r>
        <w:rPr>
          <w:lang w:val="he-IL"/>
        </w:rPr>
        <w:pict>
          <v:rect id="_x0000_s1138" style="position:absolute;left:0;text-align:left;margin-left:464.5pt;margin-top:8.05pt;width:75.05pt;height:35.55pt;z-index:251695616" o:allowincell="f" filled="f" stroked="f" strokecolor="lime" strokeweight=".25pt">
            <v:textbox inset="0,0,0,0">
              <w:txbxContent>
                <w:p w:rsidR="00653873" w:rsidRDefault="00933F07" w:rsidP="00653873">
                  <w:pPr>
                    <w:spacing w:line="160" w:lineRule="exact"/>
                    <w:jc w:val="left"/>
                    <w:rPr>
                      <w:rFonts w:cs="Miriam"/>
                      <w:noProof/>
                      <w:sz w:val="18"/>
                      <w:szCs w:val="18"/>
                      <w:rtl/>
                    </w:rPr>
                  </w:pPr>
                  <w:r>
                    <w:rPr>
                      <w:rFonts w:cs="Miriam" w:hint="cs"/>
                      <w:sz w:val="18"/>
                      <w:szCs w:val="18"/>
                      <w:rtl/>
                    </w:rPr>
                    <w:t>פעולות המינהלה בתקופת המעבר</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F3725C">
        <w:rPr>
          <w:rStyle w:val="big-number"/>
          <w:rFonts w:cs="Miriam" w:hint="cs"/>
          <w:rtl/>
        </w:rPr>
        <w:t>5</w:t>
      </w:r>
      <w:r w:rsidRPr="00653873">
        <w:rPr>
          <w:rStyle w:val="default"/>
          <w:rFonts w:cs="FrankRuehl"/>
          <w:rtl/>
        </w:rPr>
        <w:t>.</w:t>
      </w:r>
      <w:r w:rsidRPr="00653873">
        <w:rPr>
          <w:rStyle w:val="default"/>
          <w:rFonts w:cs="FrankRuehl"/>
          <w:rtl/>
        </w:rPr>
        <w:tab/>
      </w:r>
      <w:r w:rsidR="00933F07">
        <w:rPr>
          <w:rStyle w:val="default"/>
          <w:rFonts w:cs="FrankRuehl" w:hint="cs"/>
          <w:rtl/>
        </w:rPr>
        <w:t xml:space="preserve">המינהלה </w:t>
      </w:r>
      <w:r w:rsidR="00933F07">
        <w:rPr>
          <w:rStyle w:val="default"/>
          <w:rFonts w:cs="FrankRuehl"/>
          <w:rtl/>
        </w:rPr>
        <w:t>–</w:t>
      </w:r>
    </w:p>
    <w:p w:rsidR="00933F07" w:rsidRDefault="00933F07" w:rsidP="00933F0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תעמיד לרשות המשקמים, במהלך תקופת המעבר, את האמצעים הנדרשים לביצועו של פרק זה, בכפוף למקורותיה התקציביים;</w:t>
      </w:r>
    </w:p>
    <w:p w:rsidR="00933F07" w:rsidRDefault="00933F07" w:rsidP="00933F0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תעביר, בכפוף לכל דין, עד תום תקופת המעבר, כל מסמך הנוגע להליך הסדרת חוב לפי חוק זה שבידיה למנהל הכללי של משרד החקלאות ופיתוח הכפר או לעובד המשרד שהוא הסמיך לכך; העתק של כל מסמך הנוגע להליך שהוגשה בעניינו בקשה להעברת הדיון לבית המשפט כאמור בסעיף 42, יועבר גם לבית המשפט שאליו הוגשה הבקשה;</w:t>
      </w:r>
    </w:p>
    <w:p w:rsidR="007A37C7" w:rsidRDefault="007A37C7" w:rsidP="00933F0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תעביר, בכפוף לכל דין, עד תום תקופת המעבר, כל מידע או מסמך הנדרש לביצוע ההוראות לפי פרק זה, למנהל הכללי של משרד החקלאות ופיתוח הכפר או לעובד המשרד שהוא הסמיך לכך, וכן למנהל הכללי של משרד האוצר או לעובד המשרד שהוא הסמיך לכך;</w:t>
      </w:r>
    </w:p>
    <w:p w:rsidR="007A37C7" w:rsidRDefault="007A37C7" w:rsidP="00933F0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תעביר, עד תום תקופת המעבר, כספים שהיא מחזיקה בהם בנאמנות לנושים שבעבורם הם מוחזקים, ותפעל, לאחר העברת הכספים כאמור, לסגירתם של החשבונות שבהם הוחזקו הכספים;</w:t>
      </w:r>
    </w:p>
    <w:p w:rsidR="007A37C7" w:rsidRDefault="007A37C7" w:rsidP="007A37C7">
      <w:pPr>
        <w:pStyle w:val="P00"/>
        <w:spacing w:before="72"/>
        <w:ind w:left="0" w:right="1134"/>
        <w:rPr>
          <w:rStyle w:val="default"/>
          <w:rFonts w:cs="FrankRuehl" w:hint="cs"/>
          <w:rtl/>
        </w:rPr>
      </w:pPr>
      <w:r>
        <w:rPr>
          <w:rStyle w:val="default"/>
          <w:rFonts w:cs="FrankRuehl" w:hint="cs"/>
          <w:rtl/>
        </w:rPr>
        <w:t xml:space="preserve">בסעיף זה, "מסמך" </w:t>
      </w:r>
      <w:r>
        <w:rPr>
          <w:rStyle w:val="default"/>
          <w:rFonts w:cs="FrankRuehl"/>
          <w:rtl/>
        </w:rPr>
        <w:t>–</w:t>
      </w:r>
      <w:r>
        <w:rPr>
          <w:rStyle w:val="default"/>
          <w:rFonts w:cs="FrankRuehl" w:hint="cs"/>
          <w:rtl/>
        </w:rPr>
        <w:t xml:space="preserve"> לרבות "חומר מחשב" ו"פלט" כהגדרתם בחוק המחשבים, התשנ"ה-1995.</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84" w:name="Rov110"/>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96"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8</w:t>
      </w:r>
      <w:r w:rsidRPr="007A37C7">
        <w:rPr>
          <w:rStyle w:val="default"/>
          <w:rFonts w:cs="FrankRuehl" w:hint="cs"/>
          <w:vanish/>
          <w:sz w:val="20"/>
          <w:szCs w:val="20"/>
          <w:shd w:val="clear" w:color="auto" w:fill="FFFF99"/>
          <w:rtl/>
        </w:rPr>
        <w:t xml:space="preserve"> (</w:t>
      </w:r>
      <w:hyperlink r:id="rId97"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7A37C7" w:rsidRDefault="00653873" w:rsidP="007A37C7">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F3725C" w:rsidRPr="007A37C7">
        <w:rPr>
          <w:rStyle w:val="default"/>
          <w:rFonts w:cs="FrankRuehl" w:hint="cs"/>
          <w:b/>
          <w:bCs/>
          <w:vanish/>
          <w:sz w:val="20"/>
          <w:szCs w:val="20"/>
          <w:shd w:val="clear" w:color="auto" w:fill="FFFF99"/>
          <w:rtl/>
        </w:rPr>
        <w:t>5</w:t>
      </w:r>
      <w:bookmarkEnd w:id="84"/>
    </w:p>
    <w:p w:rsidR="00653873" w:rsidRDefault="00653873" w:rsidP="00653873">
      <w:pPr>
        <w:pStyle w:val="P00"/>
        <w:spacing w:before="72"/>
        <w:ind w:left="0" w:right="1134"/>
        <w:rPr>
          <w:rStyle w:val="default"/>
          <w:rFonts w:cs="FrankRuehl" w:hint="cs"/>
          <w:rtl/>
        </w:rPr>
      </w:pPr>
      <w:bookmarkStart w:id="85" w:name="Seif46"/>
      <w:bookmarkEnd w:id="85"/>
      <w:r>
        <w:rPr>
          <w:lang w:val="he-IL"/>
        </w:rPr>
        <w:pict>
          <v:rect id="_x0000_s1139" style="position:absolute;left:0;text-align:left;margin-left:464.5pt;margin-top:8.05pt;width:75.05pt;height:27.4pt;z-index:251696640" o:allowincell="f" filled="f" stroked="f" strokecolor="lime" strokeweight=".25pt">
            <v:textbox inset="0,0,0,0">
              <w:txbxContent>
                <w:p w:rsidR="00653873" w:rsidRDefault="007A37C7" w:rsidP="00653873">
                  <w:pPr>
                    <w:spacing w:line="160" w:lineRule="exact"/>
                    <w:jc w:val="left"/>
                    <w:rPr>
                      <w:rFonts w:cs="Miriam"/>
                      <w:noProof/>
                      <w:sz w:val="18"/>
                      <w:szCs w:val="18"/>
                      <w:rtl/>
                    </w:rPr>
                  </w:pPr>
                  <w:r>
                    <w:rPr>
                      <w:rFonts w:cs="Miriam" w:hint="cs"/>
                      <w:sz w:val="18"/>
                      <w:szCs w:val="18"/>
                      <w:rtl/>
                    </w:rPr>
                    <w:t>דיווח לכנסת</w:t>
                  </w:r>
                </w:p>
                <w:p w:rsidR="00653873" w:rsidRDefault="00653873" w:rsidP="00653873">
                  <w:pPr>
                    <w:spacing w:line="160" w:lineRule="exact"/>
                    <w:jc w:val="left"/>
                    <w:rPr>
                      <w:rFonts w:cs="Miriam"/>
                      <w:sz w:val="18"/>
                      <w:szCs w:val="18"/>
                      <w:rtl/>
                    </w:rPr>
                  </w:pPr>
                  <w:r>
                    <w:rPr>
                      <w:rFonts w:cs="Miriam" w:hint="cs"/>
                      <w:sz w:val="18"/>
                      <w:szCs w:val="18"/>
                      <w:rtl/>
                    </w:rPr>
                    <w:t>(תיקון מס' 13) תשע"ח-2018</w:t>
                  </w:r>
                </w:p>
              </w:txbxContent>
            </v:textbox>
            <w10:anchorlock/>
          </v:rect>
        </w:pict>
      </w:r>
      <w:r>
        <w:rPr>
          <w:rStyle w:val="big-number"/>
          <w:rFonts w:cs="Miriam" w:hint="cs"/>
          <w:rtl/>
        </w:rPr>
        <w:t>4</w:t>
      </w:r>
      <w:r w:rsidR="007A37C7">
        <w:rPr>
          <w:rStyle w:val="big-number"/>
          <w:rFonts w:cs="Miriam" w:hint="cs"/>
          <w:rtl/>
        </w:rPr>
        <w:t>6</w:t>
      </w:r>
      <w:r w:rsidRPr="00653873">
        <w:rPr>
          <w:rStyle w:val="default"/>
          <w:rFonts w:cs="FrankRuehl"/>
          <w:rtl/>
        </w:rPr>
        <w:t>.</w:t>
      </w:r>
      <w:r w:rsidRPr="00653873">
        <w:rPr>
          <w:rStyle w:val="default"/>
          <w:rFonts w:cs="FrankRuehl"/>
          <w:rtl/>
        </w:rPr>
        <w:tab/>
      </w:r>
      <w:r w:rsidR="007A37C7">
        <w:rPr>
          <w:rStyle w:val="default"/>
          <w:rFonts w:cs="FrankRuehl" w:hint="cs"/>
          <w:rtl/>
        </w:rPr>
        <w:t>חודשיים לאחר תום תקופת המעבר ידווחו השרים לוועדת החוקה חוק ומשפט של הכנסת על ביצוע הוראות פרק זה, לרבות על סיום פעולתם של המינהלה והמשקמים.</w:t>
      </w:r>
    </w:p>
    <w:p w:rsidR="00653873" w:rsidRPr="007A37C7" w:rsidRDefault="00653873" w:rsidP="00653873">
      <w:pPr>
        <w:pStyle w:val="P00"/>
        <w:spacing w:before="0"/>
        <w:ind w:left="0" w:right="1134"/>
        <w:rPr>
          <w:rStyle w:val="default"/>
          <w:rFonts w:cs="FrankRuehl"/>
          <w:vanish/>
          <w:color w:val="FF0000"/>
          <w:sz w:val="20"/>
          <w:szCs w:val="20"/>
          <w:shd w:val="clear" w:color="auto" w:fill="FFFF99"/>
          <w:rtl/>
        </w:rPr>
      </w:pPr>
      <w:bookmarkStart w:id="86" w:name="Rov111"/>
      <w:r w:rsidRPr="007A37C7">
        <w:rPr>
          <w:rStyle w:val="default"/>
          <w:rFonts w:cs="FrankRuehl" w:hint="cs"/>
          <w:vanish/>
          <w:color w:val="FF0000"/>
          <w:sz w:val="20"/>
          <w:szCs w:val="20"/>
          <w:shd w:val="clear" w:color="auto" w:fill="FFFF99"/>
          <w:rtl/>
        </w:rPr>
        <w:t>מיום 13.3.2018</w:t>
      </w:r>
    </w:p>
    <w:p w:rsidR="00653873" w:rsidRPr="007A37C7" w:rsidRDefault="00653873" w:rsidP="00653873">
      <w:pPr>
        <w:pStyle w:val="P00"/>
        <w:spacing w:before="0"/>
        <w:ind w:left="0" w:right="1134"/>
        <w:rPr>
          <w:rStyle w:val="default"/>
          <w:rFonts w:cs="FrankRuehl"/>
          <w:vanish/>
          <w:sz w:val="20"/>
          <w:szCs w:val="20"/>
          <w:shd w:val="clear" w:color="auto" w:fill="FFFF99"/>
          <w:rtl/>
        </w:rPr>
      </w:pPr>
      <w:r w:rsidRPr="007A37C7">
        <w:rPr>
          <w:rStyle w:val="default"/>
          <w:rFonts w:cs="FrankRuehl" w:hint="cs"/>
          <w:b/>
          <w:bCs/>
          <w:vanish/>
          <w:sz w:val="20"/>
          <w:szCs w:val="20"/>
          <w:shd w:val="clear" w:color="auto" w:fill="FFFF99"/>
          <w:rtl/>
        </w:rPr>
        <w:t>תיקון מס' 13</w:t>
      </w:r>
    </w:p>
    <w:p w:rsidR="00653873" w:rsidRPr="007A37C7" w:rsidRDefault="00653873" w:rsidP="00653873">
      <w:pPr>
        <w:pStyle w:val="P00"/>
        <w:spacing w:before="0"/>
        <w:ind w:left="0" w:right="1134"/>
        <w:rPr>
          <w:rStyle w:val="default"/>
          <w:rFonts w:cs="FrankRuehl"/>
          <w:vanish/>
          <w:sz w:val="20"/>
          <w:szCs w:val="20"/>
          <w:shd w:val="clear" w:color="auto" w:fill="FFFF99"/>
          <w:rtl/>
        </w:rPr>
      </w:pPr>
      <w:hyperlink r:id="rId98" w:history="1">
        <w:r w:rsidRPr="007A37C7">
          <w:rPr>
            <w:rStyle w:val="Hyperlink"/>
            <w:rFonts w:cs="FrankRuehl" w:hint="cs"/>
            <w:vanish/>
            <w:szCs w:val="20"/>
            <w:shd w:val="clear" w:color="auto" w:fill="FFFF99"/>
            <w:rtl/>
          </w:rPr>
          <w:t>ס"ח תשע"ח מס' 2706</w:t>
        </w:r>
      </w:hyperlink>
      <w:r w:rsidRPr="007A37C7">
        <w:rPr>
          <w:rStyle w:val="default"/>
          <w:rFonts w:cs="FrankRuehl" w:hint="cs"/>
          <w:vanish/>
          <w:sz w:val="20"/>
          <w:szCs w:val="20"/>
          <w:shd w:val="clear" w:color="auto" w:fill="FFFF99"/>
          <w:rtl/>
        </w:rPr>
        <w:t xml:space="preserve"> מיום 13.3.2018 עמ' 28</w:t>
      </w:r>
      <w:r w:rsidR="001B761E" w:rsidRPr="007A37C7">
        <w:rPr>
          <w:rStyle w:val="default"/>
          <w:rFonts w:cs="FrankRuehl" w:hint="cs"/>
          <w:vanish/>
          <w:sz w:val="20"/>
          <w:szCs w:val="20"/>
          <w:shd w:val="clear" w:color="auto" w:fill="FFFF99"/>
          <w:rtl/>
        </w:rPr>
        <w:t>8</w:t>
      </w:r>
      <w:r w:rsidRPr="007A37C7">
        <w:rPr>
          <w:rStyle w:val="default"/>
          <w:rFonts w:cs="FrankRuehl" w:hint="cs"/>
          <w:vanish/>
          <w:sz w:val="20"/>
          <w:szCs w:val="20"/>
          <w:shd w:val="clear" w:color="auto" w:fill="FFFF99"/>
          <w:rtl/>
        </w:rPr>
        <w:t xml:space="preserve"> (</w:t>
      </w:r>
      <w:hyperlink r:id="rId99" w:history="1">
        <w:r w:rsidRPr="007A37C7">
          <w:rPr>
            <w:rStyle w:val="Hyperlink"/>
            <w:rFonts w:cs="FrankRuehl" w:hint="cs"/>
            <w:vanish/>
            <w:szCs w:val="20"/>
            <w:shd w:val="clear" w:color="auto" w:fill="FFFF99"/>
            <w:rtl/>
          </w:rPr>
          <w:t>ה"ח 1145</w:t>
        </w:r>
      </w:hyperlink>
      <w:r w:rsidRPr="007A37C7">
        <w:rPr>
          <w:rStyle w:val="default"/>
          <w:rFonts w:cs="FrankRuehl" w:hint="cs"/>
          <w:vanish/>
          <w:sz w:val="20"/>
          <w:szCs w:val="20"/>
          <w:shd w:val="clear" w:color="auto" w:fill="FFFF99"/>
          <w:rtl/>
        </w:rPr>
        <w:t>)</w:t>
      </w:r>
    </w:p>
    <w:p w:rsidR="00653873" w:rsidRPr="007A37C7" w:rsidRDefault="00653873" w:rsidP="007A37C7">
      <w:pPr>
        <w:pStyle w:val="P00"/>
        <w:spacing w:before="0"/>
        <w:ind w:left="0" w:right="1134"/>
        <w:rPr>
          <w:rStyle w:val="default"/>
          <w:rFonts w:cs="FrankRuehl"/>
          <w:sz w:val="2"/>
          <w:szCs w:val="2"/>
          <w:rtl/>
        </w:rPr>
      </w:pPr>
      <w:r w:rsidRPr="007A37C7">
        <w:rPr>
          <w:rStyle w:val="default"/>
          <w:rFonts w:cs="FrankRuehl" w:hint="cs"/>
          <w:b/>
          <w:bCs/>
          <w:vanish/>
          <w:sz w:val="20"/>
          <w:szCs w:val="20"/>
          <w:shd w:val="clear" w:color="auto" w:fill="FFFF99"/>
          <w:rtl/>
        </w:rPr>
        <w:t>הוספת סעיף 4</w:t>
      </w:r>
      <w:r w:rsidR="007A37C7" w:rsidRPr="007A37C7">
        <w:rPr>
          <w:rStyle w:val="default"/>
          <w:rFonts w:cs="FrankRuehl" w:hint="cs"/>
          <w:b/>
          <w:bCs/>
          <w:vanish/>
          <w:sz w:val="20"/>
          <w:szCs w:val="20"/>
          <w:shd w:val="clear" w:color="auto" w:fill="FFFF99"/>
          <w:rtl/>
        </w:rPr>
        <w:t>6</w:t>
      </w:r>
      <w:bookmarkEnd w:id="86"/>
    </w:p>
    <w:p w:rsidR="00653873" w:rsidRDefault="00653873">
      <w:pPr>
        <w:pStyle w:val="P00"/>
        <w:spacing w:before="72"/>
        <w:ind w:left="0" w:right="1134"/>
        <w:rPr>
          <w:rStyle w:val="default"/>
          <w:rFonts w:cs="FrankRuehl"/>
          <w:rtl/>
        </w:rPr>
      </w:pPr>
    </w:p>
    <w:p w:rsidR="00CF1BC8" w:rsidRPr="00653873" w:rsidRDefault="00CF1BC8">
      <w:pPr>
        <w:pStyle w:val="medium2-header"/>
        <w:keepLines w:val="0"/>
        <w:spacing w:before="72"/>
        <w:ind w:left="0" w:right="1134"/>
        <w:outlineLvl w:val="0"/>
        <w:rPr>
          <w:rFonts w:cs="FrankRuehl"/>
          <w:noProof/>
          <w:rtl/>
        </w:rPr>
      </w:pPr>
      <w:bookmarkStart w:id="87" w:name="med7"/>
      <w:bookmarkEnd w:id="87"/>
      <w:r w:rsidRPr="00653873">
        <w:rPr>
          <w:rFonts w:cs="FrankRuehl"/>
          <w:noProof/>
          <w:rtl/>
        </w:rPr>
        <w:t>תו</w:t>
      </w:r>
      <w:r w:rsidRPr="00653873">
        <w:rPr>
          <w:rFonts w:cs="FrankRuehl" w:hint="cs"/>
          <w:noProof/>
          <w:rtl/>
        </w:rPr>
        <w:t>ספת ראשונה</w:t>
      </w:r>
    </w:p>
    <w:p w:rsidR="00CF1BC8" w:rsidRPr="00E55E55" w:rsidRDefault="00CF1BC8" w:rsidP="00E55E55">
      <w:pPr>
        <w:pStyle w:val="P00"/>
        <w:spacing w:before="72"/>
        <w:ind w:left="0" w:right="1134"/>
        <w:jc w:val="center"/>
        <w:rPr>
          <w:rStyle w:val="default"/>
          <w:rFonts w:cs="FrankRuehl"/>
          <w:sz w:val="24"/>
          <w:szCs w:val="24"/>
          <w:rtl/>
        </w:rPr>
      </w:pPr>
      <w:r w:rsidRPr="00E55E55">
        <w:rPr>
          <w:rStyle w:val="default"/>
          <w:rFonts w:cs="FrankRuehl"/>
          <w:sz w:val="24"/>
          <w:szCs w:val="24"/>
          <w:rtl/>
        </w:rPr>
        <w:t>(ס</w:t>
      </w:r>
      <w:r w:rsidRPr="00E55E55">
        <w:rPr>
          <w:rStyle w:val="default"/>
          <w:rFonts w:cs="FrankRuehl" w:hint="cs"/>
          <w:sz w:val="24"/>
          <w:szCs w:val="24"/>
          <w:rtl/>
        </w:rPr>
        <w:t>עיף 1, פסקה (2) בהגדר</w:t>
      </w:r>
      <w:r w:rsidRPr="00E55E55">
        <w:rPr>
          <w:rStyle w:val="default"/>
          <w:rFonts w:cs="FrankRuehl"/>
          <w:sz w:val="24"/>
          <w:szCs w:val="24"/>
          <w:rtl/>
        </w:rPr>
        <w:t>ת "</w:t>
      </w:r>
      <w:r w:rsidRPr="00E55E55">
        <w:rPr>
          <w:rStyle w:val="default"/>
          <w:rFonts w:cs="FrankRuehl" w:hint="cs"/>
          <w:sz w:val="24"/>
          <w:szCs w:val="24"/>
          <w:rtl/>
        </w:rPr>
        <w:t>אגודה חקלאית")</w:t>
      </w:r>
    </w:p>
    <w:p w:rsidR="00CF1BC8" w:rsidRDefault="00CF1BC8">
      <w:pPr>
        <w:pStyle w:val="P00"/>
        <w:spacing w:before="72"/>
        <w:ind w:left="0" w:right="1134"/>
        <w:rPr>
          <w:rStyle w:val="default"/>
          <w:rFonts w:cs="FrankRuehl" w:hint="cs"/>
          <w:rtl/>
        </w:rPr>
      </w:pPr>
      <w:r>
        <w:rPr>
          <w:rStyle w:val="default"/>
          <w:rFonts w:cs="FrankRuehl"/>
          <w:rtl/>
        </w:rPr>
        <w:t>או</w:t>
      </w:r>
      <w:r>
        <w:rPr>
          <w:rStyle w:val="default"/>
          <w:rFonts w:cs="FrankRuehl" w:hint="cs"/>
          <w:rtl/>
        </w:rPr>
        <w:t>רטל, אלמוג, אלרום, אפיק, בית הערבה, גילגל, גשור, ייטב, כפר חרוב, מבוא חמה, מיצר, מצפה שלם, מרום גולן, נטור, נערן, סמר, עין זיון, קדרים, קליה, קלע, ר</w:t>
      </w:r>
      <w:r>
        <w:rPr>
          <w:rStyle w:val="default"/>
          <w:rFonts w:cs="FrankRuehl"/>
          <w:rtl/>
        </w:rPr>
        <w:t>ת</w:t>
      </w:r>
      <w:r>
        <w:rPr>
          <w:rStyle w:val="default"/>
          <w:rFonts w:cs="FrankRuehl" w:hint="cs"/>
          <w:rtl/>
        </w:rPr>
        <w:t>מים.</w:t>
      </w:r>
    </w:p>
    <w:p w:rsidR="00CF1BC8" w:rsidRDefault="00CF1BC8">
      <w:pPr>
        <w:pStyle w:val="medium-header"/>
        <w:keepNext w:val="0"/>
        <w:keepLines w:val="0"/>
        <w:ind w:left="0" w:right="1134"/>
        <w:rPr>
          <w:rStyle w:val="default"/>
          <w:rFonts w:cs="FrankRuehl"/>
          <w:rtl/>
        </w:rPr>
      </w:pPr>
    </w:p>
    <w:p w:rsidR="00CF1BC8" w:rsidRPr="00653873" w:rsidRDefault="00CF1BC8">
      <w:pPr>
        <w:pStyle w:val="medium2-header"/>
        <w:keepLines w:val="0"/>
        <w:spacing w:before="72"/>
        <w:ind w:left="0" w:right="1134"/>
        <w:outlineLvl w:val="0"/>
        <w:rPr>
          <w:rFonts w:cs="FrankRuehl"/>
          <w:noProof/>
          <w:rtl/>
        </w:rPr>
      </w:pPr>
      <w:bookmarkStart w:id="88" w:name="med8"/>
      <w:bookmarkEnd w:id="88"/>
      <w:r w:rsidRPr="00653873">
        <w:rPr>
          <w:rFonts w:cs="FrankRuehl"/>
          <w:noProof/>
        </w:rPr>
        <w:pict>
          <v:rect id="_x0000_s1087" style="position:absolute;left:0;text-align:left;margin-left:464.5pt;margin-top:8.05pt;width:75.05pt;height:8pt;z-index:251682304" o:allowincell="f" filled="f" stroked="f" strokecolor="lime" strokeweight=".25pt">
            <v:textbox inset="0,0,0,0">
              <w:txbxContent>
                <w:p w:rsidR="00315E3C" w:rsidRDefault="00315E3C">
                  <w:pPr>
                    <w:spacing w:line="160" w:lineRule="exact"/>
                    <w:jc w:val="left"/>
                    <w:rPr>
                      <w:rFonts w:cs="Miriam"/>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txbxContent>
            </v:textbox>
            <w10:anchorlock/>
          </v:rect>
        </w:pict>
      </w:r>
      <w:r w:rsidRPr="00653873">
        <w:rPr>
          <w:rFonts w:cs="FrankRuehl"/>
          <w:noProof/>
          <w:rtl/>
        </w:rPr>
        <w:t>תו</w:t>
      </w:r>
      <w:r w:rsidRPr="00653873">
        <w:rPr>
          <w:rFonts w:cs="FrankRuehl" w:hint="cs"/>
          <w:noProof/>
          <w:rtl/>
        </w:rPr>
        <w:t>ספת שניה</w:t>
      </w:r>
    </w:p>
    <w:p w:rsidR="00CF1BC8" w:rsidRPr="00E55E55" w:rsidRDefault="00CF1BC8" w:rsidP="00E55E55">
      <w:pPr>
        <w:pStyle w:val="P00"/>
        <w:spacing w:before="72"/>
        <w:ind w:left="0" w:right="1134"/>
        <w:jc w:val="center"/>
        <w:rPr>
          <w:rStyle w:val="default"/>
          <w:rFonts w:cs="FrankRuehl"/>
          <w:sz w:val="24"/>
          <w:szCs w:val="24"/>
          <w:rtl/>
        </w:rPr>
      </w:pPr>
      <w:r w:rsidRPr="00E55E55">
        <w:rPr>
          <w:rStyle w:val="default"/>
          <w:rFonts w:cs="FrankRuehl"/>
          <w:sz w:val="24"/>
          <w:szCs w:val="24"/>
          <w:rtl/>
        </w:rPr>
        <w:t>(ס</w:t>
      </w:r>
      <w:r w:rsidRPr="00E55E55">
        <w:rPr>
          <w:rStyle w:val="default"/>
          <w:rFonts w:cs="FrankRuehl" w:hint="cs"/>
          <w:sz w:val="24"/>
          <w:szCs w:val="24"/>
          <w:rtl/>
        </w:rPr>
        <w:t>עיף 1, פסקה (3) בהגדרת "אגודה חקלאית")</w:t>
      </w:r>
    </w:p>
    <w:p w:rsidR="00CF1BC8" w:rsidRDefault="00CF1BC8">
      <w:pPr>
        <w:pStyle w:val="medium-header"/>
        <w:keepNext w:val="0"/>
        <w:keepLines w:val="0"/>
        <w:ind w:left="0" w:right="1134"/>
        <w:rPr>
          <w:rStyle w:val="default"/>
          <w:rFonts w:cs="FrankRuehl"/>
          <w:b/>
          <w:bCs/>
          <w:sz w:val="22"/>
          <w:szCs w:val="22"/>
          <w:rtl/>
        </w:rPr>
      </w:pPr>
      <w:r>
        <w:rPr>
          <w:b/>
          <w:bCs/>
          <w:sz w:val="22"/>
          <w:szCs w:val="22"/>
          <w:lang w:val="he-IL"/>
        </w:rPr>
        <w:pict>
          <v:rect id="_x0000_s1088" style="position:absolute;left:0;text-align:left;margin-left:464.5pt;margin-top:8.05pt;width:75.05pt;height:8pt;z-index:251683328"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txbxContent>
            </v:textbox>
            <w10:anchorlock/>
          </v:rect>
        </w:pict>
      </w:r>
      <w:r>
        <w:rPr>
          <w:rStyle w:val="default"/>
          <w:rFonts w:cs="FrankRuehl"/>
          <w:b/>
          <w:bCs/>
          <w:sz w:val="22"/>
          <w:szCs w:val="22"/>
          <w:rtl/>
        </w:rPr>
        <w:t>חל</w:t>
      </w:r>
      <w:r>
        <w:rPr>
          <w:rStyle w:val="default"/>
          <w:rFonts w:cs="FrankRuehl" w:hint="cs"/>
          <w:b/>
          <w:bCs/>
          <w:sz w:val="22"/>
          <w:szCs w:val="22"/>
          <w:rtl/>
        </w:rPr>
        <w:t>ק א'</w:t>
      </w:r>
    </w:p>
    <w:p w:rsidR="00CF1BC8" w:rsidRDefault="00CF1BC8" w:rsidP="009B37CA">
      <w:pPr>
        <w:pStyle w:val="P00"/>
        <w:spacing w:before="72"/>
        <w:ind w:left="0" w:right="1134"/>
        <w:rPr>
          <w:rFonts w:cs="FrankRuehl"/>
          <w:sz w:val="26"/>
          <w:rtl/>
        </w:rPr>
      </w:pPr>
      <w:r>
        <w:rPr>
          <w:rFonts w:cs="FrankRuehl"/>
          <w:sz w:val="26"/>
          <w:rtl/>
        </w:rPr>
        <w:t>אג</w:t>
      </w:r>
      <w:r>
        <w:rPr>
          <w:rFonts w:cs="FrankRuehl" w:hint="cs"/>
          <w:sz w:val="26"/>
          <w:rtl/>
        </w:rPr>
        <w:t xml:space="preserve">רא אבן יהודה </w:t>
      </w:r>
      <w:r w:rsidR="00E55E55">
        <w:rPr>
          <w:rFonts w:cs="FrankRuehl"/>
          <w:sz w:val="26"/>
          <w:rtl/>
        </w:rPr>
        <w:t>–</w:t>
      </w:r>
      <w:r>
        <w:rPr>
          <w:rFonts w:cs="FrankRuehl"/>
          <w:sz w:val="26"/>
          <w:rtl/>
        </w:rPr>
        <w:t xml:space="preserve"> </w:t>
      </w:r>
      <w:r>
        <w:rPr>
          <w:rFonts w:cs="FrankRuehl" w:hint="cs"/>
          <w:sz w:val="26"/>
          <w:rtl/>
        </w:rPr>
        <w:t>אגוד</w:t>
      </w:r>
      <w:r>
        <w:rPr>
          <w:rFonts w:cs="FrankRuehl"/>
          <w:sz w:val="26"/>
          <w:rtl/>
        </w:rPr>
        <w:t>ה</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ג</w:t>
      </w:r>
      <w:r>
        <w:rPr>
          <w:rFonts w:cs="FrankRuehl" w:hint="cs"/>
          <w:sz w:val="26"/>
          <w:rtl/>
        </w:rPr>
        <w:t xml:space="preserve">רא יקנעם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ג</w:t>
      </w:r>
      <w:r>
        <w:rPr>
          <w:rFonts w:cs="FrankRuehl" w:hint="cs"/>
          <w:sz w:val="26"/>
          <w:rtl/>
        </w:rPr>
        <w:t xml:space="preserve">רא חיבת ציון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י</w:t>
      </w:r>
      <w:r>
        <w:rPr>
          <w:rFonts w:cs="FrankRuehl" w:hint="cs"/>
          <w:sz w:val="26"/>
          <w:rtl/>
        </w:rPr>
        <w:t xml:space="preserve">כרי בנימינה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י</w:t>
      </w:r>
      <w:r>
        <w:rPr>
          <w:rFonts w:cs="FrankRuehl" w:hint="cs"/>
          <w:sz w:val="26"/>
          <w:rtl/>
        </w:rPr>
        <w:t xml:space="preserve">כרי ראש פינה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outlineLvl w:val="0"/>
        <w:rPr>
          <w:rFonts w:cs="FrankRuehl"/>
          <w:sz w:val="26"/>
          <w:rtl/>
        </w:rPr>
      </w:pPr>
      <w:r>
        <w:rPr>
          <w:rFonts w:cs="FrankRuehl"/>
          <w:sz w:val="26"/>
          <w:rtl/>
        </w:rPr>
        <w:t>בו</w:t>
      </w:r>
      <w:r>
        <w:rPr>
          <w:rFonts w:cs="FrankRuehl" w:hint="cs"/>
          <w:sz w:val="26"/>
          <w:rtl/>
        </w:rPr>
        <w:t xml:space="preserve">צרי גת </w:t>
      </w:r>
      <w:r w:rsidR="00E55E55">
        <w:rPr>
          <w:rFonts w:cs="FrankRuehl"/>
          <w:sz w:val="26"/>
          <w:rtl/>
        </w:rPr>
        <w:t>–</w:t>
      </w:r>
      <w:r>
        <w:rPr>
          <w:rFonts w:cs="FrankRuehl"/>
          <w:sz w:val="26"/>
          <w:rtl/>
        </w:rPr>
        <w:t xml:space="preserve"> </w:t>
      </w:r>
      <w:r>
        <w:rPr>
          <w:rFonts w:cs="FrankRuehl" w:hint="cs"/>
          <w:sz w:val="26"/>
          <w:rtl/>
        </w:rPr>
        <w:t>אגודה חקלאית שיתופית בע"מ</w:t>
      </w:r>
    </w:p>
    <w:p w:rsidR="00CF1BC8" w:rsidRDefault="00CF1BC8" w:rsidP="009B37CA">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ת יצחק </w:t>
      </w:r>
      <w:r w:rsidR="00E55E55">
        <w:rPr>
          <w:rFonts w:cs="FrankRuehl"/>
          <w:sz w:val="26"/>
          <w:rtl/>
        </w:rPr>
        <w:t>–</w:t>
      </w:r>
      <w:r>
        <w:rPr>
          <w:rFonts w:cs="FrankRuehl"/>
          <w:sz w:val="26"/>
          <w:rtl/>
        </w:rPr>
        <w:t xml:space="preserve"> </w:t>
      </w:r>
      <w:r>
        <w:rPr>
          <w:rFonts w:cs="FrankRuehl" w:hint="cs"/>
          <w:sz w:val="26"/>
          <w:rtl/>
        </w:rPr>
        <w:t xml:space="preserve">שער חפר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ג</w:t>
      </w:r>
      <w:r>
        <w:rPr>
          <w:rFonts w:cs="FrankRuehl"/>
          <w:sz w:val="26"/>
          <w:rtl/>
        </w:rPr>
        <w:t>ב</w:t>
      </w:r>
      <w:r>
        <w:rPr>
          <w:rFonts w:cs="FrankRuehl" w:hint="cs"/>
          <w:sz w:val="26"/>
          <w:rtl/>
        </w:rPr>
        <w:t xml:space="preserve">עת שמעון </w:t>
      </w:r>
      <w:r w:rsidR="00E55E55">
        <w:rPr>
          <w:rFonts w:cs="FrankRuehl"/>
          <w:sz w:val="26"/>
          <w:rtl/>
        </w:rPr>
        <w:t>–</w:t>
      </w:r>
      <w:r>
        <w:rPr>
          <w:rFonts w:cs="FrankRuehl"/>
          <w:sz w:val="26"/>
          <w:rtl/>
        </w:rPr>
        <w:t xml:space="preserve"> </w:t>
      </w:r>
      <w:r>
        <w:rPr>
          <w:rFonts w:cs="FrankRuehl" w:hint="cs"/>
          <w:sz w:val="26"/>
          <w:rtl/>
        </w:rPr>
        <w:t xml:space="preserve">אגודה שיתופית </w:t>
      </w:r>
      <w:r>
        <w:rPr>
          <w:rFonts w:cs="FrankRuehl"/>
          <w:sz w:val="26"/>
          <w:rtl/>
        </w:rPr>
        <w:t>חק</w:t>
      </w:r>
      <w:r>
        <w:rPr>
          <w:rFonts w:cs="FrankRuehl" w:hint="cs"/>
          <w:sz w:val="26"/>
          <w:rtl/>
        </w:rPr>
        <w:t>לאית לענבי יצוא בע"מ</w:t>
      </w:r>
    </w:p>
    <w:p w:rsidR="00CF1BC8" w:rsidRDefault="00CF1BC8" w:rsidP="009B37CA">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 xml:space="preserve">קלאי גבעת עדה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 xml:space="preserve">קלאי יבנאל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 xml:space="preserve">קלאי מגדל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 xml:space="preserve">קלאי מושבות יהודה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Style w:val="default"/>
          <w:rFonts w:cs="FrankRuehl"/>
          <w:rtl/>
        </w:rPr>
      </w:pPr>
      <w:r>
        <w:rPr>
          <w:rStyle w:val="default"/>
          <w:rFonts w:cs="FrankRuehl"/>
          <w:rtl/>
        </w:rPr>
        <w:t>הח</w:t>
      </w:r>
      <w:r>
        <w:rPr>
          <w:rStyle w:val="default"/>
          <w:rFonts w:cs="FrankRuehl" w:hint="cs"/>
          <w:rtl/>
        </w:rPr>
        <w:t xml:space="preserve">קלאי מטולה </w:t>
      </w:r>
      <w:r w:rsidR="00E55E55">
        <w:rPr>
          <w:rStyle w:val="default"/>
          <w:rFonts w:cs="FrankRuehl"/>
          <w:rtl/>
        </w:rPr>
        <w:t>–</w:t>
      </w:r>
      <w:r>
        <w:rPr>
          <w:rStyle w:val="default"/>
          <w:rFonts w:cs="FrankRuehl"/>
          <w:rtl/>
        </w:rPr>
        <w:t xml:space="preserve"> </w:t>
      </w:r>
      <w:r>
        <w:rPr>
          <w:rStyle w:val="default"/>
          <w:rFonts w:cs="FrankRuehl" w:hint="cs"/>
          <w:rtl/>
        </w:rPr>
        <w:t>אגודה</w:t>
      </w:r>
    </w:p>
    <w:p w:rsidR="00CF1BC8" w:rsidRDefault="00CF1BC8" w:rsidP="009B37CA">
      <w:pPr>
        <w:pStyle w:val="P00"/>
        <w:spacing w:before="72"/>
        <w:ind w:left="0" w:right="1134"/>
        <w:rPr>
          <w:rFonts w:cs="FrankRuehl"/>
          <w:sz w:val="26"/>
          <w:rtl/>
        </w:rPr>
      </w:pPr>
      <w:r>
        <w:rPr>
          <w:rFonts w:cs="FrankRuehl"/>
          <w:sz w:val="26"/>
          <w:rtl/>
        </w:rPr>
        <w:t>הח</w:t>
      </w:r>
      <w:r>
        <w:rPr>
          <w:rFonts w:cs="FrankRuehl" w:hint="cs"/>
          <w:sz w:val="26"/>
          <w:rtl/>
        </w:rPr>
        <w:t xml:space="preserve">קלאי ראש פינה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י</w:t>
      </w:r>
      <w:r>
        <w:rPr>
          <w:rFonts w:cs="FrankRuehl"/>
          <w:sz w:val="26"/>
          <w:rtl/>
        </w:rPr>
        <w:t>ב</w:t>
      </w:r>
      <w:r>
        <w:rPr>
          <w:rFonts w:cs="FrankRuehl" w:hint="cs"/>
          <w:sz w:val="26"/>
          <w:rtl/>
        </w:rPr>
        <w:t xml:space="preserve">נאל תוצרת ואשראי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י</w:t>
      </w:r>
      <w:r>
        <w:rPr>
          <w:rFonts w:cs="FrankRuehl"/>
          <w:sz w:val="26"/>
          <w:rtl/>
        </w:rPr>
        <w:t>ו</w:t>
      </w:r>
      <w:r>
        <w:rPr>
          <w:rFonts w:cs="FrankRuehl" w:hint="cs"/>
          <w:sz w:val="26"/>
          <w:rtl/>
        </w:rPr>
        <w:t xml:space="preserve">גבי ראש פינה </w:t>
      </w:r>
      <w:r w:rsidR="00E55E55">
        <w:rPr>
          <w:rFonts w:cs="FrankRuehl"/>
          <w:sz w:val="26"/>
          <w:rtl/>
        </w:rPr>
        <w:t>–</w:t>
      </w:r>
      <w:r>
        <w:rPr>
          <w:rFonts w:cs="FrankRuehl"/>
          <w:sz w:val="26"/>
          <w:rtl/>
        </w:rPr>
        <w:t xml:space="preserve"> </w:t>
      </w:r>
      <w:r>
        <w:rPr>
          <w:rFonts w:cs="FrankRuehl" w:hint="cs"/>
          <w:sz w:val="26"/>
          <w:rtl/>
        </w:rPr>
        <w:t>אגודה</w:t>
      </w:r>
    </w:p>
    <w:p w:rsidR="00CF1BC8" w:rsidRDefault="00CF1BC8" w:rsidP="009B37CA">
      <w:pPr>
        <w:pStyle w:val="P00"/>
        <w:spacing w:before="72"/>
        <w:ind w:left="0" w:right="1134"/>
        <w:rPr>
          <w:rFonts w:cs="FrankRuehl"/>
          <w:sz w:val="26"/>
          <w:rtl/>
        </w:rPr>
      </w:pPr>
      <w:r>
        <w:rPr>
          <w:rFonts w:cs="FrankRuehl" w:hint="cs"/>
          <w:sz w:val="26"/>
          <w:rtl/>
        </w:rPr>
        <w:t>ק</w:t>
      </w:r>
      <w:r>
        <w:rPr>
          <w:rFonts w:cs="FrankRuehl"/>
          <w:sz w:val="26"/>
          <w:rtl/>
        </w:rPr>
        <w:t>ב</w:t>
      </w:r>
      <w:r>
        <w:rPr>
          <w:rFonts w:cs="FrankRuehl" w:hint="cs"/>
          <w:sz w:val="26"/>
          <w:rtl/>
        </w:rPr>
        <w:t xml:space="preserve">וצת מגדלי ירקות ברמות השבים </w:t>
      </w:r>
      <w:r w:rsidR="00E55E55">
        <w:rPr>
          <w:rFonts w:cs="FrankRuehl"/>
          <w:sz w:val="26"/>
          <w:rtl/>
        </w:rPr>
        <w:t>–</w:t>
      </w:r>
      <w:r>
        <w:rPr>
          <w:rFonts w:cs="FrankRuehl"/>
          <w:sz w:val="26"/>
          <w:rtl/>
        </w:rPr>
        <w:t xml:space="preserve"> </w:t>
      </w:r>
      <w:r>
        <w:rPr>
          <w:rFonts w:cs="FrankRuehl" w:hint="cs"/>
          <w:sz w:val="26"/>
          <w:rtl/>
        </w:rPr>
        <w:t>אגודה שיתופית</w:t>
      </w:r>
      <w:r>
        <w:rPr>
          <w:rFonts w:cs="FrankRuehl"/>
          <w:sz w:val="26"/>
          <w:rtl/>
        </w:rPr>
        <w:t xml:space="preserve"> ב</w:t>
      </w:r>
      <w:r>
        <w:rPr>
          <w:rFonts w:cs="FrankRuehl" w:hint="cs"/>
          <w:sz w:val="26"/>
          <w:rtl/>
        </w:rPr>
        <w:t>ע"מ</w:t>
      </w:r>
    </w:p>
    <w:p w:rsidR="00CF1BC8" w:rsidRDefault="00CF1BC8">
      <w:pPr>
        <w:pStyle w:val="P00"/>
        <w:spacing w:before="72"/>
        <w:ind w:left="0" w:right="1134"/>
        <w:rPr>
          <w:rFonts w:cs="FrankRuehl"/>
          <w:sz w:val="26"/>
          <w:rtl/>
        </w:rPr>
      </w:pPr>
      <w:r>
        <w:rPr>
          <w:rFonts w:cs="FrankRuehl" w:hint="cs"/>
          <w:sz w:val="26"/>
          <w:rtl/>
        </w:rPr>
        <w:t>ר</w:t>
      </w:r>
      <w:r>
        <w:rPr>
          <w:rFonts w:cs="FrankRuehl"/>
          <w:sz w:val="26"/>
          <w:rtl/>
        </w:rPr>
        <w:t>ו</w:t>
      </w:r>
      <w:r>
        <w:rPr>
          <w:rFonts w:cs="FrankRuehl" w:hint="cs"/>
          <w:sz w:val="26"/>
          <w:rtl/>
        </w:rPr>
        <w:t>דד אגודה שיתופית חקלאית בע"מ</w:t>
      </w:r>
    </w:p>
    <w:p w:rsidR="00CF1BC8" w:rsidRDefault="00CF1BC8" w:rsidP="009B37CA">
      <w:pPr>
        <w:pStyle w:val="P00"/>
        <w:spacing w:before="72"/>
        <w:ind w:left="0" w:right="1134"/>
        <w:rPr>
          <w:rFonts w:cs="FrankRuehl" w:hint="cs"/>
          <w:sz w:val="26"/>
          <w:rtl/>
        </w:rPr>
      </w:pPr>
      <w:r>
        <w:rPr>
          <w:rFonts w:cs="FrankRuehl" w:hint="cs"/>
          <w:sz w:val="26"/>
          <w:rtl/>
        </w:rPr>
        <w:t>ב</w:t>
      </w:r>
      <w:r>
        <w:rPr>
          <w:rFonts w:cs="FrankRuehl"/>
          <w:sz w:val="26"/>
          <w:rtl/>
        </w:rPr>
        <w:t>ר</w:t>
      </w:r>
      <w:r>
        <w:rPr>
          <w:rFonts w:cs="FrankRuehl" w:hint="cs"/>
          <w:sz w:val="26"/>
          <w:rtl/>
        </w:rPr>
        <w:t xml:space="preserve">-אמנה, ארגון קניות של יישובי אמונים אגודה שיתופית חקלאית בע"מ </w:t>
      </w:r>
      <w:r w:rsidR="00E55E55">
        <w:rPr>
          <w:rFonts w:cs="FrankRuehl"/>
          <w:sz w:val="26"/>
          <w:rtl/>
        </w:rPr>
        <w:t>–</w:t>
      </w:r>
      <w:r>
        <w:rPr>
          <w:rFonts w:cs="FrankRuehl"/>
          <w:sz w:val="26"/>
          <w:rtl/>
        </w:rPr>
        <w:t xml:space="preserve"> </w:t>
      </w:r>
      <w:r>
        <w:rPr>
          <w:rFonts w:cs="FrankRuehl" w:hint="cs"/>
          <w:sz w:val="26"/>
          <w:rtl/>
        </w:rPr>
        <w:t>לענין חוב הארגון בשל חובות האגודו</w:t>
      </w:r>
      <w:r>
        <w:rPr>
          <w:rFonts w:cs="FrankRuehl"/>
          <w:sz w:val="26"/>
          <w:rtl/>
        </w:rPr>
        <w:t>ת</w:t>
      </w:r>
      <w:r>
        <w:rPr>
          <w:rFonts w:cs="FrankRuehl" w:hint="cs"/>
          <w:sz w:val="26"/>
          <w:rtl/>
        </w:rPr>
        <w:t xml:space="preserve"> החקלאיות והגורמים החקלאיים החברים בו;</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89" w:name="Rov73"/>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0"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"ב</w:t>
      </w:r>
      <w:r w:rsidRPr="007A37C7">
        <w:rPr>
          <w:rStyle w:val="default"/>
          <w:rFonts w:cs="FrankRuehl"/>
          <w:b/>
          <w:bCs/>
          <w:vanish/>
          <w:sz w:val="20"/>
          <w:szCs w:val="20"/>
          <w:shd w:val="clear" w:color="auto" w:fill="FFFF99"/>
          <w:rtl/>
        </w:rPr>
        <w:t>ר</w:t>
      </w:r>
      <w:r w:rsidRPr="007A37C7">
        <w:rPr>
          <w:rStyle w:val="default"/>
          <w:rFonts w:cs="FrankRuehl" w:hint="cs"/>
          <w:b/>
          <w:bCs/>
          <w:vanish/>
          <w:sz w:val="20"/>
          <w:szCs w:val="20"/>
          <w:shd w:val="clear" w:color="auto" w:fill="FFFF99"/>
          <w:rtl/>
        </w:rPr>
        <w:t>-אמנה "</w:t>
      </w:r>
      <w:bookmarkEnd w:id="89"/>
    </w:p>
    <w:p w:rsidR="00CF1BC8" w:rsidRDefault="00CF1BC8" w:rsidP="009B37CA">
      <w:pPr>
        <w:pStyle w:val="P00"/>
        <w:spacing w:before="72"/>
        <w:ind w:left="0" w:right="1134"/>
        <w:rPr>
          <w:rFonts w:cs="FrankRuehl" w:hint="cs"/>
          <w:sz w:val="26"/>
          <w:rtl/>
        </w:rPr>
      </w:pPr>
      <w:r>
        <w:rPr>
          <w:rFonts w:cs="FrankRuehl" w:hint="cs"/>
          <w:sz w:val="26"/>
          <w:rtl/>
        </w:rPr>
        <w:t>א</w:t>
      </w:r>
      <w:r>
        <w:rPr>
          <w:rFonts w:cs="FrankRuehl"/>
          <w:sz w:val="26"/>
          <w:rtl/>
        </w:rPr>
        <w:t>ל</w:t>
      </w:r>
      <w:r>
        <w:rPr>
          <w:rFonts w:cs="FrankRuehl" w:hint="cs"/>
          <w:sz w:val="26"/>
          <w:rtl/>
        </w:rPr>
        <w:t xml:space="preserve">ונה </w:t>
      </w:r>
      <w:r w:rsidR="00E55E55">
        <w:rPr>
          <w:rFonts w:cs="FrankRuehl"/>
          <w:sz w:val="26"/>
          <w:rtl/>
        </w:rPr>
        <w:t>–</w:t>
      </w:r>
      <w:r>
        <w:rPr>
          <w:rFonts w:cs="FrankRuehl"/>
          <w:sz w:val="26"/>
          <w:rtl/>
        </w:rPr>
        <w:t xml:space="preserve"> </w:t>
      </w:r>
      <w:r>
        <w:rPr>
          <w:rFonts w:cs="FrankRuehl" w:hint="cs"/>
          <w:sz w:val="26"/>
          <w:rtl/>
        </w:rPr>
        <w:t>אגודה שיתופית מרכזית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0" w:name="Rov74"/>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1"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"א</w:t>
      </w:r>
      <w:r w:rsidRPr="007A37C7">
        <w:rPr>
          <w:rStyle w:val="default"/>
          <w:rFonts w:cs="FrankRuehl"/>
          <w:b/>
          <w:bCs/>
          <w:vanish/>
          <w:sz w:val="20"/>
          <w:szCs w:val="20"/>
          <w:shd w:val="clear" w:color="auto" w:fill="FFFF99"/>
          <w:rtl/>
        </w:rPr>
        <w:t>ל</w:t>
      </w:r>
      <w:r w:rsidRPr="007A37C7">
        <w:rPr>
          <w:rStyle w:val="default"/>
          <w:rFonts w:cs="FrankRuehl" w:hint="cs"/>
          <w:b/>
          <w:bCs/>
          <w:vanish/>
          <w:sz w:val="20"/>
          <w:szCs w:val="20"/>
          <w:shd w:val="clear" w:color="auto" w:fill="FFFF99"/>
          <w:rtl/>
        </w:rPr>
        <w:t>ונה"</w:t>
      </w:r>
      <w:bookmarkEnd w:id="90"/>
    </w:p>
    <w:p w:rsidR="00CF1BC8" w:rsidRDefault="00CF1BC8" w:rsidP="009B37CA">
      <w:pPr>
        <w:pStyle w:val="P00"/>
        <w:spacing w:before="72"/>
        <w:ind w:left="0" w:right="1134"/>
        <w:rPr>
          <w:rFonts w:cs="FrankRuehl" w:hint="cs"/>
          <w:sz w:val="26"/>
          <w:rtl/>
        </w:rPr>
      </w:pPr>
      <w:r>
        <w:rPr>
          <w:rFonts w:cs="FrankRuehl" w:hint="cs"/>
          <w:sz w:val="26"/>
          <w:rtl/>
        </w:rPr>
        <w:t>ה</w:t>
      </w:r>
      <w:r>
        <w:rPr>
          <w:rFonts w:cs="FrankRuehl"/>
          <w:sz w:val="26"/>
          <w:rtl/>
        </w:rPr>
        <w:t>ד</w:t>
      </w:r>
      <w:r>
        <w:rPr>
          <w:rFonts w:cs="FrankRuehl" w:hint="cs"/>
          <w:sz w:val="26"/>
          <w:rtl/>
        </w:rPr>
        <w:t xml:space="preserve">ן </w:t>
      </w:r>
      <w:r w:rsidR="003A1870">
        <w:rPr>
          <w:rFonts w:cs="FrankRuehl"/>
          <w:sz w:val="26"/>
          <w:rtl/>
        </w:rPr>
        <w:t>–</w:t>
      </w:r>
      <w:r>
        <w:rPr>
          <w:rFonts w:cs="FrankRuehl"/>
          <w:sz w:val="26"/>
          <w:rtl/>
        </w:rPr>
        <w:t xml:space="preserve"> </w:t>
      </w:r>
      <w:r>
        <w:rPr>
          <w:rFonts w:cs="FrankRuehl" w:hint="cs"/>
          <w:sz w:val="26"/>
          <w:rtl/>
        </w:rPr>
        <w:t xml:space="preserve">אגודה חקלאית שיתופית לשווק פירות בע"מ </w:t>
      </w:r>
      <w:r w:rsidR="003A1870">
        <w:rPr>
          <w:rFonts w:cs="FrankRuehl"/>
          <w:sz w:val="26"/>
          <w:rtl/>
        </w:rPr>
        <w:t>–</w:t>
      </w:r>
      <w:r>
        <w:rPr>
          <w:rFonts w:cs="FrankRuehl"/>
          <w:sz w:val="26"/>
          <w:rtl/>
        </w:rPr>
        <w:t xml:space="preserve"> </w:t>
      </w:r>
      <w:r>
        <w:rPr>
          <w:rFonts w:cs="FrankRuehl" w:hint="cs"/>
          <w:sz w:val="26"/>
          <w:rtl/>
        </w:rPr>
        <w:t>כ</w:t>
      </w:r>
      <w:r>
        <w:rPr>
          <w:rFonts w:cs="FrankRuehl"/>
          <w:sz w:val="26"/>
          <w:rtl/>
        </w:rPr>
        <w:t>פר</w:t>
      </w:r>
      <w:r>
        <w:rPr>
          <w:rFonts w:cs="FrankRuehl" w:hint="cs"/>
          <w:sz w:val="26"/>
          <w:rtl/>
        </w:rPr>
        <w:t xml:space="preserve"> נטר</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1" w:name="Rov75"/>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2"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"הדן"</w:t>
      </w:r>
      <w:bookmarkEnd w:id="91"/>
    </w:p>
    <w:p w:rsidR="00CF1BC8" w:rsidRDefault="00CF1BC8" w:rsidP="009B37CA">
      <w:pPr>
        <w:pStyle w:val="P00"/>
        <w:spacing w:before="72"/>
        <w:ind w:left="0" w:right="1134"/>
        <w:rPr>
          <w:rFonts w:cs="FrankRuehl" w:hint="cs"/>
          <w:sz w:val="26"/>
          <w:rtl/>
        </w:rPr>
      </w:pPr>
      <w:r>
        <w:rPr>
          <w:rFonts w:cs="FrankRuehl" w:hint="cs"/>
          <w:sz w:val="26"/>
          <w:rtl/>
        </w:rPr>
        <w:t>כ</w:t>
      </w:r>
      <w:r>
        <w:rPr>
          <w:rFonts w:cs="FrankRuehl"/>
          <w:sz w:val="26"/>
          <w:rtl/>
        </w:rPr>
        <w:t>ו</w:t>
      </w:r>
      <w:r>
        <w:rPr>
          <w:rFonts w:cs="FrankRuehl" w:hint="cs"/>
          <w:sz w:val="26"/>
          <w:rtl/>
        </w:rPr>
        <w:t xml:space="preserve">כב השחר </w:t>
      </w:r>
      <w:r w:rsidR="003A1870">
        <w:rPr>
          <w:rFonts w:cs="FrankRuehl"/>
          <w:sz w:val="26"/>
          <w:rtl/>
        </w:rPr>
        <w:t>–</w:t>
      </w:r>
      <w:r>
        <w:rPr>
          <w:rFonts w:cs="FrankRuehl"/>
          <w:sz w:val="26"/>
          <w:rtl/>
        </w:rPr>
        <w:t xml:space="preserve"> </w:t>
      </w:r>
      <w:r>
        <w:rPr>
          <w:rFonts w:cs="FrankRuehl" w:hint="cs"/>
          <w:sz w:val="26"/>
          <w:rtl/>
        </w:rPr>
        <w:t>אגודה שיתופית חקלאית להתישבות קהילתית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2" w:name="Rov76"/>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3"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"כוכב השחר"</w:t>
      </w:r>
      <w:r w:rsidRPr="007A37C7">
        <w:rPr>
          <w:rFonts w:cs="FrankRuehl" w:hint="cs"/>
          <w:vanish/>
          <w:sz w:val="26"/>
          <w:shd w:val="clear" w:color="auto" w:fill="FFFF99"/>
          <w:rtl/>
        </w:rPr>
        <w:t xml:space="preserve"> </w:t>
      </w:r>
      <w:bookmarkEnd w:id="92"/>
    </w:p>
    <w:p w:rsidR="00CF1BC8" w:rsidRDefault="00CF1BC8" w:rsidP="009B37CA">
      <w:pPr>
        <w:pStyle w:val="P00"/>
        <w:spacing w:before="72"/>
        <w:ind w:left="0" w:right="1134"/>
        <w:rPr>
          <w:rFonts w:cs="FrankRuehl" w:hint="cs"/>
          <w:sz w:val="26"/>
          <w:rtl/>
        </w:rPr>
      </w:pPr>
      <w:r>
        <w:rPr>
          <w:rFonts w:cs="FrankRuehl" w:hint="cs"/>
          <w:sz w:val="26"/>
          <w:rtl/>
        </w:rPr>
        <w:t>כ</w:t>
      </w:r>
      <w:r>
        <w:rPr>
          <w:rFonts w:cs="FrankRuehl"/>
          <w:sz w:val="26"/>
          <w:rtl/>
        </w:rPr>
        <w:t>ר</w:t>
      </w:r>
      <w:r>
        <w:rPr>
          <w:rFonts w:cs="FrankRuehl" w:hint="cs"/>
          <w:sz w:val="26"/>
          <w:rtl/>
        </w:rPr>
        <w:t xml:space="preserve">י צאן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3" w:name="Rov77"/>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4"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tabs>
          <w:tab w:val="clear" w:pos="624"/>
          <w:tab w:val="clear" w:pos="1021"/>
          <w:tab w:val="clear" w:pos="1474"/>
          <w:tab w:val="clear" w:pos="1928"/>
          <w:tab w:val="clear" w:pos="2381"/>
          <w:tab w:val="clear" w:pos="2835"/>
          <w:tab w:val="clear" w:pos="6259"/>
          <w:tab w:val="left" w:pos="183"/>
        </w:tabs>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"כרי צאן"</w:t>
      </w:r>
      <w:r w:rsidRPr="007A37C7">
        <w:rPr>
          <w:rFonts w:cs="FrankRuehl"/>
          <w:vanish/>
          <w:sz w:val="26"/>
          <w:shd w:val="clear" w:color="auto" w:fill="FFFF99"/>
          <w:rtl/>
        </w:rPr>
        <w:tab/>
      </w:r>
      <w:bookmarkEnd w:id="93"/>
    </w:p>
    <w:p w:rsidR="00CF1BC8" w:rsidRDefault="00CF1BC8" w:rsidP="009B37CA">
      <w:pPr>
        <w:pStyle w:val="P00"/>
        <w:spacing w:before="72"/>
        <w:ind w:left="0" w:right="1134"/>
        <w:rPr>
          <w:rFonts w:cs="FrankRuehl" w:hint="cs"/>
          <w:sz w:val="26"/>
          <w:rtl/>
        </w:rPr>
      </w:pPr>
      <w:r>
        <w:rPr>
          <w:rFonts w:cs="FrankRuehl" w:hint="cs"/>
          <w:sz w:val="26"/>
          <w:rtl/>
        </w:rPr>
        <w:t>פ</w:t>
      </w:r>
      <w:r>
        <w:rPr>
          <w:rFonts w:cs="FrankRuehl"/>
          <w:sz w:val="26"/>
          <w:rtl/>
        </w:rPr>
        <w:t>ר</w:t>
      </w:r>
      <w:r>
        <w:rPr>
          <w:rFonts w:cs="FrankRuehl" w:hint="cs"/>
          <w:sz w:val="26"/>
          <w:rtl/>
        </w:rPr>
        <w:t xml:space="preserve">י שומרון </w:t>
      </w:r>
      <w:r w:rsidR="003A1870">
        <w:rPr>
          <w:rFonts w:cs="FrankRuehl"/>
          <w:sz w:val="26"/>
          <w:rtl/>
        </w:rPr>
        <w:t>–</w:t>
      </w:r>
      <w:r>
        <w:rPr>
          <w:rFonts w:cs="FrankRuehl"/>
          <w:sz w:val="26"/>
          <w:rtl/>
        </w:rPr>
        <w:t xml:space="preserve"> </w:t>
      </w:r>
      <w:r>
        <w:rPr>
          <w:rFonts w:cs="FrankRuehl" w:hint="cs"/>
          <w:sz w:val="26"/>
          <w:rtl/>
        </w:rPr>
        <w:t xml:space="preserve">אגודה שיתופית בע"מ (פרדס </w:t>
      </w:r>
      <w:r>
        <w:rPr>
          <w:rFonts w:cs="FrankRuehl"/>
          <w:sz w:val="26"/>
          <w:rtl/>
        </w:rPr>
        <w:t>ח</w:t>
      </w:r>
      <w:r>
        <w:rPr>
          <w:rFonts w:cs="FrankRuehl" w:hint="cs"/>
          <w:sz w:val="26"/>
          <w:rtl/>
        </w:rPr>
        <w:t>נה)</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4" w:name="Rov78"/>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5"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"פרי שומרון"</w:t>
      </w:r>
      <w:r w:rsidRPr="007A37C7">
        <w:rPr>
          <w:rFonts w:cs="FrankRuehl" w:hint="cs"/>
          <w:vanish/>
          <w:sz w:val="26"/>
          <w:shd w:val="clear" w:color="auto" w:fill="FFFF99"/>
          <w:rtl/>
        </w:rPr>
        <w:t xml:space="preserve"> </w:t>
      </w:r>
      <w:bookmarkEnd w:id="94"/>
    </w:p>
    <w:p w:rsidR="00CF1BC8" w:rsidRDefault="00CF1BC8" w:rsidP="009B37CA">
      <w:pPr>
        <w:pStyle w:val="P00"/>
        <w:spacing w:before="72"/>
        <w:ind w:left="0" w:right="1134"/>
        <w:rPr>
          <w:rFonts w:cs="FrankRuehl" w:hint="cs"/>
          <w:sz w:val="26"/>
          <w:rtl/>
        </w:rPr>
      </w:pPr>
      <w:r>
        <w:rPr>
          <w:rFonts w:cs="FrankRuehl" w:hint="cs"/>
          <w:sz w:val="26"/>
          <w:rtl/>
        </w:rPr>
        <w:t>ר</w:t>
      </w:r>
      <w:r>
        <w:rPr>
          <w:rFonts w:cs="FrankRuehl"/>
          <w:sz w:val="26"/>
          <w:rtl/>
        </w:rPr>
        <w:t>פ</w:t>
      </w:r>
      <w:r>
        <w:rPr>
          <w:rFonts w:cs="FrankRuehl" w:hint="cs"/>
          <w:sz w:val="26"/>
          <w:rtl/>
        </w:rPr>
        <w:t xml:space="preserve">יח ים </w:t>
      </w:r>
      <w:r w:rsidR="003A1870">
        <w:rPr>
          <w:rFonts w:cs="FrankRuehl"/>
          <w:sz w:val="26"/>
          <w:rtl/>
        </w:rPr>
        <w:t>–</w:t>
      </w:r>
      <w:r>
        <w:rPr>
          <w:rFonts w:cs="FrankRuehl"/>
          <w:sz w:val="26"/>
          <w:rtl/>
        </w:rPr>
        <w:t xml:space="preserve"> </w:t>
      </w:r>
      <w:r>
        <w:rPr>
          <w:rFonts w:cs="FrankRuehl" w:hint="cs"/>
          <w:sz w:val="26"/>
          <w:rtl/>
        </w:rPr>
        <w:t>כפר קהילתי אגודה שיתופית להתיישבות תעשייתית וחקלאית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5" w:name="Rov79"/>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6"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"רפיח ים"</w:t>
      </w:r>
      <w:r w:rsidRPr="007A37C7">
        <w:rPr>
          <w:rFonts w:cs="FrankRuehl" w:hint="cs"/>
          <w:vanish/>
          <w:sz w:val="26"/>
          <w:shd w:val="clear" w:color="auto" w:fill="FFFF99"/>
          <w:rtl/>
        </w:rPr>
        <w:t xml:space="preserve"> </w:t>
      </w:r>
      <w:bookmarkEnd w:id="95"/>
    </w:p>
    <w:p w:rsidR="00CF1BC8" w:rsidRPr="003A1870" w:rsidRDefault="00CF1BC8">
      <w:pPr>
        <w:pStyle w:val="medium-header"/>
        <w:keepNext w:val="0"/>
        <w:keepLines w:val="0"/>
        <w:ind w:left="0" w:right="1134"/>
        <w:rPr>
          <w:rStyle w:val="default"/>
          <w:rFonts w:cs="FrankRuehl"/>
          <w:b/>
          <w:bCs/>
          <w:sz w:val="22"/>
          <w:szCs w:val="22"/>
          <w:rtl/>
        </w:rPr>
      </w:pPr>
      <w:r w:rsidRPr="003A1870">
        <w:rPr>
          <w:rStyle w:val="default"/>
          <w:rFonts w:cs="FrankRuehl"/>
          <w:b/>
          <w:bCs/>
          <w:sz w:val="22"/>
          <w:szCs w:val="22"/>
        </w:rPr>
        <w:pict>
          <v:rect id="_x0000_s1089" style="position:absolute;left:0;text-align:left;margin-left:464.5pt;margin-top:8.05pt;width:75.05pt;height:30.85pt;z-index:251684352"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p w:rsidR="00315E3C" w:rsidRDefault="00315E3C">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p w:rsidR="00315E3C" w:rsidRDefault="00315E3C">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תשנ"ט-1999</w:t>
                  </w:r>
                </w:p>
              </w:txbxContent>
            </v:textbox>
            <w10:anchorlock/>
          </v:rect>
        </w:pict>
      </w:r>
      <w:r w:rsidRPr="003A1870">
        <w:rPr>
          <w:rStyle w:val="default"/>
          <w:rFonts w:cs="FrankRuehl"/>
          <w:b/>
          <w:bCs/>
          <w:sz w:val="22"/>
          <w:szCs w:val="22"/>
          <w:rtl/>
        </w:rPr>
        <w:t>חל</w:t>
      </w:r>
      <w:r w:rsidRPr="003A1870">
        <w:rPr>
          <w:rStyle w:val="default"/>
          <w:rFonts w:cs="FrankRuehl" w:hint="cs"/>
          <w:b/>
          <w:bCs/>
          <w:sz w:val="22"/>
          <w:szCs w:val="22"/>
          <w:rtl/>
        </w:rPr>
        <w:t>ק ב'</w:t>
      </w:r>
    </w:p>
    <w:p w:rsidR="00CF1BC8" w:rsidRDefault="00CF1BC8">
      <w:pPr>
        <w:pStyle w:val="P00"/>
        <w:spacing w:before="72"/>
        <w:ind w:left="0" w:right="1134"/>
        <w:rPr>
          <w:rFonts w:cs="FrankRuehl"/>
          <w:sz w:val="26"/>
          <w:rtl/>
        </w:rPr>
      </w:pPr>
      <w:r>
        <w:rPr>
          <w:rFonts w:cs="FrankRuehl"/>
          <w:sz w:val="26"/>
          <w:rtl/>
        </w:rPr>
        <w:t>אח</w:t>
      </w:r>
      <w:r>
        <w:rPr>
          <w:rFonts w:cs="FrankRuehl" w:hint="cs"/>
          <w:sz w:val="26"/>
          <w:rtl/>
        </w:rPr>
        <w:t>וזת בן ארי</w:t>
      </w:r>
    </w:p>
    <w:p w:rsidR="00CF1BC8" w:rsidRDefault="00CF1BC8">
      <w:pPr>
        <w:pStyle w:val="P00"/>
        <w:spacing w:before="72"/>
        <w:ind w:left="0" w:right="1134"/>
        <w:rPr>
          <w:rFonts w:cs="FrankRuehl"/>
          <w:sz w:val="26"/>
          <w:rtl/>
        </w:rPr>
      </w:pPr>
      <w:r>
        <w:rPr>
          <w:rFonts w:cs="FrankRuehl" w:hint="cs"/>
          <w:sz w:val="26"/>
          <w:rtl/>
        </w:rPr>
        <w:t>א</w:t>
      </w:r>
      <w:r>
        <w:rPr>
          <w:rFonts w:cs="FrankRuehl"/>
          <w:sz w:val="26"/>
          <w:rtl/>
        </w:rPr>
        <w:t>י</w:t>
      </w:r>
      <w:r>
        <w:rPr>
          <w:rFonts w:cs="FrankRuehl" w:hint="cs"/>
          <w:sz w:val="26"/>
          <w:rtl/>
        </w:rPr>
        <w:t>.אם.פי. מפעלי פלסטיקה אבן</w:t>
      </w:r>
      <w:r>
        <w:rPr>
          <w:rFonts w:cs="FrankRuehl"/>
          <w:sz w:val="26"/>
          <w:rtl/>
        </w:rPr>
        <w:t xml:space="preserve"> מ</w:t>
      </w:r>
      <w:r>
        <w:rPr>
          <w:rFonts w:cs="FrankRuehl" w:hint="cs"/>
          <w:sz w:val="26"/>
          <w:rtl/>
        </w:rPr>
        <w:t>נחם</w:t>
      </w:r>
    </w:p>
    <w:p w:rsidR="00CF1BC8" w:rsidRDefault="00CF1BC8">
      <w:pPr>
        <w:pStyle w:val="P00"/>
        <w:spacing w:before="72"/>
        <w:ind w:left="0" w:right="1134"/>
        <w:rPr>
          <w:rFonts w:cs="FrankRuehl"/>
          <w:sz w:val="26"/>
          <w:rtl/>
        </w:rPr>
      </w:pPr>
      <w:r>
        <w:rPr>
          <w:rFonts w:cs="FrankRuehl" w:hint="cs"/>
          <w:sz w:val="26"/>
          <w:rtl/>
        </w:rPr>
        <w:t>א</w:t>
      </w:r>
      <w:r>
        <w:rPr>
          <w:rFonts w:cs="FrankRuehl"/>
          <w:sz w:val="26"/>
          <w:rtl/>
        </w:rPr>
        <w:t>ר</w:t>
      </w:r>
      <w:r>
        <w:rPr>
          <w:rFonts w:cs="FrankRuehl" w:hint="cs"/>
          <w:sz w:val="26"/>
          <w:rtl/>
        </w:rPr>
        <w:t>וי, אריזות בע"מ, מושב שתולה</w:t>
      </w:r>
    </w:p>
    <w:p w:rsidR="00CF1BC8" w:rsidRDefault="00CF1BC8">
      <w:pPr>
        <w:pStyle w:val="P00"/>
        <w:spacing w:before="72"/>
        <w:ind w:left="0" w:right="1134"/>
        <w:rPr>
          <w:rFonts w:cs="FrankRuehl"/>
          <w:sz w:val="26"/>
          <w:rtl/>
        </w:rPr>
      </w:pPr>
      <w:r>
        <w:rPr>
          <w:rFonts w:cs="FrankRuehl" w:hint="cs"/>
          <w:sz w:val="26"/>
          <w:rtl/>
        </w:rPr>
        <w:t>ב</w:t>
      </w:r>
      <w:r>
        <w:rPr>
          <w:rFonts w:cs="FrankRuehl"/>
          <w:sz w:val="26"/>
          <w:rtl/>
        </w:rPr>
        <w:t>ו</w:t>
      </w:r>
      <w:r>
        <w:rPr>
          <w:rFonts w:cs="FrankRuehl" w:hint="cs"/>
          <w:sz w:val="26"/>
          <w:rtl/>
        </w:rPr>
        <w:t>קסר את לרנר בע"מ</w:t>
      </w:r>
    </w:p>
    <w:p w:rsidR="00CF1BC8" w:rsidRDefault="00CF1BC8">
      <w:pPr>
        <w:pStyle w:val="P00"/>
        <w:spacing w:before="72"/>
        <w:ind w:left="0" w:right="1134"/>
        <w:rPr>
          <w:rFonts w:cs="FrankRuehl"/>
          <w:sz w:val="26"/>
          <w:rtl/>
        </w:rPr>
      </w:pPr>
      <w:r>
        <w:rPr>
          <w:rFonts w:cs="FrankRuehl" w:hint="cs"/>
          <w:sz w:val="26"/>
          <w:rtl/>
        </w:rPr>
        <w:t>ב</w:t>
      </w:r>
      <w:r>
        <w:rPr>
          <w:rFonts w:cs="FrankRuehl"/>
          <w:sz w:val="26"/>
          <w:rtl/>
        </w:rPr>
        <w:t>כ</w:t>
      </w:r>
      <w:r>
        <w:rPr>
          <w:rFonts w:cs="FrankRuehl" w:hint="cs"/>
          <w:sz w:val="26"/>
          <w:rtl/>
        </w:rPr>
        <w:t>ר משה וגיל פרדסנים בע"מ</w:t>
      </w:r>
    </w:p>
    <w:p w:rsidR="00CF1BC8" w:rsidRDefault="00CF1BC8">
      <w:pPr>
        <w:pStyle w:val="P00"/>
        <w:spacing w:before="72"/>
        <w:ind w:left="0" w:right="1134"/>
        <w:rPr>
          <w:rFonts w:cs="FrankRuehl"/>
          <w:sz w:val="26"/>
          <w:rtl/>
        </w:rPr>
      </w:pPr>
      <w:r>
        <w:rPr>
          <w:rFonts w:cs="FrankRuehl" w:hint="cs"/>
          <w:sz w:val="26"/>
          <w:rtl/>
        </w:rPr>
        <w:t>ג</w:t>
      </w:r>
      <w:r>
        <w:rPr>
          <w:rFonts w:cs="FrankRuehl"/>
          <w:sz w:val="26"/>
          <w:rtl/>
        </w:rPr>
        <w:t>.</w:t>
      </w:r>
      <w:r>
        <w:rPr>
          <w:rFonts w:cs="FrankRuehl" w:hint="cs"/>
          <w:sz w:val="26"/>
          <w:rtl/>
        </w:rPr>
        <w:t>ג. בעלי חיים בע"מ</w:t>
      </w:r>
    </w:p>
    <w:p w:rsidR="00CF1BC8" w:rsidRDefault="00CF1BC8">
      <w:pPr>
        <w:pStyle w:val="P00"/>
        <w:spacing w:before="72"/>
        <w:ind w:left="0" w:right="1134"/>
        <w:outlineLvl w:val="0"/>
        <w:rPr>
          <w:rFonts w:cs="FrankRuehl"/>
          <w:sz w:val="26"/>
          <w:rtl/>
        </w:rPr>
      </w:pPr>
      <w:r>
        <w:rPr>
          <w:rFonts w:cs="FrankRuehl"/>
          <w:sz w:val="26"/>
          <w:rtl/>
        </w:rPr>
        <w:t>הד</w:t>
      </w:r>
      <w:r>
        <w:rPr>
          <w:rFonts w:cs="FrankRuehl" w:hint="cs"/>
          <w:sz w:val="26"/>
          <w:rtl/>
        </w:rPr>
        <w:t>ריה בע"מ</w:t>
      </w:r>
    </w:p>
    <w:p w:rsidR="00CF1BC8" w:rsidRDefault="00CF1BC8">
      <w:pPr>
        <w:pStyle w:val="P00"/>
        <w:spacing w:before="72"/>
        <w:ind w:left="0" w:right="1134"/>
        <w:rPr>
          <w:rFonts w:cs="FrankRuehl"/>
          <w:sz w:val="26"/>
          <w:rtl/>
        </w:rPr>
      </w:pPr>
      <w:r>
        <w:rPr>
          <w:rFonts w:cs="FrankRuehl" w:hint="cs"/>
          <w:sz w:val="26"/>
          <w:rtl/>
        </w:rPr>
        <w:t>ה</w:t>
      </w:r>
      <w:r>
        <w:rPr>
          <w:rFonts w:cs="FrankRuehl"/>
          <w:sz w:val="26"/>
          <w:rtl/>
        </w:rPr>
        <w:t>י</w:t>
      </w:r>
      <w:r>
        <w:rPr>
          <w:rFonts w:cs="FrankRuehl" w:hint="cs"/>
          <w:sz w:val="26"/>
          <w:rtl/>
        </w:rPr>
        <w:t>רקנים בע"מ</w:t>
      </w:r>
    </w:p>
    <w:p w:rsidR="00CF1BC8" w:rsidRDefault="00CF1BC8">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 xml:space="preserve"> החרמון, שירותי ספורט ונופש באזור הר החרמון בע"מ</w:t>
      </w:r>
    </w:p>
    <w:p w:rsidR="00CF1BC8" w:rsidRDefault="00CF1BC8">
      <w:pPr>
        <w:pStyle w:val="P00"/>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אפרים בע"מ</w:t>
      </w:r>
    </w:p>
    <w:p w:rsidR="00CF1BC8" w:rsidRDefault="00CF1BC8">
      <w:pPr>
        <w:pStyle w:val="P00"/>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הדרי אפרים בע"מ</w:t>
      </w:r>
    </w:p>
    <w:p w:rsidR="00CF1BC8" w:rsidRDefault="00CF1BC8">
      <w:pPr>
        <w:pStyle w:val="P00"/>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רת נטיעות דיר רא</w:t>
      </w:r>
      <w:r>
        <w:rPr>
          <w:rFonts w:cs="FrankRuehl"/>
          <w:sz w:val="26"/>
          <w:rtl/>
        </w:rPr>
        <w:t>פא</w:t>
      </w:r>
      <w:r>
        <w:rPr>
          <w:rFonts w:cs="FrankRuehl" w:hint="cs"/>
          <w:sz w:val="26"/>
          <w:rtl/>
        </w:rPr>
        <w:t>ת בע"מ</w:t>
      </w:r>
    </w:p>
    <w:p w:rsidR="00CF1BC8" w:rsidRDefault="00CF1BC8">
      <w:pPr>
        <w:pStyle w:val="P00"/>
        <w:spacing w:before="72"/>
        <w:ind w:left="0" w:right="1134"/>
        <w:rPr>
          <w:rFonts w:cs="FrankRuehl"/>
          <w:sz w:val="26"/>
          <w:rtl/>
        </w:rPr>
      </w:pPr>
      <w:r>
        <w:rPr>
          <w:rFonts w:cs="FrankRuehl" w:hint="cs"/>
          <w:sz w:val="26"/>
          <w:rtl/>
        </w:rPr>
        <w:t>י</w:t>
      </w:r>
      <w:r>
        <w:rPr>
          <w:rFonts w:cs="FrankRuehl"/>
          <w:sz w:val="26"/>
          <w:rtl/>
        </w:rPr>
        <w:t>צ</w:t>
      </w:r>
      <w:r>
        <w:rPr>
          <w:rFonts w:cs="FrankRuehl" w:hint="cs"/>
          <w:sz w:val="26"/>
          <w:rtl/>
        </w:rPr>
        <w:t>חק לוי ובניו בע"מ</w:t>
      </w:r>
    </w:p>
    <w:p w:rsidR="00CF1BC8" w:rsidRDefault="00CF1BC8">
      <w:pPr>
        <w:pStyle w:val="P00"/>
        <w:spacing w:before="72"/>
        <w:ind w:left="0" w:right="1134"/>
        <w:rPr>
          <w:rFonts w:cs="FrankRuehl"/>
          <w:sz w:val="26"/>
          <w:rtl/>
        </w:rPr>
      </w:pPr>
      <w:r>
        <w:rPr>
          <w:rFonts w:cs="FrankRuehl" w:hint="cs"/>
          <w:sz w:val="26"/>
          <w:rtl/>
        </w:rPr>
        <w:t>ל</w:t>
      </w:r>
      <w:r>
        <w:rPr>
          <w:rFonts w:cs="FrankRuehl"/>
          <w:sz w:val="26"/>
          <w:rtl/>
        </w:rPr>
        <w:t>י</w:t>
      </w:r>
      <w:r>
        <w:rPr>
          <w:rFonts w:cs="FrankRuehl" w:hint="cs"/>
          <w:sz w:val="26"/>
          <w:rtl/>
        </w:rPr>
        <w:t>ובין רוטמן חברה חקלאית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פ</w:t>
      </w:r>
      <w:r>
        <w:rPr>
          <w:rFonts w:cs="FrankRuehl" w:hint="cs"/>
          <w:sz w:val="26"/>
          <w:rtl/>
        </w:rPr>
        <w:t>עלי הגליל התחתון תחנות טרקטורים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ק</w:t>
      </w:r>
      <w:r>
        <w:rPr>
          <w:rFonts w:cs="FrankRuehl" w:hint="cs"/>
          <w:sz w:val="26"/>
          <w:rtl/>
        </w:rPr>
        <w:t>ורה בע</w:t>
      </w:r>
      <w:r>
        <w:rPr>
          <w:rFonts w:cs="FrankRuehl"/>
          <w:sz w:val="26"/>
          <w:rtl/>
        </w:rPr>
        <w:t>"</w:t>
      </w:r>
      <w:r>
        <w:rPr>
          <w:rFonts w:cs="FrankRuehl" w:hint="cs"/>
          <w:sz w:val="26"/>
          <w:rtl/>
        </w:rPr>
        <w:t>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 בן ארצי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 הדר הדרום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 הלל אהרוני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 פטר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תלת אחים דרויאן בע"מ</w:t>
      </w:r>
    </w:p>
    <w:p w:rsidR="00CF1BC8" w:rsidRDefault="00CF1BC8">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תלת פרחים רומנו יהודה בע"מ</w:t>
      </w:r>
    </w:p>
    <w:p w:rsidR="00CF1BC8" w:rsidRDefault="00CF1BC8">
      <w:pPr>
        <w:pStyle w:val="P00"/>
        <w:spacing w:before="72"/>
        <w:ind w:left="0" w:right="1134"/>
        <w:rPr>
          <w:rFonts w:cs="FrankRuehl"/>
          <w:sz w:val="26"/>
          <w:rtl/>
        </w:rPr>
      </w:pPr>
      <w:r>
        <w:rPr>
          <w:rFonts w:cs="FrankRuehl" w:hint="cs"/>
          <w:sz w:val="26"/>
          <w:rtl/>
        </w:rPr>
        <w:t>נ</w:t>
      </w:r>
      <w:r>
        <w:rPr>
          <w:rFonts w:cs="FrankRuehl"/>
          <w:sz w:val="26"/>
          <w:rtl/>
        </w:rPr>
        <w:t>ח</w:t>
      </w:r>
      <w:r>
        <w:rPr>
          <w:rFonts w:cs="FrankRuehl" w:hint="cs"/>
          <w:sz w:val="26"/>
          <w:rtl/>
        </w:rPr>
        <w:t xml:space="preserve"> בן חיים בע"מ</w:t>
      </w:r>
    </w:p>
    <w:p w:rsidR="00CF1BC8" w:rsidRDefault="00CF1BC8">
      <w:pPr>
        <w:pStyle w:val="P00"/>
        <w:spacing w:before="72"/>
        <w:ind w:left="0" w:right="1134"/>
        <w:rPr>
          <w:rFonts w:cs="FrankRuehl"/>
          <w:sz w:val="26"/>
          <w:rtl/>
        </w:rPr>
      </w:pPr>
      <w:r>
        <w:rPr>
          <w:rFonts w:cs="FrankRuehl" w:hint="cs"/>
          <w:sz w:val="26"/>
          <w:rtl/>
        </w:rPr>
        <w:t>ס</w:t>
      </w:r>
      <w:r>
        <w:rPr>
          <w:rFonts w:cs="FrankRuehl"/>
          <w:sz w:val="26"/>
          <w:rtl/>
        </w:rPr>
        <w:t>ג</w:t>
      </w:r>
      <w:r>
        <w:rPr>
          <w:rFonts w:cs="FrankRuehl" w:hint="cs"/>
          <w:sz w:val="26"/>
          <w:rtl/>
        </w:rPr>
        <w:t>יב חקלאו</w:t>
      </w:r>
      <w:r>
        <w:rPr>
          <w:rFonts w:cs="FrankRuehl"/>
          <w:sz w:val="26"/>
          <w:rtl/>
        </w:rPr>
        <w:t xml:space="preserve">ת </w:t>
      </w:r>
      <w:r>
        <w:rPr>
          <w:rFonts w:cs="FrankRuehl" w:hint="cs"/>
          <w:sz w:val="26"/>
          <w:rtl/>
        </w:rPr>
        <w:t>ומיכון בע"מ</w:t>
      </w:r>
    </w:p>
    <w:p w:rsidR="00CF1BC8" w:rsidRDefault="00CF1BC8">
      <w:pPr>
        <w:pStyle w:val="P00"/>
        <w:spacing w:before="72"/>
        <w:ind w:left="0" w:right="1134"/>
        <w:rPr>
          <w:rFonts w:cs="FrankRuehl"/>
          <w:sz w:val="26"/>
          <w:rtl/>
        </w:rPr>
      </w:pPr>
      <w:r>
        <w:rPr>
          <w:rFonts w:cs="FrankRuehl" w:hint="cs"/>
          <w:sz w:val="26"/>
          <w:rtl/>
        </w:rPr>
        <w:t>ק</w:t>
      </w:r>
      <w:r>
        <w:rPr>
          <w:rFonts w:cs="FrankRuehl"/>
          <w:sz w:val="26"/>
          <w:rtl/>
        </w:rPr>
        <w:t>ו</w:t>
      </w:r>
      <w:r>
        <w:rPr>
          <w:rFonts w:cs="FrankRuehl" w:hint="cs"/>
          <w:sz w:val="26"/>
          <w:rtl/>
        </w:rPr>
        <w:t>מפיט, פטריות הגליל בע"מ</w:t>
      </w:r>
    </w:p>
    <w:p w:rsidR="00CF1BC8" w:rsidRDefault="00CF1BC8">
      <w:pPr>
        <w:pStyle w:val="P00"/>
        <w:spacing w:before="72"/>
        <w:ind w:left="0" w:right="1134"/>
        <w:rPr>
          <w:rFonts w:cs="FrankRuehl"/>
          <w:sz w:val="26"/>
          <w:rtl/>
        </w:rPr>
      </w:pPr>
      <w:r>
        <w:rPr>
          <w:rFonts w:cs="FrankRuehl" w:hint="cs"/>
          <w:sz w:val="26"/>
          <w:rtl/>
        </w:rPr>
        <w:t>ר</w:t>
      </w:r>
      <w:r>
        <w:rPr>
          <w:rFonts w:cs="FrankRuehl"/>
          <w:sz w:val="26"/>
          <w:rtl/>
        </w:rPr>
        <w:t>מ</w:t>
      </w:r>
      <w:r>
        <w:rPr>
          <w:rFonts w:cs="FrankRuehl" w:hint="cs"/>
          <w:sz w:val="26"/>
          <w:rtl/>
        </w:rPr>
        <w:t>ות חברה לחקלאות ולאספקה חקלאית בע"מ</w:t>
      </w:r>
    </w:p>
    <w:p w:rsidR="00CF1BC8" w:rsidRDefault="00CF1BC8">
      <w:pPr>
        <w:pStyle w:val="P00"/>
        <w:spacing w:before="72"/>
        <w:ind w:left="0" w:right="1134"/>
        <w:rPr>
          <w:rFonts w:cs="FrankRuehl"/>
          <w:sz w:val="26"/>
          <w:rtl/>
        </w:rPr>
      </w:pPr>
      <w:r>
        <w:rPr>
          <w:rFonts w:cs="FrankRuehl" w:hint="cs"/>
          <w:sz w:val="26"/>
          <w:rtl/>
        </w:rPr>
        <w:t>ר</w:t>
      </w:r>
      <w:r>
        <w:rPr>
          <w:rFonts w:cs="FrankRuehl"/>
          <w:sz w:val="26"/>
          <w:rtl/>
        </w:rPr>
        <w:t>ף</w:t>
      </w:r>
      <w:r>
        <w:rPr>
          <w:rFonts w:cs="FrankRuehl" w:hint="cs"/>
          <w:sz w:val="26"/>
          <w:rtl/>
        </w:rPr>
        <w:t xml:space="preserve"> משתלות בע"מ</w:t>
      </w:r>
    </w:p>
    <w:p w:rsidR="00CF1BC8" w:rsidRDefault="00CF1BC8">
      <w:pPr>
        <w:pStyle w:val="P00"/>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בולים חברה לפיתוח חקלאי בע"מ</w:t>
      </w:r>
    </w:p>
    <w:p w:rsidR="00CF1BC8" w:rsidRDefault="00CF1BC8">
      <w:pPr>
        <w:pStyle w:val="P00"/>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קמים חווה חקלאית בע"מ</w:t>
      </w:r>
    </w:p>
    <w:p w:rsidR="00CF1BC8" w:rsidRDefault="00CF1BC8">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ואל תנא ושות'</w:t>
      </w:r>
    </w:p>
    <w:p w:rsidR="00CF1BC8" w:rsidRDefault="00CF1BC8">
      <w:pPr>
        <w:pStyle w:val="P00"/>
        <w:spacing w:before="72"/>
        <w:ind w:left="0" w:right="1134"/>
        <w:rPr>
          <w:rFonts w:cs="FrankRuehl"/>
          <w:sz w:val="26"/>
          <w:rtl/>
        </w:rPr>
      </w:pPr>
      <w:r>
        <w:rPr>
          <w:rFonts w:cs="FrankRuehl" w:hint="cs"/>
          <w:sz w:val="26"/>
          <w:rtl/>
        </w:rPr>
        <w:t>ש</w:t>
      </w:r>
      <w:r>
        <w:rPr>
          <w:rFonts w:cs="FrankRuehl"/>
          <w:sz w:val="26"/>
          <w:rtl/>
        </w:rPr>
        <w:t xml:space="preserve">. </w:t>
      </w:r>
      <w:r>
        <w:rPr>
          <w:rFonts w:cs="FrankRuehl" w:hint="cs"/>
          <w:sz w:val="26"/>
          <w:rtl/>
        </w:rPr>
        <w:t>פרליס ובניו</w:t>
      </w:r>
    </w:p>
    <w:p w:rsidR="00CF1BC8" w:rsidRDefault="00CF1BC8">
      <w:pPr>
        <w:pStyle w:val="P00"/>
        <w:spacing w:before="72"/>
        <w:ind w:left="0" w:right="1134"/>
        <w:rPr>
          <w:rFonts w:cs="FrankRuehl" w:hint="cs"/>
          <w:sz w:val="26"/>
          <w:rtl/>
        </w:rPr>
      </w:pPr>
      <w:r>
        <w:rPr>
          <w:rFonts w:cs="FrankRuehl" w:hint="cs"/>
          <w:sz w:val="26"/>
          <w:rtl/>
        </w:rPr>
        <w:t>א</w:t>
      </w:r>
      <w:r>
        <w:rPr>
          <w:rFonts w:cs="FrankRuehl"/>
          <w:sz w:val="26"/>
          <w:rtl/>
        </w:rPr>
        <w:t>ב</w:t>
      </w:r>
      <w:r>
        <w:rPr>
          <w:rFonts w:cs="FrankRuehl" w:hint="cs"/>
          <w:sz w:val="26"/>
          <w:rtl/>
        </w:rPr>
        <w:t>ירים חוות איילים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6" w:name="Rov80"/>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7"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"אבירים חוות איילים בע"מ"</w:t>
      </w:r>
      <w:bookmarkEnd w:id="96"/>
    </w:p>
    <w:p w:rsidR="00CF1BC8" w:rsidRDefault="00CF1BC8" w:rsidP="009B37CA">
      <w:pPr>
        <w:pStyle w:val="P00"/>
        <w:spacing w:before="72"/>
        <w:ind w:left="0" w:right="1134"/>
        <w:rPr>
          <w:rFonts w:cs="FrankRuehl" w:hint="cs"/>
          <w:sz w:val="26"/>
          <w:rtl/>
        </w:rPr>
      </w:pPr>
      <w:r>
        <w:rPr>
          <w:rFonts w:cs="FrankRuehl" w:hint="cs"/>
          <w:sz w:val="26"/>
          <w:rtl/>
        </w:rPr>
        <w:t>ח</w:t>
      </w:r>
      <w:r>
        <w:rPr>
          <w:rFonts w:cs="FrankRuehl"/>
          <w:sz w:val="26"/>
          <w:rtl/>
        </w:rPr>
        <w:t>ב</w:t>
      </w:r>
      <w:r>
        <w:rPr>
          <w:rFonts w:cs="FrankRuehl" w:hint="cs"/>
          <w:sz w:val="26"/>
          <w:rtl/>
        </w:rPr>
        <w:t xml:space="preserve">רה לשתלנות וריבוי צמחים </w:t>
      </w:r>
      <w:r w:rsidR="003A1870">
        <w:rPr>
          <w:rFonts w:cs="FrankRuehl"/>
          <w:sz w:val="26"/>
          <w:rtl/>
        </w:rPr>
        <w:t>–</w:t>
      </w:r>
      <w:r>
        <w:rPr>
          <w:rFonts w:cs="FrankRuehl"/>
          <w:sz w:val="26"/>
          <w:rtl/>
        </w:rPr>
        <w:t xml:space="preserve"> </w:t>
      </w:r>
      <w:r>
        <w:rPr>
          <w:rFonts w:cs="FrankRuehl" w:hint="cs"/>
          <w:sz w:val="26"/>
          <w:rtl/>
        </w:rPr>
        <w:t xml:space="preserve">מיצפור </w:t>
      </w:r>
      <w:r w:rsidR="003A1870">
        <w:rPr>
          <w:rFonts w:cs="FrankRuehl"/>
          <w:sz w:val="26"/>
          <w:rtl/>
        </w:rPr>
        <w:t>–</w:t>
      </w:r>
      <w:r>
        <w:rPr>
          <w:rFonts w:cs="FrankRuehl"/>
          <w:sz w:val="26"/>
          <w:rtl/>
        </w:rPr>
        <w:t xml:space="preserve"> </w:t>
      </w:r>
      <w:r>
        <w:rPr>
          <w:rFonts w:cs="FrankRuehl" w:hint="cs"/>
          <w:sz w:val="26"/>
          <w:rtl/>
        </w:rPr>
        <w:t xml:space="preserve">בע"מ </w:t>
      </w:r>
      <w:r w:rsidR="003A1870">
        <w:rPr>
          <w:rFonts w:cs="FrankRuehl"/>
          <w:sz w:val="26"/>
          <w:rtl/>
        </w:rPr>
        <w:t>–</w:t>
      </w:r>
      <w:r>
        <w:rPr>
          <w:rFonts w:cs="FrankRuehl"/>
          <w:sz w:val="26"/>
          <w:rtl/>
        </w:rPr>
        <w:t xml:space="preserve"> </w:t>
      </w:r>
      <w:r>
        <w:rPr>
          <w:rFonts w:cs="FrankRuehl" w:hint="cs"/>
          <w:sz w:val="26"/>
          <w:rtl/>
        </w:rPr>
        <w:t>מושב תקומ</w:t>
      </w:r>
      <w:r>
        <w:rPr>
          <w:rFonts w:cs="FrankRuehl"/>
          <w:sz w:val="26"/>
          <w:rtl/>
        </w:rPr>
        <w:t>ה</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7" w:name="Rov81"/>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8"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rsidP="009B37CA">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"ח</w:t>
      </w:r>
      <w:r w:rsidRPr="007A37C7">
        <w:rPr>
          <w:rStyle w:val="default"/>
          <w:rFonts w:cs="FrankRuehl"/>
          <w:b/>
          <w:bCs/>
          <w:vanish/>
          <w:sz w:val="20"/>
          <w:szCs w:val="20"/>
          <w:shd w:val="clear" w:color="auto" w:fill="FFFF99"/>
          <w:rtl/>
        </w:rPr>
        <w:t>ב</w:t>
      </w:r>
      <w:r w:rsidRPr="007A37C7">
        <w:rPr>
          <w:rStyle w:val="default"/>
          <w:rFonts w:cs="FrankRuehl" w:hint="cs"/>
          <w:b/>
          <w:bCs/>
          <w:vanish/>
          <w:sz w:val="20"/>
          <w:szCs w:val="20"/>
          <w:shd w:val="clear" w:color="auto" w:fill="FFFF99"/>
          <w:rtl/>
        </w:rPr>
        <w:t xml:space="preserve">רה לשתלנות וריבוי צמחים </w:t>
      </w:r>
      <w:r w:rsidR="009B37CA" w:rsidRPr="007A37C7">
        <w:rPr>
          <w:rStyle w:val="default"/>
          <w:rFonts w:cs="FrankRuehl" w:hint="cs"/>
          <w:b/>
          <w:bCs/>
          <w:vanish/>
          <w:sz w:val="20"/>
          <w:szCs w:val="20"/>
          <w:shd w:val="clear" w:color="auto" w:fill="FFFF99"/>
          <w:rtl/>
        </w:rPr>
        <w:t>-</w:t>
      </w:r>
      <w:r w:rsidRPr="007A37C7">
        <w:rPr>
          <w:rStyle w:val="default"/>
          <w:rFonts w:cs="FrankRuehl"/>
          <w:b/>
          <w:bCs/>
          <w:vanish/>
          <w:sz w:val="20"/>
          <w:szCs w:val="20"/>
          <w:shd w:val="clear" w:color="auto" w:fill="FFFF99"/>
          <w:rtl/>
        </w:rPr>
        <w:t xml:space="preserve"> </w:t>
      </w:r>
      <w:r w:rsidRPr="007A37C7">
        <w:rPr>
          <w:rStyle w:val="default"/>
          <w:rFonts w:cs="FrankRuehl" w:hint="cs"/>
          <w:b/>
          <w:bCs/>
          <w:vanish/>
          <w:sz w:val="20"/>
          <w:szCs w:val="20"/>
          <w:shd w:val="clear" w:color="auto" w:fill="FFFF99"/>
          <w:rtl/>
        </w:rPr>
        <w:t xml:space="preserve">מיצפור </w:t>
      </w:r>
      <w:r w:rsidR="009B37CA" w:rsidRPr="007A37C7">
        <w:rPr>
          <w:rStyle w:val="default"/>
          <w:rFonts w:cs="FrankRuehl" w:hint="cs"/>
          <w:b/>
          <w:bCs/>
          <w:vanish/>
          <w:sz w:val="20"/>
          <w:szCs w:val="20"/>
          <w:shd w:val="clear" w:color="auto" w:fill="FFFF99"/>
          <w:rtl/>
        </w:rPr>
        <w:t>-</w:t>
      </w:r>
      <w:r w:rsidRPr="007A37C7">
        <w:rPr>
          <w:rStyle w:val="default"/>
          <w:rFonts w:cs="FrankRuehl"/>
          <w:b/>
          <w:bCs/>
          <w:vanish/>
          <w:sz w:val="20"/>
          <w:szCs w:val="20"/>
          <w:shd w:val="clear" w:color="auto" w:fill="FFFF99"/>
          <w:rtl/>
        </w:rPr>
        <w:t xml:space="preserve"> </w:t>
      </w:r>
      <w:r w:rsidRPr="007A37C7">
        <w:rPr>
          <w:rStyle w:val="default"/>
          <w:rFonts w:cs="FrankRuehl" w:hint="cs"/>
          <w:b/>
          <w:bCs/>
          <w:vanish/>
          <w:sz w:val="20"/>
          <w:szCs w:val="20"/>
          <w:shd w:val="clear" w:color="auto" w:fill="FFFF99"/>
          <w:rtl/>
        </w:rPr>
        <w:t>בע"מ"</w:t>
      </w:r>
      <w:bookmarkEnd w:id="97"/>
    </w:p>
    <w:p w:rsidR="00CF1BC8" w:rsidRDefault="00CF1BC8">
      <w:pPr>
        <w:pStyle w:val="P00"/>
        <w:spacing w:before="72"/>
        <w:ind w:left="0" w:right="1134"/>
        <w:rPr>
          <w:rFonts w:cs="FrankRuehl" w:hint="cs"/>
          <w:sz w:val="26"/>
          <w:rtl/>
        </w:rPr>
      </w:pPr>
      <w:r>
        <w:rPr>
          <w:rFonts w:cs="FrankRuehl" w:hint="cs"/>
          <w:sz w:val="26"/>
          <w:rtl/>
        </w:rPr>
        <w:t>מ</w:t>
      </w:r>
      <w:r>
        <w:rPr>
          <w:rFonts w:cs="FrankRuehl"/>
          <w:sz w:val="26"/>
          <w:rtl/>
        </w:rPr>
        <w:t>א</w:t>
      </w:r>
      <w:r>
        <w:rPr>
          <w:rFonts w:cs="FrankRuehl" w:hint="cs"/>
          <w:sz w:val="26"/>
          <w:rtl/>
        </w:rPr>
        <w:t>ירסון אהרון ובניו (1981)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8" w:name="Rov82"/>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09"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"מאירסון אהרון ובניו (1981) בע"מ"</w:t>
      </w:r>
      <w:bookmarkEnd w:id="98"/>
    </w:p>
    <w:p w:rsidR="00CF1BC8" w:rsidRDefault="00CF1BC8">
      <w:pPr>
        <w:pStyle w:val="P00"/>
        <w:spacing w:before="72"/>
        <w:ind w:left="0" w:right="1134"/>
        <w:rPr>
          <w:rFonts w:cs="FrankRuehl" w:hint="cs"/>
          <w:sz w:val="26"/>
          <w:rtl/>
        </w:rPr>
      </w:pPr>
      <w:r>
        <w:rPr>
          <w:rFonts w:cs="FrankRuehl" w:hint="cs"/>
          <w:sz w:val="26"/>
          <w:rtl/>
        </w:rPr>
        <w:t>מ</w:t>
      </w:r>
      <w:r>
        <w:rPr>
          <w:rFonts w:cs="FrankRuehl"/>
          <w:sz w:val="26"/>
          <w:rtl/>
        </w:rPr>
        <w:t>ן</w:t>
      </w:r>
      <w:r>
        <w:rPr>
          <w:rFonts w:cs="FrankRuehl" w:hint="cs"/>
          <w:sz w:val="26"/>
          <w:rtl/>
        </w:rPr>
        <w:t xml:space="preserve"> מנחם ושות' לחקלאות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99" w:name="Rov83"/>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0"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 xml:space="preserve">הוספת פרט "מן מנחם ושות' לחקלאות בע"מ" </w:t>
      </w:r>
      <w:bookmarkEnd w:id="99"/>
    </w:p>
    <w:p w:rsidR="00CF1BC8" w:rsidRDefault="00CF1BC8">
      <w:pPr>
        <w:pStyle w:val="P00"/>
        <w:spacing w:before="72"/>
        <w:ind w:left="0" w:right="1134"/>
        <w:rPr>
          <w:rFonts w:cs="FrankRuehl" w:hint="cs"/>
          <w:sz w:val="26"/>
          <w:rtl/>
        </w:rPr>
      </w:pPr>
      <w:r>
        <w:rPr>
          <w:rFonts w:cs="FrankRuehl" w:hint="cs"/>
          <w:sz w:val="26"/>
          <w:rtl/>
        </w:rPr>
        <w:t>מ</w:t>
      </w:r>
      <w:r>
        <w:rPr>
          <w:rFonts w:cs="FrankRuehl"/>
          <w:sz w:val="26"/>
          <w:rtl/>
        </w:rPr>
        <w:t>ר</w:t>
      </w:r>
      <w:r>
        <w:rPr>
          <w:rFonts w:cs="FrankRuehl" w:hint="cs"/>
          <w:sz w:val="26"/>
          <w:rtl/>
        </w:rPr>
        <w:t>כז אתרוגי ישראל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0" w:name="Rov84"/>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1"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Default="00CF1BC8" w:rsidP="009B37CA">
      <w:pPr>
        <w:pStyle w:val="P00"/>
        <w:spacing w:before="0"/>
        <w:ind w:left="0" w:right="1134"/>
        <w:rPr>
          <w:rFonts w:cs="David"/>
          <w:sz w:val="2"/>
          <w:szCs w:val="2"/>
          <w:rtl/>
        </w:rPr>
      </w:pPr>
      <w:r w:rsidRPr="007A37C7">
        <w:rPr>
          <w:rStyle w:val="default"/>
          <w:rFonts w:cs="FrankRuehl" w:hint="cs"/>
          <w:b/>
          <w:bCs/>
          <w:vanish/>
          <w:sz w:val="20"/>
          <w:szCs w:val="20"/>
          <w:shd w:val="clear" w:color="auto" w:fill="FFFF99"/>
          <w:rtl/>
        </w:rPr>
        <w:t>הוספת פרט "מרכז אתרוגי ישראל בע"מ"</w:t>
      </w:r>
      <w:bookmarkEnd w:id="100"/>
    </w:p>
    <w:p w:rsidR="00CF1BC8" w:rsidRDefault="00CF1BC8">
      <w:pPr>
        <w:pStyle w:val="P00"/>
        <w:spacing w:before="72"/>
        <w:ind w:left="0" w:right="1134"/>
        <w:rPr>
          <w:rFonts w:cs="FrankRuehl" w:hint="cs"/>
          <w:sz w:val="26"/>
          <w:rtl/>
        </w:rPr>
      </w:pPr>
      <w:r>
        <w:rPr>
          <w:rFonts w:cs="FrankRuehl"/>
          <w:sz w:val="26"/>
          <w:rtl/>
        </w:rPr>
        <w:t>עי</w:t>
      </w:r>
      <w:r>
        <w:rPr>
          <w:rFonts w:cs="FrankRuehl" w:hint="cs"/>
          <w:sz w:val="26"/>
          <w:rtl/>
        </w:rPr>
        <w:t>ן כמונים משק חקלאי בע"מ (בכינוס נכסים)</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1" w:name="Rov100"/>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2"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776</w:t>
      </w:r>
    </w:p>
    <w:p w:rsidR="00CF1BC8" w:rsidRPr="00E55E55" w:rsidRDefault="00CF1BC8" w:rsidP="00E55E55">
      <w:pPr>
        <w:pStyle w:val="P00"/>
        <w:spacing w:before="0"/>
        <w:ind w:left="0" w:right="1134"/>
        <w:rPr>
          <w:rFonts w:cs="FrankRuehl" w:hint="cs"/>
          <w:sz w:val="2"/>
          <w:szCs w:val="2"/>
          <w:shd w:val="clear" w:color="auto" w:fill="FFFF99"/>
          <w:rtl/>
        </w:rPr>
      </w:pPr>
      <w:r w:rsidRPr="007A37C7">
        <w:rPr>
          <w:rStyle w:val="default"/>
          <w:rFonts w:cs="FrankRuehl" w:hint="cs"/>
          <w:b/>
          <w:bCs/>
          <w:vanish/>
          <w:sz w:val="20"/>
          <w:szCs w:val="20"/>
          <w:shd w:val="clear" w:color="auto" w:fill="FFFF99"/>
          <w:rtl/>
        </w:rPr>
        <w:t>הוספת פרט "עין כמונים משק חקלאי בע"מ (בכינוס נכסים)</w:t>
      </w:r>
      <w:r w:rsidR="00E55E55" w:rsidRPr="007A37C7">
        <w:rPr>
          <w:rStyle w:val="default"/>
          <w:rFonts w:cs="FrankRuehl" w:hint="cs"/>
          <w:b/>
          <w:bCs/>
          <w:vanish/>
          <w:sz w:val="20"/>
          <w:szCs w:val="20"/>
          <w:shd w:val="clear" w:color="auto" w:fill="FFFF99"/>
          <w:rtl/>
        </w:rPr>
        <w:t>"</w:t>
      </w:r>
      <w:bookmarkEnd w:id="101"/>
    </w:p>
    <w:p w:rsidR="00CF1BC8" w:rsidRDefault="00CF1BC8" w:rsidP="009B37CA">
      <w:pPr>
        <w:pStyle w:val="P00"/>
        <w:spacing w:before="72"/>
        <w:ind w:left="0" w:right="1134"/>
        <w:rPr>
          <w:rFonts w:cs="FrankRuehl" w:hint="cs"/>
          <w:sz w:val="26"/>
          <w:rtl/>
        </w:rPr>
      </w:pPr>
      <w:r>
        <w:rPr>
          <w:rFonts w:cs="FrankRuehl" w:hint="cs"/>
          <w:sz w:val="26"/>
          <w:rtl/>
        </w:rPr>
        <w:t>פ</w:t>
      </w:r>
      <w:r>
        <w:rPr>
          <w:rFonts w:cs="FrankRuehl"/>
          <w:sz w:val="26"/>
          <w:rtl/>
        </w:rPr>
        <w:t>ר</w:t>
      </w:r>
      <w:r>
        <w:rPr>
          <w:rFonts w:cs="FrankRuehl" w:hint="cs"/>
          <w:sz w:val="26"/>
          <w:rtl/>
        </w:rPr>
        <w:t xml:space="preserve">חי שומרון </w:t>
      </w:r>
      <w:r w:rsidR="003A1870">
        <w:rPr>
          <w:rFonts w:cs="FrankRuehl"/>
          <w:sz w:val="26"/>
          <w:rtl/>
        </w:rPr>
        <w:t>–</w:t>
      </w:r>
      <w:r>
        <w:rPr>
          <w:rFonts w:cs="FrankRuehl"/>
          <w:sz w:val="26"/>
          <w:rtl/>
        </w:rPr>
        <w:t xml:space="preserve"> </w:t>
      </w:r>
      <w:r>
        <w:rPr>
          <w:rFonts w:cs="FrankRuehl" w:hint="cs"/>
          <w:sz w:val="26"/>
          <w:rtl/>
        </w:rPr>
        <w:t>סלע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2" w:name="Rov86"/>
      <w:r w:rsidRPr="007A37C7">
        <w:rPr>
          <w:rStyle w:val="default"/>
          <w:rFonts w:cs="FrankRuehl" w:hint="cs"/>
          <w:vanish/>
          <w:color w:val="FF0000"/>
          <w:szCs w:val="20"/>
          <w:shd w:val="clear" w:color="auto" w:fill="FFFF99"/>
          <w:rtl/>
        </w:rPr>
        <w:t>מיום 4.2.1999</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תשנ"ט-1999</w:t>
      </w:r>
    </w:p>
    <w:p w:rsidR="00CF1BC8" w:rsidRPr="007A37C7" w:rsidRDefault="00CF1BC8">
      <w:pPr>
        <w:pStyle w:val="P00"/>
        <w:spacing w:before="0"/>
        <w:ind w:left="0" w:right="1134"/>
        <w:rPr>
          <w:rStyle w:val="default"/>
          <w:rFonts w:cs="FrankRuehl" w:hint="cs"/>
          <w:vanish/>
          <w:shd w:val="clear" w:color="auto" w:fill="FFFF99"/>
          <w:rtl/>
        </w:rPr>
      </w:pPr>
      <w:hyperlink r:id="rId113" w:history="1">
        <w:r w:rsidRPr="007A37C7">
          <w:rPr>
            <w:rStyle w:val="Hyperlink"/>
            <w:rFonts w:cs="FrankRuehl" w:hint="cs"/>
            <w:vanish/>
            <w:szCs w:val="20"/>
            <w:shd w:val="clear" w:color="auto" w:fill="FFFF99"/>
            <w:rtl/>
          </w:rPr>
          <w:t>ק"ת תשנ"ט מס' 5949</w:t>
        </w:r>
      </w:hyperlink>
      <w:r w:rsidRPr="007A37C7">
        <w:rPr>
          <w:rStyle w:val="default"/>
          <w:rFonts w:cs="FrankRuehl" w:hint="cs"/>
          <w:vanish/>
          <w:szCs w:val="20"/>
          <w:shd w:val="clear" w:color="auto" w:fill="FFFF99"/>
          <w:rtl/>
        </w:rPr>
        <w:t xml:space="preserve"> מיום 4.2.1999 עמ' 306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"פרחי  שומרון- סלע בע"מ"</w:t>
      </w:r>
      <w:r w:rsidRPr="007A37C7">
        <w:rPr>
          <w:rFonts w:cs="FrankRuehl" w:hint="cs"/>
          <w:vanish/>
          <w:sz w:val="26"/>
          <w:shd w:val="clear" w:color="auto" w:fill="FFFF99"/>
          <w:rtl/>
        </w:rPr>
        <w:t xml:space="preserve"> </w:t>
      </w:r>
      <w:bookmarkEnd w:id="102"/>
    </w:p>
    <w:p w:rsidR="00CF1BC8" w:rsidRDefault="00CF1BC8">
      <w:pPr>
        <w:pStyle w:val="P00"/>
        <w:spacing w:before="72"/>
        <w:ind w:left="0" w:right="1134"/>
        <w:rPr>
          <w:rFonts w:cs="FrankRuehl" w:hint="cs"/>
          <w:sz w:val="26"/>
          <w:rtl/>
        </w:rPr>
      </w:pPr>
      <w:r>
        <w:rPr>
          <w:rFonts w:cs="FrankRuehl" w:hint="cs"/>
          <w:sz w:val="26"/>
          <w:rtl/>
        </w:rPr>
        <w:t>ס</w:t>
      </w:r>
      <w:r>
        <w:rPr>
          <w:rFonts w:cs="FrankRuehl"/>
          <w:sz w:val="26"/>
          <w:rtl/>
        </w:rPr>
        <w:t>ל</w:t>
      </w:r>
      <w:r>
        <w:rPr>
          <w:rFonts w:cs="FrankRuehl" w:hint="cs"/>
          <w:sz w:val="26"/>
          <w:rtl/>
        </w:rPr>
        <w:t>ע, חברה לייצור ושיווק שתילים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3" w:name="Rov87"/>
      <w:r w:rsidRPr="007A37C7">
        <w:rPr>
          <w:rStyle w:val="default"/>
          <w:rFonts w:cs="FrankRuehl" w:hint="cs"/>
          <w:vanish/>
          <w:color w:val="FF0000"/>
          <w:szCs w:val="20"/>
          <w:shd w:val="clear" w:color="auto" w:fill="FFFF99"/>
          <w:rtl/>
        </w:rPr>
        <w:t>מיום 4.2.1999</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תשנ"ט-1999</w:t>
      </w:r>
    </w:p>
    <w:p w:rsidR="00CF1BC8" w:rsidRPr="007A37C7" w:rsidRDefault="00CF1BC8">
      <w:pPr>
        <w:pStyle w:val="P00"/>
        <w:spacing w:before="0"/>
        <w:ind w:left="0" w:right="1134"/>
        <w:rPr>
          <w:rStyle w:val="default"/>
          <w:rFonts w:cs="FrankRuehl" w:hint="cs"/>
          <w:vanish/>
          <w:shd w:val="clear" w:color="auto" w:fill="FFFF99"/>
          <w:rtl/>
        </w:rPr>
      </w:pPr>
      <w:hyperlink r:id="rId114" w:history="1">
        <w:r w:rsidRPr="007A37C7">
          <w:rPr>
            <w:rStyle w:val="Hyperlink"/>
            <w:rFonts w:cs="FrankRuehl" w:hint="cs"/>
            <w:vanish/>
            <w:szCs w:val="20"/>
            <w:shd w:val="clear" w:color="auto" w:fill="FFFF99"/>
            <w:rtl/>
          </w:rPr>
          <w:t>ק"ת תשנ"ט מס' 5949</w:t>
        </w:r>
      </w:hyperlink>
      <w:r w:rsidRPr="007A37C7">
        <w:rPr>
          <w:rStyle w:val="default"/>
          <w:rFonts w:cs="FrankRuehl" w:hint="cs"/>
          <w:vanish/>
          <w:szCs w:val="20"/>
          <w:shd w:val="clear" w:color="auto" w:fill="FFFF99"/>
          <w:rtl/>
        </w:rPr>
        <w:t xml:space="preserve"> מיום 4.2.1999 עמ' 306</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"סלע, חברה לייצור ושיווק שתילים בע"מ"</w:t>
      </w:r>
      <w:r w:rsidRPr="007A37C7">
        <w:rPr>
          <w:rFonts w:cs="FrankRuehl" w:hint="cs"/>
          <w:vanish/>
          <w:sz w:val="26"/>
          <w:shd w:val="clear" w:color="auto" w:fill="FFFF99"/>
          <w:rtl/>
        </w:rPr>
        <w:t xml:space="preserve"> </w:t>
      </w:r>
      <w:bookmarkEnd w:id="103"/>
    </w:p>
    <w:p w:rsidR="00CF1BC8" w:rsidRDefault="00CF1BC8">
      <w:pPr>
        <w:pStyle w:val="P00"/>
        <w:spacing w:before="72"/>
        <w:ind w:left="0" w:right="1134"/>
        <w:rPr>
          <w:rFonts w:cs="FrankRuehl" w:hint="cs"/>
          <w:sz w:val="26"/>
          <w:rtl/>
        </w:rPr>
      </w:pPr>
      <w:r>
        <w:rPr>
          <w:rFonts w:cs="FrankRuehl" w:hint="cs"/>
          <w:sz w:val="26"/>
          <w:rtl/>
        </w:rPr>
        <w:t>מ</w:t>
      </w:r>
      <w:r>
        <w:rPr>
          <w:rFonts w:cs="FrankRuehl"/>
          <w:sz w:val="26"/>
          <w:rtl/>
        </w:rPr>
        <w:t>ש</w:t>
      </w:r>
      <w:r>
        <w:rPr>
          <w:rFonts w:cs="FrankRuehl" w:hint="cs"/>
          <w:sz w:val="26"/>
          <w:rtl/>
        </w:rPr>
        <w:t>תלת רצון בע"מ</w:t>
      </w:r>
    </w:p>
    <w:p w:rsidR="00CF1BC8" w:rsidRPr="007A37C7" w:rsidRDefault="00CF1BC8">
      <w:pPr>
        <w:pStyle w:val="P00"/>
        <w:spacing w:before="0"/>
        <w:ind w:left="0" w:right="1134"/>
        <w:rPr>
          <w:rFonts w:cs="FrankRuehl" w:hint="cs"/>
          <w:vanish/>
          <w:color w:val="FF0000"/>
          <w:szCs w:val="20"/>
          <w:shd w:val="clear" w:color="auto" w:fill="FFFF99"/>
          <w:rtl/>
        </w:rPr>
      </w:pPr>
      <w:bookmarkStart w:id="104" w:name="Rov98"/>
      <w:r w:rsidRPr="007A37C7">
        <w:rPr>
          <w:rFonts w:cs="FrankRuehl" w:hint="cs"/>
          <w:vanish/>
          <w:color w:val="FF0000"/>
          <w:szCs w:val="20"/>
          <w:shd w:val="clear" w:color="auto" w:fill="FFFF99"/>
          <w:rtl/>
        </w:rPr>
        <w:t>מיום 4.2.1999</w:t>
      </w:r>
    </w:p>
    <w:p w:rsidR="00CF1BC8" w:rsidRPr="007A37C7" w:rsidRDefault="00CF1BC8">
      <w:pPr>
        <w:pStyle w:val="P00"/>
        <w:spacing w:before="0"/>
        <w:ind w:left="0" w:right="1134"/>
        <w:rPr>
          <w:rFonts w:cs="FrankRuehl" w:hint="cs"/>
          <w:b/>
          <w:bCs/>
          <w:vanish/>
          <w:szCs w:val="20"/>
          <w:shd w:val="clear" w:color="auto" w:fill="FFFF99"/>
          <w:rtl/>
        </w:rPr>
      </w:pPr>
      <w:r w:rsidRPr="007A37C7">
        <w:rPr>
          <w:rFonts w:cs="FrankRuehl" w:hint="cs"/>
          <w:b/>
          <w:bCs/>
          <w:vanish/>
          <w:szCs w:val="20"/>
          <w:shd w:val="clear" w:color="auto" w:fill="FFFF99"/>
          <w:rtl/>
        </w:rPr>
        <w:t>צו (מס' 2) תשנ"ט-1999</w:t>
      </w:r>
    </w:p>
    <w:p w:rsidR="00CF1BC8" w:rsidRPr="007A37C7" w:rsidRDefault="00CF1BC8">
      <w:pPr>
        <w:pStyle w:val="P00"/>
        <w:spacing w:before="0"/>
        <w:ind w:left="0" w:right="1134"/>
        <w:rPr>
          <w:rFonts w:cs="FrankRuehl" w:hint="cs"/>
          <w:vanish/>
          <w:szCs w:val="20"/>
          <w:shd w:val="clear" w:color="auto" w:fill="FFFF99"/>
          <w:rtl/>
        </w:rPr>
      </w:pPr>
      <w:hyperlink r:id="rId115" w:history="1">
        <w:r w:rsidRPr="007A37C7">
          <w:rPr>
            <w:rStyle w:val="Hyperlink"/>
            <w:rFonts w:cs="FrankRuehl" w:hint="cs"/>
            <w:vanish/>
            <w:szCs w:val="20"/>
            <w:shd w:val="clear" w:color="auto" w:fill="FFFF99"/>
            <w:rtl/>
          </w:rPr>
          <w:t>ק"ת תשנ"ט מס' 5949</w:t>
        </w:r>
      </w:hyperlink>
      <w:r w:rsidRPr="007A37C7">
        <w:rPr>
          <w:rFonts w:cs="FrankRuehl" w:hint="cs"/>
          <w:vanish/>
          <w:szCs w:val="20"/>
          <w:shd w:val="clear" w:color="auto" w:fill="FFFF99"/>
          <w:rtl/>
        </w:rPr>
        <w:t xml:space="preserve"> מיום 4.2.1999 עמ' 306</w:t>
      </w:r>
    </w:p>
    <w:p w:rsidR="00CF1BC8" w:rsidRDefault="00CF1BC8">
      <w:pPr>
        <w:pStyle w:val="P00"/>
        <w:spacing w:before="0"/>
        <w:ind w:left="0" w:right="1134"/>
        <w:rPr>
          <w:rFonts w:cs="FrankRuehl" w:hint="cs"/>
          <w:b/>
          <w:bCs/>
          <w:sz w:val="2"/>
          <w:szCs w:val="2"/>
          <w:rtl/>
        </w:rPr>
      </w:pPr>
      <w:r w:rsidRPr="007A37C7">
        <w:rPr>
          <w:rFonts w:cs="FrankRuehl" w:hint="cs"/>
          <w:b/>
          <w:bCs/>
          <w:vanish/>
          <w:szCs w:val="20"/>
          <w:shd w:val="clear" w:color="auto" w:fill="FFFF99"/>
          <w:rtl/>
        </w:rPr>
        <w:t>הוספת פרט "משתלת רצון בע"מ"</w:t>
      </w:r>
      <w:bookmarkEnd w:id="104"/>
    </w:p>
    <w:p w:rsidR="00CF1BC8" w:rsidRDefault="00CF1BC8">
      <w:pPr>
        <w:pStyle w:val="P00"/>
        <w:spacing w:before="72"/>
        <w:ind w:left="0" w:right="1134"/>
        <w:rPr>
          <w:rFonts w:cs="FrankRuehl"/>
          <w:sz w:val="26"/>
          <w:rtl/>
        </w:rPr>
      </w:pPr>
    </w:p>
    <w:p w:rsidR="00CF1BC8" w:rsidRPr="009B37CA" w:rsidRDefault="00CF1BC8">
      <w:pPr>
        <w:pStyle w:val="medium2-header"/>
        <w:keepLines w:val="0"/>
        <w:spacing w:before="72"/>
        <w:ind w:left="0" w:right="1134"/>
        <w:outlineLvl w:val="0"/>
        <w:rPr>
          <w:rFonts w:cs="FrankRuehl"/>
          <w:noProof/>
          <w:sz w:val="26"/>
          <w:szCs w:val="26"/>
          <w:rtl/>
        </w:rPr>
      </w:pPr>
      <w:bookmarkStart w:id="105" w:name="med9"/>
      <w:bookmarkEnd w:id="105"/>
      <w:r w:rsidRPr="009B37CA">
        <w:rPr>
          <w:rFonts w:cs="FrankRuehl"/>
          <w:noProof/>
          <w:sz w:val="26"/>
          <w:szCs w:val="26"/>
          <w:rtl/>
        </w:rPr>
        <w:t>תו</w:t>
      </w:r>
      <w:r w:rsidRPr="009B37CA">
        <w:rPr>
          <w:rFonts w:cs="FrankRuehl" w:hint="cs"/>
          <w:noProof/>
          <w:sz w:val="26"/>
          <w:szCs w:val="26"/>
          <w:rtl/>
        </w:rPr>
        <w:t>ספת שלישית</w:t>
      </w:r>
    </w:p>
    <w:p w:rsidR="00CF1BC8" w:rsidRPr="00E55E55" w:rsidRDefault="00CF1BC8" w:rsidP="00E55E55">
      <w:pPr>
        <w:pStyle w:val="P00"/>
        <w:spacing w:before="72"/>
        <w:ind w:left="0" w:right="1134"/>
        <w:jc w:val="center"/>
        <w:rPr>
          <w:rStyle w:val="default"/>
          <w:rFonts w:cs="FrankRuehl"/>
          <w:sz w:val="24"/>
          <w:szCs w:val="24"/>
          <w:rtl/>
        </w:rPr>
      </w:pPr>
      <w:r w:rsidRPr="00E55E55">
        <w:rPr>
          <w:rStyle w:val="default"/>
          <w:rFonts w:cs="FrankRuehl"/>
          <w:sz w:val="24"/>
          <w:szCs w:val="24"/>
          <w:rtl/>
        </w:rPr>
        <w:t>(ס</w:t>
      </w:r>
      <w:r w:rsidRPr="00E55E55">
        <w:rPr>
          <w:rStyle w:val="default"/>
          <w:rFonts w:cs="FrankRuehl" w:hint="cs"/>
          <w:sz w:val="24"/>
          <w:szCs w:val="24"/>
          <w:rtl/>
        </w:rPr>
        <w:t>עיף 1, הגדרת "</w:t>
      </w:r>
      <w:r w:rsidRPr="00E55E55">
        <w:rPr>
          <w:rStyle w:val="default"/>
          <w:rFonts w:cs="FrankRuehl"/>
          <w:sz w:val="24"/>
          <w:szCs w:val="24"/>
          <w:rtl/>
        </w:rPr>
        <w:t>אר</w:t>
      </w:r>
      <w:r w:rsidRPr="00E55E55">
        <w:rPr>
          <w:rStyle w:val="default"/>
          <w:rFonts w:cs="FrankRuehl" w:hint="cs"/>
          <w:sz w:val="24"/>
          <w:szCs w:val="24"/>
          <w:rtl/>
        </w:rPr>
        <w:t>גון חקלאי")</w:t>
      </w:r>
    </w:p>
    <w:p w:rsidR="00CF1BC8" w:rsidRDefault="00CF1BC8">
      <w:pPr>
        <w:pStyle w:val="P00"/>
        <w:spacing w:before="72"/>
        <w:ind w:left="0" w:right="1134"/>
        <w:jc w:val="center"/>
        <w:rPr>
          <w:rStyle w:val="default"/>
          <w:rFonts w:cs="FrankRuehl"/>
          <w:b/>
          <w:bCs/>
          <w:sz w:val="22"/>
          <w:szCs w:val="22"/>
          <w:rtl/>
        </w:rPr>
      </w:pPr>
      <w:r>
        <w:rPr>
          <w:rStyle w:val="default"/>
          <w:rFonts w:cs="FrankRuehl"/>
          <w:b/>
          <w:bCs/>
          <w:sz w:val="22"/>
          <w:szCs w:val="22"/>
          <w:rtl/>
        </w:rPr>
        <w:t>חל</w:t>
      </w:r>
      <w:r>
        <w:rPr>
          <w:rStyle w:val="default"/>
          <w:rFonts w:cs="FrankRuehl" w:hint="cs"/>
          <w:b/>
          <w:bCs/>
          <w:sz w:val="22"/>
          <w:szCs w:val="22"/>
          <w:rtl/>
        </w:rPr>
        <w:t>ק א'</w:t>
      </w:r>
    </w:p>
    <w:p w:rsidR="00CF1BC8" w:rsidRDefault="00CF1BC8" w:rsidP="009B37CA">
      <w:pPr>
        <w:pStyle w:val="P00"/>
        <w:spacing w:before="72"/>
        <w:ind w:left="0" w:right="1134"/>
        <w:rPr>
          <w:rFonts w:cs="FrankRuehl"/>
          <w:sz w:val="26"/>
          <w:rtl/>
        </w:rPr>
      </w:pPr>
      <w:r>
        <w:rPr>
          <w:rFonts w:cs="FrankRuehl"/>
          <w:sz w:val="26"/>
          <w:rtl/>
        </w:rPr>
        <w:t>אי</w:t>
      </w:r>
      <w:r>
        <w:rPr>
          <w:rFonts w:cs="FrankRuehl" w:hint="cs"/>
          <w:sz w:val="26"/>
          <w:rtl/>
        </w:rPr>
        <w:t xml:space="preserve">חוד הקניות </w:t>
      </w:r>
      <w:r w:rsidR="003A1870">
        <w:rPr>
          <w:rFonts w:cs="FrankRuehl"/>
          <w:sz w:val="26"/>
          <w:rtl/>
        </w:rPr>
        <w:t>–</w:t>
      </w:r>
      <w:r>
        <w:rPr>
          <w:rFonts w:cs="FrankRuehl"/>
          <w:sz w:val="26"/>
          <w:rtl/>
        </w:rPr>
        <w:t xml:space="preserve"> </w:t>
      </w:r>
      <w:r>
        <w:rPr>
          <w:rFonts w:cs="FrankRuehl" w:hint="cs"/>
          <w:sz w:val="26"/>
          <w:rtl/>
        </w:rPr>
        <w:t>ארגון הקניות של מושבי האיחוד החקלאי, אגודה שיתופית חקלאית בע"מ (בפירו</w:t>
      </w:r>
      <w:r>
        <w:rPr>
          <w:rFonts w:cs="FrankRuehl"/>
          <w:sz w:val="26"/>
          <w:rtl/>
        </w:rPr>
        <w:t>ק</w:t>
      </w:r>
      <w:r>
        <w:rPr>
          <w:rFonts w:cs="FrankRuehl" w:hint="cs"/>
          <w:sz w:val="26"/>
          <w:rtl/>
        </w:rPr>
        <w:t>)</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ר</w:t>
      </w:r>
      <w:r>
        <w:rPr>
          <w:rFonts w:cs="FrankRuehl" w:hint="cs"/>
          <w:sz w:val="26"/>
          <w:rtl/>
        </w:rPr>
        <w:t xml:space="preserve">גון מושבי הנגב </w:t>
      </w:r>
      <w:r w:rsidR="003A1870">
        <w:rPr>
          <w:rFonts w:cs="FrankRuehl"/>
          <w:sz w:val="26"/>
          <w:rtl/>
        </w:rPr>
        <w:t>–</w:t>
      </w:r>
      <w:r>
        <w:rPr>
          <w:rFonts w:cs="FrankRuehl"/>
          <w:sz w:val="26"/>
          <w:rtl/>
        </w:rPr>
        <w:t xml:space="preserve"> </w:t>
      </w:r>
      <w:r>
        <w:rPr>
          <w:rFonts w:cs="FrankRuehl" w:hint="cs"/>
          <w:sz w:val="26"/>
          <w:rtl/>
        </w:rPr>
        <w:t>אגודה חקלאית שיתופית מרכזית בע"מ</w:t>
      </w:r>
    </w:p>
    <w:p w:rsidR="00CF1BC8" w:rsidRDefault="00CF1BC8" w:rsidP="009B37CA">
      <w:pPr>
        <w:pStyle w:val="P00"/>
        <w:spacing w:before="72"/>
        <w:ind w:left="0" w:right="1134"/>
        <w:rPr>
          <w:rFonts w:cs="FrankRuehl"/>
          <w:sz w:val="26"/>
          <w:rtl/>
        </w:rPr>
      </w:pPr>
      <w:r>
        <w:rPr>
          <w:rFonts w:cs="FrankRuehl" w:hint="cs"/>
          <w:sz w:val="26"/>
          <w:rtl/>
        </w:rPr>
        <w:t>א</w:t>
      </w:r>
      <w:r>
        <w:rPr>
          <w:rFonts w:cs="FrankRuehl"/>
          <w:sz w:val="26"/>
          <w:rtl/>
        </w:rPr>
        <w:t>ר</w:t>
      </w:r>
      <w:r>
        <w:rPr>
          <w:rFonts w:cs="FrankRuehl" w:hint="cs"/>
          <w:sz w:val="26"/>
          <w:rtl/>
        </w:rPr>
        <w:t xml:space="preserve">גון קניות של משקי תנועת חירות בית"ר </w:t>
      </w:r>
      <w:r w:rsidR="003A1870">
        <w:rPr>
          <w:rFonts w:cs="FrankRuehl"/>
          <w:sz w:val="26"/>
          <w:rtl/>
        </w:rPr>
        <w:t>–</w:t>
      </w:r>
      <w:r>
        <w:rPr>
          <w:rFonts w:cs="FrankRuehl"/>
          <w:sz w:val="26"/>
          <w:rtl/>
        </w:rPr>
        <w:t xml:space="preserve"> </w:t>
      </w:r>
      <w:r>
        <w:rPr>
          <w:rFonts w:cs="FrankRuehl" w:hint="cs"/>
          <w:sz w:val="26"/>
          <w:rtl/>
        </w:rPr>
        <w:t>אגודה חקלאית שיתופית מרכזית בע"מ</w:t>
      </w:r>
    </w:p>
    <w:p w:rsidR="00CF1BC8" w:rsidRDefault="00CF1BC8" w:rsidP="009B37CA">
      <w:pPr>
        <w:pStyle w:val="P00"/>
        <w:spacing w:before="72"/>
        <w:ind w:left="0" w:right="1134"/>
        <w:rPr>
          <w:rFonts w:cs="FrankRuehl"/>
          <w:sz w:val="26"/>
          <w:rtl/>
        </w:rPr>
      </w:pPr>
      <w:r>
        <w:rPr>
          <w:rFonts w:cs="FrankRuehl" w:hint="cs"/>
          <w:sz w:val="26"/>
          <w:rtl/>
        </w:rPr>
        <w:t>ה</w:t>
      </w:r>
      <w:r>
        <w:rPr>
          <w:rFonts w:cs="FrankRuehl"/>
          <w:sz w:val="26"/>
          <w:rtl/>
        </w:rPr>
        <w:t>צ</w:t>
      </w:r>
      <w:r>
        <w:rPr>
          <w:rFonts w:cs="FrankRuehl" w:hint="cs"/>
          <w:sz w:val="26"/>
          <w:rtl/>
        </w:rPr>
        <w:t xml:space="preserve">פון </w:t>
      </w:r>
      <w:r w:rsidR="003A1870">
        <w:rPr>
          <w:rFonts w:cs="FrankRuehl"/>
          <w:sz w:val="26"/>
          <w:rtl/>
        </w:rPr>
        <w:t>–</w:t>
      </w:r>
      <w:r>
        <w:rPr>
          <w:rFonts w:cs="FrankRuehl"/>
          <w:sz w:val="26"/>
          <w:rtl/>
        </w:rPr>
        <w:t xml:space="preserve"> </w:t>
      </w:r>
      <w:r>
        <w:rPr>
          <w:rFonts w:cs="FrankRuehl" w:hint="cs"/>
          <w:sz w:val="26"/>
          <w:rtl/>
        </w:rPr>
        <w:t xml:space="preserve">ארגון קניות של </w:t>
      </w:r>
      <w:r>
        <w:rPr>
          <w:rFonts w:cs="FrankRuehl"/>
          <w:sz w:val="26"/>
          <w:rtl/>
        </w:rPr>
        <w:t>מו</w:t>
      </w:r>
      <w:r>
        <w:rPr>
          <w:rFonts w:cs="FrankRuehl" w:hint="cs"/>
          <w:sz w:val="26"/>
          <w:rtl/>
        </w:rPr>
        <w:t>שבי העובדים בצפון, אגודה חקלאית שיתופית בע"מ (בפירוק ובכינוס)</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הגליל </w:t>
      </w:r>
      <w:r w:rsidR="003A1870">
        <w:rPr>
          <w:rFonts w:cs="FrankRuehl"/>
          <w:sz w:val="26"/>
          <w:rtl/>
        </w:rPr>
        <w:t>–</w:t>
      </w:r>
      <w:r>
        <w:rPr>
          <w:rFonts w:cs="FrankRuehl"/>
          <w:sz w:val="26"/>
          <w:rtl/>
        </w:rPr>
        <w:t xml:space="preserve"> </w:t>
      </w:r>
      <w:r>
        <w:rPr>
          <w:rFonts w:cs="FrankRuehl" w:hint="cs"/>
          <w:sz w:val="26"/>
          <w:rtl/>
        </w:rPr>
        <w:t>אגודה שיתופית חקלאית מרכזית</w:t>
      </w:r>
      <w:r>
        <w:rPr>
          <w:rFonts w:cs="FrankRuehl"/>
          <w:sz w:val="26"/>
          <w:rtl/>
        </w:rPr>
        <w:t xml:space="preserve"> </w:t>
      </w:r>
      <w:r>
        <w:rPr>
          <w:rFonts w:cs="FrankRuehl" w:hint="cs"/>
          <w:sz w:val="26"/>
          <w:rtl/>
        </w:rPr>
        <w:t>של מושבי הגליל והגולן בע"מ (בפירוק)</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הצפון </w:t>
      </w:r>
      <w:r w:rsidR="003A1870">
        <w:rPr>
          <w:rFonts w:cs="FrankRuehl"/>
          <w:sz w:val="26"/>
          <w:rtl/>
        </w:rPr>
        <w:t>–</w:t>
      </w:r>
      <w:r>
        <w:rPr>
          <w:rFonts w:cs="FrankRuehl"/>
          <w:sz w:val="26"/>
          <w:rtl/>
        </w:rPr>
        <w:t xml:space="preserve"> </w:t>
      </w:r>
      <w:r>
        <w:rPr>
          <w:rFonts w:cs="FrankRuehl" w:hint="cs"/>
          <w:sz w:val="26"/>
          <w:rtl/>
        </w:rPr>
        <w:t>אגודה חקלאית מרכזית שיתופית בע"מ (בפירוק)</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השרון ועמק חפר </w:t>
      </w:r>
      <w:r w:rsidR="003A1870">
        <w:rPr>
          <w:rFonts w:cs="FrankRuehl"/>
          <w:sz w:val="26"/>
          <w:rtl/>
        </w:rPr>
        <w:t>–</w:t>
      </w:r>
      <w:r>
        <w:rPr>
          <w:rFonts w:cs="FrankRuehl"/>
          <w:sz w:val="26"/>
          <w:rtl/>
        </w:rPr>
        <w:t xml:space="preserve"> </w:t>
      </w:r>
      <w:r>
        <w:rPr>
          <w:rFonts w:cs="FrankRuehl" w:hint="cs"/>
          <w:sz w:val="26"/>
          <w:rtl/>
        </w:rPr>
        <w:t>אגודה חקלאית מרכזית שיתופית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ושב</w:t>
      </w:r>
      <w:r>
        <w:rPr>
          <w:rFonts w:cs="FrankRuehl" w:hint="cs"/>
          <w:sz w:val="26"/>
          <w:rtl/>
        </w:rPr>
        <w:t xml:space="preserve">י התיכון </w:t>
      </w:r>
      <w:r w:rsidR="003A1870">
        <w:rPr>
          <w:rFonts w:cs="FrankRuehl"/>
          <w:sz w:val="26"/>
          <w:rtl/>
        </w:rPr>
        <w:t>–</w:t>
      </w:r>
      <w:r>
        <w:rPr>
          <w:rFonts w:cs="FrankRuehl"/>
          <w:sz w:val="26"/>
          <w:rtl/>
        </w:rPr>
        <w:t xml:space="preserve"> </w:t>
      </w:r>
      <w:r>
        <w:rPr>
          <w:rFonts w:cs="FrankRuehl" w:hint="cs"/>
          <w:sz w:val="26"/>
          <w:rtl/>
        </w:rPr>
        <w:t>אגודה שיתופית חקלאית מרכזית של מושבי העובדים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הפועל המזרחי </w:t>
      </w:r>
      <w:r w:rsidR="003A1870">
        <w:rPr>
          <w:rFonts w:cs="FrankRuehl"/>
          <w:sz w:val="26"/>
          <w:rtl/>
        </w:rPr>
        <w:t>–</w:t>
      </w:r>
      <w:r>
        <w:rPr>
          <w:rFonts w:cs="FrankRuehl"/>
          <w:sz w:val="26"/>
          <w:rtl/>
        </w:rPr>
        <w:t xml:space="preserve"> </w:t>
      </w:r>
      <w:r>
        <w:rPr>
          <w:rFonts w:cs="FrankRuehl" w:hint="cs"/>
          <w:sz w:val="26"/>
          <w:rtl/>
        </w:rPr>
        <w:t>אגודה מרכזית חקלאית שיתופית בע"מ (בפירוק ובכינוס)</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הדרום והמרכז </w:t>
      </w:r>
      <w:r w:rsidR="003A1870">
        <w:rPr>
          <w:rFonts w:cs="FrankRuehl"/>
          <w:sz w:val="26"/>
          <w:rtl/>
        </w:rPr>
        <w:t>–</w:t>
      </w:r>
      <w:r>
        <w:rPr>
          <w:rFonts w:cs="FrankRuehl"/>
          <w:sz w:val="26"/>
          <w:rtl/>
        </w:rPr>
        <w:t xml:space="preserve"> </w:t>
      </w:r>
      <w:r>
        <w:rPr>
          <w:rFonts w:cs="FrankRuehl" w:hint="cs"/>
          <w:sz w:val="26"/>
          <w:rtl/>
        </w:rPr>
        <w:t>אגודה שיתופית חקלאית למושבי העובדים בע"מ (בפירוק)</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שבי מבואות ירושלים </w:t>
      </w:r>
      <w:r w:rsidR="003A1870">
        <w:rPr>
          <w:rFonts w:cs="FrankRuehl"/>
          <w:sz w:val="26"/>
          <w:rtl/>
        </w:rPr>
        <w:t>–</w:t>
      </w:r>
      <w:r>
        <w:rPr>
          <w:rFonts w:cs="FrankRuehl"/>
          <w:sz w:val="26"/>
          <w:rtl/>
        </w:rPr>
        <w:t xml:space="preserve"> </w:t>
      </w:r>
      <w:r>
        <w:rPr>
          <w:rFonts w:cs="FrankRuehl" w:hint="cs"/>
          <w:sz w:val="26"/>
          <w:rtl/>
        </w:rPr>
        <w:t xml:space="preserve">אגודה חקלאית שיתופית מרכזית </w:t>
      </w:r>
      <w:r>
        <w:rPr>
          <w:rFonts w:cs="FrankRuehl"/>
          <w:sz w:val="26"/>
          <w:rtl/>
        </w:rPr>
        <w:t>בע</w:t>
      </w:r>
      <w:r>
        <w:rPr>
          <w:rFonts w:cs="FrankRuehl" w:hint="cs"/>
          <w:sz w:val="26"/>
          <w:rtl/>
        </w:rPr>
        <w:t>"מ</w:t>
      </w:r>
    </w:p>
    <w:p w:rsidR="00CF1BC8" w:rsidRDefault="00CF1BC8">
      <w:pPr>
        <w:pStyle w:val="P00"/>
        <w:spacing w:before="72"/>
        <w:ind w:left="0" w:right="1134"/>
        <w:jc w:val="center"/>
        <w:rPr>
          <w:rStyle w:val="default"/>
          <w:rFonts w:cs="FrankRuehl"/>
          <w:b/>
          <w:bCs/>
          <w:sz w:val="22"/>
          <w:szCs w:val="22"/>
          <w:rtl/>
        </w:rPr>
      </w:pPr>
      <w:r>
        <w:rPr>
          <w:rStyle w:val="default"/>
          <w:rFonts w:cs="FrankRuehl"/>
          <w:b/>
          <w:bCs/>
          <w:sz w:val="22"/>
          <w:szCs w:val="22"/>
          <w:rtl/>
        </w:rPr>
        <w:t>חל</w:t>
      </w:r>
      <w:r>
        <w:rPr>
          <w:rStyle w:val="default"/>
          <w:rFonts w:cs="FrankRuehl" w:hint="cs"/>
          <w:b/>
          <w:bCs/>
          <w:sz w:val="22"/>
          <w:szCs w:val="22"/>
          <w:rtl/>
        </w:rPr>
        <w:t>ק ב'</w:t>
      </w:r>
    </w:p>
    <w:p w:rsidR="00CF1BC8" w:rsidRDefault="00CF1BC8" w:rsidP="009B37CA">
      <w:pPr>
        <w:pStyle w:val="P00"/>
        <w:spacing w:before="72"/>
        <w:ind w:left="0" w:right="1134"/>
        <w:rPr>
          <w:rFonts w:cs="FrankRuehl"/>
          <w:sz w:val="26"/>
          <w:rtl/>
        </w:rPr>
      </w:pPr>
      <w:r>
        <w:rPr>
          <w:rFonts w:cs="FrankRuehl"/>
          <w:sz w:val="26"/>
          <w:rtl/>
        </w:rPr>
        <w:t>מש</w:t>
      </w:r>
      <w:r>
        <w:rPr>
          <w:rFonts w:cs="FrankRuehl" w:hint="cs"/>
          <w:sz w:val="26"/>
          <w:rtl/>
        </w:rPr>
        <w:t xml:space="preserve">קי בית שאן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outlineLvl w:val="0"/>
        <w:rPr>
          <w:rFonts w:cs="FrankRuehl"/>
          <w:sz w:val="26"/>
          <w:rtl/>
        </w:rPr>
      </w:pPr>
      <w:r>
        <w:rPr>
          <w:rFonts w:cs="FrankRuehl"/>
          <w:sz w:val="26"/>
          <w:rtl/>
        </w:rPr>
        <w:t>מש</w:t>
      </w:r>
      <w:r>
        <w:rPr>
          <w:rFonts w:cs="FrankRuehl" w:hint="cs"/>
          <w:sz w:val="26"/>
          <w:rtl/>
        </w:rPr>
        <w:t xml:space="preserve">קי הגליל העליון </w:t>
      </w:r>
      <w:r w:rsidR="003A1870">
        <w:rPr>
          <w:rFonts w:cs="FrankRuehl"/>
          <w:sz w:val="26"/>
          <w:rtl/>
        </w:rPr>
        <w:t>–</w:t>
      </w:r>
      <w:r>
        <w:rPr>
          <w:rFonts w:cs="FrankRuehl"/>
          <w:sz w:val="26"/>
          <w:rtl/>
        </w:rPr>
        <w:t xml:space="preserve"> </w:t>
      </w:r>
      <w:r>
        <w:rPr>
          <w:rFonts w:cs="FrankRuehl" w:hint="cs"/>
          <w:sz w:val="26"/>
          <w:rtl/>
        </w:rPr>
        <w:t>אגודה</w:t>
      </w:r>
      <w:r>
        <w:rPr>
          <w:rFonts w:cs="FrankRuehl"/>
          <w:sz w:val="26"/>
          <w:rtl/>
        </w:rPr>
        <w:t xml:space="preserve"> </w:t>
      </w:r>
      <w:r>
        <w:rPr>
          <w:rFonts w:cs="FrankRuehl" w:hint="cs"/>
          <w:sz w:val="26"/>
          <w:rtl/>
        </w:rPr>
        <w:t>שיתופית מרכזית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קי הדרום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קי הרי יהודה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קי המפרץ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קי הנגב</w:t>
      </w:r>
      <w:r>
        <w:rPr>
          <w:rFonts w:cs="FrankRuehl"/>
          <w:sz w:val="26"/>
          <w:rtl/>
        </w:rPr>
        <w:t xml:space="preserve">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קי עמק הירדן </w:t>
      </w:r>
      <w:r w:rsidR="003A1870">
        <w:rPr>
          <w:rFonts w:cs="FrankRuehl"/>
          <w:sz w:val="26"/>
          <w:rtl/>
        </w:rPr>
        <w:t>–</w:t>
      </w:r>
      <w:r>
        <w:rPr>
          <w:rFonts w:cs="FrankRuehl"/>
          <w:sz w:val="26"/>
          <w:rtl/>
        </w:rPr>
        <w:t xml:space="preserve"> </w:t>
      </w:r>
      <w:r>
        <w:rPr>
          <w:rFonts w:cs="FrankRuehl" w:hint="cs"/>
          <w:sz w:val="26"/>
          <w:rtl/>
        </w:rPr>
        <w:t>אגודה שיתופית מרכזית בע"מ</w:t>
      </w:r>
    </w:p>
    <w:p w:rsidR="00CF1BC8" w:rsidRDefault="00CF1BC8" w:rsidP="009B37CA">
      <w:pPr>
        <w:pStyle w:val="P00"/>
        <w:spacing w:before="72"/>
        <w:ind w:left="0" w:right="1134"/>
        <w:rPr>
          <w:rFonts w:cs="FrankRuehl" w:hint="cs"/>
          <w:sz w:val="26"/>
          <w:rtl/>
        </w:rPr>
      </w:pPr>
      <w:r>
        <w:rPr>
          <w:rFonts w:cs="FrankRuehl" w:hint="cs"/>
          <w:sz w:val="26"/>
          <w:rtl/>
        </w:rPr>
        <w:t>מ</w:t>
      </w:r>
      <w:r>
        <w:rPr>
          <w:rFonts w:cs="FrankRuehl"/>
          <w:sz w:val="26"/>
          <w:rtl/>
        </w:rPr>
        <w:t>ש</w:t>
      </w:r>
      <w:r>
        <w:rPr>
          <w:rFonts w:cs="FrankRuehl" w:hint="cs"/>
          <w:sz w:val="26"/>
          <w:rtl/>
        </w:rPr>
        <w:t xml:space="preserve">קי עמק יזרעאל </w:t>
      </w:r>
      <w:r w:rsidR="003A1870">
        <w:rPr>
          <w:rFonts w:cs="FrankRuehl"/>
          <w:sz w:val="26"/>
          <w:rtl/>
        </w:rPr>
        <w:t>–</w:t>
      </w:r>
      <w:r>
        <w:rPr>
          <w:rFonts w:cs="FrankRuehl"/>
          <w:sz w:val="26"/>
          <w:rtl/>
        </w:rPr>
        <w:t xml:space="preserve"> </w:t>
      </w:r>
      <w:r>
        <w:rPr>
          <w:rFonts w:cs="FrankRuehl" w:hint="cs"/>
          <w:sz w:val="26"/>
          <w:rtl/>
        </w:rPr>
        <w:t>אגודה שיתופית מ</w:t>
      </w:r>
      <w:r>
        <w:rPr>
          <w:rFonts w:cs="FrankRuehl"/>
          <w:sz w:val="26"/>
          <w:rtl/>
        </w:rPr>
        <w:t>ר</w:t>
      </w:r>
      <w:r>
        <w:rPr>
          <w:rFonts w:cs="FrankRuehl" w:hint="cs"/>
          <w:sz w:val="26"/>
          <w:rtl/>
        </w:rPr>
        <w:t>כזית בע"מ</w:t>
      </w:r>
    </w:p>
    <w:p w:rsidR="00CF1BC8" w:rsidRDefault="00CF1BC8">
      <w:pPr>
        <w:pStyle w:val="P00"/>
        <w:spacing w:before="72"/>
        <w:ind w:left="0" w:right="1134"/>
        <w:rPr>
          <w:rFonts w:cs="FrankRuehl"/>
          <w:sz w:val="26"/>
          <w:rtl/>
        </w:rPr>
      </w:pPr>
    </w:p>
    <w:p w:rsidR="00CF1BC8" w:rsidRPr="009B37CA" w:rsidRDefault="00CF1BC8">
      <w:pPr>
        <w:pStyle w:val="medium2-header"/>
        <w:keepLines w:val="0"/>
        <w:spacing w:before="72"/>
        <w:ind w:left="0" w:right="1134"/>
        <w:outlineLvl w:val="0"/>
        <w:rPr>
          <w:rFonts w:cs="FrankRuehl"/>
          <w:noProof/>
          <w:sz w:val="26"/>
          <w:szCs w:val="26"/>
          <w:rtl/>
        </w:rPr>
      </w:pPr>
      <w:bookmarkStart w:id="106" w:name="med10"/>
      <w:bookmarkEnd w:id="106"/>
      <w:r w:rsidRPr="009B37CA">
        <w:rPr>
          <w:noProof/>
          <w:sz w:val="26"/>
          <w:szCs w:val="26"/>
          <w:lang w:val="he-IL"/>
        </w:rPr>
        <w:pict>
          <v:rect id="_x0000_s1090" style="position:absolute;left:0;text-align:left;margin-left:464.5pt;margin-top:8.05pt;width:75.05pt;height:24.9pt;z-index:251672064" o:allowincell="f" filled="f" stroked="f" strokecolor="lime" strokeweight=".25pt">
            <v:textbox inset="0,0,0,0">
              <w:txbxContent>
                <w:p w:rsidR="00315E3C" w:rsidRDefault="00315E3C">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תשנ"ו-</w:t>
                  </w:r>
                  <w:r>
                    <w:rPr>
                      <w:rFonts w:cs="Miriam"/>
                      <w:sz w:val="18"/>
                      <w:szCs w:val="18"/>
                      <w:rtl/>
                    </w:rPr>
                    <w:t>1996</w:t>
                  </w:r>
                </w:p>
                <w:p w:rsidR="00315E3C" w:rsidRDefault="00315E3C">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w:t>
                  </w:r>
                  <w:r>
                    <w:rPr>
                      <w:rFonts w:cs="Miriam" w:hint="cs"/>
                      <w:sz w:val="18"/>
                      <w:szCs w:val="18"/>
                      <w:rtl/>
                    </w:rPr>
                    <w:t>6</w:t>
                  </w:r>
                </w:p>
              </w:txbxContent>
            </v:textbox>
            <w10:anchorlock/>
          </v:rect>
        </w:pict>
      </w:r>
      <w:r w:rsidRPr="009B37CA">
        <w:rPr>
          <w:rFonts w:cs="FrankRuehl"/>
          <w:noProof/>
          <w:sz w:val="26"/>
          <w:szCs w:val="26"/>
          <w:rtl/>
        </w:rPr>
        <w:t>תו</w:t>
      </w:r>
      <w:r w:rsidRPr="009B37CA">
        <w:rPr>
          <w:rFonts w:cs="FrankRuehl" w:hint="cs"/>
          <w:noProof/>
          <w:sz w:val="26"/>
          <w:szCs w:val="26"/>
          <w:rtl/>
        </w:rPr>
        <w:t>ספת רביעית</w:t>
      </w:r>
    </w:p>
    <w:p w:rsidR="00CF1BC8" w:rsidRPr="00E55E55" w:rsidRDefault="00CF1BC8" w:rsidP="00E55E55">
      <w:pPr>
        <w:pStyle w:val="P00"/>
        <w:spacing w:before="72"/>
        <w:ind w:left="0" w:right="1134"/>
        <w:jc w:val="center"/>
        <w:rPr>
          <w:rStyle w:val="default"/>
          <w:rFonts w:cs="FrankRuehl"/>
          <w:sz w:val="24"/>
          <w:szCs w:val="24"/>
          <w:rtl/>
        </w:rPr>
      </w:pPr>
      <w:r w:rsidRPr="00E55E55">
        <w:rPr>
          <w:rStyle w:val="default"/>
          <w:rFonts w:cs="FrankRuehl"/>
          <w:sz w:val="24"/>
          <w:szCs w:val="24"/>
          <w:rtl/>
        </w:rPr>
        <w:t>(ס</w:t>
      </w:r>
      <w:r w:rsidRPr="00E55E55">
        <w:rPr>
          <w:rStyle w:val="default"/>
          <w:rFonts w:cs="FrankRuehl" w:hint="cs"/>
          <w:sz w:val="24"/>
          <w:szCs w:val="24"/>
          <w:rtl/>
        </w:rPr>
        <w:t>עיף 1, הגדרת "תאגיד חקלאי")</w:t>
      </w:r>
    </w:p>
    <w:p w:rsidR="00CF1BC8" w:rsidRDefault="00CF1BC8" w:rsidP="009B37CA">
      <w:pPr>
        <w:pStyle w:val="P00"/>
        <w:spacing w:before="72"/>
        <w:ind w:left="0" w:right="1134"/>
        <w:rPr>
          <w:rFonts w:cs="FrankRuehl"/>
          <w:sz w:val="26"/>
          <w:rtl/>
        </w:rPr>
      </w:pPr>
      <w:r>
        <w:rPr>
          <w:rFonts w:cs="FrankRuehl"/>
          <w:sz w:val="26"/>
          <w:rtl/>
        </w:rPr>
        <w:t>אס</w:t>
      </w:r>
      <w:r>
        <w:rPr>
          <w:rFonts w:cs="FrankRuehl" w:hint="cs"/>
          <w:sz w:val="26"/>
          <w:rtl/>
        </w:rPr>
        <w:t xml:space="preserve">ם הגליל </w:t>
      </w:r>
      <w:r w:rsidR="003A1870">
        <w:rPr>
          <w:rFonts w:cs="FrankRuehl"/>
          <w:sz w:val="26"/>
          <w:rtl/>
        </w:rPr>
        <w:t>–</w:t>
      </w:r>
      <w:r>
        <w:rPr>
          <w:rFonts w:cs="FrankRuehl"/>
          <w:sz w:val="26"/>
          <w:rtl/>
        </w:rPr>
        <w:t xml:space="preserve"> </w:t>
      </w:r>
      <w:r>
        <w:rPr>
          <w:rFonts w:cs="FrankRuehl" w:hint="cs"/>
          <w:sz w:val="26"/>
          <w:rtl/>
        </w:rPr>
        <w:t xml:space="preserve">מכון תערובת של מושבי הגליל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Default="00CF1BC8" w:rsidP="009B37CA">
      <w:pPr>
        <w:pStyle w:val="P00"/>
        <w:spacing w:before="72"/>
        <w:ind w:left="0" w:right="1134"/>
        <w:rPr>
          <w:rFonts w:cs="FrankRuehl"/>
          <w:sz w:val="26"/>
          <w:rtl/>
        </w:rPr>
      </w:pPr>
      <w:r>
        <w:rPr>
          <w:rFonts w:cs="FrankRuehl" w:hint="cs"/>
          <w:sz w:val="26"/>
          <w:rtl/>
        </w:rPr>
        <w:t>ע</w:t>
      </w:r>
      <w:r>
        <w:rPr>
          <w:rFonts w:cs="FrankRuehl"/>
          <w:sz w:val="26"/>
          <w:rtl/>
        </w:rPr>
        <w:t>ו</w:t>
      </w:r>
      <w:r>
        <w:rPr>
          <w:rFonts w:cs="FrankRuehl" w:hint="cs"/>
          <w:sz w:val="26"/>
          <w:rtl/>
        </w:rPr>
        <w:t xml:space="preserve">ף הנגב </w:t>
      </w:r>
      <w:r w:rsidR="003A1870">
        <w:rPr>
          <w:rFonts w:cs="FrankRuehl"/>
          <w:sz w:val="26"/>
          <w:rtl/>
        </w:rPr>
        <w:t>–</w:t>
      </w:r>
      <w:r>
        <w:rPr>
          <w:rFonts w:cs="FrankRuehl"/>
          <w:sz w:val="26"/>
          <w:rtl/>
        </w:rPr>
        <w:t xml:space="preserve"> </w:t>
      </w:r>
      <w:r>
        <w:rPr>
          <w:rFonts w:cs="FrankRuehl" w:hint="cs"/>
          <w:sz w:val="26"/>
          <w:rtl/>
        </w:rPr>
        <w:t>אגודה שיתופית חקלא</w:t>
      </w:r>
      <w:r>
        <w:rPr>
          <w:rFonts w:cs="FrankRuehl"/>
          <w:sz w:val="26"/>
          <w:rtl/>
        </w:rPr>
        <w:t>ית</w:t>
      </w:r>
      <w:r>
        <w:rPr>
          <w:rFonts w:cs="FrankRuehl" w:hint="cs"/>
          <w:sz w:val="26"/>
          <w:rtl/>
        </w:rPr>
        <w:t xml:space="preserve"> בע"מ</w:t>
      </w:r>
    </w:p>
    <w:p w:rsidR="00CF1BC8" w:rsidRDefault="00CF1BC8" w:rsidP="009B37CA">
      <w:pPr>
        <w:pStyle w:val="P00"/>
        <w:spacing w:before="72"/>
        <w:ind w:left="0" w:right="1134"/>
        <w:rPr>
          <w:rFonts w:cs="FrankRuehl" w:hint="cs"/>
          <w:sz w:val="26"/>
          <w:rtl/>
        </w:rPr>
      </w:pPr>
      <w:r>
        <w:rPr>
          <w:rFonts w:cs="FrankRuehl" w:hint="cs"/>
          <w:sz w:val="26"/>
          <w:rtl/>
        </w:rPr>
        <w:t>פ</w:t>
      </w:r>
      <w:r>
        <w:rPr>
          <w:rFonts w:cs="FrankRuehl"/>
          <w:sz w:val="26"/>
          <w:rtl/>
        </w:rPr>
        <w:t>ר</w:t>
      </w:r>
      <w:r>
        <w:rPr>
          <w:rFonts w:cs="FrankRuehl" w:hint="cs"/>
          <w:sz w:val="26"/>
          <w:rtl/>
        </w:rPr>
        <w:t xml:space="preserve">חי הערבה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7" w:name="Rov88"/>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6"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777</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"פרחי הערבה"</w:t>
      </w:r>
      <w:bookmarkEnd w:id="107"/>
    </w:p>
    <w:p w:rsidR="00CF1BC8" w:rsidRDefault="00CF1BC8" w:rsidP="009B37CA">
      <w:pPr>
        <w:pStyle w:val="P00"/>
        <w:spacing w:before="72"/>
        <w:ind w:left="0" w:right="1134"/>
        <w:rPr>
          <w:rFonts w:cs="FrankRuehl" w:hint="cs"/>
          <w:sz w:val="26"/>
          <w:rtl/>
        </w:rPr>
      </w:pPr>
      <w:r>
        <w:rPr>
          <w:rFonts w:cs="FrankRuehl" w:hint="cs"/>
          <w:sz w:val="26"/>
          <w:rtl/>
        </w:rPr>
        <w:t>ב</w:t>
      </w:r>
      <w:r>
        <w:rPr>
          <w:rFonts w:cs="FrankRuehl"/>
          <w:sz w:val="26"/>
          <w:rtl/>
        </w:rPr>
        <w:t>י</w:t>
      </w:r>
      <w:r>
        <w:rPr>
          <w:rFonts w:cs="FrankRuehl" w:hint="cs"/>
          <w:sz w:val="26"/>
          <w:rtl/>
        </w:rPr>
        <w:t xml:space="preserve">ת אריזה אזורי בערבה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8" w:name="Rov89"/>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7"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777</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"בית אריזה אזורי בערבה"</w:t>
      </w:r>
      <w:r w:rsidRPr="007A37C7">
        <w:rPr>
          <w:rFonts w:cs="FrankRuehl" w:hint="cs"/>
          <w:vanish/>
          <w:sz w:val="26"/>
          <w:shd w:val="clear" w:color="auto" w:fill="FFFF99"/>
          <w:rtl/>
        </w:rPr>
        <w:t xml:space="preserve"> </w:t>
      </w:r>
      <w:bookmarkEnd w:id="108"/>
    </w:p>
    <w:p w:rsidR="00CF1BC8" w:rsidRDefault="00CF1BC8" w:rsidP="009B37CA">
      <w:pPr>
        <w:pStyle w:val="P00"/>
        <w:spacing w:before="72"/>
        <w:ind w:left="0" w:right="1134"/>
        <w:rPr>
          <w:rFonts w:cs="FrankRuehl" w:hint="cs"/>
          <w:sz w:val="26"/>
          <w:rtl/>
        </w:rPr>
      </w:pPr>
      <w:r>
        <w:rPr>
          <w:rFonts w:cs="FrankRuehl" w:hint="cs"/>
          <w:sz w:val="26"/>
          <w:rtl/>
        </w:rPr>
        <w:t>ב</w:t>
      </w:r>
      <w:r>
        <w:rPr>
          <w:rFonts w:cs="FrankRuehl"/>
          <w:sz w:val="26"/>
          <w:rtl/>
        </w:rPr>
        <w:t>י</w:t>
      </w:r>
      <w:r>
        <w:rPr>
          <w:rFonts w:cs="FrankRuehl" w:hint="cs"/>
          <w:sz w:val="26"/>
          <w:rtl/>
        </w:rPr>
        <w:t xml:space="preserve">ת אריזה לתמרים בערבה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09" w:name="Rov90"/>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8"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777</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"בית אריזה לתמרים בערבה"</w:t>
      </w:r>
      <w:bookmarkEnd w:id="109"/>
    </w:p>
    <w:p w:rsidR="00CF1BC8" w:rsidRDefault="00CF1BC8" w:rsidP="009B37CA">
      <w:pPr>
        <w:pStyle w:val="P00"/>
        <w:spacing w:before="72"/>
        <w:ind w:left="0" w:right="1134"/>
        <w:rPr>
          <w:rFonts w:cs="FrankRuehl" w:hint="cs"/>
          <w:sz w:val="26"/>
          <w:rtl/>
        </w:rPr>
      </w:pPr>
      <w:r>
        <w:rPr>
          <w:rFonts w:cs="FrankRuehl" w:hint="cs"/>
          <w:sz w:val="26"/>
          <w:rtl/>
        </w:rPr>
        <w:t>מ</w:t>
      </w:r>
      <w:r>
        <w:rPr>
          <w:rFonts w:cs="FrankRuehl"/>
          <w:sz w:val="26"/>
          <w:rtl/>
        </w:rPr>
        <w:t>פ</w:t>
      </w:r>
      <w:r>
        <w:rPr>
          <w:rFonts w:cs="FrankRuehl" w:hint="cs"/>
          <w:sz w:val="26"/>
          <w:rtl/>
        </w:rPr>
        <w:t xml:space="preserve">עלי הערבה </w:t>
      </w:r>
      <w:r w:rsidR="003A1870">
        <w:rPr>
          <w:rFonts w:cs="FrankRuehl"/>
          <w:sz w:val="26"/>
          <w:rtl/>
        </w:rPr>
        <w:t>–</w:t>
      </w:r>
      <w:r>
        <w:rPr>
          <w:rFonts w:cs="FrankRuehl"/>
          <w:sz w:val="26"/>
          <w:rtl/>
        </w:rPr>
        <w:t xml:space="preserve"> </w:t>
      </w:r>
      <w:r>
        <w:rPr>
          <w:rFonts w:cs="FrankRuehl" w:hint="cs"/>
          <w:sz w:val="26"/>
          <w:rtl/>
        </w:rPr>
        <w:t>שותפות רשומה</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10" w:name="Rov91"/>
      <w:r w:rsidRPr="007A37C7">
        <w:rPr>
          <w:rStyle w:val="default"/>
          <w:rFonts w:cs="FrankRuehl" w:hint="cs"/>
          <w:vanish/>
          <w:color w:val="FF0000"/>
          <w:szCs w:val="20"/>
          <w:shd w:val="clear" w:color="auto" w:fill="FFFF99"/>
          <w:rtl/>
        </w:rPr>
        <w:t>מיום 25.4.1996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תשנ"ו-1996</w:t>
      </w:r>
    </w:p>
    <w:p w:rsidR="00CF1BC8" w:rsidRPr="007A37C7" w:rsidRDefault="00CF1BC8">
      <w:pPr>
        <w:pStyle w:val="P00"/>
        <w:spacing w:before="0"/>
        <w:ind w:left="0" w:right="1134"/>
        <w:rPr>
          <w:rStyle w:val="default"/>
          <w:rFonts w:cs="FrankRuehl" w:hint="cs"/>
          <w:vanish/>
          <w:shd w:val="clear" w:color="auto" w:fill="FFFF99"/>
          <w:rtl/>
        </w:rPr>
      </w:pPr>
      <w:hyperlink r:id="rId119" w:history="1">
        <w:r w:rsidRPr="007A37C7">
          <w:rPr>
            <w:rStyle w:val="Hyperlink"/>
            <w:rFonts w:cs="FrankRuehl" w:hint="cs"/>
            <w:vanish/>
            <w:szCs w:val="20"/>
            <w:shd w:val="clear" w:color="auto" w:fill="FFFF99"/>
            <w:rtl/>
          </w:rPr>
          <w:t>ק"ת תשנ"ו מס' 5745</w:t>
        </w:r>
      </w:hyperlink>
      <w:r w:rsidRPr="007A37C7">
        <w:rPr>
          <w:rStyle w:val="default"/>
          <w:rFonts w:cs="FrankRuehl" w:hint="cs"/>
          <w:vanish/>
          <w:szCs w:val="20"/>
          <w:shd w:val="clear" w:color="auto" w:fill="FFFF99"/>
          <w:rtl/>
        </w:rPr>
        <w:t xml:space="preserve"> מיום 25.4.1996 עמ' 777</w:t>
      </w:r>
    </w:p>
    <w:p w:rsidR="00CF1BC8" w:rsidRDefault="00CF1BC8">
      <w:pPr>
        <w:pStyle w:val="P00"/>
        <w:spacing w:before="0"/>
        <w:ind w:left="0" w:right="1134"/>
        <w:rPr>
          <w:rStyle w:val="default"/>
          <w:rFonts w:cs="FrankRuehl" w:hint="cs"/>
          <w:b/>
          <w:bCs/>
          <w:sz w:val="2"/>
          <w:szCs w:val="2"/>
          <w:rtl/>
        </w:rPr>
      </w:pPr>
      <w:r w:rsidRPr="007A37C7">
        <w:rPr>
          <w:rStyle w:val="default"/>
          <w:rFonts w:cs="FrankRuehl" w:hint="cs"/>
          <w:b/>
          <w:bCs/>
          <w:vanish/>
          <w:sz w:val="20"/>
          <w:szCs w:val="20"/>
          <w:shd w:val="clear" w:color="auto" w:fill="FFFF99"/>
          <w:rtl/>
        </w:rPr>
        <w:t>הוספת פרט "מפעלי הערבה"</w:t>
      </w:r>
      <w:bookmarkEnd w:id="110"/>
    </w:p>
    <w:p w:rsidR="00CF1BC8" w:rsidRDefault="00CF1BC8">
      <w:pPr>
        <w:pStyle w:val="P00"/>
        <w:spacing w:before="72"/>
        <w:ind w:left="0" w:right="1134"/>
        <w:rPr>
          <w:rFonts w:cs="FrankRuehl" w:hint="cs"/>
          <w:sz w:val="26"/>
          <w:rtl/>
        </w:rPr>
      </w:pPr>
      <w:r>
        <w:rPr>
          <w:rFonts w:cs="FrankRuehl" w:hint="cs"/>
          <w:sz w:val="26"/>
          <w:rtl/>
        </w:rPr>
        <w:t>ר</w:t>
      </w:r>
      <w:r>
        <w:rPr>
          <w:rFonts w:cs="FrankRuehl"/>
          <w:sz w:val="26"/>
          <w:rtl/>
        </w:rPr>
        <w:t>מ</w:t>
      </w:r>
      <w:r>
        <w:rPr>
          <w:rFonts w:cs="FrankRuehl" w:hint="cs"/>
          <w:sz w:val="26"/>
          <w:rtl/>
        </w:rPr>
        <w:t xml:space="preserve">ות קיט ושות' (1981) </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11" w:name="Rov92"/>
      <w:r w:rsidRPr="007A37C7">
        <w:rPr>
          <w:rStyle w:val="default"/>
          <w:rFonts w:cs="FrankRuehl" w:hint="cs"/>
          <w:vanish/>
          <w:color w:val="FF0000"/>
          <w:szCs w:val="20"/>
          <w:shd w:val="clear" w:color="auto" w:fill="FFFF99"/>
          <w:rtl/>
        </w:rPr>
        <w:t>מיום 20.6.1996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(מס' 2) תשנ"ו-1996</w:t>
      </w:r>
    </w:p>
    <w:p w:rsidR="00CF1BC8" w:rsidRPr="007A37C7" w:rsidRDefault="00CF1BC8">
      <w:pPr>
        <w:pStyle w:val="P00"/>
        <w:spacing w:before="0"/>
        <w:ind w:left="0" w:right="1134"/>
        <w:rPr>
          <w:rStyle w:val="default"/>
          <w:rFonts w:cs="FrankRuehl" w:hint="cs"/>
          <w:vanish/>
          <w:shd w:val="clear" w:color="auto" w:fill="FFFF99"/>
          <w:rtl/>
        </w:rPr>
      </w:pPr>
      <w:hyperlink r:id="rId120" w:history="1">
        <w:r w:rsidRPr="007A37C7">
          <w:rPr>
            <w:rStyle w:val="Hyperlink"/>
            <w:rFonts w:cs="FrankRuehl" w:hint="cs"/>
            <w:vanish/>
            <w:szCs w:val="20"/>
            <w:shd w:val="clear" w:color="auto" w:fill="FFFF99"/>
            <w:rtl/>
          </w:rPr>
          <w:t>ק"ת תשנ"ו מס' 5766</w:t>
        </w:r>
      </w:hyperlink>
      <w:r w:rsidRPr="007A37C7">
        <w:rPr>
          <w:rStyle w:val="default"/>
          <w:rFonts w:cs="FrankRuehl" w:hint="cs"/>
          <w:vanish/>
          <w:szCs w:val="20"/>
          <w:shd w:val="clear" w:color="auto" w:fill="FFFF99"/>
          <w:rtl/>
        </w:rPr>
        <w:t xml:space="preserve"> מיום 20.6.1996 עמ' 1337</w:t>
      </w:r>
    </w:p>
    <w:p w:rsidR="00CF1BC8" w:rsidRDefault="00CF1BC8">
      <w:pPr>
        <w:pStyle w:val="P00"/>
        <w:spacing w:before="0"/>
        <w:ind w:left="0" w:right="1134"/>
        <w:rPr>
          <w:rFonts w:cs="FrankRuehl" w:hint="cs"/>
          <w:sz w:val="2"/>
          <w:szCs w:val="2"/>
          <w:rtl/>
        </w:rPr>
      </w:pPr>
      <w:r w:rsidRPr="007A37C7">
        <w:rPr>
          <w:rStyle w:val="default"/>
          <w:rFonts w:cs="FrankRuehl" w:hint="cs"/>
          <w:b/>
          <w:bCs/>
          <w:vanish/>
          <w:sz w:val="20"/>
          <w:szCs w:val="20"/>
          <w:shd w:val="clear" w:color="auto" w:fill="FFFF99"/>
          <w:rtl/>
        </w:rPr>
        <w:t>הוספת פרט "רמות קיט ושות'"</w:t>
      </w:r>
      <w:bookmarkEnd w:id="111"/>
    </w:p>
    <w:p w:rsidR="00CF1BC8" w:rsidRDefault="00CF1BC8" w:rsidP="009B37CA">
      <w:pPr>
        <w:pStyle w:val="P00"/>
        <w:spacing w:before="72"/>
        <w:ind w:left="0" w:right="1134"/>
        <w:rPr>
          <w:rFonts w:cs="FrankRuehl"/>
          <w:sz w:val="26"/>
          <w:rtl/>
        </w:rPr>
      </w:pPr>
      <w:r>
        <w:rPr>
          <w:rFonts w:cs="FrankRuehl" w:hint="cs"/>
          <w:sz w:val="26"/>
          <w:rtl/>
        </w:rPr>
        <w:t>מ</w:t>
      </w:r>
      <w:r>
        <w:rPr>
          <w:rFonts w:cs="FrankRuehl"/>
          <w:sz w:val="26"/>
          <w:rtl/>
        </w:rPr>
        <w:t>פ</w:t>
      </w:r>
      <w:r>
        <w:rPr>
          <w:rFonts w:cs="FrankRuehl" w:hint="cs"/>
          <w:sz w:val="26"/>
          <w:rtl/>
        </w:rPr>
        <w:t xml:space="preserve">עלי רמת הגולן </w:t>
      </w:r>
      <w:r w:rsidR="003A1870">
        <w:rPr>
          <w:rFonts w:cs="FrankRuehl"/>
          <w:sz w:val="26"/>
          <w:rtl/>
        </w:rPr>
        <w:t>–</w:t>
      </w:r>
      <w:r>
        <w:rPr>
          <w:rFonts w:cs="FrankRuehl"/>
          <w:sz w:val="26"/>
          <w:rtl/>
        </w:rPr>
        <w:t xml:space="preserve"> </w:t>
      </w:r>
      <w:r>
        <w:rPr>
          <w:rFonts w:cs="FrankRuehl" w:hint="cs"/>
          <w:sz w:val="26"/>
          <w:rtl/>
        </w:rPr>
        <w:t>אגודה חקלאית שיתופית בע"מ</w:t>
      </w:r>
    </w:p>
    <w:p w:rsidR="00CF1BC8" w:rsidRPr="007A37C7" w:rsidRDefault="00CF1BC8">
      <w:pPr>
        <w:pStyle w:val="P00"/>
        <w:spacing w:before="0"/>
        <w:ind w:left="0" w:right="1134"/>
        <w:rPr>
          <w:rStyle w:val="default"/>
          <w:rFonts w:cs="FrankRuehl" w:hint="cs"/>
          <w:vanish/>
          <w:color w:val="FF0000"/>
          <w:szCs w:val="20"/>
          <w:shd w:val="clear" w:color="auto" w:fill="FFFF99"/>
          <w:rtl/>
        </w:rPr>
      </w:pPr>
      <w:bookmarkStart w:id="112" w:name="Rov93"/>
      <w:r w:rsidRPr="007A37C7">
        <w:rPr>
          <w:rStyle w:val="default"/>
          <w:rFonts w:cs="FrankRuehl" w:hint="cs"/>
          <w:vanish/>
          <w:color w:val="FF0000"/>
          <w:szCs w:val="20"/>
          <w:shd w:val="clear" w:color="auto" w:fill="FFFF99"/>
          <w:rtl/>
        </w:rPr>
        <w:t>מיום 20.6.1996</w:t>
      </w:r>
    </w:p>
    <w:p w:rsidR="00CF1BC8" w:rsidRPr="007A37C7" w:rsidRDefault="00CF1BC8">
      <w:pPr>
        <w:pStyle w:val="P00"/>
        <w:spacing w:before="0"/>
        <w:ind w:left="0" w:right="1134"/>
        <w:rPr>
          <w:rStyle w:val="default"/>
          <w:rFonts w:cs="FrankRuehl" w:hint="cs"/>
          <w:b/>
          <w:bCs/>
          <w:vanish/>
          <w:szCs w:val="20"/>
          <w:shd w:val="clear" w:color="auto" w:fill="FFFF99"/>
          <w:rtl/>
        </w:rPr>
      </w:pPr>
      <w:r w:rsidRPr="007A37C7">
        <w:rPr>
          <w:rStyle w:val="default"/>
          <w:rFonts w:cs="FrankRuehl" w:hint="cs"/>
          <w:b/>
          <w:bCs/>
          <w:vanish/>
          <w:szCs w:val="20"/>
          <w:shd w:val="clear" w:color="auto" w:fill="FFFF99"/>
          <w:rtl/>
        </w:rPr>
        <w:t>צו (מס' 2) תשנ"ו-1996</w:t>
      </w:r>
    </w:p>
    <w:p w:rsidR="00CF1BC8" w:rsidRPr="007A37C7" w:rsidRDefault="00CF1BC8">
      <w:pPr>
        <w:pStyle w:val="P00"/>
        <w:spacing w:before="0"/>
        <w:ind w:left="0" w:right="1134"/>
        <w:rPr>
          <w:rStyle w:val="default"/>
          <w:rFonts w:cs="FrankRuehl" w:hint="cs"/>
          <w:vanish/>
          <w:shd w:val="clear" w:color="auto" w:fill="FFFF99"/>
          <w:rtl/>
        </w:rPr>
      </w:pPr>
      <w:hyperlink r:id="rId121" w:history="1">
        <w:r w:rsidRPr="007A37C7">
          <w:rPr>
            <w:rStyle w:val="Hyperlink"/>
            <w:rFonts w:cs="FrankRuehl" w:hint="cs"/>
            <w:vanish/>
            <w:szCs w:val="20"/>
            <w:shd w:val="clear" w:color="auto" w:fill="FFFF99"/>
            <w:rtl/>
          </w:rPr>
          <w:t>ק"ת תשנ"ו מס' 5766</w:t>
        </w:r>
      </w:hyperlink>
      <w:r w:rsidRPr="007A37C7">
        <w:rPr>
          <w:rStyle w:val="default"/>
          <w:rFonts w:cs="FrankRuehl" w:hint="cs"/>
          <w:vanish/>
          <w:szCs w:val="20"/>
          <w:shd w:val="clear" w:color="auto" w:fill="FFFF99"/>
          <w:rtl/>
        </w:rPr>
        <w:t xml:space="preserve"> מיום 20.6.1996 עמ' 1337</w:t>
      </w:r>
    </w:p>
    <w:p w:rsidR="00CF1BC8" w:rsidRDefault="00CF1BC8">
      <w:pPr>
        <w:pStyle w:val="P00"/>
        <w:spacing w:before="0"/>
        <w:ind w:left="0" w:right="1134"/>
        <w:rPr>
          <w:rFonts w:cs="FrankRuehl"/>
          <w:sz w:val="2"/>
          <w:szCs w:val="2"/>
          <w:rtl/>
        </w:rPr>
      </w:pPr>
      <w:r w:rsidRPr="007A37C7">
        <w:rPr>
          <w:rStyle w:val="default"/>
          <w:rFonts w:cs="FrankRuehl" w:hint="cs"/>
          <w:b/>
          <w:bCs/>
          <w:vanish/>
          <w:sz w:val="20"/>
          <w:szCs w:val="20"/>
          <w:shd w:val="clear" w:color="auto" w:fill="FFFF99"/>
          <w:rtl/>
        </w:rPr>
        <w:t>הוספת פרט "מפעלי רמת הגולן "</w:t>
      </w:r>
      <w:bookmarkEnd w:id="112"/>
    </w:p>
    <w:p w:rsidR="00CF1BC8" w:rsidRPr="003A1870" w:rsidRDefault="00CF1BC8">
      <w:pPr>
        <w:pStyle w:val="P00"/>
        <w:spacing w:before="72"/>
        <w:ind w:left="0" w:right="1134"/>
        <w:rPr>
          <w:rStyle w:val="default"/>
          <w:rFonts w:cs="FrankRuehl" w:hint="cs"/>
          <w:rtl/>
        </w:rPr>
      </w:pPr>
    </w:p>
    <w:p w:rsidR="00CF1BC8" w:rsidRPr="003A1870" w:rsidRDefault="00CF1BC8">
      <w:pPr>
        <w:pStyle w:val="P00"/>
        <w:spacing w:before="72"/>
        <w:ind w:left="0" w:right="1134"/>
        <w:rPr>
          <w:rStyle w:val="default"/>
          <w:rFonts w:cs="FrankRuehl" w:hint="cs"/>
          <w:rtl/>
        </w:rPr>
      </w:pPr>
    </w:p>
    <w:p w:rsidR="00CF1BC8" w:rsidRDefault="00CF1BC8" w:rsidP="003A187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 </w:t>
      </w:r>
      <w:r>
        <w:rPr>
          <w:rFonts w:cs="FrankRuehl" w:hint="cs"/>
          <w:sz w:val="26"/>
          <w:szCs w:val="26"/>
          <w:rtl/>
        </w:rPr>
        <w:t>י</w:t>
      </w:r>
      <w:r>
        <w:rPr>
          <w:rFonts w:cs="FrankRuehl"/>
          <w:sz w:val="26"/>
          <w:szCs w:val="26"/>
          <w:rtl/>
        </w:rPr>
        <w:t>צ</w:t>
      </w:r>
      <w:r>
        <w:rPr>
          <w:rFonts w:cs="FrankRuehl" w:hint="cs"/>
          <w:sz w:val="26"/>
          <w:szCs w:val="26"/>
          <w:rtl/>
        </w:rPr>
        <w:t>חק שמיר</w:t>
      </w:r>
      <w:r>
        <w:rPr>
          <w:rFonts w:cs="FrankRuehl"/>
          <w:sz w:val="26"/>
          <w:szCs w:val="26"/>
          <w:rtl/>
        </w:rPr>
        <w:tab/>
      </w:r>
      <w:r>
        <w:rPr>
          <w:rFonts w:cs="FrankRuehl"/>
          <w:sz w:val="26"/>
          <w:szCs w:val="26"/>
          <w:rtl/>
        </w:rPr>
        <w:t> </w:t>
      </w:r>
      <w:r>
        <w:rPr>
          <w:rFonts w:cs="FrankRuehl"/>
          <w:sz w:val="26"/>
          <w:szCs w:val="26"/>
          <w:rtl/>
        </w:rPr>
        <w:t> </w:t>
      </w:r>
      <w:r>
        <w:rPr>
          <w:rFonts w:cs="FrankRuehl"/>
          <w:sz w:val="26"/>
          <w:szCs w:val="26"/>
          <w:rtl/>
        </w:rPr>
        <w:t>יצ</w:t>
      </w:r>
      <w:r>
        <w:rPr>
          <w:rFonts w:cs="FrankRuehl" w:hint="cs"/>
          <w:sz w:val="26"/>
          <w:szCs w:val="26"/>
          <w:rtl/>
        </w:rPr>
        <w:t>חק שמיר</w:t>
      </w:r>
      <w:r>
        <w:rPr>
          <w:rFonts w:cs="FrankRuehl"/>
          <w:sz w:val="26"/>
          <w:szCs w:val="26"/>
          <w:rtl/>
        </w:rPr>
        <w:tab/>
      </w:r>
      <w:r>
        <w:rPr>
          <w:rFonts w:cs="FrankRuehl"/>
          <w:sz w:val="26"/>
          <w:szCs w:val="26"/>
          <w:rtl/>
        </w:rPr>
        <w:t> </w:t>
      </w:r>
      <w:r>
        <w:rPr>
          <w:rFonts w:cs="FrankRuehl" w:hint="cs"/>
          <w:sz w:val="26"/>
          <w:szCs w:val="26"/>
          <w:rtl/>
        </w:rPr>
        <w:t>י</w:t>
      </w:r>
      <w:r>
        <w:rPr>
          <w:rFonts w:cs="FrankRuehl"/>
          <w:sz w:val="26"/>
          <w:szCs w:val="26"/>
          <w:rtl/>
        </w:rPr>
        <w:t>צ</w:t>
      </w:r>
      <w:r>
        <w:rPr>
          <w:rFonts w:cs="FrankRuehl" w:hint="cs"/>
          <w:sz w:val="26"/>
          <w:szCs w:val="26"/>
          <w:rtl/>
        </w:rPr>
        <w:t>חק מודעי</w:t>
      </w:r>
    </w:p>
    <w:p w:rsidR="00CF1BC8" w:rsidRDefault="00CF1BC8" w:rsidP="003A187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 </w:t>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sz w:val="22"/>
          <w:rtl/>
        </w:rPr>
        <w:t> </w:t>
      </w:r>
      <w:r>
        <w:rPr>
          <w:rFonts w:cs="FrankRuehl"/>
          <w:sz w:val="22"/>
          <w:rtl/>
        </w:rPr>
        <w:t> </w:t>
      </w:r>
      <w:r>
        <w:rPr>
          <w:rFonts w:cs="FrankRuehl"/>
          <w:sz w:val="22"/>
          <w:rtl/>
        </w:rPr>
        <w:t>שר</w:t>
      </w:r>
      <w:r>
        <w:rPr>
          <w:rFonts w:cs="FrankRuehl" w:hint="cs"/>
          <w:sz w:val="22"/>
          <w:rtl/>
        </w:rPr>
        <w:t xml:space="preserve"> החקלאות</w:t>
      </w:r>
      <w:r>
        <w:rPr>
          <w:rFonts w:cs="FrankRuehl"/>
          <w:sz w:val="22"/>
          <w:rtl/>
        </w:rPr>
        <w:tab/>
      </w:r>
      <w:r>
        <w:rPr>
          <w:rFonts w:cs="FrankRuehl"/>
          <w:sz w:val="22"/>
          <w:rtl/>
        </w:rPr>
        <w:t> </w:t>
      </w:r>
      <w:r>
        <w:rPr>
          <w:rFonts w:cs="FrankRuehl" w:hint="cs"/>
          <w:sz w:val="22"/>
          <w:rtl/>
        </w:rPr>
        <w:t>ש</w:t>
      </w:r>
      <w:r>
        <w:rPr>
          <w:rFonts w:cs="FrankRuehl"/>
          <w:sz w:val="22"/>
          <w:rtl/>
        </w:rPr>
        <w:t>ר</w:t>
      </w:r>
      <w:r>
        <w:rPr>
          <w:rFonts w:cs="FrankRuehl" w:hint="cs"/>
          <w:sz w:val="22"/>
          <w:rtl/>
        </w:rPr>
        <w:t xml:space="preserve"> האוצר</w:t>
      </w:r>
    </w:p>
    <w:p w:rsidR="00CF1BC8" w:rsidRDefault="00CF1BC8" w:rsidP="003A1870">
      <w:pPr>
        <w:pStyle w:val="sig-1"/>
        <w:widowControl/>
        <w:tabs>
          <w:tab w:val="clear" w:pos="851"/>
          <w:tab w:val="clear" w:pos="4820"/>
          <w:tab w:val="center" w:pos="5103"/>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 </w:t>
      </w:r>
      <w:r>
        <w:rPr>
          <w:rFonts w:cs="FrankRuehl"/>
          <w:sz w:val="26"/>
          <w:szCs w:val="26"/>
          <w:rtl/>
        </w:rPr>
        <w:t> </w:t>
      </w:r>
      <w:r>
        <w:rPr>
          <w:rFonts w:cs="FrankRuehl"/>
          <w:sz w:val="26"/>
          <w:szCs w:val="26"/>
          <w:rtl/>
        </w:rPr>
        <w:tab/>
        <w:t>ד</w:t>
      </w:r>
      <w:r>
        <w:rPr>
          <w:rFonts w:cs="FrankRuehl" w:hint="cs"/>
          <w:sz w:val="26"/>
          <w:szCs w:val="26"/>
          <w:rtl/>
        </w:rPr>
        <w:t>ב שילנסקי</w:t>
      </w:r>
    </w:p>
    <w:p w:rsidR="00CF1BC8" w:rsidRDefault="00CF1BC8" w:rsidP="003A1870">
      <w:pPr>
        <w:pStyle w:val="sig-1"/>
        <w:widowControl/>
        <w:tabs>
          <w:tab w:val="clear" w:pos="851"/>
          <w:tab w:val="clear" w:pos="4820"/>
          <w:tab w:val="center" w:pos="5103"/>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 </w:t>
      </w:r>
      <w:r>
        <w:rPr>
          <w:rFonts w:cs="FrankRuehl"/>
          <w:sz w:val="22"/>
          <w:rtl/>
        </w:rPr>
        <w:t> </w:t>
      </w:r>
      <w:r>
        <w:rPr>
          <w:rFonts w:cs="FrankRuehl"/>
          <w:sz w:val="22"/>
          <w:rtl/>
        </w:rPr>
        <w:tab/>
        <w:t>י</w:t>
      </w:r>
      <w:r>
        <w:rPr>
          <w:rFonts w:cs="FrankRuehl" w:hint="cs"/>
          <w:sz w:val="22"/>
          <w:rtl/>
        </w:rPr>
        <w:t>ושב ראש הכנסת</w:t>
      </w:r>
    </w:p>
    <w:p w:rsidR="00CF1BC8" w:rsidRPr="003A1870" w:rsidRDefault="00CF1BC8" w:rsidP="003A1870">
      <w:pPr>
        <w:pStyle w:val="P00"/>
        <w:spacing w:before="72"/>
        <w:ind w:left="0" w:right="1134"/>
        <w:rPr>
          <w:rStyle w:val="default"/>
          <w:rFonts w:cs="FrankRuehl"/>
          <w:rtl/>
        </w:rPr>
      </w:pPr>
    </w:p>
    <w:p w:rsidR="00CF1BC8" w:rsidRPr="003A1870" w:rsidRDefault="00CF1BC8" w:rsidP="003A1870">
      <w:pPr>
        <w:pStyle w:val="P00"/>
        <w:spacing w:before="72"/>
        <w:ind w:left="0" w:right="1134"/>
        <w:rPr>
          <w:rStyle w:val="default"/>
          <w:rFonts w:cs="FrankRuehl"/>
          <w:rtl/>
        </w:rPr>
      </w:pPr>
    </w:p>
    <w:p w:rsidR="00CF1BC8" w:rsidRPr="003A1870" w:rsidRDefault="00CF1BC8" w:rsidP="003A1870">
      <w:pPr>
        <w:pStyle w:val="P00"/>
        <w:spacing w:before="72"/>
        <w:ind w:left="0" w:right="1134"/>
        <w:rPr>
          <w:rStyle w:val="default"/>
          <w:rFonts w:cs="FrankRuehl"/>
          <w:rtl/>
        </w:rPr>
      </w:pPr>
    </w:p>
    <w:p w:rsidR="00CF1BC8" w:rsidRPr="003A1870" w:rsidRDefault="00CF1BC8" w:rsidP="003A1870">
      <w:pPr>
        <w:pStyle w:val="P00"/>
        <w:spacing w:before="72"/>
        <w:ind w:left="0" w:right="1134"/>
        <w:rPr>
          <w:rStyle w:val="default"/>
          <w:rFonts w:cs="FrankRuehl"/>
          <w:rtl/>
        </w:rPr>
      </w:pPr>
      <w:bookmarkStart w:id="113" w:name="LawPartEnd"/>
    </w:p>
    <w:bookmarkEnd w:id="113"/>
    <w:p w:rsidR="00671E28" w:rsidRPr="003A1870" w:rsidRDefault="00671E28" w:rsidP="003A1870">
      <w:pPr>
        <w:pStyle w:val="P00"/>
        <w:spacing w:before="72"/>
        <w:ind w:left="0" w:right="1134"/>
        <w:rPr>
          <w:rStyle w:val="default"/>
          <w:rFonts w:cs="FrankRuehl"/>
          <w:rtl/>
        </w:rPr>
      </w:pPr>
    </w:p>
    <w:p w:rsidR="004A0B98" w:rsidRDefault="004A0B98" w:rsidP="004A0B98">
      <w:pPr>
        <w:ind w:right="1134"/>
        <w:jc w:val="center"/>
        <w:rPr>
          <w:rFonts w:cs="David"/>
          <w:color w:val="0000FF"/>
          <w:sz w:val="24"/>
          <w:u w:val="single"/>
          <w:rtl/>
        </w:rPr>
      </w:pPr>
      <w:hyperlink r:id="rId122" w:history="1">
        <w:r>
          <w:rPr>
            <w:rFonts w:cs="David"/>
            <w:color w:val="0000FF"/>
            <w:sz w:val="24"/>
            <w:u w:val="single"/>
            <w:rtl/>
          </w:rPr>
          <w:t>הודעה למנויים על עריכה ושינויים במסמכי פסיקה, חקיקה ועוד באתר נבו - הקש כאן</w:t>
        </w:r>
      </w:hyperlink>
    </w:p>
    <w:p w:rsidR="00392F8C" w:rsidRDefault="00392F8C" w:rsidP="004A0B98">
      <w:pPr>
        <w:ind w:right="1134"/>
        <w:jc w:val="center"/>
        <w:rPr>
          <w:rFonts w:cs="David"/>
          <w:color w:val="0000FF"/>
          <w:sz w:val="24"/>
          <w:u w:val="single"/>
          <w:rtl/>
        </w:rPr>
      </w:pPr>
    </w:p>
    <w:p w:rsidR="00392F8C" w:rsidRDefault="00392F8C" w:rsidP="004A0B98">
      <w:pPr>
        <w:ind w:right="1134"/>
        <w:jc w:val="center"/>
        <w:rPr>
          <w:rFonts w:cs="David"/>
          <w:color w:val="0000FF"/>
          <w:sz w:val="24"/>
          <w:u w:val="single"/>
          <w:rtl/>
        </w:rPr>
      </w:pPr>
    </w:p>
    <w:p w:rsidR="00392F8C" w:rsidRDefault="00392F8C" w:rsidP="00392F8C">
      <w:pPr>
        <w:ind w:right="1134"/>
        <w:jc w:val="center"/>
        <w:rPr>
          <w:rFonts w:cs="David"/>
          <w:color w:val="0000FF"/>
          <w:sz w:val="24"/>
          <w:u w:val="single"/>
          <w:rtl/>
        </w:rPr>
      </w:pPr>
      <w:hyperlink r:id="rId123" w:history="1">
        <w:r>
          <w:rPr>
            <w:rFonts w:cs="David"/>
            <w:color w:val="0000FF"/>
            <w:sz w:val="24"/>
            <w:u w:val="single"/>
            <w:rtl/>
          </w:rPr>
          <w:t>הודעה למנויים על עריכה ושינויים במסמכי פסיקה, חקיקה ועוד באתר נבו - הקש כאן</w:t>
        </w:r>
      </w:hyperlink>
    </w:p>
    <w:p w:rsidR="00CF1BC8" w:rsidRPr="00392F8C" w:rsidRDefault="00CF1BC8" w:rsidP="00392F8C">
      <w:pPr>
        <w:ind w:right="1134"/>
        <w:jc w:val="center"/>
        <w:rPr>
          <w:rFonts w:cs="David"/>
          <w:color w:val="0000FF"/>
          <w:sz w:val="24"/>
          <w:u w:val="single"/>
          <w:rtl/>
        </w:rPr>
      </w:pPr>
    </w:p>
    <w:sectPr w:rsidR="00CF1BC8" w:rsidRPr="00392F8C">
      <w:headerReference w:type="even" r:id="rId124"/>
      <w:headerReference w:type="default" r:id="rId125"/>
      <w:footerReference w:type="even" r:id="rId126"/>
      <w:footerReference w:type="default" r:id="rId1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2F92" w:rsidRDefault="000E2F92">
      <w:r>
        <w:separator/>
      </w:r>
    </w:p>
  </w:endnote>
  <w:endnote w:type="continuationSeparator" w:id="0">
    <w:p w:rsidR="000E2F92" w:rsidRDefault="000E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E3C" w:rsidRDefault="00315E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15E3C" w:rsidRDefault="00315E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E3C" w:rsidRDefault="00315E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0B98">
      <w:rPr>
        <w:rFonts w:cs="TopType Jerushalmi"/>
        <w:noProof/>
        <w:color w:val="000000"/>
        <w:sz w:val="14"/>
        <w:szCs w:val="14"/>
      </w:rPr>
      <w:t>Z:\00000000000000000000000=2014------------------------\LawsForTableRun\03\158_007.doc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E3C" w:rsidRDefault="00315E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2F8C">
      <w:rPr>
        <w:rFonts w:hAnsi="FrankRuehl" w:cs="FrankRuehl"/>
        <w:noProof/>
        <w:sz w:val="24"/>
        <w:szCs w:val="24"/>
        <w:rtl/>
      </w:rPr>
      <w:t>16</w:t>
    </w:r>
    <w:r>
      <w:rPr>
        <w:rFonts w:hAnsi="FrankRuehl" w:cs="FrankRuehl"/>
        <w:sz w:val="24"/>
        <w:szCs w:val="24"/>
        <w:rtl/>
      </w:rPr>
      <w:fldChar w:fldCharType="end"/>
    </w:r>
  </w:p>
  <w:p w:rsidR="00315E3C" w:rsidRDefault="00315E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15E3C" w:rsidRDefault="00315E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0B98">
      <w:rPr>
        <w:rFonts w:cs="TopType Jerushalmi"/>
        <w:noProof/>
        <w:color w:val="000000"/>
        <w:sz w:val="14"/>
        <w:szCs w:val="14"/>
      </w:rPr>
      <w:t>Z:\00000000000000000000000=2014------------------------\LawsForTableRun\03\158_007.doc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2F92" w:rsidRDefault="000E2F92">
      <w:pPr>
        <w:spacing w:before="60" w:line="240" w:lineRule="auto"/>
        <w:ind w:right="1134"/>
      </w:pPr>
      <w:r>
        <w:separator/>
      </w:r>
    </w:p>
  </w:footnote>
  <w:footnote w:type="continuationSeparator" w:id="0">
    <w:p w:rsidR="000E2F92" w:rsidRDefault="000E2F92">
      <w:pPr>
        <w:spacing w:before="60" w:line="240" w:lineRule="auto"/>
        <w:ind w:right="1134"/>
      </w:pPr>
      <w:r>
        <w:separator/>
      </w:r>
    </w:p>
  </w:footnote>
  <w:footnote w:id="1">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315E3C">
          <w:rPr>
            <w:rStyle w:val="Hyperlink"/>
            <w:rFonts w:cs="FrankRuehl" w:hint="cs"/>
            <w:rtl/>
          </w:rPr>
          <w:t>ס"ח תשנ"ב מס' 1387</w:t>
        </w:r>
      </w:hyperlink>
      <w:r>
        <w:rPr>
          <w:rFonts w:cs="FrankRuehl" w:hint="cs"/>
          <w:rtl/>
        </w:rPr>
        <w:t xml:space="preserve"> מיום 12.3.1992 עמ' 118 (</w:t>
      </w:r>
      <w:hyperlink r:id="rId2" w:history="1">
        <w:r w:rsidRPr="00315E3C">
          <w:rPr>
            <w:rStyle w:val="Hyperlink"/>
            <w:rFonts w:cs="FrankRuehl" w:hint="cs"/>
            <w:rtl/>
          </w:rPr>
          <w:t>ה"ח תשנ"ב מס' 2092</w:t>
        </w:r>
      </w:hyperlink>
      <w:r>
        <w:rPr>
          <w:rFonts w:cs="FrankRuehl" w:hint="cs"/>
          <w:rtl/>
        </w:rPr>
        <w:t xml:space="preserve"> עמ' 92). </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315E3C">
          <w:rPr>
            <w:rStyle w:val="Hyperlink"/>
            <w:rFonts w:cs="FrankRuehl" w:hint="cs"/>
            <w:rtl/>
          </w:rPr>
          <w:t>ס"ח תשנ"ג מס' 1431</w:t>
        </w:r>
      </w:hyperlink>
      <w:r>
        <w:rPr>
          <w:rFonts w:cs="FrankRuehl" w:hint="cs"/>
          <w:rtl/>
        </w:rPr>
        <w:t xml:space="preserve"> מיום 13.8.1993 עמ' 178 (</w:t>
      </w:r>
      <w:hyperlink r:id="rId4" w:history="1">
        <w:r w:rsidRPr="00315E3C">
          <w:rPr>
            <w:rStyle w:val="Hyperlink"/>
            <w:rFonts w:cs="FrankRuehl" w:hint="cs"/>
            <w:rtl/>
          </w:rPr>
          <w:t>ה"ח תשנ"ג מס' 2195</w:t>
        </w:r>
      </w:hyperlink>
      <w:r>
        <w:rPr>
          <w:rFonts w:cs="FrankRuehl" w:hint="cs"/>
          <w:rtl/>
        </w:rPr>
        <w:t xml:space="preserve"> עמ' 292) </w:t>
      </w:r>
      <w:r>
        <w:rPr>
          <w:rFonts w:cs="FrankRuehl"/>
          <w:rtl/>
        </w:rPr>
        <w:t>–</w:t>
      </w:r>
      <w:r>
        <w:rPr>
          <w:rFonts w:cs="FrankRuehl" w:hint="cs"/>
          <w:rtl/>
        </w:rPr>
        <w:t xml:space="preserve"> תיקון מס' 1; ר' סעיף 14 לענין הוראות מעבר</w:t>
      </w:r>
      <w:r>
        <w:rPr>
          <w:rFonts w:cs="FrankRuehl"/>
          <w:rtl/>
        </w:rPr>
        <w:t>.</w:t>
      </w:r>
    </w:p>
    <w:p w:rsidR="00315E3C" w:rsidRDefault="00315E3C" w:rsidP="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תשנ"ו מס' 1554</w:t>
        </w:r>
      </w:hyperlink>
      <w:r>
        <w:rPr>
          <w:rFonts w:cs="FrankRuehl" w:hint="cs"/>
          <w:rtl/>
        </w:rPr>
        <w:t xml:space="preserve"> מיום 8.1.1996 עמ'</w:t>
      </w:r>
      <w:r>
        <w:rPr>
          <w:rFonts w:cs="FrankRuehl"/>
          <w:rtl/>
        </w:rPr>
        <w:t xml:space="preserve"> 27 </w:t>
      </w:r>
      <w:r>
        <w:rPr>
          <w:rFonts w:cs="FrankRuehl" w:hint="cs"/>
          <w:rtl/>
        </w:rPr>
        <w:t>(</w:t>
      </w:r>
      <w:hyperlink r:id="rId6" w:history="1">
        <w:r w:rsidRPr="00315E3C">
          <w:rPr>
            <w:rStyle w:val="Hyperlink"/>
            <w:rFonts w:cs="FrankRuehl" w:hint="cs"/>
            <w:rtl/>
          </w:rPr>
          <w:t>ה"ח תשנ"ו מס' 2436</w:t>
        </w:r>
      </w:hyperlink>
      <w:r>
        <w:rPr>
          <w:rFonts w:cs="FrankRuehl" w:hint="cs"/>
          <w:rtl/>
        </w:rPr>
        <w:t xml:space="preserve"> עמ' 136) </w:t>
      </w:r>
      <w:r>
        <w:rPr>
          <w:rFonts w:cs="FrankRuehl"/>
          <w:rtl/>
        </w:rPr>
        <w:t>–</w:t>
      </w:r>
      <w:r>
        <w:rPr>
          <w:rFonts w:cs="FrankRuehl" w:hint="cs"/>
          <w:rtl/>
        </w:rPr>
        <w:t xml:space="preserve"> תיקון מס' 2</w:t>
      </w:r>
      <w:r>
        <w:rPr>
          <w:rFonts w:cs="FrankRuehl"/>
          <w:rtl/>
        </w:rPr>
        <w:t xml:space="preserve"> </w:t>
      </w:r>
      <w:r>
        <w:rPr>
          <w:rFonts w:cs="FrankRuehl" w:hint="cs"/>
          <w:rtl/>
        </w:rPr>
        <w:t>בסעיף 15 לחוק הסדרים במ</w:t>
      </w:r>
      <w:r>
        <w:rPr>
          <w:rFonts w:cs="FrankRuehl"/>
          <w:rtl/>
        </w:rPr>
        <w:t>ש</w:t>
      </w:r>
      <w:r>
        <w:rPr>
          <w:rFonts w:cs="FrankRuehl" w:hint="cs"/>
          <w:rtl/>
        </w:rPr>
        <w:t>ק המדינה (תיקוני חקיקה להשגת יעדי התקציב), תשנ"ו-</w:t>
      </w:r>
      <w:r>
        <w:rPr>
          <w:rFonts w:cs="FrankRuehl"/>
          <w:rtl/>
        </w:rPr>
        <w:t>1995</w:t>
      </w:r>
      <w:r>
        <w:rPr>
          <w:rFonts w:cs="FrankRuehl" w:hint="cs"/>
          <w:rtl/>
        </w:rPr>
        <w:t>; תחילתו ביום 1.1.1996</w:t>
      </w:r>
      <w:r>
        <w:rPr>
          <w:rFonts w:cs="FrankRuehl"/>
          <w:rtl/>
        </w:rPr>
        <w:t>.</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תשנ"ו מס' 1557</w:t>
        </w:r>
      </w:hyperlink>
      <w:r>
        <w:rPr>
          <w:rFonts w:cs="FrankRuehl" w:hint="cs"/>
          <w:rtl/>
        </w:rPr>
        <w:t xml:space="preserve"> מיום 19.1.1996 עמ' 42 (</w:t>
      </w:r>
      <w:hyperlink r:id="rId8" w:history="1">
        <w:r w:rsidRPr="00315E3C">
          <w:rPr>
            <w:rStyle w:val="Hyperlink"/>
            <w:rFonts w:cs="FrankRuehl" w:hint="cs"/>
            <w:rtl/>
          </w:rPr>
          <w:t>ה"ח תשנ"ה מס' 2361</w:t>
        </w:r>
      </w:hyperlink>
      <w:r>
        <w:rPr>
          <w:rFonts w:cs="FrankRuehl" w:hint="cs"/>
          <w:rtl/>
        </w:rPr>
        <w:t xml:space="preserve"> עמ' 286) </w:t>
      </w:r>
      <w:r>
        <w:rPr>
          <w:rFonts w:cs="FrankRuehl"/>
          <w:rtl/>
        </w:rPr>
        <w:t>–</w:t>
      </w:r>
      <w:r>
        <w:rPr>
          <w:rFonts w:cs="FrankRuehl" w:hint="cs"/>
          <w:rtl/>
        </w:rPr>
        <w:t xml:space="preserve"> תיקון מס' 3 [במקור מס' 2]</w:t>
      </w:r>
      <w:r>
        <w:rPr>
          <w:rFonts w:cs="FrankRuehl"/>
          <w:rtl/>
        </w:rPr>
        <w:t>.</w:t>
      </w:r>
    </w:p>
    <w:p w:rsidR="00315E3C" w:rsidRDefault="00315E3C" w:rsidP="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315E3C">
          <w:rPr>
            <w:rStyle w:val="Hyperlink"/>
            <w:rFonts w:cs="FrankRuehl" w:hint="cs"/>
            <w:rtl/>
          </w:rPr>
          <w:t>ק</w:t>
        </w:r>
        <w:r w:rsidRPr="00315E3C">
          <w:rPr>
            <w:rStyle w:val="Hyperlink"/>
            <w:rFonts w:cs="FrankRuehl"/>
            <w:rtl/>
          </w:rPr>
          <w:t>"</w:t>
        </w:r>
        <w:r w:rsidRPr="00315E3C">
          <w:rPr>
            <w:rStyle w:val="Hyperlink"/>
            <w:rFonts w:cs="FrankRuehl" w:hint="cs"/>
            <w:rtl/>
          </w:rPr>
          <w:t>ת תשנ"ו: מס' 5745</w:t>
        </w:r>
      </w:hyperlink>
      <w:r>
        <w:rPr>
          <w:rFonts w:cs="FrankRuehl" w:hint="cs"/>
          <w:rtl/>
        </w:rPr>
        <w:t xml:space="preserve"> מיום 25.4.1996 עמ' 776 </w:t>
      </w:r>
      <w:r>
        <w:rPr>
          <w:rFonts w:cs="FrankRuehl"/>
          <w:rtl/>
        </w:rPr>
        <w:t xml:space="preserve">– </w:t>
      </w:r>
      <w:r>
        <w:rPr>
          <w:rFonts w:cs="FrankRuehl" w:hint="cs"/>
          <w:rtl/>
        </w:rPr>
        <w:t>צו תשנ"ו-</w:t>
      </w:r>
      <w:r>
        <w:rPr>
          <w:rFonts w:cs="FrankRuehl"/>
          <w:rtl/>
        </w:rPr>
        <w:t xml:space="preserve">1996. </w:t>
      </w:r>
      <w:hyperlink r:id="rId10" w:history="1">
        <w:r w:rsidRPr="00315E3C">
          <w:rPr>
            <w:rStyle w:val="Hyperlink"/>
            <w:rFonts w:cs="FrankRuehl" w:hint="cs"/>
            <w:rtl/>
          </w:rPr>
          <w:t>מס' 5766</w:t>
        </w:r>
      </w:hyperlink>
      <w:r>
        <w:rPr>
          <w:rFonts w:cs="FrankRuehl" w:hint="cs"/>
          <w:rtl/>
        </w:rPr>
        <w:t xml:space="preserve"> מיום 20</w:t>
      </w:r>
      <w:r>
        <w:rPr>
          <w:rFonts w:cs="FrankRuehl"/>
          <w:rtl/>
        </w:rPr>
        <w:t>.6.1996 ע</w:t>
      </w:r>
      <w:r>
        <w:rPr>
          <w:rFonts w:cs="FrankRuehl" w:hint="cs"/>
          <w:rtl/>
        </w:rPr>
        <w:t xml:space="preserve">מ' 1337 </w:t>
      </w:r>
      <w:r>
        <w:rPr>
          <w:rFonts w:cs="FrankRuehl"/>
          <w:rtl/>
        </w:rPr>
        <w:t xml:space="preserve">– </w:t>
      </w:r>
      <w:r>
        <w:rPr>
          <w:rFonts w:cs="FrankRuehl" w:hint="cs"/>
          <w:rtl/>
        </w:rPr>
        <w:t>צו (מס' 2) תשנ"ו-</w:t>
      </w:r>
      <w:r>
        <w:rPr>
          <w:rFonts w:cs="FrankRuehl"/>
          <w:rtl/>
        </w:rPr>
        <w:t xml:space="preserve">1996. </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תשנ"ח מס' 1674</w:t>
        </w:r>
      </w:hyperlink>
      <w:r>
        <w:rPr>
          <w:rFonts w:cs="FrankRuehl" w:hint="cs"/>
          <w:rtl/>
        </w:rPr>
        <w:t xml:space="preserve"> מיום 16.7.1998 עמ' 264 (</w:t>
      </w:r>
      <w:hyperlink r:id="rId12" w:history="1">
        <w:r w:rsidRPr="00315E3C">
          <w:rPr>
            <w:rStyle w:val="Hyperlink"/>
            <w:rFonts w:cs="FrankRuehl" w:hint="cs"/>
            <w:rtl/>
          </w:rPr>
          <w:t>ה"ח תשנ"ח מס' 2695</w:t>
        </w:r>
      </w:hyperlink>
      <w:r>
        <w:rPr>
          <w:rFonts w:cs="FrankRuehl" w:hint="cs"/>
          <w:rtl/>
        </w:rPr>
        <w:t xml:space="preserve"> עמ' 275) </w:t>
      </w:r>
      <w:r>
        <w:rPr>
          <w:rFonts w:cs="FrankRuehl"/>
          <w:rtl/>
        </w:rPr>
        <w:t>–</w:t>
      </w:r>
      <w:r>
        <w:rPr>
          <w:rFonts w:cs="FrankRuehl" w:hint="cs"/>
          <w:rtl/>
        </w:rPr>
        <w:t xml:space="preserve"> תיקון מס' 4</w:t>
      </w:r>
      <w:r>
        <w:rPr>
          <w:rFonts w:cs="FrankRuehl"/>
          <w:rtl/>
        </w:rPr>
        <w:t>.</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315E3C">
          <w:rPr>
            <w:rStyle w:val="Hyperlink"/>
            <w:rFonts w:cs="FrankRuehl" w:hint="cs"/>
            <w:rtl/>
          </w:rPr>
          <w:t>ק</w:t>
        </w:r>
        <w:r w:rsidRPr="00315E3C">
          <w:rPr>
            <w:rStyle w:val="Hyperlink"/>
            <w:rFonts w:cs="FrankRuehl"/>
            <w:rtl/>
          </w:rPr>
          <w:t>"</w:t>
        </w:r>
        <w:r w:rsidRPr="00315E3C">
          <w:rPr>
            <w:rStyle w:val="Hyperlink"/>
            <w:rFonts w:cs="FrankRuehl" w:hint="cs"/>
            <w:rtl/>
          </w:rPr>
          <w:t>ת תשנ"ט: מס' 5949</w:t>
        </w:r>
      </w:hyperlink>
      <w:r>
        <w:rPr>
          <w:rFonts w:cs="FrankRuehl" w:hint="cs"/>
          <w:rtl/>
        </w:rPr>
        <w:t xml:space="preserve"> מיום 4.2.1999 עמ' 306 </w:t>
      </w:r>
      <w:r>
        <w:rPr>
          <w:rFonts w:cs="FrankRuehl"/>
          <w:rtl/>
        </w:rPr>
        <w:t xml:space="preserve">– </w:t>
      </w:r>
      <w:r>
        <w:rPr>
          <w:rFonts w:cs="FrankRuehl" w:hint="cs"/>
          <w:rtl/>
        </w:rPr>
        <w:t>צו תשנ"ט-</w:t>
      </w:r>
      <w:r>
        <w:rPr>
          <w:rFonts w:cs="FrankRuehl"/>
          <w:rtl/>
        </w:rPr>
        <w:t>1999.</w:t>
      </w:r>
      <w:r>
        <w:rPr>
          <w:rFonts w:cs="FrankRuehl" w:hint="cs"/>
          <w:rtl/>
        </w:rPr>
        <w:t xml:space="preserve"> </w:t>
      </w:r>
      <w:hyperlink r:id="rId14" w:history="1">
        <w:r w:rsidRPr="00315E3C">
          <w:rPr>
            <w:rStyle w:val="Hyperlink"/>
            <w:rFonts w:cs="FrankRuehl" w:hint="cs"/>
            <w:rtl/>
          </w:rPr>
          <w:t>מס' 5949</w:t>
        </w:r>
      </w:hyperlink>
      <w:r>
        <w:rPr>
          <w:rFonts w:cs="FrankRuehl" w:hint="cs"/>
          <w:rtl/>
        </w:rPr>
        <w:t xml:space="preserve"> מיום 4.2.1999 עמ' 306 </w:t>
      </w:r>
      <w:r>
        <w:rPr>
          <w:rFonts w:cs="FrankRuehl"/>
          <w:rtl/>
        </w:rPr>
        <w:t>–</w:t>
      </w:r>
      <w:r>
        <w:rPr>
          <w:rFonts w:cs="FrankRuehl" w:hint="cs"/>
          <w:rtl/>
        </w:rPr>
        <w:t xml:space="preserve"> צו (מס' </w:t>
      </w:r>
      <w:r>
        <w:rPr>
          <w:rFonts w:cs="FrankRuehl"/>
          <w:rtl/>
        </w:rPr>
        <w:br/>
      </w:r>
      <w:r>
        <w:rPr>
          <w:rFonts w:cs="FrankRuehl" w:hint="cs"/>
          <w:rtl/>
        </w:rPr>
        <w:t>2) תשנ"ט-1999.</w:t>
      </w:r>
    </w:p>
    <w:p w:rsidR="00315E3C" w:rsidRDefault="00315E3C" w:rsidP="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תשנ"ט מס' 1704</w:t>
        </w:r>
      </w:hyperlink>
      <w:r>
        <w:rPr>
          <w:rFonts w:cs="FrankRuehl" w:hint="cs"/>
          <w:rtl/>
        </w:rPr>
        <w:t xml:space="preserve"> מיום 15.2.1999 עמ' 98 (</w:t>
      </w:r>
      <w:hyperlink r:id="rId16" w:history="1">
        <w:r>
          <w:rPr>
            <w:rStyle w:val="Hyperlink"/>
            <w:rFonts w:cs="FrankRuehl" w:hint="cs"/>
            <w:rtl/>
          </w:rPr>
          <w:t>ה"ח תשנ"ט</w:t>
        </w:r>
        <w:r w:rsidRPr="00315E3C">
          <w:rPr>
            <w:rStyle w:val="Hyperlink"/>
            <w:rFonts w:cs="FrankRuehl" w:hint="cs"/>
            <w:rtl/>
          </w:rPr>
          <w:t xml:space="preserve"> מס' 2785</w:t>
        </w:r>
      </w:hyperlink>
      <w:r>
        <w:rPr>
          <w:rFonts w:cs="FrankRuehl" w:hint="cs"/>
          <w:rtl/>
        </w:rPr>
        <w:t xml:space="preserve"> עמ' 230) </w:t>
      </w:r>
      <w:r>
        <w:rPr>
          <w:rFonts w:cs="FrankRuehl"/>
          <w:rtl/>
        </w:rPr>
        <w:t>–</w:t>
      </w:r>
      <w:r>
        <w:rPr>
          <w:rFonts w:cs="FrankRuehl" w:hint="cs"/>
          <w:rtl/>
        </w:rPr>
        <w:t xml:space="preserve"> תיקון מס' 5</w:t>
      </w:r>
      <w:r>
        <w:rPr>
          <w:rFonts w:cs="FrankRuehl"/>
          <w:rtl/>
        </w:rPr>
        <w:t xml:space="preserve"> </w:t>
      </w:r>
      <w:r>
        <w:rPr>
          <w:rFonts w:cs="FrankRuehl" w:hint="cs"/>
          <w:rtl/>
        </w:rPr>
        <w:t>בסעיף 17 לחוק ההסדרים במשק המדינה (תיקוני חקיקה להשגת יעדי התקציב והמדיניות הכלכלית לשנת הכספים 1999), תשנ"ט-</w:t>
      </w:r>
      <w:r>
        <w:rPr>
          <w:rFonts w:cs="FrankRuehl"/>
          <w:rtl/>
        </w:rPr>
        <w:t>1999</w:t>
      </w:r>
      <w:r>
        <w:rPr>
          <w:rFonts w:cs="FrankRuehl" w:hint="cs"/>
          <w:rtl/>
        </w:rPr>
        <w:t>; תחילתו ביום 1.1.1999.</w:t>
      </w:r>
    </w:p>
    <w:p w:rsidR="00315E3C" w:rsidRDefault="00315E3C" w:rsidP="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תשנ"ט מס' 1705</w:t>
        </w:r>
      </w:hyperlink>
      <w:r>
        <w:rPr>
          <w:rFonts w:cs="FrankRuehl" w:hint="cs"/>
          <w:rtl/>
        </w:rPr>
        <w:t xml:space="preserve"> מיום 2.3.1999 עמ' 120 (</w:t>
      </w:r>
      <w:hyperlink r:id="rId18" w:history="1">
        <w:r w:rsidRPr="00315E3C">
          <w:rPr>
            <w:rStyle w:val="Hyperlink"/>
            <w:rFonts w:cs="FrankRuehl" w:hint="cs"/>
            <w:rtl/>
          </w:rPr>
          <w:t>ה"ח תשנ"ט מס' 2770</w:t>
        </w:r>
      </w:hyperlink>
      <w:r>
        <w:rPr>
          <w:rFonts w:cs="FrankRuehl" w:hint="cs"/>
          <w:rtl/>
        </w:rPr>
        <w:t xml:space="preserve"> עמ' 184) </w:t>
      </w:r>
      <w:r>
        <w:rPr>
          <w:rFonts w:cs="FrankRuehl"/>
          <w:rtl/>
        </w:rPr>
        <w:t>–</w:t>
      </w:r>
      <w:r>
        <w:rPr>
          <w:rFonts w:cs="FrankRuehl" w:hint="cs"/>
          <w:rtl/>
        </w:rPr>
        <w:t xml:space="preserve"> תיקון מס' 6</w:t>
      </w:r>
      <w:r>
        <w:rPr>
          <w:rFonts w:cs="FrankRuehl"/>
          <w:rtl/>
        </w:rPr>
        <w:t xml:space="preserve"> </w:t>
      </w:r>
      <w:r>
        <w:rPr>
          <w:rFonts w:cs="FrankRuehl" w:hint="cs"/>
          <w:rtl/>
        </w:rPr>
        <w:t xml:space="preserve">בסעיף 2 לחוק ההסדרים במשק המדינה (תיקוני חקיקה) </w:t>
      </w:r>
      <w:r>
        <w:rPr>
          <w:rFonts w:cs="FrankRuehl"/>
          <w:rtl/>
        </w:rPr>
        <w:t>(</w:t>
      </w:r>
      <w:r>
        <w:rPr>
          <w:rFonts w:cs="FrankRuehl" w:hint="cs"/>
          <w:rtl/>
        </w:rPr>
        <w:t>ה</w:t>
      </w:r>
      <w:r>
        <w:rPr>
          <w:rFonts w:cs="FrankRuehl"/>
          <w:rtl/>
        </w:rPr>
        <w:t>ת</w:t>
      </w:r>
      <w:r>
        <w:rPr>
          <w:rFonts w:cs="FrankRuehl" w:hint="cs"/>
          <w:rtl/>
        </w:rPr>
        <w:t>שמ"ט-</w:t>
      </w:r>
      <w:r>
        <w:rPr>
          <w:rFonts w:cs="FrankRuehl"/>
          <w:rtl/>
        </w:rPr>
        <w:t>1989) (</w:t>
      </w:r>
      <w:r>
        <w:rPr>
          <w:rFonts w:cs="FrankRuehl" w:hint="cs"/>
          <w:rtl/>
        </w:rPr>
        <w:t xml:space="preserve">תיקון מס' 7), </w:t>
      </w:r>
      <w:r>
        <w:rPr>
          <w:rFonts w:cs="FrankRuehl"/>
          <w:rtl/>
        </w:rPr>
        <w:t>ת</w:t>
      </w:r>
      <w:r>
        <w:rPr>
          <w:rFonts w:cs="FrankRuehl" w:hint="cs"/>
          <w:rtl/>
        </w:rPr>
        <w:t>שנ"ט-</w:t>
      </w:r>
      <w:r>
        <w:rPr>
          <w:rFonts w:cs="FrankRuehl"/>
          <w:rtl/>
        </w:rPr>
        <w:t>1999.</w:t>
      </w:r>
    </w:p>
    <w:p w:rsidR="00315E3C" w:rsidRDefault="00315E3C" w:rsidP="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315E3C">
          <w:rPr>
            <w:rStyle w:val="Hyperlink"/>
            <w:rFonts w:cs="FrankRuehl" w:hint="cs"/>
            <w:rtl/>
          </w:rPr>
          <w:t>ס</w:t>
        </w:r>
        <w:r w:rsidRPr="00315E3C">
          <w:rPr>
            <w:rStyle w:val="Hyperlink"/>
            <w:rFonts w:cs="FrankRuehl"/>
            <w:rtl/>
          </w:rPr>
          <w:t>"</w:t>
        </w:r>
        <w:r w:rsidRPr="00315E3C">
          <w:rPr>
            <w:rStyle w:val="Hyperlink"/>
            <w:rFonts w:cs="FrankRuehl" w:hint="cs"/>
            <w:rtl/>
          </w:rPr>
          <w:t>ח תשס"א מס' 1785</w:t>
        </w:r>
      </w:hyperlink>
      <w:r>
        <w:rPr>
          <w:rFonts w:cs="FrankRuehl" w:hint="cs"/>
          <w:rtl/>
        </w:rPr>
        <w:t xml:space="preserve"> מיום 4.4.2001 עמ' 221 (</w:t>
      </w:r>
      <w:hyperlink r:id="rId20" w:history="1">
        <w:r w:rsidRPr="00315E3C">
          <w:rPr>
            <w:rStyle w:val="Hyperlink"/>
            <w:rFonts w:cs="FrankRuehl" w:hint="cs"/>
            <w:rtl/>
          </w:rPr>
          <w:t>ה"ח תשס"א מס' 2986</w:t>
        </w:r>
      </w:hyperlink>
      <w:r>
        <w:rPr>
          <w:rFonts w:cs="FrankRuehl" w:hint="cs"/>
          <w:rtl/>
        </w:rPr>
        <w:t xml:space="preserve"> עמ' 544) </w:t>
      </w:r>
      <w:r>
        <w:rPr>
          <w:rFonts w:cs="FrankRuehl"/>
          <w:rtl/>
        </w:rPr>
        <w:t>–</w:t>
      </w:r>
      <w:r>
        <w:rPr>
          <w:rFonts w:cs="FrankRuehl" w:hint="cs"/>
          <w:rtl/>
        </w:rPr>
        <w:t xml:space="preserve"> תיקון מס' 7</w:t>
      </w:r>
      <w:r>
        <w:rPr>
          <w:rFonts w:cs="FrankRuehl"/>
          <w:rtl/>
        </w:rPr>
        <w:t xml:space="preserve"> </w:t>
      </w:r>
      <w:r>
        <w:rPr>
          <w:rFonts w:cs="FrankRuehl" w:hint="cs"/>
          <w:rtl/>
        </w:rPr>
        <w:t>בסעיף 2 לחוק הסדרים במגזר החקלאי (תיקוני חקיקה) (הוראת שעה), תשס"א-</w:t>
      </w:r>
      <w:r>
        <w:rPr>
          <w:rFonts w:cs="FrankRuehl"/>
          <w:rtl/>
        </w:rPr>
        <w:t xml:space="preserve">2001; </w:t>
      </w:r>
      <w:r>
        <w:rPr>
          <w:rFonts w:cs="FrankRuehl" w:hint="cs"/>
          <w:rtl/>
        </w:rPr>
        <w:t>תחילתו ביום 1.1.2001.</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315E3C">
          <w:rPr>
            <w:rStyle w:val="Hyperlink"/>
            <w:rFonts w:cs="FrankRuehl" w:hint="cs"/>
            <w:rtl/>
          </w:rPr>
          <w:t>ס"ח תשס"ג מס' 1882</w:t>
        </w:r>
      </w:hyperlink>
      <w:r>
        <w:rPr>
          <w:rFonts w:cs="FrankRuehl" w:hint="cs"/>
          <w:rtl/>
        </w:rPr>
        <w:t xml:space="preserve"> מיום 29.12.2002 עמ' 198 (</w:t>
      </w:r>
      <w:hyperlink r:id="rId22" w:history="1">
        <w:r w:rsidRPr="00315E3C">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8 בסעיף 58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תחילתו ביום 1.1.2003.</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 תשס"</w:t>
        </w:r>
        <w:r>
          <w:rPr>
            <w:rStyle w:val="Hyperlink"/>
            <w:rFonts w:cs="FrankRuehl" w:hint="cs"/>
            <w:rtl/>
          </w:rPr>
          <w:t>ד</w:t>
        </w:r>
        <w:r>
          <w:rPr>
            <w:rStyle w:val="Hyperlink"/>
            <w:rFonts w:cs="FrankRuehl" w:hint="cs"/>
            <w:rtl/>
          </w:rPr>
          <w:t xml:space="preserve"> מס' 1923</w:t>
        </w:r>
      </w:hyperlink>
      <w:r>
        <w:rPr>
          <w:rFonts w:cs="FrankRuehl" w:hint="cs"/>
          <w:rtl/>
        </w:rPr>
        <w:t xml:space="preserve"> מיום 5.2.2004 עמ' 287 (</w:t>
      </w:r>
      <w:hyperlink r:id="rId24" w:history="1">
        <w:r w:rsidRPr="00315E3C">
          <w:rPr>
            <w:rStyle w:val="Hyperlink"/>
            <w:rFonts w:cs="FrankRuehl" w:hint="cs"/>
            <w:rtl/>
          </w:rPr>
          <w:t>ה"ח הממשלה תשס"ד מס'</w:t>
        </w:r>
        <w:r w:rsidRPr="00315E3C">
          <w:rPr>
            <w:rStyle w:val="Hyperlink"/>
            <w:rFonts w:cs="FrankRuehl" w:hint="cs"/>
            <w:rtl/>
          </w:rPr>
          <w:t xml:space="preserve"> 69</w:t>
        </w:r>
      </w:hyperlink>
      <w:r>
        <w:rPr>
          <w:rFonts w:cs="FrankRuehl" w:hint="cs"/>
          <w:rtl/>
        </w:rPr>
        <w:t xml:space="preserve"> עמ' 256) </w:t>
      </w:r>
      <w:r>
        <w:rPr>
          <w:rFonts w:cs="FrankRuehl"/>
          <w:rtl/>
        </w:rPr>
        <w:t>–</w:t>
      </w:r>
      <w:r>
        <w:rPr>
          <w:rFonts w:cs="FrankRuehl" w:hint="cs"/>
          <w:rtl/>
        </w:rPr>
        <w:t xml:space="preserve"> תיקון מס' 9 [במקור מס' 8] בסעיף 2 לחוק הסדרים במשק המדינה (תיקוני חקיקה) (תיקון מס' 10), תשס"ד-2004.</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תשס"ה מס' 1997</w:t>
        </w:r>
      </w:hyperlink>
      <w:r>
        <w:rPr>
          <w:rFonts w:cs="FrankRuehl" w:hint="cs"/>
          <w:rtl/>
        </w:rPr>
        <w:t xml:space="preserve"> מיום 11.4.2005 עמ' 367 (</w:t>
      </w:r>
      <w:hyperlink r:id="rId26"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10 בסעיף 24 לחוק המדיניות הכלכלית לשנת הכספים 2005 (תיקוני חקיקה), תשס"ה-2005; תחילתו ביום 1.1.2005.</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7" w:history="1">
        <w:r>
          <w:rPr>
            <w:rStyle w:val="Hyperlink"/>
            <w:rFonts w:cs="FrankRuehl" w:hint="cs"/>
            <w:sz w:val="20"/>
            <w:rtl/>
          </w:rPr>
          <w:t>ס"ח תשס"ה מס' 2024</w:t>
        </w:r>
      </w:hyperlink>
      <w:r>
        <w:rPr>
          <w:rFonts w:cs="FrankRuehl" w:hint="cs"/>
          <w:sz w:val="20"/>
          <w:rtl/>
        </w:rPr>
        <w:t xml:space="preserve"> מיום 10.8.2005 עמ' 915 (</w:t>
      </w:r>
      <w:hyperlink r:id="rId28"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11</w:t>
      </w:r>
      <w:r>
        <w:rPr>
          <w:rFonts w:cs="FrankRuehl" w:hint="cs"/>
          <w:sz w:val="20"/>
          <w:rtl/>
        </w:rPr>
        <w:t xml:space="preserve"> בסעיף 81 לחוק הפיקוח על שירותים פיננסיים (קופות גמל), תשס"ה-2005; תחילתו 90 ימים מיום פרסומו.</w:t>
      </w:r>
    </w:p>
    <w:p w:rsidR="00315E3C" w:rsidRDefault="00315E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sz w:val="20"/>
            <w:rtl/>
          </w:rPr>
          <w:t>ס"ח תשס"ז מס' 2078</w:t>
        </w:r>
      </w:hyperlink>
      <w:r>
        <w:rPr>
          <w:rFonts w:cs="FrankRuehl" w:hint="cs"/>
          <w:sz w:val="20"/>
          <w:rtl/>
        </w:rPr>
        <w:t xml:space="preserve"> מיום 18.1.2007 עמ' 85 (</w:t>
      </w:r>
      <w:hyperlink r:id="rId30" w:history="1">
        <w:r>
          <w:rPr>
            <w:rStyle w:val="Hyperlink"/>
            <w:rFonts w:cs="FrankRuehl" w:hint="cs"/>
            <w:sz w:val="20"/>
            <w:rtl/>
          </w:rPr>
          <w:t>ה"ח הממשלה תשס"ז מס' 278</w:t>
        </w:r>
      </w:hyperlink>
      <w:r w:rsidR="00CB3D77">
        <w:rPr>
          <w:rFonts w:cs="FrankRuehl" w:hint="cs"/>
          <w:sz w:val="20"/>
          <w:rtl/>
        </w:rPr>
        <w:t xml:space="preserve"> עמ' 222</w:t>
      </w:r>
      <w:r>
        <w:rPr>
          <w:rFonts w:cs="FrankRuehl" w:hint="cs"/>
          <w:sz w:val="20"/>
          <w:rtl/>
        </w:rPr>
        <w:t xml:space="preserve">) </w:t>
      </w:r>
      <w:r>
        <w:rPr>
          <w:rFonts w:cs="FrankRuehl"/>
          <w:sz w:val="20"/>
          <w:rtl/>
        </w:rPr>
        <w:t>–</w:t>
      </w:r>
      <w:r>
        <w:rPr>
          <w:rFonts w:cs="FrankRuehl" w:hint="cs"/>
          <w:sz w:val="20"/>
          <w:rtl/>
        </w:rPr>
        <w:t xml:space="preserve"> תיקון מס' 12 בסעיף 2 לחוק הסדרים במשק המדינה (תיקוני חקיקה) (תיקון מס' 12), תשס"ז-2007; תחילתו ביום 1.1.2007.</w:t>
      </w:r>
    </w:p>
    <w:p w:rsidR="004C7579" w:rsidRDefault="004C7579" w:rsidP="004C75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CB3D77" w:rsidRPr="004C7579">
          <w:rPr>
            <w:rStyle w:val="Hyperlink"/>
            <w:rFonts w:cs="FrankRuehl" w:hint="cs"/>
            <w:rtl/>
          </w:rPr>
          <w:t>ס"ח תשע"ח מס' 2706</w:t>
        </w:r>
      </w:hyperlink>
      <w:r w:rsidR="00CB3D77">
        <w:rPr>
          <w:rFonts w:cs="FrankRuehl" w:hint="cs"/>
          <w:rtl/>
        </w:rPr>
        <w:t xml:space="preserve"> מיום 13.3.2018 עמ' 286 (</w:t>
      </w:r>
      <w:hyperlink r:id="rId32" w:history="1">
        <w:r w:rsidR="00CB3D77" w:rsidRPr="00CB3D77">
          <w:rPr>
            <w:rStyle w:val="Hyperlink"/>
            <w:rFonts w:cs="FrankRuehl" w:hint="cs"/>
            <w:rtl/>
          </w:rPr>
          <w:t>ה"ח הממשלה תשע"ז מס' 1145</w:t>
        </w:r>
      </w:hyperlink>
      <w:r w:rsidR="00CB3D77">
        <w:rPr>
          <w:rFonts w:cs="FrankRuehl" w:hint="cs"/>
          <w:rtl/>
        </w:rPr>
        <w:t xml:space="preserve"> עמ' 1178) </w:t>
      </w:r>
      <w:r w:rsidR="00CB3D77">
        <w:rPr>
          <w:rFonts w:cs="FrankRuehl"/>
          <w:rtl/>
        </w:rPr>
        <w:t>–</w:t>
      </w:r>
      <w:r w:rsidR="00CB3D77">
        <w:rPr>
          <w:rFonts w:cs="FrankRuehl" w:hint="cs"/>
          <w:rtl/>
        </w:rPr>
        <w:t xml:space="preserve"> תיקון מס' 13</w:t>
      </w:r>
      <w:r w:rsidR="00653873">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E3C" w:rsidRDefault="00315E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במגזר החקלאי המשפחתי, תשנ"ב–1992</w:t>
    </w:r>
  </w:p>
  <w:p w:rsidR="00315E3C" w:rsidRDefault="00315E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E3C" w:rsidRDefault="00315E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E3C" w:rsidRDefault="00315E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במגזר החקלאי המשפחתי, תשנ"ב</w:t>
    </w:r>
    <w:r>
      <w:rPr>
        <w:rFonts w:hAnsi="FrankRuehl" w:cs="FrankRuehl" w:hint="cs"/>
        <w:color w:val="000000"/>
        <w:sz w:val="28"/>
        <w:szCs w:val="28"/>
        <w:rtl/>
      </w:rPr>
      <w:t>-</w:t>
    </w:r>
    <w:r>
      <w:rPr>
        <w:rFonts w:hAnsi="FrankRuehl" w:cs="FrankRuehl"/>
        <w:color w:val="000000"/>
        <w:sz w:val="28"/>
        <w:szCs w:val="28"/>
        <w:rtl/>
      </w:rPr>
      <w:t>1992</w:t>
    </w:r>
  </w:p>
  <w:p w:rsidR="00315E3C" w:rsidRDefault="00315E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E3C" w:rsidRDefault="00315E3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46DD"/>
    <w:rsid w:val="000403A1"/>
    <w:rsid w:val="000E2F92"/>
    <w:rsid w:val="00125633"/>
    <w:rsid w:val="00136DD5"/>
    <w:rsid w:val="00190681"/>
    <w:rsid w:val="001B761E"/>
    <w:rsid w:val="002050FE"/>
    <w:rsid w:val="00315E3C"/>
    <w:rsid w:val="003646DD"/>
    <w:rsid w:val="00392F8C"/>
    <w:rsid w:val="003A15D1"/>
    <w:rsid w:val="003A1870"/>
    <w:rsid w:val="00447B0D"/>
    <w:rsid w:val="004A0B98"/>
    <w:rsid w:val="004C7579"/>
    <w:rsid w:val="00563E24"/>
    <w:rsid w:val="005F0497"/>
    <w:rsid w:val="00614141"/>
    <w:rsid w:val="00645883"/>
    <w:rsid w:val="00653873"/>
    <w:rsid w:val="00671E28"/>
    <w:rsid w:val="007A37C7"/>
    <w:rsid w:val="00933F07"/>
    <w:rsid w:val="009B37CA"/>
    <w:rsid w:val="00AE05F3"/>
    <w:rsid w:val="00CB3D77"/>
    <w:rsid w:val="00CF1BC8"/>
    <w:rsid w:val="00D533AF"/>
    <w:rsid w:val="00E257D6"/>
    <w:rsid w:val="00E55E55"/>
    <w:rsid w:val="00F3725C"/>
    <w:rsid w:val="00F803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05FD6F1-E0C1-40AC-A365-53B8198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CB3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745.pdf" TargetMode="External"/><Relationship Id="rId21" Type="http://schemas.openxmlformats.org/officeDocument/2006/relationships/hyperlink" Target="http://www.nevo.co.il/Law_word/law17/PROP-2195.pdf" TargetMode="External"/><Relationship Id="rId42" Type="http://schemas.openxmlformats.org/officeDocument/2006/relationships/hyperlink" Target="http://www.nevo.co.il/Law_word/law14/LAW-1431.pdf" TargetMode="External"/><Relationship Id="rId47" Type="http://schemas.openxmlformats.org/officeDocument/2006/relationships/hyperlink" Target="http://www.nevo.co.il/Law_word/law15/MEMSHALA-175.pdf" TargetMode="External"/><Relationship Id="rId63" Type="http://schemas.openxmlformats.org/officeDocument/2006/relationships/hyperlink" Target="http://www.nevo.co.il/Law_word/law17/PROP-2695.pdf" TargetMode="External"/><Relationship Id="rId68" Type="http://schemas.openxmlformats.org/officeDocument/2006/relationships/hyperlink" Target="http://www.nevo.co.il/Law_word/law14/LAW-1785.pdf" TargetMode="External"/><Relationship Id="rId84" Type="http://schemas.openxmlformats.org/officeDocument/2006/relationships/hyperlink" Target="http://www.nevo.co.il/Law_word/law14/law-2706.pdf" TargetMode="External"/><Relationship Id="rId89" Type="http://schemas.openxmlformats.org/officeDocument/2006/relationships/hyperlink" Target="http://www.nevo.co.il/Law_word/law15/memshala-1145.pdf" TargetMode="External"/><Relationship Id="rId112" Type="http://schemas.openxmlformats.org/officeDocument/2006/relationships/hyperlink" Target="http://www.nevo.co.il/Law_word/law06/TAK-5745.pdf" TargetMode="External"/><Relationship Id="rId16" Type="http://schemas.openxmlformats.org/officeDocument/2006/relationships/hyperlink" Target="http://www.nevo.co.il/Law_word/law14/LAW-1431.pdf" TargetMode="External"/><Relationship Id="rId107" Type="http://schemas.openxmlformats.org/officeDocument/2006/relationships/hyperlink" Target="http://www.nevo.co.il/Law_word/law06/TAK-5745.pdf" TargetMode="External"/><Relationship Id="rId11" Type="http://schemas.openxmlformats.org/officeDocument/2006/relationships/hyperlink" Target="http://www.nevo.co.il/Law_word/law17/PROP-2195.pdf" TargetMode="External"/><Relationship Id="rId32" Type="http://schemas.openxmlformats.org/officeDocument/2006/relationships/hyperlink" Target="http://www.nevo.co.il/Law_word/law14/LAW-1674.pdf" TargetMode="External"/><Relationship Id="rId37" Type="http://schemas.openxmlformats.org/officeDocument/2006/relationships/hyperlink" Target="http://www.nevo.co.il/Law_word/law17/PROP-2195.pdf" TargetMode="External"/><Relationship Id="rId53" Type="http://schemas.openxmlformats.org/officeDocument/2006/relationships/hyperlink" Target="http://www.nevo.co.il/Law_word/law17/PROP-2695.pdf" TargetMode="External"/><Relationship Id="rId58" Type="http://schemas.openxmlformats.org/officeDocument/2006/relationships/hyperlink" Target="http://www.nevo.co.il/Law_word/law14/LAW-1431.pdf" TargetMode="External"/><Relationship Id="rId74" Type="http://schemas.openxmlformats.org/officeDocument/2006/relationships/hyperlink" Target="http://www.nevo.co.il/Law_word/law14/LAW-1997.pdf" TargetMode="External"/><Relationship Id="rId79" Type="http://schemas.openxmlformats.org/officeDocument/2006/relationships/hyperlink" Target="http://www.nevo.co.il/Law_word/law15/memshala-1145.pdf" TargetMode="External"/><Relationship Id="rId102" Type="http://schemas.openxmlformats.org/officeDocument/2006/relationships/hyperlink" Target="http://www.nevo.co.il/Law_word/law06/TAK-5745.pdf" TargetMode="External"/><Relationship Id="rId123" Type="http://schemas.openxmlformats.org/officeDocument/2006/relationships/hyperlink" Target="http://www.nevo.co.il/advertisements/nevo-100.doc" TargetMode="External"/><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nevo.co.il/Law_word/law14/law-2706.pdf" TargetMode="External"/><Relationship Id="rId95" Type="http://schemas.openxmlformats.org/officeDocument/2006/relationships/hyperlink" Target="http://www.nevo.co.il/Law_word/law15/memshala-1145.pdf" TargetMode="External"/><Relationship Id="rId22" Type="http://schemas.openxmlformats.org/officeDocument/2006/relationships/hyperlink" Target="http://www.nevo.co.il/Law_word/law14/LAW-1674.pdf" TargetMode="External"/><Relationship Id="rId27" Type="http://schemas.openxmlformats.org/officeDocument/2006/relationships/hyperlink" Target="http://www.nevo.co.il/Law_word/law17/PROP-2695.pdf" TargetMode="External"/><Relationship Id="rId43" Type="http://schemas.openxmlformats.org/officeDocument/2006/relationships/hyperlink" Target="http://www.nevo.co.il/Law_word/law17/PROP-2195.pdf" TargetMode="External"/><Relationship Id="rId48" Type="http://schemas.openxmlformats.org/officeDocument/2006/relationships/hyperlink" Target="http://www.nevo.co.il/Law_word/law14/LAW-1674.pdf" TargetMode="External"/><Relationship Id="rId64" Type="http://schemas.openxmlformats.org/officeDocument/2006/relationships/hyperlink" Target="http://www.nevo.co.il/Law_word/law14/LAW-1554.pdf" TargetMode="External"/><Relationship Id="rId69" Type="http://schemas.openxmlformats.org/officeDocument/2006/relationships/hyperlink" Target="http://www.nevo.co.il/Law_word/law17/PROP-2986.pdf" TargetMode="External"/><Relationship Id="rId113" Type="http://schemas.openxmlformats.org/officeDocument/2006/relationships/hyperlink" Target="http://www.nevo.co.il/Law_word/law06/TAK-5949.pdf" TargetMode="External"/><Relationship Id="rId118" Type="http://schemas.openxmlformats.org/officeDocument/2006/relationships/hyperlink" Target="http://www.nevo.co.il/Law_word/law06/TAK-5745.pdf" TargetMode="External"/><Relationship Id="rId80" Type="http://schemas.openxmlformats.org/officeDocument/2006/relationships/hyperlink" Target="http://www.nevo.co.il/Law_word/law14/law-2706.pdf" TargetMode="External"/><Relationship Id="rId85" Type="http://schemas.openxmlformats.org/officeDocument/2006/relationships/hyperlink" Target="http://www.nevo.co.il/Law_word/law15/memshala-1145.pdf" TargetMode="External"/><Relationship Id="rId12" Type="http://schemas.openxmlformats.org/officeDocument/2006/relationships/hyperlink" Target="http://www.nevo.co.il/Law_word/law14/LAW-1431.pdf" TargetMode="External"/><Relationship Id="rId17" Type="http://schemas.openxmlformats.org/officeDocument/2006/relationships/hyperlink" Target="http://www.nevo.co.il/Law_word/law17/PROP-2195.pdf" TargetMode="External"/><Relationship Id="rId33" Type="http://schemas.openxmlformats.org/officeDocument/2006/relationships/hyperlink" Target="http://www.nevo.co.il/Law_word/law17/PROP-2695.pdf" TargetMode="External"/><Relationship Id="rId38" Type="http://schemas.openxmlformats.org/officeDocument/2006/relationships/hyperlink" Target="http://www.nevo.co.il/Law_word/law14/LAW-1431.pdf" TargetMode="External"/><Relationship Id="rId59" Type="http://schemas.openxmlformats.org/officeDocument/2006/relationships/hyperlink" Target="http://www.nevo.co.il/Law_word/law17/PROP-2195.pdf" TargetMode="External"/><Relationship Id="rId103" Type="http://schemas.openxmlformats.org/officeDocument/2006/relationships/hyperlink" Target="http://www.nevo.co.il/Law_word/law06/TAK-5745.pdf" TargetMode="External"/><Relationship Id="rId108" Type="http://schemas.openxmlformats.org/officeDocument/2006/relationships/hyperlink" Target="http://www.nevo.co.il/Law_word/law06/TAK-5745.pdf" TargetMode="External"/><Relationship Id="rId124" Type="http://schemas.openxmlformats.org/officeDocument/2006/relationships/header" Target="header1.xml"/><Relationship Id="rId129" Type="http://schemas.openxmlformats.org/officeDocument/2006/relationships/theme" Target="theme/theme1.xml"/><Relationship Id="rId54" Type="http://schemas.openxmlformats.org/officeDocument/2006/relationships/hyperlink" Target="http://www.nevo.co.il/Law_word/law14/LAW-1431.pdf" TargetMode="External"/><Relationship Id="rId70" Type="http://schemas.openxmlformats.org/officeDocument/2006/relationships/hyperlink" Target="http://www.nevo.co.il/Law_word/law14/LAW-1882.pdf" TargetMode="External"/><Relationship Id="rId75" Type="http://schemas.openxmlformats.org/officeDocument/2006/relationships/hyperlink" Target="http://www.nevo.co.il/Law_word/law15/MEMSHALA-143.pdf" TargetMode="External"/><Relationship Id="rId91" Type="http://schemas.openxmlformats.org/officeDocument/2006/relationships/hyperlink" Target="http://www.nevo.co.il/Law_word/law15/memshala-1145.pdf" TargetMode="External"/><Relationship Id="rId96" Type="http://schemas.openxmlformats.org/officeDocument/2006/relationships/hyperlink" Target="http://www.nevo.co.il/Law_word/law14/law-2706.pdf" TargetMode="External"/><Relationship Id="rId1" Type="http://schemas.openxmlformats.org/officeDocument/2006/relationships/styles" Target="styles.xml"/><Relationship Id="rId6" Type="http://schemas.openxmlformats.org/officeDocument/2006/relationships/hyperlink" Target="http://www.nevo.co.il/Law_word/law14/LAW-1431.pdf" TargetMode="External"/><Relationship Id="rId23" Type="http://schemas.openxmlformats.org/officeDocument/2006/relationships/hyperlink" Target="http://www.nevo.co.il/Law_word/law17/PROP-2695.pdf" TargetMode="External"/><Relationship Id="rId28" Type="http://schemas.openxmlformats.org/officeDocument/2006/relationships/hyperlink" Target="http://www.nevo.co.il/Law_word/law14/LAW-1431.pdf" TargetMode="External"/><Relationship Id="rId49" Type="http://schemas.openxmlformats.org/officeDocument/2006/relationships/hyperlink" Target="http://www.nevo.co.il/Law_word/law17/PROP-2695.pdf" TargetMode="External"/><Relationship Id="rId114" Type="http://schemas.openxmlformats.org/officeDocument/2006/relationships/hyperlink" Target="http://www.nevo.co.il/Law_word/law06/TAK-5949.pdf" TargetMode="External"/><Relationship Id="rId119" Type="http://schemas.openxmlformats.org/officeDocument/2006/relationships/hyperlink" Target="http://www.nevo.co.il/Law_word/law06/TAK-5745.pdf" TargetMode="External"/><Relationship Id="rId44" Type="http://schemas.openxmlformats.org/officeDocument/2006/relationships/hyperlink" Target="http://www.nevo.co.il/Law_word/law14/LAW-1674.pdf" TargetMode="External"/><Relationship Id="rId60" Type="http://schemas.openxmlformats.org/officeDocument/2006/relationships/hyperlink" Target="http://www.nevo.co.il/Law_word/law14/LAW-1431.pdf" TargetMode="External"/><Relationship Id="rId65" Type="http://schemas.openxmlformats.org/officeDocument/2006/relationships/hyperlink" Target="http://www.nevo.co.il/Law_word/law17/PROP-2436.pdf" TargetMode="External"/><Relationship Id="rId81" Type="http://schemas.openxmlformats.org/officeDocument/2006/relationships/hyperlink" Target="http://www.nevo.co.il/Law_word/law15/memshala-1145.pdf" TargetMode="External"/><Relationship Id="rId86" Type="http://schemas.openxmlformats.org/officeDocument/2006/relationships/hyperlink" Target="http://www.nevo.co.il/Law_word/law14/law-2706.pdf" TargetMode="External"/><Relationship Id="rId13" Type="http://schemas.openxmlformats.org/officeDocument/2006/relationships/hyperlink" Target="http://www.nevo.co.il/Law_word/law17/PROP-2195.pdf" TargetMode="External"/><Relationship Id="rId18" Type="http://schemas.openxmlformats.org/officeDocument/2006/relationships/hyperlink" Target="http://www.nevo.co.il/Law_word/law14/LAW-1431.pdf" TargetMode="External"/><Relationship Id="rId39" Type="http://schemas.openxmlformats.org/officeDocument/2006/relationships/hyperlink" Target="http://www.nevo.co.il/Law_word/law17/PROP-2195.pdf" TargetMode="External"/><Relationship Id="rId109" Type="http://schemas.openxmlformats.org/officeDocument/2006/relationships/hyperlink" Target="http://www.nevo.co.il/Law_word/law06/TAK-5745.pdf" TargetMode="External"/><Relationship Id="rId34" Type="http://schemas.openxmlformats.org/officeDocument/2006/relationships/hyperlink" Target="http://www.nevo.co.il/Law_word/law14/LAW-1704.pdf" TargetMode="External"/><Relationship Id="rId50" Type="http://schemas.openxmlformats.org/officeDocument/2006/relationships/hyperlink" Target="http://www.nevo.co.il/Law_word/law14/LAW-1431.pdf" TargetMode="External"/><Relationship Id="rId55" Type="http://schemas.openxmlformats.org/officeDocument/2006/relationships/hyperlink" Target="http://www.nevo.co.il/Law_word/law17/PROP-2195.pdf" TargetMode="External"/><Relationship Id="rId76" Type="http://schemas.openxmlformats.org/officeDocument/2006/relationships/hyperlink" Target="http://www.nevo.co.il/Law_word/law14/LAW-2078.pdf" TargetMode="External"/><Relationship Id="rId97" Type="http://schemas.openxmlformats.org/officeDocument/2006/relationships/hyperlink" Target="http://www.nevo.co.il/Law_word/law15/memshala-1145.pdf" TargetMode="External"/><Relationship Id="rId104" Type="http://schemas.openxmlformats.org/officeDocument/2006/relationships/hyperlink" Target="http://www.nevo.co.il/Law_word/law06/TAK-5745.pdf" TargetMode="External"/><Relationship Id="rId120" Type="http://schemas.openxmlformats.org/officeDocument/2006/relationships/hyperlink" Target="http://www.nevo.co.il/Law_word/law06/TAK-5766.pdf" TargetMode="External"/><Relationship Id="rId125" Type="http://schemas.openxmlformats.org/officeDocument/2006/relationships/header" Target="header2.xml"/><Relationship Id="rId7" Type="http://schemas.openxmlformats.org/officeDocument/2006/relationships/hyperlink" Target="http://www.nevo.co.il/Law_word/law17/PROP-2195.pdf" TargetMode="External"/><Relationship Id="rId71" Type="http://schemas.openxmlformats.org/officeDocument/2006/relationships/hyperlink" Target="http://www.nevo.co.il/Law_word/law15/MEMSHALA-04.pdf" TargetMode="External"/><Relationship Id="rId92" Type="http://schemas.openxmlformats.org/officeDocument/2006/relationships/hyperlink" Target="http://www.nevo.co.il/Law_word/law14/law-2706.pdf" TargetMode="External"/><Relationship Id="rId2" Type="http://schemas.openxmlformats.org/officeDocument/2006/relationships/settings" Target="settings.xml"/><Relationship Id="rId29" Type="http://schemas.openxmlformats.org/officeDocument/2006/relationships/hyperlink" Target="http://www.nevo.co.il/Law_word/law17/PROP-2195.pdf" TargetMode="External"/><Relationship Id="rId24" Type="http://schemas.openxmlformats.org/officeDocument/2006/relationships/hyperlink" Target="http://www.nevo.co.il/Law_word/law14/LAW-1431.pdf" TargetMode="External"/><Relationship Id="rId40" Type="http://schemas.openxmlformats.org/officeDocument/2006/relationships/hyperlink" Target="http://www.nevo.co.il/Law_word/law14/LAW-1431.pdf" TargetMode="External"/><Relationship Id="rId45" Type="http://schemas.openxmlformats.org/officeDocument/2006/relationships/hyperlink" Target="http://www.nevo.co.il/Law_word/law17/PROP-2695.pdf" TargetMode="External"/><Relationship Id="rId66" Type="http://schemas.openxmlformats.org/officeDocument/2006/relationships/hyperlink" Target="http://www.nevo.co.il/Law_word/law14/LAW-1705.pdf" TargetMode="External"/><Relationship Id="rId87" Type="http://schemas.openxmlformats.org/officeDocument/2006/relationships/hyperlink" Target="http://www.nevo.co.il/Law_word/law15/memshala-1145.pdf" TargetMode="External"/><Relationship Id="rId110" Type="http://schemas.openxmlformats.org/officeDocument/2006/relationships/hyperlink" Target="http://www.nevo.co.il/Law_word/law06/TAK-5745.pdf" TargetMode="External"/><Relationship Id="rId115" Type="http://schemas.openxmlformats.org/officeDocument/2006/relationships/hyperlink" Target="http://www.nevo.co.il/Law_word/law06/tak-5949.pdf" TargetMode="External"/><Relationship Id="rId61" Type="http://schemas.openxmlformats.org/officeDocument/2006/relationships/hyperlink" Target="http://www.nevo.co.il/Law_word/law17/PROP-2195.pdf" TargetMode="External"/><Relationship Id="rId82" Type="http://schemas.openxmlformats.org/officeDocument/2006/relationships/hyperlink" Target="http://www.nevo.co.il/Law_word/law14/law-2706.pdf" TargetMode="External"/><Relationship Id="rId19" Type="http://schemas.openxmlformats.org/officeDocument/2006/relationships/hyperlink" Target="http://www.nevo.co.il/Law_word/law17/PROP-2195.pdf" TargetMode="External"/><Relationship Id="rId14" Type="http://schemas.openxmlformats.org/officeDocument/2006/relationships/hyperlink" Target="http://www.nevo.co.il/Law_word/law14/LAW-1431.pdf" TargetMode="External"/><Relationship Id="rId30" Type="http://schemas.openxmlformats.org/officeDocument/2006/relationships/hyperlink" Target="http://www.nevo.co.il/Law_word/law14/LAW-1557.pdf" TargetMode="External"/><Relationship Id="rId35" Type="http://schemas.openxmlformats.org/officeDocument/2006/relationships/hyperlink" Target="http://www.nevo.co.il/Law_word/law17/PROP-2785.pdf" TargetMode="External"/><Relationship Id="rId56" Type="http://schemas.openxmlformats.org/officeDocument/2006/relationships/hyperlink" Target="http://www.nevo.co.il/Law_word/law14/LAW-1674.pdf" TargetMode="External"/><Relationship Id="rId77" Type="http://schemas.openxmlformats.org/officeDocument/2006/relationships/hyperlink" Target="http://www.nevo.co.il/Law_word/law15/memshala-278.pdf" TargetMode="External"/><Relationship Id="rId100" Type="http://schemas.openxmlformats.org/officeDocument/2006/relationships/hyperlink" Target="http://www.nevo.co.il/Law_word/law06/TAK-5745.pdf" TargetMode="External"/><Relationship Id="rId105" Type="http://schemas.openxmlformats.org/officeDocument/2006/relationships/hyperlink" Target="http://www.nevo.co.il/Law_word/law06/TAK-5745.pdf" TargetMode="External"/><Relationship Id="rId126" Type="http://schemas.openxmlformats.org/officeDocument/2006/relationships/footer" Target="footer1.xml"/><Relationship Id="rId8" Type="http://schemas.openxmlformats.org/officeDocument/2006/relationships/hyperlink" Target="http://www.nevo.co.il/Law_word/law14/LAW-1431.pdf" TargetMode="External"/><Relationship Id="rId51" Type="http://schemas.openxmlformats.org/officeDocument/2006/relationships/hyperlink" Target="http://www.nevo.co.il/Law_word/law17/PROP-2195.pdf" TargetMode="External"/><Relationship Id="rId72" Type="http://schemas.openxmlformats.org/officeDocument/2006/relationships/hyperlink" Target="http://www.nevo.co.il/Law_word/law14/LAW-1923.pdf" TargetMode="External"/><Relationship Id="rId93" Type="http://schemas.openxmlformats.org/officeDocument/2006/relationships/hyperlink" Target="http://www.nevo.co.il/Law_word/law15/memshala-1145.pdf" TargetMode="External"/><Relationship Id="rId98" Type="http://schemas.openxmlformats.org/officeDocument/2006/relationships/hyperlink" Target="http://www.nevo.co.il/Law_word/law14/law-2706.pdf" TargetMode="External"/><Relationship Id="rId121" Type="http://schemas.openxmlformats.org/officeDocument/2006/relationships/hyperlink" Target="http://www.nevo.co.il/Law_word/law06/TAK-5766.pdf" TargetMode="External"/><Relationship Id="rId3" Type="http://schemas.openxmlformats.org/officeDocument/2006/relationships/webSettings" Target="webSettings.xml"/><Relationship Id="rId25" Type="http://schemas.openxmlformats.org/officeDocument/2006/relationships/hyperlink" Target="http://www.nevo.co.il/Law_word/law17/PROP-2195.pdf" TargetMode="External"/><Relationship Id="rId46" Type="http://schemas.openxmlformats.org/officeDocument/2006/relationships/hyperlink" Target="http://www.nevo.co.il/Law_word/law14/LAW-2024.pdf" TargetMode="External"/><Relationship Id="rId67" Type="http://schemas.openxmlformats.org/officeDocument/2006/relationships/hyperlink" Target="http://www.nevo.co.il/Law_word/law17/PROP-2770.pdf" TargetMode="External"/><Relationship Id="rId116" Type="http://schemas.openxmlformats.org/officeDocument/2006/relationships/hyperlink" Target="http://www.nevo.co.il/Law_word/law06/TAK-5745.pdf" TargetMode="External"/><Relationship Id="rId20" Type="http://schemas.openxmlformats.org/officeDocument/2006/relationships/hyperlink" Target="http://www.nevo.co.il/Law_word/law14/LAW-1431.pdf" TargetMode="External"/><Relationship Id="rId41" Type="http://schemas.openxmlformats.org/officeDocument/2006/relationships/hyperlink" Target="http://www.nevo.co.il/Law_word/law17/PROP-2195.pdf" TargetMode="External"/><Relationship Id="rId62" Type="http://schemas.openxmlformats.org/officeDocument/2006/relationships/hyperlink" Target="http://www.nevo.co.il/Law_word/law14/LAW-1674.pdf" TargetMode="External"/><Relationship Id="rId83" Type="http://schemas.openxmlformats.org/officeDocument/2006/relationships/hyperlink" Target="http://www.nevo.co.il/Law_word/law15/memshala-1145.pdf" TargetMode="External"/><Relationship Id="rId88" Type="http://schemas.openxmlformats.org/officeDocument/2006/relationships/hyperlink" Target="http://www.nevo.co.il/Law_word/law14/law-2706.pdf" TargetMode="External"/><Relationship Id="rId111" Type="http://schemas.openxmlformats.org/officeDocument/2006/relationships/hyperlink" Target="http://www.nevo.co.il/Law_word/law06/TAK-5745.pdf" TargetMode="External"/><Relationship Id="rId15" Type="http://schemas.openxmlformats.org/officeDocument/2006/relationships/hyperlink" Target="http://www.nevo.co.il/Law_word/law17/PROP-2195.pdf" TargetMode="External"/><Relationship Id="rId36" Type="http://schemas.openxmlformats.org/officeDocument/2006/relationships/hyperlink" Target="http://www.nevo.co.il/Law_word/law14/LAW-1431.pdf" TargetMode="External"/><Relationship Id="rId57" Type="http://schemas.openxmlformats.org/officeDocument/2006/relationships/hyperlink" Target="http://www.nevo.co.il/Law_word/law17/PROP-2695.pdf" TargetMode="External"/><Relationship Id="rId106" Type="http://schemas.openxmlformats.org/officeDocument/2006/relationships/hyperlink" Target="http://www.nevo.co.il/Law_word/law06/TAK-5745.pdf" TargetMode="External"/><Relationship Id="rId127" Type="http://schemas.openxmlformats.org/officeDocument/2006/relationships/footer" Target="footer2.xml"/><Relationship Id="rId10" Type="http://schemas.openxmlformats.org/officeDocument/2006/relationships/hyperlink" Target="http://www.nevo.co.il/Law_word/law14/LAW-1431.pdf" TargetMode="External"/><Relationship Id="rId31" Type="http://schemas.openxmlformats.org/officeDocument/2006/relationships/hyperlink" Target="http://www.nevo.co.il/Law_word/law17/PROP-2361.pdf" TargetMode="External"/><Relationship Id="rId52" Type="http://schemas.openxmlformats.org/officeDocument/2006/relationships/hyperlink" Target="http://www.nevo.co.il/Law_word/law14/LAW-1674.pdf" TargetMode="External"/><Relationship Id="rId73" Type="http://schemas.openxmlformats.org/officeDocument/2006/relationships/hyperlink" Target="http://www.nevo.co.il/Law_word/law15/MEMSHALA-69.pdf" TargetMode="External"/><Relationship Id="rId78" Type="http://schemas.openxmlformats.org/officeDocument/2006/relationships/hyperlink" Target="http://www.nevo.co.il/Law_word/law14/law-2706.pdf" TargetMode="External"/><Relationship Id="rId94" Type="http://schemas.openxmlformats.org/officeDocument/2006/relationships/hyperlink" Target="http://www.nevo.co.il/Law_word/law14/law-2706.pdf" TargetMode="External"/><Relationship Id="rId99" Type="http://schemas.openxmlformats.org/officeDocument/2006/relationships/hyperlink" Target="http://www.nevo.co.il/Law_word/law15/memshala-1145.pdf" TargetMode="External"/><Relationship Id="rId101" Type="http://schemas.openxmlformats.org/officeDocument/2006/relationships/hyperlink" Target="http://www.nevo.co.il/Law_word/law06/TAK-5745.pdf" TargetMode="External"/><Relationship Id="rId122"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7/PROP-2195.pdf" TargetMode="External"/><Relationship Id="rId26" Type="http://schemas.openxmlformats.org/officeDocument/2006/relationships/hyperlink" Target="http://www.nevo.co.il/Law_word/law14/LAW-167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361.pdf" TargetMode="External"/><Relationship Id="rId13" Type="http://schemas.openxmlformats.org/officeDocument/2006/relationships/hyperlink" Target="http://www.nevo.co.il/Law_word/law06/TAK-5949.pdf" TargetMode="External"/><Relationship Id="rId18" Type="http://schemas.openxmlformats.org/officeDocument/2006/relationships/hyperlink" Target="http://www.nevo.co.il/Law_word/law17/PROP-2770.pdf" TargetMode="External"/><Relationship Id="rId26" Type="http://schemas.openxmlformats.org/officeDocument/2006/relationships/hyperlink" Target="http://www.nevo.co.il/Law_word/law15/MEMSHALA-143.pdf" TargetMode="External"/><Relationship Id="rId3" Type="http://schemas.openxmlformats.org/officeDocument/2006/relationships/hyperlink" Target="http://www.nevo.co.il/Law_word/law14/LAW-1431.pdf" TargetMode="External"/><Relationship Id="rId21" Type="http://schemas.openxmlformats.org/officeDocument/2006/relationships/hyperlink" Target="http://www.nevo.co.il/Law_word/law14/LAW-1882.pdf" TargetMode="External"/><Relationship Id="rId7" Type="http://schemas.openxmlformats.org/officeDocument/2006/relationships/hyperlink" Target="http://www.nevo.co.il/Law_word/law14/LAW-1557.pdf" TargetMode="External"/><Relationship Id="rId12" Type="http://schemas.openxmlformats.org/officeDocument/2006/relationships/hyperlink" Target="http://www.nevo.co.il/Law_word/law17/PROP-2695.pdf" TargetMode="External"/><Relationship Id="rId17" Type="http://schemas.openxmlformats.org/officeDocument/2006/relationships/hyperlink" Target="http://www.nevo.co.il/Law_word/law14/LAW-1705.pdf" TargetMode="External"/><Relationship Id="rId25" Type="http://schemas.openxmlformats.org/officeDocument/2006/relationships/hyperlink" Target="http://www.nevo.co.il/Law_word/law14/law-1997.pdf" TargetMode="External"/><Relationship Id="rId2" Type="http://schemas.openxmlformats.org/officeDocument/2006/relationships/hyperlink" Target="http://www.nevo.co.il/Law_word/law17/PROP-2092.pdf" TargetMode="External"/><Relationship Id="rId16" Type="http://schemas.openxmlformats.org/officeDocument/2006/relationships/hyperlink" Target="http://www.nevo.co.il/Law_word/law17/PROP-2785.pdf" TargetMode="External"/><Relationship Id="rId20" Type="http://schemas.openxmlformats.org/officeDocument/2006/relationships/hyperlink" Target="http://www.nevo.co.il/Law_word/law17/PROP-2986.pdf" TargetMode="External"/><Relationship Id="rId29" Type="http://schemas.openxmlformats.org/officeDocument/2006/relationships/hyperlink" Target="http://www.nevo.co.il/Law_word/law14/law-2078.pdf" TargetMode="External"/><Relationship Id="rId1" Type="http://schemas.openxmlformats.org/officeDocument/2006/relationships/hyperlink" Target="http://www.nevo.co.il/Law_word/law14/LAW-1387.pdf" TargetMode="External"/><Relationship Id="rId6" Type="http://schemas.openxmlformats.org/officeDocument/2006/relationships/hyperlink" Target="http://www.nevo.co.il/Law_word/law17/PROP-2436.pdf" TargetMode="External"/><Relationship Id="rId11" Type="http://schemas.openxmlformats.org/officeDocument/2006/relationships/hyperlink" Target="http://www.nevo.co.il/Law_word/law14/LAW-1674.pdf" TargetMode="External"/><Relationship Id="rId24" Type="http://schemas.openxmlformats.org/officeDocument/2006/relationships/hyperlink" Target="http://www.nevo.co.il/Law_word/law15/MEMSHALA-69.pdf" TargetMode="External"/><Relationship Id="rId32" Type="http://schemas.openxmlformats.org/officeDocument/2006/relationships/hyperlink" Target="http://www.nevo.co.il/Law_word/law15/memshala-1145.pdf" TargetMode="External"/><Relationship Id="rId5" Type="http://schemas.openxmlformats.org/officeDocument/2006/relationships/hyperlink" Target="http://www.nevo.co.il/Law_word/law14/LAW-1554.pdf" TargetMode="External"/><Relationship Id="rId15" Type="http://schemas.openxmlformats.org/officeDocument/2006/relationships/hyperlink" Target="http://www.nevo.co.il/Law_word/law14/LAW-1704.pdf" TargetMode="External"/><Relationship Id="rId23" Type="http://schemas.openxmlformats.org/officeDocument/2006/relationships/hyperlink" Target="http://www.nevo.co.il/Law_word/law14/law-1923.pdf" TargetMode="External"/><Relationship Id="rId28" Type="http://schemas.openxmlformats.org/officeDocument/2006/relationships/hyperlink" Target="http://www.nevo.co.il/Law_word/law15/MEMSHALA-175.pdf" TargetMode="External"/><Relationship Id="rId10" Type="http://schemas.openxmlformats.org/officeDocument/2006/relationships/hyperlink" Target="http://www.nevo.co.il/Law_word/law06/TAK-5766.pdf" TargetMode="External"/><Relationship Id="rId19" Type="http://schemas.openxmlformats.org/officeDocument/2006/relationships/hyperlink" Target="http://www.nevo.co.il/Law_word/law14/LAW-1785.pdf" TargetMode="External"/><Relationship Id="rId31" Type="http://schemas.openxmlformats.org/officeDocument/2006/relationships/hyperlink" Target="https://www.nevo.co.il/law_word/law14/law-2706.pdf" TargetMode="External"/><Relationship Id="rId4" Type="http://schemas.openxmlformats.org/officeDocument/2006/relationships/hyperlink" Target="http://www.nevo.co.il/Law_word/law17/PROP-2195.pdf" TargetMode="External"/><Relationship Id="rId9" Type="http://schemas.openxmlformats.org/officeDocument/2006/relationships/hyperlink" Target="http://www.nevo.co.il/Law_word/law06/TAK-5745.pdf" TargetMode="External"/><Relationship Id="rId14" Type="http://schemas.openxmlformats.org/officeDocument/2006/relationships/hyperlink" Target="http://www.nevo.co.il/Law_word/law06/TAK-5949.pdf" TargetMode="External"/><Relationship Id="rId22" Type="http://schemas.openxmlformats.org/officeDocument/2006/relationships/hyperlink" Target="http://www.nevo.co.il/Law_word/law15/MEMSHALA-04.pdf" TargetMode="External"/><Relationship Id="rId27" Type="http://schemas.openxmlformats.org/officeDocument/2006/relationships/hyperlink" Target="http://www.nevo.co.il/Law_word/law14/LAW-2024.pdf" TargetMode="External"/><Relationship Id="rId30" Type="http://schemas.openxmlformats.org/officeDocument/2006/relationships/hyperlink" Target="http://www.nevo.co.il/Law_word/law15/MEMSHALA-2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9288</Words>
  <Characters>52944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62108</CharactersWithSpaces>
  <SharedDoc>false</SharedDoc>
  <HLinks>
    <vt:vector size="1242" baseType="variant">
      <vt:variant>
        <vt:i4>393283</vt:i4>
      </vt:variant>
      <vt:variant>
        <vt:i4>693</vt:i4>
      </vt:variant>
      <vt:variant>
        <vt:i4>0</vt:i4>
      </vt:variant>
      <vt:variant>
        <vt:i4>5</vt:i4>
      </vt:variant>
      <vt:variant>
        <vt:lpwstr>http://www.nevo.co.il/advertisements/nevo-100.doc</vt:lpwstr>
      </vt:variant>
      <vt:variant>
        <vt:lpwstr/>
      </vt:variant>
      <vt:variant>
        <vt:i4>393283</vt:i4>
      </vt:variant>
      <vt:variant>
        <vt:i4>690</vt:i4>
      </vt:variant>
      <vt:variant>
        <vt:i4>0</vt:i4>
      </vt:variant>
      <vt:variant>
        <vt:i4>5</vt:i4>
      </vt:variant>
      <vt:variant>
        <vt:lpwstr>http://www.nevo.co.il/advertisements/nevo-100.doc</vt:lpwstr>
      </vt:variant>
      <vt:variant>
        <vt:lpwstr/>
      </vt:variant>
      <vt:variant>
        <vt:i4>7995401</vt:i4>
      </vt:variant>
      <vt:variant>
        <vt:i4>687</vt:i4>
      </vt:variant>
      <vt:variant>
        <vt:i4>0</vt:i4>
      </vt:variant>
      <vt:variant>
        <vt:i4>5</vt:i4>
      </vt:variant>
      <vt:variant>
        <vt:lpwstr>http://www.nevo.co.il/Law_word/law06/TAK-5766.pdf</vt:lpwstr>
      </vt:variant>
      <vt:variant>
        <vt:lpwstr/>
      </vt:variant>
      <vt:variant>
        <vt:i4>7995401</vt:i4>
      </vt:variant>
      <vt:variant>
        <vt:i4>684</vt:i4>
      </vt:variant>
      <vt:variant>
        <vt:i4>0</vt:i4>
      </vt:variant>
      <vt:variant>
        <vt:i4>5</vt:i4>
      </vt:variant>
      <vt:variant>
        <vt:lpwstr>http://www.nevo.co.il/Law_word/law06/TAK-5766.pdf</vt:lpwstr>
      </vt:variant>
      <vt:variant>
        <vt:lpwstr/>
      </vt:variant>
      <vt:variant>
        <vt:i4>7864330</vt:i4>
      </vt:variant>
      <vt:variant>
        <vt:i4>681</vt:i4>
      </vt:variant>
      <vt:variant>
        <vt:i4>0</vt:i4>
      </vt:variant>
      <vt:variant>
        <vt:i4>5</vt:i4>
      </vt:variant>
      <vt:variant>
        <vt:lpwstr>http://www.nevo.co.il/Law_word/law06/TAK-5745.pdf</vt:lpwstr>
      </vt:variant>
      <vt:variant>
        <vt:lpwstr/>
      </vt:variant>
      <vt:variant>
        <vt:i4>7864330</vt:i4>
      </vt:variant>
      <vt:variant>
        <vt:i4>678</vt:i4>
      </vt:variant>
      <vt:variant>
        <vt:i4>0</vt:i4>
      </vt:variant>
      <vt:variant>
        <vt:i4>5</vt:i4>
      </vt:variant>
      <vt:variant>
        <vt:lpwstr>http://www.nevo.co.il/Law_word/law06/TAK-5745.pdf</vt:lpwstr>
      </vt:variant>
      <vt:variant>
        <vt:lpwstr/>
      </vt:variant>
      <vt:variant>
        <vt:i4>7864330</vt:i4>
      </vt:variant>
      <vt:variant>
        <vt:i4>675</vt:i4>
      </vt:variant>
      <vt:variant>
        <vt:i4>0</vt:i4>
      </vt:variant>
      <vt:variant>
        <vt:i4>5</vt:i4>
      </vt:variant>
      <vt:variant>
        <vt:lpwstr>http://www.nevo.co.il/Law_word/law06/TAK-5745.pdf</vt:lpwstr>
      </vt:variant>
      <vt:variant>
        <vt:lpwstr/>
      </vt:variant>
      <vt:variant>
        <vt:i4>7864330</vt:i4>
      </vt:variant>
      <vt:variant>
        <vt:i4>672</vt:i4>
      </vt:variant>
      <vt:variant>
        <vt:i4>0</vt:i4>
      </vt:variant>
      <vt:variant>
        <vt:i4>5</vt:i4>
      </vt:variant>
      <vt:variant>
        <vt:lpwstr>http://www.nevo.co.il/Law_word/law06/TAK-5745.pdf</vt:lpwstr>
      </vt:variant>
      <vt:variant>
        <vt:lpwstr/>
      </vt:variant>
      <vt:variant>
        <vt:i4>7864328</vt:i4>
      </vt:variant>
      <vt:variant>
        <vt:i4>669</vt:i4>
      </vt:variant>
      <vt:variant>
        <vt:i4>0</vt:i4>
      </vt:variant>
      <vt:variant>
        <vt:i4>5</vt:i4>
      </vt:variant>
      <vt:variant>
        <vt:lpwstr>http://www.nevo.co.il/Law_word/law06/tak-5949.pdf</vt:lpwstr>
      </vt:variant>
      <vt:variant>
        <vt:lpwstr/>
      </vt:variant>
      <vt:variant>
        <vt:i4>7864328</vt:i4>
      </vt:variant>
      <vt:variant>
        <vt:i4>666</vt:i4>
      </vt:variant>
      <vt:variant>
        <vt:i4>0</vt:i4>
      </vt:variant>
      <vt:variant>
        <vt:i4>5</vt:i4>
      </vt:variant>
      <vt:variant>
        <vt:lpwstr>http://www.nevo.co.il/Law_word/law06/TAK-5949.pdf</vt:lpwstr>
      </vt:variant>
      <vt:variant>
        <vt:lpwstr/>
      </vt:variant>
      <vt:variant>
        <vt:i4>7864328</vt:i4>
      </vt:variant>
      <vt:variant>
        <vt:i4>663</vt:i4>
      </vt:variant>
      <vt:variant>
        <vt:i4>0</vt:i4>
      </vt:variant>
      <vt:variant>
        <vt:i4>5</vt:i4>
      </vt:variant>
      <vt:variant>
        <vt:lpwstr>http://www.nevo.co.il/Law_word/law06/TAK-5949.pdf</vt:lpwstr>
      </vt:variant>
      <vt:variant>
        <vt:lpwstr/>
      </vt:variant>
      <vt:variant>
        <vt:i4>7864330</vt:i4>
      </vt:variant>
      <vt:variant>
        <vt:i4>660</vt:i4>
      </vt:variant>
      <vt:variant>
        <vt:i4>0</vt:i4>
      </vt:variant>
      <vt:variant>
        <vt:i4>5</vt:i4>
      </vt:variant>
      <vt:variant>
        <vt:lpwstr>http://www.nevo.co.il/Law_word/law06/TAK-5745.pdf</vt:lpwstr>
      </vt:variant>
      <vt:variant>
        <vt:lpwstr/>
      </vt:variant>
      <vt:variant>
        <vt:i4>7864330</vt:i4>
      </vt:variant>
      <vt:variant>
        <vt:i4>657</vt:i4>
      </vt:variant>
      <vt:variant>
        <vt:i4>0</vt:i4>
      </vt:variant>
      <vt:variant>
        <vt:i4>5</vt:i4>
      </vt:variant>
      <vt:variant>
        <vt:lpwstr>http://www.nevo.co.il/Law_word/law06/TAK-5745.pdf</vt:lpwstr>
      </vt:variant>
      <vt:variant>
        <vt:lpwstr/>
      </vt:variant>
      <vt:variant>
        <vt:i4>7864330</vt:i4>
      </vt:variant>
      <vt:variant>
        <vt:i4>654</vt:i4>
      </vt:variant>
      <vt:variant>
        <vt:i4>0</vt:i4>
      </vt:variant>
      <vt:variant>
        <vt:i4>5</vt:i4>
      </vt:variant>
      <vt:variant>
        <vt:lpwstr>http://www.nevo.co.il/Law_word/law06/TAK-5745.pdf</vt:lpwstr>
      </vt:variant>
      <vt:variant>
        <vt:lpwstr/>
      </vt:variant>
      <vt:variant>
        <vt:i4>7864330</vt:i4>
      </vt:variant>
      <vt:variant>
        <vt:i4>651</vt:i4>
      </vt:variant>
      <vt:variant>
        <vt:i4>0</vt:i4>
      </vt:variant>
      <vt:variant>
        <vt:i4>5</vt:i4>
      </vt:variant>
      <vt:variant>
        <vt:lpwstr>http://www.nevo.co.il/Law_word/law06/TAK-5745.pdf</vt:lpwstr>
      </vt:variant>
      <vt:variant>
        <vt:lpwstr/>
      </vt:variant>
      <vt:variant>
        <vt:i4>7864330</vt:i4>
      </vt:variant>
      <vt:variant>
        <vt:i4>648</vt:i4>
      </vt:variant>
      <vt:variant>
        <vt:i4>0</vt:i4>
      </vt:variant>
      <vt:variant>
        <vt:i4>5</vt:i4>
      </vt:variant>
      <vt:variant>
        <vt:lpwstr>http://www.nevo.co.il/Law_word/law06/TAK-5745.pdf</vt:lpwstr>
      </vt:variant>
      <vt:variant>
        <vt:lpwstr/>
      </vt:variant>
      <vt:variant>
        <vt:i4>7864330</vt:i4>
      </vt:variant>
      <vt:variant>
        <vt:i4>645</vt:i4>
      </vt:variant>
      <vt:variant>
        <vt:i4>0</vt:i4>
      </vt:variant>
      <vt:variant>
        <vt:i4>5</vt:i4>
      </vt:variant>
      <vt:variant>
        <vt:lpwstr>http://www.nevo.co.il/Law_word/law06/TAK-5745.pdf</vt:lpwstr>
      </vt:variant>
      <vt:variant>
        <vt:lpwstr/>
      </vt:variant>
      <vt:variant>
        <vt:i4>7864330</vt:i4>
      </vt:variant>
      <vt:variant>
        <vt:i4>642</vt:i4>
      </vt:variant>
      <vt:variant>
        <vt:i4>0</vt:i4>
      </vt:variant>
      <vt:variant>
        <vt:i4>5</vt:i4>
      </vt:variant>
      <vt:variant>
        <vt:lpwstr>http://www.nevo.co.il/Law_word/law06/TAK-5745.pdf</vt:lpwstr>
      </vt:variant>
      <vt:variant>
        <vt:lpwstr/>
      </vt:variant>
      <vt:variant>
        <vt:i4>7864330</vt:i4>
      </vt:variant>
      <vt:variant>
        <vt:i4>639</vt:i4>
      </vt:variant>
      <vt:variant>
        <vt:i4>0</vt:i4>
      </vt:variant>
      <vt:variant>
        <vt:i4>5</vt:i4>
      </vt:variant>
      <vt:variant>
        <vt:lpwstr>http://www.nevo.co.il/Law_word/law06/TAK-5745.pdf</vt:lpwstr>
      </vt:variant>
      <vt:variant>
        <vt:lpwstr/>
      </vt:variant>
      <vt:variant>
        <vt:i4>7864330</vt:i4>
      </vt:variant>
      <vt:variant>
        <vt:i4>636</vt:i4>
      </vt:variant>
      <vt:variant>
        <vt:i4>0</vt:i4>
      </vt:variant>
      <vt:variant>
        <vt:i4>5</vt:i4>
      </vt:variant>
      <vt:variant>
        <vt:lpwstr>http://www.nevo.co.il/Law_word/law06/TAK-5745.pdf</vt:lpwstr>
      </vt:variant>
      <vt:variant>
        <vt:lpwstr/>
      </vt:variant>
      <vt:variant>
        <vt:i4>7864330</vt:i4>
      </vt:variant>
      <vt:variant>
        <vt:i4>633</vt:i4>
      </vt:variant>
      <vt:variant>
        <vt:i4>0</vt:i4>
      </vt:variant>
      <vt:variant>
        <vt:i4>5</vt:i4>
      </vt:variant>
      <vt:variant>
        <vt:lpwstr>http://www.nevo.co.il/Law_word/law06/TAK-5745.pdf</vt:lpwstr>
      </vt:variant>
      <vt:variant>
        <vt:lpwstr/>
      </vt:variant>
      <vt:variant>
        <vt:i4>7864330</vt:i4>
      </vt:variant>
      <vt:variant>
        <vt:i4>630</vt:i4>
      </vt:variant>
      <vt:variant>
        <vt:i4>0</vt:i4>
      </vt:variant>
      <vt:variant>
        <vt:i4>5</vt:i4>
      </vt:variant>
      <vt:variant>
        <vt:lpwstr>http://www.nevo.co.il/Law_word/law06/TAK-5745.pdf</vt:lpwstr>
      </vt:variant>
      <vt:variant>
        <vt:lpwstr/>
      </vt:variant>
      <vt:variant>
        <vt:i4>7864330</vt:i4>
      </vt:variant>
      <vt:variant>
        <vt:i4>627</vt:i4>
      </vt:variant>
      <vt:variant>
        <vt:i4>0</vt:i4>
      </vt:variant>
      <vt:variant>
        <vt:i4>5</vt:i4>
      </vt:variant>
      <vt:variant>
        <vt:lpwstr>http://www.nevo.co.il/Law_word/law06/TAK-5745.pdf</vt:lpwstr>
      </vt:variant>
      <vt:variant>
        <vt:lpwstr/>
      </vt:variant>
      <vt:variant>
        <vt:i4>7864330</vt:i4>
      </vt:variant>
      <vt:variant>
        <vt:i4>624</vt:i4>
      </vt:variant>
      <vt:variant>
        <vt:i4>0</vt:i4>
      </vt:variant>
      <vt:variant>
        <vt:i4>5</vt:i4>
      </vt:variant>
      <vt:variant>
        <vt:lpwstr>http://www.nevo.co.il/Law_word/law06/TAK-5745.pdf</vt:lpwstr>
      </vt:variant>
      <vt:variant>
        <vt:lpwstr/>
      </vt:variant>
      <vt:variant>
        <vt:i4>1310828</vt:i4>
      </vt:variant>
      <vt:variant>
        <vt:i4>621</vt:i4>
      </vt:variant>
      <vt:variant>
        <vt:i4>0</vt:i4>
      </vt:variant>
      <vt:variant>
        <vt:i4>5</vt:i4>
      </vt:variant>
      <vt:variant>
        <vt:lpwstr>http://www.nevo.co.il/Law_word/law15/memshala-1145.pdf</vt:lpwstr>
      </vt:variant>
      <vt:variant>
        <vt:lpwstr/>
      </vt:variant>
      <vt:variant>
        <vt:i4>8192008</vt:i4>
      </vt:variant>
      <vt:variant>
        <vt:i4>618</vt:i4>
      </vt:variant>
      <vt:variant>
        <vt:i4>0</vt:i4>
      </vt:variant>
      <vt:variant>
        <vt:i4>5</vt:i4>
      </vt:variant>
      <vt:variant>
        <vt:lpwstr>http://www.nevo.co.il/Law_word/law14/law-2706.pdf</vt:lpwstr>
      </vt:variant>
      <vt:variant>
        <vt:lpwstr/>
      </vt:variant>
      <vt:variant>
        <vt:i4>1310828</vt:i4>
      </vt:variant>
      <vt:variant>
        <vt:i4>615</vt:i4>
      </vt:variant>
      <vt:variant>
        <vt:i4>0</vt:i4>
      </vt:variant>
      <vt:variant>
        <vt:i4>5</vt:i4>
      </vt:variant>
      <vt:variant>
        <vt:lpwstr>http://www.nevo.co.il/Law_word/law15/memshala-1145.pdf</vt:lpwstr>
      </vt:variant>
      <vt:variant>
        <vt:lpwstr/>
      </vt:variant>
      <vt:variant>
        <vt:i4>8192008</vt:i4>
      </vt:variant>
      <vt:variant>
        <vt:i4>612</vt:i4>
      </vt:variant>
      <vt:variant>
        <vt:i4>0</vt:i4>
      </vt:variant>
      <vt:variant>
        <vt:i4>5</vt:i4>
      </vt:variant>
      <vt:variant>
        <vt:lpwstr>http://www.nevo.co.il/Law_word/law14/law-2706.pdf</vt:lpwstr>
      </vt:variant>
      <vt:variant>
        <vt:lpwstr/>
      </vt:variant>
      <vt:variant>
        <vt:i4>1310828</vt:i4>
      </vt:variant>
      <vt:variant>
        <vt:i4>609</vt:i4>
      </vt:variant>
      <vt:variant>
        <vt:i4>0</vt:i4>
      </vt:variant>
      <vt:variant>
        <vt:i4>5</vt:i4>
      </vt:variant>
      <vt:variant>
        <vt:lpwstr>http://www.nevo.co.il/Law_word/law15/memshala-1145.pdf</vt:lpwstr>
      </vt:variant>
      <vt:variant>
        <vt:lpwstr/>
      </vt:variant>
      <vt:variant>
        <vt:i4>8192008</vt:i4>
      </vt:variant>
      <vt:variant>
        <vt:i4>606</vt:i4>
      </vt:variant>
      <vt:variant>
        <vt:i4>0</vt:i4>
      </vt:variant>
      <vt:variant>
        <vt:i4>5</vt:i4>
      </vt:variant>
      <vt:variant>
        <vt:lpwstr>http://www.nevo.co.il/Law_word/law14/law-2706.pdf</vt:lpwstr>
      </vt:variant>
      <vt:variant>
        <vt:lpwstr/>
      </vt:variant>
      <vt:variant>
        <vt:i4>1310828</vt:i4>
      </vt:variant>
      <vt:variant>
        <vt:i4>603</vt:i4>
      </vt:variant>
      <vt:variant>
        <vt:i4>0</vt:i4>
      </vt:variant>
      <vt:variant>
        <vt:i4>5</vt:i4>
      </vt:variant>
      <vt:variant>
        <vt:lpwstr>http://www.nevo.co.il/Law_word/law15/memshala-1145.pdf</vt:lpwstr>
      </vt:variant>
      <vt:variant>
        <vt:lpwstr/>
      </vt:variant>
      <vt:variant>
        <vt:i4>8192008</vt:i4>
      </vt:variant>
      <vt:variant>
        <vt:i4>600</vt:i4>
      </vt:variant>
      <vt:variant>
        <vt:i4>0</vt:i4>
      </vt:variant>
      <vt:variant>
        <vt:i4>5</vt:i4>
      </vt:variant>
      <vt:variant>
        <vt:lpwstr>http://www.nevo.co.il/Law_word/law14/law-2706.pdf</vt:lpwstr>
      </vt:variant>
      <vt:variant>
        <vt:lpwstr/>
      </vt:variant>
      <vt:variant>
        <vt:i4>1310828</vt:i4>
      </vt:variant>
      <vt:variant>
        <vt:i4>597</vt:i4>
      </vt:variant>
      <vt:variant>
        <vt:i4>0</vt:i4>
      </vt:variant>
      <vt:variant>
        <vt:i4>5</vt:i4>
      </vt:variant>
      <vt:variant>
        <vt:lpwstr>http://www.nevo.co.il/Law_word/law15/memshala-1145.pdf</vt:lpwstr>
      </vt:variant>
      <vt:variant>
        <vt:lpwstr/>
      </vt:variant>
      <vt:variant>
        <vt:i4>8192008</vt:i4>
      </vt:variant>
      <vt:variant>
        <vt:i4>594</vt:i4>
      </vt:variant>
      <vt:variant>
        <vt:i4>0</vt:i4>
      </vt:variant>
      <vt:variant>
        <vt:i4>5</vt:i4>
      </vt:variant>
      <vt:variant>
        <vt:lpwstr>http://www.nevo.co.il/Law_word/law14/law-2706.pdf</vt:lpwstr>
      </vt:variant>
      <vt:variant>
        <vt:lpwstr/>
      </vt:variant>
      <vt:variant>
        <vt:i4>1310828</vt:i4>
      </vt:variant>
      <vt:variant>
        <vt:i4>591</vt:i4>
      </vt:variant>
      <vt:variant>
        <vt:i4>0</vt:i4>
      </vt:variant>
      <vt:variant>
        <vt:i4>5</vt:i4>
      </vt:variant>
      <vt:variant>
        <vt:lpwstr>http://www.nevo.co.il/Law_word/law15/memshala-1145.pdf</vt:lpwstr>
      </vt:variant>
      <vt:variant>
        <vt:lpwstr/>
      </vt:variant>
      <vt:variant>
        <vt:i4>8192008</vt:i4>
      </vt:variant>
      <vt:variant>
        <vt:i4>588</vt:i4>
      </vt:variant>
      <vt:variant>
        <vt:i4>0</vt:i4>
      </vt:variant>
      <vt:variant>
        <vt:i4>5</vt:i4>
      </vt:variant>
      <vt:variant>
        <vt:lpwstr>http://www.nevo.co.il/Law_word/law14/law-2706.pdf</vt:lpwstr>
      </vt:variant>
      <vt:variant>
        <vt:lpwstr/>
      </vt:variant>
      <vt:variant>
        <vt:i4>1310828</vt:i4>
      </vt:variant>
      <vt:variant>
        <vt:i4>585</vt:i4>
      </vt:variant>
      <vt:variant>
        <vt:i4>0</vt:i4>
      </vt:variant>
      <vt:variant>
        <vt:i4>5</vt:i4>
      </vt:variant>
      <vt:variant>
        <vt:lpwstr>http://www.nevo.co.il/Law_word/law15/memshala-1145.pdf</vt:lpwstr>
      </vt:variant>
      <vt:variant>
        <vt:lpwstr/>
      </vt:variant>
      <vt:variant>
        <vt:i4>8192008</vt:i4>
      </vt:variant>
      <vt:variant>
        <vt:i4>582</vt:i4>
      </vt:variant>
      <vt:variant>
        <vt:i4>0</vt:i4>
      </vt:variant>
      <vt:variant>
        <vt:i4>5</vt:i4>
      </vt:variant>
      <vt:variant>
        <vt:lpwstr>http://www.nevo.co.il/Law_word/law14/law-2706.pdf</vt:lpwstr>
      </vt:variant>
      <vt:variant>
        <vt:lpwstr/>
      </vt:variant>
      <vt:variant>
        <vt:i4>1310828</vt:i4>
      </vt:variant>
      <vt:variant>
        <vt:i4>579</vt:i4>
      </vt:variant>
      <vt:variant>
        <vt:i4>0</vt:i4>
      </vt:variant>
      <vt:variant>
        <vt:i4>5</vt:i4>
      </vt:variant>
      <vt:variant>
        <vt:lpwstr>http://www.nevo.co.il/Law_word/law15/memshala-1145.pdf</vt:lpwstr>
      </vt:variant>
      <vt:variant>
        <vt:lpwstr/>
      </vt:variant>
      <vt:variant>
        <vt:i4>8192008</vt:i4>
      </vt:variant>
      <vt:variant>
        <vt:i4>576</vt:i4>
      </vt:variant>
      <vt:variant>
        <vt:i4>0</vt:i4>
      </vt:variant>
      <vt:variant>
        <vt:i4>5</vt:i4>
      </vt:variant>
      <vt:variant>
        <vt:lpwstr>http://www.nevo.co.il/Law_word/law14/law-2706.pdf</vt:lpwstr>
      </vt:variant>
      <vt:variant>
        <vt:lpwstr/>
      </vt:variant>
      <vt:variant>
        <vt:i4>1310828</vt:i4>
      </vt:variant>
      <vt:variant>
        <vt:i4>573</vt:i4>
      </vt:variant>
      <vt:variant>
        <vt:i4>0</vt:i4>
      </vt:variant>
      <vt:variant>
        <vt:i4>5</vt:i4>
      </vt:variant>
      <vt:variant>
        <vt:lpwstr>http://www.nevo.co.il/Law_word/law15/memshala-1145.pdf</vt:lpwstr>
      </vt:variant>
      <vt:variant>
        <vt:lpwstr/>
      </vt:variant>
      <vt:variant>
        <vt:i4>8192008</vt:i4>
      </vt:variant>
      <vt:variant>
        <vt:i4>570</vt:i4>
      </vt:variant>
      <vt:variant>
        <vt:i4>0</vt:i4>
      </vt:variant>
      <vt:variant>
        <vt:i4>5</vt:i4>
      </vt:variant>
      <vt:variant>
        <vt:lpwstr>http://www.nevo.co.il/Law_word/law14/law-2706.pdf</vt:lpwstr>
      </vt:variant>
      <vt:variant>
        <vt:lpwstr/>
      </vt:variant>
      <vt:variant>
        <vt:i4>1310828</vt:i4>
      </vt:variant>
      <vt:variant>
        <vt:i4>567</vt:i4>
      </vt:variant>
      <vt:variant>
        <vt:i4>0</vt:i4>
      </vt:variant>
      <vt:variant>
        <vt:i4>5</vt:i4>
      </vt:variant>
      <vt:variant>
        <vt:lpwstr>http://www.nevo.co.il/Law_word/law15/memshala-1145.pdf</vt:lpwstr>
      </vt:variant>
      <vt:variant>
        <vt:lpwstr/>
      </vt:variant>
      <vt:variant>
        <vt:i4>8192008</vt:i4>
      </vt:variant>
      <vt:variant>
        <vt:i4>564</vt:i4>
      </vt:variant>
      <vt:variant>
        <vt:i4>0</vt:i4>
      </vt:variant>
      <vt:variant>
        <vt:i4>5</vt:i4>
      </vt:variant>
      <vt:variant>
        <vt:lpwstr>http://www.nevo.co.il/Law_word/law14/law-2706.pdf</vt:lpwstr>
      </vt:variant>
      <vt:variant>
        <vt:lpwstr/>
      </vt:variant>
      <vt:variant>
        <vt:i4>1310828</vt:i4>
      </vt:variant>
      <vt:variant>
        <vt:i4>561</vt:i4>
      </vt:variant>
      <vt:variant>
        <vt:i4>0</vt:i4>
      </vt:variant>
      <vt:variant>
        <vt:i4>5</vt:i4>
      </vt:variant>
      <vt:variant>
        <vt:lpwstr>http://www.nevo.co.il/Law_word/law15/memshala-1145.pdf</vt:lpwstr>
      </vt:variant>
      <vt:variant>
        <vt:lpwstr/>
      </vt:variant>
      <vt:variant>
        <vt:i4>8192008</vt:i4>
      </vt:variant>
      <vt:variant>
        <vt:i4>558</vt:i4>
      </vt:variant>
      <vt:variant>
        <vt:i4>0</vt:i4>
      </vt:variant>
      <vt:variant>
        <vt:i4>5</vt:i4>
      </vt:variant>
      <vt:variant>
        <vt:lpwstr>http://www.nevo.co.il/Law_word/law14/law-2706.pdf</vt:lpwstr>
      </vt:variant>
      <vt:variant>
        <vt:lpwstr/>
      </vt:variant>
      <vt:variant>
        <vt:i4>8061017</vt:i4>
      </vt:variant>
      <vt:variant>
        <vt:i4>555</vt:i4>
      </vt:variant>
      <vt:variant>
        <vt:i4>0</vt:i4>
      </vt:variant>
      <vt:variant>
        <vt:i4>5</vt:i4>
      </vt:variant>
      <vt:variant>
        <vt:lpwstr>http://www.nevo.co.il/Law_word/law15/memshala-278.pdf</vt:lpwstr>
      </vt:variant>
      <vt:variant>
        <vt:lpwstr/>
      </vt:variant>
      <vt:variant>
        <vt:i4>7995393</vt:i4>
      </vt:variant>
      <vt:variant>
        <vt:i4>552</vt:i4>
      </vt:variant>
      <vt:variant>
        <vt:i4>0</vt:i4>
      </vt:variant>
      <vt:variant>
        <vt:i4>5</vt:i4>
      </vt:variant>
      <vt:variant>
        <vt:lpwstr>http://www.nevo.co.il/Law_word/law14/LAW-2078.pdf</vt:lpwstr>
      </vt:variant>
      <vt:variant>
        <vt:lpwstr/>
      </vt:variant>
      <vt:variant>
        <vt:i4>7864401</vt:i4>
      </vt:variant>
      <vt:variant>
        <vt:i4>549</vt:i4>
      </vt:variant>
      <vt:variant>
        <vt:i4>0</vt:i4>
      </vt:variant>
      <vt:variant>
        <vt:i4>5</vt:i4>
      </vt:variant>
      <vt:variant>
        <vt:lpwstr>http://www.nevo.co.il/Law_word/law15/MEMSHALA-143.pdf</vt:lpwstr>
      </vt:variant>
      <vt:variant>
        <vt:lpwstr/>
      </vt:variant>
      <vt:variant>
        <vt:i4>7798791</vt:i4>
      </vt:variant>
      <vt:variant>
        <vt:i4>546</vt:i4>
      </vt:variant>
      <vt:variant>
        <vt:i4>0</vt:i4>
      </vt:variant>
      <vt:variant>
        <vt:i4>5</vt:i4>
      </vt:variant>
      <vt:variant>
        <vt:lpwstr>http://www.nevo.co.il/Law_word/law14/LAW-1997.pdf</vt:lpwstr>
      </vt:variant>
      <vt:variant>
        <vt:lpwstr/>
      </vt:variant>
      <vt:variant>
        <vt:i4>2687071</vt:i4>
      </vt:variant>
      <vt:variant>
        <vt:i4>543</vt:i4>
      </vt:variant>
      <vt:variant>
        <vt:i4>0</vt:i4>
      </vt:variant>
      <vt:variant>
        <vt:i4>5</vt:i4>
      </vt:variant>
      <vt:variant>
        <vt:lpwstr>http://www.nevo.co.il/Law_word/law15/MEMSHALA-69.pdf</vt:lpwstr>
      </vt:variant>
      <vt:variant>
        <vt:lpwstr/>
      </vt:variant>
      <vt:variant>
        <vt:i4>8126467</vt:i4>
      </vt:variant>
      <vt:variant>
        <vt:i4>540</vt:i4>
      </vt:variant>
      <vt:variant>
        <vt:i4>0</vt:i4>
      </vt:variant>
      <vt:variant>
        <vt:i4>5</vt:i4>
      </vt:variant>
      <vt:variant>
        <vt:lpwstr>http://www.nevo.co.il/Law_word/law14/LAW-1923.pdf</vt:lpwstr>
      </vt:variant>
      <vt:variant>
        <vt:lpwstr/>
      </vt:variant>
      <vt:variant>
        <vt:i4>2359385</vt:i4>
      </vt:variant>
      <vt:variant>
        <vt:i4>537</vt:i4>
      </vt:variant>
      <vt:variant>
        <vt:i4>0</vt:i4>
      </vt:variant>
      <vt:variant>
        <vt:i4>5</vt:i4>
      </vt:variant>
      <vt:variant>
        <vt:lpwstr>http://www.nevo.co.il/Law_word/law15/MEMSHALA-04.pdf</vt:lpwstr>
      </vt:variant>
      <vt:variant>
        <vt:lpwstr/>
      </vt:variant>
      <vt:variant>
        <vt:i4>7733251</vt:i4>
      </vt:variant>
      <vt:variant>
        <vt:i4>534</vt:i4>
      </vt:variant>
      <vt:variant>
        <vt:i4>0</vt:i4>
      </vt:variant>
      <vt:variant>
        <vt:i4>5</vt:i4>
      </vt:variant>
      <vt:variant>
        <vt:lpwstr>http://www.nevo.co.il/Law_word/law14/LAW-1882.pdf</vt:lpwstr>
      </vt:variant>
      <vt:variant>
        <vt:lpwstr/>
      </vt:variant>
      <vt:variant>
        <vt:i4>393335</vt:i4>
      </vt:variant>
      <vt:variant>
        <vt:i4>531</vt:i4>
      </vt:variant>
      <vt:variant>
        <vt:i4>0</vt:i4>
      </vt:variant>
      <vt:variant>
        <vt:i4>5</vt:i4>
      </vt:variant>
      <vt:variant>
        <vt:lpwstr>http://www.nevo.co.il/Law_word/law17/PROP-2986.pdf</vt:lpwstr>
      </vt:variant>
      <vt:variant>
        <vt:lpwstr/>
      </vt:variant>
      <vt:variant>
        <vt:i4>7733259</vt:i4>
      </vt:variant>
      <vt:variant>
        <vt:i4>528</vt:i4>
      </vt:variant>
      <vt:variant>
        <vt:i4>0</vt:i4>
      </vt:variant>
      <vt:variant>
        <vt:i4>5</vt:i4>
      </vt:variant>
      <vt:variant>
        <vt:lpwstr>http://www.nevo.co.il/Law_word/law14/LAW-1785.pdf</vt:lpwstr>
      </vt:variant>
      <vt:variant>
        <vt:lpwstr/>
      </vt:variant>
      <vt:variant>
        <vt:i4>917624</vt:i4>
      </vt:variant>
      <vt:variant>
        <vt:i4>525</vt:i4>
      </vt:variant>
      <vt:variant>
        <vt:i4>0</vt:i4>
      </vt:variant>
      <vt:variant>
        <vt:i4>5</vt:i4>
      </vt:variant>
      <vt:variant>
        <vt:lpwstr>http://www.nevo.co.il/Law_word/law17/PROP-2770.pdf</vt:lpwstr>
      </vt:variant>
      <vt:variant>
        <vt:lpwstr/>
      </vt:variant>
      <vt:variant>
        <vt:i4>8257547</vt:i4>
      </vt:variant>
      <vt:variant>
        <vt:i4>522</vt:i4>
      </vt:variant>
      <vt:variant>
        <vt:i4>0</vt:i4>
      </vt:variant>
      <vt:variant>
        <vt:i4>5</vt:i4>
      </vt:variant>
      <vt:variant>
        <vt:lpwstr>http://www.nevo.co.il/Law_word/law14/LAW-1705.pdf</vt:lpwstr>
      </vt:variant>
      <vt:variant>
        <vt:lpwstr/>
      </vt:variant>
      <vt:variant>
        <vt:i4>721020</vt:i4>
      </vt:variant>
      <vt:variant>
        <vt:i4>519</vt:i4>
      </vt:variant>
      <vt:variant>
        <vt:i4>0</vt:i4>
      </vt:variant>
      <vt:variant>
        <vt:i4>5</vt:i4>
      </vt:variant>
      <vt:variant>
        <vt:lpwstr>http://www.nevo.co.il/Law_word/law17/PROP-2436.pdf</vt:lpwstr>
      </vt:variant>
      <vt:variant>
        <vt:lpwstr/>
      </vt:variant>
      <vt:variant>
        <vt:i4>8060936</vt:i4>
      </vt:variant>
      <vt:variant>
        <vt:i4>516</vt:i4>
      </vt:variant>
      <vt:variant>
        <vt:i4>0</vt:i4>
      </vt:variant>
      <vt:variant>
        <vt:i4>5</vt:i4>
      </vt:variant>
      <vt:variant>
        <vt:lpwstr>http://www.nevo.co.il/Law_word/law14/LAW-1554.pdf</vt:lpwstr>
      </vt:variant>
      <vt:variant>
        <vt:lpwstr/>
      </vt:variant>
      <vt:variant>
        <vt:i4>655478</vt:i4>
      </vt:variant>
      <vt:variant>
        <vt:i4>513</vt:i4>
      </vt:variant>
      <vt:variant>
        <vt:i4>0</vt:i4>
      </vt:variant>
      <vt:variant>
        <vt:i4>5</vt:i4>
      </vt:variant>
      <vt:variant>
        <vt:lpwstr>http://www.nevo.co.il/Law_word/law17/PROP-2695.pdf</vt:lpwstr>
      </vt:variant>
      <vt:variant>
        <vt:lpwstr/>
      </vt:variant>
      <vt:variant>
        <vt:i4>7929867</vt:i4>
      </vt:variant>
      <vt:variant>
        <vt:i4>510</vt:i4>
      </vt:variant>
      <vt:variant>
        <vt:i4>0</vt:i4>
      </vt:variant>
      <vt:variant>
        <vt:i4>5</vt:i4>
      </vt:variant>
      <vt:variant>
        <vt:lpwstr>http://www.nevo.co.il/Law_word/law14/LAW-1674.pdf</vt:lpwstr>
      </vt:variant>
      <vt:variant>
        <vt:lpwstr/>
      </vt:variant>
      <vt:variant>
        <vt:i4>852086</vt:i4>
      </vt:variant>
      <vt:variant>
        <vt:i4>507</vt:i4>
      </vt:variant>
      <vt:variant>
        <vt:i4>0</vt:i4>
      </vt:variant>
      <vt:variant>
        <vt:i4>5</vt:i4>
      </vt:variant>
      <vt:variant>
        <vt:lpwstr>http://www.nevo.co.il/Law_word/law17/PROP-2195.pdf</vt:lpwstr>
      </vt:variant>
      <vt:variant>
        <vt:lpwstr/>
      </vt:variant>
      <vt:variant>
        <vt:i4>8192012</vt:i4>
      </vt:variant>
      <vt:variant>
        <vt:i4>504</vt:i4>
      </vt:variant>
      <vt:variant>
        <vt:i4>0</vt:i4>
      </vt:variant>
      <vt:variant>
        <vt:i4>5</vt:i4>
      </vt:variant>
      <vt:variant>
        <vt:lpwstr>http://www.nevo.co.il/Law_word/law14/LAW-1431.pdf</vt:lpwstr>
      </vt:variant>
      <vt:variant>
        <vt:lpwstr/>
      </vt:variant>
      <vt:variant>
        <vt:i4>852086</vt:i4>
      </vt:variant>
      <vt:variant>
        <vt:i4>501</vt:i4>
      </vt:variant>
      <vt:variant>
        <vt:i4>0</vt:i4>
      </vt:variant>
      <vt:variant>
        <vt:i4>5</vt:i4>
      </vt:variant>
      <vt:variant>
        <vt:lpwstr>http://www.nevo.co.il/Law_word/law17/PROP-2195.pdf</vt:lpwstr>
      </vt:variant>
      <vt:variant>
        <vt:lpwstr/>
      </vt:variant>
      <vt:variant>
        <vt:i4>8192012</vt:i4>
      </vt:variant>
      <vt:variant>
        <vt:i4>498</vt:i4>
      </vt:variant>
      <vt:variant>
        <vt:i4>0</vt:i4>
      </vt:variant>
      <vt:variant>
        <vt:i4>5</vt:i4>
      </vt:variant>
      <vt:variant>
        <vt:lpwstr>http://www.nevo.co.il/Law_word/law14/LAW-1431.pdf</vt:lpwstr>
      </vt:variant>
      <vt:variant>
        <vt:lpwstr/>
      </vt:variant>
      <vt:variant>
        <vt:i4>655478</vt:i4>
      </vt:variant>
      <vt:variant>
        <vt:i4>495</vt:i4>
      </vt:variant>
      <vt:variant>
        <vt:i4>0</vt:i4>
      </vt:variant>
      <vt:variant>
        <vt:i4>5</vt:i4>
      </vt:variant>
      <vt:variant>
        <vt:lpwstr>http://www.nevo.co.il/Law_word/law17/PROP-2695.pdf</vt:lpwstr>
      </vt:variant>
      <vt:variant>
        <vt:lpwstr/>
      </vt:variant>
      <vt:variant>
        <vt:i4>7929867</vt:i4>
      </vt:variant>
      <vt:variant>
        <vt:i4>492</vt:i4>
      </vt:variant>
      <vt:variant>
        <vt:i4>0</vt:i4>
      </vt:variant>
      <vt:variant>
        <vt:i4>5</vt:i4>
      </vt:variant>
      <vt:variant>
        <vt:lpwstr>http://www.nevo.co.il/Law_word/law14/LAW-1674.pdf</vt:lpwstr>
      </vt:variant>
      <vt:variant>
        <vt:lpwstr/>
      </vt:variant>
      <vt:variant>
        <vt:i4>852086</vt:i4>
      </vt:variant>
      <vt:variant>
        <vt:i4>489</vt:i4>
      </vt:variant>
      <vt:variant>
        <vt:i4>0</vt:i4>
      </vt:variant>
      <vt:variant>
        <vt:i4>5</vt:i4>
      </vt:variant>
      <vt:variant>
        <vt:lpwstr>http://www.nevo.co.il/Law_word/law17/PROP-2195.pdf</vt:lpwstr>
      </vt:variant>
      <vt:variant>
        <vt:lpwstr/>
      </vt:variant>
      <vt:variant>
        <vt:i4>8192012</vt:i4>
      </vt:variant>
      <vt:variant>
        <vt:i4>486</vt:i4>
      </vt:variant>
      <vt:variant>
        <vt:i4>0</vt:i4>
      </vt:variant>
      <vt:variant>
        <vt:i4>5</vt:i4>
      </vt:variant>
      <vt:variant>
        <vt:lpwstr>http://www.nevo.co.il/Law_word/law14/LAW-1431.pdf</vt:lpwstr>
      </vt:variant>
      <vt:variant>
        <vt:lpwstr/>
      </vt:variant>
      <vt:variant>
        <vt:i4>655478</vt:i4>
      </vt:variant>
      <vt:variant>
        <vt:i4>483</vt:i4>
      </vt:variant>
      <vt:variant>
        <vt:i4>0</vt:i4>
      </vt:variant>
      <vt:variant>
        <vt:i4>5</vt:i4>
      </vt:variant>
      <vt:variant>
        <vt:lpwstr>http://www.nevo.co.il/Law_word/law17/PROP-2695.pdf</vt:lpwstr>
      </vt:variant>
      <vt:variant>
        <vt:lpwstr/>
      </vt:variant>
      <vt:variant>
        <vt:i4>7929867</vt:i4>
      </vt:variant>
      <vt:variant>
        <vt:i4>480</vt:i4>
      </vt:variant>
      <vt:variant>
        <vt:i4>0</vt:i4>
      </vt:variant>
      <vt:variant>
        <vt:i4>5</vt:i4>
      </vt:variant>
      <vt:variant>
        <vt:lpwstr>http://www.nevo.co.il/Law_word/law14/LAW-1674.pdf</vt:lpwstr>
      </vt:variant>
      <vt:variant>
        <vt:lpwstr/>
      </vt:variant>
      <vt:variant>
        <vt:i4>852086</vt:i4>
      </vt:variant>
      <vt:variant>
        <vt:i4>477</vt:i4>
      </vt:variant>
      <vt:variant>
        <vt:i4>0</vt:i4>
      </vt:variant>
      <vt:variant>
        <vt:i4>5</vt:i4>
      </vt:variant>
      <vt:variant>
        <vt:lpwstr>http://www.nevo.co.il/Law_word/law17/PROP-2195.pdf</vt:lpwstr>
      </vt:variant>
      <vt:variant>
        <vt:lpwstr/>
      </vt:variant>
      <vt:variant>
        <vt:i4>8192012</vt:i4>
      </vt:variant>
      <vt:variant>
        <vt:i4>474</vt:i4>
      </vt:variant>
      <vt:variant>
        <vt:i4>0</vt:i4>
      </vt:variant>
      <vt:variant>
        <vt:i4>5</vt:i4>
      </vt:variant>
      <vt:variant>
        <vt:lpwstr>http://www.nevo.co.il/Law_word/law14/LAW-1431.pdf</vt:lpwstr>
      </vt:variant>
      <vt:variant>
        <vt:lpwstr/>
      </vt:variant>
      <vt:variant>
        <vt:i4>655478</vt:i4>
      </vt:variant>
      <vt:variant>
        <vt:i4>471</vt:i4>
      </vt:variant>
      <vt:variant>
        <vt:i4>0</vt:i4>
      </vt:variant>
      <vt:variant>
        <vt:i4>5</vt:i4>
      </vt:variant>
      <vt:variant>
        <vt:lpwstr>http://www.nevo.co.il/Law_word/law17/PROP-2695.pdf</vt:lpwstr>
      </vt:variant>
      <vt:variant>
        <vt:lpwstr/>
      </vt:variant>
      <vt:variant>
        <vt:i4>7929867</vt:i4>
      </vt:variant>
      <vt:variant>
        <vt:i4>468</vt:i4>
      </vt:variant>
      <vt:variant>
        <vt:i4>0</vt:i4>
      </vt:variant>
      <vt:variant>
        <vt:i4>5</vt:i4>
      </vt:variant>
      <vt:variant>
        <vt:lpwstr>http://www.nevo.co.il/Law_word/law14/LAW-1674.pdf</vt:lpwstr>
      </vt:variant>
      <vt:variant>
        <vt:lpwstr/>
      </vt:variant>
      <vt:variant>
        <vt:i4>8061015</vt:i4>
      </vt:variant>
      <vt:variant>
        <vt:i4>465</vt:i4>
      </vt:variant>
      <vt:variant>
        <vt:i4>0</vt:i4>
      </vt:variant>
      <vt:variant>
        <vt:i4>5</vt:i4>
      </vt:variant>
      <vt:variant>
        <vt:lpwstr>http://www.nevo.co.il/Law_word/law15/MEMSHALA-175.pdf</vt:lpwstr>
      </vt:variant>
      <vt:variant>
        <vt:lpwstr/>
      </vt:variant>
      <vt:variant>
        <vt:i4>8323085</vt:i4>
      </vt:variant>
      <vt:variant>
        <vt:i4>462</vt:i4>
      </vt:variant>
      <vt:variant>
        <vt:i4>0</vt:i4>
      </vt:variant>
      <vt:variant>
        <vt:i4>5</vt:i4>
      </vt:variant>
      <vt:variant>
        <vt:lpwstr>http://www.nevo.co.il/Law_word/law14/LAW-2024.pdf</vt:lpwstr>
      </vt:variant>
      <vt:variant>
        <vt:lpwstr/>
      </vt:variant>
      <vt:variant>
        <vt:i4>655478</vt:i4>
      </vt:variant>
      <vt:variant>
        <vt:i4>459</vt:i4>
      </vt:variant>
      <vt:variant>
        <vt:i4>0</vt:i4>
      </vt:variant>
      <vt:variant>
        <vt:i4>5</vt:i4>
      </vt:variant>
      <vt:variant>
        <vt:lpwstr>http://www.nevo.co.il/Law_word/law17/PROP-2695.pdf</vt:lpwstr>
      </vt:variant>
      <vt:variant>
        <vt:lpwstr/>
      </vt:variant>
      <vt:variant>
        <vt:i4>7929867</vt:i4>
      </vt:variant>
      <vt:variant>
        <vt:i4>456</vt:i4>
      </vt:variant>
      <vt:variant>
        <vt:i4>0</vt:i4>
      </vt:variant>
      <vt:variant>
        <vt:i4>5</vt:i4>
      </vt:variant>
      <vt:variant>
        <vt:lpwstr>http://www.nevo.co.il/Law_word/law14/LAW-1674.pdf</vt:lpwstr>
      </vt:variant>
      <vt:variant>
        <vt:lpwstr/>
      </vt:variant>
      <vt:variant>
        <vt:i4>852086</vt:i4>
      </vt:variant>
      <vt:variant>
        <vt:i4>453</vt:i4>
      </vt:variant>
      <vt:variant>
        <vt:i4>0</vt:i4>
      </vt:variant>
      <vt:variant>
        <vt:i4>5</vt:i4>
      </vt:variant>
      <vt:variant>
        <vt:lpwstr>http://www.nevo.co.il/Law_word/law17/PROP-2195.pdf</vt:lpwstr>
      </vt:variant>
      <vt:variant>
        <vt:lpwstr/>
      </vt:variant>
      <vt:variant>
        <vt:i4>8192012</vt:i4>
      </vt:variant>
      <vt:variant>
        <vt:i4>450</vt:i4>
      </vt:variant>
      <vt:variant>
        <vt:i4>0</vt:i4>
      </vt:variant>
      <vt:variant>
        <vt:i4>5</vt:i4>
      </vt:variant>
      <vt:variant>
        <vt:lpwstr>http://www.nevo.co.il/Law_word/law14/LAW-1431.pdf</vt:lpwstr>
      </vt:variant>
      <vt:variant>
        <vt:lpwstr/>
      </vt:variant>
      <vt:variant>
        <vt:i4>852086</vt:i4>
      </vt:variant>
      <vt:variant>
        <vt:i4>447</vt:i4>
      </vt:variant>
      <vt:variant>
        <vt:i4>0</vt:i4>
      </vt:variant>
      <vt:variant>
        <vt:i4>5</vt:i4>
      </vt:variant>
      <vt:variant>
        <vt:lpwstr>http://www.nevo.co.il/Law_word/law17/PROP-2195.pdf</vt:lpwstr>
      </vt:variant>
      <vt:variant>
        <vt:lpwstr/>
      </vt:variant>
      <vt:variant>
        <vt:i4>8192012</vt:i4>
      </vt:variant>
      <vt:variant>
        <vt:i4>444</vt:i4>
      </vt:variant>
      <vt:variant>
        <vt:i4>0</vt:i4>
      </vt:variant>
      <vt:variant>
        <vt:i4>5</vt:i4>
      </vt:variant>
      <vt:variant>
        <vt:lpwstr>http://www.nevo.co.il/Law_word/law14/LAW-1431.pdf</vt:lpwstr>
      </vt:variant>
      <vt:variant>
        <vt:lpwstr/>
      </vt:variant>
      <vt:variant>
        <vt:i4>852086</vt:i4>
      </vt:variant>
      <vt:variant>
        <vt:i4>441</vt:i4>
      </vt:variant>
      <vt:variant>
        <vt:i4>0</vt:i4>
      </vt:variant>
      <vt:variant>
        <vt:i4>5</vt:i4>
      </vt:variant>
      <vt:variant>
        <vt:lpwstr>http://www.nevo.co.il/Law_word/law17/PROP-2195.pdf</vt:lpwstr>
      </vt:variant>
      <vt:variant>
        <vt:lpwstr/>
      </vt:variant>
      <vt:variant>
        <vt:i4>8192012</vt:i4>
      </vt:variant>
      <vt:variant>
        <vt:i4>438</vt:i4>
      </vt:variant>
      <vt:variant>
        <vt:i4>0</vt:i4>
      </vt:variant>
      <vt:variant>
        <vt:i4>5</vt:i4>
      </vt:variant>
      <vt:variant>
        <vt:lpwstr>http://www.nevo.co.il/Law_word/law14/LAW-1431.pdf</vt:lpwstr>
      </vt:variant>
      <vt:variant>
        <vt:lpwstr/>
      </vt:variant>
      <vt:variant>
        <vt:i4>852086</vt:i4>
      </vt:variant>
      <vt:variant>
        <vt:i4>435</vt:i4>
      </vt:variant>
      <vt:variant>
        <vt:i4>0</vt:i4>
      </vt:variant>
      <vt:variant>
        <vt:i4>5</vt:i4>
      </vt:variant>
      <vt:variant>
        <vt:lpwstr>http://www.nevo.co.il/Law_word/law17/PROP-2195.pdf</vt:lpwstr>
      </vt:variant>
      <vt:variant>
        <vt:lpwstr/>
      </vt:variant>
      <vt:variant>
        <vt:i4>8192012</vt:i4>
      </vt:variant>
      <vt:variant>
        <vt:i4>432</vt:i4>
      </vt:variant>
      <vt:variant>
        <vt:i4>0</vt:i4>
      </vt:variant>
      <vt:variant>
        <vt:i4>5</vt:i4>
      </vt:variant>
      <vt:variant>
        <vt:lpwstr>http://www.nevo.co.il/Law_word/law14/LAW-1431.pdf</vt:lpwstr>
      </vt:variant>
      <vt:variant>
        <vt:lpwstr/>
      </vt:variant>
      <vt:variant>
        <vt:i4>721015</vt:i4>
      </vt:variant>
      <vt:variant>
        <vt:i4>429</vt:i4>
      </vt:variant>
      <vt:variant>
        <vt:i4>0</vt:i4>
      </vt:variant>
      <vt:variant>
        <vt:i4>5</vt:i4>
      </vt:variant>
      <vt:variant>
        <vt:lpwstr>http://www.nevo.co.il/Law_word/law17/PROP-2785.pdf</vt:lpwstr>
      </vt:variant>
      <vt:variant>
        <vt:lpwstr/>
      </vt:variant>
      <vt:variant>
        <vt:i4>8257546</vt:i4>
      </vt:variant>
      <vt:variant>
        <vt:i4>426</vt:i4>
      </vt:variant>
      <vt:variant>
        <vt:i4>0</vt:i4>
      </vt:variant>
      <vt:variant>
        <vt:i4>5</vt:i4>
      </vt:variant>
      <vt:variant>
        <vt:lpwstr>http://www.nevo.co.il/Law_word/law14/LAW-1704.pdf</vt:lpwstr>
      </vt:variant>
      <vt:variant>
        <vt:lpwstr/>
      </vt:variant>
      <vt:variant>
        <vt:i4>655478</vt:i4>
      </vt:variant>
      <vt:variant>
        <vt:i4>423</vt:i4>
      </vt:variant>
      <vt:variant>
        <vt:i4>0</vt:i4>
      </vt:variant>
      <vt:variant>
        <vt:i4>5</vt:i4>
      </vt:variant>
      <vt:variant>
        <vt:lpwstr>http://www.nevo.co.il/Law_word/law17/PROP-2695.pdf</vt:lpwstr>
      </vt:variant>
      <vt:variant>
        <vt:lpwstr/>
      </vt:variant>
      <vt:variant>
        <vt:i4>7929867</vt:i4>
      </vt:variant>
      <vt:variant>
        <vt:i4>420</vt:i4>
      </vt:variant>
      <vt:variant>
        <vt:i4>0</vt:i4>
      </vt:variant>
      <vt:variant>
        <vt:i4>5</vt:i4>
      </vt:variant>
      <vt:variant>
        <vt:lpwstr>http://www.nevo.co.il/Law_word/law14/LAW-1674.pdf</vt:lpwstr>
      </vt:variant>
      <vt:variant>
        <vt:lpwstr/>
      </vt:variant>
      <vt:variant>
        <vt:i4>721017</vt:i4>
      </vt:variant>
      <vt:variant>
        <vt:i4>417</vt:i4>
      </vt:variant>
      <vt:variant>
        <vt:i4>0</vt:i4>
      </vt:variant>
      <vt:variant>
        <vt:i4>5</vt:i4>
      </vt:variant>
      <vt:variant>
        <vt:lpwstr>http://www.nevo.co.il/Law_word/law17/PROP-2361.pdf</vt:lpwstr>
      </vt:variant>
      <vt:variant>
        <vt:lpwstr/>
      </vt:variant>
      <vt:variant>
        <vt:i4>8060939</vt:i4>
      </vt:variant>
      <vt:variant>
        <vt:i4>414</vt:i4>
      </vt:variant>
      <vt:variant>
        <vt:i4>0</vt:i4>
      </vt:variant>
      <vt:variant>
        <vt:i4>5</vt:i4>
      </vt:variant>
      <vt:variant>
        <vt:lpwstr>http://www.nevo.co.il/Law_word/law14/LAW-1557.pdf</vt:lpwstr>
      </vt:variant>
      <vt:variant>
        <vt:lpwstr/>
      </vt:variant>
      <vt:variant>
        <vt:i4>852086</vt:i4>
      </vt:variant>
      <vt:variant>
        <vt:i4>411</vt:i4>
      </vt:variant>
      <vt:variant>
        <vt:i4>0</vt:i4>
      </vt:variant>
      <vt:variant>
        <vt:i4>5</vt:i4>
      </vt:variant>
      <vt:variant>
        <vt:lpwstr>http://www.nevo.co.il/Law_word/law17/PROP-2195.pdf</vt:lpwstr>
      </vt:variant>
      <vt:variant>
        <vt:lpwstr/>
      </vt:variant>
      <vt:variant>
        <vt:i4>8192012</vt:i4>
      </vt:variant>
      <vt:variant>
        <vt:i4>408</vt:i4>
      </vt:variant>
      <vt:variant>
        <vt:i4>0</vt:i4>
      </vt:variant>
      <vt:variant>
        <vt:i4>5</vt:i4>
      </vt:variant>
      <vt:variant>
        <vt:lpwstr>http://www.nevo.co.il/Law_word/law14/LAW-1431.pdf</vt:lpwstr>
      </vt:variant>
      <vt:variant>
        <vt:lpwstr/>
      </vt:variant>
      <vt:variant>
        <vt:i4>655478</vt:i4>
      </vt:variant>
      <vt:variant>
        <vt:i4>405</vt:i4>
      </vt:variant>
      <vt:variant>
        <vt:i4>0</vt:i4>
      </vt:variant>
      <vt:variant>
        <vt:i4>5</vt:i4>
      </vt:variant>
      <vt:variant>
        <vt:lpwstr>http://www.nevo.co.il/Law_word/law17/PROP-2695.pdf</vt:lpwstr>
      </vt:variant>
      <vt:variant>
        <vt:lpwstr/>
      </vt:variant>
      <vt:variant>
        <vt:i4>7929867</vt:i4>
      </vt:variant>
      <vt:variant>
        <vt:i4>402</vt:i4>
      </vt:variant>
      <vt:variant>
        <vt:i4>0</vt:i4>
      </vt:variant>
      <vt:variant>
        <vt:i4>5</vt:i4>
      </vt:variant>
      <vt:variant>
        <vt:lpwstr>http://www.nevo.co.il/Law_word/law14/LAW-1674.pdf</vt:lpwstr>
      </vt:variant>
      <vt:variant>
        <vt:lpwstr/>
      </vt:variant>
      <vt:variant>
        <vt:i4>852086</vt:i4>
      </vt:variant>
      <vt:variant>
        <vt:i4>399</vt:i4>
      </vt:variant>
      <vt:variant>
        <vt:i4>0</vt:i4>
      </vt:variant>
      <vt:variant>
        <vt:i4>5</vt:i4>
      </vt:variant>
      <vt:variant>
        <vt:lpwstr>http://www.nevo.co.il/Law_word/law17/PROP-2195.pdf</vt:lpwstr>
      </vt:variant>
      <vt:variant>
        <vt:lpwstr/>
      </vt:variant>
      <vt:variant>
        <vt:i4>8192012</vt:i4>
      </vt:variant>
      <vt:variant>
        <vt:i4>396</vt:i4>
      </vt:variant>
      <vt:variant>
        <vt:i4>0</vt:i4>
      </vt:variant>
      <vt:variant>
        <vt:i4>5</vt:i4>
      </vt:variant>
      <vt:variant>
        <vt:lpwstr>http://www.nevo.co.il/Law_word/law14/LAW-1431.pdf</vt:lpwstr>
      </vt:variant>
      <vt:variant>
        <vt:lpwstr/>
      </vt:variant>
      <vt:variant>
        <vt:i4>655478</vt:i4>
      </vt:variant>
      <vt:variant>
        <vt:i4>393</vt:i4>
      </vt:variant>
      <vt:variant>
        <vt:i4>0</vt:i4>
      </vt:variant>
      <vt:variant>
        <vt:i4>5</vt:i4>
      </vt:variant>
      <vt:variant>
        <vt:lpwstr>http://www.nevo.co.il/Law_word/law17/PROP-2695.pdf</vt:lpwstr>
      </vt:variant>
      <vt:variant>
        <vt:lpwstr/>
      </vt:variant>
      <vt:variant>
        <vt:i4>7929867</vt:i4>
      </vt:variant>
      <vt:variant>
        <vt:i4>390</vt:i4>
      </vt:variant>
      <vt:variant>
        <vt:i4>0</vt:i4>
      </vt:variant>
      <vt:variant>
        <vt:i4>5</vt:i4>
      </vt:variant>
      <vt:variant>
        <vt:lpwstr>http://www.nevo.co.il/Law_word/law14/LAW-1674.pdf</vt:lpwstr>
      </vt:variant>
      <vt:variant>
        <vt:lpwstr/>
      </vt:variant>
      <vt:variant>
        <vt:i4>852086</vt:i4>
      </vt:variant>
      <vt:variant>
        <vt:i4>387</vt:i4>
      </vt:variant>
      <vt:variant>
        <vt:i4>0</vt:i4>
      </vt:variant>
      <vt:variant>
        <vt:i4>5</vt:i4>
      </vt:variant>
      <vt:variant>
        <vt:lpwstr>http://www.nevo.co.il/Law_word/law17/PROP-2195.pdf</vt:lpwstr>
      </vt:variant>
      <vt:variant>
        <vt:lpwstr/>
      </vt:variant>
      <vt:variant>
        <vt:i4>8192012</vt:i4>
      </vt:variant>
      <vt:variant>
        <vt:i4>384</vt:i4>
      </vt:variant>
      <vt:variant>
        <vt:i4>0</vt:i4>
      </vt:variant>
      <vt:variant>
        <vt:i4>5</vt:i4>
      </vt:variant>
      <vt:variant>
        <vt:lpwstr>http://www.nevo.co.il/Law_word/law14/LAW-1431.pdf</vt:lpwstr>
      </vt:variant>
      <vt:variant>
        <vt:lpwstr/>
      </vt:variant>
      <vt:variant>
        <vt:i4>852086</vt:i4>
      </vt:variant>
      <vt:variant>
        <vt:i4>381</vt:i4>
      </vt:variant>
      <vt:variant>
        <vt:i4>0</vt:i4>
      </vt:variant>
      <vt:variant>
        <vt:i4>5</vt:i4>
      </vt:variant>
      <vt:variant>
        <vt:lpwstr>http://www.nevo.co.il/Law_word/law17/PROP-2195.pdf</vt:lpwstr>
      </vt:variant>
      <vt:variant>
        <vt:lpwstr/>
      </vt:variant>
      <vt:variant>
        <vt:i4>8192012</vt:i4>
      </vt:variant>
      <vt:variant>
        <vt:i4>378</vt:i4>
      </vt:variant>
      <vt:variant>
        <vt:i4>0</vt:i4>
      </vt:variant>
      <vt:variant>
        <vt:i4>5</vt:i4>
      </vt:variant>
      <vt:variant>
        <vt:lpwstr>http://www.nevo.co.il/Law_word/law14/LAW-1431.pdf</vt:lpwstr>
      </vt:variant>
      <vt:variant>
        <vt:lpwstr/>
      </vt:variant>
      <vt:variant>
        <vt:i4>852086</vt:i4>
      </vt:variant>
      <vt:variant>
        <vt:i4>375</vt:i4>
      </vt:variant>
      <vt:variant>
        <vt:i4>0</vt:i4>
      </vt:variant>
      <vt:variant>
        <vt:i4>5</vt:i4>
      </vt:variant>
      <vt:variant>
        <vt:lpwstr>http://www.nevo.co.il/Law_word/law17/PROP-2195.pdf</vt:lpwstr>
      </vt:variant>
      <vt:variant>
        <vt:lpwstr/>
      </vt:variant>
      <vt:variant>
        <vt:i4>8192012</vt:i4>
      </vt:variant>
      <vt:variant>
        <vt:i4>372</vt:i4>
      </vt:variant>
      <vt:variant>
        <vt:i4>0</vt:i4>
      </vt:variant>
      <vt:variant>
        <vt:i4>5</vt:i4>
      </vt:variant>
      <vt:variant>
        <vt:lpwstr>http://www.nevo.co.il/Law_word/law14/LAW-1431.pdf</vt:lpwstr>
      </vt:variant>
      <vt:variant>
        <vt:lpwstr/>
      </vt:variant>
      <vt:variant>
        <vt:i4>852086</vt:i4>
      </vt:variant>
      <vt:variant>
        <vt:i4>369</vt:i4>
      </vt:variant>
      <vt:variant>
        <vt:i4>0</vt:i4>
      </vt:variant>
      <vt:variant>
        <vt:i4>5</vt:i4>
      </vt:variant>
      <vt:variant>
        <vt:lpwstr>http://www.nevo.co.il/Law_word/law17/PROP-2195.pdf</vt:lpwstr>
      </vt:variant>
      <vt:variant>
        <vt:lpwstr/>
      </vt:variant>
      <vt:variant>
        <vt:i4>8192012</vt:i4>
      </vt:variant>
      <vt:variant>
        <vt:i4>366</vt:i4>
      </vt:variant>
      <vt:variant>
        <vt:i4>0</vt:i4>
      </vt:variant>
      <vt:variant>
        <vt:i4>5</vt:i4>
      </vt:variant>
      <vt:variant>
        <vt:lpwstr>http://www.nevo.co.il/Law_word/law14/LAW-1431.pdf</vt:lpwstr>
      </vt:variant>
      <vt:variant>
        <vt:lpwstr/>
      </vt:variant>
      <vt:variant>
        <vt:i4>852086</vt:i4>
      </vt:variant>
      <vt:variant>
        <vt:i4>363</vt:i4>
      </vt:variant>
      <vt:variant>
        <vt:i4>0</vt:i4>
      </vt:variant>
      <vt:variant>
        <vt:i4>5</vt:i4>
      </vt:variant>
      <vt:variant>
        <vt:lpwstr>http://www.nevo.co.il/Law_word/law17/PROP-2195.pdf</vt:lpwstr>
      </vt:variant>
      <vt:variant>
        <vt:lpwstr/>
      </vt:variant>
      <vt:variant>
        <vt:i4>8192012</vt:i4>
      </vt:variant>
      <vt:variant>
        <vt:i4>360</vt:i4>
      </vt:variant>
      <vt:variant>
        <vt:i4>0</vt:i4>
      </vt:variant>
      <vt:variant>
        <vt:i4>5</vt:i4>
      </vt:variant>
      <vt:variant>
        <vt:lpwstr>http://www.nevo.co.il/Law_word/law14/LAW-1431.pdf</vt:lpwstr>
      </vt:variant>
      <vt:variant>
        <vt:lpwstr/>
      </vt:variant>
      <vt:variant>
        <vt:i4>852086</vt:i4>
      </vt:variant>
      <vt:variant>
        <vt:i4>357</vt:i4>
      </vt:variant>
      <vt:variant>
        <vt:i4>0</vt:i4>
      </vt:variant>
      <vt:variant>
        <vt:i4>5</vt:i4>
      </vt:variant>
      <vt:variant>
        <vt:lpwstr>http://www.nevo.co.il/Law_word/law17/PROP-2195.pdf</vt:lpwstr>
      </vt:variant>
      <vt:variant>
        <vt:lpwstr/>
      </vt:variant>
      <vt:variant>
        <vt:i4>8192012</vt:i4>
      </vt:variant>
      <vt:variant>
        <vt:i4>354</vt:i4>
      </vt:variant>
      <vt:variant>
        <vt:i4>0</vt:i4>
      </vt:variant>
      <vt:variant>
        <vt:i4>5</vt:i4>
      </vt:variant>
      <vt:variant>
        <vt:lpwstr>http://www.nevo.co.il/Law_word/law14/LAW-1431.pdf</vt:lpwstr>
      </vt:variant>
      <vt:variant>
        <vt:lpwstr/>
      </vt:variant>
      <vt:variant>
        <vt:i4>852086</vt:i4>
      </vt:variant>
      <vt:variant>
        <vt:i4>351</vt:i4>
      </vt:variant>
      <vt:variant>
        <vt:i4>0</vt:i4>
      </vt:variant>
      <vt:variant>
        <vt:i4>5</vt:i4>
      </vt:variant>
      <vt:variant>
        <vt:lpwstr>http://www.nevo.co.il/Law_word/law17/PROP-2195.pdf</vt:lpwstr>
      </vt:variant>
      <vt:variant>
        <vt:lpwstr/>
      </vt:variant>
      <vt:variant>
        <vt:i4>8192012</vt:i4>
      </vt:variant>
      <vt:variant>
        <vt:i4>348</vt:i4>
      </vt:variant>
      <vt:variant>
        <vt:i4>0</vt:i4>
      </vt:variant>
      <vt:variant>
        <vt:i4>5</vt:i4>
      </vt:variant>
      <vt:variant>
        <vt:lpwstr>http://www.nevo.co.il/Law_word/law14/LAW-1431.pdf</vt:lpwstr>
      </vt:variant>
      <vt:variant>
        <vt:lpwstr/>
      </vt:variant>
      <vt:variant>
        <vt:i4>852086</vt:i4>
      </vt:variant>
      <vt:variant>
        <vt:i4>345</vt:i4>
      </vt:variant>
      <vt:variant>
        <vt:i4>0</vt:i4>
      </vt:variant>
      <vt:variant>
        <vt:i4>5</vt:i4>
      </vt:variant>
      <vt:variant>
        <vt:lpwstr>http://www.nevo.co.il/Law_word/law17/PROP-2195.pdf</vt:lpwstr>
      </vt:variant>
      <vt:variant>
        <vt:lpwstr/>
      </vt:variant>
      <vt:variant>
        <vt:i4>8192012</vt:i4>
      </vt:variant>
      <vt:variant>
        <vt:i4>342</vt:i4>
      </vt:variant>
      <vt:variant>
        <vt:i4>0</vt:i4>
      </vt:variant>
      <vt:variant>
        <vt:i4>5</vt:i4>
      </vt:variant>
      <vt:variant>
        <vt:lpwstr>http://www.nevo.co.il/Law_word/law14/LAW-1431.pdf</vt:lpwstr>
      </vt:variant>
      <vt:variant>
        <vt:lpwstr/>
      </vt:variant>
      <vt:variant>
        <vt:i4>5505033</vt:i4>
      </vt:variant>
      <vt:variant>
        <vt:i4>336</vt:i4>
      </vt:variant>
      <vt:variant>
        <vt:i4>0</vt:i4>
      </vt:variant>
      <vt:variant>
        <vt:i4>5</vt:i4>
      </vt:variant>
      <vt:variant>
        <vt:lpwstr/>
      </vt:variant>
      <vt:variant>
        <vt:lpwstr>med10</vt:lpwstr>
      </vt:variant>
      <vt:variant>
        <vt:i4>6029321</vt:i4>
      </vt:variant>
      <vt:variant>
        <vt:i4>330</vt:i4>
      </vt:variant>
      <vt:variant>
        <vt:i4>0</vt:i4>
      </vt:variant>
      <vt:variant>
        <vt:i4>5</vt:i4>
      </vt:variant>
      <vt:variant>
        <vt:lpwstr/>
      </vt:variant>
      <vt:variant>
        <vt:lpwstr>med9</vt:lpwstr>
      </vt:variant>
      <vt:variant>
        <vt:i4>6094857</vt:i4>
      </vt:variant>
      <vt:variant>
        <vt:i4>324</vt:i4>
      </vt:variant>
      <vt:variant>
        <vt:i4>0</vt:i4>
      </vt:variant>
      <vt:variant>
        <vt:i4>5</vt:i4>
      </vt:variant>
      <vt:variant>
        <vt:lpwstr/>
      </vt:variant>
      <vt:variant>
        <vt:lpwstr>med8</vt:lpwstr>
      </vt:variant>
      <vt:variant>
        <vt:i4>5373961</vt:i4>
      </vt:variant>
      <vt:variant>
        <vt:i4>318</vt:i4>
      </vt:variant>
      <vt:variant>
        <vt:i4>0</vt:i4>
      </vt:variant>
      <vt:variant>
        <vt:i4>5</vt:i4>
      </vt:variant>
      <vt:variant>
        <vt:lpwstr/>
      </vt:variant>
      <vt:variant>
        <vt:lpwstr>med7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5242889</vt:i4>
      </vt:variant>
      <vt:variant>
        <vt:i4>204</vt:i4>
      </vt:variant>
      <vt:variant>
        <vt:i4>0</vt:i4>
      </vt:variant>
      <vt:variant>
        <vt:i4>5</vt:i4>
      </vt:variant>
      <vt:variant>
        <vt:lpwstr/>
      </vt:variant>
      <vt:variant>
        <vt:lpwstr>med5</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5308425</vt:i4>
      </vt:variant>
      <vt:variant>
        <vt:i4>180</vt:i4>
      </vt:variant>
      <vt:variant>
        <vt:i4>0</vt:i4>
      </vt:variant>
      <vt:variant>
        <vt:i4>5</vt:i4>
      </vt:variant>
      <vt:variant>
        <vt:lpwstr/>
      </vt:variant>
      <vt:variant>
        <vt:lpwstr>med4</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5636105</vt:i4>
      </vt:variant>
      <vt:variant>
        <vt:i4>102</vt:i4>
      </vt:variant>
      <vt:variant>
        <vt:i4>0</vt:i4>
      </vt:variant>
      <vt:variant>
        <vt:i4>5</vt:i4>
      </vt:variant>
      <vt:variant>
        <vt:lpwstr/>
      </vt:variant>
      <vt:variant>
        <vt:lpwstr>med3</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3211305</vt:i4>
      </vt:variant>
      <vt:variant>
        <vt:i4>6</vt:i4>
      </vt:variant>
      <vt:variant>
        <vt:i4>0</vt:i4>
      </vt:variant>
      <vt:variant>
        <vt:i4>5</vt:i4>
      </vt:variant>
      <vt:variant>
        <vt:lpwstr/>
      </vt:variant>
      <vt:variant>
        <vt:lpwstr>Seif32</vt:lpwstr>
      </vt:variant>
      <vt:variant>
        <vt:i4>5570569</vt:i4>
      </vt:variant>
      <vt:variant>
        <vt:i4>0</vt:i4>
      </vt:variant>
      <vt:variant>
        <vt:i4>0</vt:i4>
      </vt:variant>
      <vt:variant>
        <vt:i4>5</vt:i4>
      </vt:variant>
      <vt:variant>
        <vt:lpwstr/>
      </vt:variant>
      <vt:variant>
        <vt:lpwstr>med0</vt:lpwstr>
      </vt:variant>
      <vt:variant>
        <vt:i4>1310828</vt:i4>
      </vt:variant>
      <vt:variant>
        <vt:i4>93</vt:i4>
      </vt:variant>
      <vt:variant>
        <vt:i4>0</vt:i4>
      </vt:variant>
      <vt:variant>
        <vt:i4>5</vt:i4>
      </vt:variant>
      <vt:variant>
        <vt:lpwstr>http://www.nevo.co.il/Law_word/law15/memshala-1145.pdf</vt:lpwstr>
      </vt:variant>
      <vt:variant>
        <vt:lpwstr/>
      </vt:variant>
      <vt:variant>
        <vt:i4>7733270</vt:i4>
      </vt:variant>
      <vt:variant>
        <vt:i4>90</vt:i4>
      </vt:variant>
      <vt:variant>
        <vt:i4>0</vt:i4>
      </vt:variant>
      <vt:variant>
        <vt:i4>5</vt:i4>
      </vt:variant>
      <vt:variant>
        <vt:lpwstr>https://www.nevo.co.il/law_word/law14/law-2706.pdf</vt:lpwstr>
      </vt:variant>
      <vt:variant>
        <vt:lpwstr/>
      </vt:variant>
      <vt:variant>
        <vt:i4>8061017</vt:i4>
      </vt:variant>
      <vt:variant>
        <vt:i4>87</vt:i4>
      </vt:variant>
      <vt:variant>
        <vt:i4>0</vt:i4>
      </vt:variant>
      <vt:variant>
        <vt:i4>5</vt:i4>
      </vt:variant>
      <vt:variant>
        <vt:lpwstr>http://www.nevo.co.il/Law_word/law15/MEMSHALA-278.pdf</vt:lpwstr>
      </vt:variant>
      <vt:variant>
        <vt:lpwstr/>
      </vt:variant>
      <vt:variant>
        <vt:i4>7995393</vt:i4>
      </vt:variant>
      <vt:variant>
        <vt:i4>84</vt:i4>
      </vt:variant>
      <vt:variant>
        <vt:i4>0</vt:i4>
      </vt:variant>
      <vt:variant>
        <vt:i4>5</vt:i4>
      </vt:variant>
      <vt:variant>
        <vt:lpwstr>http://www.nevo.co.il/Law_word/law14/law-2078.pdf</vt:lpwstr>
      </vt:variant>
      <vt:variant>
        <vt:lpwstr/>
      </vt:variant>
      <vt:variant>
        <vt:i4>8061015</vt:i4>
      </vt:variant>
      <vt:variant>
        <vt:i4>81</vt:i4>
      </vt:variant>
      <vt:variant>
        <vt:i4>0</vt:i4>
      </vt:variant>
      <vt:variant>
        <vt:i4>5</vt:i4>
      </vt:variant>
      <vt:variant>
        <vt:lpwstr>http://www.nevo.co.il/Law_word/law15/MEMSHALA-175.pdf</vt:lpwstr>
      </vt:variant>
      <vt:variant>
        <vt:lpwstr/>
      </vt:variant>
      <vt:variant>
        <vt:i4>8323085</vt:i4>
      </vt:variant>
      <vt:variant>
        <vt:i4>78</vt:i4>
      </vt:variant>
      <vt:variant>
        <vt:i4>0</vt:i4>
      </vt:variant>
      <vt:variant>
        <vt:i4>5</vt:i4>
      </vt:variant>
      <vt:variant>
        <vt:lpwstr>http://www.nevo.co.il/Law_word/law14/LAW-2024.pdf</vt:lpwstr>
      </vt:variant>
      <vt:variant>
        <vt:lpwstr/>
      </vt:variant>
      <vt:variant>
        <vt:i4>7864401</vt:i4>
      </vt:variant>
      <vt:variant>
        <vt:i4>75</vt:i4>
      </vt:variant>
      <vt:variant>
        <vt:i4>0</vt:i4>
      </vt:variant>
      <vt:variant>
        <vt:i4>5</vt:i4>
      </vt:variant>
      <vt:variant>
        <vt:lpwstr>http://www.nevo.co.il/Law_word/law15/MEMSHALA-143.pdf</vt:lpwstr>
      </vt:variant>
      <vt:variant>
        <vt:lpwstr/>
      </vt:variant>
      <vt:variant>
        <vt:i4>7798791</vt:i4>
      </vt:variant>
      <vt:variant>
        <vt:i4>72</vt:i4>
      </vt:variant>
      <vt:variant>
        <vt:i4>0</vt:i4>
      </vt:variant>
      <vt:variant>
        <vt:i4>5</vt:i4>
      </vt:variant>
      <vt:variant>
        <vt:lpwstr>http://www.nevo.co.il/Law_word/law14/law-1997.pdf</vt:lpwstr>
      </vt:variant>
      <vt:variant>
        <vt:lpwstr/>
      </vt:variant>
      <vt:variant>
        <vt:i4>2687071</vt:i4>
      </vt:variant>
      <vt:variant>
        <vt:i4>69</vt:i4>
      </vt:variant>
      <vt:variant>
        <vt:i4>0</vt:i4>
      </vt:variant>
      <vt:variant>
        <vt:i4>5</vt:i4>
      </vt:variant>
      <vt:variant>
        <vt:lpwstr>http://www.nevo.co.il/Law_word/law15/MEMSHALA-69.pdf</vt:lpwstr>
      </vt:variant>
      <vt:variant>
        <vt:lpwstr/>
      </vt:variant>
      <vt:variant>
        <vt:i4>8126467</vt:i4>
      </vt:variant>
      <vt:variant>
        <vt:i4>66</vt:i4>
      </vt:variant>
      <vt:variant>
        <vt:i4>0</vt:i4>
      </vt:variant>
      <vt:variant>
        <vt:i4>5</vt:i4>
      </vt:variant>
      <vt:variant>
        <vt:lpwstr>http://www.nevo.co.il/Law_word/law14/law-1923.pdf</vt:lpwstr>
      </vt:variant>
      <vt:variant>
        <vt:lpwstr/>
      </vt:variant>
      <vt:variant>
        <vt:i4>2359385</vt:i4>
      </vt:variant>
      <vt:variant>
        <vt:i4>63</vt:i4>
      </vt:variant>
      <vt:variant>
        <vt:i4>0</vt:i4>
      </vt:variant>
      <vt:variant>
        <vt:i4>5</vt:i4>
      </vt:variant>
      <vt:variant>
        <vt:lpwstr>http://www.nevo.co.il/Law_word/law15/MEMSHALA-04.pdf</vt:lpwstr>
      </vt:variant>
      <vt:variant>
        <vt:lpwstr/>
      </vt:variant>
      <vt:variant>
        <vt:i4>7733251</vt:i4>
      </vt:variant>
      <vt:variant>
        <vt:i4>60</vt:i4>
      </vt:variant>
      <vt:variant>
        <vt:i4>0</vt:i4>
      </vt:variant>
      <vt:variant>
        <vt:i4>5</vt:i4>
      </vt:variant>
      <vt:variant>
        <vt:lpwstr>http://www.nevo.co.il/Law_word/law14/LAW-1882.pdf</vt:lpwstr>
      </vt:variant>
      <vt:variant>
        <vt:lpwstr/>
      </vt:variant>
      <vt:variant>
        <vt:i4>393335</vt:i4>
      </vt:variant>
      <vt:variant>
        <vt:i4>57</vt:i4>
      </vt:variant>
      <vt:variant>
        <vt:i4>0</vt:i4>
      </vt:variant>
      <vt:variant>
        <vt:i4>5</vt:i4>
      </vt:variant>
      <vt:variant>
        <vt:lpwstr>http://www.nevo.co.il/Law_word/law17/PROP-2986.pdf</vt:lpwstr>
      </vt:variant>
      <vt:variant>
        <vt:lpwstr/>
      </vt:variant>
      <vt:variant>
        <vt:i4>7733259</vt:i4>
      </vt:variant>
      <vt:variant>
        <vt:i4>54</vt:i4>
      </vt:variant>
      <vt:variant>
        <vt:i4>0</vt:i4>
      </vt:variant>
      <vt:variant>
        <vt:i4>5</vt:i4>
      </vt:variant>
      <vt:variant>
        <vt:lpwstr>http://www.nevo.co.il/Law_word/law14/LAW-1785.pdf</vt:lpwstr>
      </vt:variant>
      <vt:variant>
        <vt:lpwstr/>
      </vt:variant>
      <vt:variant>
        <vt:i4>917624</vt:i4>
      </vt:variant>
      <vt:variant>
        <vt:i4>51</vt:i4>
      </vt:variant>
      <vt:variant>
        <vt:i4>0</vt:i4>
      </vt:variant>
      <vt:variant>
        <vt:i4>5</vt:i4>
      </vt:variant>
      <vt:variant>
        <vt:lpwstr>http://www.nevo.co.il/Law_word/law17/PROP-2770.pdf</vt:lpwstr>
      </vt:variant>
      <vt:variant>
        <vt:lpwstr/>
      </vt:variant>
      <vt:variant>
        <vt:i4>8257547</vt:i4>
      </vt:variant>
      <vt:variant>
        <vt:i4>48</vt:i4>
      </vt:variant>
      <vt:variant>
        <vt:i4>0</vt:i4>
      </vt:variant>
      <vt:variant>
        <vt:i4>5</vt:i4>
      </vt:variant>
      <vt:variant>
        <vt:lpwstr>http://www.nevo.co.il/Law_word/law14/LAW-1705.pdf</vt:lpwstr>
      </vt:variant>
      <vt:variant>
        <vt:lpwstr/>
      </vt:variant>
      <vt:variant>
        <vt:i4>721015</vt:i4>
      </vt:variant>
      <vt:variant>
        <vt:i4>45</vt:i4>
      </vt:variant>
      <vt:variant>
        <vt:i4>0</vt:i4>
      </vt:variant>
      <vt:variant>
        <vt:i4>5</vt:i4>
      </vt:variant>
      <vt:variant>
        <vt:lpwstr>http://www.nevo.co.il/Law_word/law17/PROP-2785.pdf</vt:lpwstr>
      </vt:variant>
      <vt:variant>
        <vt:lpwstr/>
      </vt:variant>
      <vt:variant>
        <vt:i4>8257546</vt:i4>
      </vt:variant>
      <vt:variant>
        <vt:i4>42</vt:i4>
      </vt:variant>
      <vt:variant>
        <vt:i4>0</vt:i4>
      </vt:variant>
      <vt:variant>
        <vt:i4>5</vt:i4>
      </vt:variant>
      <vt:variant>
        <vt:lpwstr>http://www.nevo.co.il/Law_word/law14/LAW-1704.pdf</vt:lpwstr>
      </vt:variant>
      <vt:variant>
        <vt:lpwstr/>
      </vt:variant>
      <vt:variant>
        <vt:i4>7864328</vt:i4>
      </vt:variant>
      <vt:variant>
        <vt:i4>39</vt:i4>
      </vt:variant>
      <vt:variant>
        <vt:i4>0</vt:i4>
      </vt:variant>
      <vt:variant>
        <vt:i4>5</vt:i4>
      </vt:variant>
      <vt:variant>
        <vt:lpwstr>http://www.nevo.co.il/Law_word/law06/TAK-5949.pdf</vt:lpwstr>
      </vt:variant>
      <vt:variant>
        <vt:lpwstr/>
      </vt:variant>
      <vt:variant>
        <vt:i4>7864328</vt:i4>
      </vt:variant>
      <vt:variant>
        <vt:i4>36</vt:i4>
      </vt:variant>
      <vt:variant>
        <vt:i4>0</vt:i4>
      </vt:variant>
      <vt:variant>
        <vt:i4>5</vt:i4>
      </vt:variant>
      <vt:variant>
        <vt:lpwstr>http://www.nevo.co.il/Law_word/law06/TAK-5949.pdf</vt:lpwstr>
      </vt:variant>
      <vt:variant>
        <vt:lpwstr/>
      </vt:variant>
      <vt:variant>
        <vt:i4>655478</vt:i4>
      </vt:variant>
      <vt:variant>
        <vt:i4>33</vt:i4>
      </vt:variant>
      <vt:variant>
        <vt:i4>0</vt:i4>
      </vt:variant>
      <vt:variant>
        <vt:i4>5</vt:i4>
      </vt:variant>
      <vt:variant>
        <vt:lpwstr>http://www.nevo.co.il/Law_word/law17/PROP-2695.pdf</vt:lpwstr>
      </vt:variant>
      <vt:variant>
        <vt:lpwstr/>
      </vt:variant>
      <vt:variant>
        <vt:i4>7929867</vt:i4>
      </vt:variant>
      <vt:variant>
        <vt:i4>30</vt:i4>
      </vt:variant>
      <vt:variant>
        <vt:i4>0</vt:i4>
      </vt:variant>
      <vt:variant>
        <vt:i4>5</vt:i4>
      </vt:variant>
      <vt:variant>
        <vt:lpwstr>http://www.nevo.co.il/Law_word/law14/LAW-1674.pdf</vt:lpwstr>
      </vt:variant>
      <vt:variant>
        <vt:lpwstr/>
      </vt:variant>
      <vt:variant>
        <vt:i4>7995401</vt:i4>
      </vt:variant>
      <vt:variant>
        <vt:i4>27</vt:i4>
      </vt:variant>
      <vt:variant>
        <vt:i4>0</vt:i4>
      </vt:variant>
      <vt:variant>
        <vt:i4>5</vt:i4>
      </vt:variant>
      <vt:variant>
        <vt:lpwstr>http://www.nevo.co.il/Law_word/law06/TAK-5766.pdf</vt:lpwstr>
      </vt:variant>
      <vt:variant>
        <vt:lpwstr/>
      </vt:variant>
      <vt:variant>
        <vt:i4>7864330</vt:i4>
      </vt:variant>
      <vt:variant>
        <vt:i4>24</vt:i4>
      </vt:variant>
      <vt:variant>
        <vt:i4>0</vt:i4>
      </vt:variant>
      <vt:variant>
        <vt:i4>5</vt:i4>
      </vt:variant>
      <vt:variant>
        <vt:lpwstr>http://www.nevo.co.il/Law_word/law06/TAK-5745.pdf</vt:lpwstr>
      </vt:variant>
      <vt:variant>
        <vt:lpwstr/>
      </vt:variant>
      <vt:variant>
        <vt:i4>721017</vt:i4>
      </vt:variant>
      <vt:variant>
        <vt:i4>21</vt:i4>
      </vt:variant>
      <vt:variant>
        <vt:i4>0</vt:i4>
      </vt:variant>
      <vt:variant>
        <vt:i4>5</vt:i4>
      </vt:variant>
      <vt:variant>
        <vt:lpwstr>http://www.nevo.co.il/Law_word/law17/PROP-2361.pdf</vt:lpwstr>
      </vt:variant>
      <vt:variant>
        <vt:lpwstr/>
      </vt:variant>
      <vt:variant>
        <vt:i4>8060939</vt:i4>
      </vt:variant>
      <vt:variant>
        <vt:i4>18</vt:i4>
      </vt:variant>
      <vt:variant>
        <vt:i4>0</vt:i4>
      </vt:variant>
      <vt:variant>
        <vt:i4>5</vt:i4>
      </vt:variant>
      <vt:variant>
        <vt:lpwstr>http://www.nevo.co.il/Law_word/law14/LAW-1557.pdf</vt:lpwstr>
      </vt:variant>
      <vt:variant>
        <vt:lpwstr/>
      </vt:variant>
      <vt:variant>
        <vt:i4>721020</vt:i4>
      </vt:variant>
      <vt:variant>
        <vt:i4>15</vt:i4>
      </vt:variant>
      <vt:variant>
        <vt:i4>0</vt:i4>
      </vt:variant>
      <vt:variant>
        <vt:i4>5</vt:i4>
      </vt:variant>
      <vt:variant>
        <vt:lpwstr>http://www.nevo.co.il/Law_word/law17/PROP-2436.pdf</vt:lpwstr>
      </vt:variant>
      <vt:variant>
        <vt:lpwstr/>
      </vt:variant>
      <vt:variant>
        <vt:i4>8060936</vt:i4>
      </vt:variant>
      <vt:variant>
        <vt:i4>12</vt:i4>
      </vt:variant>
      <vt:variant>
        <vt:i4>0</vt:i4>
      </vt:variant>
      <vt:variant>
        <vt:i4>5</vt:i4>
      </vt:variant>
      <vt:variant>
        <vt:lpwstr>http://www.nevo.co.il/Law_word/law14/LAW-1554.pdf</vt:lpwstr>
      </vt:variant>
      <vt:variant>
        <vt:lpwstr/>
      </vt:variant>
      <vt:variant>
        <vt:i4>852086</vt:i4>
      </vt:variant>
      <vt:variant>
        <vt:i4>9</vt:i4>
      </vt:variant>
      <vt:variant>
        <vt:i4>0</vt:i4>
      </vt:variant>
      <vt:variant>
        <vt:i4>5</vt:i4>
      </vt:variant>
      <vt:variant>
        <vt:lpwstr>http://www.nevo.co.il/Law_word/law17/PROP-2195.pdf</vt:lpwstr>
      </vt:variant>
      <vt:variant>
        <vt:lpwstr/>
      </vt:variant>
      <vt:variant>
        <vt:i4>8192012</vt:i4>
      </vt:variant>
      <vt:variant>
        <vt:i4>6</vt:i4>
      </vt:variant>
      <vt:variant>
        <vt:i4>0</vt:i4>
      </vt:variant>
      <vt:variant>
        <vt:i4>5</vt:i4>
      </vt:variant>
      <vt:variant>
        <vt:lpwstr>http://www.nevo.co.il/Law_word/law14/LAW-1431.pdf</vt:lpwstr>
      </vt:variant>
      <vt:variant>
        <vt:lpwstr/>
      </vt:variant>
      <vt:variant>
        <vt:i4>721014</vt:i4>
      </vt:variant>
      <vt:variant>
        <vt:i4>3</vt:i4>
      </vt:variant>
      <vt:variant>
        <vt:i4>0</vt:i4>
      </vt:variant>
      <vt:variant>
        <vt:i4>5</vt:i4>
      </vt:variant>
      <vt:variant>
        <vt:lpwstr>http://www.nevo.co.il/Law_word/law17/PROP-2092.pdf</vt:lpwstr>
      </vt:variant>
      <vt:variant>
        <vt:lpwstr/>
      </vt:variant>
      <vt:variant>
        <vt:i4>7733261</vt:i4>
      </vt:variant>
      <vt:variant>
        <vt:i4>0</vt:i4>
      </vt:variant>
      <vt:variant>
        <vt:i4>0</vt:i4>
      </vt:variant>
      <vt:variant>
        <vt:i4>5</vt:i4>
      </vt:variant>
      <vt:variant>
        <vt:lpwstr>http://www.nevo.co.il/Law_word/law14/LAW-1387.pdf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חוק הסדרים במגזר החקלאי המשפחתי, תשנ"ב-1992</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http://www.nevo.co.il/Law_word/law14/law-2078.pdf;רשומות - ספר חוקים#ס"ח תשס"ז מס' 2078 #מיום 18.1.2007 #עמ' 85 #תיקון מס' 12 בסעיף 2 לחוק הסדרים במשק המדינה (תיקוני חקיקה) (תיקון מס' 12), תשס"ז-2007; תחילתו ביום 1.1.2007</vt:lpwstr>
  </property>
  <property fmtid="{D5CDD505-2E9C-101B-9397-08002B2CF9AE}" pid="8" name="LINKK2">
    <vt:lpwstr>https://www.nevo.co.il/law_word/law14/law-2706.pdf;‎רשומות - ספר חוקים#ס"ח תשע"ח מס' 2706 ‏‏#מיום 13.3.2018 עמ' 286  – תיקון מס' 13‏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המגזר החקלאי המשפחתי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