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618A" w:rsidRDefault="0054618A">
      <w:pPr>
        <w:pStyle w:val="big-header"/>
        <w:ind w:left="0" w:right="1134"/>
        <w:rPr>
          <w:rFonts w:cs="FrankRuehl" w:hint="cs"/>
          <w:sz w:val="32"/>
          <w:rtl/>
        </w:rPr>
      </w:pPr>
      <w:r>
        <w:rPr>
          <w:rFonts w:cs="FrankRuehl"/>
          <w:sz w:val="32"/>
          <w:rtl/>
        </w:rPr>
        <w:t>חוק הסדרת העיסוק בייעוץ השקעות</w:t>
      </w:r>
      <w:r>
        <w:rPr>
          <w:rFonts w:cs="FrankRuehl" w:hint="cs"/>
          <w:sz w:val="32"/>
          <w:rtl/>
        </w:rPr>
        <w:t>, בשיווק השקעות</w:t>
      </w:r>
      <w:r>
        <w:rPr>
          <w:rFonts w:cs="FrankRuehl"/>
          <w:sz w:val="32"/>
          <w:rtl/>
        </w:rPr>
        <w:t xml:space="preserve"> ובניהול תיקי השקעות, תשנ"ה</w:t>
      </w:r>
      <w:r>
        <w:rPr>
          <w:rFonts w:cs="FrankRuehl" w:hint="cs"/>
          <w:sz w:val="32"/>
          <w:rtl/>
        </w:rPr>
        <w:t>-</w:t>
      </w:r>
      <w:r>
        <w:rPr>
          <w:rFonts w:cs="FrankRuehl"/>
          <w:sz w:val="32"/>
          <w:rtl/>
        </w:rPr>
        <w:t>1995</w:t>
      </w:r>
    </w:p>
    <w:p w:rsidR="00E135F3" w:rsidRDefault="00E135F3" w:rsidP="00E135F3">
      <w:pPr>
        <w:spacing w:line="320" w:lineRule="auto"/>
        <w:jc w:val="left"/>
        <w:rPr>
          <w:rFonts w:cs="FrankRuehl" w:hint="cs"/>
          <w:szCs w:val="26"/>
          <w:rtl/>
        </w:rPr>
      </w:pPr>
    </w:p>
    <w:p w:rsidR="00C5730A" w:rsidRPr="00E135F3" w:rsidRDefault="00C5730A" w:rsidP="00E135F3">
      <w:pPr>
        <w:spacing w:line="320" w:lineRule="auto"/>
        <w:jc w:val="left"/>
        <w:rPr>
          <w:rFonts w:cs="FrankRuehl" w:hint="cs"/>
          <w:szCs w:val="26"/>
          <w:rtl/>
        </w:rPr>
      </w:pPr>
    </w:p>
    <w:p w:rsidR="00E135F3" w:rsidRDefault="00E135F3" w:rsidP="00E135F3">
      <w:pPr>
        <w:spacing w:line="320" w:lineRule="auto"/>
        <w:jc w:val="left"/>
        <w:rPr>
          <w:rFonts w:cs="FrankRuehl"/>
          <w:szCs w:val="26"/>
          <w:rtl/>
        </w:rPr>
      </w:pPr>
      <w:r w:rsidRPr="00E135F3">
        <w:rPr>
          <w:rFonts w:cs="Miriam"/>
          <w:szCs w:val="22"/>
          <w:rtl/>
        </w:rPr>
        <w:t>משפט פרטי וכלכלה</w:t>
      </w:r>
      <w:r w:rsidRPr="00E135F3">
        <w:rPr>
          <w:rFonts w:cs="FrankRuehl"/>
          <w:szCs w:val="26"/>
          <w:rtl/>
        </w:rPr>
        <w:t xml:space="preserve"> – הסדרת עיסוק – יועצי השקעות</w:t>
      </w:r>
    </w:p>
    <w:p w:rsidR="00E135F3" w:rsidRDefault="00E135F3" w:rsidP="00E135F3">
      <w:pPr>
        <w:spacing w:line="320" w:lineRule="auto"/>
        <w:jc w:val="left"/>
        <w:rPr>
          <w:rFonts w:cs="FrankRuehl"/>
          <w:szCs w:val="26"/>
          <w:rtl/>
        </w:rPr>
      </w:pPr>
      <w:r w:rsidRPr="00E135F3">
        <w:rPr>
          <w:rFonts w:cs="Miriam"/>
          <w:szCs w:val="22"/>
          <w:rtl/>
        </w:rPr>
        <w:t>רשויות ומשפט מנהלי</w:t>
      </w:r>
      <w:r w:rsidRPr="00E135F3">
        <w:rPr>
          <w:rFonts w:cs="FrankRuehl"/>
          <w:szCs w:val="26"/>
          <w:rtl/>
        </w:rPr>
        <w:t xml:space="preserve"> – הסדרת עיסוק – יועצי השקעות </w:t>
      </w:r>
    </w:p>
    <w:p w:rsidR="00E135F3" w:rsidRPr="00E135F3" w:rsidRDefault="00E135F3" w:rsidP="00E135F3">
      <w:pPr>
        <w:spacing w:line="320" w:lineRule="auto"/>
        <w:jc w:val="left"/>
        <w:rPr>
          <w:rFonts w:cs="Miriam" w:hint="cs"/>
          <w:szCs w:val="22"/>
          <w:rtl/>
        </w:rPr>
      </w:pPr>
      <w:r w:rsidRPr="00E135F3">
        <w:rPr>
          <w:rFonts w:cs="Miriam"/>
          <w:szCs w:val="22"/>
          <w:rtl/>
        </w:rPr>
        <w:t>משפט פרטי וכלכלה</w:t>
      </w:r>
      <w:r w:rsidRPr="00E135F3">
        <w:rPr>
          <w:rFonts w:cs="FrankRuehl"/>
          <w:szCs w:val="26"/>
          <w:rtl/>
        </w:rPr>
        <w:t xml:space="preserve"> – כספים – השקעות  – ייעוץ השקעות </w:t>
      </w:r>
    </w:p>
    <w:p w:rsidR="0054618A" w:rsidRDefault="0054618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פרק א': פרשנות</w:t>
            </w:r>
          </w:p>
        </w:tc>
        <w:tc>
          <w:tcPr>
            <w:tcW w:w="567" w:type="dxa"/>
          </w:tcPr>
          <w:p w:rsidR="002C1737" w:rsidRPr="002C1737" w:rsidRDefault="002C1737" w:rsidP="002C1737">
            <w:pPr>
              <w:spacing w:line="240" w:lineRule="auto"/>
              <w:jc w:val="left"/>
              <w:rPr>
                <w:rStyle w:val="Hyperlink"/>
                <w:rtl/>
              </w:rPr>
            </w:pPr>
            <w:hyperlink w:anchor="med0" w:tooltip="פרק א: פרשנ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 </w:t>
            </w:r>
          </w:p>
        </w:tc>
        <w:tc>
          <w:tcPr>
            <w:tcW w:w="5669" w:type="dxa"/>
          </w:tcPr>
          <w:p w:rsidR="002C1737" w:rsidRPr="002C1737" w:rsidRDefault="002C1737" w:rsidP="002C1737">
            <w:pPr>
              <w:spacing w:line="240" w:lineRule="auto"/>
              <w:jc w:val="left"/>
              <w:rPr>
                <w:rFonts w:cs="Frankruhel"/>
                <w:sz w:val="24"/>
                <w:rtl/>
              </w:rPr>
            </w:pPr>
            <w:r>
              <w:rPr>
                <w:sz w:val="24"/>
                <w:rtl/>
              </w:rPr>
              <w:t>הגדרות</w:t>
            </w:r>
          </w:p>
        </w:tc>
        <w:tc>
          <w:tcPr>
            <w:tcW w:w="567" w:type="dxa"/>
          </w:tcPr>
          <w:p w:rsidR="002C1737" w:rsidRPr="002C1737" w:rsidRDefault="002C1737" w:rsidP="002C1737">
            <w:pPr>
              <w:spacing w:line="240" w:lineRule="auto"/>
              <w:jc w:val="left"/>
              <w:rPr>
                <w:rStyle w:val="Hyperlink"/>
                <w:rtl/>
              </w:rPr>
            </w:pPr>
            <w:hyperlink w:anchor="Seif1" w:tooltip="הגדר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פרק ב': חובת רישוי</w:t>
            </w:r>
          </w:p>
        </w:tc>
        <w:tc>
          <w:tcPr>
            <w:tcW w:w="567" w:type="dxa"/>
          </w:tcPr>
          <w:p w:rsidR="002C1737" w:rsidRPr="002C1737" w:rsidRDefault="002C1737" w:rsidP="002C1737">
            <w:pPr>
              <w:spacing w:line="240" w:lineRule="auto"/>
              <w:jc w:val="left"/>
              <w:rPr>
                <w:rStyle w:val="Hyperlink"/>
                <w:rtl/>
              </w:rPr>
            </w:pPr>
            <w:hyperlink w:anchor="med1" w:tooltip="פרק ב: חובת רישוי"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 </w:t>
            </w:r>
          </w:p>
        </w:tc>
        <w:tc>
          <w:tcPr>
            <w:tcW w:w="5669" w:type="dxa"/>
          </w:tcPr>
          <w:p w:rsidR="002C1737" w:rsidRPr="002C1737" w:rsidRDefault="002C1737" w:rsidP="002C1737">
            <w:pPr>
              <w:spacing w:line="240" w:lineRule="auto"/>
              <w:jc w:val="left"/>
              <w:rPr>
                <w:rFonts w:cs="Frankruhel"/>
                <w:sz w:val="24"/>
                <w:rtl/>
              </w:rPr>
            </w:pPr>
            <w:r>
              <w:rPr>
                <w:sz w:val="24"/>
                <w:rtl/>
              </w:rPr>
              <w:t>חובת רישוי</w:t>
            </w:r>
          </w:p>
        </w:tc>
        <w:tc>
          <w:tcPr>
            <w:tcW w:w="567" w:type="dxa"/>
          </w:tcPr>
          <w:p w:rsidR="002C1737" w:rsidRPr="002C1737" w:rsidRDefault="002C1737" w:rsidP="002C1737">
            <w:pPr>
              <w:spacing w:line="240" w:lineRule="auto"/>
              <w:jc w:val="left"/>
              <w:rPr>
                <w:rStyle w:val="Hyperlink"/>
                <w:rtl/>
              </w:rPr>
            </w:pPr>
            <w:hyperlink w:anchor="Seif2" w:tooltip="חובת רישוי"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3 </w:t>
            </w:r>
          </w:p>
        </w:tc>
        <w:tc>
          <w:tcPr>
            <w:tcW w:w="5669" w:type="dxa"/>
          </w:tcPr>
          <w:p w:rsidR="002C1737" w:rsidRPr="002C1737" w:rsidRDefault="002C1737" w:rsidP="002C1737">
            <w:pPr>
              <w:spacing w:line="240" w:lineRule="auto"/>
              <w:jc w:val="left"/>
              <w:rPr>
                <w:rFonts w:cs="Frankruhel"/>
                <w:sz w:val="24"/>
                <w:rtl/>
              </w:rPr>
            </w:pPr>
            <w:r>
              <w:rPr>
                <w:sz w:val="24"/>
                <w:rtl/>
              </w:rPr>
              <w:t>עיסוקים שאינם טעונים רשיון</w:t>
            </w:r>
          </w:p>
        </w:tc>
        <w:tc>
          <w:tcPr>
            <w:tcW w:w="567" w:type="dxa"/>
          </w:tcPr>
          <w:p w:rsidR="002C1737" w:rsidRPr="002C1737" w:rsidRDefault="002C1737" w:rsidP="002C1737">
            <w:pPr>
              <w:spacing w:line="240" w:lineRule="auto"/>
              <w:jc w:val="left"/>
              <w:rPr>
                <w:rStyle w:val="Hyperlink"/>
                <w:rtl/>
              </w:rPr>
            </w:pPr>
            <w:hyperlink w:anchor="Seif3" w:tooltip="עיסוקים שאינם טעונים רשיון"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3א </w:t>
            </w:r>
          </w:p>
        </w:tc>
        <w:tc>
          <w:tcPr>
            <w:tcW w:w="5669" w:type="dxa"/>
          </w:tcPr>
          <w:p w:rsidR="002C1737" w:rsidRPr="002C1737" w:rsidRDefault="002C1737" w:rsidP="002C1737">
            <w:pPr>
              <w:spacing w:line="240" w:lineRule="auto"/>
              <w:jc w:val="left"/>
              <w:rPr>
                <w:rFonts w:cs="Frankruhel"/>
                <w:sz w:val="24"/>
                <w:rtl/>
              </w:rPr>
            </w:pPr>
            <w:r>
              <w:rPr>
                <w:sz w:val="24"/>
                <w:rtl/>
              </w:rPr>
              <w:t>הצעה למתן שירותים</w:t>
            </w:r>
          </w:p>
        </w:tc>
        <w:tc>
          <w:tcPr>
            <w:tcW w:w="567" w:type="dxa"/>
          </w:tcPr>
          <w:p w:rsidR="002C1737" w:rsidRPr="002C1737" w:rsidRDefault="002C1737" w:rsidP="002C1737">
            <w:pPr>
              <w:spacing w:line="240" w:lineRule="auto"/>
              <w:jc w:val="left"/>
              <w:rPr>
                <w:rStyle w:val="Hyperlink"/>
                <w:rtl/>
              </w:rPr>
            </w:pPr>
            <w:hyperlink w:anchor="Seif56" w:tooltip="הצעה למתן שירות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 </w:t>
            </w:r>
          </w:p>
        </w:tc>
        <w:tc>
          <w:tcPr>
            <w:tcW w:w="5669" w:type="dxa"/>
          </w:tcPr>
          <w:p w:rsidR="002C1737" w:rsidRPr="002C1737" w:rsidRDefault="002C1737" w:rsidP="002C1737">
            <w:pPr>
              <w:spacing w:line="240" w:lineRule="auto"/>
              <w:jc w:val="left"/>
              <w:rPr>
                <w:rFonts w:cs="Frankruhel"/>
                <w:sz w:val="24"/>
                <w:rtl/>
              </w:rPr>
            </w:pPr>
            <w:r>
              <w:rPr>
                <w:sz w:val="24"/>
                <w:rtl/>
              </w:rPr>
              <w:t>פעילות אסורה על בעל רשיון</w:t>
            </w:r>
          </w:p>
        </w:tc>
        <w:tc>
          <w:tcPr>
            <w:tcW w:w="567" w:type="dxa"/>
          </w:tcPr>
          <w:p w:rsidR="002C1737" w:rsidRPr="002C1737" w:rsidRDefault="002C1737" w:rsidP="002C1737">
            <w:pPr>
              <w:spacing w:line="240" w:lineRule="auto"/>
              <w:jc w:val="left"/>
              <w:rPr>
                <w:rStyle w:val="Hyperlink"/>
                <w:rtl/>
              </w:rPr>
            </w:pPr>
            <w:hyperlink w:anchor="Seif4" w:tooltip="פעילות אסורה על בעל רשיון"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4א </w:t>
            </w:r>
          </w:p>
        </w:tc>
        <w:tc>
          <w:tcPr>
            <w:tcW w:w="5669" w:type="dxa"/>
          </w:tcPr>
          <w:p w:rsidR="002C1737" w:rsidRPr="002C1737" w:rsidRDefault="002C1737" w:rsidP="002C1737">
            <w:pPr>
              <w:spacing w:line="240" w:lineRule="auto"/>
              <w:jc w:val="left"/>
              <w:rPr>
                <w:rFonts w:cs="Frankruhel"/>
                <w:sz w:val="24"/>
                <w:rtl/>
              </w:rPr>
            </w:pPr>
            <w:r>
              <w:rPr>
                <w:sz w:val="24"/>
                <w:rtl/>
              </w:rPr>
              <w:t>איסור על תאגיד ריאלי משמעותי לשלוט ולהחזיק אמצעי שליטה במנהל תיקים שהוא גוף פיננסי משמעותי</w:t>
            </w:r>
          </w:p>
        </w:tc>
        <w:tc>
          <w:tcPr>
            <w:tcW w:w="567" w:type="dxa"/>
          </w:tcPr>
          <w:p w:rsidR="002C1737" w:rsidRPr="002C1737" w:rsidRDefault="002C1737" w:rsidP="002C1737">
            <w:pPr>
              <w:spacing w:line="240" w:lineRule="auto"/>
              <w:jc w:val="left"/>
              <w:rPr>
                <w:rStyle w:val="Hyperlink"/>
                <w:rtl/>
              </w:rPr>
            </w:pPr>
            <w:hyperlink w:anchor="Seif90" w:tooltip="איסור על תאגיד ריאלי משמעותי לשלוט ולהחזיק אמצעי שליטה במנהל תיקים שהוא גוף פיננסי משמעותי"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5 </w:t>
            </w:r>
          </w:p>
        </w:tc>
        <w:tc>
          <w:tcPr>
            <w:tcW w:w="5669" w:type="dxa"/>
          </w:tcPr>
          <w:p w:rsidR="002C1737" w:rsidRPr="002C1737" w:rsidRDefault="002C1737" w:rsidP="002C1737">
            <w:pPr>
              <w:spacing w:line="240" w:lineRule="auto"/>
              <w:jc w:val="left"/>
              <w:rPr>
                <w:rFonts w:cs="Frankruhel"/>
                <w:sz w:val="24"/>
                <w:rtl/>
              </w:rPr>
            </w:pPr>
            <w:r>
              <w:rPr>
                <w:sz w:val="24"/>
                <w:rtl/>
              </w:rPr>
              <w:t>בקשה לרשיון</w:t>
            </w:r>
          </w:p>
        </w:tc>
        <w:tc>
          <w:tcPr>
            <w:tcW w:w="567" w:type="dxa"/>
          </w:tcPr>
          <w:p w:rsidR="002C1737" w:rsidRPr="002C1737" w:rsidRDefault="002C1737" w:rsidP="002C1737">
            <w:pPr>
              <w:spacing w:line="240" w:lineRule="auto"/>
              <w:jc w:val="left"/>
              <w:rPr>
                <w:rStyle w:val="Hyperlink"/>
                <w:rtl/>
              </w:rPr>
            </w:pPr>
            <w:hyperlink w:anchor="Seif5" w:tooltip="בקשה לרשיון"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6 </w:t>
            </w:r>
          </w:p>
        </w:tc>
        <w:tc>
          <w:tcPr>
            <w:tcW w:w="5669" w:type="dxa"/>
          </w:tcPr>
          <w:p w:rsidR="002C1737" w:rsidRPr="002C1737" w:rsidRDefault="002C1737" w:rsidP="002C1737">
            <w:pPr>
              <w:spacing w:line="240" w:lineRule="auto"/>
              <w:jc w:val="left"/>
              <w:rPr>
                <w:rFonts w:cs="Frankruhel"/>
                <w:sz w:val="24"/>
                <w:rtl/>
              </w:rPr>
            </w:pPr>
            <w:r>
              <w:rPr>
                <w:sz w:val="24"/>
                <w:rtl/>
              </w:rPr>
              <w:t>החלטת הרשות בבקשה</w:t>
            </w:r>
          </w:p>
        </w:tc>
        <w:tc>
          <w:tcPr>
            <w:tcW w:w="567" w:type="dxa"/>
          </w:tcPr>
          <w:p w:rsidR="002C1737" w:rsidRPr="002C1737" w:rsidRDefault="002C1737" w:rsidP="002C1737">
            <w:pPr>
              <w:spacing w:line="240" w:lineRule="auto"/>
              <w:jc w:val="left"/>
              <w:rPr>
                <w:rStyle w:val="Hyperlink"/>
                <w:rtl/>
              </w:rPr>
            </w:pPr>
            <w:hyperlink w:anchor="Seif6" w:tooltip="החלטת הרשות בבקשה"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7 </w:t>
            </w:r>
          </w:p>
        </w:tc>
        <w:tc>
          <w:tcPr>
            <w:tcW w:w="5669" w:type="dxa"/>
          </w:tcPr>
          <w:p w:rsidR="002C1737" w:rsidRPr="002C1737" w:rsidRDefault="002C1737" w:rsidP="002C1737">
            <w:pPr>
              <w:spacing w:line="240" w:lineRule="auto"/>
              <w:jc w:val="left"/>
              <w:rPr>
                <w:rFonts w:cs="Frankruhel"/>
                <w:sz w:val="24"/>
                <w:rtl/>
              </w:rPr>
            </w:pPr>
            <w:r>
              <w:rPr>
                <w:sz w:val="24"/>
                <w:rtl/>
              </w:rPr>
              <w:t>תנאים למתן רשיון יועץ ורשיון משווק</w:t>
            </w:r>
          </w:p>
        </w:tc>
        <w:tc>
          <w:tcPr>
            <w:tcW w:w="567" w:type="dxa"/>
          </w:tcPr>
          <w:p w:rsidR="002C1737" w:rsidRPr="002C1737" w:rsidRDefault="002C1737" w:rsidP="002C1737">
            <w:pPr>
              <w:spacing w:line="240" w:lineRule="auto"/>
              <w:jc w:val="left"/>
              <w:rPr>
                <w:rStyle w:val="Hyperlink"/>
                <w:rtl/>
              </w:rPr>
            </w:pPr>
            <w:hyperlink w:anchor="Seif7" w:tooltip="תנאים למתן רשיון יועץ ורשיון משווק"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7א </w:t>
            </w:r>
          </w:p>
        </w:tc>
        <w:tc>
          <w:tcPr>
            <w:tcW w:w="5669" w:type="dxa"/>
          </w:tcPr>
          <w:p w:rsidR="002C1737" w:rsidRPr="002C1737" w:rsidRDefault="002C1737" w:rsidP="002C1737">
            <w:pPr>
              <w:spacing w:line="240" w:lineRule="auto"/>
              <w:jc w:val="left"/>
              <w:rPr>
                <w:rFonts w:cs="Frankruhel"/>
                <w:sz w:val="24"/>
                <w:rtl/>
              </w:rPr>
            </w:pPr>
            <w:r>
              <w:rPr>
                <w:sz w:val="24"/>
                <w:rtl/>
              </w:rPr>
              <w:t>פטור מחובת התמחות ובחינות בהמרת רשיון יועץ או משווק</w:t>
            </w:r>
          </w:p>
        </w:tc>
        <w:tc>
          <w:tcPr>
            <w:tcW w:w="567" w:type="dxa"/>
          </w:tcPr>
          <w:p w:rsidR="002C1737" w:rsidRPr="002C1737" w:rsidRDefault="002C1737" w:rsidP="002C1737">
            <w:pPr>
              <w:spacing w:line="240" w:lineRule="auto"/>
              <w:jc w:val="left"/>
              <w:rPr>
                <w:rStyle w:val="Hyperlink"/>
                <w:rtl/>
              </w:rPr>
            </w:pPr>
            <w:hyperlink w:anchor="Seif44" w:tooltip="פטור מחובת התמחות ובחינות בהמרת רשיון יועץ או משווק"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8 </w:t>
            </w:r>
          </w:p>
        </w:tc>
        <w:tc>
          <w:tcPr>
            <w:tcW w:w="5669" w:type="dxa"/>
          </w:tcPr>
          <w:p w:rsidR="002C1737" w:rsidRPr="002C1737" w:rsidRDefault="002C1737" w:rsidP="002C1737">
            <w:pPr>
              <w:spacing w:line="240" w:lineRule="auto"/>
              <w:jc w:val="left"/>
              <w:rPr>
                <w:rFonts w:cs="Frankruhel"/>
                <w:sz w:val="24"/>
                <w:rtl/>
              </w:rPr>
            </w:pPr>
            <w:r>
              <w:rPr>
                <w:sz w:val="24"/>
                <w:rtl/>
              </w:rPr>
              <w:t>תנאים למתן רשיון מנהל תיקים</w:t>
            </w:r>
          </w:p>
        </w:tc>
        <w:tc>
          <w:tcPr>
            <w:tcW w:w="567" w:type="dxa"/>
          </w:tcPr>
          <w:p w:rsidR="002C1737" w:rsidRPr="002C1737" w:rsidRDefault="002C1737" w:rsidP="002C1737">
            <w:pPr>
              <w:spacing w:line="240" w:lineRule="auto"/>
              <w:jc w:val="left"/>
              <w:rPr>
                <w:rStyle w:val="Hyperlink"/>
                <w:rtl/>
              </w:rPr>
            </w:pPr>
            <w:hyperlink w:anchor="Seif8" w:tooltip="תנאים למתן רשיון מנהל תיק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8א </w:t>
            </w:r>
          </w:p>
        </w:tc>
        <w:tc>
          <w:tcPr>
            <w:tcW w:w="5669" w:type="dxa"/>
          </w:tcPr>
          <w:p w:rsidR="002C1737" w:rsidRPr="002C1737" w:rsidRDefault="002C1737" w:rsidP="002C1737">
            <w:pPr>
              <w:spacing w:line="240" w:lineRule="auto"/>
              <w:jc w:val="left"/>
              <w:rPr>
                <w:rFonts w:cs="Frankruhel"/>
                <w:sz w:val="24"/>
                <w:rtl/>
              </w:rPr>
            </w:pPr>
            <w:r>
              <w:rPr>
                <w:sz w:val="24"/>
                <w:rtl/>
              </w:rPr>
              <w:t>מתן רישיון במקרים מיוחדים</w:t>
            </w:r>
          </w:p>
        </w:tc>
        <w:tc>
          <w:tcPr>
            <w:tcW w:w="567" w:type="dxa"/>
          </w:tcPr>
          <w:p w:rsidR="002C1737" w:rsidRPr="002C1737" w:rsidRDefault="002C1737" w:rsidP="002C1737">
            <w:pPr>
              <w:spacing w:line="240" w:lineRule="auto"/>
              <w:jc w:val="left"/>
              <w:rPr>
                <w:rStyle w:val="Hyperlink"/>
                <w:rtl/>
              </w:rPr>
            </w:pPr>
            <w:hyperlink w:anchor="Seif43" w:tooltip="מתן רישיון במקרים מיוחד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9 </w:t>
            </w:r>
          </w:p>
        </w:tc>
        <w:tc>
          <w:tcPr>
            <w:tcW w:w="5669" w:type="dxa"/>
          </w:tcPr>
          <w:p w:rsidR="002C1737" w:rsidRPr="002C1737" w:rsidRDefault="002C1737" w:rsidP="002C1737">
            <w:pPr>
              <w:spacing w:line="240" w:lineRule="auto"/>
              <w:jc w:val="left"/>
              <w:rPr>
                <w:rFonts w:cs="Frankruhel"/>
                <w:sz w:val="24"/>
                <w:rtl/>
              </w:rPr>
            </w:pPr>
            <w:r>
              <w:rPr>
                <w:sz w:val="24"/>
                <w:rtl/>
              </w:rPr>
              <w:t>עיסוק בתאגיד בנקאי</w:t>
            </w:r>
          </w:p>
        </w:tc>
        <w:tc>
          <w:tcPr>
            <w:tcW w:w="567" w:type="dxa"/>
          </w:tcPr>
          <w:p w:rsidR="002C1737" w:rsidRPr="002C1737" w:rsidRDefault="002C1737" w:rsidP="002C1737">
            <w:pPr>
              <w:spacing w:line="240" w:lineRule="auto"/>
              <w:jc w:val="left"/>
              <w:rPr>
                <w:rStyle w:val="Hyperlink"/>
                <w:rtl/>
              </w:rPr>
            </w:pPr>
            <w:hyperlink w:anchor="Seif42" w:tooltip="עיסוק בתאגיד בנקאי"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10 </w:t>
            </w:r>
          </w:p>
        </w:tc>
        <w:tc>
          <w:tcPr>
            <w:tcW w:w="5669" w:type="dxa"/>
          </w:tcPr>
          <w:p w:rsidR="002C1737" w:rsidRPr="002C1737" w:rsidRDefault="002C1737" w:rsidP="002C1737">
            <w:pPr>
              <w:spacing w:line="240" w:lineRule="auto"/>
              <w:jc w:val="left"/>
              <w:rPr>
                <w:rFonts w:cs="Frankruhel"/>
                <w:sz w:val="24"/>
                <w:rtl/>
              </w:rPr>
            </w:pPr>
            <w:r>
              <w:rPr>
                <w:sz w:val="24"/>
                <w:rtl/>
              </w:rPr>
              <w:t>ביטול רשיון או התלייתו</w:t>
            </w:r>
          </w:p>
        </w:tc>
        <w:tc>
          <w:tcPr>
            <w:tcW w:w="567" w:type="dxa"/>
          </w:tcPr>
          <w:p w:rsidR="002C1737" w:rsidRPr="002C1737" w:rsidRDefault="002C1737" w:rsidP="002C1737">
            <w:pPr>
              <w:spacing w:line="240" w:lineRule="auto"/>
              <w:jc w:val="left"/>
              <w:rPr>
                <w:rStyle w:val="Hyperlink"/>
                <w:rtl/>
              </w:rPr>
            </w:pPr>
            <w:hyperlink w:anchor="Seif9" w:tooltip="ביטול רשיון או התלייתו"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פרק ב'1: ייעוץ השקעות, שיווק השקעות וניהול תיקי השקעות בידי עוסק זר</w:t>
            </w:r>
          </w:p>
        </w:tc>
        <w:tc>
          <w:tcPr>
            <w:tcW w:w="567" w:type="dxa"/>
          </w:tcPr>
          <w:p w:rsidR="002C1737" w:rsidRPr="002C1737" w:rsidRDefault="002C1737" w:rsidP="002C1737">
            <w:pPr>
              <w:spacing w:line="240" w:lineRule="auto"/>
              <w:jc w:val="left"/>
              <w:rPr>
                <w:rStyle w:val="Hyperlink"/>
                <w:rtl/>
              </w:rPr>
            </w:pPr>
            <w:hyperlink w:anchor="med2" w:tooltip="פרק ב1: ייעוץ השקעות, שיווק השקעות וניהול תיקי השקעות בידי עוסק זר"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סימן א': הגדרות</w:t>
            </w:r>
          </w:p>
        </w:tc>
        <w:tc>
          <w:tcPr>
            <w:tcW w:w="567" w:type="dxa"/>
          </w:tcPr>
          <w:p w:rsidR="002C1737" w:rsidRPr="002C1737" w:rsidRDefault="002C1737" w:rsidP="002C1737">
            <w:pPr>
              <w:spacing w:line="240" w:lineRule="auto"/>
              <w:jc w:val="left"/>
              <w:rPr>
                <w:rStyle w:val="Hyperlink"/>
                <w:rtl/>
              </w:rPr>
            </w:pPr>
            <w:hyperlink w:anchor="hed20" w:tooltip="סימן א: הגדר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10א </w:t>
            </w:r>
          </w:p>
        </w:tc>
        <w:tc>
          <w:tcPr>
            <w:tcW w:w="5669" w:type="dxa"/>
          </w:tcPr>
          <w:p w:rsidR="002C1737" w:rsidRPr="002C1737" w:rsidRDefault="002C1737" w:rsidP="002C1737">
            <w:pPr>
              <w:spacing w:line="240" w:lineRule="auto"/>
              <w:jc w:val="left"/>
              <w:rPr>
                <w:rFonts w:cs="Frankruhel"/>
                <w:sz w:val="24"/>
                <w:rtl/>
              </w:rPr>
            </w:pPr>
            <w:r>
              <w:rPr>
                <w:sz w:val="24"/>
                <w:rtl/>
              </w:rPr>
              <w:t>הגדרות</w:t>
            </w:r>
          </w:p>
        </w:tc>
        <w:tc>
          <w:tcPr>
            <w:tcW w:w="567" w:type="dxa"/>
          </w:tcPr>
          <w:p w:rsidR="002C1737" w:rsidRPr="002C1737" w:rsidRDefault="002C1737" w:rsidP="002C1737">
            <w:pPr>
              <w:spacing w:line="240" w:lineRule="auto"/>
              <w:jc w:val="left"/>
              <w:rPr>
                <w:rStyle w:val="Hyperlink"/>
                <w:rtl/>
              </w:rPr>
            </w:pPr>
            <w:hyperlink w:anchor="Seif57" w:tooltip="הגדר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סימן ב': מתן שירותים בידי עוסק זר במסגרת תאגיד מורשה</w:t>
            </w:r>
          </w:p>
        </w:tc>
        <w:tc>
          <w:tcPr>
            <w:tcW w:w="567" w:type="dxa"/>
          </w:tcPr>
          <w:p w:rsidR="002C1737" w:rsidRPr="002C1737" w:rsidRDefault="002C1737" w:rsidP="002C1737">
            <w:pPr>
              <w:spacing w:line="240" w:lineRule="auto"/>
              <w:jc w:val="left"/>
              <w:rPr>
                <w:rStyle w:val="Hyperlink"/>
                <w:rtl/>
              </w:rPr>
            </w:pPr>
            <w:hyperlink w:anchor="hed21" w:tooltip="סימן ב: מתן שירותים בידי עוסק זר במסגרת תאגיד מורשה"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10ב </w:t>
            </w:r>
          </w:p>
        </w:tc>
        <w:tc>
          <w:tcPr>
            <w:tcW w:w="5669" w:type="dxa"/>
          </w:tcPr>
          <w:p w:rsidR="002C1737" w:rsidRPr="002C1737" w:rsidRDefault="002C1737" w:rsidP="002C1737">
            <w:pPr>
              <w:spacing w:line="240" w:lineRule="auto"/>
              <w:jc w:val="left"/>
              <w:rPr>
                <w:rFonts w:cs="Frankruhel"/>
                <w:sz w:val="24"/>
                <w:rtl/>
              </w:rPr>
            </w:pPr>
            <w:r>
              <w:rPr>
                <w:sz w:val="24"/>
                <w:rtl/>
              </w:rPr>
              <w:t>מתן שירותים בידי עוסק זר, במסגרת תאגיד מורשה</w:t>
            </w:r>
          </w:p>
        </w:tc>
        <w:tc>
          <w:tcPr>
            <w:tcW w:w="567" w:type="dxa"/>
          </w:tcPr>
          <w:p w:rsidR="002C1737" w:rsidRPr="002C1737" w:rsidRDefault="002C1737" w:rsidP="002C1737">
            <w:pPr>
              <w:spacing w:line="240" w:lineRule="auto"/>
              <w:jc w:val="left"/>
              <w:rPr>
                <w:rStyle w:val="Hyperlink"/>
                <w:rtl/>
              </w:rPr>
            </w:pPr>
            <w:hyperlink w:anchor="Seif58" w:tooltip="מתן שירותים בידי עוסק זר, במסגרת תאגיד מורשה"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10ג </w:t>
            </w:r>
          </w:p>
        </w:tc>
        <w:tc>
          <w:tcPr>
            <w:tcW w:w="5669" w:type="dxa"/>
          </w:tcPr>
          <w:p w:rsidR="002C1737" w:rsidRPr="002C1737" w:rsidRDefault="002C1737" w:rsidP="002C1737">
            <w:pPr>
              <w:spacing w:line="240" w:lineRule="auto"/>
              <w:jc w:val="left"/>
              <w:rPr>
                <w:rFonts w:cs="Frankruhel"/>
                <w:sz w:val="24"/>
                <w:rtl/>
              </w:rPr>
            </w:pPr>
            <w:r>
              <w:rPr>
                <w:sz w:val="24"/>
                <w:rtl/>
              </w:rPr>
              <w:t>תחולת הוראות של עוסק זר רשום</w:t>
            </w:r>
          </w:p>
        </w:tc>
        <w:tc>
          <w:tcPr>
            <w:tcW w:w="567" w:type="dxa"/>
          </w:tcPr>
          <w:p w:rsidR="002C1737" w:rsidRPr="002C1737" w:rsidRDefault="002C1737" w:rsidP="002C1737">
            <w:pPr>
              <w:spacing w:line="240" w:lineRule="auto"/>
              <w:jc w:val="left"/>
              <w:rPr>
                <w:rStyle w:val="Hyperlink"/>
                <w:rtl/>
              </w:rPr>
            </w:pPr>
            <w:hyperlink w:anchor="Seif59" w:tooltip="תחולת הוראות של עוסק זר רשו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10ד </w:t>
            </w:r>
          </w:p>
        </w:tc>
        <w:tc>
          <w:tcPr>
            <w:tcW w:w="5669" w:type="dxa"/>
          </w:tcPr>
          <w:p w:rsidR="002C1737" w:rsidRPr="002C1737" w:rsidRDefault="002C1737" w:rsidP="002C1737">
            <w:pPr>
              <w:spacing w:line="240" w:lineRule="auto"/>
              <w:jc w:val="left"/>
              <w:rPr>
                <w:rFonts w:cs="Frankruhel"/>
                <w:sz w:val="24"/>
                <w:rtl/>
              </w:rPr>
            </w:pPr>
            <w:r>
              <w:rPr>
                <w:sz w:val="24"/>
                <w:rtl/>
              </w:rPr>
              <w:t>הסכם בין התאגיד המורשה ללקוחו</w:t>
            </w:r>
          </w:p>
        </w:tc>
        <w:tc>
          <w:tcPr>
            <w:tcW w:w="567" w:type="dxa"/>
          </w:tcPr>
          <w:p w:rsidR="002C1737" w:rsidRPr="002C1737" w:rsidRDefault="002C1737" w:rsidP="002C1737">
            <w:pPr>
              <w:spacing w:line="240" w:lineRule="auto"/>
              <w:jc w:val="left"/>
              <w:rPr>
                <w:rStyle w:val="Hyperlink"/>
                <w:rtl/>
              </w:rPr>
            </w:pPr>
            <w:hyperlink w:anchor="Seif60" w:tooltip="הסכם בין התאגיד המורשה ללקוחו"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10ה </w:t>
            </w:r>
          </w:p>
        </w:tc>
        <w:tc>
          <w:tcPr>
            <w:tcW w:w="5669" w:type="dxa"/>
          </w:tcPr>
          <w:p w:rsidR="002C1737" w:rsidRPr="002C1737" w:rsidRDefault="002C1737" w:rsidP="002C1737">
            <w:pPr>
              <w:spacing w:line="240" w:lineRule="auto"/>
              <w:jc w:val="left"/>
              <w:rPr>
                <w:rFonts w:cs="Frankruhel"/>
                <w:sz w:val="24"/>
                <w:rtl/>
              </w:rPr>
            </w:pPr>
            <w:r>
              <w:rPr>
                <w:sz w:val="24"/>
                <w:rtl/>
              </w:rPr>
              <w:t>אחריות אזרחית של התאגיד המורשה למעשיו של העוסק הזר</w:t>
            </w:r>
          </w:p>
        </w:tc>
        <w:tc>
          <w:tcPr>
            <w:tcW w:w="567" w:type="dxa"/>
          </w:tcPr>
          <w:p w:rsidR="002C1737" w:rsidRPr="002C1737" w:rsidRDefault="002C1737" w:rsidP="002C1737">
            <w:pPr>
              <w:spacing w:line="240" w:lineRule="auto"/>
              <w:jc w:val="left"/>
              <w:rPr>
                <w:rStyle w:val="Hyperlink"/>
                <w:rtl/>
              </w:rPr>
            </w:pPr>
            <w:hyperlink w:anchor="Seif61" w:tooltip="אחריות אזרחית של התאגיד המורשה למעשיו של העוסק הזר"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10ו </w:t>
            </w:r>
          </w:p>
        </w:tc>
        <w:tc>
          <w:tcPr>
            <w:tcW w:w="5669" w:type="dxa"/>
          </w:tcPr>
          <w:p w:rsidR="002C1737" w:rsidRPr="002C1737" w:rsidRDefault="002C1737" w:rsidP="002C1737">
            <w:pPr>
              <w:spacing w:line="240" w:lineRule="auto"/>
              <w:jc w:val="left"/>
              <w:rPr>
                <w:rFonts w:cs="Frankruhel"/>
                <w:sz w:val="24"/>
                <w:rtl/>
              </w:rPr>
            </w:pPr>
            <w:r>
              <w:rPr>
                <w:sz w:val="24"/>
                <w:rtl/>
              </w:rPr>
              <w:t>חובת פיקוח של התאגיד המורשה על מעשיו של העוסק הזר</w:t>
            </w:r>
          </w:p>
        </w:tc>
        <w:tc>
          <w:tcPr>
            <w:tcW w:w="567" w:type="dxa"/>
          </w:tcPr>
          <w:p w:rsidR="002C1737" w:rsidRPr="002C1737" w:rsidRDefault="002C1737" w:rsidP="002C1737">
            <w:pPr>
              <w:spacing w:line="240" w:lineRule="auto"/>
              <w:jc w:val="left"/>
              <w:rPr>
                <w:rStyle w:val="Hyperlink"/>
                <w:rtl/>
              </w:rPr>
            </w:pPr>
            <w:hyperlink w:anchor="Seif62" w:tooltip="חובת פיקוח של התאגיד המורשה על מעשיו של העוסק הזר"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10ז </w:t>
            </w:r>
          </w:p>
        </w:tc>
        <w:tc>
          <w:tcPr>
            <w:tcW w:w="5669" w:type="dxa"/>
          </w:tcPr>
          <w:p w:rsidR="002C1737" w:rsidRPr="002C1737" w:rsidRDefault="002C1737" w:rsidP="002C1737">
            <w:pPr>
              <w:spacing w:line="240" w:lineRule="auto"/>
              <w:jc w:val="left"/>
              <w:rPr>
                <w:rFonts w:cs="Frankruhel"/>
                <w:sz w:val="24"/>
                <w:rtl/>
              </w:rPr>
            </w:pPr>
            <w:r>
              <w:rPr>
                <w:sz w:val="24"/>
                <w:rtl/>
              </w:rPr>
              <w:t>הודעה לרשות וללקוחות על הפסקת פעילות</w:t>
            </w:r>
          </w:p>
        </w:tc>
        <w:tc>
          <w:tcPr>
            <w:tcW w:w="567" w:type="dxa"/>
          </w:tcPr>
          <w:p w:rsidR="002C1737" w:rsidRPr="002C1737" w:rsidRDefault="002C1737" w:rsidP="002C1737">
            <w:pPr>
              <w:spacing w:line="240" w:lineRule="auto"/>
              <w:jc w:val="left"/>
              <w:rPr>
                <w:rStyle w:val="Hyperlink"/>
                <w:rtl/>
              </w:rPr>
            </w:pPr>
            <w:hyperlink w:anchor="Seif63" w:tooltip="הודעה לרשות וללקוחות על הפסקת פעיל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סימן ג': מרשם העוסקים הזרים</w:t>
            </w:r>
          </w:p>
        </w:tc>
        <w:tc>
          <w:tcPr>
            <w:tcW w:w="567" w:type="dxa"/>
          </w:tcPr>
          <w:p w:rsidR="002C1737" w:rsidRPr="002C1737" w:rsidRDefault="002C1737" w:rsidP="002C1737">
            <w:pPr>
              <w:spacing w:line="240" w:lineRule="auto"/>
              <w:jc w:val="left"/>
              <w:rPr>
                <w:rStyle w:val="Hyperlink"/>
                <w:rtl/>
              </w:rPr>
            </w:pPr>
            <w:hyperlink w:anchor="hed22" w:tooltip="סימן ג: מרשם העוסקים הזר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10ח </w:t>
            </w:r>
          </w:p>
        </w:tc>
        <w:tc>
          <w:tcPr>
            <w:tcW w:w="5669" w:type="dxa"/>
          </w:tcPr>
          <w:p w:rsidR="002C1737" w:rsidRPr="002C1737" w:rsidRDefault="002C1737" w:rsidP="002C1737">
            <w:pPr>
              <w:spacing w:line="240" w:lineRule="auto"/>
              <w:jc w:val="left"/>
              <w:rPr>
                <w:rFonts w:cs="Frankruhel"/>
                <w:sz w:val="24"/>
                <w:rtl/>
              </w:rPr>
            </w:pPr>
            <w:r>
              <w:rPr>
                <w:sz w:val="24"/>
                <w:rtl/>
              </w:rPr>
              <w:t>רישום במרשם העוסקים הזרים</w:t>
            </w:r>
          </w:p>
        </w:tc>
        <w:tc>
          <w:tcPr>
            <w:tcW w:w="567" w:type="dxa"/>
          </w:tcPr>
          <w:p w:rsidR="002C1737" w:rsidRPr="002C1737" w:rsidRDefault="002C1737" w:rsidP="002C1737">
            <w:pPr>
              <w:spacing w:line="240" w:lineRule="auto"/>
              <w:jc w:val="left"/>
              <w:rPr>
                <w:rStyle w:val="Hyperlink"/>
                <w:rtl/>
              </w:rPr>
            </w:pPr>
            <w:hyperlink w:anchor="Seif64" w:tooltip="רישום במרשם העוסקים הזר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10ט </w:t>
            </w:r>
          </w:p>
        </w:tc>
        <w:tc>
          <w:tcPr>
            <w:tcW w:w="5669" w:type="dxa"/>
          </w:tcPr>
          <w:p w:rsidR="002C1737" w:rsidRPr="002C1737" w:rsidRDefault="002C1737" w:rsidP="002C1737">
            <w:pPr>
              <w:spacing w:line="240" w:lineRule="auto"/>
              <w:jc w:val="left"/>
              <w:rPr>
                <w:rFonts w:cs="Frankruhel"/>
                <w:sz w:val="24"/>
                <w:rtl/>
              </w:rPr>
            </w:pPr>
            <w:r>
              <w:rPr>
                <w:sz w:val="24"/>
                <w:rtl/>
              </w:rPr>
              <w:t>מחיקה ממרשם העוסקים הזרים</w:t>
            </w:r>
          </w:p>
        </w:tc>
        <w:tc>
          <w:tcPr>
            <w:tcW w:w="567" w:type="dxa"/>
          </w:tcPr>
          <w:p w:rsidR="002C1737" w:rsidRPr="002C1737" w:rsidRDefault="002C1737" w:rsidP="002C1737">
            <w:pPr>
              <w:spacing w:line="240" w:lineRule="auto"/>
              <w:jc w:val="left"/>
              <w:rPr>
                <w:rStyle w:val="Hyperlink"/>
                <w:rtl/>
              </w:rPr>
            </w:pPr>
            <w:hyperlink w:anchor="Seif65" w:tooltip="מחיקה ממרשם העוסקים הזר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פרק ג': חובות אמון וזהירות של יועץ השקעות, של משווק השקעות ושל מנהל תיקים</w:t>
            </w:r>
          </w:p>
        </w:tc>
        <w:tc>
          <w:tcPr>
            <w:tcW w:w="567" w:type="dxa"/>
          </w:tcPr>
          <w:p w:rsidR="002C1737" w:rsidRPr="002C1737" w:rsidRDefault="002C1737" w:rsidP="002C1737">
            <w:pPr>
              <w:spacing w:line="240" w:lineRule="auto"/>
              <w:jc w:val="left"/>
              <w:rPr>
                <w:rStyle w:val="Hyperlink"/>
                <w:rtl/>
              </w:rPr>
            </w:pPr>
            <w:hyperlink w:anchor="med3" w:tooltip="פרק ג: חובות אמון וזהירות של יועץ השקעות, של משווק השקעות ושל מנהל תיק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11 </w:t>
            </w:r>
          </w:p>
        </w:tc>
        <w:tc>
          <w:tcPr>
            <w:tcW w:w="5669" w:type="dxa"/>
          </w:tcPr>
          <w:p w:rsidR="002C1737" w:rsidRPr="002C1737" w:rsidRDefault="002C1737" w:rsidP="002C1737">
            <w:pPr>
              <w:spacing w:line="240" w:lineRule="auto"/>
              <w:jc w:val="left"/>
              <w:rPr>
                <w:rFonts w:cs="Frankruhel"/>
                <w:sz w:val="24"/>
                <w:rtl/>
              </w:rPr>
            </w:pPr>
            <w:r>
              <w:rPr>
                <w:sz w:val="24"/>
                <w:rtl/>
              </w:rPr>
              <w:t>חובות אמון</w:t>
            </w:r>
          </w:p>
        </w:tc>
        <w:tc>
          <w:tcPr>
            <w:tcW w:w="567" w:type="dxa"/>
          </w:tcPr>
          <w:p w:rsidR="002C1737" w:rsidRPr="002C1737" w:rsidRDefault="002C1737" w:rsidP="002C1737">
            <w:pPr>
              <w:spacing w:line="240" w:lineRule="auto"/>
              <w:jc w:val="left"/>
              <w:rPr>
                <w:rStyle w:val="Hyperlink"/>
                <w:rtl/>
              </w:rPr>
            </w:pPr>
            <w:hyperlink w:anchor="Seif10" w:tooltip="חובות אמון"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lastRenderedPageBreak/>
              <w:t xml:space="preserve">סעיף 12 </w:t>
            </w:r>
          </w:p>
        </w:tc>
        <w:tc>
          <w:tcPr>
            <w:tcW w:w="5669" w:type="dxa"/>
          </w:tcPr>
          <w:p w:rsidR="002C1737" w:rsidRPr="002C1737" w:rsidRDefault="002C1737" w:rsidP="002C1737">
            <w:pPr>
              <w:spacing w:line="240" w:lineRule="auto"/>
              <w:jc w:val="left"/>
              <w:rPr>
                <w:rFonts w:cs="Frankruhel"/>
                <w:sz w:val="24"/>
                <w:rtl/>
              </w:rPr>
            </w:pPr>
            <w:r>
              <w:rPr>
                <w:sz w:val="24"/>
                <w:rtl/>
              </w:rPr>
              <w:t>התאמת השירות לצורכי הלקוח</w:t>
            </w:r>
          </w:p>
        </w:tc>
        <w:tc>
          <w:tcPr>
            <w:tcW w:w="567" w:type="dxa"/>
          </w:tcPr>
          <w:p w:rsidR="002C1737" w:rsidRPr="002C1737" w:rsidRDefault="002C1737" w:rsidP="002C1737">
            <w:pPr>
              <w:spacing w:line="240" w:lineRule="auto"/>
              <w:jc w:val="left"/>
              <w:rPr>
                <w:rStyle w:val="Hyperlink"/>
                <w:rtl/>
              </w:rPr>
            </w:pPr>
            <w:hyperlink w:anchor="Seif11" w:tooltip="התאמת השירות לצורכי הלקוח"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13 </w:t>
            </w:r>
          </w:p>
        </w:tc>
        <w:tc>
          <w:tcPr>
            <w:tcW w:w="5669" w:type="dxa"/>
          </w:tcPr>
          <w:p w:rsidR="002C1737" w:rsidRPr="002C1737" w:rsidRDefault="002C1737" w:rsidP="002C1737">
            <w:pPr>
              <w:spacing w:line="240" w:lineRule="auto"/>
              <w:jc w:val="left"/>
              <w:rPr>
                <w:rFonts w:cs="Frankruhel"/>
                <w:sz w:val="24"/>
                <w:rtl/>
              </w:rPr>
            </w:pPr>
            <w:r>
              <w:rPr>
                <w:sz w:val="24"/>
                <w:rtl/>
              </w:rPr>
              <w:t>הסכם בכתב</w:t>
            </w:r>
          </w:p>
        </w:tc>
        <w:tc>
          <w:tcPr>
            <w:tcW w:w="567" w:type="dxa"/>
          </w:tcPr>
          <w:p w:rsidR="002C1737" w:rsidRPr="002C1737" w:rsidRDefault="002C1737" w:rsidP="002C1737">
            <w:pPr>
              <w:spacing w:line="240" w:lineRule="auto"/>
              <w:jc w:val="left"/>
              <w:rPr>
                <w:rStyle w:val="Hyperlink"/>
                <w:rtl/>
              </w:rPr>
            </w:pPr>
            <w:hyperlink w:anchor="Seif12" w:tooltip="הסכם בכתב"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14 </w:t>
            </w:r>
          </w:p>
        </w:tc>
        <w:tc>
          <w:tcPr>
            <w:tcW w:w="5669" w:type="dxa"/>
          </w:tcPr>
          <w:p w:rsidR="002C1737" w:rsidRPr="002C1737" w:rsidRDefault="002C1737" w:rsidP="002C1737">
            <w:pPr>
              <w:spacing w:line="240" w:lineRule="auto"/>
              <w:jc w:val="left"/>
              <w:rPr>
                <w:rFonts w:cs="Frankruhel"/>
                <w:sz w:val="24"/>
                <w:rtl/>
              </w:rPr>
            </w:pPr>
            <w:r>
              <w:rPr>
                <w:sz w:val="24"/>
                <w:rtl/>
              </w:rPr>
              <w:t>גילוי נאות</w:t>
            </w:r>
          </w:p>
        </w:tc>
        <w:tc>
          <w:tcPr>
            <w:tcW w:w="567" w:type="dxa"/>
          </w:tcPr>
          <w:p w:rsidR="002C1737" w:rsidRPr="002C1737" w:rsidRDefault="002C1737" w:rsidP="002C1737">
            <w:pPr>
              <w:spacing w:line="240" w:lineRule="auto"/>
              <w:jc w:val="left"/>
              <w:rPr>
                <w:rStyle w:val="Hyperlink"/>
                <w:rtl/>
              </w:rPr>
            </w:pPr>
            <w:hyperlink w:anchor="Seif13" w:tooltip="גילוי נא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15 </w:t>
            </w:r>
          </w:p>
        </w:tc>
        <w:tc>
          <w:tcPr>
            <w:tcW w:w="5669" w:type="dxa"/>
          </w:tcPr>
          <w:p w:rsidR="002C1737" w:rsidRPr="002C1737" w:rsidRDefault="002C1737" w:rsidP="002C1737">
            <w:pPr>
              <w:spacing w:line="240" w:lineRule="auto"/>
              <w:jc w:val="left"/>
              <w:rPr>
                <w:rFonts w:cs="Frankruhel"/>
                <w:sz w:val="24"/>
                <w:rtl/>
              </w:rPr>
            </w:pPr>
            <w:r>
              <w:rPr>
                <w:sz w:val="24"/>
                <w:rtl/>
              </w:rPr>
              <w:t>ניגוד ענינים</w:t>
            </w:r>
          </w:p>
        </w:tc>
        <w:tc>
          <w:tcPr>
            <w:tcW w:w="567" w:type="dxa"/>
          </w:tcPr>
          <w:p w:rsidR="002C1737" w:rsidRPr="002C1737" w:rsidRDefault="002C1737" w:rsidP="002C1737">
            <w:pPr>
              <w:spacing w:line="240" w:lineRule="auto"/>
              <w:jc w:val="left"/>
              <w:rPr>
                <w:rStyle w:val="Hyperlink"/>
                <w:rtl/>
              </w:rPr>
            </w:pPr>
            <w:hyperlink w:anchor="Seif14" w:tooltip="ניגוד ענינ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16 </w:t>
            </w:r>
          </w:p>
        </w:tc>
        <w:tc>
          <w:tcPr>
            <w:tcW w:w="5669" w:type="dxa"/>
          </w:tcPr>
          <w:p w:rsidR="002C1737" w:rsidRPr="002C1737" w:rsidRDefault="002C1737" w:rsidP="002C1737">
            <w:pPr>
              <w:spacing w:line="240" w:lineRule="auto"/>
              <w:jc w:val="left"/>
              <w:rPr>
                <w:rFonts w:cs="Frankruhel"/>
                <w:sz w:val="24"/>
                <w:rtl/>
              </w:rPr>
            </w:pPr>
            <w:r>
              <w:rPr>
                <w:sz w:val="24"/>
                <w:rtl/>
              </w:rPr>
              <w:t>איסור העדפה</w:t>
            </w:r>
          </w:p>
        </w:tc>
        <w:tc>
          <w:tcPr>
            <w:tcW w:w="567" w:type="dxa"/>
          </w:tcPr>
          <w:p w:rsidR="002C1737" w:rsidRPr="002C1737" w:rsidRDefault="002C1737" w:rsidP="002C1737">
            <w:pPr>
              <w:spacing w:line="240" w:lineRule="auto"/>
              <w:jc w:val="left"/>
              <w:rPr>
                <w:rStyle w:val="Hyperlink"/>
                <w:rtl/>
              </w:rPr>
            </w:pPr>
            <w:hyperlink w:anchor="Seif15" w:tooltip="איסור העדפה"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16א </w:t>
            </w:r>
          </w:p>
        </w:tc>
        <w:tc>
          <w:tcPr>
            <w:tcW w:w="5669" w:type="dxa"/>
          </w:tcPr>
          <w:p w:rsidR="002C1737" w:rsidRPr="002C1737" w:rsidRDefault="002C1737" w:rsidP="002C1737">
            <w:pPr>
              <w:spacing w:line="240" w:lineRule="auto"/>
              <w:jc w:val="left"/>
              <w:rPr>
                <w:rFonts w:cs="Frankruhel"/>
                <w:sz w:val="24"/>
                <w:rtl/>
              </w:rPr>
            </w:pPr>
            <w:r>
              <w:rPr>
                <w:sz w:val="24"/>
                <w:rtl/>
              </w:rPr>
              <w:t>גילוי נאות, ניגוד ענינים והעדפה, בשיווק והשקעות</w:t>
            </w:r>
          </w:p>
        </w:tc>
        <w:tc>
          <w:tcPr>
            <w:tcW w:w="567" w:type="dxa"/>
          </w:tcPr>
          <w:p w:rsidR="002C1737" w:rsidRPr="002C1737" w:rsidRDefault="002C1737" w:rsidP="002C1737">
            <w:pPr>
              <w:spacing w:line="240" w:lineRule="auto"/>
              <w:jc w:val="left"/>
              <w:rPr>
                <w:rStyle w:val="Hyperlink"/>
                <w:rtl/>
              </w:rPr>
            </w:pPr>
            <w:hyperlink w:anchor="Seif45" w:tooltip="גילוי נאות, ניגוד ענינים והעדפה, בשיווק והשקע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17 </w:t>
            </w:r>
          </w:p>
        </w:tc>
        <w:tc>
          <w:tcPr>
            <w:tcW w:w="5669" w:type="dxa"/>
          </w:tcPr>
          <w:p w:rsidR="002C1737" w:rsidRPr="002C1737" w:rsidRDefault="002C1737" w:rsidP="002C1737">
            <w:pPr>
              <w:spacing w:line="240" w:lineRule="auto"/>
              <w:jc w:val="left"/>
              <w:rPr>
                <w:rFonts w:cs="Frankruhel"/>
                <w:sz w:val="24"/>
                <w:rtl/>
              </w:rPr>
            </w:pPr>
            <w:r>
              <w:rPr>
                <w:sz w:val="24"/>
                <w:rtl/>
              </w:rPr>
              <w:t>איסור תמריצים</w:t>
            </w:r>
          </w:p>
        </w:tc>
        <w:tc>
          <w:tcPr>
            <w:tcW w:w="567" w:type="dxa"/>
          </w:tcPr>
          <w:p w:rsidR="002C1737" w:rsidRPr="002C1737" w:rsidRDefault="002C1737" w:rsidP="002C1737">
            <w:pPr>
              <w:spacing w:line="240" w:lineRule="auto"/>
              <w:jc w:val="left"/>
              <w:rPr>
                <w:rStyle w:val="Hyperlink"/>
                <w:rtl/>
              </w:rPr>
            </w:pPr>
            <w:hyperlink w:anchor="Seif16" w:tooltip="איסור תמריצ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17א </w:t>
            </w:r>
          </w:p>
        </w:tc>
        <w:tc>
          <w:tcPr>
            <w:tcW w:w="5669" w:type="dxa"/>
          </w:tcPr>
          <w:p w:rsidR="002C1737" w:rsidRPr="002C1737" w:rsidRDefault="002C1737" w:rsidP="002C1737">
            <w:pPr>
              <w:spacing w:line="240" w:lineRule="auto"/>
              <w:jc w:val="left"/>
              <w:rPr>
                <w:rFonts w:cs="Frankruhel"/>
                <w:sz w:val="24"/>
                <w:rtl/>
              </w:rPr>
            </w:pPr>
            <w:r>
              <w:rPr>
                <w:sz w:val="24"/>
                <w:rtl/>
              </w:rPr>
              <w:t>איסור ייעוץ השקעות וביצוע עסקה לגבי נכסים פיננסיים מסוימים</w:t>
            </w:r>
          </w:p>
        </w:tc>
        <w:tc>
          <w:tcPr>
            <w:tcW w:w="567" w:type="dxa"/>
          </w:tcPr>
          <w:p w:rsidR="002C1737" w:rsidRPr="002C1737" w:rsidRDefault="002C1737" w:rsidP="002C1737">
            <w:pPr>
              <w:spacing w:line="240" w:lineRule="auto"/>
              <w:jc w:val="left"/>
              <w:rPr>
                <w:rStyle w:val="Hyperlink"/>
                <w:rtl/>
              </w:rPr>
            </w:pPr>
            <w:hyperlink w:anchor="Seif46" w:tooltip="איסור ייעוץ השקעות וביצוע עסקה לגבי נכסים פיננסיים מסוימ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17ב </w:t>
            </w:r>
          </w:p>
        </w:tc>
        <w:tc>
          <w:tcPr>
            <w:tcW w:w="5669" w:type="dxa"/>
          </w:tcPr>
          <w:p w:rsidR="002C1737" w:rsidRPr="002C1737" w:rsidRDefault="002C1737" w:rsidP="002C1737">
            <w:pPr>
              <w:spacing w:line="240" w:lineRule="auto"/>
              <w:jc w:val="left"/>
              <w:rPr>
                <w:rFonts w:cs="Frankruhel"/>
                <w:sz w:val="24"/>
                <w:rtl/>
              </w:rPr>
            </w:pPr>
            <w:r>
              <w:rPr>
                <w:sz w:val="24"/>
                <w:rtl/>
              </w:rPr>
              <w:t>הגבלות לענין התקשרות יועץ השקעות בהסכם חריג</w:t>
            </w:r>
          </w:p>
        </w:tc>
        <w:tc>
          <w:tcPr>
            <w:tcW w:w="567" w:type="dxa"/>
          </w:tcPr>
          <w:p w:rsidR="002C1737" w:rsidRPr="002C1737" w:rsidRDefault="002C1737" w:rsidP="002C1737">
            <w:pPr>
              <w:spacing w:line="240" w:lineRule="auto"/>
              <w:jc w:val="left"/>
              <w:rPr>
                <w:rStyle w:val="Hyperlink"/>
                <w:rtl/>
              </w:rPr>
            </w:pPr>
            <w:hyperlink w:anchor="Seif47" w:tooltip="הגבלות לענין התקשרות יועץ השקעות בהסכם חריג"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18 </w:t>
            </w:r>
          </w:p>
        </w:tc>
        <w:tc>
          <w:tcPr>
            <w:tcW w:w="5669" w:type="dxa"/>
          </w:tcPr>
          <w:p w:rsidR="002C1737" w:rsidRPr="002C1737" w:rsidRDefault="002C1737" w:rsidP="002C1737">
            <w:pPr>
              <w:spacing w:line="240" w:lineRule="auto"/>
              <w:jc w:val="left"/>
              <w:rPr>
                <w:rFonts w:cs="Frankruhel"/>
                <w:sz w:val="24"/>
                <w:rtl/>
              </w:rPr>
            </w:pPr>
            <w:r>
              <w:rPr>
                <w:sz w:val="24"/>
                <w:rtl/>
              </w:rPr>
              <w:t>סיכונים מיוחדים</w:t>
            </w:r>
          </w:p>
        </w:tc>
        <w:tc>
          <w:tcPr>
            <w:tcW w:w="567" w:type="dxa"/>
          </w:tcPr>
          <w:p w:rsidR="002C1737" w:rsidRPr="002C1737" w:rsidRDefault="002C1737" w:rsidP="002C1737">
            <w:pPr>
              <w:spacing w:line="240" w:lineRule="auto"/>
              <w:jc w:val="left"/>
              <w:rPr>
                <w:rStyle w:val="Hyperlink"/>
                <w:rtl/>
              </w:rPr>
            </w:pPr>
            <w:hyperlink w:anchor="Seif17" w:tooltip="סיכונים מיוחד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19 </w:t>
            </w:r>
          </w:p>
        </w:tc>
        <w:tc>
          <w:tcPr>
            <w:tcW w:w="5669" w:type="dxa"/>
          </w:tcPr>
          <w:p w:rsidR="002C1737" w:rsidRPr="002C1737" w:rsidRDefault="002C1737" w:rsidP="002C1737">
            <w:pPr>
              <w:spacing w:line="240" w:lineRule="auto"/>
              <w:jc w:val="left"/>
              <w:rPr>
                <w:rFonts w:cs="Frankruhel"/>
                <w:sz w:val="24"/>
                <w:rtl/>
              </w:rPr>
            </w:pPr>
            <w:r>
              <w:rPr>
                <w:sz w:val="24"/>
                <w:rtl/>
              </w:rPr>
              <w:t>חובת סודיות</w:t>
            </w:r>
          </w:p>
        </w:tc>
        <w:tc>
          <w:tcPr>
            <w:tcW w:w="567" w:type="dxa"/>
          </w:tcPr>
          <w:p w:rsidR="002C1737" w:rsidRPr="002C1737" w:rsidRDefault="002C1737" w:rsidP="002C1737">
            <w:pPr>
              <w:spacing w:line="240" w:lineRule="auto"/>
              <w:jc w:val="left"/>
              <w:rPr>
                <w:rStyle w:val="Hyperlink"/>
                <w:rtl/>
              </w:rPr>
            </w:pPr>
            <w:hyperlink w:anchor="Seif18" w:tooltip="חובת סודי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20 </w:t>
            </w:r>
          </w:p>
        </w:tc>
        <w:tc>
          <w:tcPr>
            <w:tcW w:w="5669" w:type="dxa"/>
          </w:tcPr>
          <w:p w:rsidR="002C1737" w:rsidRPr="002C1737" w:rsidRDefault="002C1737" w:rsidP="002C1737">
            <w:pPr>
              <w:spacing w:line="240" w:lineRule="auto"/>
              <w:jc w:val="left"/>
              <w:rPr>
                <w:rFonts w:cs="Frankruhel"/>
                <w:sz w:val="24"/>
                <w:rtl/>
              </w:rPr>
            </w:pPr>
            <w:r>
              <w:rPr>
                <w:sz w:val="24"/>
                <w:rtl/>
              </w:rPr>
              <w:t>חובת זהירות</w:t>
            </w:r>
          </w:p>
        </w:tc>
        <w:tc>
          <w:tcPr>
            <w:tcW w:w="567" w:type="dxa"/>
          </w:tcPr>
          <w:p w:rsidR="002C1737" w:rsidRPr="002C1737" w:rsidRDefault="002C1737" w:rsidP="002C1737">
            <w:pPr>
              <w:spacing w:line="240" w:lineRule="auto"/>
              <w:jc w:val="left"/>
              <w:rPr>
                <w:rStyle w:val="Hyperlink"/>
                <w:rtl/>
              </w:rPr>
            </w:pPr>
            <w:hyperlink w:anchor="Seif19" w:tooltip="חובת זהיר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20א </w:t>
            </w:r>
          </w:p>
        </w:tc>
        <w:tc>
          <w:tcPr>
            <w:tcW w:w="5669" w:type="dxa"/>
          </w:tcPr>
          <w:p w:rsidR="002C1737" w:rsidRPr="002C1737" w:rsidRDefault="002C1737" w:rsidP="002C1737">
            <w:pPr>
              <w:spacing w:line="240" w:lineRule="auto"/>
              <w:jc w:val="left"/>
              <w:rPr>
                <w:rFonts w:cs="Frankruhel"/>
                <w:sz w:val="24"/>
                <w:rtl/>
              </w:rPr>
            </w:pPr>
            <w:r>
              <w:rPr>
                <w:sz w:val="24"/>
                <w:rtl/>
              </w:rPr>
              <w:t>איסור פרסום של גופים מוסדיים בידי יועץ השקעות</w:t>
            </w:r>
          </w:p>
        </w:tc>
        <w:tc>
          <w:tcPr>
            <w:tcW w:w="567" w:type="dxa"/>
          </w:tcPr>
          <w:p w:rsidR="002C1737" w:rsidRPr="002C1737" w:rsidRDefault="002C1737" w:rsidP="002C1737">
            <w:pPr>
              <w:spacing w:line="240" w:lineRule="auto"/>
              <w:jc w:val="left"/>
              <w:rPr>
                <w:rStyle w:val="Hyperlink"/>
                <w:rtl/>
              </w:rPr>
            </w:pPr>
            <w:hyperlink w:anchor="Seif48" w:tooltip="איסור פרסום של גופים מוסדיים בידי יועץ השקע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20ב </w:t>
            </w:r>
          </w:p>
        </w:tc>
        <w:tc>
          <w:tcPr>
            <w:tcW w:w="5669" w:type="dxa"/>
          </w:tcPr>
          <w:p w:rsidR="002C1737" w:rsidRPr="002C1737" w:rsidRDefault="002C1737" w:rsidP="002C1737">
            <w:pPr>
              <w:spacing w:line="240" w:lineRule="auto"/>
              <w:jc w:val="left"/>
              <w:rPr>
                <w:rFonts w:cs="Frankruhel"/>
                <w:sz w:val="24"/>
                <w:rtl/>
              </w:rPr>
            </w:pPr>
            <w:r>
              <w:rPr>
                <w:sz w:val="24"/>
                <w:rtl/>
              </w:rPr>
              <w:t>הגבלת השימוש במילה ייעוץ בידי משווק השקעות</w:t>
            </w:r>
          </w:p>
        </w:tc>
        <w:tc>
          <w:tcPr>
            <w:tcW w:w="567" w:type="dxa"/>
          </w:tcPr>
          <w:p w:rsidR="002C1737" w:rsidRPr="002C1737" w:rsidRDefault="002C1737" w:rsidP="002C1737">
            <w:pPr>
              <w:spacing w:line="240" w:lineRule="auto"/>
              <w:jc w:val="left"/>
              <w:rPr>
                <w:rStyle w:val="Hyperlink"/>
                <w:rtl/>
              </w:rPr>
            </w:pPr>
            <w:hyperlink w:anchor="Seif49" w:tooltip="הגבלת השימוש במילה ייעוץ בידי משווק השקע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20ג </w:t>
            </w:r>
          </w:p>
        </w:tc>
        <w:tc>
          <w:tcPr>
            <w:tcW w:w="5669" w:type="dxa"/>
          </w:tcPr>
          <w:p w:rsidR="002C1737" w:rsidRPr="002C1737" w:rsidRDefault="002C1737" w:rsidP="002C1737">
            <w:pPr>
              <w:spacing w:line="240" w:lineRule="auto"/>
              <w:jc w:val="left"/>
              <w:rPr>
                <w:rFonts w:cs="Frankruhel"/>
                <w:sz w:val="24"/>
                <w:rtl/>
              </w:rPr>
            </w:pPr>
            <w:r>
              <w:rPr>
                <w:sz w:val="24"/>
                <w:rtl/>
              </w:rPr>
              <w:t>חובת בעל רישיון לקיים את התנאים לעניין ביטוח, הון עצמי, ערבות בנקאית, פיקדון וניירות ערך</w:t>
            </w:r>
          </w:p>
        </w:tc>
        <w:tc>
          <w:tcPr>
            <w:tcW w:w="567" w:type="dxa"/>
          </w:tcPr>
          <w:p w:rsidR="002C1737" w:rsidRPr="002C1737" w:rsidRDefault="002C1737" w:rsidP="002C1737">
            <w:pPr>
              <w:spacing w:line="240" w:lineRule="auto"/>
              <w:jc w:val="left"/>
              <w:rPr>
                <w:rStyle w:val="Hyperlink"/>
                <w:rtl/>
              </w:rPr>
            </w:pPr>
            <w:hyperlink w:anchor="Seif68" w:tooltip="חובת בעל רישיון לקיים את התנאים לעניין ביטוח, הון עצמי, ערבות בנקאית, פיקדון וניירות ערך"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20ד </w:t>
            </w:r>
          </w:p>
        </w:tc>
        <w:tc>
          <w:tcPr>
            <w:tcW w:w="5669" w:type="dxa"/>
          </w:tcPr>
          <w:p w:rsidR="002C1737" w:rsidRPr="002C1737" w:rsidRDefault="002C1737" w:rsidP="002C1737">
            <w:pPr>
              <w:spacing w:line="240" w:lineRule="auto"/>
              <w:jc w:val="left"/>
              <w:rPr>
                <w:rFonts w:cs="Frankruhel"/>
                <w:sz w:val="24"/>
                <w:rtl/>
              </w:rPr>
            </w:pPr>
            <w:r>
              <w:rPr>
                <w:sz w:val="24"/>
                <w:rtl/>
              </w:rPr>
              <w:t>איסור על עיסוקים נוספים</w:t>
            </w:r>
          </w:p>
        </w:tc>
        <w:tc>
          <w:tcPr>
            <w:tcW w:w="567" w:type="dxa"/>
          </w:tcPr>
          <w:p w:rsidR="002C1737" w:rsidRPr="002C1737" w:rsidRDefault="002C1737" w:rsidP="002C1737">
            <w:pPr>
              <w:spacing w:line="240" w:lineRule="auto"/>
              <w:jc w:val="left"/>
              <w:rPr>
                <w:rStyle w:val="Hyperlink"/>
                <w:rtl/>
              </w:rPr>
            </w:pPr>
            <w:hyperlink w:anchor="Seif69" w:tooltip="איסור על עיסוקים נוספ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21 </w:t>
            </w:r>
          </w:p>
        </w:tc>
        <w:tc>
          <w:tcPr>
            <w:tcW w:w="5669" w:type="dxa"/>
          </w:tcPr>
          <w:p w:rsidR="002C1737" w:rsidRPr="002C1737" w:rsidRDefault="002C1737" w:rsidP="002C1737">
            <w:pPr>
              <w:spacing w:line="240" w:lineRule="auto"/>
              <w:jc w:val="left"/>
              <w:rPr>
                <w:rFonts w:cs="Frankruhel"/>
                <w:sz w:val="24"/>
                <w:rtl/>
              </w:rPr>
            </w:pPr>
            <w:r>
              <w:rPr>
                <w:sz w:val="24"/>
                <w:rtl/>
              </w:rPr>
              <w:t>אחריות בעל רשיון יחיד</w:t>
            </w:r>
          </w:p>
        </w:tc>
        <w:tc>
          <w:tcPr>
            <w:tcW w:w="567" w:type="dxa"/>
          </w:tcPr>
          <w:p w:rsidR="002C1737" w:rsidRPr="002C1737" w:rsidRDefault="002C1737" w:rsidP="002C1737">
            <w:pPr>
              <w:spacing w:line="240" w:lineRule="auto"/>
              <w:jc w:val="left"/>
              <w:rPr>
                <w:rStyle w:val="Hyperlink"/>
                <w:rtl/>
              </w:rPr>
            </w:pPr>
            <w:hyperlink w:anchor="Seif20" w:tooltip="אחריות בעל רשיון יחיד"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פרק ד': כללים מיוחדים לדרכי פעולתו של מנהל תיקים</w:t>
            </w:r>
          </w:p>
        </w:tc>
        <w:tc>
          <w:tcPr>
            <w:tcW w:w="567" w:type="dxa"/>
          </w:tcPr>
          <w:p w:rsidR="002C1737" w:rsidRPr="002C1737" w:rsidRDefault="002C1737" w:rsidP="002C1737">
            <w:pPr>
              <w:spacing w:line="240" w:lineRule="auto"/>
              <w:jc w:val="left"/>
              <w:rPr>
                <w:rStyle w:val="Hyperlink"/>
                <w:rtl/>
              </w:rPr>
            </w:pPr>
            <w:hyperlink w:anchor="med4" w:tooltip="פרק ד: כללים מיוחדים לדרכי פעולתו של מנהל תיק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22 </w:t>
            </w:r>
          </w:p>
        </w:tc>
        <w:tc>
          <w:tcPr>
            <w:tcW w:w="5669" w:type="dxa"/>
          </w:tcPr>
          <w:p w:rsidR="002C1737" w:rsidRPr="002C1737" w:rsidRDefault="002C1737" w:rsidP="002C1737">
            <w:pPr>
              <w:spacing w:line="240" w:lineRule="auto"/>
              <w:jc w:val="left"/>
              <w:rPr>
                <w:rFonts w:cs="Frankruhel"/>
                <w:sz w:val="24"/>
                <w:rtl/>
              </w:rPr>
            </w:pPr>
            <w:r>
              <w:rPr>
                <w:sz w:val="24"/>
                <w:rtl/>
              </w:rPr>
              <w:t>החזקה וניהול נפרד של נכסי הלקוח</w:t>
            </w:r>
          </w:p>
        </w:tc>
        <w:tc>
          <w:tcPr>
            <w:tcW w:w="567" w:type="dxa"/>
          </w:tcPr>
          <w:p w:rsidR="002C1737" w:rsidRPr="002C1737" w:rsidRDefault="002C1737" w:rsidP="002C1737">
            <w:pPr>
              <w:spacing w:line="240" w:lineRule="auto"/>
              <w:jc w:val="left"/>
              <w:rPr>
                <w:rStyle w:val="Hyperlink"/>
                <w:rtl/>
              </w:rPr>
            </w:pPr>
            <w:hyperlink w:anchor="Seif21" w:tooltip="החזקה וניהול נפרד של נכסי הלקוח"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23 </w:t>
            </w:r>
          </w:p>
        </w:tc>
        <w:tc>
          <w:tcPr>
            <w:tcW w:w="5669" w:type="dxa"/>
          </w:tcPr>
          <w:p w:rsidR="002C1737" w:rsidRPr="002C1737" w:rsidRDefault="002C1737" w:rsidP="002C1737">
            <w:pPr>
              <w:spacing w:line="240" w:lineRule="auto"/>
              <w:jc w:val="left"/>
              <w:rPr>
                <w:rFonts w:cs="Frankruhel"/>
                <w:sz w:val="24"/>
                <w:rtl/>
              </w:rPr>
            </w:pPr>
            <w:r>
              <w:rPr>
                <w:sz w:val="24"/>
                <w:rtl/>
              </w:rPr>
              <w:t>איסור שימוש בנכסי לקוח</w:t>
            </w:r>
          </w:p>
        </w:tc>
        <w:tc>
          <w:tcPr>
            <w:tcW w:w="567" w:type="dxa"/>
          </w:tcPr>
          <w:p w:rsidR="002C1737" w:rsidRPr="002C1737" w:rsidRDefault="002C1737" w:rsidP="002C1737">
            <w:pPr>
              <w:spacing w:line="240" w:lineRule="auto"/>
              <w:jc w:val="left"/>
              <w:rPr>
                <w:rStyle w:val="Hyperlink"/>
                <w:rtl/>
              </w:rPr>
            </w:pPr>
            <w:hyperlink w:anchor="Seif22" w:tooltip="איסור שימוש בנכסי לקוח"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24 </w:t>
            </w:r>
          </w:p>
        </w:tc>
        <w:tc>
          <w:tcPr>
            <w:tcW w:w="5669" w:type="dxa"/>
          </w:tcPr>
          <w:p w:rsidR="002C1737" w:rsidRPr="002C1737" w:rsidRDefault="002C1737" w:rsidP="002C1737">
            <w:pPr>
              <w:spacing w:line="240" w:lineRule="auto"/>
              <w:jc w:val="left"/>
              <w:rPr>
                <w:rFonts w:cs="Frankruhel"/>
                <w:sz w:val="24"/>
                <w:rtl/>
              </w:rPr>
            </w:pPr>
            <w:r>
              <w:rPr>
                <w:sz w:val="24"/>
                <w:rtl/>
              </w:rPr>
              <w:t>שכר והוצאות</w:t>
            </w:r>
          </w:p>
        </w:tc>
        <w:tc>
          <w:tcPr>
            <w:tcW w:w="567" w:type="dxa"/>
          </w:tcPr>
          <w:p w:rsidR="002C1737" w:rsidRPr="002C1737" w:rsidRDefault="002C1737" w:rsidP="002C1737">
            <w:pPr>
              <w:spacing w:line="240" w:lineRule="auto"/>
              <w:jc w:val="left"/>
              <w:rPr>
                <w:rStyle w:val="Hyperlink"/>
                <w:rtl/>
              </w:rPr>
            </w:pPr>
            <w:hyperlink w:anchor="Seif23" w:tooltip="שכר והוצא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פרק ד'1: ממשל תאגידי</w:t>
            </w:r>
          </w:p>
        </w:tc>
        <w:tc>
          <w:tcPr>
            <w:tcW w:w="567" w:type="dxa"/>
          </w:tcPr>
          <w:p w:rsidR="002C1737" w:rsidRPr="002C1737" w:rsidRDefault="002C1737" w:rsidP="002C1737">
            <w:pPr>
              <w:spacing w:line="240" w:lineRule="auto"/>
              <w:jc w:val="left"/>
              <w:rPr>
                <w:rStyle w:val="Hyperlink"/>
                <w:rtl/>
              </w:rPr>
            </w:pPr>
            <w:hyperlink w:anchor="med5" w:tooltip="פרק ד1: ממשל תאגידי"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24א </w:t>
            </w:r>
          </w:p>
        </w:tc>
        <w:tc>
          <w:tcPr>
            <w:tcW w:w="5669" w:type="dxa"/>
          </w:tcPr>
          <w:p w:rsidR="002C1737" w:rsidRPr="002C1737" w:rsidRDefault="002C1737" w:rsidP="002C1737">
            <w:pPr>
              <w:spacing w:line="240" w:lineRule="auto"/>
              <w:jc w:val="left"/>
              <w:rPr>
                <w:rFonts w:cs="Frankruhel"/>
                <w:sz w:val="24"/>
                <w:rtl/>
              </w:rPr>
            </w:pPr>
            <w:r>
              <w:rPr>
                <w:sz w:val="24"/>
                <w:rtl/>
              </w:rPr>
              <w:t>הגדרות</w:t>
            </w:r>
          </w:p>
        </w:tc>
        <w:tc>
          <w:tcPr>
            <w:tcW w:w="567" w:type="dxa"/>
          </w:tcPr>
          <w:p w:rsidR="002C1737" w:rsidRPr="002C1737" w:rsidRDefault="002C1737" w:rsidP="002C1737">
            <w:pPr>
              <w:spacing w:line="240" w:lineRule="auto"/>
              <w:jc w:val="left"/>
              <w:rPr>
                <w:rStyle w:val="Hyperlink"/>
                <w:rtl/>
              </w:rPr>
            </w:pPr>
            <w:hyperlink w:anchor="Seif79" w:tooltip="הגדר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24ב </w:t>
            </w:r>
          </w:p>
        </w:tc>
        <w:tc>
          <w:tcPr>
            <w:tcW w:w="5669" w:type="dxa"/>
          </w:tcPr>
          <w:p w:rsidR="002C1737" w:rsidRPr="002C1737" w:rsidRDefault="002C1737" w:rsidP="002C1737">
            <w:pPr>
              <w:spacing w:line="240" w:lineRule="auto"/>
              <w:jc w:val="left"/>
              <w:rPr>
                <w:rFonts w:cs="Frankruhel"/>
                <w:sz w:val="24"/>
                <w:rtl/>
              </w:rPr>
            </w:pPr>
            <w:r>
              <w:rPr>
                <w:sz w:val="24"/>
                <w:rtl/>
              </w:rPr>
              <w:t>דירקטוריון</w:t>
            </w:r>
          </w:p>
        </w:tc>
        <w:tc>
          <w:tcPr>
            <w:tcW w:w="567" w:type="dxa"/>
          </w:tcPr>
          <w:p w:rsidR="002C1737" w:rsidRPr="002C1737" w:rsidRDefault="002C1737" w:rsidP="002C1737">
            <w:pPr>
              <w:spacing w:line="240" w:lineRule="auto"/>
              <w:jc w:val="left"/>
              <w:rPr>
                <w:rStyle w:val="Hyperlink"/>
                <w:rtl/>
              </w:rPr>
            </w:pPr>
            <w:hyperlink w:anchor="Seif80" w:tooltip="דירקטוריון"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24ב1 </w:t>
            </w:r>
          </w:p>
        </w:tc>
        <w:tc>
          <w:tcPr>
            <w:tcW w:w="5669" w:type="dxa"/>
          </w:tcPr>
          <w:p w:rsidR="002C1737" w:rsidRPr="002C1737" w:rsidRDefault="002C1737" w:rsidP="002C1737">
            <w:pPr>
              <w:spacing w:line="240" w:lineRule="auto"/>
              <w:jc w:val="left"/>
              <w:rPr>
                <w:rFonts w:cs="Frankruhel"/>
                <w:sz w:val="24"/>
                <w:rtl/>
              </w:rPr>
            </w:pPr>
            <w:r>
              <w:rPr>
                <w:sz w:val="24"/>
                <w:rtl/>
              </w:rPr>
              <w:t>מניעת ניגוד עניינים</w:t>
            </w:r>
          </w:p>
        </w:tc>
        <w:tc>
          <w:tcPr>
            <w:tcW w:w="567" w:type="dxa"/>
          </w:tcPr>
          <w:p w:rsidR="002C1737" w:rsidRPr="002C1737" w:rsidRDefault="002C1737" w:rsidP="002C1737">
            <w:pPr>
              <w:spacing w:line="240" w:lineRule="auto"/>
              <w:jc w:val="left"/>
              <w:rPr>
                <w:rStyle w:val="Hyperlink"/>
                <w:rtl/>
              </w:rPr>
            </w:pPr>
            <w:hyperlink w:anchor="Seif91" w:tooltip="מניעת ניגוד עניינ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24ג </w:t>
            </w:r>
          </w:p>
        </w:tc>
        <w:tc>
          <w:tcPr>
            <w:tcW w:w="5669" w:type="dxa"/>
          </w:tcPr>
          <w:p w:rsidR="002C1737" w:rsidRPr="002C1737" w:rsidRDefault="002C1737" w:rsidP="002C1737">
            <w:pPr>
              <w:spacing w:line="240" w:lineRule="auto"/>
              <w:jc w:val="left"/>
              <w:rPr>
                <w:rFonts w:cs="Frankruhel"/>
                <w:sz w:val="24"/>
                <w:rtl/>
              </w:rPr>
            </w:pPr>
            <w:r>
              <w:rPr>
                <w:sz w:val="24"/>
                <w:rtl/>
              </w:rPr>
              <w:t>יושב ראש הדירקטוריון</w:t>
            </w:r>
          </w:p>
        </w:tc>
        <w:tc>
          <w:tcPr>
            <w:tcW w:w="567" w:type="dxa"/>
          </w:tcPr>
          <w:p w:rsidR="002C1737" w:rsidRPr="002C1737" w:rsidRDefault="002C1737" w:rsidP="002C1737">
            <w:pPr>
              <w:spacing w:line="240" w:lineRule="auto"/>
              <w:jc w:val="left"/>
              <w:rPr>
                <w:rStyle w:val="Hyperlink"/>
                <w:rtl/>
              </w:rPr>
            </w:pPr>
            <w:hyperlink w:anchor="Seif81" w:tooltip="יושב ראש הדירקטוריון"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24ד </w:t>
            </w:r>
          </w:p>
        </w:tc>
        <w:tc>
          <w:tcPr>
            <w:tcW w:w="5669" w:type="dxa"/>
          </w:tcPr>
          <w:p w:rsidR="002C1737" w:rsidRPr="002C1737" w:rsidRDefault="002C1737" w:rsidP="002C1737">
            <w:pPr>
              <w:spacing w:line="240" w:lineRule="auto"/>
              <w:jc w:val="left"/>
              <w:rPr>
                <w:rFonts w:cs="Frankruhel"/>
                <w:sz w:val="24"/>
                <w:rtl/>
              </w:rPr>
            </w:pPr>
            <w:r>
              <w:rPr>
                <w:sz w:val="24"/>
                <w:rtl/>
              </w:rPr>
              <w:t>סמכות שר האוצר</w:t>
            </w:r>
          </w:p>
        </w:tc>
        <w:tc>
          <w:tcPr>
            <w:tcW w:w="567" w:type="dxa"/>
          </w:tcPr>
          <w:p w:rsidR="002C1737" w:rsidRPr="002C1737" w:rsidRDefault="002C1737" w:rsidP="002C1737">
            <w:pPr>
              <w:spacing w:line="240" w:lineRule="auto"/>
              <w:jc w:val="left"/>
              <w:rPr>
                <w:rStyle w:val="Hyperlink"/>
                <w:rtl/>
              </w:rPr>
            </w:pPr>
            <w:hyperlink w:anchor="Seif82" w:tooltip="סמכות שר האוצר"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24ה </w:t>
            </w:r>
          </w:p>
        </w:tc>
        <w:tc>
          <w:tcPr>
            <w:tcW w:w="5669" w:type="dxa"/>
          </w:tcPr>
          <w:p w:rsidR="002C1737" w:rsidRPr="002C1737" w:rsidRDefault="002C1737" w:rsidP="002C1737">
            <w:pPr>
              <w:spacing w:line="240" w:lineRule="auto"/>
              <w:jc w:val="left"/>
              <w:rPr>
                <w:rFonts w:cs="Frankruhel"/>
                <w:sz w:val="24"/>
                <w:rtl/>
              </w:rPr>
            </w:pPr>
            <w:r>
              <w:rPr>
                <w:sz w:val="24"/>
                <w:rtl/>
              </w:rPr>
              <w:t>ניהול ישיבות הדירקטוריון</w:t>
            </w:r>
          </w:p>
        </w:tc>
        <w:tc>
          <w:tcPr>
            <w:tcW w:w="567" w:type="dxa"/>
          </w:tcPr>
          <w:p w:rsidR="002C1737" w:rsidRPr="002C1737" w:rsidRDefault="002C1737" w:rsidP="002C1737">
            <w:pPr>
              <w:spacing w:line="240" w:lineRule="auto"/>
              <w:jc w:val="left"/>
              <w:rPr>
                <w:rStyle w:val="Hyperlink"/>
                <w:rtl/>
              </w:rPr>
            </w:pPr>
            <w:hyperlink w:anchor="Seif83" w:tooltip="ניהול ישיבות הדירקטוריון"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24ו </w:t>
            </w:r>
          </w:p>
        </w:tc>
        <w:tc>
          <w:tcPr>
            <w:tcW w:w="5669" w:type="dxa"/>
          </w:tcPr>
          <w:p w:rsidR="002C1737" w:rsidRPr="002C1737" w:rsidRDefault="002C1737" w:rsidP="002C1737">
            <w:pPr>
              <w:spacing w:line="240" w:lineRule="auto"/>
              <w:jc w:val="left"/>
              <w:rPr>
                <w:rFonts w:cs="Frankruhel"/>
                <w:sz w:val="24"/>
                <w:rtl/>
              </w:rPr>
            </w:pPr>
            <w:r>
              <w:rPr>
                <w:sz w:val="24"/>
                <w:rtl/>
              </w:rPr>
              <w:t>תפקידי הדירקטוריון</w:t>
            </w:r>
          </w:p>
        </w:tc>
        <w:tc>
          <w:tcPr>
            <w:tcW w:w="567" w:type="dxa"/>
          </w:tcPr>
          <w:p w:rsidR="002C1737" w:rsidRPr="002C1737" w:rsidRDefault="002C1737" w:rsidP="002C1737">
            <w:pPr>
              <w:spacing w:line="240" w:lineRule="auto"/>
              <w:jc w:val="left"/>
              <w:rPr>
                <w:rStyle w:val="Hyperlink"/>
                <w:rtl/>
              </w:rPr>
            </w:pPr>
            <w:hyperlink w:anchor="Seif84" w:tooltip="תפקידי הדירקטוריון"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24ז </w:t>
            </w:r>
          </w:p>
        </w:tc>
        <w:tc>
          <w:tcPr>
            <w:tcW w:w="5669" w:type="dxa"/>
          </w:tcPr>
          <w:p w:rsidR="002C1737" w:rsidRPr="002C1737" w:rsidRDefault="002C1737" w:rsidP="002C1737">
            <w:pPr>
              <w:spacing w:line="240" w:lineRule="auto"/>
              <w:jc w:val="left"/>
              <w:rPr>
                <w:rFonts w:cs="Frankruhel"/>
                <w:sz w:val="24"/>
                <w:rtl/>
              </w:rPr>
            </w:pPr>
            <w:r>
              <w:rPr>
                <w:sz w:val="24"/>
                <w:rtl/>
              </w:rPr>
              <w:t>איסור אצילה</w:t>
            </w:r>
          </w:p>
        </w:tc>
        <w:tc>
          <w:tcPr>
            <w:tcW w:w="567" w:type="dxa"/>
          </w:tcPr>
          <w:p w:rsidR="002C1737" w:rsidRPr="002C1737" w:rsidRDefault="002C1737" w:rsidP="002C1737">
            <w:pPr>
              <w:spacing w:line="240" w:lineRule="auto"/>
              <w:jc w:val="left"/>
              <w:rPr>
                <w:rStyle w:val="Hyperlink"/>
                <w:rtl/>
              </w:rPr>
            </w:pPr>
            <w:hyperlink w:anchor="Seif85" w:tooltip="איסור אצילה"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24ח </w:t>
            </w:r>
          </w:p>
        </w:tc>
        <w:tc>
          <w:tcPr>
            <w:tcW w:w="5669" w:type="dxa"/>
          </w:tcPr>
          <w:p w:rsidR="002C1737" w:rsidRPr="002C1737" w:rsidRDefault="002C1737" w:rsidP="002C1737">
            <w:pPr>
              <w:spacing w:line="240" w:lineRule="auto"/>
              <w:jc w:val="left"/>
              <w:rPr>
                <w:rFonts w:cs="Frankruhel"/>
                <w:sz w:val="24"/>
                <w:rtl/>
              </w:rPr>
            </w:pPr>
            <w:r>
              <w:rPr>
                <w:sz w:val="24"/>
                <w:rtl/>
              </w:rPr>
              <w:t>ועדת ביקורת</w:t>
            </w:r>
          </w:p>
        </w:tc>
        <w:tc>
          <w:tcPr>
            <w:tcW w:w="567" w:type="dxa"/>
          </w:tcPr>
          <w:p w:rsidR="002C1737" w:rsidRPr="002C1737" w:rsidRDefault="002C1737" w:rsidP="002C1737">
            <w:pPr>
              <w:spacing w:line="240" w:lineRule="auto"/>
              <w:jc w:val="left"/>
              <w:rPr>
                <w:rStyle w:val="Hyperlink"/>
                <w:rtl/>
              </w:rPr>
            </w:pPr>
            <w:hyperlink w:anchor="Seif86" w:tooltip="ועדת ביקור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24ט </w:t>
            </w:r>
          </w:p>
        </w:tc>
        <w:tc>
          <w:tcPr>
            <w:tcW w:w="5669" w:type="dxa"/>
          </w:tcPr>
          <w:p w:rsidR="002C1737" w:rsidRPr="002C1737" w:rsidRDefault="002C1737" w:rsidP="002C1737">
            <w:pPr>
              <w:spacing w:line="240" w:lineRule="auto"/>
              <w:jc w:val="left"/>
              <w:rPr>
                <w:rFonts w:cs="Frankruhel"/>
                <w:sz w:val="24"/>
                <w:rtl/>
              </w:rPr>
            </w:pPr>
            <w:r>
              <w:rPr>
                <w:sz w:val="24"/>
                <w:rtl/>
              </w:rPr>
              <w:t>מבקר פנימי</w:t>
            </w:r>
          </w:p>
        </w:tc>
        <w:tc>
          <w:tcPr>
            <w:tcW w:w="567" w:type="dxa"/>
          </w:tcPr>
          <w:p w:rsidR="002C1737" w:rsidRPr="002C1737" w:rsidRDefault="002C1737" w:rsidP="002C1737">
            <w:pPr>
              <w:spacing w:line="240" w:lineRule="auto"/>
              <w:jc w:val="left"/>
              <w:rPr>
                <w:rStyle w:val="Hyperlink"/>
                <w:rtl/>
              </w:rPr>
            </w:pPr>
            <w:hyperlink w:anchor="Seif87" w:tooltip="מבקר פנימי"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24י </w:t>
            </w:r>
          </w:p>
        </w:tc>
        <w:tc>
          <w:tcPr>
            <w:tcW w:w="5669" w:type="dxa"/>
          </w:tcPr>
          <w:p w:rsidR="002C1737" w:rsidRPr="002C1737" w:rsidRDefault="002C1737" w:rsidP="002C1737">
            <w:pPr>
              <w:spacing w:line="240" w:lineRule="auto"/>
              <w:jc w:val="left"/>
              <w:rPr>
                <w:rFonts w:cs="Frankruhel"/>
                <w:sz w:val="24"/>
                <w:rtl/>
              </w:rPr>
            </w:pPr>
            <w:r>
              <w:rPr>
                <w:sz w:val="24"/>
                <w:rtl/>
              </w:rPr>
              <w:t>סייג לתחולה</w:t>
            </w:r>
          </w:p>
        </w:tc>
        <w:tc>
          <w:tcPr>
            <w:tcW w:w="567" w:type="dxa"/>
          </w:tcPr>
          <w:p w:rsidR="002C1737" w:rsidRPr="002C1737" w:rsidRDefault="002C1737" w:rsidP="002C1737">
            <w:pPr>
              <w:spacing w:line="240" w:lineRule="auto"/>
              <w:jc w:val="left"/>
              <w:rPr>
                <w:rStyle w:val="Hyperlink"/>
                <w:rtl/>
              </w:rPr>
            </w:pPr>
            <w:hyperlink w:anchor="Seif88" w:tooltip="סייג לתחולה"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24יא </w:t>
            </w:r>
          </w:p>
        </w:tc>
        <w:tc>
          <w:tcPr>
            <w:tcW w:w="5669" w:type="dxa"/>
          </w:tcPr>
          <w:p w:rsidR="002C1737" w:rsidRPr="002C1737" w:rsidRDefault="002C1737" w:rsidP="002C1737">
            <w:pPr>
              <w:spacing w:line="240" w:lineRule="auto"/>
              <w:jc w:val="left"/>
              <w:rPr>
                <w:rFonts w:cs="Frankruhel"/>
                <w:sz w:val="24"/>
                <w:rtl/>
              </w:rPr>
            </w:pPr>
            <w:r>
              <w:rPr>
                <w:sz w:val="24"/>
                <w:rtl/>
              </w:rPr>
              <w:t>שינוי תוספת  ראשונה א'</w:t>
            </w:r>
          </w:p>
        </w:tc>
        <w:tc>
          <w:tcPr>
            <w:tcW w:w="567" w:type="dxa"/>
          </w:tcPr>
          <w:p w:rsidR="002C1737" w:rsidRPr="002C1737" w:rsidRDefault="002C1737" w:rsidP="002C1737">
            <w:pPr>
              <w:spacing w:line="240" w:lineRule="auto"/>
              <w:jc w:val="left"/>
              <w:rPr>
                <w:rStyle w:val="Hyperlink"/>
                <w:rtl/>
              </w:rPr>
            </w:pPr>
            <w:hyperlink w:anchor="Seif89" w:tooltip="שינוי תוספת  ראשונה א"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פרק ה': רישום ודיווח</w:t>
            </w:r>
          </w:p>
        </w:tc>
        <w:tc>
          <w:tcPr>
            <w:tcW w:w="567" w:type="dxa"/>
          </w:tcPr>
          <w:p w:rsidR="002C1737" w:rsidRPr="002C1737" w:rsidRDefault="002C1737" w:rsidP="002C1737">
            <w:pPr>
              <w:spacing w:line="240" w:lineRule="auto"/>
              <w:jc w:val="left"/>
              <w:rPr>
                <w:rStyle w:val="Hyperlink"/>
                <w:rtl/>
              </w:rPr>
            </w:pPr>
            <w:hyperlink w:anchor="med6" w:tooltip="פרק ה: רישום ודיווח"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25 </w:t>
            </w:r>
          </w:p>
        </w:tc>
        <w:tc>
          <w:tcPr>
            <w:tcW w:w="5669" w:type="dxa"/>
          </w:tcPr>
          <w:p w:rsidR="002C1737" w:rsidRPr="002C1737" w:rsidRDefault="002C1737" w:rsidP="002C1737">
            <w:pPr>
              <w:spacing w:line="240" w:lineRule="auto"/>
              <w:jc w:val="left"/>
              <w:rPr>
                <w:rFonts w:cs="Frankruhel"/>
                <w:sz w:val="24"/>
                <w:rtl/>
              </w:rPr>
            </w:pPr>
            <w:r>
              <w:rPr>
                <w:sz w:val="24"/>
                <w:rtl/>
              </w:rPr>
              <w:t>רישום פעולות</w:t>
            </w:r>
          </w:p>
        </w:tc>
        <w:tc>
          <w:tcPr>
            <w:tcW w:w="567" w:type="dxa"/>
          </w:tcPr>
          <w:p w:rsidR="002C1737" w:rsidRPr="002C1737" w:rsidRDefault="002C1737" w:rsidP="002C1737">
            <w:pPr>
              <w:spacing w:line="240" w:lineRule="auto"/>
              <w:jc w:val="left"/>
              <w:rPr>
                <w:rStyle w:val="Hyperlink"/>
                <w:rtl/>
              </w:rPr>
            </w:pPr>
            <w:hyperlink w:anchor="Seif24" w:tooltip="רישום פעול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26 </w:t>
            </w:r>
          </w:p>
        </w:tc>
        <w:tc>
          <w:tcPr>
            <w:tcW w:w="5669" w:type="dxa"/>
          </w:tcPr>
          <w:p w:rsidR="002C1737" w:rsidRPr="002C1737" w:rsidRDefault="002C1737" w:rsidP="002C1737">
            <w:pPr>
              <w:spacing w:line="240" w:lineRule="auto"/>
              <w:jc w:val="left"/>
              <w:rPr>
                <w:rFonts w:cs="Frankruhel"/>
                <w:sz w:val="24"/>
                <w:rtl/>
              </w:rPr>
            </w:pPr>
            <w:r>
              <w:rPr>
                <w:sz w:val="24"/>
                <w:rtl/>
              </w:rPr>
              <w:t>דיווח ללקוח</w:t>
            </w:r>
          </w:p>
        </w:tc>
        <w:tc>
          <w:tcPr>
            <w:tcW w:w="567" w:type="dxa"/>
          </w:tcPr>
          <w:p w:rsidR="002C1737" w:rsidRPr="002C1737" w:rsidRDefault="002C1737" w:rsidP="002C1737">
            <w:pPr>
              <w:spacing w:line="240" w:lineRule="auto"/>
              <w:jc w:val="left"/>
              <w:rPr>
                <w:rStyle w:val="Hyperlink"/>
                <w:rtl/>
              </w:rPr>
            </w:pPr>
            <w:hyperlink w:anchor="Seif25" w:tooltip="דיווח ללקוח"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27 </w:t>
            </w:r>
          </w:p>
        </w:tc>
        <w:tc>
          <w:tcPr>
            <w:tcW w:w="5669" w:type="dxa"/>
          </w:tcPr>
          <w:p w:rsidR="002C1737" w:rsidRPr="002C1737" w:rsidRDefault="002C1737" w:rsidP="002C1737">
            <w:pPr>
              <w:spacing w:line="240" w:lineRule="auto"/>
              <w:jc w:val="left"/>
              <w:rPr>
                <w:rFonts w:cs="Frankruhel"/>
                <w:sz w:val="24"/>
                <w:rtl/>
              </w:rPr>
            </w:pPr>
            <w:r>
              <w:rPr>
                <w:sz w:val="24"/>
                <w:rtl/>
              </w:rPr>
              <w:t>דיווח לרשות</w:t>
            </w:r>
          </w:p>
        </w:tc>
        <w:tc>
          <w:tcPr>
            <w:tcW w:w="567" w:type="dxa"/>
          </w:tcPr>
          <w:p w:rsidR="002C1737" w:rsidRPr="002C1737" w:rsidRDefault="002C1737" w:rsidP="002C1737">
            <w:pPr>
              <w:spacing w:line="240" w:lineRule="auto"/>
              <w:jc w:val="left"/>
              <w:rPr>
                <w:rStyle w:val="Hyperlink"/>
                <w:rtl/>
              </w:rPr>
            </w:pPr>
            <w:hyperlink w:anchor="Seif26" w:tooltip="דיווח לרש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27א </w:t>
            </w:r>
          </w:p>
        </w:tc>
        <w:tc>
          <w:tcPr>
            <w:tcW w:w="5669" w:type="dxa"/>
          </w:tcPr>
          <w:p w:rsidR="002C1737" w:rsidRPr="002C1737" w:rsidRDefault="002C1737" w:rsidP="002C1737">
            <w:pPr>
              <w:spacing w:line="240" w:lineRule="auto"/>
              <w:jc w:val="left"/>
              <w:rPr>
                <w:rFonts w:cs="Frankruhel"/>
                <w:sz w:val="24"/>
                <w:rtl/>
              </w:rPr>
            </w:pPr>
            <w:r>
              <w:rPr>
                <w:sz w:val="24"/>
                <w:rtl/>
              </w:rPr>
              <w:t>דרכי הדיווח לרשות</w:t>
            </w:r>
          </w:p>
        </w:tc>
        <w:tc>
          <w:tcPr>
            <w:tcW w:w="567" w:type="dxa"/>
          </w:tcPr>
          <w:p w:rsidR="002C1737" w:rsidRPr="002C1737" w:rsidRDefault="002C1737" w:rsidP="002C1737">
            <w:pPr>
              <w:spacing w:line="240" w:lineRule="auto"/>
              <w:jc w:val="left"/>
              <w:rPr>
                <w:rStyle w:val="Hyperlink"/>
                <w:rtl/>
              </w:rPr>
            </w:pPr>
            <w:hyperlink w:anchor="Seif40" w:tooltip="דרכי הדיווח לרש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27ב </w:t>
            </w:r>
          </w:p>
        </w:tc>
        <w:tc>
          <w:tcPr>
            <w:tcW w:w="5669" w:type="dxa"/>
          </w:tcPr>
          <w:p w:rsidR="002C1737" w:rsidRPr="002C1737" w:rsidRDefault="002C1737" w:rsidP="002C1737">
            <w:pPr>
              <w:spacing w:line="240" w:lineRule="auto"/>
              <w:jc w:val="left"/>
              <w:rPr>
                <w:rFonts w:cs="Frankruhel"/>
                <w:sz w:val="24"/>
                <w:rtl/>
              </w:rPr>
            </w:pPr>
            <w:r>
              <w:rPr>
                <w:sz w:val="24"/>
                <w:rtl/>
              </w:rPr>
              <w:t>העתק מאושר</w:t>
            </w:r>
          </w:p>
        </w:tc>
        <w:tc>
          <w:tcPr>
            <w:tcW w:w="567" w:type="dxa"/>
          </w:tcPr>
          <w:p w:rsidR="002C1737" w:rsidRPr="002C1737" w:rsidRDefault="002C1737" w:rsidP="002C1737">
            <w:pPr>
              <w:spacing w:line="240" w:lineRule="auto"/>
              <w:jc w:val="left"/>
              <w:rPr>
                <w:rStyle w:val="Hyperlink"/>
                <w:rtl/>
              </w:rPr>
            </w:pPr>
            <w:hyperlink w:anchor="Seif41" w:tooltip="העתק מאושר"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27ג </w:t>
            </w:r>
          </w:p>
        </w:tc>
        <w:tc>
          <w:tcPr>
            <w:tcW w:w="5669" w:type="dxa"/>
          </w:tcPr>
          <w:p w:rsidR="002C1737" w:rsidRPr="002C1737" w:rsidRDefault="002C1737" w:rsidP="002C1737">
            <w:pPr>
              <w:spacing w:line="240" w:lineRule="auto"/>
              <w:jc w:val="left"/>
              <w:rPr>
                <w:rFonts w:cs="Frankruhel"/>
                <w:sz w:val="24"/>
                <w:rtl/>
              </w:rPr>
            </w:pPr>
            <w:r>
              <w:rPr>
                <w:sz w:val="24"/>
                <w:rtl/>
              </w:rPr>
              <w:t>דיווחים נוספים</w:t>
            </w:r>
          </w:p>
        </w:tc>
        <w:tc>
          <w:tcPr>
            <w:tcW w:w="567" w:type="dxa"/>
          </w:tcPr>
          <w:p w:rsidR="002C1737" w:rsidRPr="002C1737" w:rsidRDefault="002C1737" w:rsidP="002C1737">
            <w:pPr>
              <w:spacing w:line="240" w:lineRule="auto"/>
              <w:jc w:val="left"/>
              <w:rPr>
                <w:rStyle w:val="Hyperlink"/>
                <w:rtl/>
              </w:rPr>
            </w:pPr>
            <w:hyperlink w:anchor="Seif66" w:tooltip="דיווחים נוספ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פרק ו': תפקידי הרשות וסמכויותיה</w:t>
            </w:r>
          </w:p>
        </w:tc>
        <w:tc>
          <w:tcPr>
            <w:tcW w:w="567" w:type="dxa"/>
          </w:tcPr>
          <w:p w:rsidR="002C1737" w:rsidRPr="002C1737" w:rsidRDefault="002C1737" w:rsidP="002C1737">
            <w:pPr>
              <w:spacing w:line="240" w:lineRule="auto"/>
              <w:jc w:val="left"/>
              <w:rPr>
                <w:rStyle w:val="Hyperlink"/>
                <w:rtl/>
              </w:rPr>
            </w:pPr>
            <w:hyperlink w:anchor="med7" w:tooltip="פרק ו: תפקידי הרשות וסמכויותיה"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28 </w:t>
            </w:r>
          </w:p>
        </w:tc>
        <w:tc>
          <w:tcPr>
            <w:tcW w:w="5669" w:type="dxa"/>
          </w:tcPr>
          <w:p w:rsidR="002C1737" w:rsidRPr="002C1737" w:rsidRDefault="002C1737" w:rsidP="002C1737">
            <w:pPr>
              <w:spacing w:line="240" w:lineRule="auto"/>
              <w:jc w:val="left"/>
              <w:rPr>
                <w:rFonts w:cs="Frankruhel"/>
                <w:sz w:val="24"/>
                <w:rtl/>
              </w:rPr>
            </w:pPr>
            <w:r>
              <w:rPr>
                <w:sz w:val="24"/>
                <w:rtl/>
              </w:rPr>
              <w:t>פיקוח הרשות על בעל רשיון</w:t>
            </w:r>
          </w:p>
        </w:tc>
        <w:tc>
          <w:tcPr>
            <w:tcW w:w="567" w:type="dxa"/>
          </w:tcPr>
          <w:p w:rsidR="002C1737" w:rsidRPr="002C1737" w:rsidRDefault="002C1737" w:rsidP="002C1737">
            <w:pPr>
              <w:spacing w:line="240" w:lineRule="auto"/>
              <w:jc w:val="left"/>
              <w:rPr>
                <w:rStyle w:val="Hyperlink"/>
                <w:rtl/>
              </w:rPr>
            </w:pPr>
            <w:hyperlink w:anchor="Seif27" w:tooltip="פיקוח הרשות על בעל רשיון"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29 </w:t>
            </w:r>
          </w:p>
        </w:tc>
        <w:tc>
          <w:tcPr>
            <w:tcW w:w="5669" w:type="dxa"/>
          </w:tcPr>
          <w:p w:rsidR="002C1737" w:rsidRPr="002C1737" w:rsidRDefault="002C1737" w:rsidP="002C1737">
            <w:pPr>
              <w:spacing w:line="240" w:lineRule="auto"/>
              <w:jc w:val="left"/>
              <w:rPr>
                <w:rFonts w:cs="Frankruhel"/>
                <w:sz w:val="24"/>
                <w:rtl/>
              </w:rPr>
            </w:pPr>
            <w:r>
              <w:rPr>
                <w:sz w:val="24"/>
                <w:rtl/>
              </w:rPr>
              <w:t>החלת סמכויות הרשות</w:t>
            </w:r>
          </w:p>
        </w:tc>
        <w:tc>
          <w:tcPr>
            <w:tcW w:w="567" w:type="dxa"/>
          </w:tcPr>
          <w:p w:rsidR="002C1737" w:rsidRPr="002C1737" w:rsidRDefault="002C1737" w:rsidP="002C1737">
            <w:pPr>
              <w:spacing w:line="240" w:lineRule="auto"/>
              <w:jc w:val="left"/>
              <w:rPr>
                <w:rStyle w:val="Hyperlink"/>
                <w:rtl/>
              </w:rPr>
            </w:pPr>
            <w:hyperlink w:anchor="Seif28" w:tooltip="החלת סמכויות הרש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פרק ז': עבירות משמעת ושיפוט משמעתי</w:t>
            </w:r>
          </w:p>
        </w:tc>
        <w:tc>
          <w:tcPr>
            <w:tcW w:w="567" w:type="dxa"/>
          </w:tcPr>
          <w:p w:rsidR="002C1737" w:rsidRPr="002C1737" w:rsidRDefault="002C1737" w:rsidP="002C1737">
            <w:pPr>
              <w:spacing w:line="240" w:lineRule="auto"/>
              <w:jc w:val="left"/>
              <w:rPr>
                <w:rStyle w:val="Hyperlink"/>
                <w:rtl/>
              </w:rPr>
            </w:pPr>
            <w:hyperlink w:anchor="med8" w:tooltip="פרק ז: עבירות משמעת ושיפוט משמעתי"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פרק ז'1: הטלת עיצום כספי בידי הרשות</w:t>
            </w:r>
          </w:p>
        </w:tc>
        <w:tc>
          <w:tcPr>
            <w:tcW w:w="567" w:type="dxa"/>
          </w:tcPr>
          <w:p w:rsidR="002C1737" w:rsidRPr="002C1737" w:rsidRDefault="002C1737" w:rsidP="002C1737">
            <w:pPr>
              <w:spacing w:line="240" w:lineRule="auto"/>
              <w:jc w:val="left"/>
              <w:rPr>
                <w:rStyle w:val="Hyperlink"/>
                <w:rtl/>
              </w:rPr>
            </w:pPr>
            <w:hyperlink w:anchor="med9" w:tooltip="פרק ז1: הטלת עיצום כספי בידי הרש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38א </w:t>
            </w:r>
          </w:p>
        </w:tc>
        <w:tc>
          <w:tcPr>
            <w:tcW w:w="5669" w:type="dxa"/>
          </w:tcPr>
          <w:p w:rsidR="002C1737" w:rsidRPr="002C1737" w:rsidRDefault="002C1737" w:rsidP="002C1737">
            <w:pPr>
              <w:spacing w:line="240" w:lineRule="auto"/>
              <w:jc w:val="left"/>
              <w:rPr>
                <w:rFonts w:cs="Frankruhel"/>
                <w:sz w:val="24"/>
                <w:rtl/>
              </w:rPr>
            </w:pPr>
            <w:r>
              <w:rPr>
                <w:sz w:val="24"/>
                <w:rtl/>
              </w:rPr>
              <w:t>עיצום כספי</w:t>
            </w:r>
          </w:p>
        </w:tc>
        <w:tc>
          <w:tcPr>
            <w:tcW w:w="567" w:type="dxa"/>
          </w:tcPr>
          <w:p w:rsidR="002C1737" w:rsidRPr="002C1737" w:rsidRDefault="002C1737" w:rsidP="002C1737">
            <w:pPr>
              <w:spacing w:line="240" w:lineRule="auto"/>
              <w:jc w:val="left"/>
              <w:rPr>
                <w:rStyle w:val="Hyperlink"/>
                <w:rtl/>
              </w:rPr>
            </w:pPr>
            <w:hyperlink w:anchor="Seif50" w:tooltip="עיצום כספי"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lastRenderedPageBreak/>
              <w:t xml:space="preserve">סעיף 38ב </w:t>
            </w:r>
          </w:p>
        </w:tc>
        <w:tc>
          <w:tcPr>
            <w:tcW w:w="5669" w:type="dxa"/>
          </w:tcPr>
          <w:p w:rsidR="002C1737" w:rsidRPr="002C1737" w:rsidRDefault="002C1737" w:rsidP="002C1737">
            <w:pPr>
              <w:spacing w:line="240" w:lineRule="auto"/>
              <w:jc w:val="left"/>
              <w:rPr>
                <w:rFonts w:cs="Frankruhel"/>
                <w:sz w:val="24"/>
                <w:rtl/>
              </w:rPr>
            </w:pPr>
            <w:r>
              <w:rPr>
                <w:sz w:val="24"/>
                <w:rtl/>
              </w:rPr>
              <w:t>סכום העיצום הכספי</w:t>
            </w:r>
          </w:p>
        </w:tc>
        <w:tc>
          <w:tcPr>
            <w:tcW w:w="567" w:type="dxa"/>
          </w:tcPr>
          <w:p w:rsidR="002C1737" w:rsidRPr="002C1737" w:rsidRDefault="002C1737" w:rsidP="002C1737">
            <w:pPr>
              <w:spacing w:line="240" w:lineRule="auto"/>
              <w:jc w:val="left"/>
              <w:rPr>
                <w:rStyle w:val="Hyperlink"/>
                <w:rtl/>
              </w:rPr>
            </w:pPr>
            <w:hyperlink w:anchor="Seif51" w:tooltip="סכום העיצום הכספי"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38ג </w:t>
            </w:r>
          </w:p>
        </w:tc>
        <w:tc>
          <w:tcPr>
            <w:tcW w:w="5669" w:type="dxa"/>
          </w:tcPr>
          <w:p w:rsidR="002C1737" w:rsidRPr="002C1737" w:rsidRDefault="002C1737" w:rsidP="002C1737">
            <w:pPr>
              <w:spacing w:line="240" w:lineRule="auto"/>
              <w:jc w:val="left"/>
              <w:rPr>
                <w:rFonts w:cs="Frankruhel"/>
                <w:sz w:val="24"/>
                <w:rtl/>
              </w:rPr>
            </w:pPr>
            <w:r>
              <w:rPr>
                <w:sz w:val="24"/>
                <w:rtl/>
              </w:rPr>
              <w:t>סכומים מופחתים</w:t>
            </w:r>
          </w:p>
        </w:tc>
        <w:tc>
          <w:tcPr>
            <w:tcW w:w="567" w:type="dxa"/>
          </w:tcPr>
          <w:p w:rsidR="002C1737" w:rsidRPr="002C1737" w:rsidRDefault="002C1737" w:rsidP="002C1737">
            <w:pPr>
              <w:spacing w:line="240" w:lineRule="auto"/>
              <w:jc w:val="left"/>
              <w:rPr>
                <w:rStyle w:val="Hyperlink"/>
                <w:rtl/>
              </w:rPr>
            </w:pPr>
            <w:hyperlink w:anchor="Seif52" w:tooltip="סכומים מופחת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38ד </w:t>
            </w:r>
          </w:p>
        </w:tc>
        <w:tc>
          <w:tcPr>
            <w:tcW w:w="5669" w:type="dxa"/>
          </w:tcPr>
          <w:p w:rsidR="002C1737" w:rsidRPr="002C1737" w:rsidRDefault="002C1737" w:rsidP="002C1737">
            <w:pPr>
              <w:spacing w:line="240" w:lineRule="auto"/>
              <w:jc w:val="left"/>
              <w:rPr>
                <w:rFonts w:cs="Frankruhel"/>
                <w:sz w:val="24"/>
                <w:rtl/>
              </w:rPr>
            </w:pPr>
            <w:r>
              <w:rPr>
                <w:sz w:val="24"/>
                <w:rtl/>
              </w:rPr>
              <w:t>הפרת הוראה זהה לגבי כמה לקוחות</w:t>
            </w:r>
          </w:p>
        </w:tc>
        <w:tc>
          <w:tcPr>
            <w:tcW w:w="567" w:type="dxa"/>
          </w:tcPr>
          <w:p w:rsidR="002C1737" w:rsidRPr="002C1737" w:rsidRDefault="002C1737" w:rsidP="002C1737">
            <w:pPr>
              <w:spacing w:line="240" w:lineRule="auto"/>
              <w:jc w:val="left"/>
              <w:rPr>
                <w:rStyle w:val="Hyperlink"/>
                <w:rtl/>
              </w:rPr>
            </w:pPr>
            <w:hyperlink w:anchor="Seif53" w:tooltip="הפרת הוראה זהה לגבי כמה לקוח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38ה </w:t>
            </w:r>
          </w:p>
        </w:tc>
        <w:tc>
          <w:tcPr>
            <w:tcW w:w="5669" w:type="dxa"/>
          </w:tcPr>
          <w:p w:rsidR="002C1737" w:rsidRPr="002C1737" w:rsidRDefault="002C1737" w:rsidP="002C1737">
            <w:pPr>
              <w:spacing w:line="240" w:lineRule="auto"/>
              <w:jc w:val="left"/>
              <w:rPr>
                <w:rFonts w:cs="Frankruhel"/>
                <w:sz w:val="24"/>
                <w:rtl/>
              </w:rPr>
            </w:pPr>
            <w:r>
              <w:rPr>
                <w:sz w:val="24"/>
                <w:rtl/>
              </w:rPr>
              <w:t>שינוי התוספת השנייה והתוספת השלישית</w:t>
            </w:r>
          </w:p>
        </w:tc>
        <w:tc>
          <w:tcPr>
            <w:tcW w:w="567" w:type="dxa"/>
          </w:tcPr>
          <w:p w:rsidR="002C1737" w:rsidRPr="002C1737" w:rsidRDefault="002C1737" w:rsidP="002C1737">
            <w:pPr>
              <w:spacing w:line="240" w:lineRule="auto"/>
              <w:jc w:val="left"/>
              <w:rPr>
                <w:rStyle w:val="Hyperlink"/>
                <w:rtl/>
              </w:rPr>
            </w:pPr>
            <w:hyperlink w:anchor="Seif54" w:tooltip="שינוי התוספת השנייה והתוספת השלישי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פרק ז'2: הטלת אמצעי אכיפה מינהליים בידי ועדת האכיפה המינהלית</w:t>
            </w:r>
          </w:p>
        </w:tc>
        <w:tc>
          <w:tcPr>
            <w:tcW w:w="567" w:type="dxa"/>
          </w:tcPr>
          <w:p w:rsidR="002C1737" w:rsidRPr="002C1737" w:rsidRDefault="002C1737" w:rsidP="002C1737">
            <w:pPr>
              <w:spacing w:line="240" w:lineRule="auto"/>
              <w:jc w:val="left"/>
              <w:rPr>
                <w:rStyle w:val="Hyperlink"/>
                <w:rtl/>
              </w:rPr>
            </w:pPr>
            <w:hyperlink w:anchor="med10" w:tooltip="פרק ז2: הטלת אמצעי אכיפה מינהליים בידי ועדת האכיפה המינהלי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38ו </w:t>
            </w:r>
          </w:p>
        </w:tc>
        <w:tc>
          <w:tcPr>
            <w:tcW w:w="5669" w:type="dxa"/>
          </w:tcPr>
          <w:p w:rsidR="002C1737" w:rsidRPr="002C1737" w:rsidRDefault="002C1737" w:rsidP="002C1737">
            <w:pPr>
              <w:spacing w:line="240" w:lineRule="auto"/>
              <w:jc w:val="left"/>
              <w:rPr>
                <w:rFonts w:cs="Frankruhel"/>
                <w:sz w:val="24"/>
                <w:rtl/>
              </w:rPr>
            </w:pPr>
            <w:r>
              <w:rPr>
                <w:sz w:val="24"/>
                <w:rtl/>
              </w:rPr>
              <w:t>הגדרות</w:t>
            </w:r>
          </w:p>
        </w:tc>
        <w:tc>
          <w:tcPr>
            <w:tcW w:w="567" w:type="dxa"/>
          </w:tcPr>
          <w:p w:rsidR="002C1737" w:rsidRPr="002C1737" w:rsidRDefault="002C1737" w:rsidP="002C1737">
            <w:pPr>
              <w:spacing w:line="240" w:lineRule="auto"/>
              <w:jc w:val="left"/>
              <w:rPr>
                <w:rStyle w:val="Hyperlink"/>
                <w:rtl/>
              </w:rPr>
            </w:pPr>
            <w:hyperlink w:anchor="Seif70" w:tooltip="הגדר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38ז </w:t>
            </w:r>
          </w:p>
        </w:tc>
        <w:tc>
          <w:tcPr>
            <w:tcW w:w="5669" w:type="dxa"/>
          </w:tcPr>
          <w:p w:rsidR="002C1737" w:rsidRPr="002C1737" w:rsidRDefault="002C1737" w:rsidP="002C1737">
            <w:pPr>
              <w:spacing w:line="240" w:lineRule="auto"/>
              <w:jc w:val="left"/>
              <w:rPr>
                <w:rFonts w:cs="Frankruhel"/>
                <w:sz w:val="24"/>
                <w:rtl/>
              </w:rPr>
            </w:pPr>
            <w:r>
              <w:rPr>
                <w:sz w:val="24"/>
                <w:rtl/>
              </w:rPr>
              <w:t>החלת הוראות לעניין בירור הפרה והליך אכיפה מינהלי</w:t>
            </w:r>
          </w:p>
        </w:tc>
        <w:tc>
          <w:tcPr>
            <w:tcW w:w="567" w:type="dxa"/>
          </w:tcPr>
          <w:p w:rsidR="002C1737" w:rsidRPr="002C1737" w:rsidRDefault="002C1737" w:rsidP="002C1737">
            <w:pPr>
              <w:spacing w:line="240" w:lineRule="auto"/>
              <w:jc w:val="left"/>
              <w:rPr>
                <w:rStyle w:val="Hyperlink"/>
                <w:rtl/>
              </w:rPr>
            </w:pPr>
            <w:hyperlink w:anchor="Seif71" w:tooltip="החלת הוראות לעניין בירור הפרה והליך אכיפה מינהלי"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38ח </w:t>
            </w:r>
          </w:p>
        </w:tc>
        <w:tc>
          <w:tcPr>
            <w:tcW w:w="5669" w:type="dxa"/>
          </w:tcPr>
          <w:p w:rsidR="002C1737" w:rsidRPr="002C1737" w:rsidRDefault="002C1737" w:rsidP="002C1737">
            <w:pPr>
              <w:spacing w:line="240" w:lineRule="auto"/>
              <w:jc w:val="left"/>
              <w:rPr>
                <w:rFonts w:cs="Frankruhel"/>
                <w:sz w:val="24"/>
                <w:rtl/>
              </w:rPr>
            </w:pPr>
            <w:r>
              <w:rPr>
                <w:sz w:val="24"/>
                <w:rtl/>
              </w:rPr>
              <w:t>החלת הוראות לעניין עיצום כספי</w:t>
            </w:r>
          </w:p>
        </w:tc>
        <w:tc>
          <w:tcPr>
            <w:tcW w:w="567" w:type="dxa"/>
          </w:tcPr>
          <w:p w:rsidR="002C1737" w:rsidRPr="002C1737" w:rsidRDefault="002C1737" w:rsidP="002C1737">
            <w:pPr>
              <w:spacing w:line="240" w:lineRule="auto"/>
              <w:jc w:val="left"/>
              <w:rPr>
                <w:rStyle w:val="Hyperlink"/>
                <w:rtl/>
              </w:rPr>
            </w:pPr>
            <w:hyperlink w:anchor="Seif72" w:tooltip="החלת הוראות לעניין עיצום כספי"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38ט </w:t>
            </w:r>
          </w:p>
        </w:tc>
        <w:tc>
          <w:tcPr>
            <w:tcW w:w="5669" w:type="dxa"/>
          </w:tcPr>
          <w:p w:rsidR="002C1737" w:rsidRPr="002C1737" w:rsidRDefault="002C1737" w:rsidP="002C1737">
            <w:pPr>
              <w:spacing w:line="240" w:lineRule="auto"/>
              <w:jc w:val="left"/>
              <w:rPr>
                <w:rFonts w:cs="Frankruhel"/>
                <w:sz w:val="24"/>
                <w:rtl/>
              </w:rPr>
            </w:pPr>
            <w:r>
              <w:rPr>
                <w:sz w:val="24"/>
                <w:rtl/>
              </w:rPr>
              <w:t>אחריות מנהל כללי ושותף למעט שותף מוגבל</w:t>
            </w:r>
          </w:p>
        </w:tc>
        <w:tc>
          <w:tcPr>
            <w:tcW w:w="567" w:type="dxa"/>
          </w:tcPr>
          <w:p w:rsidR="002C1737" w:rsidRPr="002C1737" w:rsidRDefault="002C1737" w:rsidP="002C1737">
            <w:pPr>
              <w:spacing w:line="240" w:lineRule="auto"/>
              <w:jc w:val="left"/>
              <w:rPr>
                <w:rStyle w:val="Hyperlink"/>
                <w:rtl/>
              </w:rPr>
            </w:pPr>
            <w:hyperlink w:anchor="Seif73" w:tooltip="אחריות מנהל כללי ושותף למעט שותף מוגבל"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38י </w:t>
            </w:r>
          </w:p>
        </w:tc>
        <w:tc>
          <w:tcPr>
            <w:tcW w:w="5669" w:type="dxa"/>
          </w:tcPr>
          <w:p w:rsidR="002C1737" w:rsidRPr="002C1737" w:rsidRDefault="002C1737" w:rsidP="002C1737">
            <w:pPr>
              <w:spacing w:line="240" w:lineRule="auto"/>
              <w:jc w:val="left"/>
              <w:rPr>
                <w:rFonts w:cs="Frankruhel"/>
                <w:sz w:val="24"/>
                <w:rtl/>
              </w:rPr>
            </w:pPr>
            <w:r>
              <w:rPr>
                <w:sz w:val="24"/>
                <w:rtl/>
              </w:rPr>
              <w:t>איסור שיפוי וביטוח</w:t>
            </w:r>
          </w:p>
        </w:tc>
        <w:tc>
          <w:tcPr>
            <w:tcW w:w="567" w:type="dxa"/>
          </w:tcPr>
          <w:p w:rsidR="002C1737" w:rsidRPr="002C1737" w:rsidRDefault="002C1737" w:rsidP="002C1737">
            <w:pPr>
              <w:spacing w:line="240" w:lineRule="auto"/>
              <w:jc w:val="left"/>
              <w:rPr>
                <w:rStyle w:val="Hyperlink"/>
                <w:rtl/>
              </w:rPr>
            </w:pPr>
            <w:hyperlink w:anchor="Seif74" w:tooltip="איסור שיפוי וביטוח"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38יא </w:t>
            </w:r>
          </w:p>
        </w:tc>
        <w:tc>
          <w:tcPr>
            <w:tcW w:w="5669" w:type="dxa"/>
          </w:tcPr>
          <w:p w:rsidR="002C1737" w:rsidRPr="002C1737" w:rsidRDefault="002C1737" w:rsidP="002C1737">
            <w:pPr>
              <w:spacing w:line="240" w:lineRule="auto"/>
              <w:jc w:val="left"/>
              <w:rPr>
                <w:rFonts w:cs="Frankruhel"/>
                <w:sz w:val="24"/>
                <w:rtl/>
              </w:rPr>
            </w:pPr>
            <w:r>
              <w:rPr>
                <w:sz w:val="24"/>
                <w:rtl/>
              </w:rPr>
              <w:t>רשימת מעשים או מחדלים שיש בהם כדי להעיד על פגם בזהירות</w:t>
            </w:r>
          </w:p>
        </w:tc>
        <w:tc>
          <w:tcPr>
            <w:tcW w:w="567" w:type="dxa"/>
          </w:tcPr>
          <w:p w:rsidR="002C1737" w:rsidRPr="002C1737" w:rsidRDefault="002C1737" w:rsidP="002C1737">
            <w:pPr>
              <w:spacing w:line="240" w:lineRule="auto"/>
              <w:jc w:val="left"/>
              <w:rPr>
                <w:rStyle w:val="Hyperlink"/>
                <w:rtl/>
              </w:rPr>
            </w:pPr>
            <w:hyperlink w:anchor="Seif75" w:tooltip="רשימת מעשים או מחדלים שיש בהם כדי להעיד על פגם בזהיר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38יב </w:t>
            </w:r>
          </w:p>
        </w:tc>
        <w:tc>
          <w:tcPr>
            <w:tcW w:w="5669" w:type="dxa"/>
          </w:tcPr>
          <w:p w:rsidR="002C1737" w:rsidRPr="002C1737" w:rsidRDefault="002C1737" w:rsidP="002C1737">
            <w:pPr>
              <w:spacing w:line="240" w:lineRule="auto"/>
              <w:jc w:val="left"/>
              <w:rPr>
                <w:rFonts w:cs="Frankruhel"/>
                <w:sz w:val="24"/>
                <w:rtl/>
              </w:rPr>
            </w:pPr>
            <w:r>
              <w:rPr>
                <w:sz w:val="24"/>
                <w:rtl/>
              </w:rPr>
              <w:t>שינוי התוספת הרביעית</w:t>
            </w:r>
          </w:p>
        </w:tc>
        <w:tc>
          <w:tcPr>
            <w:tcW w:w="567" w:type="dxa"/>
          </w:tcPr>
          <w:p w:rsidR="002C1737" w:rsidRPr="002C1737" w:rsidRDefault="002C1737" w:rsidP="002C1737">
            <w:pPr>
              <w:spacing w:line="240" w:lineRule="auto"/>
              <w:jc w:val="left"/>
              <w:rPr>
                <w:rStyle w:val="Hyperlink"/>
                <w:rtl/>
              </w:rPr>
            </w:pPr>
            <w:hyperlink w:anchor="Seif76" w:tooltip="שינוי התוספת הרביעי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פרק ח': עונשין</w:t>
            </w:r>
          </w:p>
        </w:tc>
        <w:tc>
          <w:tcPr>
            <w:tcW w:w="567" w:type="dxa"/>
          </w:tcPr>
          <w:p w:rsidR="002C1737" w:rsidRPr="002C1737" w:rsidRDefault="002C1737" w:rsidP="002C1737">
            <w:pPr>
              <w:spacing w:line="240" w:lineRule="auto"/>
              <w:jc w:val="left"/>
              <w:rPr>
                <w:rStyle w:val="Hyperlink"/>
                <w:rtl/>
              </w:rPr>
            </w:pPr>
            <w:hyperlink w:anchor="med11" w:tooltip="פרק ח: עונשין"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39 </w:t>
            </w:r>
          </w:p>
        </w:tc>
        <w:tc>
          <w:tcPr>
            <w:tcW w:w="5669" w:type="dxa"/>
          </w:tcPr>
          <w:p w:rsidR="002C1737" w:rsidRPr="002C1737" w:rsidRDefault="002C1737" w:rsidP="002C1737">
            <w:pPr>
              <w:spacing w:line="240" w:lineRule="auto"/>
              <w:jc w:val="left"/>
              <w:rPr>
                <w:rFonts w:cs="Frankruhel"/>
                <w:sz w:val="24"/>
                <w:rtl/>
              </w:rPr>
            </w:pPr>
            <w:r>
              <w:rPr>
                <w:sz w:val="24"/>
                <w:rtl/>
              </w:rPr>
              <w:t>עונשין</w:t>
            </w:r>
          </w:p>
        </w:tc>
        <w:tc>
          <w:tcPr>
            <w:tcW w:w="567" w:type="dxa"/>
          </w:tcPr>
          <w:p w:rsidR="002C1737" w:rsidRPr="002C1737" w:rsidRDefault="002C1737" w:rsidP="002C1737">
            <w:pPr>
              <w:spacing w:line="240" w:lineRule="auto"/>
              <w:jc w:val="left"/>
              <w:rPr>
                <w:rStyle w:val="Hyperlink"/>
                <w:rtl/>
              </w:rPr>
            </w:pPr>
            <w:hyperlink w:anchor="Seif29" w:tooltip="עונשין"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40 </w:t>
            </w:r>
          </w:p>
        </w:tc>
        <w:tc>
          <w:tcPr>
            <w:tcW w:w="5669" w:type="dxa"/>
          </w:tcPr>
          <w:p w:rsidR="002C1737" w:rsidRPr="002C1737" w:rsidRDefault="002C1737" w:rsidP="002C1737">
            <w:pPr>
              <w:spacing w:line="240" w:lineRule="auto"/>
              <w:jc w:val="left"/>
              <w:rPr>
                <w:rFonts w:cs="Frankruhel"/>
                <w:sz w:val="24"/>
                <w:rtl/>
              </w:rPr>
            </w:pPr>
            <w:r>
              <w:rPr>
                <w:sz w:val="24"/>
                <w:rtl/>
              </w:rPr>
              <w:t>אחריות מנהל תאגיד</w:t>
            </w:r>
          </w:p>
        </w:tc>
        <w:tc>
          <w:tcPr>
            <w:tcW w:w="567" w:type="dxa"/>
          </w:tcPr>
          <w:p w:rsidR="002C1737" w:rsidRPr="002C1737" w:rsidRDefault="002C1737" w:rsidP="002C1737">
            <w:pPr>
              <w:spacing w:line="240" w:lineRule="auto"/>
              <w:jc w:val="left"/>
              <w:rPr>
                <w:rStyle w:val="Hyperlink"/>
                <w:rtl/>
              </w:rPr>
            </w:pPr>
            <w:hyperlink w:anchor="Seif30" w:tooltip="אחריות מנהל תאגיד"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פרק ח'1: הסדר להימנעות מנקיטת הליכים או להפסקת הליכים, המותנית בתנאים</w:t>
            </w:r>
          </w:p>
        </w:tc>
        <w:tc>
          <w:tcPr>
            <w:tcW w:w="567" w:type="dxa"/>
          </w:tcPr>
          <w:p w:rsidR="002C1737" w:rsidRPr="002C1737" w:rsidRDefault="002C1737" w:rsidP="002C1737">
            <w:pPr>
              <w:spacing w:line="240" w:lineRule="auto"/>
              <w:jc w:val="left"/>
              <w:rPr>
                <w:rStyle w:val="Hyperlink"/>
                <w:rtl/>
              </w:rPr>
            </w:pPr>
            <w:hyperlink w:anchor="med12" w:tooltip="פרק ח1: הסדר להימנעות מנקיטת הליכים או להפסקת הליכים, המותנית בתנא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40ב </w:t>
            </w:r>
          </w:p>
        </w:tc>
        <w:tc>
          <w:tcPr>
            <w:tcW w:w="5669" w:type="dxa"/>
          </w:tcPr>
          <w:p w:rsidR="002C1737" w:rsidRPr="002C1737" w:rsidRDefault="002C1737" w:rsidP="002C1737">
            <w:pPr>
              <w:spacing w:line="240" w:lineRule="auto"/>
              <w:jc w:val="left"/>
              <w:rPr>
                <w:rFonts w:cs="Frankruhel"/>
                <w:sz w:val="24"/>
                <w:rtl/>
              </w:rPr>
            </w:pPr>
            <w:r>
              <w:rPr>
                <w:sz w:val="24"/>
                <w:rtl/>
              </w:rPr>
              <w:t>הגדרות</w:t>
            </w:r>
          </w:p>
        </w:tc>
        <w:tc>
          <w:tcPr>
            <w:tcW w:w="567" w:type="dxa"/>
          </w:tcPr>
          <w:p w:rsidR="002C1737" w:rsidRPr="002C1737" w:rsidRDefault="002C1737" w:rsidP="002C1737">
            <w:pPr>
              <w:spacing w:line="240" w:lineRule="auto"/>
              <w:jc w:val="left"/>
              <w:rPr>
                <w:rStyle w:val="Hyperlink"/>
                <w:rtl/>
              </w:rPr>
            </w:pPr>
            <w:hyperlink w:anchor="Seif77" w:tooltip="הגדר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40ג </w:t>
            </w:r>
          </w:p>
        </w:tc>
        <w:tc>
          <w:tcPr>
            <w:tcW w:w="5669" w:type="dxa"/>
          </w:tcPr>
          <w:p w:rsidR="002C1737" w:rsidRPr="002C1737" w:rsidRDefault="002C1737" w:rsidP="002C1737">
            <w:pPr>
              <w:spacing w:line="240" w:lineRule="auto"/>
              <w:jc w:val="left"/>
              <w:rPr>
                <w:rFonts w:cs="Frankruhel"/>
                <w:sz w:val="24"/>
                <w:rtl/>
              </w:rPr>
            </w:pPr>
            <w:r>
              <w:rPr>
                <w:sz w:val="24"/>
                <w:rtl/>
              </w:rPr>
              <w:t>סמכות יושב ראש הרשות או פרקליט מחוז להתקשר בהסדר להימנעות מנקיטת הליכים או להפסקת הליכים, המותנית בתנאים</w:t>
            </w:r>
          </w:p>
        </w:tc>
        <w:tc>
          <w:tcPr>
            <w:tcW w:w="567" w:type="dxa"/>
          </w:tcPr>
          <w:p w:rsidR="002C1737" w:rsidRPr="002C1737" w:rsidRDefault="002C1737" w:rsidP="002C1737">
            <w:pPr>
              <w:spacing w:line="240" w:lineRule="auto"/>
              <w:jc w:val="left"/>
              <w:rPr>
                <w:rStyle w:val="Hyperlink"/>
                <w:rtl/>
              </w:rPr>
            </w:pPr>
            <w:hyperlink w:anchor="Seif78" w:tooltip="סמכות יושב ראש הרשות או פרקליט מחוז להתקשר בהסדר להימנעות מנקיטת הליכים או להפסקת הליכים, המותנית בתנא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פרק ט': הוראות שונות</w:t>
            </w:r>
          </w:p>
        </w:tc>
        <w:tc>
          <w:tcPr>
            <w:tcW w:w="567" w:type="dxa"/>
          </w:tcPr>
          <w:p w:rsidR="002C1737" w:rsidRPr="002C1737" w:rsidRDefault="002C1737" w:rsidP="002C1737">
            <w:pPr>
              <w:spacing w:line="240" w:lineRule="auto"/>
              <w:jc w:val="left"/>
              <w:rPr>
                <w:rStyle w:val="Hyperlink"/>
                <w:rtl/>
              </w:rPr>
            </w:pPr>
            <w:hyperlink w:anchor="med13" w:tooltip="פרק ט: הוראות שונ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40ד </w:t>
            </w:r>
          </w:p>
        </w:tc>
        <w:tc>
          <w:tcPr>
            <w:tcW w:w="5669" w:type="dxa"/>
          </w:tcPr>
          <w:p w:rsidR="002C1737" w:rsidRPr="002C1737" w:rsidRDefault="002C1737" w:rsidP="002C1737">
            <w:pPr>
              <w:spacing w:line="240" w:lineRule="auto"/>
              <w:jc w:val="left"/>
              <w:rPr>
                <w:rFonts w:cs="Frankruhel"/>
                <w:sz w:val="24"/>
                <w:rtl/>
              </w:rPr>
            </w:pPr>
            <w:r>
              <w:rPr>
                <w:sz w:val="24"/>
                <w:rtl/>
              </w:rPr>
              <w:t>המצאת מסמכים מהרשות בדואר אלקטרוני מאובטח</w:t>
            </w:r>
          </w:p>
        </w:tc>
        <w:tc>
          <w:tcPr>
            <w:tcW w:w="567" w:type="dxa"/>
          </w:tcPr>
          <w:p w:rsidR="002C1737" w:rsidRPr="002C1737" w:rsidRDefault="002C1737" w:rsidP="002C1737">
            <w:pPr>
              <w:spacing w:line="240" w:lineRule="auto"/>
              <w:jc w:val="left"/>
              <w:rPr>
                <w:rStyle w:val="Hyperlink"/>
                <w:rtl/>
              </w:rPr>
            </w:pPr>
            <w:hyperlink w:anchor="Seif55" w:tooltip="המצאת מסמכים מהרשות בדואר אלקטרוני מאובטח"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41 </w:t>
            </w:r>
          </w:p>
        </w:tc>
        <w:tc>
          <w:tcPr>
            <w:tcW w:w="5669" w:type="dxa"/>
          </w:tcPr>
          <w:p w:rsidR="002C1737" w:rsidRPr="002C1737" w:rsidRDefault="002C1737" w:rsidP="002C1737">
            <w:pPr>
              <w:spacing w:line="240" w:lineRule="auto"/>
              <w:jc w:val="left"/>
              <w:rPr>
                <w:rFonts w:cs="Frankruhel"/>
                <w:sz w:val="24"/>
                <w:rtl/>
              </w:rPr>
            </w:pPr>
            <w:r>
              <w:rPr>
                <w:sz w:val="24"/>
                <w:rtl/>
              </w:rPr>
              <w:t>אגרות</w:t>
            </w:r>
          </w:p>
        </w:tc>
        <w:tc>
          <w:tcPr>
            <w:tcW w:w="567" w:type="dxa"/>
          </w:tcPr>
          <w:p w:rsidR="002C1737" w:rsidRPr="002C1737" w:rsidRDefault="002C1737" w:rsidP="002C1737">
            <w:pPr>
              <w:spacing w:line="240" w:lineRule="auto"/>
              <w:jc w:val="left"/>
              <w:rPr>
                <w:rStyle w:val="Hyperlink"/>
                <w:rtl/>
              </w:rPr>
            </w:pPr>
            <w:hyperlink w:anchor="Seif31" w:tooltip="אגר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41א </w:t>
            </w:r>
          </w:p>
        </w:tc>
        <w:tc>
          <w:tcPr>
            <w:tcW w:w="5669" w:type="dxa"/>
          </w:tcPr>
          <w:p w:rsidR="002C1737" w:rsidRPr="002C1737" w:rsidRDefault="002C1737" w:rsidP="002C1737">
            <w:pPr>
              <w:spacing w:line="240" w:lineRule="auto"/>
              <w:jc w:val="left"/>
              <w:rPr>
                <w:rFonts w:cs="Frankruhel"/>
                <w:sz w:val="24"/>
                <w:rtl/>
              </w:rPr>
            </w:pPr>
            <w:r>
              <w:rPr>
                <w:sz w:val="24"/>
                <w:rtl/>
              </w:rPr>
              <w:t>שינוי התוספת הראשונה</w:t>
            </w:r>
          </w:p>
        </w:tc>
        <w:tc>
          <w:tcPr>
            <w:tcW w:w="567" w:type="dxa"/>
          </w:tcPr>
          <w:p w:rsidR="002C1737" w:rsidRPr="002C1737" w:rsidRDefault="002C1737" w:rsidP="002C1737">
            <w:pPr>
              <w:spacing w:line="240" w:lineRule="auto"/>
              <w:jc w:val="left"/>
              <w:rPr>
                <w:rStyle w:val="Hyperlink"/>
                <w:rtl/>
              </w:rPr>
            </w:pPr>
            <w:hyperlink w:anchor="Seif67" w:tooltip="שינוי התוספת הראשונה"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42 </w:t>
            </w:r>
          </w:p>
        </w:tc>
        <w:tc>
          <w:tcPr>
            <w:tcW w:w="5669" w:type="dxa"/>
          </w:tcPr>
          <w:p w:rsidR="002C1737" w:rsidRPr="002C1737" w:rsidRDefault="002C1737" w:rsidP="002C1737">
            <w:pPr>
              <w:spacing w:line="240" w:lineRule="auto"/>
              <w:jc w:val="left"/>
              <w:rPr>
                <w:rFonts w:cs="Frankruhel"/>
                <w:sz w:val="24"/>
                <w:rtl/>
              </w:rPr>
            </w:pPr>
            <w:r>
              <w:rPr>
                <w:sz w:val="24"/>
                <w:rtl/>
              </w:rPr>
              <w:t>ביצוע ותקנות</w:t>
            </w:r>
          </w:p>
        </w:tc>
        <w:tc>
          <w:tcPr>
            <w:tcW w:w="567" w:type="dxa"/>
          </w:tcPr>
          <w:p w:rsidR="002C1737" w:rsidRPr="002C1737" w:rsidRDefault="002C1737" w:rsidP="002C1737">
            <w:pPr>
              <w:spacing w:line="240" w:lineRule="auto"/>
              <w:jc w:val="left"/>
              <w:rPr>
                <w:rStyle w:val="Hyperlink"/>
                <w:rtl/>
              </w:rPr>
            </w:pPr>
            <w:hyperlink w:anchor="Seif32" w:tooltip="ביצוע ותקנ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43 </w:t>
            </w:r>
          </w:p>
        </w:tc>
        <w:tc>
          <w:tcPr>
            <w:tcW w:w="5669" w:type="dxa"/>
          </w:tcPr>
          <w:p w:rsidR="002C1737" w:rsidRPr="002C1737" w:rsidRDefault="002C1737" w:rsidP="002C1737">
            <w:pPr>
              <w:spacing w:line="240" w:lineRule="auto"/>
              <w:jc w:val="left"/>
              <w:rPr>
                <w:rFonts w:cs="Frankruhel"/>
                <w:sz w:val="24"/>
                <w:rtl/>
              </w:rPr>
            </w:pPr>
            <w:r>
              <w:rPr>
                <w:sz w:val="24"/>
                <w:rtl/>
              </w:rPr>
              <w:t>תיקון חוק הבנקאות</w:t>
            </w:r>
          </w:p>
        </w:tc>
        <w:tc>
          <w:tcPr>
            <w:tcW w:w="567" w:type="dxa"/>
          </w:tcPr>
          <w:p w:rsidR="002C1737" w:rsidRPr="002C1737" w:rsidRDefault="002C1737" w:rsidP="002C1737">
            <w:pPr>
              <w:spacing w:line="240" w:lineRule="auto"/>
              <w:jc w:val="left"/>
              <w:rPr>
                <w:rStyle w:val="Hyperlink"/>
                <w:rtl/>
              </w:rPr>
            </w:pPr>
            <w:hyperlink w:anchor="Seif33" w:tooltip="תיקון חוק הבנקא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44 </w:t>
            </w:r>
          </w:p>
        </w:tc>
        <w:tc>
          <w:tcPr>
            <w:tcW w:w="5669" w:type="dxa"/>
          </w:tcPr>
          <w:p w:rsidR="002C1737" w:rsidRPr="002C1737" w:rsidRDefault="002C1737" w:rsidP="002C1737">
            <w:pPr>
              <w:spacing w:line="240" w:lineRule="auto"/>
              <w:jc w:val="left"/>
              <w:rPr>
                <w:rFonts w:cs="Frankruhel"/>
                <w:sz w:val="24"/>
                <w:rtl/>
              </w:rPr>
            </w:pPr>
            <w:r>
              <w:rPr>
                <w:sz w:val="24"/>
                <w:rtl/>
              </w:rPr>
              <w:t>תיקון חוק הבנקאות</w:t>
            </w:r>
          </w:p>
        </w:tc>
        <w:tc>
          <w:tcPr>
            <w:tcW w:w="567" w:type="dxa"/>
          </w:tcPr>
          <w:p w:rsidR="002C1737" w:rsidRPr="002C1737" w:rsidRDefault="002C1737" w:rsidP="002C1737">
            <w:pPr>
              <w:spacing w:line="240" w:lineRule="auto"/>
              <w:jc w:val="left"/>
              <w:rPr>
                <w:rStyle w:val="Hyperlink"/>
                <w:rtl/>
              </w:rPr>
            </w:pPr>
            <w:hyperlink w:anchor="Seif34" w:tooltip="תיקון חוק הבנקא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45 </w:t>
            </w:r>
          </w:p>
        </w:tc>
        <w:tc>
          <w:tcPr>
            <w:tcW w:w="5669" w:type="dxa"/>
          </w:tcPr>
          <w:p w:rsidR="002C1737" w:rsidRPr="002C1737" w:rsidRDefault="002C1737" w:rsidP="002C1737">
            <w:pPr>
              <w:spacing w:line="240" w:lineRule="auto"/>
              <w:jc w:val="left"/>
              <w:rPr>
                <w:rFonts w:cs="Frankruhel"/>
                <w:sz w:val="24"/>
                <w:rtl/>
              </w:rPr>
            </w:pPr>
            <w:r>
              <w:rPr>
                <w:sz w:val="24"/>
                <w:rtl/>
              </w:rPr>
              <w:t>תיקון פקודת הבנקאות   מס' 19</w:t>
            </w:r>
          </w:p>
        </w:tc>
        <w:tc>
          <w:tcPr>
            <w:tcW w:w="567" w:type="dxa"/>
          </w:tcPr>
          <w:p w:rsidR="002C1737" w:rsidRPr="002C1737" w:rsidRDefault="002C1737" w:rsidP="002C1737">
            <w:pPr>
              <w:spacing w:line="240" w:lineRule="auto"/>
              <w:jc w:val="left"/>
              <w:rPr>
                <w:rStyle w:val="Hyperlink"/>
                <w:rtl/>
              </w:rPr>
            </w:pPr>
            <w:hyperlink w:anchor="Seif35" w:tooltip="תיקון פקודת הבנקאות   מס 19"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46 </w:t>
            </w:r>
          </w:p>
        </w:tc>
        <w:tc>
          <w:tcPr>
            <w:tcW w:w="5669" w:type="dxa"/>
          </w:tcPr>
          <w:p w:rsidR="002C1737" w:rsidRPr="002C1737" w:rsidRDefault="002C1737" w:rsidP="002C1737">
            <w:pPr>
              <w:spacing w:line="240" w:lineRule="auto"/>
              <w:jc w:val="left"/>
              <w:rPr>
                <w:rFonts w:cs="Frankruhel"/>
                <w:sz w:val="24"/>
                <w:rtl/>
              </w:rPr>
            </w:pPr>
            <w:r>
              <w:rPr>
                <w:sz w:val="24"/>
                <w:rtl/>
              </w:rPr>
              <w:t>תיקון חוק השקעות משותפות</w:t>
            </w:r>
          </w:p>
        </w:tc>
        <w:tc>
          <w:tcPr>
            <w:tcW w:w="567" w:type="dxa"/>
          </w:tcPr>
          <w:p w:rsidR="002C1737" w:rsidRPr="002C1737" w:rsidRDefault="002C1737" w:rsidP="002C1737">
            <w:pPr>
              <w:spacing w:line="240" w:lineRule="auto"/>
              <w:jc w:val="left"/>
              <w:rPr>
                <w:rStyle w:val="Hyperlink"/>
                <w:rtl/>
              </w:rPr>
            </w:pPr>
            <w:hyperlink w:anchor="Seif36" w:tooltip="תיקון חוק השקעות משותפ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47 </w:t>
            </w:r>
          </w:p>
        </w:tc>
        <w:tc>
          <w:tcPr>
            <w:tcW w:w="5669" w:type="dxa"/>
          </w:tcPr>
          <w:p w:rsidR="002C1737" w:rsidRPr="002C1737" w:rsidRDefault="002C1737" w:rsidP="002C1737">
            <w:pPr>
              <w:spacing w:line="240" w:lineRule="auto"/>
              <w:jc w:val="left"/>
              <w:rPr>
                <w:rFonts w:cs="Frankruhel"/>
                <w:sz w:val="24"/>
                <w:rtl/>
              </w:rPr>
            </w:pPr>
            <w:r>
              <w:rPr>
                <w:sz w:val="24"/>
                <w:rtl/>
              </w:rPr>
              <w:t>תחילה והוראות מעבר לסעיפים מסויימים</w:t>
            </w:r>
          </w:p>
        </w:tc>
        <w:tc>
          <w:tcPr>
            <w:tcW w:w="567" w:type="dxa"/>
          </w:tcPr>
          <w:p w:rsidR="002C1737" w:rsidRPr="002C1737" w:rsidRDefault="002C1737" w:rsidP="002C1737">
            <w:pPr>
              <w:spacing w:line="240" w:lineRule="auto"/>
              <w:jc w:val="left"/>
              <w:rPr>
                <w:rStyle w:val="Hyperlink"/>
                <w:rtl/>
              </w:rPr>
            </w:pPr>
            <w:hyperlink w:anchor="Seif37" w:tooltip="תחילה והוראות מעבר לסעיפים מסויימים"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48 </w:t>
            </w:r>
          </w:p>
        </w:tc>
        <w:tc>
          <w:tcPr>
            <w:tcW w:w="5669" w:type="dxa"/>
          </w:tcPr>
          <w:p w:rsidR="002C1737" w:rsidRPr="002C1737" w:rsidRDefault="002C1737" w:rsidP="002C1737">
            <w:pPr>
              <w:spacing w:line="240" w:lineRule="auto"/>
              <w:jc w:val="left"/>
              <w:rPr>
                <w:rFonts w:cs="Frankruhel"/>
                <w:sz w:val="24"/>
                <w:rtl/>
              </w:rPr>
            </w:pPr>
            <w:r>
              <w:rPr>
                <w:sz w:val="24"/>
                <w:rtl/>
              </w:rPr>
              <w:t>הוראות מעבר</w:t>
            </w:r>
          </w:p>
        </w:tc>
        <w:tc>
          <w:tcPr>
            <w:tcW w:w="567" w:type="dxa"/>
          </w:tcPr>
          <w:p w:rsidR="002C1737" w:rsidRPr="002C1737" w:rsidRDefault="002C1737" w:rsidP="002C1737">
            <w:pPr>
              <w:spacing w:line="240" w:lineRule="auto"/>
              <w:jc w:val="left"/>
              <w:rPr>
                <w:rStyle w:val="Hyperlink"/>
                <w:rtl/>
              </w:rPr>
            </w:pPr>
            <w:hyperlink w:anchor="Seif38" w:tooltip="הוראות מעבר"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r>
              <w:rPr>
                <w:sz w:val="24"/>
                <w:rtl/>
              </w:rPr>
              <w:t xml:space="preserve">סעיף 49 </w:t>
            </w:r>
          </w:p>
        </w:tc>
        <w:tc>
          <w:tcPr>
            <w:tcW w:w="5669" w:type="dxa"/>
          </w:tcPr>
          <w:p w:rsidR="002C1737" w:rsidRPr="002C1737" w:rsidRDefault="002C1737" w:rsidP="002C1737">
            <w:pPr>
              <w:spacing w:line="240" w:lineRule="auto"/>
              <w:jc w:val="left"/>
              <w:rPr>
                <w:rFonts w:cs="Frankruhel"/>
                <w:sz w:val="24"/>
                <w:rtl/>
              </w:rPr>
            </w:pPr>
            <w:r>
              <w:rPr>
                <w:sz w:val="24"/>
                <w:rtl/>
              </w:rPr>
              <w:t>פרסום ברשומות</w:t>
            </w:r>
          </w:p>
        </w:tc>
        <w:tc>
          <w:tcPr>
            <w:tcW w:w="567" w:type="dxa"/>
          </w:tcPr>
          <w:p w:rsidR="002C1737" w:rsidRPr="002C1737" w:rsidRDefault="002C1737" w:rsidP="002C1737">
            <w:pPr>
              <w:spacing w:line="240" w:lineRule="auto"/>
              <w:jc w:val="left"/>
              <w:rPr>
                <w:rStyle w:val="Hyperlink"/>
                <w:rtl/>
              </w:rPr>
            </w:pPr>
            <w:hyperlink w:anchor="Seif39" w:tooltip="פרסום ברשומו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תוספת ראשונה</w:t>
            </w:r>
          </w:p>
        </w:tc>
        <w:tc>
          <w:tcPr>
            <w:tcW w:w="567" w:type="dxa"/>
          </w:tcPr>
          <w:p w:rsidR="002C1737" w:rsidRPr="002C1737" w:rsidRDefault="002C1737" w:rsidP="002C1737">
            <w:pPr>
              <w:spacing w:line="240" w:lineRule="auto"/>
              <w:jc w:val="left"/>
              <w:rPr>
                <w:rStyle w:val="Hyperlink"/>
                <w:rtl/>
              </w:rPr>
            </w:pPr>
            <w:hyperlink w:anchor="med14" w:tooltip="תוספת ראשונה"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תוספת ראשונה א'</w:t>
            </w:r>
          </w:p>
        </w:tc>
        <w:tc>
          <w:tcPr>
            <w:tcW w:w="567" w:type="dxa"/>
          </w:tcPr>
          <w:p w:rsidR="002C1737" w:rsidRPr="002C1737" w:rsidRDefault="002C1737" w:rsidP="002C1737">
            <w:pPr>
              <w:spacing w:line="240" w:lineRule="auto"/>
              <w:jc w:val="left"/>
              <w:rPr>
                <w:rStyle w:val="Hyperlink"/>
                <w:rtl/>
              </w:rPr>
            </w:pPr>
            <w:hyperlink w:anchor="med15" w:tooltip="תוספת ראשונה א"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תוספת שנייה</w:t>
            </w:r>
          </w:p>
        </w:tc>
        <w:tc>
          <w:tcPr>
            <w:tcW w:w="567" w:type="dxa"/>
          </w:tcPr>
          <w:p w:rsidR="002C1737" w:rsidRPr="002C1737" w:rsidRDefault="002C1737" w:rsidP="002C1737">
            <w:pPr>
              <w:spacing w:line="240" w:lineRule="auto"/>
              <w:jc w:val="left"/>
              <w:rPr>
                <w:rStyle w:val="Hyperlink"/>
                <w:rtl/>
              </w:rPr>
            </w:pPr>
            <w:hyperlink w:anchor="med16" w:tooltip="תוספת שנייה"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תוספת שלישית</w:t>
            </w:r>
          </w:p>
        </w:tc>
        <w:tc>
          <w:tcPr>
            <w:tcW w:w="567" w:type="dxa"/>
          </w:tcPr>
          <w:p w:rsidR="002C1737" w:rsidRPr="002C1737" w:rsidRDefault="002C1737" w:rsidP="002C1737">
            <w:pPr>
              <w:spacing w:line="240" w:lineRule="auto"/>
              <w:jc w:val="left"/>
              <w:rPr>
                <w:rStyle w:val="Hyperlink"/>
                <w:rtl/>
              </w:rPr>
            </w:pPr>
            <w:hyperlink w:anchor="med17" w:tooltip="תוספת שלישי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2C1737" w:rsidRPr="002C1737" w:rsidTr="002C1737">
        <w:tblPrEx>
          <w:tblCellMar>
            <w:top w:w="0" w:type="dxa"/>
            <w:bottom w:w="0" w:type="dxa"/>
          </w:tblCellMar>
        </w:tblPrEx>
        <w:tc>
          <w:tcPr>
            <w:tcW w:w="1247" w:type="dxa"/>
          </w:tcPr>
          <w:p w:rsidR="002C1737" w:rsidRPr="002C1737" w:rsidRDefault="002C1737" w:rsidP="002C1737">
            <w:pPr>
              <w:spacing w:line="240" w:lineRule="auto"/>
              <w:jc w:val="left"/>
              <w:rPr>
                <w:rFonts w:cs="Frankruhel"/>
                <w:sz w:val="24"/>
                <w:rtl/>
              </w:rPr>
            </w:pPr>
          </w:p>
        </w:tc>
        <w:tc>
          <w:tcPr>
            <w:tcW w:w="5669" w:type="dxa"/>
          </w:tcPr>
          <w:p w:rsidR="002C1737" w:rsidRPr="002C1737" w:rsidRDefault="002C1737" w:rsidP="002C1737">
            <w:pPr>
              <w:spacing w:line="240" w:lineRule="auto"/>
              <w:jc w:val="left"/>
              <w:rPr>
                <w:rFonts w:cs="Frankruhel"/>
                <w:sz w:val="24"/>
                <w:rtl/>
              </w:rPr>
            </w:pPr>
            <w:r>
              <w:rPr>
                <w:sz w:val="24"/>
                <w:rtl/>
              </w:rPr>
              <w:t>תוספת רביעית</w:t>
            </w:r>
          </w:p>
        </w:tc>
        <w:tc>
          <w:tcPr>
            <w:tcW w:w="567" w:type="dxa"/>
          </w:tcPr>
          <w:p w:rsidR="002C1737" w:rsidRPr="002C1737" w:rsidRDefault="002C1737" w:rsidP="002C1737">
            <w:pPr>
              <w:spacing w:line="240" w:lineRule="auto"/>
              <w:jc w:val="left"/>
              <w:rPr>
                <w:rStyle w:val="Hyperlink"/>
                <w:rtl/>
              </w:rPr>
            </w:pPr>
            <w:hyperlink w:anchor="med18" w:tooltip="תוספת רביעית" w:history="1">
              <w:r w:rsidRPr="002C1737">
                <w:rPr>
                  <w:rStyle w:val="Hyperlink"/>
                </w:rPr>
                <w:t>Go</w:t>
              </w:r>
            </w:hyperlink>
          </w:p>
        </w:tc>
        <w:tc>
          <w:tcPr>
            <w:tcW w:w="850" w:type="dxa"/>
          </w:tcPr>
          <w:p w:rsidR="002C1737" w:rsidRPr="002C1737" w:rsidRDefault="002C1737" w:rsidP="002C17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bl>
    <w:p w:rsidR="0054618A" w:rsidRDefault="0054618A">
      <w:pPr>
        <w:pStyle w:val="big-header"/>
        <w:ind w:left="0" w:right="1134"/>
        <w:rPr>
          <w:rFonts w:cs="FrankRuehl"/>
          <w:sz w:val="32"/>
          <w:rtl/>
        </w:rPr>
      </w:pPr>
    </w:p>
    <w:p w:rsidR="0054618A" w:rsidRDefault="0054618A" w:rsidP="00E135F3">
      <w:pPr>
        <w:pStyle w:val="big-header"/>
        <w:ind w:left="0" w:right="1134"/>
        <w:rPr>
          <w:rFonts w:cs="FrankRuehl" w:hint="cs"/>
          <w:sz w:val="32"/>
          <w:rtl/>
        </w:rPr>
      </w:pPr>
      <w:r>
        <w:rPr>
          <w:rFonts w:cs="FrankRuehl"/>
          <w:sz w:val="32"/>
          <w:rtl/>
        </w:rPr>
        <w:br w:type="page"/>
      </w:r>
      <w:r>
        <w:rPr>
          <w:rFonts w:cs="FrankRuehl"/>
          <w:rtl/>
          <w:lang w:val="he-IL"/>
        </w:rPr>
        <w:pict>
          <v:shapetype id="_x0000_t202" coordsize="21600,21600" o:spt="202" path="m,l,21600r21600,l21600,xe">
            <v:stroke joinstyle="miter"/>
            <v:path gradientshapeok="t" o:connecttype="rect"/>
          </v:shapetype>
          <v:shape id="_x0000_s2168" type="#_x0000_t202" style="position:absolute;left:0;text-align:left;margin-left:470.25pt;margin-top:25.5pt;width:1in;height:16.8pt;z-index:25161267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Fonts w:cs="FrankRuehl"/>
          <w:sz w:val="32"/>
          <w:rtl/>
        </w:rPr>
        <w:t>חו</w:t>
      </w:r>
      <w:r>
        <w:rPr>
          <w:rFonts w:cs="FrankRuehl" w:hint="cs"/>
          <w:sz w:val="32"/>
          <w:rtl/>
        </w:rPr>
        <w:t>ק הסדרת העיסוק בייעוץ השקעות, בשיווק השקעות ובניהול תיקי השקעות, תשנ"ה-</w:t>
      </w:r>
      <w:r>
        <w:rPr>
          <w:rFonts w:cs="FrankRuehl"/>
          <w:sz w:val="32"/>
          <w:rtl/>
        </w:rPr>
        <w:t>1995</w:t>
      </w:r>
      <w:r>
        <w:rPr>
          <w:rStyle w:val="default"/>
          <w:rtl/>
        </w:rPr>
        <w:footnoteReference w:customMarkFollows="1" w:id="1"/>
        <w:t>*</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0" w:name="Rov92"/>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7"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840 (</w:t>
      </w:r>
      <w:hyperlink r:id="rId8"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ind w:left="0" w:right="1134"/>
        <w:rPr>
          <w:rStyle w:val="default"/>
          <w:rFonts w:cs="FrankRuehl" w:hint="cs"/>
          <w:color w:val="FF0000"/>
          <w:sz w:val="2"/>
          <w:szCs w:val="2"/>
          <w:shd w:val="clear" w:color="auto" w:fill="FFFF99"/>
          <w:rtl/>
        </w:rPr>
      </w:pPr>
      <w:r w:rsidRPr="00C2599A">
        <w:rPr>
          <w:rStyle w:val="default"/>
          <w:rFonts w:cs="FrankRuehl" w:hint="cs"/>
          <w:vanish/>
          <w:sz w:val="22"/>
          <w:szCs w:val="22"/>
          <w:shd w:val="clear" w:color="auto" w:fill="FFFF99"/>
          <w:rtl/>
        </w:rPr>
        <w:t xml:space="preserve">חוק הסדרת העיסוק </w:t>
      </w:r>
      <w:r w:rsidRPr="00C2599A">
        <w:rPr>
          <w:rStyle w:val="default"/>
          <w:rFonts w:cs="FrankRuehl" w:hint="cs"/>
          <w:strike/>
          <w:vanish/>
          <w:sz w:val="22"/>
          <w:szCs w:val="22"/>
          <w:shd w:val="clear" w:color="auto" w:fill="FFFF99"/>
          <w:rtl/>
        </w:rPr>
        <w:t>בייעוץ השקעות</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בייעוץ השקעות, בשיווק השקעות</w:t>
      </w:r>
      <w:r w:rsidRPr="00C2599A">
        <w:rPr>
          <w:rStyle w:val="default"/>
          <w:rFonts w:cs="FrankRuehl" w:hint="cs"/>
          <w:vanish/>
          <w:sz w:val="22"/>
          <w:szCs w:val="22"/>
          <w:shd w:val="clear" w:color="auto" w:fill="FFFF99"/>
          <w:rtl/>
        </w:rPr>
        <w:t xml:space="preserve"> ובניהול תיקי השקעות, התשנ"ה-1995</w:t>
      </w:r>
      <w:bookmarkEnd w:id="0"/>
    </w:p>
    <w:p w:rsidR="0054618A" w:rsidRDefault="0054618A">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פרשנות</w:t>
      </w:r>
    </w:p>
    <w:p w:rsidR="0054618A" w:rsidRDefault="0054618A">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8pt;z-index:251507200"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666AC4">
        <w:rPr>
          <w:rStyle w:val="default"/>
          <w:rFonts w:cs="FrankRuehl"/>
          <w:rtl/>
        </w:rPr>
        <w:t>–</w:t>
      </w:r>
    </w:p>
    <w:p w:rsidR="008B4137" w:rsidRPr="007156F3" w:rsidRDefault="008B4137" w:rsidP="008B4137">
      <w:pPr>
        <w:pStyle w:val="P00"/>
        <w:spacing w:before="72"/>
        <w:ind w:left="0" w:right="1134"/>
        <w:rPr>
          <w:rStyle w:val="default"/>
          <w:rFonts w:cs="FrankRuehl" w:hint="cs"/>
          <w:rtl/>
        </w:rPr>
      </w:pPr>
      <w:r w:rsidRPr="007156F3">
        <w:rPr>
          <w:rFonts w:cs="FrankRuehl"/>
          <w:rtl/>
          <w:lang w:val="he-IL"/>
        </w:rPr>
        <w:pict>
          <v:shape id="_x0000_s2554" type="#_x0000_t202" style="position:absolute;left:0;text-align:left;margin-left:470.25pt;margin-top:7.1pt;width:1in;height:16.8pt;z-index:251804160" filled="f" stroked="f">
            <v:textbox inset="1mm,0,1mm,0">
              <w:txbxContent>
                <w:p w:rsidR="008B4137" w:rsidRDefault="008B4137" w:rsidP="00867C6C">
                  <w:pPr>
                    <w:spacing w:line="160" w:lineRule="exact"/>
                    <w:jc w:val="left"/>
                    <w:rPr>
                      <w:rFonts w:cs="Miriam" w:hint="cs"/>
                      <w:sz w:val="18"/>
                      <w:szCs w:val="18"/>
                      <w:rtl/>
                    </w:rPr>
                  </w:pPr>
                  <w:r>
                    <w:rPr>
                      <w:rFonts w:cs="Miriam" w:hint="cs"/>
                      <w:sz w:val="18"/>
                      <w:szCs w:val="18"/>
                      <w:rtl/>
                    </w:rPr>
                    <w:t>תיקון תשע"</w:t>
                  </w:r>
                  <w:r w:rsidR="00867C6C">
                    <w:rPr>
                      <w:rFonts w:cs="Miriam" w:hint="cs"/>
                      <w:sz w:val="18"/>
                      <w:szCs w:val="18"/>
                      <w:rtl/>
                    </w:rPr>
                    <w:t>ו</w:t>
                  </w:r>
                  <w:r>
                    <w:rPr>
                      <w:rFonts w:cs="Miriam" w:hint="cs"/>
                      <w:sz w:val="18"/>
                      <w:szCs w:val="18"/>
                      <w:rtl/>
                    </w:rPr>
                    <w:t>-2016</w:t>
                  </w:r>
                </w:p>
              </w:txbxContent>
            </v:textbox>
            <w10:anchorlock/>
          </v:shape>
        </w:pict>
      </w:r>
      <w:r w:rsidRPr="007156F3">
        <w:rPr>
          <w:rFonts w:cs="FrankRuehl"/>
          <w:sz w:val="26"/>
          <w:rtl/>
        </w:rPr>
        <w:tab/>
      </w:r>
      <w:r w:rsidRPr="007156F3">
        <w:rPr>
          <w:rStyle w:val="default"/>
          <w:rFonts w:cs="FrankRuehl"/>
          <w:rtl/>
        </w:rPr>
        <w:t>"</w:t>
      </w:r>
      <w:r w:rsidRPr="007156F3">
        <w:rPr>
          <w:rStyle w:val="default"/>
          <w:rFonts w:cs="FrankRuehl" w:hint="cs"/>
          <w:rtl/>
        </w:rPr>
        <w:t xml:space="preserve">אגודת פיקדון ואשראי" </w:t>
      </w:r>
      <w:r w:rsidRPr="007156F3">
        <w:rPr>
          <w:rStyle w:val="default"/>
          <w:rFonts w:cs="FrankRuehl"/>
          <w:rtl/>
        </w:rPr>
        <w:t>–</w:t>
      </w:r>
      <w:r w:rsidRPr="007156F3">
        <w:rPr>
          <w:rStyle w:val="default"/>
          <w:rFonts w:cs="FrankRuehl" w:hint="cs"/>
          <w:rtl/>
        </w:rPr>
        <w:t xml:space="preserve"> אגודה שיתופית בעלת רישיון למתן שירותי פיקדון ואשראי, כהגדרתו בחוק הפיקוח על שירותים פיננסיים (שירותים פיננסיים מוסדרים), התשע"ו-2006;</w:t>
      </w:r>
    </w:p>
    <w:p w:rsidR="008B4137" w:rsidRPr="00C2599A" w:rsidRDefault="008B4137" w:rsidP="0056014C">
      <w:pPr>
        <w:pStyle w:val="P00"/>
        <w:tabs>
          <w:tab w:val="clear" w:pos="6259"/>
        </w:tabs>
        <w:spacing w:before="0"/>
        <w:ind w:left="0" w:right="1134"/>
        <w:rPr>
          <w:rStyle w:val="default"/>
          <w:rFonts w:cs="FrankRuehl" w:hint="cs"/>
          <w:vanish/>
          <w:color w:val="FF0000"/>
          <w:sz w:val="20"/>
          <w:szCs w:val="20"/>
          <w:shd w:val="clear" w:color="auto" w:fill="FFFF99"/>
          <w:rtl/>
        </w:rPr>
      </w:pPr>
      <w:bookmarkStart w:id="3" w:name="Rov315"/>
      <w:r w:rsidRPr="00C2599A">
        <w:rPr>
          <w:rStyle w:val="default"/>
          <w:rFonts w:cs="FrankRuehl" w:hint="cs"/>
          <w:vanish/>
          <w:color w:val="FF0000"/>
          <w:sz w:val="20"/>
          <w:szCs w:val="20"/>
          <w:shd w:val="clear" w:color="auto" w:fill="FFFF99"/>
          <w:rtl/>
        </w:rPr>
        <w:t>מיום 1.6.201</w:t>
      </w:r>
      <w:r w:rsidR="0056014C" w:rsidRPr="00C2599A">
        <w:rPr>
          <w:rStyle w:val="default"/>
          <w:rFonts w:cs="FrankRuehl" w:hint="cs"/>
          <w:vanish/>
          <w:color w:val="FF0000"/>
          <w:sz w:val="20"/>
          <w:szCs w:val="20"/>
          <w:shd w:val="clear" w:color="auto" w:fill="FFFF99"/>
          <w:rtl/>
        </w:rPr>
        <w:t>7</w:t>
      </w:r>
    </w:p>
    <w:p w:rsidR="008B4137" w:rsidRPr="00C2599A" w:rsidRDefault="008B4137" w:rsidP="00867C6C">
      <w:pPr>
        <w:pStyle w:val="P00"/>
        <w:tabs>
          <w:tab w:val="clear" w:pos="6259"/>
        </w:tabs>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 xml:space="preserve">תיקון </w:t>
      </w:r>
      <w:r w:rsidR="00867C6C" w:rsidRPr="00C2599A">
        <w:rPr>
          <w:rStyle w:val="default"/>
          <w:rFonts w:cs="FrankRuehl" w:hint="cs"/>
          <w:b/>
          <w:bCs/>
          <w:vanish/>
          <w:sz w:val="20"/>
          <w:szCs w:val="20"/>
          <w:shd w:val="clear" w:color="auto" w:fill="FFFF99"/>
          <w:rtl/>
        </w:rPr>
        <w:t>תשע"ו-2016</w:t>
      </w:r>
    </w:p>
    <w:p w:rsidR="008B4137" w:rsidRPr="00C2599A" w:rsidRDefault="008B4137" w:rsidP="008B4137">
      <w:pPr>
        <w:pStyle w:val="P00"/>
        <w:tabs>
          <w:tab w:val="clear" w:pos="6259"/>
        </w:tabs>
        <w:spacing w:before="0"/>
        <w:ind w:left="0" w:right="1134"/>
        <w:rPr>
          <w:rStyle w:val="default"/>
          <w:rFonts w:cs="FrankRuehl" w:hint="cs"/>
          <w:vanish/>
          <w:sz w:val="20"/>
          <w:szCs w:val="20"/>
          <w:shd w:val="clear" w:color="auto" w:fill="FFFF99"/>
          <w:rtl/>
        </w:rPr>
      </w:pPr>
      <w:hyperlink r:id="rId9" w:history="1">
        <w:r w:rsidRPr="00C2599A">
          <w:rPr>
            <w:rStyle w:val="Hyperlink"/>
            <w:rFonts w:cs="FrankRuehl" w:hint="cs"/>
            <w:vanish/>
            <w:szCs w:val="20"/>
            <w:shd w:val="clear" w:color="auto" w:fill="FFFF99"/>
            <w:rtl/>
          </w:rPr>
          <w:t>ס"ח תשע"ז מס' 2591</w:t>
        </w:r>
      </w:hyperlink>
      <w:r w:rsidRPr="00C2599A">
        <w:rPr>
          <w:rStyle w:val="default"/>
          <w:rFonts w:cs="FrankRuehl" w:hint="cs"/>
          <w:vanish/>
          <w:sz w:val="20"/>
          <w:szCs w:val="20"/>
          <w:shd w:val="clear" w:color="auto" w:fill="FFFF99"/>
          <w:rtl/>
        </w:rPr>
        <w:t xml:space="preserve"> מיום 29.12.2016 עמ' 152 (</w:t>
      </w:r>
      <w:hyperlink r:id="rId10" w:history="1">
        <w:r w:rsidRPr="00C2599A">
          <w:rPr>
            <w:rStyle w:val="Hyperlink"/>
            <w:rFonts w:cs="FrankRuehl" w:hint="cs"/>
            <w:vanish/>
            <w:szCs w:val="20"/>
            <w:shd w:val="clear" w:color="auto" w:fill="FFFF99"/>
            <w:rtl/>
          </w:rPr>
          <w:t>ה"ח 1083</w:t>
        </w:r>
      </w:hyperlink>
      <w:r w:rsidRPr="00C2599A">
        <w:rPr>
          <w:rStyle w:val="default"/>
          <w:rFonts w:cs="FrankRuehl" w:hint="cs"/>
          <w:vanish/>
          <w:sz w:val="20"/>
          <w:szCs w:val="20"/>
          <w:shd w:val="clear" w:color="auto" w:fill="FFFF99"/>
          <w:rtl/>
        </w:rPr>
        <w:t>)</w:t>
      </w:r>
    </w:p>
    <w:p w:rsidR="008B4137" w:rsidRPr="007156F3" w:rsidRDefault="008B4137" w:rsidP="007156F3">
      <w:pPr>
        <w:pStyle w:val="P00"/>
        <w:tabs>
          <w:tab w:val="clear" w:pos="6259"/>
        </w:tabs>
        <w:spacing w:before="0"/>
        <w:ind w:left="0" w:right="1134"/>
        <w:rPr>
          <w:rStyle w:val="default"/>
          <w:rFonts w:cs="FrankRuehl" w:hint="cs"/>
          <w:b/>
          <w:bCs/>
          <w:sz w:val="2"/>
          <w:szCs w:val="2"/>
          <w:shd w:val="clear" w:color="auto" w:fill="FFFF99"/>
          <w:rtl/>
        </w:rPr>
      </w:pPr>
      <w:r w:rsidRPr="00C2599A">
        <w:rPr>
          <w:rStyle w:val="default"/>
          <w:rFonts w:cs="FrankRuehl" w:hint="cs"/>
          <w:b/>
          <w:bCs/>
          <w:vanish/>
          <w:sz w:val="20"/>
          <w:szCs w:val="20"/>
          <w:shd w:val="clear" w:color="auto" w:fill="FFFF99"/>
          <w:rtl/>
        </w:rPr>
        <w:t>הוספת הגדרת "אגודת פיקדון ואשראי"</w:t>
      </w:r>
      <w:bookmarkEnd w:id="3"/>
    </w:p>
    <w:p w:rsidR="0054618A" w:rsidRDefault="00A85BC0" w:rsidP="00F36A9E">
      <w:pPr>
        <w:pStyle w:val="P00"/>
        <w:spacing w:before="72"/>
        <w:ind w:left="0" w:right="1134"/>
        <w:rPr>
          <w:rStyle w:val="default"/>
          <w:rFonts w:cs="FrankRuehl" w:hint="cs"/>
          <w:rtl/>
        </w:rPr>
      </w:pPr>
      <w:r>
        <w:rPr>
          <w:rFonts w:cs="FrankRuehl"/>
          <w:sz w:val="26"/>
          <w:rtl/>
          <w:lang w:eastAsia="en-US"/>
        </w:rPr>
        <w:pict>
          <v:shape id="_x0000_s2558" type="#_x0000_t202" style="position:absolute;left:0;text-align:left;margin-left:470.35pt;margin-top:7.1pt;width:1in;height:16.8pt;z-index:251806208" filled="f" stroked="f">
            <v:textbox inset="1mm,0,1mm,0">
              <w:txbxContent>
                <w:p w:rsidR="00A85BC0" w:rsidRDefault="00A85BC0" w:rsidP="00A85BC0">
                  <w:pPr>
                    <w:spacing w:line="160" w:lineRule="exact"/>
                    <w:jc w:val="left"/>
                    <w:rPr>
                      <w:rFonts w:cs="Miriam" w:hint="cs"/>
                      <w:sz w:val="18"/>
                      <w:szCs w:val="18"/>
                      <w:rtl/>
                    </w:rPr>
                  </w:pPr>
                  <w:r>
                    <w:rPr>
                      <w:rFonts w:cs="Miriam" w:hint="cs"/>
                      <w:sz w:val="18"/>
                      <w:szCs w:val="18"/>
                      <w:rtl/>
                    </w:rPr>
                    <w:t>(תיקון מס' 24) תשע"ז-2017</w:t>
                  </w:r>
                </w:p>
              </w:txbxContent>
            </v:textbox>
            <w10:anchorlock/>
          </v:shape>
        </w:pict>
      </w:r>
      <w:r w:rsidR="0054618A">
        <w:rPr>
          <w:rFonts w:cs="FrankRuehl"/>
          <w:sz w:val="26"/>
          <w:rtl/>
        </w:rPr>
        <w:tab/>
      </w:r>
      <w:r w:rsidR="0054618A">
        <w:rPr>
          <w:rStyle w:val="default"/>
          <w:rFonts w:cs="FrankRuehl"/>
          <w:rtl/>
        </w:rPr>
        <w:t>"ב</w:t>
      </w:r>
      <w:r w:rsidR="0054618A">
        <w:rPr>
          <w:rStyle w:val="default"/>
          <w:rFonts w:cs="FrankRuehl" w:hint="cs"/>
          <w:rtl/>
        </w:rPr>
        <w:t xml:space="preserve">ורסה מחוץ לישראל" </w:t>
      </w:r>
      <w:r>
        <w:rPr>
          <w:rStyle w:val="default"/>
          <w:rFonts w:cs="FrankRuehl"/>
          <w:rtl/>
        </w:rPr>
        <w:t>–</w:t>
      </w:r>
      <w:r w:rsidR="0054618A">
        <w:rPr>
          <w:rStyle w:val="default"/>
          <w:rFonts w:cs="FrankRuehl"/>
          <w:rtl/>
        </w:rPr>
        <w:t xml:space="preserve"> </w:t>
      </w:r>
      <w:r w:rsidR="00F36A9E" w:rsidRPr="00F36A9E">
        <w:rPr>
          <w:rStyle w:val="default"/>
          <w:rFonts w:cs="FrankRuehl" w:hint="cs"/>
          <w:rtl/>
        </w:rPr>
        <w:t>חברה שקיבלה אישור למנהל מערכת למסחר בניירות ערך</w:t>
      </w:r>
      <w:r w:rsidR="0054618A">
        <w:rPr>
          <w:rStyle w:val="default"/>
          <w:rFonts w:cs="FrankRuehl" w:hint="cs"/>
          <w:rtl/>
        </w:rPr>
        <w:t xml:space="preserve"> בידי מי שרשאי לתיתו על פי דין, במדינה שבה היא פועלת;</w:t>
      </w:r>
    </w:p>
    <w:p w:rsidR="00A85BC0" w:rsidRPr="00C2599A" w:rsidRDefault="00A85BC0" w:rsidP="00A85BC0">
      <w:pPr>
        <w:pStyle w:val="P00"/>
        <w:spacing w:before="0"/>
        <w:ind w:left="0" w:right="1134"/>
        <w:rPr>
          <w:rStyle w:val="default"/>
          <w:rFonts w:cs="FrankRuehl" w:hint="cs"/>
          <w:vanish/>
          <w:color w:val="FF0000"/>
          <w:sz w:val="20"/>
          <w:szCs w:val="20"/>
          <w:shd w:val="clear" w:color="auto" w:fill="FFFF99"/>
          <w:rtl/>
        </w:rPr>
      </w:pPr>
      <w:bookmarkStart w:id="4" w:name="Rov318"/>
      <w:r w:rsidRPr="00C2599A">
        <w:rPr>
          <w:rStyle w:val="default"/>
          <w:rFonts w:cs="FrankRuehl" w:hint="cs"/>
          <w:vanish/>
          <w:color w:val="FF0000"/>
          <w:sz w:val="20"/>
          <w:szCs w:val="20"/>
          <w:shd w:val="clear" w:color="auto" w:fill="FFFF99"/>
          <w:rtl/>
        </w:rPr>
        <w:t>מיום 6.7.2017</w:t>
      </w:r>
    </w:p>
    <w:p w:rsidR="00A85BC0" w:rsidRPr="00C2599A" w:rsidRDefault="00A85BC0" w:rsidP="00A85BC0">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24</w:t>
      </w:r>
    </w:p>
    <w:p w:rsidR="00A85BC0" w:rsidRPr="00C2599A" w:rsidRDefault="00A85BC0" w:rsidP="00A85BC0">
      <w:pPr>
        <w:pStyle w:val="P00"/>
        <w:spacing w:before="0"/>
        <w:ind w:left="0" w:right="1134"/>
        <w:rPr>
          <w:rStyle w:val="default"/>
          <w:rFonts w:cs="FrankRuehl" w:hint="cs"/>
          <w:vanish/>
          <w:szCs w:val="20"/>
          <w:shd w:val="clear" w:color="auto" w:fill="FFFF99"/>
          <w:rtl/>
        </w:rPr>
      </w:pPr>
      <w:hyperlink r:id="rId11" w:history="1">
        <w:r w:rsidRPr="00C2599A">
          <w:rPr>
            <w:rStyle w:val="Hyperlink"/>
            <w:rFonts w:cs="FrankRuehl" w:hint="cs"/>
            <w:vanish/>
            <w:szCs w:val="20"/>
            <w:shd w:val="clear" w:color="auto" w:fill="FFFF99"/>
            <w:rtl/>
          </w:rPr>
          <w:t>ס"ח תשע"ז מס' 2633</w:t>
        </w:r>
      </w:hyperlink>
      <w:r w:rsidRPr="00C2599A">
        <w:rPr>
          <w:rStyle w:val="default"/>
          <w:rFonts w:cs="FrankRuehl" w:hint="cs"/>
          <w:vanish/>
          <w:sz w:val="20"/>
          <w:szCs w:val="20"/>
          <w:shd w:val="clear" w:color="auto" w:fill="FFFF99"/>
          <w:rtl/>
        </w:rPr>
        <w:t xml:space="preserve"> מיום 6.4.2017 עמ' 695 (</w:t>
      </w:r>
      <w:hyperlink r:id="rId12" w:history="1">
        <w:r w:rsidRPr="00C2599A">
          <w:rPr>
            <w:rStyle w:val="Hyperlink"/>
            <w:rFonts w:cs="FrankRuehl" w:hint="cs"/>
            <w:vanish/>
            <w:szCs w:val="20"/>
            <w:shd w:val="clear" w:color="auto" w:fill="FFFF99"/>
            <w:rtl/>
          </w:rPr>
          <w:t>ה"ח 1062</w:t>
        </w:r>
      </w:hyperlink>
      <w:r w:rsidRPr="00C2599A">
        <w:rPr>
          <w:rStyle w:val="default"/>
          <w:rFonts w:cs="FrankRuehl" w:hint="cs"/>
          <w:vanish/>
          <w:sz w:val="20"/>
          <w:szCs w:val="20"/>
          <w:shd w:val="clear" w:color="auto" w:fill="FFFF99"/>
          <w:rtl/>
        </w:rPr>
        <w:t>)</w:t>
      </w:r>
    </w:p>
    <w:p w:rsidR="00A85BC0" w:rsidRPr="00A85BC0" w:rsidRDefault="00A85BC0" w:rsidP="00A85BC0">
      <w:pPr>
        <w:pStyle w:val="P00"/>
        <w:ind w:left="0" w:right="1134"/>
        <w:rPr>
          <w:rStyle w:val="default"/>
          <w:rFonts w:cs="FrankRuehl" w:hint="cs"/>
          <w:sz w:val="2"/>
          <w:szCs w:val="2"/>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 xml:space="preserve">ורסה מחוץ לישראל" </w:t>
      </w:r>
      <w:r w:rsidRPr="00C2599A">
        <w:rPr>
          <w:rStyle w:val="default"/>
          <w:rFonts w:cs="FrankRuehl"/>
          <w:vanish/>
          <w:sz w:val="22"/>
          <w:szCs w:val="22"/>
          <w:shd w:val="clear" w:color="auto" w:fill="FFFF99"/>
          <w:rtl/>
        </w:rPr>
        <w:t xml:space="preserve">– </w:t>
      </w:r>
      <w:r w:rsidRPr="00C2599A">
        <w:rPr>
          <w:rStyle w:val="default"/>
          <w:rFonts w:cs="FrankRuehl" w:hint="cs"/>
          <w:strike/>
          <w:vanish/>
          <w:sz w:val="22"/>
          <w:szCs w:val="22"/>
          <w:shd w:val="clear" w:color="auto" w:fill="FFFF99"/>
          <w:rtl/>
        </w:rPr>
        <w:t>בורסה שקיבלה אישור</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חברה שקיבלה אישור למנהל מערכת למסחר בניירות ערך</w:t>
      </w:r>
      <w:r w:rsidRPr="00C2599A">
        <w:rPr>
          <w:rStyle w:val="default"/>
          <w:rFonts w:cs="FrankRuehl" w:hint="cs"/>
          <w:vanish/>
          <w:sz w:val="22"/>
          <w:szCs w:val="22"/>
          <w:shd w:val="clear" w:color="auto" w:fill="FFFF99"/>
          <w:rtl/>
        </w:rPr>
        <w:t xml:space="preserve"> בידי מי שרשאי לתיתו על פי דין, במדינה שבה היא פועלת;</w:t>
      </w:r>
      <w:bookmarkEnd w:id="4"/>
    </w:p>
    <w:p w:rsidR="0054618A" w:rsidRDefault="0054618A">
      <w:pPr>
        <w:pStyle w:val="P00"/>
        <w:spacing w:before="72"/>
        <w:ind w:left="0" w:right="1134"/>
        <w:rPr>
          <w:rStyle w:val="default"/>
          <w:rFonts w:cs="FrankRuehl" w:hint="cs"/>
          <w:rtl/>
        </w:rPr>
      </w:pPr>
      <w:r>
        <w:rPr>
          <w:rFonts w:cs="FrankRuehl"/>
          <w:rtl/>
          <w:lang w:val="he-IL"/>
        </w:rPr>
        <w:pict>
          <v:shape id="_x0000_s2112" type="#_x0000_t202" style="position:absolute;left:0;text-align:left;margin-left:470.25pt;margin-top:7.1pt;width:1in;height:15.9pt;z-index:25156044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ab/>
        <w:t xml:space="preserve">"בנק מחוץ לישראל" </w:t>
      </w:r>
      <w:r>
        <w:rPr>
          <w:rStyle w:val="default"/>
          <w:rFonts w:cs="FrankRuehl"/>
          <w:rtl/>
        </w:rPr>
        <w:t>–</w:t>
      </w:r>
      <w:r>
        <w:rPr>
          <w:rStyle w:val="default"/>
          <w:rFonts w:cs="FrankRuehl" w:hint="cs"/>
          <w:rtl/>
        </w:rPr>
        <w:t xml:space="preserve"> תאגיד שהתאגד במדינת חוץ ושהתקיימו לגביו כל אלה:</w:t>
      </w:r>
    </w:p>
    <w:p w:rsidR="0054618A" w:rsidRDefault="005461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עוסק בפעילויות שהעיסוק בהן בישראל טעון רישיון בנק לפי חוק הבנקאות (רישוי);</w:t>
      </w:r>
    </w:p>
    <w:p w:rsidR="0054618A" w:rsidRDefault="005461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אישור מידי מי שרשאי לתתו על פי דין במדינת החוץ לעסוק בפעילויות כאמור בפסקה (1), והוא נתון לפיקוחו של מי שמוסמך לענין זה באותה מדינה;</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5" w:name="Rov87"/>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3"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504 (</w:t>
      </w:r>
      <w:hyperlink r:id="rId14"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rtl/>
        </w:rPr>
      </w:pPr>
      <w:r w:rsidRPr="00C2599A">
        <w:rPr>
          <w:rStyle w:val="default"/>
          <w:rFonts w:cs="FrankRuehl" w:hint="cs"/>
          <w:b/>
          <w:bCs/>
          <w:vanish/>
          <w:sz w:val="20"/>
          <w:szCs w:val="20"/>
          <w:shd w:val="clear" w:color="auto" w:fill="FFFF99"/>
          <w:rtl/>
        </w:rPr>
        <w:t>הוספת הגדרת "בנק מחוץ לישראל"</w:t>
      </w:r>
      <w:bookmarkEnd w:id="5"/>
    </w:p>
    <w:p w:rsidR="0054618A" w:rsidRDefault="0054618A">
      <w:pPr>
        <w:pStyle w:val="P00"/>
        <w:spacing w:before="72"/>
        <w:ind w:left="0" w:right="1134"/>
        <w:rPr>
          <w:rStyle w:val="default"/>
          <w:rFonts w:cs="FrankRuehl" w:hint="cs"/>
          <w:rtl/>
        </w:rPr>
      </w:pPr>
      <w:r>
        <w:rPr>
          <w:rFonts w:cs="FrankRuehl"/>
          <w:rtl/>
          <w:lang w:val="he-IL"/>
        </w:rPr>
        <w:pict>
          <v:shape id="_x0000_s2169" type="#_x0000_t202" style="position:absolute;left:0;text-align:left;margin-left:470.25pt;margin-top:7.1pt;width:1in;height:16.8pt;z-index:25161369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Fonts w:cs="FrankRuehl"/>
          <w:sz w:val="26"/>
          <w:rtl/>
        </w:rPr>
        <w:tab/>
      </w:r>
      <w:r>
        <w:rPr>
          <w:rStyle w:val="default"/>
          <w:rFonts w:cs="FrankRuehl"/>
          <w:rtl/>
        </w:rPr>
        <w:t>"ב</w:t>
      </w:r>
      <w:r>
        <w:rPr>
          <w:rStyle w:val="default"/>
          <w:rFonts w:cs="FrankRuehl" w:hint="cs"/>
          <w:rtl/>
        </w:rPr>
        <w:t xml:space="preserve">על רשיון" </w:t>
      </w:r>
      <w:r>
        <w:rPr>
          <w:rStyle w:val="default"/>
          <w:rFonts w:cs="FrankRuehl"/>
          <w:rtl/>
        </w:rPr>
        <w:t xml:space="preserve">– </w:t>
      </w:r>
      <w:r>
        <w:rPr>
          <w:rStyle w:val="default"/>
          <w:rFonts w:cs="FrankRuehl" w:hint="cs"/>
          <w:rtl/>
        </w:rPr>
        <w:t>ב</w:t>
      </w:r>
      <w:r>
        <w:rPr>
          <w:rStyle w:val="default"/>
          <w:rFonts w:cs="FrankRuehl"/>
          <w:rtl/>
        </w:rPr>
        <w:t>על</w:t>
      </w:r>
      <w:r>
        <w:rPr>
          <w:rStyle w:val="default"/>
          <w:rFonts w:cs="FrankRuehl" w:hint="cs"/>
          <w:rtl/>
        </w:rPr>
        <w:t xml:space="preserve"> רשיון יועץ, בעל רשיון משווק או בעל רשיון מנהל תיקים שניתן לו לפי חוק זה;</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6" w:name="Rov93"/>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5"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840 (</w:t>
      </w:r>
      <w:hyperlink r:id="rId16"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ind w:left="0" w:right="1134"/>
        <w:rPr>
          <w:rStyle w:val="default"/>
          <w:rFonts w:cs="FrankRuehl" w:hint="cs"/>
          <w:sz w:val="2"/>
          <w:szCs w:val="2"/>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 xml:space="preserve">על רשיון" </w:t>
      </w:r>
      <w:r w:rsidRPr="00C2599A">
        <w:rPr>
          <w:rStyle w:val="default"/>
          <w:rFonts w:cs="FrankRuehl"/>
          <w:vanish/>
          <w:sz w:val="22"/>
          <w:szCs w:val="22"/>
          <w:shd w:val="clear" w:color="auto" w:fill="FFFF99"/>
          <w:rtl/>
        </w:rPr>
        <w:t xml:space="preserve">– </w:t>
      </w:r>
      <w:r w:rsidRPr="00C2599A">
        <w:rPr>
          <w:rStyle w:val="default"/>
          <w:rFonts w:cs="FrankRuehl" w:hint="cs"/>
          <w:strike/>
          <w:vanish/>
          <w:sz w:val="22"/>
          <w:szCs w:val="22"/>
          <w:shd w:val="clear" w:color="auto" w:fill="FFFF99"/>
          <w:rtl/>
        </w:rPr>
        <w:t>ב</w:t>
      </w:r>
      <w:r w:rsidRPr="00C2599A">
        <w:rPr>
          <w:rStyle w:val="default"/>
          <w:rFonts w:cs="FrankRuehl"/>
          <w:strike/>
          <w:vanish/>
          <w:sz w:val="22"/>
          <w:szCs w:val="22"/>
          <w:shd w:val="clear" w:color="auto" w:fill="FFFF99"/>
          <w:rtl/>
        </w:rPr>
        <w:t>על</w:t>
      </w:r>
      <w:r w:rsidRPr="00C2599A">
        <w:rPr>
          <w:rStyle w:val="default"/>
          <w:rFonts w:cs="FrankRuehl" w:hint="cs"/>
          <w:strike/>
          <w:vanish/>
          <w:sz w:val="22"/>
          <w:szCs w:val="22"/>
          <w:shd w:val="clear" w:color="auto" w:fill="FFFF99"/>
          <w:rtl/>
        </w:rPr>
        <w:t xml:space="preserve"> רשיון יועץ</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ב</w:t>
      </w:r>
      <w:r w:rsidRPr="00C2599A">
        <w:rPr>
          <w:rStyle w:val="default"/>
          <w:rFonts w:cs="FrankRuehl"/>
          <w:vanish/>
          <w:sz w:val="22"/>
          <w:szCs w:val="22"/>
          <w:u w:val="single"/>
          <w:shd w:val="clear" w:color="auto" w:fill="FFFF99"/>
          <w:rtl/>
        </w:rPr>
        <w:t>על</w:t>
      </w:r>
      <w:r w:rsidRPr="00C2599A">
        <w:rPr>
          <w:rStyle w:val="default"/>
          <w:rFonts w:cs="FrankRuehl" w:hint="cs"/>
          <w:vanish/>
          <w:sz w:val="22"/>
          <w:szCs w:val="22"/>
          <w:u w:val="single"/>
          <w:shd w:val="clear" w:color="auto" w:fill="FFFF99"/>
          <w:rtl/>
        </w:rPr>
        <w:t xml:space="preserve"> רשיון יועץ, בעל רשיון משווק</w:t>
      </w:r>
      <w:r w:rsidRPr="00C2599A">
        <w:rPr>
          <w:rStyle w:val="default"/>
          <w:rFonts w:cs="FrankRuehl" w:hint="cs"/>
          <w:vanish/>
          <w:sz w:val="22"/>
          <w:szCs w:val="22"/>
          <w:shd w:val="clear" w:color="auto" w:fill="FFFF99"/>
          <w:rtl/>
        </w:rPr>
        <w:t xml:space="preserve"> או בעל רשיון מנהל תיקים שניתן לו לפי חוק זה;</w:t>
      </w:r>
      <w:bookmarkEnd w:id="6"/>
    </w:p>
    <w:p w:rsidR="0054618A" w:rsidRDefault="0054618A">
      <w:pPr>
        <w:pStyle w:val="P00"/>
        <w:spacing w:before="72"/>
        <w:ind w:left="0" w:right="1134"/>
        <w:rPr>
          <w:rStyle w:val="default"/>
          <w:rFonts w:cs="FrankRuehl" w:hint="cs"/>
          <w:rtl/>
        </w:rPr>
      </w:pPr>
      <w:r>
        <w:rPr>
          <w:rFonts w:cs="FrankRuehl"/>
          <w:rtl/>
          <w:lang w:val="he-IL"/>
        </w:rPr>
        <w:pict>
          <v:shape id="_x0000_s2170" type="#_x0000_t202" style="position:absolute;left:0;text-align:left;margin-left:470.25pt;margin-top:7.1pt;width:1in;height:16.8pt;z-index:25161472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t xml:space="preserve">"גוף מוסדי" </w:t>
      </w:r>
      <w:r>
        <w:rPr>
          <w:rStyle w:val="default"/>
          <w:rFonts w:cs="FrankRuehl"/>
          <w:rtl/>
        </w:rPr>
        <w:t>–</w:t>
      </w:r>
      <w:r>
        <w:rPr>
          <w:rStyle w:val="default"/>
          <w:rFonts w:cs="FrankRuehl" w:hint="cs"/>
          <w:rtl/>
        </w:rPr>
        <w:t xml:space="preserve"> חברה מנהלת,מנהל קרן ומבטח;</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7" w:name="Rov98"/>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7"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840 (</w:t>
      </w:r>
      <w:hyperlink r:id="rId18"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sz w:val="2"/>
          <w:szCs w:val="2"/>
          <w:rtl/>
        </w:rPr>
      </w:pPr>
      <w:r w:rsidRPr="00C2599A">
        <w:rPr>
          <w:rStyle w:val="default"/>
          <w:rFonts w:cs="FrankRuehl" w:hint="cs"/>
          <w:b/>
          <w:bCs/>
          <w:vanish/>
          <w:sz w:val="20"/>
          <w:szCs w:val="20"/>
          <w:shd w:val="clear" w:color="auto" w:fill="FFFF99"/>
          <w:rtl/>
        </w:rPr>
        <w:t>הוספת הגדרת "גוף מוסדי"</w:t>
      </w:r>
      <w:bookmarkEnd w:id="7"/>
    </w:p>
    <w:p w:rsidR="0054618A" w:rsidRDefault="0054618A">
      <w:pPr>
        <w:pStyle w:val="P00"/>
        <w:spacing w:before="72"/>
        <w:ind w:left="0" w:right="1134"/>
        <w:rPr>
          <w:rStyle w:val="default"/>
          <w:rFonts w:cs="FrankRuehl" w:hint="cs"/>
          <w:rtl/>
        </w:rPr>
      </w:pPr>
      <w:r>
        <w:rPr>
          <w:rFonts w:cs="FrankRuehl"/>
          <w:rtl/>
          <w:lang w:val="he-IL"/>
        </w:rPr>
        <w:pict>
          <v:shape id="_x0000_s2113" type="#_x0000_t202" style="position:absolute;left:0;text-align:left;margin-left:470.25pt;margin-top:7.1pt;width:1in;height:16.8pt;z-index:25156147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Fonts w:cs="FrankRuehl"/>
          <w:sz w:val="26"/>
          <w:rtl/>
        </w:rPr>
        <w:tab/>
      </w:r>
      <w:r>
        <w:rPr>
          <w:rStyle w:val="default"/>
          <w:rFonts w:cs="FrankRuehl"/>
          <w:rtl/>
        </w:rPr>
        <w:t>"ד</w:t>
      </w:r>
      <w:r>
        <w:rPr>
          <w:rStyle w:val="default"/>
          <w:rFonts w:cs="FrankRuehl" w:hint="cs"/>
          <w:rtl/>
        </w:rPr>
        <w:t xml:space="preserve">ו"ח מיידי" </w:t>
      </w:r>
      <w:r>
        <w:rPr>
          <w:rStyle w:val="default"/>
          <w:rFonts w:cs="FrankRuehl"/>
          <w:rtl/>
        </w:rPr>
        <w:t>–</w:t>
      </w:r>
      <w:r>
        <w:rPr>
          <w:rStyle w:val="default"/>
          <w:rFonts w:cs="FrankRuehl" w:hint="cs"/>
          <w:rtl/>
        </w:rPr>
        <w:t xml:space="preserve"> (נמחקה);</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8" w:name="Rov99"/>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9"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504 (</w:t>
      </w:r>
      <w:hyperlink r:id="rId20"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מחיקת הגדרת "דו"ח מיידי"</w:t>
      </w:r>
    </w:p>
    <w:p w:rsidR="0054618A" w:rsidRPr="00C2599A" w:rsidRDefault="0054618A">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54618A" w:rsidRDefault="0054618A">
      <w:pPr>
        <w:pStyle w:val="P00"/>
        <w:spacing w:before="0"/>
        <w:ind w:left="0" w:right="1134"/>
        <w:rPr>
          <w:rStyle w:val="default"/>
          <w:rFonts w:cs="FrankRuehl"/>
          <w:sz w:val="2"/>
          <w:szCs w:val="2"/>
          <w:rtl/>
        </w:rPr>
      </w:pP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 xml:space="preserve">"דו"ח מיידי"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כמשמעותו בסעיף 36 לחוק ניירות ערך;</w:t>
      </w:r>
      <w:bookmarkEnd w:id="8"/>
    </w:p>
    <w:p w:rsidR="0054618A" w:rsidRDefault="0054618A" w:rsidP="00F10028">
      <w:pPr>
        <w:pStyle w:val="P00"/>
        <w:spacing w:before="72"/>
        <w:ind w:left="0" w:right="1134"/>
        <w:rPr>
          <w:rStyle w:val="default"/>
          <w:rFonts w:cs="FrankRuehl" w:hint="cs"/>
          <w:rtl/>
        </w:rPr>
      </w:pPr>
      <w:r>
        <w:rPr>
          <w:rFonts w:cs="FrankRuehl"/>
          <w:rtl/>
          <w:lang w:val="he-IL"/>
        </w:rPr>
        <w:pict>
          <v:shape id="_x0000_s2114" type="#_x0000_t202" style="position:absolute;left:0;text-align:left;margin-left:470.25pt;margin-top:7.1pt;width:1in;height:49.35pt;z-index:25156249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p w:rsidR="004D2012" w:rsidRDefault="004D2012">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Fonts w:cs="FrankRuehl"/>
          <w:sz w:val="26"/>
          <w:rtl/>
        </w:rPr>
        <w:tab/>
      </w:r>
      <w:r>
        <w:rPr>
          <w:rStyle w:val="default"/>
          <w:rFonts w:cs="FrankRuehl"/>
          <w:rtl/>
        </w:rPr>
        <w:t>"</w:t>
      </w:r>
      <w:r>
        <w:rPr>
          <w:rStyle w:val="default"/>
          <w:rFonts w:cs="FrankRuehl" w:hint="cs"/>
          <w:rtl/>
        </w:rPr>
        <w:t xml:space="preserve">בעבירה" </w:t>
      </w:r>
      <w:r>
        <w:rPr>
          <w:rStyle w:val="default"/>
          <w:rFonts w:cs="FrankRuehl"/>
          <w:rtl/>
        </w:rPr>
        <w:t>–</w:t>
      </w:r>
      <w:r>
        <w:rPr>
          <w:rStyle w:val="default"/>
          <w:rFonts w:cs="FrankRuehl" w:hint="cs"/>
          <w:rtl/>
        </w:rPr>
        <w:t xml:space="preserve"> עבירה לפי אחד החוקים המפורטים להלן, למעט עבירה שדינה קנס בלבד: חוק זה; חוק הפיקוח על קופות גמל; חוק הייעוץ והשיווק הפנסיוני; חוק ניירות ערך; חוק השקעות משותפות; פקודת החברות;</w:t>
      </w:r>
      <w:r>
        <w:rPr>
          <w:rStyle w:val="default"/>
          <w:rFonts w:cs="FrankRuehl"/>
          <w:rtl/>
        </w:rPr>
        <w:t xml:space="preserve"> ח</w:t>
      </w:r>
      <w:r>
        <w:rPr>
          <w:rStyle w:val="default"/>
          <w:rFonts w:cs="FrankRuehl" w:hint="cs"/>
          <w:rtl/>
        </w:rPr>
        <w:t>וק הבנקאות (רישוי); פקודת הבנקאות, 1941; חוק הבנקאות (שירות ללקוח), תשמ"א-</w:t>
      </w:r>
      <w:r>
        <w:rPr>
          <w:rStyle w:val="default"/>
          <w:rFonts w:cs="FrankRuehl"/>
          <w:rtl/>
        </w:rPr>
        <w:t xml:space="preserve">1981; </w:t>
      </w:r>
      <w:r>
        <w:rPr>
          <w:rStyle w:val="default"/>
          <w:rFonts w:cs="FrankRuehl" w:hint="cs"/>
          <w:rtl/>
        </w:rPr>
        <w:t>חוק הפיקוח על עסקי ביטוח, תשמ"א-</w:t>
      </w:r>
      <w:r>
        <w:rPr>
          <w:rStyle w:val="default"/>
          <w:rFonts w:cs="FrankRuehl"/>
          <w:rtl/>
        </w:rPr>
        <w:t xml:space="preserve">1981; </w:t>
      </w:r>
      <w:r>
        <w:rPr>
          <w:rStyle w:val="default"/>
          <w:rFonts w:cs="FrankRuehl" w:hint="cs"/>
          <w:rtl/>
        </w:rPr>
        <w:t>חוק הפיקוח על המטבע, תשל"ח-</w:t>
      </w:r>
      <w:r>
        <w:rPr>
          <w:rStyle w:val="default"/>
          <w:rFonts w:cs="FrankRuehl"/>
          <w:rtl/>
        </w:rPr>
        <w:t xml:space="preserve">1978; </w:t>
      </w:r>
      <w:r>
        <w:rPr>
          <w:rStyle w:val="default"/>
          <w:rFonts w:cs="FrankRuehl" w:hint="cs"/>
          <w:rtl/>
        </w:rPr>
        <w:t>פקודת מס הכנסה</w:t>
      </w:r>
      <w:r>
        <w:rPr>
          <w:rStyle w:val="default"/>
          <w:rFonts w:cs="FrankRuehl"/>
          <w:rtl/>
        </w:rPr>
        <w:t xml:space="preserve">; </w:t>
      </w:r>
      <w:r>
        <w:rPr>
          <w:rStyle w:val="default"/>
          <w:rFonts w:cs="FrankRuehl" w:hint="cs"/>
          <w:rtl/>
        </w:rPr>
        <w:t>חוק מס ערך מוסף, תשל"ו-</w:t>
      </w:r>
      <w:r>
        <w:rPr>
          <w:rStyle w:val="default"/>
          <w:rFonts w:cs="FrankRuehl"/>
          <w:rtl/>
        </w:rPr>
        <w:t xml:space="preserve">1975; </w:t>
      </w:r>
      <w:r>
        <w:rPr>
          <w:rStyle w:val="default"/>
          <w:rFonts w:cs="FrankRuehl" w:hint="cs"/>
          <w:rtl/>
        </w:rPr>
        <w:t>פקודת המכס; חוק היטלי סחר, תשנ"א-</w:t>
      </w:r>
      <w:r>
        <w:rPr>
          <w:rStyle w:val="default"/>
          <w:rFonts w:cs="FrankRuehl"/>
          <w:rtl/>
        </w:rPr>
        <w:t>1991</w:t>
      </w:r>
      <w:r>
        <w:rPr>
          <w:rStyle w:val="default"/>
          <w:rFonts w:cs="FrankRuehl" w:hint="cs"/>
          <w:rtl/>
        </w:rPr>
        <w:t>; חוק איסור הלבנת הון, התש"ס-2000,</w:t>
      </w:r>
      <w:r>
        <w:rPr>
          <w:rStyle w:val="default"/>
          <w:rFonts w:cs="FrankRuehl"/>
          <w:rtl/>
        </w:rPr>
        <w:t xml:space="preserve"> </w:t>
      </w:r>
      <w:r>
        <w:rPr>
          <w:rStyle w:val="default"/>
          <w:rFonts w:cs="FrankRuehl" w:hint="cs"/>
          <w:rtl/>
        </w:rPr>
        <w:t>או עבירה אחרת אשר מפאת מהותה, חומרתה או נסיבותיה אין אדם ראוי להיות בעל רישיון;</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9" w:name="Rov100"/>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21"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504 (</w:t>
      </w:r>
      <w:hyperlink r:id="rId22"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hint="cs"/>
          <w:vanish/>
          <w:sz w:val="22"/>
          <w:szCs w:val="22"/>
          <w:shd w:val="clear" w:color="auto" w:fill="FFFF99"/>
          <w:rtl/>
        </w:rPr>
      </w:pPr>
      <w:r w:rsidRPr="00C2599A">
        <w:rPr>
          <w:rStyle w:val="default"/>
          <w:rFonts w:cs="FrankRuehl" w:hint="cs"/>
          <w:vanish/>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 xml:space="preserve">ורשע בעבירה"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w:t>
      </w:r>
      <w:r w:rsidRPr="00C2599A">
        <w:rPr>
          <w:rStyle w:val="default"/>
          <w:rFonts w:cs="FrankRuehl" w:hint="cs"/>
          <w:strike/>
          <w:vanish/>
          <w:sz w:val="22"/>
          <w:szCs w:val="22"/>
          <w:shd w:val="clear" w:color="auto" w:fill="FFFF99"/>
          <w:rtl/>
        </w:rPr>
        <w:t>הורשע בעבירה לפי</w:t>
      </w:r>
      <w:r w:rsidRPr="00C2599A">
        <w:rPr>
          <w:rStyle w:val="default"/>
          <w:rFonts w:cs="FrankRuehl" w:hint="cs"/>
          <w:vanish/>
          <w:sz w:val="22"/>
          <w:szCs w:val="22"/>
          <w:u w:val="single"/>
          <w:shd w:val="clear" w:color="auto" w:fill="FFFF99"/>
          <w:rtl/>
        </w:rPr>
        <w:t xml:space="preserve"> עבירה לפי</w:t>
      </w:r>
      <w:r w:rsidRPr="00C2599A">
        <w:rPr>
          <w:rStyle w:val="default"/>
          <w:rFonts w:cs="FrankRuehl" w:hint="cs"/>
          <w:vanish/>
          <w:sz w:val="22"/>
          <w:szCs w:val="22"/>
          <w:shd w:val="clear" w:color="auto" w:fill="FFFF99"/>
          <w:rtl/>
        </w:rPr>
        <w:t xml:space="preserve"> אחד החוקים המפורטים להלן, </w:t>
      </w:r>
      <w:r w:rsidRPr="00C2599A">
        <w:rPr>
          <w:rStyle w:val="default"/>
          <w:rFonts w:cs="FrankRuehl" w:hint="cs"/>
          <w:strike/>
          <w:vanish/>
          <w:sz w:val="22"/>
          <w:szCs w:val="22"/>
          <w:shd w:val="clear" w:color="auto" w:fill="FFFF99"/>
          <w:rtl/>
        </w:rPr>
        <w:t>למעט בעבירה</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למעט עבירה</w:t>
      </w:r>
      <w:r w:rsidRPr="00C2599A">
        <w:rPr>
          <w:rStyle w:val="default"/>
          <w:rFonts w:cs="FrankRuehl" w:hint="cs"/>
          <w:vanish/>
          <w:sz w:val="22"/>
          <w:szCs w:val="22"/>
          <w:shd w:val="clear" w:color="auto" w:fill="FFFF99"/>
          <w:rtl/>
        </w:rPr>
        <w:t xml:space="preserve"> שדינה קנס בלבד: חוק זה; חוק ניירות ערך; חוק השקעות משותפות; פקודת החברות;</w:t>
      </w:r>
      <w:r w:rsidRPr="00C2599A">
        <w:rPr>
          <w:rStyle w:val="default"/>
          <w:rFonts w:cs="FrankRuehl"/>
          <w:vanish/>
          <w:sz w:val="22"/>
          <w:szCs w:val="22"/>
          <w:shd w:val="clear" w:color="auto" w:fill="FFFF99"/>
          <w:rtl/>
        </w:rPr>
        <w:t xml:space="preserve"> ח</w:t>
      </w:r>
      <w:r w:rsidRPr="00C2599A">
        <w:rPr>
          <w:rStyle w:val="default"/>
          <w:rFonts w:cs="FrankRuehl" w:hint="cs"/>
          <w:vanish/>
          <w:sz w:val="22"/>
          <w:szCs w:val="22"/>
          <w:shd w:val="clear" w:color="auto" w:fill="FFFF99"/>
          <w:rtl/>
        </w:rPr>
        <w:t>וק הבנקאות (רישוי); פקודת הבנקאות, 1941; חוק הבנקאות (שירות ללקוח), תשמ"א-</w:t>
      </w:r>
      <w:r w:rsidRPr="00C2599A">
        <w:rPr>
          <w:rStyle w:val="default"/>
          <w:rFonts w:cs="FrankRuehl"/>
          <w:vanish/>
          <w:sz w:val="22"/>
          <w:szCs w:val="22"/>
          <w:shd w:val="clear" w:color="auto" w:fill="FFFF99"/>
          <w:rtl/>
        </w:rPr>
        <w:t xml:space="preserve">1981; </w:t>
      </w:r>
      <w:r w:rsidRPr="00C2599A">
        <w:rPr>
          <w:rStyle w:val="default"/>
          <w:rFonts w:cs="FrankRuehl" w:hint="cs"/>
          <w:vanish/>
          <w:sz w:val="22"/>
          <w:szCs w:val="22"/>
          <w:shd w:val="clear" w:color="auto" w:fill="FFFF99"/>
          <w:rtl/>
        </w:rPr>
        <w:t>חוק הפיקוח על עסקי ביטוח, תשמ"א-</w:t>
      </w:r>
      <w:r w:rsidRPr="00C2599A">
        <w:rPr>
          <w:rStyle w:val="default"/>
          <w:rFonts w:cs="FrankRuehl"/>
          <w:vanish/>
          <w:sz w:val="22"/>
          <w:szCs w:val="22"/>
          <w:shd w:val="clear" w:color="auto" w:fill="FFFF99"/>
          <w:rtl/>
        </w:rPr>
        <w:t xml:space="preserve">1981; </w:t>
      </w:r>
      <w:r w:rsidRPr="00C2599A">
        <w:rPr>
          <w:rStyle w:val="default"/>
          <w:rFonts w:cs="FrankRuehl" w:hint="cs"/>
          <w:vanish/>
          <w:sz w:val="22"/>
          <w:szCs w:val="22"/>
          <w:shd w:val="clear" w:color="auto" w:fill="FFFF99"/>
          <w:rtl/>
        </w:rPr>
        <w:t>חוק הפיקוח על המטבע, תשל"ח-</w:t>
      </w:r>
      <w:r w:rsidRPr="00C2599A">
        <w:rPr>
          <w:rStyle w:val="default"/>
          <w:rFonts w:cs="FrankRuehl"/>
          <w:vanish/>
          <w:sz w:val="22"/>
          <w:szCs w:val="22"/>
          <w:shd w:val="clear" w:color="auto" w:fill="FFFF99"/>
          <w:rtl/>
        </w:rPr>
        <w:t xml:space="preserve">1978; </w:t>
      </w:r>
      <w:r w:rsidRPr="00C2599A">
        <w:rPr>
          <w:rStyle w:val="default"/>
          <w:rFonts w:cs="FrankRuehl" w:hint="cs"/>
          <w:vanish/>
          <w:sz w:val="22"/>
          <w:szCs w:val="22"/>
          <w:shd w:val="clear" w:color="auto" w:fill="FFFF99"/>
          <w:rtl/>
        </w:rPr>
        <w:t>פקודת מס הכנסה</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חוק מס ערך מוסף, תשל"ו-</w:t>
      </w:r>
      <w:r w:rsidRPr="00C2599A">
        <w:rPr>
          <w:rStyle w:val="default"/>
          <w:rFonts w:cs="FrankRuehl"/>
          <w:vanish/>
          <w:sz w:val="22"/>
          <w:szCs w:val="22"/>
          <w:shd w:val="clear" w:color="auto" w:fill="FFFF99"/>
          <w:rtl/>
        </w:rPr>
        <w:t xml:space="preserve">1975; </w:t>
      </w:r>
      <w:r w:rsidRPr="00C2599A">
        <w:rPr>
          <w:rStyle w:val="default"/>
          <w:rFonts w:cs="FrankRuehl" w:hint="cs"/>
          <w:vanish/>
          <w:sz w:val="22"/>
          <w:szCs w:val="22"/>
          <w:shd w:val="clear" w:color="auto" w:fill="FFFF99"/>
          <w:rtl/>
        </w:rPr>
        <w:t>פקודת המכס; חוק היטלי סחר, תשנ"א-</w:t>
      </w:r>
      <w:r w:rsidRPr="00C2599A">
        <w:rPr>
          <w:rStyle w:val="default"/>
          <w:rFonts w:cs="FrankRuehl"/>
          <w:vanish/>
          <w:sz w:val="22"/>
          <w:szCs w:val="22"/>
          <w:shd w:val="clear" w:color="auto" w:fill="FFFF99"/>
          <w:rtl/>
        </w:rPr>
        <w:t>1991</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חוק איסור הלבנת הון, התש"ס-2000</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 xml:space="preserve"> </w:t>
      </w:r>
      <w:r w:rsidRPr="00C2599A">
        <w:rPr>
          <w:rStyle w:val="default"/>
          <w:rFonts w:cs="FrankRuehl" w:hint="cs"/>
          <w:strike/>
          <w:vanish/>
          <w:sz w:val="22"/>
          <w:szCs w:val="22"/>
          <w:shd w:val="clear" w:color="auto" w:fill="FFFF99"/>
          <w:rtl/>
        </w:rPr>
        <w:t>או הורשע בעבירה אחרת שיש עמה קלון</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או עבירה אחרת אשר מפאת מהותה, חומרתה או נסיבותיה אין אדם ראוי להיות בעל רישיון</w:t>
      </w:r>
      <w:r w:rsidRPr="00C2599A">
        <w:rPr>
          <w:rStyle w:val="default"/>
          <w:rFonts w:cs="FrankRuehl" w:hint="cs"/>
          <w:vanish/>
          <w:sz w:val="22"/>
          <w:szCs w:val="22"/>
          <w:shd w:val="clear" w:color="auto" w:fill="FFFF99"/>
          <w:rtl/>
        </w:rPr>
        <w:t>;</w:t>
      </w:r>
    </w:p>
    <w:p w:rsidR="0054618A" w:rsidRPr="00C2599A" w:rsidRDefault="0054618A">
      <w:pPr>
        <w:pStyle w:val="P00"/>
        <w:spacing w:before="0"/>
        <w:ind w:left="0" w:right="1134"/>
        <w:rPr>
          <w:rStyle w:val="default"/>
          <w:rFonts w:cs="FrankRuehl" w:hint="cs"/>
          <w:vanish/>
          <w:sz w:val="20"/>
          <w:szCs w:val="20"/>
          <w:shd w:val="clear" w:color="auto" w:fill="FFFF99"/>
          <w:rtl/>
        </w:rPr>
      </w:pP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23"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841 (</w:t>
      </w:r>
      <w:hyperlink r:id="rId24"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B05C9A" w:rsidRPr="00C2599A" w:rsidRDefault="00B05C9A" w:rsidP="00B05C9A">
      <w:pPr>
        <w:pStyle w:val="P00"/>
        <w:ind w:left="0" w:right="1134"/>
        <w:rPr>
          <w:rStyle w:val="default"/>
          <w:rFonts w:cs="FrankRuehl" w:hint="cs"/>
          <w:vanish/>
          <w:sz w:val="22"/>
          <w:szCs w:val="22"/>
          <w:shd w:val="clear" w:color="auto" w:fill="FFFF99"/>
          <w:rtl/>
        </w:rPr>
      </w:pPr>
      <w:r w:rsidRPr="00C2599A">
        <w:rPr>
          <w:rStyle w:val="default"/>
          <w:rFonts w:cs="FrankRuehl" w:hint="cs"/>
          <w:vanish/>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 xml:space="preserve">ורשע בעבירה"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עבירה לפי אחד החוקים המפורטים להלן, למעט עבירה שדינה קנס בלבד: חוק זה; </w:t>
      </w:r>
      <w:r w:rsidRPr="00C2599A">
        <w:rPr>
          <w:rStyle w:val="default"/>
          <w:rFonts w:cs="FrankRuehl" w:hint="cs"/>
          <w:vanish/>
          <w:sz w:val="22"/>
          <w:szCs w:val="22"/>
          <w:u w:val="single"/>
          <w:shd w:val="clear" w:color="auto" w:fill="FFFF99"/>
          <w:rtl/>
        </w:rPr>
        <w:t>חוק הפיקוח על קופות גמל; חוק הייעוץ והשיווק הפנסיוני;</w:t>
      </w:r>
      <w:r w:rsidRPr="00C2599A">
        <w:rPr>
          <w:rStyle w:val="default"/>
          <w:rFonts w:cs="FrankRuehl" w:hint="cs"/>
          <w:vanish/>
          <w:sz w:val="22"/>
          <w:szCs w:val="22"/>
          <w:shd w:val="clear" w:color="auto" w:fill="FFFF99"/>
          <w:rtl/>
        </w:rPr>
        <w:t xml:space="preserve"> חוק ניירות ערך; חוק השקעות משותפות; פקודת החברות;</w:t>
      </w:r>
      <w:r w:rsidRPr="00C2599A">
        <w:rPr>
          <w:rStyle w:val="default"/>
          <w:rFonts w:cs="FrankRuehl"/>
          <w:vanish/>
          <w:sz w:val="22"/>
          <w:szCs w:val="22"/>
          <w:shd w:val="clear" w:color="auto" w:fill="FFFF99"/>
          <w:rtl/>
        </w:rPr>
        <w:t xml:space="preserve"> ח</w:t>
      </w:r>
      <w:r w:rsidRPr="00C2599A">
        <w:rPr>
          <w:rStyle w:val="default"/>
          <w:rFonts w:cs="FrankRuehl" w:hint="cs"/>
          <w:vanish/>
          <w:sz w:val="22"/>
          <w:szCs w:val="22"/>
          <w:shd w:val="clear" w:color="auto" w:fill="FFFF99"/>
          <w:rtl/>
        </w:rPr>
        <w:t>וק הבנקאות (רישוי); פקודת הבנקאות, 1941; חוק הבנקאות (שירות ללקוח), תשמ"א-</w:t>
      </w:r>
      <w:r w:rsidRPr="00C2599A">
        <w:rPr>
          <w:rStyle w:val="default"/>
          <w:rFonts w:cs="FrankRuehl"/>
          <w:vanish/>
          <w:sz w:val="22"/>
          <w:szCs w:val="22"/>
          <w:shd w:val="clear" w:color="auto" w:fill="FFFF99"/>
          <w:rtl/>
        </w:rPr>
        <w:t xml:space="preserve">1981; </w:t>
      </w:r>
      <w:r w:rsidRPr="00C2599A">
        <w:rPr>
          <w:rStyle w:val="default"/>
          <w:rFonts w:cs="FrankRuehl" w:hint="cs"/>
          <w:vanish/>
          <w:sz w:val="22"/>
          <w:szCs w:val="22"/>
          <w:shd w:val="clear" w:color="auto" w:fill="FFFF99"/>
          <w:rtl/>
        </w:rPr>
        <w:t>חוק הפיקוח על עסקי ביטוח, תשמ"א-</w:t>
      </w:r>
      <w:r w:rsidRPr="00C2599A">
        <w:rPr>
          <w:rStyle w:val="default"/>
          <w:rFonts w:cs="FrankRuehl"/>
          <w:vanish/>
          <w:sz w:val="22"/>
          <w:szCs w:val="22"/>
          <w:shd w:val="clear" w:color="auto" w:fill="FFFF99"/>
          <w:rtl/>
        </w:rPr>
        <w:t xml:space="preserve">1981; </w:t>
      </w:r>
      <w:r w:rsidRPr="00C2599A">
        <w:rPr>
          <w:rStyle w:val="default"/>
          <w:rFonts w:cs="FrankRuehl" w:hint="cs"/>
          <w:vanish/>
          <w:sz w:val="22"/>
          <w:szCs w:val="22"/>
          <w:shd w:val="clear" w:color="auto" w:fill="FFFF99"/>
          <w:rtl/>
        </w:rPr>
        <w:t>חוק הפיקוח על המטבע, תשל"ח-</w:t>
      </w:r>
      <w:r w:rsidRPr="00C2599A">
        <w:rPr>
          <w:rStyle w:val="default"/>
          <w:rFonts w:cs="FrankRuehl"/>
          <w:vanish/>
          <w:sz w:val="22"/>
          <w:szCs w:val="22"/>
          <w:shd w:val="clear" w:color="auto" w:fill="FFFF99"/>
          <w:rtl/>
        </w:rPr>
        <w:t xml:space="preserve">1978; </w:t>
      </w:r>
      <w:r w:rsidRPr="00C2599A">
        <w:rPr>
          <w:rStyle w:val="default"/>
          <w:rFonts w:cs="FrankRuehl" w:hint="cs"/>
          <w:vanish/>
          <w:sz w:val="22"/>
          <w:szCs w:val="22"/>
          <w:shd w:val="clear" w:color="auto" w:fill="FFFF99"/>
          <w:rtl/>
        </w:rPr>
        <w:t>פקודת מס הכנסה</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חוק מס ערך מוסף, תשל"ו-</w:t>
      </w:r>
      <w:r w:rsidRPr="00C2599A">
        <w:rPr>
          <w:rStyle w:val="default"/>
          <w:rFonts w:cs="FrankRuehl"/>
          <w:vanish/>
          <w:sz w:val="22"/>
          <w:szCs w:val="22"/>
          <w:shd w:val="clear" w:color="auto" w:fill="FFFF99"/>
          <w:rtl/>
        </w:rPr>
        <w:t xml:space="preserve">1975; </w:t>
      </w:r>
      <w:r w:rsidRPr="00C2599A">
        <w:rPr>
          <w:rStyle w:val="default"/>
          <w:rFonts w:cs="FrankRuehl" w:hint="cs"/>
          <w:vanish/>
          <w:sz w:val="22"/>
          <w:szCs w:val="22"/>
          <w:shd w:val="clear" w:color="auto" w:fill="FFFF99"/>
          <w:rtl/>
        </w:rPr>
        <w:t>פקודת המכס; חוק היטלי סחר, תשנ"א-</w:t>
      </w:r>
      <w:r w:rsidRPr="00C2599A">
        <w:rPr>
          <w:rStyle w:val="default"/>
          <w:rFonts w:cs="FrankRuehl"/>
          <w:vanish/>
          <w:sz w:val="22"/>
          <w:szCs w:val="22"/>
          <w:shd w:val="clear" w:color="auto" w:fill="FFFF99"/>
          <w:rtl/>
        </w:rPr>
        <w:t>1991</w:t>
      </w:r>
      <w:r w:rsidRPr="00C2599A">
        <w:rPr>
          <w:rStyle w:val="default"/>
          <w:rFonts w:cs="FrankRuehl" w:hint="cs"/>
          <w:vanish/>
          <w:sz w:val="22"/>
          <w:szCs w:val="22"/>
          <w:shd w:val="clear" w:color="auto" w:fill="FFFF99"/>
          <w:rtl/>
        </w:rPr>
        <w:t>; חוק איסור הלבנת הון, התש"ס-2000,</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או עבירה אחרת אשר מפאת מהותה, חומרתה או נסיבותיה אין אדם ראוי להיות בעל רישיון;</w:t>
      </w:r>
    </w:p>
    <w:p w:rsidR="00B05C9A" w:rsidRPr="00C2599A" w:rsidRDefault="00B05C9A">
      <w:pPr>
        <w:pStyle w:val="P00"/>
        <w:spacing w:before="0"/>
        <w:ind w:left="0" w:right="1134"/>
        <w:rPr>
          <w:rStyle w:val="default"/>
          <w:rFonts w:cs="FrankRuehl" w:hint="cs"/>
          <w:vanish/>
          <w:sz w:val="20"/>
          <w:szCs w:val="20"/>
          <w:shd w:val="clear" w:color="auto" w:fill="FFFF99"/>
          <w:rtl/>
        </w:rPr>
      </w:pPr>
    </w:p>
    <w:p w:rsidR="00B05C9A" w:rsidRPr="00C2599A" w:rsidRDefault="00B05C9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B05C9A" w:rsidRPr="00C2599A" w:rsidRDefault="00B05C9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B05C9A" w:rsidRPr="00C2599A" w:rsidRDefault="00B05C9A">
      <w:pPr>
        <w:pStyle w:val="P00"/>
        <w:spacing w:before="0"/>
        <w:ind w:left="0" w:right="1134"/>
        <w:rPr>
          <w:rStyle w:val="default"/>
          <w:rFonts w:cs="FrankRuehl" w:hint="cs"/>
          <w:vanish/>
          <w:sz w:val="20"/>
          <w:szCs w:val="20"/>
          <w:shd w:val="clear" w:color="auto" w:fill="FFFF99"/>
          <w:rtl/>
        </w:rPr>
      </w:pPr>
      <w:hyperlink r:id="rId25"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370 (</w:t>
      </w:r>
      <w:hyperlink r:id="rId26"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54618A" w:rsidRDefault="0054618A">
      <w:pPr>
        <w:pStyle w:val="P00"/>
        <w:ind w:left="0" w:right="1134"/>
        <w:rPr>
          <w:rStyle w:val="default"/>
          <w:rFonts w:cs="FrankRuehl" w:hint="cs"/>
          <w:sz w:val="2"/>
          <w:szCs w:val="2"/>
          <w:rtl/>
        </w:rPr>
      </w:pPr>
      <w:r w:rsidRPr="00C2599A">
        <w:rPr>
          <w:rStyle w:val="default"/>
          <w:rFonts w:cs="FrankRuehl" w:hint="cs"/>
          <w:vanish/>
          <w:shd w:val="clear" w:color="auto" w:fill="FFFF99"/>
          <w:rtl/>
        </w:rPr>
        <w:tab/>
      </w:r>
      <w:r w:rsidRPr="00C2599A">
        <w:rPr>
          <w:rStyle w:val="default"/>
          <w:rFonts w:cs="FrankRuehl"/>
          <w:vanish/>
          <w:sz w:val="22"/>
          <w:szCs w:val="22"/>
          <w:shd w:val="clear" w:color="auto" w:fill="FFFF99"/>
          <w:rtl/>
        </w:rPr>
        <w:t>"</w:t>
      </w:r>
      <w:r w:rsidRPr="00C2599A">
        <w:rPr>
          <w:rStyle w:val="default"/>
          <w:rFonts w:cs="FrankRuehl"/>
          <w:strike/>
          <w:vanish/>
          <w:sz w:val="22"/>
          <w:szCs w:val="22"/>
          <w:shd w:val="clear" w:color="auto" w:fill="FFFF99"/>
          <w:rtl/>
        </w:rPr>
        <w:t>ה</w:t>
      </w:r>
      <w:r w:rsidRPr="00C2599A">
        <w:rPr>
          <w:rStyle w:val="default"/>
          <w:rFonts w:cs="FrankRuehl" w:hint="cs"/>
          <w:strike/>
          <w:vanish/>
          <w:sz w:val="22"/>
          <w:szCs w:val="22"/>
          <w:shd w:val="clear" w:color="auto" w:fill="FFFF99"/>
          <w:rtl/>
        </w:rPr>
        <w:t>ורשע בעבירה</w:t>
      </w:r>
      <w:r w:rsidR="00F10028" w:rsidRPr="00C2599A">
        <w:rPr>
          <w:rStyle w:val="default"/>
          <w:rFonts w:cs="FrankRuehl" w:hint="cs"/>
          <w:vanish/>
          <w:sz w:val="22"/>
          <w:szCs w:val="22"/>
          <w:shd w:val="clear" w:color="auto" w:fill="FFFF99"/>
          <w:rtl/>
        </w:rPr>
        <w:t xml:space="preserve"> </w:t>
      </w:r>
      <w:r w:rsidR="00F10028" w:rsidRPr="00C2599A">
        <w:rPr>
          <w:rStyle w:val="default"/>
          <w:rFonts w:cs="FrankRuehl" w:hint="cs"/>
          <w:vanish/>
          <w:sz w:val="22"/>
          <w:szCs w:val="22"/>
          <w:u w:val="single"/>
          <w:shd w:val="clear" w:color="auto" w:fill="FFFF99"/>
          <w:rtl/>
        </w:rPr>
        <w:t>עבירה</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עבירה לפי אחד החוקים המפורטים להלן, למעט עבירה שדינה קנס בלבד: חוק זה; חוק הפיקוח על קופות גמל; חוק הייעוץ והשיווק הפנסיוני; חוק ניירות ערך; חוק השקעות משותפות; פקודת החברות;</w:t>
      </w:r>
      <w:r w:rsidRPr="00C2599A">
        <w:rPr>
          <w:rStyle w:val="default"/>
          <w:rFonts w:cs="FrankRuehl"/>
          <w:vanish/>
          <w:sz w:val="22"/>
          <w:szCs w:val="22"/>
          <w:shd w:val="clear" w:color="auto" w:fill="FFFF99"/>
          <w:rtl/>
        </w:rPr>
        <w:t xml:space="preserve"> ח</w:t>
      </w:r>
      <w:r w:rsidRPr="00C2599A">
        <w:rPr>
          <w:rStyle w:val="default"/>
          <w:rFonts w:cs="FrankRuehl" w:hint="cs"/>
          <w:vanish/>
          <w:sz w:val="22"/>
          <w:szCs w:val="22"/>
          <w:shd w:val="clear" w:color="auto" w:fill="FFFF99"/>
          <w:rtl/>
        </w:rPr>
        <w:t>וק הבנקאות (רישוי); פקודת הבנקאות, 1941; חוק הבנקאות (שירות ללקוח), תשמ"א-</w:t>
      </w:r>
      <w:r w:rsidRPr="00C2599A">
        <w:rPr>
          <w:rStyle w:val="default"/>
          <w:rFonts w:cs="FrankRuehl"/>
          <w:vanish/>
          <w:sz w:val="22"/>
          <w:szCs w:val="22"/>
          <w:shd w:val="clear" w:color="auto" w:fill="FFFF99"/>
          <w:rtl/>
        </w:rPr>
        <w:t xml:space="preserve">1981; </w:t>
      </w:r>
      <w:r w:rsidRPr="00C2599A">
        <w:rPr>
          <w:rStyle w:val="default"/>
          <w:rFonts w:cs="FrankRuehl" w:hint="cs"/>
          <w:vanish/>
          <w:sz w:val="22"/>
          <w:szCs w:val="22"/>
          <w:shd w:val="clear" w:color="auto" w:fill="FFFF99"/>
          <w:rtl/>
        </w:rPr>
        <w:t>חוק הפיקוח על עסקי ביטוח, תשמ"א-</w:t>
      </w:r>
      <w:r w:rsidRPr="00C2599A">
        <w:rPr>
          <w:rStyle w:val="default"/>
          <w:rFonts w:cs="FrankRuehl"/>
          <w:vanish/>
          <w:sz w:val="22"/>
          <w:szCs w:val="22"/>
          <w:shd w:val="clear" w:color="auto" w:fill="FFFF99"/>
          <w:rtl/>
        </w:rPr>
        <w:t xml:space="preserve">1981; </w:t>
      </w:r>
      <w:r w:rsidRPr="00C2599A">
        <w:rPr>
          <w:rStyle w:val="default"/>
          <w:rFonts w:cs="FrankRuehl" w:hint="cs"/>
          <w:vanish/>
          <w:sz w:val="22"/>
          <w:szCs w:val="22"/>
          <w:shd w:val="clear" w:color="auto" w:fill="FFFF99"/>
          <w:rtl/>
        </w:rPr>
        <w:t>חוק הפיקוח על המטבע, תשל"ח-</w:t>
      </w:r>
      <w:r w:rsidRPr="00C2599A">
        <w:rPr>
          <w:rStyle w:val="default"/>
          <w:rFonts w:cs="FrankRuehl"/>
          <w:vanish/>
          <w:sz w:val="22"/>
          <w:szCs w:val="22"/>
          <w:shd w:val="clear" w:color="auto" w:fill="FFFF99"/>
          <w:rtl/>
        </w:rPr>
        <w:t xml:space="preserve">1978; </w:t>
      </w:r>
      <w:r w:rsidRPr="00C2599A">
        <w:rPr>
          <w:rStyle w:val="default"/>
          <w:rFonts w:cs="FrankRuehl" w:hint="cs"/>
          <w:vanish/>
          <w:sz w:val="22"/>
          <w:szCs w:val="22"/>
          <w:shd w:val="clear" w:color="auto" w:fill="FFFF99"/>
          <w:rtl/>
        </w:rPr>
        <w:t>פקודת מס הכנסה</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חוק מס ערך מוסף, תשל"ו-</w:t>
      </w:r>
      <w:r w:rsidRPr="00C2599A">
        <w:rPr>
          <w:rStyle w:val="default"/>
          <w:rFonts w:cs="FrankRuehl"/>
          <w:vanish/>
          <w:sz w:val="22"/>
          <w:szCs w:val="22"/>
          <w:shd w:val="clear" w:color="auto" w:fill="FFFF99"/>
          <w:rtl/>
        </w:rPr>
        <w:t xml:space="preserve">1975; </w:t>
      </w:r>
      <w:r w:rsidRPr="00C2599A">
        <w:rPr>
          <w:rStyle w:val="default"/>
          <w:rFonts w:cs="FrankRuehl" w:hint="cs"/>
          <w:vanish/>
          <w:sz w:val="22"/>
          <w:szCs w:val="22"/>
          <w:shd w:val="clear" w:color="auto" w:fill="FFFF99"/>
          <w:rtl/>
        </w:rPr>
        <w:t>פקודת המכס; חוק היטלי סחר, תשנ"א-</w:t>
      </w:r>
      <w:r w:rsidRPr="00C2599A">
        <w:rPr>
          <w:rStyle w:val="default"/>
          <w:rFonts w:cs="FrankRuehl"/>
          <w:vanish/>
          <w:sz w:val="22"/>
          <w:szCs w:val="22"/>
          <w:shd w:val="clear" w:color="auto" w:fill="FFFF99"/>
          <w:rtl/>
        </w:rPr>
        <w:t>1991</w:t>
      </w:r>
      <w:r w:rsidRPr="00C2599A">
        <w:rPr>
          <w:rStyle w:val="default"/>
          <w:rFonts w:cs="FrankRuehl" w:hint="cs"/>
          <w:vanish/>
          <w:sz w:val="22"/>
          <w:szCs w:val="22"/>
          <w:shd w:val="clear" w:color="auto" w:fill="FFFF99"/>
          <w:rtl/>
        </w:rPr>
        <w:t>; חוק איסור הלבנת הון, התש"ס-2000,</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או עבירה אחרת אשר מפאת מהותה, חומרתה או נסיבותיה אין אדם ראוי להיות בעל רישיון;</w:t>
      </w:r>
      <w:bookmarkEnd w:id="9"/>
    </w:p>
    <w:p w:rsidR="0054618A" w:rsidRDefault="0054618A" w:rsidP="00666AC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רשות" </w:t>
      </w:r>
      <w:r w:rsidR="00A85BC0">
        <w:rPr>
          <w:rStyle w:val="default"/>
          <w:rFonts w:cs="FrankRuehl"/>
          <w:rtl/>
        </w:rPr>
        <w:t>–</w:t>
      </w:r>
      <w:r>
        <w:rPr>
          <w:rStyle w:val="default"/>
          <w:rFonts w:cs="FrankRuehl"/>
          <w:rtl/>
        </w:rPr>
        <w:t xml:space="preserve"> </w:t>
      </w:r>
      <w:r>
        <w:rPr>
          <w:rStyle w:val="default"/>
          <w:rFonts w:cs="FrankRuehl" w:hint="cs"/>
          <w:rtl/>
        </w:rPr>
        <w:t>רשות ניירות ערך שהוקמה על פי חוק ניירות ערך;</w:t>
      </w:r>
    </w:p>
    <w:p w:rsidR="0054618A" w:rsidRDefault="0054618A" w:rsidP="00F36A9E">
      <w:pPr>
        <w:pStyle w:val="P00"/>
        <w:spacing w:before="72"/>
        <w:ind w:left="0" w:right="1134"/>
        <w:rPr>
          <w:rStyle w:val="default"/>
          <w:rFonts w:cs="FrankRuehl" w:hint="cs"/>
          <w:rtl/>
        </w:rPr>
      </w:pPr>
      <w:r>
        <w:rPr>
          <w:rFonts w:cs="FrankRuehl"/>
          <w:rtl/>
          <w:lang w:val="he-IL"/>
        </w:rPr>
        <w:pict>
          <v:shape id="_x0000_s2107" type="#_x0000_t202" style="position:absolute;left:0;text-align:left;margin-left:470.25pt;margin-top:7.1pt;width:1in;height:18.75pt;z-index:251555328" filled="f" stroked="f">
            <v:textbox inset="1mm,0,1mm,0">
              <w:txbxContent>
                <w:p w:rsidR="00A85BC0" w:rsidRDefault="00A85BC0">
                  <w:pPr>
                    <w:spacing w:line="160" w:lineRule="exact"/>
                    <w:jc w:val="left"/>
                    <w:rPr>
                      <w:rFonts w:cs="Miriam" w:hint="cs"/>
                      <w:sz w:val="18"/>
                      <w:szCs w:val="18"/>
                      <w:rtl/>
                    </w:rPr>
                  </w:pPr>
                  <w:r>
                    <w:rPr>
                      <w:rFonts w:cs="Miriam" w:hint="cs"/>
                      <w:sz w:val="18"/>
                      <w:szCs w:val="18"/>
                      <w:rtl/>
                    </w:rPr>
                    <w:t>(תיקון מס' 24) תשע"ז-2017</w:t>
                  </w:r>
                </w:p>
              </w:txbxContent>
            </v:textbox>
            <w10:anchorlock/>
          </v:shape>
        </w:pict>
      </w:r>
      <w:r>
        <w:rPr>
          <w:rFonts w:cs="FrankRuehl"/>
          <w:sz w:val="26"/>
          <w:rtl/>
        </w:rPr>
        <w:tab/>
      </w:r>
      <w:r>
        <w:rPr>
          <w:rStyle w:val="default"/>
          <w:rFonts w:cs="FrankRuehl"/>
          <w:rtl/>
        </w:rPr>
        <w:t>"ה</w:t>
      </w:r>
      <w:r>
        <w:rPr>
          <w:rStyle w:val="default"/>
          <w:rFonts w:cs="FrankRuehl" w:hint="cs"/>
          <w:rtl/>
        </w:rPr>
        <w:t xml:space="preserve">תחייבות חיתומית" </w:t>
      </w:r>
      <w:r>
        <w:rPr>
          <w:rStyle w:val="default"/>
          <w:rFonts w:cs="FrankRuehl"/>
          <w:rtl/>
        </w:rPr>
        <w:t>–</w:t>
      </w:r>
      <w:r w:rsidR="004807BE">
        <w:rPr>
          <w:rStyle w:val="default"/>
          <w:rFonts w:cs="FrankRuehl" w:hint="cs"/>
          <w:rtl/>
        </w:rPr>
        <w:t xml:space="preserve"> </w:t>
      </w:r>
      <w:r w:rsidR="00F36A9E">
        <w:rPr>
          <w:rStyle w:val="default"/>
          <w:rFonts w:cs="FrankRuehl" w:hint="cs"/>
          <w:rtl/>
        </w:rPr>
        <w:t>(נמחקה)</w:t>
      </w:r>
      <w:r>
        <w:rPr>
          <w:rStyle w:val="default"/>
          <w:rFonts w:cs="FrankRuehl" w:hint="cs"/>
          <w:rtl/>
        </w:rPr>
        <w:t>;</w:t>
      </w:r>
    </w:p>
    <w:p w:rsidR="00A85BC0" w:rsidRPr="00C2599A" w:rsidRDefault="00A85BC0" w:rsidP="00A85BC0">
      <w:pPr>
        <w:pStyle w:val="P00"/>
        <w:spacing w:before="0"/>
        <w:ind w:left="0" w:right="1134"/>
        <w:rPr>
          <w:rStyle w:val="default"/>
          <w:rFonts w:cs="FrankRuehl" w:hint="cs"/>
          <w:vanish/>
          <w:color w:val="FF0000"/>
          <w:sz w:val="20"/>
          <w:szCs w:val="20"/>
          <w:shd w:val="clear" w:color="auto" w:fill="FFFF99"/>
          <w:rtl/>
        </w:rPr>
      </w:pPr>
      <w:bookmarkStart w:id="10" w:name="Rov319"/>
      <w:r w:rsidRPr="00C2599A">
        <w:rPr>
          <w:rStyle w:val="default"/>
          <w:rFonts w:cs="FrankRuehl" w:hint="cs"/>
          <w:vanish/>
          <w:color w:val="FF0000"/>
          <w:sz w:val="20"/>
          <w:szCs w:val="20"/>
          <w:shd w:val="clear" w:color="auto" w:fill="FFFF99"/>
          <w:rtl/>
        </w:rPr>
        <w:t>מיום 10.8.2004</w:t>
      </w:r>
    </w:p>
    <w:p w:rsidR="00A85BC0" w:rsidRPr="00C2599A" w:rsidRDefault="00A85BC0" w:rsidP="00A85BC0">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6</w:t>
      </w:r>
    </w:p>
    <w:p w:rsidR="00A85BC0" w:rsidRPr="00C2599A" w:rsidRDefault="00A85BC0" w:rsidP="00A85BC0">
      <w:pPr>
        <w:pStyle w:val="P00"/>
        <w:spacing w:before="0"/>
        <w:ind w:left="0" w:right="1134"/>
        <w:rPr>
          <w:rStyle w:val="default"/>
          <w:rFonts w:cs="FrankRuehl" w:hint="cs"/>
          <w:vanish/>
          <w:sz w:val="20"/>
          <w:szCs w:val="20"/>
          <w:shd w:val="clear" w:color="auto" w:fill="FFFF99"/>
          <w:rtl/>
        </w:rPr>
      </w:pPr>
      <w:hyperlink r:id="rId27" w:history="1">
        <w:r w:rsidRPr="00C2599A">
          <w:rPr>
            <w:rStyle w:val="Hyperlink"/>
            <w:rFonts w:cs="FrankRuehl" w:hint="cs"/>
            <w:vanish/>
            <w:szCs w:val="20"/>
            <w:shd w:val="clear" w:color="auto" w:fill="FFFF99"/>
            <w:rtl/>
          </w:rPr>
          <w:t>ס"ח תשס"ד מס' 1955</w:t>
        </w:r>
      </w:hyperlink>
      <w:r w:rsidRPr="00C2599A">
        <w:rPr>
          <w:rStyle w:val="default"/>
          <w:rFonts w:cs="FrankRuehl" w:hint="cs"/>
          <w:vanish/>
          <w:sz w:val="20"/>
          <w:szCs w:val="20"/>
          <w:shd w:val="clear" w:color="auto" w:fill="FFFF99"/>
          <w:rtl/>
        </w:rPr>
        <w:t xml:space="preserve"> מיום 10.8.2004 עמ' 498 (</w:t>
      </w:r>
      <w:hyperlink r:id="rId28" w:history="1">
        <w:r w:rsidRPr="00C2599A">
          <w:rPr>
            <w:rStyle w:val="Hyperlink"/>
            <w:rFonts w:cs="FrankRuehl" w:hint="cs"/>
            <w:vanish/>
            <w:szCs w:val="20"/>
            <w:shd w:val="clear" w:color="auto" w:fill="FFFF99"/>
            <w:rtl/>
          </w:rPr>
          <w:t>ה"ח 103</w:t>
        </w:r>
      </w:hyperlink>
      <w:r w:rsidRPr="00C2599A">
        <w:rPr>
          <w:rStyle w:val="default"/>
          <w:rFonts w:cs="FrankRuehl" w:hint="cs"/>
          <w:vanish/>
          <w:sz w:val="20"/>
          <w:szCs w:val="20"/>
          <w:shd w:val="clear" w:color="auto" w:fill="FFFF99"/>
          <w:rtl/>
        </w:rPr>
        <w:t>)</w:t>
      </w:r>
    </w:p>
    <w:p w:rsidR="00A85BC0" w:rsidRPr="00C2599A" w:rsidRDefault="00A85BC0" w:rsidP="00A85BC0">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 xml:space="preserve">תחייבות חיתומית" </w:t>
      </w:r>
      <w:r w:rsidRPr="00C2599A">
        <w:rPr>
          <w:rStyle w:val="default"/>
          <w:rFonts w:cs="FrankRuehl"/>
          <w:vanish/>
          <w:sz w:val="22"/>
          <w:szCs w:val="22"/>
          <w:shd w:val="clear" w:color="auto" w:fill="FFFF99"/>
          <w:rtl/>
        </w:rPr>
        <w:t xml:space="preserve">– </w:t>
      </w:r>
      <w:r w:rsidRPr="00C2599A">
        <w:rPr>
          <w:rStyle w:val="default"/>
          <w:rFonts w:cs="FrankRuehl" w:hint="cs"/>
          <w:strike/>
          <w:vanish/>
          <w:sz w:val="22"/>
          <w:szCs w:val="22"/>
          <w:shd w:val="clear" w:color="auto" w:fill="FFFF99"/>
          <w:rtl/>
        </w:rPr>
        <w:t>התחייבות לרכוש ניירות ערך המוצעים בתשקיף, במידה שלא ירכוש אותם הציבור</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כהגדרתה בחוק ניירות ערך, התשכ"ח-1968</w:t>
      </w:r>
      <w:r w:rsidRPr="00C2599A">
        <w:rPr>
          <w:rStyle w:val="default"/>
          <w:rFonts w:cs="FrankRuehl" w:hint="cs"/>
          <w:vanish/>
          <w:sz w:val="22"/>
          <w:szCs w:val="22"/>
          <w:shd w:val="clear" w:color="auto" w:fill="FFFF99"/>
          <w:rtl/>
        </w:rPr>
        <w:t>;</w:t>
      </w:r>
    </w:p>
    <w:p w:rsidR="00A85BC0" w:rsidRPr="00C2599A" w:rsidRDefault="00A85BC0" w:rsidP="00A85BC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A85BC0" w:rsidRPr="00C2599A" w:rsidRDefault="00A85BC0" w:rsidP="00A85BC0">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6.7.2017</w:t>
      </w:r>
    </w:p>
    <w:p w:rsidR="00A85BC0" w:rsidRPr="00C2599A" w:rsidRDefault="00A85BC0" w:rsidP="00A85BC0">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24</w:t>
      </w:r>
    </w:p>
    <w:p w:rsidR="00A85BC0" w:rsidRPr="00C2599A" w:rsidRDefault="00A85BC0" w:rsidP="00A85BC0">
      <w:pPr>
        <w:pStyle w:val="P00"/>
        <w:spacing w:before="0"/>
        <w:ind w:left="0" w:right="1134"/>
        <w:rPr>
          <w:rStyle w:val="default"/>
          <w:rFonts w:cs="FrankRuehl" w:hint="cs"/>
          <w:vanish/>
          <w:szCs w:val="20"/>
          <w:shd w:val="clear" w:color="auto" w:fill="FFFF99"/>
          <w:rtl/>
        </w:rPr>
      </w:pPr>
      <w:hyperlink r:id="rId29" w:history="1">
        <w:r w:rsidRPr="00C2599A">
          <w:rPr>
            <w:rStyle w:val="Hyperlink"/>
            <w:rFonts w:cs="FrankRuehl" w:hint="cs"/>
            <w:vanish/>
            <w:szCs w:val="20"/>
            <w:shd w:val="clear" w:color="auto" w:fill="FFFF99"/>
            <w:rtl/>
          </w:rPr>
          <w:t>ס"ח תשע"ז מס' 2633</w:t>
        </w:r>
      </w:hyperlink>
      <w:r w:rsidRPr="00C2599A">
        <w:rPr>
          <w:rStyle w:val="default"/>
          <w:rFonts w:cs="FrankRuehl" w:hint="cs"/>
          <w:vanish/>
          <w:sz w:val="20"/>
          <w:szCs w:val="20"/>
          <w:shd w:val="clear" w:color="auto" w:fill="FFFF99"/>
          <w:rtl/>
        </w:rPr>
        <w:t xml:space="preserve"> מיום 6.4.2017 עמ' 695 (</w:t>
      </w:r>
      <w:hyperlink r:id="rId30" w:history="1">
        <w:r w:rsidRPr="00C2599A">
          <w:rPr>
            <w:rStyle w:val="Hyperlink"/>
            <w:rFonts w:cs="FrankRuehl" w:hint="cs"/>
            <w:vanish/>
            <w:szCs w:val="20"/>
            <w:shd w:val="clear" w:color="auto" w:fill="FFFF99"/>
            <w:rtl/>
          </w:rPr>
          <w:t>ה"ח 1062</w:t>
        </w:r>
      </w:hyperlink>
      <w:r w:rsidRPr="00C2599A">
        <w:rPr>
          <w:rStyle w:val="default"/>
          <w:rFonts w:cs="FrankRuehl" w:hint="cs"/>
          <w:vanish/>
          <w:sz w:val="20"/>
          <w:szCs w:val="20"/>
          <w:shd w:val="clear" w:color="auto" w:fill="FFFF99"/>
          <w:rtl/>
        </w:rPr>
        <w:t>)</w:t>
      </w:r>
    </w:p>
    <w:p w:rsidR="00A85BC0" w:rsidRPr="00C2599A" w:rsidRDefault="00A85BC0" w:rsidP="00A85BC0">
      <w:pPr>
        <w:pStyle w:val="P00"/>
        <w:spacing w:before="0"/>
        <w:ind w:left="0" w:right="1134"/>
        <w:rPr>
          <w:rStyle w:val="default"/>
          <w:rFonts w:cs="FrankRuehl" w:hint="cs"/>
          <w:vanish/>
          <w:szCs w:val="20"/>
          <w:shd w:val="clear" w:color="auto" w:fill="FFFF99"/>
          <w:rtl/>
        </w:rPr>
      </w:pPr>
      <w:r w:rsidRPr="00C2599A">
        <w:rPr>
          <w:rStyle w:val="default"/>
          <w:rFonts w:cs="FrankRuehl" w:hint="cs"/>
          <w:b/>
          <w:bCs/>
          <w:vanish/>
          <w:szCs w:val="20"/>
          <w:shd w:val="clear" w:color="auto" w:fill="FFFF99"/>
          <w:rtl/>
        </w:rPr>
        <w:t>מחיקת הגדרת "התחייבות חיתומית"</w:t>
      </w:r>
    </w:p>
    <w:p w:rsidR="00A85BC0" w:rsidRPr="00C2599A" w:rsidRDefault="00A85BC0" w:rsidP="00A85BC0">
      <w:pPr>
        <w:pStyle w:val="P00"/>
        <w:ind w:left="0" w:right="1134"/>
        <w:rPr>
          <w:rStyle w:val="default"/>
          <w:rFonts w:cs="FrankRuehl" w:hint="cs"/>
          <w:vanish/>
          <w:szCs w:val="20"/>
          <w:shd w:val="clear" w:color="auto" w:fill="FFFF99"/>
          <w:rtl/>
        </w:rPr>
      </w:pPr>
      <w:r w:rsidRPr="00C2599A">
        <w:rPr>
          <w:rStyle w:val="default"/>
          <w:rFonts w:cs="FrankRuehl" w:hint="cs"/>
          <w:vanish/>
          <w:szCs w:val="20"/>
          <w:shd w:val="clear" w:color="auto" w:fill="FFFF99"/>
          <w:rtl/>
        </w:rPr>
        <w:t>הנוסח הקודם:</w:t>
      </w:r>
    </w:p>
    <w:p w:rsidR="00A85BC0" w:rsidRPr="00A85BC0" w:rsidRDefault="00A85BC0" w:rsidP="00A85BC0">
      <w:pPr>
        <w:pStyle w:val="P00"/>
        <w:spacing w:before="0"/>
        <w:ind w:left="0" w:right="1134"/>
        <w:rPr>
          <w:rStyle w:val="default"/>
          <w:rFonts w:cs="FrankRuehl" w:hint="cs"/>
          <w:strike/>
          <w:sz w:val="2"/>
          <w:szCs w:val="2"/>
          <w:rtl/>
        </w:rPr>
      </w:pPr>
      <w:r w:rsidRPr="00C2599A">
        <w:rPr>
          <w:rFonts w:cs="FrankRuehl"/>
          <w:vanish/>
          <w:sz w:val="22"/>
          <w:szCs w:val="22"/>
          <w:shd w:val="clear" w:color="auto" w:fill="FFFF99"/>
          <w:rtl/>
        </w:rPr>
        <w:tab/>
      </w:r>
      <w:r w:rsidRPr="00C2599A">
        <w:rPr>
          <w:rStyle w:val="default"/>
          <w:rFonts w:cs="FrankRuehl"/>
          <w:strike/>
          <w:vanish/>
          <w:sz w:val="22"/>
          <w:szCs w:val="22"/>
          <w:shd w:val="clear" w:color="auto" w:fill="FFFF99"/>
          <w:rtl/>
        </w:rPr>
        <w:t>"ה</w:t>
      </w:r>
      <w:r w:rsidRPr="00C2599A">
        <w:rPr>
          <w:rStyle w:val="default"/>
          <w:rFonts w:cs="FrankRuehl" w:hint="cs"/>
          <w:strike/>
          <w:vanish/>
          <w:sz w:val="22"/>
          <w:szCs w:val="22"/>
          <w:shd w:val="clear" w:color="auto" w:fill="FFFF99"/>
          <w:rtl/>
        </w:rPr>
        <w:t xml:space="preserve">תחייבות חיתומית"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כהגדרתה בחוק ניירות ערך, התשכ"ח-1968;</w:t>
      </w:r>
      <w:bookmarkEnd w:id="10"/>
    </w:p>
    <w:p w:rsidR="0054618A" w:rsidRDefault="0054618A">
      <w:pPr>
        <w:pStyle w:val="P00"/>
        <w:spacing w:before="72"/>
        <w:ind w:left="0" w:right="1134"/>
        <w:rPr>
          <w:rStyle w:val="default"/>
          <w:rFonts w:cs="FrankRuehl" w:hint="cs"/>
          <w:rtl/>
        </w:rPr>
      </w:pPr>
      <w:r>
        <w:rPr>
          <w:rFonts w:cs="FrankRuehl"/>
          <w:rtl/>
          <w:lang w:val="he-IL"/>
        </w:rPr>
        <w:pict>
          <v:shape id="_x0000_s2172" type="#_x0000_t202" style="position:absolute;left:0;text-align:left;margin-left:470.25pt;margin-top:7.1pt;width:1in;height:16.8pt;z-index:25161574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t>"</w:t>
      </w:r>
      <w:r>
        <w:rPr>
          <w:rStyle w:val="default"/>
          <w:rFonts w:cs="FrankRuehl"/>
          <w:rtl/>
        </w:rPr>
        <w:t>זיקה", של אדם, לנכס פיננסי – כל אחד מאלה:</w:t>
      </w:r>
    </w:p>
    <w:p w:rsidR="0054618A" w:rsidRDefault="0054618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הנכס הפיננסי הוא בניהולו של אותו אדם או שהונפק או הוצא על ידו;</w:t>
      </w:r>
    </w:p>
    <w:p w:rsidR="0054618A" w:rsidRDefault="0054618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אותו אדם, או אחר מטעמו או בעבורו, זכאי, במישרין או בעקיפין,</w:t>
      </w:r>
      <w:r>
        <w:rPr>
          <w:rStyle w:val="default"/>
          <w:rFonts w:cs="FrankRuehl" w:hint="cs"/>
          <w:rtl/>
        </w:rPr>
        <w:t xml:space="preserve"> </w:t>
      </w:r>
      <w:r>
        <w:rPr>
          <w:rStyle w:val="default"/>
          <w:rFonts w:cs="FrankRuehl"/>
          <w:rtl/>
        </w:rPr>
        <w:t>לטובת הנאה למעט החזר עמלה או עמלת הפצה כאמור בסעיף 17(ב)(3)</w:t>
      </w:r>
      <w:r>
        <w:rPr>
          <w:rStyle w:val="default"/>
          <w:rFonts w:cs="FrankRuehl" w:hint="cs"/>
          <w:rtl/>
        </w:rPr>
        <w:t xml:space="preserve"> </w:t>
      </w:r>
      <w:r>
        <w:rPr>
          <w:rStyle w:val="default"/>
          <w:rFonts w:cs="FrankRuehl"/>
          <w:rtl/>
        </w:rPr>
        <w:t>עד (5), שלא מהרוכש או מהמחזיק של הנכס הפיננסי, בקשר עם ביצוע</w:t>
      </w:r>
      <w:r>
        <w:rPr>
          <w:rStyle w:val="default"/>
          <w:rFonts w:cs="FrankRuehl" w:hint="cs"/>
          <w:rtl/>
        </w:rPr>
        <w:t xml:space="preserve"> </w:t>
      </w:r>
      <w:r>
        <w:rPr>
          <w:rStyle w:val="default"/>
          <w:rFonts w:cs="FrankRuehl"/>
          <w:rtl/>
        </w:rPr>
        <w:t>עסקה בנכס הפיננסי או בקשר עם המשך החזקתו; לענין הגדרה זו,</w:t>
      </w:r>
      <w:r>
        <w:rPr>
          <w:rStyle w:val="default"/>
          <w:rFonts w:cs="FrankRuehl" w:hint="cs"/>
          <w:rtl/>
        </w:rPr>
        <w:t xml:space="preserve"> </w:t>
      </w:r>
      <w:r>
        <w:rPr>
          <w:rStyle w:val="default"/>
          <w:rFonts w:cs="FrankRuehl"/>
          <w:rtl/>
        </w:rPr>
        <w:t>"אדם" – לרבות השולט בו או מי שנשלט בידי מי מהם, נושא משרה</w:t>
      </w:r>
      <w:r>
        <w:rPr>
          <w:rStyle w:val="default"/>
          <w:rFonts w:cs="FrankRuehl" w:hint="cs"/>
          <w:rtl/>
        </w:rPr>
        <w:t xml:space="preserve"> </w:t>
      </w:r>
      <w:r>
        <w:rPr>
          <w:rStyle w:val="default"/>
          <w:rFonts w:cs="FrankRuehl"/>
          <w:rtl/>
        </w:rPr>
        <w:t>באחד מאלה, מי שמועסק בידי אחד מאלה, או מי שמעסיק אחד מאלה;</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1" w:name="Rov102"/>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31"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841 (</w:t>
      </w:r>
      <w:hyperlink r:id="rId32"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rtl/>
        </w:rPr>
      </w:pPr>
      <w:r w:rsidRPr="00C2599A">
        <w:rPr>
          <w:rStyle w:val="default"/>
          <w:rFonts w:cs="FrankRuehl" w:hint="cs"/>
          <w:b/>
          <w:bCs/>
          <w:vanish/>
          <w:sz w:val="20"/>
          <w:szCs w:val="20"/>
          <w:shd w:val="clear" w:color="auto" w:fill="FFFF99"/>
          <w:rtl/>
        </w:rPr>
        <w:t>הוספת הגדרת "זיקה"</w:t>
      </w:r>
      <w:bookmarkEnd w:id="11"/>
    </w:p>
    <w:p w:rsidR="0054618A" w:rsidRDefault="0054618A">
      <w:pPr>
        <w:pStyle w:val="P00"/>
        <w:spacing w:before="72"/>
        <w:ind w:left="0" w:right="1134"/>
        <w:rPr>
          <w:rStyle w:val="default"/>
          <w:rFonts w:cs="FrankRuehl" w:hint="cs"/>
          <w:rtl/>
        </w:rPr>
      </w:pPr>
      <w:r>
        <w:rPr>
          <w:rFonts w:cs="FrankRuehl"/>
          <w:rtl/>
          <w:lang w:val="he-IL"/>
        </w:rPr>
        <w:pict>
          <v:shape id="_x0000_s2173" type="#_x0000_t202" style="position:absolute;left:0;text-align:left;margin-left:470.25pt;margin-top:7.1pt;width:1in;height:16.8pt;z-index:25161676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r>
      <w:r>
        <w:rPr>
          <w:rStyle w:val="default"/>
          <w:rFonts w:cs="FrankRuehl"/>
          <w:rtl/>
        </w:rPr>
        <w:t>"חבר בורסה" – כהגדרתו בסעיף 50א לחוק ניירות ערך</w:t>
      </w:r>
      <w:r>
        <w:rPr>
          <w:rStyle w:val="default"/>
          <w:rFonts w:cs="FrankRuehl" w:hint="cs"/>
          <w:rtl/>
        </w:rPr>
        <w:t>;</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2" w:name="Rov103"/>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33"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841 (</w:t>
      </w:r>
      <w:hyperlink r:id="rId34"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rtl/>
        </w:rPr>
      </w:pPr>
      <w:r w:rsidRPr="00C2599A">
        <w:rPr>
          <w:rStyle w:val="default"/>
          <w:rFonts w:cs="FrankRuehl" w:hint="cs"/>
          <w:b/>
          <w:bCs/>
          <w:vanish/>
          <w:sz w:val="20"/>
          <w:szCs w:val="20"/>
          <w:shd w:val="clear" w:color="auto" w:fill="FFFF99"/>
          <w:rtl/>
        </w:rPr>
        <w:t>הוספת הגדרת "חבר בורסה"</w:t>
      </w:r>
      <w:bookmarkEnd w:id="12"/>
    </w:p>
    <w:p w:rsidR="0054618A" w:rsidRDefault="0054618A" w:rsidP="00666AC4">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w:t>
      </w:r>
      <w:r w:rsidR="00A85BC0">
        <w:rPr>
          <w:rStyle w:val="default"/>
          <w:rFonts w:cs="FrankRuehl"/>
          <w:rtl/>
        </w:rPr>
        <w:t>–</w:t>
      </w:r>
      <w:r>
        <w:rPr>
          <w:rStyle w:val="default"/>
          <w:rFonts w:cs="FrankRuehl"/>
          <w:rtl/>
        </w:rPr>
        <w:t xml:space="preserve"> </w:t>
      </w:r>
      <w:r>
        <w:rPr>
          <w:rStyle w:val="default"/>
          <w:rFonts w:cs="FrankRuehl" w:hint="cs"/>
          <w:rtl/>
        </w:rPr>
        <w:t>כהגדרתה בפקודת החברות;</w:t>
      </w:r>
    </w:p>
    <w:p w:rsidR="0054618A" w:rsidRDefault="0054618A" w:rsidP="00666AC4">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וק הבנקאות (רישוי)" </w:t>
      </w:r>
      <w:r w:rsidR="00666AC4">
        <w:rPr>
          <w:rStyle w:val="default"/>
          <w:rFonts w:cs="FrankRuehl" w:hint="cs"/>
          <w:rtl/>
        </w:rPr>
        <w:t>-</w:t>
      </w:r>
      <w:r>
        <w:rPr>
          <w:rStyle w:val="default"/>
          <w:rFonts w:cs="FrankRuehl"/>
          <w:rtl/>
        </w:rPr>
        <w:t xml:space="preserve"> </w:t>
      </w:r>
      <w:r>
        <w:rPr>
          <w:rStyle w:val="default"/>
          <w:rFonts w:cs="FrankRuehl" w:hint="cs"/>
          <w:rtl/>
        </w:rPr>
        <w:t>חוק הבנקאות (רישוי), תשמ"א</w:t>
      </w:r>
      <w:r w:rsidR="00666AC4">
        <w:rPr>
          <w:rStyle w:val="default"/>
          <w:rFonts w:cs="FrankRuehl" w:hint="cs"/>
          <w:rtl/>
        </w:rPr>
        <w:t>-</w:t>
      </w:r>
      <w:r>
        <w:rPr>
          <w:rStyle w:val="default"/>
          <w:rFonts w:cs="FrankRuehl"/>
          <w:rtl/>
        </w:rPr>
        <w:t>1981;</w:t>
      </w:r>
    </w:p>
    <w:p w:rsidR="00F07A6F" w:rsidRDefault="00F07A6F" w:rsidP="00F07A6F">
      <w:pPr>
        <w:pStyle w:val="P00"/>
        <w:spacing w:before="72"/>
        <w:ind w:left="0" w:right="1134"/>
        <w:rPr>
          <w:rStyle w:val="default"/>
          <w:rFonts w:cs="FrankRuehl" w:hint="cs"/>
          <w:rtl/>
        </w:rPr>
      </w:pPr>
      <w:r>
        <w:rPr>
          <w:rFonts w:cs="FrankRuehl"/>
          <w:rtl/>
          <w:lang w:val="he-IL"/>
        </w:rPr>
        <w:pict>
          <v:shape id="_x0000_s2415" type="#_x0000_t202" style="position:absolute;left:0;text-align:left;margin-left:470.25pt;margin-top:7.1pt;width:1in;height:16.8pt;z-index:251727360" filled="f" stroked="f">
            <v:textbox inset="1mm,0,1mm,0">
              <w:txbxContent>
                <w:p w:rsidR="004D2012" w:rsidRDefault="004D2012" w:rsidP="00F07A6F">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חוק החברות" </w:t>
      </w:r>
      <w:r>
        <w:rPr>
          <w:rStyle w:val="default"/>
          <w:rFonts w:cs="FrankRuehl"/>
          <w:rtl/>
        </w:rPr>
        <w:t>–</w:t>
      </w:r>
      <w:r>
        <w:rPr>
          <w:rStyle w:val="default"/>
          <w:rFonts w:cs="FrankRuehl" w:hint="cs"/>
          <w:rtl/>
        </w:rPr>
        <w:t xml:space="preserve"> חוק החברות, התשנ"ט-1999;</w:t>
      </w:r>
    </w:p>
    <w:p w:rsidR="00F07A6F" w:rsidRPr="00C2599A" w:rsidRDefault="00F07A6F" w:rsidP="00F07A6F">
      <w:pPr>
        <w:pStyle w:val="P00"/>
        <w:spacing w:before="0"/>
        <w:ind w:left="0" w:right="1134"/>
        <w:rPr>
          <w:rStyle w:val="default"/>
          <w:rFonts w:cs="FrankRuehl" w:hint="cs"/>
          <w:vanish/>
          <w:color w:val="FF0000"/>
          <w:sz w:val="20"/>
          <w:szCs w:val="20"/>
          <w:shd w:val="clear" w:color="auto" w:fill="FFFF99"/>
          <w:rtl/>
        </w:rPr>
      </w:pPr>
      <w:bookmarkStart w:id="13" w:name="Rov248"/>
      <w:r w:rsidRPr="00C2599A">
        <w:rPr>
          <w:rStyle w:val="default"/>
          <w:rFonts w:cs="FrankRuehl" w:hint="cs"/>
          <w:vanish/>
          <w:color w:val="FF0000"/>
          <w:sz w:val="20"/>
          <w:szCs w:val="20"/>
          <w:shd w:val="clear" w:color="auto" w:fill="FFFF99"/>
          <w:rtl/>
        </w:rPr>
        <w:t>מיום 27.2.2011</w:t>
      </w:r>
    </w:p>
    <w:p w:rsidR="00F07A6F" w:rsidRPr="00C2599A" w:rsidRDefault="00F07A6F" w:rsidP="00F07A6F">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F07A6F" w:rsidRPr="00C2599A" w:rsidRDefault="00F07A6F" w:rsidP="00F07A6F">
      <w:pPr>
        <w:pStyle w:val="P00"/>
        <w:spacing w:before="0"/>
        <w:ind w:left="0" w:right="1134"/>
        <w:rPr>
          <w:rStyle w:val="default"/>
          <w:rFonts w:cs="FrankRuehl" w:hint="cs"/>
          <w:vanish/>
          <w:sz w:val="20"/>
          <w:szCs w:val="20"/>
          <w:shd w:val="clear" w:color="auto" w:fill="FFFF99"/>
          <w:rtl/>
        </w:rPr>
      </w:pPr>
      <w:hyperlink r:id="rId35"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239 (</w:t>
      </w:r>
      <w:hyperlink r:id="rId36"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F07A6F" w:rsidRPr="00F07A6F" w:rsidRDefault="00F07A6F" w:rsidP="00F07A6F">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הגדרת "חוק החברות"</w:t>
      </w:r>
      <w:bookmarkEnd w:id="13"/>
    </w:p>
    <w:p w:rsidR="0054618A" w:rsidRDefault="0054618A" w:rsidP="00053804">
      <w:pPr>
        <w:pStyle w:val="P00"/>
        <w:spacing w:before="72"/>
        <w:ind w:left="0" w:right="1134"/>
        <w:rPr>
          <w:rStyle w:val="default"/>
          <w:rFonts w:cs="FrankRuehl" w:hint="cs"/>
          <w:rtl/>
        </w:rPr>
      </w:pPr>
      <w:r>
        <w:rPr>
          <w:rFonts w:cs="FrankRuehl"/>
          <w:rtl/>
          <w:lang w:val="he-IL"/>
        </w:rPr>
        <w:pict>
          <v:shape id="_x0000_s2174" type="#_x0000_t202" style="position:absolute;left:0;text-align:left;margin-left:470.25pt;margin-top:7.1pt;width:1in;height:38.9pt;z-index:25161779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p w:rsidR="004D2012" w:rsidRDefault="004D2012">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Style w:val="default"/>
          <w:rFonts w:cs="FrankRuehl" w:hint="cs"/>
          <w:rtl/>
        </w:rPr>
        <w:tab/>
      </w:r>
      <w:r>
        <w:rPr>
          <w:rStyle w:val="default"/>
          <w:rFonts w:cs="FrankRuehl"/>
          <w:rtl/>
        </w:rPr>
        <w:t>"חוק הייעוץ והשיווק הפנסיוני" – חוק הפיקוח על שירותים פיננסיים (</w:t>
      </w:r>
      <w:r w:rsidR="00053804">
        <w:rPr>
          <w:rStyle w:val="default"/>
          <w:rFonts w:cs="FrankRuehl" w:hint="cs"/>
          <w:rtl/>
        </w:rPr>
        <w:t>ייעוץ, שיווק ומערכת סליקה פנסיוניים</w:t>
      </w:r>
      <w:r>
        <w:rPr>
          <w:rStyle w:val="default"/>
          <w:rFonts w:cs="FrankRuehl"/>
          <w:rtl/>
        </w:rPr>
        <w:t>), התשס"ה</w:t>
      </w:r>
      <w:r>
        <w:rPr>
          <w:rStyle w:val="default"/>
          <w:rFonts w:cs="FrankRuehl" w:hint="cs"/>
          <w:rtl/>
        </w:rPr>
        <w:t>-2005;</w:t>
      </w:r>
    </w:p>
    <w:p w:rsidR="00053804" w:rsidRPr="00C2599A" w:rsidRDefault="00053804" w:rsidP="00053804">
      <w:pPr>
        <w:pStyle w:val="P00"/>
        <w:spacing w:before="0"/>
        <w:ind w:left="0" w:right="1134"/>
        <w:rPr>
          <w:rStyle w:val="default"/>
          <w:rFonts w:cs="FrankRuehl" w:hint="cs"/>
          <w:vanish/>
          <w:color w:val="FF0000"/>
          <w:sz w:val="20"/>
          <w:szCs w:val="20"/>
          <w:shd w:val="clear" w:color="auto" w:fill="FFFF99"/>
          <w:rtl/>
        </w:rPr>
      </w:pPr>
      <w:bookmarkStart w:id="14" w:name="Rov247"/>
      <w:r w:rsidRPr="00C2599A">
        <w:rPr>
          <w:rStyle w:val="default"/>
          <w:rFonts w:cs="FrankRuehl" w:hint="cs"/>
          <w:vanish/>
          <w:color w:val="FF0000"/>
          <w:sz w:val="20"/>
          <w:szCs w:val="20"/>
          <w:shd w:val="clear" w:color="auto" w:fill="FFFF99"/>
          <w:rtl/>
        </w:rPr>
        <w:t>מיום 10.2.2006</w:t>
      </w:r>
    </w:p>
    <w:p w:rsidR="00053804" w:rsidRPr="00C2599A" w:rsidRDefault="00053804" w:rsidP="00053804">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053804" w:rsidRPr="00C2599A" w:rsidRDefault="00053804" w:rsidP="00053804">
      <w:pPr>
        <w:pStyle w:val="P00"/>
        <w:spacing w:before="0"/>
        <w:ind w:left="0" w:right="1134"/>
        <w:rPr>
          <w:rStyle w:val="default"/>
          <w:rFonts w:cs="FrankRuehl" w:hint="cs"/>
          <w:vanish/>
          <w:sz w:val="20"/>
          <w:szCs w:val="20"/>
          <w:shd w:val="clear" w:color="auto" w:fill="FFFF99"/>
          <w:rtl/>
        </w:rPr>
      </w:pPr>
      <w:hyperlink r:id="rId37"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841 (</w:t>
      </w:r>
      <w:hyperlink r:id="rId38"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053804" w:rsidRPr="00C2599A" w:rsidRDefault="00053804" w:rsidP="00053804">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הגדרת "חוק הייעוץ והשיווק הפנסיוני"</w:t>
      </w:r>
    </w:p>
    <w:p w:rsidR="00053804" w:rsidRPr="00C2599A" w:rsidRDefault="00053804" w:rsidP="00053804">
      <w:pPr>
        <w:pStyle w:val="P00"/>
        <w:spacing w:before="0"/>
        <w:ind w:left="0" w:right="1134"/>
        <w:rPr>
          <w:rStyle w:val="default"/>
          <w:rFonts w:cs="FrankRuehl" w:hint="cs"/>
          <w:vanish/>
          <w:sz w:val="20"/>
          <w:szCs w:val="20"/>
          <w:shd w:val="clear" w:color="auto" w:fill="FFFF99"/>
          <w:rtl/>
        </w:rPr>
      </w:pPr>
    </w:p>
    <w:p w:rsidR="00053804" w:rsidRPr="00C2599A" w:rsidRDefault="00053804" w:rsidP="00053804">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10.3.2011</w:t>
      </w:r>
    </w:p>
    <w:p w:rsidR="00053804" w:rsidRPr="00C2599A" w:rsidRDefault="00053804" w:rsidP="00053804">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17</w:t>
      </w:r>
    </w:p>
    <w:p w:rsidR="00053804" w:rsidRPr="00C2599A" w:rsidRDefault="00053804" w:rsidP="00053804">
      <w:pPr>
        <w:pStyle w:val="P00"/>
        <w:spacing w:before="0"/>
        <w:ind w:left="0" w:right="1134"/>
        <w:rPr>
          <w:rStyle w:val="default"/>
          <w:rFonts w:cs="FrankRuehl" w:hint="cs"/>
          <w:vanish/>
          <w:sz w:val="20"/>
          <w:szCs w:val="20"/>
          <w:shd w:val="clear" w:color="auto" w:fill="FFFF99"/>
          <w:rtl/>
        </w:rPr>
      </w:pPr>
      <w:hyperlink r:id="rId39" w:history="1">
        <w:r w:rsidRPr="00C2599A">
          <w:rPr>
            <w:rStyle w:val="Hyperlink"/>
            <w:rFonts w:cs="FrankRuehl" w:hint="cs"/>
            <w:vanish/>
            <w:szCs w:val="20"/>
            <w:shd w:val="clear" w:color="auto" w:fill="FFFF99"/>
            <w:rtl/>
          </w:rPr>
          <w:t>ס"ח תשע"א מס' 2280</w:t>
        </w:r>
      </w:hyperlink>
      <w:r w:rsidRPr="00C2599A">
        <w:rPr>
          <w:rStyle w:val="default"/>
          <w:rFonts w:cs="FrankRuehl" w:hint="cs"/>
          <w:vanish/>
          <w:sz w:val="20"/>
          <w:szCs w:val="20"/>
          <w:shd w:val="clear" w:color="auto" w:fill="FFFF99"/>
          <w:rtl/>
        </w:rPr>
        <w:t xml:space="preserve"> מיום 10.3.2011 עמ' 380 (</w:t>
      </w:r>
      <w:hyperlink r:id="rId40" w:history="1">
        <w:r w:rsidRPr="00C2599A">
          <w:rPr>
            <w:rStyle w:val="Hyperlink"/>
            <w:rFonts w:cs="FrankRuehl" w:hint="cs"/>
            <w:vanish/>
            <w:szCs w:val="20"/>
            <w:shd w:val="clear" w:color="auto" w:fill="FFFF99"/>
            <w:rtl/>
          </w:rPr>
          <w:t>ה"ח 541</w:t>
        </w:r>
      </w:hyperlink>
      <w:r w:rsidRPr="00C2599A">
        <w:rPr>
          <w:rStyle w:val="default"/>
          <w:rFonts w:cs="FrankRuehl" w:hint="cs"/>
          <w:vanish/>
          <w:sz w:val="20"/>
          <w:szCs w:val="20"/>
          <w:shd w:val="clear" w:color="auto" w:fill="FFFF99"/>
          <w:rtl/>
        </w:rPr>
        <w:t>)</w:t>
      </w:r>
    </w:p>
    <w:p w:rsidR="00053804" w:rsidRPr="00962CF6" w:rsidRDefault="00053804" w:rsidP="00962CF6">
      <w:pPr>
        <w:pStyle w:val="P00"/>
        <w:ind w:left="0" w:right="1134"/>
        <w:rPr>
          <w:rStyle w:val="default"/>
          <w:rFonts w:cs="FrankRuehl" w:hint="cs"/>
          <w:sz w:val="2"/>
          <w:szCs w:val="2"/>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"חוק הייעוץ והשיווק הפנסיוני" – חוק הפיקוח על שירותים פיננסיים (</w:t>
      </w:r>
      <w:r w:rsidRPr="00C2599A">
        <w:rPr>
          <w:rStyle w:val="default"/>
          <w:rFonts w:cs="FrankRuehl"/>
          <w:strike/>
          <w:vanish/>
          <w:sz w:val="22"/>
          <w:szCs w:val="22"/>
          <w:shd w:val="clear" w:color="auto" w:fill="FFFF99"/>
          <w:rtl/>
        </w:rPr>
        <w:t>עיסוק בייעוץ פנסיוני ובשיווק פנסיוני</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ייעוץ, שיווק ומערכת סליקה פנסיוניים</w:t>
      </w:r>
      <w:r w:rsidRPr="00C2599A">
        <w:rPr>
          <w:rStyle w:val="default"/>
          <w:rFonts w:cs="FrankRuehl"/>
          <w:vanish/>
          <w:sz w:val="22"/>
          <w:szCs w:val="22"/>
          <w:shd w:val="clear" w:color="auto" w:fill="FFFF99"/>
          <w:rtl/>
        </w:rPr>
        <w:t>), התשס"ה</w:t>
      </w:r>
      <w:r w:rsidRPr="00C2599A">
        <w:rPr>
          <w:rStyle w:val="default"/>
          <w:rFonts w:cs="FrankRuehl" w:hint="cs"/>
          <w:vanish/>
          <w:sz w:val="22"/>
          <w:szCs w:val="22"/>
          <w:shd w:val="clear" w:color="auto" w:fill="FFFF99"/>
          <w:rtl/>
        </w:rPr>
        <w:t>-2005;</w:t>
      </w:r>
      <w:bookmarkEnd w:id="14"/>
    </w:p>
    <w:p w:rsidR="00053804" w:rsidRDefault="00053804" w:rsidP="00053804">
      <w:pPr>
        <w:pStyle w:val="P00"/>
        <w:spacing w:before="72"/>
        <w:ind w:left="0" w:right="1134"/>
        <w:rPr>
          <w:rStyle w:val="default"/>
          <w:rFonts w:cs="FrankRuehl" w:hint="cs"/>
          <w:rtl/>
        </w:rPr>
      </w:pPr>
    </w:p>
    <w:p w:rsidR="0054618A" w:rsidRDefault="0054618A" w:rsidP="00666AC4">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השקעות משותפות" </w:t>
      </w:r>
      <w:r w:rsidR="00666AC4">
        <w:rPr>
          <w:rStyle w:val="default"/>
          <w:rFonts w:cs="FrankRuehl" w:hint="cs"/>
          <w:rtl/>
        </w:rPr>
        <w:t>-</w:t>
      </w:r>
      <w:r>
        <w:rPr>
          <w:rStyle w:val="default"/>
          <w:rFonts w:cs="FrankRuehl"/>
          <w:rtl/>
        </w:rPr>
        <w:t xml:space="preserve"> </w:t>
      </w:r>
      <w:r>
        <w:rPr>
          <w:rStyle w:val="default"/>
          <w:rFonts w:cs="FrankRuehl" w:hint="cs"/>
          <w:rtl/>
        </w:rPr>
        <w:t>חוק השקעות משותפות בנאמנות, תשנ"ד</w:t>
      </w:r>
      <w:r w:rsidR="00666AC4">
        <w:rPr>
          <w:rStyle w:val="default"/>
          <w:rFonts w:cs="FrankRuehl" w:hint="cs"/>
          <w:rtl/>
        </w:rPr>
        <w:t>-</w:t>
      </w:r>
      <w:r>
        <w:rPr>
          <w:rStyle w:val="default"/>
          <w:rFonts w:cs="FrankRuehl"/>
          <w:rtl/>
        </w:rPr>
        <w:t>1994;</w:t>
      </w:r>
    </w:p>
    <w:p w:rsidR="0054618A" w:rsidRDefault="0054618A" w:rsidP="00666AC4">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העונשין" </w:t>
      </w:r>
      <w:r w:rsidR="00666AC4">
        <w:rPr>
          <w:rStyle w:val="default"/>
          <w:rFonts w:cs="FrankRuehl" w:hint="cs"/>
          <w:rtl/>
        </w:rPr>
        <w:t>-</w:t>
      </w:r>
      <w:r>
        <w:rPr>
          <w:rStyle w:val="default"/>
          <w:rFonts w:cs="FrankRuehl"/>
          <w:rtl/>
        </w:rPr>
        <w:t xml:space="preserve"> </w:t>
      </w:r>
      <w:r>
        <w:rPr>
          <w:rStyle w:val="default"/>
          <w:rFonts w:cs="FrankRuehl" w:hint="cs"/>
          <w:rtl/>
        </w:rPr>
        <w:t>חוק העונשין, תשל"ז</w:t>
      </w:r>
      <w:r w:rsidR="00666AC4">
        <w:rPr>
          <w:rStyle w:val="default"/>
          <w:rFonts w:cs="FrankRuehl" w:hint="cs"/>
          <w:rtl/>
        </w:rPr>
        <w:t>-</w:t>
      </w:r>
      <w:r>
        <w:rPr>
          <w:rStyle w:val="default"/>
          <w:rFonts w:cs="FrankRuehl"/>
          <w:rtl/>
        </w:rPr>
        <w:t>1977;</w:t>
      </w:r>
    </w:p>
    <w:p w:rsidR="0054618A" w:rsidRDefault="0054618A" w:rsidP="00666AC4">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וק ניירות ערך" </w:t>
      </w:r>
      <w:r w:rsidR="00666AC4">
        <w:rPr>
          <w:rStyle w:val="default"/>
          <w:rFonts w:cs="FrankRuehl" w:hint="cs"/>
          <w:rtl/>
        </w:rPr>
        <w:t>-</w:t>
      </w:r>
      <w:r>
        <w:rPr>
          <w:rStyle w:val="default"/>
          <w:rFonts w:cs="FrankRuehl"/>
          <w:rtl/>
        </w:rPr>
        <w:t xml:space="preserve"> </w:t>
      </w:r>
      <w:r>
        <w:rPr>
          <w:rStyle w:val="default"/>
          <w:rFonts w:cs="FrankRuehl" w:hint="cs"/>
          <w:rtl/>
        </w:rPr>
        <w:t>חוק ניירות ערך, תשכ"ח</w:t>
      </w:r>
      <w:r w:rsidR="00666AC4">
        <w:rPr>
          <w:rStyle w:val="default"/>
          <w:rFonts w:cs="FrankRuehl" w:hint="cs"/>
          <w:rtl/>
        </w:rPr>
        <w:t>-</w:t>
      </w:r>
      <w:r>
        <w:rPr>
          <w:rStyle w:val="default"/>
          <w:rFonts w:cs="FrankRuehl"/>
          <w:rtl/>
        </w:rPr>
        <w:t>1968;</w:t>
      </w:r>
    </w:p>
    <w:p w:rsidR="0054618A" w:rsidRDefault="0054618A">
      <w:pPr>
        <w:pStyle w:val="P00"/>
        <w:spacing w:before="72"/>
        <w:ind w:left="0" w:right="1134"/>
        <w:rPr>
          <w:rStyle w:val="default"/>
          <w:rFonts w:cs="FrankRuehl" w:hint="cs"/>
          <w:rtl/>
        </w:rPr>
      </w:pPr>
      <w:r>
        <w:rPr>
          <w:rFonts w:cs="FrankRuehl"/>
          <w:rtl/>
          <w:lang w:val="he-IL"/>
        </w:rPr>
        <w:pict>
          <v:shape id="_x0000_s2175" type="#_x0000_t202" style="position:absolute;left:0;text-align:left;margin-left:470.25pt;margin-top:7.1pt;width:1in;height:16.8pt;z-index:25161881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t>"</w:t>
      </w:r>
      <w:r>
        <w:rPr>
          <w:rStyle w:val="default"/>
          <w:rFonts w:cs="FrankRuehl"/>
          <w:rtl/>
        </w:rPr>
        <w:t>חוק הפיקוח על קופות גמל" – חוק הפיקוח על שירותים פיננסיים (קופות גמל), התשס"ה</w:t>
      </w:r>
      <w:r>
        <w:rPr>
          <w:rStyle w:val="default"/>
          <w:rFonts w:cs="FrankRuehl" w:hint="cs"/>
          <w:rtl/>
        </w:rPr>
        <w:t>-2005;</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5" w:name="Rov105"/>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41"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841 (</w:t>
      </w:r>
      <w:hyperlink r:id="rId42"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rtl/>
        </w:rPr>
      </w:pPr>
      <w:r w:rsidRPr="00C2599A">
        <w:rPr>
          <w:rStyle w:val="default"/>
          <w:rFonts w:cs="FrankRuehl" w:hint="cs"/>
          <w:b/>
          <w:bCs/>
          <w:vanish/>
          <w:sz w:val="20"/>
          <w:szCs w:val="20"/>
          <w:shd w:val="clear" w:color="auto" w:fill="FFFF99"/>
          <w:rtl/>
        </w:rPr>
        <w:t>הוספת הגדרת "חוק הפיקוח על קופות גמל"</w:t>
      </w:r>
      <w:bookmarkEnd w:id="15"/>
    </w:p>
    <w:p w:rsidR="0054618A" w:rsidRDefault="0054618A" w:rsidP="00666AC4">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תם" </w:t>
      </w:r>
      <w:r w:rsidR="00666AC4">
        <w:rPr>
          <w:rStyle w:val="default"/>
          <w:rFonts w:cs="FrankRuehl" w:hint="cs"/>
          <w:rtl/>
        </w:rPr>
        <w:t>-</w:t>
      </w:r>
      <w:r>
        <w:rPr>
          <w:rStyle w:val="default"/>
          <w:rFonts w:cs="FrankRuehl"/>
          <w:rtl/>
        </w:rPr>
        <w:t xml:space="preserve"> </w:t>
      </w:r>
      <w:r>
        <w:rPr>
          <w:rStyle w:val="default"/>
          <w:rFonts w:cs="FrankRuehl" w:hint="cs"/>
          <w:rtl/>
        </w:rPr>
        <w:t>מי שמתחייב בהתחייבות חיתומית;</w:t>
      </w:r>
    </w:p>
    <w:p w:rsidR="0054618A" w:rsidRDefault="0054618A" w:rsidP="00666AC4">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ועץ השקעות" או "יוע</w:t>
      </w:r>
      <w:r>
        <w:rPr>
          <w:rStyle w:val="default"/>
          <w:rFonts w:cs="FrankRuehl"/>
          <w:rtl/>
        </w:rPr>
        <w:t xml:space="preserve">ץ" </w:t>
      </w:r>
      <w:r w:rsidR="00666AC4">
        <w:rPr>
          <w:rStyle w:val="default"/>
          <w:rFonts w:cs="FrankRuehl" w:hint="cs"/>
          <w:rtl/>
        </w:rPr>
        <w:t>-</w:t>
      </w:r>
      <w:r>
        <w:rPr>
          <w:rStyle w:val="default"/>
          <w:rFonts w:cs="FrankRuehl"/>
          <w:rtl/>
        </w:rPr>
        <w:t xml:space="preserve"> </w:t>
      </w:r>
      <w:r>
        <w:rPr>
          <w:rStyle w:val="default"/>
          <w:rFonts w:cs="FrankRuehl" w:hint="cs"/>
          <w:rtl/>
        </w:rPr>
        <w:t>מי שעוסק בייעוץ השקעות;</w:t>
      </w:r>
    </w:p>
    <w:p w:rsidR="0054618A" w:rsidRDefault="0054618A">
      <w:pPr>
        <w:pStyle w:val="P00"/>
        <w:spacing w:before="72"/>
        <w:ind w:left="0" w:right="1134"/>
        <w:rPr>
          <w:rStyle w:val="default"/>
          <w:rFonts w:cs="FrankRuehl" w:hint="cs"/>
          <w:rtl/>
        </w:rPr>
      </w:pPr>
      <w:r>
        <w:rPr>
          <w:rFonts w:cs="FrankRuehl"/>
          <w:rtl/>
          <w:lang w:val="he-IL"/>
        </w:rPr>
        <w:pict>
          <v:shape id="_x0000_s2176" type="#_x0000_t202" style="position:absolute;left:0;text-align:left;margin-left:470.25pt;margin-top:7.1pt;width:1in;height:16.8pt;z-index:25161984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Fonts w:cs="FrankRuehl"/>
          <w:sz w:val="26"/>
          <w:rtl/>
        </w:rPr>
        <w:tab/>
      </w:r>
      <w:r>
        <w:rPr>
          <w:rStyle w:val="default"/>
          <w:rFonts w:cs="FrankRuehl"/>
          <w:rtl/>
        </w:rPr>
        <w:t>"י</w:t>
      </w:r>
      <w:r>
        <w:rPr>
          <w:rStyle w:val="default"/>
          <w:rFonts w:cs="FrankRuehl" w:hint="cs"/>
          <w:rtl/>
        </w:rPr>
        <w:t xml:space="preserve">יעוץ השקעות" </w:t>
      </w:r>
      <w:r>
        <w:rPr>
          <w:rStyle w:val="default"/>
          <w:rFonts w:cs="FrankRuehl"/>
          <w:rtl/>
        </w:rPr>
        <w:t xml:space="preserve">– </w:t>
      </w:r>
      <w:r>
        <w:rPr>
          <w:rStyle w:val="default"/>
          <w:rFonts w:cs="FrankRuehl" w:hint="cs"/>
          <w:rtl/>
        </w:rPr>
        <w:t xml:space="preserve">מתן ייעוץ לאחרים בנוגע לכדאיות של השקעה, החזקה, קניה או מכירה של ניירות ערך או של נכסים פיננסיים; לענין זה, "ייעוץ" </w:t>
      </w:r>
      <w:r>
        <w:rPr>
          <w:rStyle w:val="default"/>
          <w:rFonts w:cs="FrankRuehl"/>
          <w:rtl/>
        </w:rPr>
        <w:t xml:space="preserve">– </w:t>
      </w:r>
      <w:r>
        <w:rPr>
          <w:rStyle w:val="default"/>
          <w:rFonts w:cs="FrankRuehl" w:hint="cs"/>
          <w:rtl/>
        </w:rPr>
        <w:t>בין במי</w:t>
      </w:r>
      <w:r>
        <w:rPr>
          <w:rStyle w:val="default"/>
          <w:rFonts w:cs="FrankRuehl"/>
          <w:rtl/>
        </w:rPr>
        <w:t>ש</w:t>
      </w:r>
      <w:r>
        <w:rPr>
          <w:rStyle w:val="default"/>
          <w:rFonts w:cs="FrankRuehl" w:hint="cs"/>
          <w:rtl/>
        </w:rPr>
        <w:t xml:space="preserve">רין ובין בעקיפין, לרבות באמצעות פרסום, בחוזרים, בחוות דעת, באמצעות הדואר, הפקסימיליה או </w:t>
      </w:r>
      <w:r>
        <w:rPr>
          <w:rStyle w:val="default"/>
          <w:rFonts w:cs="FrankRuehl"/>
          <w:rtl/>
        </w:rPr>
        <w:t>בכ</w:t>
      </w:r>
      <w:r>
        <w:rPr>
          <w:rStyle w:val="default"/>
          <w:rFonts w:cs="FrankRuehl" w:hint="cs"/>
          <w:rtl/>
        </w:rPr>
        <w:t>ל אמצעי אחר, למעט פרסום בידי המדינה או בידי תאגיד הממלא תפקיד על פי דין במסגרת תפקידו;</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6" w:name="Rov106"/>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43"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841 (</w:t>
      </w:r>
      <w:hyperlink r:id="rId44"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ind w:left="0" w:right="1134"/>
        <w:rPr>
          <w:rStyle w:val="default"/>
          <w:rFonts w:cs="FrankRuehl" w:hint="cs"/>
          <w:sz w:val="2"/>
          <w:szCs w:val="2"/>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"י</w:t>
      </w:r>
      <w:r w:rsidRPr="00C2599A">
        <w:rPr>
          <w:rStyle w:val="default"/>
          <w:rFonts w:cs="FrankRuehl" w:hint="cs"/>
          <w:vanish/>
          <w:sz w:val="22"/>
          <w:szCs w:val="22"/>
          <w:shd w:val="clear" w:color="auto" w:fill="FFFF99"/>
          <w:rtl/>
        </w:rPr>
        <w:t xml:space="preserve">יעוץ השקעות"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 xml:space="preserve">מתן ייעוץ לאחרים בנוגע לכדאיות של השקעה, החזקה, קניה או מכירה של ניירות ערך </w:t>
      </w:r>
      <w:r w:rsidRPr="00C2599A">
        <w:rPr>
          <w:rStyle w:val="default"/>
          <w:rFonts w:cs="FrankRuehl" w:hint="cs"/>
          <w:strike/>
          <w:vanish/>
          <w:sz w:val="22"/>
          <w:szCs w:val="22"/>
          <w:shd w:val="clear" w:color="auto" w:fill="FFFF99"/>
          <w:rtl/>
        </w:rPr>
        <w:t>ונכסים פיננסיים</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או של נכסים פיננסיים</w:t>
      </w:r>
      <w:r w:rsidRPr="00C2599A">
        <w:rPr>
          <w:rStyle w:val="default"/>
          <w:rFonts w:cs="FrankRuehl" w:hint="cs"/>
          <w:vanish/>
          <w:sz w:val="22"/>
          <w:szCs w:val="22"/>
          <w:shd w:val="clear" w:color="auto" w:fill="FFFF99"/>
          <w:rtl/>
        </w:rPr>
        <w:t xml:space="preserve">; לענין זה, "ייעוץ"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בין במי</w:t>
      </w:r>
      <w:r w:rsidRPr="00C2599A">
        <w:rPr>
          <w:rStyle w:val="default"/>
          <w:rFonts w:cs="FrankRuehl"/>
          <w:vanish/>
          <w:sz w:val="22"/>
          <w:szCs w:val="22"/>
          <w:shd w:val="clear" w:color="auto" w:fill="FFFF99"/>
          <w:rtl/>
        </w:rPr>
        <w:t>ש</w:t>
      </w:r>
      <w:r w:rsidRPr="00C2599A">
        <w:rPr>
          <w:rStyle w:val="default"/>
          <w:rFonts w:cs="FrankRuehl" w:hint="cs"/>
          <w:vanish/>
          <w:sz w:val="22"/>
          <w:szCs w:val="22"/>
          <w:shd w:val="clear" w:color="auto" w:fill="FFFF99"/>
          <w:rtl/>
        </w:rPr>
        <w:t xml:space="preserve">רין ובין בעקיפין, לרבות באמצעות פרסום, בחוזרים, בחוות דעת, באמצעות הדואר, הפקסימיליה או </w:t>
      </w:r>
      <w:r w:rsidRPr="00C2599A">
        <w:rPr>
          <w:rStyle w:val="default"/>
          <w:rFonts w:cs="FrankRuehl"/>
          <w:vanish/>
          <w:sz w:val="22"/>
          <w:szCs w:val="22"/>
          <w:shd w:val="clear" w:color="auto" w:fill="FFFF99"/>
          <w:rtl/>
        </w:rPr>
        <w:t>בכ</w:t>
      </w:r>
      <w:r w:rsidRPr="00C2599A">
        <w:rPr>
          <w:rStyle w:val="default"/>
          <w:rFonts w:cs="FrankRuehl" w:hint="cs"/>
          <w:vanish/>
          <w:sz w:val="22"/>
          <w:szCs w:val="22"/>
          <w:shd w:val="clear" w:color="auto" w:fill="FFFF99"/>
          <w:rtl/>
        </w:rPr>
        <w:t>ל אמצעי אחר, למעט פרסום בידי המדינה או בידי תאגיד הממלא תפקיד על פי דין במסגרת תפקידו;</w:t>
      </w:r>
      <w:bookmarkEnd w:id="16"/>
    </w:p>
    <w:p w:rsidR="00F10028" w:rsidRDefault="00F10028" w:rsidP="00F07A6F">
      <w:pPr>
        <w:pStyle w:val="P00"/>
        <w:spacing w:before="72"/>
        <w:ind w:left="0" w:right="1134"/>
        <w:rPr>
          <w:rStyle w:val="default"/>
          <w:rFonts w:cs="FrankRuehl" w:hint="cs"/>
          <w:rtl/>
        </w:rPr>
      </w:pPr>
      <w:r>
        <w:rPr>
          <w:rFonts w:cs="FrankRuehl"/>
          <w:rtl/>
          <w:lang w:val="he-IL"/>
        </w:rPr>
        <w:pict>
          <v:shape id="_x0000_s2302" type="#_x0000_t202" style="position:absolute;left:0;text-align:left;margin-left:470.25pt;margin-top:7.1pt;width:1in;height:36.95pt;z-index:251676160" filled="f" stroked="f">
            <v:textbox inset="1mm,0,1mm,0">
              <w:txbxContent>
                <w:p w:rsidR="004D2012" w:rsidRDefault="004D2012" w:rsidP="00F10028">
                  <w:pPr>
                    <w:spacing w:line="160" w:lineRule="exact"/>
                    <w:jc w:val="left"/>
                    <w:rPr>
                      <w:rFonts w:cs="Miriam" w:hint="cs"/>
                      <w:sz w:val="18"/>
                      <w:szCs w:val="18"/>
                      <w:rtl/>
                    </w:rPr>
                  </w:pPr>
                  <w:r>
                    <w:rPr>
                      <w:rFonts w:cs="Miriam" w:hint="cs"/>
                      <w:sz w:val="18"/>
                      <w:szCs w:val="18"/>
                      <w:rtl/>
                    </w:rPr>
                    <w:t>(תיקון מס' 13) תש"ע-2010</w:t>
                  </w:r>
                </w:p>
                <w:p w:rsidR="004D2012" w:rsidRDefault="004D2012" w:rsidP="00F10028">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Fonts w:cs="FrankRuehl"/>
          <w:sz w:val="26"/>
          <w:rtl/>
        </w:rPr>
        <w:tab/>
      </w:r>
      <w:r>
        <w:rPr>
          <w:rStyle w:val="default"/>
          <w:rFonts w:cs="FrankRuehl"/>
          <w:rtl/>
        </w:rPr>
        <w:t>"</w:t>
      </w:r>
      <w:r>
        <w:rPr>
          <w:rStyle w:val="default"/>
          <w:rFonts w:cs="FrankRuehl" w:hint="cs"/>
          <w:rtl/>
        </w:rPr>
        <w:t xml:space="preserve">לקוח כשיר" </w:t>
      </w:r>
      <w:r>
        <w:rPr>
          <w:rStyle w:val="default"/>
          <w:rFonts w:cs="FrankRuehl"/>
          <w:rtl/>
        </w:rPr>
        <w:t>–</w:t>
      </w:r>
      <w:r>
        <w:rPr>
          <w:rStyle w:val="default"/>
          <w:rFonts w:cs="FrankRuehl" w:hint="cs"/>
          <w:rtl/>
        </w:rPr>
        <w:t xml:space="preserve"> לקוח שבעת ההתקשרות עמו למתן שירותים, היה מנוי בתוספת </w:t>
      </w:r>
      <w:r w:rsidR="00F07A6F">
        <w:rPr>
          <w:rStyle w:val="default"/>
          <w:rFonts w:cs="FrankRuehl" w:hint="cs"/>
          <w:rtl/>
        </w:rPr>
        <w:t xml:space="preserve">הראשונה </w:t>
      </w:r>
      <w:r>
        <w:rPr>
          <w:rStyle w:val="default"/>
          <w:rFonts w:cs="FrankRuehl" w:hint="cs"/>
          <w:rtl/>
        </w:rPr>
        <w:t>והתקיימו בו התנאים המנויים בה;</w:t>
      </w:r>
    </w:p>
    <w:p w:rsidR="00F10028" w:rsidRPr="00C2599A" w:rsidRDefault="00F10028" w:rsidP="00F10028">
      <w:pPr>
        <w:pStyle w:val="P00"/>
        <w:spacing w:before="0"/>
        <w:ind w:left="0" w:right="1134"/>
        <w:rPr>
          <w:rStyle w:val="default"/>
          <w:rFonts w:cs="FrankRuehl" w:hint="cs"/>
          <w:vanish/>
          <w:color w:val="FF0000"/>
          <w:sz w:val="20"/>
          <w:szCs w:val="20"/>
          <w:shd w:val="clear" w:color="auto" w:fill="FFFF99"/>
          <w:rtl/>
        </w:rPr>
      </w:pPr>
      <w:bookmarkStart w:id="17" w:name="Rov249"/>
      <w:r w:rsidRPr="00C2599A">
        <w:rPr>
          <w:rStyle w:val="default"/>
          <w:rFonts w:cs="FrankRuehl" w:hint="cs"/>
          <w:vanish/>
          <w:color w:val="FF0000"/>
          <w:sz w:val="20"/>
          <w:szCs w:val="20"/>
          <w:shd w:val="clear" w:color="auto" w:fill="FFFF99"/>
          <w:rtl/>
        </w:rPr>
        <w:t>מיום 18.4.2010</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hyperlink r:id="rId45"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370 (</w:t>
      </w:r>
      <w:hyperlink r:id="rId46"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הגדרת "לקוח כשיר"</w:t>
      </w:r>
    </w:p>
    <w:p w:rsidR="00F07A6F" w:rsidRPr="00C2599A" w:rsidRDefault="00F07A6F" w:rsidP="00F10028">
      <w:pPr>
        <w:pStyle w:val="P00"/>
        <w:spacing w:before="0"/>
        <w:ind w:left="0" w:right="1134"/>
        <w:rPr>
          <w:rStyle w:val="default"/>
          <w:rFonts w:cs="FrankRuehl" w:hint="cs"/>
          <w:vanish/>
          <w:sz w:val="20"/>
          <w:szCs w:val="20"/>
          <w:shd w:val="clear" w:color="auto" w:fill="FFFF99"/>
          <w:rtl/>
        </w:rPr>
      </w:pPr>
    </w:p>
    <w:p w:rsidR="00F07A6F" w:rsidRPr="00C2599A" w:rsidRDefault="00F07A6F" w:rsidP="00F07A6F">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F07A6F" w:rsidRPr="00C2599A" w:rsidRDefault="00F07A6F" w:rsidP="00F07A6F">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F07A6F" w:rsidRPr="00C2599A" w:rsidRDefault="00F07A6F" w:rsidP="00F07A6F">
      <w:pPr>
        <w:pStyle w:val="P00"/>
        <w:spacing w:before="0"/>
        <w:ind w:left="0" w:right="1134"/>
        <w:rPr>
          <w:rStyle w:val="default"/>
          <w:rFonts w:cs="FrankRuehl" w:hint="cs"/>
          <w:vanish/>
          <w:sz w:val="20"/>
          <w:szCs w:val="20"/>
          <w:shd w:val="clear" w:color="auto" w:fill="FFFF99"/>
          <w:rtl/>
        </w:rPr>
      </w:pPr>
      <w:hyperlink r:id="rId47"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239 (</w:t>
      </w:r>
      <w:hyperlink r:id="rId48"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F07A6F" w:rsidRPr="00F07A6F" w:rsidRDefault="00F07A6F" w:rsidP="00F07A6F">
      <w:pPr>
        <w:pStyle w:val="P00"/>
        <w:ind w:left="0" w:right="1134"/>
        <w:rPr>
          <w:rStyle w:val="default"/>
          <w:rFonts w:cs="FrankRuehl" w:hint="cs"/>
          <w:sz w:val="2"/>
          <w:szCs w:val="2"/>
          <w:shd w:val="clear" w:color="auto" w:fill="FFFF99"/>
          <w:rtl/>
        </w:rPr>
      </w:pPr>
      <w:r w:rsidRPr="00C2599A">
        <w:rPr>
          <w:rStyle w:val="default"/>
          <w:rFonts w:cs="FrankRuehl"/>
          <w:vanish/>
          <w:sz w:val="22"/>
          <w:szCs w:val="22"/>
          <w:shd w:val="clear" w:color="auto" w:fill="FFFF99"/>
          <w:rtl/>
        </w:rPr>
        <w:tab/>
        <w:t>"</w:t>
      </w:r>
      <w:r w:rsidRPr="00C2599A">
        <w:rPr>
          <w:rStyle w:val="default"/>
          <w:rFonts w:cs="FrankRuehl" w:hint="cs"/>
          <w:vanish/>
          <w:sz w:val="22"/>
          <w:szCs w:val="22"/>
          <w:shd w:val="clear" w:color="auto" w:fill="FFFF99"/>
          <w:rtl/>
        </w:rPr>
        <w:t xml:space="preserve">לקוח כשיר"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לקוח שבעת ההתקשרות עמו למתן שירותים, היה מנוי בתוספת </w:t>
      </w:r>
      <w:r w:rsidRPr="00C2599A">
        <w:rPr>
          <w:rStyle w:val="default"/>
          <w:rFonts w:cs="FrankRuehl" w:hint="cs"/>
          <w:vanish/>
          <w:sz w:val="22"/>
          <w:szCs w:val="22"/>
          <w:u w:val="single"/>
          <w:shd w:val="clear" w:color="auto" w:fill="FFFF99"/>
          <w:rtl/>
        </w:rPr>
        <w:t>הראשונה</w:t>
      </w:r>
      <w:r w:rsidRPr="00C2599A">
        <w:rPr>
          <w:rStyle w:val="default"/>
          <w:rFonts w:cs="FrankRuehl" w:hint="cs"/>
          <w:vanish/>
          <w:sz w:val="22"/>
          <w:szCs w:val="22"/>
          <w:shd w:val="clear" w:color="auto" w:fill="FFFF99"/>
          <w:rtl/>
        </w:rPr>
        <w:t xml:space="preserve"> והתקיימו בו התנאים המנויים בה;</w:t>
      </w:r>
      <w:bookmarkEnd w:id="17"/>
    </w:p>
    <w:p w:rsidR="0054618A" w:rsidRDefault="0054618A">
      <w:pPr>
        <w:pStyle w:val="P00"/>
        <w:spacing w:before="72"/>
        <w:ind w:left="0" w:right="1134"/>
        <w:rPr>
          <w:rStyle w:val="default"/>
          <w:rFonts w:cs="FrankRuehl" w:hint="cs"/>
          <w:rtl/>
        </w:rPr>
      </w:pPr>
      <w:r>
        <w:rPr>
          <w:rFonts w:cs="FrankRuehl"/>
          <w:rtl/>
          <w:lang w:val="he-IL"/>
        </w:rPr>
        <w:pict>
          <v:shape id="_x0000_s2177" type="#_x0000_t202" style="position:absolute;left:0;text-align:left;margin-left:470.25pt;margin-top:7.1pt;width:1in;height:16.8pt;z-index:25162086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t>"</w:t>
      </w:r>
      <w:r>
        <w:rPr>
          <w:rStyle w:val="default"/>
          <w:rFonts w:cs="FrankRuehl"/>
          <w:rtl/>
        </w:rPr>
        <w:t>מבטח" ו"סוכן ביטוח" – כהגדרתם בחוק הפיקוח על שירותים פיננסיים (ביטוח), התשמ"א</w:t>
      </w:r>
      <w:r>
        <w:rPr>
          <w:rStyle w:val="default"/>
          <w:rFonts w:cs="FrankRuehl" w:hint="cs"/>
          <w:rtl/>
        </w:rPr>
        <w:t>-2005;</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8" w:name="Rov107"/>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49"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841 (</w:t>
      </w:r>
      <w:hyperlink r:id="rId50"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rtl/>
        </w:rPr>
      </w:pPr>
      <w:r w:rsidRPr="00C2599A">
        <w:rPr>
          <w:rStyle w:val="default"/>
          <w:rFonts w:cs="FrankRuehl" w:hint="cs"/>
          <w:b/>
          <w:bCs/>
          <w:vanish/>
          <w:sz w:val="20"/>
          <w:szCs w:val="20"/>
          <w:shd w:val="clear" w:color="auto" w:fill="FFFF99"/>
          <w:rtl/>
        </w:rPr>
        <w:t>הוספת הגדרת "מבטח" ו"סוכן ביטוח"</w:t>
      </w:r>
      <w:bookmarkEnd w:id="18"/>
    </w:p>
    <w:p w:rsidR="0054618A" w:rsidRDefault="0054618A">
      <w:pPr>
        <w:pStyle w:val="P00"/>
        <w:spacing w:before="72"/>
        <w:ind w:left="0" w:right="1134"/>
        <w:rPr>
          <w:rStyle w:val="default"/>
          <w:rFonts w:cs="FrankRuehl" w:hint="cs"/>
          <w:rtl/>
        </w:rPr>
      </w:pPr>
      <w:r>
        <w:rPr>
          <w:rFonts w:cs="FrankRuehl"/>
          <w:rtl/>
          <w:lang w:val="he-IL"/>
        </w:rPr>
        <w:pict>
          <v:shape id="_x0000_s2115" type="#_x0000_t202" style="position:absolute;left:0;text-align:left;margin-left:470.25pt;margin-top:7.1pt;width:1in;height:16.8pt;z-index:25156352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ab/>
        <w:t xml:space="preserve">"מוצר מובנה" </w:t>
      </w:r>
      <w:r>
        <w:rPr>
          <w:rStyle w:val="default"/>
          <w:rFonts w:cs="FrankRuehl"/>
          <w:rtl/>
        </w:rPr>
        <w:t>–</w:t>
      </w:r>
      <w:r>
        <w:rPr>
          <w:rStyle w:val="default"/>
          <w:rFonts w:cs="FrankRuehl" w:hint="cs"/>
          <w:rtl/>
        </w:rPr>
        <w:t xml:space="preserve"> השקעה, בין בפיקדון ובין בדרך אחרת שהתשואה עליה או הסיכון הכרוך בה נקבעים על פי נוסחה המבוססת על שינויים באחד או יותר מאלה:</w:t>
      </w:r>
    </w:p>
    <w:p w:rsidR="0054618A" w:rsidRDefault="005461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מדד או מספר מדדים;</w:t>
      </w:r>
    </w:p>
    <w:p w:rsidR="0054618A" w:rsidRDefault="005461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מחיר של נייר ערך או של מספר ניירות ערך;</w:t>
      </w:r>
    </w:p>
    <w:p w:rsidR="0054618A" w:rsidRDefault="0054618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מחיר של סחורה או של מספר סחורות;</w:t>
      </w:r>
    </w:p>
    <w:p w:rsidR="0054618A" w:rsidRDefault="0054618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מחיר של אופציות או של חוזים עתידיים;</w:t>
      </w:r>
    </w:p>
    <w:p w:rsidR="0054618A" w:rsidRDefault="0054618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ריבית או הפרשים בין שערי ריבית שונים;</w:t>
      </w:r>
    </w:p>
    <w:p w:rsidR="0054618A" w:rsidRDefault="0054618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שערי חליפין או הפרשים בין שערי חליפין שונים;</w:t>
      </w:r>
    </w:p>
    <w:p w:rsidR="0054618A" w:rsidRDefault="0054618A">
      <w:pPr>
        <w:pStyle w:val="P00"/>
        <w:spacing w:before="72"/>
        <w:ind w:left="1021" w:right="1134"/>
        <w:rPr>
          <w:rStyle w:val="default"/>
          <w:rFonts w:cs="FrankRuehl" w:hint="cs"/>
          <w:rtl/>
        </w:rPr>
      </w:pPr>
      <w:r>
        <w:rPr>
          <w:rStyle w:val="default"/>
          <w:rFonts w:cs="FrankRuehl" w:hint="cs"/>
          <w:rtl/>
        </w:rPr>
        <w:t>למעט השקעה המבטיחה, באופן בלתי מותנה, את תשלום הקרן בשינויים הנובעים מפסקאות (1) או (2) שלהלן, אם נקבעו בתנאי ההשקעה, וכן באופן בלתי מותנה את התשלום כאמור בפסקה (3) שלהלן, אם נקבע כזה, ובלבד שאם ניתנה ברירה בין שניים או יותר מהמנויים להלן יובטח תשלום לפי הגבוה מביניהם:</w:t>
      </w:r>
    </w:p>
    <w:p w:rsidR="0054618A" w:rsidRDefault="005461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הפרשי מדד, שאינו מדד ניירות ערך;</w:t>
      </w:r>
    </w:p>
    <w:p w:rsidR="0054618A" w:rsidRDefault="005461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הפרשי שערי מט"ח;</w:t>
      </w:r>
    </w:p>
    <w:p w:rsidR="0054618A" w:rsidRDefault="0054618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ריבית קבועה או משתנה;</w:t>
      </w:r>
    </w:p>
    <w:p w:rsidR="0054618A" w:rsidRDefault="0054618A">
      <w:pPr>
        <w:pStyle w:val="P00"/>
        <w:spacing w:before="72"/>
        <w:ind w:left="0" w:right="1134"/>
        <w:rPr>
          <w:rStyle w:val="default"/>
          <w:rFonts w:cs="FrankRuehl" w:hint="cs"/>
          <w:rtl/>
        </w:rPr>
      </w:pPr>
      <w:r>
        <w:rPr>
          <w:rStyle w:val="default"/>
          <w:rFonts w:cs="FrankRuehl" w:hint="cs"/>
          <w:rtl/>
        </w:rPr>
        <w:t>שר האוצר, בהתייעצות עם הרשות, ובאישור ועדת הכספים של הכנסת, רשאי לקבוע השקעות שעל אף האמור לעיל, נכללות בהגדרה זו או שאינן נכללות בה;</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9" w:name="Rov88"/>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51"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504 (</w:t>
      </w:r>
      <w:hyperlink r:id="rId52"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b/>
          <w:bCs/>
          <w:sz w:val="2"/>
          <w:szCs w:val="2"/>
          <w:rtl/>
        </w:rPr>
      </w:pPr>
      <w:r w:rsidRPr="00C2599A">
        <w:rPr>
          <w:rStyle w:val="default"/>
          <w:rFonts w:cs="FrankRuehl" w:hint="cs"/>
          <w:b/>
          <w:bCs/>
          <w:vanish/>
          <w:sz w:val="20"/>
          <w:szCs w:val="20"/>
          <w:shd w:val="clear" w:color="auto" w:fill="FFFF99"/>
          <w:rtl/>
        </w:rPr>
        <w:t>הוספת הגדרת "מוצר מובנה"</w:t>
      </w:r>
      <w:bookmarkEnd w:id="19"/>
    </w:p>
    <w:p w:rsidR="003339B1" w:rsidRPr="005D6EDE" w:rsidRDefault="003339B1" w:rsidP="003339B1">
      <w:pPr>
        <w:pStyle w:val="P00"/>
        <w:spacing w:before="72"/>
        <w:ind w:left="0" w:right="1134"/>
        <w:rPr>
          <w:rStyle w:val="default"/>
          <w:rFonts w:cs="FrankRuehl" w:hint="cs"/>
          <w:rtl/>
        </w:rPr>
      </w:pPr>
      <w:r w:rsidRPr="005D6EDE">
        <w:rPr>
          <w:rFonts w:cs="FrankRuehl"/>
          <w:rtl/>
          <w:lang w:val="he-IL"/>
        </w:rPr>
        <w:pict>
          <v:shape id="_x0000_s2399" type="#_x0000_t202" style="position:absolute;left:0;text-align:left;margin-left:470.25pt;margin-top:7.1pt;width:1in;height:16.8pt;z-index:251718144" filled="f" stroked="f">
            <v:textbox inset="1mm,0,1mm,0">
              <w:txbxContent>
                <w:p w:rsidR="004D2012" w:rsidRDefault="004D2012" w:rsidP="003339B1">
                  <w:pPr>
                    <w:spacing w:line="160" w:lineRule="exact"/>
                    <w:jc w:val="left"/>
                    <w:rPr>
                      <w:rFonts w:cs="Miriam" w:hint="cs"/>
                      <w:sz w:val="18"/>
                      <w:szCs w:val="18"/>
                      <w:rtl/>
                    </w:rPr>
                  </w:pPr>
                  <w:r>
                    <w:rPr>
                      <w:rFonts w:cs="Miriam" w:hint="cs"/>
                      <w:sz w:val="18"/>
                      <w:szCs w:val="18"/>
                      <w:rtl/>
                    </w:rPr>
                    <w:t>(תיקון מס' 14) תש"ע-2010</w:t>
                  </w:r>
                </w:p>
              </w:txbxContent>
            </v:textbox>
            <w10:anchorlock/>
          </v:shape>
        </w:pict>
      </w:r>
      <w:r w:rsidRPr="005D6EDE">
        <w:rPr>
          <w:rStyle w:val="default"/>
          <w:rFonts w:cs="FrankRuehl" w:hint="cs"/>
          <w:rtl/>
        </w:rPr>
        <w:tab/>
        <w:t xml:space="preserve">"מוצרי מדדים" </w:t>
      </w:r>
      <w:r w:rsidR="000D4BAA" w:rsidRPr="005D6EDE">
        <w:rPr>
          <w:rStyle w:val="default"/>
          <w:rFonts w:cs="FrankRuehl"/>
          <w:rtl/>
        </w:rPr>
        <w:t>–</w:t>
      </w:r>
      <w:r w:rsidRPr="005D6EDE">
        <w:rPr>
          <w:rStyle w:val="default"/>
          <w:rFonts w:cs="FrankRuehl" w:hint="cs"/>
          <w:rtl/>
        </w:rPr>
        <w:t xml:space="preserve"> </w:t>
      </w:r>
      <w:r w:rsidR="000D4BAA" w:rsidRPr="005D6EDE">
        <w:rPr>
          <w:rStyle w:val="default"/>
          <w:rFonts w:cs="FrankRuehl" w:hint="cs"/>
          <w:rtl/>
        </w:rPr>
        <w:t>תעודות סל, תעודות סחורה, תעודות בחסר או אופציות כיסוי, כמשמעותם בתקנון הבורסה, וכן מוצר מדד אחר כמשמעותו בתקנון הבורסה שקבע שר האוצר, בהתייעצות עם הרשות ובאישור ועדת הכספים של הכנסת</w:t>
      </w:r>
      <w:r w:rsidRPr="005D6EDE">
        <w:rPr>
          <w:rStyle w:val="default"/>
          <w:rFonts w:cs="FrankRuehl"/>
          <w:rtl/>
        </w:rPr>
        <w:t>;</w:t>
      </w:r>
    </w:p>
    <w:p w:rsidR="003339B1" w:rsidRPr="00C2599A" w:rsidRDefault="003339B1" w:rsidP="003339B1">
      <w:pPr>
        <w:pStyle w:val="P00"/>
        <w:spacing w:before="0"/>
        <w:ind w:left="0" w:right="1134"/>
        <w:rPr>
          <w:rStyle w:val="default"/>
          <w:rFonts w:cs="FrankRuehl" w:hint="cs"/>
          <w:vanish/>
          <w:color w:val="FF0000"/>
          <w:sz w:val="20"/>
          <w:szCs w:val="20"/>
          <w:shd w:val="clear" w:color="auto" w:fill="FFFF99"/>
          <w:rtl/>
        </w:rPr>
      </w:pPr>
      <w:bookmarkStart w:id="20" w:name="Rov237"/>
      <w:r w:rsidRPr="00C2599A">
        <w:rPr>
          <w:rStyle w:val="default"/>
          <w:rFonts w:cs="FrankRuehl" w:hint="cs"/>
          <w:vanish/>
          <w:color w:val="FF0000"/>
          <w:sz w:val="20"/>
          <w:szCs w:val="20"/>
          <w:shd w:val="clear" w:color="auto" w:fill="FFFF99"/>
          <w:rtl/>
        </w:rPr>
        <w:t>מיום 1.6.2010</w:t>
      </w:r>
    </w:p>
    <w:p w:rsidR="003339B1" w:rsidRPr="00C2599A" w:rsidRDefault="003339B1" w:rsidP="003339B1">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14</w:t>
      </w:r>
    </w:p>
    <w:p w:rsidR="003339B1" w:rsidRPr="00C2599A" w:rsidRDefault="003339B1" w:rsidP="003339B1">
      <w:pPr>
        <w:pStyle w:val="P00"/>
        <w:spacing w:before="0"/>
        <w:ind w:left="0" w:right="1134"/>
        <w:rPr>
          <w:rStyle w:val="default"/>
          <w:rFonts w:cs="FrankRuehl" w:hint="cs"/>
          <w:vanish/>
          <w:sz w:val="20"/>
          <w:szCs w:val="20"/>
          <w:shd w:val="clear" w:color="auto" w:fill="FFFF99"/>
          <w:rtl/>
        </w:rPr>
      </w:pPr>
      <w:hyperlink r:id="rId53" w:history="1">
        <w:r w:rsidRPr="00C2599A">
          <w:rPr>
            <w:rStyle w:val="Hyperlink"/>
            <w:rFonts w:cs="FrankRuehl" w:hint="cs"/>
            <w:vanish/>
            <w:szCs w:val="20"/>
            <w:shd w:val="clear" w:color="auto" w:fill="FFFF99"/>
            <w:rtl/>
          </w:rPr>
          <w:t>ס"ח תש"ע מס' 2232</w:t>
        </w:r>
      </w:hyperlink>
      <w:r w:rsidRPr="00C2599A">
        <w:rPr>
          <w:rStyle w:val="default"/>
          <w:rFonts w:cs="FrankRuehl" w:hint="cs"/>
          <w:vanish/>
          <w:sz w:val="20"/>
          <w:szCs w:val="20"/>
          <w:shd w:val="clear" w:color="auto" w:fill="FFFF99"/>
          <w:rtl/>
        </w:rPr>
        <w:t xml:space="preserve"> מיום 3.3.2010 עמ' 410 (</w:t>
      </w:r>
      <w:hyperlink r:id="rId54" w:history="1">
        <w:r w:rsidRPr="00C2599A">
          <w:rPr>
            <w:rStyle w:val="Hyperlink"/>
            <w:rFonts w:cs="FrankRuehl" w:hint="cs"/>
            <w:vanish/>
            <w:szCs w:val="20"/>
            <w:shd w:val="clear" w:color="auto" w:fill="FFFF99"/>
            <w:rtl/>
          </w:rPr>
          <w:t>ה"ח 442</w:t>
        </w:r>
      </w:hyperlink>
      <w:r w:rsidRPr="00C2599A">
        <w:rPr>
          <w:rStyle w:val="default"/>
          <w:rFonts w:cs="FrankRuehl" w:hint="cs"/>
          <w:vanish/>
          <w:sz w:val="20"/>
          <w:szCs w:val="20"/>
          <w:shd w:val="clear" w:color="auto" w:fill="FFFF99"/>
          <w:rtl/>
        </w:rPr>
        <w:t>)</w:t>
      </w:r>
    </w:p>
    <w:p w:rsidR="003339B1" w:rsidRPr="005D6EDE" w:rsidRDefault="003339B1" w:rsidP="005D6EDE">
      <w:pPr>
        <w:pStyle w:val="P00"/>
        <w:spacing w:before="0"/>
        <w:ind w:left="0" w:right="1134"/>
        <w:rPr>
          <w:rStyle w:val="default"/>
          <w:rFonts w:cs="FrankRuehl" w:hint="cs"/>
          <w:b/>
          <w:bCs/>
          <w:sz w:val="2"/>
          <w:szCs w:val="2"/>
          <w:shd w:val="clear" w:color="auto" w:fill="FFFF99"/>
          <w:rtl/>
        </w:rPr>
      </w:pPr>
      <w:r w:rsidRPr="00C2599A">
        <w:rPr>
          <w:rStyle w:val="default"/>
          <w:rFonts w:cs="FrankRuehl" w:hint="cs"/>
          <w:b/>
          <w:bCs/>
          <w:vanish/>
          <w:sz w:val="20"/>
          <w:szCs w:val="20"/>
          <w:shd w:val="clear" w:color="auto" w:fill="FFFF99"/>
          <w:rtl/>
        </w:rPr>
        <w:t>הוספת הגדרת "מוצרי מדדים"</w:t>
      </w:r>
      <w:bookmarkEnd w:id="20"/>
    </w:p>
    <w:p w:rsidR="0054618A" w:rsidRDefault="0054618A">
      <w:pPr>
        <w:pStyle w:val="P00"/>
        <w:spacing w:before="72"/>
        <w:ind w:left="0" w:right="1134"/>
        <w:rPr>
          <w:rStyle w:val="default"/>
          <w:rFonts w:cs="FrankRuehl" w:hint="cs"/>
          <w:rtl/>
        </w:rPr>
      </w:pPr>
      <w:r>
        <w:rPr>
          <w:rFonts w:cs="FrankRuehl"/>
          <w:rtl/>
          <w:lang w:val="he-IL"/>
        </w:rPr>
        <w:pict>
          <v:shape id="_x0000_s2178" type="#_x0000_t202" style="position:absolute;left:0;text-align:left;margin-left:470.25pt;margin-top:7.1pt;width:1in;height:16.8pt;z-index:25162188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t>"</w:t>
      </w:r>
      <w:r>
        <w:rPr>
          <w:rStyle w:val="default"/>
          <w:rFonts w:cs="FrankRuehl"/>
          <w:rtl/>
        </w:rPr>
        <w:t>מנהל קרן" – כמשמעותו בסעיף 4 לחוק השקעות משותפות;</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21" w:name="Rov108"/>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55"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841 (</w:t>
      </w:r>
      <w:hyperlink r:id="rId56"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rtl/>
        </w:rPr>
      </w:pPr>
      <w:r w:rsidRPr="00C2599A">
        <w:rPr>
          <w:rStyle w:val="default"/>
          <w:rFonts w:cs="FrankRuehl" w:hint="cs"/>
          <w:b/>
          <w:bCs/>
          <w:vanish/>
          <w:sz w:val="20"/>
          <w:szCs w:val="20"/>
          <w:shd w:val="clear" w:color="auto" w:fill="FFFF99"/>
          <w:rtl/>
        </w:rPr>
        <w:t>הוספת הגדרת "מנהל קרן"</w:t>
      </w:r>
      <w:bookmarkEnd w:id="21"/>
    </w:p>
    <w:p w:rsidR="00A85BC0" w:rsidRPr="00F36A9E" w:rsidRDefault="00A85BC0" w:rsidP="00A85BC0">
      <w:pPr>
        <w:pStyle w:val="P00"/>
        <w:spacing w:before="72"/>
        <w:ind w:left="0" w:right="1134"/>
        <w:rPr>
          <w:rStyle w:val="default"/>
          <w:rFonts w:cs="FrankRuehl" w:hint="cs"/>
          <w:rtl/>
        </w:rPr>
      </w:pPr>
      <w:r w:rsidRPr="00F36A9E">
        <w:rPr>
          <w:rFonts w:cs="FrankRuehl"/>
          <w:rtl/>
          <w:lang w:val="he-IL"/>
        </w:rPr>
        <w:pict>
          <v:shape id="_x0000_s2560" type="#_x0000_t202" style="position:absolute;left:0;text-align:left;margin-left:470.25pt;margin-top:7.1pt;width:1in;height:16.8pt;z-index:251807232" filled="f" stroked="f">
            <v:textbox inset="1mm,0,1mm,0">
              <w:txbxContent>
                <w:p w:rsidR="00A85BC0" w:rsidRDefault="00A85BC0" w:rsidP="00A85BC0">
                  <w:pPr>
                    <w:spacing w:line="160" w:lineRule="exact"/>
                    <w:jc w:val="left"/>
                    <w:rPr>
                      <w:rFonts w:cs="Miriam" w:hint="cs"/>
                      <w:sz w:val="18"/>
                      <w:szCs w:val="18"/>
                      <w:rtl/>
                    </w:rPr>
                  </w:pPr>
                  <w:r>
                    <w:rPr>
                      <w:rFonts w:cs="Miriam" w:hint="cs"/>
                      <w:sz w:val="18"/>
                      <w:szCs w:val="18"/>
                      <w:rtl/>
                    </w:rPr>
                    <w:t>(תיקון מס' 24) תשע"ז-2017</w:t>
                  </w:r>
                </w:p>
              </w:txbxContent>
            </v:textbox>
            <w10:anchorlock/>
          </v:shape>
        </w:pict>
      </w:r>
      <w:r w:rsidRPr="00F36A9E">
        <w:rPr>
          <w:rStyle w:val="default"/>
          <w:rFonts w:cs="FrankRuehl" w:hint="cs"/>
          <w:rtl/>
        </w:rPr>
        <w:tab/>
        <w:t xml:space="preserve">"מערכת למסחר בניירות ערך" </w:t>
      </w:r>
      <w:r w:rsidRPr="00F36A9E">
        <w:rPr>
          <w:rStyle w:val="default"/>
          <w:rFonts w:cs="FrankRuehl"/>
          <w:rtl/>
        </w:rPr>
        <w:t>–</w:t>
      </w:r>
      <w:r w:rsidRPr="00F36A9E">
        <w:rPr>
          <w:rStyle w:val="default"/>
          <w:rFonts w:cs="FrankRuehl" w:hint="cs"/>
          <w:rtl/>
        </w:rPr>
        <w:t xml:space="preserve"> כהגדרתה בסעיף 44לא לחוק ניירות ערך</w:t>
      </w:r>
      <w:r w:rsidRPr="00F36A9E">
        <w:rPr>
          <w:rStyle w:val="default"/>
          <w:rFonts w:cs="FrankRuehl"/>
          <w:rtl/>
        </w:rPr>
        <w:t>;</w:t>
      </w:r>
    </w:p>
    <w:p w:rsidR="00A85BC0" w:rsidRPr="00C2599A" w:rsidRDefault="00A85BC0" w:rsidP="00A85BC0">
      <w:pPr>
        <w:pStyle w:val="P00"/>
        <w:spacing w:before="0"/>
        <w:ind w:left="0" w:right="1134"/>
        <w:rPr>
          <w:rStyle w:val="default"/>
          <w:rFonts w:cs="FrankRuehl" w:hint="cs"/>
          <w:vanish/>
          <w:color w:val="FF0000"/>
          <w:sz w:val="20"/>
          <w:szCs w:val="20"/>
          <w:shd w:val="clear" w:color="auto" w:fill="FFFF99"/>
          <w:rtl/>
        </w:rPr>
      </w:pPr>
      <w:bookmarkStart w:id="22" w:name="Rov320"/>
      <w:r w:rsidRPr="00C2599A">
        <w:rPr>
          <w:rStyle w:val="default"/>
          <w:rFonts w:cs="FrankRuehl" w:hint="cs"/>
          <w:vanish/>
          <w:color w:val="FF0000"/>
          <w:sz w:val="20"/>
          <w:szCs w:val="20"/>
          <w:shd w:val="clear" w:color="auto" w:fill="FFFF99"/>
          <w:rtl/>
        </w:rPr>
        <w:t>מיום 6.7.2017</w:t>
      </w:r>
    </w:p>
    <w:p w:rsidR="00A85BC0" w:rsidRPr="00C2599A" w:rsidRDefault="00A85BC0" w:rsidP="00A85BC0">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24</w:t>
      </w:r>
    </w:p>
    <w:p w:rsidR="00A85BC0" w:rsidRPr="00C2599A" w:rsidRDefault="00A85BC0" w:rsidP="00A85BC0">
      <w:pPr>
        <w:pStyle w:val="P00"/>
        <w:spacing w:before="0"/>
        <w:ind w:left="0" w:right="1134"/>
        <w:rPr>
          <w:rStyle w:val="default"/>
          <w:rFonts w:cs="FrankRuehl" w:hint="cs"/>
          <w:vanish/>
          <w:szCs w:val="20"/>
          <w:shd w:val="clear" w:color="auto" w:fill="FFFF99"/>
          <w:rtl/>
        </w:rPr>
      </w:pPr>
      <w:hyperlink r:id="rId57" w:history="1">
        <w:r w:rsidRPr="00C2599A">
          <w:rPr>
            <w:rStyle w:val="Hyperlink"/>
            <w:rFonts w:cs="FrankRuehl" w:hint="cs"/>
            <w:vanish/>
            <w:szCs w:val="20"/>
            <w:shd w:val="clear" w:color="auto" w:fill="FFFF99"/>
            <w:rtl/>
          </w:rPr>
          <w:t>ס"ח תשע"ז מס' 2633</w:t>
        </w:r>
      </w:hyperlink>
      <w:r w:rsidRPr="00C2599A">
        <w:rPr>
          <w:rStyle w:val="default"/>
          <w:rFonts w:cs="FrankRuehl" w:hint="cs"/>
          <w:vanish/>
          <w:sz w:val="20"/>
          <w:szCs w:val="20"/>
          <w:shd w:val="clear" w:color="auto" w:fill="FFFF99"/>
          <w:rtl/>
        </w:rPr>
        <w:t xml:space="preserve"> מיום 6.4.2017 עמ' 695 (</w:t>
      </w:r>
      <w:hyperlink r:id="rId58" w:history="1">
        <w:r w:rsidRPr="00C2599A">
          <w:rPr>
            <w:rStyle w:val="Hyperlink"/>
            <w:rFonts w:cs="FrankRuehl" w:hint="cs"/>
            <w:vanish/>
            <w:szCs w:val="20"/>
            <w:shd w:val="clear" w:color="auto" w:fill="FFFF99"/>
            <w:rtl/>
          </w:rPr>
          <w:t>ה"ח 1062</w:t>
        </w:r>
      </w:hyperlink>
      <w:r w:rsidRPr="00C2599A">
        <w:rPr>
          <w:rStyle w:val="default"/>
          <w:rFonts w:cs="FrankRuehl" w:hint="cs"/>
          <w:vanish/>
          <w:sz w:val="20"/>
          <w:szCs w:val="20"/>
          <w:shd w:val="clear" w:color="auto" w:fill="FFFF99"/>
          <w:rtl/>
        </w:rPr>
        <w:t>)</w:t>
      </w:r>
    </w:p>
    <w:p w:rsidR="00A85BC0" w:rsidRPr="00F36A9E" w:rsidRDefault="00A85BC0" w:rsidP="00F36A9E">
      <w:pPr>
        <w:pStyle w:val="P00"/>
        <w:spacing w:before="0"/>
        <w:ind w:left="0" w:right="1134"/>
        <w:rPr>
          <w:rStyle w:val="default"/>
          <w:rFonts w:cs="FrankRuehl" w:hint="cs"/>
          <w:b/>
          <w:bCs/>
          <w:sz w:val="2"/>
          <w:szCs w:val="2"/>
          <w:shd w:val="clear" w:color="auto" w:fill="FFFF99"/>
          <w:rtl/>
        </w:rPr>
      </w:pPr>
      <w:r w:rsidRPr="00C2599A">
        <w:rPr>
          <w:rStyle w:val="default"/>
          <w:rFonts w:cs="FrankRuehl" w:hint="cs"/>
          <w:b/>
          <w:bCs/>
          <w:vanish/>
          <w:szCs w:val="20"/>
          <w:shd w:val="clear" w:color="auto" w:fill="FFFF99"/>
          <w:rtl/>
        </w:rPr>
        <w:t>הוספת הגדרת "מערכת למסחר בניירות ערך"</w:t>
      </w:r>
      <w:bookmarkEnd w:id="22"/>
    </w:p>
    <w:p w:rsidR="0054618A" w:rsidRDefault="0054618A">
      <w:pPr>
        <w:pStyle w:val="P00"/>
        <w:spacing w:before="72"/>
        <w:ind w:left="0" w:right="1134"/>
        <w:rPr>
          <w:rStyle w:val="default"/>
          <w:rFonts w:cs="FrankRuehl" w:hint="cs"/>
          <w:rtl/>
        </w:rPr>
      </w:pPr>
      <w:r>
        <w:rPr>
          <w:rFonts w:cs="FrankRuehl"/>
          <w:rtl/>
          <w:lang w:val="he-IL"/>
        </w:rPr>
        <w:pict>
          <v:shape id="_x0000_s2179" type="#_x0000_t202" style="position:absolute;left:0;text-align:left;margin-left:470.25pt;margin-top:7.1pt;width:1in;height:16.8pt;z-index:25162291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r>
      <w:r>
        <w:rPr>
          <w:rStyle w:val="default"/>
          <w:rFonts w:cs="FrankRuehl"/>
          <w:rtl/>
        </w:rPr>
        <w:t>"משווק השקעות" או "משווק" – מי שעוסק בשיווק השקעות;</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23" w:name="Rov109"/>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59"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841 (</w:t>
      </w:r>
      <w:hyperlink r:id="rId60"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rtl/>
        </w:rPr>
      </w:pPr>
      <w:r w:rsidRPr="00C2599A">
        <w:rPr>
          <w:rStyle w:val="default"/>
          <w:rFonts w:cs="FrankRuehl" w:hint="cs"/>
          <w:b/>
          <w:bCs/>
          <w:vanish/>
          <w:sz w:val="20"/>
          <w:szCs w:val="20"/>
          <w:shd w:val="clear" w:color="auto" w:fill="FFFF99"/>
          <w:rtl/>
        </w:rPr>
        <w:t>הוספת הגדרת "משווק השקעות" או "משווק"</w:t>
      </w:r>
      <w:bookmarkEnd w:id="23"/>
    </w:p>
    <w:p w:rsidR="0054618A" w:rsidRDefault="0054618A" w:rsidP="00666AC4">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נהל תיקי השקעות" או "מנהל תיקים" </w:t>
      </w:r>
      <w:r w:rsidR="00666AC4">
        <w:rPr>
          <w:rStyle w:val="default"/>
          <w:rFonts w:cs="FrankRuehl" w:hint="cs"/>
          <w:rtl/>
        </w:rPr>
        <w:t>-</w:t>
      </w:r>
      <w:r>
        <w:rPr>
          <w:rStyle w:val="default"/>
          <w:rFonts w:cs="FrankRuehl"/>
          <w:rtl/>
        </w:rPr>
        <w:t xml:space="preserve"> </w:t>
      </w:r>
      <w:r>
        <w:rPr>
          <w:rStyle w:val="default"/>
          <w:rFonts w:cs="FrankRuehl" w:hint="cs"/>
          <w:rtl/>
        </w:rPr>
        <w:t>מי שעוסק בניהול תיקי השקעות;</w:t>
      </w:r>
    </w:p>
    <w:p w:rsidR="00F10028" w:rsidRDefault="00F10028" w:rsidP="00F10028">
      <w:pPr>
        <w:pStyle w:val="P00"/>
        <w:spacing w:before="72"/>
        <w:ind w:left="0" w:right="1134"/>
        <w:rPr>
          <w:rStyle w:val="default"/>
          <w:rFonts w:cs="FrankRuehl" w:hint="cs"/>
          <w:rtl/>
        </w:rPr>
      </w:pPr>
      <w:r>
        <w:rPr>
          <w:rFonts w:cs="FrankRuehl"/>
          <w:rtl/>
          <w:lang w:val="he-IL"/>
        </w:rPr>
        <w:pict>
          <v:shape id="_x0000_s2303" type="#_x0000_t202" style="position:absolute;left:0;text-align:left;margin-left:470.25pt;margin-top:7.1pt;width:1in;height:16.8pt;z-index:251677184" filled="f" stroked="f">
            <v:textbox inset="1mm,0,1mm,0">
              <w:txbxContent>
                <w:p w:rsidR="004D2012" w:rsidRDefault="004D2012" w:rsidP="00F10028">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Fonts w:cs="FrankRuehl"/>
          <w:sz w:val="26"/>
          <w:rtl/>
        </w:rPr>
        <w:tab/>
      </w:r>
      <w:r>
        <w:rPr>
          <w:rStyle w:val="default"/>
          <w:rFonts w:cs="FrankRuehl"/>
          <w:rtl/>
        </w:rPr>
        <w:t>"</w:t>
      </w:r>
      <w:r>
        <w:rPr>
          <w:rStyle w:val="default"/>
          <w:rFonts w:cs="FrankRuehl" w:hint="cs"/>
          <w:rtl/>
        </w:rPr>
        <w:t xml:space="preserve">מרשם העוסקים הזרים" </w:t>
      </w:r>
      <w:r>
        <w:rPr>
          <w:rStyle w:val="default"/>
          <w:rFonts w:cs="FrankRuehl"/>
          <w:rtl/>
        </w:rPr>
        <w:t>–</w:t>
      </w:r>
      <w:r>
        <w:rPr>
          <w:rStyle w:val="default"/>
          <w:rFonts w:cs="FrankRuehl" w:hint="cs"/>
          <w:rtl/>
        </w:rPr>
        <w:t xml:space="preserve"> כמשמעותו לפי סימן ג' בפרק ב'1;</w:t>
      </w:r>
    </w:p>
    <w:p w:rsidR="00F10028" w:rsidRPr="00C2599A" w:rsidRDefault="00F10028" w:rsidP="00F10028">
      <w:pPr>
        <w:pStyle w:val="P00"/>
        <w:spacing w:before="0"/>
        <w:ind w:left="0" w:right="1134"/>
        <w:rPr>
          <w:rStyle w:val="default"/>
          <w:rFonts w:cs="FrankRuehl" w:hint="cs"/>
          <w:vanish/>
          <w:color w:val="FF0000"/>
          <w:sz w:val="20"/>
          <w:szCs w:val="20"/>
          <w:shd w:val="clear" w:color="auto" w:fill="FFFF99"/>
          <w:rtl/>
        </w:rPr>
      </w:pPr>
      <w:bookmarkStart w:id="24" w:name="Rov201"/>
      <w:r w:rsidRPr="00C2599A">
        <w:rPr>
          <w:rStyle w:val="default"/>
          <w:rFonts w:cs="FrankRuehl" w:hint="cs"/>
          <w:vanish/>
          <w:color w:val="FF0000"/>
          <w:sz w:val="20"/>
          <w:szCs w:val="20"/>
          <w:shd w:val="clear" w:color="auto" w:fill="FFFF99"/>
          <w:rtl/>
        </w:rPr>
        <w:t>מיום 18.4.2010</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hyperlink r:id="rId61"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370 (</w:t>
      </w:r>
      <w:hyperlink r:id="rId62"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F10028" w:rsidRPr="00F10028" w:rsidRDefault="00F10028" w:rsidP="00F10028">
      <w:pPr>
        <w:pStyle w:val="P00"/>
        <w:spacing w:before="0"/>
        <w:ind w:left="0" w:right="1134"/>
        <w:rPr>
          <w:rStyle w:val="default"/>
          <w:rFonts w:cs="FrankRuehl" w:hint="cs"/>
          <w:b/>
          <w:bCs/>
          <w:sz w:val="2"/>
          <w:szCs w:val="2"/>
          <w:shd w:val="clear" w:color="auto" w:fill="FFFF99"/>
          <w:rtl/>
        </w:rPr>
      </w:pPr>
      <w:r w:rsidRPr="00C2599A">
        <w:rPr>
          <w:rStyle w:val="default"/>
          <w:rFonts w:cs="FrankRuehl" w:hint="cs"/>
          <w:b/>
          <w:bCs/>
          <w:vanish/>
          <w:sz w:val="20"/>
          <w:szCs w:val="20"/>
          <w:shd w:val="clear" w:color="auto" w:fill="FFFF99"/>
          <w:rtl/>
        </w:rPr>
        <w:t>הוספת הגדרת "מרשם העוסקים הזרים"</w:t>
      </w:r>
      <w:bookmarkEnd w:id="24"/>
    </w:p>
    <w:p w:rsidR="0054618A" w:rsidRDefault="0054618A" w:rsidP="00666AC4">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אמנות עי</w:t>
      </w:r>
      <w:r>
        <w:rPr>
          <w:rStyle w:val="default"/>
          <w:rFonts w:cs="FrankRuehl"/>
          <w:rtl/>
        </w:rPr>
        <w:t>ו</w:t>
      </w:r>
      <w:r>
        <w:rPr>
          <w:rStyle w:val="default"/>
          <w:rFonts w:cs="FrankRuehl" w:hint="cs"/>
          <w:rtl/>
        </w:rPr>
        <w:t xml:space="preserve">ורת" </w:t>
      </w:r>
      <w:r w:rsidR="00666AC4">
        <w:rPr>
          <w:rStyle w:val="default"/>
          <w:rFonts w:cs="FrankRuehl" w:hint="cs"/>
          <w:rtl/>
        </w:rPr>
        <w:t>-</w:t>
      </w:r>
      <w:r>
        <w:rPr>
          <w:rStyle w:val="default"/>
          <w:rFonts w:cs="FrankRuehl"/>
          <w:rtl/>
        </w:rPr>
        <w:t xml:space="preserve"> </w:t>
      </w:r>
      <w:r>
        <w:rPr>
          <w:rStyle w:val="default"/>
          <w:rFonts w:cs="FrankRuehl" w:hint="cs"/>
          <w:rtl/>
        </w:rPr>
        <w:t>ניהול תיקי השקעות עבור לקוח אשר אינו רשאי ליתן הוראות או הנחיות בדבר ניירות ערך א</w:t>
      </w:r>
      <w:r>
        <w:rPr>
          <w:rStyle w:val="default"/>
          <w:rFonts w:cs="FrankRuehl"/>
          <w:rtl/>
        </w:rPr>
        <w:t xml:space="preserve">ו </w:t>
      </w:r>
      <w:r>
        <w:rPr>
          <w:rStyle w:val="default"/>
          <w:rFonts w:cs="FrankRuehl" w:hint="cs"/>
          <w:rtl/>
        </w:rPr>
        <w:t>נכסים פיננסיים שיירכשו, שיוחזקו או שיימכרו עבורו;</w:t>
      </w:r>
    </w:p>
    <w:p w:rsidR="0054618A" w:rsidRDefault="00F07A6F" w:rsidP="00F07A6F">
      <w:pPr>
        <w:pStyle w:val="P00"/>
        <w:spacing w:before="72"/>
        <w:ind w:left="0" w:right="1134"/>
        <w:rPr>
          <w:rStyle w:val="default"/>
          <w:rFonts w:cs="FrankRuehl" w:hint="cs"/>
          <w:rtl/>
        </w:rPr>
      </w:pPr>
      <w:r>
        <w:rPr>
          <w:rFonts w:cs="FrankRuehl"/>
          <w:sz w:val="26"/>
          <w:rtl/>
          <w:lang w:eastAsia="en-US"/>
        </w:rPr>
        <w:pict>
          <v:shape id="_x0000_s2417" type="#_x0000_t202" style="position:absolute;left:0;text-align:left;margin-left:470.25pt;margin-top:7.1pt;width:1in;height:22.4pt;z-index:251728384" filled="f" stroked="f">
            <v:textbox inset="1mm,0,1mm,0">
              <w:txbxContent>
                <w:p w:rsidR="004D2012" w:rsidRDefault="004D2012" w:rsidP="00F07A6F">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sidR="0054618A">
        <w:rPr>
          <w:rFonts w:cs="FrankRuehl"/>
          <w:sz w:val="26"/>
          <w:rtl/>
        </w:rPr>
        <w:tab/>
      </w:r>
      <w:r w:rsidR="0054618A">
        <w:rPr>
          <w:rStyle w:val="default"/>
          <w:rFonts w:cs="FrankRuehl"/>
          <w:rtl/>
        </w:rPr>
        <w:t>"נ</w:t>
      </w:r>
      <w:r w:rsidR="0054618A">
        <w:rPr>
          <w:rStyle w:val="default"/>
          <w:rFonts w:cs="FrankRuehl" w:hint="cs"/>
          <w:rtl/>
        </w:rPr>
        <w:t xml:space="preserve">ושא משרה" </w:t>
      </w:r>
      <w:r>
        <w:rPr>
          <w:rStyle w:val="default"/>
          <w:rFonts w:cs="FrankRuehl"/>
          <w:rtl/>
        </w:rPr>
        <w:t>–</w:t>
      </w:r>
      <w:r w:rsidR="0054618A">
        <w:rPr>
          <w:rStyle w:val="default"/>
          <w:rFonts w:cs="FrankRuehl"/>
          <w:rtl/>
        </w:rPr>
        <w:t xml:space="preserve"> </w:t>
      </w:r>
      <w:r w:rsidR="0054618A">
        <w:rPr>
          <w:rStyle w:val="default"/>
          <w:rFonts w:cs="FrankRuehl" w:hint="cs"/>
          <w:rtl/>
        </w:rPr>
        <w:t xml:space="preserve">כהגדרתו </w:t>
      </w:r>
      <w:r>
        <w:rPr>
          <w:rStyle w:val="default"/>
          <w:rFonts w:cs="FrankRuehl" w:hint="cs"/>
          <w:rtl/>
        </w:rPr>
        <w:t>בחוק</w:t>
      </w:r>
      <w:r w:rsidR="0054618A">
        <w:rPr>
          <w:rStyle w:val="default"/>
          <w:rFonts w:cs="FrankRuehl" w:hint="cs"/>
          <w:rtl/>
        </w:rPr>
        <w:t xml:space="preserve"> החברות;</w:t>
      </w:r>
    </w:p>
    <w:p w:rsidR="00F07A6F" w:rsidRPr="00C2599A" w:rsidRDefault="00F07A6F" w:rsidP="00F07A6F">
      <w:pPr>
        <w:pStyle w:val="P00"/>
        <w:spacing w:before="0"/>
        <w:ind w:left="0" w:right="1134"/>
        <w:rPr>
          <w:rStyle w:val="default"/>
          <w:rFonts w:cs="FrankRuehl" w:hint="cs"/>
          <w:vanish/>
          <w:color w:val="FF0000"/>
          <w:sz w:val="20"/>
          <w:szCs w:val="20"/>
          <w:shd w:val="clear" w:color="auto" w:fill="FFFF99"/>
          <w:rtl/>
        </w:rPr>
      </w:pPr>
      <w:bookmarkStart w:id="25" w:name="Rov250"/>
      <w:r w:rsidRPr="00C2599A">
        <w:rPr>
          <w:rStyle w:val="default"/>
          <w:rFonts w:cs="FrankRuehl" w:hint="cs"/>
          <w:vanish/>
          <w:color w:val="FF0000"/>
          <w:sz w:val="20"/>
          <w:szCs w:val="20"/>
          <w:shd w:val="clear" w:color="auto" w:fill="FFFF99"/>
          <w:rtl/>
        </w:rPr>
        <w:t>מיום 27.2.2011</w:t>
      </w:r>
    </w:p>
    <w:p w:rsidR="00F07A6F" w:rsidRPr="00C2599A" w:rsidRDefault="00F07A6F" w:rsidP="00F07A6F">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F07A6F" w:rsidRPr="00C2599A" w:rsidRDefault="00F07A6F" w:rsidP="00F07A6F">
      <w:pPr>
        <w:pStyle w:val="P00"/>
        <w:spacing w:before="0"/>
        <w:ind w:left="0" w:right="1134"/>
        <w:rPr>
          <w:rStyle w:val="default"/>
          <w:rFonts w:cs="FrankRuehl" w:hint="cs"/>
          <w:vanish/>
          <w:sz w:val="20"/>
          <w:szCs w:val="20"/>
          <w:shd w:val="clear" w:color="auto" w:fill="FFFF99"/>
          <w:rtl/>
        </w:rPr>
      </w:pPr>
      <w:hyperlink r:id="rId63"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239 (</w:t>
      </w:r>
      <w:hyperlink r:id="rId64"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F07A6F" w:rsidRPr="00C2599A" w:rsidRDefault="00F07A6F" w:rsidP="00F07A6F">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החלפת הגדרת "נושא משרה"</w:t>
      </w:r>
    </w:p>
    <w:p w:rsidR="00F07A6F" w:rsidRPr="00C2599A" w:rsidRDefault="00F07A6F" w:rsidP="00F07A6F">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F07A6F" w:rsidRPr="004364F9" w:rsidRDefault="00F07A6F" w:rsidP="004364F9">
      <w:pPr>
        <w:pStyle w:val="P00"/>
        <w:spacing w:before="0"/>
        <w:ind w:left="0" w:right="1134"/>
        <w:rPr>
          <w:rStyle w:val="default"/>
          <w:rFonts w:cs="FrankRuehl" w:hint="cs"/>
          <w:strike/>
          <w:sz w:val="2"/>
          <w:szCs w:val="2"/>
          <w:rtl/>
        </w:rPr>
      </w:pPr>
      <w:r w:rsidRPr="00C2599A">
        <w:rPr>
          <w:rFonts w:cs="FrankRuehl"/>
          <w:vanish/>
          <w:sz w:val="22"/>
          <w:szCs w:val="22"/>
          <w:shd w:val="clear" w:color="auto" w:fill="FFFF99"/>
          <w:rtl/>
        </w:rPr>
        <w:tab/>
      </w:r>
      <w:r w:rsidRPr="00C2599A">
        <w:rPr>
          <w:rStyle w:val="default"/>
          <w:rFonts w:cs="FrankRuehl"/>
          <w:strike/>
          <w:vanish/>
          <w:sz w:val="22"/>
          <w:szCs w:val="22"/>
          <w:shd w:val="clear" w:color="auto" w:fill="FFFF99"/>
          <w:rtl/>
        </w:rPr>
        <w:t>"נ</w:t>
      </w:r>
      <w:r w:rsidRPr="00C2599A">
        <w:rPr>
          <w:rStyle w:val="default"/>
          <w:rFonts w:cs="FrankRuehl" w:hint="cs"/>
          <w:strike/>
          <w:vanish/>
          <w:sz w:val="22"/>
          <w:szCs w:val="22"/>
          <w:shd w:val="clear" w:color="auto" w:fill="FFFF99"/>
          <w:rtl/>
        </w:rPr>
        <w:t>ושא משרה" -</w:t>
      </w:r>
      <w:r w:rsidRPr="00C2599A">
        <w:rPr>
          <w:rStyle w:val="default"/>
          <w:rFonts w:cs="FrankRuehl"/>
          <w:strike/>
          <w:vanish/>
          <w:sz w:val="22"/>
          <w:szCs w:val="22"/>
          <w:shd w:val="clear" w:color="auto" w:fill="FFFF99"/>
          <w:rtl/>
        </w:rPr>
        <w:t xml:space="preserve"> </w:t>
      </w:r>
      <w:r w:rsidRPr="00C2599A">
        <w:rPr>
          <w:rStyle w:val="default"/>
          <w:rFonts w:cs="FrankRuehl" w:hint="cs"/>
          <w:strike/>
          <w:vanish/>
          <w:sz w:val="22"/>
          <w:szCs w:val="22"/>
          <w:shd w:val="clear" w:color="auto" w:fill="FFFF99"/>
          <w:rtl/>
        </w:rPr>
        <w:t>כהגדרתו בפרק ד'1 לפקודת החברות;</w:t>
      </w:r>
      <w:bookmarkEnd w:id="25"/>
    </w:p>
    <w:p w:rsidR="0054618A" w:rsidRDefault="0054618A" w:rsidP="00666AC4">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יהול תיקי השקעות" </w:t>
      </w:r>
      <w:r w:rsidR="00666AC4">
        <w:rPr>
          <w:rStyle w:val="default"/>
          <w:rFonts w:cs="FrankRuehl" w:hint="cs"/>
          <w:rtl/>
        </w:rPr>
        <w:t>-</w:t>
      </w:r>
      <w:r>
        <w:rPr>
          <w:rStyle w:val="default"/>
          <w:rFonts w:cs="FrankRuehl"/>
          <w:rtl/>
        </w:rPr>
        <w:t xml:space="preserve"> </w:t>
      </w:r>
      <w:r>
        <w:rPr>
          <w:rStyle w:val="default"/>
          <w:rFonts w:cs="FrankRuehl" w:hint="cs"/>
          <w:rtl/>
        </w:rPr>
        <w:t>ביצוע עסקאות, לפי שיקול דעת,</w:t>
      </w:r>
      <w:r>
        <w:rPr>
          <w:rStyle w:val="default"/>
          <w:rFonts w:cs="FrankRuehl"/>
          <w:rtl/>
        </w:rPr>
        <w:t xml:space="preserve"> ל</w:t>
      </w:r>
      <w:r>
        <w:rPr>
          <w:rStyle w:val="default"/>
          <w:rFonts w:cs="FrankRuehl" w:hint="cs"/>
          <w:rtl/>
        </w:rPr>
        <w:t>חשבונם של אחרים;</w:t>
      </w:r>
    </w:p>
    <w:p w:rsidR="0054618A" w:rsidRDefault="0054618A">
      <w:pPr>
        <w:pStyle w:val="P00"/>
        <w:spacing w:before="72"/>
        <w:ind w:left="0" w:right="1134"/>
        <w:rPr>
          <w:rStyle w:val="default"/>
          <w:rFonts w:cs="FrankRuehl" w:hint="cs"/>
          <w:rtl/>
        </w:rPr>
      </w:pPr>
      <w:r>
        <w:rPr>
          <w:rFonts w:cs="FrankRuehl"/>
          <w:rtl/>
          <w:lang w:val="he-IL"/>
        </w:rPr>
        <w:pict>
          <v:shape id="_x0000_s2180" type="#_x0000_t202" style="position:absolute;left:0;text-align:left;margin-left:470.25pt;margin-top:7.1pt;width:1in;height:35.15pt;z-index:25162393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p w:rsidR="004D2012" w:rsidRDefault="004D2012">
                  <w:pPr>
                    <w:spacing w:line="160" w:lineRule="exact"/>
                    <w:jc w:val="left"/>
                    <w:rPr>
                      <w:rFonts w:cs="Miriam" w:hint="cs"/>
                      <w:sz w:val="18"/>
                      <w:szCs w:val="18"/>
                      <w:rtl/>
                    </w:rPr>
                  </w:pPr>
                  <w:r>
                    <w:rPr>
                      <w:rFonts w:cs="Miriam" w:hint="cs"/>
                      <w:sz w:val="18"/>
                      <w:szCs w:val="18"/>
                      <w:rtl/>
                    </w:rPr>
                    <w:t>(תיקון מס' 14) תש"ע-2010</w:t>
                  </w:r>
                </w:p>
              </w:txbxContent>
            </v:textbox>
            <w10:anchorlock/>
          </v:shape>
        </w:pict>
      </w:r>
      <w:r>
        <w:rPr>
          <w:rFonts w:cs="FrankRuehl"/>
          <w:sz w:val="26"/>
          <w:rtl/>
        </w:rPr>
        <w:tab/>
      </w:r>
      <w:r>
        <w:rPr>
          <w:rStyle w:val="default"/>
          <w:rFonts w:cs="FrankRuehl"/>
          <w:rtl/>
        </w:rPr>
        <w:t>"נ</w:t>
      </w:r>
      <w:r>
        <w:rPr>
          <w:rStyle w:val="default"/>
          <w:rFonts w:cs="FrankRuehl" w:hint="cs"/>
          <w:rtl/>
        </w:rPr>
        <w:t xml:space="preserve">יירות ערך" </w:t>
      </w:r>
      <w:r>
        <w:rPr>
          <w:rStyle w:val="default"/>
          <w:rFonts w:cs="FrankRuehl"/>
          <w:rtl/>
        </w:rPr>
        <w:t xml:space="preserve">– </w:t>
      </w:r>
      <w:r>
        <w:rPr>
          <w:rStyle w:val="default"/>
          <w:rFonts w:cs="FrankRuehl" w:hint="cs"/>
          <w:rtl/>
        </w:rPr>
        <w:t>כהגדרתם בסעיף 1 לחוק ניירות ערך, למעט ניירות ערך שאינם רשומים למסחר בב</w:t>
      </w:r>
      <w:r>
        <w:rPr>
          <w:rStyle w:val="default"/>
          <w:rFonts w:cs="FrankRuehl"/>
          <w:rtl/>
        </w:rPr>
        <w:t>ור</w:t>
      </w:r>
      <w:r>
        <w:rPr>
          <w:rStyle w:val="default"/>
          <w:rFonts w:cs="FrankRuehl" w:hint="cs"/>
          <w:rtl/>
        </w:rPr>
        <w:t>סה</w:t>
      </w:r>
      <w:r w:rsidR="005D6EDE">
        <w:rPr>
          <w:rStyle w:val="default"/>
          <w:rFonts w:cs="FrankRuehl" w:hint="cs"/>
          <w:rtl/>
        </w:rPr>
        <w:t xml:space="preserve"> ומוצרי מדדים</w:t>
      </w:r>
      <w:r>
        <w:rPr>
          <w:rStyle w:val="default"/>
          <w:rFonts w:cs="FrankRuehl" w:hint="cs"/>
          <w:rtl/>
        </w:rPr>
        <w:t>, לרבות ניירות ערך המונפקים על ידי הממשלה וניירות ערך חוץ, או כפי שיקבע שר האוצר, בהתייעצות עם הרשות ובאישור ועדת הכספים של הכנ</w:t>
      </w:r>
      <w:r>
        <w:rPr>
          <w:rStyle w:val="default"/>
          <w:rFonts w:cs="FrankRuehl"/>
          <w:rtl/>
        </w:rPr>
        <w:t>ס</w:t>
      </w:r>
      <w:r>
        <w:rPr>
          <w:rStyle w:val="default"/>
          <w:rFonts w:cs="FrankRuehl" w:hint="cs"/>
          <w:rtl/>
        </w:rPr>
        <w:t>ת;</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26" w:name="Rov238"/>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65"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841 (</w:t>
      </w:r>
      <w:hyperlink r:id="rId66"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hint="cs"/>
          <w:vanish/>
          <w:sz w:val="22"/>
          <w:szCs w:val="22"/>
          <w:shd w:val="clear" w:color="auto" w:fill="FFFF99"/>
          <w:rtl/>
        </w:rPr>
      </w:pPr>
      <w:r w:rsidRPr="00C2599A">
        <w:rPr>
          <w:rStyle w:val="default"/>
          <w:rFonts w:cs="FrankRuehl" w:hint="cs"/>
          <w:vanish/>
          <w:shd w:val="clear" w:color="auto" w:fill="FFFF99"/>
          <w:rtl/>
        </w:rPr>
        <w:tab/>
      </w:r>
      <w:r w:rsidRPr="00C2599A">
        <w:rPr>
          <w:rStyle w:val="default"/>
          <w:rFonts w:cs="FrankRuehl"/>
          <w:vanish/>
          <w:sz w:val="22"/>
          <w:szCs w:val="22"/>
          <w:shd w:val="clear" w:color="auto" w:fill="FFFF99"/>
          <w:rtl/>
        </w:rPr>
        <w:t>"נ</w:t>
      </w:r>
      <w:r w:rsidRPr="00C2599A">
        <w:rPr>
          <w:rStyle w:val="default"/>
          <w:rFonts w:cs="FrankRuehl" w:hint="cs"/>
          <w:vanish/>
          <w:sz w:val="22"/>
          <w:szCs w:val="22"/>
          <w:shd w:val="clear" w:color="auto" w:fill="FFFF99"/>
          <w:rtl/>
        </w:rPr>
        <w:t xml:space="preserve">יירות ערך"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כהגדרתם בסעיף 1 לחוק ניירות ערך, למעט ניירות ערך שאינם רשומים למסחר בב</w:t>
      </w:r>
      <w:r w:rsidRPr="00C2599A">
        <w:rPr>
          <w:rStyle w:val="default"/>
          <w:rFonts w:cs="FrankRuehl"/>
          <w:vanish/>
          <w:sz w:val="22"/>
          <w:szCs w:val="22"/>
          <w:shd w:val="clear" w:color="auto" w:fill="FFFF99"/>
          <w:rtl/>
        </w:rPr>
        <w:t>ור</w:t>
      </w:r>
      <w:r w:rsidRPr="00C2599A">
        <w:rPr>
          <w:rStyle w:val="default"/>
          <w:rFonts w:cs="FrankRuehl" w:hint="cs"/>
          <w:vanish/>
          <w:sz w:val="22"/>
          <w:szCs w:val="22"/>
          <w:shd w:val="clear" w:color="auto" w:fill="FFFF99"/>
          <w:rtl/>
        </w:rPr>
        <w:t xml:space="preserve">סה, לרבות </w:t>
      </w:r>
      <w:r w:rsidRPr="00C2599A">
        <w:rPr>
          <w:rStyle w:val="default"/>
          <w:rFonts w:cs="FrankRuehl" w:hint="cs"/>
          <w:strike/>
          <w:vanish/>
          <w:sz w:val="22"/>
          <w:szCs w:val="22"/>
          <w:shd w:val="clear" w:color="auto" w:fill="FFFF99"/>
          <w:rtl/>
        </w:rPr>
        <w:t>יחידות כהגדרתן בחוק השקעות משותפות,</w:t>
      </w:r>
      <w:r w:rsidRPr="00C2599A">
        <w:rPr>
          <w:rStyle w:val="default"/>
          <w:rFonts w:cs="FrankRuehl" w:hint="cs"/>
          <w:vanish/>
          <w:sz w:val="22"/>
          <w:szCs w:val="22"/>
          <w:shd w:val="clear" w:color="auto" w:fill="FFFF99"/>
          <w:rtl/>
        </w:rPr>
        <w:t xml:space="preserve"> ניירות ערך המונפקים על ידי הממשלה וניירות ערך חוץ, או כפי שיקבע שר האוצר, בהתייעצות עם הרשות ובאישור ועדת הכספים של הכנ</w:t>
      </w:r>
      <w:r w:rsidRPr="00C2599A">
        <w:rPr>
          <w:rStyle w:val="default"/>
          <w:rFonts w:cs="FrankRuehl"/>
          <w:vanish/>
          <w:sz w:val="22"/>
          <w:szCs w:val="22"/>
          <w:shd w:val="clear" w:color="auto" w:fill="FFFF99"/>
          <w:rtl/>
        </w:rPr>
        <w:t>ס</w:t>
      </w:r>
      <w:r w:rsidRPr="00C2599A">
        <w:rPr>
          <w:rStyle w:val="default"/>
          <w:rFonts w:cs="FrankRuehl" w:hint="cs"/>
          <w:vanish/>
          <w:sz w:val="22"/>
          <w:szCs w:val="22"/>
          <w:shd w:val="clear" w:color="auto" w:fill="FFFF99"/>
          <w:rtl/>
        </w:rPr>
        <w:t>ת;</w:t>
      </w:r>
    </w:p>
    <w:p w:rsidR="000D4BAA" w:rsidRPr="00C2599A" w:rsidRDefault="000D4BAA" w:rsidP="000D4BAA">
      <w:pPr>
        <w:pStyle w:val="P00"/>
        <w:spacing w:before="0"/>
        <w:ind w:left="0" w:right="1134"/>
        <w:rPr>
          <w:rStyle w:val="default"/>
          <w:rFonts w:cs="FrankRuehl" w:hint="cs"/>
          <w:vanish/>
          <w:sz w:val="20"/>
          <w:szCs w:val="20"/>
          <w:shd w:val="clear" w:color="auto" w:fill="FFFF99"/>
          <w:rtl/>
        </w:rPr>
      </w:pPr>
    </w:p>
    <w:p w:rsidR="000D4BAA" w:rsidRPr="00C2599A" w:rsidRDefault="000D4BAA" w:rsidP="000D4BA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1.6.2010</w:t>
      </w:r>
    </w:p>
    <w:p w:rsidR="000D4BAA" w:rsidRPr="00C2599A" w:rsidRDefault="000D4BAA" w:rsidP="000D4BA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14</w:t>
      </w:r>
    </w:p>
    <w:p w:rsidR="000D4BAA" w:rsidRPr="00C2599A" w:rsidRDefault="000D4BAA" w:rsidP="000D4BAA">
      <w:pPr>
        <w:pStyle w:val="P00"/>
        <w:spacing w:before="0"/>
        <w:ind w:left="0" w:right="1134"/>
        <w:rPr>
          <w:rStyle w:val="default"/>
          <w:rFonts w:cs="FrankRuehl" w:hint="cs"/>
          <w:vanish/>
          <w:sz w:val="20"/>
          <w:szCs w:val="20"/>
          <w:shd w:val="clear" w:color="auto" w:fill="FFFF99"/>
          <w:rtl/>
        </w:rPr>
      </w:pPr>
      <w:hyperlink r:id="rId67" w:history="1">
        <w:r w:rsidRPr="00C2599A">
          <w:rPr>
            <w:rStyle w:val="Hyperlink"/>
            <w:rFonts w:cs="FrankRuehl" w:hint="cs"/>
            <w:vanish/>
            <w:szCs w:val="20"/>
            <w:shd w:val="clear" w:color="auto" w:fill="FFFF99"/>
            <w:rtl/>
          </w:rPr>
          <w:t>ס"ח תש"ע מס' 2232</w:t>
        </w:r>
      </w:hyperlink>
      <w:r w:rsidRPr="00C2599A">
        <w:rPr>
          <w:rStyle w:val="default"/>
          <w:rFonts w:cs="FrankRuehl" w:hint="cs"/>
          <w:vanish/>
          <w:sz w:val="20"/>
          <w:szCs w:val="20"/>
          <w:shd w:val="clear" w:color="auto" w:fill="FFFF99"/>
          <w:rtl/>
        </w:rPr>
        <w:t xml:space="preserve"> מיום 3.3.2010 עמ' 410 (</w:t>
      </w:r>
      <w:hyperlink r:id="rId68" w:history="1">
        <w:r w:rsidRPr="00C2599A">
          <w:rPr>
            <w:rStyle w:val="Hyperlink"/>
            <w:rFonts w:cs="FrankRuehl" w:hint="cs"/>
            <w:vanish/>
            <w:szCs w:val="20"/>
            <w:shd w:val="clear" w:color="auto" w:fill="FFFF99"/>
            <w:rtl/>
          </w:rPr>
          <w:t>ה"ח 442</w:t>
        </w:r>
      </w:hyperlink>
      <w:r w:rsidRPr="00C2599A">
        <w:rPr>
          <w:rStyle w:val="default"/>
          <w:rFonts w:cs="FrankRuehl" w:hint="cs"/>
          <w:vanish/>
          <w:sz w:val="20"/>
          <w:szCs w:val="20"/>
          <w:shd w:val="clear" w:color="auto" w:fill="FFFF99"/>
          <w:rtl/>
        </w:rPr>
        <w:t>)</w:t>
      </w:r>
    </w:p>
    <w:p w:rsidR="000D4BAA" w:rsidRPr="000D4BAA" w:rsidRDefault="000D4BAA" w:rsidP="000D4BAA">
      <w:pPr>
        <w:pStyle w:val="P00"/>
        <w:ind w:left="0" w:right="1134"/>
        <w:rPr>
          <w:rStyle w:val="default"/>
          <w:rFonts w:cs="FrankRuehl" w:hint="cs"/>
          <w:sz w:val="2"/>
          <w:szCs w:val="2"/>
          <w:shd w:val="clear" w:color="auto" w:fill="FFFF99"/>
          <w:rtl/>
        </w:rPr>
      </w:pPr>
      <w:r w:rsidRPr="00C2599A">
        <w:rPr>
          <w:rStyle w:val="default"/>
          <w:rFonts w:cs="FrankRuehl" w:hint="cs"/>
          <w:vanish/>
          <w:shd w:val="clear" w:color="auto" w:fill="FFFF99"/>
          <w:rtl/>
        </w:rPr>
        <w:tab/>
      </w:r>
      <w:r w:rsidRPr="00C2599A">
        <w:rPr>
          <w:rStyle w:val="default"/>
          <w:rFonts w:cs="FrankRuehl"/>
          <w:vanish/>
          <w:sz w:val="22"/>
          <w:szCs w:val="22"/>
          <w:shd w:val="clear" w:color="auto" w:fill="FFFF99"/>
          <w:rtl/>
        </w:rPr>
        <w:t>"נ</w:t>
      </w:r>
      <w:r w:rsidRPr="00C2599A">
        <w:rPr>
          <w:rStyle w:val="default"/>
          <w:rFonts w:cs="FrankRuehl" w:hint="cs"/>
          <w:vanish/>
          <w:sz w:val="22"/>
          <w:szCs w:val="22"/>
          <w:shd w:val="clear" w:color="auto" w:fill="FFFF99"/>
          <w:rtl/>
        </w:rPr>
        <w:t xml:space="preserve">יירות ערך"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כהגדרתם בסעיף 1 לחוק ניירות ערך, למעט ניירות ערך שאינם רשומים למסחר בב</w:t>
      </w:r>
      <w:r w:rsidRPr="00C2599A">
        <w:rPr>
          <w:rStyle w:val="default"/>
          <w:rFonts w:cs="FrankRuehl"/>
          <w:vanish/>
          <w:sz w:val="22"/>
          <w:szCs w:val="22"/>
          <w:shd w:val="clear" w:color="auto" w:fill="FFFF99"/>
          <w:rtl/>
        </w:rPr>
        <w:t>ור</w:t>
      </w:r>
      <w:r w:rsidRPr="00C2599A">
        <w:rPr>
          <w:rStyle w:val="default"/>
          <w:rFonts w:cs="FrankRuehl" w:hint="cs"/>
          <w:vanish/>
          <w:sz w:val="22"/>
          <w:szCs w:val="22"/>
          <w:shd w:val="clear" w:color="auto" w:fill="FFFF99"/>
          <w:rtl/>
        </w:rPr>
        <w:t xml:space="preserve">סה </w:t>
      </w:r>
      <w:r w:rsidRPr="00C2599A">
        <w:rPr>
          <w:rStyle w:val="default"/>
          <w:rFonts w:cs="FrankRuehl" w:hint="cs"/>
          <w:vanish/>
          <w:sz w:val="22"/>
          <w:szCs w:val="22"/>
          <w:u w:val="single"/>
          <w:shd w:val="clear" w:color="auto" w:fill="FFFF99"/>
          <w:rtl/>
        </w:rPr>
        <w:t>ומוצרי מדדים</w:t>
      </w:r>
      <w:r w:rsidRPr="00C2599A">
        <w:rPr>
          <w:rStyle w:val="default"/>
          <w:rFonts w:cs="FrankRuehl" w:hint="cs"/>
          <w:vanish/>
          <w:sz w:val="22"/>
          <w:szCs w:val="22"/>
          <w:shd w:val="clear" w:color="auto" w:fill="FFFF99"/>
          <w:rtl/>
        </w:rPr>
        <w:t>, לרבות ניירות ערך המונפקים על ידי הממשלה וניירות ערך חוץ, או כפי שיקבע שר האוצר, בהתייעצות עם הרשות ובאישור ועדת הכספים של הכנ</w:t>
      </w:r>
      <w:r w:rsidRPr="00C2599A">
        <w:rPr>
          <w:rStyle w:val="default"/>
          <w:rFonts w:cs="FrankRuehl"/>
          <w:vanish/>
          <w:sz w:val="22"/>
          <w:szCs w:val="22"/>
          <w:shd w:val="clear" w:color="auto" w:fill="FFFF99"/>
          <w:rtl/>
        </w:rPr>
        <w:t>ס</w:t>
      </w:r>
      <w:r w:rsidRPr="00C2599A">
        <w:rPr>
          <w:rStyle w:val="default"/>
          <w:rFonts w:cs="FrankRuehl" w:hint="cs"/>
          <w:vanish/>
          <w:sz w:val="22"/>
          <w:szCs w:val="22"/>
          <w:shd w:val="clear" w:color="auto" w:fill="FFFF99"/>
          <w:rtl/>
        </w:rPr>
        <w:t>ת;</w:t>
      </w:r>
      <w:bookmarkEnd w:id="26"/>
    </w:p>
    <w:p w:rsidR="0054618A" w:rsidRDefault="00F10028" w:rsidP="00F10028">
      <w:pPr>
        <w:pStyle w:val="P00"/>
        <w:spacing w:before="72"/>
        <w:ind w:left="0" w:right="1134"/>
        <w:rPr>
          <w:rStyle w:val="default"/>
          <w:rFonts w:cs="FrankRuehl" w:hint="cs"/>
          <w:rtl/>
        </w:rPr>
      </w:pPr>
      <w:r>
        <w:rPr>
          <w:rFonts w:cs="FrankRuehl"/>
          <w:sz w:val="26"/>
          <w:rtl/>
          <w:lang w:eastAsia="en-US"/>
        </w:rPr>
        <w:pict>
          <v:shape id="_x0000_s2305" type="#_x0000_t202" style="position:absolute;left:0;text-align:left;margin-left:470.25pt;margin-top:7.1pt;width:1in;height:16.8pt;z-index:251679232" filled="f" stroked="f">
            <v:textbox inset="1mm,0,1mm,0">
              <w:txbxContent>
                <w:p w:rsidR="004D2012" w:rsidRDefault="004D2012" w:rsidP="00F10028">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0054618A">
        <w:rPr>
          <w:rFonts w:cs="FrankRuehl"/>
          <w:sz w:val="26"/>
          <w:rtl/>
        </w:rPr>
        <w:tab/>
      </w:r>
      <w:r w:rsidR="0054618A">
        <w:rPr>
          <w:rStyle w:val="default"/>
          <w:rFonts w:cs="FrankRuehl"/>
          <w:rtl/>
        </w:rPr>
        <w:t>"נ</w:t>
      </w:r>
      <w:r w:rsidR="0054618A">
        <w:rPr>
          <w:rStyle w:val="default"/>
          <w:rFonts w:cs="FrankRuehl" w:hint="cs"/>
          <w:rtl/>
        </w:rPr>
        <w:t xml:space="preserve">יירות ערך חוץ" </w:t>
      </w:r>
      <w:r w:rsidR="00666AC4">
        <w:rPr>
          <w:rStyle w:val="default"/>
          <w:rFonts w:cs="FrankRuehl" w:hint="cs"/>
          <w:rtl/>
        </w:rPr>
        <w:t>-</w:t>
      </w:r>
      <w:r w:rsidR="0054618A">
        <w:rPr>
          <w:rStyle w:val="default"/>
          <w:rFonts w:cs="FrankRuehl"/>
          <w:rtl/>
        </w:rPr>
        <w:t xml:space="preserve"> </w:t>
      </w:r>
      <w:r w:rsidR="0054618A">
        <w:rPr>
          <w:rStyle w:val="default"/>
          <w:rFonts w:cs="FrankRuehl" w:hint="cs"/>
          <w:rtl/>
        </w:rPr>
        <w:t>ניירות ערך הרשומים למסחר בבורסה מחוץ לישראל או בשוק מוסדר מחוץ לי</w:t>
      </w:r>
      <w:r w:rsidR="0054618A">
        <w:rPr>
          <w:rStyle w:val="default"/>
          <w:rFonts w:cs="FrankRuehl"/>
          <w:rtl/>
        </w:rPr>
        <w:t>שר</w:t>
      </w:r>
      <w:r w:rsidR="0054618A">
        <w:rPr>
          <w:rStyle w:val="default"/>
          <w:rFonts w:cs="FrankRuehl" w:hint="cs"/>
          <w:rtl/>
        </w:rPr>
        <w:t>אל;</w:t>
      </w:r>
    </w:p>
    <w:p w:rsidR="00F10028" w:rsidRPr="00C2599A" w:rsidRDefault="00F10028" w:rsidP="00F10028">
      <w:pPr>
        <w:pStyle w:val="P00"/>
        <w:spacing w:before="0"/>
        <w:ind w:left="0" w:right="1134"/>
        <w:rPr>
          <w:rStyle w:val="default"/>
          <w:rFonts w:cs="FrankRuehl" w:hint="cs"/>
          <w:vanish/>
          <w:color w:val="FF0000"/>
          <w:sz w:val="20"/>
          <w:szCs w:val="20"/>
          <w:shd w:val="clear" w:color="auto" w:fill="FFFF99"/>
          <w:rtl/>
        </w:rPr>
      </w:pPr>
      <w:bookmarkStart w:id="27" w:name="Rov202"/>
      <w:r w:rsidRPr="00C2599A">
        <w:rPr>
          <w:rStyle w:val="default"/>
          <w:rFonts w:cs="FrankRuehl" w:hint="cs"/>
          <w:vanish/>
          <w:color w:val="FF0000"/>
          <w:sz w:val="20"/>
          <w:szCs w:val="20"/>
          <w:shd w:val="clear" w:color="auto" w:fill="FFFF99"/>
          <w:rtl/>
        </w:rPr>
        <w:t>מיום 18.4.2010</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hyperlink r:id="rId69"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370 (</w:t>
      </w:r>
      <w:hyperlink r:id="rId70"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F10028" w:rsidRPr="00F10028" w:rsidRDefault="00F10028" w:rsidP="00F10028">
      <w:pPr>
        <w:pStyle w:val="P00"/>
        <w:ind w:left="0" w:right="1134"/>
        <w:rPr>
          <w:rStyle w:val="default"/>
          <w:rFonts w:cs="FrankRuehl" w:hint="cs"/>
          <w:sz w:val="2"/>
          <w:szCs w:val="2"/>
          <w:shd w:val="clear" w:color="auto" w:fill="FFFF99"/>
          <w:rtl/>
        </w:rPr>
      </w:pPr>
      <w:r w:rsidRPr="00C2599A">
        <w:rPr>
          <w:rStyle w:val="default"/>
          <w:rFonts w:cs="FrankRuehl"/>
          <w:vanish/>
          <w:sz w:val="22"/>
          <w:szCs w:val="22"/>
          <w:shd w:val="clear" w:color="auto" w:fill="FFFF99"/>
          <w:rtl/>
        </w:rPr>
        <w:tab/>
        <w:t>"נ</w:t>
      </w:r>
      <w:r w:rsidRPr="00C2599A">
        <w:rPr>
          <w:rStyle w:val="default"/>
          <w:rFonts w:cs="FrankRuehl" w:hint="cs"/>
          <w:vanish/>
          <w:sz w:val="22"/>
          <w:szCs w:val="22"/>
          <w:shd w:val="clear" w:color="auto" w:fill="FFFF99"/>
          <w:rtl/>
        </w:rPr>
        <w:t>יירות ערך חוץ"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ניירות ערך הרשומים למסחר בבורסה מחוץ לישראל או בשוק מוסדר מחוץ לי</w:t>
      </w:r>
      <w:r w:rsidRPr="00C2599A">
        <w:rPr>
          <w:rStyle w:val="default"/>
          <w:rFonts w:cs="FrankRuehl"/>
          <w:vanish/>
          <w:sz w:val="22"/>
          <w:szCs w:val="22"/>
          <w:shd w:val="clear" w:color="auto" w:fill="FFFF99"/>
          <w:rtl/>
        </w:rPr>
        <w:t>שר</w:t>
      </w:r>
      <w:r w:rsidRPr="00C2599A">
        <w:rPr>
          <w:rStyle w:val="default"/>
          <w:rFonts w:cs="FrankRuehl" w:hint="cs"/>
          <w:vanish/>
          <w:sz w:val="22"/>
          <w:szCs w:val="22"/>
          <w:shd w:val="clear" w:color="auto" w:fill="FFFF99"/>
          <w:rtl/>
        </w:rPr>
        <w:t>אל</w:t>
      </w:r>
      <w:r w:rsidRPr="00C2599A">
        <w:rPr>
          <w:rStyle w:val="default"/>
          <w:rFonts w:cs="FrankRuehl" w:hint="cs"/>
          <w:strike/>
          <w:vanish/>
          <w:sz w:val="22"/>
          <w:szCs w:val="22"/>
          <w:shd w:val="clear" w:color="auto" w:fill="FFFF99"/>
          <w:rtl/>
        </w:rPr>
        <w:t>, או מניות או יחידות של קרן הרשומה מחוץ לישראל</w:t>
      </w:r>
      <w:r w:rsidRPr="00C2599A">
        <w:rPr>
          <w:rStyle w:val="default"/>
          <w:rFonts w:cs="FrankRuehl" w:hint="cs"/>
          <w:vanish/>
          <w:sz w:val="22"/>
          <w:szCs w:val="22"/>
          <w:shd w:val="clear" w:color="auto" w:fill="FFFF99"/>
          <w:rtl/>
        </w:rPr>
        <w:t>;</w:t>
      </w:r>
      <w:bookmarkEnd w:id="27"/>
    </w:p>
    <w:p w:rsidR="0054618A" w:rsidRDefault="0054618A">
      <w:pPr>
        <w:pStyle w:val="P00"/>
        <w:spacing w:before="72"/>
        <w:ind w:left="0" w:right="1134"/>
        <w:rPr>
          <w:rStyle w:val="default"/>
          <w:rFonts w:cs="FrankRuehl" w:hint="cs"/>
          <w:rtl/>
        </w:rPr>
      </w:pPr>
      <w:r>
        <w:rPr>
          <w:lang w:val="he-IL"/>
        </w:rPr>
        <w:pict>
          <v:rect id="_x0000_s2051" style="position:absolute;left:0;text-align:left;margin-left:464.5pt;margin-top:8.05pt;width:75.05pt;height:85.4pt;z-index:251508224"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p w:rsidR="004D2012" w:rsidRDefault="004D2012">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p w:rsidR="004D2012" w:rsidRDefault="004D2012">
                  <w:pPr>
                    <w:spacing w:line="160" w:lineRule="exact"/>
                    <w:jc w:val="left"/>
                    <w:rPr>
                      <w:rFonts w:cs="Miriam" w:hint="cs"/>
                      <w:sz w:val="18"/>
                      <w:szCs w:val="18"/>
                      <w:rtl/>
                    </w:rPr>
                  </w:pPr>
                  <w:r>
                    <w:rPr>
                      <w:rFonts w:cs="Miriam" w:hint="cs"/>
                      <w:sz w:val="18"/>
                      <w:szCs w:val="18"/>
                      <w:rtl/>
                    </w:rPr>
                    <w:t xml:space="preserve">(תיקון מס' 14)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"נ</w:t>
      </w:r>
      <w:r>
        <w:rPr>
          <w:rStyle w:val="default"/>
          <w:rFonts w:cs="FrankRuehl" w:hint="cs"/>
          <w:rtl/>
        </w:rPr>
        <w:t xml:space="preserve">כסים פיננסיים" </w:t>
      </w:r>
      <w:r>
        <w:rPr>
          <w:rStyle w:val="default"/>
          <w:rFonts w:cs="FrankRuehl"/>
          <w:rtl/>
        </w:rPr>
        <w:t>–</w:t>
      </w:r>
      <w:r>
        <w:rPr>
          <w:rStyle w:val="default"/>
          <w:rFonts w:cs="FrankRuehl" w:hint="cs"/>
          <w:rtl/>
        </w:rPr>
        <w:t xml:space="preserve"> יחידות כהגדרתן בחוק השקעות משותפות,</w:t>
      </w:r>
      <w:r w:rsidR="00F10028">
        <w:rPr>
          <w:rStyle w:val="default"/>
          <w:rFonts w:cs="FrankRuehl" w:hint="cs"/>
          <w:rtl/>
        </w:rPr>
        <w:t xml:space="preserve"> </w:t>
      </w:r>
      <w:r w:rsidR="00F10028" w:rsidRPr="00F10028">
        <w:rPr>
          <w:rStyle w:val="default"/>
          <w:rFonts w:cs="FrankRuehl" w:hint="cs"/>
          <w:rtl/>
        </w:rPr>
        <w:t>מניות או יחידות של קרן הרשומה מחוץ לישראל,</w:t>
      </w:r>
      <w:r>
        <w:rPr>
          <w:rStyle w:val="default"/>
          <w:rFonts w:cs="FrankRuehl" w:hint="cs"/>
          <w:rtl/>
        </w:rPr>
        <w:t xml:space="preserve"> אופציות, חוזים עתידיים, מוצרים מובנים</w:t>
      </w:r>
      <w:r w:rsidR="005D6EDE">
        <w:rPr>
          <w:rStyle w:val="default"/>
          <w:rFonts w:cs="FrankRuehl" w:hint="cs"/>
          <w:rtl/>
        </w:rPr>
        <w:t>, מוצרי מדדים</w:t>
      </w:r>
      <w:r>
        <w:rPr>
          <w:rStyle w:val="default"/>
          <w:rFonts w:cs="FrankRuehl" w:hint="cs"/>
          <w:rtl/>
        </w:rPr>
        <w:t xml:space="preserve"> וכן קרנות השתלמות, או כפי שיקבע שר האוצר, בהת</w:t>
      </w:r>
      <w:r>
        <w:rPr>
          <w:rStyle w:val="default"/>
          <w:rFonts w:cs="FrankRuehl"/>
          <w:rtl/>
        </w:rPr>
        <w:t>י</w:t>
      </w:r>
      <w:r>
        <w:rPr>
          <w:rStyle w:val="default"/>
          <w:rFonts w:cs="FrankRuehl" w:hint="cs"/>
          <w:rtl/>
        </w:rPr>
        <w:t>יעצות עם הרשות ובאישור ועדת הכספים של הכנסת;</w:t>
      </w:r>
    </w:p>
    <w:p w:rsidR="00F10028" w:rsidRPr="00C2599A" w:rsidRDefault="00F10028" w:rsidP="00F10028">
      <w:pPr>
        <w:pStyle w:val="P00"/>
        <w:spacing w:before="0"/>
        <w:ind w:left="0" w:right="1134"/>
        <w:rPr>
          <w:rStyle w:val="default"/>
          <w:rFonts w:cs="FrankRuehl" w:hint="cs"/>
          <w:vanish/>
          <w:color w:val="FF0000"/>
          <w:sz w:val="20"/>
          <w:szCs w:val="20"/>
          <w:shd w:val="clear" w:color="auto" w:fill="FFFF99"/>
          <w:rtl/>
        </w:rPr>
      </w:pPr>
      <w:bookmarkStart w:id="28" w:name="Rov111"/>
      <w:r w:rsidRPr="00C2599A">
        <w:rPr>
          <w:rStyle w:val="default"/>
          <w:rFonts w:cs="FrankRuehl" w:hint="cs"/>
          <w:vanish/>
          <w:color w:val="FF0000"/>
          <w:sz w:val="20"/>
          <w:szCs w:val="20"/>
          <w:shd w:val="clear" w:color="auto" w:fill="FFFF99"/>
          <w:rtl/>
        </w:rPr>
        <w:t>מיום 13.3.1997</w:t>
      </w:r>
    </w:p>
    <w:p w:rsidR="00F10028" w:rsidRPr="00C2599A" w:rsidRDefault="00F10028" w:rsidP="00F10028">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3</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hyperlink r:id="rId71" w:history="1">
        <w:r w:rsidRPr="00C2599A">
          <w:rPr>
            <w:rStyle w:val="Hyperlink"/>
            <w:rFonts w:cs="FrankRuehl" w:hint="cs"/>
            <w:vanish/>
            <w:szCs w:val="20"/>
            <w:shd w:val="clear" w:color="auto" w:fill="FFFF99"/>
            <w:rtl/>
          </w:rPr>
          <w:t>ס"ח תשנ"ז מס' 1614</w:t>
        </w:r>
      </w:hyperlink>
      <w:r w:rsidRPr="00C2599A">
        <w:rPr>
          <w:rStyle w:val="default"/>
          <w:rFonts w:cs="FrankRuehl" w:hint="cs"/>
          <w:vanish/>
          <w:sz w:val="20"/>
          <w:szCs w:val="20"/>
          <w:shd w:val="clear" w:color="auto" w:fill="FFFF99"/>
          <w:rtl/>
        </w:rPr>
        <w:t xml:space="preserve"> מיום 13.3.1997 עמ' 80 (</w:t>
      </w:r>
      <w:hyperlink r:id="rId72" w:history="1">
        <w:r w:rsidRPr="00C2599A">
          <w:rPr>
            <w:rStyle w:val="Hyperlink"/>
            <w:rFonts w:cs="FrankRuehl" w:hint="cs"/>
            <w:vanish/>
            <w:szCs w:val="20"/>
            <w:shd w:val="clear" w:color="auto" w:fill="FFFF99"/>
            <w:rtl/>
          </w:rPr>
          <w:t>ה"ח 2543</w:t>
        </w:r>
      </w:hyperlink>
      <w:r w:rsidRPr="00C2599A">
        <w:rPr>
          <w:rStyle w:val="default"/>
          <w:rFonts w:cs="FrankRuehl" w:hint="cs"/>
          <w:vanish/>
          <w:sz w:val="20"/>
          <w:szCs w:val="20"/>
          <w:shd w:val="clear" w:color="auto" w:fill="FFFF99"/>
          <w:rtl/>
        </w:rPr>
        <w:t>)</w:t>
      </w:r>
    </w:p>
    <w:p w:rsidR="00F10028" w:rsidRPr="00C2599A" w:rsidRDefault="00F10028" w:rsidP="00F10028">
      <w:pPr>
        <w:pStyle w:val="P00"/>
        <w:ind w:left="0" w:right="1134"/>
        <w:rPr>
          <w:rStyle w:val="default"/>
          <w:rFonts w:cs="FrankRuehl" w:hint="cs"/>
          <w:vanish/>
          <w:sz w:val="20"/>
          <w:szCs w:val="20"/>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"נ</w:t>
      </w:r>
      <w:r w:rsidRPr="00C2599A">
        <w:rPr>
          <w:rStyle w:val="default"/>
          <w:rFonts w:cs="FrankRuehl" w:hint="cs"/>
          <w:vanish/>
          <w:sz w:val="22"/>
          <w:szCs w:val="22"/>
          <w:shd w:val="clear" w:color="auto" w:fill="FFFF99"/>
          <w:rtl/>
        </w:rPr>
        <w:t xml:space="preserve">כסים פיננסיים"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w:t>
      </w:r>
      <w:r w:rsidRPr="00C2599A">
        <w:rPr>
          <w:rStyle w:val="default"/>
          <w:rFonts w:cs="FrankRuehl" w:hint="cs"/>
          <w:strike/>
          <w:vanish/>
          <w:sz w:val="22"/>
          <w:szCs w:val="22"/>
          <w:shd w:val="clear" w:color="auto" w:fill="FFFF99"/>
          <w:rtl/>
        </w:rPr>
        <w:t>פקדונות לסוגיהם במטבע ישראלי או במטבע חוץ,</w:t>
      </w:r>
      <w:r w:rsidRPr="00C2599A">
        <w:rPr>
          <w:rStyle w:val="default"/>
          <w:rFonts w:cs="FrankRuehl" w:hint="cs"/>
          <w:vanish/>
          <w:sz w:val="22"/>
          <w:szCs w:val="22"/>
          <w:shd w:val="clear" w:color="auto" w:fill="FFFF99"/>
          <w:rtl/>
        </w:rPr>
        <w:t xml:space="preserve"> השקעות בקופות גמל </w:t>
      </w:r>
      <w:r w:rsidRPr="00C2599A">
        <w:rPr>
          <w:rStyle w:val="default"/>
          <w:rFonts w:cs="FrankRuehl" w:hint="cs"/>
          <w:strike/>
          <w:vanish/>
          <w:sz w:val="22"/>
          <w:szCs w:val="22"/>
          <w:shd w:val="clear" w:color="auto" w:fill="FFFF99"/>
          <w:rtl/>
        </w:rPr>
        <w:t>ובתכניות חסכון</w:t>
      </w:r>
      <w:r w:rsidRPr="00C2599A">
        <w:rPr>
          <w:rStyle w:val="default"/>
          <w:rFonts w:cs="FrankRuehl" w:hint="cs"/>
          <w:vanish/>
          <w:sz w:val="22"/>
          <w:szCs w:val="22"/>
          <w:shd w:val="clear" w:color="auto" w:fill="FFFF99"/>
          <w:rtl/>
        </w:rPr>
        <w:t>, אופציות, חוזים עתידיים, או כפי שיקבע שר האוצר, בהת</w:t>
      </w:r>
      <w:r w:rsidRPr="00C2599A">
        <w:rPr>
          <w:rStyle w:val="default"/>
          <w:rFonts w:cs="FrankRuehl"/>
          <w:vanish/>
          <w:sz w:val="22"/>
          <w:szCs w:val="22"/>
          <w:shd w:val="clear" w:color="auto" w:fill="FFFF99"/>
          <w:rtl/>
        </w:rPr>
        <w:t>י</w:t>
      </w:r>
      <w:r w:rsidRPr="00C2599A">
        <w:rPr>
          <w:rStyle w:val="default"/>
          <w:rFonts w:cs="FrankRuehl" w:hint="cs"/>
          <w:vanish/>
          <w:sz w:val="22"/>
          <w:szCs w:val="22"/>
          <w:shd w:val="clear" w:color="auto" w:fill="FFFF99"/>
          <w:rtl/>
        </w:rPr>
        <w:t>יעצות עם הרשות ובאישור ועדת הכספים של הכנסת;</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p>
    <w:p w:rsidR="00F10028" w:rsidRPr="00C2599A" w:rsidRDefault="00F10028" w:rsidP="00F10028">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22.6.2005</w:t>
      </w:r>
    </w:p>
    <w:p w:rsidR="00F10028" w:rsidRPr="00C2599A" w:rsidRDefault="00F10028" w:rsidP="00F10028">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hyperlink r:id="rId73"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504 (</w:t>
      </w:r>
      <w:hyperlink r:id="rId74"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F10028" w:rsidRPr="00C2599A" w:rsidRDefault="00F10028" w:rsidP="00F10028">
      <w:pPr>
        <w:pStyle w:val="P00"/>
        <w:ind w:left="0" w:right="1134"/>
        <w:rPr>
          <w:rStyle w:val="default"/>
          <w:rFonts w:cs="FrankRuehl" w:hint="cs"/>
          <w:vanish/>
          <w:sz w:val="20"/>
          <w:szCs w:val="20"/>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"נ</w:t>
      </w:r>
      <w:r w:rsidRPr="00C2599A">
        <w:rPr>
          <w:rStyle w:val="default"/>
          <w:rFonts w:cs="FrankRuehl" w:hint="cs"/>
          <w:vanish/>
          <w:sz w:val="22"/>
          <w:szCs w:val="22"/>
          <w:shd w:val="clear" w:color="auto" w:fill="FFFF99"/>
          <w:rtl/>
        </w:rPr>
        <w:t xml:space="preserve">כסים פיננסיים"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השקעות בקופות גמל, אופציות, חוזים עתידיים, </w:t>
      </w:r>
      <w:r w:rsidRPr="00C2599A">
        <w:rPr>
          <w:rStyle w:val="default"/>
          <w:rFonts w:cs="FrankRuehl" w:hint="cs"/>
          <w:vanish/>
          <w:sz w:val="22"/>
          <w:szCs w:val="22"/>
          <w:u w:val="single"/>
          <w:shd w:val="clear" w:color="auto" w:fill="FFFF99"/>
          <w:rtl/>
        </w:rPr>
        <w:t>מוצרים מובנים,</w:t>
      </w:r>
      <w:r w:rsidRPr="00C2599A">
        <w:rPr>
          <w:rStyle w:val="default"/>
          <w:rFonts w:cs="FrankRuehl" w:hint="cs"/>
          <w:vanish/>
          <w:sz w:val="22"/>
          <w:szCs w:val="22"/>
          <w:shd w:val="clear" w:color="auto" w:fill="FFFF99"/>
          <w:rtl/>
        </w:rPr>
        <w:t xml:space="preserve"> או כפי שיקבע שר האוצר, בהת</w:t>
      </w:r>
      <w:r w:rsidRPr="00C2599A">
        <w:rPr>
          <w:rStyle w:val="default"/>
          <w:rFonts w:cs="FrankRuehl"/>
          <w:vanish/>
          <w:sz w:val="22"/>
          <w:szCs w:val="22"/>
          <w:shd w:val="clear" w:color="auto" w:fill="FFFF99"/>
          <w:rtl/>
        </w:rPr>
        <w:t>י</w:t>
      </w:r>
      <w:r w:rsidRPr="00C2599A">
        <w:rPr>
          <w:rStyle w:val="default"/>
          <w:rFonts w:cs="FrankRuehl" w:hint="cs"/>
          <w:vanish/>
          <w:sz w:val="22"/>
          <w:szCs w:val="22"/>
          <w:shd w:val="clear" w:color="auto" w:fill="FFFF99"/>
          <w:rtl/>
        </w:rPr>
        <w:t>יעצות עם הרשות ובאישור ועדת הכספים של הכנסת;</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p>
    <w:p w:rsidR="00F10028" w:rsidRPr="00C2599A" w:rsidRDefault="00F10028" w:rsidP="00F10028">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10.2.2006</w:t>
      </w:r>
    </w:p>
    <w:p w:rsidR="00F10028" w:rsidRPr="00C2599A" w:rsidRDefault="00F10028" w:rsidP="00F10028">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hyperlink r:id="rId75"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841 (</w:t>
      </w:r>
      <w:hyperlink r:id="rId76"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F10028" w:rsidRPr="00C2599A" w:rsidRDefault="00F10028" w:rsidP="00F10028">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"נ</w:t>
      </w:r>
      <w:r w:rsidRPr="00C2599A">
        <w:rPr>
          <w:rStyle w:val="default"/>
          <w:rFonts w:cs="FrankRuehl" w:hint="cs"/>
          <w:vanish/>
          <w:sz w:val="22"/>
          <w:szCs w:val="22"/>
          <w:shd w:val="clear" w:color="auto" w:fill="FFFF99"/>
          <w:rtl/>
        </w:rPr>
        <w:t xml:space="preserve">כסים פיננסיים"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w:t>
      </w:r>
      <w:r w:rsidRPr="00C2599A">
        <w:rPr>
          <w:rStyle w:val="default"/>
          <w:rFonts w:cs="FrankRuehl" w:hint="cs"/>
          <w:strike/>
          <w:vanish/>
          <w:sz w:val="22"/>
          <w:szCs w:val="22"/>
          <w:shd w:val="clear" w:color="auto" w:fill="FFFF99"/>
          <w:rtl/>
        </w:rPr>
        <w:t>השקעות בקופות גמל</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יחידות כהגדרתן בחוק השקעות משותפות</w:t>
      </w:r>
      <w:r w:rsidRPr="00C2599A">
        <w:rPr>
          <w:rStyle w:val="default"/>
          <w:rFonts w:cs="FrankRuehl" w:hint="cs"/>
          <w:vanish/>
          <w:sz w:val="22"/>
          <w:szCs w:val="22"/>
          <w:shd w:val="clear" w:color="auto" w:fill="FFFF99"/>
          <w:rtl/>
        </w:rPr>
        <w:t xml:space="preserve">, אופציות, חוזים עתידיים, מוצרים מובנים </w:t>
      </w:r>
      <w:r w:rsidRPr="00C2599A">
        <w:rPr>
          <w:rStyle w:val="default"/>
          <w:rFonts w:cs="FrankRuehl" w:hint="cs"/>
          <w:vanish/>
          <w:sz w:val="22"/>
          <w:szCs w:val="22"/>
          <w:u w:val="single"/>
          <w:shd w:val="clear" w:color="auto" w:fill="FFFF99"/>
          <w:rtl/>
        </w:rPr>
        <w:t>וכן קרנות השתלמות</w:t>
      </w:r>
      <w:r w:rsidRPr="00C2599A">
        <w:rPr>
          <w:rStyle w:val="default"/>
          <w:rFonts w:cs="FrankRuehl" w:hint="cs"/>
          <w:vanish/>
          <w:sz w:val="22"/>
          <w:szCs w:val="22"/>
          <w:shd w:val="clear" w:color="auto" w:fill="FFFF99"/>
          <w:rtl/>
        </w:rPr>
        <w:t>, או כפי שיקבע שר האוצר, בהת</w:t>
      </w:r>
      <w:r w:rsidRPr="00C2599A">
        <w:rPr>
          <w:rStyle w:val="default"/>
          <w:rFonts w:cs="FrankRuehl"/>
          <w:vanish/>
          <w:sz w:val="22"/>
          <w:szCs w:val="22"/>
          <w:shd w:val="clear" w:color="auto" w:fill="FFFF99"/>
          <w:rtl/>
        </w:rPr>
        <w:t>י</w:t>
      </w:r>
      <w:r w:rsidRPr="00C2599A">
        <w:rPr>
          <w:rStyle w:val="default"/>
          <w:rFonts w:cs="FrankRuehl" w:hint="cs"/>
          <w:vanish/>
          <w:sz w:val="22"/>
          <w:szCs w:val="22"/>
          <w:shd w:val="clear" w:color="auto" w:fill="FFFF99"/>
          <w:rtl/>
        </w:rPr>
        <w:t>יעצות עם הרשות ובאישור ועדת הכספים של הכנסת;</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p>
    <w:p w:rsidR="00F10028" w:rsidRPr="00C2599A" w:rsidRDefault="00F10028" w:rsidP="00F10028">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hyperlink r:id="rId77"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370 (</w:t>
      </w:r>
      <w:hyperlink r:id="rId78"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0D4BAA" w:rsidRPr="00C2599A" w:rsidRDefault="000D4BAA" w:rsidP="000D4BAA">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"נ</w:t>
      </w:r>
      <w:r w:rsidRPr="00C2599A">
        <w:rPr>
          <w:rStyle w:val="default"/>
          <w:rFonts w:cs="FrankRuehl" w:hint="cs"/>
          <w:vanish/>
          <w:sz w:val="22"/>
          <w:szCs w:val="22"/>
          <w:shd w:val="clear" w:color="auto" w:fill="FFFF99"/>
          <w:rtl/>
        </w:rPr>
        <w:t xml:space="preserve">כסים פיננסיים"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יחידות כהגדרתן בחוק השקעות משותפות, </w:t>
      </w:r>
      <w:r w:rsidRPr="00C2599A">
        <w:rPr>
          <w:rStyle w:val="default"/>
          <w:rFonts w:cs="FrankRuehl" w:hint="cs"/>
          <w:vanish/>
          <w:sz w:val="22"/>
          <w:szCs w:val="22"/>
          <w:u w:val="single"/>
          <w:shd w:val="clear" w:color="auto" w:fill="FFFF99"/>
          <w:rtl/>
        </w:rPr>
        <w:t>מניות או יחידות של קרן הרשומה מחוץ לישראל,</w:t>
      </w:r>
      <w:r w:rsidRPr="00C2599A">
        <w:rPr>
          <w:rStyle w:val="default"/>
          <w:rFonts w:cs="FrankRuehl" w:hint="cs"/>
          <w:vanish/>
          <w:sz w:val="22"/>
          <w:szCs w:val="22"/>
          <w:shd w:val="clear" w:color="auto" w:fill="FFFF99"/>
          <w:rtl/>
        </w:rPr>
        <w:t xml:space="preserve"> אופציות, חוזים עתידיים, מוצרים מובנים וכן קרנות השתלמות, או כפי שיקבע שר האוצר, בהת</w:t>
      </w:r>
      <w:r w:rsidRPr="00C2599A">
        <w:rPr>
          <w:rStyle w:val="default"/>
          <w:rFonts w:cs="FrankRuehl"/>
          <w:vanish/>
          <w:sz w:val="22"/>
          <w:szCs w:val="22"/>
          <w:shd w:val="clear" w:color="auto" w:fill="FFFF99"/>
          <w:rtl/>
        </w:rPr>
        <w:t>י</w:t>
      </w:r>
      <w:r w:rsidRPr="00C2599A">
        <w:rPr>
          <w:rStyle w:val="default"/>
          <w:rFonts w:cs="FrankRuehl" w:hint="cs"/>
          <w:vanish/>
          <w:sz w:val="22"/>
          <w:szCs w:val="22"/>
          <w:shd w:val="clear" w:color="auto" w:fill="FFFF99"/>
          <w:rtl/>
        </w:rPr>
        <w:t>יעצות עם הרשות ובאישור ועדת הכספים של הכנסת;</w:t>
      </w:r>
    </w:p>
    <w:p w:rsidR="000D4BAA" w:rsidRPr="00C2599A" w:rsidRDefault="000D4BAA" w:rsidP="000D4BAA">
      <w:pPr>
        <w:pStyle w:val="P00"/>
        <w:spacing w:before="0"/>
        <w:ind w:left="0" w:right="1134"/>
        <w:rPr>
          <w:rStyle w:val="default"/>
          <w:rFonts w:cs="FrankRuehl" w:hint="cs"/>
          <w:vanish/>
          <w:sz w:val="20"/>
          <w:szCs w:val="20"/>
          <w:shd w:val="clear" w:color="auto" w:fill="FFFF99"/>
          <w:rtl/>
        </w:rPr>
      </w:pPr>
    </w:p>
    <w:p w:rsidR="000D4BAA" w:rsidRPr="00C2599A" w:rsidRDefault="000D4BAA" w:rsidP="000D4BA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1.6.2010</w:t>
      </w:r>
    </w:p>
    <w:p w:rsidR="000D4BAA" w:rsidRPr="00C2599A" w:rsidRDefault="000D4BAA" w:rsidP="000D4BA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14</w:t>
      </w:r>
    </w:p>
    <w:p w:rsidR="000D4BAA" w:rsidRPr="00C2599A" w:rsidRDefault="000D4BAA" w:rsidP="000D4BAA">
      <w:pPr>
        <w:pStyle w:val="P00"/>
        <w:spacing w:before="0"/>
        <w:ind w:left="0" w:right="1134"/>
        <w:rPr>
          <w:rStyle w:val="default"/>
          <w:rFonts w:cs="FrankRuehl" w:hint="cs"/>
          <w:vanish/>
          <w:sz w:val="20"/>
          <w:szCs w:val="20"/>
          <w:shd w:val="clear" w:color="auto" w:fill="FFFF99"/>
          <w:rtl/>
        </w:rPr>
      </w:pPr>
      <w:hyperlink r:id="rId79" w:history="1">
        <w:r w:rsidRPr="00C2599A">
          <w:rPr>
            <w:rStyle w:val="Hyperlink"/>
            <w:rFonts w:cs="FrankRuehl" w:hint="cs"/>
            <w:vanish/>
            <w:szCs w:val="20"/>
            <w:shd w:val="clear" w:color="auto" w:fill="FFFF99"/>
            <w:rtl/>
          </w:rPr>
          <w:t>ס"ח תש"ע מס' 2232</w:t>
        </w:r>
      </w:hyperlink>
      <w:r w:rsidRPr="00C2599A">
        <w:rPr>
          <w:rStyle w:val="default"/>
          <w:rFonts w:cs="FrankRuehl" w:hint="cs"/>
          <w:vanish/>
          <w:sz w:val="20"/>
          <w:szCs w:val="20"/>
          <w:shd w:val="clear" w:color="auto" w:fill="FFFF99"/>
          <w:rtl/>
        </w:rPr>
        <w:t xml:space="preserve"> מיום 3.3.2010 עמ' 410 (</w:t>
      </w:r>
      <w:hyperlink r:id="rId80" w:history="1">
        <w:r w:rsidRPr="00C2599A">
          <w:rPr>
            <w:rStyle w:val="Hyperlink"/>
            <w:rFonts w:cs="FrankRuehl" w:hint="cs"/>
            <w:vanish/>
            <w:szCs w:val="20"/>
            <w:shd w:val="clear" w:color="auto" w:fill="FFFF99"/>
            <w:rtl/>
          </w:rPr>
          <w:t>ה"ח 442</w:t>
        </w:r>
      </w:hyperlink>
      <w:r w:rsidRPr="00C2599A">
        <w:rPr>
          <w:rStyle w:val="default"/>
          <w:rFonts w:cs="FrankRuehl" w:hint="cs"/>
          <w:vanish/>
          <w:sz w:val="20"/>
          <w:szCs w:val="20"/>
          <w:shd w:val="clear" w:color="auto" w:fill="FFFF99"/>
          <w:rtl/>
        </w:rPr>
        <w:t>)</w:t>
      </w:r>
    </w:p>
    <w:p w:rsidR="00F10028" w:rsidRDefault="00F10028" w:rsidP="00F10028">
      <w:pPr>
        <w:pStyle w:val="P00"/>
        <w:ind w:left="0" w:right="1134"/>
        <w:rPr>
          <w:rStyle w:val="default"/>
          <w:rFonts w:cs="FrankRuehl" w:hint="cs"/>
          <w:sz w:val="2"/>
          <w:szCs w:val="2"/>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"נ</w:t>
      </w:r>
      <w:r w:rsidRPr="00C2599A">
        <w:rPr>
          <w:rStyle w:val="default"/>
          <w:rFonts w:cs="FrankRuehl" w:hint="cs"/>
          <w:vanish/>
          <w:sz w:val="22"/>
          <w:szCs w:val="22"/>
          <w:shd w:val="clear" w:color="auto" w:fill="FFFF99"/>
          <w:rtl/>
        </w:rPr>
        <w:t xml:space="preserve">כסים פיננסיים"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יחידות כהגדרתן בחוק השקעות משותפות, מניות או יחידות של קרן הרשומה מחוץ לישראל, אופציות, חוזים עתידיים, מוצרים מובנים</w:t>
      </w:r>
      <w:r w:rsidR="000D4BAA" w:rsidRPr="00C2599A">
        <w:rPr>
          <w:rStyle w:val="default"/>
          <w:rFonts w:cs="FrankRuehl" w:hint="cs"/>
          <w:vanish/>
          <w:sz w:val="22"/>
          <w:szCs w:val="22"/>
          <w:u w:val="single"/>
          <w:shd w:val="clear" w:color="auto" w:fill="FFFF99"/>
          <w:rtl/>
        </w:rPr>
        <w:t>, מוצרי מדדים</w:t>
      </w:r>
      <w:r w:rsidRPr="00C2599A">
        <w:rPr>
          <w:rStyle w:val="default"/>
          <w:rFonts w:cs="FrankRuehl" w:hint="cs"/>
          <w:vanish/>
          <w:sz w:val="22"/>
          <w:szCs w:val="22"/>
          <w:shd w:val="clear" w:color="auto" w:fill="FFFF99"/>
          <w:rtl/>
        </w:rPr>
        <w:t xml:space="preserve"> וכן קרנות השתלמות, או כפי שיקבע שר האוצר, בהת</w:t>
      </w:r>
      <w:r w:rsidRPr="00C2599A">
        <w:rPr>
          <w:rStyle w:val="default"/>
          <w:rFonts w:cs="FrankRuehl"/>
          <w:vanish/>
          <w:sz w:val="22"/>
          <w:szCs w:val="22"/>
          <w:shd w:val="clear" w:color="auto" w:fill="FFFF99"/>
          <w:rtl/>
        </w:rPr>
        <w:t>י</w:t>
      </w:r>
      <w:r w:rsidRPr="00C2599A">
        <w:rPr>
          <w:rStyle w:val="default"/>
          <w:rFonts w:cs="FrankRuehl" w:hint="cs"/>
          <w:vanish/>
          <w:sz w:val="22"/>
          <w:szCs w:val="22"/>
          <w:shd w:val="clear" w:color="auto" w:fill="FFFF99"/>
          <w:rtl/>
        </w:rPr>
        <w:t>יעצות עם הרשות ובאישור ועדת הכספים של הכנסת;</w:t>
      </w:r>
      <w:bookmarkEnd w:id="28"/>
    </w:p>
    <w:p w:rsidR="00F10028" w:rsidRDefault="00F10028">
      <w:pPr>
        <w:pStyle w:val="P00"/>
        <w:spacing w:before="72"/>
        <w:ind w:left="0" w:right="1134"/>
        <w:rPr>
          <w:rStyle w:val="default"/>
          <w:rFonts w:cs="FrankRuehl" w:hint="cs"/>
          <w:rtl/>
        </w:rPr>
      </w:pPr>
    </w:p>
    <w:p w:rsidR="000D4BAA" w:rsidRDefault="000D4BAA">
      <w:pPr>
        <w:pStyle w:val="P00"/>
        <w:spacing w:before="72"/>
        <w:ind w:left="0" w:right="1134"/>
        <w:rPr>
          <w:rStyle w:val="default"/>
          <w:rFonts w:cs="FrankRuehl" w:hint="cs"/>
          <w:rtl/>
        </w:rPr>
      </w:pPr>
    </w:p>
    <w:p w:rsidR="00F10028" w:rsidRDefault="00F10028">
      <w:pPr>
        <w:pStyle w:val="P00"/>
        <w:spacing w:before="72"/>
        <w:ind w:left="0" w:right="1134"/>
        <w:rPr>
          <w:rStyle w:val="default"/>
          <w:rFonts w:cs="FrankRuehl" w:hint="cs"/>
          <w:rtl/>
        </w:rPr>
      </w:pPr>
    </w:p>
    <w:p w:rsidR="0054618A" w:rsidRDefault="0054618A" w:rsidP="00666AC4">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סקה" </w:t>
      </w:r>
      <w:r w:rsidR="00666AC4">
        <w:rPr>
          <w:rStyle w:val="default"/>
          <w:rFonts w:cs="FrankRuehl" w:hint="cs"/>
          <w:rtl/>
        </w:rPr>
        <w:t>-</w:t>
      </w:r>
      <w:r>
        <w:rPr>
          <w:rStyle w:val="default"/>
          <w:rFonts w:cs="FrankRuehl"/>
          <w:rtl/>
        </w:rPr>
        <w:t xml:space="preserve"> </w:t>
      </w:r>
      <w:r>
        <w:rPr>
          <w:rStyle w:val="default"/>
          <w:rFonts w:cs="FrankRuehl" w:hint="cs"/>
          <w:rtl/>
        </w:rPr>
        <w:t>עסקה בניירות ערך או בנכסים פיננסיים;</w:t>
      </w:r>
    </w:p>
    <w:p w:rsidR="0054618A" w:rsidRDefault="0054618A" w:rsidP="00666AC4">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קודת החברות" </w:t>
      </w:r>
      <w:r w:rsidR="00666AC4">
        <w:rPr>
          <w:rStyle w:val="default"/>
          <w:rFonts w:cs="FrankRuehl" w:hint="cs"/>
          <w:rtl/>
        </w:rPr>
        <w:t>-</w:t>
      </w:r>
      <w:r>
        <w:rPr>
          <w:rStyle w:val="default"/>
          <w:rFonts w:cs="FrankRuehl"/>
          <w:rtl/>
        </w:rPr>
        <w:t xml:space="preserve"> </w:t>
      </w:r>
      <w:r>
        <w:rPr>
          <w:rStyle w:val="default"/>
          <w:rFonts w:cs="FrankRuehl" w:hint="cs"/>
          <w:rtl/>
        </w:rPr>
        <w:t>פקו</w:t>
      </w:r>
      <w:r>
        <w:rPr>
          <w:rStyle w:val="default"/>
          <w:rFonts w:cs="FrankRuehl"/>
          <w:rtl/>
        </w:rPr>
        <w:t>דת</w:t>
      </w:r>
      <w:r>
        <w:rPr>
          <w:rStyle w:val="default"/>
          <w:rFonts w:cs="FrankRuehl" w:hint="cs"/>
          <w:rtl/>
        </w:rPr>
        <w:t xml:space="preserve"> החברות [נוסח חדש], תשמ"ג</w:t>
      </w:r>
      <w:r w:rsidR="00666AC4">
        <w:rPr>
          <w:rStyle w:val="default"/>
          <w:rFonts w:cs="FrankRuehl" w:hint="cs"/>
          <w:rtl/>
        </w:rPr>
        <w:t>-</w:t>
      </w:r>
      <w:r>
        <w:rPr>
          <w:rStyle w:val="default"/>
          <w:rFonts w:cs="FrankRuehl"/>
          <w:rtl/>
        </w:rPr>
        <w:t>1983;</w:t>
      </w:r>
    </w:p>
    <w:p w:rsidR="0054618A" w:rsidRDefault="0054618A">
      <w:pPr>
        <w:pStyle w:val="P00"/>
        <w:spacing w:before="72"/>
        <w:ind w:left="0" w:right="1134"/>
        <w:rPr>
          <w:rStyle w:val="default"/>
          <w:rFonts w:cs="FrankRuehl" w:hint="cs"/>
          <w:rtl/>
        </w:rPr>
      </w:pPr>
      <w:r>
        <w:rPr>
          <w:rFonts w:cs="FrankRuehl"/>
          <w:rtl/>
          <w:lang w:val="he-IL"/>
        </w:rPr>
        <w:pict>
          <v:shape id="_x0000_s2181" type="#_x0000_t202" style="position:absolute;left:0;text-align:left;margin-left:470.25pt;margin-top:7.1pt;width:1in;height:16.8pt;z-index:25162496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rtl/>
        </w:rPr>
        <w:tab/>
      </w:r>
      <w:r>
        <w:rPr>
          <w:rStyle w:val="default"/>
          <w:rFonts w:cs="FrankRuehl" w:hint="cs"/>
          <w:rtl/>
        </w:rPr>
        <w:t>"</w:t>
      </w:r>
      <w:r>
        <w:rPr>
          <w:rStyle w:val="default"/>
          <w:rFonts w:cs="FrankRuehl"/>
          <w:rtl/>
        </w:rPr>
        <w:t>שיווק השקעות" – מתן ייעוץ לאחרים בנוגע לכדאיות של השקעה, החזקה,</w:t>
      </w:r>
      <w:r>
        <w:rPr>
          <w:rStyle w:val="default"/>
          <w:rFonts w:cs="FrankRuehl" w:hint="cs"/>
          <w:rtl/>
        </w:rPr>
        <w:t xml:space="preserve"> </w:t>
      </w:r>
      <w:r>
        <w:rPr>
          <w:rStyle w:val="default"/>
          <w:rFonts w:cs="FrankRuehl"/>
          <w:rtl/>
        </w:rPr>
        <w:t>קניה או מכירה של ניירות ערך או של נכסים פיננסיים, כשלנותן</w:t>
      </w:r>
      <w:r>
        <w:rPr>
          <w:rStyle w:val="default"/>
          <w:rFonts w:cs="FrankRuehl" w:hint="cs"/>
          <w:rtl/>
        </w:rPr>
        <w:t xml:space="preserve"> </w:t>
      </w:r>
      <w:r>
        <w:rPr>
          <w:rStyle w:val="default"/>
          <w:rFonts w:cs="FrankRuehl"/>
          <w:rtl/>
        </w:rPr>
        <w:t>הייעוץ יש זיקה לנכס פיננסי; לענין זה, "ייעוץ" – כמשמעותו בהגדרה ייעוץ השקעות;</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29" w:name="Rov112"/>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81"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842 (</w:t>
      </w:r>
      <w:hyperlink r:id="rId82"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החלפת הגדרות "קופת גמל" ו"תאגיד בנקאי" בהגדרת "שיווק השקעות"</w:t>
      </w:r>
    </w:p>
    <w:p w:rsidR="0054618A" w:rsidRPr="00C2599A" w:rsidRDefault="0054618A">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54618A" w:rsidRPr="00C2599A" w:rsidRDefault="0054618A">
      <w:pPr>
        <w:pStyle w:val="P00"/>
        <w:spacing w:before="0"/>
        <w:ind w:left="0" w:right="1134"/>
        <w:rPr>
          <w:rStyle w:val="default"/>
          <w:rFonts w:cs="FrankRuehl" w:hint="cs"/>
          <w:strike/>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hd w:val="clear" w:color="auto" w:fill="FFFF99"/>
          <w:rtl/>
        </w:rPr>
        <w:t>"</w:t>
      </w:r>
      <w:r w:rsidRPr="00C2599A">
        <w:rPr>
          <w:rStyle w:val="default"/>
          <w:rFonts w:cs="FrankRuehl" w:hint="cs"/>
          <w:strike/>
          <w:vanish/>
          <w:sz w:val="22"/>
          <w:szCs w:val="22"/>
          <w:shd w:val="clear" w:color="auto" w:fill="FFFF99"/>
          <w:rtl/>
        </w:rPr>
        <w:t xml:space="preserve">קופת גמל"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קופת גמל כמשמעותה בסעיף 47 לפקודת מס הכנסה, למעט קופת גמל המתנהלת בידי מבטח כמשמעותו בחוק הפיקוח על עסקי ביטוח, התשמ"א-1981; </w:t>
      </w:r>
    </w:p>
    <w:p w:rsidR="0054618A" w:rsidRDefault="0054618A">
      <w:pPr>
        <w:pStyle w:val="P00"/>
        <w:spacing w:before="0"/>
        <w:ind w:left="0" w:right="1134"/>
        <w:rPr>
          <w:rStyle w:val="default"/>
          <w:rFonts w:cs="FrankRuehl" w:hint="cs"/>
          <w:strike/>
          <w:sz w:val="2"/>
          <w:szCs w:val="2"/>
          <w:rtl/>
        </w:rPr>
      </w:pP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 xml:space="preserve">"תאגיד בנקאי"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כמשמעותו בחוק הבנקאות (רישוי);</w:t>
      </w:r>
      <w:bookmarkEnd w:id="29"/>
    </w:p>
    <w:p w:rsidR="00F10028" w:rsidRDefault="00F10028" w:rsidP="00F10028">
      <w:pPr>
        <w:pStyle w:val="P00"/>
        <w:spacing w:before="72"/>
        <w:ind w:left="0" w:right="1134"/>
        <w:rPr>
          <w:rStyle w:val="default"/>
          <w:rFonts w:cs="FrankRuehl" w:hint="cs"/>
          <w:rtl/>
        </w:rPr>
      </w:pPr>
      <w:r>
        <w:rPr>
          <w:rFonts w:cs="FrankRuehl"/>
          <w:rtl/>
          <w:lang w:val="he-IL"/>
        </w:rPr>
        <w:pict>
          <v:shape id="_x0000_s2304" type="#_x0000_t202" style="position:absolute;left:0;text-align:left;margin-left:470.25pt;margin-top:7.1pt;width:1in;height:16.8pt;z-index:251678208" filled="f" stroked="f">
            <v:textbox inset="1mm,0,1mm,0">
              <w:txbxContent>
                <w:p w:rsidR="004D2012" w:rsidRDefault="004D2012" w:rsidP="00F10028">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Fonts w:cs="FrankRuehl"/>
          <w:sz w:val="26"/>
          <w:rtl/>
        </w:rPr>
        <w:tab/>
      </w:r>
      <w:r>
        <w:rPr>
          <w:rStyle w:val="default"/>
          <w:rFonts w:cs="FrankRuehl"/>
          <w:rtl/>
        </w:rPr>
        <w:t>"</w:t>
      </w:r>
      <w:r>
        <w:rPr>
          <w:rStyle w:val="default"/>
          <w:rFonts w:cs="FrankRuehl" w:hint="cs"/>
          <w:rtl/>
        </w:rPr>
        <w:t xml:space="preserve">שירותים" </w:t>
      </w:r>
      <w:r>
        <w:rPr>
          <w:rStyle w:val="default"/>
          <w:rFonts w:cs="FrankRuehl"/>
          <w:rtl/>
        </w:rPr>
        <w:t>–</w:t>
      </w:r>
      <w:r>
        <w:rPr>
          <w:rStyle w:val="default"/>
          <w:rFonts w:cs="FrankRuehl" w:hint="cs"/>
          <w:rtl/>
        </w:rPr>
        <w:t xml:space="preserve"> ייעוץ השקעות, שיווק השקעות או ניהול תיקי השקעות, כולם או חלקם;</w:t>
      </w:r>
    </w:p>
    <w:p w:rsidR="00F10028" w:rsidRPr="00C2599A" w:rsidRDefault="00F10028" w:rsidP="00F10028">
      <w:pPr>
        <w:pStyle w:val="P00"/>
        <w:spacing w:before="0"/>
        <w:ind w:left="0" w:right="1134"/>
        <w:rPr>
          <w:rStyle w:val="default"/>
          <w:rFonts w:cs="FrankRuehl" w:hint="cs"/>
          <w:vanish/>
          <w:color w:val="FF0000"/>
          <w:sz w:val="20"/>
          <w:szCs w:val="20"/>
          <w:shd w:val="clear" w:color="auto" w:fill="FFFF99"/>
          <w:rtl/>
        </w:rPr>
      </w:pPr>
      <w:bookmarkStart w:id="30" w:name="Rov203"/>
      <w:r w:rsidRPr="00C2599A">
        <w:rPr>
          <w:rStyle w:val="default"/>
          <w:rFonts w:cs="FrankRuehl" w:hint="cs"/>
          <w:vanish/>
          <w:color w:val="FF0000"/>
          <w:sz w:val="20"/>
          <w:szCs w:val="20"/>
          <w:shd w:val="clear" w:color="auto" w:fill="FFFF99"/>
          <w:rtl/>
        </w:rPr>
        <w:t>מיום 18.4.2010</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hyperlink r:id="rId83"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370 (</w:t>
      </w:r>
      <w:hyperlink r:id="rId84"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F10028" w:rsidRPr="00F10028" w:rsidRDefault="00F10028" w:rsidP="00F10028">
      <w:pPr>
        <w:pStyle w:val="P00"/>
        <w:spacing w:before="0"/>
        <w:ind w:left="0" w:right="1134"/>
        <w:rPr>
          <w:rStyle w:val="default"/>
          <w:rFonts w:cs="FrankRuehl" w:hint="cs"/>
          <w:b/>
          <w:bCs/>
          <w:sz w:val="2"/>
          <w:szCs w:val="2"/>
          <w:shd w:val="clear" w:color="auto" w:fill="FFFF99"/>
          <w:rtl/>
        </w:rPr>
      </w:pPr>
      <w:r w:rsidRPr="00C2599A">
        <w:rPr>
          <w:rStyle w:val="default"/>
          <w:rFonts w:cs="FrankRuehl" w:hint="cs"/>
          <w:b/>
          <w:bCs/>
          <w:vanish/>
          <w:sz w:val="20"/>
          <w:szCs w:val="20"/>
          <w:shd w:val="clear" w:color="auto" w:fill="FFFF99"/>
          <w:rtl/>
        </w:rPr>
        <w:t>הוספת הגדרת "שירותים"</w:t>
      </w:r>
      <w:bookmarkEnd w:id="30"/>
    </w:p>
    <w:p w:rsidR="0054618A" w:rsidRDefault="0054618A" w:rsidP="00666AC4">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אגיד</w:t>
      </w:r>
      <w:r>
        <w:rPr>
          <w:rStyle w:val="default"/>
          <w:rFonts w:cs="FrankRuehl"/>
          <w:rtl/>
        </w:rPr>
        <w:t xml:space="preserve"> מ</w:t>
      </w:r>
      <w:r>
        <w:rPr>
          <w:rStyle w:val="default"/>
          <w:rFonts w:cs="FrankRuehl" w:hint="cs"/>
          <w:rtl/>
        </w:rPr>
        <w:t xml:space="preserve">ורשה" </w:t>
      </w:r>
      <w:r w:rsidR="00666AC4">
        <w:rPr>
          <w:rStyle w:val="default"/>
          <w:rFonts w:cs="FrankRuehl" w:hint="cs"/>
          <w:rtl/>
        </w:rPr>
        <w:t>-</w:t>
      </w:r>
      <w:r>
        <w:rPr>
          <w:rStyle w:val="default"/>
          <w:rFonts w:cs="FrankRuehl"/>
          <w:rtl/>
        </w:rPr>
        <w:t xml:space="preserve"> </w:t>
      </w:r>
      <w:r>
        <w:rPr>
          <w:rStyle w:val="default"/>
          <w:rFonts w:cs="FrankRuehl" w:hint="cs"/>
          <w:rtl/>
        </w:rPr>
        <w:t>תאגיד בעל רשיון לפי חוק זה;</w:t>
      </w:r>
    </w:p>
    <w:p w:rsidR="0054618A" w:rsidRDefault="0054618A" w:rsidP="00666AC4">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אגיד קשור", לתאגיד אחר </w:t>
      </w:r>
      <w:r w:rsidR="00666AC4">
        <w:rPr>
          <w:rStyle w:val="default"/>
          <w:rFonts w:cs="FrankRuehl" w:hint="cs"/>
          <w:rtl/>
        </w:rPr>
        <w:t>-</w:t>
      </w:r>
      <w:r>
        <w:rPr>
          <w:rStyle w:val="default"/>
          <w:rFonts w:cs="FrankRuehl"/>
          <w:rtl/>
        </w:rPr>
        <w:t xml:space="preserve"> </w:t>
      </w:r>
      <w:r>
        <w:rPr>
          <w:rStyle w:val="default"/>
          <w:rFonts w:cs="FrankRuehl" w:hint="cs"/>
          <w:rtl/>
        </w:rPr>
        <w:t>תאגיד שמתקיים בו אחד מאלה:</w:t>
      </w:r>
    </w:p>
    <w:p w:rsidR="0054618A" w:rsidRDefault="0054618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שולט בתאגיד האחר;</w:t>
      </w:r>
    </w:p>
    <w:p w:rsidR="0054618A" w:rsidRDefault="0054618A">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נשלט בידי התאגיד האחר;</w:t>
      </w:r>
    </w:p>
    <w:p w:rsidR="0054618A" w:rsidRDefault="0054618A">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אדם אחר יש שליטה בו ובתאגיד המורשה.</w:t>
      </w:r>
    </w:p>
    <w:p w:rsidR="0054618A" w:rsidRDefault="0054618A" w:rsidP="00666AC4">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כנית חסכון" </w:t>
      </w:r>
      <w:r w:rsidR="00666AC4">
        <w:rPr>
          <w:rStyle w:val="default"/>
          <w:rFonts w:cs="FrankRuehl" w:hint="cs"/>
          <w:rtl/>
        </w:rPr>
        <w:t>-</w:t>
      </w:r>
      <w:r>
        <w:rPr>
          <w:rStyle w:val="default"/>
          <w:rFonts w:cs="FrankRuehl"/>
          <w:rtl/>
        </w:rPr>
        <w:t xml:space="preserve"> </w:t>
      </w:r>
      <w:r>
        <w:rPr>
          <w:rStyle w:val="default"/>
          <w:rFonts w:cs="FrankRuehl" w:hint="cs"/>
          <w:rtl/>
        </w:rPr>
        <w:t>תכנית חסכון שקיבלה את אישור שר האוצר וועדת הכספי</w:t>
      </w:r>
      <w:r>
        <w:rPr>
          <w:rStyle w:val="default"/>
          <w:rFonts w:cs="FrankRuehl"/>
          <w:rtl/>
        </w:rPr>
        <w:t xml:space="preserve">ם </w:t>
      </w:r>
      <w:r>
        <w:rPr>
          <w:rStyle w:val="default"/>
          <w:rFonts w:cs="FrankRuehl" w:hint="cs"/>
          <w:rtl/>
        </w:rPr>
        <w:t>של הכנסת לפי חוק עידוד החסכון, הנחות ממס הכנסה וערבות למילוות, תשט"ז</w:t>
      </w:r>
      <w:r w:rsidR="00666AC4">
        <w:rPr>
          <w:rStyle w:val="default"/>
          <w:rFonts w:cs="FrankRuehl" w:hint="cs"/>
          <w:rtl/>
        </w:rPr>
        <w:t>-</w:t>
      </w:r>
      <w:r>
        <w:rPr>
          <w:rStyle w:val="default"/>
          <w:rFonts w:cs="FrankRuehl"/>
          <w:rtl/>
        </w:rPr>
        <w:t>1956;</w:t>
      </w:r>
    </w:p>
    <w:p w:rsidR="0054618A" w:rsidRDefault="0054618A" w:rsidP="005D6EDE">
      <w:pPr>
        <w:pStyle w:val="P00"/>
        <w:spacing w:before="72"/>
        <w:ind w:left="0" w:right="1134"/>
        <w:rPr>
          <w:rStyle w:val="default"/>
          <w:rFonts w:cs="FrankRuehl" w:hint="cs"/>
          <w:rtl/>
        </w:rPr>
      </w:pPr>
      <w:r>
        <w:rPr>
          <w:rFonts w:cs="FrankRuehl"/>
          <w:rtl/>
          <w:lang w:val="he-IL"/>
        </w:rPr>
        <w:pict>
          <v:shape id="_x0000_s2182" type="#_x0000_t202" style="position:absolute;left:0;text-align:left;margin-left:470.25pt;margin-top:7.1pt;width:1in;height:20.95pt;z-index:25162598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14) תש"ע-2010</w:t>
                  </w:r>
                </w:p>
              </w:txbxContent>
            </v:textbox>
            <w10:anchorlock/>
          </v:shape>
        </w:pict>
      </w:r>
      <w:r>
        <w:rPr>
          <w:rStyle w:val="default"/>
          <w:rFonts w:cs="FrankRuehl" w:hint="cs"/>
          <w:rtl/>
        </w:rPr>
        <w:tab/>
        <w:t>"</w:t>
      </w:r>
      <w:r>
        <w:rPr>
          <w:rStyle w:val="default"/>
          <w:rFonts w:cs="FrankRuehl"/>
          <w:rtl/>
        </w:rPr>
        <w:t xml:space="preserve">תעודות סל" – </w:t>
      </w:r>
      <w:r w:rsidR="005D6EDE">
        <w:rPr>
          <w:rStyle w:val="default"/>
          <w:rFonts w:cs="FrankRuehl" w:hint="cs"/>
          <w:rtl/>
        </w:rPr>
        <w:t>(נמחקה)</w:t>
      </w:r>
      <w:r>
        <w:rPr>
          <w:rStyle w:val="default"/>
          <w:rFonts w:cs="FrankRuehl"/>
          <w:rtl/>
        </w:rPr>
        <w:t>;</w:t>
      </w:r>
    </w:p>
    <w:p w:rsidR="000D4BAA" w:rsidRPr="00C2599A" w:rsidRDefault="000D4BAA" w:rsidP="000D4BAA">
      <w:pPr>
        <w:pStyle w:val="P00"/>
        <w:spacing w:before="0"/>
        <w:ind w:left="0" w:right="1134"/>
        <w:rPr>
          <w:rStyle w:val="default"/>
          <w:rFonts w:cs="FrankRuehl" w:hint="cs"/>
          <w:vanish/>
          <w:color w:val="FF0000"/>
          <w:sz w:val="20"/>
          <w:szCs w:val="20"/>
          <w:shd w:val="clear" w:color="auto" w:fill="FFFF99"/>
          <w:rtl/>
        </w:rPr>
      </w:pPr>
      <w:bookmarkStart w:id="31" w:name="Rov239"/>
      <w:r w:rsidRPr="00C2599A">
        <w:rPr>
          <w:rStyle w:val="default"/>
          <w:rFonts w:cs="FrankRuehl" w:hint="cs"/>
          <w:vanish/>
          <w:color w:val="FF0000"/>
          <w:sz w:val="20"/>
          <w:szCs w:val="20"/>
          <w:shd w:val="clear" w:color="auto" w:fill="FFFF99"/>
          <w:rtl/>
        </w:rPr>
        <w:t>מיום 10.2.2006</w:t>
      </w:r>
    </w:p>
    <w:p w:rsidR="000D4BAA" w:rsidRPr="00C2599A" w:rsidRDefault="000D4BAA" w:rsidP="000D4BA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0D4BAA" w:rsidRPr="00C2599A" w:rsidRDefault="000D4BAA" w:rsidP="000D4BAA">
      <w:pPr>
        <w:pStyle w:val="P00"/>
        <w:spacing w:before="0"/>
        <w:ind w:left="0" w:right="1134"/>
        <w:rPr>
          <w:rStyle w:val="default"/>
          <w:rFonts w:cs="FrankRuehl" w:hint="cs"/>
          <w:vanish/>
          <w:sz w:val="20"/>
          <w:szCs w:val="20"/>
          <w:shd w:val="clear" w:color="auto" w:fill="FFFF99"/>
          <w:rtl/>
        </w:rPr>
      </w:pPr>
      <w:hyperlink r:id="rId85"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842 (</w:t>
      </w:r>
      <w:hyperlink r:id="rId86"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0D4BAA" w:rsidRPr="00C2599A" w:rsidRDefault="000D4BAA" w:rsidP="000D4BA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הגדרת "תעודות סל"</w:t>
      </w:r>
    </w:p>
    <w:p w:rsidR="000D4BAA" w:rsidRPr="00C2599A" w:rsidRDefault="000D4BAA" w:rsidP="000D4BAA">
      <w:pPr>
        <w:pStyle w:val="P00"/>
        <w:spacing w:before="0"/>
        <w:ind w:left="0" w:right="1134"/>
        <w:rPr>
          <w:rStyle w:val="default"/>
          <w:rFonts w:cs="FrankRuehl" w:hint="cs"/>
          <w:vanish/>
          <w:sz w:val="20"/>
          <w:szCs w:val="20"/>
          <w:shd w:val="clear" w:color="auto" w:fill="FFFF99"/>
          <w:rtl/>
        </w:rPr>
      </w:pPr>
    </w:p>
    <w:p w:rsidR="000D4BAA" w:rsidRPr="00C2599A" w:rsidRDefault="000D4BAA" w:rsidP="000D4BA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1.6.2010</w:t>
      </w:r>
    </w:p>
    <w:p w:rsidR="000D4BAA" w:rsidRPr="00C2599A" w:rsidRDefault="000D4BAA" w:rsidP="000D4BA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14</w:t>
      </w:r>
    </w:p>
    <w:p w:rsidR="000D4BAA" w:rsidRPr="00C2599A" w:rsidRDefault="000D4BAA" w:rsidP="000D4BAA">
      <w:pPr>
        <w:pStyle w:val="P00"/>
        <w:spacing w:before="0"/>
        <w:ind w:left="0" w:right="1134"/>
        <w:rPr>
          <w:rStyle w:val="default"/>
          <w:rFonts w:cs="FrankRuehl" w:hint="cs"/>
          <w:vanish/>
          <w:sz w:val="20"/>
          <w:szCs w:val="20"/>
          <w:shd w:val="clear" w:color="auto" w:fill="FFFF99"/>
          <w:rtl/>
        </w:rPr>
      </w:pPr>
      <w:hyperlink r:id="rId87" w:history="1">
        <w:r w:rsidRPr="00C2599A">
          <w:rPr>
            <w:rStyle w:val="Hyperlink"/>
            <w:rFonts w:cs="FrankRuehl" w:hint="cs"/>
            <w:vanish/>
            <w:szCs w:val="20"/>
            <w:shd w:val="clear" w:color="auto" w:fill="FFFF99"/>
            <w:rtl/>
          </w:rPr>
          <w:t>ס"ח תש"ע מס' 2232</w:t>
        </w:r>
      </w:hyperlink>
      <w:r w:rsidRPr="00C2599A">
        <w:rPr>
          <w:rStyle w:val="default"/>
          <w:rFonts w:cs="FrankRuehl" w:hint="cs"/>
          <w:vanish/>
          <w:sz w:val="20"/>
          <w:szCs w:val="20"/>
          <w:shd w:val="clear" w:color="auto" w:fill="FFFF99"/>
          <w:rtl/>
        </w:rPr>
        <w:t xml:space="preserve"> מיום 3.3.2010 עמ' 410 (</w:t>
      </w:r>
      <w:hyperlink r:id="rId88" w:history="1">
        <w:r w:rsidRPr="00C2599A">
          <w:rPr>
            <w:rStyle w:val="Hyperlink"/>
            <w:rFonts w:cs="FrankRuehl" w:hint="cs"/>
            <w:vanish/>
            <w:szCs w:val="20"/>
            <w:shd w:val="clear" w:color="auto" w:fill="FFFF99"/>
            <w:rtl/>
          </w:rPr>
          <w:t>ה"ח 442</w:t>
        </w:r>
      </w:hyperlink>
      <w:r w:rsidRPr="00C2599A">
        <w:rPr>
          <w:rStyle w:val="default"/>
          <w:rFonts w:cs="FrankRuehl" w:hint="cs"/>
          <w:vanish/>
          <w:sz w:val="20"/>
          <w:szCs w:val="20"/>
          <w:shd w:val="clear" w:color="auto" w:fill="FFFF99"/>
          <w:rtl/>
        </w:rPr>
        <w:t>)</w:t>
      </w:r>
    </w:p>
    <w:p w:rsidR="000D4BAA" w:rsidRPr="00C2599A" w:rsidRDefault="000D4BAA" w:rsidP="000D4BA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מחיקת הגדרת "תעודות סל"</w:t>
      </w:r>
    </w:p>
    <w:p w:rsidR="000D4BAA" w:rsidRPr="00C2599A" w:rsidRDefault="000D4BAA" w:rsidP="000D4BAA">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0D4BAA" w:rsidRPr="000D4BAA" w:rsidRDefault="000D4BAA" w:rsidP="000D4BAA">
      <w:pPr>
        <w:pStyle w:val="P00"/>
        <w:spacing w:before="0"/>
        <w:ind w:left="0" w:right="1134"/>
        <w:rPr>
          <w:rStyle w:val="default"/>
          <w:rFonts w:cs="FrankRuehl" w:hint="cs"/>
          <w:strike/>
          <w:sz w:val="2"/>
          <w:szCs w:val="2"/>
          <w:rtl/>
        </w:rPr>
      </w:pP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w:t>
      </w:r>
      <w:r w:rsidRPr="00C2599A">
        <w:rPr>
          <w:rStyle w:val="default"/>
          <w:rFonts w:cs="FrankRuehl"/>
          <w:strike/>
          <w:vanish/>
          <w:sz w:val="22"/>
          <w:szCs w:val="22"/>
          <w:shd w:val="clear" w:color="auto" w:fill="FFFF99"/>
          <w:rtl/>
        </w:rPr>
        <w:t>תעודות סל" – כמשמעותן בתקנון הבורסה;</w:t>
      </w:r>
      <w:bookmarkEnd w:id="31"/>
    </w:p>
    <w:p w:rsidR="0054618A" w:rsidRDefault="0054618A">
      <w:pPr>
        <w:pStyle w:val="P00"/>
        <w:spacing w:before="72"/>
        <w:ind w:left="0" w:right="1134"/>
        <w:rPr>
          <w:rStyle w:val="default"/>
          <w:rFonts w:cs="FrankRuehl" w:hint="cs"/>
          <w:rtl/>
        </w:rPr>
      </w:pPr>
      <w:r>
        <w:rPr>
          <w:rFonts w:cs="FrankRuehl"/>
          <w:rtl/>
          <w:lang w:val="he-IL"/>
        </w:rPr>
        <w:pict>
          <v:shape id="_x0000_s2183" type="#_x0000_t202" style="position:absolute;left:0;text-align:left;margin-left:470.25pt;margin-top:7.1pt;width:1in;height:16.8pt;z-index:25162700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r>
      <w:r>
        <w:rPr>
          <w:rStyle w:val="default"/>
          <w:rFonts w:cs="FrankRuehl"/>
          <w:rtl/>
        </w:rPr>
        <w:t>"תקנון הבורסה" – כמשמעותו בסעיף 46 לחוק ניירות ערך;</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32" w:name="Rov114"/>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89"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842 (</w:t>
      </w:r>
      <w:hyperlink r:id="rId90"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rtl/>
        </w:rPr>
      </w:pPr>
      <w:r w:rsidRPr="00C2599A">
        <w:rPr>
          <w:rStyle w:val="default"/>
          <w:rFonts w:cs="FrankRuehl" w:hint="cs"/>
          <w:b/>
          <w:bCs/>
          <w:vanish/>
          <w:sz w:val="20"/>
          <w:szCs w:val="20"/>
          <w:shd w:val="clear" w:color="auto" w:fill="FFFF99"/>
          <w:rtl/>
        </w:rPr>
        <w:t>הוספת הגדרת "תקנון הבורסה"</w:t>
      </w:r>
      <w:bookmarkEnd w:id="32"/>
    </w:p>
    <w:p w:rsidR="0054618A" w:rsidRDefault="0054618A">
      <w:pPr>
        <w:pStyle w:val="P00"/>
        <w:spacing w:before="72"/>
        <w:ind w:left="0" w:right="1134"/>
        <w:rPr>
          <w:rStyle w:val="default"/>
          <w:rFonts w:cs="FrankRuehl" w:hint="cs"/>
          <w:rtl/>
        </w:rPr>
      </w:pPr>
      <w:r>
        <w:rPr>
          <w:rFonts w:cs="FrankRuehl"/>
          <w:rtl/>
          <w:lang w:val="he-IL"/>
        </w:rPr>
        <w:pict>
          <v:shape id="_x0000_s2184" type="#_x0000_t202" style="position:absolute;left:0;text-align:left;margin-left:470.25pt;margin-top:7.1pt;width:1in;height:16.8pt;z-index:25162803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r>
      <w:r>
        <w:rPr>
          <w:rStyle w:val="default"/>
          <w:rFonts w:cs="FrankRuehl"/>
          <w:rtl/>
        </w:rPr>
        <w:t>"בנק", "בנק חוץ" ו"תאגיד בנקאי" – כמשמעותם בחוק הבנקאות (רישוי);</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33" w:name="Rov115"/>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91"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842 (</w:t>
      </w:r>
      <w:hyperlink r:id="rId92"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rtl/>
        </w:rPr>
      </w:pPr>
      <w:r w:rsidRPr="00C2599A">
        <w:rPr>
          <w:rStyle w:val="default"/>
          <w:rFonts w:cs="FrankRuehl" w:hint="cs"/>
          <w:b/>
          <w:bCs/>
          <w:vanish/>
          <w:sz w:val="20"/>
          <w:szCs w:val="20"/>
          <w:shd w:val="clear" w:color="auto" w:fill="FFFF99"/>
          <w:rtl/>
        </w:rPr>
        <w:t>הוספת הגדרת "בנק", "בנק חוץ" ו"תאגיד בנקאי"</w:t>
      </w:r>
      <w:bookmarkEnd w:id="33"/>
    </w:p>
    <w:p w:rsidR="0054618A" w:rsidRDefault="0054618A">
      <w:pPr>
        <w:pStyle w:val="P00"/>
        <w:spacing w:before="72"/>
        <w:ind w:left="0" w:right="1134"/>
        <w:rPr>
          <w:rStyle w:val="default"/>
          <w:rFonts w:cs="FrankRuehl" w:hint="cs"/>
          <w:rtl/>
        </w:rPr>
      </w:pPr>
      <w:r>
        <w:rPr>
          <w:rFonts w:cs="FrankRuehl"/>
          <w:rtl/>
          <w:lang w:val="he-IL"/>
        </w:rPr>
        <w:pict>
          <v:shape id="_x0000_s2185" type="#_x0000_t202" style="position:absolute;left:0;text-align:left;margin-left:470.25pt;margin-top:7.1pt;width:1in;height:16.8pt;z-index:25162905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r>
      <w:r>
        <w:rPr>
          <w:rStyle w:val="default"/>
          <w:rFonts w:cs="FrankRuehl"/>
          <w:rtl/>
        </w:rPr>
        <w:t>"חברה מנהלת" ו"קרן השתלמות" – כהגדרתן בחוק הפיקוח על קופות גמ</w:t>
      </w:r>
      <w:r>
        <w:rPr>
          <w:rStyle w:val="default"/>
          <w:rFonts w:cs="FrankRuehl" w:hint="cs"/>
          <w:rtl/>
        </w:rPr>
        <w:t>ל;</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34" w:name="Rov116"/>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93"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842 (</w:t>
      </w:r>
      <w:hyperlink r:id="rId94"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rtl/>
        </w:rPr>
      </w:pPr>
      <w:r w:rsidRPr="00C2599A">
        <w:rPr>
          <w:rStyle w:val="default"/>
          <w:rFonts w:cs="FrankRuehl" w:hint="cs"/>
          <w:b/>
          <w:bCs/>
          <w:vanish/>
          <w:sz w:val="20"/>
          <w:szCs w:val="20"/>
          <w:shd w:val="clear" w:color="auto" w:fill="FFFF99"/>
          <w:rtl/>
        </w:rPr>
        <w:t>הוספת הגדרת "חברה מנהלת" ו"קרן השתלמות"</w:t>
      </w:r>
      <w:bookmarkEnd w:id="34"/>
    </w:p>
    <w:p w:rsidR="0054618A" w:rsidRDefault="00F10028" w:rsidP="00666AC4">
      <w:pPr>
        <w:pStyle w:val="P00"/>
        <w:spacing w:before="72"/>
        <w:ind w:left="0" w:right="1134"/>
        <w:rPr>
          <w:rStyle w:val="default"/>
          <w:rFonts w:cs="FrankRuehl" w:hint="cs"/>
          <w:rtl/>
        </w:rPr>
      </w:pPr>
      <w:r>
        <w:rPr>
          <w:rFonts w:cs="FrankRuehl"/>
          <w:sz w:val="26"/>
          <w:rtl/>
          <w:lang w:eastAsia="en-US"/>
        </w:rPr>
        <w:pict>
          <v:shape id="_x0000_s2306" type="#_x0000_t202" style="position:absolute;left:0;text-align:left;margin-left:470.25pt;margin-top:7.1pt;width:1in;height:35.9pt;z-index:251680256" filled="f" stroked="f">
            <v:textbox inset="1mm,0,1mm,0">
              <w:txbxContent>
                <w:p w:rsidR="004D2012" w:rsidRDefault="004D2012" w:rsidP="00F10028">
                  <w:pPr>
                    <w:spacing w:line="160" w:lineRule="exact"/>
                    <w:jc w:val="left"/>
                    <w:rPr>
                      <w:rFonts w:cs="Miriam" w:hint="cs"/>
                      <w:sz w:val="18"/>
                      <w:szCs w:val="18"/>
                      <w:rtl/>
                    </w:rPr>
                  </w:pPr>
                  <w:r>
                    <w:rPr>
                      <w:rFonts w:cs="Miriam" w:hint="cs"/>
                      <w:sz w:val="18"/>
                      <w:szCs w:val="18"/>
                      <w:rtl/>
                    </w:rPr>
                    <w:t>(תיקון מס' 13) תש"ע-2010</w:t>
                  </w:r>
                </w:p>
                <w:p w:rsidR="00A85BC0" w:rsidRDefault="00A85BC0" w:rsidP="00F10028">
                  <w:pPr>
                    <w:spacing w:line="160" w:lineRule="exact"/>
                    <w:jc w:val="left"/>
                    <w:rPr>
                      <w:rFonts w:cs="Miriam" w:hint="cs"/>
                      <w:sz w:val="18"/>
                      <w:szCs w:val="18"/>
                      <w:rtl/>
                    </w:rPr>
                  </w:pPr>
                  <w:r>
                    <w:rPr>
                      <w:rFonts w:cs="Miriam" w:hint="cs"/>
                      <w:sz w:val="18"/>
                      <w:szCs w:val="18"/>
                      <w:rtl/>
                    </w:rPr>
                    <w:t>(תיקון מס' 24) תשע"ז-2017</w:t>
                  </w:r>
                </w:p>
              </w:txbxContent>
            </v:textbox>
            <w10:anchorlock/>
          </v:shape>
        </w:pict>
      </w:r>
      <w:r w:rsidR="0054618A">
        <w:rPr>
          <w:rFonts w:cs="FrankRuehl"/>
          <w:sz w:val="26"/>
          <w:rtl/>
        </w:rPr>
        <w:tab/>
      </w:r>
      <w:r w:rsidR="0054618A">
        <w:rPr>
          <w:rStyle w:val="default"/>
          <w:rFonts w:cs="FrankRuehl"/>
          <w:rtl/>
        </w:rPr>
        <w:t>"ב</w:t>
      </w:r>
      <w:r w:rsidR="0054618A">
        <w:rPr>
          <w:rStyle w:val="default"/>
          <w:rFonts w:cs="FrankRuehl" w:hint="cs"/>
          <w:rtl/>
        </w:rPr>
        <w:t>ן משפחה", "בעל ענין", "הון עצמי",</w:t>
      </w:r>
      <w:r w:rsidR="00F36A9E">
        <w:rPr>
          <w:rStyle w:val="default"/>
          <w:rFonts w:cs="FrankRuehl" w:hint="cs"/>
          <w:rtl/>
        </w:rPr>
        <w:t xml:space="preserve"> "התחייבות חיתומית",</w:t>
      </w:r>
      <w:r>
        <w:rPr>
          <w:rStyle w:val="default"/>
          <w:rFonts w:cs="FrankRuehl" w:hint="cs"/>
          <w:rtl/>
        </w:rPr>
        <w:t xml:space="preserve"> "פרט מטעה",</w:t>
      </w:r>
      <w:r w:rsidR="0054618A">
        <w:rPr>
          <w:rStyle w:val="default"/>
          <w:rFonts w:cs="FrankRuehl" w:hint="cs"/>
          <w:rtl/>
        </w:rPr>
        <w:t xml:space="preserve"> "שליטה", "בורסה",</w:t>
      </w:r>
      <w:r w:rsidR="0054618A">
        <w:rPr>
          <w:rStyle w:val="default"/>
          <w:rFonts w:cs="FrankRuehl"/>
          <w:rtl/>
        </w:rPr>
        <w:t xml:space="preserve"> "ה</w:t>
      </w:r>
      <w:r w:rsidR="0054618A">
        <w:rPr>
          <w:rStyle w:val="default"/>
          <w:rFonts w:cs="FrankRuehl" w:hint="cs"/>
          <w:rtl/>
        </w:rPr>
        <w:t>חזקה" ו</w:t>
      </w:r>
      <w:r w:rsidR="0054618A">
        <w:rPr>
          <w:rStyle w:val="default"/>
          <w:rFonts w:cs="FrankRuehl"/>
          <w:rtl/>
        </w:rPr>
        <w:t>"</w:t>
      </w:r>
      <w:r w:rsidR="0054618A">
        <w:rPr>
          <w:rStyle w:val="default"/>
          <w:rFonts w:cs="FrankRuehl" w:hint="cs"/>
          <w:rtl/>
        </w:rPr>
        <w:t xml:space="preserve">רכישה" </w:t>
      </w:r>
      <w:r w:rsidR="00A85BC0">
        <w:rPr>
          <w:rStyle w:val="default"/>
          <w:rFonts w:cs="FrankRuehl"/>
          <w:rtl/>
        </w:rPr>
        <w:t>–</w:t>
      </w:r>
      <w:r w:rsidR="0054618A">
        <w:rPr>
          <w:rStyle w:val="default"/>
          <w:rFonts w:cs="FrankRuehl"/>
          <w:rtl/>
        </w:rPr>
        <w:t xml:space="preserve"> </w:t>
      </w:r>
      <w:r w:rsidR="0054618A">
        <w:rPr>
          <w:rStyle w:val="default"/>
          <w:rFonts w:cs="FrankRuehl" w:hint="cs"/>
          <w:rtl/>
        </w:rPr>
        <w:t>כהגדרתם בסעיף 1 לחוק ניירות ערך;</w:t>
      </w:r>
    </w:p>
    <w:p w:rsidR="00F10028" w:rsidRPr="00C2599A" w:rsidRDefault="00F10028" w:rsidP="00F10028">
      <w:pPr>
        <w:pStyle w:val="P00"/>
        <w:spacing w:before="0"/>
        <w:ind w:left="0" w:right="1134"/>
        <w:rPr>
          <w:rStyle w:val="default"/>
          <w:rFonts w:cs="FrankRuehl" w:hint="cs"/>
          <w:vanish/>
          <w:color w:val="FF0000"/>
          <w:sz w:val="20"/>
          <w:szCs w:val="20"/>
          <w:shd w:val="clear" w:color="auto" w:fill="FFFF99"/>
          <w:rtl/>
        </w:rPr>
      </w:pPr>
      <w:bookmarkStart w:id="35" w:name="Rov204"/>
      <w:r w:rsidRPr="00C2599A">
        <w:rPr>
          <w:rStyle w:val="default"/>
          <w:rFonts w:cs="FrankRuehl" w:hint="cs"/>
          <w:vanish/>
          <w:color w:val="FF0000"/>
          <w:sz w:val="20"/>
          <w:szCs w:val="20"/>
          <w:shd w:val="clear" w:color="auto" w:fill="FFFF99"/>
          <w:rtl/>
        </w:rPr>
        <w:t>מיום 18.4.2010</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hyperlink r:id="rId95"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370 (</w:t>
      </w:r>
      <w:hyperlink r:id="rId96"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A85BC0" w:rsidRPr="00C2599A" w:rsidRDefault="00A85BC0" w:rsidP="00A85BC0">
      <w:pPr>
        <w:pStyle w:val="P00"/>
        <w:ind w:left="0"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ab/>
        <w:t>"ב</w:t>
      </w:r>
      <w:r w:rsidRPr="00C2599A">
        <w:rPr>
          <w:rStyle w:val="default"/>
          <w:rFonts w:cs="FrankRuehl" w:hint="cs"/>
          <w:vanish/>
          <w:sz w:val="22"/>
          <w:szCs w:val="22"/>
          <w:shd w:val="clear" w:color="auto" w:fill="FFFF99"/>
          <w:rtl/>
        </w:rPr>
        <w:t xml:space="preserve">ן משפחה", "בעל ענין", "הון עצמי", </w:t>
      </w:r>
      <w:r w:rsidRPr="00C2599A">
        <w:rPr>
          <w:rStyle w:val="default"/>
          <w:rFonts w:cs="FrankRuehl" w:hint="cs"/>
          <w:vanish/>
          <w:sz w:val="22"/>
          <w:szCs w:val="22"/>
          <w:u w:val="single"/>
          <w:shd w:val="clear" w:color="auto" w:fill="FFFF99"/>
          <w:rtl/>
        </w:rPr>
        <w:t>"פרט מטעה",</w:t>
      </w:r>
      <w:r w:rsidRPr="00C2599A">
        <w:rPr>
          <w:rStyle w:val="default"/>
          <w:rFonts w:cs="FrankRuehl" w:hint="cs"/>
          <w:vanish/>
          <w:sz w:val="22"/>
          <w:szCs w:val="22"/>
          <w:shd w:val="clear" w:color="auto" w:fill="FFFF99"/>
          <w:rtl/>
        </w:rPr>
        <w:t xml:space="preserve"> "שליטה", "בורסה",</w:t>
      </w:r>
      <w:r w:rsidRPr="00C2599A">
        <w:rPr>
          <w:rStyle w:val="default"/>
          <w:rFonts w:cs="FrankRuehl"/>
          <w:vanish/>
          <w:sz w:val="22"/>
          <w:szCs w:val="22"/>
          <w:shd w:val="clear" w:color="auto" w:fill="FFFF99"/>
          <w:rtl/>
        </w:rPr>
        <w:t xml:space="preserve"> "ה</w:t>
      </w:r>
      <w:r w:rsidRPr="00C2599A">
        <w:rPr>
          <w:rStyle w:val="default"/>
          <w:rFonts w:cs="FrankRuehl" w:hint="cs"/>
          <w:vanish/>
          <w:sz w:val="22"/>
          <w:szCs w:val="22"/>
          <w:shd w:val="clear" w:color="auto" w:fill="FFFF99"/>
          <w:rtl/>
        </w:rPr>
        <w:t>חזקה" ו</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רכישה"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כהגדרתם בסעיף 1 לחוק ניירות ערך;</w:t>
      </w:r>
    </w:p>
    <w:p w:rsidR="00A85BC0" w:rsidRPr="00C2599A" w:rsidRDefault="00A85BC0" w:rsidP="00A85BC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A85BC0" w:rsidRPr="00C2599A" w:rsidRDefault="00A85BC0" w:rsidP="00A85BC0">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6.7.2017</w:t>
      </w:r>
    </w:p>
    <w:p w:rsidR="00A85BC0" w:rsidRPr="00C2599A" w:rsidRDefault="00A85BC0" w:rsidP="00A85BC0">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24</w:t>
      </w:r>
    </w:p>
    <w:p w:rsidR="00A85BC0" w:rsidRPr="00C2599A" w:rsidRDefault="00A85BC0" w:rsidP="00A85BC0">
      <w:pPr>
        <w:pStyle w:val="P00"/>
        <w:spacing w:before="0"/>
        <w:ind w:left="0" w:right="1134"/>
        <w:rPr>
          <w:rStyle w:val="default"/>
          <w:rFonts w:cs="FrankRuehl" w:hint="cs"/>
          <w:vanish/>
          <w:szCs w:val="20"/>
          <w:shd w:val="clear" w:color="auto" w:fill="FFFF99"/>
          <w:rtl/>
        </w:rPr>
      </w:pPr>
      <w:hyperlink r:id="rId97" w:history="1">
        <w:r w:rsidRPr="00C2599A">
          <w:rPr>
            <w:rStyle w:val="Hyperlink"/>
            <w:rFonts w:cs="FrankRuehl" w:hint="cs"/>
            <w:vanish/>
            <w:szCs w:val="20"/>
            <w:shd w:val="clear" w:color="auto" w:fill="FFFF99"/>
            <w:rtl/>
          </w:rPr>
          <w:t>ס"ח תשע"ז מס' 2633</w:t>
        </w:r>
      </w:hyperlink>
      <w:r w:rsidRPr="00C2599A">
        <w:rPr>
          <w:rStyle w:val="default"/>
          <w:rFonts w:cs="FrankRuehl" w:hint="cs"/>
          <w:vanish/>
          <w:sz w:val="20"/>
          <w:szCs w:val="20"/>
          <w:shd w:val="clear" w:color="auto" w:fill="FFFF99"/>
          <w:rtl/>
        </w:rPr>
        <w:t xml:space="preserve"> מיום 6.4.2017 עמ' 695 (</w:t>
      </w:r>
      <w:hyperlink r:id="rId98" w:history="1">
        <w:r w:rsidRPr="00C2599A">
          <w:rPr>
            <w:rStyle w:val="Hyperlink"/>
            <w:rFonts w:cs="FrankRuehl" w:hint="cs"/>
            <w:vanish/>
            <w:szCs w:val="20"/>
            <w:shd w:val="clear" w:color="auto" w:fill="FFFF99"/>
            <w:rtl/>
          </w:rPr>
          <w:t>ה"ח 1062</w:t>
        </w:r>
      </w:hyperlink>
      <w:r w:rsidRPr="00C2599A">
        <w:rPr>
          <w:rStyle w:val="default"/>
          <w:rFonts w:cs="FrankRuehl" w:hint="cs"/>
          <w:vanish/>
          <w:sz w:val="20"/>
          <w:szCs w:val="20"/>
          <w:shd w:val="clear" w:color="auto" w:fill="FFFF99"/>
          <w:rtl/>
        </w:rPr>
        <w:t>)</w:t>
      </w:r>
    </w:p>
    <w:p w:rsidR="00F10028" w:rsidRPr="00F10028" w:rsidRDefault="00F10028" w:rsidP="00F10028">
      <w:pPr>
        <w:pStyle w:val="P00"/>
        <w:ind w:left="0" w:right="1134"/>
        <w:rPr>
          <w:rStyle w:val="default"/>
          <w:rFonts w:cs="FrankRuehl" w:hint="cs"/>
          <w:sz w:val="2"/>
          <w:szCs w:val="2"/>
          <w:shd w:val="clear" w:color="auto" w:fill="FFFF99"/>
          <w:rtl/>
        </w:rPr>
      </w:pPr>
      <w:r w:rsidRPr="00C2599A">
        <w:rPr>
          <w:rStyle w:val="default"/>
          <w:rFonts w:cs="FrankRuehl"/>
          <w:vanish/>
          <w:sz w:val="22"/>
          <w:szCs w:val="22"/>
          <w:shd w:val="clear" w:color="auto" w:fill="FFFF99"/>
          <w:rtl/>
        </w:rPr>
        <w:tab/>
        <w:t>"ב</w:t>
      </w:r>
      <w:r w:rsidRPr="00C2599A">
        <w:rPr>
          <w:rStyle w:val="default"/>
          <w:rFonts w:cs="FrankRuehl" w:hint="cs"/>
          <w:vanish/>
          <w:sz w:val="22"/>
          <w:szCs w:val="22"/>
          <w:shd w:val="clear" w:color="auto" w:fill="FFFF99"/>
          <w:rtl/>
        </w:rPr>
        <w:t>ן משפחה", "בעל ענין", "הון עצמי",</w:t>
      </w:r>
      <w:r w:rsidR="00A85BC0" w:rsidRPr="00C2599A">
        <w:rPr>
          <w:rStyle w:val="default"/>
          <w:rFonts w:cs="FrankRuehl" w:hint="cs"/>
          <w:vanish/>
          <w:sz w:val="22"/>
          <w:szCs w:val="22"/>
          <w:shd w:val="clear" w:color="auto" w:fill="FFFF99"/>
          <w:rtl/>
        </w:rPr>
        <w:t xml:space="preserve"> </w:t>
      </w:r>
      <w:r w:rsidR="00A85BC0" w:rsidRPr="00C2599A">
        <w:rPr>
          <w:rStyle w:val="default"/>
          <w:rFonts w:cs="FrankRuehl" w:hint="cs"/>
          <w:vanish/>
          <w:sz w:val="22"/>
          <w:szCs w:val="22"/>
          <w:u w:val="single"/>
          <w:shd w:val="clear" w:color="auto" w:fill="FFFF99"/>
          <w:rtl/>
        </w:rPr>
        <w:t>"התחייבות חיתומית",</w:t>
      </w:r>
      <w:r w:rsidRPr="00C2599A">
        <w:rPr>
          <w:rStyle w:val="default"/>
          <w:rFonts w:cs="FrankRuehl" w:hint="cs"/>
          <w:vanish/>
          <w:sz w:val="22"/>
          <w:szCs w:val="22"/>
          <w:shd w:val="clear" w:color="auto" w:fill="FFFF99"/>
          <w:rtl/>
        </w:rPr>
        <w:t xml:space="preserve"> "פרט מטעה", "שליטה", "בורסה",</w:t>
      </w:r>
      <w:r w:rsidRPr="00C2599A">
        <w:rPr>
          <w:rStyle w:val="default"/>
          <w:rFonts w:cs="FrankRuehl"/>
          <w:vanish/>
          <w:sz w:val="22"/>
          <w:szCs w:val="22"/>
          <w:shd w:val="clear" w:color="auto" w:fill="FFFF99"/>
          <w:rtl/>
        </w:rPr>
        <w:t xml:space="preserve"> "ה</w:t>
      </w:r>
      <w:r w:rsidRPr="00C2599A">
        <w:rPr>
          <w:rStyle w:val="default"/>
          <w:rFonts w:cs="FrankRuehl" w:hint="cs"/>
          <w:vanish/>
          <w:sz w:val="22"/>
          <w:szCs w:val="22"/>
          <w:shd w:val="clear" w:color="auto" w:fill="FFFF99"/>
          <w:rtl/>
        </w:rPr>
        <w:t>חזקה" ו</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רכישה" </w:t>
      </w:r>
      <w:r w:rsidR="00A85BC0" w:rsidRPr="00C2599A">
        <w:rPr>
          <w:rStyle w:val="default"/>
          <w:rFonts w:cs="FrankRuehl"/>
          <w:vanish/>
          <w:sz w:val="22"/>
          <w:szCs w:val="22"/>
          <w:shd w:val="clear" w:color="auto" w:fill="FFFF99"/>
          <w:rtl/>
        </w:rPr>
        <w:t>–</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כהגדרתם בסעיף 1 לחוק ניירות ערך;</w:t>
      </w:r>
      <w:bookmarkEnd w:id="35"/>
    </w:p>
    <w:p w:rsidR="0054618A" w:rsidRDefault="0054618A">
      <w:pPr>
        <w:pStyle w:val="P00"/>
        <w:spacing w:before="72"/>
        <w:ind w:left="0" w:right="1134"/>
        <w:rPr>
          <w:rStyle w:val="default"/>
          <w:rFonts w:cs="FrankRuehl" w:hint="cs"/>
          <w:rtl/>
        </w:rPr>
      </w:pPr>
      <w:r>
        <w:rPr>
          <w:rFonts w:cs="FrankRuehl"/>
          <w:rtl/>
          <w:lang w:val="he-IL"/>
        </w:rPr>
        <w:pict>
          <v:shape id="_x0000_s2116" type="#_x0000_t202" style="position:absolute;left:0;text-align:left;margin-left:470.25pt;margin-top:7.1pt;width:1in;height:16.8pt;z-index:25156454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Fonts w:cs="FrankRuehl"/>
          <w:sz w:val="26"/>
          <w:rtl/>
        </w:rPr>
        <w:tab/>
      </w:r>
      <w:r>
        <w:rPr>
          <w:rStyle w:val="default"/>
          <w:rFonts w:cs="FrankRuehl"/>
          <w:rtl/>
        </w:rPr>
        <w:t>"ק</w:t>
      </w:r>
      <w:r>
        <w:rPr>
          <w:rStyle w:val="default"/>
          <w:rFonts w:cs="FrankRuehl" w:hint="cs"/>
          <w:rtl/>
        </w:rPr>
        <w:t xml:space="preserve">רן להשקעות משותפות בנאמנות", "קרן פתוחה " ו"שוק מוסדר" </w:t>
      </w:r>
      <w:r>
        <w:rPr>
          <w:rStyle w:val="default"/>
          <w:rFonts w:cs="FrankRuehl"/>
          <w:rtl/>
        </w:rPr>
        <w:t xml:space="preserve">– </w:t>
      </w:r>
      <w:r>
        <w:rPr>
          <w:rStyle w:val="default"/>
          <w:rFonts w:cs="FrankRuehl" w:hint="cs"/>
          <w:rtl/>
        </w:rPr>
        <w:t>כהגדרתם בסעיף 1 לחוק השקעות משותפות;</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36" w:name="Rov89"/>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99"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504 (</w:t>
      </w:r>
      <w:hyperlink r:id="rId100"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Default="0054618A">
      <w:pPr>
        <w:pStyle w:val="P00"/>
        <w:ind w:left="0" w:right="1134"/>
        <w:rPr>
          <w:rStyle w:val="default"/>
          <w:rFonts w:cs="FrankRuehl"/>
          <w:sz w:val="2"/>
          <w:szCs w:val="2"/>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"ק</w:t>
      </w:r>
      <w:r w:rsidRPr="00C2599A">
        <w:rPr>
          <w:rStyle w:val="default"/>
          <w:rFonts w:cs="FrankRuehl" w:hint="cs"/>
          <w:vanish/>
          <w:sz w:val="22"/>
          <w:szCs w:val="22"/>
          <w:shd w:val="clear" w:color="auto" w:fill="FFFF99"/>
          <w:rtl/>
        </w:rPr>
        <w:t xml:space="preserve">רן להשקעות משותפות בנאמנות", "קרן פתוחה" </w:t>
      </w:r>
      <w:r w:rsidRPr="00C2599A">
        <w:rPr>
          <w:rStyle w:val="default"/>
          <w:rFonts w:cs="FrankRuehl" w:hint="cs"/>
          <w:strike/>
          <w:vanish/>
          <w:sz w:val="22"/>
          <w:szCs w:val="22"/>
          <w:shd w:val="clear" w:color="auto" w:fill="FFFF99"/>
          <w:rtl/>
        </w:rPr>
        <w:t>"חוזה עתידי"</w:t>
      </w:r>
      <w:r w:rsidRPr="00C2599A">
        <w:rPr>
          <w:rStyle w:val="default"/>
          <w:rFonts w:cs="FrankRuehl" w:hint="cs"/>
          <w:vanish/>
          <w:sz w:val="22"/>
          <w:szCs w:val="22"/>
          <w:shd w:val="clear" w:color="auto" w:fill="FFFF99"/>
          <w:rtl/>
        </w:rPr>
        <w:t xml:space="preserve"> ו"שוק מוסדר"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כהגדרתם בסעיף 1 לחוק השקעות משותפות;</w:t>
      </w:r>
      <w:bookmarkEnd w:id="36"/>
    </w:p>
    <w:p w:rsidR="0054618A" w:rsidRDefault="0054618A">
      <w:pPr>
        <w:pStyle w:val="P00"/>
        <w:spacing w:before="72"/>
        <w:ind w:left="0" w:right="1134"/>
        <w:rPr>
          <w:rStyle w:val="default"/>
          <w:rFonts w:cs="FrankRuehl" w:hint="cs"/>
          <w:rtl/>
        </w:rPr>
      </w:pPr>
      <w:r>
        <w:rPr>
          <w:rFonts w:cs="FrankRuehl"/>
          <w:rtl/>
          <w:lang w:val="he-IL"/>
        </w:rPr>
        <w:pict>
          <v:shape id="_x0000_s2117" type="#_x0000_t202" style="position:absolute;left:0;text-align:left;margin-left:470.25pt;margin-top:7.1pt;width:1in;height:16.8pt;z-index:25156556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Fonts w:cs="FrankRuehl"/>
          <w:sz w:val="26"/>
          <w:rtl/>
        </w:rPr>
        <w:tab/>
      </w:r>
      <w:r>
        <w:rPr>
          <w:rStyle w:val="default"/>
          <w:rFonts w:cs="FrankRuehl"/>
          <w:rtl/>
        </w:rPr>
        <w:t>"א</w:t>
      </w:r>
      <w:r>
        <w:rPr>
          <w:rStyle w:val="default"/>
          <w:rFonts w:cs="FrankRuehl" w:hint="cs"/>
          <w:rtl/>
        </w:rPr>
        <w:t xml:space="preserve">ופציה" ו"חוזה עתידי"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הגדרתם בסעיף 64(ב) לחוק השקעות משותפות;</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37" w:name="Rov90"/>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01"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504 (</w:t>
      </w:r>
      <w:hyperlink r:id="rId102"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החלפת הגדרת "אופציה", "חוזה עתידי", "מחיר מימוש" ו"נכס בסיס" בהגדרת "אופציה" ו"חוזה עתידי"</w:t>
      </w:r>
    </w:p>
    <w:p w:rsidR="0054618A" w:rsidRPr="00C2599A" w:rsidRDefault="0054618A">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54618A" w:rsidRDefault="0054618A">
      <w:pPr>
        <w:pStyle w:val="P00"/>
        <w:spacing w:before="0"/>
        <w:ind w:left="0" w:right="1134"/>
        <w:rPr>
          <w:rStyle w:val="default"/>
          <w:rFonts w:cs="FrankRuehl" w:hint="cs"/>
          <w:strike/>
          <w:sz w:val="2"/>
          <w:szCs w:val="2"/>
          <w:rtl/>
        </w:rPr>
      </w:pP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 xml:space="preserve">"אופציה", "חוזה עתידי", "מחיר מימוש" ו"נכס בסיס"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כהגדרתם בסעיף 64(ב) לחוק השקעות משותפות; שר האוצר רשאי לקבוע את דרכי חישוב שווי נכס הבסיס;</w:t>
      </w:r>
      <w:bookmarkEnd w:id="37"/>
    </w:p>
    <w:p w:rsidR="0054618A" w:rsidRDefault="0054618A" w:rsidP="00666AC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ותפות" ו"שותף מוגבל" </w:t>
      </w:r>
      <w:r w:rsidR="00666AC4">
        <w:rPr>
          <w:rStyle w:val="default"/>
          <w:rFonts w:cs="FrankRuehl" w:hint="cs"/>
          <w:rtl/>
        </w:rPr>
        <w:t>-</w:t>
      </w:r>
      <w:r>
        <w:rPr>
          <w:rStyle w:val="default"/>
          <w:rFonts w:cs="FrankRuehl"/>
          <w:rtl/>
        </w:rPr>
        <w:t xml:space="preserve"> </w:t>
      </w:r>
      <w:r>
        <w:rPr>
          <w:rStyle w:val="default"/>
          <w:rFonts w:cs="FrankRuehl" w:hint="cs"/>
          <w:rtl/>
        </w:rPr>
        <w:t>כהגדרתם בפקודת השותפויות [נוסח חדש], תשל"ה</w:t>
      </w:r>
      <w:r w:rsidR="00666AC4">
        <w:rPr>
          <w:rStyle w:val="default"/>
          <w:rFonts w:cs="FrankRuehl" w:hint="cs"/>
          <w:rtl/>
        </w:rPr>
        <w:t>-</w:t>
      </w:r>
      <w:r>
        <w:rPr>
          <w:rStyle w:val="default"/>
          <w:rFonts w:cs="FrankRuehl"/>
          <w:rtl/>
        </w:rPr>
        <w:t>1975.</w:t>
      </w:r>
    </w:p>
    <w:p w:rsidR="0054618A" w:rsidRDefault="0054618A">
      <w:pPr>
        <w:pStyle w:val="medium2-header"/>
        <w:keepLines w:val="0"/>
        <w:spacing w:before="72"/>
        <w:ind w:left="0" w:right="1134"/>
        <w:rPr>
          <w:rFonts w:cs="FrankRuehl"/>
          <w:noProof/>
          <w:rtl/>
        </w:rPr>
      </w:pPr>
      <w:bookmarkStart w:id="38" w:name="med1"/>
      <w:bookmarkEnd w:id="38"/>
      <w:r>
        <w:rPr>
          <w:rFonts w:cs="FrankRuehl"/>
          <w:noProof/>
          <w:rtl/>
        </w:rPr>
        <w:t>פר</w:t>
      </w:r>
      <w:r>
        <w:rPr>
          <w:rFonts w:cs="FrankRuehl" w:hint="cs"/>
          <w:noProof/>
          <w:rtl/>
        </w:rPr>
        <w:t>ק ב': חובת רישוי</w:t>
      </w:r>
    </w:p>
    <w:p w:rsidR="0054618A" w:rsidRDefault="0054618A" w:rsidP="00AD7076">
      <w:pPr>
        <w:pStyle w:val="P00"/>
        <w:spacing w:before="72"/>
        <w:ind w:left="0" w:right="1134"/>
        <w:rPr>
          <w:rStyle w:val="default"/>
          <w:rFonts w:cs="FrankRuehl" w:hint="cs"/>
          <w:rtl/>
        </w:rPr>
      </w:pPr>
      <w:bookmarkStart w:id="39" w:name="Seif2"/>
      <w:bookmarkEnd w:id="39"/>
      <w:r>
        <w:rPr>
          <w:lang w:val="he-IL"/>
        </w:rPr>
        <w:pict>
          <v:rect id="_x0000_s2052" style="position:absolute;left:0;text-align:left;margin-left:464.5pt;margin-top:8.05pt;width:75.05pt;height:44.75pt;z-index:251509248" o:allowincell="f" filled="f" stroked="f" strokecolor="lime" strokeweight=".25pt">
            <v:textbox style="mso-next-textbox:#_x0000_s2052" inset="0,0,0,0">
              <w:txbxContent>
                <w:p w:rsidR="004D2012" w:rsidRDefault="004D2012">
                  <w:pPr>
                    <w:spacing w:line="160" w:lineRule="exact"/>
                    <w:jc w:val="left"/>
                    <w:rPr>
                      <w:rFonts w:cs="Miriam" w:hint="cs"/>
                      <w:sz w:val="18"/>
                      <w:szCs w:val="18"/>
                      <w:rtl/>
                    </w:rPr>
                  </w:pPr>
                  <w:r>
                    <w:rPr>
                      <w:rFonts w:cs="Miriam"/>
                      <w:sz w:val="18"/>
                      <w:szCs w:val="18"/>
                      <w:rtl/>
                    </w:rPr>
                    <w:t>חו</w:t>
                  </w:r>
                  <w:r>
                    <w:rPr>
                      <w:rFonts w:cs="Miriam" w:hint="cs"/>
                      <w:sz w:val="18"/>
                      <w:szCs w:val="18"/>
                      <w:rtl/>
                    </w:rPr>
                    <w:t>בת</w:t>
                  </w:r>
                  <w:r>
                    <w:rPr>
                      <w:rFonts w:cs="Miriam"/>
                      <w:sz w:val="18"/>
                      <w:szCs w:val="18"/>
                      <w:rtl/>
                    </w:rPr>
                    <w:t xml:space="preserve"> ר</w:t>
                  </w:r>
                  <w:r>
                    <w:rPr>
                      <w:rFonts w:cs="Miriam" w:hint="cs"/>
                      <w:sz w:val="18"/>
                      <w:szCs w:val="18"/>
                      <w:rtl/>
                    </w:rPr>
                    <w:t>ישוי</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p w:rsidR="008B4137" w:rsidRDefault="008B4137" w:rsidP="00867C6C">
                  <w:pPr>
                    <w:spacing w:line="160" w:lineRule="exact"/>
                    <w:jc w:val="left"/>
                    <w:rPr>
                      <w:rFonts w:cs="Miriam" w:hint="cs"/>
                      <w:sz w:val="18"/>
                      <w:szCs w:val="18"/>
                      <w:rtl/>
                    </w:rPr>
                  </w:pPr>
                  <w:r>
                    <w:rPr>
                      <w:rFonts w:cs="Miriam" w:hint="cs"/>
                      <w:sz w:val="18"/>
                      <w:szCs w:val="18"/>
                      <w:rtl/>
                    </w:rPr>
                    <w:t>תיקון תשע"</w:t>
                  </w:r>
                  <w:r w:rsidR="00867C6C">
                    <w:rPr>
                      <w:rFonts w:cs="Miriam" w:hint="cs"/>
                      <w:sz w:val="18"/>
                      <w:szCs w:val="18"/>
                      <w:rtl/>
                    </w:rPr>
                    <w:t>ו</w:t>
                  </w:r>
                  <w:r>
                    <w:rPr>
                      <w:rFonts w:cs="Miriam" w:hint="cs"/>
                      <w:sz w:val="18"/>
                      <w:szCs w:val="18"/>
                      <w:rtl/>
                    </w:rPr>
                    <w:t>-2016</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307BE" w:rsidRPr="00F307BE">
        <w:rPr>
          <w:rStyle w:val="default"/>
          <w:rFonts w:cs="FrankRuehl"/>
          <w:rtl/>
        </w:rPr>
        <w:t>ל</w:t>
      </w:r>
      <w:r w:rsidR="00F307BE" w:rsidRPr="00F307BE">
        <w:rPr>
          <w:rStyle w:val="default"/>
          <w:rFonts w:cs="FrankRuehl" w:hint="cs"/>
          <w:rtl/>
        </w:rPr>
        <w:t xml:space="preserve">א יעסוק אדם בייעוץ השקעות אלא אם כן הוא בעל רשיון יועץ; יחיד בעל רשיון יועץ רשאי לעסוק בייעוץ השקעות כיחיד או כעובד בחברה </w:t>
      </w:r>
      <w:r w:rsidR="00F307BE" w:rsidRPr="00F307BE">
        <w:rPr>
          <w:rStyle w:val="default"/>
          <w:rFonts w:cs="FrankRuehl"/>
          <w:rtl/>
        </w:rPr>
        <w:t>שהיא בעלת רשיון יועץ, או בעלת רשיון מנהל</w:t>
      </w:r>
      <w:r w:rsidR="00F307BE" w:rsidRPr="00F307BE">
        <w:rPr>
          <w:rStyle w:val="default"/>
          <w:rFonts w:cs="FrankRuehl" w:hint="cs"/>
          <w:rtl/>
        </w:rPr>
        <w:t xml:space="preserve"> </w:t>
      </w:r>
      <w:r w:rsidR="00F307BE" w:rsidRPr="00F307BE">
        <w:rPr>
          <w:rStyle w:val="default"/>
          <w:rFonts w:cs="FrankRuehl"/>
          <w:rtl/>
        </w:rPr>
        <w:t xml:space="preserve">תיקים העוסקת גם בייעוץ, </w:t>
      </w:r>
      <w:r w:rsidR="00F307BE" w:rsidRPr="00F307BE">
        <w:rPr>
          <w:rStyle w:val="default"/>
          <w:rFonts w:cs="FrankRuehl" w:hint="cs"/>
          <w:rtl/>
        </w:rPr>
        <w:t>כעובד או שותף בשותפות שהיא בעלת רישיון יועץ או כעובד באגודת פיקדון ואשראי</w:t>
      </w:r>
      <w:r>
        <w:rPr>
          <w:rStyle w:val="default"/>
          <w:rFonts w:cs="FrankRuehl" w:hint="cs"/>
          <w:rtl/>
        </w:rPr>
        <w:t>.</w:t>
      </w:r>
    </w:p>
    <w:p w:rsidR="0054618A" w:rsidRDefault="0054618A" w:rsidP="00666AC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יעסוק אדם בניהול תיקי השקעות אלא אם כן הוא </w:t>
      </w:r>
      <w:r>
        <w:rPr>
          <w:rStyle w:val="default"/>
          <w:rFonts w:cs="FrankRuehl"/>
          <w:rtl/>
        </w:rPr>
        <w:t>בע</w:t>
      </w:r>
      <w:r>
        <w:rPr>
          <w:rStyle w:val="default"/>
          <w:rFonts w:cs="FrankRuehl" w:hint="cs"/>
          <w:rtl/>
        </w:rPr>
        <w:t xml:space="preserve">ל רשיון מנהל תיקים, ואם הוא יחיד </w:t>
      </w:r>
      <w:r w:rsidR="00666AC4">
        <w:rPr>
          <w:rStyle w:val="default"/>
          <w:rFonts w:cs="FrankRuehl" w:hint="cs"/>
          <w:rtl/>
        </w:rPr>
        <w:t>-</w:t>
      </w:r>
      <w:r>
        <w:rPr>
          <w:rStyle w:val="default"/>
          <w:rFonts w:cs="FrankRuehl"/>
          <w:rtl/>
        </w:rPr>
        <w:t xml:space="preserve"> </w:t>
      </w:r>
      <w:r>
        <w:rPr>
          <w:rStyle w:val="default"/>
          <w:rFonts w:cs="FrankRuehl" w:hint="cs"/>
          <w:rtl/>
        </w:rPr>
        <w:t>הוא בעל רשיון ועובד בחברה שהיא בעלת רשיון מנהל תיקי השקעות.</w:t>
      </w:r>
    </w:p>
    <w:p w:rsidR="0054618A" w:rsidRDefault="0054618A">
      <w:pPr>
        <w:pStyle w:val="P00"/>
        <w:spacing w:before="72"/>
        <w:ind w:left="0" w:right="1134"/>
        <w:rPr>
          <w:rStyle w:val="default"/>
          <w:rFonts w:cs="FrankRuehl" w:hint="cs"/>
          <w:rtl/>
        </w:rPr>
      </w:pPr>
      <w:r>
        <w:rPr>
          <w:rFonts w:cs="FrankRuehl"/>
          <w:rtl/>
          <w:lang w:val="he-IL"/>
        </w:rPr>
        <w:pict>
          <v:shape id="_x0000_s2186" type="#_x0000_t202" style="position:absolute;left:0;text-align:left;margin-left:470.25pt;margin-top:7.1pt;width:1in;height:16.8pt;z-index:25163008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t>(</w:t>
      </w:r>
      <w:r>
        <w:rPr>
          <w:rStyle w:val="default"/>
          <w:rFonts w:cs="FrankRuehl"/>
          <w:rtl/>
        </w:rPr>
        <w:t>ב1)</w:t>
      </w:r>
      <w:r>
        <w:rPr>
          <w:rStyle w:val="default"/>
          <w:rFonts w:cs="FrankRuehl" w:hint="cs"/>
          <w:rtl/>
        </w:rPr>
        <w:tab/>
      </w:r>
      <w:r>
        <w:rPr>
          <w:rStyle w:val="default"/>
          <w:rFonts w:cs="FrankRuehl"/>
          <w:rtl/>
        </w:rPr>
        <w:t>לא יעסוק אדם בשיווק השקעות אלא אם כן הוא בעל רשיון משווק;</w:t>
      </w:r>
      <w:r>
        <w:rPr>
          <w:rStyle w:val="default"/>
          <w:rFonts w:cs="FrankRuehl" w:hint="cs"/>
          <w:rtl/>
        </w:rPr>
        <w:t xml:space="preserve"> </w:t>
      </w:r>
      <w:r>
        <w:rPr>
          <w:rStyle w:val="default"/>
          <w:rFonts w:cs="FrankRuehl"/>
          <w:rtl/>
        </w:rPr>
        <w:t>יחיד בעל רשיון משווק רשאי לעסוק בשיווק השקעות כיחיד או כעובד</w:t>
      </w:r>
      <w:r>
        <w:rPr>
          <w:rStyle w:val="default"/>
          <w:rFonts w:cs="FrankRuehl" w:hint="cs"/>
          <w:rtl/>
        </w:rPr>
        <w:t xml:space="preserve"> </w:t>
      </w:r>
      <w:r>
        <w:rPr>
          <w:rStyle w:val="default"/>
          <w:rFonts w:cs="FrankRuehl"/>
          <w:rtl/>
        </w:rPr>
        <w:t>בחברה שהיא בעלת רשיון משווק, או בעלת רשיון מנהל תיקים העוסקת גם בשיווק, או כעובד או שותף בשותפות שהיא בעלת רשיון משווק</w:t>
      </w:r>
      <w:r>
        <w:rPr>
          <w:rStyle w:val="default"/>
          <w:rFonts w:cs="FrankRuehl" w:hint="cs"/>
          <w:rtl/>
        </w:rPr>
        <w:t>.</w:t>
      </w:r>
    </w:p>
    <w:p w:rsidR="0054618A" w:rsidRDefault="0054618A">
      <w:pPr>
        <w:pStyle w:val="P00"/>
        <w:spacing w:before="72"/>
        <w:ind w:left="0" w:right="1134"/>
        <w:rPr>
          <w:rStyle w:val="default"/>
          <w:rFonts w:cs="FrankRuehl" w:hint="cs"/>
          <w:rtl/>
        </w:rPr>
      </w:pPr>
      <w:r>
        <w:rPr>
          <w:rFonts w:cs="FrankRuehl"/>
          <w:rtl/>
          <w:lang w:val="he-IL"/>
        </w:rPr>
        <w:pict>
          <v:shape id="_x0000_s2187" type="#_x0000_t202" style="position:absolute;left:0;text-align:left;margin-left:470.25pt;margin-top:7.1pt;width:1in;height:48pt;z-index:25163110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p w:rsidR="004D2012" w:rsidRDefault="004D2012">
                  <w:pPr>
                    <w:spacing w:line="160" w:lineRule="exact"/>
                    <w:jc w:val="left"/>
                    <w:rPr>
                      <w:rFonts w:cs="Miriam" w:hint="cs"/>
                      <w:sz w:val="18"/>
                      <w:szCs w:val="18"/>
                      <w:rtl/>
                    </w:rPr>
                  </w:pPr>
                  <w:r>
                    <w:rPr>
                      <w:rFonts w:cs="Miriam" w:hint="cs"/>
                      <w:sz w:val="18"/>
                      <w:szCs w:val="18"/>
                      <w:rtl/>
                    </w:rPr>
                    <w:t>(תיקון מס' 13) תש"ע-2010</w:t>
                  </w:r>
                </w:p>
                <w:p w:rsidR="00BF17E5" w:rsidRDefault="00BF17E5" w:rsidP="0018547B">
                  <w:pPr>
                    <w:spacing w:line="160" w:lineRule="exact"/>
                    <w:jc w:val="left"/>
                    <w:rPr>
                      <w:rFonts w:cs="Miriam" w:hint="cs"/>
                      <w:sz w:val="18"/>
                      <w:szCs w:val="18"/>
                      <w:rtl/>
                    </w:rPr>
                  </w:pPr>
                  <w:r>
                    <w:rPr>
                      <w:rFonts w:cs="Miriam" w:hint="cs"/>
                      <w:sz w:val="18"/>
                      <w:szCs w:val="18"/>
                      <w:rtl/>
                    </w:rPr>
                    <w:t>(תיקון מס' 2</w:t>
                  </w:r>
                  <w:r w:rsidR="0018547B">
                    <w:rPr>
                      <w:rFonts w:cs="Miriam" w:hint="cs"/>
                      <w:sz w:val="18"/>
                      <w:szCs w:val="18"/>
                      <w:rtl/>
                    </w:rPr>
                    <w:t>2</w:t>
                  </w:r>
                  <w:r>
                    <w:rPr>
                      <w:rFonts w:cs="Miriam" w:hint="cs"/>
                      <w:sz w:val="18"/>
                      <w:szCs w:val="18"/>
                      <w:rtl/>
                    </w:rPr>
                    <w:t>) תשע"ד-2014</w:t>
                  </w:r>
                </w:p>
              </w:txbxContent>
            </v:textbox>
            <w10:anchorlock/>
          </v:shape>
        </w:pict>
      </w:r>
      <w:r>
        <w:rPr>
          <w:rStyle w:val="default"/>
          <w:rFonts w:cs="FrankRuehl" w:hint="cs"/>
          <w:rtl/>
        </w:rPr>
        <w:tab/>
      </w:r>
      <w:r>
        <w:rPr>
          <w:rStyle w:val="default"/>
          <w:rFonts w:cs="FrankRuehl"/>
          <w:rtl/>
        </w:rPr>
        <w:t>(ב2)</w:t>
      </w:r>
      <w:r>
        <w:rPr>
          <w:rStyle w:val="default"/>
          <w:rFonts w:cs="FrankRuehl" w:hint="cs"/>
          <w:rtl/>
        </w:rPr>
        <w:tab/>
      </w:r>
      <w:r>
        <w:rPr>
          <w:rStyle w:val="default"/>
          <w:rFonts w:cs="FrankRuehl"/>
          <w:rtl/>
        </w:rPr>
        <w:t>על אף הוראות סעיף קטן (ב1), גוף מוסדי רשאי לעסוק בשיווק</w:t>
      </w:r>
      <w:r>
        <w:rPr>
          <w:rStyle w:val="default"/>
          <w:rFonts w:cs="FrankRuehl" w:hint="cs"/>
          <w:rtl/>
        </w:rPr>
        <w:t xml:space="preserve"> </w:t>
      </w:r>
      <w:r>
        <w:rPr>
          <w:rStyle w:val="default"/>
          <w:rFonts w:cs="FrankRuehl"/>
          <w:rtl/>
        </w:rPr>
        <w:t>השקעות לגבי נכסים פיננסיים המנוהלים על ידו או שהונפקו או שהוצאו</w:t>
      </w:r>
      <w:r>
        <w:rPr>
          <w:rStyle w:val="default"/>
          <w:rFonts w:cs="FrankRuehl" w:hint="cs"/>
          <w:rtl/>
        </w:rPr>
        <w:t xml:space="preserve"> </w:t>
      </w:r>
      <w:r>
        <w:rPr>
          <w:rStyle w:val="default"/>
          <w:rFonts w:cs="FrankRuehl"/>
          <w:rtl/>
        </w:rPr>
        <w:t>על ידו, ושל אלה בלבד, אף אם אין בידו רשיון משווק, ואולם העוסקים</w:t>
      </w:r>
      <w:r>
        <w:rPr>
          <w:rStyle w:val="default"/>
          <w:rFonts w:cs="FrankRuehl" w:hint="cs"/>
          <w:rtl/>
        </w:rPr>
        <w:t xml:space="preserve"> </w:t>
      </w:r>
      <w:r>
        <w:rPr>
          <w:rStyle w:val="default"/>
          <w:rFonts w:cs="FrankRuehl"/>
          <w:rtl/>
        </w:rPr>
        <w:t>בשמו בשיווק השקעות יהיו כולם בעלי רשיון משווק</w:t>
      </w:r>
      <w:r w:rsidR="00F10028" w:rsidRPr="00F10028">
        <w:rPr>
          <w:rStyle w:val="default"/>
          <w:rFonts w:cs="FrankRuehl" w:hint="cs"/>
          <w:rtl/>
        </w:rPr>
        <w:t xml:space="preserve">, ואם הוא מנהל קרן </w:t>
      </w:r>
      <w:r w:rsidR="00F10028" w:rsidRPr="00F10028">
        <w:rPr>
          <w:rStyle w:val="default"/>
          <w:rFonts w:cs="FrankRuehl"/>
          <w:rtl/>
        </w:rPr>
        <w:t>–</w:t>
      </w:r>
      <w:r w:rsidR="00F10028" w:rsidRPr="00F10028">
        <w:rPr>
          <w:rStyle w:val="default"/>
          <w:rFonts w:cs="FrankRuehl" w:hint="cs"/>
          <w:rtl/>
        </w:rPr>
        <w:t xml:space="preserve"> יהיו כולם בעלי רישיון משווק או בעלי רישיון מנהל תיקים</w:t>
      </w:r>
      <w:r w:rsidR="0018547B" w:rsidRPr="0018547B">
        <w:rPr>
          <w:rStyle w:val="default"/>
          <w:rFonts w:cs="FrankRuehl" w:hint="cs"/>
          <w:rtl/>
        </w:rPr>
        <w:t>, ולעניין זה יראו קרן חוץ, כהגדרתה בסעיף 113א לחוק השקעות משותפות, שמנהל הקרן משמש נציג שלה או של מנהל הקרן שלה, כקרן בניהולו</w:t>
      </w:r>
      <w:r>
        <w:rPr>
          <w:rStyle w:val="default"/>
          <w:rFonts w:cs="FrankRuehl"/>
          <w:rtl/>
        </w:rPr>
        <w:t>; לגבי גוף מוסדי העוסק</w:t>
      </w:r>
      <w:r>
        <w:rPr>
          <w:rStyle w:val="default"/>
          <w:rFonts w:cs="FrankRuehl" w:hint="cs"/>
          <w:rtl/>
        </w:rPr>
        <w:t xml:space="preserve"> </w:t>
      </w:r>
      <w:r>
        <w:rPr>
          <w:rStyle w:val="default"/>
          <w:rFonts w:cs="FrankRuehl"/>
          <w:rtl/>
        </w:rPr>
        <w:t>בשיווק השקעות לפי סעיף קטן זה יחולו הוראות פרקים ג' ו</w:t>
      </w:r>
      <w:r>
        <w:rPr>
          <w:rStyle w:val="default"/>
          <w:rFonts w:cs="FrankRuehl" w:hint="cs"/>
          <w:rtl/>
        </w:rPr>
        <w:t>-</w:t>
      </w:r>
      <w:r>
        <w:rPr>
          <w:rStyle w:val="default"/>
          <w:rFonts w:cs="FrankRuehl"/>
          <w:rtl/>
        </w:rPr>
        <w:t>ה' עד ח' החלות על בעל רשיון משווק.</w:t>
      </w:r>
    </w:p>
    <w:p w:rsidR="0054618A" w:rsidRDefault="0054618A">
      <w:pPr>
        <w:pStyle w:val="P00"/>
        <w:spacing w:before="72"/>
        <w:ind w:left="0" w:right="1134"/>
        <w:rPr>
          <w:rStyle w:val="default"/>
          <w:rFonts w:cs="FrankRuehl" w:hint="cs"/>
          <w:rtl/>
        </w:rPr>
      </w:pPr>
      <w:r>
        <w:rPr>
          <w:rFonts w:cs="FrankRuehl"/>
          <w:rtl/>
          <w:lang w:val="he-IL"/>
        </w:rPr>
        <w:pict>
          <v:shape id="_x0000_s2188" type="#_x0000_t202" style="position:absolute;left:0;text-align:left;margin-left:470.25pt;margin-top:7.1pt;width:1in;height:16.8pt;z-index:25163212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על אף הוראות סעיפים קטנים (א) ו-(ב1) </w:t>
      </w:r>
      <w:r>
        <w:rPr>
          <w:rStyle w:val="default"/>
          <w:rFonts w:cs="FrankRuehl"/>
          <w:rtl/>
        </w:rPr>
        <w:t>ב</w:t>
      </w:r>
      <w:r>
        <w:rPr>
          <w:rStyle w:val="default"/>
          <w:rFonts w:cs="FrankRuehl" w:hint="cs"/>
          <w:rtl/>
        </w:rPr>
        <w:t>על רשיון מנהל תיקים רשאי ל</w:t>
      </w:r>
      <w:r>
        <w:rPr>
          <w:rStyle w:val="default"/>
          <w:rFonts w:cs="FrankRuehl"/>
          <w:rtl/>
        </w:rPr>
        <w:t>ע</w:t>
      </w:r>
      <w:r>
        <w:rPr>
          <w:rStyle w:val="default"/>
          <w:rFonts w:cs="FrankRuehl" w:hint="cs"/>
          <w:rtl/>
        </w:rPr>
        <w:t xml:space="preserve">סוק גם בייעוץ השקעות </w:t>
      </w:r>
      <w:r>
        <w:rPr>
          <w:rStyle w:val="default"/>
          <w:rFonts w:cs="FrankRuehl"/>
          <w:rtl/>
        </w:rPr>
        <w:t>או בשיווק השקעות, ובאחד מאלה בלבד, ואולם אם הוא</w:t>
      </w:r>
      <w:r>
        <w:rPr>
          <w:rStyle w:val="default"/>
          <w:rFonts w:cs="FrankRuehl" w:hint="cs"/>
          <w:rtl/>
        </w:rPr>
        <w:t xml:space="preserve"> </w:t>
      </w:r>
      <w:r>
        <w:rPr>
          <w:rStyle w:val="default"/>
          <w:rFonts w:cs="FrankRuehl"/>
          <w:rtl/>
        </w:rPr>
        <w:t>תאגיד קשור לגוף מוסדי או לבעל רשיון משווק, לא יעסוק בייעוץ השקעות;</w:t>
      </w:r>
      <w:r>
        <w:rPr>
          <w:rStyle w:val="default"/>
          <w:rFonts w:cs="FrankRuehl" w:hint="cs"/>
          <w:rtl/>
        </w:rPr>
        <w:t xml:space="preserve"> </w:t>
      </w:r>
      <w:r>
        <w:rPr>
          <w:rStyle w:val="default"/>
          <w:rFonts w:cs="FrankRuehl"/>
          <w:rtl/>
        </w:rPr>
        <w:t>בעיסוקו בייעוץ השקעות שלא במסגרת ניהול תיקים יחולו על בעל רשיון מנהל</w:t>
      </w:r>
      <w:r>
        <w:rPr>
          <w:rStyle w:val="default"/>
          <w:rFonts w:cs="FrankRuehl" w:hint="cs"/>
          <w:rtl/>
        </w:rPr>
        <w:t xml:space="preserve"> </w:t>
      </w:r>
      <w:r>
        <w:rPr>
          <w:rStyle w:val="default"/>
          <w:rFonts w:cs="FrankRuehl"/>
          <w:rtl/>
        </w:rPr>
        <w:t>תיקים הוראות חוק זה החלות על בעל רשיון יועץ, ובעיסוקו בשיווק השקעות יחולו עליו הוראות חוק זה החלות על בעל רשיון משווק</w:t>
      </w:r>
      <w:r>
        <w:rPr>
          <w:rStyle w:val="default"/>
          <w:rFonts w:cs="FrankRuehl" w:hint="cs"/>
          <w:rtl/>
        </w:rPr>
        <w:t>.</w:t>
      </w:r>
    </w:p>
    <w:p w:rsidR="0054618A" w:rsidRDefault="0054618A">
      <w:pPr>
        <w:pStyle w:val="P00"/>
        <w:spacing w:before="72"/>
        <w:ind w:left="0" w:right="1134"/>
        <w:rPr>
          <w:rStyle w:val="default"/>
          <w:rFonts w:cs="FrankRuehl" w:hint="cs"/>
          <w:rtl/>
        </w:rPr>
      </w:pPr>
      <w:r>
        <w:rPr>
          <w:rFonts w:cs="FrankRuehl"/>
          <w:rtl/>
          <w:lang w:val="he-IL"/>
        </w:rPr>
        <w:pict>
          <v:shape id="_x0000_s2189" type="#_x0000_t202" style="position:absolute;left:0;text-align:left;margin-left:470.25pt;margin-top:7.1pt;width:1in;height:16.8pt;z-index:25163315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 xml:space="preserve">ין בהוראות בסעיפים קטנים (א) עד (ב1) כדי למנוע </w:t>
      </w:r>
      <w:r w:rsidR="00666AC4">
        <w:rPr>
          <w:rStyle w:val="default"/>
          <w:rFonts w:cs="FrankRuehl"/>
          <w:rtl/>
        </w:rPr>
        <w:t>–</w:t>
      </w:r>
    </w:p>
    <w:p w:rsidR="0054618A" w:rsidRDefault="0054618A">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מי שנמצא בתקופת ה</w:t>
      </w:r>
      <w:r>
        <w:rPr>
          <w:rStyle w:val="default"/>
          <w:rFonts w:cs="FrankRuehl"/>
          <w:rtl/>
        </w:rPr>
        <w:t>תמ</w:t>
      </w:r>
      <w:r>
        <w:rPr>
          <w:rStyle w:val="default"/>
          <w:rFonts w:cs="FrankRuehl" w:hint="cs"/>
          <w:rtl/>
        </w:rPr>
        <w:t>חות לקראת קבלת רשיון לפי חוק זה, לעבוד בפיקוחו של בעל רשיון בדרך ובתנאים שייקבעו בתקנות, ובלבד שאדם כאמור לא יתן ייעוץ השקעות או שיווק השקעות ו</w:t>
      </w:r>
      <w:r>
        <w:rPr>
          <w:rStyle w:val="default"/>
          <w:rFonts w:cs="FrankRuehl"/>
          <w:rtl/>
        </w:rPr>
        <w:t>ל</w:t>
      </w:r>
      <w:r>
        <w:rPr>
          <w:rStyle w:val="default"/>
          <w:rFonts w:cs="FrankRuehl" w:hint="cs"/>
          <w:rtl/>
        </w:rPr>
        <w:t>א ינהל תיקי השקעות;</w:t>
      </w:r>
    </w:p>
    <w:p w:rsidR="0054618A" w:rsidRDefault="0054618A">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מי שאינו בעל רשיון לעבוד אצל בעל רשיון, ובלבד שאדם כאמור לא יתן ייעוץ השקעות או שיווק השקעות ולא ינהל תיקי השקעות;</w:t>
      </w:r>
    </w:p>
    <w:p w:rsidR="0054618A" w:rsidRDefault="0054618A">
      <w:pPr>
        <w:pStyle w:val="P22"/>
        <w:spacing w:before="72"/>
        <w:ind w:left="1021" w:right="1134"/>
        <w:rPr>
          <w:rStyle w:val="default"/>
          <w:rFonts w:cs="FrankRuehl" w:hint="cs"/>
          <w:rtl/>
        </w:rPr>
      </w:pPr>
      <w:r>
        <w:rPr>
          <w:rFonts w:cs="FrankRuehl"/>
          <w:rtl/>
          <w:lang w:val="he-IL"/>
        </w:rPr>
        <w:pict>
          <v:shape id="_x0000_s2190" type="#_x0000_t202" style="position:absolute;left:0;text-align:left;margin-left:470.25pt;margin-top:7.1pt;width:1in;height:16.8pt;z-index:25163417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rtl/>
        </w:rPr>
        <w:t>(3)</w:t>
      </w:r>
      <w:r>
        <w:rPr>
          <w:rStyle w:val="default"/>
          <w:rFonts w:cs="FrankRuehl" w:hint="cs"/>
          <w:rtl/>
        </w:rPr>
        <w:tab/>
      </w:r>
      <w:r>
        <w:rPr>
          <w:rStyle w:val="default"/>
          <w:rFonts w:cs="FrankRuehl"/>
          <w:rtl/>
        </w:rPr>
        <w:t>ממי שהוא בעל רשיון כהגדרתו בחוק הייעוץ והשיווק הפנסיוני,</w:t>
      </w:r>
      <w:r>
        <w:rPr>
          <w:rStyle w:val="default"/>
          <w:rFonts w:cs="FrankRuehl" w:hint="cs"/>
          <w:rtl/>
        </w:rPr>
        <w:t xml:space="preserve"> </w:t>
      </w:r>
      <w:r>
        <w:rPr>
          <w:rStyle w:val="default"/>
          <w:rFonts w:cs="FrankRuehl"/>
          <w:rtl/>
        </w:rPr>
        <w:t>לעסוק בייעוץ פנסיוני או בשיווק פנסיוני, לפי הענין, כהגדרתם</w:t>
      </w:r>
      <w:r>
        <w:rPr>
          <w:rStyle w:val="default"/>
          <w:rFonts w:cs="FrankRuehl" w:hint="cs"/>
          <w:rtl/>
        </w:rPr>
        <w:t xml:space="preserve"> </w:t>
      </w:r>
      <w:r>
        <w:rPr>
          <w:rStyle w:val="default"/>
          <w:rFonts w:cs="FrankRuehl"/>
          <w:rtl/>
        </w:rPr>
        <w:t>בחוק האמור, לגבי מוצר פנסיוני כהגדרתו באותו חוק, שהוא גם נכס פיננסי</w:t>
      </w:r>
      <w:r>
        <w:rPr>
          <w:rStyle w:val="default"/>
          <w:rFonts w:cs="FrankRuehl" w:hint="cs"/>
          <w:rtl/>
        </w:rPr>
        <w:t>.</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40" w:name="Rov316"/>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03" w:history="1">
        <w:r w:rsidRPr="00C2599A">
          <w:rPr>
            <w:rStyle w:val="Hyperlink"/>
            <w:rFonts w:cs="FrankRuehl" w:hint="cs"/>
            <w:vanish/>
            <w:szCs w:val="20"/>
            <w:shd w:val="clear" w:color="auto" w:fill="FFFF99"/>
            <w:rtl/>
          </w:rPr>
          <w:t>ס"ח תשס"ה מס</w:t>
        </w:r>
        <w:r w:rsidRPr="00C2599A">
          <w:rPr>
            <w:rStyle w:val="Hyperlink"/>
            <w:rFonts w:cs="FrankRuehl" w:hint="cs"/>
            <w:vanish/>
            <w:szCs w:val="20"/>
            <w:shd w:val="clear" w:color="auto" w:fill="FFFF99"/>
            <w:rtl/>
          </w:rPr>
          <w:t>'</w:t>
        </w:r>
        <w:r w:rsidRPr="00C2599A">
          <w:rPr>
            <w:rStyle w:val="Hyperlink"/>
            <w:rFonts w:cs="FrankRuehl" w:hint="cs"/>
            <w:vanish/>
            <w:szCs w:val="20"/>
            <w:shd w:val="clear" w:color="auto" w:fill="FFFF99"/>
            <w:rtl/>
          </w:rPr>
          <w:t xml:space="preserve"> 2024</w:t>
        </w:r>
      </w:hyperlink>
      <w:r w:rsidRPr="00C2599A">
        <w:rPr>
          <w:rStyle w:val="default"/>
          <w:rFonts w:cs="FrankRuehl" w:hint="cs"/>
          <w:vanish/>
          <w:sz w:val="20"/>
          <w:szCs w:val="20"/>
          <w:shd w:val="clear" w:color="auto" w:fill="FFFF99"/>
          <w:rtl/>
        </w:rPr>
        <w:t xml:space="preserve"> מיום 10.8.2005 עמ' 842 (</w:t>
      </w:r>
      <w:hyperlink r:id="rId104"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2.</w:t>
      </w:r>
      <w:r w:rsidRPr="00C2599A">
        <w:rPr>
          <w:rStyle w:val="default"/>
          <w:rFonts w:cs="FrankRuehl" w:hint="cs"/>
          <w:vanish/>
          <w:sz w:val="22"/>
          <w:szCs w:val="22"/>
          <w:shd w:val="clear" w:color="auto" w:fill="FFFF99"/>
          <w:rtl/>
        </w:rPr>
        <w:tab/>
        <w:t>(א)</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ל</w:t>
      </w:r>
      <w:r w:rsidRPr="00C2599A">
        <w:rPr>
          <w:rStyle w:val="default"/>
          <w:rFonts w:cs="FrankRuehl" w:hint="cs"/>
          <w:vanish/>
          <w:sz w:val="22"/>
          <w:szCs w:val="22"/>
          <w:shd w:val="clear" w:color="auto" w:fill="FFFF99"/>
          <w:rtl/>
        </w:rPr>
        <w:t xml:space="preserve">א יעסוק אדם בייעוץ השקעות אלא אם כן הוא בעל רשיון </w:t>
      </w:r>
      <w:r w:rsidRPr="00C2599A">
        <w:rPr>
          <w:rStyle w:val="default"/>
          <w:rFonts w:cs="FrankRuehl" w:hint="cs"/>
          <w:vanish/>
          <w:sz w:val="22"/>
          <w:szCs w:val="22"/>
          <w:u w:val="single"/>
          <w:shd w:val="clear" w:color="auto" w:fill="FFFF99"/>
          <w:rtl/>
        </w:rPr>
        <w:t>יועץ</w:t>
      </w:r>
      <w:r w:rsidRPr="00C2599A">
        <w:rPr>
          <w:rStyle w:val="default"/>
          <w:rFonts w:cs="FrankRuehl" w:hint="cs"/>
          <w:vanish/>
          <w:sz w:val="22"/>
          <w:szCs w:val="22"/>
          <w:shd w:val="clear" w:color="auto" w:fill="FFFF99"/>
          <w:rtl/>
        </w:rPr>
        <w:t xml:space="preserve">; יחיד בעל רשיון </w:t>
      </w:r>
      <w:r w:rsidRPr="00C2599A">
        <w:rPr>
          <w:rStyle w:val="default"/>
          <w:rFonts w:cs="FrankRuehl" w:hint="cs"/>
          <w:vanish/>
          <w:sz w:val="22"/>
          <w:szCs w:val="22"/>
          <w:u w:val="single"/>
          <w:shd w:val="clear" w:color="auto" w:fill="FFFF99"/>
          <w:rtl/>
        </w:rPr>
        <w:t>יועץ</w:t>
      </w:r>
      <w:r w:rsidRPr="00C2599A">
        <w:rPr>
          <w:rStyle w:val="default"/>
          <w:rFonts w:cs="FrankRuehl" w:hint="cs"/>
          <w:vanish/>
          <w:sz w:val="22"/>
          <w:szCs w:val="22"/>
          <w:shd w:val="clear" w:color="auto" w:fill="FFFF99"/>
          <w:rtl/>
        </w:rPr>
        <w:t xml:space="preserve"> רשאי לעסוק בייעוץ השקעות כיחיד או כעובד בחברה </w:t>
      </w:r>
      <w:r w:rsidRPr="00C2599A">
        <w:rPr>
          <w:rStyle w:val="default"/>
          <w:rFonts w:cs="FrankRuehl" w:hint="cs"/>
          <w:strike/>
          <w:vanish/>
          <w:sz w:val="22"/>
          <w:szCs w:val="22"/>
          <w:shd w:val="clear" w:color="auto" w:fill="FFFF99"/>
          <w:rtl/>
        </w:rPr>
        <w:t>או בשותפות שהיא תאגיד מורשה או כשותף בשותפות שהיא תאגיד מורשה</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u w:val="single"/>
          <w:shd w:val="clear" w:color="auto" w:fill="FFFF99"/>
          <w:rtl/>
        </w:rPr>
        <w:t>שהיא בעלת רשיון יועץ, או בעלת רשיון מנהל</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תיקים העוסקת גם בייעוץ, או כעובד או שותף בשותפות שהיא בעלת רשיון יועץ</w:t>
      </w:r>
      <w:r w:rsidRPr="00C2599A">
        <w:rPr>
          <w:rStyle w:val="default"/>
          <w:rFonts w:cs="FrankRuehl" w:hint="cs"/>
          <w:vanish/>
          <w:sz w:val="22"/>
          <w:szCs w:val="22"/>
          <w:shd w:val="clear" w:color="auto" w:fill="FFFF99"/>
          <w:rtl/>
        </w:rPr>
        <w:t>.</w:t>
      </w:r>
    </w:p>
    <w:p w:rsidR="0054618A" w:rsidRPr="00C2599A" w:rsidRDefault="0054618A">
      <w:pPr>
        <w:pStyle w:val="P00"/>
        <w:spacing w:before="0"/>
        <w:ind w:left="0" w:right="1134"/>
        <w:rPr>
          <w:rStyle w:val="default"/>
          <w:rFonts w:cs="FrankRuehl" w:hint="cs"/>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ל</w:t>
      </w:r>
      <w:r w:rsidRPr="00C2599A">
        <w:rPr>
          <w:rStyle w:val="default"/>
          <w:rFonts w:cs="FrankRuehl" w:hint="cs"/>
          <w:vanish/>
          <w:sz w:val="22"/>
          <w:szCs w:val="22"/>
          <w:shd w:val="clear" w:color="auto" w:fill="FFFF99"/>
          <w:rtl/>
        </w:rPr>
        <w:t xml:space="preserve">א יעסוק אדם בניהול תיקי השקעות אלא אם כן הוא </w:t>
      </w:r>
      <w:r w:rsidRPr="00C2599A">
        <w:rPr>
          <w:rStyle w:val="default"/>
          <w:rFonts w:cs="FrankRuehl"/>
          <w:vanish/>
          <w:sz w:val="22"/>
          <w:szCs w:val="22"/>
          <w:shd w:val="clear" w:color="auto" w:fill="FFFF99"/>
          <w:rtl/>
        </w:rPr>
        <w:t>בע</w:t>
      </w:r>
      <w:r w:rsidRPr="00C2599A">
        <w:rPr>
          <w:rStyle w:val="default"/>
          <w:rFonts w:cs="FrankRuehl" w:hint="cs"/>
          <w:vanish/>
          <w:sz w:val="22"/>
          <w:szCs w:val="22"/>
          <w:shd w:val="clear" w:color="auto" w:fill="FFFF99"/>
          <w:rtl/>
        </w:rPr>
        <w:t xml:space="preserve">ל רשיון מנהל תיקים, ואם הוא יחיד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הוא בעל רשיון ועובד בחברה שהיא בעלת רשיון מנהל תיקי השקעות.</w:t>
      </w:r>
    </w:p>
    <w:p w:rsidR="0054618A" w:rsidRPr="00C2599A" w:rsidRDefault="0054618A">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w:t>
      </w:r>
      <w:r w:rsidRPr="00C2599A">
        <w:rPr>
          <w:rStyle w:val="default"/>
          <w:rFonts w:cs="FrankRuehl"/>
          <w:vanish/>
          <w:sz w:val="22"/>
          <w:szCs w:val="22"/>
          <w:u w:val="single"/>
          <w:shd w:val="clear" w:color="auto" w:fill="FFFF99"/>
          <w:rtl/>
        </w:rPr>
        <w:t>ב1)</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לא יעסוק אדם בשיווק השקעות אלא אם כן הוא בעל רשיון משווק;</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יחיד בעל רשיון משווק רשאי לעסוק בשיווק השקעות כיחיד או כעובד</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בחברה שהיא בעלת רשיון משווק, או בעלת רשיון מנהל תיקים העוסקת גם בשיווק, או כעובד או שותף בשותפות שהיא בעלת רשיון משווק</w:t>
      </w:r>
      <w:r w:rsidRPr="00C2599A">
        <w:rPr>
          <w:rStyle w:val="default"/>
          <w:rFonts w:cs="FrankRuehl" w:hint="cs"/>
          <w:vanish/>
          <w:sz w:val="22"/>
          <w:szCs w:val="22"/>
          <w:u w:val="single"/>
          <w:shd w:val="clear" w:color="auto" w:fill="FFFF99"/>
          <w:rtl/>
        </w:rPr>
        <w:t>.</w:t>
      </w:r>
    </w:p>
    <w:p w:rsidR="0054618A" w:rsidRPr="00C2599A" w:rsidRDefault="0054618A">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u w:val="single"/>
          <w:shd w:val="clear" w:color="auto" w:fill="FFFF99"/>
          <w:rtl/>
        </w:rPr>
        <w:t>(ב2)</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על אף הוראות סעיף קטן (ב1), גוף מוסדי רשאי לעסוק בשיווק</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השקעות לגבי נכסים פיננסיים המנוהלים על ידו או שהונפקו או שהוצאו</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על ידו, ושל אלה בלבד, אף אם אין בידו רשיון משווק, ואולם העוסקים</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בשמו בשיווק השקעות יהיו כולם בעלי רשיון משווק; לגבי גוף מוסדי העוסק</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בשיווק השקעות לפי סעיף קטן זה יחולו הוראות פרקים ג' ו</w:t>
      </w:r>
      <w:r w:rsidRPr="00C2599A">
        <w:rPr>
          <w:rStyle w:val="default"/>
          <w:rFonts w:cs="FrankRuehl" w:hint="cs"/>
          <w:vanish/>
          <w:sz w:val="22"/>
          <w:szCs w:val="22"/>
          <w:u w:val="single"/>
          <w:shd w:val="clear" w:color="auto" w:fill="FFFF99"/>
          <w:rtl/>
        </w:rPr>
        <w:t>-</w:t>
      </w:r>
      <w:r w:rsidRPr="00C2599A">
        <w:rPr>
          <w:rStyle w:val="default"/>
          <w:rFonts w:cs="FrankRuehl"/>
          <w:vanish/>
          <w:sz w:val="22"/>
          <w:szCs w:val="22"/>
          <w:u w:val="single"/>
          <w:shd w:val="clear" w:color="auto" w:fill="FFFF99"/>
          <w:rtl/>
        </w:rPr>
        <w:t>ה' עד ח' החלות על בעל רשיון משווק.</w:t>
      </w:r>
    </w:p>
    <w:p w:rsidR="0054618A" w:rsidRPr="00C2599A" w:rsidRDefault="0054618A">
      <w:pPr>
        <w:pStyle w:val="P00"/>
        <w:spacing w:before="0"/>
        <w:ind w:left="0" w:right="1134"/>
        <w:rPr>
          <w:rStyle w:val="default"/>
          <w:rFonts w:cs="FrankRuehl" w:hint="cs"/>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(ג</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r>
      <w:r w:rsidRPr="00C2599A">
        <w:rPr>
          <w:rStyle w:val="default"/>
          <w:rFonts w:cs="FrankRuehl" w:hint="cs"/>
          <w:vanish/>
          <w:sz w:val="22"/>
          <w:szCs w:val="22"/>
          <w:u w:val="single"/>
          <w:shd w:val="clear" w:color="auto" w:fill="FFFF99"/>
          <w:rtl/>
        </w:rPr>
        <w:t>על אף הוראות סעיפים קטנים (א) ו-(ב1)</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על רשיון מנהל תיקים רשאי ל</w:t>
      </w:r>
      <w:r w:rsidRPr="00C2599A">
        <w:rPr>
          <w:rStyle w:val="default"/>
          <w:rFonts w:cs="FrankRuehl"/>
          <w:vanish/>
          <w:sz w:val="22"/>
          <w:szCs w:val="22"/>
          <w:shd w:val="clear" w:color="auto" w:fill="FFFF99"/>
          <w:rtl/>
        </w:rPr>
        <w:t>ע</w:t>
      </w:r>
      <w:r w:rsidRPr="00C2599A">
        <w:rPr>
          <w:rStyle w:val="default"/>
          <w:rFonts w:cs="FrankRuehl" w:hint="cs"/>
          <w:vanish/>
          <w:sz w:val="22"/>
          <w:szCs w:val="22"/>
          <w:shd w:val="clear" w:color="auto" w:fill="FFFF99"/>
          <w:rtl/>
        </w:rPr>
        <w:t xml:space="preserve">סוק גם בייעוץ השקעות </w:t>
      </w:r>
      <w:r w:rsidRPr="00C2599A">
        <w:rPr>
          <w:rStyle w:val="default"/>
          <w:rFonts w:cs="FrankRuehl"/>
          <w:vanish/>
          <w:sz w:val="22"/>
          <w:szCs w:val="22"/>
          <w:u w:val="single"/>
          <w:shd w:val="clear" w:color="auto" w:fill="FFFF99"/>
          <w:rtl/>
        </w:rPr>
        <w:t>או בשיווק השקעות, ובאחד מאלה בלבד, ואולם אם הוא</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תאגיד קשור לגוף מוסדי או לבעל רשיון משווק, לא יעסוק בייעוץ השקעות;</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בעיסוקו בייעוץ השקעות שלא במסגרת ניהול תיקים יחולו על בעל רשיון מנהל</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תיקים הוראות חוק זה החלות על בעל רשיון יועץ, ובעיסוקו בשיווק השקעות יחולו עליו הוראות חוק זה החלות על בעל רשיון משווק</w:t>
      </w:r>
      <w:r w:rsidRPr="00C2599A">
        <w:rPr>
          <w:rStyle w:val="default"/>
          <w:rFonts w:cs="FrankRuehl" w:hint="cs"/>
          <w:vanish/>
          <w:sz w:val="22"/>
          <w:szCs w:val="22"/>
          <w:u w:val="single"/>
          <w:shd w:val="clear" w:color="auto" w:fill="FFFF99"/>
          <w:rtl/>
        </w:rPr>
        <w:t>.</w:t>
      </w:r>
    </w:p>
    <w:p w:rsidR="0054618A" w:rsidRPr="00C2599A" w:rsidRDefault="0054618A">
      <w:pPr>
        <w:pStyle w:val="P00"/>
        <w:spacing w:before="0"/>
        <w:ind w:left="0" w:right="1134"/>
        <w:rPr>
          <w:rStyle w:val="default"/>
          <w:rFonts w:cs="FrankRuehl"/>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(ד</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א</w:t>
      </w:r>
      <w:r w:rsidRPr="00C2599A">
        <w:rPr>
          <w:rStyle w:val="default"/>
          <w:rFonts w:cs="FrankRuehl" w:hint="cs"/>
          <w:vanish/>
          <w:sz w:val="22"/>
          <w:szCs w:val="22"/>
          <w:shd w:val="clear" w:color="auto" w:fill="FFFF99"/>
          <w:rtl/>
        </w:rPr>
        <w:t xml:space="preserve">ין בהוראות בסעיפים קטנים (א) </w:t>
      </w:r>
      <w:r w:rsidRPr="00C2599A">
        <w:rPr>
          <w:rStyle w:val="default"/>
          <w:rFonts w:cs="FrankRuehl" w:hint="cs"/>
          <w:strike/>
          <w:vanish/>
          <w:sz w:val="22"/>
          <w:szCs w:val="22"/>
          <w:shd w:val="clear" w:color="auto" w:fill="FFFF99"/>
          <w:rtl/>
        </w:rPr>
        <w:t>ו-(ב)</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עד (ב1)</w:t>
      </w:r>
      <w:r w:rsidRPr="00C2599A">
        <w:rPr>
          <w:rStyle w:val="default"/>
          <w:rFonts w:cs="FrankRuehl" w:hint="cs"/>
          <w:vanish/>
          <w:sz w:val="22"/>
          <w:szCs w:val="22"/>
          <w:shd w:val="clear" w:color="auto" w:fill="FFFF99"/>
          <w:rtl/>
        </w:rPr>
        <w:t xml:space="preserve"> כדי למנוע </w:t>
      </w:r>
      <w:r w:rsidRPr="00C2599A">
        <w:rPr>
          <w:rStyle w:val="default"/>
          <w:rFonts w:cs="FrankRuehl"/>
          <w:vanish/>
          <w:sz w:val="22"/>
          <w:szCs w:val="22"/>
          <w:shd w:val="clear" w:color="auto" w:fill="FFFF99"/>
          <w:rtl/>
        </w:rPr>
        <w:t>—</w:t>
      </w:r>
    </w:p>
    <w:p w:rsidR="0054618A" w:rsidRPr="00C2599A" w:rsidRDefault="0054618A">
      <w:pPr>
        <w:pStyle w:val="P22"/>
        <w:spacing w:before="0"/>
        <w:ind w:left="1021" w:right="1134"/>
        <w:rPr>
          <w:rStyle w:val="default"/>
          <w:rFonts w:cs="FrankRuehl"/>
          <w:vanish/>
          <w:sz w:val="22"/>
          <w:szCs w:val="22"/>
          <w:shd w:val="clear" w:color="auto" w:fill="FFFF99"/>
          <w:rtl/>
        </w:rPr>
      </w:pPr>
      <w:r w:rsidRPr="00C2599A">
        <w:rPr>
          <w:rStyle w:val="default"/>
          <w:rFonts w:cs="FrankRuehl"/>
          <w:vanish/>
          <w:sz w:val="22"/>
          <w:szCs w:val="22"/>
          <w:shd w:val="clear" w:color="auto" w:fill="FFFF99"/>
          <w:rtl/>
        </w:rPr>
        <w:t>(1)</w:t>
      </w:r>
      <w:r w:rsidRPr="00C2599A">
        <w:rPr>
          <w:rStyle w:val="default"/>
          <w:rFonts w:cs="FrankRuehl"/>
          <w:vanish/>
          <w:sz w:val="22"/>
          <w:szCs w:val="22"/>
          <w:shd w:val="clear" w:color="auto" w:fill="FFFF99"/>
          <w:rtl/>
        </w:rPr>
        <w:tab/>
        <w:t>מ</w:t>
      </w:r>
      <w:r w:rsidRPr="00C2599A">
        <w:rPr>
          <w:rStyle w:val="default"/>
          <w:rFonts w:cs="FrankRuehl" w:hint="cs"/>
          <w:vanish/>
          <w:sz w:val="22"/>
          <w:szCs w:val="22"/>
          <w:shd w:val="clear" w:color="auto" w:fill="FFFF99"/>
          <w:rtl/>
        </w:rPr>
        <w:t>מי שנמצא בתקופת ה</w:t>
      </w:r>
      <w:r w:rsidRPr="00C2599A">
        <w:rPr>
          <w:rStyle w:val="default"/>
          <w:rFonts w:cs="FrankRuehl"/>
          <w:vanish/>
          <w:sz w:val="22"/>
          <w:szCs w:val="22"/>
          <w:shd w:val="clear" w:color="auto" w:fill="FFFF99"/>
          <w:rtl/>
        </w:rPr>
        <w:t>תמ</w:t>
      </w:r>
      <w:r w:rsidRPr="00C2599A">
        <w:rPr>
          <w:rStyle w:val="default"/>
          <w:rFonts w:cs="FrankRuehl" w:hint="cs"/>
          <w:vanish/>
          <w:sz w:val="22"/>
          <w:szCs w:val="22"/>
          <w:shd w:val="clear" w:color="auto" w:fill="FFFF99"/>
          <w:rtl/>
        </w:rPr>
        <w:t xml:space="preserve">חות לקראת קבלת רשיון לפי חוק זה, לעבוד בפיקוחו של בעל רשיון בדרך ובתנאים שייקבעו בתקנות, ובלבד שאדם כאמור לא יתן ייעוץ השקעות </w:t>
      </w:r>
      <w:r w:rsidRPr="00C2599A">
        <w:rPr>
          <w:rStyle w:val="default"/>
          <w:rFonts w:cs="FrankRuehl" w:hint="cs"/>
          <w:vanish/>
          <w:sz w:val="22"/>
          <w:szCs w:val="22"/>
          <w:u w:val="single"/>
          <w:shd w:val="clear" w:color="auto" w:fill="FFFF99"/>
          <w:rtl/>
        </w:rPr>
        <w:t>או שיווק השקעות</w:t>
      </w:r>
      <w:r w:rsidRPr="00C2599A">
        <w:rPr>
          <w:rStyle w:val="default"/>
          <w:rFonts w:cs="FrankRuehl" w:hint="cs"/>
          <w:vanish/>
          <w:sz w:val="22"/>
          <w:szCs w:val="22"/>
          <w:shd w:val="clear" w:color="auto" w:fill="FFFF99"/>
          <w:rtl/>
        </w:rPr>
        <w:t xml:space="preserve"> ו</w:t>
      </w:r>
      <w:r w:rsidRPr="00C2599A">
        <w:rPr>
          <w:rStyle w:val="default"/>
          <w:rFonts w:cs="FrankRuehl"/>
          <w:vanish/>
          <w:sz w:val="22"/>
          <w:szCs w:val="22"/>
          <w:shd w:val="clear" w:color="auto" w:fill="FFFF99"/>
          <w:rtl/>
        </w:rPr>
        <w:t>ל</w:t>
      </w:r>
      <w:r w:rsidRPr="00C2599A">
        <w:rPr>
          <w:rStyle w:val="default"/>
          <w:rFonts w:cs="FrankRuehl" w:hint="cs"/>
          <w:vanish/>
          <w:sz w:val="22"/>
          <w:szCs w:val="22"/>
          <w:shd w:val="clear" w:color="auto" w:fill="FFFF99"/>
          <w:rtl/>
        </w:rPr>
        <w:t>א ינהל תיקי השקעות;</w:t>
      </w:r>
    </w:p>
    <w:p w:rsidR="0054618A" w:rsidRPr="00C2599A" w:rsidRDefault="0054618A">
      <w:pPr>
        <w:pStyle w:val="P22"/>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(2)</w:t>
      </w:r>
      <w:r w:rsidRPr="00C2599A">
        <w:rPr>
          <w:rStyle w:val="default"/>
          <w:rFonts w:cs="FrankRuehl"/>
          <w:vanish/>
          <w:sz w:val="22"/>
          <w:szCs w:val="22"/>
          <w:shd w:val="clear" w:color="auto" w:fill="FFFF99"/>
          <w:rtl/>
        </w:rPr>
        <w:tab/>
        <w:t>מ</w:t>
      </w:r>
      <w:r w:rsidRPr="00C2599A">
        <w:rPr>
          <w:rStyle w:val="default"/>
          <w:rFonts w:cs="FrankRuehl" w:hint="cs"/>
          <w:vanish/>
          <w:sz w:val="22"/>
          <w:szCs w:val="22"/>
          <w:shd w:val="clear" w:color="auto" w:fill="FFFF99"/>
          <w:rtl/>
        </w:rPr>
        <w:t xml:space="preserve">מי שאינו בעל רשיון לעבוד אצל בעל רשיון, ובלבד שאדם כאמור לא יתן ייעוץ השקעות </w:t>
      </w:r>
      <w:r w:rsidRPr="00C2599A">
        <w:rPr>
          <w:rStyle w:val="default"/>
          <w:rFonts w:cs="FrankRuehl" w:hint="cs"/>
          <w:vanish/>
          <w:sz w:val="22"/>
          <w:szCs w:val="22"/>
          <w:u w:val="single"/>
          <w:shd w:val="clear" w:color="auto" w:fill="FFFF99"/>
          <w:rtl/>
        </w:rPr>
        <w:t>או שיווק השקעות</w:t>
      </w:r>
      <w:r w:rsidRPr="00C2599A">
        <w:rPr>
          <w:rStyle w:val="default"/>
          <w:rFonts w:cs="FrankRuehl" w:hint="cs"/>
          <w:vanish/>
          <w:sz w:val="22"/>
          <w:szCs w:val="22"/>
          <w:shd w:val="clear" w:color="auto" w:fill="FFFF99"/>
          <w:rtl/>
        </w:rPr>
        <w:t xml:space="preserve"> ולא ינהל תיקי השקעות;</w:t>
      </w:r>
    </w:p>
    <w:p w:rsidR="0054618A" w:rsidRPr="00C2599A" w:rsidRDefault="0054618A">
      <w:pPr>
        <w:pStyle w:val="P22"/>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u w:val="single"/>
          <w:shd w:val="clear" w:color="auto" w:fill="FFFF99"/>
          <w:rtl/>
        </w:rPr>
        <w:t>(3)</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ממי שהוא בעל רשיון כהגדרתו בחוק הייעוץ והשיווק הפנסיוני,</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לעסוק בייעוץ פנסיוני או בשיווק פנסיוני, לפי הענין, כהגדרתם</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בחוק האמור, לגבי מוצר פנסיוני כהגדרתו באותו חוק, שהוא גם נכס פיננסי</w:t>
      </w:r>
      <w:r w:rsidRPr="00C2599A">
        <w:rPr>
          <w:rStyle w:val="default"/>
          <w:rFonts w:cs="FrankRuehl" w:hint="cs"/>
          <w:vanish/>
          <w:sz w:val="22"/>
          <w:szCs w:val="22"/>
          <w:u w:val="single"/>
          <w:shd w:val="clear" w:color="auto" w:fill="FFFF99"/>
          <w:rtl/>
        </w:rPr>
        <w:t>.</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p>
    <w:p w:rsidR="00F10028" w:rsidRPr="00C2599A" w:rsidRDefault="00F10028" w:rsidP="00F10028">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F10028" w:rsidRPr="00C2599A" w:rsidRDefault="00F10028" w:rsidP="00F10028">
      <w:pPr>
        <w:pStyle w:val="P00"/>
        <w:spacing w:before="0"/>
        <w:ind w:left="0" w:right="1134"/>
        <w:rPr>
          <w:rStyle w:val="default"/>
          <w:rFonts w:cs="FrankRuehl" w:hint="cs"/>
          <w:vanish/>
          <w:sz w:val="20"/>
          <w:szCs w:val="20"/>
          <w:shd w:val="clear" w:color="auto" w:fill="FFFF99"/>
          <w:rtl/>
        </w:rPr>
      </w:pPr>
      <w:hyperlink r:id="rId105"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370 (</w:t>
      </w:r>
      <w:hyperlink r:id="rId106"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BF17E5" w:rsidRPr="00C2599A" w:rsidRDefault="00BF17E5" w:rsidP="00BF17E5">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(ב2)</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על אף הוראות סעיף קטן (ב1), גוף מוסדי רשאי לעסוק בשיווק</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השקעות לגבי נכסים פיננסיים המנוהלים על ידו או שהונפקו או שהוצאו</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על ידו, ושל אלה בלבד, אף אם אין בידו רשיון משווק, ואולם העוסקים</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בשמו בשיווק השקעות יהיו כולם בעלי רשיון משווק</w:t>
      </w:r>
      <w:r w:rsidRPr="00C2599A">
        <w:rPr>
          <w:rStyle w:val="default"/>
          <w:rFonts w:cs="FrankRuehl" w:hint="cs"/>
          <w:vanish/>
          <w:sz w:val="22"/>
          <w:szCs w:val="22"/>
          <w:u w:val="single"/>
          <w:shd w:val="clear" w:color="auto" w:fill="FFFF99"/>
          <w:rtl/>
        </w:rPr>
        <w:t xml:space="preserve">, ואם הוא מנהל קרן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יהיו כולם בעלי רישיון משווק או בעלי רישיון מנהל תיקים</w:t>
      </w:r>
      <w:r w:rsidRPr="00C2599A">
        <w:rPr>
          <w:rStyle w:val="default"/>
          <w:rFonts w:cs="FrankRuehl"/>
          <w:vanish/>
          <w:sz w:val="22"/>
          <w:szCs w:val="22"/>
          <w:shd w:val="clear" w:color="auto" w:fill="FFFF99"/>
          <w:rtl/>
        </w:rPr>
        <w:t>; לגבי גוף מוסדי העוסק</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בשיווק השקעות לפי סעיף קטן זה יחולו הוראות פרקים ג' ו</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ה' עד ח' החלות על בעל רשיון משווק.</w:t>
      </w:r>
    </w:p>
    <w:p w:rsidR="00BF17E5" w:rsidRPr="00C2599A" w:rsidRDefault="00BF17E5" w:rsidP="00F10028">
      <w:pPr>
        <w:pStyle w:val="P00"/>
        <w:spacing w:before="0"/>
        <w:ind w:left="0" w:right="1134"/>
        <w:rPr>
          <w:rStyle w:val="default"/>
          <w:rFonts w:cs="FrankRuehl" w:hint="cs"/>
          <w:vanish/>
          <w:sz w:val="20"/>
          <w:szCs w:val="20"/>
          <w:shd w:val="clear" w:color="auto" w:fill="FFFF99"/>
          <w:rtl/>
        </w:rPr>
      </w:pPr>
    </w:p>
    <w:p w:rsidR="00BF17E5" w:rsidRPr="00C2599A" w:rsidRDefault="00BF17E5" w:rsidP="00F10028">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30.10.2014</w:t>
      </w:r>
    </w:p>
    <w:p w:rsidR="00BF17E5" w:rsidRPr="00C2599A" w:rsidRDefault="00BF17E5" w:rsidP="00F10028">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22</w:t>
      </w:r>
    </w:p>
    <w:p w:rsidR="00BF17E5" w:rsidRPr="00C2599A" w:rsidRDefault="00BF17E5" w:rsidP="00BF17E5">
      <w:pPr>
        <w:pStyle w:val="P00"/>
        <w:spacing w:before="0"/>
        <w:ind w:left="0" w:right="1134"/>
        <w:rPr>
          <w:rStyle w:val="default"/>
          <w:rFonts w:cs="FrankRuehl" w:hint="cs"/>
          <w:vanish/>
          <w:sz w:val="20"/>
          <w:szCs w:val="20"/>
          <w:shd w:val="clear" w:color="auto" w:fill="FFFF99"/>
          <w:rtl/>
        </w:rPr>
      </w:pPr>
      <w:hyperlink r:id="rId107" w:history="1">
        <w:r w:rsidRPr="00C2599A">
          <w:rPr>
            <w:rStyle w:val="Hyperlink"/>
            <w:rFonts w:cs="FrankRuehl" w:hint="cs"/>
            <w:vanish/>
            <w:szCs w:val="20"/>
            <w:shd w:val="clear" w:color="auto" w:fill="FFFF99"/>
            <w:rtl/>
          </w:rPr>
          <w:t>ס"ח תשע"ד מס' 2463</w:t>
        </w:r>
      </w:hyperlink>
      <w:r w:rsidRPr="00C2599A">
        <w:rPr>
          <w:rStyle w:val="default"/>
          <w:rFonts w:cs="FrankRuehl" w:hint="cs"/>
          <w:vanish/>
          <w:sz w:val="20"/>
          <w:szCs w:val="20"/>
          <w:shd w:val="clear" w:color="auto" w:fill="FFFF99"/>
          <w:rtl/>
        </w:rPr>
        <w:t xml:space="preserve"> מיום 30.7.2014 עמ' 655 (</w:t>
      </w:r>
      <w:hyperlink r:id="rId108" w:history="1">
        <w:r w:rsidRPr="00C2599A">
          <w:rPr>
            <w:rStyle w:val="Hyperlink"/>
            <w:rFonts w:cs="FrankRuehl" w:hint="cs"/>
            <w:vanish/>
            <w:szCs w:val="20"/>
            <w:shd w:val="clear" w:color="auto" w:fill="FFFF99"/>
            <w:rtl/>
          </w:rPr>
          <w:t>ה"ח 504</w:t>
        </w:r>
      </w:hyperlink>
      <w:r w:rsidRPr="00C2599A">
        <w:rPr>
          <w:rStyle w:val="default"/>
          <w:rFonts w:cs="FrankRuehl" w:hint="cs"/>
          <w:vanish/>
          <w:sz w:val="20"/>
          <w:szCs w:val="20"/>
          <w:shd w:val="clear" w:color="auto" w:fill="FFFF99"/>
          <w:rtl/>
        </w:rPr>
        <w:t>)</w:t>
      </w:r>
    </w:p>
    <w:p w:rsidR="00F10028" w:rsidRPr="00C2599A" w:rsidRDefault="00F10028" w:rsidP="00F10028">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(ב2)</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על אף הוראות סעיף קטן (ב1), גוף מוסדי רשאי לעסוק בשיווק</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השקעות לגבי נכסים פיננסיים המנוהלים על ידו או שהונפקו או שהוצאו</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על ידו, ושל אלה בלבד, אף אם אין בידו רשיון משווק, ואולם העוסקים</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בשמו בשיווק השקעות יהיו כולם בעלי רשיון משווק</w:t>
      </w:r>
      <w:r w:rsidRPr="00C2599A">
        <w:rPr>
          <w:rStyle w:val="default"/>
          <w:rFonts w:cs="FrankRuehl" w:hint="cs"/>
          <w:vanish/>
          <w:sz w:val="22"/>
          <w:szCs w:val="22"/>
          <w:shd w:val="clear" w:color="auto" w:fill="FFFF99"/>
          <w:rtl/>
        </w:rPr>
        <w:t xml:space="preserve">, ואם הוא מנהל קרן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יהיו כולם בעלי רישיון משווק או בעלי רישיון מנהל תיקים</w:t>
      </w:r>
      <w:r w:rsidR="00BF17E5" w:rsidRPr="00C2599A">
        <w:rPr>
          <w:rStyle w:val="default"/>
          <w:rFonts w:cs="FrankRuehl" w:hint="cs"/>
          <w:vanish/>
          <w:sz w:val="22"/>
          <w:szCs w:val="22"/>
          <w:u w:val="single"/>
          <w:shd w:val="clear" w:color="auto" w:fill="FFFF99"/>
          <w:rtl/>
        </w:rPr>
        <w:t>, ולעניין זה יראו קרן חוץ, כהגדרתה בסעיף 113א לחוק השקעות משותפות, שמנהל הקרן משמש נציג שלה או של מנהל הקרן שלה, כקרן בניהולו</w:t>
      </w:r>
      <w:r w:rsidRPr="00C2599A">
        <w:rPr>
          <w:rStyle w:val="default"/>
          <w:rFonts w:cs="FrankRuehl"/>
          <w:vanish/>
          <w:sz w:val="22"/>
          <w:szCs w:val="22"/>
          <w:shd w:val="clear" w:color="auto" w:fill="FFFF99"/>
          <w:rtl/>
        </w:rPr>
        <w:t>; לגבי גוף מוסדי העוסק</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בשיווק השקעות לפי סעיף קטן זה יחולו הוראות פרקים ג' ו</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ה' עד ח' החלות על בעל רשיון משווק.</w:t>
      </w:r>
    </w:p>
    <w:p w:rsidR="008B4137" w:rsidRPr="00C2599A" w:rsidRDefault="008B4137" w:rsidP="008B4137">
      <w:pPr>
        <w:pStyle w:val="P00"/>
        <w:tabs>
          <w:tab w:val="clear" w:pos="6259"/>
        </w:tabs>
        <w:spacing w:before="0"/>
        <w:ind w:left="0" w:right="1134"/>
        <w:rPr>
          <w:rStyle w:val="default"/>
          <w:rFonts w:cs="FrankRuehl" w:hint="cs"/>
          <w:vanish/>
          <w:sz w:val="20"/>
          <w:szCs w:val="20"/>
          <w:shd w:val="clear" w:color="auto" w:fill="FFFF99"/>
          <w:rtl/>
        </w:rPr>
      </w:pPr>
    </w:p>
    <w:p w:rsidR="008B4137" w:rsidRPr="00C2599A" w:rsidRDefault="008B4137" w:rsidP="0056014C">
      <w:pPr>
        <w:pStyle w:val="P00"/>
        <w:tabs>
          <w:tab w:val="clear" w:pos="6259"/>
        </w:tabs>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1.6.201</w:t>
      </w:r>
      <w:r w:rsidR="0056014C" w:rsidRPr="00C2599A">
        <w:rPr>
          <w:rStyle w:val="default"/>
          <w:rFonts w:cs="FrankRuehl" w:hint="cs"/>
          <w:vanish/>
          <w:color w:val="FF0000"/>
          <w:sz w:val="20"/>
          <w:szCs w:val="20"/>
          <w:shd w:val="clear" w:color="auto" w:fill="FFFF99"/>
          <w:rtl/>
        </w:rPr>
        <w:t>7</w:t>
      </w:r>
    </w:p>
    <w:p w:rsidR="008B4137" w:rsidRPr="00C2599A" w:rsidRDefault="008B4137" w:rsidP="00867C6C">
      <w:pPr>
        <w:pStyle w:val="P00"/>
        <w:tabs>
          <w:tab w:val="clear" w:pos="6259"/>
        </w:tabs>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 xml:space="preserve">תיקון </w:t>
      </w:r>
      <w:r w:rsidR="00867C6C" w:rsidRPr="00C2599A">
        <w:rPr>
          <w:rStyle w:val="default"/>
          <w:rFonts w:cs="FrankRuehl" w:hint="cs"/>
          <w:b/>
          <w:bCs/>
          <w:vanish/>
          <w:sz w:val="20"/>
          <w:szCs w:val="20"/>
          <w:shd w:val="clear" w:color="auto" w:fill="FFFF99"/>
          <w:rtl/>
        </w:rPr>
        <w:t>תשע"ו-2016</w:t>
      </w:r>
    </w:p>
    <w:p w:rsidR="008B4137" w:rsidRPr="00C2599A" w:rsidRDefault="008B4137" w:rsidP="008B4137">
      <w:pPr>
        <w:pStyle w:val="P00"/>
        <w:tabs>
          <w:tab w:val="clear" w:pos="6259"/>
        </w:tabs>
        <w:spacing w:before="0"/>
        <w:ind w:left="0" w:right="1134"/>
        <w:rPr>
          <w:rStyle w:val="default"/>
          <w:rFonts w:cs="FrankRuehl"/>
          <w:vanish/>
          <w:sz w:val="20"/>
          <w:szCs w:val="20"/>
          <w:shd w:val="clear" w:color="auto" w:fill="FFFF99"/>
          <w:rtl/>
        </w:rPr>
      </w:pPr>
      <w:hyperlink r:id="rId109" w:history="1">
        <w:r w:rsidRPr="00C2599A">
          <w:rPr>
            <w:rStyle w:val="Hyperlink"/>
            <w:rFonts w:cs="FrankRuehl" w:hint="cs"/>
            <w:vanish/>
            <w:szCs w:val="20"/>
            <w:shd w:val="clear" w:color="auto" w:fill="FFFF99"/>
            <w:rtl/>
          </w:rPr>
          <w:t>ס"ח תשע"ז מס' 2591</w:t>
        </w:r>
      </w:hyperlink>
      <w:r w:rsidRPr="00C2599A">
        <w:rPr>
          <w:rStyle w:val="default"/>
          <w:rFonts w:cs="FrankRuehl" w:hint="cs"/>
          <w:vanish/>
          <w:sz w:val="20"/>
          <w:szCs w:val="20"/>
          <w:shd w:val="clear" w:color="auto" w:fill="FFFF99"/>
          <w:rtl/>
        </w:rPr>
        <w:t xml:space="preserve"> מיום 29.12.2016 עמ' 152 (</w:t>
      </w:r>
      <w:hyperlink r:id="rId110" w:history="1">
        <w:r w:rsidRPr="00C2599A">
          <w:rPr>
            <w:rStyle w:val="Hyperlink"/>
            <w:rFonts w:cs="FrankRuehl" w:hint="cs"/>
            <w:vanish/>
            <w:szCs w:val="20"/>
            <w:shd w:val="clear" w:color="auto" w:fill="FFFF99"/>
            <w:rtl/>
          </w:rPr>
          <w:t>ה"ח 1083</w:t>
        </w:r>
      </w:hyperlink>
      <w:r w:rsidRPr="00C2599A">
        <w:rPr>
          <w:rStyle w:val="default"/>
          <w:rFonts w:cs="FrankRuehl" w:hint="cs"/>
          <w:vanish/>
          <w:sz w:val="20"/>
          <w:szCs w:val="20"/>
          <w:shd w:val="clear" w:color="auto" w:fill="FFFF99"/>
          <w:rtl/>
        </w:rPr>
        <w:t>)</w:t>
      </w:r>
    </w:p>
    <w:p w:rsidR="008B4137" w:rsidRPr="008B4137" w:rsidRDefault="008B4137" w:rsidP="008B4137">
      <w:pPr>
        <w:pStyle w:val="P00"/>
        <w:ind w:left="0" w:right="1134"/>
        <w:rPr>
          <w:rStyle w:val="default"/>
          <w:rFonts w:cs="FrankRuehl" w:hint="cs"/>
          <w:sz w:val="2"/>
          <w:szCs w:val="2"/>
          <w:shd w:val="clear" w:color="auto" w:fill="FFFF99"/>
          <w:rtl/>
        </w:rPr>
      </w:pPr>
      <w:r w:rsidRPr="00C2599A">
        <w:rPr>
          <w:rStyle w:val="default"/>
          <w:rFonts w:cs="FrankRuehl" w:hint="cs"/>
          <w:vanish/>
          <w:sz w:val="22"/>
          <w:szCs w:val="22"/>
          <w:shd w:val="clear" w:color="auto" w:fill="FFFF99"/>
          <w:rtl/>
        </w:rPr>
        <w:tab/>
        <w:t>(א)</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ל</w:t>
      </w:r>
      <w:r w:rsidRPr="00C2599A">
        <w:rPr>
          <w:rStyle w:val="default"/>
          <w:rFonts w:cs="FrankRuehl" w:hint="cs"/>
          <w:vanish/>
          <w:sz w:val="22"/>
          <w:szCs w:val="22"/>
          <w:shd w:val="clear" w:color="auto" w:fill="FFFF99"/>
          <w:rtl/>
        </w:rPr>
        <w:t xml:space="preserve">א יעסוק אדם בייעוץ השקעות אלא אם כן הוא בעל רשיון יועץ; יחיד בעל רשיון יועץ רשאי לעסוק בייעוץ השקעות כיחיד או כעובד בחברה </w:t>
      </w:r>
      <w:r w:rsidRPr="00C2599A">
        <w:rPr>
          <w:rStyle w:val="default"/>
          <w:rFonts w:cs="FrankRuehl"/>
          <w:vanish/>
          <w:sz w:val="22"/>
          <w:szCs w:val="22"/>
          <w:shd w:val="clear" w:color="auto" w:fill="FFFF99"/>
          <w:rtl/>
        </w:rPr>
        <w:t>שהיא בעלת רשיון יועץ, או בעלת רשיון מנהל</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 xml:space="preserve">תיקים העוסקת גם בייעוץ, </w:t>
      </w:r>
      <w:r w:rsidRPr="00C2599A">
        <w:rPr>
          <w:rStyle w:val="default"/>
          <w:rFonts w:cs="FrankRuehl"/>
          <w:strike/>
          <w:vanish/>
          <w:sz w:val="22"/>
          <w:szCs w:val="22"/>
          <w:shd w:val="clear" w:color="auto" w:fill="FFFF99"/>
          <w:rtl/>
        </w:rPr>
        <w:t>או כעובד או שותף בשותפות שהיא בעלת רשיון יועץ</w:t>
      </w:r>
      <w:r w:rsidR="00F307BE" w:rsidRPr="00C2599A">
        <w:rPr>
          <w:rStyle w:val="default"/>
          <w:rFonts w:cs="FrankRuehl" w:hint="cs"/>
          <w:vanish/>
          <w:sz w:val="22"/>
          <w:szCs w:val="22"/>
          <w:shd w:val="clear" w:color="auto" w:fill="FFFF99"/>
          <w:rtl/>
        </w:rPr>
        <w:t xml:space="preserve"> </w:t>
      </w:r>
      <w:r w:rsidR="00F307BE" w:rsidRPr="00C2599A">
        <w:rPr>
          <w:rStyle w:val="default"/>
          <w:rFonts w:cs="FrankRuehl" w:hint="cs"/>
          <w:vanish/>
          <w:sz w:val="22"/>
          <w:szCs w:val="22"/>
          <w:u w:val="single"/>
          <w:shd w:val="clear" w:color="auto" w:fill="FFFF99"/>
          <w:rtl/>
        </w:rPr>
        <w:t>כעובד או שותף בשותפות שהיא בעלת רישיון יועץ או כעובד באגודת פיקדון ואשראי</w:t>
      </w:r>
      <w:r w:rsidRPr="00C2599A">
        <w:rPr>
          <w:rStyle w:val="default"/>
          <w:rFonts w:cs="FrankRuehl" w:hint="cs"/>
          <w:vanish/>
          <w:sz w:val="22"/>
          <w:szCs w:val="22"/>
          <w:shd w:val="clear" w:color="auto" w:fill="FFFF99"/>
          <w:rtl/>
        </w:rPr>
        <w:t>.</w:t>
      </w:r>
      <w:bookmarkEnd w:id="40"/>
    </w:p>
    <w:p w:rsidR="0054618A" w:rsidRDefault="0054618A">
      <w:pPr>
        <w:pStyle w:val="P00"/>
        <w:spacing w:before="72"/>
        <w:ind w:left="0" w:right="1134"/>
        <w:rPr>
          <w:rStyle w:val="default"/>
          <w:rFonts w:cs="FrankRuehl"/>
          <w:rtl/>
        </w:rPr>
      </w:pPr>
      <w:bookmarkStart w:id="41" w:name="Seif3"/>
      <w:bookmarkEnd w:id="41"/>
      <w:r>
        <w:rPr>
          <w:lang w:val="he-IL"/>
        </w:rPr>
        <w:pict>
          <v:rect id="_x0000_s2053" style="position:absolute;left:0;text-align:left;margin-left:464.5pt;margin-top:8.05pt;width:75.05pt;height:16pt;z-index:251510272"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עי</w:t>
                  </w:r>
                  <w:r>
                    <w:rPr>
                      <w:rFonts w:cs="Miriam" w:hint="cs"/>
                      <w:sz w:val="18"/>
                      <w:szCs w:val="18"/>
                      <w:rtl/>
                    </w:rPr>
                    <w:t>סוקים שאינם טעונים רשיון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יסוקים אלה אינם טעונים רשיון לפי חוק זה:</w:t>
      </w:r>
    </w:p>
    <w:p w:rsidR="0054618A" w:rsidRDefault="0054618A">
      <w:pPr>
        <w:pStyle w:val="P22"/>
        <w:spacing w:before="72"/>
        <w:ind w:left="1021" w:right="1134"/>
        <w:rPr>
          <w:rStyle w:val="default"/>
          <w:rFonts w:cs="FrankRuehl"/>
          <w:rtl/>
        </w:rPr>
      </w:pPr>
      <w:r>
        <w:rPr>
          <w:rFonts w:cs="FrankRuehl"/>
          <w:rtl/>
          <w:lang w:val="he-IL"/>
        </w:rPr>
        <w:pict>
          <v:shape id="_x0000_s2118" type="#_x0000_t202" style="position:absolute;left:0;text-align:left;margin-left:470.25pt;margin-top:7.1pt;width:1in;height:16.8pt;z-index:25156659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rtl/>
        </w:rPr>
        <w:t>(1)</w:t>
      </w:r>
      <w:r>
        <w:rPr>
          <w:rStyle w:val="default"/>
          <w:rFonts w:cs="FrankRuehl"/>
          <w:rtl/>
        </w:rPr>
        <w:tab/>
      </w:r>
      <w:r>
        <w:rPr>
          <w:rStyle w:val="default"/>
          <w:rFonts w:cs="FrankRuehl" w:hint="cs"/>
          <w:rtl/>
        </w:rPr>
        <w:t>(נמחקה);</w:t>
      </w:r>
    </w:p>
    <w:p w:rsidR="0054618A" w:rsidRDefault="0054618A">
      <w:pPr>
        <w:pStyle w:val="P22"/>
        <w:spacing w:before="72"/>
        <w:ind w:left="1021" w:right="1134"/>
        <w:rPr>
          <w:rStyle w:val="default"/>
          <w:rFonts w:cs="FrankRuehl"/>
          <w:rtl/>
        </w:rPr>
      </w:pPr>
      <w:r>
        <w:rPr>
          <w:lang w:val="he-IL"/>
        </w:rPr>
        <w:pict>
          <v:rect id="_x0000_s2054" style="position:absolute;left:0;text-align:left;margin-left:464.5pt;margin-top:8.05pt;width:75.05pt;height:17.4pt;z-index:251511296"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default"/>
          <w:rFonts w:cs="FrankRuehl"/>
          <w:rtl/>
        </w:rPr>
        <w:t>(2)</w:t>
      </w:r>
      <w:r>
        <w:rPr>
          <w:rStyle w:val="default"/>
          <w:rFonts w:cs="FrankRuehl"/>
          <w:rtl/>
        </w:rPr>
        <w:tab/>
        <w:t>(</w:t>
      </w:r>
      <w:r>
        <w:rPr>
          <w:rStyle w:val="default"/>
          <w:rFonts w:cs="FrankRuehl" w:hint="cs"/>
          <w:rtl/>
        </w:rPr>
        <w:t>נמחקה);</w:t>
      </w:r>
    </w:p>
    <w:p w:rsidR="0054618A" w:rsidRDefault="0054618A" w:rsidP="004807BE">
      <w:pPr>
        <w:pStyle w:val="P22"/>
        <w:spacing w:before="72"/>
        <w:ind w:left="1021" w:right="1134"/>
        <w:rPr>
          <w:rStyle w:val="default"/>
          <w:rFonts w:cs="FrankRuehl"/>
          <w:rtl/>
        </w:rPr>
      </w:pPr>
      <w:r>
        <w:rPr>
          <w:rFonts w:cs="FrankRuehl"/>
          <w:rtl/>
          <w:lang w:val="he-IL"/>
        </w:rPr>
        <w:pict>
          <v:shape id="_x0000_s2119" type="#_x0000_t202" style="position:absolute;left:0;text-align:left;margin-left:470.25pt;margin-top:7.1pt;width:1in;height:16.8pt;z-index:25156761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(3)</w:t>
      </w:r>
      <w:r>
        <w:rPr>
          <w:rStyle w:val="default"/>
          <w:rFonts w:cs="FrankRuehl"/>
          <w:rtl/>
        </w:rPr>
        <w:tab/>
        <w:t>י</w:t>
      </w:r>
      <w:r>
        <w:rPr>
          <w:rStyle w:val="default"/>
          <w:rFonts w:cs="FrankRuehl" w:hint="cs"/>
          <w:rtl/>
        </w:rPr>
        <w:t>יעוץ השקעות או ניהול תיקי השקעות בעבור לקוחות שמספרם אינו עולה על חמישה במהלך שנה קלנדרית, בידי יחיד שאינו עוסק בייעוץ השקעות או בניהול תיקי השקעות במסגרת תאגיד מורשה או במסגרת תאגיד בנקאי;</w:t>
      </w:r>
    </w:p>
    <w:p w:rsidR="0054618A" w:rsidRDefault="0054618A">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יעוץ השקעות בכלי התקשורת;</w:t>
      </w:r>
    </w:p>
    <w:p w:rsidR="0054618A" w:rsidRDefault="0054618A">
      <w:pPr>
        <w:pStyle w:val="P22"/>
        <w:spacing w:before="72"/>
        <w:ind w:left="1021" w:right="1134"/>
        <w:rPr>
          <w:rStyle w:val="default"/>
          <w:rFonts w:cs="FrankRuehl"/>
          <w:rtl/>
        </w:rPr>
      </w:pPr>
      <w:r>
        <w:rPr>
          <w:rFonts w:cs="FrankRuehl"/>
          <w:rtl/>
          <w:lang w:val="he-IL"/>
        </w:rPr>
        <w:pict>
          <v:shape id="_x0000_s2120" type="#_x0000_t202" style="position:absolute;left:0;text-align:left;margin-left:470.25pt;margin-top:7.1pt;width:1in;height:35.4pt;z-index:25156864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Style w:val="default"/>
          <w:rFonts w:cs="FrankRuehl" w:hint="cs"/>
          <w:rtl/>
        </w:rPr>
        <w:t>(5)</w:t>
      </w:r>
      <w:r>
        <w:rPr>
          <w:rStyle w:val="default"/>
          <w:rFonts w:cs="FrankRuehl"/>
          <w:rtl/>
        </w:rPr>
        <w:tab/>
        <w:t>י</w:t>
      </w:r>
      <w:r>
        <w:rPr>
          <w:rStyle w:val="default"/>
          <w:rFonts w:cs="FrankRuehl" w:hint="cs"/>
          <w:rtl/>
        </w:rPr>
        <w:t>יעוץ השקעות</w:t>
      </w:r>
      <w:r w:rsidR="00384B08">
        <w:rPr>
          <w:rStyle w:val="default"/>
          <w:rFonts w:cs="FrankRuehl" w:hint="cs"/>
          <w:rtl/>
        </w:rPr>
        <w:t xml:space="preserve"> או שיווק השקעות</w:t>
      </w:r>
      <w:r>
        <w:rPr>
          <w:rStyle w:val="default"/>
          <w:rFonts w:cs="FrankRuehl" w:hint="cs"/>
          <w:rtl/>
        </w:rPr>
        <w:t xml:space="preserve"> שנותן אדם מכוח </w:t>
      </w:r>
      <w:r>
        <w:rPr>
          <w:rStyle w:val="default"/>
          <w:rFonts w:cs="FrankRuehl"/>
          <w:rtl/>
        </w:rPr>
        <w:t>חב</w:t>
      </w:r>
      <w:r>
        <w:rPr>
          <w:rStyle w:val="default"/>
          <w:rFonts w:cs="FrankRuehl" w:hint="cs"/>
          <w:rtl/>
        </w:rPr>
        <w:t>רותו בועדת</w:t>
      </w:r>
      <w:r>
        <w:rPr>
          <w:rStyle w:val="default"/>
          <w:rFonts w:cs="FrankRuehl"/>
          <w:rtl/>
        </w:rPr>
        <w:t xml:space="preserve"> ה</w:t>
      </w:r>
      <w:r>
        <w:rPr>
          <w:rStyle w:val="default"/>
          <w:rFonts w:cs="FrankRuehl" w:hint="cs"/>
          <w:rtl/>
        </w:rPr>
        <w:t>שקעות או בדירקטוריון של תאגיד רק לאותו תאגיד אגב מילוי תפקידו כחבר הועדה או כחבר הדירקטוריון, לפי הענין;</w:t>
      </w:r>
    </w:p>
    <w:p w:rsidR="0054618A" w:rsidRDefault="0054618A">
      <w:pPr>
        <w:pStyle w:val="P22"/>
        <w:spacing w:before="72"/>
        <w:ind w:left="1021" w:right="1134"/>
        <w:rPr>
          <w:rStyle w:val="default"/>
          <w:rFonts w:cs="FrankRuehl"/>
          <w:rtl/>
        </w:rPr>
      </w:pPr>
      <w:r>
        <w:rPr>
          <w:rFonts w:cs="FrankRuehl"/>
          <w:rtl/>
          <w:lang w:val="he-IL"/>
        </w:rPr>
        <w:pict>
          <v:shape id="_x0000_s2121" type="#_x0000_t202" style="position:absolute;left:0;text-align:left;margin-left:470.25pt;margin-top:7.1pt;width:1in;height:16.8pt;z-index:25156966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(6)</w:t>
      </w:r>
      <w:r>
        <w:rPr>
          <w:rStyle w:val="default"/>
          <w:rFonts w:cs="FrankRuehl"/>
          <w:rtl/>
        </w:rPr>
        <w:tab/>
        <w:t>נ</w:t>
      </w:r>
      <w:r>
        <w:rPr>
          <w:rStyle w:val="default"/>
          <w:rFonts w:cs="FrankRuehl" w:hint="cs"/>
          <w:rtl/>
        </w:rPr>
        <w:t>יהול תיקי השקעות של תאגיד בידי מי שעושה זאת אגב מילוי תפקידו באותו תאגיד או בתאגיד הקשור לאותו תאגיד;</w:t>
      </w:r>
    </w:p>
    <w:p w:rsidR="0054618A" w:rsidRDefault="0054618A">
      <w:pPr>
        <w:pStyle w:val="P22"/>
        <w:spacing w:before="72"/>
        <w:ind w:left="1021" w:right="1134"/>
        <w:rPr>
          <w:rStyle w:val="default"/>
          <w:rFonts w:cs="FrankRuehl"/>
          <w:rtl/>
        </w:rPr>
      </w:pPr>
      <w:r>
        <w:rPr>
          <w:rFonts w:cs="FrankRuehl"/>
          <w:rtl/>
          <w:lang w:val="he-IL"/>
        </w:rPr>
        <w:pict>
          <v:shape id="_x0000_s2122" type="#_x0000_t202" style="position:absolute;left:0;text-align:left;margin-left:470.25pt;margin-top:7.1pt;width:1in;height:16.8pt;z-index:25157068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(7)</w:t>
      </w:r>
      <w:r>
        <w:rPr>
          <w:rStyle w:val="default"/>
          <w:rFonts w:cs="FrankRuehl"/>
          <w:rtl/>
        </w:rPr>
        <w:tab/>
        <w:t>י</w:t>
      </w:r>
      <w:r>
        <w:rPr>
          <w:rStyle w:val="default"/>
          <w:rFonts w:cs="FrankRuehl" w:hint="cs"/>
          <w:rtl/>
        </w:rPr>
        <w:t>יעוץ השקעות או ניהול תיקי השקעות עבור בן משפחה;</w:t>
      </w:r>
    </w:p>
    <w:p w:rsidR="0054618A" w:rsidRDefault="0054618A">
      <w:pPr>
        <w:pStyle w:val="P22"/>
        <w:spacing w:before="72"/>
        <w:ind w:left="1021" w:right="1134"/>
        <w:rPr>
          <w:rStyle w:val="default"/>
          <w:rFonts w:cs="FrankRuehl"/>
          <w:rtl/>
        </w:rPr>
      </w:pPr>
      <w:r>
        <w:rPr>
          <w:rStyle w:val="default"/>
          <w:rFonts w:cs="FrankRuehl" w:hint="cs"/>
          <w:rtl/>
        </w:rPr>
        <w:t>(8)</w:t>
      </w:r>
      <w:r>
        <w:rPr>
          <w:rStyle w:val="default"/>
          <w:rFonts w:cs="FrankRuehl"/>
          <w:rtl/>
        </w:rPr>
        <w:tab/>
        <w:t>י</w:t>
      </w:r>
      <w:r>
        <w:rPr>
          <w:rStyle w:val="default"/>
          <w:rFonts w:cs="FrankRuehl" w:hint="cs"/>
          <w:rtl/>
        </w:rPr>
        <w:t>יעוץ השקעות בידי תא</w:t>
      </w:r>
      <w:r>
        <w:rPr>
          <w:rStyle w:val="default"/>
          <w:rFonts w:cs="FrankRuehl"/>
          <w:rtl/>
        </w:rPr>
        <w:t>גי</w:t>
      </w:r>
      <w:r>
        <w:rPr>
          <w:rStyle w:val="default"/>
          <w:rFonts w:cs="FrankRuehl" w:hint="cs"/>
          <w:rtl/>
        </w:rPr>
        <w:t>ד שעיסוקו העיקרי הוא הערכת שווי של תאגיד ובלבד שאינו עוסק בייעוץ השקעות א</w:t>
      </w:r>
      <w:r>
        <w:rPr>
          <w:rStyle w:val="default"/>
          <w:rFonts w:cs="FrankRuehl"/>
          <w:rtl/>
        </w:rPr>
        <w:t>ח</w:t>
      </w:r>
      <w:r>
        <w:rPr>
          <w:rStyle w:val="default"/>
          <w:rFonts w:cs="FrankRuehl" w:hint="cs"/>
          <w:rtl/>
        </w:rPr>
        <w:t>ר או בניהול תיקים;</w:t>
      </w:r>
    </w:p>
    <w:p w:rsidR="0054618A" w:rsidRDefault="0054618A">
      <w:pPr>
        <w:pStyle w:val="P22"/>
        <w:spacing w:before="72"/>
        <w:ind w:left="1021" w:right="1134"/>
        <w:rPr>
          <w:rStyle w:val="default"/>
          <w:rFonts w:cs="FrankRuehl"/>
          <w:rtl/>
        </w:rPr>
      </w:pPr>
      <w:r>
        <w:rPr>
          <w:rStyle w:val="default"/>
          <w:rFonts w:cs="FrankRuehl" w:hint="cs"/>
          <w:rtl/>
        </w:rPr>
        <w:t>(9)</w:t>
      </w:r>
      <w:r>
        <w:rPr>
          <w:rStyle w:val="default"/>
          <w:rFonts w:cs="FrankRuehl"/>
          <w:rtl/>
        </w:rPr>
        <w:tab/>
        <w:t>י</w:t>
      </w:r>
      <w:r>
        <w:rPr>
          <w:rStyle w:val="default"/>
          <w:rFonts w:cs="FrankRuehl" w:hint="cs"/>
          <w:rtl/>
        </w:rPr>
        <w:t>יעוץ השקעות או ניהול תיקי השקעות בידי רואה חשבון, עורך דין או יועץ מס, אשר נילווים למתן שירות ללקוח בתחום מקצועו כאמור;</w:t>
      </w:r>
    </w:p>
    <w:p w:rsidR="0054618A" w:rsidRDefault="0054618A">
      <w:pPr>
        <w:pStyle w:val="P22"/>
        <w:spacing w:before="72"/>
        <w:ind w:left="1021" w:right="1134"/>
        <w:rPr>
          <w:rStyle w:val="default"/>
          <w:rFonts w:cs="FrankRuehl" w:hint="cs"/>
          <w:rtl/>
        </w:rPr>
      </w:pPr>
      <w:r>
        <w:rPr>
          <w:rStyle w:val="default"/>
          <w:rFonts w:cs="FrankRuehl" w:hint="cs"/>
          <w:rtl/>
        </w:rPr>
        <w:t>(10)</w:t>
      </w:r>
      <w:r>
        <w:rPr>
          <w:rStyle w:val="default"/>
          <w:rFonts w:cs="FrankRuehl"/>
          <w:rtl/>
        </w:rPr>
        <w:tab/>
        <w:t>נ</w:t>
      </w:r>
      <w:r>
        <w:rPr>
          <w:rStyle w:val="default"/>
          <w:rFonts w:cs="FrankRuehl" w:hint="cs"/>
          <w:rtl/>
        </w:rPr>
        <w:t>יהול תיקי השקעות בידי מי שנתמנ</w:t>
      </w:r>
      <w:r>
        <w:rPr>
          <w:rStyle w:val="default"/>
          <w:rFonts w:cs="FrankRuehl"/>
          <w:rtl/>
        </w:rPr>
        <w:t xml:space="preserve">ה </w:t>
      </w:r>
      <w:r>
        <w:rPr>
          <w:rStyle w:val="default"/>
          <w:rFonts w:cs="FrankRuehl" w:hint="cs"/>
          <w:rtl/>
        </w:rPr>
        <w:t>בצו של בית משפט או בית דין מוסמך, לפעול בנכסי הזולת אגב ביצוע תפקידו כאמו</w:t>
      </w:r>
      <w:r>
        <w:rPr>
          <w:rStyle w:val="default"/>
          <w:rFonts w:cs="FrankRuehl"/>
          <w:rtl/>
        </w:rPr>
        <w:t>ר</w:t>
      </w:r>
      <w:r>
        <w:rPr>
          <w:rStyle w:val="default"/>
          <w:rFonts w:cs="FrankRuehl" w:hint="cs"/>
          <w:rtl/>
        </w:rPr>
        <w:t>;</w:t>
      </w:r>
    </w:p>
    <w:p w:rsidR="0054618A" w:rsidRDefault="0054618A" w:rsidP="00384B08">
      <w:pPr>
        <w:pStyle w:val="P22"/>
        <w:spacing w:before="72"/>
        <w:ind w:left="1021" w:right="1134"/>
        <w:rPr>
          <w:rStyle w:val="default"/>
          <w:rFonts w:cs="FrankRuehl" w:hint="cs"/>
          <w:rtl/>
        </w:rPr>
      </w:pPr>
      <w:r w:rsidRPr="00384B08">
        <w:rPr>
          <w:rStyle w:val="default"/>
          <w:rFonts w:cs="FrankRuehl"/>
          <w:rtl/>
        </w:rPr>
        <w:pict>
          <v:shape id="_x0000_s2123" type="#_x0000_t202" style="position:absolute;left:0;text-align:left;margin-left:470.25pt;margin-top:7.1pt;width:1in;height:16.8pt;z-index:251571712" filled="f" stroked="f">
            <v:textbox inset="1mm,0,1mm,0">
              <w:txbxContent>
                <w:p w:rsidR="004D2012" w:rsidRDefault="004D2012" w:rsidP="00384B08">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Style w:val="default"/>
          <w:rFonts w:cs="FrankRuehl" w:hint="cs"/>
          <w:rtl/>
        </w:rPr>
        <w:t>(11)</w:t>
      </w:r>
      <w:r>
        <w:rPr>
          <w:rStyle w:val="default"/>
          <w:rFonts w:cs="FrankRuehl" w:hint="cs"/>
          <w:rtl/>
        </w:rPr>
        <w:tab/>
      </w:r>
      <w:r w:rsidR="00384B08" w:rsidRPr="00384B08">
        <w:rPr>
          <w:rStyle w:val="default"/>
          <w:rFonts w:cs="FrankRuehl" w:hint="cs"/>
          <w:rtl/>
        </w:rPr>
        <w:t>ייעוץ השקעות, שיווק השקעות או ניהול תיקי השקעות, ללקוח כשיר</w:t>
      </w:r>
      <w:r w:rsidR="00BB0609">
        <w:rPr>
          <w:rStyle w:val="default"/>
          <w:rFonts w:cs="FrankRuehl" w:hint="cs"/>
          <w:rtl/>
        </w:rPr>
        <w:t>;</w:t>
      </w:r>
    </w:p>
    <w:p w:rsidR="00E37320" w:rsidRDefault="00E37320" w:rsidP="00E37320">
      <w:pPr>
        <w:pStyle w:val="P22"/>
        <w:spacing w:before="72"/>
        <w:ind w:left="1021" w:right="1134"/>
        <w:rPr>
          <w:rStyle w:val="default"/>
          <w:rFonts w:cs="FrankRuehl"/>
          <w:rtl/>
        </w:rPr>
      </w:pPr>
      <w:r w:rsidRPr="00384B08">
        <w:rPr>
          <w:rStyle w:val="default"/>
          <w:rFonts w:cs="FrankRuehl"/>
          <w:rtl/>
        </w:rPr>
        <w:pict>
          <v:shape id="_x0000_s2561" type="#_x0000_t202" style="position:absolute;left:0;text-align:left;margin-left:470.25pt;margin-top:7.1pt;width:1in;height:16.8pt;z-index:251808256" filled="f" stroked="f">
            <v:textbox inset="1mm,0,1mm,0">
              <w:txbxContent>
                <w:p w:rsidR="00E37320" w:rsidRDefault="00E37320" w:rsidP="00E37320">
                  <w:pPr>
                    <w:spacing w:line="160" w:lineRule="exact"/>
                    <w:jc w:val="left"/>
                    <w:rPr>
                      <w:rFonts w:cs="Miriam" w:hint="cs"/>
                      <w:sz w:val="18"/>
                      <w:szCs w:val="18"/>
                      <w:rtl/>
                    </w:rPr>
                  </w:pPr>
                  <w:r>
                    <w:rPr>
                      <w:rFonts w:cs="Miriam" w:hint="cs"/>
                      <w:sz w:val="18"/>
                      <w:szCs w:val="18"/>
                      <w:rtl/>
                    </w:rPr>
                    <w:t>(תיקון מס' 20) תשע"ד-2014</w:t>
                  </w:r>
                </w:p>
              </w:txbxContent>
            </v:textbox>
            <w10:anchorlock/>
          </v:shape>
        </w:pict>
      </w:r>
      <w:r>
        <w:rPr>
          <w:rStyle w:val="default"/>
          <w:rFonts w:cs="FrankRuehl" w:hint="cs"/>
          <w:rtl/>
        </w:rPr>
        <w:t>(12)</w:t>
      </w:r>
      <w:r>
        <w:rPr>
          <w:rStyle w:val="default"/>
          <w:rFonts w:cs="FrankRuehl" w:hint="cs"/>
          <w:rtl/>
        </w:rPr>
        <w:tab/>
        <w:t>ייעוץ השקעות או שיווק השקעות לגבי נכס פיננסי או סוגים של נכסים פיננסיים כפי שקבע שר האוצר, בהתייעצות עם הרשות ובאישור ועדת הכספים של הכנסת;</w:t>
      </w:r>
    </w:p>
    <w:p w:rsidR="00E37320" w:rsidRPr="00E37320" w:rsidRDefault="00BB0609" w:rsidP="00E37320">
      <w:pPr>
        <w:pStyle w:val="P22"/>
        <w:spacing w:before="72"/>
        <w:ind w:left="1021" w:right="1134"/>
        <w:rPr>
          <w:rStyle w:val="default"/>
          <w:rFonts w:cs="FrankRuehl"/>
          <w:rtl/>
        </w:rPr>
      </w:pPr>
      <w:r w:rsidRPr="00384B08">
        <w:rPr>
          <w:rStyle w:val="default"/>
          <w:rFonts w:cs="FrankRuehl"/>
          <w:rtl/>
        </w:rPr>
        <w:pict>
          <v:shape id="_x0000_s2508" type="#_x0000_t202" style="position:absolute;left:0;text-align:left;margin-left:470.25pt;margin-top:7.1pt;width:1in;height:16.8pt;z-index:251785728" filled="f" stroked="f">
            <v:textbox inset="1mm,0,1mm,0">
              <w:txbxContent>
                <w:p w:rsidR="004D2012" w:rsidRDefault="004D2012" w:rsidP="00BB0609">
                  <w:pPr>
                    <w:spacing w:line="160" w:lineRule="exact"/>
                    <w:jc w:val="left"/>
                    <w:rPr>
                      <w:rFonts w:cs="Miriam" w:hint="cs"/>
                      <w:sz w:val="18"/>
                      <w:szCs w:val="18"/>
                      <w:rtl/>
                    </w:rPr>
                  </w:pPr>
                  <w:r>
                    <w:rPr>
                      <w:rFonts w:cs="Miriam" w:hint="cs"/>
                      <w:sz w:val="18"/>
                      <w:szCs w:val="18"/>
                      <w:rtl/>
                    </w:rPr>
                    <w:t>(תיקון מס' 2</w:t>
                  </w:r>
                  <w:r w:rsidR="00E37320">
                    <w:rPr>
                      <w:rFonts w:cs="Miriam" w:hint="cs"/>
                      <w:sz w:val="18"/>
                      <w:szCs w:val="18"/>
                      <w:rtl/>
                    </w:rPr>
                    <w:t>1</w:t>
                  </w:r>
                  <w:r>
                    <w:rPr>
                      <w:rFonts w:cs="Miriam" w:hint="cs"/>
                      <w:sz w:val="18"/>
                      <w:szCs w:val="18"/>
                      <w:rtl/>
                    </w:rPr>
                    <w:t>) תשע"ד-2014</w:t>
                  </w:r>
                </w:p>
              </w:txbxContent>
            </v:textbox>
            <w10:anchorlock/>
          </v:shape>
        </w:pict>
      </w:r>
      <w:r>
        <w:rPr>
          <w:rStyle w:val="default"/>
          <w:rFonts w:cs="FrankRuehl" w:hint="cs"/>
          <w:rtl/>
        </w:rPr>
        <w:t>(</w:t>
      </w:r>
      <w:r w:rsidR="00E37320" w:rsidRPr="00E37320">
        <w:rPr>
          <w:rStyle w:val="default"/>
          <w:rFonts w:cs="FrankRuehl" w:hint="cs"/>
          <w:rtl/>
        </w:rPr>
        <w:t>13) דירוג כהגדרתו בחוק להסדרת פעילות חברות דירוג האשראי, התשע"ד-2014.</w:t>
      </w:r>
    </w:p>
    <w:p w:rsidR="0054618A" w:rsidRDefault="0054618A" w:rsidP="00D90FD9">
      <w:pPr>
        <w:pStyle w:val="P00"/>
        <w:spacing w:before="72"/>
        <w:ind w:left="0" w:right="1134"/>
        <w:rPr>
          <w:rFonts w:cs="FrankRuehl" w:hint="cs"/>
          <w:sz w:val="26"/>
          <w:rtl/>
        </w:rPr>
      </w:pPr>
      <w:r>
        <w:rPr>
          <w:rFonts w:cs="FrankRuehl"/>
          <w:rtl/>
          <w:lang w:val="he-IL"/>
        </w:rPr>
        <w:pict>
          <v:shape id="_x0000_s2124" type="#_x0000_t202" style="position:absolute;left:0;text-align:left;margin-left:470.25pt;margin-top:7.1pt;width:1in;height:37.2pt;z-index:25157273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Fonts w:cs="FrankRuehl" w:hint="cs"/>
          <w:sz w:val="26"/>
          <w:rtl/>
        </w:rPr>
        <w:tab/>
        <w:t>(א1)</w:t>
      </w:r>
      <w:r>
        <w:rPr>
          <w:rFonts w:cs="FrankRuehl" w:hint="cs"/>
          <w:sz w:val="26"/>
          <w:rtl/>
        </w:rPr>
        <w:tab/>
        <w:t>על אף הוראות פסקה (3)</w:t>
      </w:r>
      <w:r w:rsidR="00D90FD9">
        <w:rPr>
          <w:rFonts w:cs="FrankRuehl" w:hint="cs"/>
          <w:sz w:val="26"/>
          <w:rtl/>
        </w:rPr>
        <w:t xml:space="preserve"> של סעיף קטן (א)</w:t>
      </w:r>
      <w:r>
        <w:rPr>
          <w:rFonts w:cs="FrankRuehl" w:hint="cs"/>
          <w:sz w:val="26"/>
          <w:rtl/>
        </w:rPr>
        <w:t xml:space="preserve">, מי שעוסק בייעוץ השקעות או בניהול תיקי השקעות כאמור באותה פסקה, בלי שיש בידו רישיון לפי חוק זה </w:t>
      </w:r>
      <w:r>
        <w:rPr>
          <w:rFonts w:cs="FrankRuehl"/>
          <w:sz w:val="26"/>
          <w:rtl/>
        </w:rPr>
        <w:t>–</w:t>
      </w:r>
    </w:p>
    <w:p w:rsidR="0054618A" w:rsidRDefault="0054618A">
      <w:pPr>
        <w:pStyle w:val="P00"/>
        <w:spacing w:before="72"/>
        <w:ind w:left="1021" w:right="1134"/>
        <w:rPr>
          <w:rFonts w:cs="FrankRuehl" w:hint="cs"/>
          <w:sz w:val="26"/>
          <w:rtl/>
        </w:rPr>
      </w:pPr>
      <w:r>
        <w:rPr>
          <w:rFonts w:cs="FrankRuehl" w:hint="cs"/>
          <w:sz w:val="26"/>
          <w:rtl/>
        </w:rPr>
        <w:t>(1)</w:t>
      </w:r>
      <w:r>
        <w:rPr>
          <w:rFonts w:cs="FrankRuehl" w:hint="cs"/>
          <w:sz w:val="26"/>
          <w:rtl/>
        </w:rPr>
        <w:tab/>
        <w:t>יחולו לגביו הוראות פרקים ג' או ד', לפי הענין, כאילו היה בעל רישיון;</w:t>
      </w:r>
    </w:p>
    <w:p w:rsidR="0054618A" w:rsidRDefault="0054618A">
      <w:pPr>
        <w:pStyle w:val="P00"/>
        <w:spacing w:before="72"/>
        <w:ind w:left="1021" w:right="1134"/>
        <w:rPr>
          <w:rFonts w:cs="FrankRuehl" w:hint="cs"/>
          <w:sz w:val="26"/>
          <w:rtl/>
        </w:rPr>
      </w:pPr>
      <w:r>
        <w:rPr>
          <w:rFonts w:cs="FrankRuehl" w:hint="cs"/>
          <w:sz w:val="26"/>
          <w:rtl/>
        </w:rPr>
        <w:t>(2)</w:t>
      </w:r>
      <w:r>
        <w:rPr>
          <w:rFonts w:cs="FrankRuehl" w:hint="cs"/>
          <w:sz w:val="26"/>
          <w:rtl/>
        </w:rPr>
        <w:tab/>
        <w:t xml:space="preserve">יודיע ללקוח, שלו הוא נותן ייעוץ או שבעבורו הוא מנהל תיק השקעות, קודם להתקשרות עמו, כי הוא אינו בעל רישיון, ואם היה בעבר בעל רישיון </w:t>
      </w:r>
      <w:r>
        <w:rPr>
          <w:rFonts w:cs="FrankRuehl"/>
          <w:sz w:val="26"/>
          <w:rtl/>
        </w:rPr>
        <w:t>–</w:t>
      </w:r>
      <w:r>
        <w:rPr>
          <w:rFonts w:cs="FrankRuehl" w:hint="cs"/>
          <w:sz w:val="26"/>
          <w:rtl/>
        </w:rPr>
        <w:t xml:space="preserve"> יציין גם את הנסיבות שבשלהן חדל להיות בעל רישיון, וכן יציין בהודעתו אם הוא מבוטח בביטוח כנדרש מבעל רישיון לפי הוראות חוק זה.</w:t>
      </w:r>
    </w:p>
    <w:p w:rsidR="0054618A" w:rsidRDefault="0054618A" w:rsidP="00D90FD9">
      <w:pPr>
        <w:pStyle w:val="P00"/>
        <w:spacing w:before="72"/>
        <w:ind w:left="0" w:right="1134"/>
        <w:rPr>
          <w:rFonts w:cs="FrankRuehl" w:hint="cs"/>
          <w:sz w:val="26"/>
          <w:rtl/>
        </w:rPr>
      </w:pPr>
      <w:r>
        <w:rPr>
          <w:rFonts w:cs="FrankRuehl"/>
          <w:rtl/>
          <w:lang w:val="he-IL"/>
        </w:rPr>
        <w:pict>
          <v:shape id="_x0000_s2125" type="#_x0000_t202" style="position:absolute;left:0;text-align:left;margin-left:470.25pt;margin-top:7.1pt;width:1in;height:36.95pt;z-index:25157376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Fonts w:cs="FrankRuehl" w:hint="cs"/>
          <w:sz w:val="26"/>
          <w:rtl/>
        </w:rPr>
        <w:tab/>
        <w:t>(א2)</w:t>
      </w:r>
      <w:r>
        <w:rPr>
          <w:rFonts w:cs="FrankRuehl" w:hint="cs"/>
          <w:sz w:val="26"/>
          <w:rtl/>
        </w:rPr>
        <w:tab/>
        <w:t xml:space="preserve">על אף הוראות פסקה </w:t>
      </w:r>
      <w:r w:rsidR="00D90FD9">
        <w:rPr>
          <w:rFonts w:cs="FrankRuehl" w:hint="cs"/>
          <w:sz w:val="26"/>
          <w:rtl/>
        </w:rPr>
        <w:t>(</w:t>
      </w:r>
      <w:r>
        <w:rPr>
          <w:rFonts w:cs="FrankRuehl" w:hint="cs"/>
          <w:sz w:val="26"/>
          <w:rtl/>
        </w:rPr>
        <w:t>11)</w:t>
      </w:r>
      <w:r w:rsidR="00D90FD9">
        <w:rPr>
          <w:rFonts w:cs="FrankRuehl" w:hint="cs"/>
          <w:sz w:val="26"/>
          <w:rtl/>
        </w:rPr>
        <w:t xml:space="preserve"> של סעיף קטן (א)</w:t>
      </w:r>
      <w:r>
        <w:rPr>
          <w:rFonts w:cs="FrankRuehl" w:hint="cs"/>
          <w:sz w:val="26"/>
          <w:rtl/>
        </w:rPr>
        <w:t>, מי שעוסק בייעוץ השקעות</w:t>
      </w:r>
      <w:r w:rsidR="00D90FD9">
        <w:rPr>
          <w:rFonts w:cs="FrankRuehl" w:hint="cs"/>
          <w:sz w:val="26"/>
          <w:rtl/>
        </w:rPr>
        <w:t>, בשיווק השקעות או בניהול תיקי השקעות</w:t>
      </w:r>
      <w:r>
        <w:rPr>
          <w:rFonts w:cs="FrankRuehl" w:hint="cs"/>
          <w:sz w:val="26"/>
          <w:rtl/>
        </w:rPr>
        <w:t xml:space="preserve"> כאמור באותה פסקה בלי שיש בידו רישיון לפי חוק זה </w:t>
      </w:r>
      <w:r>
        <w:rPr>
          <w:rFonts w:cs="FrankRuehl"/>
          <w:sz w:val="26"/>
          <w:rtl/>
        </w:rPr>
        <w:t>–</w:t>
      </w:r>
    </w:p>
    <w:p w:rsidR="0054618A" w:rsidRDefault="00D90FD9">
      <w:pPr>
        <w:pStyle w:val="P00"/>
        <w:spacing w:before="72"/>
        <w:ind w:left="1021" w:right="1134"/>
        <w:rPr>
          <w:rFonts w:cs="FrankRuehl" w:hint="cs"/>
          <w:sz w:val="26"/>
          <w:rtl/>
        </w:rPr>
      </w:pPr>
      <w:r>
        <w:rPr>
          <w:rFonts w:cs="FrankRuehl" w:hint="cs"/>
          <w:sz w:val="26"/>
          <w:rtl/>
          <w:lang w:eastAsia="en-US"/>
        </w:rPr>
        <w:pict>
          <v:shape id="_x0000_s2329" type="#_x0000_t202" style="position:absolute;left:0;text-align:left;margin-left:470.25pt;margin-top:7.1pt;width:1in;height:16.8pt;z-index:251681280" filled="f" stroked="f">
            <v:textbox inset="1mm,0,1mm,0">
              <w:txbxContent>
                <w:p w:rsidR="004D2012" w:rsidRDefault="004D2012" w:rsidP="00D90FD9">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0054618A">
        <w:rPr>
          <w:rFonts w:cs="FrankRuehl" w:hint="cs"/>
          <w:sz w:val="26"/>
          <w:rtl/>
        </w:rPr>
        <w:t>(1)</w:t>
      </w:r>
      <w:r w:rsidR="0054618A">
        <w:rPr>
          <w:rFonts w:cs="FrankRuehl" w:hint="cs"/>
          <w:sz w:val="26"/>
          <w:rtl/>
        </w:rPr>
        <w:tab/>
        <w:t>יחול לגביו הוראות פרק ג', למעט סעיפים</w:t>
      </w:r>
      <w:r>
        <w:rPr>
          <w:rFonts w:cs="FrankRuehl" w:hint="cs"/>
          <w:sz w:val="26"/>
          <w:rtl/>
        </w:rPr>
        <w:t xml:space="preserve"> 12,</w:t>
      </w:r>
      <w:r w:rsidR="0054618A">
        <w:rPr>
          <w:rFonts w:cs="FrankRuehl" w:hint="cs"/>
          <w:sz w:val="26"/>
          <w:rtl/>
        </w:rPr>
        <w:t xml:space="preserve"> 13, 14, 16 ו-18, כאילו היה בעל רישיון</w:t>
      </w:r>
      <w:r>
        <w:rPr>
          <w:rFonts w:cs="FrankRuehl" w:hint="cs"/>
          <w:sz w:val="26"/>
          <w:rtl/>
        </w:rPr>
        <w:t xml:space="preserve"> </w:t>
      </w:r>
      <w:r w:rsidRPr="00D90FD9">
        <w:rPr>
          <w:rFonts w:cs="FrankRuehl" w:hint="cs"/>
          <w:sz w:val="26"/>
          <w:rtl/>
        </w:rPr>
        <w:t xml:space="preserve">ולגבי מי שעוסק בניהול תיקי השקעות </w:t>
      </w:r>
      <w:r w:rsidRPr="00D90FD9">
        <w:rPr>
          <w:rFonts w:cs="FrankRuehl"/>
          <w:sz w:val="26"/>
          <w:rtl/>
        </w:rPr>
        <w:t>–</w:t>
      </w:r>
      <w:r w:rsidRPr="00D90FD9">
        <w:rPr>
          <w:rFonts w:cs="FrankRuehl" w:hint="cs"/>
          <w:sz w:val="26"/>
          <w:rtl/>
        </w:rPr>
        <w:t xml:space="preserve"> גם הוראות פרק ד', למעט סעיף 24; שר האוצר, בהתייעצות עם הרשות ובאישור ועדת הכספים של הכנסת, רשאי לקבוע פטור מהוראות נוספות לגבי השירותים האמורים, כולן או חלקן, הניתנים לגבי כלל הלקוחות הכשירים או לגבי סוג מסוים שלהם</w:t>
      </w:r>
      <w:r w:rsidR="0054618A">
        <w:rPr>
          <w:rFonts w:cs="FrankRuehl" w:hint="cs"/>
          <w:sz w:val="26"/>
          <w:rtl/>
        </w:rPr>
        <w:t>;</w:t>
      </w:r>
    </w:p>
    <w:p w:rsidR="0054618A" w:rsidRDefault="00D90FD9" w:rsidP="00D90FD9">
      <w:pPr>
        <w:pStyle w:val="P00"/>
        <w:spacing w:before="72"/>
        <w:ind w:left="1021" w:right="1134"/>
        <w:rPr>
          <w:rFonts w:cs="FrankRuehl" w:hint="cs"/>
          <w:sz w:val="26"/>
          <w:rtl/>
        </w:rPr>
      </w:pPr>
      <w:r>
        <w:rPr>
          <w:rFonts w:cs="FrankRuehl" w:hint="cs"/>
          <w:sz w:val="26"/>
          <w:rtl/>
          <w:lang w:eastAsia="en-US"/>
        </w:rPr>
        <w:pict>
          <v:shape id="_x0000_s2330" type="#_x0000_t202" style="position:absolute;left:0;text-align:left;margin-left:470.25pt;margin-top:7.1pt;width:1in;height:16.8pt;z-index:251682304" filled="f" stroked="f">
            <v:textbox inset="1mm,0,1mm,0">
              <w:txbxContent>
                <w:p w:rsidR="004D2012" w:rsidRDefault="004D2012" w:rsidP="00D90FD9">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0054618A">
        <w:rPr>
          <w:rFonts w:cs="FrankRuehl" w:hint="cs"/>
          <w:sz w:val="26"/>
          <w:rtl/>
        </w:rPr>
        <w:t>(2)</w:t>
      </w:r>
      <w:r w:rsidR="0054618A">
        <w:rPr>
          <w:rFonts w:cs="FrankRuehl" w:hint="cs"/>
          <w:sz w:val="26"/>
          <w:rtl/>
        </w:rPr>
        <w:tab/>
        <w:t xml:space="preserve">יודיע ללקוח שלו הוא נותן </w:t>
      </w:r>
      <w:r>
        <w:rPr>
          <w:rFonts w:cs="FrankRuehl" w:hint="cs"/>
          <w:sz w:val="26"/>
          <w:rtl/>
        </w:rPr>
        <w:t>שירותים</w:t>
      </w:r>
      <w:r w:rsidR="0054618A">
        <w:rPr>
          <w:rFonts w:cs="FrankRuehl" w:hint="cs"/>
          <w:sz w:val="26"/>
          <w:rtl/>
        </w:rPr>
        <w:t xml:space="preserve"> קודם להתקשרות עמו, כי הוא אינו בעל רישיון, ואם היה בעבר בעל רישיון </w:t>
      </w:r>
      <w:r w:rsidR="0054618A">
        <w:rPr>
          <w:rFonts w:cs="FrankRuehl"/>
          <w:sz w:val="26"/>
          <w:rtl/>
        </w:rPr>
        <w:t>–</w:t>
      </w:r>
      <w:r w:rsidR="0054618A">
        <w:rPr>
          <w:rFonts w:cs="FrankRuehl" w:hint="cs"/>
          <w:sz w:val="26"/>
          <w:rtl/>
        </w:rPr>
        <w:t xml:space="preserve"> יציין גם את הנסיבות שבשלהן חדל להיות בעל רישיון, וכן יציין בהודעתו אם הוא מבוטח בביטוח כנדרש מבעל רישיון לפי הוראות חוק זה.</w:t>
      </w:r>
    </w:p>
    <w:p w:rsidR="00D90FD9" w:rsidRDefault="00D90FD9" w:rsidP="00D90FD9">
      <w:pPr>
        <w:pStyle w:val="P00"/>
        <w:spacing w:before="72"/>
        <w:ind w:left="0" w:right="1134"/>
        <w:rPr>
          <w:rFonts w:cs="FrankRuehl" w:hint="cs"/>
          <w:sz w:val="26"/>
          <w:rtl/>
        </w:rPr>
      </w:pPr>
      <w:r>
        <w:rPr>
          <w:rFonts w:cs="FrankRuehl"/>
          <w:rtl/>
          <w:lang w:val="he-IL"/>
        </w:rPr>
        <w:pict>
          <v:shape id="_x0000_s2331" type="#_x0000_t202" style="position:absolute;left:0;text-align:left;margin-left:470.25pt;margin-top:7.1pt;width:1in;height:17.55pt;z-index:251683328" filled="f" stroked="f">
            <v:textbox inset="1mm,0,1mm,0">
              <w:txbxContent>
                <w:p w:rsidR="004D2012" w:rsidRDefault="004D2012" w:rsidP="00D90FD9">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Fonts w:cs="FrankRuehl" w:hint="cs"/>
          <w:sz w:val="26"/>
          <w:rtl/>
        </w:rPr>
        <w:tab/>
        <w:t>(א3)</w:t>
      </w:r>
      <w:r>
        <w:rPr>
          <w:rFonts w:cs="FrankRuehl" w:hint="cs"/>
          <w:sz w:val="26"/>
          <w:rtl/>
        </w:rPr>
        <w:tab/>
        <w:t>על אף הוראות פסקה (5) של סעיף קטן (א), מי שעוסק בשיווק השקעות כאמור באותה פסקה בלי שיש בידו רישיון לפי חוק זה, יודיע לוועדת ההשקעות או לדירקטוריון, לפי העניין, על זיקתו לנכס פיננסי, מהותה ופרטיה.</w:t>
      </w:r>
    </w:p>
    <w:p w:rsidR="0054618A" w:rsidRDefault="0054618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הוראות סעיף קטן (א), ייעוץ השקעות בכלי התקשורת, בין בידי בעל רשיון ובין בידי מי שאין לו רשיון, יכלול הודעה של נותן הייעוץ אם יש לו או אין לו ענין אישי בנושא, וכן הודעה</w:t>
      </w:r>
      <w:r>
        <w:rPr>
          <w:rStyle w:val="default"/>
          <w:rFonts w:cs="FrankRuehl"/>
          <w:rtl/>
        </w:rPr>
        <w:t xml:space="preserve"> ש</w:t>
      </w:r>
      <w:r>
        <w:rPr>
          <w:rStyle w:val="default"/>
          <w:rFonts w:cs="FrankRuehl" w:hint="cs"/>
          <w:rtl/>
        </w:rPr>
        <w:t xml:space="preserve">מתן הייעוץ אינו מהווה תחליף לייעוץ המתחשב בנתונים ובצרכים המיוחדים של כל </w:t>
      </w:r>
      <w:r>
        <w:rPr>
          <w:rStyle w:val="default"/>
          <w:rFonts w:cs="FrankRuehl"/>
          <w:rtl/>
        </w:rPr>
        <w:t>א</w:t>
      </w:r>
      <w:r>
        <w:rPr>
          <w:rStyle w:val="default"/>
          <w:rFonts w:cs="FrankRuehl" w:hint="cs"/>
          <w:rtl/>
        </w:rPr>
        <w:t>דם.</w:t>
      </w:r>
    </w:p>
    <w:p w:rsidR="0054618A" w:rsidRDefault="0054618A" w:rsidP="00D90FD9">
      <w:pPr>
        <w:pStyle w:val="P00"/>
        <w:spacing w:before="72"/>
        <w:ind w:left="0" w:right="1134"/>
        <w:rPr>
          <w:rStyle w:val="default"/>
          <w:rFonts w:cs="FrankRuehl" w:hint="cs"/>
          <w:rtl/>
        </w:rPr>
      </w:pPr>
      <w:r>
        <w:rPr>
          <w:rFonts w:cs="FrankRuehl"/>
          <w:rtl/>
          <w:lang w:val="he-IL"/>
        </w:rPr>
        <w:pict>
          <v:shape id="_x0000_s2126" type="#_x0000_t202" style="position:absolute;left:0;text-align:left;margin-left:470.25pt;margin-top:7.1pt;width:1in;height:31.35pt;z-index:25157478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Style w:val="default"/>
          <w:rFonts w:cs="FrankRuehl" w:hint="cs"/>
          <w:rtl/>
        </w:rPr>
        <w:tab/>
        <w:t>(ג)</w:t>
      </w:r>
      <w:r>
        <w:rPr>
          <w:rStyle w:val="default"/>
          <w:rFonts w:cs="FrankRuehl" w:hint="cs"/>
          <w:rtl/>
        </w:rPr>
        <w:tab/>
        <w:t>בייעוץ השקעות</w:t>
      </w:r>
      <w:r w:rsidR="00D90FD9">
        <w:rPr>
          <w:rStyle w:val="default"/>
          <w:rFonts w:cs="FrankRuehl" w:hint="cs"/>
          <w:rtl/>
        </w:rPr>
        <w:t>,</w:t>
      </w:r>
      <w:r>
        <w:rPr>
          <w:rStyle w:val="default"/>
          <w:rFonts w:cs="FrankRuehl" w:hint="cs"/>
          <w:rtl/>
        </w:rPr>
        <w:t xml:space="preserve"> </w:t>
      </w:r>
      <w:r w:rsidR="00D90FD9" w:rsidRPr="00D90FD9">
        <w:rPr>
          <w:rStyle w:val="default"/>
          <w:rFonts w:cs="FrankRuehl" w:hint="cs"/>
          <w:rtl/>
        </w:rPr>
        <w:t>בשיווק השקעות, או בניהול תיקי השקעות ללקוח כשיר</w:t>
      </w:r>
      <w:r>
        <w:rPr>
          <w:rStyle w:val="default"/>
          <w:rFonts w:cs="FrankRuehl" w:hint="cs"/>
          <w:rtl/>
        </w:rPr>
        <w:t xml:space="preserve"> בידי בעל רשיון, לא יחולו הוראות סעיפים </w:t>
      </w:r>
      <w:r w:rsidR="00D90FD9" w:rsidRPr="00D90FD9">
        <w:rPr>
          <w:rStyle w:val="default"/>
          <w:rFonts w:cs="FrankRuehl" w:hint="cs"/>
          <w:rtl/>
        </w:rPr>
        <w:t>12, 13, 14, 16, 18, 24 ו-25, לפי העניין; שר האוצר, בהתייעצות עם הרשות ובאישור ועדת הכספים של הכנסת, רשאי לקבוע פטור מהוראות נוספות לגבי השירותים האמורים, כולן או חלקן, הניתנים לגבי כלל הלקוחות הכשירים או לגבי סוג מסוים שלהם</w:t>
      </w:r>
      <w:r>
        <w:rPr>
          <w:rStyle w:val="default"/>
          <w:rFonts w:cs="FrankRuehl" w:hint="cs"/>
          <w:rtl/>
        </w:rPr>
        <w:t>.</w:t>
      </w: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bookmarkStart w:id="42" w:name="Rov305"/>
      <w:r w:rsidRPr="00C2599A">
        <w:rPr>
          <w:rStyle w:val="default"/>
          <w:rFonts w:cs="FrankRuehl" w:hint="cs"/>
          <w:vanish/>
          <w:color w:val="FF0000"/>
          <w:sz w:val="20"/>
          <w:szCs w:val="20"/>
          <w:shd w:val="clear" w:color="auto" w:fill="FFFF99"/>
          <w:rtl/>
        </w:rPr>
        <w:t>מיום 13.3.1997</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3</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111" w:history="1">
        <w:r w:rsidRPr="00C2599A">
          <w:rPr>
            <w:rStyle w:val="Hyperlink"/>
            <w:rFonts w:cs="FrankRuehl" w:hint="cs"/>
            <w:vanish/>
            <w:szCs w:val="20"/>
            <w:shd w:val="clear" w:color="auto" w:fill="FFFF99"/>
            <w:rtl/>
          </w:rPr>
          <w:t>ס"ח תשנ"ז מס' 1614</w:t>
        </w:r>
      </w:hyperlink>
      <w:r w:rsidRPr="00C2599A">
        <w:rPr>
          <w:rStyle w:val="default"/>
          <w:rFonts w:cs="FrankRuehl" w:hint="cs"/>
          <w:vanish/>
          <w:sz w:val="20"/>
          <w:szCs w:val="20"/>
          <w:shd w:val="clear" w:color="auto" w:fill="FFFF99"/>
          <w:rtl/>
        </w:rPr>
        <w:t xml:space="preserve"> מיום 13.3.1997 עמ' 80 (</w:t>
      </w:r>
      <w:hyperlink r:id="rId112" w:history="1">
        <w:r w:rsidRPr="00C2599A">
          <w:rPr>
            <w:rStyle w:val="Hyperlink"/>
            <w:rFonts w:cs="FrankRuehl" w:hint="cs"/>
            <w:vanish/>
            <w:szCs w:val="20"/>
            <w:shd w:val="clear" w:color="auto" w:fill="FFFF99"/>
            <w:rtl/>
          </w:rPr>
          <w:t>ה"ח 2543</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מחיקת פסקה 3(א)(2)</w:t>
      </w:r>
    </w:p>
    <w:p w:rsidR="0054618A" w:rsidRPr="00C2599A" w:rsidRDefault="0054618A">
      <w:pPr>
        <w:pStyle w:val="P00"/>
        <w:ind w:left="1021"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54618A" w:rsidRPr="00C2599A" w:rsidRDefault="0054618A">
      <w:pPr>
        <w:pStyle w:val="P00"/>
        <w:spacing w:before="0"/>
        <w:ind w:left="1021"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 xml:space="preserve"> (2)</w:t>
      </w:r>
      <w:r w:rsidRPr="00C2599A">
        <w:rPr>
          <w:rStyle w:val="default"/>
          <w:rFonts w:cs="FrankRuehl" w:hint="cs"/>
          <w:strike/>
          <w:vanish/>
          <w:sz w:val="22"/>
          <w:szCs w:val="22"/>
          <w:shd w:val="clear" w:color="auto" w:fill="FFFF99"/>
          <w:rtl/>
        </w:rPr>
        <w:tab/>
        <w:t>ייעוץ השקעות המוגבל אך ורק להשקעה בפקדונות לסוגיהם במטבע ישראלי או במטבע חוץ;</w:t>
      </w:r>
    </w:p>
    <w:p w:rsidR="0054618A" w:rsidRPr="00C2599A" w:rsidRDefault="0054618A">
      <w:pPr>
        <w:pStyle w:val="P00"/>
        <w:spacing w:before="0"/>
        <w:ind w:left="0" w:right="1134"/>
        <w:rPr>
          <w:rStyle w:val="default"/>
          <w:rFonts w:cs="FrankRuehl" w:hint="cs"/>
          <w:vanish/>
          <w:sz w:val="20"/>
          <w:szCs w:val="20"/>
          <w:shd w:val="clear" w:color="auto" w:fill="FFFF99"/>
          <w:rtl/>
        </w:rPr>
      </w:pPr>
    </w:p>
    <w:p w:rsidR="0054618A" w:rsidRPr="00C2599A" w:rsidRDefault="0054618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vanish/>
          <w:color w:val="FF0000"/>
          <w:sz w:val="20"/>
          <w:szCs w:val="20"/>
          <w:shd w:val="clear" w:color="auto" w:fill="FFFF99"/>
          <w:rtl/>
        </w:rPr>
        <w:t>מיום 22.6.2005</w:t>
      </w:r>
      <w:r w:rsidR="004807BE" w:rsidRPr="00C2599A">
        <w:rPr>
          <w:rStyle w:val="default"/>
          <w:rFonts w:cs="FrankRuehl" w:hint="cs"/>
          <w:vanish/>
          <w:color w:val="FF0000"/>
          <w:sz w:val="20"/>
          <w:szCs w:val="20"/>
          <w:shd w:val="clear" w:color="auto" w:fill="FFFF99"/>
          <w:rtl/>
        </w:rPr>
        <w:t xml:space="preserve"> </w:t>
      </w:r>
      <w:r w:rsidR="004807BE" w:rsidRPr="00C2599A">
        <w:rPr>
          <w:rStyle w:val="default"/>
          <w:rFonts w:cs="FrankRuehl" w:hint="cs"/>
          <w:vanish/>
          <w:sz w:val="20"/>
          <w:szCs w:val="20"/>
          <w:shd w:val="clear" w:color="auto" w:fill="FFFF99"/>
          <w:rtl/>
        </w:rPr>
        <w:t>(בכפוף להוראת שעה להלן)</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13"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505 (</w:t>
      </w:r>
      <w:hyperlink r:id="rId114"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3.</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(א</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ע</w:t>
      </w:r>
      <w:r w:rsidRPr="00C2599A">
        <w:rPr>
          <w:rStyle w:val="default"/>
          <w:rFonts w:cs="FrankRuehl" w:hint="cs"/>
          <w:vanish/>
          <w:sz w:val="22"/>
          <w:szCs w:val="22"/>
          <w:shd w:val="clear" w:color="auto" w:fill="FFFF99"/>
          <w:rtl/>
        </w:rPr>
        <w:t>יסוקים אלה אינם טעונים רשיון לפי חוק זה:</w:t>
      </w:r>
    </w:p>
    <w:p w:rsidR="0054618A" w:rsidRPr="00C2599A" w:rsidRDefault="0054618A">
      <w:pPr>
        <w:pStyle w:val="P22"/>
        <w:spacing w:before="0"/>
        <w:ind w:left="1021" w:right="1134"/>
        <w:rPr>
          <w:rStyle w:val="default"/>
          <w:rFonts w:cs="FrankRuehl" w:hint="cs"/>
          <w:strike/>
          <w:vanish/>
          <w:sz w:val="22"/>
          <w:szCs w:val="22"/>
          <w:shd w:val="clear" w:color="auto" w:fill="FFFF99"/>
          <w:rtl/>
        </w:rPr>
      </w:pPr>
      <w:r w:rsidRPr="00C2599A">
        <w:rPr>
          <w:rStyle w:val="default"/>
          <w:rFonts w:cs="FrankRuehl"/>
          <w:strike/>
          <w:vanish/>
          <w:sz w:val="22"/>
          <w:szCs w:val="22"/>
          <w:shd w:val="clear" w:color="auto" w:fill="FFFF99"/>
          <w:rtl/>
        </w:rPr>
        <w:t>(1)</w:t>
      </w:r>
      <w:r w:rsidRPr="00C2599A">
        <w:rPr>
          <w:rStyle w:val="default"/>
          <w:rFonts w:cs="FrankRuehl"/>
          <w:strike/>
          <w:vanish/>
          <w:sz w:val="22"/>
          <w:szCs w:val="22"/>
          <w:shd w:val="clear" w:color="auto" w:fill="FFFF99"/>
          <w:rtl/>
        </w:rPr>
        <w:tab/>
      </w:r>
      <w:r w:rsidRPr="00C2599A">
        <w:rPr>
          <w:rStyle w:val="default"/>
          <w:rFonts w:cs="FrankRuehl" w:hint="cs"/>
          <w:strike/>
          <w:vanish/>
          <w:sz w:val="22"/>
          <w:szCs w:val="22"/>
          <w:shd w:val="clear" w:color="auto" w:fill="FFFF99"/>
          <w:rtl/>
        </w:rPr>
        <w:t>ביצוע עסקה על פי הוראה מטעם הלקוח ללא שיקול דעת;</w:t>
      </w:r>
    </w:p>
    <w:p w:rsidR="0054618A" w:rsidRPr="00C2599A" w:rsidRDefault="0054618A">
      <w:pPr>
        <w:pStyle w:val="P22"/>
        <w:spacing w:before="0"/>
        <w:ind w:left="1021" w:right="1134"/>
        <w:rPr>
          <w:rStyle w:val="default"/>
          <w:rFonts w:cs="FrankRuehl"/>
          <w:vanish/>
          <w:sz w:val="22"/>
          <w:szCs w:val="22"/>
          <w:shd w:val="clear" w:color="auto" w:fill="FFFF99"/>
          <w:rtl/>
        </w:rPr>
      </w:pPr>
      <w:r w:rsidRPr="00C2599A">
        <w:rPr>
          <w:rStyle w:val="default"/>
          <w:rFonts w:cs="FrankRuehl"/>
          <w:vanish/>
          <w:sz w:val="22"/>
          <w:szCs w:val="22"/>
          <w:shd w:val="clear" w:color="auto" w:fill="FFFF99"/>
          <w:rtl/>
        </w:rPr>
        <w:t>(2)</w:t>
      </w:r>
      <w:r w:rsidRPr="00C2599A">
        <w:rPr>
          <w:rStyle w:val="default"/>
          <w:rFonts w:cs="FrankRuehl"/>
          <w:vanish/>
          <w:sz w:val="22"/>
          <w:szCs w:val="22"/>
          <w:shd w:val="clear" w:color="auto" w:fill="FFFF99"/>
          <w:rtl/>
        </w:rPr>
        <w:tab/>
        <w:t>(</w:t>
      </w:r>
      <w:r w:rsidRPr="00C2599A">
        <w:rPr>
          <w:rStyle w:val="default"/>
          <w:rFonts w:cs="FrankRuehl" w:hint="cs"/>
          <w:vanish/>
          <w:sz w:val="22"/>
          <w:szCs w:val="22"/>
          <w:shd w:val="clear" w:color="auto" w:fill="FFFF99"/>
          <w:rtl/>
        </w:rPr>
        <w:t>נמחקה);</w:t>
      </w:r>
    </w:p>
    <w:p w:rsidR="0054618A" w:rsidRPr="00C2599A" w:rsidRDefault="0054618A">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(3)</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 xml:space="preserve">יעוץ השקעות או ניהול תיקי השקעות </w:t>
      </w:r>
      <w:r w:rsidRPr="00C2599A">
        <w:rPr>
          <w:rStyle w:val="default"/>
          <w:rFonts w:cs="FrankRuehl" w:hint="cs"/>
          <w:strike/>
          <w:vanish/>
          <w:sz w:val="22"/>
          <w:szCs w:val="22"/>
          <w:shd w:val="clear" w:color="auto" w:fill="FFFF99"/>
          <w:rtl/>
        </w:rPr>
        <w:t>לאחרים ובלבד</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בעבור לקוחות</w:t>
      </w:r>
      <w:r w:rsidRPr="00C2599A">
        <w:rPr>
          <w:rStyle w:val="default"/>
          <w:rFonts w:cs="FrankRuehl" w:hint="cs"/>
          <w:vanish/>
          <w:sz w:val="22"/>
          <w:szCs w:val="22"/>
          <w:shd w:val="clear" w:color="auto" w:fill="FFFF99"/>
          <w:rtl/>
        </w:rPr>
        <w:t xml:space="preserve"> שמספרם אינו עולה על חמישה </w:t>
      </w:r>
      <w:r w:rsidRPr="00C2599A">
        <w:rPr>
          <w:rStyle w:val="default"/>
          <w:rFonts w:cs="FrankRuehl" w:hint="cs"/>
          <w:vanish/>
          <w:sz w:val="22"/>
          <w:szCs w:val="22"/>
          <w:u w:val="single"/>
          <w:shd w:val="clear" w:color="auto" w:fill="FFFF99"/>
          <w:rtl/>
        </w:rPr>
        <w:t>במהלך שנה קלנדרית, בידי יחיד שאינו עוסק בייעוץ השקעות או בניהול תיקי השקעות במסגרת תאגיד מורשה או במסגרת תאגיד בנקאי;</w:t>
      </w:r>
    </w:p>
    <w:p w:rsidR="0054618A" w:rsidRPr="00C2599A" w:rsidRDefault="0054618A">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(4)</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יעוץ השקעות בכלי התקשורת;</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(5)</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 xml:space="preserve">יעוץ השקעות שנותן אדם מכוח </w:t>
      </w:r>
      <w:r w:rsidRPr="00C2599A">
        <w:rPr>
          <w:rStyle w:val="default"/>
          <w:rFonts w:cs="FrankRuehl"/>
          <w:vanish/>
          <w:sz w:val="22"/>
          <w:szCs w:val="22"/>
          <w:shd w:val="clear" w:color="auto" w:fill="FFFF99"/>
          <w:rtl/>
        </w:rPr>
        <w:t>חב</w:t>
      </w:r>
      <w:r w:rsidRPr="00C2599A">
        <w:rPr>
          <w:rStyle w:val="default"/>
          <w:rFonts w:cs="FrankRuehl" w:hint="cs"/>
          <w:vanish/>
          <w:sz w:val="22"/>
          <w:szCs w:val="22"/>
          <w:shd w:val="clear" w:color="auto" w:fill="FFFF99"/>
          <w:rtl/>
        </w:rPr>
        <w:t>רותו בועדת</w:t>
      </w:r>
      <w:r w:rsidRPr="00C2599A">
        <w:rPr>
          <w:rStyle w:val="default"/>
          <w:rFonts w:cs="FrankRuehl"/>
          <w:vanish/>
          <w:sz w:val="22"/>
          <w:szCs w:val="22"/>
          <w:shd w:val="clear" w:color="auto" w:fill="FFFF99"/>
          <w:rtl/>
        </w:rPr>
        <w:t xml:space="preserve"> ה</w:t>
      </w:r>
      <w:r w:rsidRPr="00C2599A">
        <w:rPr>
          <w:rStyle w:val="default"/>
          <w:rFonts w:cs="FrankRuehl" w:hint="cs"/>
          <w:vanish/>
          <w:sz w:val="22"/>
          <w:szCs w:val="22"/>
          <w:shd w:val="clear" w:color="auto" w:fill="FFFF99"/>
          <w:rtl/>
        </w:rPr>
        <w:t xml:space="preserve">שקעות </w:t>
      </w:r>
      <w:r w:rsidRPr="00C2599A">
        <w:rPr>
          <w:rStyle w:val="default"/>
          <w:rFonts w:cs="FrankRuehl" w:hint="cs"/>
          <w:vanish/>
          <w:sz w:val="22"/>
          <w:szCs w:val="22"/>
          <w:u w:val="single"/>
          <w:shd w:val="clear" w:color="auto" w:fill="FFFF99"/>
          <w:rtl/>
        </w:rPr>
        <w:t>או בדירקטוריון</w:t>
      </w:r>
      <w:r w:rsidRPr="00C2599A">
        <w:rPr>
          <w:rStyle w:val="default"/>
          <w:rFonts w:cs="FrankRuehl" w:hint="cs"/>
          <w:vanish/>
          <w:sz w:val="22"/>
          <w:szCs w:val="22"/>
          <w:shd w:val="clear" w:color="auto" w:fill="FFFF99"/>
          <w:rtl/>
        </w:rPr>
        <w:t xml:space="preserve"> של תאגיד רק לאותו תאגיד אגב מילוי תפקידו כחבר הועדה </w:t>
      </w:r>
      <w:r w:rsidRPr="00C2599A">
        <w:rPr>
          <w:rStyle w:val="default"/>
          <w:rFonts w:cs="FrankRuehl" w:hint="cs"/>
          <w:vanish/>
          <w:sz w:val="22"/>
          <w:szCs w:val="22"/>
          <w:u w:val="single"/>
          <w:shd w:val="clear" w:color="auto" w:fill="FFFF99"/>
          <w:rtl/>
        </w:rPr>
        <w:t>או כחבר הדירקטוריון, לפי הענין;</w:t>
      </w:r>
    </w:p>
    <w:p w:rsidR="0054618A" w:rsidRPr="00C2599A" w:rsidRDefault="0054618A">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(6)</w:t>
      </w:r>
      <w:r w:rsidRPr="00C2599A">
        <w:rPr>
          <w:rStyle w:val="default"/>
          <w:rFonts w:cs="FrankRuehl"/>
          <w:vanish/>
          <w:sz w:val="22"/>
          <w:szCs w:val="22"/>
          <w:shd w:val="clear" w:color="auto" w:fill="FFFF99"/>
          <w:rtl/>
        </w:rPr>
        <w:tab/>
        <w:t>נ</w:t>
      </w:r>
      <w:r w:rsidRPr="00C2599A">
        <w:rPr>
          <w:rStyle w:val="default"/>
          <w:rFonts w:cs="FrankRuehl" w:hint="cs"/>
          <w:vanish/>
          <w:sz w:val="22"/>
          <w:szCs w:val="22"/>
          <w:shd w:val="clear" w:color="auto" w:fill="FFFF99"/>
          <w:rtl/>
        </w:rPr>
        <w:t xml:space="preserve">יהול תיקי השקעות של תאגיד בידי מי שעושה זאת אגב מילוי תפקידו באותו תאגיד </w:t>
      </w:r>
      <w:r w:rsidRPr="00C2599A">
        <w:rPr>
          <w:rStyle w:val="default"/>
          <w:rFonts w:cs="FrankRuehl" w:hint="cs"/>
          <w:vanish/>
          <w:sz w:val="22"/>
          <w:szCs w:val="22"/>
          <w:u w:val="single"/>
          <w:shd w:val="clear" w:color="auto" w:fill="FFFF99"/>
          <w:rtl/>
        </w:rPr>
        <w:t>או בתאגיד הקשור לאותו תאגיד</w:t>
      </w:r>
      <w:r w:rsidRPr="00C2599A">
        <w:rPr>
          <w:rStyle w:val="default"/>
          <w:rFonts w:cs="FrankRuehl" w:hint="cs"/>
          <w:vanish/>
          <w:sz w:val="22"/>
          <w:szCs w:val="22"/>
          <w:shd w:val="clear" w:color="auto" w:fill="FFFF99"/>
          <w:rtl/>
        </w:rPr>
        <w:t>;</w:t>
      </w:r>
    </w:p>
    <w:p w:rsidR="0054618A" w:rsidRPr="00C2599A" w:rsidRDefault="0054618A">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(7)</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 xml:space="preserve">יעוץ השקעות או ניהול תיקי השקעות עבור </w:t>
      </w:r>
      <w:r w:rsidRPr="00C2599A">
        <w:rPr>
          <w:rStyle w:val="default"/>
          <w:rFonts w:cs="FrankRuehl" w:hint="cs"/>
          <w:strike/>
          <w:vanish/>
          <w:sz w:val="22"/>
          <w:szCs w:val="22"/>
          <w:shd w:val="clear" w:color="auto" w:fill="FFFF99"/>
          <w:rtl/>
        </w:rPr>
        <w:t>בן זוג, הורה, בן או בת של אחד מאלה</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בן משפחה</w:t>
      </w:r>
      <w:r w:rsidRPr="00C2599A">
        <w:rPr>
          <w:rStyle w:val="default"/>
          <w:rFonts w:cs="FrankRuehl" w:hint="cs"/>
          <w:vanish/>
          <w:sz w:val="22"/>
          <w:szCs w:val="22"/>
          <w:shd w:val="clear" w:color="auto" w:fill="FFFF99"/>
          <w:rtl/>
        </w:rPr>
        <w:t>;</w:t>
      </w:r>
    </w:p>
    <w:p w:rsidR="0054618A" w:rsidRPr="00C2599A" w:rsidRDefault="0054618A">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(8)</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יעוץ השקעות בידי תא</w:t>
      </w:r>
      <w:r w:rsidRPr="00C2599A">
        <w:rPr>
          <w:rStyle w:val="default"/>
          <w:rFonts w:cs="FrankRuehl"/>
          <w:vanish/>
          <w:sz w:val="22"/>
          <w:szCs w:val="22"/>
          <w:shd w:val="clear" w:color="auto" w:fill="FFFF99"/>
          <w:rtl/>
        </w:rPr>
        <w:t>גי</w:t>
      </w:r>
      <w:r w:rsidRPr="00C2599A">
        <w:rPr>
          <w:rStyle w:val="default"/>
          <w:rFonts w:cs="FrankRuehl" w:hint="cs"/>
          <w:vanish/>
          <w:sz w:val="22"/>
          <w:szCs w:val="22"/>
          <w:shd w:val="clear" w:color="auto" w:fill="FFFF99"/>
          <w:rtl/>
        </w:rPr>
        <w:t>ד שעיסוקו העיקרי הוא הערכת שווי של תאגיד ובלבד שאינו עוסק בייעוץ השקעות א</w:t>
      </w:r>
      <w:r w:rsidRPr="00C2599A">
        <w:rPr>
          <w:rStyle w:val="default"/>
          <w:rFonts w:cs="FrankRuehl"/>
          <w:vanish/>
          <w:sz w:val="22"/>
          <w:szCs w:val="22"/>
          <w:shd w:val="clear" w:color="auto" w:fill="FFFF99"/>
          <w:rtl/>
        </w:rPr>
        <w:t>ח</w:t>
      </w:r>
      <w:r w:rsidRPr="00C2599A">
        <w:rPr>
          <w:rStyle w:val="default"/>
          <w:rFonts w:cs="FrankRuehl" w:hint="cs"/>
          <w:vanish/>
          <w:sz w:val="22"/>
          <w:szCs w:val="22"/>
          <w:shd w:val="clear" w:color="auto" w:fill="FFFF99"/>
          <w:rtl/>
        </w:rPr>
        <w:t>ר או בניהול תיקים;</w:t>
      </w:r>
    </w:p>
    <w:p w:rsidR="0054618A" w:rsidRPr="00C2599A" w:rsidRDefault="0054618A">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(9)</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יעוץ השקעות או ניהול תיקי השקעות בידי רואה חשבון, עורך דין או יועץ מס, אשר נילווים למתן שירות ללקוח בתחום מקצועו כאמור;</w:t>
      </w:r>
    </w:p>
    <w:p w:rsidR="0054618A" w:rsidRPr="00C2599A" w:rsidRDefault="0054618A">
      <w:pPr>
        <w:pStyle w:val="P22"/>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(10)</w:t>
      </w:r>
      <w:r w:rsidRPr="00C2599A">
        <w:rPr>
          <w:rStyle w:val="default"/>
          <w:rFonts w:cs="FrankRuehl"/>
          <w:vanish/>
          <w:sz w:val="22"/>
          <w:szCs w:val="22"/>
          <w:shd w:val="clear" w:color="auto" w:fill="FFFF99"/>
          <w:rtl/>
        </w:rPr>
        <w:tab/>
        <w:t>נ</w:t>
      </w:r>
      <w:r w:rsidRPr="00C2599A">
        <w:rPr>
          <w:rStyle w:val="default"/>
          <w:rFonts w:cs="FrankRuehl" w:hint="cs"/>
          <w:vanish/>
          <w:sz w:val="22"/>
          <w:szCs w:val="22"/>
          <w:shd w:val="clear" w:color="auto" w:fill="FFFF99"/>
          <w:rtl/>
        </w:rPr>
        <w:t>יהול תיקי השקעות בידי מי שנתמנ</w:t>
      </w:r>
      <w:r w:rsidRPr="00C2599A">
        <w:rPr>
          <w:rStyle w:val="default"/>
          <w:rFonts w:cs="FrankRuehl"/>
          <w:vanish/>
          <w:sz w:val="22"/>
          <w:szCs w:val="22"/>
          <w:shd w:val="clear" w:color="auto" w:fill="FFFF99"/>
          <w:rtl/>
        </w:rPr>
        <w:t xml:space="preserve">ה </w:t>
      </w:r>
      <w:r w:rsidRPr="00C2599A">
        <w:rPr>
          <w:rStyle w:val="default"/>
          <w:rFonts w:cs="FrankRuehl" w:hint="cs"/>
          <w:vanish/>
          <w:sz w:val="22"/>
          <w:szCs w:val="22"/>
          <w:shd w:val="clear" w:color="auto" w:fill="FFFF99"/>
          <w:rtl/>
        </w:rPr>
        <w:t>בצו של בית משפט או בית דין מוסמך, לפעול בנכסי הזולת אגב ביצוע תפקידו כאמו</w:t>
      </w:r>
      <w:r w:rsidRPr="00C2599A">
        <w:rPr>
          <w:rStyle w:val="default"/>
          <w:rFonts w:cs="FrankRuehl"/>
          <w:vanish/>
          <w:sz w:val="22"/>
          <w:szCs w:val="22"/>
          <w:shd w:val="clear" w:color="auto" w:fill="FFFF99"/>
          <w:rtl/>
        </w:rPr>
        <w:t>ר</w:t>
      </w:r>
      <w:r w:rsidRPr="00C2599A">
        <w:rPr>
          <w:rStyle w:val="default"/>
          <w:rFonts w:cs="FrankRuehl" w:hint="cs"/>
          <w:vanish/>
          <w:sz w:val="22"/>
          <w:szCs w:val="22"/>
          <w:shd w:val="clear" w:color="auto" w:fill="FFFF99"/>
          <w:rtl/>
        </w:rPr>
        <w:t>;</w:t>
      </w:r>
    </w:p>
    <w:p w:rsidR="0054618A" w:rsidRPr="00C2599A" w:rsidRDefault="0054618A">
      <w:pPr>
        <w:pStyle w:val="P22"/>
        <w:spacing w:before="0"/>
        <w:ind w:left="1021" w:right="1134"/>
        <w:rPr>
          <w:rStyle w:val="default"/>
          <w:rFonts w:cs="FrankRuehl"/>
          <w:vanish/>
          <w:sz w:val="22"/>
          <w:szCs w:val="22"/>
          <w:u w:val="single"/>
          <w:shd w:val="clear" w:color="auto" w:fill="FFFF99"/>
          <w:rtl/>
        </w:rPr>
      </w:pPr>
      <w:r w:rsidRPr="00C2599A">
        <w:rPr>
          <w:rStyle w:val="default"/>
          <w:rFonts w:cs="FrankRuehl" w:hint="cs"/>
          <w:vanish/>
          <w:sz w:val="22"/>
          <w:szCs w:val="22"/>
          <w:u w:val="single"/>
          <w:shd w:val="clear" w:color="auto" w:fill="FFFF99"/>
          <w:rtl/>
        </w:rPr>
        <w:t>(11)</w:t>
      </w:r>
      <w:r w:rsidRPr="00C2599A">
        <w:rPr>
          <w:rStyle w:val="default"/>
          <w:rFonts w:cs="FrankRuehl" w:hint="cs"/>
          <w:vanish/>
          <w:sz w:val="22"/>
          <w:szCs w:val="22"/>
          <w:u w:val="single"/>
          <w:shd w:val="clear" w:color="auto" w:fill="FFFF99"/>
          <w:rtl/>
        </w:rPr>
        <w:tab/>
        <w:t>ייעוץ השקעות לתאגיד הנמנה עם סוג שנקבע בתוספת הראשונה לחוק ניירות ערך.</w:t>
      </w:r>
    </w:p>
    <w:p w:rsidR="0054618A" w:rsidRPr="00C2599A" w:rsidRDefault="0054618A">
      <w:pPr>
        <w:pStyle w:val="P00"/>
        <w:spacing w:before="0"/>
        <w:ind w:left="0" w:right="1134"/>
        <w:rPr>
          <w:rFonts w:cs="FrankRuehl" w:hint="cs"/>
          <w:vanish/>
          <w:sz w:val="22"/>
          <w:szCs w:val="22"/>
          <w:u w:val="single"/>
          <w:shd w:val="clear" w:color="auto" w:fill="FFFF99"/>
          <w:rtl/>
        </w:rPr>
      </w:pPr>
      <w:r w:rsidRPr="00C2599A">
        <w:rPr>
          <w:rFonts w:cs="FrankRuehl" w:hint="cs"/>
          <w:vanish/>
          <w:sz w:val="22"/>
          <w:szCs w:val="22"/>
          <w:shd w:val="clear" w:color="auto" w:fill="FFFF99"/>
          <w:rtl/>
        </w:rPr>
        <w:tab/>
      </w:r>
      <w:r w:rsidRPr="00C2599A">
        <w:rPr>
          <w:rFonts w:cs="FrankRuehl" w:hint="cs"/>
          <w:vanish/>
          <w:sz w:val="22"/>
          <w:szCs w:val="22"/>
          <w:u w:val="single"/>
          <w:shd w:val="clear" w:color="auto" w:fill="FFFF99"/>
          <w:rtl/>
        </w:rPr>
        <w:t>(א1)</w:t>
      </w:r>
      <w:r w:rsidRPr="00C2599A">
        <w:rPr>
          <w:rFonts w:cs="FrankRuehl" w:hint="cs"/>
          <w:vanish/>
          <w:sz w:val="22"/>
          <w:szCs w:val="22"/>
          <w:u w:val="single"/>
          <w:shd w:val="clear" w:color="auto" w:fill="FFFF99"/>
          <w:rtl/>
        </w:rPr>
        <w:tab/>
        <w:t xml:space="preserve">על אף הוראות פסקה (א)(3), מי שעוסק בייעוץ השקעות או בניהול תיקי השקעות כאמור באותה פסקה, בלי שיש בידו רישיון לפי חוק זה </w:t>
      </w:r>
      <w:r w:rsidRPr="00C2599A">
        <w:rPr>
          <w:rFonts w:cs="FrankRuehl"/>
          <w:vanish/>
          <w:sz w:val="22"/>
          <w:szCs w:val="22"/>
          <w:u w:val="single"/>
          <w:shd w:val="clear" w:color="auto" w:fill="FFFF99"/>
          <w:rtl/>
        </w:rPr>
        <w:t>–</w:t>
      </w:r>
    </w:p>
    <w:p w:rsidR="0054618A" w:rsidRPr="00C2599A" w:rsidRDefault="0054618A">
      <w:pPr>
        <w:pStyle w:val="P00"/>
        <w:spacing w:before="0"/>
        <w:ind w:left="1021" w:right="1134"/>
        <w:rPr>
          <w:rFonts w:cs="FrankRuehl" w:hint="cs"/>
          <w:vanish/>
          <w:sz w:val="22"/>
          <w:szCs w:val="22"/>
          <w:u w:val="single"/>
          <w:shd w:val="clear" w:color="auto" w:fill="FFFF99"/>
          <w:rtl/>
        </w:rPr>
      </w:pPr>
      <w:r w:rsidRPr="00C2599A">
        <w:rPr>
          <w:rFonts w:cs="FrankRuehl" w:hint="cs"/>
          <w:vanish/>
          <w:sz w:val="22"/>
          <w:szCs w:val="22"/>
          <w:u w:val="single"/>
          <w:shd w:val="clear" w:color="auto" w:fill="FFFF99"/>
          <w:rtl/>
        </w:rPr>
        <w:t>(1)</w:t>
      </w:r>
      <w:r w:rsidRPr="00C2599A">
        <w:rPr>
          <w:rFonts w:cs="FrankRuehl" w:hint="cs"/>
          <w:vanish/>
          <w:sz w:val="22"/>
          <w:szCs w:val="22"/>
          <w:u w:val="single"/>
          <w:shd w:val="clear" w:color="auto" w:fill="FFFF99"/>
          <w:rtl/>
        </w:rPr>
        <w:tab/>
        <w:t>יחולו לגביו הוראות פרקים ג' או ד', לפי הענין, כאילו היה בעל רישיון;</w:t>
      </w:r>
    </w:p>
    <w:p w:rsidR="0054618A" w:rsidRPr="00C2599A" w:rsidRDefault="0054618A">
      <w:pPr>
        <w:pStyle w:val="P00"/>
        <w:spacing w:before="0"/>
        <w:ind w:left="1021" w:right="1134"/>
        <w:rPr>
          <w:rFonts w:cs="FrankRuehl" w:hint="cs"/>
          <w:vanish/>
          <w:sz w:val="22"/>
          <w:szCs w:val="22"/>
          <w:u w:val="single"/>
          <w:shd w:val="clear" w:color="auto" w:fill="FFFF99"/>
          <w:rtl/>
        </w:rPr>
      </w:pPr>
      <w:r w:rsidRPr="00C2599A">
        <w:rPr>
          <w:rFonts w:cs="FrankRuehl" w:hint="cs"/>
          <w:vanish/>
          <w:sz w:val="22"/>
          <w:szCs w:val="22"/>
          <w:u w:val="single"/>
          <w:shd w:val="clear" w:color="auto" w:fill="FFFF99"/>
          <w:rtl/>
        </w:rPr>
        <w:t>(2)</w:t>
      </w:r>
      <w:r w:rsidRPr="00C2599A">
        <w:rPr>
          <w:rFonts w:cs="FrankRuehl" w:hint="cs"/>
          <w:vanish/>
          <w:sz w:val="22"/>
          <w:szCs w:val="22"/>
          <w:u w:val="single"/>
          <w:shd w:val="clear" w:color="auto" w:fill="FFFF99"/>
          <w:rtl/>
        </w:rPr>
        <w:tab/>
        <w:t xml:space="preserve">יודיע ללקוח, שלו הוא נותן ייעוץ או שבעבורו הוא מנהל תיק השקעות, קודם להתקשרות עמו, כי הוא אינו בעל רישיון, ואם היה בעבר בעל רישיון </w:t>
      </w:r>
      <w:r w:rsidRPr="00C2599A">
        <w:rPr>
          <w:rFonts w:cs="FrankRuehl"/>
          <w:vanish/>
          <w:sz w:val="22"/>
          <w:szCs w:val="22"/>
          <w:u w:val="single"/>
          <w:shd w:val="clear" w:color="auto" w:fill="FFFF99"/>
          <w:rtl/>
        </w:rPr>
        <w:t>–</w:t>
      </w:r>
      <w:r w:rsidRPr="00C2599A">
        <w:rPr>
          <w:rFonts w:cs="FrankRuehl" w:hint="cs"/>
          <w:vanish/>
          <w:sz w:val="22"/>
          <w:szCs w:val="22"/>
          <w:u w:val="single"/>
          <w:shd w:val="clear" w:color="auto" w:fill="FFFF99"/>
          <w:rtl/>
        </w:rPr>
        <w:t xml:space="preserve"> יציין גם את הנסיבות שבשלהן חדל להיות בעל רישיון, וכן יציין בהודעתו אם הוא מבוטח בביטוח כנדרש מבעל רישיון לפי הוראות חוק זה.</w:t>
      </w:r>
    </w:p>
    <w:p w:rsidR="0054618A" w:rsidRPr="00C2599A" w:rsidRDefault="0054618A">
      <w:pPr>
        <w:pStyle w:val="P00"/>
        <w:spacing w:before="0"/>
        <w:ind w:left="0" w:right="1134"/>
        <w:rPr>
          <w:rFonts w:cs="FrankRuehl" w:hint="cs"/>
          <w:vanish/>
          <w:sz w:val="22"/>
          <w:szCs w:val="22"/>
          <w:u w:val="single"/>
          <w:shd w:val="clear" w:color="auto" w:fill="FFFF99"/>
          <w:rtl/>
        </w:rPr>
      </w:pPr>
      <w:r w:rsidRPr="00C2599A">
        <w:rPr>
          <w:rFonts w:cs="FrankRuehl" w:hint="cs"/>
          <w:vanish/>
          <w:sz w:val="22"/>
          <w:szCs w:val="22"/>
          <w:shd w:val="clear" w:color="auto" w:fill="FFFF99"/>
          <w:rtl/>
        </w:rPr>
        <w:tab/>
      </w:r>
      <w:r w:rsidRPr="00C2599A">
        <w:rPr>
          <w:rFonts w:cs="FrankRuehl" w:hint="cs"/>
          <w:vanish/>
          <w:sz w:val="22"/>
          <w:szCs w:val="22"/>
          <w:u w:val="single"/>
          <w:shd w:val="clear" w:color="auto" w:fill="FFFF99"/>
          <w:rtl/>
        </w:rPr>
        <w:t>(א2)</w:t>
      </w:r>
      <w:r w:rsidRPr="00C2599A">
        <w:rPr>
          <w:rFonts w:cs="FrankRuehl" w:hint="cs"/>
          <w:vanish/>
          <w:sz w:val="22"/>
          <w:szCs w:val="22"/>
          <w:u w:val="single"/>
          <w:shd w:val="clear" w:color="auto" w:fill="FFFF99"/>
          <w:rtl/>
        </w:rPr>
        <w:tab/>
        <w:t xml:space="preserve">על אף הוראות פסקה (א)(11), מי שעוסק בייעוץ השקעות כאמור באותה פסקה בלי שיש בידו רישיון לפי חוק זה </w:t>
      </w:r>
      <w:r w:rsidRPr="00C2599A">
        <w:rPr>
          <w:rFonts w:cs="FrankRuehl"/>
          <w:vanish/>
          <w:sz w:val="22"/>
          <w:szCs w:val="22"/>
          <w:u w:val="single"/>
          <w:shd w:val="clear" w:color="auto" w:fill="FFFF99"/>
          <w:rtl/>
        </w:rPr>
        <w:t>–</w:t>
      </w:r>
    </w:p>
    <w:p w:rsidR="0054618A" w:rsidRPr="00C2599A" w:rsidRDefault="0054618A">
      <w:pPr>
        <w:pStyle w:val="P00"/>
        <w:spacing w:before="0"/>
        <w:ind w:left="1021" w:right="1134"/>
        <w:rPr>
          <w:rFonts w:cs="FrankRuehl" w:hint="cs"/>
          <w:vanish/>
          <w:sz w:val="22"/>
          <w:szCs w:val="22"/>
          <w:u w:val="single"/>
          <w:shd w:val="clear" w:color="auto" w:fill="FFFF99"/>
          <w:rtl/>
        </w:rPr>
      </w:pPr>
      <w:r w:rsidRPr="00C2599A">
        <w:rPr>
          <w:rFonts w:cs="FrankRuehl" w:hint="cs"/>
          <w:vanish/>
          <w:sz w:val="22"/>
          <w:szCs w:val="22"/>
          <w:u w:val="single"/>
          <w:shd w:val="clear" w:color="auto" w:fill="FFFF99"/>
          <w:rtl/>
        </w:rPr>
        <w:t>(1)</w:t>
      </w:r>
      <w:r w:rsidRPr="00C2599A">
        <w:rPr>
          <w:rFonts w:cs="FrankRuehl" w:hint="cs"/>
          <w:vanish/>
          <w:sz w:val="22"/>
          <w:szCs w:val="22"/>
          <w:u w:val="single"/>
          <w:shd w:val="clear" w:color="auto" w:fill="FFFF99"/>
          <w:rtl/>
        </w:rPr>
        <w:tab/>
        <w:t>יחול לגביו הוראות פרק ג', למעט סעיפים 13, 14, 16 ו-18, כאילו היה בעל רישיון;</w:t>
      </w:r>
    </w:p>
    <w:p w:rsidR="0054618A" w:rsidRPr="00C2599A" w:rsidRDefault="0054618A">
      <w:pPr>
        <w:pStyle w:val="P00"/>
        <w:spacing w:before="0"/>
        <w:ind w:left="1021" w:right="1134"/>
        <w:rPr>
          <w:rFonts w:cs="FrankRuehl" w:hint="cs"/>
          <w:vanish/>
          <w:sz w:val="22"/>
          <w:szCs w:val="22"/>
          <w:u w:val="single"/>
          <w:shd w:val="clear" w:color="auto" w:fill="FFFF99"/>
          <w:rtl/>
        </w:rPr>
      </w:pPr>
      <w:r w:rsidRPr="00C2599A">
        <w:rPr>
          <w:rFonts w:cs="FrankRuehl" w:hint="cs"/>
          <w:vanish/>
          <w:sz w:val="22"/>
          <w:szCs w:val="22"/>
          <w:u w:val="single"/>
          <w:shd w:val="clear" w:color="auto" w:fill="FFFF99"/>
          <w:rtl/>
        </w:rPr>
        <w:t>(2)</w:t>
      </w:r>
      <w:r w:rsidRPr="00C2599A">
        <w:rPr>
          <w:rFonts w:cs="FrankRuehl" w:hint="cs"/>
          <w:vanish/>
          <w:sz w:val="22"/>
          <w:szCs w:val="22"/>
          <w:u w:val="single"/>
          <w:shd w:val="clear" w:color="auto" w:fill="FFFF99"/>
          <w:rtl/>
        </w:rPr>
        <w:tab/>
        <w:t xml:space="preserve">יודיע ללקוח שלו הוא נותן ייעוץ קודם להתקשרות עמו, כי הוא אינו בעל רישיון, ואם היה בעבר בעל רישיון </w:t>
      </w:r>
      <w:r w:rsidRPr="00C2599A">
        <w:rPr>
          <w:rFonts w:cs="FrankRuehl"/>
          <w:vanish/>
          <w:sz w:val="22"/>
          <w:szCs w:val="22"/>
          <w:u w:val="single"/>
          <w:shd w:val="clear" w:color="auto" w:fill="FFFF99"/>
          <w:rtl/>
        </w:rPr>
        <w:t>–</w:t>
      </w:r>
      <w:r w:rsidRPr="00C2599A">
        <w:rPr>
          <w:rFonts w:cs="FrankRuehl" w:hint="cs"/>
          <w:vanish/>
          <w:sz w:val="22"/>
          <w:szCs w:val="22"/>
          <w:u w:val="single"/>
          <w:shd w:val="clear" w:color="auto" w:fill="FFFF99"/>
          <w:rtl/>
        </w:rPr>
        <w:t xml:space="preserve"> יציין גם את הנסיבות שבשלהן חדל להיות בעל רישיון, וכן יציין בהודעתו אם הוא מבוטח בביטוח כנדרש מבעל רישיון לפי הוראות חוק זה.</w:t>
      </w:r>
    </w:p>
    <w:p w:rsidR="0054618A" w:rsidRPr="00C2599A" w:rsidRDefault="0054618A">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ע</w:t>
      </w:r>
      <w:r w:rsidRPr="00C2599A">
        <w:rPr>
          <w:rStyle w:val="default"/>
          <w:rFonts w:cs="FrankRuehl" w:hint="cs"/>
          <w:vanish/>
          <w:sz w:val="22"/>
          <w:szCs w:val="22"/>
          <w:shd w:val="clear" w:color="auto" w:fill="FFFF99"/>
          <w:rtl/>
        </w:rPr>
        <w:t>ל אף הוראות סעיף קטן (א), ייעוץ השקעות בכלי התקשורת, בין בידי בעל רשיון ובין בידי מי שאין לו רשיון, יכלול הודעה של נותן הייעוץ אם יש לו או אין לו ענין אישי בנושא, וכן הודעה</w:t>
      </w:r>
      <w:r w:rsidRPr="00C2599A">
        <w:rPr>
          <w:rStyle w:val="default"/>
          <w:rFonts w:cs="FrankRuehl"/>
          <w:vanish/>
          <w:sz w:val="22"/>
          <w:szCs w:val="22"/>
          <w:shd w:val="clear" w:color="auto" w:fill="FFFF99"/>
          <w:rtl/>
        </w:rPr>
        <w:t xml:space="preserve"> ש</w:t>
      </w:r>
      <w:r w:rsidRPr="00C2599A">
        <w:rPr>
          <w:rStyle w:val="default"/>
          <w:rFonts w:cs="FrankRuehl" w:hint="cs"/>
          <w:vanish/>
          <w:sz w:val="22"/>
          <w:szCs w:val="22"/>
          <w:shd w:val="clear" w:color="auto" w:fill="FFFF99"/>
          <w:rtl/>
        </w:rPr>
        <w:t xml:space="preserve">מתן הייעוץ אינו מהווה תחליף לייעוץ המתחשב בנתונים ובצרכים המיוחדים של כל </w:t>
      </w:r>
      <w:r w:rsidRPr="00C2599A">
        <w:rPr>
          <w:rStyle w:val="default"/>
          <w:rFonts w:cs="FrankRuehl"/>
          <w:vanish/>
          <w:sz w:val="22"/>
          <w:szCs w:val="22"/>
          <w:shd w:val="clear" w:color="auto" w:fill="FFFF99"/>
          <w:rtl/>
        </w:rPr>
        <w:t>א</w:t>
      </w:r>
      <w:r w:rsidRPr="00C2599A">
        <w:rPr>
          <w:rStyle w:val="default"/>
          <w:rFonts w:cs="FrankRuehl" w:hint="cs"/>
          <w:vanish/>
          <w:sz w:val="22"/>
          <w:szCs w:val="22"/>
          <w:shd w:val="clear" w:color="auto" w:fill="FFFF99"/>
          <w:rtl/>
        </w:rPr>
        <w:t>דם.</w:t>
      </w:r>
    </w:p>
    <w:p w:rsidR="0054618A" w:rsidRPr="00C2599A" w:rsidRDefault="0054618A">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(ג)</w:t>
      </w:r>
      <w:r w:rsidRPr="00C2599A">
        <w:rPr>
          <w:rStyle w:val="default"/>
          <w:rFonts w:cs="FrankRuehl" w:hint="cs"/>
          <w:vanish/>
          <w:sz w:val="22"/>
          <w:szCs w:val="22"/>
          <w:u w:val="single"/>
          <w:shd w:val="clear" w:color="auto" w:fill="FFFF99"/>
          <w:rtl/>
        </w:rPr>
        <w:tab/>
        <w:t>בייעוץ השקעות לתאגיד כאמור בהוראת סעיף קטן (א)(11) בידי בעל רשיון, לא יחולו הוראות סעיפים 13, 14, 16 ו-18.</w:t>
      </w:r>
    </w:p>
    <w:p w:rsidR="0054618A" w:rsidRPr="00C2599A" w:rsidRDefault="0054618A">
      <w:pPr>
        <w:pStyle w:val="P00"/>
        <w:spacing w:before="0"/>
        <w:ind w:left="0" w:right="1134"/>
        <w:rPr>
          <w:rStyle w:val="default"/>
          <w:rFonts w:cs="FrankRuehl" w:hint="cs"/>
          <w:vanish/>
          <w:sz w:val="20"/>
          <w:szCs w:val="20"/>
          <w:shd w:val="clear" w:color="auto" w:fill="FFFF99"/>
          <w:rtl/>
        </w:rPr>
      </w:pP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22.6.2005 עד יום 22.6.2006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הוראת שעה תשס"ה-2005</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15"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853 (</w:t>
      </w:r>
      <w:hyperlink r:id="rId116"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3.</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(א</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ע</w:t>
      </w:r>
      <w:r w:rsidRPr="00C2599A">
        <w:rPr>
          <w:rStyle w:val="default"/>
          <w:rFonts w:cs="FrankRuehl" w:hint="cs"/>
          <w:vanish/>
          <w:sz w:val="22"/>
          <w:szCs w:val="22"/>
          <w:shd w:val="clear" w:color="auto" w:fill="FFFF99"/>
          <w:rtl/>
        </w:rPr>
        <w:t>יסוקים אלה אינם טעונים רשיון לפי חוק זה:</w:t>
      </w:r>
    </w:p>
    <w:p w:rsidR="0054618A" w:rsidRPr="00C2599A" w:rsidRDefault="0054618A">
      <w:pPr>
        <w:pStyle w:val="P22"/>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(1)</w:t>
      </w:r>
      <w:r w:rsidRPr="00C2599A">
        <w:rPr>
          <w:rStyle w:val="default"/>
          <w:rFonts w:cs="FrankRuehl"/>
          <w:vanish/>
          <w:sz w:val="22"/>
          <w:szCs w:val="22"/>
          <w:shd w:val="clear" w:color="auto" w:fill="FFFF99"/>
          <w:rtl/>
        </w:rPr>
        <w:tab/>
      </w:r>
      <w:r w:rsidRPr="00C2599A">
        <w:rPr>
          <w:rStyle w:val="default"/>
          <w:rFonts w:cs="FrankRuehl" w:hint="cs"/>
          <w:vanish/>
          <w:sz w:val="22"/>
          <w:szCs w:val="22"/>
          <w:shd w:val="clear" w:color="auto" w:fill="FFFF99"/>
          <w:rtl/>
        </w:rPr>
        <w:t>(נמחקה);</w:t>
      </w:r>
    </w:p>
    <w:p w:rsidR="0054618A" w:rsidRPr="00C2599A" w:rsidRDefault="0054618A">
      <w:pPr>
        <w:pStyle w:val="P22"/>
        <w:spacing w:before="0"/>
        <w:ind w:left="1021" w:right="1134"/>
        <w:rPr>
          <w:rStyle w:val="default"/>
          <w:rFonts w:cs="FrankRuehl"/>
          <w:vanish/>
          <w:sz w:val="22"/>
          <w:szCs w:val="22"/>
          <w:shd w:val="clear" w:color="auto" w:fill="FFFF99"/>
          <w:rtl/>
        </w:rPr>
      </w:pPr>
      <w:r w:rsidRPr="00C2599A">
        <w:rPr>
          <w:rStyle w:val="default"/>
          <w:rFonts w:cs="FrankRuehl"/>
          <w:vanish/>
          <w:sz w:val="22"/>
          <w:szCs w:val="22"/>
          <w:shd w:val="clear" w:color="auto" w:fill="FFFF99"/>
          <w:rtl/>
        </w:rPr>
        <w:t>(2)</w:t>
      </w:r>
      <w:r w:rsidRPr="00C2599A">
        <w:rPr>
          <w:rStyle w:val="default"/>
          <w:rFonts w:cs="FrankRuehl"/>
          <w:vanish/>
          <w:sz w:val="22"/>
          <w:szCs w:val="22"/>
          <w:shd w:val="clear" w:color="auto" w:fill="FFFF99"/>
          <w:rtl/>
        </w:rPr>
        <w:tab/>
        <w:t>(</w:t>
      </w:r>
      <w:r w:rsidRPr="00C2599A">
        <w:rPr>
          <w:rStyle w:val="default"/>
          <w:rFonts w:cs="FrankRuehl" w:hint="cs"/>
          <w:vanish/>
          <w:sz w:val="22"/>
          <w:szCs w:val="22"/>
          <w:shd w:val="clear" w:color="auto" w:fill="FFFF99"/>
          <w:rtl/>
        </w:rPr>
        <w:t>נמחקה);</w:t>
      </w:r>
    </w:p>
    <w:p w:rsidR="0054618A" w:rsidRPr="00C2599A" w:rsidRDefault="0054618A">
      <w:pPr>
        <w:pStyle w:val="P22"/>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(3)</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 xml:space="preserve">יעוץ השקעות או ניהול תיקי השקעות בעבור לקוחות שמספרם אינו עולה על חמישה במהלך שנה קלנדרית, בידי יחיד שאינו עוסק בייעוץ השקעות או בניהול תיקי השקעות במסגרת תאגיד מורשה או במסגרת תאגיד בנקאי </w:t>
      </w:r>
      <w:r w:rsidRPr="00C2599A">
        <w:rPr>
          <w:rStyle w:val="default"/>
          <w:rFonts w:cs="FrankRuehl"/>
          <w:vanish/>
          <w:sz w:val="22"/>
          <w:szCs w:val="22"/>
          <w:u w:val="single"/>
          <w:shd w:val="clear" w:color="auto" w:fill="FFFF99"/>
          <w:rtl/>
        </w:rPr>
        <w:t>וכן בידי תאגיד שאינו תושב ישראל שערב יום תחילתו של תיקון מס' 8 עסק בניהול תיק ההשקעות של קרן להשקעות משותפות בנאמנות בלי שהיה בידו רשיון על פי חוק הסדרת העיסוק בייעוץ,</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לפי הוראת סעיף 3(א)(3) לחוק הסדרת העיסוק בייעוץ השקעות כנוסחו ערב יום תחילתו של</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תיקון מס' 8 ולפי סעיף 13(ג)(1) לחוק השקעות משותפות, לגבי קרנות להשקעות משותפות</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בנאמנות שהיו לקוחותיו ערב יום זה; לענין סעיף זה, "תאגיד שאינו תושב ישראל" – תאגיד שהשליטה על עסקיו וניהולם מופעלים מחוץ לישראל</w:t>
      </w:r>
      <w:r w:rsidRPr="00C2599A">
        <w:rPr>
          <w:rStyle w:val="default"/>
          <w:rFonts w:cs="FrankRuehl" w:hint="cs"/>
          <w:vanish/>
          <w:sz w:val="22"/>
          <w:szCs w:val="22"/>
          <w:shd w:val="clear" w:color="auto" w:fill="FFFF99"/>
          <w:rtl/>
        </w:rPr>
        <w:t>;</w:t>
      </w:r>
    </w:p>
    <w:p w:rsidR="002A074D" w:rsidRPr="00C2599A" w:rsidRDefault="002A074D" w:rsidP="002A074D">
      <w:pPr>
        <w:pStyle w:val="P00"/>
        <w:spacing w:before="0"/>
        <w:ind w:left="0" w:right="1134"/>
        <w:rPr>
          <w:rStyle w:val="default"/>
          <w:rFonts w:cs="FrankRuehl" w:hint="cs"/>
          <w:vanish/>
          <w:sz w:val="20"/>
          <w:szCs w:val="20"/>
          <w:shd w:val="clear" w:color="auto" w:fill="FFFF99"/>
          <w:rtl/>
        </w:rPr>
      </w:pPr>
    </w:p>
    <w:p w:rsidR="002A074D" w:rsidRPr="00C2599A" w:rsidRDefault="002A074D" w:rsidP="002A074D">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2A074D" w:rsidRPr="00C2599A" w:rsidRDefault="002A074D" w:rsidP="002A074D">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2A074D" w:rsidRPr="00C2599A" w:rsidRDefault="002A074D" w:rsidP="002A074D">
      <w:pPr>
        <w:pStyle w:val="P00"/>
        <w:spacing w:before="0"/>
        <w:ind w:left="0" w:right="1134"/>
        <w:rPr>
          <w:rStyle w:val="default"/>
          <w:rFonts w:cs="FrankRuehl" w:hint="cs"/>
          <w:vanish/>
          <w:sz w:val="20"/>
          <w:szCs w:val="20"/>
          <w:shd w:val="clear" w:color="auto" w:fill="FFFF99"/>
          <w:rtl/>
        </w:rPr>
      </w:pPr>
      <w:hyperlink r:id="rId117"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370 (</w:t>
      </w:r>
      <w:hyperlink r:id="rId118"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384B08" w:rsidRPr="00C2599A" w:rsidRDefault="00384B08" w:rsidP="00384B08">
      <w:pPr>
        <w:pStyle w:val="P00"/>
        <w:ind w:left="0" w:right="1134"/>
        <w:rPr>
          <w:rStyle w:val="default"/>
          <w:rFonts w:cs="FrankRuehl"/>
          <w:vanish/>
          <w:sz w:val="22"/>
          <w:szCs w:val="22"/>
          <w:shd w:val="clear" w:color="auto" w:fill="FFFF99"/>
          <w:rtl/>
        </w:rPr>
      </w:pPr>
      <w:r w:rsidRPr="00C2599A">
        <w:rPr>
          <w:rStyle w:val="big-number"/>
          <w:rFonts w:cs="FrankRuehl"/>
          <w:vanish/>
          <w:sz w:val="22"/>
          <w:szCs w:val="22"/>
          <w:shd w:val="clear" w:color="auto" w:fill="FFFF99"/>
          <w:rtl/>
        </w:rPr>
        <w:t>3.</w:t>
      </w:r>
      <w:r w:rsidRPr="00C2599A">
        <w:rPr>
          <w:rStyle w:val="big-number"/>
          <w:rFonts w:cs="FrankRuehl"/>
          <w:vanish/>
          <w:sz w:val="22"/>
          <w:szCs w:val="22"/>
          <w:shd w:val="clear" w:color="auto" w:fill="FFFF99"/>
          <w:rtl/>
        </w:rPr>
        <w:tab/>
      </w:r>
      <w:r w:rsidRPr="00C2599A">
        <w:rPr>
          <w:rStyle w:val="default"/>
          <w:rFonts w:cs="FrankRuehl"/>
          <w:vanish/>
          <w:sz w:val="22"/>
          <w:szCs w:val="22"/>
          <w:shd w:val="clear" w:color="auto" w:fill="FFFF99"/>
          <w:rtl/>
        </w:rPr>
        <w:t>(א</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ע</w:t>
      </w:r>
      <w:r w:rsidRPr="00C2599A">
        <w:rPr>
          <w:rStyle w:val="default"/>
          <w:rFonts w:cs="FrankRuehl" w:hint="cs"/>
          <w:vanish/>
          <w:sz w:val="22"/>
          <w:szCs w:val="22"/>
          <w:shd w:val="clear" w:color="auto" w:fill="FFFF99"/>
          <w:rtl/>
        </w:rPr>
        <w:t>יסוקים אלה אינם טעונים רשיון לפי חוק זה:</w:t>
      </w:r>
    </w:p>
    <w:p w:rsidR="00384B08" w:rsidRPr="00C2599A" w:rsidRDefault="00384B08" w:rsidP="00384B08">
      <w:pPr>
        <w:pStyle w:val="P22"/>
        <w:spacing w:before="0"/>
        <w:ind w:left="1021" w:right="1134"/>
        <w:rPr>
          <w:rStyle w:val="default"/>
          <w:rFonts w:cs="FrankRuehl"/>
          <w:vanish/>
          <w:sz w:val="22"/>
          <w:szCs w:val="22"/>
          <w:shd w:val="clear" w:color="auto" w:fill="FFFF99"/>
          <w:rtl/>
        </w:rPr>
      </w:pPr>
      <w:r w:rsidRPr="00C2599A">
        <w:rPr>
          <w:rStyle w:val="default"/>
          <w:rFonts w:cs="FrankRuehl"/>
          <w:vanish/>
          <w:sz w:val="22"/>
          <w:szCs w:val="22"/>
          <w:shd w:val="clear" w:color="auto" w:fill="FFFF99"/>
          <w:rtl/>
        </w:rPr>
        <w:t>(1)</w:t>
      </w:r>
      <w:r w:rsidRPr="00C2599A">
        <w:rPr>
          <w:rStyle w:val="default"/>
          <w:rFonts w:cs="FrankRuehl"/>
          <w:vanish/>
          <w:sz w:val="22"/>
          <w:szCs w:val="22"/>
          <w:shd w:val="clear" w:color="auto" w:fill="FFFF99"/>
          <w:rtl/>
        </w:rPr>
        <w:tab/>
      </w:r>
      <w:r w:rsidRPr="00C2599A">
        <w:rPr>
          <w:rStyle w:val="default"/>
          <w:rFonts w:cs="FrankRuehl" w:hint="cs"/>
          <w:vanish/>
          <w:sz w:val="22"/>
          <w:szCs w:val="22"/>
          <w:shd w:val="clear" w:color="auto" w:fill="FFFF99"/>
          <w:rtl/>
        </w:rPr>
        <w:t>(נמחקה);</w:t>
      </w:r>
    </w:p>
    <w:p w:rsidR="00384B08" w:rsidRPr="00C2599A" w:rsidRDefault="00384B08" w:rsidP="00384B08">
      <w:pPr>
        <w:pStyle w:val="P22"/>
        <w:spacing w:before="0"/>
        <w:ind w:left="1021" w:right="1134"/>
        <w:rPr>
          <w:rStyle w:val="default"/>
          <w:rFonts w:cs="FrankRuehl"/>
          <w:vanish/>
          <w:sz w:val="22"/>
          <w:szCs w:val="22"/>
          <w:shd w:val="clear" w:color="auto" w:fill="FFFF99"/>
          <w:rtl/>
        </w:rPr>
      </w:pPr>
      <w:r w:rsidRPr="00C2599A">
        <w:rPr>
          <w:rStyle w:val="default"/>
          <w:rFonts w:cs="FrankRuehl"/>
          <w:vanish/>
          <w:sz w:val="22"/>
          <w:szCs w:val="22"/>
          <w:shd w:val="clear" w:color="auto" w:fill="FFFF99"/>
          <w:rtl/>
        </w:rPr>
        <w:t>(2)</w:t>
      </w:r>
      <w:r w:rsidRPr="00C2599A">
        <w:rPr>
          <w:rStyle w:val="default"/>
          <w:rFonts w:cs="FrankRuehl"/>
          <w:vanish/>
          <w:sz w:val="22"/>
          <w:szCs w:val="22"/>
          <w:shd w:val="clear" w:color="auto" w:fill="FFFF99"/>
          <w:rtl/>
        </w:rPr>
        <w:tab/>
        <w:t>(</w:t>
      </w:r>
      <w:r w:rsidRPr="00C2599A">
        <w:rPr>
          <w:rStyle w:val="default"/>
          <w:rFonts w:cs="FrankRuehl" w:hint="cs"/>
          <w:vanish/>
          <w:sz w:val="22"/>
          <w:szCs w:val="22"/>
          <w:shd w:val="clear" w:color="auto" w:fill="FFFF99"/>
          <w:rtl/>
        </w:rPr>
        <w:t>נמחקה);</w:t>
      </w:r>
    </w:p>
    <w:p w:rsidR="00384B08" w:rsidRPr="00C2599A" w:rsidRDefault="00384B08" w:rsidP="00384B08">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(3)</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יעוץ השקעות או ניהול תיקי השקעות בעבור לקוחות שמספרם אינו עולה על חמישה במהלך שנה קלנדרית, בידי יחיד שאינו עוסק בייעוץ השקעות או בניהול תיקי השקעות במסגרת תאגיד מורשה או במסגרת תאגיד בנקאי;</w:t>
      </w:r>
    </w:p>
    <w:p w:rsidR="00384B08" w:rsidRPr="00C2599A" w:rsidRDefault="00384B08" w:rsidP="00384B08">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(4)</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יעוץ השקעות בכלי התקשורת;</w:t>
      </w:r>
    </w:p>
    <w:p w:rsidR="00384B08" w:rsidRPr="00C2599A" w:rsidRDefault="00384B08" w:rsidP="00384B08">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(5)</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 xml:space="preserve">יעוץ השקעות </w:t>
      </w:r>
      <w:r w:rsidRPr="00C2599A">
        <w:rPr>
          <w:rStyle w:val="default"/>
          <w:rFonts w:cs="FrankRuehl" w:hint="cs"/>
          <w:vanish/>
          <w:sz w:val="22"/>
          <w:szCs w:val="22"/>
          <w:u w:val="single"/>
          <w:shd w:val="clear" w:color="auto" w:fill="FFFF99"/>
          <w:rtl/>
        </w:rPr>
        <w:t>או שיווק השקעות</w:t>
      </w:r>
      <w:r w:rsidRPr="00C2599A">
        <w:rPr>
          <w:rStyle w:val="default"/>
          <w:rFonts w:cs="FrankRuehl" w:hint="cs"/>
          <w:vanish/>
          <w:sz w:val="22"/>
          <w:szCs w:val="22"/>
          <w:shd w:val="clear" w:color="auto" w:fill="FFFF99"/>
          <w:rtl/>
        </w:rPr>
        <w:t xml:space="preserve"> שנותן אדם מכוח </w:t>
      </w:r>
      <w:r w:rsidRPr="00C2599A">
        <w:rPr>
          <w:rStyle w:val="default"/>
          <w:rFonts w:cs="FrankRuehl"/>
          <w:vanish/>
          <w:sz w:val="22"/>
          <w:szCs w:val="22"/>
          <w:shd w:val="clear" w:color="auto" w:fill="FFFF99"/>
          <w:rtl/>
        </w:rPr>
        <w:t>חב</w:t>
      </w:r>
      <w:r w:rsidRPr="00C2599A">
        <w:rPr>
          <w:rStyle w:val="default"/>
          <w:rFonts w:cs="FrankRuehl" w:hint="cs"/>
          <w:vanish/>
          <w:sz w:val="22"/>
          <w:szCs w:val="22"/>
          <w:shd w:val="clear" w:color="auto" w:fill="FFFF99"/>
          <w:rtl/>
        </w:rPr>
        <w:t>רותו בועדת</w:t>
      </w:r>
      <w:r w:rsidRPr="00C2599A">
        <w:rPr>
          <w:rStyle w:val="default"/>
          <w:rFonts w:cs="FrankRuehl"/>
          <w:vanish/>
          <w:sz w:val="22"/>
          <w:szCs w:val="22"/>
          <w:shd w:val="clear" w:color="auto" w:fill="FFFF99"/>
          <w:rtl/>
        </w:rPr>
        <w:t xml:space="preserve"> ה</w:t>
      </w:r>
      <w:r w:rsidRPr="00C2599A">
        <w:rPr>
          <w:rStyle w:val="default"/>
          <w:rFonts w:cs="FrankRuehl" w:hint="cs"/>
          <w:vanish/>
          <w:sz w:val="22"/>
          <w:szCs w:val="22"/>
          <w:shd w:val="clear" w:color="auto" w:fill="FFFF99"/>
          <w:rtl/>
        </w:rPr>
        <w:t>שקעות או בדירקטוריון של תאגיד רק לאותו תאגיד אגב מילוי תפקידו כחבר הועדה או כחבר הדירקטוריון, לפי הענין;</w:t>
      </w:r>
    </w:p>
    <w:p w:rsidR="00384B08" w:rsidRPr="00C2599A" w:rsidRDefault="00384B08" w:rsidP="00384B08">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(6)</w:t>
      </w:r>
      <w:r w:rsidRPr="00C2599A">
        <w:rPr>
          <w:rStyle w:val="default"/>
          <w:rFonts w:cs="FrankRuehl"/>
          <w:vanish/>
          <w:sz w:val="22"/>
          <w:szCs w:val="22"/>
          <w:shd w:val="clear" w:color="auto" w:fill="FFFF99"/>
          <w:rtl/>
        </w:rPr>
        <w:tab/>
        <w:t>נ</w:t>
      </w:r>
      <w:r w:rsidRPr="00C2599A">
        <w:rPr>
          <w:rStyle w:val="default"/>
          <w:rFonts w:cs="FrankRuehl" w:hint="cs"/>
          <w:vanish/>
          <w:sz w:val="22"/>
          <w:szCs w:val="22"/>
          <w:shd w:val="clear" w:color="auto" w:fill="FFFF99"/>
          <w:rtl/>
        </w:rPr>
        <w:t>יהול תיקי השקעות של תאגיד בידי מי שעושה זאת אגב מילוי תפקידו באותו תאגיד או בתאגיד הקשור לאותו תאגיד;</w:t>
      </w:r>
    </w:p>
    <w:p w:rsidR="00384B08" w:rsidRPr="00C2599A" w:rsidRDefault="00384B08" w:rsidP="00384B08">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(7)</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יעוץ השקעות או ניהול תיקי השקעות עבור בן משפחה;</w:t>
      </w:r>
    </w:p>
    <w:p w:rsidR="00384B08" w:rsidRPr="00C2599A" w:rsidRDefault="00384B08" w:rsidP="00384B08">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(8)</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יעוץ השקעות בידי תא</w:t>
      </w:r>
      <w:r w:rsidRPr="00C2599A">
        <w:rPr>
          <w:rStyle w:val="default"/>
          <w:rFonts w:cs="FrankRuehl"/>
          <w:vanish/>
          <w:sz w:val="22"/>
          <w:szCs w:val="22"/>
          <w:shd w:val="clear" w:color="auto" w:fill="FFFF99"/>
          <w:rtl/>
        </w:rPr>
        <w:t>גי</w:t>
      </w:r>
      <w:r w:rsidRPr="00C2599A">
        <w:rPr>
          <w:rStyle w:val="default"/>
          <w:rFonts w:cs="FrankRuehl" w:hint="cs"/>
          <w:vanish/>
          <w:sz w:val="22"/>
          <w:szCs w:val="22"/>
          <w:shd w:val="clear" w:color="auto" w:fill="FFFF99"/>
          <w:rtl/>
        </w:rPr>
        <w:t>ד שעיסוקו העיקרי הוא הערכת שווי של תאגיד ובלבד שאינו עוסק בייעוץ השקעות א</w:t>
      </w:r>
      <w:r w:rsidRPr="00C2599A">
        <w:rPr>
          <w:rStyle w:val="default"/>
          <w:rFonts w:cs="FrankRuehl"/>
          <w:vanish/>
          <w:sz w:val="22"/>
          <w:szCs w:val="22"/>
          <w:shd w:val="clear" w:color="auto" w:fill="FFFF99"/>
          <w:rtl/>
        </w:rPr>
        <w:t>ח</w:t>
      </w:r>
      <w:r w:rsidRPr="00C2599A">
        <w:rPr>
          <w:rStyle w:val="default"/>
          <w:rFonts w:cs="FrankRuehl" w:hint="cs"/>
          <w:vanish/>
          <w:sz w:val="22"/>
          <w:szCs w:val="22"/>
          <w:shd w:val="clear" w:color="auto" w:fill="FFFF99"/>
          <w:rtl/>
        </w:rPr>
        <w:t>ר או בניהול תיקים;</w:t>
      </w:r>
    </w:p>
    <w:p w:rsidR="00384B08" w:rsidRPr="00C2599A" w:rsidRDefault="00384B08" w:rsidP="00384B08">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(9)</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יעוץ השקעות או ניהול תיקי השקעות בידי רואה חשבון, עורך דין או יועץ מס, אשר נילווים למתן שירות ללקוח בתחום מקצועו כאמור;</w:t>
      </w:r>
    </w:p>
    <w:p w:rsidR="00384B08" w:rsidRPr="00C2599A" w:rsidRDefault="00384B08" w:rsidP="00384B08">
      <w:pPr>
        <w:pStyle w:val="P22"/>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(10)</w:t>
      </w:r>
      <w:r w:rsidRPr="00C2599A">
        <w:rPr>
          <w:rStyle w:val="default"/>
          <w:rFonts w:cs="FrankRuehl"/>
          <w:vanish/>
          <w:sz w:val="22"/>
          <w:szCs w:val="22"/>
          <w:shd w:val="clear" w:color="auto" w:fill="FFFF99"/>
          <w:rtl/>
        </w:rPr>
        <w:tab/>
        <w:t>נ</w:t>
      </w:r>
      <w:r w:rsidRPr="00C2599A">
        <w:rPr>
          <w:rStyle w:val="default"/>
          <w:rFonts w:cs="FrankRuehl" w:hint="cs"/>
          <w:vanish/>
          <w:sz w:val="22"/>
          <w:szCs w:val="22"/>
          <w:shd w:val="clear" w:color="auto" w:fill="FFFF99"/>
          <w:rtl/>
        </w:rPr>
        <w:t>יהול תיקי השקעות בידי מי שנתמנ</w:t>
      </w:r>
      <w:r w:rsidRPr="00C2599A">
        <w:rPr>
          <w:rStyle w:val="default"/>
          <w:rFonts w:cs="FrankRuehl"/>
          <w:vanish/>
          <w:sz w:val="22"/>
          <w:szCs w:val="22"/>
          <w:shd w:val="clear" w:color="auto" w:fill="FFFF99"/>
          <w:rtl/>
        </w:rPr>
        <w:t xml:space="preserve">ה </w:t>
      </w:r>
      <w:r w:rsidRPr="00C2599A">
        <w:rPr>
          <w:rStyle w:val="default"/>
          <w:rFonts w:cs="FrankRuehl" w:hint="cs"/>
          <w:vanish/>
          <w:sz w:val="22"/>
          <w:szCs w:val="22"/>
          <w:shd w:val="clear" w:color="auto" w:fill="FFFF99"/>
          <w:rtl/>
        </w:rPr>
        <w:t>בצו של בית משפט או בית דין מוסמך, לפעול בנכסי הזולת אגב ביצוע תפקידו כאמו</w:t>
      </w:r>
      <w:r w:rsidRPr="00C2599A">
        <w:rPr>
          <w:rStyle w:val="default"/>
          <w:rFonts w:cs="FrankRuehl"/>
          <w:vanish/>
          <w:sz w:val="22"/>
          <w:szCs w:val="22"/>
          <w:shd w:val="clear" w:color="auto" w:fill="FFFF99"/>
          <w:rtl/>
        </w:rPr>
        <w:t>ר</w:t>
      </w:r>
      <w:r w:rsidRPr="00C2599A">
        <w:rPr>
          <w:rStyle w:val="default"/>
          <w:rFonts w:cs="FrankRuehl" w:hint="cs"/>
          <w:vanish/>
          <w:sz w:val="22"/>
          <w:szCs w:val="22"/>
          <w:shd w:val="clear" w:color="auto" w:fill="FFFF99"/>
          <w:rtl/>
        </w:rPr>
        <w:t>;</w:t>
      </w:r>
    </w:p>
    <w:p w:rsidR="00384B08" w:rsidRPr="00C2599A" w:rsidRDefault="00384B08" w:rsidP="00384B08">
      <w:pPr>
        <w:pStyle w:val="P22"/>
        <w:spacing w:before="0"/>
        <w:ind w:left="1021"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(11)</w:t>
      </w:r>
      <w:r w:rsidRPr="00C2599A">
        <w:rPr>
          <w:rStyle w:val="default"/>
          <w:rFonts w:cs="FrankRuehl" w:hint="cs"/>
          <w:strike/>
          <w:vanish/>
          <w:sz w:val="22"/>
          <w:szCs w:val="22"/>
          <w:shd w:val="clear" w:color="auto" w:fill="FFFF99"/>
          <w:rtl/>
        </w:rPr>
        <w:tab/>
        <w:t>ייעוץ השקעות לתאגיד הנמנה עם סוג שנקבע בתוספת הראשונה לחוק ניירות ערך.</w:t>
      </w:r>
    </w:p>
    <w:p w:rsidR="00384B08" w:rsidRPr="00C2599A" w:rsidRDefault="00384B08" w:rsidP="00384B08">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u w:val="single"/>
          <w:shd w:val="clear" w:color="auto" w:fill="FFFF99"/>
          <w:rtl/>
        </w:rPr>
        <w:t>(11)</w:t>
      </w:r>
      <w:r w:rsidRPr="00C2599A">
        <w:rPr>
          <w:rStyle w:val="default"/>
          <w:rFonts w:cs="FrankRuehl" w:hint="cs"/>
          <w:vanish/>
          <w:sz w:val="22"/>
          <w:szCs w:val="22"/>
          <w:u w:val="single"/>
          <w:shd w:val="clear" w:color="auto" w:fill="FFFF99"/>
          <w:rtl/>
        </w:rPr>
        <w:tab/>
        <w:t>ייעוץ השקעות, שיווק השקעות או ניהול תיקי השקעות, ללקוח כשיר.</w:t>
      </w:r>
    </w:p>
    <w:p w:rsidR="00384B08" w:rsidRPr="00C2599A" w:rsidRDefault="00384B08" w:rsidP="00384B08">
      <w:pPr>
        <w:pStyle w:val="P00"/>
        <w:spacing w:before="0"/>
        <w:ind w:left="0" w:right="1134"/>
        <w:rPr>
          <w:rFonts w:cs="FrankRuehl" w:hint="cs"/>
          <w:vanish/>
          <w:sz w:val="22"/>
          <w:szCs w:val="22"/>
          <w:shd w:val="clear" w:color="auto" w:fill="FFFF99"/>
          <w:rtl/>
        </w:rPr>
      </w:pPr>
      <w:r w:rsidRPr="00C2599A">
        <w:rPr>
          <w:rFonts w:cs="FrankRuehl" w:hint="cs"/>
          <w:vanish/>
          <w:sz w:val="22"/>
          <w:szCs w:val="22"/>
          <w:shd w:val="clear" w:color="auto" w:fill="FFFF99"/>
          <w:rtl/>
        </w:rPr>
        <w:tab/>
        <w:t>(א1)</w:t>
      </w:r>
      <w:r w:rsidRPr="00C2599A">
        <w:rPr>
          <w:rFonts w:cs="FrankRuehl" w:hint="cs"/>
          <w:vanish/>
          <w:sz w:val="22"/>
          <w:szCs w:val="22"/>
          <w:shd w:val="clear" w:color="auto" w:fill="FFFF99"/>
          <w:rtl/>
        </w:rPr>
        <w:tab/>
        <w:t xml:space="preserve">על אף הוראות </w:t>
      </w:r>
      <w:r w:rsidRPr="00C2599A">
        <w:rPr>
          <w:rFonts w:cs="FrankRuehl" w:hint="cs"/>
          <w:strike/>
          <w:vanish/>
          <w:sz w:val="22"/>
          <w:szCs w:val="22"/>
          <w:shd w:val="clear" w:color="auto" w:fill="FFFF99"/>
          <w:rtl/>
        </w:rPr>
        <w:t>פסקה (א)(3)</w:t>
      </w:r>
      <w:r w:rsidR="00D90FD9" w:rsidRPr="00C2599A">
        <w:rPr>
          <w:rFonts w:cs="FrankRuehl" w:hint="cs"/>
          <w:vanish/>
          <w:sz w:val="22"/>
          <w:szCs w:val="22"/>
          <w:shd w:val="clear" w:color="auto" w:fill="FFFF99"/>
          <w:rtl/>
        </w:rPr>
        <w:t xml:space="preserve"> </w:t>
      </w:r>
      <w:r w:rsidR="00D90FD9" w:rsidRPr="00C2599A">
        <w:rPr>
          <w:rFonts w:cs="FrankRuehl" w:hint="cs"/>
          <w:vanish/>
          <w:sz w:val="22"/>
          <w:szCs w:val="22"/>
          <w:u w:val="single"/>
          <w:shd w:val="clear" w:color="auto" w:fill="FFFF99"/>
          <w:rtl/>
        </w:rPr>
        <w:t>פסקה (3) של סעיף קטן (א)</w:t>
      </w:r>
      <w:r w:rsidRPr="00C2599A">
        <w:rPr>
          <w:rFonts w:cs="FrankRuehl" w:hint="cs"/>
          <w:vanish/>
          <w:sz w:val="22"/>
          <w:szCs w:val="22"/>
          <w:shd w:val="clear" w:color="auto" w:fill="FFFF99"/>
          <w:rtl/>
        </w:rPr>
        <w:t xml:space="preserve">, מי שעוסק בייעוץ השקעות או בניהול תיקי השקעות כאמור באותה פסקה, בלי שיש בידו רישיון לפי חוק זה </w:t>
      </w:r>
      <w:r w:rsidRPr="00C2599A">
        <w:rPr>
          <w:rFonts w:cs="FrankRuehl"/>
          <w:vanish/>
          <w:sz w:val="22"/>
          <w:szCs w:val="22"/>
          <w:shd w:val="clear" w:color="auto" w:fill="FFFF99"/>
          <w:rtl/>
        </w:rPr>
        <w:t>–</w:t>
      </w:r>
    </w:p>
    <w:p w:rsidR="00384B08" w:rsidRPr="00C2599A" w:rsidRDefault="00384B08" w:rsidP="00384B08">
      <w:pPr>
        <w:pStyle w:val="P00"/>
        <w:spacing w:before="0"/>
        <w:ind w:left="1021" w:right="1134"/>
        <w:rPr>
          <w:rFonts w:cs="FrankRuehl" w:hint="cs"/>
          <w:vanish/>
          <w:sz w:val="22"/>
          <w:szCs w:val="22"/>
          <w:shd w:val="clear" w:color="auto" w:fill="FFFF99"/>
          <w:rtl/>
        </w:rPr>
      </w:pPr>
      <w:r w:rsidRPr="00C2599A">
        <w:rPr>
          <w:rFonts w:cs="FrankRuehl" w:hint="cs"/>
          <w:vanish/>
          <w:sz w:val="22"/>
          <w:szCs w:val="22"/>
          <w:shd w:val="clear" w:color="auto" w:fill="FFFF99"/>
          <w:rtl/>
        </w:rPr>
        <w:t>(1)</w:t>
      </w:r>
      <w:r w:rsidRPr="00C2599A">
        <w:rPr>
          <w:rFonts w:cs="FrankRuehl" w:hint="cs"/>
          <w:vanish/>
          <w:sz w:val="22"/>
          <w:szCs w:val="22"/>
          <w:shd w:val="clear" w:color="auto" w:fill="FFFF99"/>
          <w:rtl/>
        </w:rPr>
        <w:tab/>
        <w:t>יחולו לגביו הוראות פרקים ג' או ד', לפי הענין, כאילו היה בעל רישיון;</w:t>
      </w:r>
    </w:p>
    <w:p w:rsidR="00384B08" w:rsidRPr="00C2599A" w:rsidRDefault="00384B08" w:rsidP="00384B08">
      <w:pPr>
        <w:pStyle w:val="P00"/>
        <w:spacing w:before="0"/>
        <w:ind w:left="1021" w:right="1134"/>
        <w:rPr>
          <w:rFonts w:cs="FrankRuehl" w:hint="cs"/>
          <w:vanish/>
          <w:sz w:val="22"/>
          <w:szCs w:val="22"/>
          <w:shd w:val="clear" w:color="auto" w:fill="FFFF99"/>
          <w:rtl/>
        </w:rPr>
      </w:pPr>
      <w:r w:rsidRPr="00C2599A">
        <w:rPr>
          <w:rFonts w:cs="FrankRuehl" w:hint="cs"/>
          <w:vanish/>
          <w:sz w:val="22"/>
          <w:szCs w:val="22"/>
          <w:shd w:val="clear" w:color="auto" w:fill="FFFF99"/>
          <w:rtl/>
        </w:rPr>
        <w:t>(2)</w:t>
      </w:r>
      <w:r w:rsidRPr="00C2599A">
        <w:rPr>
          <w:rFonts w:cs="FrankRuehl" w:hint="cs"/>
          <w:vanish/>
          <w:sz w:val="22"/>
          <w:szCs w:val="22"/>
          <w:shd w:val="clear" w:color="auto" w:fill="FFFF99"/>
          <w:rtl/>
        </w:rPr>
        <w:tab/>
        <w:t xml:space="preserve">יודיע ללקוח, שלו הוא נותן ייעוץ או שבעבורו הוא מנהל תיק השקעות, קודם להתקשרות עמו, כי הוא אינו בעל רישיון, ואם היה בעבר בעל רישיון </w:t>
      </w:r>
      <w:r w:rsidRPr="00C2599A">
        <w:rPr>
          <w:rFonts w:cs="FrankRuehl"/>
          <w:vanish/>
          <w:sz w:val="22"/>
          <w:szCs w:val="22"/>
          <w:shd w:val="clear" w:color="auto" w:fill="FFFF99"/>
          <w:rtl/>
        </w:rPr>
        <w:t>–</w:t>
      </w:r>
      <w:r w:rsidRPr="00C2599A">
        <w:rPr>
          <w:rFonts w:cs="FrankRuehl" w:hint="cs"/>
          <w:vanish/>
          <w:sz w:val="22"/>
          <w:szCs w:val="22"/>
          <w:shd w:val="clear" w:color="auto" w:fill="FFFF99"/>
          <w:rtl/>
        </w:rPr>
        <w:t xml:space="preserve"> יציין גם את הנסיבות שבשלהן חדל להיות בעל רישיון, וכן יציין בהודעתו אם הוא מבוטח בביטוח כנדרש מבעל רישיון לפי הוראות חוק זה.</w:t>
      </w:r>
    </w:p>
    <w:p w:rsidR="00384B08" w:rsidRPr="00C2599A" w:rsidRDefault="00384B08" w:rsidP="00384B08">
      <w:pPr>
        <w:pStyle w:val="P00"/>
        <w:spacing w:before="0"/>
        <w:ind w:left="0" w:right="1134"/>
        <w:rPr>
          <w:rFonts w:cs="FrankRuehl" w:hint="cs"/>
          <w:vanish/>
          <w:sz w:val="22"/>
          <w:szCs w:val="22"/>
          <w:shd w:val="clear" w:color="auto" w:fill="FFFF99"/>
          <w:rtl/>
        </w:rPr>
      </w:pPr>
      <w:r w:rsidRPr="00C2599A">
        <w:rPr>
          <w:rFonts w:cs="FrankRuehl" w:hint="cs"/>
          <w:vanish/>
          <w:sz w:val="22"/>
          <w:szCs w:val="22"/>
          <w:shd w:val="clear" w:color="auto" w:fill="FFFF99"/>
          <w:rtl/>
        </w:rPr>
        <w:tab/>
        <w:t>(א2)</w:t>
      </w:r>
      <w:r w:rsidRPr="00C2599A">
        <w:rPr>
          <w:rFonts w:cs="FrankRuehl" w:hint="cs"/>
          <w:vanish/>
          <w:sz w:val="22"/>
          <w:szCs w:val="22"/>
          <w:shd w:val="clear" w:color="auto" w:fill="FFFF99"/>
          <w:rtl/>
        </w:rPr>
        <w:tab/>
        <w:t xml:space="preserve">על אף הוראות </w:t>
      </w:r>
      <w:r w:rsidRPr="00C2599A">
        <w:rPr>
          <w:rFonts w:cs="FrankRuehl" w:hint="cs"/>
          <w:strike/>
          <w:vanish/>
          <w:sz w:val="22"/>
          <w:szCs w:val="22"/>
          <w:shd w:val="clear" w:color="auto" w:fill="FFFF99"/>
          <w:rtl/>
        </w:rPr>
        <w:t>פסקה (א)(11)</w:t>
      </w:r>
      <w:r w:rsidR="00D90FD9" w:rsidRPr="00C2599A">
        <w:rPr>
          <w:rFonts w:cs="FrankRuehl" w:hint="cs"/>
          <w:vanish/>
          <w:sz w:val="22"/>
          <w:szCs w:val="22"/>
          <w:shd w:val="clear" w:color="auto" w:fill="FFFF99"/>
          <w:rtl/>
        </w:rPr>
        <w:t xml:space="preserve"> </w:t>
      </w:r>
      <w:r w:rsidR="00D90FD9" w:rsidRPr="00C2599A">
        <w:rPr>
          <w:rFonts w:cs="FrankRuehl" w:hint="cs"/>
          <w:vanish/>
          <w:sz w:val="22"/>
          <w:szCs w:val="22"/>
          <w:u w:val="single"/>
          <w:shd w:val="clear" w:color="auto" w:fill="FFFF99"/>
          <w:rtl/>
        </w:rPr>
        <w:t>פסקה (11) של סעיף קטן (א)</w:t>
      </w:r>
      <w:r w:rsidRPr="00C2599A">
        <w:rPr>
          <w:rFonts w:cs="FrankRuehl" w:hint="cs"/>
          <w:vanish/>
          <w:sz w:val="22"/>
          <w:szCs w:val="22"/>
          <w:shd w:val="clear" w:color="auto" w:fill="FFFF99"/>
          <w:rtl/>
        </w:rPr>
        <w:t>, מי שעוסק בייעוץ השקעות</w:t>
      </w:r>
      <w:r w:rsidR="00D90FD9" w:rsidRPr="00C2599A">
        <w:rPr>
          <w:rFonts w:cs="FrankRuehl" w:hint="cs"/>
          <w:vanish/>
          <w:sz w:val="22"/>
          <w:szCs w:val="22"/>
          <w:u w:val="single"/>
          <w:shd w:val="clear" w:color="auto" w:fill="FFFF99"/>
          <w:rtl/>
        </w:rPr>
        <w:t>, בשיווק השקעות או בניהול תיקי השקעות</w:t>
      </w:r>
      <w:r w:rsidRPr="00C2599A">
        <w:rPr>
          <w:rFonts w:cs="FrankRuehl" w:hint="cs"/>
          <w:vanish/>
          <w:sz w:val="22"/>
          <w:szCs w:val="22"/>
          <w:shd w:val="clear" w:color="auto" w:fill="FFFF99"/>
          <w:rtl/>
        </w:rPr>
        <w:t xml:space="preserve"> כאמור באותה פסקה בלי שיש בידו רישיון לפי חוק זה </w:t>
      </w:r>
      <w:r w:rsidRPr="00C2599A">
        <w:rPr>
          <w:rFonts w:cs="FrankRuehl"/>
          <w:vanish/>
          <w:sz w:val="22"/>
          <w:szCs w:val="22"/>
          <w:shd w:val="clear" w:color="auto" w:fill="FFFF99"/>
          <w:rtl/>
        </w:rPr>
        <w:t>–</w:t>
      </w:r>
    </w:p>
    <w:p w:rsidR="00384B08" w:rsidRPr="00C2599A" w:rsidRDefault="00384B08" w:rsidP="00384B08">
      <w:pPr>
        <w:pStyle w:val="P00"/>
        <w:spacing w:before="0"/>
        <w:ind w:left="1021" w:right="1134"/>
        <w:rPr>
          <w:rFonts w:cs="FrankRuehl" w:hint="cs"/>
          <w:vanish/>
          <w:sz w:val="22"/>
          <w:szCs w:val="22"/>
          <w:shd w:val="clear" w:color="auto" w:fill="FFFF99"/>
          <w:rtl/>
        </w:rPr>
      </w:pPr>
      <w:r w:rsidRPr="00C2599A">
        <w:rPr>
          <w:rFonts w:cs="FrankRuehl" w:hint="cs"/>
          <w:vanish/>
          <w:sz w:val="22"/>
          <w:szCs w:val="22"/>
          <w:shd w:val="clear" w:color="auto" w:fill="FFFF99"/>
          <w:rtl/>
        </w:rPr>
        <w:t>(1)</w:t>
      </w:r>
      <w:r w:rsidRPr="00C2599A">
        <w:rPr>
          <w:rFonts w:cs="FrankRuehl" w:hint="cs"/>
          <w:vanish/>
          <w:sz w:val="22"/>
          <w:szCs w:val="22"/>
          <w:shd w:val="clear" w:color="auto" w:fill="FFFF99"/>
          <w:rtl/>
        </w:rPr>
        <w:tab/>
        <w:t>יחול לגביו הוראות פרק ג', למעט סעיפים</w:t>
      </w:r>
      <w:r w:rsidR="00D90FD9" w:rsidRPr="00C2599A">
        <w:rPr>
          <w:rFonts w:cs="FrankRuehl" w:hint="cs"/>
          <w:vanish/>
          <w:sz w:val="22"/>
          <w:szCs w:val="22"/>
          <w:shd w:val="clear" w:color="auto" w:fill="FFFF99"/>
          <w:rtl/>
        </w:rPr>
        <w:t xml:space="preserve"> </w:t>
      </w:r>
      <w:r w:rsidR="00D90FD9" w:rsidRPr="00C2599A">
        <w:rPr>
          <w:rFonts w:cs="FrankRuehl" w:hint="cs"/>
          <w:vanish/>
          <w:sz w:val="22"/>
          <w:szCs w:val="22"/>
          <w:u w:val="single"/>
          <w:shd w:val="clear" w:color="auto" w:fill="FFFF99"/>
          <w:rtl/>
        </w:rPr>
        <w:t>12,</w:t>
      </w:r>
      <w:r w:rsidRPr="00C2599A">
        <w:rPr>
          <w:rFonts w:cs="FrankRuehl" w:hint="cs"/>
          <w:vanish/>
          <w:sz w:val="22"/>
          <w:szCs w:val="22"/>
          <w:shd w:val="clear" w:color="auto" w:fill="FFFF99"/>
          <w:rtl/>
        </w:rPr>
        <w:t xml:space="preserve"> 13, 14, 16 ו-18, כאילו היה בעל רישיון</w:t>
      </w:r>
      <w:r w:rsidR="00D90FD9" w:rsidRPr="00C2599A">
        <w:rPr>
          <w:rFonts w:cs="FrankRuehl" w:hint="cs"/>
          <w:vanish/>
          <w:sz w:val="22"/>
          <w:szCs w:val="22"/>
          <w:shd w:val="clear" w:color="auto" w:fill="FFFF99"/>
          <w:rtl/>
        </w:rPr>
        <w:t xml:space="preserve"> </w:t>
      </w:r>
      <w:r w:rsidR="00D90FD9" w:rsidRPr="00C2599A">
        <w:rPr>
          <w:rFonts w:cs="FrankRuehl" w:hint="cs"/>
          <w:vanish/>
          <w:sz w:val="22"/>
          <w:szCs w:val="22"/>
          <w:u w:val="single"/>
          <w:shd w:val="clear" w:color="auto" w:fill="FFFF99"/>
          <w:rtl/>
        </w:rPr>
        <w:t xml:space="preserve">ולגבי מי שעוסק בניהול תיקי השקעות </w:t>
      </w:r>
      <w:r w:rsidR="00D90FD9" w:rsidRPr="00C2599A">
        <w:rPr>
          <w:rFonts w:cs="FrankRuehl"/>
          <w:vanish/>
          <w:sz w:val="22"/>
          <w:szCs w:val="22"/>
          <w:u w:val="single"/>
          <w:shd w:val="clear" w:color="auto" w:fill="FFFF99"/>
          <w:rtl/>
        </w:rPr>
        <w:t>–</w:t>
      </w:r>
      <w:r w:rsidR="00D90FD9" w:rsidRPr="00C2599A">
        <w:rPr>
          <w:rFonts w:cs="FrankRuehl" w:hint="cs"/>
          <w:vanish/>
          <w:sz w:val="22"/>
          <w:szCs w:val="22"/>
          <w:u w:val="single"/>
          <w:shd w:val="clear" w:color="auto" w:fill="FFFF99"/>
          <w:rtl/>
        </w:rPr>
        <w:t xml:space="preserve"> גם הוראות פרק ד', למעט סעיף 24; שר האוצר, בהתייעצות עם הרשות ובאישור ועדת הכספים של הכנסת, רשאי לקבוע פטור מהוראות נוספות לגבי השירותים האמורים, כולן או חלקן, הניתנים לגבי כלל הלקוחות הכשירים או לגבי סוג מסוים שלהם</w:t>
      </w:r>
      <w:r w:rsidRPr="00C2599A">
        <w:rPr>
          <w:rFonts w:cs="FrankRuehl" w:hint="cs"/>
          <w:vanish/>
          <w:sz w:val="22"/>
          <w:szCs w:val="22"/>
          <w:shd w:val="clear" w:color="auto" w:fill="FFFF99"/>
          <w:rtl/>
        </w:rPr>
        <w:t>;</w:t>
      </w:r>
    </w:p>
    <w:p w:rsidR="00384B08" w:rsidRPr="00C2599A" w:rsidRDefault="00384B08" w:rsidP="00384B08">
      <w:pPr>
        <w:pStyle w:val="P00"/>
        <w:spacing w:before="0"/>
        <w:ind w:left="1021" w:right="1134"/>
        <w:rPr>
          <w:rFonts w:cs="FrankRuehl" w:hint="cs"/>
          <w:vanish/>
          <w:sz w:val="22"/>
          <w:szCs w:val="22"/>
          <w:shd w:val="clear" w:color="auto" w:fill="FFFF99"/>
          <w:rtl/>
        </w:rPr>
      </w:pPr>
      <w:r w:rsidRPr="00C2599A">
        <w:rPr>
          <w:rFonts w:cs="FrankRuehl" w:hint="cs"/>
          <w:vanish/>
          <w:sz w:val="22"/>
          <w:szCs w:val="22"/>
          <w:shd w:val="clear" w:color="auto" w:fill="FFFF99"/>
          <w:rtl/>
        </w:rPr>
        <w:t>(2)</w:t>
      </w:r>
      <w:r w:rsidRPr="00C2599A">
        <w:rPr>
          <w:rFonts w:cs="FrankRuehl" w:hint="cs"/>
          <w:vanish/>
          <w:sz w:val="22"/>
          <w:szCs w:val="22"/>
          <w:shd w:val="clear" w:color="auto" w:fill="FFFF99"/>
          <w:rtl/>
        </w:rPr>
        <w:tab/>
        <w:t xml:space="preserve">יודיע ללקוח שלו הוא </w:t>
      </w:r>
      <w:r w:rsidRPr="00C2599A">
        <w:rPr>
          <w:rFonts w:cs="FrankRuehl" w:hint="cs"/>
          <w:strike/>
          <w:vanish/>
          <w:sz w:val="22"/>
          <w:szCs w:val="22"/>
          <w:shd w:val="clear" w:color="auto" w:fill="FFFF99"/>
          <w:rtl/>
        </w:rPr>
        <w:t>נותן ייעוץ</w:t>
      </w:r>
      <w:r w:rsidR="00D90FD9" w:rsidRPr="00C2599A">
        <w:rPr>
          <w:rFonts w:cs="FrankRuehl" w:hint="cs"/>
          <w:vanish/>
          <w:sz w:val="22"/>
          <w:szCs w:val="22"/>
          <w:shd w:val="clear" w:color="auto" w:fill="FFFF99"/>
          <w:rtl/>
        </w:rPr>
        <w:t xml:space="preserve"> </w:t>
      </w:r>
      <w:r w:rsidR="00D90FD9" w:rsidRPr="00C2599A">
        <w:rPr>
          <w:rFonts w:cs="FrankRuehl" w:hint="cs"/>
          <w:vanish/>
          <w:sz w:val="22"/>
          <w:szCs w:val="22"/>
          <w:u w:val="single"/>
          <w:shd w:val="clear" w:color="auto" w:fill="FFFF99"/>
          <w:rtl/>
        </w:rPr>
        <w:t>נותן שירותים</w:t>
      </w:r>
      <w:r w:rsidRPr="00C2599A">
        <w:rPr>
          <w:rFonts w:cs="FrankRuehl" w:hint="cs"/>
          <w:vanish/>
          <w:sz w:val="22"/>
          <w:szCs w:val="22"/>
          <w:shd w:val="clear" w:color="auto" w:fill="FFFF99"/>
          <w:rtl/>
        </w:rPr>
        <w:t xml:space="preserve"> קודם להתקשרות עמו, כי הוא אינו בעל רישיון, ואם היה בעבר בעל רישיון </w:t>
      </w:r>
      <w:r w:rsidRPr="00C2599A">
        <w:rPr>
          <w:rFonts w:cs="FrankRuehl"/>
          <w:vanish/>
          <w:sz w:val="22"/>
          <w:szCs w:val="22"/>
          <w:shd w:val="clear" w:color="auto" w:fill="FFFF99"/>
          <w:rtl/>
        </w:rPr>
        <w:t>–</w:t>
      </w:r>
      <w:r w:rsidRPr="00C2599A">
        <w:rPr>
          <w:rFonts w:cs="FrankRuehl" w:hint="cs"/>
          <w:vanish/>
          <w:sz w:val="22"/>
          <w:szCs w:val="22"/>
          <w:shd w:val="clear" w:color="auto" w:fill="FFFF99"/>
          <w:rtl/>
        </w:rPr>
        <w:t xml:space="preserve"> יציין גם את הנסיבות שבשלהן חדל להיות בעל רישיון, וכן יציין בהודעתו אם הוא מבוטח בביטוח כנדרש מבעל רישיון לפי הוראות חוק זה.</w:t>
      </w:r>
    </w:p>
    <w:p w:rsidR="00D90FD9" w:rsidRPr="00C2599A" w:rsidRDefault="00D90FD9" w:rsidP="00D90FD9">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(א3)</w:t>
      </w:r>
      <w:r w:rsidRPr="00C2599A">
        <w:rPr>
          <w:rStyle w:val="default"/>
          <w:rFonts w:cs="FrankRuehl" w:hint="cs"/>
          <w:vanish/>
          <w:sz w:val="22"/>
          <w:szCs w:val="22"/>
          <w:u w:val="single"/>
          <w:shd w:val="clear" w:color="auto" w:fill="FFFF99"/>
          <w:rtl/>
        </w:rPr>
        <w:tab/>
        <w:t>על אף הוראות פסקה (5) של סעיף קטן (א), מי שעוסק בשיווק השקעות כאמור באותה פסקה בלי שיש בידו רישיון לפי חוק זה, יודיע לוועדת ההשקעות או לדירקטוריון, לפי העניין, על זיקתו לנכס פיננסי, מהותה ופרטיה.</w:t>
      </w:r>
    </w:p>
    <w:p w:rsidR="00384B08" w:rsidRPr="00C2599A" w:rsidRDefault="00384B08" w:rsidP="00384B08">
      <w:pPr>
        <w:pStyle w:val="P00"/>
        <w:spacing w:before="0"/>
        <w:ind w:left="0" w:right="1134"/>
        <w:rPr>
          <w:rStyle w:val="default"/>
          <w:rFonts w:cs="FrankRuehl" w:hint="cs"/>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ע</w:t>
      </w:r>
      <w:r w:rsidRPr="00C2599A">
        <w:rPr>
          <w:rStyle w:val="default"/>
          <w:rFonts w:cs="FrankRuehl" w:hint="cs"/>
          <w:vanish/>
          <w:sz w:val="22"/>
          <w:szCs w:val="22"/>
          <w:shd w:val="clear" w:color="auto" w:fill="FFFF99"/>
          <w:rtl/>
        </w:rPr>
        <w:t>ל אף הוראות סעיף קטן (א), ייעוץ השקעות בכלי התקשורת, בין בידי בעל רשיון ובין בידי מי שאין לו רשיון, יכלול הודעה של נותן הייעוץ אם יש לו או אין לו ענין אישי בנושא, וכן הודעה</w:t>
      </w:r>
      <w:r w:rsidRPr="00C2599A">
        <w:rPr>
          <w:rStyle w:val="default"/>
          <w:rFonts w:cs="FrankRuehl"/>
          <w:vanish/>
          <w:sz w:val="22"/>
          <w:szCs w:val="22"/>
          <w:shd w:val="clear" w:color="auto" w:fill="FFFF99"/>
          <w:rtl/>
        </w:rPr>
        <w:t xml:space="preserve"> ש</w:t>
      </w:r>
      <w:r w:rsidRPr="00C2599A">
        <w:rPr>
          <w:rStyle w:val="default"/>
          <w:rFonts w:cs="FrankRuehl" w:hint="cs"/>
          <w:vanish/>
          <w:sz w:val="22"/>
          <w:szCs w:val="22"/>
          <w:shd w:val="clear" w:color="auto" w:fill="FFFF99"/>
          <w:rtl/>
        </w:rPr>
        <w:t xml:space="preserve">מתן הייעוץ אינו מהווה תחליף לייעוץ המתחשב בנתונים ובצרכים המיוחדים של כל </w:t>
      </w:r>
      <w:r w:rsidRPr="00C2599A">
        <w:rPr>
          <w:rStyle w:val="default"/>
          <w:rFonts w:cs="FrankRuehl"/>
          <w:vanish/>
          <w:sz w:val="22"/>
          <w:szCs w:val="22"/>
          <w:shd w:val="clear" w:color="auto" w:fill="FFFF99"/>
          <w:rtl/>
        </w:rPr>
        <w:t>א</w:t>
      </w:r>
      <w:r w:rsidRPr="00C2599A">
        <w:rPr>
          <w:rStyle w:val="default"/>
          <w:rFonts w:cs="FrankRuehl" w:hint="cs"/>
          <w:vanish/>
          <w:sz w:val="22"/>
          <w:szCs w:val="22"/>
          <w:shd w:val="clear" w:color="auto" w:fill="FFFF99"/>
          <w:rtl/>
        </w:rPr>
        <w:t>דם.</w:t>
      </w:r>
    </w:p>
    <w:p w:rsidR="00384B08" w:rsidRPr="00C2599A" w:rsidRDefault="00384B08" w:rsidP="00D90FD9">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(ג)</w:t>
      </w:r>
      <w:r w:rsidRPr="00C2599A">
        <w:rPr>
          <w:rStyle w:val="default"/>
          <w:rFonts w:cs="FrankRuehl" w:hint="cs"/>
          <w:vanish/>
          <w:sz w:val="22"/>
          <w:szCs w:val="22"/>
          <w:shd w:val="clear" w:color="auto" w:fill="FFFF99"/>
          <w:rtl/>
        </w:rPr>
        <w:tab/>
        <w:t xml:space="preserve">בייעוץ השקעות </w:t>
      </w:r>
      <w:r w:rsidRPr="00C2599A">
        <w:rPr>
          <w:rStyle w:val="default"/>
          <w:rFonts w:cs="FrankRuehl" w:hint="cs"/>
          <w:strike/>
          <w:vanish/>
          <w:sz w:val="22"/>
          <w:szCs w:val="22"/>
          <w:shd w:val="clear" w:color="auto" w:fill="FFFF99"/>
          <w:rtl/>
        </w:rPr>
        <w:t>לתאגיד כאמור בהוראת סעיף קטן (א)(11)</w:t>
      </w:r>
      <w:r w:rsidR="00D90FD9" w:rsidRPr="00C2599A">
        <w:rPr>
          <w:rStyle w:val="default"/>
          <w:rFonts w:cs="FrankRuehl" w:hint="cs"/>
          <w:vanish/>
          <w:sz w:val="22"/>
          <w:szCs w:val="22"/>
          <w:shd w:val="clear" w:color="auto" w:fill="FFFF99"/>
          <w:rtl/>
        </w:rPr>
        <w:t xml:space="preserve"> </w:t>
      </w:r>
      <w:r w:rsidR="00D90FD9" w:rsidRPr="00C2599A">
        <w:rPr>
          <w:rStyle w:val="default"/>
          <w:rFonts w:cs="FrankRuehl" w:hint="cs"/>
          <w:vanish/>
          <w:sz w:val="22"/>
          <w:szCs w:val="22"/>
          <w:u w:val="single"/>
          <w:shd w:val="clear" w:color="auto" w:fill="FFFF99"/>
          <w:rtl/>
        </w:rPr>
        <w:t>בשיווק השקעות, או בניהול תיקי השקעות ללקוח כשיר</w:t>
      </w:r>
      <w:r w:rsidRPr="00C2599A">
        <w:rPr>
          <w:rStyle w:val="default"/>
          <w:rFonts w:cs="FrankRuehl" w:hint="cs"/>
          <w:vanish/>
          <w:sz w:val="22"/>
          <w:szCs w:val="22"/>
          <w:shd w:val="clear" w:color="auto" w:fill="FFFF99"/>
          <w:rtl/>
        </w:rPr>
        <w:t xml:space="preserve"> בידי בעל רשיון, לא יחולו הוראות סעיפים </w:t>
      </w:r>
      <w:r w:rsidRPr="00C2599A">
        <w:rPr>
          <w:rStyle w:val="default"/>
          <w:rFonts w:cs="FrankRuehl" w:hint="cs"/>
          <w:strike/>
          <w:vanish/>
          <w:sz w:val="22"/>
          <w:szCs w:val="22"/>
          <w:shd w:val="clear" w:color="auto" w:fill="FFFF99"/>
          <w:rtl/>
        </w:rPr>
        <w:t>13, 14, 16 ו-18</w:t>
      </w:r>
      <w:r w:rsidR="00D90FD9" w:rsidRPr="00C2599A">
        <w:rPr>
          <w:rStyle w:val="default"/>
          <w:rFonts w:cs="FrankRuehl" w:hint="cs"/>
          <w:vanish/>
          <w:sz w:val="22"/>
          <w:szCs w:val="22"/>
          <w:shd w:val="clear" w:color="auto" w:fill="FFFF99"/>
          <w:rtl/>
        </w:rPr>
        <w:t xml:space="preserve"> </w:t>
      </w:r>
      <w:r w:rsidR="00D90FD9" w:rsidRPr="00C2599A">
        <w:rPr>
          <w:rStyle w:val="default"/>
          <w:rFonts w:cs="FrankRuehl" w:hint="cs"/>
          <w:vanish/>
          <w:sz w:val="22"/>
          <w:szCs w:val="22"/>
          <w:u w:val="single"/>
          <w:shd w:val="clear" w:color="auto" w:fill="FFFF99"/>
          <w:rtl/>
        </w:rPr>
        <w:t>12, 13, 14, 16, 18, 24 ו-25, לפי העניין; שר האוצר, בהתייעצות עם הרשות ובאישור ועדת הכספים של הכנסת, רשאי לקבוע פטור מהוראות נוספות לגבי השירותים האמורים, כולן או חלקן, הניתנים לגבי כלל הלקוחות הכשירים או לגבי סוג מסוים שלהם</w:t>
      </w:r>
      <w:r w:rsidRPr="00C2599A">
        <w:rPr>
          <w:rStyle w:val="default"/>
          <w:rFonts w:cs="FrankRuehl" w:hint="cs"/>
          <w:vanish/>
          <w:sz w:val="22"/>
          <w:szCs w:val="22"/>
          <w:shd w:val="clear" w:color="auto" w:fill="FFFF99"/>
          <w:rtl/>
        </w:rPr>
        <w:t>.</w:t>
      </w:r>
    </w:p>
    <w:p w:rsidR="00BB0609" w:rsidRPr="00C2599A" w:rsidRDefault="00BB0609" w:rsidP="00BB060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BB0609" w:rsidRPr="00C2599A" w:rsidRDefault="00BB0609" w:rsidP="00E4359A">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color w:val="FF0000"/>
          <w:sz w:val="20"/>
          <w:szCs w:val="20"/>
          <w:shd w:val="clear" w:color="auto" w:fill="FFFF99"/>
          <w:rtl/>
        </w:rPr>
      </w:pPr>
      <w:r w:rsidRPr="00C2599A">
        <w:rPr>
          <w:rFonts w:cs="FrankRuehl" w:hint="cs"/>
          <w:vanish/>
          <w:color w:val="FF0000"/>
          <w:sz w:val="20"/>
          <w:szCs w:val="20"/>
          <w:shd w:val="clear" w:color="auto" w:fill="FFFF99"/>
          <w:rtl/>
        </w:rPr>
        <w:t>מיום 27.1.2014</w:t>
      </w:r>
    </w:p>
    <w:p w:rsidR="00BB0609" w:rsidRPr="00C2599A" w:rsidRDefault="00BB0609" w:rsidP="00E4359A">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C2599A">
        <w:rPr>
          <w:rFonts w:cs="FrankRuehl" w:hint="cs"/>
          <w:b/>
          <w:bCs/>
          <w:vanish/>
          <w:sz w:val="20"/>
          <w:szCs w:val="20"/>
          <w:shd w:val="clear" w:color="auto" w:fill="FFFF99"/>
          <w:rtl/>
        </w:rPr>
        <w:t>תיקון מס' 20</w:t>
      </w:r>
    </w:p>
    <w:p w:rsidR="00BB0609" w:rsidRPr="00C2599A" w:rsidRDefault="00BB0609" w:rsidP="00E4359A">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19" w:history="1">
        <w:r w:rsidRPr="00C2599A">
          <w:rPr>
            <w:rStyle w:val="Hyperlink"/>
            <w:rFonts w:cs="FrankRuehl" w:hint="cs"/>
            <w:vanish/>
            <w:sz w:val="20"/>
            <w:szCs w:val="20"/>
            <w:shd w:val="clear" w:color="auto" w:fill="FFFF99"/>
            <w:rtl/>
          </w:rPr>
          <w:t>ס"ח תשע"ד מס' 2429</w:t>
        </w:r>
      </w:hyperlink>
      <w:r w:rsidRPr="00C2599A">
        <w:rPr>
          <w:rFonts w:cs="FrankRuehl" w:hint="cs"/>
          <w:vanish/>
          <w:sz w:val="20"/>
          <w:szCs w:val="20"/>
          <w:shd w:val="clear" w:color="auto" w:fill="FFFF99"/>
          <w:rtl/>
        </w:rPr>
        <w:t xml:space="preserve"> מיום 27.1.2014 עמ' 269 (</w:t>
      </w:r>
      <w:hyperlink r:id="rId120" w:history="1">
        <w:r w:rsidRPr="00C2599A">
          <w:rPr>
            <w:rStyle w:val="Hyperlink"/>
            <w:rFonts w:cs="FrankRuehl" w:hint="cs"/>
            <w:vanish/>
            <w:sz w:val="20"/>
            <w:szCs w:val="20"/>
            <w:shd w:val="clear" w:color="auto" w:fill="FFFF99"/>
            <w:rtl/>
          </w:rPr>
          <w:t>ה"ח 816</w:t>
        </w:r>
      </w:hyperlink>
      <w:r w:rsidRPr="00C2599A">
        <w:rPr>
          <w:rFonts w:cs="FrankRuehl" w:hint="cs"/>
          <w:vanish/>
          <w:sz w:val="20"/>
          <w:szCs w:val="20"/>
          <w:shd w:val="clear" w:color="auto" w:fill="FFFF99"/>
          <w:rtl/>
        </w:rPr>
        <w:t>)</w:t>
      </w:r>
    </w:p>
    <w:p w:rsidR="00BB0609" w:rsidRPr="00C2599A" w:rsidRDefault="00BB0609" w:rsidP="00E4359A">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C2599A">
        <w:rPr>
          <w:rFonts w:cs="FrankRuehl" w:hint="cs"/>
          <w:b/>
          <w:bCs/>
          <w:vanish/>
          <w:sz w:val="20"/>
          <w:szCs w:val="20"/>
          <w:shd w:val="clear" w:color="auto" w:fill="FFFF99"/>
          <w:rtl/>
        </w:rPr>
        <w:t>הוספת פסקה 3(א)(12)</w:t>
      </w:r>
    </w:p>
    <w:p w:rsidR="00EC54D0" w:rsidRPr="00C2599A" w:rsidRDefault="00EC54D0" w:rsidP="009F5633">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rsidR="00EC54D0" w:rsidRPr="00C2599A" w:rsidRDefault="00E37320" w:rsidP="009F5633">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color w:val="FF0000"/>
          <w:sz w:val="20"/>
          <w:szCs w:val="20"/>
          <w:shd w:val="clear" w:color="auto" w:fill="FFFF99"/>
          <w:rtl/>
        </w:rPr>
      </w:pPr>
      <w:r w:rsidRPr="00C2599A">
        <w:rPr>
          <w:rFonts w:cs="FrankRuehl" w:hint="cs"/>
          <w:vanish/>
          <w:color w:val="FF0000"/>
          <w:sz w:val="20"/>
          <w:szCs w:val="20"/>
          <w:shd w:val="clear" w:color="auto" w:fill="FFFF99"/>
          <w:rtl/>
        </w:rPr>
        <w:t>מיום 1.4.2015</w:t>
      </w:r>
    </w:p>
    <w:p w:rsidR="00EC54D0" w:rsidRPr="00C2599A" w:rsidRDefault="00EC54D0" w:rsidP="009F5633">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C2599A">
        <w:rPr>
          <w:rFonts w:cs="FrankRuehl" w:hint="cs"/>
          <w:b/>
          <w:bCs/>
          <w:vanish/>
          <w:sz w:val="20"/>
          <w:szCs w:val="20"/>
          <w:shd w:val="clear" w:color="auto" w:fill="FFFF99"/>
          <w:rtl/>
        </w:rPr>
        <w:t>תיקון מס' 21</w:t>
      </w:r>
    </w:p>
    <w:p w:rsidR="00EC54D0" w:rsidRPr="00C2599A" w:rsidRDefault="00EC54D0" w:rsidP="009F5633">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21" w:history="1">
        <w:r w:rsidRPr="00C2599A">
          <w:rPr>
            <w:rStyle w:val="Hyperlink"/>
            <w:rFonts w:cs="FrankRuehl" w:hint="cs"/>
            <w:vanish/>
            <w:sz w:val="20"/>
            <w:szCs w:val="20"/>
            <w:shd w:val="clear" w:color="auto" w:fill="FFFF99"/>
            <w:rtl/>
          </w:rPr>
          <w:t>ס"ח תשע"ד מס' 2446</w:t>
        </w:r>
      </w:hyperlink>
      <w:r w:rsidRPr="00C2599A">
        <w:rPr>
          <w:rFonts w:cs="FrankRuehl" w:hint="cs"/>
          <w:vanish/>
          <w:sz w:val="20"/>
          <w:szCs w:val="20"/>
          <w:shd w:val="clear" w:color="auto" w:fill="FFFF99"/>
          <w:rtl/>
        </w:rPr>
        <w:t xml:space="preserve"> מיום 27.3.2014 עמ' 432 (</w:t>
      </w:r>
      <w:hyperlink r:id="rId122" w:history="1">
        <w:r w:rsidRPr="00C2599A">
          <w:rPr>
            <w:rStyle w:val="Hyperlink"/>
            <w:rFonts w:cs="FrankRuehl" w:hint="cs"/>
            <w:vanish/>
            <w:sz w:val="20"/>
            <w:szCs w:val="20"/>
            <w:shd w:val="clear" w:color="auto" w:fill="FFFF99"/>
            <w:rtl/>
          </w:rPr>
          <w:t>ה"ח 786</w:t>
        </w:r>
      </w:hyperlink>
      <w:r w:rsidRPr="00C2599A">
        <w:rPr>
          <w:rFonts w:cs="FrankRuehl" w:hint="cs"/>
          <w:vanish/>
          <w:sz w:val="20"/>
          <w:szCs w:val="20"/>
          <w:shd w:val="clear" w:color="auto" w:fill="FFFF99"/>
          <w:rtl/>
        </w:rPr>
        <w:t>)</w:t>
      </w:r>
    </w:p>
    <w:p w:rsidR="00EC54D0" w:rsidRPr="009F5633" w:rsidRDefault="00EC54D0" w:rsidP="00E37320">
      <w:pPr>
        <w:pStyle w:val="footnote"/>
        <w:tabs>
          <w:tab w:val="left" w:pos="624"/>
          <w:tab w:val="left" w:pos="1021"/>
          <w:tab w:val="left" w:pos="1474"/>
          <w:tab w:val="left" w:pos="1928"/>
          <w:tab w:val="left" w:pos="2381"/>
          <w:tab w:val="left" w:pos="2835"/>
          <w:tab w:val="right" w:leader="dot" w:pos="6259"/>
        </w:tabs>
        <w:ind w:left="1021" w:right="1134"/>
        <w:rPr>
          <w:rStyle w:val="default"/>
          <w:rFonts w:cs="FrankRuehl" w:hint="cs"/>
          <w:sz w:val="2"/>
          <w:szCs w:val="2"/>
          <w:u w:val="single"/>
          <w:rtl/>
        </w:rPr>
      </w:pPr>
      <w:r w:rsidRPr="00C2599A">
        <w:rPr>
          <w:rFonts w:cs="FrankRuehl" w:hint="cs"/>
          <w:b/>
          <w:bCs/>
          <w:vanish/>
          <w:sz w:val="20"/>
          <w:szCs w:val="20"/>
          <w:shd w:val="clear" w:color="auto" w:fill="FFFF99"/>
          <w:rtl/>
        </w:rPr>
        <w:t>הוספת פסקה 3(א)(13)</w:t>
      </w:r>
      <w:bookmarkEnd w:id="42"/>
    </w:p>
    <w:p w:rsidR="00D90FD9" w:rsidRDefault="00D90FD9" w:rsidP="00D90FD9">
      <w:pPr>
        <w:pStyle w:val="P00"/>
        <w:spacing w:before="72"/>
        <w:ind w:left="0" w:right="1134"/>
        <w:rPr>
          <w:rStyle w:val="default"/>
          <w:rFonts w:cs="FrankRuehl" w:hint="cs"/>
          <w:rtl/>
        </w:rPr>
      </w:pPr>
      <w:bookmarkStart w:id="43" w:name="Seif56"/>
      <w:bookmarkEnd w:id="43"/>
      <w:r>
        <w:rPr>
          <w:lang w:val="he-IL"/>
        </w:rPr>
        <w:pict>
          <v:rect id="_x0000_s2333" style="position:absolute;left:0;text-align:left;margin-left:464.5pt;margin-top:8.05pt;width:75.05pt;height:29.2pt;z-index:251684352" o:allowincell="f" filled="f" stroked="f" strokecolor="lime" strokeweight=".25pt">
            <v:textbox inset="0,0,0,0">
              <w:txbxContent>
                <w:p w:rsidR="004D2012" w:rsidRDefault="004D2012" w:rsidP="00D90FD9">
                  <w:pPr>
                    <w:spacing w:line="160" w:lineRule="exact"/>
                    <w:jc w:val="left"/>
                    <w:rPr>
                      <w:rFonts w:cs="Miriam" w:hint="cs"/>
                      <w:sz w:val="18"/>
                      <w:szCs w:val="18"/>
                      <w:rtl/>
                    </w:rPr>
                  </w:pPr>
                  <w:r>
                    <w:rPr>
                      <w:rFonts w:cs="Miriam" w:hint="cs"/>
                      <w:sz w:val="18"/>
                      <w:szCs w:val="18"/>
                      <w:rtl/>
                    </w:rPr>
                    <w:t>הצעה למתן שירותים</w:t>
                  </w:r>
                </w:p>
                <w:p w:rsidR="004D2012" w:rsidRDefault="004D2012" w:rsidP="00D90FD9">
                  <w:pPr>
                    <w:spacing w:line="160" w:lineRule="exact"/>
                    <w:jc w:val="left"/>
                    <w:rPr>
                      <w:rFonts w:cs="Miriam" w:hint="cs"/>
                      <w:noProof/>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Pr>
          <w:rStyle w:val="big-number"/>
          <w:rFonts w:cs="Miriam"/>
          <w:rtl/>
        </w:rPr>
        <w:t>3</w:t>
      </w:r>
      <w:r>
        <w:rPr>
          <w:rStyle w:val="default"/>
          <w:rFonts w:cs="FrankRuehl" w:hint="cs"/>
          <w:rtl/>
        </w:rPr>
        <w:t>א</w:t>
      </w:r>
      <w:r w:rsidRPr="00D90FD9">
        <w:rPr>
          <w:rStyle w:val="default"/>
          <w:rFonts w:cs="FrankRuehl"/>
          <w:rtl/>
        </w:rPr>
        <w:t>.</w:t>
      </w:r>
      <w:r w:rsidRPr="00D90FD9">
        <w:rPr>
          <w:rStyle w:val="default"/>
          <w:rFonts w:cs="FrankRuehl"/>
          <w:rtl/>
        </w:rPr>
        <w:tab/>
      </w:r>
      <w:r>
        <w:rPr>
          <w:rStyle w:val="default"/>
          <w:rFonts w:cs="FrankRuehl" w:hint="cs"/>
          <w:rtl/>
        </w:rPr>
        <w:t xml:space="preserve">לא יפנה אדם בהצעה למתן שירותים, אלא אם כן השירות ניתן בידי בעל רישיון מתאים לפי חוק זה, או בידי מי שרשאי לתת שירות כאמור גם בלא רישיון, לפי הוראות סעיפים 3 או 9 או פרק ב'1; בסעיף קטן זה, "פנייה בהצעה" </w:t>
      </w:r>
      <w:r>
        <w:rPr>
          <w:rStyle w:val="default"/>
          <w:rFonts w:cs="FrankRuehl"/>
          <w:rtl/>
        </w:rPr>
        <w:t>–</w:t>
      </w:r>
      <w:r>
        <w:rPr>
          <w:rStyle w:val="default"/>
          <w:rFonts w:cs="FrankRuehl" w:hint="cs"/>
          <w:rtl/>
        </w:rPr>
        <w:t xml:space="preserve"> בין במשירין ובין בעקיפין, לרבות באמצעות פרסום, בחוזרים, בחוות דעת, באמצעות הדואר, הפקסימילה, בטלפון או בכל דרך אחרת.</w:t>
      </w:r>
    </w:p>
    <w:p w:rsidR="00D90FD9" w:rsidRPr="00C2599A" w:rsidRDefault="00D90FD9" w:rsidP="00D90FD9">
      <w:pPr>
        <w:pStyle w:val="P00"/>
        <w:spacing w:before="0"/>
        <w:ind w:left="0" w:right="1134"/>
        <w:rPr>
          <w:rStyle w:val="default"/>
          <w:rFonts w:cs="FrankRuehl" w:hint="cs"/>
          <w:vanish/>
          <w:color w:val="FF0000"/>
          <w:sz w:val="20"/>
          <w:szCs w:val="20"/>
          <w:shd w:val="clear" w:color="auto" w:fill="FFFF99"/>
          <w:rtl/>
        </w:rPr>
      </w:pPr>
      <w:bookmarkStart w:id="44" w:name="Rov207"/>
      <w:r w:rsidRPr="00C2599A">
        <w:rPr>
          <w:rStyle w:val="default"/>
          <w:rFonts w:cs="FrankRuehl" w:hint="cs"/>
          <w:vanish/>
          <w:color w:val="FF0000"/>
          <w:sz w:val="20"/>
          <w:szCs w:val="20"/>
          <w:shd w:val="clear" w:color="auto" w:fill="FFFF99"/>
          <w:rtl/>
        </w:rPr>
        <w:t>מיום 18.4.2010</w:t>
      </w:r>
    </w:p>
    <w:p w:rsidR="00D90FD9" w:rsidRPr="00C2599A" w:rsidRDefault="00D90FD9" w:rsidP="00D90FD9">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D90FD9" w:rsidRPr="00C2599A" w:rsidRDefault="00D90FD9" w:rsidP="00D90FD9">
      <w:pPr>
        <w:pStyle w:val="P00"/>
        <w:spacing w:before="0"/>
        <w:ind w:left="0" w:right="1134"/>
        <w:rPr>
          <w:rStyle w:val="default"/>
          <w:rFonts w:cs="FrankRuehl" w:hint="cs"/>
          <w:vanish/>
          <w:sz w:val="20"/>
          <w:szCs w:val="20"/>
          <w:shd w:val="clear" w:color="auto" w:fill="FFFF99"/>
          <w:rtl/>
        </w:rPr>
      </w:pPr>
      <w:hyperlink r:id="rId123"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371 (</w:t>
      </w:r>
      <w:hyperlink r:id="rId124"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D90FD9" w:rsidRPr="00D90FD9" w:rsidRDefault="00D90FD9" w:rsidP="00D90FD9">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3א</w:t>
      </w:r>
      <w:bookmarkEnd w:id="44"/>
    </w:p>
    <w:p w:rsidR="0054618A" w:rsidRDefault="0054618A">
      <w:pPr>
        <w:pStyle w:val="P00"/>
        <w:spacing w:before="72"/>
        <w:ind w:left="0" w:right="1134"/>
        <w:rPr>
          <w:rStyle w:val="default"/>
          <w:rFonts w:cs="FrankRuehl"/>
          <w:rtl/>
        </w:rPr>
      </w:pPr>
      <w:bookmarkStart w:id="45" w:name="Seif4"/>
      <w:bookmarkEnd w:id="45"/>
      <w:r>
        <w:rPr>
          <w:lang w:val="he-IL"/>
        </w:rPr>
        <w:pict>
          <v:rect id="_x0000_s2055" style="position:absolute;left:0;text-align:left;margin-left:464.5pt;margin-top:8.05pt;width:75.05pt;height:42.3pt;z-index:251512320" o:allowincell="f" filled="f" stroked="f" strokecolor="lime" strokeweight=".25pt">
            <v:textbox style="mso-next-textbox:#_x0000_s2055" inset="0,0,0,0">
              <w:txbxContent>
                <w:p w:rsidR="004D2012" w:rsidRDefault="004D2012">
                  <w:pPr>
                    <w:spacing w:line="160" w:lineRule="exact"/>
                    <w:jc w:val="left"/>
                    <w:rPr>
                      <w:rFonts w:cs="Miriam" w:hint="cs"/>
                      <w:sz w:val="18"/>
                      <w:szCs w:val="18"/>
                      <w:rtl/>
                    </w:rPr>
                  </w:pPr>
                  <w:r>
                    <w:rPr>
                      <w:rFonts w:cs="Miriam"/>
                      <w:sz w:val="18"/>
                      <w:szCs w:val="18"/>
                      <w:rtl/>
                    </w:rPr>
                    <w:t>פע</w:t>
                  </w:r>
                  <w:r>
                    <w:rPr>
                      <w:rFonts w:cs="Miriam" w:hint="cs"/>
                      <w:sz w:val="18"/>
                      <w:szCs w:val="18"/>
                      <w:rtl/>
                    </w:rPr>
                    <w:t xml:space="preserve">ילות אסורה </w:t>
                  </w:r>
                  <w:r>
                    <w:rPr>
                      <w:rFonts w:cs="Miriam"/>
                      <w:sz w:val="18"/>
                      <w:szCs w:val="18"/>
                      <w:rtl/>
                    </w:rPr>
                    <w:t>על</w:t>
                  </w:r>
                  <w:r>
                    <w:rPr>
                      <w:rFonts w:cs="Miriam" w:hint="cs"/>
                      <w:sz w:val="18"/>
                      <w:szCs w:val="18"/>
                      <w:rtl/>
                    </w:rPr>
                    <w:t xml:space="preserve"> בעל רשיון</w:t>
                  </w:r>
                </w:p>
                <w:p w:rsidR="004D2012" w:rsidRDefault="004D2012">
                  <w:pPr>
                    <w:spacing w:line="160" w:lineRule="exact"/>
                    <w:jc w:val="left"/>
                    <w:rPr>
                      <w:rFonts w:cs="Miriam"/>
                      <w:noProof/>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חיד בעל רשיון לא יחזיק ולא ירכוש ניירות ערך</w:t>
      </w:r>
      <w:r w:rsidR="00533E67">
        <w:rPr>
          <w:rStyle w:val="default"/>
          <w:rFonts w:cs="FrankRuehl" w:hint="cs"/>
          <w:rtl/>
        </w:rPr>
        <w:t xml:space="preserve"> </w:t>
      </w:r>
      <w:r w:rsidR="00533E67" w:rsidRPr="00533E67">
        <w:rPr>
          <w:rStyle w:val="default"/>
          <w:rFonts w:cs="FrankRuehl" w:hint="cs"/>
          <w:rtl/>
        </w:rPr>
        <w:t>ויחידות כהגדרתן בחוק השקעות משותפות</w:t>
      </w:r>
      <w:r>
        <w:rPr>
          <w:rStyle w:val="default"/>
          <w:rFonts w:cs="FrankRuehl" w:hint="cs"/>
          <w:rtl/>
        </w:rPr>
        <w:t xml:space="preserve"> עבור עצמו.</w:t>
      </w:r>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חיד מנהל תיקי השקעות לא ינהל תיקי השקעות עבור בן משפחתו או עבור תאגיד שהוא או</w:t>
      </w:r>
      <w:r>
        <w:rPr>
          <w:rStyle w:val="default"/>
          <w:rFonts w:cs="FrankRuehl"/>
          <w:rtl/>
        </w:rPr>
        <w:t xml:space="preserve"> ב</w:t>
      </w:r>
      <w:r>
        <w:rPr>
          <w:rStyle w:val="default"/>
          <w:rFonts w:cs="FrankRuehl" w:hint="cs"/>
          <w:rtl/>
        </w:rPr>
        <w:t>ן משפחתו הינם בעלי שליטה בו.</w:t>
      </w:r>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איסור לפי סעיפים קטנים (א) או (ב) לא יחול ביחס לאלה:</w:t>
      </w:r>
    </w:p>
    <w:p w:rsidR="0054618A" w:rsidRDefault="0054618A">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יירות ערך המונפקים על ידי המדינה;</w:t>
      </w:r>
    </w:p>
    <w:p w:rsidR="0054618A" w:rsidRDefault="0054618A">
      <w:pPr>
        <w:pStyle w:val="P22"/>
        <w:spacing w:before="72"/>
        <w:ind w:left="1021" w:right="1134"/>
        <w:rPr>
          <w:rStyle w:val="default"/>
          <w:rFonts w:cs="FrankRuehl" w:hint="cs"/>
          <w:rtl/>
        </w:rPr>
      </w:pPr>
      <w:r>
        <w:rPr>
          <w:rFonts w:cs="FrankRuehl"/>
          <w:rtl/>
          <w:lang w:val="he-IL"/>
        </w:rPr>
        <w:pict>
          <v:shape id="_x0000_s2127" type="#_x0000_t202" style="position:absolute;left:0;text-align:left;margin-left:470.25pt;margin-top:7.1pt;width:1in;height:16.8pt;z-index:25157580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(2)</w:t>
      </w:r>
      <w:r>
        <w:rPr>
          <w:rStyle w:val="default"/>
          <w:rFonts w:cs="FrankRuehl"/>
          <w:rtl/>
        </w:rPr>
        <w:tab/>
        <w:t>נ</w:t>
      </w:r>
      <w:r>
        <w:rPr>
          <w:rStyle w:val="default"/>
          <w:rFonts w:cs="FrankRuehl" w:hint="cs"/>
          <w:rtl/>
        </w:rPr>
        <w:t xml:space="preserve">יירות ערך שהנפיק התאגיד שבו עובד בעל הרשיון או בן זוגו (בפסקה זו ובפסקאות (2א) ו-(2ב) </w:t>
      </w:r>
      <w:r>
        <w:rPr>
          <w:rStyle w:val="default"/>
          <w:rFonts w:cs="FrankRuehl"/>
          <w:rtl/>
        </w:rPr>
        <w:t>–</w:t>
      </w:r>
      <w:r>
        <w:rPr>
          <w:rStyle w:val="default"/>
          <w:rFonts w:cs="FrankRuehl" w:hint="cs"/>
          <w:rtl/>
        </w:rPr>
        <w:t xml:space="preserve"> בעל הרישיון) או שהנפיק תאגיד השולט בתאגיד כאמור ושהוצעו לבעל הרישיון במסגרת תכנית תגמול לעובדים כמשמעותה לפי סעיף </w:t>
      </w:r>
      <w:r>
        <w:rPr>
          <w:rStyle w:val="default"/>
          <w:rFonts w:cs="FrankRuehl"/>
          <w:rtl/>
        </w:rPr>
        <w:br/>
      </w:r>
      <w:r>
        <w:rPr>
          <w:rStyle w:val="default"/>
          <w:rFonts w:cs="FrankRuehl" w:hint="cs"/>
          <w:rtl/>
        </w:rPr>
        <w:t xml:space="preserve">15ב(1) או (2) לחוק ניירות ערך, ובלבד שבעל הרישיון העביר את ניירות הערך, בתוך שבעה ימים מיום שנרכשו על ידו, לנאמנות עיוורת, ואם חלו לגבי מכירת ניירות הערך מגבלות לפי סעיף 15ג(א)(1) לחוק ניירות ערך </w:t>
      </w:r>
      <w:r>
        <w:rPr>
          <w:rStyle w:val="default"/>
          <w:rFonts w:cs="FrankRuehl"/>
          <w:rtl/>
        </w:rPr>
        <w:t>–</w:t>
      </w:r>
      <w:r>
        <w:rPr>
          <w:rStyle w:val="default"/>
          <w:rFonts w:cs="FrankRuehl" w:hint="cs"/>
          <w:rtl/>
        </w:rPr>
        <w:t xml:space="preserve"> בתוך שבעה ימים מיום שחלפה תקופת המגבלות שנקבעה לפי אותו סעיף; היו בידי בעל הרישיון, לאחר רכישת ניירות ערך כאמור בפסקה זו, רק ניירות הערך האמורים, לבד או יחד עם ניירות ערך כאמור בפסקאות (1), (2א), (2ב), (3), (4), (6) או (7), רשאי בעל הרישיון שלא להעבירם לנאמנות עיוורת, ואולם על מכירתם יחולו הוראות סעיף 52ט(ב) לחוק ניירות ערך, בשינויים המחויבים;</w:t>
      </w:r>
    </w:p>
    <w:p w:rsidR="0054618A" w:rsidRDefault="0054618A">
      <w:pPr>
        <w:pStyle w:val="P22"/>
        <w:spacing w:before="72"/>
        <w:ind w:left="1021" w:right="1134"/>
        <w:rPr>
          <w:rStyle w:val="default"/>
          <w:rFonts w:cs="FrankRuehl" w:hint="cs"/>
          <w:rtl/>
        </w:rPr>
      </w:pPr>
      <w:r>
        <w:rPr>
          <w:rFonts w:cs="FrankRuehl"/>
          <w:rtl/>
          <w:lang w:val="he-IL"/>
        </w:rPr>
        <w:pict>
          <v:shape id="_x0000_s2128" type="#_x0000_t202" style="position:absolute;left:0;text-align:left;margin-left:470.25pt;margin-top:7.1pt;width:1in;height:16.8pt;z-index:25157683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(2א)</w:t>
      </w:r>
      <w:r>
        <w:rPr>
          <w:rStyle w:val="default"/>
          <w:rFonts w:cs="FrankRuehl" w:hint="cs"/>
          <w:rtl/>
        </w:rPr>
        <w:tab/>
        <w:t xml:space="preserve">ניירות ערך שהחזיק בעל רישיון בתאגיד במועד שבו הציע אותו תאגיד את ניירות הערך שלו לראשונה לציבור, ולענין זה </w:t>
      </w:r>
      <w:r>
        <w:rPr>
          <w:rStyle w:val="default"/>
          <w:rFonts w:cs="FrankRuehl"/>
          <w:rtl/>
        </w:rPr>
        <w:t>–</w:t>
      </w:r>
    </w:p>
    <w:p w:rsidR="0054618A" w:rsidRDefault="0054618A">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יחולו הוראות פסקה (2), בשינויים המחויבים, לענין העברת ניירות ערך כאמור לנאמנות עיוורת; החזיק בעל רישיון ניירות ערך כאמור שלא בנאמנות עיוורת, יחולו לגבי ייעוץ או ביצוע עסקה לגבי ניירות הערך האמורים הוראות סעיף 15;</w:t>
      </w:r>
    </w:p>
    <w:p w:rsidR="0054618A" w:rsidRDefault="0054618A">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על אף האמור בפסקת משנה (א), היה בעל הרישיון בעל ענין ועובד או בעל ענין ונושא משרה בתאגיד כאמור, רשאי הוא שלא להעביר את ניירות הערך לנאמנות עיוורת וכן רשאי הוא לבצע עסקאות בעבור עצמו בניירות הערך האמורים; במקרה כאמור לא ייתן בעל הרישיון ייעוץ ולא יבצע עסקאות בעבור לקוחותיו בנוגע לניירות הערך של התאגיד האמור, וכן יודיע לכל לקוחותיו באופן מיידי על היותו בעל ענין בתאגיד זה ועל כך שהוא מנוע מלייעץ או מלבצע עסקאות בעבורם בנוגע לאותם ניירות ערך;</w:t>
      </w:r>
    </w:p>
    <w:p w:rsidR="0054618A" w:rsidRDefault="0054618A">
      <w:pPr>
        <w:pStyle w:val="P22"/>
        <w:spacing w:before="72"/>
        <w:ind w:left="1474" w:right="1134"/>
        <w:rPr>
          <w:rStyle w:val="default"/>
          <w:rFonts w:cs="FrankRuehl" w:hint="cs"/>
          <w:rtl/>
        </w:rPr>
      </w:pPr>
      <w:r>
        <w:rPr>
          <w:rStyle w:val="default"/>
          <w:rFonts w:cs="FrankRuehl" w:hint="cs"/>
          <w:rtl/>
        </w:rPr>
        <w:t>(ג)</w:t>
      </w:r>
      <w:r>
        <w:rPr>
          <w:rStyle w:val="default"/>
          <w:rFonts w:cs="FrankRuehl" w:hint="cs"/>
          <w:rtl/>
        </w:rPr>
        <w:tab/>
        <w:t>הוראות פסקה זו יחולו לענין החזקת ניירות ערך בתאגיד אחד בלבד או בתאגיד קשור אליו;</w:t>
      </w:r>
    </w:p>
    <w:p w:rsidR="0054618A" w:rsidRDefault="0054618A">
      <w:pPr>
        <w:pStyle w:val="P22"/>
        <w:spacing w:before="72"/>
        <w:ind w:left="1021" w:right="1134"/>
        <w:rPr>
          <w:rStyle w:val="default"/>
          <w:rFonts w:cs="FrankRuehl"/>
          <w:rtl/>
        </w:rPr>
      </w:pPr>
      <w:r>
        <w:rPr>
          <w:rFonts w:cs="FrankRuehl"/>
          <w:rtl/>
          <w:lang w:val="he-IL"/>
        </w:rPr>
        <w:pict>
          <v:shape id="_x0000_s2129" type="#_x0000_t202" style="position:absolute;left:0;text-align:left;margin-left:470.25pt;margin-top:7.1pt;width:1in;height:16.8pt;z-index:25157785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(2ב)</w:t>
      </w:r>
      <w:r>
        <w:rPr>
          <w:rStyle w:val="default"/>
          <w:rFonts w:cs="FrankRuehl" w:hint="cs"/>
          <w:rtl/>
        </w:rPr>
        <w:tab/>
        <w:t xml:space="preserve">ניירות ערך של תאגיד שהחזיק בעל הרישיון טרם קבלת הרישיון על ידו, ובלבד שבעל הרישיון העביר את ניירות הערך, בתוך שבעה ימים מיום קבלת הרישיון, לנאמנות עיוורת, ואם חלו לגבי מכירת ניירות הערך מגבלות לפי סעיף 15ג(א) לחוק ניירות ערך </w:t>
      </w:r>
      <w:r>
        <w:rPr>
          <w:rStyle w:val="default"/>
          <w:rFonts w:cs="FrankRuehl"/>
          <w:rtl/>
        </w:rPr>
        <w:t>–</w:t>
      </w:r>
      <w:r>
        <w:rPr>
          <w:rStyle w:val="default"/>
          <w:rFonts w:cs="FrankRuehl" w:hint="cs"/>
          <w:rtl/>
        </w:rPr>
        <w:t xml:space="preserve"> בתוך שבעה ימים מיום שחלפה תקופת המגבלות שנקבעה לפי אותו סעיף; ואולם היה בעל הרישיון בעל ענין ועובד או בעל ענין ונושא משרה בתאגיד כאמור, רשאי הוא שלא להעביר את ניירות הערך לנאמנות עיוורת וכן רשאי הוא לבצע עסקאות בעבור עצמו בניירות הערך האמורים; במקרה כאמור לא ייתן בעל הרישיון ייעוץ ולא יבצע עסקאות בעבור לקוחותיו בנוגע לניירות הערך של התאגיד האמור, וכן יודיע לכל לקוחותיו באופן מיידי על היותו בעל ענין בתאגיד זה ועל כך שהוא מנוע מלייעץ או מלבצע עסקאות בעבורם בנוגע לאותם ניירות ערך; הוראות פסקה זו יחולו לענין החזקת ניירות ערך בתאגיד אחד בלבד או בתאגיד קשור אליו;</w:t>
      </w:r>
    </w:p>
    <w:p w:rsidR="0054618A" w:rsidRDefault="0054618A">
      <w:pPr>
        <w:pStyle w:val="P22"/>
        <w:spacing w:before="72"/>
        <w:ind w:left="1021" w:right="1134"/>
        <w:rPr>
          <w:rStyle w:val="default"/>
          <w:rFonts w:cs="FrankRuehl" w:hint="cs"/>
          <w:rtl/>
        </w:rPr>
      </w:pPr>
      <w:r>
        <w:rPr>
          <w:rFonts w:cs="FrankRuehl"/>
          <w:rtl/>
          <w:lang w:val="he-IL"/>
        </w:rPr>
        <w:pict>
          <v:shape id="_x0000_s2130" type="#_x0000_t202" style="position:absolute;left:0;text-align:left;margin-left:470.25pt;margin-top:7.1pt;width:1in;height:31.85pt;z-index:25157888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122923" w:rsidRDefault="00122923">
                  <w:pPr>
                    <w:spacing w:line="160" w:lineRule="exact"/>
                    <w:jc w:val="left"/>
                    <w:rPr>
                      <w:rFonts w:cs="Miriam" w:hint="cs"/>
                      <w:sz w:val="18"/>
                      <w:szCs w:val="18"/>
                      <w:rtl/>
                    </w:rPr>
                  </w:pPr>
                  <w:r>
                    <w:rPr>
                      <w:rFonts w:cs="Miriam" w:hint="cs"/>
                      <w:sz w:val="18"/>
                      <w:szCs w:val="18"/>
                      <w:rtl/>
                    </w:rPr>
                    <w:t>(תיקון מס' 25) תשע"ז-2017</w:t>
                  </w:r>
                </w:p>
              </w:txbxContent>
            </v:textbox>
            <w10:anchorlock/>
          </v:shape>
        </w:pict>
      </w:r>
      <w:r>
        <w:rPr>
          <w:rStyle w:val="default"/>
          <w:rFonts w:cs="FrankRuehl" w:hint="cs"/>
          <w:rtl/>
        </w:rPr>
        <w:t>(3)</w:t>
      </w:r>
      <w:r>
        <w:rPr>
          <w:rStyle w:val="default"/>
          <w:rFonts w:cs="FrankRuehl"/>
          <w:rtl/>
        </w:rPr>
        <w:tab/>
      </w:r>
      <w:r w:rsidR="005D7BDD" w:rsidRPr="005D7BDD">
        <w:rPr>
          <w:rStyle w:val="default"/>
          <w:rFonts w:cs="FrankRuehl" w:hint="cs"/>
          <w:rtl/>
        </w:rPr>
        <w:t xml:space="preserve">יחידות של קרן פתוחה או קרן סל כהגדרתה בחוק השקעות משותפות; ואולם </w:t>
      </w:r>
      <w:r>
        <w:rPr>
          <w:rStyle w:val="default"/>
          <w:rFonts w:cs="FrankRuehl" w:hint="cs"/>
          <w:rtl/>
        </w:rPr>
        <w:t xml:space="preserve">הוראות פסקה זו לא יחולו לגבי רכישת יחידות של קרן פתוחה </w:t>
      </w:r>
      <w:r w:rsidR="005D7BDD" w:rsidRPr="005D7BDD">
        <w:rPr>
          <w:rStyle w:val="default"/>
          <w:rFonts w:cs="FrankRuehl" w:hint="cs"/>
          <w:rtl/>
        </w:rPr>
        <w:t xml:space="preserve">או קרן סל כאמור </w:t>
      </w:r>
      <w:r>
        <w:rPr>
          <w:rStyle w:val="default"/>
          <w:rFonts w:cs="FrankRuehl" w:hint="cs"/>
          <w:rtl/>
        </w:rPr>
        <w:t>בידי בעל רישיון שהוא אחד מהמפורטים להלן, אם שיעור היחידות שיוחזקו בידו לאחר רכישת היחידות כאמור יעלה על עשרים וחמישה אחוזים מסך היחידות של הקרן בתום היום שקדם ליום הרכישה:</w:t>
      </w:r>
    </w:p>
    <w:p w:rsidR="0054618A" w:rsidRDefault="0054618A">
      <w:pPr>
        <w:pStyle w:val="P22"/>
        <w:spacing w:before="72"/>
        <w:ind w:left="1474" w:right="1134"/>
        <w:rPr>
          <w:rStyle w:val="default"/>
          <w:rFonts w:cs="FrankRuehl" w:hint="cs"/>
          <w:rtl/>
        </w:rPr>
      </w:pPr>
      <w:r>
        <w:rPr>
          <w:rStyle w:val="default"/>
          <w:rFonts w:cs="FrankRuehl" w:hint="cs"/>
          <w:rtl/>
        </w:rPr>
        <w:t>(1)</w:t>
      </w:r>
      <w:r>
        <w:rPr>
          <w:rStyle w:val="default"/>
          <w:rFonts w:cs="FrankRuehl" w:hint="cs"/>
          <w:rtl/>
        </w:rPr>
        <w:tab/>
        <w:t>בעל שליטה במנהל הקרן;</w:t>
      </w:r>
    </w:p>
    <w:p w:rsidR="0054618A" w:rsidRDefault="0054618A">
      <w:pPr>
        <w:pStyle w:val="P22"/>
        <w:spacing w:before="72"/>
        <w:ind w:left="1474" w:right="1134"/>
        <w:rPr>
          <w:rStyle w:val="default"/>
          <w:rFonts w:cs="FrankRuehl"/>
          <w:rtl/>
        </w:rPr>
      </w:pPr>
      <w:r>
        <w:rPr>
          <w:rStyle w:val="default"/>
          <w:rFonts w:cs="FrankRuehl" w:hint="cs"/>
          <w:rtl/>
        </w:rPr>
        <w:t>(2)</w:t>
      </w:r>
      <w:r>
        <w:rPr>
          <w:rStyle w:val="default"/>
          <w:rFonts w:cs="FrankRuehl" w:hint="cs"/>
          <w:rtl/>
        </w:rPr>
        <w:tab/>
        <w:t>דירקטור, חבר ועדת השקעות או עובד של מנהל הקרן או של חברה השולטת במנהל הקרן או הנשלטת בידי חברה כאמור;</w:t>
      </w:r>
    </w:p>
    <w:p w:rsidR="0054618A" w:rsidRDefault="0054618A">
      <w:pPr>
        <w:pStyle w:val="P22"/>
        <w:spacing w:before="72"/>
        <w:ind w:left="1021" w:right="1134"/>
        <w:rPr>
          <w:rStyle w:val="default"/>
          <w:rFonts w:cs="FrankRuehl"/>
          <w:rtl/>
        </w:rPr>
      </w:pPr>
      <w:r>
        <w:rPr>
          <w:rFonts w:cs="FrankRuehl"/>
          <w:rtl/>
          <w:lang w:val="he-IL"/>
        </w:rPr>
        <w:pict>
          <v:shape id="_x0000_s2131" type="#_x0000_t202" style="position:absolute;left:0;text-align:left;margin-left:470.25pt;margin-top:7.1pt;width:1in;height:16.8pt;z-index:25157990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(3א)</w:t>
      </w:r>
      <w:r>
        <w:rPr>
          <w:rStyle w:val="default"/>
          <w:rFonts w:cs="FrankRuehl" w:hint="cs"/>
          <w:rtl/>
        </w:rPr>
        <w:tab/>
        <w:t>מניות או יחידות של קרן הרשומה מחוץ לישראל;</w:t>
      </w:r>
    </w:p>
    <w:p w:rsidR="0054618A" w:rsidRDefault="0054618A" w:rsidP="00533E67">
      <w:pPr>
        <w:pStyle w:val="P22"/>
        <w:spacing w:before="72"/>
        <w:ind w:left="1021" w:right="1134"/>
        <w:rPr>
          <w:rStyle w:val="default"/>
          <w:rFonts w:cs="FrankRuehl"/>
          <w:rtl/>
        </w:rPr>
      </w:pPr>
      <w:r>
        <w:rPr>
          <w:lang w:val="he-IL"/>
        </w:rPr>
        <w:pict>
          <v:rect id="_x0000_s2056" style="position:absolute;left:0;text-align:left;margin-left:464.5pt;margin-top:8.05pt;width:75.05pt;height:36.8pt;z-index:251513344"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p w:rsidR="004D2012" w:rsidRDefault="004D2012">
                  <w:pPr>
                    <w:spacing w:line="160" w:lineRule="exact"/>
                    <w:jc w:val="left"/>
                    <w:rPr>
                      <w:rFonts w:cs="Miriam" w:hint="cs"/>
                      <w:noProof/>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Pr>
          <w:rStyle w:val="default"/>
          <w:rFonts w:cs="FrankRuehl"/>
          <w:rtl/>
        </w:rPr>
        <w:t>(4)</w:t>
      </w:r>
      <w:r>
        <w:rPr>
          <w:rStyle w:val="default"/>
          <w:rFonts w:cs="FrankRuehl"/>
          <w:rtl/>
        </w:rPr>
        <w:tab/>
        <w:t>ה</w:t>
      </w:r>
      <w:r>
        <w:rPr>
          <w:rStyle w:val="default"/>
          <w:rFonts w:cs="FrankRuehl" w:hint="cs"/>
          <w:rtl/>
        </w:rPr>
        <w:t xml:space="preserve">שקעות </w:t>
      </w:r>
      <w:r w:rsidR="00533E67">
        <w:rPr>
          <w:rStyle w:val="default"/>
          <w:rFonts w:cs="FrankRuehl" w:hint="cs"/>
          <w:rtl/>
        </w:rPr>
        <w:t>בקרנות השתלמות</w:t>
      </w:r>
      <w:r>
        <w:rPr>
          <w:rStyle w:val="default"/>
          <w:rFonts w:cs="FrankRuehl" w:hint="cs"/>
          <w:rtl/>
        </w:rPr>
        <w:t>;</w:t>
      </w:r>
    </w:p>
    <w:p w:rsidR="0054618A" w:rsidRDefault="0054618A">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נ</w:t>
      </w:r>
      <w:r>
        <w:rPr>
          <w:rStyle w:val="default"/>
          <w:rFonts w:cs="FrankRuehl" w:hint="cs"/>
          <w:rtl/>
        </w:rPr>
        <w:t>יי</w:t>
      </w:r>
      <w:r>
        <w:rPr>
          <w:rStyle w:val="default"/>
          <w:rFonts w:cs="FrankRuehl"/>
          <w:rtl/>
        </w:rPr>
        <w:t>רו</w:t>
      </w:r>
      <w:r>
        <w:rPr>
          <w:rStyle w:val="default"/>
          <w:rFonts w:cs="FrankRuehl" w:hint="cs"/>
          <w:rtl/>
        </w:rPr>
        <w:t>ת ערך שנרכשו בידי נאמן בנאמנות עיוורת,</w:t>
      </w:r>
      <w:r>
        <w:rPr>
          <w:rStyle w:val="default"/>
          <w:rFonts w:cs="FrankRuehl"/>
          <w:rtl/>
        </w:rPr>
        <w:t xml:space="preserve"> ו</w:t>
      </w:r>
      <w:r>
        <w:rPr>
          <w:rStyle w:val="default"/>
          <w:rFonts w:cs="FrankRuehl" w:hint="cs"/>
          <w:rtl/>
        </w:rPr>
        <w:t>המוחזקים עבור יחיד בעל רשיון בידי נאמן כאמור;</w:t>
      </w:r>
    </w:p>
    <w:p w:rsidR="0054618A" w:rsidRDefault="0054618A">
      <w:pPr>
        <w:pStyle w:val="P22"/>
        <w:spacing w:before="72"/>
        <w:ind w:left="1021" w:right="1134"/>
        <w:rPr>
          <w:rStyle w:val="default"/>
          <w:rFonts w:cs="FrankRuehl" w:hint="cs"/>
          <w:rtl/>
        </w:rPr>
      </w:pPr>
      <w:r>
        <w:rPr>
          <w:rFonts w:cs="FrankRuehl"/>
          <w:rtl/>
          <w:lang w:val="he-IL"/>
        </w:rPr>
        <w:pict>
          <v:shape id="_x0000_s2132" type="#_x0000_t202" style="position:absolute;left:0;text-align:left;margin-left:470.25pt;margin-top:7.1pt;width:1in;height:16.8pt;z-index:25158092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(6)</w:t>
      </w:r>
      <w:r>
        <w:rPr>
          <w:rStyle w:val="default"/>
          <w:rFonts w:cs="FrankRuehl" w:hint="cs"/>
          <w:rtl/>
        </w:rPr>
        <w:tab/>
        <w:t xml:space="preserve">ניירות ערך חוץ שהנפיק תאגיד שניירות הערך שלו אינם רשומים למסחר בבורסה, ושהשווי הרשום למסחר של ניירות הערך שלו גבוה מסכום בשקלים חדשים השווה למאתיים מיליון דולר של ארצות הברית של אמריקה, או מסכום אחר שקבע שר האוצר, בצו, על פי הצעת הרשות או בהתייעצות עמה ובאישור ועדת הכספים של הכנסת; לענין זה </w:t>
      </w:r>
      <w:r>
        <w:rPr>
          <w:rStyle w:val="default"/>
          <w:rFonts w:cs="FrankRuehl"/>
          <w:rtl/>
        </w:rPr>
        <w:t>–</w:t>
      </w:r>
    </w:p>
    <w:p w:rsidR="0054618A" w:rsidRDefault="0054618A">
      <w:pPr>
        <w:pStyle w:val="P22"/>
        <w:spacing w:before="72"/>
        <w:ind w:left="1021" w:right="1134"/>
        <w:rPr>
          <w:rStyle w:val="default"/>
          <w:rFonts w:cs="FrankRuehl" w:hint="cs"/>
          <w:rtl/>
        </w:rPr>
      </w:pPr>
      <w:r>
        <w:rPr>
          <w:rStyle w:val="default"/>
          <w:rFonts w:cs="FrankRuehl" w:hint="cs"/>
          <w:rtl/>
        </w:rPr>
        <w:t xml:space="preserve">"ניירות ערך חוץ" </w:t>
      </w:r>
      <w:r>
        <w:rPr>
          <w:rStyle w:val="default"/>
          <w:rFonts w:cs="FrankRuehl"/>
          <w:rtl/>
        </w:rPr>
        <w:t>–</w:t>
      </w:r>
      <w:r>
        <w:rPr>
          <w:rStyle w:val="default"/>
          <w:rFonts w:cs="FrankRuehl" w:hint="cs"/>
          <w:rtl/>
        </w:rPr>
        <w:t xml:space="preserve"> למעט מניות או יחידות של קרן הרשומה מחוץ לישראל;</w:t>
      </w:r>
    </w:p>
    <w:p w:rsidR="0054618A" w:rsidRDefault="0054618A">
      <w:pPr>
        <w:pStyle w:val="P22"/>
        <w:spacing w:before="72"/>
        <w:ind w:left="1021" w:right="1134"/>
        <w:rPr>
          <w:rStyle w:val="default"/>
          <w:rFonts w:cs="FrankRuehl" w:hint="cs"/>
          <w:rtl/>
        </w:rPr>
      </w:pPr>
      <w:r>
        <w:rPr>
          <w:rStyle w:val="default"/>
          <w:rFonts w:cs="FrankRuehl" w:hint="cs"/>
          <w:rtl/>
        </w:rPr>
        <w:t xml:space="preserve">"שווי רשום למסחר" </w:t>
      </w:r>
      <w:r>
        <w:rPr>
          <w:rStyle w:val="default"/>
          <w:rFonts w:cs="FrankRuehl"/>
          <w:rtl/>
        </w:rPr>
        <w:t>–</w:t>
      </w:r>
      <w:r>
        <w:rPr>
          <w:rStyle w:val="default"/>
          <w:rFonts w:cs="FrankRuehl" w:hint="cs"/>
          <w:rtl/>
        </w:rPr>
        <w:t xml:space="preserve"> הכמות הרשומה למסחר של ניירות ערך חוץ שהנפיק התאגיד במקום שבו נרכשו, כשהיא מוכפלת במחיר שנקבע לאותם ניירות ערך בתום יום המסחר שקדם ליום המסחר שבו נרכשו;</w:t>
      </w:r>
    </w:p>
    <w:p w:rsidR="0054618A" w:rsidRDefault="0054618A" w:rsidP="005D6EDE">
      <w:pPr>
        <w:pStyle w:val="P22"/>
        <w:spacing w:before="72"/>
        <w:ind w:left="1021" w:right="1134"/>
        <w:rPr>
          <w:rStyle w:val="default"/>
          <w:rFonts w:cs="FrankRuehl" w:hint="cs"/>
          <w:rtl/>
        </w:rPr>
      </w:pPr>
      <w:r>
        <w:rPr>
          <w:rFonts w:cs="FrankRuehl"/>
          <w:rtl/>
          <w:lang w:val="he-IL"/>
        </w:rPr>
        <w:pict>
          <v:shape id="_x0000_s2133" type="#_x0000_t202" style="position:absolute;left:0;text-align:left;margin-left:470.25pt;margin-top:7.1pt;width:1in;height:53.95pt;z-index:25158195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p w:rsidR="004D2012" w:rsidRDefault="004D2012">
                  <w:pPr>
                    <w:spacing w:line="160" w:lineRule="exact"/>
                    <w:jc w:val="left"/>
                    <w:rPr>
                      <w:rFonts w:cs="Miriam" w:hint="cs"/>
                      <w:sz w:val="18"/>
                      <w:szCs w:val="18"/>
                      <w:rtl/>
                    </w:rPr>
                  </w:pPr>
                  <w:r>
                    <w:rPr>
                      <w:rFonts w:cs="Miriam" w:hint="cs"/>
                      <w:sz w:val="18"/>
                      <w:szCs w:val="18"/>
                      <w:rtl/>
                    </w:rPr>
                    <w:t>(תיקון מס' 14) תש"ע-2010</w:t>
                  </w:r>
                </w:p>
              </w:txbxContent>
            </v:textbox>
            <w10:anchorlock/>
          </v:shape>
        </w:pict>
      </w:r>
      <w:r>
        <w:rPr>
          <w:rStyle w:val="default"/>
          <w:rFonts w:cs="FrankRuehl" w:hint="cs"/>
          <w:rtl/>
        </w:rPr>
        <w:t>(7)</w:t>
      </w:r>
      <w:r>
        <w:rPr>
          <w:rStyle w:val="default"/>
          <w:rFonts w:cs="FrankRuehl" w:hint="cs"/>
          <w:rtl/>
        </w:rPr>
        <w:tab/>
      </w:r>
      <w:r w:rsidR="005D6EDE">
        <w:rPr>
          <w:rStyle w:val="default"/>
          <w:rFonts w:cs="FrankRuehl" w:hint="cs"/>
          <w:rtl/>
        </w:rPr>
        <w:t>מוצרי מדדים</w:t>
      </w:r>
      <w:r>
        <w:rPr>
          <w:rStyle w:val="default"/>
          <w:rFonts w:cs="FrankRuehl" w:hint="cs"/>
          <w:rtl/>
        </w:rPr>
        <w:t>.</w:t>
      </w:r>
    </w:p>
    <w:p w:rsidR="00F7767B" w:rsidRPr="00C2599A" w:rsidRDefault="00F7767B" w:rsidP="00F7767B">
      <w:pPr>
        <w:pStyle w:val="P00"/>
        <w:spacing w:before="0"/>
        <w:ind w:left="1021" w:right="1134"/>
        <w:rPr>
          <w:rStyle w:val="default"/>
          <w:rFonts w:cs="FrankRuehl" w:hint="cs"/>
          <w:vanish/>
          <w:color w:val="FF0000"/>
          <w:sz w:val="20"/>
          <w:szCs w:val="20"/>
          <w:shd w:val="clear" w:color="auto" w:fill="FFFF99"/>
          <w:rtl/>
        </w:rPr>
      </w:pPr>
      <w:bookmarkStart w:id="46" w:name="Rov321"/>
      <w:r w:rsidRPr="00C2599A">
        <w:rPr>
          <w:rStyle w:val="default"/>
          <w:rFonts w:cs="FrankRuehl" w:hint="cs"/>
          <w:vanish/>
          <w:color w:val="FF0000"/>
          <w:sz w:val="20"/>
          <w:szCs w:val="20"/>
          <w:shd w:val="clear" w:color="auto" w:fill="FFFF99"/>
          <w:rtl/>
        </w:rPr>
        <w:t>מיום 13.3.1997</w:t>
      </w:r>
    </w:p>
    <w:p w:rsidR="00F7767B" w:rsidRPr="00C2599A" w:rsidRDefault="00F7767B" w:rsidP="00F7767B">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3</w:t>
      </w:r>
    </w:p>
    <w:p w:rsidR="00F7767B" w:rsidRPr="00C2599A" w:rsidRDefault="00F7767B" w:rsidP="00F7767B">
      <w:pPr>
        <w:pStyle w:val="P00"/>
        <w:spacing w:before="0"/>
        <w:ind w:left="1021" w:right="1134"/>
        <w:rPr>
          <w:rStyle w:val="default"/>
          <w:rFonts w:cs="FrankRuehl" w:hint="cs"/>
          <w:vanish/>
          <w:sz w:val="20"/>
          <w:szCs w:val="20"/>
          <w:shd w:val="clear" w:color="auto" w:fill="FFFF99"/>
          <w:rtl/>
        </w:rPr>
      </w:pPr>
      <w:hyperlink r:id="rId125" w:history="1">
        <w:r w:rsidRPr="00C2599A">
          <w:rPr>
            <w:rStyle w:val="Hyperlink"/>
            <w:rFonts w:cs="FrankRuehl" w:hint="cs"/>
            <w:vanish/>
            <w:szCs w:val="20"/>
            <w:shd w:val="clear" w:color="auto" w:fill="FFFF99"/>
            <w:rtl/>
          </w:rPr>
          <w:t>ס"ח תשנ"ז מס' 1614</w:t>
        </w:r>
      </w:hyperlink>
      <w:r w:rsidRPr="00C2599A">
        <w:rPr>
          <w:rStyle w:val="default"/>
          <w:rFonts w:cs="FrankRuehl" w:hint="cs"/>
          <w:vanish/>
          <w:sz w:val="20"/>
          <w:szCs w:val="20"/>
          <w:shd w:val="clear" w:color="auto" w:fill="FFFF99"/>
          <w:rtl/>
        </w:rPr>
        <w:t xml:space="preserve"> מיום 13.3.1997 עמ' 80 (</w:t>
      </w:r>
      <w:hyperlink r:id="rId126" w:history="1">
        <w:r w:rsidRPr="00C2599A">
          <w:rPr>
            <w:rStyle w:val="Hyperlink"/>
            <w:rFonts w:cs="FrankRuehl" w:hint="cs"/>
            <w:vanish/>
            <w:szCs w:val="20"/>
            <w:shd w:val="clear" w:color="auto" w:fill="FFFF99"/>
            <w:rtl/>
          </w:rPr>
          <w:t>ה"ח 2543</w:t>
        </w:r>
      </w:hyperlink>
      <w:r w:rsidRPr="00C2599A">
        <w:rPr>
          <w:rStyle w:val="default"/>
          <w:rFonts w:cs="FrankRuehl" w:hint="cs"/>
          <w:vanish/>
          <w:sz w:val="20"/>
          <w:szCs w:val="20"/>
          <w:shd w:val="clear" w:color="auto" w:fill="FFFF99"/>
          <w:rtl/>
        </w:rPr>
        <w:t>)</w:t>
      </w:r>
    </w:p>
    <w:p w:rsidR="00F7767B" w:rsidRPr="00C2599A" w:rsidRDefault="00F7767B" w:rsidP="00F7767B">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החלפת פסקה 4(ג)(4)</w:t>
      </w:r>
    </w:p>
    <w:p w:rsidR="00F7767B" w:rsidRPr="00C2599A" w:rsidRDefault="00F7767B" w:rsidP="00F7767B">
      <w:pPr>
        <w:pStyle w:val="P00"/>
        <w:ind w:left="1021"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F7767B" w:rsidRPr="00C2599A" w:rsidRDefault="00F7767B" w:rsidP="00F7767B">
      <w:pPr>
        <w:pStyle w:val="P00"/>
        <w:spacing w:before="0"/>
        <w:ind w:left="1021"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(4)</w:t>
      </w:r>
      <w:r w:rsidRPr="00C2599A">
        <w:rPr>
          <w:rStyle w:val="default"/>
          <w:rFonts w:cs="FrankRuehl" w:hint="cs"/>
          <w:strike/>
          <w:vanish/>
          <w:sz w:val="22"/>
          <w:szCs w:val="22"/>
          <w:shd w:val="clear" w:color="auto" w:fill="FFFF99"/>
          <w:rtl/>
        </w:rPr>
        <w:tab/>
        <w:t>פקדונות לסוגיהם במטבע ישראלי או במטבע חוץ, השקעות בקופות גמל או בתכניות חסכון;</w:t>
      </w:r>
    </w:p>
    <w:p w:rsidR="00F7767B" w:rsidRPr="00C2599A" w:rsidRDefault="00F7767B" w:rsidP="00F7767B">
      <w:pPr>
        <w:pStyle w:val="P00"/>
        <w:spacing w:before="0"/>
        <w:ind w:left="0" w:right="1134"/>
        <w:rPr>
          <w:rStyle w:val="default"/>
          <w:rFonts w:cs="FrankRuehl" w:hint="cs"/>
          <w:vanish/>
          <w:sz w:val="20"/>
          <w:szCs w:val="20"/>
          <w:shd w:val="clear" w:color="auto" w:fill="FFFF99"/>
          <w:rtl/>
        </w:rPr>
      </w:pPr>
    </w:p>
    <w:p w:rsidR="00F7767B" w:rsidRPr="00C2599A" w:rsidRDefault="00F7767B" w:rsidP="00F7767B">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22.6.2005</w:t>
      </w:r>
    </w:p>
    <w:p w:rsidR="00F7767B" w:rsidRPr="00C2599A" w:rsidRDefault="00F7767B" w:rsidP="00F7767B">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F7767B" w:rsidRPr="00C2599A" w:rsidRDefault="00F7767B" w:rsidP="00F7767B">
      <w:pPr>
        <w:pStyle w:val="P00"/>
        <w:spacing w:before="0"/>
        <w:ind w:left="0" w:right="1134"/>
        <w:rPr>
          <w:rStyle w:val="default"/>
          <w:rFonts w:cs="FrankRuehl" w:hint="cs"/>
          <w:vanish/>
          <w:sz w:val="20"/>
          <w:szCs w:val="20"/>
          <w:shd w:val="clear" w:color="auto" w:fill="FFFF99"/>
          <w:rtl/>
        </w:rPr>
      </w:pPr>
      <w:hyperlink r:id="rId127"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506 (</w:t>
      </w:r>
      <w:hyperlink r:id="rId128"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F7767B" w:rsidRPr="00C2599A" w:rsidRDefault="00F7767B" w:rsidP="00F7767B">
      <w:pPr>
        <w:pStyle w:val="P00"/>
        <w:ind w:left="0"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(ג</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איסור לפי סעיפים קטנים (א) או (ב) לא יחול ביחס לאלה:</w:t>
      </w:r>
    </w:p>
    <w:p w:rsidR="00F7767B" w:rsidRPr="00C2599A" w:rsidRDefault="00F7767B" w:rsidP="00F7767B">
      <w:pPr>
        <w:pStyle w:val="P22"/>
        <w:spacing w:before="0"/>
        <w:ind w:left="1021" w:right="1134"/>
        <w:rPr>
          <w:rStyle w:val="default"/>
          <w:rFonts w:cs="FrankRuehl"/>
          <w:vanish/>
          <w:sz w:val="22"/>
          <w:szCs w:val="22"/>
          <w:shd w:val="clear" w:color="auto" w:fill="FFFF99"/>
          <w:rtl/>
        </w:rPr>
      </w:pPr>
      <w:r w:rsidRPr="00C2599A">
        <w:rPr>
          <w:rStyle w:val="default"/>
          <w:rFonts w:cs="FrankRuehl"/>
          <w:vanish/>
          <w:sz w:val="22"/>
          <w:szCs w:val="22"/>
          <w:shd w:val="clear" w:color="auto" w:fill="FFFF99"/>
          <w:rtl/>
        </w:rPr>
        <w:t>(1)</w:t>
      </w:r>
      <w:r w:rsidRPr="00C2599A">
        <w:rPr>
          <w:rStyle w:val="default"/>
          <w:rFonts w:cs="FrankRuehl"/>
          <w:vanish/>
          <w:sz w:val="22"/>
          <w:szCs w:val="22"/>
          <w:shd w:val="clear" w:color="auto" w:fill="FFFF99"/>
          <w:rtl/>
        </w:rPr>
        <w:tab/>
        <w:t>נ</w:t>
      </w:r>
      <w:r w:rsidRPr="00C2599A">
        <w:rPr>
          <w:rStyle w:val="default"/>
          <w:rFonts w:cs="FrankRuehl" w:hint="cs"/>
          <w:vanish/>
          <w:sz w:val="22"/>
          <w:szCs w:val="22"/>
          <w:shd w:val="clear" w:color="auto" w:fill="FFFF99"/>
          <w:rtl/>
        </w:rPr>
        <w:t>יירות ערך המונפקים על ידי המדינה;</w:t>
      </w:r>
    </w:p>
    <w:p w:rsidR="00F7767B" w:rsidRPr="00C2599A" w:rsidRDefault="00F7767B" w:rsidP="00F7767B">
      <w:pPr>
        <w:pStyle w:val="P22"/>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(2)</w:t>
      </w:r>
      <w:r w:rsidRPr="00C2599A">
        <w:rPr>
          <w:rStyle w:val="default"/>
          <w:rFonts w:cs="FrankRuehl"/>
          <w:vanish/>
          <w:sz w:val="22"/>
          <w:szCs w:val="22"/>
          <w:shd w:val="clear" w:color="auto" w:fill="FFFF99"/>
          <w:rtl/>
        </w:rPr>
        <w:tab/>
        <w:t>נ</w:t>
      </w:r>
      <w:r w:rsidRPr="00C2599A">
        <w:rPr>
          <w:rStyle w:val="default"/>
          <w:rFonts w:cs="FrankRuehl" w:hint="cs"/>
          <w:vanish/>
          <w:sz w:val="22"/>
          <w:szCs w:val="22"/>
          <w:shd w:val="clear" w:color="auto" w:fill="FFFF99"/>
          <w:rtl/>
        </w:rPr>
        <w:t xml:space="preserve">יירות ערך שהנפיק התאגיד שבו עובד בעל הרשיון </w:t>
      </w:r>
      <w:r w:rsidRPr="00C2599A">
        <w:rPr>
          <w:rStyle w:val="default"/>
          <w:rFonts w:cs="FrankRuehl" w:hint="cs"/>
          <w:strike/>
          <w:vanish/>
          <w:sz w:val="22"/>
          <w:szCs w:val="22"/>
          <w:shd w:val="clear" w:color="auto" w:fill="FFFF99"/>
          <w:rtl/>
        </w:rPr>
        <w:t>או שבו הוא נושא משרה</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 xml:space="preserve">או בן זוגו (בפסקה זו ובפסקאות (2א) ו-(2ב)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בעל הרישיון) או שהנפיק תאגיד השולט בתאגיד כאמור ושהוצעו לבעל הרישיון במסגרת תכנית תגמול לעובדים כמשמעותה לפי סעיף 15ב(1) או (2) לחוק ניירות ערך, ובלבד שבעל הרישיון העביר את ניירות הערך, בתוך שבעה ימים מיום שנרכשו על ידו, לנאמנות עיוורת, ואם חלו לגבי מכירת ניירות הערך מגבלות לפי סעיף 15ג(א)(1) לחוק ניירות ערך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בתוך שבעה ימים מיום שחלפה תקופת המגבלות שנקבעה לפי אותו סעיף; היו בידי בעל הרישיון, לאחר רכישת ניירות ערך כאמור בפסקה זו, רק ניירות הערך האמורים, לבד או יחד עם ניירות ערך כאמור בפסקאות (1), (2א), (2ב), (3), (4), (6) או (7), רשאי בעל הרישיון שלא להעבירם לנאמנות עיוורת, ואולם על מכירתם יחולו הוראות סעיף 52ט(ב) לחוק ניירות ערך, בשינויים המחויבים;</w:t>
      </w:r>
    </w:p>
    <w:p w:rsidR="00F7767B" w:rsidRPr="00C2599A" w:rsidRDefault="00F7767B" w:rsidP="00F7767B">
      <w:pPr>
        <w:pStyle w:val="P22"/>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(2א)</w:t>
      </w:r>
      <w:r w:rsidRPr="00C2599A">
        <w:rPr>
          <w:rStyle w:val="default"/>
          <w:rFonts w:cs="FrankRuehl" w:hint="cs"/>
          <w:vanish/>
          <w:sz w:val="22"/>
          <w:szCs w:val="22"/>
          <w:u w:val="single"/>
          <w:shd w:val="clear" w:color="auto" w:fill="FFFF99"/>
          <w:rtl/>
        </w:rPr>
        <w:tab/>
        <w:t xml:space="preserve">ניירות ערך שהחזיק בעל רישיון בתאגיד במועד שבו הציע אותו תאגיד את ניירות הערך שלו לראשונה לציבור, ולענין זה </w:t>
      </w:r>
      <w:r w:rsidRPr="00C2599A">
        <w:rPr>
          <w:rStyle w:val="default"/>
          <w:rFonts w:cs="FrankRuehl"/>
          <w:vanish/>
          <w:sz w:val="22"/>
          <w:szCs w:val="22"/>
          <w:u w:val="single"/>
          <w:shd w:val="clear" w:color="auto" w:fill="FFFF99"/>
          <w:rtl/>
        </w:rPr>
        <w:t>–</w:t>
      </w:r>
    </w:p>
    <w:p w:rsidR="00F7767B" w:rsidRPr="00C2599A" w:rsidRDefault="00F7767B" w:rsidP="00F7767B">
      <w:pPr>
        <w:pStyle w:val="P22"/>
        <w:spacing w:before="0"/>
        <w:ind w:left="1474"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(א)</w:t>
      </w:r>
      <w:r w:rsidRPr="00C2599A">
        <w:rPr>
          <w:rStyle w:val="default"/>
          <w:rFonts w:cs="FrankRuehl" w:hint="cs"/>
          <w:vanish/>
          <w:sz w:val="22"/>
          <w:szCs w:val="22"/>
          <w:u w:val="single"/>
          <w:shd w:val="clear" w:color="auto" w:fill="FFFF99"/>
          <w:rtl/>
        </w:rPr>
        <w:tab/>
        <w:t>יחולו הוראות פסקה (2), בשינויים המחויבים, לענין העברת ניירות ערך כאמור לנאמנות עיוורת; החזיק בעל רישיון ניירות ערך כאמור שלא בנאמנות עיוורת, יחולו לגבי ייעוץ או ביצוע עסקה לגבי ניירות הערך האמורים הוראות סעיף 15;</w:t>
      </w:r>
    </w:p>
    <w:p w:rsidR="00F7767B" w:rsidRPr="00C2599A" w:rsidRDefault="00F7767B" w:rsidP="00F7767B">
      <w:pPr>
        <w:pStyle w:val="P22"/>
        <w:spacing w:before="0"/>
        <w:ind w:left="1474"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(ב)</w:t>
      </w:r>
      <w:r w:rsidRPr="00C2599A">
        <w:rPr>
          <w:rStyle w:val="default"/>
          <w:rFonts w:cs="FrankRuehl" w:hint="cs"/>
          <w:vanish/>
          <w:sz w:val="22"/>
          <w:szCs w:val="22"/>
          <w:u w:val="single"/>
          <w:shd w:val="clear" w:color="auto" w:fill="FFFF99"/>
          <w:rtl/>
        </w:rPr>
        <w:tab/>
        <w:t>על אף האמור בפסקת משנה (א), היה בעל הרישיון בעל ענין ועובד או בעל ענין ונושא משרה בתאגיד כאמור, רשאי הוא שלא להעביר את ניירות הערך לנאמנות עיוורת וכן רשאי הוא לבצע עסקאות בעבור עצמו בניירות הערך האמורים; במקרה כאמור לא ייתן בעל הרישיון ייעוץ ולא יבצע עסקאות בעבור לקוחותיו בנוגע לניירות הערך של התאגיד האמור, וכן יודיע לכל לקוחותיו באופן מיידי על היותו בעל ענין בתאגיד זה ועל כך שהוא מנוע מלייעץ או מלבצע עסקאות בעבורם בנוגע לאותם ניירות ערך;</w:t>
      </w:r>
    </w:p>
    <w:p w:rsidR="00F7767B" w:rsidRPr="00C2599A" w:rsidRDefault="00F7767B" w:rsidP="00F7767B">
      <w:pPr>
        <w:pStyle w:val="P22"/>
        <w:spacing w:before="0"/>
        <w:ind w:left="1474" w:right="1134"/>
        <w:rPr>
          <w:rStyle w:val="default"/>
          <w:rFonts w:cs="FrankRuehl" w:hint="cs"/>
          <w:vanish/>
          <w:sz w:val="22"/>
          <w:szCs w:val="22"/>
          <w:shd w:val="clear" w:color="auto" w:fill="FFFF99"/>
          <w:rtl/>
        </w:rPr>
      </w:pPr>
      <w:r w:rsidRPr="00C2599A">
        <w:rPr>
          <w:rStyle w:val="default"/>
          <w:rFonts w:cs="FrankRuehl" w:hint="cs"/>
          <w:vanish/>
          <w:sz w:val="22"/>
          <w:szCs w:val="22"/>
          <w:u w:val="single"/>
          <w:shd w:val="clear" w:color="auto" w:fill="FFFF99"/>
          <w:rtl/>
        </w:rPr>
        <w:t>(ג)</w:t>
      </w:r>
      <w:r w:rsidRPr="00C2599A">
        <w:rPr>
          <w:rStyle w:val="default"/>
          <w:rFonts w:cs="FrankRuehl" w:hint="cs"/>
          <w:vanish/>
          <w:sz w:val="22"/>
          <w:szCs w:val="22"/>
          <w:u w:val="single"/>
          <w:shd w:val="clear" w:color="auto" w:fill="FFFF99"/>
          <w:rtl/>
        </w:rPr>
        <w:tab/>
        <w:t>הוראות פסקה זו יחולו לענין החזקת ניירות ערך בתאגיד אחד בלבד או בתאגיד קשור אליו;</w:t>
      </w:r>
    </w:p>
    <w:p w:rsidR="00F7767B" w:rsidRPr="00C2599A" w:rsidRDefault="00F7767B" w:rsidP="00F7767B">
      <w:pPr>
        <w:pStyle w:val="P22"/>
        <w:spacing w:before="0"/>
        <w:ind w:left="1021" w:right="1134"/>
        <w:rPr>
          <w:rStyle w:val="default"/>
          <w:rFonts w:cs="FrankRuehl"/>
          <w:vanish/>
          <w:sz w:val="22"/>
          <w:szCs w:val="22"/>
          <w:u w:val="single"/>
          <w:shd w:val="clear" w:color="auto" w:fill="FFFF99"/>
          <w:rtl/>
        </w:rPr>
      </w:pPr>
      <w:r w:rsidRPr="00C2599A">
        <w:rPr>
          <w:rStyle w:val="default"/>
          <w:rFonts w:cs="FrankRuehl" w:hint="cs"/>
          <w:vanish/>
          <w:sz w:val="22"/>
          <w:szCs w:val="22"/>
          <w:u w:val="single"/>
          <w:shd w:val="clear" w:color="auto" w:fill="FFFF99"/>
          <w:rtl/>
        </w:rPr>
        <w:t>(2ב)</w:t>
      </w:r>
      <w:r w:rsidRPr="00C2599A">
        <w:rPr>
          <w:rStyle w:val="default"/>
          <w:rFonts w:cs="FrankRuehl" w:hint="cs"/>
          <w:vanish/>
          <w:sz w:val="22"/>
          <w:szCs w:val="22"/>
          <w:u w:val="single"/>
          <w:shd w:val="clear" w:color="auto" w:fill="FFFF99"/>
          <w:rtl/>
        </w:rPr>
        <w:tab/>
        <w:t xml:space="preserve">ניירות ערך של תאגיד שהחזיק בעל הרישיון טרם קבלת הרישיון על ידו, ובלבד שבעל הרישיון העביר את ניירות הערך, בתוך שבעה ימים מיום קבלת הרישיון, לנאמנות עיוורת, ואם חלו לגבי מכירת ניירות הערך מגבלות לפי סעיף 15ג(א) לחוק ניירות ערך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בתוך שבעה ימים מיום שחלפה תקופת המגבלות שנקבעה לפי אותו סעיף; ואולם היה בעל הרישיון בעל ענין ועובד או בעל ענין ונושא משרה בתאגיד כאמור, רשאי הוא שלא להעביר את ניירות הערך לנאמנות עיוורת וכן רשאי הוא לבצע עסקאות בעבור עצמו בניירות הערך האמורים; במקרה כאמור לא ייתן בעל הרישיון ייעוץ ולא יבצע עסקאות בעבור לקוחותיו בנוגע לניירות הערך של התאגיד האמור, וכן יודיע לכל לקוחותיו באופן מיידי על היותו בעל ענין בתאגיד זה ועל כך שהוא מנוע מלייעץ או מלבצע עסקאות בעבורם בנוגע לאותם ניירות ערך; הוראות פסקה זו יחולו לענין החזקת ניירות ערך בתאגיד אחד בלבד או בתאגיד קשור אליו;</w:t>
      </w:r>
    </w:p>
    <w:p w:rsidR="00F7767B" w:rsidRPr="00C2599A" w:rsidRDefault="00F7767B" w:rsidP="00F7767B">
      <w:pPr>
        <w:pStyle w:val="P22"/>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(3)</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 xml:space="preserve">חידות של קרן פתוחה; </w:t>
      </w:r>
      <w:r w:rsidRPr="00C2599A">
        <w:rPr>
          <w:rStyle w:val="default"/>
          <w:rFonts w:cs="FrankRuehl" w:hint="cs"/>
          <w:vanish/>
          <w:sz w:val="22"/>
          <w:szCs w:val="22"/>
          <w:u w:val="single"/>
          <w:shd w:val="clear" w:color="auto" w:fill="FFFF99"/>
          <w:rtl/>
        </w:rPr>
        <w:t>ואולם הוראות פסקה זו לא יחולו לגבי רכישת יחידות של קרן פתוחה בידי בעל רישיון שהוא אחד מהמפורטים להלן, אם שיעור היחידות שיוחזקו בידו לאחר רכישת היחידות כאמור יעלה על עשרים וחמישה אחוזים מסך היחידות של הקרן בתום היום שקדם ליום הרכישה:</w:t>
      </w:r>
    </w:p>
    <w:p w:rsidR="00F7767B" w:rsidRPr="00C2599A" w:rsidRDefault="00F7767B" w:rsidP="00F7767B">
      <w:pPr>
        <w:pStyle w:val="P22"/>
        <w:spacing w:before="0"/>
        <w:ind w:left="1474"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(1)</w:t>
      </w:r>
      <w:r w:rsidRPr="00C2599A">
        <w:rPr>
          <w:rStyle w:val="default"/>
          <w:rFonts w:cs="FrankRuehl" w:hint="cs"/>
          <w:vanish/>
          <w:sz w:val="22"/>
          <w:szCs w:val="22"/>
          <w:u w:val="single"/>
          <w:shd w:val="clear" w:color="auto" w:fill="FFFF99"/>
          <w:rtl/>
        </w:rPr>
        <w:tab/>
        <w:t>בעל שליטה במנהל הקרן;</w:t>
      </w:r>
    </w:p>
    <w:p w:rsidR="00F7767B" w:rsidRPr="00C2599A" w:rsidRDefault="00F7767B" w:rsidP="00F7767B">
      <w:pPr>
        <w:pStyle w:val="P22"/>
        <w:spacing w:before="0"/>
        <w:ind w:left="1474"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(2)</w:t>
      </w:r>
      <w:r w:rsidRPr="00C2599A">
        <w:rPr>
          <w:rStyle w:val="default"/>
          <w:rFonts w:cs="FrankRuehl" w:hint="cs"/>
          <w:vanish/>
          <w:sz w:val="22"/>
          <w:szCs w:val="22"/>
          <w:u w:val="single"/>
          <w:shd w:val="clear" w:color="auto" w:fill="FFFF99"/>
          <w:rtl/>
        </w:rPr>
        <w:tab/>
        <w:t>דירקטור, חבר ועדת השקעות או עובד של מנהל הקרן או של חברה השולטת במנהל הקרן או הנשלטת בידי חברה כאמור;</w:t>
      </w:r>
    </w:p>
    <w:p w:rsidR="00F7767B" w:rsidRPr="00C2599A" w:rsidRDefault="00F7767B" w:rsidP="00F7767B">
      <w:pPr>
        <w:pStyle w:val="P22"/>
        <w:spacing w:before="0"/>
        <w:ind w:left="1021" w:right="1134"/>
        <w:rPr>
          <w:rStyle w:val="default"/>
          <w:rFonts w:cs="FrankRuehl"/>
          <w:vanish/>
          <w:sz w:val="22"/>
          <w:szCs w:val="22"/>
          <w:u w:val="single"/>
          <w:shd w:val="clear" w:color="auto" w:fill="FFFF99"/>
          <w:rtl/>
        </w:rPr>
      </w:pPr>
      <w:r w:rsidRPr="00C2599A">
        <w:rPr>
          <w:rStyle w:val="default"/>
          <w:rFonts w:cs="FrankRuehl" w:hint="cs"/>
          <w:vanish/>
          <w:sz w:val="22"/>
          <w:szCs w:val="22"/>
          <w:u w:val="single"/>
          <w:shd w:val="clear" w:color="auto" w:fill="FFFF99"/>
          <w:rtl/>
        </w:rPr>
        <w:t>(3א)</w:t>
      </w:r>
      <w:r w:rsidRPr="00C2599A">
        <w:rPr>
          <w:rStyle w:val="default"/>
          <w:rFonts w:cs="FrankRuehl" w:hint="cs"/>
          <w:vanish/>
          <w:sz w:val="22"/>
          <w:szCs w:val="22"/>
          <w:u w:val="single"/>
          <w:shd w:val="clear" w:color="auto" w:fill="FFFF99"/>
          <w:rtl/>
        </w:rPr>
        <w:tab/>
        <w:t>מניות או יחידות של קרן הרשומה מחוץ לישראל;</w:t>
      </w:r>
    </w:p>
    <w:p w:rsidR="00F7767B" w:rsidRPr="00C2599A" w:rsidRDefault="00F7767B" w:rsidP="00F7767B">
      <w:pPr>
        <w:pStyle w:val="P22"/>
        <w:spacing w:before="0"/>
        <w:ind w:left="1021" w:right="1134"/>
        <w:rPr>
          <w:rStyle w:val="default"/>
          <w:rFonts w:cs="FrankRuehl"/>
          <w:vanish/>
          <w:sz w:val="22"/>
          <w:szCs w:val="22"/>
          <w:shd w:val="clear" w:color="auto" w:fill="FFFF99"/>
          <w:rtl/>
        </w:rPr>
      </w:pPr>
      <w:r w:rsidRPr="00C2599A">
        <w:rPr>
          <w:rStyle w:val="default"/>
          <w:rFonts w:cs="FrankRuehl"/>
          <w:vanish/>
          <w:sz w:val="22"/>
          <w:szCs w:val="22"/>
          <w:shd w:val="clear" w:color="auto" w:fill="FFFF99"/>
          <w:rtl/>
        </w:rPr>
        <w:t>(4)</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שקעות בקופות גמל;</w:t>
      </w:r>
    </w:p>
    <w:p w:rsidR="00F7767B" w:rsidRPr="00C2599A" w:rsidRDefault="00F7767B" w:rsidP="00F7767B">
      <w:pPr>
        <w:pStyle w:val="P22"/>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(5)</w:t>
      </w:r>
      <w:r w:rsidRPr="00C2599A">
        <w:rPr>
          <w:rStyle w:val="default"/>
          <w:rFonts w:cs="FrankRuehl"/>
          <w:vanish/>
          <w:sz w:val="22"/>
          <w:szCs w:val="22"/>
          <w:shd w:val="clear" w:color="auto" w:fill="FFFF99"/>
          <w:rtl/>
        </w:rPr>
        <w:tab/>
        <w:t>נ</w:t>
      </w:r>
      <w:r w:rsidRPr="00C2599A">
        <w:rPr>
          <w:rStyle w:val="default"/>
          <w:rFonts w:cs="FrankRuehl" w:hint="cs"/>
          <w:vanish/>
          <w:sz w:val="22"/>
          <w:szCs w:val="22"/>
          <w:shd w:val="clear" w:color="auto" w:fill="FFFF99"/>
          <w:rtl/>
        </w:rPr>
        <w:t>יי</w:t>
      </w:r>
      <w:r w:rsidRPr="00C2599A">
        <w:rPr>
          <w:rStyle w:val="default"/>
          <w:rFonts w:cs="FrankRuehl"/>
          <w:vanish/>
          <w:sz w:val="22"/>
          <w:szCs w:val="22"/>
          <w:shd w:val="clear" w:color="auto" w:fill="FFFF99"/>
          <w:rtl/>
        </w:rPr>
        <w:t>רו</w:t>
      </w:r>
      <w:r w:rsidRPr="00C2599A">
        <w:rPr>
          <w:rStyle w:val="default"/>
          <w:rFonts w:cs="FrankRuehl" w:hint="cs"/>
          <w:vanish/>
          <w:sz w:val="22"/>
          <w:szCs w:val="22"/>
          <w:shd w:val="clear" w:color="auto" w:fill="FFFF99"/>
          <w:rtl/>
        </w:rPr>
        <w:t>ת ערך שנרכשו בידי נאמן בנאמנות עיוורת,</w:t>
      </w:r>
      <w:r w:rsidRPr="00C2599A">
        <w:rPr>
          <w:rStyle w:val="default"/>
          <w:rFonts w:cs="FrankRuehl"/>
          <w:vanish/>
          <w:sz w:val="22"/>
          <w:szCs w:val="22"/>
          <w:shd w:val="clear" w:color="auto" w:fill="FFFF99"/>
          <w:rtl/>
        </w:rPr>
        <w:t xml:space="preserve"> ו</w:t>
      </w:r>
      <w:r w:rsidRPr="00C2599A">
        <w:rPr>
          <w:rStyle w:val="default"/>
          <w:rFonts w:cs="FrankRuehl" w:hint="cs"/>
          <w:vanish/>
          <w:sz w:val="22"/>
          <w:szCs w:val="22"/>
          <w:shd w:val="clear" w:color="auto" w:fill="FFFF99"/>
          <w:rtl/>
        </w:rPr>
        <w:t>המוחזקים עבור יחיד בעל רשיון בידי נאמן כאמור;</w:t>
      </w:r>
    </w:p>
    <w:p w:rsidR="00F7767B" w:rsidRPr="00C2599A" w:rsidRDefault="00F7767B" w:rsidP="00F7767B">
      <w:pPr>
        <w:pStyle w:val="P22"/>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(6)</w:t>
      </w:r>
      <w:r w:rsidRPr="00C2599A">
        <w:rPr>
          <w:rStyle w:val="default"/>
          <w:rFonts w:cs="FrankRuehl" w:hint="cs"/>
          <w:vanish/>
          <w:sz w:val="22"/>
          <w:szCs w:val="22"/>
          <w:u w:val="single"/>
          <w:shd w:val="clear" w:color="auto" w:fill="FFFF99"/>
          <w:rtl/>
        </w:rPr>
        <w:tab/>
        <w:t xml:space="preserve">ניירות ערך חוץ שהנפיק תאגיד שניירות הערך שלו אינם רשומים למסחר בבורסה, ושהשווי הרשום למסחר של ניירות הערך שלו גבוה מסכום בשקלים חדשים השווה למאתיים מיליון דולר של ארצות הברית של אמריקה, או מסכום אחר שקבע שר האוצר, בצו, על פי הצעת הרשות או בהתייעצות עמה ובאישור ועדת הכספים של הכנסת; לענין זה </w:t>
      </w:r>
      <w:r w:rsidRPr="00C2599A">
        <w:rPr>
          <w:rStyle w:val="default"/>
          <w:rFonts w:cs="FrankRuehl"/>
          <w:vanish/>
          <w:sz w:val="22"/>
          <w:szCs w:val="22"/>
          <w:u w:val="single"/>
          <w:shd w:val="clear" w:color="auto" w:fill="FFFF99"/>
          <w:rtl/>
        </w:rPr>
        <w:t>–</w:t>
      </w:r>
    </w:p>
    <w:p w:rsidR="00F7767B" w:rsidRPr="00C2599A" w:rsidRDefault="00F7767B" w:rsidP="00F7767B">
      <w:pPr>
        <w:pStyle w:val="P22"/>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 xml:space="preserve">"ניירות ערך חוץ"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למעט מניות או יחידות של קרן הרשומה מחוץ לישראל;</w:t>
      </w:r>
    </w:p>
    <w:p w:rsidR="00F7767B" w:rsidRPr="00C2599A" w:rsidRDefault="00F7767B" w:rsidP="00F7767B">
      <w:pPr>
        <w:pStyle w:val="P22"/>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 xml:space="preserve">"שווי רשום למסחר"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הכמות הרשומה למסחר של ניירות ערך חוץ שהנפיק התאגיד במקום שבו נרכשו, כשהיא מוכפלת במחיר שנקבע לאותם ניירות ערך בתום יום המסחר שקדם ליום המסחר שבו נרכשו;</w:t>
      </w:r>
    </w:p>
    <w:p w:rsidR="00F7767B" w:rsidRPr="00C2599A" w:rsidRDefault="00F7767B" w:rsidP="00F7767B">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(7)</w:t>
      </w:r>
      <w:r w:rsidRPr="00C2599A">
        <w:rPr>
          <w:rStyle w:val="default"/>
          <w:rFonts w:cs="FrankRuehl" w:hint="cs"/>
          <w:vanish/>
          <w:sz w:val="22"/>
          <w:szCs w:val="22"/>
          <w:u w:val="single"/>
          <w:shd w:val="clear" w:color="auto" w:fill="FFFF99"/>
          <w:rtl/>
        </w:rPr>
        <w:tab/>
        <w:t xml:space="preserve">תעודות סל כמשמעותן בתקנון הבורסה; לענין זה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"תקנון הבורסה"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כמשמעותו בסעיף 46 לחוק ניירות ערך".</w:t>
      </w:r>
    </w:p>
    <w:p w:rsidR="00F7767B" w:rsidRPr="00C2599A" w:rsidRDefault="00F7767B" w:rsidP="00F7767B">
      <w:pPr>
        <w:pStyle w:val="P00"/>
        <w:spacing w:before="0"/>
        <w:ind w:left="1021" w:right="1134"/>
        <w:rPr>
          <w:rStyle w:val="default"/>
          <w:rFonts w:cs="FrankRuehl" w:hint="cs"/>
          <w:vanish/>
          <w:sz w:val="20"/>
          <w:szCs w:val="20"/>
          <w:shd w:val="clear" w:color="auto" w:fill="FFFF99"/>
          <w:rtl/>
        </w:rPr>
      </w:pPr>
    </w:p>
    <w:p w:rsidR="00F7767B" w:rsidRPr="00C2599A" w:rsidRDefault="00F7767B" w:rsidP="00F7767B">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10.2.2006</w:t>
      </w:r>
    </w:p>
    <w:p w:rsidR="00F7767B" w:rsidRPr="00C2599A" w:rsidRDefault="00F7767B" w:rsidP="00F7767B">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F7767B" w:rsidRPr="00C2599A" w:rsidRDefault="00F7767B" w:rsidP="00F7767B">
      <w:pPr>
        <w:pStyle w:val="P00"/>
        <w:spacing w:before="0"/>
        <w:ind w:left="1021" w:right="1134"/>
        <w:rPr>
          <w:rStyle w:val="default"/>
          <w:rFonts w:cs="FrankRuehl" w:hint="cs"/>
          <w:vanish/>
          <w:sz w:val="20"/>
          <w:szCs w:val="20"/>
          <w:shd w:val="clear" w:color="auto" w:fill="FFFF99"/>
          <w:rtl/>
        </w:rPr>
      </w:pPr>
      <w:hyperlink r:id="rId129"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843 (</w:t>
      </w:r>
      <w:hyperlink r:id="rId130"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F7767B" w:rsidRPr="00C2599A" w:rsidRDefault="00F7767B" w:rsidP="00F7767B">
      <w:pPr>
        <w:pStyle w:val="P0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(7)</w:t>
      </w:r>
      <w:r w:rsidRPr="00C2599A">
        <w:rPr>
          <w:rStyle w:val="default"/>
          <w:rFonts w:cs="FrankRuehl" w:hint="cs"/>
          <w:vanish/>
          <w:sz w:val="22"/>
          <w:szCs w:val="22"/>
          <w:shd w:val="clear" w:color="auto" w:fill="FFFF99"/>
          <w:rtl/>
        </w:rPr>
        <w:tab/>
        <w:t>תעודות סל</w:t>
      </w:r>
      <w:r w:rsidRPr="00C2599A">
        <w:rPr>
          <w:rStyle w:val="default"/>
          <w:rFonts w:cs="FrankRuehl" w:hint="cs"/>
          <w:strike/>
          <w:vanish/>
          <w:sz w:val="22"/>
          <w:szCs w:val="22"/>
          <w:shd w:val="clear" w:color="auto" w:fill="FFFF99"/>
          <w:rtl/>
        </w:rPr>
        <w:t xml:space="preserve"> כמשמעותן בתקנון הבורסה; לענין זה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"תקנון הבורסה"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כמשמעותו בסעיף 46 לחוק ניירות ערך"</w:t>
      </w:r>
      <w:r w:rsidRPr="00C2599A">
        <w:rPr>
          <w:rStyle w:val="default"/>
          <w:rFonts w:cs="FrankRuehl" w:hint="cs"/>
          <w:vanish/>
          <w:sz w:val="22"/>
          <w:szCs w:val="22"/>
          <w:shd w:val="clear" w:color="auto" w:fill="FFFF99"/>
          <w:rtl/>
        </w:rPr>
        <w:t>.</w:t>
      </w:r>
    </w:p>
    <w:p w:rsidR="00533E67" w:rsidRPr="00C2599A" w:rsidRDefault="00533E67" w:rsidP="00533E67">
      <w:pPr>
        <w:pStyle w:val="P00"/>
        <w:spacing w:before="0"/>
        <w:ind w:left="0" w:right="1134"/>
        <w:rPr>
          <w:rStyle w:val="default"/>
          <w:rFonts w:cs="FrankRuehl" w:hint="cs"/>
          <w:vanish/>
          <w:sz w:val="20"/>
          <w:szCs w:val="20"/>
          <w:shd w:val="clear" w:color="auto" w:fill="FFFF99"/>
          <w:rtl/>
        </w:rPr>
      </w:pPr>
    </w:p>
    <w:p w:rsidR="00533E67" w:rsidRPr="00C2599A" w:rsidRDefault="00533E67" w:rsidP="00533E67">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533E67" w:rsidRPr="00C2599A" w:rsidRDefault="00533E67" w:rsidP="00533E6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533E67" w:rsidRPr="00C2599A" w:rsidRDefault="00533E67" w:rsidP="00533E67">
      <w:pPr>
        <w:pStyle w:val="P00"/>
        <w:spacing w:before="0"/>
        <w:ind w:left="0" w:right="1134"/>
        <w:rPr>
          <w:rStyle w:val="default"/>
          <w:rFonts w:cs="FrankRuehl" w:hint="cs"/>
          <w:vanish/>
          <w:sz w:val="20"/>
          <w:szCs w:val="20"/>
          <w:shd w:val="clear" w:color="auto" w:fill="FFFF99"/>
          <w:rtl/>
        </w:rPr>
      </w:pPr>
      <w:hyperlink r:id="rId131"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371 (</w:t>
      </w:r>
      <w:hyperlink r:id="rId132"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533E67" w:rsidRPr="00C2599A" w:rsidRDefault="00533E67" w:rsidP="00533E67">
      <w:pPr>
        <w:pStyle w:val="P00"/>
        <w:ind w:left="0" w:right="1134"/>
        <w:rPr>
          <w:rStyle w:val="default"/>
          <w:rFonts w:cs="FrankRuehl" w:hint="cs"/>
          <w:vanish/>
          <w:sz w:val="22"/>
          <w:szCs w:val="22"/>
          <w:shd w:val="clear" w:color="auto" w:fill="FFFF99"/>
          <w:rtl/>
        </w:rPr>
      </w:pPr>
      <w:r w:rsidRPr="00C2599A">
        <w:rPr>
          <w:rStyle w:val="big-number"/>
          <w:rFonts w:cs="FrankRuehl"/>
          <w:vanish/>
          <w:sz w:val="22"/>
          <w:szCs w:val="22"/>
          <w:shd w:val="clear" w:color="auto" w:fill="FFFF99"/>
          <w:rtl/>
        </w:rPr>
        <w:t>4.</w:t>
      </w:r>
      <w:r w:rsidRPr="00C2599A">
        <w:rPr>
          <w:rStyle w:val="big-number"/>
          <w:rFonts w:cs="FrankRuehl"/>
          <w:vanish/>
          <w:sz w:val="22"/>
          <w:szCs w:val="22"/>
          <w:shd w:val="clear" w:color="auto" w:fill="FFFF99"/>
          <w:rtl/>
        </w:rPr>
        <w:tab/>
      </w:r>
      <w:r w:rsidRPr="00C2599A">
        <w:rPr>
          <w:rStyle w:val="default"/>
          <w:rFonts w:cs="FrankRuehl"/>
          <w:vanish/>
          <w:sz w:val="22"/>
          <w:szCs w:val="22"/>
          <w:shd w:val="clear" w:color="auto" w:fill="FFFF99"/>
          <w:rtl/>
        </w:rPr>
        <w:t>(א</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 xml:space="preserve">חיד בעל רשיון לא יחזיק ולא ירכוש ניירות ערך </w:t>
      </w:r>
      <w:r w:rsidRPr="00C2599A">
        <w:rPr>
          <w:rStyle w:val="default"/>
          <w:rFonts w:cs="FrankRuehl" w:hint="cs"/>
          <w:vanish/>
          <w:sz w:val="22"/>
          <w:szCs w:val="22"/>
          <w:u w:val="single"/>
          <w:shd w:val="clear" w:color="auto" w:fill="FFFF99"/>
          <w:rtl/>
        </w:rPr>
        <w:t>ויחידות כהגדרתן בחוק השקעות משותפות</w:t>
      </w:r>
      <w:r w:rsidRPr="00C2599A">
        <w:rPr>
          <w:rStyle w:val="default"/>
          <w:rFonts w:cs="FrankRuehl" w:hint="cs"/>
          <w:vanish/>
          <w:sz w:val="22"/>
          <w:szCs w:val="22"/>
          <w:shd w:val="clear" w:color="auto" w:fill="FFFF99"/>
          <w:rtl/>
        </w:rPr>
        <w:t xml:space="preserve"> עבור עצמו.</w:t>
      </w:r>
    </w:p>
    <w:p w:rsidR="00533E67" w:rsidRPr="00C2599A" w:rsidRDefault="00533E67" w:rsidP="00533E67">
      <w:pPr>
        <w:pStyle w:val="P00"/>
        <w:spacing w:before="0"/>
        <w:ind w:left="0" w:right="1134"/>
        <w:rPr>
          <w:rStyle w:val="default"/>
          <w:rFonts w:cs="FrankRuehl"/>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חיד מנהל תיקי השקעות לא ינהל תיקי השקעות עבור בן משפחתו או עבור תאגיד שהוא או</w:t>
      </w:r>
      <w:r w:rsidRPr="00C2599A">
        <w:rPr>
          <w:rStyle w:val="default"/>
          <w:rFonts w:cs="FrankRuehl"/>
          <w:vanish/>
          <w:sz w:val="22"/>
          <w:szCs w:val="22"/>
          <w:shd w:val="clear" w:color="auto" w:fill="FFFF99"/>
          <w:rtl/>
        </w:rPr>
        <w:t xml:space="preserve"> ב</w:t>
      </w:r>
      <w:r w:rsidRPr="00C2599A">
        <w:rPr>
          <w:rStyle w:val="default"/>
          <w:rFonts w:cs="FrankRuehl" w:hint="cs"/>
          <w:vanish/>
          <w:sz w:val="22"/>
          <w:szCs w:val="22"/>
          <w:shd w:val="clear" w:color="auto" w:fill="FFFF99"/>
          <w:rtl/>
        </w:rPr>
        <w:t>ן משפחתו הינם בעלי שליטה בו.</w:t>
      </w:r>
    </w:p>
    <w:p w:rsidR="00533E67" w:rsidRPr="00C2599A" w:rsidRDefault="00533E67" w:rsidP="00533E67">
      <w:pPr>
        <w:pStyle w:val="P00"/>
        <w:spacing w:before="0"/>
        <w:ind w:left="0" w:right="1134"/>
        <w:rPr>
          <w:rStyle w:val="default"/>
          <w:rFonts w:cs="FrankRuehl"/>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(ג</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איסור לפי סעיפים קטנים (א) או (ב) לא יחול ביחס לאלה:</w:t>
      </w:r>
    </w:p>
    <w:p w:rsidR="00533E67" w:rsidRPr="00C2599A" w:rsidRDefault="00533E67" w:rsidP="00533E67">
      <w:pPr>
        <w:pStyle w:val="P22"/>
        <w:spacing w:before="0"/>
        <w:ind w:left="1021" w:right="1134"/>
        <w:rPr>
          <w:rStyle w:val="default"/>
          <w:rFonts w:cs="FrankRuehl"/>
          <w:vanish/>
          <w:sz w:val="22"/>
          <w:szCs w:val="22"/>
          <w:shd w:val="clear" w:color="auto" w:fill="FFFF99"/>
          <w:rtl/>
        </w:rPr>
      </w:pPr>
      <w:r w:rsidRPr="00C2599A">
        <w:rPr>
          <w:rStyle w:val="default"/>
          <w:rFonts w:cs="FrankRuehl"/>
          <w:vanish/>
          <w:sz w:val="22"/>
          <w:szCs w:val="22"/>
          <w:shd w:val="clear" w:color="auto" w:fill="FFFF99"/>
          <w:rtl/>
        </w:rPr>
        <w:t>(1)</w:t>
      </w:r>
      <w:r w:rsidRPr="00C2599A">
        <w:rPr>
          <w:rStyle w:val="default"/>
          <w:rFonts w:cs="FrankRuehl"/>
          <w:vanish/>
          <w:sz w:val="22"/>
          <w:szCs w:val="22"/>
          <w:shd w:val="clear" w:color="auto" w:fill="FFFF99"/>
          <w:rtl/>
        </w:rPr>
        <w:tab/>
        <w:t>נ</w:t>
      </w:r>
      <w:r w:rsidRPr="00C2599A">
        <w:rPr>
          <w:rStyle w:val="default"/>
          <w:rFonts w:cs="FrankRuehl" w:hint="cs"/>
          <w:vanish/>
          <w:sz w:val="22"/>
          <w:szCs w:val="22"/>
          <w:shd w:val="clear" w:color="auto" w:fill="FFFF99"/>
          <w:rtl/>
        </w:rPr>
        <w:t>יירות ערך המונפקים על ידי המדינה;</w:t>
      </w:r>
    </w:p>
    <w:p w:rsidR="00533E67" w:rsidRPr="00C2599A" w:rsidRDefault="00533E67" w:rsidP="00533E67">
      <w:pPr>
        <w:pStyle w:val="P22"/>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(2)</w:t>
      </w:r>
      <w:r w:rsidRPr="00C2599A">
        <w:rPr>
          <w:rStyle w:val="default"/>
          <w:rFonts w:cs="FrankRuehl"/>
          <w:vanish/>
          <w:sz w:val="22"/>
          <w:szCs w:val="22"/>
          <w:shd w:val="clear" w:color="auto" w:fill="FFFF99"/>
          <w:rtl/>
        </w:rPr>
        <w:tab/>
        <w:t>נ</w:t>
      </w:r>
      <w:r w:rsidRPr="00C2599A">
        <w:rPr>
          <w:rStyle w:val="default"/>
          <w:rFonts w:cs="FrankRuehl" w:hint="cs"/>
          <w:vanish/>
          <w:sz w:val="22"/>
          <w:szCs w:val="22"/>
          <w:shd w:val="clear" w:color="auto" w:fill="FFFF99"/>
          <w:rtl/>
        </w:rPr>
        <w:t xml:space="preserve">יירות ערך שהנפיק התאגיד שבו עובד בעל הרשיון או בן זוגו (בפסקה זו ובפסקאות (2א) ו-(2ב)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בעל הרישיון) או שהנפיק תאגיד השולט בתאגיד כאמור ושהוצעו לבעל הרישיון במסגרת תכנית תגמול לעובדים כמשמעותה לפי סעיף 15ב(1) או (2) לחוק ניירות ערך, ובלבד שבעל הרישיון העביר את ניירות הערך, בתוך שבעה ימים מיום שנרכשו על ידו, לנאמנות עיוורת, ואם חלו לגבי מכירת ניירות הערך מגבלות לפי סעיף 15ג(א)(1) לחוק ניירות ערך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בתוך שבעה ימים מיום שחלפה תקופת המגבלות שנקבעה לפי אותו סעיף; היו בידי בעל הרישיון, לאחר רכישת ניירות ערך כאמור בפסקה זו, רק ניירות הערך האמורים, לבד או יחד עם ניירות ערך כאמור בפסקאות (1), (2א), (2ב), (3), (4), (6) או (7), רשאי בעל הרישיון שלא להעבירם לנאמנות עיוורת, ואולם על מכירתם יחולו הוראות סעיף 52ט(ב) לחוק ניירות ערך, בשינויים המחויבים;</w:t>
      </w:r>
    </w:p>
    <w:p w:rsidR="00533E67" w:rsidRPr="00C2599A" w:rsidRDefault="00533E67" w:rsidP="00533E67">
      <w:pPr>
        <w:pStyle w:val="P22"/>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(2א)</w:t>
      </w:r>
      <w:r w:rsidRPr="00C2599A">
        <w:rPr>
          <w:rStyle w:val="default"/>
          <w:rFonts w:cs="FrankRuehl" w:hint="cs"/>
          <w:vanish/>
          <w:sz w:val="22"/>
          <w:szCs w:val="22"/>
          <w:shd w:val="clear" w:color="auto" w:fill="FFFF99"/>
          <w:rtl/>
        </w:rPr>
        <w:tab/>
        <w:t xml:space="preserve">ניירות ערך שהחזיק בעל רישיון בתאגיד במועד שבו הציע אותו תאגיד את ניירות הערך שלו לראשונה לציבור, ולענין זה </w:t>
      </w:r>
      <w:r w:rsidRPr="00C2599A">
        <w:rPr>
          <w:rStyle w:val="default"/>
          <w:rFonts w:cs="FrankRuehl"/>
          <w:vanish/>
          <w:sz w:val="22"/>
          <w:szCs w:val="22"/>
          <w:shd w:val="clear" w:color="auto" w:fill="FFFF99"/>
          <w:rtl/>
        </w:rPr>
        <w:t>–</w:t>
      </w:r>
    </w:p>
    <w:p w:rsidR="00533E67" w:rsidRPr="00C2599A" w:rsidRDefault="00533E67" w:rsidP="00533E67">
      <w:pPr>
        <w:pStyle w:val="P22"/>
        <w:spacing w:before="0"/>
        <w:ind w:left="1474"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(א)</w:t>
      </w:r>
      <w:r w:rsidRPr="00C2599A">
        <w:rPr>
          <w:rStyle w:val="default"/>
          <w:rFonts w:cs="FrankRuehl" w:hint="cs"/>
          <w:vanish/>
          <w:sz w:val="22"/>
          <w:szCs w:val="22"/>
          <w:shd w:val="clear" w:color="auto" w:fill="FFFF99"/>
          <w:rtl/>
        </w:rPr>
        <w:tab/>
        <w:t>יחולו הוראות פסקה (2), בשינויים המחויבים, לענין העברת ניירות ערך כאמור לנאמנות עיוורת; החזיק בעל רישיון ניירות ערך כאמור שלא בנאמנות עיוורת, יחולו לגבי ייעוץ או ביצוע עסקה לגבי ניירות הערך האמורים הוראות סעיף 15;</w:t>
      </w:r>
    </w:p>
    <w:p w:rsidR="00533E67" w:rsidRPr="00C2599A" w:rsidRDefault="00533E67" w:rsidP="00533E67">
      <w:pPr>
        <w:pStyle w:val="P22"/>
        <w:spacing w:before="0"/>
        <w:ind w:left="1474"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(ב)</w:t>
      </w:r>
      <w:r w:rsidRPr="00C2599A">
        <w:rPr>
          <w:rStyle w:val="default"/>
          <w:rFonts w:cs="FrankRuehl" w:hint="cs"/>
          <w:vanish/>
          <w:sz w:val="22"/>
          <w:szCs w:val="22"/>
          <w:shd w:val="clear" w:color="auto" w:fill="FFFF99"/>
          <w:rtl/>
        </w:rPr>
        <w:tab/>
        <w:t>על אף האמור בפסקת משנה (א), היה בעל הרישיון בעל ענין ועובד או בעל ענין ונושא משרה בתאגיד כאמור, רשאי הוא שלא להעביר את ניירות הערך לנאמנות עיוורת וכן רשאי הוא לבצע עסקאות בעבור עצמו בניירות הערך האמורים; במקרה כאמור לא ייתן בעל הרישיון ייעוץ ולא יבצע עסקאות בעבור לקוחותיו בנוגע לניירות הערך של התאגיד האמור, וכן יודיע לכל לקוחותיו באופן מיידי על היותו בעל ענין בתאגיד זה ועל כך שהוא מנוע מלייעץ או מלבצע עסקאות בעבורם בנוגע לאותם ניירות ערך;</w:t>
      </w:r>
    </w:p>
    <w:p w:rsidR="00533E67" w:rsidRPr="00C2599A" w:rsidRDefault="00533E67" w:rsidP="00533E67">
      <w:pPr>
        <w:pStyle w:val="P22"/>
        <w:spacing w:before="0"/>
        <w:ind w:left="1474"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(ג)</w:t>
      </w:r>
      <w:r w:rsidRPr="00C2599A">
        <w:rPr>
          <w:rStyle w:val="default"/>
          <w:rFonts w:cs="FrankRuehl" w:hint="cs"/>
          <w:vanish/>
          <w:sz w:val="22"/>
          <w:szCs w:val="22"/>
          <w:shd w:val="clear" w:color="auto" w:fill="FFFF99"/>
          <w:rtl/>
        </w:rPr>
        <w:tab/>
        <w:t>הוראות פסקה זו יחולו לענין החזקת ניירות ערך בתאגיד אחד בלבד או בתאגיד קשור אליו;</w:t>
      </w:r>
    </w:p>
    <w:p w:rsidR="00533E67" w:rsidRPr="00C2599A" w:rsidRDefault="00533E67" w:rsidP="00533E67">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(2ב)</w:t>
      </w:r>
      <w:r w:rsidRPr="00C2599A">
        <w:rPr>
          <w:rStyle w:val="default"/>
          <w:rFonts w:cs="FrankRuehl" w:hint="cs"/>
          <w:vanish/>
          <w:sz w:val="22"/>
          <w:szCs w:val="22"/>
          <w:shd w:val="clear" w:color="auto" w:fill="FFFF99"/>
          <w:rtl/>
        </w:rPr>
        <w:tab/>
        <w:t xml:space="preserve">ניירות ערך של תאגיד שהחזיק בעל הרישיון טרם קבלת הרישיון על ידו, ובלבד שבעל הרישיון העביר את ניירות הערך, בתוך שבעה ימים מיום קבלת הרישיון, לנאמנות עיוורת, ואם חלו לגבי מכירת ניירות הערך מגבלות לפי סעיף 15ג(א) לחוק ניירות ערך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בתוך שבעה ימים מיום שחלפה תקופת המגבלות שנקבעה לפי אותו סעיף; ואולם היה בעל הרישיון בעל ענין ועובד או בעל ענין ונושא משרה בתאגיד כאמור, רשאי הוא שלא להעביר את ניירות הערך לנאמנות עיוורת וכן רשאי הוא לבצע עסקאות בעבור עצמו בניירות הערך האמורים; במקרה כאמור לא ייתן בעל הרישיון ייעוץ ולא יבצע עסקאות בעבור לקוחותיו בנוגע לניירות הערך של התאגיד האמור, וכן יודיע לכל לקוחותיו באופן מיידי על היותו בעל ענין בתאגיד זה ועל כך שהוא מנוע מלייעץ או מלבצע עסקאות בעבורם בנוגע לאותם ניירות ערך; הוראות פסקה זו יחולו לענין החזקת ניירות ערך בתאגיד אחד בלבד או בתאגיד קשור אליו;</w:t>
      </w:r>
    </w:p>
    <w:p w:rsidR="00533E67" w:rsidRPr="00C2599A" w:rsidRDefault="00533E67" w:rsidP="00533E67">
      <w:pPr>
        <w:pStyle w:val="P22"/>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(3)</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חידות של קרן פתוחה; ואולם הוראות פסקה זו לא יחולו לגבי רכישת יחידות של קרן פתוחה בידי בעל רישיון שהוא אחד מהמפורטים להלן, אם שיעור היחידות שיוחזקו בידו לאחר רכישת היחידות כאמור יעלה על עשרים וחמישה אחוזים מסך היחידות של הקרן בתום היום שקדם ליום הרכישה:</w:t>
      </w:r>
    </w:p>
    <w:p w:rsidR="00533E67" w:rsidRPr="00C2599A" w:rsidRDefault="00533E67" w:rsidP="00533E67">
      <w:pPr>
        <w:pStyle w:val="P22"/>
        <w:spacing w:before="0"/>
        <w:ind w:left="1474"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(1)</w:t>
      </w:r>
      <w:r w:rsidRPr="00C2599A">
        <w:rPr>
          <w:rStyle w:val="default"/>
          <w:rFonts w:cs="FrankRuehl" w:hint="cs"/>
          <w:vanish/>
          <w:sz w:val="22"/>
          <w:szCs w:val="22"/>
          <w:shd w:val="clear" w:color="auto" w:fill="FFFF99"/>
          <w:rtl/>
        </w:rPr>
        <w:tab/>
        <w:t>בעל שליטה במנהל הקרן;</w:t>
      </w:r>
    </w:p>
    <w:p w:rsidR="00533E67" w:rsidRPr="00C2599A" w:rsidRDefault="00533E67" w:rsidP="00533E67">
      <w:pPr>
        <w:pStyle w:val="P22"/>
        <w:spacing w:before="0"/>
        <w:ind w:left="1474"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(2)</w:t>
      </w:r>
      <w:r w:rsidRPr="00C2599A">
        <w:rPr>
          <w:rStyle w:val="default"/>
          <w:rFonts w:cs="FrankRuehl" w:hint="cs"/>
          <w:vanish/>
          <w:sz w:val="22"/>
          <w:szCs w:val="22"/>
          <w:shd w:val="clear" w:color="auto" w:fill="FFFF99"/>
          <w:rtl/>
        </w:rPr>
        <w:tab/>
        <w:t>דירקטור, חבר ועדת השקעות או עובד של מנהל הקרן או של חברה השולטת במנהל הקרן או הנשלטת בידי חברה כאמור;</w:t>
      </w:r>
    </w:p>
    <w:p w:rsidR="00533E67" w:rsidRPr="00C2599A" w:rsidRDefault="00533E67" w:rsidP="00533E67">
      <w:pPr>
        <w:pStyle w:val="P22"/>
        <w:spacing w:before="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(3א)</w:t>
      </w:r>
      <w:r w:rsidRPr="00C2599A">
        <w:rPr>
          <w:rStyle w:val="default"/>
          <w:rFonts w:cs="FrankRuehl" w:hint="cs"/>
          <w:vanish/>
          <w:sz w:val="22"/>
          <w:szCs w:val="22"/>
          <w:shd w:val="clear" w:color="auto" w:fill="FFFF99"/>
          <w:rtl/>
        </w:rPr>
        <w:tab/>
        <w:t>מניות או יחידות של קרן הרשומה מחוץ לישראל;</w:t>
      </w:r>
    </w:p>
    <w:p w:rsidR="00533E67" w:rsidRPr="00C2599A" w:rsidRDefault="00533E67" w:rsidP="00533E67">
      <w:pPr>
        <w:pStyle w:val="P22"/>
        <w:spacing w:before="0"/>
        <w:ind w:left="1021" w:right="1134"/>
        <w:rPr>
          <w:rStyle w:val="default"/>
          <w:rFonts w:cs="FrankRuehl"/>
          <w:vanish/>
          <w:sz w:val="22"/>
          <w:szCs w:val="22"/>
          <w:shd w:val="clear" w:color="auto" w:fill="FFFF99"/>
          <w:rtl/>
        </w:rPr>
      </w:pPr>
      <w:r w:rsidRPr="00C2599A">
        <w:rPr>
          <w:rStyle w:val="default"/>
          <w:rFonts w:cs="FrankRuehl"/>
          <w:vanish/>
          <w:sz w:val="22"/>
          <w:szCs w:val="22"/>
          <w:shd w:val="clear" w:color="auto" w:fill="FFFF99"/>
          <w:rtl/>
        </w:rPr>
        <w:t>(4)</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 xml:space="preserve">שקעות </w:t>
      </w:r>
      <w:r w:rsidRPr="00C2599A">
        <w:rPr>
          <w:rStyle w:val="default"/>
          <w:rFonts w:cs="FrankRuehl" w:hint="cs"/>
          <w:strike/>
          <w:vanish/>
          <w:sz w:val="22"/>
          <w:szCs w:val="22"/>
          <w:shd w:val="clear" w:color="auto" w:fill="FFFF99"/>
          <w:rtl/>
        </w:rPr>
        <w:t>בקופות גמל</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בקרנות השתלמות</w:t>
      </w:r>
      <w:r w:rsidRPr="00C2599A">
        <w:rPr>
          <w:rStyle w:val="default"/>
          <w:rFonts w:cs="FrankRuehl" w:hint="cs"/>
          <w:vanish/>
          <w:sz w:val="22"/>
          <w:szCs w:val="22"/>
          <w:shd w:val="clear" w:color="auto" w:fill="FFFF99"/>
          <w:rtl/>
        </w:rPr>
        <w:t>;</w:t>
      </w:r>
    </w:p>
    <w:p w:rsidR="00533E67" w:rsidRPr="00C2599A" w:rsidRDefault="00533E67" w:rsidP="00533E67">
      <w:pPr>
        <w:pStyle w:val="P22"/>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(5)</w:t>
      </w:r>
      <w:r w:rsidRPr="00C2599A">
        <w:rPr>
          <w:rStyle w:val="default"/>
          <w:rFonts w:cs="FrankRuehl"/>
          <w:vanish/>
          <w:sz w:val="22"/>
          <w:szCs w:val="22"/>
          <w:shd w:val="clear" w:color="auto" w:fill="FFFF99"/>
          <w:rtl/>
        </w:rPr>
        <w:tab/>
        <w:t>נ</w:t>
      </w:r>
      <w:r w:rsidRPr="00C2599A">
        <w:rPr>
          <w:rStyle w:val="default"/>
          <w:rFonts w:cs="FrankRuehl" w:hint="cs"/>
          <w:vanish/>
          <w:sz w:val="22"/>
          <w:szCs w:val="22"/>
          <w:shd w:val="clear" w:color="auto" w:fill="FFFF99"/>
          <w:rtl/>
        </w:rPr>
        <w:t>יי</w:t>
      </w:r>
      <w:r w:rsidRPr="00C2599A">
        <w:rPr>
          <w:rStyle w:val="default"/>
          <w:rFonts w:cs="FrankRuehl"/>
          <w:vanish/>
          <w:sz w:val="22"/>
          <w:szCs w:val="22"/>
          <w:shd w:val="clear" w:color="auto" w:fill="FFFF99"/>
          <w:rtl/>
        </w:rPr>
        <w:t>רו</w:t>
      </w:r>
      <w:r w:rsidRPr="00C2599A">
        <w:rPr>
          <w:rStyle w:val="default"/>
          <w:rFonts w:cs="FrankRuehl" w:hint="cs"/>
          <w:vanish/>
          <w:sz w:val="22"/>
          <w:szCs w:val="22"/>
          <w:shd w:val="clear" w:color="auto" w:fill="FFFF99"/>
          <w:rtl/>
        </w:rPr>
        <w:t>ת ערך שנרכשו בידי נאמן בנאמנות עיוורת,</w:t>
      </w:r>
      <w:r w:rsidRPr="00C2599A">
        <w:rPr>
          <w:rStyle w:val="default"/>
          <w:rFonts w:cs="FrankRuehl"/>
          <w:vanish/>
          <w:sz w:val="22"/>
          <w:szCs w:val="22"/>
          <w:shd w:val="clear" w:color="auto" w:fill="FFFF99"/>
          <w:rtl/>
        </w:rPr>
        <w:t xml:space="preserve"> ו</w:t>
      </w:r>
      <w:r w:rsidRPr="00C2599A">
        <w:rPr>
          <w:rStyle w:val="default"/>
          <w:rFonts w:cs="FrankRuehl" w:hint="cs"/>
          <w:vanish/>
          <w:sz w:val="22"/>
          <w:szCs w:val="22"/>
          <w:shd w:val="clear" w:color="auto" w:fill="FFFF99"/>
          <w:rtl/>
        </w:rPr>
        <w:t>המוחזקים עבור יחיד בעל רשיון בידי נאמן כאמור;</w:t>
      </w:r>
    </w:p>
    <w:p w:rsidR="00533E67" w:rsidRPr="00C2599A" w:rsidRDefault="00533E67" w:rsidP="00533E67">
      <w:pPr>
        <w:pStyle w:val="P22"/>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(6)</w:t>
      </w:r>
      <w:r w:rsidRPr="00C2599A">
        <w:rPr>
          <w:rStyle w:val="default"/>
          <w:rFonts w:cs="FrankRuehl" w:hint="cs"/>
          <w:vanish/>
          <w:sz w:val="22"/>
          <w:szCs w:val="22"/>
          <w:shd w:val="clear" w:color="auto" w:fill="FFFF99"/>
          <w:rtl/>
        </w:rPr>
        <w:tab/>
        <w:t xml:space="preserve">ניירות ערך חוץ שהנפיק תאגיד שניירות הערך שלו אינם רשומים למסחר בבורסה, ושהשווי הרשום למסחר של ניירות הערך שלו גבוה מסכום בשקלים חדשים השווה למאתיים מיליון דולר של ארצות הברית של אמריקה, או מסכום אחר שקבע שר האוצר, בצו, על פי הצעת הרשות או בהתייעצות עמה ובאישור ועדת הכספים של הכנסת; לענין זה </w:t>
      </w:r>
      <w:r w:rsidRPr="00C2599A">
        <w:rPr>
          <w:rStyle w:val="default"/>
          <w:rFonts w:cs="FrankRuehl"/>
          <w:vanish/>
          <w:sz w:val="22"/>
          <w:szCs w:val="22"/>
          <w:shd w:val="clear" w:color="auto" w:fill="FFFF99"/>
          <w:rtl/>
        </w:rPr>
        <w:t>–</w:t>
      </w:r>
    </w:p>
    <w:p w:rsidR="00533E67" w:rsidRPr="00C2599A" w:rsidRDefault="00533E67" w:rsidP="00533E67">
      <w:pPr>
        <w:pStyle w:val="P22"/>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 xml:space="preserve">"ניירות ערך חוץ"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למעט מניות או יחידות של קרן הרשומה מחוץ לישראל;</w:t>
      </w:r>
    </w:p>
    <w:p w:rsidR="00533E67" w:rsidRPr="00C2599A" w:rsidRDefault="00533E67" w:rsidP="00533E67">
      <w:pPr>
        <w:pStyle w:val="P22"/>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 xml:space="preserve">"שווי רשום למסחר"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הכמות הרשומה למסחר של ניירות ערך חוץ שהנפיק התאגיד במקום שבו נרכשו, כשהיא מוכפלת במחיר שנקבע לאותם ניירות ערך בתום יום המסחר שקדם ליום המסחר שבו נרכשו;</w:t>
      </w:r>
    </w:p>
    <w:p w:rsidR="00533E67" w:rsidRPr="00C2599A" w:rsidRDefault="00533E67" w:rsidP="00533E67">
      <w:pPr>
        <w:pStyle w:val="P22"/>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(7)</w:t>
      </w:r>
      <w:r w:rsidRPr="00C2599A">
        <w:rPr>
          <w:rStyle w:val="default"/>
          <w:rFonts w:cs="FrankRuehl" w:hint="cs"/>
          <w:vanish/>
          <w:sz w:val="22"/>
          <w:szCs w:val="22"/>
          <w:shd w:val="clear" w:color="auto" w:fill="FFFF99"/>
          <w:rtl/>
        </w:rPr>
        <w:tab/>
        <w:t>תעודות סל.</w:t>
      </w:r>
    </w:p>
    <w:p w:rsidR="000D4BAA" w:rsidRPr="00C2599A" w:rsidRDefault="000D4BAA" w:rsidP="000D4BAA">
      <w:pPr>
        <w:pStyle w:val="P00"/>
        <w:spacing w:before="0"/>
        <w:ind w:left="1021" w:right="1134"/>
        <w:rPr>
          <w:rStyle w:val="default"/>
          <w:rFonts w:cs="FrankRuehl" w:hint="cs"/>
          <w:vanish/>
          <w:sz w:val="20"/>
          <w:szCs w:val="20"/>
          <w:shd w:val="clear" w:color="auto" w:fill="FFFF99"/>
          <w:rtl/>
        </w:rPr>
      </w:pPr>
    </w:p>
    <w:p w:rsidR="000D4BAA" w:rsidRPr="00C2599A" w:rsidRDefault="000D4BAA" w:rsidP="000D4BAA">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1.6.2010</w:t>
      </w:r>
    </w:p>
    <w:p w:rsidR="000D4BAA" w:rsidRPr="00C2599A" w:rsidRDefault="000D4BAA" w:rsidP="000D4BAA">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14</w:t>
      </w:r>
    </w:p>
    <w:p w:rsidR="000D4BAA" w:rsidRPr="00C2599A" w:rsidRDefault="000D4BAA" w:rsidP="000D4BAA">
      <w:pPr>
        <w:pStyle w:val="P00"/>
        <w:spacing w:before="0"/>
        <w:ind w:left="1021" w:right="1134"/>
        <w:rPr>
          <w:rStyle w:val="default"/>
          <w:rFonts w:cs="FrankRuehl" w:hint="cs"/>
          <w:vanish/>
          <w:sz w:val="20"/>
          <w:szCs w:val="20"/>
          <w:shd w:val="clear" w:color="auto" w:fill="FFFF99"/>
          <w:rtl/>
        </w:rPr>
      </w:pPr>
      <w:hyperlink r:id="rId133" w:history="1">
        <w:r w:rsidRPr="00C2599A">
          <w:rPr>
            <w:rStyle w:val="Hyperlink"/>
            <w:rFonts w:cs="FrankRuehl" w:hint="cs"/>
            <w:vanish/>
            <w:szCs w:val="20"/>
            <w:shd w:val="clear" w:color="auto" w:fill="FFFF99"/>
            <w:rtl/>
          </w:rPr>
          <w:t>ס"ח תש"ע מס' 2232</w:t>
        </w:r>
      </w:hyperlink>
      <w:r w:rsidRPr="00C2599A">
        <w:rPr>
          <w:rStyle w:val="default"/>
          <w:rFonts w:cs="FrankRuehl" w:hint="cs"/>
          <w:vanish/>
          <w:sz w:val="20"/>
          <w:szCs w:val="20"/>
          <w:shd w:val="clear" w:color="auto" w:fill="FFFF99"/>
          <w:rtl/>
        </w:rPr>
        <w:t xml:space="preserve"> מיום 3.3.2010 עמ' 410 (</w:t>
      </w:r>
      <w:hyperlink r:id="rId134" w:history="1">
        <w:r w:rsidRPr="00C2599A">
          <w:rPr>
            <w:rStyle w:val="Hyperlink"/>
            <w:rFonts w:cs="FrankRuehl" w:hint="cs"/>
            <w:vanish/>
            <w:szCs w:val="20"/>
            <w:shd w:val="clear" w:color="auto" w:fill="FFFF99"/>
            <w:rtl/>
          </w:rPr>
          <w:t>ה"ח 442</w:t>
        </w:r>
      </w:hyperlink>
      <w:r w:rsidRPr="00C2599A">
        <w:rPr>
          <w:rStyle w:val="default"/>
          <w:rFonts w:cs="FrankRuehl" w:hint="cs"/>
          <w:vanish/>
          <w:sz w:val="20"/>
          <w:szCs w:val="20"/>
          <w:shd w:val="clear" w:color="auto" w:fill="FFFF99"/>
          <w:rtl/>
        </w:rPr>
        <w:t>)</w:t>
      </w:r>
    </w:p>
    <w:p w:rsidR="000D4BAA" w:rsidRPr="00C2599A" w:rsidRDefault="000D4BAA" w:rsidP="000D4BAA">
      <w:pPr>
        <w:pStyle w:val="P22"/>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(7)</w:t>
      </w: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תעודות סל</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מוצרי מדדים</w:t>
      </w:r>
      <w:r w:rsidRPr="00C2599A">
        <w:rPr>
          <w:rStyle w:val="default"/>
          <w:rFonts w:cs="FrankRuehl" w:hint="cs"/>
          <w:vanish/>
          <w:sz w:val="22"/>
          <w:szCs w:val="22"/>
          <w:shd w:val="clear" w:color="auto" w:fill="FFFF99"/>
          <w:rtl/>
        </w:rPr>
        <w:t>.</w:t>
      </w:r>
    </w:p>
    <w:p w:rsidR="00122923" w:rsidRPr="00C2599A" w:rsidRDefault="00122923" w:rsidP="00122923">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color w:val="FF0000"/>
          <w:sz w:val="20"/>
          <w:szCs w:val="20"/>
          <w:shd w:val="clear" w:color="auto" w:fill="FFFF99"/>
          <w:rtl/>
        </w:rPr>
      </w:pPr>
    </w:p>
    <w:p w:rsidR="00122923" w:rsidRPr="00C2599A" w:rsidRDefault="005D7BDD" w:rsidP="00122923">
      <w:pPr>
        <w:pStyle w:val="P00"/>
        <w:spacing w:before="0"/>
        <w:ind w:left="1021" w:right="1134"/>
        <w:rPr>
          <w:rFonts w:cs="FrankRuehl" w:hint="cs"/>
          <w:vanish/>
          <w:color w:val="FF0000"/>
          <w:szCs w:val="20"/>
          <w:shd w:val="clear" w:color="auto" w:fill="FFFF99"/>
          <w:rtl/>
        </w:rPr>
      </w:pPr>
      <w:r w:rsidRPr="00C2599A">
        <w:rPr>
          <w:rFonts w:cs="FrankRuehl" w:hint="cs"/>
          <w:vanish/>
          <w:color w:val="FF0000"/>
          <w:szCs w:val="20"/>
          <w:shd w:val="clear" w:color="auto" w:fill="FFFF99"/>
          <w:rtl/>
        </w:rPr>
        <w:t>מיום 3.10.2018</w:t>
      </w:r>
    </w:p>
    <w:p w:rsidR="00122923" w:rsidRPr="00C2599A" w:rsidRDefault="00122923" w:rsidP="00122923">
      <w:pPr>
        <w:pStyle w:val="P00"/>
        <w:spacing w:before="0"/>
        <w:ind w:left="1021" w:right="1134"/>
        <w:rPr>
          <w:rFonts w:cs="FrankRuehl" w:hint="cs"/>
          <w:vanish/>
          <w:szCs w:val="20"/>
          <w:shd w:val="clear" w:color="auto" w:fill="FFFF99"/>
          <w:rtl/>
        </w:rPr>
      </w:pPr>
      <w:r w:rsidRPr="00C2599A">
        <w:rPr>
          <w:rFonts w:cs="FrankRuehl" w:hint="cs"/>
          <w:b/>
          <w:bCs/>
          <w:vanish/>
          <w:szCs w:val="20"/>
          <w:shd w:val="clear" w:color="auto" w:fill="FFFF99"/>
          <w:rtl/>
        </w:rPr>
        <w:t>תיקון מס' 25</w:t>
      </w:r>
    </w:p>
    <w:p w:rsidR="00122923" w:rsidRPr="00C2599A" w:rsidRDefault="00122923" w:rsidP="00122923">
      <w:pPr>
        <w:pStyle w:val="P00"/>
        <w:spacing w:before="0"/>
        <w:ind w:left="1021" w:right="1134"/>
        <w:rPr>
          <w:rFonts w:cs="FrankRuehl" w:hint="cs"/>
          <w:vanish/>
          <w:szCs w:val="20"/>
          <w:shd w:val="clear" w:color="auto" w:fill="FFFF99"/>
          <w:rtl/>
        </w:rPr>
      </w:pPr>
      <w:hyperlink r:id="rId135" w:history="1">
        <w:r w:rsidRPr="00C2599A">
          <w:rPr>
            <w:rStyle w:val="Hyperlink"/>
            <w:rFonts w:cs="FrankRuehl" w:hint="cs"/>
            <w:vanish/>
            <w:szCs w:val="20"/>
            <w:shd w:val="clear" w:color="auto" w:fill="FFFF99"/>
            <w:rtl/>
          </w:rPr>
          <w:t>ס"ח תשע"ז מס' 2654</w:t>
        </w:r>
      </w:hyperlink>
      <w:r w:rsidRPr="00C2599A">
        <w:rPr>
          <w:rFonts w:cs="FrankRuehl" w:hint="cs"/>
          <w:vanish/>
          <w:szCs w:val="20"/>
          <w:shd w:val="clear" w:color="auto" w:fill="FFFF99"/>
          <w:rtl/>
        </w:rPr>
        <w:t xml:space="preserve"> מיום 3.8.2017 עמ' 1070 (</w:t>
      </w:r>
      <w:hyperlink r:id="rId136" w:history="1">
        <w:r w:rsidRPr="00C2599A">
          <w:rPr>
            <w:rStyle w:val="Hyperlink"/>
            <w:rFonts w:cs="FrankRuehl" w:hint="cs"/>
            <w:vanish/>
            <w:szCs w:val="20"/>
            <w:shd w:val="clear" w:color="auto" w:fill="FFFF99"/>
            <w:rtl/>
          </w:rPr>
          <w:t>ה"ח 1103</w:t>
        </w:r>
      </w:hyperlink>
      <w:r w:rsidRPr="00C2599A">
        <w:rPr>
          <w:rFonts w:cs="FrankRuehl" w:hint="cs"/>
          <w:vanish/>
          <w:szCs w:val="20"/>
          <w:shd w:val="clear" w:color="auto" w:fill="FFFF99"/>
          <w:rtl/>
        </w:rPr>
        <w:t>)</w:t>
      </w:r>
    </w:p>
    <w:p w:rsidR="00122923" w:rsidRPr="00122923" w:rsidRDefault="00122923" w:rsidP="00122923">
      <w:pPr>
        <w:pStyle w:val="P22"/>
        <w:ind w:left="1021" w:right="1134"/>
        <w:rPr>
          <w:rStyle w:val="default"/>
          <w:rFonts w:cs="FrankRuehl" w:hint="cs"/>
          <w:sz w:val="2"/>
          <w:szCs w:val="2"/>
          <w:shd w:val="clear" w:color="auto" w:fill="FFFF99"/>
          <w:rtl/>
        </w:rPr>
      </w:pPr>
      <w:r w:rsidRPr="00C2599A">
        <w:rPr>
          <w:rStyle w:val="default"/>
          <w:rFonts w:cs="FrankRuehl" w:hint="cs"/>
          <w:vanish/>
          <w:sz w:val="22"/>
          <w:szCs w:val="22"/>
          <w:shd w:val="clear" w:color="auto" w:fill="FFFF99"/>
          <w:rtl/>
        </w:rPr>
        <w:t>(3)</w:t>
      </w:r>
      <w:r w:rsidRPr="00C2599A">
        <w:rPr>
          <w:rStyle w:val="default"/>
          <w:rFonts w:cs="FrankRuehl"/>
          <w:vanish/>
          <w:sz w:val="22"/>
          <w:szCs w:val="22"/>
          <w:shd w:val="clear" w:color="auto" w:fill="FFFF99"/>
          <w:rtl/>
        </w:rPr>
        <w:tab/>
      </w:r>
      <w:r w:rsidRPr="00C2599A">
        <w:rPr>
          <w:rStyle w:val="default"/>
          <w:rFonts w:cs="FrankRuehl"/>
          <w:strike/>
          <w:vanish/>
          <w:sz w:val="22"/>
          <w:szCs w:val="22"/>
          <w:shd w:val="clear" w:color="auto" w:fill="FFFF99"/>
          <w:rtl/>
        </w:rPr>
        <w:t>י</w:t>
      </w:r>
      <w:r w:rsidRPr="00C2599A">
        <w:rPr>
          <w:rStyle w:val="default"/>
          <w:rFonts w:cs="FrankRuehl" w:hint="cs"/>
          <w:strike/>
          <w:vanish/>
          <w:sz w:val="22"/>
          <w:szCs w:val="22"/>
          <w:shd w:val="clear" w:color="auto" w:fill="FFFF99"/>
          <w:rtl/>
        </w:rPr>
        <w:t>חידות של קרן פתוחה; ואולם</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יחידות של קרן פתוחה או קרן סל כהגדרתה בחוק השקעות משותפות; ואולם</w:t>
      </w:r>
      <w:r w:rsidRPr="00C2599A">
        <w:rPr>
          <w:rStyle w:val="default"/>
          <w:rFonts w:cs="FrankRuehl" w:hint="cs"/>
          <w:vanish/>
          <w:sz w:val="22"/>
          <w:szCs w:val="22"/>
          <w:shd w:val="clear" w:color="auto" w:fill="FFFF99"/>
          <w:rtl/>
        </w:rPr>
        <w:t xml:space="preserve"> הוראות פסקה זו לא יחולו לגבי רכישת יחידות של קרן פתוחה </w:t>
      </w:r>
      <w:r w:rsidRPr="00C2599A">
        <w:rPr>
          <w:rStyle w:val="default"/>
          <w:rFonts w:cs="FrankRuehl" w:hint="cs"/>
          <w:vanish/>
          <w:sz w:val="22"/>
          <w:szCs w:val="22"/>
          <w:u w:val="single"/>
          <w:shd w:val="clear" w:color="auto" w:fill="FFFF99"/>
          <w:rtl/>
        </w:rPr>
        <w:t>או קרן סל כאמור</w:t>
      </w:r>
      <w:r w:rsidRPr="00C2599A">
        <w:rPr>
          <w:rStyle w:val="default"/>
          <w:rFonts w:cs="FrankRuehl" w:hint="cs"/>
          <w:vanish/>
          <w:sz w:val="22"/>
          <w:szCs w:val="22"/>
          <w:shd w:val="clear" w:color="auto" w:fill="FFFF99"/>
          <w:rtl/>
        </w:rPr>
        <w:t xml:space="preserve"> בידי בעל רישיון שהוא אחד מהמפורטים להלן, אם שיעור היחידות שיוחזקו בידו לאחר רכישת היחידות כאמור יעלה על עשרים וחמישה אחוזים מסך היחידות של הקרן בתום היום שקדם ליום הרכישה:</w:t>
      </w:r>
      <w:bookmarkEnd w:id="46"/>
    </w:p>
    <w:p w:rsidR="00122923" w:rsidRDefault="00122923" w:rsidP="00533E67">
      <w:pPr>
        <w:pStyle w:val="P00"/>
        <w:spacing w:before="72"/>
        <w:ind w:left="0" w:right="1134"/>
        <w:rPr>
          <w:rStyle w:val="default"/>
          <w:rFonts w:cs="FrankRuehl" w:hint="cs"/>
          <w:rtl/>
        </w:rPr>
      </w:pPr>
    </w:p>
    <w:p w:rsidR="000D4BAA" w:rsidRDefault="000D4BAA" w:rsidP="00533E67">
      <w:pPr>
        <w:pStyle w:val="P00"/>
        <w:spacing w:before="72"/>
        <w:ind w:left="0" w:right="1134"/>
        <w:rPr>
          <w:rStyle w:val="default"/>
          <w:rFonts w:cs="FrankRuehl" w:hint="cs"/>
          <w:rtl/>
        </w:rPr>
      </w:pPr>
    </w:p>
    <w:p w:rsidR="003D7E49" w:rsidRDefault="003D7E49" w:rsidP="00235D38">
      <w:pPr>
        <w:pStyle w:val="P00"/>
        <w:spacing w:before="72"/>
        <w:ind w:left="0" w:right="1134"/>
        <w:rPr>
          <w:rStyle w:val="default"/>
          <w:rFonts w:cs="FrankRuehl" w:hint="cs"/>
          <w:rtl/>
        </w:rPr>
      </w:pPr>
      <w:bookmarkStart w:id="47" w:name="Seif90"/>
      <w:bookmarkEnd w:id="47"/>
      <w:r>
        <w:rPr>
          <w:lang w:val="he-IL"/>
        </w:rPr>
        <w:pict>
          <v:rect id="_x0000_s2501" style="position:absolute;left:0;text-align:left;margin-left:464.5pt;margin-top:8.05pt;width:75.05pt;height:81.85pt;z-index:251780608" o:allowincell="f" filled="f" stroked="f" strokecolor="lime" strokeweight=".25pt">
            <v:textbox style="mso-next-textbox:#_x0000_s2501" inset="0,0,0,0">
              <w:txbxContent>
                <w:p w:rsidR="004D2012" w:rsidRDefault="004D2012" w:rsidP="003D7E49">
                  <w:pPr>
                    <w:spacing w:line="160" w:lineRule="exact"/>
                    <w:jc w:val="left"/>
                    <w:rPr>
                      <w:rFonts w:cs="Miriam" w:hint="cs"/>
                      <w:sz w:val="18"/>
                      <w:szCs w:val="18"/>
                      <w:rtl/>
                    </w:rPr>
                  </w:pPr>
                  <w:r>
                    <w:rPr>
                      <w:rFonts w:cs="Miriam" w:hint="cs"/>
                      <w:sz w:val="18"/>
                      <w:szCs w:val="18"/>
                      <w:rtl/>
                    </w:rPr>
                    <w:t>איסור על תאגיד ריאלי משמעותי לשלוט ולהחזיק אמצעי שליטה במנהל תיקים שהוא גוף פיננסי משמעותי</w:t>
                  </w:r>
                </w:p>
                <w:p w:rsidR="004D2012" w:rsidRDefault="004D2012" w:rsidP="003D7E49">
                  <w:pPr>
                    <w:spacing w:line="160" w:lineRule="exact"/>
                    <w:jc w:val="left"/>
                    <w:rPr>
                      <w:rFonts w:cs="Miriam"/>
                      <w:sz w:val="18"/>
                      <w:szCs w:val="18"/>
                      <w:rtl/>
                    </w:rPr>
                  </w:pPr>
                  <w:r>
                    <w:rPr>
                      <w:rFonts w:cs="Miriam" w:hint="cs"/>
                      <w:sz w:val="18"/>
                      <w:szCs w:val="18"/>
                      <w:rtl/>
                    </w:rPr>
                    <w:t>(תיקון מס' 19) תשע"ד-2013</w:t>
                  </w:r>
                </w:p>
                <w:p w:rsidR="004A02AD" w:rsidRDefault="004A02AD" w:rsidP="003D7E49">
                  <w:pPr>
                    <w:spacing w:line="160" w:lineRule="exact"/>
                    <w:jc w:val="left"/>
                    <w:rPr>
                      <w:rFonts w:cs="Miriam" w:hint="cs"/>
                      <w:sz w:val="18"/>
                      <w:szCs w:val="18"/>
                      <w:rtl/>
                    </w:rPr>
                  </w:pPr>
                  <w:r>
                    <w:rPr>
                      <w:rFonts w:cs="Miriam" w:hint="cs"/>
                      <w:sz w:val="18"/>
                      <w:szCs w:val="18"/>
                      <w:rtl/>
                    </w:rPr>
                    <w:t>(תיקון מס' 27) תשע"ט-2019</w:t>
                  </w:r>
                </w:p>
              </w:txbxContent>
            </v:textbox>
            <w10:anchorlock/>
          </v:rect>
        </w:pict>
      </w:r>
      <w:r>
        <w:rPr>
          <w:rStyle w:val="big-number"/>
          <w:rFonts w:cs="Miriam" w:hint="cs"/>
          <w:rtl/>
        </w:rPr>
        <w:t>4</w:t>
      </w:r>
      <w:r>
        <w:rPr>
          <w:rStyle w:val="default"/>
          <w:rFonts w:cs="FrankRuehl" w:hint="cs"/>
          <w:rtl/>
        </w:rPr>
        <w:t>א</w:t>
      </w:r>
      <w:r w:rsidRPr="003D7E49">
        <w:rPr>
          <w:rStyle w:val="default"/>
          <w:rFonts w:cs="FrankRuehl"/>
          <w:rtl/>
        </w:rPr>
        <w:t>.</w:t>
      </w:r>
      <w:r w:rsidRPr="003D7E49">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235D38">
        <w:rPr>
          <w:rStyle w:val="default"/>
          <w:rFonts w:cs="FrankRuehl" w:hint="cs"/>
          <w:rtl/>
        </w:rPr>
        <w:t xml:space="preserve">בסעיף זה </w:t>
      </w:r>
      <w:r w:rsidR="00235D38">
        <w:rPr>
          <w:rStyle w:val="default"/>
          <w:rFonts w:cs="FrankRuehl"/>
          <w:rtl/>
        </w:rPr>
        <w:t>–</w:t>
      </w:r>
    </w:p>
    <w:p w:rsidR="00235D38" w:rsidRDefault="00235D38" w:rsidP="00235D38">
      <w:pPr>
        <w:pStyle w:val="P00"/>
        <w:spacing w:before="72"/>
        <w:ind w:left="0" w:right="1134"/>
        <w:rPr>
          <w:rStyle w:val="default"/>
          <w:rFonts w:cs="FrankRuehl" w:hint="cs"/>
          <w:rtl/>
        </w:rPr>
      </w:pPr>
      <w:r>
        <w:rPr>
          <w:rStyle w:val="default"/>
          <w:rFonts w:cs="FrankRuehl" w:hint="cs"/>
          <w:rtl/>
        </w:rPr>
        <w:tab/>
        <w:t xml:space="preserve">"גוף פיננסי" ו"תאגיד ריאלי" </w:t>
      </w:r>
      <w:r>
        <w:rPr>
          <w:rStyle w:val="default"/>
          <w:rFonts w:cs="FrankRuehl"/>
          <w:rtl/>
        </w:rPr>
        <w:t>–</w:t>
      </w:r>
      <w:r>
        <w:rPr>
          <w:rStyle w:val="default"/>
          <w:rFonts w:cs="FrankRuehl" w:hint="cs"/>
          <w:rtl/>
        </w:rPr>
        <w:t xml:space="preserve"> כהגדרתם בסעיף 28 לחוק לקידום התחרות ולצמצום הריכוזיות, התשע"ד-2013 (בחוק זה </w:t>
      </w:r>
      <w:r>
        <w:rPr>
          <w:rStyle w:val="default"/>
          <w:rFonts w:cs="FrankRuehl"/>
          <w:rtl/>
        </w:rPr>
        <w:t>–</w:t>
      </w:r>
      <w:r>
        <w:rPr>
          <w:rStyle w:val="default"/>
          <w:rFonts w:cs="FrankRuehl" w:hint="cs"/>
          <w:rtl/>
        </w:rPr>
        <w:t xml:space="preserve"> חוק לקידום התחרות ולצמצום הריכוזיות);</w:t>
      </w:r>
    </w:p>
    <w:p w:rsidR="00235D38" w:rsidRDefault="00235D38" w:rsidP="00235D38">
      <w:pPr>
        <w:pStyle w:val="P00"/>
        <w:spacing w:before="72"/>
        <w:ind w:left="0" w:right="1134"/>
        <w:rPr>
          <w:rStyle w:val="default"/>
          <w:rFonts w:cs="FrankRuehl" w:hint="cs"/>
          <w:rtl/>
        </w:rPr>
      </w:pPr>
      <w:r>
        <w:rPr>
          <w:rStyle w:val="default"/>
          <w:rFonts w:cs="FrankRuehl" w:hint="cs"/>
          <w:rtl/>
        </w:rPr>
        <w:tab/>
        <w:t xml:space="preserve">"גוף פיננסי משמעותי" </w:t>
      </w:r>
      <w:r>
        <w:rPr>
          <w:rStyle w:val="default"/>
          <w:rFonts w:cs="FrankRuehl"/>
          <w:rtl/>
        </w:rPr>
        <w:t>–</w:t>
      </w:r>
      <w:r>
        <w:rPr>
          <w:rStyle w:val="default"/>
          <w:rFonts w:cs="FrankRuehl" w:hint="cs"/>
          <w:rtl/>
        </w:rPr>
        <w:t xml:space="preserve"> גוף פיננסי שמתקיים בו אחד מאלה:</w:t>
      </w:r>
    </w:p>
    <w:p w:rsidR="00235D38" w:rsidRDefault="00235D38" w:rsidP="00C0555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מנוי ברשימת הגופים הפיננסיים המשמעותיים;</w:t>
      </w:r>
    </w:p>
    <w:p w:rsidR="00235D38" w:rsidRDefault="00235D38" w:rsidP="00C0555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05553">
        <w:rPr>
          <w:rStyle w:val="default"/>
          <w:rFonts w:cs="FrankRuehl" w:hint="cs"/>
          <w:rtl/>
        </w:rPr>
        <w:t>מתקיים בו האמור בסעיף 29(א)(1) לחוק לקידום התחרות ולצמצום הריכוזיות, גם אם אינו מנוי ברשימת הגופים הפיננסיים המשמעותיים;</w:t>
      </w:r>
    </w:p>
    <w:p w:rsidR="00C05553" w:rsidRDefault="00C05553" w:rsidP="00235D38">
      <w:pPr>
        <w:pStyle w:val="P00"/>
        <w:spacing w:before="72"/>
        <w:ind w:left="0" w:right="1134"/>
        <w:rPr>
          <w:rStyle w:val="default"/>
          <w:rFonts w:cs="FrankRuehl" w:hint="cs"/>
          <w:rtl/>
        </w:rPr>
      </w:pPr>
      <w:r>
        <w:rPr>
          <w:rStyle w:val="default"/>
          <w:rFonts w:cs="FrankRuehl" w:hint="cs"/>
          <w:rtl/>
        </w:rPr>
        <w:tab/>
        <w:t xml:space="preserve">"רשימת הגופים הפיננסיים המשמעותיים" </w:t>
      </w:r>
      <w:r>
        <w:rPr>
          <w:rStyle w:val="default"/>
          <w:rFonts w:cs="FrankRuehl"/>
          <w:rtl/>
        </w:rPr>
        <w:t>–</w:t>
      </w:r>
      <w:r>
        <w:rPr>
          <w:rStyle w:val="default"/>
          <w:rFonts w:cs="FrankRuehl" w:hint="cs"/>
          <w:rtl/>
        </w:rPr>
        <w:t xml:space="preserve"> רשימת הגופים הפיננסיים המשמעותיים שפורסמה לפי סעיף 29 לחוק לקידום התחרות ולצמצום הריכוזיות;</w:t>
      </w:r>
    </w:p>
    <w:p w:rsidR="00C05553" w:rsidRDefault="00C05553" w:rsidP="00235D38">
      <w:pPr>
        <w:pStyle w:val="P00"/>
        <w:spacing w:before="72"/>
        <w:ind w:left="0" w:right="1134"/>
        <w:rPr>
          <w:rStyle w:val="default"/>
          <w:rFonts w:cs="FrankRuehl" w:hint="cs"/>
          <w:rtl/>
        </w:rPr>
      </w:pPr>
      <w:r>
        <w:rPr>
          <w:rStyle w:val="default"/>
          <w:rFonts w:cs="FrankRuehl" w:hint="cs"/>
          <w:rtl/>
        </w:rPr>
        <w:tab/>
        <w:t xml:space="preserve">"רשימת התאגידים הריאליים המשמעותיים" </w:t>
      </w:r>
      <w:r>
        <w:rPr>
          <w:rStyle w:val="default"/>
          <w:rFonts w:cs="FrankRuehl"/>
          <w:rtl/>
        </w:rPr>
        <w:t>–</w:t>
      </w:r>
      <w:r>
        <w:rPr>
          <w:rStyle w:val="default"/>
          <w:rFonts w:cs="FrankRuehl" w:hint="cs"/>
          <w:rtl/>
        </w:rPr>
        <w:t xml:space="preserve"> רשימת התאגידים הריאליים המשמעותיים שפורסמה לפי סעיף 30 לחוק לקידום התחרות ולצמצום הריכוזיות;</w:t>
      </w:r>
    </w:p>
    <w:p w:rsidR="00C05553" w:rsidRDefault="00C05553" w:rsidP="00235D38">
      <w:pPr>
        <w:pStyle w:val="P00"/>
        <w:spacing w:before="72"/>
        <w:ind w:left="0" w:right="1134"/>
        <w:rPr>
          <w:rStyle w:val="default"/>
          <w:rFonts w:cs="FrankRuehl" w:hint="cs"/>
          <w:rtl/>
        </w:rPr>
      </w:pPr>
      <w:r>
        <w:rPr>
          <w:rStyle w:val="default"/>
          <w:rFonts w:cs="FrankRuehl" w:hint="cs"/>
          <w:rtl/>
        </w:rPr>
        <w:tab/>
        <w:t xml:space="preserve">"שולט", בתאגיד ריאלי </w:t>
      </w:r>
      <w:r>
        <w:rPr>
          <w:rStyle w:val="default"/>
          <w:rFonts w:cs="FrankRuehl"/>
          <w:rtl/>
        </w:rPr>
        <w:t>–</w:t>
      </w:r>
      <w:r>
        <w:rPr>
          <w:rStyle w:val="default"/>
          <w:rFonts w:cs="FrankRuehl" w:hint="cs"/>
          <w:rtl/>
        </w:rPr>
        <w:t xml:space="preserve"> לרבות מחזיק בדבוקת שליטה כהגדרתה בחוק החברות, בתאגיד ריאלי שבו אין בעל שליטה אחר;</w:t>
      </w:r>
    </w:p>
    <w:p w:rsidR="00C05553" w:rsidRDefault="00C05553" w:rsidP="00235D38">
      <w:pPr>
        <w:pStyle w:val="P00"/>
        <w:spacing w:before="72"/>
        <w:ind w:left="0" w:right="1134"/>
        <w:rPr>
          <w:rStyle w:val="default"/>
          <w:rFonts w:cs="FrankRuehl" w:hint="cs"/>
          <w:rtl/>
        </w:rPr>
      </w:pPr>
      <w:r>
        <w:rPr>
          <w:rStyle w:val="default"/>
          <w:rFonts w:cs="FrankRuehl" w:hint="cs"/>
          <w:rtl/>
        </w:rPr>
        <w:tab/>
        <w:t>"</w:t>
      </w:r>
      <w:r w:rsidR="00875290">
        <w:rPr>
          <w:rStyle w:val="default"/>
          <w:rFonts w:cs="FrankRuehl" w:hint="cs"/>
          <w:rtl/>
        </w:rPr>
        <w:t xml:space="preserve">תאגיד ריאלי משמעותי" </w:t>
      </w:r>
      <w:r w:rsidR="00875290">
        <w:rPr>
          <w:rStyle w:val="default"/>
          <w:rFonts w:cs="FrankRuehl"/>
          <w:rtl/>
        </w:rPr>
        <w:t>–</w:t>
      </w:r>
      <w:r w:rsidR="00875290">
        <w:rPr>
          <w:rStyle w:val="default"/>
          <w:rFonts w:cs="FrankRuehl" w:hint="cs"/>
          <w:rtl/>
        </w:rPr>
        <w:t xml:space="preserve"> תאגיד ריאלי שמתקיים בו אחד מאלה:</w:t>
      </w:r>
    </w:p>
    <w:p w:rsidR="00875290" w:rsidRDefault="00875290" w:rsidP="008752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מנוי ברשימת התאגידים הריאליים המשמעותיים;</w:t>
      </w:r>
    </w:p>
    <w:p w:rsidR="00875290" w:rsidRDefault="00875290" w:rsidP="008752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מתקיים בו האמור בסעיף 30(א)(1) לחוק לקידום התחרות ולצמצום הריכוזיות, גם אם אינו מנוי ברשימת התאגידים הריאליים; ואולם לעניין זה, הסמכות הנתונה לממונה על </w:t>
      </w:r>
      <w:r w:rsidR="004A02AD">
        <w:rPr>
          <w:rStyle w:val="default"/>
          <w:rFonts w:cs="FrankRuehl" w:hint="cs"/>
          <w:rtl/>
        </w:rPr>
        <w:t>התחרות</w:t>
      </w:r>
      <w:r>
        <w:rPr>
          <w:rStyle w:val="default"/>
          <w:rFonts w:cs="FrankRuehl" w:hint="cs"/>
          <w:rtl/>
        </w:rPr>
        <w:t xml:space="preserve"> בסיפה להגדרה "מחזור מכירות קובע" שבסעיף 30(ה) לחוק האמור, תהיה נתונה ליושב ראש הרשות;</w:t>
      </w:r>
    </w:p>
    <w:p w:rsidR="00875290" w:rsidRDefault="00875290" w:rsidP="008752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מתקיים בו האמור בסעיף 30(א)(2) לחוק לקידום התחרות ולצמצום הריכוזיות, גם אם אינו מנוי ברשימת התאגידים הריאליים המשמעותיים; ואולם לעניין זה, הסמכות הנתונה לוועדה לצמצום הריכוזיות בסיפה להגדרה "אשראי קובע" שבסעיף 30(ה) לחוק האמור, תהיה נתונה ליושב ראש הרשות.</w:t>
      </w:r>
    </w:p>
    <w:p w:rsidR="00875290" w:rsidRDefault="00875290" w:rsidP="00235D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111A7">
        <w:rPr>
          <w:rStyle w:val="default"/>
          <w:rFonts w:cs="FrankRuehl" w:hint="cs"/>
          <w:rtl/>
        </w:rPr>
        <w:t>תאגיד ריאלי משמעותי או השולט בו לא ישלוט במנהל תיקים שהוא גוף פיננסי משמעותי ולא יחזיר יותר מעשרה אחוזים מסוג מסוים של אמצעי שליטה במנהל תיקים כאמור; שר האוצר רשאי, על פי הצעת הרשות או בהתייעצות עמה, לקבוע לעניין סעיף קטן זה שיעור הנמוך מעשרה אחוזים, ובלבד שלא יפחת מחמישה אחוזים; בקביעת השיעור כאמור יובא בחשבון, בין השאר, מבנה ענף ניהול התיקים.</w:t>
      </w:r>
    </w:p>
    <w:p w:rsidR="00D111A7" w:rsidRDefault="00D111A7" w:rsidP="00235D3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המחזיק יותר מחמישה אחוזים מסוג מסוים של אמצעי שליטה בתאגיד ריאלי משמעותי (בסעיף זה </w:t>
      </w:r>
      <w:r>
        <w:rPr>
          <w:rStyle w:val="default"/>
          <w:rFonts w:cs="FrankRuehl"/>
          <w:rtl/>
        </w:rPr>
        <w:t>–</w:t>
      </w:r>
      <w:r>
        <w:rPr>
          <w:rStyle w:val="default"/>
          <w:rFonts w:cs="FrankRuehl" w:hint="cs"/>
          <w:rtl/>
        </w:rPr>
        <w:t xml:space="preserve"> המחזיק) לא ישלוט במנהל תיקים שהוא גוף פיננסי משמעותי; לעניין שיעור ההחזקה של מחזיק כאמור לא יימנו החזקות מנהל התיקים, גופים פיננסיים השולטים בו או נשלטים בידיו, או גופים פיננסיים אחרים שבשליטת המחזיק; לעניין חישוב מחזור המכירות הקובע והאשראי הקובע של התאגיד הריאלי לפי סעיף 30 לחוק לקידום התחרות ולצמצום הריכוזיות, לא יובא בחשבון תאגיד ריאלי שאינו המחזיק או תאגיד שאינו תאגיד ריאלי שהמחזיק מחזיק יותר מחמישה אחוזים מאמצעי השליטה בו או תאגיד שאינו תאגיד הנשלט בידי תאגיד כאמור.</w:t>
      </w:r>
    </w:p>
    <w:p w:rsidR="00D111A7" w:rsidRDefault="00D111A7" w:rsidP="00235D3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E02C43">
        <w:rPr>
          <w:rStyle w:val="default"/>
          <w:rFonts w:cs="FrankRuehl" w:hint="cs"/>
          <w:rtl/>
        </w:rPr>
        <w:t>שלט תאגיד ריאלי משמעותי או השולט בו, במנהל תיקים שהוא גוף פיננסי משמעותי, או החזיק אמצעי שליטה במנהל תיקים כאמור או שלט המחזיק אמצעי שליטה בתאגיד ריאלי משמעותי במנהל תיקים שהוא גוף פיננסי משמעותי, בניגוד להוראות סעיף זה, ימכור את אמצעי השליטה שהוא מחזיק כך שלא יחזיק אמצעי שליטה מסוג כלשהו מעל השיעור המותר להחזקה לפי סעיף זה, ורשאי יושב ראש הרשות לתת הוראות לעניין זה, לרבות הוראות כאמור בפסקאות (1) עד (4) של סעיף 23ה(א) לחוק השקעות משותפות, בשינויים המחויבים; הוראות סעיף 23ה(ד) ו-(ה) לחוק השקעות משותפות יחולו לעניין זה, בשינויים המחויבים; נתן יושב ראש הרשות הוראות לפי סעיף קטן זה ישלח הודעה על כך גם למנהל התיקים.</w:t>
      </w:r>
    </w:p>
    <w:p w:rsidR="00E02C43" w:rsidRDefault="00E02C43" w:rsidP="00235D3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בלי לגרוע מסמכויות יושב ראש הרשות לדרוש מידע לפי חוק זה, רשאי הוא, לשם ביצוע סעיף זה </w:t>
      </w:r>
      <w:r>
        <w:rPr>
          <w:rStyle w:val="default"/>
          <w:rFonts w:cs="FrankRuehl"/>
          <w:rtl/>
        </w:rPr>
        <w:t>–</w:t>
      </w:r>
    </w:p>
    <w:p w:rsidR="00E02C43" w:rsidRDefault="00E02C43" w:rsidP="0072254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31067">
        <w:rPr>
          <w:rStyle w:val="default"/>
          <w:rFonts w:cs="FrankRuehl" w:hint="cs"/>
          <w:rtl/>
        </w:rPr>
        <w:t xml:space="preserve">לדרוש ממי ששולט או מחזיק אמצעי שליטה מעל השיעורים האמורים בסעיפים קטנים (ב) או (ג) במנהל תיקים, או ממי שמבקש רישיון לעסוק בניהול תיקי השקעות לפי סעיף 5, מידע בדבר שווי כלל הנכסים שלו ושל כל מי ששווי כלל נכסיו מובא בחשבון לעניין קביעת גוף פיננסי כגוף פיננסי משמעותי; לעניין זה, "שווי כלל הנכסים" </w:t>
      </w:r>
      <w:r w:rsidR="00031067">
        <w:rPr>
          <w:rStyle w:val="default"/>
          <w:rFonts w:cs="FrankRuehl"/>
          <w:rtl/>
        </w:rPr>
        <w:t>–</w:t>
      </w:r>
      <w:r w:rsidR="00031067">
        <w:rPr>
          <w:rStyle w:val="default"/>
          <w:rFonts w:cs="FrankRuehl" w:hint="cs"/>
          <w:rtl/>
        </w:rPr>
        <w:t xml:space="preserve"> כהגדרתו בסעיף 29(ד) לחוק לקידום התחרות ולצמצום הריכוזיות;</w:t>
      </w:r>
    </w:p>
    <w:p w:rsidR="00031067" w:rsidRDefault="00031067" w:rsidP="007225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לדרוש ממי ששולט או מחזיק אמצעי שליטה מעל השיעורים האמורים בסעיפים קטנים (ב) או (ג) במנהל תיקים שהוא גוף פיננסי משמעותי, או ממי שמבקש רישיון לעסוק בניהול תיקי השקעות לפי סעיף 5, שיהיה גוף פיננסי משמעותי לאחר קבלת הרישיון, מידע בדבר נתוני מכירות ואשראי שלו ושל כל מי שמחזור המכירות הקובע שלו או האשראי הקובע שלו מובאים בחשבון לעניין קביעת תאגיד ריאלי כתאגיד ריאלי משמעותי, ובלבד שלא ידרוש יושב ראש הרשות מידע לפי פסקה זו לעניין אשראי שקיבל יחיד אלא לאחר שדרש מידע לעניין אשראי שקיבלו התאגידים הנוגעים לעניין ומצא שאין די במידע זה ובשאר המידע הנמצא בידו לשם ביצוע סעיף זה; לעניין זה, "אשראי", "אשראי קובע" ו"מחזור מכירות קובע" </w:t>
      </w:r>
      <w:r>
        <w:rPr>
          <w:rStyle w:val="default"/>
          <w:rFonts w:cs="FrankRuehl"/>
          <w:rtl/>
        </w:rPr>
        <w:t>–</w:t>
      </w:r>
      <w:r>
        <w:rPr>
          <w:rStyle w:val="default"/>
          <w:rFonts w:cs="FrankRuehl" w:hint="cs"/>
          <w:rtl/>
        </w:rPr>
        <w:t xml:space="preserve"> כהגדרתם בסעיף 30(ה) לחוק לקידום התחרות ולצמצום הריכוזיות.</w:t>
      </w:r>
    </w:p>
    <w:p w:rsidR="003D7E49" w:rsidRPr="00C2599A" w:rsidRDefault="003D7E49" w:rsidP="003D7E49">
      <w:pPr>
        <w:pStyle w:val="P00"/>
        <w:spacing w:before="0"/>
        <w:ind w:left="0" w:right="1134"/>
        <w:rPr>
          <w:rStyle w:val="default"/>
          <w:rFonts w:cs="FrankRuehl" w:hint="cs"/>
          <w:vanish/>
          <w:color w:val="FF0000"/>
          <w:sz w:val="20"/>
          <w:szCs w:val="20"/>
          <w:shd w:val="clear" w:color="auto" w:fill="FFFF99"/>
          <w:rtl/>
        </w:rPr>
      </w:pPr>
      <w:bookmarkStart w:id="48" w:name="Rov302"/>
      <w:r w:rsidRPr="00C2599A">
        <w:rPr>
          <w:rStyle w:val="default"/>
          <w:rFonts w:cs="FrankRuehl" w:hint="cs"/>
          <w:vanish/>
          <w:color w:val="FF0000"/>
          <w:sz w:val="20"/>
          <w:szCs w:val="20"/>
          <w:shd w:val="clear" w:color="auto" w:fill="FFFF99"/>
          <w:rtl/>
        </w:rPr>
        <w:t>מיום 11.12.2013</w:t>
      </w:r>
    </w:p>
    <w:p w:rsidR="003D7E49" w:rsidRPr="00C2599A" w:rsidRDefault="003D7E49" w:rsidP="003D7E49">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19</w:t>
      </w:r>
    </w:p>
    <w:p w:rsidR="003D7E49" w:rsidRPr="00C2599A" w:rsidRDefault="003D7E49" w:rsidP="003D7E49">
      <w:pPr>
        <w:pStyle w:val="P00"/>
        <w:spacing w:before="0"/>
        <w:ind w:left="0" w:right="1134"/>
        <w:rPr>
          <w:rStyle w:val="default"/>
          <w:rFonts w:cs="FrankRuehl" w:hint="cs"/>
          <w:vanish/>
          <w:sz w:val="20"/>
          <w:szCs w:val="20"/>
          <w:shd w:val="clear" w:color="auto" w:fill="FFFF99"/>
          <w:rtl/>
        </w:rPr>
      </w:pPr>
      <w:hyperlink r:id="rId137" w:history="1">
        <w:r w:rsidRPr="00C2599A">
          <w:rPr>
            <w:rStyle w:val="Hyperlink"/>
            <w:rFonts w:cs="FrankRuehl" w:hint="cs"/>
            <w:vanish/>
            <w:szCs w:val="20"/>
            <w:shd w:val="clear" w:color="auto" w:fill="FFFF99"/>
            <w:rtl/>
          </w:rPr>
          <w:t>ס"ח תשע"ד מס' 2420</w:t>
        </w:r>
      </w:hyperlink>
      <w:r w:rsidRPr="00C2599A">
        <w:rPr>
          <w:rStyle w:val="default"/>
          <w:rFonts w:cs="FrankRuehl" w:hint="cs"/>
          <w:vanish/>
          <w:sz w:val="20"/>
          <w:szCs w:val="20"/>
          <w:shd w:val="clear" w:color="auto" w:fill="FFFF99"/>
          <w:rtl/>
        </w:rPr>
        <w:t xml:space="preserve"> מיום 11.12.2013 עמ' 130 (</w:t>
      </w:r>
      <w:hyperlink r:id="rId138" w:history="1">
        <w:r w:rsidRPr="00C2599A">
          <w:rPr>
            <w:rStyle w:val="Hyperlink"/>
            <w:rFonts w:cs="FrankRuehl" w:hint="cs"/>
            <w:vanish/>
            <w:szCs w:val="20"/>
            <w:shd w:val="clear" w:color="auto" w:fill="FFFF99"/>
            <w:rtl/>
          </w:rPr>
          <w:t>ה"ח 706</w:t>
        </w:r>
      </w:hyperlink>
      <w:r w:rsidRPr="00C2599A">
        <w:rPr>
          <w:rStyle w:val="default"/>
          <w:rFonts w:cs="FrankRuehl" w:hint="cs"/>
          <w:vanish/>
          <w:sz w:val="20"/>
          <w:szCs w:val="20"/>
          <w:shd w:val="clear" w:color="auto" w:fill="FFFF99"/>
          <w:rtl/>
        </w:rPr>
        <w:t>)</w:t>
      </w:r>
    </w:p>
    <w:p w:rsidR="003D7E49" w:rsidRPr="00C2599A" w:rsidRDefault="003D7E49" w:rsidP="00722540">
      <w:pPr>
        <w:pStyle w:val="P00"/>
        <w:spacing w:before="0"/>
        <w:ind w:left="0" w:right="1134"/>
        <w:rPr>
          <w:rStyle w:val="default"/>
          <w:rFonts w:cs="FrankRuehl"/>
          <w:vanish/>
          <w:sz w:val="20"/>
          <w:szCs w:val="20"/>
          <w:shd w:val="clear" w:color="auto" w:fill="FFFF99"/>
          <w:rtl/>
        </w:rPr>
      </w:pPr>
      <w:r w:rsidRPr="00C2599A">
        <w:rPr>
          <w:rStyle w:val="default"/>
          <w:rFonts w:cs="FrankRuehl" w:hint="cs"/>
          <w:b/>
          <w:bCs/>
          <w:vanish/>
          <w:sz w:val="20"/>
          <w:szCs w:val="20"/>
          <w:shd w:val="clear" w:color="auto" w:fill="FFFF99"/>
          <w:rtl/>
        </w:rPr>
        <w:t>הוספת סעיף 4א</w:t>
      </w:r>
    </w:p>
    <w:p w:rsidR="004A02AD" w:rsidRPr="00C2599A" w:rsidRDefault="004A02AD" w:rsidP="004A02AD">
      <w:pPr>
        <w:pStyle w:val="P00"/>
        <w:tabs>
          <w:tab w:val="clear" w:pos="6259"/>
        </w:tabs>
        <w:spacing w:before="0"/>
        <w:ind w:left="0" w:right="1134"/>
        <w:rPr>
          <w:rFonts w:cs="FrankRuehl"/>
          <w:vanish/>
          <w:szCs w:val="20"/>
          <w:shd w:val="clear" w:color="auto" w:fill="FFFF99"/>
          <w:rtl/>
        </w:rPr>
      </w:pPr>
    </w:p>
    <w:p w:rsidR="004A02AD" w:rsidRPr="00C2599A" w:rsidRDefault="004A02AD" w:rsidP="004A02AD">
      <w:pPr>
        <w:pStyle w:val="P00"/>
        <w:spacing w:before="0"/>
        <w:ind w:left="0" w:right="1134"/>
        <w:rPr>
          <w:rStyle w:val="default"/>
          <w:rFonts w:ascii="FrankRuehl" w:hAnsi="FrankRuehl" w:cs="FrankRuehl"/>
          <w:vanish/>
          <w:color w:val="FF0000"/>
          <w:sz w:val="20"/>
          <w:szCs w:val="20"/>
          <w:shd w:val="clear" w:color="auto" w:fill="FFFF99"/>
          <w:rtl/>
        </w:rPr>
      </w:pPr>
      <w:r w:rsidRPr="00C2599A">
        <w:rPr>
          <w:rStyle w:val="default"/>
          <w:rFonts w:ascii="FrankRuehl" w:hAnsi="FrankRuehl" w:cs="FrankRuehl"/>
          <w:vanish/>
          <w:color w:val="FF0000"/>
          <w:sz w:val="20"/>
          <w:szCs w:val="20"/>
          <w:shd w:val="clear" w:color="auto" w:fill="FFFF99"/>
          <w:rtl/>
        </w:rPr>
        <w:t>מיום 10.1.2019</w:t>
      </w:r>
    </w:p>
    <w:p w:rsidR="004A02AD" w:rsidRPr="00C2599A" w:rsidRDefault="004A02AD" w:rsidP="004A02AD">
      <w:pPr>
        <w:pStyle w:val="P00"/>
        <w:spacing w:before="0"/>
        <w:ind w:left="0" w:right="1134"/>
        <w:rPr>
          <w:rStyle w:val="default"/>
          <w:rFonts w:ascii="FrankRuehl" w:hAnsi="FrankRuehl" w:cs="FrankRuehl"/>
          <w:vanish/>
          <w:sz w:val="20"/>
          <w:szCs w:val="20"/>
          <w:shd w:val="clear" w:color="auto" w:fill="FFFF99"/>
          <w:rtl/>
        </w:rPr>
      </w:pPr>
      <w:r w:rsidRPr="00C2599A">
        <w:rPr>
          <w:rStyle w:val="default"/>
          <w:rFonts w:ascii="FrankRuehl" w:hAnsi="FrankRuehl" w:cs="FrankRuehl"/>
          <w:b/>
          <w:bCs/>
          <w:vanish/>
          <w:sz w:val="20"/>
          <w:szCs w:val="20"/>
          <w:shd w:val="clear" w:color="auto" w:fill="FFFF99"/>
          <w:rtl/>
        </w:rPr>
        <w:t xml:space="preserve">תיקון מס' </w:t>
      </w:r>
      <w:r w:rsidRPr="00C2599A">
        <w:rPr>
          <w:rStyle w:val="default"/>
          <w:rFonts w:ascii="FrankRuehl" w:hAnsi="FrankRuehl" w:cs="FrankRuehl" w:hint="cs"/>
          <w:b/>
          <w:bCs/>
          <w:vanish/>
          <w:sz w:val="20"/>
          <w:szCs w:val="20"/>
          <w:shd w:val="clear" w:color="auto" w:fill="FFFF99"/>
          <w:rtl/>
        </w:rPr>
        <w:t>27</w:t>
      </w:r>
    </w:p>
    <w:p w:rsidR="004A02AD" w:rsidRPr="00C2599A" w:rsidRDefault="004A02AD" w:rsidP="004A02AD">
      <w:pPr>
        <w:pStyle w:val="P00"/>
        <w:spacing w:before="0"/>
        <w:ind w:left="0" w:right="1134"/>
        <w:rPr>
          <w:rStyle w:val="default"/>
          <w:rFonts w:ascii="FrankRuehl" w:hAnsi="FrankRuehl" w:cs="FrankRuehl"/>
          <w:vanish/>
          <w:szCs w:val="20"/>
          <w:shd w:val="clear" w:color="auto" w:fill="FFFF99"/>
          <w:rtl/>
        </w:rPr>
      </w:pPr>
      <w:hyperlink r:id="rId139" w:history="1">
        <w:r w:rsidRPr="00C2599A">
          <w:rPr>
            <w:rStyle w:val="Hyperlink"/>
            <w:rFonts w:ascii="FrankRuehl" w:hAnsi="FrankRuehl" w:cs="FrankRuehl"/>
            <w:vanish/>
            <w:szCs w:val="20"/>
            <w:shd w:val="clear" w:color="auto" w:fill="FFFF99"/>
            <w:rtl/>
          </w:rPr>
          <w:t>ס"ח תשע"ט מס' 2781</w:t>
        </w:r>
      </w:hyperlink>
      <w:r w:rsidRPr="00C2599A">
        <w:rPr>
          <w:rStyle w:val="default"/>
          <w:rFonts w:ascii="FrankRuehl" w:hAnsi="FrankRuehl" w:cs="FrankRuehl"/>
          <w:vanish/>
          <w:sz w:val="20"/>
          <w:szCs w:val="20"/>
          <w:shd w:val="clear" w:color="auto" w:fill="FFFF99"/>
          <w:rtl/>
        </w:rPr>
        <w:t xml:space="preserve"> מיום 10.1.2019 עמ' 25</w:t>
      </w:r>
      <w:r w:rsidRPr="00C2599A">
        <w:rPr>
          <w:rStyle w:val="default"/>
          <w:rFonts w:ascii="FrankRuehl" w:hAnsi="FrankRuehl" w:cs="FrankRuehl" w:hint="cs"/>
          <w:vanish/>
          <w:szCs w:val="20"/>
          <w:shd w:val="clear" w:color="auto" w:fill="FFFF99"/>
          <w:rtl/>
        </w:rPr>
        <w:t>1</w:t>
      </w:r>
      <w:r w:rsidRPr="00C2599A">
        <w:rPr>
          <w:rStyle w:val="default"/>
          <w:rFonts w:ascii="FrankRuehl" w:hAnsi="FrankRuehl" w:cs="FrankRuehl"/>
          <w:vanish/>
          <w:sz w:val="20"/>
          <w:szCs w:val="20"/>
          <w:shd w:val="clear" w:color="auto" w:fill="FFFF99"/>
          <w:rtl/>
        </w:rPr>
        <w:t xml:space="preserve"> (</w:t>
      </w:r>
      <w:hyperlink r:id="rId140" w:history="1">
        <w:r w:rsidRPr="00C2599A">
          <w:rPr>
            <w:rStyle w:val="Hyperlink"/>
            <w:rFonts w:ascii="FrankRuehl" w:hAnsi="FrankRuehl" w:cs="FrankRuehl"/>
            <w:vanish/>
            <w:szCs w:val="20"/>
            <w:shd w:val="clear" w:color="auto" w:fill="FFFF99"/>
            <w:rtl/>
          </w:rPr>
          <w:t>ה"ח 1221</w:t>
        </w:r>
      </w:hyperlink>
      <w:r w:rsidRPr="00C2599A">
        <w:rPr>
          <w:rStyle w:val="default"/>
          <w:rFonts w:ascii="FrankRuehl" w:hAnsi="FrankRuehl" w:cs="FrankRuehl"/>
          <w:vanish/>
          <w:sz w:val="20"/>
          <w:szCs w:val="20"/>
          <w:shd w:val="clear" w:color="auto" w:fill="FFFF99"/>
          <w:rtl/>
        </w:rPr>
        <w:t>)</w:t>
      </w:r>
    </w:p>
    <w:p w:rsidR="004A02AD" w:rsidRPr="00C2599A" w:rsidRDefault="004A02AD" w:rsidP="004A02AD">
      <w:pPr>
        <w:pStyle w:val="P00"/>
        <w:ind w:left="0"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ab/>
        <w:t>(א</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r>
      <w:r w:rsidRPr="00C2599A">
        <w:rPr>
          <w:rStyle w:val="default"/>
          <w:rFonts w:cs="FrankRuehl" w:hint="cs"/>
          <w:vanish/>
          <w:sz w:val="22"/>
          <w:szCs w:val="22"/>
          <w:shd w:val="clear" w:color="auto" w:fill="FFFF99"/>
          <w:rtl/>
        </w:rPr>
        <w:t xml:space="preserve">בסעיף זה </w:t>
      </w:r>
      <w:r w:rsidRPr="00C2599A">
        <w:rPr>
          <w:rStyle w:val="default"/>
          <w:rFonts w:cs="FrankRuehl"/>
          <w:vanish/>
          <w:sz w:val="22"/>
          <w:szCs w:val="22"/>
          <w:shd w:val="clear" w:color="auto" w:fill="FFFF99"/>
          <w:rtl/>
        </w:rPr>
        <w:t>–</w:t>
      </w:r>
    </w:p>
    <w:p w:rsidR="004A02AD" w:rsidRPr="00C2599A" w:rsidRDefault="004A02AD" w:rsidP="004A02AD">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 xml:space="preserve">"גוף פיננסי" ו"תאגיד ריאלי"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כהגדרתם בסעיף 28 לחוק לקידום התחרות ולצמצום הריכוזיות, התשע"ד-2013 (בחוק זה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חוק לקידום התחרות ולצמצום הריכוזיות);</w:t>
      </w:r>
    </w:p>
    <w:p w:rsidR="004A02AD" w:rsidRPr="00C2599A" w:rsidRDefault="004A02AD" w:rsidP="004A02AD">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 xml:space="preserve">"גוף פיננסי משמעותי"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גוף פיננסי שמתקיים בו אחד מאלה:</w:t>
      </w:r>
    </w:p>
    <w:p w:rsidR="004A02AD" w:rsidRPr="00C2599A" w:rsidRDefault="004A02AD" w:rsidP="004A02AD">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(1)</w:t>
      </w:r>
      <w:r w:rsidRPr="00C2599A">
        <w:rPr>
          <w:rStyle w:val="default"/>
          <w:rFonts w:cs="FrankRuehl" w:hint="cs"/>
          <w:vanish/>
          <w:sz w:val="22"/>
          <w:szCs w:val="22"/>
          <w:shd w:val="clear" w:color="auto" w:fill="FFFF99"/>
          <w:rtl/>
        </w:rPr>
        <w:tab/>
        <w:t>הוא מנוי ברשימת הגופים הפיננסיים המשמעותיים;</w:t>
      </w:r>
    </w:p>
    <w:p w:rsidR="004A02AD" w:rsidRPr="00C2599A" w:rsidRDefault="004A02AD" w:rsidP="004A02AD">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(2)</w:t>
      </w:r>
      <w:r w:rsidRPr="00C2599A">
        <w:rPr>
          <w:rStyle w:val="default"/>
          <w:rFonts w:cs="FrankRuehl" w:hint="cs"/>
          <w:vanish/>
          <w:sz w:val="22"/>
          <w:szCs w:val="22"/>
          <w:shd w:val="clear" w:color="auto" w:fill="FFFF99"/>
          <w:rtl/>
        </w:rPr>
        <w:tab/>
        <w:t>מתקיים בו האמור בסעיף 29(א)(1) לחוק לקידום התחרות ולצמצום הריכוזיות, גם אם אינו מנוי ברשימת הגופים הפיננסיים המשמעותיים;</w:t>
      </w:r>
    </w:p>
    <w:p w:rsidR="004A02AD" w:rsidRPr="00C2599A" w:rsidRDefault="004A02AD" w:rsidP="004A02AD">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 xml:space="preserve">"רשימת הגופים הפיננסיים המשמעותיים"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רשימת הגופים הפיננסיים המשמעותיים שפורסמה לפי סעיף 29 לחוק לקידום התחרות ולצמצום הריכוזיות;</w:t>
      </w:r>
    </w:p>
    <w:p w:rsidR="004A02AD" w:rsidRPr="00C2599A" w:rsidRDefault="004A02AD" w:rsidP="004A02AD">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 xml:space="preserve">"רשימת התאגידים הריאליים המשמעותיים"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רשימת התאגידים הריאליים המשמעותיים שפורסמה לפי סעיף 30 לחוק לקידום התחרות ולצמצום הריכוזיות;</w:t>
      </w:r>
    </w:p>
    <w:p w:rsidR="004A02AD" w:rsidRPr="00C2599A" w:rsidRDefault="004A02AD" w:rsidP="004A02AD">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 xml:space="preserve">"שולט", בתאגיד ריאלי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לרבות מחזיק בדבוקת שליטה כהגדרתה בחוק החברות, בתאגיד ריאלי שבו אין בעל שליטה אחר;</w:t>
      </w:r>
    </w:p>
    <w:p w:rsidR="004A02AD" w:rsidRPr="00C2599A" w:rsidRDefault="004A02AD" w:rsidP="004A02AD">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 xml:space="preserve">"תאגיד ריאלי משמעותי"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תאגיד ריאלי שמתקיים בו אחד מאלה:</w:t>
      </w:r>
    </w:p>
    <w:p w:rsidR="004A02AD" w:rsidRPr="00C2599A" w:rsidRDefault="004A02AD" w:rsidP="004A02AD">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(1)</w:t>
      </w:r>
      <w:r w:rsidRPr="00C2599A">
        <w:rPr>
          <w:rStyle w:val="default"/>
          <w:rFonts w:cs="FrankRuehl" w:hint="cs"/>
          <w:vanish/>
          <w:sz w:val="22"/>
          <w:szCs w:val="22"/>
          <w:shd w:val="clear" w:color="auto" w:fill="FFFF99"/>
          <w:rtl/>
        </w:rPr>
        <w:tab/>
        <w:t>הוא מנוי ברשימת התאגידים הריאליים המשמעותיים;</w:t>
      </w:r>
    </w:p>
    <w:p w:rsidR="004A02AD" w:rsidRPr="00C2599A" w:rsidRDefault="004A02AD" w:rsidP="004A02AD">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(2)</w:t>
      </w:r>
      <w:r w:rsidRPr="00C2599A">
        <w:rPr>
          <w:rStyle w:val="default"/>
          <w:rFonts w:cs="FrankRuehl" w:hint="cs"/>
          <w:vanish/>
          <w:sz w:val="22"/>
          <w:szCs w:val="22"/>
          <w:shd w:val="clear" w:color="auto" w:fill="FFFF99"/>
          <w:rtl/>
        </w:rPr>
        <w:tab/>
        <w:t xml:space="preserve">מתקיים בו האמור בסעיף 30(א)(1) לחוק לקידום התחרות ולצמצום הריכוזיות, גם אם אינו מנוי ברשימת התאגידים הריאליים; ואולם לעניין זה, הסמכות הנתונה </w:t>
      </w:r>
      <w:r w:rsidRPr="00C2599A">
        <w:rPr>
          <w:rStyle w:val="default"/>
          <w:rFonts w:cs="FrankRuehl" w:hint="cs"/>
          <w:strike/>
          <w:vanish/>
          <w:sz w:val="22"/>
          <w:szCs w:val="22"/>
          <w:shd w:val="clear" w:color="auto" w:fill="FFFF99"/>
          <w:rtl/>
        </w:rPr>
        <w:t>לממונה על הגבלים עסקיים</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לממונה על התחרות</w:t>
      </w:r>
      <w:r w:rsidRPr="00C2599A">
        <w:rPr>
          <w:rStyle w:val="default"/>
          <w:rFonts w:cs="FrankRuehl" w:hint="cs"/>
          <w:vanish/>
          <w:sz w:val="22"/>
          <w:szCs w:val="22"/>
          <w:shd w:val="clear" w:color="auto" w:fill="FFFF99"/>
          <w:rtl/>
        </w:rPr>
        <w:t xml:space="preserve"> בסיפה להגדרה "מחזור מכירות קובע" שבסעיף 30(ה) לחוק האמור, תהיה נתונה ליושב ראש הרשות;</w:t>
      </w:r>
    </w:p>
    <w:p w:rsidR="004A02AD" w:rsidRPr="009A1FF3" w:rsidRDefault="004A02AD" w:rsidP="009A1FF3">
      <w:pPr>
        <w:pStyle w:val="P00"/>
        <w:spacing w:before="0"/>
        <w:ind w:left="1021" w:right="1134"/>
        <w:rPr>
          <w:rStyle w:val="default"/>
          <w:rFonts w:cs="FrankRuehl" w:hint="cs"/>
          <w:sz w:val="2"/>
          <w:szCs w:val="2"/>
          <w:rtl/>
        </w:rPr>
      </w:pPr>
      <w:r w:rsidRPr="00C2599A">
        <w:rPr>
          <w:rStyle w:val="default"/>
          <w:rFonts w:cs="FrankRuehl" w:hint="cs"/>
          <w:vanish/>
          <w:sz w:val="22"/>
          <w:szCs w:val="22"/>
          <w:shd w:val="clear" w:color="auto" w:fill="FFFF99"/>
          <w:rtl/>
        </w:rPr>
        <w:t>(3)</w:t>
      </w:r>
      <w:r w:rsidRPr="00C2599A">
        <w:rPr>
          <w:rStyle w:val="default"/>
          <w:rFonts w:cs="FrankRuehl" w:hint="cs"/>
          <w:vanish/>
          <w:sz w:val="22"/>
          <w:szCs w:val="22"/>
          <w:shd w:val="clear" w:color="auto" w:fill="FFFF99"/>
          <w:rtl/>
        </w:rPr>
        <w:tab/>
        <w:t>מתקיים בו האמור בסעיף 30(א)(2) לחוק לקידום התחרות ולצמצום הריכוזיות, גם אם אינו מנוי ברשימת התאגידים הריאליים המשמעותיים; ואולם לעניין זה, הסמכות הנתונה לוועדה לצמצום הריכוזיות בסיפה להגדרה "אשראי קובע" שבסעיף 30(ה) לחוק האמור, תהיה נתונה ליושב ראש הרשות.</w:t>
      </w:r>
      <w:bookmarkEnd w:id="48"/>
    </w:p>
    <w:p w:rsidR="0054618A" w:rsidRDefault="0054618A">
      <w:pPr>
        <w:pStyle w:val="P00"/>
        <w:spacing w:before="72"/>
        <w:ind w:left="0" w:right="1134"/>
        <w:rPr>
          <w:rStyle w:val="default"/>
          <w:rFonts w:cs="FrankRuehl"/>
          <w:rtl/>
        </w:rPr>
      </w:pPr>
      <w:bookmarkStart w:id="49" w:name="Seif5"/>
      <w:bookmarkEnd w:id="49"/>
      <w:r>
        <w:rPr>
          <w:lang w:val="he-IL"/>
        </w:rPr>
        <w:pict>
          <v:rect id="_x0000_s2057" style="position:absolute;left:0;text-align:left;margin-left:464.5pt;margin-top:8.05pt;width:75.05pt;height:24.6pt;z-index:251514368" o:allowincell="f" filled="f" stroked="f" strokecolor="lime" strokeweight=".25pt">
            <v:textbox style="mso-next-textbox:#_x0000_s2057" inset="0,0,0,0">
              <w:txbxContent>
                <w:p w:rsidR="004D2012" w:rsidRDefault="004D2012">
                  <w:pPr>
                    <w:spacing w:line="160" w:lineRule="exact"/>
                    <w:jc w:val="left"/>
                    <w:rPr>
                      <w:rFonts w:cs="Miriam" w:hint="cs"/>
                      <w:sz w:val="18"/>
                      <w:szCs w:val="18"/>
                      <w:rtl/>
                    </w:rPr>
                  </w:pPr>
                  <w:r>
                    <w:rPr>
                      <w:rFonts w:cs="Miriam"/>
                      <w:sz w:val="18"/>
                      <w:szCs w:val="18"/>
                      <w:rtl/>
                    </w:rPr>
                    <w:t>בק</w:t>
                  </w:r>
                  <w:r>
                    <w:rPr>
                      <w:rFonts w:cs="Miriam" w:hint="cs"/>
                      <w:sz w:val="18"/>
                      <w:szCs w:val="18"/>
                      <w:rtl/>
                    </w:rPr>
                    <w:t>שה לרשיון</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לעסוק בניהול תיקי השקעות, בשיווק השקעות או בייעוץ השקעות יגיש בקשה לרשות לקבלת רשיון מתאים.</w:t>
      </w:r>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בקשה לקבלת רשיון כאמור בסעיף קטן (א) יכלול המבקש פרטים, מסמכים ודו"חות</w:t>
      </w:r>
      <w:r>
        <w:rPr>
          <w:rStyle w:val="default"/>
          <w:rFonts w:cs="FrankRuehl"/>
          <w:rtl/>
        </w:rPr>
        <w:t xml:space="preserve"> כ</w:t>
      </w:r>
      <w:r>
        <w:rPr>
          <w:rStyle w:val="default"/>
          <w:rFonts w:cs="FrankRuehl" w:hint="cs"/>
          <w:rtl/>
        </w:rPr>
        <w:t>פי שיק</w:t>
      </w:r>
      <w:r>
        <w:rPr>
          <w:rStyle w:val="default"/>
          <w:rFonts w:cs="FrankRuehl"/>
          <w:rtl/>
        </w:rPr>
        <w:t>ב</w:t>
      </w:r>
      <w:r>
        <w:rPr>
          <w:rStyle w:val="default"/>
          <w:rFonts w:cs="FrankRuehl" w:hint="cs"/>
          <w:rtl/>
        </w:rPr>
        <w:t>ע שר האוצר, בהתייעצות עם הרשות.</w:t>
      </w:r>
    </w:p>
    <w:p w:rsidR="0054618A" w:rsidRDefault="0054618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רשות רשאית לדרוש מן המבקש פרטים, מסמכים או דו"חות נוספים, אם נראה לה כי הדבר דרוש, לצורך החלטה בבקשה.</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50" w:name="Rov120"/>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41"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843 (</w:t>
      </w:r>
      <w:hyperlink r:id="rId142"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ind w:left="0" w:right="1134"/>
        <w:rPr>
          <w:rStyle w:val="default"/>
          <w:rFonts w:cs="FrankRuehl" w:hint="cs"/>
          <w:sz w:val="2"/>
          <w:szCs w:val="2"/>
          <w:rtl/>
        </w:rPr>
      </w:pPr>
      <w:r w:rsidRPr="00C2599A">
        <w:rPr>
          <w:rStyle w:val="default"/>
          <w:rFonts w:cs="FrankRuehl" w:hint="cs"/>
          <w:vanish/>
          <w:sz w:val="22"/>
          <w:szCs w:val="22"/>
          <w:shd w:val="clear" w:color="auto" w:fill="FFFF99"/>
          <w:rtl/>
        </w:rPr>
        <w:tab/>
        <w:t>(א)</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 xml:space="preserve">מבקש לעסוק </w:t>
      </w:r>
      <w:r w:rsidRPr="00C2599A">
        <w:rPr>
          <w:rStyle w:val="default"/>
          <w:rFonts w:cs="FrankRuehl" w:hint="cs"/>
          <w:strike/>
          <w:vanish/>
          <w:sz w:val="22"/>
          <w:szCs w:val="22"/>
          <w:shd w:val="clear" w:color="auto" w:fill="FFFF99"/>
          <w:rtl/>
        </w:rPr>
        <w:t>בניהול תיקי השקעות</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בניהול תיקי השקעות, בשיווק השקעות</w:t>
      </w:r>
      <w:r w:rsidRPr="00C2599A">
        <w:rPr>
          <w:rStyle w:val="default"/>
          <w:rFonts w:cs="FrankRuehl" w:hint="cs"/>
          <w:vanish/>
          <w:sz w:val="22"/>
          <w:szCs w:val="22"/>
          <w:shd w:val="clear" w:color="auto" w:fill="FFFF99"/>
          <w:rtl/>
        </w:rPr>
        <w:t xml:space="preserve"> או בייעוץ השקעות יגיש בקשה לרשות לקבלת רשיון מתאים.</w:t>
      </w:r>
      <w:r w:rsidRPr="00C2599A">
        <w:rPr>
          <w:rStyle w:val="default"/>
          <w:rFonts w:cs="FrankRuehl" w:hint="cs"/>
          <w:vanish/>
          <w:shd w:val="clear" w:color="auto" w:fill="FFFF99"/>
          <w:rtl/>
        </w:rPr>
        <w:tab/>
      </w:r>
      <w:bookmarkEnd w:id="50"/>
    </w:p>
    <w:p w:rsidR="0054618A" w:rsidRDefault="0054618A">
      <w:pPr>
        <w:pStyle w:val="P00"/>
        <w:spacing w:before="72"/>
        <w:ind w:left="0" w:right="1134"/>
        <w:rPr>
          <w:rStyle w:val="default"/>
          <w:rFonts w:cs="FrankRuehl"/>
          <w:rtl/>
        </w:rPr>
      </w:pPr>
      <w:bookmarkStart w:id="51" w:name="Seif6"/>
      <w:bookmarkEnd w:id="51"/>
      <w:r>
        <w:rPr>
          <w:lang w:val="he-IL"/>
        </w:rPr>
        <w:pict>
          <v:rect id="_x0000_s2058" style="position:absolute;left:0;text-align:left;margin-left:464.5pt;margin-top:8.05pt;width:75.05pt;height:19.2pt;z-index:251515392"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הח</w:t>
                  </w:r>
                  <w:r>
                    <w:rPr>
                      <w:rFonts w:cs="Miriam" w:hint="cs"/>
                      <w:sz w:val="18"/>
                      <w:szCs w:val="18"/>
                      <w:rtl/>
                    </w:rPr>
                    <w:t>לטת הרשות בבקשה</w:t>
                  </w:r>
                </w:p>
              </w:txbxContent>
            </v:textbox>
            <w10:anchorlock/>
          </v:rect>
        </w:pict>
      </w:r>
      <w:r>
        <w:rPr>
          <w:rStyle w:val="big-number"/>
          <w:rFonts w:cs="Miriam"/>
          <w:rtl/>
        </w:rPr>
        <w:t>6.</w:t>
      </w:r>
      <w:r>
        <w:rPr>
          <w:rStyle w:val="big-number"/>
          <w:rFonts w:cs="Miriam"/>
          <w:rtl/>
        </w:rPr>
        <w:tab/>
      </w:r>
      <w:r>
        <w:rPr>
          <w:rStyle w:val="default"/>
          <w:rFonts w:cs="FrankRuehl"/>
          <w:rtl/>
        </w:rPr>
        <w:t>סב</w:t>
      </w:r>
      <w:r>
        <w:rPr>
          <w:rStyle w:val="default"/>
          <w:rFonts w:cs="FrankRuehl" w:hint="cs"/>
          <w:rtl/>
        </w:rPr>
        <w:t>רה הרשות כי יש להיעתר לבקשה, תעניק רשיון למבקש; סברה הרשות כי יש להתנות תנאים ברשיון או כי אין להיעתר</w:t>
      </w:r>
      <w:r>
        <w:rPr>
          <w:rStyle w:val="default"/>
          <w:rFonts w:cs="FrankRuehl"/>
          <w:rtl/>
        </w:rPr>
        <w:t xml:space="preserve"> ל</w:t>
      </w:r>
      <w:r>
        <w:rPr>
          <w:rStyle w:val="default"/>
          <w:rFonts w:cs="FrankRuehl" w:hint="cs"/>
          <w:rtl/>
        </w:rPr>
        <w:t>בקשה, תודיע למבקש את נימוקיה ותתן לו הזדמנות להביא טענותיו בפניה, לפני מתן החלטתה.</w:t>
      </w:r>
    </w:p>
    <w:p w:rsidR="0054618A" w:rsidRDefault="0054618A">
      <w:pPr>
        <w:pStyle w:val="P00"/>
        <w:spacing w:before="72"/>
        <w:ind w:left="0" w:right="1134"/>
        <w:rPr>
          <w:rStyle w:val="default"/>
          <w:rFonts w:cs="FrankRuehl" w:hint="cs"/>
          <w:rtl/>
        </w:rPr>
      </w:pPr>
      <w:bookmarkStart w:id="52" w:name="Seif7"/>
      <w:bookmarkEnd w:id="52"/>
      <w:r>
        <w:rPr>
          <w:lang w:val="he-IL"/>
        </w:rPr>
        <w:pict>
          <v:rect id="_x0000_s2059" style="position:absolute;left:0;text-align:left;margin-left:464.5pt;margin-top:8.05pt;width:75.05pt;height:35.75pt;z-index:251516416"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sz w:val="18"/>
                      <w:szCs w:val="18"/>
                      <w:rtl/>
                    </w:rPr>
                    <w:t>תנ</w:t>
                  </w:r>
                  <w:r>
                    <w:rPr>
                      <w:rFonts w:cs="Miriam" w:hint="cs"/>
                      <w:sz w:val="18"/>
                      <w:szCs w:val="18"/>
                      <w:rtl/>
                    </w:rPr>
                    <w:t xml:space="preserve">אים למתן </w:t>
                  </w:r>
                  <w:r>
                    <w:rPr>
                      <w:rFonts w:cs="Miriam"/>
                      <w:sz w:val="18"/>
                      <w:szCs w:val="18"/>
                      <w:rtl/>
                    </w:rPr>
                    <w:t>רש</w:t>
                  </w:r>
                  <w:r>
                    <w:rPr>
                      <w:rFonts w:cs="Miriam" w:hint="cs"/>
                      <w:sz w:val="18"/>
                      <w:szCs w:val="18"/>
                      <w:rtl/>
                    </w:rPr>
                    <w:t>יון יועץ ורשיון משווק</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תעניק רשיון יועץ או רשיון משווק, לפי הענין, למבקש שהוא יחיד, אם ראתה שנתקיימו לגביו אלה:</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53" w:name="Rov170"/>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43"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843 (</w:t>
      </w:r>
      <w:hyperlink r:id="rId144"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Miriam" w:hint="cs"/>
          <w:vanish/>
          <w:sz w:val="16"/>
          <w:szCs w:val="16"/>
          <w:u w:val="single"/>
          <w:shd w:val="clear" w:color="auto" w:fill="FFFF99"/>
          <w:rtl/>
        </w:rPr>
      </w:pPr>
      <w:r w:rsidRPr="00C2599A">
        <w:rPr>
          <w:rStyle w:val="default"/>
          <w:rFonts w:cs="Miriam" w:hint="cs"/>
          <w:vanish/>
          <w:sz w:val="16"/>
          <w:szCs w:val="16"/>
          <w:shd w:val="clear" w:color="auto" w:fill="FFFF99"/>
          <w:rtl/>
        </w:rPr>
        <w:t xml:space="preserve">תנאים למתן רשיון יועץ </w:t>
      </w:r>
      <w:r w:rsidRPr="00C2599A">
        <w:rPr>
          <w:rStyle w:val="default"/>
          <w:rFonts w:cs="Miriam" w:hint="cs"/>
          <w:vanish/>
          <w:sz w:val="16"/>
          <w:szCs w:val="16"/>
          <w:u w:val="single"/>
          <w:shd w:val="clear" w:color="auto" w:fill="FFFF99"/>
          <w:rtl/>
        </w:rPr>
        <w:t>ורשיון משווק</w:t>
      </w:r>
    </w:p>
    <w:p w:rsidR="0054618A" w:rsidRDefault="0054618A">
      <w:pPr>
        <w:pStyle w:val="P00"/>
        <w:spacing w:before="0"/>
        <w:ind w:left="0" w:right="1134"/>
        <w:rPr>
          <w:rStyle w:val="default"/>
          <w:rFonts w:cs="FrankRuehl" w:hint="cs"/>
          <w:sz w:val="2"/>
          <w:szCs w:val="2"/>
          <w:shd w:val="clear" w:color="auto" w:fill="FFFF99"/>
          <w:rtl/>
        </w:rPr>
      </w:pPr>
      <w:r w:rsidRPr="00C2599A">
        <w:rPr>
          <w:rStyle w:val="default"/>
          <w:rFonts w:cs="FrankRuehl" w:hint="cs"/>
          <w:vanish/>
          <w:sz w:val="22"/>
          <w:szCs w:val="22"/>
          <w:shd w:val="clear" w:color="auto" w:fill="FFFF99"/>
          <w:rtl/>
        </w:rPr>
        <w:t>7.</w:t>
      </w:r>
      <w:r w:rsidRPr="00C2599A">
        <w:rPr>
          <w:rStyle w:val="default"/>
          <w:rFonts w:cs="FrankRuehl" w:hint="cs"/>
          <w:vanish/>
          <w:sz w:val="22"/>
          <w:szCs w:val="22"/>
          <w:shd w:val="clear" w:color="auto" w:fill="FFFF99"/>
          <w:rtl/>
        </w:rPr>
        <w:tab/>
        <w:t>(א)</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 xml:space="preserve">רשות תעניק רשיון יועץ </w:t>
      </w:r>
      <w:r w:rsidRPr="00C2599A">
        <w:rPr>
          <w:rStyle w:val="default"/>
          <w:rFonts w:cs="FrankRuehl" w:hint="cs"/>
          <w:vanish/>
          <w:sz w:val="22"/>
          <w:szCs w:val="22"/>
          <w:u w:val="single"/>
          <w:shd w:val="clear" w:color="auto" w:fill="FFFF99"/>
          <w:rtl/>
        </w:rPr>
        <w:t>או רשיון משווק, לפי הענין,</w:t>
      </w:r>
      <w:r w:rsidRPr="00C2599A">
        <w:rPr>
          <w:rStyle w:val="default"/>
          <w:rFonts w:cs="FrankRuehl" w:hint="cs"/>
          <w:vanish/>
          <w:sz w:val="22"/>
          <w:szCs w:val="22"/>
          <w:shd w:val="clear" w:color="auto" w:fill="FFFF99"/>
          <w:rtl/>
        </w:rPr>
        <w:t xml:space="preserve"> למבקש שהוא יחיד, אם ראתה שנתקיימו לגביו אלה:</w:t>
      </w:r>
      <w:bookmarkEnd w:id="53"/>
    </w:p>
    <w:p w:rsidR="0054618A" w:rsidRDefault="0054618A">
      <w:pPr>
        <w:pStyle w:val="P22"/>
        <w:spacing w:before="72"/>
        <w:ind w:left="1021" w:right="1134"/>
        <w:rPr>
          <w:rStyle w:val="default"/>
          <w:rFonts w:cs="FrankRuehl" w:hint="cs"/>
          <w:rtl/>
        </w:rPr>
      </w:pPr>
      <w:r>
        <w:rPr>
          <w:rFonts w:cs="FrankRuehl"/>
          <w:rtl/>
          <w:lang w:val="he-IL"/>
        </w:rPr>
        <w:pict>
          <v:shape id="_x0000_s2105" type="#_x0000_t202" style="position:absolute;left:0;text-align:left;margin-left:470.25pt;margin-top:6.2pt;width:1in;height:16.8pt;z-index:25155328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5) תשס"ד-2004</w:t>
                  </w:r>
                </w:p>
              </w:txbxContent>
            </v:textbox>
            <w10:anchorlock/>
          </v:shape>
        </w:pict>
      </w:r>
      <w:r>
        <w:rPr>
          <w:rStyle w:val="default"/>
          <w:rFonts w:cs="FrankRuehl"/>
          <w:rtl/>
        </w:rPr>
        <w:t>(1)</w:t>
      </w:r>
      <w:r>
        <w:rPr>
          <w:rStyle w:val="default"/>
          <w:rFonts w:cs="FrankRuehl"/>
          <w:rtl/>
        </w:rPr>
        <w:tab/>
      </w:r>
      <w:r>
        <w:rPr>
          <w:rStyle w:val="default"/>
          <w:rFonts w:cs="FrankRuehl" w:hint="cs"/>
          <w:rtl/>
        </w:rPr>
        <w:t>הוא בגיר;</w:t>
      </w:r>
    </w:p>
    <w:p w:rsidR="000D4BAA" w:rsidRPr="00C2599A" w:rsidRDefault="000D4BAA" w:rsidP="000D4BAA">
      <w:pPr>
        <w:pStyle w:val="P00"/>
        <w:spacing w:before="0"/>
        <w:ind w:left="1021" w:right="1134"/>
        <w:rPr>
          <w:rStyle w:val="default"/>
          <w:rFonts w:cs="FrankRuehl" w:hint="cs"/>
          <w:vanish/>
          <w:color w:val="FF0000"/>
          <w:sz w:val="20"/>
          <w:szCs w:val="20"/>
          <w:shd w:val="clear" w:color="auto" w:fill="FFFF99"/>
          <w:rtl/>
        </w:rPr>
      </w:pPr>
      <w:bookmarkStart w:id="54" w:name="Rov171"/>
      <w:r w:rsidRPr="00C2599A">
        <w:rPr>
          <w:rStyle w:val="default"/>
          <w:rFonts w:cs="FrankRuehl" w:hint="cs"/>
          <w:vanish/>
          <w:color w:val="FF0000"/>
          <w:sz w:val="20"/>
          <w:szCs w:val="20"/>
          <w:shd w:val="clear" w:color="auto" w:fill="FFFF99"/>
          <w:rtl/>
        </w:rPr>
        <w:t>מיום 15.1.2002</w:t>
      </w:r>
    </w:p>
    <w:p w:rsidR="000D4BAA" w:rsidRPr="00C2599A" w:rsidRDefault="000D4BAA" w:rsidP="000D4BA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5</w:t>
      </w:r>
    </w:p>
    <w:p w:rsidR="000D4BAA" w:rsidRPr="00C2599A" w:rsidRDefault="000D4BAA" w:rsidP="000D4BAA">
      <w:pPr>
        <w:pStyle w:val="P00"/>
        <w:spacing w:before="0"/>
        <w:ind w:left="1021" w:right="1134"/>
        <w:rPr>
          <w:rStyle w:val="default"/>
          <w:rFonts w:cs="FrankRuehl" w:hint="cs"/>
          <w:vanish/>
          <w:sz w:val="20"/>
          <w:szCs w:val="20"/>
          <w:shd w:val="clear" w:color="auto" w:fill="FFFF99"/>
          <w:rtl/>
        </w:rPr>
      </w:pPr>
      <w:hyperlink r:id="rId145" w:history="1">
        <w:r w:rsidRPr="00C2599A">
          <w:rPr>
            <w:rStyle w:val="Hyperlink"/>
            <w:rFonts w:cs="FrankRuehl" w:hint="cs"/>
            <w:vanish/>
            <w:szCs w:val="20"/>
            <w:shd w:val="clear" w:color="auto" w:fill="FFFF99"/>
            <w:rtl/>
          </w:rPr>
          <w:t>ס"ח תשס"ב מס' 1823</w:t>
        </w:r>
      </w:hyperlink>
      <w:r w:rsidRPr="00C2599A">
        <w:rPr>
          <w:rStyle w:val="default"/>
          <w:rFonts w:cs="FrankRuehl" w:hint="cs"/>
          <w:vanish/>
          <w:sz w:val="20"/>
          <w:szCs w:val="20"/>
          <w:shd w:val="clear" w:color="auto" w:fill="FFFF99"/>
          <w:rtl/>
        </w:rPr>
        <w:t xml:space="preserve"> מיום 15.1.2002 עמ' 98 (</w:t>
      </w:r>
      <w:hyperlink r:id="rId146" w:history="1">
        <w:r w:rsidRPr="00C2599A">
          <w:rPr>
            <w:rStyle w:val="Hyperlink"/>
            <w:rFonts w:cs="FrankRuehl" w:hint="cs"/>
            <w:vanish/>
            <w:szCs w:val="20"/>
            <w:shd w:val="clear" w:color="auto" w:fill="FFFF99"/>
            <w:rtl/>
          </w:rPr>
          <w:t>ה"ח 2982</w:t>
        </w:r>
      </w:hyperlink>
      <w:r w:rsidRPr="00C2599A">
        <w:rPr>
          <w:rStyle w:val="default"/>
          <w:rFonts w:cs="FrankRuehl" w:hint="cs"/>
          <w:vanish/>
          <w:sz w:val="20"/>
          <w:szCs w:val="20"/>
          <w:shd w:val="clear" w:color="auto" w:fill="FFFF99"/>
          <w:rtl/>
        </w:rPr>
        <w:t>)</w:t>
      </w:r>
    </w:p>
    <w:p w:rsidR="000D4BAA" w:rsidRPr="00C2599A" w:rsidRDefault="000D4BAA" w:rsidP="000D4BAA">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החלפת פסקה 7(א)(1)</w:t>
      </w:r>
    </w:p>
    <w:p w:rsidR="000D4BAA" w:rsidRPr="00C2599A" w:rsidRDefault="000D4BAA" w:rsidP="000D4BAA">
      <w:pPr>
        <w:pStyle w:val="P00"/>
        <w:ind w:left="1021"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0D4BAA" w:rsidRDefault="000D4BAA" w:rsidP="000D4BAA">
      <w:pPr>
        <w:pStyle w:val="P22"/>
        <w:spacing w:before="0"/>
        <w:ind w:left="1021" w:right="1134"/>
        <w:rPr>
          <w:rStyle w:val="default"/>
          <w:rFonts w:cs="FrankRuehl"/>
          <w:sz w:val="2"/>
          <w:szCs w:val="2"/>
          <w:shd w:val="clear" w:color="auto" w:fill="FFFF99"/>
          <w:rtl/>
        </w:rPr>
      </w:pPr>
      <w:r w:rsidRPr="00C2599A">
        <w:rPr>
          <w:rStyle w:val="default"/>
          <w:rFonts w:cs="FrankRuehl" w:hint="cs"/>
          <w:strike/>
          <w:vanish/>
          <w:sz w:val="22"/>
          <w:szCs w:val="22"/>
          <w:shd w:val="clear" w:color="auto" w:fill="FFFF99"/>
          <w:rtl/>
        </w:rPr>
        <w:t>(1)</w:t>
      </w:r>
      <w:r w:rsidRPr="00C2599A">
        <w:rPr>
          <w:rStyle w:val="default"/>
          <w:rFonts w:cs="FrankRuehl" w:hint="cs"/>
          <w:strike/>
          <w:vanish/>
          <w:sz w:val="22"/>
          <w:szCs w:val="22"/>
          <w:shd w:val="clear" w:color="auto" w:fill="FFFF99"/>
          <w:rtl/>
        </w:rPr>
        <w:tab/>
        <w:t>מלאו לו עשרים ואחת שנים;</w:t>
      </w:r>
      <w:bookmarkEnd w:id="54"/>
    </w:p>
    <w:p w:rsidR="0054618A" w:rsidRDefault="00533E67" w:rsidP="00533E67">
      <w:pPr>
        <w:pStyle w:val="P22"/>
        <w:spacing w:before="72"/>
        <w:ind w:left="1021" w:right="1134"/>
        <w:rPr>
          <w:rStyle w:val="default"/>
          <w:rFonts w:cs="FrankRuehl" w:hint="cs"/>
          <w:rtl/>
        </w:rPr>
      </w:pPr>
      <w:r>
        <w:rPr>
          <w:rFonts w:cs="FrankRuehl" w:hint="cs"/>
          <w:sz w:val="26"/>
          <w:rtl/>
          <w:lang w:eastAsia="en-US"/>
        </w:rPr>
        <w:pict>
          <v:shape id="_x0000_s2343" type="#_x0000_t202" style="position:absolute;left:0;text-align:left;margin-left:470.25pt;margin-top:7.1pt;width:1in;height:16.8pt;z-index:251685376" filled="f" stroked="f">
            <v:textbox inset="1mm,0,1mm,0">
              <w:txbxContent>
                <w:p w:rsidR="004D2012" w:rsidRDefault="004D2012" w:rsidP="00533E67">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0054618A">
        <w:rPr>
          <w:rStyle w:val="default"/>
          <w:rFonts w:cs="FrankRuehl" w:hint="cs"/>
          <w:rtl/>
        </w:rPr>
        <w:t>(2)</w:t>
      </w:r>
      <w:r w:rsidR="0054618A">
        <w:rPr>
          <w:rStyle w:val="default"/>
          <w:rFonts w:cs="FrankRuehl"/>
          <w:rtl/>
        </w:rPr>
        <w:tab/>
        <w:t>ה</w:t>
      </w:r>
      <w:r w:rsidR="0054618A">
        <w:rPr>
          <w:rStyle w:val="default"/>
          <w:rFonts w:cs="FrankRuehl" w:hint="cs"/>
          <w:rtl/>
        </w:rPr>
        <w:t>וא תושב ישראל</w:t>
      </w:r>
      <w:r>
        <w:rPr>
          <w:rStyle w:val="default"/>
          <w:rFonts w:cs="FrankRuehl" w:hint="cs"/>
          <w:rtl/>
        </w:rPr>
        <w:t xml:space="preserve"> או שהוכיח שאף שאינו תושב ישראל ביכולתו לקיים את כל ההוראות לפי חוק זה וניתן לאכוף אותן לגביו</w:t>
      </w:r>
      <w:r w:rsidR="0054618A">
        <w:rPr>
          <w:rStyle w:val="default"/>
          <w:rFonts w:cs="FrankRuehl" w:hint="cs"/>
          <w:rtl/>
        </w:rPr>
        <w:t>;</w:t>
      </w:r>
    </w:p>
    <w:p w:rsidR="00533E67" w:rsidRPr="00C2599A" w:rsidRDefault="00533E67" w:rsidP="00533E67">
      <w:pPr>
        <w:pStyle w:val="P00"/>
        <w:spacing w:before="0"/>
        <w:ind w:left="1021" w:right="1134"/>
        <w:rPr>
          <w:rStyle w:val="default"/>
          <w:rFonts w:cs="FrankRuehl" w:hint="cs"/>
          <w:vanish/>
          <w:color w:val="FF0000"/>
          <w:sz w:val="20"/>
          <w:szCs w:val="20"/>
          <w:shd w:val="clear" w:color="auto" w:fill="FFFF99"/>
          <w:rtl/>
        </w:rPr>
      </w:pPr>
      <w:bookmarkStart w:id="55" w:name="Rov209"/>
      <w:r w:rsidRPr="00C2599A">
        <w:rPr>
          <w:rStyle w:val="default"/>
          <w:rFonts w:cs="FrankRuehl" w:hint="cs"/>
          <w:vanish/>
          <w:color w:val="FF0000"/>
          <w:sz w:val="20"/>
          <w:szCs w:val="20"/>
          <w:shd w:val="clear" w:color="auto" w:fill="FFFF99"/>
          <w:rtl/>
        </w:rPr>
        <w:t>מיום 18.4.2010</w:t>
      </w:r>
    </w:p>
    <w:p w:rsidR="00533E67" w:rsidRPr="00C2599A" w:rsidRDefault="00533E67" w:rsidP="00533E67">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533E67" w:rsidRPr="00C2599A" w:rsidRDefault="00533E67" w:rsidP="00533E67">
      <w:pPr>
        <w:pStyle w:val="P00"/>
        <w:spacing w:before="0"/>
        <w:ind w:left="1021" w:right="1134"/>
        <w:rPr>
          <w:rStyle w:val="default"/>
          <w:rFonts w:cs="FrankRuehl" w:hint="cs"/>
          <w:vanish/>
          <w:sz w:val="20"/>
          <w:szCs w:val="20"/>
          <w:shd w:val="clear" w:color="auto" w:fill="FFFF99"/>
          <w:rtl/>
        </w:rPr>
      </w:pPr>
      <w:hyperlink r:id="rId147"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371 (</w:t>
      </w:r>
      <w:hyperlink r:id="rId148"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533E67" w:rsidRPr="00C2599A" w:rsidRDefault="00533E67" w:rsidP="00533E67">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החלפת פסקה 7(א)(2)</w:t>
      </w:r>
    </w:p>
    <w:p w:rsidR="00533E67" w:rsidRPr="00C2599A" w:rsidRDefault="00533E67" w:rsidP="00533E67">
      <w:pPr>
        <w:pStyle w:val="P00"/>
        <w:ind w:left="1021"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533E67" w:rsidRPr="00533E67" w:rsidRDefault="00533E67" w:rsidP="00533E67">
      <w:pPr>
        <w:pStyle w:val="P22"/>
        <w:spacing w:before="0"/>
        <w:ind w:left="1021" w:right="1134"/>
        <w:rPr>
          <w:rStyle w:val="default"/>
          <w:rFonts w:cs="FrankRuehl" w:hint="cs"/>
          <w:strike/>
          <w:sz w:val="2"/>
          <w:szCs w:val="2"/>
          <w:rtl/>
        </w:rPr>
      </w:pPr>
      <w:r w:rsidRPr="00C2599A">
        <w:rPr>
          <w:rStyle w:val="default"/>
          <w:rFonts w:cs="FrankRuehl" w:hint="cs"/>
          <w:strike/>
          <w:vanish/>
          <w:sz w:val="22"/>
          <w:szCs w:val="22"/>
          <w:shd w:val="clear" w:color="auto" w:fill="FFFF99"/>
          <w:rtl/>
        </w:rPr>
        <w:t>(2)</w:t>
      </w:r>
      <w:r w:rsidRPr="00C2599A">
        <w:rPr>
          <w:rStyle w:val="default"/>
          <w:rFonts w:cs="FrankRuehl"/>
          <w:strike/>
          <w:vanish/>
          <w:sz w:val="22"/>
          <w:szCs w:val="22"/>
          <w:shd w:val="clear" w:color="auto" w:fill="FFFF99"/>
          <w:rtl/>
        </w:rPr>
        <w:tab/>
        <w:t>ה</w:t>
      </w:r>
      <w:r w:rsidRPr="00C2599A">
        <w:rPr>
          <w:rStyle w:val="default"/>
          <w:rFonts w:cs="FrankRuehl" w:hint="cs"/>
          <w:strike/>
          <w:vanish/>
          <w:sz w:val="22"/>
          <w:szCs w:val="22"/>
          <w:shd w:val="clear" w:color="auto" w:fill="FFFF99"/>
          <w:rtl/>
        </w:rPr>
        <w:t>וא אזרח או תושב ישראל;</w:t>
      </w:r>
      <w:bookmarkEnd w:id="55"/>
    </w:p>
    <w:p w:rsidR="0054618A" w:rsidRDefault="0054618A">
      <w:pPr>
        <w:pStyle w:val="P22"/>
        <w:spacing w:before="72"/>
        <w:ind w:left="1021" w:right="1134"/>
        <w:rPr>
          <w:rStyle w:val="default"/>
          <w:rFonts w:cs="FrankRuehl"/>
          <w:rtl/>
        </w:rPr>
      </w:pPr>
      <w:r>
        <w:rPr>
          <w:rStyle w:val="default"/>
          <w:rFonts w:cs="FrankRuehl" w:hint="cs"/>
          <w:rtl/>
        </w:rPr>
        <w:t>(3</w:t>
      </w:r>
      <w:r>
        <w:rPr>
          <w:rStyle w:val="default"/>
          <w:rFonts w:cs="FrankRuehl"/>
          <w:rtl/>
        </w:rPr>
        <w:t>)</w:t>
      </w:r>
      <w:r>
        <w:rPr>
          <w:rStyle w:val="default"/>
          <w:rFonts w:cs="FrankRuehl"/>
          <w:rtl/>
        </w:rPr>
        <w:tab/>
        <w:t>ל</w:t>
      </w:r>
      <w:r>
        <w:rPr>
          <w:rStyle w:val="default"/>
          <w:rFonts w:cs="FrankRuehl" w:hint="cs"/>
          <w:rtl/>
        </w:rPr>
        <w:t>א הורשע בעבירה;</w:t>
      </w:r>
    </w:p>
    <w:p w:rsidR="0054618A" w:rsidRDefault="00533E67" w:rsidP="00533E67">
      <w:pPr>
        <w:pStyle w:val="P22"/>
        <w:spacing w:before="72"/>
        <w:ind w:left="1021" w:right="1134"/>
        <w:rPr>
          <w:rStyle w:val="default"/>
          <w:rFonts w:cs="FrankRuehl" w:hint="cs"/>
          <w:rtl/>
        </w:rPr>
      </w:pPr>
      <w:r>
        <w:rPr>
          <w:rFonts w:cs="FrankRuehl" w:hint="cs"/>
          <w:sz w:val="26"/>
          <w:rtl/>
          <w:lang w:eastAsia="en-US"/>
        </w:rPr>
        <w:pict>
          <v:shape id="_x0000_s2344" type="#_x0000_t202" style="position:absolute;left:0;text-align:left;margin-left:470.25pt;margin-top:7.1pt;width:1in;height:16.8pt;z-index:251686400" filled="f" stroked="f">
            <v:textbox inset="1mm,0,1mm,0">
              <w:txbxContent>
                <w:p w:rsidR="004D2012" w:rsidRDefault="004D2012" w:rsidP="00533E67">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0054618A">
        <w:rPr>
          <w:rStyle w:val="default"/>
          <w:rFonts w:cs="FrankRuehl" w:hint="cs"/>
          <w:rtl/>
        </w:rPr>
        <w:t>(4)</w:t>
      </w:r>
      <w:r w:rsidR="0054618A">
        <w:rPr>
          <w:rStyle w:val="default"/>
          <w:rFonts w:cs="FrankRuehl"/>
          <w:rtl/>
        </w:rPr>
        <w:tab/>
        <w:t>ע</w:t>
      </w:r>
      <w:r w:rsidR="0054618A">
        <w:rPr>
          <w:rStyle w:val="default"/>
          <w:rFonts w:cs="FrankRuehl" w:hint="cs"/>
          <w:rtl/>
        </w:rPr>
        <w:t>מד בבחינות שנושאיהן וסדריהן נקבעו</w:t>
      </w:r>
      <w:r w:rsidR="0054618A">
        <w:rPr>
          <w:rStyle w:val="default"/>
          <w:rFonts w:cs="FrankRuehl"/>
          <w:rtl/>
        </w:rPr>
        <w:t xml:space="preserve"> ב</w:t>
      </w:r>
      <w:r w:rsidR="0054618A">
        <w:rPr>
          <w:rStyle w:val="default"/>
          <w:rFonts w:cs="FrankRuehl" w:hint="cs"/>
          <w:rtl/>
        </w:rPr>
        <w:t>תקנות;</w:t>
      </w:r>
    </w:p>
    <w:p w:rsidR="00533E67" w:rsidRPr="00C2599A" w:rsidRDefault="00533E67" w:rsidP="00533E67">
      <w:pPr>
        <w:pStyle w:val="P00"/>
        <w:spacing w:before="0"/>
        <w:ind w:left="1021" w:right="1134"/>
        <w:rPr>
          <w:rStyle w:val="default"/>
          <w:rFonts w:cs="FrankRuehl" w:hint="cs"/>
          <w:vanish/>
          <w:color w:val="FF0000"/>
          <w:sz w:val="20"/>
          <w:szCs w:val="20"/>
          <w:shd w:val="clear" w:color="auto" w:fill="FFFF99"/>
          <w:rtl/>
        </w:rPr>
      </w:pPr>
      <w:bookmarkStart w:id="56" w:name="Rov210"/>
      <w:r w:rsidRPr="00C2599A">
        <w:rPr>
          <w:rStyle w:val="default"/>
          <w:rFonts w:cs="FrankRuehl" w:hint="cs"/>
          <w:vanish/>
          <w:color w:val="FF0000"/>
          <w:sz w:val="20"/>
          <w:szCs w:val="20"/>
          <w:shd w:val="clear" w:color="auto" w:fill="FFFF99"/>
          <w:rtl/>
        </w:rPr>
        <w:t>מיום 18.4.2010</w:t>
      </w:r>
    </w:p>
    <w:p w:rsidR="00533E67" w:rsidRPr="00C2599A" w:rsidRDefault="00533E67" w:rsidP="00533E67">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533E67" w:rsidRPr="00C2599A" w:rsidRDefault="00533E67" w:rsidP="00533E67">
      <w:pPr>
        <w:pStyle w:val="P00"/>
        <w:spacing w:before="0"/>
        <w:ind w:left="1021" w:right="1134"/>
        <w:rPr>
          <w:rStyle w:val="default"/>
          <w:rFonts w:cs="FrankRuehl" w:hint="cs"/>
          <w:vanish/>
          <w:sz w:val="20"/>
          <w:szCs w:val="20"/>
          <w:shd w:val="clear" w:color="auto" w:fill="FFFF99"/>
          <w:rtl/>
        </w:rPr>
      </w:pPr>
      <w:hyperlink r:id="rId149"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371 (</w:t>
      </w:r>
      <w:hyperlink r:id="rId150"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533E67" w:rsidRPr="00533E67" w:rsidRDefault="00533E67" w:rsidP="00533E67">
      <w:pPr>
        <w:pStyle w:val="P22"/>
        <w:ind w:left="1021" w:right="1134"/>
        <w:rPr>
          <w:rStyle w:val="default"/>
          <w:rFonts w:cs="FrankRuehl" w:hint="cs"/>
          <w:sz w:val="2"/>
          <w:szCs w:val="2"/>
          <w:rtl/>
        </w:rPr>
      </w:pPr>
      <w:r w:rsidRPr="00C2599A">
        <w:rPr>
          <w:rStyle w:val="default"/>
          <w:rFonts w:cs="FrankRuehl" w:hint="cs"/>
          <w:vanish/>
          <w:sz w:val="22"/>
          <w:szCs w:val="22"/>
          <w:shd w:val="clear" w:color="auto" w:fill="FFFF99"/>
          <w:rtl/>
        </w:rPr>
        <w:t>(4)</w:t>
      </w:r>
      <w:r w:rsidRPr="00C2599A">
        <w:rPr>
          <w:rStyle w:val="default"/>
          <w:rFonts w:cs="FrankRuehl"/>
          <w:vanish/>
          <w:sz w:val="22"/>
          <w:szCs w:val="22"/>
          <w:shd w:val="clear" w:color="auto" w:fill="FFFF99"/>
          <w:rtl/>
        </w:rPr>
        <w:tab/>
        <w:t>ע</w:t>
      </w:r>
      <w:r w:rsidRPr="00C2599A">
        <w:rPr>
          <w:rStyle w:val="default"/>
          <w:rFonts w:cs="FrankRuehl" w:hint="cs"/>
          <w:vanish/>
          <w:sz w:val="22"/>
          <w:szCs w:val="22"/>
          <w:shd w:val="clear" w:color="auto" w:fill="FFFF99"/>
          <w:rtl/>
        </w:rPr>
        <w:t xml:space="preserve">מד בבחינות </w:t>
      </w:r>
      <w:r w:rsidRPr="00C2599A">
        <w:rPr>
          <w:rStyle w:val="default"/>
          <w:rFonts w:cs="FrankRuehl" w:hint="cs"/>
          <w:strike/>
          <w:vanish/>
          <w:sz w:val="22"/>
          <w:szCs w:val="22"/>
          <w:shd w:val="clear" w:color="auto" w:fill="FFFF99"/>
          <w:rtl/>
        </w:rPr>
        <w:t>מ</w:t>
      </w:r>
      <w:r w:rsidRPr="00C2599A">
        <w:rPr>
          <w:rStyle w:val="default"/>
          <w:rFonts w:cs="FrankRuehl"/>
          <w:strike/>
          <w:vanish/>
          <w:sz w:val="22"/>
          <w:szCs w:val="22"/>
          <w:shd w:val="clear" w:color="auto" w:fill="FFFF99"/>
          <w:rtl/>
        </w:rPr>
        <w:t>קצ</w:t>
      </w:r>
      <w:r w:rsidRPr="00C2599A">
        <w:rPr>
          <w:rStyle w:val="default"/>
          <w:rFonts w:cs="FrankRuehl" w:hint="cs"/>
          <w:strike/>
          <w:vanish/>
          <w:sz w:val="22"/>
          <w:szCs w:val="22"/>
          <w:shd w:val="clear" w:color="auto" w:fill="FFFF99"/>
          <w:rtl/>
        </w:rPr>
        <w:t>ועיות</w:t>
      </w:r>
      <w:r w:rsidRPr="00C2599A">
        <w:rPr>
          <w:rStyle w:val="default"/>
          <w:rFonts w:cs="FrankRuehl" w:hint="cs"/>
          <w:vanish/>
          <w:sz w:val="22"/>
          <w:szCs w:val="22"/>
          <w:shd w:val="clear" w:color="auto" w:fill="FFFF99"/>
          <w:rtl/>
        </w:rPr>
        <w:t xml:space="preserve"> שנושאיהן וסדריהן נקבעו</w:t>
      </w:r>
      <w:r w:rsidRPr="00C2599A">
        <w:rPr>
          <w:rStyle w:val="default"/>
          <w:rFonts w:cs="FrankRuehl"/>
          <w:vanish/>
          <w:sz w:val="22"/>
          <w:szCs w:val="22"/>
          <w:shd w:val="clear" w:color="auto" w:fill="FFFF99"/>
          <w:rtl/>
        </w:rPr>
        <w:t xml:space="preserve"> ב</w:t>
      </w:r>
      <w:r w:rsidRPr="00C2599A">
        <w:rPr>
          <w:rStyle w:val="default"/>
          <w:rFonts w:cs="FrankRuehl" w:hint="cs"/>
          <w:vanish/>
          <w:sz w:val="22"/>
          <w:szCs w:val="22"/>
          <w:shd w:val="clear" w:color="auto" w:fill="FFFF99"/>
          <w:rtl/>
        </w:rPr>
        <w:t>תקנות;</w:t>
      </w:r>
      <w:bookmarkEnd w:id="56"/>
    </w:p>
    <w:p w:rsidR="0054618A" w:rsidRDefault="0054618A">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שלים התמחות, במשך תקופה ולפי סדרים שנקבעו בתקנות;</w:t>
      </w:r>
    </w:p>
    <w:p w:rsidR="0054618A" w:rsidRDefault="000D4BAA" w:rsidP="005D6EDE">
      <w:pPr>
        <w:pStyle w:val="P22"/>
        <w:spacing w:before="72"/>
        <w:ind w:left="1021" w:right="1134"/>
        <w:rPr>
          <w:rStyle w:val="default"/>
          <w:rFonts w:cs="FrankRuehl" w:hint="cs"/>
          <w:rtl/>
        </w:rPr>
      </w:pPr>
      <w:r>
        <w:rPr>
          <w:rFonts w:cs="FrankRuehl"/>
          <w:sz w:val="26"/>
          <w:rtl/>
          <w:lang w:eastAsia="en-US"/>
        </w:rPr>
        <w:pict>
          <v:shape id="_x0000_s2401" type="#_x0000_t202" style="position:absolute;left:0;text-align:left;margin-left:470.25pt;margin-top:7.05pt;width:1in;height:22.4pt;z-index:251719168" filled="f" stroked="f">
            <v:textbox inset="1mm,0,1mm,0">
              <w:txbxContent>
                <w:p w:rsidR="004D2012" w:rsidRDefault="004D2012" w:rsidP="000D4BAA">
                  <w:pPr>
                    <w:spacing w:line="160" w:lineRule="exact"/>
                    <w:jc w:val="left"/>
                    <w:rPr>
                      <w:rFonts w:cs="Miriam" w:hint="cs"/>
                      <w:sz w:val="18"/>
                      <w:szCs w:val="18"/>
                      <w:rtl/>
                    </w:rPr>
                  </w:pPr>
                  <w:r>
                    <w:rPr>
                      <w:rFonts w:cs="Miriam" w:hint="cs"/>
                      <w:sz w:val="18"/>
                      <w:szCs w:val="18"/>
                      <w:rtl/>
                    </w:rPr>
                    <w:t>(תיקון מס' 14) תש"ע-2010</w:t>
                  </w:r>
                </w:p>
              </w:txbxContent>
            </v:textbox>
            <w10:anchorlock/>
          </v:shape>
        </w:pict>
      </w:r>
      <w:r w:rsidR="0054618A">
        <w:rPr>
          <w:rStyle w:val="default"/>
          <w:rFonts w:cs="FrankRuehl"/>
          <w:rtl/>
        </w:rPr>
        <w:t>(6)</w:t>
      </w:r>
      <w:r w:rsidR="0054618A">
        <w:rPr>
          <w:rStyle w:val="default"/>
          <w:rFonts w:cs="FrankRuehl"/>
          <w:rtl/>
        </w:rPr>
        <w:tab/>
      </w:r>
      <w:r w:rsidR="005D6EDE">
        <w:rPr>
          <w:rStyle w:val="default"/>
          <w:rFonts w:cs="FrankRuehl" w:hint="cs"/>
          <w:rtl/>
        </w:rPr>
        <w:t>(נמחקה)</w:t>
      </w:r>
      <w:r w:rsidR="0054618A">
        <w:rPr>
          <w:rStyle w:val="default"/>
          <w:rFonts w:cs="FrankRuehl" w:hint="cs"/>
          <w:rtl/>
        </w:rPr>
        <w:t>.</w:t>
      </w:r>
    </w:p>
    <w:p w:rsidR="000D4BAA" w:rsidRPr="00C2599A" w:rsidRDefault="000D4BAA" w:rsidP="000D4BAA">
      <w:pPr>
        <w:pStyle w:val="P00"/>
        <w:spacing w:before="0"/>
        <w:ind w:left="1021" w:right="1134"/>
        <w:rPr>
          <w:rStyle w:val="default"/>
          <w:rFonts w:cs="FrankRuehl" w:hint="cs"/>
          <w:vanish/>
          <w:color w:val="FF0000"/>
          <w:sz w:val="20"/>
          <w:szCs w:val="20"/>
          <w:shd w:val="clear" w:color="auto" w:fill="FFFF99"/>
          <w:rtl/>
        </w:rPr>
      </w:pPr>
      <w:bookmarkStart w:id="57" w:name="Rov240"/>
      <w:r w:rsidRPr="00C2599A">
        <w:rPr>
          <w:rStyle w:val="default"/>
          <w:rFonts w:cs="FrankRuehl" w:hint="cs"/>
          <w:vanish/>
          <w:color w:val="FF0000"/>
          <w:sz w:val="20"/>
          <w:szCs w:val="20"/>
          <w:shd w:val="clear" w:color="auto" w:fill="FFFF99"/>
          <w:rtl/>
        </w:rPr>
        <w:t>מיום 1.6.2010</w:t>
      </w:r>
    </w:p>
    <w:p w:rsidR="000D4BAA" w:rsidRPr="00C2599A" w:rsidRDefault="000D4BAA" w:rsidP="000D4BAA">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14</w:t>
      </w:r>
    </w:p>
    <w:p w:rsidR="000D4BAA" w:rsidRPr="00C2599A" w:rsidRDefault="000D4BAA" w:rsidP="000D4BAA">
      <w:pPr>
        <w:pStyle w:val="P00"/>
        <w:spacing w:before="0"/>
        <w:ind w:left="1021" w:right="1134"/>
        <w:rPr>
          <w:rStyle w:val="default"/>
          <w:rFonts w:cs="FrankRuehl" w:hint="cs"/>
          <w:vanish/>
          <w:sz w:val="20"/>
          <w:szCs w:val="20"/>
          <w:shd w:val="clear" w:color="auto" w:fill="FFFF99"/>
          <w:rtl/>
        </w:rPr>
      </w:pPr>
      <w:hyperlink r:id="rId151" w:history="1">
        <w:r w:rsidRPr="00C2599A">
          <w:rPr>
            <w:rStyle w:val="Hyperlink"/>
            <w:rFonts w:cs="FrankRuehl" w:hint="cs"/>
            <w:vanish/>
            <w:szCs w:val="20"/>
            <w:shd w:val="clear" w:color="auto" w:fill="FFFF99"/>
            <w:rtl/>
          </w:rPr>
          <w:t>ס"ח תש"ע מס' 2232</w:t>
        </w:r>
      </w:hyperlink>
      <w:r w:rsidRPr="00C2599A">
        <w:rPr>
          <w:rStyle w:val="default"/>
          <w:rFonts w:cs="FrankRuehl" w:hint="cs"/>
          <w:vanish/>
          <w:sz w:val="20"/>
          <w:szCs w:val="20"/>
          <w:shd w:val="clear" w:color="auto" w:fill="FFFF99"/>
          <w:rtl/>
        </w:rPr>
        <w:t xml:space="preserve"> מיום 3.3.2010 עמ' 410 (</w:t>
      </w:r>
      <w:hyperlink r:id="rId152" w:history="1">
        <w:r w:rsidRPr="00C2599A">
          <w:rPr>
            <w:rStyle w:val="Hyperlink"/>
            <w:rFonts w:cs="FrankRuehl" w:hint="cs"/>
            <w:vanish/>
            <w:szCs w:val="20"/>
            <w:shd w:val="clear" w:color="auto" w:fill="FFFF99"/>
            <w:rtl/>
          </w:rPr>
          <w:t>ה"ח 442</w:t>
        </w:r>
      </w:hyperlink>
      <w:r w:rsidRPr="00C2599A">
        <w:rPr>
          <w:rStyle w:val="default"/>
          <w:rFonts w:cs="FrankRuehl" w:hint="cs"/>
          <w:vanish/>
          <w:sz w:val="20"/>
          <w:szCs w:val="20"/>
          <w:shd w:val="clear" w:color="auto" w:fill="FFFF99"/>
          <w:rtl/>
        </w:rPr>
        <w:t>)</w:t>
      </w:r>
    </w:p>
    <w:p w:rsidR="000D4BAA" w:rsidRPr="00C2599A" w:rsidRDefault="000D4BAA" w:rsidP="000D4BAA">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מחיקת פסקה 7(א)(6)</w:t>
      </w:r>
    </w:p>
    <w:p w:rsidR="000D4BAA" w:rsidRPr="00C2599A" w:rsidRDefault="000D4BAA" w:rsidP="000D4BAA">
      <w:pPr>
        <w:pStyle w:val="P00"/>
        <w:ind w:left="1021"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0D4BAA" w:rsidRPr="000D4BAA" w:rsidRDefault="000D4BAA" w:rsidP="000D4BAA">
      <w:pPr>
        <w:pStyle w:val="P22"/>
        <w:spacing w:before="0"/>
        <w:ind w:left="1021" w:right="1134"/>
        <w:rPr>
          <w:rStyle w:val="default"/>
          <w:rFonts w:cs="FrankRuehl" w:hint="cs"/>
          <w:strike/>
          <w:sz w:val="2"/>
          <w:szCs w:val="2"/>
          <w:shd w:val="clear" w:color="auto" w:fill="FFFF99"/>
          <w:rtl/>
        </w:rPr>
      </w:pPr>
      <w:r w:rsidRPr="00C2599A">
        <w:rPr>
          <w:rStyle w:val="default"/>
          <w:rFonts w:cs="FrankRuehl"/>
          <w:strike/>
          <w:vanish/>
          <w:sz w:val="22"/>
          <w:szCs w:val="22"/>
          <w:shd w:val="clear" w:color="auto" w:fill="FFFF99"/>
          <w:rtl/>
        </w:rPr>
        <w:t>(6)</w:t>
      </w:r>
      <w:r w:rsidRPr="00C2599A">
        <w:rPr>
          <w:rStyle w:val="default"/>
          <w:rFonts w:cs="FrankRuehl"/>
          <w:strike/>
          <w:vanish/>
          <w:sz w:val="22"/>
          <w:szCs w:val="22"/>
          <w:shd w:val="clear" w:color="auto" w:fill="FFFF99"/>
          <w:rtl/>
        </w:rPr>
        <w:tab/>
        <w:t>ע</w:t>
      </w:r>
      <w:r w:rsidRPr="00C2599A">
        <w:rPr>
          <w:rStyle w:val="default"/>
          <w:rFonts w:cs="FrankRuehl" w:hint="cs"/>
          <w:strike/>
          <w:vanish/>
          <w:sz w:val="22"/>
          <w:szCs w:val="22"/>
          <w:shd w:val="clear" w:color="auto" w:fill="FFFF99"/>
          <w:rtl/>
        </w:rPr>
        <w:t>ומד בתנאים ובסכומים שנקבעו בתקנות לענין ביטוח.</w:t>
      </w:r>
      <w:bookmarkEnd w:id="57"/>
    </w:p>
    <w:p w:rsidR="0054618A" w:rsidRDefault="0054618A">
      <w:pPr>
        <w:pStyle w:val="P00"/>
        <w:spacing w:before="72"/>
        <w:ind w:left="0" w:right="1134"/>
        <w:rPr>
          <w:rStyle w:val="default"/>
          <w:rFonts w:cs="FrankRuehl" w:hint="cs"/>
          <w:rtl/>
        </w:rPr>
      </w:pPr>
      <w:r>
        <w:rPr>
          <w:rFonts w:cs="FrankRuehl"/>
          <w:rtl/>
          <w:lang w:val="he-IL"/>
        </w:rPr>
        <w:pict>
          <v:shape id="_x0000_s2191" type="#_x0000_t202" style="position:absolute;left:0;text-align:left;margin-left:470.25pt;margin-top:7.1pt;width:1in;height:16.8pt;z-index:25163520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תעניק רשיון יועץ או רשיון משווק, לפי הענין, למבקש שהוא שותפות, אם ראתה שנתקיימו לגביה אלה:</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58" w:name="Rov172"/>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53"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843 (</w:t>
      </w:r>
      <w:hyperlink r:id="rId154"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ind w:left="0" w:right="1134"/>
        <w:rPr>
          <w:rStyle w:val="default"/>
          <w:rFonts w:cs="FrankRuehl" w:hint="cs"/>
          <w:sz w:val="2"/>
          <w:szCs w:val="2"/>
          <w:shd w:val="clear" w:color="auto" w:fill="FFFF99"/>
          <w:rtl/>
        </w:rPr>
      </w:pPr>
      <w:r w:rsidRPr="00C2599A">
        <w:rPr>
          <w:rStyle w:val="default"/>
          <w:rFonts w:cs="FrankRuehl" w:hint="cs"/>
          <w:vanish/>
          <w:sz w:val="22"/>
          <w:szCs w:val="22"/>
          <w:shd w:val="clear" w:color="auto" w:fill="FFFF99"/>
          <w:rtl/>
        </w:rPr>
        <w:tab/>
        <w:t>(ב)</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 xml:space="preserve">רשות תעניק רשיון יועץ </w:t>
      </w:r>
      <w:r w:rsidRPr="00C2599A">
        <w:rPr>
          <w:rStyle w:val="default"/>
          <w:rFonts w:cs="FrankRuehl" w:hint="cs"/>
          <w:vanish/>
          <w:sz w:val="22"/>
          <w:szCs w:val="22"/>
          <w:u w:val="single"/>
          <w:shd w:val="clear" w:color="auto" w:fill="FFFF99"/>
          <w:rtl/>
        </w:rPr>
        <w:t>או רשיון משווק, לפי הענין,</w:t>
      </w:r>
      <w:r w:rsidRPr="00C2599A">
        <w:rPr>
          <w:rStyle w:val="default"/>
          <w:rFonts w:cs="FrankRuehl" w:hint="cs"/>
          <w:vanish/>
          <w:sz w:val="22"/>
          <w:szCs w:val="22"/>
          <w:shd w:val="clear" w:color="auto" w:fill="FFFF99"/>
          <w:rtl/>
        </w:rPr>
        <w:t xml:space="preserve"> למבקש שהוא שותפות, אם ראתה שנתקיימו לגביה אלה:</w:t>
      </w:r>
      <w:bookmarkEnd w:id="58"/>
    </w:p>
    <w:p w:rsidR="0054618A" w:rsidRDefault="0054618A">
      <w:pPr>
        <w:pStyle w:val="P22"/>
        <w:spacing w:before="72"/>
        <w:ind w:left="1021" w:right="1134"/>
        <w:rPr>
          <w:rStyle w:val="default"/>
          <w:rFonts w:cs="FrankRuehl"/>
          <w:rtl/>
        </w:rPr>
      </w:pPr>
      <w:r>
        <w:rPr>
          <w:rStyle w:val="default"/>
          <w:rFonts w:cs="FrankRuehl"/>
          <w:rtl/>
        </w:rPr>
        <w:t>(1)</w:t>
      </w:r>
      <w:r>
        <w:rPr>
          <w:rStyle w:val="default"/>
          <w:rFonts w:cs="FrankRuehl"/>
          <w:rtl/>
        </w:rPr>
        <w:tab/>
        <w:t>השו</w:t>
      </w:r>
      <w:r>
        <w:rPr>
          <w:rStyle w:val="default"/>
          <w:rFonts w:cs="FrankRuehl" w:hint="cs"/>
          <w:rtl/>
        </w:rPr>
        <w:t>תפים הם בעלי רשיון;</w:t>
      </w:r>
    </w:p>
    <w:p w:rsidR="0054618A" w:rsidRDefault="0054618A">
      <w:pPr>
        <w:pStyle w:val="P22"/>
        <w:spacing w:before="72"/>
        <w:ind w:left="1021" w:right="1134"/>
        <w:rPr>
          <w:rStyle w:val="default"/>
          <w:rFonts w:cs="FrankRuehl" w:hint="cs"/>
          <w:rtl/>
        </w:rPr>
      </w:pPr>
      <w:r>
        <w:rPr>
          <w:rFonts w:cs="FrankRuehl"/>
          <w:rtl/>
          <w:lang w:val="he-IL"/>
        </w:rPr>
        <w:pict>
          <v:shape id="_x0000_s2193" type="#_x0000_t202" style="position:absolute;left:0;text-align:left;margin-left:470.25pt;margin-top:7.1pt;width:1in;height:39.95pt;z-index:25163724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p w:rsidR="004D2012" w:rsidRDefault="004D2012">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Style w:val="default"/>
          <w:rFonts w:cs="FrankRuehl" w:hint="cs"/>
          <w:rtl/>
        </w:rPr>
        <w:t>(2)</w:t>
      </w:r>
      <w:r>
        <w:rPr>
          <w:rStyle w:val="default"/>
          <w:rFonts w:cs="FrankRuehl"/>
          <w:rtl/>
        </w:rPr>
        <w:tab/>
        <w:t>ה</w:t>
      </w:r>
      <w:r>
        <w:rPr>
          <w:rStyle w:val="default"/>
          <w:rFonts w:cs="FrankRuehl" w:hint="cs"/>
          <w:rtl/>
        </w:rPr>
        <w:t>שותפות התחייבה כי מי שיעסקו בשמה בייעוץ</w:t>
      </w:r>
      <w:r>
        <w:rPr>
          <w:rStyle w:val="default"/>
          <w:rFonts w:cs="FrankRuehl"/>
          <w:rtl/>
        </w:rPr>
        <w:t xml:space="preserve"> ה</w:t>
      </w:r>
      <w:r>
        <w:rPr>
          <w:rStyle w:val="default"/>
          <w:rFonts w:cs="FrankRuehl" w:hint="cs"/>
          <w:rtl/>
        </w:rPr>
        <w:t>שקעות או בשיווק השקעות, לפי הענין, הם עובדיה או שותפים בה, והם בעלי רשיון</w:t>
      </w:r>
      <w:r w:rsidR="00533E67">
        <w:rPr>
          <w:rStyle w:val="default"/>
          <w:rFonts w:cs="FrankRuehl" w:hint="cs"/>
          <w:rtl/>
        </w:rPr>
        <w:t xml:space="preserve"> </w:t>
      </w:r>
      <w:r w:rsidR="00533E67" w:rsidRPr="00533E67">
        <w:rPr>
          <w:rStyle w:val="default"/>
          <w:rFonts w:cs="FrankRuehl" w:hint="cs"/>
          <w:rtl/>
        </w:rPr>
        <w:t>מתאים, או כי עובד או שותף אחד לפחות הוא בעל רישיון מתאים, והאחרים שיעסקו בשמה כאמור הם עוסקים זרים הרשאים לעסוק בייעוץ השקעות או בשיווק השקעות לפי הוראות סעיף 10ב</w:t>
      </w:r>
      <w:r>
        <w:rPr>
          <w:rStyle w:val="default"/>
          <w:rFonts w:cs="FrankRuehl" w:hint="cs"/>
          <w:rtl/>
        </w:rPr>
        <w:t>;</w:t>
      </w: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bookmarkStart w:id="59" w:name="Rov173"/>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155"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843 (</w:t>
      </w:r>
      <w:hyperlink r:id="rId156"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33E67" w:rsidRPr="00C2599A" w:rsidRDefault="00533E67" w:rsidP="00533E67">
      <w:pPr>
        <w:pStyle w:val="P22"/>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(2)</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שותפות התחייבה כי מי שיעסקו בשמה בייעוץ</w:t>
      </w:r>
      <w:r w:rsidRPr="00C2599A">
        <w:rPr>
          <w:rStyle w:val="default"/>
          <w:rFonts w:cs="FrankRuehl"/>
          <w:vanish/>
          <w:sz w:val="22"/>
          <w:szCs w:val="22"/>
          <w:shd w:val="clear" w:color="auto" w:fill="FFFF99"/>
          <w:rtl/>
        </w:rPr>
        <w:t xml:space="preserve"> ה</w:t>
      </w:r>
      <w:r w:rsidRPr="00C2599A">
        <w:rPr>
          <w:rStyle w:val="default"/>
          <w:rFonts w:cs="FrankRuehl" w:hint="cs"/>
          <w:vanish/>
          <w:sz w:val="22"/>
          <w:szCs w:val="22"/>
          <w:shd w:val="clear" w:color="auto" w:fill="FFFF99"/>
          <w:rtl/>
        </w:rPr>
        <w:t xml:space="preserve">שקעות </w:t>
      </w:r>
      <w:r w:rsidRPr="00C2599A">
        <w:rPr>
          <w:rStyle w:val="default"/>
          <w:rFonts w:cs="FrankRuehl" w:hint="cs"/>
          <w:vanish/>
          <w:sz w:val="22"/>
          <w:szCs w:val="22"/>
          <w:u w:val="single"/>
          <w:shd w:val="clear" w:color="auto" w:fill="FFFF99"/>
          <w:rtl/>
        </w:rPr>
        <w:t>או בשיווק השקעות, לפי הענין,</w:t>
      </w:r>
      <w:r w:rsidRPr="00C2599A">
        <w:rPr>
          <w:rStyle w:val="default"/>
          <w:rFonts w:cs="FrankRuehl" w:hint="cs"/>
          <w:vanish/>
          <w:sz w:val="22"/>
          <w:szCs w:val="22"/>
          <w:shd w:val="clear" w:color="auto" w:fill="FFFF99"/>
          <w:rtl/>
        </w:rPr>
        <w:t xml:space="preserve"> הם עובדיה או שותפים בה, והם בעלי רשיון;</w:t>
      </w:r>
    </w:p>
    <w:p w:rsidR="00533E67" w:rsidRPr="00C2599A" w:rsidRDefault="00533E67" w:rsidP="00533E67">
      <w:pPr>
        <w:pStyle w:val="P00"/>
        <w:spacing w:before="0"/>
        <w:ind w:left="1021" w:right="1134"/>
        <w:rPr>
          <w:rStyle w:val="default"/>
          <w:rFonts w:cs="FrankRuehl" w:hint="cs"/>
          <w:vanish/>
          <w:sz w:val="20"/>
          <w:szCs w:val="20"/>
          <w:shd w:val="clear" w:color="auto" w:fill="FFFF99"/>
          <w:rtl/>
        </w:rPr>
      </w:pPr>
    </w:p>
    <w:p w:rsidR="00533E67" w:rsidRPr="00C2599A" w:rsidRDefault="00533E67" w:rsidP="00533E67">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533E67" w:rsidRPr="00C2599A" w:rsidRDefault="00533E67" w:rsidP="00533E67">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533E67" w:rsidRPr="00C2599A" w:rsidRDefault="00533E67" w:rsidP="00533E67">
      <w:pPr>
        <w:pStyle w:val="P00"/>
        <w:spacing w:before="0"/>
        <w:ind w:left="1021" w:right="1134"/>
        <w:rPr>
          <w:rStyle w:val="default"/>
          <w:rFonts w:cs="FrankRuehl" w:hint="cs"/>
          <w:vanish/>
          <w:sz w:val="20"/>
          <w:szCs w:val="20"/>
          <w:shd w:val="clear" w:color="auto" w:fill="FFFF99"/>
          <w:rtl/>
        </w:rPr>
      </w:pPr>
      <w:hyperlink r:id="rId157"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371 (</w:t>
      </w:r>
      <w:hyperlink r:id="rId158"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54618A" w:rsidRDefault="0054618A" w:rsidP="00533E67">
      <w:pPr>
        <w:pStyle w:val="P22"/>
        <w:ind w:left="1021" w:right="1134"/>
        <w:rPr>
          <w:rStyle w:val="default"/>
          <w:rFonts w:cs="FrankRuehl"/>
          <w:sz w:val="2"/>
          <w:szCs w:val="2"/>
          <w:shd w:val="clear" w:color="auto" w:fill="FFFF99"/>
          <w:rtl/>
        </w:rPr>
      </w:pPr>
      <w:r w:rsidRPr="00C2599A">
        <w:rPr>
          <w:rStyle w:val="default"/>
          <w:rFonts w:cs="FrankRuehl" w:hint="cs"/>
          <w:vanish/>
          <w:sz w:val="22"/>
          <w:szCs w:val="22"/>
          <w:shd w:val="clear" w:color="auto" w:fill="FFFF99"/>
          <w:rtl/>
        </w:rPr>
        <w:t>(2)</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שותפות התחייבה כי מי שיעסקו בשמה בייעוץ</w:t>
      </w:r>
      <w:r w:rsidRPr="00C2599A">
        <w:rPr>
          <w:rStyle w:val="default"/>
          <w:rFonts w:cs="FrankRuehl"/>
          <w:vanish/>
          <w:sz w:val="22"/>
          <w:szCs w:val="22"/>
          <w:shd w:val="clear" w:color="auto" w:fill="FFFF99"/>
          <w:rtl/>
        </w:rPr>
        <w:t xml:space="preserve"> ה</w:t>
      </w:r>
      <w:r w:rsidRPr="00C2599A">
        <w:rPr>
          <w:rStyle w:val="default"/>
          <w:rFonts w:cs="FrankRuehl" w:hint="cs"/>
          <w:vanish/>
          <w:sz w:val="22"/>
          <w:szCs w:val="22"/>
          <w:shd w:val="clear" w:color="auto" w:fill="FFFF99"/>
          <w:rtl/>
        </w:rPr>
        <w:t>שקעות או בשיווק השקעות, לפי הענין, הם עובדיה או שותפים בה, והם בעלי רשיון</w:t>
      </w:r>
      <w:r w:rsidR="00533E67" w:rsidRPr="00C2599A">
        <w:rPr>
          <w:rStyle w:val="default"/>
          <w:rFonts w:cs="FrankRuehl" w:hint="cs"/>
          <w:vanish/>
          <w:sz w:val="22"/>
          <w:szCs w:val="22"/>
          <w:shd w:val="clear" w:color="auto" w:fill="FFFF99"/>
          <w:rtl/>
        </w:rPr>
        <w:t xml:space="preserve"> </w:t>
      </w:r>
      <w:r w:rsidR="00533E67" w:rsidRPr="00C2599A">
        <w:rPr>
          <w:rStyle w:val="default"/>
          <w:rFonts w:cs="FrankRuehl" w:hint="cs"/>
          <w:vanish/>
          <w:sz w:val="22"/>
          <w:szCs w:val="22"/>
          <w:u w:val="single"/>
          <w:shd w:val="clear" w:color="auto" w:fill="FFFF99"/>
          <w:rtl/>
        </w:rPr>
        <w:t>מתאים, או כי עובד או שותף אחד לפחות הוא בעל רישיון מתאים, והאחרים שיעסקו בשמה כאמור הם עוסקים זרים הרשאים לעסוק בייעוץ השקעות או בשיווק השקעות לפי הוראות סעיף 10ב</w:t>
      </w:r>
      <w:r w:rsidRPr="00C2599A">
        <w:rPr>
          <w:rStyle w:val="default"/>
          <w:rFonts w:cs="FrankRuehl" w:hint="cs"/>
          <w:vanish/>
          <w:sz w:val="22"/>
          <w:szCs w:val="22"/>
          <w:shd w:val="clear" w:color="auto" w:fill="FFFF99"/>
          <w:rtl/>
        </w:rPr>
        <w:t>;</w:t>
      </w:r>
      <w:bookmarkEnd w:id="59"/>
    </w:p>
    <w:p w:rsidR="0054618A" w:rsidRDefault="0054618A">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שותפות עומדת בתנאים ובס</w:t>
      </w:r>
      <w:r w:rsidR="004364F9">
        <w:rPr>
          <w:rStyle w:val="default"/>
          <w:rFonts w:cs="FrankRuehl" w:hint="cs"/>
          <w:rtl/>
        </w:rPr>
        <w:t>כומים שנקבעו בתקנות לענין ביטוח;</w:t>
      </w:r>
    </w:p>
    <w:p w:rsidR="004364F9" w:rsidRDefault="004364F9" w:rsidP="004364F9">
      <w:pPr>
        <w:pStyle w:val="P22"/>
        <w:spacing w:before="72"/>
        <w:ind w:left="1021" w:right="1134"/>
        <w:rPr>
          <w:rStyle w:val="default"/>
          <w:rFonts w:cs="FrankRuehl" w:hint="cs"/>
          <w:rtl/>
        </w:rPr>
      </w:pPr>
      <w:r>
        <w:rPr>
          <w:rFonts w:cs="FrankRuehl"/>
          <w:rtl/>
          <w:lang w:val="he-IL"/>
        </w:rPr>
        <w:pict>
          <v:shape id="_x0000_s2418" type="#_x0000_t202" style="position:absolute;left:0;text-align:left;margin-left:470.25pt;margin-top:7.1pt;width:1in;height:20.75pt;z-index:251729408" filled="f" stroked="f">
            <v:textbox inset="1mm,0,1mm,0">
              <w:txbxContent>
                <w:p w:rsidR="004D2012" w:rsidRDefault="004D2012" w:rsidP="004364F9">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default"/>
          <w:rFonts w:cs="FrankRuehl" w:hint="cs"/>
          <w:rtl/>
        </w:rPr>
        <w:t>(4)</w:t>
      </w:r>
      <w:r>
        <w:rPr>
          <w:rStyle w:val="default"/>
          <w:rFonts w:cs="FrankRuehl" w:hint="cs"/>
          <w:rtl/>
        </w:rPr>
        <w:tab/>
        <w:t xml:space="preserve">השותפות התחייבה כי לא יכהן בה כנושא משרה מי שידוע לה כי הורשע בעבירה, וכן מי שחל עליו איסור לכהן בה כנושא משרה בשל אמצעי אכיפה כאמור בסעיף 52נו לחוק ניירות ערך, שהוטל עליו לפי פרק ח'4 לחוק ניירות ערך, לפי פרק ז'2 לחוק זה או לפי פרק י'1 לחוק השקעות משותפות </w:t>
      </w:r>
      <w:r>
        <w:rPr>
          <w:rStyle w:val="default"/>
          <w:rFonts w:cs="FrankRuehl"/>
          <w:rtl/>
        </w:rPr>
        <w:t>–</w:t>
      </w:r>
      <w:r>
        <w:rPr>
          <w:rStyle w:val="default"/>
          <w:rFonts w:cs="FrankRuehl" w:hint="cs"/>
          <w:rtl/>
        </w:rPr>
        <w:t xml:space="preserve"> למשך התקופה שבה חל עליו האיסור כאמור.</w:t>
      </w:r>
    </w:p>
    <w:p w:rsidR="004364F9" w:rsidRPr="00C2599A" w:rsidRDefault="004364F9" w:rsidP="004364F9">
      <w:pPr>
        <w:pStyle w:val="P00"/>
        <w:spacing w:before="0"/>
        <w:ind w:left="1021" w:right="1134"/>
        <w:rPr>
          <w:rStyle w:val="default"/>
          <w:rFonts w:cs="FrankRuehl" w:hint="cs"/>
          <w:vanish/>
          <w:color w:val="FF0000"/>
          <w:sz w:val="20"/>
          <w:szCs w:val="20"/>
          <w:shd w:val="clear" w:color="auto" w:fill="FFFF99"/>
          <w:rtl/>
        </w:rPr>
      </w:pPr>
      <w:bookmarkStart w:id="60" w:name="Rov251"/>
      <w:r w:rsidRPr="00C2599A">
        <w:rPr>
          <w:rStyle w:val="default"/>
          <w:rFonts w:cs="FrankRuehl" w:hint="cs"/>
          <w:vanish/>
          <w:color w:val="FF0000"/>
          <w:sz w:val="20"/>
          <w:szCs w:val="20"/>
          <w:shd w:val="clear" w:color="auto" w:fill="FFFF99"/>
          <w:rtl/>
        </w:rPr>
        <w:t>מיום 27.2.2011</w:t>
      </w:r>
    </w:p>
    <w:p w:rsidR="004364F9" w:rsidRPr="00C2599A" w:rsidRDefault="004364F9" w:rsidP="004364F9">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4364F9" w:rsidRPr="00C2599A" w:rsidRDefault="004364F9" w:rsidP="004364F9">
      <w:pPr>
        <w:pStyle w:val="P00"/>
        <w:spacing w:before="0"/>
        <w:ind w:left="1021" w:right="1134"/>
        <w:rPr>
          <w:rStyle w:val="default"/>
          <w:rFonts w:cs="FrankRuehl" w:hint="cs"/>
          <w:vanish/>
          <w:sz w:val="20"/>
          <w:szCs w:val="20"/>
          <w:shd w:val="clear" w:color="auto" w:fill="FFFF99"/>
          <w:rtl/>
        </w:rPr>
      </w:pPr>
      <w:hyperlink r:id="rId159"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239 (</w:t>
      </w:r>
      <w:hyperlink r:id="rId160"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4364F9" w:rsidRPr="004364F9" w:rsidRDefault="004364F9" w:rsidP="004364F9">
      <w:pPr>
        <w:pStyle w:val="P00"/>
        <w:spacing w:before="0"/>
        <w:ind w:left="1021"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פסקה 7(ב)(4)</w:t>
      </w:r>
      <w:bookmarkEnd w:id="60"/>
    </w:p>
    <w:p w:rsidR="008B4137" w:rsidRPr="00AD7076" w:rsidRDefault="008B4137" w:rsidP="008B4137">
      <w:pPr>
        <w:pStyle w:val="P00"/>
        <w:spacing w:before="72"/>
        <w:ind w:left="0" w:right="1134"/>
        <w:rPr>
          <w:rStyle w:val="default"/>
          <w:rFonts w:cs="FrankRuehl" w:hint="cs"/>
          <w:rtl/>
        </w:rPr>
      </w:pPr>
      <w:r w:rsidRPr="00AD7076">
        <w:rPr>
          <w:rFonts w:cs="FrankRuehl"/>
          <w:rtl/>
          <w:lang w:val="he-IL"/>
        </w:rPr>
        <w:pict>
          <v:shape id="_x0000_s2555" type="#_x0000_t202" style="position:absolute;left:0;text-align:left;margin-left:470.25pt;margin-top:7.1pt;width:1in;height:16.8pt;z-index:251805184" filled="f" stroked="f">
            <v:textbox inset="1mm,0,1mm,0">
              <w:txbxContent>
                <w:p w:rsidR="008B4137" w:rsidRDefault="008B4137" w:rsidP="00867C6C">
                  <w:pPr>
                    <w:spacing w:line="160" w:lineRule="exact"/>
                    <w:jc w:val="left"/>
                    <w:rPr>
                      <w:rFonts w:cs="Miriam" w:hint="cs"/>
                      <w:sz w:val="18"/>
                      <w:szCs w:val="18"/>
                      <w:rtl/>
                    </w:rPr>
                  </w:pPr>
                  <w:r>
                    <w:rPr>
                      <w:rFonts w:cs="Miriam" w:hint="cs"/>
                      <w:sz w:val="18"/>
                      <w:szCs w:val="18"/>
                      <w:rtl/>
                    </w:rPr>
                    <w:t>תיקון תשע"</w:t>
                  </w:r>
                  <w:r w:rsidR="00867C6C">
                    <w:rPr>
                      <w:rFonts w:cs="Miriam" w:hint="cs"/>
                      <w:sz w:val="18"/>
                      <w:szCs w:val="18"/>
                      <w:rtl/>
                    </w:rPr>
                    <w:t>ו</w:t>
                  </w:r>
                  <w:r>
                    <w:rPr>
                      <w:rFonts w:cs="Miriam" w:hint="cs"/>
                      <w:sz w:val="18"/>
                      <w:szCs w:val="18"/>
                      <w:rtl/>
                    </w:rPr>
                    <w:t>-2016</w:t>
                  </w:r>
                </w:p>
              </w:txbxContent>
            </v:textbox>
            <w10:anchorlock/>
          </v:shape>
        </w:pict>
      </w:r>
      <w:r w:rsidRPr="00AD7076">
        <w:rPr>
          <w:rFonts w:cs="FrankRuehl"/>
          <w:sz w:val="26"/>
          <w:rtl/>
        </w:rPr>
        <w:tab/>
      </w:r>
      <w:r w:rsidRPr="00AD7076">
        <w:rPr>
          <w:rStyle w:val="default"/>
          <w:rFonts w:cs="FrankRuehl"/>
          <w:rtl/>
        </w:rPr>
        <w:t>(</w:t>
      </w:r>
      <w:r w:rsidRPr="00AD7076">
        <w:rPr>
          <w:rStyle w:val="default"/>
          <w:rFonts w:cs="FrankRuehl" w:hint="cs"/>
          <w:rtl/>
        </w:rPr>
        <w:t>ב1) הרשות תעניק רישיון יועץ, למבקש שהוא אגודת פיקדון ואשראי, אם ראתה שהתקיימו לגביה אלה:</w:t>
      </w:r>
    </w:p>
    <w:p w:rsidR="008B4137" w:rsidRPr="00AD7076" w:rsidRDefault="008B4137" w:rsidP="008B4137">
      <w:pPr>
        <w:pStyle w:val="P22"/>
        <w:spacing w:before="72"/>
        <w:ind w:left="1021" w:right="1134"/>
        <w:rPr>
          <w:rStyle w:val="default"/>
          <w:rFonts w:cs="FrankRuehl" w:hint="cs"/>
          <w:rtl/>
        </w:rPr>
      </w:pPr>
      <w:r w:rsidRPr="00AD7076">
        <w:rPr>
          <w:rStyle w:val="default"/>
          <w:rFonts w:cs="FrankRuehl" w:hint="cs"/>
          <w:rtl/>
        </w:rPr>
        <w:t>(1)</w:t>
      </w:r>
      <w:r w:rsidRPr="00AD7076">
        <w:rPr>
          <w:rStyle w:val="default"/>
          <w:rFonts w:cs="FrankRuehl" w:hint="cs"/>
          <w:rtl/>
        </w:rPr>
        <w:tab/>
        <w:t>האגודה התחייבה כי מי שיעסקו בשמה בייעוץ השקעות הם עובדיה שהם בעלי רישיון מתאים, או כי עובד אחד לפחות הוא בעל רישיון מתאים;</w:t>
      </w:r>
    </w:p>
    <w:p w:rsidR="008B4137" w:rsidRPr="00AD7076" w:rsidRDefault="008B4137" w:rsidP="008B4137">
      <w:pPr>
        <w:pStyle w:val="P22"/>
        <w:spacing w:before="72"/>
        <w:ind w:left="1021" w:right="1134"/>
        <w:rPr>
          <w:rStyle w:val="default"/>
          <w:rFonts w:cs="FrankRuehl" w:hint="cs"/>
          <w:rtl/>
        </w:rPr>
      </w:pPr>
      <w:r w:rsidRPr="00AD7076">
        <w:rPr>
          <w:rStyle w:val="default"/>
          <w:rFonts w:cs="FrankRuehl" w:hint="cs"/>
          <w:rtl/>
        </w:rPr>
        <w:t>(2)</w:t>
      </w:r>
      <w:r w:rsidRPr="00AD7076">
        <w:rPr>
          <w:rStyle w:val="default"/>
          <w:rFonts w:cs="FrankRuehl" w:hint="cs"/>
          <w:rtl/>
        </w:rPr>
        <w:tab/>
        <w:t xml:space="preserve">האגודה התחייבה כי לא יכהן בה כנושא משרה מי שידוע לה כי הורשע בעבירה וכן מי שחל עליו איסור לכהן בה כנושא משרה בשל אמצעי אכיפה כאמור בסעיף 52נו לחוק ניירות ערך, שהוטל עליו לפי פרק ח'4 לחוק ניירות ערך, לפי פרק ז'2 לחוק זה או לפי פרק י'1 לחוק השקעות משותפות </w:t>
      </w:r>
      <w:r w:rsidRPr="00AD7076">
        <w:rPr>
          <w:rStyle w:val="default"/>
          <w:rFonts w:cs="FrankRuehl"/>
          <w:rtl/>
        </w:rPr>
        <w:t>–</w:t>
      </w:r>
      <w:r w:rsidRPr="00AD7076">
        <w:rPr>
          <w:rStyle w:val="default"/>
          <w:rFonts w:cs="FrankRuehl" w:hint="cs"/>
          <w:rtl/>
        </w:rPr>
        <w:t xml:space="preserve"> למשך התקופה שבה חל עליו האיסור כאמור;</w:t>
      </w:r>
    </w:p>
    <w:p w:rsidR="008B4137" w:rsidRPr="00AD7076" w:rsidRDefault="008B4137" w:rsidP="008B4137">
      <w:pPr>
        <w:pStyle w:val="P22"/>
        <w:spacing w:before="72"/>
        <w:ind w:left="1021" w:right="1134"/>
        <w:rPr>
          <w:rStyle w:val="default"/>
          <w:rFonts w:cs="FrankRuehl" w:hint="cs"/>
          <w:rtl/>
        </w:rPr>
      </w:pPr>
      <w:r w:rsidRPr="00AD7076">
        <w:rPr>
          <w:rStyle w:val="default"/>
          <w:rFonts w:cs="FrankRuehl" w:hint="cs"/>
          <w:rtl/>
        </w:rPr>
        <w:t>(3)</w:t>
      </w:r>
      <w:r w:rsidRPr="00AD7076">
        <w:rPr>
          <w:rStyle w:val="default"/>
          <w:rFonts w:cs="FrankRuehl" w:hint="cs"/>
          <w:rtl/>
        </w:rPr>
        <w:tab/>
        <w:t>לאגודה הון עצמי בסכום שאינו קטן מהסכום שייקבע בתקנות;</w:t>
      </w:r>
    </w:p>
    <w:p w:rsidR="008B4137" w:rsidRPr="00AD7076" w:rsidRDefault="008B4137" w:rsidP="008B4137">
      <w:pPr>
        <w:pStyle w:val="P22"/>
        <w:spacing w:before="72"/>
        <w:ind w:left="1021" w:right="1134"/>
        <w:rPr>
          <w:rStyle w:val="default"/>
          <w:rFonts w:cs="FrankRuehl" w:hint="cs"/>
          <w:rtl/>
        </w:rPr>
      </w:pPr>
      <w:r w:rsidRPr="00AD7076">
        <w:rPr>
          <w:rStyle w:val="default"/>
          <w:rFonts w:cs="FrankRuehl" w:hint="cs"/>
          <w:rtl/>
        </w:rPr>
        <w:t>(4)</w:t>
      </w:r>
      <w:r w:rsidRPr="00AD7076">
        <w:rPr>
          <w:rStyle w:val="default"/>
          <w:rFonts w:cs="FrankRuehl" w:hint="cs"/>
          <w:rtl/>
        </w:rPr>
        <w:tab/>
        <w:t>לאגודה ביטוח, או ערבות בנקאית, או פיקדון או ניירות ערך בסכומים, בשיעורים ובתנאים שייקבעו בתקנות.</w:t>
      </w:r>
    </w:p>
    <w:p w:rsidR="008B4137" w:rsidRPr="00C2599A" w:rsidRDefault="008B4137" w:rsidP="0056014C">
      <w:pPr>
        <w:pStyle w:val="P00"/>
        <w:tabs>
          <w:tab w:val="clear" w:pos="6259"/>
        </w:tabs>
        <w:spacing w:before="0"/>
        <w:ind w:left="0" w:right="1134"/>
        <w:rPr>
          <w:rStyle w:val="default"/>
          <w:rFonts w:cs="FrankRuehl" w:hint="cs"/>
          <w:vanish/>
          <w:color w:val="FF0000"/>
          <w:sz w:val="20"/>
          <w:szCs w:val="20"/>
          <w:shd w:val="clear" w:color="auto" w:fill="FFFF99"/>
          <w:rtl/>
        </w:rPr>
      </w:pPr>
      <w:bookmarkStart w:id="61" w:name="Rov317"/>
      <w:r w:rsidRPr="00C2599A">
        <w:rPr>
          <w:rStyle w:val="default"/>
          <w:rFonts w:cs="FrankRuehl" w:hint="cs"/>
          <w:vanish/>
          <w:color w:val="FF0000"/>
          <w:sz w:val="20"/>
          <w:szCs w:val="20"/>
          <w:shd w:val="clear" w:color="auto" w:fill="FFFF99"/>
          <w:rtl/>
        </w:rPr>
        <w:t>מיום 1.6.201</w:t>
      </w:r>
      <w:r w:rsidR="0056014C" w:rsidRPr="00C2599A">
        <w:rPr>
          <w:rStyle w:val="default"/>
          <w:rFonts w:cs="FrankRuehl" w:hint="cs"/>
          <w:vanish/>
          <w:color w:val="FF0000"/>
          <w:sz w:val="20"/>
          <w:szCs w:val="20"/>
          <w:shd w:val="clear" w:color="auto" w:fill="FFFF99"/>
          <w:rtl/>
        </w:rPr>
        <w:t>7</w:t>
      </w:r>
    </w:p>
    <w:p w:rsidR="008B4137" w:rsidRPr="00C2599A" w:rsidRDefault="008B4137" w:rsidP="00867C6C">
      <w:pPr>
        <w:pStyle w:val="P00"/>
        <w:tabs>
          <w:tab w:val="clear" w:pos="6259"/>
        </w:tabs>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 xml:space="preserve">תיקון </w:t>
      </w:r>
      <w:r w:rsidR="00867C6C" w:rsidRPr="00C2599A">
        <w:rPr>
          <w:rStyle w:val="default"/>
          <w:rFonts w:cs="FrankRuehl" w:hint="cs"/>
          <w:b/>
          <w:bCs/>
          <w:vanish/>
          <w:sz w:val="20"/>
          <w:szCs w:val="20"/>
          <w:shd w:val="clear" w:color="auto" w:fill="FFFF99"/>
          <w:rtl/>
        </w:rPr>
        <w:t>תשע"ו-2016</w:t>
      </w:r>
    </w:p>
    <w:p w:rsidR="008B4137" w:rsidRPr="00C2599A" w:rsidRDefault="008B4137" w:rsidP="008B4137">
      <w:pPr>
        <w:pStyle w:val="P00"/>
        <w:tabs>
          <w:tab w:val="clear" w:pos="6259"/>
        </w:tabs>
        <w:spacing w:before="0"/>
        <w:ind w:left="0" w:right="1134"/>
        <w:rPr>
          <w:rStyle w:val="default"/>
          <w:rFonts w:cs="FrankRuehl" w:hint="cs"/>
          <w:vanish/>
          <w:sz w:val="20"/>
          <w:szCs w:val="20"/>
          <w:shd w:val="clear" w:color="auto" w:fill="FFFF99"/>
          <w:rtl/>
        </w:rPr>
      </w:pPr>
      <w:hyperlink r:id="rId161" w:history="1">
        <w:r w:rsidRPr="00C2599A">
          <w:rPr>
            <w:rStyle w:val="Hyperlink"/>
            <w:rFonts w:cs="FrankRuehl" w:hint="cs"/>
            <w:vanish/>
            <w:szCs w:val="20"/>
            <w:shd w:val="clear" w:color="auto" w:fill="FFFF99"/>
            <w:rtl/>
          </w:rPr>
          <w:t>ס"ח תשע"ז מס' 2591</w:t>
        </w:r>
      </w:hyperlink>
      <w:r w:rsidRPr="00C2599A">
        <w:rPr>
          <w:rStyle w:val="default"/>
          <w:rFonts w:cs="FrankRuehl" w:hint="cs"/>
          <w:vanish/>
          <w:sz w:val="20"/>
          <w:szCs w:val="20"/>
          <w:shd w:val="clear" w:color="auto" w:fill="FFFF99"/>
          <w:rtl/>
        </w:rPr>
        <w:t xml:space="preserve"> מיום 29.12.2016 עמ' 152 (</w:t>
      </w:r>
      <w:hyperlink r:id="rId162" w:history="1">
        <w:r w:rsidRPr="00C2599A">
          <w:rPr>
            <w:rStyle w:val="Hyperlink"/>
            <w:rFonts w:cs="FrankRuehl" w:hint="cs"/>
            <w:vanish/>
            <w:szCs w:val="20"/>
            <w:shd w:val="clear" w:color="auto" w:fill="FFFF99"/>
            <w:rtl/>
          </w:rPr>
          <w:t>ה"ח 1083</w:t>
        </w:r>
      </w:hyperlink>
      <w:r w:rsidRPr="00C2599A">
        <w:rPr>
          <w:rStyle w:val="default"/>
          <w:rFonts w:cs="FrankRuehl" w:hint="cs"/>
          <w:vanish/>
          <w:sz w:val="20"/>
          <w:szCs w:val="20"/>
          <w:shd w:val="clear" w:color="auto" w:fill="FFFF99"/>
          <w:rtl/>
        </w:rPr>
        <w:t>)</w:t>
      </w:r>
    </w:p>
    <w:p w:rsidR="008B4137" w:rsidRPr="00AD7076" w:rsidRDefault="008B4137" w:rsidP="00AD7076">
      <w:pPr>
        <w:pStyle w:val="P00"/>
        <w:tabs>
          <w:tab w:val="clear" w:pos="6259"/>
        </w:tabs>
        <w:spacing w:before="0"/>
        <w:ind w:left="0" w:right="1134"/>
        <w:rPr>
          <w:rStyle w:val="default"/>
          <w:rFonts w:cs="FrankRuehl" w:hint="cs"/>
          <w:b/>
          <w:bCs/>
          <w:sz w:val="2"/>
          <w:szCs w:val="2"/>
          <w:shd w:val="clear" w:color="auto" w:fill="FFFF99"/>
          <w:rtl/>
        </w:rPr>
      </w:pPr>
      <w:r w:rsidRPr="00C2599A">
        <w:rPr>
          <w:rStyle w:val="default"/>
          <w:rFonts w:cs="FrankRuehl" w:hint="cs"/>
          <w:b/>
          <w:bCs/>
          <w:vanish/>
          <w:sz w:val="20"/>
          <w:szCs w:val="20"/>
          <w:shd w:val="clear" w:color="auto" w:fill="FFFF99"/>
          <w:rtl/>
        </w:rPr>
        <w:t>הוספת סעיף קטן 7(ב1)</w:t>
      </w:r>
      <w:bookmarkEnd w:id="61"/>
    </w:p>
    <w:p w:rsidR="0054618A" w:rsidRDefault="0054618A">
      <w:pPr>
        <w:pStyle w:val="P00"/>
        <w:spacing w:before="72"/>
        <w:ind w:left="0" w:right="1134"/>
        <w:rPr>
          <w:rStyle w:val="default"/>
          <w:rFonts w:cs="FrankRuehl" w:hint="cs"/>
          <w:rtl/>
        </w:rPr>
      </w:pPr>
      <w:r>
        <w:rPr>
          <w:rFonts w:cs="FrankRuehl"/>
          <w:rtl/>
          <w:lang w:val="he-IL"/>
        </w:rPr>
        <w:pict>
          <v:shape id="_x0000_s2192" type="#_x0000_t202" style="position:absolute;left:0;text-align:left;margin-left:470.25pt;margin-top:7.1pt;width:1in;height:16.8pt;z-index:25163622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רשות תעניק רשיון יועץ או רשיון משווק, לפי הענין, למבקש שהוא חברה, אם ראתה שנתקיימו לגביה אלה:</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62" w:name="Rov174"/>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63"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843 (</w:t>
      </w:r>
      <w:hyperlink r:id="rId164"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ind w:left="0" w:right="1134"/>
        <w:rPr>
          <w:rStyle w:val="default"/>
          <w:rFonts w:cs="FrankRuehl" w:hint="cs"/>
          <w:sz w:val="2"/>
          <w:szCs w:val="2"/>
          <w:shd w:val="clear" w:color="auto" w:fill="FFFF99"/>
          <w:rtl/>
        </w:rPr>
      </w:pPr>
      <w:r w:rsidRPr="00C2599A">
        <w:rPr>
          <w:rStyle w:val="default"/>
          <w:rFonts w:cs="FrankRuehl" w:hint="cs"/>
          <w:vanish/>
          <w:shd w:val="clear" w:color="auto" w:fill="FFFF99"/>
          <w:rtl/>
        </w:rPr>
        <w:tab/>
      </w:r>
      <w:r w:rsidRPr="00C2599A">
        <w:rPr>
          <w:rStyle w:val="default"/>
          <w:rFonts w:cs="FrankRuehl" w:hint="cs"/>
          <w:vanish/>
          <w:sz w:val="22"/>
          <w:szCs w:val="22"/>
          <w:shd w:val="clear" w:color="auto" w:fill="FFFF99"/>
          <w:rtl/>
        </w:rPr>
        <w:t>(ג)</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 xml:space="preserve">רשות תעניק רשיון יועץ </w:t>
      </w:r>
      <w:r w:rsidRPr="00C2599A">
        <w:rPr>
          <w:rStyle w:val="default"/>
          <w:rFonts w:cs="FrankRuehl" w:hint="cs"/>
          <w:vanish/>
          <w:sz w:val="22"/>
          <w:szCs w:val="22"/>
          <w:u w:val="single"/>
          <w:shd w:val="clear" w:color="auto" w:fill="FFFF99"/>
          <w:rtl/>
        </w:rPr>
        <w:t>או רשיון משווק, לפי הענין,</w:t>
      </w:r>
      <w:r w:rsidRPr="00C2599A">
        <w:rPr>
          <w:rStyle w:val="default"/>
          <w:rFonts w:cs="FrankRuehl" w:hint="cs"/>
          <w:vanish/>
          <w:sz w:val="22"/>
          <w:szCs w:val="22"/>
          <w:shd w:val="clear" w:color="auto" w:fill="FFFF99"/>
          <w:rtl/>
        </w:rPr>
        <w:t xml:space="preserve"> למבקש שהוא חברה, אם ראתה שנתקיימו לגביה אלה:</w:t>
      </w:r>
      <w:bookmarkEnd w:id="62"/>
    </w:p>
    <w:p w:rsidR="0054618A" w:rsidRDefault="0054618A">
      <w:pPr>
        <w:pStyle w:val="P22"/>
        <w:spacing w:before="72"/>
        <w:ind w:left="1021" w:right="1134"/>
        <w:rPr>
          <w:rStyle w:val="default"/>
          <w:rFonts w:cs="FrankRuehl" w:hint="cs"/>
          <w:rtl/>
        </w:rPr>
      </w:pPr>
      <w:r>
        <w:rPr>
          <w:rFonts w:cs="FrankRuehl"/>
          <w:rtl/>
          <w:lang w:val="he-IL"/>
        </w:rPr>
        <w:pict>
          <v:shape id="_x0000_s2194" type="#_x0000_t202" style="position:absolute;left:0;text-align:left;margin-left:470.25pt;margin-top:7.1pt;width:1in;height:37.95pt;z-index:25163827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p w:rsidR="004D2012" w:rsidRDefault="004D2012">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Style w:val="default"/>
          <w:rFonts w:cs="FrankRuehl"/>
          <w:rtl/>
        </w:rPr>
        <w:t>(1)</w:t>
      </w:r>
      <w:r>
        <w:rPr>
          <w:rStyle w:val="default"/>
          <w:rFonts w:cs="FrankRuehl"/>
          <w:rtl/>
        </w:rPr>
        <w:tab/>
        <w:t>ה</w:t>
      </w:r>
      <w:r>
        <w:rPr>
          <w:rStyle w:val="default"/>
          <w:rFonts w:cs="FrankRuehl" w:hint="cs"/>
          <w:rtl/>
        </w:rPr>
        <w:t>חב</w:t>
      </w:r>
      <w:r>
        <w:rPr>
          <w:rStyle w:val="default"/>
          <w:rFonts w:cs="FrankRuehl"/>
          <w:rtl/>
        </w:rPr>
        <w:t>רה</w:t>
      </w:r>
      <w:r>
        <w:rPr>
          <w:rStyle w:val="default"/>
          <w:rFonts w:cs="FrankRuehl" w:hint="cs"/>
          <w:rtl/>
        </w:rPr>
        <w:t xml:space="preserve"> התחייבה כי מי שיעסקו בשמה בייעוץ השקעות או בשיווק השקעות, לפי הענין, הם עובדיה שהם בעלי רשיון</w:t>
      </w:r>
      <w:r w:rsidR="00533E67">
        <w:rPr>
          <w:rStyle w:val="default"/>
          <w:rFonts w:cs="FrankRuehl" w:hint="cs"/>
          <w:rtl/>
        </w:rPr>
        <w:t xml:space="preserve"> </w:t>
      </w:r>
      <w:r w:rsidR="00533E67" w:rsidRPr="00533E67">
        <w:rPr>
          <w:rStyle w:val="default"/>
          <w:rFonts w:cs="FrankRuehl" w:hint="cs"/>
          <w:rtl/>
        </w:rPr>
        <w:t>מתאים, או כי עובד אחד לפחות הוא בעל רישיון מתאים, והאחרים שיעסקו בשמה כאמור הם עוסקים זרים הרשאים לעסוק בייעוץ השקעות או בשיווק השקעות לפי הוראות סעיף 10ב</w:t>
      </w:r>
      <w:r>
        <w:rPr>
          <w:rStyle w:val="default"/>
          <w:rFonts w:cs="FrankRuehl" w:hint="cs"/>
          <w:rtl/>
        </w:rPr>
        <w:t>;</w:t>
      </w: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bookmarkStart w:id="63" w:name="Rov175"/>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165"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843 (</w:t>
      </w:r>
      <w:hyperlink r:id="rId166"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33E67" w:rsidRPr="00C2599A" w:rsidRDefault="00533E67" w:rsidP="00533E67">
      <w:pPr>
        <w:pStyle w:val="P22"/>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(1)</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חב</w:t>
      </w:r>
      <w:r w:rsidRPr="00C2599A">
        <w:rPr>
          <w:rStyle w:val="default"/>
          <w:rFonts w:cs="FrankRuehl"/>
          <w:vanish/>
          <w:sz w:val="22"/>
          <w:szCs w:val="22"/>
          <w:shd w:val="clear" w:color="auto" w:fill="FFFF99"/>
          <w:rtl/>
        </w:rPr>
        <w:t>רה</w:t>
      </w:r>
      <w:r w:rsidRPr="00C2599A">
        <w:rPr>
          <w:rStyle w:val="default"/>
          <w:rFonts w:cs="FrankRuehl" w:hint="cs"/>
          <w:vanish/>
          <w:sz w:val="22"/>
          <w:szCs w:val="22"/>
          <w:shd w:val="clear" w:color="auto" w:fill="FFFF99"/>
          <w:rtl/>
        </w:rPr>
        <w:t xml:space="preserve"> התחייבה כי מי שיעסקו בשמה בייעוץ השקעות </w:t>
      </w:r>
      <w:r w:rsidRPr="00C2599A">
        <w:rPr>
          <w:rStyle w:val="default"/>
          <w:rFonts w:cs="FrankRuehl" w:hint="cs"/>
          <w:vanish/>
          <w:sz w:val="22"/>
          <w:szCs w:val="22"/>
          <w:u w:val="single"/>
          <w:shd w:val="clear" w:color="auto" w:fill="FFFF99"/>
          <w:rtl/>
        </w:rPr>
        <w:t>או בשיווק השקעות, לפי הענין,</w:t>
      </w:r>
      <w:r w:rsidRPr="00C2599A">
        <w:rPr>
          <w:rStyle w:val="default"/>
          <w:rFonts w:cs="FrankRuehl" w:hint="cs"/>
          <w:vanish/>
          <w:sz w:val="22"/>
          <w:szCs w:val="22"/>
          <w:shd w:val="clear" w:color="auto" w:fill="FFFF99"/>
          <w:rtl/>
        </w:rPr>
        <w:t xml:space="preserve"> הם עובדיה שהם בעלי רשיון;</w:t>
      </w:r>
    </w:p>
    <w:p w:rsidR="00533E67" w:rsidRPr="00C2599A" w:rsidRDefault="00533E67" w:rsidP="00533E67">
      <w:pPr>
        <w:pStyle w:val="P00"/>
        <w:spacing w:before="0"/>
        <w:ind w:left="1021" w:right="1134"/>
        <w:rPr>
          <w:rStyle w:val="default"/>
          <w:rFonts w:cs="FrankRuehl" w:hint="cs"/>
          <w:vanish/>
          <w:sz w:val="20"/>
          <w:szCs w:val="20"/>
          <w:shd w:val="clear" w:color="auto" w:fill="FFFF99"/>
          <w:rtl/>
        </w:rPr>
      </w:pPr>
    </w:p>
    <w:p w:rsidR="00533E67" w:rsidRPr="00C2599A" w:rsidRDefault="00533E67" w:rsidP="00533E67">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533E67" w:rsidRPr="00C2599A" w:rsidRDefault="00533E67" w:rsidP="00533E67">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533E67" w:rsidRPr="00C2599A" w:rsidRDefault="00533E67" w:rsidP="00533E67">
      <w:pPr>
        <w:pStyle w:val="P00"/>
        <w:spacing w:before="0"/>
        <w:ind w:left="1021" w:right="1134"/>
        <w:rPr>
          <w:rStyle w:val="default"/>
          <w:rFonts w:cs="FrankRuehl" w:hint="cs"/>
          <w:vanish/>
          <w:sz w:val="20"/>
          <w:szCs w:val="20"/>
          <w:shd w:val="clear" w:color="auto" w:fill="FFFF99"/>
          <w:rtl/>
        </w:rPr>
      </w:pPr>
      <w:hyperlink r:id="rId167"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371 (</w:t>
      </w:r>
      <w:hyperlink r:id="rId168"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54618A" w:rsidRDefault="0054618A" w:rsidP="00533E67">
      <w:pPr>
        <w:pStyle w:val="P22"/>
        <w:ind w:left="1021" w:right="1134"/>
        <w:rPr>
          <w:rStyle w:val="default"/>
          <w:rFonts w:cs="FrankRuehl"/>
          <w:sz w:val="2"/>
          <w:szCs w:val="2"/>
          <w:shd w:val="clear" w:color="auto" w:fill="FFFF99"/>
          <w:rtl/>
        </w:rPr>
      </w:pPr>
      <w:r w:rsidRPr="00C2599A">
        <w:rPr>
          <w:rStyle w:val="default"/>
          <w:rFonts w:cs="FrankRuehl"/>
          <w:vanish/>
          <w:sz w:val="22"/>
          <w:szCs w:val="22"/>
          <w:shd w:val="clear" w:color="auto" w:fill="FFFF99"/>
          <w:rtl/>
        </w:rPr>
        <w:t>(1)</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חב</w:t>
      </w:r>
      <w:r w:rsidRPr="00C2599A">
        <w:rPr>
          <w:rStyle w:val="default"/>
          <w:rFonts w:cs="FrankRuehl"/>
          <w:vanish/>
          <w:sz w:val="22"/>
          <w:szCs w:val="22"/>
          <w:shd w:val="clear" w:color="auto" w:fill="FFFF99"/>
          <w:rtl/>
        </w:rPr>
        <w:t>רה</w:t>
      </w:r>
      <w:r w:rsidRPr="00C2599A">
        <w:rPr>
          <w:rStyle w:val="default"/>
          <w:rFonts w:cs="FrankRuehl" w:hint="cs"/>
          <w:vanish/>
          <w:sz w:val="22"/>
          <w:szCs w:val="22"/>
          <w:shd w:val="clear" w:color="auto" w:fill="FFFF99"/>
          <w:rtl/>
        </w:rPr>
        <w:t xml:space="preserve"> התחייבה כי מי שיעסקו בשמה בייעוץ השקעות או בשיווק השקעות, לפי הענין, הם עובדיה שהם בעלי רשיון</w:t>
      </w:r>
      <w:r w:rsidR="00533E67" w:rsidRPr="00C2599A">
        <w:rPr>
          <w:rStyle w:val="default"/>
          <w:rFonts w:cs="FrankRuehl" w:hint="cs"/>
          <w:vanish/>
          <w:sz w:val="22"/>
          <w:szCs w:val="22"/>
          <w:shd w:val="clear" w:color="auto" w:fill="FFFF99"/>
          <w:rtl/>
        </w:rPr>
        <w:t xml:space="preserve"> </w:t>
      </w:r>
      <w:r w:rsidR="00533E67" w:rsidRPr="00C2599A">
        <w:rPr>
          <w:rStyle w:val="default"/>
          <w:rFonts w:cs="FrankRuehl" w:hint="cs"/>
          <w:vanish/>
          <w:sz w:val="22"/>
          <w:szCs w:val="22"/>
          <w:u w:val="single"/>
          <w:shd w:val="clear" w:color="auto" w:fill="FFFF99"/>
          <w:rtl/>
        </w:rPr>
        <w:t>מתאים, או כי עובד אחד לפחות הוא בעל רישיון מתאים, והאחרים שיעסקו בשמה כאמור הם עוסקים זרים הרשאים לעסוק בייעוץ השקעות או בשיווק השקעות לפי הוראות סעיף 10ב</w:t>
      </w:r>
      <w:r w:rsidRPr="00C2599A">
        <w:rPr>
          <w:rStyle w:val="default"/>
          <w:rFonts w:cs="FrankRuehl" w:hint="cs"/>
          <w:vanish/>
          <w:sz w:val="22"/>
          <w:szCs w:val="22"/>
          <w:shd w:val="clear" w:color="auto" w:fill="FFFF99"/>
          <w:rtl/>
        </w:rPr>
        <w:t>;</w:t>
      </w:r>
      <w:bookmarkEnd w:id="63"/>
    </w:p>
    <w:p w:rsidR="0054618A" w:rsidRDefault="0054618A" w:rsidP="00E3160D">
      <w:pPr>
        <w:pStyle w:val="P22"/>
        <w:spacing w:before="72"/>
        <w:ind w:left="1021" w:right="1134"/>
        <w:rPr>
          <w:rStyle w:val="default"/>
          <w:rFonts w:cs="FrankRuehl" w:hint="cs"/>
          <w:rtl/>
        </w:rPr>
      </w:pPr>
      <w:r>
        <w:rPr>
          <w:rFonts w:cs="FrankRuehl"/>
          <w:rtl/>
          <w:lang w:val="he-IL"/>
        </w:rPr>
        <w:pict>
          <v:shape id="_x0000_s2134" type="#_x0000_t202" style="position:absolute;left:0;text-align:left;margin-left:470.25pt;margin-top:7.1pt;width:1in;height:32.95pt;z-index:25158297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default"/>
          <w:rFonts w:cs="FrankRuehl" w:hint="cs"/>
          <w:rtl/>
        </w:rPr>
        <w:t>(</w:t>
      </w:r>
      <w:r>
        <w:rPr>
          <w:rStyle w:val="default"/>
          <w:rFonts w:cs="FrankRuehl"/>
          <w:rtl/>
        </w:rPr>
        <w:t>2)</w:t>
      </w:r>
      <w:r>
        <w:rPr>
          <w:rStyle w:val="default"/>
          <w:rFonts w:cs="FrankRuehl"/>
          <w:rtl/>
        </w:rPr>
        <w:tab/>
        <w:t>ה</w:t>
      </w:r>
      <w:r>
        <w:rPr>
          <w:rStyle w:val="default"/>
          <w:rFonts w:cs="FrankRuehl" w:hint="cs"/>
          <w:rtl/>
        </w:rPr>
        <w:t xml:space="preserve">חברה התחייבה כי לא יכהן בה כנושא משרה מי שידוע לה כי הורשע בעבירה </w:t>
      </w:r>
      <w:r w:rsidR="00E3160D" w:rsidRPr="00E3160D">
        <w:rPr>
          <w:rStyle w:val="default"/>
          <w:rFonts w:cs="FrankRuehl" w:hint="cs"/>
          <w:rtl/>
        </w:rPr>
        <w:t xml:space="preserve">וכן מי שחל עליו איסור לכהן בה כנושא משרה בשל אמצעי אכיפה כאמור בסעיף 52נו לחוק ניירות ערך, שהוטל עליו לפי פרק ח'4 לחוק ניירות ערך, לפי פרק ז'2 לחוק זה או לפי פרק י'1 לחוק השקעות משותפות </w:t>
      </w:r>
      <w:r w:rsidR="00E3160D" w:rsidRPr="00E3160D">
        <w:rPr>
          <w:rStyle w:val="default"/>
          <w:rFonts w:cs="FrankRuehl"/>
          <w:rtl/>
        </w:rPr>
        <w:t>–</w:t>
      </w:r>
      <w:r w:rsidR="00E3160D" w:rsidRPr="00E3160D">
        <w:rPr>
          <w:rStyle w:val="default"/>
          <w:rFonts w:cs="FrankRuehl" w:hint="cs"/>
          <w:rtl/>
        </w:rPr>
        <w:t xml:space="preserve"> למשך התקופה שבה חל עליו האיסור כאמור</w:t>
      </w:r>
      <w:r>
        <w:rPr>
          <w:rStyle w:val="default"/>
          <w:rFonts w:cs="FrankRuehl" w:hint="cs"/>
          <w:rtl/>
        </w:rPr>
        <w:t>;</w:t>
      </w: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bookmarkStart w:id="64" w:name="Rov176"/>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169"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507 (</w:t>
      </w:r>
      <w:hyperlink r:id="rId170"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4364F9" w:rsidRPr="00C2599A" w:rsidRDefault="004364F9" w:rsidP="004364F9">
      <w:pPr>
        <w:pStyle w:val="P22"/>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(2)</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 xml:space="preserve">חברה התחייבה כי לא יכהן בה כנושא משרה מי שידוע לה כי הורשע בעבירה </w:t>
      </w:r>
      <w:r w:rsidRPr="00C2599A">
        <w:rPr>
          <w:rStyle w:val="default"/>
          <w:rFonts w:cs="FrankRuehl" w:hint="cs"/>
          <w:vanish/>
          <w:sz w:val="22"/>
          <w:szCs w:val="22"/>
          <w:u w:val="single"/>
          <w:shd w:val="clear" w:color="auto" w:fill="FFFF99"/>
          <w:rtl/>
        </w:rPr>
        <w:t xml:space="preserve">וכן מי שרישיונו הותלה או בוטל לפי הוראות סעיף 35(א)(4) או (5)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למשך תקופת ההתליה או הביטול, לפי הענין</w:t>
      </w:r>
      <w:r w:rsidRPr="00C2599A">
        <w:rPr>
          <w:rStyle w:val="default"/>
          <w:rFonts w:cs="FrankRuehl" w:hint="cs"/>
          <w:vanish/>
          <w:sz w:val="22"/>
          <w:szCs w:val="22"/>
          <w:shd w:val="clear" w:color="auto" w:fill="FFFF99"/>
          <w:rtl/>
        </w:rPr>
        <w:t>;</w:t>
      </w:r>
    </w:p>
    <w:p w:rsidR="004364F9" w:rsidRPr="00C2599A" w:rsidRDefault="004364F9" w:rsidP="004364F9">
      <w:pPr>
        <w:pStyle w:val="P00"/>
        <w:spacing w:before="0"/>
        <w:ind w:left="1021" w:right="1134"/>
        <w:rPr>
          <w:rStyle w:val="default"/>
          <w:rFonts w:cs="FrankRuehl" w:hint="cs"/>
          <w:vanish/>
          <w:sz w:val="20"/>
          <w:szCs w:val="20"/>
          <w:shd w:val="clear" w:color="auto" w:fill="FFFF99"/>
          <w:rtl/>
        </w:rPr>
      </w:pPr>
    </w:p>
    <w:p w:rsidR="004364F9" w:rsidRPr="00C2599A" w:rsidRDefault="004364F9" w:rsidP="004364F9">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4364F9" w:rsidRPr="00C2599A" w:rsidRDefault="004364F9" w:rsidP="004364F9">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4364F9" w:rsidRPr="00C2599A" w:rsidRDefault="004364F9" w:rsidP="004364F9">
      <w:pPr>
        <w:pStyle w:val="P00"/>
        <w:spacing w:before="0"/>
        <w:ind w:left="1021" w:right="1134"/>
        <w:rPr>
          <w:rStyle w:val="default"/>
          <w:rFonts w:cs="FrankRuehl" w:hint="cs"/>
          <w:vanish/>
          <w:sz w:val="20"/>
          <w:szCs w:val="20"/>
          <w:shd w:val="clear" w:color="auto" w:fill="FFFF99"/>
          <w:rtl/>
        </w:rPr>
      </w:pPr>
      <w:hyperlink r:id="rId171"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239 (</w:t>
      </w:r>
      <w:hyperlink r:id="rId172"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54618A" w:rsidRDefault="0054618A" w:rsidP="004364F9">
      <w:pPr>
        <w:pStyle w:val="P22"/>
        <w:ind w:left="1021" w:right="1134"/>
        <w:rPr>
          <w:rStyle w:val="default"/>
          <w:rFonts w:cs="FrankRuehl"/>
          <w:b/>
          <w:bCs/>
          <w:sz w:val="2"/>
          <w:szCs w:val="2"/>
          <w:shd w:val="clear" w:color="auto" w:fill="FFFF99"/>
          <w:rtl/>
        </w:rPr>
      </w:pPr>
      <w:r w:rsidRPr="00C2599A">
        <w:rPr>
          <w:rStyle w:val="default"/>
          <w:rFonts w:cs="FrankRuehl" w:hint="cs"/>
          <w:vanish/>
          <w:sz w:val="22"/>
          <w:szCs w:val="22"/>
          <w:shd w:val="clear" w:color="auto" w:fill="FFFF99"/>
          <w:rtl/>
        </w:rPr>
        <w:t>(2)</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 xml:space="preserve">חברה התחייבה כי לא יכהן בה כנושא משרה מי שידוע לה כי הורשע בעבירה </w:t>
      </w:r>
      <w:r w:rsidRPr="00C2599A">
        <w:rPr>
          <w:rStyle w:val="default"/>
          <w:rFonts w:cs="FrankRuehl" w:hint="cs"/>
          <w:strike/>
          <w:vanish/>
          <w:sz w:val="22"/>
          <w:szCs w:val="22"/>
          <w:shd w:val="clear" w:color="auto" w:fill="FFFF99"/>
          <w:rtl/>
        </w:rPr>
        <w:t xml:space="preserve">וכן מי שרישיונו הותלה או בוטל לפי הוראות סעיף 35(א)(4) או (5)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למשך תקופת ההתליה או הביטול, לפי הענין</w:t>
      </w:r>
      <w:r w:rsidR="004364F9" w:rsidRPr="00C2599A">
        <w:rPr>
          <w:rStyle w:val="default"/>
          <w:rFonts w:cs="FrankRuehl" w:hint="cs"/>
          <w:vanish/>
          <w:sz w:val="22"/>
          <w:szCs w:val="22"/>
          <w:shd w:val="clear" w:color="auto" w:fill="FFFF99"/>
          <w:rtl/>
        </w:rPr>
        <w:t xml:space="preserve"> </w:t>
      </w:r>
      <w:r w:rsidR="004364F9" w:rsidRPr="00C2599A">
        <w:rPr>
          <w:rStyle w:val="default"/>
          <w:rFonts w:cs="FrankRuehl" w:hint="cs"/>
          <w:vanish/>
          <w:sz w:val="22"/>
          <w:szCs w:val="22"/>
          <w:u w:val="single"/>
          <w:shd w:val="clear" w:color="auto" w:fill="FFFF99"/>
          <w:rtl/>
        </w:rPr>
        <w:t xml:space="preserve">וכן מי שחל עליו איסור לכהן בה כנושא משרה בשל אמצעי אכיפה כאמור בסעיף 52נו לחוק ניירות ערך, שהוטל עליו לפי פרק ח'4 לחוק ניירות ערך, לפי פרק ז'2 לחוק זה או לפי פרק י'1 לחוק השקעות משותפות </w:t>
      </w:r>
      <w:r w:rsidR="004364F9" w:rsidRPr="00C2599A">
        <w:rPr>
          <w:rStyle w:val="default"/>
          <w:rFonts w:cs="FrankRuehl"/>
          <w:vanish/>
          <w:sz w:val="22"/>
          <w:szCs w:val="22"/>
          <w:u w:val="single"/>
          <w:shd w:val="clear" w:color="auto" w:fill="FFFF99"/>
          <w:rtl/>
        </w:rPr>
        <w:t>–</w:t>
      </w:r>
      <w:r w:rsidR="004364F9" w:rsidRPr="00C2599A">
        <w:rPr>
          <w:rStyle w:val="default"/>
          <w:rFonts w:cs="FrankRuehl" w:hint="cs"/>
          <w:vanish/>
          <w:sz w:val="22"/>
          <w:szCs w:val="22"/>
          <w:u w:val="single"/>
          <w:shd w:val="clear" w:color="auto" w:fill="FFFF99"/>
          <w:rtl/>
        </w:rPr>
        <w:t xml:space="preserve"> למשך התקופה שבה חל עליו האיסור כאמור</w:t>
      </w:r>
      <w:r w:rsidRPr="00C2599A">
        <w:rPr>
          <w:rStyle w:val="default"/>
          <w:rFonts w:cs="FrankRuehl" w:hint="cs"/>
          <w:vanish/>
          <w:sz w:val="22"/>
          <w:szCs w:val="22"/>
          <w:shd w:val="clear" w:color="auto" w:fill="FFFF99"/>
          <w:rtl/>
        </w:rPr>
        <w:t>;</w:t>
      </w:r>
      <w:bookmarkEnd w:id="64"/>
    </w:p>
    <w:p w:rsidR="0054618A" w:rsidRDefault="0054618A">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חברה הון עצמי בסכום שאינו קטן מהסכום שייקבע בתקנות;</w:t>
      </w:r>
    </w:p>
    <w:p w:rsidR="0054618A" w:rsidRDefault="0054618A">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חברה ביטוח, או ע</w:t>
      </w:r>
      <w:r>
        <w:rPr>
          <w:rStyle w:val="default"/>
          <w:rFonts w:cs="FrankRuehl"/>
          <w:rtl/>
        </w:rPr>
        <w:t>ר</w:t>
      </w:r>
      <w:r>
        <w:rPr>
          <w:rStyle w:val="default"/>
          <w:rFonts w:cs="FrankRuehl" w:hint="cs"/>
          <w:rtl/>
        </w:rPr>
        <w:t>בות בנקאית, או פקדון או ניירות ערך ב</w:t>
      </w:r>
      <w:r>
        <w:rPr>
          <w:rStyle w:val="default"/>
          <w:rFonts w:cs="FrankRuehl"/>
          <w:rtl/>
        </w:rPr>
        <w:t>סכ</w:t>
      </w:r>
      <w:r>
        <w:rPr>
          <w:rStyle w:val="default"/>
          <w:rFonts w:cs="FrankRuehl" w:hint="cs"/>
          <w:rtl/>
        </w:rPr>
        <w:t>ומים, בשיעורים ובתנאים שייקבעו בתקנות;</w:t>
      </w:r>
    </w:p>
    <w:p w:rsidR="0054618A" w:rsidRDefault="0054618A">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חברה אינה עוסקת בחיתום.</w:t>
      </w:r>
    </w:p>
    <w:p w:rsidR="0054618A" w:rsidRDefault="0054618A">
      <w:pPr>
        <w:pStyle w:val="P00"/>
        <w:spacing w:before="72"/>
        <w:ind w:left="0" w:right="1134"/>
        <w:rPr>
          <w:rStyle w:val="default"/>
          <w:rFonts w:cs="FrankRuehl" w:hint="cs"/>
          <w:rtl/>
        </w:rPr>
      </w:pPr>
      <w:r>
        <w:rPr>
          <w:rFonts w:cs="FrankRuehl"/>
          <w:rtl/>
          <w:lang w:val="he-IL"/>
        </w:rPr>
        <w:pict>
          <v:shape id="_x0000_s2195" type="#_x0000_t202" style="position:absolute;left:0;text-align:left;margin-left:470.25pt;margin-top:7.1pt;width:1in;height:16.8pt;z-index:25163929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r>
      <w:r>
        <w:rPr>
          <w:rStyle w:val="default"/>
          <w:rFonts w:cs="FrankRuehl"/>
          <w:rtl/>
        </w:rPr>
        <w:t>(ג1)</w:t>
      </w:r>
      <w:r>
        <w:rPr>
          <w:rStyle w:val="default"/>
          <w:rFonts w:cs="FrankRuehl" w:hint="cs"/>
          <w:rtl/>
        </w:rPr>
        <w:tab/>
      </w:r>
      <w:r>
        <w:rPr>
          <w:rStyle w:val="default"/>
          <w:rFonts w:cs="FrankRuehl"/>
          <w:rtl/>
        </w:rPr>
        <w:t>הרשות לא תעניק רשיון יועץ למבקש, אף אם התקיימו לגביו התנאים שבסעיפים קטנים (א) עד (ג), אם הוא אחד מאלה:</w:t>
      </w:r>
    </w:p>
    <w:p w:rsidR="0054618A" w:rsidRDefault="0054618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בעל רשיון משווק או גוף מוסדי;</w:t>
      </w:r>
    </w:p>
    <w:p w:rsidR="0054618A" w:rsidRDefault="0054618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סוכן פנסיוני כהגדרתו בחוק הייעוץ והשיווק הפנסיוני;</w:t>
      </w:r>
    </w:p>
    <w:p w:rsidR="0054618A" w:rsidRDefault="0054618A">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סוכן ביטוח;</w:t>
      </w:r>
    </w:p>
    <w:p w:rsidR="0054618A" w:rsidRDefault="0054618A">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מי ששולט או מחזיק ביותר מעשרה אחוזים מסוג כלשהו של אמצעי שליטה באחד מהמנויים בפסקאות (1) עד (3);</w:t>
      </w:r>
    </w:p>
    <w:p w:rsidR="0054618A" w:rsidRDefault="0054618A">
      <w:pPr>
        <w:pStyle w:val="P00"/>
        <w:spacing w:before="72"/>
        <w:ind w:left="1021" w:right="1134"/>
        <w:rPr>
          <w:rStyle w:val="default"/>
          <w:rFonts w:cs="FrankRuehl" w:hint="cs"/>
          <w:rtl/>
        </w:rPr>
      </w:pPr>
      <w:r>
        <w:rPr>
          <w:rFonts w:cs="FrankRuehl"/>
          <w:rtl/>
          <w:lang w:val="he-IL"/>
        </w:rPr>
        <w:pict>
          <v:shape id="_x0000_s2237" type="#_x0000_t202" style="position:absolute;left:0;text-align:left;margin-left:470.25pt;margin-top:7.1pt;width:1in;height:11.2pt;z-index:25167308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ת"ט תשס"ו-2005</w:t>
                  </w:r>
                </w:p>
              </w:txbxContent>
            </v:textbox>
            <w10:anchorlock/>
          </v:shape>
        </w:pict>
      </w:r>
      <w:r>
        <w:rPr>
          <w:rStyle w:val="default"/>
          <w:rFonts w:cs="FrankRuehl"/>
          <w:rtl/>
        </w:rPr>
        <w:t>(5)</w:t>
      </w:r>
      <w:r>
        <w:rPr>
          <w:rStyle w:val="default"/>
          <w:rFonts w:cs="FrankRuehl" w:hint="cs"/>
          <w:rtl/>
        </w:rPr>
        <w:tab/>
      </w:r>
      <w:r>
        <w:rPr>
          <w:rStyle w:val="default"/>
          <w:rFonts w:cs="FrankRuehl"/>
          <w:rtl/>
        </w:rPr>
        <w:t>מי שנשלט בידי אחד מהמנויים בפסקאות (1) עד (4), ואולם</w:t>
      </w:r>
      <w:r>
        <w:rPr>
          <w:rStyle w:val="default"/>
          <w:rFonts w:cs="FrankRuehl" w:hint="cs"/>
          <w:rtl/>
        </w:rPr>
        <w:t xml:space="preserve"> </w:t>
      </w:r>
      <w:r>
        <w:rPr>
          <w:rStyle w:val="default"/>
          <w:rFonts w:cs="FrankRuehl"/>
          <w:rtl/>
        </w:rPr>
        <w:t>תאגיד בנקאי שנשלט בידי מי ששולט בגוף מוסדי או בידי מי שמחזיק</w:t>
      </w:r>
      <w:r>
        <w:rPr>
          <w:rStyle w:val="default"/>
          <w:rFonts w:cs="FrankRuehl" w:hint="cs"/>
          <w:rtl/>
        </w:rPr>
        <w:t xml:space="preserve"> </w:t>
      </w:r>
      <w:r>
        <w:rPr>
          <w:rStyle w:val="default"/>
          <w:rFonts w:cs="FrankRuehl"/>
          <w:rtl/>
        </w:rPr>
        <w:t>ביותר מעשרה אחוזים מסוג מסוים של אמצעי שליטה בגוף מוסדי,</w:t>
      </w:r>
      <w:r>
        <w:rPr>
          <w:rStyle w:val="default"/>
          <w:rFonts w:cs="FrankRuehl" w:hint="cs"/>
          <w:rtl/>
        </w:rPr>
        <w:t xml:space="preserve"> </w:t>
      </w:r>
      <w:r>
        <w:rPr>
          <w:rStyle w:val="default"/>
          <w:rFonts w:cs="FrankRuehl"/>
          <w:rtl/>
        </w:rPr>
        <w:t>יהיה רשאי לעסוק בייעוץ</w:t>
      </w:r>
      <w:r>
        <w:rPr>
          <w:rStyle w:val="default"/>
          <w:rFonts w:cs="FrankRuehl" w:hint="cs"/>
          <w:rtl/>
        </w:rPr>
        <w:t xml:space="preserve"> השקעות</w:t>
      </w:r>
      <w:r>
        <w:rPr>
          <w:rStyle w:val="default"/>
          <w:rFonts w:cs="FrankRuehl"/>
          <w:rtl/>
        </w:rPr>
        <w:t xml:space="preserve"> בכפוף לתנאים שקבע יושב ראש הרשות</w:t>
      </w:r>
      <w:r>
        <w:rPr>
          <w:rStyle w:val="default"/>
          <w:rFonts w:cs="FrankRuehl" w:hint="cs"/>
          <w:rtl/>
        </w:rPr>
        <w:t xml:space="preserve"> </w:t>
      </w:r>
      <w:r>
        <w:rPr>
          <w:rStyle w:val="default"/>
          <w:rFonts w:cs="FrankRuehl"/>
          <w:rtl/>
        </w:rPr>
        <w:t>למניעת ניגוד ענינים במתן הייעוץ, ובלבד שלתאגיד בנקאי כאמור,</w:t>
      </w:r>
      <w:r>
        <w:rPr>
          <w:rStyle w:val="default"/>
          <w:rFonts w:cs="FrankRuehl" w:hint="cs"/>
          <w:rtl/>
        </w:rPr>
        <w:t xml:space="preserve"> </w:t>
      </w:r>
      <w:r>
        <w:rPr>
          <w:rStyle w:val="default"/>
          <w:rFonts w:cs="FrankRuehl"/>
          <w:rtl/>
        </w:rPr>
        <w:t>יהיה אסור לעסוק בייעוץ</w:t>
      </w:r>
      <w:r>
        <w:rPr>
          <w:rStyle w:val="default"/>
          <w:rFonts w:cs="FrankRuehl" w:hint="cs"/>
          <w:rtl/>
        </w:rPr>
        <w:t xml:space="preserve"> השקעות</w:t>
      </w:r>
      <w:r>
        <w:rPr>
          <w:rStyle w:val="default"/>
          <w:rFonts w:cs="FrankRuehl"/>
          <w:rtl/>
        </w:rPr>
        <w:t xml:space="preserve"> ביחס לנכסים פיננסיים שלגוף המוסדי האמור זיקה לגביהם;</w:t>
      </w:r>
    </w:p>
    <w:p w:rsidR="0054618A" w:rsidRDefault="0054618A">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נושא משרה או מי שמועסק בידי אחד מהמנויים בפסקאות (1) עד (5)</w:t>
      </w:r>
      <w:r>
        <w:rPr>
          <w:rStyle w:val="default"/>
          <w:rFonts w:cs="FrankRuehl" w:hint="cs"/>
          <w:rtl/>
        </w:rPr>
        <w:t>.</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65" w:name="Rov177"/>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73"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843 (</w:t>
      </w:r>
      <w:hyperlink r:id="rId174"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קטן 7(ג1)</w:t>
      </w:r>
    </w:p>
    <w:p w:rsidR="0054618A" w:rsidRPr="00C2599A" w:rsidRDefault="0054618A">
      <w:pPr>
        <w:pStyle w:val="P00"/>
        <w:spacing w:before="0"/>
        <w:ind w:left="0" w:right="1134"/>
        <w:rPr>
          <w:rStyle w:val="default"/>
          <w:rFonts w:cs="FrankRuehl" w:hint="cs"/>
          <w:vanish/>
          <w:sz w:val="20"/>
          <w:szCs w:val="20"/>
          <w:shd w:val="clear" w:color="auto" w:fill="FFFF99"/>
          <w:rtl/>
        </w:rPr>
      </w:pP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22.11.2005</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ת"ט תשס"ו-2005</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175" w:history="1">
        <w:r w:rsidRPr="00C2599A">
          <w:rPr>
            <w:rStyle w:val="Hyperlink"/>
            <w:rFonts w:cs="FrankRuehl" w:hint="cs"/>
            <w:vanish/>
            <w:szCs w:val="20"/>
            <w:shd w:val="clear" w:color="auto" w:fill="FFFF99"/>
            <w:rtl/>
          </w:rPr>
          <w:t>ס"ח תשס"ו מס' 2035</w:t>
        </w:r>
      </w:hyperlink>
      <w:r w:rsidRPr="00C2599A">
        <w:rPr>
          <w:rStyle w:val="default"/>
          <w:rFonts w:cs="FrankRuehl" w:hint="cs"/>
          <w:vanish/>
          <w:sz w:val="20"/>
          <w:szCs w:val="20"/>
          <w:shd w:val="clear" w:color="auto" w:fill="FFFF99"/>
          <w:rtl/>
        </w:rPr>
        <w:t xml:space="preserve"> מיום 22.11.2005 עמ' 18</w:t>
      </w:r>
    </w:p>
    <w:p w:rsidR="0054618A" w:rsidRDefault="0054618A">
      <w:pPr>
        <w:pStyle w:val="P00"/>
        <w:ind w:left="1021" w:right="1134"/>
        <w:rPr>
          <w:rStyle w:val="default"/>
          <w:rFonts w:cs="FrankRuehl" w:hint="cs"/>
          <w:sz w:val="2"/>
          <w:szCs w:val="2"/>
          <w:shd w:val="clear" w:color="auto" w:fill="FFFF99"/>
          <w:rtl/>
        </w:rPr>
      </w:pPr>
      <w:r w:rsidRPr="00C2599A">
        <w:rPr>
          <w:rStyle w:val="default"/>
          <w:rFonts w:cs="FrankRuehl"/>
          <w:vanish/>
          <w:sz w:val="22"/>
          <w:szCs w:val="22"/>
          <w:shd w:val="clear" w:color="auto" w:fill="FFFF99"/>
          <w:rtl/>
        </w:rPr>
        <w:t>(5)</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מי שנשלט בידי אחד מהמנויים בפסקאות (1) עד (4), ואולם</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תאגיד בנקאי שנשלט בידי מי ששולט בגוף מוסדי או בידי מי שמחזיק</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ביותר מעשרה אחוזים מסוג מסוים של אמצעי שליטה בגוף מוסדי,</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יהיה רשאי לעסוק בייעוץ</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השקעות</w:t>
      </w:r>
      <w:r w:rsidRPr="00C2599A">
        <w:rPr>
          <w:rStyle w:val="default"/>
          <w:rFonts w:cs="FrankRuehl"/>
          <w:vanish/>
          <w:sz w:val="22"/>
          <w:szCs w:val="22"/>
          <w:shd w:val="clear" w:color="auto" w:fill="FFFF99"/>
          <w:rtl/>
        </w:rPr>
        <w:t xml:space="preserve"> בכפוף לתנאים שקבע יושב ראש הרשות</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למניעת ניגוד ענינים במתן הייעוץ, ובלבד שלתאגיד בנקאי כאמור,</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יהיה אסור לעסוק בייעוץ</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השקעות</w:t>
      </w:r>
      <w:r w:rsidRPr="00C2599A">
        <w:rPr>
          <w:rStyle w:val="default"/>
          <w:rFonts w:cs="FrankRuehl"/>
          <w:vanish/>
          <w:sz w:val="22"/>
          <w:szCs w:val="22"/>
          <w:shd w:val="clear" w:color="auto" w:fill="FFFF99"/>
          <w:rtl/>
        </w:rPr>
        <w:t xml:space="preserve"> ביחס לנכסים פיננסיים שלגוף המוסדי האמור זיקה לגביהם;</w:t>
      </w:r>
      <w:bookmarkEnd w:id="65"/>
    </w:p>
    <w:p w:rsidR="0054618A" w:rsidRDefault="0054618A">
      <w:pPr>
        <w:pStyle w:val="P00"/>
        <w:spacing w:before="72"/>
        <w:ind w:left="0" w:right="1134"/>
        <w:rPr>
          <w:rStyle w:val="default"/>
          <w:rFonts w:cs="FrankRuehl" w:hint="cs"/>
          <w:rtl/>
        </w:rPr>
      </w:pPr>
      <w:r>
        <w:rPr>
          <w:rFonts w:cs="FrankRuehl"/>
          <w:rtl/>
          <w:lang w:val="he-IL"/>
        </w:rPr>
        <w:pict>
          <v:shape id="_x0000_s2196" type="#_x0000_t202" style="position:absolute;left:0;text-align:left;margin-left:470.25pt;margin-top:7.1pt;width:1in;height:16.8pt;z-index:25164032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r>
      <w:r>
        <w:rPr>
          <w:rStyle w:val="default"/>
          <w:rFonts w:cs="FrankRuehl"/>
          <w:rtl/>
        </w:rPr>
        <w:t>(ג2)</w:t>
      </w:r>
      <w:r>
        <w:rPr>
          <w:rStyle w:val="default"/>
          <w:rFonts w:cs="FrankRuehl" w:hint="cs"/>
          <w:rtl/>
        </w:rPr>
        <w:tab/>
      </w:r>
      <w:r>
        <w:rPr>
          <w:rStyle w:val="default"/>
          <w:rFonts w:cs="FrankRuehl"/>
          <w:rtl/>
        </w:rPr>
        <w:t>הרשות לא תעניק רשיון משווק למבקש, אף אם התקיימו לגביו התנאים שבסעיפים קטנים (א) עד (ג), אם הוא אחד מאלה:</w:t>
      </w:r>
    </w:p>
    <w:p w:rsidR="0054618A" w:rsidRDefault="0054618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בעל רשיון יועץ;</w:t>
      </w:r>
    </w:p>
    <w:p w:rsidR="0054618A" w:rsidRDefault="0054618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תאגיד בנקאי, למעט בנק או בנק חוץ כאמור בסעיף 27ט לחוק הבנקאות (רישוי);</w:t>
      </w:r>
    </w:p>
    <w:p w:rsidR="0054618A" w:rsidRDefault="0054618A">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יועץ פנסיוני כהגדרתו בחוק הייעוץ והשיווק הפנסיוני;</w:t>
      </w:r>
    </w:p>
    <w:p w:rsidR="0054618A" w:rsidRDefault="0054618A">
      <w:pPr>
        <w:pStyle w:val="P00"/>
        <w:spacing w:before="72"/>
        <w:ind w:left="1021" w:right="1134"/>
        <w:rPr>
          <w:rStyle w:val="default"/>
          <w:rFonts w:cs="FrankRuehl"/>
          <w:rtl/>
        </w:rPr>
      </w:pPr>
      <w:r>
        <w:rPr>
          <w:rStyle w:val="default"/>
          <w:rFonts w:cs="FrankRuehl"/>
          <w:rtl/>
        </w:rPr>
        <w:t>(4)</w:t>
      </w:r>
      <w:r>
        <w:rPr>
          <w:rStyle w:val="default"/>
          <w:rFonts w:cs="FrankRuehl" w:hint="cs"/>
          <w:rtl/>
        </w:rPr>
        <w:tab/>
      </w:r>
      <w:r>
        <w:rPr>
          <w:rStyle w:val="default"/>
          <w:rFonts w:cs="FrankRuehl"/>
          <w:rtl/>
        </w:rPr>
        <w:t>מי ששולט באחד מהמנויים בפסקאות (1) עד (3);</w:t>
      </w:r>
    </w:p>
    <w:p w:rsidR="0054618A" w:rsidRDefault="0054618A">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מי שנשלט בידי אחד מהמנויים בפסקאות (1) עד (4);</w:t>
      </w:r>
    </w:p>
    <w:p w:rsidR="0054618A" w:rsidRDefault="0054618A">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נושא משרה או מי שמועסק בידי אחד מהמנויים בפסקאות (1)</w:t>
      </w:r>
      <w:r>
        <w:rPr>
          <w:rStyle w:val="default"/>
          <w:rFonts w:cs="FrankRuehl" w:hint="cs"/>
          <w:rtl/>
        </w:rPr>
        <w:t xml:space="preserve"> </w:t>
      </w:r>
      <w:r>
        <w:rPr>
          <w:rStyle w:val="default"/>
          <w:rFonts w:cs="FrankRuehl"/>
          <w:rtl/>
        </w:rPr>
        <w:t>עד (5)</w:t>
      </w:r>
      <w:r>
        <w:rPr>
          <w:rStyle w:val="default"/>
          <w:rFonts w:cs="FrankRuehl" w:hint="cs"/>
          <w:rtl/>
        </w:rPr>
        <w:t>.</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66" w:name="Rov178"/>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76"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843 (</w:t>
      </w:r>
      <w:hyperlink r:id="rId177"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קטן 7(ג2)</w:t>
      </w:r>
      <w:bookmarkEnd w:id="66"/>
    </w:p>
    <w:p w:rsidR="0054618A" w:rsidRDefault="0054618A" w:rsidP="004364F9">
      <w:pPr>
        <w:pStyle w:val="P00"/>
        <w:spacing w:before="72"/>
        <w:ind w:left="0" w:right="1134"/>
        <w:rPr>
          <w:rStyle w:val="default"/>
          <w:rFonts w:cs="FrankRuehl" w:hint="cs"/>
          <w:rtl/>
        </w:rPr>
      </w:pPr>
      <w:r>
        <w:rPr>
          <w:rFonts w:cs="FrankRuehl"/>
          <w:rtl/>
          <w:lang w:val="he-IL"/>
        </w:rPr>
        <w:pict>
          <v:shape id="_x0000_s2165" type="#_x0000_t202" style="position:absolute;left:0;text-align:left;margin-left:470.25pt;margin-top:7.1pt;width:1in;height:17.15pt;z-index:25160960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רשות רשאית לסרב להעניק ר</w:t>
      </w:r>
      <w:r w:rsidR="004364F9">
        <w:rPr>
          <w:rStyle w:val="default"/>
          <w:rFonts w:cs="FrankRuehl" w:hint="cs"/>
          <w:rtl/>
        </w:rPr>
        <w:t>י</w:t>
      </w:r>
      <w:r>
        <w:rPr>
          <w:rStyle w:val="default"/>
          <w:rFonts w:cs="FrankRuehl" w:hint="cs"/>
          <w:rtl/>
        </w:rPr>
        <w:t>שיון יועץ או ר</w:t>
      </w:r>
      <w:r w:rsidR="004364F9">
        <w:rPr>
          <w:rStyle w:val="default"/>
          <w:rFonts w:cs="FrankRuehl" w:hint="cs"/>
          <w:rtl/>
        </w:rPr>
        <w:t>י</w:t>
      </w:r>
      <w:r>
        <w:rPr>
          <w:rStyle w:val="default"/>
          <w:rFonts w:cs="FrankRuehl" w:hint="cs"/>
          <w:rtl/>
        </w:rPr>
        <w:t>שיון משווק, לפי העני</w:t>
      </w:r>
      <w:r w:rsidR="004364F9">
        <w:rPr>
          <w:rStyle w:val="default"/>
          <w:rFonts w:cs="FrankRuehl" w:hint="cs"/>
          <w:rtl/>
        </w:rPr>
        <w:t>י</w:t>
      </w:r>
      <w:r>
        <w:rPr>
          <w:rStyle w:val="default"/>
          <w:rFonts w:cs="FrankRuehl" w:hint="cs"/>
          <w:rtl/>
        </w:rPr>
        <w:t>ן, למבקש</w:t>
      </w:r>
      <w:r w:rsidR="004364F9">
        <w:rPr>
          <w:rStyle w:val="default"/>
          <w:rFonts w:cs="FrankRuehl" w:hint="cs"/>
          <w:rtl/>
        </w:rPr>
        <w:t>,</w:t>
      </w:r>
      <w:r>
        <w:rPr>
          <w:rStyle w:val="default"/>
          <w:rFonts w:cs="FrankRuehl" w:hint="cs"/>
          <w:rtl/>
        </w:rPr>
        <w:t xml:space="preserve"> </w:t>
      </w:r>
      <w:r>
        <w:rPr>
          <w:rStyle w:val="default"/>
          <w:rFonts w:cs="FrankRuehl"/>
          <w:rtl/>
        </w:rPr>
        <w:t>אם סברה כי קיימות נסיבות שבשלהן אין הוא ראוי לשמש בעל</w:t>
      </w:r>
      <w:r>
        <w:rPr>
          <w:rStyle w:val="default"/>
          <w:rFonts w:cs="FrankRuehl" w:hint="cs"/>
          <w:rtl/>
        </w:rPr>
        <w:t xml:space="preserve"> </w:t>
      </w:r>
      <w:r>
        <w:rPr>
          <w:rStyle w:val="default"/>
          <w:rFonts w:cs="FrankRuehl"/>
          <w:rtl/>
        </w:rPr>
        <w:t>ר</w:t>
      </w:r>
      <w:r w:rsidR="004364F9">
        <w:rPr>
          <w:rStyle w:val="default"/>
          <w:rFonts w:cs="FrankRuehl" w:hint="cs"/>
          <w:rtl/>
        </w:rPr>
        <w:t>י</w:t>
      </w:r>
      <w:r>
        <w:rPr>
          <w:rStyle w:val="default"/>
          <w:rFonts w:cs="FrankRuehl"/>
          <w:rtl/>
        </w:rPr>
        <w:t>שיון יועץ או בעל ר</w:t>
      </w:r>
      <w:r w:rsidR="004364F9">
        <w:rPr>
          <w:rStyle w:val="default"/>
          <w:rFonts w:cs="FrankRuehl" w:hint="cs"/>
          <w:rtl/>
        </w:rPr>
        <w:t>י</w:t>
      </w:r>
      <w:r>
        <w:rPr>
          <w:rStyle w:val="default"/>
          <w:rFonts w:cs="FrankRuehl"/>
          <w:rtl/>
        </w:rPr>
        <w:t>שיון משווק, לפי העני</w:t>
      </w:r>
      <w:r w:rsidR="004364F9">
        <w:rPr>
          <w:rStyle w:val="default"/>
          <w:rFonts w:cs="FrankRuehl" w:hint="cs"/>
          <w:rtl/>
        </w:rPr>
        <w:t>י</w:t>
      </w:r>
      <w:r>
        <w:rPr>
          <w:rStyle w:val="default"/>
          <w:rFonts w:cs="FrankRuehl"/>
          <w:rtl/>
        </w:rPr>
        <w:t>ן, בשים לב לדרישות</w:t>
      </w:r>
      <w:r>
        <w:rPr>
          <w:rStyle w:val="default"/>
          <w:rFonts w:cs="FrankRuehl" w:hint="cs"/>
          <w:rtl/>
        </w:rPr>
        <w:t xml:space="preserve"> </w:t>
      </w:r>
      <w:r w:rsidR="004364F9">
        <w:rPr>
          <w:rStyle w:val="default"/>
          <w:rFonts w:cs="FrankRuehl" w:hint="cs"/>
          <w:rtl/>
        </w:rPr>
        <w:t>העיסוק</w:t>
      </w:r>
      <w:r>
        <w:rPr>
          <w:rStyle w:val="default"/>
          <w:rFonts w:cs="FrankRuehl"/>
          <w:rtl/>
        </w:rPr>
        <w:t xml:space="preserve">, ואם הוא תאגיד – </w:t>
      </w:r>
      <w:r w:rsidR="004364F9">
        <w:rPr>
          <w:rStyle w:val="default"/>
          <w:rFonts w:cs="FrankRuehl" w:hint="cs"/>
          <w:rtl/>
        </w:rPr>
        <w:t xml:space="preserve">גם אם סברה </w:t>
      </w:r>
      <w:r>
        <w:rPr>
          <w:rStyle w:val="default"/>
          <w:rFonts w:cs="FrankRuehl"/>
          <w:rtl/>
        </w:rPr>
        <w:t xml:space="preserve">כי קיימות נסיבות כאמור </w:t>
      </w:r>
      <w:r w:rsidR="004364F9">
        <w:rPr>
          <w:rStyle w:val="default"/>
          <w:rFonts w:cs="FrankRuehl" w:hint="cs"/>
          <w:rtl/>
        </w:rPr>
        <w:t>באחד מאלה:</w:t>
      </w:r>
    </w:p>
    <w:p w:rsidR="0054618A" w:rsidRDefault="0054618A" w:rsidP="004364F9">
      <w:pPr>
        <w:pStyle w:val="P00"/>
        <w:spacing w:before="72"/>
        <w:ind w:left="1021" w:right="1134"/>
        <w:rPr>
          <w:rStyle w:val="default"/>
          <w:rFonts w:cs="FrankRuehl" w:hint="cs"/>
          <w:rtl/>
        </w:rPr>
      </w:pPr>
      <w:r>
        <w:rPr>
          <w:rStyle w:val="default"/>
          <w:rFonts w:cs="FrankRuehl"/>
          <w:rtl/>
        </w:rPr>
        <w:t>(</w:t>
      </w:r>
      <w:r w:rsidR="004364F9">
        <w:rPr>
          <w:rStyle w:val="default"/>
          <w:rFonts w:cs="FrankRuehl" w:hint="cs"/>
          <w:rtl/>
        </w:rPr>
        <w:t>1)</w:t>
      </w:r>
      <w:r w:rsidR="004364F9">
        <w:rPr>
          <w:rStyle w:val="default"/>
          <w:rFonts w:cs="FrankRuehl" w:hint="cs"/>
          <w:rtl/>
        </w:rPr>
        <w:tab/>
        <w:t>בעל שליטה במבקש הרישיון;</w:t>
      </w:r>
    </w:p>
    <w:p w:rsidR="004364F9" w:rsidRDefault="004364F9" w:rsidP="004364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נושא משרה במבקש הרישיון או בבעל השליטה במבקש הרישיון.</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67" w:name="Rov252"/>
      <w:r w:rsidRPr="00C2599A">
        <w:rPr>
          <w:rStyle w:val="default"/>
          <w:rFonts w:cs="FrankRuehl" w:hint="cs"/>
          <w:vanish/>
          <w:color w:val="FF0000"/>
          <w:sz w:val="20"/>
          <w:szCs w:val="20"/>
          <w:shd w:val="clear" w:color="auto" w:fill="FFFF99"/>
          <w:rtl/>
        </w:rPr>
        <w:t>מיום 8.8.2005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9</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78" w:history="1">
        <w:r w:rsidRPr="00C2599A">
          <w:rPr>
            <w:rStyle w:val="Hyperlink"/>
            <w:rFonts w:cs="FrankRuehl" w:hint="cs"/>
            <w:vanish/>
            <w:szCs w:val="20"/>
            <w:shd w:val="clear" w:color="auto" w:fill="FFFF99"/>
            <w:rtl/>
          </w:rPr>
          <w:t>ס"ח תשס"ה מס' 2020</w:t>
        </w:r>
      </w:hyperlink>
      <w:r w:rsidRPr="00C2599A">
        <w:rPr>
          <w:rStyle w:val="default"/>
          <w:rFonts w:cs="FrankRuehl" w:hint="cs"/>
          <w:vanish/>
          <w:sz w:val="20"/>
          <w:szCs w:val="20"/>
          <w:shd w:val="clear" w:color="auto" w:fill="FFFF99"/>
          <w:rtl/>
        </w:rPr>
        <w:t xml:space="preserve"> מיום 8.8.2005 עמ' 745 (</w:t>
      </w:r>
      <w:hyperlink r:id="rId179" w:history="1">
        <w:r w:rsidRPr="00C2599A">
          <w:rPr>
            <w:rStyle w:val="Hyperlink"/>
            <w:rFonts w:cs="FrankRuehl" w:hint="cs"/>
            <w:vanish/>
            <w:szCs w:val="20"/>
            <w:shd w:val="clear" w:color="auto" w:fill="FFFF99"/>
            <w:rtl/>
          </w:rPr>
          <w:t>ה"ח 77</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(ד)</w:t>
      </w:r>
      <w:r w:rsidRPr="00C2599A">
        <w:rPr>
          <w:rStyle w:val="default"/>
          <w:rFonts w:cs="FrankRuehl" w:hint="cs"/>
          <w:vanish/>
          <w:sz w:val="22"/>
          <w:szCs w:val="22"/>
          <w:shd w:val="clear" w:color="auto" w:fill="FFFF99"/>
          <w:rtl/>
        </w:rPr>
        <w:tab/>
        <w:t>הרשות רשאית לסרב להעניק רשיון יועץ למבקש מאותן סיבות שבשלהן היא רשאית לבטל רשיון או להתלותו על פי חוק זה</w:t>
      </w:r>
      <w:r w:rsidRPr="00C2599A">
        <w:rPr>
          <w:rStyle w:val="default"/>
          <w:rFonts w:cs="FrankRuehl" w:hint="cs"/>
          <w:strike/>
          <w:vanish/>
          <w:sz w:val="22"/>
          <w:szCs w:val="22"/>
          <w:shd w:val="clear" w:color="auto" w:fill="FFFF99"/>
          <w:rtl/>
        </w:rPr>
        <w:t xml:space="preserve"> והוראות סעיף 10(ו) יחולו בשינויים המחוייבים</w:t>
      </w:r>
      <w:r w:rsidRPr="00C2599A">
        <w:rPr>
          <w:rStyle w:val="default"/>
          <w:rFonts w:cs="FrankRuehl" w:hint="cs"/>
          <w:vanish/>
          <w:sz w:val="22"/>
          <w:szCs w:val="22"/>
          <w:shd w:val="clear" w:color="auto" w:fill="FFFF99"/>
          <w:rtl/>
        </w:rPr>
        <w:t>.</w:t>
      </w:r>
    </w:p>
    <w:p w:rsidR="0054618A" w:rsidRPr="00C2599A" w:rsidRDefault="0054618A">
      <w:pPr>
        <w:pStyle w:val="P00"/>
        <w:spacing w:before="0"/>
        <w:ind w:left="0" w:right="1134"/>
        <w:rPr>
          <w:rStyle w:val="default"/>
          <w:rFonts w:cs="FrankRuehl" w:hint="cs"/>
          <w:vanish/>
          <w:sz w:val="20"/>
          <w:szCs w:val="20"/>
          <w:shd w:val="clear" w:color="auto" w:fill="FFFF99"/>
          <w:rtl/>
        </w:rPr>
      </w:pP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80"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843 (</w:t>
      </w:r>
      <w:hyperlink r:id="rId181"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(ד</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 xml:space="preserve">רשות רשאית לסרב להעניק רשיון יועץ </w:t>
      </w:r>
      <w:r w:rsidRPr="00C2599A">
        <w:rPr>
          <w:rStyle w:val="default"/>
          <w:rFonts w:cs="FrankRuehl" w:hint="cs"/>
          <w:vanish/>
          <w:sz w:val="22"/>
          <w:szCs w:val="22"/>
          <w:u w:val="single"/>
          <w:shd w:val="clear" w:color="auto" w:fill="FFFF99"/>
          <w:rtl/>
        </w:rPr>
        <w:t>או רשיון משווק, לפי הענין,</w:t>
      </w:r>
      <w:r w:rsidRPr="00C2599A">
        <w:rPr>
          <w:rStyle w:val="default"/>
          <w:rFonts w:cs="FrankRuehl" w:hint="cs"/>
          <w:vanish/>
          <w:sz w:val="22"/>
          <w:szCs w:val="22"/>
          <w:shd w:val="clear" w:color="auto" w:fill="FFFF99"/>
          <w:rtl/>
        </w:rPr>
        <w:t xml:space="preserve"> </w:t>
      </w:r>
      <w:r w:rsidRPr="00C2599A">
        <w:rPr>
          <w:rStyle w:val="default"/>
          <w:rFonts w:cs="FrankRuehl" w:hint="cs"/>
          <w:strike/>
          <w:vanish/>
          <w:sz w:val="22"/>
          <w:szCs w:val="22"/>
          <w:shd w:val="clear" w:color="auto" w:fill="FFFF99"/>
          <w:rtl/>
        </w:rPr>
        <w:t>למבקש</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למבקש בשל כל אחד מאלה:</w:t>
      </w:r>
      <w:r w:rsidRPr="00C2599A">
        <w:rPr>
          <w:rStyle w:val="default"/>
          <w:rFonts w:cs="FrankRuehl" w:hint="cs"/>
          <w:vanish/>
          <w:sz w:val="22"/>
          <w:szCs w:val="22"/>
          <w:shd w:val="clear" w:color="auto" w:fill="FFFF99"/>
          <w:rtl/>
        </w:rPr>
        <w:t xml:space="preserve"> </w:t>
      </w:r>
    </w:p>
    <w:p w:rsidR="0054618A" w:rsidRPr="00C2599A" w:rsidRDefault="0054618A">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u w:val="single"/>
          <w:shd w:val="clear" w:color="auto" w:fill="FFFF99"/>
          <w:rtl/>
        </w:rPr>
        <w:t>(1)</w:t>
      </w:r>
      <w:r w:rsidRPr="00C2599A">
        <w:rPr>
          <w:rStyle w:val="default"/>
          <w:rFonts w:cs="FrankRuehl" w:hint="cs"/>
          <w:vanish/>
          <w:sz w:val="22"/>
          <w:szCs w:val="22"/>
          <w:shd w:val="clear" w:color="auto" w:fill="FFFF99"/>
          <w:rtl/>
        </w:rPr>
        <w:tab/>
        <w:t>מאותן סיבות שבשלהן היא רשאית לבטל רשיון או להתלותו על פי חוק זה והוראות סעיף 10(ו) יחולו בשינויים המחוייבים;</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(2)</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אם סברה כי קיימות נסיבות שבשלהן אין הוא ראוי לשמש כבעל</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רשיון יועץ או כבעל רשיון משווק, לפי הענין, בשים לב לדרישות</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המקצוע, ואם הוא תאגיד – כי קיימות נסיבות כאמור הנוגעות לנושא משרה בו או למי ששולט בו;</w:t>
      </w:r>
    </w:p>
    <w:p w:rsidR="0054618A" w:rsidRPr="00C2599A" w:rsidRDefault="0054618A">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u w:val="single"/>
          <w:shd w:val="clear" w:color="auto" w:fill="FFFF99"/>
          <w:rtl/>
        </w:rPr>
        <w:t>(3)</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אם מתנהלת נגדו חקירה פלילית בשל חשד לביצוע עבירה המנויה בהגדרה הורשע בעבירה.</w:t>
      </w:r>
    </w:p>
    <w:p w:rsidR="00533E67" w:rsidRPr="00C2599A" w:rsidRDefault="00533E67" w:rsidP="00814A22">
      <w:pPr>
        <w:pStyle w:val="P00"/>
        <w:spacing w:before="0"/>
        <w:ind w:left="1021" w:right="1134"/>
        <w:rPr>
          <w:rStyle w:val="default"/>
          <w:rFonts w:cs="FrankRuehl" w:hint="cs"/>
          <w:vanish/>
          <w:sz w:val="20"/>
          <w:szCs w:val="20"/>
          <w:shd w:val="clear" w:color="auto" w:fill="FFFF99"/>
          <w:rtl/>
        </w:rPr>
      </w:pPr>
    </w:p>
    <w:p w:rsidR="00533E67" w:rsidRPr="00C2599A" w:rsidRDefault="00533E67" w:rsidP="00814A22">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533E67" w:rsidRPr="00C2599A" w:rsidRDefault="00533E67" w:rsidP="00814A22">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533E67" w:rsidRPr="00C2599A" w:rsidRDefault="00533E67" w:rsidP="00814A22">
      <w:pPr>
        <w:pStyle w:val="P00"/>
        <w:spacing w:before="0"/>
        <w:ind w:left="1021" w:right="1134"/>
        <w:rPr>
          <w:rStyle w:val="default"/>
          <w:rFonts w:cs="FrankRuehl" w:hint="cs"/>
          <w:vanish/>
          <w:sz w:val="20"/>
          <w:szCs w:val="20"/>
          <w:shd w:val="clear" w:color="auto" w:fill="FFFF99"/>
          <w:rtl/>
        </w:rPr>
      </w:pPr>
      <w:hyperlink r:id="rId182"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371 (</w:t>
      </w:r>
      <w:hyperlink r:id="rId183"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533E67" w:rsidRPr="00C2599A" w:rsidRDefault="00533E67" w:rsidP="00814A22">
      <w:pPr>
        <w:pStyle w:val="P0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(3)</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 xml:space="preserve">אם מתנהלת נגדו חקירה פלילית בשל חשד לביצוע עבירה </w:t>
      </w:r>
      <w:r w:rsidRPr="00C2599A">
        <w:rPr>
          <w:rStyle w:val="default"/>
          <w:rFonts w:cs="FrankRuehl"/>
          <w:strike/>
          <w:vanish/>
          <w:sz w:val="22"/>
          <w:szCs w:val="22"/>
          <w:shd w:val="clear" w:color="auto" w:fill="FFFF99"/>
          <w:rtl/>
        </w:rPr>
        <w:t>המנויה בהגדרה הורשע בעבירה</w:t>
      </w:r>
      <w:r w:rsidRPr="00C2599A">
        <w:rPr>
          <w:rStyle w:val="default"/>
          <w:rFonts w:cs="FrankRuehl"/>
          <w:vanish/>
          <w:sz w:val="22"/>
          <w:szCs w:val="22"/>
          <w:shd w:val="clear" w:color="auto" w:fill="FFFF99"/>
          <w:rtl/>
        </w:rPr>
        <w:t>.</w:t>
      </w:r>
    </w:p>
    <w:p w:rsidR="004364F9" w:rsidRPr="00C2599A" w:rsidRDefault="004364F9" w:rsidP="004364F9">
      <w:pPr>
        <w:pStyle w:val="P00"/>
        <w:spacing w:before="0"/>
        <w:ind w:left="0" w:right="1134"/>
        <w:rPr>
          <w:rStyle w:val="default"/>
          <w:rFonts w:cs="FrankRuehl" w:hint="cs"/>
          <w:vanish/>
          <w:sz w:val="20"/>
          <w:szCs w:val="20"/>
          <w:shd w:val="clear" w:color="auto" w:fill="FFFF99"/>
          <w:rtl/>
        </w:rPr>
      </w:pPr>
    </w:p>
    <w:p w:rsidR="004364F9" w:rsidRPr="00C2599A" w:rsidRDefault="004364F9" w:rsidP="004364F9">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4364F9" w:rsidRPr="00C2599A" w:rsidRDefault="004364F9" w:rsidP="004364F9">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4364F9" w:rsidRPr="00C2599A" w:rsidRDefault="004364F9" w:rsidP="004364F9">
      <w:pPr>
        <w:pStyle w:val="P00"/>
        <w:spacing w:before="0"/>
        <w:ind w:left="0" w:right="1134"/>
        <w:rPr>
          <w:rStyle w:val="default"/>
          <w:rFonts w:cs="FrankRuehl" w:hint="cs"/>
          <w:vanish/>
          <w:sz w:val="20"/>
          <w:szCs w:val="20"/>
          <w:shd w:val="clear" w:color="auto" w:fill="FFFF99"/>
          <w:rtl/>
        </w:rPr>
      </w:pPr>
      <w:hyperlink r:id="rId184"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239 (</w:t>
      </w:r>
      <w:hyperlink r:id="rId185"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4364F9" w:rsidRPr="00C2599A" w:rsidRDefault="004364F9" w:rsidP="00E3160D">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w:t>
      </w:r>
      <w:r w:rsidR="00E3160D" w:rsidRPr="00C2599A">
        <w:rPr>
          <w:rStyle w:val="default"/>
          <w:rFonts w:cs="FrankRuehl" w:hint="cs"/>
          <w:b/>
          <w:bCs/>
          <w:vanish/>
          <w:sz w:val="20"/>
          <w:szCs w:val="20"/>
          <w:shd w:val="clear" w:color="auto" w:fill="FFFF99"/>
          <w:rtl/>
        </w:rPr>
        <w:t>חל</w:t>
      </w:r>
      <w:r w:rsidRPr="00C2599A">
        <w:rPr>
          <w:rStyle w:val="default"/>
          <w:rFonts w:cs="FrankRuehl" w:hint="cs"/>
          <w:b/>
          <w:bCs/>
          <w:vanish/>
          <w:sz w:val="20"/>
          <w:szCs w:val="20"/>
          <w:shd w:val="clear" w:color="auto" w:fill="FFFF99"/>
          <w:rtl/>
        </w:rPr>
        <w:t>פת סעיף קטן 7(ד)</w:t>
      </w:r>
    </w:p>
    <w:p w:rsidR="004364F9" w:rsidRPr="00C2599A" w:rsidRDefault="004364F9" w:rsidP="004364F9">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4364F9" w:rsidRPr="00C2599A" w:rsidRDefault="004364F9" w:rsidP="004364F9">
      <w:pPr>
        <w:pStyle w:val="P00"/>
        <w:spacing w:before="0"/>
        <w:ind w:left="0" w:right="1134"/>
        <w:rPr>
          <w:rStyle w:val="default"/>
          <w:rFonts w:cs="FrankRuehl" w:hint="cs"/>
          <w:strike/>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strike/>
          <w:vanish/>
          <w:sz w:val="22"/>
          <w:szCs w:val="22"/>
          <w:shd w:val="clear" w:color="auto" w:fill="FFFF99"/>
          <w:rtl/>
        </w:rPr>
        <w:t>(ד</w:t>
      </w:r>
      <w:r w:rsidRPr="00C2599A">
        <w:rPr>
          <w:rStyle w:val="default"/>
          <w:rFonts w:cs="FrankRuehl" w:hint="cs"/>
          <w:strike/>
          <w:vanish/>
          <w:sz w:val="22"/>
          <w:szCs w:val="22"/>
          <w:shd w:val="clear" w:color="auto" w:fill="FFFF99"/>
          <w:rtl/>
        </w:rPr>
        <w:t>)</w:t>
      </w:r>
      <w:r w:rsidRPr="00C2599A">
        <w:rPr>
          <w:rStyle w:val="default"/>
          <w:rFonts w:cs="FrankRuehl"/>
          <w:strike/>
          <w:vanish/>
          <w:sz w:val="22"/>
          <w:szCs w:val="22"/>
          <w:shd w:val="clear" w:color="auto" w:fill="FFFF99"/>
          <w:rtl/>
        </w:rPr>
        <w:tab/>
        <w:t>ה</w:t>
      </w:r>
      <w:r w:rsidRPr="00C2599A">
        <w:rPr>
          <w:rStyle w:val="default"/>
          <w:rFonts w:cs="FrankRuehl" w:hint="cs"/>
          <w:strike/>
          <w:vanish/>
          <w:sz w:val="22"/>
          <w:szCs w:val="22"/>
          <w:shd w:val="clear" w:color="auto" w:fill="FFFF99"/>
          <w:rtl/>
        </w:rPr>
        <w:t>רשות רשאית לסרב להעניק רשיון יועץ או רשיון משווק, לפי הענין, למבקש בשל כל אחד מאלה:</w:t>
      </w:r>
    </w:p>
    <w:p w:rsidR="004364F9" w:rsidRPr="00C2599A" w:rsidRDefault="004364F9" w:rsidP="004364F9">
      <w:pPr>
        <w:pStyle w:val="P00"/>
        <w:spacing w:before="0"/>
        <w:ind w:left="1021"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(1)</w:t>
      </w:r>
      <w:r w:rsidRPr="00C2599A">
        <w:rPr>
          <w:rStyle w:val="default"/>
          <w:rFonts w:cs="FrankRuehl" w:hint="cs"/>
          <w:strike/>
          <w:vanish/>
          <w:sz w:val="22"/>
          <w:szCs w:val="22"/>
          <w:shd w:val="clear" w:color="auto" w:fill="FFFF99"/>
          <w:rtl/>
        </w:rPr>
        <w:tab/>
        <w:t>מאותן סיבות שבשלהן היא רשאית לבטל רשיון או להתלותו על פי חוק זה;</w:t>
      </w:r>
    </w:p>
    <w:p w:rsidR="004364F9" w:rsidRPr="00C2599A" w:rsidRDefault="004364F9" w:rsidP="004364F9">
      <w:pPr>
        <w:pStyle w:val="P00"/>
        <w:spacing w:before="0"/>
        <w:ind w:left="1021"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(2)</w:t>
      </w:r>
      <w:r w:rsidRPr="00C2599A">
        <w:rPr>
          <w:rStyle w:val="default"/>
          <w:rFonts w:cs="FrankRuehl" w:hint="cs"/>
          <w:strike/>
          <w:vanish/>
          <w:sz w:val="22"/>
          <w:szCs w:val="22"/>
          <w:shd w:val="clear" w:color="auto" w:fill="FFFF99"/>
          <w:rtl/>
        </w:rPr>
        <w:tab/>
      </w:r>
      <w:r w:rsidRPr="00C2599A">
        <w:rPr>
          <w:rStyle w:val="default"/>
          <w:rFonts w:cs="FrankRuehl"/>
          <w:strike/>
          <w:vanish/>
          <w:sz w:val="22"/>
          <w:szCs w:val="22"/>
          <w:shd w:val="clear" w:color="auto" w:fill="FFFF99"/>
          <w:rtl/>
        </w:rPr>
        <w:t>אם סברה כי קיימות נסיבות שבשלהן אין הוא ראוי לשמש כבעל</w:t>
      </w:r>
      <w:r w:rsidRPr="00C2599A">
        <w:rPr>
          <w:rStyle w:val="default"/>
          <w:rFonts w:cs="FrankRuehl" w:hint="cs"/>
          <w:strike/>
          <w:vanish/>
          <w:sz w:val="22"/>
          <w:szCs w:val="22"/>
          <w:shd w:val="clear" w:color="auto" w:fill="FFFF99"/>
          <w:rtl/>
        </w:rPr>
        <w:t xml:space="preserve"> </w:t>
      </w:r>
      <w:r w:rsidRPr="00C2599A">
        <w:rPr>
          <w:rStyle w:val="default"/>
          <w:rFonts w:cs="FrankRuehl"/>
          <w:strike/>
          <w:vanish/>
          <w:sz w:val="22"/>
          <w:szCs w:val="22"/>
          <w:shd w:val="clear" w:color="auto" w:fill="FFFF99"/>
          <w:rtl/>
        </w:rPr>
        <w:t>רשיון יועץ או כבעל רשיון משווק, לפי הענין, בשים לב לדרישות</w:t>
      </w:r>
      <w:r w:rsidRPr="00C2599A">
        <w:rPr>
          <w:rStyle w:val="default"/>
          <w:rFonts w:cs="FrankRuehl" w:hint="cs"/>
          <w:strike/>
          <w:vanish/>
          <w:sz w:val="22"/>
          <w:szCs w:val="22"/>
          <w:shd w:val="clear" w:color="auto" w:fill="FFFF99"/>
          <w:rtl/>
        </w:rPr>
        <w:t xml:space="preserve"> </w:t>
      </w:r>
      <w:r w:rsidRPr="00C2599A">
        <w:rPr>
          <w:rStyle w:val="default"/>
          <w:rFonts w:cs="FrankRuehl"/>
          <w:strike/>
          <w:vanish/>
          <w:sz w:val="22"/>
          <w:szCs w:val="22"/>
          <w:shd w:val="clear" w:color="auto" w:fill="FFFF99"/>
          <w:rtl/>
        </w:rPr>
        <w:t>המקצוע, ואם הוא תאגיד – כי קיימות נסיבות כאמור הנוגעות לנושא משרה בו או למי ששולט בו;</w:t>
      </w:r>
    </w:p>
    <w:p w:rsidR="004364F9" w:rsidRPr="004364F9" w:rsidRDefault="004364F9" w:rsidP="004364F9">
      <w:pPr>
        <w:pStyle w:val="P00"/>
        <w:spacing w:before="0"/>
        <w:ind w:left="1021" w:right="1134"/>
        <w:rPr>
          <w:rStyle w:val="default"/>
          <w:rFonts w:cs="FrankRuehl" w:hint="cs"/>
          <w:sz w:val="2"/>
          <w:szCs w:val="2"/>
          <w:rtl/>
        </w:rPr>
      </w:pPr>
      <w:r w:rsidRPr="00C2599A">
        <w:rPr>
          <w:rStyle w:val="default"/>
          <w:rFonts w:cs="FrankRuehl"/>
          <w:strike/>
          <w:vanish/>
          <w:sz w:val="22"/>
          <w:szCs w:val="22"/>
          <w:shd w:val="clear" w:color="auto" w:fill="FFFF99"/>
          <w:rtl/>
        </w:rPr>
        <w:t>(3)</w:t>
      </w:r>
      <w:r w:rsidRPr="00C2599A">
        <w:rPr>
          <w:rStyle w:val="default"/>
          <w:rFonts w:cs="FrankRuehl" w:hint="cs"/>
          <w:strike/>
          <w:vanish/>
          <w:sz w:val="22"/>
          <w:szCs w:val="22"/>
          <w:shd w:val="clear" w:color="auto" w:fill="FFFF99"/>
          <w:rtl/>
        </w:rPr>
        <w:tab/>
      </w:r>
      <w:r w:rsidRPr="00C2599A">
        <w:rPr>
          <w:rStyle w:val="default"/>
          <w:rFonts w:cs="FrankRuehl"/>
          <w:strike/>
          <w:vanish/>
          <w:sz w:val="22"/>
          <w:szCs w:val="22"/>
          <w:shd w:val="clear" w:color="auto" w:fill="FFFF99"/>
          <w:rtl/>
        </w:rPr>
        <w:t>אם מתנהלת נגדו חקירה פלילית בשל חשד לביצוע עבירה.</w:t>
      </w:r>
      <w:bookmarkEnd w:id="67"/>
    </w:p>
    <w:p w:rsidR="0054618A" w:rsidRDefault="0054618A" w:rsidP="00814A22">
      <w:pPr>
        <w:pStyle w:val="P00"/>
        <w:spacing w:before="72"/>
        <w:ind w:left="0" w:right="1134"/>
        <w:rPr>
          <w:rStyle w:val="default"/>
          <w:rFonts w:cs="FrankRuehl" w:hint="cs"/>
          <w:rtl/>
        </w:rPr>
      </w:pPr>
      <w:r>
        <w:rPr>
          <w:rFonts w:cs="FrankRuehl"/>
          <w:rtl/>
          <w:lang w:val="he-IL"/>
        </w:rPr>
        <w:pict>
          <v:shape id="_x0000_s2197" type="#_x0000_t202" style="position:absolute;left:0;text-align:left;margin-left:470.25pt;margin-top:7.1pt;width:1in;height:16.8pt;z-index:251641344" filled="f" stroked="f">
            <v:textbox inset="1mm,0,1mm,0">
              <w:txbxContent>
                <w:p w:rsidR="004D2012" w:rsidRDefault="004D2012" w:rsidP="00814A22">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Style w:val="default"/>
          <w:rFonts w:cs="FrankRuehl" w:hint="cs"/>
          <w:rtl/>
        </w:rPr>
        <w:tab/>
        <w:t>(ד1)</w:t>
      </w:r>
      <w:r>
        <w:rPr>
          <w:rStyle w:val="default"/>
          <w:rFonts w:cs="FrankRuehl" w:hint="cs"/>
          <w:rtl/>
        </w:rPr>
        <w:tab/>
      </w:r>
      <w:r w:rsidR="00814A22">
        <w:rPr>
          <w:rStyle w:val="default"/>
          <w:rFonts w:cs="FrankRuehl" w:hint="cs"/>
          <w:rtl/>
        </w:rPr>
        <w:t>(בוטל)</w:t>
      </w:r>
      <w:r>
        <w:rPr>
          <w:rStyle w:val="default"/>
          <w:rFonts w:cs="FrankRuehl"/>
          <w:rtl/>
        </w:rPr>
        <w:t>.</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68" w:name="Rov212"/>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86"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843 (</w:t>
      </w:r>
      <w:hyperlink r:id="rId187"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קטן 7(ד1)</w:t>
      </w:r>
    </w:p>
    <w:p w:rsidR="00814A22" w:rsidRPr="00C2599A" w:rsidRDefault="00814A22" w:rsidP="00814A22">
      <w:pPr>
        <w:pStyle w:val="P00"/>
        <w:spacing w:before="0"/>
        <w:ind w:left="0" w:right="1134"/>
        <w:rPr>
          <w:rStyle w:val="default"/>
          <w:rFonts w:cs="FrankRuehl" w:hint="cs"/>
          <w:vanish/>
          <w:sz w:val="20"/>
          <w:szCs w:val="20"/>
          <w:shd w:val="clear" w:color="auto" w:fill="FFFF99"/>
          <w:rtl/>
        </w:rPr>
      </w:pPr>
    </w:p>
    <w:p w:rsidR="00814A22" w:rsidRPr="00C2599A" w:rsidRDefault="00814A22" w:rsidP="00814A22">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814A22" w:rsidRPr="00C2599A" w:rsidRDefault="00814A22" w:rsidP="00814A22">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814A22" w:rsidRPr="00C2599A" w:rsidRDefault="00814A22" w:rsidP="00814A22">
      <w:pPr>
        <w:pStyle w:val="P00"/>
        <w:spacing w:before="0"/>
        <w:ind w:left="0" w:right="1134"/>
        <w:rPr>
          <w:rStyle w:val="default"/>
          <w:rFonts w:cs="FrankRuehl" w:hint="cs"/>
          <w:vanish/>
          <w:sz w:val="20"/>
          <w:szCs w:val="20"/>
          <w:shd w:val="clear" w:color="auto" w:fill="FFFF99"/>
          <w:rtl/>
        </w:rPr>
      </w:pPr>
      <w:hyperlink r:id="rId188"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371 (</w:t>
      </w:r>
      <w:hyperlink r:id="rId189"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814A22" w:rsidRPr="00C2599A" w:rsidRDefault="00814A22" w:rsidP="00814A22">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ביטול סעיף קטן 7(ד1)</w:t>
      </w:r>
    </w:p>
    <w:p w:rsidR="00814A22" w:rsidRPr="00C2599A" w:rsidRDefault="00814A22" w:rsidP="00814A22">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814A22" w:rsidRPr="00814A22" w:rsidRDefault="00814A22" w:rsidP="00814A22">
      <w:pPr>
        <w:pStyle w:val="P00"/>
        <w:spacing w:before="0"/>
        <w:ind w:left="0" w:right="1134"/>
        <w:rPr>
          <w:rStyle w:val="default"/>
          <w:rFonts w:cs="FrankRuehl" w:hint="cs"/>
          <w:strike/>
          <w:sz w:val="2"/>
          <w:szCs w:val="2"/>
          <w:rtl/>
        </w:rPr>
      </w:pP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(ד1)</w:t>
      </w:r>
      <w:r w:rsidRPr="00C2599A">
        <w:rPr>
          <w:rStyle w:val="default"/>
          <w:rFonts w:cs="FrankRuehl" w:hint="cs"/>
          <w:strike/>
          <w:vanish/>
          <w:sz w:val="22"/>
          <w:szCs w:val="22"/>
          <w:shd w:val="clear" w:color="auto" w:fill="FFFF99"/>
          <w:rtl/>
        </w:rPr>
        <w:tab/>
      </w:r>
      <w:r w:rsidRPr="00C2599A">
        <w:rPr>
          <w:rStyle w:val="default"/>
          <w:rFonts w:cs="FrankRuehl"/>
          <w:strike/>
          <w:vanish/>
          <w:sz w:val="22"/>
          <w:szCs w:val="22"/>
          <w:shd w:val="clear" w:color="auto" w:fill="FFFF99"/>
          <w:rtl/>
        </w:rPr>
        <w:t>על החלטת הרשות לפי סעיף קטן (ד) יחולו הוראות סעיף 10(ו), בשינויים המחויבים.</w:t>
      </w:r>
      <w:bookmarkEnd w:id="68"/>
    </w:p>
    <w:p w:rsidR="0054618A" w:rsidRDefault="000D4BAA" w:rsidP="005D6EDE">
      <w:pPr>
        <w:pStyle w:val="P00"/>
        <w:spacing w:before="72"/>
        <w:ind w:left="0" w:right="1134"/>
        <w:rPr>
          <w:rStyle w:val="default"/>
          <w:rFonts w:cs="FrankRuehl" w:hint="cs"/>
          <w:rtl/>
        </w:rPr>
      </w:pPr>
      <w:r>
        <w:rPr>
          <w:rFonts w:cs="FrankRuehl"/>
          <w:sz w:val="26"/>
          <w:rtl/>
          <w:lang w:eastAsia="en-US"/>
        </w:rPr>
        <w:pict>
          <v:shape id="_x0000_s2402" type="#_x0000_t202" style="position:absolute;left:0;text-align:left;margin-left:470.25pt;margin-top:7.1pt;width:1in;height:16.8pt;z-index:251720192" filled="f" stroked="f">
            <v:textbox inset="1mm,0,1mm,0">
              <w:txbxContent>
                <w:p w:rsidR="004D2012" w:rsidRDefault="004D2012" w:rsidP="000D4BAA">
                  <w:pPr>
                    <w:spacing w:line="160" w:lineRule="exact"/>
                    <w:jc w:val="left"/>
                    <w:rPr>
                      <w:rFonts w:cs="Miriam" w:hint="cs"/>
                      <w:sz w:val="18"/>
                      <w:szCs w:val="18"/>
                      <w:rtl/>
                    </w:rPr>
                  </w:pPr>
                  <w:r>
                    <w:rPr>
                      <w:rFonts w:cs="Miriam" w:hint="cs"/>
                      <w:sz w:val="18"/>
                      <w:szCs w:val="18"/>
                      <w:rtl/>
                    </w:rPr>
                    <w:t>(תיקון מס' 14) תש"ע-2010</w:t>
                  </w:r>
                </w:p>
              </w:txbxContent>
            </v:textbox>
            <w10:anchorlock/>
          </v:shape>
        </w:pict>
      </w:r>
      <w:r w:rsidR="0054618A">
        <w:rPr>
          <w:rFonts w:cs="FrankRuehl"/>
          <w:sz w:val="26"/>
          <w:rtl/>
        </w:rPr>
        <w:tab/>
      </w:r>
      <w:r w:rsidR="0054618A">
        <w:rPr>
          <w:rStyle w:val="default"/>
          <w:rFonts w:cs="FrankRuehl"/>
          <w:rtl/>
        </w:rPr>
        <w:t>(ה</w:t>
      </w:r>
      <w:r w:rsidR="0054618A">
        <w:rPr>
          <w:rStyle w:val="default"/>
          <w:rFonts w:cs="FrankRuehl" w:hint="cs"/>
          <w:rtl/>
        </w:rPr>
        <w:t>)</w:t>
      </w:r>
      <w:r w:rsidR="0054618A">
        <w:rPr>
          <w:rStyle w:val="default"/>
          <w:rFonts w:cs="FrankRuehl"/>
          <w:rtl/>
        </w:rPr>
        <w:tab/>
        <w:t>ת</w:t>
      </w:r>
      <w:r w:rsidR="0054618A">
        <w:rPr>
          <w:rStyle w:val="default"/>
          <w:rFonts w:cs="FrankRuehl" w:hint="cs"/>
          <w:rtl/>
        </w:rPr>
        <w:t>קנות לענין סעיפים קטנים (</w:t>
      </w:r>
      <w:r w:rsidR="0054618A">
        <w:rPr>
          <w:rStyle w:val="default"/>
          <w:rFonts w:cs="FrankRuehl"/>
          <w:rtl/>
        </w:rPr>
        <w:t xml:space="preserve">א)(4) </w:t>
      </w:r>
      <w:r w:rsidR="005D6EDE">
        <w:rPr>
          <w:rStyle w:val="default"/>
          <w:rFonts w:cs="FrankRuehl" w:hint="cs"/>
          <w:rtl/>
        </w:rPr>
        <w:t>ו-</w:t>
      </w:r>
      <w:r w:rsidR="0054618A">
        <w:rPr>
          <w:rStyle w:val="default"/>
          <w:rFonts w:cs="FrankRuehl" w:hint="cs"/>
          <w:rtl/>
        </w:rPr>
        <w:t>(</w:t>
      </w:r>
      <w:r w:rsidR="005D6EDE">
        <w:rPr>
          <w:rStyle w:val="default"/>
          <w:rFonts w:cs="FrankRuehl" w:hint="cs"/>
          <w:rtl/>
        </w:rPr>
        <w:t>5</w:t>
      </w:r>
      <w:r w:rsidR="0054618A">
        <w:rPr>
          <w:rStyle w:val="default"/>
          <w:rFonts w:cs="FrankRuehl" w:hint="cs"/>
          <w:rtl/>
        </w:rPr>
        <w:t>), (ב)(3) ו-(ג)(3) ו-(4), יותקנו בידי שר האוצר, דרך כלל או לסוגי מבקשים בהתייעצות עם הרשות ובאישור ועדת הכספים של הכנסת.</w:t>
      </w:r>
    </w:p>
    <w:p w:rsidR="000D4BAA" w:rsidRPr="00C2599A" w:rsidRDefault="000D4BAA" w:rsidP="000D4BAA">
      <w:pPr>
        <w:pStyle w:val="P00"/>
        <w:spacing w:before="0"/>
        <w:ind w:left="0" w:right="1134"/>
        <w:rPr>
          <w:rStyle w:val="default"/>
          <w:rFonts w:cs="FrankRuehl" w:hint="cs"/>
          <w:vanish/>
          <w:color w:val="FF0000"/>
          <w:sz w:val="20"/>
          <w:szCs w:val="20"/>
          <w:shd w:val="clear" w:color="auto" w:fill="FFFF99"/>
          <w:rtl/>
        </w:rPr>
      </w:pPr>
      <w:bookmarkStart w:id="69" w:name="Rov241"/>
      <w:r w:rsidRPr="00C2599A">
        <w:rPr>
          <w:rStyle w:val="default"/>
          <w:rFonts w:cs="FrankRuehl" w:hint="cs"/>
          <w:vanish/>
          <w:color w:val="FF0000"/>
          <w:sz w:val="20"/>
          <w:szCs w:val="20"/>
          <w:shd w:val="clear" w:color="auto" w:fill="FFFF99"/>
          <w:rtl/>
        </w:rPr>
        <w:t>מיום 1.6.2010</w:t>
      </w:r>
    </w:p>
    <w:p w:rsidR="000D4BAA" w:rsidRPr="00C2599A" w:rsidRDefault="000D4BAA" w:rsidP="000D4BA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14</w:t>
      </w:r>
    </w:p>
    <w:p w:rsidR="000D4BAA" w:rsidRPr="00C2599A" w:rsidRDefault="000D4BAA" w:rsidP="000D4BAA">
      <w:pPr>
        <w:pStyle w:val="P00"/>
        <w:spacing w:before="0"/>
        <w:ind w:left="0" w:right="1134"/>
        <w:rPr>
          <w:rStyle w:val="default"/>
          <w:rFonts w:cs="FrankRuehl" w:hint="cs"/>
          <w:vanish/>
          <w:sz w:val="20"/>
          <w:szCs w:val="20"/>
          <w:shd w:val="clear" w:color="auto" w:fill="FFFF99"/>
          <w:rtl/>
        </w:rPr>
      </w:pPr>
      <w:hyperlink r:id="rId190" w:history="1">
        <w:r w:rsidRPr="00C2599A">
          <w:rPr>
            <w:rStyle w:val="Hyperlink"/>
            <w:rFonts w:cs="FrankRuehl" w:hint="cs"/>
            <w:vanish/>
            <w:szCs w:val="20"/>
            <w:shd w:val="clear" w:color="auto" w:fill="FFFF99"/>
            <w:rtl/>
          </w:rPr>
          <w:t>ס"ח תש"ע מס' 2232</w:t>
        </w:r>
      </w:hyperlink>
      <w:r w:rsidRPr="00C2599A">
        <w:rPr>
          <w:rStyle w:val="default"/>
          <w:rFonts w:cs="FrankRuehl" w:hint="cs"/>
          <w:vanish/>
          <w:sz w:val="20"/>
          <w:szCs w:val="20"/>
          <w:shd w:val="clear" w:color="auto" w:fill="FFFF99"/>
          <w:rtl/>
        </w:rPr>
        <w:t xml:space="preserve"> מיום 3.3.2010 עמ' 410 (</w:t>
      </w:r>
      <w:hyperlink r:id="rId191" w:history="1">
        <w:r w:rsidRPr="00C2599A">
          <w:rPr>
            <w:rStyle w:val="Hyperlink"/>
            <w:rFonts w:cs="FrankRuehl" w:hint="cs"/>
            <w:vanish/>
            <w:szCs w:val="20"/>
            <w:shd w:val="clear" w:color="auto" w:fill="FFFF99"/>
            <w:rtl/>
          </w:rPr>
          <w:t>ה"ח 442</w:t>
        </w:r>
      </w:hyperlink>
      <w:r w:rsidRPr="00C2599A">
        <w:rPr>
          <w:rStyle w:val="default"/>
          <w:rFonts w:cs="FrankRuehl" w:hint="cs"/>
          <w:vanish/>
          <w:sz w:val="20"/>
          <w:szCs w:val="20"/>
          <w:shd w:val="clear" w:color="auto" w:fill="FFFF99"/>
          <w:rtl/>
        </w:rPr>
        <w:t>)</w:t>
      </w:r>
    </w:p>
    <w:p w:rsidR="000D4BAA" w:rsidRPr="000D4BAA" w:rsidRDefault="000D4BAA" w:rsidP="000D4BAA">
      <w:pPr>
        <w:pStyle w:val="P00"/>
        <w:ind w:left="0" w:right="1134"/>
        <w:rPr>
          <w:rStyle w:val="default"/>
          <w:rFonts w:cs="FrankRuehl" w:hint="cs"/>
          <w:sz w:val="2"/>
          <w:szCs w:val="2"/>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ת</w:t>
      </w:r>
      <w:r w:rsidRPr="00C2599A">
        <w:rPr>
          <w:rStyle w:val="default"/>
          <w:rFonts w:cs="FrankRuehl" w:hint="cs"/>
          <w:vanish/>
          <w:sz w:val="22"/>
          <w:szCs w:val="22"/>
          <w:shd w:val="clear" w:color="auto" w:fill="FFFF99"/>
          <w:rtl/>
        </w:rPr>
        <w:t>קנות לענין סעיפים קטנים (</w:t>
      </w:r>
      <w:r w:rsidRPr="00C2599A">
        <w:rPr>
          <w:rStyle w:val="default"/>
          <w:rFonts w:cs="FrankRuehl"/>
          <w:vanish/>
          <w:sz w:val="22"/>
          <w:szCs w:val="22"/>
          <w:shd w:val="clear" w:color="auto" w:fill="FFFF99"/>
          <w:rtl/>
        </w:rPr>
        <w:t xml:space="preserve">א)(4) </w:t>
      </w:r>
      <w:r w:rsidRPr="00C2599A">
        <w:rPr>
          <w:rStyle w:val="default"/>
          <w:rFonts w:cs="FrankRuehl" w:hint="cs"/>
          <w:strike/>
          <w:vanish/>
          <w:sz w:val="22"/>
          <w:szCs w:val="22"/>
          <w:shd w:val="clear" w:color="auto" w:fill="FFFF99"/>
          <w:rtl/>
        </w:rPr>
        <w:t>עד (6)</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ו-(5)</w:t>
      </w:r>
      <w:r w:rsidRPr="00C2599A">
        <w:rPr>
          <w:rStyle w:val="default"/>
          <w:rFonts w:cs="FrankRuehl" w:hint="cs"/>
          <w:vanish/>
          <w:sz w:val="22"/>
          <w:szCs w:val="22"/>
          <w:shd w:val="clear" w:color="auto" w:fill="FFFF99"/>
          <w:rtl/>
        </w:rPr>
        <w:t>, (ב)(3) ו-(ג)(3) ו-(4), יותקנו בידי שר האוצר, דרך כלל או לסוגי מבקשים בהתייעצות עם הרשות ובאישור ועדת הכספים של הכנסת.</w:t>
      </w:r>
      <w:bookmarkEnd w:id="69"/>
    </w:p>
    <w:p w:rsidR="0054618A" w:rsidRDefault="0054618A">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ר האוצר, על פי הצעת הרשות או בהתייעצות עמה ובאישור ועדת הכספים של הכנסת, רשאי לקב</w:t>
      </w:r>
      <w:r>
        <w:rPr>
          <w:rStyle w:val="default"/>
          <w:rFonts w:cs="FrankRuehl"/>
          <w:rtl/>
        </w:rPr>
        <w:t>ו</w:t>
      </w:r>
      <w:r>
        <w:rPr>
          <w:rStyle w:val="default"/>
          <w:rFonts w:cs="FrankRuehl" w:hint="cs"/>
          <w:rtl/>
        </w:rPr>
        <w:t>ע מקרים שבהם יהיה מבקש פטור מחובת הת</w:t>
      </w:r>
      <w:r>
        <w:rPr>
          <w:rStyle w:val="default"/>
          <w:rFonts w:cs="FrankRuehl"/>
          <w:rtl/>
        </w:rPr>
        <w:t>מח</w:t>
      </w:r>
      <w:r>
        <w:rPr>
          <w:rStyle w:val="default"/>
          <w:rFonts w:cs="FrankRuehl" w:hint="cs"/>
          <w:rtl/>
        </w:rPr>
        <w:t>ות או בחינות, או שניהם כאחד.</w:t>
      </w:r>
    </w:p>
    <w:p w:rsidR="0054618A" w:rsidRDefault="0054618A">
      <w:pPr>
        <w:pStyle w:val="P00"/>
        <w:spacing w:before="72"/>
        <w:ind w:left="0" w:right="1134"/>
        <w:rPr>
          <w:rStyle w:val="default"/>
          <w:rFonts w:cs="FrankRuehl" w:hint="cs"/>
          <w:rtl/>
        </w:rPr>
      </w:pPr>
      <w:bookmarkStart w:id="70" w:name="Seif44"/>
      <w:bookmarkEnd w:id="70"/>
      <w:r>
        <w:rPr>
          <w:rFonts w:cs="Miriam"/>
          <w:szCs w:val="32"/>
          <w:rtl/>
          <w:lang w:val="he-IL"/>
        </w:rPr>
        <w:pict>
          <v:shape id="_x0000_s2198" type="#_x0000_t202" style="position:absolute;left:0;text-align:left;margin-left:462pt;margin-top:6.65pt;width:80.25pt;height:50.4pt;z-index:25164236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פטור מחובת התמחות ובחינות בהמרת רשיון יועץ או משווק</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big-number"/>
          <w:rFonts w:cs="Miriam"/>
          <w:rtl/>
        </w:rPr>
        <w:t>7</w:t>
      </w:r>
      <w:r>
        <w:rPr>
          <w:rStyle w:val="default"/>
          <w:rFonts w:cs="FrankRuehl"/>
          <w:rtl/>
        </w:rPr>
        <w:t>א.</w:t>
      </w:r>
      <w:r>
        <w:rPr>
          <w:rStyle w:val="default"/>
          <w:rFonts w:cs="FrankRuehl" w:hint="cs"/>
          <w:rtl/>
        </w:rPr>
        <w:tab/>
      </w:r>
      <w:r>
        <w:rPr>
          <w:rStyle w:val="default"/>
          <w:rFonts w:cs="FrankRuehl"/>
          <w:rtl/>
        </w:rPr>
        <w:t>יחיד בעל רשיון יועץ המוותר על רשיונו האמור והמבקש לקבל</w:t>
      </w:r>
      <w:r>
        <w:rPr>
          <w:rStyle w:val="default"/>
          <w:rFonts w:cs="FrankRuehl" w:hint="cs"/>
          <w:rtl/>
        </w:rPr>
        <w:t xml:space="preserve"> </w:t>
      </w:r>
      <w:r>
        <w:rPr>
          <w:rStyle w:val="default"/>
          <w:rFonts w:cs="FrankRuehl"/>
          <w:rtl/>
        </w:rPr>
        <w:t>רשיון משווק, וכן יחיד בעל רשיון משווק המוותר על רשיונו האמור</w:t>
      </w:r>
      <w:r>
        <w:rPr>
          <w:rStyle w:val="default"/>
          <w:rFonts w:cs="FrankRuehl" w:hint="cs"/>
          <w:rtl/>
        </w:rPr>
        <w:t xml:space="preserve"> </w:t>
      </w:r>
      <w:r>
        <w:rPr>
          <w:rStyle w:val="default"/>
          <w:rFonts w:cs="FrankRuehl"/>
          <w:rtl/>
        </w:rPr>
        <w:t>והמבקש לקבל רשיון יועץ, יהיו פטורים מחובת התמחות ומבחינות לפי סעיפים 7(א)(4) ו</w:t>
      </w:r>
      <w:r>
        <w:rPr>
          <w:rStyle w:val="default"/>
          <w:rFonts w:cs="FrankRuehl" w:hint="cs"/>
          <w:rtl/>
        </w:rPr>
        <w:t>-</w:t>
      </w:r>
      <w:r>
        <w:rPr>
          <w:rStyle w:val="default"/>
          <w:rFonts w:cs="FrankRuehl"/>
          <w:rtl/>
        </w:rPr>
        <w:t>(5), לצורך קבלת הרשיון המבוקש.</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71" w:name="Rov122"/>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192"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844 (</w:t>
      </w:r>
      <w:hyperlink r:id="rId193"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rtl/>
        </w:rPr>
      </w:pPr>
      <w:r w:rsidRPr="00C2599A">
        <w:rPr>
          <w:rStyle w:val="default"/>
          <w:rFonts w:cs="FrankRuehl" w:hint="cs"/>
          <w:b/>
          <w:bCs/>
          <w:vanish/>
          <w:sz w:val="20"/>
          <w:szCs w:val="20"/>
          <w:shd w:val="clear" w:color="auto" w:fill="FFFF99"/>
          <w:rtl/>
        </w:rPr>
        <w:t>הוספת סעיף 7א</w:t>
      </w:r>
      <w:bookmarkEnd w:id="71"/>
    </w:p>
    <w:p w:rsidR="0054618A" w:rsidRDefault="0054618A">
      <w:pPr>
        <w:pStyle w:val="P00"/>
        <w:spacing w:before="72"/>
        <w:ind w:left="0" w:right="1134"/>
        <w:rPr>
          <w:rStyle w:val="default"/>
          <w:rFonts w:cs="FrankRuehl"/>
          <w:rtl/>
        </w:rPr>
      </w:pPr>
      <w:bookmarkStart w:id="72" w:name="Seif8"/>
      <w:bookmarkEnd w:id="72"/>
      <w:r>
        <w:rPr>
          <w:lang w:val="he-IL"/>
        </w:rPr>
        <w:pict>
          <v:rect id="_x0000_s2060" style="position:absolute;left:0;text-align:left;margin-left:464.5pt;margin-top:8.05pt;width:75.05pt;height:16pt;z-index:251517440"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תנ</w:t>
                  </w:r>
                  <w:r>
                    <w:rPr>
                      <w:rFonts w:cs="Miriam" w:hint="cs"/>
                      <w:sz w:val="18"/>
                      <w:szCs w:val="18"/>
                      <w:rtl/>
                    </w:rPr>
                    <w:t>אים למתן רשיון מנהל תיקים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תעניק רשיון מנהל תיקים למבקש שהוא יחיד, אם ראתה שנתקיימו לגביו אלה:</w:t>
      </w:r>
    </w:p>
    <w:p w:rsidR="0054618A" w:rsidRDefault="0054618A">
      <w:pPr>
        <w:pStyle w:val="P22"/>
        <w:spacing w:before="72"/>
        <w:ind w:left="1021" w:right="1134"/>
        <w:rPr>
          <w:rStyle w:val="default"/>
          <w:rFonts w:cs="FrankRuehl" w:hint="cs"/>
          <w:rtl/>
        </w:rPr>
      </w:pPr>
      <w:r>
        <w:rPr>
          <w:rFonts w:cs="FrankRuehl"/>
          <w:rtl/>
          <w:lang w:val="he-IL"/>
        </w:rPr>
        <w:pict>
          <v:shape id="_x0000_s2106" type="#_x0000_t202" style="position:absolute;left:0;text-align:left;margin-left:470.25pt;margin-top:7.1pt;width:1in;height:16.8pt;z-index:25155430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5) תשס"ד-2004</w:t>
                  </w:r>
                </w:p>
              </w:txbxContent>
            </v:textbox>
            <w10:anchorlock/>
          </v:shape>
        </w:pict>
      </w:r>
      <w:r>
        <w:rPr>
          <w:rStyle w:val="default"/>
          <w:rFonts w:cs="FrankRuehl"/>
          <w:rtl/>
        </w:rPr>
        <w:t>(1)</w:t>
      </w:r>
      <w:r>
        <w:rPr>
          <w:rStyle w:val="default"/>
          <w:rFonts w:cs="FrankRuehl"/>
          <w:rtl/>
        </w:rPr>
        <w:tab/>
      </w:r>
      <w:r>
        <w:rPr>
          <w:rStyle w:val="default"/>
          <w:rFonts w:cs="FrankRuehl" w:hint="cs"/>
          <w:rtl/>
        </w:rPr>
        <w:t>הוא בגיר;</w:t>
      </w: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bookmarkStart w:id="73" w:name="Rov123"/>
      <w:r w:rsidRPr="00C2599A">
        <w:rPr>
          <w:rStyle w:val="default"/>
          <w:rFonts w:cs="FrankRuehl" w:hint="cs"/>
          <w:vanish/>
          <w:color w:val="FF0000"/>
          <w:sz w:val="20"/>
          <w:szCs w:val="20"/>
          <w:shd w:val="clear" w:color="auto" w:fill="FFFF99"/>
          <w:rtl/>
        </w:rPr>
        <w:t>מיום 15.1.2002</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5</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194" w:history="1">
        <w:r w:rsidRPr="00C2599A">
          <w:rPr>
            <w:rStyle w:val="Hyperlink"/>
            <w:rFonts w:cs="FrankRuehl" w:hint="cs"/>
            <w:vanish/>
            <w:szCs w:val="20"/>
            <w:shd w:val="clear" w:color="auto" w:fill="FFFF99"/>
            <w:rtl/>
          </w:rPr>
          <w:t>ס"ח תשס"ב מס' 1823</w:t>
        </w:r>
      </w:hyperlink>
      <w:r w:rsidRPr="00C2599A">
        <w:rPr>
          <w:rStyle w:val="default"/>
          <w:rFonts w:cs="FrankRuehl" w:hint="cs"/>
          <w:vanish/>
          <w:sz w:val="20"/>
          <w:szCs w:val="20"/>
          <w:shd w:val="clear" w:color="auto" w:fill="FFFF99"/>
          <w:rtl/>
        </w:rPr>
        <w:t xml:space="preserve"> מיום 15.1.2002 עמ' 98 (</w:t>
      </w:r>
      <w:hyperlink r:id="rId195" w:history="1">
        <w:r w:rsidRPr="00C2599A">
          <w:rPr>
            <w:rStyle w:val="Hyperlink"/>
            <w:rFonts w:cs="FrankRuehl" w:hint="cs"/>
            <w:vanish/>
            <w:szCs w:val="20"/>
            <w:shd w:val="clear" w:color="auto" w:fill="FFFF99"/>
            <w:rtl/>
          </w:rPr>
          <w:t>ה"ח 2982</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החלפת פסקה 8(א)(1)</w:t>
      </w:r>
    </w:p>
    <w:p w:rsidR="0054618A" w:rsidRPr="00C2599A" w:rsidRDefault="0054618A">
      <w:pPr>
        <w:pStyle w:val="P00"/>
        <w:ind w:left="1021"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54618A" w:rsidRDefault="0054618A">
      <w:pPr>
        <w:pStyle w:val="P22"/>
        <w:spacing w:before="0"/>
        <w:ind w:left="1021" w:right="1134"/>
        <w:rPr>
          <w:rStyle w:val="default"/>
          <w:rFonts w:cs="FrankRuehl"/>
          <w:sz w:val="2"/>
          <w:szCs w:val="2"/>
          <w:rtl/>
        </w:rPr>
      </w:pPr>
      <w:r w:rsidRPr="00C2599A">
        <w:rPr>
          <w:rStyle w:val="default"/>
          <w:rFonts w:cs="FrankRuehl" w:hint="cs"/>
          <w:strike/>
          <w:vanish/>
          <w:sz w:val="22"/>
          <w:szCs w:val="22"/>
          <w:shd w:val="clear" w:color="auto" w:fill="FFFF99"/>
          <w:rtl/>
        </w:rPr>
        <w:t>(1)</w:t>
      </w:r>
      <w:r w:rsidRPr="00C2599A">
        <w:rPr>
          <w:rStyle w:val="default"/>
          <w:rFonts w:cs="FrankRuehl" w:hint="cs"/>
          <w:strike/>
          <w:vanish/>
          <w:sz w:val="22"/>
          <w:szCs w:val="22"/>
          <w:shd w:val="clear" w:color="auto" w:fill="FFFF99"/>
          <w:rtl/>
        </w:rPr>
        <w:tab/>
        <w:t>מלאו לו עשרים ואחת שנים;</w:t>
      </w:r>
      <w:bookmarkEnd w:id="73"/>
    </w:p>
    <w:p w:rsidR="0054618A" w:rsidRDefault="00814A22" w:rsidP="00814A22">
      <w:pPr>
        <w:pStyle w:val="P22"/>
        <w:spacing w:before="72"/>
        <w:ind w:left="1021" w:right="1134"/>
        <w:rPr>
          <w:rStyle w:val="default"/>
          <w:rFonts w:cs="FrankRuehl" w:hint="cs"/>
          <w:rtl/>
        </w:rPr>
      </w:pPr>
      <w:r>
        <w:rPr>
          <w:rFonts w:cs="FrankRuehl" w:hint="cs"/>
          <w:sz w:val="26"/>
          <w:rtl/>
          <w:lang w:eastAsia="en-US"/>
        </w:rPr>
        <w:pict>
          <v:shape id="_x0000_s2347" type="#_x0000_t202" style="position:absolute;left:0;text-align:left;margin-left:470.25pt;margin-top:7.1pt;width:1in;height:16.8pt;z-index:251687424" filled="f" stroked="f">
            <v:textbox inset="1mm,0,1mm,0">
              <w:txbxContent>
                <w:p w:rsidR="004D2012" w:rsidRDefault="004D2012" w:rsidP="00814A22">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0054618A">
        <w:rPr>
          <w:rStyle w:val="default"/>
          <w:rFonts w:cs="FrankRuehl" w:hint="cs"/>
          <w:rtl/>
        </w:rPr>
        <w:t>(2)</w:t>
      </w:r>
      <w:r w:rsidR="0054618A">
        <w:rPr>
          <w:rStyle w:val="default"/>
          <w:rFonts w:cs="FrankRuehl"/>
          <w:rtl/>
        </w:rPr>
        <w:tab/>
        <w:t>ה</w:t>
      </w:r>
      <w:r w:rsidR="0054618A">
        <w:rPr>
          <w:rStyle w:val="default"/>
          <w:rFonts w:cs="FrankRuehl" w:hint="cs"/>
          <w:rtl/>
        </w:rPr>
        <w:t>וא תושב ישראל</w:t>
      </w:r>
      <w:r>
        <w:rPr>
          <w:rStyle w:val="default"/>
          <w:rFonts w:cs="FrankRuehl" w:hint="cs"/>
          <w:rtl/>
        </w:rPr>
        <w:t xml:space="preserve"> או שהוכיח שאף שאינו תושב ישראל ביכולתו לקיים את כל ההוראות לפי חוק זה וניתן לאכוף אותן לגביו</w:t>
      </w:r>
      <w:r w:rsidR="0054618A">
        <w:rPr>
          <w:rStyle w:val="default"/>
          <w:rFonts w:cs="FrankRuehl" w:hint="cs"/>
          <w:rtl/>
        </w:rPr>
        <w:t>;</w:t>
      </w:r>
    </w:p>
    <w:p w:rsidR="00814A22" w:rsidRPr="00C2599A" w:rsidRDefault="00814A22" w:rsidP="00814A22">
      <w:pPr>
        <w:pStyle w:val="P00"/>
        <w:spacing w:before="0"/>
        <w:ind w:left="1021" w:right="1134"/>
        <w:rPr>
          <w:rStyle w:val="default"/>
          <w:rFonts w:cs="FrankRuehl" w:hint="cs"/>
          <w:vanish/>
          <w:color w:val="FF0000"/>
          <w:sz w:val="20"/>
          <w:szCs w:val="20"/>
          <w:shd w:val="clear" w:color="auto" w:fill="FFFF99"/>
          <w:rtl/>
        </w:rPr>
      </w:pPr>
      <w:bookmarkStart w:id="74" w:name="Rov213"/>
      <w:r w:rsidRPr="00C2599A">
        <w:rPr>
          <w:rStyle w:val="default"/>
          <w:rFonts w:cs="FrankRuehl" w:hint="cs"/>
          <w:vanish/>
          <w:color w:val="FF0000"/>
          <w:sz w:val="20"/>
          <w:szCs w:val="20"/>
          <w:shd w:val="clear" w:color="auto" w:fill="FFFF99"/>
          <w:rtl/>
        </w:rPr>
        <w:t>מיום 18.4.2010</w:t>
      </w:r>
    </w:p>
    <w:p w:rsidR="00814A22" w:rsidRPr="00C2599A" w:rsidRDefault="00814A22" w:rsidP="00814A22">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814A22" w:rsidRPr="00C2599A" w:rsidRDefault="00814A22" w:rsidP="00814A22">
      <w:pPr>
        <w:pStyle w:val="P00"/>
        <w:spacing w:before="0"/>
        <w:ind w:left="1021" w:right="1134"/>
        <w:rPr>
          <w:rStyle w:val="default"/>
          <w:rFonts w:cs="FrankRuehl" w:hint="cs"/>
          <w:vanish/>
          <w:sz w:val="20"/>
          <w:szCs w:val="20"/>
          <w:shd w:val="clear" w:color="auto" w:fill="FFFF99"/>
          <w:rtl/>
        </w:rPr>
      </w:pPr>
      <w:hyperlink r:id="rId196"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371 (</w:t>
      </w:r>
      <w:hyperlink r:id="rId197"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814A22" w:rsidRPr="00C2599A" w:rsidRDefault="00814A22" w:rsidP="00814A22">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החלפת פסקה 8(א)(2)</w:t>
      </w:r>
    </w:p>
    <w:p w:rsidR="00814A22" w:rsidRPr="00C2599A" w:rsidRDefault="00814A22" w:rsidP="00814A22">
      <w:pPr>
        <w:pStyle w:val="P00"/>
        <w:ind w:left="1021" w:right="1134"/>
        <w:rPr>
          <w:rStyle w:val="default"/>
          <w:rFonts w:cs="FrankRuehl"/>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814A22" w:rsidRPr="00814A22" w:rsidRDefault="00814A22" w:rsidP="00814A22">
      <w:pPr>
        <w:pStyle w:val="P22"/>
        <w:spacing w:before="0"/>
        <w:ind w:left="1021" w:right="1134"/>
        <w:rPr>
          <w:rStyle w:val="default"/>
          <w:rFonts w:cs="FrankRuehl" w:hint="cs"/>
          <w:strike/>
          <w:sz w:val="2"/>
          <w:szCs w:val="2"/>
          <w:rtl/>
        </w:rPr>
      </w:pPr>
      <w:r w:rsidRPr="00C2599A">
        <w:rPr>
          <w:rStyle w:val="default"/>
          <w:rFonts w:cs="FrankRuehl" w:hint="cs"/>
          <w:strike/>
          <w:vanish/>
          <w:sz w:val="22"/>
          <w:szCs w:val="22"/>
          <w:shd w:val="clear" w:color="auto" w:fill="FFFF99"/>
          <w:rtl/>
        </w:rPr>
        <w:t>(2)</w:t>
      </w:r>
      <w:r w:rsidRPr="00C2599A">
        <w:rPr>
          <w:rStyle w:val="default"/>
          <w:rFonts w:cs="FrankRuehl"/>
          <w:strike/>
          <w:vanish/>
          <w:sz w:val="22"/>
          <w:szCs w:val="22"/>
          <w:shd w:val="clear" w:color="auto" w:fill="FFFF99"/>
          <w:rtl/>
        </w:rPr>
        <w:tab/>
        <w:t>ה</w:t>
      </w:r>
      <w:r w:rsidRPr="00C2599A">
        <w:rPr>
          <w:rStyle w:val="default"/>
          <w:rFonts w:cs="FrankRuehl" w:hint="cs"/>
          <w:strike/>
          <w:vanish/>
          <w:sz w:val="22"/>
          <w:szCs w:val="22"/>
          <w:shd w:val="clear" w:color="auto" w:fill="FFFF99"/>
          <w:rtl/>
        </w:rPr>
        <w:t>וא אזרח או תושב ישראל;</w:t>
      </w:r>
      <w:bookmarkEnd w:id="74"/>
    </w:p>
    <w:p w:rsidR="0054618A" w:rsidRDefault="0054618A">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א הורשע בעבירה;</w:t>
      </w:r>
    </w:p>
    <w:p w:rsidR="0054618A" w:rsidRDefault="00814A22" w:rsidP="00814A22">
      <w:pPr>
        <w:pStyle w:val="P22"/>
        <w:spacing w:before="72"/>
        <w:ind w:left="1021" w:right="1134"/>
        <w:rPr>
          <w:rStyle w:val="default"/>
          <w:rFonts w:cs="FrankRuehl" w:hint="cs"/>
          <w:rtl/>
        </w:rPr>
      </w:pPr>
      <w:r>
        <w:rPr>
          <w:rFonts w:cs="FrankRuehl" w:hint="cs"/>
          <w:sz w:val="26"/>
          <w:rtl/>
          <w:lang w:eastAsia="en-US"/>
        </w:rPr>
        <w:pict>
          <v:shape id="_x0000_s2348" type="#_x0000_t202" style="position:absolute;left:0;text-align:left;margin-left:470.25pt;margin-top:7.1pt;width:1in;height:16.8pt;z-index:251688448" filled="f" stroked="f">
            <v:textbox inset="1mm,0,1mm,0">
              <w:txbxContent>
                <w:p w:rsidR="004D2012" w:rsidRDefault="004D2012" w:rsidP="00814A22">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0054618A">
        <w:rPr>
          <w:rStyle w:val="default"/>
          <w:rFonts w:cs="FrankRuehl" w:hint="cs"/>
          <w:rtl/>
        </w:rPr>
        <w:t>(4)</w:t>
      </w:r>
      <w:r w:rsidR="0054618A">
        <w:rPr>
          <w:rStyle w:val="default"/>
          <w:rFonts w:cs="FrankRuehl"/>
          <w:rtl/>
        </w:rPr>
        <w:tab/>
        <w:t>ע</w:t>
      </w:r>
      <w:r w:rsidR="0054618A">
        <w:rPr>
          <w:rStyle w:val="default"/>
          <w:rFonts w:cs="FrankRuehl" w:hint="cs"/>
          <w:rtl/>
        </w:rPr>
        <w:t>מד בבחינות שנושאיהן וס</w:t>
      </w:r>
      <w:r w:rsidR="0054618A">
        <w:rPr>
          <w:rStyle w:val="default"/>
          <w:rFonts w:cs="FrankRuehl"/>
          <w:rtl/>
        </w:rPr>
        <w:t>דר</w:t>
      </w:r>
      <w:r w:rsidR="0054618A">
        <w:rPr>
          <w:rStyle w:val="default"/>
          <w:rFonts w:cs="FrankRuehl" w:hint="cs"/>
          <w:rtl/>
        </w:rPr>
        <w:t>יהן נקבעו</w:t>
      </w:r>
      <w:r w:rsidR="0054618A">
        <w:rPr>
          <w:rStyle w:val="default"/>
          <w:rFonts w:cs="FrankRuehl"/>
          <w:rtl/>
        </w:rPr>
        <w:t xml:space="preserve"> ב</w:t>
      </w:r>
      <w:r w:rsidR="0054618A">
        <w:rPr>
          <w:rStyle w:val="default"/>
          <w:rFonts w:cs="FrankRuehl" w:hint="cs"/>
          <w:rtl/>
        </w:rPr>
        <w:t>תקנות;</w:t>
      </w:r>
    </w:p>
    <w:p w:rsidR="00814A22" w:rsidRPr="00C2599A" w:rsidRDefault="00814A22" w:rsidP="00814A22">
      <w:pPr>
        <w:pStyle w:val="P00"/>
        <w:spacing w:before="0"/>
        <w:ind w:left="1021" w:right="1134"/>
        <w:rPr>
          <w:rStyle w:val="default"/>
          <w:rFonts w:cs="FrankRuehl" w:hint="cs"/>
          <w:vanish/>
          <w:color w:val="FF0000"/>
          <w:sz w:val="20"/>
          <w:szCs w:val="20"/>
          <w:shd w:val="clear" w:color="auto" w:fill="FFFF99"/>
          <w:rtl/>
        </w:rPr>
      </w:pPr>
      <w:bookmarkStart w:id="75" w:name="Rov214"/>
      <w:r w:rsidRPr="00C2599A">
        <w:rPr>
          <w:rStyle w:val="default"/>
          <w:rFonts w:cs="FrankRuehl" w:hint="cs"/>
          <w:vanish/>
          <w:color w:val="FF0000"/>
          <w:sz w:val="20"/>
          <w:szCs w:val="20"/>
          <w:shd w:val="clear" w:color="auto" w:fill="FFFF99"/>
          <w:rtl/>
        </w:rPr>
        <w:t>מיום 18.4.2010</w:t>
      </w:r>
    </w:p>
    <w:p w:rsidR="00814A22" w:rsidRPr="00C2599A" w:rsidRDefault="00814A22" w:rsidP="00814A22">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814A22" w:rsidRPr="00C2599A" w:rsidRDefault="00814A22" w:rsidP="00814A22">
      <w:pPr>
        <w:pStyle w:val="P00"/>
        <w:spacing w:before="0"/>
        <w:ind w:left="1021" w:right="1134"/>
        <w:rPr>
          <w:rStyle w:val="default"/>
          <w:rFonts w:cs="FrankRuehl" w:hint="cs"/>
          <w:vanish/>
          <w:sz w:val="20"/>
          <w:szCs w:val="20"/>
          <w:shd w:val="clear" w:color="auto" w:fill="FFFF99"/>
          <w:rtl/>
        </w:rPr>
      </w:pPr>
      <w:hyperlink r:id="rId198"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372 (</w:t>
      </w:r>
      <w:hyperlink r:id="rId199"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814A22" w:rsidRPr="00814A22" w:rsidRDefault="00814A22" w:rsidP="00814A22">
      <w:pPr>
        <w:pStyle w:val="P22"/>
        <w:ind w:left="1021" w:right="1134"/>
        <w:rPr>
          <w:rStyle w:val="default"/>
          <w:rFonts w:cs="FrankRuehl" w:hint="cs"/>
          <w:sz w:val="2"/>
          <w:szCs w:val="2"/>
          <w:rtl/>
        </w:rPr>
      </w:pPr>
      <w:r w:rsidRPr="00C2599A">
        <w:rPr>
          <w:rStyle w:val="default"/>
          <w:rFonts w:cs="FrankRuehl" w:hint="cs"/>
          <w:vanish/>
          <w:sz w:val="22"/>
          <w:szCs w:val="22"/>
          <w:shd w:val="clear" w:color="auto" w:fill="FFFF99"/>
          <w:rtl/>
        </w:rPr>
        <w:t>(4)</w:t>
      </w:r>
      <w:r w:rsidRPr="00C2599A">
        <w:rPr>
          <w:rStyle w:val="default"/>
          <w:rFonts w:cs="FrankRuehl"/>
          <w:vanish/>
          <w:sz w:val="22"/>
          <w:szCs w:val="22"/>
          <w:shd w:val="clear" w:color="auto" w:fill="FFFF99"/>
          <w:rtl/>
        </w:rPr>
        <w:tab/>
        <w:t>ע</w:t>
      </w:r>
      <w:r w:rsidRPr="00C2599A">
        <w:rPr>
          <w:rStyle w:val="default"/>
          <w:rFonts w:cs="FrankRuehl" w:hint="cs"/>
          <w:vanish/>
          <w:sz w:val="22"/>
          <w:szCs w:val="22"/>
          <w:shd w:val="clear" w:color="auto" w:fill="FFFF99"/>
          <w:rtl/>
        </w:rPr>
        <w:t xml:space="preserve">מד בבחינות </w:t>
      </w:r>
      <w:r w:rsidRPr="00C2599A">
        <w:rPr>
          <w:rStyle w:val="default"/>
          <w:rFonts w:cs="FrankRuehl" w:hint="cs"/>
          <w:strike/>
          <w:vanish/>
          <w:sz w:val="22"/>
          <w:szCs w:val="22"/>
          <w:shd w:val="clear" w:color="auto" w:fill="FFFF99"/>
          <w:rtl/>
        </w:rPr>
        <w:t>מקצועיות</w:t>
      </w:r>
      <w:r w:rsidRPr="00C2599A">
        <w:rPr>
          <w:rStyle w:val="default"/>
          <w:rFonts w:cs="FrankRuehl" w:hint="cs"/>
          <w:vanish/>
          <w:sz w:val="22"/>
          <w:szCs w:val="22"/>
          <w:shd w:val="clear" w:color="auto" w:fill="FFFF99"/>
          <w:rtl/>
        </w:rPr>
        <w:t xml:space="preserve"> שנושאיהן וס</w:t>
      </w:r>
      <w:r w:rsidRPr="00C2599A">
        <w:rPr>
          <w:rStyle w:val="default"/>
          <w:rFonts w:cs="FrankRuehl"/>
          <w:vanish/>
          <w:sz w:val="22"/>
          <w:szCs w:val="22"/>
          <w:shd w:val="clear" w:color="auto" w:fill="FFFF99"/>
          <w:rtl/>
        </w:rPr>
        <w:t>דר</w:t>
      </w:r>
      <w:r w:rsidRPr="00C2599A">
        <w:rPr>
          <w:rStyle w:val="default"/>
          <w:rFonts w:cs="FrankRuehl" w:hint="cs"/>
          <w:vanish/>
          <w:sz w:val="22"/>
          <w:szCs w:val="22"/>
          <w:shd w:val="clear" w:color="auto" w:fill="FFFF99"/>
          <w:rtl/>
        </w:rPr>
        <w:t>יהן נקבעו</w:t>
      </w:r>
      <w:r w:rsidRPr="00C2599A">
        <w:rPr>
          <w:rStyle w:val="default"/>
          <w:rFonts w:cs="FrankRuehl"/>
          <w:vanish/>
          <w:sz w:val="22"/>
          <w:szCs w:val="22"/>
          <w:shd w:val="clear" w:color="auto" w:fill="FFFF99"/>
          <w:rtl/>
        </w:rPr>
        <w:t xml:space="preserve"> ב</w:t>
      </w:r>
      <w:r w:rsidRPr="00C2599A">
        <w:rPr>
          <w:rStyle w:val="default"/>
          <w:rFonts w:cs="FrankRuehl" w:hint="cs"/>
          <w:vanish/>
          <w:sz w:val="22"/>
          <w:szCs w:val="22"/>
          <w:shd w:val="clear" w:color="auto" w:fill="FFFF99"/>
          <w:rtl/>
        </w:rPr>
        <w:t>תקנות;</w:t>
      </w:r>
      <w:bookmarkEnd w:id="75"/>
    </w:p>
    <w:p w:rsidR="0054618A" w:rsidRDefault="0054618A">
      <w:pPr>
        <w:pStyle w:val="P22"/>
        <w:spacing w:before="72"/>
        <w:ind w:left="1021" w:right="1134"/>
        <w:rPr>
          <w:rStyle w:val="default"/>
          <w:rFonts w:cs="FrankRuehl" w:hint="cs"/>
          <w:rtl/>
        </w:rPr>
      </w:pPr>
      <w:r>
        <w:rPr>
          <w:rFonts w:cs="FrankRuehl"/>
          <w:rtl/>
          <w:lang w:val="he-IL"/>
        </w:rPr>
        <w:pict>
          <v:shape id="_x0000_s2135" type="#_x0000_t202" style="position:absolute;left:0;text-align:left;margin-left:470.25pt;margin-top:7.1pt;width:1in;height:16.8pt;z-index:25158400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(5)</w:t>
      </w:r>
      <w:r>
        <w:rPr>
          <w:rStyle w:val="default"/>
          <w:rFonts w:cs="FrankRuehl"/>
          <w:rtl/>
        </w:rPr>
        <w:tab/>
      </w:r>
      <w:r>
        <w:rPr>
          <w:rStyle w:val="default"/>
          <w:rFonts w:cs="FrankRuehl" w:hint="cs"/>
          <w:rtl/>
        </w:rPr>
        <w:t>השלים התמחות במשך תקופה ולפי סדרים שנקבעו בתקנות;</w:t>
      </w: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bookmarkStart w:id="76" w:name="Rov124"/>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200"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507 (</w:t>
      </w:r>
      <w:hyperlink r:id="rId201"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Default="0054618A">
      <w:pPr>
        <w:pStyle w:val="P22"/>
        <w:ind w:left="1021" w:right="1134"/>
        <w:rPr>
          <w:rStyle w:val="default"/>
          <w:rFonts w:cs="FrankRuehl"/>
          <w:sz w:val="2"/>
          <w:szCs w:val="2"/>
          <w:rtl/>
        </w:rPr>
      </w:pPr>
      <w:r w:rsidRPr="00C2599A">
        <w:rPr>
          <w:rStyle w:val="default"/>
          <w:rFonts w:cs="FrankRuehl" w:hint="cs"/>
          <w:vanish/>
          <w:sz w:val="22"/>
          <w:szCs w:val="22"/>
          <w:shd w:val="clear" w:color="auto" w:fill="FFFF99"/>
          <w:rtl/>
        </w:rPr>
        <w:t>(5)</w:t>
      </w:r>
      <w:r w:rsidRPr="00C2599A">
        <w:rPr>
          <w:rStyle w:val="default"/>
          <w:rFonts w:cs="FrankRuehl"/>
          <w:vanish/>
          <w:sz w:val="22"/>
          <w:szCs w:val="22"/>
          <w:shd w:val="clear" w:color="auto" w:fill="FFFF99"/>
          <w:rtl/>
        </w:rPr>
        <w:tab/>
      </w:r>
      <w:r w:rsidRPr="00C2599A">
        <w:rPr>
          <w:rStyle w:val="default"/>
          <w:rFonts w:cs="FrankRuehl" w:hint="cs"/>
          <w:strike/>
          <w:vanish/>
          <w:sz w:val="22"/>
          <w:szCs w:val="22"/>
          <w:shd w:val="clear" w:color="auto" w:fill="FFFF99"/>
          <w:rtl/>
        </w:rPr>
        <w:t>עסק כיועץ השקעות בהיותו בעל רשיון יועץ במשך שלוש שנים או</w:t>
      </w:r>
      <w:r w:rsidRPr="00C2599A">
        <w:rPr>
          <w:rStyle w:val="default"/>
          <w:rFonts w:cs="FrankRuehl" w:hint="cs"/>
          <w:vanish/>
          <w:sz w:val="22"/>
          <w:szCs w:val="22"/>
          <w:shd w:val="clear" w:color="auto" w:fill="FFFF99"/>
          <w:rtl/>
        </w:rPr>
        <w:t xml:space="preserve"> השלים התמחות במשך תקופה ולפי סדרים שנקבעו בתקנות;</w:t>
      </w:r>
      <w:bookmarkEnd w:id="76"/>
    </w:p>
    <w:p w:rsidR="0054618A" w:rsidRDefault="000077B6" w:rsidP="005D6EDE">
      <w:pPr>
        <w:pStyle w:val="P22"/>
        <w:spacing w:before="72"/>
        <w:ind w:left="1021" w:right="1134"/>
        <w:rPr>
          <w:rStyle w:val="default"/>
          <w:rFonts w:cs="FrankRuehl" w:hint="cs"/>
          <w:rtl/>
        </w:rPr>
      </w:pPr>
      <w:r>
        <w:rPr>
          <w:rFonts w:cs="FrankRuehl" w:hint="cs"/>
          <w:sz w:val="26"/>
          <w:rtl/>
          <w:lang w:eastAsia="en-US"/>
        </w:rPr>
        <w:pict>
          <v:shape id="_x0000_s2403" type="#_x0000_t202" style="position:absolute;left:0;text-align:left;margin-left:470.25pt;margin-top:7.1pt;width:1in;height:22.4pt;z-index:251721216" filled="f" stroked="f">
            <v:textbox inset="1mm,0,1mm,0">
              <w:txbxContent>
                <w:p w:rsidR="004D2012" w:rsidRDefault="004D2012" w:rsidP="000077B6">
                  <w:pPr>
                    <w:spacing w:line="160" w:lineRule="exact"/>
                    <w:jc w:val="left"/>
                    <w:rPr>
                      <w:rFonts w:cs="Miriam" w:hint="cs"/>
                      <w:sz w:val="18"/>
                      <w:szCs w:val="18"/>
                      <w:rtl/>
                    </w:rPr>
                  </w:pPr>
                  <w:r>
                    <w:rPr>
                      <w:rFonts w:cs="Miriam" w:hint="cs"/>
                      <w:sz w:val="18"/>
                      <w:szCs w:val="18"/>
                      <w:rtl/>
                    </w:rPr>
                    <w:t>(תיקון מס' 14) תש"ע-2010</w:t>
                  </w:r>
                </w:p>
              </w:txbxContent>
            </v:textbox>
            <w10:anchorlock/>
          </v:shape>
        </w:pict>
      </w:r>
      <w:r w:rsidR="0054618A">
        <w:rPr>
          <w:rStyle w:val="default"/>
          <w:rFonts w:cs="FrankRuehl" w:hint="cs"/>
          <w:rtl/>
        </w:rPr>
        <w:t>(6)</w:t>
      </w:r>
      <w:r w:rsidR="0054618A">
        <w:rPr>
          <w:rStyle w:val="default"/>
          <w:rFonts w:cs="FrankRuehl"/>
          <w:rtl/>
        </w:rPr>
        <w:tab/>
      </w:r>
      <w:r w:rsidR="005D6EDE">
        <w:rPr>
          <w:rStyle w:val="default"/>
          <w:rFonts w:cs="FrankRuehl" w:hint="cs"/>
          <w:rtl/>
        </w:rPr>
        <w:t>(נמחקה)</w:t>
      </w:r>
      <w:r w:rsidR="0054618A">
        <w:rPr>
          <w:rStyle w:val="default"/>
          <w:rFonts w:cs="FrankRuehl" w:hint="cs"/>
          <w:rtl/>
        </w:rPr>
        <w:t>.</w:t>
      </w:r>
    </w:p>
    <w:p w:rsidR="000077B6" w:rsidRPr="00C2599A" w:rsidRDefault="000077B6" w:rsidP="000077B6">
      <w:pPr>
        <w:pStyle w:val="P00"/>
        <w:spacing w:before="0"/>
        <w:ind w:left="1021" w:right="1134"/>
        <w:rPr>
          <w:rStyle w:val="default"/>
          <w:rFonts w:cs="FrankRuehl" w:hint="cs"/>
          <w:vanish/>
          <w:color w:val="FF0000"/>
          <w:sz w:val="20"/>
          <w:szCs w:val="20"/>
          <w:shd w:val="clear" w:color="auto" w:fill="FFFF99"/>
          <w:rtl/>
        </w:rPr>
      </w:pPr>
      <w:bookmarkStart w:id="77" w:name="Rov242"/>
      <w:r w:rsidRPr="00C2599A">
        <w:rPr>
          <w:rStyle w:val="default"/>
          <w:rFonts w:cs="FrankRuehl" w:hint="cs"/>
          <w:vanish/>
          <w:color w:val="FF0000"/>
          <w:sz w:val="20"/>
          <w:szCs w:val="20"/>
          <w:shd w:val="clear" w:color="auto" w:fill="FFFF99"/>
          <w:rtl/>
        </w:rPr>
        <w:t>מיום 1.6.2010</w:t>
      </w:r>
    </w:p>
    <w:p w:rsidR="000077B6" w:rsidRPr="00C2599A" w:rsidRDefault="000077B6" w:rsidP="000077B6">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14</w:t>
      </w:r>
    </w:p>
    <w:p w:rsidR="000077B6" w:rsidRPr="00C2599A" w:rsidRDefault="000077B6" w:rsidP="000077B6">
      <w:pPr>
        <w:pStyle w:val="P00"/>
        <w:spacing w:before="0"/>
        <w:ind w:left="1021" w:right="1134"/>
        <w:rPr>
          <w:rStyle w:val="default"/>
          <w:rFonts w:cs="FrankRuehl" w:hint="cs"/>
          <w:vanish/>
          <w:sz w:val="20"/>
          <w:szCs w:val="20"/>
          <w:shd w:val="clear" w:color="auto" w:fill="FFFF99"/>
          <w:rtl/>
        </w:rPr>
      </w:pPr>
      <w:hyperlink r:id="rId202" w:history="1">
        <w:r w:rsidRPr="00C2599A">
          <w:rPr>
            <w:rStyle w:val="Hyperlink"/>
            <w:rFonts w:cs="FrankRuehl" w:hint="cs"/>
            <w:vanish/>
            <w:szCs w:val="20"/>
            <w:shd w:val="clear" w:color="auto" w:fill="FFFF99"/>
            <w:rtl/>
          </w:rPr>
          <w:t>ס"ח תש"ע מס' 2232</w:t>
        </w:r>
      </w:hyperlink>
      <w:r w:rsidRPr="00C2599A">
        <w:rPr>
          <w:rStyle w:val="default"/>
          <w:rFonts w:cs="FrankRuehl" w:hint="cs"/>
          <w:vanish/>
          <w:sz w:val="20"/>
          <w:szCs w:val="20"/>
          <w:shd w:val="clear" w:color="auto" w:fill="FFFF99"/>
          <w:rtl/>
        </w:rPr>
        <w:t xml:space="preserve"> מיום 3.3.2010 עמ' 410 (</w:t>
      </w:r>
      <w:hyperlink r:id="rId203" w:history="1">
        <w:r w:rsidRPr="00C2599A">
          <w:rPr>
            <w:rStyle w:val="Hyperlink"/>
            <w:rFonts w:cs="FrankRuehl" w:hint="cs"/>
            <w:vanish/>
            <w:szCs w:val="20"/>
            <w:shd w:val="clear" w:color="auto" w:fill="FFFF99"/>
            <w:rtl/>
          </w:rPr>
          <w:t>ה"ח 442</w:t>
        </w:r>
      </w:hyperlink>
      <w:r w:rsidRPr="00C2599A">
        <w:rPr>
          <w:rStyle w:val="default"/>
          <w:rFonts w:cs="FrankRuehl" w:hint="cs"/>
          <w:vanish/>
          <w:sz w:val="20"/>
          <w:szCs w:val="20"/>
          <w:shd w:val="clear" w:color="auto" w:fill="FFFF99"/>
          <w:rtl/>
        </w:rPr>
        <w:t>)</w:t>
      </w:r>
    </w:p>
    <w:p w:rsidR="000077B6" w:rsidRPr="00C2599A" w:rsidRDefault="000077B6" w:rsidP="000077B6">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מחיקת פסקה 8(א)(6)</w:t>
      </w:r>
    </w:p>
    <w:p w:rsidR="000077B6" w:rsidRPr="00C2599A" w:rsidRDefault="000077B6" w:rsidP="000077B6">
      <w:pPr>
        <w:pStyle w:val="P00"/>
        <w:ind w:left="1021"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0077B6" w:rsidRPr="000077B6" w:rsidRDefault="000077B6" w:rsidP="000077B6">
      <w:pPr>
        <w:pStyle w:val="P22"/>
        <w:spacing w:before="0"/>
        <w:ind w:left="1021" w:right="1134"/>
        <w:rPr>
          <w:rStyle w:val="default"/>
          <w:rFonts w:cs="FrankRuehl" w:hint="cs"/>
          <w:strike/>
          <w:sz w:val="2"/>
          <w:szCs w:val="2"/>
          <w:shd w:val="clear" w:color="auto" w:fill="FFFF99"/>
          <w:rtl/>
        </w:rPr>
      </w:pPr>
      <w:r w:rsidRPr="00C2599A">
        <w:rPr>
          <w:rStyle w:val="default"/>
          <w:rFonts w:cs="FrankRuehl" w:hint="cs"/>
          <w:strike/>
          <w:vanish/>
          <w:sz w:val="22"/>
          <w:szCs w:val="22"/>
          <w:shd w:val="clear" w:color="auto" w:fill="FFFF99"/>
          <w:rtl/>
        </w:rPr>
        <w:t>(6)</w:t>
      </w:r>
      <w:r w:rsidRPr="00C2599A">
        <w:rPr>
          <w:rStyle w:val="default"/>
          <w:rFonts w:cs="FrankRuehl"/>
          <w:strike/>
          <w:vanish/>
          <w:sz w:val="22"/>
          <w:szCs w:val="22"/>
          <w:shd w:val="clear" w:color="auto" w:fill="FFFF99"/>
          <w:rtl/>
        </w:rPr>
        <w:tab/>
        <w:t>ע</w:t>
      </w:r>
      <w:r w:rsidRPr="00C2599A">
        <w:rPr>
          <w:rStyle w:val="default"/>
          <w:rFonts w:cs="FrankRuehl" w:hint="cs"/>
          <w:strike/>
          <w:vanish/>
          <w:sz w:val="22"/>
          <w:szCs w:val="22"/>
          <w:shd w:val="clear" w:color="auto" w:fill="FFFF99"/>
          <w:rtl/>
        </w:rPr>
        <w:t>ומד בתנאים ובסכומים שנקבעו בתקנות לענין ביטוח.</w:t>
      </w:r>
      <w:bookmarkEnd w:id="77"/>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תעניק רשיון מנהל תיקים למבקש שהוא חברה, אם ראתה שנתקיימו לגבי</w:t>
      </w:r>
      <w:r>
        <w:rPr>
          <w:rStyle w:val="default"/>
          <w:rFonts w:cs="FrankRuehl"/>
          <w:rtl/>
        </w:rPr>
        <w:t xml:space="preserve">ה </w:t>
      </w:r>
      <w:r>
        <w:rPr>
          <w:rStyle w:val="default"/>
          <w:rFonts w:cs="FrankRuehl" w:hint="cs"/>
          <w:rtl/>
        </w:rPr>
        <w:t>אלה:</w:t>
      </w:r>
    </w:p>
    <w:p w:rsidR="0054618A" w:rsidRDefault="0054618A" w:rsidP="00814A22">
      <w:pPr>
        <w:pStyle w:val="P22"/>
        <w:spacing w:before="72"/>
        <w:ind w:left="1021" w:right="1134"/>
        <w:rPr>
          <w:rStyle w:val="default"/>
          <w:rFonts w:cs="FrankRuehl" w:hint="cs"/>
          <w:rtl/>
        </w:rPr>
      </w:pPr>
      <w:r>
        <w:rPr>
          <w:lang w:val="he-IL"/>
        </w:rPr>
        <w:pict>
          <v:rect id="_x0000_s2061" style="position:absolute;left:0;text-align:left;margin-left:464.5pt;margin-top:8.05pt;width:75.05pt;height:69pt;z-index:251518464"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p w:rsidR="004D2012" w:rsidRDefault="004D2012">
                  <w:pPr>
                    <w:spacing w:line="160" w:lineRule="exact"/>
                    <w:jc w:val="left"/>
                    <w:rPr>
                      <w:rFonts w:cs="Miriam"/>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p w:rsidR="00894A1F" w:rsidRDefault="00894A1F">
                  <w:pPr>
                    <w:spacing w:line="160" w:lineRule="exact"/>
                    <w:jc w:val="left"/>
                    <w:rPr>
                      <w:rFonts w:cs="Miriam" w:hint="cs"/>
                      <w:sz w:val="18"/>
                      <w:szCs w:val="18"/>
                      <w:rtl/>
                    </w:rPr>
                  </w:pPr>
                  <w:r>
                    <w:rPr>
                      <w:rFonts w:cs="Miriam" w:hint="cs"/>
                      <w:sz w:val="18"/>
                      <w:szCs w:val="18"/>
                      <w:rtl/>
                    </w:rPr>
                    <w:t>(תיקון מס' 28) תשפ"ב-2021</w:t>
                  </w:r>
                </w:p>
              </w:txbxContent>
            </v:textbox>
            <w10:anchorlock/>
          </v:rect>
        </w:pict>
      </w:r>
      <w:r>
        <w:rPr>
          <w:rStyle w:val="default"/>
          <w:rFonts w:cs="FrankRuehl"/>
          <w:rtl/>
        </w:rPr>
        <w:t>(1)</w:t>
      </w:r>
      <w:r>
        <w:rPr>
          <w:rStyle w:val="default"/>
          <w:rFonts w:cs="FrankRuehl"/>
          <w:rtl/>
        </w:rPr>
        <w:tab/>
        <w:t>ה</w:t>
      </w:r>
      <w:r>
        <w:rPr>
          <w:rStyle w:val="default"/>
          <w:rFonts w:cs="FrankRuehl" w:hint="cs"/>
          <w:rtl/>
        </w:rPr>
        <w:t>חברה אינה עוסקת בחיתום, והיא עוסקת רק בניהול תיקי השקעות, בייעוץ השקעות</w:t>
      </w:r>
      <w:r w:rsidR="00814A22">
        <w:rPr>
          <w:rStyle w:val="default"/>
          <w:rFonts w:cs="FrankRuehl" w:hint="cs"/>
          <w:rtl/>
        </w:rPr>
        <w:t>,</w:t>
      </w:r>
      <w:r>
        <w:rPr>
          <w:rStyle w:val="default"/>
          <w:rFonts w:cs="FrankRuehl" w:hint="cs"/>
          <w:rtl/>
        </w:rPr>
        <w:t xml:space="preserve"> </w:t>
      </w:r>
      <w:r w:rsidR="00814A22" w:rsidRPr="00814A22">
        <w:rPr>
          <w:rStyle w:val="default"/>
          <w:rFonts w:cs="FrankRuehl" w:hint="cs"/>
          <w:rtl/>
        </w:rPr>
        <w:t>בשיווק השקעות, או בייעוץ פנסיוני או בשיווק פנסיוני כהגדרתם בחוק הייעוץ והשיווק הפנסיוני</w:t>
      </w:r>
      <w:r>
        <w:rPr>
          <w:rStyle w:val="default"/>
          <w:rFonts w:cs="FrankRuehl" w:hint="cs"/>
          <w:rtl/>
        </w:rPr>
        <w:t xml:space="preserve"> או בביצוע פעולות בבורסה</w:t>
      </w:r>
      <w:r w:rsidR="00894A1F">
        <w:rPr>
          <w:rStyle w:val="default"/>
          <w:rFonts w:cs="FrankRuehl" w:hint="cs"/>
          <w:rtl/>
        </w:rPr>
        <w:t xml:space="preserve"> </w:t>
      </w:r>
      <w:r w:rsidR="00894A1F" w:rsidRPr="00894A1F">
        <w:rPr>
          <w:rStyle w:val="default"/>
          <w:rFonts w:cs="FrankRuehl" w:hint="cs"/>
          <w:rtl/>
        </w:rPr>
        <w:t>או במתן שירות מידע פיננסי כהגדרתו בחוק שירות מידע פיננסי, התשפ"ב-2021</w:t>
      </w:r>
      <w:r>
        <w:rPr>
          <w:rStyle w:val="default"/>
          <w:rFonts w:cs="FrankRuehl" w:hint="cs"/>
          <w:rtl/>
        </w:rPr>
        <w:t>, ובביצוע פעולות נלוות הדרושות לשם כך; לענין זה, "פ</w:t>
      </w:r>
      <w:r>
        <w:rPr>
          <w:rStyle w:val="default"/>
          <w:rFonts w:cs="FrankRuehl"/>
          <w:rtl/>
        </w:rPr>
        <w:t>ע</w:t>
      </w:r>
      <w:r>
        <w:rPr>
          <w:rStyle w:val="default"/>
          <w:rFonts w:cs="FrankRuehl" w:hint="cs"/>
          <w:rtl/>
        </w:rPr>
        <w:t xml:space="preserve">ולות נלוות" </w:t>
      </w:r>
      <w:r w:rsidR="00894A1F">
        <w:rPr>
          <w:rStyle w:val="default"/>
          <w:rFonts w:cs="FrankRuehl"/>
          <w:rtl/>
        </w:rPr>
        <w:t>–</w:t>
      </w:r>
      <w:r>
        <w:rPr>
          <w:rStyle w:val="default"/>
          <w:rFonts w:cs="FrankRuehl"/>
          <w:rtl/>
        </w:rPr>
        <w:t xml:space="preserve"> </w:t>
      </w:r>
      <w:r>
        <w:rPr>
          <w:rStyle w:val="default"/>
          <w:rFonts w:cs="FrankRuehl" w:hint="cs"/>
          <w:rtl/>
        </w:rPr>
        <w:t>לרבות השקעה בפקדונות לסוגיהם במטבע ישראלי או במטבע חוץ והשקעה בתכניות חסכון שקיבלו</w:t>
      </w:r>
      <w:r>
        <w:rPr>
          <w:rStyle w:val="default"/>
          <w:rFonts w:cs="FrankRuehl"/>
          <w:rtl/>
        </w:rPr>
        <w:t xml:space="preserve"> א</w:t>
      </w:r>
      <w:r>
        <w:rPr>
          <w:rStyle w:val="default"/>
          <w:rFonts w:cs="FrankRuehl" w:hint="cs"/>
          <w:rtl/>
        </w:rPr>
        <w:t>ישור שר האוצר וועדת הכספים של הכנסת לפי חוק עידוד החסכון, הנחות ממס הכנסה וערבות למילוות, תשט"ז</w:t>
      </w:r>
      <w:r w:rsidR="00F7767B">
        <w:rPr>
          <w:rStyle w:val="default"/>
          <w:rFonts w:cs="FrankRuehl" w:hint="cs"/>
          <w:rtl/>
        </w:rPr>
        <w:t>-</w:t>
      </w:r>
      <w:r>
        <w:rPr>
          <w:rStyle w:val="default"/>
          <w:rFonts w:cs="FrankRuehl"/>
          <w:rtl/>
        </w:rPr>
        <w:t xml:space="preserve">1956; </w:t>
      </w: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bookmarkStart w:id="78" w:name="Rov125"/>
      <w:r w:rsidRPr="00C2599A">
        <w:rPr>
          <w:rStyle w:val="default"/>
          <w:rFonts w:cs="FrankRuehl" w:hint="cs"/>
          <w:vanish/>
          <w:color w:val="FF0000"/>
          <w:sz w:val="20"/>
          <w:szCs w:val="20"/>
          <w:shd w:val="clear" w:color="auto" w:fill="FFFF99"/>
          <w:rtl/>
        </w:rPr>
        <w:t>מיום 13.3.1997</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3</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204" w:history="1">
        <w:r w:rsidRPr="00C2599A">
          <w:rPr>
            <w:rStyle w:val="Hyperlink"/>
            <w:rFonts w:cs="FrankRuehl" w:hint="cs"/>
            <w:vanish/>
            <w:szCs w:val="20"/>
            <w:shd w:val="clear" w:color="auto" w:fill="FFFF99"/>
            <w:rtl/>
          </w:rPr>
          <w:t>ס"ח תשנ"ז מס' 1614</w:t>
        </w:r>
      </w:hyperlink>
      <w:r w:rsidRPr="00C2599A">
        <w:rPr>
          <w:rStyle w:val="default"/>
          <w:rFonts w:cs="FrankRuehl" w:hint="cs"/>
          <w:vanish/>
          <w:sz w:val="20"/>
          <w:szCs w:val="20"/>
          <w:shd w:val="clear" w:color="auto" w:fill="FFFF99"/>
          <w:rtl/>
        </w:rPr>
        <w:t xml:space="preserve"> מיום 13.3.1997 עמ' 81 (</w:t>
      </w:r>
      <w:hyperlink r:id="rId205" w:history="1">
        <w:r w:rsidRPr="00C2599A">
          <w:rPr>
            <w:rStyle w:val="Hyperlink"/>
            <w:rFonts w:cs="FrankRuehl" w:hint="cs"/>
            <w:vanish/>
            <w:szCs w:val="20"/>
            <w:shd w:val="clear" w:color="auto" w:fill="FFFF99"/>
            <w:rtl/>
          </w:rPr>
          <w:t>ה"ח 2543</w:t>
        </w:r>
      </w:hyperlink>
      <w:r w:rsidRPr="00C2599A">
        <w:rPr>
          <w:rStyle w:val="default"/>
          <w:rFonts w:cs="FrankRuehl" w:hint="cs"/>
          <w:vanish/>
          <w:sz w:val="20"/>
          <w:szCs w:val="20"/>
          <w:shd w:val="clear" w:color="auto" w:fill="FFFF99"/>
          <w:rtl/>
        </w:rPr>
        <w:t>)</w:t>
      </w:r>
    </w:p>
    <w:p w:rsidR="0054618A" w:rsidRPr="00C2599A" w:rsidRDefault="0054618A" w:rsidP="00814A22">
      <w:pPr>
        <w:pStyle w:val="P0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(1)</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 xml:space="preserve">חברה אינה עוסקת בחיתום, והיא עוסקת רק בניהול תיקי השקעות, בייעוץ השקעות או בביצוע פעולות בבורסה, ובביצוע פעולות נלוות הדרושות לשם כך; </w:t>
      </w:r>
      <w:r w:rsidRPr="00C2599A">
        <w:rPr>
          <w:rStyle w:val="default"/>
          <w:rFonts w:cs="FrankRuehl" w:hint="cs"/>
          <w:vanish/>
          <w:sz w:val="22"/>
          <w:szCs w:val="22"/>
          <w:u w:val="single"/>
          <w:shd w:val="clear" w:color="auto" w:fill="FFFF99"/>
          <w:rtl/>
        </w:rPr>
        <w:t>לענין זה, "פ</w:t>
      </w:r>
      <w:r w:rsidRPr="00C2599A">
        <w:rPr>
          <w:rStyle w:val="default"/>
          <w:rFonts w:cs="FrankRuehl"/>
          <w:vanish/>
          <w:sz w:val="22"/>
          <w:szCs w:val="22"/>
          <w:u w:val="single"/>
          <w:shd w:val="clear" w:color="auto" w:fill="FFFF99"/>
          <w:rtl/>
        </w:rPr>
        <w:t>ע</w:t>
      </w:r>
      <w:r w:rsidRPr="00C2599A">
        <w:rPr>
          <w:rStyle w:val="default"/>
          <w:rFonts w:cs="FrankRuehl" w:hint="cs"/>
          <w:vanish/>
          <w:sz w:val="22"/>
          <w:szCs w:val="22"/>
          <w:u w:val="single"/>
          <w:shd w:val="clear" w:color="auto" w:fill="FFFF99"/>
          <w:rtl/>
        </w:rPr>
        <w:t xml:space="preserve">ולות נלוות" </w:t>
      </w:r>
      <w:r w:rsidRPr="00C2599A">
        <w:rPr>
          <w:rStyle w:val="default"/>
          <w:rFonts w:cs="FrankRuehl"/>
          <w:vanish/>
          <w:sz w:val="22"/>
          <w:szCs w:val="22"/>
          <w:u w:val="single"/>
          <w:shd w:val="clear" w:color="auto" w:fill="FFFF99"/>
          <w:rtl/>
        </w:rPr>
        <w:t xml:space="preserve">– </w:t>
      </w:r>
      <w:r w:rsidRPr="00C2599A">
        <w:rPr>
          <w:rStyle w:val="default"/>
          <w:rFonts w:cs="FrankRuehl" w:hint="cs"/>
          <w:vanish/>
          <w:sz w:val="22"/>
          <w:szCs w:val="22"/>
          <w:u w:val="single"/>
          <w:shd w:val="clear" w:color="auto" w:fill="FFFF99"/>
          <w:rtl/>
        </w:rPr>
        <w:t>לרבות השקעה בפקדונות לסוגיהם במטבע ישראלי או במטבע חוץ והשקעה בתכניות חסכון שקיבלו</w:t>
      </w:r>
      <w:r w:rsidRPr="00C2599A">
        <w:rPr>
          <w:rStyle w:val="default"/>
          <w:rFonts w:cs="FrankRuehl"/>
          <w:vanish/>
          <w:sz w:val="22"/>
          <w:szCs w:val="22"/>
          <w:u w:val="single"/>
          <w:shd w:val="clear" w:color="auto" w:fill="FFFF99"/>
          <w:rtl/>
        </w:rPr>
        <w:t xml:space="preserve"> א</w:t>
      </w:r>
      <w:r w:rsidRPr="00C2599A">
        <w:rPr>
          <w:rStyle w:val="default"/>
          <w:rFonts w:cs="FrankRuehl" w:hint="cs"/>
          <w:vanish/>
          <w:sz w:val="22"/>
          <w:szCs w:val="22"/>
          <w:u w:val="single"/>
          <w:shd w:val="clear" w:color="auto" w:fill="FFFF99"/>
          <w:rtl/>
        </w:rPr>
        <w:t>ישור שר האוצר וועדת הכספים של הכנסת לפי חוק עידוד החסכון, הנחות ממס הכנסה וערבות למילוות, תשט"ז</w:t>
      </w:r>
      <w:r w:rsidR="00814A22" w:rsidRPr="00C2599A">
        <w:rPr>
          <w:rStyle w:val="default"/>
          <w:rFonts w:cs="FrankRuehl" w:hint="cs"/>
          <w:vanish/>
          <w:sz w:val="22"/>
          <w:szCs w:val="22"/>
          <w:u w:val="single"/>
          <w:shd w:val="clear" w:color="auto" w:fill="FFFF99"/>
          <w:rtl/>
        </w:rPr>
        <w:t>-</w:t>
      </w:r>
      <w:r w:rsidRPr="00C2599A">
        <w:rPr>
          <w:rStyle w:val="default"/>
          <w:rFonts w:cs="FrankRuehl"/>
          <w:vanish/>
          <w:sz w:val="22"/>
          <w:szCs w:val="22"/>
          <w:u w:val="single"/>
          <w:shd w:val="clear" w:color="auto" w:fill="FFFF99"/>
          <w:rtl/>
        </w:rPr>
        <w:t>1956;</w:t>
      </w:r>
    </w:p>
    <w:p w:rsidR="0054618A" w:rsidRPr="00C2599A" w:rsidRDefault="0054618A">
      <w:pPr>
        <w:pStyle w:val="P00"/>
        <w:spacing w:before="0"/>
        <w:ind w:left="1021" w:right="1134"/>
        <w:rPr>
          <w:rStyle w:val="default"/>
          <w:rFonts w:cs="FrankRuehl" w:hint="cs"/>
          <w:vanish/>
          <w:sz w:val="20"/>
          <w:szCs w:val="20"/>
          <w:shd w:val="clear" w:color="auto" w:fill="FFFF99"/>
          <w:rtl/>
        </w:rPr>
      </w:pP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206"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844 (</w:t>
      </w:r>
      <w:hyperlink r:id="rId207"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814A22" w:rsidRPr="00C2599A" w:rsidRDefault="00814A22" w:rsidP="00814A22">
      <w:pPr>
        <w:pStyle w:val="P0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(1)</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 xml:space="preserve">חברה אינה עוסקת בחיתום, והיא עוסקת רק בניהול תיקי השקעות, בייעוץ השקעות </w:t>
      </w:r>
      <w:r w:rsidRPr="00C2599A">
        <w:rPr>
          <w:rStyle w:val="default"/>
          <w:rFonts w:cs="FrankRuehl" w:hint="cs"/>
          <w:vanish/>
          <w:sz w:val="22"/>
          <w:szCs w:val="22"/>
          <w:u w:val="single"/>
          <w:shd w:val="clear" w:color="auto" w:fill="FFFF99"/>
          <w:rtl/>
        </w:rPr>
        <w:t>או בשיווק השקעות</w:t>
      </w:r>
      <w:r w:rsidRPr="00C2599A">
        <w:rPr>
          <w:rStyle w:val="default"/>
          <w:rFonts w:cs="FrankRuehl" w:hint="cs"/>
          <w:vanish/>
          <w:sz w:val="22"/>
          <w:szCs w:val="22"/>
          <w:shd w:val="clear" w:color="auto" w:fill="FFFF99"/>
          <w:rtl/>
        </w:rPr>
        <w:t xml:space="preserve"> או בביצוע פעולות בבורסה, ובביצוע פעולות נלוות הדרושות לשם כך; לענין זה, "פ</w:t>
      </w:r>
      <w:r w:rsidRPr="00C2599A">
        <w:rPr>
          <w:rStyle w:val="default"/>
          <w:rFonts w:cs="FrankRuehl"/>
          <w:vanish/>
          <w:sz w:val="22"/>
          <w:szCs w:val="22"/>
          <w:shd w:val="clear" w:color="auto" w:fill="FFFF99"/>
          <w:rtl/>
        </w:rPr>
        <w:t>ע</w:t>
      </w:r>
      <w:r w:rsidRPr="00C2599A">
        <w:rPr>
          <w:rStyle w:val="default"/>
          <w:rFonts w:cs="FrankRuehl" w:hint="cs"/>
          <w:vanish/>
          <w:sz w:val="22"/>
          <w:szCs w:val="22"/>
          <w:shd w:val="clear" w:color="auto" w:fill="FFFF99"/>
          <w:rtl/>
        </w:rPr>
        <w:t xml:space="preserve">ולות נלוות"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לרבות השקעה בפקדונות לסוגיהם במטבע ישראלי או במטבע חוץ והשקעה בתכניות חסכון שקיבלו</w:t>
      </w:r>
      <w:r w:rsidRPr="00C2599A">
        <w:rPr>
          <w:rStyle w:val="default"/>
          <w:rFonts w:cs="FrankRuehl"/>
          <w:vanish/>
          <w:sz w:val="22"/>
          <w:szCs w:val="22"/>
          <w:shd w:val="clear" w:color="auto" w:fill="FFFF99"/>
          <w:rtl/>
        </w:rPr>
        <w:t xml:space="preserve"> א</w:t>
      </w:r>
      <w:r w:rsidRPr="00C2599A">
        <w:rPr>
          <w:rStyle w:val="default"/>
          <w:rFonts w:cs="FrankRuehl" w:hint="cs"/>
          <w:vanish/>
          <w:sz w:val="22"/>
          <w:szCs w:val="22"/>
          <w:shd w:val="clear" w:color="auto" w:fill="FFFF99"/>
          <w:rtl/>
        </w:rPr>
        <w:t>ישור שר האוצר וועדת הכספים של הכנסת לפי חוק עידוד החסכון, הנחות ממס הכנסה וערבות למילוות, תשט"ז-</w:t>
      </w:r>
      <w:r w:rsidRPr="00C2599A">
        <w:rPr>
          <w:rStyle w:val="default"/>
          <w:rFonts w:cs="FrankRuehl"/>
          <w:vanish/>
          <w:sz w:val="22"/>
          <w:szCs w:val="22"/>
          <w:shd w:val="clear" w:color="auto" w:fill="FFFF99"/>
          <w:rtl/>
        </w:rPr>
        <w:t>1956;</w:t>
      </w:r>
    </w:p>
    <w:p w:rsidR="00814A22" w:rsidRPr="00C2599A" w:rsidRDefault="00814A22" w:rsidP="00814A22">
      <w:pPr>
        <w:pStyle w:val="P00"/>
        <w:spacing w:before="0"/>
        <w:ind w:left="1021" w:right="1134"/>
        <w:rPr>
          <w:rStyle w:val="default"/>
          <w:rFonts w:cs="FrankRuehl" w:hint="cs"/>
          <w:vanish/>
          <w:sz w:val="20"/>
          <w:szCs w:val="20"/>
          <w:shd w:val="clear" w:color="auto" w:fill="FFFF99"/>
          <w:rtl/>
        </w:rPr>
      </w:pPr>
    </w:p>
    <w:p w:rsidR="00814A22" w:rsidRPr="00C2599A" w:rsidRDefault="00814A22" w:rsidP="00814A22">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814A22" w:rsidRPr="00C2599A" w:rsidRDefault="00814A22" w:rsidP="00814A22">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814A22" w:rsidRPr="00C2599A" w:rsidRDefault="00814A22" w:rsidP="00814A22">
      <w:pPr>
        <w:pStyle w:val="P00"/>
        <w:spacing w:before="0"/>
        <w:ind w:left="1021" w:right="1134"/>
        <w:rPr>
          <w:rStyle w:val="default"/>
          <w:rFonts w:cs="FrankRuehl"/>
          <w:vanish/>
          <w:sz w:val="20"/>
          <w:szCs w:val="20"/>
          <w:shd w:val="clear" w:color="auto" w:fill="FFFF99"/>
          <w:rtl/>
        </w:rPr>
      </w:pPr>
      <w:hyperlink r:id="rId208"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372 (</w:t>
      </w:r>
      <w:hyperlink r:id="rId209"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894A1F" w:rsidRPr="00C2599A" w:rsidRDefault="00894A1F" w:rsidP="00894A1F">
      <w:pPr>
        <w:pStyle w:val="P00"/>
        <w:ind w:left="1021"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(1)</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 xml:space="preserve">חברה אינה עוסקת בחיתום, והיא עוסקת רק בניהול תיקי השקעות, בייעוץ השקעות </w:t>
      </w:r>
      <w:r w:rsidRPr="00C2599A">
        <w:rPr>
          <w:rStyle w:val="default"/>
          <w:rFonts w:cs="FrankRuehl" w:hint="cs"/>
          <w:strike/>
          <w:vanish/>
          <w:sz w:val="22"/>
          <w:szCs w:val="22"/>
          <w:shd w:val="clear" w:color="auto" w:fill="FFFF99"/>
          <w:rtl/>
        </w:rPr>
        <w:t>או בשיווק השקעות</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בשיווק השקעות, או בייעוץ פנסיוני או בשיווק פנסיוני כהגדרתם בחוק הייעוץ והשיווק הפנסיוני</w:t>
      </w:r>
      <w:r w:rsidRPr="00C2599A">
        <w:rPr>
          <w:rStyle w:val="default"/>
          <w:rFonts w:cs="FrankRuehl" w:hint="cs"/>
          <w:vanish/>
          <w:sz w:val="22"/>
          <w:szCs w:val="22"/>
          <w:shd w:val="clear" w:color="auto" w:fill="FFFF99"/>
          <w:rtl/>
        </w:rPr>
        <w:t xml:space="preserve"> או בביצוע פעולות בבורסה, ובביצוע פעולות נלוות הדרושות לשם כך; לענין זה, "פ</w:t>
      </w:r>
      <w:r w:rsidRPr="00C2599A">
        <w:rPr>
          <w:rStyle w:val="default"/>
          <w:rFonts w:cs="FrankRuehl"/>
          <w:vanish/>
          <w:sz w:val="22"/>
          <w:szCs w:val="22"/>
          <w:shd w:val="clear" w:color="auto" w:fill="FFFF99"/>
          <w:rtl/>
        </w:rPr>
        <w:t>ע</w:t>
      </w:r>
      <w:r w:rsidRPr="00C2599A">
        <w:rPr>
          <w:rStyle w:val="default"/>
          <w:rFonts w:cs="FrankRuehl" w:hint="cs"/>
          <w:vanish/>
          <w:sz w:val="22"/>
          <w:szCs w:val="22"/>
          <w:shd w:val="clear" w:color="auto" w:fill="FFFF99"/>
          <w:rtl/>
        </w:rPr>
        <w:t xml:space="preserve">ולות נלוות"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לרבות השקעה בפקדונות לסוגיהם במטבע ישראלי או במטבע חוץ והשקעה בתכניות חסכון שקיבלו</w:t>
      </w:r>
      <w:r w:rsidRPr="00C2599A">
        <w:rPr>
          <w:rStyle w:val="default"/>
          <w:rFonts w:cs="FrankRuehl"/>
          <w:vanish/>
          <w:sz w:val="22"/>
          <w:szCs w:val="22"/>
          <w:shd w:val="clear" w:color="auto" w:fill="FFFF99"/>
          <w:rtl/>
        </w:rPr>
        <w:t xml:space="preserve"> א</w:t>
      </w:r>
      <w:r w:rsidRPr="00C2599A">
        <w:rPr>
          <w:rStyle w:val="default"/>
          <w:rFonts w:cs="FrankRuehl" w:hint="cs"/>
          <w:vanish/>
          <w:sz w:val="22"/>
          <w:szCs w:val="22"/>
          <w:shd w:val="clear" w:color="auto" w:fill="FFFF99"/>
          <w:rtl/>
        </w:rPr>
        <w:t>ישור שר האוצר וועדת הכספים של הכנסת לפי חוק עידוד החסכון, הנחות ממס הכנסה וערבות למילוות, תשט"ז-</w:t>
      </w:r>
      <w:r w:rsidRPr="00C2599A">
        <w:rPr>
          <w:rStyle w:val="default"/>
          <w:rFonts w:cs="FrankRuehl"/>
          <w:vanish/>
          <w:sz w:val="22"/>
          <w:szCs w:val="22"/>
          <w:shd w:val="clear" w:color="auto" w:fill="FFFF99"/>
          <w:rtl/>
        </w:rPr>
        <w:t>1956;</w:t>
      </w:r>
    </w:p>
    <w:p w:rsidR="00CB65DB" w:rsidRPr="00C2599A" w:rsidRDefault="00CB65DB" w:rsidP="00814A22">
      <w:pPr>
        <w:pStyle w:val="P00"/>
        <w:spacing w:before="0"/>
        <w:ind w:left="1021" w:right="1134"/>
        <w:rPr>
          <w:rStyle w:val="default"/>
          <w:rFonts w:cs="FrankRuehl"/>
          <w:vanish/>
          <w:sz w:val="20"/>
          <w:szCs w:val="20"/>
          <w:shd w:val="clear" w:color="auto" w:fill="FFFF99"/>
          <w:rtl/>
        </w:rPr>
      </w:pPr>
    </w:p>
    <w:p w:rsidR="00CB65DB" w:rsidRPr="00C2599A" w:rsidRDefault="00CB65DB" w:rsidP="00814A22">
      <w:pPr>
        <w:pStyle w:val="P00"/>
        <w:spacing w:before="0"/>
        <w:ind w:left="1021" w:right="1134"/>
        <w:rPr>
          <w:rStyle w:val="default"/>
          <w:rFonts w:cs="FrankRuehl"/>
          <w:vanish/>
          <w:color w:val="FF0000"/>
          <w:sz w:val="20"/>
          <w:szCs w:val="20"/>
          <w:shd w:val="clear" w:color="auto" w:fill="FFFF99"/>
          <w:rtl/>
        </w:rPr>
      </w:pPr>
      <w:r w:rsidRPr="00C2599A">
        <w:rPr>
          <w:rStyle w:val="default"/>
          <w:rFonts w:cs="FrankRuehl" w:hint="cs"/>
          <w:vanish/>
          <w:color w:val="FF0000"/>
          <w:sz w:val="20"/>
          <w:szCs w:val="20"/>
          <w:shd w:val="clear" w:color="auto" w:fill="FFFF99"/>
          <w:rtl/>
        </w:rPr>
        <w:t xml:space="preserve">מיום </w:t>
      </w:r>
      <w:r w:rsidR="00894A1F" w:rsidRPr="00C2599A">
        <w:rPr>
          <w:rStyle w:val="default"/>
          <w:rFonts w:cs="FrankRuehl" w:hint="cs"/>
          <w:vanish/>
          <w:color w:val="FF0000"/>
          <w:sz w:val="20"/>
          <w:szCs w:val="20"/>
          <w:shd w:val="clear" w:color="auto" w:fill="FFFF99"/>
          <w:rtl/>
        </w:rPr>
        <w:t>14.6.2022</w:t>
      </w:r>
    </w:p>
    <w:p w:rsidR="00894A1F" w:rsidRPr="00C2599A" w:rsidRDefault="00894A1F" w:rsidP="00814A22">
      <w:pPr>
        <w:pStyle w:val="P00"/>
        <w:spacing w:before="0"/>
        <w:ind w:left="1021" w:right="1134"/>
        <w:rPr>
          <w:rStyle w:val="default"/>
          <w:rFonts w:cs="FrankRuehl"/>
          <w:vanish/>
          <w:sz w:val="20"/>
          <w:szCs w:val="20"/>
          <w:shd w:val="clear" w:color="auto" w:fill="FFFF99"/>
          <w:rtl/>
        </w:rPr>
      </w:pPr>
      <w:r w:rsidRPr="00C2599A">
        <w:rPr>
          <w:rStyle w:val="default"/>
          <w:rFonts w:cs="FrankRuehl" w:hint="cs"/>
          <w:b/>
          <w:bCs/>
          <w:vanish/>
          <w:sz w:val="20"/>
          <w:szCs w:val="20"/>
          <w:shd w:val="clear" w:color="auto" w:fill="FFFF99"/>
          <w:rtl/>
        </w:rPr>
        <w:t>תיקון מס' 28</w:t>
      </w:r>
    </w:p>
    <w:p w:rsidR="00894A1F" w:rsidRPr="00C2599A" w:rsidRDefault="00894A1F" w:rsidP="00814A22">
      <w:pPr>
        <w:pStyle w:val="P00"/>
        <w:spacing w:before="0"/>
        <w:ind w:left="1021" w:right="1134"/>
        <w:rPr>
          <w:rStyle w:val="default"/>
          <w:rFonts w:cs="FrankRuehl"/>
          <w:vanish/>
          <w:sz w:val="20"/>
          <w:szCs w:val="20"/>
          <w:shd w:val="clear" w:color="auto" w:fill="FFFF99"/>
          <w:rtl/>
        </w:rPr>
      </w:pPr>
      <w:hyperlink r:id="rId210" w:history="1">
        <w:r w:rsidRPr="00C2599A">
          <w:rPr>
            <w:rStyle w:val="Hyperlink"/>
            <w:rFonts w:cs="FrankRuehl" w:hint="cs"/>
            <w:vanish/>
            <w:szCs w:val="20"/>
            <w:shd w:val="clear" w:color="auto" w:fill="FFFF99"/>
            <w:rtl/>
          </w:rPr>
          <w:t>ס"ח תשפ"ב מס' 2933</w:t>
        </w:r>
      </w:hyperlink>
      <w:r w:rsidRPr="00C2599A">
        <w:rPr>
          <w:rStyle w:val="default"/>
          <w:rFonts w:cs="FrankRuehl" w:hint="cs"/>
          <w:vanish/>
          <w:sz w:val="20"/>
          <w:szCs w:val="20"/>
          <w:shd w:val="clear" w:color="auto" w:fill="FFFF99"/>
          <w:rtl/>
        </w:rPr>
        <w:t xml:space="preserve"> מיום 18.11.2021 עמ' 329 (</w:t>
      </w:r>
      <w:hyperlink r:id="rId211" w:history="1">
        <w:r w:rsidRPr="00C2599A">
          <w:rPr>
            <w:rStyle w:val="Hyperlink"/>
            <w:rFonts w:cs="FrankRuehl" w:hint="cs"/>
            <w:vanish/>
            <w:szCs w:val="20"/>
            <w:shd w:val="clear" w:color="auto" w:fill="FFFF99"/>
            <w:rtl/>
          </w:rPr>
          <w:t>ה"ח 1443</w:t>
        </w:r>
      </w:hyperlink>
      <w:r w:rsidRPr="00C2599A">
        <w:rPr>
          <w:rStyle w:val="default"/>
          <w:rFonts w:cs="FrankRuehl" w:hint="cs"/>
          <w:vanish/>
          <w:sz w:val="20"/>
          <w:szCs w:val="20"/>
          <w:shd w:val="clear" w:color="auto" w:fill="FFFF99"/>
          <w:rtl/>
        </w:rPr>
        <w:t>)</w:t>
      </w:r>
    </w:p>
    <w:p w:rsidR="00894A1F" w:rsidRPr="00C2599A" w:rsidRDefault="00894A1F" w:rsidP="00814A22">
      <w:pPr>
        <w:pStyle w:val="P00"/>
        <w:spacing w:before="0"/>
        <w:ind w:left="1021" w:right="1134"/>
        <w:rPr>
          <w:rStyle w:val="default"/>
          <w:rFonts w:cs="FrankRuehl"/>
          <w:vanish/>
          <w:sz w:val="20"/>
          <w:szCs w:val="20"/>
          <w:shd w:val="clear" w:color="auto" w:fill="FFFF99"/>
          <w:rtl/>
        </w:rPr>
      </w:pPr>
      <w:r w:rsidRPr="00C2599A">
        <w:rPr>
          <w:rStyle w:val="default"/>
          <w:rFonts w:cs="FrankRuehl" w:hint="cs"/>
          <w:b/>
          <w:bCs/>
          <w:vanish/>
          <w:sz w:val="20"/>
          <w:szCs w:val="20"/>
          <w:shd w:val="clear" w:color="auto" w:fill="FFFF99"/>
          <w:rtl/>
        </w:rPr>
        <w:t>ת"ט תשפ"ב-2022</w:t>
      </w:r>
    </w:p>
    <w:p w:rsidR="00894A1F" w:rsidRPr="00C2599A" w:rsidRDefault="00894A1F" w:rsidP="00814A22">
      <w:pPr>
        <w:pStyle w:val="P00"/>
        <w:spacing w:before="0"/>
        <w:ind w:left="1021" w:right="1134"/>
        <w:rPr>
          <w:rStyle w:val="default"/>
          <w:rFonts w:cs="FrankRuehl" w:hint="cs"/>
          <w:vanish/>
          <w:sz w:val="20"/>
          <w:szCs w:val="20"/>
          <w:shd w:val="clear" w:color="auto" w:fill="FFFF99"/>
          <w:rtl/>
        </w:rPr>
      </w:pPr>
      <w:hyperlink r:id="rId212" w:history="1">
        <w:r w:rsidRPr="00C2599A">
          <w:rPr>
            <w:rStyle w:val="Hyperlink"/>
            <w:rFonts w:cs="FrankRuehl" w:hint="cs"/>
            <w:vanish/>
            <w:szCs w:val="20"/>
            <w:shd w:val="clear" w:color="auto" w:fill="FFFF99"/>
            <w:rtl/>
          </w:rPr>
          <w:t>ס"ח תשפ"ב מס' 3007</w:t>
        </w:r>
      </w:hyperlink>
      <w:r w:rsidRPr="00C2599A">
        <w:rPr>
          <w:rStyle w:val="default"/>
          <w:rFonts w:cs="FrankRuehl" w:hint="cs"/>
          <w:vanish/>
          <w:sz w:val="20"/>
          <w:szCs w:val="20"/>
          <w:shd w:val="clear" w:color="auto" w:fill="FFFF99"/>
          <w:rtl/>
        </w:rPr>
        <w:t xml:space="preserve"> מיום 13.7.2022 עמ' 1151</w:t>
      </w:r>
    </w:p>
    <w:p w:rsidR="0054618A" w:rsidRDefault="0054618A" w:rsidP="00814A22">
      <w:pPr>
        <w:pStyle w:val="P00"/>
        <w:ind w:left="1021" w:right="1134"/>
        <w:rPr>
          <w:rStyle w:val="default"/>
          <w:rFonts w:cs="FrankRuehl" w:hint="cs"/>
          <w:sz w:val="2"/>
          <w:szCs w:val="2"/>
          <w:rtl/>
        </w:rPr>
      </w:pPr>
      <w:r w:rsidRPr="00C2599A">
        <w:rPr>
          <w:rStyle w:val="default"/>
          <w:rFonts w:cs="FrankRuehl" w:hint="cs"/>
          <w:vanish/>
          <w:sz w:val="22"/>
          <w:szCs w:val="22"/>
          <w:shd w:val="clear" w:color="auto" w:fill="FFFF99"/>
          <w:rtl/>
        </w:rPr>
        <w:t>(1)</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חברה אינה עוסקת בחיתום, והיא עוסקת רק בניהול תיקי השקעות, בייעוץ השקעות</w:t>
      </w:r>
      <w:r w:rsidR="00894A1F" w:rsidRPr="00C2599A">
        <w:rPr>
          <w:rStyle w:val="default"/>
          <w:rFonts w:cs="FrankRuehl" w:hint="cs"/>
          <w:vanish/>
          <w:sz w:val="22"/>
          <w:szCs w:val="22"/>
          <w:shd w:val="clear" w:color="auto" w:fill="FFFF99"/>
          <w:rtl/>
        </w:rPr>
        <w:t>,</w:t>
      </w:r>
      <w:r w:rsidRPr="00C2599A">
        <w:rPr>
          <w:rStyle w:val="default"/>
          <w:rFonts w:cs="FrankRuehl" w:hint="cs"/>
          <w:vanish/>
          <w:sz w:val="22"/>
          <w:szCs w:val="22"/>
          <w:shd w:val="clear" w:color="auto" w:fill="FFFF99"/>
          <w:rtl/>
        </w:rPr>
        <w:t xml:space="preserve"> </w:t>
      </w:r>
      <w:r w:rsidR="00814A22" w:rsidRPr="00C2599A">
        <w:rPr>
          <w:rStyle w:val="default"/>
          <w:rFonts w:cs="FrankRuehl" w:hint="cs"/>
          <w:vanish/>
          <w:sz w:val="22"/>
          <w:szCs w:val="22"/>
          <w:shd w:val="clear" w:color="auto" w:fill="FFFF99"/>
          <w:rtl/>
        </w:rPr>
        <w:t>בשיווק השקעות, או בייעוץ פנסיוני או בשיווק פנסיוני כהגדרתם בחוק הייעוץ והשיווק הפנסיוני</w:t>
      </w:r>
      <w:r w:rsidRPr="00C2599A">
        <w:rPr>
          <w:rStyle w:val="default"/>
          <w:rFonts w:cs="FrankRuehl" w:hint="cs"/>
          <w:vanish/>
          <w:sz w:val="22"/>
          <w:szCs w:val="22"/>
          <w:shd w:val="clear" w:color="auto" w:fill="FFFF99"/>
          <w:rtl/>
        </w:rPr>
        <w:t xml:space="preserve"> או בביצוע פעולות בבורסה</w:t>
      </w:r>
      <w:r w:rsidR="00894A1F" w:rsidRPr="00C2599A">
        <w:rPr>
          <w:rStyle w:val="default"/>
          <w:rFonts w:cs="FrankRuehl" w:hint="cs"/>
          <w:vanish/>
          <w:sz w:val="22"/>
          <w:szCs w:val="22"/>
          <w:shd w:val="clear" w:color="auto" w:fill="FFFF99"/>
          <w:rtl/>
        </w:rPr>
        <w:t xml:space="preserve"> </w:t>
      </w:r>
      <w:r w:rsidR="00894A1F" w:rsidRPr="00C2599A">
        <w:rPr>
          <w:rStyle w:val="default"/>
          <w:rFonts w:cs="FrankRuehl" w:hint="cs"/>
          <w:vanish/>
          <w:sz w:val="22"/>
          <w:szCs w:val="22"/>
          <w:u w:val="single"/>
          <w:shd w:val="clear" w:color="auto" w:fill="FFFF99"/>
          <w:rtl/>
        </w:rPr>
        <w:t>או במתן שירות מידע פיננסי כהגדרתו בחוק שירות מידע פיננסי, התשפ"ב-2021</w:t>
      </w:r>
      <w:r w:rsidRPr="00C2599A">
        <w:rPr>
          <w:rStyle w:val="default"/>
          <w:rFonts w:cs="FrankRuehl" w:hint="cs"/>
          <w:vanish/>
          <w:sz w:val="22"/>
          <w:szCs w:val="22"/>
          <w:shd w:val="clear" w:color="auto" w:fill="FFFF99"/>
          <w:rtl/>
        </w:rPr>
        <w:t>, ובביצוע פעולות נלוות הדרושות לשם כך; לענין זה, "פ</w:t>
      </w:r>
      <w:r w:rsidRPr="00C2599A">
        <w:rPr>
          <w:rStyle w:val="default"/>
          <w:rFonts w:cs="FrankRuehl"/>
          <w:vanish/>
          <w:sz w:val="22"/>
          <w:szCs w:val="22"/>
          <w:shd w:val="clear" w:color="auto" w:fill="FFFF99"/>
          <w:rtl/>
        </w:rPr>
        <w:t>ע</w:t>
      </w:r>
      <w:r w:rsidRPr="00C2599A">
        <w:rPr>
          <w:rStyle w:val="default"/>
          <w:rFonts w:cs="FrankRuehl" w:hint="cs"/>
          <w:vanish/>
          <w:sz w:val="22"/>
          <w:szCs w:val="22"/>
          <w:shd w:val="clear" w:color="auto" w:fill="FFFF99"/>
          <w:rtl/>
        </w:rPr>
        <w:t xml:space="preserve">ולות נלוות"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לרבות השקעה בפקדונות לסוגיהם במטבע ישראלי או במטבע חוץ והשקעה בתכניות חסכון שקיבלו</w:t>
      </w:r>
      <w:r w:rsidRPr="00C2599A">
        <w:rPr>
          <w:rStyle w:val="default"/>
          <w:rFonts w:cs="FrankRuehl"/>
          <w:vanish/>
          <w:sz w:val="22"/>
          <w:szCs w:val="22"/>
          <w:shd w:val="clear" w:color="auto" w:fill="FFFF99"/>
          <w:rtl/>
        </w:rPr>
        <w:t xml:space="preserve"> א</w:t>
      </w:r>
      <w:r w:rsidRPr="00C2599A">
        <w:rPr>
          <w:rStyle w:val="default"/>
          <w:rFonts w:cs="FrankRuehl" w:hint="cs"/>
          <w:vanish/>
          <w:sz w:val="22"/>
          <w:szCs w:val="22"/>
          <w:shd w:val="clear" w:color="auto" w:fill="FFFF99"/>
          <w:rtl/>
        </w:rPr>
        <w:t>ישור שר האוצר וועדת הכספים של הכנסת לפי חוק עידוד החסכון, הנחות ממס הכנסה וערבות למילוות, תשט"ז</w:t>
      </w:r>
      <w:r w:rsidR="00814A22"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1956;</w:t>
      </w:r>
      <w:bookmarkEnd w:id="78"/>
    </w:p>
    <w:p w:rsidR="0054618A" w:rsidRDefault="002939F3" w:rsidP="002939F3">
      <w:pPr>
        <w:pStyle w:val="P22"/>
        <w:spacing w:before="72"/>
        <w:ind w:left="1021" w:right="1134"/>
        <w:rPr>
          <w:rStyle w:val="default"/>
          <w:rFonts w:cs="FrankRuehl" w:hint="cs"/>
          <w:rtl/>
        </w:rPr>
      </w:pPr>
      <w:r>
        <w:rPr>
          <w:rFonts w:cs="FrankRuehl" w:hint="cs"/>
          <w:sz w:val="26"/>
          <w:rtl/>
          <w:lang w:eastAsia="en-US"/>
        </w:rPr>
        <w:pict>
          <v:shape id="_x0000_s2349" type="#_x0000_t202" style="position:absolute;left:0;text-align:left;margin-left:470.25pt;margin-top:7.1pt;width:1in;height:16.8pt;z-index:251689472" filled="f" stroked="f">
            <v:textbox inset="1mm,0,1mm,0">
              <w:txbxContent>
                <w:p w:rsidR="004D2012" w:rsidRDefault="004D2012" w:rsidP="002939F3">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0054618A">
        <w:rPr>
          <w:rStyle w:val="default"/>
          <w:rFonts w:cs="FrankRuehl" w:hint="cs"/>
          <w:rtl/>
        </w:rPr>
        <w:t>(2)</w:t>
      </w:r>
      <w:r w:rsidR="0054618A">
        <w:rPr>
          <w:rStyle w:val="default"/>
          <w:rFonts w:cs="FrankRuehl"/>
          <w:rtl/>
        </w:rPr>
        <w:tab/>
        <w:t>ה</w:t>
      </w:r>
      <w:r w:rsidR="0054618A">
        <w:rPr>
          <w:rStyle w:val="default"/>
          <w:rFonts w:cs="FrankRuehl" w:hint="cs"/>
          <w:rtl/>
        </w:rPr>
        <w:t>חברה התחייבה כי מי שיעסקו בשמה בניהול תיקים</w:t>
      </w:r>
      <w:r w:rsidRPr="002939F3">
        <w:rPr>
          <w:rStyle w:val="default"/>
          <w:rFonts w:cs="FrankRuehl" w:hint="cs"/>
          <w:rtl/>
        </w:rPr>
        <w:t>, בייעוץ השקעות או בשיווק השקעות</w:t>
      </w:r>
      <w:r w:rsidR="0054618A">
        <w:rPr>
          <w:rStyle w:val="default"/>
          <w:rFonts w:cs="FrankRuehl" w:hint="cs"/>
          <w:rtl/>
        </w:rPr>
        <w:t xml:space="preserve"> הם עו</w:t>
      </w:r>
      <w:r w:rsidR="0054618A">
        <w:rPr>
          <w:rStyle w:val="default"/>
          <w:rFonts w:cs="FrankRuehl"/>
          <w:rtl/>
        </w:rPr>
        <w:t>ב</w:t>
      </w:r>
      <w:r w:rsidR="0054618A">
        <w:rPr>
          <w:rStyle w:val="default"/>
          <w:rFonts w:cs="FrankRuehl" w:hint="cs"/>
          <w:rtl/>
        </w:rPr>
        <w:t xml:space="preserve">די החברה שהם בעלי רשיון </w:t>
      </w:r>
      <w:r w:rsidRPr="002939F3">
        <w:rPr>
          <w:rStyle w:val="default"/>
          <w:rFonts w:cs="FrankRuehl" w:hint="cs"/>
          <w:rtl/>
        </w:rPr>
        <w:t>מתאים, או כי עובד אחד לפחות הוא בעל רישיון מנהל תיקים, והאחרים שיעסקו בשמה כאמור הם עוסקים זרים הרשאים לעסוק בניהול תיקי השקעות, בייעוץ השקעות או בשיווק השקעות לפי הוראות סעיף 10ב</w:t>
      </w:r>
      <w:r w:rsidR="0054618A">
        <w:rPr>
          <w:rStyle w:val="default"/>
          <w:rFonts w:cs="FrankRuehl" w:hint="cs"/>
          <w:rtl/>
        </w:rPr>
        <w:t>;</w:t>
      </w:r>
    </w:p>
    <w:p w:rsidR="00814A22" w:rsidRPr="00C2599A" w:rsidRDefault="00814A22" w:rsidP="002939F3">
      <w:pPr>
        <w:pStyle w:val="P00"/>
        <w:spacing w:before="0"/>
        <w:ind w:left="1021" w:right="1134"/>
        <w:rPr>
          <w:rStyle w:val="default"/>
          <w:rFonts w:cs="FrankRuehl" w:hint="cs"/>
          <w:vanish/>
          <w:color w:val="FF0000"/>
          <w:sz w:val="20"/>
          <w:szCs w:val="20"/>
          <w:shd w:val="clear" w:color="auto" w:fill="FFFF99"/>
          <w:rtl/>
        </w:rPr>
      </w:pPr>
      <w:bookmarkStart w:id="79" w:name="Rov215"/>
      <w:r w:rsidRPr="00C2599A">
        <w:rPr>
          <w:rStyle w:val="default"/>
          <w:rFonts w:cs="FrankRuehl" w:hint="cs"/>
          <w:vanish/>
          <w:color w:val="FF0000"/>
          <w:sz w:val="20"/>
          <w:szCs w:val="20"/>
          <w:shd w:val="clear" w:color="auto" w:fill="FFFF99"/>
          <w:rtl/>
        </w:rPr>
        <w:t>מיום 18.4.2010</w:t>
      </w:r>
    </w:p>
    <w:p w:rsidR="00814A22" w:rsidRPr="00C2599A" w:rsidRDefault="00814A22" w:rsidP="002939F3">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814A22" w:rsidRPr="00C2599A" w:rsidRDefault="00814A22" w:rsidP="002939F3">
      <w:pPr>
        <w:pStyle w:val="P00"/>
        <w:spacing w:before="0"/>
        <w:ind w:left="1021" w:right="1134"/>
        <w:rPr>
          <w:rStyle w:val="default"/>
          <w:rFonts w:cs="FrankRuehl" w:hint="cs"/>
          <w:vanish/>
          <w:sz w:val="20"/>
          <w:szCs w:val="20"/>
          <w:shd w:val="clear" w:color="auto" w:fill="FFFF99"/>
          <w:rtl/>
        </w:rPr>
      </w:pPr>
      <w:hyperlink r:id="rId213"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372 (</w:t>
      </w:r>
      <w:hyperlink r:id="rId214"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814A22" w:rsidRPr="002939F3" w:rsidRDefault="00814A22" w:rsidP="002939F3">
      <w:pPr>
        <w:pStyle w:val="P22"/>
        <w:ind w:left="1021" w:right="1134"/>
        <w:rPr>
          <w:rStyle w:val="default"/>
          <w:rFonts w:cs="FrankRuehl" w:hint="cs"/>
          <w:sz w:val="2"/>
          <w:szCs w:val="2"/>
          <w:rtl/>
        </w:rPr>
      </w:pPr>
      <w:r w:rsidRPr="00C2599A">
        <w:rPr>
          <w:rStyle w:val="default"/>
          <w:rFonts w:cs="FrankRuehl" w:hint="cs"/>
          <w:vanish/>
          <w:sz w:val="22"/>
          <w:szCs w:val="22"/>
          <w:shd w:val="clear" w:color="auto" w:fill="FFFF99"/>
          <w:rtl/>
        </w:rPr>
        <w:t>(2)</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חברה התחייבה כי מי שיעסקו בשמה בניהול תיקים</w:t>
      </w:r>
      <w:r w:rsidRPr="00C2599A">
        <w:rPr>
          <w:rStyle w:val="default"/>
          <w:rFonts w:cs="FrankRuehl" w:hint="cs"/>
          <w:vanish/>
          <w:sz w:val="22"/>
          <w:szCs w:val="22"/>
          <w:u w:val="single"/>
          <w:shd w:val="clear" w:color="auto" w:fill="FFFF99"/>
          <w:rtl/>
        </w:rPr>
        <w:t>, בייעוץ השקעות או בשיווק השקעות</w:t>
      </w:r>
      <w:r w:rsidRPr="00C2599A">
        <w:rPr>
          <w:rStyle w:val="default"/>
          <w:rFonts w:cs="FrankRuehl" w:hint="cs"/>
          <w:vanish/>
          <w:sz w:val="22"/>
          <w:szCs w:val="22"/>
          <w:shd w:val="clear" w:color="auto" w:fill="FFFF99"/>
          <w:rtl/>
        </w:rPr>
        <w:t xml:space="preserve"> הם עו</w:t>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 xml:space="preserve">די החברה שהם בעלי רשיון </w:t>
      </w:r>
      <w:r w:rsidRPr="00C2599A">
        <w:rPr>
          <w:rStyle w:val="default"/>
          <w:rFonts w:cs="FrankRuehl" w:hint="cs"/>
          <w:strike/>
          <w:vanish/>
          <w:sz w:val="22"/>
          <w:szCs w:val="22"/>
          <w:shd w:val="clear" w:color="auto" w:fill="FFFF99"/>
          <w:rtl/>
        </w:rPr>
        <w:t>מנהל תיקים</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מתאים, או כי עובד אחד לפחות הוא בעל רישיון מנהל תיקים, והאחרים שיעסקו בשמה כאמור הם עוסקים זרים הרשאים לעסוק בניהול תיקי השקעות, בייעוץ השקעות או בשיווק השקעות לפי הוראות סעיף 10ב</w:t>
      </w:r>
      <w:r w:rsidRPr="00C2599A">
        <w:rPr>
          <w:rStyle w:val="default"/>
          <w:rFonts w:cs="FrankRuehl" w:hint="cs"/>
          <w:vanish/>
          <w:sz w:val="22"/>
          <w:szCs w:val="22"/>
          <w:shd w:val="clear" w:color="auto" w:fill="FFFF99"/>
          <w:rtl/>
        </w:rPr>
        <w:t>;</w:t>
      </w:r>
      <w:bookmarkEnd w:id="79"/>
    </w:p>
    <w:p w:rsidR="0054618A" w:rsidRDefault="0054618A" w:rsidP="00E3160D">
      <w:pPr>
        <w:pStyle w:val="P22"/>
        <w:spacing w:before="72"/>
        <w:ind w:left="1021" w:right="1134"/>
        <w:rPr>
          <w:rStyle w:val="default"/>
          <w:rFonts w:cs="FrankRuehl" w:hint="cs"/>
          <w:rtl/>
        </w:rPr>
      </w:pPr>
      <w:r>
        <w:rPr>
          <w:rFonts w:cs="FrankRuehl"/>
          <w:rtl/>
          <w:lang w:val="he-IL"/>
        </w:rPr>
        <w:pict>
          <v:shape id="_x0000_s2136" type="#_x0000_t202" style="position:absolute;left:0;text-align:left;margin-left:470.25pt;margin-top:7.1pt;width:1in;height:38.55pt;z-index:25158502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default"/>
          <w:rFonts w:cs="FrankRuehl" w:hint="cs"/>
          <w:rtl/>
        </w:rPr>
        <w:t>(3)</w:t>
      </w:r>
      <w:r>
        <w:rPr>
          <w:rStyle w:val="default"/>
          <w:rFonts w:cs="FrankRuehl"/>
          <w:rtl/>
        </w:rPr>
        <w:tab/>
        <w:t>ה</w:t>
      </w:r>
      <w:r>
        <w:rPr>
          <w:rStyle w:val="default"/>
          <w:rFonts w:cs="FrankRuehl" w:hint="cs"/>
          <w:rtl/>
        </w:rPr>
        <w:t>חברה התחייבה כי לא יכהן בה כנושא משרה מי שידוע לה כי הו</w:t>
      </w:r>
      <w:r>
        <w:rPr>
          <w:rStyle w:val="default"/>
          <w:rFonts w:cs="FrankRuehl"/>
          <w:rtl/>
        </w:rPr>
        <w:t>רש</w:t>
      </w:r>
      <w:r>
        <w:rPr>
          <w:rStyle w:val="default"/>
          <w:rFonts w:cs="FrankRuehl" w:hint="cs"/>
          <w:rtl/>
        </w:rPr>
        <w:t xml:space="preserve">ע בעבירה </w:t>
      </w:r>
      <w:r w:rsidR="00E3160D" w:rsidRPr="00E3160D">
        <w:rPr>
          <w:rStyle w:val="default"/>
          <w:rFonts w:cs="FrankRuehl" w:hint="cs"/>
          <w:rtl/>
        </w:rPr>
        <w:t xml:space="preserve">וכן מי שחל עליו איסור לכהן בה כנושא משרה בשל אמצעי אכיפה כאמור בסעיף 52נו לחוק ניירות ערך, שהוטל עליו לפי פרק ח'4 לחוק ניירות ערך, לפי פרק ז'2 לחוק זה או לפי פרק י'1 לחוק השקעות משותפות </w:t>
      </w:r>
      <w:r w:rsidR="00E3160D" w:rsidRPr="00E3160D">
        <w:rPr>
          <w:rStyle w:val="default"/>
          <w:rFonts w:cs="FrankRuehl"/>
          <w:rtl/>
        </w:rPr>
        <w:t>–</w:t>
      </w:r>
      <w:r w:rsidR="00E3160D" w:rsidRPr="00E3160D">
        <w:rPr>
          <w:rStyle w:val="default"/>
          <w:rFonts w:cs="FrankRuehl" w:hint="cs"/>
          <w:rtl/>
        </w:rPr>
        <w:t xml:space="preserve"> למשך התקופה שבה חל עליו האיסור כאמור</w:t>
      </w:r>
      <w:r>
        <w:rPr>
          <w:rStyle w:val="default"/>
          <w:rFonts w:cs="FrankRuehl" w:hint="cs"/>
          <w:rtl/>
        </w:rPr>
        <w:t>;</w:t>
      </w: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bookmarkStart w:id="80" w:name="Rov253"/>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215"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507 (</w:t>
      </w:r>
      <w:hyperlink r:id="rId216"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451523" w:rsidRPr="00C2599A" w:rsidRDefault="00451523" w:rsidP="00451523">
      <w:pPr>
        <w:pStyle w:val="P22"/>
        <w:ind w:left="1021" w:right="1134"/>
        <w:rPr>
          <w:rStyle w:val="default"/>
          <w:rFonts w:cs="FrankRuehl"/>
          <w:vanish/>
          <w:sz w:val="2"/>
          <w:szCs w:val="2"/>
          <w:shd w:val="clear" w:color="auto" w:fill="FFFF99"/>
          <w:rtl/>
        </w:rPr>
      </w:pPr>
      <w:r w:rsidRPr="00C2599A">
        <w:rPr>
          <w:rStyle w:val="default"/>
          <w:rFonts w:cs="FrankRuehl" w:hint="cs"/>
          <w:vanish/>
          <w:sz w:val="22"/>
          <w:szCs w:val="22"/>
          <w:shd w:val="clear" w:color="auto" w:fill="FFFF99"/>
          <w:rtl/>
        </w:rPr>
        <w:t>(3)</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חברה התחייבה כי לא יכהן בה כנושא משרה מי שידוע לה כי הו</w:t>
      </w:r>
      <w:r w:rsidRPr="00C2599A">
        <w:rPr>
          <w:rStyle w:val="default"/>
          <w:rFonts w:cs="FrankRuehl"/>
          <w:vanish/>
          <w:sz w:val="22"/>
          <w:szCs w:val="22"/>
          <w:shd w:val="clear" w:color="auto" w:fill="FFFF99"/>
          <w:rtl/>
        </w:rPr>
        <w:t>רש</w:t>
      </w:r>
      <w:r w:rsidRPr="00C2599A">
        <w:rPr>
          <w:rStyle w:val="default"/>
          <w:rFonts w:cs="FrankRuehl" w:hint="cs"/>
          <w:vanish/>
          <w:sz w:val="22"/>
          <w:szCs w:val="22"/>
          <w:shd w:val="clear" w:color="auto" w:fill="FFFF99"/>
          <w:rtl/>
        </w:rPr>
        <w:t xml:space="preserve">ע בעבירה </w:t>
      </w:r>
      <w:r w:rsidRPr="00C2599A">
        <w:rPr>
          <w:rStyle w:val="default"/>
          <w:rFonts w:cs="FrankRuehl" w:hint="cs"/>
          <w:vanish/>
          <w:sz w:val="22"/>
          <w:szCs w:val="22"/>
          <w:u w:val="single"/>
          <w:shd w:val="clear" w:color="auto" w:fill="FFFF99"/>
          <w:rtl/>
        </w:rPr>
        <w:t xml:space="preserve">וכן מי שרישיונו הותלה או בוטל לפי הוראות סעיף 35(א)(4) או (5)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למשך תקופת ההתליה או הביטול, לפי הענין</w:t>
      </w:r>
      <w:r w:rsidRPr="00C2599A">
        <w:rPr>
          <w:rStyle w:val="default"/>
          <w:rFonts w:cs="FrankRuehl" w:hint="cs"/>
          <w:vanish/>
          <w:sz w:val="22"/>
          <w:szCs w:val="22"/>
          <w:shd w:val="clear" w:color="auto" w:fill="FFFF99"/>
          <w:rtl/>
        </w:rPr>
        <w:t>;</w:t>
      </w:r>
    </w:p>
    <w:p w:rsidR="00451523" w:rsidRPr="00C2599A" w:rsidRDefault="00451523" w:rsidP="00451523">
      <w:pPr>
        <w:pStyle w:val="P00"/>
        <w:spacing w:before="0"/>
        <w:ind w:left="1021" w:right="1134"/>
        <w:rPr>
          <w:rStyle w:val="default"/>
          <w:rFonts w:cs="FrankRuehl" w:hint="cs"/>
          <w:vanish/>
          <w:sz w:val="20"/>
          <w:szCs w:val="20"/>
          <w:shd w:val="clear" w:color="auto" w:fill="FFFF99"/>
          <w:rtl/>
        </w:rPr>
      </w:pPr>
    </w:p>
    <w:p w:rsidR="004364F9" w:rsidRPr="00C2599A" w:rsidRDefault="004364F9" w:rsidP="00451523">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4364F9" w:rsidRPr="00C2599A" w:rsidRDefault="004364F9" w:rsidP="00451523">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4364F9" w:rsidRPr="00C2599A" w:rsidRDefault="004364F9" w:rsidP="00451523">
      <w:pPr>
        <w:pStyle w:val="P00"/>
        <w:spacing w:before="0"/>
        <w:ind w:left="1021" w:right="1134"/>
        <w:rPr>
          <w:rStyle w:val="default"/>
          <w:rFonts w:cs="FrankRuehl" w:hint="cs"/>
          <w:vanish/>
          <w:sz w:val="20"/>
          <w:szCs w:val="20"/>
          <w:shd w:val="clear" w:color="auto" w:fill="FFFF99"/>
          <w:rtl/>
        </w:rPr>
      </w:pPr>
      <w:hyperlink r:id="rId217"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w:t>
      </w:r>
      <w:r w:rsidR="00451523" w:rsidRPr="00C2599A">
        <w:rPr>
          <w:rStyle w:val="default"/>
          <w:rFonts w:cs="FrankRuehl" w:hint="cs"/>
          <w:vanish/>
          <w:sz w:val="20"/>
          <w:szCs w:val="20"/>
          <w:shd w:val="clear" w:color="auto" w:fill="FFFF99"/>
          <w:rtl/>
        </w:rPr>
        <w:t>240</w:t>
      </w:r>
      <w:r w:rsidRPr="00C2599A">
        <w:rPr>
          <w:rStyle w:val="default"/>
          <w:rFonts w:cs="FrankRuehl" w:hint="cs"/>
          <w:vanish/>
          <w:sz w:val="20"/>
          <w:szCs w:val="20"/>
          <w:shd w:val="clear" w:color="auto" w:fill="FFFF99"/>
          <w:rtl/>
        </w:rPr>
        <w:t xml:space="preserve"> (</w:t>
      </w:r>
      <w:hyperlink r:id="rId218"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54618A" w:rsidRPr="00451523" w:rsidRDefault="00451523" w:rsidP="00451523">
      <w:pPr>
        <w:pStyle w:val="P22"/>
        <w:ind w:left="1021" w:right="1134"/>
        <w:rPr>
          <w:rStyle w:val="default"/>
          <w:rFonts w:cs="FrankRuehl"/>
          <w:sz w:val="2"/>
          <w:szCs w:val="2"/>
          <w:rtl/>
        </w:rPr>
      </w:pPr>
      <w:r w:rsidRPr="00C2599A">
        <w:rPr>
          <w:rStyle w:val="default"/>
          <w:rFonts w:cs="FrankRuehl" w:hint="cs"/>
          <w:vanish/>
          <w:sz w:val="22"/>
          <w:szCs w:val="22"/>
          <w:shd w:val="clear" w:color="auto" w:fill="FFFF99"/>
          <w:rtl/>
        </w:rPr>
        <w:t>(3)</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חברה התחייבה כי לא יכהן בה כנושא משרה מי שידוע לה כי הו</w:t>
      </w:r>
      <w:r w:rsidRPr="00C2599A">
        <w:rPr>
          <w:rStyle w:val="default"/>
          <w:rFonts w:cs="FrankRuehl"/>
          <w:vanish/>
          <w:sz w:val="22"/>
          <w:szCs w:val="22"/>
          <w:shd w:val="clear" w:color="auto" w:fill="FFFF99"/>
          <w:rtl/>
        </w:rPr>
        <w:t>רש</w:t>
      </w:r>
      <w:r w:rsidRPr="00C2599A">
        <w:rPr>
          <w:rStyle w:val="default"/>
          <w:rFonts w:cs="FrankRuehl" w:hint="cs"/>
          <w:vanish/>
          <w:sz w:val="22"/>
          <w:szCs w:val="22"/>
          <w:shd w:val="clear" w:color="auto" w:fill="FFFF99"/>
          <w:rtl/>
        </w:rPr>
        <w:t xml:space="preserve">ע בעבירה </w:t>
      </w:r>
      <w:r w:rsidRPr="00C2599A">
        <w:rPr>
          <w:rStyle w:val="default"/>
          <w:rFonts w:cs="FrankRuehl" w:hint="cs"/>
          <w:strike/>
          <w:vanish/>
          <w:sz w:val="22"/>
          <w:szCs w:val="22"/>
          <w:shd w:val="clear" w:color="auto" w:fill="FFFF99"/>
          <w:rtl/>
        </w:rPr>
        <w:t xml:space="preserve">וכן מי שרישיונו הותלה או בוטל לפי הוראות סעיף 35(א)(4) או (5)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למשך תקופת ההתליה או הביטול, לפי הענין</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 xml:space="preserve">וכן מי שחל עליו איסור לכהן בה כנושא משרה בשל אמצעי אכיפה כאמור בסעיף 52נו לחוק ניירות ערך, שהוטל עליו לפי פרק ח'4 לחוק ניירות ערך, לפי פרק ז'2 לחוק זה או לפי פרק י'1 לחוק השקעות משותפות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למשך התקופה שבה חל עליו האיסור כאמור</w:t>
      </w:r>
      <w:r w:rsidR="0054618A" w:rsidRPr="00C2599A">
        <w:rPr>
          <w:rStyle w:val="default"/>
          <w:rFonts w:cs="FrankRuehl" w:hint="cs"/>
          <w:vanish/>
          <w:sz w:val="22"/>
          <w:szCs w:val="22"/>
          <w:shd w:val="clear" w:color="auto" w:fill="FFFF99"/>
          <w:rtl/>
        </w:rPr>
        <w:t>;</w:t>
      </w:r>
      <w:bookmarkEnd w:id="80"/>
    </w:p>
    <w:p w:rsidR="0054618A" w:rsidRDefault="0054618A">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חברה הון עצמי בסכום שאינו קטן מהסכום שנקבע בתקנות;</w:t>
      </w:r>
    </w:p>
    <w:p w:rsidR="0054618A" w:rsidRDefault="0054618A">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חברה ביטוח, ערבות בנקאית, פקדון או ניירות ערך בסכומים, בשיעורים ובתנאים שנקבעו בתקנות.</w:t>
      </w:r>
    </w:p>
    <w:p w:rsidR="0054618A" w:rsidRDefault="0054618A" w:rsidP="00451523">
      <w:pPr>
        <w:pStyle w:val="P00"/>
        <w:spacing w:before="72"/>
        <w:ind w:left="0" w:right="1134"/>
        <w:rPr>
          <w:rStyle w:val="default"/>
          <w:rFonts w:cs="FrankRuehl" w:hint="cs"/>
          <w:rtl/>
        </w:rPr>
      </w:pPr>
      <w:r>
        <w:rPr>
          <w:rFonts w:cs="FrankRuehl"/>
          <w:rtl/>
          <w:lang w:val="he-IL"/>
        </w:rPr>
        <w:pict>
          <v:shape id="_x0000_s2166" type="#_x0000_t202" style="position:absolute;left:0;text-align:left;margin-left:470.25pt;margin-top:7.1pt;width:1in;height:20.55pt;z-index:25161062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רשות רשאית לסרב להעניק ר</w:t>
      </w:r>
      <w:r w:rsidR="00451523">
        <w:rPr>
          <w:rStyle w:val="default"/>
          <w:rFonts w:cs="FrankRuehl" w:hint="cs"/>
          <w:rtl/>
        </w:rPr>
        <w:t>י</w:t>
      </w:r>
      <w:r>
        <w:rPr>
          <w:rStyle w:val="default"/>
          <w:rFonts w:cs="FrankRuehl" w:hint="cs"/>
          <w:rtl/>
        </w:rPr>
        <w:t xml:space="preserve">שיון מנהל תיקים למבקש, </w:t>
      </w:r>
      <w:r>
        <w:rPr>
          <w:rStyle w:val="default"/>
          <w:rFonts w:cs="FrankRuehl"/>
          <w:rtl/>
        </w:rPr>
        <w:t>אם סברה כי קיימות נסיבות שבשלהן אין הוא ראוי לשמש בעל</w:t>
      </w:r>
      <w:r>
        <w:rPr>
          <w:rStyle w:val="default"/>
          <w:rFonts w:cs="FrankRuehl" w:hint="cs"/>
          <w:rtl/>
        </w:rPr>
        <w:t xml:space="preserve"> </w:t>
      </w:r>
      <w:r>
        <w:rPr>
          <w:rStyle w:val="default"/>
          <w:rFonts w:cs="FrankRuehl"/>
          <w:rtl/>
        </w:rPr>
        <w:t>ר</w:t>
      </w:r>
      <w:r w:rsidR="00451523">
        <w:rPr>
          <w:rStyle w:val="default"/>
          <w:rFonts w:cs="FrankRuehl" w:hint="cs"/>
          <w:rtl/>
        </w:rPr>
        <w:t>י</w:t>
      </w:r>
      <w:r>
        <w:rPr>
          <w:rStyle w:val="default"/>
          <w:rFonts w:cs="FrankRuehl"/>
          <w:rtl/>
        </w:rPr>
        <w:t xml:space="preserve">שיון מנהל תיקים, בשים לב לדרישות </w:t>
      </w:r>
      <w:r w:rsidR="00451523">
        <w:rPr>
          <w:rStyle w:val="default"/>
          <w:rFonts w:cs="FrankRuehl" w:hint="cs"/>
          <w:rtl/>
        </w:rPr>
        <w:t>העיסוק</w:t>
      </w:r>
      <w:r>
        <w:rPr>
          <w:rStyle w:val="default"/>
          <w:rFonts w:cs="FrankRuehl"/>
          <w:rtl/>
        </w:rPr>
        <w:t xml:space="preserve">, ואם הוא תאגיד – </w:t>
      </w:r>
      <w:r w:rsidR="00451523">
        <w:rPr>
          <w:rStyle w:val="default"/>
          <w:rFonts w:cs="FrankRuehl" w:hint="cs"/>
          <w:rtl/>
        </w:rPr>
        <w:t xml:space="preserve">גם אם סברה </w:t>
      </w:r>
      <w:r>
        <w:rPr>
          <w:rStyle w:val="default"/>
          <w:rFonts w:cs="FrankRuehl"/>
          <w:rtl/>
        </w:rPr>
        <w:t xml:space="preserve">כי קיימות נסיבות כאמור </w:t>
      </w:r>
      <w:r w:rsidR="00451523">
        <w:rPr>
          <w:rStyle w:val="default"/>
          <w:rFonts w:cs="FrankRuehl" w:hint="cs"/>
          <w:rtl/>
        </w:rPr>
        <w:t>באחד מאלה:</w:t>
      </w:r>
    </w:p>
    <w:p w:rsidR="0054618A" w:rsidRDefault="0054618A" w:rsidP="00451523">
      <w:pPr>
        <w:pStyle w:val="P22"/>
        <w:spacing w:before="72"/>
        <w:ind w:left="1021" w:right="1134"/>
        <w:rPr>
          <w:rStyle w:val="default"/>
          <w:rFonts w:cs="FrankRuehl" w:hint="cs"/>
          <w:rtl/>
        </w:rPr>
      </w:pPr>
      <w:r>
        <w:rPr>
          <w:rStyle w:val="default"/>
          <w:rFonts w:cs="FrankRuehl"/>
          <w:rtl/>
        </w:rPr>
        <w:t>(</w:t>
      </w:r>
      <w:r w:rsidR="00451523">
        <w:rPr>
          <w:rStyle w:val="default"/>
          <w:rFonts w:cs="FrankRuehl" w:hint="cs"/>
          <w:rtl/>
        </w:rPr>
        <w:t>1)</w:t>
      </w:r>
      <w:r w:rsidR="00451523">
        <w:rPr>
          <w:rStyle w:val="default"/>
          <w:rFonts w:cs="FrankRuehl" w:hint="cs"/>
          <w:rtl/>
        </w:rPr>
        <w:tab/>
        <w:t>בעל שליטה במבקש הרישיון;</w:t>
      </w:r>
    </w:p>
    <w:p w:rsidR="00451523" w:rsidRDefault="00451523" w:rsidP="00451523">
      <w:pPr>
        <w:pStyle w:val="P22"/>
        <w:spacing w:before="72"/>
        <w:ind w:left="1021" w:right="1134"/>
        <w:rPr>
          <w:rStyle w:val="default"/>
          <w:rFonts w:cs="FrankRuehl" w:hint="cs"/>
          <w:rtl/>
        </w:rPr>
      </w:pPr>
      <w:r>
        <w:rPr>
          <w:rStyle w:val="default"/>
          <w:rFonts w:cs="FrankRuehl" w:hint="cs"/>
          <w:rtl/>
        </w:rPr>
        <w:t>(2)</w:t>
      </w:r>
      <w:r>
        <w:rPr>
          <w:rStyle w:val="default"/>
          <w:rFonts w:cs="FrankRuehl" w:hint="cs"/>
          <w:rtl/>
        </w:rPr>
        <w:tab/>
        <w:t>נושא משרה במבקש הרישיון או בבעל השליטה במבקש הרישיון.</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81" w:name="Rov254"/>
      <w:r w:rsidRPr="00C2599A">
        <w:rPr>
          <w:rStyle w:val="default"/>
          <w:rFonts w:cs="FrankRuehl" w:hint="cs"/>
          <w:vanish/>
          <w:color w:val="FF0000"/>
          <w:sz w:val="20"/>
          <w:szCs w:val="20"/>
          <w:shd w:val="clear" w:color="auto" w:fill="FFFF99"/>
          <w:rtl/>
        </w:rPr>
        <w:t>מיום 8.8.2005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9</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219" w:history="1">
        <w:r w:rsidRPr="00C2599A">
          <w:rPr>
            <w:rStyle w:val="Hyperlink"/>
            <w:rFonts w:cs="FrankRuehl" w:hint="cs"/>
            <w:vanish/>
            <w:szCs w:val="20"/>
            <w:shd w:val="clear" w:color="auto" w:fill="FFFF99"/>
            <w:rtl/>
          </w:rPr>
          <w:t>ס"ח תשס"ה מס</w:t>
        </w:r>
        <w:r w:rsidRPr="00C2599A">
          <w:rPr>
            <w:rStyle w:val="Hyperlink"/>
            <w:rFonts w:cs="FrankRuehl" w:hint="cs"/>
            <w:vanish/>
            <w:szCs w:val="20"/>
            <w:shd w:val="clear" w:color="auto" w:fill="FFFF99"/>
            <w:rtl/>
          </w:rPr>
          <w:t>'</w:t>
        </w:r>
        <w:r w:rsidRPr="00C2599A">
          <w:rPr>
            <w:rStyle w:val="Hyperlink"/>
            <w:rFonts w:cs="FrankRuehl" w:hint="cs"/>
            <w:vanish/>
            <w:szCs w:val="20"/>
            <w:shd w:val="clear" w:color="auto" w:fill="FFFF99"/>
            <w:rtl/>
          </w:rPr>
          <w:t xml:space="preserve"> 2020</w:t>
        </w:r>
      </w:hyperlink>
      <w:r w:rsidRPr="00C2599A">
        <w:rPr>
          <w:rStyle w:val="default"/>
          <w:rFonts w:cs="FrankRuehl" w:hint="cs"/>
          <w:vanish/>
          <w:sz w:val="20"/>
          <w:szCs w:val="20"/>
          <w:shd w:val="clear" w:color="auto" w:fill="FFFF99"/>
          <w:rtl/>
        </w:rPr>
        <w:t xml:space="preserve"> מיום 8.8.2005 עמ' 745 (</w:t>
      </w:r>
      <w:hyperlink r:id="rId220" w:history="1">
        <w:r w:rsidRPr="00C2599A">
          <w:rPr>
            <w:rStyle w:val="Hyperlink"/>
            <w:rFonts w:cs="FrankRuehl" w:hint="cs"/>
            <w:vanish/>
            <w:szCs w:val="20"/>
            <w:shd w:val="clear" w:color="auto" w:fill="FFFF99"/>
            <w:rtl/>
          </w:rPr>
          <w:t>ה"ח 77</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(ג)</w:t>
      </w:r>
      <w:r w:rsidRPr="00C2599A">
        <w:rPr>
          <w:rStyle w:val="default"/>
          <w:rFonts w:cs="FrankRuehl" w:hint="cs"/>
          <w:vanish/>
          <w:sz w:val="22"/>
          <w:szCs w:val="22"/>
          <w:shd w:val="clear" w:color="auto" w:fill="FFFF99"/>
          <w:rtl/>
        </w:rPr>
        <w:tab/>
        <w:t>הרשות רשאית לסרב להעניק רשיון מנהל תיקים למבקש מאותן סיבות שבשלהן רשאית הרשות לבטל רשיון או להתלותו על פי חוק זה</w:t>
      </w:r>
      <w:r w:rsidRPr="00C2599A">
        <w:rPr>
          <w:rStyle w:val="default"/>
          <w:rFonts w:cs="FrankRuehl" w:hint="cs"/>
          <w:strike/>
          <w:vanish/>
          <w:sz w:val="22"/>
          <w:szCs w:val="22"/>
          <w:shd w:val="clear" w:color="auto" w:fill="FFFF99"/>
          <w:rtl/>
        </w:rPr>
        <w:t xml:space="preserve"> והוראות סעיף 10(ו) יחולו בשינויים המחוייבים</w:t>
      </w:r>
      <w:r w:rsidRPr="00C2599A">
        <w:rPr>
          <w:rStyle w:val="default"/>
          <w:rFonts w:cs="FrankRuehl" w:hint="cs"/>
          <w:vanish/>
          <w:sz w:val="22"/>
          <w:szCs w:val="22"/>
          <w:shd w:val="clear" w:color="auto" w:fill="FFFF99"/>
          <w:rtl/>
        </w:rPr>
        <w:t>.</w:t>
      </w:r>
    </w:p>
    <w:p w:rsidR="0054618A" w:rsidRPr="00C2599A" w:rsidRDefault="0054618A">
      <w:pPr>
        <w:pStyle w:val="P00"/>
        <w:spacing w:before="0"/>
        <w:ind w:left="0" w:right="1134"/>
        <w:rPr>
          <w:rStyle w:val="default"/>
          <w:rFonts w:cs="FrankRuehl" w:hint="cs"/>
          <w:vanish/>
          <w:sz w:val="20"/>
          <w:szCs w:val="20"/>
          <w:shd w:val="clear" w:color="auto" w:fill="FFFF99"/>
          <w:rtl/>
        </w:rPr>
      </w:pP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221"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844 (</w:t>
      </w:r>
      <w:hyperlink r:id="rId222"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(ג)</w:t>
      </w:r>
      <w:r w:rsidRPr="00C2599A">
        <w:rPr>
          <w:rStyle w:val="default"/>
          <w:rFonts w:cs="FrankRuehl" w:hint="cs"/>
          <w:vanish/>
          <w:sz w:val="22"/>
          <w:szCs w:val="22"/>
          <w:shd w:val="clear" w:color="auto" w:fill="FFFF99"/>
          <w:rtl/>
        </w:rPr>
        <w:tab/>
        <w:t xml:space="preserve">הרשות רשאית לסרב להעניק רשיון מנהל תיקים </w:t>
      </w:r>
      <w:r w:rsidRPr="00C2599A">
        <w:rPr>
          <w:rStyle w:val="default"/>
          <w:rFonts w:cs="FrankRuehl" w:hint="cs"/>
          <w:strike/>
          <w:vanish/>
          <w:sz w:val="22"/>
          <w:szCs w:val="22"/>
          <w:shd w:val="clear" w:color="auto" w:fill="FFFF99"/>
          <w:rtl/>
        </w:rPr>
        <w:t>למבקש</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למבקש, בשל כל אחד מאלה:</w:t>
      </w:r>
      <w:r w:rsidRPr="00C2599A">
        <w:rPr>
          <w:rStyle w:val="default"/>
          <w:rFonts w:cs="FrankRuehl" w:hint="cs"/>
          <w:vanish/>
          <w:sz w:val="22"/>
          <w:szCs w:val="22"/>
          <w:shd w:val="clear" w:color="auto" w:fill="FFFF99"/>
          <w:rtl/>
        </w:rPr>
        <w:t xml:space="preserve">  </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(1)</w:t>
      </w:r>
      <w:r w:rsidRPr="00C2599A">
        <w:rPr>
          <w:rStyle w:val="default"/>
          <w:rFonts w:cs="FrankRuehl" w:hint="cs"/>
          <w:vanish/>
          <w:sz w:val="22"/>
          <w:szCs w:val="22"/>
          <w:shd w:val="clear" w:color="auto" w:fill="FFFF99"/>
          <w:rtl/>
        </w:rPr>
        <w:tab/>
        <w:t xml:space="preserve">מאותן סיבות שבשלהן רשאית הרשות לבטל רשיון או להתלותו על פי חוק זה </w:t>
      </w:r>
      <w:r w:rsidRPr="00C2599A">
        <w:rPr>
          <w:rStyle w:val="default"/>
          <w:rFonts w:cs="FrankRuehl" w:hint="cs"/>
          <w:strike/>
          <w:vanish/>
          <w:sz w:val="22"/>
          <w:szCs w:val="22"/>
          <w:shd w:val="clear" w:color="auto" w:fill="FFFF99"/>
          <w:rtl/>
        </w:rPr>
        <w:t>והוראות סעיף 10(ו) יחולו בשינויים המחוייבים.</w:t>
      </w:r>
      <w:r w:rsidRPr="00C2599A">
        <w:rPr>
          <w:rStyle w:val="default"/>
          <w:rFonts w:cs="FrankRuehl" w:hint="cs"/>
          <w:vanish/>
          <w:sz w:val="22"/>
          <w:szCs w:val="22"/>
          <w:u w:val="single"/>
          <w:shd w:val="clear" w:color="auto" w:fill="FFFF99"/>
          <w:rtl/>
        </w:rPr>
        <w:t>;</w:t>
      </w:r>
    </w:p>
    <w:p w:rsidR="0054618A" w:rsidRPr="00C2599A" w:rsidRDefault="0054618A">
      <w:pPr>
        <w:pStyle w:val="P22"/>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(2)</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אם סברה כי קיימות נסיבות שבשלהן אין הוא ראוי לשמש כבעל</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רשיון מנהל תיקים, בשים לב לדרישות המקצוע, ואם הוא תאגיד – כי קיימות נסיבות כאמור הנוגעות לנושא משרה בו או למי ששולט בו;</w:t>
      </w:r>
    </w:p>
    <w:p w:rsidR="0054618A" w:rsidRPr="00C2599A" w:rsidRDefault="0054618A">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u w:val="single"/>
          <w:shd w:val="clear" w:color="auto" w:fill="FFFF99"/>
          <w:rtl/>
        </w:rPr>
        <w:t>(3)</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אם מתנהלת נגדו חקירה פלילית בשל חשד לביצוע עבירה המנויה בהגדרה הורשע בעבירה.</w:t>
      </w:r>
    </w:p>
    <w:p w:rsidR="002939F3" w:rsidRPr="00C2599A" w:rsidRDefault="002939F3" w:rsidP="002939F3">
      <w:pPr>
        <w:pStyle w:val="P00"/>
        <w:spacing w:before="0"/>
        <w:ind w:left="1021" w:right="1134"/>
        <w:rPr>
          <w:rStyle w:val="default"/>
          <w:rFonts w:cs="FrankRuehl" w:hint="cs"/>
          <w:vanish/>
          <w:sz w:val="20"/>
          <w:szCs w:val="20"/>
          <w:shd w:val="clear" w:color="auto" w:fill="FFFF99"/>
          <w:rtl/>
        </w:rPr>
      </w:pPr>
    </w:p>
    <w:p w:rsidR="002939F3" w:rsidRPr="00C2599A" w:rsidRDefault="002939F3" w:rsidP="002939F3">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2939F3" w:rsidRPr="00C2599A" w:rsidRDefault="002939F3" w:rsidP="002939F3">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2939F3" w:rsidRPr="00C2599A" w:rsidRDefault="002939F3" w:rsidP="002939F3">
      <w:pPr>
        <w:pStyle w:val="P00"/>
        <w:spacing w:before="0"/>
        <w:ind w:left="1021" w:right="1134"/>
        <w:rPr>
          <w:rStyle w:val="default"/>
          <w:rFonts w:cs="FrankRuehl" w:hint="cs"/>
          <w:vanish/>
          <w:sz w:val="20"/>
          <w:szCs w:val="20"/>
          <w:shd w:val="clear" w:color="auto" w:fill="FFFF99"/>
          <w:rtl/>
        </w:rPr>
      </w:pPr>
      <w:hyperlink r:id="rId223"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372 (</w:t>
      </w:r>
      <w:hyperlink r:id="rId224"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2939F3" w:rsidRPr="00C2599A" w:rsidRDefault="002939F3" w:rsidP="002939F3">
      <w:pPr>
        <w:pStyle w:val="P0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(3)</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 xml:space="preserve">אם מתנהלת נגדו חקירה פלילית בשל חשד לביצוע עבירה </w:t>
      </w:r>
      <w:r w:rsidRPr="00C2599A">
        <w:rPr>
          <w:rStyle w:val="default"/>
          <w:rFonts w:cs="FrankRuehl"/>
          <w:strike/>
          <w:vanish/>
          <w:sz w:val="22"/>
          <w:szCs w:val="22"/>
          <w:shd w:val="clear" w:color="auto" w:fill="FFFF99"/>
          <w:rtl/>
        </w:rPr>
        <w:t>המנויה בהגדרה הורשע בעבירה</w:t>
      </w:r>
      <w:r w:rsidRPr="00C2599A">
        <w:rPr>
          <w:rStyle w:val="default"/>
          <w:rFonts w:cs="FrankRuehl"/>
          <w:vanish/>
          <w:sz w:val="22"/>
          <w:szCs w:val="22"/>
          <w:shd w:val="clear" w:color="auto" w:fill="FFFF99"/>
          <w:rtl/>
        </w:rPr>
        <w:t>.</w:t>
      </w:r>
    </w:p>
    <w:p w:rsidR="00451523" w:rsidRPr="00C2599A" w:rsidRDefault="00451523" w:rsidP="00451523">
      <w:pPr>
        <w:pStyle w:val="P00"/>
        <w:spacing w:before="0"/>
        <w:ind w:left="0" w:right="1134"/>
        <w:rPr>
          <w:rStyle w:val="default"/>
          <w:rFonts w:cs="FrankRuehl" w:hint="cs"/>
          <w:vanish/>
          <w:sz w:val="20"/>
          <w:szCs w:val="20"/>
          <w:shd w:val="clear" w:color="auto" w:fill="FFFF99"/>
          <w:rtl/>
        </w:rPr>
      </w:pPr>
    </w:p>
    <w:p w:rsidR="00451523" w:rsidRPr="00C2599A" w:rsidRDefault="00451523" w:rsidP="00451523">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451523" w:rsidRPr="00C2599A" w:rsidRDefault="00451523" w:rsidP="0045152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451523" w:rsidRPr="00C2599A" w:rsidRDefault="00451523" w:rsidP="00451523">
      <w:pPr>
        <w:pStyle w:val="P00"/>
        <w:spacing w:before="0"/>
        <w:ind w:left="0" w:right="1134"/>
        <w:rPr>
          <w:rStyle w:val="default"/>
          <w:rFonts w:cs="FrankRuehl" w:hint="cs"/>
          <w:vanish/>
          <w:sz w:val="20"/>
          <w:szCs w:val="20"/>
          <w:shd w:val="clear" w:color="auto" w:fill="FFFF99"/>
          <w:rtl/>
        </w:rPr>
      </w:pPr>
      <w:hyperlink r:id="rId225"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240 (</w:t>
      </w:r>
      <w:hyperlink r:id="rId226"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451523" w:rsidRPr="00C2599A" w:rsidRDefault="00451523" w:rsidP="0045152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החלפת סעיף קטן 8(ג)</w:t>
      </w:r>
    </w:p>
    <w:p w:rsidR="00451523" w:rsidRPr="00C2599A" w:rsidRDefault="00451523" w:rsidP="00451523">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451523" w:rsidRPr="00C2599A" w:rsidRDefault="00451523" w:rsidP="00451523">
      <w:pPr>
        <w:pStyle w:val="P00"/>
        <w:spacing w:before="0"/>
        <w:ind w:left="0" w:right="1134"/>
        <w:rPr>
          <w:rStyle w:val="default"/>
          <w:rFonts w:cs="FrankRuehl" w:hint="cs"/>
          <w:strike/>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strike/>
          <w:vanish/>
          <w:sz w:val="22"/>
          <w:szCs w:val="22"/>
          <w:shd w:val="clear" w:color="auto" w:fill="FFFF99"/>
          <w:rtl/>
        </w:rPr>
        <w:t>(ג</w:t>
      </w:r>
      <w:r w:rsidRPr="00C2599A">
        <w:rPr>
          <w:rStyle w:val="default"/>
          <w:rFonts w:cs="FrankRuehl" w:hint="cs"/>
          <w:strike/>
          <w:vanish/>
          <w:sz w:val="22"/>
          <w:szCs w:val="22"/>
          <w:shd w:val="clear" w:color="auto" w:fill="FFFF99"/>
          <w:rtl/>
        </w:rPr>
        <w:t>)</w:t>
      </w:r>
      <w:r w:rsidRPr="00C2599A">
        <w:rPr>
          <w:rStyle w:val="default"/>
          <w:rFonts w:cs="FrankRuehl"/>
          <w:strike/>
          <w:vanish/>
          <w:sz w:val="22"/>
          <w:szCs w:val="22"/>
          <w:shd w:val="clear" w:color="auto" w:fill="FFFF99"/>
          <w:rtl/>
        </w:rPr>
        <w:tab/>
        <w:t>ה</w:t>
      </w:r>
      <w:r w:rsidRPr="00C2599A">
        <w:rPr>
          <w:rStyle w:val="default"/>
          <w:rFonts w:cs="FrankRuehl" w:hint="cs"/>
          <w:strike/>
          <w:vanish/>
          <w:sz w:val="22"/>
          <w:szCs w:val="22"/>
          <w:shd w:val="clear" w:color="auto" w:fill="FFFF99"/>
          <w:rtl/>
        </w:rPr>
        <w:t>רשות רשאית לסרב להעניק רשיון מנהל תיקים למבקש, בשל כל אחד מאלה:</w:t>
      </w:r>
    </w:p>
    <w:p w:rsidR="00451523" w:rsidRPr="00C2599A" w:rsidRDefault="00451523" w:rsidP="00451523">
      <w:pPr>
        <w:pStyle w:val="P22"/>
        <w:spacing w:before="0"/>
        <w:ind w:left="1021"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(1)</w:t>
      </w:r>
      <w:r w:rsidRPr="00C2599A">
        <w:rPr>
          <w:rStyle w:val="default"/>
          <w:rFonts w:cs="FrankRuehl" w:hint="cs"/>
          <w:strike/>
          <w:vanish/>
          <w:sz w:val="22"/>
          <w:szCs w:val="22"/>
          <w:shd w:val="clear" w:color="auto" w:fill="FFFF99"/>
          <w:rtl/>
        </w:rPr>
        <w:tab/>
        <w:t>מאותן סיבות שבשלהן רשאית הרשות לבטל רשיון או</w:t>
      </w:r>
      <w:r w:rsidRPr="00C2599A">
        <w:rPr>
          <w:rStyle w:val="default"/>
          <w:rFonts w:cs="FrankRuehl"/>
          <w:strike/>
          <w:vanish/>
          <w:sz w:val="22"/>
          <w:szCs w:val="22"/>
          <w:shd w:val="clear" w:color="auto" w:fill="FFFF99"/>
          <w:rtl/>
        </w:rPr>
        <w:t xml:space="preserve"> ל</w:t>
      </w:r>
      <w:r w:rsidRPr="00C2599A">
        <w:rPr>
          <w:rStyle w:val="default"/>
          <w:rFonts w:cs="FrankRuehl" w:hint="cs"/>
          <w:strike/>
          <w:vanish/>
          <w:sz w:val="22"/>
          <w:szCs w:val="22"/>
          <w:shd w:val="clear" w:color="auto" w:fill="FFFF99"/>
          <w:rtl/>
        </w:rPr>
        <w:t>התלותו על פי חוק זה;</w:t>
      </w:r>
    </w:p>
    <w:p w:rsidR="00451523" w:rsidRPr="00C2599A" w:rsidRDefault="00451523" w:rsidP="00451523">
      <w:pPr>
        <w:pStyle w:val="P22"/>
        <w:spacing w:before="0"/>
        <w:ind w:left="1021"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(2)</w:t>
      </w:r>
      <w:r w:rsidRPr="00C2599A">
        <w:rPr>
          <w:rStyle w:val="default"/>
          <w:rFonts w:cs="FrankRuehl" w:hint="cs"/>
          <w:strike/>
          <w:vanish/>
          <w:sz w:val="22"/>
          <w:szCs w:val="22"/>
          <w:shd w:val="clear" w:color="auto" w:fill="FFFF99"/>
          <w:rtl/>
        </w:rPr>
        <w:tab/>
      </w:r>
      <w:r w:rsidRPr="00C2599A">
        <w:rPr>
          <w:rStyle w:val="default"/>
          <w:rFonts w:cs="FrankRuehl"/>
          <w:strike/>
          <w:vanish/>
          <w:sz w:val="22"/>
          <w:szCs w:val="22"/>
          <w:shd w:val="clear" w:color="auto" w:fill="FFFF99"/>
          <w:rtl/>
        </w:rPr>
        <w:t>אם סברה כי קיימות נסיבות שבשלהן אין הוא ראוי לשמש כבעל</w:t>
      </w:r>
      <w:r w:rsidRPr="00C2599A">
        <w:rPr>
          <w:rStyle w:val="default"/>
          <w:rFonts w:cs="FrankRuehl" w:hint="cs"/>
          <w:strike/>
          <w:vanish/>
          <w:sz w:val="22"/>
          <w:szCs w:val="22"/>
          <w:shd w:val="clear" w:color="auto" w:fill="FFFF99"/>
          <w:rtl/>
        </w:rPr>
        <w:t xml:space="preserve"> </w:t>
      </w:r>
      <w:r w:rsidRPr="00C2599A">
        <w:rPr>
          <w:rStyle w:val="default"/>
          <w:rFonts w:cs="FrankRuehl"/>
          <w:strike/>
          <w:vanish/>
          <w:sz w:val="22"/>
          <w:szCs w:val="22"/>
          <w:shd w:val="clear" w:color="auto" w:fill="FFFF99"/>
          <w:rtl/>
        </w:rPr>
        <w:t>רשיון מנהל תיקים, בשים לב לדרישות המקצוע, ואם הוא תאגיד – כי קיימות נסיבות כאמור הנוגעות לנושא משרה בו או למי ששולט בו;</w:t>
      </w:r>
    </w:p>
    <w:p w:rsidR="00451523" w:rsidRPr="00451523" w:rsidRDefault="00451523" w:rsidP="00451523">
      <w:pPr>
        <w:pStyle w:val="P22"/>
        <w:spacing w:before="0"/>
        <w:ind w:left="1021" w:right="1134"/>
        <w:rPr>
          <w:rStyle w:val="default"/>
          <w:rFonts w:cs="FrankRuehl" w:hint="cs"/>
          <w:sz w:val="2"/>
          <w:szCs w:val="2"/>
          <w:rtl/>
        </w:rPr>
      </w:pPr>
      <w:r w:rsidRPr="00C2599A">
        <w:rPr>
          <w:rStyle w:val="default"/>
          <w:rFonts w:cs="FrankRuehl"/>
          <w:strike/>
          <w:vanish/>
          <w:sz w:val="22"/>
          <w:szCs w:val="22"/>
          <w:shd w:val="clear" w:color="auto" w:fill="FFFF99"/>
          <w:rtl/>
        </w:rPr>
        <w:t>(3)</w:t>
      </w:r>
      <w:r w:rsidRPr="00C2599A">
        <w:rPr>
          <w:rStyle w:val="default"/>
          <w:rFonts w:cs="FrankRuehl" w:hint="cs"/>
          <w:strike/>
          <w:vanish/>
          <w:sz w:val="22"/>
          <w:szCs w:val="22"/>
          <w:shd w:val="clear" w:color="auto" w:fill="FFFF99"/>
          <w:rtl/>
        </w:rPr>
        <w:tab/>
      </w:r>
      <w:r w:rsidRPr="00C2599A">
        <w:rPr>
          <w:rStyle w:val="default"/>
          <w:rFonts w:cs="FrankRuehl"/>
          <w:strike/>
          <w:vanish/>
          <w:sz w:val="22"/>
          <w:szCs w:val="22"/>
          <w:shd w:val="clear" w:color="auto" w:fill="FFFF99"/>
          <w:rtl/>
        </w:rPr>
        <w:t>אם מתנהלת נגדו חקירה פלילית בשל חשד לביצוע עבירה.</w:t>
      </w:r>
      <w:bookmarkEnd w:id="81"/>
    </w:p>
    <w:p w:rsidR="0054618A" w:rsidRDefault="0054618A" w:rsidP="00406BB8">
      <w:pPr>
        <w:pStyle w:val="P00"/>
        <w:spacing w:before="72"/>
        <w:ind w:left="0" w:right="1134"/>
        <w:rPr>
          <w:rStyle w:val="default"/>
          <w:rFonts w:cs="FrankRuehl" w:hint="cs"/>
          <w:rtl/>
        </w:rPr>
      </w:pPr>
      <w:r>
        <w:rPr>
          <w:rFonts w:cs="FrankRuehl"/>
          <w:rtl/>
          <w:lang w:val="he-IL"/>
        </w:rPr>
        <w:pict>
          <v:shape id="_x0000_s2199" type="#_x0000_t202" style="position:absolute;left:0;text-align:left;margin-left:470.25pt;margin-top:7.1pt;width:1in;height:16.8pt;z-index:251643392" filled="f" stroked="f">
            <v:textbox inset="1mm,0,1mm,0">
              <w:txbxContent>
                <w:p w:rsidR="004D2012" w:rsidRDefault="004D2012" w:rsidP="00406BB8">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Style w:val="default"/>
          <w:rFonts w:cs="FrankRuehl" w:hint="cs"/>
          <w:rtl/>
        </w:rPr>
        <w:tab/>
      </w:r>
      <w:r>
        <w:rPr>
          <w:rStyle w:val="default"/>
          <w:rFonts w:cs="FrankRuehl"/>
          <w:rtl/>
        </w:rPr>
        <w:t>(ג1)</w:t>
      </w:r>
      <w:r>
        <w:rPr>
          <w:rStyle w:val="default"/>
          <w:rFonts w:cs="FrankRuehl" w:hint="cs"/>
          <w:rtl/>
        </w:rPr>
        <w:tab/>
      </w:r>
      <w:r w:rsidR="00406BB8">
        <w:rPr>
          <w:rStyle w:val="default"/>
          <w:rFonts w:cs="FrankRuehl" w:hint="cs"/>
          <w:rtl/>
        </w:rPr>
        <w:t>(בוטל)</w:t>
      </w:r>
      <w:r>
        <w:rPr>
          <w:rStyle w:val="default"/>
          <w:rFonts w:cs="FrankRuehl" w:hint="cs"/>
          <w:rtl/>
        </w:rPr>
        <w:t>.</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82" w:name="Rov217"/>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227"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844 (</w:t>
      </w:r>
      <w:hyperlink r:id="rId228"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קטן 8(ג1)</w:t>
      </w:r>
    </w:p>
    <w:p w:rsidR="002939F3" w:rsidRPr="00C2599A" w:rsidRDefault="002939F3" w:rsidP="002939F3">
      <w:pPr>
        <w:pStyle w:val="P00"/>
        <w:spacing w:before="0"/>
        <w:ind w:left="0" w:right="1134"/>
        <w:rPr>
          <w:rStyle w:val="default"/>
          <w:rFonts w:cs="FrankRuehl" w:hint="cs"/>
          <w:vanish/>
          <w:sz w:val="20"/>
          <w:szCs w:val="20"/>
          <w:shd w:val="clear" w:color="auto" w:fill="FFFF99"/>
          <w:rtl/>
        </w:rPr>
      </w:pPr>
    </w:p>
    <w:p w:rsidR="002939F3" w:rsidRPr="00C2599A" w:rsidRDefault="002939F3" w:rsidP="002939F3">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2939F3" w:rsidRPr="00C2599A" w:rsidRDefault="002939F3" w:rsidP="002939F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2939F3" w:rsidRPr="00C2599A" w:rsidRDefault="002939F3" w:rsidP="002939F3">
      <w:pPr>
        <w:pStyle w:val="P00"/>
        <w:spacing w:before="0"/>
        <w:ind w:left="0" w:right="1134"/>
        <w:rPr>
          <w:rStyle w:val="default"/>
          <w:rFonts w:cs="FrankRuehl" w:hint="cs"/>
          <w:vanish/>
          <w:sz w:val="20"/>
          <w:szCs w:val="20"/>
          <w:shd w:val="clear" w:color="auto" w:fill="FFFF99"/>
          <w:rtl/>
        </w:rPr>
      </w:pPr>
      <w:hyperlink r:id="rId229"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372 (</w:t>
      </w:r>
      <w:hyperlink r:id="rId230"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2939F3" w:rsidRPr="00C2599A" w:rsidRDefault="002939F3" w:rsidP="002939F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ביטול סעיף קטן 8(ג1)</w:t>
      </w:r>
    </w:p>
    <w:p w:rsidR="002939F3" w:rsidRPr="00C2599A" w:rsidRDefault="002939F3" w:rsidP="002939F3">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406BB8" w:rsidRPr="00406BB8" w:rsidRDefault="00406BB8" w:rsidP="00406BB8">
      <w:pPr>
        <w:pStyle w:val="P00"/>
        <w:spacing w:before="0"/>
        <w:ind w:left="0" w:right="1134"/>
        <w:rPr>
          <w:rStyle w:val="default"/>
          <w:rFonts w:cs="FrankRuehl" w:hint="cs"/>
          <w:strike/>
          <w:sz w:val="2"/>
          <w:szCs w:val="2"/>
          <w:rtl/>
        </w:rPr>
      </w:pPr>
      <w:r w:rsidRPr="00C2599A">
        <w:rPr>
          <w:rStyle w:val="default"/>
          <w:rFonts w:cs="FrankRuehl" w:hint="cs"/>
          <w:vanish/>
          <w:sz w:val="22"/>
          <w:szCs w:val="22"/>
          <w:shd w:val="clear" w:color="auto" w:fill="FFFF99"/>
          <w:rtl/>
        </w:rPr>
        <w:tab/>
      </w:r>
      <w:r w:rsidRPr="00C2599A">
        <w:rPr>
          <w:rStyle w:val="default"/>
          <w:rFonts w:cs="FrankRuehl"/>
          <w:strike/>
          <w:vanish/>
          <w:sz w:val="22"/>
          <w:szCs w:val="22"/>
          <w:shd w:val="clear" w:color="auto" w:fill="FFFF99"/>
          <w:rtl/>
        </w:rPr>
        <w:t>(ג1)</w:t>
      </w:r>
      <w:r w:rsidRPr="00C2599A">
        <w:rPr>
          <w:rStyle w:val="default"/>
          <w:rFonts w:cs="FrankRuehl" w:hint="cs"/>
          <w:strike/>
          <w:vanish/>
          <w:sz w:val="22"/>
          <w:szCs w:val="22"/>
          <w:shd w:val="clear" w:color="auto" w:fill="FFFF99"/>
          <w:rtl/>
        </w:rPr>
        <w:tab/>
      </w:r>
      <w:r w:rsidRPr="00C2599A">
        <w:rPr>
          <w:rStyle w:val="default"/>
          <w:rFonts w:cs="FrankRuehl"/>
          <w:strike/>
          <w:vanish/>
          <w:sz w:val="22"/>
          <w:szCs w:val="22"/>
          <w:shd w:val="clear" w:color="auto" w:fill="FFFF99"/>
          <w:rtl/>
        </w:rPr>
        <w:t>על החלטת הרשות לפי סעיף קטן (ג) יחולו הוראות סעיף 10(ו), בשינויים המחויבים</w:t>
      </w:r>
      <w:r w:rsidRPr="00C2599A">
        <w:rPr>
          <w:rStyle w:val="default"/>
          <w:rFonts w:cs="FrankRuehl" w:hint="cs"/>
          <w:strike/>
          <w:vanish/>
          <w:sz w:val="22"/>
          <w:szCs w:val="22"/>
          <w:shd w:val="clear" w:color="auto" w:fill="FFFF99"/>
          <w:rtl/>
        </w:rPr>
        <w:t>.</w:t>
      </w:r>
      <w:bookmarkEnd w:id="82"/>
    </w:p>
    <w:p w:rsidR="0054618A" w:rsidRDefault="002C2D01" w:rsidP="005D6EDE">
      <w:pPr>
        <w:pStyle w:val="P00"/>
        <w:spacing w:before="72"/>
        <w:ind w:left="0" w:right="1134"/>
        <w:rPr>
          <w:rStyle w:val="default"/>
          <w:rFonts w:cs="FrankRuehl" w:hint="cs"/>
          <w:rtl/>
        </w:rPr>
      </w:pPr>
      <w:r>
        <w:rPr>
          <w:rFonts w:cs="FrankRuehl"/>
          <w:sz w:val="26"/>
          <w:rtl/>
          <w:lang w:eastAsia="en-US"/>
        </w:rPr>
        <w:pict>
          <v:shape id="_x0000_s2404" type="#_x0000_t202" style="position:absolute;left:0;text-align:left;margin-left:470.25pt;margin-top:7.1pt;width:1in;height:22.4pt;z-index:251722240" filled="f" stroked="f">
            <v:textbox inset="1mm,0,1mm,0">
              <w:txbxContent>
                <w:p w:rsidR="004D2012" w:rsidRDefault="004D2012" w:rsidP="002C2D01">
                  <w:pPr>
                    <w:spacing w:line="160" w:lineRule="exact"/>
                    <w:jc w:val="left"/>
                    <w:rPr>
                      <w:rFonts w:cs="Miriam" w:hint="cs"/>
                      <w:sz w:val="18"/>
                      <w:szCs w:val="18"/>
                      <w:rtl/>
                    </w:rPr>
                  </w:pPr>
                  <w:r>
                    <w:rPr>
                      <w:rFonts w:cs="Miriam" w:hint="cs"/>
                      <w:sz w:val="18"/>
                      <w:szCs w:val="18"/>
                      <w:rtl/>
                    </w:rPr>
                    <w:t>(תיקון מס' 14) תש"ע-2010</w:t>
                  </w:r>
                </w:p>
              </w:txbxContent>
            </v:textbox>
            <w10:anchorlock/>
          </v:shape>
        </w:pict>
      </w:r>
      <w:r w:rsidR="0054618A">
        <w:rPr>
          <w:rFonts w:cs="FrankRuehl"/>
          <w:sz w:val="26"/>
          <w:rtl/>
        </w:rPr>
        <w:tab/>
      </w:r>
      <w:r w:rsidR="0054618A">
        <w:rPr>
          <w:rStyle w:val="default"/>
          <w:rFonts w:cs="FrankRuehl"/>
          <w:rtl/>
        </w:rPr>
        <w:t>(ד</w:t>
      </w:r>
      <w:r w:rsidR="0054618A">
        <w:rPr>
          <w:rStyle w:val="default"/>
          <w:rFonts w:cs="FrankRuehl" w:hint="cs"/>
          <w:rtl/>
        </w:rPr>
        <w:t>)</w:t>
      </w:r>
      <w:r w:rsidR="0054618A">
        <w:rPr>
          <w:rStyle w:val="default"/>
          <w:rFonts w:cs="FrankRuehl"/>
          <w:rtl/>
        </w:rPr>
        <w:tab/>
        <w:t>ת</w:t>
      </w:r>
      <w:r w:rsidR="0054618A">
        <w:rPr>
          <w:rStyle w:val="default"/>
          <w:rFonts w:cs="FrankRuehl" w:hint="cs"/>
          <w:rtl/>
        </w:rPr>
        <w:t xml:space="preserve">קנות לענין סעיפים קטנים (א)(4) </w:t>
      </w:r>
      <w:r w:rsidR="005D6EDE">
        <w:rPr>
          <w:rStyle w:val="default"/>
          <w:rFonts w:cs="FrankRuehl" w:hint="cs"/>
          <w:rtl/>
        </w:rPr>
        <w:t>ו-</w:t>
      </w:r>
      <w:r w:rsidR="0054618A">
        <w:rPr>
          <w:rStyle w:val="default"/>
          <w:rFonts w:cs="FrankRuehl" w:hint="cs"/>
          <w:rtl/>
        </w:rPr>
        <w:t>(</w:t>
      </w:r>
      <w:r w:rsidR="005D6EDE">
        <w:rPr>
          <w:rStyle w:val="default"/>
          <w:rFonts w:cs="FrankRuehl" w:hint="cs"/>
          <w:rtl/>
        </w:rPr>
        <w:t>5</w:t>
      </w:r>
      <w:r w:rsidR="0054618A">
        <w:rPr>
          <w:rStyle w:val="default"/>
          <w:rFonts w:cs="FrankRuehl" w:hint="cs"/>
          <w:rtl/>
        </w:rPr>
        <w:t>) ו-(ב)(4) ו-(5) יותקנו בידי שר האוצר, דרך כלל או לסוגי מבקשים, בהתייעצות עם הרשות ובאישור ועדת הכספים של הכנסת.</w:t>
      </w:r>
    </w:p>
    <w:p w:rsidR="000077B6" w:rsidRPr="00C2599A" w:rsidRDefault="000077B6" w:rsidP="000077B6">
      <w:pPr>
        <w:pStyle w:val="P00"/>
        <w:spacing w:before="0"/>
        <w:ind w:left="0" w:right="1134"/>
        <w:rPr>
          <w:rStyle w:val="default"/>
          <w:rFonts w:cs="FrankRuehl" w:hint="cs"/>
          <w:vanish/>
          <w:color w:val="FF0000"/>
          <w:sz w:val="20"/>
          <w:szCs w:val="20"/>
          <w:shd w:val="clear" w:color="auto" w:fill="FFFF99"/>
          <w:rtl/>
        </w:rPr>
      </w:pPr>
      <w:bookmarkStart w:id="83" w:name="Rov243"/>
      <w:r w:rsidRPr="00C2599A">
        <w:rPr>
          <w:rStyle w:val="default"/>
          <w:rFonts w:cs="FrankRuehl" w:hint="cs"/>
          <w:vanish/>
          <w:color w:val="FF0000"/>
          <w:sz w:val="20"/>
          <w:szCs w:val="20"/>
          <w:shd w:val="clear" w:color="auto" w:fill="FFFF99"/>
          <w:rtl/>
        </w:rPr>
        <w:t>מיום 1.6.2010</w:t>
      </w:r>
    </w:p>
    <w:p w:rsidR="000077B6" w:rsidRPr="00C2599A" w:rsidRDefault="000077B6" w:rsidP="000077B6">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14</w:t>
      </w:r>
    </w:p>
    <w:p w:rsidR="000077B6" w:rsidRPr="00C2599A" w:rsidRDefault="000077B6" w:rsidP="000077B6">
      <w:pPr>
        <w:pStyle w:val="P00"/>
        <w:spacing w:before="0"/>
        <w:ind w:left="0" w:right="1134"/>
        <w:rPr>
          <w:rStyle w:val="default"/>
          <w:rFonts w:cs="FrankRuehl" w:hint="cs"/>
          <w:vanish/>
          <w:sz w:val="20"/>
          <w:szCs w:val="20"/>
          <w:shd w:val="clear" w:color="auto" w:fill="FFFF99"/>
          <w:rtl/>
        </w:rPr>
      </w:pPr>
      <w:hyperlink r:id="rId231" w:history="1">
        <w:r w:rsidRPr="00C2599A">
          <w:rPr>
            <w:rStyle w:val="Hyperlink"/>
            <w:rFonts w:cs="FrankRuehl" w:hint="cs"/>
            <w:vanish/>
            <w:szCs w:val="20"/>
            <w:shd w:val="clear" w:color="auto" w:fill="FFFF99"/>
            <w:rtl/>
          </w:rPr>
          <w:t>ס"ח תש"ע מס' 2232</w:t>
        </w:r>
      </w:hyperlink>
      <w:r w:rsidRPr="00C2599A">
        <w:rPr>
          <w:rStyle w:val="default"/>
          <w:rFonts w:cs="FrankRuehl" w:hint="cs"/>
          <w:vanish/>
          <w:sz w:val="20"/>
          <w:szCs w:val="20"/>
          <w:shd w:val="clear" w:color="auto" w:fill="FFFF99"/>
          <w:rtl/>
        </w:rPr>
        <w:t xml:space="preserve"> מיום 3.3.2010 עמ' 410 (</w:t>
      </w:r>
      <w:hyperlink r:id="rId232" w:history="1">
        <w:r w:rsidRPr="00C2599A">
          <w:rPr>
            <w:rStyle w:val="Hyperlink"/>
            <w:rFonts w:cs="FrankRuehl" w:hint="cs"/>
            <w:vanish/>
            <w:szCs w:val="20"/>
            <w:shd w:val="clear" w:color="auto" w:fill="FFFF99"/>
            <w:rtl/>
          </w:rPr>
          <w:t>ה"ח 442</w:t>
        </w:r>
      </w:hyperlink>
      <w:r w:rsidRPr="00C2599A">
        <w:rPr>
          <w:rStyle w:val="default"/>
          <w:rFonts w:cs="FrankRuehl" w:hint="cs"/>
          <w:vanish/>
          <w:sz w:val="20"/>
          <w:szCs w:val="20"/>
          <w:shd w:val="clear" w:color="auto" w:fill="FFFF99"/>
          <w:rtl/>
        </w:rPr>
        <w:t>)</w:t>
      </w:r>
    </w:p>
    <w:p w:rsidR="000077B6" w:rsidRPr="002C2D01" w:rsidRDefault="000077B6" w:rsidP="002C2D01">
      <w:pPr>
        <w:pStyle w:val="P00"/>
        <w:ind w:left="0" w:right="1134"/>
        <w:rPr>
          <w:rStyle w:val="default"/>
          <w:rFonts w:cs="FrankRuehl" w:hint="cs"/>
          <w:sz w:val="2"/>
          <w:szCs w:val="2"/>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(ד</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ת</w:t>
      </w:r>
      <w:r w:rsidRPr="00C2599A">
        <w:rPr>
          <w:rStyle w:val="default"/>
          <w:rFonts w:cs="FrankRuehl" w:hint="cs"/>
          <w:vanish/>
          <w:sz w:val="22"/>
          <w:szCs w:val="22"/>
          <w:shd w:val="clear" w:color="auto" w:fill="FFFF99"/>
          <w:rtl/>
        </w:rPr>
        <w:t xml:space="preserve">קנות לענין סעיפים קטנים (א)(4) </w:t>
      </w:r>
      <w:r w:rsidRPr="00C2599A">
        <w:rPr>
          <w:rStyle w:val="default"/>
          <w:rFonts w:cs="FrankRuehl" w:hint="cs"/>
          <w:strike/>
          <w:vanish/>
          <w:sz w:val="22"/>
          <w:szCs w:val="22"/>
          <w:shd w:val="clear" w:color="auto" w:fill="FFFF99"/>
          <w:rtl/>
        </w:rPr>
        <w:t>עד (6)</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ו-(5)</w:t>
      </w:r>
      <w:r w:rsidRPr="00C2599A">
        <w:rPr>
          <w:rStyle w:val="default"/>
          <w:rFonts w:cs="FrankRuehl" w:hint="cs"/>
          <w:vanish/>
          <w:sz w:val="22"/>
          <w:szCs w:val="22"/>
          <w:shd w:val="clear" w:color="auto" w:fill="FFFF99"/>
          <w:rtl/>
        </w:rPr>
        <w:t xml:space="preserve"> ו-(ב)(4) ו-(5) יותקנו בידי שר האוצר, דרך כלל או לסוגי מבקשים, בהתייעצות עם הרשות ובאישור ועדת הכספים של הכנסת.</w:t>
      </w:r>
      <w:bookmarkEnd w:id="83"/>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 האוצר, על פי הצעת הרשות או</w:t>
      </w:r>
      <w:r>
        <w:rPr>
          <w:rStyle w:val="default"/>
          <w:rFonts w:cs="FrankRuehl"/>
          <w:rtl/>
        </w:rPr>
        <w:t xml:space="preserve"> ב</w:t>
      </w:r>
      <w:r>
        <w:rPr>
          <w:rStyle w:val="default"/>
          <w:rFonts w:cs="FrankRuehl" w:hint="cs"/>
          <w:rtl/>
        </w:rPr>
        <w:t>התייעצות עמה ובאישור ועדת הכספים של הכנסת, רשאי לקבוע מקרים שבהם יהיה מבקש פטור מחובת התמחות או בחינות, כולן או חלקן או שניהם כאחד.</w:t>
      </w:r>
    </w:p>
    <w:p w:rsidR="0054618A" w:rsidRDefault="0054618A">
      <w:pPr>
        <w:pStyle w:val="P00"/>
        <w:spacing w:before="72"/>
        <w:ind w:left="0" w:right="1134"/>
        <w:rPr>
          <w:rStyle w:val="default"/>
          <w:rFonts w:cs="FrankRuehl" w:hint="cs"/>
          <w:rtl/>
        </w:rPr>
      </w:pPr>
      <w:bookmarkStart w:id="84" w:name="Seif43"/>
      <w:bookmarkEnd w:id="84"/>
      <w:r>
        <w:rPr>
          <w:lang w:val="he-IL"/>
        </w:rPr>
        <w:pict>
          <v:rect id="_x0000_s2138" style="position:absolute;left:0;text-align:left;margin-left:464.5pt;margin-top:8.05pt;width:75.05pt;height:31.65pt;z-index:251587072" o:allowincell="f" filled="f" stroked="f" strokecolor="lime" strokeweight=".25pt">
            <v:textbox style="mso-next-textbox:#_x0000_s2138" inset="0,0,0,0">
              <w:txbxContent>
                <w:p w:rsidR="004D2012" w:rsidRDefault="004D2012">
                  <w:pPr>
                    <w:spacing w:line="160" w:lineRule="exact"/>
                    <w:jc w:val="left"/>
                    <w:rPr>
                      <w:rFonts w:cs="Miriam" w:hint="cs"/>
                      <w:sz w:val="18"/>
                      <w:szCs w:val="18"/>
                      <w:rtl/>
                    </w:rPr>
                  </w:pPr>
                  <w:r>
                    <w:rPr>
                      <w:rFonts w:cs="Miriam" w:hint="cs"/>
                      <w:sz w:val="18"/>
                      <w:szCs w:val="18"/>
                      <w:rtl/>
                    </w:rPr>
                    <w:t>מתן רישיון במקרים מיוחדים</w:t>
                  </w:r>
                </w:p>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rect>
        </w:pict>
      </w:r>
      <w:r>
        <w:rPr>
          <w:rStyle w:val="big-number"/>
          <w:rFonts w:cs="Miriam" w:hint="cs"/>
          <w:rtl/>
        </w:rPr>
        <w:t>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הרשות רשאית להעניק רישיון לפי חוק זה למבקש שהוא יחיד, אף שלא מתקיים לגביו תנאי מהתנאים שבסעיף 7(א)(4) או (5) או שבסעיף 8(א)(4) או (5), לפי הענין, אם שוכנעה כי בשל טעמים מיוחדים ניתן לראותו ככשיר לקבלת רישיון כאמור, בהתחשב בהשכלתו ובניסיונו המקצועי.</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85" w:name="Rov91"/>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233"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507 (</w:t>
      </w:r>
      <w:hyperlink r:id="rId234"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rtl/>
        </w:rPr>
      </w:pPr>
      <w:r w:rsidRPr="00C2599A">
        <w:rPr>
          <w:rStyle w:val="default"/>
          <w:rFonts w:cs="FrankRuehl" w:hint="cs"/>
          <w:b/>
          <w:bCs/>
          <w:vanish/>
          <w:sz w:val="20"/>
          <w:szCs w:val="20"/>
          <w:shd w:val="clear" w:color="auto" w:fill="FFFF99"/>
          <w:rtl/>
        </w:rPr>
        <w:t>הוספת סעיף 8א</w:t>
      </w:r>
      <w:bookmarkEnd w:id="85"/>
    </w:p>
    <w:p w:rsidR="0054618A" w:rsidRDefault="0054618A">
      <w:pPr>
        <w:pStyle w:val="P00"/>
        <w:spacing w:before="72"/>
        <w:ind w:left="0" w:right="1134"/>
        <w:rPr>
          <w:rStyle w:val="default"/>
          <w:rFonts w:cs="FrankRuehl"/>
          <w:rtl/>
        </w:rPr>
      </w:pPr>
      <w:bookmarkStart w:id="86" w:name="Seif42"/>
      <w:bookmarkEnd w:id="86"/>
      <w:r>
        <w:rPr>
          <w:lang w:val="he-IL"/>
        </w:rPr>
        <w:pict>
          <v:rect id="_x0000_s2137" style="position:absolute;left:0;text-align:left;margin-left:464.5pt;margin-top:8.05pt;width:75.05pt;height:8pt;z-index:251586048"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עי</w:t>
                  </w:r>
                  <w:r>
                    <w:rPr>
                      <w:rFonts w:cs="Miriam" w:hint="cs"/>
                      <w:sz w:val="18"/>
                      <w:szCs w:val="18"/>
                      <w:rtl/>
                    </w:rPr>
                    <w:t>סוק בתאגיד בנקאי</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אגיד בנקאי אינו רשאי לעסוק בניהול תיקים.</w:t>
      </w:r>
    </w:p>
    <w:p w:rsidR="0054618A" w:rsidRDefault="0054618A" w:rsidP="0062182A">
      <w:pPr>
        <w:pStyle w:val="P00"/>
        <w:spacing w:before="72"/>
        <w:ind w:left="0" w:right="1134"/>
        <w:rPr>
          <w:rStyle w:val="default"/>
          <w:rFonts w:cs="FrankRuehl"/>
          <w:rtl/>
        </w:rPr>
      </w:pPr>
      <w:r>
        <w:rPr>
          <w:rFonts w:cs="FrankRuehl"/>
          <w:rtl/>
          <w:lang w:val="he-IL"/>
        </w:rPr>
        <w:pict>
          <v:shape id="_x0000_s2200" type="#_x0000_t202" style="position:absolute;left:0;text-align:left;margin-left:470.25pt;margin-top:7.1pt;width:1in;height:38.3pt;z-index:25164441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p w:rsidR="004D2012" w:rsidRDefault="004D2012">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נק, וכן תאגיד בנקאי אחר ככל שהדבר מות</w:t>
      </w:r>
      <w:r>
        <w:rPr>
          <w:rStyle w:val="default"/>
          <w:rFonts w:cs="FrankRuehl"/>
          <w:rtl/>
        </w:rPr>
        <w:t xml:space="preserve">ר </w:t>
      </w:r>
      <w:r>
        <w:rPr>
          <w:rStyle w:val="default"/>
          <w:rFonts w:cs="FrankRuehl" w:hint="cs"/>
          <w:rtl/>
        </w:rPr>
        <w:t xml:space="preserve">לו לפי חוק הבנקאות (רישוי), רשאים לעסוק בייעוץ השקעות ללא צורך בקבלת רשיון לפי חוק זה, </w:t>
      </w:r>
      <w:r>
        <w:rPr>
          <w:rStyle w:val="default"/>
          <w:rFonts w:cs="FrankRuehl"/>
          <w:rtl/>
        </w:rPr>
        <w:t>ובלבד שלא התקיים לגביהם תנאי</w:t>
      </w:r>
      <w:r>
        <w:rPr>
          <w:rStyle w:val="default"/>
          <w:rFonts w:cs="FrankRuehl" w:hint="cs"/>
          <w:rtl/>
        </w:rPr>
        <w:t xml:space="preserve"> </w:t>
      </w:r>
      <w:r>
        <w:rPr>
          <w:rStyle w:val="default"/>
          <w:rFonts w:cs="FrankRuehl"/>
          <w:rtl/>
        </w:rPr>
        <w:t>מהתנאים שבסעיף 7(ג1), למעט התנאי שבפסקה (4) שבו הנוגע להיותם מחזיקים</w:t>
      </w:r>
      <w:r>
        <w:rPr>
          <w:rStyle w:val="default"/>
          <w:rFonts w:cs="FrankRuehl" w:hint="cs"/>
          <w:rtl/>
        </w:rPr>
        <w:t xml:space="preserve"> </w:t>
      </w:r>
      <w:r>
        <w:rPr>
          <w:rStyle w:val="default"/>
          <w:rFonts w:cs="FrankRuehl"/>
          <w:rtl/>
        </w:rPr>
        <w:t>ביותר מעשרה אחוזים מסוג כלשהו של אמצעי שליטה בגוף מוסדי שהוא מבטח</w:t>
      </w:r>
      <w:r>
        <w:rPr>
          <w:rStyle w:val="default"/>
          <w:rFonts w:cs="FrankRuehl" w:hint="cs"/>
          <w:rtl/>
        </w:rPr>
        <w:t xml:space="preserve"> </w:t>
      </w:r>
      <w:r>
        <w:rPr>
          <w:rStyle w:val="default"/>
          <w:rFonts w:cs="FrankRuehl"/>
          <w:rtl/>
        </w:rPr>
        <w:t>או הנוגע להיותם שולטים בסוכן ביטוח בהתאם להוראות סעיף 11(ב)(2) לחוק הבנקאות (רישוי)</w:t>
      </w:r>
      <w:r>
        <w:rPr>
          <w:rStyle w:val="default"/>
          <w:rFonts w:cs="FrankRuehl" w:hint="cs"/>
          <w:rtl/>
        </w:rPr>
        <w:t xml:space="preserve">; </w:t>
      </w:r>
      <w:r w:rsidR="0062182A" w:rsidRPr="0062182A">
        <w:rPr>
          <w:rStyle w:val="default"/>
          <w:rFonts w:cs="FrankRuehl" w:hint="cs"/>
          <w:rtl/>
        </w:rPr>
        <w:t>ואולם העוסקים בשם הבנק או התאגיד הבנקאי, לפי העניין, בייעוץ השקעות, יהיו מהמנויים להלן:</w:t>
      </w:r>
    </w:p>
    <w:p w:rsidR="0062182A" w:rsidRPr="0062182A" w:rsidRDefault="0062182A" w:rsidP="0062182A">
      <w:pPr>
        <w:pStyle w:val="P00"/>
        <w:spacing w:before="72"/>
        <w:ind w:left="1021" w:right="1134"/>
        <w:rPr>
          <w:rStyle w:val="default"/>
          <w:rFonts w:cs="FrankRuehl" w:hint="cs"/>
          <w:rtl/>
        </w:rPr>
      </w:pPr>
      <w:r w:rsidRPr="0062182A">
        <w:rPr>
          <w:rStyle w:val="default"/>
          <w:rFonts w:cs="FrankRuehl" w:hint="cs"/>
          <w:rtl/>
        </w:rPr>
        <w:t>(1)</w:t>
      </w:r>
      <w:r w:rsidRPr="0062182A">
        <w:rPr>
          <w:rStyle w:val="default"/>
          <w:rFonts w:cs="FrankRuehl" w:hint="cs"/>
          <w:rtl/>
        </w:rPr>
        <w:tab/>
        <w:t>עובדי הבנק או התאגיד הבנקאי שהם בעלי רישיון יועץ;</w:t>
      </w:r>
    </w:p>
    <w:p w:rsidR="0062182A" w:rsidRPr="0062182A" w:rsidRDefault="0062182A" w:rsidP="0062182A">
      <w:pPr>
        <w:pStyle w:val="P00"/>
        <w:spacing w:before="72"/>
        <w:ind w:left="1021" w:right="1134"/>
        <w:rPr>
          <w:rStyle w:val="default"/>
          <w:rFonts w:cs="FrankRuehl" w:hint="cs"/>
          <w:rtl/>
        </w:rPr>
      </w:pPr>
      <w:r w:rsidRPr="0062182A">
        <w:rPr>
          <w:rStyle w:val="default"/>
          <w:rFonts w:cs="FrankRuehl" w:hint="cs"/>
          <w:rtl/>
        </w:rPr>
        <w:t>(2)</w:t>
      </w:r>
      <w:r w:rsidRPr="0062182A">
        <w:rPr>
          <w:rStyle w:val="default"/>
          <w:rFonts w:cs="FrankRuehl" w:hint="cs"/>
          <w:rtl/>
        </w:rPr>
        <w:tab/>
        <w:t>עובדי הבנק או התאגיד הבנקאי הרשאים לעסוק בייעוץ השקעות בלא רישיון לפי הוראות סעיף 3(א)(4) או (11);</w:t>
      </w:r>
    </w:p>
    <w:p w:rsidR="0062182A" w:rsidRPr="0062182A" w:rsidRDefault="0062182A" w:rsidP="0062182A">
      <w:pPr>
        <w:pStyle w:val="P00"/>
        <w:spacing w:before="72"/>
        <w:ind w:left="1021" w:right="1134"/>
        <w:rPr>
          <w:rStyle w:val="default"/>
          <w:rFonts w:cs="FrankRuehl" w:hint="cs"/>
          <w:rtl/>
        </w:rPr>
      </w:pPr>
      <w:r w:rsidRPr="0062182A">
        <w:rPr>
          <w:rStyle w:val="default"/>
          <w:rFonts w:cs="FrankRuehl" w:hint="cs"/>
          <w:rtl/>
        </w:rPr>
        <w:t>(3)</w:t>
      </w:r>
      <w:r w:rsidRPr="0062182A">
        <w:rPr>
          <w:rStyle w:val="default"/>
          <w:rFonts w:cs="FrankRuehl" w:hint="cs"/>
          <w:rtl/>
        </w:rPr>
        <w:tab/>
        <w:t>עוסקים זרים הרשאים לעסוק בייעוץ השקעות לפי הוראות סעיף 10ב.</w:t>
      </w:r>
    </w:p>
    <w:p w:rsidR="0062182A" w:rsidRPr="0062182A" w:rsidRDefault="0062182A" w:rsidP="0062182A">
      <w:pPr>
        <w:pStyle w:val="P00"/>
        <w:spacing w:before="72"/>
        <w:ind w:left="0" w:right="1134"/>
        <w:rPr>
          <w:rStyle w:val="default"/>
          <w:rFonts w:cs="FrankRuehl" w:hint="cs"/>
          <w:rtl/>
        </w:rPr>
      </w:pPr>
      <w:r>
        <w:rPr>
          <w:rFonts w:cs="FrankRuehl" w:hint="cs"/>
          <w:sz w:val="26"/>
          <w:rtl/>
          <w:lang w:eastAsia="en-US"/>
        </w:rPr>
        <w:pict>
          <v:shape id="_x0000_s2352" type="#_x0000_t202" style="position:absolute;left:0;text-align:left;margin-left:470.25pt;margin-top:7.1pt;width:1in;height:16.8pt;z-index:251690496" filled="f" stroked="f">
            <v:textbox inset="1mm,0,1mm,0">
              <w:txbxContent>
                <w:p w:rsidR="004D2012" w:rsidRDefault="004D2012" w:rsidP="0062182A">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Pr="0062182A">
        <w:rPr>
          <w:rStyle w:val="default"/>
          <w:rFonts w:cs="FrankRuehl" w:hint="cs"/>
          <w:rtl/>
        </w:rPr>
        <w:tab/>
        <w:t>(ב1)</w:t>
      </w:r>
      <w:r w:rsidRPr="0062182A">
        <w:rPr>
          <w:rStyle w:val="default"/>
          <w:rFonts w:cs="FrankRuehl" w:hint="cs"/>
          <w:rtl/>
        </w:rPr>
        <w:tab/>
        <w:t>בנק ובנק חוץ כאמור בסעיף 27ט לחוק הבנקאות (רישוי) רשאים לעסוק בשיווק השקעות, ובלבד שקיבלו רישיון לפי סעיף 7, ויחולו לגביהם הוראות החוק החלות על בעל רישיון משווק והעוסקים בשמם בשיווק השקעות יהיו מהמנויים להלן:</w:t>
      </w:r>
    </w:p>
    <w:p w:rsidR="0062182A" w:rsidRPr="0062182A" w:rsidRDefault="0062182A" w:rsidP="0062182A">
      <w:pPr>
        <w:pStyle w:val="P00"/>
        <w:spacing w:before="72"/>
        <w:ind w:left="1021" w:right="1134"/>
        <w:rPr>
          <w:rStyle w:val="default"/>
          <w:rFonts w:cs="FrankRuehl" w:hint="cs"/>
          <w:rtl/>
        </w:rPr>
      </w:pPr>
      <w:r w:rsidRPr="0062182A">
        <w:rPr>
          <w:rStyle w:val="default"/>
          <w:rFonts w:cs="FrankRuehl" w:hint="cs"/>
          <w:rtl/>
        </w:rPr>
        <w:t>(1)</w:t>
      </w:r>
      <w:r w:rsidRPr="0062182A">
        <w:rPr>
          <w:rStyle w:val="default"/>
          <w:rFonts w:cs="FrankRuehl" w:hint="cs"/>
          <w:rtl/>
        </w:rPr>
        <w:tab/>
        <w:t>עובדי הבנק או בנק החוץ שהם בעלי רישיון משווק;</w:t>
      </w:r>
    </w:p>
    <w:p w:rsidR="0062182A" w:rsidRPr="0062182A" w:rsidRDefault="0062182A" w:rsidP="0062182A">
      <w:pPr>
        <w:pStyle w:val="P00"/>
        <w:spacing w:before="72"/>
        <w:ind w:left="1021" w:right="1134"/>
        <w:rPr>
          <w:rStyle w:val="default"/>
          <w:rFonts w:cs="FrankRuehl" w:hint="cs"/>
          <w:rtl/>
        </w:rPr>
      </w:pPr>
      <w:r w:rsidRPr="0062182A">
        <w:rPr>
          <w:rStyle w:val="default"/>
          <w:rFonts w:cs="FrankRuehl" w:hint="cs"/>
          <w:rtl/>
        </w:rPr>
        <w:t>(2)</w:t>
      </w:r>
      <w:r w:rsidRPr="0062182A">
        <w:rPr>
          <w:rStyle w:val="default"/>
          <w:rFonts w:cs="FrankRuehl" w:hint="cs"/>
          <w:rtl/>
        </w:rPr>
        <w:tab/>
        <w:t>עובדי הבנק או בנק החוץ הרשאים לעסוק בשיווק השקעות בלא רישיון לפי הוראות סעיף 3(א)(11);</w:t>
      </w:r>
    </w:p>
    <w:p w:rsidR="0062182A" w:rsidRPr="0062182A" w:rsidRDefault="0062182A" w:rsidP="0062182A">
      <w:pPr>
        <w:pStyle w:val="P00"/>
        <w:spacing w:before="72"/>
        <w:ind w:left="1021" w:right="1134"/>
        <w:rPr>
          <w:rStyle w:val="default"/>
          <w:rFonts w:cs="FrankRuehl" w:hint="cs"/>
          <w:rtl/>
        </w:rPr>
      </w:pPr>
      <w:r w:rsidRPr="0062182A">
        <w:rPr>
          <w:rStyle w:val="default"/>
          <w:rFonts w:cs="FrankRuehl" w:hint="cs"/>
          <w:rtl/>
        </w:rPr>
        <w:t>(3)</w:t>
      </w:r>
      <w:r w:rsidRPr="0062182A">
        <w:rPr>
          <w:rStyle w:val="default"/>
          <w:rFonts w:cs="FrankRuehl" w:hint="cs"/>
          <w:rtl/>
        </w:rPr>
        <w:tab/>
        <w:t>עוסקים זרים הרשאים לעסוק בשיווק השקעות לפי הוראות סעיף 10ב.</w:t>
      </w:r>
    </w:p>
    <w:p w:rsidR="0062182A" w:rsidRPr="0062182A" w:rsidRDefault="0062182A" w:rsidP="0062182A">
      <w:pPr>
        <w:pStyle w:val="P00"/>
        <w:spacing w:before="72"/>
        <w:ind w:left="0" w:right="1134"/>
        <w:rPr>
          <w:rStyle w:val="default"/>
          <w:rFonts w:cs="FrankRuehl" w:hint="cs"/>
          <w:rtl/>
        </w:rPr>
      </w:pPr>
      <w:r>
        <w:rPr>
          <w:rFonts w:cs="FrankRuehl" w:hint="cs"/>
          <w:sz w:val="26"/>
          <w:rtl/>
          <w:lang w:eastAsia="en-US"/>
        </w:rPr>
        <w:pict>
          <v:shape id="_x0000_s2353" type="#_x0000_t202" style="position:absolute;left:0;text-align:left;margin-left:470.25pt;margin-top:7.1pt;width:1in;height:22.4pt;z-index:251691520" filled="f" stroked="f">
            <v:textbox inset="1mm,0,1mm,0">
              <w:txbxContent>
                <w:p w:rsidR="004D2012" w:rsidRDefault="004D2012" w:rsidP="0062182A">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Pr="0062182A">
        <w:rPr>
          <w:rStyle w:val="default"/>
          <w:rFonts w:cs="FrankRuehl" w:hint="cs"/>
          <w:rtl/>
        </w:rPr>
        <w:tab/>
        <w:t>(ב2)</w:t>
      </w:r>
      <w:r w:rsidRPr="0062182A">
        <w:rPr>
          <w:rStyle w:val="default"/>
          <w:rFonts w:cs="FrankRuehl" w:hint="cs"/>
          <w:rtl/>
        </w:rPr>
        <w:tab/>
        <w:t>הרשות רשאית להורות לבנק או לבנק חוץ כאמור בסעיף קטן (ב1) כי יחולו לגביו הוראות החלות על תאגיד בנקאי לפי חוק זה, כולן או מקצתן, חלף הוראות אותו סעיף קטן, כולן או מקצתן.</w:t>
      </w:r>
    </w:p>
    <w:p w:rsidR="0062182A" w:rsidRDefault="0062182A">
      <w:pPr>
        <w:pStyle w:val="P00"/>
        <w:spacing w:before="72"/>
        <w:ind w:left="0" w:right="1134"/>
        <w:rPr>
          <w:rFonts w:cs="FrankRuehl" w:hint="cs"/>
          <w:sz w:val="26"/>
          <w:rtl/>
        </w:rPr>
      </w:pPr>
    </w:p>
    <w:p w:rsidR="0054618A" w:rsidRDefault="0054618A">
      <w:pPr>
        <w:pStyle w:val="P00"/>
        <w:spacing w:before="72"/>
        <w:ind w:left="0" w:right="1134"/>
        <w:rPr>
          <w:rStyle w:val="default"/>
          <w:rFonts w:cs="FrankRuehl" w:hint="cs"/>
          <w:rtl/>
        </w:rPr>
      </w:pPr>
      <w:r>
        <w:rPr>
          <w:rFonts w:cs="FrankRuehl"/>
          <w:rtl/>
          <w:lang w:val="he-IL"/>
        </w:rPr>
        <w:pict>
          <v:shape id="_x0000_s2139" type="#_x0000_t202" style="position:absolute;left:0;text-align:left;margin-left:470.25pt;margin-top:7.1pt;width:1in;height:36.15pt;z-index:25158809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פרק ג' וסעיף 25(ב) החלות על בעל רשיון יועץ יחולו ג</w:t>
      </w:r>
      <w:r>
        <w:rPr>
          <w:rStyle w:val="default"/>
          <w:rFonts w:cs="FrankRuehl"/>
          <w:rtl/>
        </w:rPr>
        <w:t xml:space="preserve">ם </w:t>
      </w:r>
      <w:r>
        <w:rPr>
          <w:rStyle w:val="default"/>
          <w:rFonts w:cs="FrankRuehl" w:hint="cs"/>
          <w:rtl/>
        </w:rPr>
        <w:t>על עיסוק בייעוץ השקעות בידי בנק או תאגיד בנקאי אחר כאמור בסעיף קטן (ב).</w:t>
      </w:r>
    </w:p>
    <w:p w:rsidR="00632F76" w:rsidRDefault="00632F76">
      <w:pPr>
        <w:pStyle w:val="P00"/>
        <w:spacing w:before="72"/>
        <w:ind w:left="0" w:right="1134"/>
        <w:rPr>
          <w:rStyle w:val="default"/>
          <w:rFonts w:cs="FrankRuehl" w:hint="cs"/>
          <w:rtl/>
        </w:rPr>
      </w:pPr>
    </w:p>
    <w:p w:rsidR="0054618A" w:rsidRDefault="0054618A" w:rsidP="00E4359A">
      <w:pPr>
        <w:pStyle w:val="P00"/>
        <w:spacing w:before="72"/>
        <w:ind w:left="0" w:right="1134"/>
        <w:rPr>
          <w:rStyle w:val="default"/>
          <w:rFonts w:cs="FrankRuehl" w:hint="cs"/>
          <w:rtl/>
        </w:rPr>
      </w:pPr>
      <w:r>
        <w:rPr>
          <w:rFonts w:cs="FrankRuehl"/>
          <w:rtl/>
          <w:lang w:val="he-IL"/>
        </w:rPr>
        <w:pict>
          <v:shape id="_x0000_s2201" type="#_x0000_t202" style="position:absolute;left:0;text-align:left;margin-left:470.25pt;margin-top:7.1pt;width:1in;height:52.85pt;z-index:25164544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p w:rsidR="004D2012" w:rsidRDefault="004D2012">
                  <w:pPr>
                    <w:spacing w:line="160" w:lineRule="exact"/>
                    <w:jc w:val="left"/>
                    <w:rPr>
                      <w:rFonts w:cs="Miriam" w:hint="cs"/>
                      <w:sz w:val="18"/>
                      <w:szCs w:val="18"/>
                      <w:rtl/>
                    </w:rPr>
                  </w:pPr>
                  <w:r>
                    <w:rPr>
                      <w:rFonts w:cs="Miriam" w:hint="cs"/>
                      <w:sz w:val="18"/>
                      <w:szCs w:val="18"/>
                      <w:rtl/>
                    </w:rPr>
                    <w:t>(תיקון מס' 13) תש"ע-2010</w:t>
                  </w:r>
                </w:p>
                <w:p w:rsidR="004D2012" w:rsidRDefault="004D2012">
                  <w:pPr>
                    <w:spacing w:line="160" w:lineRule="exact"/>
                    <w:jc w:val="left"/>
                    <w:rPr>
                      <w:rFonts w:cs="Miriam" w:hint="cs"/>
                      <w:sz w:val="18"/>
                      <w:szCs w:val="18"/>
                      <w:rtl/>
                    </w:rPr>
                  </w:pPr>
                  <w:r>
                    <w:rPr>
                      <w:rFonts w:cs="Miriam" w:hint="cs"/>
                      <w:sz w:val="18"/>
                      <w:szCs w:val="18"/>
                      <w:rtl/>
                    </w:rPr>
                    <w:t>(תיקון מס' 20) תשע"ד-2014</w:t>
                  </w:r>
                </w:p>
              </w:txbxContent>
            </v:textbox>
            <w10:anchorlock/>
          </v:shape>
        </w:pict>
      </w:r>
      <w:r>
        <w:rPr>
          <w:rStyle w:val="default"/>
          <w:rFonts w:cs="FrankRuehl" w:hint="cs"/>
          <w:rtl/>
        </w:rPr>
        <w:tab/>
      </w:r>
      <w:r>
        <w:rPr>
          <w:rStyle w:val="default"/>
          <w:rFonts w:cs="FrankRuehl"/>
          <w:rtl/>
        </w:rPr>
        <w:t>(ג1)</w:t>
      </w:r>
      <w:r>
        <w:rPr>
          <w:rStyle w:val="default"/>
          <w:rFonts w:cs="FrankRuehl" w:hint="cs"/>
          <w:rtl/>
        </w:rPr>
        <w:tab/>
      </w:r>
      <w:r>
        <w:rPr>
          <w:rStyle w:val="default"/>
          <w:rFonts w:cs="FrankRuehl"/>
          <w:rtl/>
        </w:rPr>
        <w:t>תאגיד בנקאי כמשמעותו בסעיף 7(ג2)(2), אינו רשאי לעסוק בשיווק</w:t>
      </w:r>
      <w:r>
        <w:rPr>
          <w:rStyle w:val="default"/>
          <w:rFonts w:cs="FrankRuehl" w:hint="cs"/>
          <w:rtl/>
        </w:rPr>
        <w:t xml:space="preserve"> </w:t>
      </w:r>
      <w:r>
        <w:rPr>
          <w:rStyle w:val="default"/>
          <w:rFonts w:cs="FrankRuehl"/>
          <w:rtl/>
        </w:rPr>
        <w:t>השקעות; ואולם תאגיד בנקאי כאמור ועובדיו שהם בעלי רשיון יועץ</w:t>
      </w:r>
      <w:r w:rsidR="00632F76">
        <w:rPr>
          <w:rStyle w:val="default"/>
          <w:rFonts w:cs="FrankRuehl" w:hint="cs"/>
          <w:rtl/>
        </w:rPr>
        <w:t xml:space="preserve"> </w:t>
      </w:r>
      <w:r w:rsidR="00632F76" w:rsidRPr="00632F76">
        <w:rPr>
          <w:rStyle w:val="default"/>
          <w:rFonts w:cs="FrankRuehl" w:hint="cs"/>
          <w:rtl/>
        </w:rPr>
        <w:t>או שהם רשאים לעסוק בייעוץ השקעות בלא רישיון לפי הוראות סעיף 3(א)(11)</w:t>
      </w:r>
      <w:r>
        <w:rPr>
          <w:rStyle w:val="default"/>
          <w:rFonts w:cs="FrankRuehl"/>
          <w:rtl/>
        </w:rPr>
        <w:t xml:space="preserve"> רשאים</w:t>
      </w:r>
      <w:r>
        <w:rPr>
          <w:rStyle w:val="default"/>
          <w:rFonts w:cs="FrankRuehl" w:hint="cs"/>
          <w:rtl/>
        </w:rPr>
        <w:t xml:space="preserve"> </w:t>
      </w:r>
      <w:r>
        <w:rPr>
          <w:rStyle w:val="default"/>
          <w:rFonts w:cs="FrankRuehl"/>
          <w:rtl/>
        </w:rPr>
        <w:t>לעסוק בשיווק השקעות לגבי מוצרים מובנים, אופציות או חוזים עתידיים</w:t>
      </w:r>
      <w:r>
        <w:rPr>
          <w:rStyle w:val="default"/>
          <w:rFonts w:cs="FrankRuehl" w:hint="cs"/>
          <w:rtl/>
        </w:rPr>
        <w:t xml:space="preserve"> </w:t>
      </w:r>
      <w:r>
        <w:rPr>
          <w:rStyle w:val="default"/>
          <w:rFonts w:cs="FrankRuehl"/>
          <w:rtl/>
        </w:rPr>
        <w:t>המוצאים על ידי אותו תאגיד בנקאי, אף שאינם בעלי רשיון משווק, ויחולו</w:t>
      </w:r>
      <w:r>
        <w:rPr>
          <w:rStyle w:val="default"/>
          <w:rFonts w:cs="FrankRuehl" w:hint="cs"/>
          <w:rtl/>
        </w:rPr>
        <w:t xml:space="preserve"> </w:t>
      </w:r>
      <w:r>
        <w:rPr>
          <w:rStyle w:val="default"/>
          <w:rFonts w:cs="FrankRuehl"/>
          <w:rtl/>
        </w:rPr>
        <w:t xml:space="preserve">על עיסוקם כאמור </w:t>
      </w:r>
      <w:r w:rsidR="00E4359A" w:rsidRPr="00E4359A">
        <w:rPr>
          <w:rStyle w:val="default"/>
          <w:rFonts w:cs="FrankRuehl" w:hint="cs"/>
          <w:rtl/>
        </w:rPr>
        <w:t>הוראות פרק ג', למעט סעיף 16א(א)(1) שבו, והוראות סעיף 25(ב1)</w:t>
      </w:r>
      <w:r>
        <w:rPr>
          <w:rStyle w:val="default"/>
          <w:rFonts w:cs="FrankRuehl"/>
          <w:rtl/>
        </w:rPr>
        <w:t xml:space="preserve"> החלות על בעל רשיון משווק</w:t>
      </w:r>
      <w:r w:rsidR="00632F76" w:rsidRPr="00632F76">
        <w:rPr>
          <w:rStyle w:val="default"/>
          <w:rFonts w:cs="FrankRuehl" w:hint="cs"/>
          <w:rtl/>
        </w:rPr>
        <w:t>; שר האוצר, בהתייעצות עם הרשות ובאישור ועדת הכספים של הכנסת, רשאי לקבוע מקרים שבהם תאגיד בנקאי יהיה פטור מהוראה מהוראות פרק ג' או סעיף 25(ב1)</w:t>
      </w:r>
      <w:r>
        <w:rPr>
          <w:rStyle w:val="default"/>
          <w:rFonts w:cs="FrankRuehl"/>
          <w:rtl/>
        </w:rPr>
        <w:t>.</w:t>
      </w:r>
    </w:p>
    <w:p w:rsidR="0054618A" w:rsidRDefault="0054618A" w:rsidP="00F7767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א יכהן אדם כנושא משרה בתאגיד מורשה שהוא תאגיד קשור לתאגיד </w:t>
      </w:r>
      <w:r>
        <w:rPr>
          <w:rStyle w:val="default"/>
          <w:rFonts w:cs="FrankRuehl"/>
          <w:rtl/>
        </w:rPr>
        <w:t>ב</w:t>
      </w:r>
      <w:r>
        <w:rPr>
          <w:rStyle w:val="default"/>
          <w:rFonts w:cs="FrankRuehl" w:hint="cs"/>
          <w:rtl/>
        </w:rPr>
        <w:t xml:space="preserve">נקאי, אם הוא מכהן כנושא משרה או כעובד בתאגיד הבנקאי או בתאגיד קשור אחר שלו; לענין זה, "עובד" </w:t>
      </w:r>
      <w:r w:rsidR="00F7767B">
        <w:rPr>
          <w:rStyle w:val="default"/>
          <w:rFonts w:cs="FrankRuehl" w:hint="cs"/>
          <w:rtl/>
        </w:rPr>
        <w:t>-</w:t>
      </w:r>
      <w:r>
        <w:rPr>
          <w:rStyle w:val="default"/>
          <w:rFonts w:cs="FrankRuehl"/>
          <w:rtl/>
        </w:rPr>
        <w:t xml:space="preserve"> </w:t>
      </w:r>
      <w:r>
        <w:rPr>
          <w:rStyle w:val="default"/>
          <w:rFonts w:cs="FrankRuehl" w:hint="cs"/>
          <w:rtl/>
        </w:rPr>
        <w:t>עובד המועסק בתאגיד הבנ</w:t>
      </w:r>
      <w:r>
        <w:rPr>
          <w:rStyle w:val="default"/>
          <w:rFonts w:cs="FrankRuehl"/>
          <w:rtl/>
        </w:rPr>
        <w:t>קא</w:t>
      </w:r>
      <w:r>
        <w:rPr>
          <w:rStyle w:val="default"/>
          <w:rFonts w:cs="FrankRuehl" w:hint="cs"/>
          <w:rtl/>
        </w:rPr>
        <w:t>י או בתאגיד קשור שלו, לרבות עובד הנמצא בחופשה ללא תשלום.</w:t>
      </w:r>
    </w:p>
    <w:p w:rsidR="0054618A" w:rsidRDefault="0054618A">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מפקח על הבנקים רשאי לפטור אדם מתחולת הוראות סעיף קטן (ד), כולן או חלקן, אם הונו העצמי של התאגיד הבנקאי שאליו קשור התאגיד המורשה נמוך מסכום שקבע המפקח ופורסם ברשומות.</w:t>
      </w:r>
    </w:p>
    <w:p w:rsidR="0054618A" w:rsidRDefault="0054618A">
      <w:pPr>
        <w:pStyle w:val="P00"/>
        <w:spacing w:before="72"/>
        <w:ind w:left="0" w:right="1134"/>
        <w:rPr>
          <w:rStyle w:val="default"/>
          <w:rFonts w:cs="FrankRuehl" w:hint="cs"/>
          <w:rtl/>
        </w:rPr>
      </w:pPr>
      <w:r>
        <w:rPr>
          <w:rFonts w:cs="FrankRuehl"/>
          <w:rtl/>
          <w:lang w:val="he-IL"/>
        </w:rPr>
        <w:pict>
          <v:shape id="_x0000_s2202" type="#_x0000_t202" style="position:absolute;left:0;text-align:left;margin-left:470.25pt;margin-top:7.1pt;width:1in;height:16.8pt;z-index:25164646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על אף הוראות סעיף 2(ג), תאגיד בעל רשיון מנהל תיקים שהוא תאגיד</w:t>
      </w:r>
      <w:r>
        <w:rPr>
          <w:rStyle w:val="default"/>
          <w:rFonts w:cs="FrankRuehl" w:hint="cs"/>
          <w:rtl/>
        </w:rPr>
        <w:t xml:space="preserve"> </w:t>
      </w:r>
      <w:r>
        <w:rPr>
          <w:rStyle w:val="default"/>
          <w:rFonts w:cs="FrankRuehl"/>
          <w:rtl/>
        </w:rPr>
        <w:t>קשור לתאגיד בנקאי כמשמעותו בסעיף 7(ג2)(2), אינו רשאי לעסוק בשיווק השקעות, למעט כאמור בסעיף קטן (ג1).</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87" w:name="Rov129"/>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235"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508 (</w:t>
      </w:r>
      <w:hyperlink r:id="rId236"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hint="cs"/>
          <w:vanish/>
          <w:sz w:val="20"/>
          <w:szCs w:val="20"/>
          <w:shd w:val="clear" w:color="auto" w:fill="FFFF99"/>
          <w:rtl/>
        </w:rPr>
      </w:pPr>
      <w:r w:rsidRPr="00C2599A">
        <w:rPr>
          <w:rStyle w:val="default"/>
          <w:rFonts w:cs="FrankRuehl" w:hint="cs"/>
          <w:vanish/>
          <w:sz w:val="22"/>
          <w:szCs w:val="22"/>
          <w:shd w:val="clear" w:color="auto" w:fill="FFFF99"/>
          <w:rtl/>
        </w:rPr>
        <w:tab/>
        <w:t>(ג)</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 xml:space="preserve">וראות פרק ג' </w:t>
      </w:r>
      <w:r w:rsidRPr="00C2599A">
        <w:rPr>
          <w:rStyle w:val="default"/>
          <w:rFonts w:cs="FrankRuehl" w:hint="cs"/>
          <w:vanish/>
          <w:sz w:val="22"/>
          <w:szCs w:val="22"/>
          <w:u w:val="single"/>
          <w:shd w:val="clear" w:color="auto" w:fill="FFFF99"/>
          <w:rtl/>
        </w:rPr>
        <w:t>וסעיף 25(ב)</w:t>
      </w:r>
      <w:r w:rsidRPr="00C2599A">
        <w:rPr>
          <w:rStyle w:val="default"/>
          <w:rFonts w:cs="FrankRuehl" w:hint="cs"/>
          <w:vanish/>
          <w:sz w:val="22"/>
          <w:szCs w:val="22"/>
          <w:shd w:val="clear" w:color="auto" w:fill="FFFF99"/>
          <w:rtl/>
        </w:rPr>
        <w:t xml:space="preserve"> יחולו ג</w:t>
      </w:r>
      <w:r w:rsidRPr="00C2599A">
        <w:rPr>
          <w:rStyle w:val="default"/>
          <w:rFonts w:cs="FrankRuehl"/>
          <w:vanish/>
          <w:sz w:val="22"/>
          <w:szCs w:val="22"/>
          <w:shd w:val="clear" w:color="auto" w:fill="FFFF99"/>
          <w:rtl/>
        </w:rPr>
        <w:t xml:space="preserve">ם </w:t>
      </w:r>
      <w:r w:rsidRPr="00C2599A">
        <w:rPr>
          <w:rStyle w:val="default"/>
          <w:rFonts w:cs="FrankRuehl" w:hint="cs"/>
          <w:vanish/>
          <w:sz w:val="22"/>
          <w:szCs w:val="22"/>
          <w:shd w:val="clear" w:color="auto" w:fill="FFFF99"/>
          <w:rtl/>
        </w:rPr>
        <w:t>על עיסוק בייעוץ השקעות בידי בנק או תאגיד בנקאי אחר כאמור בסעיף קטן (ב).</w:t>
      </w:r>
    </w:p>
    <w:p w:rsidR="0054618A" w:rsidRPr="00C2599A" w:rsidRDefault="0054618A">
      <w:pPr>
        <w:pStyle w:val="P00"/>
        <w:spacing w:before="0"/>
        <w:ind w:left="0" w:right="1134"/>
        <w:rPr>
          <w:rStyle w:val="default"/>
          <w:rFonts w:cs="FrankRuehl" w:hint="cs"/>
          <w:vanish/>
          <w:sz w:val="20"/>
          <w:szCs w:val="20"/>
          <w:shd w:val="clear" w:color="auto" w:fill="FFFF99"/>
          <w:rtl/>
        </w:rPr>
      </w:pP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237"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845 (</w:t>
      </w:r>
      <w:hyperlink r:id="rId238"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406BB8" w:rsidRPr="00C2599A" w:rsidRDefault="00406BB8" w:rsidP="00406BB8">
      <w:pPr>
        <w:pStyle w:val="P00"/>
        <w:ind w:left="0"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9.</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(א</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ת</w:t>
      </w:r>
      <w:r w:rsidRPr="00C2599A">
        <w:rPr>
          <w:rStyle w:val="default"/>
          <w:rFonts w:cs="FrankRuehl" w:hint="cs"/>
          <w:vanish/>
          <w:sz w:val="22"/>
          <w:szCs w:val="22"/>
          <w:shd w:val="clear" w:color="auto" w:fill="FFFF99"/>
          <w:rtl/>
        </w:rPr>
        <w:t>אגיד בנקאי אינו רשאי לעסוק בניהול תיקים.</w:t>
      </w:r>
    </w:p>
    <w:p w:rsidR="00406BB8" w:rsidRPr="00C2599A" w:rsidRDefault="00406BB8" w:rsidP="00406BB8">
      <w:pPr>
        <w:pStyle w:val="P00"/>
        <w:spacing w:before="0"/>
        <w:ind w:left="0" w:right="1134"/>
        <w:rPr>
          <w:rStyle w:val="default"/>
          <w:rFonts w:cs="FrankRuehl"/>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ב</w:t>
      </w:r>
      <w:r w:rsidRPr="00C2599A">
        <w:rPr>
          <w:rStyle w:val="default"/>
          <w:rFonts w:cs="FrankRuehl" w:hint="cs"/>
          <w:vanish/>
          <w:sz w:val="22"/>
          <w:szCs w:val="22"/>
          <w:shd w:val="clear" w:color="auto" w:fill="FFFF99"/>
          <w:rtl/>
        </w:rPr>
        <w:t>נק, וכן תאגיד בנקאי אחר ככל שהדבר מות</w:t>
      </w:r>
      <w:r w:rsidRPr="00C2599A">
        <w:rPr>
          <w:rStyle w:val="default"/>
          <w:rFonts w:cs="FrankRuehl"/>
          <w:vanish/>
          <w:sz w:val="22"/>
          <w:szCs w:val="22"/>
          <w:shd w:val="clear" w:color="auto" w:fill="FFFF99"/>
          <w:rtl/>
        </w:rPr>
        <w:t xml:space="preserve">ר </w:t>
      </w:r>
      <w:r w:rsidRPr="00C2599A">
        <w:rPr>
          <w:rStyle w:val="default"/>
          <w:rFonts w:cs="FrankRuehl" w:hint="cs"/>
          <w:vanish/>
          <w:sz w:val="22"/>
          <w:szCs w:val="22"/>
          <w:shd w:val="clear" w:color="auto" w:fill="FFFF99"/>
          <w:rtl/>
        </w:rPr>
        <w:t xml:space="preserve">לו לפי חוק הבנקאות (רישוי), רשאים לעסוק בייעוץ השקעות ללא צורך בקבלת רשיון לפי חוק זה, </w:t>
      </w:r>
      <w:r w:rsidRPr="00C2599A">
        <w:rPr>
          <w:rStyle w:val="default"/>
          <w:rFonts w:cs="FrankRuehl"/>
          <w:vanish/>
          <w:sz w:val="22"/>
          <w:szCs w:val="22"/>
          <w:u w:val="single"/>
          <w:shd w:val="clear" w:color="auto" w:fill="FFFF99"/>
          <w:rtl/>
        </w:rPr>
        <w:t>ובלבד שלא התקיים לגביהם תנאי</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מהתנאים שבסעיף 7(ג1), למעט התנאי שבפסקה (4) שבו הנוגע להיותם מחזיקים</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ביותר מעשרה אחוזים מסוג כלשהו של אמצעי שליטה בגוף מוסדי שהוא מבטח</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או הנוגע להיותם שולטים בסוכן ביטוח בהתאם להוראות סעיף 11(ב)(2) לחוק הבנקאות (רישוי)</w:t>
      </w:r>
      <w:r w:rsidRPr="00C2599A">
        <w:rPr>
          <w:rStyle w:val="default"/>
          <w:rFonts w:cs="FrankRuehl" w:hint="cs"/>
          <w:vanish/>
          <w:sz w:val="22"/>
          <w:szCs w:val="22"/>
          <w:u w:val="single"/>
          <w:shd w:val="clear" w:color="auto" w:fill="FFFF99"/>
          <w:rtl/>
        </w:rPr>
        <w:t>;</w:t>
      </w:r>
      <w:r w:rsidRPr="00C2599A">
        <w:rPr>
          <w:rStyle w:val="default"/>
          <w:rFonts w:cs="FrankRuehl" w:hint="cs"/>
          <w:vanish/>
          <w:sz w:val="22"/>
          <w:szCs w:val="22"/>
          <w:shd w:val="clear" w:color="auto" w:fill="FFFF99"/>
          <w:rtl/>
        </w:rPr>
        <w:t xml:space="preserve"> אולם העוסקים בשמם בייעוץ השקעות יהיו כולם עובדיהם</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ובעלי רשיון יועץ</w:t>
      </w:r>
      <w:r w:rsidRPr="00C2599A">
        <w:rPr>
          <w:rStyle w:val="default"/>
          <w:rFonts w:cs="FrankRuehl" w:hint="cs"/>
          <w:strike/>
          <w:vanish/>
          <w:sz w:val="22"/>
          <w:szCs w:val="22"/>
          <w:shd w:val="clear" w:color="auto" w:fill="FFFF99"/>
          <w:rtl/>
        </w:rPr>
        <w:t xml:space="preserve">; לענין זה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"בנק"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חברה שקיבלה רשיון בנק לפי סעיף 4 לחוק הבנקאות (רישוי)</w:t>
      </w:r>
      <w:r w:rsidRPr="00C2599A">
        <w:rPr>
          <w:rStyle w:val="default"/>
          <w:rFonts w:cs="FrankRuehl" w:hint="cs"/>
          <w:vanish/>
          <w:sz w:val="22"/>
          <w:szCs w:val="22"/>
          <w:shd w:val="clear" w:color="auto" w:fill="FFFF99"/>
          <w:rtl/>
        </w:rPr>
        <w:t>.</w:t>
      </w:r>
    </w:p>
    <w:p w:rsidR="00406BB8" w:rsidRPr="00C2599A" w:rsidRDefault="00406BB8" w:rsidP="00406BB8">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(ג)</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 xml:space="preserve">וראות פרק ג' וסעיף 25(ב) </w:t>
      </w:r>
      <w:r w:rsidRPr="00C2599A">
        <w:rPr>
          <w:rStyle w:val="default"/>
          <w:rFonts w:cs="FrankRuehl" w:hint="cs"/>
          <w:vanish/>
          <w:sz w:val="22"/>
          <w:szCs w:val="22"/>
          <w:u w:val="single"/>
          <w:shd w:val="clear" w:color="auto" w:fill="FFFF99"/>
          <w:rtl/>
        </w:rPr>
        <w:t>החלות על בעל רשיון יועץ</w:t>
      </w:r>
      <w:r w:rsidRPr="00C2599A">
        <w:rPr>
          <w:rStyle w:val="default"/>
          <w:rFonts w:cs="FrankRuehl" w:hint="cs"/>
          <w:vanish/>
          <w:sz w:val="22"/>
          <w:szCs w:val="22"/>
          <w:shd w:val="clear" w:color="auto" w:fill="FFFF99"/>
          <w:rtl/>
        </w:rPr>
        <w:t xml:space="preserve"> יחולו ג</w:t>
      </w:r>
      <w:r w:rsidRPr="00C2599A">
        <w:rPr>
          <w:rStyle w:val="default"/>
          <w:rFonts w:cs="FrankRuehl"/>
          <w:vanish/>
          <w:sz w:val="22"/>
          <w:szCs w:val="22"/>
          <w:shd w:val="clear" w:color="auto" w:fill="FFFF99"/>
          <w:rtl/>
        </w:rPr>
        <w:t xml:space="preserve">ם </w:t>
      </w:r>
      <w:r w:rsidRPr="00C2599A">
        <w:rPr>
          <w:rStyle w:val="default"/>
          <w:rFonts w:cs="FrankRuehl" w:hint="cs"/>
          <w:vanish/>
          <w:sz w:val="22"/>
          <w:szCs w:val="22"/>
          <w:shd w:val="clear" w:color="auto" w:fill="FFFF99"/>
          <w:rtl/>
        </w:rPr>
        <w:t>על עיסוק בייעוץ השקעות בידי בנק או תאגיד בנקאי אחר כאמור בסעיף קטן (ב).</w:t>
      </w:r>
    </w:p>
    <w:p w:rsidR="00406BB8" w:rsidRPr="00C2599A" w:rsidRDefault="00406BB8" w:rsidP="00406BB8">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u w:val="single"/>
          <w:shd w:val="clear" w:color="auto" w:fill="FFFF99"/>
          <w:rtl/>
        </w:rPr>
        <w:t>(ג1)</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תאגיד בנקאי כמשמעותו בסעיף 7(ג2)(2), אינו רשאי לעסוק בשיווק</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השקעות; ואולם תאגיד בנקאי כאמור ועובדיו שהם בעלי רשיון יועץ רשאים</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לעסוק בשיווק השקעות לגבי מוצרים מובנים, אופציות או חוזים עתידיים</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המוצאים על ידי אותו תאגיד בנקאי, אף שאינם בעלי רשיון משווק, ויחולו</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על עיסוקם כאמור הוראות פרק ג' וסעיף 25(ב1) החלות על בעל רשיון משווק.</w:t>
      </w:r>
    </w:p>
    <w:p w:rsidR="00406BB8" w:rsidRPr="00C2599A" w:rsidRDefault="00406BB8" w:rsidP="00406BB8">
      <w:pPr>
        <w:pStyle w:val="P00"/>
        <w:spacing w:before="0"/>
        <w:ind w:left="0" w:right="1134"/>
        <w:rPr>
          <w:rStyle w:val="default"/>
          <w:rFonts w:cs="FrankRuehl"/>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(ד</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ל</w:t>
      </w:r>
      <w:r w:rsidRPr="00C2599A">
        <w:rPr>
          <w:rStyle w:val="default"/>
          <w:rFonts w:cs="FrankRuehl" w:hint="cs"/>
          <w:vanish/>
          <w:sz w:val="22"/>
          <w:szCs w:val="22"/>
          <w:shd w:val="clear" w:color="auto" w:fill="FFFF99"/>
          <w:rtl/>
        </w:rPr>
        <w:t xml:space="preserve">א יכהן אדם כנושא משרה בתאגיד מורשה שהוא תאגיד קשור לתאגיד </w:t>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 xml:space="preserve">נקאי, אם הוא מכהן כנושא משרה או כעובד בתאגיד הבנקאי או בתאגיד קשור אחר שלו; לענין זה, "עובד"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עובד המועסק בתאגיד הבנ</w:t>
      </w:r>
      <w:r w:rsidRPr="00C2599A">
        <w:rPr>
          <w:rStyle w:val="default"/>
          <w:rFonts w:cs="FrankRuehl"/>
          <w:vanish/>
          <w:sz w:val="22"/>
          <w:szCs w:val="22"/>
          <w:shd w:val="clear" w:color="auto" w:fill="FFFF99"/>
          <w:rtl/>
        </w:rPr>
        <w:t>קא</w:t>
      </w:r>
      <w:r w:rsidRPr="00C2599A">
        <w:rPr>
          <w:rStyle w:val="default"/>
          <w:rFonts w:cs="FrankRuehl" w:hint="cs"/>
          <w:vanish/>
          <w:sz w:val="22"/>
          <w:szCs w:val="22"/>
          <w:shd w:val="clear" w:color="auto" w:fill="FFFF99"/>
          <w:rtl/>
        </w:rPr>
        <w:t>י או בתאגיד קשור שלו, לרבות עובד הנמצא בחופשה ללא תשלום.</w:t>
      </w:r>
    </w:p>
    <w:p w:rsidR="00406BB8" w:rsidRPr="00C2599A" w:rsidRDefault="00406BB8" w:rsidP="00406BB8">
      <w:pPr>
        <w:pStyle w:val="P00"/>
        <w:spacing w:before="0"/>
        <w:ind w:left="0" w:right="1134"/>
        <w:rPr>
          <w:rStyle w:val="default"/>
          <w:rFonts w:cs="FrankRuehl" w:hint="cs"/>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מפקח על הבנקים רשאי לפטור אדם מתחולת הוראות סעיף קטן (ד), כולן או חלקן, אם הונו העצמי של התאגיד הבנקאי שאליו קשור התאגיד המורשה נמוך מסכום שקבע המפקח ופורסם ברשומות.</w:t>
      </w:r>
    </w:p>
    <w:p w:rsidR="00406BB8" w:rsidRPr="00C2599A" w:rsidRDefault="00406BB8" w:rsidP="00406BB8">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u w:val="single"/>
          <w:shd w:val="clear" w:color="auto" w:fill="FFFF99"/>
          <w:rtl/>
        </w:rPr>
        <w:t>(ו)</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על אף הוראות סעיף 2(ג), תאגיד בעל רשיון מנהל תיקים שהוא תאגיד</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קשור לתאגיד בנקאי כמשמעותו בסעיף 7(ג2)(2), אינו רשאי לעסוק בשיווק השקעות, למעט כאמור בסעיף קטן (ג1).</w:t>
      </w:r>
    </w:p>
    <w:p w:rsidR="00406BB8" w:rsidRPr="00C2599A" w:rsidRDefault="00406BB8" w:rsidP="00406BB8">
      <w:pPr>
        <w:pStyle w:val="P00"/>
        <w:spacing w:before="0"/>
        <w:ind w:left="0" w:right="1134"/>
        <w:rPr>
          <w:rStyle w:val="default"/>
          <w:rFonts w:cs="FrankRuehl" w:hint="cs"/>
          <w:vanish/>
          <w:sz w:val="20"/>
          <w:szCs w:val="20"/>
          <w:shd w:val="clear" w:color="auto" w:fill="FFFF99"/>
          <w:rtl/>
        </w:rPr>
      </w:pPr>
    </w:p>
    <w:p w:rsidR="00406BB8" w:rsidRPr="00C2599A" w:rsidRDefault="00406BB8" w:rsidP="00406BB8">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406BB8" w:rsidRPr="00C2599A" w:rsidRDefault="00406BB8" w:rsidP="00406BB8">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406BB8" w:rsidRPr="00C2599A" w:rsidRDefault="00406BB8" w:rsidP="00406BB8">
      <w:pPr>
        <w:pStyle w:val="P00"/>
        <w:spacing w:before="0"/>
        <w:ind w:left="0" w:right="1134"/>
        <w:rPr>
          <w:rStyle w:val="default"/>
          <w:rFonts w:cs="FrankRuehl" w:hint="cs"/>
          <w:vanish/>
          <w:sz w:val="20"/>
          <w:szCs w:val="20"/>
          <w:shd w:val="clear" w:color="auto" w:fill="FFFF99"/>
          <w:rtl/>
        </w:rPr>
      </w:pPr>
      <w:hyperlink r:id="rId239"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372 (</w:t>
      </w:r>
      <w:hyperlink r:id="rId240"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54618A" w:rsidRPr="00C2599A" w:rsidRDefault="0054618A" w:rsidP="00406BB8">
      <w:pPr>
        <w:pStyle w:val="P00"/>
        <w:ind w:left="0" w:right="1134"/>
        <w:rPr>
          <w:rStyle w:val="default"/>
          <w:rFonts w:cs="FrankRuehl" w:hint="cs"/>
          <w:vanish/>
          <w:sz w:val="22"/>
          <w:szCs w:val="22"/>
          <w:u w:val="single"/>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ב</w:t>
      </w:r>
      <w:r w:rsidRPr="00C2599A">
        <w:rPr>
          <w:rStyle w:val="default"/>
          <w:rFonts w:cs="FrankRuehl" w:hint="cs"/>
          <w:vanish/>
          <w:sz w:val="22"/>
          <w:szCs w:val="22"/>
          <w:shd w:val="clear" w:color="auto" w:fill="FFFF99"/>
          <w:rtl/>
        </w:rPr>
        <w:t>נק, וכן תאגיד בנקאי אחר ככל שהדבר מות</w:t>
      </w:r>
      <w:r w:rsidRPr="00C2599A">
        <w:rPr>
          <w:rStyle w:val="default"/>
          <w:rFonts w:cs="FrankRuehl"/>
          <w:vanish/>
          <w:sz w:val="22"/>
          <w:szCs w:val="22"/>
          <w:shd w:val="clear" w:color="auto" w:fill="FFFF99"/>
          <w:rtl/>
        </w:rPr>
        <w:t xml:space="preserve">ר </w:t>
      </w:r>
      <w:r w:rsidRPr="00C2599A">
        <w:rPr>
          <w:rStyle w:val="default"/>
          <w:rFonts w:cs="FrankRuehl" w:hint="cs"/>
          <w:vanish/>
          <w:sz w:val="22"/>
          <w:szCs w:val="22"/>
          <w:shd w:val="clear" w:color="auto" w:fill="FFFF99"/>
          <w:rtl/>
        </w:rPr>
        <w:t xml:space="preserve">לו לפי חוק הבנקאות (רישוי), רשאים לעסוק בייעוץ השקעות ללא צורך בקבלת רשיון לפי חוק זה, </w:t>
      </w:r>
      <w:r w:rsidRPr="00C2599A">
        <w:rPr>
          <w:rStyle w:val="default"/>
          <w:rFonts w:cs="FrankRuehl"/>
          <w:vanish/>
          <w:sz w:val="22"/>
          <w:szCs w:val="22"/>
          <w:shd w:val="clear" w:color="auto" w:fill="FFFF99"/>
          <w:rtl/>
        </w:rPr>
        <w:t>ובלבד שלא התקיים לגביהם תנאי</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מהתנאים שבסעיף 7(ג1), למעט התנאי שבפסקה (4) שבו הנוגע להיותם מחזיקים</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ביותר מעשרה אחוזים מסוג כלשהו של אמצעי שליטה בגוף מוסדי שהוא מבטח</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או הנוגע להיותם שולטים בסוכן ביטוח בהתאם להוראות סעיף 11(ב)(2) לחוק הבנקאות (רישוי)</w:t>
      </w:r>
      <w:r w:rsidRPr="00C2599A">
        <w:rPr>
          <w:rStyle w:val="default"/>
          <w:rFonts w:cs="FrankRuehl" w:hint="cs"/>
          <w:vanish/>
          <w:sz w:val="22"/>
          <w:szCs w:val="22"/>
          <w:shd w:val="clear" w:color="auto" w:fill="FFFF99"/>
          <w:rtl/>
        </w:rPr>
        <w:t xml:space="preserve">; </w:t>
      </w:r>
      <w:r w:rsidRPr="00C2599A">
        <w:rPr>
          <w:rStyle w:val="default"/>
          <w:rFonts w:cs="FrankRuehl" w:hint="cs"/>
          <w:strike/>
          <w:vanish/>
          <w:sz w:val="22"/>
          <w:szCs w:val="22"/>
          <w:shd w:val="clear" w:color="auto" w:fill="FFFF99"/>
          <w:rtl/>
        </w:rPr>
        <w:t>אולם העוסקים בשמם בייעוץ השקעות יהיו כולם עובדיהם</w:t>
      </w:r>
      <w:r w:rsidRPr="00C2599A">
        <w:rPr>
          <w:rStyle w:val="default"/>
          <w:rFonts w:cs="FrankRuehl"/>
          <w:strike/>
          <w:vanish/>
          <w:sz w:val="22"/>
          <w:szCs w:val="22"/>
          <w:shd w:val="clear" w:color="auto" w:fill="FFFF99"/>
          <w:rtl/>
        </w:rPr>
        <w:t xml:space="preserve"> </w:t>
      </w:r>
      <w:r w:rsidRPr="00C2599A">
        <w:rPr>
          <w:rStyle w:val="default"/>
          <w:rFonts w:cs="FrankRuehl" w:hint="cs"/>
          <w:strike/>
          <w:vanish/>
          <w:sz w:val="22"/>
          <w:szCs w:val="22"/>
          <w:shd w:val="clear" w:color="auto" w:fill="FFFF99"/>
          <w:rtl/>
        </w:rPr>
        <w:t>ובעלי רשיון יועץ.</w:t>
      </w:r>
      <w:r w:rsidR="00406BB8" w:rsidRPr="00C2599A">
        <w:rPr>
          <w:rStyle w:val="default"/>
          <w:rFonts w:cs="FrankRuehl" w:hint="cs"/>
          <w:vanish/>
          <w:sz w:val="22"/>
          <w:szCs w:val="22"/>
          <w:shd w:val="clear" w:color="auto" w:fill="FFFF99"/>
          <w:rtl/>
        </w:rPr>
        <w:t xml:space="preserve"> </w:t>
      </w:r>
      <w:r w:rsidR="00406BB8" w:rsidRPr="00C2599A">
        <w:rPr>
          <w:rStyle w:val="default"/>
          <w:rFonts w:cs="FrankRuehl" w:hint="cs"/>
          <w:vanish/>
          <w:sz w:val="22"/>
          <w:szCs w:val="22"/>
          <w:u w:val="single"/>
          <w:shd w:val="clear" w:color="auto" w:fill="FFFF99"/>
          <w:rtl/>
        </w:rPr>
        <w:t>ואולם העוסקים בשם הבנק או התאגיד הבנקאי, לפי העניין, בייעוץ השקעות, יהיו מהמנויים להלן:</w:t>
      </w:r>
    </w:p>
    <w:p w:rsidR="00406BB8" w:rsidRPr="00C2599A" w:rsidRDefault="00406BB8" w:rsidP="00406BB8">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(1)</w:t>
      </w:r>
      <w:r w:rsidRPr="00C2599A">
        <w:rPr>
          <w:rStyle w:val="default"/>
          <w:rFonts w:cs="FrankRuehl" w:hint="cs"/>
          <w:vanish/>
          <w:sz w:val="22"/>
          <w:szCs w:val="22"/>
          <w:u w:val="single"/>
          <w:shd w:val="clear" w:color="auto" w:fill="FFFF99"/>
          <w:rtl/>
        </w:rPr>
        <w:tab/>
        <w:t>עובדי הבנק או התאגיד הבנקאי שהם בעלי רישיון יועץ;</w:t>
      </w:r>
    </w:p>
    <w:p w:rsidR="00406BB8" w:rsidRPr="00C2599A" w:rsidRDefault="00406BB8" w:rsidP="00406BB8">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(2)</w:t>
      </w:r>
      <w:r w:rsidRPr="00C2599A">
        <w:rPr>
          <w:rStyle w:val="default"/>
          <w:rFonts w:cs="FrankRuehl" w:hint="cs"/>
          <w:vanish/>
          <w:sz w:val="22"/>
          <w:szCs w:val="22"/>
          <w:u w:val="single"/>
          <w:shd w:val="clear" w:color="auto" w:fill="FFFF99"/>
          <w:rtl/>
        </w:rPr>
        <w:tab/>
        <w:t>עובדי הבנק או התאגיד הבנקאי הרשאים לעסוק בייעוץ השקעות בלא רישיון לפי הוראות סעיף 3(א)(4) או (11);</w:t>
      </w:r>
    </w:p>
    <w:p w:rsidR="00406BB8" w:rsidRPr="00C2599A" w:rsidRDefault="00406BB8" w:rsidP="00406BB8">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u w:val="single"/>
          <w:shd w:val="clear" w:color="auto" w:fill="FFFF99"/>
          <w:rtl/>
        </w:rPr>
        <w:t>(3)</w:t>
      </w:r>
      <w:r w:rsidRPr="00C2599A">
        <w:rPr>
          <w:rStyle w:val="default"/>
          <w:rFonts w:cs="FrankRuehl" w:hint="cs"/>
          <w:vanish/>
          <w:sz w:val="22"/>
          <w:szCs w:val="22"/>
          <w:u w:val="single"/>
          <w:shd w:val="clear" w:color="auto" w:fill="FFFF99"/>
          <w:rtl/>
        </w:rPr>
        <w:tab/>
        <w:t>עוסקים זרים הרשאים לעסוק בייעוץ השקעות לפי הוראות סעיף 10ב.</w:t>
      </w:r>
    </w:p>
    <w:p w:rsidR="00406BB8" w:rsidRPr="00C2599A" w:rsidRDefault="00406BB8">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(ב1)</w:t>
      </w:r>
      <w:r w:rsidRPr="00C2599A">
        <w:rPr>
          <w:rStyle w:val="default"/>
          <w:rFonts w:cs="FrankRuehl" w:hint="cs"/>
          <w:vanish/>
          <w:sz w:val="22"/>
          <w:szCs w:val="22"/>
          <w:u w:val="single"/>
          <w:shd w:val="clear" w:color="auto" w:fill="FFFF99"/>
          <w:rtl/>
        </w:rPr>
        <w:tab/>
        <w:t>בנק ובנק חוץ כאמור בסעיף 27ט לחוק הבנקאות (רישוי) רשאים לעסוק בשיווק השקעות, ובלבד שקיבלו רישיון לפי סעיף 7, ויחולו לגביהם הוראות החוק החלות על בעל רישיון משווק והעוסקים בשמם בשיווק השקעות יהיו מהמנויים להלן:</w:t>
      </w:r>
    </w:p>
    <w:p w:rsidR="00406BB8" w:rsidRPr="00C2599A" w:rsidRDefault="00406BB8" w:rsidP="0062182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(1)</w:t>
      </w:r>
      <w:r w:rsidRPr="00C2599A">
        <w:rPr>
          <w:rStyle w:val="default"/>
          <w:rFonts w:cs="FrankRuehl" w:hint="cs"/>
          <w:vanish/>
          <w:sz w:val="22"/>
          <w:szCs w:val="22"/>
          <w:u w:val="single"/>
          <w:shd w:val="clear" w:color="auto" w:fill="FFFF99"/>
          <w:rtl/>
        </w:rPr>
        <w:tab/>
      </w:r>
      <w:r w:rsidR="0062182A" w:rsidRPr="00C2599A">
        <w:rPr>
          <w:rStyle w:val="default"/>
          <w:rFonts w:cs="FrankRuehl" w:hint="cs"/>
          <w:vanish/>
          <w:sz w:val="22"/>
          <w:szCs w:val="22"/>
          <w:u w:val="single"/>
          <w:shd w:val="clear" w:color="auto" w:fill="FFFF99"/>
          <w:rtl/>
        </w:rPr>
        <w:t>עובדי הבנק או בנק החוץ שהם בעלי רישיון משווק;</w:t>
      </w:r>
    </w:p>
    <w:p w:rsidR="0062182A" w:rsidRPr="00C2599A" w:rsidRDefault="0062182A" w:rsidP="0062182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(2)</w:t>
      </w:r>
      <w:r w:rsidRPr="00C2599A">
        <w:rPr>
          <w:rStyle w:val="default"/>
          <w:rFonts w:cs="FrankRuehl" w:hint="cs"/>
          <w:vanish/>
          <w:sz w:val="22"/>
          <w:szCs w:val="22"/>
          <w:u w:val="single"/>
          <w:shd w:val="clear" w:color="auto" w:fill="FFFF99"/>
          <w:rtl/>
        </w:rPr>
        <w:tab/>
        <w:t>עובדי הבנק או בנק החוץ הרשאים לעסוק בשיווק השקעות בלא רישיון לפי הוראות סעיף 3(א)(11);</w:t>
      </w:r>
    </w:p>
    <w:p w:rsidR="0062182A" w:rsidRPr="00C2599A" w:rsidRDefault="0062182A" w:rsidP="0062182A">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u w:val="single"/>
          <w:shd w:val="clear" w:color="auto" w:fill="FFFF99"/>
          <w:rtl/>
        </w:rPr>
        <w:t>(3)</w:t>
      </w:r>
      <w:r w:rsidRPr="00C2599A">
        <w:rPr>
          <w:rStyle w:val="default"/>
          <w:rFonts w:cs="FrankRuehl" w:hint="cs"/>
          <w:vanish/>
          <w:sz w:val="22"/>
          <w:szCs w:val="22"/>
          <w:u w:val="single"/>
          <w:shd w:val="clear" w:color="auto" w:fill="FFFF99"/>
          <w:rtl/>
        </w:rPr>
        <w:tab/>
        <w:t>עוסקים זרים הרשאים לעסוק בשיווק השקעות לפי הוראות סעיף 10ב.</w:t>
      </w:r>
    </w:p>
    <w:p w:rsidR="0062182A" w:rsidRPr="00C2599A" w:rsidRDefault="0062182A">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(ב2)</w:t>
      </w:r>
      <w:r w:rsidRPr="00C2599A">
        <w:rPr>
          <w:rStyle w:val="default"/>
          <w:rFonts w:cs="FrankRuehl" w:hint="cs"/>
          <w:vanish/>
          <w:sz w:val="22"/>
          <w:szCs w:val="22"/>
          <w:u w:val="single"/>
          <w:shd w:val="clear" w:color="auto" w:fill="FFFF99"/>
          <w:rtl/>
        </w:rPr>
        <w:tab/>
        <w:t>הרשות רשאית להורות לבנק או לבנק חוץ כאמור בסעיף קטן (ב1) כי יחולו לגביו הוראות החלות על תאגיד בנקאי לפי חוק זה, כולן או מקצתן, חלף הוראות אותו סעיף קטן, כולן או מקצתן.</w:t>
      </w:r>
    </w:p>
    <w:p w:rsidR="0054618A" w:rsidRPr="00C2599A" w:rsidRDefault="0054618A">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(ג)</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וראות פרק ג' וסעיף 25(ב) החלות על בעל רשיון יועץ יחולו ג</w:t>
      </w:r>
      <w:r w:rsidRPr="00C2599A">
        <w:rPr>
          <w:rStyle w:val="default"/>
          <w:rFonts w:cs="FrankRuehl"/>
          <w:vanish/>
          <w:sz w:val="22"/>
          <w:szCs w:val="22"/>
          <w:shd w:val="clear" w:color="auto" w:fill="FFFF99"/>
          <w:rtl/>
        </w:rPr>
        <w:t xml:space="preserve">ם </w:t>
      </w:r>
      <w:r w:rsidRPr="00C2599A">
        <w:rPr>
          <w:rStyle w:val="default"/>
          <w:rFonts w:cs="FrankRuehl" w:hint="cs"/>
          <w:vanish/>
          <w:sz w:val="22"/>
          <w:szCs w:val="22"/>
          <w:shd w:val="clear" w:color="auto" w:fill="FFFF99"/>
          <w:rtl/>
        </w:rPr>
        <w:t>על עיסוק בייעוץ השקעות בידי בנק או תאגיד בנקאי אחר כאמור בסעיף קטן (ב).</w:t>
      </w:r>
    </w:p>
    <w:p w:rsidR="00E4359A" w:rsidRPr="00C2599A" w:rsidRDefault="00E4359A" w:rsidP="00E4359A">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(ג1)</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תאגיד בנקאי כמשמעותו בסעיף 7(ג2)(2), אינו רשאי לעסוק בשיווק</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השקעות; ואולם תאגיד בנקאי כאמור ועובדיו שהם בעלי רשיון יועץ</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או שהם רשאים לעסוק בייעוץ השקעות בלא רישיון לפי הוראות סעיף 3(א)(11)</w:t>
      </w:r>
      <w:r w:rsidRPr="00C2599A">
        <w:rPr>
          <w:rStyle w:val="default"/>
          <w:rFonts w:cs="FrankRuehl"/>
          <w:vanish/>
          <w:sz w:val="22"/>
          <w:szCs w:val="22"/>
          <w:shd w:val="clear" w:color="auto" w:fill="FFFF99"/>
          <w:rtl/>
        </w:rPr>
        <w:t xml:space="preserve"> רשאים</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לעסוק בשיווק השקעות לגבי מוצרים מובנים, אופציות או חוזים עתידיים</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המוצאים על ידי אותו תאגיד בנקאי, אף שאינם בעלי רשיון משווק, ויחולו</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על עיסוקם כאמור הוראות פרק ג' וסעיף 25(ב1) החלות על בעל רשיון משווק</w:t>
      </w:r>
      <w:r w:rsidRPr="00C2599A">
        <w:rPr>
          <w:rStyle w:val="default"/>
          <w:rFonts w:cs="FrankRuehl" w:hint="cs"/>
          <w:vanish/>
          <w:sz w:val="22"/>
          <w:szCs w:val="22"/>
          <w:u w:val="single"/>
          <w:shd w:val="clear" w:color="auto" w:fill="FFFF99"/>
          <w:rtl/>
        </w:rPr>
        <w:t>; שר האוצר, בהתייעצות עם הרשות ובאישור ועדת הכספים של הכנסת, רשאי לקבוע מקרים שבהם תאגיד בנקאי יהיה פטור מהוראה מהוראות פרק ג' או סעיף 25(ב1)</w:t>
      </w:r>
      <w:r w:rsidRPr="00C2599A">
        <w:rPr>
          <w:rStyle w:val="default"/>
          <w:rFonts w:cs="FrankRuehl"/>
          <w:vanish/>
          <w:sz w:val="22"/>
          <w:szCs w:val="22"/>
          <w:shd w:val="clear" w:color="auto" w:fill="FFFF99"/>
          <w:rtl/>
        </w:rPr>
        <w:t>.</w:t>
      </w:r>
    </w:p>
    <w:p w:rsidR="00E4359A" w:rsidRPr="00C2599A" w:rsidRDefault="00E4359A" w:rsidP="00E4359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E4359A" w:rsidRPr="00C2599A" w:rsidRDefault="00E4359A" w:rsidP="00E4359A">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C2599A">
        <w:rPr>
          <w:rFonts w:cs="FrankRuehl" w:hint="cs"/>
          <w:vanish/>
          <w:color w:val="FF0000"/>
          <w:sz w:val="20"/>
          <w:szCs w:val="20"/>
          <w:shd w:val="clear" w:color="auto" w:fill="FFFF99"/>
          <w:rtl/>
        </w:rPr>
        <w:t>מיום 27.1.2014</w:t>
      </w:r>
    </w:p>
    <w:p w:rsidR="00E4359A" w:rsidRPr="00C2599A" w:rsidRDefault="00E4359A" w:rsidP="00E4359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2599A">
        <w:rPr>
          <w:rFonts w:cs="FrankRuehl" w:hint="cs"/>
          <w:b/>
          <w:bCs/>
          <w:vanish/>
          <w:sz w:val="20"/>
          <w:szCs w:val="20"/>
          <w:shd w:val="clear" w:color="auto" w:fill="FFFF99"/>
          <w:rtl/>
        </w:rPr>
        <w:t>תיקון מס' 20</w:t>
      </w:r>
    </w:p>
    <w:p w:rsidR="00E4359A" w:rsidRPr="00C2599A" w:rsidRDefault="00E4359A" w:rsidP="00E4359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41" w:history="1">
        <w:r w:rsidRPr="00C2599A">
          <w:rPr>
            <w:rStyle w:val="Hyperlink"/>
            <w:rFonts w:cs="FrankRuehl" w:hint="cs"/>
            <w:vanish/>
            <w:sz w:val="20"/>
            <w:szCs w:val="20"/>
            <w:shd w:val="clear" w:color="auto" w:fill="FFFF99"/>
            <w:rtl/>
          </w:rPr>
          <w:t>ס"ח תשע"ד מס' 2429</w:t>
        </w:r>
      </w:hyperlink>
      <w:r w:rsidRPr="00C2599A">
        <w:rPr>
          <w:rFonts w:cs="FrankRuehl" w:hint="cs"/>
          <w:vanish/>
          <w:sz w:val="20"/>
          <w:szCs w:val="20"/>
          <w:shd w:val="clear" w:color="auto" w:fill="FFFF99"/>
          <w:rtl/>
        </w:rPr>
        <w:t xml:space="preserve"> מיום 27.1.2014 עמ' 269 (</w:t>
      </w:r>
      <w:hyperlink r:id="rId242" w:history="1">
        <w:r w:rsidRPr="00C2599A">
          <w:rPr>
            <w:rStyle w:val="Hyperlink"/>
            <w:rFonts w:cs="FrankRuehl" w:hint="cs"/>
            <w:vanish/>
            <w:sz w:val="20"/>
            <w:szCs w:val="20"/>
            <w:shd w:val="clear" w:color="auto" w:fill="FFFF99"/>
            <w:rtl/>
          </w:rPr>
          <w:t>ה"ח 816</w:t>
        </w:r>
      </w:hyperlink>
      <w:r w:rsidRPr="00C2599A">
        <w:rPr>
          <w:rFonts w:cs="FrankRuehl" w:hint="cs"/>
          <w:vanish/>
          <w:sz w:val="20"/>
          <w:szCs w:val="20"/>
          <w:shd w:val="clear" w:color="auto" w:fill="FFFF99"/>
          <w:rtl/>
        </w:rPr>
        <w:t>)</w:t>
      </w:r>
    </w:p>
    <w:p w:rsidR="0054618A" w:rsidRPr="00406BB8" w:rsidRDefault="0054618A" w:rsidP="00E4359A">
      <w:pPr>
        <w:pStyle w:val="P00"/>
        <w:ind w:left="0" w:right="1134"/>
        <w:rPr>
          <w:rStyle w:val="default"/>
          <w:rFonts w:cs="FrankRuehl" w:hint="cs"/>
          <w:sz w:val="2"/>
          <w:szCs w:val="2"/>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(ג1)</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תאגיד בנקאי כמשמעותו בסעיף 7(ג2)(2), אינו רשאי לעסוק בשיווק</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השקעות; ואולם תאגיד בנקאי כאמור ועובדיו שהם בעלי רשיון יועץ</w:t>
      </w:r>
      <w:r w:rsidR="0062182A" w:rsidRPr="00C2599A">
        <w:rPr>
          <w:rStyle w:val="default"/>
          <w:rFonts w:cs="FrankRuehl" w:hint="cs"/>
          <w:vanish/>
          <w:sz w:val="22"/>
          <w:szCs w:val="22"/>
          <w:shd w:val="clear" w:color="auto" w:fill="FFFF99"/>
          <w:rtl/>
        </w:rPr>
        <w:t xml:space="preserve"> או שהם רשאים לעסוק בייעוץ השקעות בלא רישיון לפי הוראות סעיף 3(א)(11)</w:t>
      </w:r>
      <w:r w:rsidRPr="00C2599A">
        <w:rPr>
          <w:rStyle w:val="default"/>
          <w:rFonts w:cs="FrankRuehl"/>
          <w:vanish/>
          <w:sz w:val="22"/>
          <w:szCs w:val="22"/>
          <w:shd w:val="clear" w:color="auto" w:fill="FFFF99"/>
          <w:rtl/>
        </w:rPr>
        <w:t xml:space="preserve"> רשאים</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לעסוק בשיווק השקעות לגבי מוצרים מובנים, אופציות או חוזים עתידיים</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המוצאים על ידי אותו תאגיד בנקאי, אף שאינם בעלי רשיון משווק, ויחולו</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 xml:space="preserve">על עיסוקם כאמור </w:t>
      </w:r>
      <w:r w:rsidRPr="00C2599A">
        <w:rPr>
          <w:rStyle w:val="default"/>
          <w:rFonts w:cs="FrankRuehl"/>
          <w:strike/>
          <w:vanish/>
          <w:sz w:val="22"/>
          <w:szCs w:val="22"/>
          <w:shd w:val="clear" w:color="auto" w:fill="FFFF99"/>
          <w:rtl/>
        </w:rPr>
        <w:t>הוראות פרק ג' וסעיף 25(ב1)</w:t>
      </w:r>
      <w:r w:rsidR="00E4359A" w:rsidRPr="00C2599A">
        <w:rPr>
          <w:rStyle w:val="default"/>
          <w:rFonts w:cs="FrankRuehl" w:hint="cs"/>
          <w:vanish/>
          <w:sz w:val="22"/>
          <w:szCs w:val="22"/>
          <w:shd w:val="clear" w:color="auto" w:fill="FFFF99"/>
          <w:rtl/>
        </w:rPr>
        <w:t xml:space="preserve"> </w:t>
      </w:r>
      <w:r w:rsidR="00E4359A" w:rsidRPr="00C2599A">
        <w:rPr>
          <w:rStyle w:val="default"/>
          <w:rFonts w:cs="FrankRuehl" w:hint="cs"/>
          <w:vanish/>
          <w:sz w:val="22"/>
          <w:szCs w:val="22"/>
          <w:u w:val="single"/>
          <w:shd w:val="clear" w:color="auto" w:fill="FFFF99"/>
          <w:rtl/>
        </w:rPr>
        <w:t>הוראות פרק ג', למעט סעיף 16א(א)(1) שבו, והוראות סעיף 25(ב1)</w:t>
      </w:r>
      <w:r w:rsidRPr="00C2599A">
        <w:rPr>
          <w:rStyle w:val="default"/>
          <w:rFonts w:cs="FrankRuehl"/>
          <w:vanish/>
          <w:sz w:val="22"/>
          <w:szCs w:val="22"/>
          <w:shd w:val="clear" w:color="auto" w:fill="FFFF99"/>
          <w:rtl/>
        </w:rPr>
        <w:t xml:space="preserve"> החלות על בעל רשיון משווק</w:t>
      </w:r>
      <w:r w:rsidR="0062182A" w:rsidRPr="00C2599A">
        <w:rPr>
          <w:rStyle w:val="default"/>
          <w:rFonts w:cs="FrankRuehl" w:hint="cs"/>
          <w:vanish/>
          <w:sz w:val="22"/>
          <w:szCs w:val="22"/>
          <w:shd w:val="clear" w:color="auto" w:fill="FFFF99"/>
          <w:rtl/>
        </w:rPr>
        <w:t>; שר האוצר, בהתייעצות עם הרשות ובאישור ועדת הכספים של הכנסת, רשאי לקבוע מקרים שבהם תאגיד בנקאי יהיה פטור מהוראה מהוראות פרק ג' או סעיף 25(ב1)</w:t>
      </w:r>
      <w:r w:rsidRPr="00C2599A">
        <w:rPr>
          <w:rStyle w:val="default"/>
          <w:rFonts w:cs="FrankRuehl"/>
          <w:vanish/>
          <w:sz w:val="22"/>
          <w:szCs w:val="22"/>
          <w:shd w:val="clear" w:color="auto" w:fill="FFFF99"/>
          <w:rtl/>
        </w:rPr>
        <w:t>.</w:t>
      </w:r>
      <w:bookmarkEnd w:id="87"/>
    </w:p>
    <w:p w:rsidR="0054618A" w:rsidRDefault="0054618A">
      <w:pPr>
        <w:pStyle w:val="P00"/>
        <w:spacing w:before="72"/>
        <w:ind w:left="0" w:right="1134"/>
        <w:rPr>
          <w:rStyle w:val="default"/>
          <w:rFonts w:cs="FrankRuehl"/>
          <w:rtl/>
        </w:rPr>
      </w:pPr>
      <w:bookmarkStart w:id="88" w:name="Seif9"/>
      <w:bookmarkEnd w:id="88"/>
      <w:r>
        <w:rPr>
          <w:lang w:val="he-IL"/>
        </w:rPr>
        <w:pict>
          <v:rect id="_x0000_s2063" style="position:absolute;left:0;text-align:left;margin-left:464.5pt;margin-top:8.05pt;width:75.05pt;height:16pt;z-index:251519488"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רשיון </w:t>
                  </w:r>
                  <w:r>
                    <w:rPr>
                      <w:rFonts w:cs="Miriam"/>
                      <w:sz w:val="18"/>
                      <w:szCs w:val="18"/>
                      <w:rtl/>
                    </w:rPr>
                    <w:t>או</w:t>
                  </w:r>
                  <w:r>
                    <w:rPr>
                      <w:rFonts w:cs="Miriam" w:hint="cs"/>
                      <w:sz w:val="18"/>
                      <w:szCs w:val="18"/>
                      <w:rtl/>
                    </w:rPr>
                    <w:t xml:space="preserve"> הת</w:t>
                  </w:r>
                  <w:r>
                    <w:rPr>
                      <w:rFonts w:cs="Miriam"/>
                      <w:sz w:val="18"/>
                      <w:szCs w:val="18"/>
                      <w:rtl/>
                    </w:rPr>
                    <w:t>לי</w:t>
                  </w:r>
                  <w:r>
                    <w:rPr>
                      <w:rFonts w:cs="Miriam" w:hint="cs"/>
                      <w:sz w:val="18"/>
                      <w:szCs w:val="18"/>
                      <w:rtl/>
                    </w:rPr>
                    <w:t>יתו</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רשאית לבטל</w:t>
      </w:r>
      <w:r>
        <w:rPr>
          <w:rStyle w:val="default"/>
          <w:rFonts w:cs="FrankRuehl"/>
          <w:rtl/>
        </w:rPr>
        <w:t xml:space="preserve"> ר</w:t>
      </w:r>
      <w:r>
        <w:rPr>
          <w:rStyle w:val="default"/>
          <w:rFonts w:cs="FrankRuehl" w:hint="cs"/>
          <w:rtl/>
        </w:rPr>
        <w:t>שיון, לאחר שניתנה לבעל הרשיון הזדמנות להביא בפניה טענותיו, אם נתקיים לגבי בעל הרשיון אחד מאלה:</w:t>
      </w:r>
    </w:p>
    <w:p w:rsidR="0054618A" w:rsidRDefault="0054618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רשיון ניתן לו על יסוד מידע כוזב;</w:t>
      </w:r>
    </w:p>
    <w:p w:rsidR="0054618A" w:rsidRDefault="0054618A">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דל להתקיים בו תנאי מן התנאים למתן הרשיון;</w:t>
      </w:r>
    </w:p>
    <w:p w:rsidR="0054618A" w:rsidRDefault="0054618A">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הפר תנאי מתנאי הרשיון;</w:t>
      </w:r>
    </w:p>
    <w:p w:rsidR="0054618A" w:rsidRDefault="00451523" w:rsidP="00451523">
      <w:pPr>
        <w:pStyle w:val="P22"/>
        <w:spacing w:before="72"/>
        <w:ind w:left="1021" w:right="1134"/>
        <w:rPr>
          <w:rStyle w:val="default"/>
          <w:rFonts w:cs="FrankRuehl" w:hint="cs"/>
          <w:rtl/>
        </w:rPr>
      </w:pPr>
      <w:r>
        <w:rPr>
          <w:rFonts w:cs="FrankRuehl" w:hint="cs"/>
          <w:sz w:val="26"/>
          <w:rtl/>
          <w:lang w:eastAsia="en-US"/>
        </w:rPr>
        <w:pict>
          <v:shape id="_x0000_s2425" type="#_x0000_t202" style="position:absolute;left:0;text-align:left;margin-left:470.25pt;margin-top:7.1pt;width:1in;height:16.8pt;z-index:251730432" filled="f" stroked="f">
            <v:textbox inset="1mm,0,1mm,0">
              <w:txbxContent>
                <w:p w:rsidR="004D2012" w:rsidRDefault="004D2012" w:rsidP="00451523">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sidR="0054618A">
        <w:rPr>
          <w:rStyle w:val="default"/>
          <w:rFonts w:cs="FrankRuehl" w:hint="cs"/>
          <w:rtl/>
        </w:rPr>
        <w:t>(4)</w:t>
      </w:r>
      <w:r w:rsidR="0054618A">
        <w:rPr>
          <w:rStyle w:val="default"/>
          <w:rFonts w:cs="FrankRuehl"/>
          <w:rtl/>
        </w:rPr>
        <w:tab/>
        <w:t>ב</w:t>
      </w:r>
      <w:r w:rsidR="0054618A">
        <w:rPr>
          <w:rStyle w:val="default"/>
          <w:rFonts w:cs="FrankRuehl" w:hint="cs"/>
          <w:rtl/>
        </w:rPr>
        <w:t xml:space="preserve">ית משפט </w:t>
      </w:r>
      <w:r>
        <w:rPr>
          <w:rStyle w:val="default"/>
          <w:rFonts w:cs="FrankRuehl" w:hint="cs"/>
          <w:rtl/>
        </w:rPr>
        <w:t>קבע</w:t>
      </w:r>
      <w:r w:rsidR="0054618A">
        <w:rPr>
          <w:rStyle w:val="default"/>
          <w:rFonts w:cs="FrankRuehl" w:hint="cs"/>
          <w:rtl/>
        </w:rPr>
        <w:t xml:space="preserve"> </w:t>
      </w:r>
      <w:r w:rsidR="0054618A">
        <w:rPr>
          <w:rStyle w:val="default"/>
          <w:rFonts w:cs="FrankRuehl"/>
          <w:rtl/>
        </w:rPr>
        <w:t>כי</w:t>
      </w:r>
      <w:r w:rsidR="0054618A">
        <w:rPr>
          <w:rStyle w:val="default"/>
          <w:rFonts w:cs="FrankRuehl" w:hint="cs"/>
          <w:rtl/>
        </w:rPr>
        <w:t xml:space="preserve"> הוא הפר הוראה לפי חוק זה או הוראות כל דין אחר הנוגע לניירות ערך;</w:t>
      </w:r>
    </w:p>
    <w:p w:rsidR="0054618A" w:rsidRDefault="0054618A">
      <w:pPr>
        <w:pStyle w:val="P22"/>
        <w:spacing w:before="72"/>
        <w:ind w:left="1021" w:right="1134"/>
        <w:rPr>
          <w:rStyle w:val="default"/>
          <w:rFonts w:cs="FrankRuehl" w:hint="cs"/>
          <w:rtl/>
        </w:rPr>
      </w:pPr>
      <w:r>
        <w:rPr>
          <w:rFonts w:cs="FrankRuehl"/>
          <w:rtl/>
          <w:lang w:val="he-IL"/>
        </w:rPr>
        <w:pict>
          <v:shape id="_x0000_s2203" type="#_x0000_t202" style="position:absolute;left:0;text-align:left;margin-left:470.25pt;margin-top:7.1pt;width:1in;height:16.8pt;z-index:25164748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(5)</w:t>
      </w:r>
      <w:r>
        <w:rPr>
          <w:rStyle w:val="default"/>
          <w:rFonts w:cs="FrankRuehl"/>
          <w:rtl/>
        </w:rPr>
        <w:tab/>
        <w:t>ה</w:t>
      </w:r>
      <w:r>
        <w:rPr>
          <w:rStyle w:val="default"/>
          <w:rFonts w:cs="FrankRuehl" w:hint="cs"/>
          <w:rtl/>
        </w:rPr>
        <w:t>וא הוכרז כפושט רגל וטרם ניתן לו הפטר כאמור בסעיף 62 לפקודת פשיטת הרגל, או כפסול דין, ואם הוא</w:t>
      </w:r>
      <w:r>
        <w:rPr>
          <w:rStyle w:val="default"/>
          <w:rFonts w:cs="FrankRuehl"/>
          <w:rtl/>
        </w:rPr>
        <w:t xml:space="preserve"> </w:t>
      </w:r>
      <w:r>
        <w:rPr>
          <w:rStyle w:val="default"/>
          <w:rFonts w:cs="FrankRuehl" w:hint="cs"/>
          <w:rtl/>
        </w:rPr>
        <w:t xml:space="preserve">תאגיד </w:t>
      </w:r>
      <w:r>
        <w:rPr>
          <w:rStyle w:val="default"/>
          <w:rFonts w:cs="FrankRuehl"/>
          <w:rtl/>
        </w:rPr>
        <w:t xml:space="preserve">– </w:t>
      </w:r>
      <w:r>
        <w:rPr>
          <w:rStyle w:val="default"/>
          <w:rFonts w:cs="FrankRuehl" w:hint="cs"/>
          <w:rtl/>
        </w:rPr>
        <w:t>ניתן לגביו צו פירוק זמני או מונה לו כונס נכסים או שהתאגיד החליט על פירוק מרצון.</w:t>
      </w: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bookmarkStart w:id="89" w:name="Rov255"/>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243"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845 (</w:t>
      </w:r>
      <w:hyperlink r:id="rId244"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22"/>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(5)</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 xml:space="preserve">וא הוכרז כפושט רגל </w:t>
      </w:r>
      <w:r w:rsidRPr="00C2599A">
        <w:rPr>
          <w:rStyle w:val="default"/>
          <w:rFonts w:cs="FrankRuehl" w:hint="cs"/>
          <w:vanish/>
          <w:sz w:val="22"/>
          <w:szCs w:val="22"/>
          <w:u w:val="single"/>
          <w:shd w:val="clear" w:color="auto" w:fill="FFFF99"/>
          <w:rtl/>
        </w:rPr>
        <w:t>וטרם ניתן לו הפטר כאמור בסעיף 62 לפקודת פשיטת הרגל,</w:t>
      </w:r>
      <w:r w:rsidRPr="00C2599A">
        <w:rPr>
          <w:rStyle w:val="default"/>
          <w:rFonts w:cs="FrankRuehl" w:hint="cs"/>
          <w:vanish/>
          <w:sz w:val="22"/>
          <w:szCs w:val="22"/>
          <w:shd w:val="clear" w:color="auto" w:fill="FFFF99"/>
          <w:rtl/>
        </w:rPr>
        <w:t xml:space="preserve"> או כפסול דין, ואם הוא</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 xml:space="preserve">תאגיד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ניתן לגביו צו פירוק זמני או מונה לו כונס נכסים או שהתאגיד החליט על פירוק מרצון.</w:t>
      </w:r>
    </w:p>
    <w:p w:rsidR="00451523" w:rsidRPr="00C2599A" w:rsidRDefault="00451523" w:rsidP="00451523">
      <w:pPr>
        <w:pStyle w:val="P00"/>
        <w:spacing w:before="0"/>
        <w:ind w:left="1021" w:right="1134"/>
        <w:rPr>
          <w:rStyle w:val="default"/>
          <w:rFonts w:cs="FrankRuehl" w:hint="cs"/>
          <w:vanish/>
          <w:sz w:val="20"/>
          <w:szCs w:val="20"/>
          <w:shd w:val="clear" w:color="auto" w:fill="FFFF99"/>
          <w:rtl/>
        </w:rPr>
      </w:pPr>
    </w:p>
    <w:p w:rsidR="00451523" w:rsidRPr="00C2599A" w:rsidRDefault="00451523" w:rsidP="00451523">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451523" w:rsidRPr="00C2599A" w:rsidRDefault="00451523" w:rsidP="00451523">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451523" w:rsidRPr="00C2599A" w:rsidRDefault="00451523" w:rsidP="00451523">
      <w:pPr>
        <w:pStyle w:val="P00"/>
        <w:spacing w:before="0"/>
        <w:ind w:left="1021" w:right="1134"/>
        <w:rPr>
          <w:rStyle w:val="default"/>
          <w:rFonts w:cs="FrankRuehl" w:hint="cs"/>
          <w:vanish/>
          <w:sz w:val="20"/>
          <w:szCs w:val="20"/>
          <w:shd w:val="clear" w:color="auto" w:fill="FFFF99"/>
          <w:rtl/>
        </w:rPr>
      </w:pPr>
      <w:hyperlink r:id="rId245"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240 (</w:t>
      </w:r>
      <w:hyperlink r:id="rId246"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451523" w:rsidRPr="00451523" w:rsidRDefault="00451523" w:rsidP="00451523">
      <w:pPr>
        <w:pStyle w:val="P22"/>
        <w:ind w:left="1021" w:right="1134"/>
        <w:rPr>
          <w:rStyle w:val="default"/>
          <w:rFonts w:cs="FrankRuehl" w:hint="cs"/>
          <w:sz w:val="2"/>
          <w:szCs w:val="2"/>
          <w:rtl/>
        </w:rPr>
      </w:pPr>
      <w:r w:rsidRPr="00C2599A">
        <w:rPr>
          <w:rStyle w:val="default"/>
          <w:rFonts w:cs="FrankRuehl" w:hint="cs"/>
          <w:vanish/>
          <w:sz w:val="22"/>
          <w:szCs w:val="22"/>
          <w:shd w:val="clear" w:color="auto" w:fill="FFFF99"/>
          <w:rtl/>
        </w:rPr>
        <w:t>(4)</w:t>
      </w:r>
      <w:r w:rsidRPr="00C2599A">
        <w:rPr>
          <w:rStyle w:val="default"/>
          <w:rFonts w:cs="FrankRuehl"/>
          <w:vanish/>
          <w:sz w:val="22"/>
          <w:szCs w:val="22"/>
          <w:shd w:val="clear" w:color="auto" w:fill="FFFF99"/>
          <w:rtl/>
        </w:rPr>
        <w:tab/>
        <w:t>ב</w:t>
      </w:r>
      <w:r w:rsidRPr="00C2599A">
        <w:rPr>
          <w:rStyle w:val="default"/>
          <w:rFonts w:cs="FrankRuehl" w:hint="cs"/>
          <w:vanish/>
          <w:sz w:val="22"/>
          <w:szCs w:val="22"/>
          <w:shd w:val="clear" w:color="auto" w:fill="FFFF99"/>
          <w:rtl/>
        </w:rPr>
        <w:t xml:space="preserve">ית משפט </w:t>
      </w:r>
      <w:r w:rsidRPr="00C2599A">
        <w:rPr>
          <w:rStyle w:val="default"/>
          <w:rFonts w:cs="FrankRuehl" w:hint="cs"/>
          <w:strike/>
          <w:vanish/>
          <w:sz w:val="22"/>
          <w:szCs w:val="22"/>
          <w:shd w:val="clear" w:color="auto" w:fill="FFFF99"/>
          <w:rtl/>
        </w:rPr>
        <w:t>או ועדת משמעת לפי חוק זה קבעו</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קבע</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כי</w:t>
      </w:r>
      <w:r w:rsidRPr="00C2599A">
        <w:rPr>
          <w:rStyle w:val="default"/>
          <w:rFonts w:cs="FrankRuehl" w:hint="cs"/>
          <w:vanish/>
          <w:sz w:val="22"/>
          <w:szCs w:val="22"/>
          <w:shd w:val="clear" w:color="auto" w:fill="FFFF99"/>
          <w:rtl/>
        </w:rPr>
        <w:t xml:space="preserve"> הוא הפר הוראה לפי חוק זה או הוראות כל דין אחר הנוגע לניירות ערך;</w:t>
      </w:r>
      <w:bookmarkEnd w:id="89"/>
    </w:p>
    <w:p w:rsidR="0054618A" w:rsidRDefault="0054618A" w:rsidP="00692B57">
      <w:pPr>
        <w:pStyle w:val="P00"/>
        <w:spacing w:before="72"/>
        <w:ind w:left="1021" w:right="1134" w:hanging="1021"/>
        <w:rPr>
          <w:rStyle w:val="default"/>
          <w:rFonts w:cs="FrankRuehl" w:hint="cs"/>
          <w:rtl/>
        </w:rPr>
      </w:pPr>
      <w:r>
        <w:rPr>
          <w:rFonts w:cs="FrankRuehl"/>
          <w:rtl/>
          <w:lang w:val="he-IL"/>
        </w:rPr>
        <w:pict>
          <v:shape id="_x0000_s2204" type="#_x0000_t202" style="position:absolute;left:0;text-align:left;margin-left:470.25pt;margin-top:7.1pt;width:1in;height:16.8pt;z-index:251648512" filled="f" stroked="f">
            <v:textbox inset="1mm,0,1mm,0">
              <w:txbxContent>
                <w:p w:rsidR="004D2012" w:rsidRDefault="004D2012" w:rsidP="00451523">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default"/>
          <w:rFonts w:cs="FrankRuehl" w:hint="cs"/>
          <w:rtl/>
        </w:rPr>
        <w:tab/>
        <w:t>(</w:t>
      </w:r>
      <w:r>
        <w:rPr>
          <w:rStyle w:val="default"/>
          <w:rFonts w:cs="FrankRuehl"/>
          <w:rtl/>
        </w:rPr>
        <w:t>א1)</w:t>
      </w:r>
      <w:r>
        <w:rPr>
          <w:rStyle w:val="default"/>
          <w:rFonts w:cs="FrankRuehl" w:hint="cs"/>
          <w:rtl/>
        </w:rPr>
        <w:tab/>
      </w:r>
      <w:r w:rsidR="00451523">
        <w:rPr>
          <w:rStyle w:val="default"/>
          <w:rFonts w:cs="FrankRuehl" w:hint="cs"/>
          <w:rtl/>
        </w:rPr>
        <w:t>(1)</w:t>
      </w:r>
      <w:r w:rsidR="00451523">
        <w:rPr>
          <w:rStyle w:val="default"/>
          <w:rFonts w:cs="FrankRuehl" w:hint="cs"/>
          <w:rtl/>
        </w:rPr>
        <w:tab/>
      </w:r>
      <w:r>
        <w:rPr>
          <w:rStyle w:val="default"/>
          <w:rFonts w:cs="FrankRuehl"/>
          <w:rtl/>
        </w:rPr>
        <w:t xml:space="preserve">הרשות רשאית לבטל </w:t>
      </w:r>
      <w:r w:rsidR="00451523">
        <w:rPr>
          <w:rStyle w:val="default"/>
          <w:rFonts w:cs="FrankRuehl" w:hint="cs"/>
          <w:rtl/>
        </w:rPr>
        <w:t xml:space="preserve">או להתלות </w:t>
      </w:r>
      <w:r>
        <w:rPr>
          <w:rStyle w:val="default"/>
          <w:rFonts w:cs="FrankRuehl"/>
          <w:rtl/>
        </w:rPr>
        <w:t>ר</w:t>
      </w:r>
      <w:r w:rsidR="00451523">
        <w:rPr>
          <w:rStyle w:val="default"/>
          <w:rFonts w:cs="FrankRuehl" w:hint="cs"/>
          <w:rtl/>
        </w:rPr>
        <w:t>י</w:t>
      </w:r>
      <w:r>
        <w:rPr>
          <w:rStyle w:val="default"/>
          <w:rFonts w:cs="FrankRuehl"/>
          <w:rtl/>
        </w:rPr>
        <w:t>שיון</w:t>
      </w:r>
      <w:r w:rsidR="00451523">
        <w:rPr>
          <w:rStyle w:val="default"/>
          <w:rFonts w:cs="FrankRuehl" w:hint="cs"/>
          <w:rtl/>
        </w:rPr>
        <w:t xml:space="preserve"> של תאגיד מורשה</w:t>
      </w:r>
      <w:r>
        <w:rPr>
          <w:rStyle w:val="default"/>
          <w:rFonts w:cs="FrankRuehl"/>
          <w:rtl/>
        </w:rPr>
        <w:t>, לאחר שנתנה לבעל הר</w:t>
      </w:r>
      <w:r w:rsidR="00451523">
        <w:rPr>
          <w:rStyle w:val="default"/>
          <w:rFonts w:cs="FrankRuehl" w:hint="cs"/>
          <w:rtl/>
        </w:rPr>
        <w:t>י</w:t>
      </w:r>
      <w:r>
        <w:rPr>
          <w:rStyle w:val="default"/>
          <w:rFonts w:cs="FrankRuehl"/>
          <w:rtl/>
        </w:rPr>
        <w:t>שיון הזדמנות</w:t>
      </w:r>
      <w:r>
        <w:rPr>
          <w:rStyle w:val="default"/>
          <w:rFonts w:cs="FrankRuehl" w:hint="cs"/>
          <w:rtl/>
        </w:rPr>
        <w:t xml:space="preserve"> </w:t>
      </w:r>
      <w:r>
        <w:rPr>
          <w:rStyle w:val="default"/>
          <w:rFonts w:cs="FrankRuehl"/>
          <w:rtl/>
        </w:rPr>
        <w:t xml:space="preserve">להביא לפניה את טענותיו, אם </w:t>
      </w:r>
      <w:r w:rsidR="00451523">
        <w:rPr>
          <w:rStyle w:val="default"/>
          <w:rFonts w:cs="FrankRuehl" w:hint="cs"/>
          <w:rtl/>
        </w:rPr>
        <w:t xml:space="preserve">מצאה </w:t>
      </w:r>
      <w:r>
        <w:rPr>
          <w:rStyle w:val="default"/>
          <w:rFonts w:cs="FrankRuehl"/>
          <w:rtl/>
        </w:rPr>
        <w:t xml:space="preserve">כי התקיימו נסיבות </w:t>
      </w:r>
      <w:r w:rsidR="00451523">
        <w:rPr>
          <w:rStyle w:val="default"/>
          <w:rFonts w:cs="FrankRuehl" w:hint="cs"/>
          <w:rtl/>
        </w:rPr>
        <w:t xml:space="preserve">המנויות ברשימה לפי פסקה (4), המעידות על כך שאין הוא ראוי לשמש בעל רישיון (להלן </w:t>
      </w:r>
      <w:r w:rsidR="00451523">
        <w:rPr>
          <w:rStyle w:val="default"/>
          <w:rFonts w:cs="FrankRuehl"/>
          <w:rtl/>
        </w:rPr>
        <w:t>–</w:t>
      </w:r>
      <w:r w:rsidR="00451523">
        <w:rPr>
          <w:rStyle w:val="default"/>
          <w:rFonts w:cs="FrankRuehl" w:hint="cs"/>
          <w:rtl/>
        </w:rPr>
        <w:t xml:space="preserve"> פגם במהימנות); נסיבות כאמור ייבחנו לגבי אלה:</w:t>
      </w:r>
    </w:p>
    <w:p w:rsidR="00451523" w:rsidRDefault="00451523" w:rsidP="00692B5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692B57">
        <w:rPr>
          <w:rStyle w:val="default"/>
          <w:rFonts w:cs="FrankRuehl" w:hint="cs"/>
          <w:rtl/>
        </w:rPr>
        <w:t>בעל הרישיון;</w:t>
      </w:r>
    </w:p>
    <w:p w:rsidR="00692B57" w:rsidRDefault="00692B57" w:rsidP="00692B5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בעל שליטה בבעל הרישיון;</w:t>
      </w:r>
    </w:p>
    <w:p w:rsidR="00692B57" w:rsidRDefault="00692B57" w:rsidP="00692B5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נושא משרה בכל אחד מהמפורטים בפסקאות משנה (א) או (ב);</w:t>
      </w:r>
    </w:p>
    <w:p w:rsidR="00692B57" w:rsidRDefault="00692B57" w:rsidP="00692B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מותב רשאי לבטל או להתלות רישיון של יחיד בעל רישיון, אם התקיימו נסיבות המנויות ברשימה לפי פסקה (4), המעידות על פגם במהימנותו של בעל הרישיון, ויחולו לעניין הליך ביטול או התליה של רישיון לפי פסקה זו הוראות סעיפים 52מה עד 52נא לחוק ניירות ערך, בשינויים המחויבים; לעניין זה, "מותב" </w:t>
      </w:r>
      <w:r>
        <w:rPr>
          <w:rStyle w:val="default"/>
          <w:rFonts w:cs="FrankRuehl"/>
          <w:rtl/>
        </w:rPr>
        <w:t>–</w:t>
      </w:r>
      <w:r>
        <w:rPr>
          <w:rStyle w:val="default"/>
          <w:rFonts w:cs="FrankRuehl" w:hint="cs"/>
          <w:rtl/>
        </w:rPr>
        <w:t xml:space="preserve"> מותב של הוועדה כהגדרתה בסעיף 38ו;</w:t>
      </w:r>
    </w:p>
    <w:p w:rsidR="00692B57" w:rsidRDefault="00692B57" w:rsidP="00692B5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הוראות פסקה (1), הרשות רשאית להורות כי המותב יחליט, במסגרת הליך כאמור בפסקה (2), גם לעניין ביטול או התליית הרישיון של תאגיד מורשה שבשמו פועל יחיד בעל רישיון, אם מצאה כי התקיימו נסיבות המנויות ברשימה לפי פסקה (4) המעידות הן על פגם במהימנותו של היחיד כאמור והן על פגם במהימהותו של התאגיד שבשמו פועל היחיד;</w:t>
      </w:r>
    </w:p>
    <w:p w:rsidR="00692B57" w:rsidRDefault="00692B57" w:rsidP="00692B5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הרשות תקבע רשימה של נסיבות, שיש בהן כדי להעיד על פגם במהימנותו של בעל רישיון, של נושא משרה בבעל רישיון או של בעל שליטה בבעל רישיון; רשימה כאמור תפורסם באתר האינטרנט של הרשות ותיכנס לתוקף בתום 30 ימים מיום הפרסום, ואולם שינוי ברשימה לא יחול על הליך תלוי ועומד לפי סעיף זה; הודעה על פרסום הרשימה ועל כל שינוי שלה, ומועד תחילתם, תפורסם ברשומות.</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90" w:name="Rov256"/>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247"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845 (</w:t>
      </w:r>
      <w:hyperlink r:id="rId248"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קטן 10(א1)</w:t>
      </w:r>
    </w:p>
    <w:p w:rsidR="00451523" w:rsidRPr="00C2599A" w:rsidRDefault="00451523" w:rsidP="00451523">
      <w:pPr>
        <w:pStyle w:val="P00"/>
        <w:spacing w:before="0"/>
        <w:ind w:left="0" w:right="1134"/>
        <w:rPr>
          <w:rStyle w:val="default"/>
          <w:rFonts w:cs="FrankRuehl" w:hint="cs"/>
          <w:vanish/>
          <w:sz w:val="20"/>
          <w:szCs w:val="20"/>
          <w:shd w:val="clear" w:color="auto" w:fill="FFFF99"/>
          <w:rtl/>
        </w:rPr>
      </w:pPr>
    </w:p>
    <w:p w:rsidR="00451523" w:rsidRPr="00C2599A" w:rsidRDefault="00451523" w:rsidP="00451523">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451523" w:rsidRPr="00C2599A" w:rsidRDefault="00451523" w:rsidP="0045152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451523" w:rsidRPr="00C2599A" w:rsidRDefault="00451523" w:rsidP="00451523">
      <w:pPr>
        <w:pStyle w:val="P00"/>
        <w:spacing w:before="0"/>
        <w:ind w:left="0" w:right="1134"/>
        <w:rPr>
          <w:rStyle w:val="default"/>
          <w:rFonts w:cs="FrankRuehl" w:hint="cs"/>
          <w:vanish/>
          <w:sz w:val="20"/>
          <w:szCs w:val="20"/>
          <w:shd w:val="clear" w:color="auto" w:fill="FFFF99"/>
          <w:rtl/>
        </w:rPr>
      </w:pPr>
      <w:hyperlink r:id="rId249"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240 (</w:t>
      </w:r>
      <w:hyperlink r:id="rId250"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451523" w:rsidRPr="00C2599A" w:rsidRDefault="00451523" w:rsidP="00692B5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 xml:space="preserve">החלפת סעיף </w:t>
      </w:r>
      <w:r w:rsidR="00692B57" w:rsidRPr="00C2599A">
        <w:rPr>
          <w:rStyle w:val="default"/>
          <w:rFonts w:cs="FrankRuehl" w:hint="cs"/>
          <w:b/>
          <w:bCs/>
          <w:vanish/>
          <w:sz w:val="20"/>
          <w:szCs w:val="20"/>
          <w:shd w:val="clear" w:color="auto" w:fill="FFFF99"/>
          <w:rtl/>
        </w:rPr>
        <w:t>10</w:t>
      </w:r>
      <w:r w:rsidRPr="00C2599A">
        <w:rPr>
          <w:rStyle w:val="default"/>
          <w:rFonts w:cs="FrankRuehl" w:hint="cs"/>
          <w:b/>
          <w:bCs/>
          <w:vanish/>
          <w:sz w:val="20"/>
          <w:szCs w:val="20"/>
          <w:shd w:val="clear" w:color="auto" w:fill="FFFF99"/>
          <w:rtl/>
        </w:rPr>
        <w:t>(א1)</w:t>
      </w:r>
    </w:p>
    <w:p w:rsidR="00451523" w:rsidRPr="00C2599A" w:rsidRDefault="00451523" w:rsidP="00451523">
      <w:pPr>
        <w:pStyle w:val="P00"/>
        <w:ind w:left="0" w:right="1134"/>
        <w:rPr>
          <w:rStyle w:val="default"/>
          <w:rFonts w:cs="FrankRuehl"/>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451523" w:rsidRPr="00692B57" w:rsidRDefault="00451523" w:rsidP="00692B57">
      <w:pPr>
        <w:pStyle w:val="P00"/>
        <w:spacing w:before="0"/>
        <w:ind w:left="0" w:right="1134"/>
        <w:rPr>
          <w:rStyle w:val="default"/>
          <w:rFonts w:cs="FrankRuehl" w:hint="cs"/>
          <w:strike/>
          <w:sz w:val="2"/>
          <w:szCs w:val="2"/>
          <w:rtl/>
        </w:rPr>
      </w:pP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w:t>
      </w:r>
      <w:r w:rsidRPr="00C2599A">
        <w:rPr>
          <w:rStyle w:val="default"/>
          <w:rFonts w:cs="FrankRuehl"/>
          <w:strike/>
          <w:vanish/>
          <w:sz w:val="22"/>
          <w:szCs w:val="22"/>
          <w:shd w:val="clear" w:color="auto" w:fill="FFFF99"/>
          <w:rtl/>
        </w:rPr>
        <w:t>א1)</w:t>
      </w:r>
      <w:r w:rsidRPr="00C2599A">
        <w:rPr>
          <w:rStyle w:val="default"/>
          <w:rFonts w:cs="FrankRuehl" w:hint="cs"/>
          <w:strike/>
          <w:vanish/>
          <w:sz w:val="22"/>
          <w:szCs w:val="22"/>
          <w:shd w:val="clear" w:color="auto" w:fill="FFFF99"/>
          <w:rtl/>
        </w:rPr>
        <w:tab/>
      </w:r>
      <w:r w:rsidRPr="00C2599A">
        <w:rPr>
          <w:rStyle w:val="default"/>
          <w:rFonts w:cs="FrankRuehl"/>
          <w:strike/>
          <w:vanish/>
          <w:sz w:val="22"/>
          <w:szCs w:val="22"/>
          <w:shd w:val="clear" w:color="auto" w:fill="FFFF99"/>
          <w:rtl/>
        </w:rPr>
        <w:t>הרשות רשאית לבטל רשיון, לאחר שניתנה לבעל הרשיון הזדמנות</w:t>
      </w:r>
      <w:r w:rsidRPr="00C2599A">
        <w:rPr>
          <w:rStyle w:val="default"/>
          <w:rFonts w:cs="FrankRuehl" w:hint="cs"/>
          <w:strike/>
          <w:vanish/>
          <w:sz w:val="22"/>
          <w:szCs w:val="22"/>
          <w:shd w:val="clear" w:color="auto" w:fill="FFFF99"/>
          <w:rtl/>
        </w:rPr>
        <w:t xml:space="preserve"> </w:t>
      </w:r>
      <w:r w:rsidRPr="00C2599A">
        <w:rPr>
          <w:rStyle w:val="default"/>
          <w:rFonts w:cs="FrankRuehl"/>
          <w:strike/>
          <w:vanish/>
          <w:sz w:val="22"/>
          <w:szCs w:val="22"/>
          <w:shd w:val="clear" w:color="auto" w:fill="FFFF99"/>
          <w:rtl/>
        </w:rPr>
        <w:t>להביא לפניה את טענותיו, אם קבעה ועדת המשמעת, בעקבות פניה של</w:t>
      </w:r>
      <w:r w:rsidRPr="00C2599A">
        <w:rPr>
          <w:rStyle w:val="default"/>
          <w:rFonts w:cs="FrankRuehl" w:hint="cs"/>
          <w:strike/>
          <w:vanish/>
          <w:sz w:val="22"/>
          <w:szCs w:val="22"/>
          <w:shd w:val="clear" w:color="auto" w:fill="FFFF99"/>
          <w:rtl/>
        </w:rPr>
        <w:t xml:space="preserve"> </w:t>
      </w:r>
      <w:r w:rsidRPr="00C2599A">
        <w:rPr>
          <w:rStyle w:val="default"/>
          <w:rFonts w:cs="FrankRuehl"/>
          <w:strike/>
          <w:vanish/>
          <w:sz w:val="22"/>
          <w:szCs w:val="22"/>
          <w:shd w:val="clear" w:color="auto" w:fill="FFFF99"/>
          <w:rtl/>
        </w:rPr>
        <w:t>הרשות אליה, כי התקיימו נסיבות שבשלהן רשאית הרשות לסרב להעניק רשיון, לפי הוראות סעיפים 7(ד)(2) או 8(ג)(2).</w:t>
      </w:r>
      <w:bookmarkEnd w:id="90"/>
    </w:p>
    <w:p w:rsidR="0054618A" w:rsidRDefault="00632F76">
      <w:pPr>
        <w:pStyle w:val="P00"/>
        <w:spacing w:before="72"/>
        <w:ind w:left="0" w:right="1134"/>
        <w:rPr>
          <w:rStyle w:val="default"/>
          <w:rFonts w:cs="FrankRuehl" w:hint="cs"/>
          <w:rtl/>
        </w:rPr>
      </w:pPr>
      <w:r>
        <w:rPr>
          <w:rFonts w:cs="FrankRuehl"/>
          <w:sz w:val="26"/>
          <w:rtl/>
          <w:lang w:eastAsia="en-US"/>
        </w:rPr>
        <w:pict>
          <v:shape id="_x0000_s2354" type="#_x0000_t202" style="position:absolute;left:0;text-align:left;margin-left:470.25pt;margin-top:7.1pt;width:1in;height:22.4pt;z-index:251692544" filled="f" stroked="f">
            <v:textbox inset="1mm,0,1mm,0">
              <w:txbxContent>
                <w:p w:rsidR="004D2012" w:rsidRDefault="004D2012" w:rsidP="00632F76">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0054618A">
        <w:rPr>
          <w:rFonts w:cs="FrankRuehl"/>
          <w:sz w:val="26"/>
          <w:rtl/>
        </w:rPr>
        <w:tab/>
      </w:r>
      <w:r w:rsidR="0054618A">
        <w:rPr>
          <w:rStyle w:val="default"/>
          <w:rFonts w:cs="FrankRuehl"/>
          <w:rtl/>
        </w:rPr>
        <w:t>(ב</w:t>
      </w:r>
      <w:r w:rsidR="0054618A">
        <w:rPr>
          <w:rStyle w:val="default"/>
          <w:rFonts w:cs="FrankRuehl" w:hint="cs"/>
          <w:rtl/>
        </w:rPr>
        <w:t>)</w:t>
      </w:r>
      <w:r w:rsidR="0054618A">
        <w:rPr>
          <w:rStyle w:val="default"/>
          <w:rFonts w:cs="FrankRuehl"/>
          <w:rtl/>
        </w:rPr>
        <w:tab/>
      </w:r>
      <w:r>
        <w:rPr>
          <w:rStyle w:val="default"/>
          <w:rFonts w:cs="FrankRuehl" w:hint="cs"/>
          <w:rtl/>
        </w:rPr>
        <w:t xml:space="preserve">יחיד </w:t>
      </w:r>
      <w:r w:rsidR="0054618A">
        <w:rPr>
          <w:rStyle w:val="default"/>
          <w:rFonts w:cs="FrankRuehl"/>
          <w:rtl/>
        </w:rPr>
        <w:t>ב</w:t>
      </w:r>
      <w:r w:rsidR="0054618A">
        <w:rPr>
          <w:rStyle w:val="default"/>
          <w:rFonts w:cs="FrankRuehl" w:hint="cs"/>
          <w:rtl/>
        </w:rPr>
        <w:t xml:space="preserve">על רשיון אשר חדל לעסוק בעיסוק נושא הרשיון, רשאי </w:t>
      </w:r>
      <w:r w:rsidR="0054618A">
        <w:rPr>
          <w:rStyle w:val="default"/>
          <w:rFonts w:cs="FrankRuehl"/>
          <w:rtl/>
        </w:rPr>
        <w:t>לב</w:t>
      </w:r>
      <w:r w:rsidR="0054618A">
        <w:rPr>
          <w:rStyle w:val="default"/>
          <w:rFonts w:cs="FrankRuehl" w:hint="cs"/>
          <w:rtl/>
        </w:rPr>
        <w:t>קש מן הרשות בכתב כי רשיונו יבוטל או יותלה לתקופה שיבקש</w:t>
      </w:r>
      <w:r w:rsidRPr="00632F76">
        <w:rPr>
          <w:rStyle w:val="default"/>
          <w:rFonts w:cs="FrankRuehl" w:hint="cs"/>
          <w:rtl/>
        </w:rPr>
        <w:t>; תאגיד מורשה אשר חדל לעסוק בעיסוק נושא הרישיון, רשאי לבקש מן הרשות בכתב כי רישיונו יבוטל</w:t>
      </w:r>
      <w:r w:rsidR="0054618A">
        <w:rPr>
          <w:rStyle w:val="default"/>
          <w:rFonts w:cs="FrankRuehl" w:hint="cs"/>
          <w:rtl/>
        </w:rPr>
        <w:t>.</w:t>
      </w:r>
    </w:p>
    <w:p w:rsidR="00632F76" w:rsidRPr="00C2599A" w:rsidRDefault="00632F76" w:rsidP="00632F76">
      <w:pPr>
        <w:pStyle w:val="P00"/>
        <w:spacing w:before="0"/>
        <w:ind w:left="0" w:right="1134"/>
        <w:rPr>
          <w:rStyle w:val="default"/>
          <w:rFonts w:cs="FrankRuehl" w:hint="cs"/>
          <w:vanish/>
          <w:color w:val="FF0000"/>
          <w:sz w:val="20"/>
          <w:szCs w:val="20"/>
          <w:shd w:val="clear" w:color="auto" w:fill="FFFF99"/>
          <w:rtl/>
        </w:rPr>
      </w:pPr>
      <w:bookmarkStart w:id="91" w:name="Rov218"/>
      <w:r w:rsidRPr="00C2599A">
        <w:rPr>
          <w:rStyle w:val="default"/>
          <w:rFonts w:cs="FrankRuehl" w:hint="cs"/>
          <w:vanish/>
          <w:color w:val="FF0000"/>
          <w:sz w:val="20"/>
          <w:szCs w:val="20"/>
          <w:shd w:val="clear" w:color="auto" w:fill="FFFF99"/>
          <w:rtl/>
        </w:rPr>
        <w:t>מיום 18.4.2010</w:t>
      </w:r>
    </w:p>
    <w:p w:rsidR="00632F76" w:rsidRPr="00C2599A" w:rsidRDefault="00632F76" w:rsidP="00632F76">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632F76" w:rsidRPr="00C2599A" w:rsidRDefault="00632F76" w:rsidP="00632F76">
      <w:pPr>
        <w:pStyle w:val="P00"/>
        <w:spacing w:before="0"/>
        <w:ind w:left="0" w:right="1134"/>
        <w:rPr>
          <w:rStyle w:val="default"/>
          <w:rFonts w:cs="FrankRuehl" w:hint="cs"/>
          <w:vanish/>
          <w:sz w:val="20"/>
          <w:szCs w:val="20"/>
          <w:shd w:val="clear" w:color="auto" w:fill="FFFF99"/>
          <w:rtl/>
        </w:rPr>
      </w:pPr>
      <w:hyperlink r:id="rId251"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372 (</w:t>
      </w:r>
      <w:hyperlink r:id="rId252"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632F76" w:rsidRPr="00632F76" w:rsidRDefault="00632F76" w:rsidP="00632F76">
      <w:pPr>
        <w:pStyle w:val="P00"/>
        <w:ind w:left="0" w:right="1134"/>
        <w:rPr>
          <w:rStyle w:val="default"/>
          <w:rFonts w:cs="FrankRuehl" w:hint="cs"/>
          <w:sz w:val="2"/>
          <w:szCs w:val="2"/>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r>
      <w:r w:rsidRPr="00C2599A">
        <w:rPr>
          <w:rStyle w:val="default"/>
          <w:rFonts w:cs="FrankRuehl" w:hint="cs"/>
          <w:vanish/>
          <w:sz w:val="22"/>
          <w:szCs w:val="22"/>
          <w:u w:val="single"/>
          <w:shd w:val="clear" w:color="auto" w:fill="FFFF99"/>
          <w:rtl/>
        </w:rPr>
        <w:t>יחיד</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 xml:space="preserve">על רשיון אשר חדל לעסוק בעיסוק נושא הרשיון, רשאי </w:t>
      </w:r>
      <w:r w:rsidRPr="00C2599A">
        <w:rPr>
          <w:rStyle w:val="default"/>
          <w:rFonts w:cs="FrankRuehl"/>
          <w:vanish/>
          <w:sz w:val="22"/>
          <w:szCs w:val="22"/>
          <w:shd w:val="clear" w:color="auto" w:fill="FFFF99"/>
          <w:rtl/>
        </w:rPr>
        <w:t>לב</w:t>
      </w:r>
      <w:r w:rsidRPr="00C2599A">
        <w:rPr>
          <w:rStyle w:val="default"/>
          <w:rFonts w:cs="FrankRuehl" w:hint="cs"/>
          <w:vanish/>
          <w:sz w:val="22"/>
          <w:szCs w:val="22"/>
          <w:shd w:val="clear" w:color="auto" w:fill="FFFF99"/>
          <w:rtl/>
        </w:rPr>
        <w:t>קש מן הרשות בכתב כי רשיונו יבוטל או יותלה לתקופה שיבקש</w:t>
      </w:r>
      <w:r w:rsidRPr="00C2599A">
        <w:rPr>
          <w:rStyle w:val="default"/>
          <w:rFonts w:cs="FrankRuehl" w:hint="cs"/>
          <w:vanish/>
          <w:sz w:val="22"/>
          <w:szCs w:val="22"/>
          <w:u w:val="single"/>
          <w:shd w:val="clear" w:color="auto" w:fill="FFFF99"/>
          <w:rtl/>
        </w:rPr>
        <w:t>; תאגיד מורשה אשר חדל לעסוק בעיסוק נושא הרישיון, רשאי לבקש מן הרשות בכתב כי רישיונו יבוטל</w:t>
      </w:r>
      <w:r w:rsidRPr="00C2599A">
        <w:rPr>
          <w:rStyle w:val="default"/>
          <w:rFonts w:cs="FrankRuehl" w:hint="cs"/>
          <w:vanish/>
          <w:sz w:val="22"/>
          <w:szCs w:val="22"/>
          <w:shd w:val="clear" w:color="auto" w:fill="FFFF99"/>
          <w:rtl/>
        </w:rPr>
        <w:t>.</w:t>
      </w:r>
      <w:bookmarkEnd w:id="91"/>
    </w:p>
    <w:p w:rsidR="0054618A" w:rsidRDefault="0054618A" w:rsidP="00692B57">
      <w:pPr>
        <w:pStyle w:val="P00"/>
        <w:spacing w:before="72"/>
        <w:ind w:left="0" w:right="1134"/>
        <w:rPr>
          <w:rStyle w:val="default"/>
          <w:rFonts w:cs="FrankRuehl" w:hint="cs"/>
          <w:rtl/>
        </w:rPr>
      </w:pPr>
      <w:r>
        <w:rPr>
          <w:rFonts w:cs="FrankRuehl"/>
          <w:rtl/>
          <w:lang w:val="he-IL"/>
        </w:rPr>
        <w:pict>
          <v:shape id="_x0000_s2140" type="#_x0000_t202" style="position:absolute;left:0;text-align:left;margin-left:470.25pt;margin-top:7.1pt;width:1in;height:16.8pt;z-index:251589120" filled="f" stroked="f">
            <v:textbox inset="1mm,0,1mm,0">
              <w:txbxContent>
                <w:p w:rsidR="004D2012" w:rsidRDefault="004D2012" w:rsidP="00692B57">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692B57">
        <w:rPr>
          <w:rStyle w:val="default"/>
          <w:rFonts w:cs="FrankRuehl" w:hint="cs"/>
          <w:rtl/>
        </w:rPr>
        <w:t>(בוטל)</w:t>
      </w:r>
      <w:r>
        <w:rPr>
          <w:rStyle w:val="default"/>
          <w:rFonts w:cs="FrankRuehl" w:hint="cs"/>
          <w:rtl/>
        </w:rPr>
        <w:t>.</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92" w:name="Rov183"/>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253"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508 (</w:t>
      </w:r>
      <w:hyperlink r:id="rId254"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692B57" w:rsidRPr="00C2599A" w:rsidRDefault="00692B57" w:rsidP="00692B57">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(ג)</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 xml:space="preserve">וגש נגד בעל רשיון כתב אישום </w:t>
      </w:r>
      <w:r w:rsidRPr="00C2599A">
        <w:rPr>
          <w:rStyle w:val="default"/>
          <w:rFonts w:cs="FrankRuehl" w:hint="cs"/>
          <w:strike/>
          <w:vanish/>
          <w:sz w:val="22"/>
          <w:szCs w:val="22"/>
          <w:shd w:val="clear" w:color="auto" w:fill="FFFF99"/>
          <w:rtl/>
        </w:rPr>
        <w:t>לפיו הוא עלול להיות מורשע בעבירה</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בשל עבירה</w:t>
      </w:r>
      <w:r w:rsidRPr="00C2599A">
        <w:rPr>
          <w:rStyle w:val="default"/>
          <w:rFonts w:cs="FrankRuehl" w:hint="cs"/>
          <w:vanish/>
          <w:sz w:val="22"/>
          <w:szCs w:val="22"/>
          <w:shd w:val="clear" w:color="auto" w:fill="FFFF99"/>
          <w:rtl/>
        </w:rPr>
        <w:t xml:space="preserve"> או הוגשה בקשה להכרזתו כפושט רגל, ואם הוא תאגיד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הוגשה בקשה למתן צו לפירוקו או למינוי כונס נכסים, רשאית הרשות, לאחר שנתנה לבעל הרשי</w:t>
      </w:r>
      <w:r w:rsidRPr="00C2599A">
        <w:rPr>
          <w:rStyle w:val="default"/>
          <w:rFonts w:cs="FrankRuehl"/>
          <w:vanish/>
          <w:sz w:val="22"/>
          <w:szCs w:val="22"/>
          <w:shd w:val="clear" w:color="auto" w:fill="FFFF99"/>
          <w:rtl/>
        </w:rPr>
        <w:t>ון</w:t>
      </w:r>
      <w:r w:rsidRPr="00C2599A">
        <w:rPr>
          <w:rStyle w:val="default"/>
          <w:rFonts w:cs="FrankRuehl" w:hint="cs"/>
          <w:vanish/>
          <w:sz w:val="22"/>
          <w:szCs w:val="22"/>
          <w:shd w:val="clear" w:color="auto" w:fill="FFFF99"/>
          <w:rtl/>
        </w:rPr>
        <w:t xml:space="preserve"> הזדמנות להביא טענותיו בפניה, להתלות את רשיונו עד לסיום ההליכים.</w:t>
      </w:r>
    </w:p>
    <w:p w:rsidR="00692B57" w:rsidRPr="00C2599A" w:rsidRDefault="00692B57" w:rsidP="00692B57">
      <w:pPr>
        <w:pStyle w:val="P00"/>
        <w:spacing w:before="0"/>
        <w:ind w:left="0" w:right="1134"/>
        <w:rPr>
          <w:rStyle w:val="default"/>
          <w:rFonts w:cs="FrankRuehl" w:hint="cs"/>
          <w:vanish/>
          <w:sz w:val="20"/>
          <w:szCs w:val="20"/>
          <w:shd w:val="clear" w:color="auto" w:fill="FFFF99"/>
          <w:rtl/>
        </w:rPr>
      </w:pPr>
    </w:p>
    <w:p w:rsidR="00692B57" w:rsidRPr="00C2599A" w:rsidRDefault="00692B57" w:rsidP="00692B57">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692B57" w:rsidRPr="00C2599A" w:rsidRDefault="00692B57" w:rsidP="00692B5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692B57" w:rsidRPr="00C2599A" w:rsidRDefault="00692B57" w:rsidP="00692B57">
      <w:pPr>
        <w:pStyle w:val="P00"/>
        <w:spacing w:before="0"/>
        <w:ind w:left="0" w:right="1134"/>
        <w:rPr>
          <w:rStyle w:val="default"/>
          <w:rFonts w:cs="FrankRuehl" w:hint="cs"/>
          <w:vanish/>
          <w:sz w:val="20"/>
          <w:szCs w:val="20"/>
          <w:shd w:val="clear" w:color="auto" w:fill="FFFF99"/>
          <w:rtl/>
        </w:rPr>
      </w:pPr>
      <w:hyperlink r:id="rId255"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241 (</w:t>
      </w:r>
      <w:hyperlink r:id="rId256"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692B57" w:rsidRPr="00C2599A" w:rsidRDefault="00692B57" w:rsidP="00692B5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ביטול סעיף קטן 10(ג)</w:t>
      </w:r>
    </w:p>
    <w:p w:rsidR="00692B57" w:rsidRPr="00C2599A" w:rsidRDefault="00692B57" w:rsidP="00692B57">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54618A" w:rsidRPr="00692B57" w:rsidRDefault="0054618A" w:rsidP="00692B57">
      <w:pPr>
        <w:pStyle w:val="P00"/>
        <w:spacing w:before="0"/>
        <w:ind w:left="0" w:right="1134"/>
        <w:rPr>
          <w:rStyle w:val="default"/>
          <w:rFonts w:cs="FrankRuehl" w:hint="cs"/>
          <w:strike/>
          <w:sz w:val="2"/>
          <w:szCs w:val="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(ג)</w:t>
      </w:r>
      <w:r w:rsidRPr="00C2599A">
        <w:rPr>
          <w:rStyle w:val="default"/>
          <w:rFonts w:cs="FrankRuehl" w:hint="cs"/>
          <w:strike/>
          <w:vanish/>
          <w:sz w:val="22"/>
          <w:szCs w:val="22"/>
          <w:shd w:val="clear" w:color="auto" w:fill="FFFF99"/>
          <w:rtl/>
        </w:rPr>
        <w:tab/>
      </w:r>
      <w:r w:rsidRPr="00C2599A">
        <w:rPr>
          <w:rStyle w:val="default"/>
          <w:rFonts w:cs="FrankRuehl"/>
          <w:strike/>
          <w:vanish/>
          <w:sz w:val="22"/>
          <w:szCs w:val="22"/>
          <w:shd w:val="clear" w:color="auto" w:fill="FFFF99"/>
          <w:rtl/>
        </w:rPr>
        <w:t>ה</w:t>
      </w:r>
      <w:r w:rsidRPr="00C2599A">
        <w:rPr>
          <w:rStyle w:val="default"/>
          <w:rFonts w:cs="FrankRuehl" w:hint="cs"/>
          <w:strike/>
          <w:vanish/>
          <w:sz w:val="22"/>
          <w:szCs w:val="22"/>
          <w:shd w:val="clear" w:color="auto" w:fill="FFFF99"/>
          <w:rtl/>
        </w:rPr>
        <w:t xml:space="preserve">וגש נגד בעל רשיון כתב אישום בשל עבירה או הוגשה בקשה להכרזתו כפושט רגל, ואם הוא תאגיד </w:t>
      </w:r>
      <w:r w:rsidRPr="00C2599A">
        <w:rPr>
          <w:rStyle w:val="default"/>
          <w:rFonts w:cs="FrankRuehl"/>
          <w:strike/>
          <w:vanish/>
          <w:sz w:val="22"/>
          <w:szCs w:val="22"/>
          <w:shd w:val="clear" w:color="auto" w:fill="FFFF99"/>
          <w:rtl/>
        </w:rPr>
        <w:t xml:space="preserve">– </w:t>
      </w:r>
      <w:r w:rsidRPr="00C2599A">
        <w:rPr>
          <w:rStyle w:val="default"/>
          <w:rFonts w:cs="FrankRuehl" w:hint="cs"/>
          <w:strike/>
          <w:vanish/>
          <w:sz w:val="22"/>
          <w:szCs w:val="22"/>
          <w:shd w:val="clear" w:color="auto" w:fill="FFFF99"/>
          <w:rtl/>
        </w:rPr>
        <w:t>הוגשה בקשה למתן צו לפירוקו או למינוי כונס נכסים, רשאית הרשות, לאחר שנתנה לבעל הרשי</w:t>
      </w:r>
      <w:r w:rsidRPr="00C2599A">
        <w:rPr>
          <w:rStyle w:val="default"/>
          <w:rFonts w:cs="FrankRuehl"/>
          <w:strike/>
          <w:vanish/>
          <w:sz w:val="22"/>
          <w:szCs w:val="22"/>
          <w:shd w:val="clear" w:color="auto" w:fill="FFFF99"/>
          <w:rtl/>
        </w:rPr>
        <w:t>ון</w:t>
      </w:r>
      <w:r w:rsidRPr="00C2599A">
        <w:rPr>
          <w:rStyle w:val="default"/>
          <w:rFonts w:cs="FrankRuehl" w:hint="cs"/>
          <w:strike/>
          <w:vanish/>
          <w:sz w:val="22"/>
          <w:szCs w:val="22"/>
          <w:shd w:val="clear" w:color="auto" w:fill="FFFF99"/>
          <w:rtl/>
        </w:rPr>
        <w:t xml:space="preserve"> הזדמנות להביא טענותיו בפניה, להתלות את רשיונו עד לסיום ההליכים.</w:t>
      </w:r>
      <w:bookmarkEnd w:id="92"/>
    </w:p>
    <w:p w:rsidR="002C2D01" w:rsidRPr="005D6EDE" w:rsidRDefault="002C2D01" w:rsidP="002C2D01">
      <w:pPr>
        <w:pStyle w:val="P00"/>
        <w:spacing w:before="72"/>
        <w:ind w:left="0" w:right="1134"/>
        <w:rPr>
          <w:rStyle w:val="default"/>
          <w:rFonts w:cs="FrankRuehl" w:hint="cs"/>
          <w:rtl/>
        </w:rPr>
      </w:pPr>
      <w:r w:rsidRPr="005D6EDE">
        <w:rPr>
          <w:rFonts w:cs="FrankRuehl"/>
          <w:rtl/>
          <w:lang w:val="he-IL"/>
        </w:rPr>
        <w:pict>
          <v:shape id="_x0000_s2405" type="#_x0000_t202" style="position:absolute;left:0;text-align:left;margin-left:470.25pt;margin-top:7.1pt;width:1in;height:16.8pt;z-index:251723264" filled="f" stroked="f">
            <v:textbox inset="1mm,0,1mm,0">
              <w:txbxContent>
                <w:p w:rsidR="004D2012" w:rsidRDefault="004D2012" w:rsidP="002C2D01">
                  <w:pPr>
                    <w:spacing w:line="160" w:lineRule="exact"/>
                    <w:jc w:val="left"/>
                    <w:rPr>
                      <w:rFonts w:cs="Miriam" w:hint="cs"/>
                      <w:sz w:val="18"/>
                      <w:szCs w:val="18"/>
                      <w:rtl/>
                    </w:rPr>
                  </w:pPr>
                  <w:r>
                    <w:rPr>
                      <w:rFonts w:cs="Miriam" w:hint="cs"/>
                      <w:sz w:val="18"/>
                      <w:szCs w:val="18"/>
                      <w:rtl/>
                    </w:rPr>
                    <w:t>(תיקון מס' 14) תש"ע-2010</w:t>
                  </w:r>
                </w:p>
              </w:txbxContent>
            </v:textbox>
            <w10:anchorlock/>
          </v:shape>
        </w:pict>
      </w:r>
      <w:r w:rsidRPr="005D6EDE">
        <w:rPr>
          <w:rFonts w:cs="FrankRuehl"/>
          <w:sz w:val="26"/>
          <w:rtl/>
        </w:rPr>
        <w:tab/>
      </w:r>
      <w:r w:rsidRPr="005D6EDE">
        <w:rPr>
          <w:rStyle w:val="default"/>
          <w:rFonts w:cs="FrankRuehl"/>
          <w:rtl/>
        </w:rPr>
        <w:t>(ג</w:t>
      </w:r>
      <w:r w:rsidRPr="005D6EDE">
        <w:rPr>
          <w:rStyle w:val="default"/>
          <w:rFonts w:cs="FrankRuehl" w:hint="cs"/>
          <w:rtl/>
        </w:rPr>
        <w:t>1)</w:t>
      </w:r>
      <w:r w:rsidRPr="005D6EDE">
        <w:rPr>
          <w:rStyle w:val="default"/>
          <w:rFonts w:cs="FrankRuehl" w:hint="cs"/>
          <w:rtl/>
        </w:rPr>
        <w:tab/>
        <w:t>יחיד בעל רישיון שאינו מבוטח בביטוח כנדרש לפי הוראות סעיף 20ג, תתלה הרשות את רישיונו עד לעריכת ביטוח כאמור.</w:t>
      </w:r>
    </w:p>
    <w:p w:rsidR="002C2D01" w:rsidRPr="00C2599A" w:rsidRDefault="002C2D01" w:rsidP="002C2D01">
      <w:pPr>
        <w:pStyle w:val="P00"/>
        <w:spacing w:before="0"/>
        <w:ind w:left="0" w:right="1134"/>
        <w:rPr>
          <w:rStyle w:val="default"/>
          <w:rFonts w:cs="FrankRuehl" w:hint="cs"/>
          <w:vanish/>
          <w:color w:val="FF0000"/>
          <w:sz w:val="20"/>
          <w:szCs w:val="20"/>
          <w:shd w:val="clear" w:color="auto" w:fill="FFFF99"/>
          <w:rtl/>
        </w:rPr>
      </w:pPr>
      <w:bookmarkStart w:id="93" w:name="Rov244"/>
      <w:r w:rsidRPr="00C2599A">
        <w:rPr>
          <w:rStyle w:val="default"/>
          <w:rFonts w:cs="FrankRuehl" w:hint="cs"/>
          <w:vanish/>
          <w:color w:val="FF0000"/>
          <w:sz w:val="20"/>
          <w:szCs w:val="20"/>
          <w:shd w:val="clear" w:color="auto" w:fill="FFFF99"/>
          <w:rtl/>
        </w:rPr>
        <w:t>מיום 1.6.2010</w:t>
      </w:r>
    </w:p>
    <w:p w:rsidR="002C2D01" w:rsidRPr="00C2599A" w:rsidRDefault="002C2D01" w:rsidP="002C2D01">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14</w:t>
      </w:r>
    </w:p>
    <w:p w:rsidR="002C2D01" w:rsidRPr="00C2599A" w:rsidRDefault="002C2D01" w:rsidP="002C2D01">
      <w:pPr>
        <w:pStyle w:val="P00"/>
        <w:spacing w:before="0"/>
        <w:ind w:left="0" w:right="1134"/>
        <w:rPr>
          <w:rStyle w:val="default"/>
          <w:rFonts w:cs="FrankRuehl" w:hint="cs"/>
          <w:vanish/>
          <w:sz w:val="20"/>
          <w:szCs w:val="20"/>
          <w:shd w:val="clear" w:color="auto" w:fill="FFFF99"/>
          <w:rtl/>
        </w:rPr>
      </w:pPr>
      <w:hyperlink r:id="rId257" w:history="1">
        <w:r w:rsidRPr="00C2599A">
          <w:rPr>
            <w:rStyle w:val="Hyperlink"/>
            <w:rFonts w:cs="FrankRuehl" w:hint="cs"/>
            <w:vanish/>
            <w:szCs w:val="20"/>
            <w:shd w:val="clear" w:color="auto" w:fill="FFFF99"/>
            <w:rtl/>
          </w:rPr>
          <w:t>ס"ח תש"ע מס' 2232</w:t>
        </w:r>
      </w:hyperlink>
      <w:r w:rsidRPr="00C2599A">
        <w:rPr>
          <w:rStyle w:val="default"/>
          <w:rFonts w:cs="FrankRuehl" w:hint="cs"/>
          <w:vanish/>
          <w:sz w:val="20"/>
          <w:szCs w:val="20"/>
          <w:shd w:val="clear" w:color="auto" w:fill="FFFF99"/>
          <w:rtl/>
        </w:rPr>
        <w:t xml:space="preserve"> מיום 3.3.2010 עמ' 410 (</w:t>
      </w:r>
      <w:hyperlink r:id="rId258" w:history="1">
        <w:r w:rsidRPr="00C2599A">
          <w:rPr>
            <w:rStyle w:val="Hyperlink"/>
            <w:rFonts w:cs="FrankRuehl" w:hint="cs"/>
            <w:vanish/>
            <w:szCs w:val="20"/>
            <w:shd w:val="clear" w:color="auto" w:fill="FFFF99"/>
            <w:rtl/>
          </w:rPr>
          <w:t>ה"ח 442</w:t>
        </w:r>
      </w:hyperlink>
      <w:r w:rsidRPr="00C2599A">
        <w:rPr>
          <w:rStyle w:val="default"/>
          <w:rFonts w:cs="FrankRuehl" w:hint="cs"/>
          <w:vanish/>
          <w:sz w:val="20"/>
          <w:szCs w:val="20"/>
          <w:shd w:val="clear" w:color="auto" w:fill="FFFF99"/>
          <w:rtl/>
        </w:rPr>
        <w:t>)</w:t>
      </w:r>
    </w:p>
    <w:p w:rsidR="002C2D01" w:rsidRPr="005D6EDE" w:rsidRDefault="002C2D01" w:rsidP="005D6EDE">
      <w:pPr>
        <w:pStyle w:val="P00"/>
        <w:spacing w:before="0"/>
        <w:ind w:left="0" w:right="1134"/>
        <w:rPr>
          <w:rStyle w:val="default"/>
          <w:rFonts w:cs="FrankRuehl" w:hint="cs"/>
          <w:b/>
          <w:bCs/>
          <w:sz w:val="2"/>
          <w:szCs w:val="2"/>
          <w:shd w:val="clear" w:color="auto" w:fill="FFFF99"/>
          <w:rtl/>
        </w:rPr>
      </w:pPr>
      <w:r w:rsidRPr="00C2599A">
        <w:rPr>
          <w:rStyle w:val="default"/>
          <w:rFonts w:cs="FrankRuehl" w:hint="cs"/>
          <w:b/>
          <w:bCs/>
          <w:vanish/>
          <w:sz w:val="20"/>
          <w:szCs w:val="20"/>
          <w:shd w:val="clear" w:color="auto" w:fill="FFFF99"/>
          <w:rtl/>
        </w:rPr>
        <w:t>הוספת סעיף קטן 10(ג1)</w:t>
      </w:r>
      <w:bookmarkEnd w:id="93"/>
    </w:p>
    <w:p w:rsidR="0054618A" w:rsidRDefault="0054618A" w:rsidP="00692B57">
      <w:pPr>
        <w:pStyle w:val="P00"/>
        <w:spacing w:before="72"/>
        <w:ind w:left="0" w:right="1134"/>
        <w:rPr>
          <w:rStyle w:val="default"/>
          <w:rFonts w:cs="FrankRuehl" w:hint="cs"/>
          <w:rtl/>
        </w:rPr>
      </w:pPr>
      <w:r>
        <w:rPr>
          <w:rFonts w:cs="FrankRuehl"/>
          <w:rtl/>
          <w:lang w:val="he-IL"/>
        </w:rPr>
        <w:pict>
          <v:shape id="_x0000_s2205" type="#_x0000_t202" style="position:absolute;left:0;text-align:left;margin-left:470.25pt;margin-top:7.1pt;width:1in;height:16.8pt;z-index:251649536" filled="f" stroked="f">
            <v:textbox inset="1mm,0,1mm,0">
              <w:txbxContent>
                <w:p w:rsidR="004D2012" w:rsidRDefault="004D2012" w:rsidP="00692B57">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sidR="00692B57">
        <w:rPr>
          <w:rStyle w:val="default"/>
          <w:rFonts w:cs="FrankRuehl" w:hint="cs"/>
          <w:rtl/>
        </w:rPr>
        <w:t>(בוטל)</w:t>
      </w:r>
      <w:r>
        <w:rPr>
          <w:rStyle w:val="default"/>
          <w:rFonts w:cs="FrankRuehl" w:hint="cs"/>
          <w:rtl/>
        </w:rPr>
        <w:t>.</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94" w:name="Rov184"/>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259"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845 (</w:t>
      </w:r>
      <w:hyperlink r:id="rId260"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692B57" w:rsidRPr="00C2599A" w:rsidRDefault="00692B57" w:rsidP="00692B57">
      <w:pPr>
        <w:pStyle w:val="P00"/>
        <w:ind w:left="0" w:right="1134"/>
        <w:rPr>
          <w:rStyle w:val="default"/>
          <w:rFonts w:cs="FrankRuehl" w:hint="cs"/>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(ד</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מ</w:t>
      </w:r>
      <w:r w:rsidRPr="00C2599A">
        <w:rPr>
          <w:rStyle w:val="default"/>
          <w:rFonts w:cs="FrankRuehl" w:hint="cs"/>
          <w:vanish/>
          <w:sz w:val="22"/>
          <w:szCs w:val="22"/>
          <w:shd w:val="clear" w:color="auto" w:fill="FFFF99"/>
          <w:rtl/>
        </w:rPr>
        <w:t xml:space="preserve">י שרשיונו הותלה לא יהיה רשאי לעסוק </w:t>
      </w:r>
      <w:r w:rsidRPr="00C2599A">
        <w:rPr>
          <w:rStyle w:val="default"/>
          <w:rFonts w:cs="FrankRuehl" w:hint="cs"/>
          <w:strike/>
          <w:vanish/>
          <w:sz w:val="22"/>
          <w:szCs w:val="22"/>
          <w:shd w:val="clear" w:color="auto" w:fill="FFFF99"/>
          <w:rtl/>
        </w:rPr>
        <w:t>בייעוץ השקעות</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בייעוץ השקעות, בשיווק השקעות</w:t>
      </w:r>
      <w:r w:rsidRPr="00C2599A">
        <w:rPr>
          <w:rStyle w:val="default"/>
          <w:rFonts w:cs="FrankRuehl" w:hint="cs"/>
          <w:vanish/>
          <w:sz w:val="22"/>
          <w:szCs w:val="22"/>
          <w:shd w:val="clear" w:color="auto" w:fill="FFFF99"/>
          <w:rtl/>
        </w:rPr>
        <w:t xml:space="preserve"> או בניהול תיקים בתקופת ההתליה.</w:t>
      </w:r>
    </w:p>
    <w:p w:rsidR="00692B57" w:rsidRPr="00C2599A" w:rsidRDefault="00692B57" w:rsidP="00692B57">
      <w:pPr>
        <w:pStyle w:val="P00"/>
        <w:spacing w:before="0"/>
        <w:ind w:left="0" w:right="1134"/>
        <w:rPr>
          <w:rStyle w:val="default"/>
          <w:rFonts w:cs="FrankRuehl" w:hint="cs"/>
          <w:vanish/>
          <w:sz w:val="20"/>
          <w:szCs w:val="20"/>
          <w:shd w:val="clear" w:color="auto" w:fill="FFFF99"/>
          <w:rtl/>
        </w:rPr>
      </w:pPr>
    </w:p>
    <w:p w:rsidR="00692B57" w:rsidRPr="00C2599A" w:rsidRDefault="00692B57" w:rsidP="00692B57">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692B57" w:rsidRPr="00C2599A" w:rsidRDefault="00692B57" w:rsidP="00692B5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692B57" w:rsidRPr="00C2599A" w:rsidRDefault="00692B57" w:rsidP="00692B57">
      <w:pPr>
        <w:pStyle w:val="P00"/>
        <w:spacing w:before="0"/>
        <w:ind w:left="0" w:right="1134"/>
        <w:rPr>
          <w:rStyle w:val="default"/>
          <w:rFonts w:cs="FrankRuehl" w:hint="cs"/>
          <w:vanish/>
          <w:sz w:val="20"/>
          <w:szCs w:val="20"/>
          <w:shd w:val="clear" w:color="auto" w:fill="FFFF99"/>
          <w:rtl/>
        </w:rPr>
      </w:pPr>
      <w:hyperlink r:id="rId261"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241 (</w:t>
      </w:r>
      <w:hyperlink r:id="rId262"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692B57" w:rsidRPr="00C2599A" w:rsidRDefault="00692B57" w:rsidP="00692B5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ביטול סעיף קטן 10(ד)</w:t>
      </w:r>
    </w:p>
    <w:p w:rsidR="00692B57" w:rsidRPr="00C2599A" w:rsidRDefault="00692B57" w:rsidP="00692B57">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54618A" w:rsidRPr="00692B57" w:rsidRDefault="0054618A" w:rsidP="00692B57">
      <w:pPr>
        <w:pStyle w:val="P00"/>
        <w:spacing w:before="0"/>
        <w:ind w:left="0" w:right="1134"/>
        <w:rPr>
          <w:rStyle w:val="default"/>
          <w:rFonts w:cs="FrankRuehl" w:hint="cs"/>
          <w:strike/>
          <w:sz w:val="2"/>
          <w:szCs w:val="2"/>
          <w:shd w:val="clear" w:color="auto" w:fill="FFFF99"/>
          <w:rtl/>
        </w:rPr>
      </w:pPr>
      <w:r w:rsidRPr="00C2599A">
        <w:rPr>
          <w:rFonts w:cs="FrankRuehl"/>
          <w:vanish/>
          <w:sz w:val="22"/>
          <w:szCs w:val="22"/>
          <w:shd w:val="clear" w:color="auto" w:fill="FFFF99"/>
          <w:rtl/>
        </w:rPr>
        <w:tab/>
      </w:r>
      <w:r w:rsidRPr="00C2599A">
        <w:rPr>
          <w:rStyle w:val="default"/>
          <w:rFonts w:cs="FrankRuehl"/>
          <w:strike/>
          <w:vanish/>
          <w:sz w:val="22"/>
          <w:szCs w:val="22"/>
          <w:shd w:val="clear" w:color="auto" w:fill="FFFF99"/>
          <w:rtl/>
        </w:rPr>
        <w:t>(ד</w:t>
      </w:r>
      <w:r w:rsidRPr="00C2599A">
        <w:rPr>
          <w:rStyle w:val="default"/>
          <w:rFonts w:cs="FrankRuehl" w:hint="cs"/>
          <w:strike/>
          <w:vanish/>
          <w:sz w:val="22"/>
          <w:szCs w:val="22"/>
          <w:shd w:val="clear" w:color="auto" w:fill="FFFF99"/>
          <w:rtl/>
        </w:rPr>
        <w:t>)</w:t>
      </w:r>
      <w:r w:rsidRPr="00C2599A">
        <w:rPr>
          <w:rStyle w:val="default"/>
          <w:rFonts w:cs="FrankRuehl"/>
          <w:strike/>
          <w:vanish/>
          <w:sz w:val="22"/>
          <w:szCs w:val="22"/>
          <w:shd w:val="clear" w:color="auto" w:fill="FFFF99"/>
          <w:rtl/>
        </w:rPr>
        <w:tab/>
        <w:t>מ</w:t>
      </w:r>
      <w:r w:rsidRPr="00C2599A">
        <w:rPr>
          <w:rStyle w:val="default"/>
          <w:rFonts w:cs="FrankRuehl" w:hint="cs"/>
          <w:strike/>
          <w:vanish/>
          <w:sz w:val="22"/>
          <w:szCs w:val="22"/>
          <w:shd w:val="clear" w:color="auto" w:fill="FFFF99"/>
          <w:rtl/>
        </w:rPr>
        <w:t>י שרשיונו הותלה לא יהיה רשאי לעסוק בייעוץ השקעות, בשיווק השקעות או בניהול תיקים בתקופת ההתליה.</w:t>
      </w:r>
      <w:bookmarkEnd w:id="94"/>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ודעה על ביטול רשיון או על התלייתו תפורסם, בין בידי הרשות ובין בידי ב</w:t>
      </w:r>
      <w:r>
        <w:rPr>
          <w:rStyle w:val="default"/>
          <w:rFonts w:cs="FrankRuehl"/>
          <w:rtl/>
        </w:rPr>
        <w:t>על</w:t>
      </w:r>
      <w:r>
        <w:rPr>
          <w:rStyle w:val="default"/>
          <w:rFonts w:cs="FrankRuehl" w:hint="cs"/>
          <w:rtl/>
        </w:rPr>
        <w:t xml:space="preserve"> הרשיון, הכל כפי שתורה הרשות.</w:t>
      </w:r>
    </w:p>
    <w:p w:rsidR="0054618A" w:rsidRDefault="0054618A">
      <w:pPr>
        <w:pStyle w:val="P00"/>
        <w:spacing w:before="72"/>
        <w:ind w:left="0" w:right="1134"/>
        <w:rPr>
          <w:rStyle w:val="default"/>
          <w:rFonts w:cs="FrankRuehl" w:hint="cs"/>
          <w:rtl/>
        </w:rPr>
      </w:pPr>
      <w:r>
        <w:rPr>
          <w:rFonts w:cs="FrankRuehl"/>
          <w:rtl/>
          <w:lang w:val="he-IL"/>
        </w:rPr>
        <w:pict>
          <v:shape id="_x0000_s2167" type="#_x0000_t202" style="position:absolute;left:0;text-align:left;margin-left:470.25pt;margin-top:7.1pt;width:1in;height:16.8pt;z-index:25161164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9) תשס"ה-2005</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(בוטל).</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95" w:name="Rov185"/>
      <w:r w:rsidRPr="00C2599A">
        <w:rPr>
          <w:rStyle w:val="default"/>
          <w:rFonts w:cs="FrankRuehl" w:hint="cs"/>
          <w:vanish/>
          <w:color w:val="FF0000"/>
          <w:sz w:val="20"/>
          <w:szCs w:val="20"/>
          <w:shd w:val="clear" w:color="auto" w:fill="FFFF99"/>
          <w:rtl/>
        </w:rPr>
        <w:t>מיום 8.8.2005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9</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263" w:history="1">
        <w:r w:rsidRPr="00C2599A">
          <w:rPr>
            <w:rStyle w:val="Hyperlink"/>
            <w:rFonts w:cs="FrankRuehl" w:hint="cs"/>
            <w:vanish/>
            <w:szCs w:val="20"/>
            <w:shd w:val="clear" w:color="auto" w:fill="FFFF99"/>
            <w:rtl/>
          </w:rPr>
          <w:t>ס"ח תשס"ה מס' 2020</w:t>
        </w:r>
      </w:hyperlink>
      <w:r w:rsidRPr="00C2599A">
        <w:rPr>
          <w:rStyle w:val="default"/>
          <w:rFonts w:cs="FrankRuehl" w:hint="cs"/>
          <w:vanish/>
          <w:sz w:val="20"/>
          <w:szCs w:val="20"/>
          <w:shd w:val="clear" w:color="auto" w:fill="FFFF99"/>
          <w:rtl/>
        </w:rPr>
        <w:t xml:space="preserve"> מיום 8.8.2005 עמ' 745 (</w:t>
      </w:r>
      <w:hyperlink r:id="rId264" w:history="1">
        <w:r w:rsidRPr="00C2599A">
          <w:rPr>
            <w:rStyle w:val="Hyperlink"/>
            <w:rFonts w:cs="FrankRuehl" w:hint="cs"/>
            <w:vanish/>
            <w:szCs w:val="20"/>
            <w:shd w:val="clear" w:color="auto" w:fill="FFFF99"/>
            <w:rtl/>
          </w:rPr>
          <w:t>ה"ח 77</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ביטול סעיף קטן 10(ו)</w:t>
      </w:r>
    </w:p>
    <w:p w:rsidR="0054618A" w:rsidRPr="00C2599A" w:rsidRDefault="0054618A">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54618A" w:rsidRDefault="0054618A">
      <w:pPr>
        <w:pStyle w:val="P00"/>
        <w:spacing w:before="0"/>
        <w:ind w:left="0" w:right="1134"/>
        <w:rPr>
          <w:rStyle w:val="default"/>
          <w:rFonts w:cs="FrankRuehl" w:hint="cs"/>
          <w:strike/>
          <w:sz w:val="2"/>
          <w:szCs w:val="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(ו)</w:t>
      </w:r>
      <w:r w:rsidRPr="00C2599A">
        <w:rPr>
          <w:rStyle w:val="default"/>
          <w:rFonts w:cs="FrankRuehl" w:hint="cs"/>
          <w:strike/>
          <w:vanish/>
          <w:sz w:val="22"/>
          <w:szCs w:val="22"/>
          <w:shd w:val="clear" w:color="auto" w:fill="FFFF99"/>
          <w:rtl/>
        </w:rPr>
        <w:tab/>
        <w:t>מי שרשיונו בוטל או הותלה רשאי לערער על החלטת הרשות לפני בית משפט מחוזי תוך 30 ימים מיום שהובאה לידיעתו.</w:t>
      </w:r>
      <w:bookmarkEnd w:id="95"/>
    </w:p>
    <w:p w:rsidR="0054618A" w:rsidRDefault="0054618A">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י שרשיונו בוטל ועילת הביטול תוקנה, רשאי לבקש מהרשות לחדש את הרשיון; על חידוש הרשיון יחולו הוראות סעיפים 7 ו-8</w:t>
      </w:r>
      <w:r>
        <w:rPr>
          <w:rStyle w:val="default"/>
          <w:rFonts w:cs="FrankRuehl"/>
          <w:rtl/>
        </w:rPr>
        <w:t>, ב</w:t>
      </w:r>
      <w:r>
        <w:rPr>
          <w:rStyle w:val="default"/>
          <w:rFonts w:cs="FrankRuehl" w:hint="cs"/>
          <w:rtl/>
        </w:rPr>
        <w:t>שינויים המחוייבים.</w:t>
      </w:r>
    </w:p>
    <w:p w:rsidR="00632F76" w:rsidRPr="00C02DB0" w:rsidRDefault="00632F76" w:rsidP="00632F76">
      <w:pPr>
        <w:pStyle w:val="medium2-header"/>
        <w:keepLines w:val="0"/>
        <w:spacing w:before="72"/>
        <w:ind w:left="0" w:right="1134"/>
        <w:rPr>
          <w:rFonts w:cs="FrankRuehl" w:hint="cs"/>
          <w:noProof/>
          <w:rtl/>
        </w:rPr>
      </w:pPr>
      <w:bookmarkStart w:id="96" w:name="med2"/>
      <w:bookmarkEnd w:id="96"/>
      <w:r w:rsidRPr="00C02DB0">
        <w:rPr>
          <w:rFonts w:cs="FrankRuehl"/>
          <w:noProof/>
          <w:sz w:val="20"/>
          <w:rtl/>
          <w:lang w:val="he-IL"/>
        </w:rPr>
        <w:pict>
          <v:shape id="_x0000_s2355" type="#_x0000_t202" style="position:absolute;left:0;text-align:left;margin-left:470.25pt;margin-top:5.65pt;width:1in;height:16.8pt;z-index:251693568" filled="f" stroked="f">
            <v:textbox style="mso-next-textbox:#_x0000_s2355" inset="1mm,0,1mm,0">
              <w:txbxContent>
                <w:p w:rsidR="004D2012" w:rsidRDefault="004D2012" w:rsidP="00632F76">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Pr="00C02DB0">
        <w:rPr>
          <w:rFonts w:cs="FrankRuehl"/>
          <w:noProof/>
          <w:rtl/>
        </w:rPr>
        <w:t>פר</w:t>
      </w:r>
      <w:r w:rsidRPr="00C02DB0">
        <w:rPr>
          <w:rFonts w:cs="FrankRuehl" w:hint="cs"/>
          <w:noProof/>
          <w:rtl/>
        </w:rPr>
        <w:t>ק ב'1: ייעוץ השקעות, שיווק השקעות וניהול תיקי השקעות בידי עוסק זר</w:t>
      </w:r>
    </w:p>
    <w:p w:rsidR="00632F76" w:rsidRPr="00C2599A" w:rsidRDefault="00C02DB0" w:rsidP="00632F76">
      <w:pPr>
        <w:pStyle w:val="P00"/>
        <w:spacing w:before="0"/>
        <w:ind w:left="0" w:right="1134"/>
        <w:rPr>
          <w:rStyle w:val="default"/>
          <w:rFonts w:cs="FrankRuehl" w:hint="cs"/>
          <w:vanish/>
          <w:color w:val="FF0000"/>
          <w:sz w:val="20"/>
          <w:szCs w:val="20"/>
          <w:shd w:val="clear" w:color="auto" w:fill="FFFF99"/>
          <w:rtl/>
        </w:rPr>
      </w:pPr>
      <w:bookmarkStart w:id="97" w:name="Rov272"/>
      <w:r w:rsidRPr="00C2599A">
        <w:rPr>
          <w:rStyle w:val="default"/>
          <w:rFonts w:cs="FrankRuehl" w:hint="cs"/>
          <w:vanish/>
          <w:color w:val="FF0000"/>
          <w:sz w:val="20"/>
          <w:szCs w:val="20"/>
          <w:shd w:val="clear" w:color="auto" w:fill="FFFF99"/>
          <w:rtl/>
        </w:rPr>
        <w:t>מיום 1.4.2011</w:t>
      </w:r>
    </w:p>
    <w:p w:rsidR="00632F76" w:rsidRPr="00C2599A" w:rsidRDefault="00632F76" w:rsidP="00632F76">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632F76" w:rsidRPr="00C2599A" w:rsidRDefault="00632F76" w:rsidP="006363BB">
      <w:pPr>
        <w:pStyle w:val="P00"/>
        <w:spacing w:before="0"/>
        <w:ind w:left="0" w:right="1134"/>
        <w:rPr>
          <w:rStyle w:val="default"/>
          <w:rFonts w:cs="FrankRuehl" w:hint="cs"/>
          <w:vanish/>
          <w:sz w:val="20"/>
          <w:szCs w:val="20"/>
          <w:shd w:val="clear" w:color="auto" w:fill="FFFF99"/>
          <w:rtl/>
        </w:rPr>
      </w:pPr>
      <w:hyperlink r:id="rId265"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w:t>
      </w:r>
      <w:r w:rsidR="006363BB" w:rsidRPr="00C2599A">
        <w:rPr>
          <w:rStyle w:val="default"/>
          <w:rFonts w:cs="FrankRuehl" w:hint="cs"/>
          <w:vanish/>
          <w:sz w:val="20"/>
          <w:szCs w:val="20"/>
          <w:shd w:val="clear" w:color="auto" w:fill="FFFF99"/>
          <w:rtl/>
        </w:rPr>
        <w:t>3</w:t>
      </w:r>
      <w:r w:rsidRPr="00C2599A">
        <w:rPr>
          <w:rStyle w:val="default"/>
          <w:rFonts w:cs="FrankRuehl" w:hint="cs"/>
          <w:vanish/>
          <w:sz w:val="20"/>
          <w:szCs w:val="20"/>
          <w:shd w:val="clear" w:color="auto" w:fill="FFFF99"/>
          <w:rtl/>
        </w:rPr>
        <w:t xml:space="preserve"> (</w:t>
      </w:r>
      <w:hyperlink r:id="rId266"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632F76" w:rsidRPr="00C02DB0" w:rsidRDefault="00632F76" w:rsidP="00C02DB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פרק ב'1</w:t>
      </w:r>
      <w:bookmarkEnd w:id="97"/>
    </w:p>
    <w:p w:rsidR="006363BB" w:rsidRPr="00C02DB0" w:rsidRDefault="006363BB" w:rsidP="006363BB">
      <w:pPr>
        <w:pStyle w:val="header-2"/>
        <w:spacing w:before="120"/>
        <w:ind w:left="0" w:right="1134"/>
        <w:rPr>
          <w:rFonts w:cs="Miriam" w:hint="cs"/>
          <w:rtl/>
        </w:rPr>
      </w:pPr>
      <w:bookmarkStart w:id="98" w:name="hed20"/>
      <w:bookmarkEnd w:id="98"/>
      <w:r w:rsidRPr="00C02DB0">
        <w:rPr>
          <w:rFonts w:cs="Miriam"/>
          <w:rtl/>
        </w:rPr>
        <w:pict>
          <v:shape id="_x0000_s2356" type="#_x0000_t202" style="position:absolute;left:0;text-align:left;margin-left:470.25pt;margin-top:5.65pt;width:1in;height:16.8pt;z-index:251694592" filled="f" stroked="f">
            <v:textbox style="mso-next-textbox:#_x0000_s2356" inset="1mm,0,1mm,0">
              <w:txbxContent>
                <w:p w:rsidR="004D2012" w:rsidRDefault="004D2012" w:rsidP="006363BB">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Pr="00C02DB0">
        <w:rPr>
          <w:rFonts w:cs="Miriam" w:hint="cs"/>
          <w:rtl/>
        </w:rPr>
        <w:t>סימן א': הגדרות</w:t>
      </w:r>
    </w:p>
    <w:p w:rsidR="006363BB" w:rsidRPr="00C02DB0" w:rsidRDefault="006363BB" w:rsidP="006363BB">
      <w:pPr>
        <w:pStyle w:val="P00"/>
        <w:spacing w:before="0"/>
        <w:ind w:left="0" w:right="1134"/>
        <w:rPr>
          <w:rStyle w:val="default"/>
          <w:rFonts w:cs="FrankRuehl" w:hint="cs"/>
          <w:sz w:val="20"/>
          <w:szCs w:val="20"/>
          <w:shd w:val="clear" w:color="auto" w:fill="FFFF99"/>
          <w:rtl/>
        </w:rPr>
      </w:pPr>
    </w:p>
    <w:p w:rsidR="00C02DB0" w:rsidRPr="00C2599A" w:rsidRDefault="00C02DB0" w:rsidP="00C02DB0">
      <w:pPr>
        <w:pStyle w:val="P00"/>
        <w:spacing w:before="0"/>
        <w:ind w:left="0" w:right="1134"/>
        <w:rPr>
          <w:rStyle w:val="default"/>
          <w:rFonts w:cs="FrankRuehl" w:hint="cs"/>
          <w:vanish/>
          <w:color w:val="FF0000"/>
          <w:sz w:val="20"/>
          <w:szCs w:val="20"/>
          <w:shd w:val="clear" w:color="auto" w:fill="FFFF99"/>
          <w:rtl/>
        </w:rPr>
      </w:pPr>
      <w:bookmarkStart w:id="99" w:name="Rov273"/>
      <w:r w:rsidRPr="00C2599A">
        <w:rPr>
          <w:rStyle w:val="default"/>
          <w:rFonts w:cs="FrankRuehl" w:hint="cs"/>
          <w:vanish/>
          <w:color w:val="FF0000"/>
          <w:sz w:val="20"/>
          <w:szCs w:val="20"/>
          <w:shd w:val="clear" w:color="auto" w:fill="FFFF99"/>
          <w:rtl/>
        </w:rPr>
        <w:t>מיום 1.4.2011</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hyperlink r:id="rId267"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373 (</w:t>
      </w:r>
      <w:hyperlink r:id="rId268"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6363BB" w:rsidRPr="00C02DB0" w:rsidRDefault="006363BB" w:rsidP="00C02DB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סימן א'</w:t>
      </w:r>
      <w:bookmarkEnd w:id="99"/>
    </w:p>
    <w:p w:rsidR="006363BB" w:rsidRPr="00C02DB0" w:rsidRDefault="006363BB" w:rsidP="006363BB">
      <w:pPr>
        <w:pStyle w:val="P00"/>
        <w:spacing w:before="72"/>
        <w:ind w:left="0" w:right="1134"/>
        <w:rPr>
          <w:rStyle w:val="default"/>
          <w:rFonts w:cs="FrankRuehl" w:hint="cs"/>
          <w:rtl/>
        </w:rPr>
      </w:pPr>
      <w:bookmarkStart w:id="100" w:name="Seif57"/>
      <w:bookmarkEnd w:id="100"/>
      <w:r w:rsidRPr="00C02DB0">
        <w:rPr>
          <w:lang w:val="he-IL"/>
        </w:rPr>
        <w:pict>
          <v:rect id="_x0000_s2357" style="position:absolute;left:0;text-align:left;margin-left:464.35pt;margin-top:7.1pt;width:75.05pt;height:30.55pt;z-index:251695616" o:allowincell="f" filled="f" stroked="f" strokecolor="lime" strokeweight=".25pt">
            <v:textbox inset="0,0,0,0">
              <w:txbxContent>
                <w:p w:rsidR="004D2012" w:rsidRDefault="004D2012" w:rsidP="006363BB">
                  <w:pPr>
                    <w:spacing w:line="160" w:lineRule="exact"/>
                    <w:jc w:val="left"/>
                    <w:rPr>
                      <w:rFonts w:cs="Miriam" w:hint="cs"/>
                      <w:sz w:val="18"/>
                      <w:szCs w:val="18"/>
                      <w:rtl/>
                    </w:rPr>
                  </w:pPr>
                  <w:r>
                    <w:rPr>
                      <w:rFonts w:cs="Miriam" w:hint="cs"/>
                      <w:sz w:val="18"/>
                      <w:szCs w:val="18"/>
                      <w:rtl/>
                    </w:rPr>
                    <w:t>הגדרות</w:t>
                  </w:r>
                </w:p>
                <w:p w:rsidR="004D2012" w:rsidRDefault="004D2012" w:rsidP="006363BB">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sidRPr="00C02DB0">
        <w:rPr>
          <w:rStyle w:val="big-number"/>
          <w:rFonts w:cs="Miriam"/>
          <w:rtl/>
        </w:rPr>
        <w:t>10</w:t>
      </w:r>
      <w:r w:rsidRPr="00C02DB0">
        <w:rPr>
          <w:rStyle w:val="default"/>
          <w:rFonts w:cs="FrankRuehl" w:hint="cs"/>
          <w:rtl/>
        </w:rPr>
        <w:t>א</w:t>
      </w:r>
      <w:r w:rsidRPr="00C02DB0">
        <w:rPr>
          <w:rStyle w:val="default"/>
          <w:rFonts w:cs="FrankRuehl"/>
          <w:rtl/>
        </w:rPr>
        <w:t>.</w:t>
      </w:r>
      <w:r w:rsidRPr="00C02DB0">
        <w:rPr>
          <w:rStyle w:val="default"/>
          <w:rFonts w:cs="FrankRuehl"/>
          <w:rtl/>
        </w:rPr>
        <w:tab/>
      </w:r>
      <w:r w:rsidRPr="00C02DB0">
        <w:rPr>
          <w:rStyle w:val="default"/>
          <w:rFonts w:cs="FrankRuehl" w:hint="cs"/>
          <w:rtl/>
        </w:rPr>
        <w:t xml:space="preserve">בפרק זה </w:t>
      </w:r>
      <w:r w:rsidRPr="00C02DB0">
        <w:rPr>
          <w:rStyle w:val="default"/>
          <w:rFonts w:cs="FrankRuehl"/>
          <w:rtl/>
        </w:rPr>
        <w:t>–</w:t>
      </w:r>
    </w:p>
    <w:p w:rsidR="006363BB" w:rsidRPr="00C02DB0" w:rsidRDefault="006363BB" w:rsidP="006363BB">
      <w:pPr>
        <w:pStyle w:val="P00"/>
        <w:spacing w:before="72"/>
        <w:ind w:left="0" w:right="1134"/>
        <w:rPr>
          <w:rStyle w:val="default"/>
          <w:rFonts w:cs="FrankRuehl" w:hint="cs"/>
          <w:rtl/>
        </w:rPr>
      </w:pPr>
      <w:r w:rsidRPr="00C02DB0">
        <w:rPr>
          <w:rStyle w:val="default"/>
          <w:rFonts w:cs="FrankRuehl" w:hint="cs"/>
          <w:rtl/>
        </w:rPr>
        <w:tab/>
        <w:t xml:space="preserve">"היתר זר" </w:t>
      </w:r>
      <w:r w:rsidRPr="00C02DB0">
        <w:rPr>
          <w:rStyle w:val="default"/>
          <w:rFonts w:cs="FrankRuehl"/>
          <w:rtl/>
        </w:rPr>
        <w:t>–</w:t>
      </w:r>
      <w:r w:rsidRPr="00C02DB0">
        <w:rPr>
          <w:rStyle w:val="default"/>
          <w:rFonts w:cs="FrankRuehl" w:hint="cs"/>
          <w:rtl/>
        </w:rPr>
        <w:t xml:space="preserve"> היתר לעסוק במתן שירותים, במדינה זרה, לפי הדין באותה מדינה;</w:t>
      </w:r>
    </w:p>
    <w:p w:rsidR="006363BB" w:rsidRPr="00C02DB0" w:rsidRDefault="006363BB" w:rsidP="006363BB">
      <w:pPr>
        <w:pStyle w:val="P00"/>
        <w:spacing w:before="72"/>
        <w:ind w:left="0" w:right="1134"/>
        <w:rPr>
          <w:rStyle w:val="default"/>
          <w:rFonts w:cs="FrankRuehl" w:hint="cs"/>
          <w:rtl/>
        </w:rPr>
      </w:pPr>
      <w:r w:rsidRPr="00C02DB0">
        <w:rPr>
          <w:rStyle w:val="default"/>
          <w:rFonts w:cs="FrankRuehl" w:hint="cs"/>
          <w:rtl/>
        </w:rPr>
        <w:tab/>
        <w:t xml:space="preserve">"יחיד זר" </w:t>
      </w:r>
      <w:r w:rsidRPr="00C02DB0">
        <w:rPr>
          <w:rStyle w:val="default"/>
          <w:rFonts w:cs="FrankRuehl"/>
          <w:rtl/>
        </w:rPr>
        <w:t>–</w:t>
      </w:r>
      <w:r w:rsidRPr="00C02DB0">
        <w:rPr>
          <w:rStyle w:val="default"/>
          <w:rFonts w:cs="FrankRuehl" w:hint="cs"/>
          <w:rtl/>
        </w:rPr>
        <w:t xml:space="preserve"> יחיד שאינו תושב ישראל, שהוא בעל היתר זר;</w:t>
      </w:r>
    </w:p>
    <w:p w:rsidR="006363BB" w:rsidRPr="00C02DB0" w:rsidRDefault="006363BB" w:rsidP="006363BB">
      <w:pPr>
        <w:pStyle w:val="P00"/>
        <w:spacing w:before="72"/>
        <w:ind w:left="0" w:right="1134"/>
        <w:rPr>
          <w:rStyle w:val="default"/>
          <w:rFonts w:cs="FrankRuehl" w:hint="cs"/>
          <w:rtl/>
        </w:rPr>
      </w:pPr>
      <w:r w:rsidRPr="00C02DB0">
        <w:rPr>
          <w:rStyle w:val="default"/>
          <w:rFonts w:cs="FrankRuehl" w:hint="cs"/>
          <w:rtl/>
        </w:rPr>
        <w:tab/>
        <w:t xml:space="preserve">"עוסק זר" </w:t>
      </w:r>
      <w:r w:rsidRPr="00C02DB0">
        <w:rPr>
          <w:rStyle w:val="default"/>
          <w:rFonts w:cs="FrankRuehl"/>
          <w:rtl/>
        </w:rPr>
        <w:t>–</w:t>
      </w:r>
      <w:r w:rsidRPr="00C02DB0">
        <w:rPr>
          <w:rStyle w:val="default"/>
          <w:rFonts w:cs="FrankRuehl" w:hint="cs"/>
          <w:rtl/>
        </w:rPr>
        <w:t xml:space="preserve"> יחיד זר או תאגיד זר;</w:t>
      </w:r>
    </w:p>
    <w:p w:rsidR="006363BB" w:rsidRPr="00C02DB0" w:rsidRDefault="006363BB" w:rsidP="006363BB">
      <w:pPr>
        <w:pStyle w:val="P00"/>
        <w:spacing w:before="72"/>
        <w:ind w:left="0" w:right="1134"/>
        <w:rPr>
          <w:rStyle w:val="default"/>
          <w:rFonts w:cs="FrankRuehl" w:hint="cs"/>
          <w:rtl/>
        </w:rPr>
      </w:pPr>
      <w:r w:rsidRPr="00C02DB0">
        <w:rPr>
          <w:rStyle w:val="default"/>
          <w:rFonts w:cs="FrankRuehl" w:hint="cs"/>
          <w:rtl/>
        </w:rPr>
        <w:tab/>
        <w:t xml:space="preserve">"תאגיד זר" </w:t>
      </w:r>
      <w:r w:rsidRPr="00C02DB0">
        <w:rPr>
          <w:rStyle w:val="default"/>
          <w:rFonts w:cs="FrankRuehl"/>
          <w:rtl/>
        </w:rPr>
        <w:t>–</w:t>
      </w:r>
      <w:r w:rsidRPr="00C02DB0">
        <w:rPr>
          <w:rStyle w:val="default"/>
          <w:rFonts w:cs="FrankRuehl" w:hint="cs"/>
          <w:rtl/>
        </w:rPr>
        <w:t xml:space="preserve"> תאגיד שמתקיימים בו כל אלה:</w:t>
      </w:r>
    </w:p>
    <w:p w:rsidR="006363BB" w:rsidRPr="00C02DB0" w:rsidRDefault="006363BB" w:rsidP="006363BB">
      <w:pPr>
        <w:pStyle w:val="P00"/>
        <w:spacing w:before="72"/>
        <w:ind w:left="1021" w:right="1134"/>
        <w:rPr>
          <w:rStyle w:val="default"/>
          <w:rFonts w:cs="FrankRuehl" w:hint="cs"/>
          <w:rtl/>
        </w:rPr>
      </w:pPr>
      <w:r w:rsidRPr="00C02DB0">
        <w:rPr>
          <w:rStyle w:val="default"/>
          <w:rFonts w:cs="FrankRuehl" w:hint="cs"/>
          <w:rtl/>
        </w:rPr>
        <w:t>(1)</w:t>
      </w:r>
      <w:r w:rsidRPr="00C02DB0">
        <w:rPr>
          <w:rStyle w:val="default"/>
          <w:rFonts w:cs="FrankRuehl" w:hint="cs"/>
          <w:rtl/>
        </w:rPr>
        <w:tab/>
        <w:t>הוא התאגד מחוץ לישראל;</w:t>
      </w:r>
    </w:p>
    <w:p w:rsidR="006363BB" w:rsidRPr="00C02DB0" w:rsidRDefault="006363BB" w:rsidP="006363BB">
      <w:pPr>
        <w:pStyle w:val="P00"/>
        <w:spacing w:before="72"/>
        <w:ind w:left="1021" w:right="1134"/>
        <w:rPr>
          <w:rStyle w:val="default"/>
          <w:rFonts w:cs="FrankRuehl" w:hint="cs"/>
          <w:rtl/>
        </w:rPr>
      </w:pPr>
      <w:r w:rsidRPr="00C02DB0">
        <w:rPr>
          <w:rStyle w:val="default"/>
          <w:rFonts w:cs="FrankRuehl" w:hint="cs"/>
          <w:rtl/>
        </w:rPr>
        <w:t>(2)</w:t>
      </w:r>
      <w:r w:rsidRPr="00C02DB0">
        <w:rPr>
          <w:rStyle w:val="default"/>
          <w:rFonts w:cs="FrankRuehl" w:hint="cs"/>
          <w:rtl/>
        </w:rPr>
        <w:tab/>
        <w:t xml:space="preserve">השליטה בו היא בידי מי שאינו תושב ישראל; לעניין זה לא יראו כהחזקת ניירות ערך או רכישתם יחד עם אחרים </w:t>
      </w:r>
      <w:r w:rsidRPr="00C02DB0">
        <w:rPr>
          <w:rStyle w:val="default"/>
          <w:rFonts w:cs="FrankRuehl"/>
          <w:rtl/>
        </w:rPr>
        <w:t>–</w:t>
      </w:r>
      <w:r w:rsidRPr="00C02DB0">
        <w:rPr>
          <w:rStyle w:val="default"/>
          <w:rFonts w:cs="FrankRuehl" w:hint="cs"/>
          <w:rtl/>
        </w:rPr>
        <w:t xml:space="preserve"> החזקה עם תושב ישראל;</w:t>
      </w:r>
    </w:p>
    <w:p w:rsidR="006363BB" w:rsidRPr="00C02DB0" w:rsidRDefault="006363BB" w:rsidP="006363BB">
      <w:pPr>
        <w:pStyle w:val="P00"/>
        <w:spacing w:before="72"/>
        <w:ind w:left="1021" w:right="1134"/>
        <w:rPr>
          <w:rStyle w:val="default"/>
          <w:rFonts w:cs="FrankRuehl" w:hint="cs"/>
          <w:rtl/>
        </w:rPr>
      </w:pPr>
      <w:r w:rsidRPr="00C02DB0">
        <w:rPr>
          <w:rStyle w:val="default"/>
          <w:rFonts w:cs="FrankRuehl" w:hint="cs"/>
          <w:rtl/>
        </w:rPr>
        <w:t>(3)</w:t>
      </w:r>
      <w:r w:rsidRPr="00C02DB0">
        <w:rPr>
          <w:rStyle w:val="default"/>
          <w:rFonts w:cs="FrankRuehl" w:hint="cs"/>
          <w:rtl/>
        </w:rPr>
        <w:tab/>
        <w:t>הוא בעל היתר זר;</w:t>
      </w:r>
    </w:p>
    <w:p w:rsidR="006363BB" w:rsidRPr="00C02DB0" w:rsidRDefault="006363BB" w:rsidP="006363BB">
      <w:pPr>
        <w:pStyle w:val="P00"/>
        <w:spacing w:before="72"/>
        <w:ind w:left="1021" w:right="1134"/>
        <w:rPr>
          <w:rStyle w:val="default"/>
          <w:rFonts w:cs="FrankRuehl" w:hint="cs"/>
          <w:rtl/>
        </w:rPr>
      </w:pPr>
      <w:r w:rsidRPr="00C02DB0">
        <w:rPr>
          <w:rStyle w:val="default"/>
          <w:rFonts w:cs="FrankRuehl" w:hint="cs"/>
          <w:rtl/>
        </w:rPr>
        <w:t>(4)</w:t>
      </w:r>
      <w:r w:rsidRPr="00C02DB0">
        <w:rPr>
          <w:rStyle w:val="default"/>
          <w:rFonts w:cs="FrankRuehl" w:hint="cs"/>
          <w:rtl/>
        </w:rPr>
        <w:tab/>
        <w:t>עיסוקו על פי ההיתר הזר נעשה, דרך כלל, מחוץ לישראל;</w:t>
      </w:r>
    </w:p>
    <w:p w:rsidR="006363BB" w:rsidRPr="00C02DB0" w:rsidRDefault="006363BB" w:rsidP="006363BB">
      <w:pPr>
        <w:pStyle w:val="P00"/>
        <w:spacing w:before="72"/>
        <w:ind w:left="0" w:right="1134"/>
        <w:rPr>
          <w:rStyle w:val="default"/>
          <w:rFonts w:cs="FrankRuehl" w:hint="cs"/>
          <w:rtl/>
        </w:rPr>
      </w:pPr>
      <w:r w:rsidRPr="00C02DB0">
        <w:rPr>
          <w:rStyle w:val="default"/>
          <w:rFonts w:cs="FrankRuehl" w:hint="cs"/>
          <w:rtl/>
        </w:rPr>
        <w:tab/>
        <w:t xml:space="preserve">"תאגיד מורשה" </w:t>
      </w:r>
      <w:r w:rsidRPr="00C02DB0">
        <w:rPr>
          <w:rStyle w:val="default"/>
          <w:rFonts w:cs="FrankRuehl"/>
          <w:rtl/>
        </w:rPr>
        <w:t>–</w:t>
      </w:r>
      <w:r w:rsidRPr="00C02DB0">
        <w:rPr>
          <w:rStyle w:val="default"/>
          <w:rFonts w:cs="FrankRuehl" w:hint="cs"/>
          <w:rtl/>
        </w:rPr>
        <w:t xml:space="preserve"> לרבות בנק וכן תאגיד בנקאי אחר הרשאי לעסוק בייעוץ השקעות או בשיווק השקעות לפי חוק הבנקאות (רישוי).</w:t>
      </w:r>
    </w:p>
    <w:p w:rsidR="00C02DB0" w:rsidRPr="00C2599A" w:rsidRDefault="00C02DB0" w:rsidP="00C02DB0">
      <w:pPr>
        <w:pStyle w:val="P00"/>
        <w:spacing w:before="0"/>
        <w:ind w:left="0" w:right="1134"/>
        <w:rPr>
          <w:rStyle w:val="default"/>
          <w:rFonts w:cs="FrankRuehl" w:hint="cs"/>
          <w:vanish/>
          <w:color w:val="FF0000"/>
          <w:sz w:val="20"/>
          <w:szCs w:val="20"/>
          <w:shd w:val="clear" w:color="auto" w:fill="FFFF99"/>
          <w:rtl/>
        </w:rPr>
      </w:pPr>
      <w:bookmarkStart w:id="101" w:name="Rov274"/>
      <w:r w:rsidRPr="00C2599A">
        <w:rPr>
          <w:rStyle w:val="default"/>
          <w:rFonts w:cs="FrankRuehl" w:hint="cs"/>
          <w:vanish/>
          <w:color w:val="FF0000"/>
          <w:sz w:val="20"/>
          <w:szCs w:val="20"/>
          <w:shd w:val="clear" w:color="auto" w:fill="FFFF99"/>
          <w:rtl/>
        </w:rPr>
        <w:t>מיום 1.4.2011</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hyperlink r:id="rId269"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373 (</w:t>
      </w:r>
      <w:hyperlink r:id="rId270"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6363BB" w:rsidRPr="00C02DB0" w:rsidRDefault="006363BB" w:rsidP="00C02DB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10א</w:t>
      </w:r>
      <w:bookmarkEnd w:id="101"/>
    </w:p>
    <w:p w:rsidR="006363BB" w:rsidRPr="00C02DB0" w:rsidRDefault="006363BB" w:rsidP="006363BB">
      <w:pPr>
        <w:pStyle w:val="header-2"/>
        <w:spacing w:before="120"/>
        <w:ind w:left="0" w:right="1134"/>
        <w:rPr>
          <w:rFonts w:cs="Miriam" w:hint="cs"/>
          <w:rtl/>
        </w:rPr>
      </w:pPr>
      <w:bookmarkStart w:id="102" w:name="hed21"/>
      <w:bookmarkEnd w:id="102"/>
      <w:r w:rsidRPr="00C02DB0">
        <w:rPr>
          <w:rFonts w:cs="Miriam"/>
          <w:rtl/>
        </w:rPr>
        <w:pict>
          <v:shape id="_x0000_s2358" type="#_x0000_t202" style="position:absolute;left:0;text-align:left;margin-left:470.25pt;margin-top:5.65pt;width:1in;height:16.8pt;z-index:251696640" filled="f" stroked="f">
            <v:textbox style="mso-next-textbox:#_x0000_s2358" inset="1mm,0,1mm,0">
              <w:txbxContent>
                <w:p w:rsidR="004D2012" w:rsidRDefault="004D2012" w:rsidP="006363BB">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Pr="00C02DB0">
        <w:rPr>
          <w:rFonts w:cs="Miriam" w:hint="cs"/>
          <w:rtl/>
        </w:rPr>
        <w:t>סימן ב': מתן שירותים בידי עוסק זר במסגרת תאגיד מורשה</w:t>
      </w:r>
    </w:p>
    <w:p w:rsidR="00C02DB0" w:rsidRPr="00C2599A" w:rsidRDefault="00C02DB0" w:rsidP="00C02DB0">
      <w:pPr>
        <w:pStyle w:val="P00"/>
        <w:spacing w:before="0"/>
        <w:ind w:left="0" w:right="1134"/>
        <w:rPr>
          <w:rStyle w:val="default"/>
          <w:rFonts w:cs="FrankRuehl" w:hint="cs"/>
          <w:vanish/>
          <w:color w:val="FF0000"/>
          <w:sz w:val="20"/>
          <w:szCs w:val="20"/>
          <w:shd w:val="clear" w:color="auto" w:fill="FFFF99"/>
          <w:rtl/>
        </w:rPr>
      </w:pPr>
      <w:bookmarkStart w:id="103" w:name="Rov275"/>
      <w:r w:rsidRPr="00C2599A">
        <w:rPr>
          <w:rStyle w:val="default"/>
          <w:rFonts w:cs="FrankRuehl" w:hint="cs"/>
          <w:vanish/>
          <w:color w:val="FF0000"/>
          <w:sz w:val="20"/>
          <w:szCs w:val="20"/>
          <w:shd w:val="clear" w:color="auto" w:fill="FFFF99"/>
          <w:rtl/>
        </w:rPr>
        <w:t>מיום 1.4.2011</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hyperlink r:id="rId271"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373 (</w:t>
      </w:r>
      <w:hyperlink r:id="rId272"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6363BB" w:rsidRPr="00C02DB0" w:rsidRDefault="006363BB" w:rsidP="00C02DB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סימן ב'</w:t>
      </w:r>
      <w:bookmarkEnd w:id="103"/>
    </w:p>
    <w:p w:rsidR="006363BB" w:rsidRPr="00C02DB0" w:rsidRDefault="006363BB" w:rsidP="006363BB">
      <w:pPr>
        <w:pStyle w:val="P00"/>
        <w:spacing w:before="72"/>
        <w:ind w:left="0" w:right="1134"/>
        <w:rPr>
          <w:rStyle w:val="default"/>
          <w:rFonts w:cs="FrankRuehl" w:hint="cs"/>
          <w:rtl/>
        </w:rPr>
      </w:pPr>
      <w:bookmarkStart w:id="104" w:name="Seif58"/>
      <w:bookmarkEnd w:id="104"/>
      <w:r w:rsidRPr="00C02DB0">
        <w:rPr>
          <w:lang w:val="he-IL"/>
        </w:rPr>
        <w:pict>
          <v:rect id="_x0000_s2359" style="position:absolute;left:0;text-align:left;margin-left:464.35pt;margin-top:7.1pt;width:75.05pt;height:40.8pt;z-index:251697664" o:allowincell="f" filled="f" stroked="f" strokecolor="lime" strokeweight=".25pt">
            <v:textbox inset="0,0,0,0">
              <w:txbxContent>
                <w:p w:rsidR="004D2012" w:rsidRDefault="004D2012" w:rsidP="006363BB">
                  <w:pPr>
                    <w:spacing w:line="160" w:lineRule="exact"/>
                    <w:jc w:val="left"/>
                    <w:rPr>
                      <w:rFonts w:cs="Miriam" w:hint="cs"/>
                      <w:sz w:val="18"/>
                      <w:szCs w:val="18"/>
                      <w:rtl/>
                    </w:rPr>
                  </w:pPr>
                  <w:r>
                    <w:rPr>
                      <w:rFonts w:cs="Miriam" w:hint="cs"/>
                      <w:sz w:val="18"/>
                      <w:szCs w:val="18"/>
                      <w:rtl/>
                    </w:rPr>
                    <w:t>מתן שירותים בידי עוסק זר, במסגרת תאגיד מורשה</w:t>
                  </w:r>
                </w:p>
                <w:p w:rsidR="004D2012" w:rsidRDefault="004D2012" w:rsidP="006363BB">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sidRPr="00C02DB0">
        <w:rPr>
          <w:rStyle w:val="big-number"/>
          <w:rFonts w:cs="Miriam"/>
          <w:rtl/>
        </w:rPr>
        <w:t>10</w:t>
      </w:r>
      <w:r w:rsidRPr="00C02DB0">
        <w:rPr>
          <w:rStyle w:val="default"/>
          <w:rFonts w:cs="FrankRuehl" w:hint="cs"/>
          <w:rtl/>
        </w:rPr>
        <w:t>ב</w:t>
      </w:r>
      <w:r w:rsidRPr="00C02DB0">
        <w:rPr>
          <w:rStyle w:val="default"/>
          <w:rFonts w:cs="FrankRuehl"/>
          <w:rtl/>
        </w:rPr>
        <w:t>.</w:t>
      </w:r>
      <w:r w:rsidRPr="00C02DB0">
        <w:rPr>
          <w:rStyle w:val="default"/>
          <w:rFonts w:cs="FrankRuehl"/>
          <w:rtl/>
        </w:rPr>
        <w:tab/>
        <w:t>(א</w:t>
      </w:r>
      <w:r w:rsidRPr="00C02DB0">
        <w:rPr>
          <w:rStyle w:val="default"/>
          <w:rFonts w:cs="FrankRuehl" w:hint="cs"/>
          <w:rtl/>
        </w:rPr>
        <w:t>)</w:t>
      </w:r>
      <w:r w:rsidRPr="00C02DB0">
        <w:rPr>
          <w:rStyle w:val="default"/>
          <w:rFonts w:cs="FrankRuehl"/>
          <w:rtl/>
        </w:rPr>
        <w:tab/>
      </w:r>
      <w:r w:rsidRPr="00C02DB0">
        <w:rPr>
          <w:rStyle w:val="default"/>
          <w:rFonts w:cs="FrankRuehl" w:hint="cs"/>
          <w:rtl/>
        </w:rPr>
        <w:t>על אף הוראות סעיף 2, עוסק זר רשאי לעסוק במתן שירותים ללקוחות של תאגיד מורשה, גם בלא רישיון מתאים לפי חוק זה, בהתקיים התנאים המפורטים להלן, ובכפוף להוראות פרק זה:</w:t>
      </w:r>
    </w:p>
    <w:p w:rsidR="006363BB" w:rsidRPr="00C02DB0" w:rsidRDefault="006363BB" w:rsidP="00994FD0">
      <w:pPr>
        <w:pStyle w:val="P00"/>
        <w:spacing w:before="72"/>
        <w:ind w:left="1021" w:right="1134"/>
        <w:rPr>
          <w:rStyle w:val="default"/>
          <w:rFonts w:cs="FrankRuehl" w:hint="cs"/>
          <w:rtl/>
        </w:rPr>
      </w:pPr>
      <w:r w:rsidRPr="00C02DB0">
        <w:rPr>
          <w:rStyle w:val="default"/>
          <w:rFonts w:cs="FrankRuehl" w:hint="cs"/>
          <w:rtl/>
        </w:rPr>
        <w:t>(1)</w:t>
      </w:r>
      <w:r w:rsidRPr="00C02DB0">
        <w:rPr>
          <w:rStyle w:val="default"/>
          <w:rFonts w:cs="FrankRuehl" w:hint="cs"/>
          <w:rtl/>
        </w:rPr>
        <w:tab/>
        <w:t>העוסק הזר והתאגיד המורשה, התקשרו בהסכם בכתב, למתן השירותים כאמור;</w:t>
      </w:r>
    </w:p>
    <w:p w:rsidR="006363BB" w:rsidRPr="00C02DB0" w:rsidRDefault="006363BB" w:rsidP="00994FD0">
      <w:pPr>
        <w:pStyle w:val="P00"/>
        <w:spacing w:before="72"/>
        <w:ind w:left="1021" w:right="1134"/>
        <w:rPr>
          <w:rStyle w:val="default"/>
          <w:rFonts w:cs="FrankRuehl" w:hint="cs"/>
          <w:rtl/>
        </w:rPr>
      </w:pPr>
      <w:r w:rsidRPr="00C02DB0">
        <w:rPr>
          <w:rStyle w:val="default"/>
          <w:rFonts w:cs="FrankRuehl" w:hint="cs"/>
          <w:rtl/>
        </w:rPr>
        <w:t>(2)</w:t>
      </w:r>
      <w:r w:rsidRPr="00C02DB0">
        <w:rPr>
          <w:rStyle w:val="default"/>
          <w:rFonts w:cs="FrankRuehl" w:hint="cs"/>
          <w:rtl/>
        </w:rPr>
        <w:tab/>
        <w:t xml:space="preserve">ההיתר הזר שבידי העוסק הזר מתיר לו לעסוק, במדינה שבה ניתן ההיתר, במתן השירותים כאמור, ואם הוא תאגיד זר </w:t>
      </w:r>
      <w:r w:rsidRPr="00C02DB0">
        <w:rPr>
          <w:rStyle w:val="default"/>
          <w:rFonts w:cs="FrankRuehl"/>
          <w:rtl/>
        </w:rPr>
        <w:t>–</w:t>
      </w:r>
      <w:r w:rsidRPr="00C02DB0">
        <w:rPr>
          <w:rStyle w:val="default"/>
          <w:rFonts w:cs="FrankRuehl" w:hint="cs"/>
          <w:rtl/>
        </w:rPr>
        <w:t xml:space="preserve"> גם המועסקים בשמו במתן השירותים האמורים, הם בעלי היתר זר כאמור;</w:t>
      </w:r>
    </w:p>
    <w:p w:rsidR="006363BB" w:rsidRPr="00C02DB0" w:rsidRDefault="006363BB" w:rsidP="00994FD0">
      <w:pPr>
        <w:pStyle w:val="P00"/>
        <w:spacing w:before="72"/>
        <w:ind w:left="1021" w:right="1134"/>
        <w:rPr>
          <w:rStyle w:val="default"/>
          <w:rFonts w:cs="FrankRuehl" w:hint="cs"/>
          <w:rtl/>
        </w:rPr>
      </w:pPr>
      <w:r w:rsidRPr="00C02DB0">
        <w:rPr>
          <w:rStyle w:val="default"/>
          <w:rFonts w:cs="FrankRuehl" w:hint="cs"/>
          <w:rtl/>
        </w:rPr>
        <w:t>(3)</w:t>
      </w:r>
      <w:r w:rsidRPr="00C02DB0">
        <w:rPr>
          <w:rStyle w:val="default"/>
          <w:rFonts w:cs="FrankRuehl" w:hint="cs"/>
          <w:rtl/>
        </w:rPr>
        <w:tab/>
        <w:t>התאגיד המורשה רשאי לתת את השירותים בעצמו, ללקוחותיו, לפי הוראות חוק זה;</w:t>
      </w:r>
    </w:p>
    <w:p w:rsidR="006363BB" w:rsidRPr="00C02DB0" w:rsidRDefault="006363BB" w:rsidP="00994FD0">
      <w:pPr>
        <w:pStyle w:val="P00"/>
        <w:spacing w:before="72"/>
        <w:ind w:left="1021" w:right="1134"/>
        <w:rPr>
          <w:rStyle w:val="default"/>
          <w:rFonts w:cs="FrankRuehl" w:hint="cs"/>
          <w:rtl/>
        </w:rPr>
      </w:pPr>
      <w:r w:rsidRPr="00C02DB0">
        <w:rPr>
          <w:rStyle w:val="default"/>
          <w:rFonts w:cs="FrankRuehl" w:hint="cs"/>
          <w:rtl/>
        </w:rPr>
        <w:t>(4)</w:t>
      </w:r>
      <w:r w:rsidRPr="00C02DB0">
        <w:rPr>
          <w:rStyle w:val="default"/>
          <w:rFonts w:cs="FrankRuehl" w:hint="cs"/>
          <w:rtl/>
        </w:rPr>
        <w:tab/>
        <w:t>העוסק הזר והתאגיד המורשה נרשמו במרשם העוסקים הזרים לפי הוראות סימן ג'.</w:t>
      </w:r>
    </w:p>
    <w:p w:rsidR="006363BB" w:rsidRPr="00C02DB0" w:rsidRDefault="006363BB" w:rsidP="006363BB">
      <w:pPr>
        <w:pStyle w:val="P00"/>
        <w:spacing w:before="72"/>
        <w:ind w:left="0" w:right="1134"/>
        <w:rPr>
          <w:rStyle w:val="default"/>
          <w:rFonts w:cs="FrankRuehl" w:hint="cs"/>
          <w:rtl/>
        </w:rPr>
      </w:pPr>
      <w:r w:rsidRPr="00C02DB0">
        <w:rPr>
          <w:rStyle w:val="default"/>
          <w:rFonts w:cs="FrankRuehl" w:hint="cs"/>
          <w:rtl/>
        </w:rPr>
        <w:tab/>
        <w:t>(ב)</w:t>
      </w:r>
      <w:r w:rsidRPr="00C02DB0">
        <w:rPr>
          <w:rStyle w:val="default"/>
          <w:rFonts w:cs="FrankRuehl" w:hint="cs"/>
          <w:rtl/>
        </w:rPr>
        <w:tab/>
        <w:t xml:space="preserve">על אף האמור בסעיף קטן (א), היה התאגיד המורשה בנק זר, יחולו הוראות סעיפים 10ג, 10ה ו-10ו, גם כאשר השירות ניתן למי שאינם לקוחות התאגיד המורשה, ובלבד שהם לקוחות של בנק השולט בתאגיד המורשה או של בנק הנשלט על ידי התאגיד המורשה או על ידי הבנק השולט בו, במדינת החוץ, ויקראו סעיפים אלה כאילו, בכל מקום, במקום "לקוח התאגיד המורשה" נאמר "לקוח כאמור בסעיף 10ב(ב)"; בסעיף קטן זה, "בנק זר" </w:t>
      </w:r>
      <w:r w:rsidRPr="00C02DB0">
        <w:rPr>
          <w:rStyle w:val="default"/>
          <w:rFonts w:cs="FrankRuehl"/>
          <w:rtl/>
        </w:rPr>
        <w:t>–</w:t>
      </w:r>
      <w:r w:rsidRPr="00C02DB0">
        <w:rPr>
          <w:rStyle w:val="default"/>
          <w:rFonts w:cs="FrankRuehl" w:hint="cs"/>
          <w:rtl/>
        </w:rPr>
        <w:t xml:space="preserve"> בנק במדינת חוץ בעל רישיון לפעול כבנק חוץ בישראל, לפי חוק הבנקאות (רישוי).</w:t>
      </w:r>
    </w:p>
    <w:p w:rsidR="00C02DB0" w:rsidRPr="00C2599A" w:rsidRDefault="00C02DB0" w:rsidP="00C02DB0">
      <w:pPr>
        <w:pStyle w:val="P00"/>
        <w:spacing w:before="0"/>
        <w:ind w:left="0" w:right="1134"/>
        <w:rPr>
          <w:rStyle w:val="default"/>
          <w:rFonts w:cs="FrankRuehl" w:hint="cs"/>
          <w:vanish/>
          <w:color w:val="FF0000"/>
          <w:sz w:val="20"/>
          <w:szCs w:val="20"/>
          <w:shd w:val="clear" w:color="auto" w:fill="FFFF99"/>
          <w:rtl/>
        </w:rPr>
      </w:pPr>
      <w:bookmarkStart w:id="105" w:name="Rov276"/>
      <w:r w:rsidRPr="00C2599A">
        <w:rPr>
          <w:rStyle w:val="default"/>
          <w:rFonts w:cs="FrankRuehl" w:hint="cs"/>
          <w:vanish/>
          <w:color w:val="FF0000"/>
          <w:sz w:val="20"/>
          <w:szCs w:val="20"/>
          <w:shd w:val="clear" w:color="auto" w:fill="FFFF99"/>
          <w:rtl/>
        </w:rPr>
        <w:t>מיום 1.4.2011</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hyperlink r:id="rId273"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373 (</w:t>
      </w:r>
      <w:hyperlink r:id="rId274"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6363BB" w:rsidRPr="00C02DB0" w:rsidRDefault="006363BB" w:rsidP="00C02DB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10</w:t>
      </w:r>
      <w:r w:rsidR="00994FD0" w:rsidRPr="00C2599A">
        <w:rPr>
          <w:rStyle w:val="default"/>
          <w:rFonts w:cs="FrankRuehl" w:hint="cs"/>
          <w:b/>
          <w:bCs/>
          <w:vanish/>
          <w:sz w:val="20"/>
          <w:szCs w:val="20"/>
          <w:shd w:val="clear" w:color="auto" w:fill="FFFF99"/>
          <w:rtl/>
        </w:rPr>
        <w:t>ב</w:t>
      </w:r>
      <w:bookmarkEnd w:id="105"/>
    </w:p>
    <w:p w:rsidR="006363BB" w:rsidRPr="00C02DB0" w:rsidRDefault="006363BB" w:rsidP="0091559E">
      <w:pPr>
        <w:pStyle w:val="P00"/>
        <w:spacing w:before="72"/>
        <w:ind w:left="0" w:right="1134"/>
        <w:rPr>
          <w:rStyle w:val="default"/>
          <w:rFonts w:cs="FrankRuehl" w:hint="cs"/>
          <w:rtl/>
        </w:rPr>
      </w:pPr>
      <w:bookmarkStart w:id="106" w:name="Seif59"/>
      <w:bookmarkEnd w:id="106"/>
      <w:r w:rsidRPr="00C02DB0">
        <w:rPr>
          <w:lang w:val="he-IL"/>
        </w:rPr>
        <w:pict>
          <v:rect id="_x0000_s2360" style="position:absolute;left:0;text-align:left;margin-left:464.35pt;margin-top:7.1pt;width:75.05pt;height:37.45pt;z-index:251698688" o:allowincell="f" filled="f" stroked="f" strokecolor="lime" strokeweight=".25pt">
            <v:textbox inset="0,0,0,0">
              <w:txbxContent>
                <w:p w:rsidR="004D2012" w:rsidRDefault="004D2012" w:rsidP="006363BB">
                  <w:pPr>
                    <w:spacing w:line="160" w:lineRule="exact"/>
                    <w:jc w:val="left"/>
                    <w:rPr>
                      <w:rFonts w:cs="Miriam" w:hint="cs"/>
                      <w:sz w:val="18"/>
                      <w:szCs w:val="18"/>
                      <w:rtl/>
                    </w:rPr>
                  </w:pPr>
                  <w:r>
                    <w:rPr>
                      <w:rFonts w:cs="Miriam" w:hint="cs"/>
                      <w:sz w:val="18"/>
                      <w:szCs w:val="18"/>
                      <w:rtl/>
                    </w:rPr>
                    <w:t>תחולת הוראות של עוסק זר רשום</w:t>
                  </w:r>
                </w:p>
                <w:p w:rsidR="004D2012" w:rsidRDefault="004D2012" w:rsidP="006363BB">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sidRPr="00C02DB0">
        <w:rPr>
          <w:rStyle w:val="big-number"/>
          <w:rFonts w:cs="Miriam"/>
          <w:rtl/>
        </w:rPr>
        <w:t>10</w:t>
      </w:r>
      <w:r w:rsidRPr="00C02DB0">
        <w:rPr>
          <w:rStyle w:val="default"/>
          <w:rFonts w:cs="FrankRuehl" w:hint="cs"/>
          <w:rtl/>
        </w:rPr>
        <w:t>ג</w:t>
      </w:r>
      <w:r w:rsidRPr="00C02DB0">
        <w:rPr>
          <w:rStyle w:val="default"/>
          <w:rFonts w:cs="FrankRuehl"/>
          <w:rtl/>
        </w:rPr>
        <w:t>.</w:t>
      </w:r>
      <w:r w:rsidRPr="00C02DB0">
        <w:rPr>
          <w:rStyle w:val="default"/>
          <w:rFonts w:cs="FrankRuehl"/>
          <w:rtl/>
        </w:rPr>
        <w:tab/>
      </w:r>
      <w:r w:rsidR="0091559E" w:rsidRPr="00C02DB0">
        <w:rPr>
          <w:rStyle w:val="default"/>
          <w:rFonts w:cs="FrankRuehl" w:hint="cs"/>
          <w:rtl/>
        </w:rPr>
        <w:t xml:space="preserve">הוראות פרק ג', למעט סעיף 13, וכן הוראות פרק ד' וסעיף 25, יחולו על עוסק זר שמתקיימים בו התנאים האמורים בסעיף 10ב (בסימן זה </w:t>
      </w:r>
      <w:r w:rsidR="0091559E" w:rsidRPr="00C02DB0">
        <w:rPr>
          <w:rStyle w:val="default"/>
          <w:rFonts w:cs="FrankRuehl"/>
          <w:rtl/>
        </w:rPr>
        <w:t>–</w:t>
      </w:r>
      <w:r w:rsidR="0091559E" w:rsidRPr="00C02DB0">
        <w:rPr>
          <w:rStyle w:val="default"/>
          <w:rFonts w:cs="FrankRuehl" w:hint="cs"/>
          <w:rtl/>
        </w:rPr>
        <w:t xml:space="preserve"> עוסק זר רשום), בשינויים המחויבים, כאילו היה בעל רישיון.</w:t>
      </w:r>
    </w:p>
    <w:p w:rsidR="00C02DB0" w:rsidRPr="00C2599A" w:rsidRDefault="00C02DB0" w:rsidP="00C02DB0">
      <w:pPr>
        <w:pStyle w:val="P00"/>
        <w:spacing w:before="0"/>
        <w:ind w:left="0" w:right="1134"/>
        <w:rPr>
          <w:rStyle w:val="default"/>
          <w:rFonts w:cs="FrankRuehl" w:hint="cs"/>
          <w:vanish/>
          <w:color w:val="FF0000"/>
          <w:sz w:val="20"/>
          <w:szCs w:val="20"/>
          <w:shd w:val="clear" w:color="auto" w:fill="FFFF99"/>
          <w:rtl/>
        </w:rPr>
      </w:pPr>
      <w:bookmarkStart w:id="107" w:name="Rov277"/>
      <w:r w:rsidRPr="00C2599A">
        <w:rPr>
          <w:rStyle w:val="default"/>
          <w:rFonts w:cs="FrankRuehl" w:hint="cs"/>
          <w:vanish/>
          <w:color w:val="FF0000"/>
          <w:sz w:val="20"/>
          <w:szCs w:val="20"/>
          <w:shd w:val="clear" w:color="auto" w:fill="FFFF99"/>
          <w:rtl/>
        </w:rPr>
        <w:t>מיום 1.4.2011</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hyperlink r:id="rId275"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374 (</w:t>
      </w:r>
      <w:hyperlink r:id="rId276"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6363BB" w:rsidRPr="00C02DB0" w:rsidRDefault="006363BB" w:rsidP="00C02DB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10ג</w:t>
      </w:r>
      <w:bookmarkEnd w:id="107"/>
    </w:p>
    <w:p w:rsidR="006363BB" w:rsidRPr="00C02DB0" w:rsidRDefault="006363BB" w:rsidP="0091559E">
      <w:pPr>
        <w:pStyle w:val="P00"/>
        <w:spacing w:before="72"/>
        <w:ind w:left="0" w:right="1134"/>
        <w:rPr>
          <w:rStyle w:val="default"/>
          <w:rFonts w:cs="FrankRuehl" w:hint="cs"/>
          <w:rtl/>
        </w:rPr>
      </w:pPr>
      <w:bookmarkStart w:id="108" w:name="Seif60"/>
      <w:bookmarkEnd w:id="108"/>
      <w:r w:rsidRPr="00C02DB0">
        <w:rPr>
          <w:lang w:val="he-IL"/>
        </w:rPr>
        <w:pict>
          <v:rect id="_x0000_s2361" style="position:absolute;left:0;text-align:left;margin-left:464.35pt;margin-top:7.1pt;width:75.05pt;height:40.8pt;z-index:251699712" o:allowincell="f" filled="f" stroked="f" strokecolor="lime" strokeweight=".25pt">
            <v:textbox inset="0,0,0,0">
              <w:txbxContent>
                <w:p w:rsidR="004D2012" w:rsidRDefault="004D2012" w:rsidP="006363BB">
                  <w:pPr>
                    <w:spacing w:line="160" w:lineRule="exact"/>
                    <w:jc w:val="left"/>
                    <w:rPr>
                      <w:rFonts w:cs="Miriam" w:hint="cs"/>
                      <w:sz w:val="18"/>
                      <w:szCs w:val="18"/>
                      <w:rtl/>
                    </w:rPr>
                  </w:pPr>
                  <w:r>
                    <w:rPr>
                      <w:rFonts w:cs="Miriam" w:hint="cs"/>
                      <w:sz w:val="18"/>
                      <w:szCs w:val="18"/>
                      <w:rtl/>
                    </w:rPr>
                    <w:t>הסכם בין התאגיד המורשה ללקוחו</w:t>
                  </w:r>
                </w:p>
                <w:p w:rsidR="004D2012" w:rsidRDefault="004D2012" w:rsidP="006363BB">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sidRPr="00C02DB0">
        <w:rPr>
          <w:rStyle w:val="big-number"/>
          <w:rFonts w:cs="Miriam"/>
          <w:rtl/>
        </w:rPr>
        <w:t>10</w:t>
      </w:r>
      <w:r w:rsidR="0091559E" w:rsidRPr="00C02DB0">
        <w:rPr>
          <w:rStyle w:val="default"/>
          <w:rFonts w:cs="FrankRuehl" w:hint="cs"/>
          <w:rtl/>
        </w:rPr>
        <w:t>ד</w:t>
      </w:r>
      <w:r w:rsidRPr="00C02DB0">
        <w:rPr>
          <w:rStyle w:val="default"/>
          <w:rFonts w:cs="FrankRuehl"/>
          <w:rtl/>
        </w:rPr>
        <w:t>.</w:t>
      </w:r>
      <w:r w:rsidRPr="00C02DB0">
        <w:rPr>
          <w:rStyle w:val="default"/>
          <w:rFonts w:cs="FrankRuehl"/>
          <w:rtl/>
        </w:rPr>
        <w:tab/>
      </w:r>
      <w:r w:rsidR="0091559E" w:rsidRPr="00C02DB0">
        <w:rPr>
          <w:rStyle w:val="default"/>
          <w:rFonts w:cs="FrankRuehl" w:hint="cs"/>
          <w:rtl/>
        </w:rPr>
        <w:t>בהסכם שבין התאגיד המורשה ללקוחו יציין התאגיד המורשה, במפורש, נוסף על האמור בסעיף 13, את השירותים שלגביהם התקשר בהסכם עם העוסק הזר הרשום כאמור בסעיף 10ב, שיינתנו בידי העוסק הזר לפי הוראות פרק זה, וכן את הנכסים הפיננסיים וניירות הערך, שלגביהם יינתנו השירותים כאמור.</w:t>
      </w:r>
    </w:p>
    <w:p w:rsidR="00C02DB0" w:rsidRPr="00C2599A" w:rsidRDefault="00C02DB0" w:rsidP="00C02DB0">
      <w:pPr>
        <w:pStyle w:val="P00"/>
        <w:spacing w:before="0"/>
        <w:ind w:left="0" w:right="1134"/>
        <w:rPr>
          <w:rStyle w:val="default"/>
          <w:rFonts w:cs="FrankRuehl" w:hint="cs"/>
          <w:vanish/>
          <w:color w:val="FF0000"/>
          <w:sz w:val="20"/>
          <w:szCs w:val="20"/>
          <w:shd w:val="clear" w:color="auto" w:fill="FFFF99"/>
          <w:rtl/>
        </w:rPr>
      </w:pPr>
      <w:bookmarkStart w:id="109" w:name="Rov278"/>
      <w:r w:rsidRPr="00C2599A">
        <w:rPr>
          <w:rStyle w:val="default"/>
          <w:rFonts w:cs="FrankRuehl" w:hint="cs"/>
          <w:vanish/>
          <w:color w:val="FF0000"/>
          <w:sz w:val="20"/>
          <w:szCs w:val="20"/>
          <w:shd w:val="clear" w:color="auto" w:fill="FFFF99"/>
          <w:rtl/>
        </w:rPr>
        <w:t>מיום 1.4.2011</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hyperlink r:id="rId277"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374 (</w:t>
      </w:r>
      <w:hyperlink r:id="rId278"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6363BB" w:rsidRPr="00C02DB0" w:rsidRDefault="006363BB" w:rsidP="00C02DB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10</w:t>
      </w:r>
      <w:r w:rsidR="0091559E" w:rsidRPr="00C2599A">
        <w:rPr>
          <w:rStyle w:val="default"/>
          <w:rFonts w:cs="FrankRuehl" w:hint="cs"/>
          <w:b/>
          <w:bCs/>
          <w:vanish/>
          <w:sz w:val="20"/>
          <w:szCs w:val="20"/>
          <w:shd w:val="clear" w:color="auto" w:fill="FFFF99"/>
          <w:rtl/>
        </w:rPr>
        <w:t>ד</w:t>
      </w:r>
      <w:bookmarkEnd w:id="109"/>
    </w:p>
    <w:p w:rsidR="006363BB" w:rsidRPr="00C02DB0" w:rsidRDefault="006363BB" w:rsidP="0091559E">
      <w:pPr>
        <w:pStyle w:val="P00"/>
        <w:spacing w:before="72"/>
        <w:ind w:left="0" w:right="1134"/>
        <w:rPr>
          <w:rStyle w:val="default"/>
          <w:rFonts w:cs="FrankRuehl" w:hint="cs"/>
          <w:rtl/>
        </w:rPr>
      </w:pPr>
      <w:bookmarkStart w:id="110" w:name="Seif61"/>
      <w:bookmarkEnd w:id="110"/>
      <w:r w:rsidRPr="00C02DB0">
        <w:rPr>
          <w:lang w:val="he-IL"/>
        </w:rPr>
        <w:pict>
          <v:rect id="_x0000_s2362" style="position:absolute;left:0;text-align:left;margin-left:464.35pt;margin-top:7.1pt;width:75.05pt;height:54.2pt;z-index:251700736" o:allowincell="f" filled="f" stroked="f" strokecolor="lime" strokeweight=".25pt">
            <v:textbox inset="0,0,0,0">
              <w:txbxContent>
                <w:p w:rsidR="004D2012" w:rsidRDefault="004D2012" w:rsidP="006363BB">
                  <w:pPr>
                    <w:spacing w:line="160" w:lineRule="exact"/>
                    <w:jc w:val="left"/>
                    <w:rPr>
                      <w:rFonts w:cs="Miriam" w:hint="cs"/>
                      <w:sz w:val="18"/>
                      <w:szCs w:val="18"/>
                      <w:rtl/>
                    </w:rPr>
                  </w:pPr>
                  <w:r>
                    <w:rPr>
                      <w:rFonts w:cs="Miriam" w:hint="cs"/>
                      <w:sz w:val="18"/>
                      <w:szCs w:val="18"/>
                      <w:rtl/>
                    </w:rPr>
                    <w:t>אחריות אזרחית של התאגיד המורשה למעשיו של העוסק הזר</w:t>
                  </w:r>
                </w:p>
                <w:p w:rsidR="004D2012" w:rsidRDefault="004D2012" w:rsidP="006363BB">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sidRPr="00C02DB0">
        <w:rPr>
          <w:rStyle w:val="big-number"/>
          <w:rFonts w:cs="Miriam"/>
          <w:rtl/>
        </w:rPr>
        <w:t>10</w:t>
      </w:r>
      <w:r w:rsidR="0091559E" w:rsidRPr="00C02DB0">
        <w:rPr>
          <w:rStyle w:val="default"/>
          <w:rFonts w:cs="FrankRuehl" w:hint="cs"/>
          <w:rtl/>
        </w:rPr>
        <w:t>ה</w:t>
      </w:r>
      <w:r w:rsidRPr="00C02DB0">
        <w:rPr>
          <w:rStyle w:val="default"/>
          <w:rFonts w:cs="FrankRuehl"/>
          <w:rtl/>
        </w:rPr>
        <w:t>.</w:t>
      </w:r>
      <w:r w:rsidRPr="00C02DB0">
        <w:rPr>
          <w:rStyle w:val="default"/>
          <w:rFonts w:cs="FrankRuehl"/>
          <w:rtl/>
        </w:rPr>
        <w:tab/>
      </w:r>
      <w:r w:rsidR="0091559E" w:rsidRPr="00C02DB0">
        <w:rPr>
          <w:rStyle w:val="default"/>
          <w:rFonts w:cs="FrankRuehl" w:hint="cs"/>
          <w:rtl/>
        </w:rPr>
        <w:t xml:space="preserve">בלי לגרוע מאחריות העוסק הזר, אחראי התאגיד המורשה באחריות אזרחית למעשיו של העוסק הזר שעמו התקשר לצורך מתן שירותים ללקוחותיו, ויחולו לעניין זה על התאגיד המורשה ההוראות לפי חוק זה, כאילו נתן את השירותים ללקוחותיו, בעצמו; לעניין זה, "מעשה" </w:t>
      </w:r>
      <w:r w:rsidR="0091559E" w:rsidRPr="00C02DB0">
        <w:rPr>
          <w:rStyle w:val="default"/>
          <w:rFonts w:cs="FrankRuehl"/>
          <w:rtl/>
        </w:rPr>
        <w:t>–</w:t>
      </w:r>
      <w:r w:rsidR="0091559E" w:rsidRPr="00C02DB0">
        <w:rPr>
          <w:rStyle w:val="default"/>
          <w:rFonts w:cs="FrankRuehl" w:hint="cs"/>
          <w:rtl/>
        </w:rPr>
        <w:t xml:space="preserve"> לרבות מחדל.</w:t>
      </w:r>
    </w:p>
    <w:p w:rsidR="00C02DB0" w:rsidRPr="00C2599A" w:rsidRDefault="00C02DB0" w:rsidP="00C02DB0">
      <w:pPr>
        <w:pStyle w:val="P00"/>
        <w:spacing w:before="0"/>
        <w:ind w:left="0" w:right="1134"/>
        <w:rPr>
          <w:rStyle w:val="default"/>
          <w:rFonts w:cs="FrankRuehl" w:hint="cs"/>
          <w:vanish/>
          <w:color w:val="FF0000"/>
          <w:sz w:val="20"/>
          <w:szCs w:val="20"/>
          <w:shd w:val="clear" w:color="auto" w:fill="FFFF99"/>
          <w:rtl/>
        </w:rPr>
      </w:pPr>
      <w:bookmarkStart w:id="111" w:name="Rov279"/>
      <w:r w:rsidRPr="00C2599A">
        <w:rPr>
          <w:rStyle w:val="default"/>
          <w:rFonts w:cs="FrankRuehl" w:hint="cs"/>
          <w:vanish/>
          <w:color w:val="FF0000"/>
          <w:sz w:val="20"/>
          <w:szCs w:val="20"/>
          <w:shd w:val="clear" w:color="auto" w:fill="FFFF99"/>
          <w:rtl/>
        </w:rPr>
        <w:t>מיום 1.4.2011</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hyperlink r:id="rId279"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374 (</w:t>
      </w:r>
      <w:hyperlink r:id="rId280"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6363BB" w:rsidRPr="00C02DB0" w:rsidRDefault="006363BB" w:rsidP="00C02DB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10</w:t>
      </w:r>
      <w:r w:rsidR="0091559E" w:rsidRPr="00C2599A">
        <w:rPr>
          <w:rStyle w:val="default"/>
          <w:rFonts w:cs="FrankRuehl" w:hint="cs"/>
          <w:b/>
          <w:bCs/>
          <w:vanish/>
          <w:sz w:val="20"/>
          <w:szCs w:val="20"/>
          <w:shd w:val="clear" w:color="auto" w:fill="FFFF99"/>
          <w:rtl/>
        </w:rPr>
        <w:t>ה</w:t>
      </w:r>
      <w:bookmarkEnd w:id="111"/>
    </w:p>
    <w:p w:rsidR="006363BB" w:rsidRPr="00C02DB0" w:rsidRDefault="006363BB" w:rsidP="0091559E">
      <w:pPr>
        <w:pStyle w:val="P00"/>
        <w:spacing w:before="72"/>
        <w:ind w:left="0" w:right="1134"/>
        <w:rPr>
          <w:rStyle w:val="default"/>
          <w:rFonts w:cs="FrankRuehl" w:hint="cs"/>
          <w:rtl/>
        </w:rPr>
      </w:pPr>
      <w:bookmarkStart w:id="112" w:name="Seif62"/>
      <w:bookmarkEnd w:id="112"/>
      <w:r w:rsidRPr="00C02DB0">
        <w:rPr>
          <w:lang w:val="he-IL"/>
        </w:rPr>
        <w:pict>
          <v:rect id="_x0000_s2363" style="position:absolute;left:0;text-align:left;margin-left:464.35pt;margin-top:7.1pt;width:75.05pt;height:40.8pt;z-index:251701760" o:allowincell="f" filled="f" stroked="f" strokecolor="lime" strokeweight=".25pt">
            <v:textbox inset="0,0,0,0">
              <w:txbxContent>
                <w:p w:rsidR="004D2012" w:rsidRDefault="004D2012" w:rsidP="006363BB">
                  <w:pPr>
                    <w:spacing w:line="160" w:lineRule="exact"/>
                    <w:jc w:val="left"/>
                    <w:rPr>
                      <w:rFonts w:cs="Miriam" w:hint="cs"/>
                      <w:sz w:val="18"/>
                      <w:szCs w:val="18"/>
                      <w:rtl/>
                    </w:rPr>
                  </w:pPr>
                  <w:r>
                    <w:rPr>
                      <w:rFonts w:cs="Miriam" w:hint="cs"/>
                      <w:sz w:val="18"/>
                      <w:szCs w:val="18"/>
                      <w:rtl/>
                    </w:rPr>
                    <w:t>חובת פיקוח של התאגיד המורשה על מעשיו של העוסק הזר</w:t>
                  </w:r>
                </w:p>
                <w:p w:rsidR="004D2012" w:rsidRDefault="004D2012" w:rsidP="006363BB">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sidRPr="00C02DB0">
        <w:rPr>
          <w:rStyle w:val="big-number"/>
          <w:rFonts w:cs="Miriam"/>
          <w:rtl/>
        </w:rPr>
        <w:t>10</w:t>
      </w:r>
      <w:r w:rsidR="0091559E" w:rsidRPr="00C02DB0">
        <w:rPr>
          <w:rStyle w:val="default"/>
          <w:rFonts w:cs="FrankRuehl" w:hint="cs"/>
          <w:rtl/>
        </w:rPr>
        <w:t>ו</w:t>
      </w:r>
      <w:r w:rsidRPr="00C02DB0">
        <w:rPr>
          <w:rStyle w:val="default"/>
          <w:rFonts w:cs="FrankRuehl"/>
          <w:rtl/>
        </w:rPr>
        <w:t>.</w:t>
      </w:r>
      <w:r w:rsidRPr="00C02DB0">
        <w:rPr>
          <w:rStyle w:val="default"/>
          <w:rFonts w:cs="FrankRuehl"/>
          <w:rtl/>
        </w:rPr>
        <w:tab/>
        <w:t>(א</w:t>
      </w:r>
      <w:r w:rsidRPr="00C02DB0">
        <w:rPr>
          <w:rStyle w:val="default"/>
          <w:rFonts w:cs="FrankRuehl" w:hint="cs"/>
          <w:rtl/>
        </w:rPr>
        <w:t>)</w:t>
      </w:r>
      <w:r w:rsidRPr="00C02DB0">
        <w:rPr>
          <w:rStyle w:val="default"/>
          <w:rFonts w:cs="FrankRuehl"/>
          <w:rtl/>
        </w:rPr>
        <w:tab/>
      </w:r>
      <w:r w:rsidR="0091559E" w:rsidRPr="00C02DB0">
        <w:rPr>
          <w:rStyle w:val="default"/>
          <w:rFonts w:cs="FrankRuehl" w:hint="cs"/>
          <w:rtl/>
        </w:rPr>
        <w:t>תאגיד מורשה חייב לפקח ולעשות כל שניתן למניעת הפרה של ההוראות המפורטות להלן, בידי העוסק הזר שעמו התקשר למתן שירותים ללקוחותיו:</w:t>
      </w:r>
    </w:p>
    <w:p w:rsidR="0091559E" w:rsidRPr="00C02DB0" w:rsidRDefault="0091559E" w:rsidP="0091559E">
      <w:pPr>
        <w:pStyle w:val="P00"/>
        <w:spacing w:before="72"/>
        <w:ind w:left="1021" w:right="1134"/>
        <w:rPr>
          <w:rStyle w:val="default"/>
          <w:rFonts w:cs="FrankRuehl" w:hint="cs"/>
          <w:rtl/>
        </w:rPr>
      </w:pPr>
      <w:r w:rsidRPr="00C02DB0">
        <w:rPr>
          <w:rStyle w:val="default"/>
          <w:rFonts w:cs="FrankRuehl" w:hint="cs"/>
          <w:rtl/>
        </w:rPr>
        <w:t>(1)</w:t>
      </w:r>
      <w:r w:rsidRPr="00C02DB0">
        <w:rPr>
          <w:rStyle w:val="default"/>
          <w:rFonts w:cs="FrankRuehl" w:hint="cs"/>
          <w:rtl/>
        </w:rPr>
        <w:tab/>
        <w:t>הוראות סעיף 10ב;</w:t>
      </w:r>
    </w:p>
    <w:p w:rsidR="0091559E" w:rsidRPr="00C02DB0" w:rsidRDefault="0091559E" w:rsidP="0091559E">
      <w:pPr>
        <w:pStyle w:val="P00"/>
        <w:spacing w:before="72"/>
        <w:ind w:left="1021" w:right="1134"/>
        <w:rPr>
          <w:rStyle w:val="default"/>
          <w:rFonts w:cs="FrankRuehl" w:hint="cs"/>
          <w:rtl/>
        </w:rPr>
      </w:pPr>
      <w:r w:rsidRPr="00C02DB0">
        <w:rPr>
          <w:rStyle w:val="default"/>
          <w:rFonts w:cs="FrankRuehl" w:hint="cs"/>
          <w:rtl/>
        </w:rPr>
        <w:t>(2)</w:t>
      </w:r>
      <w:r w:rsidRPr="00C02DB0">
        <w:rPr>
          <w:rStyle w:val="default"/>
          <w:rFonts w:cs="FrankRuehl" w:hint="cs"/>
          <w:rtl/>
        </w:rPr>
        <w:tab/>
        <w:t>הוראות פרק ג', למעט סעיף 13, וכן הוראות פרק ד' וסעיף 25, כפי שהוחלו על העוסק הזר בסעיף 10ג.</w:t>
      </w:r>
    </w:p>
    <w:p w:rsidR="0091559E" w:rsidRPr="00C02DB0" w:rsidRDefault="0091559E" w:rsidP="0091559E">
      <w:pPr>
        <w:pStyle w:val="P00"/>
        <w:spacing w:before="72"/>
        <w:ind w:left="0" w:right="1134"/>
        <w:rPr>
          <w:rStyle w:val="default"/>
          <w:rFonts w:cs="FrankRuehl" w:hint="cs"/>
          <w:rtl/>
        </w:rPr>
      </w:pPr>
      <w:r w:rsidRPr="00C02DB0">
        <w:rPr>
          <w:rStyle w:val="default"/>
          <w:rFonts w:cs="FrankRuehl" w:hint="cs"/>
          <w:rtl/>
        </w:rPr>
        <w:tab/>
        <w:t>(ב)</w:t>
      </w:r>
      <w:r w:rsidRPr="00C02DB0">
        <w:rPr>
          <w:rStyle w:val="default"/>
          <w:rFonts w:cs="FrankRuehl" w:hint="cs"/>
          <w:rtl/>
        </w:rPr>
        <w:tab/>
        <w:t xml:space="preserve">הפר העוסק הזר הוראה מההוראות המפורטות בסעיף קטן (א), חזקה כי התאגיד המורשה הפר את חובתו לפי הסעיף הקטן האמור, ודינו </w:t>
      </w:r>
      <w:r w:rsidRPr="00C02DB0">
        <w:rPr>
          <w:rStyle w:val="default"/>
          <w:rFonts w:cs="FrankRuehl"/>
          <w:rtl/>
        </w:rPr>
        <w:t>–</w:t>
      </w:r>
      <w:r w:rsidRPr="00C02DB0">
        <w:rPr>
          <w:rStyle w:val="default"/>
          <w:rFonts w:cs="FrankRuehl" w:hint="cs"/>
          <w:rtl/>
        </w:rPr>
        <w:t xml:space="preserve"> כמפורט להלן, לפי העניין, אלא אם כן הוכיח כי עשה כל שניתן כדי למלא את חובתו האמורה:</w:t>
      </w:r>
    </w:p>
    <w:p w:rsidR="0091559E" w:rsidRPr="00C02DB0" w:rsidRDefault="0091559E" w:rsidP="0091559E">
      <w:pPr>
        <w:pStyle w:val="P00"/>
        <w:spacing w:before="72"/>
        <w:ind w:left="1021" w:right="1134"/>
        <w:rPr>
          <w:rStyle w:val="default"/>
          <w:rFonts w:cs="FrankRuehl" w:hint="cs"/>
          <w:rtl/>
        </w:rPr>
      </w:pPr>
      <w:r w:rsidRPr="00C02DB0">
        <w:rPr>
          <w:rStyle w:val="default"/>
          <w:rFonts w:cs="FrankRuehl" w:hint="cs"/>
          <w:rtl/>
        </w:rPr>
        <w:t>(1)</w:t>
      </w:r>
      <w:r w:rsidRPr="00C02DB0">
        <w:rPr>
          <w:rStyle w:val="default"/>
          <w:rFonts w:cs="FrankRuehl" w:hint="cs"/>
          <w:rtl/>
        </w:rPr>
        <w:tab/>
        <w:t xml:space="preserve">לעניין הפרת הוראות סעיף 10ב, כאמור בסעיף קטן (א)(1) </w:t>
      </w:r>
      <w:r w:rsidRPr="00C02DB0">
        <w:rPr>
          <w:rStyle w:val="default"/>
          <w:rFonts w:cs="FrankRuehl"/>
          <w:rtl/>
        </w:rPr>
        <w:t>–</w:t>
      </w:r>
      <w:r w:rsidRPr="00C02DB0">
        <w:rPr>
          <w:rStyle w:val="default"/>
          <w:rFonts w:cs="FrankRuehl" w:hint="cs"/>
          <w:rtl/>
        </w:rPr>
        <w:t xml:space="preserve"> עונש כאמור בסעיף 39(א);</w:t>
      </w:r>
    </w:p>
    <w:p w:rsidR="0091559E" w:rsidRPr="00C02DB0" w:rsidRDefault="00437FA9" w:rsidP="00692B57">
      <w:pPr>
        <w:pStyle w:val="P00"/>
        <w:spacing w:before="72"/>
        <w:ind w:left="1021" w:right="1134"/>
        <w:rPr>
          <w:rStyle w:val="default"/>
          <w:rFonts w:cs="FrankRuehl" w:hint="cs"/>
          <w:rtl/>
        </w:rPr>
      </w:pPr>
      <w:r w:rsidRPr="00C02DB0">
        <w:rPr>
          <w:rFonts w:cs="FrankRuehl" w:hint="cs"/>
          <w:sz w:val="26"/>
          <w:rtl/>
          <w:lang w:eastAsia="en-US"/>
        </w:rPr>
        <w:pict>
          <v:shape id="_x0000_s2427" type="#_x0000_t202" style="position:absolute;left:0;text-align:left;margin-left:470.25pt;margin-top:7.1pt;width:1in;height:16.8pt;z-index:251731456" filled="f" stroked="f">
            <v:textbox inset="1mm,0,1mm,0">
              <w:txbxContent>
                <w:p w:rsidR="004D2012" w:rsidRDefault="004D2012" w:rsidP="00437FA9">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sidR="0091559E" w:rsidRPr="00C02DB0">
        <w:rPr>
          <w:rStyle w:val="default"/>
          <w:rFonts w:cs="FrankRuehl" w:hint="cs"/>
          <w:rtl/>
        </w:rPr>
        <w:t>(2)</w:t>
      </w:r>
      <w:r w:rsidR="0091559E" w:rsidRPr="00C02DB0">
        <w:rPr>
          <w:rStyle w:val="default"/>
          <w:rFonts w:cs="FrankRuehl" w:hint="cs"/>
          <w:rtl/>
        </w:rPr>
        <w:tab/>
        <w:t xml:space="preserve">לעניין הפרת הוראה מההוראות המפורטות בסעיף קטן (א)(2) </w:t>
      </w:r>
      <w:r w:rsidR="0091559E" w:rsidRPr="00C02DB0">
        <w:rPr>
          <w:rStyle w:val="default"/>
          <w:rFonts w:cs="FrankRuehl"/>
          <w:rtl/>
        </w:rPr>
        <w:t>–</w:t>
      </w:r>
      <w:r w:rsidR="0091559E" w:rsidRPr="00C02DB0">
        <w:rPr>
          <w:rStyle w:val="default"/>
          <w:rFonts w:cs="FrankRuehl" w:hint="cs"/>
          <w:rtl/>
        </w:rPr>
        <w:t xml:space="preserve"> </w:t>
      </w:r>
      <w:r w:rsidR="00692B57" w:rsidRPr="00C02DB0">
        <w:rPr>
          <w:rStyle w:val="default"/>
          <w:rFonts w:cs="FrankRuehl" w:hint="cs"/>
          <w:rtl/>
        </w:rPr>
        <w:t>אמצעי אכיפה לפי פרק ז'2 או עונש לפי פרק ח'</w:t>
      </w:r>
      <w:r w:rsidR="0091559E" w:rsidRPr="00C02DB0">
        <w:rPr>
          <w:rStyle w:val="default"/>
          <w:rFonts w:cs="FrankRuehl" w:hint="cs"/>
          <w:rtl/>
        </w:rPr>
        <w:t>, לפי העניין, שהיה ניתן להטיל על התאגיד המורשה אילו הפר את ההוראה בעצמו.</w:t>
      </w:r>
    </w:p>
    <w:p w:rsidR="00C02DB0" w:rsidRPr="00C2599A" w:rsidRDefault="00C02DB0" w:rsidP="00C02DB0">
      <w:pPr>
        <w:pStyle w:val="P00"/>
        <w:spacing w:before="0"/>
        <w:ind w:left="0" w:right="1134"/>
        <w:rPr>
          <w:rStyle w:val="default"/>
          <w:rFonts w:cs="FrankRuehl" w:hint="cs"/>
          <w:vanish/>
          <w:color w:val="FF0000"/>
          <w:sz w:val="20"/>
          <w:szCs w:val="20"/>
          <w:shd w:val="clear" w:color="auto" w:fill="FFFF99"/>
          <w:rtl/>
        </w:rPr>
      </w:pPr>
      <w:bookmarkStart w:id="113" w:name="Rov280"/>
      <w:r w:rsidRPr="00C2599A">
        <w:rPr>
          <w:rStyle w:val="default"/>
          <w:rFonts w:cs="FrankRuehl" w:hint="cs"/>
          <w:vanish/>
          <w:color w:val="FF0000"/>
          <w:sz w:val="20"/>
          <w:szCs w:val="20"/>
          <w:shd w:val="clear" w:color="auto" w:fill="FFFF99"/>
          <w:rtl/>
        </w:rPr>
        <w:t>מיום 1.4.2011</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hyperlink r:id="rId281"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374 (</w:t>
      </w:r>
      <w:hyperlink r:id="rId282"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6363BB" w:rsidRPr="00C2599A" w:rsidRDefault="006363BB" w:rsidP="0091559E">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10</w:t>
      </w:r>
      <w:r w:rsidR="0091559E" w:rsidRPr="00C2599A">
        <w:rPr>
          <w:rStyle w:val="default"/>
          <w:rFonts w:cs="FrankRuehl" w:hint="cs"/>
          <w:b/>
          <w:bCs/>
          <w:vanish/>
          <w:sz w:val="20"/>
          <w:szCs w:val="20"/>
          <w:shd w:val="clear" w:color="auto" w:fill="FFFF99"/>
          <w:rtl/>
        </w:rPr>
        <w:t>ו</w:t>
      </w:r>
    </w:p>
    <w:p w:rsidR="00692B57" w:rsidRPr="00C2599A" w:rsidRDefault="00692B57" w:rsidP="00692B57">
      <w:pPr>
        <w:pStyle w:val="P00"/>
        <w:spacing w:before="0"/>
        <w:ind w:left="0" w:right="1134"/>
        <w:rPr>
          <w:rStyle w:val="default"/>
          <w:rFonts w:cs="FrankRuehl" w:hint="cs"/>
          <w:vanish/>
          <w:sz w:val="20"/>
          <w:szCs w:val="20"/>
          <w:shd w:val="clear" w:color="auto" w:fill="FFFF99"/>
          <w:rtl/>
        </w:rPr>
      </w:pPr>
    </w:p>
    <w:p w:rsidR="00692B57" w:rsidRPr="00C2599A" w:rsidRDefault="00692B57" w:rsidP="00692B57">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692B57" w:rsidRPr="00C2599A" w:rsidRDefault="00692B57" w:rsidP="00692B5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692B57" w:rsidRPr="00C2599A" w:rsidRDefault="00692B57" w:rsidP="00692B57">
      <w:pPr>
        <w:pStyle w:val="P00"/>
        <w:spacing w:before="0"/>
        <w:ind w:left="0" w:right="1134"/>
        <w:rPr>
          <w:rStyle w:val="default"/>
          <w:rFonts w:cs="FrankRuehl" w:hint="cs"/>
          <w:vanish/>
          <w:sz w:val="20"/>
          <w:szCs w:val="20"/>
          <w:shd w:val="clear" w:color="auto" w:fill="FFFF99"/>
          <w:rtl/>
        </w:rPr>
      </w:pPr>
      <w:hyperlink r:id="rId283"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241 (</w:t>
      </w:r>
      <w:hyperlink r:id="rId284"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692B57" w:rsidRPr="00C2599A" w:rsidRDefault="00692B57" w:rsidP="00692B57">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(ב)</w:t>
      </w:r>
      <w:r w:rsidRPr="00C2599A">
        <w:rPr>
          <w:rStyle w:val="default"/>
          <w:rFonts w:cs="FrankRuehl" w:hint="cs"/>
          <w:vanish/>
          <w:sz w:val="22"/>
          <w:szCs w:val="22"/>
          <w:shd w:val="clear" w:color="auto" w:fill="FFFF99"/>
          <w:rtl/>
        </w:rPr>
        <w:tab/>
        <w:t xml:space="preserve">הפר העוסק הזר הוראה מההוראות המפורטות בסעיף קטן (א), חזקה כי התאגיד המורשה הפר את חובתו לפי הסעיף הקטן האמור, ודינו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כמפורט להלן, לפי העניין, אלא אם כן הוכיח כי עשה כל שניתן כדי למלא את חובתו האמורה:</w:t>
      </w:r>
    </w:p>
    <w:p w:rsidR="00692B57" w:rsidRPr="00C2599A" w:rsidRDefault="00692B57" w:rsidP="00692B57">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(1)</w:t>
      </w:r>
      <w:r w:rsidRPr="00C2599A">
        <w:rPr>
          <w:rStyle w:val="default"/>
          <w:rFonts w:cs="FrankRuehl" w:hint="cs"/>
          <w:vanish/>
          <w:sz w:val="22"/>
          <w:szCs w:val="22"/>
          <w:shd w:val="clear" w:color="auto" w:fill="FFFF99"/>
          <w:rtl/>
        </w:rPr>
        <w:tab/>
        <w:t xml:space="preserve">לעניין הפרת הוראות סעיף 10ב, כאמור בסעיף קטן (א)(1)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עונש כאמור בסעיף 39(א);</w:t>
      </w:r>
    </w:p>
    <w:p w:rsidR="00692B57" w:rsidRPr="00C02DB0" w:rsidRDefault="00692B57" w:rsidP="00C02DB0">
      <w:pPr>
        <w:pStyle w:val="P00"/>
        <w:spacing w:before="0"/>
        <w:ind w:left="1021" w:right="1134"/>
        <w:rPr>
          <w:rStyle w:val="default"/>
          <w:rFonts w:cs="FrankRuehl" w:hint="cs"/>
          <w:sz w:val="2"/>
          <w:szCs w:val="2"/>
          <w:shd w:val="clear" w:color="auto" w:fill="FFFF99"/>
          <w:rtl/>
        </w:rPr>
      </w:pPr>
      <w:r w:rsidRPr="00C2599A">
        <w:rPr>
          <w:rStyle w:val="default"/>
          <w:rFonts w:cs="FrankRuehl" w:hint="cs"/>
          <w:vanish/>
          <w:sz w:val="22"/>
          <w:szCs w:val="22"/>
          <w:shd w:val="clear" w:color="auto" w:fill="FFFF99"/>
          <w:rtl/>
        </w:rPr>
        <w:t>(2)</w:t>
      </w:r>
      <w:r w:rsidRPr="00C2599A">
        <w:rPr>
          <w:rStyle w:val="default"/>
          <w:rFonts w:cs="FrankRuehl" w:hint="cs"/>
          <w:vanish/>
          <w:sz w:val="22"/>
          <w:szCs w:val="22"/>
          <w:shd w:val="clear" w:color="auto" w:fill="FFFF99"/>
          <w:rtl/>
        </w:rPr>
        <w:tab/>
        <w:t xml:space="preserve">לעניין הפרת הוראה מההוראות המפורטות בסעיף קטן (א)(2)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w:t>
      </w:r>
      <w:r w:rsidRPr="00C2599A">
        <w:rPr>
          <w:rStyle w:val="default"/>
          <w:rFonts w:cs="FrankRuehl" w:hint="cs"/>
          <w:strike/>
          <w:vanish/>
          <w:sz w:val="22"/>
          <w:szCs w:val="22"/>
          <w:shd w:val="clear" w:color="auto" w:fill="FFFF99"/>
          <w:rtl/>
        </w:rPr>
        <w:t>עונש לפי הוראות פרקים ז' או ח'</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אמצעי אכיפה לפי פרק ז'2 או עונש לפי פרק ח'</w:t>
      </w:r>
      <w:r w:rsidRPr="00C2599A">
        <w:rPr>
          <w:rStyle w:val="default"/>
          <w:rFonts w:cs="FrankRuehl" w:hint="cs"/>
          <w:vanish/>
          <w:sz w:val="22"/>
          <w:szCs w:val="22"/>
          <w:shd w:val="clear" w:color="auto" w:fill="FFFF99"/>
          <w:rtl/>
        </w:rPr>
        <w:t>, לפי העניין, שהיה ניתן להטיל על התאגיד המורשה אילו הפר את ההוראה בעצמו.</w:t>
      </w:r>
      <w:bookmarkEnd w:id="113"/>
    </w:p>
    <w:p w:rsidR="006363BB" w:rsidRPr="00C02DB0" w:rsidRDefault="006363BB" w:rsidP="0091559E">
      <w:pPr>
        <w:pStyle w:val="P00"/>
        <w:spacing w:before="72"/>
        <w:ind w:left="0" w:right="1134"/>
        <w:rPr>
          <w:rStyle w:val="default"/>
          <w:rFonts w:cs="FrankRuehl" w:hint="cs"/>
          <w:rtl/>
        </w:rPr>
      </w:pPr>
      <w:bookmarkStart w:id="114" w:name="Seif63"/>
      <w:bookmarkEnd w:id="114"/>
      <w:r w:rsidRPr="00C02DB0">
        <w:rPr>
          <w:lang w:val="he-IL"/>
        </w:rPr>
        <w:pict>
          <v:rect id="_x0000_s2364" style="position:absolute;left:0;text-align:left;margin-left:464.35pt;margin-top:7.1pt;width:75.05pt;height:40.8pt;z-index:251702784" o:allowincell="f" filled="f" stroked="f" strokecolor="lime" strokeweight=".25pt">
            <v:textbox inset="0,0,0,0">
              <w:txbxContent>
                <w:p w:rsidR="004D2012" w:rsidRDefault="004D2012" w:rsidP="006363BB">
                  <w:pPr>
                    <w:spacing w:line="160" w:lineRule="exact"/>
                    <w:jc w:val="left"/>
                    <w:rPr>
                      <w:rFonts w:cs="Miriam" w:hint="cs"/>
                      <w:sz w:val="18"/>
                      <w:szCs w:val="18"/>
                      <w:rtl/>
                    </w:rPr>
                  </w:pPr>
                  <w:r>
                    <w:rPr>
                      <w:rFonts w:cs="Miriam" w:hint="cs"/>
                      <w:sz w:val="18"/>
                      <w:szCs w:val="18"/>
                      <w:rtl/>
                    </w:rPr>
                    <w:t>הודעה לרשות וללקוחות על הפסקת פעילות</w:t>
                  </w:r>
                </w:p>
                <w:p w:rsidR="004D2012" w:rsidRDefault="004D2012" w:rsidP="006363BB">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sidRPr="00C02DB0">
        <w:rPr>
          <w:rStyle w:val="big-number"/>
          <w:rFonts w:cs="Miriam"/>
          <w:rtl/>
        </w:rPr>
        <w:t>10</w:t>
      </w:r>
      <w:r w:rsidR="0091559E" w:rsidRPr="00C02DB0">
        <w:rPr>
          <w:rStyle w:val="default"/>
          <w:rFonts w:cs="FrankRuehl" w:hint="cs"/>
          <w:rtl/>
        </w:rPr>
        <w:t>ז</w:t>
      </w:r>
      <w:r w:rsidRPr="00C02DB0">
        <w:rPr>
          <w:rStyle w:val="default"/>
          <w:rFonts w:cs="FrankRuehl"/>
          <w:rtl/>
        </w:rPr>
        <w:t>.</w:t>
      </w:r>
      <w:r w:rsidRPr="00C02DB0">
        <w:rPr>
          <w:rStyle w:val="default"/>
          <w:rFonts w:cs="FrankRuehl"/>
          <w:rtl/>
        </w:rPr>
        <w:tab/>
      </w:r>
      <w:r w:rsidR="0091559E" w:rsidRPr="00C02DB0">
        <w:rPr>
          <w:rStyle w:val="default"/>
          <w:rFonts w:cs="FrankRuehl" w:hint="cs"/>
          <w:rtl/>
        </w:rPr>
        <w:t>חדל להתקיים תנאי מהתנאים המנויים בסעיף 10ב, ימסור התאגיד המורשה, באופן מיידי, הודעה לרשות וללקוחותיו על הפסקת פעילותו של העוסק הזר, במסגרתו; על הודעה לפי סעיף זה יחולו הוראות סעיפים 27(ו) ו-27א.</w:t>
      </w:r>
    </w:p>
    <w:p w:rsidR="00C02DB0" w:rsidRPr="00C2599A" w:rsidRDefault="00C02DB0" w:rsidP="00C02DB0">
      <w:pPr>
        <w:pStyle w:val="P00"/>
        <w:spacing w:before="0"/>
        <w:ind w:left="0" w:right="1134"/>
        <w:rPr>
          <w:rStyle w:val="default"/>
          <w:rFonts w:cs="FrankRuehl" w:hint="cs"/>
          <w:vanish/>
          <w:color w:val="FF0000"/>
          <w:sz w:val="20"/>
          <w:szCs w:val="20"/>
          <w:shd w:val="clear" w:color="auto" w:fill="FFFF99"/>
          <w:rtl/>
        </w:rPr>
      </w:pPr>
      <w:bookmarkStart w:id="115" w:name="Rov281"/>
      <w:r w:rsidRPr="00C2599A">
        <w:rPr>
          <w:rStyle w:val="default"/>
          <w:rFonts w:cs="FrankRuehl" w:hint="cs"/>
          <w:vanish/>
          <w:color w:val="FF0000"/>
          <w:sz w:val="20"/>
          <w:szCs w:val="20"/>
          <w:shd w:val="clear" w:color="auto" w:fill="FFFF99"/>
          <w:rtl/>
        </w:rPr>
        <w:t>מיום 1.4.2011</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hyperlink r:id="rId285"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374 (</w:t>
      </w:r>
      <w:hyperlink r:id="rId286"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6363BB" w:rsidRPr="00C02DB0" w:rsidRDefault="006363BB" w:rsidP="00C02DB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10</w:t>
      </w:r>
      <w:r w:rsidR="0091559E" w:rsidRPr="00C2599A">
        <w:rPr>
          <w:rStyle w:val="default"/>
          <w:rFonts w:cs="FrankRuehl" w:hint="cs"/>
          <w:b/>
          <w:bCs/>
          <w:vanish/>
          <w:sz w:val="20"/>
          <w:szCs w:val="20"/>
          <w:shd w:val="clear" w:color="auto" w:fill="FFFF99"/>
          <w:rtl/>
        </w:rPr>
        <w:t>ז</w:t>
      </w:r>
      <w:bookmarkEnd w:id="115"/>
    </w:p>
    <w:p w:rsidR="006363BB" w:rsidRPr="00C02DB0" w:rsidRDefault="006363BB" w:rsidP="0091559E">
      <w:pPr>
        <w:pStyle w:val="header-2"/>
        <w:spacing w:before="120"/>
        <w:ind w:left="0" w:right="1134"/>
        <w:rPr>
          <w:rFonts w:cs="Miriam" w:hint="cs"/>
          <w:rtl/>
        </w:rPr>
      </w:pPr>
      <w:bookmarkStart w:id="116" w:name="hed22"/>
      <w:bookmarkEnd w:id="116"/>
      <w:r w:rsidRPr="00C02DB0">
        <w:rPr>
          <w:rFonts w:cs="Miriam"/>
          <w:rtl/>
        </w:rPr>
        <w:pict>
          <v:shape id="_x0000_s2365" type="#_x0000_t202" style="position:absolute;left:0;text-align:left;margin-left:470.25pt;margin-top:5.65pt;width:1in;height:16.8pt;z-index:251703808" filled="f" stroked="f">
            <v:textbox style="mso-next-textbox:#_x0000_s2365" inset="1mm,0,1mm,0">
              <w:txbxContent>
                <w:p w:rsidR="004D2012" w:rsidRDefault="004D2012" w:rsidP="006363BB">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Pr="00C02DB0">
        <w:rPr>
          <w:rFonts w:cs="Miriam" w:hint="cs"/>
          <w:rtl/>
        </w:rPr>
        <w:t xml:space="preserve">סימן </w:t>
      </w:r>
      <w:r w:rsidR="0091559E" w:rsidRPr="00C02DB0">
        <w:rPr>
          <w:rFonts w:cs="Miriam" w:hint="cs"/>
          <w:rtl/>
        </w:rPr>
        <w:t>ג': מרשם העוסקים הזרים</w:t>
      </w:r>
    </w:p>
    <w:p w:rsidR="00C02DB0" w:rsidRPr="00C2599A" w:rsidRDefault="00C02DB0" w:rsidP="00C02DB0">
      <w:pPr>
        <w:pStyle w:val="P00"/>
        <w:spacing w:before="0"/>
        <w:ind w:left="0" w:right="1134"/>
        <w:rPr>
          <w:rStyle w:val="default"/>
          <w:rFonts w:cs="FrankRuehl" w:hint="cs"/>
          <w:vanish/>
          <w:color w:val="FF0000"/>
          <w:sz w:val="20"/>
          <w:szCs w:val="20"/>
          <w:shd w:val="clear" w:color="auto" w:fill="FFFF99"/>
          <w:rtl/>
        </w:rPr>
      </w:pPr>
      <w:bookmarkStart w:id="117" w:name="Rov282"/>
      <w:r w:rsidRPr="00C2599A">
        <w:rPr>
          <w:rStyle w:val="default"/>
          <w:rFonts w:cs="FrankRuehl" w:hint="cs"/>
          <w:vanish/>
          <w:color w:val="FF0000"/>
          <w:sz w:val="20"/>
          <w:szCs w:val="20"/>
          <w:shd w:val="clear" w:color="auto" w:fill="FFFF99"/>
          <w:rtl/>
        </w:rPr>
        <w:t>מיום 1.4.2011</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hyperlink r:id="rId287"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375 (</w:t>
      </w:r>
      <w:hyperlink r:id="rId288"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6363BB" w:rsidRPr="00C02DB0" w:rsidRDefault="006363BB" w:rsidP="00C02DB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 xml:space="preserve">הוספת </w:t>
      </w:r>
      <w:r w:rsidR="0091559E" w:rsidRPr="00C2599A">
        <w:rPr>
          <w:rStyle w:val="default"/>
          <w:rFonts w:cs="FrankRuehl" w:hint="cs"/>
          <w:b/>
          <w:bCs/>
          <w:vanish/>
          <w:sz w:val="20"/>
          <w:szCs w:val="20"/>
          <w:shd w:val="clear" w:color="auto" w:fill="FFFF99"/>
          <w:rtl/>
        </w:rPr>
        <w:t>סימן ג'</w:t>
      </w:r>
      <w:bookmarkEnd w:id="117"/>
    </w:p>
    <w:p w:rsidR="006363BB" w:rsidRPr="00C02DB0" w:rsidRDefault="006363BB" w:rsidP="0091559E">
      <w:pPr>
        <w:pStyle w:val="P00"/>
        <w:spacing w:before="72"/>
        <w:ind w:left="0" w:right="1134"/>
        <w:rPr>
          <w:rStyle w:val="default"/>
          <w:rFonts w:cs="FrankRuehl" w:hint="cs"/>
          <w:rtl/>
        </w:rPr>
      </w:pPr>
      <w:bookmarkStart w:id="118" w:name="Seif64"/>
      <w:bookmarkEnd w:id="118"/>
      <w:r w:rsidRPr="00C02DB0">
        <w:rPr>
          <w:lang w:val="he-IL"/>
        </w:rPr>
        <w:pict>
          <v:rect id="_x0000_s2366" style="position:absolute;left:0;text-align:left;margin-left:464.35pt;margin-top:7.1pt;width:75.05pt;height:33.9pt;z-index:251704832" o:allowincell="f" filled="f" stroked="f" strokecolor="lime" strokeweight=".25pt">
            <v:textbox inset="0,0,0,0">
              <w:txbxContent>
                <w:p w:rsidR="004D2012" w:rsidRDefault="004D2012" w:rsidP="006363BB">
                  <w:pPr>
                    <w:spacing w:line="160" w:lineRule="exact"/>
                    <w:jc w:val="left"/>
                    <w:rPr>
                      <w:rFonts w:cs="Miriam" w:hint="cs"/>
                      <w:sz w:val="18"/>
                      <w:szCs w:val="18"/>
                      <w:rtl/>
                    </w:rPr>
                  </w:pPr>
                  <w:r>
                    <w:rPr>
                      <w:rFonts w:cs="Miriam" w:hint="cs"/>
                      <w:sz w:val="18"/>
                      <w:szCs w:val="18"/>
                      <w:rtl/>
                    </w:rPr>
                    <w:t>רישום במרשם העוסקים הזרים</w:t>
                  </w:r>
                </w:p>
                <w:p w:rsidR="004D2012" w:rsidRDefault="004D2012" w:rsidP="006363BB">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sidRPr="00C02DB0">
        <w:rPr>
          <w:rStyle w:val="big-number"/>
          <w:rFonts w:cs="Miriam"/>
          <w:rtl/>
        </w:rPr>
        <w:t>10</w:t>
      </w:r>
      <w:r w:rsidRPr="00C02DB0">
        <w:rPr>
          <w:rStyle w:val="default"/>
          <w:rFonts w:cs="FrankRuehl" w:hint="cs"/>
          <w:rtl/>
        </w:rPr>
        <w:t>ח</w:t>
      </w:r>
      <w:r w:rsidRPr="00C02DB0">
        <w:rPr>
          <w:rStyle w:val="default"/>
          <w:rFonts w:cs="FrankRuehl"/>
          <w:rtl/>
        </w:rPr>
        <w:t>.</w:t>
      </w:r>
      <w:r w:rsidRPr="00C02DB0">
        <w:rPr>
          <w:rStyle w:val="default"/>
          <w:rFonts w:cs="FrankRuehl"/>
          <w:rtl/>
        </w:rPr>
        <w:tab/>
        <w:t>(א</w:t>
      </w:r>
      <w:r w:rsidRPr="00C02DB0">
        <w:rPr>
          <w:rStyle w:val="default"/>
          <w:rFonts w:cs="FrankRuehl" w:hint="cs"/>
          <w:rtl/>
        </w:rPr>
        <w:t>)</w:t>
      </w:r>
      <w:r w:rsidRPr="00C02DB0">
        <w:rPr>
          <w:rStyle w:val="default"/>
          <w:rFonts w:cs="FrankRuehl"/>
          <w:rtl/>
        </w:rPr>
        <w:tab/>
      </w:r>
      <w:r w:rsidR="0091559E" w:rsidRPr="00C02DB0">
        <w:rPr>
          <w:rStyle w:val="default"/>
          <w:rFonts w:cs="FrankRuehl" w:hint="cs"/>
          <w:rtl/>
        </w:rPr>
        <w:t>עוסק זר ותאגיד מורשה המבקשים להירשם במרשם העוסקים הזרים לפי הוראות סימן ב', יגישו לרשות בקשה להירשם כאמור; בבקשה לפי סעיף קטן זה יכלול המבקש את כתובתו בישראל של העוסק הזר להמצאת כתבי בי-דין, ויצרף אליה מסמכים ואישורים המעידים על התקיימות התנאים הקבועים בסעיף 10ב, ובין השאר, את ההיתר הזר ואת הסכם ההתקשרות בין העוסק הזר לתאגיד המורשה.</w:t>
      </w:r>
    </w:p>
    <w:p w:rsidR="0091559E" w:rsidRPr="00C02DB0" w:rsidRDefault="0091559E" w:rsidP="0091559E">
      <w:pPr>
        <w:pStyle w:val="P00"/>
        <w:spacing w:before="72"/>
        <w:ind w:left="0" w:right="1134"/>
        <w:rPr>
          <w:rStyle w:val="default"/>
          <w:rFonts w:cs="FrankRuehl" w:hint="cs"/>
          <w:rtl/>
        </w:rPr>
      </w:pPr>
      <w:r w:rsidRPr="00C02DB0">
        <w:rPr>
          <w:rStyle w:val="default"/>
          <w:rFonts w:cs="FrankRuehl" w:hint="cs"/>
          <w:rtl/>
        </w:rPr>
        <w:tab/>
        <w:t>(ב)</w:t>
      </w:r>
      <w:r w:rsidRPr="00C02DB0">
        <w:rPr>
          <w:rStyle w:val="default"/>
          <w:rFonts w:cs="FrankRuehl" w:hint="cs"/>
          <w:rtl/>
        </w:rPr>
        <w:tab/>
        <w:t>שר האוצר רשאי לקבוע, על פי הצעת הרשות או בהתייעצות עמה, הוראות לעניין ניהול מרשם העוסקים הזרים, ואופן הרישום בו, ובכלל זה את הפרטים שייכללו בבקשה לפי סעיף קטן (א) ואת האישורים והמסמכים שיצורפו אליה.</w:t>
      </w:r>
    </w:p>
    <w:p w:rsidR="0091559E" w:rsidRPr="00C02DB0" w:rsidRDefault="0091559E" w:rsidP="0091559E">
      <w:pPr>
        <w:pStyle w:val="P00"/>
        <w:spacing w:before="72"/>
        <w:ind w:left="0" w:right="1134"/>
        <w:rPr>
          <w:rStyle w:val="default"/>
          <w:rFonts w:cs="FrankRuehl" w:hint="cs"/>
          <w:rtl/>
        </w:rPr>
      </w:pPr>
      <w:r w:rsidRPr="00C02DB0">
        <w:rPr>
          <w:rStyle w:val="default"/>
          <w:rFonts w:cs="FrankRuehl" w:hint="cs"/>
          <w:rtl/>
        </w:rPr>
        <w:tab/>
        <w:t>(ג)</w:t>
      </w:r>
      <w:r w:rsidRPr="00C02DB0">
        <w:rPr>
          <w:rStyle w:val="default"/>
          <w:rFonts w:cs="FrankRuehl" w:hint="cs"/>
          <w:rtl/>
        </w:rPr>
        <w:tab/>
        <w:t>מצאה הרשות כי מתקיימים בעוסק זר או בתאגיד מורשה התנאים הקבועים בסעיף 10ב, תרשום אותו במרשם העוסקים הזרים; מרשם העוסקים הזרים יהיה פתוח לעיון הציבור ויפורסם באתר האינטרנט של הרשות.</w:t>
      </w:r>
    </w:p>
    <w:p w:rsidR="0091559E" w:rsidRPr="00C02DB0" w:rsidRDefault="0091559E" w:rsidP="0091559E">
      <w:pPr>
        <w:pStyle w:val="P00"/>
        <w:spacing w:before="72"/>
        <w:ind w:left="0" w:right="1134"/>
        <w:rPr>
          <w:rStyle w:val="default"/>
          <w:rFonts w:cs="FrankRuehl" w:hint="cs"/>
          <w:rtl/>
        </w:rPr>
      </w:pPr>
      <w:r w:rsidRPr="00C02DB0">
        <w:rPr>
          <w:rStyle w:val="default"/>
          <w:rFonts w:cs="FrankRuehl" w:hint="cs"/>
          <w:rtl/>
        </w:rPr>
        <w:tab/>
        <w:t>(ד)</w:t>
      </w:r>
      <w:r w:rsidRPr="00C02DB0">
        <w:rPr>
          <w:rStyle w:val="default"/>
          <w:rFonts w:cs="FrankRuehl" w:hint="cs"/>
          <w:rtl/>
        </w:rPr>
        <w:tab/>
        <w:t>אין ברישומו של עוסק זר או תאגיד מורשה במרשם העוסקים הזרים משום אימות הפרטים המופיעים במרשם, או ראיה לכך שהעוסק הזר או התאגיד המורשה, לפי העניין, עומד בדרישות חוק זה.</w:t>
      </w:r>
    </w:p>
    <w:p w:rsidR="00C02DB0" w:rsidRPr="00C2599A" w:rsidRDefault="00C02DB0" w:rsidP="00C02DB0">
      <w:pPr>
        <w:pStyle w:val="P00"/>
        <w:spacing w:before="0"/>
        <w:ind w:left="0" w:right="1134"/>
        <w:rPr>
          <w:rStyle w:val="default"/>
          <w:rFonts w:cs="FrankRuehl" w:hint="cs"/>
          <w:vanish/>
          <w:color w:val="FF0000"/>
          <w:sz w:val="20"/>
          <w:szCs w:val="20"/>
          <w:shd w:val="clear" w:color="auto" w:fill="FFFF99"/>
          <w:rtl/>
        </w:rPr>
      </w:pPr>
      <w:bookmarkStart w:id="119" w:name="Rov283"/>
      <w:r w:rsidRPr="00C2599A">
        <w:rPr>
          <w:rStyle w:val="default"/>
          <w:rFonts w:cs="FrankRuehl" w:hint="cs"/>
          <w:vanish/>
          <w:color w:val="FF0000"/>
          <w:sz w:val="20"/>
          <w:szCs w:val="20"/>
          <w:shd w:val="clear" w:color="auto" w:fill="FFFF99"/>
          <w:rtl/>
        </w:rPr>
        <w:t>מיום 1.4.2011</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hyperlink r:id="rId289"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375 (</w:t>
      </w:r>
      <w:hyperlink r:id="rId290"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6363BB" w:rsidRPr="00C02DB0" w:rsidRDefault="006363BB" w:rsidP="00C02DB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10ח</w:t>
      </w:r>
      <w:bookmarkEnd w:id="119"/>
    </w:p>
    <w:p w:rsidR="006363BB" w:rsidRPr="00C02DB0" w:rsidRDefault="006363BB" w:rsidP="00F17657">
      <w:pPr>
        <w:pStyle w:val="P00"/>
        <w:spacing w:before="72"/>
        <w:ind w:left="0" w:right="1134"/>
        <w:rPr>
          <w:rStyle w:val="default"/>
          <w:rFonts w:cs="FrankRuehl" w:hint="cs"/>
          <w:rtl/>
        </w:rPr>
      </w:pPr>
      <w:bookmarkStart w:id="120" w:name="Seif65"/>
      <w:bookmarkEnd w:id="120"/>
      <w:r w:rsidRPr="00C02DB0">
        <w:rPr>
          <w:lang w:val="he-IL"/>
        </w:rPr>
        <w:pict>
          <v:rect id="_x0000_s2367" style="position:absolute;left:0;text-align:left;margin-left:464.35pt;margin-top:7.1pt;width:75.05pt;height:35pt;z-index:251705856" o:allowincell="f" filled="f" stroked="f" strokecolor="lime" strokeweight=".25pt">
            <v:textbox inset="0,0,0,0">
              <w:txbxContent>
                <w:p w:rsidR="004D2012" w:rsidRDefault="004D2012" w:rsidP="006363BB">
                  <w:pPr>
                    <w:spacing w:line="160" w:lineRule="exact"/>
                    <w:jc w:val="left"/>
                    <w:rPr>
                      <w:rFonts w:cs="Miriam" w:hint="cs"/>
                      <w:sz w:val="18"/>
                      <w:szCs w:val="18"/>
                      <w:rtl/>
                    </w:rPr>
                  </w:pPr>
                  <w:r>
                    <w:rPr>
                      <w:rFonts w:cs="Miriam" w:hint="cs"/>
                      <w:sz w:val="18"/>
                      <w:szCs w:val="18"/>
                      <w:rtl/>
                    </w:rPr>
                    <w:t>מחיקה ממרשם העוסקים הזרים</w:t>
                  </w:r>
                </w:p>
                <w:p w:rsidR="004D2012" w:rsidRDefault="004D2012" w:rsidP="006363BB">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sidRPr="00C02DB0">
        <w:rPr>
          <w:rStyle w:val="big-number"/>
          <w:rFonts w:cs="Miriam"/>
          <w:rtl/>
        </w:rPr>
        <w:t>10</w:t>
      </w:r>
      <w:r w:rsidR="00836CC7" w:rsidRPr="00C02DB0">
        <w:rPr>
          <w:rStyle w:val="default"/>
          <w:rFonts w:cs="FrankRuehl" w:hint="cs"/>
          <w:rtl/>
        </w:rPr>
        <w:t>ט</w:t>
      </w:r>
      <w:r w:rsidRPr="00C02DB0">
        <w:rPr>
          <w:rStyle w:val="default"/>
          <w:rFonts w:cs="FrankRuehl"/>
          <w:rtl/>
        </w:rPr>
        <w:t>.</w:t>
      </w:r>
      <w:r w:rsidRPr="00C02DB0">
        <w:rPr>
          <w:rStyle w:val="default"/>
          <w:rFonts w:cs="FrankRuehl"/>
          <w:rtl/>
        </w:rPr>
        <w:tab/>
      </w:r>
      <w:r w:rsidR="00F17657" w:rsidRPr="00C02DB0">
        <w:rPr>
          <w:rStyle w:val="default"/>
          <w:rFonts w:cs="FrankRuehl" w:hint="cs"/>
          <w:rtl/>
        </w:rPr>
        <w:t>מצאה הרשות כי חדל להתקיים לגבי עוסק זר או תאגיד מורשה, הרשום במרשם העוסקים הזרים, תנאי מן התנאים המנויים בסעיף 10ב, רשאית היא למחקו ממרשם העוסקים הזרים.</w:t>
      </w:r>
    </w:p>
    <w:p w:rsidR="00C02DB0" w:rsidRPr="00C2599A" w:rsidRDefault="00C02DB0" w:rsidP="00C02DB0">
      <w:pPr>
        <w:pStyle w:val="P00"/>
        <w:spacing w:before="0"/>
        <w:ind w:left="0" w:right="1134"/>
        <w:rPr>
          <w:rStyle w:val="default"/>
          <w:rFonts w:cs="FrankRuehl" w:hint="cs"/>
          <w:vanish/>
          <w:color w:val="FF0000"/>
          <w:sz w:val="20"/>
          <w:szCs w:val="20"/>
          <w:shd w:val="clear" w:color="auto" w:fill="FFFF99"/>
          <w:rtl/>
        </w:rPr>
      </w:pPr>
      <w:bookmarkStart w:id="121" w:name="Rov284"/>
      <w:r w:rsidRPr="00C2599A">
        <w:rPr>
          <w:rStyle w:val="default"/>
          <w:rFonts w:cs="FrankRuehl" w:hint="cs"/>
          <w:vanish/>
          <w:color w:val="FF0000"/>
          <w:sz w:val="20"/>
          <w:szCs w:val="20"/>
          <w:shd w:val="clear" w:color="auto" w:fill="FFFF99"/>
          <w:rtl/>
        </w:rPr>
        <w:t>מיום 1.4.2011</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6363BB" w:rsidRPr="00C2599A" w:rsidRDefault="006363BB" w:rsidP="006363BB">
      <w:pPr>
        <w:pStyle w:val="P00"/>
        <w:spacing w:before="0"/>
        <w:ind w:left="0" w:right="1134"/>
        <w:rPr>
          <w:rStyle w:val="default"/>
          <w:rFonts w:cs="FrankRuehl" w:hint="cs"/>
          <w:vanish/>
          <w:sz w:val="20"/>
          <w:szCs w:val="20"/>
          <w:shd w:val="clear" w:color="auto" w:fill="FFFF99"/>
          <w:rtl/>
        </w:rPr>
      </w:pPr>
      <w:hyperlink r:id="rId291"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375 (</w:t>
      </w:r>
      <w:hyperlink r:id="rId292"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6363BB" w:rsidRPr="00C02DB0" w:rsidRDefault="006363BB" w:rsidP="00C02DB0">
      <w:pPr>
        <w:pStyle w:val="P00"/>
        <w:spacing w:before="0"/>
        <w:ind w:left="0" w:right="1134"/>
        <w:rPr>
          <w:rStyle w:val="default"/>
          <w:rFonts w:cs="FrankRuehl" w:hint="cs"/>
          <w:b/>
          <w:bCs/>
          <w:sz w:val="2"/>
          <w:szCs w:val="2"/>
          <w:shd w:val="clear" w:color="auto" w:fill="FFFF99"/>
          <w:rtl/>
        </w:rPr>
      </w:pPr>
      <w:r w:rsidRPr="00C2599A">
        <w:rPr>
          <w:rStyle w:val="default"/>
          <w:rFonts w:cs="FrankRuehl" w:hint="cs"/>
          <w:b/>
          <w:bCs/>
          <w:vanish/>
          <w:sz w:val="20"/>
          <w:szCs w:val="20"/>
          <w:shd w:val="clear" w:color="auto" w:fill="FFFF99"/>
          <w:rtl/>
        </w:rPr>
        <w:t>הוספת סעיף 10</w:t>
      </w:r>
      <w:r w:rsidR="00836CC7" w:rsidRPr="00C2599A">
        <w:rPr>
          <w:rStyle w:val="default"/>
          <w:rFonts w:cs="FrankRuehl" w:hint="cs"/>
          <w:b/>
          <w:bCs/>
          <w:vanish/>
          <w:sz w:val="20"/>
          <w:szCs w:val="20"/>
          <w:shd w:val="clear" w:color="auto" w:fill="FFFF99"/>
          <w:rtl/>
        </w:rPr>
        <w:t>ט</w:t>
      </w:r>
      <w:bookmarkEnd w:id="121"/>
    </w:p>
    <w:p w:rsidR="0054618A" w:rsidRDefault="0054618A">
      <w:pPr>
        <w:pStyle w:val="medium2-header"/>
        <w:keepLines w:val="0"/>
        <w:spacing w:before="72"/>
        <w:ind w:left="0" w:right="1134"/>
        <w:rPr>
          <w:rFonts w:cs="FrankRuehl" w:hint="cs"/>
          <w:noProof/>
          <w:rtl/>
        </w:rPr>
      </w:pPr>
      <w:bookmarkStart w:id="122" w:name="med3"/>
      <w:bookmarkEnd w:id="122"/>
      <w:r>
        <w:rPr>
          <w:rFonts w:cs="FrankRuehl"/>
          <w:noProof/>
          <w:sz w:val="20"/>
          <w:rtl/>
          <w:lang w:val="he-IL"/>
        </w:rPr>
        <w:pict>
          <v:shape id="_x0000_s2206" type="#_x0000_t202" style="position:absolute;left:0;text-align:left;margin-left:470.25pt;margin-top:5.65pt;width:1in;height:16.8pt;z-index:251650560" filled="f" stroked="f">
            <v:textbox style="mso-next-textbox:#_x0000_s2206"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Fonts w:cs="FrankRuehl"/>
          <w:noProof/>
          <w:rtl/>
        </w:rPr>
        <w:t>פר</w:t>
      </w:r>
      <w:r>
        <w:rPr>
          <w:rFonts w:cs="FrankRuehl" w:hint="cs"/>
          <w:noProof/>
          <w:rtl/>
        </w:rPr>
        <w:t>ק ג': חובות אמון וזהירות של יועץ השקעות, של משווק השקעות ושל מנהל תיקים</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23" w:name="Rov131"/>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293"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845 (</w:t>
      </w:r>
      <w:hyperlink r:id="rId294"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ind w:left="0" w:right="1134"/>
        <w:rPr>
          <w:rStyle w:val="default"/>
          <w:rFonts w:cs="FrankRuehl"/>
          <w:sz w:val="2"/>
          <w:szCs w:val="2"/>
          <w:shd w:val="clear" w:color="auto" w:fill="FFFF99"/>
          <w:rtl/>
        </w:rPr>
      </w:pPr>
      <w:r w:rsidRPr="00C2599A">
        <w:rPr>
          <w:rFonts w:cs="FrankRuehl"/>
          <w:vanish/>
          <w:sz w:val="22"/>
          <w:szCs w:val="22"/>
          <w:shd w:val="clear" w:color="auto" w:fill="FFFF99"/>
          <w:rtl/>
        </w:rPr>
        <w:t>פר</w:t>
      </w:r>
      <w:r w:rsidRPr="00C2599A">
        <w:rPr>
          <w:rFonts w:cs="FrankRuehl" w:hint="cs"/>
          <w:vanish/>
          <w:sz w:val="22"/>
          <w:szCs w:val="22"/>
          <w:shd w:val="clear" w:color="auto" w:fill="FFFF99"/>
          <w:rtl/>
        </w:rPr>
        <w:t xml:space="preserve">ק ג': חובות אמון וזהירות של </w:t>
      </w:r>
      <w:r w:rsidRPr="00C2599A">
        <w:rPr>
          <w:rFonts w:cs="FrankRuehl" w:hint="cs"/>
          <w:strike/>
          <w:vanish/>
          <w:sz w:val="22"/>
          <w:szCs w:val="22"/>
          <w:shd w:val="clear" w:color="auto" w:fill="FFFF99"/>
          <w:rtl/>
        </w:rPr>
        <w:t>יועץ השקעות</w:t>
      </w:r>
      <w:r w:rsidRPr="00C2599A">
        <w:rPr>
          <w:rFonts w:cs="FrankRuehl" w:hint="cs"/>
          <w:vanish/>
          <w:sz w:val="22"/>
          <w:szCs w:val="22"/>
          <w:shd w:val="clear" w:color="auto" w:fill="FFFF99"/>
          <w:rtl/>
        </w:rPr>
        <w:t xml:space="preserve"> </w:t>
      </w:r>
      <w:r w:rsidRPr="00C2599A">
        <w:rPr>
          <w:rFonts w:cs="FrankRuehl" w:hint="cs"/>
          <w:vanish/>
          <w:sz w:val="22"/>
          <w:szCs w:val="22"/>
          <w:u w:val="single"/>
          <w:shd w:val="clear" w:color="auto" w:fill="FFFF99"/>
          <w:rtl/>
        </w:rPr>
        <w:t>יועץ השקעות, של משווק השקעות</w:t>
      </w:r>
      <w:r w:rsidRPr="00C2599A">
        <w:rPr>
          <w:rFonts w:cs="FrankRuehl" w:hint="cs"/>
          <w:vanish/>
          <w:sz w:val="22"/>
          <w:szCs w:val="22"/>
          <w:shd w:val="clear" w:color="auto" w:fill="FFFF99"/>
          <w:rtl/>
        </w:rPr>
        <w:t xml:space="preserve"> ושל מנהל תיקים</w:t>
      </w:r>
      <w:bookmarkEnd w:id="123"/>
    </w:p>
    <w:p w:rsidR="0054618A" w:rsidRDefault="0054618A">
      <w:pPr>
        <w:pStyle w:val="P00"/>
        <w:spacing w:before="72"/>
        <w:ind w:left="0" w:right="1134"/>
        <w:rPr>
          <w:rStyle w:val="default"/>
          <w:rFonts w:cs="FrankRuehl"/>
          <w:rtl/>
        </w:rPr>
      </w:pPr>
      <w:bookmarkStart w:id="124" w:name="Seif10"/>
      <w:bookmarkEnd w:id="124"/>
      <w:r>
        <w:rPr>
          <w:lang w:val="he-IL"/>
        </w:rPr>
        <w:pict>
          <v:rect id="_x0000_s2064" style="position:absolute;left:0;text-align:left;margin-left:464.5pt;margin-top:8.05pt;width:75.05pt;height:8pt;z-index:251520512"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חו</w:t>
                  </w:r>
                  <w:r>
                    <w:rPr>
                      <w:rFonts w:cs="Miriam" w:hint="cs"/>
                      <w:sz w:val="18"/>
                      <w:szCs w:val="18"/>
                      <w:rtl/>
                    </w:rPr>
                    <w:t>בות אמון</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רשיון יפ</w:t>
      </w:r>
      <w:r>
        <w:rPr>
          <w:rStyle w:val="default"/>
          <w:rFonts w:cs="FrankRuehl"/>
          <w:rtl/>
        </w:rPr>
        <w:t>ע</w:t>
      </w:r>
      <w:r>
        <w:rPr>
          <w:rStyle w:val="default"/>
          <w:rFonts w:cs="FrankRuehl" w:hint="cs"/>
          <w:rtl/>
        </w:rPr>
        <w:t>ל לטובת לקוחותיו באמונה ובשקידה, לא יעדיף עניניו האישיים או עניניו של אחר על פני טובת לקוחותיו, ולא יעדיף ענינו של לקוח אחד על פני לקוח אחר.</w:t>
      </w:r>
    </w:p>
    <w:p w:rsidR="0054618A" w:rsidRDefault="0054618A">
      <w:pPr>
        <w:pStyle w:val="P00"/>
        <w:spacing w:before="72"/>
        <w:ind w:left="0" w:right="1134"/>
        <w:rPr>
          <w:rStyle w:val="default"/>
          <w:rFonts w:cs="FrankRuehl" w:hint="cs"/>
          <w:rtl/>
        </w:rPr>
      </w:pPr>
      <w:r>
        <w:rPr>
          <w:rFonts w:cs="FrankRuehl"/>
          <w:rtl/>
          <w:lang w:val="he-IL"/>
        </w:rPr>
        <w:pict>
          <v:shape id="_x0000_s2141" type="#_x0000_t202" style="position:absolute;left:0;text-align:left;margin-left:470.25pt;margin-top:7.1pt;width:1in;height:16.8pt;z-index:25159014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ין במתן </w:t>
      </w:r>
      <w:r>
        <w:rPr>
          <w:rStyle w:val="default"/>
          <w:rFonts w:cs="FrankRuehl"/>
          <w:rtl/>
        </w:rPr>
        <w:t>הס</w:t>
      </w:r>
      <w:r>
        <w:rPr>
          <w:rStyle w:val="default"/>
          <w:rFonts w:cs="FrankRuehl" w:hint="cs"/>
          <w:rtl/>
        </w:rPr>
        <w:t>כמת הלקוח, בין מראש, בין בכתב, בין בעל-פה, בין ביחס לעסקה מסויימת ובין ביחס לסוגי עסקאות, כדי לפטור בעל רשיון מחובותיו לפי פרק זה, אלא אם כן נקבע במפורש אחרת בחוק זה.</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25" w:name="Rov132"/>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295"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508 (</w:t>
      </w:r>
      <w:hyperlink r:id="rId296"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Default="0054618A">
      <w:pPr>
        <w:pStyle w:val="P00"/>
        <w:ind w:left="0" w:right="1134"/>
        <w:rPr>
          <w:rStyle w:val="default"/>
          <w:rFonts w:cs="FrankRuehl" w:hint="cs"/>
          <w:sz w:val="2"/>
          <w:szCs w:val="2"/>
          <w:rtl/>
        </w:rPr>
      </w:pPr>
      <w:r w:rsidRPr="00C2599A">
        <w:rPr>
          <w:rStyle w:val="default"/>
          <w:rFonts w:cs="FrankRuehl" w:hint="cs"/>
          <w:vanish/>
          <w:shd w:val="clear" w:color="auto" w:fill="FFFF99"/>
          <w:rtl/>
        </w:rPr>
        <w:tab/>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א</w:t>
      </w:r>
      <w:r w:rsidRPr="00C2599A">
        <w:rPr>
          <w:rStyle w:val="default"/>
          <w:rFonts w:cs="FrankRuehl" w:hint="cs"/>
          <w:vanish/>
          <w:sz w:val="22"/>
          <w:szCs w:val="22"/>
          <w:shd w:val="clear" w:color="auto" w:fill="FFFF99"/>
          <w:rtl/>
        </w:rPr>
        <w:t xml:space="preserve">ין במתן </w:t>
      </w:r>
      <w:r w:rsidRPr="00C2599A">
        <w:rPr>
          <w:rStyle w:val="default"/>
          <w:rFonts w:cs="FrankRuehl"/>
          <w:vanish/>
          <w:sz w:val="22"/>
          <w:szCs w:val="22"/>
          <w:shd w:val="clear" w:color="auto" w:fill="FFFF99"/>
          <w:rtl/>
        </w:rPr>
        <w:t>הס</w:t>
      </w:r>
      <w:r w:rsidRPr="00C2599A">
        <w:rPr>
          <w:rStyle w:val="default"/>
          <w:rFonts w:cs="FrankRuehl" w:hint="cs"/>
          <w:vanish/>
          <w:sz w:val="22"/>
          <w:szCs w:val="22"/>
          <w:shd w:val="clear" w:color="auto" w:fill="FFFF99"/>
          <w:rtl/>
        </w:rPr>
        <w:t xml:space="preserve">כמת הלקוח, בין מראש, בין בכתב, בין בעל-פה, בין ביחס לעסקה מסויימת ובין ביחס לסוגי עסקאות, כדי לפטור בעל רשיון מחובותיו לפי פרק זה, אלא אם כן נקבע במפורש אחרת </w:t>
      </w:r>
      <w:r w:rsidRPr="00C2599A">
        <w:rPr>
          <w:rStyle w:val="default"/>
          <w:rFonts w:cs="FrankRuehl" w:hint="cs"/>
          <w:vanish/>
          <w:sz w:val="22"/>
          <w:szCs w:val="22"/>
          <w:u w:val="single"/>
          <w:shd w:val="clear" w:color="auto" w:fill="FFFF99"/>
          <w:rtl/>
        </w:rPr>
        <w:t>בחוק זה</w:t>
      </w:r>
      <w:r w:rsidRPr="00C2599A">
        <w:rPr>
          <w:rStyle w:val="default"/>
          <w:rFonts w:cs="FrankRuehl" w:hint="cs"/>
          <w:vanish/>
          <w:sz w:val="22"/>
          <w:szCs w:val="22"/>
          <w:shd w:val="clear" w:color="auto" w:fill="FFFF99"/>
          <w:rtl/>
        </w:rPr>
        <w:t>.</w:t>
      </w:r>
      <w:r w:rsidRPr="00C2599A">
        <w:rPr>
          <w:rStyle w:val="default"/>
          <w:rFonts w:cs="FrankRuehl" w:hint="cs"/>
          <w:vanish/>
          <w:sz w:val="22"/>
          <w:szCs w:val="22"/>
          <w:shd w:val="clear" w:color="auto" w:fill="FFFF99"/>
          <w:rtl/>
        </w:rPr>
        <w:tab/>
      </w:r>
      <w:bookmarkEnd w:id="125"/>
    </w:p>
    <w:p w:rsidR="0054618A" w:rsidRDefault="0054618A">
      <w:pPr>
        <w:pStyle w:val="P00"/>
        <w:spacing w:before="72"/>
        <w:ind w:left="0" w:right="1134"/>
        <w:rPr>
          <w:rStyle w:val="default"/>
          <w:rFonts w:cs="FrankRuehl" w:hint="cs"/>
          <w:rtl/>
        </w:rPr>
      </w:pPr>
      <w:bookmarkStart w:id="126" w:name="Seif11"/>
      <w:bookmarkEnd w:id="126"/>
      <w:r>
        <w:rPr>
          <w:lang w:val="he-IL"/>
        </w:rPr>
        <w:pict>
          <v:rect id="_x0000_s2065" style="position:absolute;left:0;text-align:left;margin-left:464.5pt;margin-top:8.05pt;width:75.05pt;height:36.95pt;z-index:251521536"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sz w:val="18"/>
                      <w:szCs w:val="18"/>
                      <w:rtl/>
                    </w:rPr>
                    <w:t>הת</w:t>
                  </w:r>
                  <w:r>
                    <w:rPr>
                      <w:rFonts w:cs="Miriam" w:hint="cs"/>
                      <w:sz w:val="18"/>
                      <w:szCs w:val="18"/>
                      <w:rtl/>
                    </w:rPr>
                    <w:t>אמת השירות לצורכי הלקוח</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rect>
        </w:pict>
      </w:r>
      <w:r>
        <w:rPr>
          <w:rStyle w:val="big-number"/>
          <w:rFonts w:cs="Miriam"/>
          <w:rtl/>
        </w:rPr>
        <w:t>12.</w:t>
      </w:r>
      <w:r>
        <w:rPr>
          <w:rStyle w:val="big-number"/>
          <w:rFonts w:cs="Miriam"/>
          <w:rtl/>
        </w:rPr>
        <w:tab/>
      </w:r>
      <w:r>
        <w:rPr>
          <w:rStyle w:val="default"/>
          <w:rFonts w:cs="FrankRuehl"/>
          <w:rtl/>
        </w:rPr>
        <w:t>בע</w:t>
      </w:r>
      <w:r>
        <w:rPr>
          <w:rStyle w:val="default"/>
          <w:rFonts w:cs="FrankRuehl" w:hint="cs"/>
          <w:rtl/>
        </w:rPr>
        <w:t>ל רשיון יתאים, ככל האפשר, את הייעוץ או את השיווק שהוא נותן ללקוחותיו או את אופי העסקאות שהוא מבצע עבו</w:t>
      </w:r>
      <w:r>
        <w:rPr>
          <w:rStyle w:val="default"/>
          <w:rFonts w:cs="FrankRuehl"/>
          <w:rtl/>
        </w:rPr>
        <w:t>רם</w:t>
      </w:r>
      <w:r>
        <w:rPr>
          <w:rStyle w:val="default"/>
          <w:rFonts w:cs="FrankRuehl" w:hint="cs"/>
          <w:rtl/>
        </w:rPr>
        <w:t xml:space="preserve"> לצרכיו ולהנחיותיו של כל לקוח, לאחר שבירר עם הלקוח את מטרות ההשקעה, את</w:t>
      </w:r>
      <w:r>
        <w:rPr>
          <w:rStyle w:val="default"/>
          <w:rFonts w:cs="FrankRuehl"/>
          <w:rtl/>
        </w:rPr>
        <w:t xml:space="preserve"> </w:t>
      </w:r>
      <w:r>
        <w:rPr>
          <w:rStyle w:val="default"/>
          <w:rFonts w:cs="FrankRuehl" w:hint="cs"/>
          <w:rtl/>
        </w:rPr>
        <w:t>מצבו הכספי לרבות ניירות הערך והנכסים הפיננסיים שלו, ואת שאר הנסיבות הצריכות לענין, ככל שהלקוח הסכים למסור מידע לגבי אלה.</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27" w:name="Rov133"/>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297"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845 (</w:t>
      </w:r>
      <w:hyperlink r:id="rId298"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ind w:left="0" w:right="1134"/>
        <w:rPr>
          <w:rStyle w:val="default"/>
          <w:rFonts w:cs="FrankRuehl"/>
          <w:sz w:val="2"/>
          <w:szCs w:val="2"/>
          <w:rtl/>
        </w:rPr>
      </w:pPr>
      <w:r w:rsidRPr="00C2599A">
        <w:rPr>
          <w:rStyle w:val="default"/>
          <w:rFonts w:cs="FrankRuehl" w:hint="cs"/>
          <w:vanish/>
          <w:sz w:val="22"/>
          <w:szCs w:val="22"/>
          <w:shd w:val="clear" w:color="auto" w:fill="FFFF99"/>
          <w:rtl/>
        </w:rPr>
        <w:t>12.</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בע</w:t>
      </w:r>
      <w:r w:rsidRPr="00C2599A">
        <w:rPr>
          <w:rStyle w:val="default"/>
          <w:rFonts w:cs="FrankRuehl" w:hint="cs"/>
          <w:vanish/>
          <w:sz w:val="22"/>
          <w:szCs w:val="22"/>
          <w:shd w:val="clear" w:color="auto" w:fill="FFFF99"/>
          <w:rtl/>
        </w:rPr>
        <w:t xml:space="preserve">ל רשיון יתאים, ככל האפשר, את הייעוץ </w:t>
      </w:r>
      <w:r w:rsidRPr="00C2599A">
        <w:rPr>
          <w:rStyle w:val="default"/>
          <w:rFonts w:cs="FrankRuehl" w:hint="cs"/>
          <w:vanish/>
          <w:sz w:val="22"/>
          <w:szCs w:val="22"/>
          <w:u w:val="single"/>
          <w:shd w:val="clear" w:color="auto" w:fill="FFFF99"/>
          <w:rtl/>
        </w:rPr>
        <w:t>או את השיווק</w:t>
      </w:r>
      <w:r w:rsidRPr="00C2599A">
        <w:rPr>
          <w:rStyle w:val="default"/>
          <w:rFonts w:cs="FrankRuehl" w:hint="cs"/>
          <w:vanish/>
          <w:sz w:val="22"/>
          <w:szCs w:val="22"/>
          <w:shd w:val="clear" w:color="auto" w:fill="FFFF99"/>
          <w:rtl/>
        </w:rPr>
        <w:t xml:space="preserve"> שהוא נותן ללקוחותיו או את אופי העסקאות שהוא מבצע עבו</w:t>
      </w:r>
      <w:r w:rsidRPr="00C2599A">
        <w:rPr>
          <w:rStyle w:val="default"/>
          <w:rFonts w:cs="FrankRuehl"/>
          <w:vanish/>
          <w:sz w:val="22"/>
          <w:szCs w:val="22"/>
          <w:shd w:val="clear" w:color="auto" w:fill="FFFF99"/>
          <w:rtl/>
        </w:rPr>
        <w:t>רם</w:t>
      </w:r>
      <w:r w:rsidRPr="00C2599A">
        <w:rPr>
          <w:rStyle w:val="default"/>
          <w:rFonts w:cs="FrankRuehl" w:hint="cs"/>
          <w:vanish/>
          <w:sz w:val="22"/>
          <w:szCs w:val="22"/>
          <w:shd w:val="clear" w:color="auto" w:fill="FFFF99"/>
          <w:rtl/>
        </w:rPr>
        <w:t xml:space="preserve"> לצרכיו ולהנחיותיו של כל לקוח, לאחר שבירר עם הלקוח את מטרות ההשקעה, את</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מצבו הכספי לרבות ניירות הערך והנכסים הפיננסיים שלו, ואת שאר הנסיבות הצריכות לענין, ככל שהלקוח הסכים למסור מידע לגבי אלה.</w:t>
      </w:r>
      <w:bookmarkEnd w:id="127"/>
    </w:p>
    <w:p w:rsidR="0054618A" w:rsidRDefault="0054618A">
      <w:pPr>
        <w:pStyle w:val="P00"/>
        <w:spacing w:before="72"/>
        <w:ind w:left="0" w:right="1134"/>
        <w:rPr>
          <w:rStyle w:val="default"/>
          <w:rFonts w:cs="FrankRuehl"/>
          <w:rtl/>
        </w:rPr>
      </w:pPr>
      <w:bookmarkStart w:id="128" w:name="Seif12"/>
      <w:bookmarkEnd w:id="128"/>
      <w:r>
        <w:rPr>
          <w:lang w:val="he-IL"/>
        </w:rPr>
        <w:pict>
          <v:rect id="_x0000_s2066" style="position:absolute;left:0;text-align:left;margin-left:464.5pt;margin-top:8.05pt;width:75.05pt;height:8pt;z-index:251522560"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הס</w:t>
                  </w:r>
                  <w:r>
                    <w:rPr>
                      <w:rFonts w:cs="Miriam" w:hint="cs"/>
                      <w:sz w:val="18"/>
                      <w:szCs w:val="18"/>
                      <w:rtl/>
                    </w:rPr>
                    <w:t>כם בכתב</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רשיון יערוך הסכם בכתב עם לקוח וימסור לו העתק ממנו</w:t>
      </w:r>
      <w:r>
        <w:rPr>
          <w:rStyle w:val="default"/>
          <w:rFonts w:cs="FrankRuehl"/>
          <w:rtl/>
        </w:rPr>
        <w:t>, ק</w:t>
      </w:r>
      <w:r>
        <w:rPr>
          <w:rStyle w:val="default"/>
          <w:rFonts w:cs="FrankRuehl" w:hint="cs"/>
          <w:rtl/>
        </w:rPr>
        <w:t>ודם לתחילת מתן השירות.</w:t>
      </w:r>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הסכם יכלול את הנושאים הדרושים לצורך ההתקשרות ובכלל זה את הנושאים הבאים:</w:t>
      </w:r>
    </w:p>
    <w:p w:rsidR="0054618A" w:rsidRDefault="0054618A">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רטי הזיהוי והנתונים של הלקוח;</w:t>
      </w:r>
    </w:p>
    <w:p w:rsidR="0054618A" w:rsidRDefault="0054618A">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צרכים וההנחיות של הלקוח כאמור בסעיף 12;</w:t>
      </w:r>
    </w:p>
    <w:p w:rsidR="0054618A" w:rsidRDefault="0054618A">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כר והחזר הוצאות שיחוייב בהם הלקוח ודרך חישובם;</w:t>
      </w:r>
    </w:p>
    <w:p w:rsidR="0054618A" w:rsidRDefault="0054618A">
      <w:pPr>
        <w:pStyle w:val="P22"/>
        <w:spacing w:before="72"/>
        <w:ind w:left="1021"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ביעה כי הלקוח ר</w:t>
      </w:r>
      <w:r>
        <w:rPr>
          <w:rStyle w:val="default"/>
          <w:rFonts w:cs="FrankRuehl"/>
          <w:rtl/>
        </w:rPr>
        <w:t>שא</w:t>
      </w:r>
      <w:r>
        <w:rPr>
          <w:rStyle w:val="default"/>
          <w:rFonts w:cs="FrankRuehl" w:hint="cs"/>
          <w:rtl/>
        </w:rPr>
        <w:t>י לבטל בכל עת את ההתקשרות עם בעל הרשיון;</w:t>
      </w:r>
    </w:p>
    <w:p w:rsidR="0054618A" w:rsidRDefault="0054618A">
      <w:pPr>
        <w:pStyle w:val="P22"/>
        <w:spacing w:before="72"/>
        <w:ind w:left="1021" w:right="1134"/>
        <w:rPr>
          <w:rStyle w:val="default"/>
          <w:rFonts w:cs="FrankRuehl" w:hint="cs"/>
          <w:rtl/>
        </w:rPr>
      </w:pPr>
      <w:r>
        <w:rPr>
          <w:rFonts w:cs="FrankRuehl"/>
          <w:rtl/>
          <w:lang w:val="he-IL"/>
        </w:rPr>
        <w:pict>
          <v:shape id="_x0000_s2207" type="#_x0000_t202" style="position:absolute;left:0;text-align:left;margin-left:470.25pt;margin-top:7.1pt;width:1in;height:16.8pt;z-index:25165158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rtl/>
        </w:rPr>
        <w:t>(5)</w:t>
      </w:r>
      <w:r>
        <w:rPr>
          <w:rStyle w:val="default"/>
          <w:rFonts w:cs="FrankRuehl"/>
          <w:rtl/>
        </w:rPr>
        <w:tab/>
        <w:t>ק</w:t>
      </w:r>
      <w:r>
        <w:rPr>
          <w:rStyle w:val="default"/>
          <w:rFonts w:cs="FrankRuehl" w:hint="cs"/>
          <w:rtl/>
        </w:rPr>
        <w:t>ביעה בדבר אפשרות לתת ייעוץ או שיווק בטלפון או היעדר אפשרות כאמור;</w:t>
      </w: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bookmarkStart w:id="129" w:name="Rov186"/>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299"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845 (</w:t>
      </w:r>
      <w:hyperlink r:id="rId300"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22"/>
        <w:ind w:left="1021" w:right="1134"/>
        <w:rPr>
          <w:rStyle w:val="default"/>
          <w:rFonts w:cs="FrankRuehl" w:hint="cs"/>
          <w:sz w:val="2"/>
          <w:szCs w:val="2"/>
          <w:shd w:val="clear" w:color="auto" w:fill="FFFF99"/>
          <w:rtl/>
        </w:rPr>
      </w:pPr>
      <w:r w:rsidRPr="00C2599A">
        <w:rPr>
          <w:rStyle w:val="default"/>
          <w:rFonts w:cs="FrankRuehl"/>
          <w:vanish/>
          <w:sz w:val="22"/>
          <w:szCs w:val="22"/>
          <w:shd w:val="clear" w:color="auto" w:fill="FFFF99"/>
          <w:rtl/>
        </w:rPr>
        <w:t>(5)</w:t>
      </w:r>
      <w:r w:rsidRPr="00C2599A">
        <w:rPr>
          <w:rStyle w:val="default"/>
          <w:rFonts w:cs="FrankRuehl"/>
          <w:vanish/>
          <w:sz w:val="22"/>
          <w:szCs w:val="22"/>
          <w:shd w:val="clear" w:color="auto" w:fill="FFFF99"/>
          <w:rtl/>
        </w:rPr>
        <w:tab/>
        <w:t>ק</w:t>
      </w:r>
      <w:r w:rsidRPr="00C2599A">
        <w:rPr>
          <w:rStyle w:val="default"/>
          <w:rFonts w:cs="FrankRuehl" w:hint="cs"/>
          <w:vanish/>
          <w:sz w:val="22"/>
          <w:szCs w:val="22"/>
          <w:shd w:val="clear" w:color="auto" w:fill="FFFF99"/>
          <w:rtl/>
        </w:rPr>
        <w:t xml:space="preserve">ביעה בדבר אפשרות לתת ייעוץ </w:t>
      </w:r>
      <w:r w:rsidRPr="00C2599A">
        <w:rPr>
          <w:rStyle w:val="default"/>
          <w:rFonts w:cs="FrankRuehl" w:hint="cs"/>
          <w:vanish/>
          <w:sz w:val="22"/>
          <w:szCs w:val="22"/>
          <w:u w:val="single"/>
          <w:shd w:val="clear" w:color="auto" w:fill="FFFF99"/>
          <w:rtl/>
        </w:rPr>
        <w:t>או שיווק</w:t>
      </w:r>
      <w:r w:rsidRPr="00C2599A">
        <w:rPr>
          <w:rStyle w:val="default"/>
          <w:rFonts w:cs="FrankRuehl" w:hint="cs"/>
          <w:vanish/>
          <w:sz w:val="22"/>
          <w:szCs w:val="22"/>
          <w:shd w:val="clear" w:color="auto" w:fill="FFFF99"/>
          <w:rtl/>
        </w:rPr>
        <w:t xml:space="preserve"> בטלפון או היעדר אפשרות כאמור;</w:t>
      </w:r>
      <w:bookmarkEnd w:id="129"/>
    </w:p>
    <w:p w:rsidR="0054618A" w:rsidRDefault="0054618A">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וראה כי ידוע ללקוח שחובת הסודיות המוטלת על בעל הרשיון כפופה לחובתו למסור ידיעות על פי כל דין;</w:t>
      </w:r>
    </w:p>
    <w:p w:rsidR="0054618A" w:rsidRDefault="0054618A">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ענין בעל רשיון חבר</w:t>
      </w:r>
      <w:r>
        <w:rPr>
          <w:rStyle w:val="default"/>
          <w:rFonts w:cs="FrankRuehl"/>
          <w:rtl/>
        </w:rPr>
        <w:t xml:space="preserve"> ב</w:t>
      </w:r>
      <w:r>
        <w:rPr>
          <w:rStyle w:val="default"/>
          <w:rFonts w:cs="FrankRuehl" w:hint="cs"/>
          <w:rtl/>
        </w:rPr>
        <w:t xml:space="preserve">ורסה </w:t>
      </w:r>
      <w:r>
        <w:rPr>
          <w:rStyle w:val="default"/>
          <w:rFonts w:cs="FrankRuehl"/>
          <w:rtl/>
        </w:rPr>
        <w:t xml:space="preserve">– </w:t>
      </w:r>
      <w:r>
        <w:rPr>
          <w:rStyle w:val="default"/>
          <w:rFonts w:cs="FrankRuehl" w:hint="cs"/>
          <w:rtl/>
        </w:rPr>
        <w:t>הוראה כי ידוע ללקוח שההסכם כפוף לחובותיו של חבר בור</w:t>
      </w:r>
      <w:r>
        <w:rPr>
          <w:rStyle w:val="default"/>
          <w:rFonts w:cs="FrankRuehl"/>
          <w:rtl/>
        </w:rPr>
        <w:t>ס</w:t>
      </w:r>
      <w:r>
        <w:rPr>
          <w:rStyle w:val="default"/>
          <w:rFonts w:cs="FrankRuehl" w:hint="cs"/>
          <w:rtl/>
        </w:rPr>
        <w:t>ה בהתאם לתקנון הבורסה לפי חוק ניירות ערך;</w:t>
      </w:r>
    </w:p>
    <w:p w:rsidR="0054618A" w:rsidRDefault="0054618A">
      <w:pPr>
        <w:pStyle w:val="P22"/>
        <w:spacing w:before="72"/>
        <w:ind w:left="1021" w:right="1134"/>
        <w:rPr>
          <w:rStyle w:val="default"/>
          <w:rFonts w:cs="FrankRuehl" w:hint="cs"/>
          <w:rtl/>
        </w:rPr>
      </w:pPr>
      <w:r>
        <w:rPr>
          <w:lang w:val="he-IL"/>
        </w:rPr>
        <w:pict>
          <v:rect id="_x0000_s2067" style="position:absolute;left:0;text-align:left;margin-left:464.35pt;margin-top:7.1pt;width:75.05pt;height:16pt;z-index:251523584"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rect>
        </w:pict>
      </w:r>
      <w:r>
        <w:rPr>
          <w:rStyle w:val="default"/>
          <w:rFonts w:cs="FrankRuehl"/>
          <w:rtl/>
        </w:rPr>
        <w:t>(8)</w:t>
      </w:r>
      <w:r>
        <w:rPr>
          <w:rStyle w:val="default"/>
          <w:rFonts w:cs="FrankRuehl"/>
          <w:rtl/>
        </w:rPr>
        <w:tab/>
      </w:r>
      <w:r>
        <w:rPr>
          <w:rStyle w:val="default"/>
          <w:rFonts w:cs="FrankRuehl" w:hint="cs"/>
          <w:rtl/>
        </w:rPr>
        <w:t>(נמחקה).</w:t>
      </w: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bookmarkStart w:id="130" w:name="Rov187"/>
      <w:r w:rsidRPr="00C2599A">
        <w:rPr>
          <w:rStyle w:val="default"/>
          <w:rFonts w:cs="FrankRuehl" w:hint="cs"/>
          <w:vanish/>
          <w:color w:val="FF0000"/>
          <w:sz w:val="20"/>
          <w:szCs w:val="20"/>
          <w:shd w:val="clear" w:color="auto" w:fill="FFFF99"/>
          <w:rtl/>
        </w:rPr>
        <w:t>מיום 30.6.1998</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4</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301" w:history="1">
        <w:r w:rsidRPr="00C2599A">
          <w:rPr>
            <w:rStyle w:val="Hyperlink"/>
            <w:rFonts w:cs="FrankRuehl" w:hint="cs"/>
            <w:vanish/>
            <w:szCs w:val="20"/>
            <w:shd w:val="clear" w:color="auto" w:fill="FFFF99"/>
            <w:rtl/>
          </w:rPr>
          <w:t>ס"ח תשנ"ח מס' 1671</w:t>
        </w:r>
      </w:hyperlink>
      <w:r w:rsidRPr="00C2599A">
        <w:rPr>
          <w:rStyle w:val="default"/>
          <w:rFonts w:cs="FrankRuehl" w:hint="cs"/>
          <w:vanish/>
          <w:sz w:val="20"/>
          <w:szCs w:val="20"/>
          <w:shd w:val="clear" w:color="auto" w:fill="FFFF99"/>
          <w:rtl/>
        </w:rPr>
        <w:t xml:space="preserve"> מיום 30.6.1998 עמ' 250 (</w:t>
      </w:r>
      <w:hyperlink r:id="rId302" w:history="1">
        <w:r w:rsidRPr="00C2599A">
          <w:rPr>
            <w:rStyle w:val="Hyperlink"/>
            <w:rFonts w:cs="FrankRuehl" w:hint="cs"/>
            <w:vanish/>
            <w:szCs w:val="20"/>
            <w:shd w:val="clear" w:color="auto" w:fill="FFFF99"/>
            <w:rtl/>
          </w:rPr>
          <w:t>ה"ח 2652</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פסקה 13(ב)(8)</w:t>
      </w:r>
    </w:p>
    <w:p w:rsidR="0054618A" w:rsidRPr="00C2599A" w:rsidRDefault="0054618A">
      <w:pPr>
        <w:pStyle w:val="P00"/>
        <w:spacing w:before="0"/>
        <w:ind w:left="1021" w:right="1134"/>
        <w:rPr>
          <w:rStyle w:val="default"/>
          <w:rFonts w:cs="FrankRuehl" w:hint="cs"/>
          <w:vanish/>
          <w:sz w:val="20"/>
          <w:szCs w:val="20"/>
          <w:shd w:val="clear" w:color="auto" w:fill="FFFF99"/>
          <w:rtl/>
        </w:rPr>
      </w:pP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303"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508 (</w:t>
      </w:r>
      <w:hyperlink r:id="rId304"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מחיקת פסקה 13(ב)(8)</w:t>
      </w:r>
    </w:p>
    <w:p w:rsidR="0054618A" w:rsidRPr="00C2599A" w:rsidRDefault="0054618A">
      <w:pPr>
        <w:pStyle w:val="P00"/>
        <w:ind w:left="1021"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54618A" w:rsidRDefault="0054618A">
      <w:pPr>
        <w:pStyle w:val="P00"/>
        <w:spacing w:before="0"/>
        <w:ind w:left="1021" w:right="1134"/>
        <w:rPr>
          <w:rStyle w:val="default"/>
          <w:rFonts w:cs="FrankRuehl" w:hint="cs"/>
          <w:strike/>
          <w:sz w:val="2"/>
          <w:szCs w:val="2"/>
          <w:shd w:val="clear" w:color="auto" w:fill="FFFF99"/>
          <w:rtl/>
        </w:rPr>
      </w:pPr>
      <w:r w:rsidRPr="00C2599A">
        <w:rPr>
          <w:rStyle w:val="default"/>
          <w:rFonts w:cs="FrankRuehl" w:hint="cs"/>
          <w:strike/>
          <w:vanish/>
          <w:sz w:val="22"/>
          <w:szCs w:val="22"/>
          <w:shd w:val="clear" w:color="auto" w:fill="FFFF99"/>
          <w:rtl/>
        </w:rPr>
        <w:t>(8)</w:t>
      </w:r>
      <w:r w:rsidRPr="00C2599A">
        <w:rPr>
          <w:rStyle w:val="default"/>
          <w:rFonts w:cs="FrankRuehl" w:hint="cs"/>
          <w:strike/>
          <w:vanish/>
          <w:sz w:val="22"/>
          <w:szCs w:val="22"/>
          <w:shd w:val="clear" w:color="auto" w:fill="FFFF99"/>
          <w:rtl/>
        </w:rPr>
        <w:tab/>
        <w:t xml:space="preserve">אם בעל הרשיון פטור מבחינות כאמור בסעיף 48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ציון מפורש של עובדה זו.</w:t>
      </w:r>
      <w:bookmarkEnd w:id="130"/>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סכם בין מנהל תיקים לבין לקוח יכלול גם את אלה:</w:t>
      </w:r>
    </w:p>
    <w:p w:rsidR="0054618A" w:rsidRDefault="0054618A">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יפוי כוח המפרט את היקף</w:t>
      </w:r>
      <w:r>
        <w:rPr>
          <w:rStyle w:val="default"/>
          <w:rFonts w:cs="FrankRuehl"/>
          <w:rtl/>
        </w:rPr>
        <w:t xml:space="preserve"> ה</w:t>
      </w:r>
      <w:r>
        <w:rPr>
          <w:rStyle w:val="default"/>
          <w:rFonts w:cs="FrankRuehl" w:hint="cs"/>
          <w:rtl/>
        </w:rPr>
        <w:t>סמכות ושיקול הדעת המוקנים למנהל התיקים, ובכלל זה ציון אופן ניהול תיק ההשקעות אם בנאמנות עיוורת או באופן אחר;</w:t>
      </w:r>
    </w:p>
    <w:p w:rsidR="0054618A" w:rsidRDefault="0054618A">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אפשרות לקבל אשראי עבור הלקוח ותנאיו או היעדר אפשרות כאמור;</w:t>
      </w:r>
    </w:p>
    <w:p w:rsidR="0054618A" w:rsidRDefault="0054618A">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וראות לענין סוגי ניירות הערך והנכסים הפיננסיים שייכללו בתיק ההשקעות ושיעורו </w:t>
      </w:r>
      <w:r>
        <w:rPr>
          <w:rStyle w:val="default"/>
          <w:rFonts w:cs="FrankRuehl"/>
          <w:rtl/>
        </w:rPr>
        <w:t>של</w:t>
      </w:r>
      <w:r>
        <w:rPr>
          <w:rStyle w:val="default"/>
          <w:rFonts w:cs="FrankRuehl" w:hint="cs"/>
          <w:rtl/>
        </w:rPr>
        <w:t xml:space="preserve"> כל סוג ביחס לשווי התיק, או הוראה</w:t>
      </w:r>
      <w:r>
        <w:rPr>
          <w:rStyle w:val="default"/>
          <w:rFonts w:cs="FrankRuehl"/>
          <w:rtl/>
        </w:rPr>
        <w:t xml:space="preserve"> </w:t>
      </w:r>
      <w:r>
        <w:rPr>
          <w:rStyle w:val="default"/>
          <w:rFonts w:cs="FrankRuehl" w:hint="cs"/>
          <w:rtl/>
        </w:rPr>
        <w:t>כי אלה ייקבעו לפי שיקול דעתו של מנהל התיקים;</w:t>
      </w:r>
    </w:p>
    <w:p w:rsidR="0054618A" w:rsidRDefault="0054618A">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ס</w:t>
      </w:r>
      <w:r>
        <w:rPr>
          <w:rStyle w:val="default"/>
          <w:rFonts w:cs="FrankRuehl" w:hint="cs"/>
          <w:rtl/>
        </w:rPr>
        <w:t>מכות לרכוש ניירות ערך, אופציות או חוזים עתידיים בשער העולה על שער הבורסה הידוע במועד הרכישה, וכן סמכות למכור אותם נכסים בשער הנמוך משער הבורסה הידוע במועד המכירה, או אי מ</w:t>
      </w:r>
      <w:r>
        <w:rPr>
          <w:rStyle w:val="default"/>
          <w:rFonts w:cs="FrankRuehl"/>
          <w:rtl/>
        </w:rPr>
        <w:t>תן</w:t>
      </w:r>
      <w:r>
        <w:rPr>
          <w:rStyle w:val="default"/>
          <w:rFonts w:cs="FrankRuehl" w:hint="cs"/>
          <w:rtl/>
        </w:rPr>
        <w:t xml:space="preserve"> סמכות לרכישה או למכירה כאמור;</w:t>
      </w:r>
    </w:p>
    <w:p w:rsidR="0054618A" w:rsidRDefault="0054618A">
      <w:pPr>
        <w:pStyle w:val="P22"/>
        <w:spacing w:before="72"/>
        <w:ind w:left="1021" w:right="1134"/>
        <w:rPr>
          <w:rStyle w:val="default"/>
          <w:rFonts w:cs="FrankRuehl" w:hint="cs"/>
          <w:rtl/>
        </w:rPr>
      </w:pPr>
      <w:r>
        <w:rPr>
          <w:rFonts w:cs="FrankRuehl"/>
          <w:rtl/>
          <w:lang w:val="he-IL"/>
        </w:rPr>
        <w:pict>
          <v:shape id="_x0000_s2208" type="#_x0000_t202" style="position:absolute;left:0;text-align:left;margin-left:470.25pt;margin-top:7.1pt;width:1in;height:16.8pt;z-index:25165260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(5)</w:t>
      </w:r>
      <w:r>
        <w:rPr>
          <w:rStyle w:val="default"/>
          <w:rFonts w:cs="FrankRuehl" w:hint="cs"/>
          <w:rtl/>
        </w:rPr>
        <w:tab/>
      </w:r>
      <w:r>
        <w:rPr>
          <w:rStyle w:val="default"/>
          <w:rFonts w:cs="FrankRuehl"/>
          <w:rtl/>
        </w:rPr>
        <w:t>לענין מנהל תיקים שהוא תאגיד קשור לגוף מוסדי או למשווק, ולענין</w:t>
      </w:r>
      <w:r>
        <w:rPr>
          <w:rStyle w:val="default"/>
          <w:rFonts w:cs="FrankRuehl" w:hint="cs"/>
          <w:rtl/>
        </w:rPr>
        <w:t xml:space="preserve"> </w:t>
      </w:r>
      <w:r>
        <w:rPr>
          <w:rStyle w:val="default"/>
          <w:rFonts w:cs="FrankRuehl"/>
          <w:rtl/>
        </w:rPr>
        <w:t xml:space="preserve">מנהל תיקים העוסק בשיווק השקעות – הפרטים שיש להביאם לידיעת הלקוח לפי סעיף </w:t>
      </w:r>
      <w:r>
        <w:rPr>
          <w:rStyle w:val="default"/>
          <w:rFonts w:cs="FrankRuehl" w:hint="cs"/>
          <w:rtl/>
        </w:rPr>
        <w:br/>
      </w:r>
      <w:r>
        <w:rPr>
          <w:rStyle w:val="default"/>
          <w:rFonts w:cs="FrankRuehl"/>
          <w:rtl/>
        </w:rPr>
        <w:t>16א(א).</w:t>
      </w: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bookmarkStart w:id="131" w:name="Rov188"/>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305"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845 (</w:t>
      </w:r>
      <w:hyperlink r:id="rId306"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1021"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פסקה 13(ג)(5)</w:t>
      </w:r>
      <w:bookmarkEnd w:id="131"/>
    </w:p>
    <w:p w:rsidR="0054618A" w:rsidRDefault="0054618A">
      <w:pPr>
        <w:pStyle w:val="P00"/>
        <w:spacing w:before="72"/>
        <w:ind w:left="0" w:right="1134"/>
        <w:rPr>
          <w:rStyle w:val="default"/>
          <w:rFonts w:cs="FrankRuehl" w:hint="cs"/>
          <w:rtl/>
        </w:rPr>
      </w:pPr>
      <w:r>
        <w:rPr>
          <w:rFonts w:cs="FrankRuehl"/>
          <w:rtl/>
          <w:lang w:val="he-IL"/>
        </w:rPr>
        <w:pict>
          <v:shape id="_x0000_s2209" type="#_x0000_t202" style="position:absolute;left:0;text-align:left;margin-left:470.25pt;margin-top:7.1pt;width:1in;height:16.8pt;z-index:25165363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r>
      <w:r>
        <w:rPr>
          <w:rStyle w:val="default"/>
          <w:rFonts w:cs="FrankRuehl"/>
          <w:rtl/>
        </w:rPr>
        <w:t>(ג1)</w:t>
      </w:r>
      <w:r>
        <w:rPr>
          <w:rStyle w:val="default"/>
          <w:rFonts w:cs="FrankRuehl" w:hint="cs"/>
          <w:rtl/>
        </w:rPr>
        <w:tab/>
      </w:r>
      <w:r>
        <w:rPr>
          <w:rStyle w:val="default"/>
          <w:rFonts w:cs="FrankRuehl"/>
          <w:rtl/>
        </w:rPr>
        <w:t>הסכם בין משווק לבין לקוח יכלול גם את הפרטים שיש להביאם לידיעת הלקוח לפי סעיף 16א(א).</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32" w:name="Rov189"/>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307"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845 (</w:t>
      </w:r>
      <w:hyperlink r:id="rId308"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b/>
          <w:bCs/>
          <w:sz w:val="2"/>
          <w:szCs w:val="2"/>
          <w:shd w:val="clear" w:color="auto" w:fill="FFFF99"/>
          <w:rtl/>
        </w:rPr>
      </w:pPr>
      <w:r w:rsidRPr="00C2599A">
        <w:rPr>
          <w:rStyle w:val="default"/>
          <w:rFonts w:cs="FrankRuehl" w:hint="cs"/>
          <w:b/>
          <w:bCs/>
          <w:vanish/>
          <w:sz w:val="20"/>
          <w:szCs w:val="20"/>
          <w:shd w:val="clear" w:color="auto" w:fill="FFFF99"/>
          <w:rtl/>
        </w:rPr>
        <w:t>הוספת סעיף קטן 13(ג1)</w:t>
      </w:r>
      <w:bookmarkEnd w:id="132"/>
    </w:p>
    <w:p w:rsidR="0054618A" w:rsidRDefault="00E4359A" w:rsidP="00E4359A">
      <w:pPr>
        <w:pStyle w:val="P00"/>
        <w:spacing w:before="72"/>
        <w:ind w:left="0" w:right="1134"/>
        <w:rPr>
          <w:rStyle w:val="default"/>
          <w:rFonts w:cs="FrankRuehl" w:hint="cs"/>
          <w:rtl/>
        </w:rPr>
      </w:pPr>
      <w:r>
        <w:rPr>
          <w:rFonts w:cs="FrankRuehl"/>
          <w:sz w:val="26"/>
          <w:rtl/>
          <w:lang w:eastAsia="en-US"/>
        </w:rPr>
        <w:pict>
          <v:shape id="_x0000_s2512" type="#_x0000_t202" style="position:absolute;left:0;text-align:left;margin-left:470.35pt;margin-top:7.1pt;width:1in;height:16.8pt;z-index:251787776" filled="f" stroked="f">
            <v:textbox inset="1mm,0,1mm,0">
              <w:txbxContent>
                <w:p w:rsidR="004D2012" w:rsidRDefault="004D2012" w:rsidP="00E4359A">
                  <w:pPr>
                    <w:spacing w:line="160" w:lineRule="exact"/>
                    <w:jc w:val="left"/>
                    <w:rPr>
                      <w:rFonts w:cs="Miriam" w:hint="cs"/>
                      <w:sz w:val="18"/>
                      <w:szCs w:val="18"/>
                      <w:rtl/>
                    </w:rPr>
                  </w:pPr>
                  <w:r>
                    <w:rPr>
                      <w:rFonts w:cs="Miriam" w:hint="cs"/>
                      <w:sz w:val="18"/>
                      <w:szCs w:val="18"/>
                      <w:rtl/>
                    </w:rPr>
                    <w:t>(תיקון מס' 20) תשע"ד-2014</w:t>
                  </w:r>
                </w:p>
              </w:txbxContent>
            </v:textbox>
          </v:shape>
        </w:pict>
      </w:r>
      <w:r w:rsidR="0054618A">
        <w:rPr>
          <w:rFonts w:cs="FrankRuehl"/>
          <w:sz w:val="26"/>
          <w:rtl/>
        </w:rPr>
        <w:tab/>
      </w:r>
      <w:r w:rsidR="0054618A">
        <w:rPr>
          <w:rStyle w:val="default"/>
          <w:rFonts w:cs="FrankRuehl"/>
          <w:rtl/>
        </w:rPr>
        <w:t>(ד</w:t>
      </w:r>
      <w:r w:rsidR="0054618A">
        <w:rPr>
          <w:rStyle w:val="default"/>
          <w:rFonts w:cs="FrankRuehl" w:hint="cs"/>
          <w:rtl/>
        </w:rPr>
        <w:t>)</w:t>
      </w:r>
      <w:r w:rsidR="0054618A">
        <w:rPr>
          <w:rStyle w:val="default"/>
          <w:rFonts w:cs="FrankRuehl"/>
          <w:rtl/>
        </w:rPr>
        <w:tab/>
        <w:t>ה</w:t>
      </w:r>
      <w:r w:rsidR="0054618A">
        <w:rPr>
          <w:rStyle w:val="default"/>
          <w:rFonts w:cs="FrankRuehl" w:hint="cs"/>
          <w:rtl/>
        </w:rPr>
        <w:t>פרטים לפי סעיף קטן (ב)(1) ו-(2) יעודכנו בכל עת שיודיע הלקוח על שינוי בהם</w:t>
      </w:r>
      <w:r>
        <w:rPr>
          <w:rStyle w:val="default"/>
          <w:rFonts w:cs="FrankRuehl" w:hint="cs"/>
          <w:rtl/>
        </w:rPr>
        <w:t xml:space="preserve">; </w:t>
      </w:r>
      <w:r w:rsidRPr="00E4359A">
        <w:rPr>
          <w:rStyle w:val="default"/>
          <w:rFonts w:cs="FrankRuehl" w:hint="cs"/>
          <w:rtl/>
        </w:rPr>
        <w:t>לא הודיע הלקוח על שינוי בנוגע לפרטים לפי סעיף קטן (ב)(2), ייזום בעל הרישיון את עדכון הפרטים במועדים ובאופן שהורתה הרשות לפי סעיף קטן (ד1)</w:t>
      </w:r>
      <w:r w:rsidR="0054618A">
        <w:rPr>
          <w:rStyle w:val="default"/>
          <w:rFonts w:cs="FrankRuehl" w:hint="cs"/>
          <w:rtl/>
        </w:rPr>
        <w:t>.</w:t>
      </w:r>
    </w:p>
    <w:p w:rsidR="00E4359A" w:rsidRPr="00C2599A" w:rsidRDefault="00E4359A" w:rsidP="00E4359A">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133" w:name="Rov306"/>
      <w:r w:rsidRPr="00C2599A">
        <w:rPr>
          <w:rFonts w:cs="FrankRuehl" w:hint="cs"/>
          <w:vanish/>
          <w:color w:val="FF0000"/>
          <w:sz w:val="20"/>
          <w:szCs w:val="20"/>
          <w:shd w:val="clear" w:color="auto" w:fill="FFFF99"/>
          <w:rtl/>
        </w:rPr>
        <w:t>מיום 27.1.2014</w:t>
      </w:r>
    </w:p>
    <w:p w:rsidR="00E4359A" w:rsidRPr="00C2599A" w:rsidRDefault="00E4359A" w:rsidP="00E4359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2599A">
        <w:rPr>
          <w:rFonts w:cs="FrankRuehl" w:hint="cs"/>
          <w:b/>
          <w:bCs/>
          <w:vanish/>
          <w:sz w:val="20"/>
          <w:szCs w:val="20"/>
          <w:shd w:val="clear" w:color="auto" w:fill="FFFF99"/>
          <w:rtl/>
        </w:rPr>
        <w:t>תיקון מס' 20</w:t>
      </w:r>
    </w:p>
    <w:p w:rsidR="00E4359A" w:rsidRPr="00C2599A" w:rsidRDefault="00E4359A" w:rsidP="00E4359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09" w:history="1">
        <w:r w:rsidRPr="00C2599A">
          <w:rPr>
            <w:rStyle w:val="Hyperlink"/>
            <w:rFonts w:cs="FrankRuehl" w:hint="cs"/>
            <w:vanish/>
            <w:sz w:val="20"/>
            <w:szCs w:val="20"/>
            <w:shd w:val="clear" w:color="auto" w:fill="FFFF99"/>
            <w:rtl/>
          </w:rPr>
          <w:t>ס"ח תשע"ד מס' 2429</w:t>
        </w:r>
      </w:hyperlink>
      <w:r w:rsidRPr="00C2599A">
        <w:rPr>
          <w:rFonts w:cs="FrankRuehl" w:hint="cs"/>
          <w:vanish/>
          <w:sz w:val="20"/>
          <w:szCs w:val="20"/>
          <w:shd w:val="clear" w:color="auto" w:fill="FFFF99"/>
          <w:rtl/>
        </w:rPr>
        <w:t xml:space="preserve"> מיום 27.1.2014 עמ' 269 (</w:t>
      </w:r>
      <w:hyperlink r:id="rId310" w:history="1">
        <w:r w:rsidRPr="00C2599A">
          <w:rPr>
            <w:rStyle w:val="Hyperlink"/>
            <w:rFonts w:cs="FrankRuehl" w:hint="cs"/>
            <w:vanish/>
            <w:sz w:val="20"/>
            <w:szCs w:val="20"/>
            <w:shd w:val="clear" w:color="auto" w:fill="FFFF99"/>
            <w:rtl/>
          </w:rPr>
          <w:t>ה"ח 816</w:t>
        </w:r>
      </w:hyperlink>
      <w:r w:rsidRPr="00C2599A">
        <w:rPr>
          <w:rFonts w:cs="FrankRuehl" w:hint="cs"/>
          <w:vanish/>
          <w:sz w:val="20"/>
          <w:szCs w:val="20"/>
          <w:shd w:val="clear" w:color="auto" w:fill="FFFF99"/>
          <w:rtl/>
        </w:rPr>
        <w:t>)</w:t>
      </w:r>
    </w:p>
    <w:p w:rsidR="00E4359A" w:rsidRPr="00E4359A" w:rsidRDefault="00E4359A" w:rsidP="00E4359A">
      <w:pPr>
        <w:pStyle w:val="P00"/>
        <w:ind w:left="0" w:right="1134"/>
        <w:rPr>
          <w:rStyle w:val="default"/>
          <w:rFonts w:cs="FrankRuehl" w:hint="cs"/>
          <w:sz w:val="2"/>
          <w:szCs w:val="2"/>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(ד</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 xml:space="preserve">פרטים לפי סעיף קטן (ב)(1) ו-(2) יעודכנו בכל עת שיודיע הלקוח על שינוי בהם </w:t>
      </w:r>
      <w:r w:rsidRPr="00C2599A">
        <w:rPr>
          <w:rStyle w:val="default"/>
          <w:rFonts w:cs="FrankRuehl" w:hint="cs"/>
          <w:strike/>
          <w:vanish/>
          <w:sz w:val="22"/>
          <w:szCs w:val="22"/>
          <w:shd w:val="clear" w:color="auto" w:fill="FFFF99"/>
          <w:rtl/>
        </w:rPr>
        <w:t>והעתק ממסמך העדכון יימסר ללקוח; לא הודיע הלקוח על שינוי כאמור במשך שנה, יזום בעל הרשיון את עדכון הפרטים</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לא הודיע הלקוח על שינוי בנוגע לפרטים לפי סעיף קטן (ב)(2), ייזום בעל הרישיון את עדכון הפרטים במועדים ובאופן שהורתה הרשות לפי סעיף קטן (ד1)</w:t>
      </w:r>
      <w:r w:rsidRPr="00C2599A">
        <w:rPr>
          <w:rStyle w:val="default"/>
          <w:rFonts w:cs="FrankRuehl" w:hint="cs"/>
          <w:vanish/>
          <w:sz w:val="22"/>
          <w:szCs w:val="22"/>
          <w:shd w:val="clear" w:color="auto" w:fill="FFFF99"/>
          <w:rtl/>
        </w:rPr>
        <w:t>.</w:t>
      </w:r>
      <w:bookmarkEnd w:id="133"/>
    </w:p>
    <w:p w:rsidR="00E4359A" w:rsidRDefault="00E4359A" w:rsidP="00E4359A">
      <w:pPr>
        <w:pStyle w:val="P00"/>
        <w:spacing w:before="72"/>
        <w:ind w:left="0" w:right="1134"/>
        <w:rPr>
          <w:rStyle w:val="default"/>
          <w:rFonts w:cs="FrankRuehl" w:hint="cs"/>
          <w:rtl/>
        </w:rPr>
      </w:pPr>
      <w:r>
        <w:rPr>
          <w:rFonts w:cs="FrankRuehl"/>
          <w:rtl/>
          <w:lang w:val="he-IL"/>
        </w:rPr>
        <w:pict>
          <v:shape id="_x0000_s2509" type="#_x0000_t202" style="position:absolute;left:0;text-align:left;margin-left:470.25pt;margin-top:7.1pt;width:1in;height:16.8pt;z-index:251786752" filled="f" stroked="f">
            <v:textbox inset="1mm,0,1mm,0">
              <w:txbxContent>
                <w:p w:rsidR="004D2012" w:rsidRDefault="004D2012" w:rsidP="00E4359A">
                  <w:pPr>
                    <w:spacing w:line="160" w:lineRule="exact"/>
                    <w:jc w:val="left"/>
                    <w:rPr>
                      <w:rFonts w:cs="Miriam" w:hint="cs"/>
                      <w:sz w:val="18"/>
                      <w:szCs w:val="18"/>
                      <w:rtl/>
                    </w:rPr>
                  </w:pPr>
                  <w:r>
                    <w:rPr>
                      <w:rFonts w:cs="Miriam" w:hint="cs"/>
                      <w:sz w:val="18"/>
                      <w:szCs w:val="18"/>
                      <w:rtl/>
                    </w:rPr>
                    <w:t>(תיקון מס' 20) תשע"ד-2014</w:t>
                  </w:r>
                </w:p>
              </w:txbxContent>
            </v:textbox>
            <w10:anchorlock/>
          </v:shape>
        </w:pict>
      </w:r>
      <w:r>
        <w:rPr>
          <w:rStyle w:val="default"/>
          <w:rFonts w:cs="FrankRuehl" w:hint="cs"/>
          <w:rtl/>
        </w:rPr>
        <w:tab/>
      </w:r>
      <w:r>
        <w:rPr>
          <w:rStyle w:val="default"/>
          <w:rFonts w:cs="FrankRuehl"/>
          <w:rtl/>
        </w:rPr>
        <w:t>(</w:t>
      </w:r>
      <w:r>
        <w:rPr>
          <w:rStyle w:val="default"/>
          <w:rFonts w:cs="FrankRuehl" w:hint="cs"/>
          <w:rtl/>
        </w:rPr>
        <w:t>ד</w:t>
      </w:r>
      <w:r>
        <w:rPr>
          <w:rStyle w:val="default"/>
          <w:rFonts w:cs="FrankRuehl"/>
          <w:rtl/>
        </w:rPr>
        <w:t>1)</w:t>
      </w:r>
      <w:r>
        <w:rPr>
          <w:rStyle w:val="default"/>
          <w:rFonts w:cs="FrankRuehl" w:hint="cs"/>
          <w:rtl/>
        </w:rPr>
        <w:tab/>
        <w:t>הרשות תורה, בהוראות לפי סעיף 28(ב), על המועדים לעדכון פרטים כאמור בסעיף קטן (ד), אופן תיעודם ומשלוח התיעוד ללקוח; בקביעת המועדים כאמור תביא הרשות בחשבון, בין השאר, את אופי השירות שנותן בעל הרישיון ואופי הקשר בין בעל הרישיון ובין הלקוח</w:t>
      </w:r>
      <w:r>
        <w:rPr>
          <w:rStyle w:val="default"/>
          <w:rFonts w:cs="FrankRuehl"/>
          <w:rtl/>
        </w:rPr>
        <w:t>.</w:t>
      </w:r>
    </w:p>
    <w:p w:rsidR="00E4359A" w:rsidRPr="00C2599A" w:rsidRDefault="00E4359A" w:rsidP="00E4359A">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134" w:name="Rov307"/>
      <w:r w:rsidRPr="00C2599A">
        <w:rPr>
          <w:rFonts w:cs="FrankRuehl" w:hint="cs"/>
          <w:vanish/>
          <w:color w:val="FF0000"/>
          <w:sz w:val="20"/>
          <w:szCs w:val="20"/>
          <w:shd w:val="clear" w:color="auto" w:fill="FFFF99"/>
          <w:rtl/>
        </w:rPr>
        <w:t>מיום 27.1.2014</w:t>
      </w:r>
    </w:p>
    <w:p w:rsidR="00E4359A" w:rsidRPr="00C2599A" w:rsidRDefault="00E4359A" w:rsidP="00E4359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2599A">
        <w:rPr>
          <w:rFonts w:cs="FrankRuehl" w:hint="cs"/>
          <w:b/>
          <w:bCs/>
          <w:vanish/>
          <w:sz w:val="20"/>
          <w:szCs w:val="20"/>
          <w:shd w:val="clear" w:color="auto" w:fill="FFFF99"/>
          <w:rtl/>
        </w:rPr>
        <w:t>תיקון מס' 20</w:t>
      </w:r>
    </w:p>
    <w:p w:rsidR="00E4359A" w:rsidRPr="00C2599A" w:rsidRDefault="00E4359A" w:rsidP="00E4359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11" w:history="1">
        <w:r w:rsidRPr="00C2599A">
          <w:rPr>
            <w:rStyle w:val="Hyperlink"/>
            <w:rFonts w:cs="FrankRuehl" w:hint="cs"/>
            <w:vanish/>
            <w:sz w:val="20"/>
            <w:szCs w:val="20"/>
            <w:shd w:val="clear" w:color="auto" w:fill="FFFF99"/>
            <w:rtl/>
          </w:rPr>
          <w:t>ס"ח תשע"ד מס' 2429</w:t>
        </w:r>
      </w:hyperlink>
      <w:r w:rsidRPr="00C2599A">
        <w:rPr>
          <w:rFonts w:cs="FrankRuehl" w:hint="cs"/>
          <w:vanish/>
          <w:sz w:val="20"/>
          <w:szCs w:val="20"/>
          <w:shd w:val="clear" w:color="auto" w:fill="FFFF99"/>
          <w:rtl/>
        </w:rPr>
        <w:t xml:space="preserve"> מיום 27.1.2014 עמ' 269 (</w:t>
      </w:r>
      <w:hyperlink r:id="rId312" w:history="1">
        <w:r w:rsidRPr="00C2599A">
          <w:rPr>
            <w:rStyle w:val="Hyperlink"/>
            <w:rFonts w:cs="FrankRuehl" w:hint="cs"/>
            <w:vanish/>
            <w:sz w:val="20"/>
            <w:szCs w:val="20"/>
            <w:shd w:val="clear" w:color="auto" w:fill="FFFF99"/>
            <w:rtl/>
          </w:rPr>
          <w:t>ה"ח 816</w:t>
        </w:r>
      </w:hyperlink>
      <w:r w:rsidRPr="00C2599A">
        <w:rPr>
          <w:rFonts w:cs="FrankRuehl" w:hint="cs"/>
          <w:vanish/>
          <w:sz w:val="20"/>
          <w:szCs w:val="20"/>
          <w:shd w:val="clear" w:color="auto" w:fill="FFFF99"/>
          <w:rtl/>
        </w:rPr>
        <w:t>)</w:t>
      </w:r>
    </w:p>
    <w:p w:rsidR="00E4359A" w:rsidRPr="00E4359A" w:rsidRDefault="00E4359A" w:rsidP="00E4359A">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C2599A">
        <w:rPr>
          <w:rFonts w:cs="FrankRuehl" w:hint="cs"/>
          <w:b/>
          <w:bCs/>
          <w:vanish/>
          <w:sz w:val="20"/>
          <w:szCs w:val="20"/>
          <w:shd w:val="clear" w:color="auto" w:fill="FFFF99"/>
          <w:rtl/>
        </w:rPr>
        <w:t>הוספת סעיף קטן 13(ד1)</w:t>
      </w:r>
      <w:bookmarkEnd w:id="134"/>
    </w:p>
    <w:p w:rsidR="0054618A" w:rsidRDefault="0054618A" w:rsidP="00F7767B">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ניית פטור בהסכם, הפוטרת בעל רשיון</w:t>
      </w:r>
      <w:r>
        <w:rPr>
          <w:rStyle w:val="default"/>
          <w:rFonts w:cs="FrankRuehl"/>
          <w:rtl/>
        </w:rPr>
        <w:t xml:space="preserve"> מ</w:t>
      </w:r>
      <w:r>
        <w:rPr>
          <w:rStyle w:val="default"/>
          <w:rFonts w:cs="FrankRuehl" w:hint="cs"/>
          <w:rtl/>
        </w:rPr>
        <w:t xml:space="preserve">אחריות המוטלת עליו לפי חוק זה או </w:t>
      </w:r>
      <w:r>
        <w:rPr>
          <w:rStyle w:val="default"/>
          <w:rFonts w:cs="FrankRuehl"/>
          <w:rtl/>
        </w:rPr>
        <w:t>ל</w:t>
      </w:r>
      <w:r>
        <w:rPr>
          <w:rStyle w:val="default"/>
          <w:rFonts w:cs="FrankRuehl" w:hint="cs"/>
          <w:rtl/>
        </w:rPr>
        <w:t xml:space="preserve">פי דין אחר, בענין אופן מילוי תפקידו או המסייגת את אחריותו </w:t>
      </w:r>
      <w:r w:rsidR="00F7767B">
        <w:rPr>
          <w:rStyle w:val="default"/>
          <w:rFonts w:cs="FrankRuehl" w:hint="cs"/>
          <w:rtl/>
        </w:rPr>
        <w:t>-</w:t>
      </w:r>
      <w:r>
        <w:rPr>
          <w:rStyle w:val="default"/>
          <w:rFonts w:cs="FrankRuehl"/>
          <w:rtl/>
        </w:rPr>
        <w:t xml:space="preserve"> </w:t>
      </w:r>
      <w:r>
        <w:rPr>
          <w:rStyle w:val="default"/>
          <w:rFonts w:cs="FrankRuehl" w:hint="cs"/>
          <w:rtl/>
        </w:rPr>
        <w:t>בטלה.</w:t>
      </w:r>
    </w:p>
    <w:p w:rsidR="0054618A" w:rsidRDefault="0054618A">
      <w:pPr>
        <w:pStyle w:val="P00"/>
        <w:spacing w:before="72"/>
        <w:ind w:left="0" w:right="1134"/>
        <w:rPr>
          <w:rStyle w:val="default"/>
          <w:rFonts w:cs="FrankRuehl" w:hint="cs"/>
          <w:sz w:val="20"/>
          <w:szCs w:val="20"/>
          <w:rtl/>
        </w:rPr>
      </w:pPr>
      <w:r>
        <w:rPr>
          <w:rFonts w:cs="FrankRuehl"/>
          <w:rtl/>
          <w:lang w:val="he-IL"/>
        </w:rPr>
        <w:pict>
          <v:shape id="_x0000_s2142" type="#_x0000_t202" style="position:absolute;left:0;text-align:left;margin-left:470.25pt;margin-top:7.1pt;width:1in;height:16.8pt;z-index:25159116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ab/>
        <w:t>(ו)</w:t>
      </w:r>
      <w:r>
        <w:rPr>
          <w:rStyle w:val="default"/>
          <w:rFonts w:cs="FrankRuehl" w:hint="cs"/>
          <w:rtl/>
        </w:rPr>
        <w:tab/>
        <w:t>שר האוצר, בהתייעצות עם הרשות ובאישור ועדת הכספים של הכנסת, רשאי לקבוע הוראות לענין אופן עריכת הסכם בין בעל רישיון ללקוח, צורתו של ההסכם ודרכי מסירתו ללקוח, וכן לענין נושאים נוספים שיש לכלול בהסכם כאמור, דרך כלל או לפי סוגים של הסכמים, ורשאי הוא לקבוע סוגים של הסכמים שבהם אין חובה לכלול נושא מהנושאים שבסעיפים קטנים (ב) או (ג).</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35" w:name="Rov190"/>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313"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508 (</w:t>
      </w:r>
      <w:hyperlink r:id="rId314"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קטן 13(ו)</w:t>
      </w:r>
      <w:bookmarkEnd w:id="135"/>
    </w:p>
    <w:p w:rsidR="0054618A" w:rsidRDefault="0054618A">
      <w:pPr>
        <w:pStyle w:val="P00"/>
        <w:spacing w:before="72"/>
        <w:ind w:left="0" w:right="1134"/>
        <w:rPr>
          <w:rStyle w:val="default"/>
          <w:rFonts w:cs="FrankRuehl"/>
          <w:rtl/>
        </w:rPr>
      </w:pPr>
      <w:bookmarkStart w:id="136" w:name="Seif13"/>
      <w:bookmarkEnd w:id="136"/>
      <w:r>
        <w:rPr>
          <w:lang w:val="he-IL"/>
        </w:rPr>
        <w:pict>
          <v:rect id="_x0000_s2068" style="position:absolute;left:0;text-align:left;margin-left:464.5pt;margin-top:8.05pt;width:75.05pt;height:25.65pt;z-index:251524608"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sz w:val="18"/>
                      <w:szCs w:val="18"/>
                      <w:rtl/>
                    </w:rPr>
                    <w:t>גי</w:t>
                  </w:r>
                  <w:r>
                    <w:rPr>
                      <w:rFonts w:cs="Miriam" w:hint="cs"/>
                      <w:sz w:val="18"/>
                      <w:szCs w:val="18"/>
                      <w:rtl/>
                    </w:rPr>
                    <w:t>לוי נאות</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ועץ השקעות או משווק השקעות יגלה ללקוח, בגילוי נאות, את כל הענינים המהותיים לייעוץ או לשיווק הניתן על ידו ולעסקה המוצעת.</w:t>
      </w:r>
    </w:p>
    <w:p w:rsidR="0054618A" w:rsidRDefault="0054618A">
      <w:pPr>
        <w:pStyle w:val="P00"/>
        <w:spacing w:before="72"/>
        <w:ind w:left="0" w:right="1134"/>
        <w:rPr>
          <w:rStyle w:val="default"/>
          <w:rFonts w:cs="FrankRuehl" w:hint="cs"/>
          <w:rtl/>
        </w:rPr>
      </w:pPr>
      <w:r>
        <w:rPr>
          <w:rFonts w:cs="FrankRuehl"/>
          <w:rtl/>
          <w:lang w:val="he-IL"/>
        </w:rPr>
        <w:pict>
          <v:shape id="_x0000_s2210" type="#_x0000_t202" style="position:absolute;left:0;text-align:left;margin-left:470.25pt;margin-top:7.1pt;width:1in;height:16.8pt;z-index:251654656" filled="f" stroked="f">
            <v:textbox inset="1mm,0,1mm,0">
              <w:txbxContent>
                <w:p w:rsidR="004D2012" w:rsidRDefault="004D2012">
                  <w:pPr>
                    <w:pStyle w:val="a7"/>
                    <w:rPr>
                      <w:rFonts w:hint="cs"/>
                      <w:rtl/>
                    </w:rPr>
                  </w:pPr>
                  <w:r>
                    <w:rPr>
                      <w:rFonts w:hint="cs"/>
                      <w:rtl/>
                    </w:rPr>
                    <w:t>(תיקון מס' 10)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בלי לפגוע בכלליות הוראות סעיף קטן (א), רשאי שר הא</w:t>
      </w:r>
      <w:r>
        <w:rPr>
          <w:rStyle w:val="default"/>
          <w:rFonts w:cs="FrankRuehl"/>
          <w:rtl/>
        </w:rPr>
        <w:t>וצ</w:t>
      </w:r>
      <w:r>
        <w:rPr>
          <w:rStyle w:val="default"/>
          <w:rFonts w:cs="FrankRuehl" w:hint="cs"/>
          <w:rtl/>
        </w:rPr>
        <w:t>ר, בהתייעצות עם הרשו</w:t>
      </w:r>
      <w:r>
        <w:rPr>
          <w:rStyle w:val="default"/>
          <w:rFonts w:cs="FrankRuehl"/>
          <w:rtl/>
        </w:rPr>
        <w:t>ת</w:t>
      </w:r>
      <w:r>
        <w:rPr>
          <w:rStyle w:val="default"/>
          <w:rFonts w:cs="FrankRuehl" w:hint="cs"/>
          <w:rtl/>
        </w:rPr>
        <w:t>, לקבוע ענינים אשר ייחשבו מהותיים לייעוץ, לשיווק או לעסקה וכללים לענין אופן הגילוי הנאות.</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37" w:name="Rov135"/>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315"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846 (</w:t>
      </w:r>
      <w:hyperlink r:id="rId316"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14.</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(א</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י</w:t>
      </w:r>
      <w:r w:rsidRPr="00C2599A">
        <w:rPr>
          <w:rStyle w:val="default"/>
          <w:rFonts w:cs="FrankRuehl" w:hint="cs"/>
          <w:vanish/>
          <w:sz w:val="22"/>
          <w:szCs w:val="22"/>
          <w:shd w:val="clear" w:color="auto" w:fill="FFFF99"/>
          <w:rtl/>
        </w:rPr>
        <w:t xml:space="preserve">ועץ השקעות </w:t>
      </w:r>
      <w:r w:rsidRPr="00C2599A">
        <w:rPr>
          <w:rStyle w:val="default"/>
          <w:rFonts w:cs="FrankRuehl" w:hint="cs"/>
          <w:vanish/>
          <w:sz w:val="22"/>
          <w:szCs w:val="22"/>
          <w:u w:val="single"/>
          <w:shd w:val="clear" w:color="auto" w:fill="FFFF99"/>
          <w:rtl/>
        </w:rPr>
        <w:t>או משווק השקעות</w:t>
      </w:r>
      <w:r w:rsidRPr="00C2599A">
        <w:rPr>
          <w:rStyle w:val="default"/>
          <w:rFonts w:cs="FrankRuehl" w:hint="cs"/>
          <w:vanish/>
          <w:sz w:val="22"/>
          <w:szCs w:val="22"/>
          <w:shd w:val="clear" w:color="auto" w:fill="FFFF99"/>
          <w:rtl/>
        </w:rPr>
        <w:t xml:space="preserve"> יגלה ללקוח, בגילוי נאות, את כל הענינים המהותיים </w:t>
      </w:r>
      <w:r w:rsidRPr="00C2599A">
        <w:rPr>
          <w:rStyle w:val="default"/>
          <w:rFonts w:cs="FrankRuehl" w:hint="cs"/>
          <w:strike/>
          <w:vanish/>
          <w:sz w:val="22"/>
          <w:szCs w:val="22"/>
          <w:shd w:val="clear" w:color="auto" w:fill="FFFF99"/>
          <w:rtl/>
        </w:rPr>
        <w:t>לעסקה המוצעת או לייעוץ הניתן</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לייעוץ או לשיווק הניתן על ידו ולעסקה המוצעת</w:t>
      </w:r>
      <w:r w:rsidRPr="00C2599A">
        <w:rPr>
          <w:rStyle w:val="default"/>
          <w:rFonts w:cs="FrankRuehl" w:hint="cs"/>
          <w:vanish/>
          <w:sz w:val="22"/>
          <w:szCs w:val="22"/>
          <w:shd w:val="clear" w:color="auto" w:fill="FFFF99"/>
          <w:rtl/>
        </w:rPr>
        <w:t>.</w:t>
      </w:r>
    </w:p>
    <w:p w:rsidR="0054618A" w:rsidRDefault="0054618A">
      <w:pPr>
        <w:pStyle w:val="P00"/>
        <w:spacing w:before="0"/>
        <w:ind w:left="0" w:right="1134"/>
        <w:rPr>
          <w:rStyle w:val="default"/>
          <w:rFonts w:cs="FrankRuehl" w:hint="cs"/>
          <w:sz w:val="2"/>
          <w:szCs w:val="2"/>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מ</w:t>
      </w:r>
      <w:r w:rsidRPr="00C2599A">
        <w:rPr>
          <w:rStyle w:val="default"/>
          <w:rFonts w:cs="FrankRuehl" w:hint="cs"/>
          <w:vanish/>
          <w:sz w:val="22"/>
          <w:szCs w:val="22"/>
          <w:shd w:val="clear" w:color="auto" w:fill="FFFF99"/>
          <w:rtl/>
        </w:rPr>
        <w:t>בלי לפגוע בכלליות הוראות סעיף קטן (א), רשאי שר הא</w:t>
      </w:r>
      <w:r w:rsidRPr="00C2599A">
        <w:rPr>
          <w:rStyle w:val="default"/>
          <w:rFonts w:cs="FrankRuehl"/>
          <w:vanish/>
          <w:sz w:val="22"/>
          <w:szCs w:val="22"/>
          <w:shd w:val="clear" w:color="auto" w:fill="FFFF99"/>
          <w:rtl/>
        </w:rPr>
        <w:t>וצ</w:t>
      </w:r>
      <w:r w:rsidRPr="00C2599A">
        <w:rPr>
          <w:rStyle w:val="default"/>
          <w:rFonts w:cs="FrankRuehl" w:hint="cs"/>
          <w:vanish/>
          <w:sz w:val="22"/>
          <w:szCs w:val="22"/>
          <w:shd w:val="clear" w:color="auto" w:fill="FFFF99"/>
          <w:rtl/>
        </w:rPr>
        <w:t>ר, בהתייעצות עם הרשו</w:t>
      </w:r>
      <w:r w:rsidRPr="00C2599A">
        <w:rPr>
          <w:rStyle w:val="default"/>
          <w:rFonts w:cs="FrankRuehl"/>
          <w:vanish/>
          <w:sz w:val="22"/>
          <w:szCs w:val="22"/>
          <w:shd w:val="clear" w:color="auto" w:fill="FFFF99"/>
          <w:rtl/>
        </w:rPr>
        <w:t>ת</w:t>
      </w:r>
      <w:r w:rsidRPr="00C2599A">
        <w:rPr>
          <w:rStyle w:val="default"/>
          <w:rFonts w:cs="FrankRuehl" w:hint="cs"/>
          <w:vanish/>
          <w:sz w:val="22"/>
          <w:szCs w:val="22"/>
          <w:shd w:val="clear" w:color="auto" w:fill="FFFF99"/>
          <w:rtl/>
        </w:rPr>
        <w:t xml:space="preserve">, לקבוע ענינים אשר ייחשבו מהותיים </w:t>
      </w:r>
      <w:r w:rsidRPr="00C2599A">
        <w:rPr>
          <w:rStyle w:val="default"/>
          <w:rFonts w:cs="FrankRuehl" w:hint="cs"/>
          <w:strike/>
          <w:vanish/>
          <w:sz w:val="22"/>
          <w:szCs w:val="22"/>
          <w:shd w:val="clear" w:color="auto" w:fill="FFFF99"/>
          <w:rtl/>
        </w:rPr>
        <w:t>לעסקה או לייעוץ</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לייעוץ, לשיווק או לעסקה</w:t>
      </w:r>
      <w:r w:rsidRPr="00C2599A">
        <w:rPr>
          <w:rStyle w:val="default"/>
          <w:rFonts w:cs="FrankRuehl" w:hint="cs"/>
          <w:vanish/>
          <w:sz w:val="22"/>
          <w:szCs w:val="22"/>
          <w:shd w:val="clear" w:color="auto" w:fill="FFFF99"/>
          <w:rtl/>
        </w:rPr>
        <w:t xml:space="preserve"> וכללים לענין אופן הגילוי הנאות.</w:t>
      </w:r>
      <w:bookmarkEnd w:id="137"/>
    </w:p>
    <w:p w:rsidR="0054618A" w:rsidRDefault="0054618A">
      <w:pPr>
        <w:pStyle w:val="P00"/>
        <w:spacing w:before="72"/>
        <w:ind w:left="0" w:right="1134"/>
        <w:rPr>
          <w:rStyle w:val="default"/>
          <w:rFonts w:cs="FrankRuehl"/>
          <w:rtl/>
        </w:rPr>
      </w:pPr>
      <w:bookmarkStart w:id="138" w:name="Seif14"/>
      <w:bookmarkEnd w:id="138"/>
      <w:r>
        <w:rPr>
          <w:lang w:val="he-IL"/>
        </w:rPr>
        <w:pict>
          <v:rect id="_x0000_s2069" style="position:absolute;left:0;text-align:left;margin-left:464.5pt;margin-top:8.05pt;width:75.05pt;height:24.2pt;z-index:251525632"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sz w:val="18"/>
                      <w:szCs w:val="18"/>
                      <w:rtl/>
                    </w:rPr>
                    <w:t>ני</w:t>
                  </w:r>
                  <w:r>
                    <w:rPr>
                      <w:rFonts w:cs="Miriam" w:hint="cs"/>
                      <w:sz w:val="18"/>
                      <w:szCs w:val="18"/>
                      <w:rtl/>
                    </w:rPr>
                    <w:t>גוד ענינים</w:t>
                  </w:r>
                </w:p>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ודע לבעל רשיון על ניגוד ענינים בינו או בין התאגיד המורשה שבו הוא עובד או שותף, לבין הלקוח, בין במתן שירות לאותו </w:t>
      </w:r>
      <w:r>
        <w:rPr>
          <w:rStyle w:val="default"/>
          <w:rFonts w:cs="FrankRuehl"/>
          <w:rtl/>
        </w:rPr>
        <w:t>לק</w:t>
      </w:r>
      <w:r>
        <w:rPr>
          <w:rStyle w:val="default"/>
          <w:rFonts w:cs="FrankRuehl" w:hint="cs"/>
          <w:rtl/>
        </w:rPr>
        <w:t>וח דרך כלל, ובין לגבי עסקה מסויימת, חייב בעל הרשיון להודיע ללקוח, בכתב או באמצעות טלפון, בשיחה שתירשם על ידי בעל הרישיון, על קיום ניגוד הענינים ולהימנע מלבצע כל פעולה שיש בה ניגוד ענינים, זולת אם הסכים הלקוח לכך מראש בכתב או באמצעות טלפון, בשיחה שתירשם על ידי בעל הרישיון, ביחס לאותה עסקה; שר האוצר, בהתייעצות עם הרשות ובאישור ועדת הכספים של הכנסת, רשאי לקבוע את הפרטים שיש לכלול ברישומים כאמור בסעיף זה וכן את אופן עריכתם, שמירתם ומסירתם ללקוח.</w:t>
      </w:r>
    </w:p>
    <w:p w:rsidR="0054618A" w:rsidRDefault="0054618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בלי לפגוע בכלליות הוראות סעיף קטן (א), רשאי שר האוצר, בהתי</w:t>
      </w:r>
      <w:r>
        <w:rPr>
          <w:rStyle w:val="default"/>
          <w:rFonts w:cs="FrankRuehl"/>
          <w:rtl/>
        </w:rPr>
        <w:t>יע</w:t>
      </w:r>
      <w:r>
        <w:rPr>
          <w:rStyle w:val="default"/>
          <w:rFonts w:cs="FrankRuehl" w:hint="cs"/>
          <w:rtl/>
        </w:rPr>
        <w:t>צות ע</w:t>
      </w:r>
      <w:r>
        <w:rPr>
          <w:rStyle w:val="default"/>
          <w:rFonts w:cs="FrankRuehl"/>
          <w:rtl/>
        </w:rPr>
        <w:t>ם</w:t>
      </w:r>
      <w:r>
        <w:rPr>
          <w:rStyle w:val="default"/>
          <w:rFonts w:cs="FrankRuehl" w:hint="cs"/>
          <w:rtl/>
        </w:rPr>
        <w:t xml:space="preserve"> הרשות, לקבוע נסיבות שיראו בהן ניגוד ענינים.</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39" w:name="Rov94"/>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317"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508 (</w:t>
      </w:r>
      <w:hyperlink r:id="rId318"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Default="0054618A">
      <w:pPr>
        <w:pStyle w:val="P00"/>
        <w:ind w:left="0" w:right="1134"/>
        <w:rPr>
          <w:rStyle w:val="default"/>
          <w:rFonts w:cs="FrankRuehl"/>
          <w:sz w:val="2"/>
          <w:szCs w:val="2"/>
          <w:rtl/>
        </w:rPr>
      </w:pPr>
      <w:r w:rsidRPr="00C2599A">
        <w:rPr>
          <w:rStyle w:val="default"/>
          <w:rFonts w:cs="FrankRuehl" w:hint="cs"/>
          <w:vanish/>
          <w:sz w:val="22"/>
          <w:szCs w:val="22"/>
          <w:shd w:val="clear" w:color="auto" w:fill="FFFF99"/>
          <w:rtl/>
        </w:rPr>
        <w:tab/>
        <w:t>(א)</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נ</w:t>
      </w:r>
      <w:r w:rsidRPr="00C2599A">
        <w:rPr>
          <w:rStyle w:val="default"/>
          <w:rFonts w:cs="FrankRuehl" w:hint="cs"/>
          <w:vanish/>
          <w:sz w:val="22"/>
          <w:szCs w:val="22"/>
          <w:shd w:val="clear" w:color="auto" w:fill="FFFF99"/>
          <w:rtl/>
        </w:rPr>
        <w:t xml:space="preserve">ודע לבעל רשיון על ניגוד ענינים בינו או בין התאגיד המורשה שבו הוא עובד או שותף, לבין הלקוח, בין במתן שירות לאותו </w:t>
      </w:r>
      <w:r w:rsidRPr="00C2599A">
        <w:rPr>
          <w:rStyle w:val="default"/>
          <w:rFonts w:cs="FrankRuehl"/>
          <w:vanish/>
          <w:sz w:val="22"/>
          <w:szCs w:val="22"/>
          <w:shd w:val="clear" w:color="auto" w:fill="FFFF99"/>
          <w:rtl/>
        </w:rPr>
        <w:t>לק</w:t>
      </w:r>
      <w:r w:rsidRPr="00C2599A">
        <w:rPr>
          <w:rStyle w:val="default"/>
          <w:rFonts w:cs="FrankRuehl" w:hint="cs"/>
          <w:vanish/>
          <w:sz w:val="22"/>
          <w:szCs w:val="22"/>
          <w:shd w:val="clear" w:color="auto" w:fill="FFFF99"/>
          <w:rtl/>
        </w:rPr>
        <w:t xml:space="preserve">וח דרך כלל, ובין לגבי עסקה מסויימת, חייב בעל הרשיון להודיע ללקוח, בכתב </w:t>
      </w:r>
      <w:r w:rsidRPr="00C2599A">
        <w:rPr>
          <w:rStyle w:val="default"/>
          <w:rFonts w:cs="FrankRuehl" w:hint="cs"/>
          <w:vanish/>
          <w:sz w:val="22"/>
          <w:szCs w:val="22"/>
          <w:u w:val="single"/>
          <w:shd w:val="clear" w:color="auto" w:fill="FFFF99"/>
          <w:rtl/>
        </w:rPr>
        <w:t>או באמצעות טלפון, בשיחה שתירשם על ידי בעל הרישיון</w:t>
      </w:r>
      <w:r w:rsidRPr="00C2599A">
        <w:rPr>
          <w:rStyle w:val="default"/>
          <w:rFonts w:cs="FrankRuehl" w:hint="cs"/>
          <w:vanish/>
          <w:sz w:val="22"/>
          <w:szCs w:val="22"/>
          <w:shd w:val="clear" w:color="auto" w:fill="FFFF99"/>
          <w:rtl/>
        </w:rPr>
        <w:t xml:space="preserve">, על קיום ניגוד הענינים ולהימנע מלבצע כל פעולה שיש בה ניגוד ענינים, זולת אם הסכים הלקוח לכך מראש בכתב </w:t>
      </w:r>
      <w:r w:rsidRPr="00C2599A">
        <w:rPr>
          <w:rStyle w:val="default"/>
          <w:rFonts w:cs="FrankRuehl" w:hint="cs"/>
          <w:vanish/>
          <w:sz w:val="22"/>
          <w:szCs w:val="22"/>
          <w:u w:val="single"/>
          <w:shd w:val="clear" w:color="auto" w:fill="FFFF99"/>
          <w:rtl/>
        </w:rPr>
        <w:t>או באמצעות טלפון, בשיחה שתירשם על ידי בעל הרישיון</w:t>
      </w:r>
      <w:r w:rsidRPr="00C2599A">
        <w:rPr>
          <w:rStyle w:val="default"/>
          <w:rFonts w:cs="FrankRuehl" w:hint="cs"/>
          <w:vanish/>
          <w:sz w:val="22"/>
          <w:szCs w:val="22"/>
          <w:shd w:val="clear" w:color="auto" w:fill="FFFF99"/>
          <w:rtl/>
        </w:rPr>
        <w:t xml:space="preserve">, ביחס לאותה עסקה; </w:t>
      </w:r>
      <w:r w:rsidRPr="00C2599A">
        <w:rPr>
          <w:rStyle w:val="default"/>
          <w:rFonts w:cs="FrankRuehl" w:hint="cs"/>
          <w:vanish/>
          <w:sz w:val="22"/>
          <w:szCs w:val="22"/>
          <w:u w:val="single"/>
          <w:shd w:val="clear" w:color="auto" w:fill="FFFF99"/>
          <w:rtl/>
        </w:rPr>
        <w:t>שר האוצר, בהתייעצות עם הרשות ובאישור ועדת הכספים של הכנסת, רשאי לקבוע את הפרטים שיש לכלול ברישומים כאמור בסעיף זה וכן את אופן עריכתם, שמירתם ומסירתם ללקוח</w:t>
      </w:r>
      <w:r w:rsidRPr="00C2599A">
        <w:rPr>
          <w:rStyle w:val="default"/>
          <w:rFonts w:cs="FrankRuehl" w:hint="cs"/>
          <w:vanish/>
          <w:sz w:val="22"/>
          <w:szCs w:val="22"/>
          <w:shd w:val="clear" w:color="auto" w:fill="FFFF99"/>
          <w:rtl/>
        </w:rPr>
        <w:t>.</w:t>
      </w:r>
      <w:bookmarkEnd w:id="139"/>
    </w:p>
    <w:p w:rsidR="0054618A" w:rsidRDefault="0054618A">
      <w:pPr>
        <w:pStyle w:val="P00"/>
        <w:spacing w:before="72"/>
        <w:ind w:left="0" w:right="1134"/>
        <w:rPr>
          <w:rStyle w:val="default"/>
          <w:rFonts w:cs="FrankRuehl"/>
          <w:rtl/>
        </w:rPr>
      </w:pPr>
      <w:bookmarkStart w:id="140" w:name="Seif15"/>
      <w:bookmarkEnd w:id="140"/>
      <w:r>
        <w:rPr>
          <w:lang w:val="he-IL"/>
        </w:rPr>
        <w:pict>
          <v:rect id="_x0000_s2070" style="position:absolute;left:0;text-align:left;margin-left:464.5pt;margin-top:8.05pt;width:75.05pt;height:8pt;z-index:251526656"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אי</w:t>
                  </w:r>
                  <w:r>
                    <w:rPr>
                      <w:rFonts w:cs="Miriam" w:hint="cs"/>
                      <w:sz w:val="18"/>
                      <w:szCs w:val="18"/>
                      <w:rtl/>
                    </w:rPr>
                    <w:t>סור העדפה</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מתן ייעוץ השקעות או בניהול תיקי השקעות לא יעדיף בעל רשיון ניירות ערך או נכסים פננסיים שלו או של תאגיד הקשור לתאגיד שבו הוא עובד או שותף, בשל הקשר האמור.</w:t>
      </w:r>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יזמין מנהל תיקים עבור לקו</w:t>
      </w:r>
      <w:r>
        <w:rPr>
          <w:rStyle w:val="default"/>
          <w:rFonts w:cs="FrankRuehl"/>
          <w:rtl/>
        </w:rPr>
        <w:t>ח</w:t>
      </w:r>
      <w:r>
        <w:rPr>
          <w:rStyle w:val="default"/>
          <w:rFonts w:cs="FrankRuehl" w:hint="cs"/>
          <w:rtl/>
        </w:rPr>
        <w:t>, נייר</w:t>
      </w:r>
      <w:r>
        <w:rPr>
          <w:rStyle w:val="default"/>
          <w:rFonts w:cs="FrankRuehl"/>
          <w:rtl/>
        </w:rPr>
        <w:t>ות</w:t>
      </w:r>
      <w:r>
        <w:rPr>
          <w:rStyle w:val="default"/>
          <w:rFonts w:cs="FrankRuehl" w:hint="cs"/>
          <w:rtl/>
        </w:rPr>
        <w:t xml:space="preserve"> ערך שתאגיד קשור אליו או תאגיד הקשור לתאגיד שבו הוא עובד משמשים חתם להצעתם, אלא אם כן הסכים לכך הלקוח מראש בכתב; מנהל התיקים ידווח ללקוח על הזמנה כאמור תוך 30 ימים מיום ביצועה.</w:t>
      </w:r>
    </w:p>
    <w:p w:rsidR="00F17657" w:rsidRPr="00F17657" w:rsidRDefault="00F17657" w:rsidP="00F17657">
      <w:pPr>
        <w:pStyle w:val="P00"/>
        <w:ind w:left="0" w:right="1134"/>
        <w:rPr>
          <w:rStyle w:val="default"/>
          <w:rFonts w:cs="FrankRuehl" w:hint="cs"/>
          <w:rtl/>
        </w:rPr>
      </w:pPr>
      <w:r>
        <w:rPr>
          <w:rFonts w:cs="FrankRuehl"/>
          <w:sz w:val="26"/>
          <w:rtl/>
          <w:lang w:eastAsia="en-US"/>
        </w:rPr>
        <w:pict>
          <v:shape id="_x0000_s2368" type="#_x0000_t202" style="position:absolute;left:0;text-align:left;margin-left:470.25pt;margin-top:7.1pt;width:1in;height:22.4pt;z-index:251706880" filled="f" stroked="f">
            <v:textbox inset="1mm,0,1mm,0">
              <w:txbxContent>
                <w:p w:rsidR="004D2012" w:rsidRDefault="004D2012" w:rsidP="00F17657">
                  <w:pPr>
                    <w:spacing w:line="160" w:lineRule="exact"/>
                    <w:jc w:val="left"/>
                    <w:rPr>
                      <w:rFonts w:cs="Miriam" w:hint="cs"/>
                      <w:noProof/>
                      <w:sz w:val="18"/>
                      <w:szCs w:val="18"/>
                      <w:rtl/>
                    </w:rPr>
                  </w:pPr>
                  <w:r>
                    <w:rPr>
                      <w:rFonts w:cs="Miriam" w:hint="cs"/>
                      <w:sz w:val="18"/>
                      <w:szCs w:val="18"/>
                      <w:rtl/>
                    </w:rPr>
                    <w:t>(תיקון מס' 13) תש"ע-2010</w:t>
                  </w:r>
                </w:p>
              </w:txbxContent>
            </v:textbox>
            <w10:anchorlock/>
          </v:shape>
        </w:pict>
      </w:r>
      <w:r w:rsidR="0054618A">
        <w:rPr>
          <w:rFonts w:cs="FrankRuehl"/>
          <w:sz w:val="26"/>
          <w:rtl/>
        </w:rPr>
        <w:tab/>
      </w:r>
      <w:r w:rsidR="0054618A">
        <w:rPr>
          <w:rStyle w:val="default"/>
          <w:rFonts w:cs="FrankRuehl"/>
          <w:rtl/>
        </w:rPr>
        <w:t>(ג</w:t>
      </w:r>
      <w:r w:rsidR="0054618A">
        <w:rPr>
          <w:rStyle w:val="default"/>
          <w:rFonts w:cs="FrankRuehl" w:hint="cs"/>
          <w:rtl/>
        </w:rPr>
        <w:t>)</w:t>
      </w:r>
      <w:r w:rsidR="0054618A">
        <w:rPr>
          <w:rStyle w:val="default"/>
          <w:rFonts w:cs="FrankRuehl"/>
          <w:rtl/>
        </w:rPr>
        <w:tab/>
        <w:t>ל</w:t>
      </w:r>
      <w:r w:rsidR="0054618A">
        <w:rPr>
          <w:rStyle w:val="default"/>
          <w:rFonts w:cs="FrankRuehl" w:hint="cs"/>
          <w:rtl/>
        </w:rPr>
        <w:t>א ירכוש מנהל תיקים עבור לקוח ניירות ערך שתאגיד קשור אליו או תאגי</w:t>
      </w:r>
      <w:r w:rsidR="0054618A">
        <w:rPr>
          <w:rStyle w:val="default"/>
          <w:rFonts w:cs="FrankRuehl"/>
          <w:rtl/>
        </w:rPr>
        <w:t>ד</w:t>
      </w:r>
      <w:r w:rsidR="0054618A">
        <w:rPr>
          <w:rStyle w:val="default"/>
          <w:rFonts w:cs="FrankRuehl" w:hint="cs"/>
          <w:rtl/>
        </w:rPr>
        <w:t xml:space="preserve"> הקשור</w:t>
      </w:r>
      <w:r w:rsidR="0054618A">
        <w:rPr>
          <w:rStyle w:val="default"/>
          <w:rFonts w:cs="FrankRuehl"/>
          <w:rtl/>
        </w:rPr>
        <w:t xml:space="preserve"> ל</w:t>
      </w:r>
      <w:r w:rsidR="0054618A">
        <w:rPr>
          <w:rStyle w:val="default"/>
          <w:rFonts w:cs="FrankRuehl" w:hint="cs"/>
          <w:rtl/>
        </w:rPr>
        <w:t>תאגיד שבו הוא עובד שימש חתם להצעתם, כל עוד לא חלפו שלושה חודשים ממועד קיום ההתחייבות החיתומית,</w:t>
      </w:r>
      <w:r>
        <w:rPr>
          <w:rStyle w:val="default"/>
          <w:rFonts w:cs="FrankRuehl" w:hint="cs"/>
          <w:rtl/>
        </w:rPr>
        <w:t xml:space="preserve"> </w:t>
      </w:r>
      <w:r w:rsidRPr="00F17657">
        <w:rPr>
          <w:rStyle w:val="default"/>
          <w:rFonts w:cs="FrankRuehl" w:hint="cs"/>
          <w:rtl/>
        </w:rPr>
        <w:t>אם במועד האמור נותרו בידי החתם ניירות ערך שרכש במסגרת ההתחייבות החיתומית,</w:t>
      </w:r>
      <w:r w:rsidR="0054618A">
        <w:rPr>
          <w:rStyle w:val="default"/>
          <w:rFonts w:cs="FrankRuehl" w:hint="cs"/>
          <w:rtl/>
        </w:rPr>
        <w:t xml:space="preserve"> אלא אם כן הסכים לכך הלקוח מראש בכתב, ביחס לעסקה מסויימת; חלפה תקופה ארוכה משלושה חודשים, אך טרם חלפו ששה חודשים ממועד קיום ההתחייבות החיתומית, רשאי מנהל</w:t>
      </w:r>
      <w:r w:rsidR="0054618A">
        <w:rPr>
          <w:rStyle w:val="default"/>
          <w:rFonts w:cs="FrankRuehl"/>
          <w:rtl/>
        </w:rPr>
        <w:t xml:space="preserve"> </w:t>
      </w:r>
      <w:r w:rsidR="0054618A">
        <w:rPr>
          <w:rStyle w:val="default"/>
          <w:rFonts w:cs="FrankRuehl" w:hint="cs"/>
          <w:rtl/>
        </w:rPr>
        <w:t>תיקים</w:t>
      </w:r>
      <w:r w:rsidR="0054618A">
        <w:rPr>
          <w:rStyle w:val="default"/>
          <w:rFonts w:cs="FrankRuehl"/>
          <w:rtl/>
        </w:rPr>
        <w:t xml:space="preserve"> </w:t>
      </w:r>
      <w:r w:rsidR="0054618A">
        <w:rPr>
          <w:rStyle w:val="default"/>
          <w:rFonts w:cs="FrankRuehl" w:hint="cs"/>
          <w:rtl/>
        </w:rPr>
        <w:t>ל</w:t>
      </w:r>
      <w:r w:rsidR="0054618A">
        <w:rPr>
          <w:rStyle w:val="default"/>
          <w:rFonts w:cs="FrankRuehl"/>
          <w:rtl/>
        </w:rPr>
        <w:t>ר</w:t>
      </w:r>
      <w:r w:rsidR="0054618A">
        <w:rPr>
          <w:rStyle w:val="default"/>
          <w:rFonts w:cs="FrankRuehl" w:hint="cs"/>
          <w:rtl/>
        </w:rPr>
        <w:t>כוש עבור לקוח ניירות ערך כאמור, אם הסכים לכך הלקוח מראש בכתב; מנהל תיקים ידווח ללקוח על רכיש</w:t>
      </w:r>
      <w:r>
        <w:rPr>
          <w:rStyle w:val="default"/>
          <w:rFonts w:cs="FrankRuehl" w:hint="cs"/>
          <w:rtl/>
        </w:rPr>
        <w:t>ה כאמור תוך 30 ימים מיום ביצועה</w:t>
      </w:r>
      <w:r w:rsidRPr="00F17657">
        <w:rPr>
          <w:rStyle w:val="default"/>
          <w:rFonts w:cs="FrankRuehl" w:hint="cs"/>
          <w:rtl/>
        </w:rPr>
        <w:t xml:space="preserve">; בסעיף קטן זה, "מועד קיום ההתחייבות החיתומית" </w:t>
      </w:r>
      <w:r w:rsidRPr="00F17657">
        <w:rPr>
          <w:rStyle w:val="default"/>
          <w:rFonts w:cs="FrankRuehl"/>
          <w:rtl/>
        </w:rPr>
        <w:t>–</w:t>
      </w:r>
      <w:r w:rsidRPr="00F17657">
        <w:rPr>
          <w:rStyle w:val="default"/>
          <w:rFonts w:cs="FrankRuehl" w:hint="cs"/>
          <w:rtl/>
        </w:rPr>
        <w:t xml:space="preserve"> המועד כמפורט להלן, לפי העניין:</w:t>
      </w:r>
    </w:p>
    <w:p w:rsidR="00F17657" w:rsidRPr="00F17657" w:rsidRDefault="00F17657" w:rsidP="00F17657">
      <w:pPr>
        <w:pStyle w:val="P00"/>
        <w:ind w:left="1021" w:right="1134"/>
        <w:rPr>
          <w:rStyle w:val="default"/>
          <w:rFonts w:cs="FrankRuehl" w:hint="cs"/>
          <w:rtl/>
        </w:rPr>
      </w:pPr>
      <w:r w:rsidRPr="00F17657">
        <w:rPr>
          <w:rStyle w:val="default"/>
          <w:rFonts w:cs="FrankRuehl" w:hint="cs"/>
          <w:rtl/>
        </w:rPr>
        <w:t>(1)</w:t>
      </w:r>
      <w:r w:rsidRPr="00F17657">
        <w:rPr>
          <w:rStyle w:val="default"/>
          <w:rFonts w:cs="FrankRuehl" w:hint="cs"/>
          <w:rtl/>
        </w:rPr>
        <w:tab/>
        <w:t xml:space="preserve">אם החתם התחייב לרכוש ניירות ערך המוצעים על פי התשקיף, אם הציבור לא ירכוש אותם </w:t>
      </w:r>
      <w:r w:rsidRPr="00F17657">
        <w:rPr>
          <w:rStyle w:val="default"/>
          <w:rFonts w:cs="FrankRuehl"/>
          <w:rtl/>
        </w:rPr>
        <w:t>–</w:t>
      </w:r>
      <w:r w:rsidRPr="00F17657">
        <w:rPr>
          <w:rStyle w:val="default"/>
          <w:rFonts w:cs="FrankRuehl" w:hint="cs"/>
          <w:rtl/>
        </w:rPr>
        <w:t xml:space="preserve"> מועד השלמת המכירה לציבור במסגרתה רכש החתם את ניירות הערך האמורים;</w:t>
      </w:r>
    </w:p>
    <w:p w:rsidR="0054618A" w:rsidRDefault="00F17657" w:rsidP="00F17657">
      <w:pPr>
        <w:pStyle w:val="P00"/>
        <w:ind w:left="1021" w:right="1134"/>
        <w:rPr>
          <w:rStyle w:val="default"/>
          <w:rFonts w:cs="FrankRuehl" w:hint="cs"/>
          <w:rtl/>
        </w:rPr>
      </w:pPr>
      <w:r w:rsidRPr="00F17657">
        <w:rPr>
          <w:rStyle w:val="default"/>
          <w:rFonts w:cs="FrankRuehl" w:hint="cs"/>
          <w:rtl/>
        </w:rPr>
        <w:t>(2)</w:t>
      </w:r>
      <w:r w:rsidRPr="00F17657">
        <w:rPr>
          <w:rStyle w:val="default"/>
          <w:rFonts w:cs="FrankRuehl" w:hint="cs"/>
          <w:rtl/>
        </w:rPr>
        <w:tab/>
        <w:t xml:space="preserve">אם החתם התחייב לרכוש ניירות ערך המוצעים על פי התשקיף כדי למכור אותם לציבור </w:t>
      </w:r>
      <w:r w:rsidRPr="00F17657">
        <w:rPr>
          <w:rStyle w:val="default"/>
          <w:rFonts w:cs="FrankRuehl"/>
          <w:rtl/>
        </w:rPr>
        <w:t>–</w:t>
      </w:r>
      <w:r w:rsidRPr="00F17657">
        <w:rPr>
          <w:rStyle w:val="default"/>
          <w:rFonts w:cs="FrankRuehl" w:hint="cs"/>
          <w:rtl/>
        </w:rPr>
        <w:t xml:space="preserve"> מועד השלמת המכירה לציבור, בידי החתם, של ניירות הערך האמורים</w:t>
      </w:r>
      <w:r>
        <w:rPr>
          <w:rStyle w:val="default"/>
          <w:rFonts w:cs="FrankRuehl" w:hint="cs"/>
          <w:rtl/>
        </w:rPr>
        <w:t>.</w:t>
      </w:r>
    </w:p>
    <w:p w:rsidR="0054618A" w:rsidRDefault="0054618A">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כישה כאמור בסעיפים קטנים (ב) ו-(ג) תבוצע בבורסה או בשער שלא יעלה על שער הבורסה הידוע במועד הרכישה.</w:t>
      </w:r>
    </w:p>
    <w:p w:rsidR="00F17657" w:rsidRPr="00C2599A" w:rsidRDefault="00F17657" w:rsidP="00F17657">
      <w:pPr>
        <w:pStyle w:val="P00"/>
        <w:spacing w:before="0"/>
        <w:ind w:left="0" w:right="1134"/>
        <w:rPr>
          <w:rStyle w:val="default"/>
          <w:rFonts w:cs="FrankRuehl" w:hint="cs"/>
          <w:vanish/>
          <w:color w:val="FF0000"/>
          <w:sz w:val="20"/>
          <w:szCs w:val="20"/>
          <w:shd w:val="clear" w:color="auto" w:fill="FFFF99"/>
          <w:rtl/>
        </w:rPr>
      </w:pPr>
      <w:bookmarkStart w:id="141" w:name="Rov220"/>
      <w:r w:rsidRPr="00C2599A">
        <w:rPr>
          <w:rStyle w:val="default"/>
          <w:rFonts w:cs="FrankRuehl" w:hint="cs"/>
          <w:vanish/>
          <w:color w:val="FF0000"/>
          <w:sz w:val="20"/>
          <w:szCs w:val="20"/>
          <w:shd w:val="clear" w:color="auto" w:fill="FFFF99"/>
          <w:rtl/>
        </w:rPr>
        <w:t>מיום 18.4.2010</w:t>
      </w:r>
    </w:p>
    <w:p w:rsidR="00F17657" w:rsidRPr="00C2599A" w:rsidRDefault="00F17657" w:rsidP="00F1765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F17657" w:rsidRPr="00C2599A" w:rsidRDefault="00F17657" w:rsidP="00F17657">
      <w:pPr>
        <w:pStyle w:val="P00"/>
        <w:spacing w:before="0"/>
        <w:ind w:left="0" w:right="1134"/>
        <w:rPr>
          <w:rStyle w:val="default"/>
          <w:rFonts w:cs="FrankRuehl" w:hint="cs"/>
          <w:vanish/>
          <w:sz w:val="20"/>
          <w:szCs w:val="20"/>
          <w:shd w:val="clear" w:color="auto" w:fill="FFFF99"/>
          <w:rtl/>
        </w:rPr>
      </w:pPr>
      <w:hyperlink r:id="rId319"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375 (</w:t>
      </w:r>
      <w:hyperlink r:id="rId320"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F17657" w:rsidRPr="00C2599A" w:rsidRDefault="00F17657" w:rsidP="00F17657">
      <w:pPr>
        <w:pStyle w:val="P00"/>
        <w:ind w:left="0" w:right="1134"/>
        <w:rPr>
          <w:rStyle w:val="default"/>
          <w:rFonts w:cs="FrankRuehl" w:hint="cs"/>
          <w:vanish/>
          <w:sz w:val="22"/>
          <w:szCs w:val="22"/>
          <w:u w:val="single"/>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(ג</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ל</w:t>
      </w:r>
      <w:r w:rsidRPr="00C2599A">
        <w:rPr>
          <w:rStyle w:val="default"/>
          <w:rFonts w:cs="FrankRuehl" w:hint="cs"/>
          <w:vanish/>
          <w:sz w:val="22"/>
          <w:szCs w:val="22"/>
          <w:shd w:val="clear" w:color="auto" w:fill="FFFF99"/>
          <w:rtl/>
        </w:rPr>
        <w:t>א ירכוש מנהל תיקים עבור לקוח ניירות ערך שתאגיד קשור אליו או תאגי</w:t>
      </w:r>
      <w:r w:rsidRPr="00C2599A">
        <w:rPr>
          <w:rStyle w:val="default"/>
          <w:rFonts w:cs="FrankRuehl"/>
          <w:vanish/>
          <w:sz w:val="22"/>
          <w:szCs w:val="22"/>
          <w:shd w:val="clear" w:color="auto" w:fill="FFFF99"/>
          <w:rtl/>
        </w:rPr>
        <w:t>ד</w:t>
      </w:r>
      <w:r w:rsidRPr="00C2599A">
        <w:rPr>
          <w:rStyle w:val="default"/>
          <w:rFonts w:cs="FrankRuehl" w:hint="cs"/>
          <w:vanish/>
          <w:sz w:val="22"/>
          <w:szCs w:val="22"/>
          <w:shd w:val="clear" w:color="auto" w:fill="FFFF99"/>
          <w:rtl/>
        </w:rPr>
        <w:t xml:space="preserve"> הקשור</w:t>
      </w:r>
      <w:r w:rsidRPr="00C2599A">
        <w:rPr>
          <w:rStyle w:val="default"/>
          <w:rFonts w:cs="FrankRuehl"/>
          <w:vanish/>
          <w:sz w:val="22"/>
          <w:szCs w:val="22"/>
          <w:shd w:val="clear" w:color="auto" w:fill="FFFF99"/>
          <w:rtl/>
        </w:rPr>
        <w:t xml:space="preserve"> ל</w:t>
      </w:r>
      <w:r w:rsidRPr="00C2599A">
        <w:rPr>
          <w:rStyle w:val="default"/>
          <w:rFonts w:cs="FrankRuehl" w:hint="cs"/>
          <w:vanish/>
          <w:sz w:val="22"/>
          <w:szCs w:val="22"/>
          <w:shd w:val="clear" w:color="auto" w:fill="FFFF99"/>
          <w:rtl/>
        </w:rPr>
        <w:t xml:space="preserve">תאגיד שבו הוא עובד שימש חתם להצעתם, כל עוד לא חלפו שלושה חודשים ממועד קיום ההתחייבות החיתומית, </w:t>
      </w:r>
      <w:r w:rsidRPr="00C2599A">
        <w:rPr>
          <w:rStyle w:val="default"/>
          <w:rFonts w:cs="FrankRuehl" w:hint="cs"/>
          <w:vanish/>
          <w:sz w:val="22"/>
          <w:szCs w:val="22"/>
          <w:u w:val="single"/>
          <w:shd w:val="clear" w:color="auto" w:fill="FFFF99"/>
          <w:rtl/>
        </w:rPr>
        <w:t>אם במועד האמור נותרו בידי החתם ניירות ערך שרכש במסגרת ההתחייבות החיתומית,</w:t>
      </w:r>
      <w:r w:rsidRPr="00C2599A">
        <w:rPr>
          <w:rStyle w:val="default"/>
          <w:rFonts w:cs="FrankRuehl" w:hint="cs"/>
          <w:vanish/>
          <w:sz w:val="22"/>
          <w:szCs w:val="22"/>
          <w:shd w:val="clear" w:color="auto" w:fill="FFFF99"/>
          <w:rtl/>
        </w:rPr>
        <w:t xml:space="preserve"> אלא אם כן הסכים לכך הלקוח מראש בכתב, ביחס לעסקה מסויימת; חלפה תקופה ארוכה משלושה חודשים, אך טרם חלפו ששה חודשים ממועד קיום ההתחייבות החיתומית, רשאי מנהל</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תיקים</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ל</w:t>
      </w:r>
      <w:r w:rsidRPr="00C2599A">
        <w:rPr>
          <w:rStyle w:val="default"/>
          <w:rFonts w:cs="FrankRuehl"/>
          <w:vanish/>
          <w:sz w:val="22"/>
          <w:szCs w:val="22"/>
          <w:shd w:val="clear" w:color="auto" w:fill="FFFF99"/>
          <w:rtl/>
        </w:rPr>
        <w:t>ר</w:t>
      </w:r>
      <w:r w:rsidRPr="00C2599A">
        <w:rPr>
          <w:rStyle w:val="default"/>
          <w:rFonts w:cs="FrankRuehl" w:hint="cs"/>
          <w:vanish/>
          <w:sz w:val="22"/>
          <w:szCs w:val="22"/>
          <w:shd w:val="clear" w:color="auto" w:fill="FFFF99"/>
          <w:rtl/>
        </w:rPr>
        <w:t>כוש עבור לקוח ניירות ערך כאמור, אם הסכים לכך הלקוח מראש בכתב; מנהל תיקים ידווח ללקוח על רכישה כאמור תוך 30 ימים מיום ביצועה</w:t>
      </w:r>
      <w:r w:rsidRPr="00C2599A">
        <w:rPr>
          <w:rStyle w:val="default"/>
          <w:rFonts w:cs="FrankRuehl" w:hint="cs"/>
          <w:vanish/>
          <w:sz w:val="22"/>
          <w:szCs w:val="22"/>
          <w:u w:val="single"/>
          <w:shd w:val="clear" w:color="auto" w:fill="FFFF99"/>
          <w:rtl/>
        </w:rPr>
        <w:t xml:space="preserve">; בסעיף קטן זה, "מועד קיום ההתחייבות החיתומית"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המועד כמפורט להלן, לפי העניין:</w:t>
      </w:r>
    </w:p>
    <w:p w:rsidR="00F17657" w:rsidRPr="00C2599A" w:rsidRDefault="00F17657" w:rsidP="00F17657">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(1)</w:t>
      </w:r>
      <w:r w:rsidRPr="00C2599A">
        <w:rPr>
          <w:rStyle w:val="default"/>
          <w:rFonts w:cs="FrankRuehl" w:hint="cs"/>
          <w:vanish/>
          <w:sz w:val="22"/>
          <w:szCs w:val="22"/>
          <w:u w:val="single"/>
          <w:shd w:val="clear" w:color="auto" w:fill="FFFF99"/>
          <w:rtl/>
        </w:rPr>
        <w:tab/>
        <w:t xml:space="preserve">אם החתם התחייב לרכוש ניירות ערך המוצעים על פי התשקיף, אם הציבור לא ירכוש אותם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מועד השלמת המכירה לציבור במסגרתה רכש החתם את ניירות הערך האמורים;</w:t>
      </w:r>
    </w:p>
    <w:p w:rsidR="00F17657" w:rsidRPr="00F17657" w:rsidRDefault="00F17657" w:rsidP="00F17657">
      <w:pPr>
        <w:pStyle w:val="P00"/>
        <w:spacing w:before="0"/>
        <w:ind w:left="1021" w:right="1134"/>
        <w:rPr>
          <w:rStyle w:val="default"/>
          <w:rFonts w:cs="FrankRuehl"/>
          <w:sz w:val="2"/>
          <w:szCs w:val="2"/>
          <w:rtl/>
        </w:rPr>
      </w:pPr>
      <w:r w:rsidRPr="00C2599A">
        <w:rPr>
          <w:rStyle w:val="default"/>
          <w:rFonts w:cs="FrankRuehl" w:hint="cs"/>
          <w:vanish/>
          <w:sz w:val="22"/>
          <w:szCs w:val="22"/>
          <w:u w:val="single"/>
          <w:shd w:val="clear" w:color="auto" w:fill="FFFF99"/>
          <w:rtl/>
        </w:rPr>
        <w:t>(2)</w:t>
      </w:r>
      <w:r w:rsidRPr="00C2599A">
        <w:rPr>
          <w:rStyle w:val="default"/>
          <w:rFonts w:cs="FrankRuehl" w:hint="cs"/>
          <w:vanish/>
          <w:sz w:val="22"/>
          <w:szCs w:val="22"/>
          <w:u w:val="single"/>
          <w:shd w:val="clear" w:color="auto" w:fill="FFFF99"/>
          <w:rtl/>
        </w:rPr>
        <w:tab/>
        <w:t xml:space="preserve">אם החתם התחייב לרכוש ניירות ערך המוצעים על פי התשקיף כדי למכור אותם לציבור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מועד השלמת המכירה לציבור, בידי החתם, של ניירות הערך האמורים</w:t>
      </w:r>
      <w:r w:rsidRPr="00C2599A">
        <w:rPr>
          <w:rStyle w:val="default"/>
          <w:rFonts w:cs="FrankRuehl" w:hint="cs"/>
          <w:vanish/>
          <w:sz w:val="22"/>
          <w:szCs w:val="22"/>
          <w:shd w:val="clear" w:color="auto" w:fill="FFFF99"/>
          <w:rtl/>
        </w:rPr>
        <w:t>.</w:t>
      </w:r>
      <w:bookmarkEnd w:id="141"/>
    </w:p>
    <w:p w:rsidR="0054618A" w:rsidRDefault="0054618A">
      <w:pPr>
        <w:pStyle w:val="P00"/>
        <w:spacing w:before="72"/>
        <w:ind w:left="0" w:right="1134"/>
        <w:rPr>
          <w:rStyle w:val="default"/>
          <w:rFonts w:cs="FrankRuehl" w:hint="cs"/>
          <w:rtl/>
        </w:rPr>
      </w:pPr>
      <w:bookmarkStart w:id="142" w:name="Seif45"/>
      <w:bookmarkEnd w:id="142"/>
      <w:r>
        <w:rPr>
          <w:rFonts w:cs="Miriam"/>
          <w:szCs w:val="32"/>
          <w:rtl/>
          <w:lang w:val="he-IL"/>
        </w:rPr>
        <w:pict>
          <v:shape id="_x0000_s2211" type="#_x0000_t202" style="position:absolute;left:0;text-align:left;margin-left:470.25pt;margin-top:7.1pt;width:1in;height:41pt;z-index:25165568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גילוי נאות, ניגוד ענינים והעדפה, בשיווק והשקעות</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big-number"/>
          <w:rFonts w:cs="Miriam" w:hint="cs"/>
          <w:rtl/>
        </w:rPr>
        <w:t>16</w:t>
      </w:r>
      <w:r>
        <w:rPr>
          <w:rStyle w:val="default"/>
          <w:rFonts w:cs="FrankRuehl" w:hint="cs"/>
          <w:rtl/>
        </w:rPr>
        <w:t>א.</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בלי לפגוע בכלליות הוראות סעיף 14, יחולו לענין משווק</w:t>
      </w:r>
      <w:r>
        <w:rPr>
          <w:rStyle w:val="default"/>
          <w:rFonts w:cs="FrankRuehl" w:hint="cs"/>
          <w:rtl/>
        </w:rPr>
        <w:t xml:space="preserve"> </w:t>
      </w:r>
      <w:r>
        <w:rPr>
          <w:rStyle w:val="default"/>
          <w:rFonts w:cs="FrankRuehl"/>
          <w:rtl/>
        </w:rPr>
        <w:t>השקעות, מנהל תיקים שהוא תאגיד קשור לגוף מוסדי או למשווק ומנהל תיקים העוסק בשיווק השקעות, גם הוראות אלה:</w:t>
      </w:r>
    </w:p>
    <w:p w:rsidR="0054618A" w:rsidRDefault="0054618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כל אחד מהם יביא לידיעת לקוחותיו, בכל מקום שבו</w:t>
      </w:r>
      <w:r>
        <w:rPr>
          <w:rStyle w:val="default"/>
          <w:rFonts w:cs="FrankRuehl" w:hint="cs"/>
          <w:rtl/>
        </w:rPr>
        <w:t xml:space="preserve"> </w:t>
      </w:r>
      <w:r>
        <w:rPr>
          <w:rStyle w:val="default"/>
          <w:rFonts w:cs="FrankRuehl"/>
          <w:rtl/>
        </w:rPr>
        <w:t>הוא מנהל את עסקיו ובכל מקום אחר שעליו הורה יושב</w:t>
      </w:r>
      <w:r>
        <w:rPr>
          <w:rStyle w:val="default"/>
          <w:rFonts w:cs="FrankRuehl" w:hint="cs"/>
          <w:rtl/>
        </w:rPr>
        <w:t xml:space="preserve"> </w:t>
      </w:r>
      <w:r>
        <w:rPr>
          <w:rStyle w:val="default"/>
          <w:rFonts w:cs="FrankRuehl"/>
          <w:rtl/>
        </w:rPr>
        <w:t>ראש הרשות, בשלט בולט וברור או באופן אחר כפי שהורה</w:t>
      </w:r>
      <w:r>
        <w:rPr>
          <w:rStyle w:val="default"/>
          <w:rFonts w:cs="FrankRuehl" w:hint="cs"/>
          <w:rtl/>
        </w:rPr>
        <w:t xml:space="preserve"> </w:t>
      </w:r>
      <w:r>
        <w:rPr>
          <w:rStyle w:val="default"/>
          <w:rFonts w:cs="FrankRuehl"/>
          <w:rtl/>
        </w:rPr>
        <w:t>יושב ראש הרשות, את דבר עיסוקו בשיווק השקעות ולא</w:t>
      </w:r>
      <w:r>
        <w:rPr>
          <w:rStyle w:val="default"/>
          <w:rFonts w:cs="FrankRuehl" w:hint="cs"/>
          <w:rtl/>
        </w:rPr>
        <w:t xml:space="preserve"> </w:t>
      </w:r>
      <w:r>
        <w:rPr>
          <w:rStyle w:val="default"/>
          <w:rFonts w:cs="FrankRuehl"/>
          <w:rtl/>
        </w:rPr>
        <w:t>בייעוץ השקעות או את דבר היותו תאגיד קשור לגוף מוסדי</w:t>
      </w:r>
      <w:r>
        <w:rPr>
          <w:rStyle w:val="default"/>
          <w:rFonts w:cs="FrankRuehl" w:hint="cs"/>
          <w:rtl/>
        </w:rPr>
        <w:t xml:space="preserve"> </w:t>
      </w:r>
      <w:r>
        <w:rPr>
          <w:rStyle w:val="default"/>
          <w:rFonts w:cs="FrankRuehl"/>
          <w:rtl/>
        </w:rPr>
        <w:t>או למשווק, לפי הענין, וכן את הגופים המוסדיים שהוא בעל זיקה לנכסים פיננסיים שלהם;</w:t>
      </w:r>
    </w:p>
    <w:p w:rsidR="0054618A" w:rsidRDefault="0054618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כל אחד מהם יגלה ללקוח, בלשון המובנת לו, בעל</w:t>
      </w:r>
      <w:r>
        <w:rPr>
          <w:rStyle w:val="default"/>
          <w:rFonts w:cs="FrankRuehl" w:hint="cs"/>
          <w:rtl/>
        </w:rPr>
        <w:t xml:space="preserve"> </w:t>
      </w:r>
      <w:r>
        <w:rPr>
          <w:rStyle w:val="default"/>
          <w:rFonts w:cs="FrankRuehl"/>
          <w:rtl/>
        </w:rPr>
        <w:t>פה ובמסמך בכתב שיימסר ללקוח לפני ההתקשרות עמו,</w:t>
      </w:r>
      <w:r>
        <w:rPr>
          <w:rStyle w:val="default"/>
          <w:rFonts w:cs="FrankRuehl" w:hint="cs"/>
          <w:rtl/>
        </w:rPr>
        <w:t xml:space="preserve"> </w:t>
      </w:r>
      <w:r>
        <w:rPr>
          <w:rStyle w:val="default"/>
          <w:rFonts w:cs="FrankRuehl"/>
          <w:rtl/>
        </w:rPr>
        <w:t>וכן יפרסם באתר האינטרנט שלו, את האמור בפסקה (1),</w:t>
      </w:r>
      <w:r>
        <w:rPr>
          <w:rStyle w:val="default"/>
          <w:rFonts w:cs="FrankRuehl" w:hint="cs"/>
          <w:rtl/>
        </w:rPr>
        <w:t xml:space="preserve"> </w:t>
      </w:r>
      <w:r>
        <w:rPr>
          <w:rStyle w:val="default"/>
          <w:rFonts w:cs="FrankRuehl"/>
          <w:rtl/>
        </w:rPr>
        <w:t>את הזיקה שיש לו לנכסים פיננסיים ומהותה, ואת דבר</w:t>
      </w:r>
      <w:r>
        <w:rPr>
          <w:rStyle w:val="default"/>
          <w:rFonts w:cs="FrankRuehl" w:hint="cs"/>
          <w:rtl/>
        </w:rPr>
        <w:t xml:space="preserve"> </w:t>
      </w:r>
      <w:r>
        <w:rPr>
          <w:rStyle w:val="default"/>
          <w:rFonts w:cs="FrankRuehl"/>
          <w:rtl/>
        </w:rPr>
        <w:t>העדפתו את אותם נכסים פיננסיים; שר האוצר, בהתייעצות</w:t>
      </w:r>
      <w:r>
        <w:rPr>
          <w:rStyle w:val="default"/>
          <w:rFonts w:cs="FrankRuehl" w:hint="cs"/>
          <w:rtl/>
        </w:rPr>
        <w:t xml:space="preserve"> </w:t>
      </w:r>
      <w:r>
        <w:rPr>
          <w:rStyle w:val="default"/>
          <w:rFonts w:cs="FrankRuehl"/>
          <w:rtl/>
        </w:rPr>
        <w:t>עם הרשות ובאישור ועדת הכספים של הכנסת, רשאי</w:t>
      </w:r>
      <w:r>
        <w:rPr>
          <w:rStyle w:val="default"/>
          <w:rFonts w:cs="FrankRuehl" w:hint="cs"/>
          <w:rtl/>
        </w:rPr>
        <w:t xml:space="preserve"> </w:t>
      </w:r>
      <w:r>
        <w:rPr>
          <w:rStyle w:val="default"/>
          <w:rFonts w:cs="FrankRuehl"/>
          <w:rtl/>
        </w:rPr>
        <w:t>לקבוע כללים לענין הפירוט שיינתן במסמך ובפרסום באתר</w:t>
      </w:r>
      <w:r>
        <w:rPr>
          <w:rStyle w:val="default"/>
          <w:rFonts w:cs="FrankRuehl" w:hint="cs"/>
          <w:rtl/>
        </w:rPr>
        <w:t xml:space="preserve"> </w:t>
      </w:r>
      <w:r>
        <w:rPr>
          <w:rStyle w:val="default"/>
          <w:rFonts w:cs="FrankRuehl"/>
          <w:rtl/>
        </w:rPr>
        <w:t>האינטרנט לפי פסקה זו, של זיקה שהיא טובת הנאה כאמור</w:t>
      </w:r>
      <w:r>
        <w:rPr>
          <w:rStyle w:val="default"/>
          <w:rFonts w:cs="FrankRuehl" w:hint="cs"/>
          <w:rtl/>
        </w:rPr>
        <w:t xml:space="preserve"> </w:t>
      </w:r>
      <w:r>
        <w:rPr>
          <w:rStyle w:val="default"/>
          <w:rFonts w:cs="FrankRuehl"/>
          <w:rtl/>
        </w:rPr>
        <w:t>בפסקה (2) להגדרה זיקה, לרבות סוג טובת ההנאה, היקפה ואופן חישובה</w:t>
      </w:r>
      <w:r>
        <w:rPr>
          <w:rStyle w:val="default"/>
          <w:rFonts w:cs="FrankRuehl" w:hint="cs"/>
          <w:rtl/>
        </w:rPr>
        <w:t>.</w:t>
      </w:r>
    </w:p>
    <w:p w:rsidR="0054618A" w:rsidRDefault="0054618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הוראות סעיפים 11(א) ו</w:t>
      </w:r>
      <w:r>
        <w:rPr>
          <w:rStyle w:val="default"/>
          <w:rFonts w:cs="FrankRuehl" w:hint="cs"/>
          <w:rtl/>
        </w:rPr>
        <w:t>-</w:t>
      </w:r>
      <w:r>
        <w:rPr>
          <w:rStyle w:val="default"/>
          <w:rFonts w:cs="FrankRuehl"/>
          <w:rtl/>
        </w:rPr>
        <w:t>16(א), משווק, מנהל תיקים</w:t>
      </w:r>
      <w:r>
        <w:rPr>
          <w:rStyle w:val="default"/>
          <w:rFonts w:cs="FrankRuehl" w:hint="cs"/>
          <w:rtl/>
        </w:rPr>
        <w:t xml:space="preserve"> </w:t>
      </w:r>
      <w:r>
        <w:rPr>
          <w:rStyle w:val="default"/>
          <w:rFonts w:cs="FrankRuehl"/>
          <w:rtl/>
        </w:rPr>
        <w:t>שהוא תאגיד קשור לגוף מוסדי או למשווק ומנהל תיקים העוסק</w:t>
      </w:r>
      <w:r>
        <w:rPr>
          <w:rStyle w:val="default"/>
          <w:rFonts w:cs="FrankRuehl" w:hint="cs"/>
          <w:rtl/>
        </w:rPr>
        <w:t xml:space="preserve"> </w:t>
      </w:r>
      <w:r>
        <w:rPr>
          <w:rStyle w:val="default"/>
          <w:rFonts w:cs="FrankRuehl"/>
          <w:rtl/>
        </w:rPr>
        <w:t>בשיווק השקעות, רשאים, במסגרת עיסוקם בשיווק השקעות או</w:t>
      </w:r>
      <w:r>
        <w:rPr>
          <w:rStyle w:val="default"/>
          <w:rFonts w:cs="FrankRuehl" w:hint="cs"/>
          <w:rtl/>
        </w:rPr>
        <w:t xml:space="preserve"> </w:t>
      </w:r>
      <w:r>
        <w:rPr>
          <w:rStyle w:val="default"/>
          <w:rFonts w:cs="FrankRuehl"/>
          <w:rtl/>
        </w:rPr>
        <w:t>בניהול תיקי השקעות, לפי הענין, להעדיף נכס פיננסי שיש להם זיקה</w:t>
      </w:r>
      <w:r>
        <w:rPr>
          <w:rStyle w:val="default"/>
          <w:rFonts w:cs="FrankRuehl" w:hint="cs"/>
          <w:rtl/>
        </w:rPr>
        <w:t xml:space="preserve"> </w:t>
      </w:r>
      <w:r>
        <w:rPr>
          <w:rStyle w:val="default"/>
          <w:rFonts w:cs="FrankRuehl"/>
          <w:rtl/>
        </w:rPr>
        <w:t>אליו על פני נכס פיננסי אחר הדומה מבחינת התאמתו ללקוח לאותו</w:t>
      </w:r>
      <w:r>
        <w:rPr>
          <w:rStyle w:val="default"/>
          <w:rFonts w:cs="FrankRuehl" w:hint="cs"/>
          <w:rtl/>
        </w:rPr>
        <w:t xml:space="preserve"> </w:t>
      </w:r>
      <w:r>
        <w:rPr>
          <w:rStyle w:val="default"/>
          <w:rFonts w:cs="FrankRuehl"/>
          <w:rtl/>
        </w:rPr>
        <w:t>נכס פיננסי ושאין להם זיקה אליו, ובלבד שעמדו בכל דרישות הגילוי כלפי הלקוח, לפי סעיף קטן (א)</w:t>
      </w:r>
      <w:r>
        <w:rPr>
          <w:rStyle w:val="default"/>
          <w:rFonts w:cs="FrankRuehl" w:hint="cs"/>
          <w:rtl/>
        </w:rPr>
        <w:t>.</w:t>
      </w:r>
    </w:p>
    <w:p w:rsidR="0054618A" w:rsidRDefault="0054618A">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זיקה של משווק או של מנהל תיקים לנכס פיננסי לא תיחשב כניגוד ענינים בינו לבין הלקוח לענין סעיף 15</w:t>
      </w:r>
      <w:r>
        <w:rPr>
          <w:rStyle w:val="default"/>
          <w:rFonts w:cs="FrankRuehl" w:hint="cs"/>
          <w:rtl/>
        </w:rPr>
        <w:t>.</w:t>
      </w:r>
    </w:p>
    <w:p w:rsidR="00F17657" w:rsidRDefault="00F20C8F">
      <w:pPr>
        <w:pStyle w:val="P00"/>
        <w:spacing w:before="72"/>
        <w:ind w:left="0" w:right="1134"/>
        <w:rPr>
          <w:rStyle w:val="default"/>
          <w:rFonts w:cs="FrankRuehl" w:hint="cs"/>
          <w:rtl/>
        </w:rPr>
      </w:pPr>
      <w:r>
        <w:rPr>
          <w:rFonts w:cs="FrankRuehl" w:hint="cs"/>
          <w:sz w:val="26"/>
          <w:rtl/>
          <w:lang w:eastAsia="en-US"/>
        </w:rPr>
        <w:pict>
          <v:shape id="_x0000_s2369" type="#_x0000_t202" style="position:absolute;left:0;text-align:left;margin-left:470.25pt;margin-top:7.1pt;width:1in;height:22.4pt;z-index:251707904" filled="f" stroked="f">
            <v:textbox inset="1mm,0,1mm,0">
              <w:txbxContent>
                <w:p w:rsidR="004D2012" w:rsidRDefault="004D2012" w:rsidP="00F20C8F">
                  <w:pPr>
                    <w:spacing w:line="160" w:lineRule="exact"/>
                    <w:jc w:val="left"/>
                    <w:rPr>
                      <w:rFonts w:cs="Miriam" w:hint="cs"/>
                      <w:noProof/>
                      <w:sz w:val="18"/>
                      <w:szCs w:val="18"/>
                      <w:rtl/>
                    </w:rPr>
                  </w:pPr>
                  <w:r>
                    <w:rPr>
                      <w:rFonts w:cs="Miriam" w:hint="cs"/>
                      <w:sz w:val="18"/>
                      <w:szCs w:val="18"/>
                      <w:rtl/>
                    </w:rPr>
                    <w:t>(תיקון מס' 13) תש"ע-2010</w:t>
                  </w:r>
                </w:p>
              </w:txbxContent>
            </v:textbox>
            <w10:anchorlock/>
          </v:shape>
        </w:pict>
      </w:r>
      <w:r w:rsidR="00F17657">
        <w:rPr>
          <w:rStyle w:val="default"/>
          <w:rFonts w:cs="FrankRuehl" w:hint="cs"/>
          <w:rtl/>
        </w:rPr>
        <w:tab/>
        <w:t>(ד)</w:t>
      </w:r>
      <w:r w:rsidR="00F17657">
        <w:rPr>
          <w:rStyle w:val="default"/>
          <w:rFonts w:cs="FrankRuehl" w:hint="cs"/>
          <w:rtl/>
        </w:rPr>
        <w:tab/>
        <w:t>משווק השקעות בכלי התקשורת יכלול הודעה אם יש לו או אין לו עניין אישי בנושא, וכן הודעה ששיווק ההשקעות אינו מהווה תחליף לשיווק המתחשב בנתונים ובצרכים המיוחדים של כל אדם.</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43" w:name="Rov221"/>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321"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846 (</w:t>
      </w:r>
      <w:hyperlink r:id="rId322"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16א</w:t>
      </w:r>
    </w:p>
    <w:p w:rsidR="00F17657" w:rsidRPr="00C2599A" w:rsidRDefault="00F17657" w:rsidP="00F17657">
      <w:pPr>
        <w:pStyle w:val="P00"/>
        <w:spacing w:before="0"/>
        <w:ind w:left="0" w:right="1134"/>
        <w:rPr>
          <w:rStyle w:val="default"/>
          <w:rFonts w:cs="FrankRuehl" w:hint="cs"/>
          <w:vanish/>
          <w:sz w:val="20"/>
          <w:szCs w:val="20"/>
          <w:shd w:val="clear" w:color="auto" w:fill="FFFF99"/>
          <w:rtl/>
        </w:rPr>
      </w:pPr>
    </w:p>
    <w:p w:rsidR="00F17657" w:rsidRPr="00C2599A" w:rsidRDefault="00F17657" w:rsidP="00F17657">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F17657" w:rsidRPr="00C2599A" w:rsidRDefault="00F17657" w:rsidP="00F1765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F17657" w:rsidRPr="00C2599A" w:rsidRDefault="00F17657" w:rsidP="00F17657">
      <w:pPr>
        <w:pStyle w:val="P00"/>
        <w:spacing w:before="0"/>
        <w:ind w:left="0" w:right="1134"/>
        <w:rPr>
          <w:rStyle w:val="default"/>
          <w:rFonts w:cs="FrankRuehl" w:hint="cs"/>
          <w:vanish/>
          <w:sz w:val="20"/>
          <w:szCs w:val="20"/>
          <w:shd w:val="clear" w:color="auto" w:fill="FFFF99"/>
          <w:rtl/>
        </w:rPr>
      </w:pPr>
      <w:hyperlink r:id="rId323"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375 (</w:t>
      </w:r>
      <w:hyperlink r:id="rId324"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F17657" w:rsidRPr="00F20C8F" w:rsidRDefault="00F17657" w:rsidP="00F20C8F">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קטן 16א(ד)</w:t>
      </w:r>
      <w:bookmarkEnd w:id="143"/>
    </w:p>
    <w:p w:rsidR="0054618A" w:rsidRDefault="0054618A">
      <w:pPr>
        <w:pStyle w:val="P00"/>
        <w:spacing w:before="72"/>
        <w:ind w:left="0" w:right="1134"/>
        <w:rPr>
          <w:rStyle w:val="default"/>
          <w:rFonts w:cs="FrankRuehl" w:hint="cs"/>
          <w:rtl/>
        </w:rPr>
      </w:pPr>
      <w:bookmarkStart w:id="144" w:name="Seif16"/>
      <w:bookmarkEnd w:id="144"/>
      <w:r>
        <w:rPr>
          <w:lang w:val="he-IL"/>
        </w:rPr>
        <w:pict>
          <v:rect id="_x0000_s2071" style="position:absolute;left:0;text-align:left;margin-left:464.5pt;margin-top:8.05pt;width:75.05pt;height:26.6pt;z-index:251527680"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sz w:val="18"/>
                      <w:szCs w:val="18"/>
                      <w:rtl/>
                    </w:rPr>
                    <w:t>אי</w:t>
                  </w:r>
                  <w:r>
                    <w:rPr>
                      <w:rFonts w:cs="Miriam" w:hint="cs"/>
                      <w:sz w:val="18"/>
                      <w:szCs w:val="18"/>
                      <w:rtl/>
                    </w:rPr>
                    <w:t>סור תמריצים</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rect>
        </w:pict>
      </w:r>
      <w:r>
        <w:rPr>
          <w:rStyle w:val="big-number"/>
          <w:rFonts w:cs="Miriam"/>
          <w:rtl/>
        </w:rPr>
        <w:t>17</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בעל רשיון, או אחר מטעמו או בעבורו, לא יקבל טובת</w:t>
      </w:r>
      <w:r>
        <w:rPr>
          <w:rStyle w:val="default"/>
          <w:rFonts w:cs="FrankRuehl" w:hint="cs"/>
          <w:rtl/>
        </w:rPr>
        <w:t xml:space="preserve"> </w:t>
      </w:r>
      <w:r>
        <w:rPr>
          <w:rStyle w:val="default"/>
          <w:rFonts w:cs="FrankRuehl"/>
          <w:rtl/>
        </w:rPr>
        <w:t>הנאה, במישרין או בעקיפין, בקשר עם ייעוץ השקעות, שיווק השקעות,</w:t>
      </w:r>
      <w:r>
        <w:rPr>
          <w:rStyle w:val="default"/>
          <w:rFonts w:cs="FrankRuehl" w:hint="cs"/>
          <w:rtl/>
        </w:rPr>
        <w:t xml:space="preserve"> </w:t>
      </w:r>
      <w:r>
        <w:rPr>
          <w:rStyle w:val="default"/>
          <w:rFonts w:cs="FrankRuehl"/>
          <w:rtl/>
        </w:rPr>
        <w:t>ביצוע עסקה או הימנעות מביצוע עסקה, זולת שכר והחזר הוצאות מהלקוח כפי שנקבעו בהסכם לפי סעיף 13(ב)(3).</w:t>
      </w:r>
    </w:p>
    <w:p w:rsidR="0054618A" w:rsidRDefault="0054618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הוראות סעיף קטן (א) לא יחולו לגבי אלה:</w:t>
      </w:r>
    </w:p>
    <w:p w:rsidR="0054618A" w:rsidRDefault="0054618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ייעוץ השקעות, שיווק השקעות, ביצוע עסקה או</w:t>
      </w:r>
      <w:r>
        <w:rPr>
          <w:rStyle w:val="default"/>
          <w:rFonts w:cs="FrankRuehl" w:hint="cs"/>
          <w:rtl/>
        </w:rPr>
        <w:t xml:space="preserve"> </w:t>
      </w:r>
      <w:r>
        <w:rPr>
          <w:rStyle w:val="default"/>
          <w:rFonts w:cs="FrankRuehl"/>
          <w:rtl/>
        </w:rPr>
        <w:t>הימנעות מביצוע עסקה, על ידי בעל רשיון, בניירות ערך המונפקים על ידו או על ידי מי שנשלט בידו;</w:t>
      </w:r>
    </w:p>
    <w:p w:rsidR="0054618A" w:rsidRDefault="0054618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שיווק השקעות, ביצוע עסקה או הימנעות מביצוע</w:t>
      </w:r>
      <w:r>
        <w:rPr>
          <w:rStyle w:val="default"/>
          <w:rFonts w:cs="FrankRuehl" w:hint="cs"/>
          <w:rtl/>
        </w:rPr>
        <w:t xml:space="preserve"> </w:t>
      </w:r>
      <w:r>
        <w:rPr>
          <w:rStyle w:val="default"/>
          <w:rFonts w:cs="FrankRuehl"/>
          <w:rtl/>
        </w:rPr>
        <w:t>עסקה, על ידי בעל רשיון משווק, בנכסים פיננסיים שיש לבעל הרשיון כאמור זיקה אליהם;</w:t>
      </w:r>
    </w:p>
    <w:p w:rsidR="0054618A" w:rsidRDefault="0054618A">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קבלת החזר עמלת קניה או מכירה בידי מנהל תיקים,</w:t>
      </w:r>
      <w:r>
        <w:rPr>
          <w:rStyle w:val="default"/>
          <w:rFonts w:cs="FrankRuehl" w:hint="cs"/>
          <w:rtl/>
        </w:rPr>
        <w:t xml:space="preserve"> </w:t>
      </w:r>
      <w:r>
        <w:rPr>
          <w:rStyle w:val="default"/>
          <w:rFonts w:cs="FrankRuehl"/>
          <w:rtl/>
        </w:rPr>
        <w:t>מאת חבר בורסה, בשל ביצוע עסקה מסוימת או מכלול</w:t>
      </w:r>
      <w:r>
        <w:rPr>
          <w:rStyle w:val="default"/>
          <w:rFonts w:cs="FrankRuehl" w:hint="cs"/>
          <w:rtl/>
        </w:rPr>
        <w:t xml:space="preserve"> </w:t>
      </w:r>
      <w:r>
        <w:rPr>
          <w:rStyle w:val="default"/>
          <w:rFonts w:cs="FrankRuehl"/>
          <w:rtl/>
        </w:rPr>
        <w:t>של עסקאות שהעסקה המסוימת היא חלק ממנו, ובלבד</w:t>
      </w:r>
      <w:r>
        <w:rPr>
          <w:rStyle w:val="default"/>
          <w:rFonts w:cs="FrankRuehl" w:hint="cs"/>
          <w:rtl/>
        </w:rPr>
        <w:t xml:space="preserve"> </w:t>
      </w:r>
      <w:r>
        <w:rPr>
          <w:rStyle w:val="default"/>
          <w:rFonts w:cs="FrankRuehl"/>
          <w:rtl/>
        </w:rPr>
        <w:t>שהלקוח שבעבורו בוצעה העסקה הסכים מראש ובכתב לקבלת ההחזר כאמור ולשיעורו;</w:t>
      </w:r>
    </w:p>
    <w:p w:rsidR="0054618A" w:rsidRDefault="0054618A">
      <w:pPr>
        <w:pStyle w:val="P00"/>
        <w:spacing w:before="72"/>
        <w:ind w:left="1021" w:right="1134"/>
        <w:rPr>
          <w:rStyle w:val="default"/>
          <w:rFonts w:cs="FrankRuehl" w:hint="cs"/>
          <w:rtl/>
        </w:rPr>
      </w:pPr>
      <w:r>
        <w:rPr>
          <w:rFonts w:cs="FrankRuehl"/>
          <w:rtl/>
          <w:lang w:val="he-IL"/>
        </w:rPr>
        <w:pict>
          <v:shape id="_x0000_s2238" type="#_x0000_t202" style="position:absolute;left:0;text-align:left;margin-left:470.25pt;margin-top:7.1pt;width:1in;height:25.6pt;z-index:25167411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ת"ט תשס"ו-2005</w:t>
                  </w:r>
                </w:p>
                <w:p w:rsidR="00BF17E5" w:rsidRDefault="00BF17E5" w:rsidP="0018547B">
                  <w:pPr>
                    <w:spacing w:line="160" w:lineRule="exact"/>
                    <w:jc w:val="left"/>
                    <w:rPr>
                      <w:rFonts w:cs="Miriam" w:hint="cs"/>
                      <w:sz w:val="18"/>
                      <w:szCs w:val="18"/>
                      <w:rtl/>
                    </w:rPr>
                  </w:pPr>
                  <w:r>
                    <w:rPr>
                      <w:rFonts w:cs="Miriam" w:hint="cs"/>
                      <w:sz w:val="18"/>
                      <w:szCs w:val="18"/>
                      <w:rtl/>
                    </w:rPr>
                    <w:t>(תיקון מס' 2</w:t>
                  </w:r>
                  <w:r w:rsidR="0018547B">
                    <w:rPr>
                      <w:rFonts w:cs="Miriam" w:hint="cs"/>
                      <w:sz w:val="18"/>
                      <w:szCs w:val="18"/>
                      <w:rtl/>
                    </w:rPr>
                    <w:t>2</w:t>
                  </w:r>
                  <w:r>
                    <w:rPr>
                      <w:rFonts w:cs="Miriam" w:hint="cs"/>
                      <w:sz w:val="18"/>
                      <w:szCs w:val="18"/>
                      <w:rtl/>
                    </w:rPr>
                    <w:t>) תשע"ד-2014</w:t>
                  </w:r>
                </w:p>
              </w:txbxContent>
            </v:textbox>
            <w10:anchorlock/>
          </v:shape>
        </w:pict>
      </w:r>
      <w:r>
        <w:rPr>
          <w:rStyle w:val="default"/>
          <w:rFonts w:cs="FrankRuehl"/>
          <w:rtl/>
        </w:rPr>
        <w:t>(4)</w:t>
      </w:r>
      <w:r>
        <w:rPr>
          <w:rStyle w:val="default"/>
          <w:rFonts w:cs="FrankRuehl" w:hint="cs"/>
          <w:rtl/>
        </w:rPr>
        <w:tab/>
      </w:r>
      <w:r>
        <w:rPr>
          <w:rStyle w:val="default"/>
          <w:rFonts w:cs="FrankRuehl"/>
          <w:rtl/>
        </w:rPr>
        <w:t>קבלת עמלת הפצה בידי מי שאינו משווק מאת מנהל</w:t>
      </w:r>
      <w:r>
        <w:rPr>
          <w:rStyle w:val="default"/>
          <w:rFonts w:cs="FrankRuehl" w:hint="cs"/>
          <w:rtl/>
        </w:rPr>
        <w:t xml:space="preserve"> </w:t>
      </w:r>
      <w:r>
        <w:rPr>
          <w:rStyle w:val="default"/>
          <w:rFonts w:cs="FrankRuehl"/>
          <w:rtl/>
        </w:rPr>
        <w:t>קרן</w:t>
      </w:r>
      <w:r w:rsidR="0018547B">
        <w:rPr>
          <w:rStyle w:val="default"/>
          <w:rFonts w:cs="FrankRuehl" w:hint="cs"/>
          <w:rtl/>
        </w:rPr>
        <w:t xml:space="preserve"> </w:t>
      </w:r>
      <w:r w:rsidR="0018547B" w:rsidRPr="0018547B">
        <w:rPr>
          <w:rStyle w:val="default"/>
          <w:rFonts w:cs="FrankRuehl" w:hint="cs"/>
          <w:rtl/>
        </w:rPr>
        <w:t>או מנהל קרן חוץ כהגדרתו בסעיף 113א לחוק השקעות משותפות</w:t>
      </w:r>
      <w:r>
        <w:rPr>
          <w:rStyle w:val="default"/>
          <w:rFonts w:cs="FrankRuehl"/>
          <w:rtl/>
        </w:rPr>
        <w:t>, בשל ביצוע עסקה, ובלבד שהלקוח שבעבורו בוצעה</w:t>
      </w:r>
      <w:r>
        <w:rPr>
          <w:rStyle w:val="default"/>
          <w:rFonts w:cs="FrankRuehl" w:hint="cs"/>
          <w:rtl/>
        </w:rPr>
        <w:t xml:space="preserve"> </w:t>
      </w:r>
      <w:r>
        <w:rPr>
          <w:rStyle w:val="default"/>
          <w:rFonts w:cs="FrankRuehl"/>
          <w:rtl/>
        </w:rPr>
        <w:t>העסקה הסכים מראש ובכתב לקבלת העמלה ולשיעורה,</w:t>
      </w:r>
      <w:r>
        <w:rPr>
          <w:rStyle w:val="default"/>
          <w:rFonts w:cs="FrankRuehl" w:hint="cs"/>
          <w:rtl/>
        </w:rPr>
        <w:t xml:space="preserve"> </w:t>
      </w:r>
      <w:r>
        <w:rPr>
          <w:rStyle w:val="default"/>
          <w:rFonts w:cs="FrankRuehl"/>
          <w:rtl/>
        </w:rPr>
        <w:t>ושעמלת ההפצה היא בהתאם להוראות לפי סעיף 82(</w:t>
      </w:r>
      <w:r>
        <w:rPr>
          <w:rStyle w:val="default"/>
          <w:rFonts w:cs="FrankRuehl" w:hint="cs"/>
          <w:rtl/>
        </w:rPr>
        <w:t>ג</w:t>
      </w:r>
      <w:r>
        <w:rPr>
          <w:rStyle w:val="default"/>
          <w:rFonts w:cs="FrankRuehl"/>
          <w:rtl/>
        </w:rPr>
        <w:t>)</w:t>
      </w:r>
      <w:r>
        <w:rPr>
          <w:rStyle w:val="default"/>
          <w:rFonts w:cs="FrankRuehl" w:hint="cs"/>
          <w:rtl/>
        </w:rPr>
        <w:t xml:space="preserve"> </w:t>
      </w:r>
      <w:r>
        <w:rPr>
          <w:rStyle w:val="default"/>
          <w:rFonts w:cs="FrankRuehl"/>
          <w:rtl/>
        </w:rPr>
        <w:t>לחוק השקעות משותפות;</w:t>
      </w:r>
    </w:p>
    <w:p w:rsidR="0054618A" w:rsidRDefault="0054618A">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קבלת עמלה בידי יועץ השקעות ששולמה על ידי</w:t>
      </w:r>
      <w:r>
        <w:rPr>
          <w:rStyle w:val="default"/>
          <w:rFonts w:cs="FrankRuehl" w:hint="cs"/>
          <w:rtl/>
        </w:rPr>
        <w:t xml:space="preserve"> </w:t>
      </w:r>
      <w:r>
        <w:rPr>
          <w:rStyle w:val="default"/>
          <w:rFonts w:cs="FrankRuehl"/>
          <w:rtl/>
        </w:rPr>
        <w:t>חברה מנהלת, לפי הוראות סעיף 32(ה)(2) לחוק הפיקוח</w:t>
      </w:r>
      <w:r>
        <w:rPr>
          <w:rStyle w:val="default"/>
          <w:rFonts w:cs="FrankRuehl" w:hint="cs"/>
          <w:rtl/>
        </w:rPr>
        <w:t xml:space="preserve"> </w:t>
      </w:r>
      <w:r>
        <w:rPr>
          <w:rStyle w:val="default"/>
          <w:rFonts w:cs="FrankRuehl"/>
          <w:rtl/>
        </w:rPr>
        <w:t>על קופות גמל, בשל ביצוע עסקה בקרן השתלמות, ובלבד</w:t>
      </w:r>
      <w:r>
        <w:rPr>
          <w:rStyle w:val="default"/>
          <w:rFonts w:cs="FrankRuehl" w:hint="cs"/>
          <w:rtl/>
        </w:rPr>
        <w:t xml:space="preserve"> </w:t>
      </w:r>
      <w:r>
        <w:rPr>
          <w:rStyle w:val="default"/>
          <w:rFonts w:cs="FrankRuehl"/>
          <w:rtl/>
        </w:rPr>
        <w:t>שהלקוח שבעבורו בוצעה העסקה הסכים מראש ובכתב</w:t>
      </w:r>
      <w:r>
        <w:rPr>
          <w:rStyle w:val="default"/>
          <w:rFonts w:cs="FrankRuehl" w:hint="cs"/>
          <w:rtl/>
        </w:rPr>
        <w:t xml:space="preserve"> </w:t>
      </w:r>
      <w:r>
        <w:rPr>
          <w:rStyle w:val="default"/>
          <w:rFonts w:cs="FrankRuehl"/>
          <w:rtl/>
        </w:rPr>
        <w:t>לקבלת העמלה ולשיעורה, וששיעור העמלה אינו תלוי בזהו</w:t>
      </w:r>
      <w:r w:rsidR="00E4359A">
        <w:rPr>
          <w:rStyle w:val="default"/>
          <w:rFonts w:cs="FrankRuehl"/>
          <w:rtl/>
        </w:rPr>
        <w:t>ת החברה המנהלת שממנה היא מתקבלת</w:t>
      </w:r>
      <w:r w:rsidR="00E4359A">
        <w:rPr>
          <w:rStyle w:val="default"/>
          <w:rFonts w:cs="FrankRuehl" w:hint="cs"/>
          <w:rtl/>
        </w:rPr>
        <w:t>;</w:t>
      </w:r>
    </w:p>
    <w:p w:rsidR="00E4359A" w:rsidRDefault="00E4359A" w:rsidP="002D73E3">
      <w:pPr>
        <w:pStyle w:val="P00"/>
        <w:spacing w:before="72"/>
        <w:ind w:left="1475" w:right="1134" w:hanging="454"/>
        <w:rPr>
          <w:rStyle w:val="default"/>
          <w:rFonts w:cs="FrankRuehl" w:hint="cs"/>
          <w:rtl/>
        </w:rPr>
      </w:pPr>
      <w:r>
        <w:rPr>
          <w:rFonts w:cs="FrankRuehl"/>
          <w:rtl/>
          <w:lang w:val="he-IL"/>
        </w:rPr>
        <w:pict>
          <v:shape id="_x0000_s2513" type="#_x0000_t202" style="position:absolute;left:0;text-align:left;margin-left:470.25pt;margin-top:7.1pt;width:1in;height:21.6pt;z-index:251788800" filled="f" stroked="f">
            <v:textbox inset="1mm,0,1mm,0">
              <w:txbxContent>
                <w:p w:rsidR="004D2012" w:rsidRDefault="004D2012" w:rsidP="00E4359A">
                  <w:pPr>
                    <w:spacing w:line="160" w:lineRule="exact"/>
                    <w:jc w:val="left"/>
                    <w:rPr>
                      <w:rFonts w:cs="Miriam" w:hint="cs"/>
                      <w:sz w:val="18"/>
                      <w:szCs w:val="18"/>
                      <w:rtl/>
                    </w:rPr>
                  </w:pPr>
                  <w:r>
                    <w:rPr>
                      <w:rFonts w:cs="Miriam" w:hint="cs"/>
                      <w:sz w:val="18"/>
                      <w:szCs w:val="18"/>
                      <w:rtl/>
                    </w:rPr>
                    <w:t>(תיקון מס' 20) תשע"ד-2014</w:t>
                  </w:r>
                </w:p>
              </w:txbxContent>
            </v:textbox>
            <w10:anchorlock/>
          </v:shape>
        </w:pict>
      </w:r>
      <w:r>
        <w:rPr>
          <w:rStyle w:val="default"/>
          <w:rFonts w:cs="FrankRuehl"/>
          <w:rtl/>
        </w:rPr>
        <w:t>(</w:t>
      </w:r>
      <w:r>
        <w:rPr>
          <w:rStyle w:val="default"/>
          <w:rFonts w:cs="FrankRuehl" w:hint="cs"/>
          <w:rtl/>
        </w:rPr>
        <w:t>6)</w:t>
      </w:r>
      <w:r>
        <w:rPr>
          <w:rStyle w:val="default"/>
          <w:rFonts w:cs="FrankRuehl" w:hint="cs"/>
          <w:rtl/>
        </w:rPr>
        <w:tab/>
        <w:t>(א)</w:t>
      </w:r>
      <w:r>
        <w:rPr>
          <w:rStyle w:val="default"/>
          <w:rFonts w:cs="FrankRuehl" w:hint="cs"/>
          <w:rtl/>
        </w:rPr>
        <w:tab/>
        <w:t>קבלת טובת הנאה בעבור עבודת ניתוח (אנליזה), במקרים ובנסיבות מיוחדים שתקבע הרשות, ובלבד שלעבודת הניתוח מצורף גילוי בדבר קבלת טובת ההנאה בעבורה; קביעה כאמור תיעשה באופן שיבטיח כי טובת ההנאה מתקבלת באופן שבו קטן החשש שקבלתה תשפיע על עבודת הניתוח, ורשאית הרשות לשקול, בין השאר, גם מקרים ונסיבות אלה:</w:t>
      </w:r>
    </w:p>
    <w:p w:rsidR="00E4359A" w:rsidRDefault="00E4359A" w:rsidP="002D73E3">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r>
      <w:r w:rsidR="002D73E3">
        <w:rPr>
          <w:rStyle w:val="default"/>
          <w:rFonts w:cs="FrankRuehl" w:hint="cs"/>
          <w:rtl/>
        </w:rPr>
        <w:t>עבודת הניתוח מתייחסת לניירות ערך או לנכסים פיננסיים, שקבלת החלטת השקעה בעניינם דורשת מומחיות מיוחדת;</w:t>
      </w:r>
    </w:p>
    <w:p w:rsidR="002D73E3" w:rsidRDefault="002D73E3" w:rsidP="002D73E3">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עבודת הניתוח מתייחסת לתחום שבו היא עשויה לתרום לפיתוח המסחר בבורסה;</w:t>
      </w:r>
    </w:p>
    <w:p w:rsidR="002D73E3" w:rsidRDefault="002D73E3" w:rsidP="00E4359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בפסקה זו, "עבודת ניתוח" </w:t>
      </w:r>
      <w:r>
        <w:rPr>
          <w:rStyle w:val="default"/>
          <w:rFonts w:cs="FrankRuehl"/>
          <w:rtl/>
        </w:rPr>
        <w:t>–</w:t>
      </w:r>
      <w:r>
        <w:rPr>
          <w:rStyle w:val="default"/>
          <w:rFonts w:cs="FrankRuehl" w:hint="cs"/>
          <w:rtl/>
        </w:rPr>
        <w:t xml:space="preserve"> מסמך הכולל ניתוח של ניירות ערך או נכסים פיננסיים, המספק מידע מנומק או מחיר יעד שעליו ניתן לבסס החלטה בדבר כדאיות של השקעה, החזקה, קנייה או מכירה של ניירות הערך או הנכסים הפיננסיים האמורים.</w:t>
      </w:r>
    </w:p>
    <w:p w:rsidR="0054618A" w:rsidRDefault="0054618A">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בעל רשיון יועץ או בעל רשיון שהוא תאגיד בנקאי העוסק בשיווק השקעות, לא ייתן טובת הנאה לעובד מעובדיו, לסניף מסניפיו</w:t>
      </w:r>
      <w:r>
        <w:rPr>
          <w:rStyle w:val="default"/>
          <w:rFonts w:cs="FrankRuehl" w:hint="cs"/>
          <w:rtl/>
        </w:rPr>
        <w:t xml:space="preserve"> </w:t>
      </w:r>
      <w:r>
        <w:rPr>
          <w:rStyle w:val="default"/>
          <w:rFonts w:cs="FrankRuehl"/>
          <w:rtl/>
        </w:rPr>
        <w:t>או ליחידה מיחידותיו, בקשר עם ייעוץ השקעות, שיווק השקעות,</w:t>
      </w:r>
      <w:r>
        <w:rPr>
          <w:rStyle w:val="default"/>
          <w:rFonts w:cs="FrankRuehl" w:hint="cs"/>
          <w:rtl/>
        </w:rPr>
        <w:t xml:space="preserve"> </w:t>
      </w:r>
      <w:r>
        <w:rPr>
          <w:rStyle w:val="default"/>
          <w:rFonts w:cs="FrankRuehl"/>
          <w:rtl/>
        </w:rPr>
        <w:t>ביצוע עסקה או הימנעות מביצוע עסקה, לפי הענין, אם טובת ההנאה</w:t>
      </w:r>
      <w:r>
        <w:rPr>
          <w:rStyle w:val="default"/>
          <w:rFonts w:cs="FrankRuehl" w:hint="cs"/>
          <w:rtl/>
        </w:rPr>
        <w:t xml:space="preserve"> </w:t>
      </w:r>
      <w:r>
        <w:rPr>
          <w:rStyle w:val="default"/>
          <w:rFonts w:cs="FrankRuehl"/>
          <w:rtl/>
        </w:rPr>
        <w:t>נקבעת בהתחשב בזהות הגוף שניירות הערך נושא הייעוץ, השיווק</w:t>
      </w:r>
      <w:r>
        <w:rPr>
          <w:rStyle w:val="default"/>
          <w:rFonts w:cs="FrankRuehl" w:hint="cs"/>
          <w:rtl/>
        </w:rPr>
        <w:t xml:space="preserve"> </w:t>
      </w:r>
      <w:r>
        <w:rPr>
          <w:rStyle w:val="default"/>
          <w:rFonts w:cs="FrankRuehl"/>
          <w:rtl/>
        </w:rPr>
        <w:t>או העסקה מונפקים על ידו, או בזהות הגוף שהוא בעל זיקה לנכסים הפיננסיים נושא הייעוץ, השיווק או העסקה.</w:t>
      </w:r>
    </w:p>
    <w:p w:rsidR="0054618A" w:rsidRDefault="0054618A">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חישובם של שכר והחזר הוצאות שיחויב בהם לקוח בשל ייעוץ השקעות, ייעשה בלא תלות בזהות הגוף שלגבי ניירות הערך</w:t>
      </w:r>
      <w:r>
        <w:rPr>
          <w:rStyle w:val="default"/>
          <w:rFonts w:cs="FrankRuehl" w:hint="cs"/>
          <w:rtl/>
        </w:rPr>
        <w:t xml:space="preserve"> </w:t>
      </w:r>
      <w:r>
        <w:rPr>
          <w:rStyle w:val="default"/>
          <w:rFonts w:cs="FrankRuehl"/>
          <w:rtl/>
        </w:rPr>
        <w:t>המונפקים על ידו או לגבי הנכסים הפיננסיים שאליהם יש לו זיקה ניתן הייעוץ, ובלא תלות בתשלום של הלקוח לגוף כאמור.</w:t>
      </w:r>
    </w:p>
    <w:p w:rsidR="0054618A" w:rsidRDefault="0054618A">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בסעיף זה, "בעל רשיון" – לרבות השולט בו או מי שנשלט בידי מי מהם, וכן נושא משרה באחד מאלה ומי שמועסק בידי אחד מאלה</w:t>
      </w:r>
      <w:r>
        <w:rPr>
          <w:rStyle w:val="default"/>
          <w:rFonts w:cs="FrankRuehl" w:hint="cs"/>
          <w:rtl/>
        </w:rPr>
        <w:t>.</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45" w:name="Rov308"/>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325"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508 (</w:t>
      </w:r>
      <w:hyperlink r:id="rId326"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Miriam" w:hint="cs"/>
          <w:vanish/>
          <w:sz w:val="16"/>
          <w:szCs w:val="16"/>
          <w:shd w:val="clear" w:color="auto" w:fill="FFFF99"/>
          <w:rtl/>
        </w:rPr>
      </w:pPr>
      <w:r w:rsidRPr="00C2599A">
        <w:rPr>
          <w:rStyle w:val="default"/>
          <w:rFonts w:cs="Miriam" w:hint="cs"/>
          <w:vanish/>
          <w:sz w:val="16"/>
          <w:szCs w:val="16"/>
          <w:shd w:val="clear" w:color="auto" w:fill="FFFF99"/>
          <w:rtl/>
        </w:rPr>
        <w:t xml:space="preserve">איסור </w:t>
      </w:r>
      <w:r w:rsidRPr="00C2599A">
        <w:rPr>
          <w:rStyle w:val="default"/>
          <w:rFonts w:cs="Miriam" w:hint="cs"/>
          <w:strike/>
          <w:vanish/>
          <w:sz w:val="16"/>
          <w:szCs w:val="16"/>
          <w:shd w:val="clear" w:color="auto" w:fill="FFFF99"/>
          <w:rtl/>
        </w:rPr>
        <w:t>מתן</w:t>
      </w:r>
      <w:r w:rsidRPr="00C2599A">
        <w:rPr>
          <w:rStyle w:val="default"/>
          <w:rFonts w:cs="Miriam" w:hint="cs"/>
          <w:vanish/>
          <w:sz w:val="16"/>
          <w:szCs w:val="16"/>
          <w:shd w:val="clear" w:color="auto" w:fill="FFFF99"/>
          <w:rtl/>
        </w:rPr>
        <w:t xml:space="preserve"> </w:t>
      </w:r>
      <w:r w:rsidRPr="00C2599A">
        <w:rPr>
          <w:rStyle w:val="default"/>
          <w:rFonts w:cs="Miriam" w:hint="cs"/>
          <w:vanish/>
          <w:sz w:val="16"/>
          <w:szCs w:val="16"/>
          <w:u w:val="single"/>
          <w:shd w:val="clear" w:color="auto" w:fill="FFFF99"/>
          <w:rtl/>
        </w:rPr>
        <w:t>קבלת</w:t>
      </w:r>
      <w:r w:rsidRPr="00C2599A">
        <w:rPr>
          <w:rStyle w:val="default"/>
          <w:rFonts w:cs="Miriam" w:hint="cs"/>
          <w:vanish/>
          <w:sz w:val="16"/>
          <w:szCs w:val="16"/>
          <w:shd w:val="clear" w:color="auto" w:fill="FFFF99"/>
          <w:rtl/>
        </w:rPr>
        <w:t xml:space="preserve"> תמריצים</w:t>
      </w:r>
    </w:p>
    <w:p w:rsidR="0054618A" w:rsidRPr="00C2599A" w:rsidRDefault="0054618A">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17.</w:t>
      </w: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(א)</w:t>
      </w:r>
      <w:r w:rsidRPr="00C2599A">
        <w:rPr>
          <w:rStyle w:val="default"/>
          <w:rFonts w:cs="FrankRuehl" w:hint="cs"/>
          <w:vanish/>
          <w:sz w:val="22"/>
          <w:szCs w:val="22"/>
          <w:shd w:val="clear" w:color="auto" w:fill="FFFF99"/>
          <w:rtl/>
        </w:rPr>
        <w:tab/>
        <w:t xml:space="preserve">לא יקבל </w:t>
      </w:r>
      <w:r w:rsidRPr="00C2599A">
        <w:rPr>
          <w:rStyle w:val="default"/>
          <w:rFonts w:cs="FrankRuehl" w:hint="cs"/>
          <w:strike/>
          <w:vanish/>
          <w:sz w:val="22"/>
          <w:szCs w:val="22"/>
          <w:shd w:val="clear" w:color="auto" w:fill="FFFF99"/>
          <w:rtl/>
        </w:rPr>
        <w:t>בעל רישיון</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בעל רישיון או מי מטעמו, וכן אדם אחר בעבור בעל הרישיון, במישרין או בעקיפין,</w:t>
      </w:r>
      <w:r w:rsidRPr="00C2599A">
        <w:rPr>
          <w:rStyle w:val="default"/>
          <w:rFonts w:cs="FrankRuehl" w:hint="cs"/>
          <w:vanish/>
          <w:sz w:val="22"/>
          <w:szCs w:val="22"/>
          <w:shd w:val="clear" w:color="auto" w:fill="FFFF99"/>
          <w:rtl/>
        </w:rPr>
        <w:t xml:space="preserve"> טובת הנאה כלשהי, </w:t>
      </w:r>
      <w:r w:rsidRPr="00C2599A">
        <w:rPr>
          <w:rStyle w:val="default"/>
          <w:rFonts w:cs="FrankRuehl"/>
          <w:vanish/>
          <w:sz w:val="22"/>
          <w:szCs w:val="22"/>
          <w:shd w:val="clear" w:color="auto" w:fill="FFFF99"/>
          <w:rtl/>
        </w:rPr>
        <w:t xml:space="preserve">בקשר עם </w:t>
      </w:r>
      <w:r w:rsidRPr="00C2599A">
        <w:rPr>
          <w:rStyle w:val="default"/>
          <w:rFonts w:cs="FrankRuehl" w:hint="cs"/>
          <w:vanish/>
          <w:sz w:val="22"/>
          <w:szCs w:val="22"/>
          <w:shd w:val="clear" w:color="auto" w:fill="FFFF99"/>
          <w:rtl/>
        </w:rPr>
        <w:t xml:space="preserve">מתן </w:t>
      </w:r>
      <w:r w:rsidRPr="00C2599A">
        <w:rPr>
          <w:rStyle w:val="default"/>
          <w:rFonts w:cs="FrankRuehl"/>
          <w:vanish/>
          <w:sz w:val="22"/>
          <w:szCs w:val="22"/>
          <w:shd w:val="clear" w:color="auto" w:fill="FFFF99"/>
          <w:rtl/>
        </w:rPr>
        <w:t>ייעוץ, ביצוע עסקה או הימנעות מביצוע עסקה, זולת</w:t>
      </w:r>
      <w:r w:rsidRPr="00C2599A">
        <w:rPr>
          <w:rStyle w:val="default"/>
          <w:rFonts w:cs="FrankRuehl" w:hint="cs"/>
          <w:vanish/>
          <w:sz w:val="22"/>
          <w:szCs w:val="22"/>
          <w:shd w:val="clear" w:color="auto" w:fill="FFFF99"/>
          <w:rtl/>
        </w:rPr>
        <w:t xml:space="preserve"> קבלת</w:t>
      </w:r>
      <w:r w:rsidRPr="00C2599A">
        <w:rPr>
          <w:rStyle w:val="default"/>
          <w:rFonts w:cs="FrankRuehl"/>
          <w:vanish/>
          <w:sz w:val="22"/>
          <w:szCs w:val="22"/>
          <w:shd w:val="clear" w:color="auto" w:fill="FFFF99"/>
          <w:rtl/>
        </w:rPr>
        <w:t xml:space="preserve"> שכר והחזר הוצאות</w:t>
      </w:r>
      <w:r w:rsidRPr="00C2599A">
        <w:rPr>
          <w:rStyle w:val="default"/>
          <w:rFonts w:cs="FrankRuehl" w:hint="cs"/>
          <w:vanish/>
          <w:sz w:val="22"/>
          <w:szCs w:val="22"/>
          <w:shd w:val="clear" w:color="auto" w:fill="FFFF99"/>
          <w:rtl/>
        </w:rPr>
        <w:t xml:space="preserve"> מטעם</w:t>
      </w:r>
      <w:r w:rsidRPr="00C2599A">
        <w:rPr>
          <w:rStyle w:val="default"/>
          <w:rFonts w:cs="FrankRuehl"/>
          <w:vanish/>
          <w:sz w:val="22"/>
          <w:szCs w:val="22"/>
          <w:shd w:val="clear" w:color="auto" w:fill="FFFF99"/>
          <w:rtl/>
        </w:rPr>
        <w:t xml:space="preserve"> הלקוח</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 xml:space="preserve"> כפי שנקבע בהסכם לפי סעיף 13(ב)(3)</w:t>
      </w:r>
      <w:r w:rsidRPr="00C2599A">
        <w:rPr>
          <w:rStyle w:val="default"/>
          <w:rFonts w:cs="FrankRuehl" w:hint="cs"/>
          <w:vanish/>
          <w:sz w:val="22"/>
          <w:szCs w:val="22"/>
          <w:shd w:val="clear" w:color="auto" w:fill="FFFF99"/>
          <w:rtl/>
        </w:rPr>
        <w:t>, אלא אם כן הסכים הלקוח אחרת מראש בכתב, תוך פירוט סוג טובת ההנאה; לענין זה, אין נפקא מינה אם טובת ההנאה מתייחסת לעסקה מסויימת בלבד או למכלול של עסקאות שהעסקה המסויימת היא חלק ממנו; מנהל תיקים ידווח ללקוח על קבלת טובת ההנאה תוך 30 ימים מקבלתה.</w:t>
      </w:r>
    </w:p>
    <w:p w:rsidR="0054618A" w:rsidRPr="00C2599A" w:rsidRDefault="0054618A">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u w:val="single"/>
          <w:shd w:val="clear" w:color="auto" w:fill="FFFF99"/>
          <w:rtl/>
        </w:rPr>
        <w:t>(ב)</w:t>
      </w:r>
      <w:r w:rsidRPr="00C2599A">
        <w:rPr>
          <w:rStyle w:val="default"/>
          <w:rFonts w:cs="FrankRuehl" w:hint="cs"/>
          <w:vanish/>
          <w:sz w:val="22"/>
          <w:szCs w:val="22"/>
          <w:u w:val="single"/>
          <w:shd w:val="clear" w:color="auto" w:fill="FFFF99"/>
          <w:rtl/>
        </w:rPr>
        <w:tab/>
        <w:t xml:space="preserve">בסעיף זה, "בעל רישיון"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לרבות אדם השולט בבעל רישיון או הנשלט בידו, חברה בשליטת אדם כאמור, דירקטור של בעל רישיון ואדם המועסק על ידי בעל רישיון.</w:t>
      </w:r>
    </w:p>
    <w:p w:rsidR="0054618A" w:rsidRPr="00C2599A" w:rsidRDefault="0054618A">
      <w:pPr>
        <w:pStyle w:val="P00"/>
        <w:spacing w:before="0"/>
        <w:ind w:left="0" w:right="1134"/>
        <w:rPr>
          <w:rStyle w:val="default"/>
          <w:rFonts w:cs="FrankRuehl" w:hint="cs"/>
          <w:vanish/>
          <w:sz w:val="20"/>
          <w:szCs w:val="20"/>
          <w:shd w:val="clear" w:color="auto" w:fill="FFFF99"/>
          <w:rtl/>
        </w:rPr>
      </w:pP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327"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847 (</w:t>
      </w:r>
      <w:hyperlink r:id="rId328"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החלפת סעיף 17</w:t>
      </w:r>
    </w:p>
    <w:p w:rsidR="0054618A" w:rsidRPr="00C2599A" w:rsidRDefault="0054618A">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54618A" w:rsidRPr="00C2599A" w:rsidRDefault="0054618A">
      <w:pPr>
        <w:pStyle w:val="P00"/>
        <w:spacing w:before="0"/>
        <w:ind w:left="0"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17.</w:t>
      </w:r>
      <w:r w:rsidRPr="00C2599A">
        <w:rPr>
          <w:rStyle w:val="default"/>
          <w:rFonts w:cs="FrankRuehl" w:hint="cs"/>
          <w:strike/>
          <w:vanish/>
          <w:sz w:val="22"/>
          <w:szCs w:val="22"/>
          <w:shd w:val="clear" w:color="auto" w:fill="FFFF99"/>
          <w:rtl/>
        </w:rPr>
        <w:tab/>
        <w:t>(א)</w:t>
      </w:r>
      <w:r w:rsidRPr="00C2599A">
        <w:rPr>
          <w:rStyle w:val="default"/>
          <w:rFonts w:cs="FrankRuehl" w:hint="cs"/>
          <w:strike/>
          <w:vanish/>
          <w:sz w:val="22"/>
          <w:szCs w:val="22"/>
          <w:shd w:val="clear" w:color="auto" w:fill="FFFF99"/>
          <w:rtl/>
        </w:rPr>
        <w:tab/>
        <w:t xml:space="preserve">לא יקבל בעל רישיון או מי מטעמו, וכן אדם אחר בעבור בעל הרישיון, במישרין או בעקיפין, טובת הנאה כלשהי, </w:t>
      </w:r>
      <w:r w:rsidRPr="00C2599A">
        <w:rPr>
          <w:rStyle w:val="default"/>
          <w:rFonts w:cs="FrankRuehl"/>
          <w:strike/>
          <w:vanish/>
          <w:sz w:val="22"/>
          <w:szCs w:val="22"/>
          <w:shd w:val="clear" w:color="auto" w:fill="FFFF99"/>
          <w:rtl/>
        </w:rPr>
        <w:t xml:space="preserve">בקשר עם </w:t>
      </w:r>
      <w:r w:rsidRPr="00C2599A">
        <w:rPr>
          <w:rStyle w:val="default"/>
          <w:rFonts w:cs="FrankRuehl" w:hint="cs"/>
          <w:strike/>
          <w:vanish/>
          <w:sz w:val="22"/>
          <w:szCs w:val="22"/>
          <w:shd w:val="clear" w:color="auto" w:fill="FFFF99"/>
          <w:rtl/>
        </w:rPr>
        <w:t xml:space="preserve">מתן </w:t>
      </w:r>
      <w:r w:rsidRPr="00C2599A">
        <w:rPr>
          <w:rStyle w:val="default"/>
          <w:rFonts w:cs="FrankRuehl"/>
          <w:strike/>
          <w:vanish/>
          <w:sz w:val="22"/>
          <w:szCs w:val="22"/>
          <w:shd w:val="clear" w:color="auto" w:fill="FFFF99"/>
          <w:rtl/>
        </w:rPr>
        <w:t>ייעוץ, ביצוע עסקה או הימנעות מביצוע עסקה, זולת</w:t>
      </w:r>
      <w:r w:rsidRPr="00C2599A">
        <w:rPr>
          <w:rStyle w:val="default"/>
          <w:rFonts w:cs="FrankRuehl" w:hint="cs"/>
          <w:strike/>
          <w:vanish/>
          <w:sz w:val="22"/>
          <w:szCs w:val="22"/>
          <w:shd w:val="clear" w:color="auto" w:fill="FFFF99"/>
          <w:rtl/>
        </w:rPr>
        <w:t xml:space="preserve"> קבלת</w:t>
      </w:r>
      <w:r w:rsidRPr="00C2599A">
        <w:rPr>
          <w:rStyle w:val="default"/>
          <w:rFonts w:cs="FrankRuehl"/>
          <w:strike/>
          <w:vanish/>
          <w:sz w:val="22"/>
          <w:szCs w:val="22"/>
          <w:shd w:val="clear" w:color="auto" w:fill="FFFF99"/>
          <w:rtl/>
        </w:rPr>
        <w:t xml:space="preserve"> שכר והחזר הוצאות</w:t>
      </w:r>
      <w:r w:rsidRPr="00C2599A">
        <w:rPr>
          <w:rStyle w:val="default"/>
          <w:rFonts w:cs="FrankRuehl" w:hint="cs"/>
          <w:strike/>
          <w:vanish/>
          <w:sz w:val="22"/>
          <w:szCs w:val="22"/>
          <w:shd w:val="clear" w:color="auto" w:fill="FFFF99"/>
          <w:rtl/>
        </w:rPr>
        <w:t xml:space="preserve"> מטעם</w:t>
      </w:r>
      <w:r w:rsidRPr="00C2599A">
        <w:rPr>
          <w:rStyle w:val="default"/>
          <w:rFonts w:cs="FrankRuehl"/>
          <w:strike/>
          <w:vanish/>
          <w:sz w:val="22"/>
          <w:szCs w:val="22"/>
          <w:shd w:val="clear" w:color="auto" w:fill="FFFF99"/>
          <w:rtl/>
        </w:rPr>
        <w:t xml:space="preserve"> הלקוח</w:t>
      </w:r>
      <w:r w:rsidRPr="00C2599A">
        <w:rPr>
          <w:rStyle w:val="default"/>
          <w:rFonts w:cs="FrankRuehl" w:hint="cs"/>
          <w:strike/>
          <w:vanish/>
          <w:sz w:val="22"/>
          <w:szCs w:val="22"/>
          <w:shd w:val="clear" w:color="auto" w:fill="FFFF99"/>
          <w:rtl/>
        </w:rPr>
        <w:t>,</w:t>
      </w:r>
      <w:r w:rsidRPr="00C2599A">
        <w:rPr>
          <w:rStyle w:val="default"/>
          <w:rFonts w:cs="FrankRuehl"/>
          <w:strike/>
          <w:vanish/>
          <w:sz w:val="22"/>
          <w:szCs w:val="22"/>
          <w:shd w:val="clear" w:color="auto" w:fill="FFFF99"/>
          <w:rtl/>
        </w:rPr>
        <w:t xml:space="preserve"> כפי שנקבע בהסכם לפי סעיף 13(ב)(3)</w:t>
      </w:r>
      <w:r w:rsidRPr="00C2599A">
        <w:rPr>
          <w:rStyle w:val="default"/>
          <w:rFonts w:cs="FrankRuehl" w:hint="cs"/>
          <w:strike/>
          <w:vanish/>
          <w:sz w:val="22"/>
          <w:szCs w:val="22"/>
          <w:shd w:val="clear" w:color="auto" w:fill="FFFF99"/>
          <w:rtl/>
        </w:rPr>
        <w:t>, אלא אם כן הסכים הלקוח אחרת מראש בכתב, תוך פירוט סוג טובת ההנאה; לענין זה, אין נפקא מינה אם טובת ההנאה מתייחסת לעסקה מסויימת בלבד או למכלול של עסקאות שהעסקה המסויימת היא חלק ממנו; מנהל תיקים ידווח ללקוח על קבלת טובת ההנאה תוך 30 ימים מקבלתה.</w:t>
      </w:r>
    </w:p>
    <w:p w:rsidR="0054618A" w:rsidRPr="00C2599A" w:rsidRDefault="0054618A">
      <w:pPr>
        <w:pStyle w:val="P00"/>
        <w:spacing w:before="0"/>
        <w:ind w:left="0" w:right="1134"/>
        <w:rPr>
          <w:rStyle w:val="default"/>
          <w:rFonts w:cs="FrankRuehl" w:hint="cs"/>
          <w:strike/>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strike/>
          <w:vanish/>
          <w:sz w:val="22"/>
          <w:szCs w:val="22"/>
          <w:shd w:val="clear" w:color="auto" w:fill="FFFF99"/>
          <w:rtl/>
        </w:rPr>
        <w:t>(ב)</w:t>
      </w:r>
      <w:r w:rsidRPr="00C2599A">
        <w:rPr>
          <w:rStyle w:val="default"/>
          <w:rFonts w:cs="FrankRuehl" w:hint="cs"/>
          <w:strike/>
          <w:vanish/>
          <w:sz w:val="22"/>
          <w:szCs w:val="22"/>
          <w:shd w:val="clear" w:color="auto" w:fill="FFFF99"/>
          <w:rtl/>
        </w:rPr>
        <w:tab/>
        <w:t xml:space="preserve">בסעיף זה, "בעל רישיון"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לרבות אדם השולט בבעל רישיון או הנשלט בידו, חברה בשליטת אדם כאמור, דירקטור של בעל רישיון ואדם המועסק על ידי בעל רישיון.</w:t>
      </w:r>
    </w:p>
    <w:p w:rsidR="0054618A" w:rsidRPr="00C2599A" w:rsidRDefault="0054618A">
      <w:pPr>
        <w:pStyle w:val="P00"/>
        <w:spacing w:before="0"/>
        <w:ind w:left="0" w:right="1134"/>
        <w:rPr>
          <w:rStyle w:val="default"/>
          <w:rFonts w:cs="FrankRuehl" w:hint="cs"/>
          <w:vanish/>
          <w:sz w:val="20"/>
          <w:szCs w:val="20"/>
          <w:shd w:val="clear" w:color="auto" w:fill="FFFF99"/>
          <w:rtl/>
        </w:rPr>
      </w:pP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22.11.2005</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ת"ט תשס"ו-2005</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329" w:history="1">
        <w:r w:rsidRPr="00C2599A">
          <w:rPr>
            <w:rStyle w:val="Hyperlink"/>
            <w:rFonts w:cs="FrankRuehl" w:hint="cs"/>
            <w:vanish/>
            <w:szCs w:val="20"/>
            <w:shd w:val="clear" w:color="auto" w:fill="FFFF99"/>
            <w:rtl/>
          </w:rPr>
          <w:t>ס"ח תשס"ו מס' 2035</w:t>
        </w:r>
      </w:hyperlink>
      <w:r w:rsidRPr="00C2599A">
        <w:rPr>
          <w:rStyle w:val="default"/>
          <w:rFonts w:cs="FrankRuehl" w:hint="cs"/>
          <w:vanish/>
          <w:sz w:val="20"/>
          <w:szCs w:val="20"/>
          <w:shd w:val="clear" w:color="auto" w:fill="FFFF99"/>
          <w:rtl/>
        </w:rPr>
        <w:t xml:space="preserve"> מיום 22.11.2005 עמ' 19</w:t>
      </w:r>
    </w:p>
    <w:p w:rsidR="0054618A" w:rsidRPr="00C2599A" w:rsidRDefault="0054618A">
      <w:pPr>
        <w:pStyle w:val="P0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(4)</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קבלת עמלת הפצה בידי מי שאינו משווק מאת מנהל</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קרן, בשל ביצוע עסקה, ובלבד שהלקוח שבעבורו בוצעה</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העסקה הסכים מראש ובכתב לקבלת העמלה ולשיעורה,</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 xml:space="preserve">ושעמלת ההפצה היא בהתאם להוראות לפי סעיף </w:t>
      </w:r>
      <w:r w:rsidRPr="00C2599A">
        <w:rPr>
          <w:rStyle w:val="default"/>
          <w:rFonts w:cs="FrankRuehl"/>
          <w:strike/>
          <w:vanish/>
          <w:sz w:val="22"/>
          <w:szCs w:val="22"/>
          <w:shd w:val="clear" w:color="auto" w:fill="FFFF99"/>
          <w:rtl/>
        </w:rPr>
        <w:t>82(ב)</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82(ג)</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לחוק השקעות משותפות;</w:t>
      </w:r>
    </w:p>
    <w:p w:rsidR="00E4359A" w:rsidRPr="00C2599A" w:rsidRDefault="00E4359A" w:rsidP="002D73E3">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rsidR="00E4359A" w:rsidRPr="00C2599A" w:rsidRDefault="00E4359A" w:rsidP="002D73E3">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color w:val="FF0000"/>
          <w:sz w:val="20"/>
          <w:szCs w:val="20"/>
          <w:shd w:val="clear" w:color="auto" w:fill="FFFF99"/>
          <w:rtl/>
        </w:rPr>
      </w:pPr>
      <w:r w:rsidRPr="00C2599A">
        <w:rPr>
          <w:rFonts w:cs="FrankRuehl" w:hint="cs"/>
          <w:vanish/>
          <w:color w:val="FF0000"/>
          <w:sz w:val="20"/>
          <w:szCs w:val="20"/>
          <w:shd w:val="clear" w:color="auto" w:fill="FFFF99"/>
          <w:rtl/>
        </w:rPr>
        <w:t>מיום 27.1.2014</w:t>
      </w:r>
    </w:p>
    <w:p w:rsidR="00E4359A" w:rsidRPr="00C2599A" w:rsidRDefault="00E4359A" w:rsidP="002D73E3">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C2599A">
        <w:rPr>
          <w:rFonts w:cs="FrankRuehl" w:hint="cs"/>
          <w:b/>
          <w:bCs/>
          <w:vanish/>
          <w:sz w:val="20"/>
          <w:szCs w:val="20"/>
          <w:shd w:val="clear" w:color="auto" w:fill="FFFF99"/>
          <w:rtl/>
        </w:rPr>
        <w:t>תיקון מס' 20</w:t>
      </w:r>
    </w:p>
    <w:p w:rsidR="00E4359A" w:rsidRPr="00C2599A" w:rsidRDefault="00E4359A" w:rsidP="002D73E3">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330" w:history="1">
        <w:r w:rsidRPr="00C2599A">
          <w:rPr>
            <w:rStyle w:val="Hyperlink"/>
            <w:rFonts w:cs="FrankRuehl" w:hint="cs"/>
            <w:vanish/>
            <w:sz w:val="20"/>
            <w:szCs w:val="20"/>
            <w:shd w:val="clear" w:color="auto" w:fill="FFFF99"/>
            <w:rtl/>
          </w:rPr>
          <w:t>ס"ח תשע"ד מס' 2429</w:t>
        </w:r>
      </w:hyperlink>
      <w:r w:rsidRPr="00C2599A">
        <w:rPr>
          <w:rFonts w:cs="FrankRuehl" w:hint="cs"/>
          <w:vanish/>
          <w:sz w:val="20"/>
          <w:szCs w:val="20"/>
          <w:shd w:val="clear" w:color="auto" w:fill="FFFF99"/>
          <w:rtl/>
        </w:rPr>
        <w:t xml:space="preserve"> מיום 27.1.2014 עמ' 269 (</w:t>
      </w:r>
      <w:hyperlink r:id="rId331" w:history="1">
        <w:r w:rsidRPr="00C2599A">
          <w:rPr>
            <w:rStyle w:val="Hyperlink"/>
            <w:rFonts w:cs="FrankRuehl" w:hint="cs"/>
            <w:vanish/>
            <w:sz w:val="20"/>
            <w:szCs w:val="20"/>
            <w:shd w:val="clear" w:color="auto" w:fill="FFFF99"/>
            <w:rtl/>
          </w:rPr>
          <w:t>ה"ח 816</w:t>
        </w:r>
      </w:hyperlink>
      <w:r w:rsidRPr="00C2599A">
        <w:rPr>
          <w:rFonts w:cs="FrankRuehl" w:hint="cs"/>
          <w:vanish/>
          <w:sz w:val="20"/>
          <w:szCs w:val="20"/>
          <w:shd w:val="clear" w:color="auto" w:fill="FFFF99"/>
          <w:rtl/>
        </w:rPr>
        <w:t>)</w:t>
      </w:r>
    </w:p>
    <w:p w:rsidR="00E4359A" w:rsidRPr="00C2599A" w:rsidRDefault="00E4359A" w:rsidP="002D73E3">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C2599A">
        <w:rPr>
          <w:rFonts w:cs="FrankRuehl" w:hint="cs"/>
          <w:b/>
          <w:bCs/>
          <w:vanish/>
          <w:sz w:val="20"/>
          <w:szCs w:val="20"/>
          <w:shd w:val="clear" w:color="auto" w:fill="FFFF99"/>
          <w:rtl/>
        </w:rPr>
        <w:t>הוספת פסקה 17(ב)(6)</w:t>
      </w:r>
    </w:p>
    <w:p w:rsidR="00BF17E5" w:rsidRPr="00C2599A" w:rsidRDefault="00BF17E5" w:rsidP="00871DA5">
      <w:pPr>
        <w:pStyle w:val="P00"/>
        <w:spacing w:before="0"/>
        <w:ind w:left="1021" w:right="1134"/>
        <w:rPr>
          <w:rStyle w:val="default"/>
          <w:rFonts w:cs="FrankRuehl" w:hint="cs"/>
          <w:vanish/>
          <w:sz w:val="20"/>
          <w:szCs w:val="20"/>
          <w:shd w:val="clear" w:color="auto" w:fill="FFFF99"/>
          <w:rtl/>
        </w:rPr>
      </w:pPr>
    </w:p>
    <w:p w:rsidR="00BF17E5" w:rsidRPr="00C2599A" w:rsidRDefault="00BF17E5" w:rsidP="00871DA5">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30.10.2014</w:t>
      </w:r>
    </w:p>
    <w:p w:rsidR="00BF17E5" w:rsidRPr="00C2599A" w:rsidRDefault="00BF17E5" w:rsidP="00871DA5">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22</w:t>
      </w:r>
    </w:p>
    <w:p w:rsidR="00BF17E5" w:rsidRPr="00C2599A" w:rsidRDefault="00BF17E5" w:rsidP="00871DA5">
      <w:pPr>
        <w:pStyle w:val="P00"/>
        <w:spacing w:before="0"/>
        <w:ind w:left="1021" w:right="1134"/>
        <w:rPr>
          <w:rStyle w:val="default"/>
          <w:rFonts w:cs="FrankRuehl" w:hint="cs"/>
          <w:vanish/>
          <w:sz w:val="20"/>
          <w:szCs w:val="20"/>
          <w:shd w:val="clear" w:color="auto" w:fill="FFFF99"/>
          <w:rtl/>
        </w:rPr>
      </w:pPr>
      <w:hyperlink r:id="rId332" w:history="1">
        <w:r w:rsidRPr="00C2599A">
          <w:rPr>
            <w:rStyle w:val="Hyperlink"/>
            <w:rFonts w:cs="FrankRuehl" w:hint="cs"/>
            <w:vanish/>
            <w:szCs w:val="20"/>
            <w:shd w:val="clear" w:color="auto" w:fill="FFFF99"/>
            <w:rtl/>
          </w:rPr>
          <w:t>ס"ח תשע"ד מס' 2463</w:t>
        </w:r>
      </w:hyperlink>
      <w:r w:rsidRPr="00C2599A">
        <w:rPr>
          <w:rStyle w:val="default"/>
          <w:rFonts w:cs="FrankRuehl" w:hint="cs"/>
          <w:vanish/>
          <w:sz w:val="20"/>
          <w:szCs w:val="20"/>
          <w:shd w:val="clear" w:color="auto" w:fill="FFFF99"/>
          <w:rtl/>
        </w:rPr>
        <w:t xml:space="preserve"> מיום 30.7.2014 עמ' 655 (</w:t>
      </w:r>
      <w:hyperlink r:id="rId333" w:history="1">
        <w:r w:rsidRPr="00C2599A">
          <w:rPr>
            <w:rStyle w:val="Hyperlink"/>
            <w:rFonts w:cs="FrankRuehl" w:hint="cs"/>
            <w:vanish/>
            <w:szCs w:val="20"/>
            <w:shd w:val="clear" w:color="auto" w:fill="FFFF99"/>
            <w:rtl/>
          </w:rPr>
          <w:t>ה"ח 504</w:t>
        </w:r>
      </w:hyperlink>
      <w:r w:rsidRPr="00C2599A">
        <w:rPr>
          <w:rStyle w:val="default"/>
          <w:rFonts w:cs="FrankRuehl" w:hint="cs"/>
          <w:vanish/>
          <w:sz w:val="20"/>
          <w:szCs w:val="20"/>
          <w:shd w:val="clear" w:color="auto" w:fill="FFFF99"/>
          <w:rtl/>
        </w:rPr>
        <w:t>)</w:t>
      </w:r>
    </w:p>
    <w:p w:rsidR="00BF17E5" w:rsidRPr="00871DA5" w:rsidRDefault="00BF17E5" w:rsidP="00871DA5">
      <w:pPr>
        <w:pStyle w:val="P00"/>
        <w:ind w:left="1021" w:right="1134"/>
        <w:rPr>
          <w:rStyle w:val="default"/>
          <w:rFonts w:cs="FrankRuehl" w:hint="cs"/>
          <w:sz w:val="2"/>
          <w:szCs w:val="2"/>
          <w:shd w:val="clear" w:color="auto" w:fill="FFFF99"/>
          <w:rtl/>
        </w:rPr>
      </w:pPr>
      <w:r w:rsidRPr="00C2599A">
        <w:rPr>
          <w:rStyle w:val="default"/>
          <w:rFonts w:cs="FrankRuehl"/>
          <w:vanish/>
          <w:sz w:val="22"/>
          <w:szCs w:val="22"/>
          <w:shd w:val="clear" w:color="auto" w:fill="FFFF99"/>
          <w:rtl/>
        </w:rPr>
        <w:t>(4)</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קבלת עמלת הפצה בידי מי שאינו משווק מאת מנהל</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קרן</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או מנהל קרן חוץ כהגדרתו בסעיף 113א לחוק השקעות משותפות</w:t>
      </w:r>
      <w:r w:rsidRPr="00C2599A">
        <w:rPr>
          <w:rStyle w:val="default"/>
          <w:rFonts w:cs="FrankRuehl"/>
          <w:vanish/>
          <w:sz w:val="22"/>
          <w:szCs w:val="22"/>
          <w:shd w:val="clear" w:color="auto" w:fill="FFFF99"/>
          <w:rtl/>
        </w:rPr>
        <w:t>, בשל ביצוע עסקה, ובלבד שהלקוח שבעבורו בוצעה</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העסקה הסכים מראש ובכתב לקבלת העמלה ולשיעורה,</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 xml:space="preserve">ושעמלת ההפצה היא בהתאם להוראות לפי סעיף </w:t>
      </w:r>
      <w:r w:rsidRPr="00C2599A">
        <w:rPr>
          <w:rStyle w:val="default"/>
          <w:rFonts w:cs="FrankRuehl" w:hint="cs"/>
          <w:vanish/>
          <w:sz w:val="22"/>
          <w:szCs w:val="22"/>
          <w:shd w:val="clear" w:color="auto" w:fill="FFFF99"/>
          <w:rtl/>
        </w:rPr>
        <w:t xml:space="preserve">82(ג) </w:t>
      </w:r>
      <w:r w:rsidRPr="00C2599A">
        <w:rPr>
          <w:rStyle w:val="default"/>
          <w:rFonts w:cs="FrankRuehl"/>
          <w:vanish/>
          <w:sz w:val="22"/>
          <w:szCs w:val="22"/>
          <w:shd w:val="clear" w:color="auto" w:fill="FFFF99"/>
          <w:rtl/>
        </w:rPr>
        <w:t>לחוק השקעות משותפות;</w:t>
      </w:r>
      <w:bookmarkEnd w:id="145"/>
    </w:p>
    <w:p w:rsidR="0054618A" w:rsidRDefault="0054618A">
      <w:pPr>
        <w:pStyle w:val="P00"/>
        <w:spacing w:before="72"/>
        <w:ind w:left="0" w:right="1134"/>
        <w:rPr>
          <w:rStyle w:val="default"/>
          <w:rFonts w:cs="FrankRuehl" w:hint="cs"/>
          <w:rtl/>
        </w:rPr>
      </w:pPr>
      <w:bookmarkStart w:id="146" w:name="Seif46"/>
      <w:bookmarkEnd w:id="146"/>
      <w:r>
        <w:rPr>
          <w:rFonts w:cs="Miriam"/>
          <w:szCs w:val="32"/>
          <w:rtl/>
          <w:lang w:val="he-IL"/>
        </w:rPr>
        <w:pict>
          <v:shape id="_x0000_s2212" type="#_x0000_t202" style="position:absolute;left:0;text-align:left;margin-left:470.25pt;margin-top:7.1pt;width:1in;height:68.8pt;z-index:25165670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איסור ייעוץ השקעות וביצוע עסקה לגבי נכסים פיננסיים מסוימים</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p w:rsidR="004D2012" w:rsidRDefault="004D2012">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Style w:val="big-number"/>
          <w:rFonts w:cs="Miriam" w:hint="cs"/>
          <w:rtl/>
        </w:rPr>
        <w:t>17</w:t>
      </w:r>
      <w:r>
        <w:rPr>
          <w:rStyle w:val="default"/>
          <w:rFonts w:cs="FrankRuehl" w:hint="cs"/>
          <w:rtl/>
        </w:rPr>
        <w:t>א.</w:t>
      </w:r>
      <w:r>
        <w:rPr>
          <w:rStyle w:val="default"/>
          <w:rFonts w:cs="FrankRuehl" w:hint="cs"/>
          <w:rtl/>
        </w:rPr>
        <w:tab/>
      </w:r>
      <w:r>
        <w:rPr>
          <w:rStyle w:val="default"/>
          <w:rFonts w:cs="FrankRuehl"/>
          <w:rtl/>
        </w:rPr>
        <w:t>יועץ השקעות, או מי שעוסק בשמו בייעוץ השקעות, לא ייתן</w:t>
      </w:r>
      <w:r>
        <w:rPr>
          <w:rStyle w:val="default"/>
          <w:rFonts w:cs="FrankRuehl" w:hint="cs"/>
          <w:rtl/>
        </w:rPr>
        <w:t xml:space="preserve"> </w:t>
      </w:r>
      <w:r>
        <w:rPr>
          <w:rStyle w:val="default"/>
          <w:rFonts w:cs="FrankRuehl"/>
          <w:rtl/>
        </w:rPr>
        <w:t>ייעוץ ולא יבצע עסקה בנכס פיננסי שלגוף מוסדי המחזיק בעשרה</w:t>
      </w:r>
      <w:r>
        <w:rPr>
          <w:rStyle w:val="default"/>
          <w:rFonts w:cs="FrankRuehl" w:hint="cs"/>
          <w:rtl/>
        </w:rPr>
        <w:t xml:space="preserve"> </w:t>
      </w:r>
      <w:r>
        <w:rPr>
          <w:rStyle w:val="default"/>
          <w:rFonts w:cs="FrankRuehl"/>
          <w:rtl/>
        </w:rPr>
        <w:t>אחוזים</w:t>
      </w:r>
      <w:r w:rsidR="00F20C8F">
        <w:rPr>
          <w:rStyle w:val="default"/>
          <w:rFonts w:cs="FrankRuehl" w:hint="cs"/>
          <w:rtl/>
        </w:rPr>
        <w:t xml:space="preserve"> או יותר</w:t>
      </w:r>
      <w:r>
        <w:rPr>
          <w:rStyle w:val="default"/>
          <w:rFonts w:cs="FrankRuehl"/>
          <w:rtl/>
        </w:rPr>
        <w:t xml:space="preserve"> מסוג כלשהו של אמצעי השליטה ביועץ יש זיקה אליו; לענין זה, "גוף מוסדי" – לרבות מי ששולט בו או מי שנשלט בידי מי מהם.</w:t>
      </w:r>
    </w:p>
    <w:p w:rsidR="00F20C8F" w:rsidRPr="00C2599A" w:rsidRDefault="00F20C8F" w:rsidP="00F20C8F">
      <w:pPr>
        <w:pStyle w:val="P00"/>
        <w:spacing w:before="0"/>
        <w:ind w:left="0" w:right="1134"/>
        <w:rPr>
          <w:rStyle w:val="default"/>
          <w:rFonts w:cs="FrankRuehl" w:hint="cs"/>
          <w:vanish/>
          <w:color w:val="FF0000"/>
          <w:sz w:val="20"/>
          <w:szCs w:val="20"/>
          <w:shd w:val="clear" w:color="auto" w:fill="FFFF99"/>
          <w:rtl/>
        </w:rPr>
      </w:pPr>
      <w:bookmarkStart w:id="147" w:name="Rov222"/>
      <w:r w:rsidRPr="00C2599A">
        <w:rPr>
          <w:rStyle w:val="default"/>
          <w:rFonts w:cs="FrankRuehl" w:hint="cs"/>
          <w:vanish/>
          <w:color w:val="FF0000"/>
          <w:sz w:val="20"/>
          <w:szCs w:val="20"/>
          <w:shd w:val="clear" w:color="auto" w:fill="FFFF99"/>
          <w:rtl/>
        </w:rPr>
        <w:t>מיום 10.2.2006</w:t>
      </w:r>
    </w:p>
    <w:p w:rsidR="00F20C8F" w:rsidRPr="00C2599A" w:rsidRDefault="00F20C8F" w:rsidP="00F20C8F">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hyperlink r:id="rId334"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847 (</w:t>
      </w:r>
      <w:hyperlink r:id="rId335"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17א</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p>
    <w:p w:rsidR="00F20C8F" w:rsidRPr="00C2599A" w:rsidRDefault="00F20C8F" w:rsidP="00F20C8F">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hyperlink r:id="rId336"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375 (</w:t>
      </w:r>
      <w:hyperlink r:id="rId337"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F20C8F" w:rsidRPr="00F20C8F" w:rsidRDefault="00F20C8F" w:rsidP="00F20C8F">
      <w:pPr>
        <w:pStyle w:val="P00"/>
        <w:ind w:left="0" w:right="1134"/>
        <w:rPr>
          <w:rStyle w:val="default"/>
          <w:rFonts w:cs="FrankRuehl" w:hint="cs"/>
          <w:sz w:val="2"/>
          <w:szCs w:val="2"/>
          <w:rtl/>
        </w:rPr>
      </w:pPr>
      <w:r w:rsidRPr="00C2599A">
        <w:rPr>
          <w:rStyle w:val="big-number"/>
          <w:rFonts w:cs="FrankRuehl" w:hint="cs"/>
          <w:vanish/>
          <w:sz w:val="22"/>
          <w:szCs w:val="22"/>
          <w:shd w:val="clear" w:color="auto" w:fill="FFFF99"/>
          <w:rtl/>
        </w:rPr>
        <w:t>17</w:t>
      </w:r>
      <w:r w:rsidRPr="00C2599A">
        <w:rPr>
          <w:rStyle w:val="default"/>
          <w:rFonts w:cs="FrankRuehl" w:hint="cs"/>
          <w:vanish/>
          <w:sz w:val="22"/>
          <w:szCs w:val="22"/>
          <w:shd w:val="clear" w:color="auto" w:fill="FFFF99"/>
          <w:rtl/>
        </w:rPr>
        <w:t>א.</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יועץ השקעות, או מי שעוסק בשמו בייעוץ השקעות, לא ייתן</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ייעוץ ולא יבצע עסקה בנכס פיננסי שלגוף מוסדי המחזיק בעשרה</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אחוזים</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או יותר</w:t>
      </w:r>
      <w:r w:rsidRPr="00C2599A">
        <w:rPr>
          <w:rStyle w:val="default"/>
          <w:rFonts w:cs="FrankRuehl"/>
          <w:vanish/>
          <w:sz w:val="22"/>
          <w:szCs w:val="22"/>
          <w:shd w:val="clear" w:color="auto" w:fill="FFFF99"/>
          <w:rtl/>
        </w:rPr>
        <w:t xml:space="preserve"> מסוג כלשהו של אמצעי השליטה ביועץ יש זיקה אליו; לענין זה, "גוף מוסדי" – לרבות מי ששולט בו או מי שנשלט בידי מי מהם.</w:t>
      </w:r>
      <w:bookmarkEnd w:id="147"/>
    </w:p>
    <w:p w:rsidR="00F20C8F" w:rsidRDefault="00F20C8F">
      <w:pPr>
        <w:pStyle w:val="P00"/>
        <w:spacing w:before="72"/>
        <w:ind w:left="0" w:right="1134"/>
        <w:rPr>
          <w:rStyle w:val="default"/>
          <w:rFonts w:cs="FrankRuehl" w:hint="cs"/>
          <w:rtl/>
        </w:rPr>
      </w:pPr>
    </w:p>
    <w:p w:rsidR="0054618A" w:rsidRDefault="0054618A">
      <w:pPr>
        <w:pStyle w:val="P00"/>
        <w:spacing w:before="72"/>
        <w:ind w:left="0" w:right="1134"/>
        <w:rPr>
          <w:rStyle w:val="default"/>
          <w:rFonts w:cs="FrankRuehl" w:hint="cs"/>
          <w:rtl/>
        </w:rPr>
      </w:pPr>
      <w:bookmarkStart w:id="148" w:name="Seif47"/>
      <w:bookmarkEnd w:id="148"/>
      <w:r>
        <w:rPr>
          <w:rFonts w:cs="Miriam"/>
          <w:szCs w:val="32"/>
          <w:rtl/>
          <w:lang w:val="he-IL"/>
        </w:rPr>
        <w:pict>
          <v:shape id="_x0000_s2213" type="#_x0000_t202" style="position:absolute;left:0;text-align:left;margin-left:462pt;margin-top:7.1pt;width:80.25pt;height:47.8pt;z-index:25165772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הגבלות לענין התקשרות יועץ השקעות בהסכם חריג</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big-number"/>
          <w:rFonts w:cs="Miriam"/>
          <w:rtl/>
        </w:rPr>
        <w:t>17</w:t>
      </w:r>
      <w:r>
        <w:rPr>
          <w:rStyle w:val="default"/>
          <w:rFonts w:cs="FrankRuehl"/>
          <w:rtl/>
        </w:rPr>
        <w:t>ב.</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יועץ השקעות לא יתקשר עם גוף מוסדי בהסכם למתן</w:t>
      </w:r>
      <w:r>
        <w:rPr>
          <w:rStyle w:val="default"/>
          <w:rFonts w:cs="FrankRuehl" w:hint="cs"/>
          <w:rtl/>
        </w:rPr>
        <w:t xml:space="preserve"> </w:t>
      </w:r>
      <w:r>
        <w:rPr>
          <w:rStyle w:val="default"/>
          <w:rFonts w:cs="FrankRuehl"/>
          <w:rtl/>
        </w:rPr>
        <w:t>שירותים שאינו במהלך העסקים הרגיל של יועץ ההשקעות, שאינו</w:t>
      </w:r>
      <w:r>
        <w:rPr>
          <w:rStyle w:val="default"/>
          <w:rFonts w:cs="FrankRuehl" w:hint="cs"/>
          <w:rtl/>
        </w:rPr>
        <w:t xml:space="preserve"> </w:t>
      </w:r>
      <w:r>
        <w:rPr>
          <w:rStyle w:val="default"/>
          <w:rFonts w:cs="FrankRuehl"/>
          <w:rtl/>
        </w:rPr>
        <w:t>בתנאי שוק או שהוא עשוי להשפיע באופן מהותי על רווחיות יועץ</w:t>
      </w:r>
      <w:r>
        <w:rPr>
          <w:rStyle w:val="default"/>
          <w:rFonts w:cs="FrankRuehl" w:hint="cs"/>
          <w:rtl/>
        </w:rPr>
        <w:t xml:space="preserve"> </w:t>
      </w:r>
      <w:r>
        <w:rPr>
          <w:rStyle w:val="default"/>
          <w:rFonts w:cs="FrankRuehl"/>
          <w:rtl/>
        </w:rPr>
        <w:t>ההשקעות, רכושו או התחייבויותיו (בסעיף זה – הסכם חריג), אלא</w:t>
      </w:r>
      <w:r>
        <w:rPr>
          <w:rStyle w:val="default"/>
          <w:rFonts w:cs="FrankRuehl" w:hint="cs"/>
          <w:rtl/>
        </w:rPr>
        <w:t xml:space="preserve"> </w:t>
      </w:r>
      <w:r>
        <w:rPr>
          <w:rStyle w:val="default"/>
          <w:rFonts w:cs="FrankRuehl"/>
          <w:rtl/>
        </w:rPr>
        <w:t>אם כן קיבל לכך אישור מראש ובכתב של יושב ראש הרשות, ואם יועץ ההשקעות הוא תאגיד בנקאי – גם של המפקח על הבנקים.</w:t>
      </w:r>
    </w:p>
    <w:p w:rsidR="0054618A" w:rsidRDefault="0054618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קבלת תמורה בידי יועץ השקעות מאת גוף מוסדי, לפי הסכם למתן שירותים שאינו הסכם חריג או לפי הסכם חריג שאושר</w:t>
      </w:r>
      <w:r>
        <w:rPr>
          <w:rStyle w:val="default"/>
          <w:rFonts w:cs="FrankRuehl" w:hint="cs"/>
          <w:rtl/>
        </w:rPr>
        <w:t xml:space="preserve"> </w:t>
      </w:r>
      <w:r>
        <w:rPr>
          <w:rStyle w:val="default"/>
          <w:rFonts w:cs="FrankRuehl"/>
          <w:rtl/>
        </w:rPr>
        <w:t>לפי הוראות סעיף קטן (א), היא דרך פעולה העולה בקנה אחד עם חובותיו של יועץ השקעות לפי סעיפים 11 ו</w:t>
      </w:r>
      <w:r>
        <w:rPr>
          <w:rStyle w:val="default"/>
          <w:rFonts w:cs="FrankRuehl" w:hint="cs"/>
          <w:rtl/>
        </w:rPr>
        <w:t>-</w:t>
      </w:r>
      <w:r>
        <w:rPr>
          <w:rStyle w:val="default"/>
          <w:rFonts w:cs="FrankRuehl"/>
          <w:rtl/>
        </w:rPr>
        <w:t>15</w:t>
      </w:r>
      <w:r>
        <w:rPr>
          <w:rStyle w:val="default"/>
          <w:rFonts w:cs="FrankRuehl" w:hint="cs"/>
          <w:rtl/>
        </w:rPr>
        <w:t>.</w:t>
      </w:r>
    </w:p>
    <w:p w:rsidR="0054618A" w:rsidRDefault="0054618A">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בסעיף זה, "גוף מוסדי" ו"יועץ השקעות" – לרבות תאגיד הקשור אליהם</w:t>
      </w:r>
      <w:r>
        <w:rPr>
          <w:rStyle w:val="default"/>
          <w:rFonts w:cs="FrankRuehl" w:hint="cs"/>
          <w:rtl/>
        </w:rPr>
        <w:t>.</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49" w:name="Rov139"/>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338"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847 (</w:t>
      </w:r>
      <w:hyperlink r:id="rId339"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rtl/>
        </w:rPr>
      </w:pPr>
      <w:r w:rsidRPr="00C2599A">
        <w:rPr>
          <w:rStyle w:val="default"/>
          <w:rFonts w:cs="FrankRuehl" w:hint="cs"/>
          <w:b/>
          <w:bCs/>
          <w:vanish/>
          <w:sz w:val="20"/>
          <w:szCs w:val="20"/>
          <w:shd w:val="clear" w:color="auto" w:fill="FFFF99"/>
          <w:rtl/>
        </w:rPr>
        <w:t>הוספת סעיף 17ב</w:t>
      </w:r>
      <w:bookmarkEnd w:id="149"/>
    </w:p>
    <w:p w:rsidR="0054618A" w:rsidRDefault="0054618A" w:rsidP="005D6EDE">
      <w:pPr>
        <w:pStyle w:val="P00"/>
        <w:spacing w:before="72"/>
        <w:ind w:left="0" w:right="1134"/>
        <w:rPr>
          <w:rStyle w:val="default"/>
          <w:rFonts w:cs="FrankRuehl" w:hint="cs"/>
          <w:rtl/>
        </w:rPr>
      </w:pPr>
      <w:r>
        <w:rPr>
          <w:rFonts w:cs="Miriam"/>
          <w:szCs w:val="32"/>
          <w:rtl/>
          <w:lang w:val="he-IL"/>
        </w:rPr>
        <w:pict>
          <v:shape id="_x0000_s2214" type="#_x0000_t202" style="position:absolute;left:0;text-align:left;margin-left:462pt;margin-top:7.1pt;width:80.25pt;height:16.85pt;z-index:25165875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 xml:space="preserve">(תיקון מס' 14) </w:t>
                  </w:r>
                  <w:r>
                    <w:rPr>
                      <w:rFonts w:cs="Miriam"/>
                      <w:sz w:val="18"/>
                      <w:szCs w:val="18"/>
                      <w:rtl/>
                    </w:rPr>
                    <w:br/>
                  </w:r>
                  <w:r>
                    <w:rPr>
                      <w:rFonts w:cs="Miriam" w:hint="cs"/>
                      <w:sz w:val="18"/>
                      <w:szCs w:val="18"/>
                      <w:rtl/>
                    </w:rPr>
                    <w:t>תש"ע-2010</w:t>
                  </w:r>
                </w:p>
              </w:txbxContent>
            </v:textbox>
            <w10:anchorlock/>
          </v:shape>
        </w:pict>
      </w:r>
      <w:r>
        <w:rPr>
          <w:rStyle w:val="big-number"/>
          <w:rFonts w:cs="Miriam"/>
          <w:rtl/>
        </w:rPr>
        <w:t>17</w:t>
      </w:r>
      <w:r>
        <w:rPr>
          <w:rStyle w:val="default"/>
          <w:rFonts w:cs="FrankRuehl"/>
          <w:rtl/>
        </w:rPr>
        <w:t>ג.</w:t>
      </w:r>
      <w:r>
        <w:rPr>
          <w:rStyle w:val="default"/>
          <w:rFonts w:cs="FrankRuehl" w:hint="cs"/>
          <w:rtl/>
        </w:rPr>
        <w:tab/>
      </w:r>
      <w:r w:rsidR="005D6EDE">
        <w:rPr>
          <w:rStyle w:val="default"/>
          <w:rFonts w:cs="FrankRuehl" w:hint="cs"/>
          <w:rtl/>
        </w:rPr>
        <w:t>(בוטל)</w:t>
      </w:r>
      <w:r>
        <w:rPr>
          <w:rStyle w:val="default"/>
          <w:rFonts w:cs="FrankRuehl"/>
          <w:rtl/>
        </w:rPr>
        <w:t>.</w:t>
      </w:r>
    </w:p>
    <w:p w:rsidR="00F7767B" w:rsidRPr="00C2599A" w:rsidRDefault="00F7767B" w:rsidP="00F7767B">
      <w:pPr>
        <w:pStyle w:val="P00"/>
        <w:spacing w:before="0"/>
        <w:ind w:left="0" w:right="1134"/>
        <w:rPr>
          <w:rStyle w:val="default"/>
          <w:rFonts w:cs="FrankRuehl" w:hint="cs"/>
          <w:vanish/>
          <w:color w:val="FF0000"/>
          <w:sz w:val="20"/>
          <w:szCs w:val="20"/>
          <w:shd w:val="clear" w:color="auto" w:fill="FFFF99"/>
          <w:rtl/>
        </w:rPr>
      </w:pPr>
      <w:bookmarkStart w:id="150" w:name="Rov245"/>
      <w:r w:rsidRPr="00C2599A">
        <w:rPr>
          <w:rStyle w:val="default"/>
          <w:rFonts w:cs="FrankRuehl" w:hint="cs"/>
          <w:vanish/>
          <w:color w:val="FF0000"/>
          <w:sz w:val="20"/>
          <w:szCs w:val="20"/>
          <w:shd w:val="clear" w:color="auto" w:fill="FFFF99"/>
          <w:rtl/>
        </w:rPr>
        <w:t>מיום 10.2.2006</w:t>
      </w:r>
    </w:p>
    <w:p w:rsidR="00F7767B" w:rsidRPr="00C2599A" w:rsidRDefault="00F7767B" w:rsidP="00F7767B">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F7767B" w:rsidRPr="00C2599A" w:rsidRDefault="00F7767B" w:rsidP="00F7767B">
      <w:pPr>
        <w:pStyle w:val="P00"/>
        <w:spacing w:before="0"/>
        <w:ind w:left="0" w:right="1134"/>
        <w:rPr>
          <w:rStyle w:val="default"/>
          <w:rFonts w:cs="FrankRuehl" w:hint="cs"/>
          <w:vanish/>
          <w:sz w:val="20"/>
          <w:szCs w:val="20"/>
          <w:shd w:val="clear" w:color="auto" w:fill="FFFF99"/>
          <w:rtl/>
        </w:rPr>
      </w:pPr>
      <w:hyperlink r:id="rId340"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847 (</w:t>
      </w:r>
      <w:hyperlink r:id="rId341"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F7767B" w:rsidRPr="00C2599A" w:rsidRDefault="00F7767B" w:rsidP="00F7767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17ג</w:t>
      </w:r>
    </w:p>
    <w:p w:rsidR="002C2D01" w:rsidRPr="00C2599A" w:rsidRDefault="002C2D01" w:rsidP="002C2D01">
      <w:pPr>
        <w:pStyle w:val="P00"/>
        <w:spacing w:before="0"/>
        <w:ind w:left="0" w:right="1134"/>
        <w:rPr>
          <w:rStyle w:val="default"/>
          <w:rFonts w:cs="FrankRuehl" w:hint="cs"/>
          <w:vanish/>
          <w:sz w:val="20"/>
          <w:szCs w:val="20"/>
          <w:shd w:val="clear" w:color="auto" w:fill="FFFF99"/>
          <w:rtl/>
        </w:rPr>
      </w:pPr>
    </w:p>
    <w:p w:rsidR="002C2D01" w:rsidRPr="00C2599A" w:rsidRDefault="002C2D01" w:rsidP="002C2D01">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1.6.2010</w:t>
      </w:r>
    </w:p>
    <w:p w:rsidR="002C2D01" w:rsidRPr="00C2599A" w:rsidRDefault="002C2D01" w:rsidP="002C2D01">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14</w:t>
      </w:r>
    </w:p>
    <w:p w:rsidR="002C2D01" w:rsidRPr="00C2599A" w:rsidRDefault="002C2D01" w:rsidP="002C2D01">
      <w:pPr>
        <w:pStyle w:val="P00"/>
        <w:spacing w:before="0"/>
        <w:ind w:left="0" w:right="1134"/>
        <w:rPr>
          <w:rStyle w:val="default"/>
          <w:rFonts w:cs="FrankRuehl" w:hint="cs"/>
          <w:vanish/>
          <w:sz w:val="20"/>
          <w:szCs w:val="20"/>
          <w:shd w:val="clear" w:color="auto" w:fill="FFFF99"/>
          <w:rtl/>
        </w:rPr>
      </w:pPr>
      <w:hyperlink r:id="rId342" w:history="1">
        <w:r w:rsidRPr="00C2599A">
          <w:rPr>
            <w:rStyle w:val="Hyperlink"/>
            <w:rFonts w:cs="FrankRuehl" w:hint="cs"/>
            <w:vanish/>
            <w:szCs w:val="20"/>
            <w:shd w:val="clear" w:color="auto" w:fill="FFFF99"/>
            <w:rtl/>
          </w:rPr>
          <w:t>ס"ח תש"ע מס' 2232</w:t>
        </w:r>
      </w:hyperlink>
      <w:r w:rsidRPr="00C2599A">
        <w:rPr>
          <w:rStyle w:val="default"/>
          <w:rFonts w:cs="FrankRuehl" w:hint="cs"/>
          <w:vanish/>
          <w:sz w:val="20"/>
          <w:szCs w:val="20"/>
          <w:shd w:val="clear" w:color="auto" w:fill="FFFF99"/>
          <w:rtl/>
        </w:rPr>
        <w:t xml:space="preserve"> מיום 3.3.2010 עמ' 410 (</w:t>
      </w:r>
      <w:hyperlink r:id="rId343" w:history="1">
        <w:r w:rsidRPr="00C2599A">
          <w:rPr>
            <w:rStyle w:val="Hyperlink"/>
            <w:rFonts w:cs="FrankRuehl" w:hint="cs"/>
            <w:vanish/>
            <w:szCs w:val="20"/>
            <w:shd w:val="clear" w:color="auto" w:fill="FFFF99"/>
            <w:rtl/>
          </w:rPr>
          <w:t>ה"ח 442</w:t>
        </w:r>
      </w:hyperlink>
      <w:r w:rsidRPr="00C2599A">
        <w:rPr>
          <w:rStyle w:val="default"/>
          <w:rFonts w:cs="FrankRuehl" w:hint="cs"/>
          <w:vanish/>
          <w:sz w:val="20"/>
          <w:szCs w:val="20"/>
          <w:shd w:val="clear" w:color="auto" w:fill="FFFF99"/>
          <w:rtl/>
        </w:rPr>
        <w:t>)</w:t>
      </w:r>
    </w:p>
    <w:p w:rsidR="002C2D01" w:rsidRPr="00C2599A" w:rsidRDefault="002C2D01" w:rsidP="002C2D01">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ביטול סעיף 17ג</w:t>
      </w:r>
    </w:p>
    <w:p w:rsidR="002C2D01" w:rsidRPr="00C2599A" w:rsidRDefault="002C2D01" w:rsidP="002C2D01">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2C2D01" w:rsidRPr="00C2599A" w:rsidRDefault="002C2D01" w:rsidP="002C2D01">
      <w:pPr>
        <w:pStyle w:val="P00"/>
        <w:spacing w:before="20"/>
        <w:ind w:left="0" w:right="1134"/>
        <w:rPr>
          <w:rStyle w:val="big-number"/>
          <w:rFonts w:cs="Miriam" w:hint="cs"/>
          <w:strike/>
          <w:vanish/>
          <w:sz w:val="16"/>
          <w:szCs w:val="16"/>
          <w:shd w:val="clear" w:color="auto" w:fill="FFFF99"/>
          <w:rtl/>
        </w:rPr>
      </w:pPr>
      <w:r w:rsidRPr="00C2599A">
        <w:rPr>
          <w:rStyle w:val="big-number"/>
          <w:rFonts w:cs="Miriam" w:hint="cs"/>
          <w:strike/>
          <w:vanish/>
          <w:sz w:val="16"/>
          <w:szCs w:val="16"/>
          <w:shd w:val="clear" w:color="auto" w:fill="FFFF99"/>
          <w:rtl/>
        </w:rPr>
        <w:t>איסור הנפקת תעודות סל בידי יועץ השקעות</w:t>
      </w:r>
    </w:p>
    <w:p w:rsidR="002C2D01" w:rsidRPr="002C2D01" w:rsidRDefault="002C2D01" w:rsidP="002C2D01">
      <w:pPr>
        <w:pStyle w:val="P00"/>
        <w:spacing w:before="0"/>
        <w:ind w:left="0" w:right="1134"/>
        <w:rPr>
          <w:rStyle w:val="default"/>
          <w:rFonts w:cs="FrankRuehl" w:hint="cs"/>
          <w:strike/>
          <w:sz w:val="2"/>
          <w:szCs w:val="2"/>
          <w:rtl/>
        </w:rPr>
      </w:pPr>
      <w:r w:rsidRPr="00C2599A">
        <w:rPr>
          <w:rStyle w:val="big-number"/>
          <w:rFonts w:cs="FrankRuehl"/>
          <w:strike/>
          <w:vanish/>
          <w:sz w:val="22"/>
          <w:szCs w:val="22"/>
          <w:shd w:val="clear" w:color="auto" w:fill="FFFF99"/>
          <w:rtl/>
        </w:rPr>
        <w:t>17</w:t>
      </w:r>
      <w:r w:rsidRPr="00C2599A">
        <w:rPr>
          <w:rStyle w:val="default"/>
          <w:rFonts w:cs="FrankRuehl"/>
          <w:strike/>
          <w:vanish/>
          <w:sz w:val="22"/>
          <w:szCs w:val="22"/>
          <w:shd w:val="clear" w:color="auto" w:fill="FFFF99"/>
          <w:rtl/>
        </w:rPr>
        <w:t>ג.</w:t>
      </w:r>
      <w:r w:rsidRPr="00C2599A">
        <w:rPr>
          <w:rStyle w:val="default"/>
          <w:rFonts w:cs="FrankRuehl" w:hint="cs"/>
          <w:strike/>
          <w:vanish/>
          <w:sz w:val="22"/>
          <w:szCs w:val="22"/>
          <w:shd w:val="clear" w:color="auto" w:fill="FFFF99"/>
          <w:rtl/>
        </w:rPr>
        <w:tab/>
      </w:r>
      <w:r w:rsidRPr="00C2599A">
        <w:rPr>
          <w:rStyle w:val="default"/>
          <w:rFonts w:cs="FrankRuehl"/>
          <w:strike/>
          <w:vanish/>
          <w:sz w:val="22"/>
          <w:szCs w:val="22"/>
          <w:shd w:val="clear" w:color="auto" w:fill="FFFF99"/>
          <w:rtl/>
        </w:rPr>
        <w:t>על אף האמור בכל דין, יועץ השקעות או תאגיד קשור אליו לא ינפיק תעודות סל.</w:t>
      </w:r>
      <w:bookmarkEnd w:id="150"/>
    </w:p>
    <w:p w:rsidR="0054618A" w:rsidRDefault="0054618A">
      <w:pPr>
        <w:pStyle w:val="P00"/>
        <w:spacing w:before="72"/>
        <w:ind w:left="0" w:right="1134"/>
        <w:rPr>
          <w:rStyle w:val="default"/>
          <w:rFonts w:cs="FrankRuehl" w:hint="cs"/>
          <w:rtl/>
        </w:rPr>
      </w:pPr>
      <w:bookmarkStart w:id="151" w:name="Seif17"/>
      <w:bookmarkEnd w:id="151"/>
      <w:r>
        <w:rPr>
          <w:lang w:val="he-IL"/>
        </w:rPr>
        <w:pict>
          <v:rect id="_x0000_s2072" style="position:absolute;left:0;text-align:left;margin-left:464.5pt;margin-top:8.05pt;width:75.05pt;height:22.9pt;z-index:251528704"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sz w:val="18"/>
                      <w:szCs w:val="18"/>
                      <w:rtl/>
                    </w:rPr>
                    <w:t>סי</w:t>
                  </w:r>
                  <w:r>
                    <w:rPr>
                      <w:rFonts w:cs="Miriam" w:hint="cs"/>
                      <w:sz w:val="18"/>
                      <w:szCs w:val="18"/>
                      <w:rtl/>
                    </w:rPr>
                    <w:t>כונים מיוחדים</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יתה עסקה כרוכה בסיכון מיוחד, יודיע יועץ השקעות או משווק השקעות, לפי הענין, ללקוח מהו הסיכון.</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52" w:name="Rov191"/>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344"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848 (</w:t>
      </w:r>
      <w:hyperlink r:id="rId345"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ind w:left="0" w:right="1134"/>
        <w:rPr>
          <w:rStyle w:val="default"/>
          <w:rFonts w:cs="FrankRuehl" w:hint="cs"/>
          <w:sz w:val="2"/>
          <w:szCs w:val="2"/>
          <w:shd w:val="clear" w:color="auto" w:fill="FFFF99"/>
          <w:rtl/>
        </w:rPr>
      </w:pPr>
      <w:r w:rsidRPr="00C2599A">
        <w:rPr>
          <w:rStyle w:val="default"/>
          <w:rFonts w:cs="FrankRuehl" w:hint="cs"/>
          <w:vanish/>
          <w:shd w:val="clear" w:color="auto" w:fill="FFFF99"/>
          <w:rtl/>
        </w:rPr>
        <w:tab/>
      </w:r>
      <w:r w:rsidRPr="00C2599A">
        <w:rPr>
          <w:rStyle w:val="default"/>
          <w:rFonts w:cs="FrankRuehl"/>
          <w:vanish/>
          <w:sz w:val="22"/>
          <w:szCs w:val="22"/>
          <w:shd w:val="clear" w:color="auto" w:fill="FFFF99"/>
          <w:rtl/>
        </w:rPr>
        <w:t>(א</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 xml:space="preserve">יתה עסקה כרוכה בסיכון מיוחד, יודיע יועץ השקעות </w:t>
      </w:r>
      <w:r w:rsidRPr="00C2599A">
        <w:rPr>
          <w:rStyle w:val="default"/>
          <w:rFonts w:cs="FrankRuehl" w:hint="cs"/>
          <w:vanish/>
          <w:sz w:val="22"/>
          <w:szCs w:val="22"/>
          <w:u w:val="single"/>
          <w:shd w:val="clear" w:color="auto" w:fill="FFFF99"/>
          <w:rtl/>
        </w:rPr>
        <w:t>או משווק השקעות, לפי הענין,</w:t>
      </w:r>
      <w:r w:rsidRPr="00C2599A">
        <w:rPr>
          <w:rStyle w:val="default"/>
          <w:rFonts w:cs="FrankRuehl" w:hint="cs"/>
          <w:vanish/>
          <w:sz w:val="22"/>
          <w:szCs w:val="22"/>
          <w:shd w:val="clear" w:color="auto" w:fill="FFFF99"/>
          <w:rtl/>
        </w:rPr>
        <w:t xml:space="preserve"> ללקוח מהו הסיכון.</w:t>
      </w:r>
      <w:bookmarkEnd w:id="152"/>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תיקים לא יבצ</w:t>
      </w:r>
      <w:r>
        <w:rPr>
          <w:rStyle w:val="default"/>
          <w:rFonts w:cs="FrankRuehl"/>
          <w:rtl/>
        </w:rPr>
        <w:t xml:space="preserve">ע </w:t>
      </w:r>
      <w:r>
        <w:rPr>
          <w:rStyle w:val="default"/>
          <w:rFonts w:cs="FrankRuehl" w:hint="cs"/>
          <w:rtl/>
        </w:rPr>
        <w:t>עבור לקוח עסקה הכרוכה בסיכון מיוחד מבלי שהלקוח נתן אישורו מראש בכתב, לאותה עסקה או לעסקאות הכרוכות באותו סוג סיכון.</w:t>
      </w:r>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בלי לפגוע בכלליות הוראות סעיפים קטנים (א) ו-(ב), יראו בעסקאות המפורטות להלן, עסקאות שבי</w:t>
      </w:r>
      <w:r>
        <w:rPr>
          <w:rStyle w:val="default"/>
          <w:rFonts w:cs="FrankRuehl"/>
          <w:rtl/>
        </w:rPr>
        <w:t>צ</w:t>
      </w:r>
      <w:r>
        <w:rPr>
          <w:rStyle w:val="default"/>
          <w:rFonts w:cs="FrankRuehl" w:hint="cs"/>
          <w:rtl/>
        </w:rPr>
        <w:t>וען כרוך בסיכון מיוחד:</w:t>
      </w:r>
    </w:p>
    <w:p w:rsidR="0054618A" w:rsidRDefault="0054618A">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סקה בנייר ערך אש</w:t>
      </w:r>
      <w:r>
        <w:rPr>
          <w:rStyle w:val="default"/>
          <w:rFonts w:cs="FrankRuehl"/>
          <w:rtl/>
        </w:rPr>
        <w:t xml:space="preserve">ר </w:t>
      </w:r>
      <w:r>
        <w:rPr>
          <w:rStyle w:val="default"/>
          <w:rFonts w:cs="FrankRuehl" w:hint="cs"/>
          <w:rtl/>
        </w:rPr>
        <w:t>בתשקיף צויין כי ההשקעה בו כרוכה בסיכון מיוחד, כל עוד לא חלפו שנתיים מתאריך התשקיף, זולת אם הסיכון אשר צויין כאמור אינו קיים עוד;</w:t>
      </w:r>
    </w:p>
    <w:p w:rsidR="0054618A" w:rsidRDefault="0054618A">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סקה שכרוכה בה מכירה בחסר, כמשמעותה בסעיף 63 לחוק השקעות משותפות, והשאלת ניי</w:t>
      </w:r>
      <w:r>
        <w:rPr>
          <w:rStyle w:val="default"/>
          <w:rFonts w:cs="FrankRuehl"/>
          <w:rtl/>
        </w:rPr>
        <w:t>ר</w:t>
      </w:r>
      <w:r>
        <w:rPr>
          <w:rStyle w:val="default"/>
          <w:rFonts w:cs="FrankRuehl" w:hint="cs"/>
          <w:rtl/>
        </w:rPr>
        <w:t>ות ערך לצורך ביצוע עסקה כאמור;</w:t>
      </w:r>
    </w:p>
    <w:p w:rsidR="0054618A" w:rsidRDefault="0054618A">
      <w:pPr>
        <w:pStyle w:val="P22"/>
        <w:spacing w:before="72"/>
        <w:ind w:left="1021" w:right="1134"/>
        <w:rPr>
          <w:rStyle w:val="default"/>
          <w:rFonts w:cs="FrankRuehl" w:hint="cs"/>
          <w:rtl/>
        </w:rPr>
      </w:pPr>
      <w:r>
        <w:rPr>
          <w:rFonts w:cs="FrankRuehl"/>
          <w:rtl/>
          <w:lang w:val="he-IL"/>
        </w:rPr>
        <w:pict>
          <v:shape id="_x0000_s2144" type="#_x0000_t202" style="position:absolute;left:0;text-align:left;margin-left:470.25pt;margin-top:7.1pt;width:1in;height:16.8pt;z-index:25159219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(3)</w:t>
      </w:r>
      <w:r>
        <w:rPr>
          <w:rStyle w:val="default"/>
          <w:rFonts w:cs="FrankRuehl"/>
          <w:rtl/>
        </w:rPr>
        <w:tab/>
        <w:t>ע</w:t>
      </w:r>
      <w:r>
        <w:rPr>
          <w:rStyle w:val="default"/>
          <w:rFonts w:cs="FrankRuehl" w:hint="cs"/>
          <w:rtl/>
        </w:rPr>
        <w:t>סקה בחוז</w:t>
      </w:r>
      <w:r>
        <w:rPr>
          <w:rStyle w:val="default"/>
          <w:rFonts w:cs="FrankRuehl"/>
          <w:rtl/>
        </w:rPr>
        <w:t xml:space="preserve">ה </w:t>
      </w:r>
      <w:r>
        <w:rPr>
          <w:rStyle w:val="default"/>
          <w:rFonts w:cs="FrankRuehl" w:hint="cs"/>
          <w:rtl/>
        </w:rPr>
        <w:t>עתידי, באופציה או במוצר מובנה;</w:t>
      </w: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bookmarkStart w:id="153" w:name="Rov192"/>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346"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508 (</w:t>
      </w:r>
      <w:hyperlink r:id="rId347"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Default="0054618A">
      <w:pPr>
        <w:pStyle w:val="P22"/>
        <w:ind w:left="1021" w:right="1134"/>
        <w:rPr>
          <w:rStyle w:val="default"/>
          <w:rFonts w:cs="FrankRuehl" w:hint="cs"/>
          <w:sz w:val="2"/>
          <w:szCs w:val="2"/>
          <w:shd w:val="clear" w:color="auto" w:fill="FFFF99"/>
          <w:rtl/>
        </w:rPr>
      </w:pPr>
      <w:r w:rsidRPr="00C2599A">
        <w:rPr>
          <w:rStyle w:val="default"/>
          <w:rFonts w:cs="FrankRuehl" w:hint="cs"/>
          <w:vanish/>
          <w:sz w:val="22"/>
          <w:szCs w:val="22"/>
          <w:shd w:val="clear" w:color="auto" w:fill="FFFF99"/>
          <w:rtl/>
        </w:rPr>
        <w:t>(3)</w:t>
      </w:r>
      <w:r w:rsidRPr="00C2599A">
        <w:rPr>
          <w:rStyle w:val="default"/>
          <w:rFonts w:cs="FrankRuehl"/>
          <w:vanish/>
          <w:sz w:val="22"/>
          <w:szCs w:val="22"/>
          <w:shd w:val="clear" w:color="auto" w:fill="FFFF99"/>
          <w:rtl/>
        </w:rPr>
        <w:tab/>
        <w:t>ע</w:t>
      </w:r>
      <w:r w:rsidRPr="00C2599A">
        <w:rPr>
          <w:rStyle w:val="default"/>
          <w:rFonts w:cs="FrankRuehl" w:hint="cs"/>
          <w:vanish/>
          <w:sz w:val="22"/>
          <w:szCs w:val="22"/>
          <w:shd w:val="clear" w:color="auto" w:fill="FFFF99"/>
          <w:rtl/>
        </w:rPr>
        <w:t>סקה בחוז</w:t>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 xml:space="preserve"> </w:t>
      </w:r>
      <w:r w:rsidRPr="00C2599A">
        <w:rPr>
          <w:rStyle w:val="default"/>
          <w:rFonts w:cs="FrankRuehl" w:hint="cs"/>
          <w:strike/>
          <w:vanish/>
          <w:sz w:val="22"/>
          <w:szCs w:val="22"/>
          <w:shd w:val="clear" w:color="auto" w:fill="FFFF99"/>
          <w:rtl/>
        </w:rPr>
        <w:t>עתידי</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u w:val="single"/>
          <w:shd w:val="clear" w:color="auto" w:fill="FFFF99"/>
          <w:rtl/>
        </w:rPr>
        <w:t>עתידי, באופציה או במוצר מובנה</w:t>
      </w:r>
      <w:r w:rsidRPr="00C2599A">
        <w:rPr>
          <w:rStyle w:val="default"/>
          <w:rFonts w:cs="FrankRuehl" w:hint="cs"/>
          <w:vanish/>
          <w:sz w:val="22"/>
          <w:szCs w:val="22"/>
          <w:shd w:val="clear" w:color="auto" w:fill="FFFF99"/>
          <w:rtl/>
        </w:rPr>
        <w:t>;</w:t>
      </w:r>
      <w:bookmarkEnd w:id="153"/>
    </w:p>
    <w:p w:rsidR="0054618A" w:rsidRDefault="0054618A">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ע</w:t>
      </w:r>
      <w:r>
        <w:rPr>
          <w:rStyle w:val="default"/>
          <w:rFonts w:cs="FrankRuehl" w:hint="cs"/>
          <w:rtl/>
        </w:rPr>
        <w:t>סקה אחרת שקבע לענין זה שר האוצר, בהתייעצות עם הרשות ובאישור ועדת הכספים של הכנסת.</w:t>
      </w:r>
    </w:p>
    <w:p w:rsidR="0054618A" w:rsidRDefault="0054618A">
      <w:pPr>
        <w:pStyle w:val="P00"/>
        <w:spacing w:before="72"/>
        <w:ind w:left="0" w:right="1134"/>
        <w:rPr>
          <w:rStyle w:val="default"/>
          <w:rFonts w:cs="FrankRuehl"/>
          <w:rtl/>
        </w:rPr>
      </w:pPr>
      <w:bookmarkStart w:id="154" w:name="Seif18"/>
      <w:bookmarkEnd w:id="154"/>
      <w:r>
        <w:rPr>
          <w:lang w:val="he-IL"/>
        </w:rPr>
        <w:pict>
          <v:rect id="_x0000_s2073" style="position:absolute;left:0;text-align:left;margin-left:464.5pt;margin-top:8.05pt;width:75.05pt;height:25.8pt;z-index:251529728"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sz w:val="18"/>
                      <w:szCs w:val="18"/>
                      <w:rtl/>
                    </w:rPr>
                    <w:t>חו</w:t>
                  </w:r>
                  <w:r>
                    <w:rPr>
                      <w:rFonts w:cs="Miriam" w:hint="cs"/>
                      <w:sz w:val="18"/>
                      <w:szCs w:val="18"/>
                      <w:rtl/>
                    </w:rPr>
                    <w:t>בת סודיות</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להוראות כל דין או הסכם שבו ויתר הלקוח במפורש על חובת הסודיות כלפי אדם שצויין באותו הסכ</w:t>
      </w:r>
      <w:r>
        <w:rPr>
          <w:rStyle w:val="default"/>
          <w:rFonts w:cs="FrankRuehl"/>
          <w:rtl/>
        </w:rPr>
        <w:t>ם</w:t>
      </w:r>
      <w:r>
        <w:rPr>
          <w:rStyle w:val="default"/>
          <w:rFonts w:cs="FrankRuehl" w:hint="cs"/>
          <w:rtl/>
        </w:rPr>
        <w:t>, ישמור בעל רשיון בסוד מידע שהביא הלקוח לידיעתו, לרבות המס</w:t>
      </w:r>
      <w:r>
        <w:rPr>
          <w:rStyle w:val="default"/>
          <w:rFonts w:cs="FrankRuehl"/>
          <w:rtl/>
        </w:rPr>
        <w:t>מכ</w:t>
      </w:r>
      <w:r>
        <w:rPr>
          <w:rStyle w:val="default"/>
          <w:rFonts w:cs="FrankRuehl" w:hint="cs"/>
          <w:rtl/>
        </w:rPr>
        <w:t>ים שהועברו לרשותו ותוכנם, וכל פרט אחר המתייחס לפעולות שלגביהן עסק בייעוץ או בשיווק כלפי הלקוח או ביצע לחשבונו.</w:t>
      </w:r>
    </w:p>
    <w:p w:rsidR="0054618A" w:rsidRDefault="0054618A" w:rsidP="00F7767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חוק הגנת הפרטיות, תשמ"א</w:t>
      </w:r>
      <w:r w:rsidR="00F7767B">
        <w:rPr>
          <w:rStyle w:val="default"/>
          <w:rFonts w:cs="FrankRuehl" w:hint="cs"/>
          <w:rtl/>
        </w:rPr>
        <w:t>-</w:t>
      </w:r>
      <w:r>
        <w:rPr>
          <w:rStyle w:val="default"/>
          <w:rFonts w:cs="FrankRuehl"/>
          <w:rtl/>
        </w:rPr>
        <w:t xml:space="preserve">1981, </w:t>
      </w:r>
      <w:r>
        <w:rPr>
          <w:rStyle w:val="default"/>
          <w:rFonts w:cs="FrankRuehl" w:hint="cs"/>
          <w:rtl/>
        </w:rPr>
        <w:t>יחולו על חובת הסודיות לפי סעיף זה, גם כשהנפגע הוא תאגיד.</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55" w:name="Rov142"/>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348"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848 (</w:t>
      </w:r>
      <w:hyperlink r:id="rId349"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ind w:left="0" w:right="1134"/>
        <w:rPr>
          <w:rStyle w:val="default"/>
          <w:rFonts w:cs="FrankRuehl"/>
          <w:sz w:val="2"/>
          <w:szCs w:val="2"/>
          <w:rtl/>
        </w:rPr>
      </w:pPr>
      <w:r w:rsidRPr="00C2599A">
        <w:rPr>
          <w:rStyle w:val="default"/>
          <w:rFonts w:cs="FrankRuehl" w:hint="cs"/>
          <w:vanish/>
          <w:sz w:val="22"/>
          <w:szCs w:val="22"/>
          <w:shd w:val="clear" w:color="auto" w:fill="FFFF99"/>
          <w:rtl/>
        </w:rPr>
        <w:tab/>
        <w:t>(</w:t>
      </w:r>
      <w:r w:rsidRPr="00C2599A">
        <w:rPr>
          <w:rStyle w:val="default"/>
          <w:rFonts w:cs="FrankRuehl"/>
          <w:vanish/>
          <w:sz w:val="22"/>
          <w:szCs w:val="22"/>
          <w:shd w:val="clear" w:color="auto" w:fill="FFFF99"/>
          <w:rtl/>
        </w:rPr>
        <w:t>א</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ב</w:t>
      </w:r>
      <w:r w:rsidRPr="00C2599A">
        <w:rPr>
          <w:rStyle w:val="default"/>
          <w:rFonts w:cs="FrankRuehl" w:hint="cs"/>
          <w:vanish/>
          <w:sz w:val="22"/>
          <w:szCs w:val="22"/>
          <w:shd w:val="clear" w:color="auto" w:fill="FFFF99"/>
          <w:rtl/>
        </w:rPr>
        <w:t>כפוף להוראות כל דין או הסכם שבו ויתר הלקוח במפורש על חובת הסודיות כלפי אדם שצויין באותו הסכ</w:t>
      </w:r>
      <w:r w:rsidRPr="00C2599A">
        <w:rPr>
          <w:rStyle w:val="default"/>
          <w:rFonts w:cs="FrankRuehl"/>
          <w:vanish/>
          <w:sz w:val="22"/>
          <w:szCs w:val="22"/>
          <w:shd w:val="clear" w:color="auto" w:fill="FFFF99"/>
          <w:rtl/>
        </w:rPr>
        <w:t>ם</w:t>
      </w:r>
      <w:r w:rsidRPr="00C2599A">
        <w:rPr>
          <w:rStyle w:val="default"/>
          <w:rFonts w:cs="FrankRuehl" w:hint="cs"/>
          <w:vanish/>
          <w:sz w:val="22"/>
          <w:szCs w:val="22"/>
          <w:shd w:val="clear" w:color="auto" w:fill="FFFF99"/>
          <w:rtl/>
        </w:rPr>
        <w:t>, ישמור בעל רשיון בסוד מידע שהביא הלקוח לידיעתו, לרבות המס</w:t>
      </w:r>
      <w:r w:rsidRPr="00C2599A">
        <w:rPr>
          <w:rStyle w:val="default"/>
          <w:rFonts w:cs="FrankRuehl"/>
          <w:vanish/>
          <w:sz w:val="22"/>
          <w:szCs w:val="22"/>
          <w:shd w:val="clear" w:color="auto" w:fill="FFFF99"/>
          <w:rtl/>
        </w:rPr>
        <w:t>מכ</w:t>
      </w:r>
      <w:r w:rsidRPr="00C2599A">
        <w:rPr>
          <w:rStyle w:val="default"/>
          <w:rFonts w:cs="FrankRuehl" w:hint="cs"/>
          <w:vanish/>
          <w:sz w:val="22"/>
          <w:szCs w:val="22"/>
          <w:shd w:val="clear" w:color="auto" w:fill="FFFF99"/>
          <w:rtl/>
        </w:rPr>
        <w:t xml:space="preserve">ים שהועברו לרשותו ותוכנם, וכל פרט אחר המתייחס לפעולות שלגביהן </w:t>
      </w:r>
      <w:r w:rsidRPr="00C2599A">
        <w:rPr>
          <w:rStyle w:val="default"/>
          <w:rFonts w:cs="FrankRuehl" w:hint="cs"/>
          <w:strike/>
          <w:vanish/>
          <w:sz w:val="22"/>
          <w:szCs w:val="22"/>
          <w:shd w:val="clear" w:color="auto" w:fill="FFFF99"/>
          <w:rtl/>
        </w:rPr>
        <w:t>ייעץ ללקוח</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עסק בייעוץ או בשיווק כלפי הלקוח</w:t>
      </w:r>
      <w:r w:rsidRPr="00C2599A">
        <w:rPr>
          <w:rStyle w:val="default"/>
          <w:rFonts w:cs="FrankRuehl" w:hint="cs"/>
          <w:vanish/>
          <w:sz w:val="22"/>
          <w:szCs w:val="22"/>
          <w:shd w:val="clear" w:color="auto" w:fill="FFFF99"/>
          <w:rtl/>
        </w:rPr>
        <w:t xml:space="preserve"> או ביצע לחשבונו.</w:t>
      </w:r>
      <w:bookmarkEnd w:id="155"/>
    </w:p>
    <w:p w:rsidR="0054618A" w:rsidRDefault="0054618A">
      <w:pPr>
        <w:pStyle w:val="P00"/>
        <w:spacing w:before="72"/>
        <w:ind w:left="0" w:right="1134"/>
        <w:rPr>
          <w:rStyle w:val="default"/>
          <w:rFonts w:cs="FrankRuehl" w:hint="cs"/>
          <w:rtl/>
        </w:rPr>
      </w:pPr>
      <w:bookmarkStart w:id="156" w:name="Seif19"/>
      <w:bookmarkEnd w:id="156"/>
      <w:r>
        <w:rPr>
          <w:lang w:val="he-IL"/>
        </w:rPr>
        <w:pict>
          <v:rect id="_x0000_s2074" style="position:absolute;left:0;text-align:left;margin-left:464.5pt;margin-top:8.05pt;width:75.05pt;height:8pt;z-index:251530752"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חו</w:t>
                  </w:r>
                  <w:r>
                    <w:rPr>
                      <w:rFonts w:cs="Miriam" w:hint="cs"/>
                      <w:sz w:val="18"/>
                      <w:szCs w:val="18"/>
                      <w:rtl/>
                    </w:rPr>
                    <w:t>בת ז</w:t>
                  </w:r>
                  <w:r>
                    <w:rPr>
                      <w:rFonts w:cs="Miriam"/>
                      <w:sz w:val="18"/>
                      <w:szCs w:val="18"/>
                      <w:rtl/>
                    </w:rPr>
                    <w:t>ה</w:t>
                  </w:r>
                  <w:r>
                    <w:rPr>
                      <w:rFonts w:cs="Miriam" w:hint="cs"/>
                      <w:sz w:val="18"/>
                      <w:szCs w:val="18"/>
                      <w:rtl/>
                    </w:rPr>
                    <w:t>ירות</w:t>
                  </w:r>
                </w:p>
              </w:txbxContent>
            </v:textbox>
            <w10:anchorlock/>
          </v:rect>
        </w:pict>
      </w:r>
      <w:r>
        <w:rPr>
          <w:rStyle w:val="big-number"/>
          <w:rFonts w:cs="Miriam"/>
          <w:rtl/>
        </w:rPr>
        <w:t>20.</w:t>
      </w:r>
      <w:r>
        <w:rPr>
          <w:rStyle w:val="big-number"/>
          <w:rFonts w:cs="Miriam"/>
          <w:rtl/>
        </w:rPr>
        <w:tab/>
      </w:r>
      <w:r>
        <w:rPr>
          <w:rStyle w:val="default"/>
          <w:rFonts w:cs="FrankRuehl"/>
          <w:rtl/>
        </w:rPr>
        <w:t>בע</w:t>
      </w:r>
      <w:r>
        <w:rPr>
          <w:rStyle w:val="default"/>
          <w:rFonts w:cs="FrankRuehl" w:hint="cs"/>
          <w:rtl/>
        </w:rPr>
        <w:t>ל רשיון ינהג בעיסוקו בזהירות וברמת מיומנות שבעל רשיון סביר</w:t>
      </w:r>
      <w:r>
        <w:rPr>
          <w:rStyle w:val="default"/>
          <w:rFonts w:cs="FrankRuehl"/>
          <w:rtl/>
        </w:rPr>
        <w:t xml:space="preserve"> ה</w:t>
      </w:r>
      <w:r>
        <w:rPr>
          <w:rStyle w:val="default"/>
          <w:rFonts w:cs="FrankRuehl" w:hint="cs"/>
          <w:rtl/>
        </w:rPr>
        <w:t>יה נוהג בהם בנסיבות דומות, וינקוט את כל האמצעים הסבירים להבטחת עניניהם של לקוחותיו.</w:t>
      </w:r>
    </w:p>
    <w:p w:rsidR="0054618A" w:rsidRDefault="0054618A">
      <w:pPr>
        <w:pStyle w:val="P00"/>
        <w:spacing w:before="72"/>
        <w:ind w:left="0" w:right="1134"/>
        <w:rPr>
          <w:rStyle w:val="default"/>
          <w:rFonts w:cs="FrankRuehl" w:hint="cs"/>
          <w:rtl/>
        </w:rPr>
      </w:pPr>
      <w:bookmarkStart w:id="157" w:name="Seif48"/>
      <w:bookmarkEnd w:id="157"/>
      <w:r>
        <w:rPr>
          <w:rFonts w:cs="Miriam"/>
          <w:szCs w:val="32"/>
          <w:rtl/>
          <w:lang w:val="he-IL"/>
        </w:rPr>
        <w:pict>
          <v:shape id="_x0000_s2215" type="#_x0000_t202" style="position:absolute;left:0;text-align:left;margin-left:470.25pt;margin-top:7.1pt;width:1in;height:39.7pt;z-index:25165977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איסור פרסום של גופים מוסדיים בידי יועץ השקעות</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big-number"/>
          <w:rFonts w:cs="Miriam" w:hint="cs"/>
          <w:rtl/>
        </w:rPr>
        <w:t>20</w:t>
      </w:r>
      <w:r>
        <w:rPr>
          <w:rStyle w:val="default"/>
          <w:rFonts w:cs="FrankRuehl" w:hint="cs"/>
          <w:rtl/>
        </w:rPr>
        <w:t>א.</w:t>
      </w:r>
      <w:r>
        <w:rPr>
          <w:rStyle w:val="default"/>
          <w:rFonts w:cs="FrankRuehl" w:hint="cs"/>
          <w:rtl/>
        </w:rPr>
        <w:tab/>
      </w:r>
      <w:r>
        <w:rPr>
          <w:rStyle w:val="default"/>
          <w:rFonts w:cs="FrankRuehl"/>
          <w:rtl/>
        </w:rPr>
        <w:t>יועץ השקעות לא יפרסם בכלי התקשורת, בחוזר, באמצעות</w:t>
      </w:r>
      <w:r>
        <w:rPr>
          <w:rStyle w:val="default"/>
          <w:rFonts w:cs="FrankRuehl" w:hint="cs"/>
          <w:rtl/>
        </w:rPr>
        <w:t xml:space="preserve"> </w:t>
      </w:r>
      <w:r>
        <w:rPr>
          <w:rStyle w:val="default"/>
          <w:rFonts w:cs="FrankRuehl"/>
          <w:rtl/>
        </w:rPr>
        <w:t>דואר, דואר אלקטרוני, פקסימיליה, אינטרנט או בכל אמצעי אחר, את</w:t>
      </w:r>
      <w:r>
        <w:rPr>
          <w:rStyle w:val="default"/>
          <w:rFonts w:cs="FrankRuehl" w:hint="cs"/>
          <w:rtl/>
        </w:rPr>
        <w:t xml:space="preserve"> </w:t>
      </w:r>
      <w:r>
        <w:rPr>
          <w:rStyle w:val="default"/>
          <w:rFonts w:cs="FrankRuehl"/>
          <w:rtl/>
        </w:rPr>
        <w:t>דבר עיסוקו בייעוץ השקעות בנוגע לנכסים פיננסיים שלגוף מוסדי מסוים יש זיקה אליהם.</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58" w:name="Rov143"/>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350"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848 (</w:t>
      </w:r>
      <w:hyperlink r:id="rId351"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Default="0054618A">
      <w:pPr>
        <w:pStyle w:val="P00"/>
        <w:spacing w:before="0"/>
        <w:ind w:left="0" w:right="1134"/>
        <w:rPr>
          <w:rStyle w:val="default"/>
          <w:rFonts w:cs="FrankRuehl" w:hint="cs"/>
          <w:sz w:val="2"/>
          <w:szCs w:val="2"/>
          <w:rtl/>
        </w:rPr>
      </w:pPr>
      <w:r w:rsidRPr="00C2599A">
        <w:rPr>
          <w:rStyle w:val="default"/>
          <w:rFonts w:cs="FrankRuehl" w:hint="cs"/>
          <w:b/>
          <w:bCs/>
          <w:vanish/>
          <w:sz w:val="20"/>
          <w:szCs w:val="20"/>
          <w:shd w:val="clear" w:color="auto" w:fill="FFFF99"/>
          <w:rtl/>
        </w:rPr>
        <w:t>הוספת סעיף 20א</w:t>
      </w:r>
      <w:bookmarkEnd w:id="158"/>
    </w:p>
    <w:p w:rsidR="0054618A" w:rsidRDefault="0054618A" w:rsidP="00F20C8F">
      <w:pPr>
        <w:pStyle w:val="P00"/>
        <w:spacing w:before="72"/>
        <w:ind w:left="0" w:right="1134"/>
        <w:rPr>
          <w:rStyle w:val="default"/>
          <w:rFonts w:cs="FrankRuehl" w:hint="cs"/>
          <w:rtl/>
        </w:rPr>
      </w:pPr>
      <w:bookmarkStart w:id="159" w:name="Seif49"/>
      <w:bookmarkEnd w:id="159"/>
      <w:r>
        <w:rPr>
          <w:rFonts w:cs="Miriam"/>
          <w:szCs w:val="32"/>
          <w:rtl/>
          <w:lang w:val="he-IL"/>
        </w:rPr>
        <w:pict>
          <v:shape id="_x0000_s2216" type="#_x0000_t202" style="position:absolute;left:0;text-align:left;margin-left:470.25pt;margin-top:7.1pt;width:1in;height:62.6pt;z-index:25166080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הגבלת השימוש במילה ייעוץ בידי משווק השקעות</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p w:rsidR="004D2012" w:rsidRDefault="004D2012">
                  <w:pPr>
                    <w:spacing w:line="160" w:lineRule="exact"/>
                    <w:jc w:val="left"/>
                    <w:rPr>
                      <w:rFonts w:cs="Miriam"/>
                      <w:sz w:val="18"/>
                      <w:szCs w:val="18"/>
                      <w:rtl/>
                    </w:rPr>
                  </w:pPr>
                  <w:r>
                    <w:rPr>
                      <w:rFonts w:cs="Miriam" w:hint="cs"/>
                      <w:sz w:val="18"/>
                      <w:szCs w:val="18"/>
                      <w:rtl/>
                    </w:rPr>
                    <w:t>(תיקון מס' 13) תש"ע-2010</w:t>
                  </w:r>
                </w:p>
              </w:txbxContent>
            </v:textbox>
            <w10:anchorlock/>
          </v:shape>
        </w:pict>
      </w:r>
      <w:r>
        <w:rPr>
          <w:rStyle w:val="big-number"/>
          <w:rFonts w:cs="Miriam"/>
          <w:rtl/>
        </w:rPr>
        <w:t>20</w:t>
      </w:r>
      <w:r>
        <w:rPr>
          <w:rStyle w:val="default"/>
          <w:rFonts w:cs="FrankRuehl"/>
          <w:rtl/>
        </w:rPr>
        <w:t>ב.</w:t>
      </w:r>
      <w:r>
        <w:rPr>
          <w:rStyle w:val="default"/>
          <w:rFonts w:cs="FrankRuehl" w:hint="cs"/>
          <w:rtl/>
        </w:rPr>
        <w:tab/>
      </w:r>
      <w:r>
        <w:rPr>
          <w:rStyle w:val="default"/>
          <w:rFonts w:cs="FrankRuehl"/>
          <w:rtl/>
        </w:rPr>
        <w:t>משווק השקעות</w:t>
      </w:r>
      <w:r w:rsidR="00F20C8F">
        <w:rPr>
          <w:rStyle w:val="default"/>
          <w:rFonts w:cs="FrankRuehl" w:hint="cs"/>
          <w:rtl/>
        </w:rPr>
        <w:t>,</w:t>
      </w:r>
      <w:r>
        <w:rPr>
          <w:rStyle w:val="default"/>
          <w:rFonts w:cs="FrankRuehl"/>
          <w:rtl/>
        </w:rPr>
        <w:t xml:space="preserve"> </w:t>
      </w:r>
      <w:r w:rsidR="00F20C8F" w:rsidRPr="00F20C8F">
        <w:rPr>
          <w:rStyle w:val="default"/>
          <w:rFonts w:cs="FrankRuehl" w:hint="cs"/>
          <w:rtl/>
        </w:rPr>
        <w:t>מנהל תיקים שהוא תאגיד קשור לגוף מוסדי או למשווק ומנהל תיקים העוסק בשיווק השקעות לא ישתמשו</w:t>
      </w:r>
      <w:r>
        <w:rPr>
          <w:rStyle w:val="default"/>
          <w:rFonts w:cs="FrankRuehl"/>
          <w:rtl/>
        </w:rPr>
        <w:t xml:space="preserve"> במילה "ייעוץ" או בכל מילה הנגזרת ממנה, בשם שבו </w:t>
      </w:r>
      <w:r w:rsidR="00F20C8F" w:rsidRPr="00F20C8F">
        <w:rPr>
          <w:rStyle w:val="default"/>
          <w:rFonts w:cs="FrankRuehl" w:hint="cs"/>
          <w:rtl/>
        </w:rPr>
        <w:t>הם מנהלים את עסקיהם או בפרסום מטעמם</w:t>
      </w:r>
      <w:r>
        <w:rPr>
          <w:rStyle w:val="default"/>
          <w:rFonts w:cs="FrankRuehl"/>
          <w:rtl/>
        </w:rPr>
        <w:t>.</w:t>
      </w:r>
    </w:p>
    <w:p w:rsidR="00F20C8F" w:rsidRPr="00C2599A" w:rsidRDefault="00F20C8F" w:rsidP="00F20C8F">
      <w:pPr>
        <w:pStyle w:val="P00"/>
        <w:spacing w:before="0"/>
        <w:ind w:left="0" w:right="1134"/>
        <w:rPr>
          <w:rStyle w:val="default"/>
          <w:rFonts w:cs="FrankRuehl" w:hint="cs"/>
          <w:vanish/>
          <w:color w:val="FF0000"/>
          <w:sz w:val="20"/>
          <w:szCs w:val="20"/>
          <w:shd w:val="clear" w:color="auto" w:fill="FFFF99"/>
          <w:rtl/>
        </w:rPr>
      </w:pPr>
      <w:bookmarkStart w:id="160" w:name="Rov223"/>
      <w:r w:rsidRPr="00C2599A">
        <w:rPr>
          <w:rStyle w:val="default"/>
          <w:rFonts w:cs="FrankRuehl" w:hint="cs"/>
          <w:vanish/>
          <w:color w:val="FF0000"/>
          <w:sz w:val="20"/>
          <w:szCs w:val="20"/>
          <w:shd w:val="clear" w:color="auto" w:fill="FFFF99"/>
          <w:rtl/>
        </w:rPr>
        <w:t>מיום 10.2.2006</w:t>
      </w:r>
    </w:p>
    <w:p w:rsidR="00F20C8F" w:rsidRPr="00C2599A" w:rsidRDefault="00F20C8F" w:rsidP="00F20C8F">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hyperlink r:id="rId352"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848 (</w:t>
      </w:r>
      <w:hyperlink r:id="rId353"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20ב</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p>
    <w:p w:rsidR="00F20C8F" w:rsidRPr="00C2599A" w:rsidRDefault="00F20C8F" w:rsidP="00F20C8F">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hyperlink r:id="rId354"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375 (</w:t>
      </w:r>
      <w:hyperlink r:id="rId355"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F20C8F" w:rsidRPr="00F20C8F" w:rsidRDefault="00F20C8F" w:rsidP="00F20C8F">
      <w:pPr>
        <w:pStyle w:val="P00"/>
        <w:ind w:left="0" w:right="1134"/>
        <w:rPr>
          <w:rStyle w:val="default"/>
          <w:rFonts w:cs="FrankRuehl" w:hint="cs"/>
          <w:sz w:val="2"/>
          <w:szCs w:val="2"/>
          <w:rtl/>
        </w:rPr>
      </w:pPr>
      <w:r w:rsidRPr="00C2599A">
        <w:rPr>
          <w:rStyle w:val="big-number"/>
          <w:rFonts w:cs="FrankRuehl"/>
          <w:vanish/>
          <w:sz w:val="22"/>
          <w:szCs w:val="22"/>
          <w:shd w:val="clear" w:color="auto" w:fill="FFFF99"/>
          <w:rtl/>
        </w:rPr>
        <w:t>20</w:t>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 xml:space="preserve">משווק השקעות </w:t>
      </w:r>
      <w:r w:rsidRPr="00C2599A">
        <w:rPr>
          <w:rStyle w:val="default"/>
          <w:rFonts w:cs="FrankRuehl"/>
          <w:strike/>
          <w:vanish/>
          <w:sz w:val="22"/>
          <w:szCs w:val="22"/>
          <w:shd w:val="clear" w:color="auto" w:fill="FFFF99"/>
          <w:rtl/>
        </w:rPr>
        <w:t>לא ישתמש</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מנהל תיקים שהוא תאגיד קשור לגוף מוסדי או למשווק ומנהל תיקים העוסק בשיווק השקעות לא ישתמשו</w:t>
      </w:r>
      <w:r w:rsidRPr="00C2599A">
        <w:rPr>
          <w:rStyle w:val="default"/>
          <w:rFonts w:cs="FrankRuehl"/>
          <w:vanish/>
          <w:sz w:val="22"/>
          <w:szCs w:val="22"/>
          <w:shd w:val="clear" w:color="auto" w:fill="FFFF99"/>
          <w:rtl/>
        </w:rPr>
        <w:t xml:space="preserve"> במילה "ייעוץ" או בכל מילה הנגזרת ממנה, בשם שבו </w:t>
      </w:r>
      <w:r w:rsidRPr="00C2599A">
        <w:rPr>
          <w:rStyle w:val="default"/>
          <w:rFonts w:cs="FrankRuehl"/>
          <w:strike/>
          <w:vanish/>
          <w:sz w:val="22"/>
          <w:szCs w:val="22"/>
          <w:shd w:val="clear" w:color="auto" w:fill="FFFF99"/>
          <w:rtl/>
        </w:rPr>
        <w:t>הוא מנהל את עסקיו או בפרסום מטעמו</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הם מנהלים את עסקיהם או בפרסום מטעמם</w:t>
      </w:r>
      <w:r w:rsidRPr="00C2599A">
        <w:rPr>
          <w:rStyle w:val="default"/>
          <w:rFonts w:cs="FrankRuehl"/>
          <w:vanish/>
          <w:sz w:val="22"/>
          <w:szCs w:val="22"/>
          <w:shd w:val="clear" w:color="auto" w:fill="FFFF99"/>
          <w:rtl/>
        </w:rPr>
        <w:t>.</w:t>
      </w:r>
      <w:bookmarkEnd w:id="160"/>
    </w:p>
    <w:p w:rsidR="00F20C8F" w:rsidRDefault="00F20C8F" w:rsidP="00F20C8F">
      <w:pPr>
        <w:pStyle w:val="P00"/>
        <w:spacing w:before="72"/>
        <w:ind w:left="0" w:right="1134"/>
        <w:rPr>
          <w:rStyle w:val="default"/>
          <w:rFonts w:cs="FrankRuehl" w:hint="cs"/>
          <w:rtl/>
        </w:rPr>
      </w:pPr>
    </w:p>
    <w:p w:rsidR="002C2D01" w:rsidRDefault="002C2D01" w:rsidP="00437FA9">
      <w:pPr>
        <w:pStyle w:val="P00"/>
        <w:spacing w:before="72"/>
        <w:ind w:left="0" w:right="1134"/>
        <w:rPr>
          <w:rStyle w:val="default"/>
          <w:rFonts w:cs="FrankRuehl" w:hint="cs"/>
          <w:rtl/>
        </w:rPr>
      </w:pPr>
      <w:bookmarkStart w:id="161" w:name="Seif68"/>
      <w:bookmarkEnd w:id="161"/>
      <w:r w:rsidRPr="005D6EDE">
        <w:rPr>
          <w:rFonts w:cs="Miriam"/>
          <w:szCs w:val="32"/>
          <w:rtl/>
          <w:lang w:val="he-IL"/>
        </w:rPr>
        <w:pict>
          <v:shape id="_x0000_s2407" type="#_x0000_t202" style="position:absolute;left:0;text-align:left;margin-left:470.25pt;margin-top:7.1pt;width:1in;height:67.6pt;z-index:251724288" filled="f" stroked="f">
            <v:textbox inset="1mm,0,1mm,0">
              <w:txbxContent>
                <w:p w:rsidR="004D2012" w:rsidRDefault="004D2012" w:rsidP="002C2D01">
                  <w:pPr>
                    <w:spacing w:line="160" w:lineRule="exact"/>
                    <w:jc w:val="left"/>
                    <w:rPr>
                      <w:rFonts w:cs="Miriam" w:hint="cs"/>
                      <w:sz w:val="18"/>
                      <w:szCs w:val="18"/>
                      <w:rtl/>
                    </w:rPr>
                  </w:pPr>
                  <w:r>
                    <w:rPr>
                      <w:rFonts w:cs="Miriam" w:hint="cs"/>
                      <w:sz w:val="18"/>
                      <w:szCs w:val="18"/>
                      <w:rtl/>
                    </w:rPr>
                    <w:t>חובת בעל רישיון לקיים את התנאים לעניין ביטוח, הון עצמי, ערבות בנקאית, פיקדון וניירות ערך</w:t>
                  </w:r>
                </w:p>
                <w:p w:rsidR="004D2012" w:rsidRDefault="004D2012" w:rsidP="002C2D01">
                  <w:pPr>
                    <w:spacing w:line="160" w:lineRule="exact"/>
                    <w:jc w:val="left"/>
                    <w:rPr>
                      <w:rFonts w:cs="Miriam"/>
                      <w:sz w:val="18"/>
                      <w:szCs w:val="18"/>
                      <w:rtl/>
                    </w:rPr>
                  </w:pPr>
                  <w:r>
                    <w:rPr>
                      <w:rFonts w:cs="Miriam" w:hint="cs"/>
                      <w:sz w:val="18"/>
                      <w:szCs w:val="18"/>
                      <w:rtl/>
                    </w:rPr>
                    <w:t>(תיקון מס' 16) תשע"א-2011</w:t>
                  </w:r>
                </w:p>
              </w:txbxContent>
            </v:textbox>
            <w10:anchorlock/>
          </v:shape>
        </w:pict>
      </w:r>
      <w:r w:rsidRPr="005D6EDE">
        <w:rPr>
          <w:rStyle w:val="big-number"/>
          <w:rFonts w:cs="Miriam"/>
          <w:rtl/>
        </w:rPr>
        <w:t>20</w:t>
      </w:r>
      <w:r w:rsidRPr="005D6EDE">
        <w:rPr>
          <w:rStyle w:val="default"/>
          <w:rFonts w:cs="FrankRuehl" w:hint="cs"/>
          <w:rtl/>
        </w:rPr>
        <w:t>ג</w:t>
      </w:r>
      <w:r w:rsidRPr="005D6EDE">
        <w:rPr>
          <w:rStyle w:val="default"/>
          <w:rFonts w:cs="FrankRuehl"/>
          <w:rtl/>
        </w:rPr>
        <w:t>.</w:t>
      </w:r>
      <w:r w:rsidRPr="005D6EDE">
        <w:rPr>
          <w:rStyle w:val="default"/>
          <w:rFonts w:cs="FrankRuehl" w:hint="cs"/>
          <w:rtl/>
        </w:rPr>
        <w:tab/>
      </w:r>
      <w:r w:rsidR="00437FA9">
        <w:rPr>
          <w:rStyle w:val="default"/>
          <w:rFonts w:cs="FrankRuehl" w:hint="cs"/>
          <w:rtl/>
        </w:rPr>
        <w:t>(א)</w:t>
      </w:r>
      <w:r w:rsidR="00437FA9">
        <w:rPr>
          <w:rStyle w:val="default"/>
          <w:rFonts w:cs="FrankRuehl" w:hint="cs"/>
          <w:rtl/>
        </w:rPr>
        <w:tab/>
        <w:t>תאגיד מורשה לא יעסוק בעיסוק נושא הרישיון, בעת שאינו עומד בתנאים ובסכומים שנקבעו לעניין ביטוח, הון עצמי, ערבות בנקאית, פיקדון או ניירות ערך, לפי סעיף 7(ב)(3) או (ג)(3) או (4) או לפי סעיף 8(ב)(4) או (5), לפי העניין.</w:t>
      </w:r>
    </w:p>
    <w:p w:rsidR="00437FA9" w:rsidRDefault="00437FA9" w:rsidP="00437F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יחיד בעל רישיון לא יעסוק בעיסוק נושא הרישיון, בעת שאינו עומד בתנאים, בסכומים ובשיעורים שיקבע שר האוצר, בהתייעצות עם הרשות ובאישור ועדת הכספים של הכנסת, לעניין ביטוח לכיסוי חבותו של בעל הרישיון בשל מעשה או מחדל רשלניים כלפי לקוח.</w:t>
      </w:r>
    </w:p>
    <w:p w:rsidR="002C2D01" w:rsidRPr="00C2599A" w:rsidRDefault="002C2D01" w:rsidP="002C2D01">
      <w:pPr>
        <w:pStyle w:val="P00"/>
        <w:spacing w:before="0"/>
        <w:ind w:left="0" w:right="1134"/>
        <w:rPr>
          <w:rStyle w:val="default"/>
          <w:rFonts w:cs="FrankRuehl" w:hint="cs"/>
          <w:vanish/>
          <w:color w:val="FF0000"/>
          <w:sz w:val="20"/>
          <w:szCs w:val="20"/>
          <w:shd w:val="clear" w:color="auto" w:fill="FFFF99"/>
          <w:rtl/>
        </w:rPr>
      </w:pPr>
      <w:bookmarkStart w:id="162" w:name="Rov246"/>
      <w:r w:rsidRPr="00C2599A">
        <w:rPr>
          <w:rStyle w:val="default"/>
          <w:rFonts w:cs="FrankRuehl" w:hint="cs"/>
          <w:vanish/>
          <w:color w:val="FF0000"/>
          <w:sz w:val="20"/>
          <w:szCs w:val="20"/>
          <w:shd w:val="clear" w:color="auto" w:fill="FFFF99"/>
          <w:rtl/>
        </w:rPr>
        <w:t>מיום 1.6.2010</w:t>
      </w:r>
    </w:p>
    <w:p w:rsidR="002C2D01" w:rsidRPr="00C2599A" w:rsidRDefault="002C2D01" w:rsidP="002C2D01">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14</w:t>
      </w:r>
    </w:p>
    <w:p w:rsidR="002C2D01" w:rsidRPr="00C2599A" w:rsidRDefault="002C2D01" w:rsidP="002C2D01">
      <w:pPr>
        <w:pStyle w:val="P00"/>
        <w:spacing w:before="0"/>
        <w:ind w:left="0" w:right="1134"/>
        <w:rPr>
          <w:rStyle w:val="default"/>
          <w:rFonts w:cs="FrankRuehl" w:hint="cs"/>
          <w:vanish/>
          <w:sz w:val="20"/>
          <w:szCs w:val="20"/>
          <w:shd w:val="clear" w:color="auto" w:fill="FFFF99"/>
          <w:rtl/>
        </w:rPr>
      </w:pPr>
      <w:hyperlink r:id="rId356" w:history="1">
        <w:r w:rsidRPr="00C2599A">
          <w:rPr>
            <w:rStyle w:val="Hyperlink"/>
            <w:rFonts w:cs="FrankRuehl" w:hint="cs"/>
            <w:vanish/>
            <w:szCs w:val="20"/>
            <w:shd w:val="clear" w:color="auto" w:fill="FFFF99"/>
            <w:rtl/>
          </w:rPr>
          <w:t>ס"ח תש"ע מס' 2232</w:t>
        </w:r>
      </w:hyperlink>
      <w:r w:rsidRPr="00C2599A">
        <w:rPr>
          <w:rStyle w:val="default"/>
          <w:rFonts w:cs="FrankRuehl" w:hint="cs"/>
          <w:vanish/>
          <w:sz w:val="20"/>
          <w:szCs w:val="20"/>
          <w:shd w:val="clear" w:color="auto" w:fill="FFFF99"/>
          <w:rtl/>
        </w:rPr>
        <w:t xml:space="preserve"> מיום 3.3.2010 עמ' 410 (</w:t>
      </w:r>
      <w:hyperlink r:id="rId357" w:history="1">
        <w:r w:rsidRPr="00C2599A">
          <w:rPr>
            <w:rStyle w:val="Hyperlink"/>
            <w:rFonts w:cs="FrankRuehl" w:hint="cs"/>
            <w:vanish/>
            <w:szCs w:val="20"/>
            <w:shd w:val="clear" w:color="auto" w:fill="FFFF99"/>
            <w:rtl/>
          </w:rPr>
          <w:t>ה"ח 442</w:t>
        </w:r>
      </w:hyperlink>
      <w:r w:rsidRPr="00C2599A">
        <w:rPr>
          <w:rStyle w:val="default"/>
          <w:rFonts w:cs="FrankRuehl" w:hint="cs"/>
          <w:vanish/>
          <w:sz w:val="20"/>
          <w:szCs w:val="20"/>
          <w:shd w:val="clear" w:color="auto" w:fill="FFFF99"/>
          <w:rtl/>
        </w:rPr>
        <w:t>)</w:t>
      </w:r>
    </w:p>
    <w:p w:rsidR="002C2D01" w:rsidRPr="00C2599A" w:rsidRDefault="002C2D01" w:rsidP="005D6EDE">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20ג</w:t>
      </w:r>
    </w:p>
    <w:p w:rsidR="00437FA9" w:rsidRPr="00C2599A" w:rsidRDefault="00437FA9" w:rsidP="00437FA9">
      <w:pPr>
        <w:pStyle w:val="P00"/>
        <w:spacing w:before="0"/>
        <w:ind w:left="0" w:right="1134"/>
        <w:rPr>
          <w:rStyle w:val="default"/>
          <w:rFonts w:cs="FrankRuehl" w:hint="cs"/>
          <w:vanish/>
          <w:sz w:val="20"/>
          <w:szCs w:val="20"/>
          <w:shd w:val="clear" w:color="auto" w:fill="FFFF99"/>
          <w:rtl/>
        </w:rPr>
      </w:pPr>
    </w:p>
    <w:p w:rsidR="00437FA9" w:rsidRPr="00C2599A" w:rsidRDefault="00437FA9" w:rsidP="00437FA9">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437FA9" w:rsidRPr="00C2599A" w:rsidRDefault="00437FA9" w:rsidP="00437FA9">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437FA9" w:rsidRPr="00C2599A" w:rsidRDefault="00437FA9" w:rsidP="00437FA9">
      <w:pPr>
        <w:pStyle w:val="P00"/>
        <w:spacing w:before="0"/>
        <w:ind w:left="0" w:right="1134"/>
        <w:rPr>
          <w:rStyle w:val="default"/>
          <w:rFonts w:cs="FrankRuehl" w:hint="cs"/>
          <w:vanish/>
          <w:sz w:val="20"/>
          <w:szCs w:val="20"/>
          <w:shd w:val="clear" w:color="auto" w:fill="FFFF99"/>
          <w:rtl/>
        </w:rPr>
      </w:pPr>
      <w:hyperlink r:id="rId358"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241 (</w:t>
      </w:r>
      <w:hyperlink r:id="rId359"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437FA9" w:rsidRPr="00C2599A" w:rsidRDefault="00437FA9" w:rsidP="00437FA9">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החלפת סעיף 20ג</w:t>
      </w:r>
    </w:p>
    <w:p w:rsidR="00437FA9" w:rsidRPr="00C2599A" w:rsidRDefault="00437FA9" w:rsidP="00437FA9">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437FA9" w:rsidRPr="00C2599A" w:rsidRDefault="00437FA9" w:rsidP="00437FA9">
      <w:pPr>
        <w:pStyle w:val="P00"/>
        <w:spacing w:before="20"/>
        <w:ind w:left="0" w:right="1134"/>
        <w:rPr>
          <w:rStyle w:val="big-number"/>
          <w:rFonts w:cs="Miriam" w:hint="cs"/>
          <w:strike/>
          <w:vanish/>
          <w:sz w:val="16"/>
          <w:szCs w:val="16"/>
          <w:shd w:val="clear" w:color="auto" w:fill="FFFF99"/>
          <w:rtl/>
        </w:rPr>
      </w:pPr>
      <w:r w:rsidRPr="00C2599A">
        <w:rPr>
          <w:rStyle w:val="big-number"/>
          <w:rFonts w:cs="Miriam" w:hint="cs"/>
          <w:strike/>
          <w:vanish/>
          <w:sz w:val="16"/>
          <w:szCs w:val="16"/>
          <w:shd w:val="clear" w:color="auto" w:fill="FFFF99"/>
          <w:rtl/>
        </w:rPr>
        <w:t>חובת ביטוח</w:t>
      </w:r>
    </w:p>
    <w:p w:rsidR="00437FA9" w:rsidRPr="00437FA9" w:rsidRDefault="00437FA9" w:rsidP="00437FA9">
      <w:pPr>
        <w:pStyle w:val="P00"/>
        <w:spacing w:before="0"/>
        <w:ind w:left="0" w:right="1134"/>
        <w:rPr>
          <w:rStyle w:val="default"/>
          <w:rFonts w:cs="FrankRuehl" w:hint="cs"/>
          <w:strike/>
          <w:sz w:val="2"/>
          <w:szCs w:val="2"/>
          <w:rtl/>
        </w:rPr>
      </w:pPr>
      <w:r w:rsidRPr="00C2599A">
        <w:rPr>
          <w:rStyle w:val="big-number"/>
          <w:rFonts w:cs="FrankRuehl"/>
          <w:strike/>
          <w:vanish/>
          <w:sz w:val="22"/>
          <w:szCs w:val="22"/>
          <w:shd w:val="clear" w:color="auto" w:fill="FFFF99"/>
          <w:rtl/>
        </w:rPr>
        <w:t>20</w:t>
      </w:r>
      <w:r w:rsidRPr="00C2599A">
        <w:rPr>
          <w:rStyle w:val="default"/>
          <w:rFonts w:cs="FrankRuehl" w:hint="cs"/>
          <w:strike/>
          <w:vanish/>
          <w:sz w:val="22"/>
          <w:szCs w:val="22"/>
          <w:shd w:val="clear" w:color="auto" w:fill="FFFF99"/>
          <w:rtl/>
        </w:rPr>
        <w:t>ג</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ab/>
        <w:t>יחיד בעל רישיון יערוך ביטוח לכיסוי חבותו בשל מעשה או מחדל רשלניים כלפי לקוח, בסכומים, בשיעורים ובתנאים שיקבע שר האוצר, בהתייעצות עם הרשות ובאישור ועדת הכספים של הכנסת</w:t>
      </w:r>
      <w:r w:rsidRPr="00C2599A">
        <w:rPr>
          <w:rStyle w:val="default"/>
          <w:rFonts w:cs="FrankRuehl"/>
          <w:strike/>
          <w:vanish/>
          <w:sz w:val="22"/>
          <w:szCs w:val="22"/>
          <w:shd w:val="clear" w:color="auto" w:fill="FFFF99"/>
          <w:rtl/>
        </w:rPr>
        <w:t>.</w:t>
      </w:r>
      <w:bookmarkEnd w:id="162"/>
    </w:p>
    <w:p w:rsidR="00437FA9" w:rsidRDefault="00437FA9" w:rsidP="00437FA9">
      <w:pPr>
        <w:pStyle w:val="P00"/>
        <w:spacing w:before="72"/>
        <w:ind w:left="0" w:right="1134"/>
        <w:rPr>
          <w:rStyle w:val="default"/>
          <w:rFonts w:cs="FrankRuehl" w:hint="cs"/>
          <w:rtl/>
        </w:rPr>
      </w:pPr>
      <w:bookmarkStart w:id="163" w:name="Seif69"/>
      <w:bookmarkEnd w:id="163"/>
      <w:r w:rsidRPr="005D6EDE">
        <w:rPr>
          <w:rFonts w:cs="Miriam"/>
          <w:szCs w:val="32"/>
          <w:rtl/>
          <w:lang w:val="he-IL"/>
        </w:rPr>
        <w:pict>
          <v:shape id="_x0000_s2430" type="#_x0000_t202" style="position:absolute;left:0;text-align:left;margin-left:470.25pt;margin-top:7.1pt;width:1in;height:34.05pt;z-index:251732480" filled="f" stroked="f">
            <v:textbox inset="1mm,0,1mm,0">
              <w:txbxContent>
                <w:p w:rsidR="004D2012" w:rsidRDefault="004D2012" w:rsidP="00437FA9">
                  <w:pPr>
                    <w:spacing w:line="160" w:lineRule="exact"/>
                    <w:jc w:val="left"/>
                    <w:rPr>
                      <w:rFonts w:cs="Miriam" w:hint="cs"/>
                      <w:sz w:val="18"/>
                      <w:szCs w:val="18"/>
                      <w:rtl/>
                    </w:rPr>
                  </w:pPr>
                  <w:r>
                    <w:rPr>
                      <w:rFonts w:cs="Miriam" w:hint="cs"/>
                      <w:sz w:val="18"/>
                      <w:szCs w:val="18"/>
                      <w:rtl/>
                    </w:rPr>
                    <w:t>איסור על עיסוקים נוספים</w:t>
                  </w:r>
                </w:p>
                <w:p w:rsidR="004D2012" w:rsidRDefault="004D2012" w:rsidP="00437FA9">
                  <w:pPr>
                    <w:spacing w:line="160" w:lineRule="exact"/>
                    <w:jc w:val="left"/>
                    <w:rPr>
                      <w:rFonts w:cs="Miriam"/>
                      <w:sz w:val="18"/>
                      <w:szCs w:val="18"/>
                      <w:rtl/>
                    </w:rPr>
                  </w:pPr>
                  <w:r>
                    <w:rPr>
                      <w:rFonts w:cs="Miriam" w:hint="cs"/>
                      <w:sz w:val="18"/>
                      <w:szCs w:val="18"/>
                      <w:rtl/>
                    </w:rPr>
                    <w:t>(תיקון מס' 16) תשע"א-2011</w:t>
                  </w:r>
                </w:p>
              </w:txbxContent>
            </v:textbox>
            <w10:anchorlock/>
          </v:shape>
        </w:pict>
      </w:r>
      <w:r w:rsidRPr="005D6EDE">
        <w:rPr>
          <w:rStyle w:val="big-number"/>
          <w:rFonts w:cs="Miriam"/>
          <w:rtl/>
        </w:rPr>
        <w:t>20</w:t>
      </w:r>
      <w:r>
        <w:rPr>
          <w:rStyle w:val="default"/>
          <w:rFonts w:cs="FrankRuehl" w:hint="cs"/>
          <w:rtl/>
        </w:rPr>
        <w:t>ד</w:t>
      </w:r>
      <w:r w:rsidRPr="005D6EDE">
        <w:rPr>
          <w:rStyle w:val="default"/>
          <w:rFonts w:cs="FrankRuehl"/>
          <w:rtl/>
        </w:rPr>
        <w:t>.</w:t>
      </w:r>
      <w:r w:rsidRPr="005D6EDE">
        <w:rPr>
          <w:rStyle w:val="default"/>
          <w:rFonts w:cs="FrankRuehl" w:hint="cs"/>
          <w:rtl/>
        </w:rPr>
        <w:tab/>
      </w:r>
      <w:r>
        <w:rPr>
          <w:rStyle w:val="default"/>
          <w:rFonts w:cs="FrankRuehl" w:hint="cs"/>
          <w:rtl/>
        </w:rPr>
        <w:t>(א)</w:t>
      </w:r>
      <w:r>
        <w:rPr>
          <w:rStyle w:val="default"/>
          <w:rFonts w:cs="FrankRuehl" w:hint="cs"/>
          <w:rtl/>
        </w:rPr>
        <w:tab/>
        <w:t>חברה בעלת רישיון לא תעסוק בחיתום.</w:t>
      </w:r>
    </w:p>
    <w:p w:rsidR="00437FA9" w:rsidRDefault="00437FA9" w:rsidP="00437F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בעלת רישיון מנהל תיקים לא תעסוק בכל עיסוק נוסף, שאינו מן העיסוקים המנויים בסעיף 8(ב)(1).</w:t>
      </w:r>
    </w:p>
    <w:p w:rsidR="00437FA9" w:rsidRPr="00C2599A" w:rsidRDefault="00437FA9" w:rsidP="00437FA9">
      <w:pPr>
        <w:pStyle w:val="P00"/>
        <w:spacing w:before="0"/>
        <w:ind w:left="0" w:right="1134"/>
        <w:rPr>
          <w:rStyle w:val="default"/>
          <w:rFonts w:cs="FrankRuehl" w:hint="cs"/>
          <w:vanish/>
          <w:color w:val="FF0000"/>
          <w:sz w:val="20"/>
          <w:szCs w:val="20"/>
          <w:shd w:val="clear" w:color="auto" w:fill="FFFF99"/>
          <w:rtl/>
        </w:rPr>
      </w:pPr>
      <w:bookmarkStart w:id="164" w:name="Rov257"/>
      <w:r w:rsidRPr="00C2599A">
        <w:rPr>
          <w:rStyle w:val="default"/>
          <w:rFonts w:cs="FrankRuehl" w:hint="cs"/>
          <w:vanish/>
          <w:color w:val="FF0000"/>
          <w:sz w:val="20"/>
          <w:szCs w:val="20"/>
          <w:shd w:val="clear" w:color="auto" w:fill="FFFF99"/>
          <w:rtl/>
        </w:rPr>
        <w:t>מיום 27.2.2011</w:t>
      </w:r>
    </w:p>
    <w:p w:rsidR="00437FA9" w:rsidRPr="00C2599A" w:rsidRDefault="00437FA9" w:rsidP="00437FA9">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437FA9" w:rsidRPr="00C2599A" w:rsidRDefault="00437FA9" w:rsidP="00437FA9">
      <w:pPr>
        <w:pStyle w:val="P00"/>
        <w:spacing w:before="0"/>
        <w:ind w:left="0" w:right="1134"/>
        <w:rPr>
          <w:rStyle w:val="default"/>
          <w:rFonts w:cs="FrankRuehl" w:hint="cs"/>
          <w:vanish/>
          <w:sz w:val="20"/>
          <w:szCs w:val="20"/>
          <w:shd w:val="clear" w:color="auto" w:fill="FFFF99"/>
          <w:rtl/>
        </w:rPr>
      </w:pPr>
      <w:hyperlink r:id="rId360"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241 (</w:t>
      </w:r>
      <w:hyperlink r:id="rId361"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437FA9" w:rsidRPr="00437FA9" w:rsidRDefault="00437FA9" w:rsidP="00437FA9">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20ד</w:t>
      </w:r>
      <w:bookmarkEnd w:id="164"/>
    </w:p>
    <w:p w:rsidR="0054618A" w:rsidRDefault="0054618A">
      <w:pPr>
        <w:pStyle w:val="P00"/>
        <w:spacing w:before="72"/>
        <w:ind w:left="0" w:right="1134"/>
        <w:rPr>
          <w:rStyle w:val="default"/>
          <w:rFonts w:cs="FrankRuehl"/>
          <w:rtl/>
        </w:rPr>
      </w:pPr>
      <w:bookmarkStart w:id="165" w:name="Seif20"/>
      <w:bookmarkEnd w:id="165"/>
      <w:r>
        <w:rPr>
          <w:lang w:val="he-IL"/>
        </w:rPr>
        <w:pict>
          <v:rect id="_x0000_s2075" style="position:absolute;left:0;text-align:left;margin-left:464.5pt;margin-top:8.05pt;width:75.05pt;height:20.55pt;z-index:251531776"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אח</w:t>
                  </w:r>
                  <w:r>
                    <w:rPr>
                      <w:rFonts w:cs="Miriam" w:hint="cs"/>
                      <w:sz w:val="18"/>
                      <w:szCs w:val="18"/>
                      <w:rtl/>
                    </w:rPr>
                    <w:t>ריות בעל רשיון יחיד</w:t>
                  </w:r>
                </w:p>
              </w:txbxContent>
            </v:textbox>
            <w10:anchorlock/>
          </v:rect>
        </w:pict>
      </w:r>
      <w:r>
        <w:rPr>
          <w:rStyle w:val="big-number"/>
          <w:rFonts w:cs="Miriam"/>
          <w:rtl/>
        </w:rPr>
        <w:t>21.</w:t>
      </w:r>
      <w:r>
        <w:rPr>
          <w:rStyle w:val="big-number"/>
          <w:rFonts w:cs="Miriam"/>
          <w:rtl/>
        </w:rPr>
        <w:tab/>
      </w:r>
      <w:r>
        <w:rPr>
          <w:rStyle w:val="default"/>
          <w:rFonts w:cs="FrankRuehl"/>
          <w:rtl/>
        </w:rPr>
        <w:t>אי</w:t>
      </w:r>
      <w:r>
        <w:rPr>
          <w:rStyle w:val="default"/>
          <w:rFonts w:cs="FrankRuehl" w:hint="cs"/>
          <w:rtl/>
        </w:rPr>
        <w:t>ן בעיסוק במסגרת תאגיד כדי לגרוע מתחולת הוראות חוק זה על בעל רשיון יחיד הפועל בשם התאגיד.</w:t>
      </w:r>
    </w:p>
    <w:p w:rsidR="0054618A" w:rsidRDefault="0054618A">
      <w:pPr>
        <w:pStyle w:val="medium2-header"/>
        <w:keepLines w:val="0"/>
        <w:spacing w:before="72"/>
        <w:ind w:left="0" w:right="1134"/>
        <w:rPr>
          <w:rFonts w:cs="FrankRuehl"/>
          <w:noProof/>
          <w:rtl/>
        </w:rPr>
      </w:pPr>
      <w:bookmarkStart w:id="166" w:name="med4"/>
      <w:bookmarkEnd w:id="166"/>
      <w:r>
        <w:rPr>
          <w:rFonts w:cs="FrankRuehl"/>
          <w:noProof/>
          <w:rtl/>
        </w:rPr>
        <w:t>פר</w:t>
      </w:r>
      <w:r>
        <w:rPr>
          <w:rFonts w:cs="FrankRuehl" w:hint="cs"/>
          <w:noProof/>
          <w:rtl/>
        </w:rPr>
        <w:t>ק ד': כללים מיוחדים לדרכי פעולתו של מנהל תיקים</w:t>
      </w:r>
    </w:p>
    <w:p w:rsidR="0054618A" w:rsidRDefault="0054618A">
      <w:pPr>
        <w:pStyle w:val="P00"/>
        <w:spacing w:before="72"/>
        <w:ind w:left="0" w:right="1134"/>
        <w:rPr>
          <w:rStyle w:val="default"/>
          <w:rFonts w:cs="FrankRuehl" w:hint="cs"/>
          <w:rtl/>
        </w:rPr>
      </w:pPr>
      <w:bookmarkStart w:id="167" w:name="Seif21"/>
      <w:bookmarkEnd w:id="167"/>
      <w:r>
        <w:rPr>
          <w:lang w:val="he-IL"/>
        </w:rPr>
        <w:pict>
          <v:rect id="_x0000_s2076" style="position:absolute;left:0;text-align:left;margin-left:464.5pt;margin-top:8.05pt;width:75.05pt;height:22.45pt;z-index:251532800"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הח</w:t>
                  </w:r>
                  <w:r>
                    <w:rPr>
                      <w:rFonts w:cs="Miriam" w:hint="cs"/>
                      <w:sz w:val="18"/>
                      <w:szCs w:val="18"/>
                      <w:rtl/>
                    </w:rPr>
                    <w:t>זקה וניהול נפרד של נכסי הלקוח</w:t>
                  </w:r>
                </w:p>
              </w:txbxContent>
            </v:textbox>
            <w10:anchorlock/>
          </v:rect>
        </w:pict>
      </w:r>
      <w:r>
        <w:rPr>
          <w:rStyle w:val="big-number"/>
          <w:rFonts w:cs="Miriam"/>
          <w:rtl/>
        </w:rPr>
        <w:t>22.</w:t>
      </w:r>
      <w:r>
        <w:rPr>
          <w:rStyle w:val="big-number"/>
          <w:rFonts w:cs="Miriam"/>
          <w:rtl/>
        </w:rPr>
        <w:tab/>
      </w:r>
      <w:r>
        <w:rPr>
          <w:rStyle w:val="default"/>
          <w:rFonts w:cs="FrankRuehl"/>
          <w:rtl/>
        </w:rPr>
        <w:t>מנ</w:t>
      </w:r>
      <w:r>
        <w:rPr>
          <w:rStyle w:val="default"/>
          <w:rFonts w:cs="FrankRuehl" w:hint="cs"/>
          <w:rtl/>
        </w:rPr>
        <w:t xml:space="preserve">הל תיקים </w:t>
      </w:r>
      <w:r>
        <w:rPr>
          <w:rStyle w:val="default"/>
          <w:rFonts w:cs="FrankRuehl"/>
          <w:rtl/>
        </w:rPr>
        <w:t>–</w:t>
      </w:r>
    </w:p>
    <w:p w:rsidR="0054618A" w:rsidRDefault="0054618A">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חז</w:t>
      </w:r>
      <w:r>
        <w:rPr>
          <w:rStyle w:val="default"/>
          <w:rFonts w:cs="FrankRuehl"/>
          <w:rtl/>
        </w:rPr>
        <w:t>יק</w:t>
      </w:r>
      <w:r>
        <w:rPr>
          <w:rStyle w:val="default"/>
          <w:rFonts w:cs="FrankRuehl" w:hint="cs"/>
          <w:rtl/>
        </w:rPr>
        <w:t xml:space="preserve"> ניירות ערך ונכסים פיננסיים של לקוחותיו בנפרד מאלה שלו;</w:t>
      </w:r>
    </w:p>
    <w:p w:rsidR="0054618A" w:rsidRDefault="0054618A">
      <w:pPr>
        <w:pStyle w:val="P22"/>
        <w:spacing w:before="72"/>
        <w:ind w:left="1021" w:right="1134"/>
        <w:rPr>
          <w:rStyle w:val="default"/>
          <w:rFonts w:cs="FrankRuehl"/>
          <w:rtl/>
        </w:rPr>
      </w:pPr>
      <w:r>
        <w:rPr>
          <w:rStyle w:val="default"/>
          <w:rFonts w:cs="FrankRuehl"/>
          <w:rtl/>
        </w:rPr>
        <w:t>(2)</w:t>
      </w:r>
      <w:r>
        <w:rPr>
          <w:rStyle w:val="default"/>
          <w:rFonts w:cs="FrankRuehl"/>
          <w:rtl/>
        </w:rPr>
        <w:tab/>
        <w:t>י</w:t>
      </w:r>
      <w:r>
        <w:rPr>
          <w:rStyle w:val="default"/>
          <w:rFonts w:cs="FrankRuehl" w:hint="cs"/>
          <w:rtl/>
        </w:rPr>
        <w:t xml:space="preserve">חזיק ניירות ערך ונכסים פיננסיים </w:t>
      </w:r>
      <w:r>
        <w:rPr>
          <w:rStyle w:val="default"/>
          <w:rFonts w:cs="FrankRuehl"/>
          <w:rtl/>
        </w:rPr>
        <w:t>ש</w:t>
      </w:r>
      <w:r>
        <w:rPr>
          <w:rStyle w:val="default"/>
          <w:rFonts w:cs="FrankRuehl" w:hint="cs"/>
          <w:rtl/>
        </w:rPr>
        <w:t>ל כל לקוח בנפרד, יקבל החלטה על ביצוע עסקה לגבי כל לקוח בנפרד וינהל רישומים לגבי כספים, ניירות ערך ונכסים פיננסיים של כל לקוח בנפרד</w:t>
      </w:r>
      <w:r>
        <w:rPr>
          <w:rStyle w:val="default"/>
          <w:rFonts w:cs="FrankRuehl"/>
          <w:rtl/>
        </w:rPr>
        <w:t>, א</w:t>
      </w:r>
      <w:r>
        <w:rPr>
          <w:rStyle w:val="default"/>
          <w:rFonts w:cs="FrankRuehl" w:hint="cs"/>
          <w:rtl/>
        </w:rPr>
        <w:t>ולם רשאי מנהל תיקים לבצע את העסקאות עבור לקוחותיו בהוראה במרוכז;</w:t>
      </w:r>
    </w:p>
    <w:p w:rsidR="0054618A" w:rsidRDefault="0054618A">
      <w:pPr>
        <w:pStyle w:val="P22"/>
        <w:spacing w:before="72"/>
        <w:ind w:left="1021" w:right="1134"/>
        <w:rPr>
          <w:rStyle w:val="default"/>
          <w:rFonts w:cs="FrankRuehl"/>
          <w:rtl/>
        </w:rPr>
      </w:pPr>
      <w:r>
        <w:rPr>
          <w:rFonts w:cs="FrankRuehl"/>
          <w:rtl/>
          <w:lang w:val="he-IL"/>
        </w:rPr>
        <w:pict>
          <v:shape id="_x0000_s2145" type="#_x0000_t202" style="position:absolute;left:0;text-align:left;margin-left:470.25pt;margin-top:7.1pt;width:1in;height:16.8pt;z-index:25159321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(3)</w:t>
      </w:r>
      <w:r>
        <w:rPr>
          <w:rStyle w:val="default"/>
          <w:rFonts w:cs="FrankRuehl"/>
          <w:rtl/>
        </w:rPr>
        <w:tab/>
        <w:t>י</w:t>
      </w:r>
      <w:r>
        <w:rPr>
          <w:rStyle w:val="default"/>
          <w:rFonts w:cs="FrankRuehl" w:hint="cs"/>
          <w:rtl/>
        </w:rPr>
        <w:t>נהל עבור לקוח חשבון כספי, חשבון ניירות ערך ונכסים פי</w:t>
      </w:r>
      <w:r>
        <w:rPr>
          <w:rStyle w:val="default"/>
          <w:rFonts w:cs="FrankRuehl"/>
          <w:rtl/>
        </w:rPr>
        <w:t>נ</w:t>
      </w:r>
      <w:r>
        <w:rPr>
          <w:rStyle w:val="default"/>
          <w:rFonts w:cs="FrankRuehl" w:hint="cs"/>
          <w:rtl/>
        </w:rPr>
        <w:t>נסיים בתאגיד בנקאי, בבנק מחוץ לישראל, אצל חבר בורסה, או אצל מי שרשאי לפי דין במדינה שבה הוא פועל לנהל בעבור לקוח חשבון כספי, חשבון ניירות ערך או נכסים פיננסיים;</w:t>
      </w:r>
    </w:p>
    <w:p w:rsidR="0054618A" w:rsidRDefault="0054618A">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בצע עסקאות עבור לקוחותיו בנפרד מאלה שהוא מבצע לחשבונו;</w:t>
      </w:r>
    </w:p>
    <w:p w:rsidR="0054618A" w:rsidRDefault="0054618A">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י</w:t>
      </w:r>
      <w:r>
        <w:rPr>
          <w:rStyle w:val="default"/>
          <w:rFonts w:cs="FrankRuehl" w:hint="cs"/>
          <w:rtl/>
        </w:rPr>
        <w:t>זכה ויחייב אצלו את חשבונות הלקוח ביו</w:t>
      </w:r>
      <w:r>
        <w:rPr>
          <w:rStyle w:val="default"/>
          <w:rFonts w:cs="FrankRuehl"/>
          <w:rtl/>
        </w:rPr>
        <w:t xml:space="preserve">ם </w:t>
      </w:r>
      <w:r>
        <w:rPr>
          <w:rStyle w:val="default"/>
          <w:rFonts w:cs="FrankRuehl" w:hint="cs"/>
          <w:rtl/>
        </w:rPr>
        <w:t>ביצוע העסקה.</w:t>
      </w:r>
    </w:p>
    <w:p w:rsidR="0054618A" w:rsidRPr="00C2599A" w:rsidRDefault="0054618A">
      <w:pPr>
        <w:pStyle w:val="P00"/>
        <w:spacing w:before="0"/>
        <w:ind w:left="1021" w:right="1134"/>
        <w:rPr>
          <w:rStyle w:val="default"/>
          <w:rFonts w:cs="FrankRuehl" w:hint="cs"/>
          <w:vanish/>
          <w:color w:val="FF0000"/>
          <w:sz w:val="20"/>
          <w:szCs w:val="20"/>
          <w:shd w:val="clear" w:color="auto" w:fill="FFFF99"/>
          <w:rtl/>
        </w:rPr>
      </w:pPr>
      <w:bookmarkStart w:id="168" w:name="Rov95"/>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1021"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1021" w:right="1134"/>
        <w:rPr>
          <w:rStyle w:val="default"/>
          <w:rFonts w:cs="FrankRuehl" w:hint="cs"/>
          <w:vanish/>
          <w:sz w:val="20"/>
          <w:szCs w:val="20"/>
          <w:shd w:val="clear" w:color="auto" w:fill="FFFF99"/>
          <w:rtl/>
        </w:rPr>
      </w:pPr>
      <w:hyperlink r:id="rId362"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508 (</w:t>
      </w:r>
      <w:hyperlink r:id="rId363"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Default="0054618A">
      <w:pPr>
        <w:pStyle w:val="P22"/>
        <w:ind w:left="1021" w:right="1134"/>
        <w:rPr>
          <w:rStyle w:val="default"/>
          <w:rFonts w:cs="FrankRuehl"/>
          <w:sz w:val="2"/>
          <w:szCs w:val="2"/>
          <w:rtl/>
        </w:rPr>
      </w:pPr>
      <w:r w:rsidRPr="00C2599A">
        <w:rPr>
          <w:rStyle w:val="default"/>
          <w:rFonts w:cs="FrankRuehl" w:hint="cs"/>
          <w:vanish/>
          <w:sz w:val="22"/>
          <w:szCs w:val="22"/>
          <w:shd w:val="clear" w:color="auto" w:fill="FFFF99"/>
          <w:rtl/>
        </w:rPr>
        <w:t>(3)</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י</w:t>
      </w:r>
      <w:r w:rsidRPr="00C2599A">
        <w:rPr>
          <w:rStyle w:val="default"/>
          <w:rFonts w:cs="FrankRuehl" w:hint="cs"/>
          <w:vanish/>
          <w:sz w:val="22"/>
          <w:szCs w:val="22"/>
          <w:shd w:val="clear" w:color="auto" w:fill="FFFF99"/>
          <w:rtl/>
        </w:rPr>
        <w:t>נהל עבור לקוח חשבון כספי, חשבון ניירות ערך ונכסים פי</w:t>
      </w:r>
      <w:r w:rsidRPr="00C2599A">
        <w:rPr>
          <w:rStyle w:val="default"/>
          <w:rFonts w:cs="FrankRuehl"/>
          <w:vanish/>
          <w:sz w:val="22"/>
          <w:szCs w:val="22"/>
          <w:shd w:val="clear" w:color="auto" w:fill="FFFF99"/>
          <w:rtl/>
        </w:rPr>
        <w:t>נ</w:t>
      </w:r>
      <w:r w:rsidRPr="00C2599A">
        <w:rPr>
          <w:rStyle w:val="default"/>
          <w:rFonts w:cs="FrankRuehl" w:hint="cs"/>
          <w:vanish/>
          <w:sz w:val="22"/>
          <w:szCs w:val="22"/>
          <w:shd w:val="clear" w:color="auto" w:fill="FFFF99"/>
          <w:rtl/>
        </w:rPr>
        <w:t xml:space="preserve">נסיים </w:t>
      </w:r>
      <w:r w:rsidRPr="00C2599A">
        <w:rPr>
          <w:rStyle w:val="default"/>
          <w:rFonts w:cs="FrankRuehl" w:hint="cs"/>
          <w:strike/>
          <w:vanish/>
          <w:sz w:val="22"/>
          <w:szCs w:val="22"/>
          <w:shd w:val="clear" w:color="auto" w:fill="FFFF99"/>
          <w:rtl/>
        </w:rPr>
        <w:t>בבנק או אצל חבר בורסה</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בתאגיד בנקאי, בבנק מחוץ לישראל, אצל חבר בורסה, או אצל מי שרשאי לפי דין במדינה שבה הוא פועל לנהל בעבור לקוח חשבון כספי, חשבון ניירות ערך או נכסים פיננסיים;</w:t>
      </w:r>
      <w:bookmarkEnd w:id="168"/>
    </w:p>
    <w:p w:rsidR="0054618A" w:rsidRDefault="0054618A">
      <w:pPr>
        <w:pStyle w:val="P00"/>
        <w:spacing w:before="72"/>
        <w:ind w:left="0" w:right="1134"/>
        <w:rPr>
          <w:rStyle w:val="default"/>
          <w:rFonts w:cs="FrankRuehl"/>
          <w:rtl/>
        </w:rPr>
      </w:pPr>
      <w:bookmarkStart w:id="169" w:name="Seif22"/>
      <w:bookmarkEnd w:id="169"/>
      <w:r>
        <w:rPr>
          <w:lang w:val="he-IL"/>
        </w:rPr>
        <w:pict>
          <v:rect id="_x0000_s2077" style="position:absolute;left:0;text-align:left;margin-left:464.5pt;margin-top:8.05pt;width:75.05pt;height:21.9pt;z-index:251533824"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שימוש בנכסי </w:t>
                  </w:r>
                  <w:r>
                    <w:rPr>
                      <w:rFonts w:cs="Miriam"/>
                      <w:sz w:val="18"/>
                      <w:szCs w:val="18"/>
                      <w:rtl/>
                    </w:rPr>
                    <w:t>לק</w:t>
                  </w:r>
                  <w:r>
                    <w:rPr>
                      <w:rFonts w:cs="Miriam" w:hint="cs"/>
                      <w:sz w:val="18"/>
                      <w:szCs w:val="18"/>
                      <w:rtl/>
                    </w:rPr>
                    <w:t>וח</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ישתמש מנהל תיקים בכספים, בניירות ערך או בנכסים פיננסיים של לקוח, אלא לצורך ביצוע עסקאות עבור אותו לקוח ובהתאם להסכם שנערך עמו ולייפוי הכוח שקיבל ממנו.</w:t>
      </w:r>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יבצע מנהל תיקים עסקה עם לקוח ולא יפיק טובת הנאה מנכסי לקוח, אלא אם כן </w:t>
      </w:r>
      <w:r>
        <w:rPr>
          <w:rStyle w:val="default"/>
          <w:rFonts w:cs="FrankRuehl"/>
          <w:rtl/>
        </w:rPr>
        <w:t>הס</w:t>
      </w:r>
      <w:r>
        <w:rPr>
          <w:rStyle w:val="default"/>
          <w:rFonts w:cs="FrankRuehl" w:hint="cs"/>
          <w:rtl/>
        </w:rPr>
        <w:t>כים הלקוח מראש בכתב לאותה עסקה או לאותה טובת הנאה.</w:t>
      </w:r>
    </w:p>
    <w:p w:rsidR="0054618A" w:rsidRDefault="0054618A">
      <w:pPr>
        <w:pStyle w:val="P00"/>
        <w:spacing w:before="72"/>
        <w:ind w:left="0" w:right="1134"/>
        <w:rPr>
          <w:rStyle w:val="default"/>
          <w:rFonts w:cs="FrankRuehl" w:hint="cs"/>
          <w:rtl/>
        </w:rPr>
      </w:pPr>
      <w:bookmarkStart w:id="170" w:name="Seif23"/>
      <w:bookmarkEnd w:id="170"/>
      <w:r>
        <w:rPr>
          <w:lang w:val="he-IL"/>
        </w:rPr>
        <w:pict>
          <v:rect id="_x0000_s2078" style="position:absolute;left:0;text-align:left;margin-left:464.5pt;margin-top:8.05pt;width:75.05pt;height:15.4pt;z-index:251534848"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שכ</w:t>
                  </w:r>
                  <w:r>
                    <w:rPr>
                      <w:rFonts w:cs="Miriam" w:hint="cs"/>
                      <w:sz w:val="18"/>
                      <w:szCs w:val="18"/>
                      <w:rtl/>
                    </w:rPr>
                    <w:t>ר והוצאות</w:t>
                  </w:r>
                </w:p>
              </w:txbxContent>
            </v:textbox>
            <w10:anchorlock/>
          </v:rect>
        </w:pict>
      </w:r>
      <w:r>
        <w:rPr>
          <w:rStyle w:val="big-number"/>
          <w:rFonts w:cs="Miriam"/>
          <w:rtl/>
        </w:rPr>
        <w:t>24.</w:t>
      </w:r>
      <w:r>
        <w:rPr>
          <w:rStyle w:val="big-number"/>
          <w:rFonts w:cs="Miriam"/>
          <w:rtl/>
        </w:rPr>
        <w:tab/>
      </w:r>
      <w:r>
        <w:rPr>
          <w:rStyle w:val="default"/>
          <w:rFonts w:cs="FrankRuehl"/>
          <w:rtl/>
        </w:rPr>
        <w:t>לא</w:t>
      </w:r>
      <w:r>
        <w:rPr>
          <w:rStyle w:val="default"/>
          <w:rFonts w:cs="FrankRuehl" w:hint="cs"/>
          <w:rtl/>
        </w:rPr>
        <w:t xml:space="preserve"> יתנה מנהל תיקים את שכרו ברווח שהפיק הלקוח מעסקה, או במספר העסקאות שבוצעו עבור הלקוח.</w:t>
      </w:r>
    </w:p>
    <w:p w:rsidR="00FB5AD3" w:rsidRPr="000B21F0" w:rsidRDefault="00FB5AD3" w:rsidP="00FB5AD3">
      <w:pPr>
        <w:pStyle w:val="medium2-header"/>
        <w:keepLines w:val="0"/>
        <w:spacing w:before="72"/>
        <w:ind w:left="0" w:right="1134"/>
        <w:rPr>
          <w:rFonts w:cs="FrankRuehl" w:hint="cs"/>
          <w:noProof/>
          <w:rtl/>
        </w:rPr>
      </w:pPr>
      <w:bookmarkStart w:id="171" w:name="med5"/>
      <w:bookmarkEnd w:id="171"/>
      <w:r w:rsidRPr="000B21F0">
        <w:rPr>
          <w:rFonts w:cs="FrankRuehl"/>
          <w:noProof/>
          <w:sz w:val="20"/>
          <w:rtl/>
          <w:lang w:val="he-IL"/>
        </w:rPr>
        <w:pict>
          <v:shape id="_x0000_s2467" type="#_x0000_t202" style="position:absolute;left:0;text-align:left;margin-left:470.25pt;margin-top:5.65pt;width:1in;height:16.8pt;z-index:251751936" filled="f" stroked="f">
            <v:textbox style="mso-next-textbox:#_x0000_s2467" inset="1mm,0,1mm,0">
              <w:txbxContent>
                <w:p w:rsidR="004D2012" w:rsidRDefault="004D2012" w:rsidP="00FB5AD3">
                  <w:pPr>
                    <w:spacing w:line="160" w:lineRule="exact"/>
                    <w:jc w:val="left"/>
                    <w:rPr>
                      <w:rFonts w:cs="Miriam" w:hint="cs"/>
                      <w:sz w:val="18"/>
                      <w:szCs w:val="18"/>
                      <w:rtl/>
                    </w:rPr>
                  </w:pPr>
                  <w:r>
                    <w:rPr>
                      <w:rFonts w:cs="Miriam" w:hint="cs"/>
                      <w:sz w:val="18"/>
                      <w:szCs w:val="18"/>
                      <w:rtl/>
                    </w:rPr>
                    <w:t>(תיקון מס' 18) תשע"ב-2011</w:t>
                  </w:r>
                </w:p>
              </w:txbxContent>
            </v:textbox>
            <w10:anchorlock/>
          </v:shape>
        </w:pict>
      </w:r>
      <w:r w:rsidRPr="000B21F0">
        <w:rPr>
          <w:rFonts w:cs="FrankRuehl"/>
          <w:noProof/>
          <w:rtl/>
        </w:rPr>
        <w:t>פר</w:t>
      </w:r>
      <w:r w:rsidRPr="000B21F0">
        <w:rPr>
          <w:rFonts w:cs="FrankRuehl" w:hint="cs"/>
          <w:noProof/>
          <w:rtl/>
        </w:rPr>
        <w:t>ק ד'1: ממשל תאגידי</w:t>
      </w:r>
    </w:p>
    <w:p w:rsidR="00FB5AD3" w:rsidRPr="00C2599A" w:rsidRDefault="00FB5AD3" w:rsidP="00FB5AD3">
      <w:pPr>
        <w:pStyle w:val="P00"/>
        <w:spacing w:before="0"/>
        <w:ind w:left="0" w:right="1134"/>
        <w:rPr>
          <w:rStyle w:val="default"/>
          <w:rFonts w:cs="FrankRuehl" w:hint="cs"/>
          <w:vanish/>
          <w:color w:val="FF0000"/>
          <w:sz w:val="20"/>
          <w:szCs w:val="20"/>
          <w:shd w:val="clear" w:color="auto" w:fill="FFFF99"/>
          <w:rtl/>
        </w:rPr>
      </w:pPr>
      <w:bookmarkStart w:id="172" w:name="Rov285"/>
      <w:r w:rsidRPr="00C2599A">
        <w:rPr>
          <w:rStyle w:val="default"/>
          <w:rFonts w:cs="FrankRuehl" w:hint="cs"/>
          <w:vanish/>
          <w:color w:val="FF0000"/>
          <w:sz w:val="20"/>
          <w:szCs w:val="20"/>
          <w:shd w:val="clear" w:color="auto" w:fill="FFFF99"/>
          <w:rtl/>
        </w:rPr>
        <w:t>מיום 16.5.2012</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18</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hyperlink r:id="rId364" w:history="1">
        <w:r w:rsidRPr="00C2599A">
          <w:rPr>
            <w:rStyle w:val="Hyperlink"/>
            <w:rFonts w:cs="FrankRuehl" w:hint="cs"/>
            <w:vanish/>
            <w:szCs w:val="20"/>
            <w:shd w:val="clear" w:color="auto" w:fill="FFFF99"/>
            <w:rtl/>
          </w:rPr>
          <w:t>ס"ח תשע"ב מס' 2320</w:t>
        </w:r>
      </w:hyperlink>
      <w:r w:rsidRPr="00C2599A">
        <w:rPr>
          <w:rStyle w:val="default"/>
          <w:rFonts w:cs="FrankRuehl" w:hint="cs"/>
          <w:vanish/>
          <w:sz w:val="20"/>
          <w:szCs w:val="20"/>
          <w:shd w:val="clear" w:color="auto" w:fill="FFFF99"/>
          <w:rtl/>
        </w:rPr>
        <w:t xml:space="preserve"> מיום 16.11.2011 עמ' 12 (</w:t>
      </w:r>
      <w:hyperlink r:id="rId365" w:history="1">
        <w:r w:rsidRPr="00C2599A">
          <w:rPr>
            <w:rStyle w:val="Hyperlink"/>
            <w:rFonts w:cs="FrankRuehl" w:hint="cs"/>
            <w:vanish/>
            <w:szCs w:val="20"/>
            <w:shd w:val="clear" w:color="auto" w:fill="FFFF99"/>
            <w:rtl/>
          </w:rPr>
          <w:t>ה"ח 387</w:t>
        </w:r>
      </w:hyperlink>
      <w:r w:rsidRPr="00C2599A">
        <w:rPr>
          <w:rStyle w:val="default"/>
          <w:rFonts w:cs="FrankRuehl" w:hint="cs"/>
          <w:vanish/>
          <w:sz w:val="20"/>
          <w:szCs w:val="20"/>
          <w:shd w:val="clear" w:color="auto" w:fill="FFFF99"/>
          <w:rtl/>
        </w:rPr>
        <w:t>)</w:t>
      </w:r>
    </w:p>
    <w:p w:rsidR="00FB5AD3" w:rsidRPr="000B21F0" w:rsidRDefault="00FB5AD3" w:rsidP="000B21F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פרק ד'1</w:t>
      </w:r>
      <w:bookmarkEnd w:id="172"/>
    </w:p>
    <w:p w:rsidR="00FB5AD3" w:rsidRPr="000B21F0" w:rsidRDefault="00FB5AD3" w:rsidP="00FB5AD3">
      <w:pPr>
        <w:pStyle w:val="P00"/>
        <w:spacing w:before="72"/>
        <w:ind w:left="0" w:right="1134"/>
        <w:rPr>
          <w:rStyle w:val="default"/>
          <w:rFonts w:cs="FrankRuehl" w:hint="cs"/>
          <w:rtl/>
        </w:rPr>
      </w:pPr>
      <w:bookmarkStart w:id="173" w:name="Seif79"/>
      <w:bookmarkEnd w:id="173"/>
      <w:r w:rsidRPr="000B21F0">
        <w:rPr>
          <w:lang w:val="he-IL"/>
        </w:rPr>
        <w:pict>
          <v:rect id="_x0000_s2468" style="position:absolute;left:0;text-align:left;margin-left:464.5pt;margin-top:8.05pt;width:75.05pt;height:26.15pt;z-index:251752960" o:allowincell="f" filled="f" stroked="f" strokecolor="lime" strokeweight=".25pt">
            <v:textbox inset="0,0,0,0">
              <w:txbxContent>
                <w:p w:rsidR="004D2012" w:rsidRDefault="004D2012" w:rsidP="00FB5AD3">
                  <w:pPr>
                    <w:spacing w:line="160" w:lineRule="exact"/>
                    <w:jc w:val="left"/>
                    <w:rPr>
                      <w:rFonts w:cs="Miriam" w:hint="cs"/>
                      <w:noProof/>
                      <w:sz w:val="18"/>
                      <w:szCs w:val="18"/>
                      <w:rtl/>
                    </w:rPr>
                  </w:pPr>
                  <w:r>
                    <w:rPr>
                      <w:rFonts w:cs="Miriam" w:hint="cs"/>
                      <w:sz w:val="18"/>
                      <w:szCs w:val="18"/>
                      <w:rtl/>
                    </w:rPr>
                    <w:t>הגדרות</w:t>
                  </w:r>
                </w:p>
                <w:p w:rsidR="004D2012" w:rsidRDefault="004D2012" w:rsidP="00FB5AD3">
                  <w:pPr>
                    <w:spacing w:line="160" w:lineRule="exact"/>
                    <w:jc w:val="left"/>
                    <w:rPr>
                      <w:rFonts w:cs="Miriam" w:hint="cs"/>
                      <w:sz w:val="18"/>
                      <w:szCs w:val="18"/>
                      <w:rtl/>
                    </w:rPr>
                  </w:pPr>
                  <w:r>
                    <w:rPr>
                      <w:rFonts w:cs="Miriam" w:hint="cs"/>
                      <w:sz w:val="18"/>
                      <w:szCs w:val="18"/>
                      <w:rtl/>
                    </w:rPr>
                    <w:t>(תיקון מס' 18) תשע"ב-2011</w:t>
                  </w:r>
                </w:p>
              </w:txbxContent>
            </v:textbox>
            <w10:anchorlock/>
          </v:rect>
        </w:pict>
      </w:r>
      <w:r w:rsidRPr="000B21F0">
        <w:rPr>
          <w:rStyle w:val="big-number"/>
          <w:rFonts w:cs="Miriam"/>
          <w:rtl/>
        </w:rPr>
        <w:t>24</w:t>
      </w:r>
      <w:r w:rsidRPr="000B21F0">
        <w:rPr>
          <w:rStyle w:val="default"/>
          <w:rFonts w:cs="FrankRuehl" w:hint="cs"/>
          <w:rtl/>
        </w:rPr>
        <w:t>א</w:t>
      </w:r>
      <w:r w:rsidRPr="000B21F0">
        <w:rPr>
          <w:rStyle w:val="default"/>
          <w:rFonts w:cs="FrankRuehl"/>
          <w:rtl/>
        </w:rPr>
        <w:t>.</w:t>
      </w:r>
      <w:r w:rsidRPr="000B21F0">
        <w:rPr>
          <w:rStyle w:val="default"/>
          <w:rFonts w:cs="FrankRuehl"/>
          <w:rtl/>
        </w:rPr>
        <w:tab/>
      </w:r>
      <w:r w:rsidRPr="000B21F0">
        <w:rPr>
          <w:rStyle w:val="default"/>
          <w:rFonts w:cs="FrankRuehl" w:hint="cs"/>
          <w:rtl/>
        </w:rPr>
        <w:t xml:space="preserve">בפרק זה </w:t>
      </w:r>
      <w:r w:rsidRPr="000B21F0">
        <w:rPr>
          <w:rStyle w:val="default"/>
          <w:rFonts w:cs="FrankRuehl"/>
          <w:rtl/>
        </w:rPr>
        <w:t>–</w:t>
      </w:r>
    </w:p>
    <w:p w:rsidR="00FB5AD3" w:rsidRPr="000B21F0" w:rsidRDefault="00FB5AD3" w:rsidP="00FB5AD3">
      <w:pPr>
        <w:pStyle w:val="P00"/>
        <w:spacing w:before="72"/>
        <w:ind w:left="0" w:right="1134"/>
        <w:rPr>
          <w:rStyle w:val="default"/>
          <w:rFonts w:cs="FrankRuehl" w:hint="cs"/>
          <w:rtl/>
        </w:rPr>
      </w:pPr>
      <w:r w:rsidRPr="000B21F0">
        <w:rPr>
          <w:rStyle w:val="default"/>
          <w:rFonts w:cs="FrankRuehl" w:hint="cs"/>
          <w:rtl/>
        </w:rPr>
        <w:tab/>
        <w:t xml:space="preserve">"גוף פיננסי" </w:t>
      </w:r>
      <w:r w:rsidRPr="000B21F0">
        <w:rPr>
          <w:rStyle w:val="default"/>
          <w:rFonts w:cs="FrankRuehl"/>
          <w:rtl/>
        </w:rPr>
        <w:t>–</w:t>
      </w:r>
      <w:r w:rsidRPr="000B21F0">
        <w:rPr>
          <w:rStyle w:val="default"/>
          <w:rFonts w:cs="FrankRuehl" w:hint="cs"/>
          <w:rtl/>
        </w:rPr>
        <w:t xml:space="preserve"> כל אחד מאלה: קופת גמל או חברה מנהלת, כהגדרתן בחוק הפיקוח על קופות גמל, מבטח, תאגיד מורשה, מנהל קרן או חתם כהגדרתו בחוק ניירות ערך, והכל למעט חברה השולטת בחברת ניהול תיקים גדולה וחברה בשליטת חברה כאמור;</w:t>
      </w:r>
    </w:p>
    <w:p w:rsidR="00FB5AD3" w:rsidRPr="000B21F0" w:rsidRDefault="00FB5AD3" w:rsidP="00FB5AD3">
      <w:pPr>
        <w:pStyle w:val="P00"/>
        <w:spacing w:before="72"/>
        <w:ind w:left="0" w:right="1134"/>
        <w:rPr>
          <w:rStyle w:val="default"/>
          <w:rFonts w:cs="FrankRuehl" w:hint="cs"/>
          <w:rtl/>
        </w:rPr>
      </w:pPr>
      <w:r w:rsidRPr="000B21F0">
        <w:rPr>
          <w:rStyle w:val="default"/>
          <w:rFonts w:cs="FrankRuehl" w:hint="cs"/>
          <w:rtl/>
        </w:rPr>
        <w:tab/>
        <w:t xml:space="preserve">"דירקטור חיצוני" ו"קרוב" </w:t>
      </w:r>
      <w:r w:rsidRPr="000B21F0">
        <w:rPr>
          <w:rStyle w:val="default"/>
          <w:rFonts w:cs="FrankRuehl"/>
          <w:rtl/>
        </w:rPr>
        <w:t>–</w:t>
      </w:r>
      <w:r w:rsidRPr="000B21F0">
        <w:rPr>
          <w:rStyle w:val="default"/>
          <w:rFonts w:cs="FrankRuehl" w:hint="cs"/>
          <w:rtl/>
        </w:rPr>
        <w:t xml:space="preserve"> כהגדרתם בחוק החברות;</w:t>
      </w:r>
    </w:p>
    <w:p w:rsidR="00FB5AD3" w:rsidRPr="000B21F0" w:rsidRDefault="00FB5AD3" w:rsidP="00FB5AD3">
      <w:pPr>
        <w:pStyle w:val="P00"/>
        <w:spacing w:before="72"/>
        <w:ind w:left="0" w:right="1134"/>
        <w:rPr>
          <w:rStyle w:val="default"/>
          <w:rFonts w:cs="FrankRuehl" w:hint="cs"/>
          <w:rtl/>
        </w:rPr>
      </w:pPr>
      <w:r w:rsidRPr="000B21F0">
        <w:rPr>
          <w:rStyle w:val="default"/>
          <w:rFonts w:cs="FrankRuehl" w:hint="cs"/>
          <w:rtl/>
        </w:rPr>
        <w:tab/>
        <w:t xml:space="preserve">"חברת ניהול תיקים גדולה", "קבוצה" ו"שווי נכסים כולל" </w:t>
      </w:r>
      <w:r w:rsidRPr="000B21F0">
        <w:rPr>
          <w:rStyle w:val="default"/>
          <w:rFonts w:cs="FrankRuehl"/>
          <w:rtl/>
        </w:rPr>
        <w:t>–</w:t>
      </w:r>
      <w:r w:rsidRPr="000B21F0">
        <w:rPr>
          <w:rStyle w:val="default"/>
          <w:rFonts w:cs="FrankRuehl" w:hint="cs"/>
          <w:rtl/>
        </w:rPr>
        <w:t xml:space="preserve"> כהגדרתם בתוספת ראשונה א'.</w:t>
      </w:r>
    </w:p>
    <w:p w:rsidR="00FB5AD3" w:rsidRPr="00C2599A" w:rsidRDefault="00FB5AD3" w:rsidP="00FB5AD3">
      <w:pPr>
        <w:pStyle w:val="P00"/>
        <w:spacing w:before="0"/>
        <w:ind w:left="0" w:right="1134"/>
        <w:rPr>
          <w:rStyle w:val="default"/>
          <w:rFonts w:cs="FrankRuehl" w:hint="cs"/>
          <w:vanish/>
          <w:color w:val="FF0000"/>
          <w:sz w:val="20"/>
          <w:szCs w:val="20"/>
          <w:shd w:val="clear" w:color="auto" w:fill="FFFF99"/>
          <w:rtl/>
        </w:rPr>
      </w:pPr>
      <w:bookmarkStart w:id="174" w:name="Rov291"/>
      <w:r w:rsidRPr="00C2599A">
        <w:rPr>
          <w:rStyle w:val="default"/>
          <w:rFonts w:cs="FrankRuehl" w:hint="cs"/>
          <w:vanish/>
          <w:color w:val="FF0000"/>
          <w:sz w:val="20"/>
          <w:szCs w:val="20"/>
          <w:shd w:val="clear" w:color="auto" w:fill="FFFF99"/>
          <w:rtl/>
        </w:rPr>
        <w:t>מיום 16.5.2012</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18</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hyperlink r:id="rId366" w:history="1">
        <w:r w:rsidRPr="00C2599A">
          <w:rPr>
            <w:rStyle w:val="Hyperlink"/>
            <w:rFonts w:cs="FrankRuehl" w:hint="cs"/>
            <w:vanish/>
            <w:szCs w:val="20"/>
            <w:shd w:val="clear" w:color="auto" w:fill="FFFF99"/>
            <w:rtl/>
          </w:rPr>
          <w:t>ס"ח תשע"ב מס' 2320</w:t>
        </w:r>
      </w:hyperlink>
      <w:r w:rsidRPr="00C2599A">
        <w:rPr>
          <w:rStyle w:val="default"/>
          <w:rFonts w:cs="FrankRuehl" w:hint="cs"/>
          <w:vanish/>
          <w:sz w:val="20"/>
          <w:szCs w:val="20"/>
          <w:shd w:val="clear" w:color="auto" w:fill="FFFF99"/>
          <w:rtl/>
        </w:rPr>
        <w:t xml:space="preserve"> מיום 16.11.2011 עמ' 12 (</w:t>
      </w:r>
      <w:hyperlink r:id="rId367" w:history="1">
        <w:r w:rsidRPr="00C2599A">
          <w:rPr>
            <w:rStyle w:val="Hyperlink"/>
            <w:rFonts w:cs="FrankRuehl" w:hint="cs"/>
            <w:vanish/>
            <w:szCs w:val="20"/>
            <w:shd w:val="clear" w:color="auto" w:fill="FFFF99"/>
            <w:rtl/>
          </w:rPr>
          <w:t>ה"ח 387</w:t>
        </w:r>
      </w:hyperlink>
      <w:r w:rsidRPr="00C2599A">
        <w:rPr>
          <w:rStyle w:val="default"/>
          <w:rFonts w:cs="FrankRuehl" w:hint="cs"/>
          <w:vanish/>
          <w:sz w:val="20"/>
          <w:szCs w:val="20"/>
          <w:shd w:val="clear" w:color="auto" w:fill="FFFF99"/>
          <w:rtl/>
        </w:rPr>
        <w:t>)</w:t>
      </w:r>
    </w:p>
    <w:p w:rsidR="00FB5AD3" w:rsidRPr="000B21F0" w:rsidRDefault="00FB5AD3" w:rsidP="000B21F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24א</w:t>
      </w:r>
      <w:bookmarkEnd w:id="174"/>
    </w:p>
    <w:p w:rsidR="00FB5AD3" w:rsidRPr="000B21F0" w:rsidRDefault="00FB5AD3" w:rsidP="00FB5AD3">
      <w:pPr>
        <w:pStyle w:val="P00"/>
        <w:spacing w:before="72"/>
        <w:ind w:left="0" w:right="1134"/>
        <w:rPr>
          <w:rStyle w:val="default"/>
          <w:rFonts w:cs="FrankRuehl" w:hint="cs"/>
          <w:rtl/>
        </w:rPr>
      </w:pPr>
      <w:bookmarkStart w:id="175" w:name="Seif80"/>
      <w:bookmarkEnd w:id="175"/>
      <w:r w:rsidRPr="000B21F0">
        <w:rPr>
          <w:lang w:val="he-IL"/>
        </w:rPr>
        <w:pict>
          <v:rect id="_x0000_s2469" style="position:absolute;left:0;text-align:left;margin-left:464.5pt;margin-top:8.05pt;width:75.05pt;height:26.15pt;z-index:251753984" o:allowincell="f" filled="f" stroked="f" strokecolor="lime" strokeweight=".25pt">
            <v:textbox inset="0,0,0,0">
              <w:txbxContent>
                <w:p w:rsidR="004D2012" w:rsidRDefault="004D2012" w:rsidP="00FB5AD3">
                  <w:pPr>
                    <w:spacing w:line="160" w:lineRule="exact"/>
                    <w:jc w:val="left"/>
                    <w:rPr>
                      <w:rFonts w:cs="Miriam" w:hint="cs"/>
                      <w:noProof/>
                      <w:sz w:val="18"/>
                      <w:szCs w:val="18"/>
                      <w:rtl/>
                    </w:rPr>
                  </w:pPr>
                  <w:r>
                    <w:rPr>
                      <w:rFonts w:cs="Miriam" w:hint="cs"/>
                      <w:sz w:val="18"/>
                      <w:szCs w:val="18"/>
                      <w:rtl/>
                    </w:rPr>
                    <w:t>דירקטוריון</w:t>
                  </w:r>
                </w:p>
                <w:p w:rsidR="004D2012" w:rsidRDefault="004D2012" w:rsidP="00FB5AD3">
                  <w:pPr>
                    <w:spacing w:line="160" w:lineRule="exact"/>
                    <w:jc w:val="left"/>
                    <w:rPr>
                      <w:rFonts w:cs="Miriam" w:hint="cs"/>
                      <w:sz w:val="18"/>
                      <w:szCs w:val="18"/>
                      <w:rtl/>
                    </w:rPr>
                  </w:pPr>
                  <w:r>
                    <w:rPr>
                      <w:rFonts w:cs="Miriam" w:hint="cs"/>
                      <w:sz w:val="18"/>
                      <w:szCs w:val="18"/>
                      <w:rtl/>
                    </w:rPr>
                    <w:t>(תיקון מס' 18) תשע"ב-2011</w:t>
                  </w:r>
                </w:p>
              </w:txbxContent>
            </v:textbox>
            <w10:anchorlock/>
          </v:rect>
        </w:pict>
      </w:r>
      <w:r w:rsidRPr="000B21F0">
        <w:rPr>
          <w:rStyle w:val="big-number"/>
          <w:rFonts w:cs="Miriam"/>
          <w:rtl/>
        </w:rPr>
        <w:t>24</w:t>
      </w:r>
      <w:r w:rsidRPr="000B21F0">
        <w:rPr>
          <w:rStyle w:val="default"/>
          <w:rFonts w:cs="FrankRuehl" w:hint="cs"/>
          <w:rtl/>
        </w:rPr>
        <w:t>ב</w:t>
      </w:r>
      <w:r w:rsidRPr="000B21F0">
        <w:rPr>
          <w:rStyle w:val="default"/>
          <w:rFonts w:cs="FrankRuehl"/>
          <w:rtl/>
        </w:rPr>
        <w:t>.</w:t>
      </w:r>
      <w:r w:rsidRPr="000B21F0">
        <w:rPr>
          <w:rStyle w:val="default"/>
          <w:rFonts w:cs="FrankRuehl"/>
          <w:rtl/>
        </w:rPr>
        <w:tab/>
      </w:r>
      <w:r w:rsidRPr="000B21F0">
        <w:rPr>
          <w:rStyle w:val="default"/>
          <w:rFonts w:cs="FrankRuehl" w:hint="cs"/>
          <w:rtl/>
        </w:rPr>
        <w:t>(א)</w:t>
      </w:r>
      <w:r w:rsidRPr="000B21F0">
        <w:rPr>
          <w:rStyle w:val="default"/>
          <w:rFonts w:cs="FrankRuehl" w:hint="cs"/>
          <w:rtl/>
        </w:rPr>
        <w:tab/>
        <w:t>בדירקטוריון של חברת ניהול תיקים גדולה יכהנו חמישה דירקטורים לפחות; לעניין מינוי דירקטורים חיצוניים, דין חברת ניהול תיקים גדולה כדין חברה שניירות הערך שלה הוצעו לציבור על פי תשקיף ונמצאים בידי הציבור, ויחולו הוראות סעיפים 239 עד 249 לחוק החברות לעניין מינוי דירקטורים חיצוניים, בשינויים המחויבים, אלא אם כן נקבע אחרת לפי חוק זה.</w:t>
      </w:r>
    </w:p>
    <w:p w:rsidR="00FB5AD3" w:rsidRPr="000B21F0" w:rsidRDefault="00FB5AD3" w:rsidP="00FB5AD3">
      <w:pPr>
        <w:pStyle w:val="P00"/>
        <w:spacing w:before="72"/>
        <w:ind w:left="0" w:right="1134"/>
        <w:rPr>
          <w:rStyle w:val="default"/>
          <w:rFonts w:cs="FrankRuehl" w:hint="cs"/>
          <w:rtl/>
        </w:rPr>
      </w:pPr>
      <w:r w:rsidRPr="000B21F0">
        <w:rPr>
          <w:rStyle w:val="default"/>
          <w:rFonts w:cs="FrankRuehl" w:hint="cs"/>
          <w:rtl/>
        </w:rPr>
        <w:tab/>
        <w:t>(ב)</w:t>
      </w:r>
      <w:r w:rsidRPr="000B21F0">
        <w:rPr>
          <w:rStyle w:val="default"/>
          <w:rFonts w:cs="FrankRuehl" w:hint="cs"/>
          <w:rtl/>
        </w:rPr>
        <w:tab/>
        <w:t>חברת ניהול תיקים גדולה תמנה את הדירקטורים החיצוניים לאחר שוועדת הביקורת בדקה ואישרה כי מתקיימים לגביהם תנאי הכשירות שנקבעו בסעיף 240 לחוק החברות, ואולם בלי לגרוע מהוראות סעיף קטן (א), הוראת סעיף קטן זה לא תחול על מינוים של הדירקטורים החיצוניים הראשונים בחברה.</w:t>
      </w:r>
    </w:p>
    <w:p w:rsidR="00FB5AD3" w:rsidRPr="000B21F0" w:rsidRDefault="00FB5AD3" w:rsidP="00FB5AD3">
      <w:pPr>
        <w:pStyle w:val="P00"/>
        <w:spacing w:before="72"/>
        <w:ind w:left="0" w:right="1134"/>
        <w:rPr>
          <w:rStyle w:val="default"/>
          <w:rFonts w:cs="FrankRuehl" w:hint="cs"/>
          <w:rtl/>
        </w:rPr>
      </w:pPr>
      <w:r w:rsidRPr="000B21F0">
        <w:rPr>
          <w:rStyle w:val="default"/>
          <w:rFonts w:cs="FrankRuehl" w:hint="cs"/>
          <w:rtl/>
        </w:rPr>
        <w:tab/>
        <w:t>(ג)</w:t>
      </w:r>
      <w:r w:rsidRPr="000B21F0">
        <w:rPr>
          <w:rStyle w:val="default"/>
          <w:rFonts w:cs="FrankRuehl" w:hint="cs"/>
          <w:rtl/>
        </w:rPr>
        <w:tab/>
        <w:t>מספר הדירקטורים של חברת ניהול תיקים גדולה המכהנים גם כדירקטורים של גוף פיננסי אחר לא יעלה על שליש ממספרם הכולל.</w:t>
      </w:r>
    </w:p>
    <w:p w:rsidR="00FB5AD3" w:rsidRPr="000B21F0" w:rsidRDefault="00FB5AD3" w:rsidP="00FB5AD3">
      <w:pPr>
        <w:pStyle w:val="P00"/>
        <w:spacing w:before="72"/>
        <w:ind w:left="0" w:right="1134"/>
        <w:rPr>
          <w:rStyle w:val="default"/>
          <w:rFonts w:cs="FrankRuehl" w:hint="cs"/>
          <w:rtl/>
        </w:rPr>
      </w:pPr>
      <w:r w:rsidRPr="000B21F0">
        <w:rPr>
          <w:rStyle w:val="default"/>
          <w:rFonts w:cs="FrankRuehl" w:hint="cs"/>
          <w:rtl/>
        </w:rPr>
        <w:tab/>
        <w:t>(ד)</w:t>
      </w:r>
      <w:r w:rsidRPr="000B21F0">
        <w:rPr>
          <w:rStyle w:val="default"/>
          <w:rFonts w:cs="FrankRuehl" w:hint="cs"/>
          <w:rtl/>
        </w:rPr>
        <w:tab/>
        <w:t>דירקטור של חברת ניהול תיקים גדולה לא יכהן כדירקטור ביותר משני גופים פיננסיים נוספים בעת אחת אלא במקרים שהתיר שר האוצר בתקנות.</w:t>
      </w:r>
    </w:p>
    <w:p w:rsidR="00FB5AD3" w:rsidRPr="000B21F0" w:rsidRDefault="00FB5AD3" w:rsidP="00FB5AD3">
      <w:pPr>
        <w:pStyle w:val="P00"/>
        <w:spacing w:before="72"/>
        <w:ind w:left="0" w:right="1134"/>
        <w:rPr>
          <w:rStyle w:val="default"/>
          <w:rFonts w:cs="FrankRuehl" w:hint="cs"/>
          <w:rtl/>
        </w:rPr>
      </w:pPr>
      <w:r w:rsidRPr="000B21F0">
        <w:rPr>
          <w:rStyle w:val="default"/>
          <w:rFonts w:cs="FrankRuehl" w:hint="cs"/>
          <w:rtl/>
        </w:rPr>
        <w:tab/>
        <w:t>(ה)</w:t>
      </w:r>
      <w:r w:rsidRPr="000B21F0">
        <w:rPr>
          <w:rStyle w:val="default"/>
          <w:rFonts w:cs="FrankRuehl" w:hint="cs"/>
          <w:rtl/>
        </w:rPr>
        <w:tab/>
        <w:t>מספר הדירקטורים שהם עובדים של חברת ניהול תיקים גדולה או מועסקים על ידה לא יעלה על שליש ממספרם הכולל.</w:t>
      </w:r>
    </w:p>
    <w:p w:rsidR="00FB5AD3" w:rsidRDefault="00FB5AD3" w:rsidP="00FB5AD3">
      <w:pPr>
        <w:pStyle w:val="P00"/>
        <w:spacing w:before="72"/>
        <w:ind w:left="0" w:right="1134"/>
        <w:rPr>
          <w:rStyle w:val="default"/>
          <w:rFonts w:cs="FrankRuehl" w:hint="cs"/>
          <w:rtl/>
        </w:rPr>
      </w:pPr>
      <w:r w:rsidRPr="000B21F0">
        <w:rPr>
          <w:rStyle w:val="default"/>
          <w:rFonts w:cs="FrankRuehl" w:hint="cs"/>
          <w:rtl/>
        </w:rPr>
        <w:tab/>
        <w:t>(ו)</w:t>
      </w:r>
      <w:r w:rsidRPr="000B21F0">
        <w:rPr>
          <w:rStyle w:val="default"/>
          <w:rFonts w:cs="FrankRuehl" w:hint="cs"/>
          <w:rtl/>
        </w:rPr>
        <w:tab/>
        <w:t>במינוי דירקטוריון חברת ניהול תיקים גדולה ייקבע הרכב הדירקטוריון באופן שיאפשר לדירקטוריון למלא את תפקידיו.</w:t>
      </w:r>
    </w:p>
    <w:p w:rsidR="00722540" w:rsidRPr="00C2599A" w:rsidRDefault="00722540" w:rsidP="00722540">
      <w:pPr>
        <w:pStyle w:val="P00"/>
        <w:spacing w:before="0"/>
        <w:ind w:left="0" w:right="1134"/>
        <w:rPr>
          <w:rStyle w:val="default"/>
          <w:rFonts w:cs="FrankRuehl" w:hint="cs"/>
          <w:vanish/>
          <w:color w:val="FF0000"/>
          <w:sz w:val="20"/>
          <w:szCs w:val="20"/>
          <w:shd w:val="clear" w:color="auto" w:fill="FFFF99"/>
          <w:rtl/>
        </w:rPr>
      </w:pPr>
      <w:bookmarkStart w:id="176" w:name="Rov292"/>
      <w:r w:rsidRPr="00C2599A">
        <w:rPr>
          <w:rStyle w:val="default"/>
          <w:rFonts w:cs="FrankRuehl" w:hint="cs"/>
          <w:vanish/>
          <w:color w:val="FF0000"/>
          <w:sz w:val="20"/>
          <w:szCs w:val="20"/>
          <w:shd w:val="clear" w:color="auto" w:fill="FFFF99"/>
          <w:rtl/>
        </w:rPr>
        <w:t>מיום 16.5.2012</w:t>
      </w:r>
    </w:p>
    <w:p w:rsidR="00722540" w:rsidRPr="00C2599A" w:rsidRDefault="00722540" w:rsidP="00722540">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18</w:t>
      </w:r>
    </w:p>
    <w:p w:rsidR="00722540" w:rsidRPr="00C2599A" w:rsidRDefault="00722540" w:rsidP="00722540">
      <w:pPr>
        <w:pStyle w:val="P00"/>
        <w:spacing w:before="0"/>
        <w:ind w:left="0" w:right="1134"/>
        <w:rPr>
          <w:rStyle w:val="default"/>
          <w:rFonts w:cs="FrankRuehl" w:hint="cs"/>
          <w:vanish/>
          <w:sz w:val="20"/>
          <w:szCs w:val="20"/>
          <w:shd w:val="clear" w:color="auto" w:fill="FFFF99"/>
          <w:rtl/>
        </w:rPr>
      </w:pPr>
      <w:hyperlink r:id="rId368" w:history="1">
        <w:r w:rsidRPr="00C2599A">
          <w:rPr>
            <w:rStyle w:val="Hyperlink"/>
            <w:rFonts w:cs="FrankRuehl" w:hint="cs"/>
            <w:vanish/>
            <w:szCs w:val="20"/>
            <w:shd w:val="clear" w:color="auto" w:fill="FFFF99"/>
            <w:rtl/>
          </w:rPr>
          <w:t>ס"ח תשע"ב מס' 2320</w:t>
        </w:r>
      </w:hyperlink>
      <w:r w:rsidRPr="00C2599A">
        <w:rPr>
          <w:rStyle w:val="default"/>
          <w:rFonts w:cs="FrankRuehl" w:hint="cs"/>
          <w:vanish/>
          <w:sz w:val="20"/>
          <w:szCs w:val="20"/>
          <w:shd w:val="clear" w:color="auto" w:fill="FFFF99"/>
          <w:rtl/>
        </w:rPr>
        <w:t xml:space="preserve"> מיום 16.11.2011 עמ' 13 (</w:t>
      </w:r>
      <w:hyperlink r:id="rId369" w:history="1">
        <w:r w:rsidRPr="00C2599A">
          <w:rPr>
            <w:rStyle w:val="Hyperlink"/>
            <w:rFonts w:cs="FrankRuehl" w:hint="cs"/>
            <w:vanish/>
            <w:szCs w:val="20"/>
            <w:shd w:val="clear" w:color="auto" w:fill="FFFF99"/>
            <w:rtl/>
          </w:rPr>
          <w:t>ה"ח 387</w:t>
        </w:r>
      </w:hyperlink>
      <w:r w:rsidRPr="00C2599A">
        <w:rPr>
          <w:rStyle w:val="default"/>
          <w:rFonts w:cs="FrankRuehl" w:hint="cs"/>
          <w:vanish/>
          <w:sz w:val="20"/>
          <w:szCs w:val="20"/>
          <w:shd w:val="clear" w:color="auto" w:fill="FFFF99"/>
          <w:rtl/>
        </w:rPr>
        <w:t>)</w:t>
      </w:r>
    </w:p>
    <w:p w:rsidR="00722540" w:rsidRPr="000B21F0" w:rsidRDefault="00722540" w:rsidP="0072254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24ב</w:t>
      </w:r>
      <w:bookmarkEnd w:id="176"/>
    </w:p>
    <w:p w:rsidR="00722540" w:rsidRDefault="00722540" w:rsidP="00722540">
      <w:pPr>
        <w:pStyle w:val="P00"/>
        <w:spacing w:before="72"/>
        <w:ind w:left="0" w:right="1134"/>
        <w:rPr>
          <w:rStyle w:val="default"/>
          <w:rFonts w:cs="FrankRuehl" w:hint="cs"/>
          <w:rtl/>
        </w:rPr>
      </w:pPr>
      <w:bookmarkStart w:id="177" w:name="Seif91"/>
      <w:bookmarkEnd w:id="177"/>
      <w:r w:rsidRPr="000B21F0">
        <w:rPr>
          <w:lang w:val="he-IL"/>
        </w:rPr>
        <w:pict>
          <v:rect id="_x0000_s2502" style="position:absolute;left:0;text-align:left;margin-left:464.5pt;margin-top:8.05pt;width:75.05pt;height:26.15pt;z-index:251781632" o:allowincell="f" filled="f" stroked="f" strokecolor="lime" strokeweight=".25pt">
            <v:textbox inset="0,0,0,0">
              <w:txbxContent>
                <w:p w:rsidR="004D2012" w:rsidRDefault="004D2012" w:rsidP="00722540">
                  <w:pPr>
                    <w:spacing w:line="160" w:lineRule="exact"/>
                    <w:jc w:val="left"/>
                    <w:rPr>
                      <w:rFonts w:cs="Miriam" w:hint="cs"/>
                      <w:noProof/>
                      <w:sz w:val="18"/>
                      <w:szCs w:val="18"/>
                      <w:rtl/>
                    </w:rPr>
                  </w:pPr>
                  <w:r>
                    <w:rPr>
                      <w:rFonts w:cs="Miriam" w:hint="cs"/>
                      <w:sz w:val="18"/>
                      <w:szCs w:val="18"/>
                      <w:rtl/>
                    </w:rPr>
                    <w:t>מניעת ניגוד עניינים</w:t>
                  </w:r>
                </w:p>
                <w:p w:rsidR="004D2012" w:rsidRDefault="004D2012" w:rsidP="00722540">
                  <w:pPr>
                    <w:spacing w:line="160" w:lineRule="exact"/>
                    <w:jc w:val="left"/>
                    <w:rPr>
                      <w:rFonts w:cs="Miriam" w:hint="cs"/>
                      <w:sz w:val="18"/>
                      <w:szCs w:val="18"/>
                      <w:rtl/>
                    </w:rPr>
                  </w:pPr>
                  <w:r>
                    <w:rPr>
                      <w:rFonts w:cs="Miriam" w:hint="cs"/>
                      <w:sz w:val="18"/>
                      <w:szCs w:val="18"/>
                      <w:rtl/>
                    </w:rPr>
                    <w:t>(תיקון מס' 19) תשע"ד-2013</w:t>
                  </w:r>
                </w:p>
              </w:txbxContent>
            </v:textbox>
            <w10:anchorlock/>
          </v:rect>
        </w:pict>
      </w:r>
      <w:r w:rsidRPr="000B21F0">
        <w:rPr>
          <w:rStyle w:val="big-number"/>
          <w:rFonts w:cs="Miriam"/>
          <w:rtl/>
        </w:rPr>
        <w:t>24</w:t>
      </w:r>
      <w:r w:rsidRPr="000B21F0">
        <w:rPr>
          <w:rStyle w:val="default"/>
          <w:rFonts w:cs="FrankRuehl" w:hint="cs"/>
          <w:rtl/>
        </w:rPr>
        <w:t>ב</w:t>
      </w:r>
      <w:r>
        <w:rPr>
          <w:rStyle w:val="default"/>
          <w:rFonts w:cs="FrankRuehl" w:hint="cs"/>
          <w:rtl/>
        </w:rPr>
        <w:t>1</w:t>
      </w:r>
      <w:r w:rsidRPr="000B21F0">
        <w:rPr>
          <w:rStyle w:val="default"/>
          <w:rFonts w:cs="FrankRuehl"/>
          <w:rtl/>
        </w:rPr>
        <w:t>.</w:t>
      </w:r>
      <w:r w:rsidRPr="000B21F0">
        <w:rPr>
          <w:rStyle w:val="default"/>
          <w:rFonts w:cs="FrankRuehl"/>
          <w:rtl/>
        </w:rPr>
        <w:tab/>
      </w:r>
      <w:r>
        <w:rPr>
          <w:rStyle w:val="default"/>
          <w:rFonts w:cs="FrankRuehl" w:hint="cs"/>
          <w:rtl/>
        </w:rPr>
        <w:t xml:space="preserve">לא ימונה ולא יכהן כדירקטור, בחברת ניהול תיקים שהיא גוף פיננסי משמעותי, אדם השולט בתאגיד ריאלי משמעותי, אדם הקשור לשולט כאמור או נושא משרה בתאגיד ריאלי משמעותי; יושב ראש הרשות רשאי לתת הוראות לעניין המשך כהונה של דירקטור במהלך הליכי מכירה כאמור בסעיף 4א(ד); בסעיף זה </w:t>
      </w:r>
      <w:r>
        <w:rPr>
          <w:rStyle w:val="default"/>
          <w:rFonts w:cs="FrankRuehl"/>
          <w:rtl/>
        </w:rPr>
        <w:t>–</w:t>
      </w:r>
    </w:p>
    <w:p w:rsidR="00722540" w:rsidRDefault="00722540" w:rsidP="00722540">
      <w:pPr>
        <w:pStyle w:val="P00"/>
        <w:spacing w:before="72"/>
        <w:ind w:left="0" w:right="1134"/>
        <w:rPr>
          <w:rStyle w:val="default"/>
          <w:rFonts w:cs="FrankRuehl" w:hint="cs"/>
          <w:rtl/>
        </w:rPr>
      </w:pPr>
      <w:r>
        <w:rPr>
          <w:rStyle w:val="default"/>
          <w:rFonts w:cs="FrankRuehl" w:hint="cs"/>
          <w:rtl/>
        </w:rPr>
        <w:tab/>
        <w:t xml:space="preserve">"אדם הקשור לשולט" </w:t>
      </w:r>
      <w:r>
        <w:rPr>
          <w:rStyle w:val="default"/>
          <w:rFonts w:cs="FrankRuehl"/>
          <w:rtl/>
        </w:rPr>
        <w:t>–</w:t>
      </w:r>
      <w:r>
        <w:rPr>
          <w:rStyle w:val="default"/>
          <w:rFonts w:cs="FrankRuehl" w:hint="cs"/>
          <w:rtl/>
        </w:rPr>
        <w:t xml:space="preserve"> קרובו או שותפו של שולט, או אדם בעל זיקה כהגדרתה בסעיף 240(ב) לחוק החברות, לשולט;</w:t>
      </w:r>
    </w:p>
    <w:p w:rsidR="00722540" w:rsidRDefault="00722540" w:rsidP="00722540">
      <w:pPr>
        <w:pStyle w:val="P00"/>
        <w:spacing w:before="72"/>
        <w:ind w:left="0" w:right="1134"/>
        <w:rPr>
          <w:rStyle w:val="default"/>
          <w:rFonts w:cs="FrankRuehl" w:hint="cs"/>
          <w:rtl/>
        </w:rPr>
      </w:pPr>
      <w:r>
        <w:rPr>
          <w:rStyle w:val="default"/>
          <w:rFonts w:cs="FrankRuehl" w:hint="cs"/>
          <w:rtl/>
        </w:rPr>
        <w:tab/>
        <w:t xml:space="preserve">"גוף פיננסי" ו"תאגיד ריאלי" </w:t>
      </w:r>
      <w:r>
        <w:rPr>
          <w:rStyle w:val="default"/>
          <w:rFonts w:cs="FrankRuehl"/>
          <w:rtl/>
        </w:rPr>
        <w:t>–</w:t>
      </w:r>
      <w:r>
        <w:rPr>
          <w:rStyle w:val="default"/>
          <w:rFonts w:cs="FrankRuehl" w:hint="cs"/>
          <w:rtl/>
        </w:rPr>
        <w:t xml:space="preserve"> כהגדרתם בסעיף 28 לחוק לקידום התחרות ולצמצום הריכוזיות;</w:t>
      </w:r>
    </w:p>
    <w:p w:rsidR="00722540" w:rsidRDefault="00722540" w:rsidP="00722540">
      <w:pPr>
        <w:pStyle w:val="P00"/>
        <w:spacing w:before="72"/>
        <w:ind w:left="0" w:right="1134"/>
        <w:rPr>
          <w:rStyle w:val="default"/>
          <w:rFonts w:cs="FrankRuehl" w:hint="cs"/>
          <w:rtl/>
        </w:rPr>
      </w:pPr>
      <w:r>
        <w:rPr>
          <w:rStyle w:val="default"/>
          <w:rFonts w:cs="FrankRuehl" w:hint="cs"/>
          <w:rtl/>
        </w:rPr>
        <w:tab/>
        <w:t xml:space="preserve">"גוף פיננסי משמעותי" </w:t>
      </w:r>
      <w:r>
        <w:rPr>
          <w:rStyle w:val="default"/>
          <w:rFonts w:cs="FrankRuehl"/>
          <w:rtl/>
        </w:rPr>
        <w:t>–</w:t>
      </w:r>
      <w:r>
        <w:rPr>
          <w:rStyle w:val="default"/>
          <w:rFonts w:cs="FrankRuehl" w:hint="cs"/>
          <w:rtl/>
        </w:rPr>
        <w:t xml:space="preserve"> גוף פיננסי המנוי ברשימת הגופים הפיננסיים המשמעותיים שפורסמה לפי סעיף 29 לחוק לקידום התחרות ולצמצום הריכוזיות;</w:t>
      </w:r>
    </w:p>
    <w:p w:rsidR="00722540" w:rsidRDefault="00722540" w:rsidP="00722540">
      <w:pPr>
        <w:pStyle w:val="P00"/>
        <w:spacing w:before="72"/>
        <w:ind w:left="0" w:right="1134"/>
        <w:rPr>
          <w:rStyle w:val="default"/>
          <w:rFonts w:cs="FrankRuehl" w:hint="cs"/>
          <w:rtl/>
        </w:rPr>
      </w:pPr>
      <w:r>
        <w:rPr>
          <w:rStyle w:val="default"/>
          <w:rFonts w:cs="FrankRuehl" w:hint="cs"/>
          <w:rtl/>
        </w:rPr>
        <w:tab/>
        <w:t xml:space="preserve">"שולט", בתאגיד ריאלי משמעותי </w:t>
      </w:r>
      <w:r>
        <w:rPr>
          <w:rStyle w:val="default"/>
          <w:rFonts w:cs="FrankRuehl"/>
          <w:rtl/>
        </w:rPr>
        <w:t>–</w:t>
      </w:r>
      <w:r>
        <w:rPr>
          <w:rStyle w:val="default"/>
          <w:rFonts w:cs="FrankRuehl" w:hint="cs"/>
          <w:rtl/>
        </w:rPr>
        <w:t xml:space="preserve"> לרבות מחזיק בדבוקת שליטה כהגדרתה בחוק החברות, בתאגיד ריאלי משמעותי שבו אין בעל שליטה אחר;</w:t>
      </w:r>
    </w:p>
    <w:p w:rsidR="00722540" w:rsidRPr="000B21F0" w:rsidRDefault="00722540" w:rsidP="00722540">
      <w:pPr>
        <w:pStyle w:val="P00"/>
        <w:spacing w:before="72"/>
        <w:ind w:left="0" w:right="1134"/>
        <w:rPr>
          <w:rStyle w:val="default"/>
          <w:rFonts w:cs="FrankRuehl" w:hint="cs"/>
          <w:rtl/>
        </w:rPr>
      </w:pPr>
      <w:r>
        <w:rPr>
          <w:rStyle w:val="default"/>
          <w:rFonts w:cs="FrankRuehl" w:hint="cs"/>
          <w:rtl/>
        </w:rPr>
        <w:tab/>
        <w:t xml:space="preserve">"תאגיד ריאלי משמעותי" </w:t>
      </w:r>
      <w:r>
        <w:rPr>
          <w:rStyle w:val="default"/>
          <w:rFonts w:cs="FrankRuehl"/>
          <w:rtl/>
        </w:rPr>
        <w:t>–</w:t>
      </w:r>
      <w:r>
        <w:rPr>
          <w:rStyle w:val="default"/>
          <w:rFonts w:cs="FrankRuehl" w:hint="cs"/>
          <w:rtl/>
        </w:rPr>
        <w:t xml:space="preserve"> תאגיד ריאלי המנוי ברשימת התאגידים</w:t>
      </w:r>
      <w:r w:rsidR="004F4053">
        <w:rPr>
          <w:rStyle w:val="default"/>
          <w:rFonts w:cs="FrankRuehl" w:hint="cs"/>
          <w:rtl/>
        </w:rPr>
        <w:t xml:space="preserve"> הריאליים המשמעותיים שפורסמה לפי סעיף 30 לחוק לקידום התחרות ולצמצום הריכוזיות.</w:t>
      </w:r>
    </w:p>
    <w:p w:rsidR="00722540" w:rsidRPr="00C2599A" w:rsidRDefault="00722540" w:rsidP="00722540">
      <w:pPr>
        <w:pStyle w:val="P00"/>
        <w:spacing w:before="0"/>
        <w:ind w:left="0" w:right="1134"/>
        <w:rPr>
          <w:rStyle w:val="default"/>
          <w:rFonts w:cs="FrankRuehl" w:hint="cs"/>
          <w:vanish/>
          <w:color w:val="FF0000"/>
          <w:sz w:val="20"/>
          <w:szCs w:val="20"/>
          <w:shd w:val="clear" w:color="auto" w:fill="FFFF99"/>
          <w:rtl/>
        </w:rPr>
      </w:pPr>
      <w:bookmarkStart w:id="178" w:name="Rov303"/>
      <w:r w:rsidRPr="00C2599A">
        <w:rPr>
          <w:rStyle w:val="default"/>
          <w:rFonts w:cs="FrankRuehl" w:hint="cs"/>
          <w:vanish/>
          <w:color w:val="FF0000"/>
          <w:sz w:val="20"/>
          <w:szCs w:val="20"/>
          <w:shd w:val="clear" w:color="auto" w:fill="FFFF99"/>
          <w:rtl/>
        </w:rPr>
        <w:t>מיום 11.12.2013</w:t>
      </w:r>
    </w:p>
    <w:p w:rsidR="00722540" w:rsidRPr="00C2599A" w:rsidRDefault="00722540" w:rsidP="00722540">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19</w:t>
      </w:r>
    </w:p>
    <w:p w:rsidR="00722540" w:rsidRPr="00C2599A" w:rsidRDefault="00722540" w:rsidP="00722540">
      <w:pPr>
        <w:pStyle w:val="P00"/>
        <w:spacing w:before="0"/>
        <w:ind w:left="0" w:right="1134"/>
        <w:rPr>
          <w:rStyle w:val="default"/>
          <w:rFonts w:cs="FrankRuehl" w:hint="cs"/>
          <w:vanish/>
          <w:sz w:val="20"/>
          <w:szCs w:val="20"/>
          <w:shd w:val="clear" w:color="auto" w:fill="FFFF99"/>
          <w:rtl/>
        </w:rPr>
      </w:pPr>
      <w:hyperlink r:id="rId370" w:history="1">
        <w:r w:rsidRPr="00C2599A">
          <w:rPr>
            <w:rStyle w:val="Hyperlink"/>
            <w:rFonts w:cs="FrankRuehl" w:hint="cs"/>
            <w:vanish/>
            <w:szCs w:val="20"/>
            <w:shd w:val="clear" w:color="auto" w:fill="FFFF99"/>
            <w:rtl/>
          </w:rPr>
          <w:t>ס"ח תשע"ד מס' 2420</w:t>
        </w:r>
      </w:hyperlink>
      <w:r w:rsidRPr="00C2599A">
        <w:rPr>
          <w:rStyle w:val="default"/>
          <w:rFonts w:cs="FrankRuehl" w:hint="cs"/>
          <w:vanish/>
          <w:sz w:val="20"/>
          <w:szCs w:val="20"/>
          <w:shd w:val="clear" w:color="auto" w:fill="FFFF99"/>
          <w:rtl/>
        </w:rPr>
        <w:t xml:space="preserve"> מיום 11.12.2013 עמ' 132 (</w:t>
      </w:r>
      <w:hyperlink r:id="rId371" w:history="1">
        <w:r w:rsidRPr="00C2599A">
          <w:rPr>
            <w:rStyle w:val="Hyperlink"/>
            <w:rFonts w:cs="FrankRuehl" w:hint="cs"/>
            <w:vanish/>
            <w:szCs w:val="20"/>
            <w:shd w:val="clear" w:color="auto" w:fill="FFFF99"/>
            <w:rtl/>
          </w:rPr>
          <w:t>ה"ח 706</w:t>
        </w:r>
      </w:hyperlink>
      <w:r w:rsidRPr="00C2599A">
        <w:rPr>
          <w:rStyle w:val="default"/>
          <w:rFonts w:cs="FrankRuehl" w:hint="cs"/>
          <w:vanish/>
          <w:sz w:val="20"/>
          <w:szCs w:val="20"/>
          <w:shd w:val="clear" w:color="auto" w:fill="FFFF99"/>
          <w:rtl/>
        </w:rPr>
        <w:t>)</w:t>
      </w:r>
    </w:p>
    <w:p w:rsidR="00722540" w:rsidRPr="00860EF4" w:rsidRDefault="00722540" w:rsidP="00860EF4">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24ב1</w:t>
      </w:r>
      <w:bookmarkEnd w:id="178"/>
    </w:p>
    <w:p w:rsidR="00FB5AD3" w:rsidRPr="000B21F0" w:rsidRDefault="00FB5AD3" w:rsidP="00FB5AD3">
      <w:pPr>
        <w:pStyle w:val="P00"/>
        <w:spacing w:before="72"/>
        <w:ind w:left="0" w:right="1134"/>
        <w:rPr>
          <w:rStyle w:val="default"/>
          <w:rFonts w:cs="FrankRuehl" w:hint="cs"/>
          <w:rtl/>
        </w:rPr>
      </w:pPr>
      <w:bookmarkStart w:id="179" w:name="Seif81"/>
      <w:bookmarkEnd w:id="179"/>
      <w:r w:rsidRPr="000B21F0">
        <w:rPr>
          <w:lang w:val="he-IL"/>
        </w:rPr>
        <w:pict>
          <v:rect id="_x0000_s2470" style="position:absolute;left:0;text-align:left;margin-left:464.5pt;margin-top:8.05pt;width:75.05pt;height:35.7pt;z-index:251755008" o:allowincell="f" filled="f" stroked="f" strokecolor="lime" strokeweight=".25pt">
            <v:textbox inset="0,0,0,0">
              <w:txbxContent>
                <w:p w:rsidR="004D2012" w:rsidRDefault="004D2012" w:rsidP="00FB5AD3">
                  <w:pPr>
                    <w:spacing w:line="160" w:lineRule="exact"/>
                    <w:jc w:val="left"/>
                    <w:rPr>
                      <w:rFonts w:cs="Miriam" w:hint="cs"/>
                      <w:noProof/>
                      <w:sz w:val="18"/>
                      <w:szCs w:val="18"/>
                      <w:rtl/>
                    </w:rPr>
                  </w:pPr>
                  <w:r>
                    <w:rPr>
                      <w:rFonts w:cs="Miriam" w:hint="cs"/>
                      <w:sz w:val="18"/>
                      <w:szCs w:val="18"/>
                      <w:rtl/>
                    </w:rPr>
                    <w:t>יושב ראש הדירקטוריון</w:t>
                  </w:r>
                </w:p>
                <w:p w:rsidR="004D2012" w:rsidRDefault="004D2012" w:rsidP="00FB5AD3">
                  <w:pPr>
                    <w:spacing w:line="160" w:lineRule="exact"/>
                    <w:jc w:val="left"/>
                    <w:rPr>
                      <w:rFonts w:cs="Miriam" w:hint="cs"/>
                      <w:sz w:val="18"/>
                      <w:szCs w:val="18"/>
                      <w:rtl/>
                    </w:rPr>
                  </w:pPr>
                  <w:r>
                    <w:rPr>
                      <w:rFonts w:cs="Miriam" w:hint="cs"/>
                      <w:sz w:val="18"/>
                      <w:szCs w:val="18"/>
                      <w:rtl/>
                    </w:rPr>
                    <w:t>(תיקון מס' 18) תשע"ב-2011</w:t>
                  </w:r>
                </w:p>
              </w:txbxContent>
            </v:textbox>
            <w10:anchorlock/>
          </v:rect>
        </w:pict>
      </w:r>
      <w:r w:rsidRPr="000B21F0">
        <w:rPr>
          <w:rStyle w:val="big-number"/>
          <w:rFonts w:cs="Miriam"/>
          <w:rtl/>
        </w:rPr>
        <w:t>24</w:t>
      </w:r>
      <w:r w:rsidRPr="000B21F0">
        <w:rPr>
          <w:rStyle w:val="default"/>
          <w:rFonts w:cs="FrankRuehl" w:hint="cs"/>
          <w:rtl/>
        </w:rPr>
        <w:t>ג</w:t>
      </w:r>
      <w:r w:rsidRPr="000B21F0">
        <w:rPr>
          <w:rStyle w:val="default"/>
          <w:rFonts w:cs="FrankRuehl"/>
          <w:rtl/>
        </w:rPr>
        <w:t>.</w:t>
      </w:r>
      <w:r w:rsidRPr="000B21F0">
        <w:rPr>
          <w:rStyle w:val="default"/>
          <w:rFonts w:cs="FrankRuehl"/>
          <w:rtl/>
        </w:rPr>
        <w:tab/>
      </w:r>
      <w:r w:rsidRPr="000B21F0">
        <w:rPr>
          <w:rStyle w:val="default"/>
          <w:rFonts w:cs="FrankRuehl" w:hint="cs"/>
          <w:rtl/>
        </w:rPr>
        <w:t>(א)</w:t>
      </w:r>
      <w:r w:rsidRPr="000B21F0">
        <w:rPr>
          <w:rStyle w:val="default"/>
          <w:rFonts w:cs="FrankRuehl" w:hint="cs"/>
          <w:rtl/>
        </w:rPr>
        <w:tab/>
        <w:t>דירקטוריון של חברת ניהול תיקים גדולה יבחר אחד מחבריו לכהן כיושב ראש הדירקטוריון.</w:t>
      </w:r>
    </w:p>
    <w:p w:rsidR="00FB5AD3" w:rsidRPr="000B21F0" w:rsidRDefault="00FB5AD3" w:rsidP="00FB5AD3">
      <w:pPr>
        <w:pStyle w:val="P00"/>
        <w:spacing w:before="72"/>
        <w:ind w:left="0" w:right="1134"/>
        <w:rPr>
          <w:rStyle w:val="default"/>
          <w:rFonts w:cs="FrankRuehl" w:hint="cs"/>
          <w:rtl/>
        </w:rPr>
      </w:pPr>
      <w:r w:rsidRPr="000B21F0">
        <w:rPr>
          <w:rStyle w:val="default"/>
          <w:rFonts w:cs="FrankRuehl" w:hint="cs"/>
          <w:rtl/>
        </w:rPr>
        <w:tab/>
        <w:t>(ב)</w:t>
      </w:r>
      <w:r w:rsidRPr="000B21F0">
        <w:rPr>
          <w:rStyle w:val="default"/>
          <w:rFonts w:cs="FrankRuehl" w:hint="cs"/>
          <w:rtl/>
        </w:rPr>
        <w:tab/>
        <w:t>המנהל הכללי של חברת ניהול תיקים גדולה או מי שכפוף למנהל הכללי, במישרין או בעקיפין, או קרובו של המנהל הכללי, לא יכהנו כיושב ראש הדירקטוריון.</w:t>
      </w:r>
    </w:p>
    <w:p w:rsidR="00FB5AD3" w:rsidRPr="000B21F0" w:rsidRDefault="00FB5AD3" w:rsidP="00FB5AD3">
      <w:pPr>
        <w:pStyle w:val="P00"/>
        <w:spacing w:before="72"/>
        <w:ind w:left="0" w:right="1134"/>
        <w:rPr>
          <w:rStyle w:val="default"/>
          <w:rFonts w:cs="FrankRuehl" w:hint="cs"/>
          <w:rtl/>
        </w:rPr>
      </w:pPr>
      <w:r w:rsidRPr="000B21F0">
        <w:rPr>
          <w:rStyle w:val="default"/>
          <w:rFonts w:cs="FrankRuehl" w:hint="cs"/>
          <w:rtl/>
        </w:rPr>
        <w:tab/>
        <w:t>(ג)</w:t>
      </w:r>
      <w:r w:rsidRPr="000B21F0">
        <w:rPr>
          <w:rStyle w:val="default"/>
          <w:rFonts w:cs="FrankRuehl" w:hint="cs"/>
          <w:rtl/>
        </w:rPr>
        <w:tab/>
        <w:t>לא יוקנו ליושב ראש הדירקטוריון של חברת ניהול תיקים גדולה או לקרובו סמכויות המנהל הכללי או סמכויות הנתונות למי שכפוף למנהל הכללי, במישרין או בעקיפין; יושב ראש הדירקטוריון לא יכהן כבעל תפקיד אחר בחברה, למעט כחבר בוועדת דירקטוריון שאינה ועדת ביקורת כאמור בסעיף 24ח(ד).</w:t>
      </w:r>
    </w:p>
    <w:p w:rsidR="00FB5AD3" w:rsidRPr="00C2599A" w:rsidRDefault="00FB5AD3" w:rsidP="00FB5AD3">
      <w:pPr>
        <w:pStyle w:val="P00"/>
        <w:spacing w:before="0"/>
        <w:ind w:left="0" w:right="1134"/>
        <w:rPr>
          <w:rStyle w:val="default"/>
          <w:rFonts w:cs="FrankRuehl" w:hint="cs"/>
          <w:vanish/>
          <w:color w:val="FF0000"/>
          <w:sz w:val="20"/>
          <w:szCs w:val="20"/>
          <w:shd w:val="clear" w:color="auto" w:fill="FFFF99"/>
          <w:rtl/>
        </w:rPr>
      </w:pPr>
      <w:bookmarkStart w:id="180" w:name="Rov293"/>
      <w:r w:rsidRPr="00C2599A">
        <w:rPr>
          <w:rStyle w:val="default"/>
          <w:rFonts w:cs="FrankRuehl" w:hint="cs"/>
          <w:vanish/>
          <w:color w:val="FF0000"/>
          <w:sz w:val="20"/>
          <w:szCs w:val="20"/>
          <w:shd w:val="clear" w:color="auto" w:fill="FFFF99"/>
          <w:rtl/>
        </w:rPr>
        <w:t>מיום 16.5.2012</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18</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hyperlink r:id="rId372" w:history="1">
        <w:r w:rsidRPr="00C2599A">
          <w:rPr>
            <w:rStyle w:val="Hyperlink"/>
            <w:rFonts w:cs="FrankRuehl" w:hint="cs"/>
            <w:vanish/>
            <w:szCs w:val="20"/>
            <w:shd w:val="clear" w:color="auto" w:fill="FFFF99"/>
            <w:rtl/>
          </w:rPr>
          <w:t>ס"ח תשע"ב מס' 2320</w:t>
        </w:r>
      </w:hyperlink>
      <w:r w:rsidRPr="00C2599A">
        <w:rPr>
          <w:rStyle w:val="default"/>
          <w:rFonts w:cs="FrankRuehl" w:hint="cs"/>
          <w:vanish/>
          <w:sz w:val="20"/>
          <w:szCs w:val="20"/>
          <w:shd w:val="clear" w:color="auto" w:fill="FFFF99"/>
          <w:rtl/>
        </w:rPr>
        <w:t xml:space="preserve"> מיום 16.11.2011 עמ' 13 (</w:t>
      </w:r>
      <w:hyperlink r:id="rId373" w:history="1">
        <w:r w:rsidRPr="00C2599A">
          <w:rPr>
            <w:rStyle w:val="Hyperlink"/>
            <w:rFonts w:cs="FrankRuehl" w:hint="cs"/>
            <w:vanish/>
            <w:szCs w:val="20"/>
            <w:shd w:val="clear" w:color="auto" w:fill="FFFF99"/>
            <w:rtl/>
          </w:rPr>
          <w:t>ה"ח 387</w:t>
        </w:r>
      </w:hyperlink>
      <w:r w:rsidRPr="00C2599A">
        <w:rPr>
          <w:rStyle w:val="default"/>
          <w:rFonts w:cs="FrankRuehl" w:hint="cs"/>
          <w:vanish/>
          <w:sz w:val="20"/>
          <w:szCs w:val="20"/>
          <w:shd w:val="clear" w:color="auto" w:fill="FFFF99"/>
          <w:rtl/>
        </w:rPr>
        <w:t>)</w:t>
      </w:r>
    </w:p>
    <w:p w:rsidR="00FB5AD3" w:rsidRPr="000B21F0" w:rsidRDefault="00FB5AD3" w:rsidP="000B21F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24ג</w:t>
      </w:r>
      <w:bookmarkEnd w:id="180"/>
    </w:p>
    <w:p w:rsidR="00FB5AD3" w:rsidRPr="000B21F0" w:rsidRDefault="00FB5AD3" w:rsidP="00FB5AD3">
      <w:pPr>
        <w:pStyle w:val="P00"/>
        <w:spacing w:before="72"/>
        <w:ind w:left="0" w:right="1134"/>
        <w:rPr>
          <w:rStyle w:val="default"/>
          <w:rFonts w:cs="FrankRuehl" w:hint="cs"/>
          <w:rtl/>
        </w:rPr>
      </w:pPr>
      <w:bookmarkStart w:id="181" w:name="Seif82"/>
      <w:bookmarkEnd w:id="181"/>
      <w:r w:rsidRPr="000B21F0">
        <w:rPr>
          <w:lang w:val="he-IL"/>
        </w:rPr>
        <w:pict>
          <v:rect id="_x0000_s2471" style="position:absolute;left:0;text-align:left;margin-left:464.5pt;margin-top:8.05pt;width:75.05pt;height:26.15pt;z-index:251756032" o:allowincell="f" filled="f" stroked="f" strokecolor="lime" strokeweight=".25pt">
            <v:textbox inset="0,0,0,0">
              <w:txbxContent>
                <w:p w:rsidR="004D2012" w:rsidRDefault="004D2012" w:rsidP="00FB5AD3">
                  <w:pPr>
                    <w:spacing w:line="160" w:lineRule="exact"/>
                    <w:jc w:val="left"/>
                    <w:rPr>
                      <w:rFonts w:cs="Miriam" w:hint="cs"/>
                      <w:noProof/>
                      <w:sz w:val="18"/>
                      <w:szCs w:val="18"/>
                      <w:rtl/>
                    </w:rPr>
                  </w:pPr>
                  <w:r>
                    <w:rPr>
                      <w:rFonts w:cs="Miriam" w:hint="cs"/>
                      <w:sz w:val="18"/>
                      <w:szCs w:val="18"/>
                      <w:rtl/>
                    </w:rPr>
                    <w:t>סמכות שר האוצר</w:t>
                  </w:r>
                </w:p>
                <w:p w:rsidR="004D2012" w:rsidRDefault="004D2012" w:rsidP="00FB5AD3">
                  <w:pPr>
                    <w:spacing w:line="160" w:lineRule="exact"/>
                    <w:jc w:val="left"/>
                    <w:rPr>
                      <w:rFonts w:cs="Miriam" w:hint="cs"/>
                      <w:sz w:val="18"/>
                      <w:szCs w:val="18"/>
                      <w:rtl/>
                    </w:rPr>
                  </w:pPr>
                  <w:r>
                    <w:rPr>
                      <w:rFonts w:cs="Miriam" w:hint="cs"/>
                      <w:sz w:val="18"/>
                      <w:szCs w:val="18"/>
                      <w:rtl/>
                    </w:rPr>
                    <w:t>(תיקון מס' 18) תשע"ב-2011</w:t>
                  </w:r>
                </w:p>
              </w:txbxContent>
            </v:textbox>
            <w10:anchorlock/>
          </v:rect>
        </w:pict>
      </w:r>
      <w:r w:rsidRPr="000B21F0">
        <w:rPr>
          <w:rStyle w:val="big-number"/>
          <w:rFonts w:cs="Miriam"/>
          <w:rtl/>
        </w:rPr>
        <w:t>24</w:t>
      </w:r>
      <w:r w:rsidRPr="000B21F0">
        <w:rPr>
          <w:rStyle w:val="default"/>
          <w:rFonts w:cs="FrankRuehl" w:hint="cs"/>
          <w:rtl/>
        </w:rPr>
        <w:t>ד</w:t>
      </w:r>
      <w:r w:rsidRPr="000B21F0">
        <w:rPr>
          <w:rStyle w:val="default"/>
          <w:rFonts w:cs="FrankRuehl"/>
          <w:rtl/>
        </w:rPr>
        <w:t>.</w:t>
      </w:r>
      <w:r w:rsidRPr="000B21F0">
        <w:rPr>
          <w:rStyle w:val="default"/>
          <w:rFonts w:cs="FrankRuehl"/>
          <w:rtl/>
        </w:rPr>
        <w:tab/>
      </w:r>
      <w:r w:rsidRPr="000B21F0">
        <w:rPr>
          <w:rStyle w:val="default"/>
          <w:rFonts w:cs="FrankRuehl" w:hint="cs"/>
          <w:rtl/>
        </w:rPr>
        <w:t xml:space="preserve">שר האוצר רשאי לקבוע תנאי כשירות לדירקטורים ולחברי ועדת שעל דירקטוריון חברת ניהול תיקים גדולה למנות לפי פרק זה, </w:t>
      </w:r>
      <w:r w:rsidR="00A01F59" w:rsidRPr="000B21F0">
        <w:rPr>
          <w:rStyle w:val="default"/>
          <w:rFonts w:cs="FrankRuehl" w:hint="cs"/>
          <w:rtl/>
        </w:rPr>
        <w:t>הוראות להבטחת יעילותם של מערך הבקרה הפנימית ותכנית האכיפה הפנימית ופעילותם התקינה, לרבות הוראות לעניין חובת מינוי בעלי תפקידים שיהיו ממונים על המערך ועל התכנית כאמור ותנאי כשירותם, וכן הוראות להבטחת ניהול סיכונים יעיל</w:t>
      </w:r>
      <w:r w:rsidRPr="000B21F0">
        <w:rPr>
          <w:rStyle w:val="default"/>
          <w:rFonts w:cs="FrankRuehl" w:hint="cs"/>
          <w:rtl/>
        </w:rPr>
        <w:t>.</w:t>
      </w:r>
    </w:p>
    <w:p w:rsidR="00FB5AD3" w:rsidRPr="00C2599A" w:rsidRDefault="00FB5AD3" w:rsidP="00FB5AD3">
      <w:pPr>
        <w:pStyle w:val="P00"/>
        <w:spacing w:before="0"/>
        <w:ind w:left="0" w:right="1134"/>
        <w:rPr>
          <w:rStyle w:val="default"/>
          <w:rFonts w:cs="FrankRuehl" w:hint="cs"/>
          <w:vanish/>
          <w:color w:val="FF0000"/>
          <w:sz w:val="20"/>
          <w:szCs w:val="20"/>
          <w:shd w:val="clear" w:color="auto" w:fill="FFFF99"/>
          <w:rtl/>
        </w:rPr>
      </w:pPr>
      <w:bookmarkStart w:id="182" w:name="Rov294"/>
      <w:r w:rsidRPr="00C2599A">
        <w:rPr>
          <w:rStyle w:val="default"/>
          <w:rFonts w:cs="FrankRuehl" w:hint="cs"/>
          <w:vanish/>
          <w:color w:val="FF0000"/>
          <w:sz w:val="20"/>
          <w:szCs w:val="20"/>
          <w:shd w:val="clear" w:color="auto" w:fill="FFFF99"/>
          <w:rtl/>
        </w:rPr>
        <w:t>מיום 16.5.2012</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18</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hyperlink r:id="rId374" w:history="1">
        <w:r w:rsidRPr="00C2599A">
          <w:rPr>
            <w:rStyle w:val="Hyperlink"/>
            <w:rFonts w:cs="FrankRuehl" w:hint="cs"/>
            <w:vanish/>
            <w:szCs w:val="20"/>
            <w:shd w:val="clear" w:color="auto" w:fill="FFFF99"/>
            <w:rtl/>
          </w:rPr>
          <w:t>ס"ח תשע"ב מס' 2320</w:t>
        </w:r>
      </w:hyperlink>
      <w:r w:rsidRPr="00C2599A">
        <w:rPr>
          <w:rStyle w:val="default"/>
          <w:rFonts w:cs="FrankRuehl" w:hint="cs"/>
          <w:vanish/>
          <w:sz w:val="20"/>
          <w:szCs w:val="20"/>
          <w:shd w:val="clear" w:color="auto" w:fill="FFFF99"/>
          <w:rtl/>
        </w:rPr>
        <w:t xml:space="preserve"> מיום 16.11.2011 עמ' 13 (</w:t>
      </w:r>
      <w:hyperlink r:id="rId375" w:history="1">
        <w:r w:rsidRPr="00C2599A">
          <w:rPr>
            <w:rStyle w:val="Hyperlink"/>
            <w:rFonts w:cs="FrankRuehl" w:hint="cs"/>
            <w:vanish/>
            <w:szCs w:val="20"/>
            <w:shd w:val="clear" w:color="auto" w:fill="FFFF99"/>
            <w:rtl/>
          </w:rPr>
          <w:t>ה"ח 387</w:t>
        </w:r>
      </w:hyperlink>
      <w:r w:rsidRPr="00C2599A">
        <w:rPr>
          <w:rStyle w:val="default"/>
          <w:rFonts w:cs="FrankRuehl" w:hint="cs"/>
          <w:vanish/>
          <w:sz w:val="20"/>
          <w:szCs w:val="20"/>
          <w:shd w:val="clear" w:color="auto" w:fill="FFFF99"/>
          <w:rtl/>
        </w:rPr>
        <w:t>)</w:t>
      </w:r>
    </w:p>
    <w:p w:rsidR="00FB5AD3" w:rsidRPr="000B21F0" w:rsidRDefault="00FB5AD3" w:rsidP="000B21F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24ד</w:t>
      </w:r>
      <w:bookmarkEnd w:id="182"/>
    </w:p>
    <w:p w:rsidR="00FB5AD3" w:rsidRPr="000B21F0" w:rsidRDefault="00FB5AD3" w:rsidP="002D73E3">
      <w:pPr>
        <w:pStyle w:val="P00"/>
        <w:spacing w:before="72"/>
        <w:ind w:left="0" w:right="1134"/>
        <w:rPr>
          <w:rStyle w:val="default"/>
          <w:rFonts w:cs="FrankRuehl" w:hint="cs"/>
          <w:rtl/>
        </w:rPr>
      </w:pPr>
      <w:bookmarkStart w:id="183" w:name="Seif83"/>
      <w:bookmarkEnd w:id="183"/>
      <w:r w:rsidRPr="000B21F0">
        <w:rPr>
          <w:lang w:val="he-IL"/>
        </w:rPr>
        <w:pict>
          <v:rect id="_x0000_s2472" style="position:absolute;left:0;text-align:left;margin-left:464.5pt;margin-top:8.05pt;width:75.05pt;height:52.2pt;z-index:251757056" o:allowincell="f" filled="f" stroked="f" strokecolor="lime" strokeweight=".25pt">
            <v:textbox inset="0,0,0,0">
              <w:txbxContent>
                <w:p w:rsidR="004D2012" w:rsidRDefault="004D2012" w:rsidP="00FB5AD3">
                  <w:pPr>
                    <w:spacing w:line="160" w:lineRule="exact"/>
                    <w:jc w:val="left"/>
                    <w:rPr>
                      <w:rFonts w:cs="Miriam" w:hint="cs"/>
                      <w:noProof/>
                      <w:sz w:val="18"/>
                      <w:szCs w:val="18"/>
                      <w:rtl/>
                    </w:rPr>
                  </w:pPr>
                  <w:r>
                    <w:rPr>
                      <w:rFonts w:cs="Miriam" w:hint="cs"/>
                      <w:sz w:val="18"/>
                      <w:szCs w:val="18"/>
                      <w:rtl/>
                    </w:rPr>
                    <w:t>ניהול ישיבות הדירקטוריון</w:t>
                  </w:r>
                </w:p>
                <w:p w:rsidR="004D2012" w:rsidRDefault="004D2012" w:rsidP="00FB5AD3">
                  <w:pPr>
                    <w:spacing w:line="160" w:lineRule="exact"/>
                    <w:jc w:val="left"/>
                    <w:rPr>
                      <w:rFonts w:cs="Miriam" w:hint="cs"/>
                      <w:sz w:val="18"/>
                      <w:szCs w:val="18"/>
                      <w:rtl/>
                    </w:rPr>
                  </w:pPr>
                  <w:r>
                    <w:rPr>
                      <w:rFonts w:cs="Miriam" w:hint="cs"/>
                      <w:sz w:val="18"/>
                      <w:szCs w:val="18"/>
                      <w:rtl/>
                    </w:rPr>
                    <w:t>(תיקון מס' 18) תשע"ב-2011</w:t>
                  </w:r>
                </w:p>
                <w:p w:rsidR="004D2012" w:rsidRDefault="004D2012" w:rsidP="00FB5AD3">
                  <w:pPr>
                    <w:spacing w:line="160" w:lineRule="exact"/>
                    <w:jc w:val="left"/>
                    <w:rPr>
                      <w:rFonts w:cs="Miriam" w:hint="cs"/>
                      <w:sz w:val="18"/>
                      <w:szCs w:val="18"/>
                      <w:rtl/>
                    </w:rPr>
                  </w:pPr>
                  <w:r>
                    <w:rPr>
                      <w:rFonts w:cs="Miriam" w:hint="cs"/>
                      <w:sz w:val="18"/>
                      <w:szCs w:val="18"/>
                      <w:rtl/>
                    </w:rPr>
                    <w:t>(תיקון מס' 20) תשע"ד-2014</w:t>
                  </w:r>
                </w:p>
              </w:txbxContent>
            </v:textbox>
            <w10:anchorlock/>
          </v:rect>
        </w:pict>
      </w:r>
      <w:r w:rsidRPr="000B21F0">
        <w:rPr>
          <w:rStyle w:val="big-number"/>
          <w:rFonts w:cs="Miriam"/>
          <w:rtl/>
        </w:rPr>
        <w:t>24</w:t>
      </w:r>
      <w:r w:rsidRPr="000B21F0">
        <w:rPr>
          <w:rStyle w:val="default"/>
          <w:rFonts w:cs="FrankRuehl" w:hint="cs"/>
          <w:rtl/>
        </w:rPr>
        <w:t>ה</w:t>
      </w:r>
      <w:r w:rsidRPr="000B21F0">
        <w:rPr>
          <w:rStyle w:val="default"/>
          <w:rFonts w:cs="FrankRuehl"/>
          <w:rtl/>
        </w:rPr>
        <w:t>.</w:t>
      </w:r>
      <w:r w:rsidRPr="000B21F0">
        <w:rPr>
          <w:rStyle w:val="default"/>
          <w:rFonts w:cs="FrankRuehl"/>
          <w:rtl/>
        </w:rPr>
        <w:tab/>
      </w:r>
      <w:r w:rsidR="00A01F59" w:rsidRPr="000B21F0">
        <w:rPr>
          <w:rStyle w:val="default"/>
          <w:rFonts w:cs="FrankRuehl" w:hint="cs"/>
          <w:rtl/>
        </w:rPr>
        <w:t>(א)</w:t>
      </w:r>
      <w:r w:rsidR="00A01F59" w:rsidRPr="000B21F0">
        <w:rPr>
          <w:rStyle w:val="default"/>
          <w:rFonts w:cs="FrankRuehl" w:hint="cs"/>
          <w:rtl/>
        </w:rPr>
        <w:tab/>
        <w:t xml:space="preserve">ישיבות הדירקטוריון </w:t>
      </w:r>
      <w:r w:rsidR="00A93E11" w:rsidRPr="000B21F0">
        <w:rPr>
          <w:rStyle w:val="default"/>
          <w:rFonts w:cs="FrankRuehl" w:hint="cs"/>
          <w:rtl/>
        </w:rPr>
        <w:t xml:space="preserve">של חברת ניהול תיקים גדולה יתקיימו </w:t>
      </w:r>
      <w:r w:rsidR="002D73E3" w:rsidRPr="002D73E3">
        <w:rPr>
          <w:rStyle w:val="default"/>
          <w:rFonts w:cs="FrankRuehl" w:hint="cs"/>
          <w:rtl/>
        </w:rPr>
        <w:t>אחת לרבעון לפחות; פרק הזמן בין ישיבה אחת לישיבה העוקבת לא יעלה על ארבעה חודשים</w:t>
      </w:r>
      <w:r w:rsidR="00A93E11" w:rsidRPr="000B21F0">
        <w:rPr>
          <w:rStyle w:val="default"/>
          <w:rFonts w:cs="FrankRuehl" w:hint="cs"/>
          <w:rtl/>
        </w:rPr>
        <w:t>.</w:t>
      </w:r>
    </w:p>
    <w:p w:rsidR="00A93E11" w:rsidRPr="000B21F0" w:rsidRDefault="00A93E11" w:rsidP="00A01F59">
      <w:pPr>
        <w:pStyle w:val="P00"/>
        <w:spacing w:before="72"/>
        <w:ind w:left="0" w:right="1134"/>
        <w:rPr>
          <w:rStyle w:val="default"/>
          <w:rFonts w:cs="FrankRuehl" w:hint="cs"/>
          <w:rtl/>
        </w:rPr>
      </w:pPr>
      <w:r w:rsidRPr="000B21F0">
        <w:rPr>
          <w:rStyle w:val="default"/>
          <w:rFonts w:cs="FrankRuehl" w:hint="cs"/>
          <w:rtl/>
        </w:rPr>
        <w:tab/>
        <w:t>(ב)</w:t>
      </w:r>
      <w:r w:rsidRPr="000B21F0">
        <w:rPr>
          <w:rStyle w:val="default"/>
          <w:rFonts w:cs="FrankRuehl" w:hint="cs"/>
          <w:rtl/>
        </w:rPr>
        <w:tab/>
        <w:t>רוב הדירקטורים יהיו מניין חוקי בישיבות הדירקטוריון, ובלבד שיתקיימו כל אלה:</w:t>
      </w:r>
    </w:p>
    <w:p w:rsidR="00A93E11" w:rsidRPr="000B21F0" w:rsidRDefault="00A93E11" w:rsidP="00A93E11">
      <w:pPr>
        <w:pStyle w:val="P00"/>
        <w:spacing w:before="72"/>
        <w:ind w:left="1021" w:right="1134"/>
        <w:rPr>
          <w:rStyle w:val="default"/>
          <w:rFonts w:cs="FrankRuehl" w:hint="cs"/>
          <w:rtl/>
        </w:rPr>
      </w:pPr>
      <w:r w:rsidRPr="000B21F0">
        <w:rPr>
          <w:rStyle w:val="default"/>
          <w:rFonts w:cs="FrankRuehl" w:hint="cs"/>
          <w:rtl/>
        </w:rPr>
        <w:t>(1)</w:t>
      </w:r>
      <w:r w:rsidRPr="000B21F0">
        <w:rPr>
          <w:rStyle w:val="default"/>
          <w:rFonts w:cs="FrankRuehl" w:hint="cs"/>
          <w:rtl/>
        </w:rPr>
        <w:tab/>
        <w:t>נכח בישיבה דירקטור חיצוני;</w:t>
      </w:r>
    </w:p>
    <w:p w:rsidR="00A93E11" w:rsidRPr="000B21F0" w:rsidRDefault="00A93E11" w:rsidP="00A93E11">
      <w:pPr>
        <w:pStyle w:val="P00"/>
        <w:spacing w:before="72"/>
        <w:ind w:left="1021" w:right="1134"/>
        <w:rPr>
          <w:rStyle w:val="default"/>
          <w:rFonts w:cs="FrankRuehl" w:hint="cs"/>
          <w:rtl/>
        </w:rPr>
      </w:pPr>
      <w:r w:rsidRPr="000B21F0">
        <w:rPr>
          <w:rStyle w:val="default"/>
          <w:rFonts w:cs="FrankRuehl" w:hint="cs"/>
          <w:rtl/>
        </w:rPr>
        <w:t>(2)</w:t>
      </w:r>
      <w:r w:rsidRPr="000B21F0">
        <w:rPr>
          <w:rStyle w:val="default"/>
          <w:rFonts w:cs="FrankRuehl" w:hint="cs"/>
          <w:rtl/>
        </w:rPr>
        <w:tab/>
        <w:t>מספרם של דירקטורים המכהנים כדירקטורים של יותר מגוף פיננסי אחד, שנכחו בישיבה, לא יעלה על שליש מהנוכחים.</w:t>
      </w:r>
    </w:p>
    <w:p w:rsidR="00A93E11" w:rsidRPr="000B21F0" w:rsidRDefault="00A93E11" w:rsidP="00A01F59">
      <w:pPr>
        <w:pStyle w:val="P00"/>
        <w:spacing w:before="72"/>
        <w:ind w:left="0" w:right="1134"/>
        <w:rPr>
          <w:rStyle w:val="default"/>
          <w:rFonts w:cs="FrankRuehl" w:hint="cs"/>
          <w:rtl/>
        </w:rPr>
      </w:pPr>
      <w:r w:rsidRPr="000B21F0">
        <w:rPr>
          <w:rStyle w:val="default"/>
          <w:rFonts w:cs="FrankRuehl" w:hint="cs"/>
          <w:rtl/>
        </w:rPr>
        <w:tab/>
        <w:t>(ג)</w:t>
      </w:r>
      <w:r w:rsidRPr="000B21F0">
        <w:rPr>
          <w:rStyle w:val="default"/>
          <w:rFonts w:cs="FrankRuehl" w:hint="cs"/>
          <w:rtl/>
        </w:rPr>
        <w:tab/>
        <w:t>בישיבות הדירקטוריון ייערך פרוטוקול שבו יירשמו שמות הנוכחים, עיקרי הדיון וההחלטות שהתקבלו.</w:t>
      </w:r>
    </w:p>
    <w:p w:rsidR="00A93E11" w:rsidRPr="000B21F0" w:rsidRDefault="00A93E11" w:rsidP="00A01F59">
      <w:pPr>
        <w:pStyle w:val="P00"/>
        <w:spacing w:before="72"/>
        <w:ind w:left="0" w:right="1134"/>
        <w:rPr>
          <w:rStyle w:val="default"/>
          <w:rFonts w:cs="FrankRuehl" w:hint="cs"/>
          <w:rtl/>
        </w:rPr>
      </w:pPr>
      <w:r w:rsidRPr="000B21F0">
        <w:rPr>
          <w:rStyle w:val="default"/>
          <w:rFonts w:cs="FrankRuehl" w:hint="cs"/>
          <w:rtl/>
        </w:rPr>
        <w:tab/>
        <w:t>(ד)</w:t>
      </w:r>
      <w:r w:rsidRPr="000B21F0">
        <w:rPr>
          <w:rStyle w:val="default"/>
          <w:rFonts w:cs="FrankRuehl" w:hint="cs"/>
          <w:rtl/>
        </w:rPr>
        <w:tab/>
        <w:t>נעדר דירקטור חיצוני מארבע ישיבות רצופות של הדירקטוריון, תפקע כהונתו.</w:t>
      </w:r>
    </w:p>
    <w:p w:rsidR="00FB5AD3" w:rsidRPr="00C2599A" w:rsidRDefault="00FB5AD3" w:rsidP="00FB5AD3">
      <w:pPr>
        <w:pStyle w:val="P00"/>
        <w:spacing w:before="0"/>
        <w:ind w:left="0" w:right="1134"/>
        <w:rPr>
          <w:rStyle w:val="default"/>
          <w:rFonts w:cs="FrankRuehl" w:hint="cs"/>
          <w:vanish/>
          <w:color w:val="FF0000"/>
          <w:sz w:val="20"/>
          <w:szCs w:val="20"/>
          <w:shd w:val="clear" w:color="auto" w:fill="FFFF99"/>
          <w:rtl/>
        </w:rPr>
      </w:pPr>
      <w:bookmarkStart w:id="184" w:name="Rov295"/>
      <w:r w:rsidRPr="00C2599A">
        <w:rPr>
          <w:rStyle w:val="default"/>
          <w:rFonts w:cs="FrankRuehl" w:hint="cs"/>
          <w:vanish/>
          <w:color w:val="FF0000"/>
          <w:sz w:val="20"/>
          <w:szCs w:val="20"/>
          <w:shd w:val="clear" w:color="auto" w:fill="FFFF99"/>
          <w:rtl/>
        </w:rPr>
        <w:t>מיום 16.5.2012</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18</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hyperlink r:id="rId376" w:history="1">
        <w:r w:rsidRPr="00C2599A">
          <w:rPr>
            <w:rStyle w:val="Hyperlink"/>
            <w:rFonts w:cs="FrankRuehl" w:hint="cs"/>
            <w:vanish/>
            <w:szCs w:val="20"/>
            <w:shd w:val="clear" w:color="auto" w:fill="FFFF99"/>
            <w:rtl/>
          </w:rPr>
          <w:t>ס"ח תשע"ב מס' 2320</w:t>
        </w:r>
      </w:hyperlink>
      <w:r w:rsidRPr="00C2599A">
        <w:rPr>
          <w:rStyle w:val="default"/>
          <w:rFonts w:cs="FrankRuehl" w:hint="cs"/>
          <w:vanish/>
          <w:sz w:val="20"/>
          <w:szCs w:val="20"/>
          <w:shd w:val="clear" w:color="auto" w:fill="FFFF99"/>
          <w:rtl/>
        </w:rPr>
        <w:t xml:space="preserve"> מיום 16.11.2011 עמ' 14 (</w:t>
      </w:r>
      <w:hyperlink r:id="rId377" w:history="1">
        <w:r w:rsidRPr="00C2599A">
          <w:rPr>
            <w:rStyle w:val="Hyperlink"/>
            <w:rFonts w:cs="FrankRuehl" w:hint="cs"/>
            <w:vanish/>
            <w:szCs w:val="20"/>
            <w:shd w:val="clear" w:color="auto" w:fill="FFFF99"/>
            <w:rtl/>
          </w:rPr>
          <w:t>ה"ח 387</w:t>
        </w:r>
      </w:hyperlink>
      <w:r w:rsidRPr="00C2599A">
        <w:rPr>
          <w:rStyle w:val="default"/>
          <w:rFonts w:cs="FrankRuehl" w:hint="cs"/>
          <w:vanish/>
          <w:sz w:val="20"/>
          <w:szCs w:val="20"/>
          <w:shd w:val="clear" w:color="auto" w:fill="FFFF99"/>
          <w:rtl/>
        </w:rPr>
        <w:t>)</w:t>
      </w:r>
    </w:p>
    <w:p w:rsidR="00FB5AD3" w:rsidRPr="00C2599A" w:rsidRDefault="00FB5AD3" w:rsidP="000B21F0">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24ה</w:t>
      </w: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C2599A">
        <w:rPr>
          <w:rFonts w:cs="FrankRuehl" w:hint="cs"/>
          <w:vanish/>
          <w:color w:val="FF0000"/>
          <w:sz w:val="20"/>
          <w:szCs w:val="20"/>
          <w:shd w:val="clear" w:color="auto" w:fill="FFFF99"/>
          <w:rtl/>
        </w:rPr>
        <w:t>מיום 27.1.2014</w:t>
      </w: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2599A">
        <w:rPr>
          <w:rFonts w:cs="FrankRuehl" w:hint="cs"/>
          <w:b/>
          <w:bCs/>
          <w:vanish/>
          <w:sz w:val="20"/>
          <w:szCs w:val="20"/>
          <w:shd w:val="clear" w:color="auto" w:fill="FFFF99"/>
          <w:rtl/>
        </w:rPr>
        <w:t>תיקון מס' 20</w:t>
      </w: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78" w:history="1">
        <w:r w:rsidRPr="00C2599A">
          <w:rPr>
            <w:rStyle w:val="Hyperlink"/>
            <w:rFonts w:cs="FrankRuehl" w:hint="cs"/>
            <w:vanish/>
            <w:sz w:val="20"/>
            <w:szCs w:val="20"/>
            <w:shd w:val="clear" w:color="auto" w:fill="FFFF99"/>
            <w:rtl/>
          </w:rPr>
          <w:t>ס"ח תשע"ד מס' 2429</w:t>
        </w:r>
      </w:hyperlink>
      <w:r w:rsidRPr="00C2599A">
        <w:rPr>
          <w:rFonts w:cs="FrankRuehl" w:hint="cs"/>
          <w:vanish/>
          <w:sz w:val="20"/>
          <w:szCs w:val="20"/>
          <w:shd w:val="clear" w:color="auto" w:fill="FFFF99"/>
          <w:rtl/>
        </w:rPr>
        <w:t xml:space="preserve"> מיום 27.1.2014 עמ' 269 (</w:t>
      </w:r>
      <w:hyperlink r:id="rId379" w:history="1">
        <w:r w:rsidRPr="00C2599A">
          <w:rPr>
            <w:rStyle w:val="Hyperlink"/>
            <w:rFonts w:cs="FrankRuehl" w:hint="cs"/>
            <w:vanish/>
            <w:sz w:val="20"/>
            <w:szCs w:val="20"/>
            <w:shd w:val="clear" w:color="auto" w:fill="FFFF99"/>
            <w:rtl/>
          </w:rPr>
          <w:t>ה"ח 816</w:t>
        </w:r>
      </w:hyperlink>
      <w:r w:rsidRPr="00C2599A">
        <w:rPr>
          <w:rFonts w:cs="FrankRuehl" w:hint="cs"/>
          <w:vanish/>
          <w:sz w:val="20"/>
          <w:szCs w:val="20"/>
          <w:shd w:val="clear" w:color="auto" w:fill="FFFF99"/>
          <w:rtl/>
        </w:rPr>
        <w:t>)</w:t>
      </w:r>
    </w:p>
    <w:p w:rsidR="002D73E3" w:rsidRPr="002D73E3" w:rsidRDefault="002D73E3" w:rsidP="002D73E3">
      <w:pPr>
        <w:pStyle w:val="P00"/>
        <w:ind w:left="0" w:right="1134"/>
        <w:rPr>
          <w:rStyle w:val="default"/>
          <w:rFonts w:cs="FrankRuehl" w:hint="cs"/>
          <w:sz w:val="2"/>
          <w:szCs w:val="2"/>
          <w:rtl/>
        </w:rPr>
      </w:pPr>
      <w:r w:rsidRPr="00C2599A">
        <w:rPr>
          <w:rStyle w:val="default"/>
          <w:rFonts w:cs="FrankRuehl"/>
          <w:vanish/>
          <w:sz w:val="22"/>
          <w:szCs w:val="22"/>
          <w:shd w:val="clear" w:color="auto" w:fill="FFFF99"/>
          <w:rtl/>
        </w:rPr>
        <w:tab/>
      </w:r>
      <w:r w:rsidRPr="00C2599A">
        <w:rPr>
          <w:rStyle w:val="default"/>
          <w:rFonts w:cs="FrankRuehl" w:hint="cs"/>
          <w:vanish/>
          <w:sz w:val="22"/>
          <w:szCs w:val="22"/>
          <w:shd w:val="clear" w:color="auto" w:fill="FFFF99"/>
          <w:rtl/>
        </w:rPr>
        <w:t>(א)</w:t>
      </w:r>
      <w:r w:rsidRPr="00C2599A">
        <w:rPr>
          <w:rStyle w:val="default"/>
          <w:rFonts w:cs="FrankRuehl" w:hint="cs"/>
          <w:vanish/>
          <w:sz w:val="22"/>
          <w:szCs w:val="22"/>
          <w:shd w:val="clear" w:color="auto" w:fill="FFFF99"/>
          <w:rtl/>
        </w:rPr>
        <w:tab/>
        <w:t xml:space="preserve">ישיבות הדירקטוריון של חברת ניהול תיקים גדולה יתקיימו </w:t>
      </w:r>
      <w:r w:rsidRPr="00C2599A">
        <w:rPr>
          <w:rStyle w:val="default"/>
          <w:rFonts w:cs="FrankRuehl" w:hint="cs"/>
          <w:strike/>
          <w:vanish/>
          <w:sz w:val="22"/>
          <w:szCs w:val="22"/>
          <w:shd w:val="clear" w:color="auto" w:fill="FFFF99"/>
          <w:rtl/>
        </w:rPr>
        <w:t>אחת לשלושה חודשים לפחות</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אחת לרבעון לפחות; פרק הזמן בין ישיבה אחת לישיבה העוקבת לא יעלה על ארבעה חודשים</w:t>
      </w:r>
      <w:r w:rsidRPr="00C2599A">
        <w:rPr>
          <w:rStyle w:val="default"/>
          <w:rFonts w:cs="FrankRuehl" w:hint="cs"/>
          <w:vanish/>
          <w:sz w:val="22"/>
          <w:szCs w:val="22"/>
          <w:shd w:val="clear" w:color="auto" w:fill="FFFF99"/>
          <w:rtl/>
        </w:rPr>
        <w:t>.</w:t>
      </w:r>
      <w:bookmarkEnd w:id="184"/>
    </w:p>
    <w:p w:rsidR="00FB5AD3" w:rsidRPr="000B21F0" w:rsidRDefault="00FB5AD3" w:rsidP="00A93E11">
      <w:pPr>
        <w:pStyle w:val="P00"/>
        <w:spacing w:before="72"/>
        <w:ind w:left="0" w:right="1134"/>
        <w:rPr>
          <w:rStyle w:val="default"/>
          <w:rFonts w:cs="FrankRuehl" w:hint="cs"/>
          <w:rtl/>
        </w:rPr>
      </w:pPr>
      <w:bookmarkStart w:id="185" w:name="Seif84"/>
      <w:bookmarkEnd w:id="185"/>
      <w:r w:rsidRPr="000B21F0">
        <w:rPr>
          <w:lang w:val="he-IL"/>
        </w:rPr>
        <w:pict>
          <v:rect id="_x0000_s2473" style="position:absolute;left:0;text-align:left;margin-left:464.5pt;margin-top:8.05pt;width:75.05pt;height:26.15pt;z-index:251758080" o:allowincell="f" filled="f" stroked="f" strokecolor="lime" strokeweight=".25pt">
            <v:textbox inset="0,0,0,0">
              <w:txbxContent>
                <w:p w:rsidR="004D2012" w:rsidRDefault="004D2012" w:rsidP="00FB5AD3">
                  <w:pPr>
                    <w:spacing w:line="160" w:lineRule="exact"/>
                    <w:jc w:val="left"/>
                    <w:rPr>
                      <w:rFonts w:cs="Miriam" w:hint="cs"/>
                      <w:noProof/>
                      <w:sz w:val="18"/>
                      <w:szCs w:val="18"/>
                      <w:rtl/>
                    </w:rPr>
                  </w:pPr>
                  <w:r>
                    <w:rPr>
                      <w:rFonts w:cs="Miriam" w:hint="cs"/>
                      <w:sz w:val="18"/>
                      <w:szCs w:val="18"/>
                      <w:rtl/>
                    </w:rPr>
                    <w:t>תפקידי הדירקטוריון</w:t>
                  </w:r>
                </w:p>
                <w:p w:rsidR="004D2012" w:rsidRDefault="004D2012" w:rsidP="00FB5AD3">
                  <w:pPr>
                    <w:spacing w:line="160" w:lineRule="exact"/>
                    <w:jc w:val="left"/>
                    <w:rPr>
                      <w:rFonts w:cs="Miriam" w:hint="cs"/>
                      <w:sz w:val="18"/>
                      <w:szCs w:val="18"/>
                      <w:rtl/>
                    </w:rPr>
                  </w:pPr>
                  <w:r>
                    <w:rPr>
                      <w:rFonts w:cs="Miriam" w:hint="cs"/>
                      <w:sz w:val="18"/>
                      <w:szCs w:val="18"/>
                      <w:rtl/>
                    </w:rPr>
                    <w:t>(תיקון מס' 18) תשע"ב-2011</w:t>
                  </w:r>
                </w:p>
              </w:txbxContent>
            </v:textbox>
            <w10:anchorlock/>
          </v:rect>
        </w:pict>
      </w:r>
      <w:r w:rsidRPr="000B21F0">
        <w:rPr>
          <w:rStyle w:val="big-number"/>
          <w:rFonts w:cs="Miriam"/>
          <w:rtl/>
        </w:rPr>
        <w:t>24</w:t>
      </w:r>
      <w:r w:rsidR="00A93E11" w:rsidRPr="000B21F0">
        <w:rPr>
          <w:rStyle w:val="default"/>
          <w:rFonts w:cs="FrankRuehl" w:hint="cs"/>
          <w:rtl/>
        </w:rPr>
        <w:t>ו</w:t>
      </w:r>
      <w:r w:rsidRPr="000B21F0">
        <w:rPr>
          <w:rStyle w:val="default"/>
          <w:rFonts w:cs="FrankRuehl"/>
          <w:rtl/>
        </w:rPr>
        <w:t>.</w:t>
      </w:r>
      <w:r w:rsidRPr="000B21F0">
        <w:rPr>
          <w:rStyle w:val="default"/>
          <w:rFonts w:cs="FrankRuehl"/>
          <w:rtl/>
        </w:rPr>
        <w:tab/>
      </w:r>
      <w:r w:rsidR="00A93E11" w:rsidRPr="000B21F0">
        <w:rPr>
          <w:rStyle w:val="default"/>
          <w:rFonts w:cs="FrankRuehl" w:hint="cs"/>
          <w:rtl/>
        </w:rPr>
        <w:t>תפקידיו של דירקטוריון חברת ניהול תיקים גדולה יהיו, בין השאר:</w:t>
      </w:r>
    </w:p>
    <w:p w:rsidR="00A93E11" w:rsidRPr="000B21F0" w:rsidRDefault="00A93E11" w:rsidP="00276B8F">
      <w:pPr>
        <w:pStyle w:val="P00"/>
        <w:spacing w:before="72"/>
        <w:ind w:left="624" w:right="1134"/>
        <w:rPr>
          <w:rStyle w:val="default"/>
          <w:rFonts w:cs="FrankRuehl" w:hint="cs"/>
          <w:rtl/>
        </w:rPr>
      </w:pPr>
      <w:r w:rsidRPr="000B21F0">
        <w:rPr>
          <w:rStyle w:val="default"/>
          <w:rFonts w:cs="FrankRuehl" w:hint="cs"/>
          <w:rtl/>
        </w:rPr>
        <w:t>(1)</w:t>
      </w:r>
      <w:r w:rsidRPr="000B21F0">
        <w:rPr>
          <w:rStyle w:val="default"/>
          <w:rFonts w:cs="FrankRuehl" w:hint="cs"/>
          <w:rtl/>
        </w:rPr>
        <w:tab/>
        <w:t>למנות מנהל כללי, לפקח על תפקודו ולבחון את אופן ביצוע החלטות הדירקטוריון בידי המנהל הכללי;</w:t>
      </w:r>
    </w:p>
    <w:p w:rsidR="00A93E11" w:rsidRPr="000B21F0" w:rsidRDefault="00A93E11" w:rsidP="00276B8F">
      <w:pPr>
        <w:pStyle w:val="P00"/>
        <w:spacing w:before="72"/>
        <w:ind w:left="624" w:right="1134"/>
        <w:rPr>
          <w:rStyle w:val="default"/>
          <w:rFonts w:cs="FrankRuehl" w:hint="cs"/>
          <w:rtl/>
        </w:rPr>
      </w:pPr>
      <w:r w:rsidRPr="000B21F0">
        <w:rPr>
          <w:rStyle w:val="default"/>
          <w:rFonts w:cs="FrankRuehl" w:hint="cs"/>
          <w:rtl/>
        </w:rPr>
        <w:t>(2)</w:t>
      </w:r>
      <w:r w:rsidRPr="000B21F0">
        <w:rPr>
          <w:rStyle w:val="default"/>
          <w:rFonts w:cs="FrankRuehl" w:hint="cs"/>
          <w:rtl/>
        </w:rPr>
        <w:tab/>
        <w:t>לאשר את מערך הבקרה הפנימית ואת תכנית האכיפה הפנימית, ולוודא כי קיימים בידי החברה כלים שמאפשרים מעקב אחר יישום מדיניות ההשקעה בהתאם להוראות ולצורכי הלקוח;</w:t>
      </w:r>
    </w:p>
    <w:p w:rsidR="00A93E11" w:rsidRPr="000B21F0" w:rsidRDefault="002D73E3" w:rsidP="002D73E3">
      <w:pPr>
        <w:pStyle w:val="P00"/>
        <w:spacing w:before="72"/>
        <w:ind w:left="624" w:right="1134"/>
        <w:rPr>
          <w:rStyle w:val="default"/>
          <w:rFonts w:cs="FrankRuehl" w:hint="cs"/>
          <w:rtl/>
        </w:rPr>
      </w:pPr>
      <w:r>
        <w:rPr>
          <w:rFonts w:cs="FrankRuehl" w:hint="cs"/>
          <w:sz w:val="26"/>
          <w:rtl/>
          <w:lang w:eastAsia="en-US"/>
        </w:rPr>
        <w:pict>
          <v:shape id="_x0000_s2517" type="#_x0000_t202" style="position:absolute;left:0;text-align:left;margin-left:470.35pt;margin-top:7.1pt;width:1in;height:16.8pt;z-index:251789824" filled="f" stroked="f">
            <v:textbox inset="1mm,0,1mm,0">
              <w:txbxContent>
                <w:p w:rsidR="004D2012" w:rsidRDefault="004D2012" w:rsidP="002D73E3">
                  <w:pPr>
                    <w:spacing w:line="160" w:lineRule="exact"/>
                    <w:jc w:val="left"/>
                    <w:rPr>
                      <w:rFonts w:cs="Miriam" w:hint="cs"/>
                      <w:sz w:val="18"/>
                      <w:szCs w:val="18"/>
                      <w:rtl/>
                    </w:rPr>
                  </w:pPr>
                  <w:r>
                    <w:rPr>
                      <w:rFonts w:cs="Miriam" w:hint="cs"/>
                      <w:sz w:val="18"/>
                      <w:szCs w:val="18"/>
                      <w:rtl/>
                    </w:rPr>
                    <w:t>(תיקון מס' 20) תשע"ד-2014</w:t>
                  </w:r>
                </w:p>
              </w:txbxContent>
            </v:textbox>
          </v:shape>
        </w:pict>
      </w:r>
      <w:r w:rsidR="00A93E11" w:rsidRPr="000B21F0">
        <w:rPr>
          <w:rStyle w:val="default"/>
          <w:rFonts w:cs="FrankRuehl" w:hint="cs"/>
          <w:rtl/>
        </w:rPr>
        <w:t>(3)</w:t>
      </w:r>
      <w:r w:rsidR="00A93E11" w:rsidRPr="000B21F0">
        <w:rPr>
          <w:rStyle w:val="default"/>
          <w:rFonts w:cs="FrankRuehl" w:hint="cs"/>
          <w:rtl/>
        </w:rPr>
        <w:tab/>
      </w:r>
      <w:r w:rsidR="00276B8F" w:rsidRPr="000B21F0">
        <w:rPr>
          <w:rStyle w:val="default"/>
          <w:rFonts w:cs="FrankRuehl" w:hint="cs"/>
          <w:rtl/>
        </w:rPr>
        <w:t xml:space="preserve">למנות מבקר פנימי בהתאם להצעת ועדת הביקורת, לאשר את תכנית העבודה שלו בהתאם להמלצת ועדת הביקורת </w:t>
      </w:r>
      <w:r w:rsidRPr="002D73E3">
        <w:rPr>
          <w:rStyle w:val="default"/>
          <w:rFonts w:cs="FrankRuehl" w:hint="cs"/>
          <w:rtl/>
        </w:rPr>
        <w:t>וכן לדון בליקויים בעלי חשיבות מהותית לפעילות החברה ובדרכים לתקנם</w:t>
      </w:r>
      <w:r w:rsidR="00276B8F" w:rsidRPr="000B21F0">
        <w:rPr>
          <w:rStyle w:val="default"/>
          <w:rFonts w:cs="FrankRuehl" w:hint="cs"/>
          <w:rtl/>
        </w:rPr>
        <w:t>;</w:t>
      </w:r>
    </w:p>
    <w:p w:rsidR="00276B8F" w:rsidRPr="000B21F0" w:rsidRDefault="002D73E3" w:rsidP="00276B8F">
      <w:pPr>
        <w:pStyle w:val="P00"/>
        <w:spacing w:before="72"/>
        <w:ind w:left="624" w:right="1134"/>
        <w:rPr>
          <w:rStyle w:val="default"/>
          <w:rFonts w:cs="FrankRuehl" w:hint="cs"/>
          <w:rtl/>
        </w:rPr>
      </w:pPr>
      <w:r>
        <w:rPr>
          <w:rFonts w:cs="FrankRuehl" w:hint="cs"/>
          <w:sz w:val="26"/>
          <w:rtl/>
          <w:lang w:eastAsia="en-US"/>
        </w:rPr>
        <w:pict>
          <v:shape id="_x0000_s2520" type="#_x0000_t202" style="position:absolute;left:0;text-align:left;margin-left:470.35pt;margin-top:7.1pt;width:1in;height:16.8pt;z-index:251790848" filled="f" stroked="f">
            <v:textbox inset="1mm,0,1mm,0">
              <w:txbxContent>
                <w:p w:rsidR="004D2012" w:rsidRDefault="004D2012" w:rsidP="002D73E3">
                  <w:pPr>
                    <w:spacing w:line="160" w:lineRule="exact"/>
                    <w:jc w:val="left"/>
                    <w:rPr>
                      <w:rFonts w:cs="Miriam" w:hint="cs"/>
                      <w:sz w:val="18"/>
                      <w:szCs w:val="18"/>
                      <w:rtl/>
                    </w:rPr>
                  </w:pPr>
                  <w:r>
                    <w:rPr>
                      <w:rFonts w:cs="Miriam" w:hint="cs"/>
                      <w:sz w:val="18"/>
                      <w:szCs w:val="18"/>
                      <w:rtl/>
                    </w:rPr>
                    <w:t>(תיקון מס' 20) תשע"ד-2014</w:t>
                  </w:r>
                </w:p>
              </w:txbxContent>
            </v:textbox>
          </v:shape>
        </w:pict>
      </w:r>
      <w:r w:rsidR="00276B8F" w:rsidRPr="000B21F0">
        <w:rPr>
          <w:rStyle w:val="default"/>
          <w:rFonts w:cs="FrankRuehl" w:hint="cs"/>
          <w:rtl/>
        </w:rPr>
        <w:t>(4)</w:t>
      </w:r>
      <w:r w:rsidR="00276B8F" w:rsidRPr="000B21F0">
        <w:rPr>
          <w:rStyle w:val="default"/>
          <w:rFonts w:cs="FrankRuehl" w:hint="cs"/>
          <w:rtl/>
        </w:rPr>
        <w:tab/>
        <w:t>לאשר את נוהלי העבודה שהחברה מחויבת לקבוע בהוראות לפי חוק זה</w:t>
      </w:r>
      <w:r>
        <w:rPr>
          <w:rStyle w:val="default"/>
          <w:rFonts w:cs="FrankRuehl" w:hint="cs"/>
          <w:rtl/>
        </w:rPr>
        <w:t xml:space="preserve"> </w:t>
      </w:r>
      <w:r w:rsidRPr="002D73E3">
        <w:rPr>
          <w:rStyle w:val="default"/>
          <w:rFonts w:cs="FrankRuehl" w:hint="cs"/>
          <w:rtl/>
        </w:rPr>
        <w:t>ושהרשות קבעה שעל הדירקטוריון לאשרם</w:t>
      </w:r>
      <w:r w:rsidR="00276B8F" w:rsidRPr="000B21F0">
        <w:rPr>
          <w:rStyle w:val="default"/>
          <w:rFonts w:cs="FrankRuehl" w:hint="cs"/>
          <w:rtl/>
        </w:rPr>
        <w:t>;</w:t>
      </w:r>
    </w:p>
    <w:p w:rsidR="00276B8F" w:rsidRPr="000B21F0" w:rsidRDefault="00276B8F" w:rsidP="00276B8F">
      <w:pPr>
        <w:pStyle w:val="P00"/>
        <w:spacing w:before="72"/>
        <w:ind w:left="624" w:right="1134"/>
        <w:rPr>
          <w:rStyle w:val="default"/>
          <w:rFonts w:cs="FrankRuehl" w:hint="cs"/>
          <w:rtl/>
        </w:rPr>
      </w:pPr>
      <w:r w:rsidRPr="000B21F0">
        <w:rPr>
          <w:rStyle w:val="default"/>
          <w:rFonts w:cs="FrankRuehl" w:hint="cs"/>
          <w:rtl/>
        </w:rPr>
        <w:t>(5)</w:t>
      </w:r>
      <w:r w:rsidRPr="000B21F0">
        <w:rPr>
          <w:rStyle w:val="default"/>
          <w:rFonts w:cs="FrankRuehl" w:hint="cs"/>
          <w:rtl/>
        </w:rPr>
        <w:tab/>
        <w:t>לדון בעמידת החברה בתנאי הרישיון כקבוע בסעיף 8;</w:t>
      </w:r>
    </w:p>
    <w:p w:rsidR="00276B8F" w:rsidRPr="000B21F0" w:rsidRDefault="00276B8F" w:rsidP="00276B8F">
      <w:pPr>
        <w:pStyle w:val="P00"/>
        <w:spacing w:before="72"/>
        <w:ind w:left="624" w:right="1134"/>
        <w:rPr>
          <w:rStyle w:val="default"/>
          <w:rFonts w:cs="FrankRuehl" w:hint="cs"/>
          <w:rtl/>
        </w:rPr>
      </w:pPr>
      <w:r w:rsidRPr="000B21F0">
        <w:rPr>
          <w:rStyle w:val="default"/>
          <w:rFonts w:cs="FrankRuehl" w:hint="cs"/>
          <w:rtl/>
        </w:rPr>
        <w:t>(6)</w:t>
      </w:r>
      <w:r w:rsidRPr="000B21F0">
        <w:rPr>
          <w:rStyle w:val="default"/>
          <w:rFonts w:cs="FrankRuehl" w:hint="cs"/>
          <w:rtl/>
        </w:rPr>
        <w:tab/>
        <w:t>לדון בכל נושא בעל חשיבות מהותית לפעילות החברה או לפיקוח ובקרה עליה.</w:t>
      </w:r>
    </w:p>
    <w:p w:rsidR="00FB5AD3" w:rsidRPr="00C2599A" w:rsidRDefault="00FB5AD3" w:rsidP="00FB5AD3">
      <w:pPr>
        <w:pStyle w:val="P00"/>
        <w:spacing w:before="0"/>
        <w:ind w:left="0" w:right="1134"/>
        <w:rPr>
          <w:rStyle w:val="default"/>
          <w:rFonts w:cs="FrankRuehl" w:hint="cs"/>
          <w:vanish/>
          <w:color w:val="FF0000"/>
          <w:sz w:val="20"/>
          <w:szCs w:val="20"/>
          <w:shd w:val="clear" w:color="auto" w:fill="FFFF99"/>
          <w:rtl/>
        </w:rPr>
      </w:pPr>
      <w:bookmarkStart w:id="186" w:name="Rov296"/>
      <w:r w:rsidRPr="00C2599A">
        <w:rPr>
          <w:rStyle w:val="default"/>
          <w:rFonts w:cs="FrankRuehl" w:hint="cs"/>
          <w:vanish/>
          <w:color w:val="FF0000"/>
          <w:sz w:val="20"/>
          <w:szCs w:val="20"/>
          <w:shd w:val="clear" w:color="auto" w:fill="FFFF99"/>
          <w:rtl/>
        </w:rPr>
        <w:t>מיום 16.5.2012</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18</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hyperlink r:id="rId380" w:history="1">
        <w:r w:rsidRPr="00C2599A">
          <w:rPr>
            <w:rStyle w:val="Hyperlink"/>
            <w:rFonts w:cs="FrankRuehl" w:hint="cs"/>
            <w:vanish/>
            <w:szCs w:val="20"/>
            <w:shd w:val="clear" w:color="auto" w:fill="FFFF99"/>
            <w:rtl/>
          </w:rPr>
          <w:t>ס"ח תשע"ב מס' 2320</w:t>
        </w:r>
      </w:hyperlink>
      <w:r w:rsidRPr="00C2599A">
        <w:rPr>
          <w:rStyle w:val="default"/>
          <w:rFonts w:cs="FrankRuehl" w:hint="cs"/>
          <w:vanish/>
          <w:sz w:val="20"/>
          <w:szCs w:val="20"/>
          <w:shd w:val="clear" w:color="auto" w:fill="FFFF99"/>
          <w:rtl/>
        </w:rPr>
        <w:t xml:space="preserve"> מיום 16.11.2011 עמ' 14 (</w:t>
      </w:r>
      <w:hyperlink r:id="rId381" w:history="1">
        <w:r w:rsidRPr="00C2599A">
          <w:rPr>
            <w:rStyle w:val="Hyperlink"/>
            <w:rFonts w:cs="FrankRuehl" w:hint="cs"/>
            <w:vanish/>
            <w:szCs w:val="20"/>
            <w:shd w:val="clear" w:color="auto" w:fill="FFFF99"/>
            <w:rtl/>
          </w:rPr>
          <w:t>ה"ח 387</w:t>
        </w:r>
      </w:hyperlink>
      <w:r w:rsidRPr="00C2599A">
        <w:rPr>
          <w:rStyle w:val="default"/>
          <w:rFonts w:cs="FrankRuehl" w:hint="cs"/>
          <w:vanish/>
          <w:sz w:val="20"/>
          <w:szCs w:val="20"/>
          <w:shd w:val="clear" w:color="auto" w:fill="FFFF99"/>
          <w:rtl/>
        </w:rPr>
        <w:t>)</w:t>
      </w:r>
    </w:p>
    <w:p w:rsidR="00FB5AD3" w:rsidRPr="00C2599A" w:rsidRDefault="00FB5AD3" w:rsidP="000B21F0">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24</w:t>
      </w:r>
      <w:r w:rsidR="00A93E11" w:rsidRPr="00C2599A">
        <w:rPr>
          <w:rStyle w:val="default"/>
          <w:rFonts w:cs="FrankRuehl" w:hint="cs"/>
          <w:b/>
          <w:bCs/>
          <w:vanish/>
          <w:sz w:val="20"/>
          <w:szCs w:val="20"/>
          <w:shd w:val="clear" w:color="auto" w:fill="FFFF99"/>
          <w:rtl/>
        </w:rPr>
        <w:t>ו</w:t>
      </w: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color w:val="FF0000"/>
          <w:sz w:val="20"/>
          <w:szCs w:val="20"/>
          <w:shd w:val="clear" w:color="auto" w:fill="FFFF99"/>
          <w:rtl/>
        </w:rPr>
      </w:pPr>
      <w:r w:rsidRPr="00C2599A">
        <w:rPr>
          <w:rFonts w:cs="FrankRuehl" w:hint="cs"/>
          <w:vanish/>
          <w:color w:val="FF0000"/>
          <w:sz w:val="20"/>
          <w:szCs w:val="20"/>
          <w:shd w:val="clear" w:color="auto" w:fill="FFFF99"/>
          <w:rtl/>
        </w:rPr>
        <w:t>מיום 27.1.2014</w:t>
      </w: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r w:rsidRPr="00C2599A">
        <w:rPr>
          <w:rFonts w:cs="FrankRuehl" w:hint="cs"/>
          <w:b/>
          <w:bCs/>
          <w:vanish/>
          <w:sz w:val="20"/>
          <w:szCs w:val="20"/>
          <w:shd w:val="clear" w:color="auto" w:fill="FFFF99"/>
          <w:rtl/>
        </w:rPr>
        <w:t>תיקון מס' 20</w:t>
      </w: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382" w:history="1">
        <w:r w:rsidRPr="00C2599A">
          <w:rPr>
            <w:rStyle w:val="Hyperlink"/>
            <w:rFonts w:cs="FrankRuehl" w:hint="cs"/>
            <w:vanish/>
            <w:sz w:val="20"/>
            <w:szCs w:val="20"/>
            <w:shd w:val="clear" w:color="auto" w:fill="FFFF99"/>
            <w:rtl/>
          </w:rPr>
          <w:t>ס"ח תשע"ד מס' 2429</w:t>
        </w:r>
      </w:hyperlink>
      <w:r w:rsidRPr="00C2599A">
        <w:rPr>
          <w:rFonts w:cs="FrankRuehl" w:hint="cs"/>
          <w:vanish/>
          <w:sz w:val="20"/>
          <w:szCs w:val="20"/>
          <w:shd w:val="clear" w:color="auto" w:fill="FFFF99"/>
          <w:rtl/>
        </w:rPr>
        <w:t xml:space="preserve"> מיום 27.1.2014 עמ' 270 (</w:t>
      </w:r>
      <w:hyperlink r:id="rId383" w:history="1">
        <w:r w:rsidRPr="00C2599A">
          <w:rPr>
            <w:rStyle w:val="Hyperlink"/>
            <w:rFonts w:cs="FrankRuehl" w:hint="cs"/>
            <w:vanish/>
            <w:sz w:val="20"/>
            <w:szCs w:val="20"/>
            <w:shd w:val="clear" w:color="auto" w:fill="FFFF99"/>
            <w:rtl/>
          </w:rPr>
          <w:t>ה"ח 816</w:t>
        </w:r>
      </w:hyperlink>
      <w:r w:rsidRPr="00C2599A">
        <w:rPr>
          <w:rFonts w:cs="FrankRuehl" w:hint="cs"/>
          <w:vanish/>
          <w:sz w:val="20"/>
          <w:szCs w:val="20"/>
          <w:shd w:val="clear" w:color="auto" w:fill="FFFF99"/>
          <w:rtl/>
        </w:rPr>
        <w:t>)</w:t>
      </w:r>
    </w:p>
    <w:p w:rsidR="002D73E3" w:rsidRPr="00C2599A" w:rsidRDefault="002D73E3" w:rsidP="002D73E3">
      <w:pPr>
        <w:pStyle w:val="P00"/>
        <w:ind w:left="624"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(3)</w:t>
      </w:r>
      <w:r w:rsidRPr="00C2599A">
        <w:rPr>
          <w:rStyle w:val="default"/>
          <w:rFonts w:cs="FrankRuehl" w:hint="cs"/>
          <w:vanish/>
          <w:sz w:val="22"/>
          <w:szCs w:val="22"/>
          <w:shd w:val="clear" w:color="auto" w:fill="FFFF99"/>
          <w:rtl/>
        </w:rPr>
        <w:tab/>
        <w:t xml:space="preserve">למנות מבקר פנימי בהתאם להצעת ועדת הביקורת, </w:t>
      </w:r>
      <w:r w:rsidRPr="00C2599A">
        <w:rPr>
          <w:rStyle w:val="default"/>
          <w:rFonts w:cs="FrankRuehl" w:hint="cs"/>
          <w:strike/>
          <w:vanish/>
          <w:sz w:val="22"/>
          <w:szCs w:val="22"/>
          <w:shd w:val="clear" w:color="auto" w:fill="FFFF99"/>
          <w:rtl/>
        </w:rPr>
        <w:t>וכן</w:t>
      </w:r>
      <w:r w:rsidRPr="00C2599A">
        <w:rPr>
          <w:rStyle w:val="default"/>
          <w:rFonts w:cs="FrankRuehl" w:hint="cs"/>
          <w:vanish/>
          <w:sz w:val="22"/>
          <w:szCs w:val="22"/>
          <w:shd w:val="clear" w:color="auto" w:fill="FFFF99"/>
          <w:rtl/>
        </w:rPr>
        <w:t xml:space="preserve"> לאשר את תכנית העבודה שלו בהתאם להמלצת ועדת הביקורת </w:t>
      </w:r>
      <w:r w:rsidRPr="00C2599A">
        <w:rPr>
          <w:rStyle w:val="default"/>
          <w:rFonts w:cs="FrankRuehl" w:hint="cs"/>
          <w:strike/>
          <w:vanish/>
          <w:sz w:val="22"/>
          <w:szCs w:val="22"/>
          <w:shd w:val="clear" w:color="auto" w:fill="FFFF99"/>
          <w:rtl/>
        </w:rPr>
        <w:t>ולדון בממצאיו ובדרכים לתיקון הליקויים שמצא</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וכן לדון בליקויים בעלי חשיבות מהותית לפעילות החברה ובדרכים לתקנם</w:t>
      </w:r>
      <w:r w:rsidRPr="00C2599A">
        <w:rPr>
          <w:rStyle w:val="default"/>
          <w:rFonts w:cs="FrankRuehl" w:hint="cs"/>
          <w:vanish/>
          <w:sz w:val="22"/>
          <w:szCs w:val="22"/>
          <w:shd w:val="clear" w:color="auto" w:fill="FFFF99"/>
          <w:rtl/>
        </w:rPr>
        <w:t>;</w:t>
      </w:r>
    </w:p>
    <w:p w:rsidR="002D73E3" w:rsidRPr="002D73E3" w:rsidRDefault="002D73E3" w:rsidP="002D73E3">
      <w:pPr>
        <w:pStyle w:val="P00"/>
        <w:spacing w:before="0"/>
        <w:ind w:left="624" w:right="1134"/>
        <w:rPr>
          <w:rStyle w:val="default"/>
          <w:rFonts w:cs="FrankRuehl" w:hint="cs"/>
          <w:sz w:val="2"/>
          <w:szCs w:val="2"/>
          <w:rtl/>
        </w:rPr>
      </w:pPr>
      <w:r w:rsidRPr="00C2599A">
        <w:rPr>
          <w:rStyle w:val="default"/>
          <w:rFonts w:cs="FrankRuehl" w:hint="cs"/>
          <w:vanish/>
          <w:sz w:val="22"/>
          <w:szCs w:val="22"/>
          <w:shd w:val="clear" w:color="auto" w:fill="FFFF99"/>
          <w:rtl/>
        </w:rPr>
        <w:t>(4)</w:t>
      </w:r>
      <w:r w:rsidRPr="00C2599A">
        <w:rPr>
          <w:rStyle w:val="default"/>
          <w:rFonts w:cs="FrankRuehl" w:hint="cs"/>
          <w:vanish/>
          <w:sz w:val="22"/>
          <w:szCs w:val="22"/>
          <w:shd w:val="clear" w:color="auto" w:fill="FFFF99"/>
          <w:rtl/>
        </w:rPr>
        <w:tab/>
        <w:t xml:space="preserve">לאשר את נוהלי העבודה שהחברה מחויבת לקבוע בהוראות לפי חוק זה </w:t>
      </w:r>
      <w:r w:rsidRPr="00C2599A">
        <w:rPr>
          <w:rStyle w:val="default"/>
          <w:rFonts w:cs="FrankRuehl" w:hint="cs"/>
          <w:vanish/>
          <w:sz w:val="22"/>
          <w:szCs w:val="22"/>
          <w:u w:val="single"/>
          <w:shd w:val="clear" w:color="auto" w:fill="FFFF99"/>
          <w:rtl/>
        </w:rPr>
        <w:t>ושהרשות קבעה שעל הדירקטוריון לאשרם</w:t>
      </w:r>
      <w:r w:rsidRPr="00C2599A">
        <w:rPr>
          <w:rStyle w:val="default"/>
          <w:rFonts w:cs="FrankRuehl" w:hint="cs"/>
          <w:vanish/>
          <w:sz w:val="22"/>
          <w:szCs w:val="22"/>
          <w:shd w:val="clear" w:color="auto" w:fill="FFFF99"/>
          <w:rtl/>
        </w:rPr>
        <w:t>;</w:t>
      </w:r>
      <w:bookmarkEnd w:id="186"/>
    </w:p>
    <w:p w:rsidR="00FB5AD3" w:rsidRDefault="00FB5AD3" w:rsidP="002D73E3">
      <w:pPr>
        <w:pStyle w:val="P00"/>
        <w:spacing w:before="72"/>
        <w:ind w:left="0" w:right="1134"/>
        <w:rPr>
          <w:rStyle w:val="default"/>
          <w:rFonts w:cs="FrankRuehl" w:hint="cs"/>
          <w:rtl/>
        </w:rPr>
      </w:pPr>
      <w:bookmarkStart w:id="187" w:name="Seif85"/>
      <w:bookmarkEnd w:id="187"/>
      <w:r w:rsidRPr="000B21F0">
        <w:rPr>
          <w:lang w:val="he-IL"/>
        </w:rPr>
        <w:pict>
          <v:rect id="_x0000_s2474" style="position:absolute;left:0;text-align:left;margin-left:464.5pt;margin-top:8.05pt;width:75.05pt;height:42.25pt;z-index:251759104" o:allowincell="f" filled="f" stroked="f" strokecolor="lime" strokeweight=".25pt">
            <v:textbox inset="0,0,0,0">
              <w:txbxContent>
                <w:p w:rsidR="004D2012" w:rsidRDefault="004D2012" w:rsidP="00FB5AD3">
                  <w:pPr>
                    <w:spacing w:line="160" w:lineRule="exact"/>
                    <w:jc w:val="left"/>
                    <w:rPr>
                      <w:rFonts w:cs="Miriam" w:hint="cs"/>
                      <w:noProof/>
                      <w:sz w:val="18"/>
                      <w:szCs w:val="18"/>
                      <w:rtl/>
                    </w:rPr>
                  </w:pPr>
                  <w:r>
                    <w:rPr>
                      <w:rFonts w:cs="Miriam" w:hint="cs"/>
                      <w:sz w:val="18"/>
                      <w:szCs w:val="18"/>
                      <w:rtl/>
                    </w:rPr>
                    <w:t>איסור אצילה</w:t>
                  </w:r>
                </w:p>
                <w:p w:rsidR="004D2012" w:rsidRDefault="004D2012" w:rsidP="00FB5AD3">
                  <w:pPr>
                    <w:spacing w:line="160" w:lineRule="exact"/>
                    <w:jc w:val="left"/>
                    <w:rPr>
                      <w:rFonts w:cs="Miriam" w:hint="cs"/>
                      <w:sz w:val="18"/>
                      <w:szCs w:val="18"/>
                      <w:rtl/>
                    </w:rPr>
                  </w:pPr>
                  <w:r>
                    <w:rPr>
                      <w:rFonts w:cs="Miriam" w:hint="cs"/>
                      <w:sz w:val="18"/>
                      <w:szCs w:val="18"/>
                      <w:rtl/>
                    </w:rPr>
                    <w:t>(תיקון מס' 18) תשע"ב-2011</w:t>
                  </w:r>
                </w:p>
                <w:p w:rsidR="004D2012" w:rsidRDefault="004D2012" w:rsidP="00FB5AD3">
                  <w:pPr>
                    <w:spacing w:line="160" w:lineRule="exact"/>
                    <w:jc w:val="left"/>
                    <w:rPr>
                      <w:rFonts w:cs="Miriam" w:hint="cs"/>
                      <w:sz w:val="18"/>
                      <w:szCs w:val="18"/>
                      <w:rtl/>
                    </w:rPr>
                  </w:pPr>
                  <w:r>
                    <w:rPr>
                      <w:rFonts w:cs="Miriam" w:hint="cs"/>
                      <w:sz w:val="18"/>
                      <w:szCs w:val="18"/>
                      <w:rtl/>
                    </w:rPr>
                    <w:t>(תיקון מס' 20) תשע"ד-2014</w:t>
                  </w:r>
                </w:p>
              </w:txbxContent>
            </v:textbox>
            <w10:anchorlock/>
          </v:rect>
        </w:pict>
      </w:r>
      <w:r w:rsidRPr="000B21F0">
        <w:rPr>
          <w:rStyle w:val="big-number"/>
          <w:rFonts w:cs="Miriam"/>
          <w:rtl/>
        </w:rPr>
        <w:t>24</w:t>
      </w:r>
      <w:r w:rsidR="00276B8F" w:rsidRPr="000B21F0">
        <w:rPr>
          <w:rStyle w:val="default"/>
          <w:rFonts w:cs="FrankRuehl" w:hint="cs"/>
          <w:rtl/>
        </w:rPr>
        <w:t>ז</w:t>
      </w:r>
      <w:r w:rsidRPr="000B21F0">
        <w:rPr>
          <w:rStyle w:val="default"/>
          <w:rFonts w:cs="FrankRuehl"/>
          <w:rtl/>
        </w:rPr>
        <w:t>.</w:t>
      </w:r>
      <w:r w:rsidRPr="000B21F0">
        <w:rPr>
          <w:rStyle w:val="default"/>
          <w:rFonts w:cs="FrankRuehl"/>
          <w:rtl/>
        </w:rPr>
        <w:tab/>
      </w:r>
      <w:r w:rsidR="002D73E3">
        <w:rPr>
          <w:rStyle w:val="default"/>
          <w:rFonts w:cs="FrankRuehl" w:hint="cs"/>
          <w:rtl/>
        </w:rPr>
        <w:t>(א)</w:t>
      </w:r>
      <w:r w:rsidR="002D73E3">
        <w:rPr>
          <w:rStyle w:val="default"/>
          <w:rFonts w:cs="FrankRuehl" w:hint="cs"/>
          <w:rtl/>
        </w:rPr>
        <w:tab/>
      </w:r>
      <w:r w:rsidR="00276B8F" w:rsidRPr="000B21F0">
        <w:rPr>
          <w:rStyle w:val="default"/>
          <w:rFonts w:cs="FrankRuehl" w:hint="cs"/>
          <w:rtl/>
        </w:rPr>
        <w:t>דירקטוריון של חברת ניהול תיקים גדולה אינו רשאי לאצול את סמכויותיו לפי פסקאות (1)</w:t>
      </w:r>
      <w:r w:rsidR="002D73E3">
        <w:rPr>
          <w:rStyle w:val="default"/>
          <w:rFonts w:cs="FrankRuehl" w:hint="cs"/>
          <w:rtl/>
        </w:rPr>
        <w:t>, (3)</w:t>
      </w:r>
      <w:r w:rsidR="00276B8F" w:rsidRPr="000B21F0">
        <w:rPr>
          <w:rStyle w:val="default"/>
          <w:rFonts w:cs="FrankRuehl" w:hint="cs"/>
          <w:rtl/>
        </w:rPr>
        <w:t xml:space="preserve"> </w:t>
      </w:r>
      <w:r w:rsidR="002D73E3">
        <w:rPr>
          <w:rStyle w:val="default"/>
          <w:rFonts w:cs="FrankRuehl" w:hint="cs"/>
          <w:rtl/>
        </w:rPr>
        <w:t>ו-</w:t>
      </w:r>
      <w:r w:rsidR="00276B8F" w:rsidRPr="000B21F0">
        <w:rPr>
          <w:rStyle w:val="default"/>
          <w:rFonts w:cs="FrankRuehl" w:hint="cs"/>
          <w:rtl/>
        </w:rPr>
        <w:t>(5) של סעיף 24ו</w:t>
      </w:r>
      <w:r w:rsidRPr="000B21F0">
        <w:rPr>
          <w:rStyle w:val="default"/>
          <w:rFonts w:cs="FrankRuehl" w:hint="cs"/>
          <w:rtl/>
        </w:rPr>
        <w:t>.</w:t>
      </w:r>
    </w:p>
    <w:p w:rsidR="002D73E3" w:rsidRDefault="002D73E3" w:rsidP="002D73E3">
      <w:pPr>
        <w:pStyle w:val="P00"/>
        <w:spacing w:before="72"/>
        <w:ind w:left="0" w:right="1134"/>
        <w:rPr>
          <w:rStyle w:val="default"/>
          <w:rFonts w:cs="FrankRuehl" w:hint="cs"/>
          <w:rtl/>
        </w:rPr>
      </w:pPr>
    </w:p>
    <w:p w:rsidR="002D73E3" w:rsidRPr="000B21F0" w:rsidRDefault="002D73E3" w:rsidP="002D73E3">
      <w:pPr>
        <w:pStyle w:val="P00"/>
        <w:spacing w:before="72"/>
        <w:ind w:left="0" w:right="1134"/>
        <w:rPr>
          <w:rStyle w:val="default"/>
          <w:rFonts w:cs="FrankRuehl" w:hint="cs"/>
          <w:rtl/>
        </w:rPr>
      </w:pPr>
      <w:r w:rsidRPr="002D73E3">
        <w:rPr>
          <w:rStyle w:val="default"/>
          <w:rFonts w:cs="FrankRuehl" w:hint="cs"/>
          <w:rtl/>
        </w:rPr>
        <w:pict>
          <v:shape id="_x0000_s2522" type="#_x0000_t202" style="position:absolute;left:0;text-align:left;margin-left:470.35pt;margin-top:7.1pt;width:1in;height:16.8pt;z-index:251791872" filled="f" stroked="f">
            <v:textbox inset="1mm,0,1mm,0">
              <w:txbxContent>
                <w:p w:rsidR="004D2012" w:rsidRDefault="004D2012" w:rsidP="002D73E3">
                  <w:pPr>
                    <w:spacing w:line="160" w:lineRule="exact"/>
                    <w:jc w:val="left"/>
                    <w:rPr>
                      <w:rFonts w:cs="Miriam" w:hint="cs"/>
                      <w:sz w:val="18"/>
                      <w:szCs w:val="18"/>
                      <w:rtl/>
                    </w:rPr>
                  </w:pPr>
                  <w:r>
                    <w:rPr>
                      <w:rFonts w:cs="Miriam" w:hint="cs"/>
                      <w:sz w:val="18"/>
                      <w:szCs w:val="18"/>
                      <w:rtl/>
                    </w:rPr>
                    <w:t>(תיקון מס' 20) תשע"ד-2014</w:t>
                  </w:r>
                </w:p>
              </w:txbxContent>
            </v:textbox>
          </v:shape>
        </w:pict>
      </w:r>
      <w:r>
        <w:rPr>
          <w:rStyle w:val="default"/>
          <w:rFonts w:cs="FrankRuehl" w:hint="cs"/>
          <w:rtl/>
        </w:rPr>
        <w:tab/>
      </w:r>
      <w:r w:rsidRPr="000B21F0">
        <w:rPr>
          <w:rStyle w:val="default"/>
          <w:rFonts w:cs="FrankRuehl" w:hint="cs"/>
          <w:rtl/>
        </w:rPr>
        <w:t>(</w:t>
      </w:r>
      <w:r w:rsidRPr="002D73E3">
        <w:rPr>
          <w:rStyle w:val="default"/>
          <w:rFonts w:cs="FrankRuehl" w:hint="cs"/>
          <w:rtl/>
        </w:rPr>
        <w:t>ב)</w:t>
      </w:r>
      <w:r w:rsidRPr="002D73E3">
        <w:rPr>
          <w:rStyle w:val="default"/>
          <w:rFonts w:cs="FrankRuehl" w:hint="cs"/>
          <w:rtl/>
        </w:rPr>
        <w:tab/>
        <w:t>דירקטוריון של חברת ניהול תיקים גדולה רשאי לאצול את סמכותו לפי פסקה (2) של סעיף 24ו לוועדת הביקורת, ובלבד שיקבל מוועדת הביקורת עדכון על החלטה שקיבלה לפי הפסקה האמורה שהיא בעלת חשיבות מהותית לפעילות החברה, בסמוך לאחר קבלתה, וכן יקבל מוועדת הביקורת, פעם בשנה לפחות, סקירה בנושאים המנויים באותה פסקה.</w:t>
      </w:r>
    </w:p>
    <w:p w:rsidR="00FB5AD3" w:rsidRPr="00C2599A" w:rsidRDefault="00FB5AD3" w:rsidP="00FB5AD3">
      <w:pPr>
        <w:pStyle w:val="P00"/>
        <w:spacing w:before="0"/>
        <w:ind w:left="0" w:right="1134"/>
        <w:rPr>
          <w:rStyle w:val="default"/>
          <w:rFonts w:cs="FrankRuehl" w:hint="cs"/>
          <w:vanish/>
          <w:color w:val="FF0000"/>
          <w:sz w:val="20"/>
          <w:szCs w:val="20"/>
          <w:shd w:val="clear" w:color="auto" w:fill="FFFF99"/>
          <w:rtl/>
        </w:rPr>
      </w:pPr>
      <w:bookmarkStart w:id="188" w:name="Rov297"/>
      <w:r w:rsidRPr="00C2599A">
        <w:rPr>
          <w:rStyle w:val="default"/>
          <w:rFonts w:cs="FrankRuehl" w:hint="cs"/>
          <w:vanish/>
          <w:color w:val="FF0000"/>
          <w:sz w:val="20"/>
          <w:szCs w:val="20"/>
          <w:shd w:val="clear" w:color="auto" w:fill="FFFF99"/>
          <w:rtl/>
        </w:rPr>
        <w:t>מיום 16.5.2012</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18</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hyperlink r:id="rId384" w:history="1">
        <w:r w:rsidRPr="00C2599A">
          <w:rPr>
            <w:rStyle w:val="Hyperlink"/>
            <w:rFonts w:cs="FrankRuehl" w:hint="cs"/>
            <w:vanish/>
            <w:szCs w:val="20"/>
            <w:shd w:val="clear" w:color="auto" w:fill="FFFF99"/>
            <w:rtl/>
          </w:rPr>
          <w:t>ס"ח תשע"ב מס' 2320</w:t>
        </w:r>
      </w:hyperlink>
      <w:r w:rsidRPr="00C2599A">
        <w:rPr>
          <w:rStyle w:val="default"/>
          <w:rFonts w:cs="FrankRuehl" w:hint="cs"/>
          <w:vanish/>
          <w:sz w:val="20"/>
          <w:szCs w:val="20"/>
          <w:shd w:val="clear" w:color="auto" w:fill="FFFF99"/>
          <w:rtl/>
        </w:rPr>
        <w:t xml:space="preserve"> מיום 16.11.2011 עמ' 14 (</w:t>
      </w:r>
      <w:hyperlink r:id="rId385" w:history="1">
        <w:r w:rsidRPr="00C2599A">
          <w:rPr>
            <w:rStyle w:val="Hyperlink"/>
            <w:rFonts w:cs="FrankRuehl" w:hint="cs"/>
            <w:vanish/>
            <w:szCs w:val="20"/>
            <w:shd w:val="clear" w:color="auto" w:fill="FFFF99"/>
            <w:rtl/>
          </w:rPr>
          <w:t>ה"ח 387</w:t>
        </w:r>
      </w:hyperlink>
      <w:r w:rsidRPr="00C2599A">
        <w:rPr>
          <w:rStyle w:val="default"/>
          <w:rFonts w:cs="FrankRuehl" w:hint="cs"/>
          <w:vanish/>
          <w:sz w:val="20"/>
          <w:szCs w:val="20"/>
          <w:shd w:val="clear" w:color="auto" w:fill="FFFF99"/>
          <w:rtl/>
        </w:rPr>
        <w:t>)</w:t>
      </w:r>
    </w:p>
    <w:p w:rsidR="00FB5AD3" w:rsidRPr="00C2599A" w:rsidRDefault="00FB5AD3" w:rsidP="000B21F0">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24</w:t>
      </w:r>
      <w:r w:rsidR="00276B8F" w:rsidRPr="00C2599A">
        <w:rPr>
          <w:rStyle w:val="default"/>
          <w:rFonts w:cs="FrankRuehl" w:hint="cs"/>
          <w:b/>
          <w:bCs/>
          <w:vanish/>
          <w:sz w:val="20"/>
          <w:szCs w:val="20"/>
          <w:shd w:val="clear" w:color="auto" w:fill="FFFF99"/>
          <w:rtl/>
        </w:rPr>
        <w:t>ז</w:t>
      </w: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C2599A">
        <w:rPr>
          <w:rFonts w:cs="FrankRuehl" w:hint="cs"/>
          <w:vanish/>
          <w:color w:val="FF0000"/>
          <w:sz w:val="20"/>
          <w:szCs w:val="20"/>
          <w:shd w:val="clear" w:color="auto" w:fill="FFFF99"/>
          <w:rtl/>
        </w:rPr>
        <w:t>מיום 27.1.2014</w:t>
      </w: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2599A">
        <w:rPr>
          <w:rFonts w:cs="FrankRuehl" w:hint="cs"/>
          <w:b/>
          <w:bCs/>
          <w:vanish/>
          <w:sz w:val="20"/>
          <w:szCs w:val="20"/>
          <w:shd w:val="clear" w:color="auto" w:fill="FFFF99"/>
          <w:rtl/>
        </w:rPr>
        <w:t>תיקון מס' 20</w:t>
      </w: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86" w:history="1">
        <w:r w:rsidRPr="00C2599A">
          <w:rPr>
            <w:rStyle w:val="Hyperlink"/>
            <w:rFonts w:cs="FrankRuehl" w:hint="cs"/>
            <w:vanish/>
            <w:sz w:val="20"/>
            <w:szCs w:val="20"/>
            <w:shd w:val="clear" w:color="auto" w:fill="FFFF99"/>
            <w:rtl/>
          </w:rPr>
          <w:t>ס"ח תשע"ד מס' 2429</w:t>
        </w:r>
      </w:hyperlink>
      <w:r w:rsidRPr="00C2599A">
        <w:rPr>
          <w:rFonts w:cs="FrankRuehl" w:hint="cs"/>
          <w:vanish/>
          <w:sz w:val="20"/>
          <w:szCs w:val="20"/>
          <w:shd w:val="clear" w:color="auto" w:fill="FFFF99"/>
          <w:rtl/>
        </w:rPr>
        <w:t xml:space="preserve"> מיום 27.1.2014 עמ' 270 (</w:t>
      </w:r>
      <w:hyperlink r:id="rId387" w:history="1">
        <w:r w:rsidRPr="00C2599A">
          <w:rPr>
            <w:rStyle w:val="Hyperlink"/>
            <w:rFonts w:cs="FrankRuehl" w:hint="cs"/>
            <w:vanish/>
            <w:sz w:val="20"/>
            <w:szCs w:val="20"/>
            <w:shd w:val="clear" w:color="auto" w:fill="FFFF99"/>
            <w:rtl/>
          </w:rPr>
          <w:t>ה"ח 816</w:t>
        </w:r>
      </w:hyperlink>
      <w:r w:rsidRPr="00C2599A">
        <w:rPr>
          <w:rFonts w:cs="FrankRuehl" w:hint="cs"/>
          <w:vanish/>
          <w:sz w:val="20"/>
          <w:szCs w:val="20"/>
          <w:shd w:val="clear" w:color="auto" w:fill="FFFF99"/>
          <w:rtl/>
        </w:rPr>
        <w:t>)</w:t>
      </w:r>
    </w:p>
    <w:p w:rsidR="002D73E3" w:rsidRPr="00C2599A" w:rsidRDefault="002D73E3" w:rsidP="002D73E3">
      <w:pPr>
        <w:pStyle w:val="P00"/>
        <w:ind w:left="0"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24</w:t>
      </w:r>
      <w:r w:rsidRPr="00C2599A">
        <w:rPr>
          <w:rStyle w:val="default"/>
          <w:rFonts w:cs="FrankRuehl" w:hint="cs"/>
          <w:vanish/>
          <w:sz w:val="22"/>
          <w:szCs w:val="22"/>
          <w:shd w:val="clear" w:color="auto" w:fill="FFFF99"/>
          <w:rtl/>
        </w:rPr>
        <w:t>ז</w:t>
      </w:r>
      <w:r w:rsidRPr="00C2599A">
        <w:rPr>
          <w:rStyle w:val="default"/>
          <w:rFonts w:cs="FrankRuehl"/>
          <w:vanish/>
          <w:sz w:val="22"/>
          <w:szCs w:val="22"/>
          <w:shd w:val="clear" w:color="auto" w:fill="FFFF99"/>
          <w:rtl/>
        </w:rPr>
        <w:t>.</w:t>
      </w:r>
      <w:r w:rsidRPr="00C2599A">
        <w:rPr>
          <w:rStyle w:val="default"/>
          <w:rFonts w:cs="FrankRuehl"/>
          <w:vanish/>
          <w:sz w:val="22"/>
          <w:szCs w:val="22"/>
          <w:shd w:val="clear" w:color="auto" w:fill="FFFF99"/>
          <w:rtl/>
        </w:rPr>
        <w:tab/>
      </w:r>
      <w:r w:rsidRPr="00C2599A">
        <w:rPr>
          <w:rStyle w:val="default"/>
          <w:rFonts w:cs="FrankRuehl" w:hint="cs"/>
          <w:vanish/>
          <w:sz w:val="22"/>
          <w:szCs w:val="22"/>
          <w:u w:val="single"/>
          <w:shd w:val="clear" w:color="auto" w:fill="FFFF99"/>
          <w:rtl/>
        </w:rPr>
        <w:t>(א)</w:t>
      </w:r>
      <w:r w:rsidRPr="00C2599A">
        <w:rPr>
          <w:rStyle w:val="default"/>
          <w:rFonts w:cs="FrankRuehl" w:hint="cs"/>
          <w:vanish/>
          <w:sz w:val="22"/>
          <w:szCs w:val="22"/>
          <w:shd w:val="clear" w:color="auto" w:fill="FFFF99"/>
          <w:rtl/>
        </w:rPr>
        <w:tab/>
        <w:t xml:space="preserve">דירקטוריון של חברת ניהול תיקים גדולה אינו רשאי לאצול את סמכויותיו לפי </w:t>
      </w:r>
      <w:r w:rsidRPr="00C2599A">
        <w:rPr>
          <w:rStyle w:val="default"/>
          <w:rFonts w:cs="FrankRuehl" w:hint="cs"/>
          <w:strike/>
          <w:vanish/>
          <w:sz w:val="22"/>
          <w:szCs w:val="22"/>
          <w:shd w:val="clear" w:color="auto" w:fill="FFFF99"/>
          <w:rtl/>
        </w:rPr>
        <w:t>פסקאות (1) עד (5)</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פסקאות (1), (3) ו-(5)</w:t>
      </w:r>
      <w:r w:rsidRPr="00C2599A">
        <w:rPr>
          <w:rStyle w:val="default"/>
          <w:rFonts w:cs="FrankRuehl" w:hint="cs"/>
          <w:vanish/>
          <w:sz w:val="22"/>
          <w:szCs w:val="22"/>
          <w:shd w:val="clear" w:color="auto" w:fill="FFFF99"/>
          <w:rtl/>
        </w:rPr>
        <w:t xml:space="preserve"> של סעיף 24ו.</w:t>
      </w:r>
    </w:p>
    <w:p w:rsidR="002D73E3" w:rsidRPr="002D73E3" w:rsidRDefault="002D73E3" w:rsidP="002D73E3">
      <w:pPr>
        <w:pStyle w:val="P00"/>
        <w:spacing w:before="0"/>
        <w:ind w:left="0" w:right="1134"/>
        <w:rPr>
          <w:rStyle w:val="default"/>
          <w:rFonts w:cs="FrankRuehl" w:hint="cs"/>
          <w:sz w:val="2"/>
          <w:szCs w:val="2"/>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(ב)</w:t>
      </w:r>
      <w:r w:rsidRPr="00C2599A">
        <w:rPr>
          <w:rStyle w:val="default"/>
          <w:rFonts w:cs="FrankRuehl" w:hint="cs"/>
          <w:vanish/>
          <w:sz w:val="22"/>
          <w:szCs w:val="22"/>
          <w:u w:val="single"/>
          <w:shd w:val="clear" w:color="auto" w:fill="FFFF99"/>
          <w:rtl/>
        </w:rPr>
        <w:tab/>
        <w:t>דירקטוריון של חברת ניהול תיקים גדולה רשאי לאצול את סמכותו לפי פסקה (2) של סעיף 24ו לוועדת הביקורת, ובלבד שיקבל מוועדת הביקורת עדכון על החלטה שקיבלה לפי הפסקה האמורה שהיא בעלת חשיבות מהותית לפעילות החברה, בסמוך לאחר קבלתה, וכן יקבל מוועדת הביקורת, פעם בשנה לפחות, סקירה בנושאים המנויים באותה פסקה.</w:t>
      </w:r>
      <w:bookmarkEnd w:id="188"/>
    </w:p>
    <w:p w:rsidR="00FB5AD3" w:rsidRPr="000B21F0" w:rsidRDefault="00FB5AD3" w:rsidP="00276B8F">
      <w:pPr>
        <w:pStyle w:val="P00"/>
        <w:spacing w:before="72"/>
        <w:ind w:left="0" w:right="1134"/>
        <w:rPr>
          <w:rStyle w:val="default"/>
          <w:rFonts w:cs="FrankRuehl" w:hint="cs"/>
          <w:rtl/>
        </w:rPr>
      </w:pPr>
      <w:bookmarkStart w:id="189" w:name="Seif86"/>
      <w:bookmarkEnd w:id="189"/>
      <w:r w:rsidRPr="000B21F0">
        <w:rPr>
          <w:lang w:val="he-IL"/>
        </w:rPr>
        <w:pict>
          <v:rect id="_x0000_s2475" style="position:absolute;left:0;text-align:left;margin-left:464.5pt;margin-top:8.05pt;width:75.05pt;height:26.15pt;z-index:251760128" o:allowincell="f" filled="f" stroked="f" strokecolor="lime" strokeweight=".25pt">
            <v:textbox style="mso-next-textbox:#_x0000_s2475" inset="0,0,0,0">
              <w:txbxContent>
                <w:p w:rsidR="004D2012" w:rsidRDefault="004D2012" w:rsidP="00FB5AD3">
                  <w:pPr>
                    <w:spacing w:line="160" w:lineRule="exact"/>
                    <w:jc w:val="left"/>
                    <w:rPr>
                      <w:rFonts w:cs="Miriam" w:hint="cs"/>
                      <w:noProof/>
                      <w:sz w:val="18"/>
                      <w:szCs w:val="18"/>
                      <w:rtl/>
                    </w:rPr>
                  </w:pPr>
                  <w:r>
                    <w:rPr>
                      <w:rFonts w:cs="Miriam" w:hint="cs"/>
                      <w:sz w:val="18"/>
                      <w:szCs w:val="18"/>
                      <w:rtl/>
                    </w:rPr>
                    <w:t>ועדת ביקורת</w:t>
                  </w:r>
                </w:p>
                <w:p w:rsidR="004D2012" w:rsidRDefault="004D2012" w:rsidP="00FB5AD3">
                  <w:pPr>
                    <w:spacing w:line="160" w:lineRule="exact"/>
                    <w:jc w:val="left"/>
                    <w:rPr>
                      <w:rFonts w:cs="Miriam" w:hint="cs"/>
                      <w:sz w:val="18"/>
                      <w:szCs w:val="18"/>
                      <w:rtl/>
                    </w:rPr>
                  </w:pPr>
                  <w:r>
                    <w:rPr>
                      <w:rFonts w:cs="Miriam" w:hint="cs"/>
                      <w:sz w:val="18"/>
                      <w:szCs w:val="18"/>
                      <w:rtl/>
                    </w:rPr>
                    <w:t>(תיקון מס' 18) תשע"ב-2011</w:t>
                  </w:r>
                </w:p>
              </w:txbxContent>
            </v:textbox>
            <w10:anchorlock/>
          </v:rect>
        </w:pict>
      </w:r>
      <w:r w:rsidRPr="000B21F0">
        <w:rPr>
          <w:rStyle w:val="big-number"/>
          <w:rFonts w:cs="Miriam"/>
          <w:rtl/>
        </w:rPr>
        <w:t>24</w:t>
      </w:r>
      <w:r w:rsidR="00276B8F" w:rsidRPr="000B21F0">
        <w:rPr>
          <w:rStyle w:val="default"/>
          <w:rFonts w:cs="FrankRuehl" w:hint="cs"/>
          <w:rtl/>
        </w:rPr>
        <w:t>ח</w:t>
      </w:r>
      <w:r w:rsidRPr="000B21F0">
        <w:rPr>
          <w:rStyle w:val="default"/>
          <w:rFonts w:cs="FrankRuehl"/>
          <w:rtl/>
        </w:rPr>
        <w:t>.</w:t>
      </w:r>
      <w:r w:rsidRPr="000B21F0">
        <w:rPr>
          <w:rStyle w:val="default"/>
          <w:rFonts w:cs="FrankRuehl"/>
          <w:rtl/>
        </w:rPr>
        <w:tab/>
      </w:r>
      <w:r w:rsidR="00276B8F" w:rsidRPr="000B21F0">
        <w:rPr>
          <w:rStyle w:val="default"/>
          <w:rFonts w:cs="FrankRuehl" w:hint="cs"/>
          <w:rtl/>
        </w:rPr>
        <w:t>(א)</w:t>
      </w:r>
      <w:r w:rsidR="00276B8F" w:rsidRPr="000B21F0">
        <w:rPr>
          <w:rStyle w:val="default"/>
          <w:rFonts w:cs="FrankRuehl" w:hint="cs"/>
          <w:rtl/>
        </w:rPr>
        <w:tab/>
        <w:t xml:space="preserve">דירקטוריון של חברת ניהול תיקים גדולה ימנה מבין חבריו ועדת ביקורת (בחוק זה </w:t>
      </w:r>
      <w:r w:rsidR="00276B8F" w:rsidRPr="000B21F0">
        <w:rPr>
          <w:rStyle w:val="default"/>
          <w:rFonts w:cs="FrankRuehl"/>
          <w:rtl/>
        </w:rPr>
        <w:t>–</w:t>
      </w:r>
      <w:r w:rsidR="00276B8F" w:rsidRPr="000B21F0">
        <w:rPr>
          <w:rStyle w:val="default"/>
          <w:rFonts w:cs="FrankRuehl" w:hint="cs"/>
          <w:rtl/>
        </w:rPr>
        <w:t xml:space="preserve"> ועדת ביקורת)</w:t>
      </w:r>
      <w:r w:rsidRPr="000B21F0">
        <w:rPr>
          <w:rStyle w:val="default"/>
          <w:rFonts w:cs="FrankRuehl" w:hint="cs"/>
          <w:rtl/>
        </w:rPr>
        <w:t>.</w:t>
      </w:r>
    </w:p>
    <w:p w:rsidR="00276B8F" w:rsidRPr="000B21F0" w:rsidRDefault="00276B8F" w:rsidP="00276B8F">
      <w:pPr>
        <w:pStyle w:val="P00"/>
        <w:spacing w:before="72"/>
        <w:ind w:left="0" w:right="1134"/>
        <w:rPr>
          <w:rStyle w:val="default"/>
          <w:rFonts w:cs="FrankRuehl" w:hint="cs"/>
          <w:rtl/>
        </w:rPr>
      </w:pPr>
      <w:r w:rsidRPr="000B21F0">
        <w:rPr>
          <w:rStyle w:val="default"/>
          <w:rFonts w:cs="FrankRuehl" w:hint="cs"/>
          <w:rtl/>
        </w:rPr>
        <w:tab/>
        <w:t>(ב)</w:t>
      </w:r>
      <w:r w:rsidRPr="000B21F0">
        <w:rPr>
          <w:rStyle w:val="default"/>
          <w:rFonts w:cs="FrankRuehl" w:hint="cs"/>
          <w:rtl/>
        </w:rPr>
        <w:tab/>
        <w:t>תפקידיה של ועדת הביקורת יהיו:</w:t>
      </w:r>
    </w:p>
    <w:p w:rsidR="00276B8F" w:rsidRPr="000B21F0" w:rsidRDefault="00276B8F" w:rsidP="00276B8F">
      <w:pPr>
        <w:pStyle w:val="P00"/>
        <w:spacing w:before="72"/>
        <w:ind w:left="1021" w:right="1134"/>
        <w:rPr>
          <w:rStyle w:val="default"/>
          <w:rFonts w:cs="FrankRuehl" w:hint="cs"/>
          <w:rtl/>
        </w:rPr>
      </w:pPr>
      <w:r w:rsidRPr="000B21F0">
        <w:rPr>
          <w:rStyle w:val="default"/>
          <w:rFonts w:cs="FrankRuehl" w:hint="cs"/>
          <w:rtl/>
        </w:rPr>
        <w:t>(1)</w:t>
      </w:r>
      <w:r w:rsidRPr="000B21F0">
        <w:rPr>
          <w:rStyle w:val="default"/>
          <w:rFonts w:cs="FrankRuehl" w:hint="cs"/>
          <w:rtl/>
        </w:rPr>
        <w:tab/>
        <w:t>להציע לדירקטוריון מועמד לתפקיד מבקר פנימי בהתאם לסעיף 24ו(3), לדון בתכנית העבודה שהוצעה על ידי המבקר הפנימי ולהגיש לדירקטוריון את המלצותיה לגבי התכנית;</w:t>
      </w:r>
    </w:p>
    <w:p w:rsidR="00276B8F" w:rsidRPr="000B21F0" w:rsidRDefault="002D73E3" w:rsidP="002D73E3">
      <w:pPr>
        <w:pStyle w:val="P00"/>
        <w:spacing w:before="72"/>
        <w:ind w:left="1021" w:right="1134"/>
        <w:rPr>
          <w:rStyle w:val="default"/>
          <w:rFonts w:cs="FrankRuehl" w:hint="cs"/>
          <w:rtl/>
        </w:rPr>
      </w:pPr>
      <w:r>
        <w:rPr>
          <w:rFonts w:cs="FrankRuehl" w:hint="cs"/>
          <w:sz w:val="26"/>
          <w:rtl/>
          <w:lang w:eastAsia="en-US"/>
        </w:rPr>
        <w:pict>
          <v:shape id="_x0000_s2525" type="#_x0000_t202" style="position:absolute;left:0;text-align:left;margin-left:470.35pt;margin-top:7.1pt;width:1in;height:16.8pt;z-index:251792896" filled="f" stroked="f">
            <v:textbox inset="1mm,0,1mm,0">
              <w:txbxContent>
                <w:p w:rsidR="004D2012" w:rsidRDefault="004D2012" w:rsidP="002D73E3">
                  <w:pPr>
                    <w:spacing w:line="160" w:lineRule="exact"/>
                    <w:jc w:val="left"/>
                    <w:rPr>
                      <w:rFonts w:cs="Miriam" w:hint="cs"/>
                      <w:sz w:val="18"/>
                      <w:szCs w:val="18"/>
                      <w:rtl/>
                    </w:rPr>
                  </w:pPr>
                  <w:r>
                    <w:rPr>
                      <w:rFonts w:cs="Miriam" w:hint="cs"/>
                      <w:sz w:val="18"/>
                      <w:szCs w:val="18"/>
                      <w:rtl/>
                    </w:rPr>
                    <w:t>(תיקון מס' 20) תשע"ד-2014</w:t>
                  </w:r>
                </w:p>
              </w:txbxContent>
            </v:textbox>
          </v:shape>
        </w:pict>
      </w:r>
      <w:r w:rsidR="00276B8F" w:rsidRPr="000B21F0">
        <w:rPr>
          <w:rStyle w:val="default"/>
          <w:rFonts w:cs="FrankRuehl" w:hint="cs"/>
          <w:rtl/>
        </w:rPr>
        <w:t>(2)</w:t>
      </w:r>
      <w:r w:rsidR="00276B8F" w:rsidRPr="000B21F0">
        <w:rPr>
          <w:rStyle w:val="default"/>
          <w:rFonts w:cs="FrankRuehl" w:hint="cs"/>
          <w:rtl/>
        </w:rPr>
        <w:tab/>
        <w:t xml:space="preserve">לעמוד על ליקויים בפעילותה של החברה באמצעות המבקר הפנימי וגורמי בקרה ופיקוח אחרים, </w:t>
      </w:r>
      <w:r w:rsidRPr="002D73E3">
        <w:rPr>
          <w:rStyle w:val="default"/>
          <w:rFonts w:cs="FrankRuehl" w:hint="cs"/>
          <w:rtl/>
        </w:rPr>
        <w:t>לקבוע דרכים לתיקון ליקויים כאמור שאינם בעלי חשיבות מהותית לפעילות החברה ולהציע לדירקטוריון דרכים לתיקון ליקויים שהם בעלי חשיבות מהותית לפעילותה</w:t>
      </w:r>
      <w:r w:rsidR="00276B8F" w:rsidRPr="000B21F0">
        <w:rPr>
          <w:rStyle w:val="default"/>
          <w:rFonts w:cs="FrankRuehl" w:hint="cs"/>
          <w:rtl/>
        </w:rPr>
        <w:t>;</w:t>
      </w:r>
    </w:p>
    <w:p w:rsidR="00276B8F" w:rsidRPr="000B21F0" w:rsidRDefault="00276B8F" w:rsidP="00276B8F">
      <w:pPr>
        <w:pStyle w:val="P00"/>
        <w:spacing w:before="72"/>
        <w:ind w:left="1021" w:right="1134"/>
        <w:rPr>
          <w:rStyle w:val="default"/>
          <w:rFonts w:cs="FrankRuehl" w:hint="cs"/>
          <w:rtl/>
        </w:rPr>
      </w:pPr>
      <w:r w:rsidRPr="000B21F0">
        <w:rPr>
          <w:rStyle w:val="default"/>
          <w:rFonts w:cs="FrankRuehl" w:hint="cs"/>
          <w:rtl/>
        </w:rPr>
        <w:t>(3)</w:t>
      </w:r>
      <w:r w:rsidRPr="000B21F0">
        <w:rPr>
          <w:rStyle w:val="default"/>
          <w:rFonts w:cs="FrankRuehl" w:hint="cs"/>
          <w:rtl/>
        </w:rPr>
        <w:tab/>
        <w:t>לבחון את מערך הביקורת הפנימית של החברה ואת תפקודו של המבקר הפנימי, וכן אם עומדים לרשותו המשאבים והכלים הנחוצים לו לצורך מילוי תפקידו;</w:t>
      </w:r>
    </w:p>
    <w:p w:rsidR="00276B8F" w:rsidRPr="000B21F0" w:rsidRDefault="00276B8F" w:rsidP="00276B8F">
      <w:pPr>
        <w:pStyle w:val="P00"/>
        <w:spacing w:before="72"/>
        <w:ind w:left="1021" w:right="1134"/>
        <w:rPr>
          <w:rStyle w:val="default"/>
          <w:rFonts w:cs="FrankRuehl" w:hint="cs"/>
          <w:rtl/>
        </w:rPr>
      </w:pPr>
      <w:r w:rsidRPr="000B21F0">
        <w:rPr>
          <w:rStyle w:val="default"/>
          <w:rFonts w:cs="FrankRuehl" w:hint="cs"/>
          <w:rtl/>
        </w:rPr>
        <w:t>(4)</w:t>
      </w:r>
      <w:r w:rsidRPr="000B21F0">
        <w:rPr>
          <w:rStyle w:val="default"/>
          <w:rFonts w:cs="FrankRuehl" w:hint="cs"/>
          <w:rtl/>
        </w:rPr>
        <w:tab/>
        <w:t>לאשר כי מתקיימים לגבי הדירקטורים החיצוניים תנאי הכשירות שנקבעו בסעיף 240 לחוק החברות כאמור בסעיף 24ב(ב).</w:t>
      </w:r>
    </w:p>
    <w:p w:rsidR="00276B8F" w:rsidRPr="000B21F0" w:rsidRDefault="00276B8F" w:rsidP="00276B8F">
      <w:pPr>
        <w:pStyle w:val="P00"/>
        <w:spacing w:before="72"/>
        <w:ind w:left="0" w:right="1134"/>
        <w:rPr>
          <w:rStyle w:val="default"/>
          <w:rFonts w:cs="FrankRuehl" w:hint="cs"/>
          <w:rtl/>
        </w:rPr>
      </w:pPr>
      <w:r w:rsidRPr="000B21F0">
        <w:rPr>
          <w:rStyle w:val="default"/>
          <w:rFonts w:cs="FrankRuehl" w:hint="cs"/>
          <w:rtl/>
        </w:rPr>
        <w:tab/>
        <w:t>(ג)</w:t>
      </w:r>
      <w:r w:rsidRPr="000B21F0">
        <w:rPr>
          <w:rStyle w:val="default"/>
          <w:rFonts w:cs="FrankRuehl" w:hint="cs"/>
          <w:rtl/>
        </w:rPr>
        <w:tab/>
        <w:t>מספר חבריה של ועדת הביקורת לא יפחת משלושה, כל הדירקטורים החיצוניים יהיו חברים בוועדת הביקורת והם יהיו רוב חבריה; יושב ראש הוועדה יהיה דירקטור חיצוני.</w:t>
      </w:r>
    </w:p>
    <w:p w:rsidR="00276B8F" w:rsidRPr="000B21F0" w:rsidRDefault="00276B8F" w:rsidP="00276B8F">
      <w:pPr>
        <w:pStyle w:val="P00"/>
        <w:spacing w:before="72"/>
        <w:ind w:left="0" w:right="1134"/>
        <w:rPr>
          <w:rStyle w:val="default"/>
          <w:rFonts w:cs="FrankRuehl" w:hint="cs"/>
          <w:rtl/>
        </w:rPr>
      </w:pPr>
      <w:r w:rsidRPr="000B21F0">
        <w:rPr>
          <w:rStyle w:val="default"/>
          <w:rFonts w:cs="FrankRuehl" w:hint="cs"/>
          <w:rtl/>
        </w:rPr>
        <w:tab/>
        <w:t>(ד)</w:t>
      </w:r>
      <w:r w:rsidRPr="000B21F0">
        <w:rPr>
          <w:rStyle w:val="default"/>
          <w:rFonts w:cs="FrankRuehl" w:hint="cs"/>
          <w:rtl/>
        </w:rPr>
        <w:tab/>
        <w:t>יושב ראש דירקטוריון החברה וכל דירקטור שמועסק על ידי החברה או מספק לה שירותים דרך קבע, וכן בעל השליטה בחברה או קרובו, לא יהיו חברים בוועדת הביקורת.</w:t>
      </w:r>
    </w:p>
    <w:p w:rsidR="00276B8F" w:rsidRPr="000B21F0" w:rsidRDefault="00276B8F" w:rsidP="00276B8F">
      <w:pPr>
        <w:pStyle w:val="P00"/>
        <w:spacing w:before="72"/>
        <w:ind w:left="0" w:right="1134"/>
        <w:rPr>
          <w:rStyle w:val="default"/>
          <w:rFonts w:cs="FrankRuehl" w:hint="cs"/>
          <w:rtl/>
        </w:rPr>
      </w:pPr>
      <w:r w:rsidRPr="000B21F0">
        <w:rPr>
          <w:rStyle w:val="default"/>
          <w:rFonts w:cs="FrankRuehl" w:hint="cs"/>
          <w:rtl/>
        </w:rPr>
        <w:tab/>
        <w:t>(ה)</w:t>
      </w:r>
      <w:r w:rsidRPr="000B21F0">
        <w:rPr>
          <w:rStyle w:val="default"/>
          <w:rFonts w:cs="FrankRuehl" w:hint="cs"/>
          <w:rtl/>
        </w:rPr>
        <w:tab/>
        <w:t>המבקר הפנימי יקבל הודעות על קיום ישיבות ועדת הביקורת ויהיה רשאי להשתתף בהן.</w:t>
      </w:r>
    </w:p>
    <w:p w:rsidR="00276B8F" w:rsidRPr="000B21F0" w:rsidRDefault="00276B8F" w:rsidP="00276B8F">
      <w:pPr>
        <w:pStyle w:val="P00"/>
        <w:spacing w:before="72"/>
        <w:ind w:left="0" w:right="1134"/>
        <w:rPr>
          <w:rStyle w:val="default"/>
          <w:rFonts w:cs="FrankRuehl" w:hint="cs"/>
          <w:rtl/>
        </w:rPr>
      </w:pPr>
      <w:r w:rsidRPr="000B21F0">
        <w:rPr>
          <w:rStyle w:val="default"/>
          <w:rFonts w:cs="FrankRuehl" w:hint="cs"/>
          <w:rtl/>
        </w:rPr>
        <w:tab/>
        <w:t>(ו)</w:t>
      </w:r>
      <w:r w:rsidRPr="000B21F0">
        <w:rPr>
          <w:rStyle w:val="default"/>
          <w:rFonts w:cs="FrankRuehl" w:hint="cs"/>
          <w:rtl/>
        </w:rPr>
        <w:tab/>
      </w:r>
      <w:r w:rsidR="004F4CB5" w:rsidRPr="000B21F0">
        <w:rPr>
          <w:rStyle w:val="default"/>
          <w:rFonts w:cs="FrankRuehl" w:hint="cs"/>
          <w:rtl/>
        </w:rPr>
        <w:t>המבקר הפנימי רשאי לבקש מיושב ראש ועדת הביקורת לכנס את הוועדה לדיון בנושא שפירט בדרישתו, ויושב ראש ועדת הביקורת יכנסה בתוך זמן סביר ממועד הבקשה, אם ראה טעם לכך.</w:t>
      </w:r>
    </w:p>
    <w:p w:rsidR="004F4CB5" w:rsidRPr="000B21F0" w:rsidRDefault="004F4CB5" w:rsidP="00276B8F">
      <w:pPr>
        <w:pStyle w:val="P00"/>
        <w:spacing w:before="72"/>
        <w:ind w:left="0" w:right="1134"/>
        <w:rPr>
          <w:rStyle w:val="default"/>
          <w:rFonts w:cs="FrankRuehl" w:hint="cs"/>
          <w:rtl/>
        </w:rPr>
      </w:pPr>
      <w:r w:rsidRPr="000B21F0">
        <w:rPr>
          <w:rStyle w:val="default"/>
          <w:rFonts w:cs="FrankRuehl" w:hint="cs"/>
          <w:rtl/>
        </w:rPr>
        <w:tab/>
        <w:t>(ז)</w:t>
      </w:r>
      <w:r w:rsidRPr="000B21F0">
        <w:rPr>
          <w:rStyle w:val="default"/>
          <w:rFonts w:cs="FrankRuehl" w:hint="cs"/>
          <w:rtl/>
        </w:rPr>
        <w:tab/>
        <w:t>אחת לשנה לפחות תקיים ועדת הביקורת ישיבה עם המבקר הפנימי בלבד.</w:t>
      </w:r>
    </w:p>
    <w:p w:rsidR="004F4CB5" w:rsidRPr="000B21F0" w:rsidRDefault="004F4CB5" w:rsidP="00276B8F">
      <w:pPr>
        <w:pStyle w:val="P00"/>
        <w:spacing w:before="72"/>
        <w:ind w:left="0" w:right="1134"/>
        <w:rPr>
          <w:rStyle w:val="default"/>
          <w:rFonts w:cs="FrankRuehl" w:hint="cs"/>
          <w:rtl/>
        </w:rPr>
      </w:pPr>
      <w:r w:rsidRPr="000B21F0">
        <w:rPr>
          <w:rStyle w:val="default"/>
          <w:rFonts w:cs="FrankRuehl" w:hint="cs"/>
          <w:rtl/>
        </w:rPr>
        <w:tab/>
        <w:t>(ח)</w:t>
      </w:r>
      <w:r w:rsidRPr="000B21F0">
        <w:rPr>
          <w:rStyle w:val="default"/>
          <w:rFonts w:cs="FrankRuehl" w:hint="cs"/>
          <w:rtl/>
        </w:rPr>
        <w:tab/>
        <w:t>ישיבות ועדת הביקורת יתקיימו אחת לשלושה חודשים לפחות.</w:t>
      </w:r>
    </w:p>
    <w:p w:rsidR="004F4CB5" w:rsidRPr="000B21F0" w:rsidRDefault="002D73E3" w:rsidP="00276B8F">
      <w:pPr>
        <w:pStyle w:val="P00"/>
        <w:spacing w:before="72"/>
        <w:ind w:left="0" w:right="1134"/>
        <w:rPr>
          <w:rStyle w:val="default"/>
          <w:rFonts w:cs="FrankRuehl" w:hint="cs"/>
          <w:rtl/>
        </w:rPr>
      </w:pPr>
      <w:r>
        <w:rPr>
          <w:rFonts w:cs="FrankRuehl" w:hint="cs"/>
          <w:sz w:val="26"/>
          <w:rtl/>
          <w:lang w:eastAsia="en-US"/>
        </w:rPr>
        <w:pict>
          <v:shape id="_x0000_s2528" type="#_x0000_t202" style="position:absolute;left:0;text-align:left;margin-left:470.35pt;margin-top:7.1pt;width:1in;height:16.8pt;z-index:251793920" filled="f" stroked="f">
            <v:textbox inset="1mm,0,1mm,0">
              <w:txbxContent>
                <w:p w:rsidR="004D2012" w:rsidRDefault="004D2012" w:rsidP="002D73E3">
                  <w:pPr>
                    <w:spacing w:line="160" w:lineRule="exact"/>
                    <w:jc w:val="left"/>
                    <w:rPr>
                      <w:rFonts w:cs="Miriam" w:hint="cs"/>
                      <w:sz w:val="18"/>
                      <w:szCs w:val="18"/>
                      <w:rtl/>
                    </w:rPr>
                  </w:pPr>
                  <w:r>
                    <w:rPr>
                      <w:rFonts w:cs="Miriam" w:hint="cs"/>
                      <w:sz w:val="18"/>
                      <w:szCs w:val="18"/>
                      <w:rtl/>
                    </w:rPr>
                    <w:t>(תיקון מס' 20) תשע"ד-2014</w:t>
                  </w:r>
                </w:p>
              </w:txbxContent>
            </v:textbox>
          </v:shape>
        </w:pict>
      </w:r>
      <w:r w:rsidR="004F4CB5" w:rsidRPr="000B21F0">
        <w:rPr>
          <w:rStyle w:val="default"/>
          <w:rFonts w:cs="FrankRuehl" w:hint="cs"/>
          <w:rtl/>
        </w:rPr>
        <w:tab/>
        <w:t>(ט)</w:t>
      </w:r>
      <w:r w:rsidR="004F4CB5" w:rsidRPr="000B21F0">
        <w:rPr>
          <w:rStyle w:val="default"/>
          <w:rFonts w:cs="FrankRuehl" w:hint="cs"/>
          <w:rtl/>
        </w:rPr>
        <w:tab/>
        <w:t>מניין חוקי בישיבת ועדת הביקורת הוא שלושה חברים לפחות, ובהם דירקטור חיצוני</w:t>
      </w:r>
      <w:r w:rsidRPr="002D73E3">
        <w:rPr>
          <w:rStyle w:val="default"/>
          <w:rFonts w:cs="FrankRuehl" w:hint="cs"/>
          <w:rtl/>
        </w:rPr>
        <w:t>, ואולם במקרים דחופים שבהם נבצר מדירקטור להשתתף בישיבת ועדת הביקורת וכתוצאה מכך לא מתקיים מניין חוקי בישיבת הוועדה, יהיה המניין החוקי באותה ישיבה שני חברים לפחות, ובהם דירקטור חיצוני; בפרוטוקול ישיבה כאמור יינתן הסבר לדחיפות שבקיום הישיבה</w:t>
      </w:r>
      <w:r w:rsidR="004F4CB5" w:rsidRPr="000B21F0">
        <w:rPr>
          <w:rStyle w:val="default"/>
          <w:rFonts w:cs="FrankRuehl" w:hint="cs"/>
          <w:rtl/>
        </w:rPr>
        <w:t>.</w:t>
      </w:r>
    </w:p>
    <w:p w:rsidR="004F4CB5" w:rsidRPr="000B21F0" w:rsidRDefault="004F4CB5" w:rsidP="004F4CB5">
      <w:pPr>
        <w:pStyle w:val="P00"/>
        <w:spacing w:before="72"/>
        <w:ind w:left="0" w:right="1134"/>
        <w:rPr>
          <w:rStyle w:val="default"/>
          <w:rFonts w:cs="FrankRuehl" w:hint="cs"/>
          <w:rtl/>
        </w:rPr>
      </w:pPr>
      <w:r w:rsidRPr="000B21F0">
        <w:rPr>
          <w:rStyle w:val="default"/>
          <w:rFonts w:cs="FrankRuehl" w:hint="cs"/>
          <w:rtl/>
        </w:rPr>
        <w:tab/>
        <w:t>(י)</w:t>
      </w:r>
      <w:r w:rsidRPr="000B21F0">
        <w:rPr>
          <w:rStyle w:val="default"/>
          <w:rFonts w:cs="FrankRuehl" w:hint="cs"/>
          <w:rtl/>
        </w:rPr>
        <w:tab/>
        <w:t>בישיבות ועדת הביקורת ייערך פרוטוקול שבו יירשמו שמות הנוכחים, עיקרי הדיון וההחלטות שהתקבלו; הפרוטוקול יעמוד לעיונו של כל דירקטור של החברה.</w:t>
      </w:r>
    </w:p>
    <w:p w:rsidR="00FB5AD3" w:rsidRPr="00C2599A" w:rsidRDefault="00FB5AD3" w:rsidP="00FB5AD3">
      <w:pPr>
        <w:pStyle w:val="P00"/>
        <w:spacing w:before="0"/>
        <w:ind w:left="0" w:right="1134"/>
        <w:rPr>
          <w:rStyle w:val="default"/>
          <w:rFonts w:cs="FrankRuehl" w:hint="cs"/>
          <w:vanish/>
          <w:color w:val="FF0000"/>
          <w:sz w:val="20"/>
          <w:szCs w:val="20"/>
          <w:shd w:val="clear" w:color="auto" w:fill="FFFF99"/>
          <w:rtl/>
        </w:rPr>
      </w:pPr>
      <w:bookmarkStart w:id="190" w:name="Rov298"/>
      <w:r w:rsidRPr="00C2599A">
        <w:rPr>
          <w:rStyle w:val="default"/>
          <w:rFonts w:cs="FrankRuehl" w:hint="cs"/>
          <w:vanish/>
          <w:color w:val="FF0000"/>
          <w:sz w:val="20"/>
          <w:szCs w:val="20"/>
          <w:shd w:val="clear" w:color="auto" w:fill="FFFF99"/>
          <w:rtl/>
        </w:rPr>
        <w:t>מיום 16.5.2012</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18</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hyperlink r:id="rId388" w:history="1">
        <w:r w:rsidRPr="00C2599A">
          <w:rPr>
            <w:rStyle w:val="Hyperlink"/>
            <w:rFonts w:cs="FrankRuehl" w:hint="cs"/>
            <w:vanish/>
            <w:szCs w:val="20"/>
            <w:shd w:val="clear" w:color="auto" w:fill="FFFF99"/>
            <w:rtl/>
          </w:rPr>
          <w:t>ס"ח תשע"ב מס' 2320</w:t>
        </w:r>
      </w:hyperlink>
      <w:r w:rsidRPr="00C2599A">
        <w:rPr>
          <w:rStyle w:val="default"/>
          <w:rFonts w:cs="FrankRuehl" w:hint="cs"/>
          <w:vanish/>
          <w:sz w:val="20"/>
          <w:szCs w:val="20"/>
          <w:shd w:val="clear" w:color="auto" w:fill="FFFF99"/>
          <w:rtl/>
        </w:rPr>
        <w:t xml:space="preserve"> מיום 16.11.2011 עמ' 14 (</w:t>
      </w:r>
      <w:hyperlink r:id="rId389" w:history="1">
        <w:r w:rsidRPr="00C2599A">
          <w:rPr>
            <w:rStyle w:val="Hyperlink"/>
            <w:rFonts w:cs="FrankRuehl" w:hint="cs"/>
            <w:vanish/>
            <w:szCs w:val="20"/>
            <w:shd w:val="clear" w:color="auto" w:fill="FFFF99"/>
            <w:rtl/>
          </w:rPr>
          <w:t>ה"ח 387</w:t>
        </w:r>
      </w:hyperlink>
      <w:r w:rsidRPr="00C2599A">
        <w:rPr>
          <w:rStyle w:val="default"/>
          <w:rFonts w:cs="FrankRuehl" w:hint="cs"/>
          <w:vanish/>
          <w:sz w:val="20"/>
          <w:szCs w:val="20"/>
          <w:shd w:val="clear" w:color="auto" w:fill="FFFF99"/>
          <w:rtl/>
        </w:rPr>
        <w:t>)</w:t>
      </w:r>
    </w:p>
    <w:p w:rsidR="00FB5AD3" w:rsidRPr="00C2599A" w:rsidRDefault="00FB5AD3" w:rsidP="000B21F0">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24</w:t>
      </w:r>
      <w:r w:rsidR="00276B8F" w:rsidRPr="00C2599A">
        <w:rPr>
          <w:rStyle w:val="default"/>
          <w:rFonts w:cs="FrankRuehl" w:hint="cs"/>
          <w:b/>
          <w:bCs/>
          <w:vanish/>
          <w:sz w:val="20"/>
          <w:szCs w:val="20"/>
          <w:shd w:val="clear" w:color="auto" w:fill="FFFF99"/>
          <w:rtl/>
        </w:rPr>
        <w:t>ח</w:t>
      </w: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C2599A">
        <w:rPr>
          <w:rFonts w:cs="FrankRuehl" w:hint="cs"/>
          <w:vanish/>
          <w:color w:val="FF0000"/>
          <w:sz w:val="20"/>
          <w:szCs w:val="20"/>
          <w:shd w:val="clear" w:color="auto" w:fill="FFFF99"/>
          <w:rtl/>
        </w:rPr>
        <w:t>מיום 27.1.2014</w:t>
      </w: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2599A">
        <w:rPr>
          <w:rFonts w:cs="FrankRuehl" w:hint="cs"/>
          <w:b/>
          <w:bCs/>
          <w:vanish/>
          <w:sz w:val="20"/>
          <w:szCs w:val="20"/>
          <w:shd w:val="clear" w:color="auto" w:fill="FFFF99"/>
          <w:rtl/>
        </w:rPr>
        <w:t>תיקון מס' 20</w:t>
      </w: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90" w:history="1">
        <w:r w:rsidRPr="00C2599A">
          <w:rPr>
            <w:rStyle w:val="Hyperlink"/>
            <w:rFonts w:cs="FrankRuehl" w:hint="cs"/>
            <w:vanish/>
            <w:sz w:val="20"/>
            <w:szCs w:val="20"/>
            <w:shd w:val="clear" w:color="auto" w:fill="FFFF99"/>
            <w:rtl/>
          </w:rPr>
          <w:t>ס"ח תשע"ד מס' 2429</w:t>
        </w:r>
      </w:hyperlink>
      <w:r w:rsidRPr="00C2599A">
        <w:rPr>
          <w:rFonts w:cs="FrankRuehl" w:hint="cs"/>
          <w:vanish/>
          <w:sz w:val="20"/>
          <w:szCs w:val="20"/>
          <w:shd w:val="clear" w:color="auto" w:fill="FFFF99"/>
          <w:rtl/>
        </w:rPr>
        <w:t xml:space="preserve"> מיום 27.1.2014 עמ' 270 (</w:t>
      </w:r>
      <w:hyperlink r:id="rId391" w:history="1">
        <w:r w:rsidRPr="00C2599A">
          <w:rPr>
            <w:rStyle w:val="Hyperlink"/>
            <w:rFonts w:cs="FrankRuehl" w:hint="cs"/>
            <w:vanish/>
            <w:sz w:val="20"/>
            <w:szCs w:val="20"/>
            <w:shd w:val="clear" w:color="auto" w:fill="FFFF99"/>
            <w:rtl/>
          </w:rPr>
          <w:t>ה"ח 816</w:t>
        </w:r>
      </w:hyperlink>
      <w:r w:rsidRPr="00C2599A">
        <w:rPr>
          <w:rFonts w:cs="FrankRuehl" w:hint="cs"/>
          <w:vanish/>
          <w:sz w:val="20"/>
          <w:szCs w:val="20"/>
          <w:shd w:val="clear" w:color="auto" w:fill="FFFF99"/>
          <w:rtl/>
        </w:rPr>
        <w:t>)</w:t>
      </w:r>
    </w:p>
    <w:p w:rsidR="002D73E3" w:rsidRPr="00C2599A" w:rsidRDefault="002D73E3" w:rsidP="002D73E3">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(ב)</w:t>
      </w:r>
      <w:r w:rsidRPr="00C2599A">
        <w:rPr>
          <w:rStyle w:val="default"/>
          <w:rFonts w:cs="FrankRuehl" w:hint="cs"/>
          <w:vanish/>
          <w:sz w:val="22"/>
          <w:szCs w:val="22"/>
          <w:shd w:val="clear" w:color="auto" w:fill="FFFF99"/>
          <w:rtl/>
        </w:rPr>
        <w:tab/>
        <w:t>תפקידיה של ועדת הביקורת יהיו:</w:t>
      </w:r>
    </w:p>
    <w:p w:rsidR="002D73E3" w:rsidRPr="00C2599A" w:rsidRDefault="002D73E3" w:rsidP="002D73E3">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(1)</w:t>
      </w:r>
      <w:r w:rsidRPr="00C2599A">
        <w:rPr>
          <w:rStyle w:val="default"/>
          <w:rFonts w:cs="FrankRuehl" w:hint="cs"/>
          <w:vanish/>
          <w:sz w:val="22"/>
          <w:szCs w:val="22"/>
          <w:shd w:val="clear" w:color="auto" w:fill="FFFF99"/>
          <w:rtl/>
        </w:rPr>
        <w:tab/>
        <w:t>להציע לדירקטוריון מועמד לתפקיד מבקר פנימי בהתאם לסעיף 24ו(3), לדון בתכנית העבודה שהוצעה על ידי המבקר הפנימי ולהגיש לדירקטוריון את המלצותיה לגבי התכנית;</w:t>
      </w:r>
    </w:p>
    <w:p w:rsidR="002D73E3" w:rsidRPr="00C2599A" w:rsidRDefault="002D73E3" w:rsidP="002D73E3">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(2)</w:t>
      </w:r>
      <w:r w:rsidRPr="00C2599A">
        <w:rPr>
          <w:rStyle w:val="default"/>
          <w:rFonts w:cs="FrankRuehl" w:hint="cs"/>
          <w:vanish/>
          <w:sz w:val="22"/>
          <w:szCs w:val="22"/>
          <w:shd w:val="clear" w:color="auto" w:fill="FFFF99"/>
          <w:rtl/>
        </w:rPr>
        <w:tab/>
        <w:t xml:space="preserve">לעמוד על ליקויים בפעילותה של החברה באמצעות המבקר הפנימי וגורמי בקרה ופיקוח אחרים, </w:t>
      </w:r>
      <w:r w:rsidRPr="00C2599A">
        <w:rPr>
          <w:rStyle w:val="default"/>
          <w:rFonts w:cs="FrankRuehl" w:hint="cs"/>
          <w:strike/>
          <w:vanish/>
          <w:sz w:val="22"/>
          <w:szCs w:val="22"/>
          <w:shd w:val="clear" w:color="auto" w:fill="FFFF99"/>
          <w:rtl/>
        </w:rPr>
        <w:t>ולהציע לדירקטוריון דרכים לתיקונם</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לקבוע דרכים לתיקון ליקויים כאמור שאינם בעלי חשיבות מהותית לפעילות החברה ולהציע לדירקטוריון דרכים לתיקון ליקויים שהם בעלי חשיבות מהותית לפעילותה</w:t>
      </w:r>
      <w:r w:rsidRPr="00C2599A">
        <w:rPr>
          <w:rStyle w:val="default"/>
          <w:rFonts w:cs="FrankRuehl" w:hint="cs"/>
          <w:vanish/>
          <w:sz w:val="22"/>
          <w:szCs w:val="22"/>
          <w:shd w:val="clear" w:color="auto" w:fill="FFFF99"/>
          <w:rtl/>
        </w:rPr>
        <w:t>;</w:t>
      </w:r>
    </w:p>
    <w:p w:rsidR="002D73E3" w:rsidRPr="00C2599A" w:rsidRDefault="002D73E3" w:rsidP="002D73E3">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(3)</w:t>
      </w:r>
      <w:r w:rsidRPr="00C2599A">
        <w:rPr>
          <w:rStyle w:val="default"/>
          <w:rFonts w:cs="FrankRuehl" w:hint="cs"/>
          <w:vanish/>
          <w:sz w:val="22"/>
          <w:szCs w:val="22"/>
          <w:shd w:val="clear" w:color="auto" w:fill="FFFF99"/>
          <w:rtl/>
        </w:rPr>
        <w:tab/>
        <w:t>לבחון את מערך הביקורת הפנימית של החברה ואת תפקודו של המבקר הפנימי, וכן אם עומדים לרשותו המשאבים והכלים הנחוצים לו לצורך מילוי תפקידו;</w:t>
      </w:r>
    </w:p>
    <w:p w:rsidR="002D73E3" w:rsidRPr="00C2599A" w:rsidRDefault="002D73E3" w:rsidP="002D73E3">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(4)</w:t>
      </w:r>
      <w:r w:rsidRPr="00C2599A">
        <w:rPr>
          <w:rStyle w:val="default"/>
          <w:rFonts w:cs="FrankRuehl" w:hint="cs"/>
          <w:vanish/>
          <w:sz w:val="22"/>
          <w:szCs w:val="22"/>
          <w:shd w:val="clear" w:color="auto" w:fill="FFFF99"/>
          <w:rtl/>
        </w:rPr>
        <w:tab/>
        <w:t>לאשר כי מתקיימים לגבי הדירקטורים החיצוניים תנאי הכשירות שנקבעו בסעיף 240 לחוק החברות כאמור בסעיף 24ב(ב).</w:t>
      </w:r>
    </w:p>
    <w:p w:rsidR="002D73E3" w:rsidRPr="002D73E3" w:rsidRDefault="002D73E3" w:rsidP="002D73E3">
      <w:pPr>
        <w:pStyle w:val="P00"/>
        <w:ind w:left="0" w:right="1134"/>
        <w:rPr>
          <w:rStyle w:val="default"/>
          <w:rFonts w:cs="FrankRuehl" w:hint="cs"/>
          <w:sz w:val="2"/>
          <w:szCs w:val="2"/>
          <w:rtl/>
        </w:rPr>
      </w:pPr>
      <w:r w:rsidRPr="00C2599A">
        <w:rPr>
          <w:rStyle w:val="default"/>
          <w:rFonts w:cs="FrankRuehl" w:hint="cs"/>
          <w:vanish/>
          <w:sz w:val="22"/>
          <w:szCs w:val="22"/>
          <w:shd w:val="clear" w:color="auto" w:fill="FFFF99"/>
          <w:rtl/>
        </w:rPr>
        <w:tab/>
        <w:t>(ט)</w:t>
      </w:r>
      <w:r w:rsidRPr="00C2599A">
        <w:rPr>
          <w:rStyle w:val="default"/>
          <w:rFonts w:cs="FrankRuehl" w:hint="cs"/>
          <w:vanish/>
          <w:sz w:val="22"/>
          <w:szCs w:val="22"/>
          <w:shd w:val="clear" w:color="auto" w:fill="FFFF99"/>
          <w:rtl/>
        </w:rPr>
        <w:tab/>
        <w:t>מניין חוקי בישיבת ועדת הביקורת הוא שלושה חברים לפחות, ובהם דירקטור חיצוני</w:t>
      </w:r>
      <w:r w:rsidRPr="00C2599A">
        <w:rPr>
          <w:rStyle w:val="default"/>
          <w:rFonts w:cs="FrankRuehl" w:hint="cs"/>
          <w:vanish/>
          <w:sz w:val="22"/>
          <w:szCs w:val="22"/>
          <w:u w:val="single"/>
          <w:shd w:val="clear" w:color="auto" w:fill="FFFF99"/>
          <w:rtl/>
        </w:rPr>
        <w:t>, ואולם במקרים דחופים שבהם נבצר מדירקטור להשתתף בישיבת ועדת הביקורת וכתוצאה מכך לא מתקיים מניין חוקי בישיבת הוועדה, יהיה המניין החוקי באותה ישיבה שני חברים לפחות, ובהם דירקטור חיצוני; בפרוטוקול ישיבה כאמור יינתן הסבר לדחיפות שבקיום הישיבה</w:t>
      </w:r>
      <w:r w:rsidRPr="00C2599A">
        <w:rPr>
          <w:rStyle w:val="default"/>
          <w:rFonts w:cs="FrankRuehl" w:hint="cs"/>
          <w:vanish/>
          <w:sz w:val="22"/>
          <w:szCs w:val="22"/>
          <w:shd w:val="clear" w:color="auto" w:fill="FFFF99"/>
          <w:rtl/>
        </w:rPr>
        <w:t>.</w:t>
      </w:r>
      <w:bookmarkEnd w:id="190"/>
    </w:p>
    <w:p w:rsidR="00FB5AD3" w:rsidRPr="000B21F0" w:rsidRDefault="00FB5AD3" w:rsidP="004F4CB5">
      <w:pPr>
        <w:pStyle w:val="P00"/>
        <w:spacing w:before="72"/>
        <w:ind w:left="0" w:right="1134"/>
        <w:rPr>
          <w:rStyle w:val="default"/>
          <w:rFonts w:cs="FrankRuehl" w:hint="cs"/>
          <w:rtl/>
        </w:rPr>
      </w:pPr>
      <w:bookmarkStart w:id="191" w:name="Seif87"/>
      <w:bookmarkEnd w:id="191"/>
      <w:r w:rsidRPr="000B21F0">
        <w:rPr>
          <w:lang w:val="he-IL"/>
        </w:rPr>
        <w:pict>
          <v:rect id="_x0000_s2476" style="position:absolute;left:0;text-align:left;margin-left:464.5pt;margin-top:8.05pt;width:75.05pt;height:26.15pt;z-index:251761152" o:allowincell="f" filled="f" stroked="f" strokecolor="lime" strokeweight=".25pt">
            <v:textbox inset="0,0,0,0">
              <w:txbxContent>
                <w:p w:rsidR="004D2012" w:rsidRDefault="004D2012" w:rsidP="00FB5AD3">
                  <w:pPr>
                    <w:spacing w:line="160" w:lineRule="exact"/>
                    <w:jc w:val="left"/>
                    <w:rPr>
                      <w:rFonts w:cs="Miriam" w:hint="cs"/>
                      <w:noProof/>
                      <w:sz w:val="18"/>
                      <w:szCs w:val="18"/>
                      <w:rtl/>
                    </w:rPr>
                  </w:pPr>
                  <w:r>
                    <w:rPr>
                      <w:rFonts w:cs="Miriam" w:hint="cs"/>
                      <w:sz w:val="18"/>
                      <w:szCs w:val="18"/>
                      <w:rtl/>
                    </w:rPr>
                    <w:t>מבקר פנימי</w:t>
                  </w:r>
                </w:p>
                <w:p w:rsidR="004D2012" w:rsidRDefault="004D2012" w:rsidP="00FB5AD3">
                  <w:pPr>
                    <w:spacing w:line="160" w:lineRule="exact"/>
                    <w:jc w:val="left"/>
                    <w:rPr>
                      <w:rFonts w:cs="Miriam" w:hint="cs"/>
                      <w:sz w:val="18"/>
                      <w:szCs w:val="18"/>
                      <w:rtl/>
                    </w:rPr>
                  </w:pPr>
                  <w:r>
                    <w:rPr>
                      <w:rFonts w:cs="Miriam" w:hint="cs"/>
                      <w:sz w:val="18"/>
                      <w:szCs w:val="18"/>
                      <w:rtl/>
                    </w:rPr>
                    <w:t>(תיקון מס' 18) תשע"ב-2011</w:t>
                  </w:r>
                </w:p>
              </w:txbxContent>
            </v:textbox>
            <w10:anchorlock/>
          </v:rect>
        </w:pict>
      </w:r>
      <w:r w:rsidRPr="000B21F0">
        <w:rPr>
          <w:rStyle w:val="big-number"/>
          <w:rFonts w:cs="Miriam"/>
          <w:rtl/>
        </w:rPr>
        <w:t>24</w:t>
      </w:r>
      <w:r w:rsidRPr="000B21F0">
        <w:rPr>
          <w:rStyle w:val="default"/>
          <w:rFonts w:cs="FrankRuehl" w:hint="cs"/>
          <w:rtl/>
        </w:rPr>
        <w:t>ט</w:t>
      </w:r>
      <w:r w:rsidRPr="000B21F0">
        <w:rPr>
          <w:rStyle w:val="default"/>
          <w:rFonts w:cs="FrankRuehl"/>
          <w:rtl/>
        </w:rPr>
        <w:t>.</w:t>
      </w:r>
      <w:r w:rsidRPr="000B21F0">
        <w:rPr>
          <w:rStyle w:val="default"/>
          <w:rFonts w:cs="FrankRuehl"/>
          <w:rtl/>
        </w:rPr>
        <w:tab/>
      </w:r>
      <w:r w:rsidR="004F4CB5" w:rsidRPr="000B21F0">
        <w:rPr>
          <w:rStyle w:val="default"/>
          <w:rFonts w:cs="FrankRuehl" w:hint="cs"/>
          <w:rtl/>
        </w:rPr>
        <w:t>(א)</w:t>
      </w:r>
      <w:r w:rsidR="004F4CB5" w:rsidRPr="000B21F0">
        <w:rPr>
          <w:rStyle w:val="default"/>
          <w:rFonts w:cs="FrankRuehl" w:hint="cs"/>
          <w:rtl/>
        </w:rPr>
        <w:tab/>
        <w:t>על המבקר הפנימי שימונה לפי סעיף 24ו(3) יחולו הוראות סעיפים 3(א), 4(ב), 8, 9, 10 ו-12 לחוק הביקורת הפנימית, התשנ"ב-1992, בשינויים המחויבים</w:t>
      </w:r>
      <w:r w:rsidRPr="000B21F0">
        <w:rPr>
          <w:rStyle w:val="default"/>
          <w:rFonts w:cs="FrankRuehl" w:hint="cs"/>
          <w:rtl/>
        </w:rPr>
        <w:t>.</w:t>
      </w:r>
    </w:p>
    <w:p w:rsidR="004F4CB5" w:rsidRPr="000B21F0" w:rsidRDefault="004F4CB5" w:rsidP="004F4CB5">
      <w:pPr>
        <w:pStyle w:val="P00"/>
        <w:spacing w:before="72"/>
        <w:ind w:left="0" w:right="1134"/>
        <w:rPr>
          <w:rStyle w:val="default"/>
          <w:rFonts w:cs="FrankRuehl" w:hint="cs"/>
          <w:rtl/>
        </w:rPr>
      </w:pPr>
      <w:r w:rsidRPr="000B21F0">
        <w:rPr>
          <w:rStyle w:val="default"/>
          <w:rFonts w:cs="FrankRuehl" w:hint="cs"/>
          <w:rtl/>
        </w:rPr>
        <w:tab/>
        <w:t>(ב)</w:t>
      </w:r>
      <w:r w:rsidRPr="000B21F0">
        <w:rPr>
          <w:rStyle w:val="default"/>
          <w:rFonts w:cs="FrankRuehl" w:hint="cs"/>
          <w:rtl/>
        </w:rPr>
        <w:tab/>
        <w:t>המבקר הפנימי יבדוק, בין השאר, את תקינותן של פעולות החברה מבחינת השמירה על הוראות דין, על נוהל עסקים תקין ועל הנהלים שקבע הדירקטוריון של החברה לפי חוק זה.</w:t>
      </w:r>
    </w:p>
    <w:p w:rsidR="004F4CB5" w:rsidRPr="000B21F0" w:rsidRDefault="004F4CB5" w:rsidP="004F4CB5">
      <w:pPr>
        <w:pStyle w:val="P00"/>
        <w:spacing w:before="72"/>
        <w:ind w:left="0" w:right="1134"/>
        <w:rPr>
          <w:rStyle w:val="default"/>
          <w:rFonts w:cs="FrankRuehl" w:hint="cs"/>
          <w:rtl/>
        </w:rPr>
      </w:pPr>
      <w:r w:rsidRPr="000B21F0">
        <w:rPr>
          <w:rStyle w:val="default"/>
          <w:rFonts w:cs="FrankRuehl" w:hint="cs"/>
          <w:rtl/>
        </w:rPr>
        <w:tab/>
        <w:t>(ג)</w:t>
      </w:r>
      <w:r w:rsidRPr="000B21F0">
        <w:rPr>
          <w:rStyle w:val="default"/>
          <w:rFonts w:cs="FrankRuehl" w:hint="cs"/>
          <w:rtl/>
        </w:rPr>
        <w:tab/>
        <w:t>המבקר הפנימי ידווח על ממצאיו ליושב ראש הדירקטוריון, לוועדת הביקורת ולמנהל הכללי.</w:t>
      </w:r>
    </w:p>
    <w:p w:rsidR="00FB5AD3" w:rsidRPr="00C2599A" w:rsidRDefault="00FB5AD3" w:rsidP="00FB5AD3">
      <w:pPr>
        <w:pStyle w:val="P00"/>
        <w:spacing w:before="0"/>
        <w:ind w:left="0" w:right="1134"/>
        <w:rPr>
          <w:rStyle w:val="default"/>
          <w:rFonts w:cs="FrankRuehl" w:hint="cs"/>
          <w:vanish/>
          <w:color w:val="FF0000"/>
          <w:sz w:val="20"/>
          <w:szCs w:val="20"/>
          <w:shd w:val="clear" w:color="auto" w:fill="FFFF99"/>
          <w:rtl/>
        </w:rPr>
      </w:pPr>
      <w:bookmarkStart w:id="192" w:name="Rov299"/>
      <w:r w:rsidRPr="00C2599A">
        <w:rPr>
          <w:rStyle w:val="default"/>
          <w:rFonts w:cs="FrankRuehl" w:hint="cs"/>
          <w:vanish/>
          <w:color w:val="FF0000"/>
          <w:sz w:val="20"/>
          <w:szCs w:val="20"/>
          <w:shd w:val="clear" w:color="auto" w:fill="FFFF99"/>
          <w:rtl/>
        </w:rPr>
        <w:t>מיום 16.5.2012</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18</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hyperlink r:id="rId392" w:history="1">
        <w:r w:rsidRPr="00C2599A">
          <w:rPr>
            <w:rStyle w:val="Hyperlink"/>
            <w:rFonts w:cs="FrankRuehl" w:hint="cs"/>
            <w:vanish/>
            <w:szCs w:val="20"/>
            <w:shd w:val="clear" w:color="auto" w:fill="FFFF99"/>
            <w:rtl/>
          </w:rPr>
          <w:t>ס"ח תשע"ב מס' 2320</w:t>
        </w:r>
      </w:hyperlink>
      <w:r w:rsidRPr="00C2599A">
        <w:rPr>
          <w:rStyle w:val="default"/>
          <w:rFonts w:cs="FrankRuehl" w:hint="cs"/>
          <w:vanish/>
          <w:sz w:val="20"/>
          <w:szCs w:val="20"/>
          <w:shd w:val="clear" w:color="auto" w:fill="FFFF99"/>
          <w:rtl/>
        </w:rPr>
        <w:t xml:space="preserve"> מיום 16.11.2011 עמ' 15 (</w:t>
      </w:r>
      <w:hyperlink r:id="rId393" w:history="1">
        <w:r w:rsidRPr="00C2599A">
          <w:rPr>
            <w:rStyle w:val="Hyperlink"/>
            <w:rFonts w:cs="FrankRuehl" w:hint="cs"/>
            <w:vanish/>
            <w:szCs w:val="20"/>
            <w:shd w:val="clear" w:color="auto" w:fill="FFFF99"/>
            <w:rtl/>
          </w:rPr>
          <w:t>ה"ח 387</w:t>
        </w:r>
      </w:hyperlink>
      <w:r w:rsidRPr="00C2599A">
        <w:rPr>
          <w:rStyle w:val="default"/>
          <w:rFonts w:cs="FrankRuehl" w:hint="cs"/>
          <w:vanish/>
          <w:sz w:val="20"/>
          <w:szCs w:val="20"/>
          <w:shd w:val="clear" w:color="auto" w:fill="FFFF99"/>
          <w:rtl/>
        </w:rPr>
        <w:t>)</w:t>
      </w:r>
    </w:p>
    <w:p w:rsidR="00FB5AD3" w:rsidRPr="000B21F0" w:rsidRDefault="00FB5AD3" w:rsidP="000B21F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24ט</w:t>
      </w:r>
      <w:bookmarkEnd w:id="192"/>
    </w:p>
    <w:p w:rsidR="00FB5AD3" w:rsidRPr="000B21F0" w:rsidRDefault="00FB5AD3" w:rsidP="004F4CB5">
      <w:pPr>
        <w:pStyle w:val="P00"/>
        <w:spacing w:before="72"/>
        <w:ind w:left="0" w:right="1134"/>
        <w:rPr>
          <w:rStyle w:val="default"/>
          <w:rFonts w:cs="FrankRuehl" w:hint="cs"/>
          <w:rtl/>
        </w:rPr>
      </w:pPr>
      <w:bookmarkStart w:id="193" w:name="Seif88"/>
      <w:bookmarkEnd w:id="193"/>
      <w:r w:rsidRPr="000B21F0">
        <w:rPr>
          <w:lang w:val="he-IL"/>
        </w:rPr>
        <w:pict>
          <v:rect id="_x0000_s2477" style="position:absolute;left:0;text-align:left;margin-left:464.5pt;margin-top:8.05pt;width:75.05pt;height:26.15pt;z-index:251762176" o:allowincell="f" filled="f" stroked="f" strokecolor="lime" strokeweight=".25pt">
            <v:textbox inset="0,0,0,0">
              <w:txbxContent>
                <w:p w:rsidR="004D2012" w:rsidRDefault="004D2012" w:rsidP="00FB5AD3">
                  <w:pPr>
                    <w:spacing w:line="160" w:lineRule="exact"/>
                    <w:jc w:val="left"/>
                    <w:rPr>
                      <w:rFonts w:cs="Miriam" w:hint="cs"/>
                      <w:noProof/>
                      <w:sz w:val="18"/>
                      <w:szCs w:val="18"/>
                      <w:rtl/>
                    </w:rPr>
                  </w:pPr>
                  <w:r>
                    <w:rPr>
                      <w:rFonts w:cs="Miriam" w:hint="cs"/>
                      <w:sz w:val="18"/>
                      <w:szCs w:val="18"/>
                      <w:rtl/>
                    </w:rPr>
                    <w:t>סייג לתחולה</w:t>
                  </w:r>
                </w:p>
                <w:p w:rsidR="004D2012" w:rsidRDefault="004D2012" w:rsidP="00FB5AD3">
                  <w:pPr>
                    <w:spacing w:line="160" w:lineRule="exact"/>
                    <w:jc w:val="left"/>
                    <w:rPr>
                      <w:rFonts w:cs="Miriam" w:hint="cs"/>
                      <w:sz w:val="18"/>
                      <w:szCs w:val="18"/>
                      <w:rtl/>
                    </w:rPr>
                  </w:pPr>
                  <w:r>
                    <w:rPr>
                      <w:rFonts w:cs="Miriam" w:hint="cs"/>
                      <w:sz w:val="18"/>
                      <w:szCs w:val="18"/>
                      <w:rtl/>
                    </w:rPr>
                    <w:t>(תיקון מס' 18) תשע"ב-2011</w:t>
                  </w:r>
                </w:p>
              </w:txbxContent>
            </v:textbox>
            <w10:anchorlock/>
          </v:rect>
        </w:pict>
      </w:r>
      <w:r w:rsidRPr="000B21F0">
        <w:rPr>
          <w:rStyle w:val="big-number"/>
          <w:rFonts w:cs="Miriam"/>
          <w:rtl/>
        </w:rPr>
        <w:t>24</w:t>
      </w:r>
      <w:r w:rsidRPr="000B21F0">
        <w:rPr>
          <w:rStyle w:val="default"/>
          <w:rFonts w:cs="FrankRuehl" w:hint="cs"/>
          <w:rtl/>
        </w:rPr>
        <w:t>י</w:t>
      </w:r>
      <w:r w:rsidRPr="000B21F0">
        <w:rPr>
          <w:rStyle w:val="default"/>
          <w:rFonts w:cs="FrankRuehl"/>
          <w:rtl/>
        </w:rPr>
        <w:t>.</w:t>
      </w:r>
      <w:r w:rsidRPr="000B21F0">
        <w:rPr>
          <w:rStyle w:val="default"/>
          <w:rFonts w:cs="FrankRuehl"/>
          <w:rtl/>
        </w:rPr>
        <w:tab/>
      </w:r>
      <w:r w:rsidR="004F4CB5" w:rsidRPr="000B21F0">
        <w:rPr>
          <w:rStyle w:val="default"/>
          <w:rFonts w:cs="FrankRuehl" w:hint="cs"/>
          <w:rtl/>
        </w:rPr>
        <w:t>הוראות פרק זה לא יחולו על חברת ניהול תיקים גדולה בששת החודשים הראשונים מאז הפכה לחברת ניהול תיקים גדולה</w:t>
      </w:r>
      <w:r w:rsidRPr="000B21F0">
        <w:rPr>
          <w:rStyle w:val="default"/>
          <w:rFonts w:cs="FrankRuehl" w:hint="cs"/>
          <w:rtl/>
        </w:rPr>
        <w:t>.</w:t>
      </w:r>
    </w:p>
    <w:p w:rsidR="00FB5AD3" w:rsidRPr="00C2599A" w:rsidRDefault="00FB5AD3" w:rsidP="00FB5AD3">
      <w:pPr>
        <w:pStyle w:val="P00"/>
        <w:spacing w:before="0"/>
        <w:ind w:left="0" w:right="1134"/>
        <w:rPr>
          <w:rStyle w:val="default"/>
          <w:rFonts w:cs="FrankRuehl" w:hint="cs"/>
          <w:vanish/>
          <w:color w:val="FF0000"/>
          <w:sz w:val="20"/>
          <w:szCs w:val="20"/>
          <w:shd w:val="clear" w:color="auto" w:fill="FFFF99"/>
          <w:rtl/>
        </w:rPr>
      </w:pPr>
      <w:bookmarkStart w:id="194" w:name="Rov300"/>
      <w:r w:rsidRPr="00C2599A">
        <w:rPr>
          <w:rStyle w:val="default"/>
          <w:rFonts w:cs="FrankRuehl" w:hint="cs"/>
          <w:vanish/>
          <w:color w:val="FF0000"/>
          <w:sz w:val="20"/>
          <w:szCs w:val="20"/>
          <w:shd w:val="clear" w:color="auto" w:fill="FFFF99"/>
          <w:rtl/>
        </w:rPr>
        <w:t>מיום 16.5.2012</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18</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hyperlink r:id="rId394" w:history="1">
        <w:r w:rsidRPr="00C2599A">
          <w:rPr>
            <w:rStyle w:val="Hyperlink"/>
            <w:rFonts w:cs="FrankRuehl" w:hint="cs"/>
            <w:vanish/>
            <w:szCs w:val="20"/>
            <w:shd w:val="clear" w:color="auto" w:fill="FFFF99"/>
            <w:rtl/>
          </w:rPr>
          <w:t>ס"ח תשע"ב מס' 2320</w:t>
        </w:r>
      </w:hyperlink>
      <w:r w:rsidRPr="00C2599A">
        <w:rPr>
          <w:rStyle w:val="default"/>
          <w:rFonts w:cs="FrankRuehl" w:hint="cs"/>
          <w:vanish/>
          <w:sz w:val="20"/>
          <w:szCs w:val="20"/>
          <w:shd w:val="clear" w:color="auto" w:fill="FFFF99"/>
          <w:rtl/>
        </w:rPr>
        <w:t xml:space="preserve"> מיום 16.11.2011 עמ' 16 (</w:t>
      </w:r>
      <w:hyperlink r:id="rId395" w:history="1">
        <w:r w:rsidRPr="00C2599A">
          <w:rPr>
            <w:rStyle w:val="Hyperlink"/>
            <w:rFonts w:cs="FrankRuehl" w:hint="cs"/>
            <w:vanish/>
            <w:szCs w:val="20"/>
            <w:shd w:val="clear" w:color="auto" w:fill="FFFF99"/>
            <w:rtl/>
          </w:rPr>
          <w:t>ה"ח 387</w:t>
        </w:r>
      </w:hyperlink>
      <w:r w:rsidRPr="00C2599A">
        <w:rPr>
          <w:rStyle w:val="default"/>
          <w:rFonts w:cs="FrankRuehl" w:hint="cs"/>
          <w:vanish/>
          <w:sz w:val="20"/>
          <w:szCs w:val="20"/>
          <w:shd w:val="clear" w:color="auto" w:fill="FFFF99"/>
          <w:rtl/>
        </w:rPr>
        <w:t>)</w:t>
      </w:r>
    </w:p>
    <w:p w:rsidR="00FB5AD3" w:rsidRPr="000B21F0" w:rsidRDefault="00FB5AD3" w:rsidP="000B21F0">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24י</w:t>
      </w:r>
      <w:bookmarkEnd w:id="194"/>
    </w:p>
    <w:p w:rsidR="00FB5AD3" w:rsidRPr="000B21F0" w:rsidRDefault="00FB5AD3" w:rsidP="004F4CB5">
      <w:pPr>
        <w:pStyle w:val="P00"/>
        <w:spacing w:before="72"/>
        <w:ind w:left="0" w:right="1134"/>
        <w:rPr>
          <w:rStyle w:val="default"/>
          <w:rFonts w:cs="FrankRuehl" w:hint="cs"/>
          <w:rtl/>
        </w:rPr>
      </w:pPr>
      <w:bookmarkStart w:id="195" w:name="Seif89"/>
      <w:bookmarkEnd w:id="195"/>
      <w:r w:rsidRPr="000B21F0">
        <w:rPr>
          <w:lang w:val="he-IL"/>
        </w:rPr>
        <w:pict>
          <v:rect id="_x0000_s2478" style="position:absolute;left:0;text-align:left;margin-left:464.5pt;margin-top:8.05pt;width:75.05pt;height:32.75pt;z-index:251763200" o:allowincell="f" filled="f" stroked="f" strokecolor="lime" strokeweight=".25pt">
            <v:textbox inset="0,0,0,0">
              <w:txbxContent>
                <w:p w:rsidR="004D2012" w:rsidRDefault="004D2012" w:rsidP="00FB5AD3">
                  <w:pPr>
                    <w:spacing w:line="160" w:lineRule="exact"/>
                    <w:jc w:val="left"/>
                    <w:rPr>
                      <w:rFonts w:cs="Miriam" w:hint="cs"/>
                      <w:noProof/>
                      <w:sz w:val="18"/>
                      <w:szCs w:val="18"/>
                      <w:rtl/>
                    </w:rPr>
                  </w:pPr>
                  <w:r>
                    <w:rPr>
                      <w:rFonts w:cs="Miriam" w:hint="cs"/>
                      <w:sz w:val="18"/>
                      <w:szCs w:val="18"/>
                      <w:rtl/>
                    </w:rPr>
                    <w:t xml:space="preserve">שינוי תוספת </w:t>
                  </w:r>
                  <w:r>
                    <w:rPr>
                      <w:rFonts w:cs="Miriam"/>
                      <w:sz w:val="18"/>
                      <w:szCs w:val="18"/>
                      <w:rtl/>
                    </w:rPr>
                    <w:br/>
                  </w:r>
                  <w:r>
                    <w:rPr>
                      <w:rFonts w:cs="Miriam" w:hint="cs"/>
                      <w:sz w:val="18"/>
                      <w:szCs w:val="18"/>
                      <w:rtl/>
                    </w:rPr>
                    <w:t>ראשונה א'</w:t>
                  </w:r>
                </w:p>
                <w:p w:rsidR="004D2012" w:rsidRDefault="004D2012" w:rsidP="00FB5AD3">
                  <w:pPr>
                    <w:spacing w:line="160" w:lineRule="exact"/>
                    <w:jc w:val="left"/>
                    <w:rPr>
                      <w:rFonts w:cs="Miriam" w:hint="cs"/>
                      <w:sz w:val="18"/>
                      <w:szCs w:val="18"/>
                      <w:rtl/>
                    </w:rPr>
                  </w:pPr>
                  <w:r>
                    <w:rPr>
                      <w:rFonts w:cs="Miriam" w:hint="cs"/>
                      <w:sz w:val="18"/>
                      <w:szCs w:val="18"/>
                      <w:rtl/>
                    </w:rPr>
                    <w:t>(תיקון מס' 18) תשע"ב-2011</w:t>
                  </w:r>
                </w:p>
              </w:txbxContent>
            </v:textbox>
            <w10:anchorlock/>
          </v:rect>
        </w:pict>
      </w:r>
      <w:r w:rsidRPr="000B21F0">
        <w:rPr>
          <w:rStyle w:val="big-number"/>
          <w:rFonts w:cs="Miriam"/>
          <w:rtl/>
        </w:rPr>
        <w:t>24</w:t>
      </w:r>
      <w:r w:rsidRPr="000B21F0">
        <w:rPr>
          <w:rStyle w:val="default"/>
          <w:rFonts w:cs="FrankRuehl" w:hint="cs"/>
          <w:rtl/>
        </w:rPr>
        <w:t>י</w:t>
      </w:r>
      <w:r w:rsidR="004F4CB5" w:rsidRPr="000B21F0">
        <w:rPr>
          <w:rStyle w:val="default"/>
          <w:rFonts w:cs="FrankRuehl" w:hint="cs"/>
          <w:rtl/>
        </w:rPr>
        <w:t>א</w:t>
      </w:r>
      <w:r w:rsidRPr="000B21F0">
        <w:rPr>
          <w:rStyle w:val="default"/>
          <w:rFonts w:cs="FrankRuehl"/>
          <w:rtl/>
        </w:rPr>
        <w:t>.</w:t>
      </w:r>
      <w:r w:rsidRPr="000B21F0">
        <w:rPr>
          <w:rStyle w:val="default"/>
          <w:rFonts w:cs="FrankRuehl"/>
          <w:rtl/>
        </w:rPr>
        <w:tab/>
      </w:r>
      <w:r w:rsidR="004F4CB5" w:rsidRPr="000B21F0">
        <w:rPr>
          <w:rStyle w:val="default"/>
          <w:rFonts w:cs="FrankRuehl" w:hint="cs"/>
          <w:rtl/>
        </w:rPr>
        <w:t>שר האוצר רשאי, בצו, על פי הצעת הרשות או בהתייעצות עמה, בהסכמת שר המשפטים ובאישור ועדת הכספים של הכנסת, לשנות את התוספת הראשונה א'</w:t>
      </w:r>
      <w:r w:rsidRPr="000B21F0">
        <w:rPr>
          <w:rStyle w:val="default"/>
          <w:rFonts w:cs="FrankRuehl" w:hint="cs"/>
          <w:rtl/>
        </w:rPr>
        <w:t>.</w:t>
      </w:r>
    </w:p>
    <w:p w:rsidR="00FB5AD3" w:rsidRPr="00C2599A" w:rsidRDefault="00FB5AD3" w:rsidP="00FB5AD3">
      <w:pPr>
        <w:pStyle w:val="P00"/>
        <w:spacing w:before="0"/>
        <w:ind w:left="0" w:right="1134"/>
        <w:rPr>
          <w:rStyle w:val="default"/>
          <w:rFonts w:cs="FrankRuehl" w:hint="cs"/>
          <w:vanish/>
          <w:color w:val="FF0000"/>
          <w:sz w:val="20"/>
          <w:szCs w:val="20"/>
          <w:shd w:val="clear" w:color="auto" w:fill="FFFF99"/>
          <w:rtl/>
        </w:rPr>
      </w:pPr>
      <w:bookmarkStart w:id="196" w:name="Rov301"/>
      <w:r w:rsidRPr="00C2599A">
        <w:rPr>
          <w:rStyle w:val="default"/>
          <w:rFonts w:cs="FrankRuehl" w:hint="cs"/>
          <w:vanish/>
          <w:color w:val="FF0000"/>
          <w:sz w:val="20"/>
          <w:szCs w:val="20"/>
          <w:shd w:val="clear" w:color="auto" w:fill="FFFF99"/>
          <w:rtl/>
        </w:rPr>
        <w:t>מיום 16.5.2012</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18</w:t>
      </w:r>
    </w:p>
    <w:p w:rsidR="00FB5AD3" w:rsidRPr="00C2599A" w:rsidRDefault="00FB5AD3" w:rsidP="00FB5AD3">
      <w:pPr>
        <w:pStyle w:val="P00"/>
        <w:spacing w:before="0"/>
        <w:ind w:left="0" w:right="1134"/>
        <w:rPr>
          <w:rStyle w:val="default"/>
          <w:rFonts w:cs="FrankRuehl" w:hint="cs"/>
          <w:vanish/>
          <w:sz w:val="20"/>
          <w:szCs w:val="20"/>
          <w:shd w:val="clear" w:color="auto" w:fill="FFFF99"/>
          <w:rtl/>
        </w:rPr>
      </w:pPr>
      <w:hyperlink r:id="rId396" w:history="1">
        <w:r w:rsidRPr="00C2599A">
          <w:rPr>
            <w:rStyle w:val="Hyperlink"/>
            <w:rFonts w:cs="FrankRuehl" w:hint="cs"/>
            <w:vanish/>
            <w:szCs w:val="20"/>
            <w:shd w:val="clear" w:color="auto" w:fill="FFFF99"/>
            <w:rtl/>
          </w:rPr>
          <w:t>ס"ח תשע"ב מס' 2320</w:t>
        </w:r>
      </w:hyperlink>
      <w:r w:rsidRPr="00C2599A">
        <w:rPr>
          <w:rStyle w:val="default"/>
          <w:rFonts w:cs="FrankRuehl" w:hint="cs"/>
          <w:vanish/>
          <w:sz w:val="20"/>
          <w:szCs w:val="20"/>
          <w:shd w:val="clear" w:color="auto" w:fill="FFFF99"/>
          <w:rtl/>
        </w:rPr>
        <w:t xml:space="preserve"> מיום 16.11.2011 עמ' 16 (</w:t>
      </w:r>
      <w:hyperlink r:id="rId397" w:history="1">
        <w:r w:rsidRPr="00C2599A">
          <w:rPr>
            <w:rStyle w:val="Hyperlink"/>
            <w:rFonts w:cs="FrankRuehl" w:hint="cs"/>
            <w:vanish/>
            <w:szCs w:val="20"/>
            <w:shd w:val="clear" w:color="auto" w:fill="FFFF99"/>
            <w:rtl/>
          </w:rPr>
          <w:t>ה"ח 387</w:t>
        </w:r>
      </w:hyperlink>
      <w:r w:rsidRPr="00C2599A">
        <w:rPr>
          <w:rStyle w:val="default"/>
          <w:rFonts w:cs="FrankRuehl" w:hint="cs"/>
          <w:vanish/>
          <w:sz w:val="20"/>
          <w:szCs w:val="20"/>
          <w:shd w:val="clear" w:color="auto" w:fill="FFFF99"/>
          <w:rtl/>
        </w:rPr>
        <w:t>)</w:t>
      </w:r>
    </w:p>
    <w:p w:rsidR="00FB5AD3" w:rsidRPr="000B21F0" w:rsidRDefault="00FB5AD3" w:rsidP="000B21F0">
      <w:pPr>
        <w:pStyle w:val="P00"/>
        <w:spacing w:before="0"/>
        <w:ind w:left="0" w:right="1134"/>
        <w:rPr>
          <w:rStyle w:val="default"/>
          <w:rFonts w:cs="FrankRuehl" w:hint="cs"/>
          <w:b/>
          <w:bCs/>
          <w:sz w:val="2"/>
          <w:szCs w:val="2"/>
          <w:shd w:val="clear" w:color="auto" w:fill="FFFF99"/>
          <w:rtl/>
        </w:rPr>
      </w:pPr>
      <w:r w:rsidRPr="00C2599A">
        <w:rPr>
          <w:rStyle w:val="default"/>
          <w:rFonts w:cs="FrankRuehl" w:hint="cs"/>
          <w:b/>
          <w:bCs/>
          <w:vanish/>
          <w:sz w:val="20"/>
          <w:szCs w:val="20"/>
          <w:shd w:val="clear" w:color="auto" w:fill="FFFF99"/>
          <w:rtl/>
        </w:rPr>
        <w:t>הוספת סעיף 24י</w:t>
      </w:r>
      <w:r w:rsidR="004F4CB5" w:rsidRPr="00C2599A">
        <w:rPr>
          <w:rStyle w:val="default"/>
          <w:rFonts w:cs="FrankRuehl" w:hint="cs"/>
          <w:b/>
          <w:bCs/>
          <w:vanish/>
          <w:sz w:val="20"/>
          <w:szCs w:val="20"/>
          <w:shd w:val="clear" w:color="auto" w:fill="FFFF99"/>
          <w:rtl/>
        </w:rPr>
        <w:t>א</w:t>
      </w:r>
      <w:bookmarkEnd w:id="196"/>
    </w:p>
    <w:p w:rsidR="0054618A" w:rsidRDefault="0054618A">
      <w:pPr>
        <w:pStyle w:val="medium2-header"/>
        <w:keepLines w:val="0"/>
        <w:spacing w:before="72"/>
        <w:ind w:left="0" w:right="1134"/>
        <w:rPr>
          <w:rFonts w:cs="FrankRuehl"/>
          <w:noProof/>
          <w:rtl/>
        </w:rPr>
      </w:pPr>
      <w:bookmarkStart w:id="197" w:name="med6"/>
      <w:bookmarkEnd w:id="197"/>
      <w:r>
        <w:rPr>
          <w:rFonts w:cs="FrankRuehl"/>
          <w:noProof/>
          <w:rtl/>
        </w:rPr>
        <w:t>פר</w:t>
      </w:r>
      <w:r>
        <w:rPr>
          <w:rFonts w:cs="FrankRuehl" w:hint="cs"/>
          <w:noProof/>
          <w:rtl/>
        </w:rPr>
        <w:t>ק ה': רישום ודיווח</w:t>
      </w:r>
    </w:p>
    <w:p w:rsidR="0054618A" w:rsidRDefault="0054618A">
      <w:pPr>
        <w:pStyle w:val="P00"/>
        <w:spacing w:before="72"/>
        <w:ind w:left="0" w:right="1134"/>
        <w:rPr>
          <w:rStyle w:val="default"/>
          <w:rFonts w:cs="FrankRuehl"/>
          <w:rtl/>
        </w:rPr>
      </w:pPr>
      <w:bookmarkStart w:id="198" w:name="Seif24"/>
      <w:bookmarkEnd w:id="198"/>
      <w:r>
        <w:rPr>
          <w:lang w:val="he-IL"/>
        </w:rPr>
        <w:pict>
          <v:rect id="_x0000_s2079" style="position:absolute;left:0;text-align:left;margin-left:464.5pt;margin-top:8.05pt;width:75.05pt;height:11.65pt;z-index:251535872"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רי</w:t>
                  </w:r>
                  <w:r>
                    <w:rPr>
                      <w:rFonts w:cs="Miriam" w:hint="cs"/>
                      <w:sz w:val="18"/>
                      <w:szCs w:val="18"/>
                      <w:rtl/>
                    </w:rPr>
                    <w:t>שום פעולות</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תיקים ינהל רישומים של כל עסקה שביצע עבור לקוח.</w:t>
      </w:r>
    </w:p>
    <w:p w:rsidR="0054618A" w:rsidRDefault="0054618A">
      <w:pPr>
        <w:pStyle w:val="P00"/>
        <w:spacing w:before="72"/>
        <w:ind w:left="0" w:right="1134"/>
        <w:rPr>
          <w:rStyle w:val="default"/>
          <w:rFonts w:cs="FrankRuehl" w:hint="cs"/>
          <w:rtl/>
        </w:rPr>
      </w:pPr>
      <w:r>
        <w:rPr>
          <w:rFonts w:cs="FrankRuehl"/>
          <w:rtl/>
          <w:lang w:val="he-IL"/>
        </w:rPr>
        <w:pict>
          <v:shape id="_x0000_s2146" type="#_x0000_t202" style="position:absolute;left:0;text-align:left;margin-left:470.25pt;margin-top:7.1pt;width:1in;height:16.8pt;z-index:25159424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בעל רישיון ינהל רישומי</w:t>
      </w:r>
      <w:r>
        <w:rPr>
          <w:rStyle w:val="default"/>
          <w:rFonts w:cs="FrankRuehl"/>
          <w:rtl/>
        </w:rPr>
        <w:t xml:space="preserve">ם </w:t>
      </w:r>
      <w:r>
        <w:rPr>
          <w:rStyle w:val="default"/>
          <w:rFonts w:cs="FrankRuehl" w:hint="cs"/>
          <w:rtl/>
        </w:rPr>
        <w:t>של כל פעולת ייעוץ שנתן ללקוח.</w:t>
      </w:r>
    </w:p>
    <w:p w:rsidR="0054618A" w:rsidRDefault="0054618A">
      <w:pPr>
        <w:pStyle w:val="P00"/>
        <w:spacing w:before="72"/>
        <w:ind w:left="0" w:right="1134"/>
        <w:rPr>
          <w:rStyle w:val="default"/>
          <w:rFonts w:cs="FrankRuehl" w:hint="cs"/>
          <w:rtl/>
        </w:rPr>
      </w:pPr>
      <w:r>
        <w:rPr>
          <w:rFonts w:cs="FrankRuehl"/>
          <w:rtl/>
          <w:lang w:val="he-IL"/>
        </w:rPr>
        <w:pict>
          <v:shape id="_x0000_s2217" type="#_x0000_t202" style="position:absolute;left:0;text-align:left;margin-left:470.25pt;margin-top:7.2pt;width:1in;height:16.8pt;z-index:25166182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t>(</w:t>
      </w:r>
      <w:r>
        <w:rPr>
          <w:rStyle w:val="default"/>
          <w:rFonts w:cs="FrankRuehl"/>
          <w:rtl/>
        </w:rPr>
        <w:t>ב1)</w:t>
      </w:r>
      <w:r>
        <w:rPr>
          <w:rStyle w:val="default"/>
          <w:rFonts w:cs="FrankRuehl" w:hint="cs"/>
          <w:rtl/>
        </w:rPr>
        <w:tab/>
      </w:r>
      <w:r>
        <w:rPr>
          <w:rStyle w:val="default"/>
          <w:rFonts w:cs="FrankRuehl"/>
          <w:rtl/>
        </w:rPr>
        <w:t>משווק השקעות ינהל רישומים של כל פעולת שיווק שעשה כלפי לקוח.</w:t>
      </w:r>
    </w:p>
    <w:p w:rsidR="0054618A" w:rsidRDefault="0054618A">
      <w:pPr>
        <w:pStyle w:val="P00"/>
        <w:spacing w:before="72"/>
        <w:ind w:left="0" w:right="1134"/>
        <w:rPr>
          <w:rStyle w:val="default"/>
          <w:rFonts w:cs="FrankRuehl" w:hint="cs"/>
          <w:rtl/>
        </w:rPr>
      </w:pPr>
      <w:r>
        <w:rPr>
          <w:rStyle w:val="default"/>
          <w:rFonts w:cs="FrankRuehl"/>
          <w:rtl/>
        </w:rPr>
        <w:pict>
          <v:shape id="_x0000_s2147" type="#_x0000_t202" style="position:absolute;left:0;text-align:left;margin-left:470.25pt;margin-top:7.1pt;width:1in;height:16.8pt;z-index:25159526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t>(ג)</w:t>
      </w:r>
      <w:r>
        <w:rPr>
          <w:rStyle w:val="default"/>
          <w:rFonts w:cs="FrankRuehl" w:hint="cs"/>
          <w:rtl/>
        </w:rPr>
        <w:tab/>
      </w:r>
      <w:r>
        <w:rPr>
          <w:rStyle w:val="default"/>
          <w:rFonts w:cs="FrankRuehl"/>
          <w:rtl/>
        </w:rPr>
        <w:t>הוראות סעיפים קטנים (ב) ו</w:t>
      </w:r>
      <w:r>
        <w:rPr>
          <w:rStyle w:val="default"/>
          <w:rFonts w:cs="FrankRuehl" w:hint="cs"/>
          <w:rtl/>
        </w:rPr>
        <w:t>-</w:t>
      </w:r>
      <w:r>
        <w:rPr>
          <w:rStyle w:val="default"/>
          <w:rFonts w:cs="FrankRuehl"/>
          <w:rtl/>
        </w:rPr>
        <w:t>(ב1) יחולו גם אם פעולת הייעוץ או השיווק לא הסתיימה בעסקה</w:t>
      </w:r>
      <w:r>
        <w:rPr>
          <w:rStyle w:val="default"/>
          <w:rFonts w:cs="FrankRuehl" w:hint="cs"/>
          <w:rtl/>
        </w:rPr>
        <w:t>.</w:t>
      </w:r>
    </w:p>
    <w:p w:rsidR="0054618A" w:rsidRDefault="0054618A">
      <w:pPr>
        <w:pStyle w:val="P00"/>
        <w:spacing w:before="72"/>
        <w:ind w:left="0" w:right="1134"/>
        <w:rPr>
          <w:rStyle w:val="default"/>
          <w:rFonts w:cs="FrankRuehl" w:hint="cs"/>
          <w:rtl/>
        </w:rPr>
      </w:pPr>
      <w:r>
        <w:rPr>
          <w:rFonts w:cs="FrankRuehl"/>
          <w:rtl/>
          <w:lang w:val="he-IL"/>
        </w:rPr>
        <w:pict>
          <v:shape id="_x0000_s2148" type="#_x0000_t202" style="position:absolute;left:0;text-align:left;margin-left:470.25pt;margin-top:7.1pt;width:1in;height:16.8pt;z-index:25159628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ab/>
        <w:t>(ד)</w:t>
      </w:r>
      <w:r>
        <w:rPr>
          <w:rStyle w:val="default"/>
          <w:rFonts w:cs="FrankRuehl" w:hint="cs"/>
          <w:rtl/>
        </w:rPr>
        <w:tab/>
        <w:t>בעל רישיון ישמור רישומים כאמור בסעיף זה לתקופה של שבע שנים.</w:t>
      </w:r>
    </w:p>
    <w:p w:rsidR="0054618A" w:rsidRDefault="0054618A">
      <w:pPr>
        <w:pStyle w:val="P00"/>
        <w:spacing w:before="72"/>
        <w:ind w:left="0" w:right="1134"/>
        <w:rPr>
          <w:rStyle w:val="default"/>
          <w:rFonts w:cs="FrankRuehl" w:hint="cs"/>
          <w:rtl/>
        </w:rPr>
      </w:pPr>
      <w:r>
        <w:rPr>
          <w:rFonts w:cs="FrankRuehl"/>
          <w:rtl/>
          <w:lang w:val="he-IL"/>
        </w:rPr>
        <w:pict>
          <v:shape id="_x0000_s2149" type="#_x0000_t202" style="position:absolute;left:0;text-align:left;margin-left:470.25pt;margin-top:7.1pt;width:1in;height:16.8pt;z-index:25159731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ab/>
        <w:t>(ה)</w:t>
      </w:r>
      <w:r>
        <w:rPr>
          <w:rStyle w:val="default"/>
          <w:rFonts w:cs="FrankRuehl" w:hint="cs"/>
          <w:rtl/>
        </w:rPr>
        <w:tab/>
        <w:t>שר האוצר, בהתייעצות עם הרשות ובאישור ועדת הכספים של הכנסת, רשאי לקבוע את הפרטים שיש לכלול ברישומים כאמור בסעיף זה, וכן את אופן עריכתם, שמירתם ומסירתם ללקוח.</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199" w:name="Rov193"/>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398"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508 (</w:t>
      </w:r>
      <w:hyperlink r:id="rId399"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25.</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(א</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מ</w:t>
      </w:r>
      <w:r w:rsidRPr="00C2599A">
        <w:rPr>
          <w:rStyle w:val="default"/>
          <w:rFonts w:cs="FrankRuehl" w:hint="cs"/>
          <w:vanish/>
          <w:sz w:val="22"/>
          <w:szCs w:val="22"/>
          <w:shd w:val="clear" w:color="auto" w:fill="FFFF99"/>
          <w:rtl/>
        </w:rPr>
        <w:t>נהל תיקים ינהל רישומים של כל עסקה שביצע עבור לקוח.</w:t>
      </w:r>
    </w:p>
    <w:p w:rsidR="0054618A" w:rsidRPr="00C2599A" w:rsidRDefault="0054618A">
      <w:pPr>
        <w:pStyle w:val="P00"/>
        <w:spacing w:before="0"/>
        <w:ind w:left="0" w:right="1134"/>
        <w:rPr>
          <w:rStyle w:val="default"/>
          <w:rFonts w:cs="FrankRuehl" w:hint="cs"/>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r>
      <w:r w:rsidRPr="00C2599A">
        <w:rPr>
          <w:rStyle w:val="default"/>
          <w:rFonts w:cs="FrankRuehl" w:hint="cs"/>
          <w:strike/>
          <w:vanish/>
          <w:sz w:val="22"/>
          <w:szCs w:val="22"/>
          <w:shd w:val="clear" w:color="auto" w:fill="FFFF99"/>
          <w:rtl/>
        </w:rPr>
        <w:t>יועץ השקעות</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בעל רישיון</w:t>
      </w:r>
      <w:r w:rsidRPr="00C2599A">
        <w:rPr>
          <w:rStyle w:val="default"/>
          <w:rFonts w:cs="FrankRuehl" w:hint="cs"/>
          <w:vanish/>
          <w:sz w:val="22"/>
          <w:szCs w:val="22"/>
          <w:shd w:val="clear" w:color="auto" w:fill="FFFF99"/>
          <w:rtl/>
        </w:rPr>
        <w:t xml:space="preserve"> ינהל רישומי</w:t>
      </w:r>
      <w:r w:rsidRPr="00C2599A">
        <w:rPr>
          <w:rStyle w:val="default"/>
          <w:rFonts w:cs="FrankRuehl"/>
          <w:vanish/>
          <w:sz w:val="22"/>
          <w:szCs w:val="22"/>
          <w:shd w:val="clear" w:color="auto" w:fill="FFFF99"/>
          <w:rtl/>
        </w:rPr>
        <w:t xml:space="preserve">ם </w:t>
      </w:r>
      <w:r w:rsidRPr="00C2599A">
        <w:rPr>
          <w:rStyle w:val="default"/>
          <w:rFonts w:cs="FrankRuehl" w:hint="cs"/>
          <w:vanish/>
          <w:sz w:val="22"/>
          <w:szCs w:val="22"/>
          <w:shd w:val="clear" w:color="auto" w:fill="FFFF99"/>
          <w:rtl/>
        </w:rPr>
        <w:t>של כל פעולת ייעוץ שנתן ללקוח.</w:t>
      </w:r>
    </w:p>
    <w:p w:rsidR="0054618A" w:rsidRPr="00C2599A" w:rsidRDefault="0054618A">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(ג)</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הוראות סעי</w:t>
      </w:r>
      <w:r w:rsidRPr="00C2599A">
        <w:rPr>
          <w:rStyle w:val="default"/>
          <w:rFonts w:cs="FrankRuehl" w:hint="cs"/>
          <w:vanish/>
          <w:sz w:val="22"/>
          <w:szCs w:val="22"/>
          <w:u w:val="single"/>
          <w:shd w:val="clear" w:color="auto" w:fill="FFFF99"/>
          <w:rtl/>
        </w:rPr>
        <w:t xml:space="preserve">ף קטן </w:t>
      </w:r>
      <w:r w:rsidRPr="00C2599A">
        <w:rPr>
          <w:rStyle w:val="default"/>
          <w:rFonts w:cs="FrankRuehl"/>
          <w:vanish/>
          <w:sz w:val="22"/>
          <w:szCs w:val="22"/>
          <w:u w:val="single"/>
          <w:shd w:val="clear" w:color="auto" w:fill="FFFF99"/>
          <w:rtl/>
        </w:rPr>
        <w:t>(ב) יחולו גם אם פעולת הייעוץ לא הסתיימה בעסקה</w:t>
      </w:r>
      <w:r w:rsidRPr="00C2599A">
        <w:rPr>
          <w:rStyle w:val="default"/>
          <w:rFonts w:cs="FrankRuehl" w:hint="cs"/>
          <w:vanish/>
          <w:sz w:val="22"/>
          <w:szCs w:val="22"/>
          <w:u w:val="single"/>
          <w:shd w:val="clear" w:color="auto" w:fill="FFFF99"/>
          <w:rtl/>
        </w:rPr>
        <w:t>.</w:t>
      </w:r>
    </w:p>
    <w:p w:rsidR="0054618A" w:rsidRPr="00C2599A" w:rsidRDefault="0054618A">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(ד)</w:t>
      </w:r>
      <w:r w:rsidRPr="00C2599A">
        <w:rPr>
          <w:rStyle w:val="default"/>
          <w:rFonts w:cs="FrankRuehl" w:hint="cs"/>
          <w:vanish/>
          <w:sz w:val="22"/>
          <w:szCs w:val="22"/>
          <w:u w:val="single"/>
          <w:shd w:val="clear" w:color="auto" w:fill="FFFF99"/>
          <w:rtl/>
        </w:rPr>
        <w:tab/>
        <w:t>בעל רישיון ישמור רישומים כאמור בסעיף זה לתקופה של שבע שנים.</w:t>
      </w:r>
    </w:p>
    <w:p w:rsidR="0054618A" w:rsidRPr="00C2599A" w:rsidRDefault="0054618A">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(ה)</w:t>
      </w:r>
      <w:r w:rsidRPr="00C2599A">
        <w:rPr>
          <w:rStyle w:val="default"/>
          <w:rFonts w:cs="FrankRuehl" w:hint="cs"/>
          <w:vanish/>
          <w:sz w:val="22"/>
          <w:szCs w:val="22"/>
          <w:u w:val="single"/>
          <w:shd w:val="clear" w:color="auto" w:fill="FFFF99"/>
          <w:rtl/>
        </w:rPr>
        <w:tab/>
        <w:t>שר האוצר, בהתייעצות עם הרשות ובאישור ועדת הכספים של הכנסת, רשאי לקבוע את הפרטים שיש לכלול ברישומים כאמור בסעיף זה, וכן את אופן עריכתם, שמירתם ומסירתם ללקוח.</w:t>
      </w:r>
    </w:p>
    <w:p w:rsidR="0054618A" w:rsidRPr="00C2599A" w:rsidRDefault="0054618A">
      <w:pPr>
        <w:pStyle w:val="P00"/>
        <w:spacing w:before="0"/>
        <w:ind w:left="0" w:right="1134"/>
        <w:rPr>
          <w:rStyle w:val="default"/>
          <w:rFonts w:cs="FrankRuehl" w:hint="cs"/>
          <w:vanish/>
          <w:sz w:val="20"/>
          <w:szCs w:val="20"/>
          <w:shd w:val="clear" w:color="auto" w:fill="FFFF99"/>
          <w:rtl/>
        </w:rPr>
      </w:pP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400"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848 (</w:t>
      </w:r>
      <w:hyperlink r:id="rId401"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(ב1)</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משווק השקעות ינהל רישומים של כל פעולת שיווק שעשה כלפי לקוח.</w:t>
      </w:r>
    </w:p>
    <w:p w:rsidR="0054618A" w:rsidRPr="00C2599A" w:rsidRDefault="0054618A">
      <w:pPr>
        <w:pStyle w:val="P00"/>
        <w:spacing w:before="0"/>
        <w:ind w:left="0" w:right="1134"/>
        <w:rPr>
          <w:rStyle w:val="default"/>
          <w:rFonts w:cs="FrankRuehl" w:hint="cs"/>
          <w:strike/>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(ג)</w:t>
      </w:r>
      <w:r w:rsidRPr="00C2599A">
        <w:rPr>
          <w:rStyle w:val="default"/>
          <w:rFonts w:cs="FrankRuehl" w:hint="cs"/>
          <w:strike/>
          <w:vanish/>
          <w:sz w:val="22"/>
          <w:szCs w:val="22"/>
          <w:shd w:val="clear" w:color="auto" w:fill="FFFF99"/>
          <w:rtl/>
        </w:rPr>
        <w:tab/>
      </w:r>
      <w:r w:rsidRPr="00C2599A">
        <w:rPr>
          <w:rStyle w:val="default"/>
          <w:rFonts w:cs="FrankRuehl"/>
          <w:strike/>
          <w:vanish/>
          <w:sz w:val="22"/>
          <w:szCs w:val="22"/>
          <w:shd w:val="clear" w:color="auto" w:fill="FFFF99"/>
          <w:rtl/>
        </w:rPr>
        <w:t>הוראות סעי</w:t>
      </w:r>
      <w:r w:rsidRPr="00C2599A">
        <w:rPr>
          <w:rStyle w:val="default"/>
          <w:rFonts w:cs="FrankRuehl" w:hint="cs"/>
          <w:strike/>
          <w:vanish/>
          <w:sz w:val="22"/>
          <w:szCs w:val="22"/>
          <w:shd w:val="clear" w:color="auto" w:fill="FFFF99"/>
          <w:rtl/>
        </w:rPr>
        <w:t xml:space="preserve">ף קטן </w:t>
      </w:r>
      <w:r w:rsidRPr="00C2599A">
        <w:rPr>
          <w:rStyle w:val="default"/>
          <w:rFonts w:cs="FrankRuehl"/>
          <w:strike/>
          <w:vanish/>
          <w:sz w:val="22"/>
          <w:szCs w:val="22"/>
          <w:shd w:val="clear" w:color="auto" w:fill="FFFF99"/>
          <w:rtl/>
        </w:rPr>
        <w:t>(ב) יחולו גם אם פעולת הייעוץ לא הסתיימה בעסקה</w:t>
      </w:r>
      <w:r w:rsidRPr="00C2599A">
        <w:rPr>
          <w:rStyle w:val="default"/>
          <w:rFonts w:cs="FrankRuehl" w:hint="cs"/>
          <w:strike/>
          <w:vanish/>
          <w:sz w:val="22"/>
          <w:szCs w:val="22"/>
          <w:shd w:val="clear" w:color="auto" w:fill="FFFF99"/>
          <w:rtl/>
        </w:rPr>
        <w:t>.</w:t>
      </w:r>
    </w:p>
    <w:p w:rsidR="0054618A" w:rsidRDefault="0054618A">
      <w:pPr>
        <w:pStyle w:val="P00"/>
        <w:spacing w:before="0"/>
        <w:ind w:left="0" w:right="1134"/>
        <w:rPr>
          <w:rStyle w:val="default"/>
          <w:rFonts w:cs="FrankRuehl" w:hint="cs"/>
          <w:sz w:val="2"/>
          <w:szCs w:val="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(ג)</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הוראות סעיפים קטנים (ב) ו</w:t>
      </w:r>
      <w:r w:rsidRPr="00C2599A">
        <w:rPr>
          <w:rStyle w:val="default"/>
          <w:rFonts w:cs="FrankRuehl" w:hint="cs"/>
          <w:vanish/>
          <w:sz w:val="22"/>
          <w:szCs w:val="22"/>
          <w:u w:val="single"/>
          <w:shd w:val="clear" w:color="auto" w:fill="FFFF99"/>
          <w:rtl/>
        </w:rPr>
        <w:t>-</w:t>
      </w:r>
      <w:r w:rsidRPr="00C2599A">
        <w:rPr>
          <w:rStyle w:val="default"/>
          <w:rFonts w:cs="FrankRuehl"/>
          <w:vanish/>
          <w:sz w:val="22"/>
          <w:szCs w:val="22"/>
          <w:u w:val="single"/>
          <w:shd w:val="clear" w:color="auto" w:fill="FFFF99"/>
          <w:rtl/>
        </w:rPr>
        <w:t>(ב1) יחולו גם אם פעולת הייעוץ או השיווק לא הסתיימה בעסקה</w:t>
      </w:r>
      <w:r w:rsidRPr="00C2599A">
        <w:rPr>
          <w:rStyle w:val="default"/>
          <w:rFonts w:cs="FrankRuehl" w:hint="cs"/>
          <w:vanish/>
          <w:sz w:val="22"/>
          <w:szCs w:val="22"/>
          <w:u w:val="single"/>
          <w:shd w:val="clear" w:color="auto" w:fill="FFFF99"/>
          <w:rtl/>
        </w:rPr>
        <w:t>.</w:t>
      </w:r>
      <w:bookmarkEnd w:id="199"/>
    </w:p>
    <w:p w:rsidR="0054618A" w:rsidRDefault="0054618A">
      <w:pPr>
        <w:pStyle w:val="P00"/>
        <w:spacing w:before="72"/>
        <w:ind w:left="0" w:right="1134"/>
        <w:rPr>
          <w:rStyle w:val="default"/>
          <w:rFonts w:cs="FrankRuehl"/>
          <w:rtl/>
        </w:rPr>
      </w:pPr>
      <w:bookmarkStart w:id="200" w:name="Seif25"/>
      <w:bookmarkEnd w:id="200"/>
      <w:r>
        <w:rPr>
          <w:lang w:val="he-IL"/>
        </w:rPr>
        <w:pict>
          <v:rect id="_x0000_s2080" style="position:absolute;left:0;text-align:left;margin-left:464.5pt;margin-top:8.05pt;width:75.05pt;height:23.45pt;z-index:251536896"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sz w:val="18"/>
                      <w:szCs w:val="18"/>
                      <w:rtl/>
                    </w:rPr>
                    <w:t>די</w:t>
                  </w:r>
                  <w:r>
                    <w:rPr>
                      <w:rFonts w:cs="Miriam" w:hint="cs"/>
                      <w:sz w:val="18"/>
                      <w:szCs w:val="18"/>
                      <w:rtl/>
                    </w:rPr>
                    <w:t>ווח ללקוח</w:t>
                  </w:r>
                </w:p>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תיקים ימציא</w:t>
      </w:r>
      <w:r>
        <w:rPr>
          <w:rStyle w:val="default"/>
          <w:rFonts w:cs="FrankRuehl"/>
          <w:rtl/>
        </w:rPr>
        <w:t xml:space="preserve"> </w:t>
      </w:r>
      <w:r>
        <w:rPr>
          <w:rStyle w:val="default"/>
          <w:rFonts w:cs="FrankRuehl" w:hint="cs"/>
          <w:rtl/>
        </w:rPr>
        <w:t>ללקוח, אחת לשלושה חודשים לפחות, דין וחשבון מפורט על הרכב תיק ההשקעות שלו, על חשבונו הכספי ועל חיובו, במישרין או בעקיפין, בשל שכר והוצאות, לרבות בשל תשלום לאדם השולט במנהל התיקים או הנשלט בידו או לחברה בשליטת אדם כאמור, וכן יצרף את פירוט העסקאות שביצע עבור הלקוח בתקופה שחלפה ממועד הדין וחשבון הקודם, ת</w:t>
      </w:r>
      <w:r>
        <w:rPr>
          <w:rStyle w:val="default"/>
          <w:rFonts w:cs="FrankRuehl"/>
          <w:rtl/>
        </w:rPr>
        <w:t>וך</w:t>
      </w:r>
      <w:r>
        <w:rPr>
          <w:rStyle w:val="default"/>
          <w:rFonts w:cs="FrankRuehl" w:hint="cs"/>
          <w:rtl/>
        </w:rPr>
        <w:t xml:space="preserve"> הבלטת עסקאות שביצוען כרוך בסיכון מיוחד ועסקאות באשראי,</w:t>
      </w:r>
      <w:r>
        <w:rPr>
          <w:rStyle w:val="default"/>
          <w:rFonts w:cs="FrankRuehl"/>
          <w:rtl/>
        </w:rPr>
        <w:t xml:space="preserve"> </w:t>
      </w:r>
      <w:r>
        <w:rPr>
          <w:rStyle w:val="default"/>
          <w:rFonts w:cs="FrankRuehl" w:hint="cs"/>
          <w:rtl/>
        </w:rPr>
        <w:t>אם בוצעו כאלה.</w:t>
      </w:r>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יווח ללקוח שעבורו פועל מנהל תיקים בנאמנות עיוורת ייעשה במתכונת, במועדים ובתנאים שפורטו בהסכם ביניהם; לקוח כאמור רשאי ליתן מראש בכתב את ההסכמות הדרושות לפי חוק זה, כולן או חלקן.</w:t>
      </w:r>
    </w:p>
    <w:p w:rsidR="0054618A" w:rsidRDefault="0054618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נהל תיקים ימציא ללקוח פרטים נוספים בכל עת, על פי דרישתו, בין בנוגע למצב תיק ההשקעות שלו או חשבונו הכספי, ובין בנוגע לעסקה מסויימת, ואולם רשאי הוא שלא לעשות כן אם מצא שדרישת הלקוח אינה סבירה.</w:t>
      </w:r>
    </w:p>
    <w:p w:rsidR="0054618A" w:rsidRDefault="0054618A">
      <w:pPr>
        <w:pStyle w:val="P00"/>
        <w:spacing w:before="72"/>
        <w:ind w:left="0" w:right="1134"/>
        <w:rPr>
          <w:rStyle w:val="default"/>
          <w:rFonts w:cs="FrankRuehl"/>
          <w:rtl/>
        </w:rPr>
      </w:pPr>
      <w:r>
        <w:rPr>
          <w:rFonts w:cs="FrankRuehl"/>
          <w:rtl/>
          <w:lang w:val="he-IL"/>
        </w:rPr>
        <w:pict>
          <v:shape id="_x0000_s2150" type="#_x0000_t202" style="position:absolute;left:0;text-align:left;margin-left:470.25pt;margin-top:6.95pt;width:1in;height:16.8pt;z-index:25159833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ab/>
        <w:t>(ג1)</w:t>
      </w:r>
      <w:r>
        <w:rPr>
          <w:rStyle w:val="default"/>
          <w:rFonts w:cs="FrankRuehl" w:hint="cs"/>
          <w:rtl/>
        </w:rPr>
        <w:tab/>
        <w:t>בעל רישיון יודיע ללקוח על כל שינוי בכתובת מקום עיסוקו בתוך שבעה ימים מהמועד שבו החל לעסוק כבעל רישיון באותה כתובת.</w:t>
      </w:r>
    </w:p>
    <w:p w:rsidR="0054618A" w:rsidRDefault="0054618A" w:rsidP="00F20C8F">
      <w:pPr>
        <w:pStyle w:val="P00"/>
        <w:spacing w:before="72"/>
        <w:ind w:left="0" w:right="1134"/>
        <w:rPr>
          <w:rStyle w:val="default"/>
          <w:rFonts w:cs="FrankRuehl" w:hint="cs"/>
          <w:rtl/>
        </w:rPr>
      </w:pPr>
      <w:r>
        <w:rPr>
          <w:rFonts w:cs="FrankRuehl"/>
          <w:rtl/>
          <w:lang w:val="he-IL"/>
        </w:rPr>
        <w:pict>
          <v:shape id="_x0000_s2151" type="#_x0000_t202" style="position:absolute;left:0;text-align:left;margin-left:470.25pt;margin-top:7.1pt;width:1in;height:16.8pt;z-index:251599360" filled="f" stroked="f">
            <v:textbox inset="1mm,0,1mm,0">
              <w:txbxContent>
                <w:p w:rsidR="004D2012" w:rsidRDefault="004D2012" w:rsidP="00F20C8F">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sidR="00F20C8F">
        <w:rPr>
          <w:rStyle w:val="default"/>
          <w:rFonts w:cs="FrankRuehl" w:hint="cs"/>
          <w:rtl/>
        </w:rPr>
        <w:t>לא יהיה בדיווח לפי סעיף זה פרט מטעה</w:t>
      </w:r>
      <w:r>
        <w:rPr>
          <w:rStyle w:val="default"/>
          <w:rFonts w:cs="FrankRuehl" w:hint="cs"/>
          <w:rtl/>
        </w:rPr>
        <w:t>.</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201" w:name="Rov96"/>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402"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509 (</w:t>
      </w:r>
      <w:hyperlink r:id="rId403"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26.</w:t>
      </w:r>
      <w:r w:rsidRPr="00C2599A">
        <w:rPr>
          <w:rStyle w:val="default"/>
          <w:rFonts w:cs="FrankRuehl" w:hint="cs"/>
          <w:vanish/>
          <w:sz w:val="22"/>
          <w:szCs w:val="22"/>
          <w:shd w:val="clear" w:color="auto" w:fill="FFFF99"/>
          <w:rtl/>
        </w:rPr>
        <w:tab/>
        <w:t>(א)</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מ</w:t>
      </w:r>
      <w:r w:rsidRPr="00C2599A">
        <w:rPr>
          <w:rStyle w:val="default"/>
          <w:rFonts w:cs="FrankRuehl" w:hint="cs"/>
          <w:vanish/>
          <w:sz w:val="22"/>
          <w:szCs w:val="22"/>
          <w:shd w:val="clear" w:color="auto" w:fill="FFFF99"/>
          <w:rtl/>
        </w:rPr>
        <w:t>נהל תיקים ימציא</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 xml:space="preserve">ללקוח, אחת לשלושה חודשים לפחות, דין וחשבון מפורט על הרכב תיק ההשקעות שלו, על חשבונו הכספי </w:t>
      </w:r>
      <w:r w:rsidRPr="00C2599A">
        <w:rPr>
          <w:rStyle w:val="default"/>
          <w:rFonts w:cs="FrankRuehl" w:hint="cs"/>
          <w:strike/>
          <w:vanish/>
          <w:sz w:val="22"/>
          <w:szCs w:val="22"/>
          <w:shd w:val="clear" w:color="auto" w:fill="FFFF99"/>
          <w:rtl/>
        </w:rPr>
        <w:t>ועל חיוב בשל שכר והוצאות</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ועל חיובו, במישרין או בעקיפין, בשל שכר והוצאות, לרבות בשל תשלום לאדם השולט במנהל התיקים או הנשלט בידו או לחברה בשליטת אדם כאמור</w:t>
      </w:r>
      <w:r w:rsidRPr="00C2599A">
        <w:rPr>
          <w:rStyle w:val="default"/>
          <w:rFonts w:cs="FrankRuehl" w:hint="cs"/>
          <w:vanish/>
          <w:sz w:val="22"/>
          <w:szCs w:val="22"/>
          <w:shd w:val="clear" w:color="auto" w:fill="FFFF99"/>
          <w:rtl/>
        </w:rPr>
        <w:t>, וכן יצרף את פירוט העסקאות שביצע עבור הלקוח בתקופה שחלפה ממועד הדין וחשבון הקודם, ת</w:t>
      </w:r>
      <w:r w:rsidRPr="00C2599A">
        <w:rPr>
          <w:rStyle w:val="default"/>
          <w:rFonts w:cs="FrankRuehl"/>
          <w:vanish/>
          <w:sz w:val="22"/>
          <w:szCs w:val="22"/>
          <w:shd w:val="clear" w:color="auto" w:fill="FFFF99"/>
          <w:rtl/>
        </w:rPr>
        <w:t>וך</w:t>
      </w:r>
      <w:r w:rsidRPr="00C2599A">
        <w:rPr>
          <w:rStyle w:val="default"/>
          <w:rFonts w:cs="FrankRuehl" w:hint="cs"/>
          <w:vanish/>
          <w:sz w:val="22"/>
          <w:szCs w:val="22"/>
          <w:shd w:val="clear" w:color="auto" w:fill="FFFF99"/>
          <w:rtl/>
        </w:rPr>
        <w:t xml:space="preserve"> הבלטת עסקאות שביצוען כרוך בסיכון מיוחד ועסקאות באשראי,</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אם בוצעו כאלה.</w:t>
      </w:r>
    </w:p>
    <w:p w:rsidR="0054618A" w:rsidRPr="00C2599A" w:rsidRDefault="0054618A">
      <w:pPr>
        <w:pStyle w:val="P00"/>
        <w:spacing w:before="0"/>
        <w:ind w:left="0" w:right="1134"/>
        <w:rPr>
          <w:rStyle w:val="default"/>
          <w:rFonts w:cs="FrankRuehl"/>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ד</w:t>
      </w:r>
      <w:r w:rsidRPr="00C2599A">
        <w:rPr>
          <w:rStyle w:val="default"/>
          <w:rFonts w:cs="FrankRuehl" w:hint="cs"/>
          <w:vanish/>
          <w:sz w:val="22"/>
          <w:szCs w:val="22"/>
          <w:shd w:val="clear" w:color="auto" w:fill="FFFF99"/>
          <w:rtl/>
        </w:rPr>
        <w:t>יווח ללקוח שעבורו פועל מנהל תיקים בנאמנות עיוורת ייעשה במתכונת, במועדים ובתנאים שפורטו בהסכם ביניהם; לקוח כאמור רשאי ליתן מראש בכתב את ההסכמות הדרושות לפי חוק זה, כולן או חלקן.</w:t>
      </w:r>
    </w:p>
    <w:p w:rsidR="0054618A" w:rsidRPr="00C2599A" w:rsidRDefault="0054618A">
      <w:pPr>
        <w:pStyle w:val="P00"/>
        <w:spacing w:before="0"/>
        <w:ind w:left="0" w:right="1134"/>
        <w:rPr>
          <w:rStyle w:val="default"/>
          <w:rFonts w:cs="FrankRuehl" w:hint="cs"/>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(ג</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מ</w:t>
      </w:r>
      <w:r w:rsidRPr="00C2599A">
        <w:rPr>
          <w:rStyle w:val="default"/>
          <w:rFonts w:cs="FrankRuehl" w:hint="cs"/>
          <w:vanish/>
          <w:sz w:val="22"/>
          <w:szCs w:val="22"/>
          <w:shd w:val="clear" w:color="auto" w:fill="FFFF99"/>
          <w:rtl/>
        </w:rPr>
        <w:t>נהל תיקים ימציא ללקוח פרטים נוספים בכל עת, על פי דרישתו, בין בנוגע למצב תיק ההשקעות שלו או חשבונו הכספי, ובין בנוגע לעסקה מסויימת, ואולם רשאי הוא שלא לעשות כן אם מצא שדרישת הלקוח אינה סבירה.</w:t>
      </w:r>
    </w:p>
    <w:p w:rsidR="0054618A" w:rsidRPr="00C2599A" w:rsidRDefault="0054618A">
      <w:pPr>
        <w:pStyle w:val="P00"/>
        <w:spacing w:before="0"/>
        <w:ind w:left="0" w:right="1134"/>
        <w:rPr>
          <w:rStyle w:val="default"/>
          <w:rFonts w:cs="FrankRuehl"/>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(ג1)</w:t>
      </w:r>
      <w:r w:rsidRPr="00C2599A">
        <w:rPr>
          <w:rStyle w:val="default"/>
          <w:rFonts w:cs="FrankRuehl" w:hint="cs"/>
          <w:vanish/>
          <w:sz w:val="22"/>
          <w:szCs w:val="22"/>
          <w:u w:val="single"/>
          <w:shd w:val="clear" w:color="auto" w:fill="FFFF99"/>
          <w:rtl/>
        </w:rPr>
        <w:tab/>
        <w:t>בעל רישיון יודיע ללקוח על כל שינוי בכתובת מקום עיסוקו בתוך שבעה ימים מהמועד שבו החל לעסוק כבעל רישיון באותה כתובת.</w:t>
      </w:r>
    </w:p>
    <w:p w:rsidR="00F20C8F" w:rsidRPr="00C2599A" w:rsidRDefault="00F20C8F" w:rsidP="00F20C8F">
      <w:pPr>
        <w:pStyle w:val="P00"/>
        <w:spacing w:before="0"/>
        <w:ind w:left="0" w:right="1134"/>
        <w:rPr>
          <w:rStyle w:val="default"/>
          <w:rFonts w:cs="FrankRuehl" w:hint="cs"/>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(ד</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ש</w:t>
      </w:r>
      <w:r w:rsidRPr="00C2599A">
        <w:rPr>
          <w:rStyle w:val="default"/>
          <w:rFonts w:cs="FrankRuehl" w:hint="cs"/>
          <w:vanish/>
          <w:sz w:val="22"/>
          <w:szCs w:val="22"/>
          <w:shd w:val="clear" w:color="auto" w:fill="FFFF99"/>
          <w:rtl/>
        </w:rPr>
        <w:t>ר האוצר, בהתייעצות עם ה</w:t>
      </w:r>
      <w:r w:rsidRPr="00C2599A">
        <w:rPr>
          <w:rStyle w:val="default"/>
          <w:rFonts w:cs="FrankRuehl"/>
          <w:vanish/>
          <w:sz w:val="22"/>
          <w:szCs w:val="22"/>
          <w:shd w:val="clear" w:color="auto" w:fill="FFFF99"/>
          <w:rtl/>
        </w:rPr>
        <w:t>רש</w:t>
      </w:r>
      <w:r w:rsidRPr="00C2599A">
        <w:rPr>
          <w:rStyle w:val="default"/>
          <w:rFonts w:cs="FrankRuehl" w:hint="cs"/>
          <w:vanish/>
          <w:sz w:val="22"/>
          <w:szCs w:val="22"/>
          <w:shd w:val="clear" w:color="auto" w:fill="FFFF99"/>
          <w:rtl/>
        </w:rPr>
        <w:t>ות ובאישור ועדת הכספים של הכנסת, רשאי להתקין תקנות בדבר</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פרטים נוספים שיש לכלול בדין וחשבון ללקוח</w:t>
      </w:r>
      <w:r w:rsidRPr="00C2599A">
        <w:rPr>
          <w:rStyle w:val="default"/>
          <w:rFonts w:cs="FrankRuehl" w:hint="cs"/>
          <w:vanish/>
          <w:sz w:val="22"/>
          <w:szCs w:val="22"/>
          <w:u w:val="single"/>
          <w:shd w:val="clear" w:color="auto" w:fill="FFFF99"/>
          <w:rtl/>
        </w:rPr>
        <w:t>, ודו"חות נוספים שעל מנהל תיקים להמציא ללקוח, וכן בדבר מקרים שבהם יהיה מנהל תיקים פטור מחובת הדיווח לפי סעיף זה, לגבי פרטים שמקבל הלקוח ממקור אחר, הכל כפי שיקבע שר האוצר כאמור</w:t>
      </w:r>
      <w:r w:rsidRPr="00C2599A">
        <w:rPr>
          <w:rStyle w:val="default"/>
          <w:rFonts w:cs="FrankRuehl" w:hint="cs"/>
          <w:vanish/>
          <w:sz w:val="22"/>
          <w:szCs w:val="22"/>
          <w:shd w:val="clear" w:color="auto" w:fill="FFFF99"/>
          <w:rtl/>
        </w:rPr>
        <w:t>.</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p>
    <w:p w:rsidR="00F20C8F" w:rsidRPr="00C2599A" w:rsidRDefault="00F20C8F" w:rsidP="00F20C8F">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hyperlink r:id="rId404"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376 (</w:t>
      </w:r>
      <w:hyperlink r:id="rId405"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F20C8F" w:rsidRPr="00C2599A" w:rsidRDefault="00F20C8F" w:rsidP="00F20C8F">
      <w:pPr>
        <w:pStyle w:val="P00"/>
        <w:spacing w:before="0"/>
        <w:ind w:left="0" w:right="1134"/>
        <w:rPr>
          <w:rStyle w:val="default"/>
          <w:rFonts w:cs="FrankRuehl" w:hint="cs"/>
          <w:b/>
          <w:vanish/>
          <w:sz w:val="20"/>
          <w:szCs w:val="20"/>
          <w:shd w:val="clear" w:color="auto" w:fill="FFFF99"/>
          <w:rtl/>
        </w:rPr>
      </w:pPr>
      <w:r w:rsidRPr="00C2599A">
        <w:rPr>
          <w:rStyle w:val="default"/>
          <w:rFonts w:cs="FrankRuehl" w:hint="cs"/>
          <w:b/>
          <w:bCs/>
          <w:vanish/>
          <w:sz w:val="20"/>
          <w:szCs w:val="20"/>
          <w:shd w:val="clear" w:color="auto" w:fill="FFFF99"/>
          <w:rtl/>
        </w:rPr>
        <w:t>החלפת סעיף קטן 26(ד)</w:t>
      </w:r>
    </w:p>
    <w:p w:rsidR="00F20C8F" w:rsidRPr="00C2599A" w:rsidRDefault="00F20C8F" w:rsidP="00F20C8F">
      <w:pPr>
        <w:pStyle w:val="P00"/>
        <w:ind w:left="0" w:right="1134"/>
        <w:rPr>
          <w:rStyle w:val="default"/>
          <w:rFonts w:cs="FrankRuehl" w:hint="cs"/>
          <w:b/>
          <w:vanish/>
          <w:sz w:val="20"/>
          <w:szCs w:val="20"/>
          <w:shd w:val="clear" w:color="auto" w:fill="FFFF99"/>
          <w:rtl/>
        </w:rPr>
      </w:pPr>
      <w:r w:rsidRPr="00C2599A">
        <w:rPr>
          <w:rStyle w:val="default"/>
          <w:rFonts w:cs="FrankRuehl" w:hint="cs"/>
          <w:b/>
          <w:vanish/>
          <w:sz w:val="20"/>
          <w:szCs w:val="20"/>
          <w:shd w:val="clear" w:color="auto" w:fill="FFFF99"/>
          <w:rtl/>
        </w:rPr>
        <w:t>הנוסח הקודם:</w:t>
      </w:r>
    </w:p>
    <w:p w:rsidR="0054618A" w:rsidRPr="00F20C8F" w:rsidRDefault="0054618A">
      <w:pPr>
        <w:pStyle w:val="P00"/>
        <w:spacing w:before="0"/>
        <w:ind w:left="0" w:right="1134"/>
        <w:rPr>
          <w:rStyle w:val="default"/>
          <w:rFonts w:cs="FrankRuehl"/>
          <w:strike/>
          <w:sz w:val="2"/>
          <w:szCs w:val="2"/>
          <w:rtl/>
        </w:rPr>
      </w:pPr>
      <w:r w:rsidRPr="00C2599A">
        <w:rPr>
          <w:rFonts w:cs="FrankRuehl"/>
          <w:vanish/>
          <w:sz w:val="22"/>
          <w:szCs w:val="22"/>
          <w:shd w:val="clear" w:color="auto" w:fill="FFFF99"/>
          <w:rtl/>
        </w:rPr>
        <w:tab/>
      </w:r>
      <w:r w:rsidRPr="00C2599A">
        <w:rPr>
          <w:rStyle w:val="default"/>
          <w:rFonts w:cs="FrankRuehl"/>
          <w:strike/>
          <w:vanish/>
          <w:sz w:val="22"/>
          <w:szCs w:val="22"/>
          <w:shd w:val="clear" w:color="auto" w:fill="FFFF99"/>
          <w:rtl/>
        </w:rPr>
        <w:t>(ד</w:t>
      </w:r>
      <w:r w:rsidRPr="00C2599A">
        <w:rPr>
          <w:rStyle w:val="default"/>
          <w:rFonts w:cs="FrankRuehl" w:hint="cs"/>
          <w:strike/>
          <w:vanish/>
          <w:sz w:val="22"/>
          <w:szCs w:val="22"/>
          <w:shd w:val="clear" w:color="auto" w:fill="FFFF99"/>
          <w:rtl/>
        </w:rPr>
        <w:t>)</w:t>
      </w:r>
      <w:r w:rsidRPr="00C2599A">
        <w:rPr>
          <w:rStyle w:val="default"/>
          <w:rFonts w:cs="FrankRuehl"/>
          <w:strike/>
          <w:vanish/>
          <w:sz w:val="22"/>
          <w:szCs w:val="22"/>
          <w:shd w:val="clear" w:color="auto" w:fill="FFFF99"/>
          <w:rtl/>
        </w:rPr>
        <w:tab/>
        <w:t>ש</w:t>
      </w:r>
      <w:r w:rsidRPr="00C2599A">
        <w:rPr>
          <w:rStyle w:val="default"/>
          <w:rFonts w:cs="FrankRuehl" w:hint="cs"/>
          <w:strike/>
          <w:vanish/>
          <w:sz w:val="22"/>
          <w:szCs w:val="22"/>
          <w:shd w:val="clear" w:color="auto" w:fill="FFFF99"/>
          <w:rtl/>
        </w:rPr>
        <w:t>ר האוצר, בהתייעצות עם ה</w:t>
      </w:r>
      <w:r w:rsidRPr="00C2599A">
        <w:rPr>
          <w:rStyle w:val="default"/>
          <w:rFonts w:cs="FrankRuehl"/>
          <w:strike/>
          <w:vanish/>
          <w:sz w:val="22"/>
          <w:szCs w:val="22"/>
          <w:shd w:val="clear" w:color="auto" w:fill="FFFF99"/>
          <w:rtl/>
        </w:rPr>
        <w:t>רש</w:t>
      </w:r>
      <w:r w:rsidRPr="00C2599A">
        <w:rPr>
          <w:rStyle w:val="default"/>
          <w:rFonts w:cs="FrankRuehl" w:hint="cs"/>
          <w:strike/>
          <w:vanish/>
          <w:sz w:val="22"/>
          <w:szCs w:val="22"/>
          <w:shd w:val="clear" w:color="auto" w:fill="FFFF99"/>
          <w:rtl/>
        </w:rPr>
        <w:t>ות ובאישור ועדת הכספים של הכנסת, רשאי להתקין תקנות בדבר</w:t>
      </w:r>
      <w:r w:rsidRPr="00C2599A">
        <w:rPr>
          <w:rStyle w:val="default"/>
          <w:rFonts w:cs="FrankRuehl"/>
          <w:strike/>
          <w:vanish/>
          <w:sz w:val="22"/>
          <w:szCs w:val="22"/>
          <w:shd w:val="clear" w:color="auto" w:fill="FFFF99"/>
          <w:rtl/>
        </w:rPr>
        <w:t xml:space="preserve"> </w:t>
      </w:r>
      <w:r w:rsidRPr="00C2599A">
        <w:rPr>
          <w:rStyle w:val="default"/>
          <w:rFonts w:cs="FrankRuehl" w:hint="cs"/>
          <w:strike/>
          <w:vanish/>
          <w:sz w:val="22"/>
          <w:szCs w:val="22"/>
          <w:shd w:val="clear" w:color="auto" w:fill="FFFF99"/>
          <w:rtl/>
        </w:rPr>
        <w:t>פרטים נוספים שיש לכלול בדין וחשבון ללקוח, ודו"חות נוספים שעל מנהל תיקים להמציא ללקוח, וכן בדבר מקרים שבהם יהיה מנהל תיקים פטור מחובת הדיווח לפי סעיף זה, לגבי פרטים שמקבל הלקוח ממקור אחר, הכל כפי שיקבע שר האוצר כאמור.</w:t>
      </w:r>
      <w:bookmarkEnd w:id="201"/>
    </w:p>
    <w:p w:rsidR="0054618A" w:rsidRDefault="0054618A">
      <w:pPr>
        <w:pStyle w:val="P00"/>
        <w:spacing w:before="72"/>
        <w:ind w:left="0" w:right="1134"/>
        <w:rPr>
          <w:rStyle w:val="default"/>
          <w:rFonts w:cs="FrankRuehl"/>
          <w:rtl/>
        </w:rPr>
      </w:pPr>
      <w:bookmarkStart w:id="202" w:name="Seif26"/>
      <w:bookmarkEnd w:id="202"/>
      <w:r>
        <w:rPr>
          <w:lang w:val="he-IL"/>
        </w:rPr>
        <w:pict>
          <v:rect id="_x0000_s2081" style="position:absolute;left:0;text-align:left;margin-left:464.5pt;margin-top:8.05pt;width:75.05pt;height:14.2pt;z-index:251537920"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די</w:t>
                  </w:r>
                  <w:r>
                    <w:rPr>
                      <w:rFonts w:cs="Miriam" w:hint="cs"/>
                      <w:sz w:val="18"/>
                      <w:szCs w:val="18"/>
                      <w:rtl/>
                    </w:rPr>
                    <w:t>ווח לרשות</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רשיון יגיש לרשות אחת לשנה הודעה לענין קיום דרישות ביטוח והיקפו, ואם הוא תאגיד </w:t>
      </w:r>
      <w:r>
        <w:rPr>
          <w:rStyle w:val="default"/>
          <w:rFonts w:cs="FrankRuehl"/>
          <w:rtl/>
        </w:rPr>
        <w:t xml:space="preserve">– </w:t>
      </w:r>
      <w:r>
        <w:rPr>
          <w:rStyle w:val="default"/>
          <w:rFonts w:cs="FrankRuehl" w:hint="cs"/>
          <w:rtl/>
        </w:rPr>
        <w:t xml:space="preserve">גם אישור רואה חשבון לענין קיום דרישת ההון העצמי המזערי לפי חוק </w:t>
      </w:r>
      <w:r>
        <w:rPr>
          <w:rStyle w:val="default"/>
          <w:rFonts w:cs="FrankRuehl"/>
          <w:rtl/>
        </w:rPr>
        <w:t>זה</w:t>
      </w:r>
      <w:r>
        <w:rPr>
          <w:rStyle w:val="default"/>
          <w:rFonts w:cs="FrankRuehl" w:hint="cs"/>
          <w:rtl/>
        </w:rPr>
        <w:t>.</w:t>
      </w:r>
    </w:p>
    <w:p w:rsidR="0054618A" w:rsidRDefault="0054618A" w:rsidP="002D73E3">
      <w:pPr>
        <w:pStyle w:val="P00"/>
        <w:spacing w:before="72"/>
        <w:ind w:left="0" w:right="1134"/>
        <w:rPr>
          <w:rStyle w:val="default"/>
          <w:rFonts w:cs="FrankRuehl"/>
          <w:rtl/>
        </w:rPr>
      </w:pPr>
      <w:r>
        <w:rPr>
          <w:rFonts w:cs="FrankRuehl"/>
          <w:rtl/>
          <w:lang w:val="he-IL"/>
        </w:rPr>
        <w:pict>
          <v:shape id="_x0000_s2108" type="#_x0000_t202" style="position:absolute;left:0;text-align:left;margin-left:470.25pt;margin-top:7.1pt;width:1in;height:19pt;z-index:251556352" filled="f" stroked="f">
            <v:textbox inset="1mm,0,1mm,0">
              <w:txbxContent>
                <w:p w:rsidR="004D2012" w:rsidRDefault="004D2012" w:rsidP="002D73E3">
                  <w:pPr>
                    <w:spacing w:line="160" w:lineRule="exact"/>
                    <w:jc w:val="left"/>
                    <w:rPr>
                      <w:rFonts w:cs="Miriam" w:hint="cs"/>
                      <w:sz w:val="18"/>
                      <w:szCs w:val="18"/>
                      <w:rtl/>
                    </w:rPr>
                  </w:pPr>
                  <w:r>
                    <w:rPr>
                      <w:rFonts w:cs="Miriam" w:hint="cs"/>
                      <w:sz w:val="18"/>
                      <w:szCs w:val="18"/>
                      <w:rtl/>
                    </w:rPr>
                    <w:t>(תיקון מס' 20) תשע"ד-2014</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2D73E3">
        <w:rPr>
          <w:rStyle w:val="default"/>
          <w:rFonts w:cs="FrankRuehl" w:hint="cs"/>
          <w:rtl/>
        </w:rPr>
        <w:t>(בוטל)</w:t>
      </w:r>
      <w:r>
        <w:rPr>
          <w:rStyle w:val="default"/>
          <w:rFonts w:cs="FrankRuehl" w:hint="cs"/>
          <w:rtl/>
        </w:rPr>
        <w:t>.</w:t>
      </w:r>
    </w:p>
    <w:p w:rsidR="00225D3F" w:rsidRPr="00225D3F" w:rsidRDefault="002C2D01" w:rsidP="00225D3F">
      <w:pPr>
        <w:pStyle w:val="P00"/>
        <w:spacing w:before="72"/>
        <w:ind w:left="0" w:right="1134"/>
        <w:rPr>
          <w:rStyle w:val="default"/>
          <w:rFonts w:cs="FrankRuehl" w:hint="cs"/>
          <w:rtl/>
        </w:rPr>
      </w:pPr>
      <w:r>
        <w:rPr>
          <w:rFonts w:cs="FrankRuehl"/>
          <w:sz w:val="26"/>
          <w:rtl/>
          <w:lang w:eastAsia="en-US"/>
        </w:rPr>
        <w:pict>
          <v:shape id="_x0000_s2408" type="#_x0000_t202" style="position:absolute;left:0;text-align:left;margin-left:470.25pt;margin-top:7.1pt;width:1in;height:44.95pt;z-index:251725312" filled="f" stroked="f">
            <v:textbox inset="1mm,0,1mm,0">
              <w:txbxContent>
                <w:p w:rsidR="004D2012" w:rsidRDefault="004D2012" w:rsidP="002C2D01">
                  <w:pPr>
                    <w:spacing w:line="160" w:lineRule="exact"/>
                    <w:jc w:val="left"/>
                    <w:rPr>
                      <w:rFonts w:cs="Miriam" w:hint="cs"/>
                      <w:sz w:val="18"/>
                      <w:szCs w:val="18"/>
                      <w:rtl/>
                    </w:rPr>
                  </w:pPr>
                  <w:r>
                    <w:rPr>
                      <w:rFonts w:cs="Miriam" w:hint="cs"/>
                      <w:sz w:val="18"/>
                      <w:szCs w:val="18"/>
                      <w:rtl/>
                    </w:rPr>
                    <w:t>(תיקון מס' 14) תש"ע-2010</w:t>
                  </w:r>
                </w:p>
                <w:p w:rsidR="004D2012" w:rsidRDefault="004D2012" w:rsidP="002C2D01">
                  <w:pPr>
                    <w:spacing w:line="160" w:lineRule="exact"/>
                    <w:jc w:val="left"/>
                    <w:rPr>
                      <w:rFonts w:cs="Miriam" w:hint="cs"/>
                      <w:sz w:val="18"/>
                      <w:szCs w:val="18"/>
                      <w:rtl/>
                    </w:rPr>
                  </w:pPr>
                  <w:r>
                    <w:rPr>
                      <w:rFonts w:cs="Miriam" w:hint="cs"/>
                      <w:sz w:val="18"/>
                      <w:szCs w:val="18"/>
                      <w:rtl/>
                    </w:rPr>
                    <w:t>(תיקון מס' 16) תשע"א-2011</w:t>
                  </w:r>
                </w:p>
                <w:p w:rsidR="004D2012" w:rsidRDefault="004D2012" w:rsidP="002C2D01">
                  <w:pPr>
                    <w:spacing w:line="160" w:lineRule="exact"/>
                    <w:jc w:val="left"/>
                    <w:rPr>
                      <w:rFonts w:cs="Miriam" w:hint="cs"/>
                      <w:sz w:val="18"/>
                      <w:szCs w:val="18"/>
                      <w:rtl/>
                    </w:rPr>
                  </w:pPr>
                  <w:r>
                    <w:rPr>
                      <w:rFonts w:cs="Miriam" w:hint="cs"/>
                      <w:sz w:val="18"/>
                      <w:szCs w:val="18"/>
                      <w:rtl/>
                    </w:rPr>
                    <w:t>ת"ט תשע"ב-2012</w:t>
                  </w:r>
                </w:p>
              </w:txbxContent>
            </v:textbox>
            <w10:anchorlock/>
          </v:shape>
        </w:pict>
      </w:r>
      <w:r w:rsidR="0054618A">
        <w:rPr>
          <w:rFonts w:cs="FrankRuehl"/>
          <w:sz w:val="26"/>
          <w:rtl/>
        </w:rPr>
        <w:tab/>
      </w:r>
      <w:r w:rsidR="0054618A">
        <w:rPr>
          <w:rStyle w:val="default"/>
          <w:rFonts w:cs="FrankRuehl"/>
          <w:rtl/>
        </w:rPr>
        <w:t>(ג</w:t>
      </w:r>
      <w:r w:rsidR="0054618A">
        <w:rPr>
          <w:rStyle w:val="default"/>
          <w:rFonts w:cs="FrankRuehl" w:hint="cs"/>
          <w:rtl/>
        </w:rPr>
        <w:t>)</w:t>
      </w:r>
      <w:r w:rsidR="0054618A">
        <w:rPr>
          <w:rStyle w:val="default"/>
          <w:rFonts w:cs="FrankRuehl"/>
          <w:rtl/>
        </w:rPr>
        <w:tab/>
        <w:t>ב</w:t>
      </w:r>
      <w:r w:rsidR="0054618A">
        <w:rPr>
          <w:rStyle w:val="default"/>
          <w:rFonts w:cs="FrankRuehl" w:hint="cs"/>
          <w:rtl/>
        </w:rPr>
        <w:t>על רשיון חייב לדווח מיד לרשות אם חדל להתקיים בו תנאי מן התנאים למתן הרשיון</w:t>
      </w:r>
      <w:r w:rsidR="005D6EDE" w:rsidRPr="005D6EDE">
        <w:rPr>
          <w:rStyle w:val="default"/>
          <w:rFonts w:cs="FrankRuehl" w:hint="cs"/>
          <w:rtl/>
        </w:rPr>
        <w:t xml:space="preserve">, ואם הוא יחיד </w:t>
      </w:r>
      <w:r w:rsidR="005D6EDE" w:rsidRPr="005D6EDE">
        <w:rPr>
          <w:rStyle w:val="default"/>
          <w:rFonts w:cs="FrankRuehl"/>
          <w:rtl/>
        </w:rPr>
        <w:t>–</w:t>
      </w:r>
      <w:r w:rsidR="005D6EDE" w:rsidRPr="005D6EDE">
        <w:rPr>
          <w:rStyle w:val="default"/>
          <w:rFonts w:cs="FrankRuehl" w:hint="cs"/>
          <w:rtl/>
        </w:rPr>
        <w:t xml:space="preserve"> גם אם אינו מבוטח בביטוח כנדרש לפי הוראות סעיף 20ג,</w:t>
      </w:r>
      <w:r w:rsidR="0054618A">
        <w:rPr>
          <w:rStyle w:val="default"/>
          <w:rFonts w:cs="FrankRuehl" w:hint="cs"/>
          <w:rtl/>
        </w:rPr>
        <w:t xml:space="preserve"> או נתקיים בו תנאי שבשלו רשאית הרשות לבטל רשיון או להתלותו</w:t>
      </w:r>
      <w:r w:rsidR="00225D3F" w:rsidRPr="00225D3F">
        <w:rPr>
          <w:rStyle w:val="default"/>
          <w:rFonts w:cs="FrankRuehl" w:hint="cs"/>
          <w:rtl/>
        </w:rPr>
        <w:t>, ולעניין בחינת המהימנות כאמור בסעיף 10(א1), יודיע בעל רישיון לרשות על התקיימות אחד מאלה, בארץ או בחו"ל:</w:t>
      </w:r>
    </w:p>
    <w:p w:rsidR="00225D3F" w:rsidRPr="00225D3F" w:rsidRDefault="00225D3F" w:rsidP="00225D3F">
      <w:pPr>
        <w:pStyle w:val="P00"/>
        <w:spacing w:before="72"/>
        <w:ind w:left="1021" w:right="1134"/>
        <w:rPr>
          <w:rStyle w:val="default"/>
          <w:rFonts w:cs="FrankRuehl" w:hint="cs"/>
          <w:rtl/>
        </w:rPr>
      </w:pPr>
      <w:r w:rsidRPr="00225D3F">
        <w:rPr>
          <w:rStyle w:val="default"/>
          <w:rFonts w:cs="FrankRuehl" w:hint="cs"/>
          <w:rtl/>
        </w:rPr>
        <w:t>(1)</w:t>
      </w:r>
      <w:r w:rsidRPr="00225D3F">
        <w:rPr>
          <w:rStyle w:val="default"/>
          <w:rFonts w:cs="FrankRuehl" w:hint="cs"/>
          <w:rtl/>
        </w:rPr>
        <w:tab/>
        <w:t>הרשעה בעבירה;</w:t>
      </w:r>
    </w:p>
    <w:p w:rsidR="00225D3F" w:rsidRPr="00225D3F" w:rsidRDefault="00225D3F" w:rsidP="00225D3F">
      <w:pPr>
        <w:pStyle w:val="P00"/>
        <w:spacing w:before="72"/>
        <w:ind w:left="1021" w:right="1134"/>
        <w:rPr>
          <w:rStyle w:val="default"/>
          <w:rFonts w:cs="FrankRuehl" w:hint="cs"/>
          <w:rtl/>
        </w:rPr>
      </w:pPr>
      <w:r w:rsidRPr="00225D3F">
        <w:rPr>
          <w:rStyle w:val="default"/>
          <w:rFonts w:cs="FrankRuehl" w:hint="cs"/>
          <w:rtl/>
        </w:rPr>
        <w:t>(2)</w:t>
      </w:r>
      <w:r w:rsidRPr="00225D3F">
        <w:rPr>
          <w:rStyle w:val="default"/>
          <w:rFonts w:cs="FrankRuehl" w:hint="cs"/>
          <w:rtl/>
        </w:rPr>
        <w:tab/>
        <w:t>הגשת כתב רישום או התקיימות הליך משמעתי, בשל ביצוע עבירה;</w:t>
      </w:r>
    </w:p>
    <w:p w:rsidR="00225D3F" w:rsidRPr="00225D3F" w:rsidRDefault="00225D3F" w:rsidP="00225D3F">
      <w:pPr>
        <w:pStyle w:val="P00"/>
        <w:spacing w:before="72"/>
        <w:ind w:left="1021" w:right="1134"/>
        <w:rPr>
          <w:rStyle w:val="default"/>
          <w:rFonts w:cs="FrankRuehl" w:hint="cs"/>
          <w:rtl/>
        </w:rPr>
      </w:pPr>
      <w:r w:rsidRPr="00225D3F">
        <w:rPr>
          <w:rStyle w:val="default"/>
          <w:rFonts w:cs="FrankRuehl" w:hint="cs"/>
          <w:rtl/>
        </w:rPr>
        <w:t>(3)</w:t>
      </w:r>
      <w:r w:rsidRPr="00225D3F">
        <w:rPr>
          <w:rStyle w:val="default"/>
          <w:rFonts w:cs="FrankRuehl" w:hint="cs"/>
          <w:rtl/>
        </w:rPr>
        <w:tab/>
        <w:t>חקירה או בירור מינהלי בקשר עם ביצוע עבירה או הפרה של הוראת דין כלכלי, בידי רשות המוסמכת לנהל חקירה או הליך בירור מינהלי, לפי העניין;</w:t>
      </w:r>
    </w:p>
    <w:p w:rsidR="00225D3F" w:rsidRPr="00225D3F" w:rsidRDefault="00225D3F" w:rsidP="00225D3F">
      <w:pPr>
        <w:pStyle w:val="P00"/>
        <w:spacing w:before="72"/>
        <w:ind w:left="1021" w:right="1134"/>
        <w:rPr>
          <w:rStyle w:val="default"/>
          <w:rFonts w:cs="FrankRuehl" w:hint="cs"/>
          <w:rtl/>
        </w:rPr>
      </w:pPr>
      <w:r w:rsidRPr="00225D3F">
        <w:rPr>
          <w:rStyle w:val="default"/>
          <w:rFonts w:cs="FrankRuehl" w:hint="cs"/>
          <w:rtl/>
        </w:rPr>
        <w:t>(4)</w:t>
      </w:r>
      <w:r w:rsidRPr="00225D3F">
        <w:rPr>
          <w:rStyle w:val="default"/>
          <w:rFonts w:cs="FrankRuehl" w:hint="cs"/>
          <w:rtl/>
        </w:rPr>
        <w:tab/>
        <w:t>תשלום חבות כספית כחלופה להליך פלילי, בקשר עם הפרת הוראת דין כלכלי, וכן קיומו של הליך מינהלי בשל הפרת הוראה כאמור, שתוצאתו האפשרית היא הטלת אמצעי אכיפה מינהלי;</w:t>
      </w:r>
    </w:p>
    <w:p w:rsidR="00225D3F" w:rsidRPr="00225D3F" w:rsidRDefault="00225D3F" w:rsidP="00225D3F">
      <w:pPr>
        <w:pStyle w:val="P00"/>
        <w:spacing w:before="72"/>
        <w:ind w:left="1021" w:right="1134"/>
        <w:rPr>
          <w:rStyle w:val="default"/>
          <w:rFonts w:cs="FrankRuehl" w:hint="cs"/>
          <w:rtl/>
        </w:rPr>
      </w:pPr>
      <w:r w:rsidRPr="00225D3F">
        <w:rPr>
          <w:rStyle w:val="default"/>
          <w:rFonts w:cs="FrankRuehl" w:hint="cs"/>
          <w:rtl/>
        </w:rPr>
        <w:t>(5)</w:t>
      </w:r>
      <w:r w:rsidRPr="00225D3F">
        <w:rPr>
          <w:rStyle w:val="default"/>
          <w:rFonts w:cs="FrankRuehl" w:hint="cs"/>
          <w:rtl/>
        </w:rPr>
        <w:tab/>
        <w:t>תשלום עיצום כספי או קבלת דרישה לתשלום כאמור, בשל הפרת הוראת דין כלכלי;</w:t>
      </w:r>
    </w:p>
    <w:p w:rsidR="00225D3F" w:rsidRPr="00225D3F" w:rsidRDefault="00225D3F" w:rsidP="00225D3F">
      <w:pPr>
        <w:pStyle w:val="P00"/>
        <w:spacing w:before="72"/>
        <w:ind w:left="1021" w:right="1134"/>
        <w:rPr>
          <w:rStyle w:val="default"/>
          <w:rFonts w:cs="FrankRuehl" w:hint="cs"/>
          <w:rtl/>
        </w:rPr>
      </w:pPr>
      <w:r w:rsidRPr="00225D3F">
        <w:rPr>
          <w:rStyle w:val="default"/>
          <w:rFonts w:cs="FrankRuehl" w:hint="cs"/>
          <w:rtl/>
        </w:rPr>
        <w:t>(6)</w:t>
      </w:r>
      <w:r w:rsidRPr="00225D3F">
        <w:rPr>
          <w:rStyle w:val="default"/>
          <w:rFonts w:cs="FrankRuehl" w:hint="cs"/>
          <w:rtl/>
        </w:rPr>
        <w:tab/>
        <w:t>פסק דין בתביעה אזרחית או תביעה אזרחית שהוגשה בשל הפרת הוראת דין כלכלי, לרבות בדרך של תביעה מכוח סעיף 63 לפקודת הנזיקין [נוסח חדש], ובלבד שתביעה כאמור כללה טענת תרמית או רשלנות;</w:t>
      </w:r>
    </w:p>
    <w:p w:rsidR="00225D3F" w:rsidRPr="00225D3F" w:rsidRDefault="00225D3F" w:rsidP="00225D3F">
      <w:pPr>
        <w:pStyle w:val="P00"/>
        <w:spacing w:before="72"/>
        <w:ind w:left="0" w:right="1134"/>
        <w:rPr>
          <w:rStyle w:val="default"/>
          <w:rFonts w:cs="FrankRuehl" w:hint="cs"/>
          <w:rtl/>
        </w:rPr>
      </w:pPr>
      <w:r w:rsidRPr="00225D3F">
        <w:rPr>
          <w:rStyle w:val="default"/>
          <w:rFonts w:cs="FrankRuehl" w:hint="cs"/>
          <w:rtl/>
        </w:rPr>
        <w:tab/>
        <w:t xml:space="preserve">בסעיף קטן זה </w:t>
      </w:r>
      <w:r w:rsidRPr="00225D3F">
        <w:rPr>
          <w:rStyle w:val="default"/>
          <w:rFonts w:cs="FrankRuehl"/>
          <w:rtl/>
        </w:rPr>
        <w:t>–</w:t>
      </w:r>
    </w:p>
    <w:p w:rsidR="00225D3F" w:rsidRPr="00225D3F" w:rsidRDefault="00225D3F" w:rsidP="005E4E48">
      <w:pPr>
        <w:pStyle w:val="P00"/>
        <w:spacing w:before="72"/>
        <w:ind w:left="0" w:right="1134"/>
        <w:rPr>
          <w:rStyle w:val="default"/>
          <w:rFonts w:cs="FrankRuehl" w:hint="cs"/>
          <w:rtl/>
        </w:rPr>
      </w:pPr>
      <w:r w:rsidRPr="00225D3F">
        <w:rPr>
          <w:rStyle w:val="default"/>
          <w:rFonts w:cs="FrankRuehl" w:hint="cs"/>
          <w:rtl/>
        </w:rPr>
        <w:t xml:space="preserve"> </w:t>
      </w:r>
      <w:r w:rsidRPr="00225D3F">
        <w:rPr>
          <w:rStyle w:val="default"/>
          <w:rFonts w:cs="FrankRuehl" w:hint="cs"/>
          <w:rtl/>
        </w:rPr>
        <w:tab/>
        <w:t xml:space="preserve">"הוראת דין כלכלי", "עבירה" </w:t>
      </w:r>
      <w:r w:rsidRPr="00225D3F">
        <w:rPr>
          <w:rStyle w:val="default"/>
          <w:rFonts w:cs="FrankRuehl"/>
          <w:rtl/>
        </w:rPr>
        <w:t>–</w:t>
      </w:r>
      <w:r w:rsidRPr="00225D3F">
        <w:rPr>
          <w:rStyle w:val="default"/>
          <w:rFonts w:cs="FrankRuehl" w:hint="cs"/>
          <w:rtl/>
        </w:rPr>
        <w:t xml:space="preserve"> כהגדרתן בסעיף 9א(</w:t>
      </w:r>
      <w:r w:rsidR="005E4E48">
        <w:rPr>
          <w:rStyle w:val="default"/>
          <w:rFonts w:cs="FrankRuehl" w:hint="cs"/>
          <w:rtl/>
        </w:rPr>
        <w:t>ד</w:t>
      </w:r>
      <w:r w:rsidRPr="00225D3F">
        <w:rPr>
          <w:rStyle w:val="default"/>
          <w:rFonts w:cs="FrankRuehl" w:hint="cs"/>
          <w:rtl/>
        </w:rPr>
        <w:t>) לחוק השקעות משותפות;</w:t>
      </w:r>
    </w:p>
    <w:p w:rsidR="00225D3F" w:rsidRDefault="00225D3F" w:rsidP="00225D3F">
      <w:pPr>
        <w:pStyle w:val="P00"/>
        <w:spacing w:before="72"/>
        <w:ind w:left="0" w:right="1134"/>
        <w:rPr>
          <w:rStyle w:val="default"/>
          <w:rFonts w:cs="FrankRuehl" w:hint="cs"/>
          <w:rtl/>
        </w:rPr>
      </w:pPr>
      <w:r w:rsidRPr="00225D3F">
        <w:rPr>
          <w:rStyle w:val="default"/>
          <w:rFonts w:cs="FrankRuehl" w:hint="cs"/>
          <w:rtl/>
        </w:rPr>
        <w:tab/>
        <w:t xml:space="preserve">"חבות כספית כחלופה להליך פלילי" </w:t>
      </w:r>
      <w:r w:rsidRPr="00225D3F">
        <w:rPr>
          <w:rStyle w:val="default"/>
          <w:rFonts w:cs="FrankRuehl"/>
          <w:rtl/>
        </w:rPr>
        <w:t>–</w:t>
      </w:r>
      <w:r w:rsidRPr="00225D3F">
        <w:rPr>
          <w:rStyle w:val="default"/>
          <w:rFonts w:cs="FrankRuehl" w:hint="cs"/>
          <w:rtl/>
        </w:rPr>
        <w:t xml:space="preserve"> כהגדרתה בסעיף 260(א) לחוק החברות.</w:t>
      </w:r>
    </w:p>
    <w:p w:rsidR="0054618A" w:rsidRDefault="0054618A">
      <w:pPr>
        <w:pStyle w:val="P00"/>
        <w:spacing w:before="72"/>
        <w:ind w:left="0" w:right="1134"/>
        <w:rPr>
          <w:rStyle w:val="default"/>
          <w:rFonts w:cs="FrankRuehl" w:hint="cs"/>
          <w:rtl/>
        </w:rPr>
      </w:pPr>
      <w:r>
        <w:rPr>
          <w:rFonts w:cs="FrankRuehl"/>
          <w:rtl/>
          <w:lang w:val="he-IL"/>
        </w:rPr>
        <w:pict>
          <v:shape id="_x0000_s2154" type="#_x0000_t202" style="position:absolute;left:0;text-align:left;margin-left:470.25pt;margin-top:7.1pt;width:1in;height:16.8pt;z-index:251602432" filled="f" stroked="f">
            <v:textbox style="mso-next-textbox:#_x0000_s2154"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ab/>
        <w:t>(ג1)</w:t>
      </w:r>
      <w:r>
        <w:rPr>
          <w:rStyle w:val="default"/>
          <w:rFonts w:cs="FrankRuehl" w:hint="cs"/>
          <w:rtl/>
        </w:rPr>
        <w:tab/>
        <w:t>בעל רישיון ידווח לרשות על כתובת מקום עיסוקו כבעל רישיון ועל כל שינוי בה, בתוך שבעה ימים מהמועד שבו החל לעסוק כבעל רישיון באותה כתובת.</w:t>
      </w:r>
    </w:p>
    <w:p w:rsidR="0054618A" w:rsidRDefault="0054618A" w:rsidP="00875656">
      <w:pPr>
        <w:pStyle w:val="P00"/>
        <w:spacing w:before="72"/>
        <w:ind w:left="0" w:right="1134"/>
        <w:rPr>
          <w:rStyle w:val="default"/>
          <w:rFonts w:cs="FrankRuehl" w:hint="cs"/>
          <w:rtl/>
        </w:rPr>
      </w:pPr>
      <w:r>
        <w:rPr>
          <w:rFonts w:cs="FrankRuehl"/>
          <w:rtl/>
          <w:lang w:val="he-IL"/>
        </w:rPr>
        <w:pict>
          <v:shape id="_x0000_s2153" type="#_x0000_t202" style="position:absolute;left:0;text-align:left;margin-left:470.25pt;margin-top:7.1pt;width:1in;height:50.3pt;z-index:25160140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pPr>
                    <w:spacing w:line="160" w:lineRule="exact"/>
                    <w:jc w:val="left"/>
                    <w:rPr>
                      <w:rFonts w:cs="Miriam" w:hint="cs"/>
                      <w:sz w:val="18"/>
                      <w:szCs w:val="18"/>
                      <w:rtl/>
                    </w:rPr>
                  </w:pPr>
                  <w:r>
                    <w:rPr>
                      <w:rFonts w:cs="Miriam" w:hint="cs"/>
                      <w:sz w:val="18"/>
                      <w:szCs w:val="18"/>
                      <w:rtl/>
                    </w:rPr>
                    <w:t>(תיקון מס' 13) תש"ע-2010</w:t>
                  </w:r>
                </w:p>
                <w:p w:rsidR="004D2012" w:rsidRDefault="004D2012" w:rsidP="00875656">
                  <w:pPr>
                    <w:spacing w:line="160" w:lineRule="exact"/>
                    <w:jc w:val="left"/>
                    <w:rPr>
                      <w:rFonts w:cs="Miriam" w:hint="cs"/>
                      <w:sz w:val="18"/>
                      <w:szCs w:val="18"/>
                      <w:rtl/>
                    </w:rPr>
                  </w:pPr>
                  <w:r>
                    <w:rPr>
                      <w:rFonts w:cs="Miriam" w:hint="cs"/>
                      <w:sz w:val="18"/>
                      <w:szCs w:val="18"/>
                      <w:rtl/>
                    </w:rPr>
                    <w:t>(תיקון מס' 20) תשע"ד-2014</w:t>
                  </w:r>
                </w:p>
              </w:txbxContent>
            </v:textbox>
            <w10:anchorlock/>
          </v:shape>
        </w:pict>
      </w:r>
      <w:r>
        <w:rPr>
          <w:rStyle w:val="default"/>
          <w:rFonts w:cs="FrankRuehl" w:hint="cs"/>
          <w:rtl/>
        </w:rPr>
        <w:tab/>
        <w:t>(ג2)</w:t>
      </w:r>
      <w:r>
        <w:rPr>
          <w:rStyle w:val="default"/>
          <w:rFonts w:cs="FrankRuehl" w:hint="cs"/>
          <w:rtl/>
        </w:rPr>
        <w:tab/>
        <w:t>תאגיד מורשה</w:t>
      </w:r>
      <w:r w:rsidR="00B11DEE">
        <w:rPr>
          <w:rStyle w:val="default"/>
          <w:rFonts w:cs="FrankRuehl" w:hint="cs"/>
          <w:rtl/>
        </w:rPr>
        <w:t>, מנהל קרן</w:t>
      </w:r>
      <w:r>
        <w:rPr>
          <w:rStyle w:val="default"/>
          <w:rFonts w:cs="FrankRuehl" w:hint="cs"/>
          <w:rtl/>
        </w:rPr>
        <w:t xml:space="preserve"> ותאגיד בנקאי ידווחו לרשות, בלא דיחוי, על </w:t>
      </w:r>
      <w:r w:rsidR="00875656" w:rsidRPr="00875656">
        <w:rPr>
          <w:rStyle w:val="default"/>
          <w:rFonts w:cs="FrankRuehl" w:hint="cs"/>
          <w:rtl/>
        </w:rPr>
        <w:t>העסקה חדשה של בעל רישיון או סיום העסקה</w:t>
      </w:r>
      <w:r>
        <w:rPr>
          <w:rStyle w:val="default"/>
          <w:rFonts w:cs="FrankRuehl" w:hint="cs"/>
          <w:rtl/>
        </w:rPr>
        <w:t xml:space="preserve"> של בעל רישיון שהועסק אצלם.</w:t>
      </w:r>
    </w:p>
    <w:p w:rsidR="00875656" w:rsidRDefault="00875656" w:rsidP="00875656">
      <w:pPr>
        <w:pStyle w:val="P00"/>
        <w:spacing w:before="72"/>
        <w:ind w:left="0" w:right="1134"/>
        <w:rPr>
          <w:rStyle w:val="default"/>
          <w:rFonts w:cs="FrankRuehl" w:hint="cs"/>
          <w:rtl/>
        </w:rPr>
      </w:pPr>
    </w:p>
    <w:p w:rsidR="00875656" w:rsidRDefault="00875656" w:rsidP="00875656">
      <w:pPr>
        <w:pStyle w:val="P00"/>
        <w:spacing w:before="72"/>
        <w:ind w:left="0" w:right="1134"/>
        <w:rPr>
          <w:rStyle w:val="default"/>
          <w:rFonts w:cs="FrankRuehl" w:hint="cs"/>
          <w:rtl/>
        </w:rPr>
      </w:pPr>
    </w:p>
    <w:p w:rsidR="0054618A" w:rsidRDefault="0054618A" w:rsidP="00875656">
      <w:pPr>
        <w:pStyle w:val="P00"/>
        <w:spacing w:before="72"/>
        <w:ind w:left="0" w:right="1134"/>
        <w:rPr>
          <w:rStyle w:val="default"/>
          <w:rFonts w:cs="FrankRuehl"/>
          <w:rtl/>
        </w:rPr>
      </w:pPr>
      <w:r>
        <w:rPr>
          <w:rFonts w:cs="FrankRuehl"/>
          <w:rtl/>
          <w:lang w:val="he-IL"/>
        </w:rPr>
        <w:pict>
          <v:shape id="_x0000_s2152" type="#_x0000_t202" style="position:absolute;left:0;text-align:left;margin-left:470.25pt;margin-top:7.1pt;width:1in;height:54.7pt;z-index:25160038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rsidP="00B11DEE">
                  <w:pPr>
                    <w:spacing w:line="160" w:lineRule="exact"/>
                    <w:jc w:val="left"/>
                    <w:rPr>
                      <w:rFonts w:cs="Miriam" w:hint="cs"/>
                      <w:sz w:val="18"/>
                      <w:szCs w:val="18"/>
                      <w:rtl/>
                    </w:rPr>
                  </w:pPr>
                  <w:r>
                    <w:rPr>
                      <w:rFonts w:cs="Miriam" w:hint="cs"/>
                      <w:sz w:val="18"/>
                      <w:szCs w:val="18"/>
                      <w:rtl/>
                    </w:rPr>
                    <w:t>(תיקון מס' 13) תש"ע-2010</w:t>
                  </w:r>
                </w:p>
                <w:p w:rsidR="004D2012" w:rsidRDefault="004D2012" w:rsidP="00875656">
                  <w:pPr>
                    <w:spacing w:line="160" w:lineRule="exact"/>
                    <w:jc w:val="left"/>
                    <w:rPr>
                      <w:rFonts w:cs="Miriam" w:hint="cs"/>
                      <w:sz w:val="18"/>
                      <w:szCs w:val="18"/>
                      <w:rtl/>
                    </w:rPr>
                  </w:pPr>
                  <w:r>
                    <w:rPr>
                      <w:rFonts w:cs="Miriam" w:hint="cs"/>
                      <w:sz w:val="18"/>
                      <w:szCs w:val="18"/>
                      <w:rtl/>
                    </w:rPr>
                    <w:t>(תיקון מס' 20) תשע"ד-2014</w:t>
                  </w:r>
                </w:p>
              </w:txbxContent>
            </v:textbox>
            <w10:anchorlock/>
          </v:shape>
        </w:pict>
      </w:r>
      <w:r>
        <w:rPr>
          <w:rStyle w:val="default"/>
          <w:rFonts w:cs="FrankRuehl" w:hint="cs"/>
          <w:rtl/>
        </w:rPr>
        <w:tab/>
        <w:t>(ג3)</w:t>
      </w:r>
      <w:r>
        <w:rPr>
          <w:rStyle w:val="default"/>
          <w:rFonts w:cs="FrankRuehl" w:hint="cs"/>
          <w:rtl/>
        </w:rPr>
        <w:tab/>
        <w:t>תאגיד מורשה</w:t>
      </w:r>
      <w:r w:rsidR="00B11DEE">
        <w:rPr>
          <w:rStyle w:val="default"/>
          <w:rFonts w:cs="FrankRuehl" w:hint="cs"/>
          <w:rtl/>
        </w:rPr>
        <w:t>, מנהל קרן</w:t>
      </w:r>
      <w:r>
        <w:rPr>
          <w:rStyle w:val="default"/>
          <w:rFonts w:cs="FrankRuehl" w:hint="cs"/>
          <w:rtl/>
        </w:rPr>
        <w:t xml:space="preserve"> ותאגיד בנקאי יגישו לרשות </w:t>
      </w:r>
      <w:r w:rsidR="00875656" w:rsidRPr="00875656">
        <w:rPr>
          <w:rStyle w:val="default"/>
          <w:rFonts w:cs="FrankRuehl" w:hint="cs"/>
          <w:rtl/>
        </w:rPr>
        <w:t>ביום ה-21 בחודש ינואר</w:t>
      </w:r>
      <w:r>
        <w:rPr>
          <w:rStyle w:val="default"/>
          <w:rFonts w:cs="FrankRuehl" w:hint="cs"/>
          <w:rtl/>
        </w:rPr>
        <w:t xml:space="preserve"> בכל שנה, דין וחשבון שבו יפורטו שמות כל בעלי רישיון שהועסקו אצלם ביום האחרון בחודש שקדם למועד הגשת הדין וחשבון</w:t>
      </w:r>
      <w:r w:rsidR="00B11DEE">
        <w:rPr>
          <w:rStyle w:val="default"/>
          <w:rFonts w:cs="FrankRuehl" w:hint="cs"/>
          <w:rtl/>
        </w:rPr>
        <w:t xml:space="preserve"> </w:t>
      </w:r>
      <w:r w:rsidR="00B11DEE" w:rsidRPr="00B11DEE">
        <w:rPr>
          <w:rStyle w:val="default"/>
          <w:rFonts w:cs="FrankRuehl" w:hint="cs"/>
          <w:rtl/>
        </w:rPr>
        <w:t>וכתובת הסניף שבו הם מועסקים</w:t>
      </w:r>
      <w:r>
        <w:rPr>
          <w:rStyle w:val="default"/>
          <w:rFonts w:cs="FrankRuehl" w:hint="cs"/>
          <w:rtl/>
        </w:rPr>
        <w:t xml:space="preserve">, וכן שמות בעלי רישיון שהעסקתם הסתיימה לאחר מועד הגשת הדין וחשבון הקודם לפי סעיף קטן זה; בדין וחשבון לפי סעיף קטן זה יפורטו בנפרד בעלי רישיון יועץ </w:t>
      </w:r>
      <w:r w:rsidR="00B11DEE" w:rsidRPr="00B11DEE">
        <w:rPr>
          <w:rStyle w:val="default"/>
          <w:rFonts w:cs="FrankRuehl" w:hint="cs"/>
          <w:rtl/>
        </w:rPr>
        <w:t>או בעלי רישיון משווק, וכן בעלי רישיון מנהל תיקים</w:t>
      </w:r>
      <w:r>
        <w:rPr>
          <w:rStyle w:val="default"/>
          <w:rFonts w:cs="FrankRuehl" w:hint="cs"/>
          <w:rtl/>
        </w:rPr>
        <w:t>.</w:t>
      </w:r>
    </w:p>
    <w:p w:rsidR="0054618A" w:rsidRDefault="00B11DEE">
      <w:pPr>
        <w:pStyle w:val="P00"/>
        <w:spacing w:before="72"/>
        <w:ind w:left="0" w:right="1134"/>
        <w:rPr>
          <w:rStyle w:val="default"/>
          <w:rFonts w:cs="FrankRuehl"/>
          <w:rtl/>
        </w:rPr>
      </w:pPr>
      <w:r>
        <w:rPr>
          <w:rFonts w:cs="FrankRuehl"/>
          <w:sz w:val="26"/>
          <w:rtl/>
          <w:lang w:eastAsia="en-US"/>
        </w:rPr>
        <w:pict>
          <v:shape id="_x0000_s2376" type="#_x0000_t202" style="position:absolute;left:0;text-align:left;margin-left:470.25pt;margin-top:7.1pt;width:1in;height:16.8pt;z-index:251708928" filled="f" stroked="f">
            <v:textbox inset="1mm,0,1mm,0">
              <w:txbxContent>
                <w:p w:rsidR="004D2012" w:rsidRDefault="004D2012" w:rsidP="00B11DEE">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0054618A">
        <w:rPr>
          <w:rFonts w:cs="FrankRuehl"/>
          <w:sz w:val="26"/>
          <w:rtl/>
        </w:rPr>
        <w:tab/>
      </w:r>
      <w:r w:rsidR="0054618A">
        <w:rPr>
          <w:rStyle w:val="default"/>
          <w:rFonts w:cs="FrankRuehl"/>
          <w:rtl/>
        </w:rPr>
        <w:t>(ד</w:t>
      </w:r>
      <w:r w:rsidR="0054618A">
        <w:rPr>
          <w:rStyle w:val="default"/>
          <w:rFonts w:cs="FrankRuehl" w:hint="cs"/>
          <w:rtl/>
        </w:rPr>
        <w:t>)</w:t>
      </w:r>
      <w:r w:rsidR="0054618A">
        <w:rPr>
          <w:rStyle w:val="default"/>
          <w:rFonts w:cs="FrankRuehl"/>
          <w:rtl/>
        </w:rPr>
        <w:tab/>
        <w:t>ב</w:t>
      </w:r>
      <w:r w:rsidR="0054618A">
        <w:rPr>
          <w:rStyle w:val="default"/>
          <w:rFonts w:cs="FrankRuehl" w:hint="cs"/>
          <w:rtl/>
        </w:rPr>
        <w:t>על רשיון</w:t>
      </w:r>
      <w:r>
        <w:rPr>
          <w:rStyle w:val="default"/>
          <w:rFonts w:cs="FrankRuehl" w:hint="cs"/>
          <w:rtl/>
        </w:rPr>
        <w:t xml:space="preserve"> או תאגיד בנקאי</w:t>
      </w:r>
      <w:r w:rsidR="0054618A">
        <w:rPr>
          <w:rStyle w:val="default"/>
          <w:rFonts w:cs="FrankRuehl" w:hint="cs"/>
          <w:rtl/>
        </w:rPr>
        <w:t xml:space="preserve"> חייב לדווח כאמור בסעי</w:t>
      </w:r>
      <w:r w:rsidR="0054618A">
        <w:rPr>
          <w:rStyle w:val="default"/>
          <w:rFonts w:cs="FrankRuehl"/>
          <w:rtl/>
        </w:rPr>
        <w:t xml:space="preserve">ף </w:t>
      </w:r>
      <w:r w:rsidR="0054618A">
        <w:rPr>
          <w:rStyle w:val="default"/>
          <w:rFonts w:cs="FrankRuehl" w:hint="cs"/>
          <w:rtl/>
        </w:rPr>
        <w:t>זה לרשות גם לפי דרישה מיוחדת שלה או של יו</w:t>
      </w:r>
      <w:r w:rsidR="0054618A">
        <w:rPr>
          <w:rStyle w:val="default"/>
          <w:rFonts w:cs="FrankRuehl"/>
          <w:rtl/>
        </w:rPr>
        <w:t>ש</w:t>
      </w:r>
      <w:r w:rsidR="0054618A">
        <w:rPr>
          <w:rStyle w:val="default"/>
          <w:rFonts w:cs="FrankRuehl" w:hint="cs"/>
          <w:rtl/>
        </w:rPr>
        <w:t>ב ראש הרשות, וכן ידווח לפי דרישה כאמור על כל אירוע או ענין אשר מידע אודותיו חשוב ללקוח סביר הנזקק לשירותיו.</w:t>
      </w:r>
    </w:p>
    <w:p w:rsidR="0054618A" w:rsidRDefault="00B11DEE">
      <w:pPr>
        <w:pStyle w:val="P00"/>
        <w:spacing w:before="72"/>
        <w:ind w:left="0" w:right="1134"/>
        <w:rPr>
          <w:rStyle w:val="default"/>
          <w:rFonts w:cs="FrankRuehl"/>
          <w:rtl/>
        </w:rPr>
      </w:pPr>
      <w:r>
        <w:rPr>
          <w:rFonts w:cs="FrankRuehl"/>
          <w:sz w:val="26"/>
          <w:rtl/>
          <w:lang w:eastAsia="en-US"/>
        </w:rPr>
        <w:pict>
          <v:shape id="_x0000_s2377" type="#_x0000_t202" style="position:absolute;left:0;text-align:left;margin-left:470.25pt;margin-top:7.05pt;width:1in;height:16.8pt;z-index:251709952" filled="f" stroked="f">
            <v:textbox inset="1mm,0,1mm,0">
              <w:txbxContent>
                <w:p w:rsidR="004D2012" w:rsidRDefault="004D2012" w:rsidP="00B11DEE">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0054618A">
        <w:rPr>
          <w:rFonts w:cs="FrankRuehl"/>
          <w:sz w:val="26"/>
          <w:rtl/>
        </w:rPr>
        <w:tab/>
      </w:r>
      <w:r w:rsidR="0054618A">
        <w:rPr>
          <w:rStyle w:val="default"/>
          <w:rFonts w:cs="FrankRuehl"/>
          <w:rtl/>
        </w:rPr>
        <w:t>(ה</w:t>
      </w:r>
      <w:r w:rsidR="0054618A">
        <w:rPr>
          <w:rStyle w:val="default"/>
          <w:rFonts w:cs="FrankRuehl" w:hint="cs"/>
          <w:rtl/>
        </w:rPr>
        <w:t>)</w:t>
      </w:r>
      <w:r w:rsidR="0054618A">
        <w:rPr>
          <w:rStyle w:val="default"/>
          <w:rFonts w:cs="FrankRuehl"/>
          <w:rtl/>
        </w:rPr>
        <w:tab/>
        <w:t>ב</w:t>
      </w:r>
      <w:r w:rsidR="0054618A">
        <w:rPr>
          <w:rStyle w:val="default"/>
          <w:rFonts w:cs="FrankRuehl" w:hint="cs"/>
          <w:rtl/>
        </w:rPr>
        <w:t>על רשיון</w:t>
      </w:r>
      <w:r>
        <w:rPr>
          <w:rStyle w:val="default"/>
          <w:rFonts w:cs="FrankRuehl" w:hint="cs"/>
          <w:rtl/>
        </w:rPr>
        <w:t xml:space="preserve"> או תאגיד בנקאי</w:t>
      </w:r>
      <w:r w:rsidR="0054618A">
        <w:rPr>
          <w:rStyle w:val="default"/>
          <w:rFonts w:cs="FrankRuehl" w:hint="cs"/>
          <w:rtl/>
        </w:rPr>
        <w:t xml:space="preserve"> חייב למסור בכתב לרשות, לפי דרישה, שלה או של עובד שלה שהיא הסמיכה, הסבר, פירוט, ידיעות ומס</w:t>
      </w:r>
      <w:r w:rsidR="0054618A">
        <w:rPr>
          <w:rStyle w:val="default"/>
          <w:rFonts w:cs="FrankRuehl"/>
          <w:rtl/>
        </w:rPr>
        <w:t>מכ</w:t>
      </w:r>
      <w:r w:rsidR="0054618A">
        <w:rPr>
          <w:rStyle w:val="default"/>
          <w:rFonts w:cs="FrankRuehl" w:hint="cs"/>
          <w:rtl/>
        </w:rPr>
        <w:t>ים בקשר לפרטים הכלולים בדו"ח או בהודעה לפי סעיף זה.</w:t>
      </w:r>
    </w:p>
    <w:p w:rsidR="0054618A" w:rsidRDefault="0054618A">
      <w:pPr>
        <w:pStyle w:val="P00"/>
        <w:spacing w:before="72"/>
        <w:ind w:left="0" w:right="1134"/>
        <w:rPr>
          <w:rStyle w:val="default"/>
          <w:rFonts w:cs="FrankRuehl" w:hint="cs"/>
          <w:rtl/>
        </w:rPr>
      </w:pPr>
      <w:r>
        <w:rPr>
          <w:rFonts w:cs="FrankRuehl"/>
          <w:rtl/>
          <w:lang w:val="he-IL"/>
        </w:rPr>
        <w:pict>
          <v:shape id="_x0000_s2109" type="#_x0000_t202" style="position:absolute;left:0;text-align:left;margin-left:470.25pt;margin-top:7.1pt;width:1in;height:35.75pt;z-index:25155737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7) תשס"ה-2004</w:t>
                  </w:r>
                </w:p>
                <w:p w:rsidR="004D2012" w:rsidRDefault="004D2012">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רשות רשאית לפרסם באתר האינטרנט שלה או בשני עתונים יומיים בעלי תפוצה רחבה לדעתה, היוצאים לאור בישראל בשפה העברית, דו"חות או הודעות שהוגשו לפי סעיף זה</w:t>
      </w:r>
      <w:r w:rsidR="00B11DEE" w:rsidRPr="00B11DEE">
        <w:rPr>
          <w:rStyle w:val="default"/>
          <w:rFonts w:cs="FrankRuehl" w:hint="cs"/>
          <w:rtl/>
        </w:rPr>
        <w:t>, והיא רשאית להורות לבעל הרישיון או לתאגיד הבנקאי לפרסם דוחות או הודעות כאמור באופן שתורה</w:t>
      </w:r>
      <w:r>
        <w:rPr>
          <w:rStyle w:val="default"/>
          <w:rFonts w:cs="FrankRuehl" w:hint="cs"/>
          <w:rtl/>
        </w:rPr>
        <w:t>.</w:t>
      </w:r>
    </w:p>
    <w:p w:rsidR="0054618A" w:rsidRDefault="0054618A" w:rsidP="00B11DEE">
      <w:pPr>
        <w:pStyle w:val="P00"/>
        <w:spacing w:before="72"/>
        <w:ind w:left="0" w:right="1134"/>
        <w:rPr>
          <w:rStyle w:val="default"/>
          <w:rFonts w:cs="FrankRuehl" w:hint="cs"/>
          <w:rtl/>
        </w:rPr>
      </w:pPr>
      <w:r w:rsidRPr="00B11DEE">
        <w:rPr>
          <w:rStyle w:val="default"/>
          <w:rFonts w:cs="FrankRuehl"/>
          <w:rtl/>
        </w:rPr>
        <w:pict>
          <v:shape id="_x0000_s2155" type="#_x0000_t202" style="position:absolute;left:0;text-align:left;margin-left:470.25pt;margin-top:7.1pt;width:1in;height:16.8pt;z-index:251603456" filled="f" stroked="f">
            <v:textbox inset="1mm,0,1mm,0">
              <w:txbxContent>
                <w:p w:rsidR="004D2012" w:rsidRDefault="004D2012" w:rsidP="00B11DEE">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Style w:val="default"/>
          <w:rFonts w:cs="FrankRuehl" w:hint="cs"/>
          <w:rtl/>
        </w:rPr>
        <w:tab/>
        <w:t>(ז)</w:t>
      </w:r>
      <w:r>
        <w:rPr>
          <w:rStyle w:val="default"/>
          <w:rFonts w:cs="FrankRuehl" w:hint="cs"/>
          <w:rtl/>
        </w:rPr>
        <w:tab/>
      </w:r>
      <w:r w:rsidR="00B11DEE" w:rsidRPr="00B11DEE">
        <w:rPr>
          <w:rStyle w:val="default"/>
          <w:rFonts w:cs="FrankRuehl" w:hint="cs"/>
          <w:rtl/>
        </w:rPr>
        <w:t>לא יהיה בדיווח לפי סעיף זה פרט מטעה</w:t>
      </w:r>
      <w:r>
        <w:rPr>
          <w:rStyle w:val="default"/>
          <w:rFonts w:cs="FrankRuehl" w:hint="cs"/>
          <w:rtl/>
        </w:rPr>
        <w:t>.</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203" w:name="Rov290"/>
      <w:r w:rsidRPr="00C2599A">
        <w:rPr>
          <w:rStyle w:val="default"/>
          <w:rFonts w:cs="FrankRuehl" w:hint="cs"/>
          <w:vanish/>
          <w:color w:val="FF0000"/>
          <w:sz w:val="20"/>
          <w:szCs w:val="20"/>
          <w:shd w:val="clear" w:color="auto" w:fill="FFFF99"/>
          <w:rtl/>
        </w:rPr>
        <w:t>מיום 14.3.2005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7</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406" w:history="1">
        <w:r w:rsidRPr="00C2599A">
          <w:rPr>
            <w:rStyle w:val="Hyperlink"/>
            <w:rFonts w:cs="FrankRuehl" w:hint="cs"/>
            <w:vanish/>
            <w:szCs w:val="20"/>
            <w:shd w:val="clear" w:color="auto" w:fill="FFFF99"/>
            <w:rtl/>
          </w:rPr>
          <w:t>ס"ח תשס"ה מס' 1965</w:t>
        </w:r>
      </w:hyperlink>
      <w:r w:rsidRPr="00C2599A">
        <w:rPr>
          <w:rStyle w:val="default"/>
          <w:rFonts w:cs="FrankRuehl" w:hint="cs"/>
          <w:vanish/>
          <w:sz w:val="20"/>
          <w:szCs w:val="20"/>
          <w:shd w:val="clear" w:color="auto" w:fill="FFFF99"/>
          <w:rtl/>
        </w:rPr>
        <w:t xml:space="preserve"> מיום 15.12.2004 עמ' 41 (</w:t>
      </w:r>
      <w:hyperlink r:id="rId407" w:history="1">
        <w:r w:rsidRPr="00C2599A">
          <w:rPr>
            <w:rStyle w:val="Hyperlink"/>
            <w:rFonts w:cs="FrankRuehl" w:hint="cs"/>
            <w:vanish/>
            <w:szCs w:val="20"/>
            <w:shd w:val="clear" w:color="auto" w:fill="FFFF99"/>
            <w:rtl/>
          </w:rPr>
          <w:t>ה"ח 121</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יה סך כל ניירות הערך של תאגיד מורשה מנהל תיקים,</w:t>
      </w:r>
      <w:r w:rsidRPr="00C2599A">
        <w:rPr>
          <w:rStyle w:val="default"/>
          <w:rFonts w:cs="FrankRuehl"/>
          <w:vanish/>
          <w:sz w:val="22"/>
          <w:szCs w:val="22"/>
          <w:shd w:val="clear" w:color="auto" w:fill="FFFF99"/>
          <w:rtl/>
        </w:rPr>
        <w:t xml:space="preserve"> ל</w:t>
      </w:r>
      <w:r w:rsidRPr="00C2599A">
        <w:rPr>
          <w:rStyle w:val="default"/>
          <w:rFonts w:cs="FrankRuehl" w:hint="cs"/>
          <w:vanish/>
          <w:sz w:val="22"/>
          <w:szCs w:val="22"/>
          <w:shd w:val="clear" w:color="auto" w:fill="FFFF99"/>
          <w:rtl/>
        </w:rPr>
        <w:t>רבות אלו הכלולים בתיקי לקוחותיו, חמישה אחוזים או יותר מהון מניות מונפק של תאגיד, או הקנו ניירות ערך כאמור כח הצבעה בשיעור של חמישה אחוזים או יותר מכוח ההצבעה בתאגיד, ידווח על כך מנהל התיקים ללא די</w:t>
      </w:r>
      <w:r w:rsidRPr="00C2599A">
        <w:rPr>
          <w:rStyle w:val="default"/>
          <w:rFonts w:cs="FrankRuehl"/>
          <w:vanish/>
          <w:sz w:val="22"/>
          <w:szCs w:val="22"/>
          <w:shd w:val="clear" w:color="auto" w:fill="FFFF99"/>
          <w:rtl/>
        </w:rPr>
        <w:t>חו</w:t>
      </w:r>
      <w:r w:rsidRPr="00C2599A">
        <w:rPr>
          <w:rStyle w:val="default"/>
          <w:rFonts w:cs="FrankRuehl" w:hint="cs"/>
          <w:vanish/>
          <w:sz w:val="22"/>
          <w:szCs w:val="22"/>
          <w:shd w:val="clear" w:color="auto" w:fill="FFFF99"/>
          <w:rtl/>
        </w:rPr>
        <w:t xml:space="preserve">י, </w:t>
      </w:r>
      <w:r w:rsidRPr="00C2599A">
        <w:rPr>
          <w:rStyle w:val="default"/>
          <w:rFonts w:cs="FrankRuehl" w:hint="cs"/>
          <w:strike/>
          <w:vanish/>
          <w:sz w:val="22"/>
          <w:szCs w:val="22"/>
          <w:shd w:val="clear" w:color="auto" w:fill="FFFF99"/>
          <w:rtl/>
        </w:rPr>
        <w:t>לרשות, לבורסה ולרשם החברות</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לרשות ולבורסה</w:t>
      </w:r>
      <w:r w:rsidRPr="00C2599A">
        <w:rPr>
          <w:rStyle w:val="default"/>
          <w:rFonts w:cs="FrankRuehl" w:hint="cs"/>
          <w:vanish/>
          <w:sz w:val="22"/>
          <w:szCs w:val="22"/>
          <w:shd w:val="clear" w:color="auto" w:fill="FFFF99"/>
          <w:rtl/>
        </w:rPr>
        <w:t xml:space="preserve">, וכן ידווח </w:t>
      </w:r>
      <w:r w:rsidRPr="00C2599A">
        <w:rPr>
          <w:rStyle w:val="default"/>
          <w:rFonts w:cs="FrankRuehl"/>
          <w:vanish/>
          <w:sz w:val="22"/>
          <w:szCs w:val="22"/>
          <w:shd w:val="clear" w:color="auto" w:fill="FFFF99"/>
          <w:rtl/>
        </w:rPr>
        <w:t>כ</w:t>
      </w:r>
      <w:r w:rsidRPr="00C2599A">
        <w:rPr>
          <w:rStyle w:val="default"/>
          <w:rFonts w:cs="FrankRuehl" w:hint="cs"/>
          <w:vanish/>
          <w:sz w:val="22"/>
          <w:szCs w:val="22"/>
          <w:shd w:val="clear" w:color="auto" w:fill="FFFF99"/>
          <w:rtl/>
        </w:rPr>
        <w:t>אמור אם חדל להתקיים בו האמור ברישה</w:t>
      </w:r>
    </w:p>
    <w:p w:rsidR="0054618A" w:rsidRPr="00C2599A" w:rsidRDefault="0054618A">
      <w:pPr>
        <w:pStyle w:val="P00"/>
        <w:spacing w:before="0"/>
        <w:ind w:left="0"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ab/>
        <w:t>(ג</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ב</w:t>
      </w:r>
      <w:r w:rsidRPr="00C2599A">
        <w:rPr>
          <w:rStyle w:val="default"/>
          <w:rFonts w:cs="FrankRuehl" w:hint="cs"/>
          <w:vanish/>
          <w:sz w:val="22"/>
          <w:szCs w:val="22"/>
          <w:shd w:val="clear" w:color="auto" w:fill="FFFF99"/>
          <w:rtl/>
        </w:rPr>
        <w:t>על רשיון חייב לדווח מיד לרשות אם חדל להתקיים בו תנאי מן התנאים למתן הרשיון או נתקיים בו תנאי שבשלו רשאית הרשות לבטל רשיון או להתלותו.</w:t>
      </w:r>
    </w:p>
    <w:p w:rsidR="0054618A" w:rsidRPr="00C2599A" w:rsidRDefault="0054618A">
      <w:pPr>
        <w:pStyle w:val="P00"/>
        <w:spacing w:before="0"/>
        <w:ind w:left="0" w:right="1134"/>
        <w:rPr>
          <w:rStyle w:val="default"/>
          <w:rFonts w:cs="FrankRuehl"/>
          <w:vanish/>
          <w:sz w:val="22"/>
          <w:szCs w:val="22"/>
          <w:shd w:val="clear" w:color="auto" w:fill="FFFF99"/>
          <w:rtl/>
        </w:rPr>
      </w:pPr>
      <w:r w:rsidRPr="00C2599A">
        <w:rPr>
          <w:rStyle w:val="default"/>
          <w:rFonts w:cs="FrankRuehl"/>
          <w:vanish/>
          <w:sz w:val="22"/>
          <w:szCs w:val="22"/>
          <w:shd w:val="clear" w:color="auto" w:fill="FFFF99"/>
          <w:rtl/>
        </w:rPr>
        <w:tab/>
        <w:t>(ד</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ב</w:t>
      </w:r>
      <w:r w:rsidRPr="00C2599A">
        <w:rPr>
          <w:rStyle w:val="default"/>
          <w:rFonts w:cs="FrankRuehl" w:hint="cs"/>
          <w:vanish/>
          <w:sz w:val="22"/>
          <w:szCs w:val="22"/>
          <w:shd w:val="clear" w:color="auto" w:fill="FFFF99"/>
          <w:rtl/>
        </w:rPr>
        <w:t>על רשיון חייב לדווח כאמור בסעי</w:t>
      </w:r>
      <w:r w:rsidRPr="00C2599A">
        <w:rPr>
          <w:rStyle w:val="default"/>
          <w:rFonts w:cs="FrankRuehl"/>
          <w:vanish/>
          <w:sz w:val="22"/>
          <w:szCs w:val="22"/>
          <w:shd w:val="clear" w:color="auto" w:fill="FFFF99"/>
          <w:rtl/>
        </w:rPr>
        <w:t xml:space="preserve">ף </w:t>
      </w:r>
      <w:r w:rsidRPr="00C2599A">
        <w:rPr>
          <w:rStyle w:val="default"/>
          <w:rFonts w:cs="FrankRuehl" w:hint="cs"/>
          <w:vanish/>
          <w:sz w:val="22"/>
          <w:szCs w:val="22"/>
          <w:shd w:val="clear" w:color="auto" w:fill="FFFF99"/>
          <w:rtl/>
        </w:rPr>
        <w:t>זה לרשות גם לפי דרישה מיוחדת שלה או של יו</w:t>
      </w:r>
      <w:r w:rsidRPr="00C2599A">
        <w:rPr>
          <w:rStyle w:val="default"/>
          <w:rFonts w:cs="FrankRuehl"/>
          <w:vanish/>
          <w:sz w:val="22"/>
          <w:szCs w:val="22"/>
          <w:shd w:val="clear" w:color="auto" w:fill="FFFF99"/>
          <w:rtl/>
        </w:rPr>
        <w:t>ש</w:t>
      </w:r>
      <w:r w:rsidRPr="00C2599A">
        <w:rPr>
          <w:rStyle w:val="default"/>
          <w:rFonts w:cs="FrankRuehl" w:hint="cs"/>
          <w:vanish/>
          <w:sz w:val="22"/>
          <w:szCs w:val="22"/>
          <w:shd w:val="clear" w:color="auto" w:fill="FFFF99"/>
          <w:rtl/>
        </w:rPr>
        <w:t>ב ראש הרשות, וכן ידווח לפי דרישה כאמור על כל אירוע או ענין אשר מידע אודותיו חשוב ללקוח סביר הנזקק לשירותיו.</w:t>
      </w:r>
    </w:p>
    <w:p w:rsidR="0054618A" w:rsidRPr="00C2599A" w:rsidRDefault="0054618A">
      <w:pPr>
        <w:pStyle w:val="P00"/>
        <w:spacing w:before="0"/>
        <w:ind w:left="0" w:right="1134"/>
        <w:rPr>
          <w:rStyle w:val="default"/>
          <w:rFonts w:cs="FrankRuehl"/>
          <w:vanish/>
          <w:sz w:val="22"/>
          <w:szCs w:val="22"/>
          <w:shd w:val="clear" w:color="auto" w:fill="FFFF99"/>
          <w:rtl/>
        </w:rPr>
      </w:pP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ב</w:t>
      </w:r>
      <w:r w:rsidRPr="00C2599A">
        <w:rPr>
          <w:rStyle w:val="default"/>
          <w:rFonts w:cs="FrankRuehl" w:hint="cs"/>
          <w:vanish/>
          <w:sz w:val="22"/>
          <w:szCs w:val="22"/>
          <w:shd w:val="clear" w:color="auto" w:fill="FFFF99"/>
          <w:rtl/>
        </w:rPr>
        <w:t>על רשיון חייב למסור בכתב לרשות, לפי דרישה, שלה או של עובד שלה שהיא הסמיכה, הסבר, פירוט, ידיעות ומס</w:t>
      </w:r>
      <w:r w:rsidRPr="00C2599A">
        <w:rPr>
          <w:rStyle w:val="default"/>
          <w:rFonts w:cs="FrankRuehl"/>
          <w:vanish/>
          <w:sz w:val="22"/>
          <w:szCs w:val="22"/>
          <w:shd w:val="clear" w:color="auto" w:fill="FFFF99"/>
          <w:rtl/>
        </w:rPr>
        <w:t>מכ</w:t>
      </w:r>
      <w:r w:rsidRPr="00C2599A">
        <w:rPr>
          <w:rStyle w:val="default"/>
          <w:rFonts w:cs="FrankRuehl" w:hint="cs"/>
          <w:vanish/>
          <w:sz w:val="22"/>
          <w:szCs w:val="22"/>
          <w:shd w:val="clear" w:color="auto" w:fill="FFFF99"/>
          <w:rtl/>
        </w:rPr>
        <w:t>ים בקשר לפרטים הכלולים בדו"ח או בהודעה לפי סעיף זה.</w:t>
      </w:r>
    </w:p>
    <w:p w:rsidR="0054618A" w:rsidRPr="00C2599A" w:rsidRDefault="0054618A">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hd w:val="clear" w:color="auto" w:fill="FFFF99"/>
          <w:rtl/>
        </w:rPr>
        <w:tab/>
      </w:r>
      <w:r w:rsidRPr="00C2599A">
        <w:rPr>
          <w:rStyle w:val="default"/>
          <w:rFonts w:cs="FrankRuehl" w:hint="cs"/>
          <w:vanish/>
          <w:sz w:val="22"/>
          <w:szCs w:val="22"/>
          <w:shd w:val="clear" w:color="auto" w:fill="FFFF99"/>
          <w:rtl/>
        </w:rPr>
        <w:t>(ו)</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 xml:space="preserve">רשות רשאית לפרסם </w:t>
      </w:r>
      <w:r w:rsidRPr="00C2599A">
        <w:rPr>
          <w:rStyle w:val="default"/>
          <w:rFonts w:cs="FrankRuehl" w:hint="cs"/>
          <w:vanish/>
          <w:sz w:val="22"/>
          <w:szCs w:val="22"/>
          <w:u w:val="single"/>
          <w:shd w:val="clear" w:color="auto" w:fill="FFFF99"/>
          <w:rtl/>
        </w:rPr>
        <w:t>באתר האינטרנט שלה או</w:t>
      </w:r>
      <w:r w:rsidRPr="00C2599A">
        <w:rPr>
          <w:rStyle w:val="default"/>
          <w:rFonts w:cs="FrankRuehl" w:hint="cs"/>
          <w:vanish/>
          <w:sz w:val="22"/>
          <w:szCs w:val="22"/>
          <w:shd w:val="clear" w:color="auto" w:fill="FFFF99"/>
          <w:rtl/>
        </w:rPr>
        <w:t xml:space="preserve"> בשני עתונים יומיים בעלי תפוצה רחבה לדעתה, היוצאים לאור בישראל בשפה העברית, דו"חות או הודעות שהוגשו לפי סעיף זה.</w:t>
      </w:r>
    </w:p>
    <w:p w:rsidR="0054618A" w:rsidRPr="00C2599A" w:rsidRDefault="0054618A">
      <w:pPr>
        <w:pStyle w:val="P00"/>
        <w:spacing w:before="0"/>
        <w:ind w:left="0" w:right="1134"/>
        <w:rPr>
          <w:rStyle w:val="default"/>
          <w:rFonts w:cs="FrankRuehl" w:hint="cs"/>
          <w:vanish/>
          <w:sz w:val="20"/>
          <w:szCs w:val="20"/>
          <w:shd w:val="clear" w:color="auto" w:fill="FFFF99"/>
          <w:rtl/>
        </w:rPr>
      </w:pP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סעיפים 27(ג1), 27(ג2) ו-27(ז) מיום 22.6.2005</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סעיף 27(ג3) מיום 21.8.2005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408"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509 (</w:t>
      </w:r>
      <w:hyperlink r:id="rId409"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Pr="00C2599A" w:rsidRDefault="0054618A" w:rsidP="00F20C8F">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 xml:space="preserve">הוספת סעיפים קטנים 27(ג1), </w:t>
      </w:r>
      <w:r w:rsidR="00437FA9" w:rsidRPr="00C2599A">
        <w:rPr>
          <w:rStyle w:val="default"/>
          <w:rFonts w:cs="FrankRuehl" w:hint="cs"/>
          <w:b/>
          <w:bCs/>
          <w:vanish/>
          <w:sz w:val="20"/>
          <w:szCs w:val="20"/>
          <w:shd w:val="clear" w:color="auto" w:fill="FFFF99"/>
          <w:rtl/>
        </w:rPr>
        <w:t>27</w:t>
      </w:r>
      <w:r w:rsidRPr="00C2599A">
        <w:rPr>
          <w:rStyle w:val="default"/>
          <w:rFonts w:cs="FrankRuehl" w:hint="cs"/>
          <w:b/>
          <w:bCs/>
          <w:vanish/>
          <w:sz w:val="20"/>
          <w:szCs w:val="20"/>
          <w:shd w:val="clear" w:color="auto" w:fill="FFFF99"/>
          <w:rtl/>
        </w:rPr>
        <w:t xml:space="preserve">(ג2), </w:t>
      </w:r>
      <w:r w:rsidR="00437FA9" w:rsidRPr="00C2599A">
        <w:rPr>
          <w:rStyle w:val="default"/>
          <w:rFonts w:cs="FrankRuehl" w:hint="cs"/>
          <w:b/>
          <w:bCs/>
          <w:vanish/>
          <w:sz w:val="20"/>
          <w:szCs w:val="20"/>
          <w:shd w:val="clear" w:color="auto" w:fill="FFFF99"/>
          <w:rtl/>
        </w:rPr>
        <w:t>27</w:t>
      </w:r>
      <w:r w:rsidRPr="00C2599A">
        <w:rPr>
          <w:rStyle w:val="default"/>
          <w:rFonts w:cs="FrankRuehl" w:hint="cs"/>
          <w:b/>
          <w:bCs/>
          <w:vanish/>
          <w:sz w:val="20"/>
          <w:szCs w:val="20"/>
          <w:shd w:val="clear" w:color="auto" w:fill="FFFF99"/>
          <w:rtl/>
        </w:rPr>
        <w:t>(ג3)</w:t>
      </w:r>
      <w:r w:rsidR="00F20C8F" w:rsidRPr="00C2599A">
        <w:rPr>
          <w:rStyle w:val="default"/>
          <w:rFonts w:cs="FrankRuehl" w:hint="cs"/>
          <w:b/>
          <w:bCs/>
          <w:vanish/>
          <w:sz w:val="20"/>
          <w:szCs w:val="20"/>
          <w:shd w:val="clear" w:color="auto" w:fill="FFFF99"/>
          <w:rtl/>
        </w:rPr>
        <w:t>,</w:t>
      </w:r>
      <w:r w:rsidRPr="00C2599A">
        <w:rPr>
          <w:rStyle w:val="default"/>
          <w:rFonts w:cs="FrankRuehl" w:hint="cs"/>
          <w:b/>
          <w:bCs/>
          <w:vanish/>
          <w:sz w:val="20"/>
          <w:szCs w:val="20"/>
          <w:shd w:val="clear" w:color="auto" w:fill="FFFF99"/>
          <w:rtl/>
        </w:rPr>
        <w:t xml:space="preserve"> </w:t>
      </w:r>
      <w:r w:rsidR="00437FA9" w:rsidRPr="00C2599A">
        <w:rPr>
          <w:rStyle w:val="default"/>
          <w:rFonts w:cs="FrankRuehl" w:hint="cs"/>
          <w:b/>
          <w:bCs/>
          <w:vanish/>
          <w:sz w:val="20"/>
          <w:szCs w:val="20"/>
          <w:shd w:val="clear" w:color="auto" w:fill="FFFF99"/>
          <w:rtl/>
        </w:rPr>
        <w:t>27</w:t>
      </w:r>
      <w:r w:rsidRPr="00C2599A">
        <w:rPr>
          <w:rStyle w:val="default"/>
          <w:rFonts w:cs="FrankRuehl" w:hint="cs"/>
          <w:b/>
          <w:bCs/>
          <w:vanish/>
          <w:sz w:val="20"/>
          <w:szCs w:val="20"/>
          <w:shd w:val="clear" w:color="auto" w:fill="FFFF99"/>
          <w:rtl/>
        </w:rPr>
        <w:t>(ז)</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p>
    <w:p w:rsidR="00F20C8F" w:rsidRPr="00C2599A" w:rsidRDefault="00F20C8F" w:rsidP="00F20C8F">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F20C8F" w:rsidRPr="00C2599A" w:rsidRDefault="00F20C8F" w:rsidP="00F20C8F">
      <w:pPr>
        <w:pStyle w:val="P00"/>
        <w:spacing w:before="0"/>
        <w:ind w:left="0" w:right="1134"/>
        <w:rPr>
          <w:rStyle w:val="default"/>
          <w:rFonts w:cs="FrankRuehl" w:hint="cs"/>
          <w:vanish/>
          <w:sz w:val="20"/>
          <w:szCs w:val="20"/>
          <w:shd w:val="clear" w:color="auto" w:fill="FFFF99"/>
          <w:rtl/>
        </w:rPr>
      </w:pPr>
      <w:hyperlink r:id="rId410"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376 (</w:t>
      </w:r>
      <w:hyperlink r:id="rId411"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F20C8F" w:rsidRPr="00C2599A" w:rsidRDefault="00F20C8F" w:rsidP="00F20C8F">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(ג2)</w:t>
      </w:r>
      <w:r w:rsidRPr="00C2599A">
        <w:rPr>
          <w:rStyle w:val="default"/>
          <w:rFonts w:cs="FrankRuehl" w:hint="cs"/>
          <w:vanish/>
          <w:sz w:val="22"/>
          <w:szCs w:val="22"/>
          <w:shd w:val="clear" w:color="auto" w:fill="FFFF99"/>
          <w:rtl/>
        </w:rPr>
        <w:tab/>
        <w:t>תאגיד מורשה</w:t>
      </w:r>
      <w:r w:rsidRPr="00C2599A">
        <w:rPr>
          <w:rStyle w:val="default"/>
          <w:rFonts w:cs="FrankRuehl" w:hint="cs"/>
          <w:vanish/>
          <w:sz w:val="22"/>
          <w:szCs w:val="22"/>
          <w:u w:val="single"/>
          <w:shd w:val="clear" w:color="auto" w:fill="FFFF99"/>
          <w:rtl/>
        </w:rPr>
        <w:t>, מנהל קרן</w:t>
      </w:r>
      <w:r w:rsidRPr="00C2599A">
        <w:rPr>
          <w:rStyle w:val="default"/>
          <w:rFonts w:cs="FrankRuehl" w:hint="cs"/>
          <w:vanish/>
          <w:sz w:val="22"/>
          <w:szCs w:val="22"/>
          <w:shd w:val="clear" w:color="auto" w:fill="FFFF99"/>
          <w:rtl/>
        </w:rPr>
        <w:t xml:space="preserve"> ותאגיד בנקאי ידווחו לרשות, בלא דיחוי, על סיום העסקתו של בעל רישיון שהועסק אצלם.</w:t>
      </w:r>
    </w:p>
    <w:p w:rsidR="00F20C8F" w:rsidRPr="00C2599A" w:rsidRDefault="00F20C8F" w:rsidP="00F20C8F">
      <w:pPr>
        <w:pStyle w:val="P00"/>
        <w:spacing w:before="0"/>
        <w:ind w:left="0"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ab/>
        <w:t>(ג3)</w:t>
      </w:r>
      <w:r w:rsidRPr="00C2599A">
        <w:rPr>
          <w:rStyle w:val="default"/>
          <w:rFonts w:cs="FrankRuehl" w:hint="cs"/>
          <w:vanish/>
          <w:sz w:val="22"/>
          <w:szCs w:val="22"/>
          <w:shd w:val="clear" w:color="auto" w:fill="FFFF99"/>
          <w:rtl/>
        </w:rPr>
        <w:tab/>
        <w:t>תאגיד מורשה</w:t>
      </w:r>
      <w:r w:rsidRPr="00C2599A">
        <w:rPr>
          <w:rStyle w:val="default"/>
          <w:rFonts w:cs="FrankRuehl" w:hint="cs"/>
          <w:vanish/>
          <w:sz w:val="22"/>
          <w:szCs w:val="22"/>
          <w:u w:val="single"/>
          <w:shd w:val="clear" w:color="auto" w:fill="FFFF99"/>
          <w:rtl/>
        </w:rPr>
        <w:t>, מנהל קרן</w:t>
      </w:r>
      <w:r w:rsidRPr="00C2599A">
        <w:rPr>
          <w:rStyle w:val="default"/>
          <w:rFonts w:cs="FrankRuehl" w:hint="cs"/>
          <w:vanish/>
          <w:sz w:val="22"/>
          <w:szCs w:val="22"/>
          <w:shd w:val="clear" w:color="auto" w:fill="FFFF99"/>
          <w:rtl/>
        </w:rPr>
        <w:t xml:space="preserve"> ותאגיד בנקאי יגישו לרשות ביום ה-15 בחודשים ינואר, אפריל, יולי ואוקטובר בכל שנה, דין וחשבון שבו יפורטו שמות כל בעלי רישיון שהועסקו אצלם ביום האחרון בחודש שקדם למועד הגשת הדין וחשבון </w:t>
      </w:r>
      <w:r w:rsidRPr="00C2599A">
        <w:rPr>
          <w:rStyle w:val="default"/>
          <w:rFonts w:cs="FrankRuehl" w:hint="cs"/>
          <w:vanish/>
          <w:sz w:val="22"/>
          <w:szCs w:val="22"/>
          <w:u w:val="single"/>
          <w:shd w:val="clear" w:color="auto" w:fill="FFFF99"/>
          <w:rtl/>
        </w:rPr>
        <w:t>וכתובת הסניף שבו הם מועסקים</w:t>
      </w:r>
      <w:r w:rsidRPr="00C2599A">
        <w:rPr>
          <w:rStyle w:val="default"/>
          <w:rFonts w:cs="FrankRuehl" w:hint="cs"/>
          <w:vanish/>
          <w:sz w:val="22"/>
          <w:szCs w:val="22"/>
          <w:shd w:val="clear" w:color="auto" w:fill="FFFF99"/>
          <w:rtl/>
        </w:rPr>
        <w:t xml:space="preserve">, וכן שמות בעלי רישיון שהעסקתם הסתיימה לאחר מועד הגשת הדין וחשבון הקודם לפי סעיף קטן זה; בדין וחשבון לפי סעיף קטן זה יפורטו בנפרד בעלי רישיון יועץ </w:t>
      </w:r>
      <w:r w:rsidRPr="00C2599A">
        <w:rPr>
          <w:rStyle w:val="default"/>
          <w:rFonts w:cs="FrankRuehl" w:hint="cs"/>
          <w:strike/>
          <w:vanish/>
          <w:sz w:val="22"/>
          <w:szCs w:val="22"/>
          <w:shd w:val="clear" w:color="auto" w:fill="FFFF99"/>
          <w:rtl/>
        </w:rPr>
        <w:t>ובעלי רישיון מנהל תיקים</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או בעלי רישיון משווק, וכן בעלי רישיון מנהל תיקים</w:t>
      </w:r>
      <w:r w:rsidRPr="00C2599A">
        <w:rPr>
          <w:rStyle w:val="default"/>
          <w:rFonts w:cs="FrankRuehl" w:hint="cs"/>
          <w:vanish/>
          <w:sz w:val="22"/>
          <w:szCs w:val="22"/>
          <w:shd w:val="clear" w:color="auto" w:fill="FFFF99"/>
          <w:rtl/>
        </w:rPr>
        <w:t>.</w:t>
      </w:r>
    </w:p>
    <w:p w:rsidR="00F20C8F" w:rsidRPr="00C2599A" w:rsidRDefault="00F20C8F" w:rsidP="00F20C8F">
      <w:pPr>
        <w:pStyle w:val="P00"/>
        <w:spacing w:before="0"/>
        <w:ind w:left="0" w:right="1134"/>
        <w:rPr>
          <w:rStyle w:val="default"/>
          <w:rFonts w:cs="FrankRuehl"/>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(ד</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ב</w:t>
      </w:r>
      <w:r w:rsidRPr="00C2599A">
        <w:rPr>
          <w:rStyle w:val="default"/>
          <w:rFonts w:cs="FrankRuehl" w:hint="cs"/>
          <w:vanish/>
          <w:sz w:val="22"/>
          <w:szCs w:val="22"/>
          <w:shd w:val="clear" w:color="auto" w:fill="FFFF99"/>
          <w:rtl/>
        </w:rPr>
        <w:t xml:space="preserve">על רשיון </w:t>
      </w:r>
      <w:r w:rsidRPr="00C2599A">
        <w:rPr>
          <w:rStyle w:val="default"/>
          <w:rFonts w:cs="FrankRuehl" w:hint="cs"/>
          <w:vanish/>
          <w:sz w:val="22"/>
          <w:szCs w:val="22"/>
          <w:u w:val="single"/>
          <w:shd w:val="clear" w:color="auto" w:fill="FFFF99"/>
          <w:rtl/>
        </w:rPr>
        <w:t>או תאגיד בנקאי</w:t>
      </w:r>
      <w:r w:rsidRPr="00C2599A">
        <w:rPr>
          <w:rStyle w:val="default"/>
          <w:rFonts w:cs="FrankRuehl" w:hint="cs"/>
          <w:vanish/>
          <w:sz w:val="22"/>
          <w:szCs w:val="22"/>
          <w:shd w:val="clear" w:color="auto" w:fill="FFFF99"/>
          <w:rtl/>
        </w:rPr>
        <w:t xml:space="preserve"> חייב לדווח כאמור בסעי</w:t>
      </w:r>
      <w:r w:rsidRPr="00C2599A">
        <w:rPr>
          <w:rStyle w:val="default"/>
          <w:rFonts w:cs="FrankRuehl"/>
          <w:vanish/>
          <w:sz w:val="22"/>
          <w:szCs w:val="22"/>
          <w:shd w:val="clear" w:color="auto" w:fill="FFFF99"/>
          <w:rtl/>
        </w:rPr>
        <w:t xml:space="preserve">ף </w:t>
      </w:r>
      <w:r w:rsidRPr="00C2599A">
        <w:rPr>
          <w:rStyle w:val="default"/>
          <w:rFonts w:cs="FrankRuehl" w:hint="cs"/>
          <w:vanish/>
          <w:sz w:val="22"/>
          <w:szCs w:val="22"/>
          <w:shd w:val="clear" w:color="auto" w:fill="FFFF99"/>
          <w:rtl/>
        </w:rPr>
        <w:t>זה לרשות גם לפי דרישה מיוחדת שלה או של יו</w:t>
      </w:r>
      <w:r w:rsidRPr="00C2599A">
        <w:rPr>
          <w:rStyle w:val="default"/>
          <w:rFonts w:cs="FrankRuehl"/>
          <w:vanish/>
          <w:sz w:val="22"/>
          <w:szCs w:val="22"/>
          <w:shd w:val="clear" w:color="auto" w:fill="FFFF99"/>
          <w:rtl/>
        </w:rPr>
        <w:t>ש</w:t>
      </w:r>
      <w:r w:rsidRPr="00C2599A">
        <w:rPr>
          <w:rStyle w:val="default"/>
          <w:rFonts w:cs="FrankRuehl" w:hint="cs"/>
          <w:vanish/>
          <w:sz w:val="22"/>
          <w:szCs w:val="22"/>
          <w:shd w:val="clear" w:color="auto" w:fill="FFFF99"/>
          <w:rtl/>
        </w:rPr>
        <w:t>ב ראש הרשות, וכן ידווח לפי דרישה כאמור על כל אירוע או ענין אשר מידע אודותיו חשוב ללקוח סביר הנזקק לשירותיו.</w:t>
      </w:r>
    </w:p>
    <w:p w:rsidR="00F20C8F" w:rsidRPr="00C2599A" w:rsidRDefault="00F20C8F" w:rsidP="00F20C8F">
      <w:pPr>
        <w:pStyle w:val="P00"/>
        <w:spacing w:before="0"/>
        <w:ind w:left="0" w:right="1134"/>
        <w:rPr>
          <w:rStyle w:val="default"/>
          <w:rFonts w:cs="FrankRuehl"/>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(ה</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ב</w:t>
      </w:r>
      <w:r w:rsidRPr="00C2599A">
        <w:rPr>
          <w:rStyle w:val="default"/>
          <w:rFonts w:cs="FrankRuehl" w:hint="cs"/>
          <w:vanish/>
          <w:sz w:val="22"/>
          <w:szCs w:val="22"/>
          <w:shd w:val="clear" w:color="auto" w:fill="FFFF99"/>
          <w:rtl/>
        </w:rPr>
        <w:t xml:space="preserve">על רשיון </w:t>
      </w:r>
      <w:r w:rsidRPr="00C2599A">
        <w:rPr>
          <w:rStyle w:val="default"/>
          <w:rFonts w:cs="FrankRuehl" w:hint="cs"/>
          <w:vanish/>
          <w:sz w:val="22"/>
          <w:szCs w:val="22"/>
          <w:u w:val="single"/>
          <w:shd w:val="clear" w:color="auto" w:fill="FFFF99"/>
          <w:rtl/>
        </w:rPr>
        <w:t>או תאגיד בנקאי</w:t>
      </w:r>
      <w:r w:rsidRPr="00C2599A">
        <w:rPr>
          <w:rStyle w:val="default"/>
          <w:rFonts w:cs="FrankRuehl" w:hint="cs"/>
          <w:vanish/>
          <w:sz w:val="22"/>
          <w:szCs w:val="22"/>
          <w:shd w:val="clear" w:color="auto" w:fill="FFFF99"/>
          <w:rtl/>
        </w:rPr>
        <w:t xml:space="preserve"> חייב למסור בכתב לרשות, לפי דרישה, שלה או של עובד שלה שהיא הסמיכה, הסבר, פירוט, ידיעות ומס</w:t>
      </w:r>
      <w:r w:rsidRPr="00C2599A">
        <w:rPr>
          <w:rStyle w:val="default"/>
          <w:rFonts w:cs="FrankRuehl"/>
          <w:vanish/>
          <w:sz w:val="22"/>
          <w:szCs w:val="22"/>
          <w:shd w:val="clear" w:color="auto" w:fill="FFFF99"/>
          <w:rtl/>
        </w:rPr>
        <w:t>מכ</w:t>
      </w:r>
      <w:r w:rsidRPr="00C2599A">
        <w:rPr>
          <w:rStyle w:val="default"/>
          <w:rFonts w:cs="FrankRuehl" w:hint="cs"/>
          <w:vanish/>
          <w:sz w:val="22"/>
          <w:szCs w:val="22"/>
          <w:shd w:val="clear" w:color="auto" w:fill="FFFF99"/>
          <w:rtl/>
        </w:rPr>
        <w:t>ים בקשר לפרטים הכלולים בדו"ח או בהודעה לפי סעיף זה.</w:t>
      </w:r>
    </w:p>
    <w:p w:rsidR="00F20C8F" w:rsidRPr="00C2599A" w:rsidRDefault="00F20C8F" w:rsidP="00F20C8F">
      <w:pPr>
        <w:pStyle w:val="P00"/>
        <w:spacing w:before="0"/>
        <w:ind w:left="0" w:right="1134"/>
        <w:rPr>
          <w:rStyle w:val="default"/>
          <w:rFonts w:cs="FrankRuehl" w:hint="cs"/>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(ו</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ה</w:t>
      </w:r>
      <w:r w:rsidRPr="00C2599A">
        <w:rPr>
          <w:rStyle w:val="default"/>
          <w:rFonts w:cs="FrankRuehl" w:hint="cs"/>
          <w:vanish/>
          <w:sz w:val="22"/>
          <w:szCs w:val="22"/>
          <w:shd w:val="clear" w:color="auto" w:fill="FFFF99"/>
          <w:rtl/>
        </w:rPr>
        <w:t>רשות רשאית לפרסם באתר האינטרנט שלה או בשני עתונים יומיים בעלי תפוצה רחבה לדעתה, היוצאים לאור בישראל בשפה העברית, דו"חות או הודעות שהוגשו לפי סעיף זה</w:t>
      </w:r>
      <w:r w:rsidR="00B11DEE" w:rsidRPr="00C2599A">
        <w:rPr>
          <w:rStyle w:val="default"/>
          <w:rFonts w:cs="FrankRuehl" w:hint="cs"/>
          <w:vanish/>
          <w:sz w:val="22"/>
          <w:szCs w:val="22"/>
          <w:u w:val="single"/>
          <w:shd w:val="clear" w:color="auto" w:fill="FFFF99"/>
          <w:rtl/>
        </w:rPr>
        <w:t>, והיא רשאית להורות לבעל הרישיון או לתאגיד הבנקאי לפרסם דוחות או הודעות כאמור באופן שתורה</w:t>
      </w:r>
      <w:r w:rsidRPr="00C2599A">
        <w:rPr>
          <w:rStyle w:val="default"/>
          <w:rFonts w:cs="FrankRuehl" w:hint="cs"/>
          <w:vanish/>
          <w:sz w:val="22"/>
          <w:szCs w:val="22"/>
          <w:shd w:val="clear" w:color="auto" w:fill="FFFF99"/>
          <w:rtl/>
        </w:rPr>
        <w:t>.</w:t>
      </w:r>
    </w:p>
    <w:p w:rsidR="00F20C8F" w:rsidRPr="00C2599A" w:rsidRDefault="00F20C8F" w:rsidP="00F20C8F">
      <w:pPr>
        <w:pStyle w:val="P00"/>
        <w:spacing w:before="0"/>
        <w:ind w:left="0" w:right="1134"/>
        <w:rPr>
          <w:rStyle w:val="default"/>
          <w:rFonts w:cs="FrankRuehl" w:hint="cs"/>
          <w:strike/>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(ז)</w:t>
      </w:r>
      <w:r w:rsidRPr="00C2599A">
        <w:rPr>
          <w:rStyle w:val="default"/>
          <w:rFonts w:cs="FrankRuehl" w:hint="cs"/>
          <w:strike/>
          <w:vanish/>
          <w:sz w:val="22"/>
          <w:szCs w:val="22"/>
          <w:shd w:val="clear" w:color="auto" w:fill="FFFF99"/>
          <w:rtl/>
        </w:rPr>
        <w:tab/>
        <w:t>שר האוצר, בהתייעצות עם הרשות ובאישור ועדת הכספים של הכנסת, רשאי לקבוע הוראות לענין אופן עריכתם, צורתם ומועדי הגשתם של דיווחים לפי סעיף זה, וכן לקבוע פרטים נוספים החשובים ללקוח סביר, שלגביהם ידווח בעל רישיון לרשות בדין וחשבון לפי סעיף זה או בדו"חות אחרים, הכל כפי שיקבע שר האוצר כאמור.</w:t>
      </w:r>
    </w:p>
    <w:p w:rsidR="00B11DEE" w:rsidRPr="00C2599A" w:rsidRDefault="00B11DEE" w:rsidP="00B11DEE">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(ז)</w:t>
      </w:r>
      <w:r w:rsidRPr="00C2599A">
        <w:rPr>
          <w:rStyle w:val="default"/>
          <w:rFonts w:cs="FrankRuehl" w:hint="cs"/>
          <w:vanish/>
          <w:sz w:val="22"/>
          <w:szCs w:val="22"/>
          <w:u w:val="single"/>
          <w:shd w:val="clear" w:color="auto" w:fill="FFFF99"/>
          <w:rtl/>
        </w:rPr>
        <w:tab/>
        <w:t>לא יהיה בדיווח לפי סעיף זה פרט מטעה.</w:t>
      </w:r>
    </w:p>
    <w:p w:rsidR="002C2D01" w:rsidRPr="00C2599A" w:rsidRDefault="002C2D01" w:rsidP="002C2D01">
      <w:pPr>
        <w:pStyle w:val="P00"/>
        <w:spacing w:before="0"/>
        <w:ind w:left="0" w:right="1134"/>
        <w:rPr>
          <w:rStyle w:val="default"/>
          <w:rFonts w:cs="FrankRuehl" w:hint="cs"/>
          <w:vanish/>
          <w:sz w:val="20"/>
          <w:szCs w:val="20"/>
          <w:shd w:val="clear" w:color="auto" w:fill="FFFF99"/>
          <w:rtl/>
        </w:rPr>
      </w:pPr>
    </w:p>
    <w:p w:rsidR="002C2D01" w:rsidRPr="00C2599A" w:rsidRDefault="002C2D01" w:rsidP="002C2D01">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1.6.2010</w:t>
      </w:r>
    </w:p>
    <w:p w:rsidR="002C2D01" w:rsidRPr="00C2599A" w:rsidRDefault="002C2D01" w:rsidP="002C2D01">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14</w:t>
      </w:r>
    </w:p>
    <w:p w:rsidR="002C2D01" w:rsidRPr="00C2599A" w:rsidRDefault="002C2D01" w:rsidP="002C2D01">
      <w:pPr>
        <w:pStyle w:val="P00"/>
        <w:spacing w:before="0"/>
        <w:ind w:left="0" w:right="1134"/>
        <w:rPr>
          <w:rStyle w:val="default"/>
          <w:rFonts w:cs="FrankRuehl" w:hint="cs"/>
          <w:vanish/>
          <w:sz w:val="20"/>
          <w:szCs w:val="20"/>
          <w:shd w:val="clear" w:color="auto" w:fill="FFFF99"/>
          <w:rtl/>
        </w:rPr>
      </w:pPr>
      <w:hyperlink r:id="rId412" w:history="1">
        <w:r w:rsidRPr="00C2599A">
          <w:rPr>
            <w:rStyle w:val="Hyperlink"/>
            <w:rFonts w:cs="FrankRuehl" w:hint="cs"/>
            <w:vanish/>
            <w:szCs w:val="20"/>
            <w:shd w:val="clear" w:color="auto" w:fill="FFFF99"/>
            <w:rtl/>
          </w:rPr>
          <w:t>ס"ח תש"ע מס' 2232</w:t>
        </w:r>
      </w:hyperlink>
      <w:r w:rsidRPr="00C2599A">
        <w:rPr>
          <w:rStyle w:val="default"/>
          <w:rFonts w:cs="FrankRuehl" w:hint="cs"/>
          <w:vanish/>
          <w:sz w:val="20"/>
          <w:szCs w:val="20"/>
          <w:shd w:val="clear" w:color="auto" w:fill="FFFF99"/>
          <w:rtl/>
        </w:rPr>
        <w:t xml:space="preserve"> מיום 3.3.2010 עמ' 410 (</w:t>
      </w:r>
      <w:hyperlink r:id="rId413" w:history="1">
        <w:r w:rsidRPr="00C2599A">
          <w:rPr>
            <w:rStyle w:val="Hyperlink"/>
            <w:rFonts w:cs="FrankRuehl" w:hint="cs"/>
            <w:vanish/>
            <w:szCs w:val="20"/>
            <w:shd w:val="clear" w:color="auto" w:fill="FFFF99"/>
            <w:rtl/>
          </w:rPr>
          <w:t>ה"ח 442</w:t>
        </w:r>
      </w:hyperlink>
      <w:r w:rsidRPr="00C2599A">
        <w:rPr>
          <w:rStyle w:val="default"/>
          <w:rFonts w:cs="FrankRuehl" w:hint="cs"/>
          <w:vanish/>
          <w:sz w:val="20"/>
          <w:szCs w:val="20"/>
          <w:shd w:val="clear" w:color="auto" w:fill="FFFF99"/>
          <w:rtl/>
        </w:rPr>
        <w:t>)</w:t>
      </w:r>
    </w:p>
    <w:p w:rsidR="00437FA9" w:rsidRPr="00C2599A" w:rsidRDefault="00437FA9" w:rsidP="00437FA9">
      <w:pPr>
        <w:pStyle w:val="P00"/>
        <w:ind w:left="0"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ab/>
        <w:t>(ג</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ב</w:t>
      </w:r>
      <w:r w:rsidRPr="00C2599A">
        <w:rPr>
          <w:rStyle w:val="default"/>
          <w:rFonts w:cs="FrankRuehl" w:hint="cs"/>
          <w:vanish/>
          <w:sz w:val="22"/>
          <w:szCs w:val="22"/>
          <w:shd w:val="clear" w:color="auto" w:fill="FFFF99"/>
          <w:rtl/>
        </w:rPr>
        <w:t>על רשיון חייב לדווח מיד לרשות אם חדל להתקיים בו תנאי מן התנאים למתן הרשיון</w:t>
      </w:r>
      <w:r w:rsidRPr="00C2599A">
        <w:rPr>
          <w:rStyle w:val="default"/>
          <w:rFonts w:cs="FrankRuehl" w:hint="cs"/>
          <w:vanish/>
          <w:sz w:val="22"/>
          <w:szCs w:val="22"/>
          <w:u w:val="single"/>
          <w:shd w:val="clear" w:color="auto" w:fill="FFFF99"/>
          <w:rtl/>
        </w:rPr>
        <w:t xml:space="preserve">, ואם הוא יחיד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גם אם אינו מבוטח בביטוח כנדרש לפי הוראות סעיף 20ג,</w:t>
      </w:r>
      <w:r w:rsidRPr="00C2599A">
        <w:rPr>
          <w:rStyle w:val="default"/>
          <w:rFonts w:cs="FrankRuehl" w:hint="cs"/>
          <w:vanish/>
          <w:sz w:val="22"/>
          <w:szCs w:val="22"/>
          <w:shd w:val="clear" w:color="auto" w:fill="FFFF99"/>
          <w:rtl/>
        </w:rPr>
        <w:t xml:space="preserve"> או נתקיים בו תנאי שבשלו רשאית הרשות לבטל רשיון או להתלותו.</w:t>
      </w:r>
    </w:p>
    <w:p w:rsidR="00437FA9" w:rsidRPr="00C2599A" w:rsidRDefault="00437FA9" w:rsidP="00437FA9">
      <w:pPr>
        <w:pStyle w:val="P00"/>
        <w:spacing w:before="0"/>
        <w:ind w:left="0" w:right="1134"/>
        <w:rPr>
          <w:rStyle w:val="default"/>
          <w:rFonts w:cs="FrankRuehl" w:hint="cs"/>
          <w:vanish/>
          <w:sz w:val="20"/>
          <w:szCs w:val="20"/>
          <w:shd w:val="clear" w:color="auto" w:fill="FFFF99"/>
          <w:rtl/>
        </w:rPr>
      </w:pPr>
    </w:p>
    <w:p w:rsidR="00437FA9" w:rsidRPr="00C2599A" w:rsidRDefault="00437FA9" w:rsidP="00437FA9">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437FA9" w:rsidRPr="00C2599A" w:rsidRDefault="00437FA9" w:rsidP="00437FA9">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437FA9" w:rsidRPr="00C2599A" w:rsidRDefault="00437FA9" w:rsidP="00437FA9">
      <w:pPr>
        <w:pStyle w:val="P00"/>
        <w:spacing w:before="0"/>
        <w:ind w:left="0" w:right="1134"/>
        <w:rPr>
          <w:rStyle w:val="default"/>
          <w:rFonts w:cs="FrankRuehl" w:hint="cs"/>
          <w:vanish/>
          <w:sz w:val="20"/>
          <w:szCs w:val="20"/>
          <w:shd w:val="clear" w:color="auto" w:fill="FFFF99"/>
          <w:rtl/>
        </w:rPr>
      </w:pPr>
      <w:hyperlink r:id="rId414"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241 (</w:t>
      </w:r>
      <w:hyperlink r:id="rId415"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2C2D01" w:rsidRPr="00C2599A" w:rsidRDefault="002C2D01" w:rsidP="00437FA9">
      <w:pPr>
        <w:pStyle w:val="P00"/>
        <w:ind w:left="0" w:right="1134"/>
        <w:rPr>
          <w:rStyle w:val="default"/>
          <w:rFonts w:cs="FrankRuehl" w:hint="cs"/>
          <w:vanish/>
          <w:sz w:val="22"/>
          <w:szCs w:val="22"/>
          <w:u w:val="single"/>
          <w:shd w:val="clear" w:color="auto" w:fill="FFFF99"/>
          <w:rtl/>
        </w:rPr>
      </w:pPr>
      <w:r w:rsidRPr="00C2599A">
        <w:rPr>
          <w:rStyle w:val="default"/>
          <w:rFonts w:cs="FrankRuehl"/>
          <w:vanish/>
          <w:sz w:val="22"/>
          <w:szCs w:val="22"/>
          <w:shd w:val="clear" w:color="auto" w:fill="FFFF99"/>
          <w:rtl/>
        </w:rPr>
        <w:tab/>
        <w:t>(ג</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ב</w:t>
      </w:r>
      <w:r w:rsidRPr="00C2599A">
        <w:rPr>
          <w:rStyle w:val="default"/>
          <w:rFonts w:cs="FrankRuehl" w:hint="cs"/>
          <w:vanish/>
          <w:sz w:val="22"/>
          <w:szCs w:val="22"/>
          <w:shd w:val="clear" w:color="auto" w:fill="FFFF99"/>
          <w:rtl/>
        </w:rPr>
        <w:t xml:space="preserve">על רשיון חייב לדווח מיד לרשות אם חדל להתקיים בו תנאי מן התנאים למתן הרשיון, ואם הוא יחיד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גם אם אינו מבוטח בביטוח כנדרש לפי הוראות סעיף 20ג, או נתקיים בו תנאי שבשלו רשאית הרשות לבטל רשיון או להתלותו</w:t>
      </w:r>
      <w:r w:rsidRPr="00C2599A">
        <w:rPr>
          <w:rStyle w:val="default"/>
          <w:rFonts w:cs="FrankRuehl" w:hint="cs"/>
          <w:strike/>
          <w:vanish/>
          <w:sz w:val="22"/>
          <w:szCs w:val="22"/>
          <w:shd w:val="clear" w:color="auto" w:fill="FFFF99"/>
          <w:rtl/>
        </w:rPr>
        <w:t>.</w:t>
      </w:r>
      <w:r w:rsidR="00437FA9" w:rsidRPr="00C2599A">
        <w:rPr>
          <w:rStyle w:val="default"/>
          <w:rFonts w:cs="FrankRuehl" w:hint="cs"/>
          <w:vanish/>
          <w:sz w:val="22"/>
          <w:szCs w:val="22"/>
          <w:u w:val="single"/>
          <w:shd w:val="clear" w:color="auto" w:fill="FFFF99"/>
          <w:rtl/>
        </w:rPr>
        <w:t>, ולעניין בחינת המהימנות כאמור בסעיף 10(א1), יודיע בעל רישיון לרשות על התקיימות אחד מאלה, בארץ או בחו"ל:</w:t>
      </w:r>
    </w:p>
    <w:p w:rsidR="00437FA9" w:rsidRPr="00C2599A" w:rsidRDefault="00437FA9" w:rsidP="00437FA9">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(1)</w:t>
      </w:r>
      <w:r w:rsidRPr="00C2599A">
        <w:rPr>
          <w:rStyle w:val="default"/>
          <w:rFonts w:cs="FrankRuehl" w:hint="cs"/>
          <w:vanish/>
          <w:sz w:val="22"/>
          <w:szCs w:val="22"/>
          <w:u w:val="single"/>
          <w:shd w:val="clear" w:color="auto" w:fill="FFFF99"/>
          <w:rtl/>
        </w:rPr>
        <w:tab/>
        <w:t>הרשעה בעבירה;</w:t>
      </w:r>
    </w:p>
    <w:p w:rsidR="00437FA9" w:rsidRPr="00C2599A" w:rsidRDefault="00437FA9" w:rsidP="00437FA9">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(2)</w:t>
      </w:r>
      <w:r w:rsidRPr="00C2599A">
        <w:rPr>
          <w:rStyle w:val="default"/>
          <w:rFonts w:cs="FrankRuehl" w:hint="cs"/>
          <w:vanish/>
          <w:sz w:val="22"/>
          <w:szCs w:val="22"/>
          <w:u w:val="single"/>
          <w:shd w:val="clear" w:color="auto" w:fill="FFFF99"/>
          <w:rtl/>
        </w:rPr>
        <w:tab/>
      </w:r>
      <w:r w:rsidR="00225D3F" w:rsidRPr="00C2599A">
        <w:rPr>
          <w:rStyle w:val="default"/>
          <w:rFonts w:cs="FrankRuehl" w:hint="cs"/>
          <w:vanish/>
          <w:sz w:val="22"/>
          <w:szCs w:val="22"/>
          <w:u w:val="single"/>
          <w:shd w:val="clear" w:color="auto" w:fill="FFFF99"/>
          <w:rtl/>
        </w:rPr>
        <w:t>הגשת כתב רישום או התקיימות הליך משמעתי, בשל ביצוע עבירה;</w:t>
      </w:r>
    </w:p>
    <w:p w:rsidR="00225D3F" w:rsidRPr="00C2599A" w:rsidRDefault="00225D3F" w:rsidP="00437FA9">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(3)</w:t>
      </w:r>
      <w:r w:rsidRPr="00C2599A">
        <w:rPr>
          <w:rStyle w:val="default"/>
          <w:rFonts w:cs="FrankRuehl" w:hint="cs"/>
          <w:vanish/>
          <w:sz w:val="22"/>
          <w:szCs w:val="22"/>
          <w:u w:val="single"/>
          <w:shd w:val="clear" w:color="auto" w:fill="FFFF99"/>
          <w:rtl/>
        </w:rPr>
        <w:tab/>
        <w:t>חקירה או בירור מינהלי בקשר עם ביצוע עבירה או הפרה של הוראת דין כלכלי, בידי רשות המוסמכת לנהל חקירה או הליך בירור מינהלי, לפי העניין;</w:t>
      </w:r>
    </w:p>
    <w:p w:rsidR="00225D3F" w:rsidRPr="00C2599A" w:rsidRDefault="00225D3F" w:rsidP="00437FA9">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(4)</w:t>
      </w:r>
      <w:r w:rsidRPr="00C2599A">
        <w:rPr>
          <w:rStyle w:val="default"/>
          <w:rFonts w:cs="FrankRuehl" w:hint="cs"/>
          <w:vanish/>
          <w:sz w:val="22"/>
          <w:szCs w:val="22"/>
          <w:u w:val="single"/>
          <w:shd w:val="clear" w:color="auto" w:fill="FFFF99"/>
          <w:rtl/>
        </w:rPr>
        <w:tab/>
        <w:t>תשלום חבות כספית כחלופה להליך פלילי, בקשר עם הפרת הוראת דין כלכלי, וכן קיומו של הליך מינהלי בשל הפרת הוראה כאמור, שתוצאתו האפשרית היא הטלת אמצעי אכיפה מינהלי;</w:t>
      </w:r>
    </w:p>
    <w:p w:rsidR="00225D3F" w:rsidRPr="00C2599A" w:rsidRDefault="00225D3F" w:rsidP="00225D3F">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(5)</w:t>
      </w:r>
      <w:r w:rsidRPr="00C2599A">
        <w:rPr>
          <w:rStyle w:val="default"/>
          <w:rFonts w:cs="FrankRuehl" w:hint="cs"/>
          <w:vanish/>
          <w:sz w:val="22"/>
          <w:szCs w:val="22"/>
          <w:u w:val="single"/>
          <w:shd w:val="clear" w:color="auto" w:fill="FFFF99"/>
          <w:rtl/>
        </w:rPr>
        <w:tab/>
        <w:t>תשלום עיצום כספי או קבלת דרישה לתשלום כאמור, בשל הפרת הוראת דין כלכלי;</w:t>
      </w:r>
    </w:p>
    <w:p w:rsidR="00225D3F" w:rsidRPr="00C2599A" w:rsidRDefault="00225D3F" w:rsidP="00225D3F">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(6)</w:t>
      </w:r>
      <w:r w:rsidRPr="00C2599A">
        <w:rPr>
          <w:rStyle w:val="default"/>
          <w:rFonts w:cs="FrankRuehl" w:hint="cs"/>
          <w:vanish/>
          <w:sz w:val="22"/>
          <w:szCs w:val="22"/>
          <w:u w:val="single"/>
          <w:shd w:val="clear" w:color="auto" w:fill="FFFF99"/>
          <w:rtl/>
        </w:rPr>
        <w:tab/>
        <w:t>פסק דין בתביעה אזרחית או תביעה אזרחית שהוגשה בשל הפרת הוראת דין כלכלי, לרבות בדרך של תביעה מכוח סעיף 63 לפקודת הנזיקין [נוסח חדש], ובלבד שתביעה כאמור כללה טענת תרמית או רשלנות;</w:t>
      </w:r>
    </w:p>
    <w:p w:rsidR="00225D3F" w:rsidRPr="00C2599A" w:rsidRDefault="00225D3F" w:rsidP="00225D3F">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 xml:space="preserve">בסעיף קטן זה </w:t>
      </w:r>
      <w:r w:rsidRPr="00C2599A">
        <w:rPr>
          <w:rStyle w:val="default"/>
          <w:rFonts w:cs="FrankRuehl"/>
          <w:vanish/>
          <w:sz w:val="22"/>
          <w:szCs w:val="22"/>
          <w:u w:val="single"/>
          <w:shd w:val="clear" w:color="auto" w:fill="FFFF99"/>
          <w:rtl/>
        </w:rPr>
        <w:t>–</w:t>
      </w:r>
    </w:p>
    <w:p w:rsidR="00225D3F" w:rsidRPr="00C2599A" w:rsidRDefault="00225D3F" w:rsidP="00225D3F">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 xml:space="preserve">"הוראת דין כלכלי", "עבירה"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כהגדרתן בסעיף 9א(ה) לחוק השקעות משותפות;</w:t>
      </w:r>
    </w:p>
    <w:p w:rsidR="00225D3F" w:rsidRPr="00C2599A" w:rsidRDefault="00225D3F" w:rsidP="00225D3F">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 xml:space="preserve">"חבות כספית כחלופה להליך פלילי"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כהגדרתה בסעיף 260(א) לחוק החברות.</w:t>
      </w:r>
    </w:p>
    <w:p w:rsidR="005E4E48" w:rsidRPr="00C2599A" w:rsidRDefault="005E4E48" w:rsidP="005E4E48">
      <w:pPr>
        <w:pStyle w:val="P00"/>
        <w:spacing w:before="0"/>
        <w:ind w:left="0" w:right="1134"/>
        <w:rPr>
          <w:rStyle w:val="default"/>
          <w:rFonts w:cs="FrankRuehl" w:hint="cs"/>
          <w:vanish/>
          <w:sz w:val="20"/>
          <w:szCs w:val="20"/>
          <w:shd w:val="clear" w:color="auto" w:fill="FFFF99"/>
          <w:rtl/>
        </w:rPr>
      </w:pPr>
    </w:p>
    <w:p w:rsidR="005E4E48" w:rsidRPr="00C2599A" w:rsidRDefault="005E4E48" w:rsidP="005E4E48">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5E4E48" w:rsidRPr="00C2599A" w:rsidRDefault="005E4E48" w:rsidP="005E4E48">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ת"ט תשע"ב-2012</w:t>
      </w:r>
    </w:p>
    <w:p w:rsidR="005E4E48" w:rsidRPr="00C2599A" w:rsidRDefault="005E4E48" w:rsidP="005E4E48">
      <w:pPr>
        <w:pStyle w:val="P00"/>
        <w:spacing w:before="0"/>
        <w:ind w:left="0" w:right="1134"/>
        <w:rPr>
          <w:rStyle w:val="default"/>
          <w:rFonts w:cs="FrankRuehl" w:hint="cs"/>
          <w:vanish/>
          <w:sz w:val="20"/>
          <w:szCs w:val="20"/>
          <w:shd w:val="clear" w:color="auto" w:fill="FFFF99"/>
          <w:rtl/>
        </w:rPr>
      </w:pPr>
      <w:hyperlink r:id="rId416" w:history="1">
        <w:r w:rsidRPr="00C2599A">
          <w:rPr>
            <w:rStyle w:val="Hyperlink"/>
            <w:rFonts w:cs="FrankRuehl" w:hint="cs"/>
            <w:vanish/>
            <w:szCs w:val="20"/>
            <w:shd w:val="clear" w:color="auto" w:fill="FFFF99"/>
            <w:rtl/>
          </w:rPr>
          <w:t>ס"ח תשע"ב מס' 2342</w:t>
        </w:r>
      </w:hyperlink>
      <w:r w:rsidRPr="00C2599A">
        <w:rPr>
          <w:rStyle w:val="default"/>
          <w:rFonts w:cs="FrankRuehl" w:hint="cs"/>
          <w:vanish/>
          <w:sz w:val="20"/>
          <w:szCs w:val="20"/>
          <w:shd w:val="clear" w:color="auto" w:fill="FFFF99"/>
          <w:rtl/>
        </w:rPr>
        <w:t xml:space="preserve"> מיום 5.3.2012 עמ' 192</w:t>
      </w:r>
    </w:p>
    <w:p w:rsidR="005E4E48" w:rsidRPr="00C2599A" w:rsidRDefault="005E4E48" w:rsidP="005E4E48">
      <w:pPr>
        <w:pStyle w:val="P00"/>
        <w:ind w:left="0"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ab/>
        <w:t>(ג</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ב</w:t>
      </w:r>
      <w:r w:rsidRPr="00C2599A">
        <w:rPr>
          <w:rStyle w:val="default"/>
          <w:rFonts w:cs="FrankRuehl" w:hint="cs"/>
          <w:vanish/>
          <w:sz w:val="22"/>
          <w:szCs w:val="22"/>
          <w:shd w:val="clear" w:color="auto" w:fill="FFFF99"/>
          <w:rtl/>
        </w:rPr>
        <w:t xml:space="preserve">על רשיון חייב לדווח מיד לרשות אם חדל להתקיים בו תנאי מן התנאים למתן הרשיון, ואם הוא יחיד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גם אם אינו מבוטח בביטוח כנדרש לפי הוראות סעיף 20ג, או נתקיים בו תנאי שבשלו רשאית הרשות לבטל רשיון או להתלותו, ולעניין בחינת המהימנות כאמור בסעיף 10(א1), יודיע בעל רישיון לרשות על התקיימות אחד מאלה, בארץ או בחו"ל:</w:t>
      </w:r>
    </w:p>
    <w:p w:rsidR="005E4E48" w:rsidRPr="00C2599A" w:rsidRDefault="005E4E48" w:rsidP="005E4E48">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(1)</w:t>
      </w:r>
      <w:r w:rsidRPr="00C2599A">
        <w:rPr>
          <w:rStyle w:val="default"/>
          <w:rFonts w:cs="FrankRuehl" w:hint="cs"/>
          <w:vanish/>
          <w:sz w:val="22"/>
          <w:szCs w:val="22"/>
          <w:shd w:val="clear" w:color="auto" w:fill="FFFF99"/>
          <w:rtl/>
        </w:rPr>
        <w:tab/>
        <w:t>הרשעה בעבירה;</w:t>
      </w:r>
    </w:p>
    <w:p w:rsidR="005E4E48" w:rsidRPr="00C2599A" w:rsidRDefault="005E4E48" w:rsidP="005E4E48">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(2)</w:t>
      </w:r>
      <w:r w:rsidRPr="00C2599A">
        <w:rPr>
          <w:rStyle w:val="default"/>
          <w:rFonts w:cs="FrankRuehl" w:hint="cs"/>
          <w:vanish/>
          <w:sz w:val="22"/>
          <w:szCs w:val="22"/>
          <w:shd w:val="clear" w:color="auto" w:fill="FFFF99"/>
          <w:rtl/>
        </w:rPr>
        <w:tab/>
        <w:t>הגשת כתב רישום או התקיימות הליך משמעתי, בשל ביצוע עבירה;</w:t>
      </w:r>
    </w:p>
    <w:p w:rsidR="005E4E48" w:rsidRPr="00C2599A" w:rsidRDefault="005E4E48" w:rsidP="005E4E48">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(3)</w:t>
      </w:r>
      <w:r w:rsidRPr="00C2599A">
        <w:rPr>
          <w:rStyle w:val="default"/>
          <w:rFonts w:cs="FrankRuehl" w:hint="cs"/>
          <w:vanish/>
          <w:sz w:val="22"/>
          <w:szCs w:val="22"/>
          <w:shd w:val="clear" w:color="auto" w:fill="FFFF99"/>
          <w:rtl/>
        </w:rPr>
        <w:tab/>
        <w:t>חקירה או בירור מינהלי בקשר עם ביצוע עבירה או הפרה של הוראת דין כלכלי, בידי רשות המוסמכת לנהל חקירה או הליך בירור מינהלי, לפי העניין;</w:t>
      </w:r>
    </w:p>
    <w:p w:rsidR="005E4E48" w:rsidRPr="00C2599A" w:rsidRDefault="005E4E48" w:rsidP="005E4E48">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(4)</w:t>
      </w:r>
      <w:r w:rsidRPr="00C2599A">
        <w:rPr>
          <w:rStyle w:val="default"/>
          <w:rFonts w:cs="FrankRuehl" w:hint="cs"/>
          <w:vanish/>
          <w:sz w:val="22"/>
          <w:szCs w:val="22"/>
          <w:shd w:val="clear" w:color="auto" w:fill="FFFF99"/>
          <w:rtl/>
        </w:rPr>
        <w:tab/>
        <w:t>תשלום חבות כספית כחלופה להליך פלילי, בקשר עם הפרת הוראת דין כלכלי, וכן קיומו של הליך מינהלי בשל הפרת הוראה כאמור, שתוצאתו האפשרית היא הטלת אמצעי אכיפה מינהלי;</w:t>
      </w:r>
    </w:p>
    <w:p w:rsidR="005E4E48" w:rsidRPr="00C2599A" w:rsidRDefault="005E4E48" w:rsidP="005E4E48">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(5)</w:t>
      </w:r>
      <w:r w:rsidRPr="00C2599A">
        <w:rPr>
          <w:rStyle w:val="default"/>
          <w:rFonts w:cs="FrankRuehl" w:hint="cs"/>
          <w:vanish/>
          <w:sz w:val="22"/>
          <w:szCs w:val="22"/>
          <w:shd w:val="clear" w:color="auto" w:fill="FFFF99"/>
          <w:rtl/>
        </w:rPr>
        <w:tab/>
        <w:t>תשלום עיצום כספי או קבלת דרישה לתשלום כאמור, בשל הפרת הוראת דין כלכלי;</w:t>
      </w:r>
    </w:p>
    <w:p w:rsidR="005E4E48" w:rsidRPr="00C2599A" w:rsidRDefault="005E4E48" w:rsidP="005E4E48">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(6)</w:t>
      </w:r>
      <w:r w:rsidRPr="00C2599A">
        <w:rPr>
          <w:rStyle w:val="default"/>
          <w:rFonts w:cs="FrankRuehl" w:hint="cs"/>
          <w:vanish/>
          <w:sz w:val="22"/>
          <w:szCs w:val="22"/>
          <w:shd w:val="clear" w:color="auto" w:fill="FFFF99"/>
          <w:rtl/>
        </w:rPr>
        <w:tab/>
        <w:t>פסק דין בתביעה אזרחית או תביעה אזרחית שהוגשה בשל הפרת הוראת דין כלכלי, לרבות בדרך של תביעה מכוח סעיף 63 לפקודת הנזיקין [נוסח חדש], ובלבד שתביעה כאמור כללה טענת תרמית או רשלנות;</w:t>
      </w:r>
    </w:p>
    <w:p w:rsidR="005E4E48" w:rsidRPr="00C2599A" w:rsidRDefault="005E4E48" w:rsidP="005E4E48">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 xml:space="preserve">בסעיף קטן זה </w:t>
      </w:r>
      <w:r w:rsidRPr="00C2599A">
        <w:rPr>
          <w:rStyle w:val="default"/>
          <w:rFonts w:cs="FrankRuehl"/>
          <w:vanish/>
          <w:sz w:val="22"/>
          <w:szCs w:val="22"/>
          <w:shd w:val="clear" w:color="auto" w:fill="FFFF99"/>
          <w:rtl/>
        </w:rPr>
        <w:t>–</w:t>
      </w:r>
    </w:p>
    <w:p w:rsidR="005E4E48" w:rsidRPr="00C2599A" w:rsidRDefault="005E4E48" w:rsidP="005E4E48">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shd w:val="clear" w:color="auto" w:fill="FFFF99"/>
          <w:rtl/>
        </w:rPr>
        <w:tab/>
        <w:t xml:space="preserve">"הוראת דין כלכלי", "עבירה"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כהגדרתן בסעיף </w:t>
      </w:r>
      <w:r w:rsidRPr="00C2599A">
        <w:rPr>
          <w:rStyle w:val="default"/>
          <w:rFonts w:cs="FrankRuehl" w:hint="cs"/>
          <w:strike/>
          <w:vanish/>
          <w:sz w:val="22"/>
          <w:szCs w:val="22"/>
          <w:shd w:val="clear" w:color="auto" w:fill="FFFF99"/>
          <w:rtl/>
        </w:rPr>
        <w:t>9א(ה)</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9א(ד)</w:t>
      </w:r>
      <w:r w:rsidRPr="00C2599A">
        <w:rPr>
          <w:rStyle w:val="default"/>
          <w:rFonts w:cs="FrankRuehl" w:hint="cs"/>
          <w:vanish/>
          <w:sz w:val="22"/>
          <w:szCs w:val="22"/>
          <w:shd w:val="clear" w:color="auto" w:fill="FFFF99"/>
          <w:rtl/>
        </w:rPr>
        <w:t xml:space="preserve"> לחוק השקעות משותפות;</w:t>
      </w:r>
    </w:p>
    <w:p w:rsidR="005E4E48" w:rsidRPr="00C2599A" w:rsidRDefault="005E4E48" w:rsidP="005E4E48">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 xml:space="preserve">"חבות כספית כחלופה להליך פלילי"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כהגדרתה בסעיף 260(א) לחוק החברות.</w:t>
      </w: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C2599A">
        <w:rPr>
          <w:rFonts w:cs="FrankRuehl" w:hint="cs"/>
          <w:vanish/>
          <w:color w:val="FF0000"/>
          <w:sz w:val="20"/>
          <w:szCs w:val="20"/>
          <w:shd w:val="clear" w:color="auto" w:fill="FFFF99"/>
          <w:rtl/>
        </w:rPr>
        <w:t>מיום 27.1.2014</w:t>
      </w: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2599A">
        <w:rPr>
          <w:rFonts w:cs="FrankRuehl" w:hint="cs"/>
          <w:b/>
          <w:bCs/>
          <w:vanish/>
          <w:sz w:val="20"/>
          <w:szCs w:val="20"/>
          <w:shd w:val="clear" w:color="auto" w:fill="FFFF99"/>
          <w:rtl/>
        </w:rPr>
        <w:t>תיקון מס' 20</w:t>
      </w:r>
    </w:p>
    <w:p w:rsidR="002D73E3" w:rsidRPr="00C2599A" w:rsidRDefault="002D73E3" w:rsidP="002D73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17" w:history="1">
        <w:r w:rsidRPr="00C2599A">
          <w:rPr>
            <w:rStyle w:val="Hyperlink"/>
            <w:rFonts w:cs="FrankRuehl" w:hint="cs"/>
            <w:vanish/>
            <w:sz w:val="20"/>
            <w:szCs w:val="20"/>
            <w:shd w:val="clear" w:color="auto" w:fill="FFFF99"/>
            <w:rtl/>
          </w:rPr>
          <w:t>ס"ח תשע"ד מס' 2429</w:t>
        </w:r>
      </w:hyperlink>
      <w:r w:rsidRPr="00C2599A">
        <w:rPr>
          <w:rFonts w:cs="FrankRuehl" w:hint="cs"/>
          <w:vanish/>
          <w:sz w:val="20"/>
          <w:szCs w:val="20"/>
          <w:shd w:val="clear" w:color="auto" w:fill="FFFF99"/>
          <w:rtl/>
        </w:rPr>
        <w:t xml:space="preserve"> מיום 27.1.2014 עמ' 270 (</w:t>
      </w:r>
      <w:hyperlink r:id="rId418" w:history="1">
        <w:r w:rsidRPr="00C2599A">
          <w:rPr>
            <w:rStyle w:val="Hyperlink"/>
            <w:rFonts w:cs="FrankRuehl" w:hint="cs"/>
            <w:vanish/>
            <w:sz w:val="20"/>
            <w:szCs w:val="20"/>
            <w:shd w:val="clear" w:color="auto" w:fill="FFFF99"/>
            <w:rtl/>
          </w:rPr>
          <w:t>ה"ח 816</w:t>
        </w:r>
      </w:hyperlink>
      <w:r w:rsidRPr="00C2599A">
        <w:rPr>
          <w:rFonts w:cs="FrankRuehl" w:hint="cs"/>
          <w:vanish/>
          <w:sz w:val="20"/>
          <w:szCs w:val="20"/>
          <w:shd w:val="clear" w:color="auto" w:fill="FFFF99"/>
          <w:rtl/>
        </w:rPr>
        <w:t>)</w:t>
      </w:r>
    </w:p>
    <w:p w:rsidR="002D73E3" w:rsidRPr="00C2599A" w:rsidRDefault="002D73E3" w:rsidP="002D73E3">
      <w:pPr>
        <w:pStyle w:val="P00"/>
        <w:ind w:left="0" w:right="1134"/>
        <w:rPr>
          <w:rStyle w:val="default"/>
          <w:rFonts w:cs="FrankRuehl"/>
          <w:strike/>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strike/>
          <w:vanish/>
          <w:sz w:val="22"/>
          <w:szCs w:val="22"/>
          <w:shd w:val="clear" w:color="auto" w:fill="FFFF99"/>
          <w:rtl/>
        </w:rPr>
        <w:t>(ב</w:t>
      </w:r>
      <w:r w:rsidRPr="00C2599A">
        <w:rPr>
          <w:rStyle w:val="default"/>
          <w:rFonts w:cs="FrankRuehl" w:hint="cs"/>
          <w:strike/>
          <w:vanish/>
          <w:sz w:val="22"/>
          <w:szCs w:val="22"/>
          <w:shd w:val="clear" w:color="auto" w:fill="FFFF99"/>
          <w:rtl/>
        </w:rPr>
        <w:t>)</w:t>
      </w:r>
      <w:r w:rsidRPr="00C2599A">
        <w:rPr>
          <w:rStyle w:val="default"/>
          <w:rFonts w:cs="FrankRuehl"/>
          <w:strike/>
          <w:vanish/>
          <w:sz w:val="22"/>
          <w:szCs w:val="22"/>
          <w:shd w:val="clear" w:color="auto" w:fill="FFFF99"/>
          <w:rtl/>
        </w:rPr>
        <w:tab/>
        <w:t>ה</w:t>
      </w:r>
      <w:r w:rsidRPr="00C2599A">
        <w:rPr>
          <w:rStyle w:val="default"/>
          <w:rFonts w:cs="FrankRuehl" w:hint="cs"/>
          <w:strike/>
          <w:vanish/>
          <w:sz w:val="22"/>
          <w:szCs w:val="22"/>
          <w:shd w:val="clear" w:color="auto" w:fill="FFFF99"/>
          <w:rtl/>
        </w:rPr>
        <w:t>יה סך כל ניירות הערך של תאגיד מורשה מנהל תיקים,</w:t>
      </w:r>
      <w:r w:rsidRPr="00C2599A">
        <w:rPr>
          <w:rStyle w:val="default"/>
          <w:rFonts w:cs="FrankRuehl"/>
          <w:strike/>
          <w:vanish/>
          <w:sz w:val="22"/>
          <w:szCs w:val="22"/>
          <w:shd w:val="clear" w:color="auto" w:fill="FFFF99"/>
          <w:rtl/>
        </w:rPr>
        <w:t xml:space="preserve"> ל</w:t>
      </w:r>
      <w:r w:rsidRPr="00C2599A">
        <w:rPr>
          <w:rStyle w:val="default"/>
          <w:rFonts w:cs="FrankRuehl" w:hint="cs"/>
          <w:strike/>
          <w:vanish/>
          <w:sz w:val="22"/>
          <w:szCs w:val="22"/>
          <w:shd w:val="clear" w:color="auto" w:fill="FFFF99"/>
          <w:rtl/>
        </w:rPr>
        <w:t>רבות אלו הכלולים בתיקי לקוחותיו, חמישה אחוזים או יותר מהון מניות מונפק של תאגיד, או הקנו ניירות ערך כאמור כח הצבעה בשיעור של חמישה אחוזים או יותר מכוח ההצבעה בתאגיד, ידווח על כך מנהל התיקים ללא די</w:t>
      </w:r>
      <w:r w:rsidRPr="00C2599A">
        <w:rPr>
          <w:rStyle w:val="default"/>
          <w:rFonts w:cs="FrankRuehl"/>
          <w:strike/>
          <w:vanish/>
          <w:sz w:val="22"/>
          <w:szCs w:val="22"/>
          <w:shd w:val="clear" w:color="auto" w:fill="FFFF99"/>
          <w:rtl/>
        </w:rPr>
        <w:t>חו</w:t>
      </w:r>
      <w:r w:rsidRPr="00C2599A">
        <w:rPr>
          <w:rStyle w:val="default"/>
          <w:rFonts w:cs="FrankRuehl" w:hint="cs"/>
          <w:strike/>
          <w:vanish/>
          <w:sz w:val="22"/>
          <w:szCs w:val="22"/>
          <w:shd w:val="clear" w:color="auto" w:fill="FFFF99"/>
          <w:rtl/>
        </w:rPr>
        <w:t xml:space="preserve">י, לרשות ולבורסה, וכן ידווח </w:t>
      </w:r>
      <w:r w:rsidRPr="00C2599A">
        <w:rPr>
          <w:rStyle w:val="default"/>
          <w:rFonts w:cs="FrankRuehl"/>
          <w:strike/>
          <w:vanish/>
          <w:sz w:val="22"/>
          <w:szCs w:val="22"/>
          <w:shd w:val="clear" w:color="auto" w:fill="FFFF99"/>
          <w:rtl/>
        </w:rPr>
        <w:t>כ</w:t>
      </w:r>
      <w:r w:rsidRPr="00C2599A">
        <w:rPr>
          <w:rStyle w:val="default"/>
          <w:rFonts w:cs="FrankRuehl" w:hint="cs"/>
          <w:strike/>
          <w:vanish/>
          <w:sz w:val="22"/>
          <w:szCs w:val="22"/>
          <w:shd w:val="clear" w:color="auto" w:fill="FFFF99"/>
          <w:rtl/>
        </w:rPr>
        <w:t>אמור אם חדל להתקיים בו האמור ברישה.</w:t>
      </w:r>
    </w:p>
    <w:p w:rsidR="002D73E3" w:rsidRPr="00C2599A" w:rsidRDefault="002D73E3" w:rsidP="002D73E3">
      <w:pPr>
        <w:pStyle w:val="P00"/>
        <w:spacing w:before="0"/>
        <w:ind w:left="0" w:right="1134"/>
        <w:rPr>
          <w:rStyle w:val="default"/>
          <w:rFonts w:cs="FrankRuehl" w:hint="cs"/>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(ג</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ב</w:t>
      </w:r>
      <w:r w:rsidRPr="00C2599A">
        <w:rPr>
          <w:rStyle w:val="default"/>
          <w:rFonts w:cs="FrankRuehl" w:hint="cs"/>
          <w:vanish/>
          <w:sz w:val="22"/>
          <w:szCs w:val="22"/>
          <w:shd w:val="clear" w:color="auto" w:fill="FFFF99"/>
          <w:rtl/>
        </w:rPr>
        <w:t xml:space="preserve">על רשיון חייב לדווח מיד לרשות אם חדל להתקיים בו תנאי מן התנאים למתן הרשיון, ואם הוא יחיד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גם אם אינו מבוטח בביטוח כנדרש לפי הוראות סעיף 20ג, או נתקיים בו תנאי שבשלו רשאית הרשות לבטל רשיון או להתלותו, ולעניין בחינת המהימנות כאמור בסעיף 10(א1), יודיע בעל רישיון לרשות על התקיימות אחד מאלה, בארץ או בחו"ל:</w:t>
      </w:r>
    </w:p>
    <w:p w:rsidR="002D73E3" w:rsidRPr="00C2599A" w:rsidRDefault="002D73E3" w:rsidP="002D73E3">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(1)</w:t>
      </w:r>
      <w:r w:rsidRPr="00C2599A">
        <w:rPr>
          <w:rStyle w:val="default"/>
          <w:rFonts w:cs="FrankRuehl" w:hint="cs"/>
          <w:vanish/>
          <w:sz w:val="22"/>
          <w:szCs w:val="22"/>
          <w:shd w:val="clear" w:color="auto" w:fill="FFFF99"/>
          <w:rtl/>
        </w:rPr>
        <w:tab/>
        <w:t>הרשעה בעבירה;</w:t>
      </w:r>
    </w:p>
    <w:p w:rsidR="002D73E3" w:rsidRPr="00C2599A" w:rsidRDefault="002D73E3" w:rsidP="002D73E3">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(2)</w:t>
      </w:r>
      <w:r w:rsidRPr="00C2599A">
        <w:rPr>
          <w:rStyle w:val="default"/>
          <w:rFonts w:cs="FrankRuehl" w:hint="cs"/>
          <w:vanish/>
          <w:sz w:val="22"/>
          <w:szCs w:val="22"/>
          <w:shd w:val="clear" w:color="auto" w:fill="FFFF99"/>
          <w:rtl/>
        </w:rPr>
        <w:tab/>
        <w:t>הגשת כתב רישום או התקיימות הליך משמעתי, בשל ביצוע עבירה;</w:t>
      </w:r>
    </w:p>
    <w:p w:rsidR="002D73E3" w:rsidRPr="00C2599A" w:rsidRDefault="002D73E3" w:rsidP="002D73E3">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(3)</w:t>
      </w:r>
      <w:r w:rsidRPr="00C2599A">
        <w:rPr>
          <w:rStyle w:val="default"/>
          <w:rFonts w:cs="FrankRuehl" w:hint="cs"/>
          <w:vanish/>
          <w:sz w:val="22"/>
          <w:szCs w:val="22"/>
          <w:shd w:val="clear" w:color="auto" w:fill="FFFF99"/>
          <w:rtl/>
        </w:rPr>
        <w:tab/>
        <w:t>חקירה או בירור מינהלי בקשר עם ביצוע עבירה או הפרה של הוראת דין כלכלי, בידי רשות המוסמכת לנהל חקירה או הליך בירור מינהלי, לפי העניין;</w:t>
      </w:r>
    </w:p>
    <w:p w:rsidR="002D73E3" w:rsidRPr="00C2599A" w:rsidRDefault="002D73E3" w:rsidP="002D73E3">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(4)</w:t>
      </w:r>
      <w:r w:rsidRPr="00C2599A">
        <w:rPr>
          <w:rStyle w:val="default"/>
          <w:rFonts w:cs="FrankRuehl" w:hint="cs"/>
          <w:vanish/>
          <w:sz w:val="22"/>
          <w:szCs w:val="22"/>
          <w:shd w:val="clear" w:color="auto" w:fill="FFFF99"/>
          <w:rtl/>
        </w:rPr>
        <w:tab/>
        <w:t>תשלום חבות כספית כחלופה להליך פלילי, בקשר עם הפרת הוראת דין כלכלי, וכן קיומו של הליך מינהלי בשל הפרת הוראה כאמור, שתוצאתו האפשרית היא הטלת אמצעי אכיפה מינהלי;</w:t>
      </w:r>
    </w:p>
    <w:p w:rsidR="002D73E3" w:rsidRPr="00C2599A" w:rsidRDefault="002D73E3" w:rsidP="002D73E3">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(5)</w:t>
      </w:r>
      <w:r w:rsidRPr="00C2599A">
        <w:rPr>
          <w:rStyle w:val="default"/>
          <w:rFonts w:cs="FrankRuehl" w:hint="cs"/>
          <w:vanish/>
          <w:sz w:val="22"/>
          <w:szCs w:val="22"/>
          <w:shd w:val="clear" w:color="auto" w:fill="FFFF99"/>
          <w:rtl/>
        </w:rPr>
        <w:tab/>
        <w:t>תשלום עיצום כספי או קבלת דרישה לתשלום כאמור, בשל הפרת הוראת דין כלכלי;</w:t>
      </w:r>
    </w:p>
    <w:p w:rsidR="002D73E3" w:rsidRPr="00C2599A" w:rsidRDefault="002D73E3" w:rsidP="002D73E3">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(6)</w:t>
      </w:r>
      <w:r w:rsidRPr="00C2599A">
        <w:rPr>
          <w:rStyle w:val="default"/>
          <w:rFonts w:cs="FrankRuehl" w:hint="cs"/>
          <w:vanish/>
          <w:sz w:val="22"/>
          <w:szCs w:val="22"/>
          <w:shd w:val="clear" w:color="auto" w:fill="FFFF99"/>
          <w:rtl/>
        </w:rPr>
        <w:tab/>
        <w:t>פסק דין בתביעה אזרחית או תביעה אזרחית שהוגשה בשל הפרת הוראת דין כלכלי, לרבות בדרך של תביעה מכוח סעיף 63 לפקודת הנזיקין [נוסח חדש], ובלבד שתביעה כאמור כללה טענת תרמית או רשלנות;</w:t>
      </w:r>
    </w:p>
    <w:p w:rsidR="002D73E3" w:rsidRPr="00C2599A" w:rsidRDefault="002D73E3" w:rsidP="002D73E3">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 xml:space="preserve">בסעיף קטן זה </w:t>
      </w:r>
      <w:r w:rsidRPr="00C2599A">
        <w:rPr>
          <w:rStyle w:val="default"/>
          <w:rFonts w:cs="FrankRuehl"/>
          <w:vanish/>
          <w:sz w:val="22"/>
          <w:szCs w:val="22"/>
          <w:shd w:val="clear" w:color="auto" w:fill="FFFF99"/>
          <w:rtl/>
        </w:rPr>
        <w:t>–</w:t>
      </w:r>
    </w:p>
    <w:p w:rsidR="002D73E3" w:rsidRPr="00C2599A" w:rsidRDefault="002D73E3" w:rsidP="002D73E3">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shd w:val="clear" w:color="auto" w:fill="FFFF99"/>
          <w:rtl/>
        </w:rPr>
        <w:tab/>
        <w:t xml:space="preserve">"הוראת דין כלכלי", "עבירה"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כהגדרתן בסעיף 9א(ד) לחוק השקעות משותפות;</w:t>
      </w:r>
    </w:p>
    <w:p w:rsidR="002D73E3" w:rsidRPr="00C2599A" w:rsidRDefault="002D73E3" w:rsidP="002D73E3">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 xml:space="preserve">"חבות כספית כחלופה להליך פלילי"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כהגדרתה בסעיף 260(א) לחוק החברות.</w:t>
      </w:r>
    </w:p>
    <w:p w:rsidR="002D73E3" w:rsidRPr="00C2599A" w:rsidRDefault="002D73E3" w:rsidP="002D73E3">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(ג1)</w:t>
      </w:r>
      <w:r w:rsidRPr="00C2599A">
        <w:rPr>
          <w:rStyle w:val="default"/>
          <w:rFonts w:cs="FrankRuehl" w:hint="cs"/>
          <w:vanish/>
          <w:sz w:val="22"/>
          <w:szCs w:val="22"/>
          <w:shd w:val="clear" w:color="auto" w:fill="FFFF99"/>
          <w:rtl/>
        </w:rPr>
        <w:tab/>
        <w:t>בעל רישיון ידווח לרשות על כתובת מקום עיסוקו כבעל רישיון ועל כל שינוי בה, בתוך שבעה ימים מהמועד שבו החל לעסוק כבעל רישיון באותה כתובת.</w:t>
      </w:r>
    </w:p>
    <w:p w:rsidR="002D73E3" w:rsidRPr="00C2599A" w:rsidRDefault="002D73E3" w:rsidP="002D73E3">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(ג2)</w:t>
      </w:r>
      <w:r w:rsidRPr="00C2599A">
        <w:rPr>
          <w:rStyle w:val="default"/>
          <w:rFonts w:cs="FrankRuehl" w:hint="cs"/>
          <w:vanish/>
          <w:sz w:val="22"/>
          <w:szCs w:val="22"/>
          <w:shd w:val="clear" w:color="auto" w:fill="FFFF99"/>
          <w:rtl/>
        </w:rPr>
        <w:tab/>
        <w:t xml:space="preserve">תאגיד מורשה, מנהל קרן ותאגיד בנקאי ידווחו לרשות, בלא דיחוי, על </w:t>
      </w:r>
      <w:r w:rsidRPr="00C2599A">
        <w:rPr>
          <w:rStyle w:val="default"/>
          <w:rFonts w:cs="FrankRuehl" w:hint="cs"/>
          <w:strike/>
          <w:vanish/>
          <w:sz w:val="22"/>
          <w:szCs w:val="22"/>
          <w:shd w:val="clear" w:color="auto" w:fill="FFFF99"/>
          <w:rtl/>
        </w:rPr>
        <w:t>סיום העסקתו</w:t>
      </w:r>
      <w:r w:rsidR="00875656" w:rsidRPr="00C2599A">
        <w:rPr>
          <w:rStyle w:val="default"/>
          <w:rFonts w:cs="FrankRuehl" w:hint="cs"/>
          <w:vanish/>
          <w:sz w:val="22"/>
          <w:szCs w:val="22"/>
          <w:shd w:val="clear" w:color="auto" w:fill="FFFF99"/>
          <w:rtl/>
        </w:rPr>
        <w:t xml:space="preserve"> </w:t>
      </w:r>
      <w:r w:rsidR="00875656" w:rsidRPr="00C2599A">
        <w:rPr>
          <w:rStyle w:val="default"/>
          <w:rFonts w:cs="FrankRuehl" w:hint="cs"/>
          <w:vanish/>
          <w:sz w:val="22"/>
          <w:szCs w:val="22"/>
          <w:u w:val="single"/>
          <w:shd w:val="clear" w:color="auto" w:fill="FFFF99"/>
          <w:rtl/>
        </w:rPr>
        <w:t>העסקה חדשה של בעל רישיון או סיום העסקה</w:t>
      </w:r>
      <w:r w:rsidRPr="00C2599A">
        <w:rPr>
          <w:rStyle w:val="default"/>
          <w:rFonts w:cs="FrankRuehl" w:hint="cs"/>
          <w:vanish/>
          <w:sz w:val="22"/>
          <w:szCs w:val="22"/>
          <w:shd w:val="clear" w:color="auto" w:fill="FFFF99"/>
          <w:rtl/>
        </w:rPr>
        <w:t xml:space="preserve"> של בעל רישיון שהועסק אצלם.</w:t>
      </w:r>
    </w:p>
    <w:p w:rsidR="002D73E3" w:rsidRPr="00875656" w:rsidRDefault="002D73E3" w:rsidP="00875656">
      <w:pPr>
        <w:pStyle w:val="P00"/>
        <w:spacing w:before="0"/>
        <w:ind w:left="0" w:right="1134"/>
        <w:rPr>
          <w:rStyle w:val="default"/>
          <w:rFonts w:cs="FrankRuehl"/>
          <w:sz w:val="2"/>
          <w:szCs w:val="2"/>
          <w:rtl/>
        </w:rPr>
      </w:pPr>
      <w:r w:rsidRPr="00C2599A">
        <w:rPr>
          <w:rStyle w:val="default"/>
          <w:rFonts w:cs="FrankRuehl" w:hint="cs"/>
          <w:vanish/>
          <w:sz w:val="22"/>
          <w:szCs w:val="22"/>
          <w:shd w:val="clear" w:color="auto" w:fill="FFFF99"/>
          <w:rtl/>
        </w:rPr>
        <w:tab/>
        <w:t>(ג3)</w:t>
      </w:r>
      <w:r w:rsidRPr="00C2599A">
        <w:rPr>
          <w:rStyle w:val="default"/>
          <w:rFonts w:cs="FrankRuehl" w:hint="cs"/>
          <w:vanish/>
          <w:sz w:val="22"/>
          <w:szCs w:val="22"/>
          <w:shd w:val="clear" w:color="auto" w:fill="FFFF99"/>
          <w:rtl/>
        </w:rPr>
        <w:tab/>
        <w:t xml:space="preserve">תאגיד מורשה, מנהל קרן ותאגיד בנקאי יגישו לרשות </w:t>
      </w:r>
      <w:r w:rsidRPr="00C2599A">
        <w:rPr>
          <w:rStyle w:val="default"/>
          <w:rFonts w:cs="FrankRuehl" w:hint="cs"/>
          <w:strike/>
          <w:vanish/>
          <w:sz w:val="22"/>
          <w:szCs w:val="22"/>
          <w:shd w:val="clear" w:color="auto" w:fill="FFFF99"/>
          <w:rtl/>
        </w:rPr>
        <w:t>ביום ה-15 בחודשים ינואר, אפריל, יולי ואוקטובר</w:t>
      </w:r>
      <w:r w:rsidR="00875656" w:rsidRPr="00C2599A">
        <w:rPr>
          <w:rStyle w:val="default"/>
          <w:rFonts w:cs="FrankRuehl" w:hint="cs"/>
          <w:vanish/>
          <w:sz w:val="22"/>
          <w:szCs w:val="22"/>
          <w:shd w:val="clear" w:color="auto" w:fill="FFFF99"/>
          <w:rtl/>
        </w:rPr>
        <w:t xml:space="preserve"> </w:t>
      </w:r>
      <w:r w:rsidR="00875656" w:rsidRPr="00C2599A">
        <w:rPr>
          <w:rStyle w:val="default"/>
          <w:rFonts w:cs="FrankRuehl" w:hint="cs"/>
          <w:vanish/>
          <w:sz w:val="22"/>
          <w:szCs w:val="22"/>
          <w:u w:val="single"/>
          <w:shd w:val="clear" w:color="auto" w:fill="FFFF99"/>
          <w:rtl/>
        </w:rPr>
        <w:t>ביום ה-21 בחודש ינואר</w:t>
      </w:r>
      <w:r w:rsidRPr="00C2599A">
        <w:rPr>
          <w:rStyle w:val="default"/>
          <w:rFonts w:cs="FrankRuehl" w:hint="cs"/>
          <w:vanish/>
          <w:sz w:val="22"/>
          <w:szCs w:val="22"/>
          <w:shd w:val="clear" w:color="auto" w:fill="FFFF99"/>
          <w:rtl/>
        </w:rPr>
        <w:t xml:space="preserve"> בכל שנה, דין וחשבון שבו יפורטו שמות כל בעלי רישיון שהועסקו אצלם ביום האחרון בחודש שקדם למועד הגשת הדין וחשבון וכתובת הסניף שבו הם מועסקים, וכן שמות בעלי רישיון שהעסקתם הסתיימה לאחר מועד הגשת הדין וחשבון הקודם לפי סעיף קטן זה; בדין וחשבון לפי סעיף קטן זה יפורטו בנפרד בעלי רישיון יועץ או בעלי רישיון משווק, וכן בעלי רישיון מנהל תיקים.</w:t>
      </w:r>
      <w:bookmarkEnd w:id="203"/>
    </w:p>
    <w:p w:rsidR="0054618A" w:rsidRDefault="0054618A">
      <w:pPr>
        <w:pStyle w:val="P00"/>
        <w:spacing w:before="72"/>
        <w:ind w:left="0" w:right="1134"/>
        <w:rPr>
          <w:rStyle w:val="default"/>
          <w:rFonts w:cs="FrankRuehl" w:hint="cs"/>
          <w:rtl/>
        </w:rPr>
      </w:pPr>
      <w:bookmarkStart w:id="204" w:name="Seif40"/>
      <w:bookmarkEnd w:id="204"/>
      <w:r>
        <w:rPr>
          <w:rFonts w:cs="Miriam"/>
          <w:szCs w:val="32"/>
          <w:rtl/>
          <w:lang w:val="he-IL"/>
        </w:rPr>
        <w:pict>
          <v:shape id="_x0000_s2110" type="#_x0000_t202" style="position:absolute;left:0;text-align:left;margin-left:462pt;margin-top:8.8pt;width:80.25pt;height:46.65pt;z-index:251558400" filled="f" stroked="f">
            <v:textbox style="mso-next-textbox:#_x0000_s2110" inset="1mm,0,1mm,0">
              <w:txbxContent>
                <w:p w:rsidR="004D2012" w:rsidRDefault="004D2012">
                  <w:pPr>
                    <w:spacing w:line="160" w:lineRule="exact"/>
                    <w:jc w:val="left"/>
                    <w:rPr>
                      <w:rFonts w:cs="Miriam" w:hint="cs"/>
                      <w:sz w:val="18"/>
                      <w:szCs w:val="18"/>
                      <w:rtl/>
                    </w:rPr>
                  </w:pPr>
                  <w:r>
                    <w:rPr>
                      <w:rFonts w:cs="Miriam" w:hint="cs"/>
                      <w:sz w:val="18"/>
                      <w:szCs w:val="18"/>
                      <w:rtl/>
                    </w:rPr>
                    <w:t>דרכי הדיווח לרשות</w:t>
                  </w:r>
                </w:p>
                <w:p w:rsidR="004D2012" w:rsidRDefault="004D2012">
                  <w:pPr>
                    <w:spacing w:line="160" w:lineRule="exact"/>
                    <w:jc w:val="left"/>
                    <w:rPr>
                      <w:rFonts w:cs="Miriam" w:hint="cs"/>
                      <w:sz w:val="18"/>
                      <w:szCs w:val="18"/>
                      <w:rtl/>
                    </w:rPr>
                  </w:pPr>
                  <w:r>
                    <w:rPr>
                      <w:rFonts w:cs="Miriam" w:hint="cs"/>
                      <w:sz w:val="18"/>
                      <w:szCs w:val="18"/>
                      <w:rtl/>
                    </w:rPr>
                    <w:t>(תיקון מס' 7) תשס"ה-2004</w:t>
                  </w:r>
                </w:p>
                <w:p w:rsidR="004D2012" w:rsidRDefault="004D2012">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shape>
        </w:pict>
      </w:r>
      <w:r>
        <w:rPr>
          <w:rStyle w:val="big-number"/>
          <w:rFonts w:cs="Miriam" w:hint="cs"/>
          <w:rtl/>
        </w:rPr>
        <w:t>27</w:t>
      </w:r>
      <w:r>
        <w:rPr>
          <w:rStyle w:val="default"/>
          <w:rFonts w:cs="FrankRuehl" w:hint="cs"/>
          <w:rtl/>
        </w:rPr>
        <w:t>א.</w:t>
      </w:r>
      <w:r>
        <w:rPr>
          <w:rStyle w:val="default"/>
          <w:rFonts w:cs="FrankRuehl" w:hint="cs"/>
          <w:rtl/>
        </w:rPr>
        <w:tab/>
        <w:t>(א)</w:t>
      </w:r>
      <w:r>
        <w:rPr>
          <w:rStyle w:val="default"/>
          <w:rFonts w:cs="FrankRuehl" w:hint="cs"/>
          <w:rtl/>
        </w:rPr>
        <w:tab/>
        <w:t>בקשה של תאגיד מורשה לביטול או להתליית רישיונו, לפי סעיף 10(ב), וכן דו"ח, הודעה, מידע, וכל מסמך אחר שתאגיד מורשה חייב</w:t>
      </w:r>
      <w:r w:rsidR="00B11DEE">
        <w:rPr>
          <w:rStyle w:val="default"/>
          <w:rFonts w:cs="FrankRuehl" w:hint="cs"/>
          <w:rtl/>
        </w:rPr>
        <w:t xml:space="preserve"> להגישו לרשות או לבורסה לפי סעיפים</w:t>
      </w:r>
      <w:r>
        <w:rPr>
          <w:rStyle w:val="default"/>
          <w:rFonts w:cs="FrankRuehl" w:hint="cs"/>
          <w:rtl/>
        </w:rPr>
        <w:t xml:space="preserve"> 27</w:t>
      </w:r>
      <w:r w:rsidR="00B11DEE">
        <w:rPr>
          <w:rStyle w:val="default"/>
          <w:rFonts w:cs="FrankRuehl" w:hint="cs"/>
          <w:rtl/>
        </w:rPr>
        <w:t xml:space="preserve"> או 27ג</w:t>
      </w:r>
      <w:r>
        <w:rPr>
          <w:rStyle w:val="default"/>
          <w:rFonts w:cs="FrankRuehl" w:hint="cs"/>
          <w:rtl/>
        </w:rPr>
        <w:t>, יוגשו לפי פרק ז'1 לחוק ניירות ערך.</w:t>
      </w:r>
    </w:p>
    <w:p w:rsidR="0054618A" w:rsidRDefault="00875656" w:rsidP="00875656">
      <w:pPr>
        <w:pStyle w:val="P00"/>
        <w:spacing w:before="72"/>
        <w:ind w:left="0" w:right="1134"/>
        <w:rPr>
          <w:rStyle w:val="default"/>
          <w:rFonts w:cs="FrankRuehl" w:hint="cs"/>
          <w:rtl/>
        </w:rPr>
      </w:pPr>
      <w:r>
        <w:rPr>
          <w:rFonts w:cs="FrankRuehl" w:hint="cs"/>
          <w:sz w:val="26"/>
          <w:rtl/>
          <w:lang w:eastAsia="en-US"/>
        </w:rPr>
        <w:pict>
          <v:shape id="_x0000_s2536" type="#_x0000_t202" style="position:absolute;left:0;text-align:left;margin-left:470.35pt;margin-top:7.1pt;width:1in;height:16.8pt;z-index:251794944" filled="f" stroked="f">
            <v:textbox inset="1mm,0,1mm,0">
              <w:txbxContent>
                <w:p w:rsidR="004D2012" w:rsidRDefault="004D2012" w:rsidP="00875656">
                  <w:pPr>
                    <w:spacing w:line="160" w:lineRule="exact"/>
                    <w:jc w:val="left"/>
                    <w:rPr>
                      <w:rFonts w:cs="Miriam" w:hint="cs"/>
                      <w:sz w:val="18"/>
                      <w:szCs w:val="18"/>
                      <w:rtl/>
                    </w:rPr>
                  </w:pPr>
                  <w:r>
                    <w:rPr>
                      <w:rFonts w:cs="Miriam" w:hint="cs"/>
                      <w:sz w:val="18"/>
                      <w:szCs w:val="18"/>
                      <w:rtl/>
                    </w:rPr>
                    <w:t>(תיקון מס' 20) תשע"ד-2014</w:t>
                  </w:r>
                </w:p>
              </w:txbxContent>
            </v:textbox>
          </v:shape>
        </w:pict>
      </w:r>
      <w:r w:rsidR="0054618A">
        <w:rPr>
          <w:rStyle w:val="default"/>
          <w:rFonts w:cs="FrankRuehl" w:hint="cs"/>
          <w:rtl/>
        </w:rPr>
        <w:tab/>
        <w:t>(ב)</w:t>
      </w:r>
      <w:r w:rsidR="0054618A">
        <w:rPr>
          <w:rStyle w:val="default"/>
          <w:rFonts w:cs="FrankRuehl" w:hint="cs"/>
          <w:rtl/>
        </w:rPr>
        <w:tab/>
      </w:r>
      <w:r>
        <w:rPr>
          <w:rStyle w:val="default"/>
          <w:rFonts w:cs="FrankRuehl" w:hint="cs"/>
          <w:rtl/>
        </w:rPr>
        <w:t>(בוטל)</w:t>
      </w:r>
      <w:r w:rsidR="0054618A">
        <w:rPr>
          <w:rStyle w:val="default"/>
          <w:rFonts w:cs="FrankRuehl" w:hint="cs"/>
          <w:rtl/>
        </w:rPr>
        <w:t>.</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205" w:name="Rov309"/>
      <w:r w:rsidRPr="00C2599A">
        <w:rPr>
          <w:rStyle w:val="default"/>
          <w:rFonts w:cs="FrankRuehl" w:hint="cs"/>
          <w:vanish/>
          <w:color w:val="FF0000"/>
          <w:sz w:val="20"/>
          <w:szCs w:val="20"/>
          <w:shd w:val="clear" w:color="auto" w:fill="FFFF99"/>
          <w:rtl/>
        </w:rPr>
        <w:t>מיום 14.3.2005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7</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419" w:history="1">
        <w:r w:rsidRPr="00C2599A">
          <w:rPr>
            <w:rStyle w:val="Hyperlink"/>
            <w:rFonts w:cs="FrankRuehl" w:hint="cs"/>
            <w:vanish/>
            <w:szCs w:val="20"/>
            <w:shd w:val="clear" w:color="auto" w:fill="FFFF99"/>
            <w:rtl/>
          </w:rPr>
          <w:t>ס"ח תשס"ה מס' 1965</w:t>
        </w:r>
      </w:hyperlink>
      <w:r w:rsidRPr="00C2599A">
        <w:rPr>
          <w:rStyle w:val="default"/>
          <w:rFonts w:cs="FrankRuehl" w:hint="cs"/>
          <w:vanish/>
          <w:sz w:val="20"/>
          <w:szCs w:val="20"/>
          <w:shd w:val="clear" w:color="auto" w:fill="FFFF99"/>
          <w:rtl/>
        </w:rPr>
        <w:t xml:space="preserve"> מיום 15.12.2004 עמ' 41 (</w:t>
      </w:r>
      <w:hyperlink r:id="rId420" w:history="1">
        <w:r w:rsidRPr="00C2599A">
          <w:rPr>
            <w:rStyle w:val="Hyperlink"/>
            <w:rFonts w:cs="FrankRuehl" w:hint="cs"/>
            <w:vanish/>
            <w:szCs w:val="20"/>
            <w:shd w:val="clear" w:color="auto" w:fill="FFFF99"/>
            <w:rtl/>
          </w:rPr>
          <w:t>ה"ח 121</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27א</w:t>
      </w:r>
    </w:p>
    <w:p w:rsidR="00B11DEE" w:rsidRPr="00C2599A" w:rsidRDefault="00B11DEE" w:rsidP="00B11DEE">
      <w:pPr>
        <w:pStyle w:val="P00"/>
        <w:spacing w:before="0"/>
        <w:ind w:left="0" w:right="1134"/>
        <w:rPr>
          <w:rStyle w:val="default"/>
          <w:rFonts w:cs="FrankRuehl" w:hint="cs"/>
          <w:vanish/>
          <w:sz w:val="20"/>
          <w:szCs w:val="20"/>
          <w:shd w:val="clear" w:color="auto" w:fill="FFFF99"/>
          <w:rtl/>
        </w:rPr>
      </w:pPr>
    </w:p>
    <w:p w:rsidR="00B11DEE" w:rsidRPr="00C2599A" w:rsidRDefault="00B11DEE" w:rsidP="00B11DEE">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B11DEE" w:rsidRPr="00C2599A" w:rsidRDefault="00B11DEE" w:rsidP="00B11DEE">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B11DEE" w:rsidRPr="00C2599A" w:rsidRDefault="00B11DEE" w:rsidP="00B11DEE">
      <w:pPr>
        <w:pStyle w:val="P00"/>
        <w:spacing w:before="0"/>
        <w:ind w:left="0" w:right="1134"/>
        <w:rPr>
          <w:rStyle w:val="default"/>
          <w:rFonts w:cs="FrankRuehl" w:hint="cs"/>
          <w:vanish/>
          <w:sz w:val="20"/>
          <w:szCs w:val="20"/>
          <w:shd w:val="clear" w:color="auto" w:fill="FFFF99"/>
          <w:rtl/>
        </w:rPr>
      </w:pPr>
      <w:hyperlink r:id="rId421"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376 (</w:t>
      </w:r>
      <w:hyperlink r:id="rId422"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B11DEE" w:rsidRPr="00C2599A" w:rsidRDefault="00B11DEE" w:rsidP="00B11DEE">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(א)</w:t>
      </w:r>
      <w:r w:rsidRPr="00C2599A">
        <w:rPr>
          <w:rStyle w:val="default"/>
          <w:rFonts w:cs="FrankRuehl" w:hint="cs"/>
          <w:vanish/>
          <w:sz w:val="22"/>
          <w:szCs w:val="22"/>
          <w:shd w:val="clear" w:color="auto" w:fill="FFFF99"/>
          <w:rtl/>
        </w:rPr>
        <w:tab/>
        <w:t xml:space="preserve">בקשה של תאגיד מורשה לביטול או להתליית רישיונו, לפי סעיף 10(ב), וכן דו"ח, הודעה, מידע, וכל מסמך אחר שתאגיד מורשה חייב להגישו לרשות או לבורסה לפי </w:t>
      </w:r>
      <w:r w:rsidRPr="00C2599A">
        <w:rPr>
          <w:rStyle w:val="default"/>
          <w:rFonts w:cs="FrankRuehl" w:hint="cs"/>
          <w:strike/>
          <w:vanish/>
          <w:sz w:val="22"/>
          <w:szCs w:val="22"/>
          <w:shd w:val="clear" w:color="auto" w:fill="FFFF99"/>
          <w:rtl/>
        </w:rPr>
        <w:t>סעיף 27</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סעיפים 27 או 27ג</w:t>
      </w:r>
      <w:r w:rsidRPr="00C2599A">
        <w:rPr>
          <w:rStyle w:val="default"/>
          <w:rFonts w:cs="FrankRuehl" w:hint="cs"/>
          <w:vanish/>
          <w:sz w:val="22"/>
          <w:szCs w:val="22"/>
          <w:shd w:val="clear" w:color="auto" w:fill="FFFF99"/>
          <w:rtl/>
        </w:rPr>
        <w:t>, יוגשו לפי פרק ז'1 לחוק ניירות ערך.</w:t>
      </w:r>
    </w:p>
    <w:p w:rsidR="00875656" w:rsidRPr="00C2599A" w:rsidRDefault="00875656" w:rsidP="0087565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875656" w:rsidRPr="00C2599A" w:rsidRDefault="00875656" w:rsidP="00875656">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C2599A">
        <w:rPr>
          <w:rFonts w:cs="FrankRuehl" w:hint="cs"/>
          <w:vanish/>
          <w:color w:val="FF0000"/>
          <w:sz w:val="20"/>
          <w:szCs w:val="20"/>
          <w:shd w:val="clear" w:color="auto" w:fill="FFFF99"/>
          <w:rtl/>
        </w:rPr>
        <w:t>מיום 27.1.2014</w:t>
      </w:r>
    </w:p>
    <w:p w:rsidR="00875656" w:rsidRPr="00C2599A" w:rsidRDefault="00875656" w:rsidP="0087565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2599A">
        <w:rPr>
          <w:rFonts w:cs="FrankRuehl" w:hint="cs"/>
          <w:b/>
          <w:bCs/>
          <w:vanish/>
          <w:sz w:val="20"/>
          <w:szCs w:val="20"/>
          <w:shd w:val="clear" w:color="auto" w:fill="FFFF99"/>
          <w:rtl/>
        </w:rPr>
        <w:t>תיקון מס' 20</w:t>
      </w:r>
    </w:p>
    <w:p w:rsidR="00875656" w:rsidRPr="00C2599A" w:rsidRDefault="00875656" w:rsidP="0087565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23" w:history="1">
        <w:r w:rsidRPr="00C2599A">
          <w:rPr>
            <w:rStyle w:val="Hyperlink"/>
            <w:rFonts w:cs="FrankRuehl" w:hint="cs"/>
            <w:vanish/>
            <w:sz w:val="20"/>
            <w:szCs w:val="20"/>
            <w:shd w:val="clear" w:color="auto" w:fill="FFFF99"/>
            <w:rtl/>
          </w:rPr>
          <w:t>ס"ח תשע"ד מס' 2429</w:t>
        </w:r>
      </w:hyperlink>
      <w:r w:rsidRPr="00C2599A">
        <w:rPr>
          <w:rFonts w:cs="FrankRuehl" w:hint="cs"/>
          <w:vanish/>
          <w:sz w:val="20"/>
          <w:szCs w:val="20"/>
          <w:shd w:val="clear" w:color="auto" w:fill="FFFF99"/>
          <w:rtl/>
        </w:rPr>
        <w:t xml:space="preserve"> מיום 27.1.2014 עמ' 270 (</w:t>
      </w:r>
      <w:hyperlink r:id="rId424" w:history="1">
        <w:r w:rsidRPr="00C2599A">
          <w:rPr>
            <w:rStyle w:val="Hyperlink"/>
            <w:rFonts w:cs="FrankRuehl" w:hint="cs"/>
            <w:vanish/>
            <w:sz w:val="20"/>
            <w:szCs w:val="20"/>
            <w:shd w:val="clear" w:color="auto" w:fill="FFFF99"/>
            <w:rtl/>
          </w:rPr>
          <w:t>ה"ח 816</w:t>
        </w:r>
      </w:hyperlink>
      <w:r w:rsidRPr="00C2599A">
        <w:rPr>
          <w:rFonts w:cs="FrankRuehl" w:hint="cs"/>
          <w:vanish/>
          <w:sz w:val="20"/>
          <w:szCs w:val="20"/>
          <w:shd w:val="clear" w:color="auto" w:fill="FFFF99"/>
          <w:rtl/>
        </w:rPr>
        <w:t>)</w:t>
      </w:r>
    </w:p>
    <w:p w:rsidR="00875656" w:rsidRPr="00C2599A" w:rsidRDefault="00875656" w:rsidP="0087565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2599A">
        <w:rPr>
          <w:rFonts w:cs="FrankRuehl" w:hint="cs"/>
          <w:b/>
          <w:bCs/>
          <w:vanish/>
          <w:sz w:val="20"/>
          <w:szCs w:val="20"/>
          <w:shd w:val="clear" w:color="auto" w:fill="FFFF99"/>
          <w:rtl/>
        </w:rPr>
        <w:t>ביטול סעיף קטן 27א(ב)</w:t>
      </w:r>
    </w:p>
    <w:p w:rsidR="00875656" w:rsidRPr="00C2599A" w:rsidRDefault="00875656" w:rsidP="00875656">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C2599A">
        <w:rPr>
          <w:rFonts w:cs="FrankRuehl" w:hint="cs"/>
          <w:vanish/>
          <w:sz w:val="20"/>
          <w:szCs w:val="20"/>
          <w:shd w:val="clear" w:color="auto" w:fill="FFFF99"/>
          <w:rtl/>
        </w:rPr>
        <w:t>הנוסח הקודם:</w:t>
      </w:r>
    </w:p>
    <w:p w:rsidR="00875656" w:rsidRPr="00875656" w:rsidRDefault="00875656" w:rsidP="00875656">
      <w:pPr>
        <w:pStyle w:val="P00"/>
        <w:spacing w:before="0"/>
        <w:ind w:left="0" w:right="1134"/>
        <w:rPr>
          <w:rStyle w:val="default"/>
          <w:rFonts w:cs="FrankRuehl" w:hint="cs"/>
          <w:strike/>
          <w:sz w:val="2"/>
          <w:szCs w:val="2"/>
          <w:rtl/>
        </w:rPr>
      </w:pP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(ב)</w:t>
      </w:r>
      <w:r w:rsidRPr="00C2599A">
        <w:rPr>
          <w:rStyle w:val="default"/>
          <w:rFonts w:cs="FrankRuehl" w:hint="cs"/>
          <w:strike/>
          <w:vanish/>
          <w:sz w:val="22"/>
          <w:szCs w:val="22"/>
          <w:shd w:val="clear" w:color="auto" w:fill="FFFF99"/>
          <w:rtl/>
        </w:rPr>
        <w:tab/>
        <w:t>דו"ח שיש להגישו לפי סעיף 27(ב) לרשות וגם לבורסה, שהוגש לרשות כאמור בסעיף קטן (א), תעבירו הרשות לבורסה, ויראו את ההגשה לרשות גם כמילוי חובת ההגשה לבורסה.</w:t>
      </w:r>
      <w:bookmarkEnd w:id="205"/>
    </w:p>
    <w:p w:rsidR="0054618A" w:rsidRDefault="0054618A" w:rsidP="00875656">
      <w:pPr>
        <w:pStyle w:val="P00"/>
        <w:spacing w:before="72"/>
        <w:ind w:left="0" w:right="1134"/>
        <w:rPr>
          <w:rStyle w:val="default"/>
          <w:rFonts w:cs="FrankRuehl" w:hint="cs"/>
          <w:rtl/>
        </w:rPr>
      </w:pPr>
      <w:bookmarkStart w:id="206" w:name="Seif41"/>
      <w:bookmarkEnd w:id="206"/>
      <w:r>
        <w:rPr>
          <w:rFonts w:cs="Miriam"/>
          <w:szCs w:val="32"/>
          <w:rtl/>
          <w:lang w:val="he-IL"/>
        </w:rPr>
        <w:pict>
          <v:shape id="_x0000_s2111" type="#_x0000_t202" style="position:absolute;left:0;text-align:left;margin-left:470.25pt;margin-top:7.1pt;width:1in;height:44.2pt;z-index:251559424" filled="f" stroked="f">
            <v:textbox style="mso-next-textbox:#_x0000_s2111" inset="1mm,0,1mm,0">
              <w:txbxContent>
                <w:p w:rsidR="004D2012" w:rsidRDefault="004D2012">
                  <w:pPr>
                    <w:spacing w:line="160" w:lineRule="exact"/>
                    <w:jc w:val="left"/>
                    <w:rPr>
                      <w:rFonts w:cs="Miriam" w:hint="cs"/>
                      <w:sz w:val="18"/>
                      <w:szCs w:val="18"/>
                      <w:rtl/>
                    </w:rPr>
                  </w:pPr>
                  <w:r>
                    <w:rPr>
                      <w:rFonts w:cs="Miriam" w:hint="cs"/>
                      <w:sz w:val="18"/>
                      <w:szCs w:val="18"/>
                      <w:rtl/>
                    </w:rPr>
                    <w:t>העתק מאושר</w:t>
                  </w:r>
                </w:p>
                <w:p w:rsidR="004D2012" w:rsidRDefault="004D2012">
                  <w:pPr>
                    <w:spacing w:line="160" w:lineRule="exact"/>
                    <w:jc w:val="left"/>
                    <w:rPr>
                      <w:rFonts w:cs="Miriam" w:hint="cs"/>
                      <w:sz w:val="18"/>
                      <w:szCs w:val="18"/>
                      <w:rtl/>
                    </w:rPr>
                  </w:pPr>
                  <w:r>
                    <w:rPr>
                      <w:rFonts w:cs="Miriam" w:hint="cs"/>
                      <w:sz w:val="18"/>
                      <w:szCs w:val="18"/>
                      <w:rtl/>
                    </w:rPr>
                    <w:t>(תיקון מס' 7) תשס"ה-2004</w:t>
                  </w:r>
                </w:p>
                <w:p w:rsidR="004D2012" w:rsidRDefault="004D2012" w:rsidP="00875656">
                  <w:pPr>
                    <w:spacing w:line="160" w:lineRule="exact"/>
                    <w:jc w:val="left"/>
                    <w:rPr>
                      <w:rFonts w:cs="Miriam" w:hint="cs"/>
                      <w:sz w:val="18"/>
                      <w:szCs w:val="18"/>
                      <w:rtl/>
                    </w:rPr>
                  </w:pPr>
                  <w:r>
                    <w:rPr>
                      <w:rFonts w:cs="Miriam" w:hint="cs"/>
                      <w:sz w:val="18"/>
                      <w:szCs w:val="18"/>
                      <w:rtl/>
                    </w:rPr>
                    <w:t>(תיקון מס' 20) תשע"ד-2014</w:t>
                  </w:r>
                </w:p>
              </w:txbxContent>
            </v:textbox>
            <w10:anchorlock/>
          </v:shape>
        </w:pict>
      </w:r>
      <w:r>
        <w:rPr>
          <w:rStyle w:val="big-number"/>
          <w:rFonts w:cs="Miriam" w:hint="cs"/>
          <w:rtl/>
        </w:rPr>
        <w:t>27</w:t>
      </w:r>
      <w:r>
        <w:rPr>
          <w:rStyle w:val="default"/>
          <w:rFonts w:cs="FrankRuehl" w:hint="cs"/>
          <w:rtl/>
        </w:rPr>
        <w:t>ב.</w:t>
      </w:r>
      <w:r>
        <w:rPr>
          <w:rStyle w:val="default"/>
          <w:rFonts w:cs="FrankRuehl" w:hint="cs"/>
          <w:rtl/>
        </w:rPr>
        <w:tab/>
        <w:t>(א)</w:t>
      </w:r>
      <w:r>
        <w:rPr>
          <w:rStyle w:val="default"/>
          <w:rFonts w:cs="FrankRuehl" w:hint="cs"/>
          <w:rtl/>
        </w:rPr>
        <w:tab/>
      </w:r>
      <w:r w:rsidR="00875656">
        <w:rPr>
          <w:rStyle w:val="default"/>
          <w:rFonts w:cs="FrankRuehl" w:hint="cs"/>
          <w:rtl/>
        </w:rPr>
        <w:t>(בוטל)</w:t>
      </w:r>
      <w:r>
        <w:rPr>
          <w:rStyle w:val="default"/>
          <w:rFonts w:cs="FrankRuehl" w:hint="cs"/>
          <w:rtl/>
        </w:rPr>
        <w:t>.</w:t>
      </w:r>
    </w:p>
    <w:p w:rsidR="00875656" w:rsidRDefault="00875656" w:rsidP="00875656">
      <w:pPr>
        <w:pStyle w:val="P00"/>
        <w:spacing w:before="72"/>
        <w:ind w:left="0" w:right="1134"/>
        <w:rPr>
          <w:rStyle w:val="default"/>
          <w:rFonts w:cs="FrankRuehl" w:hint="cs"/>
          <w:rtl/>
        </w:rPr>
      </w:pPr>
    </w:p>
    <w:p w:rsidR="00875656" w:rsidRDefault="00875656" w:rsidP="00875656">
      <w:pPr>
        <w:pStyle w:val="P00"/>
        <w:spacing w:before="72"/>
        <w:ind w:left="0" w:right="1134"/>
        <w:rPr>
          <w:rStyle w:val="default"/>
          <w:rFonts w:cs="FrankRuehl" w:hint="cs"/>
          <w:rtl/>
        </w:rPr>
      </w:pPr>
    </w:p>
    <w:p w:rsidR="0054618A" w:rsidRDefault="00875656" w:rsidP="00875656">
      <w:pPr>
        <w:pStyle w:val="P00"/>
        <w:spacing w:before="72"/>
        <w:ind w:left="0" w:right="1134"/>
        <w:rPr>
          <w:rStyle w:val="default"/>
          <w:rFonts w:cs="FrankRuehl" w:hint="cs"/>
          <w:rtl/>
        </w:rPr>
      </w:pPr>
      <w:r>
        <w:rPr>
          <w:rFonts w:cs="FrankRuehl" w:hint="cs"/>
          <w:sz w:val="26"/>
          <w:rtl/>
          <w:lang w:eastAsia="en-US"/>
        </w:rPr>
        <w:pict>
          <v:shape id="_x0000_s2540" type="#_x0000_t202" style="position:absolute;left:0;text-align:left;margin-left:470.35pt;margin-top:7.1pt;width:1in;height:16.8pt;z-index:251795968" filled="f" stroked="f">
            <v:textbox inset="1mm,0,1mm,0">
              <w:txbxContent>
                <w:p w:rsidR="004D2012" w:rsidRDefault="004D2012" w:rsidP="00875656">
                  <w:pPr>
                    <w:spacing w:line="160" w:lineRule="exact"/>
                    <w:jc w:val="left"/>
                    <w:rPr>
                      <w:rFonts w:cs="Miriam" w:hint="cs"/>
                      <w:sz w:val="18"/>
                      <w:szCs w:val="18"/>
                      <w:rtl/>
                    </w:rPr>
                  </w:pPr>
                  <w:r>
                    <w:rPr>
                      <w:rFonts w:cs="Miriam" w:hint="cs"/>
                      <w:sz w:val="18"/>
                      <w:szCs w:val="18"/>
                      <w:rtl/>
                    </w:rPr>
                    <w:t>(תיקון מס' 20) תשע"ד-2014</w:t>
                  </w:r>
                </w:p>
              </w:txbxContent>
            </v:textbox>
          </v:shape>
        </w:pict>
      </w:r>
      <w:r w:rsidR="0054618A">
        <w:rPr>
          <w:rStyle w:val="default"/>
          <w:rFonts w:cs="FrankRuehl" w:hint="cs"/>
          <w:rtl/>
        </w:rPr>
        <w:tab/>
        <w:t>(ב)</w:t>
      </w:r>
      <w:r w:rsidR="0054618A">
        <w:rPr>
          <w:rStyle w:val="default"/>
          <w:rFonts w:cs="FrankRuehl" w:hint="cs"/>
          <w:rtl/>
        </w:rPr>
        <w:tab/>
        <w:t>העתק מאושר של מסמך שהוגש לרשות יתקבל בכל הליך משפטי כמקור ויהווה ראיה חלוטה לכך שהמסמך המקורי נמצא בידי הרשות.</w:t>
      </w:r>
    </w:p>
    <w:p w:rsidR="00B11DEE" w:rsidRPr="00C2599A" w:rsidRDefault="00B11DEE" w:rsidP="00B11DEE">
      <w:pPr>
        <w:pStyle w:val="P00"/>
        <w:spacing w:before="0"/>
        <w:ind w:left="0" w:right="1134"/>
        <w:rPr>
          <w:rStyle w:val="default"/>
          <w:rFonts w:cs="FrankRuehl" w:hint="cs"/>
          <w:vanish/>
          <w:color w:val="FF0000"/>
          <w:sz w:val="20"/>
          <w:szCs w:val="20"/>
          <w:shd w:val="clear" w:color="auto" w:fill="FFFF99"/>
          <w:rtl/>
        </w:rPr>
      </w:pPr>
      <w:bookmarkStart w:id="207" w:name="Rov310"/>
      <w:r w:rsidRPr="00C2599A">
        <w:rPr>
          <w:rStyle w:val="default"/>
          <w:rFonts w:cs="FrankRuehl" w:hint="cs"/>
          <w:vanish/>
          <w:color w:val="FF0000"/>
          <w:sz w:val="20"/>
          <w:szCs w:val="20"/>
          <w:shd w:val="clear" w:color="auto" w:fill="FFFF99"/>
          <w:rtl/>
        </w:rPr>
        <w:t>מיום 14.3.2005</w:t>
      </w:r>
    </w:p>
    <w:p w:rsidR="00B11DEE" w:rsidRPr="00C2599A" w:rsidRDefault="00B11DEE" w:rsidP="00B11DEE">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7</w:t>
      </w:r>
    </w:p>
    <w:p w:rsidR="00B11DEE" w:rsidRPr="00C2599A" w:rsidRDefault="00B11DEE" w:rsidP="00B11DEE">
      <w:pPr>
        <w:pStyle w:val="P00"/>
        <w:spacing w:before="0"/>
        <w:ind w:left="0" w:right="1134"/>
        <w:rPr>
          <w:rStyle w:val="default"/>
          <w:rFonts w:cs="FrankRuehl" w:hint="cs"/>
          <w:vanish/>
          <w:sz w:val="20"/>
          <w:szCs w:val="20"/>
          <w:shd w:val="clear" w:color="auto" w:fill="FFFF99"/>
          <w:rtl/>
        </w:rPr>
      </w:pPr>
      <w:hyperlink r:id="rId425" w:history="1">
        <w:r w:rsidRPr="00C2599A">
          <w:rPr>
            <w:rStyle w:val="Hyperlink"/>
            <w:rFonts w:cs="FrankRuehl" w:hint="cs"/>
            <w:vanish/>
            <w:szCs w:val="20"/>
            <w:shd w:val="clear" w:color="auto" w:fill="FFFF99"/>
            <w:rtl/>
          </w:rPr>
          <w:t>ס"ח תשס"ה מס' 1965</w:t>
        </w:r>
      </w:hyperlink>
      <w:r w:rsidRPr="00C2599A">
        <w:rPr>
          <w:rStyle w:val="default"/>
          <w:rFonts w:cs="FrankRuehl" w:hint="cs"/>
          <w:vanish/>
          <w:sz w:val="20"/>
          <w:szCs w:val="20"/>
          <w:shd w:val="clear" w:color="auto" w:fill="FFFF99"/>
          <w:rtl/>
        </w:rPr>
        <w:t xml:space="preserve"> מיום 15.12.2004 עמ' 41 (</w:t>
      </w:r>
      <w:hyperlink r:id="rId426" w:history="1">
        <w:r w:rsidRPr="00C2599A">
          <w:rPr>
            <w:rStyle w:val="Hyperlink"/>
            <w:rFonts w:cs="FrankRuehl" w:hint="cs"/>
            <w:vanish/>
            <w:szCs w:val="20"/>
            <w:shd w:val="clear" w:color="auto" w:fill="FFFF99"/>
            <w:rtl/>
          </w:rPr>
          <w:t>ה"ח 121</w:t>
        </w:r>
      </w:hyperlink>
      <w:r w:rsidRPr="00C2599A">
        <w:rPr>
          <w:rStyle w:val="default"/>
          <w:rFonts w:cs="FrankRuehl" w:hint="cs"/>
          <w:vanish/>
          <w:sz w:val="20"/>
          <w:szCs w:val="20"/>
          <w:shd w:val="clear" w:color="auto" w:fill="FFFF99"/>
          <w:rtl/>
        </w:rPr>
        <w:t>)</w:t>
      </w:r>
    </w:p>
    <w:p w:rsidR="00B11DEE" w:rsidRPr="00C2599A" w:rsidRDefault="00B11DEE" w:rsidP="00B11DEE">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27ב</w:t>
      </w:r>
    </w:p>
    <w:p w:rsidR="00875656" w:rsidRPr="00C2599A" w:rsidRDefault="00875656" w:rsidP="0087565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875656" w:rsidRPr="00C2599A" w:rsidRDefault="00875656" w:rsidP="00875656">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C2599A">
        <w:rPr>
          <w:rFonts w:cs="FrankRuehl" w:hint="cs"/>
          <w:vanish/>
          <w:color w:val="FF0000"/>
          <w:sz w:val="20"/>
          <w:szCs w:val="20"/>
          <w:shd w:val="clear" w:color="auto" w:fill="FFFF99"/>
          <w:rtl/>
        </w:rPr>
        <w:t>מיום 27.1.2014</w:t>
      </w:r>
    </w:p>
    <w:p w:rsidR="00875656" w:rsidRPr="00C2599A" w:rsidRDefault="00875656" w:rsidP="0087565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2599A">
        <w:rPr>
          <w:rFonts w:cs="FrankRuehl" w:hint="cs"/>
          <w:b/>
          <w:bCs/>
          <w:vanish/>
          <w:sz w:val="20"/>
          <w:szCs w:val="20"/>
          <w:shd w:val="clear" w:color="auto" w:fill="FFFF99"/>
          <w:rtl/>
        </w:rPr>
        <w:t>תיקון מס' 20</w:t>
      </w:r>
    </w:p>
    <w:p w:rsidR="00875656" w:rsidRPr="00C2599A" w:rsidRDefault="00875656" w:rsidP="0087565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27" w:history="1">
        <w:r w:rsidRPr="00C2599A">
          <w:rPr>
            <w:rStyle w:val="Hyperlink"/>
            <w:rFonts w:cs="FrankRuehl" w:hint="cs"/>
            <w:vanish/>
            <w:sz w:val="20"/>
            <w:szCs w:val="20"/>
            <w:shd w:val="clear" w:color="auto" w:fill="FFFF99"/>
            <w:rtl/>
          </w:rPr>
          <w:t>ס"ח תשע"ד מס' 2429</w:t>
        </w:r>
      </w:hyperlink>
      <w:r w:rsidRPr="00C2599A">
        <w:rPr>
          <w:rFonts w:cs="FrankRuehl" w:hint="cs"/>
          <w:vanish/>
          <w:sz w:val="20"/>
          <w:szCs w:val="20"/>
          <w:shd w:val="clear" w:color="auto" w:fill="FFFF99"/>
          <w:rtl/>
        </w:rPr>
        <w:t xml:space="preserve"> מיום 27.1.2014 עמ' 270 (</w:t>
      </w:r>
      <w:hyperlink r:id="rId428" w:history="1">
        <w:r w:rsidRPr="00C2599A">
          <w:rPr>
            <w:rStyle w:val="Hyperlink"/>
            <w:rFonts w:cs="FrankRuehl" w:hint="cs"/>
            <w:vanish/>
            <w:sz w:val="20"/>
            <w:szCs w:val="20"/>
            <w:shd w:val="clear" w:color="auto" w:fill="FFFF99"/>
            <w:rtl/>
          </w:rPr>
          <w:t>ה"ח 816</w:t>
        </w:r>
      </w:hyperlink>
      <w:r w:rsidRPr="00C2599A">
        <w:rPr>
          <w:rFonts w:cs="FrankRuehl" w:hint="cs"/>
          <w:vanish/>
          <w:sz w:val="20"/>
          <w:szCs w:val="20"/>
          <w:shd w:val="clear" w:color="auto" w:fill="FFFF99"/>
          <w:rtl/>
        </w:rPr>
        <w:t>)</w:t>
      </w:r>
    </w:p>
    <w:p w:rsidR="00875656" w:rsidRPr="00C2599A" w:rsidRDefault="00875656" w:rsidP="00875656">
      <w:pPr>
        <w:pStyle w:val="P00"/>
        <w:ind w:left="0" w:right="1134"/>
        <w:rPr>
          <w:rStyle w:val="default"/>
          <w:rFonts w:cs="Miriam" w:hint="cs"/>
          <w:vanish/>
          <w:sz w:val="16"/>
          <w:szCs w:val="16"/>
          <w:shd w:val="clear" w:color="auto" w:fill="FFFF99"/>
          <w:rtl/>
        </w:rPr>
      </w:pPr>
      <w:r w:rsidRPr="00C2599A">
        <w:rPr>
          <w:rStyle w:val="default"/>
          <w:rFonts w:cs="Miriam" w:hint="cs"/>
          <w:strike/>
          <w:vanish/>
          <w:sz w:val="16"/>
          <w:szCs w:val="16"/>
          <w:shd w:val="clear" w:color="auto" w:fill="FFFF99"/>
          <w:rtl/>
        </w:rPr>
        <w:t>עיון במסמך והעתק</w:t>
      </w:r>
      <w:r w:rsidRPr="00C2599A">
        <w:rPr>
          <w:rStyle w:val="default"/>
          <w:rFonts w:cs="Miriam" w:hint="cs"/>
          <w:vanish/>
          <w:sz w:val="16"/>
          <w:szCs w:val="16"/>
          <w:shd w:val="clear" w:color="auto" w:fill="FFFF99"/>
          <w:rtl/>
        </w:rPr>
        <w:t xml:space="preserve"> </w:t>
      </w:r>
      <w:r w:rsidRPr="00C2599A">
        <w:rPr>
          <w:rStyle w:val="default"/>
          <w:rFonts w:cs="Miriam" w:hint="cs"/>
          <w:vanish/>
          <w:sz w:val="16"/>
          <w:szCs w:val="16"/>
          <w:u w:val="single"/>
          <w:shd w:val="clear" w:color="auto" w:fill="FFFF99"/>
          <w:rtl/>
        </w:rPr>
        <w:t>העתק</w:t>
      </w:r>
      <w:r w:rsidRPr="00C2599A">
        <w:rPr>
          <w:rStyle w:val="default"/>
          <w:rFonts w:cs="Miriam" w:hint="cs"/>
          <w:vanish/>
          <w:sz w:val="16"/>
          <w:szCs w:val="16"/>
          <w:shd w:val="clear" w:color="auto" w:fill="FFFF99"/>
          <w:rtl/>
        </w:rPr>
        <w:t xml:space="preserve"> מאושר</w:t>
      </w:r>
    </w:p>
    <w:p w:rsidR="00875656" w:rsidRPr="00C2599A" w:rsidRDefault="00875656" w:rsidP="00875656">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27ב.</w:t>
      </w: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(א)</w:t>
      </w:r>
      <w:r w:rsidRPr="00C2599A">
        <w:rPr>
          <w:rStyle w:val="default"/>
          <w:rFonts w:cs="FrankRuehl" w:hint="cs"/>
          <w:strike/>
          <w:vanish/>
          <w:sz w:val="22"/>
          <w:szCs w:val="22"/>
          <w:shd w:val="clear" w:color="auto" w:fill="FFFF99"/>
          <w:rtl/>
        </w:rPr>
        <w:tab/>
        <w:t>דו"ח שהוגש לרשות לפי סעיף 27(ב) יהיה פתוח לעיון הציבור ברשות, וכל אדם יהיה רשאי לעיין בו ולקבל העתק מאושר מן הרשום בו, בין באמצעות הרשות ובין באמצעות אחרים שהרשות הסמיכה אותם לכך.</w:t>
      </w:r>
    </w:p>
    <w:p w:rsidR="00875656" w:rsidRPr="004D2012" w:rsidRDefault="00875656" w:rsidP="004D2012">
      <w:pPr>
        <w:pStyle w:val="P00"/>
        <w:spacing w:before="0"/>
        <w:ind w:left="0" w:right="1134"/>
        <w:rPr>
          <w:rStyle w:val="default"/>
          <w:rFonts w:cs="FrankRuehl" w:hint="cs"/>
          <w:sz w:val="2"/>
          <w:szCs w:val="2"/>
          <w:rtl/>
        </w:rPr>
      </w:pPr>
      <w:r w:rsidRPr="00C2599A">
        <w:rPr>
          <w:rStyle w:val="default"/>
          <w:rFonts w:cs="FrankRuehl" w:hint="cs"/>
          <w:vanish/>
          <w:sz w:val="22"/>
          <w:szCs w:val="22"/>
          <w:shd w:val="clear" w:color="auto" w:fill="FFFF99"/>
          <w:rtl/>
        </w:rPr>
        <w:tab/>
        <w:t>(ב)</w:t>
      </w:r>
      <w:r w:rsidRPr="00C2599A">
        <w:rPr>
          <w:rStyle w:val="default"/>
          <w:rFonts w:cs="FrankRuehl" w:hint="cs"/>
          <w:vanish/>
          <w:sz w:val="22"/>
          <w:szCs w:val="22"/>
          <w:shd w:val="clear" w:color="auto" w:fill="FFFF99"/>
          <w:rtl/>
        </w:rPr>
        <w:tab/>
        <w:t>העתק מאושר של מסמך שהוגש לרשות יתקבל בכל הליך משפטי כמקור ויהווה ראיה חלוטה לכך שהמסמך המקורי נמצא בידי הרשות</w:t>
      </w:r>
      <w:r w:rsidRPr="00C2599A">
        <w:rPr>
          <w:rStyle w:val="default"/>
          <w:rFonts w:cs="FrankRuehl" w:hint="cs"/>
          <w:strike/>
          <w:vanish/>
          <w:sz w:val="22"/>
          <w:szCs w:val="22"/>
          <w:shd w:val="clear" w:color="auto" w:fill="FFFF99"/>
          <w:rtl/>
        </w:rPr>
        <w:t xml:space="preserve">; הוראות סעיף קטן זה יחולו גם לגבי פלט של מסמך שהוגש לרשות בדרך האמורה בסעיף 27א(א); לענין זה, "פלט"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כהגדרתו בחוק המחשבים, התשנ"ה-1995</w:t>
      </w:r>
      <w:r w:rsidRPr="00C2599A">
        <w:rPr>
          <w:rStyle w:val="default"/>
          <w:rFonts w:cs="FrankRuehl" w:hint="cs"/>
          <w:vanish/>
          <w:sz w:val="22"/>
          <w:szCs w:val="22"/>
          <w:shd w:val="clear" w:color="auto" w:fill="FFFF99"/>
          <w:rtl/>
        </w:rPr>
        <w:t>.</w:t>
      </w:r>
      <w:bookmarkEnd w:id="207"/>
    </w:p>
    <w:p w:rsidR="00B11DEE" w:rsidRDefault="00B11DEE" w:rsidP="00B11DEE">
      <w:pPr>
        <w:pStyle w:val="P00"/>
        <w:spacing w:before="72"/>
        <w:ind w:left="0" w:right="1134"/>
        <w:rPr>
          <w:rStyle w:val="default"/>
          <w:rFonts w:cs="FrankRuehl" w:hint="cs"/>
          <w:rtl/>
        </w:rPr>
      </w:pPr>
      <w:bookmarkStart w:id="208" w:name="Seif66"/>
      <w:bookmarkEnd w:id="208"/>
      <w:r>
        <w:rPr>
          <w:rFonts w:cs="Miriam"/>
          <w:szCs w:val="32"/>
          <w:rtl/>
          <w:lang w:val="he-IL"/>
        </w:rPr>
        <w:pict>
          <v:shape id="_x0000_s2379" type="#_x0000_t202" style="position:absolute;left:0;text-align:left;margin-left:470.25pt;margin-top:7.1pt;width:1in;height:33.6pt;z-index:251710976" filled="f" stroked="f">
            <v:textbox style="mso-next-textbox:#_x0000_s2379" inset="1mm,0,1mm,0">
              <w:txbxContent>
                <w:p w:rsidR="004D2012" w:rsidRDefault="004D2012" w:rsidP="00B11DEE">
                  <w:pPr>
                    <w:spacing w:line="160" w:lineRule="exact"/>
                    <w:jc w:val="left"/>
                    <w:rPr>
                      <w:rFonts w:cs="Miriam" w:hint="cs"/>
                      <w:sz w:val="18"/>
                      <w:szCs w:val="18"/>
                      <w:rtl/>
                    </w:rPr>
                  </w:pPr>
                  <w:r>
                    <w:rPr>
                      <w:rFonts w:cs="Miriam" w:hint="cs"/>
                      <w:sz w:val="18"/>
                      <w:szCs w:val="18"/>
                      <w:rtl/>
                    </w:rPr>
                    <w:t>דיווחים נוספים</w:t>
                  </w:r>
                </w:p>
                <w:p w:rsidR="004D2012" w:rsidRDefault="004D2012" w:rsidP="00B11DEE">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Style w:val="big-number"/>
          <w:rFonts w:cs="Miriam" w:hint="cs"/>
          <w:rtl/>
        </w:rPr>
        <w:t>27</w:t>
      </w:r>
      <w:r>
        <w:rPr>
          <w:rStyle w:val="default"/>
          <w:rFonts w:cs="FrankRuehl" w:hint="cs"/>
          <w:rtl/>
        </w:rPr>
        <w:t>ג.</w:t>
      </w:r>
      <w:r>
        <w:rPr>
          <w:rStyle w:val="default"/>
          <w:rFonts w:cs="FrankRuehl" w:hint="cs"/>
          <w:rtl/>
        </w:rPr>
        <w:tab/>
        <w:t>שר האוצר רשאי, בהתייעצות עם הרשות ובאישור ועדת הכספים של הכנסת, לקבוע הוראות בעניינים אלה:</w:t>
      </w:r>
    </w:p>
    <w:p w:rsidR="00B11DEE" w:rsidRDefault="00B11DEE" w:rsidP="00B11DE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דוחות נוספים על אלה המנויים בחוק זה שבעל רישיון או תאגיד בנקאי חייב להגיש לרשות או ללקוח, הפרטים שיש לכלול בהם, מועדי עריכתם, הגשתם וצורתם; כמו כן רשאי הוא לקבוע חובת פרסום של דוחות כאמור לציבור ואת אופן פרסומם;</w:t>
      </w:r>
    </w:p>
    <w:p w:rsidR="00B11DEE" w:rsidRDefault="00B11DEE" w:rsidP="00B11DE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הפרטים שיש לכלול בדוחות שבעל רישיון, תאגיד בנקאי או מנהל קרן חייב להגיש לפי חוק זה, מועדי עריכתם, הגשתם וצורתם;</w:t>
      </w:r>
    </w:p>
    <w:p w:rsidR="00B11DEE" w:rsidRDefault="00B11DEE" w:rsidP="00B11DE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פטור לבעל רישיון, תאגיד בנקאי, מנהל קרן או סוגים שלהם, מחובת דיווח לפי חוק זה.</w:t>
      </w:r>
    </w:p>
    <w:p w:rsidR="00B11DEE" w:rsidRPr="00C2599A" w:rsidRDefault="00B11DEE" w:rsidP="00B11DEE">
      <w:pPr>
        <w:pStyle w:val="P00"/>
        <w:spacing w:before="0"/>
        <w:ind w:left="0" w:right="1134"/>
        <w:rPr>
          <w:rStyle w:val="default"/>
          <w:rFonts w:cs="FrankRuehl" w:hint="cs"/>
          <w:vanish/>
          <w:color w:val="FF0000"/>
          <w:sz w:val="20"/>
          <w:szCs w:val="20"/>
          <w:shd w:val="clear" w:color="auto" w:fill="FFFF99"/>
          <w:rtl/>
        </w:rPr>
      </w:pPr>
      <w:bookmarkStart w:id="209" w:name="Rov226"/>
      <w:r w:rsidRPr="00C2599A">
        <w:rPr>
          <w:rStyle w:val="default"/>
          <w:rFonts w:cs="FrankRuehl" w:hint="cs"/>
          <w:vanish/>
          <w:color w:val="FF0000"/>
          <w:sz w:val="20"/>
          <w:szCs w:val="20"/>
          <w:shd w:val="clear" w:color="auto" w:fill="FFFF99"/>
          <w:rtl/>
        </w:rPr>
        <w:t>מיום 18.4.2010</w:t>
      </w:r>
    </w:p>
    <w:p w:rsidR="00B11DEE" w:rsidRPr="00C2599A" w:rsidRDefault="00B11DEE" w:rsidP="00B11DEE">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B11DEE" w:rsidRPr="00C2599A" w:rsidRDefault="00B11DEE" w:rsidP="00B11DEE">
      <w:pPr>
        <w:pStyle w:val="P00"/>
        <w:spacing w:before="0"/>
        <w:ind w:left="0" w:right="1134"/>
        <w:rPr>
          <w:rStyle w:val="default"/>
          <w:rFonts w:cs="FrankRuehl" w:hint="cs"/>
          <w:vanish/>
          <w:sz w:val="20"/>
          <w:szCs w:val="20"/>
          <w:shd w:val="clear" w:color="auto" w:fill="FFFF99"/>
          <w:rtl/>
        </w:rPr>
      </w:pPr>
      <w:hyperlink r:id="rId429"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376 (</w:t>
      </w:r>
      <w:hyperlink r:id="rId430"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B11DEE" w:rsidRPr="00B11DEE" w:rsidRDefault="00B11DEE" w:rsidP="00B11DEE">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27ג</w:t>
      </w:r>
      <w:bookmarkEnd w:id="209"/>
    </w:p>
    <w:p w:rsidR="0054618A" w:rsidRDefault="0054618A">
      <w:pPr>
        <w:pStyle w:val="medium2-header"/>
        <w:keepLines w:val="0"/>
        <w:spacing w:before="72"/>
        <w:ind w:left="0" w:right="1134"/>
        <w:rPr>
          <w:rFonts w:cs="FrankRuehl"/>
          <w:noProof/>
          <w:rtl/>
        </w:rPr>
      </w:pPr>
      <w:bookmarkStart w:id="210" w:name="med7"/>
      <w:bookmarkEnd w:id="210"/>
      <w:r>
        <w:rPr>
          <w:rFonts w:cs="FrankRuehl"/>
          <w:noProof/>
          <w:rtl/>
        </w:rPr>
        <w:t>פר</w:t>
      </w:r>
      <w:r>
        <w:rPr>
          <w:rFonts w:cs="FrankRuehl" w:hint="cs"/>
          <w:noProof/>
          <w:rtl/>
        </w:rPr>
        <w:t>ק ו': תפקידי הרשות וסמכויותיה</w:t>
      </w:r>
    </w:p>
    <w:p w:rsidR="0054618A" w:rsidRDefault="0054618A">
      <w:pPr>
        <w:pStyle w:val="P00"/>
        <w:spacing w:before="72"/>
        <w:ind w:left="0" w:right="1134"/>
        <w:rPr>
          <w:rStyle w:val="default"/>
          <w:rFonts w:cs="FrankRuehl" w:hint="cs"/>
          <w:rtl/>
        </w:rPr>
      </w:pPr>
      <w:bookmarkStart w:id="211" w:name="Seif27"/>
      <w:bookmarkEnd w:id="211"/>
      <w:r>
        <w:rPr>
          <w:lang w:val="he-IL"/>
        </w:rPr>
        <w:pict>
          <v:rect id="_x0000_s2082" style="position:absolute;left:0;text-align:left;margin-left:464.5pt;margin-top:8.05pt;width:75.05pt;height:33.15pt;z-index:251538944"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sz w:val="18"/>
                      <w:szCs w:val="18"/>
                      <w:rtl/>
                    </w:rPr>
                    <w:t>פי</w:t>
                  </w:r>
                  <w:r>
                    <w:rPr>
                      <w:rFonts w:cs="Miriam" w:hint="cs"/>
                      <w:sz w:val="18"/>
                      <w:szCs w:val="18"/>
                      <w:rtl/>
                    </w:rPr>
                    <w:t>קוח הרשות על בעל רשיון</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rect>
        </w:pict>
      </w:r>
      <w:r>
        <w:rPr>
          <w:rStyle w:val="big-number"/>
          <w:rFonts w:cs="Miriam"/>
          <w:rtl/>
        </w:rPr>
        <w:t>28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במ</w:t>
      </w:r>
      <w:r>
        <w:rPr>
          <w:rStyle w:val="default"/>
          <w:rFonts w:cs="FrankRuehl" w:hint="cs"/>
          <w:rtl/>
        </w:rPr>
        <w:t>ילוי חובותיו לפי חוק זה יהיה</w:t>
      </w:r>
      <w:r>
        <w:rPr>
          <w:rStyle w:val="default"/>
          <w:rFonts w:cs="FrankRuehl"/>
          <w:rtl/>
        </w:rPr>
        <w:t xml:space="preserve"> ב</w:t>
      </w:r>
      <w:r>
        <w:rPr>
          <w:rStyle w:val="default"/>
          <w:rFonts w:cs="FrankRuehl" w:hint="cs"/>
          <w:rtl/>
        </w:rPr>
        <w:t xml:space="preserve">על רשיון נתון </w:t>
      </w:r>
      <w:r>
        <w:rPr>
          <w:rStyle w:val="default"/>
          <w:rFonts w:cs="FrankRuehl"/>
          <w:rtl/>
        </w:rPr>
        <w:t>ל</w:t>
      </w:r>
      <w:r>
        <w:rPr>
          <w:rStyle w:val="default"/>
          <w:rFonts w:cs="FrankRuehl" w:hint="cs"/>
          <w:rtl/>
        </w:rPr>
        <w:t>פיקוח הרשות.</w:t>
      </w:r>
    </w:p>
    <w:p w:rsidR="0054618A" w:rsidRDefault="0054618A">
      <w:pPr>
        <w:pStyle w:val="P00"/>
        <w:spacing w:before="72"/>
        <w:ind w:left="0" w:right="1134"/>
        <w:rPr>
          <w:rStyle w:val="default"/>
          <w:rFonts w:cs="FrankRuehl" w:hint="cs"/>
          <w:rtl/>
        </w:rPr>
      </w:pPr>
    </w:p>
    <w:p w:rsidR="0054618A" w:rsidRDefault="0054618A">
      <w:pPr>
        <w:pStyle w:val="P00"/>
        <w:spacing w:before="72"/>
        <w:ind w:left="0" w:right="1134"/>
        <w:rPr>
          <w:rStyle w:val="default"/>
          <w:rFonts w:cs="FrankRuehl" w:hint="cs"/>
          <w:rtl/>
        </w:rPr>
      </w:pPr>
      <w:r>
        <w:rPr>
          <w:rFonts w:cs="FrankRuehl"/>
          <w:rtl/>
          <w:lang w:val="he-IL"/>
        </w:rPr>
        <w:pict>
          <v:shape id="_x0000_s2218" type="#_x0000_t202" style="position:absolute;left:0;text-align:left;margin-left:470.25pt;margin-top:7.1pt;width:1in;height:32.9pt;z-index:251662848" filled="f" stroked="f">
            <v:textbox inset="1mm,0,1mm,0">
              <w:txbxContent>
                <w:p w:rsidR="004D2012" w:rsidRDefault="004D2012">
                  <w:pPr>
                    <w:spacing w:line="160" w:lineRule="exact"/>
                    <w:jc w:val="left"/>
                    <w:rPr>
                      <w:rFonts w:cs="Miriam"/>
                      <w:sz w:val="18"/>
                      <w:szCs w:val="18"/>
                      <w:rtl/>
                    </w:rPr>
                  </w:pPr>
                  <w:r>
                    <w:rPr>
                      <w:rFonts w:cs="Miriam" w:hint="cs"/>
                      <w:sz w:val="18"/>
                      <w:szCs w:val="18"/>
                      <w:rtl/>
                    </w:rPr>
                    <w:t>(תיקון מס' 10) תשס"ה-2005</w:t>
                  </w:r>
                </w:p>
                <w:p w:rsidR="00BE6660" w:rsidRDefault="00BE6660">
                  <w:pPr>
                    <w:spacing w:line="160" w:lineRule="exact"/>
                    <w:jc w:val="left"/>
                    <w:rPr>
                      <w:rFonts w:cs="Miriam" w:hint="cs"/>
                      <w:sz w:val="18"/>
                      <w:szCs w:val="18"/>
                      <w:rtl/>
                    </w:rPr>
                  </w:pPr>
                  <w:r>
                    <w:rPr>
                      <w:rFonts w:cs="Miriam" w:hint="cs"/>
                      <w:sz w:val="18"/>
                      <w:szCs w:val="18"/>
                      <w:rtl/>
                    </w:rPr>
                    <w:t>(תיקון מס' 26) תשע"ט-2018</w:t>
                  </w:r>
                </w:p>
              </w:txbxContent>
            </v:textbox>
            <w10:anchorlock/>
          </v:shape>
        </w:pict>
      </w: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הרשות רשאית, לצורך פיקוח כאמור בסעיף קטן (א), ליתן הוראות</w:t>
      </w:r>
      <w:r>
        <w:rPr>
          <w:rStyle w:val="default"/>
          <w:rFonts w:cs="FrankRuehl" w:hint="cs"/>
          <w:rtl/>
        </w:rPr>
        <w:t xml:space="preserve"> </w:t>
      </w:r>
      <w:r>
        <w:rPr>
          <w:rStyle w:val="default"/>
          <w:rFonts w:cs="FrankRuehl"/>
          <w:rtl/>
        </w:rPr>
        <w:t>הנוגעות לדרכי פעולתו וניהולו של בעל רשיון, של נושא משרה בו ושל כל</w:t>
      </w:r>
      <w:r>
        <w:rPr>
          <w:rStyle w:val="default"/>
          <w:rFonts w:cs="FrankRuehl" w:hint="cs"/>
          <w:rtl/>
        </w:rPr>
        <w:t xml:space="preserve"> </w:t>
      </w:r>
      <w:r>
        <w:rPr>
          <w:rStyle w:val="default"/>
          <w:rFonts w:cs="FrankRuehl"/>
          <w:rtl/>
        </w:rPr>
        <w:t>מי שמועסק על ידו, והכל כדי להבטיח את ניהולו התקין של בעל הרשיון</w:t>
      </w:r>
      <w:r>
        <w:rPr>
          <w:rStyle w:val="default"/>
          <w:rFonts w:cs="FrankRuehl" w:hint="cs"/>
          <w:rtl/>
        </w:rPr>
        <w:t xml:space="preserve"> </w:t>
      </w:r>
      <w:r>
        <w:rPr>
          <w:rStyle w:val="default"/>
          <w:rFonts w:cs="FrankRuehl"/>
          <w:rtl/>
        </w:rPr>
        <w:t>ואת השמירה על ענינם של לקוחותיו</w:t>
      </w:r>
      <w:r w:rsidR="00BE6660" w:rsidRPr="00BE6660">
        <w:rPr>
          <w:rStyle w:val="default"/>
          <w:rFonts w:cs="FrankRuehl" w:hint="cs"/>
          <w:rtl/>
        </w:rPr>
        <w:t xml:space="preserve"> וכדי לתמוך ביציבותה של המערכת הפיננסית ובפעילותה הסדירה</w:t>
      </w:r>
      <w:r>
        <w:rPr>
          <w:rStyle w:val="default"/>
          <w:rFonts w:cs="FrankRuehl"/>
          <w:rtl/>
        </w:rPr>
        <w:t>; הוראות כאמור יכול שיינתנו לכלל בעלי הרשיון או לסוג מסוים של בעל רשיון.</w:t>
      </w:r>
    </w:p>
    <w:p w:rsidR="0054618A" w:rsidRDefault="0054618A">
      <w:pPr>
        <w:pStyle w:val="P00"/>
        <w:spacing w:before="72"/>
        <w:ind w:left="1021" w:right="1134" w:hanging="1021"/>
        <w:rPr>
          <w:rStyle w:val="default"/>
          <w:rFonts w:cs="FrankRuehl" w:hint="cs"/>
          <w:rtl/>
        </w:rPr>
      </w:pPr>
      <w:r>
        <w:rPr>
          <w:rFonts w:cs="FrankRuehl"/>
          <w:rtl/>
          <w:lang w:val="he-IL"/>
        </w:rPr>
        <w:pict>
          <v:shape id="_x0000_s2219" type="#_x0000_t202" style="position:absolute;left:0;text-align:left;margin-left:470.25pt;margin-top:7.1pt;width:1in;height:16.8pt;z-index:25166387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הוראות לפי סעיף קטן (ב) אין חובה לפרסמן ברשומות, ואולם</w:t>
      </w:r>
      <w:r>
        <w:rPr>
          <w:rStyle w:val="default"/>
          <w:rFonts w:cs="FrankRuehl" w:hint="cs"/>
          <w:rtl/>
        </w:rPr>
        <w:t xml:space="preserve"> </w:t>
      </w:r>
      <w:r>
        <w:rPr>
          <w:rStyle w:val="default"/>
          <w:rFonts w:cs="FrankRuehl"/>
          <w:rtl/>
        </w:rPr>
        <w:t>הרשות תפרסם ברשומות הודעה על מתן הוראות כאמור ועל מועד תחילתן.</w:t>
      </w:r>
    </w:p>
    <w:p w:rsidR="0054618A" w:rsidRDefault="0054618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הוראות לפי סעיף קטן (ב), וכל שינוי בהן, יועמדו לעיון הציבור</w:t>
      </w:r>
      <w:r>
        <w:rPr>
          <w:rStyle w:val="default"/>
          <w:rFonts w:cs="FrankRuehl" w:hint="cs"/>
          <w:rtl/>
        </w:rPr>
        <w:t xml:space="preserve"> </w:t>
      </w:r>
      <w:r>
        <w:rPr>
          <w:rStyle w:val="default"/>
          <w:rFonts w:cs="FrankRuehl"/>
          <w:rtl/>
        </w:rPr>
        <w:t>במשרדי הרשות ויפורסמו באתר האינטרנט של הרשות, ורשאית הרשות להורות בדבר דרכים נוספות לפרסומן.</w:t>
      </w:r>
    </w:p>
    <w:p w:rsidR="00B11DEE" w:rsidRDefault="00B11DEE" w:rsidP="00440ABE">
      <w:pPr>
        <w:pStyle w:val="P00"/>
        <w:spacing w:before="72"/>
        <w:ind w:left="1021" w:right="1134" w:hanging="1021"/>
        <w:rPr>
          <w:rStyle w:val="default"/>
          <w:rFonts w:cs="FrankRuehl" w:hint="cs"/>
          <w:rtl/>
        </w:rPr>
      </w:pPr>
      <w:r>
        <w:rPr>
          <w:rFonts w:cs="FrankRuehl"/>
          <w:rtl/>
          <w:lang w:val="he-IL"/>
        </w:rPr>
        <w:pict>
          <v:shape id="_x0000_s2380" type="#_x0000_t202" style="position:absolute;left:0;text-align:left;margin-left:470.25pt;margin-top:7.1pt;width:1in;height:16.8pt;z-index:251712000" filled="f" stroked="f">
            <v:textbox inset="1mm,0,1mm,0">
              <w:txbxContent>
                <w:p w:rsidR="004D2012" w:rsidRDefault="004D2012" w:rsidP="00B11DEE">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Style w:val="default"/>
          <w:rFonts w:cs="FrankRuehl" w:hint="cs"/>
          <w:rtl/>
        </w:rPr>
        <w:tab/>
        <w:t>(ד)</w:t>
      </w:r>
      <w:r>
        <w:rPr>
          <w:rStyle w:val="default"/>
          <w:rFonts w:cs="FrankRuehl" w:hint="cs"/>
          <w:rtl/>
        </w:rPr>
        <w:tab/>
        <w:t>(1)</w:t>
      </w:r>
      <w:r>
        <w:rPr>
          <w:rStyle w:val="default"/>
          <w:rFonts w:cs="FrankRuehl" w:hint="cs"/>
          <w:rtl/>
        </w:rPr>
        <w:tab/>
        <w:t>הרשות רשאית, לצורך פיקוח כאמור בסעיף קטן (א), להסמיך גם את מי שאינו עובד הרשות לערוך ביקורת על בעל רישיון, ולדרוש מסמכים וידיעות הנוגעים אליו, הדרושים לצורך מילוי תפקידה, ובלבד שמתקיימים שניים אלה:</w:t>
      </w:r>
    </w:p>
    <w:p w:rsidR="00B11DEE" w:rsidRDefault="00B11DEE" w:rsidP="00440AB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משטרת ישראל הודיעה, לא יאוחר משלושה חודשים מיום קבלת פרטי המועמד, כי אינה מתנגדת להסמכתו מטעמים של ביטחון הציבור, לרבות בשל עברו הפלילי;</w:t>
      </w:r>
    </w:p>
    <w:p w:rsidR="00B11DEE" w:rsidRDefault="00B11DEE" w:rsidP="00440AB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440ABE">
        <w:rPr>
          <w:rStyle w:val="default"/>
          <w:rFonts w:cs="FrankRuehl" w:hint="cs"/>
          <w:rtl/>
        </w:rPr>
        <w:t>הוא קיבל הכשרה מתאימה או עמד בתנאי כשירות נוספים, כפי שהורה יושב ראש הרשות;</w:t>
      </w:r>
    </w:p>
    <w:p w:rsidR="00440ABE" w:rsidRDefault="00440ABE" w:rsidP="00440A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שהוסמך לפי סעיף קטן זה לא יגלה את תוכנם של ידיעה או מסמך שהגיעו לידיו מכוח תפקידו, אלא לצורך הביקורת, או ליושב ראש הרשות או לעובד הרשות על פי הנחיה של יושב ראש הרשות; אין בהוראה זו כדי למנוע גילוי לפי דרישת היועץ המשפטי לממשלה לצורך משפט פלילי או לפי דרישת בית המשפט.</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212" w:name="Rov322"/>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431"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848 (</w:t>
      </w:r>
      <w:hyperlink r:id="rId432"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28.</w:t>
      </w: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(א)</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במ</w:t>
      </w:r>
      <w:r w:rsidRPr="00C2599A">
        <w:rPr>
          <w:rStyle w:val="default"/>
          <w:rFonts w:cs="FrankRuehl" w:hint="cs"/>
          <w:vanish/>
          <w:sz w:val="22"/>
          <w:szCs w:val="22"/>
          <w:shd w:val="clear" w:color="auto" w:fill="FFFF99"/>
          <w:rtl/>
        </w:rPr>
        <w:t>ילוי חובותיו לפי חוק זה יהיה</w:t>
      </w:r>
      <w:r w:rsidRPr="00C2599A">
        <w:rPr>
          <w:rStyle w:val="default"/>
          <w:rFonts w:cs="FrankRuehl"/>
          <w:vanish/>
          <w:sz w:val="22"/>
          <w:szCs w:val="22"/>
          <w:shd w:val="clear" w:color="auto" w:fill="FFFF99"/>
          <w:rtl/>
        </w:rPr>
        <w:t xml:space="preserve"> ב</w:t>
      </w:r>
      <w:r w:rsidRPr="00C2599A">
        <w:rPr>
          <w:rStyle w:val="default"/>
          <w:rFonts w:cs="FrankRuehl" w:hint="cs"/>
          <w:vanish/>
          <w:sz w:val="22"/>
          <w:szCs w:val="22"/>
          <w:shd w:val="clear" w:color="auto" w:fill="FFFF99"/>
          <w:rtl/>
        </w:rPr>
        <w:t xml:space="preserve">על רשיון נתון </w:t>
      </w:r>
      <w:r w:rsidRPr="00C2599A">
        <w:rPr>
          <w:rStyle w:val="default"/>
          <w:rFonts w:cs="FrankRuehl"/>
          <w:vanish/>
          <w:sz w:val="22"/>
          <w:szCs w:val="22"/>
          <w:shd w:val="clear" w:color="auto" w:fill="FFFF99"/>
          <w:rtl/>
        </w:rPr>
        <w:t>ל</w:t>
      </w:r>
      <w:r w:rsidRPr="00C2599A">
        <w:rPr>
          <w:rStyle w:val="default"/>
          <w:rFonts w:cs="FrankRuehl" w:hint="cs"/>
          <w:vanish/>
          <w:sz w:val="22"/>
          <w:szCs w:val="22"/>
          <w:shd w:val="clear" w:color="auto" w:fill="FFFF99"/>
          <w:rtl/>
        </w:rPr>
        <w:t>פיקוח הרשות.</w:t>
      </w:r>
    </w:p>
    <w:p w:rsidR="0054618A" w:rsidRPr="00C2599A" w:rsidRDefault="0054618A">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w:t>
      </w:r>
      <w:r w:rsidRPr="00C2599A">
        <w:rPr>
          <w:rStyle w:val="default"/>
          <w:rFonts w:cs="FrankRuehl"/>
          <w:vanish/>
          <w:sz w:val="22"/>
          <w:szCs w:val="22"/>
          <w:u w:val="single"/>
          <w:shd w:val="clear" w:color="auto" w:fill="FFFF99"/>
          <w:rtl/>
        </w:rPr>
        <w:t>ב)</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הרשות רשאית, לצורך פיקוח כאמור בסעיף קטן (א), ליתן הוראות</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הנוגעות לדרכי פעולתו וניהולו של בעל רשיון, של נושא משרה בו ושל כל</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מי שמועסק על ידו, והכל כדי להבטיח את ניהולו התקין של בעל הרשיון</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ואת השמירה על ענינם של לקוחותיו; הוראות כאמור יכול שיינתנו לכלל בעלי הרשיון או לסוג מסוים של בעל רשיון.</w:t>
      </w:r>
    </w:p>
    <w:p w:rsidR="0054618A" w:rsidRPr="00C2599A" w:rsidRDefault="0054618A">
      <w:pPr>
        <w:pStyle w:val="P00"/>
        <w:spacing w:before="0"/>
        <w:ind w:left="1021" w:right="1134" w:hanging="1021"/>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u w:val="single"/>
          <w:shd w:val="clear" w:color="auto" w:fill="FFFF99"/>
          <w:rtl/>
        </w:rPr>
        <w:t>(ג)</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(1)</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הוראות לפי סעיף קטן (ב) אין חובה לפרסמן ברשומות, ואולם</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הרשות תפרסם ברשומות הודעה על מתן הוראות כאמור ועל מועד תחילתן.</w:t>
      </w:r>
    </w:p>
    <w:p w:rsidR="0054618A" w:rsidRPr="00C2599A" w:rsidRDefault="0054618A">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u w:val="single"/>
          <w:shd w:val="clear" w:color="auto" w:fill="FFFF99"/>
          <w:rtl/>
        </w:rPr>
        <w:t>(2)</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הוראות לפי סעיף קטן (ב), וכל שינוי בהן, יועמדו לעיון הציבור</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במשרדי הרשות ויפורסמו באתר האינטרנט של הרשות, ורשאית הרשות להורות בדבר דרכים נוספות לפרסומן.</w:t>
      </w:r>
    </w:p>
    <w:p w:rsidR="00B11DEE" w:rsidRPr="00C2599A" w:rsidRDefault="00B11DEE" w:rsidP="00B11DEE">
      <w:pPr>
        <w:pStyle w:val="P00"/>
        <w:spacing w:before="0"/>
        <w:ind w:left="0" w:right="1134"/>
        <w:rPr>
          <w:rStyle w:val="default"/>
          <w:rFonts w:cs="FrankRuehl" w:hint="cs"/>
          <w:vanish/>
          <w:sz w:val="20"/>
          <w:szCs w:val="20"/>
          <w:shd w:val="clear" w:color="auto" w:fill="FFFF99"/>
          <w:rtl/>
        </w:rPr>
      </w:pPr>
    </w:p>
    <w:p w:rsidR="00B11DEE" w:rsidRPr="00C2599A" w:rsidRDefault="00B11DEE" w:rsidP="00B11DEE">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B11DEE" w:rsidRPr="00C2599A" w:rsidRDefault="00B11DEE" w:rsidP="00B11DEE">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B11DEE" w:rsidRPr="00C2599A" w:rsidRDefault="00B11DEE" w:rsidP="00B11DEE">
      <w:pPr>
        <w:pStyle w:val="P00"/>
        <w:spacing w:before="0"/>
        <w:ind w:left="0" w:right="1134"/>
        <w:rPr>
          <w:rStyle w:val="default"/>
          <w:rFonts w:cs="FrankRuehl" w:hint="cs"/>
          <w:vanish/>
          <w:sz w:val="20"/>
          <w:szCs w:val="20"/>
          <w:shd w:val="clear" w:color="auto" w:fill="FFFF99"/>
          <w:rtl/>
        </w:rPr>
      </w:pPr>
      <w:hyperlink r:id="rId433"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376 (</w:t>
      </w:r>
      <w:hyperlink r:id="rId434"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B11DEE" w:rsidRPr="00C2599A" w:rsidRDefault="00B11DEE" w:rsidP="00440ABE">
      <w:pPr>
        <w:pStyle w:val="P00"/>
        <w:spacing w:before="0"/>
        <w:ind w:left="0" w:right="1134"/>
        <w:rPr>
          <w:rStyle w:val="default"/>
          <w:rFonts w:cs="FrankRuehl"/>
          <w:vanish/>
          <w:sz w:val="20"/>
          <w:szCs w:val="20"/>
          <w:shd w:val="clear" w:color="auto" w:fill="FFFF99"/>
          <w:rtl/>
        </w:rPr>
      </w:pPr>
      <w:r w:rsidRPr="00C2599A">
        <w:rPr>
          <w:rStyle w:val="default"/>
          <w:rFonts w:cs="FrankRuehl" w:hint="cs"/>
          <w:b/>
          <w:bCs/>
          <w:vanish/>
          <w:sz w:val="20"/>
          <w:szCs w:val="20"/>
          <w:shd w:val="clear" w:color="auto" w:fill="FFFF99"/>
          <w:rtl/>
        </w:rPr>
        <w:t>הוספת סעיף קטן 28(ד)</w:t>
      </w:r>
    </w:p>
    <w:p w:rsidR="00BE6660" w:rsidRPr="00C2599A" w:rsidRDefault="00BE6660" w:rsidP="00BE6660">
      <w:pPr>
        <w:pStyle w:val="P00"/>
        <w:spacing w:before="0"/>
        <w:ind w:left="0" w:right="1134"/>
        <w:rPr>
          <w:rFonts w:ascii="FrankRuehl" w:hAnsi="FrankRuehl" w:cs="FrankRuehl"/>
          <w:vanish/>
          <w:szCs w:val="20"/>
          <w:shd w:val="clear" w:color="auto" w:fill="FFFF99"/>
          <w:rtl/>
        </w:rPr>
      </w:pPr>
    </w:p>
    <w:p w:rsidR="00BE6660" w:rsidRPr="00C2599A" w:rsidRDefault="00BE6660" w:rsidP="00BE6660">
      <w:pPr>
        <w:pStyle w:val="P00"/>
        <w:spacing w:before="0"/>
        <w:ind w:left="0" w:right="1134"/>
        <w:rPr>
          <w:rStyle w:val="default"/>
          <w:rFonts w:ascii="FrankRuehl" w:hAnsi="FrankRuehl" w:cs="FrankRuehl"/>
          <w:vanish/>
          <w:color w:val="FF0000"/>
          <w:sz w:val="20"/>
          <w:szCs w:val="20"/>
          <w:shd w:val="clear" w:color="auto" w:fill="FFFF99"/>
          <w:rtl/>
        </w:rPr>
      </w:pPr>
      <w:r w:rsidRPr="00C2599A">
        <w:rPr>
          <w:rStyle w:val="default"/>
          <w:rFonts w:ascii="FrankRuehl" w:hAnsi="FrankRuehl" w:cs="FrankRuehl"/>
          <w:vanish/>
          <w:color w:val="FF0000"/>
          <w:sz w:val="20"/>
          <w:szCs w:val="20"/>
          <w:shd w:val="clear" w:color="auto" w:fill="FFFF99"/>
          <w:rtl/>
        </w:rPr>
        <w:t>מיום 28.11.2018</w:t>
      </w:r>
    </w:p>
    <w:p w:rsidR="00BE6660" w:rsidRPr="00C2599A" w:rsidRDefault="00BE6660" w:rsidP="00BE6660">
      <w:pPr>
        <w:pStyle w:val="P00"/>
        <w:spacing w:before="0"/>
        <w:ind w:left="0" w:right="1134"/>
        <w:rPr>
          <w:rStyle w:val="default"/>
          <w:rFonts w:ascii="FrankRuehl" w:hAnsi="FrankRuehl" w:cs="FrankRuehl"/>
          <w:vanish/>
          <w:sz w:val="20"/>
          <w:szCs w:val="20"/>
          <w:shd w:val="clear" w:color="auto" w:fill="FFFF99"/>
          <w:rtl/>
        </w:rPr>
      </w:pPr>
      <w:r w:rsidRPr="00C2599A">
        <w:rPr>
          <w:rStyle w:val="default"/>
          <w:rFonts w:ascii="FrankRuehl" w:hAnsi="FrankRuehl" w:cs="FrankRuehl"/>
          <w:b/>
          <w:bCs/>
          <w:vanish/>
          <w:sz w:val="20"/>
          <w:szCs w:val="20"/>
          <w:shd w:val="clear" w:color="auto" w:fill="FFFF99"/>
          <w:rtl/>
        </w:rPr>
        <w:t xml:space="preserve">תיקון מס' </w:t>
      </w:r>
      <w:r w:rsidRPr="00C2599A">
        <w:rPr>
          <w:rStyle w:val="default"/>
          <w:rFonts w:ascii="FrankRuehl" w:hAnsi="FrankRuehl" w:cs="FrankRuehl" w:hint="cs"/>
          <w:b/>
          <w:bCs/>
          <w:vanish/>
          <w:szCs w:val="20"/>
          <w:shd w:val="clear" w:color="auto" w:fill="FFFF99"/>
          <w:rtl/>
        </w:rPr>
        <w:t>2</w:t>
      </w:r>
      <w:r w:rsidRPr="00C2599A">
        <w:rPr>
          <w:rStyle w:val="default"/>
          <w:rFonts w:ascii="FrankRuehl" w:hAnsi="FrankRuehl" w:cs="FrankRuehl" w:hint="cs"/>
          <w:b/>
          <w:bCs/>
          <w:vanish/>
          <w:sz w:val="20"/>
          <w:szCs w:val="20"/>
          <w:shd w:val="clear" w:color="auto" w:fill="FFFF99"/>
          <w:rtl/>
        </w:rPr>
        <w:t>6</w:t>
      </w:r>
    </w:p>
    <w:p w:rsidR="00BE6660" w:rsidRPr="00C2599A" w:rsidRDefault="00BE6660" w:rsidP="00BE6660">
      <w:pPr>
        <w:pStyle w:val="P00"/>
        <w:spacing w:before="0"/>
        <w:ind w:left="0" w:right="1134"/>
        <w:rPr>
          <w:rStyle w:val="default"/>
          <w:rFonts w:ascii="FrankRuehl" w:hAnsi="FrankRuehl" w:cs="FrankRuehl"/>
          <w:vanish/>
          <w:szCs w:val="20"/>
          <w:shd w:val="clear" w:color="auto" w:fill="FFFF99"/>
          <w:rtl/>
        </w:rPr>
      </w:pPr>
      <w:hyperlink r:id="rId435" w:history="1">
        <w:r w:rsidRPr="00C2599A">
          <w:rPr>
            <w:rStyle w:val="Hyperlink"/>
            <w:rFonts w:ascii="FrankRuehl" w:hAnsi="FrankRuehl" w:cs="FrankRuehl"/>
            <w:vanish/>
            <w:szCs w:val="20"/>
            <w:shd w:val="clear" w:color="auto" w:fill="FFFF99"/>
            <w:rtl/>
          </w:rPr>
          <w:t>ס"ח תשע"ט מס' 2759</w:t>
        </w:r>
      </w:hyperlink>
      <w:r w:rsidRPr="00C2599A">
        <w:rPr>
          <w:rStyle w:val="default"/>
          <w:rFonts w:ascii="FrankRuehl" w:hAnsi="FrankRuehl" w:cs="FrankRuehl"/>
          <w:vanish/>
          <w:sz w:val="20"/>
          <w:szCs w:val="20"/>
          <w:shd w:val="clear" w:color="auto" w:fill="FFFF99"/>
          <w:rtl/>
        </w:rPr>
        <w:t xml:space="preserve"> מיום 28.11.2018 עמ' 63 (</w:t>
      </w:r>
      <w:hyperlink r:id="rId436" w:history="1">
        <w:r w:rsidRPr="00C2599A">
          <w:rPr>
            <w:rStyle w:val="Hyperlink"/>
            <w:rFonts w:ascii="FrankRuehl" w:hAnsi="FrankRuehl" w:cs="FrankRuehl"/>
            <w:vanish/>
            <w:szCs w:val="20"/>
            <w:shd w:val="clear" w:color="auto" w:fill="FFFF99"/>
            <w:rtl/>
          </w:rPr>
          <w:t>ה"ח 1112</w:t>
        </w:r>
      </w:hyperlink>
      <w:r w:rsidRPr="00C2599A">
        <w:rPr>
          <w:rStyle w:val="default"/>
          <w:rFonts w:ascii="FrankRuehl" w:hAnsi="FrankRuehl" w:cs="FrankRuehl"/>
          <w:vanish/>
          <w:sz w:val="20"/>
          <w:szCs w:val="20"/>
          <w:shd w:val="clear" w:color="auto" w:fill="FFFF99"/>
          <w:rtl/>
        </w:rPr>
        <w:t>)</w:t>
      </w:r>
    </w:p>
    <w:p w:rsidR="00BE6660" w:rsidRPr="00BE6660" w:rsidRDefault="00BE6660" w:rsidP="00BE6660">
      <w:pPr>
        <w:pStyle w:val="P00"/>
        <w:ind w:left="0" w:right="1134"/>
        <w:rPr>
          <w:rStyle w:val="default"/>
          <w:rFonts w:cs="FrankRuehl" w:hint="cs"/>
          <w:sz w:val="2"/>
          <w:szCs w:val="2"/>
          <w:shd w:val="clear" w:color="auto" w:fill="FFFF99"/>
          <w:rtl/>
        </w:rPr>
      </w:pPr>
      <w:r w:rsidRPr="00C2599A">
        <w:rPr>
          <w:rStyle w:val="default"/>
          <w:rFonts w:cs="FrankRuehl" w:hint="cs"/>
          <w:vanish/>
          <w:sz w:val="22"/>
          <w:szCs w:val="22"/>
          <w:shd w:val="clear" w:color="auto" w:fill="FFFF99"/>
          <w:rtl/>
        </w:rPr>
        <w:tab/>
        <w:t>(</w:t>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הרשות רשאית, לצורך פיקוח כאמור בסעיף קטן (א), ליתן הוראות</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הנוגעות לדרכי פעולתו וניהולו של בעל רשיון, של נושא משרה בו ושל כל</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מי שמועסק על ידו, והכל כדי להבטיח את ניהולו התקין של בעל הרשיון</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ואת השמירה על ענינם של לקוחותיו</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וכדי לתמוך ביציבותה של המערכת הפיננסית ובפעילותה הסדירה</w:t>
      </w:r>
      <w:r w:rsidRPr="00C2599A">
        <w:rPr>
          <w:rStyle w:val="default"/>
          <w:rFonts w:cs="FrankRuehl"/>
          <w:vanish/>
          <w:sz w:val="22"/>
          <w:szCs w:val="22"/>
          <w:shd w:val="clear" w:color="auto" w:fill="FFFF99"/>
          <w:rtl/>
        </w:rPr>
        <w:t>; הוראות כאמור יכול שיינתנו לכלל בעלי הרשיון או לסוג מסוים של בעל רשיון.</w:t>
      </w:r>
      <w:bookmarkEnd w:id="212"/>
    </w:p>
    <w:p w:rsidR="0054618A" w:rsidRDefault="0054618A" w:rsidP="00225D3F">
      <w:pPr>
        <w:pStyle w:val="P00"/>
        <w:spacing w:before="72"/>
        <w:ind w:left="0" w:right="1134"/>
        <w:rPr>
          <w:rStyle w:val="default"/>
          <w:rFonts w:cs="FrankRuehl" w:hint="cs"/>
          <w:rtl/>
        </w:rPr>
      </w:pPr>
      <w:bookmarkStart w:id="213" w:name="Seif28"/>
      <w:bookmarkEnd w:id="213"/>
      <w:r>
        <w:rPr>
          <w:lang w:val="he-IL"/>
        </w:rPr>
        <w:pict>
          <v:rect id="_x0000_s2083" style="position:absolute;left:0;text-align:left;margin-left:464.5pt;margin-top:8.05pt;width:75.05pt;height:33.2pt;z-index:251539968"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hint="cs"/>
                      <w:sz w:val="18"/>
                      <w:szCs w:val="18"/>
                      <w:rtl/>
                    </w:rPr>
                    <w:t>החלת סמכויות הרשות</w:t>
                  </w:r>
                </w:p>
                <w:p w:rsidR="004D2012" w:rsidRDefault="004D2012">
                  <w:pPr>
                    <w:spacing w:line="160" w:lineRule="exact"/>
                    <w:jc w:val="left"/>
                    <w:rPr>
                      <w:rFonts w:cs="Miriam" w:hint="cs"/>
                      <w:noProof/>
                      <w:sz w:val="18"/>
                      <w:szCs w:val="18"/>
                      <w:rtl/>
                    </w:rPr>
                  </w:pPr>
                  <w:r>
                    <w:rPr>
                      <w:rFonts w:cs="Miriam" w:hint="cs"/>
                      <w:sz w:val="18"/>
                      <w:szCs w:val="18"/>
                      <w:rtl/>
                    </w:rPr>
                    <w:t>(תיקון מס' 16) תשע"א-2011</w:t>
                  </w:r>
                </w:p>
              </w:txbxContent>
            </v:textbox>
            <w10:anchorlock/>
          </v:rect>
        </w:pict>
      </w:r>
      <w:r>
        <w:rPr>
          <w:rStyle w:val="big-number"/>
          <w:rFonts w:cs="Miriam"/>
          <w:rtl/>
        </w:rPr>
        <w:t>29.</w:t>
      </w:r>
      <w:r>
        <w:rPr>
          <w:rStyle w:val="big-number"/>
          <w:rFonts w:cs="Miriam"/>
          <w:rtl/>
        </w:rPr>
        <w:tab/>
      </w:r>
      <w:r w:rsidR="00225D3F">
        <w:rPr>
          <w:rStyle w:val="default"/>
          <w:rFonts w:cs="FrankRuehl" w:hint="cs"/>
          <w:rtl/>
        </w:rPr>
        <w:t>(א)</w:t>
      </w:r>
      <w:r w:rsidR="00225D3F">
        <w:rPr>
          <w:rStyle w:val="default"/>
          <w:rFonts w:cs="FrankRuehl" w:hint="cs"/>
          <w:rtl/>
        </w:rPr>
        <w:tab/>
        <w:t xml:space="preserve">בסעיף זה </w:t>
      </w:r>
      <w:r w:rsidR="00225D3F">
        <w:rPr>
          <w:rStyle w:val="default"/>
          <w:rFonts w:cs="FrankRuehl"/>
          <w:rtl/>
        </w:rPr>
        <w:t>–</w:t>
      </w:r>
    </w:p>
    <w:p w:rsidR="00225D3F" w:rsidRDefault="00225D3F" w:rsidP="00225D3F">
      <w:pPr>
        <w:pStyle w:val="P00"/>
        <w:spacing w:before="72"/>
        <w:ind w:left="0" w:right="1134"/>
        <w:rPr>
          <w:rStyle w:val="default"/>
          <w:rFonts w:cs="FrankRuehl" w:hint="cs"/>
          <w:rtl/>
        </w:rPr>
      </w:pPr>
      <w:r>
        <w:rPr>
          <w:rStyle w:val="default"/>
          <w:rFonts w:cs="FrankRuehl" w:hint="cs"/>
          <w:rtl/>
        </w:rPr>
        <w:tab/>
        <w:t xml:space="preserve">"הפרה" </w:t>
      </w:r>
      <w:r>
        <w:rPr>
          <w:rStyle w:val="default"/>
          <w:rFonts w:cs="FrankRuehl"/>
          <w:rtl/>
        </w:rPr>
        <w:t>–</w:t>
      </w:r>
      <w:r>
        <w:rPr>
          <w:rStyle w:val="default"/>
          <w:rFonts w:cs="FrankRuehl" w:hint="cs"/>
          <w:rtl/>
        </w:rPr>
        <w:t xml:space="preserve"> כל אחת מאלה:</w:t>
      </w:r>
    </w:p>
    <w:p w:rsidR="00225D3F" w:rsidRDefault="00225D3F" w:rsidP="00225D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הפרה כמשמעותה בסעיף </w:t>
      </w:r>
      <w:r w:rsidR="00C2599A">
        <w:rPr>
          <w:rStyle w:val="default"/>
          <w:rFonts w:cs="FrankRuehl" w:hint="cs"/>
          <w:rtl/>
        </w:rPr>
        <w:t>3</w:t>
      </w:r>
      <w:r>
        <w:rPr>
          <w:rStyle w:val="default"/>
          <w:rFonts w:cs="FrankRuehl" w:hint="cs"/>
          <w:rtl/>
        </w:rPr>
        <w:t>8א;</w:t>
      </w:r>
    </w:p>
    <w:p w:rsidR="00225D3F" w:rsidRDefault="00225D3F" w:rsidP="00225D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הפרה כהגדרתה בסעיף 38ו;</w:t>
      </w:r>
    </w:p>
    <w:p w:rsidR="00225D3F" w:rsidRDefault="00225D3F" w:rsidP="00225D3F">
      <w:pPr>
        <w:pStyle w:val="P00"/>
        <w:spacing w:before="72"/>
        <w:ind w:left="0" w:right="1134"/>
        <w:rPr>
          <w:rStyle w:val="default"/>
          <w:rFonts w:cs="FrankRuehl" w:hint="cs"/>
          <w:rtl/>
        </w:rPr>
      </w:pPr>
      <w:r>
        <w:rPr>
          <w:rStyle w:val="default"/>
          <w:rFonts w:cs="FrankRuehl" w:hint="cs"/>
          <w:rtl/>
        </w:rPr>
        <w:tab/>
        <w:t xml:space="preserve">"עבירה" </w:t>
      </w:r>
      <w:r>
        <w:rPr>
          <w:rStyle w:val="default"/>
          <w:rFonts w:cs="FrankRuehl"/>
          <w:rtl/>
        </w:rPr>
        <w:t>–</w:t>
      </w:r>
      <w:r>
        <w:rPr>
          <w:rStyle w:val="default"/>
          <w:rFonts w:cs="FrankRuehl" w:hint="cs"/>
          <w:rtl/>
        </w:rPr>
        <w:t xml:space="preserve"> כל אחת מאלה:</w:t>
      </w:r>
    </w:p>
    <w:p w:rsidR="00225D3F" w:rsidRDefault="00225D3F" w:rsidP="00225D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עבירה לפי חוק זה;</w:t>
      </w:r>
    </w:p>
    <w:p w:rsidR="00225D3F" w:rsidRDefault="00225D3F" w:rsidP="00225D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עבירה לפי סעיפים 284, 290, 291, 415, 423, 424, 424א ו-425 לחוק העונשין, שנעברה בקשר לעבירה לפי פסקה (1);</w:t>
      </w:r>
    </w:p>
    <w:p w:rsidR="00225D3F" w:rsidRDefault="00225D3F" w:rsidP="00225D3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עבירה לפי סעיפים 3 ו-4 לחוק איסור הלבנת הון, התש"ס-2000, שנעברה בקשר לעבירה לפי פסקאות (1) או (2);</w:t>
      </w:r>
    </w:p>
    <w:p w:rsidR="00225D3F" w:rsidRDefault="00225D3F" w:rsidP="00225D3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עבירה לפי סעיפים 240, 242, 244, 245 או 246 לחוק העונשין, שנעברה בקשר לחקירה או להליך שיפוטי בשל עבירה לפי פסקאות (1) עד (3).</w:t>
      </w:r>
    </w:p>
    <w:p w:rsidR="00225D3F" w:rsidRDefault="00225D3F" w:rsidP="002E3DE7">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r>
      <w:r w:rsidR="002E3DE7">
        <w:rPr>
          <w:rStyle w:val="default"/>
          <w:rFonts w:cs="FrankRuehl" w:hint="cs"/>
          <w:rtl/>
        </w:rPr>
        <w:t xml:space="preserve">כדי להבטיח את ביצועו של חוק זה, או אם היה יסוד סביר להניח כי בוצעה הפרה או התעורר חשד לביצוע עבירה, רשאי יושב ראש הרשות או עובד הרשות שהוא הסמיכו לכך בכתב </w:t>
      </w:r>
      <w:r w:rsidR="002E3DE7">
        <w:rPr>
          <w:rStyle w:val="default"/>
          <w:rFonts w:cs="FrankRuehl"/>
          <w:rtl/>
        </w:rPr>
        <w:t>–</w:t>
      </w:r>
    </w:p>
    <w:p w:rsidR="002E3DE7" w:rsidRDefault="002E3DE7" w:rsidP="002E3DE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לדרוש מכל אדם כל ידיעה ומסמך, הנוגעים לעסקי בעל רישיון או הנוגעים להפרה או לעבירה כאמור;</w:t>
      </w:r>
    </w:p>
    <w:p w:rsidR="002E3DE7" w:rsidRDefault="002E3DE7" w:rsidP="002E3DE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להיכנס, לאחר שהזדהה, למקום שיש לו יסוד להניח כי מתקיימת בו פעילות של גורם מפוקח כהגדרתו בחוק ניירות ערך ושאינו משמש בית מגורים בלבד, ולדרוש למסור לו מסמכים כאמור בפסקת משנה (א); ואולם אין לתפוס מסמך כאמור אם אפשר להסתפק בהעתק ממנו;</w:t>
      </w:r>
    </w:p>
    <w:p w:rsidR="002E3DE7" w:rsidRDefault="002E3DE7" w:rsidP="002E3DE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סעיף 56א(ב) לחוק ניירות ערך יחולו לעניין החזרת מסמך שנמסר לרשות לפי פסקה (1).</w:t>
      </w:r>
    </w:p>
    <w:p w:rsidR="002E3DE7" w:rsidRDefault="00270BDF" w:rsidP="00270BDF">
      <w:pPr>
        <w:pStyle w:val="P00"/>
        <w:spacing w:before="72"/>
        <w:ind w:left="0" w:right="1134"/>
        <w:rPr>
          <w:rStyle w:val="default"/>
          <w:rFonts w:cs="FrankRuehl" w:hint="cs"/>
          <w:rtl/>
        </w:rPr>
      </w:pPr>
      <w:r>
        <w:rPr>
          <w:rFonts w:cs="FrankRuehl" w:hint="cs"/>
          <w:sz w:val="26"/>
          <w:rtl/>
          <w:lang w:eastAsia="en-US"/>
        </w:rPr>
        <w:pict>
          <v:shape id="_x0000_s2553" type="#_x0000_t202" style="position:absolute;left:0;text-align:left;margin-left:470.35pt;margin-top:7.1pt;width:1in;height:16.8pt;z-index:251803136" filled="f" stroked="f">
            <v:textbox inset="1mm,0,1mm,0">
              <w:txbxContent>
                <w:p w:rsidR="00270BDF" w:rsidRDefault="00270BDF" w:rsidP="00270BDF">
                  <w:pPr>
                    <w:spacing w:line="160" w:lineRule="exact"/>
                    <w:jc w:val="left"/>
                    <w:rPr>
                      <w:rFonts w:cs="Miriam" w:hint="cs"/>
                      <w:noProof/>
                      <w:sz w:val="18"/>
                      <w:szCs w:val="18"/>
                      <w:rtl/>
                    </w:rPr>
                  </w:pPr>
                  <w:r>
                    <w:rPr>
                      <w:rFonts w:cs="Miriam" w:hint="cs"/>
                      <w:sz w:val="18"/>
                      <w:szCs w:val="18"/>
                      <w:rtl/>
                    </w:rPr>
                    <w:t>(תיקון מס' 23) תשע"ו-2016</w:t>
                  </w:r>
                </w:p>
              </w:txbxContent>
            </v:textbox>
            <w10:anchorlock/>
          </v:shape>
        </w:pict>
      </w:r>
      <w:r w:rsidR="002E3DE7">
        <w:rPr>
          <w:rStyle w:val="default"/>
          <w:rFonts w:cs="FrankRuehl" w:hint="cs"/>
          <w:rtl/>
        </w:rPr>
        <w:tab/>
        <w:t>(ג)</w:t>
      </w:r>
      <w:r w:rsidR="002E3DE7">
        <w:rPr>
          <w:rStyle w:val="default"/>
          <w:rFonts w:cs="FrankRuehl" w:hint="cs"/>
          <w:rtl/>
        </w:rPr>
        <w:tab/>
        <w:t>הוראות סעיפים 56א1 עד 56ה לחוק ניירות ערך יחולו בשינויים המחויבים ובשינוי זה: בסעיף 56ג2, במקום "פסקאות (3) או (4) להגדרה "עבירת ניירות ערך"" יקראו "פסקאות (2) או (3) להגדרה "עבירה" כהגדרתה בחוק הייעוץ.</w:t>
      </w:r>
    </w:p>
    <w:p w:rsidR="000A3675" w:rsidRPr="00C2599A" w:rsidRDefault="000A3675" w:rsidP="000A3675">
      <w:pPr>
        <w:pStyle w:val="P00"/>
        <w:spacing w:before="0"/>
        <w:ind w:left="0" w:right="1134"/>
        <w:rPr>
          <w:rStyle w:val="default"/>
          <w:rFonts w:cs="FrankRuehl" w:hint="cs"/>
          <w:vanish/>
          <w:color w:val="FF0000"/>
          <w:sz w:val="20"/>
          <w:szCs w:val="20"/>
          <w:shd w:val="clear" w:color="auto" w:fill="FFFF99"/>
          <w:rtl/>
        </w:rPr>
      </w:pPr>
      <w:bookmarkStart w:id="214" w:name="Rov314"/>
      <w:r w:rsidRPr="00C2599A">
        <w:rPr>
          <w:rStyle w:val="default"/>
          <w:rFonts w:cs="FrankRuehl" w:hint="cs"/>
          <w:vanish/>
          <w:color w:val="FF0000"/>
          <w:sz w:val="20"/>
          <w:szCs w:val="20"/>
          <w:shd w:val="clear" w:color="auto" w:fill="FFFF99"/>
          <w:rtl/>
        </w:rPr>
        <w:t>מיום 16.12.2008</w:t>
      </w:r>
    </w:p>
    <w:p w:rsidR="000A3675" w:rsidRPr="00C2599A" w:rsidRDefault="000A3675" w:rsidP="0083445F">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 xml:space="preserve">תיקון מס' </w:t>
      </w:r>
      <w:r w:rsidR="0083445F" w:rsidRPr="00C2599A">
        <w:rPr>
          <w:rStyle w:val="default"/>
          <w:rFonts w:cs="FrankRuehl" w:hint="cs"/>
          <w:b/>
          <w:bCs/>
          <w:vanish/>
          <w:sz w:val="20"/>
          <w:szCs w:val="20"/>
          <w:shd w:val="clear" w:color="auto" w:fill="FFFF99"/>
          <w:rtl/>
        </w:rPr>
        <w:t>11</w:t>
      </w:r>
    </w:p>
    <w:p w:rsidR="000A3675" w:rsidRPr="00C2599A" w:rsidRDefault="000A3675" w:rsidP="0083445F">
      <w:pPr>
        <w:pStyle w:val="P00"/>
        <w:spacing w:before="0"/>
        <w:ind w:left="0" w:right="1134"/>
        <w:rPr>
          <w:rStyle w:val="default"/>
          <w:rFonts w:cs="FrankRuehl" w:hint="cs"/>
          <w:vanish/>
          <w:sz w:val="20"/>
          <w:szCs w:val="20"/>
          <w:shd w:val="clear" w:color="auto" w:fill="FFFF99"/>
          <w:rtl/>
        </w:rPr>
      </w:pPr>
      <w:hyperlink r:id="rId437" w:history="1">
        <w:r w:rsidRPr="00C2599A">
          <w:rPr>
            <w:rStyle w:val="Hyperlink"/>
            <w:rFonts w:cs="FrankRuehl" w:hint="cs"/>
            <w:vanish/>
            <w:szCs w:val="20"/>
            <w:shd w:val="clear" w:color="auto" w:fill="FFFF99"/>
            <w:rtl/>
          </w:rPr>
          <w:t>ס"ח תשס"ט מס' 2189</w:t>
        </w:r>
      </w:hyperlink>
      <w:r w:rsidRPr="00C2599A">
        <w:rPr>
          <w:rStyle w:val="default"/>
          <w:rFonts w:cs="FrankRuehl" w:hint="cs"/>
          <w:vanish/>
          <w:sz w:val="20"/>
          <w:szCs w:val="20"/>
          <w:shd w:val="clear" w:color="auto" w:fill="FFFF99"/>
          <w:rtl/>
        </w:rPr>
        <w:t xml:space="preserve"> מיום 16.11.2008 עמ' 7</w:t>
      </w:r>
      <w:r w:rsidR="0083445F" w:rsidRPr="00C2599A">
        <w:rPr>
          <w:rStyle w:val="default"/>
          <w:rFonts w:cs="FrankRuehl" w:hint="cs"/>
          <w:vanish/>
          <w:sz w:val="20"/>
          <w:szCs w:val="20"/>
          <w:shd w:val="clear" w:color="auto" w:fill="FFFF99"/>
          <w:rtl/>
        </w:rPr>
        <w:t>5</w:t>
      </w:r>
      <w:r w:rsidRPr="00C2599A">
        <w:rPr>
          <w:rStyle w:val="default"/>
          <w:rFonts w:cs="FrankRuehl" w:hint="cs"/>
          <w:vanish/>
          <w:sz w:val="20"/>
          <w:szCs w:val="20"/>
          <w:shd w:val="clear" w:color="auto" w:fill="FFFF99"/>
          <w:rtl/>
        </w:rPr>
        <w:t xml:space="preserve"> (</w:t>
      </w:r>
      <w:hyperlink r:id="rId438" w:history="1">
        <w:r w:rsidRPr="00C2599A">
          <w:rPr>
            <w:rStyle w:val="Hyperlink"/>
            <w:rFonts w:cs="FrankRuehl" w:hint="cs"/>
            <w:vanish/>
            <w:szCs w:val="20"/>
            <w:shd w:val="clear" w:color="auto" w:fill="FFFF99"/>
            <w:rtl/>
          </w:rPr>
          <w:t>ה"ח 169</w:t>
        </w:r>
      </w:hyperlink>
      <w:r w:rsidRPr="00C2599A">
        <w:rPr>
          <w:rStyle w:val="default"/>
          <w:rFonts w:cs="FrankRuehl" w:hint="cs"/>
          <w:vanish/>
          <w:sz w:val="20"/>
          <w:szCs w:val="20"/>
          <w:shd w:val="clear" w:color="auto" w:fill="FFFF99"/>
          <w:rtl/>
        </w:rPr>
        <w:t>)</w:t>
      </w:r>
    </w:p>
    <w:p w:rsidR="0083445F" w:rsidRPr="00C2599A" w:rsidRDefault="0083445F" w:rsidP="0083445F">
      <w:pPr>
        <w:pStyle w:val="P00"/>
        <w:ind w:left="0"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29.</w:t>
      </w:r>
      <w:r w:rsidRPr="00C2599A">
        <w:rPr>
          <w:rStyle w:val="default"/>
          <w:rFonts w:cs="FrankRuehl"/>
          <w:vanish/>
          <w:sz w:val="22"/>
          <w:szCs w:val="22"/>
          <w:shd w:val="clear" w:color="auto" w:fill="FFFF99"/>
          <w:rtl/>
        </w:rPr>
        <w:tab/>
        <w:t>לע</w:t>
      </w:r>
      <w:r w:rsidRPr="00C2599A">
        <w:rPr>
          <w:rStyle w:val="default"/>
          <w:rFonts w:cs="FrankRuehl" w:hint="cs"/>
          <w:vanish/>
          <w:sz w:val="22"/>
          <w:szCs w:val="22"/>
          <w:shd w:val="clear" w:color="auto" w:fill="FFFF99"/>
          <w:rtl/>
        </w:rPr>
        <w:t xml:space="preserve">נין חוק זה, רשאית הרשות להשתמש בסמכויותיה לפי סעיפים </w:t>
      </w:r>
      <w:r w:rsidRPr="00C2599A">
        <w:rPr>
          <w:rStyle w:val="default"/>
          <w:rFonts w:cs="FrankRuehl" w:hint="cs"/>
          <w:strike/>
          <w:vanish/>
          <w:sz w:val="22"/>
          <w:szCs w:val="22"/>
          <w:shd w:val="clear" w:color="auto" w:fill="FFFF99"/>
          <w:rtl/>
        </w:rPr>
        <w:t>56א, 56ב, 56ג</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56א, 56א1, 56ב, 56ב1, 56ג, 56ג1</w:t>
      </w:r>
      <w:r w:rsidRPr="00C2599A">
        <w:rPr>
          <w:rStyle w:val="default"/>
          <w:rFonts w:cs="FrankRuehl" w:hint="cs"/>
          <w:vanish/>
          <w:sz w:val="22"/>
          <w:szCs w:val="22"/>
          <w:shd w:val="clear" w:color="auto" w:fill="FFFF99"/>
          <w:rtl/>
        </w:rPr>
        <w:t xml:space="preserve"> ו-56ה לחוק ניירות ערך, בשינויים המחוייבים.</w:t>
      </w:r>
    </w:p>
    <w:p w:rsidR="00225D3F" w:rsidRPr="00C2599A" w:rsidRDefault="00225D3F" w:rsidP="00225D3F">
      <w:pPr>
        <w:pStyle w:val="P00"/>
        <w:spacing w:before="0"/>
        <w:ind w:left="0" w:right="1134"/>
        <w:rPr>
          <w:rStyle w:val="default"/>
          <w:rFonts w:cs="FrankRuehl" w:hint="cs"/>
          <w:vanish/>
          <w:sz w:val="20"/>
          <w:szCs w:val="20"/>
          <w:shd w:val="clear" w:color="auto" w:fill="FFFF99"/>
          <w:rtl/>
        </w:rPr>
      </w:pPr>
    </w:p>
    <w:p w:rsidR="00225D3F" w:rsidRPr="00C2599A" w:rsidRDefault="00225D3F" w:rsidP="00225D3F">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225D3F" w:rsidRPr="00C2599A" w:rsidRDefault="00225D3F" w:rsidP="00225D3F">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225D3F" w:rsidRPr="00C2599A" w:rsidRDefault="00225D3F" w:rsidP="00225D3F">
      <w:pPr>
        <w:pStyle w:val="P00"/>
        <w:spacing w:before="0"/>
        <w:ind w:left="0" w:right="1134"/>
        <w:rPr>
          <w:rStyle w:val="default"/>
          <w:rFonts w:cs="FrankRuehl" w:hint="cs"/>
          <w:vanish/>
          <w:sz w:val="20"/>
          <w:szCs w:val="20"/>
          <w:shd w:val="clear" w:color="auto" w:fill="FFFF99"/>
          <w:rtl/>
        </w:rPr>
      </w:pPr>
      <w:hyperlink r:id="rId439"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242 (</w:t>
      </w:r>
      <w:hyperlink r:id="rId440"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225D3F" w:rsidRPr="00C2599A" w:rsidRDefault="00225D3F" w:rsidP="00225D3F">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החלפת סעיף 29</w:t>
      </w:r>
    </w:p>
    <w:p w:rsidR="00225D3F" w:rsidRPr="00C2599A" w:rsidRDefault="00225D3F" w:rsidP="00225D3F">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225D3F" w:rsidRPr="00C2599A" w:rsidRDefault="00225D3F" w:rsidP="00225D3F">
      <w:pPr>
        <w:pStyle w:val="P00"/>
        <w:spacing w:before="20"/>
        <w:ind w:left="0" w:right="1134"/>
        <w:rPr>
          <w:rStyle w:val="big-number"/>
          <w:rFonts w:cs="Miriam" w:hint="cs"/>
          <w:strike/>
          <w:vanish/>
          <w:sz w:val="16"/>
          <w:szCs w:val="16"/>
          <w:shd w:val="clear" w:color="auto" w:fill="FFFF99"/>
          <w:rtl/>
        </w:rPr>
      </w:pPr>
      <w:r w:rsidRPr="00C2599A">
        <w:rPr>
          <w:rStyle w:val="big-number"/>
          <w:rFonts w:cs="Miriam" w:hint="cs"/>
          <w:strike/>
          <w:vanish/>
          <w:sz w:val="16"/>
          <w:szCs w:val="16"/>
          <w:shd w:val="clear" w:color="auto" w:fill="FFFF99"/>
          <w:rtl/>
        </w:rPr>
        <w:t>סמכות הרשות</w:t>
      </w:r>
    </w:p>
    <w:p w:rsidR="00225D3F" w:rsidRPr="00C2599A" w:rsidRDefault="00225D3F" w:rsidP="002E3DE7">
      <w:pPr>
        <w:pStyle w:val="P00"/>
        <w:spacing w:before="0"/>
        <w:ind w:left="0" w:right="1134"/>
        <w:rPr>
          <w:rStyle w:val="default"/>
          <w:rFonts w:cs="FrankRuehl" w:hint="cs"/>
          <w:vanish/>
          <w:sz w:val="22"/>
          <w:szCs w:val="22"/>
          <w:shd w:val="clear" w:color="auto" w:fill="FFFF99"/>
          <w:rtl/>
        </w:rPr>
      </w:pPr>
      <w:r w:rsidRPr="00C2599A">
        <w:rPr>
          <w:rStyle w:val="big-number"/>
          <w:rFonts w:cs="FrankRuehl"/>
          <w:strike/>
          <w:vanish/>
          <w:sz w:val="22"/>
          <w:szCs w:val="22"/>
          <w:shd w:val="clear" w:color="auto" w:fill="FFFF99"/>
          <w:rtl/>
        </w:rPr>
        <w:t>29.</w:t>
      </w:r>
      <w:r w:rsidRPr="00C2599A">
        <w:rPr>
          <w:rStyle w:val="big-number"/>
          <w:rFonts w:cs="FrankRuehl"/>
          <w:strike/>
          <w:vanish/>
          <w:sz w:val="22"/>
          <w:szCs w:val="22"/>
          <w:shd w:val="clear" w:color="auto" w:fill="FFFF99"/>
          <w:rtl/>
        </w:rPr>
        <w:tab/>
      </w:r>
      <w:r w:rsidRPr="00C2599A">
        <w:rPr>
          <w:rStyle w:val="default"/>
          <w:rFonts w:cs="FrankRuehl"/>
          <w:strike/>
          <w:vanish/>
          <w:sz w:val="22"/>
          <w:szCs w:val="22"/>
          <w:shd w:val="clear" w:color="auto" w:fill="FFFF99"/>
          <w:rtl/>
        </w:rPr>
        <w:t>לע</w:t>
      </w:r>
      <w:r w:rsidRPr="00C2599A">
        <w:rPr>
          <w:rStyle w:val="default"/>
          <w:rFonts w:cs="FrankRuehl" w:hint="cs"/>
          <w:strike/>
          <w:vanish/>
          <w:sz w:val="22"/>
          <w:szCs w:val="22"/>
          <w:shd w:val="clear" w:color="auto" w:fill="FFFF99"/>
          <w:rtl/>
        </w:rPr>
        <w:t>נין חוק זה, רשאית הרשות להשתמש בסמכויותיה לפי סעיפים 56א, 56א1, 56ב, 56ב1, 56ג, 56ג1 ו-56ה לחוק ניירות ערך, בשינויים המחוייבים.</w:t>
      </w:r>
    </w:p>
    <w:p w:rsidR="00270BDF" w:rsidRPr="00C2599A" w:rsidRDefault="00270BDF" w:rsidP="00270BDF">
      <w:pPr>
        <w:pStyle w:val="P00"/>
        <w:spacing w:before="0"/>
        <w:ind w:left="0" w:right="1134"/>
        <w:rPr>
          <w:rStyle w:val="default"/>
          <w:rFonts w:cs="FrankRuehl" w:hint="cs"/>
          <w:vanish/>
          <w:sz w:val="20"/>
          <w:szCs w:val="20"/>
          <w:shd w:val="clear" w:color="auto" w:fill="FFFF99"/>
          <w:rtl/>
        </w:rPr>
      </w:pPr>
    </w:p>
    <w:p w:rsidR="00270BDF" w:rsidRPr="00C2599A" w:rsidRDefault="00270BDF" w:rsidP="00270BDF">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6.5.2016</w:t>
      </w:r>
    </w:p>
    <w:p w:rsidR="00270BDF" w:rsidRPr="00C2599A" w:rsidRDefault="00270BDF" w:rsidP="00270BDF">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23</w:t>
      </w:r>
    </w:p>
    <w:p w:rsidR="00270BDF" w:rsidRPr="00C2599A" w:rsidRDefault="00270BDF" w:rsidP="00270BDF">
      <w:pPr>
        <w:pStyle w:val="P00"/>
        <w:spacing w:before="0"/>
        <w:ind w:left="0" w:right="1134"/>
        <w:rPr>
          <w:rStyle w:val="default"/>
          <w:rFonts w:cs="FrankRuehl" w:hint="cs"/>
          <w:vanish/>
          <w:sz w:val="20"/>
          <w:szCs w:val="20"/>
          <w:shd w:val="clear" w:color="auto" w:fill="FFFF99"/>
          <w:rtl/>
        </w:rPr>
      </w:pPr>
      <w:hyperlink r:id="rId441" w:history="1">
        <w:r w:rsidRPr="00C2599A">
          <w:rPr>
            <w:rStyle w:val="Hyperlink"/>
            <w:rFonts w:cs="FrankRuehl" w:hint="cs"/>
            <w:vanish/>
            <w:szCs w:val="20"/>
            <w:shd w:val="clear" w:color="auto" w:fill="FFFF99"/>
            <w:rtl/>
          </w:rPr>
          <w:t>ס"ח תשע"ו מס' 2544</w:t>
        </w:r>
      </w:hyperlink>
      <w:r w:rsidRPr="00C2599A">
        <w:rPr>
          <w:rStyle w:val="default"/>
          <w:rFonts w:cs="FrankRuehl" w:hint="cs"/>
          <w:vanish/>
          <w:sz w:val="20"/>
          <w:szCs w:val="20"/>
          <w:shd w:val="clear" w:color="auto" w:fill="FFFF99"/>
          <w:rtl/>
        </w:rPr>
        <w:t xml:space="preserve"> מיום 6.4.2016 עמ' 691 (</w:t>
      </w:r>
      <w:hyperlink r:id="rId442" w:history="1">
        <w:r w:rsidRPr="00C2599A">
          <w:rPr>
            <w:rStyle w:val="Hyperlink"/>
            <w:rFonts w:cs="FrankRuehl" w:hint="cs"/>
            <w:vanish/>
            <w:szCs w:val="20"/>
            <w:shd w:val="clear" w:color="auto" w:fill="FFFF99"/>
            <w:rtl/>
          </w:rPr>
          <w:t>ה"ח 1014</w:t>
        </w:r>
      </w:hyperlink>
      <w:r w:rsidRPr="00C2599A">
        <w:rPr>
          <w:rStyle w:val="default"/>
          <w:rFonts w:cs="FrankRuehl" w:hint="cs"/>
          <w:vanish/>
          <w:sz w:val="20"/>
          <w:szCs w:val="20"/>
          <w:shd w:val="clear" w:color="auto" w:fill="FFFF99"/>
          <w:rtl/>
        </w:rPr>
        <w:t>)</w:t>
      </w:r>
    </w:p>
    <w:p w:rsidR="00270BDF" w:rsidRPr="001C611E" w:rsidRDefault="00270BDF" w:rsidP="001C611E">
      <w:pPr>
        <w:pStyle w:val="P00"/>
        <w:ind w:left="0" w:right="1134"/>
        <w:rPr>
          <w:rStyle w:val="default"/>
          <w:rFonts w:cs="FrankRuehl" w:hint="cs"/>
          <w:sz w:val="2"/>
          <w:szCs w:val="2"/>
          <w:shd w:val="clear" w:color="auto" w:fill="FFFF99"/>
          <w:rtl/>
        </w:rPr>
      </w:pPr>
      <w:r w:rsidRPr="00C2599A">
        <w:rPr>
          <w:rStyle w:val="default"/>
          <w:rFonts w:cs="FrankRuehl" w:hint="cs"/>
          <w:vanish/>
          <w:sz w:val="22"/>
          <w:szCs w:val="22"/>
          <w:shd w:val="clear" w:color="auto" w:fill="FFFF99"/>
          <w:rtl/>
        </w:rPr>
        <w:tab/>
        <w:t>(ג)</w:t>
      </w:r>
      <w:r w:rsidRPr="00C2599A">
        <w:rPr>
          <w:rStyle w:val="default"/>
          <w:rFonts w:cs="FrankRuehl" w:hint="cs"/>
          <w:vanish/>
          <w:sz w:val="22"/>
          <w:szCs w:val="22"/>
          <w:shd w:val="clear" w:color="auto" w:fill="FFFF99"/>
          <w:rtl/>
        </w:rPr>
        <w:tab/>
        <w:t xml:space="preserve">הוראות סעיפים 56א1 עד 56ה לחוק ניירות ערך יחולו </w:t>
      </w:r>
      <w:r w:rsidRPr="00C2599A">
        <w:rPr>
          <w:rStyle w:val="default"/>
          <w:rFonts w:cs="FrankRuehl" w:hint="cs"/>
          <w:strike/>
          <w:vanish/>
          <w:sz w:val="22"/>
          <w:szCs w:val="22"/>
          <w:shd w:val="clear" w:color="auto" w:fill="FFFF99"/>
          <w:rtl/>
        </w:rPr>
        <w:t>לעניין עבירה,</w:t>
      </w:r>
      <w:r w:rsidRPr="00C2599A">
        <w:rPr>
          <w:rStyle w:val="default"/>
          <w:rFonts w:cs="FrankRuehl" w:hint="cs"/>
          <w:vanish/>
          <w:sz w:val="22"/>
          <w:szCs w:val="22"/>
          <w:shd w:val="clear" w:color="auto" w:fill="FFFF99"/>
          <w:rtl/>
        </w:rPr>
        <w:t xml:space="preserve"> בשינויים המחויבים ובשינוי זה: בסעיף 56ג2, במקום "פסקאות (3) או (4) להגדרה "עבירת ניירות ערך"" יקראו "פסקאות (2) או (3) להגדרה "עבירה" כהגדרתה בחוק הייעוץ.</w:t>
      </w:r>
      <w:bookmarkEnd w:id="214"/>
    </w:p>
    <w:p w:rsidR="0054618A" w:rsidRDefault="00DA236D">
      <w:pPr>
        <w:pStyle w:val="medium2-header"/>
        <w:keepLines w:val="0"/>
        <w:spacing w:before="72"/>
        <w:ind w:left="0" w:right="1134"/>
        <w:rPr>
          <w:rFonts w:cs="FrankRuehl" w:hint="cs"/>
          <w:noProof/>
          <w:rtl/>
        </w:rPr>
      </w:pPr>
      <w:bookmarkStart w:id="215" w:name="med8"/>
      <w:bookmarkEnd w:id="215"/>
      <w:r>
        <w:rPr>
          <w:rFonts w:cs="FrankRuehl"/>
          <w:noProof/>
          <w:rtl/>
          <w:lang w:eastAsia="en-US"/>
        </w:rPr>
        <w:pict>
          <v:shape id="_x0000_s2432" type="#_x0000_t202" style="position:absolute;left:0;text-align:left;margin-left:470.25pt;margin-top:7.1pt;width:1in;height:16.8pt;z-index:251733504" filled="f" stroked="f">
            <v:textbox inset="1mm,0,1mm,0">
              <w:txbxContent>
                <w:p w:rsidR="004D2012" w:rsidRDefault="004D2012" w:rsidP="00DA236D">
                  <w:pPr>
                    <w:spacing w:line="160" w:lineRule="exact"/>
                    <w:jc w:val="left"/>
                    <w:rPr>
                      <w:rFonts w:cs="Miriam" w:hint="cs"/>
                      <w:noProof/>
                      <w:sz w:val="18"/>
                      <w:szCs w:val="18"/>
                      <w:rtl/>
                    </w:rPr>
                  </w:pPr>
                  <w:r>
                    <w:rPr>
                      <w:rFonts w:cs="Miriam" w:hint="cs"/>
                      <w:sz w:val="18"/>
                      <w:szCs w:val="18"/>
                      <w:rtl/>
                    </w:rPr>
                    <w:t>(תיקון מס' 16) תשע"א-2011</w:t>
                  </w:r>
                </w:p>
              </w:txbxContent>
            </v:textbox>
            <w10:anchorlock/>
          </v:shape>
        </w:pict>
      </w:r>
      <w:r w:rsidR="0054618A">
        <w:rPr>
          <w:rFonts w:cs="FrankRuehl"/>
          <w:noProof/>
          <w:rtl/>
        </w:rPr>
        <w:t>פר</w:t>
      </w:r>
      <w:r w:rsidR="0054618A">
        <w:rPr>
          <w:rFonts w:cs="FrankRuehl" w:hint="cs"/>
          <w:noProof/>
          <w:rtl/>
        </w:rPr>
        <w:t>ק ז': עבירות משמעת ושיפוט משמעתי</w:t>
      </w:r>
      <w:r w:rsidRPr="00B34324">
        <w:rPr>
          <w:rStyle w:val="a6"/>
          <w:rFonts w:cs="FrankRuehl"/>
          <w:b/>
          <w:bCs w:val="0"/>
          <w:noProof/>
          <w:rtl/>
        </w:rPr>
        <w:footnoteReference w:id="2"/>
      </w:r>
    </w:p>
    <w:p w:rsidR="002E3DE7" w:rsidRPr="00C2599A" w:rsidRDefault="002E3DE7" w:rsidP="002E3DE7">
      <w:pPr>
        <w:pStyle w:val="P00"/>
        <w:spacing w:before="0"/>
        <w:ind w:left="0" w:right="1134"/>
        <w:rPr>
          <w:rStyle w:val="default"/>
          <w:rFonts w:cs="FrankRuehl" w:hint="cs"/>
          <w:vanish/>
          <w:color w:val="FF0000"/>
          <w:sz w:val="20"/>
          <w:szCs w:val="20"/>
          <w:shd w:val="clear" w:color="auto" w:fill="FFFF99"/>
          <w:rtl/>
        </w:rPr>
      </w:pPr>
      <w:bookmarkStart w:id="216" w:name="Rov211"/>
      <w:r w:rsidRPr="00C2599A">
        <w:rPr>
          <w:rStyle w:val="default"/>
          <w:rFonts w:cs="FrankRuehl" w:hint="cs"/>
          <w:vanish/>
          <w:color w:val="FF0000"/>
          <w:sz w:val="20"/>
          <w:szCs w:val="20"/>
          <w:shd w:val="clear" w:color="auto" w:fill="FFFF99"/>
          <w:rtl/>
        </w:rPr>
        <w:t>מיום 27.2.2011</w:t>
      </w:r>
    </w:p>
    <w:p w:rsidR="002E3DE7" w:rsidRPr="00C2599A" w:rsidRDefault="002E3DE7" w:rsidP="002E3DE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2E3DE7" w:rsidRPr="00C2599A" w:rsidRDefault="002E3DE7" w:rsidP="002E3DE7">
      <w:pPr>
        <w:pStyle w:val="P00"/>
        <w:spacing w:before="0"/>
        <w:ind w:left="0" w:right="1134"/>
        <w:rPr>
          <w:rStyle w:val="default"/>
          <w:rFonts w:cs="FrankRuehl" w:hint="cs"/>
          <w:vanish/>
          <w:sz w:val="20"/>
          <w:szCs w:val="20"/>
          <w:shd w:val="clear" w:color="auto" w:fill="FFFF99"/>
          <w:rtl/>
        </w:rPr>
      </w:pPr>
      <w:hyperlink r:id="rId443"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243 (</w:t>
      </w:r>
      <w:hyperlink r:id="rId444"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2E3DE7" w:rsidRPr="00C2599A" w:rsidRDefault="002E3DE7" w:rsidP="002E3DE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ביטול פרק ז'</w:t>
      </w:r>
    </w:p>
    <w:p w:rsidR="002E3DE7" w:rsidRPr="00DA236D" w:rsidRDefault="002E3DE7" w:rsidP="00DA236D">
      <w:pPr>
        <w:pStyle w:val="P00"/>
        <w:ind w:left="0" w:right="1134"/>
        <w:rPr>
          <w:rStyle w:val="default"/>
          <w:rFonts w:cs="FrankRuehl" w:hint="cs"/>
          <w:sz w:val="2"/>
          <w:szCs w:val="2"/>
          <w:shd w:val="clear" w:color="auto" w:fill="FFFF99"/>
          <w:rtl/>
        </w:rPr>
      </w:pPr>
      <w:hyperlink r:id="rId445" w:history="1">
        <w:r w:rsidRPr="00C2599A">
          <w:rPr>
            <w:rStyle w:val="Hyperlink"/>
            <w:rFonts w:cs="FrankRuehl" w:hint="cs"/>
            <w:vanish/>
            <w:szCs w:val="20"/>
            <w:shd w:val="clear" w:color="auto" w:fill="FFFF99"/>
            <w:rtl/>
          </w:rPr>
          <w:t>לנוסח פרק ז'</w:t>
        </w:r>
      </w:hyperlink>
      <w:r w:rsidRPr="00C2599A">
        <w:rPr>
          <w:rStyle w:val="default"/>
          <w:rFonts w:cs="FrankRuehl" w:hint="cs"/>
          <w:vanish/>
          <w:sz w:val="20"/>
          <w:szCs w:val="20"/>
          <w:shd w:val="clear" w:color="auto" w:fill="FFFF99"/>
          <w:rtl/>
        </w:rPr>
        <w:t xml:space="preserve"> לפני ביטולו והרבדים שקדמו לו</w:t>
      </w:r>
      <w:bookmarkEnd w:id="216"/>
    </w:p>
    <w:p w:rsidR="0054618A" w:rsidRDefault="0054618A" w:rsidP="00DA236D">
      <w:pPr>
        <w:pStyle w:val="P00"/>
        <w:spacing w:before="72"/>
        <w:ind w:left="0" w:right="1134"/>
        <w:rPr>
          <w:rStyle w:val="default"/>
          <w:rFonts w:cs="FrankRuehl" w:hint="cs"/>
          <w:rtl/>
        </w:rPr>
      </w:pPr>
      <w:r>
        <w:rPr>
          <w:rStyle w:val="big-number"/>
          <w:rFonts w:cs="Miriam"/>
          <w:rtl/>
        </w:rPr>
        <w:t>30</w:t>
      </w:r>
      <w:r w:rsidRPr="00DA236D">
        <w:rPr>
          <w:rStyle w:val="default"/>
          <w:rFonts w:cs="FrankRuehl"/>
          <w:rtl/>
        </w:rPr>
        <w:t>.</w:t>
      </w:r>
      <w:r w:rsidR="00DA236D">
        <w:rPr>
          <w:rStyle w:val="default"/>
          <w:rFonts w:cs="FrankRuehl" w:hint="cs"/>
          <w:rtl/>
        </w:rPr>
        <w:t xml:space="preserve"> עד </w:t>
      </w:r>
      <w:r w:rsidR="00DA236D" w:rsidRPr="00DA236D">
        <w:rPr>
          <w:rStyle w:val="big-number"/>
          <w:rFonts w:cs="Miriam" w:hint="cs"/>
          <w:rtl/>
        </w:rPr>
        <w:t>38</w:t>
      </w:r>
      <w:r w:rsidR="00DA236D">
        <w:rPr>
          <w:rStyle w:val="default"/>
          <w:rFonts w:cs="FrankRuehl" w:hint="cs"/>
          <w:rtl/>
        </w:rPr>
        <w:t>. (בוטלו).</w:t>
      </w:r>
    </w:p>
    <w:p w:rsidR="0054618A" w:rsidRDefault="0054618A" w:rsidP="005421D8">
      <w:pPr>
        <w:pStyle w:val="medium2-header"/>
        <w:keepLines w:val="0"/>
        <w:spacing w:before="72"/>
        <w:ind w:left="0" w:right="1134"/>
        <w:rPr>
          <w:rFonts w:cs="FrankRuehl" w:hint="cs"/>
          <w:noProof/>
          <w:rtl/>
        </w:rPr>
      </w:pPr>
      <w:bookmarkStart w:id="217" w:name="med9"/>
      <w:bookmarkEnd w:id="217"/>
      <w:r>
        <w:rPr>
          <w:rFonts w:cs="FrankRuehl"/>
          <w:noProof/>
          <w:sz w:val="20"/>
          <w:rtl/>
          <w:lang w:val="he-IL"/>
        </w:rPr>
        <w:pict>
          <v:shape id="_x0000_s2223" type="#_x0000_t202" style="position:absolute;left:0;text-align:left;margin-left:470.25pt;margin-top:5.65pt;width:1in;height:16.8pt;z-index:25166489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Fonts w:cs="FrankRuehl" w:hint="cs"/>
          <w:noProof/>
          <w:rtl/>
        </w:rPr>
        <w:t xml:space="preserve">פרק ז'1: </w:t>
      </w:r>
      <w:r w:rsidR="005421D8">
        <w:rPr>
          <w:rFonts w:cs="FrankRuehl" w:hint="cs"/>
          <w:noProof/>
          <w:rtl/>
        </w:rPr>
        <w:t>הטלת עיצום כספי בידי הרשות</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218" w:name="Rov216"/>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446"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849 (</w:t>
      </w:r>
      <w:hyperlink r:id="rId447"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פרק ז'1</w:t>
      </w:r>
    </w:p>
    <w:p w:rsidR="00DA236D" w:rsidRPr="00C2599A" w:rsidRDefault="00DA236D" w:rsidP="00DA236D">
      <w:pPr>
        <w:pStyle w:val="P00"/>
        <w:spacing w:before="0"/>
        <w:ind w:left="0" w:right="1134"/>
        <w:rPr>
          <w:rStyle w:val="default"/>
          <w:rFonts w:cs="FrankRuehl" w:hint="cs"/>
          <w:vanish/>
          <w:sz w:val="20"/>
          <w:szCs w:val="20"/>
          <w:shd w:val="clear" w:color="auto" w:fill="FFFF99"/>
          <w:rtl/>
        </w:rPr>
      </w:pPr>
    </w:p>
    <w:p w:rsidR="00DA236D" w:rsidRPr="00C2599A" w:rsidRDefault="005421D8" w:rsidP="00DA236D">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17.2.2011</w:t>
      </w:r>
    </w:p>
    <w:p w:rsidR="00DA236D" w:rsidRPr="00C2599A" w:rsidRDefault="00DA236D" w:rsidP="00DA236D">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DA236D" w:rsidRPr="00C2599A" w:rsidRDefault="00DA236D" w:rsidP="00DA236D">
      <w:pPr>
        <w:pStyle w:val="P00"/>
        <w:spacing w:before="0"/>
        <w:ind w:left="0" w:right="1134"/>
        <w:rPr>
          <w:rStyle w:val="default"/>
          <w:rFonts w:cs="FrankRuehl" w:hint="cs"/>
          <w:vanish/>
          <w:sz w:val="20"/>
          <w:szCs w:val="20"/>
          <w:shd w:val="clear" w:color="auto" w:fill="FFFF99"/>
          <w:rtl/>
        </w:rPr>
      </w:pPr>
      <w:hyperlink r:id="rId448"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243 (</w:t>
      </w:r>
      <w:hyperlink r:id="rId449"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DA236D" w:rsidRPr="00C2599A" w:rsidRDefault="00DA236D" w:rsidP="00DA236D">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החלפת פרק ז'1</w:t>
      </w:r>
    </w:p>
    <w:p w:rsidR="00DA236D" w:rsidRPr="005F2EF3" w:rsidRDefault="004D3E48" w:rsidP="005421D8">
      <w:pPr>
        <w:pStyle w:val="P00"/>
        <w:ind w:left="0" w:right="1134"/>
        <w:rPr>
          <w:rStyle w:val="default"/>
          <w:rFonts w:cs="FrankRuehl" w:hint="cs"/>
          <w:sz w:val="2"/>
          <w:szCs w:val="2"/>
          <w:shd w:val="clear" w:color="auto" w:fill="FFFF99"/>
          <w:rtl/>
        </w:rPr>
      </w:pPr>
      <w:hyperlink r:id="rId450" w:history="1">
        <w:r w:rsidR="00DA236D" w:rsidRPr="00C2599A">
          <w:rPr>
            <w:rStyle w:val="Hyperlink"/>
            <w:rFonts w:cs="FrankRuehl" w:hint="cs"/>
            <w:vanish/>
            <w:szCs w:val="20"/>
            <w:shd w:val="clear" w:color="auto" w:fill="FFFF99"/>
            <w:rtl/>
          </w:rPr>
          <w:t xml:space="preserve">לנוסח </w:t>
        </w:r>
        <w:r w:rsidR="00DA236D" w:rsidRPr="00C2599A">
          <w:rPr>
            <w:rStyle w:val="Hyperlink"/>
            <w:rFonts w:cs="FrankRuehl" w:hint="cs"/>
            <w:vanish/>
            <w:szCs w:val="20"/>
            <w:shd w:val="clear" w:color="auto" w:fill="FFFF99"/>
            <w:rtl/>
          </w:rPr>
          <w:t>פ</w:t>
        </w:r>
        <w:r w:rsidR="00DA236D" w:rsidRPr="00C2599A">
          <w:rPr>
            <w:rStyle w:val="Hyperlink"/>
            <w:rFonts w:cs="FrankRuehl" w:hint="cs"/>
            <w:vanish/>
            <w:szCs w:val="20"/>
            <w:shd w:val="clear" w:color="auto" w:fill="FFFF99"/>
            <w:rtl/>
          </w:rPr>
          <w:t>רק ז'1</w:t>
        </w:r>
      </w:hyperlink>
      <w:r w:rsidR="00DA236D" w:rsidRPr="00C2599A">
        <w:rPr>
          <w:rStyle w:val="default"/>
          <w:rFonts w:cs="FrankRuehl" w:hint="cs"/>
          <w:vanish/>
          <w:sz w:val="20"/>
          <w:szCs w:val="20"/>
          <w:shd w:val="clear" w:color="auto" w:fill="FFFF99"/>
          <w:rtl/>
        </w:rPr>
        <w:t xml:space="preserve"> לפני </w:t>
      </w:r>
      <w:r w:rsidR="005C7A2B" w:rsidRPr="00C2599A">
        <w:rPr>
          <w:rStyle w:val="default"/>
          <w:rFonts w:cs="FrankRuehl" w:hint="cs"/>
          <w:vanish/>
          <w:sz w:val="20"/>
          <w:szCs w:val="20"/>
          <w:shd w:val="clear" w:color="auto" w:fill="FFFF99"/>
          <w:rtl/>
        </w:rPr>
        <w:t>החלפתו</w:t>
      </w:r>
      <w:r w:rsidR="00DA236D" w:rsidRPr="00C2599A">
        <w:rPr>
          <w:rStyle w:val="default"/>
          <w:rFonts w:cs="FrankRuehl" w:hint="cs"/>
          <w:vanish/>
          <w:sz w:val="20"/>
          <w:szCs w:val="20"/>
          <w:shd w:val="clear" w:color="auto" w:fill="FFFF99"/>
          <w:rtl/>
        </w:rPr>
        <w:t xml:space="preserve"> והרבדים שקדמו לו</w:t>
      </w:r>
      <w:bookmarkEnd w:id="218"/>
    </w:p>
    <w:p w:rsidR="005421D8" w:rsidRDefault="0054618A" w:rsidP="005421D8">
      <w:pPr>
        <w:pStyle w:val="P00"/>
        <w:spacing w:before="72"/>
        <w:ind w:left="0" w:right="1134"/>
        <w:rPr>
          <w:rStyle w:val="default"/>
          <w:rFonts w:cs="FrankRuehl" w:hint="cs"/>
          <w:rtl/>
        </w:rPr>
      </w:pPr>
      <w:bookmarkStart w:id="219" w:name="Seif50"/>
      <w:bookmarkEnd w:id="219"/>
      <w:r>
        <w:rPr>
          <w:rFonts w:cs="Miriam"/>
          <w:szCs w:val="32"/>
          <w:rtl/>
          <w:lang w:val="he-IL"/>
        </w:rPr>
        <w:pict>
          <v:shape id="_x0000_s2224" type="#_x0000_t202" style="position:absolute;left:0;text-align:left;margin-left:470.25pt;margin-top:7.1pt;width:1in;height:28pt;z-index:251665920" filled="f" stroked="f">
            <v:textbox inset="1mm,0,1mm,0">
              <w:txbxContent>
                <w:p w:rsidR="004D2012" w:rsidRDefault="004D2012" w:rsidP="005421D8">
                  <w:pPr>
                    <w:spacing w:line="160" w:lineRule="exact"/>
                    <w:jc w:val="left"/>
                    <w:rPr>
                      <w:rFonts w:cs="Miriam" w:hint="cs"/>
                      <w:sz w:val="18"/>
                      <w:szCs w:val="18"/>
                      <w:rtl/>
                    </w:rPr>
                  </w:pPr>
                  <w:r>
                    <w:rPr>
                      <w:rFonts w:cs="Miriam" w:hint="cs"/>
                      <w:sz w:val="18"/>
                      <w:szCs w:val="18"/>
                      <w:rtl/>
                    </w:rPr>
                    <w:t>עיצום כספי</w:t>
                  </w:r>
                </w:p>
                <w:p w:rsidR="004D2012" w:rsidRDefault="004D2012" w:rsidP="005421D8">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big-number"/>
          <w:rFonts w:cs="Miriam" w:hint="cs"/>
          <w:rtl/>
        </w:rPr>
        <w:t>38</w:t>
      </w:r>
      <w:r>
        <w:rPr>
          <w:rStyle w:val="default"/>
          <w:rFonts w:cs="FrankRuehl"/>
          <w:rtl/>
        </w:rPr>
        <w:t>א.</w:t>
      </w:r>
      <w:r>
        <w:rPr>
          <w:rStyle w:val="default"/>
          <w:rFonts w:cs="FrankRuehl" w:hint="cs"/>
          <w:rtl/>
        </w:rPr>
        <w:tab/>
      </w:r>
      <w:r>
        <w:rPr>
          <w:rStyle w:val="default"/>
          <w:rFonts w:cs="FrankRuehl"/>
          <w:rtl/>
        </w:rPr>
        <w:t>(א)</w:t>
      </w:r>
      <w:r>
        <w:rPr>
          <w:rStyle w:val="default"/>
          <w:rFonts w:cs="FrankRuehl" w:hint="cs"/>
          <w:rtl/>
        </w:rPr>
        <w:tab/>
      </w:r>
      <w:r w:rsidR="005421D8">
        <w:rPr>
          <w:rStyle w:val="default"/>
          <w:rFonts w:cs="FrankRuehl" w:hint="cs"/>
          <w:rtl/>
        </w:rPr>
        <w:t xml:space="preserve">הפר אדם הוראה מההוראות לפי חוק זה החלות לגביו, כמפורט בתוספת השנייה (בפרק זה </w:t>
      </w:r>
      <w:r w:rsidR="005421D8">
        <w:rPr>
          <w:rStyle w:val="default"/>
          <w:rFonts w:cs="FrankRuehl"/>
          <w:rtl/>
        </w:rPr>
        <w:t>–</w:t>
      </w:r>
      <w:r w:rsidR="005421D8">
        <w:rPr>
          <w:rStyle w:val="default"/>
          <w:rFonts w:cs="FrankRuehl" w:hint="cs"/>
          <w:rtl/>
        </w:rPr>
        <w:t xml:space="preserve"> מפר והפרה, בהתאמה), רשאית הרשות להטיל על המפר עיצום כספי, ויחולו לעניין זה ההוראות לפי פרק ח'3 לחוק ניירות ערך, בשינויים המחויבים ובשינויים המפורטים בפרק זה.</w:t>
      </w:r>
    </w:p>
    <w:p w:rsidR="005421D8" w:rsidRDefault="005421D8" w:rsidP="005421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פרק זה יקראו את ההגדרה "הפרה חוזרת" שבסעיף 52יט לחוק ניירות ערך כך שבסופה יבוא "ולעניין פרט (26) בחלק א' לתוספת השנייה לחוק הייעוץ, תיבחן הפרת אותה הוראה שניתנה לפי סעיף 28(ב)</w:t>
      </w:r>
      <w:r>
        <w:rPr>
          <w:rStyle w:val="default"/>
          <w:rFonts w:cs="FrankRuehl" w:hint="cs"/>
        </w:rPr>
        <w:t xml:space="preserve"> </w:t>
      </w:r>
      <w:r>
        <w:rPr>
          <w:rStyle w:val="default"/>
          <w:rFonts w:cs="FrankRuehl" w:hint="cs"/>
          <w:rtl/>
        </w:rPr>
        <w:t>לחוק הייעוץ".</w:t>
      </w:r>
    </w:p>
    <w:p w:rsidR="005421D8" w:rsidRPr="00C2599A" w:rsidRDefault="005421D8" w:rsidP="005421D8">
      <w:pPr>
        <w:pStyle w:val="P00"/>
        <w:spacing w:before="0"/>
        <w:ind w:left="0" w:right="1134"/>
        <w:rPr>
          <w:rStyle w:val="default"/>
          <w:rFonts w:cs="FrankRuehl" w:hint="cs"/>
          <w:vanish/>
          <w:color w:val="FF0000"/>
          <w:szCs w:val="20"/>
          <w:shd w:val="clear" w:color="auto" w:fill="FFFF99"/>
          <w:rtl/>
        </w:rPr>
      </w:pPr>
      <w:bookmarkStart w:id="220" w:name="Rov2"/>
      <w:r w:rsidRPr="00C2599A">
        <w:rPr>
          <w:rStyle w:val="default"/>
          <w:rFonts w:cs="FrankRuehl" w:hint="cs"/>
          <w:vanish/>
          <w:color w:val="FF0000"/>
          <w:szCs w:val="20"/>
          <w:shd w:val="clear" w:color="auto" w:fill="FFFF99"/>
          <w:rtl/>
        </w:rPr>
        <w:t>מיום 17.2.2011</w:t>
      </w:r>
    </w:p>
    <w:p w:rsidR="005421D8" w:rsidRPr="00C2599A" w:rsidRDefault="005421D8" w:rsidP="005421D8">
      <w:pPr>
        <w:pStyle w:val="P00"/>
        <w:spacing w:before="0"/>
        <w:ind w:left="0" w:right="1134"/>
        <w:rPr>
          <w:rStyle w:val="default"/>
          <w:rFonts w:cs="FrankRuehl" w:hint="cs"/>
          <w:vanish/>
          <w:szCs w:val="20"/>
          <w:shd w:val="clear" w:color="auto" w:fill="FFFF99"/>
          <w:rtl/>
        </w:rPr>
      </w:pPr>
      <w:r w:rsidRPr="00C2599A">
        <w:rPr>
          <w:rStyle w:val="default"/>
          <w:rFonts w:cs="FrankRuehl" w:hint="cs"/>
          <w:b/>
          <w:bCs/>
          <w:vanish/>
          <w:szCs w:val="20"/>
          <w:shd w:val="clear" w:color="auto" w:fill="FFFF99"/>
          <w:rtl/>
        </w:rPr>
        <w:t>תיקון מס' 16</w:t>
      </w:r>
    </w:p>
    <w:p w:rsidR="005421D8" w:rsidRPr="00C2599A" w:rsidRDefault="005421D8" w:rsidP="005421D8">
      <w:pPr>
        <w:pStyle w:val="P00"/>
        <w:spacing w:before="0"/>
        <w:ind w:left="0" w:right="1134"/>
        <w:rPr>
          <w:rStyle w:val="default"/>
          <w:rFonts w:cs="FrankRuehl" w:hint="cs"/>
          <w:vanish/>
          <w:szCs w:val="20"/>
          <w:shd w:val="clear" w:color="auto" w:fill="FFFF99"/>
          <w:rtl/>
        </w:rPr>
      </w:pPr>
      <w:hyperlink r:id="rId451"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Cs w:val="20"/>
          <w:shd w:val="clear" w:color="auto" w:fill="FFFF99"/>
          <w:rtl/>
        </w:rPr>
        <w:t xml:space="preserve"> מיום 27.1.2011 עמ' 243 (</w:t>
      </w:r>
      <w:hyperlink r:id="rId452" w:history="1">
        <w:r w:rsidRPr="00C2599A">
          <w:rPr>
            <w:rStyle w:val="Hyperlink"/>
            <w:rFonts w:cs="FrankRuehl" w:hint="cs"/>
            <w:vanish/>
            <w:szCs w:val="20"/>
            <w:shd w:val="clear" w:color="auto" w:fill="FFFF99"/>
            <w:rtl/>
          </w:rPr>
          <w:t>ה"ח 489</w:t>
        </w:r>
      </w:hyperlink>
      <w:r w:rsidRPr="00C2599A">
        <w:rPr>
          <w:rStyle w:val="default"/>
          <w:rFonts w:cs="FrankRuehl" w:hint="cs"/>
          <w:vanish/>
          <w:szCs w:val="20"/>
          <w:shd w:val="clear" w:color="auto" w:fill="FFFF99"/>
          <w:rtl/>
        </w:rPr>
        <w:t>)</w:t>
      </w:r>
    </w:p>
    <w:p w:rsidR="005421D8" w:rsidRPr="001848D9" w:rsidRDefault="005421D8" w:rsidP="005421D8">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Cs w:val="20"/>
          <w:shd w:val="clear" w:color="auto" w:fill="FFFF99"/>
          <w:rtl/>
        </w:rPr>
        <w:t>הוספת סעיף 38א</w:t>
      </w:r>
      <w:bookmarkEnd w:id="220"/>
    </w:p>
    <w:p w:rsidR="005421D8" w:rsidRDefault="0054618A" w:rsidP="005421D8">
      <w:pPr>
        <w:pStyle w:val="P00"/>
        <w:spacing w:before="72"/>
        <w:ind w:left="0" w:right="1134"/>
        <w:rPr>
          <w:rStyle w:val="default"/>
          <w:rFonts w:cs="FrankRuehl" w:hint="cs"/>
          <w:rtl/>
        </w:rPr>
      </w:pPr>
      <w:bookmarkStart w:id="221" w:name="Seif51"/>
      <w:bookmarkEnd w:id="221"/>
      <w:r>
        <w:rPr>
          <w:rFonts w:cs="Miriam"/>
          <w:szCs w:val="32"/>
          <w:rtl/>
          <w:lang w:val="he-IL"/>
        </w:rPr>
        <w:pict>
          <v:shape id="_x0000_s2225" type="#_x0000_t202" style="position:absolute;left:0;text-align:left;margin-left:470.25pt;margin-top:7.1pt;width:1in;height:34.9pt;z-index:251666944" filled="f" stroked="f">
            <v:textbox inset="1mm,0,1mm,0">
              <w:txbxContent>
                <w:p w:rsidR="004D2012" w:rsidRDefault="004D2012" w:rsidP="005421D8">
                  <w:pPr>
                    <w:spacing w:line="160" w:lineRule="exact"/>
                    <w:jc w:val="left"/>
                    <w:rPr>
                      <w:rFonts w:cs="Miriam" w:hint="cs"/>
                      <w:sz w:val="18"/>
                      <w:szCs w:val="18"/>
                      <w:rtl/>
                    </w:rPr>
                  </w:pPr>
                  <w:r>
                    <w:rPr>
                      <w:rFonts w:cs="Miriam" w:hint="cs"/>
                      <w:sz w:val="18"/>
                      <w:szCs w:val="18"/>
                      <w:rtl/>
                    </w:rPr>
                    <w:t>סכום העיצום הכספי</w:t>
                  </w:r>
                </w:p>
                <w:p w:rsidR="004D2012" w:rsidRDefault="004D2012" w:rsidP="005421D8">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big-number"/>
          <w:rFonts w:cs="Miriam"/>
          <w:rtl/>
        </w:rPr>
        <w:t>38</w:t>
      </w:r>
      <w:r>
        <w:rPr>
          <w:rStyle w:val="default"/>
          <w:rFonts w:cs="FrankRuehl"/>
          <w:rtl/>
        </w:rPr>
        <w:t>ב.</w:t>
      </w:r>
      <w:r>
        <w:rPr>
          <w:rStyle w:val="default"/>
          <w:rFonts w:cs="FrankRuehl" w:hint="cs"/>
          <w:rtl/>
        </w:rPr>
        <w:tab/>
      </w:r>
      <w:r>
        <w:rPr>
          <w:rStyle w:val="default"/>
          <w:rFonts w:cs="FrankRuehl"/>
          <w:rtl/>
        </w:rPr>
        <w:t>(א)</w:t>
      </w:r>
      <w:r>
        <w:rPr>
          <w:rStyle w:val="default"/>
          <w:rFonts w:cs="FrankRuehl" w:hint="cs"/>
          <w:rtl/>
        </w:rPr>
        <w:tab/>
      </w:r>
      <w:r w:rsidR="005421D8">
        <w:rPr>
          <w:rStyle w:val="default"/>
          <w:rFonts w:cs="FrankRuehl" w:hint="cs"/>
          <w:rtl/>
        </w:rPr>
        <w:t>סכום העיצום הכספי שיוטל על מפר לפי פרק זה, יהיה הסכום המפורט לגביו בתוספת השלישית.</w:t>
      </w:r>
    </w:p>
    <w:p w:rsidR="005421D8" w:rsidRDefault="005421D8" w:rsidP="005421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סכום העיצום הכספי שיוטל לפי פרק זה על מפר שהוא חברה בעלת רישיון ניהול תיקים, ייקבע לפי התוספת השלישית בהתאם לשווי הנכסים הכולל של החברה; לעניין זה, "שווי נכסים כולל" </w:t>
      </w:r>
      <w:r>
        <w:rPr>
          <w:rStyle w:val="default"/>
          <w:rFonts w:cs="FrankRuehl"/>
          <w:rtl/>
        </w:rPr>
        <w:t>–</w:t>
      </w:r>
      <w:r>
        <w:rPr>
          <w:rStyle w:val="default"/>
          <w:rFonts w:cs="FrankRuehl" w:hint="cs"/>
          <w:rtl/>
        </w:rPr>
        <w:t xml:space="preserve"> שוויים של ניירות הערך והנכסים הפיננסיים שבניהולה של החברה, בהתאם לדיווח האחרון שהגישה החברה לרשות לפי חוק זה לפני מועד ביצוע ההפרה.</w:t>
      </w:r>
    </w:p>
    <w:p w:rsidR="005421D8" w:rsidRDefault="005421D8" w:rsidP="005421D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העיצום הכספי שיוטל לפי פרק זה על מפר שהוא תאגיד בעל רישיון ייעוץ השקעות או שיווק השקעות, ייקבע לפי התוספת השלישית בהתאם למספר בעלי הרישיון המועסקים בידי התאגיד, בהתאם לדיווח האחרון שהגיש התאגיד לרשות לפני מועד ביצוע ההפרה.</w:t>
      </w:r>
    </w:p>
    <w:p w:rsidR="005421D8" w:rsidRPr="00C2599A" w:rsidRDefault="005421D8" w:rsidP="005421D8">
      <w:pPr>
        <w:pStyle w:val="P00"/>
        <w:spacing w:before="0"/>
        <w:ind w:left="0" w:right="1134"/>
        <w:rPr>
          <w:rStyle w:val="default"/>
          <w:rFonts w:cs="FrankRuehl" w:hint="cs"/>
          <w:vanish/>
          <w:color w:val="FF0000"/>
          <w:szCs w:val="20"/>
          <w:shd w:val="clear" w:color="auto" w:fill="FFFF99"/>
          <w:rtl/>
        </w:rPr>
      </w:pPr>
      <w:bookmarkStart w:id="222" w:name="Rov3"/>
      <w:r w:rsidRPr="00C2599A">
        <w:rPr>
          <w:rStyle w:val="default"/>
          <w:rFonts w:cs="FrankRuehl" w:hint="cs"/>
          <w:vanish/>
          <w:color w:val="FF0000"/>
          <w:szCs w:val="20"/>
          <w:shd w:val="clear" w:color="auto" w:fill="FFFF99"/>
          <w:rtl/>
        </w:rPr>
        <w:t>מיום 17.2.2011</w:t>
      </w:r>
    </w:p>
    <w:p w:rsidR="005421D8" w:rsidRPr="00C2599A" w:rsidRDefault="005421D8" w:rsidP="005421D8">
      <w:pPr>
        <w:pStyle w:val="P00"/>
        <w:spacing w:before="0"/>
        <w:ind w:left="0" w:right="1134"/>
        <w:rPr>
          <w:rStyle w:val="default"/>
          <w:rFonts w:cs="FrankRuehl" w:hint="cs"/>
          <w:vanish/>
          <w:szCs w:val="20"/>
          <w:shd w:val="clear" w:color="auto" w:fill="FFFF99"/>
          <w:rtl/>
        </w:rPr>
      </w:pPr>
      <w:r w:rsidRPr="00C2599A">
        <w:rPr>
          <w:rStyle w:val="default"/>
          <w:rFonts w:cs="FrankRuehl" w:hint="cs"/>
          <w:b/>
          <w:bCs/>
          <w:vanish/>
          <w:szCs w:val="20"/>
          <w:shd w:val="clear" w:color="auto" w:fill="FFFF99"/>
          <w:rtl/>
        </w:rPr>
        <w:t>תיקון מס' 16</w:t>
      </w:r>
    </w:p>
    <w:p w:rsidR="005421D8" w:rsidRPr="00C2599A" w:rsidRDefault="005421D8" w:rsidP="005421D8">
      <w:pPr>
        <w:pStyle w:val="P00"/>
        <w:spacing w:before="0"/>
        <w:ind w:left="0" w:right="1134"/>
        <w:rPr>
          <w:rStyle w:val="default"/>
          <w:rFonts w:cs="FrankRuehl" w:hint="cs"/>
          <w:vanish/>
          <w:szCs w:val="20"/>
          <w:shd w:val="clear" w:color="auto" w:fill="FFFF99"/>
          <w:rtl/>
        </w:rPr>
      </w:pPr>
      <w:hyperlink r:id="rId453"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Cs w:val="20"/>
          <w:shd w:val="clear" w:color="auto" w:fill="FFFF99"/>
          <w:rtl/>
        </w:rPr>
        <w:t xml:space="preserve"> מיום 27.1.2011 עמ' 243 (</w:t>
      </w:r>
      <w:hyperlink r:id="rId454" w:history="1">
        <w:r w:rsidRPr="00C2599A">
          <w:rPr>
            <w:rStyle w:val="Hyperlink"/>
            <w:rFonts w:cs="FrankRuehl" w:hint="cs"/>
            <w:vanish/>
            <w:szCs w:val="20"/>
            <w:shd w:val="clear" w:color="auto" w:fill="FFFF99"/>
            <w:rtl/>
          </w:rPr>
          <w:t>ה"ח 489</w:t>
        </w:r>
      </w:hyperlink>
      <w:r w:rsidRPr="00C2599A">
        <w:rPr>
          <w:rStyle w:val="default"/>
          <w:rFonts w:cs="FrankRuehl" w:hint="cs"/>
          <w:vanish/>
          <w:szCs w:val="20"/>
          <w:shd w:val="clear" w:color="auto" w:fill="FFFF99"/>
          <w:rtl/>
        </w:rPr>
        <w:t>)</w:t>
      </w:r>
    </w:p>
    <w:p w:rsidR="005421D8" w:rsidRPr="00517E3D" w:rsidRDefault="005421D8" w:rsidP="005421D8">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Cs w:val="20"/>
          <w:shd w:val="clear" w:color="auto" w:fill="FFFF99"/>
          <w:rtl/>
        </w:rPr>
        <w:t>הוספת סעיף 38ב</w:t>
      </w:r>
      <w:bookmarkEnd w:id="222"/>
    </w:p>
    <w:p w:rsidR="005421D8" w:rsidRDefault="0054618A" w:rsidP="005421D8">
      <w:pPr>
        <w:pStyle w:val="P00"/>
        <w:spacing w:before="72"/>
        <w:ind w:left="0" w:right="1134"/>
        <w:rPr>
          <w:rStyle w:val="default"/>
          <w:rFonts w:cs="FrankRuehl" w:hint="cs"/>
          <w:rtl/>
        </w:rPr>
      </w:pPr>
      <w:bookmarkStart w:id="223" w:name="Seif52"/>
      <w:bookmarkEnd w:id="223"/>
      <w:r>
        <w:rPr>
          <w:rFonts w:cs="Miriam"/>
          <w:szCs w:val="32"/>
          <w:rtl/>
          <w:lang w:val="he-IL"/>
        </w:rPr>
        <w:pict>
          <v:shape id="_x0000_s2226" type="#_x0000_t202" style="position:absolute;left:0;text-align:left;margin-left:470.25pt;margin-top:7.1pt;width:1in;height:28pt;z-index:251667968" filled="f" stroked="f">
            <v:textbox style="mso-next-textbox:#_x0000_s2226" inset="1mm,0,1mm,0">
              <w:txbxContent>
                <w:p w:rsidR="004D2012" w:rsidRDefault="004D2012">
                  <w:pPr>
                    <w:spacing w:line="160" w:lineRule="exact"/>
                    <w:jc w:val="left"/>
                    <w:rPr>
                      <w:rFonts w:cs="Miriam" w:hint="cs"/>
                      <w:sz w:val="18"/>
                      <w:szCs w:val="18"/>
                      <w:rtl/>
                    </w:rPr>
                  </w:pPr>
                  <w:r>
                    <w:rPr>
                      <w:rFonts w:cs="Miriam" w:hint="cs"/>
                      <w:sz w:val="18"/>
                      <w:szCs w:val="18"/>
                      <w:rtl/>
                    </w:rPr>
                    <w:t>סכומים מופחתים</w:t>
                  </w:r>
                </w:p>
                <w:p w:rsidR="004D2012" w:rsidRDefault="004D2012" w:rsidP="005421D8">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big-number"/>
          <w:rFonts w:cs="Miriam"/>
          <w:rtl/>
        </w:rPr>
        <w:t>38</w:t>
      </w:r>
      <w:r>
        <w:rPr>
          <w:rStyle w:val="default"/>
          <w:rFonts w:cs="FrankRuehl"/>
          <w:rtl/>
        </w:rPr>
        <w:t>ג.</w:t>
      </w:r>
      <w:r>
        <w:rPr>
          <w:rStyle w:val="default"/>
          <w:rFonts w:cs="FrankRuehl" w:hint="cs"/>
          <w:rtl/>
        </w:rPr>
        <w:tab/>
      </w:r>
      <w:r w:rsidR="0085311D">
        <w:rPr>
          <w:rStyle w:val="default"/>
          <w:rFonts w:cs="FrankRuehl" w:hint="cs"/>
          <w:rtl/>
        </w:rPr>
        <w:t>(א)</w:t>
      </w:r>
      <w:r w:rsidR="0085311D">
        <w:rPr>
          <w:rStyle w:val="default"/>
          <w:rFonts w:cs="FrankRuehl" w:hint="cs"/>
          <w:rtl/>
        </w:rPr>
        <w:tab/>
      </w:r>
      <w:r w:rsidR="005421D8">
        <w:rPr>
          <w:rStyle w:val="default"/>
          <w:rFonts w:cs="FrankRuehl" w:hint="cs"/>
          <w:rtl/>
        </w:rPr>
        <w:t>הרשות אינה רשאית להטיל עיצום כספי בסכום הנמוך מהסכומים המפורטים בתוספת השלישית, אלא לפי הוראות סעיף קטן (ב).</w:t>
      </w:r>
    </w:p>
    <w:p w:rsidR="005421D8" w:rsidRDefault="005421D8" w:rsidP="005421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בהסכמת שר המשפטים, רשאי לקבוע מקרים, נסיבות ושיקולים, שבשלהם יהיה ניתן להפחית את סכום העיצום הכספי המפורט בתוספת השלישית, בשיעורים מרביים שיקבע.</w:t>
      </w:r>
    </w:p>
    <w:p w:rsidR="005421D8" w:rsidRPr="00C2599A" w:rsidRDefault="005421D8" w:rsidP="005421D8">
      <w:pPr>
        <w:pStyle w:val="P00"/>
        <w:spacing w:before="0"/>
        <w:ind w:left="0" w:right="1134"/>
        <w:rPr>
          <w:rStyle w:val="default"/>
          <w:rFonts w:cs="FrankRuehl" w:hint="cs"/>
          <w:vanish/>
          <w:color w:val="FF0000"/>
          <w:szCs w:val="20"/>
          <w:shd w:val="clear" w:color="auto" w:fill="FFFF99"/>
          <w:rtl/>
        </w:rPr>
      </w:pPr>
      <w:bookmarkStart w:id="224" w:name="Rov4"/>
      <w:r w:rsidRPr="00C2599A">
        <w:rPr>
          <w:rStyle w:val="default"/>
          <w:rFonts w:cs="FrankRuehl" w:hint="cs"/>
          <w:vanish/>
          <w:color w:val="FF0000"/>
          <w:szCs w:val="20"/>
          <w:shd w:val="clear" w:color="auto" w:fill="FFFF99"/>
          <w:rtl/>
        </w:rPr>
        <w:t>מיום 17.2.2011</w:t>
      </w:r>
    </w:p>
    <w:p w:rsidR="005421D8" w:rsidRPr="00C2599A" w:rsidRDefault="005421D8" w:rsidP="005421D8">
      <w:pPr>
        <w:pStyle w:val="P00"/>
        <w:spacing w:before="0"/>
        <w:ind w:left="0" w:right="1134"/>
        <w:rPr>
          <w:rStyle w:val="default"/>
          <w:rFonts w:cs="FrankRuehl" w:hint="cs"/>
          <w:vanish/>
          <w:szCs w:val="20"/>
          <w:shd w:val="clear" w:color="auto" w:fill="FFFF99"/>
          <w:rtl/>
        </w:rPr>
      </w:pPr>
      <w:r w:rsidRPr="00C2599A">
        <w:rPr>
          <w:rStyle w:val="default"/>
          <w:rFonts w:cs="FrankRuehl" w:hint="cs"/>
          <w:b/>
          <w:bCs/>
          <w:vanish/>
          <w:szCs w:val="20"/>
          <w:shd w:val="clear" w:color="auto" w:fill="FFFF99"/>
          <w:rtl/>
        </w:rPr>
        <w:t>תיקון מס' 16</w:t>
      </w:r>
    </w:p>
    <w:p w:rsidR="005421D8" w:rsidRPr="00C2599A" w:rsidRDefault="005421D8" w:rsidP="005421D8">
      <w:pPr>
        <w:pStyle w:val="P00"/>
        <w:spacing w:before="0"/>
        <w:ind w:left="0" w:right="1134"/>
        <w:rPr>
          <w:rStyle w:val="default"/>
          <w:rFonts w:cs="FrankRuehl" w:hint="cs"/>
          <w:vanish/>
          <w:szCs w:val="20"/>
          <w:shd w:val="clear" w:color="auto" w:fill="FFFF99"/>
          <w:rtl/>
        </w:rPr>
      </w:pPr>
      <w:hyperlink r:id="rId455"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Cs w:val="20"/>
          <w:shd w:val="clear" w:color="auto" w:fill="FFFF99"/>
          <w:rtl/>
        </w:rPr>
        <w:t xml:space="preserve"> מיום 27.1.2011 עמ' 243 (</w:t>
      </w:r>
      <w:hyperlink r:id="rId456" w:history="1">
        <w:r w:rsidRPr="00C2599A">
          <w:rPr>
            <w:rStyle w:val="Hyperlink"/>
            <w:rFonts w:cs="FrankRuehl" w:hint="cs"/>
            <w:vanish/>
            <w:szCs w:val="20"/>
            <w:shd w:val="clear" w:color="auto" w:fill="FFFF99"/>
            <w:rtl/>
          </w:rPr>
          <w:t>ה"ח 489</w:t>
        </w:r>
      </w:hyperlink>
      <w:r w:rsidRPr="00C2599A">
        <w:rPr>
          <w:rStyle w:val="default"/>
          <w:rFonts w:cs="FrankRuehl" w:hint="cs"/>
          <w:vanish/>
          <w:szCs w:val="20"/>
          <w:shd w:val="clear" w:color="auto" w:fill="FFFF99"/>
          <w:rtl/>
        </w:rPr>
        <w:t>)</w:t>
      </w:r>
    </w:p>
    <w:p w:rsidR="005421D8" w:rsidRPr="00E06CF1" w:rsidRDefault="005421D8" w:rsidP="005421D8">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Cs w:val="20"/>
          <w:shd w:val="clear" w:color="auto" w:fill="FFFF99"/>
          <w:rtl/>
        </w:rPr>
        <w:t>הוספת סעיף 38ג</w:t>
      </w:r>
      <w:bookmarkEnd w:id="224"/>
    </w:p>
    <w:p w:rsidR="005421D8" w:rsidRDefault="0054618A" w:rsidP="005421D8">
      <w:pPr>
        <w:pStyle w:val="P00"/>
        <w:spacing w:before="72"/>
        <w:ind w:left="0" w:right="1134"/>
        <w:rPr>
          <w:rStyle w:val="default"/>
          <w:rFonts w:cs="FrankRuehl" w:hint="cs"/>
          <w:rtl/>
        </w:rPr>
      </w:pPr>
      <w:bookmarkStart w:id="225" w:name="Seif53"/>
      <w:bookmarkEnd w:id="225"/>
      <w:r>
        <w:rPr>
          <w:rFonts w:cs="Miriam"/>
          <w:szCs w:val="32"/>
          <w:rtl/>
          <w:lang w:val="he-IL"/>
        </w:rPr>
        <w:pict>
          <v:shape id="_x0000_s2227" type="#_x0000_t202" style="position:absolute;left:0;text-align:left;margin-left:462pt;margin-top:7.1pt;width:80.25pt;height:33.6pt;z-index:251668992" filled="f" stroked="f">
            <v:textbox inset="1mm,0,1mm,0">
              <w:txbxContent>
                <w:p w:rsidR="004D2012" w:rsidRDefault="004D2012" w:rsidP="005421D8">
                  <w:pPr>
                    <w:spacing w:line="160" w:lineRule="exact"/>
                    <w:jc w:val="left"/>
                    <w:rPr>
                      <w:rFonts w:cs="Miriam" w:hint="cs"/>
                      <w:sz w:val="18"/>
                      <w:szCs w:val="18"/>
                      <w:rtl/>
                    </w:rPr>
                  </w:pPr>
                  <w:r>
                    <w:rPr>
                      <w:rFonts w:cs="Miriam" w:hint="cs"/>
                      <w:sz w:val="18"/>
                      <w:szCs w:val="18"/>
                      <w:rtl/>
                    </w:rPr>
                    <w:t>הפרת הוראה זהה לגבי כמה לקוחות</w:t>
                  </w:r>
                </w:p>
                <w:p w:rsidR="004D2012" w:rsidRDefault="004D2012" w:rsidP="005421D8">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big-number"/>
          <w:rFonts w:cs="Miriam"/>
          <w:rtl/>
        </w:rPr>
        <w:t>38</w:t>
      </w:r>
      <w:r>
        <w:rPr>
          <w:rStyle w:val="default"/>
          <w:rFonts w:cs="FrankRuehl"/>
          <w:rtl/>
        </w:rPr>
        <w:t>ד.</w:t>
      </w:r>
      <w:r>
        <w:rPr>
          <w:rStyle w:val="default"/>
          <w:rFonts w:cs="FrankRuehl" w:hint="cs"/>
          <w:rtl/>
        </w:rPr>
        <w:tab/>
      </w:r>
      <w:r w:rsidR="005421D8">
        <w:rPr>
          <w:rStyle w:val="default"/>
          <w:rFonts w:cs="FrankRuehl" w:hint="cs"/>
          <w:rtl/>
        </w:rPr>
        <w:t>הפרת הוראה זהה לגבי כמה לקוחות, יראו אותה כהפרה אחת, והעיצום הכספי לפי סעיף 38ב ייקבע בהתאם למועד ההפרה האחרונה.</w:t>
      </w:r>
    </w:p>
    <w:p w:rsidR="005421D8" w:rsidRPr="00C2599A" w:rsidRDefault="005421D8" w:rsidP="005421D8">
      <w:pPr>
        <w:pStyle w:val="P00"/>
        <w:spacing w:before="0"/>
        <w:ind w:left="0" w:right="1134"/>
        <w:rPr>
          <w:rStyle w:val="default"/>
          <w:rFonts w:cs="FrankRuehl" w:hint="cs"/>
          <w:vanish/>
          <w:color w:val="FF0000"/>
          <w:szCs w:val="20"/>
          <w:shd w:val="clear" w:color="auto" w:fill="FFFF99"/>
          <w:rtl/>
        </w:rPr>
      </w:pPr>
      <w:bookmarkStart w:id="226" w:name="Rov5"/>
      <w:r w:rsidRPr="00C2599A">
        <w:rPr>
          <w:rStyle w:val="default"/>
          <w:rFonts w:cs="FrankRuehl" w:hint="cs"/>
          <w:vanish/>
          <w:color w:val="FF0000"/>
          <w:szCs w:val="20"/>
          <w:shd w:val="clear" w:color="auto" w:fill="FFFF99"/>
          <w:rtl/>
        </w:rPr>
        <w:t>מיום 17.2.2011</w:t>
      </w:r>
    </w:p>
    <w:p w:rsidR="005421D8" w:rsidRPr="00C2599A" w:rsidRDefault="005421D8" w:rsidP="005421D8">
      <w:pPr>
        <w:pStyle w:val="P00"/>
        <w:spacing w:before="0"/>
        <w:ind w:left="0" w:right="1134"/>
        <w:rPr>
          <w:rStyle w:val="default"/>
          <w:rFonts w:cs="FrankRuehl" w:hint="cs"/>
          <w:vanish/>
          <w:szCs w:val="20"/>
          <w:shd w:val="clear" w:color="auto" w:fill="FFFF99"/>
          <w:rtl/>
        </w:rPr>
      </w:pPr>
      <w:r w:rsidRPr="00C2599A">
        <w:rPr>
          <w:rStyle w:val="default"/>
          <w:rFonts w:cs="FrankRuehl" w:hint="cs"/>
          <w:b/>
          <w:bCs/>
          <w:vanish/>
          <w:szCs w:val="20"/>
          <w:shd w:val="clear" w:color="auto" w:fill="FFFF99"/>
          <w:rtl/>
        </w:rPr>
        <w:t>תיקון מס' 16</w:t>
      </w:r>
    </w:p>
    <w:p w:rsidR="005421D8" w:rsidRPr="00C2599A" w:rsidRDefault="005421D8" w:rsidP="005421D8">
      <w:pPr>
        <w:pStyle w:val="P00"/>
        <w:spacing w:before="0"/>
        <w:ind w:left="0" w:right="1134"/>
        <w:rPr>
          <w:rStyle w:val="default"/>
          <w:rFonts w:cs="FrankRuehl" w:hint="cs"/>
          <w:vanish/>
          <w:szCs w:val="20"/>
          <w:shd w:val="clear" w:color="auto" w:fill="FFFF99"/>
          <w:rtl/>
        </w:rPr>
      </w:pPr>
      <w:hyperlink r:id="rId457"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Cs w:val="20"/>
          <w:shd w:val="clear" w:color="auto" w:fill="FFFF99"/>
          <w:rtl/>
        </w:rPr>
        <w:t xml:space="preserve"> מיום 27.1.2011 עמ' 244 (</w:t>
      </w:r>
      <w:hyperlink r:id="rId458" w:history="1">
        <w:r w:rsidRPr="00C2599A">
          <w:rPr>
            <w:rStyle w:val="Hyperlink"/>
            <w:rFonts w:cs="FrankRuehl" w:hint="cs"/>
            <w:vanish/>
            <w:szCs w:val="20"/>
            <w:shd w:val="clear" w:color="auto" w:fill="FFFF99"/>
            <w:rtl/>
          </w:rPr>
          <w:t>ה"ח 489</w:t>
        </w:r>
      </w:hyperlink>
      <w:r w:rsidRPr="00C2599A">
        <w:rPr>
          <w:rStyle w:val="default"/>
          <w:rFonts w:cs="FrankRuehl" w:hint="cs"/>
          <w:vanish/>
          <w:szCs w:val="20"/>
          <w:shd w:val="clear" w:color="auto" w:fill="FFFF99"/>
          <w:rtl/>
        </w:rPr>
        <w:t>)</w:t>
      </w:r>
    </w:p>
    <w:p w:rsidR="005421D8" w:rsidRPr="00486D7D" w:rsidRDefault="005421D8" w:rsidP="005421D8">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Cs w:val="20"/>
          <w:shd w:val="clear" w:color="auto" w:fill="FFFF99"/>
          <w:rtl/>
        </w:rPr>
        <w:t>הוספת סעיף 38ד</w:t>
      </w:r>
      <w:bookmarkEnd w:id="226"/>
    </w:p>
    <w:p w:rsidR="005421D8" w:rsidRDefault="0054618A" w:rsidP="005421D8">
      <w:pPr>
        <w:pStyle w:val="P00"/>
        <w:spacing w:before="72"/>
        <w:ind w:left="0" w:right="1134"/>
        <w:rPr>
          <w:rStyle w:val="default"/>
          <w:rFonts w:cs="FrankRuehl" w:hint="cs"/>
          <w:rtl/>
        </w:rPr>
      </w:pPr>
      <w:bookmarkStart w:id="227" w:name="Seif54"/>
      <w:bookmarkEnd w:id="227"/>
      <w:r>
        <w:rPr>
          <w:rFonts w:cs="Miriam"/>
          <w:szCs w:val="32"/>
          <w:rtl/>
          <w:lang w:val="he-IL"/>
        </w:rPr>
        <w:pict>
          <v:shape id="_x0000_s2228" type="#_x0000_t202" style="position:absolute;left:0;text-align:left;margin-left:470.25pt;margin-top:7.1pt;width:1in;height:42.3pt;z-index:251670016" filled="f" stroked="f">
            <v:textbox style="mso-next-textbox:#_x0000_s2228" inset="1mm,0,1mm,0">
              <w:txbxContent>
                <w:p w:rsidR="004D2012" w:rsidRDefault="004D2012" w:rsidP="005421D8">
                  <w:pPr>
                    <w:spacing w:line="160" w:lineRule="exact"/>
                    <w:jc w:val="left"/>
                    <w:rPr>
                      <w:rFonts w:cs="Miriam" w:hint="cs"/>
                      <w:sz w:val="18"/>
                      <w:szCs w:val="18"/>
                      <w:rtl/>
                    </w:rPr>
                  </w:pPr>
                  <w:r>
                    <w:rPr>
                      <w:rFonts w:cs="Miriam" w:hint="cs"/>
                      <w:sz w:val="18"/>
                      <w:szCs w:val="18"/>
                      <w:rtl/>
                    </w:rPr>
                    <w:t>שינוי התוספת השנייה והתוספת השלישית</w:t>
                  </w:r>
                </w:p>
                <w:p w:rsidR="004D2012" w:rsidRDefault="004D2012" w:rsidP="005421D8">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big-number"/>
          <w:rFonts w:cs="Miriam"/>
          <w:rtl/>
        </w:rPr>
        <w:t>38</w:t>
      </w:r>
      <w:r>
        <w:rPr>
          <w:rStyle w:val="default"/>
          <w:rFonts w:cs="FrankRuehl"/>
          <w:rtl/>
        </w:rPr>
        <w:t>ה.</w:t>
      </w:r>
      <w:r>
        <w:rPr>
          <w:rStyle w:val="default"/>
          <w:rFonts w:cs="FrankRuehl" w:hint="cs"/>
          <w:rtl/>
        </w:rPr>
        <w:tab/>
      </w:r>
      <w:r w:rsidR="005421D8">
        <w:rPr>
          <w:rStyle w:val="default"/>
          <w:rFonts w:cs="FrankRuehl" w:hint="cs"/>
          <w:rtl/>
        </w:rPr>
        <w:t>שר האוצר רשאי בצו, על פי הצעת הרשות או בהתייעצות עמה, בהסכמת שר המשפטים ובאישור ועדת הכספים של הכנסת, לשנות את התוספת השנייה והתוספת השלישית, ובלבד שסכום העיצום הכספי הקבוע בתוספת השלישית לא יעלה על 2,000,000 שקלים חדשים.</w:t>
      </w:r>
    </w:p>
    <w:p w:rsidR="005421D8" w:rsidRPr="00C2599A" w:rsidRDefault="005421D8" w:rsidP="005421D8">
      <w:pPr>
        <w:pStyle w:val="P00"/>
        <w:spacing w:before="0"/>
        <w:ind w:left="0" w:right="1134"/>
        <w:rPr>
          <w:rStyle w:val="default"/>
          <w:rFonts w:cs="FrankRuehl" w:hint="cs"/>
          <w:vanish/>
          <w:color w:val="FF0000"/>
          <w:szCs w:val="20"/>
          <w:shd w:val="clear" w:color="auto" w:fill="FFFF99"/>
          <w:rtl/>
        </w:rPr>
      </w:pPr>
      <w:bookmarkStart w:id="228" w:name="Rov6"/>
      <w:r w:rsidRPr="00C2599A">
        <w:rPr>
          <w:rStyle w:val="default"/>
          <w:rFonts w:cs="FrankRuehl" w:hint="cs"/>
          <w:vanish/>
          <w:color w:val="FF0000"/>
          <w:szCs w:val="20"/>
          <w:shd w:val="clear" w:color="auto" w:fill="FFFF99"/>
          <w:rtl/>
        </w:rPr>
        <w:t>מיום 17.2.2011</w:t>
      </w:r>
    </w:p>
    <w:p w:rsidR="005421D8" w:rsidRPr="00C2599A" w:rsidRDefault="005421D8" w:rsidP="005421D8">
      <w:pPr>
        <w:pStyle w:val="P00"/>
        <w:spacing w:before="0"/>
        <w:ind w:left="0" w:right="1134"/>
        <w:rPr>
          <w:rStyle w:val="default"/>
          <w:rFonts w:cs="FrankRuehl" w:hint="cs"/>
          <w:vanish/>
          <w:szCs w:val="20"/>
          <w:shd w:val="clear" w:color="auto" w:fill="FFFF99"/>
          <w:rtl/>
        </w:rPr>
      </w:pPr>
      <w:r w:rsidRPr="00C2599A">
        <w:rPr>
          <w:rStyle w:val="default"/>
          <w:rFonts w:cs="FrankRuehl" w:hint="cs"/>
          <w:b/>
          <w:bCs/>
          <w:vanish/>
          <w:szCs w:val="20"/>
          <w:shd w:val="clear" w:color="auto" w:fill="FFFF99"/>
          <w:rtl/>
        </w:rPr>
        <w:t>תיקון מס' 16</w:t>
      </w:r>
    </w:p>
    <w:p w:rsidR="005421D8" w:rsidRPr="00C2599A" w:rsidRDefault="005421D8" w:rsidP="005421D8">
      <w:pPr>
        <w:pStyle w:val="P00"/>
        <w:spacing w:before="0"/>
        <w:ind w:left="0" w:right="1134"/>
        <w:rPr>
          <w:rStyle w:val="default"/>
          <w:rFonts w:cs="FrankRuehl" w:hint="cs"/>
          <w:vanish/>
          <w:szCs w:val="20"/>
          <w:shd w:val="clear" w:color="auto" w:fill="FFFF99"/>
          <w:rtl/>
        </w:rPr>
      </w:pPr>
      <w:hyperlink r:id="rId459"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Cs w:val="20"/>
          <w:shd w:val="clear" w:color="auto" w:fill="FFFF99"/>
          <w:rtl/>
        </w:rPr>
        <w:t xml:space="preserve"> מיום 27.1.2011 עמ' 244 (</w:t>
      </w:r>
      <w:hyperlink r:id="rId460" w:history="1">
        <w:r w:rsidRPr="00C2599A">
          <w:rPr>
            <w:rStyle w:val="Hyperlink"/>
            <w:rFonts w:cs="FrankRuehl" w:hint="cs"/>
            <w:vanish/>
            <w:szCs w:val="20"/>
            <w:shd w:val="clear" w:color="auto" w:fill="FFFF99"/>
            <w:rtl/>
          </w:rPr>
          <w:t>ה"ח 489</w:t>
        </w:r>
      </w:hyperlink>
      <w:r w:rsidRPr="00C2599A">
        <w:rPr>
          <w:rStyle w:val="default"/>
          <w:rFonts w:cs="FrankRuehl" w:hint="cs"/>
          <w:vanish/>
          <w:szCs w:val="20"/>
          <w:shd w:val="clear" w:color="auto" w:fill="FFFF99"/>
          <w:rtl/>
        </w:rPr>
        <w:t>)</w:t>
      </w:r>
    </w:p>
    <w:p w:rsidR="005421D8" w:rsidRPr="00486D7D" w:rsidRDefault="005421D8" w:rsidP="005421D8">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Cs w:val="20"/>
          <w:shd w:val="clear" w:color="auto" w:fill="FFFF99"/>
          <w:rtl/>
        </w:rPr>
        <w:t>הוספת סעיף 38ה</w:t>
      </w:r>
      <w:bookmarkEnd w:id="228"/>
    </w:p>
    <w:p w:rsidR="005F2EF3" w:rsidRDefault="005F2EF3" w:rsidP="005F2EF3">
      <w:pPr>
        <w:pStyle w:val="medium2-header"/>
        <w:keepLines w:val="0"/>
        <w:spacing w:before="72"/>
        <w:ind w:left="0" w:right="1134"/>
        <w:rPr>
          <w:rFonts w:cs="FrankRuehl" w:hint="cs"/>
          <w:noProof/>
          <w:rtl/>
        </w:rPr>
      </w:pPr>
      <w:bookmarkStart w:id="229" w:name="med10"/>
      <w:bookmarkEnd w:id="229"/>
      <w:r>
        <w:rPr>
          <w:rFonts w:cs="FrankRuehl"/>
          <w:noProof/>
          <w:sz w:val="20"/>
          <w:rtl/>
          <w:lang w:val="he-IL"/>
        </w:rPr>
        <w:pict>
          <v:shape id="_x0000_s2433" type="#_x0000_t202" style="position:absolute;left:0;text-align:left;margin-left:470.25pt;margin-top:5.65pt;width:1in;height:16.8pt;z-index:251734528" filled="f" stroked="f">
            <v:textbox inset="1mm,0,1mm,0">
              <w:txbxContent>
                <w:p w:rsidR="004D2012" w:rsidRDefault="004D2012" w:rsidP="005F2EF3">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Fonts w:cs="FrankRuehl" w:hint="cs"/>
          <w:noProof/>
          <w:rtl/>
        </w:rPr>
        <w:t>פרק ז'2: הטלת אמצעי אכיפה מינהליים בידי ועדת האכיפה המינהלית</w:t>
      </w:r>
      <w:r w:rsidRPr="005F2EF3">
        <w:rPr>
          <w:rStyle w:val="a6"/>
          <w:rFonts w:cs="FrankRuehl"/>
          <w:b/>
          <w:bCs w:val="0"/>
          <w:noProof/>
          <w:rtl/>
        </w:rPr>
        <w:footnoteReference w:id="3"/>
      </w:r>
    </w:p>
    <w:p w:rsidR="005F2EF3" w:rsidRPr="00C2599A" w:rsidRDefault="005F2EF3" w:rsidP="005F2EF3">
      <w:pPr>
        <w:pStyle w:val="P00"/>
        <w:spacing w:before="0"/>
        <w:ind w:left="0" w:right="1134"/>
        <w:rPr>
          <w:rStyle w:val="default"/>
          <w:rFonts w:cs="FrankRuehl" w:hint="cs"/>
          <w:vanish/>
          <w:color w:val="FF0000"/>
          <w:sz w:val="20"/>
          <w:szCs w:val="20"/>
          <w:shd w:val="clear" w:color="auto" w:fill="FFFF99"/>
          <w:rtl/>
        </w:rPr>
      </w:pPr>
      <w:bookmarkStart w:id="230" w:name="Rov228"/>
      <w:r w:rsidRPr="00C2599A">
        <w:rPr>
          <w:rStyle w:val="default"/>
          <w:rFonts w:cs="FrankRuehl" w:hint="cs"/>
          <w:vanish/>
          <w:color w:val="FF0000"/>
          <w:sz w:val="20"/>
          <w:szCs w:val="20"/>
          <w:shd w:val="clear" w:color="auto" w:fill="FFFF99"/>
          <w:rtl/>
        </w:rPr>
        <w:t>מיום 27.2.2011</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hyperlink r:id="rId461"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244 (</w:t>
      </w:r>
      <w:hyperlink r:id="rId462"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5F2EF3" w:rsidRPr="005F2EF3" w:rsidRDefault="005F2EF3" w:rsidP="005F2EF3">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פרק ז'2</w:t>
      </w:r>
      <w:bookmarkEnd w:id="230"/>
    </w:p>
    <w:p w:rsidR="005F2EF3" w:rsidRDefault="005F2EF3" w:rsidP="00B20E0C">
      <w:pPr>
        <w:pStyle w:val="P00"/>
        <w:spacing w:before="72"/>
        <w:ind w:left="0" w:right="1134"/>
        <w:rPr>
          <w:rStyle w:val="default"/>
          <w:rFonts w:cs="FrankRuehl" w:hint="cs"/>
          <w:rtl/>
        </w:rPr>
      </w:pPr>
      <w:bookmarkStart w:id="231" w:name="Seif70"/>
      <w:bookmarkEnd w:id="231"/>
      <w:r>
        <w:rPr>
          <w:rFonts w:cs="Miriam"/>
          <w:szCs w:val="32"/>
          <w:rtl/>
          <w:lang w:val="he-IL"/>
        </w:rPr>
        <w:pict>
          <v:shape id="_x0000_s2434" type="#_x0000_t202" style="position:absolute;left:0;text-align:left;margin-left:470.25pt;margin-top:7.1pt;width:1in;height:29.45pt;z-index:251735552" filled="f" stroked="f">
            <v:textbox inset="1mm,0,1mm,0">
              <w:txbxContent>
                <w:p w:rsidR="004D2012" w:rsidRDefault="004D2012" w:rsidP="005F2EF3">
                  <w:pPr>
                    <w:spacing w:line="160" w:lineRule="exact"/>
                    <w:jc w:val="left"/>
                    <w:rPr>
                      <w:rFonts w:cs="Miriam" w:hint="cs"/>
                      <w:sz w:val="18"/>
                      <w:szCs w:val="18"/>
                      <w:rtl/>
                    </w:rPr>
                  </w:pPr>
                  <w:r>
                    <w:rPr>
                      <w:rFonts w:cs="Miriam" w:hint="cs"/>
                      <w:sz w:val="18"/>
                      <w:szCs w:val="18"/>
                      <w:rtl/>
                    </w:rPr>
                    <w:t>הגדרות</w:t>
                  </w:r>
                </w:p>
                <w:p w:rsidR="004D2012" w:rsidRDefault="004D2012" w:rsidP="005F2EF3">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big-number"/>
          <w:rFonts w:cs="Miriam"/>
          <w:rtl/>
        </w:rPr>
        <w:t>38</w:t>
      </w:r>
      <w:r>
        <w:rPr>
          <w:rStyle w:val="default"/>
          <w:rFonts w:cs="FrankRuehl" w:hint="cs"/>
          <w:rtl/>
        </w:rPr>
        <w:t>ו</w:t>
      </w:r>
      <w:r>
        <w:rPr>
          <w:rStyle w:val="default"/>
          <w:rFonts w:cs="FrankRuehl"/>
          <w:rtl/>
        </w:rPr>
        <w:t>.</w:t>
      </w:r>
      <w:r>
        <w:rPr>
          <w:rStyle w:val="default"/>
          <w:rFonts w:cs="FrankRuehl" w:hint="cs"/>
          <w:rtl/>
        </w:rPr>
        <w:tab/>
      </w:r>
      <w:r w:rsidR="00B20E0C">
        <w:rPr>
          <w:rStyle w:val="default"/>
          <w:rFonts w:cs="FrankRuehl" w:hint="cs"/>
          <w:rtl/>
        </w:rPr>
        <w:t xml:space="preserve">בפרק זה </w:t>
      </w:r>
      <w:r w:rsidR="00B20E0C">
        <w:rPr>
          <w:rStyle w:val="default"/>
          <w:rFonts w:cs="FrankRuehl"/>
          <w:rtl/>
        </w:rPr>
        <w:t>–</w:t>
      </w:r>
    </w:p>
    <w:p w:rsidR="00B20E0C" w:rsidRDefault="00B20E0C" w:rsidP="00B20E0C">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ועדת האכיפה המינהלית שמונתה לפי סעיף 52לב(א) לחוק ניירות ערך;</w:t>
      </w:r>
    </w:p>
    <w:p w:rsidR="00B20E0C" w:rsidRDefault="00B20E0C" w:rsidP="00B20E0C">
      <w:pPr>
        <w:pStyle w:val="P00"/>
        <w:spacing w:before="72"/>
        <w:ind w:left="0" w:right="1134"/>
        <w:rPr>
          <w:rStyle w:val="default"/>
          <w:rFonts w:cs="FrankRuehl" w:hint="cs"/>
          <w:rtl/>
        </w:rPr>
      </w:pPr>
      <w:r>
        <w:rPr>
          <w:rStyle w:val="default"/>
          <w:rFonts w:cs="FrankRuehl" w:hint="cs"/>
          <w:rtl/>
        </w:rPr>
        <w:tab/>
        <w:t xml:space="preserve">"הפרה" </w:t>
      </w:r>
      <w:r>
        <w:rPr>
          <w:rStyle w:val="default"/>
          <w:rFonts w:cs="FrankRuehl"/>
          <w:rtl/>
        </w:rPr>
        <w:t>–</w:t>
      </w:r>
      <w:r>
        <w:rPr>
          <w:rStyle w:val="default"/>
          <w:rFonts w:cs="FrankRuehl" w:hint="cs"/>
          <w:rtl/>
        </w:rPr>
        <w:t xml:space="preserve"> מעשה או מחדל שהוא אחד מאלה:</w:t>
      </w:r>
    </w:p>
    <w:p w:rsidR="00B20E0C" w:rsidRDefault="00B20E0C" w:rsidP="00B20E0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מפורט בתוספת הרביעית;</w:t>
      </w:r>
    </w:p>
    <w:p w:rsidR="00B20E0C" w:rsidRDefault="00B20E0C" w:rsidP="00B20E0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כלול ברשימת מעשים או מחדלים שקבעה הרשות לפי סעיף 38יא, שיש בהם כדי להעיד כי מי שביצעם לא נהג בזהירות שבעל רישיון סביר היה נוהג בה בנסיבות דומות.</w:t>
      </w:r>
    </w:p>
    <w:p w:rsidR="005F2EF3" w:rsidRPr="00C2599A" w:rsidRDefault="005F2EF3" w:rsidP="005F2EF3">
      <w:pPr>
        <w:pStyle w:val="P00"/>
        <w:spacing w:before="0"/>
        <w:ind w:left="0" w:right="1134"/>
        <w:rPr>
          <w:rStyle w:val="default"/>
          <w:rFonts w:cs="FrankRuehl" w:hint="cs"/>
          <w:vanish/>
          <w:color w:val="FF0000"/>
          <w:sz w:val="20"/>
          <w:szCs w:val="20"/>
          <w:shd w:val="clear" w:color="auto" w:fill="FFFF99"/>
          <w:rtl/>
        </w:rPr>
      </w:pPr>
      <w:bookmarkStart w:id="232" w:name="Rov259"/>
      <w:r w:rsidRPr="00C2599A">
        <w:rPr>
          <w:rStyle w:val="default"/>
          <w:rFonts w:cs="FrankRuehl" w:hint="cs"/>
          <w:vanish/>
          <w:color w:val="FF0000"/>
          <w:sz w:val="20"/>
          <w:szCs w:val="20"/>
          <w:shd w:val="clear" w:color="auto" w:fill="FFFF99"/>
          <w:rtl/>
        </w:rPr>
        <w:t>מיום 27.2.2011</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hyperlink r:id="rId463"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244 (</w:t>
      </w:r>
      <w:hyperlink r:id="rId464"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5F2EF3" w:rsidRPr="00B20E0C" w:rsidRDefault="005F2EF3" w:rsidP="00B20E0C">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38ו</w:t>
      </w:r>
      <w:bookmarkEnd w:id="232"/>
    </w:p>
    <w:p w:rsidR="005F2EF3" w:rsidRDefault="005F2EF3" w:rsidP="00DE2894">
      <w:pPr>
        <w:pStyle w:val="P00"/>
        <w:spacing w:before="72"/>
        <w:ind w:left="0" w:right="1134"/>
        <w:rPr>
          <w:rStyle w:val="default"/>
          <w:rFonts w:cs="FrankRuehl" w:hint="cs"/>
          <w:rtl/>
        </w:rPr>
      </w:pPr>
      <w:bookmarkStart w:id="233" w:name="Seif71"/>
      <w:bookmarkEnd w:id="233"/>
      <w:r>
        <w:rPr>
          <w:rFonts w:cs="Miriam"/>
          <w:szCs w:val="32"/>
          <w:rtl/>
          <w:lang w:val="he-IL"/>
        </w:rPr>
        <w:pict>
          <v:shape id="_x0000_s2435" type="#_x0000_t202" style="position:absolute;left:0;text-align:left;margin-left:470.25pt;margin-top:7.1pt;width:1in;height:52.75pt;z-index:251736576" filled="f" stroked="f">
            <v:textbox inset="1mm,0,1mm,0">
              <w:txbxContent>
                <w:p w:rsidR="004D2012" w:rsidRDefault="004D2012" w:rsidP="005F2EF3">
                  <w:pPr>
                    <w:spacing w:line="160" w:lineRule="exact"/>
                    <w:jc w:val="left"/>
                    <w:rPr>
                      <w:rFonts w:cs="Miriam" w:hint="cs"/>
                      <w:sz w:val="18"/>
                      <w:szCs w:val="18"/>
                      <w:rtl/>
                    </w:rPr>
                  </w:pPr>
                  <w:r>
                    <w:rPr>
                      <w:rFonts w:cs="Miriam" w:hint="cs"/>
                      <w:sz w:val="18"/>
                      <w:szCs w:val="18"/>
                      <w:rtl/>
                    </w:rPr>
                    <w:t>החלת הוראות לעניין בירור הפרה והליך אכיפה מינהלי</w:t>
                  </w:r>
                </w:p>
                <w:p w:rsidR="004D2012" w:rsidRDefault="004D2012" w:rsidP="005F2EF3">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big-number"/>
          <w:rFonts w:cs="Miriam"/>
          <w:rtl/>
        </w:rPr>
        <w:t>38</w:t>
      </w:r>
      <w:r w:rsidR="00B20E0C">
        <w:rPr>
          <w:rStyle w:val="default"/>
          <w:rFonts w:cs="FrankRuehl" w:hint="cs"/>
          <w:rtl/>
        </w:rPr>
        <w:t>ז</w:t>
      </w:r>
      <w:r>
        <w:rPr>
          <w:rStyle w:val="default"/>
          <w:rFonts w:cs="FrankRuehl"/>
          <w:rtl/>
        </w:rPr>
        <w:t>.</w:t>
      </w:r>
      <w:r>
        <w:rPr>
          <w:rStyle w:val="default"/>
          <w:rFonts w:cs="FrankRuehl" w:hint="cs"/>
          <w:rtl/>
        </w:rPr>
        <w:tab/>
      </w:r>
      <w:r w:rsidR="00DE2894">
        <w:rPr>
          <w:rStyle w:val="default"/>
          <w:rFonts w:cs="FrankRuehl" w:hint="cs"/>
          <w:rtl/>
        </w:rPr>
        <w:t>ביצע אדם הפרה, יחולו לעניין המפר ולעניין ההפרה הוראות פרק ח'4 לחוק ניירות ערך החלות לעניין מפר ולעניין הפרה של הוראה המנויה בחלק ג' בתוספת השביעית לחוק האמור, בשינויים המחויבים ובשינויים המפורטים בסימן זה</w:t>
      </w:r>
      <w:r>
        <w:rPr>
          <w:rStyle w:val="default"/>
          <w:rFonts w:cs="FrankRuehl"/>
          <w:rtl/>
        </w:rPr>
        <w:t>.</w:t>
      </w:r>
    </w:p>
    <w:p w:rsidR="005F2EF3" w:rsidRPr="00C2599A" w:rsidRDefault="005F2EF3" w:rsidP="005F2EF3">
      <w:pPr>
        <w:pStyle w:val="P00"/>
        <w:spacing w:before="0"/>
        <w:ind w:left="0" w:right="1134"/>
        <w:rPr>
          <w:rStyle w:val="default"/>
          <w:rFonts w:cs="FrankRuehl" w:hint="cs"/>
          <w:vanish/>
          <w:color w:val="FF0000"/>
          <w:sz w:val="20"/>
          <w:szCs w:val="20"/>
          <w:shd w:val="clear" w:color="auto" w:fill="FFFF99"/>
          <w:rtl/>
        </w:rPr>
      </w:pPr>
      <w:bookmarkStart w:id="234" w:name="Rov260"/>
      <w:r w:rsidRPr="00C2599A">
        <w:rPr>
          <w:rStyle w:val="default"/>
          <w:rFonts w:cs="FrankRuehl" w:hint="cs"/>
          <w:vanish/>
          <w:color w:val="FF0000"/>
          <w:sz w:val="20"/>
          <w:szCs w:val="20"/>
          <w:shd w:val="clear" w:color="auto" w:fill="FFFF99"/>
          <w:rtl/>
        </w:rPr>
        <w:t>מיום 27.2.2011</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hyperlink r:id="rId465"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244 (</w:t>
      </w:r>
      <w:hyperlink r:id="rId466"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5F2EF3" w:rsidRPr="00DE2894" w:rsidRDefault="005F2EF3" w:rsidP="00DE2894">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38</w:t>
      </w:r>
      <w:r w:rsidR="00B20E0C" w:rsidRPr="00C2599A">
        <w:rPr>
          <w:rStyle w:val="default"/>
          <w:rFonts w:cs="FrankRuehl" w:hint="cs"/>
          <w:b/>
          <w:bCs/>
          <w:vanish/>
          <w:sz w:val="20"/>
          <w:szCs w:val="20"/>
          <w:shd w:val="clear" w:color="auto" w:fill="FFFF99"/>
          <w:rtl/>
        </w:rPr>
        <w:t>ז</w:t>
      </w:r>
      <w:bookmarkEnd w:id="234"/>
    </w:p>
    <w:p w:rsidR="005F2EF3" w:rsidRDefault="005F2EF3" w:rsidP="00DE2894">
      <w:pPr>
        <w:pStyle w:val="P00"/>
        <w:spacing w:before="72"/>
        <w:ind w:left="0" w:right="1134"/>
        <w:rPr>
          <w:rStyle w:val="default"/>
          <w:rFonts w:cs="FrankRuehl" w:hint="cs"/>
          <w:rtl/>
        </w:rPr>
      </w:pPr>
      <w:bookmarkStart w:id="235" w:name="Seif72"/>
      <w:bookmarkEnd w:id="235"/>
      <w:r>
        <w:rPr>
          <w:rFonts w:cs="Miriam"/>
          <w:szCs w:val="32"/>
          <w:rtl/>
          <w:lang w:val="he-IL"/>
        </w:rPr>
        <w:pict>
          <v:shape id="_x0000_s2436" type="#_x0000_t202" style="position:absolute;left:0;text-align:left;margin-left:470.25pt;margin-top:7.1pt;width:1in;height:35.25pt;z-index:251737600" filled="f" stroked="f">
            <v:textbox inset="1mm,0,1mm,0">
              <w:txbxContent>
                <w:p w:rsidR="004D2012" w:rsidRDefault="004D2012" w:rsidP="005F2EF3">
                  <w:pPr>
                    <w:spacing w:line="160" w:lineRule="exact"/>
                    <w:jc w:val="left"/>
                    <w:rPr>
                      <w:rFonts w:cs="Miriam" w:hint="cs"/>
                      <w:sz w:val="18"/>
                      <w:szCs w:val="18"/>
                      <w:rtl/>
                    </w:rPr>
                  </w:pPr>
                  <w:r>
                    <w:rPr>
                      <w:rFonts w:cs="Miriam" w:hint="cs"/>
                      <w:sz w:val="18"/>
                      <w:szCs w:val="18"/>
                      <w:rtl/>
                    </w:rPr>
                    <w:t>החלת הוראות לעניין עיצום כספי</w:t>
                  </w:r>
                </w:p>
                <w:p w:rsidR="004D2012" w:rsidRDefault="004D2012" w:rsidP="005F2EF3">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big-number"/>
          <w:rFonts w:cs="Miriam"/>
          <w:rtl/>
        </w:rPr>
        <w:t>38</w:t>
      </w:r>
      <w:r w:rsidR="00DE2894">
        <w:rPr>
          <w:rStyle w:val="default"/>
          <w:rFonts w:cs="FrankRuehl" w:hint="cs"/>
          <w:rtl/>
        </w:rPr>
        <w:t>ח</w:t>
      </w:r>
      <w:r>
        <w:rPr>
          <w:rStyle w:val="default"/>
          <w:rFonts w:cs="FrankRuehl"/>
          <w:rtl/>
        </w:rPr>
        <w:t>.</w:t>
      </w:r>
      <w:r>
        <w:rPr>
          <w:rStyle w:val="default"/>
          <w:rFonts w:cs="FrankRuehl" w:hint="cs"/>
          <w:rtl/>
        </w:rPr>
        <w:tab/>
      </w:r>
      <w:r w:rsidR="00DE2894">
        <w:rPr>
          <w:rStyle w:val="default"/>
          <w:rFonts w:cs="FrankRuehl" w:hint="cs"/>
          <w:rtl/>
        </w:rPr>
        <w:t>לעניין הטלת עיצום כספי לפי פרק זה, יחולו הוראות סעיף 52נג(א) לחוק ניירות ערך, כמפורט להלן:</w:t>
      </w:r>
    </w:p>
    <w:p w:rsidR="00DE2894" w:rsidRDefault="00DE2894" w:rsidP="00DE289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לעניין מפר שהוא יחיד בעל רישיון ייעוץ השקעות או שיווק השקעות </w:t>
      </w:r>
      <w:r>
        <w:rPr>
          <w:rStyle w:val="default"/>
          <w:rFonts w:cs="FrankRuehl"/>
          <w:rtl/>
        </w:rPr>
        <w:t>–</w:t>
      </w:r>
      <w:r>
        <w:rPr>
          <w:rStyle w:val="default"/>
          <w:rFonts w:cs="FrankRuehl" w:hint="cs"/>
          <w:rtl/>
        </w:rPr>
        <w:t xml:space="preserve"> בסכום מרבי של 25,000 שקלים חדשים;</w:t>
      </w:r>
    </w:p>
    <w:p w:rsidR="00DE2894" w:rsidRDefault="00DE2894" w:rsidP="00DE289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לעניין מפר שהוא יחיד בעל רישיון ניהול תיקים </w:t>
      </w:r>
      <w:r>
        <w:rPr>
          <w:rStyle w:val="default"/>
          <w:rFonts w:cs="FrankRuehl"/>
          <w:rtl/>
        </w:rPr>
        <w:t>–</w:t>
      </w:r>
      <w:r>
        <w:rPr>
          <w:rStyle w:val="default"/>
          <w:rFonts w:cs="FrankRuehl" w:hint="cs"/>
          <w:rtl/>
        </w:rPr>
        <w:t xml:space="preserve"> בסכום מרבי של 50,000 שקלים חדשים;</w:t>
      </w:r>
    </w:p>
    <w:p w:rsidR="00DE2894" w:rsidRDefault="00DE2894" w:rsidP="00DE289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לעניין מפר שהוא יחיד אחר </w:t>
      </w:r>
      <w:r>
        <w:rPr>
          <w:rStyle w:val="default"/>
          <w:rFonts w:cs="FrankRuehl"/>
          <w:rtl/>
        </w:rPr>
        <w:t>–</w:t>
      </w:r>
      <w:r>
        <w:rPr>
          <w:rStyle w:val="default"/>
          <w:rFonts w:cs="FrankRuehl" w:hint="cs"/>
          <w:rtl/>
        </w:rPr>
        <w:t xml:space="preserve"> בסכום מרבי של 1,000,000 שקלים חדשים;</w:t>
      </w:r>
    </w:p>
    <w:p w:rsidR="00DE2894" w:rsidRDefault="00DE2894" w:rsidP="00DE289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לעניין מפר שהוא תאגיד </w:t>
      </w:r>
      <w:r>
        <w:rPr>
          <w:rStyle w:val="default"/>
          <w:rFonts w:cs="FrankRuehl"/>
          <w:rtl/>
        </w:rPr>
        <w:t>–</w:t>
      </w:r>
      <w:r>
        <w:rPr>
          <w:rStyle w:val="default"/>
          <w:rFonts w:cs="FrankRuehl" w:hint="cs"/>
          <w:rtl/>
        </w:rPr>
        <w:t xml:space="preserve"> בסכום מרבי של 5,000,000 שקלים חדשים.</w:t>
      </w:r>
    </w:p>
    <w:p w:rsidR="005F2EF3" w:rsidRPr="00C2599A" w:rsidRDefault="005F2EF3" w:rsidP="005F2EF3">
      <w:pPr>
        <w:pStyle w:val="P00"/>
        <w:spacing w:before="0"/>
        <w:ind w:left="0" w:right="1134"/>
        <w:rPr>
          <w:rStyle w:val="default"/>
          <w:rFonts w:cs="FrankRuehl" w:hint="cs"/>
          <w:vanish/>
          <w:color w:val="FF0000"/>
          <w:sz w:val="20"/>
          <w:szCs w:val="20"/>
          <w:shd w:val="clear" w:color="auto" w:fill="FFFF99"/>
          <w:rtl/>
        </w:rPr>
      </w:pPr>
      <w:bookmarkStart w:id="236" w:name="Rov261"/>
      <w:r w:rsidRPr="00C2599A">
        <w:rPr>
          <w:rStyle w:val="default"/>
          <w:rFonts w:cs="FrankRuehl" w:hint="cs"/>
          <w:vanish/>
          <w:color w:val="FF0000"/>
          <w:sz w:val="20"/>
          <w:szCs w:val="20"/>
          <w:shd w:val="clear" w:color="auto" w:fill="FFFF99"/>
          <w:rtl/>
        </w:rPr>
        <w:t>מיום 27.2.2011</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hyperlink r:id="rId467"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244 (</w:t>
      </w:r>
      <w:hyperlink r:id="rId468"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5F2EF3" w:rsidRPr="00DE2894" w:rsidRDefault="005F2EF3" w:rsidP="00DE2894">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38</w:t>
      </w:r>
      <w:r w:rsidR="00DE2894" w:rsidRPr="00C2599A">
        <w:rPr>
          <w:rStyle w:val="default"/>
          <w:rFonts w:cs="FrankRuehl" w:hint="cs"/>
          <w:b/>
          <w:bCs/>
          <w:vanish/>
          <w:sz w:val="20"/>
          <w:szCs w:val="20"/>
          <w:shd w:val="clear" w:color="auto" w:fill="FFFF99"/>
          <w:rtl/>
        </w:rPr>
        <w:t>ח</w:t>
      </w:r>
      <w:bookmarkEnd w:id="236"/>
    </w:p>
    <w:p w:rsidR="005F2EF3" w:rsidRDefault="005F2EF3" w:rsidP="00DE2894">
      <w:pPr>
        <w:pStyle w:val="P00"/>
        <w:spacing w:before="72"/>
        <w:ind w:left="0" w:right="1134"/>
        <w:rPr>
          <w:rStyle w:val="default"/>
          <w:rFonts w:cs="FrankRuehl" w:hint="cs"/>
          <w:rtl/>
        </w:rPr>
      </w:pPr>
      <w:bookmarkStart w:id="237" w:name="Seif73"/>
      <w:bookmarkEnd w:id="237"/>
      <w:r>
        <w:rPr>
          <w:rFonts w:cs="Miriam"/>
          <w:szCs w:val="32"/>
          <w:rtl/>
          <w:lang w:val="he-IL"/>
        </w:rPr>
        <w:pict>
          <v:shape id="_x0000_s2437" type="#_x0000_t202" style="position:absolute;left:0;text-align:left;margin-left:470.25pt;margin-top:7.1pt;width:1in;height:41.9pt;z-index:251738624" filled="f" stroked="f">
            <v:textbox inset="1mm,0,1mm,0">
              <w:txbxContent>
                <w:p w:rsidR="004D2012" w:rsidRDefault="004D2012" w:rsidP="005F2EF3">
                  <w:pPr>
                    <w:spacing w:line="160" w:lineRule="exact"/>
                    <w:jc w:val="left"/>
                    <w:rPr>
                      <w:rFonts w:cs="Miriam" w:hint="cs"/>
                      <w:sz w:val="18"/>
                      <w:szCs w:val="18"/>
                      <w:rtl/>
                    </w:rPr>
                  </w:pPr>
                  <w:r>
                    <w:rPr>
                      <w:rFonts w:cs="Miriam" w:hint="cs"/>
                      <w:sz w:val="18"/>
                      <w:szCs w:val="18"/>
                      <w:rtl/>
                    </w:rPr>
                    <w:t>אחריות מנהל כללי ושותף למעט שותף מוגבל</w:t>
                  </w:r>
                </w:p>
                <w:p w:rsidR="004D2012" w:rsidRDefault="004D2012" w:rsidP="005F2EF3">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big-number"/>
          <w:rFonts w:cs="Miriam"/>
          <w:rtl/>
        </w:rPr>
        <w:t>38</w:t>
      </w:r>
      <w:r w:rsidR="00DE2894">
        <w:rPr>
          <w:rStyle w:val="default"/>
          <w:rFonts w:cs="FrankRuehl" w:hint="cs"/>
          <w:rtl/>
        </w:rPr>
        <w:t>ט</w:t>
      </w:r>
      <w:r>
        <w:rPr>
          <w:rStyle w:val="default"/>
          <w:rFonts w:cs="FrankRuehl"/>
          <w:rtl/>
        </w:rPr>
        <w:t>.</w:t>
      </w:r>
      <w:r>
        <w:rPr>
          <w:rStyle w:val="default"/>
          <w:rFonts w:cs="FrankRuehl" w:hint="cs"/>
          <w:rtl/>
        </w:rPr>
        <w:tab/>
      </w:r>
      <w:r w:rsidR="00DE2894">
        <w:rPr>
          <w:rStyle w:val="default"/>
          <w:rFonts w:cs="FrankRuehl" w:hint="cs"/>
          <w:rtl/>
        </w:rPr>
        <w:t>הוראות סעיף 52סד לחוק ניירות ערך יחולו לעניין מפר והפרה, ואולם סכום העיצום הכספי המרבי שניתן להטיל לפי סעיף זה על המנהל הכללי בתאגיד או שותף למעט שותף מוגבל בשותפות, לפי העניין, הוא 50,000 שקלים חדשים</w:t>
      </w:r>
      <w:r>
        <w:rPr>
          <w:rStyle w:val="default"/>
          <w:rFonts w:cs="FrankRuehl"/>
          <w:rtl/>
        </w:rPr>
        <w:t>.</w:t>
      </w:r>
    </w:p>
    <w:p w:rsidR="005F2EF3" w:rsidRPr="00C2599A" w:rsidRDefault="005F2EF3" w:rsidP="005F2EF3">
      <w:pPr>
        <w:pStyle w:val="P00"/>
        <w:spacing w:before="0"/>
        <w:ind w:left="0" w:right="1134"/>
        <w:rPr>
          <w:rStyle w:val="default"/>
          <w:rFonts w:cs="FrankRuehl" w:hint="cs"/>
          <w:vanish/>
          <w:color w:val="FF0000"/>
          <w:sz w:val="20"/>
          <w:szCs w:val="20"/>
          <w:shd w:val="clear" w:color="auto" w:fill="FFFF99"/>
          <w:rtl/>
        </w:rPr>
      </w:pPr>
      <w:bookmarkStart w:id="238" w:name="Rov262"/>
      <w:r w:rsidRPr="00C2599A">
        <w:rPr>
          <w:rStyle w:val="default"/>
          <w:rFonts w:cs="FrankRuehl" w:hint="cs"/>
          <w:vanish/>
          <w:color w:val="FF0000"/>
          <w:sz w:val="20"/>
          <w:szCs w:val="20"/>
          <w:shd w:val="clear" w:color="auto" w:fill="FFFF99"/>
          <w:rtl/>
        </w:rPr>
        <w:t>מיום 27.2.2011</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hyperlink r:id="rId469"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244 (</w:t>
      </w:r>
      <w:hyperlink r:id="rId470"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5F2EF3" w:rsidRPr="00DE2894" w:rsidRDefault="005F2EF3" w:rsidP="00DE2894">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38</w:t>
      </w:r>
      <w:r w:rsidR="00DE2894" w:rsidRPr="00C2599A">
        <w:rPr>
          <w:rStyle w:val="default"/>
          <w:rFonts w:cs="FrankRuehl" w:hint="cs"/>
          <w:b/>
          <w:bCs/>
          <w:vanish/>
          <w:sz w:val="20"/>
          <w:szCs w:val="20"/>
          <w:shd w:val="clear" w:color="auto" w:fill="FFFF99"/>
          <w:rtl/>
        </w:rPr>
        <w:t>ט</w:t>
      </w:r>
      <w:bookmarkEnd w:id="238"/>
    </w:p>
    <w:p w:rsidR="005F2EF3" w:rsidRDefault="005F2EF3" w:rsidP="00DE2894">
      <w:pPr>
        <w:pStyle w:val="P00"/>
        <w:spacing w:before="72"/>
        <w:ind w:left="0" w:right="1134"/>
        <w:rPr>
          <w:rStyle w:val="default"/>
          <w:rFonts w:cs="FrankRuehl" w:hint="cs"/>
          <w:rtl/>
        </w:rPr>
      </w:pPr>
      <w:bookmarkStart w:id="239" w:name="Seif74"/>
      <w:bookmarkEnd w:id="239"/>
      <w:r>
        <w:rPr>
          <w:rFonts w:cs="Miriam"/>
          <w:szCs w:val="32"/>
          <w:rtl/>
          <w:lang w:val="he-IL"/>
        </w:rPr>
        <w:pict>
          <v:shape id="_x0000_s2438" type="#_x0000_t202" style="position:absolute;left:0;text-align:left;margin-left:470.25pt;margin-top:7.1pt;width:1in;height:35.25pt;z-index:251739648" filled="f" stroked="f">
            <v:textbox inset="1mm,0,1mm,0">
              <w:txbxContent>
                <w:p w:rsidR="004D2012" w:rsidRDefault="004D2012" w:rsidP="005F2EF3">
                  <w:pPr>
                    <w:spacing w:line="160" w:lineRule="exact"/>
                    <w:jc w:val="left"/>
                    <w:rPr>
                      <w:rFonts w:cs="Miriam" w:hint="cs"/>
                      <w:sz w:val="18"/>
                      <w:szCs w:val="18"/>
                      <w:rtl/>
                    </w:rPr>
                  </w:pPr>
                  <w:r>
                    <w:rPr>
                      <w:rFonts w:cs="Miriam" w:hint="cs"/>
                      <w:sz w:val="18"/>
                      <w:szCs w:val="18"/>
                      <w:rtl/>
                    </w:rPr>
                    <w:t>איסור שיפוי וביטוח</w:t>
                  </w:r>
                </w:p>
                <w:p w:rsidR="004D2012" w:rsidRDefault="004D2012" w:rsidP="005F2EF3">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big-number"/>
          <w:rFonts w:cs="Miriam"/>
          <w:rtl/>
        </w:rPr>
        <w:t>38</w:t>
      </w:r>
      <w:r w:rsidR="00DE2894">
        <w:rPr>
          <w:rStyle w:val="default"/>
          <w:rFonts w:cs="FrankRuehl" w:hint="cs"/>
          <w:rtl/>
        </w:rPr>
        <w:t>י</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r>
      <w:r w:rsidR="00DE2894">
        <w:rPr>
          <w:rStyle w:val="default"/>
          <w:rFonts w:cs="FrankRuehl" w:hint="cs"/>
          <w:rtl/>
        </w:rPr>
        <w:t xml:space="preserve">על אף האמור בכל דין, ובלי לגרוע מהוראות סעיפים 262 עד 264 לחוק החברות </w:t>
      </w:r>
      <w:r w:rsidR="00DE2894">
        <w:rPr>
          <w:rStyle w:val="default"/>
          <w:rFonts w:cs="FrankRuehl"/>
          <w:rtl/>
        </w:rPr>
        <w:t>–</w:t>
      </w:r>
    </w:p>
    <w:p w:rsidR="00DE2894" w:rsidRDefault="00DE2894" w:rsidP="00DE28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אין לבטח, במישרין או בעקיפין, הליך לפי פרק זה, ולפי פרקים ז'1 וח'1 (בסעיף זה </w:t>
      </w:r>
      <w:r>
        <w:rPr>
          <w:rStyle w:val="default"/>
          <w:rFonts w:cs="FrankRuehl"/>
          <w:rtl/>
        </w:rPr>
        <w:t>–</w:t>
      </w:r>
      <w:r>
        <w:rPr>
          <w:rStyle w:val="default"/>
          <w:rFonts w:cs="FrankRuehl" w:hint="cs"/>
          <w:rtl/>
        </w:rPr>
        <w:t xml:space="preserve"> הליך);</w:t>
      </w:r>
    </w:p>
    <w:p w:rsidR="00DE2894" w:rsidRDefault="00DE2894" w:rsidP="00DE28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חוזה לביטוח למקרה ביטוח של הליך </w:t>
      </w:r>
      <w:r>
        <w:rPr>
          <w:rStyle w:val="default"/>
          <w:rFonts w:cs="FrankRuehl"/>
          <w:rtl/>
        </w:rPr>
        <w:t>–</w:t>
      </w:r>
      <w:r>
        <w:rPr>
          <w:rStyle w:val="default"/>
          <w:rFonts w:cs="FrankRuehl" w:hint="cs"/>
          <w:rtl/>
        </w:rPr>
        <w:t xml:space="preserve"> בטל;</w:t>
      </w:r>
    </w:p>
    <w:p w:rsidR="00DE2894" w:rsidRDefault="00DE2894" w:rsidP="00DE289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תאגיד לא ישפה ולא ישלם, במישרין או בעקיפין, עיצום כספי שהוטל על אחר, ובעל שליטה בתאגיד שלא ישפה ולא ישלם, במישרין או בעקיפין, עיצום כספי שהוטל על התאגיד, על נושא משרה בכירה בתאגיד או על עובד בתאגיד;</w:t>
      </w:r>
    </w:p>
    <w:p w:rsidR="00DE2894" w:rsidRDefault="00DE2894" w:rsidP="00DE289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הוראה או התחייבות לשיפוי בשל הליך </w:t>
      </w:r>
      <w:r>
        <w:rPr>
          <w:rStyle w:val="default"/>
          <w:rFonts w:cs="FrankRuehl"/>
          <w:rtl/>
        </w:rPr>
        <w:t>–</w:t>
      </w:r>
      <w:r>
        <w:rPr>
          <w:rStyle w:val="default"/>
          <w:rFonts w:cs="FrankRuehl" w:hint="cs"/>
          <w:rtl/>
        </w:rPr>
        <w:t xml:space="preserve"> בטלה.</w:t>
      </w:r>
    </w:p>
    <w:p w:rsidR="00DE2894" w:rsidRDefault="00DE2894" w:rsidP="00DE2894">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על אף האמור בסעיף קטן (א), ניתן לשפות או לבטח אדם בשל תשלום לנפגע ההפרה כאמור בסעיף 52נד(א)(1)(א) לחוק ניירות ערך או בשל הוצאות שהוציא בקשר עם הליך שהתנהל בעניינו, לרבות הוצאות התדיינות סבירות, ובכלל זה שכר טרחת עורך דין, ולרבות בדרך של שיפוי מראש;</w:t>
      </w:r>
    </w:p>
    <w:p w:rsidR="00DE2894" w:rsidRDefault="00DE2894" w:rsidP="00DE28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יהיה תוקף להתחייבות לשיפוי או לביטוח לפי פסקה (1), של נושא משרה בתאגיד, אלא אם כן נקבעה בתקנון החברה הוראה המתירה זאת.</w:t>
      </w:r>
    </w:p>
    <w:p w:rsidR="005F2EF3" w:rsidRPr="00C2599A" w:rsidRDefault="005F2EF3" w:rsidP="005F2EF3">
      <w:pPr>
        <w:pStyle w:val="P00"/>
        <w:spacing w:before="0"/>
        <w:ind w:left="0" w:right="1134"/>
        <w:rPr>
          <w:rStyle w:val="default"/>
          <w:rFonts w:cs="FrankRuehl" w:hint="cs"/>
          <w:vanish/>
          <w:color w:val="FF0000"/>
          <w:sz w:val="20"/>
          <w:szCs w:val="20"/>
          <w:shd w:val="clear" w:color="auto" w:fill="FFFF99"/>
          <w:rtl/>
        </w:rPr>
      </w:pPr>
      <w:bookmarkStart w:id="240" w:name="Rov263"/>
      <w:r w:rsidRPr="00C2599A">
        <w:rPr>
          <w:rStyle w:val="default"/>
          <w:rFonts w:cs="FrankRuehl" w:hint="cs"/>
          <w:vanish/>
          <w:color w:val="FF0000"/>
          <w:sz w:val="20"/>
          <w:szCs w:val="20"/>
          <w:shd w:val="clear" w:color="auto" w:fill="FFFF99"/>
          <w:rtl/>
        </w:rPr>
        <w:t>מיום 27.2.2011</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hyperlink r:id="rId471"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244 (</w:t>
      </w:r>
      <w:hyperlink r:id="rId472"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5F2EF3" w:rsidRPr="00DE2894" w:rsidRDefault="005F2EF3" w:rsidP="00DE2894">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38</w:t>
      </w:r>
      <w:r w:rsidR="00DE2894" w:rsidRPr="00C2599A">
        <w:rPr>
          <w:rStyle w:val="default"/>
          <w:rFonts w:cs="FrankRuehl" w:hint="cs"/>
          <w:b/>
          <w:bCs/>
          <w:vanish/>
          <w:sz w:val="20"/>
          <w:szCs w:val="20"/>
          <w:shd w:val="clear" w:color="auto" w:fill="FFFF99"/>
          <w:rtl/>
        </w:rPr>
        <w:t>י</w:t>
      </w:r>
      <w:bookmarkEnd w:id="240"/>
    </w:p>
    <w:p w:rsidR="005F2EF3" w:rsidRDefault="005F2EF3" w:rsidP="00987117">
      <w:pPr>
        <w:pStyle w:val="P00"/>
        <w:spacing w:before="72"/>
        <w:ind w:left="0" w:right="1134"/>
        <w:rPr>
          <w:rStyle w:val="default"/>
          <w:rFonts w:cs="FrankRuehl" w:hint="cs"/>
          <w:rtl/>
        </w:rPr>
      </w:pPr>
      <w:bookmarkStart w:id="241" w:name="Seif75"/>
      <w:bookmarkEnd w:id="241"/>
      <w:r>
        <w:rPr>
          <w:rFonts w:cs="Miriam"/>
          <w:szCs w:val="32"/>
          <w:rtl/>
          <w:lang w:val="he-IL"/>
        </w:rPr>
        <w:pict>
          <v:shape id="_x0000_s2439" type="#_x0000_t202" style="position:absolute;left:0;text-align:left;margin-left:470.25pt;margin-top:7.1pt;width:1in;height:52.25pt;z-index:251740672" filled="f" stroked="f">
            <v:textbox inset="1mm,0,1mm,0">
              <w:txbxContent>
                <w:p w:rsidR="004D2012" w:rsidRDefault="004D2012" w:rsidP="005F2EF3">
                  <w:pPr>
                    <w:spacing w:line="160" w:lineRule="exact"/>
                    <w:jc w:val="left"/>
                    <w:rPr>
                      <w:rFonts w:cs="Miriam" w:hint="cs"/>
                      <w:sz w:val="18"/>
                      <w:szCs w:val="18"/>
                      <w:rtl/>
                    </w:rPr>
                  </w:pPr>
                  <w:r>
                    <w:rPr>
                      <w:rFonts w:cs="Miriam" w:hint="cs"/>
                      <w:sz w:val="18"/>
                      <w:szCs w:val="18"/>
                      <w:rtl/>
                    </w:rPr>
                    <w:t>רשימת מעשים או מחדלים שיש בהם כדי להעיד על פגם בזהירות</w:t>
                  </w:r>
                </w:p>
                <w:p w:rsidR="004D2012" w:rsidRDefault="004D2012" w:rsidP="005F2EF3">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big-number"/>
          <w:rFonts w:cs="Miriam"/>
          <w:rtl/>
        </w:rPr>
        <w:t>38</w:t>
      </w:r>
      <w:r>
        <w:rPr>
          <w:rStyle w:val="default"/>
          <w:rFonts w:cs="FrankRuehl" w:hint="cs"/>
          <w:rtl/>
        </w:rPr>
        <w:t>יא</w:t>
      </w:r>
      <w:r>
        <w:rPr>
          <w:rStyle w:val="default"/>
          <w:rFonts w:cs="FrankRuehl"/>
          <w:rtl/>
        </w:rPr>
        <w:t>.</w:t>
      </w:r>
      <w:r>
        <w:rPr>
          <w:rStyle w:val="default"/>
          <w:rFonts w:cs="FrankRuehl" w:hint="cs"/>
          <w:rtl/>
        </w:rPr>
        <w:tab/>
      </w:r>
      <w:r w:rsidR="00987117">
        <w:rPr>
          <w:rStyle w:val="default"/>
          <w:rFonts w:cs="FrankRuehl" w:hint="cs"/>
          <w:rtl/>
        </w:rPr>
        <w:t>הרשות תקבע, לעניין פרק זה, רשימה של מעשים או מחדלים שיש בהם כדי להעיד כי בעל רישיון שביצעם לא נהג בזהירות שבעל רישיון סביר היה נוהג בה בנסיבות דומות; רשימה כאמור תפורסם באתר האינטרנט של הרשות ותיכנס לתוקף בתום 30 ימים מיום הפרסום, ואולם שינוי ברשימה לא יחול על הליך אכיפה מינהלי תלוי ועומד; הודעה על פרסום הרשימה ועל כל שינוי שלה, ומועד תחילתם, תפורסם ברשומות.</w:t>
      </w:r>
    </w:p>
    <w:p w:rsidR="005F2EF3" w:rsidRPr="00C2599A" w:rsidRDefault="005F2EF3" w:rsidP="005F2EF3">
      <w:pPr>
        <w:pStyle w:val="P00"/>
        <w:spacing w:before="0"/>
        <w:ind w:left="0" w:right="1134"/>
        <w:rPr>
          <w:rStyle w:val="default"/>
          <w:rFonts w:cs="FrankRuehl" w:hint="cs"/>
          <w:vanish/>
          <w:color w:val="FF0000"/>
          <w:sz w:val="20"/>
          <w:szCs w:val="20"/>
          <w:shd w:val="clear" w:color="auto" w:fill="FFFF99"/>
          <w:rtl/>
        </w:rPr>
      </w:pPr>
      <w:bookmarkStart w:id="242" w:name="Rov264"/>
      <w:r w:rsidRPr="00C2599A">
        <w:rPr>
          <w:rStyle w:val="default"/>
          <w:rFonts w:cs="FrankRuehl" w:hint="cs"/>
          <w:vanish/>
          <w:color w:val="FF0000"/>
          <w:sz w:val="20"/>
          <w:szCs w:val="20"/>
          <w:shd w:val="clear" w:color="auto" w:fill="FFFF99"/>
          <w:rtl/>
        </w:rPr>
        <w:t>מיום 27.2.2011</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hyperlink r:id="rId473"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245 (</w:t>
      </w:r>
      <w:hyperlink r:id="rId474"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5F2EF3" w:rsidRPr="00987117" w:rsidRDefault="005F2EF3" w:rsidP="00987117">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38יא</w:t>
      </w:r>
      <w:bookmarkEnd w:id="242"/>
    </w:p>
    <w:p w:rsidR="005F2EF3" w:rsidRDefault="005F2EF3" w:rsidP="00987117">
      <w:pPr>
        <w:pStyle w:val="P00"/>
        <w:spacing w:before="72"/>
        <w:ind w:left="0" w:right="1134"/>
        <w:rPr>
          <w:rStyle w:val="default"/>
          <w:rFonts w:cs="FrankRuehl" w:hint="cs"/>
          <w:rtl/>
        </w:rPr>
      </w:pPr>
      <w:bookmarkStart w:id="243" w:name="Seif76"/>
      <w:bookmarkEnd w:id="243"/>
      <w:r>
        <w:rPr>
          <w:rFonts w:cs="Miriam"/>
          <w:szCs w:val="32"/>
          <w:rtl/>
          <w:lang w:val="he-IL"/>
        </w:rPr>
        <w:pict>
          <v:shape id="_x0000_s2440" type="#_x0000_t202" style="position:absolute;left:0;text-align:left;margin-left:470.25pt;margin-top:7.1pt;width:1in;height:35.25pt;z-index:251741696" filled="f" stroked="f">
            <v:textbox inset="1mm,0,1mm,0">
              <w:txbxContent>
                <w:p w:rsidR="004D2012" w:rsidRDefault="004D2012" w:rsidP="005F2EF3">
                  <w:pPr>
                    <w:spacing w:line="160" w:lineRule="exact"/>
                    <w:jc w:val="left"/>
                    <w:rPr>
                      <w:rFonts w:cs="Miriam" w:hint="cs"/>
                      <w:sz w:val="18"/>
                      <w:szCs w:val="18"/>
                      <w:rtl/>
                    </w:rPr>
                  </w:pPr>
                  <w:r>
                    <w:rPr>
                      <w:rFonts w:cs="Miriam" w:hint="cs"/>
                      <w:sz w:val="18"/>
                      <w:szCs w:val="18"/>
                      <w:rtl/>
                    </w:rPr>
                    <w:t>שינוי התוספת הרביעית</w:t>
                  </w:r>
                </w:p>
                <w:p w:rsidR="004D2012" w:rsidRDefault="004D2012" w:rsidP="005F2EF3">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big-number"/>
          <w:rFonts w:cs="Miriam"/>
          <w:rtl/>
        </w:rPr>
        <w:t>38</w:t>
      </w:r>
      <w:r w:rsidR="00987117">
        <w:rPr>
          <w:rStyle w:val="default"/>
          <w:rFonts w:cs="FrankRuehl" w:hint="cs"/>
          <w:rtl/>
        </w:rPr>
        <w:t>יב.</w:t>
      </w:r>
      <w:r>
        <w:rPr>
          <w:rStyle w:val="default"/>
          <w:rFonts w:cs="FrankRuehl" w:hint="cs"/>
          <w:rtl/>
        </w:rPr>
        <w:tab/>
      </w:r>
      <w:r w:rsidR="00987117">
        <w:rPr>
          <w:rStyle w:val="default"/>
          <w:rFonts w:cs="FrankRuehl" w:hint="cs"/>
          <w:rtl/>
        </w:rPr>
        <w:t>שר האוצר רשאי, בצו, על פי הצעת הרשות או בהתייעצות עמה, בהסכמת שר המשפטים ובאישור ועדת הכספים של הכנסת, לשנות את התוספת הרביעית</w:t>
      </w:r>
      <w:r>
        <w:rPr>
          <w:rStyle w:val="default"/>
          <w:rFonts w:cs="FrankRuehl"/>
          <w:rtl/>
        </w:rPr>
        <w:t>.</w:t>
      </w:r>
    </w:p>
    <w:p w:rsidR="005F2EF3" w:rsidRPr="00C2599A" w:rsidRDefault="005F2EF3" w:rsidP="005F2EF3">
      <w:pPr>
        <w:pStyle w:val="P00"/>
        <w:spacing w:before="0"/>
        <w:ind w:left="0" w:right="1134"/>
        <w:rPr>
          <w:rStyle w:val="default"/>
          <w:rFonts w:cs="FrankRuehl" w:hint="cs"/>
          <w:vanish/>
          <w:color w:val="FF0000"/>
          <w:sz w:val="20"/>
          <w:szCs w:val="20"/>
          <w:shd w:val="clear" w:color="auto" w:fill="FFFF99"/>
          <w:rtl/>
        </w:rPr>
      </w:pPr>
      <w:bookmarkStart w:id="244" w:name="Rov265"/>
      <w:r w:rsidRPr="00C2599A">
        <w:rPr>
          <w:rStyle w:val="default"/>
          <w:rFonts w:cs="FrankRuehl" w:hint="cs"/>
          <w:vanish/>
          <w:color w:val="FF0000"/>
          <w:sz w:val="20"/>
          <w:szCs w:val="20"/>
          <w:shd w:val="clear" w:color="auto" w:fill="FFFF99"/>
          <w:rtl/>
        </w:rPr>
        <w:t>מיום 27.2.2011</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5F2EF3" w:rsidRPr="00C2599A" w:rsidRDefault="005F2EF3" w:rsidP="005F2EF3">
      <w:pPr>
        <w:pStyle w:val="P00"/>
        <w:spacing w:before="0"/>
        <w:ind w:left="0" w:right="1134"/>
        <w:rPr>
          <w:rStyle w:val="default"/>
          <w:rFonts w:cs="FrankRuehl" w:hint="cs"/>
          <w:vanish/>
          <w:sz w:val="20"/>
          <w:szCs w:val="20"/>
          <w:shd w:val="clear" w:color="auto" w:fill="FFFF99"/>
          <w:rtl/>
        </w:rPr>
      </w:pPr>
      <w:hyperlink r:id="rId475"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245 (</w:t>
      </w:r>
      <w:hyperlink r:id="rId476"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5F2EF3" w:rsidRPr="00987117" w:rsidRDefault="005F2EF3" w:rsidP="00987117">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38י</w:t>
      </w:r>
      <w:r w:rsidR="00987117" w:rsidRPr="00C2599A">
        <w:rPr>
          <w:rStyle w:val="default"/>
          <w:rFonts w:cs="FrankRuehl" w:hint="cs"/>
          <w:b/>
          <w:bCs/>
          <w:vanish/>
          <w:sz w:val="20"/>
          <w:szCs w:val="20"/>
          <w:shd w:val="clear" w:color="auto" w:fill="FFFF99"/>
          <w:rtl/>
        </w:rPr>
        <w:t>ב</w:t>
      </w:r>
      <w:bookmarkEnd w:id="244"/>
    </w:p>
    <w:p w:rsidR="0054618A" w:rsidRDefault="0054618A">
      <w:pPr>
        <w:pStyle w:val="medium2-header"/>
        <w:keepLines w:val="0"/>
        <w:spacing w:before="72"/>
        <w:ind w:left="0" w:right="1134"/>
        <w:rPr>
          <w:rFonts w:cs="FrankRuehl"/>
          <w:noProof/>
          <w:rtl/>
        </w:rPr>
      </w:pPr>
      <w:bookmarkStart w:id="245" w:name="med11"/>
      <w:bookmarkEnd w:id="245"/>
      <w:r>
        <w:rPr>
          <w:rFonts w:cs="FrankRuehl"/>
          <w:noProof/>
          <w:rtl/>
        </w:rPr>
        <w:t>פר</w:t>
      </w:r>
      <w:r>
        <w:rPr>
          <w:rFonts w:cs="FrankRuehl" w:hint="cs"/>
          <w:noProof/>
          <w:rtl/>
        </w:rPr>
        <w:t>ק ח': עונשין</w:t>
      </w:r>
    </w:p>
    <w:p w:rsidR="0054618A" w:rsidRDefault="0054618A">
      <w:pPr>
        <w:pStyle w:val="P00"/>
        <w:spacing w:before="72"/>
        <w:ind w:left="0" w:right="1134"/>
        <w:rPr>
          <w:rStyle w:val="default"/>
          <w:rFonts w:cs="FrankRuehl" w:hint="cs"/>
          <w:rtl/>
        </w:rPr>
      </w:pPr>
      <w:bookmarkStart w:id="246" w:name="Seif29"/>
      <w:bookmarkEnd w:id="246"/>
      <w:r>
        <w:rPr>
          <w:lang w:val="he-IL"/>
        </w:rPr>
        <w:pict>
          <v:rect id="_x0000_s2093" style="position:absolute;left:0;text-align:left;margin-left:464.5pt;margin-top:8.05pt;width:75.05pt;height:40.25pt;z-index:251540992" o:allowincell="f" filled="f" stroked="f" strokecolor="lime" strokeweight=".25pt">
            <v:textbox style="mso-next-textbox:#_x0000_s2093" inset="0,0,0,0">
              <w:txbxContent>
                <w:p w:rsidR="004D2012" w:rsidRDefault="004D2012">
                  <w:pPr>
                    <w:spacing w:line="160" w:lineRule="exact"/>
                    <w:jc w:val="left"/>
                    <w:rPr>
                      <w:rFonts w:cs="Miriam" w:hint="cs"/>
                      <w:sz w:val="18"/>
                      <w:szCs w:val="18"/>
                      <w:rtl/>
                    </w:rPr>
                  </w:pPr>
                  <w:r>
                    <w:rPr>
                      <w:rFonts w:cs="Miriam" w:hint="cs"/>
                      <w:sz w:val="18"/>
                      <w:szCs w:val="18"/>
                      <w:rtl/>
                    </w:rPr>
                    <w:t>עונשין</w:t>
                  </w:r>
                </w:p>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מי שעשה אחד מאלה, דינו – מאסר שנתיים או קנס פי חמישה מן הקנס הקבוע בסעיף 61(א)(3) לחוק העונשין, ואם הוא תאגיד – כפל הקנס האמור:</w:t>
      </w:r>
    </w:p>
    <w:p w:rsidR="00987117" w:rsidRDefault="00987117">
      <w:pPr>
        <w:pStyle w:val="P00"/>
        <w:spacing w:before="72"/>
        <w:ind w:left="0" w:right="1134"/>
        <w:rPr>
          <w:rStyle w:val="default"/>
          <w:rFonts w:cs="FrankRuehl" w:hint="cs"/>
          <w:rtl/>
        </w:rPr>
      </w:pPr>
    </w:p>
    <w:p w:rsidR="0054618A" w:rsidRDefault="00987117" w:rsidP="00987117">
      <w:pPr>
        <w:pStyle w:val="P00"/>
        <w:spacing w:before="72"/>
        <w:ind w:left="1021" w:right="1134"/>
        <w:rPr>
          <w:rStyle w:val="default"/>
          <w:rFonts w:cs="FrankRuehl" w:hint="cs"/>
          <w:rtl/>
        </w:rPr>
      </w:pPr>
      <w:r>
        <w:rPr>
          <w:rFonts w:cs="FrankRuehl"/>
          <w:sz w:val="26"/>
          <w:rtl/>
          <w:lang w:eastAsia="en-US"/>
        </w:rPr>
        <w:pict>
          <v:shape id="_x0000_s2449" type="#_x0000_t202" style="position:absolute;left:0;text-align:left;margin-left:470.25pt;margin-top:7.1pt;width:1in;height:16.8pt;z-index:251742720" filled="f" stroked="f">
            <v:textbox inset="1mm,0,1mm,0">
              <w:txbxContent>
                <w:p w:rsidR="004D2012" w:rsidRDefault="004D2012" w:rsidP="00987117">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sidR="0054618A">
        <w:rPr>
          <w:rStyle w:val="default"/>
          <w:rFonts w:cs="FrankRuehl"/>
          <w:rtl/>
        </w:rPr>
        <w:t>(1)</w:t>
      </w:r>
      <w:r w:rsidR="0054618A">
        <w:rPr>
          <w:rStyle w:val="default"/>
          <w:rFonts w:cs="FrankRuehl" w:hint="cs"/>
          <w:rtl/>
        </w:rPr>
        <w:tab/>
      </w:r>
      <w:r w:rsidR="0054618A">
        <w:rPr>
          <w:rStyle w:val="default"/>
          <w:rFonts w:cs="FrankRuehl"/>
          <w:rtl/>
        </w:rPr>
        <w:t>עסק בייעוץ השקעות, בשיווק השקעות או בניהול תיקי</w:t>
      </w:r>
      <w:r w:rsidR="0054618A">
        <w:rPr>
          <w:rStyle w:val="default"/>
          <w:rFonts w:cs="FrankRuehl" w:hint="cs"/>
          <w:rtl/>
        </w:rPr>
        <w:t xml:space="preserve"> </w:t>
      </w:r>
      <w:r w:rsidR="0054618A">
        <w:rPr>
          <w:rStyle w:val="default"/>
          <w:rFonts w:cs="FrankRuehl"/>
          <w:rtl/>
        </w:rPr>
        <w:t>השקעות, בלי שיש בידו רשיון, בניגוד להוראות סעיף 2(א) עד (ב1);</w:t>
      </w:r>
    </w:p>
    <w:p w:rsidR="0054618A" w:rsidRDefault="0054618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העסיק בשיווק השקעות מי שאינו בעל רשיון משווק, בניגוד להוראות סעיף </w:t>
      </w:r>
      <w:r>
        <w:rPr>
          <w:rStyle w:val="default"/>
          <w:rFonts w:cs="FrankRuehl" w:hint="cs"/>
          <w:rtl/>
        </w:rPr>
        <w:br/>
      </w:r>
      <w:r>
        <w:rPr>
          <w:rStyle w:val="default"/>
          <w:rFonts w:cs="FrankRuehl"/>
          <w:rtl/>
        </w:rPr>
        <w:t>2(ב2);</w:t>
      </w:r>
    </w:p>
    <w:p w:rsidR="0054618A" w:rsidRDefault="0054618A">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עסק בניהול תיקים, בניגוד להוראות סעיף 9(א);</w:t>
      </w:r>
    </w:p>
    <w:p w:rsidR="0054618A" w:rsidRDefault="0054618A">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עסק בייעוץ השקעות, בניגוד להוראות סעיף 9(ב), או העסיק</w:t>
      </w:r>
      <w:r>
        <w:rPr>
          <w:rStyle w:val="default"/>
          <w:rFonts w:cs="FrankRuehl" w:hint="cs"/>
          <w:rtl/>
        </w:rPr>
        <w:t xml:space="preserve"> </w:t>
      </w:r>
      <w:r>
        <w:rPr>
          <w:rStyle w:val="default"/>
          <w:rFonts w:cs="FrankRuehl"/>
          <w:rtl/>
        </w:rPr>
        <w:t>בייעוץ השקעות מי שאינו בעל רשיון יועץ, בניגוד להוראות אותו סעיף;</w:t>
      </w:r>
    </w:p>
    <w:p w:rsidR="0054618A" w:rsidRDefault="0054618A">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עסק בשיווק השקעות או העסיק עובדים בשיווק השקעות, בניגוד להוראות סעיף 9(ג1);</w:t>
      </w:r>
    </w:p>
    <w:p w:rsidR="0054618A" w:rsidRDefault="0054618A">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עסק בשיווק השקעות, בניגוד להוראות סעיף 9(ו).</w:t>
      </w:r>
    </w:p>
    <w:p w:rsidR="0054618A" w:rsidRDefault="0054618A">
      <w:pPr>
        <w:pStyle w:val="P00"/>
        <w:spacing w:before="72"/>
        <w:ind w:left="0" w:right="1134"/>
        <w:rPr>
          <w:rStyle w:val="default"/>
          <w:rFonts w:cs="FrankRuehl" w:hint="cs"/>
          <w:rtl/>
        </w:rPr>
      </w:pPr>
      <w:r>
        <w:rPr>
          <w:rFonts w:cs="FrankRuehl"/>
          <w:rtl/>
          <w:lang w:val="he-IL"/>
        </w:rPr>
        <w:pict>
          <v:shape id="_x0000_s2235" type="#_x0000_t202" style="position:absolute;left:0;text-align:left;margin-left:470.25pt;margin-top:7.1pt;width:1in;height:16.8pt;z-index:25167104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מי שעשה אחד מאלה, דינו – מאסר שנה או קנס פי חמישה מן הקנס הקבוע בסעיף 61(א)(2) לחוק העונשין, ואם הוא תאגיד – כפל הקנס האמור:</w:t>
      </w:r>
    </w:p>
    <w:p w:rsidR="0054618A" w:rsidRDefault="0054618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החזיק או רכש ניירות ערך בעבור עצמו, בניגוד להוראות סעיף 4(א);</w:t>
      </w:r>
    </w:p>
    <w:p w:rsidR="0054618A" w:rsidRDefault="0054618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ניהל תיקי השקעות בעבור בן משפחתו או בעבור תאגיד שהוא או בן משפחתו הם בעלי שליטה בו, בניגוד להוראות סעיף 4(ב);</w:t>
      </w:r>
    </w:p>
    <w:p w:rsidR="00987117" w:rsidRPr="00987117" w:rsidRDefault="00987117" w:rsidP="00987117">
      <w:pPr>
        <w:pStyle w:val="P00"/>
        <w:spacing w:before="72"/>
        <w:ind w:left="1021" w:right="1134"/>
        <w:rPr>
          <w:rStyle w:val="default"/>
          <w:rFonts w:cs="FrankRuehl" w:hint="cs"/>
          <w:rtl/>
        </w:rPr>
      </w:pPr>
      <w:r>
        <w:rPr>
          <w:rFonts w:cs="FrankRuehl"/>
          <w:sz w:val="26"/>
          <w:rtl/>
          <w:lang w:eastAsia="en-US"/>
        </w:rPr>
        <w:pict>
          <v:shape id="_x0000_s2450" type="#_x0000_t202" style="position:absolute;left:0;text-align:left;margin-left:470.25pt;margin-top:7.05pt;width:1in;height:16.8pt;z-index:251743744" filled="f" stroked="f">
            <v:textbox inset="1mm,0,1mm,0">
              <w:txbxContent>
                <w:p w:rsidR="004D2012" w:rsidRDefault="004D2012" w:rsidP="00987117">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default"/>
          <w:rFonts w:cs="FrankRuehl"/>
          <w:rtl/>
        </w:rPr>
        <w:t>(</w:t>
      </w:r>
      <w:r w:rsidRPr="00987117">
        <w:rPr>
          <w:rStyle w:val="default"/>
          <w:rFonts w:cs="FrankRuehl" w:hint="cs"/>
          <w:rtl/>
        </w:rPr>
        <w:t>2א)</w:t>
      </w:r>
      <w:r w:rsidRPr="00987117">
        <w:rPr>
          <w:rStyle w:val="default"/>
          <w:rFonts w:cs="FrankRuehl" w:hint="cs"/>
          <w:rtl/>
        </w:rPr>
        <w:tab/>
        <w:t>מסר מידע כוזב או מטעה בבקשה לקבלת רישיון לפי סעיף 5, או בדיווח לרשות לפי סעיף 27;</w:t>
      </w:r>
    </w:p>
    <w:p w:rsidR="00860EF4" w:rsidRPr="00987117" w:rsidRDefault="00860EF4" w:rsidP="00860EF4">
      <w:pPr>
        <w:pStyle w:val="P00"/>
        <w:spacing w:before="72"/>
        <w:ind w:left="1021" w:right="1134"/>
        <w:rPr>
          <w:rStyle w:val="default"/>
          <w:rFonts w:cs="FrankRuehl" w:hint="cs"/>
          <w:rtl/>
        </w:rPr>
      </w:pPr>
      <w:r>
        <w:rPr>
          <w:rFonts w:cs="FrankRuehl"/>
          <w:sz w:val="26"/>
          <w:rtl/>
          <w:lang w:eastAsia="en-US"/>
        </w:rPr>
        <w:pict>
          <v:shape id="_x0000_s2503" type="#_x0000_t202" style="position:absolute;left:0;text-align:left;margin-left:470.25pt;margin-top:7.05pt;width:1in;height:16.8pt;z-index:251782656" filled="f" stroked="f">
            <v:textbox inset="1mm,0,1mm,0">
              <w:txbxContent>
                <w:p w:rsidR="004D2012" w:rsidRDefault="004D2012" w:rsidP="00860EF4">
                  <w:pPr>
                    <w:spacing w:line="160" w:lineRule="exact"/>
                    <w:jc w:val="left"/>
                    <w:rPr>
                      <w:rFonts w:cs="Miriam" w:hint="cs"/>
                      <w:sz w:val="18"/>
                      <w:szCs w:val="18"/>
                      <w:rtl/>
                    </w:rPr>
                  </w:pPr>
                  <w:r>
                    <w:rPr>
                      <w:rFonts w:cs="Miriam" w:hint="cs"/>
                      <w:sz w:val="18"/>
                      <w:szCs w:val="18"/>
                      <w:rtl/>
                    </w:rPr>
                    <w:t>(תיקון מס' 19) תשע"ד-2013</w:t>
                  </w:r>
                </w:p>
              </w:txbxContent>
            </v:textbox>
            <w10:anchorlock/>
          </v:shape>
        </w:pict>
      </w:r>
      <w:r>
        <w:rPr>
          <w:rStyle w:val="default"/>
          <w:rFonts w:cs="FrankRuehl"/>
          <w:rtl/>
        </w:rPr>
        <w:t>(</w:t>
      </w:r>
      <w:r>
        <w:rPr>
          <w:rStyle w:val="default"/>
          <w:rFonts w:cs="FrankRuehl" w:hint="cs"/>
          <w:rtl/>
        </w:rPr>
        <w:t>2ב)</w:t>
      </w:r>
      <w:r>
        <w:rPr>
          <w:rStyle w:val="default"/>
          <w:rFonts w:cs="FrankRuehl" w:hint="cs"/>
          <w:rtl/>
        </w:rPr>
        <w:tab/>
        <w:t>שלט במנהל תיקים שהוא גוף פיננסי משמעותי, או החזיק באמצעי שליטה במנהל תיקים כאמור, בניגוד להוראות סעיף 4א</w:t>
      </w:r>
      <w:r w:rsidRPr="00987117">
        <w:rPr>
          <w:rStyle w:val="default"/>
          <w:rFonts w:cs="FrankRuehl" w:hint="cs"/>
          <w:rtl/>
        </w:rPr>
        <w:t>;</w:t>
      </w:r>
    </w:p>
    <w:p w:rsidR="0054618A" w:rsidRDefault="0054618A">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כיהן כנושא משרה בתאגיד מורשה, בניגוד להוראות סעיף 9(ד);</w:t>
      </w:r>
    </w:p>
    <w:p w:rsidR="0054618A" w:rsidRDefault="0054618A">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קיבל טובת הנאה בקשר עם ייעוץ השקעות, שיווק השקעות,</w:t>
      </w:r>
      <w:r>
        <w:rPr>
          <w:rStyle w:val="default"/>
          <w:rFonts w:cs="FrankRuehl" w:hint="cs"/>
          <w:rtl/>
        </w:rPr>
        <w:t xml:space="preserve"> </w:t>
      </w:r>
      <w:r>
        <w:rPr>
          <w:rStyle w:val="default"/>
          <w:rFonts w:cs="FrankRuehl"/>
          <w:rtl/>
        </w:rPr>
        <w:t>ביצוע עסקה או הימנעות מביצוע עסקה, בניגוד להוראות סעיף 17(א);</w:t>
      </w:r>
    </w:p>
    <w:p w:rsidR="0054618A" w:rsidRDefault="0054618A">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העניק טובת הנאה, במישרין או בעקיפין, לעובד מעובדיו,</w:t>
      </w:r>
      <w:r>
        <w:rPr>
          <w:rStyle w:val="default"/>
          <w:rFonts w:cs="FrankRuehl" w:hint="cs"/>
          <w:rtl/>
        </w:rPr>
        <w:t xml:space="preserve"> </w:t>
      </w:r>
      <w:r>
        <w:rPr>
          <w:rStyle w:val="default"/>
          <w:rFonts w:cs="FrankRuehl"/>
          <w:rtl/>
        </w:rPr>
        <w:t>לסניף מסניפיו או ליחידה מיחידותיו, בקשר עם ייעוץ השקעות,</w:t>
      </w:r>
      <w:r>
        <w:rPr>
          <w:rStyle w:val="default"/>
          <w:rFonts w:cs="FrankRuehl" w:hint="cs"/>
          <w:rtl/>
        </w:rPr>
        <w:t xml:space="preserve"> </w:t>
      </w:r>
      <w:r>
        <w:rPr>
          <w:rStyle w:val="default"/>
          <w:rFonts w:cs="FrankRuehl"/>
          <w:rtl/>
        </w:rPr>
        <w:t>שיווק השקעות, ביצוע עסקה או הימנעות מביצועה, בניגוד להוראות סעיף 17(ג);</w:t>
      </w:r>
    </w:p>
    <w:p w:rsidR="0054618A" w:rsidRDefault="0054618A">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קבע את חישובם של שכר והחזר ההוצאות שיחויב בהם הלקוח, בניגוד להוראות סעיף 17(ד);</w:t>
      </w:r>
    </w:p>
    <w:p w:rsidR="0054618A" w:rsidRDefault="0054618A">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נתן ייעוץ או ביצע עסקה לגבי נכס פיננסי שלגוף מוסדי</w:t>
      </w:r>
      <w:r>
        <w:rPr>
          <w:rStyle w:val="default"/>
          <w:rFonts w:cs="FrankRuehl" w:hint="cs"/>
          <w:rtl/>
        </w:rPr>
        <w:t xml:space="preserve"> </w:t>
      </w:r>
      <w:r>
        <w:rPr>
          <w:rStyle w:val="default"/>
          <w:rFonts w:cs="FrankRuehl"/>
          <w:rtl/>
        </w:rPr>
        <w:t>שהוא בעל ענין ביועץ או במעסיקו יש זיקה אליו, בניגוד להוראות סעיף 17א;</w:t>
      </w:r>
    </w:p>
    <w:p w:rsidR="0054618A" w:rsidRDefault="0054618A">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התקשר בהסכם חריג עם גוף מוסדי, בלי שקיבל אישור לכך, בניגוד להוראות סעיף 17ב(א);</w:t>
      </w:r>
    </w:p>
    <w:p w:rsidR="0054618A" w:rsidRDefault="00CA4968" w:rsidP="00054B6C">
      <w:pPr>
        <w:pStyle w:val="P00"/>
        <w:spacing w:before="72"/>
        <w:ind w:left="1021" w:right="1134"/>
        <w:rPr>
          <w:rStyle w:val="default"/>
          <w:rFonts w:cs="FrankRuehl"/>
          <w:rtl/>
        </w:rPr>
      </w:pPr>
      <w:r>
        <w:rPr>
          <w:rFonts w:cs="FrankRuehl"/>
          <w:sz w:val="26"/>
          <w:rtl/>
          <w:lang w:eastAsia="en-US"/>
        </w:rPr>
        <w:pict>
          <v:shape id="_x0000_s2409" type="#_x0000_t202" style="position:absolute;left:0;text-align:left;margin-left:470.25pt;margin-top:7.05pt;width:1in;height:16.8pt;z-index:251726336" filled="f" stroked="f">
            <v:textbox inset="1mm,0,1mm,0">
              <w:txbxContent>
                <w:p w:rsidR="004D2012" w:rsidRDefault="004D2012" w:rsidP="00CA4968">
                  <w:pPr>
                    <w:spacing w:line="160" w:lineRule="exact"/>
                    <w:jc w:val="left"/>
                    <w:rPr>
                      <w:rFonts w:cs="Miriam" w:hint="cs"/>
                      <w:sz w:val="18"/>
                      <w:szCs w:val="18"/>
                      <w:rtl/>
                    </w:rPr>
                  </w:pPr>
                  <w:r>
                    <w:rPr>
                      <w:rFonts w:cs="Miriam" w:hint="cs"/>
                      <w:sz w:val="18"/>
                      <w:szCs w:val="18"/>
                      <w:rtl/>
                    </w:rPr>
                    <w:t>(תיקון מס' 14) תש"ע-2010</w:t>
                  </w:r>
                </w:p>
              </w:txbxContent>
            </v:textbox>
            <w10:anchorlock/>
          </v:shape>
        </w:pict>
      </w:r>
      <w:r w:rsidR="0054618A">
        <w:rPr>
          <w:rStyle w:val="default"/>
          <w:rFonts w:cs="FrankRuehl"/>
          <w:rtl/>
        </w:rPr>
        <w:t>(9)</w:t>
      </w:r>
      <w:r w:rsidR="0054618A">
        <w:rPr>
          <w:rStyle w:val="default"/>
          <w:rFonts w:cs="FrankRuehl" w:hint="cs"/>
          <w:rtl/>
        </w:rPr>
        <w:tab/>
      </w:r>
      <w:r w:rsidR="00054B6C">
        <w:rPr>
          <w:rStyle w:val="default"/>
          <w:rFonts w:cs="FrankRuehl" w:hint="cs"/>
          <w:rtl/>
        </w:rPr>
        <w:t>(נמחקה)</w:t>
      </w:r>
      <w:r w:rsidR="0054618A">
        <w:rPr>
          <w:rStyle w:val="default"/>
          <w:rFonts w:cs="FrankRuehl"/>
          <w:rtl/>
        </w:rPr>
        <w:t>;</w:t>
      </w:r>
    </w:p>
    <w:p w:rsidR="0054618A" w:rsidRDefault="0054618A">
      <w:pPr>
        <w:pStyle w:val="P00"/>
        <w:spacing w:before="72"/>
        <w:ind w:left="1021"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השתמש במילה "ייעוץ" או במילה הנגזרת ממנה בשם</w:t>
      </w:r>
      <w:r>
        <w:rPr>
          <w:rStyle w:val="default"/>
          <w:rFonts w:cs="FrankRuehl" w:hint="cs"/>
          <w:rtl/>
        </w:rPr>
        <w:t xml:space="preserve"> </w:t>
      </w:r>
      <w:r>
        <w:rPr>
          <w:rStyle w:val="default"/>
          <w:rFonts w:cs="FrankRuehl"/>
          <w:rtl/>
        </w:rPr>
        <w:t>שבו הוא מנהל את עסקיו או בפרסום מטעמו, בניגוד להוראות סעיף 20ב</w:t>
      </w:r>
      <w:r w:rsidR="00767D1A">
        <w:rPr>
          <w:rStyle w:val="default"/>
          <w:rFonts w:cs="FrankRuehl" w:hint="cs"/>
          <w:rtl/>
        </w:rPr>
        <w:t>;</w:t>
      </w:r>
    </w:p>
    <w:p w:rsidR="00767D1A" w:rsidRPr="00767D1A" w:rsidRDefault="00767D1A" w:rsidP="00767D1A">
      <w:pPr>
        <w:pStyle w:val="P00"/>
        <w:spacing w:before="72"/>
        <w:ind w:left="1021" w:right="1134"/>
        <w:rPr>
          <w:rStyle w:val="default"/>
          <w:rFonts w:cs="FrankRuehl" w:hint="cs"/>
          <w:rtl/>
        </w:rPr>
      </w:pPr>
      <w:r>
        <w:rPr>
          <w:rFonts w:cs="FrankRuehl" w:hint="cs"/>
          <w:sz w:val="26"/>
          <w:rtl/>
          <w:lang w:eastAsia="en-US"/>
        </w:rPr>
        <w:pict>
          <v:shape id="_x0000_s2394" type="#_x0000_t202" style="position:absolute;left:0;text-align:left;margin-left:470.25pt;margin-top:7.1pt;width:1in;height:16.8pt;z-index:251713024" filled="f" stroked="f">
            <v:textbox inset="1mm,0,1mm,0">
              <w:txbxContent>
                <w:p w:rsidR="004D2012" w:rsidRDefault="004D2012" w:rsidP="00767D1A">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Pr="00767D1A">
        <w:rPr>
          <w:rStyle w:val="default"/>
          <w:rFonts w:cs="FrankRuehl" w:hint="cs"/>
          <w:rtl/>
        </w:rPr>
        <w:t>(11)</w:t>
      </w:r>
      <w:r w:rsidRPr="00767D1A">
        <w:rPr>
          <w:rStyle w:val="default"/>
          <w:rFonts w:cs="FrankRuehl" w:hint="cs"/>
          <w:rtl/>
        </w:rPr>
        <w:tab/>
        <w:t>מי שאינו בעל רישיון, ועסק בייעוץ השקעות בכלי התקשורת, בלי שכלל הודעות כאמור בסעיף 3(ב);</w:t>
      </w:r>
    </w:p>
    <w:p w:rsidR="00767D1A" w:rsidRPr="00767D1A" w:rsidRDefault="00767D1A" w:rsidP="00767D1A">
      <w:pPr>
        <w:pStyle w:val="P00"/>
        <w:spacing w:before="72"/>
        <w:ind w:left="1021" w:right="1134"/>
        <w:rPr>
          <w:rStyle w:val="default"/>
          <w:rFonts w:cs="FrankRuehl" w:hint="cs"/>
          <w:rtl/>
        </w:rPr>
      </w:pPr>
      <w:r>
        <w:rPr>
          <w:rFonts w:cs="FrankRuehl" w:hint="cs"/>
          <w:sz w:val="26"/>
          <w:rtl/>
          <w:lang w:eastAsia="en-US"/>
        </w:rPr>
        <w:pict>
          <v:shape id="_x0000_s2395" type="#_x0000_t202" style="position:absolute;left:0;text-align:left;margin-left:470.25pt;margin-top:7.1pt;width:1in;height:16.8pt;z-index:251714048" filled="f" stroked="f">
            <v:textbox inset="1mm,0,1mm,0">
              <w:txbxContent>
                <w:p w:rsidR="004D2012" w:rsidRDefault="004D2012" w:rsidP="00767D1A">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Pr="00767D1A">
        <w:rPr>
          <w:rStyle w:val="default"/>
          <w:rFonts w:cs="FrankRuehl" w:hint="cs"/>
          <w:rtl/>
        </w:rPr>
        <w:t>(12)</w:t>
      </w:r>
      <w:r w:rsidRPr="00767D1A">
        <w:rPr>
          <w:rStyle w:val="default"/>
          <w:rFonts w:cs="FrankRuehl" w:hint="cs"/>
          <w:rtl/>
        </w:rPr>
        <w:tab/>
        <w:t>פנה בהצעה למתן שירותים, בניגוד להוראות סעיף 3א;</w:t>
      </w:r>
    </w:p>
    <w:p w:rsidR="00767D1A" w:rsidRPr="00767D1A" w:rsidRDefault="00767D1A" w:rsidP="00767D1A">
      <w:pPr>
        <w:pStyle w:val="P00"/>
        <w:spacing w:before="72"/>
        <w:ind w:left="1021" w:right="1134"/>
        <w:rPr>
          <w:rStyle w:val="default"/>
          <w:rFonts w:cs="FrankRuehl" w:hint="cs"/>
          <w:rtl/>
        </w:rPr>
      </w:pPr>
      <w:r>
        <w:rPr>
          <w:rFonts w:cs="FrankRuehl" w:hint="cs"/>
          <w:sz w:val="26"/>
          <w:rtl/>
          <w:lang w:eastAsia="en-US"/>
        </w:rPr>
        <w:pict>
          <v:shape id="_x0000_s2396" type="#_x0000_t202" style="position:absolute;left:0;text-align:left;margin-left:470.25pt;margin-top:7.1pt;width:1in;height:16.8pt;z-index:251715072" filled="f" stroked="f">
            <v:textbox inset="1mm,0,1mm,0">
              <w:txbxContent>
                <w:p w:rsidR="004D2012" w:rsidRDefault="004D2012" w:rsidP="00767D1A">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Pr="00767D1A">
        <w:rPr>
          <w:rStyle w:val="default"/>
          <w:rFonts w:cs="FrankRuehl" w:hint="cs"/>
          <w:rtl/>
        </w:rPr>
        <w:t>(13)</w:t>
      </w:r>
      <w:r w:rsidRPr="00767D1A">
        <w:rPr>
          <w:rStyle w:val="default"/>
          <w:rFonts w:cs="FrankRuehl" w:hint="cs"/>
          <w:rtl/>
        </w:rPr>
        <w:tab/>
        <w:t>גילה את תוכנם של ידיעה או מסמך שהגיעו לידיו מכוח תפקידו, בניגוד להוראות סעיף 28(ד)(2).</w:t>
      </w:r>
    </w:p>
    <w:p w:rsidR="00987117" w:rsidRDefault="00987117" w:rsidP="00987117">
      <w:pPr>
        <w:pStyle w:val="P00"/>
        <w:spacing w:before="72"/>
        <w:ind w:left="0" w:right="1134"/>
        <w:rPr>
          <w:rStyle w:val="default"/>
          <w:rFonts w:cs="FrankRuehl"/>
          <w:rtl/>
        </w:rPr>
      </w:pPr>
      <w:r>
        <w:rPr>
          <w:rFonts w:cs="FrankRuehl"/>
          <w:rtl/>
          <w:lang w:val="he-IL"/>
        </w:rPr>
        <w:pict>
          <v:shape id="_x0000_s2451" type="#_x0000_t202" style="position:absolute;left:0;text-align:left;margin-left:470.25pt;margin-top:7.1pt;width:1in;height:17.55pt;z-index:251744768" filled="f" stroked="f">
            <v:textbox inset="1mm,0,1mm,0">
              <w:txbxContent>
                <w:p w:rsidR="004D2012" w:rsidRDefault="004D2012" w:rsidP="00987117">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Fonts w:cs="FrankRuehl"/>
          <w:sz w:val="26"/>
          <w:rtl/>
        </w:rPr>
        <w:tab/>
      </w:r>
      <w:r>
        <w:rPr>
          <w:rStyle w:val="default"/>
          <w:rFonts w:cs="FrankRuehl"/>
          <w:rtl/>
        </w:rPr>
        <w:t>(</w:t>
      </w:r>
      <w:r>
        <w:rPr>
          <w:rStyle w:val="default"/>
          <w:rFonts w:cs="FrankRuehl" w:hint="cs"/>
          <w:rtl/>
        </w:rPr>
        <w:t>ב1)</w:t>
      </w:r>
      <w:r>
        <w:rPr>
          <w:rStyle w:val="default"/>
          <w:rFonts w:cs="FrankRuehl" w:hint="cs"/>
          <w:rtl/>
        </w:rPr>
        <w:tab/>
        <w:t xml:space="preserve">מי שעשה דבר בכוונה למנוע או להכשיל הליך בירור הפרה או הליך אכיפה מינהלי, לפי פרק ח'4 לחוק ניירות ערך כפי שהוחל בפרק ז'2, דינו </w:t>
      </w:r>
      <w:r>
        <w:rPr>
          <w:rStyle w:val="default"/>
          <w:rFonts w:cs="FrankRuehl"/>
          <w:rtl/>
        </w:rPr>
        <w:t>–</w:t>
      </w:r>
      <w:r>
        <w:rPr>
          <w:rStyle w:val="default"/>
          <w:rFonts w:cs="FrankRuehl" w:hint="cs"/>
          <w:rtl/>
        </w:rPr>
        <w:t xml:space="preserve"> מאסר שלוש שנים או קנס פי שניים וחצי מן הקנס כאמור בסעיף 61(א)(4) לחוק העונשין, ואם הוא תאגיד </w:t>
      </w:r>
      <w:r>
        <w:rPr>
          <w:rStyle w:val="default"/>
          <w:rFonts w:cs="FrankRuehl"/>
          <w:rtl/>
        </w:rPr>
        <w:t>–</w:t>
      </w:r>
      <w:r>
        <w:rPr>
          <w:rStyle w:val="default"/>
          <w:rFonts w:cs="FrankRuehl" w:hint="cs"/>
          <w:rtl/>
        </w:rPr>
        <w:t xml:space="preserve"> פי חמישה מן הקנס כאמור באותו סעיף.</w:t>
      </w:r>
    </w:p>
    <w:p w:rsidR="0054618A" w:rsidRDefault="0054618A" w:rsidP="00987117">
      <w:pPr>
        <w:pStyle w:val="P00"/>
        <w:spacing w:before="72"/>
        <w:ind w:left="0" w:right="1134"/>
        <w:rPr>
          <w:rStyle w:val="default"/>
          <w:rFonts w:cs="FrankRuehl"/>
          <w:rtl/>
        </w:rPr>
      </w:pPr>
      <w:r>
        <w:rPr>
          <w:rFonts w:cs="FrankRuehl"/>
          <w:rtl/>
          <w:lang w:val="he-IL"/>
        </w:rPr>
        <w:pict>
          <v:shape id="_x0000_s2236" type="#_x0000_t202" style="position:absolute;left:0;text-align:left;margin-left:470.25pt;margin-top:7.1pt;width:1in;height:17.95pt;z-index:251672064" filled="f" stroked="f">
            <v:textbox inset="1mm,0,1mm,0">
              <w:txbxContent>
                <w:p w:rsidR="004D2012" w:rsidRDefault="004D2012" w:rsidP="00767D1A">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987117">
        <w:rPr>
          <w:rStyle w:val="default"/>
          <w:rFonts w:cs="FrankRuehl" w:hint="cs"/>
          <w:rtl/>
        </w:rPr>
        <w:t>(בוטל)</w:t>
      </w:r>
      <w:r>
        <w:rPr>
          <w:rStyle w:val="default"/>
          <w:rFonts w:cs="FrankRuehl" w:hint="cs"/>
          <w:rtl/>
        </w:rPr>
        <w:t>.</w:t>
      </w:r>
    </w:p>
    <w:p w:rsidR="0054618A" w:rsidRDefault="0054618A">
      <w:pPr>
        <w:pStyle w:val="P00"/>
        <w:spacing w:before="72"/>
        <w:ind w:left="0" w:right="1134"/>
        <w:rPr>
          <w:rStyle w:val="default"/>
          <w:rFonts w:cs="FrankRuehl" w:hint="cs"/>
          <w:rtl/>
        </w:rPr>
      </w:pPr>
      <w:r>
        <w:rPr>
          <w:rFonts w:cs="FrankRuehl"/>
          <w:rtl/>
          <w:lang w:val="he-IL"/>
        </w:rPr>
        <w:pict>
          <v:shape id="_x0000_s2160" type="#_x0000_t202" style="position:absolute;left:0;text-align:left;margin-left:470.25pt;margin-top:7.1pt;width:1in;height:16.8pt;z-index:251604480"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(בוטל).</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247" w:name="Rov304"/>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477"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510 (</w:t>
      </w:r>
      <w:hyperlink r:id="rId478"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Miriam" w:hint="cs"/>
          <w:vanish/>
          <w:sz w:val="16"/>
          <w:szCs w:val="16"/>
          <w:u w:val="single"/>
          <w:shd w:val="clear" w:color="auto" w:fill="FFFF99"/>
          <w:rtl/>
        </w:rPr>
      </w:pPr>
      <w:r w:rsidRPr="00C2599A">
        <w:rPr>
          <w:rStyle w:val="default"/>
          <w:rFonts w:cs="Miriam" w:hint="cs"/>
          <w:strike/>
          <w:vanish/>
          <w:sz w:val="16"/>
          <w:szCs w:val="16"/>
          <w:shd w:val="clear" w:color="auto" w:fill="FFFF99"/>
          <w:rtl/>
        </w:rPr>
        <w:t>עבירות</w:t>
      </w:r>
      <w:r w:rsidRPr="00C2599A">
        <w:rPr>
          <w:rStyle w:val="default"/>
          <w:rFonts w:cs="Miriam" w:hint="cs"/>
          <w:vanish/>
          <w:sz w:val="16"/>
          <w:szCs w:val="16"/>
          <w:shd w:val="clear" w:color="auto" w:fill="FFFF99"/>
          <w:rtl/>
        </w:rPr>
        <w:t xml:space="preserve"> </w:t>
      </w:r>
      <w:r w:rsidRPr="00C2599A">
        <w:rPr>
          <w:rStyle w:val="default"/>
          <w:rFonts w:cs="Miriam" w:hint="cs"/>
          <w:vanish/>
          <w:sz w:val="16"/>
          <w:szCs w:val="16"/>
          <w:u w:val="single"/>
          <w:shd w:val="clear" w:color="auto" w:fill="FFFF99"/>
          <w:rtl/>
        </w:rPr>
        <w:t>עונשין</w:t>
      </w:r>
    </w:p>
    <w:p w:rsidR="0054618A" w:rsidRPr="00C2599A" w:rsidRDefault="0054618A">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39.</w:t>
      </w:r>
      <w:r w:rsidRPr="00C2599A">
        <w:rPr>
          <w:rStyle w:val="default"/>
          <w:rFonts w:cs="FrankRuehl" w:hint="cs"/>
          <w:vanish/>
          <w:sz w:val="22"/>
          <w:szCs w:val="22"/>
          <w:shd w:val="clear" w:color="auto" w:fill="FFFF99"/>
          <w:rtl/>
        </w:rPr>
        <w:tab/>
        <w:t>(א)</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 xml:space="preserve">מי </w:t>
      </w:r>
      <w:r w:rsidRPr="00C2599A">
        <w:rPr>
          <w:rStyle w:val="default"/>
          <w:rFonts w:cs="FrankRuehl" w:hint="cs"/>
          <w:vanish/>
          <w:sz w:val="22"/>
          <w:szCs w:val="22"/>
          <w:shd w:val="clear" w:color="auto" w:fill="FFFF99"/>
          <w:rtl/>
        </w:rPr>
        <w:t xml:space="preserve">שעסק בייעוץ השקעות או בניהול תיקי השקעות מבלי שיש בידו רשיון או שרשיונו הותלה, לפי חוק זה, </w:t>
      </w:r>
      <w:r w:rsidRPr="00C2599A">
        <w:rPr>
          <w:rStyle w:val="default"/>
          <w:rFonts w:cs="FrankRuehl" w:hint="cs"/>
          <w:vanish/>
          <w:sz w:val="22"/>
          <w:szCs w:val="22"/>
          <w:u w:val="single"/>
          <w:shd w:val="clear" w:color="auto" w:fill="FFFF99"/>
          <w:rtl/>
        </w:rPr>
        <w:t>וכן תאגיד בנקאי שעסק בניהול תיקים, בניגוד להוראות סעיף 9(א), או שהעסיק בשמו בייעוץ השקעות מי שאינו בעל רשיון יועץ, בניגוד להוראות סעיף 9(ב),</w:t>
      </w:r>
      <w:r w:rsidRPr="00C2599A">
        <w:rPr>
          <w:rStyle w:val="default"/>
          <w:rFonts w:cs="FrankRuehl" w:hint="cs"/>
          <w:vanish/>
          <w:sz w:val="22"/>
          <w:szCs w:val="22"/>
          <w:shd w:val="clear" w:color="auto" w:fill="FFFF99"/>
          <w:rtl/>
        </w:rPr>
        <w:t xml:space="preserve"> דינו </w:t>
      </w:r>
      <w:r w:rsidRPr="00C2599A">
        <w:rPr>
          <w:rStyle w:val="default"/>
          <w:rFonts w:cs="FrankRuehl"/>
          <w:vanish/>
          <w:sz w:val="22"/>
          <w:szCs w:val="22"/>
          <w:shd w:val="clear" w:color="auto" w:fill="FFFF99"/>
          <w:rtl/>
        </w:rPr>
        <w:t>– מאסר שנתיים או קנס פי חמישה מן הקנס הקבוע בסעיף 61(א)(3) לחוק העונשין</w:t>
      </w:r>
      <w:r w:rsidRPr="00C2599A">
        <w:rPr>
          <w:rStyle w:val="default"/>
          <w:rFonts w:cs="FrankRuehl" w:hint="cs"/>
          <w:vanish/>
          <w:sz w:val="22"/>
          <w:szCs w:val="22"/>
          <w:shd w:val="clear" w:color="auto" w:fill="FFFF99"/>
          <w:rtl/>
        </w:rPr>
        <w:t>.</w:t>
      </w:r>
    </w:p>
    <w:p w:rsidR="0054618A" w:rsidRPr="00C2599A" w:rsidRDefault="0054618A">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(ב)</w:t>
      </w:r>
      <w:r w:rsidRPr="00C2599A">
        <w:rPr>
          <w:rStyle w:val="default"/>
          <w:rFonts w:cs="FrankRuehl" w:hint="cs"/>
          <w:vanish/>
          <w:sz w:val="22"/>
          <w:szCs w:val="22"/>
          <w:shd w:val="clear" w:color="auto" w:fill="FFFF99"/>
          <w:rtl/>
        </w:rPr>
        <w:tab/>
        <w:t xml:space="preserve">מי שעבר על הוראת סעיף 4, דינו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מאסר שנה אחת או קנס פי חמישה מן הקנס הקבוע בסעיף </w:t>
      </w:r>
      <w:r w:rsidRPr="00C2599A">
        <w:rPr>
          <w:rStyle w:val="default"/>
          <w:rFonts w:cs="FrankRuehl"/>
          <w:vanish/>
          <w:sz w:val="22"/>
          <w:szCs w:val="22"/>
          <w:shd w:val="clear" w:color="auto" w:fill="FFFF99"/>
          <w:rtl/>
        </w:rPr>
        <w:br/>
      </w:r>
      <w:r w:rsidRPr="00C2599A">
        <w:rPr>
          <w:rStyle w:val="default"/>
          <w:rFonts w:cs="FrankRuehl" w:hint="cs"/>
          <w:vanish/>
          <w:sz w:val="22"/>
          <w:szCs w:val="22"/>
          <w:shd w:val="clear" w:color="auto" w:fill="FFFF99"/>
          <w:rtl/>
        </w:rPr>
        <w:t>61(א)(2) לחוק העונשין.</w:t>
      </w:r>
    </w:p>
    <w:p w:rsidR="0054618A" w:rsidRPr="00C2599A" w:rsidRDefault="0054618A">
      <w:pPr>
        <w:pStyle w:val="P00"/>
        <w:spacing w:before="0"/>
        <w:ind w:left="0" w:right="1134"/>
        <w:rPr>
          <w:rStyle w:val="default"/>
          <w:rFonts w:cs="Miriam" w:hint="cs"/>
          <w:vanish/>
          <w:sz w:val="2"/>
          <w:szCs w:val="2"/>
          <w:u w:val="single"/>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(ג</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מ</w:t>
      </w:r>
      <w:r w:rsidRPr="00C2599A">
        <w:rPr>
          <w:rStyle w:val="default"/>
          <w:rFonts w:cs="FrankRuehl" w:hint="cs"/>
          <w:vanish/>
          <w:sz w:val="22"/>
          <w:szCs w:val="22"/>
          <w:shd w:val="clear" w:color="auto" w:fill="FFFF99"/>
          <w:rtl/>
        </w:rPr>
        <w:t xml:space="preserve">י שעבר על הוראה לפי סעיף 27, דינו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קנס פי שלושה מן הקנס הקבוע בסעיף 61(א)(1) לחוק העונשין; בעבירה נמ</w:t>
      </w:r>
      <w:r w:rsidRPr="00C2599A">
        <w:rPr>
          <w:rStyle w:val="default"/>
          <w:rFonts w:cs="FrankRuehl"/>
          <w:vanish/>
          <w:sz w:val="22"/>
          <w:szCs w:val="22"/>
          <w:shd w:val="clear" w:color="auto" w:fill="FFFF99"/>
          <w:rtl/>
        </w:rPr>
        <w:t>ש</w:t>
      </w:r>
      <w:r w:rsidRPr="00C2599A">
        <w:rPr>
          <w:rStyle w:val="default"/>
          <w:rFonts w:cs="FrankRuehl" w:hint="cs"/>
          <w:vanish/>
          <w:sz w:val="22"/>
          <w:szCs w:val="22"/>
          <w:shd w:val="clear" w:color="auto" w:fill="FFFF99"/>
          <w:rtl/>
        </w:rPr>
        <w:t>כת רשאי בית המשפט להטיל קנס נוסף בשיעור החלק החמישים של הקנס שהוא רשאי להטילו, לכל יום שבו נמשכת העבירה.</w:t>
      </w:r>
    </w:p>
    <w:p w:rsidR="0054618A" w:rsidRPr="00C2599A" w:rsidRDefault="0054618A">
      <w:pPr>
        <w:pStyle w:val="P00"/>
        <w:spacing w:before="0"/>
        <w:ind w:left="0" w:right="1134"/>
        <w:rPr>
          <w:rStyle w:val="default"/>
          <w:rFonts w:cs="FrankRuehl" w:hint="cs"/>
          <w:strike/>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(ד)</w:t>
      </w:r>
      <w:r w:rsidRPr="00C2599A">
        <w:rPr>
          <w:rStyle w:val="default"/>
          <w:rFonts w:cs="FrankRuehl" w:hint="cs"/>
          <w:strike/>
          <w:vanish/>
          <w:sz w:val="22"/>
          <w:szCs w:val="22"/>
          <w:shd w:val="clear" w:color="auto" w:fill="FFFF99"/>
          <w:rtl/>
        </w:rPr>
        <w:tab/>
        <w:t xml:space="preserve">בעל רשיון שלא שילם אגרה שנקבעה לפי סעיף 41, דינו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תשלום כפל אגרה.</w:t>
      </w:r>
    </w:p>
    <w:p w:rsidR="0054618A" w:rsidRPr="00C2599A" w:rsidRDefault="0054618A">
      <w:pPr>
        <w:pStyle w:val="P00"/>
        <w:spacing w:before="0"/>
        <w:ind w:left="0" w:right="1134"/>
        <w:rPr>
          <w:rStyle w:val="default"/>
          <w:rFonts w:cs="FrankRuehl" w:hint="cs"/>
          <w:vanish/>
          <w:sz w:val="20"/>
          <w:szCs w:val="20"/>
          <w:shd w:val="clear" w:color="auto" w:fill="FFFF99"/>
          <w:rtl/>
        </w:rPr>
      </w:pP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10.2.2006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10</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479" w:history="1">
        <w:r w:rsidRPr="00C2599A">
          <w:rPr>
            <w:rStyle w:val="Hyperlink"/>
            <w:rFonts w:cs="FrankRuehl" w:hint="cs"/>
            <w:vanish/>
            <w:szCs w:val="20"/>
            <w:shd w:val="clear" w:color="auto" w:fill="FFFF99"/>
            <w:rtl/>
          </w:rPr>
          <w:t>ס"ח תשס"ה מס' 2024</w:t>
        </w:r>
      </w:hyperlink>
      <w:r w:rsidRPr="00C2599A">
        <w:rPr>
          <w:rStyle w:val="default"/>
          <w:rFonts w:cs="FrankRuehl" w:hint="cs"/>
          <w:vanish/>
          <w:sz w:val="20"/>
          <w:szCs w:val="20"/>
          <w:shd w:val="clear" w:color="auto" w:fill="FFFF99"/>
          <w:rtl/>
        </w:rPr>
        <w:t xml:space="preserve"> מיום 10.8.2005 עמ' 851 (</w:t>
      </w:r>
      <w:hyperlink r:id="rId480" w:history="1">
        <w:r w:rsidRPr="00C2599A">
          <w:rPr>
            <w:rStyle w:val="Hyperlink"/>
            <w:rFonts w:cs="FrankRuehl" w:hint="cs"/>
            <w:vanish/>
            <w:szCs w:val="20"/>
            <w:shd w:val="clear" w:color="auto" w:fill="FFFF99"/>
            <w:rtl/>
          </w:rPr>
          <w:t>ה"ח 175</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39.</w:t>
      </w: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(א)</w:t>
      </w:r>
      <w:r w:rsidRPr="00C2599A">
        <w:rPr>
          <w:rStyle w:val="default"/>
          <w:rFonts w:cs="FrankRuehl" w:hint="cs"/>
          <w:strike/>
          <w:vanish/>
          <w:sz w:val="22"/>
          <w:szCs w:val="22"/>
          <w:shd w:val="clear" w:color="auto" w:fill="FFFF99"/>
          <w:rtl/>
        </w:rPr>
        <w:tab/>
      </w:r>
      <w:r w:rsidRPr="00C2599A">
        <w:rPr>
          <w:rStyle w:val="default"/>
          <w:rFonts w:cs="FrankRuehl"/>
          <w:strike/>
          <w:vanish/>
          <w:sz w:val="22"/>
          <w:szCs w:val="22"/>
          <w:shd w:val="clear" w:color="auto" w:fill="FFFF99"/>
          <w:rtl/>
        </w:rPr>
        <w:t xml:space="preserve">מי </w:t>
      </w:r>
      <w:r w:rsidRPr="00C2599A">
        <w:rPr>
          <w:rStyle w:val="default"/>
          <w:rFonts w:cs="FrankRuehl" w:hint="cs"/>
          <w:strike/>
          <w:vanish/>
          <w:sz w:val="22"/>
          <w:szCs w:val="22"/>
          <w:shd w:val="clear" w:color="auto" w:fill="FFFF99"/>
          <w:rtl/>
        </w:rPr>
        <w:t xml:space="preserve">שעסק בייעוץ השקעות או בניהול תיקי השקעות מבלי שיש בידו רשיון או שרשיונו הותלה, לפי חוק זה, וכן תאגיד בנקאי שעסק בניהול תיקים, בניגוד להוראות סעיף 9(א), או שהעסיק בשמו בייעוץ השקעות מי שאינו בעל רשיון יועץ, בניגוד להוראות סעיף 9(ב), דינו </w:t>
      </w:r>
      <w:r w:rsidRPr="00C2599A">
        <w:rPr>
          <w:rStyle w:val="default"/>
          <w:rFonts w:cs="FrankRuehl"/>
          <w:strike/>
          <w:vanish/>
          <w:sz w:val="22"/>
          <w:szCs w:val="22"/>
          <w:shd w:val="clear" w:color="auto" w:fill="FFFF99"/>
          <w:rtl/>
        </w:rPr>
        <w:t>– מאסר שנתיים או קנס פי חמישה מן הקנס הקבוע בסעיף 61(א)(3) לחוק העונשין</w:t>
      </w:r>
      <w:r w:rsidRPr="00C2599A">
        <w:rPr>
          <w:rStyle w:val="default"/>
          <w:rFonts w:cs="FrankRuehl" w:hint="cs"/>
          <w:strike/>
          <w:vanish/>
          <w:sz w:val="22"/>
          <w:szCs w:val="22"/>
          <w:shd w:val="clear" w:color="auto" w:fill="FFFF99"/>
          <w:rtl/>
        </w:rPr>
        <w:t>.</w:t>
      </w:r>
    </w:p>
    <w:p w:rsidR="0054618A" w:rsidRPr="00C2599A" w:rsidRDefault="0054618A">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u w:val="single"/>
          <w:shd w:val="clear" w:color="auto" w:fill="FFFF99"/>
          <w:rtl/>
        </w:rPr>
        <w:t>(א)</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מי שעשה אחד מאלה, דינו – מאסר שנתיים או קנס פי חמישה מן הקנס הקבוע בסעיף 61(א)(3) לחוק העונשין, ואם הוא תאגיד – כפל הקנס האמור:</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vanish/>
          <w:sz w:val="22"/>
          <w:szCs w:val="22"/>
          <w:u w:val="single"/>
          <w:shd w:val="clear" w:color="auto" w:fill="FFFF99"/>
          <w:rtl/>
        </w:rPr>
        <w:t>(1)</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עסק בייעוץ השקעות, בשיווק השקעות או בניהול תיקי</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השקעות, בלי שיש בידו רשיון, בניגוד להוראות סעיף 2(א) עד (ב1),</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או עסק בייעוץ השקעות, בשיווק השקעות או בניהול תיקי השקעות בתקופה שבה רשיונו הותלה, בניגוד להוראות סעיף 10(ד);</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vanish/>
          <w:sz w:val="22"/>
          <w:szCs w:val="22"/>
          <w:u w:val="single"/>
          <w:shd w:val="clear" w:color="auto" w:fill="FFFF99"/>
          <w:rtl/>
        </w:rPr>
        <w:t>(2)</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 xml:space="preserve">העסיק בשיווק השקעות מי שאינו בעל רשיון משווק, בניגוד להוראות סעיף </w:t>
      </w:r>
      <w:r w:rsidRPr="00C2599A">
        <w:rPr>
          <w:rStyle w:val="default"/>
          <w:rFonts w:cs="FrankRuehl" w:hint="cs"/>
          <w:vanish/>
          <w:sz w:val="22"/>
          <w:szCs w:val="22"/>
          <w:u w:val="single"/>
          <w:shd w:val="clear" w:color="auto" w:fill="FFFF99"/>
          <w:rtl/>
        </w:rPr>
        <w:br/>
      </w:r>
      <w:r w:rsidRPr="00C2599A">
        <w:rPr>
          <w:rStyle w:val="default"/>
          <w:rFonts w:cs="FrankRuehl"/>
          <w:vanish/>
          <w:sz w:val="22"/>
          <w:szCs w:val="22"/>
          <w:u w:val="single"/>
          <w:shd w:val="clear" w:color="auto" w:fill="FFFF99"/>
          <w:rtl/>
        </w:rPr>
        <w:t>2(ב2);</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vanish/>
          <w:sz w:val="22"/>
          <w:szCs w:val="22"/>
          <w:u w:val="single"/>
          <w:shd w:val="clear" w:color="auto" w:fill="FFFF99"/>
          <w:rtl/>
        </w:rPr>
        <w:t>(3)</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עסק בניהול תיקים, בניגוד להוראות סעיף 9(א);</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vanish/>
          <w:sz w:val="22"/>
          <w:szCs w:val="22"/>
          <w:u w:val="single"/>
          <w:shd w:val="clear" w:color="auto" w:fill="FFFF99"/>
          <w:rtl/>
        </w:rPr>
        <w:t>(4)</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עסק בייעוץ השקעות, בניגוד להוראות סעיף 9(ב), או העסיק</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בייעוץ השקעות מי שאינו בעל רשיון יועץ, בניגוד להוראות אותו סעיף;</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vanish/>
          <w:sz w:val="22"/>
          <w:szCs w:val="22"/>
          <w:u w:val="single"/>
          <w:shd w:val="clear" w:color="auto" w:fill="FFFF99"/>
          <w:rtl/>
        </w:rPr>
        <w:t>(5)</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עסק בשיווק השקעות או העסיק עובדים בשיווק השקעות, בניגוד להוראות סעיף 9(ג1);</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vanish/>
          <w:sz w:val="22"/>
          <w:szCs w:val="22"/>
          <w:u w:val="single"/>
          <w:shd w:val="clear" w:color="auto" w:fill="FFFF99"/>
          <w:rtl/>
        </w:rPr>
        <w:t>(6)</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עסק בשיווק השקעות, בניגוד להוראות סעיף 9(ו).</w:t>
      </w:r>
    </w:p>
    <w:p w:rsidR="0054618A" w:rsidRPr="00C2599A" w:rsidRDefault="0054618A">
      <w:pPr>
        <w:pStyle w:val="P00"/>
        <w:spacing w:before="0"/>
        <w:ind w:left="0" w:right="1134"/>
        <w:rPr>
          <w:rStyle w:val="default"/>
          <w:rFonts w:cs="FrankRuehl" w:hint="cs"/>
          <w:strike/>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strike/>
          <w:vanish/>
          <w:sz w:val="22"/>
          <w:szCs w:val="22"/>
          <w:shd w:val="clear" w:color="auto" w:fill="FFFF99"/>
          <w:rtl/>
        </w:rPr>
        <w:t>(ב)</w:t>
      </w:r>
      <w:r w:rsidRPr="00C2599A">
        <w:rPr>
          <w:rStyle w:val="default"/>
          <w:rFonts w:cs="FrankRuehl" w:hint="cs"/>
          <w:strike/>
          <w:vanish/>
          <w:sz w:val="22"/>
          <w:szCs w:val="22"/>
          <w:shd w:val="clear" w:color="auto" w:fill="FFFF99"/>
          <w:rtl/>
        </w:rPr>
        <w:tab/>
        <w:t xml:space="preserve">מי שעבר על הוראת סעיף 4, דינו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מאסר שנה אחת או קנס פי חמישה מן הקנס הקבוע בסעיף 61(א)(2) לחוק העונשין.</w:t>
      </w:r>
    </w:p>
    <w:p w:rsidR="0054618A" w:rsidRPr="00C2599A" w:rsidRDefault="0054618A">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u w:val="single"/>
          <w:shd w:val="clear" w:color="auto" w:fill="FFFF99"/>
          <w:rtl/>
        </w:rPr>
        <w:t>(ב)</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מי שעשה אחד מאלה, דינו – מאסר שנה או קנס פי חמישה מן הקנס הקבוע בסעיף 61(א)(2) לחוק העונשין, ואם הוא תאגיד – כפל הקנס האמור:</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vanish/>
          <w:sz w:val="22"/>
          <w:szCs w:val="22"/>
          <w:u w:val="single"/>
          <w:shd w:val="clear" w:color="auto" w:fill="FFFF99"/>
          <w:rtl/>
        </w:rPr>
        <w:t>(1)</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החזיק או רכש ניירות ערך בעבור עצמו, בניגוד להוראות סעיף 4(א);</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vanish/>
          <w:sz w:val="22"/>
          <w:szCs w:val="22"/>
          <w:u w:val="single"/>
          <w:shd w:val="clear" w:color="auto" w:fill="FFFF99"/>
          <w:rtl/>
        </w:rPr>
        <w:t>(2)</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ניהל תיקי השקעות בעבור בן משפחתו או בעבור תאגיד שהוא או בן משפחתו הם בעלי שליטה בו, בניגוד להוראות סעיף 4(ב);</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vanish/>
          <w:sz w:val="22"/>
          <w:szCs w:val="22"/>
          <w:u w:val="single"/>
          <w:shd w:val="clear" w:color="auto" w:fill="FFFF99"/>
          <w:rtl/>
        </w:rPr>
        <w:t>(3)</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כיהן כנושא משרה בתאגיד מורשה, בניגוד להוראות סעיף 9(ד);</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vanish/>
          <w:sz w:val="22"/>
          <w:szCs w:val="22"/>
          <w:u w:val="single"/>
          <w:shd w:val="clear" w:color="auto" w:fill="FFFF99"/>
          <w:rtl/>
        </w:rPr>
        <w:t>(4)</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קיבל טובת הנאה בקשר עם ייעוץ השקעות, שיווק השקעות,</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ביצוע עסקה או הימנעות מביצוע עסקה, בניגוד להוראות סעיף 17(א);</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vanish/>
          <w:sz w:val="22"/>
          <w:szCs w:val="22"/>
          <w:u w:val="single"/>
          <w:shd w:val="clear" w:color="auto" w:fill="FFFF99"/>
          <w:rtl/>
        </w:rPr>
        <w:t>(5)</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העניק טובת הנאה, במישרין או בעקיפין, לעובד מעובדיו,</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לסניף מסניפיו או ליחידה מיחידותיו, בקשר עם ייעוץ השקעות,</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שיווק השקעות, ביצוע עסקה או הימנעות מביצועה, בניגוד להוראות סעיף 17(ג);</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vanish/>
          <w:sz w:val="22"/>
          <w:szCs w:val="22"/>
          <w:u w:val="single"/>
          <w:shd w:val="clear" w:color="auto" w:fill="FFFF99"/>
          <w:rtl/>
        </w:rPr>
        <w:t>(6)</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קבע את חישובם של שכר והחזר ההוצאות שיחויב בהם הלקוח, בניגוד להוראות סעיף 17(ד);</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vanish/>
          <w:sz w:val="22"/>
          <w:szCs w:val="22"/>
          <w:u w:val="single"/>
          <w:shd w:val="clear" w:color="auto" w:fill="FFFF99"/>
          <w:rtl/>
        </w:rPr>
        <w:t>(7)</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נתן ייעוץ או ביצע עסקה לגבי נכס פיננסי שלגוף מוסדי</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שהוא בעל ענין ביועץ או במעסיקו יש זיקה אליו, בניגוד להוראות סעיף 17א;</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vanish/>
          <w:sz w:val="22"/>
          <w:szCs w:val="22"/>
          <w:u w:val="single"/>
          <w:shd w:val="clear" w:color="auto" w:fill="FFFF99"/>
          <w:rtl/>
        </w:rPr>
        <w:t>(8)</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התקשר בהסכם חריג עם גוף מוסדי, בלי שקיבל אישור לכך, בניגוד להוראות סעיף 17ב(א);</w:t>
      </w:r>
    </w:p>
    <w:p w:rsidR="0054618A" w:rsidRPr="00C2599A" w:rsidRDefault="0054618A">
      <w:pPr>
        <w:pStyle w:val="P00"/>
        <w:spacing w:before="0"/>
        <w:ind w:left="1021" w:right="1134"/>
        <w:rPr>
          <w:rStyle w:val="default"/>
          <w:rFonts w:cs="FrankRuehl"/>
          <w:vanish/>
          <w:sz w:val="22"/>
          <w:szCs w:val="22"/>
          <w:u w:val="single"/>
          <w:shd w:val="clear" w:color="auto" w:fill="FFFF99"/>
          <w:rtl/>
        </w:rPr>
      </w:pPr>
      <w:r w:rsidRPr="00C2599A">
        <w:rPr>
          <w:rStyle w:val="default"/>
          <w:rFonts w:cs="FrankRuehl"/>
          <w:vanish/>
          <w:sz w:val="22"/>
          <w:szCs w:val="22"/>
          <w:u w:val="single"/>
          <w:shd w:val="clear" w:color="auto" w:fill="FFFF99"/>
          <w:rtl/>
        </w:rPr>
        <w:t>(9)</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הנפיק תעודות סל, בניגוד להוראות סעיף 17ג;</w:t>
      </w:r>
    </w:p>
    <w:p w:rsidR="0054618A" w:rsidRPr="00C2599A" w:rsidRDefault="0054618A">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vanish/>
          <w:sz w:val="22"/>
          <w:szCs w:val="22"/>
          <w:u w:val="single"/>
          <w:shd w:val="clear" w:color="auto" w:fill="FFFF99"/>
          <w:rtl/>
        </w:rPr>
        <w:t>(10)</w:t>
      </w:r>
      <w:r w:rsidRPr="00C2599A">
        <w:rPr>
          <w:rStyle w:val="default"/>
          <w:rFonts w:cs="FrankRuehl" w:hint="cs"/>
          <w:vanish/>
          <w:sz w:val="22"/>
          <w:szCs w:val="22"/>
          <w:u w:val="single"/>
          <w:shd w:val="clear" w:color="auto" w:fill="FFFF99"/>
          <w:rtl/>
        </w:rPr>
        <w:tab/>
      </w:r>
      <w:r w:rsidRPr="00C2599A">
        <w:rPr>
          <w:rStyle w:val="default"/>
          <w:rFonts w:cs="FrankRuehl"/>
          <w:vanish/>
          <w:sz w:val="22"/>
          <w:szCs w:val="22"/>
          <w:u w:val="single"/>
          <w:shd w:val="clear" w:color="auto" w:fill="FFFF99"/>
          <w:rtl/>
        </w:rPr>
        <w:t>השתמש במילה "ייעוץ" או במילה הנגזרת ממנה בשם</w:t>
      </w:r>
      <w:r w:rsidRPr="00C2599A">
        <w:rPr>
          <w:rStyle w:val="default"/>
          <w:rFonts w:cs="FrankRuehl" w:hint="cs"/>
          <w:vanish/>
          <w:sz w:val="22"/>
          <w:szCs w:val="22"/>
          <w:u w:val="single"/>
          <w:shd w:val="clear" w:color="auto" w:fill="FFFF99"/>
          <w:rtl/>
        </w:rPr>
        <w:t xml:space="preserve"> </w:t>
      </w:r>
      <w:r w:rsidRPr="00C2599A">
        <w:rPr>
          <w:rStyle w:val="default"/>
          <w:rFonts w:cs="FrankRuehl"/>
          <w:vanish/>
          <w:sz w:val="22"/>
          <w:szCs w:val="22"/>
          <w:u w:val="single"/>
          <w:shd w:val="clear" w:color="auto" w:fill="FFFF99"/>
          <w:rtl/>
        </w:rPr>
        <w:t>שבו הוא מנהל את עסקיו או בפרסום מטעמו, בניגוד להוראות סעיף 20ב</w:t>
      </w:r>
      <w:r w:rsidRPr="00C2599A">
        <w:rPr>
          <w:rStyle w:val="default"/>
          <w:rFonts w:cs="FrankRuehl" w:hint="cs"/>
          <w:vanish/>
          <w:sz w:val="22"/>
          <w:szCs w:val="22"/>
          <w:u w:val="single"/>
          <w:shd w:val="clear" w:color="auto" w:fill="FFFF99"/>
          <w:rtl/>
        </w:rPr>
        <w:t>.</w:t>
      </w:r>
    </w:p>
    <w:p w:rsidR="0054618A" w:rsidRPr="00C2599A" w:rsidRDefault="0054618A">
      <w:pPr>
        <w:pStyle w:val="P00"/>
        <w:spacing w:before="0"/>
        <w:ind w:left="0" w:right="1134"/>
        <w:rPr>
          <w:rStyle w:val="default"/>
          <w:rFonts w:cs="FrankRuehl" w:hint="cs"/>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(ג</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מ</w:t>
      </w:r>
      <w:r w:rsidRPr="00C2599A">
        <w:rPr>
          <w:rStyle w:val="default"/>
          <w:rFonts w:cs="FrankRuehl" w:hint="cs"/>
          <w:vanish/>
          <w:sz w:val="22"/>
          <w:szCs w:val="22"/>
          <w:shd w:val="clear" w:color="auto" w:fill="FFFF99"/>
          <w:rtl/>
        </w:rPr>
        <w:t xml:space="preserve">י שעבר על הוראה לפי סעיף 27, דינו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 xml:space="preserve">קנס פי </w:t>
      </w:r>
      <w:r w:rsidRPr="00C2599A">
        <w:rPr>
          <w:rStyle w:val="default"/>
          <w:rFonts w:cs="FrankRuehl" w:hint="cs"/>
          <w:strike/>
          <w:vanish/>
          <w:sz w:val="22"/>
          <w:szCs w:val="22"/>
          <w:shd w:val="clear" w:color="auto" w:fill="FFFF99"/>
          <w:rtl/>
        </w:rPr>
        <w:t>שלושה</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שישה</w:t>
      </w:r>
      <w:r w:rsidRPr="00C2599A">
        <w:rPr>
          <w:rStyle w:val="default"/>
          <w:rFonts w:cs="FrankRuehl" w:hint="cs"/>
          <w:vanish/>
          <w:sz w:val="22"/>
          <w:szCs w:val="22"/>
          <w:shd w:val="clear" w:color="auto" w:fill="FFFF99"/>
          <w:rtl/>
        </w:rPr>
        <w:t xml:space="preserve"> מן הקנס הקבוע בסעיף </w:t>
      </w:r>
      <w:r w:rsidRPr="00C2599A">
        <w:rPr>
          <w:rStyle w:val="default"/>
          <w:rFonts w:cs="FrankRuehl"/>
          <w:vanish/>
          <w:sz w:val="22"/>
          <w:szCs w:val="22"/>
          <w:shd w:val="clear" w:color="auto" w:fill="FFFF99"/>
          <w:rtl/>
        </w:rPr>
        <w:br/>
      </w:r>
      <w:r w:rsidRPr="00C2599A">
        <w:rPr>
          <w:rStyle w:val="default"/>
          <w:rFonts w:cs="FrankRuehl" w:hint="cs"/>
          <w:vanish/>
          <w:sz w:val="22"/>
          <w:szCs w:val="22"/>
          <w:shd w:val="clear" w:color="auto" w:fill="FFFF99"/>
          <w:rtl/>
        </w:rPr>
        <w:t xml:space="preserve">61(א)(1) לחוק העונשין </w:t>
      </w:r>
      <w:r w:rsidRPr="00C2599A">
        <w:rPr>
          <w:rStyle w:val="default"/>
          <w:rFonts w:cs="FrankRuehl" w:hint="cs"/>
          <w:vanish/>
          <w:sz w:val="22"/>
          <w:szCs w:val="22"/>
          <w:u w:val="single"/>
          <w:shd w:val="clear" w:color="auto" w:fill="FFFF99"/>
          <w:rtl/>
        </w:rPr>
        <w:t xml:space="preserve">ואם הוא תאגיד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כפל הקנס האמור</w:t>
      </w:r>
      <w:r w:rsidRPr="00C2599A">
        <w:rPr>
          <w:rStyle w:val="default"/>
          <w:rFonts w:cs="FrankRuehl" w:hint="cs"/>
          <w:vanish/>
          <w:sz w:val="22"/>
          <w:szCs w:val="22"/>
          <w:shd w:val="clear" w:color="auto" w:fill="FFFF99"/>
          <w:rtl/>
        </w:rPr>
        <w:t>; בעבירה נמ</w:t>
      </w:r>
      <w:r w:rsidRPr="00C2599A">
        <w:rPr>
          <w:rStyle w:val="default"/>
          <w:rFonts w:cs="FrankRuehl"/>
          <w:vanish/>
          <w:sz w:val="22"/>
          <w:szCs w:val="22"/>
          <w:shd w:val="clear" w:color="auto" w:fill="FFFF99"/>
          <w:rtl/>
        </w:rPr>
        <w:t>ש</w:t>
      </w:r>
      <w:r w:rsidRPr="00C2599A">
        <w:rPr>
          <w:rStyle w:val="default"/>
          <w:rFonts w:cs="FrankRuehl" w:hint="cs"/>
          <w:vanish/>
          <w:sz w:val="22"/>
          <w:szCs w:val="22"/>
          <w:shd w:val="clear" w:color="auto" w:fill="FFFF99"/>
          <w:rtl/>
        </w:rPr>
        <w:t>כת רשאי בית המשפט להטיל קנס נוסף בשיעור החלק החמישים של הקנס שהוא רשאי להטילו, לכל יום שבו נמשכת העבירה.</w:t>
      </w:r>
    </w:p>
    <w:p w:rsidR="0085311D" w:rsidRPr="00C2599A" w:rsidRDefault="0085311D" w:rsidP="0085311D">
      <w:pPr>
        <w:pStyle w:val="P00"/>
        <w:spacing w:before="0"/>
        <w:ind w:left="0" w:right="1134"/>
        <w:rPr>
          <w:rStyle w:val="default"/>
          <w:rFonts w:cs="FrankRuehl" w:hint="cs"/>
          <w:vanish/>
          <w:sz w:val="20"/>
          <w:szCs w:val="20"/>
          <w:shd w:val="clear" w:color="auto" w:fill="FFFF99"/>
          <w:rtl/>
        </w:rPr>
      </w:pPr>
    </w:p>
    <w:p w:rsidR="0085311D" w:rsidRPr="00C2599A" w:rsidRDefault="0085311D" w:rsidP="0085311D">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18.4.2010</w:t>
      </w:r>
    </w:p>
    <w:p w:rsidR="0085311D" w:rsidRPr="00C2599A" w:rsidRDefault="0085311D" w:rsidP="00C02DB0">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 xml:space="preserve">סעיף קטן 39(ג) מיום </w:t>
      </w:r>
      <w:r w:rsidR="00C02DB0" w:rsidRPr="00C2599A">
        <w:rPr>
          <w:rStyle w:val="default"/>
          <w:rFonts w:cs="FrankRuehl" w:hint="cs"/>
          <w:vanish/>
          <w:color w:val="FF0000"/>
          <w:sz w:val="20"/>
          <w:szCs w:val="20"/>
          <w:shd w:val="clear" w:color="auto" w:fill="FFFF99"/>
          <w:rtl/>
        </w:rPr>
        <w:t>1.4.2011</w:t>
      </w:r>
    </w:p>
    <w:p w:rsidR="0085311D" w:rsidRPr="00C2599A" w:rsidRDefault="0085311D" w:rsidP="0085311D">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85311D" w:rsidRPr="00C2599A" w:rsidRDefault="0085311D" w:rsidP="00CE5438">
      <w:pPr>
        <w:pStyle w:val="P00"/>
        <w:spacing w:before="0"/>
        <w:ind w:left="0" w:right="1134"/>
        <w:rPr>
          <w:rStyle w:val="default"/>
          <w:rFonts w:cs="FrankRuehl" w:hint="cs"/>
          <w:vanish/>
          <w:sz w:val="20"/>
          <w:szCs w:val="20"/>
          <w:shd w:val="clear" w:color="auto" w:fill="FFFF99"/>
          <w:rtl/>
        </w:rPr>
      </w:pPr>
      <w:hyperlink r:id="rId481"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w:t>
      </w:r>
      <w:r w:rsidR="00CE5438" w:rsidRPr="00C2599A">
        <w:rPr>
          <w:rStyle w:val="default"/>
          <w:rFonts w:cs="FrankRuehl" w:hint="cs"/>
          <w:vanish/>
          <w:sz w:val="20"/>
          <w:szCs w:val="20"/>
          <w:shd w:val="clear" w:color="auto" w:fill="FFFF99"/>
          <w:rtl/>
        </w:rPr>
        <w:t>8</w:t>
      </w:r>
      <w:r w:rsidRPr="00C2599A">
        <w:rPr>
          <w:rStyle w:val="default"/>
          <w:rFonts w:cs="FrankRuehl" w:hint="cs"/>
          <w:vanish/>
          <w:sz w:val="20"/>
          <w:szCs w:val="20"/>
          <w:shd w:val="clear" w:color="auto" w:fill="FFFF99"/>
          <w:rtl/>
        </w:rPr>
        <w:t xml:space="preserve"> (</w:t>
      </w:r>
      <w:hyperlink r:id="rId482"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CE5438" w:rsidRPr="00C2599A" w:rsidRDefault="00CE5438" w:rsidP="00987117">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מי שעשה אחד מאלה, דינו – מאסר שנה או קנס פי חמישה מן הקנס הקבוע בסעיף 61(א)(2) לחוק העונשין, ואם הוא תאגיד – כפל הקנס האמור:</w:t>
      </w:r>
    </w:p>
    <w:p w:rsidR="00CE5438" w:rsidRPr="00C2599A" w:rsidRDefault="00CE5438" w:rsidP="00CE5438">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(1)</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החזיק או רכש ניירות ערך בעבור עצמו, בניגוד להוראות סעיף 4(א);</w:t>
      </w:r>
    </w:p>
    <w:p w:rsidR="00CE5438" w:rsidRPr="00C2599A" w:rsidRDefault="00CE5438" w:rsidP="00CE5438">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(2)</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ניהל תיקי השקעות בעבור בן משפחתו או בעבור תאגיד שהוא או בן משפחתו הם בעלי שליטה בו, בניגוד להוראות סעיף 4(ב);</w:t>
      </w:r>
    </w:p>
    <w:p w:rsidR="00CE5438" w:rsidRPr="00C2599A" w:rsidRDefault="00CE5438" w:rsidP="00CE5438">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(3)</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כיהן כנושא משרה בתאגיד מורשה, בניגוד להוראות סעיף 9(ד);</w:t>
      </w:r>
    </w:p>
    <w:p w:rsidR="00CE5438" w:rsidRPr="00C2599A" w:rsidRDefault="00CE5438" w:rsidP="00CE5438">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(4)</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קיבל טובת הנאה בקשר עם ייעוץ השקעות, שיווק השקעות,</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ביצוע עסקה או הימנעות מביצוע עסקה, בניגוד להוראות סעיף 17(א);</w:t>
      </w:r>
    </w:p>
    <w:p w:rsidR="00CE5438" w:rsidRPr="00C2599A" w:rsidRDefault="00CE5438" w:rsidP="00CE5438">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(5)</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העניק טובת הנאה, במישרין או בעקיפין, לעובד מעובדיו,</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לסניף מסניפיו או ליחידה מיחידותיו, בקשר עם ייעוץ השקעות,</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שיווק השקעות, ביצוע עסקה או הימנעות מביצועה, בניגוד להוראות סעיף 17(ג);</w:t>
      </w:r>
    </w:p>
    <w:p w:rsidR="00CE5438" w:rsidRPr="00C2599A" w:rsidRDefault="00CE5438" w:rsidP="00CE5438">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(6)</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קבע את חישובם של שכר והחזר ההוצאות שיחויב בהם הלקוח, בניגוד להוראות סעיף 17(ד);</w:t>
      </w:r>
    </w:p>
    <w:p w:rsidR="00CE5438" w:rsidRPr="00C2599A" w:rsidRDefault="00CE5438" w:rsidP="00CE5438">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(7)</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נתן ייעוץ או ביצע עסקה לגבי נכס פיננסי שלגוף מוסדי</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שהוא בעל ענין ביועץ או במעסיקו יש זיקה אליו, בניגוד להוראות סעיף 17א;</w:t>
      </w:r>
    </w:p>
    <w:p w:rsidR="00CE5438" w:rsidRPr="00C2599A" w:rsidRDefault="00CE5438" w:rsidP="00CE5438">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(8)</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התקשר בהסכם חריג עם גוף מוסדי, בלי שקיבל אישור לכך, בניגוד להוראות סעיף 17ב(א);</w:t>
      </w:r>
    </w:p>
    <w:p w:rsidR="00CE5438" w:rsidRPr="00C2599A" w:rsidRDefault="00CE5438" w:rsidP="00CE5438">
      <w:pPr>
        <w:pStyle w:val="P00"/>
        <w:spacing w:before="0"/>
        <w:ind w:left="1021" w:right="1134"/>
        <w:rPr>
          <w:rStyle w:val="default"/>
          <w:rFonts w:cs="FrankRuehl"/>
          <w:vanish/>
          <w:sz w:val="22"/>
          <w:szCs w:val="22"/>
          <w:shd w:val="clear" w:color="auto" w:fill="FFFF99"/>
          <w:rtl/>
        </w:rPr>
      </w:pPr>
      <w:r w:rsidRPr="00C2599A">
        <w:rPr>
          <w:rStyle w:val="default"/>
          <w:rFonts w:cs="FrankRuehl"/>
          <w:vanish/>
          <w:sz w:val="22"/>
          <w:szCs w:val="22"/>
          <w:shd w:val="clear" w:color="auto" w:fill="FFFF99"/>
          <w:rtl/>
        </w:rPr>
        <w:t>(9)</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הנפיק תעודות סל, בניגוד להוראות סעיף 17ג;</w:t>
      </w:r>
    </w:p>
    <w:p w:rsidR="00CE5438" w:rsidRPr="00C2599A" w:rsidRDefault="00CE5438" w:rsidP="00CE5438">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(10)</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השתמש במילה "ייעוץ" או במילה הנגזרת ממנה בשם</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שבו הוא מנהל את עסקיו או בפרסום מטעמו, בניגוד להוראות סעיף 20ב</w:t>
      </w:r>
      <w:r w:rsidRPr="00C2599A">
        <w:rPr>
          <w:rStyle w:val="default"/>
          <w:rFonts w:cs="FrankRuehl" w:hint="cs"/>
          <w:vanish/>
          <w:sz w:val="22"/>
          <w:szCs w:val="22"/>
          <w:shd w:val="clear" w:color="auto" w:fill="FFFF99"/>
          <w:rtl/>
        </w:rPr>
        <w:t>;</w:t>
      </w:r>
    </w:p>
    <w:p w:rsidR="00CE5438" w:rsidRPr="00C2599A" w:rsidRDefault="00CE5438" w:rsidP="00CE5438">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(11)</w:t>
      </w:r>
      <w:r w:rsidRPr="00C2599A">
        <w:rPr>
          <w:rStyle w:val="default"/>
          <w:rFonts w:cs="FrankRuehl" w:hint="cs"/>
          <w:vanish/>
          <w:sz w:val="22"/>
          <w:szCs w:val="22"/>
          <w:u w:val="single"/>
          <w:shd w:val="clear" w:color="auto" w:fill="FFFF99"/>
          <w:rtl/>
        </w:rPr>
        <w:tab/>
        <w:t>מי שאינו בעל רישיון, ועסק בייעוץ השקעות בכלי התקשורת, בלי שכלל הודעות כאמור בסעיף 3(ב);</w:t>
      </w:r>
    </w:p>
    <w:p w:rsidR="00CE5438" w:rsidRPr="00C2599A" w:rsidRDefault="00CE5438" w:rsidP="00CE5438">
      <w:pPr>
        <w:pStyle w:val="P00"/>
        <w:spacing w:before="0"/>
        <w:ind w:left="1021"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(12)</w:t>
      </w:r>
      <w:r w:rsidRPr="00C2599A">
        <w:rPr>
          <w:rStyle w:val="default"/>
          <w:rFonts w:cs="FrankRuehl" w:hint="cs"/>
          <w:vanish/>
          <w:sz w:val="22"/>
          <w:szCs w:val="22"/>
          <w:u w:val="single"/>
          <w:shd w:val="clear" w:color="auto" w:fill="FFFF99"/>
          <w:rtl/>
        </w:rPr>
        <w:tab/>
        <w:t>פנה בהצעה למתן שירותים, בניגוד להוראות סעיף 3א;</w:t>
      </w:r>
    </w:p>
    <w:p w:rsidR="00CE5438" w:rsidRPr="00C2599A" w:rsidRDefault="00CE5438" w:rsidP="00CE5438">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u w:val="single"/>
          <w:shd w:val="clear" w:color="auto" w:fill="FFFF99"/>
          <w:rtl/>
        </w:rPr>
        <w:t>(13)</w:t>
      </w:r>
      <w:r w:rsidRPr="00C2599A">
        <w:rPr>
          <w:rStyle w:val="default"/>
          <w:rFonts w:cs="FrankRuehl" w:hint="cs"/>
          <w:vanish/>
          <w:sz w:val="22"/>
          <w:szCs w:val="22"/>
          <w:u w:val="single"/>
          <w:shd w:val="clear" w:color="auto" w:fill="FFFF99"/>
          <w:rtl/>
        </w:rPr>
        <w:tab/>
        <w:t>גילה את תוכנם של ידיעה או מסמך שהגיעו לידיו מכוח תפקידו, בניגוד להוראות סעיף 28(ד)(2).</w:t>
      </w:r>
    </w:p>
    <w:p w:rsidR="00CE5438" w:rsidRPr="00C2599A" w:rsidRDefault="00CE5438" w:rsidP="00767D1A">
      <w:pPr>
        <w:pStyle w:val="P00"/>
        <w:spacing w:before="0"/>
        <w:ind w:left="0" w:right="1134"/>
        <w:rPr>
          <w:rStyle w:val="default"/>
          <w:rFonts w:cs="FrankRuehl" w:hint="cs"/>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(ג</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מ</w:t>
      </w:r>
      <w:r w:rsidRPr="00C2599A">
        <w:rPr>
          <w:rStyle w:val="default"/>
          <w:rFonts w:cs="FrankRuehl" w:hint="cs"/>
          <w:vanish/>
          <w:sz w:val="22"/>
          <w:szCs w:val="22"/>
          <w:shd w:val="clear" w:color="auto" w:fill="FFFF99"/>
          <w:rtl/>
        </w:rPr>
        <w:t xml:space="preserve">י שעבר על הוראה </w:t>
      </w:r>
      <w:r w:rsidRPr="00C2599A">
        <w:rPr>
          <w:rStyle w:val="default"/>
          <w:rFonts w:cs="FrankRuehl" w:hint="cs"/>
          <w:strike/>
          <w:vanish/>
          <w:sz w:val="22"/>
          <w:szCs w:val="22"/>
          <w:shd w:val="clear" w:color="auto" w:fill="FFFF99"/>
          <w:rtl/>
        </w:rPr>
        <w:t>לפי סעיף 27</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לפי סעיפים 10ז או 27</w:t>
      </w:r>
      <w:r w:rsidRPr="00C2599A">
        <w:rPr>
          <w:rStyle w:val="default"/>
          <w:rFonts w:cs="FrankRuehl" w:hint="cs"/>
          <w:vanish/>
          <w:sz w:val="22"/>
          <w:szCs w:val="22"/>
          <w:shd w:val="clear" w:color="auto" w:fill="FFFF99"/>
          <w:rtl/>
        </w:rPr>
        <w:t xml:space="preserve">, דינו </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 xml:space="preserve">קנס פי שישה מן הקנס הקבוע בסעיף 61(א)(1) לחוק העונשין ואם הוא תאגיד </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כפל הקנס האמור; בעבירה נמ</w:t>
      </w:r>
      <w:r w:rsidRPr="00C2599A">
        <w:rPr>
          <w:rStyle w:val="default"/>
          <w:rFonts w:cs="FrankRuehl"/>
          <w:vanish/>
          <w:sz w:val="22"/>
          <w:szCs w:val="22"/>
          <w:shd w:val="clear" w:color="auto" w:fill="FFFF99"/>
          <w:rtl/>
        </w:rPr>
        <w:t>ש</w:t>
      </w:r>
      <w:r w:rsidRPr="00C2599A">
        <w:rPr>
          <w:rStyle w:val="default"/>
          <w:rFonts w:cs="FrankRuehl" w:hint="cs"/>
          <w:vanish/>
          <w:sz w:val="22"/>
          <w:szCs w:val="22"/>
          <w:shd w:val="clear" w:color="auto" w:fill="FFFF99"/>
          <w:rtl/>
        </w:rPr>
        <w:t>כת רשאי בית המשפט להטיל קנס נוסף בשיעור החלק החמישים של הקנס שהוא רשאי להטילו, לכל יום שבו נמשכת העבירה.</w:t>
      </w:r>
    </w:p>
    <w:p w:rsidR="00CA4968" w:rsidRPr="00C2599A" w:rsidRDefault="00CA4968" w:rsidP="00767D1A">
      <w:pPr>
        <w:pStyle w:val="P00"/>
        <w:spacing w:before="0"/>
        <w:ind w:left="0" w:right="1134"/>
        <w:rPr>
          <w:rStyle w:val="default"/>
          <w:rFonts w:cs="FrankRuehl" w:hint="cs"/>
          <w:vanish/>
          <w:sz w:val="20"/>
          <w:szCs w:val="20"/>
          <w:shd w:val="clear" w:color="auto" w:fill="FFFF99"/>
          <w:rtl/>
        </w:rPr>
      </w:pPr>
    </w:p>
    <w:p w:rsidR="00CA4968" w:rsidRPr="00C2599A" w:rsidRDefault="00CA4968" w:rsidP="00CA4968">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1.6.2010</w:t>
      </w:r>
    </w:p>
    <w:p w:rsidR="00CA4968" w:rsidRPr="00C2599A" w:rsidRDefault="00CA4968" w:rsidP="00CA4968">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14</w:t>
      </w:r>
    </w:p>
    <w:p w:rsidR="00CA4968" w:rsidRPr="00C2599A" w:rsidRDefault="00CA4968" w:rsidP="00CA4968">
      <w:pPr>
        <w:pStyle w:val="P00"/>
        <w:spacing w:before="0"/>
        <w:ind w:left="1021" w:right="1134"/>
        <w:rPr>
          <w:rStyle w:val="default"/>
          <w:rFonts w:cs="FrankRuehl" w:hint="cs"/>
          <w:vanish/>
          <w:sz w:val="20"/>
          <w:szCs w:val="20"/>
          <w:shd w:val="clear" w:color="auto" w:fill="FFFF99"/>
          <w:rtl/>
        </w:rPr>
      </w:pPr>
      <w:hyperlink r:id="rId483" w:history="1">
        <w:r w:rsidRPr="00C2599A">
          <w:rPr>
            <w:rStyle w:val="Hyperlink"/>
            <w:rFonts w:cs="FrankRuehl" w:hint="cs"/>
            <w:vanish/>
            <w:szCs w:val="20"/>
            <w:shd w:val="clear" w:color="auto" w:fill="FFFF99"/>
            <w:rtl/>
          </w:rPr>
          <w:t>ס"ח תש"ע מס' 2232</w:t>
        </w:r>
      </w:hyperlink>
      <w:r w:rsidRPr="00C2599A">
        <w:rPr>
          <w:rStyle w:val="default"/>
          <w:rFonts w:cs="FrankRuehl" w:hint="cs"/>
          <w:vanish/>
          <w:sz w:val="20"/>
          <w:szCs w:val="20"/>
          <w:shd w:val="clear" w:color="auto" w:fill="FFFF99"/>
          <w:rtl/>
        </w:rPr>
        <w:t xml:space="preserve"> מיום 3.3.2010 עמ' 410 (</w:t>
      </w:r>
      <w:hyperlink r:id="rId484" w:history="1">
        <w:r w:rsidRPr="00C2599A">
          <w:rPr>
            <w:rStyle w:val="Hyperlink"/>
            <w:rFonts w:cs="FrankRuehl" w:hint="cs"/>
            <w:vanish/>
            <w:szCs w:val="20"/>
            <w:shd w:val="clear" w:color="auto" w:fill="FFFF99"/>
            <w:rtl/>
          </w:rPr>
          <w:t>ה"ח 442</w:t>
        </w:r>
      </w:hyperlink>
      <w:r w:rsidRPr="00C2599A">
        <w:rPr>
          <w:rStyle w:val="default"/>
          <w:rFonts w:cs="FrankRuehl" w:hint="cs"/>
          <w:vanish/>
          <w:sz w:val="20"/>
          <w:szCs w:val="20"/>
          <w:shd w:val="clear" w:color="auto" w:fill="FFFF99"/>
          <w:rtl/>
        </w:rPr>
        <w:t>)</w:t>
      </w:r>
    </w:p>
    <w:p w:rsidR="00CA4968" w:rsidRPr="00C2599A" w:rsidRDefault="00CA4968" w:rsidP="00CA4968">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מחיקת פסקה 39(ב)(9)</w:t>
      </w:r>
    </w:p>
    <w:p w:rsidR="00CA4968" w:rsidRPr="00C2599A" w:rsidRDefault="00CA4968" w:rsidP="00CA4968">
      <w:pPr>
        <w:pStyle w:val="P00"/>
        <w:ind w:left="1021"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CA4968" w:rsidRPr="00C2599A" w:rsidRDefault="00CA4968" w:rsidP="00CA4968">
      <w:pPr>
        <w:pStyle w:val="P00"/>
        <w:spacing w:before="0"/>
        <w:ind w:left="1021" w:right="1134"/>
        <w:rPr>
          <w:rStyle w:val="default"/>
          <w:rFonts w:cs="FrankRuehl" w:hint="cs"/>
          <w:vanish/>
          <w:sz w:val="22"/>
          <w:szCs w:val="22"/>
          <w:shd w:val="clear" w:color="auto" w:fill="FFFF99"/>
          <w:rtl/>
        </w:rPr>
      </w:pPr>
      <w:r w:rsidRPr="00C2599A">
        <w:rPr>
          <w:rStyle w:val="default"/>
          <w:rFonts w:cs="FrankRuehl"/>
          <w:strike/>
          <w:vanish/>
          <w:sz w:val="22"/>
          <w:szCs w:val="22"/>
          <w:shd w:val="clear" w:color="auto" w:fill="FFFF99"/>
          <w:rtl/>
        </w:rPr>
        <w:t>(9)</w:t>
      </w:r>
      <w:r w:rsidRPr="00C2599A">
        <w:rPr>
          <w:rStyle w:val="default"/>
          <w:rFonts w:cs="FrankRuehl" w:hint="cs"/>
          <w:strike/>
          <w:vanish/>
          <w:sz w:val="22"/>
          <w:szCs w:val="22"/>
          <w:shd w:val="clear" w:color="auto" w:fill="FFFF99"/>
          <w:rtl/>
        </w:rPr>
        <w:tab/>
      </w:r>
      <w:r w:rsidRPr="00C2599A">
        <w:rPr>
          <w:rStyle w:val="default"/>
          <w:rFonts w:cs="FrankRuehl"/>
          <w:strike/>
          <w:vanish/>
          <w:sz w:val="22"/>
          <w:szCs w:val="22"/>
          <w:shd w:val="clear" w:color="auto" w:fill="FFFF99"/>
          <w:rtl/>
        </w:rPr>
        <w:t>הנפיק תעודות סל, בניגוד להוראות סעיף 17ג;</w:t>
      </w:r>
    </w:p>
    <w:p w:rsidR="00987117" w:rsidRPr="00C2599A" w:rsidRDefault="00987117" w:rsidP="00987117">
      <w:pPr>
        <w:pStyle w:val="P00"/>
        <w:spacing w:before="0"/>
        <w:ind w:left="0" w:right="1134"/>
        <w:rPr>
          <w:rStyle w:val="default"/>
          <w:rFonts w:cs="FrankRuehl" w:hint="cs"/>
          <w:vanish/>
          <w:sz w:val="20"/>
          <w:szCs w:val="20"/>
          <w:shd w:val="clear" w:color="auto" w:fill="FFFF99"/>
          <w:rtl/>
        </w:rPr>
      </w:pPr>
    </w:p>
    <w:p w:rsidR="00987117" w:rsidRPr="00C2599A" w:rsidRDefault="00987117" w:rsidP="00987117">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987117" w:rsidRPr="00C2599A" w:rsidRDefault="00987117" w:rsidP="0098711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987117" w:rsidRPr="00C2599A" w:rsidRDefault="00987117" w:rsidP="00987117">
      <w:pPr>
        <w:pStyle w:val="P00"/>
        <w:spacing w:before="0"/>
        <w:ind w:left="0" w:right="1134"/>
        <w:rPr>
          <w:rStyle w:val="default"/>
          <w:rFonts w:cs="FrankRuehl" w:hint="cs"/>
          <w:vanish/>
          <w:sz w:val="20"/>
          <w:szCs w:val="20"/>
          <w:shd w:val="clear" w:color="auto" w:fill="FFFF99"/>
          <w:rtl/>
        </w:rPr>
      </w:pPr>
      <w:hyperlink r:id="rId485"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245 (</w:t>
      </w:r>
      <w:hyperlink r:id="rId486"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987117" w:rsidRPr="00C2599A" w:rsidRDefault="00987117" w:rsidP="00987117">
      <w:pPr>
        <w:pStyle w:val="P00"/>
        <w:ind w:left="0" w:right="1134"/>
        <w:rPr>
          <w:rStyle w:val="default"/>
          <w:rFonts w:cs="FrankRuehl" w:hint="cs"/>
          <w:vanish/>
          <w:sz w:val="22"/>
          <w:szCs w:val="22"/>
          <w:shd w:val="clear" w:color="auto" w:fill="FFFF99"/>
          <w:rtl/>
        </w:rPr>
      </w:pPr>
      <w:r w:rsidRPr="00C2599A">
        <w:rPr>
          <w:rStyle w:val="big-number"/>
          <w:rFonts w:cs="FrankRuehl"/>
          <w:vanish/>
          <w:sz w:val="22"/>
          <w:szCs w:val="22"/>
          <w:shd w:val="clear" w:color="auto" w:fill="FFFF99"/>
          <w:rtl/>
        </w:rPr>
        <w:t>39.</w:t>
      </w:r>
      <w:r w:rsidRPr="00C2599A">
        <w:rPr>
          <w:rStyle w:val="big-number"/>
          <w:rFonts w:cs="FrankRuehl"/>
          <w:vanish/>
          <w:sz w:val="22"/>
          <w:szCs w:val="22"/>
          <w:shd w:val="clear" w:color="auto" w:fill="FFFF99"/>
          <w:rtl/>
        </w:rPr>
        <w:tab/>
      </w:r>
      <w:r w:rsidRPr="00C2599A">
        <w:rPr>
          <w:rStyle w:val="default"/>
          <w:rFonts w:cs="FrankRuehl"/>
          <w:vanish/>
          <w:sz w:val="22"/>
          <w:szCs w:val="22"/>
          <w:shd w:val="clear" w:color="auto" w:fill="FFFF99"/>
          <w:rtl/>
        </w:rPr>
        <w:t>(א)</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מי שעשה אחד מאלה, דינו – מאסר שנתיים או קנס פי חמישה מן הקנס הקבוע בסעיף 61(א)(3) לחוק העונשין, ואם הוא תאגיד – כפל הקנס האמור:</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(1)</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עסק בייעוץ השקעות, בשיווק השקעות או בניהול תיקי</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השקעות, בלי שיש בידו רשיון, בניגוד להוראות סעיף 2(א) עד (ב1)</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w:t>
      </w:r>
      <w:r w:rsidRPr="00C2599A">
        <w:rPr>
          <w:rStyle w:val="default"/>
          <w:rFonts w:cs="FrankRuehl"/>
          <w:strike/>
          <w:vanish/>
          <w:sz w:val="22"/>
          <w:szCs w:val="22"/>
          <w:shd w:val="clear" w:color="auto" w:fill="FFFF99"/>
          <w:rtl/>
        </w:rPr>
        <w:t>או עסק בייעוץ השקעות, בשיווק השקעות או בניהול תיקי השקעות בתקופה שבה רשיונו הותלה, בניגוד להוראות סעיף 10(ד)</w:t>
      </w:r>
      <w:r w:rsidRPr="00C2599A">
        <w:rPr>
          <w:rStyle w:val="default"/>
          <w:rFonts w:cs="FrankRuehl"/>
          <w:vanish/>
          <w:sz w:val="22"/>
          <w:szCs w:val="22"/>
          <w:shd w:val="clear" w:color="auto" w:fill="FFFF99"/>
          <w:rtl/>
        </w:rPr>
        <w:t>;</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(2)</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 xml:space="preserve">העסיק בשיווק השקעות מי שאינו בעל רשיון משווק, בניגוד להוראות סעיף </w:t>
      </w:r>
      <w:r w:rsidRPr="00C2599A">
        <w:rPr>
          <w:rStyle w:val="default"/>
          <w:rFonts w:cs="FrankRuehl" w:hint="cs"/>
          <w:vanish/>
          <w:sz w:val="22"/>
          <w:szCs w:val="22"/>
          <w:shd w:val="clear" w:color="auto" w:fill="FFFF99"/>
          <w:rtl/>
        </w:rPr>
        <w:br/>
      </w:r>
      <w:r w:rsidRPr="00C2599A">
        <w:rPr>
          <w:rStyle w:val="default"/>
          <w:rFonts w:cs="FrankRuehl"/>
          <w:vanish/>
          <w:sz w:val="22"/>
          <w:szCs w:val="22"/>
          <w:shd w:val="clear" w:color="auto" w:fill="FFFF99"/>
          <w:rtl/>
        </w:rPr>
        <w:t>2(ב2);</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(3)</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עסק בניהול תיקים, בניגוד להוראות סעיף 9(א);</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(4)</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עסק בייעוץ השקעות, בניגוד להוראות סעיף 9(ב), או העסיק</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בייעוץ השקעות מי שאינו בעל רשיון יועץ, בניגוד להוראות אותו סעיף;</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(5)</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עסק בשיווק השקעות או העסיק עובדים בשיווק השקעות, בניגוד להוראות סעיף 9(ג1);</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(6)</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עסק בשיווק השקעות, בניגוד להוראות סעיף 9(ו).</w:t>
      </w:r>
    </w:p>
    <w:p w:rsidR="00987117" w:rsidRPr="00C2599A" w:rsidRDefault="00987117" w:rsidP="00987117">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מי שעשה אחד מאלה, דינו – מאסר שנה או קנס פי חמישה מן הקנס הקבוע בסעיף 61(א)(2) לחוק העונשין, ואם הוא תאגיד – כפל הקנס האמור:</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(1)</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החזיק או רכש ניירות ערך בעבור עצמו, בניגוד להוראות סעיף 4(א);</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(2)</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ניהל תיקי השקעות בעבור בן משפחתו או בעבור תאגיד שהוא או בן משפחתו הם בעלי שליטה בו, בניגוד להוראות סעיף 4(ב);</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u w:val="single"/>
          <w:shd w:val="clear" w:color="auto" w:fill="FFFF99"/>
          <w:rtl/>
        </w:rPr>
        <w:t>(2א)</w:t>
      </w:r>
      <w:r w:rsidRPr="00C2599A">
        <w:rPr>
          <w:rStyle w:val="default"/>
          <w:rFonts w:cs="FrankRuehl" w:hint="cs"/>
          <w:vanish/>
          <w:sz w:val="22"/>
          <w:szCs w:val="22"/>
          <w:u w:val="single"/>
          <w:shd w:val="clear" w:color="auto" w:fill="FFFF99"/>
          <w:rtl/>
        </w:rPr>
        <w:tab/>
        <w:t>מסר מידע כוזב או מטעה בבקשה לקבלת רישיון לפי סעיף 5, או בדיווח לרשות לפי סעיף 27;</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(3)</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כיהן כנושא משרה בתאגיד מורשה, בניגוד להוראות סעיף 9(ד);</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(4)</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קיבל טובת הנאה בקשר עם ייעוץ השקעות, שיווק השקעות,</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ביצוע עסקה או הימנעות מביצוע עסקה, בניגוד להוראות סעיף 17(א);</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(5)</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העניק טובת הנאה, במישרין או בעקיפין, לעובד מעובדיו,</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לסניף מסניפיו או ליחידה מיחידותיו, בקשר עם ייעוץ השקעות,</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שיווק השקעות, ביצוע עסקה או הימנעות מביצועה, בניגוד להוראות סעיף 17(ג);</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(6)</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קבע את חישובם של שכר והחזר ההוצאות שיחויב בהם הלקוח, בניגוד להוראות סעיף 17(ד);</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(7)</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נתן ייעוץ או ביצע עסקה לגבי נכס פיננסי שלגוף מוסדי</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שהוא בעל ענין ביועץ או במעסיקו יש זיקה אליו, בניגוד להוראות סעיף 17א;</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(8)</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התקשר בהסכם חריג עם גוף מוסדי, בלי שקיבל אישור לכך, בניגוד להוראות סעיף 17ב(א);</w:t>
      </w:r>
    </w:p>
    <w:p w:rsidR="00987117" w:rsidRPr="00C2599A" w:rsidRDefault="00987117" w:rsidP="00987117">
      <w:pPr>
        <w:pStyle w:val="P00"/>
        <w:spacing w:before="0"/>
        <w:ind w:left="1021" w:right="1134"/>
        <w:rPr>
          <w:rStyle w:val="default"/>
          <w:rFonts w:cs="FrankRuehl"/>
          <w:vanish/>
          <w:sz w:val="22"/>
          <w:szCs w:val="22"/>
          <w:shd w:val="clear" w:color="auto" w:fill="FFFF99"/>
          <w:rtl/>
        </w:rPr>
      </w:pPr>
      <w:r w:rsidRPr="00C2599A">
        <w:rPr>
          <w:rStyle w:val="default"/>
          <w:rFonts w:cs="FrankRuehl"/>
          <w:vanish/>
          <w:sz w:val="22"/>
          <w:szCs w:val="22"/>
          <w:shd w:val="clear" w:color="auto" w:fill="FFFF99"/>
          <w:rtl/>
        </w:rPr>
        <w:t>(9)</w:t>
      </w:r>
      <w:r w:rsidRPr="00C2599A">
        <w:rPr>
          <w:rStyle w:val="default"/>
          <w:rFonts w:cs="FrankRuehl" w:hint="cs"/>
          <w:vanish/>
          <w:sz w:val="22"/>
          <w:szCs w:val="22"/>
          <w:shd w:val="clear" w:color="auto" w:fill="FFFF99"/>
          <w:rtl/>
        </w:rPr>
        <w:tab/>
        <w:t>(נמחקה)</w:t>
      </w:r>
      <w:r w:rsidRPr="00C2599A">
        <w:rPr>
          <w:rStyle w:val="default"/>
          <w:rFonts w:cs="FrankRuehl"/>
          <w:vanish/>
          <w:sz w:val="22"/>
          <w:szCs w:val="22"/>
          <w:shd w:val="clear" w:color="auto" w:fill="FFFF99"/>
          <w:rtl/>
        </w:rPr>
        <w:t>;</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vanish/>
          <w:sz w:val="22"/>
          <w:szCs w:val="22"/>
          <w:shd w:val="clear" w:color="auto" w:fill="FFFF99"/>
          <w:rtl/>
        </w:rPr>
        <w:t>(10)</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השתמש במילה "ייעוץ" או במילה הנגזרת ממנה בשם</w:t>
      </w:r>
      <w:r w:rsidRPr="00C2599A">
        <w:rPr>
          <w:rStyle w:val="default"/>
          <w:rFonts w:cs="FrankRuehl" w:hint="cs"/>
          <w:vanish/>
          <w:sz w:val="22"/>
          <w:szCs w:val="22"/>
          <w:shd w:val="clear" w:color="auto" w:fill="FFFF99"/>
          <w:rtl/>
        </w:rPr>
        <w:t xml:space="preserve"> </w:t>
      </w:r>
      <w:r w:rsidRPr="00C2599A">
        <w:rPr>
          <w:rStyle w:val="default"/>
          <w:rFonts w:cs="FrankRuehl"/>
          <w:vanish/>
          <w:sz w:val="22"/>
          <w:szCs w:val="22"/>
          <w:shd w:val="clear" w:color="auto" w:fill="FFFF99"/>
          <w:rtl/>
        </w:rPr>
        <w:t>שבו הוא מנהל את עסקיו או בפרסום מטעמו, בניגוד להוראות סעיף 20ב</w:t>
      </w:r>
      <w:r w:rsidRPr="00C2599A">
        <w:rPr>
          <w:rStyle w:val="default"/>
          <w:rFonts w:cs="FrankRuehl" w:hint="cs"/>
          <w:vanish/>
          <w:sz w:val="22"/>
          <w:szCs w:val="22"/>
          <w:shd w:val="clear" w:color="auto" w:fill="FFFF99"/>
          <w:rtl/>
        </w:rPr>
        <w:t>;</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(11)</w:t>
      </w:r>
      <w:r w:rsidRPr="00C2599A">
        <w:rPr>
          <w:rStyle w:val="default"/>
          <w:rFonts w:cs="FrankRuehl" w:hint="cs"/>
          <w:vanish/>
          <w:sz w:val="22"/>
          <w:szCs w:val="22"/>
          <w:shd w:val="clear" w:color="auto" w:fill="FFFF99"/>
          <w:rtl/>
        </w:rPr>
        <w:tab/>
        <w:t>מי שאינו בעל רישיון, ועסק בייעוץ השקעות בכלי התקשורת, בלי שכלל הודעות כאמור בסעיף 3(ב);</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(12)</w:t>
      </w:r>
      <w:r w:rsidRPr="00C2599A">
        <w:rPr>
          <w:rStyle w:val="default"/>
          <w:rFonts w:cs="FrankRuehl" w:hint="cs"/>
          <w:vanish/>
          <w:sz w:val="22"/>
          <w:szCs w:val="22"/>
          <w:shd w:val="clear" w:color="auto" w:fill="FFFF99"/>
          <w:rtl/>
        </w:rPr>
        <w:tab/>
        <w:t>פנה בהצעה למתן שירותים, בניגוד להוראות סעיף 3א;</w:t>
      </w:r>
    </w:p>
    <w:p w:rsidR="00987117" w:rsidRPr="00C2599A" w:rsidRDefault="00987117" w:rsidP="00987117">
      <w:pPr>
        <w:pStyle w:val="P00"/>
        <w:spacing w:before="0"/>
        <w:ind w:left="1021"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(13)</w:t>
      </w:r>
      <w:r w:rsidRPr="00C2599A">
        <w:rPr>
          <w:rStyle w:val="default"/>
          <w:rFonts w:cs="FrankRuehl" w:hint="cs"/>
          <w:vanish/>
          <w:sz w:val="22"/>
          <w:szCs w:val="22"/>
          <w:shd w:val="clear" w:color="auto" w:fill="FFFF99"/>
          <w:rtl/>
        </w:rPr>
        <w:tab/>
        <w:t>גילה את תוכנם של ידיעה או מסמך שהגיעו לידיו מכוח תפקידו, בניגוד להוראות סעיף 28(ד)(2).</w:t>
      </w:r>
    </w:p>
    <w:p w:rsidR="00987117" w:rsidRPr="00C2599A" w:rsidRDefault="00987117" w:rsidP="00987117">
      <w:pPr>
        <w:pStyle w:val="P00"/>
        <w:spacing w:before="0"/>
        <w:ind w:left="0" w:right="1134"/>
        <w:rPr>
          <w:rStyle w:val="default"/>
          <w:rFonts w:cs="FrankRuehl"/>
          <w:vanish/>
          <w:sz w:val="22"/>
          <w:szCs w:val="22"/>
          <w:u w:val="single"/>
          <w:shd w:val="clear" w:color="auto" w:fill="FFFF99"/>
          <w:rtl/>
        </w:rPr>
      </w:pPr>
      <w:r w:rsidRPr="00C2599A">
        <w:rPr>
          <w:rStyle w:val="default"/>
          <w:rFonts w:cs="FrankRuehl"/>
          <w:vanish/>
          <w:sz w:val="22"/>
          <w:szCs w:val="22"/>
          <w:shd w:val="clear" w:color="auto" w:fill="FFFF99"/>
          <w:rtl/>
        </w:rPr>
        <w:tab/>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ב1)</w:t>
      </w:r>
      <w:r w:rsidRPr="00C2599A">
        <w:rPr>
          <w:rStyle w:val="default"/>
          <w:rFonts w:cs="FrankRuehl" w:hint="cs"/>
          <w:vanish/>
          <w:sz w:val="22"/>
          <w:szCs w:val="22"/>
          <w:u w:val="single"/>
          <w:shd w:val="clear" w:color="auto" w:fill="FFFF99"/>
          <w:rtl/>
        </w:rPr>
        <w:tab/>
        <w:t xml:space="preserve">מי שעשה דבר בכוונה למנוע או להכשיל הליך בירור הפרה או הליך אכיפה מינהלי, לפי פרק ח'4 לחוק ניירות ערך כפי שהוחל בפרק ז'2, דינו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מאסר שלוש שנים או קנס פי שניים וחצי מן הקנס כאמור בסעיף 61(א)(4) לחוק העונשין, ואם הוא תאגיד </w:t>
      </w:r>
      <w:r w:rsidRPr="00C2599A">
        <w:rPr>
          <w:rStyle w:val="default"/>
          <w:rFonts w:cs="FrankRuehl"/>
          <w:vanish/>
          <w:sz w:val="22"/>
          <w:szCs w:val="22"/>
          <w:u w:val="single"/>
          <w:shd w:val="clear" w:color="auto" w:fill="FFFF99"/>
          <w:rtl/>
        </w:rPr>
        <w:t>–</w:t>
      </w:r>
      <w:r w:rsidRPr="00C2599A">
        <w:rPr>
          <w:rStyle w:val="default"/>
          <w:rFonts w:cs="FrankRuehl" w:hint="cs"/>
          <w:vanish/>
          <w:sz w:val="22"/>
          <w:szCs w:val="22"/>
          <w:u w:val="single"/>
          <w:shd w:val="clear" w:color="auto" w:fill="FFFF99"/>
          <w:rtl/>
        </w:rPr>
        <w:t xml:space="preserve"> פי חמישה מן הקנס כאמור באותו סעיף.</w:t>
      </w:r>
    </w:p>
    <w:p w:rsidR="00987117" w:rsidRPr="00C2599A" w:rsidRDefault="00987117" w:rsidP="00C02DB0">
      <w:pPr>
        <w:pStyle w:val="P00"/>
        <w:spacing w:before="0"/>
        <w:ind w:left="0" w:right="1134"/>
        <w:rPr>
          <w:rStyle w:val="default"/>
          <w:rFonts w:cs="FrankRuehl"/>
          <w:strike/>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strike/>
          <w:vanish/>
          <w:sz w:val="22"/>
          <w:szCs w:val="22"/>
          <w:shd w:val="clear" w:color="auto" w:fill="FFFF99"/>
          <w:rtl/>
        </w:rPr>
        <w:t>(ג</w:t>
      </w:r>
      <w:r w:rsidRPr="00C2599A">
        <w:rPr>
          <w:rStyle w:val="default"/>
          <w:rFonts w:cs="FrankRuehl" w:hint="cs"/>
          <w:strike/>
          <w:vanish/>
          <w:sz w:val="22"/>
          <w:szCs w:val="22"/>
          <w:shd w:val="clear" w:color="auto" w:fill="FFFF99"/>
          <w:rtl/>
        </w:rPr>
        <w:t>)</w:t>
      </w:r>
      <w:r w:rsidRPr="00C2599A">
        <w:rPr>
          <w:rStyle w:val="default"/>
          <w:rFonts w:cs="FrankRuehl"/>
          <w:strike/>
          <w:vanish/>
          <w:sz w:val="22"/>
          <w:szCs w:val="22"/>
          <w:shd w:val="clear" w:color="auto" w:fill="FFFF99"/>
          <w:rtl/>
        </w:rPr>
        <w:tab/>
        <w:t>מ</w:t>
      </w:r>
      <w:r w:rsidRPr="00C2599A">
        <w:rPr>
          <w:rStyle w:val="default"/>
          <w:rFonts w:cs="FrankRuehl" w:hint="cs"/>
          <w:strike/>
          <w:vanish/>
          <w:sz w:val="22"/>
          <w:szCs w:val="22"/>
          <w:shd w:val="clear" w:color="auto" w:fill="FFFF99"/>
          <w:rtl/>
        </w:rPr>
        <w:t>י שעבר על הוראה לפי סעי</w:t>
      </w:r>
      <w:r w:rsidR="00C02DB0" w:rsidRPr="00C2599A">
        <w:rPr>
          <w:rStyle w:val="default"/>
          <w:rFonts w:cs="FrankRuehl" w:hint="cs"/>
          <w:strike/>
          <w:vanish/>
          <w:sz w:val="22"/>
          <w:szCs w:val="22"/>
          <w:shd w:val="clear" w:color="auto" w:fill="FFFF99"/>
          <w:rtl/>
        </w:rPr>
        <w:t>ף</w:t>
      </w:r>
      <w:r w:rsidRPr="00C2599A">
        <w:rPr>
          <w:rStyle w:val="default"/>
          <w:rFonts w:cs="FrankRuehl" w:hint="cs"/>
          <w:strike/>
          <w:vanish/>
          <w:sz w:val="22"/>
          <w:szCs w:val="22"/>
          <w:shd w:val="clear" w:color="auto" w:fill="FFFF99"/>
          <w:rtl/>
        </w:rPr>
        <w:t xml:space="preserve"> 27, דינו </w:t>
      </w:r>
      <w:r w:rsidRPr="00C2599A">
        <w:rPr>
          <w:rStyle w:val="default"/>
          <w:rFonts w:cs="FrankRuehl"/>
          <w:strike/>
          <w:vanish/>
          <w:sz w:val="22"/>
          <w:szCs w:val="22"/>
          <w:shd w:val="clear" w:color="auto" w:fill="FFFF99"/>
          <w:rtl/>
        </w:rPr>
        <w:t xml:space="preserve">– </w:t>
      </w:r>
      <w:r w:rsidRPr="00C2599A">
        <w:rPr>
          <w:rStyle w:val="default"/>
          <w:rFonts w:cs="FrankRuehl" w:hint="cs"/>
          <w:strike/>
          <w:vanish/>
          <w:sz w:val="22"/>
          <w:szCs w:val="22"/>
          <w:shd w:val="clear" w:color="auto" w:fill="FFFF99"/>
          <w:rtl/>
        </w:rPr>
        <w:t xml:space="preserve">קנס פי שישה מן הקנס הקבוע בסעיף 61(א)(1) לחוק העונשין ואם הוא תאגיד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כפל הקנס האמור; בעבירה נמ</w:t>
      </w:r>
      <w:r w:rsidRPr="00C2599A">
        <w:rPr>
          <w:rStyle w:val="default"/>
          <w:rFonts w:cs="FrankRuehl"/>
          <w:strike/>
          <w:vanish/>
          <w:sz w:val="22"/>
          <w:szCs w:val="22"/>
          <w:shd w:val="clear" w:color="auto" w:fill="FFFF99"/>
          <w:rtl/>
        </w:rPr>
        <w:t>ש</w:t>
      </w:r>
      <w:r w:rsidRPr="00C2599A">
        <w:rPr>
          <w:rStyle w:val="default"/>
          <w:rFonts w:cs="FrankRuehl" w:hint="cs"/>
          <w:strike/>
          <w:vanish/>
          <w:sz w:val="22"/>
          <w:szCs w:val="22"/>
          <w:shd w:val="clear" w:color="auto" w:fill="FFFF99"/>
          <w:rtl/>
        </w:rPr>
        <w:t>כת רשאי בית המשפט להטיל קנס נוסף בשיעור החלק החמישים של הקנס שהוא רשאי להטילו, לכל יום שבו נמשכת העבירה.</w:t>
      </w:r>
    </w:p>
    <w:p w:rsidR="00987117" w:rsidRPr="00C2599A" w:rsidRDefault="00987117" w:rsidP="00987117">
      <w:pPr>
        <w:pStyle w:val="P00"/>
        <w:spacing w:before="0"/>
        <w:ind w:left="0" w:right="1134"/>
        <w:rPr>
          <w:rStyle w:val="default"/>
          <w:rFonts w:cs="FrankRuehl" w:hint="cs"/>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(ד</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r>
      <w:r w:rsidRPr="00C2599A">
        <w:rPr>
          <w:rStyle w:val="default"/>
          <w:rFonts w:cs="FrankRuehl" w:hint="cs"/>
          <w:vanish/>
          <w:sz w:val="22"/>
          <w:szCs w:val="22"/>
          <w:shd w:val="clear" w:color="auto" w:fill="FFFF99"/>
          <w:rtl/>
        </w:rPr>
        <w:t>(בוטל).</w:t>
      </w:r>
    </w:p>
    <w:p w:rsidR="00860EF4" w:rsidRPr="00C2599A" w:rsidRDefault="00860EF4" w:rsidP="00860EF4">
      <w:pPr>
        <w:pStyle w:val="P00"/>
        <w:spacing w:before="0"/>
        <w:ind w:left="0" w:right="1134"/>
        <w:rPr>
          <w:rStyle w:val="default"/>
          <w:rFonts w:cs="FrankRuehl" w:hint="cs"/>
          <w:vanish/>
          <w:sz w:val="20"/>
          <w:szCs w:val="20"/>
          <w:shd w:val="clear" w:color="auto" w:fill="FFFF99"/>
          <w:rtl/>
        </w:rPr>
      </w:pPr>
    </w:p>
    <w:p w:rsidR="00860EF4" w:rsidRPr="00C2599A" w:rsidRDefault="00860EF4" w:rsidP="00860EF4">
      <w:pPr>
        <w:pStyle w:val="P00"/>
        <w:spacing w:before="0"/>
        <w:ind w:left="1021"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11.12.2013</w:t>
      </w:r>
    </w:p>
    <w:p w:rsidR="00860EF4" w:rsidRPr="00C2599A" w:rsidRDefault="00860EF4" w:rsidP="00860EF4">
      <w:pPr>
        <w:pStyle w:val="P00"/>
        <w:spacing w:before="0"/>
        <w:ind w:left="1021"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19</w:t>
      </w:r>
    </w:p>
    <w:p w:rsidR="00860EF4" w:rsidRPr="00C2599A" w:rsidRDefault="00860EF4" w:rsidP="00860EF4">
      <w:pPr>
        <w:pStyle w:val="P00"/>
        <w:spacing w:before="0"/>
        <w:ind w:left="1021" w:right="1134"/>
        <w:rPr>
          <w:rStyle w:val="default"/>
          <w:rFonts w:cs="FrankRuehl" w:hint="cs"/>
          <w:vanish/>
          <w:sz w:val="20"/>
          <w:szCs w:val="20"/>
          <w:shd w:val="clear" w:color="auto" w:fill="FFFF99"/>
          <w:rtl/>
        </w:rPr>
      </w:pPr>
      <w:hyperlink r:id="rId487" w:history="1">
        <w:r w:rsidRPr="00C2599A">
          <w:rPr>
            <w:rStyle w:val="Hyperlink"/>
            <w:rFonts w:cs="FrankRuehl" w:hint="cs"/>
            <w:vanish/>
            <w:szCs w:val="20"/>
            <w:shd w:val="clear" w:color="auto" w:fill="FFFF99"/>
            <w:rtl/>
          </w:rPr>
          <w:t>ס"ח תשע"ד מס' 2420</w:t>
        </w:r>
      </w:hyperlink>
      <w:r w:rsidRPr="00C2599A">
        <w:rPr>
          <w:rStyle w:val="default"/>
          <w:rFonts w:cs="FrankRuehl" w:hint="cs"/>
          <w:vanish/>
          <w:sz w:val="20"/>
          <w:szCs w:val="20"/>
          <w:shd w:val="clear" w:color="auto" w:fill="FFFF99"/>
          <w:rtl/>
        </w:rPr>
        <w:t xml:space="preserve"> מיום 11.12.2013 עמ' 133 (</w:t>
      </w:r>
      <w:hyperlink r:id="rId488" w:history="1">
        <w:r w:rsidRPr="00C2599A">
          <w:rPr>
            <w:rStyle w:val="Hyperlink"/>
            <w:rFonts w:cs="FrankRuehl" w:hint="cs"/>
            <w:vanish/>
            <w:szCs w:val="20"/>
            <w:shd w:val="clear" w:color="auto" w:fill="FFFF99"/>
            <w:rtl/>
          </w:rPr>
          <w:t>ה"ח 706</w:t>
        </w:r>
      </w:hyperlink>
      <w:r w:rsidRPr="00C2599A">
        <w:rPr>
          <w:rStyle w:val="default"/>
          <w:rFonts w:cs="FrankRuehl" w:hint="cs"/>
          <w:vanish/>
          <w:sz w:val="20"/>
          <w:szCs w:val="20"/>
          <w:shd w:val="clear" w:color="auto" w:fill="FFFF99"/>
          <w:rtl/>
        </w:rPr>
        <w:t>)</w:t>
      </w:r>
    </w:p>
    <w:p w:rsidR="00860EF4" w:rsidRPr="00860EF4" w:rsidRDefault="00860EF4" w:rsidP="00860EF4">
      <w:pPr>
        <w:pStyle w:val="P00"/>
        <w:spacing w:before="0"/>
        <w:ind w:left="1021"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פסקה 39(ב)(2ב)</w:t>
      </w:r>
      <w:bookmarkEnd w:id="247"/>
    </w:p>
    <w:p w:rsidR="0054618A" w:rsidRDefault="0054618A" w:rsidP="00987117">
      <w:pPr>
        <w:pStyle w:val="P00"/>
        <w:spacing w:before="72"/>
        <w:ind w:left="0" w:right="1134"/>
        <w:rPr>
          <w:rStyle w:val="default"/>
          <w:rFonts w:cs="FrankRuehl" w:hint="cs"/>
          <w:rtl/>
        </w:rPr>
      </w:pPr>
      <w:bookmarkStart w:id="248" w:name="Seif30"/>
      <w:bookmarkEnd w:id="248"/>
      <w:r>
        <w:rPr>
          <w:lang w:val="he-IL"/>
        </w:rPr>
        <w:pict>
          <v:rect id="_x0000_s2094" style="position:absolute;left:0;text-align:left;margin-left:464.5pt;margin-top:8.05pt;width:75.05pt;height:27.6pt;z-index:251542016"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sz w:val="18"/>
                      <w:szCs w:val="18"/>
                      <w:rtl/>
                    </w:rPr>
                    <w:t>אח</w:t>
                  </w:r>
                  <w:r>
                    <w:rPr>
                      <w:rFonts w:cs="Miriam" w:hint="cs"/>
                      <w:sz w:val="18"/>
                      <w:szCs w:val="18"/>
                      <w:rtl/>
                    </w:rPr>
                    <w:t>ריות מנהל תאגיד</w:t>
                  </w:r>
                </w:p>
                <w:p w:rsidR="004D2012" w:rsidRDefault="004D2012">
                  <w:pPr>
                    <w:spacing w:line="160" w:lineRule="exact"/>
                    <w:jc w:val="left"/>
                    <w:rPr>
                      <w:rFonts w:cs="Miriam"/>
                      <w:noProof/>
                      <w:sz w:val="18"/>
                      <w:szCs w:val="18"/>
                      <w:rtl/>
                    </w:rPr>
                  </w:pPr>
                  <w:r>
                    <w:rPr>
                      <w:rFonts w:cs="Miriam" w:hint="cs"/>
                      <w:sz w:val="18"/>
                      <w:szCs w:val="18"/>
                      <w:rtl/>
                    </w:rPr>
                    <w:t>(תיקון מס' 16) תשע"א-2011</w:t>
                  </w:r>
                </w:p>
              </w:txbxContent>
            </v:textbox>
            <w10:anchorlock/>
          </v:rect>
        </w:pict>
      </w:r>
      <w:r>
        <w:rPr>
          <w:rStyle w:val="big-number"/>
          <w:rFonts w:cs="Miriam"/>
          <w:rtl/>
        </w:rPr>
        <w:t>40.</w:t>
      </w:r>
      <w:r>
        <w:rPr>
          <w:rStyle w:val="big-number"/>
          <w:rFonts w:cs="Miriam"/>
          <w:rtl/>
        </w:rPr>
        <w:tab/>
      </w:r>
      <w:r>
        <w:rPr>
          <w:rStyle w:val="default"/>
          <w:rFonts w:cs="FrankRuehl"/>
          <w:rtl/>
        </w:rPr>
        <w:t>נע</w:t>
      </w:r>
      <w:r>
        <w:rPr>
          <w:rStyle w:val="default"/>
          <w:rFonts w:cs="FrankRuehl" w:hint="cs"/>
          <w:rtl/>
        </w:rPr>
        <w:t xml:space="preserve">ברה עבירה כאמור בסעיף 39 בידי תאגיד, אחראים לעבירה גם הדירקטורים של התאגיד והמנהל הכללי שלו, ובשותפות אחראים השותפים, למעט שותפים מוגבלים, אלא אם כן הוכיחו </w:t>
      </w:r>
      <w:r w:rsidR="00987117" w:rsidRPr="00987117">
        <w:rPr>
          <w:rStyle w:val="default"/>
          <w:rFonts w:cs="FrankRuehl" w:hint="cs"/>
          <w:rtl/>
        </w:rPr>
        <w:t>אחת מאלה:</w:t>
      </w:r>
    </w:p>
    <w:p w:rsidR="00987117" w:rsidRPr="00987117" w:rsidRDefault="00987117" w:rsidP="00987117">
      <w:pPr>
        <w:pStyle w:val="P00"/>
        <w:spacing w:before="72"/>
        <w:ind w:left="624" w:right="1134"/>
        <w:rPr>
          <w:rStyle w:val="default"/>
          <w:rFonts w:cs="FrankRuehl" w:hint="cs"/>
          <w:rtl/>
        </w:rPr>
      </w:pPr>
      <w:r w:rsidRPr="00987117">
        <w:rPr>
          <w:rStyle w:val="default"/>
          <w:rFonts w:cs="FrankRuehl" w:hint="cs"/>
          <w:rtl/>
        </w:rPr>
        <w:t>(1)</w:t>
      </w:r>
      <w:r w:rsidRPr="00987117">
        <w:rPr>
          <w:rStyle w:val="default"/>
          <w:rFonts w:cs="FrankRuehl" w:hint="cs"/>
          <w:rtl/>
        </w:rPr>
        <w:tab/>
        <w:t>שהעבירה נעברה שלא בידיעתם ושלא היה עליהם לדעת עליה או שלא היו יכולים לדעת עליה;</w:t>
      </w:r>
    </w:p>
    <w:p w:rsidR="00987117" w:rsidRPr="00987117" w:rsidRDefault="00987117" w:rsidP="00987117">
      <w:pPr>
        <w:pStyle w:val="P00"/>
        <w:spacing w:before="72"/>
        <w:ind w:left="624" w:right="1134"/>
        <w:rPr>
          <w:rStyle w:val="default"/>
          <w:rFonts w:cs="FrankRuehl" w:hint="cs"/>
          <w:rtl/>
        </w:rPr>
      </w:pPr>
      <w:r w:rsidRPr="00987117">
        <w:rPr>
          <w:rStyle w:val="default"/>
          <w:rFonts w:cs="FrankRuehl" w:hint="cs"/>
          <w:rtl/>
        </w:rPr>
        <w:t>(2)</w:t>
      </w:r>
      <w:r w:rsidRPr="00987117">
        <w:rPr>
          <w:rStyle w:val="default"/>
          <w:rFonts w:cs="FrankRuehl" w:hint="cs"/>
          <w:rtl/>
        </w:rPr>
        <w:tab/>
        <w:t>שנקטו את כל האמצעים הסבירים כדי למנוע את העבירה.</w:t>
      </w:r>
    </w:p>
    <w:p w:rsidR="00987117" w:rsidRPr="00C2599A" w:rsidRDefault="00987117" w:rsidP="00987117">
      <w:pPr>
        <w:pStyle w:val="P00"/>
        <w:spacing w:before="0"/>
        <w:ind w:left="0" w:right="1134"/>
        <w:rPr>
          <w:rStyle w:val="default"/>
          <w:rFonts w:cs="FrankRuehl" w:hint="cs"/>
          <w:vanish/>
          <w:color w:val="FF0000"/>
          <w:sz w:val="20"/>
          <w:szCs w:val="20"/>
          <w:shd w:val="clear" w:color="auto" w:fill="FFFF99"/>
          <w:rtl/>
        </w:rPr>
      </w:pPr>
      <w:bookmarkStart w:id="249" w:name="Rov266"/>
      <w:r w:rsidRPr="00C2599A">
        <w:rPr>
          <w:rStyle w:val="default"/>
          <w:rFonts w:cs="FrankRuehl" w:hint="cs"/>
          <w:vanish/>
          <w:color w:val="FF0000"/>
          <w:sz w:val="20"/>
          <w:szCs w:val="20"/>
          <w:shd w:val="clear" w:color="auto" w:fill="FFFF99"/>
          <w:rtl/>
        </w:rPr>
        <w:t>מיום 27.2.2011</w:t>
      </w:r>
    </w:p>
    <w:p w:rsidR="00987117" w:rsidRPr="00C2599A" w:rsidRDefault="00987117" w:rsidP="0098711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987117" w:rsidRPr="00C2599A" w:rsidRDefault="00987117" w:rsidP="00987117">
      <w:pPr>
        <w:pStyle w:val="P00"/>
        <w:spacing w:before="0"/>
        <w:ind w:left="0" w:right="1134"/>
        <w:rPr>
          <w:rStyle w:val="default"/>
          <w:rFonts w:cs="FrankRuehl" w:hint="cs"/>
          <w:vanish/>
          <w:sz w:val="20"/>
          <w:szCs w:val="20"/>
          <w:shd w:val="clear" w:color="auto" w:fill="FFFF99"/>
          <w:rtl/>
        </w:rPr>
      </w:pPr>
      <w:hyperlink r:id="rId489"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246 (</w:t>
      </w:r>
      <w:hyperlink r:id="rId490"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987117" w:rsidRPr="00C2599A" w:rsidRDefault="00987117" w:rsidP="00987117">
      <w:pPr>
        <w:pStyle w:val="P00"/>
        <w:ind w:left="0" w:right="1134"/>
        <w:rPr>
          <w:rStyle w:val="default"/>
          <w:rFonts w:cs="FrankRuehl" w:hint="cs"/>
          <w:vanish/>
          <w:sz w:val="22"/>
          <w:szCs w:val="22"/>
          <w:u w:val="single"/>
          <w:shd w:val="clear" w:color="auto" w:fill="FFFF99"/>
          <w:rtl/>
        </w:rPr>
      </w:pPr>
      <w:r w:rsidRPr="00C2599A">
        <w:rPr>
          <w:rStyle w:val="big-number"/>
          <w:rFonts w:cs="FrankRuehl"/>
          <w:vanish/>
          <w:sz w:val="22"/>
          <w:szCs w:val="22"/>
          <w:shd w:val="clear" w:color="auto" w:fill="FFFF99"/>
          <w:rtl/>
        </w:rPr>
        <w:t>40.</w:t>
      </w:r>
      <w:r w:rsidRPr="00C2599A">
        <w:rPr>
          <w:rStyle w:val="big-number"/>
          <w:rFonts w:cs="FrankRuehl"/>
          <w:vanish/>
          <w:sz w:val="22"/>
          <w:szCs w:val="22"/>
          <w:shd w:val="clear" w:color="auto" w:fill="FFFF99"/>
          <w:rtl/>
        </w:rPr>
        <w:tab/>
      </w:r>
      <w:r w:rsidRPr="00C2599A">
        <w:rPr>
          <w:rStyle w:val="default"/>
          <w:rFonts w:cs="FrankRuehl"/>
          <w:vanish/>
          <w:sz w:val="22"/>
          <w:szCs w:val="22"/>
          <w:shd w:val="clear" w:color="auto" w:fill="FFFF99"/>
          <w:rtl/>
        </w:rPr>
        <w:t>נע</w:t>
      </w:r>
      <w:r w:rsidRPr="00C2599A">
        <w:rPr>
          <w:rStyle w:val="default"/>
          <w:rFonts w:cs="FrankRuehl" w:hint="cs"/>
          <w:vanish/>
          <w:sz w:val="22"/>
          <w:szCs w:val="22"/>
          <w:shd w:val="clear" w:color="auto" w:fill="FFFF99"/>
          <w:rtl/>
        </w:rPr>
        <w:t xml:space="preserve">ברה עבירה כאמור בסעיף 39 בידי תאגיד, אחראים לעבירה גם הדירקטורים של התאגיד והמנהל הכללי שלו, ובשותפות אחראים השותפים, למעט שותפים מוגבלים, </w:t>
      </w:r>
      <w:r w:rsidRPr="00C2599A">
        <w:rPr>
          <w:rStyle w:val="default"/>
          <w:rFonts w:cs="FrankRuehl" w:hint="cs"/>
          <w:strike/>
          <w:vanish/>
          <w:sz w:val="22"/>
          <w:szCs w:val="22"/>
          <w:shd w:val="clear" w:color="auto" w:fill="FFFF99"/>
          <w:rtl/>
        </w:rPr>
        <w:t>אלא אם כן הוכיחו שהתקיימו בהם הוראות סעיף 30(ג)(1) או (2).</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אלא אם כן הוכיחו אחת מאלה:</w:t>
      </w:r>
    </w:p>
    <w:p w:rsidR="00987117" w:rsidRPr="00C2599A" w:rsidRDefault="00987117" w:rsidP="00987117">
      <w:pPr>
        <w:pStyle w:val="P00"/>
        <w:spacing w:before="0"/>
        <w:ind w:left="624" w:right="1134"/>
        <w:rPr>
          <w:rStyle w:val="default"/>
          <w:rFonts w:cs="FrankRuehl" w:hint="cs"/>
          <w:vanish/>
          <w:sz w:val="22"/>
          <w:szCs w:val="22"/>
          <w:u w:val="single"/>
          <w:shd w:val="clear" w:color="auto" w:fill="FFFF99"/>
          <w:rtl/>
        </w:rPr>
      </w:pPr>
      <w:r w:rsidRPr="00C2599A">
        <w:rPr>
          <w:rStyle w:val="default"/>
          <w:rFonts w:cs="FrankRuehl" w:hint="cs"/>
          <w:vanish/>
          <w:sz w:val="22"/>
          <w:szCs w:val="22"/>
          <w:u w:val="single"/>
          <w:shd w:val="clear" w:color="auto" w:fill="FFFF99"/>
          <w:rtl/>
        </w:rPr>
        <w:t>(1)</w:t>
      </w:r>
      <w:r w:rsidRPr="00C2599A">
        <w:rPr>
          <w:rStyle w:val="default"/>
          <w:rFonts w:cs="FrankRuehl" w:hint="cs"/>
          <w:vanish/>
          <w:sz w:val="22"/>
          <w:szCs w:val="22"/>
          <w:u w:val="single"/>
          <w:shd w:val="clear" w:color="auto" w:fill="FFFF99"/>
          <w:rtl/>
        </w:rPr>
        <w:tab/>
        <w:t>שהעבירה נעברה שלא בידיעתם ושלא היה עליהם לדעת עליה או שלא היו יכולים לדעת עליה;</w:t>
      </w:r>
    </w:p>
    <w:p w:rsidR="00987117" w:rsidRPr="00987117" w:rsidRDefault="00987117" w:rsidP="00987117">
      <w:pPr>
        <w:pStyle w:val="P00"/>
        <w:spacing w:before="0"/>
        <w:ind w:left="624" w:right="1134"/>
        <w:rPr>
          <w:rStyle w:val="default"/>
          <w:rFonts w:cs="FrankRuehl" w:hint="cs"/>
          <w:sz w:val="2"/>
          <w:szCs w:val="2"/>
          <w:rtl/>
        </w:rPr>
      </w:pPr>
      <w:r w:rsidRPr="00C2599A">
        <w:rPr>
          <w:rStyle w:val="default"/>
          <w:rFonts w:cs="FrankRuehl" w:hint="cs"/>
          <w:vanish/>
          <w:sz w:val="22"/>
          <w:szCs w:val="22"/>
          <w:u w:val="single"/>
          <w:shd w:val="clear" w:color="auto" w:fill="FFFF99"/>
          <w:rtl/>
        </w:rPr>
        <w:t>(2)</w:t>
      </w:r>
      <w:r w:rsidRPr="00C2599A">
        <w:rPr>
          <w:rStyle w:val="default"/>
          <w:rFonts w:cs="FrankRuehl" w:hint="cs"/>
          <w:vanish/>
          <w:sz w:val="22"/>
          <w:szCs w:val="22"/>
          <w:u w:val="single"/>
          <w:shd w:val="clear" w:color="auto" w:fill="FFFF99"/>
          <w:rtl/>
        </w:rPr>
        <w:tab/>
        <w:t>שנקטו את כל האמצעים הסבירים כדי למנוע את העבירה.</w:t>
      </w:r>
      <w:bookmarkEnd w:id="249"/>
    </w:p>
    <w:p w:rsidR="005C409B" w:rsidRDefault="005C409B" w:rsidP="005C409B">
      <w:pPr>
        <w:pStyle w:val="medium2-header"/>
        <w:keepLines w:val="0"/>
        <w:spacing w:before="72"/>
        <w:ind w:left="0" w:right="1134"/>
        <w:rPr>
          <w:rFonts w:cs="FrankRuehl" w:hint="cs"/>
          <w:noProof/>
          <w:rtl/>
        </w:rPr>
      </w:pPr>
      <w:bookmarkStart w:id="250" w:name="med12"/>
      <w:bookmarkEnd w:id="250"/>
      <w:r>
        <w:rPr>
          <w:rFonts w:cs="FrankRuehl"/>
          <w:noProof/>
          <w:sz w:val="20"/>
          <w:rtl/>
          <w:lang w:val="he-IL"/>
        </w:rPr>
        <w:pict>
          <v:shape id="_x0000_s2454" type="#_x0000_t202" style="position:absolute;left:0;text-align:left;margin-left:470.25pt;margin-top:5.65pt;width:1in;height:16.8pt;z-index:251745792" filled="f" stroked="f">
            <v:textbox inset="1mm,0,1mm,0">
              <w:txbxContent>
                <w:p w:rsidR="004D2012" w:rsidRDefault="004D2012" w:rsidP="005C409B">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Fonts w:cs="FrankRuehl" w:hint="cs"/>
          <w:noProof/>
          <w:rtl/>
        </w:rPr>
        <w:t>פרק ח'1: הסדר להימנעות מנקיטת הליכים או להפסקת הליכים, המותנית בתנאים</w:t>
      </w:r>
    </w:p>
    <w:p w:rsidR="005C409B" w:rsidRPr="00C2599A" w:rsidRDefault="005C409B" w:rsidP="005C409B">
      <w:pPr>
        <w:pStyle w:val="P00"/>
        <w:spacing w:before="0"/>
        <w:ind w:left="0" w:right="1134"/>
        <w:rPr>
          <w:rStyle w:val="default"/>
          <w:rFonts w:cs="FrankRuehl" w:hint="cs"/>
          <w:vanish/>
          <w:color w:val="FF0000"/>
          <w:sz w:val="20"/>
          <w:szCs w:val="20"/>
          <w:shd w:val="clear" w:color="auto" w:fill="FFFF99"/>
          <w:rtl/>
        </w:rPr>
      </w:pPr>
      <w:bookmarkStart w:id="251" w:name="Rov267"/>
      <w:r w:rsidRPr="00C2599A">
        <w:rPr>
          <w:rStyle w:val="default"/>
          <w:rFonts w:cs="FrankRuehl" w:hint="cs"/>
          <w:vanish/>
          <w:color w:val="FF0000"/>
          <w:sz w:val="20"/>
          <w:szCs w:val="20"/>
          <w:shd w:val="clear" w:color="auto" w:fill="FFFF99"/>
          <w:rtl/>
        </w:rPr>
        <w:t>מיום 27.2.2011</w:t>
      </w:r>
    </w:p>
    <w:p w:rsidR="005C409B" w:rsidRPr="00C2599A" w:rsidRDefault="005C409B" w:rsidP="005C409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5C409B" w:rsidRPr="00C2599A" w:rsidRDefault="005C409B" w:rsidP="005C409B">
      <w:pPr>
        <w:pStyle w:val="P00"/>
        <w:spacing w:before="0"/>
        <w:ind w:left="0" w:right="1134"/>
        <w:rPr>
          <w:rStyle w:val="default"/>
          <w:rFonts w:cs="FrankRuehl" w:hint="cs"/>
          <w:vanish/>
          <w:sz w:val="20"/>
          <w:szCs w:val="20"/>
          <w:shd w:val="clear" w:color="auto" w:fill="FFFF99"/>
          <w:rtl/>
        </w:rPr>
      </w:pPr>
      <w:hyperlink r:id="rId491"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246 (</w:t>
      </w:r>
      <w:hyperlink r:id="rId492"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5C409B" w:rsidRPr="005C409B" w:rsidRDefault="005C409B" w:rsidP="005C409B">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פרק ח'1</w:t>
      </w:r>
      <w:bookmarkEnd w:id="251"/>
    </w:p>
    <w:p w:rsidR="005C409B" w:rsidRDefault="005C409B" w:rsidP="005C409B">
      <w:pPr>
        <w:pStyle w:val="P00"/>
        <w:spacing w:before="72"/>
        <w:ind w:left="0" w:right="1134"/>
        <w:rPr>
          <w:rStyle w:val="default"/>
          <w:rFonts w:cs="FrankRuehl" w:hint="cs"/>
          <w:rtl/>
        </w:rPr>
      </w:pPr>
      <w:bookmarkStart w:id="252" w:name="Seif77"/>
      <w:bookmarkEnd w:id="252"/>
      <w:r>
        <w:rPr>
          <w:lang w:val="he-IL"/>
        </w:rPr>
        <w:pict>
          <v:rect id="_x0000_s2455" style="position:absolute;left:0;text-align:left;margin-left:464.5pt;margin-top:8.05pt;width:75.05pt;height:27.6pt;z-index:251746816" o:allowincell="f" filled="f" stroked="f" strokecolor="lime" strokeweight=".25pt">
            <v:textbox inset="0,0,0,0">
              <w:txbxContent>
                <w:p w:rsidR="004D2012" w:rsidRDefault="004D2012" w:rsidP="005C409B">
                  <w:pPr>
                    <w:spacing w:line="160" w:lineRule="exact"/>
                    <w:jc w:val="left"/>
                    <w:rPr>
                      <w:rFonts w:cs="Miriam" w:hint="cs"/>
                      <w:sz w:val="18"/>
                      <w:szCs w:val="18"/>
                      <w:rtl/>
                    </w:rPr>
                  </w:pPr>
                  <w:r>
                    <w:rPr>
                      <w:rFonts w:cs="Miriam" w:hint="cs"/>
                      <w:sz w:val="18"/>
                      <w:szCs w:val="18"/>
                      <w:rtl/>
                    </w:rPr>
                    <w:t>הגדרות</w:t>
                  </w:r>
                </w:p>
                <w:p w:rsidR="004D2012" w:rsidRDefault="004D2012" w:rsidP="005C409B">
                  <w:pPr>
                    <w:spacing w:line="160" w:lineRule="exact"/>
                    <w:jc w:val="left"/>
                    <w:rPr>
                      <w:rFonts w:cs="Miriam"/>
                      <w:noProof/>
                      <w:sz w:val="18"/>
                      <w:szCs w:val="18"/>
                      <w:rtl/>
                    </w:rPr>
                  </w:pPr>
                  <w:r>
                    <w:rPr>
                      <w:rFonts w:cs="Miriam" w:hint="cs"/>
                      <w:sz w:val="18"/>
                      <w:szCs w:val="18"/>
                      <w:rtl/>
                    </w:rPr>
                    <w:t>(תיקון מס' 16) תשע"א-2011</w:t>
                  </w:r>
                </w:p>
              </w:txbxContent>
            </v:textbox>
            <w10:anchorlock/>
          </v:rect>
        </w:pict>
      </w:r>
      <w:r>
        <w:rPr>
          <w:rStyle w:val="big-number"/>
          <w:rFonts w:cs="Miriam"/>
          <w:rtl/>
        </w:rPr>
        <w:t>40</w:t>
      </w:r>
      <w:r>
        <w:rPr>
          <w:rStyle w:val="default"/>
          <w:rFonts w:cs="FrankRuehl" w:hint="cs"/>
          <w:rtl/>
        </w:rPr>
        <w:t>ב</w:t>
      </w:r>
      <w:r w:rsidRPr="005C409B">
        <w:rPr>
          <w:rStyle w:val="default"/>
          <w:rFonts w:cs="FrankRuehl"/>
          <w:rtl/>
        </w:rPr>
        <w:t>.</w:t>
      </w:r>
      <w:r w:rsidRPr="005C409B">
        <w:rPr>
          <w:rStyle w:val="default"/>
          <w:rFonts w:cs="FrankRuehl"/>
          <w:rtl/>
        </w:rPr>
        <w:tab/>
      </w:r>
      <w:r>
        <w:rPr>
          <w:rStyle w:val="default"/>
          <w:rFonts w:cs="FrankRuehl" w:hint="cs"/>
          <w:rtl/>
        </w:rPr>
        <w:t xml:space="preserve">בפרק זה </w:t>
      </w:r>
      <w:r>
        <w:rPr>
          <w:rStyle w:val="default"/>
          <w:rFonts w:cs="FrankRuehl"/>
          <w:rtl/>
        </w:rPr>
        <w:t>–</w:t>
      </w:r>
    </w:p>
    <w:p w:rsidR="005C409B" w:rsidRDefault="005C409B" w:rsidP="005C409B">
      <w:pPr>
        <w:pStyle w:val="P00"/>
        <w:spacing w:before="72"/>
        <w:ind w:left="0" w:right="1134"/>
        <w:rPr>
          <w:rStyle w:val="default"/>
          <w:rFonts w:cs="FrankRuehl" w:hint="cs"/>
          <w:rtl/>
        </w:rPr>
      </w:pPr>
      <w:r>
        <w:rPr>
          <w:rStyle w:val="default"/>
          <w:rFonts w:cs="FrankRuehl" w:hint="cs"/>
          <w:rtl/>
        </w:rPr>
        <w:tab/>
        <w:t xml:space="preserve">"הליכים" </w:t>
      </w:r>
      <w:r>
        <w:rPr>
          <w:rStyle w:val="default"/>
          <w:rFonts w:cs="FrankRuehl"/>
          <w:rtl/>
        </w:rPr>
        <w:t>–</w:t>
      </w:r>
      <w:r>
        <w:rPr>
          <w:rStyle w:val="default"/>
          <w:rFonts w:cs="FrankRuehl" w:hint="cs"/>
          <w:rtl/>
        </w:rPr>
        <w:t xml:space="preserve"> הליך בירור הפרה או הליך אכיפה מינהלי, לפי פרק ח'4 לחוק ניירות ערך כפי שהוחל בפרק ז'2, או חקירה פלילית לפי סעיף 56ג לחוק ניירות ערך כפי שהוחל בסעיף 29(ג), לפי העניין;</w:t>
      </w:r>
    </w:p>
    <w:p w:rsidR="005C409B" w:rsidRDefault="005C409B" w:rsidP="005C409B">
      <w:pPr>
        <w:pStyle w:val="P00"/>
        <w:spacing w:before="72"/>
        <w:ind w:left="0" w:right="1134"/>
        <w:rPr>
          <w:rStyle w:val="default"/>
          <w:rFonts w:cs="FrankRuehl" w:hint="cs"/>
          <w:rtl/>
        </w:rPr>
      </w:pPr>
      <w:r>
        <w:rPr>
          <w:rStyle w:val="default"/>
          <w:rFonts w:cs="FrankRuehl" w:hint="cs"/>
          <w:rtl/>
        </w:rPr>
        <w:tab/>
        <w:t xml:space="preserve">"הפרה", "עבירה" </w:t>
      </w:r>
      <w:r>
        <w:rPr>
          <w:rStyle w:val="default"/>
          <w:rFonts w:cs="FrankRuehl"/>
          <w:rtl/>
        </w:rPr>
        <w:t>–</w:t>
      </w:r>
      <w:r>
        <w:rPr>
          <w:rStyle w:val="default"/>
          <w:rFonts w:cs="FrankRuehl" w:hint="cs"/>
          <w:rtl/>
        </w:rPr>
        <w:t xml:space="preserve"> כהגדרתן בסעיף 29(א).</w:t>
      </w:r>
    </w:p>
    <w:p w:rsidR="005C409B" w:rsidRPr="00C2599A" w:rsidRDefault="005C409B" w:rsidP="005C409B">
      <w:pPr>
        <w:pStyle w:val="P00"/>
        <w:spacing w:before="0"/>
        <w:ind w:left="0" w:right="1134"/>
        <w:rPr>
          <w:rStyle w:val="default"/>
          <w:rFonts w:cs="FrankRuehl" w:hint="cs"/>
          <w:vanish/>
          <w:color w:val="FF0000"/>
          <w:sz w:val="20"/>
          <w:szCs w:val="20"/>
          <w:shd w:val="clear" w:color="auto" w:fill="FFFF99"/>
          <w:rtl/>
        </w:rPr>
      </w:pPr>
      <w:bookmarkStart w:id="253" w:name="Rov268"/>
      <w:r w:rsidRPr="00C2599A">
        <w:rPr>
          <w:rStyle w:val="default"/>
          <w:rFonts w:cs="FrankRuehl" w:hint="cs"/>
          <w:vanish/>
          <w:color w:val="FF0000"/>
          <w:sz w:val="20"/>
          <w:szCs w:val="20"/>
          <w:shd w:val="clear" w:color="auto" w:fill="FFFF99"/>
          <w:rtl/>
        </w:rPr>
        <w:t>מיום 27.2.2011</w:t>
      </w:r>
    </w:p>
    <w:p w:rsidR="005C409B" w:rsidRPr="00C2599A" w:rsidRDefault="005C409B" w:rsidP="005C409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5C409B" w:rsidRPr="00C2599A" w:rsidRDefault="005C409B" w:rsidP="005C409B">
      <w:pPr>
        <w:pStyle w:val="P00"/>
        <w:spacing w:before="0"/>
        <w:ind w:left="0" w:right="1134"/>
        <w:rPr>
          <w:rStyle w:val="default"/>
          <w:rFonts w:cs="FrankRuehl" w:hint="cs"/>
          <w:vanish/>
          <w:sz w:val="20"/>
          <w:szCs w:val="20"/>
          <w:shd w:val="clear" w:color="auto" w:fill="FFFF99"/>
          <w:rtl/>
        </w:rPr>
      </w:pPr>
      <w:hyperlink r:id="rId493"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246 (</w:t>
      </w:r>
      <w:hyperlink r:id="rId494"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5C409B" w:rsidRPr="005C409B" w:rsidRDefault="005C409B" w:rsidP="005C409B">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40ב</w:t>
      </w:r>
      <w:bookmarkEnd w:id="253"/>
    </w:p>
    <w:p w:rsidR="005C409B" w:rsidRDefault="005C409B" w:rsidP="005C409B">
      <w:pPr>
        <w:pStyle w:val="P00"/>
        <w:spacing w:before="72"/>
        <w:ind w:left="0" w:right="1134"/>
        <w:rPr>
          <w:rStyle w:val="default"/>
          <w:rFonts w:cs="FrankRuehl" w:hint="cs"/>
          <w:rtl/>
        </w:rPr>
      </w:pPr>
      <w:bookmarkStart w:id="254" w:name="Seif78"/>
      <w:bookmarkEnd w:id="254"/>
      <w:r>
        <w:rPr>
          <w:lang w:val="he-IL"/>
        </w:rPr>
        <w:pict>
          <v:rect id="_x0000_s2456" style="position:absolute;left:0;text-align:left;margin-left:464.5pt;margin-top:8.05pt;width:75.05pt;height:71.9pt;z-index:251747840" o:allowincell="f" filled="f" stroked="f" strokecolor="lime" strokeweight=".25pt">
            <v:textbox inset="0,0,0,0">
              <w:txbxContent>
                <w:p w:rsidR="004D2012" w:rsidRDefault="004D2012" w:rsidP="005C409B">
                  <w:pPr>
                    <w:spacing w:line="160" w:lineRule="exact"/>
                    <w:jc w:val="left"/>
                    <w:rPr>
                      <w:rFonts w:cs="Miriam" w:hint="cs"/>
                      <w:sz w:val="18"/>
                      <w:szCs w:val="18"/>
                      <w:rtl/>
                    </w:rPr>
                  </w:pPr>
                  <w:r>
                    <w:rPr>
                      <w:rFonts w:cs="Miriam" w:hint="cs"/>
                      <w:sz w:val="18"/>
                      <w:szCs w:val="18"/>
                      <w:rtl/>
                    </w:rPr>
                    <w:t>סמכות יושב ראש הרשות או פרקליט מחוז להתקשר בהסדר להימנעות מנקיטת הליכים או להפסקת הליכים, המותנית בתנאים</w:t>
                  </w:r>
                </w:p>
                <w:p w:rsidR="004D2012" w:rsidRDefault="004D2012" w:rsidP="005C409B">
                  <w:pPr>
                    <w:spacing w:line="160" w:lineRule="exact"/>
                    <w:jc w:val="left"/>
                    <w:rPr>
                      <w:rFonts w:cs="Miriam"/>
                      <w:noProof/>
                      <w:sz w:val="18"/>
                      <w:szCs w:val="18"/>
                      <w:rtl/>
                    </w:rPr>
                  </w:pPr>
                  <w:r>
                    <w:rPr>
                      <w:rFonts w:cs="Miriam" w:hint="cs"/>
                      <w:sz w:val="18"/>
                      <w:szCs w:val="18"/>
                      <w:rtl/>
                    </w:rPr>
                    <w:t>(תיקון מס' 16) תשע"א-2011</w:t>
                  </w:r>
                </w:p>
              </w:txbxContent>
            </v:textbox>
            <w10:anchorlock/>
          </v:rect>
        </w:pict>
      </w:r>
      <w:r>
        <w:rPr>
          <w:rStyle w:val="big-number"/>
          <w:rFonts w:cs="Miriam"/>
          <w:rtl/>
        </w:rPr>
        <w:t>40</w:t>
      </w:r>
      <w:r>
        <w:rPr>
          <w:rStyle w:val="default"/>
          <w:rFonts w:cs="FrankRuehl" w:hint="cs"/>
          <w:rtl/>
        </w:rPr>
        <w:t>ג</w:t>
      </w:r>
      <w:r w:rsidRPr="005C409B">
        <w:rPr>
          <w:rStyle w:val="default"/>
          <w:rFonts w:cs="FrankRuehl"/>
          <w:rtl/>
        </w:rPr>
        <w:t>.</w:t>
      </w:r>
      <w:r w:rsidRPr="005C409B">
        <w:rPr>
          <w:rStyle w:val="default"/>
          <w:rFonts w:cs="FrankRuehl"/>
          <w:rtl/>
        </w:rPr>
        <w:tab/>
      </w:r>
      <w:r>
        <w:rPr>
          <w:rStyle w:val="default"/>
          <w:rFonts w:cs="FrankRuehl" w:hint="cs"/>
          <w:rtl/>
        </w:rPr>
        <w:t>הסמכות הנתונה ליושב ראש הרשות ולפרקליט מחוז להתקשר בהסדר להימנעות מנקיטת הליכים או להפסקת הליכים, לפי העניין, המותנית בתנאים, בהתאם להוראות פרק ט'1 לחוק ניירות ערך, תהיה נתונה להם לעניין הפרה או עבירה, ויחולו לעניין זה הוראות הפרק האמור, בשינויים המחויבים.</w:t>
      </w:r>
    </w:p>
    <w:p w:rsidR="005C409B" w:rsidRPr="00C2599A" w:rsidRDefault="005C409B" w:rsidP="005C409B">
      <w:pPr>
        <w:pStyle w:val="P00"/>
        <w:spacing w:before="0"/>
        <w:ind w:left="0" w:right="1134"/>
        <w:rPr>
          <w:rStyle w:val="default"/>
          <w:rFonts w:cs="FrankRuehl" w:hint="cs"/>
          <w:vanish/>
          <w:color w:val="FF0000"/>
          <w:sz w:val="20"/>
          <w:szCs w:val="20"/>
          <w:shd w:val="clear" w:color="auto" w:fill="FFFF99"/>
          <w:rtl/>
        </w:rPr>
      </w:pPr>
      <w:bookmarkStart w:id="255" w:name="Rov269"/>
      <w:r w:rsidRPr="00C2599A">
        <w:rPr>
          <w:rStyle w:val="default"/>
          <w:rFonts w:cs="FrankRuehl" w:hint="cs"/>
          <w:vanish/>
          <w:color w:val="FF0000"/>
          <w:sz w:val="20"/>
          <w:szCs w:val="20"/>
          <w:shd w:val="clear" w:color="auto" w:fill="FFFF99"/>
          <w:rtl/>
        </w:rPr>
        <w:t>מיום 27.2.2011</w:t>
      </w:r>
    </w:p>
    <w:p w:rsidR="005C409B" w:rsidRPr="00C2599A" w:rsidRDefault="005C409B" w:rsidP="005C409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5C409B" w:rsidRPr="00C2599A" w:rsidRDefault="005C409B" w:rsidP="005C409B">
      <w:pPr>
        <w:pStyle w:val="P00"/>
        <w:spacing w:before="0"/>
        <w:ind w:left="0" w:right="1134"/>
        <w:rPr>
          <w:rStyle w:val="default"/>
          <w:rFonts w:cs="FrankRuehl" w:hint="cs"/>
          <w:vanish/>
          <w:sz w:val="20"/>
          <w:szCs w:val="20"/>
          <w:shd w:val="clear" w:color="auto" w:fill="FFFF99"/>
          <w:rtl/>
        </w:rPr>
      </w:pPr>
      <w:hyperlink r:id="rId495"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246 (</w:t>
      </w:r>
      <w:hyperlink r:id="rId496"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5C409B" w:rsidRPr="005C409B" w:rsidRDefault="005C409B" w:rsidP="005C409B">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סעיף 40ג</w:t>
      </w:r>
      <w:bookmarkEnd w:id="255"/>
    </w:p>
    <w:p w:rsidR="005C409B" w:rsidRDefault="005C409B" w:rsidP="005C409B">
      <w:pPr>
        <w:pStyle w:val="P00"/>
        <w:spacing w:before="72"/>
        <w:ind w:left="0" w:right="1134"/>
        <w:rPr>
          <w:rStyle w:val="default"/>
          <w:rFonts w:cs="FrankRuehl" w:hint="cs"/>
          <w:rtl/>
        </w:rPr>
      </w:pPr>
    </w:p>
    <w:p w:rsidR="0054618A" w:rsidRDefault="0054618A">
      <w:pPr>
        <w:pStyle w:val="medium2-header"/>
        <w:keepLines w:val="0"/>
        <w:spacing w:before="72"/>
        <w:ind w:left="0" w:right="1134"/>
        <w:rPr>
          <w:rFonts w:cs="FrankRuehl" w:hint="cs"/>
          <w:noProof/>
          <w:rtl/>
        </w:rPr>
      </w:pPr>
      <w:bookmarkStart w:id="256" w:name="med13"/>
      <w:bookmarkEnd w:id="256"/>
      <w:r>
        <w:rPr>
          <w:rFonts w:cs="FrankRuehl"/>
          <w:noProof/>
          <w:rtl/>
        </w:rPr>
        <w:t>פר</w:t>
      </w:r>
      <w:r>
        <w:rPr>
          <w:rFonts w:cs="FrankRuehl" w:hint="cs"/>
          <w:noProof/>
          <w:rtl/>
        </w:rPr>
        <w:t>ק ט': הו</w:t>
      </w:r>
      <w:r>
        <w:rPr>
          <w:rFonts w:cs="FrankRuehl"/>
          <w:noProof/>
          <w:rtl/>
        </w:rPr>
        <w:t>רא</w:t>
      </w:r>
      <w:r>
        <w:rPr>
          <w:rFonts w:cs="FrankRuehl" w:hint="cs"/>
          <w:noProof/>
          <w:rtl/>
        </w:rPr>
        <w:t>ות שונות</w:t>
      </w:r>
    </w:p>
    <w:p w:rsidR="00CB64EB" w:rsidRDefault="00CB64EB" w:rsidP="00CB64EB">
      <w:pPr>
        <w:pStyle w:val="P00"/>
        <w:spacing w:before="72"/>
        <w:ind w:left="0" w:right="1134"/>
        <w:rPr>
          <w:rStyle w:val="default"/>
          <w:rFonts w:cs="FrankRuehl" w:hint="cs"/>
          <w:rtl/>
        </w:rPr>
      </w:pPr>
      <w:bookmarkStart w:id="257" w:name="Seif55"/>
      <w:bookmarkEnd w:id="257"/>
      <w:r w:rsidRPr="002D4511">
        <w:rPr>
          <w:lang w:val="he-IL"/>
        </w:rPr>
        <w:pict>
          <v:rect id="_x0000_s2301" style="position:absolute;left:0;text-align:left;margin-left:464.5pt;margin-top:8.05pt;width:75.05pt;height:56.6pt;z-index:251675136" o:allowincell="f" filled="f" stroked="f" strokecolor="lime" strokeweight=".25pt">
            <v:textbox inset="0,0,0,0">
              <w:txbxContent>
                <w:p w:rsidR="004D2012" w:rsidRDefault="004D2012" w:rsidP="00CB64EB">
                  <w:pPr>
                    <w:spacing w:line="160" w:lineRule="exact"/>
                    <w:jc w:val="left"/>
                    <w:rPr>
                      <w:rFonts w:cs="Miriam" w:hint="cs"/>
                      <w:sz w:val="18"/>
                      <w:szCs w:val="18"/>
                      <w:rtl/>
                    </w:rPr>
                  </w:pPr>
                  <w:r>
                    <w:rPr>
                      <w:rFonts w:cs="Miriam" w:hint="cs"/>
                      <w:sz w:val="18"/>
                      <w:szCs w:val="18"/>
                      <w:rtl/>
                    </w:rPr>
                    <w:t>המצאת מסמכים מהרשות בדואר אלקטרוני מאובטח</w:t>
                  </w:r>
                </w:p>
                <w:p w:rsidR="004D2012" w:rsidRDefault="004D2012" w:rsidP="00CB64EB">
                  <w:pPr>
                    <w:spacing w:line="160" w:lineRule="exact"/>
                    <w:jc w:val="left"/>
                    <w:rPr>
                      <w:rFonts w:cs="Miriam" w:hint="cs"/>
                      <w:sz w:val="18"/>
                      <w:szCs w:val="18"/>
                      <w:rtl/>
                    </w:rPr>
                  </w:pPr>
                  <w:r>
                    <w:rPr>
                      <w:rFonts w:cs="Miriam" w:hint="cs"/>
                      <w:sz w:val="18"/>
                      <w:szCs w:val="18"/>
                      <w:rtl/>
                    </w:rPr>
                    <w:t>(תיקון מס' 12) תשס"ט-2009</w:t>
                  </w:r>
                </w:p>
                <w:p w:rsidR="004D2012" w:rsidRDefault="004D2012" w:rsidP="00CB64EB">
                  <w:pPr>
                    <w:spacing w:line="160" w:lineRule="exact"/>
                    <w:jc w:val="left"/>
                    <w:rPr>
                      <w:rFonts w:cs="Miriam" w:hint="cs"/>
                      <w:noProof/>
                      <w:sz w:val="18"/>
                      <w:szCs w:val="18"/>
                      <w:rtl/>
                    </w:rPr>
                  </w:pPr>
                  <w:r>
                    <w:rPr>
                      <w:rFonts w:cs="Miriam" w:hint="cs"/>
                      <w:sz w:val="18"/>
                      <w:szCs w:val="18"/>
                      <w:rtl/>
                    </w:rPr>
                    <w:t>(תיקון מס' 19) תשע"ד-2013</w:t>
                  </w:r>
                </w:p>
              </w:txbxContent>
            </v:textbox>
            <w10:anchorlock/>
          </v:rect>
        </w:pict>
      </w:r>
      <w:r w:rsidRPr="002D4511">
        <w:rPr>
          <w:rStyle w:val="big-number"/>
          <w:rFonts w:cs="Miriam"/>
          <w:rtl/>
        </w:rPr>
        <w:t>40</w:t>
      </w:r>
      <w:r w:rsidR="00860EF4">
        <w:rPr>
          <w:rStyle w:val="default"/>
          <w:rFonts w:cs="FrankRuehl" w:hint="cs"/>
          <w:rtl/>
        </w:rPr>
        <w:t>ד</w:t>
      </w:r>
      <w:r w:rsidRPr="002D4511">
        <w:rPr>
          <w:rStyle w:val="default"/>
          <w:rFonts w:cs="FrankRuehl"/>
          <w:rtl/>
        </w:rPr>
        <w:t>.</w:t>
      </w:r>
      <w:r w:rsidRPr="002D4511">
        <w:rPr>
          <w:rStyle w:val="default"/>
          <w:rFonts w:cs="FrankRuehl"/>
          <w:rtl/>
        </w:rPr>
        <w:tab/>
      </w:r>
      <w:r w:rsidRPr="002D4511">
        <w:rPr>
          <w:rStyle w:val="default"/>
          <w:rFonts w:cs="FrankRuehl" w:hint="cs"/>
          <w:rtl/>
        </w:rPr>
        <w:t>על הודעה, הוראה, דרישה וכל מסמך אחר שהרשות או עובד שהיא הסמיכה לכך רשאים להמציא לפי חוק זה, לתאגיד מורשה או למי שהגיש בקשה לקבלת רישיון תאגיד מורשה, יחולו ההוראות לפי פרק ז'2 לחוק ניירות ערך, בשינויים המחויבים.</w:t>
      </w:r>
    </w:p>
    <w:p w:rsidR="00860EF4" w:rsidRPr="00C2599A" w:rsidRDefault="00860EF4" w:rsidP="00860EF4">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258" w:name="Rov287"/>
      <w:r w:rsidRPr="00C2599A">
        <w:rPr>
          <w:rFonts w:cs="FrankRuehl" w:hint="cs"/>
          <w:vanish/>
          <w:color w:val="FF0000"/>
          <w:sz w:val="20"/>
          <w:szCs w:val="20"/>
          <w:shd w:val="clear" w:color="auto" w:fill="FFFF99"/>
          <w:rtl/>
        </w:rPr>
        <w:t>מיום 13.2.2013</w:t>
      </w:r>
    </w:p>
    <w:p w:rsidR="00860EF4" w:rsidRPr="00C2599A" w:rsidRDefault="00860EF4" w:rsidP="00860EF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2599A">
        <w:rPr>
          <w:rFonts w:cs="FrankRuehl" w:hint="cs"/>
          <w:b/>
          <w:bCs/>
          <w:vanish/>
          <w:sz w:val="20"/>
          <w:szCs w:val="20"/>
          <w:shd w:val="clear" w:color="auto" w:fill="FFFF99"/>
          <w:rtl/>
        </w:rPr>
        <w:t>תיקון מס' 12</w:t>
      </w:r>
    </w:p>
    <w:p w:rsidR="00860EF4" w:rsidRPr="00C2599A" w:rsidRDefault="00860EF4" w:rsidP="00860EF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97" w:history="1">
        <w:r w:rsidRPr="00C2599A">
          <w:rPr>
            <w:rStyle w:val="Hyperlink"/>
            <w:rFonts w:cs="FrankRuehl" w:hint="cs"/>
            <w:vanish/>
            <w:sz w:val="20"/>
            <w:szCs w:val="20"/>
            <w:shd w:val="clear" w:color="auto" w:fill="FFFF99"/>
            <w:rtl/>
          </w:rPr>
          <w:t>ס"ח תשס"ט מס' 2204</w:t>
        </w:r>
      </w:hyperlink>
      <w:r w:rsidRPr="00C2599A">
        <w:rPr>
          <w:rFonts w:cs="FrankRuehl" w:hint="cs"/>
          <w:vanish/>
          <w:sz w:val="20"/>
          <w:szCs w:val="20"/>
          <w:shd w:val="clear" w:color="auto" w:fill="FFFF99"/>
          <w:rtl/>
        </w:rPr>
        <w:t xml:space="preserve"> מיום 27.7.2009 עמ' 286 (</w:t>
      </w:r>
      <w:hyperlink r:id="rId498" w:history="1">
        <w:r w:rsidRPr="00C2599A">
          <w:rPr>
            <w:rStyle w:val="Hyperlink"/>
            <w:rFonts w:cs="FrankRuehl" w:hint="cs"/>
            <w:vanish/>
            <w:sz w:val="20"/>
            <w:szCs w:val="20"/>
            <w:shd w:val="clear" w:color="auto" w:fill="FFFF99"/>
            <w:rtl/>
          </w:rPr>
          <w:t>ה"ח 386</w:t>
        </w:r>
      </w:hyperlink>
      <w:r w:rsidRPr="00C2599A">
        <w:rPr>
          <w:rFonts w:cs="FrankRuehl" w:hint="cs"/>
          <w:vanish/>
          <w:sz w:val="20"/>
          <w:szCs w:val="20"/>
          <w:shd w:val="clear" w:color="auto" w:fill="FFFF99"/>
          <w:rtl/>
        </w:rPr>
        <w:t>)</w:t>
      </w:r>
    </w:p>
    <w:p w:rsidR="00860EF4" w:rsidRPr="00C2599A" w:rsidRDefault="00860EF4" w:rsidP="00860EF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2599A">
        <w:rPr>
          <w:rFonts w:cs="FrankRuehl" w:hint="cs"/>
          <w:b/>
          <w:bCs/>
          <w:vanish/>
          <w:sz w:val="20"/>
          <w:szCs w:val="20"/>
          <w:shd w:val="clear" w:color="auto" w:fill="FFFF99"/>
          <w:rtl/>
        </w:rPr>
        <w:t>הוספת סעיף 40א</w:t>
      </w:r>
    </w:p>
    <w:p w:rsidR="00860EF4" w:rsidRPr="00C2599A" w:rsidRDefault="00860EF4" w:rsidP="00860EF4">
      <w:pPr>
        <w:pStyle w:val="P00"/>
        <w:spacing w:before="0"/>
        <w:ind w:left="0" w:right="1134"/>
        <w:rPr>
          <w:rStyle w:val="default"/>
          <w:rFonts w:cs="FrankRuehl" w:hint="cs"/>
          <w:vanish/>
          <w:sz w:val="20"/>
          <w:szCs w:val="20"/>
          <w:shd w:val="clear" w:color="auto" w:fill="FFFF99"/>
          <w:rtl/>
        </w:rPr>
      </w:pPr>
    </w:p>
    <w:p w:rsidR="00860EF4" w:rsidRPr="00C2599A" w:rsidRDefault="00860EF4" w:rsidP="00860EF4">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11.12.2013</w:t>
      </w:r>
    </w:p>
    <w:p w:rsidR="00860EF4" w:rsidRPr="00C2599A" w:rsidRDefault="00860EF4" w:rsidP="00860EF4">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19</w:t>
      </w:r>
    </w:p>
    <w:p w:rsidR="00860EF4" w:rsidRPr="00C2599A" w:rsidRDefault="00860EF4" w:rsidP="00860EF4">
      <w:pPr>
        <w:pStyle w:val="P00"/>
        <w:spacing w:before="0"/>
        <w:ind w:left="0" w:right="1134"/>
        <w:rPr>
          <w:rStyle w:val="default"/>
          <w:rFonts w:cs="FrankRuehl" w:hint="cs"/>
          <w:vanish/>
          <w:sz w:val="20"/>
          <w:szCs w:val="20"/>
          <w:shd w:val="clear" w:color="auto" w:fill="FFFF99"/>
          <w:rtl/>
        </w:rPr>
      </w:pPr>
      <w:hyperlink r:id="rId499" w:history="1">
        <w:r w:rsidRPr="00C2599A">
          <w:rPr>
            <w:rStyle w:val="Hyperlink"/>
            <w:rFonts w:cs="FrankRuehl" w:hint="cs"/>
            <w:vanish/>
            <w:szCs w:val="20"/>
            <w:shd w:val="clear" w:color="auto" w:fill="FFFF99"/>
            <w:rtl/>
          </w:rPr>
          <w:t>ס"ח תשע"ד מס' 2420</w:t>
        </w:r>
      </w:hyperlink>
      <w:r w:rsidRPr="00C2599A">
        <w:rPr>
          <w:rStyle w:val="default"/>
          <w:rFonts w:cs="FrankRuehl" w:hint="cs"/>
          <w:vanish/>
          <w:sz w:val="20"/>
          <w:szCs w:val="20"/>
          <w:shd w:val="clear" w:color="auto" w:fill="FFFF99"/>
          <w:rtl/>
        </w:rPr>
        <w:t xml:space="preserve"> מיום 11.12.2013 עמ' 133 (</w:t>
      </w:r>
      <w:hyperlink r:id="rId500" w:history="1">
        <w:r w:rsidRPr="00C2599A">
          <w:rPr>
            <w:rStyle w:val="Hyperlink"/>
            <w:rFonts w:cs="FrankRuehl" w:hint="cs"/>
            <w:vanish/>
            <w:szCs w:val="20"/>
            <w:shd w:val="clear" w:color="auto" w:fill="FFFF99"/>
            <w:rtl/>
          </w:rPr>
          <w:t>ה"ח 706</w:t>
        </w:r>
      </w:hyperlink>
      <w:r w:rsidRPr="00C2599A">
        <w:rPr>
          <w:rStyle w:val="default"/>
          <w:rFonts w:cs="FrankRuehl" w:hint="cs"/>
          <w:vanish/>
          <w:sz w:val="20"/>
          <w:szCs w:val="20"/>
          <w:shd w:val="clear" w:color="auto" w:fill="FFFF99"/>
          <w:rtl/>
        </w:rPr>
        <w:t>)</w:t>
      </w:r>
    </w:p>
    <w:p w:rsidR="00860EF4" w:rsidRPr="00860EF4" w:rsidRDefault="00860EF4" w:rsidP="00860EF4">
      <w:pPr>
        <w:pStyle w:val="P00"/>
        <w:ind w:left="0" w:right="1134"/>
        <w:rPr>
          <w:rStyle w:val="default"/>
          <w:rFonts w:cs="FrankRuehl" w:hint="cs"/>
          <w:sz w:val="2"/>
          <w:szCs w:val="2"/>
          <w:rtl/>
        </w:rPr>
      </w:pPr>
      <w:r w:rsidRPr="00C2599A">
        <w:rPr>
          <w:rStyle w:val="default"/>
          <w:rFonts w:cs="FrankRuehl"/>
          <w:strike/>
          <w:vanish/>
          <w:sz w:val="22"/>
          <w:szCs w:val="22"/>
          <w:shd w:val="clear" w:color="auto" w:fill="FFFF99"/>
          <w:rtl/>
        </w:rPr>
        <w:t>40</w:t>
      </w:r>
      <w:r w:rsidRPr="00C2599A">
        <w:rPr>
          <w:rStyle w:val="default"/>
          <w:rFonts w:cs="FrankRuehl" w:hint="cs"/>
          <w:strike/>
          <w:vanish/>
          <w:sz w:val="22"/>
          <w:szCs w:val="22"/>
          <w:shd w:val="clear" w:color="auto" w:fill="FFFF99"/>
          <w:rtl/>
        </w:rPr>
        <w:t>א</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40ד</w:t>
      </w:r>
      <w:r w:rsidRPr="00C2599A">
        <w:rPr>
          <w:rStyle w:val="default"/>
          <w:rFonts w:cs="FrankRuehl"/>
          <w:vanish/>
          <w:sz w:val="22"/>
          <w:szCs w:val="22"/>
          <w:shd w:val="clear" w:color="auto" w:fill="FFFF99"/>
          <w:rtl/>
        </w:rPr>
        <w:t>.</w:t>
      </w:r>
      <w:r w:rsidRPr="00C2599A">
        <w:rPr>
          <w:rStyle w:val="default"/>
          <w:rFonts w:cs="FrankRuehl" w:hint="cs"/>
          <w:vanish/>
          <w:sz w:val="22"/>
          <w:szCs w:val="22"/>
          <w:shd w:val="clear" w:color="auto" w:fill="FFFF99"/>
          <w:rtl/>
        </w:rPr>
        <w:t xml:space="preserve"> על הודעה, הוראה, דרישה וכל מסמך אחר שהרשות או עובד שהיא הסמיכה לכך רשאים להמציא לפי חוק זה, לתאגיד מורשה או למי שהגיש בקשה לקבלת רישיון תאגיד מורשה, יחולו ההוראות לפי פרק ז'2 לחוק ניירות ערך, בשינויים המחויבים.</w:t>
      </w:r>
      <w:bookmarkEnd w:id="258"/>
    </w:p>
    <w:p w:rsidR="00860EF4" w:rsidRPr="002D4511" w:rsidRDefault="00860EF4" w:rsidP="00CB64EB">
      <w:pPr>
        <w:pStyle w:val="P00"/>
        <w:spacing w:before="72"/>
        <w:ind w:left="0" w:right="1134"/>
        <w:rPr>
          <w:rStyle w:val="default"/>
          <w:rFonts w:cs="FrankRuehl" w:hint="cs"/>
          <w:rtl/>
        </w:rPr>
      </w:pPr>
    </w:p>
    <w:p w:rsidR="0054618A" w:rsidRDefault="0054618A" w:rsidP="00C02DB0">
      <w:pPr>
        <w:pStyle w:val="P00"/>
        <w:spacing w:before="72"/>
        <w:ind w:left="0" w:right="1134"/>
        <w:rPr>
          <w:rStyle w:val="default"/>
          <w:rFonts w:cs="FrankRuehl" w:hint="cs"/>
          <w:rtl/>
        </w:rPr>
      </w:pPr>
      <w:bookmarkStart w:id="259" w:name="Seif31"/>
      <w:bookmarkEnd w:id="259"/>
      <w:r>
        <w:rPr>
          <w:lang w:val="he-IL"/>
        </w:rPr>
        <w:pict>
          <v:rect id="_x0000_s2095" style="position:absolute;left:0;text-align:left;margin-left:464.5pt;margin-top:8.05pt;width:75.05pt;height:45.95pt;z-index:251543040" o:allowincell="f" filled="f" stroked="f" strokecolor="lime" strokeweight=".25pt">
            <v:textbox inset="0,0,0,0">
              <w:txbxContent>
                <w:p w:rsidR="004D2012" w:rsidRDefault="004D2012">
                  <w:pPr>
                    <w:spacing w:line="160" w:lineRule="exact"/>
                    <w:jc w:val="left"/>
                    <w:rPr>
                      <w:rFonts w:cs="Miriam" w:hint="cs"/>
                      <w:sz w:val="18"/>
                      <w:szCs w:val="18"/>
                      <w:rtl/>
                    </w:rPr>
                  </w:pPr>
                  <w:r>
                    <w:rPr>
                      <w:rFonts w:cs="Miriam"/>
                      <w:sz w:val="18"/>
                      <w:szCs w:val="18"/>
                      <w:rtl/>
                    </w:rPr>
                    <w:t>אג</w:t>
                  </w:r>
                  <w:r>
                    <w:rPr>
                      <w:rFonts w:cs="Miriam" w:hint="cs"/>
                      <w:sz w:val="18"/>
                      <w:szCs w:val="18"/>
                      <w:rtl/>
                    </w:rPr>
                    <w:t>רות</w:t>
                  </w:r>
                </w:p>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Pr>
          <w:rStyle w:val="big-number"/>
          <w:rFonts w:cs="Miriam"/>
          <w:rtl/>
        </w:rPr>
        <w:t>41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שר</w:t>
      </w:r>
      <w:r>
        <w:rPr>
          <w:rStyle w:val="default"/>
          <w:rFonts w:cs="FrankRuehl" w:hint="cs"/>
          <w:rtl/>
        </w:rPr>
        <w:t xml:space="preserve"> האוצר, בהתייעצות עם הרשות ובאישור ועדת הכספים של הכנסת, רשאי לקבוע אגרות</w:t>
      </w:r>
      <w:r>
        <w:rPr>
          <w:rStyle w:val="default"/>
          <w:rFonts w:cs="FrankRuehl"/>
          <w:rtl/>
        </w:rPr>
        <w:t xml:space="preserve"> </w:t>
      </w:r>
      <w:r>
        <w:rPr>
          <w:rStyle w:val="default"/>
          <w:rFonts w:cs="FrankRuehl" w:hint="cs"/>
          <w:rtl/>
        </w:rPr>
        <w:t>שעל מבקשי רשיונות</w:t>
      </w:r>
      <w:r w:rsidR="00C02DB0">
        <w:rPr>
          <w:rStyle w:val="default"/>
          <w:rFonts w:cs="FrankRuehl" w:hint="cs"/>
          <w:rtl/>
        </w:rPr>
        <w:t>,</w:t>
      </w:r>
      <w:r>
        <w:rPr>
          <w:rStyle w:val="default"/>
          <w:rFonts w:cs="FrankRuehl" w:hint="cs"/>
          <w:rtl/>
        </w:rPr>
        <w:t xml:space="preserve"> </w:t>
      </w:r>
      <w:r w:rsidR="00C02DB0" w:rsidRPr="00C02DB0">
        <w:rPr>
          <w:rStyle w:val="default"/>
          <w:rFonts w:cs="FrankRuehl" w:hint="cs"/>
          <w:rtl/>
        </w:rPr>
        <w:t>בעלי רישיונות, וכן המבקשים להירשם במרשם העוסקים הזרים או הרשומים בו לפי הוראות פרק ב'1</w:t>
      </w:r>
      <w:r>
        <w:rPr>
          <w:rStyle w:val="default"/>
          <w:rFonts w:cs="FrankRuehl" w:hint="cs"/>
          <w:rtl/>
        </w:rPr>
        <w:t xml:space="preserve"> לשלם לרשות וכן לקבוע הוראות בדבר הפרשי הצמדה וריבית שישולמו בשל פיגור בתשלום אגרות לפי סעיף זה, ובדבר החלת פקודת המסים (גביה) על גביית אגרות והפרשי הצמדה וריבית כאמור.</w:t>
      </w:r>
    </w:p>
    <w:p w:rsidR="0054618A" w:rsidRDefault="0054618A">
      <w:pPr>
        <w:pStyle w:val="P00"/>
        <w:spacing w:before="72"/>
        <w:ind w:left="0" w:right="1134"/>
        <w:rPr>
          <w:rStyle w:val="default"/>
          <w:rFonts w:cs="FrankRuehl" w:hint="cs"/>
          <w:rtl/>
        </w:rPr>
      </w:pPr>
      <w:r>
        <w:rPr>
          <w:rFonts w:cs="FrankRuehl"/>
          <w:rtl/>
          <w:lang w:val="he-IL"/>
        </w:rPr>
        <w:pict>
          <v:shape id="_x0000_s2162" type="#_x0000_t202" style="position:absolute;left:0;text-align:left;margin-left:470.25pt;margin-top:7.1pt;width:1in;height:38.2pt;z-index:251606528"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rsidP="00C02DB0">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Style w:val="default"/>
          <w:rFonts w:cs="FrankRuehl" w:hint="cs"/>
          <w:rtl/>
        </w:rPr>
        <w:tab/>
        <w:t>(ב)</w:t>
      </w:r>
      <w:r>
        <w:rPr>
          <w:rStyle w:val="default"/>
          <w:rFonts w:cs="FrankRuehl" w:hint="cs"/>
          <w:rtl/>
        </w:rPr>
        <w:tab/>
        <w:t>לא שילם בעל רישיון</w:t>
      </w:r>
      <w:r w:rsidR="00C02DB0">
        <w:rPr>
          <w:rStyle w:val="default"/>
          <w:rFonts w:cs="FrankRuehl" w:hint="cs"/>
          <w:rtl/>
        </w:rPr>
        <w:t xml:space="preserve"> </w:t>
      </w:r>
      <w:r w:rsidR="00C02DB0" w:rsidRPr="00C02DB0">
        <w:rPr>
          <w:rStyle w:val="default"/>
          <w:rFonts w:cs="FrankRuehl" w:hint="cs"/>
          <w:rtl/>
        </w:rPr>
        <w:t>או מי שרשום במרשם העוסקים הזרים</w:t>
      </w:r>
      <w:r>
        <w:rPr>
          <w:rStyle w:val="default"/>
          <w:rFonts w:cs="FrankRuehl" w:hint="cs"/>
          <w:rtl/>
        </w:rPr>
        <w:t xml:space="preserve"> אגרה שהיה עליו לשלמה לפי הוראות סעיף קטן (א), בתוך שנה מהמועד שנקבע לתשלומה לפי הוראות הסעיף הקטן האמור, יותלה רישיונו</w:t>
      </w:r>
      <w:r w:rsidR="00C02DB0">
        <w:rPr>
          <w:rStyle w:val="default"/>
          <w:rFonts w:cs="FrankRuehl" w:hint="cs"/>
          <w:rtl/>
        </w:rPr>
        <w:t xml:space="preserve"> </w:t>
      </w:r>
      <w:r w:rsidR="00C02DB0" w:rsidRPr="00C02DB0">
        <w:rPr>
          <w:rStyle w:val="default"/>
          <w:rFonts w:cs="FrankRuehl" w:hint="cs"/>
          <w:rtl/>
        </w:rPr>
        <w:t>או יימחק רישומו, לפי העניין,</w:t>
      </w:r>
      <w:r>
        <w:rPr>
          <w:rStyle w:val="default"/>
          <w:rFonts w:cs="FrankRuehl" w:hint="cs"/>
          <w:rtl/>
        </w:rPr>
        <w:t xml:space="preserve"> החל במועד שנקבע לכך בהתראה שנמסרה לו מאת הרשות עד לתשלום האגרה בתוספת הפרשי הצמדה וריבית לפי הוראות אותו סעיף; בעל רישיון שרישיונו הותלה לפי הוראות סעיף קטן זה, יודיע על כך מיד בכתב ללקוחותיו</w:t>
      </w:r>
      <w:r w:rsidR="00C02DB0" w:rsidRPr="00C02DB0">
        <w:rPr>
          <w:rStyle w:val="default"/>
          <w:rFonts w:cs="FrankRuehl" w:hint="cs"/>
          <w:rtl/>
        </w:rPr>
        <w:t>; הודעה על מחיקת הרישום ממרשם העוסקים הזרים, לפי הוראות סעיף קטן זה, תימסר בהתאם להוראות סעיף 10ז</w:t>
      </w:r>
      <w:r>
        <w:rPr>
          <w:rStyle w:val="default"/>
          <w:rFonts w:cs="FrankRuehl" w:hint="cs"/>
          <w:rtl/>
        </w:rPr>
        <w:t>.</w:t>
      </w:r>
    </w:p>
    <w:p w:rsidR="0054618A" w:rsidRDefault="0054618A">
      <w:pPr>
        <w:pStyle w:val="P00"/>
        <w:spacing w:before="72"/>
        <w:ind w:left="0" w:right="1134"/>
        <w:rPr>
          <w:rStyle w:val="default"/>
          <w:rFonts w:cs="FrankRuehl" w:hint="cs"/>
          <w:rtl/>
        </w:rPr>
      </w:pPr>
      <w:r>
        <w:rPr>
          <w:rFonts w:cs="FrankRuehl"/>
          <w:rtl/>
          <w:lang w:val="he-IL"/>
        </w:rPr>
        <w:pict>
          <v:shape id="_x0000_s2161" type="#_x0000_t202" style="position:absolute;left:0;text-align:left;margin-left:470.25pt;margin-top:7.1pt;width:1in;height:38.8pt;z-index:251605504"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p w:rsidR="004D2012" w:rsidRDefault="004D2012" w:rsidP="00C02DB0">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Pr>
          <w:rStyle w:val="default"/>
          <w:rFonts w:cs="FrankRuehl" w:hint="cs"/>
          <w:rtl/>
        </w:rPr>
        <w:tab/>
        <w:t>(ג)</w:t>
      </w:r>
      <w:r>
        <w:rPr>
          <w:rStyle w:val="default"/>
          <w:rFonts w:cs="FrankRuehl" w:hint="cs"/>
          <w:rtl/>
        </w:rPr>
        <w:tab/>
        <w:t>חידוש רישיון שבוטל או שהותלה לפי חוק זה</w:t>
      </w:r>
      <w:r w:rsidR="00C02DB0">
        <w:rPr>
          <w:rStyle w:val="default"/>
          <w:rFonts w:cs="FrankRuehl" w:hint="cs"/>
          <w:rtl/>
        </w:rPr>
        <w:t xml:space="preserve"> </w:t>
      </w:r>
      <w:r w:rsidR="00C02DB0" w:rsidRPr="00C02DB0">
        <w:rPr>
          <w:rStyle w:val="default"/>
          <w:rFonts w:cs="FrankRuehl" w:hint="cs"/>
          <w:rtl/>
        </w:rPr>
        <w:t>או חידוש רישום במרשם העוסקים הזרים שנמחק לפי חוק זה,</w:t>
      </w:r>
      <w:r>
        <w:rPr>
          <w:rStyle w:val="default"/>
          <w:rFonts w:cs="FrankRuehl" w:hint="cs"/>
          <w:rtl/>
        </w:rPr>
        <w:t xml:space="preserve"> יותנה בתשלום חובותיו של בעל הרישיון</w:t>
      </w:r>
      <w:r w:rsidR="00C02DB0">
        <w:rPr>
          <w:rStyle w:val="default"/>
          <w:rFonts w:cs="FrankRuehl" w:hint="cs"/>
          <w:rtl/>
        </w:rPr>
        <w:t xml:space="preserve"> </w:t>
      </w:r>
      <w:r w:rsidR="00C02DB0" w:rsidRPr="00C02DB0">
        <w:rPr>
          <w:rStyle w:val="default"/>
          <w:rFonts w:cs="FrankRuehl" w:hint="cs"/>
          <w:rtl/>
        </w:rPr>
        <w:t>או של מי שרישומו נמחק, לפי העניין,</w:t>
      </w:r>
      <w:r>
        <w:rPr>
          <w:rStyle w:val="default"/>
          <w:rFonts w:cs="FrankRuehl" w:hint="cs"/>
          <w:rtl/>
        </w:rPr>
        <w:t xml:space="preserve"> בשל אי-תשלום אגרה או בשל אי-תשלום הפרשי הצמדה וריבית, שהיה חייב בתשלומם לפי הוראות סעיף קטן (א).</w:t>
      </w:r>
    </w:p>
    <w:p w:rsidR="00767D1A" w:rsidRPr="00C2599A" w:rsidRDefault="00767D1A" w:rsidP="00767D1A">
      <w:pPr>
        <w:pStyle w:val="P00"/>
        <w:spacing w:before="0"/>
        <w:ind w:left="0" w:right="1134"/>
        <w:rPr>
          <w:rStyle w:val="default"/>
          <w:rFonts w:cs="FrankRuehl" w:hint="cs"/>
          <w:vanish/>
          <w:color w:val="FF0000"/>
          <w:sz w:val="20"/>
          <w:szCs w:val="20"/>
          <w:shd w:val="clear" w:color="auto" w:fill="FFFF99"/>
          <w:rtl/>
        </w:rPr>
      </w:pPr>
      <w:bookmarkStart w:id="260" w:name="Rov166"/>
      <w:r w:rsidRPr="00C2599A">
        <w:rPr>
          <w:rStyle w:val="default"/>
          <w:rFonts w:cs="FrankRuehl" w:hint="cs"/>
          <w:vanish/>
          <w:color w:val="FF0000"/>
          <w:sz w:val="20"/>
          <w:szCs w:val="20"/>
          <w:shd w:val="clear" w:color="auto" w:fill="FFFF99"/>
          <w:rtl/>
        </w:rPr>
        <w:t>מיום 22.6.2005</w:t>
      </w:r>
    </w:p>
    <w:p w:rsidR="00767D1A" w:rsidRPr="00C2599A" w:rsidRDefault="00767D1A" w:rsidP="00767D1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767D1A" w:rsidRPr="00C2599A" w:rsidRDefault="00767D1A" w:rsidP="00767D1A">
      <w:pPr>
        <w:pStyle w:val="P00"/>
        <w:spacing w:before="0"/>
        <w:ind w:left="0" w:right="1134"/>
        <w:rPr>
          <w:rStyle w:val="default"/>
          <w:rFonts w:cs="FrankRuehl" w:hint="cs"/>
          <w:vanish/>
          <w:sz w:val="20"/>
          <w:szCs w:val="20"/>
          <w:shd w:val="clear" w:color="auto" w:fill="FFFF99"/>
          <w:rtl/>
        </w:rPr>
      </w:pPr>
      <w:hyperlink r:id="rId501" w:history="1">
        <w:r w:rsidRPr="00C2599A">
          <w:rPr>
            <w:rStyle w:val="Hyperlink"/>
            <w:rFonts w:cs="FrankRuehl" w:hint="cs"/>
            <w:vanish/>
            <w:szCs w:val="20"/>
            <w:shd w:val="clear" w:color="auto" w:fill="FFFF99"/>
            <w:rtl/>
          </w:rPr>
          <w:t>ס"ח תשס</w:t>
        </w:r>
        <w:r w:rsidRPr="00C2599A">
          <w:rPr>
            <w:rStyle w:val="Hyperlink"/>
            <w:rFonts w:cs="FrankRuehl" w:hint="cs"/>
            <w:vanish/>
            <w:szCs w:val="20"/>
            <w:shd w:val="clear" w:color="auto" w:fill="FFFF99"/>
            <w:rtl/>
          </w:rPr>
          <w:t>"</w:t>
        </w:r>
        <w:r w:rsidRPr="00C2599A">
          <w:rPr>
            <w:rStyle w:val="Hyperlink"/>
            <w:rFonts w:cs="FrankRuehl" w:hint="cs"/>
            <w:vanish/>
            <w:szCs w:val="20"/>
            <w:shd w:val="clear" w:color="auto" w:fill="FFFF99"/>
            <w:rtl/>
          </w:rPr>
          <w:t>ה מס' 2006</w:t>
        </w:r>
      </w:hyperlink>
      <w:r w:rsidRPr="00C2599A">
        <w:rPr>
          <w:rStyle w:val="default"/>
          <w:rFonts w:cs="FrankRuehl" w:hint="cs"/>
          <w:vanish/>
          <w:sz w:val="20"/>
          <w:szCs w:val="20"/>
          <w:shd w:val="clear" w:color="auto" w:fill="FFFF99"/>
          <w:rtl/>
        </w:rPr>
        <w:t xml:space="preserve"> מיום 22.6.2005 עמ' 510 (</w:t>
      </w:r>
      <w:hyperlink r:id="rId502"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767D1A" w:rsidRPr="00C2599A" w:rsidRDefault="00767D1A" w:rsidP="00767D1A">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41.</w:t>
      </w: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(א)</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שר</w:t>
      </w:r>
      <w:r w:rsidRPr="00C2599A">
        <w:rPr>
          <w:rStyle w:val="default"/>
          <w:rFonts w:cs="FrankRuehl" w:hint="cs"/>
          <w:vanish/>
          <w:sz w:val="22"/>
          <w:szCs w:val="22"/>
          <w:shd w:val="clear" w:color="auto" w:fill="FFFF99"/>
          <w:rtl/>
        </w:rPr>
        <w:t xml:space="preserve"> האוצר, בהתייעצות עם הרשות ובאישור ועדת הכספים של הכנסת, רשאי לקבוע אגרות</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 xml:space="preserve">שעל מבקשי רשיונות ובעלי רשיונות לשלם לרשות </w:t>
      </w:r>
      <w:r w:rsidRPr="00C2599A">
        <w:rPr>
          <w:rStyle w:val="default"/>
          <w:rFonts w:cs="FrankRuehl" w:hint="cs"/>
          <w:vanish/>
          <w:sz w:val="22"/>
          <w:szCs w:val="22"/>
          <w:u w:val="single"/>
          <w:shd w:val="clear" w:color="auto" w:fill="FFFF99"/>
          <w:rtl/>
        </w:rPr>
        <w:t>וכן לקבוע הוראות בדבר הפרשי הצמדה וריבית שישולמו בשל פיגור בתשלום אגרות לפי סעיף זה, ובדבר החלת פקודת המסים (גביה) על גביית אגרות והפרשי הצמדה וריבית כאמור</w:t>
      </w:r>
      <w:r w:rsidRPr="00C2599A">
        <w:rPr>
          <w:rStyle w:val="default"/>
          <w:rFonts w:cs="FrankRuehl" w:hint="cs"/>
          <w:vanish/>
          <w:sz w:val="22"/>
          <w:szCs w:val="22"/>
          <w:shd w:val="clear" w:color="auto" w:fill="FFFF99"/>
          <w:rtl/>
        </w:rPr>
        <w:t xml:space="preserve">. </w:t>
      </w:r>
    </w:p>
    <w:p w:rsidR="00767D1A" w:rsidRPr="00C2599A" w:rsidRDefault="00767D1A" w:rsidP="00767D1A">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(ב)</w:t>
      </w:r>
      <w:r w:rsidRPr="00C2599A">
        <w:rPr>
          <w:rStyle w:val="default"/>
          <w:rFonts w:cs="FrankRuehl" w:hint="cs"/>
          <w:vanish/>
          <w:sz w:val="22"/>
          <w:szCs w:val="22"/>
          <w:u w:val="single"/>
          <w:shd w:val="clear" w:color="auto" w:fill="FFFF99"/>
          <w:rtl/>
        </w:rPr>
        <w:tab/>
        <w:t>לא שילם בעל רישיון אגרה שהיה עליו לשלמה לפי הוראות סעיף קטן (א), בתוך שנה מהמועד שנקבע לתשלומה לפי הוראות הסעיף הקטן האמור, יותלה רישיונו החל במועד שנקבע לכך בהתראה שנמסרה לו מאת הרשות עד לתשלום האגרה בתוספת הפרשי הצמדה וריבית לפי הוראות אותו סעיף; בעל רישיון שרישיונו הותלה לפי הוראות סעיף קטן זה, יודיע על כך מיד בכתב ללקוחותיו.</w:t>
      </w:r>
    </w:p>
    <w:p w:rsidR="00767D1A" w:rsidRPr="00C2599A" w:rsidRDefault="00767D1A" w:rsidP="00767D1A">
      <w:pPr>
        <w:pStyle w:val="P00"/>
        <w:spacing w:before="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(ג)</w:t>
      </w:r>
      <w:r w:rsidRPr="00C2599A">
        <w:rPr>
          <w:rStyle w:val="default"/>
          <w:rFonts w:cs="FrankRuehl" w:hint="cs"/>
          <w:vanish/>
          <w:sz w:val="22"/>
          <w:szCs w:val="22"/>
          <w:u w:val="single"/>
          <w:shd w:val="clear" w:color="auto" w:fill="FFFF99"/>
          <w:rtl/>
        </w:rPr>
        <w:tab/>
        <w:t>חידוש רישיון שבוטל או שהותלה לפי חוק זה יותנה בתשלום חובותיו של בעל הרישיון בשל אי-תשלום אגרה או בשל אי-תשלום הפרשי הצמדה וריבית, שהיה חייב בתשלומם לפי הוראות סעיף קטן (א).</w:t>
      </w:r>
    </w:p>
    <w:p w:rsidR="00767D1A" w:rsidRPr="00C2599A" w:rsidRDefault="00767D1A" w:rsidP="00767D1A">
      <w:pPr>
        <w:pStyle w:val="P00"/>
        <w:spacing w:before="0"/>
        <w:ind w:left="0" w:right="1134"/>
        <w:rPr>
          <w:rStyle w:val="default"/>
          <w:rFonts w:cs="FrankRuehl" w:hint="cs"/>
          <w:vanish/>
          <w:sz w:val="20"/>
          <w:szCs w:val="20"/>
          <w:shd w:val="clear" w:color="auto" w:fill="FFFF99"/>
          <w:rtl/>
        </w:rPr>
      </w:pPr>
    </w:p>
    <w:p w:rsidR="00C02DB0" w:rsidRPr="00C2599A" w:rsidRDefault="00C02DB0" w:rsidP="00C02DB0">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1.4.2011</w:t>
      </w:r>
    </w:p>
    <w:p w:rsidR="00767D1A" w:rsidRPr="00C2599A" w:rsidRDefault="00767D1A" w:rsidP="00767D1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767D1A" w:rsidRPr="00C2599A" w:rsidRDefault="00767D1A" w:rsidP="00767D1A">
      <w:pPr>
        <w:pStyle w:val="P00"/>
        <w:spacing w:before="0"/>
        <w:ind w:left="0" w:right="1134"/>
        <w:rPr>
          <w:rStyle w:val="default"/>
          <w:rFonts w:cs="FrankRuehl" w:hint="cs"/>
          <w:vanish/>
          <w:sz w:val="20"/>
          <w:szCs w:val="20"/>
          <w:shd w:val="clear" w:color="auto" w:fill="FFFF99"/>
          <w:rtl/>
        </w:rPr>
      </w:pPr>
      <w:hyperlink r:id="rId503"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378 (</w:t>
      </w:r>
      <w:hyperlink r:id="rId504"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767D1A" w:rsidRPr="00C2599A" w:rsidRDefault="00767D1A" w:rsidP="00767D1A">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41.</w:t>
      </w:r>
      <w:r w:rsidRPr="00C2599A">
        <w:rPr>
          <w:rStyle w:val="default"/>
          <w:rFonts w:cs="FrankRuehl" w:hint="cs"/>
          <w:vanish/>
          <w:sz w:val="22"/>
          <w:szCs w:val="22"/>
          <w:shd w:val="clear" w:color="auto" w:fill="FFFF99"/>
          <w:rtl/>
        </w:rPr>
        <w:tab/>
        <w:t>(א)</w:t>
      </w: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שר</w:t>
      </w:r>
      <w:r w:rsidRPr="00C2599A">
        <w:rPr>
          <w:rStyle w:val="default"/>
          <w:rFonts w:cs="FrankRuehl" w:hint="cs"/>
          <w:vanish/>
          <w:sz w:val="22"/>
          <w:szCs w:val="22"/>
          <w:shd w:val="clear" w:color="auto" w:fill="FFFF99"/>
          <w:rtl/>
        </w:rPr>
        <w:t xml:space="preserve"> האוצר, בהתייעצות עם הרשות ובאישור ועדת הכספים של הכנסת, רשאי לקבוע אגרות</w:t>
      </w:r>
      <w:r w:rsidRPr="00C2599A">
        <w:rPr>
          <w:rStyle w:val="default"/>
          <w:rFonts w:cs="FrankRuehl"/>
          <w:vanish/>
          <w:sz w:val="22"/>
          <w:szCs w:val="22"/>
          <w:shd w:val="clear" w:color="auto" w:fill="FFFF99"/>
          <w:rtl/>
        </w:rPr>
        <w:t xml:space="preserve"> </w:t>
      </w:r>
      <w:r w:rsidRPr="00C2599A">
        <w:rPr>
          <w:rStyle w:val="default"/>
          <w:rFonts w:cs="FrankRuehl" w:hint="cs"/>
          <w:vanish/>
          <w:sz w:val="22"/>
          <w:szCs w:val="22"/>
          <w:shd w:val="clear" w:color="auto" w:fill="FFFF99"/>
          <w:rtl/>
        </w:rPr>
        <w:t xml:space="preserve">שעל מבקשי רשיונות </w:t>
      </w:r>
      <w:r w:rsidRPr="00C2599A">
        <w:rPr>
          <w:rStyle w:val="default"/>
          <w:rFonts w:cs="FrankRuehl" w:hint="cs"/>
          <w:strike/>
          <w:vanish/>
          <w:sz w:val="22"/>
          <w:szCs w:val="22"/>
          <w:shd w:val="clear" w:color="auto" w:fill="FFFF99"/>
          <w:rtl/>
        </w:rPr>
        <w:t>ובעלי רשיונות</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בעלי רישיונות, וכן המבקשים להירשם במרשם העוסקים הזרים או הרשומים בו לפי הוראות פרק ב'1</w:t>
      </w:r>
      <w:r w:rsidRPr="00C2599A">
        <w:rPr>
          <w:rStyle w:val="default"/>
          <w:rFonts w:cs="FrankRuehl" w:hint="cs"/>
          <w:vanish/>
          <w:sz w:val="22"/>
          <w:szCs w:val="22"/>
          <w:shd w:val="clear" w:color="auto" w:fill="FFFF99"/>
          <w:rtl/>
        </w:rPr>
        <w:t xml:space="preserve"> לשלם לרשות וכן לקבוע הוראות בדבר הפרשי הצמדה וריבית שישולמו בשל פיגור בתשלום אגרות לפי סעיף זה, ובדבר החלת פקודת המסים (גביה) על גביית אגרות והפרשי הצמדה וריבית כאמור. </w:t>
      </w:r>
    </w:p>
    <w:p w:rsidR="00767D1A" w:rsidRPr="00C2599A" w:rsidRDefault="00767D1A" w:rsidP="00767D1A">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ab/>
        <w:t>(ב)</w:t>
      </w:r>
      <w:r w:rsidRPr="00C2599A">
        <w:rPr>
          <w:rStyle w:val="default"/>
          <w:rFonts w:cs="FrankRuehl" w:hint="cs"/>
          <w:vanish/>
          <w:sz w:val="22"/>
          <w:szCs w:val="22"/>
          <w:shd w:val="clear" w:color="auto" w:fill="FFFF99"/>
          <w:rtl/>
        </w:rPr>
        <w:tab/>
        <w:t xml:space="preserve">לא שילם בעל רישיון </w:t>
      </w:r>
      <w:r w:rsidRPr="00C2599A">
        <w:rPr>
          <w:rStyle w:val="default"/>
          <w:rFonts w:cs="FrankRuehl" w:hint="cs"/>
          <w:vanish/>
          <w:sz w:val="22"/>
          <w:szCs w:val="22"/>
          <w:u w:val="single"/>
          <w:shd w:val="clear" w:color="auto" w:fill="FFFF99"/>
          <w:rtl/>
        </w:rPr>
        <w:t>או מי שרשום במרשם העוסקים הזרים</w:t>
      </w:r>
      <w:r w:rsidRPr="00C2599A">
        <w:rPr>
          <w:rStyle w:val="default"/>
          <w:rFonts w:cs="FrankRuehl" w:hint="cs"/>
          <w:vanish/>
          <w:sz w:val="22"/>
          <w:szCs w:val="22"/>
          <w:shd w:val="clear" w:color="auto" w:fill="FFFF99"/>
          <w:rtl/>
        </w:rPr>
        <w:t xml:space="preserve"> אגרה שהיה עליו לשלמה לפי הוראות סעיף קטן (א), בתוך שנה מהמועד שנקבע לתשלומה לפי הוראות הסעיף הקטן האמור, יותלה רישיונו </w:t>
      </w:r>
      <w:r w:rsidRPr="00C2599A">
        <w:rPr>
          <w:rStyle w:val="default"/>
          <w:rFonts w:cs="FrankRuehl" w:hint="cs"/>
          <w:vanish/>
          <w:sz w:val="22"/>
          <w:szCs w:val="22"/>
          <w:u w:val="single"/>
          <w:shd w:val="clear" w:color="auto" w:fill="FFFF99"/>
          <w:rtl/>
        </w:rPr>
        <w:t>או יימחק רישומו, לפי העניין,</w:t>
      </w:r>
      <w:r w:rsidRPr="00C2599A">
        <w:rPr>
          <w:rStyle w:val="default"/>
          <w:rFonts w:cs="FrankRuehl" w:hint="cs"/>
          <w:vanish/>
          <w:sz w:val="22"/>
          <w:szCs w:val="22"/>
          <w:shd w:val="clear" w:color="auto" w:fill="FFFF99"/>
          <w:rtl/>
        </w:rPr>
        <w:t xml:space="preserve"> החל במועד שנקבע לכך בהתראה שנמסרה לו מאת הרשות עד לתשלום האגרה בתוספת הפרשי הצמדה וריבית לפי הוראות אותו סעיף; בעל רישיון שרישיונו הותלה לפי הוראות סעיף קטן זה, יודיע על כך מיד בכתב ללקוחותיו</w:t>
      </w:r>
      <w:r w:rsidRPr="00C2599A">
        <w:rPr>
          <w:rStyle w:val="default"/>
          <w:rFonts w:cs="FrankRuehl" w:hint="cs"/>
          <w:vanish/>
          <w:sz w:val="22"/>
          <w:szCs w:val="22"/>
          <w:u w:val="single"/>
          <w:shd w:val="clear" w:color="auto" w:fill="FFFF99"/>
          <w:rtl/>
        </w:rPr>
        <w:t>; הודעה על מחיקת הרישום ממרשם העוסקים הזרים, לפי הוראות סעיף קטן זה, תימסר בהתאם להוראות סעיף 10ז</w:t>
      </w:r>
      <w:r w:rsidRPr="00C2599A">
        <w:rPr>
          <w:rStyle w:val="default"/>
          <w:rFonts w:cs="FrankRuehl" w:hint="cs"/>
          <w:vanish/>
          <w:sz w:val="22"/>
          <w:szCs w:val="22"/>
          <w:shd w:val="clear" w:color="auto" w:fill="FFFF99"/>
          <w:rtl/>
        </w:rPr>
        <w:t>.</w:t>
      </w:r>
    </w:p>
    <w:p w:rsidR="00767D1A" w:rsidRPr="00767D1A" w:rsidRDefault="00767D1A" w:rsidP="00767D1A">
      <w:pPr>
        <w:pStyle w:val="P00"/>
        <w:spacing w:before="0"/>
        <w:ind w:left="0" w:right="1134"/>
        <w:rPr>
          <w:rStyle w:val="default"/>
          <w:rFonts w:cs="FrankRuehl" w:hint="cs"/>
          <w:sz w:val="2"/>
          <w:szCs w:val="2"/>
          <w:rtl/>
        </w:rPr>
      </w:pPr>
      <w:r w:rsidRPr="00C2599A">
        <w:rPr>
          <w:rStyle w:val="default"/>
          <w:rFonts w:cs="FrankRuehl" w:hint="cs"/>
          <w:vanish/>
          <w:sz w:val="22"/>
          <w:szCs w:val="22"/>
          <w:shd w:val="clear" w:color="auto" w:fill="FFFF99"/>
          <w:rtl/>
        </w:rPr>
        <w:tab/>
        <w:t>(ג)</w:t>
      </w:r>
      <w:r w:rsidRPr="00C2599A">
        <w:rPr>
          <w:rStyle w:val="default"/>
          <w:rFonts w:cs="FrankRuehl" w:hint="cs"/>
          <w:vanish/>
          <w:sz w:val="22"/>
          <w:szCs w:val="22"/>
          <w:shd w:val="clear" w:color="auto" w:fill="FFFF99"/>
          <w:rtl/>
        </w:rPr>
        <w:tab/>
        <w:t xml:space="preserve">חידוש רישיון שבוטל או שהותלה לפי חוק זה </w:t>
      </w:r>
      <w:r w:rsidRPr="00C2599A">
        <w:rPr>
          <w:rStyle w:val="default"/>
          <w:rFonts w:cs="FrankRuehl" w:hint="cs"/>
          <w:vanish/>
          <w:sz w:val="22"/>
          <w:szCs w:val="22"/>
          <w:u w:val="single"/>
          <w:shd w:val="clear" w:color="auto" w:fill="FFFF99"/>
          <w:rtl/>
        </w:rPr>
        <w:t>או חידוש רישום במרשם העוסקים הזרים שנמחק לפי חוק זה,</w:t>
      </w:r>
      <w:r w:rsidRPr="00C2599A">
        <w:rPr>
          <w:rStyle w:val="default"/>
          <w:rFonts w:cs="FrankRuehl" w:hint="cs"/>
          <w:vanish/>
          <w:sz w:val="22"/>
          <w:szCs w:val="22"/>
          <w:shd w:val="clear" w:color="auto" w:fill="FFFF99"/>
          <w:rtl/>
        </w:rPr>
        <w:t xml:space="preserve"> יותנה בתשלום חובותיו של בעל הרישיון </w:t>
      </w:r>
      <w:r w:rsidRPr="00C2599A">
        <w:rPr>
          <w:rStyle w:val="default"/>
          <w:rFonts w:cs="FrankRuehl" w:hint="cs"/>
          <w:vanish/>
          <w:sz w:val="22"/>
          <w:szCs w:val="22"/>
          <w:u w:val="single"/>
          <w:shd w:val="clear" w:color="auto" w:fill="FFFF99"/>
          <w:rtl/>
        </w:rPr>
        <w:t>או של מי שרישומו נמחק, לפי העניין,</w:t>
      </w:r>
      <w:r w:rsidRPr="00C2599A">
        <w:rPr>
          <w:rStyle w:val="default"/>
          <w:rFonts w:cs="FrankRuehl" w:hint="cs"/>
          <w:vanish/>
          <w:sz w:val="22"/>
          <w:szCs w:val="22"/>
          <w:shd w:val="clear" w:color="auto" w:fill="FFFF99"/>
          <w:rtl/>
        </w:rPr>
        <w:t xml:space="preserve"> בשל אי-תשלום אגרה או בשל אי-תשלום הפרשי הצמדה וריבית, שהיה חייב בתשלומם לפי הוראות סעיף קטן (א).</w:t>
      </w:r>
      <w:bookmarkEnd w:id="260"/>
    </w:p>
    <w:p w:rsidR="00767D1A" w:rsidRDefault="00767D1A" w:rsidP="00767D1A">
      <w:pPr>
        <w:pStyle w:val="P00"/>
        <w:spacing w:before="72"/>
        <w:ind w:left="0" w:right="1134"/>
        <w:rPr>
          <w:rStyle w:val="default"/>
          <w:rFonts w:cs="FrankRuehl" w:hint="cs"/>
          <w:rtl/>
        </w:rPr>
      </w:pPr>
      <w:bookmarkStart w:id="261" w:name="Seif67"/>
      <w:bookmarkEnd w:id="261"/>
      <w:r>
        <w:rPr>
          <w:lang w:val="he-IL"/>
        </w:rPr>
        <w:pict>
          <v:rect id="_x0000_s2397" style="position:absolute;left:0;text-align:left;margin-left:464.5pt;margin-top:8.05pt;width:75.05pt;height:52.6pt;z-index:251716096" o:allowincell="f" filled="f" stroked="f" strokecolor="lime" strokeweight=".25pt">
            <v:textbox inset="0,0,0,0">
              <w:txbxContent>
                <w:p w:rsidR="004D2012" w:rsidRDefault="004D2012" w:rsidP="00767D1A">
                  <w:pPr>
                    <w:spacing w:line="160" w:lineRule="exact"/>
                    <w:jc w:val="left"/>
                    <w:rPr>
                      <w:rFonts w:cs="Miriam" w:hint="cs"/>
                      <w:sz w:val="18"/>
                      <w:szCs w:val="18"/>
                      <w:rtl/>
                    </w:rPr>
                  </w:pPr>
                  <w:r>
                    <w:rPr>
                      <w:rFonts w:cs="Miriam" w:hint="cs"/>
                      <w:sz w:val="18"/>
                      <w:szCs w:val="18"/>
                      <w:rtl/>
                    </w:rPr>
                    <w:t>שינוי התוספת הראשונה</w:t>
                  </w:r>
                </w:p>
                <w:p w:rsidR="004D2012" w:rsidRDefault="004D2012" w:rsidP="00767D1A">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p w:rsidR="004D2012" w:rsidRDefault="004D2012" w:rsidP="00767D1A">
                  <w:pPr>
                    <w:spacing w:line="160" w:lineRule="exact"/>
                    <w:jc w:val="left"/>
                    <w:rPr>
                      <w:rFonts w:cs="Miriam" w:hint="cs"/>
                      <w:sz w:val="18"/>
                      <w:szCs w:val="18"/>
                      <w:rtl/>
                    </w:rPr>
                  </w:pPr>
                  <w:r>
                    <w:rPr>
                      <w:rFonts w:cs="Miriam" w:hint="cs"/>
                      <w:sz w:val="18"/>
                      <w:szCs w:val="18"/>
                      <w:rtl/>
                    </w:rPr>
                    <w:t>(תיקון מס' 16) תשע"א-2011</w:t>
                  </w:r>
                </w:p>
              </w:txbxContent>
            </v:textbox>
            <w10:anchorlock/>
          </v:rect>
        </w:pict>
      </w:r>
      <w:r>
        <w:rPr>
          <w:rStyle w:val="big-number"/>
          <w:rFonts w:cs="Miriam"/>
          <w:rtl/>
        </w:rPr>
        <w:t>41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שר האוצר רשאי, בצו, על פי הצעת הרשות או בהתייעצות עמה, ובאישור ועדת הכספים של הכנסת, לשנות את התוספת</w:t>
      </w:r>
      <w:r w:rsidR="005C409B">
        <w:rPr>
          <w:rStyle w:val="default"/>
          <w:rFonts w:cs="FrankRuehl" w:hint="cs"/>
          <w:rtl/>
        </w:rPr>
        <w:t xml:space="preserve"> הראשונה</w:t>
      </w:r>
      <w:r>
        <w:rPr>
          <w:rStyle w:val="default"/>
          <w:rFonts w:cs="FrankRuehl" w:hint="cs"/>
          <w:rtl/>
        </w:rPr>
        <w:t>.</w:t>
      </w:r>
    </w:p>
    <w:p w:rsidR="005C409B" w:rsidRPr="00C2599A" w:rsidRDefault="005C409B" w:rsidP="005C409B">
      <w:pPr>
        <w:pStyle w:val="P00"/>
        <w:spacing w:before="0"/>
        <w:ind w:left="0" w:right="1134"/>
        <w:rPr>
          <w:rStyle w:val="default"/>
          <w:rFonts w:cs="FrankRuehl" w:hint="cs"/>
          <w:vanish/>
          <w:color w:val="FF0000"/>
          <w:sz w:val="20"/>
          <w:szCs w:val="20"/>
          <w:shd w:val="clear" w:color="auto" w:fill="FFFF99"/>
          <w:rtl/>
        </w:rPr>
      </w:pPr>
      <w:bookmarkStart w:id="262" w:name="Rov236"/>
      <w:r w:rsidRPr="00C2599A">
        <w:rPr>
          <w:rStyle w:val="default"/>
          <w:rFonts w:cs="FrankRuehl" w:hint="cs"/>
          <w:vanish/>
          <w:color w:val="FF0000"/>
          <w:sz w:val="20"/>
          <w:szCs w:val="20"/>
          <w:shd w:val="clear" w:color="auto" w:fill="FFFF99"/>
          <w:rtl/>
        </w:rPr>
        <w:t>מיום 18.4.2010</w:t>
      </w:r>
    </w:p>
    <w:p w:rsidR="005C409B" w:rsidRPr="00C2599A" w:rsidRDefault="005C409B" w:rsidP="005C409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5C409B" w:rsidRPr="00C2599A" w:rsidRDefault="005C409B" w:rsidP="005C409B">
      <w:pPr>
        <w:pStyle w:val="P00"/>
        <w:spacing w:before="0"/>
        <w:ind w:left="0" w:right="1134"/>
        <w:rPr>
          <w:rStyle w:val="default"/>
          <w:rFonts w:cs="FrankRuehl" w:hint="cs"/>
          <w:vanish/>
          <w:sz w:val="20"/>
          <w:szCs w:val="20"/>
          <w:shd w:val="clear" w:color="auto" w:fill="FFFF99"/>
          <w:rtl/>
        </w:rPr>
      </w:pPr>
      <w:hyperlink r:id="rId505"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378 (</w:t>
      </w:r>
      <w:hyperlink r:id="rId506"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5C409B" w:rsidRPr="00C2599A" w:rsidRDefault="005C409B" w:rsidP="005C409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סעיף 41א</w:t>
      </w:r>
    </w:p>
    <w:p w:rsidR="005C409B" w:rsidRPr="00C2599A" w:rsidRDefault="005C409B" w:rsidP="005C409B">
      <w:pPr>
        <w:pStyle w:val="P00"/>
        <w:spacing w:before="0"/>
        <w:ind w:left="0" w:right="1134"/>
        <w:rPr>
          <w:rStyle w:val="default"/>
          <w:rFonts w:cs="FrankRuehl" w:hint="cs"/>
          <w:vanish/>
          <w:sz w:val="20"/>
          <w:szCs w:val="20"/>
          <w:shd w:val="clear" w:color="auto" w:fill="FFFF99"/>
          <w:rtl/>
        </w:rPr>
      </w:pPr>
    </w:p>
    <w:p w:rsidR="005C409B" w:rsidRPr="00C2599A" w:rsidRDefault="005C409B" w:rsidP="005C409B">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5C409B" w:rsidRPr="00C2599A" w:rsidRDefault="005C409B" w:rsidP="005C409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5C409B" w:rsidRPr="00C2599A" w:rsidRDefault="005C409B" w:rsidP="005C409B">
      <w:pPr>
        <w:pStyle w:val="P00"/>
        <w:spacing w:before="0"/>
        <w:ind w:left="0" w:right="1134"/>
        <w:rPr>
          <w:rStyle w:val="default"/>
          <w:rFonts w:cs="FrankRuehl" w:hint="cs"/>
          <w:vanish/>
          <w:sz w:val="20"/>
          <w:szCs w:val="20"/>
          <w:shd w:val="clear" w:color="auto" w:fill="FFFF99"/>
          <w:rtl/>
        </w:rPr>
      </w:pPr>
      <w:hyperlink r:id="rId507"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246 (</w:t>
      </w:r>
      <w:hyperlink r:id="rId508"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5C409B" w:rsidRPr="00C2599A" w:rsidRDefault="005C409B" w:rsidP="005C409B">
      <w:pPr>
        <w:pStyle w:val="P00"/>
        <w:ind w:left="0" w:right="1134"/>
        <w:rPr>
          <w:rStyle w:val="big-number"/>
          <w:rFonts w:cs="Miriam" w:hint="cs"/>
          <w:vanish/>
          <w:sz w:val="16"/>
          <w:szCs w:val="16"/>
          <w:shd w:val="clear" w:color="auto" w:fill="FFFF99"/>
          <w:rtl/>
        </w:rPr>
      </w:pPr>
      <w:r w:rsidRPr="00C2599A">
        <w:rPr>
          <w:rStyle w:val="big-number"/>
          <w:rFonts w:cs="Miriam" w:hint="cs"/>
          <w:vanish/>
          <w:sz w:val="16"/>
          <w:szCs w:val="16"/>
          <w:shd w:val="clear" w:color="auto" w:fill="FFFF99"/>
          <w:rtl/>
        </w:rPr>
        <w:t xml:space="preserve">שינוי התוספת </w:t>
      </w:r>
      <w:r w:rsidRPr="00C2599A">
        <w:rPr>
          <w:rStyle w:val="big-number"/>
          <w:rFonts w:cs="Miriam" w:hint="cs"/>
          <w:vanish/>
          <w:sz w:val="16"/>
          <w:szCs w:val="16"/>
          <w:u w:val="single"/>
          <w:shd w:val="clear" w:color="auto" w:fill="FFFF99"/>
          <w:rtl/>
        </w:rPr>
        <w:t>הראשונה</w:t>
      </w:r>
    </w:p>
    <w:p w:rsidR="005C409B" w:rsidRPr="005C409B" w:rsidRDefault="005C409B" w:rsidP="005C409B">
      <w:pPr>
        <w:pStyle w:val="P00"/>
        <w:spacing w:before="0"/>
        <w:ind w:left="0" w:right="1134"/>
        <w:rPr>
          <w:rStyle w:val="default"/>
          <w:rFonts w:cs="FrankRuehl" w:hint="cs"/>
          <w:sz w:val="2"/>
          <w:szCs w:val="2"/>
          <w:rtl/>
        </w:rPr>
      </w:pPr>
      <w:r w:rsidRPr="00C2599A">
        <w:rPr>
          <w:rStyle w:val="big-number"/>
          <w:rFonts w:cs="FrankRuehl"/>
          <w:vanish/>
          <w:sz w:val="22"/>
          <w:szCs w:val="22"/>
          <w:shd w:val="clear" w:color="auto" w:fill="FFFF99"/>
          <w:rtl/>
        </w:rPr>
        <w:t>41</w:t>
      </w:r>
      <w:r w:rsidRPr="00C2599A">
        <w:rPr>
          <w:rStyle w:val="default"/>
          <w:rFonts w:cs="FrankRuehl" w:hint="cs"/>
          <w:vanish/>
          <w:sz w:val="22"/>
          <w:szCs w:val="22"/>
          <w:shd w:val="clear" w:color="auto" w:fill="FFFF99"/>
          <w:rtl/>
        </w:rPr>
        <w:t>א</w:t>
      </w:r>
      <w:r w:rsidRPr="00C2599A">
        <w:rPr>
          <w:rStyle w:val="default"/>
          <w:rFonts w:cs="FrankRuehl"/>
          <w:vanish/>
          <w:sz w:val="22"/>
          <w:szCs w:val="22"/>
          <w:shd w:val="clear" w:color="auto" w:fill="FFFF99"/>
          <w:rtl/>
        </w:rPr>
        <w:t>.</w:t>
      </w:r>
      <w:r w:rsidRPr="00C2599A">
        <w:rPr>
          <w:rStyle w:val="default"/>
          <w:rFonts w:cs="FrankRuehl"/>
          <w:vanish/>
          <w:sz w:val="22"/>
          <w:szCs w:val="22"/>
          <w:shd w:val="clear" w:color="auto" w:fill="FFFF99"/>
          <w:rtl/>
        </w:rPr>
        <w:tab/>
      </w:r>
      <w:r w:rsidRPr="00C2599A">
        <w:rPr>
          <w:rStyle w:val="default"/>
          <w:rFonts w:cs="FrankRuehl" w:hint="cs"/>
          <w:vanish/>
          <w:sz w:val="22"/>
          <w:szCs w:val="22"/>
          <w:shd w:val="clear" w:color="auto" w:fill="FFFF99"/>
          <w:rtl/>
        </w:rPr>
        <w:t xml:space="preserve">שר האוצר רשאי, בצו, על פי הצעת הרשות או בהתייעצות עמה, ובאישור ועדת הכספים של הכנסת, לשנות את התוספת </w:t>
      </w:r>
      <w:r w:rsidRPr="00C2599A">
        <w:rPr>
          <w:rStyle w:val="default"/>
          <w:rFonts w:cs="FrankRuehl" w:hint="cs"/>
          <w:vanish/>
          <w:sz w:val="22"/>
          <w:szCs w:val="22"/>
          <w:u w:val="single"/>
          <w:shd w:val="clear" w:color="auto" w:fill="FFFF99"/>
          <w:rtl/>
        </w:rPr>
        <w:t>הראשונה</w:t>
      </w:r>
      <w:r w:rsidRPr="00C2599A">
        <w:rPr>
          <w:rStyle w:val="default"/>
          <w:rFonts w:cs="FrankRuehl" w:hint="cs"/>
          <w:vanish/>
          <w:sz w:val="22"/>
          <w:szCs w:val="22"/>
          <w:shd w:val="clear" w:color="auto" w:fill="FFFF99"/>
          <w:rtl/>
        </w:rPr>
        <w:t>.</w:t>
      </w:r>
      <w:bookmarkEnd w:id="262"/>
    </w:p>
    <w:p w:rsidR="005C409B" w:rsidRDefault="005C409B" w:rsidP="00767D1A">
      <w:pPr>
        <w:pStyle w:val="P00"/>
        <w:spacing w:before="72"/>
        <w:ind w:left="0" w:right="1134"/>
        <w:rPr>
          <w:rStyle w:val="default"/>
          <w:rFonts w:cs="FrankRuehl" w:hint="cs"/>
          <w:rtl/>
        </w:rPr>
      </w:pPr>
    </w:p>
    <w:p w:rsidR="0054618A" w:rsidRDefault="0054618A">
      <w:pPr>
        <w:pStyle w:val="P00"/>
        <w:spacing w:before="72"/>
        <w:ind w:left="0" w:right="1134"/>
        <w:rPr>
          <w:rStyle w:val="default"/>
          <w:rFonts w:cs="FrankRuehl"/>
          <w:rtl/>
        </w:rPr>
      </w:pPr>
      <w:bookmarkStart w:id="263" w:name="Seif32"/>
      <w:bookmarkEnd w:id="263"/>
      <w:r>
        <w:rPr>
          <w:lang w:val="he-IL"/>
        </w:rPr>
        <w:pict>
          <v:rect id="_x0000_s2096" style="position:absolute;left:0;text-align:left;margin-left:464.5pt;margin-top:8.05pt;width:75.05pt;height:8pt;z-index:251544064" o:allowincell="f" filled="f" stroked="f" strokecolor="lime" strokeweight=".25pt">
            <v:textbox style="mso-next-textbox:#_x0000_s2096" inset="0,0,0,0">
              <w:txbxContent>
                <w:p w:rsidR="004D2012" w:rsidRDefault="004D2012">
                  <w:pPr>
                    <w:spacing w:line="160" w:lineRule="exact"/>
                    <w:jc w:val="left"/>
                    <w:rPr>
                      <w:rFonts w:cs="Miriam"/>
                      <w:noProof/>
                      <w:sz w:val="18"/>
                      <w:szCs w:val="18"/>
                      <w:rtl/>
                    </w:rPr>
                  </w:pPr>
                  <w:r>
                    <w:rPr>
                      <w:rFonts w:cs="Miriam"/>
                      <w:sz w:val="18"/>
                      <w:szCs w:val="18"/>
                      <w:rtl/>
                    </w:rPr>
                    <w:t>בי</w:t>
                  </w:r>
                  <w:r>
                    <w:rPr>
                      <w:rFonts w:cs="Miriam" w:hint="cs"/>
                      <w:sz w:val="18"/>
                      <w:szCs w:val="18"/>
                      <w:rtl/>
                    </w:rPr>
                    <w:t>צ</w:t>
                  </w:r>
                  <w:r>
                    <w:rPr>
                      <w:rFonts w:cs="Miriam"/>
                      <w:sz w:val="18"/>
                      <w:szCs w:val="18"/>
                      <w:rtl/>
                    </w:rPr>
                    <w:t>וע</w:t>
                  </w:r>
                  <w:r>
                    <w:rPr>
                      <w:rFonts w:cs="Miriam" w:hint="cs"/>
                      <w:sz w:val="18"/>
                      <w:szCs w:val="18"/>
                      <w:rtl/>
                    </w:rPr>
                    <w:t xml:space="preserve"> ותקנות</w:t>
                  </w:r>
                </w:p>
              </w:txbxContent>
            </v:textbox>
            <w10:anchorlock/>
          </v:rect>
        </w:pict>
      </w:r>
      <w:r>
        <w:rPr>
          <w:rStyle w:val="big-number"/>
          <w:rFonts w:cs="Miriam"/>
          <w:rtl/>
        </w:rPr>
        <w:t>42.</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ורשאי להתקין תקנות בכל ענין הנוגע לביצועו, לפי הצעת הרשות או לאחר התייעצות עמה; תקנ</w:t>
      </w:r>
      <w:r>
        <w:rPr>
          <w:rStyle w:val="default"/>
          <w:rFonts w:cs="FrankRuehl"/>
          <w:rtl/>
        </w:rPr>
        <w:t>ות</w:t>
      </w:r>
      <w:r>
        <w:rPr>
          <w:rStyle w:val="default"/>
          <w:rFonts w:cs="FrankRuehl" w:hint="cs"/>
          <w:rtl/>
        </w:rPr>
        <w:t xml:space="preserve"> לפי סעיף זה יותקנו באישור ועדת הכספים של הכנסת.</w:t>
      </w:r>
    </w:p>
    <w:p w:rsidR="0054618A" w:rsidRDefault="0054618A" w:rsidP="00F7767B">
      <w:pPr>
        <w:pStyle w:val="P00"/>
        <w:spacing w:before="72"/>
        <w:ind w:left="0" w:right="1134"/>
        <w:rPr>
          <w:rStyle w:val="default"/>
          <w:rFonts w:cs="FrankRuehl" w:hint="cs"/>
          <w:rtl/>
        </w:rPr>
      </w:pPr>
      <w:bookmarkStart w:id="264" w:name="Seif33"/>
      <w:bookmarkEnd w:id="264"/>
      <w:r>
        <w:rPr>
          <w:lang w:val="he-IL"/>
        </w:rPr>
        <w:pict>
          <v:rect id="_x0000_s2097" style="position:absolute;left:0;text-align:left;margin-left:464.5pt;margin-top:8.05pt;width:75.05pt;height:25.25pt;z-index:251545088"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הבנקאות (רישוי) </w:t>
                  </w:r>
                  <w:r>
                    <w:rPr>
                      <w:rFonts w:cs="Miriam"/>
                      <w:sz w:val="18"/>
                      <w:szCs w:val="18"/>
                      <w:rtl/>
                    </w:rPr>
                    <w:t xml:space="preserve">– </w:t>
                  </w:r>
                  <w:r>
                    <w:rPr>
                      <w:rFonts w:cs="Miriam" w:hint="cs"/>
                      <w:sz w:val="18"/>
                      <w:szCs w:val="18"/>
                      <w:rtl/>
                    </w:rPr>
                    <w:t>מס' 10</w:t>
                  </w:r>
                </w:p>
              </w:txbxContent>
            </v:textbox>
            <w10:anchorlock/>
          </v:rect>
        </w:pict>
      </w:r>
      <w:r>
        <w:rPr>
          <w:rStyle w:val="big-number"/>
          <w:rFonts w:cs="Miriam"/>
          <w:rtl/>
        </w:rPr>
        <w:t>43.</w:t>
      </w:r>
      <w:r>
        <w:rPr>
          <w:rStyle w:val="big-number"/>
          <w:rFonts w:cs="Miriam"/>
          <w:rtl/>
        </w:rPr>
        <w:tab/>
      </w:r>
      <w:r>
        <w:rPr>
          <w:rStyle w:val="default"/>
          <w:rFonts w:cs="FrankRuehl"/>
          <w:rtl/>
        </w:rPr>
        <w:t>בח</w:t>
      </w:r>
      <w:r>
        <w:rPr>
          <w:rStyle w:val="default"/>
          <w:rFonts w:cs="FrankRuehl" w:hint="cs"/>
          <w:rtl/>
        </w:rPr>
        <w:t>וק הבנקאות (רישוי), תשמ"א</w:t>
      </w:r>
      <w:r w:rsidR="00F7767B">
        <w:rPr>
          <w:rStyle w:val="default"/>
          <w:rFonts w:cs="FrankRuehl" w:hint="cs"/>
          <w:rtl/>
        </w:rPr>
        <w:t>-</w:t>
      </w:r>
      <w:r w:rsidR="00F7767B">
        <w:rPr>
          <w:rStyle w:val="default"/>
          <w:rFonts w:cs="FrankRuehl"/>
          <w:rtl/>
        </w:rPr>
        <w:t>1981 –</w:t>
      </w:r>
    </w:p>
    <w:p w:rsidR="0054618A" w:rsidRDefault="0054618A">
      <w:pPr>
        <w:pStyle w:val="P11"/>
        <w:spacing w:before="72"/>
        <w:ind w:left="624"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סעיף 1 </w:t>
      </w:r>
      <w:r w:rsidR="00F7767B">
        <w:rPr>
          <w:rStyle w:val="default"/>
          <w:rFonts w:cs="FrankRuehl"/>
          <w:rtl/>
        </w:rPr>
        <w:t>–</w:t>
      </w:r>
    </w:p>
    <w:p w:rsidR="0054618A" w:rsidRDefault="0054618A">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חרי הגדרת "הפקודה" יבוא:</w:t>
      </w:r>
    </w:p>
    <w:p w:rsidR="0054618A" w:rsidRDefault="0054618A" w:rsidP="00F7767B">
      <w:pPr>
        <w:pStyle w:val="P33"/>
        <w:spacing w:before="72"/>
        <w:ind w:left="1474" w:right="1134"/>
        <w:rPr>
          <w:rStyle w:val="default"/>
          <w:rFonts w:cs="FrankRuehl"/>
          <w:rtl/>
        </w:rPr>
      </w:pPr>
      <w:r>
        <w:rPr>
          <w:rStyle w:val="default"/>
          <w:rFonts w:cs="FrankRuehl"/>
          <w:rtl/>
        </w:rPr>
        <w:t>""ה</w:t>
      </w:r>
      <w:r>
        <w:rPr>
          <w:rStyle w:val="default"/>
          <w:rFonts w:cs="FrankRuehl" w:hint="cs"/>
          <w:rtl/>
        </w:rPr>
        <w:t xml:space="preserve">תחייבות חיתומית" </w:t>
      </w:r>
      <w:r w:rsidR="00F7767B">
        <w:rPr>
          <w:rStyle w:val="default"/>
          <w:rFonts w:cs="FrankRuehl" w:hint="cs"/>
          <w:rtl/>
        </w:rPr>
        <w:t>-</w:t>
      </w:r>
      <w:r>
        <w:rPr>
          <w:rStyle w:val="default"/>
          <w:rFonts w:cs="FrankRuehl"/>
          <w:rtl/>
        </w:rPr>
        <w:t xml:space="preserve"> </w:t>
      </w:r>
      <w:r>
        <w:rPr>
          <w:rStyle w:val="default"/>
          <w:rFonts w:cs="FrankRuehl" w:hint="cs"/>
          <w:rtl/>
        </w:rPr>
        <w:t xml:space="preserve">כהגדרתה בסעיף 1 לחוק הסדרת העיסוק בייעוץ השקעות ובניהול תיקי השקעות, </w:t>
      </w:r>
      <w:r>
        <w:rPr>
          <w:rStyle w:val="default"/>
          <w:rFonts w:cs="FrankRuehl"/>
          <w:rtl/>
        </w:rPr>
        <w:t>תש</w:t>
      </w:r>
      <w:r>
        <w:rPr>
          <w:rStyle w:val="default"/>
          <w:rFonts w:cs="FrankRuehl" w:hint="cs"/>
          <w:rtl/>
        </w:rPr>
        <w:t>נ"ה</w:t>
      </w:r>
      <w:r w:rsidR="00F7767B">
        <w:rPr>
          <w:rStyle w:val="default"/>
          <w:rFonts w:cs="FrankRuehl" w:hint="cs"/>
          <w:rtl/>
        </w:rPr>
        <w:t>-</w:t>
      </w:r>
      <w:r>
        <w:rPr>
          <w:rStyle w:val="default"/>
          <w:rFonts w:cs="FrankRuehl"/>
          <w:rtl/>
        </w:rPr>
        <w:t>1995;";</w:t>
      </w:r>
    </w:p>
    <w:p w:rsidR="0054618A" w:rsidRDefault="0054618A" w:rsidP="00F7767B">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חרי הגדרת "מקרקעין" </w:t>
      </w:r>
      <w:r w:rsidR="00F7767B">
        <w:rPr>
          <w:rStyle w:val="default"/>
          <w:rFonts w:cs="FrankRuehl" w:hint="cs"/>
          <w:rtl/>
        </w:rPr>
        <w:t>-</w:t>
      </w:r>
      <w:r>
        <w:rPr>
          <w:rStyle w:val="default"/>
          <w:rFonts w:cs="FrankRuehl"/>
          <w:rtl/>
        </w:rPr>
        <w:t xml:space="preserve"> </w:t>
      </w:r>
      <w:r>
        <w:rPr>
          <w:rStyle w:val="default"/>
          <w:rFonts w:cs="FrankRuehl" w:hint="cs"/>
          <w:rtl/>
        </w:rPr>
        <w:t>יבוא:</w:t>
      </w:r>
    </w:p>
    <w:p w:rsidR="0054618A" w:rsidRDefault="0054618A" w:rsidP="00F7767B">
      <w:pPr>
        <w:pStyle w:val="P33"/>
        <w:spacing w:before="72"/>
        <w:ind w:left="1474" w:right="1134"/>
        <w:rPr>
          <w:rStyle w:val="default"/>
          <w:rFonts w:cs="FrankRuehl"/>
          <w:rtl/>
        </w:rPr>
      </w:pPr>
      <w:r>
        <w:rPr>
          <w:rStyle w:val="default"/>
          <w:rFonts w:cs="FrankRuehl"/>
          <w:rtl/>
        </w:rPr>
        <w:t>""נ</w:t>
      </w:r>
      <w:r>
        <w:rPr>
          <w:rStyle w:val="default"/>
          <w:rFonts w:cs="FrankRuehl" w:hint="cs"/>
          <w:rtl/>
        </w:rPr>
        <w:t xml:space="preserve">יהול תיקי השקעות" </w:t>
      </w:r>
      <w:r w:rsidR="00F7767B">
        <w:rPr>
          <w:rStyle w:val="default"/>
          <w:rFonts w:cs="FrankRuehl" w:hint="cs"/>
          <w:rtl/>
        </w:rPr>
        <w:t>-</w:t>
      </w:r>
      <w:r>
        <w:rPr>
          <w:rStyle w:val="default"/>
          <w:rFonts w:cs="FrankRuehl"/>
          <w:rtl/>
        </w:rPr>
        <w:t xml:space="preserve"> </w:t>
      </w:r>
      <w:r>
        <w:rPr>
          <w:rStyle w:val="default"/>
          <w:rFonts w:cs="FrankRuehl" w:hint="cs"/>
          <w:rtl/>
        </w:rPr>
        <w:t>כמשמעותו בחוק הסדרת העיסוק בייעוץ השקעות ובניהול תיקי השקעות, תשנ"ה</w:t>
      </w:r>
      <w:r w:rsidR="00F7767B">
        <w:rPr>
          <w:rStyle w:val="default"/>
          <w:rFonts w:cs="FrankRuehl" w:hint="cs"/>
          <w:rtl/>
        </w:rPr>
        <w:t>-</w:t>
      </w:r>
      <w:r>
        <w:rPr>
          <w:rStyle w:val="default"/>
          <w:rFonts w:cs="FrankRuehl"/>
          <w:rtl/>
        </w:rPr>
        <w:t>1995;";</w:t>
      </w:r>
    </w:p>
    <w:p w:rsidR="0054618A" w:rsidRDefault="0054618A">
      <w:pPr>
        <w:pStyle w:val="P11"/>
        <w:spacing w:before="72"/>
        <w:ind w:left="624"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 xml:space="preserve">סעיף 10 </w:t>
      </w:r>
      <w:r w:rsidR="00F7767B">
        <w:rPr>
          <w:rStyle w:val="default"/>
          <w:rFonts w:cs="FrankRuehl"/>
          <w:rtl/>
        </w:rPr>
        <w:t>–</w:t>
      </w:r>
    </w:p>
    <w:p w:rsidR="0054618A" w:rsidRDefault="0054618A">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פסקה (7), אחרי "כסוכן או כנאמן" יבוא "אך למעט מתן התחייבות חיתומית, ניהול קרן להשקעות משו</w:t>
      </w:r>
      <w:r>
        <w:rPr>
          <w:rStyle w:val="default"/>
          <w:rFonts w:cs="FrankRuehl"/>
          <w:rtl/>
        </w:rPr>
        <w:t>תפ</w:t>
      </w:r>
      <w:r>
        <w:rPr>
          <w:rStyle w:val="default"/>
          <w:rFonts w:cs="FrankRuehl" w:hint="cs"/>
          <w:rtl/>
        </w:rPr>
        <w:t>ות בנאמנות כמשמעותה בחוק השקעות משו</w:t>
      </w:r>
      <w:r>
        <w:rPr>
          <w:rStyle w:val="default"/>
          <w:rFonts w:cs="FrankRuehl"/>
          <w:rtl/>
        </w:rPr>
        <w:t>ת</w:t>
      </w:r>
      <w:r>
        <w:rPr>
          <w:rStyle w:val="default"/>
          <w:rFonts w:cs="FrankRuehl" w:hint="cs"/>
          <w:rtl/>
        </w:rPr>
        <w:t>פות בנאמנות,  תשנ"ד</w:t>
      </w:r>
      <w:r>
        <w:rPr>
          <w:rStyle w:val="default"/>
          <w:rFonts w:cs="FrankRuehl"/>
          <w:rtl/>
        </w:rPr>
        <w:t xml:space="preserve">–1994, </w:t>
      </w:r>
      <w:r>
        <w:rPr>
          <w:rStyle w:val="default"/>
          <w:rFonts w:cs="FrankRuehl" w:hint="cs"/>
          <w:rtl/>
        </w:rPr>
        <w:t>או ניהול תיקי השקעות;";</w:t>
      </w:r>
    </w:p>
    <w:p w:rsidR="0054618A" w:rsidRDefault="0054618A">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פסקה (9), במקום "כסוחר, כסוכן או כחתם" יבוא "כסוחר או כסוכן";</w:t>
      </w:r>
    </w:p>
    <w:p w:rsidR="0054618A" w:rsidRDefault="0054618A">
      <w:pPr>
        <w:pStyle w:val="P11"/>
        <w:spacing w:before="72"/>
        <w:ind w:left="624"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סעיף 11, אחרי פסקה (3) יבוא:</w:t>
      </w:r>
    </w:p>
    <w:p w:rsidR="0054618A" w:rsidRDefault="0054618A">
      <w:pPr>
        <w:pStyle w:val="P22"/>
        <w:spacing w:before="72"/>
        <w:ind w:left="1021" w:right="1134"/>
        <w:rPr>
          <w:rStyle w:val="default"/>
          <w:rFonts w:cs="FrankRuehl"/>
          <w:rtl/>
        </w:rPr>
      </w:pPr>
      <w:r>
        <w:rPr>
          <w:rStyle w:val="default"/>
          <w:rFonts w:cs="FrankRuehl"/>
          <w:rtl/>
        </w:rPr>
        <w:t>"(3א</w:t>
      </w:r>
      <w:r>
        <w:rPr>
          <w:rStyle w:val="default"/>
          <w:rFonts w:cs="FrankRuehl" w:hint="cs"/>
          <w:rtl/>
        </w:rPr>
        <w:t>)</w:t>
      </w:r>
      <w:r w:rsidR="00F7767B">
        <w:rPr>
          <w:rStyle w:val="default"/>
          <w:rFonts w:cs="FrankRuehl" w:hint="cs"/>
          <w:rtl/>
        </w:rPr>
        <w:t xml:space="preserve"> </w:t>
      </w:r>
      <w:r>
        <w:rPr>
          <w:rStyle w:val="default"/>
          <w:rFonts w:cs="FrankRuehl"/>
          <w:rtl/>
        </w:rPr>
        <w:t>ת</w:t>
      </w:r>
      <w:r>
        <w:rPr>
          <w:rStyle w:val="default"/>
          <w:rFonts w:cs="FrankRuehl" w:hint="cs"/>
          <w:rtl/>
        </w:rPr>
        <w:t xml:space="preserve">אגיד העוסק במתן התחייבות חיתומית ועיסוקיו האחרים הם עיסוקים </w:t>
      </w:r>
      <w:r>
        <w:rPr>
          <w:rStyle w:val="default"/>
          <w:rFonts w:cs="FrankRuehl"/>
          <w:rtl/>
        </w:rPr>
        <w:t>המ</w:t>
      </w:r>
      <w:r>
        <w:rPr>
          <w:rStyle w:val="default"/>
          <w:rFonts w:cs="FrankRuehl" w:hint="cs"/>
          <w:rtl/>
        </w:rPr>
        <w:t>ותרים לבנק לפי סעיף 10;</w:t>
      </w:r>
    </w:p>
    <w:p w:rsidR="0054618A" w:rsidRDefault="0054618A">
      <w:pPr>
        <w:pStyle w:val="P22"/>
        <w:spacing w:before="72"/>
        <w:ind w:left="1021" w:right="1134"/>
        <w:rPr>
          <w:rStyle w:val="default"/>
          <w:rFonts w:cs="FrankRuehl"/>
          <w:rtl/>
        </w:rPr>
      </w:pPr>
      <w:r>
        <w:rPr>
          <w:rStyle w:val="default"/>
          <w:rFonts w:cs="FrankRuehl" w:hint="cs"/>
          <w:rtl/>
        </w:rPr>
        <w:t>(3</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אגיד </w:t>
      </w:r>
      <w:r>
        <w:rPr>
          <w:rStyle w:val="default"/>
          <w:rFonts w:cs="FrankRuehl"/>
          <w:rtl/>
        </w:rPr>
        <w:t>ש</w:t>
      </w:r>
      <w:r>
        <w:rPr>
          <w:rStyle w:val="default"/>
          <w:rFonts w:cs="FrankRuehl" w:hint="cs"/>
          <w:rtl/>
        </w:rPr>
        <w:t>עיסוקו הוא ניהול תיקי השקעות;</w:t>
      </w:r>
    </w:p>
    <w:p w:rsidR="0054618A" w:rsidRDefault="0054618A">
      <w:pPr>
        <w:pStyle w:val="P22"/>
        <w:spacing w:before="72"/>
        <w:ind w:left="1021" w:right="1134"/>
        <w:rPr>
          <w:rStyle w:val="default"/>
          <w:rFonts w:cs="FrankRuehl"/>
          <w:rtl/>
        </w:rPr>
      </w:pPr>
      <w:r>
        <w:rPr>
          <w:rStyle w:val="default"/>
          <w:rFonts w:cs="FrankRuehl" w:hint="cs"/>
          <w:rtl/>
        </w:rPr>
        <w:t>(3</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נהל קרן להשקעות משותפות בנאמנות;".</w:t>
      </w:r>
    </w:p>
    <w:p w:rsidR="0054618A" w:rsidRDefault="0054618A" w:rsidP="00F7767B">
      <w:pPr>
        <w:pStyle w:val="P00"/>
        <w:spacing w:before="72"/>
        <w:ind w:left="0" w:right="1134"/>
        <w:rPr>
          <w:rStyle w:val="default"/>
          <w:rFonts w:cs="FrankRuehl" w:hint="cs"/>
          <w:rtl/>
        </w:rPr>
      </w:pPr>
      <w:bookmarkStart w:id="265" w:name="Seif34"/>
      <w:bookmarkEnd w:id="265"/>
      <w:r>
        <w:rPr>
          <w:lang w:val="he-IL"/>
        </w:rPr>
        <w:pict>
          <v:rect id="_x0000_s2098" style="position:absolute;left:0;text-align:left;margin-left:464.5pt;margin-top:8.05pt;width:75.05pt;height:28.25pt;z-index:251546112"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הבנקאות (שירות ללקוח) </w:t>
                  </w:r>
                  <w:r>
                    <w:rPr>
                      <w:rFonts w:cs="Miriam"/>
                      <w:sz w:val="18"/>
                      <w:szCs w:val="18"/>
                      <w:rtl/>
                    </w:rPr>
                    <w:t xml:space="preserve">– </w:t>
                  </w:r>
                  <w:r>
                    <w:rPr>
                      <w:rFonts w:cs="Miriam" w:hint="cs"/>
                      <w:sz w:val="18"/>
                      <w:szCs w:val="18"/>
                      <w:rtl/>
                    </w:rPr>
                    <w:t>מס' 4</w:t>
                  </w:r>
                </w:p>
              </w:txbxContent>
            </v:textbox>
            <w10:anchorlock/>
          </v:rect>
        </w:pict>
      </w:r>
      <w:r>
        <w:rPr>
          <w:rStyle w:val="big-number"/>
          <w:rFonts w:cs="Miriam"/>
          <w:rtl/>
        </w:rPr>
        <w:t>44.</w:t>
      </w:r>
      <w:r>
        <w:rPr>
          <w:rStyle w:val="big-number"/>
          <w:rFonts w:cs="Miriam"/>
          <w:rtl/>
        </w:rPr>
        <w:tab/>
      </w:r>
      <w:r>
        <w:rPr>
          <w:rStyle w:val="default"/>
          <w:rFonts w:cs="FrankRuehl"/>
          <w:rtl/>
        </w:rPr>
        <w:t>בח</w:t>
      </w:r>
      <w:r>
        <w:rPr>
          <w:rStyle w:val="default"/>
          <w:rFonts w:cs="FrankRuehl" w:hint="cs"/>
          <w:rtl/>
        </w:rPr>
        <w:t>וק הבנקאות (שירות ללקוח), תשמ"א</w:t>
      </w:r>
      <w:r w:rsidR="00F7767B">
        <w:rPr>
          <w:rStyle w:val="default"/>
          <w:rFonts w:cs="FrankRuehl" w:hint="cs"/>
          <w:rtl/>
        </w:rPr>
        <w:t>-</w:t>
      </w:r>
      <w:r>
        <w:rPr>
          <w:rStyle w:val="default"/>
          <w:rFonts w:cs="FrankRuehl"/>
          <w:rtl/>
        </w:rPr>
        <w:t xml:space="preserve">1981, </w:t>
      </w:r>
      <w:r>
        <w:rPr>
          <w:rStyle w:val="default"/>
          <w:rFonts w:cs="FrankRuehl" w:hint="cs"/>
          <w:rtl/>
        </w:rPr>
        <w:t xml:space="preserve">בסעיף 5(א), פסקה (4) </w:t>
      </w:r>
      <w:r w:rsidR="00F7767B">
        <w:rPr>
          <w:rStyle w:val="default"/>
          <w:rFonts w:cs="FrankRuehl" w:hint="cs"/>
          <w:rtl/>
        </w:rPr>
        <w:t>-</w:t>
      </w:r>
      <w:r>
        <w:rPr>
          <w:rStyle w:val="default"/>
          <w:rFonts w:cs="FrankRuehl"/>
          <w:rtl/>
        </w:rPr>
        <w:t xml:space="preserve"> </w:t>
      </w:r>
      <w:r>
        <w:rPr>
          <w:rStyle w:val="default"/>
          <w:rFonts w:cs="FrankRuehl" w:hint="cs"/>
          <w:rtl/>
        </w:rPr>
        <w:t>תימחק.</w:t>
      </w:r>
    </w:p>
    <w:p w:rsidR="0054618A" w:rsidRDefault="0054618A">
      <w:pPr>
        <w:pStyle w:val="P00"/>
        <w:spacing w:before="72"/>
        <w:ind w:left="0" w:right="1134"/>
        <w:rPr>
          <w:rStyle w:val="default"/>
          <w:rFonts w:cs="FrankRuehl"/>
          <w:rtl/>
        </w:rPr>
      </w:pPr>
    </w:p>
    <w:p w:rsidR="0054618A" w:rsidRDefault="0054618A" w:rsidP="00F7767B">
      <w:pPr>
        <w:pStyle w:val="P00"/>
        <w:spacing w:before="72"/>
        <w:ind w:left="0" w:right="1134"/>
        <w:rPr>
          <w:rStyle w:val="default"/>
          <w:rFonts w:cs="FrankRuehl"/>
          <w:rtl/>
        </w:rPr>
      </w:pPr>
      <w:bookmarkStart w:id="266" w:name="Seif35"/>
      <w:bookmarkEnd w:id="266"/>
      <w:r>
        <w:rPr>
          <w:lang w:val="he-IL"/>
        </w:rPr>
        <w:pict>
          <v:rect id="_x0000_s2099" style="position:absolute;left:0;text-align:left;margin-left:464.5pt;margin-top:8.05pt;width:75.05pt;height:24pt;z-index:251547136"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פקודת </w:t>
                  </w:r>
                  <w:r>
                    <w:rPr>
                      <w:rFonts w:cs="Miriam"/>
                      <w:sz w:val="18"/>
                      <w:szCs w:val="18"/>
                      <w:rtl/>
                    </w:rPr>
                    <w:t>הב</w:t>
                  </w:r>
                  <w:r>
                    <w:rPr>
                      <w:rFonts w:cs="Miriam" w:hint="cs"/>
                      <w:sz w:val="18"/>
                      <w:szCs w:val="18"/>
                      <w:rtl/>
                    </w:rPr>
                    <w:t xml:space="preserve">נקאות </w:t>
                  </w:r>
                  <w:r>
                    <w:rPr>
                      <w:rFonts w:cs="Miriam"/>
                      <w:sz w:val="18"/>
                      <w:szCs w:val="18"/>
                      <w:rtl/>
                    </w:rPr>
                    <w:t>–</w:t>
                  </w:r>
                  <w:r>
                    <w:rPr>
                      <w:rFonts w:cs="Miriam" w:hint="cs"/>
                      <w:sz w:val="18"/>
                      <w:szCs w:val="18"/>
                      <w:rtl/>
                    </w:rPr>
                    <w:t xml:space="preserve"> </w:t>
                  </w:r>
                  <w:r>
                    <w:rPr>
                      <w:rFonts w:cs="Miriam"/>
                      <w:sz w:val="18"/>
                      <w:szCs w:val="18"/>
                      <w:rtl/>
                    </w:rPr>
                    <w:t>מס</w:t>
                  </w:r>
                  <w:r>
                    <w:rPr>
                      <w:rFonts w:cs="Miriam" w:hint="cs"/>
                      <w:sz w:val="18"/>
                      <w:szCs w:val="18"/>
                      <w:rtl/>
                    </w:rPr>
                    <w:t>' 19</w:t>
                  </w:r>
                </w:p>
              </w:txbxContent>
            </v:textbox>
            <w10:anchorlock/>
          </v:rect>
        </w:pict>
      </w:r>
      <w:r>
        <w:rPr>
          <w:rStyle w:val="big-number"/>
          <w:rFonts w:cs="Miriam"/>
          <w:rtl/>
        </w:rPr>
        <w:t>45.</w:t>
      </w:r>
      <w:r>
        <w:rPr>
          <w:rStyle w:val="big-number"/>
          <w:rFonts w:cs="Miriam"/>
          <w:rtl/>
        </w:rPr>
        <w:tab/>
      </w:r>
      <w:r>
        <w:rPr>
          <w:rStyle w:val="default"/>
          <w:rFonts w:cs="FrankRuehl"/>
          <w:rtl/>
        </w:rPr>
        <w:t>בפ</w:t>
      </w:r>
      <w:r>
        <w:rPr>
          <w:rStyle w:val="default"/>
          <w:rFonts w:cs="FrankRuehl" w:hint="cs"/>
          <w:rtl/>
        </w:rPr>
        <w:t>קודת הבנקאות, 1941, בסעיף 15ג, במקום "תאגיד עזר" יבוא "תאגיד כאמו</w:t>
      </w:r>
      <w:r>
        <w:rPr>
          <w:rStyle w:val="default"/>
          <w:rFonts w:cs="FrankRuehl"/>
          <w:rtl/>
        </w:rPr>
        <w:t xml:space="preserve">ר </w:t>
      </w:r>
      <w:r>
        <w:rPr>
          <w:rStyle w:val="default"/>
          <w:rFonts w:cs="FrankRuehl" w:hint="cs"/>
          <w:rtl/>
        </w:rPr>
        <w:t>בפסקאות (3א) עד (4) בסעיף 11 לחוק הבנקאות (רישוי), תשמ"א</w:t>
      </w:r>
      <w:r w:rsidR="00F7767B">
        <w:rPr>
          <w:rStyle w:val="default"/>
          <w:rFonts w:cs="FrankRuehl" w:hint="cs"/>
          <w:rtl/>
        </w:rPr>
        <w:t>-</w:t>
      </w:r>
      <w:r>
        <w:rPr>
          <w:rStyle w:val="default"/>
          <w:rFonts w:cs="FrankRuehl"/>
          <w:rtl/>
        </w:rPr>
        <w:t>1981".</w:t>
      </w:r>
    </w:p>
    <w:p w:rsidR="0054618A" w:rsidRDefault="0054618A" w:rsidP="00F7767B">
      <w:pPr>
        <w:pStyle w:val="P00"/>
        <w:spacing w:before="72"/>
        <w:ind w:left="0" w:right="1134"/>
        <w:rPr>
          <w:rStyle w:val="default"/>
          <w:rFonts w:cs="FrankRuehl" w:hint="cs"/>
          <w:rtl/>
        </w:rPr>
      </w:pPr>
      <w:bookmarkStart w:id="267" w:name="Seif36"/>
      <w:bookmarkEnd w:id="267"/>
      <w:r>
        <w:rPr>
          <w:lang w:val="he-IL"/>
        </w:rPr>
        <w:pict>
          <v:rect id="_x0000_s2100" style="position:absolute;left:0;text-align:left;margin-left:464.5pt;margin-top:8.05pt;width:75.05pt;height:18.5pt;z-index:251548160"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הש</w:t>
                  </w:r>
                  <w:r>
                    <w:rPr>
                      <w:rFonts w:cs="Miriam" w:hint="cs"/>
                      <w:sz w:val="18"/>
                      <w:szCs w:val="18"/>
                      <w:rtl/>
                    </w:rPr>
                    <w:t>קעות משותפות</w:t>
                  </w:r>
                </w:p>
              </w:txbxContent>
            </v:textbox>
            <w10:anchorlock/>
          </v:rect>
        </w:pict>
      </w:r>
      <w:r>
        <w:rPr>
          <w:rStyle w:val="big-number"/>
          <w:rFonts w:cs="Miriam"/>
          <w:rtl/>
        </w:rPr>
        <w:t>46.</w:t>
      </w:r>
      <w:r>
        <w:rPr>
          <w:rStyle w:val="big-number"/>
          <w:rFonts w:cs="Miriam"/>
          <w:rtl/>
        </w:rPr>
        <w:tab/>
      </w:r>
      <w:r>
        <w:rPr>
          <w:rStyle w:val="default"/>
          <w:rFonts w:cs="FrankRuehl"/>
          <w:rtl/>
        </w:rPr>
        <w:t>בח</w:t>
      </w:r>
      <w:r>
        <w:rPr>
          <w:rStyle w:val="default"/>
          <w:rFonts w:cs="FrankRuehl" w:hint="cs"/>
          <w:rtl/>
        </w:rPr>
        <w:t>וק השקעות משותפות בנאמנות, תשנ"ד</w:t>
      </w:r>
      <w:r w:rsidR="00F7767B">
        <w:rPr>
          <w:rStyle w:val="default"/>
          <w:rFonts w:cs="FrankRuehl" w:hint="cs"/>
          <w:rtl/>
        </w:rPr>
        <w:t>-</w:t>
      </w:r>
      <w:r w:rsidR="00F7767B">
        <w:rPr>
          <w:rStyle w:val="default"/>
          <w:rFonts w:cs="FrankRuehl"/>
          <w:rtl/>
        </w:rPr>
        <w:t>1994 –</w:t>
      </w:r>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ב</w:t>
      </w:r>
      <w:r>
        <w:rPr>
          <w:rStyle w:val="default"/>
          <w:rFonts w:cs="FrankRuehl" w:hint="cs"/>
          <w:rtl/>
        </w:rPr>
        <w:t>סעיף 9(א), במקום פסקה (3) יבוא:</w:t>
      </w:r>
    </w:p>
    <w:p w:rsidR="0054618A" w:rsidRDefault="0054618A" w:rsidP="00F7767B">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ה ביטו</w:t>
      </w:r>
      <w:r>
        <w:rPr>
          <w:rStyle w:val="default"/>
          <w:rFonts w:cs="FrankRuehl"/>
          <w:rtl/>
        </w:rPr>
        <w:t>ח</w:t>
      </w:r>
      <w:r>
        <w:rPr>
          <w:rStyle w:val="default"/>
          <w:rFonts w:cs="FrankRuehl" w:hint="cs"/>
          <w:rtl/>
        </w:rPr>
        <w:t>, ערבות בנקאית, פקדון או ניירות ערך</w:t>
      </w:r>
      <w:r>
        <w:rPr>
          <w:rStyle w:val="default"/>
          <w:rFonts w:cs="FrankRuehl"/>
          <w:rtl/>
        </w:rPr>
        <w:t xml:space="preserve"> ב</w:t>
      </w:r>
      <w:r>
        <w:rPr>
          <w:rStyle w:val="default"/>
          <w:rFonts w:cs="FrankRuehl" w:hint="cs"/>
          <w:rtl/>
        </w:rPr>
        <w:t>סכומים, בשיעורים ובתנאים</w:t>
      </w:r>
      <w:r>
        <w:rPr>
          <w:rStyle w:val="default"/>
          <w:rFonts w:cs="FrankRuehl"/>
          <w:rtl/>
        </w:rPr>
        <w:t xml:space="preserve"> ש</w:t>
      </w:r>
      <w:r>
        <w:rPr>
          <w:rStyle w:val="default"/>
          <w:rFonts w:cs="FrankRuehl" w:hint="cs"/>
          <w:rtl/>
        </w:rPr>
        <w:t>קבע שר האוצר; ביטוח לפי פסקה זו יכול שייקבע כביטוח נוסף על ביטוח הנדרש עקב עיסוקיה האחרים."</w:t>
      </w:r>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סעיף 13(א), במקום פסקה (3) יבוא:</w:t>
      </w:r>
    </w:p>
    <w:p w:rsidR="0054618A" w:rsidRDefault="0054618A" w:rsidP="00F7767B">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ה ביטוח, ערבות בנקאית, פקדון או ניירות ערך</w:t>
      </w:r>
      <w:r>
        <w:rPr>
          <w:rStyle w:val="default"/>
          <w:rFonts w:cs="FrankRuehl"/>
          <w:rtl/>
        </w:rPr>
        <w:t xml:space="preserve"> ב</w:t>
      </w:r>
      <w:r>
        <w:rPr>
          <w:rStyle w:val="default"/>
          <w:rFonts w:cs="FrankRuehl" w:hint="cs"/>
          <w:rtl/>
        </w:rPr>
        <w:t>סכומים, בשיעורים ובתנאים שקבע שר האוצר."</w:t>
      </w:r>
    </w:p>
    <w:p w:rsidR="0054618A" w:rsidRDefault="0054618A">
      <w:pPr>
        <w:pStyle w:val="P00"/>
        <w:spacing w:before="72"/>
        <w:ind w:left="0" w:right="1134"/>
        <w:rPr>
          <w:rStyle w:val="default"/>
          <w:rFonts w:cs="FrankRuehl"/>
          <w:rtl/>
        </w:rPr>
      </w:pPr>
      <w:bookmarkStart w:id="268" w:name="Seif37"/>
      <w:bookmarkEnd w:id="268"/>
      <w:r>
        <w:rPr>
          <w:lang w:val="he-IL"/>
        </w:rPr>
        <w:pict>
          <v:rect id="_x0000_s2101" style="position:absolute;left:0;text-align:left;margin-left:464.5pt;margin-top:8.05pt;width:75.05pt;height:66.75pt;z-index:251549184"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תח</w:t>
                  </w:r>
                  <w:r>
                    <w:rPr>
                      <w:rFonts w:cs="Miriam" w:hint="cs"/>
                      <w:sz w:val="18"/>
                      <w:szCs w:val="18"/>
                      <w:rtl/>
                    </w:rPr>
                    <w:t>ילה והוראות מעבר לסעיפים מסויימים</w:t>
                  </w:r>
                </w:p>
                <w:p w:rsidR="004D2012" w:rsidRDefault="004D201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p w:rsidR="004D2012" w:rsidRDefault="004D2012">
                  <w:pPr>
                    <w:spacing w:line="160" w:lineRule="exact"/>
                    <w:jc w:val="left"/>
                    <w:rPr>
                      <w:rFonts w:cs="Miriam"/>
                      <w:noProof/>
                      <w:sz w:val="18"/>
                      <w:szCs w:val="18"/>
                      <w:rtl/>
                    </w:rPr>
                  </w:pPr>
                  <w:r>
                    <w:rPr>
                      <w:rFonts w:cs="Miriam" w:hint="cs"/>
                      <w:sz w:val="18"/>
                      <w:szCs w:val="18"/>
                      <w:rtl/>
                    </w:rPr>
                    <w:t>(תיקון מס' 2)</w:t>
                  </w:r>
                </w:p>
                <w:p w:rsidR="004D2012" w:rsidRDefault="004D2012">
                  <w:pPr>
                    <w:spacing w:line="160" w:lineRule="exact"/>
                    <w:jc w:val="left"/>
                    <w:rPr>
                      <w:rFonts w:cs="Miriam"/>
                      <w:noProof/>
                      <w:sz w:val="18"/>
                      <w:szCs w:val="18"/>
                      <w:rtl/>
                    </w:rPr>
                  </w:pPr>
                  <w:r>
                    <w:rPr>
                      <w:rFonts w:cs="Miriam"/>
                      <w:sz w:val="18"/>
                      <w:szCs w:val="18"/>
                      <w:rtl/>
                    </w:rPr>
                    <w:t>תש</w:t>
                  </w:r>
                  <w:r>
                    <w:rPr>
                      <w:rFonts w:cs="Miriam" w:hint="cs"/>
                      <w:sz w:val="18"/>
                      <w:szCs w:val="18"/>
                      <w:rtl/>
                    </w:rPr>
                    <w:t>נ"ז-</w:t>
                  </w:r>
                  <w:r>
                    <w:rPr>
                      <w:rFonts w:cs="Miriam"/>
                      <w:sz w:val="18"/>
                      <w:szCs w:val="18"/>
                      <w:rtl/>
                    </w:rPr>
                    <w:t>1996</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חילתם של סעיפים 2 עד </w:t>
      </w:r>
      <w:r>
        <w:rPr>
          <w:rStyle w:val="default"/>
          <w:rFonts w:cs="FrankRuehl"/>
          <w:rtl/>
        </w:rPr>
        <w:t>8, 10, 39 ו</w:t>
      </w:r>
      <w:r>
        <w:rPr>
          <w:rStyle w:val="default"/>
          <w:rFonts w:cs="FrankRuehl" w:hint="cs"/>
          <w:rtl/>
        </w:rPr>
        <w:t xml:space="preserve">-40, ביום כ"ו בסיון תשנ"ז (1 ביולי 1997). </w:t>
      </w:r>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חילתם של סעיפים 13, 16(ב) ו-(ג), 17, 18 ו-26, ככל שהם מתייחסים למי שהיו לקוחותיו של יועץ השקעות או מנהל תיקים ערב פרסומו של חוק זה, בתום ששה חודשים מיום הפרסום.</w:t>
      </w:r>
    </w:p>
    <w:p w:rsidR="0054618A" w:rsidRDefault="0054618A">
      <w:pPr>
        <w:pStyle w:val="P00"/>
        <w:spacing w:before="72"/>
        <w:ind w:left="0" w:right="1134"/>
        <w:rPr>
          <w:rStyle w:val="default"/>
          <w:rFonts w:cs="FrankRuehl" w:hint="cs"/>
          <w:rtl/>
        </w:rPr>
      </w:pPr>
      <w:r>
        <w:rPr>
          <w:lang w:val="he-IL"/>
        </w:rPr>
        <w:pict>
          <v:rect id="_x0000_s2102" style="position:absolute;left:0;text-align:left;margin-left:464.5pt;margin-top:8.05pt;width:75.05pt;height:38.8pt;z-index:251550208"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p w:rsidR="004D2012" w:rsidRDefault="004D2012">
                  <w:pPr>
                    <w:spacing w:line="160" w:lineRule="exact"/>
                    <w:jc w:val="left"/>
                    <w:rPr>
                      <w:rFonts w:cs="Miriam"/>
                      <w:noProof/>
                      <w:sz w:val="18"/>
                      <w:szCs w:val="18"/>
                      <w:rtl/>
                    </w:rPr>
                  </w:pPr>
                  <w:r>
                    <w:rPr>
                      <w:rFonts w:cs="Miriam" w:hint="cs"/>
                      <w:sz w:val="18"/>
                      <w:szCs w:val="18"/>
                      <w:rtl/>
                    </w:rPr>
                    <w:t>(תיקון מס' 2)</w:t>
                  </w:r>
                </w:p>
                <w:p w:rsidR="004D2012" w:rsidRDefault="004D2012">
                  <w:pPr>
                    <w:spacing w:line="160" w:lineRule="exact"/>
                    <w:jc w:val="left"/>
                    <w:rPr>
                      <w:rFonts w:cs="Miriam"/>
                      <w:noProof/>
                      <w:sz w:val="18"/>
                      <w:szCs w:val="18"/>
                      <w:rtl/>
                    </w:rPr>
                  </w:pPr>
                  <w:r>
                    <w:rPr>
                      <w:rFonts w:cs="Miriam"/>
                      <w:sz w:val="18"/>
                      <w:szCs w:val="18"/>
                      <w:rtl/>
                    </w:rPr>
                    <w:t>תש</w:t>
                  </w:r>
                  <w:r>
                    <w:rPr>
                      <w:rFonts w:cs="Miriam" w:hint="cs"/>
                      <w:sz w:val="18"/>
                      <w:szCs w:val="18"/>
                      <w:rtl/>
                    </w:rPr>
                    <w:t>נ"ז-</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סעיפים קטנים (א) ו-(ב),</w:t>
      </w:r>
      <w:r>
        <w:rPr>
          <w:rStyle w:val="default"/>
          <w:rFonts w:cs="FrankRuehl"/>
          <w:rtl/>
        </w:rPr>
        <w:t xml:space="preserve"> י</w:t>
      </w:r>
      <w:r>
        <w:rPr>
          <w:rStyle w:val="default"/>
          <w:rFonts w:cs="FrankRuehl" w:hint="cs"/>
          <w:rtl/>
        </w:rPr>
        <w:t>ראו יחיד או תאגיד העוסק בייעוץ השקעות או בניהול תיקים ביום פרסומו של חוק זה ועד יום כ"ה בסיון תשנ"ז (30 ביוני 1997), כאילו היה בעל רשיון לפי חוק זה.</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269" w:name="Rov167"/>
      <w:r w:rsidRPr="00C2599A">
        <w:rPr>
          <w:rStyle w:val="default"/>
          <w:rFonts w:cs="FrankRuehl" w:hint="cs"/>
          <w:vanish/>
          <w:color w:val="FF0000"/>
          <w:sz w:val="20"/>
          <w:szCs w:val="20"/>
          <w:shd w:val="clear" w:color="auto" w:fill="FFFF99"/>
          <w:rtl/>
        </w:rPr>
        <w:t>מיום 10.8.1996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1</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509" w:history="1">
        <w:r w:rsidRPr="00C2599A">
          <w:rPr>
            <w:rStyle w:val="Hyperlink"/>
            <w:rFonts w:cs="FrankRuehl" w:hint="cs"/>
            <w:vanish/>
            <w:szCs w:val="20"/>
            <w:shd w:val="clear" w:color="auto" w:fill="FFFF99"/>
            <w:rtl/>
          </w:rPr>
          <w:t>ס"ח</w:t>
        </w:r>
        <w:r w:rsidRPr="00C2599A">
          <w:rPr>
            <w:rStyle w:val="Hyperlink"/>
            <w:rFonts w:cs="FrankRuehl" w:hint="cs"/>
            <w:vanish/>
            <w:szCs w:val="20"/>
            <w:shd w:val="clear" w:color="auto" w:fill="FFFF99"/>
            <w:rtl/>
          </w:rPr>
          <w:t xml:space="preserve"> </w:t>
        </w:r>
        <w:r w:rsidRPr="00C2599A">
          <w:rPr>
            <w:rStyle w:val="Hyperlink"/>
            <w:rFonts w:cs="FrankRuehl" w:hint="cs"/>
            <w:vanish/>
            <w:szCs w:val="20"/>
            <w:shd w:val="clear" w:color="auto" w:fill="FFFF99"/>
            <w:rtl/>
          </w:rPr>
          <w:t>תשנ"ו מ</w:t>
        </w:r>
        <w:r w:rsidRPr="00C2599A">
          <w:rPr>
            <w:rStyle w:val="Hyperlink"/>
            <w:rFonts w:cs="FrankRuehl" w:hint="cs"/>
            <w:vanish/>
            <w:szCs w:val="20"/>
            <w:shd w:val="clear" w:color="auto" w:fill="FFFF99"/>
            <w:rtl/>
          </w:rPr>
          <w:t>ס</w:t>
        </w:r>
        <w:r w:rsidRPr="00C2599A">
          <w:rPr>
            <w:rStyle w:val="Hyperlink"/>
            <w:rFonts w:cs="FrankRuehl" w:hint="cs"/>
            <w:vanish/>
            <w:szCs w:val="20"/>
            <w:shd w:val="clear" w:color="auto" w:fill="FFFF99"/>
            <w:rtl/>
          </w:rPr>
          <w:t>' 1599</w:t>
        </w:r>
      </w:hyperlink>
      <w:r w:rsidRPr="00C2599A">
        <w:rPr>
          <w:rStyle w:val="default"/>
          <w:rFonts w:cs="FrankRuehl" w:hint="cs"/>
          <w:vanish/>
          <w:sz w:val="20"/>
          <w:szCs w:val="20"/>
          <w:shd w:val="clear" w:color="auto" w:fill="FFFF99"/>
          <w:rtl/>
        </w:rPr>
        <w:t xml:space="preserve"> מיום 21.8.1996 עמ' 379 (</w:t>
      </w:r>
      <w:hyperlink r:id="rId510" w:history="1">
        <w:r w:rsidRPr="00C2599A">
          <w:rPr>
            <w:rStyle w:val="Hyperlink"/>
            <w:rFonts w:cs="FrankRuehl" w:hint="cs"/>
            <w:vanish/>
            <w:szCs w:val="20"/>
            <w:shd w:val="clear" w:color="auto" w:fill="FFFF99"/>
            <w:rtl/>
          </w:rPr>
          <w:t>ה"ח 2543</w:t>
        </w:r>
      </w:hyperlink>
      <w:r w:rsidRPr="00C2599A">
        <w:rPr>
          <w:rStyle w:val="default"/>
          <w:rFonts w:cs="FrankRuehl" w:hint="cs"/>
          <w:vanish/>
          <w:sz w:val="20"/>
          <w:szCs w:val="20"/>
          <w:shd w:val="clear" w:color="auto" w:fill="FFFF99"/>
          <w:rtl/>
        </w:rPr>
        <w:t xml:space="preserve">) </w:t>
      </w:r>
    </w:p>
    <w:p w:rsidR="0054618A" w:rsidRPr="00C2599A" w:rsidRDefault="0054618A">
      <w:pPr>
        <w:pStyle w:val="P00"/>
        <w:ind w:left="0" w:right="1134"/>
        <w:rPr>
          <w:rStyle w:val="default"/>
          <w:rFonts w:cs="FrankRuehl" w:hint="cs"/>
          <w:vanish/>
          <w:sz w:val="22"/>
          <w:szCs w:val="22"/>
          <w:shd w:val="clear" w:color="auto" w:fill="FFFF99"/>
          <w:rtl/>
        </w:rPr>
      </w:pPr>
      <w:r w:rsidRPr="00C2599A">
        <w:rPr>
          <w:rStyle w:val="default"/>
          <w:rFonts w:cs="FrankRuehl" w:hint="cs"/>
          <w:vanish/>
          <w:shd w:val="clear" w:color="auto" w:fill="FFFF99"/>
          <w:rtl/>
        </w:rPr>
        <w:tab/>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א</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ת</w:t>
      </w:r>
      <w:r w:rsidRPr="00C2599A">
        <w:rPr>
          <w:rStyle w:val="default"/>
          <w:rFonts w:cs="FrankRuehl" w:hint="cs"/>
          <w:vanish/>
          <w:sz w:val="22"/>
          <w:szCs w:val="22"/>
          <w:shd w:val="clear" w:color="auto" w:fill="FFFF99"/>
          <w:rtl/>
        </w:rPr>
        <w:t xml:space="preserve">חילתם של סעיפים 2 עד </w:t>
      </w:r>
      <w:r w:rsidRPr="00C2599A">
        <w:rPr>
          <w:rStyle w:val="default"/>
          <w:rFonts w:cs="FrankRuehl"/>
          <w:vanish/>
          <w:sz w:val="22"/>
          <w:szCs w:val="22"/>
          <w:shd w:val="clear" w:color="auto" w:fill="FFFF99"/>
          <w:rtl/>
        </w:rPr>
        <w:t>8, 10, 39 ו</w:t>
      </w:r>
      <w:r w:rsidRPr="00C2599A">
        <w:rPr>
          <w:rStyle w:val="default"/>
          <w:rFonts w:cs="FrankRuehl" w:hint="cs"/>
          <w:vanish/>
          <w:sz w:val="22"/>
          <w:szCs w:val="22"/>
          <w:shd w:val="clear" w:color="auto" w:fill="FFFF99"/>
          <w:rtl/>
        </w:rPr>
        <w:t xml:space="preserve">-40, </w:t>
      </w:r>
      <w:r w:rsidRPr="00C2599A">
        <w:rPr>
          <w:rStyle w:val="default"/>
          <w:rFonts w:cs="FrankRuehl" w:hint="cs"/>
          <w:strike/>
          <w:vanish/>
          <w:sz w:val="22"/>
          <w:szCs w:val="22"/>
          <w:shd w:val="clear" w:color="auto" w:fill="FFFF99"/>
          <w:rtl/>
        </w:rPr>
        <w:t>בתום שנה מיום פרסומו של חוק זה</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ביום כ"ג באדר ב' התשנ"ז (1 באפריל 1997)</w:t>
      </w:r>
      <w:r w:rsidRPr="00C2599A">
        <w:rPr>
          <w:rStyle w:val="default"/>
          <w:rFonts w:cs="FrankRuehl" w:hint="cs"/>
          <w:vanish/>
          <w:sz w:val="22"/>
          <w:szCs w:val="22"/>
          <w:shd w:val="clear" w:color="auto" w:fill="FFFF99"/>
          <w:rtl/>
        </w:rPr>
        <w:t xml:space="preserve">. </w:t>
      </w:r>
    </w:p>
    <w:p w:rsidR="0054618A" w:rsidRPr="00C2599A" w:rsidRDefault="0054618A">
      <w:pPr>
        <w:pStyle w:val="P00"/>
        <w:spacing w:before="0"/>
        <w:ind w:left="0"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ת</w:t>
      </w:r>
      <w:r w:rsidRPr="00C2599A">
        <w:rPr>
          <w:rStyle w:val="default"/>
          <w:rFonts w:cs="FrankRuehl" w:hint="cs"/>
          <w:vanish/>
          <w:sz w:val="22"/>
          <w:szCs w:val="22"/>
          <w:shd w:val="clear" w:color="auto" w:fill="FFFF99"/>
          <w:rtl/>
        </w:rPr>
        <w:t>חילתם של סעיפים 13, 16(ב) ו-(ג), 17, 18 ו-26, ככל שהם מתייחסים למי שהיו לקוחותיו של יועץ השקעות או מנהל תיקים ערב פרסומו של חוק זה, בתום ששה חודשים מיום הפרסום.</w:t>
      </w:r>
    </w:p>
    <w:p w:rsidR="0054618A" w:rsidRPr="00C2599A" w:rsidRDefault="0054618A">
      <w:pPr>
        <w:pStyle w:val="P00"/>
        <w:spacing w:before="0"/>
        <w:ind w:left="0" w:right="1134"/>
        <w:rPr>
          <w:rStyle w:val="default"/>
          <w:rFonts w:cs="FrankRuehl" w:hint="cs"/>
          <w:vanish/>
          <w:sz w:val="22"/>
          <w:szCs w:val="22"/>
          <w:shd w:val="clear" w:color="auto" w:fill="FFFF99"/>
          <w:rtl/>
        </w:rPr>
      </w:pPr>
      <w:r w:rsidRPr="00C2599A">
        <w:rPr>
          <w:rStyle w:val="default"/>
          <w:rFonts w:cs="FrankRuehl" w:hint="cs"/>
          <w:vanish/>
          <w:shd w:val="clear" w:color="auto" w:fill="FFFF99"/>
          <w:rtl/>
        </w:rPr>
        <w:tab/>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ג</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ל</w:t>
      </w:r>
      <w:r w:rsidRPr="00C2599A">
        <w:rPr>
          <w:rStyle w:val="default"/>
          <w:rFonts w:cs="FrankRuehl" w:hint="cs"/>
          <w:vanish/>
          <w:sz w:val="22"/>
          <w:szCs w:val="22"/>
          <w:shd w:val="clear" w:color="auto" w:fill="FFFF99"/>
          <w:rtl/>
        </w:rPr>
        <w:t>ענין סעיפים קטנים (א) ו-(ב),</w:t>
      </w:r>
      <w:r w:rsidRPr="00C2599A">
        <w:rPr>
          <w:rStyle w:val="default"/>
          <w:rFonts w:cs="FrankRuehl"/>
          <w:vanish/>
          <w:sz w:val="22"/>
          <w:szCs w:val="22"/>
          <w:shd w:val="clear" w:color="auto" w:fill="FFFF99"/>
          <w:rtl/>
        </w:rPr>
        <w:t xml:space="preserve"> י</w:t>
      </w:r>
      <w:r w:rsidRPr="00C2599A">
        <w:rPr>
          <w:rStyle w:val="default"/>
          <w:rFonts w:cs="FrankRuehl" w:hint="cs"/>
          <w:vanish/>
          <w:sz w:val="22"/>
          <w:szCs w:val="22"/>
          <w:shd w:val="clear" w:color="auto" w:fill="FFFF99"/>
          <w:rtl/>
        </w:rPr>
        <w:t xml:space="preserve">ראו יחיד או תאגיד העוסק בייעוץ השקעות או בניהול תיקים ביום פרסומו של חוק זה ועד </w:t>
      </w:r>
      <w:r w:rsidRPr="00C2599A">
        <w:rPr>
          <w:rStyle w:val="default"/>
          <w:rFonts w:cs="FrankRuehl" w:hint="cs"/>
          <w:strike/>
          <w:vanish/>
          <w:sz w:val="22"/>
          <w:szCs w:val="22"/>
          <w:shd w:val="clear" w:color="auto" w:fill="FFFF99"/>
          <w:rtl/>
        </w:rPr>
        <w:t>תום שנה מיום פרסומו</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יום כ"ב באדר ב' התשנ"ז (31 במרס 1997)</w:t>
      </w:r>
      <w:r w:rsidRPr="00C2599A">
        <w:rPr>
          <w:rStyle w:val="default"/>
          <w:rFonts w:cs="FrankRuehl" w:hint="cs"/>
          <w:vanish/>
          <w:sz w:val="22"/>
          <w:szCs w:val="22"/>
          <w:shd w:val="clear" w:color="auto" w:fill="FFFF99"/>
          <w:rtl/>
        </w:rPr>
        <w:t>, כאילו היה בעל רשיון לפי חוק זה.</w:t>
      </w:r>
    </w:p>
    <w:p w:rsidR="0054618A" w:rsidRPr="00C2599A" w:rsidRDefault="0054618A">
      <w:pPr>
        <w:pStyle w:val="P00"/>
        <w:spacing w:before="72"/>
        <w:ind w:left="0" w:right="1134"/>
        <w:rPr>
          <w:rStyle w:val="default"/>
          <w:rFonts w:cs="FrankRuehl" w:hint="cs"/>
          <w:vanish/>
          <w:sz w:val="20"/>
          <w:szCs w:val="20"/>
          <w:shd w:val="clear" w:color="auto" w:fill="FFFF99"/>
          <w:rtl/>
        </w:rPr>
      </w:pP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18.12.1996</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2</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511" w:history="1">
        <w:r w:rsidRPr="00C2599A">
          <w:rPr>
            <w:rStyle w:val="Hyperlink"/>
            <w:rFonts w:cs="FrankRuehl" w:hint="cs"/>
            <w:vanish/>
            <w:szCs w:val="20"/>
            <w:shd w:val="clear" w:color="auto" w:fill="FFFF99"/>
            <w:rtl/>
          </w:rPr>
          <w:t>ס"ח תשנ"ז מס' 1604</w:t>
        </w:r>
      </w:hyperlink>
      <w:r w:rsidRPr="00C2599A">
        <w:rPr>
          <w:rStyle w:val="default"/>
          <w:rFonts w:cs="FrankRuehl" w:hint="cs"/>
          <w:vanish/>
          <w:sz w:val="20"/>
          <w:szCs w:val="20"/>
          <w:shd w:val="clear" w:color="auto" w:fill="FFFF99"/>
          <w:rtl/>
        </w:rPr>
        <w:t xml:space="preserve"> מיום 18.12.1996 עמ' 10 (</w:t>
      </w:r>
      <w:hyperlink r:id="rId512" w:history="1">
        <w:r w:rsidRPr="00C2599A">
          <w:rPr>
            <w:rStyle w:val="Hyperlink"/>
            <w:rFonts w:cs="FrankRuehl" w:hint="cs"/>
            <w:vanish/>
            <w:szCs w:val="20"/>
            <w:shd w:val="clear" w:color="auto" w:fill="FFFF99"/>
            <w:rtl/>
          </w:rPr>
          <w:t>ה"ח 2543</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hint="cs"/>
          <w:vanish/>
          <w:sz w:val="22"/>
          <w:szCs w:val="22"/>
          <w:shd w:val="clear" w:color="auto" w:fill="FFFF99"/>
          <w:rtl/>
        </w:rPr>
      </w:pPr>
      <w:r w:rsidRPr="00C2599A">
        <w:rPr>
          <w:rStyle w:val="default"/>
          <w:rFonts w:cs="FrankRuehl" w:hint="cs"/>
          <w:vanish/>
          <w:shd w:val="clear" w:color="auto" w:fill="FFFF99"/>
          <w:rtl/>
        </w:rPr>
        <w:tab/>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א</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ת</w:t>
      </w:r>
      <w:r w:rsidRPr="00C2599A">
        <w:rPr>
          <w:rStyle w:val="default"/>
          <w:rFonts w:cs="FrankRuehl" w:hint="cs"/>
          <w:vanish/>
          <w:sz w:val="22"/>
          <w:szCs w:val="22"/>
          <w:shd w:val="clear" w:color="auto" w:fill="FFFF99"/>
          <w:rtl/>
        </w:rPr>
        <w:t xml:space="preserve">חילתם של סעיפים 2 עד </w:t>
      </w:r>
      <w:r w:rsidRPr="00C2599A">
        <w:rPr>
          <w:rStyle w:val="default"/>
          <w:rFonts w:cs="FrankRuehl"/>
          <w:vanish/>
          <w:sz w:val="22"/>
          <w:szCs w:val="22"/>
          <w:shd w:val="clear" w:color="auto" w:fill="FFFF99"/>
          <w:rtl/>
        </w:rPr>
        <w:t>8, 10, 39 ו</w:t>
      </w:r>
      <w:r w:rsidRPr="00C2599A">
        <w:rPr>
          <w:rStyle w:val="default"/>
          <w:rFonts w:cs="FrankRuehl" w:hint="cs"/>
          <w:vanish/>
          <w:sz w:val="22"/>
          <w:szCs w:val="22"/>
          <w:shd w:val="clear" w:color="auto" w:fill="FFFF99"/>
          <w:rtl/>
        </w:rPr>
        <w:t>-40</w:t>
      </w:r>
      <w:r w:rsidRPr="00C2599A">
        <w:rPr>
          <w:rStyle w:val="default"/>
          <w:rFonts w:cs="FrankRuehl" w:hint="cs"/>
          <w:strike/>
          <w:vanish/>
          <w:sz w:val="22"/>
          <w:szCs w:val="22"/>
          <w:shd w:val="clear" w:color="auto" w:fill="FFFF99"/>
          <w:rtl/>
        </w:rPr>
        <w:t xml:space="preserve"> ביום כ"ג באדר ב' התשנ"ז (1 באפריל 1997)</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ביום כ"ג באדר ב' התשנ"ז (1 באפריל 1997)</w:t>
      </w:r>
      <w:r w:rsidRPr="00C2599A">
        <w:rPr>
          <w:rStyle w:val="default"/>
          <w:rFonts w:cs="FrankRuehl" w:hint="cs"/>
          <w:vanish/>
          <w:sz w:val="22"/>
          <w:szCs w:val="22"/>
          <w:shd w:val="clear" w:color="auto" w:fill="FFFF99"/>
          <w:rtl/>
        </w:rPr>
        <w:t xml:space="preserve">. </w:t>
      </w:r>
    </w:p>
    <w:p w:rsidR="0054618A" w:rsidRPr="00C2599A" w:rsidRDefault="0054618A">
      <w:pPr>
        <w:pStyle w:val="P00"/>
        <w:spacing w:before="0"/>
        <w:ind w:left="0" w:right="1134"/>
        <w:rPr>
          <w:rStyle w:val="default"/>
          <w:rFonts w:cs="FrankRuehl"/>
          <w:vanish/>
          <w:sz w:val="22"/>
          <w:szCs w:val="22"/>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vanish/>
          <w:sz w:val="22"/>
          <w:szCs w:val="22"/>
          <w:shd w:val="clear" w:color="auto" w:fill="FFFF99"/>
          <w:rtl/>
        </w:rPr>
        <w:t>(ב</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ת</w:t>
      </w:r>
      <w:r w:rsidRPr="00C2599A">
        <w:rPr>
          <w:rStyle w:val="default"/>
          <w:rFonts w:cs="FrankRuehl" w:hint="cs"/>
          <w:vanish/>
          <w:sz w:val="22"/>
          <w:szCs w:val="22"/>
          <w:shd w:val="clear" w:color="auto" w:fill="FFFF99"/>
          <w:rtl/>
        </w:rPr>
        <w:t>חילתם של סעיפים 13, 16(ב) ו-(ג), 17, 18 ו-26, ככל שהם מתייחסים למי שהיו לקוחותיו של יועץ השקעות או מנהל תיקים ערב פרסומו של חוק זה, בתום ששה חודשים מיום הפרסום.</w:t>
      </w:r>
    </w:p>
    <w:p w:rsidR="0054618A" w:rsidRDefault="0054618A">
      <w:pPr>
        <w:pStyle w:val="P00"/>
        <w:spacing w:before="0"/>
        <w:ind w:left="0" w:right="1134"/>
        <w:rPr>
          <w:rStyle w:val="default"/>
          <w:rFonts w:cs="FrankRuehl" w:hint="cs"/>
          <w:sz w:val="2"/>
          <w:szCs w:val="2"/>
          <w:rtl/>
        </w:rPr>
      </w:pPr>
      <w:r w:rsidRPr="00C2599A">
        <w:rPr>
          <w:rStyle w:val="default"/>
          <w:rFonts w:cs="FrankRuehl" w:hint="cs"/>
          <w:vanish/>
          <w:shd w:val="clear" w:color="auto" w:fill="FFFF99"/>
          <w:rtl/>
        </w:rPr>
        <w:tab/>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ג</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ל</w:t>
      </w:r>
      <w:r w:rsidRPr="00C2599A">
        <w:rPr>
          <w:rStyle w:val="default"/>
          <w:rFonts w:cs="FrankRuehl" w:hint="cs"/>
          <w:vanish/>
          <w:sz w:val="22"/>
          <w:szCs w:val="22"/>
          <w:shd w:val="clear" w:color="auto" w:fill="FFFF99"/>
          <w:rtl/>
        </w:rPr>
        <w:t>ענין סעיפים קטנים (א) ו-(ב),</w:t>
      </w:r>
      <w:r w:rsidRPr="00C2599A">
        <w:rPr>
          <w:rStyle w:val="default"/>
          <w:rFonts w:cs="FrankRuehl"/>
          <w:vanish/>
          <w:sz w:val="22"/>
          <w:szCs w:val="22"/>
          <w:shd w:val="clear" w:color="auto" w:fill="FFFF99"/>
          <w:rtl/>
        </w:rPr>
        <w:t xml:space="preserve"> י</w:t>
      </w:r>
      <w:r w:rsidRPr="00C2599A">
        <w:rPr>
          <w:rStyle w:val="default"/>
          <w:rFonts w:cs="FrankRuehl" w:hint="cs"/>
          <w:vanish/>
          <w:sz w:val="22"/>
          <w:szCs w:val="22"/>
          <w:shd w:val="clear" w:color="auto" w:fill="FFFF99"/>
          <w:rtl/>
        </w:rPr>
        <w:t xml:space="preserve">ראו יחיד או תאגיד העוסק בייעוץ השקעות או בניהול תיקים ביום פרסומו של חוק זה ועד </w:t>
      </w:r>
      <w:r w:rsidRPr="00C2599A">
        <w:rPr>
          <w:rStyle w:val="default"/>
          <w:rFonts w:cs="FrankRuehl" w:hint="cs"/>
          <w:strike/>
          <w:vanish/>
          <w:sz w:val="22"/>
          <w:szCs w:val="22"/>
          <w:shd w:val="clear" w:color="auto" w:fill="FFFF99"/>
          <w:rtl/>
        </w:rPr>
        <w:t>יום כ"ב באדר ב' התשנ"ז (31 במרס 1997)</w:t>
      </w:r>
      <w:r w:rsidRPr="00C2599A">
        <w:rPr>
          <w:rStyle w:val="default"/>
          <w:rFonts w:cs="FrankRuehl" w:hint="cs"/>
          <w:vanish/>
          <w:sz w:val="22"/>
          <w:szCs w:val="22"/>
          <w:shd w:val="clear" w:color="auto" w:fill="FFFF99"/>
          <w:rtl/>
        </w:rPr>
        <w:t xml:space="preserve"> </w:t>
      </w:r>
      <w:r w:rsidRPr="00C2599A">
        <w:rPr>
          <w:rStyle w:val="default"/>
          <w:rFonts w:cs="FrankRuehl" w:hint="cs"/>
          <w:vanish/>
          <w:sz w:val="22"/>
          <w:szCs w:val="22"/>
          <w:u w:val="single"/>
          <w:shd w:val="clear" w:color="auto" w:fill="FFFF99"/>
          <w:rtl/>
        </w:rPr>
        <w:t>יום כ"ה בסיון התשנ"ז (30 ביוני 1997)</w:t>
      </w:r>
      <w:r w:rsidRPr="00C2599A">
        <w:rPr>
          <w:rStyle w:val="default"/>
          <w:rFonts w:cs="FrankRuehl" w:hint="cs"/>
          <w:vanish/>
          <w:sz w:val="22"/>
          <w:szCs w:val="22"/>
          <w:shd w:val="clear" w:color="auto" w:fill="FFFF99"/>
          <w:rtl/>
        </w:rPr>
        <w:t>,  כאילו היה בעל רשיון לפי חוק זה.</w:t>
      </w:r>
      <w:bookmarkEnd w:id="269"/>
    </w:p>
    <w:p w:rsidR="0054618A" w:rsidRDefault="0054618A">
      <w:pPr>
        <w:pStyle w:val="P00"/>
        <w:spacing w:before="72"/>
        <w:ind w:left="0" w:right="1134"/>
        <w:rPr>
          <w:rStyle w:val="default"/>
          <w:rFonts w:cs="FrankRuehl" w:hint="cs"/>
          <w:rtl/>
        </w:rPr>
      </w:pPr>
      <w:bookmarkStart w:id="270" w:name="Seif38"/>
      <w:bookmarkEnd w:id="270"/>
      <w:r>
        <w:rPr>
          <w:lang w:val="he-IL"/>
        </w:rPr>
        <w:pict>
          <v:rect id="_x0000_s2103" style="position:absolute;left:0;text-align:left;margin-left:464.5pt;margin-top:8.05pt;width:75.05pt;height:24pt;z-index:251551232"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p w:rsidR="004D2012" w:rsidRDefault="004D2012">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תשנ"ח-</w:t>
                  </w:r>
                  <w:r>
                    <w:rPr>
                      <w:rFonts w:cs="Miriam"/>
                      <w:sz w:val="18"/>
                      <w:szCs w:val="18"/>
                      <w:rtl/>
                    </w:rPr>
                    <w:t xml:space="preserve">1998 </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w:t>
      </w:r>
      <w:r w:rsidR="00F7767B">
        <w:rPr>
          <w:rStyle w:val="default"/>
          <w:rFonts w:cs="FrankRuehl"/>
          <w:rtl/>
        </w:rPr>
        <w:t>–</w:t>
      </w:r>
    </w:p>
    <w:p w:rsidR="0054618A" w:rsidRDefault="0054618A" w:rsidP="00F7767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חינות" </w:t>
      </w:r>
      <w:r w:rsidR="00F7767B">
        <w:rPr>
          <w:rStyle w:val="default"/>
          <w:rFonts w:cs="FrankRuehl" w:hint="cs"/>
          <w:rtl/>
        </w:rPr>
        <w:t>-</w:t>
      </w:r>
      <w:r>
        <w:rPr>
          <w:rStyle w:val="default"/>
          <w:rFonts w:cs="FrankRuehl"/>
          <w:rtl/>
        </w:rPr>
        <w:t xml:space="preserve"> </w:t>
      </w:r>
      <w:r>
        <w:rPr>
          <w:rStyle w:val="default"/>
          <w:rFonts w:cs="FrankRuehl" w:hint="cs"/>
          <w:rtl/>
        </w:rPr>
        <w:t xml:space="preserve">בחינות שנקבעו לפי סעיפים 7 ו-8 לחוק זה; </w:t>
      </w:r>
    </w:p>
    <w:p w:rsidR="0054618A" w:rsidRDefault="0054618A" w:rsidP="00F7767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תקופה הקובעת" </w:t>
      </w:r>
      <w:r w:rsidR="00F7767B">
        <w:rPr>
          <w:rStyle w:val="default"/>
          <w:rFonts w:cs="FrankRuehl" w:hint="cs"/>
          <w:rtl/>
        </w:rPr>
        <w:t>-</w:t>
      </w:r>
      <w:r>
        <w:rPr>
          <w:rStyle w:val="default"/>
          <w:rFonts w:cs="FrankRuehl"/>
          <w:rtl/>
        </w:rPr>
        <w:t xml:space="preserve"> </w:t>
      </w:r>
      <w:r>
        <w:rPr>
          <w:rStyle w:val="default"/>
          <w:rFonts w:cs="FrankRuehl" w:hint="cs"/>
          <w:rtl/>
        </w:rPr>
        <w:t>התקופה המתחי</w:t>
      </w:r>
      <w:r>
        <w:rPr>
          <w:rStyle w:val="default"/>
          <w:rFonts w:cs="FrankRuehl"/>
          <w:rtl/>
        </w:rPr>
        <w:t>לה</w:t>
      </w:r>
      <w:r>
        <w:rPr>
          <w:rStyle w:val="default"/>
          <w:rFonts w:cs="FrankRuehl" w:hint="cs"/>
          <w:rtl/>
        </w:rPr>
        <w:t xml:space="preserve"> ביום ב' באלול תשנ"ד (9 באוגוסט 1994</w:t>
      </w:r>
      <w:r>
        <w:rPr>
          <w:rStyle w:val="default"/>
          <w:rFonts w:cs="FrankRuehl"/>
          <w:rtl/>
        </w:rPr>
        <w:t xml:space="preserve">) </w:t>
      </w:r>
      <w:r>
        <w:rPr>
          <w:rStyle w:val="default"/>
          <w:rFonts w:cs="FrankRuehl" w:hint="cs"/>
          <w:rtl/>
        </w:rPr>
        <w:t xml:space="preserve">והמסתיימת ביום כ"ה בסיון תשנ"ז (30 ביוני 1997). </w:t>
      </w:r>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צורך קבלת רשיון מנהל תיקים, מי שעסק בישראל בניהול תיקים ברציפות בתקופה הקובעת, יהיה פטור מהבחינות, למעט מבחינה בנושא אתיקה מקצועית. </w:t>
      </w:r>
    </w:p>
    <w:p w:rsidR="0054618A" w:rsidRDefault="0054618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צורך קבלת רשיון יועץ ה</w:t>
      </w:r>
      <w:r>
        <w:rPr>
          <w:rStyle w:val="default"/>
          <w:rFonts w:cs="FrankRuehl"/>
          <w:rtl/>
        </w:rPr>
        <w:t>שק</w:t>
      </w:r>
      <w:r>
        <w:rPr>
          <w:rStyle w:val="default"/>
          <w:rFonts w:cs="FrankRuehl" w:hint="cs"/>
          <w:rtl/>
        </w:rPr>
        <w:t>עות, מי שעסק בישראל בייעוץ השקעות או</w:t>
      </w:r>
      <w:r>
        <w:rPr>
          <w:rStyle w:val="default"/>
          <w:rFonts w:cs="FrankRuehl"/>
          <w:rtl/>
        </w:rPr>
        <w:t xml:space="preserve"> </w:t>
      </w:r>
      <w:r>
        <w:rPr>
          <w:rStyle w:val="default"/>
          <w:rFonts w:cs="FrankRuehl" w:hint="cs"/>
          <w:rtl/>
        </w:rPr>
        <w:t>בניהול תיקים, ברציפות בתקופה הקובעת, יהיה פטור מהבחינות, למעט מהבחינה בנושא אתיקה מקצועית.</w:t>
      </w:r>
    </w:p>
    <w:p w:rsidR="0054618A" w:rsidRDefault="0054618A">
      <w:pPr>
        <w:pStyle w:val="P00"/>
        <w:spacing w:before="72"/>
        <w:ind w:left="0" w:right="1134"/>
        <w:rPr>
          <w:rStyle w:val="default"/>
          <w:rFonts w:cs="FrankRuehl"/>
          <w:rtl/>
        </w:rPr>
      </w:pPr>
      <w:r>
        <w:rPr>
          <w:rFonts w:cs="FrankRuehl"/>
          <w:rtl/>
          <w:lang w:val="he-IL"/>
        </w:rPr>
        <w:pict>
          <v:shape id="_x0000_s2163" type="#_x0000_t202" style="position:absolute;left:0;text-align:left;margin-left:470.25pt;margin-top:7.15pt;width:1in;height:16.8pt;z-index:251607552"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ab/>
        <w:t>(ג1)</w:t>
      </w:r>
      <w:r>
        <w:rPr>
          <w:rStyle w:val="default"/>
          <w:rFonts w:cs="FrankRuehl" w:hint="cs"/>
          <w:rtl/>
        </w:rPr>
        <w:tab/>
        <w:t>הוראות סעיפים קטנים (ב) ו-(ג) יחולו על מי שהגיש בקשה לקבלת רישיון בפטור מבחינות כאמור באותם סעיפים קטנים, עד יום ג' בשבט התשס"ו (1 בפברואר 2006).</w:t>
      </w:r>
    </w:p>
    <w:p w:rsidR="0054618A" w:rsidRDefault="0054618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 שעסק ביום ו' בתמוז תשנ"ח (30 ביוני 1998) בייעוץ השקעות או בניהול תיקים, לפי הענין, מכוח רשיון זמני, פטור, עד ליום כ"ב</w:t>
      </w:r>
      <w:r>
        <w:rPr>
          <w:rStyle w:val="default"/>
          <w:rFonts w:cs="FrankRuehl"/>
          <w:rtl/>
        </w:rPr>
        <w:t xml:space="preserve"> ב</w:t>
      </w:r>
      <w:r>
        <w:rPr>
          <w:rStyle w:val="default"/>
          <w:rFonts w:cs="FrankRuehl" w:hint="cs"/>
          <w:rtl/>
        </w:rPr>
        <w:t xml:space="preserve">טבת תש"ס (31 בדצמבר 1999), מבחינות, </w:t>
      </w:r>
      <w:r>
        <w:rPr>
          <w:rStyle w:val="default"/>
          <w:rFonts w:cs="FrankRuehl"/>
          <w:rtl/>
        </w:rPr>
        <w:t>ל</w:t>
      </w:r>
      <w:r>
        <w:rPr>
          <w:rStyle w:val="default"/>
          <w:rFonts w:cs="FrankRuehl" w:hint="cs"/>
          <w:rtl/>
        </w:rPr>
        <w:t xml:space="preserve">מעט מהבחינה בנושא אתיקה מקצועית. </w:t>
      </w:r>
    </w:p>
    <w:p w:rsidR="0054618A" w:rsidRDefault="0054618A">
      <w:pPr>
        <w:pStyle w:val="P00"/>
        <w:spacing w:before="72"/>
        <w:ind w:left="0" w:right="1134"/>
        <w:rPr>
          <w:rStyle w:val="default"/>
          <w:rFonts w:cs="FrankRuehl" w:hint="cs"/>
          <w:rtl/>
        </w:rPr>
      </w:pPr>
      <w:r>
        <w:rPr>
          <w:rFonts w:cs="FrankRuehl"/>
          <w:rtl/>
          <w:lang w:val="he-IL"/>
        </w:rPr>
        <w:pict>
          <v:shape id="_x0000_s2164" type="#_x0000_t202" style="position:absolute;left:0;text-align:left;margin-left:470.25pt;margin-top:7.1pt;width:1in;height:16.8pt;z-index:251608576" filled="f" stroked="f">
            <v:textbox inset="1mm,0,1mm,0">
              <w:txbxContent>
                <w:p w:rsidR="004D2012" w:rsidRDefault="004D2012">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(בוטל).</w:t>
      </w:r>
      <w:r>
        <w:rPr>
          <w:rStyle w:val="default"/>
          <w:rFonts w:cs="FrankRuehl"/>
          <w:rtl/>
        </w:rPr>
        <w:t xml:space="preserve"> </w:t>
      </w: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bookmarkStart w:id="271" w:name="Rov197"/>
      <w:r w:rsidRPr="00C2599A">
        <w:rPr>
          <w:rStyle w:val="default"/>
          <w:rFonts w:cs="FrankRuehl" w:hint="cs"/>
          <w:vanish/>
          <w:color w:val="FF0000"/>
          <w:sz w:val="20"/>
          <w:szCs w:val="20"/>
          <w:shd w:val="clear" w:color="auto" w:fill="FFFF99"/>
          <w:rtl/>
        </w:rPr>
        <w:t>מיום 30.6.1998</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4</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513" w:history="1">
        <w:r w:rsidRPr="00C2599A">
          <w:rPr>
            <w:rStyle w:val="Hyperlink"/>
            <w:rFonts w:cs="FrankRuehl" w:hint="cs"/>
            <w:vanish/>
            <w:szCs w:val="20"/>
            <w:shd w:val="clear" w:color="auto" w:fill="FFFF99"/>
            <w:rtl/>
          </w:rPr>
          <w:t xml:space="preserve">ס"ח תשנ"ח </w:t>
        </w:r>
        <w:r w:rsidRPr="00C2599A">
          <w:rPr>
            <w:rStyle w:val="Hyperlink"/>
            <w:rFonts w:cs="FrankRuehl" w:hint="cs"/>
            <w:vanish/>
            <w:szCs w:val="20"/>
            <w:shd w:val="clear" w:color="auto" w:fill="FFFF99"/>
            <w:rtl/>
          </w:rPr>
          <w:t>מ</w:t>
        </w:r>
        <w:r w:rsidRPr="00C2599A">
          <w:rPr>
            <w:rStyle w:val="Hyperlink"/>
            <w:rFonts w:cs="FrankRuehl" w:hint="cs"/>
            <w:vanish/>
            <w:szCs w:val="20"/>
            <w:shd w:val="clear" w:color="auto" w:fill="FFFF99"/>
            <w:rtl/>
          </w:rPr>
          <w:t>ס' 1671</w:t>
        </w:r>
      </w:hyperlink>
      <w:r w:rsidRPr="00C2599A">
        <w:rPr>
          <w:rStyle w:val="default"/>
          <w:rFonts w:cs="FrankRuehl" w:hint="cs"/>
          <w:vanish/>
          <w:sz w:val="20"/>
          <w:szCs w:val="20"/>
          <w:shd w:val="clear" w:color="auto" w:fill="FFFF99"/>
          <w:rtl/>
        </w:rPr>
        <w:t xml:space="preserve"> מיום 30.6.1998 עמ' 250 (</w:t>
      </w:r>
      <w:hyperlink r:id="rId514" w:history="1">
        <w:r w:rsidRPr="00C2599A">
          <w:rPr>
            <w:rStyle w:val="Hyperlink"/>
            <w:rFonts w:cs="FrankRuehl" w:hint="cs"/>
            <w:vanish/>
            <w:szCs w:val="20"/>
            <w:shd w:val="clear" w:color="auto" w:fill="FFFF99"/>
            <w:rtl/>
          </w:rPr>
          <w:t>ה"ח 2652</w:t>
        </w:r>
      </w:hyperlink>
      <w:r w:rsidRPr="00C2599A">
        <w:rPr>
          <w:rStyle w:val="default"/>
          <w:rFonts w:cs="FrankRuehl" w:hint="cs"/>
          <w:vanish/>
          <w:sz w:val="20"/>
          <w:szCs w:val="20"/>
          <w:shd w:val="clear" w:color="auto" w:fill="FFFF99"/>
          <w:rtl/>
        </w:rPr>
        <w:t>)</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החלפת סעיף 48</w:t>
      </w:r>
    </w:p>
    <w:p w:rsidR="0054618A" w:rsidRPr="00C2599A" w:rsidRDefault="0054618A">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54618A" w:rsidRPr="00C2599A" w:rsidRDefault="0054618A">
      <w:pPr>
        <w:pStyle w:val="P00"/>
        <w:spacing w:before="20"/>
        <w:ind w:left="0" w:right="1134"/>
        <w:rPr>
          <w:rStyle w:val="default"/>
          <w:rFonts w:cs="Miriam" w:hint="cs"/>
          <w:strike/>
          <w:vanish/>
          <w:sz w:val="16"/>
          <w:szCs w:val="16"/>
          <w:shd w:val="clear" w:color="auto" w:fill="FFFF99"/>
          <w:rtl/>
        </w:rPr>
      </w:pPr>
      <w:r w:rsidRPr="00C2599A">
        <w:rPr>
          <w:rStyle w:val="default"/>
          <w:rFonts w:cs="Miriam" w:hint="cs"/>
          <w:strike/>
          <w:vanish/>
          <w:sz w:val="16"/>
          <w:szCs w:val="16"/>
          <w:shd w:val="clear" w:color="auto" w:fill="FFFF99"/>
          <w:rtl/>
        </w:rPr>
        <w:t>הוראת מעבר</w:t>
      </w:r>
    </w:p>
    <w:p w:rsidR="0054618A" w:rsidRPr="00C2599A" w:rsidRDefault="0054618A">
      <w:pPr>
        <w:pStyle w:val="P00"/>
        <w:spacing w:before="0"/>
        <w:ind w:left="0"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48.</w:t>
      </w:r>
      <w:r w:rsidRPr="00C2599A">
        <w:rPr>
          <w:rStyle w:val="default"/>
          <w:rFonts w:cs="FrankRuehl" w:hint="cs"/>
          <w:strike/>
          <w:vanish/>
          <w:sz w:val="22"/>
          <w:szCs w:val="22"/>
          <w:shd w:val="clear" w:color="auto" w:fill="FFFF99"/>
          <w:rtl/>
        </w:rPr>
        <w:tab/>
        <w:t xml:space="preserve">הרשות מוסמכת לתת רשיון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w:t>
      </w:r>
    </w:p>
    <w:p w:rsidR="0054618A" w:rsidRPr="00C2599A" w:rsidRDefault="0054618A">
      <w:pPr>
        <w:pStyle w:val="P00"/>
        <w:spacing w:before="0"/>
        <w:ind w:left="624"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(1)</w:t>
      </w:r>
      <w:r w:rsidRPr="00C2599A">
        <w:rPr>
          <w:rStyle w:val="default"/>
          <w:rFonts w:cs="FrankRuehl" w:hint="cs"/>
          <w:strike/>
          <w:vanish/>
          <w:sz w:val="22"/>
          <w:szCs w:val="22"/>
          <w:shd w:val="clear" w:color="auto" w:fill="FFFF99"/>
          <w:rtl/>
        </w:rPr>
        <w:tab/>
        <w:t>למי שעסק בישראל, ערב פרסומו של חוק זה, בניהול תיקים או בייעוץ השקעות לפחות שבע שנים, גם אם אינו ממלא אחר תנאי מן התנאים שבסעיפים 7 או 8;</w:t>
      </w:r>
    </w:p>
    <w:p w:rsidR="0054618A" w:rsidRPr="00C2599A" w:rsidRDefault="0054618A">
      <w:pPr>
        <w:pStyle w:val="P00"/>
        <w:spacing w:before="0"/>
        <w:ind w:left="624"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(2)</w:t>
      </w:r>
      <w:r w:rsidRPr="00C2599A">
        <w:rPr>
          <w:rStyle w:val="default"/>
          <w:rFonts w:cs="FrankRuehl" w:hint="cs"/>
          <w:strike/>
          <w:vanish/>
          <w:sz w:val="22"/>
          <w:szCs w:val="22"/>
          <w:shd w:val="clear" w:color="auto" w:fill="FFFF99"/>
          <w:rtl/>
        </w:rPr>
        <w:tab/>
        <w:t>מנימוקים מיוחדים, למי שעסק בישראל בניהול תיקים או בייעוץ השקעות תקופה קצרה משבע שנים, וכן למי שעסק בניהול תיקים או בייעוץ השקעות מחוץ לישראל.</w:t>
      </w:r>
    </w:p>
    <w:p w:rsidR="0054618A" w:rsidRPr="00C2599A" w:rsidRDefault="0054618A">
      <w:pPr>
        <w:pStyle w:val="P00"/>
        <w:spacing w:before="0"/>
        <w:ind w:left="0" w:right="1134"/>
        <w:rPr>
          <w:rStyle w:val="default"/>
          <w:rFonts w:cs="FrankRuehl" w:hint="cs"/>
          <w:vanish/>
          <w:sz w:val="20"/>
          <w:szCs w:val="20"/>
          <w:shd w:val="clear" w:color="auto" w:fill="FFFF99"/>
          <w:rtl/>
        </w:rPr>
      </w:pPr>
    </w:p>
    <w:p w:rsidR="0054618A" w:rsidRPr="00C2599A" w:rsidRDefault="0054618A">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22.6.2005</w:t>
      </w:r>
    </w:p>
    <w:p w:rsidR="0054618A" w:rsidRPr="00C2599A" w:rsidRDefault="0054618A">
      <w:pPr>
        <w:pStyle w:val="P00"/>
        <w:spacing w:before="0"/>
        <w:ind w:left="0" w:right="1134"/>
        <w:rPr>
          <w:rStyle w:val="default"/>
          <w:rFonts w:cs="FrankRuehl" w:hint="cs"/>
          <w:b/>
          <w:bCs/>
          <w:vanish/>
          <w:sz w:val="20"/>
          <w:szCs w:val="20"/>
          <w:shd w:val="clear" w:color="auto" w:fill="FFFF99"/>
          <w:rtl/>
        </w:rPr>
      </w:pPr>
      <w:r w:rsidRPr="00C2599A">
        <w:rPr>
          <w:rStyle w:val="default"/>
          <w:rFonts w:cs="FrankRuehl" w:hint="cs"/>
          <w:b/>
          <w:bCs/>
          <w:vanish/>
          <w:sz w:val="20"/>
          <w:szCs w:val="20"/>
          <w:shd w:val="clear" w:color="auto" w:fill="FFFF99"/>
          <w:rtl/>
        </w:rPr>
        <w:t>תיקון מס' 8</w:t>
      </w:r>
    </w:p>
    <w:p w:rsidR="0054618A" w:rsidRPr="00C2599A" w:rsidRDefault="0054618A">
      <w:pPr>
        <w:pStyle w:val="P00"/>
        <w:spacing w:before="0"/>
        <w:ind w:left="0" w:right="1134"/>
        <w:rPr>
          <w:rStyle w:val="default"/>
          <w:rFonts w:cs="FrankRuehl" w:hint="cs"/>
          <w:vanish/>
          <w:sz w:val="20"/>
          <w:szCs w:val="20"/>
          <w:shd w:val="clear" w:color="auto" w:fill="FFFF99"/>
          <w:rtl/>
        </w:rPr>
      </w:pPr>
      <w:hyperlink r:id="rId515" w:history="1">
        <w:r w:rsidRPr="00C2599A">
          <w:rPr>
            <w:rStyle w:val="Hyperlink"/>
            <w:rFonts w:cs="FrankRuehl" w:hint="cs"/>
            <w:vanish/>
            <w:szCs w:val="20"/>
            <w:shd w:val="clear" w:color="auto" w:fill="FFFF99"/>
            <w:rtl/>
          </w:rPr>
          <w:t>ס"ח תשס"ה מס' 2006</w:t>
        </w:r>
      </w:hyperlink>
      <w:r w:rsidRPr="00C2599A">
        <w:rPr>
          <w:rStyle w:val="default"/>
          <w:rFonts w:cs="FrankRuehl" w:hint="cs"/>
          <w:vanish/>
          <w:sz w:val="20"/>
          <w:szCs w:val="20"/>
          <w:shd w:val="clear" w:color="auto" w:fill="FFFF99"/>
          <w:rtl/>
        </w:rPr>
        <w:t xml:space="preserve"> מיום 22.6.2005 עמ' 510 (</w:t>
      </w:r>
      <w:hyperlink r:id="rId516" w:history="1">
        <w:r w:rsidRPr="00C2599A">
          <w:rPr>
            <w:rStyle w:val="Hyperlink"/>
            <w:rFonts w:cs="FrankRuehl" w:hint="cs"/>
            <w:vanish/>
            <w:szCs w:val="20"/>
            <w:shd w:val="clear" w:color="auto" w:fill="FFFF99"/>
            <w:rtl/>
          </w:rPr>
          <w:t>ה"ח 156</w:t>
        </w:r>
      </w:hyperlink>
      <w:r w:rsidRPr="00C2599A">
        <w:rPr>
          <w:rStyle w:val="default"/>
          <w:rFonts w:cs="FrankRuehl" w:hint="cs"/>
          <w:vanish/>
          <w:sz w:val="20"/>
          <w:szCs w:val="20"/>
          <w:shd w:val="clear" w:color="auto" w:fill="FFFF99"/>
          <w:rtl/>
        </w:rPr>
        <w:t>)</w:t>
      </w:r>
    </w:p>
    <w:p w:rsidR="0054618A" w:rsidRPr="00C2599A" w:rsidRDefault="0054618A">
      <w:pPr>
        <w:pStyle w:val="P00"/>
        <w:ind w:left="0" w:right="1134"/>
        <w:rPr>
          <w:rStyle w:val="default"/>
          <w:rFonts w:cs="FrankRuehl" w:hint="cs"/>
          <w:vanish/>
          <w:sz w:val="22"/>
          <w:szCs w:val="22"/>
          <w:u w:val="single"/>
          <w:shd w:val="clear" w:color="auto" w:fill="FFFF99"/>
          <w:rtl/>
        </w:rPr>
      </w:pPr>
      <w:r w:rsidRPr="00C2599A">
        <w:rPr>
          <w:rStyle w:val="default"/>
          <w:rFonts w:cs="FrankRuehl" w:hint="cs"/>
          <w:vanish/>
          <w:sz w:val="22"/>
          <w:szCs w:val="22"/>
          <w:shd w:val="clear" w:color="auto" w:fill="FFFF99"/>
          <w:rtl/>
        </w:rPr>
        <w:tab/>
      </w:r>
      <w:r w:rsidRPr="00C2599A">
        <w:rPr>
          <w:rStyle w:val="default"/>
          <w:rFonts w:cs="FrankRuehl" w:hint="cs"/>
          <w:vanish/>
          <w:sz w:val="22"/>
          <w:szCs w:val="22"/>
          <w:u w:val="single"/>
          <w:shd w:val="clear" w:color="auto" w:fill="FFFF99"/>
          <w:rtl/>
        </w:rPr>
        <w:t>(ג1)</w:t>
      </w:r>
      <w:r w:rsidRPr="00C2599A">
        <w:rPr>
          <w:rStyle w:val="default"/>
          <w:rFonts w:cs="FrankRuehl" w:hint="cs"/>
          <w:vanish/>
          <w:sz w:val="22"/>
          <w:szCs w:val="22"/>
          <w:u w:val="single"/>
          <w:shd w:val="clear" w:color="auto" w:fill="FFFF99"/>
          <w:rtl/>
        </w:rPr>
        <w:tab/>
        <w:t>הוראות סעיפים קטנים (ב) ו-(ג) יחולו על מי שהגיש בקשה לקבלת רישיון בפטור מבחינות כאמור באותם סעיפים קטנים, עד יום ג' בשבט התשס"ו (1 בפברואר 2006).</w:t>
      </w:r>
    </w:p>
    <w:p w:rsidR="0054618A" w:rsidRPr="00C2599A" w:rsidRDefault="0054618A">
      <w:pPr>
        <w:pStyle w:val="P00"/>
        <w:spacing w:before="0"/>
        <w:ind w:left="0" w:right="1134"/>
        <w:rPr>
          <w:rStyle w:val="default"/>
          <w:rFonts w:cs="FrankRuehl"/>
          <w:vanish/>
          <w:sz w:val="22"/>
          <w:szCs w:val="22"/>
          <w:shd w:val="clear" w:color="auto" w:fill="FFFF99"/>
          <w:rtl/>
        </w:rPr>
      </w:pPr>
      <w:r w:rsidRPr="00C2599A">
        <w:rPr>
          <w:rFonts w:cs="FrankRuehl"/>
          <w:vanish/>
          <w:sz w:val="22"/>
          <w:szCs w:val="22"/>
          <w:shd w:val="clear" w:color="auto" w:fill="FFFF99"/>
          <w:rtl/>
        </w:rPr>
        <w:tab/>
      </w:r>
      <w:r w:rsidRPr="00C2599A">
        <w:rPr>
          <w:rStyle w:val="default"/>
          <w:rFonts w:cs="FrankRuehl"/>
          <w:vanish/>
          <w:sz w:val="22"/>
          <w:szCs w:val="22"/>
          <w:shd w:val="clear" w:color="auto" w:fill="FFFF99"/>
          <w:rtl/>
        </w:rPr>
        <w:t>(ד</w:t>
      </w:r>
      <w:r w:rsidRPr="00C2599A">
        <w:rPr>
          <w:rStyle w:val="default"/>
          <w:rFonts w:cs="FrankRuehl" w:hint="cs"/>
          <w:vanish/>
          <w:sz w:val="22"/>
          <w:szCs w:val="22"/>
          <w:shd w:val="clear" w:color="auto" w:fill="FFFF99"/>
          <w:rtl/>
        </w:rPr>
        <w:t>)</w:t>
      </w:r>
      <w:r w:rsidRPr="00C2599A">
        <w:rPr>
          <w:rStyle w:val="default"/>
          <w:rFonts w:cs="FrankRuehl"/>
          <w:vanish/>
          <w:sz w:val="22"/>
          <w:szCs w:val="22"/>
          <w:shd w:val="clear" w:color="auto" w:fill="FFFF99"/>
          <w:rtl/>
        </w:rPr>
        <w:tab/>
        <w:t>מ</w:t>
      </w:r>
      <w:r w:rsidRPr="00C2599A">
        <w:rPr>
          <w:rStyle w:val="default"/>
          <w:rFonts w:cs="FrankRuehl" w:hint="cs"/>
          <w:vanish/>
          <w:sz w:val="22"/>
          <w:szCs w:val="22"/>
          <w:shd w:val="clear" w:color="auto" w:fill="FFFF99"/>
          <w:rtl/>
        </w:rPr>
        <w:t>י שעסק ביום ו' בתמוז תשנ"ח (30 ביוני 1998) בייעוץ השקעות או בניהול תיקים, לפי הענין, מכוח רשיון זמני, פטור, עד ליום כ"ב</w:t>
      </w:r>
      <w:r w:rsidRPr="00C2599A">
        <w:rPr>
          <w:rStyle w:val="default"/>
          <w:rFonts w:cs="FrankRuehl"/>
          <w:vanish/>
          <w:sz w:val="22"/>
          <w:szCs w:val="22"/>
          <w:shd w:val="clear" w:color="auto" w:fill="FFFF99"/>
          <w:rtl/>
        </w:rPr>
        <w:t xml:space="preserve"> ב</w:t>
      </w:r>
      <w:r w:rsidRPr="00C2599A">
        <w:rPr>
          <w:rStyle w:val="default"/>
          <w:rFonts w:cs="FrankRuehl" w:hint="cs"/>
          <w:vanish/>
          <w:sz w:val="22"/>
          <w:szCs w:val="22"/>
          <w:shd w:val="clear" w:color="auto" w:fill="FFFF99"/>
          <w:rtl/>
        </w:rPr>
        <w:t xml:space="preserve">טבת תש"ס (31 בדצמבר 1999), מבחינות, </w:t>
      </w:r>
      <w:r w:rsidRPr="00C2599A">
        <w:rPr>
          <w:rStyle w:val="default"/>
          <w:rFonts w:cs="FrankRuehl"/>
          <w:vanish/>
          <w:sz w:val="22"/>
          <w:szCs w:val="22"/>
          <w:shd w:val="clear" w:color="auto" w:fill="FFFF99"/>
          <w:rtl/>
        </w:rPr>
        <w:t>ל</w:t>
      </w:r>
      <w:r w:rsidRPr="00C2599A">
        <w:rPr>
          <w:rStyle w:val="default"/>
          <w:rFonts w:cs="FrankRuehl" w:hint="cs"/>
          <w:vanish/>
          <w:sz w:val="22"/>
          <w:szCs w:val="22"/>
          <w:shd w:val="clear" w:color="auto" w:fill="FFFF99"/>
          <w:rtl/>
        </w:rPr>
        <w:t xml:space="preserve">מעט מהבחינה בנושא אתיקה מקצועית. </w:t>
      </w:r>
    </w:p>
    <w:p w:rsidR="0054618A" w:rsidRPr="00C2599A" w:rsidRDefault="0054618A">
      <w:pPr>
        <w:pStyle w:val="P00"/>
        <w:spacing w:before="0"/>
        <w:ind w:left="630"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(ה)</w:t>
      </w:r>
      <w:r w:rsidRPr="00C2599A">
        <w:rPr>
          <w:rStyle w:val="default"/>
          <w:rFonts w:cs="FrankRuehl" w:hint="cs"/>
          <w:strike/>
          <w:vanish/>
          <w:sz w:val="22"/>
          <w:szCs w:val="22"/>
          <w:shd w:val="clear" w:color="auto" w:fill="FFFF99"/>
          <w:rtl/>
        </w:rPr>
        <w:tab/>
        <w:t xml:space="preserve">הרשות מוסמכת לתת רשיון לניהול תיקים או לייעוץ השקעות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w:t>
      </w:r>
    </w:p>
    <w:p w:rsidR="0054618A" w:rsidRPr="00C2599A" w:rsidRDefault="0054618A">
      <w:pPr>
        <w:pStyle w:val="P00"/>
        <w:spacing w:before="0"/>
        <w:ind w:left="1021"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(1)</w:t>
      </w:r>
      <w:r w:rsidRPr="00C2599A">
        <w:rPr>
          <w:rStyle w:val="default"/>
          <w:rFonts w:cs="FrankRuehl" w:hint="cs"/>
          <w:strike/>
          <w:vanish/>
          <w:sz w:val="22"/>
          <w:szCs w:val="22"/>
          <w:shd w:val="clear" w:color="auto" w:fill="FFFF99"/>
          <w:rtl/>
        </w:rPr>
        <w:tab/>
        <w:t>מטעמים מיוחדים, למי שאינו ממלא אחר תנאי מן התנאים שבסעיפים קטנים (ב) או (ג) או שבסעיפים 7 או 8;</w:t>
      </w:r>
    </w:p>
    <w:p w:rsidR="0054618A" w:rsidRDefault="0054618A">
      <w:pPr>
        <w:pStyle w:val="P00"/>
        <w:spacing w:before="0"/>
        <w:ind w:left="1021" w:right="1134"/>
        <w:rPr>
          <w:rStyle w:val="default"/>
          <w:rFonts w:cs="FrankRuehl" w:hint="cs"/>
          <w:strike/>
          <w:sz w:val="2"/>
          <w:szCs w:val="2"/>
          <w:shd w:val="clear" w:color="auto" w:fill="FFFF99"/>
          <w:rtl/>
        </w:rPr>
      </w:pPr>
      <w:r w:rsidRPr="00C2599A">
        <w:rPr>
          <w:rStyle w:val="default"/>
          <w:rFonts w:cs="FrankRuehl" w:hint="cs"/>
          <w:strike/>
          <w:vanish/>
          <w:sz w:val="22"/>
          <w:szCs w:val="22"/>
          <w:shd w:val="clear" w:color="auto" w:fill="FFFF99"/>
          <w:rtl/>
        </w:rPr>
        <w:t>(2)</w:t>
      </w:r>
      <w:r w:rsidRPr="00C2599A">
        <w:rPr>
          <w:rStyle w:val="default"/>
          <w:rFonts w:cs="FrankRuehl" w:hint="cs"/>
          <w:strike/>
          <w:vanish/>
          <w:sz w:val="22"/>
          <w:szCs w:val="22"/>
          <w:shd w:val="clear" w:color="auto" w:fill="FFFF99"/>
          <w:rtl/>
        </w:rPr>
        <w:tab/>
        <w:t xml:space="preserve">למי שעסק בניהול תיקים או בייעוץ השקעות מחוץ לישראל, אם שוכנעה שלאור דיני ניירות הערך הקיימים במדינה שבה עסק כאמור ניתן לראותו ככשיר לקבלת רשיון לפי חוק זה. </w:t>
      </w:r>
      <w:bookmarkEnd w:id="271"/>
    </w:p>
    <w:p w:rsidR="0054618A" w:rsidRDefault="0054618A">
      <w:pPr>
        <w:pStyle w:val="P00"/>
        <w:spacing w:before="72"/>
        <w:ind w:left="0" w:right="1134"/>
        <w:rPr>
          <w:rStyle w:val="default"/>
          <w:rFonts w:cs="FrankRuehl" w:hint="cs"/>
          <w:rtl/>
        </w:rPr>
      </w:pPr>
      <w:bookmarkStart w:id="272" w:name="Seif39"/>
      <w:bookmarkEnd w:id="272"/>
      <w:r>
        <w:rPr>
          <w:lang w:val="he-IL"/>
        </w:rPr>
        <w:pict>
          <v:rect id="_x0000_s2104" style="position:absolute;left:0;text-align:left;margin-left:464.5pt;margin-top:8.05pt;width:75.05pt;height:8pt;z-index:251552256" o:allowincell="f" filled="f" stroked="f" strokecolor="lime" strokeweight=".25pt">
            <v:textbox inset="0,0,0,0">
              <w:txbxContent>
                <w:p w:rsidR="004D2012" w:rsidRDefault="004D2012">
                  <w:pPr>
                    <w:spacing w:line="160" w:lineRule="exact"/>
                    <w:jc w:val="left"/>
                    <w:rPr>
                      <w:rFonts w:cs="Miriam"/>
                      <w:noProof/>
                      <w:sz w:val="18"/>
                      <w:szCs w:val="18"/>
                      <w:rtl/>
                    </w:rPr>
                  </w:pPr>
                  <w:r>
                    <w:rPr>
                      <w:rFonts w:cs="Miriam"/>
                      <w:sz w:val="18"/>
                      <w:szCs w:val="18"/>
                      <w:rtl/>
                    </w:rPr>
                    <w:t>פר</w:t>
                  </w:r>
                  <w:r>
                    <w:rPr>
                      <w:rFonts w:cs="Miriam" w:hint="cs"/>
                      <w:sz w:val="18"/>
                      <w:szCs w:val="18"/>
                      <w:rtl/>
                    </w:rPr>
                    <w:t>סום ברשומות</w:t>
                  </w:r>
                </w:p>
              </w:txbxContent>
            </v:textbox>
            <w10:anchorlock/>
          </v:rect>
        </w:pict>
      </w:r>
      <w:r>
        <w:rPr>
          <w:rStyle w:val="big-number"/>
          <w:rFonts w:cs="Miriam"/>
          <w:rtl/>
        </w:rPr>
        <w:t>49.</w:t>
      </w:r>
      <w:r>
        <w:rPr>
          <w:rStyle w:val="big-number"/>
          <w:rFonts w:cs="Miriam"/>
          <w:rtl/>
        </w:rPr>
        <w:tab/>
      </w:r>
      <w:r>
        <w:rPr>
          <w:rStyle w:val="default"/>
          <w:rFonts w:cs="FrankRuehl"/>
          <w:rtl/>
        </w:rPr>
        <w:t>חו</w:t>
      </w:r>
      <w:r>
        <w:rPr>
          <w:rStyle w:val="default"/>
          <w:rFonts w:cs="FrankRuehl" w:hint="cs"/>
          <w:rtl/>
        </w:rPr>
        <w:t>ק זה יפורסם תוך 30 ימים מיום קבלתו.</w:t>
      </w:r>
    </w:p>
    <w:p w:rsidR="00767D1A" w:rsidRDefault="00767D1A">
      <w:pPr>
        <w:pStyle w:val="P00"/>
        <w:spacing w:before="72"/>
        <w:ind w:left="0" w:right="1134"/>
        <w:rPr>
          <w:rStyle w:val="default"/>
          <w:rFonts w:cs="FrankRuehl" w:hint="cs"/>
          <w:rtl/>
        </w:rPr>
      </w:pPr>
    </w:p>
    <w:p w:rsidR="00767D1A" w:rsidRPr="00860EF4" w:rsidRDefault="006050B7" w:rsidP="00860EF4">
      <w:pPr>
        <w:pStyle w:val="medium2-header"/>
        <w:keepLines w:val="0"/>
        <w:spacing w:before="72"/>
        <w:ind w:left="0" w:right="1134"/>
        <w:rPr>
          <w:rFonts w:cs="FrankRuehl" w:hint="cs"/>
          <w:noProof/>
          <w:rtl/>
        </w:rPr>
      </w:pPr>
      <w:bookmarkStart w:id="273" w:name="med14"/>
      <w:bookmarkEnd w:id="273"/>
      <w:r w:rsidRPr="00860EF4">
        <w:rPr>
          <w:rFonts w:cs="FrankRuehl" w:hint="cs"/>
          <w:noProof/>
          <w:rtl/>
        </w:rPr>
        <w:pict>
          <v:shape id="_x0000_s2398" type="#_x0000_t202" style="position:absolute;left:0;text-align:left;margin-left:470.25pt;margin-top:7.1pt;width:1in;height:38.65pt;z-index:251717120" filled="f" stroked="f">
            <v:textbox inset="1mm,0,1mm,0">
              <w:txbxContent>
                <w:p w:rsidR="004D2012" w:rsidRDefault="004D2012" w:rsidP="006050B7">
                  <w:pPr>
                    <w:spacing w:line="160" w:lineRule="exact"/>
                    <w:jc w:val="left"/>
                    <w:rPr>
                      <w:rFonts w:cs="Miriam" w:hint="cs"/>
                      <w:sz w:val="18"/>
                      <w:szCs w:val="18"/>
                      <w:rtl/>
                    </w:rPr>
                  </w:pPr>
                  <w:r>
                    <w:rPr>
                      <w:rFonts w:cs="Miriam" w:hint="cs"/>
                      <w:sz w:val="18"/>
                      <w:szCs w:val="18"/>
                      <w:rtl/>
                    </w:rPr>
                    <w:t>(תיקון מס' 13) תש"ע-2010</w:t>
                  </w:r>
                </w:p>
                <w:p w:rsidR="004D2012" w:rsidRDefault="004D2012" w:rsidP="006050B7">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sidR="00767D1A" w:rsidRPr="00860EF4">
        <w:rPr>
          <w:rFonts w:cs="FrankRuehl" w:hint="cs"/>
          <w:noProof/>
          <w:rtl/>
        </w:rPr>
        <w:t>תוספת</w:t>
      </w:r>
      <w:r w:rsidR="005C409B" w:rsidRPr="00860EF4">
        <w:rPr>
          <w:rFonts w:cs="FrankRuehl" w:hint="cs"/>
          <w:noProof/>
          <w:rtl/>
        </w:rPr>
        <w:t xml:space="preserve"> ראשונה</w:t>
      </w:r>
    </w:p>
    <w:p w:rsidR="006050B7" w:rsidRPr="006050B7" w:rsidRDefault="006050B7" w:rsidP="006050B7">
      <w:pPr>
        <w:pStyle w:val="P00"/>
        <w:spacing w:before="72"/>
        <w:ind w:left="0" w:right="1134"/>
        <w:jc w:val="center"/>
        <w:rPr>
          <w:rStyle w:val="default"/>
          <w:rFonts w:cs="FrankRuehl" w:hint="cs"/>
          <w:sz w:val="24"/>
          <w:szCs w:val="24"/>
          <w:rtl/>
        </w:rPr>
      </w:pPr>
      <w:r w:rsidRPr="006050B7">
        <w:rPr>
          <w:rStyle w:val="default"/>
          <w:rFonts w:cs="FrankRuehl" w:hint="cs"/>
          <w:sz w:val="24"/>
          <w:szCs w:val="24"/>
          <w:rtl/>
        </w:rPr>
        <w:t>(ההגדרה "לקוח כשיר" שבסעיף 1)</w:t>
      </w:r>
    </w:p>
    <w:p w:rsidR="00767D1A" w:rsidRDefault="006050B7">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קרן להשקעות משותפות בנאמנות או מנהל קרן.</w:t>
      </w:r>
    </w:p>
    <w:p w:rsidR="006050B7" w:rsidRDefault="006050B7">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חברה מנהלת או קופת גמל כהגדרתן בחוק הפיקוח על קופות גמל.</w:t>
      </w:r>
    </w:p>
    <w:p w:rsidR="006050B7" w:rsidRDefault="006050B7">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מבטח.</w:t>
      </w:r>
    </w:p>
    <w:p w:rsidR="006050B7" w:rsidRDefault="006050B7">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תאגיד בנקאי ותאגיד עזר כמשמעותו בחוק הבנקאות (רישוי), למעט חברת שירותים משותפת.</w:t>
      </w:r>
    </w:p>
    <w:p w:rsidR="006050B7" w:rsidRDefault="006050B7">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בעל רישיון.</w:t>
      </w:r>
    </w:p>
    <w:p w:rsidR="006050B7" w:rsidRDefault="006050B7">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חבר בורסה.</w:t>
      </w:r>
    </w:p>
    <w:p w:rsidR="006050B7" w:rsidRDefault="006050B7">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חתם שמתקיימים בו תנאי הכשירות לפי סעיף 56(ג) לחוק ניירות ערך.</w:t>
      </w:r>
    </w:p>
    <w:p w:rsidR="006050B7" w:rsidRDefault="006050B7">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 xml:space="preserve">תאגיד, למעט תאגיד שהתאגד למטרת קבלת שירותים, שההון העצמי שלו עולה על 50 מיליון שקלים חדשים; בפסקה זו, "הון עצמי" </w:t>
      </w:r>
      <w:r>
        <w:rPr>
          <w:rStyle w:val="default"/>
          <w:rFonts w:cs="FrankRuehl"/>
          <w:rtl/>
        </w:rPr>
        <w:t>–</w:t>
      </w:r>
      <w:r>
        <w:rPr>
          <w:rStyle w:val="default"/>
          <w:rFonts w:cs="FrankRuehl" w:hint="cs"/>
          <w:rtl/>
        </w:rPr>
        <w:t xml:space="preserve"> לרבות לפי כללי חשבונאות זרים, תקני חשבונאות בין-לאומיים, וכללי חשבונאות מקובלים בארצות הברית כהגדרתם לפי סעיפים 17(ב)(1) ו-36 לחוק ניירות ערך.</w:t>
      </w:r>
    </w:p>
    <w:p w:rsidR="006050B7" w:rsidRDefault="006050B7">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יחיד שמתקיימים בו שניים מאלה ואשר נתן מראש הסכמתו בכתב לכך שייחשב כלקוח כשיר לעניין חוק זה:</w:t>
      </w:r>
    </w:p>
    <w:p w:rsidR="006050B7" w:rsidRDefault="006050B7" w:rsidP="006050B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השווי הכולל של מזומנים, פיקדונות, נכסים פיננסיים וניירות ערך כהגדרתם בסעיף 52 לחוק ניירות ערך, שבבעלותו, עולה על 12 מיליון שקלים חדשים;</w:t>
      </w:r>
    </w:p>
    <w:p w:rsidR="006050B7" w:rsidRDefault="006050B7" w:rsidP="006050B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בעל מומחיות וכישורים בתחום שוק ההון או הועסק לפחות שנה בתפקיד מקצועי שדורש מומחיות בשוק ההון;</w:t>
      </w:r>
    </w:p>
    <w:p w:rsidR="006050B7" w:rsidRDefault="006050B7" w:rsidP="006050B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הוא ביצע לפחות 30 עסקאות, בממוצע, בכל רבעון במשך ארבעת הרבעונים שקדמו להסכמתו; לעניין זה, "עסקה" </w:t>
      </w:r>
      <w:r>
        <w:rPr>
          <w:rStyle w:val="default"/>
          <w:rFonts w:cs="FrankRuehl"/>
          <w:rtl/>
        </w:rPr>
        <w:t>–</w:t>
      </w:r>
      <w:r>
        <w:rPr>
          <w:rStyle w:val="default"/>
          <w:rFonts w:cs="FrankRuehl" w:hint="cs"/>
          <w:rtl/>
        </w:rPr>
        <w:t xml:space="preserve"> למעט עסקה שביצע מנהל תיקים בעבור יחיד הקשור עמו בהסכם לניהול תיק השקעות.</w:t>
      </w:r>
    </w:p>
    <w:p w:rsidR="006050B7" w:rsidRDefault="006050B7">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תאגיד הנמצא בבעלות מלאה של משקיעים המנויים בתוספת זו.</w:t>
      </w:r>
    </w:p>
    <w:p w:rsidR="006050B7" w:rsidRDefault="006050B7">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תאגיד שהתאגד מחוץ לישראל שמאפייני הפעילות שלו דומים לאלה של תאגיד המנוי בתוספת זו.</w:t>
      </w:r>
    </w:p>
    <w:p w:rsidR="00767D1A" w:rsidRPr="00C2599A" w:rsidRDefault="00767D1A" w:rsidP="00767D1A">
      <w:pPr>
        <w:pStyle w:val="P00"/>
        <w:spacing w:before="0"/>
        <w:ind w:left="0" w:right="1134"/>
        <w:rPr>
          <w:rStyle w:val="default"/>
          <w:rFonts w:cs="FrankRuehl" w:hint="cs"/>
          <w:vanish/>
          <w:color w:val="FF0000"/>
          <w:sz w:val="20"/>
          <w:szCs w:val="20"/>
          <w:shd w:val="clear" w:color="auto" w:fill="FFFF99"/>
          <w:rtl/>
        </w:rPr>
      </w:pPr>
      <w:bookmarkStart w:id="274" w:name="Rov271"/>
      <w:r w:rsidRPr="00C2599A">
        <w:rPr>
          <w:rStyle w:val="default"/>
          <w:rFonts w:cs="FrankRuehl" w:hint="cs"/>
          <w:vanish/>
          <w:color w:val="FF0000"/>
          <w:sz w:val="20"/>
          <w:szCs w:val="20"/>
          <w:shd w:val="clear" w:color="auto" w:fill="FFFF99"/>
          <w:rtl/>
        </w:rPr>
        <w:t>מיום 18.4.2010</w:t>
      </w:r>
    </w:p>
    <w:p w:rsidR="00767D1A" w:rsidRPr="00C2599A" w:rsidRDefault="00767D1A" w:rsidP="00767D1A">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13</w:t>
      </w:r>
    </w:p>
    <w:p w:rsidR="00767D1A" w:rsidRPr="00C2599A" w:rsidRDefault="00767D1A" w:rsidP="00767D1A">
      <w:pPr>
        <w:pStyle w:val="P00"/>
        <w:spacing w:before="0"/>
        <w:ind w:left="0" w:right="1134"/>
        <w:rPr>
          <w:rStyle w:val="default"/>
          <w:rFonts w:cs="FrankRuehl" w:hint="cs"/>
          <w:vanish/>
          <w:sz w:val="20"/>
          <w:szCs w:val="20"/>
          <w:shd w:val="clear" w:color="auto" w:fill="FFFF99"/>
          <w:rtl/>
        </w:rPr>
      </w:pPr>
      <w:hyperlink r:id="rId517" w:history="1">
        <w:r w:rsidRPr="00C2599A">
          <w:rPr>
            <w:rStyle w:val="Hyperlink"/>
            <w:rFonts w:cs="FrankRuehl" w:hint="cs"/>
            <w:vanish/>
            <w:szCs w:val="20"/>
            <w:shd w:val="clear" w:color="auto" w:fill="FFFF99"/>
            <w:rtl/>
          </w:rPr>
          <w:t>ס"ח תש"ע מס' 2229</w:t>
        </w:r>
      </w:hyperlink>
      <w:r w:rsidRPr="00C2599A">
        <w:rPr>
          <w:rStyle w:val="default"/>
          <w:rFonts w:cs="FrankRuehl" w:hint="cs"/>
          <w:vanish/>
          <w:sz w:val="20"/>
          <w:szCs w:val="20"/>
          <w:shd w:val="clear" w:color="auto" w:fill="FFFF99"/>
          <w:rtl/>
        </w:rPr>
        <w:t xml:space="preserve"> מיום 16.2.2010 עמ' 378 (</w:t>
      </w:r>
      <w:hyperlink r:id="rId518" w:history="1">
        <w:r w:rsidRPr="00C2599A">
          <w:rPr>
            <w:rStyle w:val="Hyperlink"/>
            <w:rFonts w:cs="FrankRuehl" w:hint="cs"/>
            <w:vanish/>
            <w:szCs w:val="20"/>
            <w:shd w:val="clear" w:color="auto" w:fill="FFFF99"/>
            <w:rtl/>
          </w:rPr>
          <w:t>ה"ח 402</w:t>
        </w:r>
      </w:hyperlink>
      <w:r w:rsidRPr="00C2599A">
        <w:rPr>
          <w:rStyle w:val="default"/>
          <w:rFonts w:cs="FrankRuehl" w:hint="cs"/>
          <w:vanish/>
          <w:sz w:val="20"/>
          <w:szCs w:val="20"/>
          <w:shd w:val="clear" w:color="auto" w:fill="FFFF99"/>
          <w:rtl/>
        </w:rPr>
        <w:t>)</w:t>
      </w:r>
    </w:p>
    <w:p w:rsidR="006050B7" w:rsidRPr="00C2599A" w:rsidRDefault="006050B7" w:rsidP="006050B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תוספת</w:t>
      </w:r>
    </w:p>
    <w:p w:rsidR="005C409B" w:rsidRPr="00C2599A" w:rsidRDefault="005C409B" w:rsidP="005C409B">
      <w:pPr>
        <w:pStyle w:val="P00"/>
        <w:spacing w:before="0"/>
        <w:ind w:left="0" w:right="1134"/>
        <w:rPr>
          <w:rStyle w:val="default"/>
          <w:rFonts w:cs="FrankRuehl" w:hint="cs"/>
          <w:vanish/>
          <w:sz w:val="20"/>
          <w:szCs w:val="20"/>
          <w:shd w:val="clear" w:color="auto" w:fill="FFFF99"/>
          <w:rtl/>
        </w:rPr>
      </w:pPr>
    </w:p>
    <w:p w:rsidR="005C409B" w:rsidRPr="00C2599A" w:rsidRDefault="005C409B" w:rsidP="005C409B">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27.2.2011</w:t>
      </w:r>
    </w:p>
    <w:p w:rsidR="005C409B" w:rsidRPr="00C2599A" w:rsidRDefault="005C409B" w:rsidP="005C409B">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5C409B" w:rsidRPr="00C2599A" w:rsidRDefault="005C409B" w:rsidP="005C409B">
      <w:pPr>
        <w:pStyle w:val="P00"/>
        <w:spacing w:before="0"/>
        <w:ind w:left="0" w:right="1134"/>
        <w:rPr>
          <w:rStyle w:val="default"/>
          <w:rFonts w:cs="FrankRuehl" w:hint="cs"/>
          <w:vanish/>
          <w:sz w:val="20"/>
          <w:szCs w:val="20"/>
          <w:shd w:val="clear" w:color="auto" w:fill="FFFF99"/>
          <w:rtl/>
        </w:rPr>
      </w:pPr>
      <w:hyperlink r:id="rId519"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246 (</w:t>
      </w:r>
      <w:hyperlink r:id="rId520"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5C409B" w:rsidRPr="00264D1E" w:rsidRDefault="005C409B" w:rsidP="00264D1E">
      <w:pPr>
        <w:pStyle w:val="P00"/>
        <w:ind w:left="0" w:right="1134"/>
        <w:rPr>
          <w:rStyle w:val="default"/>
          <w:rFonts w:cs="FrankRuehl" w:hint="cs"/>
          <w:sz w:val="2"/>
          <w:szCs w:val="2"/>
          <w:shd w:val="clear" w:color="auto" w:fill="FFFF99"/>
          <w:rtl/>
        </w:rPr>
      </w:pPr>
      <w:r w:rsidRPr="00C2599A">
        <w:rPr>
          <w:rStyle w:val="default"/>
          <w:rFonts w:cs="FrankRuehl" w:hint="cs"/>
          <w:vanish/>
          <w:sz w:val="22"/>
          <w:szCs w:val="22"/>
          <w:shd w:val="clear" w:color="auto" w:fill="FFFF99"/>
          <w:rtl/>
        </w:rPr>
        <w:t xml:space="preserve">תוספת </w:t>
      </w:r>
      <w:r w:rsidRPr="00C2599A">
        <w:rPr>
          <w:rStyle w:val="default"/>
          <w:rFonts w:cs="FrankRuehl" w:hint="cs"/>
          <w:vanish/>
          <w:sz w:val="22"/>
          <w:szCs w:val="22"/>
          <w:u w:val="single"/>
          <w:shd w:val="clear" w:color="auto" w:fill="FFFF99"/>
          <w:rtl/>
        </w:rPr>
        <w:t>ראשונה</w:t>
      </w:r>
      <w:bookmarkEnd w:id="274"/>
    </w:p>
    <w:p w:rsidR="0054618A" w:rsidRDefault="0054618A">
      <w:pPr>
        <w:pStyle w:val="P00"/>
        <w:spacing w:before="72"/>
        <w:ind w:left="0" w:right="1134"/>
        <w:rPr>
          <w:rStyle w:val="default"/>
          <w:rFonts w:cs="FrankRuehl" w:hint="cs"/>
          <w:rtl/>
        </w:rPr>
      </w:pPr>
    </w:p>
    <w:p w:rsidR="004F4CB5" w:rsidRPr="00860EF4" w:rsidRDefault="004F4CB5" w:rsidP="00860EF4">
      <w:pPr>
        <w:pStyle w:val="medium2-header"/>
        <w:keepLines w:val="0"/>
        <w:spacing w:before="72"/>
        <w:ind w:left="0" w:right="1134"/>
        <w:rPr>
          <w:rFonts w:cs="FrankRuehl" w:hint="cs"/>
          <w:noProof/>
          <w:rtl/>
        </w:rPr>
      </w:pPr>
      <w:bookmarkStart w:id="275" w:name="med15"/>
      <w:bookmarkEnd w:id="275"/>
      <w:r w:rsidRPr="00860EF4">
        <w:rPr>
          <w:rFonts w:cs="FrankRuehl" w:hint="cs"/>
          <w:noProof/>
          <w:rtl/>
        </w:rPr>
        <w:pict>
          <v:shape id="_x0000_s2479" type="#_x0000_t202" style="position:absolute;left:0;text-align:left;margin-left:470.25pt;margin-top:7.1pt;width:1in;height:17.3pt;z-index:251764224" filled="f" stroked="f">
            <v:textbox inset="1mm,0,1mm,0">
              <w:txbxContent>
                <w:p w:rsidR="004D2012" w:rsidRDefault="004D2012" w:rsidP="004F4CB5">
                  <w:pPr>
                    <w:spacing w:line="160" w:lineRule="exact"/>
                    <w:jc w:val="left"/>
                    <w:rPr>
                      <w:rFonts w:cs="Miriam" w:hint="cs"/>
                      <w:sz w:val="18"/>
                      <w:szCs w:val="18"/>
                      <w:rtl/>
                    </w:rPr>
                  </w:pPr>
                  <w:r>
                    <w:rPr>
                      <w:rFonts w:cs="Miriam" w:hint="cs"/>
                      <w:sz w:val="18"/>
                      <w:szCs w:val="18"/>
                      <w:rtl/>
                    </w:rPr>
                    <w:t>(תיקון מס' 18) תשע"ב-2011</w:t>
                  </w:r>
                </w:p>
              </w:txbxContent>
            </v:textbox>
            <w10:anchorlock/>
          </v:shape>
        </w:pict>
      </w:r>
      <w:r w:rsidRPr="00860EF4">
        <w:rPr>
          <w:rFonts w:cs="FrankRuehl" w:hint="cs"/>
          <w:noProof/>
          <w:rtl/>
        </w:rPr>
        <w:t>תוספת ראשונה</w:t>
      </w:r>
      <w:r w:rsidR="0064083D" w:rsidRPr="00860EF4">
        <w:rPr>
          <w:rFonts w:cs="FrankRuehl" w:hint="cs"/>
          <w:noProof/>
          <w:rtl/>
        </w:rPr>
        <w:t xml:space="preserve"> א'</w:t>
      </w:r>
    </w:p>
    <w:p w:rsidR="004F4CB5" w:rsidRPr="000B21F0" w:rsidRDefault="004F4CB5" w:rsidP="0064083D">
      <w:pPr>
        <w:pStyle w:val="P00"/>
        <w:spacing w:before="72"/>
        <w:ind w:left="0" w:right="1134"/>
        <w:jc w:val="center"/>
        <w:rPr>
          <w:rStyle w:val="default"/>
          <w:rFonts w:cs="FrankRuehl" w:hint="cs"/>
          <w:sz w:val="24"/>
          <w:szCs w:val="24"/>
          <w:rtl/>
        </w:rPr>
      </w:pPr>
      <w:r w:rsidRPr="000B21F0">
        <w:rPr>
          <w:rStyle w:val="default"/>
          <w:rFonts w:cs="FrankRuehl" w:hint="cs"/>
          <w:sz w:val="24"/>
          <w:szCs w:val="24"/>
          <w:rtl/>
        </w:rPr>
        <w:t>(</w:t>
      </w:r>
      <w:r w:rsidR="0064083D" w:rsidRPr="000B21F0">
        <w:rPr>
          <w:rStyle w:val="default"/>
          <w:rFonts w:cs="FrankRuehl" w:hint="cs"/>
          <w:sz w:val="24"/>
          <w:szCs w:val="24"/>
          <w:rtl/>
        </w:rPr>
        <w:t>סעיף 24א</w:t>
      </w:r>
      <w:r w:rsidRPr="000B21F0">
        <w:rPr>
          <w:rStyle w:val="default"/>
          <w:rFonts w:cs="FrankRuehl" w:hint="cs"/>
          <w:sz w:val="24"/>
          <w:szCs w:val="24"/>
          <w:rtl/>
        </w:rPr>
        <w:t>)</w:t>
      </w:r>
    </w:p>
    <w:p w:rsidR="004F4CB5" w:rsidRPr="000B21F0" w:rsidRDefault="0064083D" w:rsidP="004F4CB5">
      <w:pPr>
        <w:pStyle w:val="P00"/>
        <w:spacing w:before="72"/>
        <w:ind w:left="0" w:right="1134"/>
        <w:rPr>
          <w:rStyle w:val="default"/>
          <w:rFonts w:cs="FrankRuehl" w:hint="cs"/>
          <w:rtl/>
        </w:rPr>
      </w:pPr>
      <w:r w:rsidRPr="000B21F0">
        <w:rPr>
          <w:rStyle w:val="default"/>
          <w:rFonts w:cs="FrankRuehl" w:hint="cs"/>
          <w:rtl/>
        </w:rPr>
        <w:tab/>
        <w:t xml:space="preserve">"חברת ניהול תיקים גדולה" </w:t>
      </w:r>
      <w:r w:rsidRPr="000B21F0">
        <w:rPr>
          <w:rStyle w:val="default"/>
          <w:rFonts w:cs="FrankRuehl"/>
          <w:rtl/>
        </w:rPr>
        <w:t>–</w:t>
      </w:r>
      <w:r w:rsidRPr="000B21F0">
        <w:rPr>
          <w:rStyle w:val="default"/>
          <w:rFonts w:cs="FrankRuehl" w:hint="cs"/>
          <w:rtl/>
        </w:rPr>
        <w:t xml:space="preserve"> חברה שהיא בעלת רישיון מנהל תיקי השקעות אשר ביום 31 בדצמבר התקיים לגביה לפחות אחד משני תנאים אלה:</w:t>
      </w:r>
    </w:p>
    <w:p w:rsidR="0064083D" w:rsidRPr="000B21F0" w:rsidRDefault="0064083D" w:rsidP="0064083D">
      <w:pPr>
        <w:pStyle w:val="P00"/>
        <w:spacing w:before="72"/>
        <w:ind w:left="1021" w:right="1134"/>
        <w:rPr>
          <w:rStyle w:val="default"/>
          <w:rFonts w:cs="FrankRuehl" w:hint="cs"/>
          <w:rtl/>
        </w:rPr>
      </w:pPr>
      <w:r w:rsidRPr="000B21F0">
        <w:rPr>
          <w:rStyle w:val="default"/>
          <w:rFonts w:cs="FrankRuehl" w:hint="cs"/>
          <w:rtl/>
        </w:rPr>
        <w:t>(1)</w:t>
      </w:r>
      <w:r w:rsidRPr="000B21F0">
        <w:rPr>
          <w:rStyle w:val="default"/>
          <w:rFonts w:cs="FrankRuehl" w:hint="cs"/>
          <w:rtl/>
        </w:rPr>
        <w:tab/>
        <w:t>היו לה ולחברות אחרות שהן בעלות רישיון ניהול תיקים השייכות לאותה קבוצה, יחד, מעל 50 לקוחות ושווי הנכסים הכולל שלהן היה מעל 5 מיליארד שקלים חדשים;</w:t>
      </w:r>
    </w:p>
    <w:p w:rsidR="0064083D" w:rsidRPr="000B21F0" w:rsidRDefault="0064083D" w:rsidP="0064083D">
      <w:pPr>
        <w:pStyle w:val="P00"/>
        <w:spacing w:before="72"/>
        <w:ind w:left="1021" w:right="1134"/>
        <w:rPr>
          <w:rStyle w:val="default"/>
          <w:rFonts w:cs="FrankRuehl" w:hint="cs"/>
          <w:rtl/>
        </w:rPr>
      </w:pPr>
      <w:r w:rsidRPr="000B21F0">
        <w:rPr>
          <w:rStyle w:val="default"/>
          <w:rFonts w:cs="FrankRuehl" w:hint="cs"/>
          <w:rtl/>
        </w:rPr>
        <w:t>(2)</w:t>
      </w:r>
      <w:r w:rsidRPr="000B21F0">
        <w:rPr>
          <w:rStyle w:val="default"/>
          <w:rFonts w:cs="FrankRuehl" w:hint="cs"/>
          <w:rtl/>
        </w:rPr>
        <w:tab/>
        <w:t>היו לה ולחברות אחרות שהן בעלות רישיון ניהול תיקים השייכות לאותה קבוצה, יחד, מעל 1,000 לקוחות;</w:t>
      </w:r>
    </w:p>
    <w:p w:rsidR="0064083D" w:rsidRPr="000B21F0" w:rsidRDefault="0064083D" w:rsidP="004F4CB5">
      <w:pPr>
        <w:pStyle w:val="P00"/>
        <w:spacing w:before="72"/>
        <w:ind w:left="0" w:right="1134"/>
        <w:rPr>
          <w:rStyle w:val="default"/>
          <w:rFonts w:cs="FrankRuehl" w:hint="cs"/>
          <w:rtl/>
        </w:rPr>
      </w:pPr>
      <w:r w:rsidRPr="000B21F0">
        <w:rPr>
          <w:rStyle w:val="default"/>
          <w:rFonts w:cs="FrankRuehl" w:hint="cs"/>
          <w:rtl/>
        </w:rPr>
        <w:t>ימשיכו לראות חברה כחברת ניהול תיקים גדולה גם אם חדלו להתקיים בה התנאים האמורים עד תום שלוש שנים מיום שלא התקיים בה אף אחד מאותם התנאים;</w:t>
      </w:r>
    </w:p>
    <w:p w:rsidR="0064083D" w:rsidRPr="000B21F0" w:rsidRDefault="0064083D" w:rsidP="004F4CB5">
      <w:pPr>
        <w:pStyle w:val="P00"/>
        <w:spacing w:before="72"/>
        <w:ind w:left="0" w:right="1134"/>
        <w:rPr>
          <w:rStyle w:val="default"/>
          <w:rFonts w:cs="FrankRuehl" w:hint="cs"/>
          <w:rtl/>
        </w:rPr>
      </w:pPr>
      <w:r w:rsidRPr="000B21F0">
        <w:rPr>
          <w:rStyle w:val="default"/>
          <w:rFonts w:cs="FrankRuehl" w:hint="cs"/>
          <w:rtl/>
        </w:rPr>
        <w:tab/>
        <w:t xml:space="preserve">"קבוצה" </w:t>
      </w:r>
      <w:r w:rsidRPr="000B21F0">
        <w:rPr>
          <w:rStyle w:val="default"/>
          <w:rFonts w:cs="FrankRuehl"/>
          <w:rtl/>
        </w:rPr>
        <w:t>–</w:t>
      </w:r>
      <w:r w:rsidRPr="000B21F0">
        <w:rPr>
          <w:rStyle w:val="default"/>
          <w:rFonts w:cs="FrankRuehl" w:hint="cs"/>
          <w:rtl/>
        </w:rPr>
        <w:t xml:space="preserve"> קבוצה של תאגידים שמקיימים ביניהם קשרי שליטה, לרבות חברה-בת וחברה קשורה, כהגדרתן בחוק ניירות ערך, וחברה בשליטת חברה השולטת בכל אחת מהן;</w:t>
      </w:r>
    </w:p>
    <w:p w:rsidR="0064083D" w:rsidRPr="000B21F0" w:rsidRDefault="0064083D" w:rsidP="004F4CB5">
      <w:pPr>
        <w:pStyle w:val="P00"/>
        <w:spacing w:before="72"/>
        <w:ind w:left="0" w:right="1134"/>
        <w:rPr>
          <w:rStyle w:val="default"/>
          <w:rFonts w:cs="FrankRuehl" w:hint="cs"/>
          <w:rtl/>
        </w:rPr>
      </w:pPr>
      <w:r w:rsidRPr="000B21F0">
        <w:rPr>
          <w:rStyle w:val="default"/>
          <w:rFonts w:cs="FrankRuehl" w:hint="cs"/>
          <w:rtl/>
        </w:rPr>
        <w:tab/>
        <w:t xml:space="preserve">"שווי נכסים כולל" </w:t>
      </w:r>
      <w:r w:rsidRPr="000B21F0">
        <w:rPr>
          <w:rStyle w:val="default"/>
          <w:rFonts w:cs="FrankRuehl"/>
          <w:rtl/>
        </w:rPr>
        <w:t>–</w:t>
      </w:r>
      <w:r w:rsidRPr="000B21F0">
        <w:rPr>
          <w:rStyle w:val="default"/>
          <w:rFonts w:cs="FrankRuehl" w:hint="cs"/>
          <w:rtl/>
        </w:rPr>
        <w:t xml:space="preserve"> שוויים של ניירות הערך והנכסים הפיננסיים שבניהולה של חברת ניהול תיקים.</w:t>
      </w:r>
    </w:p>
    <w:p w:rsidR="004F4CB5" w:rsidRPr="00C2599A" w:rsidRDefault="004F4CB5" w:rsidP="004F4CB5">
      <w:pPr>
        <w:pStyle w:val="P00"/>
        <w:spacing w:before="0"/>
        <w:ind w:left="0" w:right="1134"/>
        <w:rPr>
          <w:rStyle w:val="default"/>
          <w:rFonts w:cs="FrankRuehl" w:hint="cs"/>
          <w:vanish/>
          <w:color w:val="FF0000"/>
          <w:sz w:val="20"/>
          <w:szCs w:val="20"/>
          <w:shd w:val="clear" w:color="auto" w:fill="FFFF99"/>
          <w:rtl/>
        </w:rPr>
      </w:pPr>
      <w:bookmarkStart w:id="276" w:name="Rov286"/>
      <w:r w:rsidRPr="00C2599A">
        <w:rPr>
          <w:rStyle w:val="default"/>
          <w:rFonts w:cs="FrankRuehl" w:hint="cs"/>
          <w:vanish/>
          <w:color w:val="FF0000"/>
          <w:sz w:val="20"/>
          <w:szCs w:val="20"/>
          <w:shd w:val="clear" w:color="auto" w:fill="FFFF99"/>
          <w:rtl/>
        </w:rPr>
        <w:t>מיום 16.5.2012</w:t>
      </w:r>
    </w:p>
    <w:p w:rsidR="004F4CB5" w:rsidRPr="00C2599A" w:rsidRDefault="004F4CB5" w:rsidP="004F4CB5">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18</w:t>
      </w:r>
    </w:p>
    <w:p w:rsidR="004F4CB5" w:rsidRPr="00C2599A" w:rsidRDefault="004F4CB5" w:rsidP="004F4CB5">
      <w:pPr>
        <w:pStyle w:val="P00"/>
        <w:spacing w:before="0"/>
        <w:ind w:left="0" w:right="1134"/>
        <w:rPr>
          <w:rStyle w:val="default"/>
          <w:rFonts w:cs="FrankRuehl" w:hint="cs"/>
          <w:vanish/>
          <w:sz w:val="20"/>
          <w:szCs w:val="20"/>
          <w:shd w:val="clear" w:color="auto" w:fill="FFFF99"/>
          <w:rtl/>
        </w:rPr>
      </w:pPr>
      <w:hyperlink r:id="rId521" w:history="1">
        <w:r w:rsidRPr="00C2599A">
          <w:rPr>
            <w:rStyle w:val="Hyperlink"/>
            <w:rFonts w:cs="FrankRuehl" w:hint="cs"/>
            <w:vanish/>
            <w:szCs w:val="20"/>
            <w:shd w:val="clear" w:color="auto" w:fill="FFFF99"/>
            <w:rtl/>
          </w:rPr>
          <w:t>ס"ח תשע"ב מס' 2320</w:t>
        </w:r>
      </w:hyperlink>
      <w:r w:rsidRPr="00C2599A">
        <w:rPr>
          <w:rStyle w:val="default"/>
          <w:rFonts w:cs="FrankRuehl" w:hint="cs"/>
          <w:vanish/>
          <w:sz w:val="20"/>
          <w:szCs w:val="20"/>
          <w:shd w:val="clear" w:color="auto" w:fill="FFFF99"/>
          <w:rtl/>
        </w:rPr>
        <w:t xml:space="preserve"> מיום 16.11.2011 עמ' 16 (</w:t>
      </w:r>
      <w:hyperlink r:id="rId522" w:history="1">
        <w:r w:rsidRPr="00C2599A">
          <w:rPr>
            <w:rStyle w:val="Hyperlink"/>
            <w:rFonts w:cs="FrankRuehl" w:hint="cs"/>
            <w:vanish/>
            <w:szCs w:val="20"/>
            <w:shd w:val="clear" w:color="auto" w:fill="FFFF99"/>
            <w:rtl/>
          </w:rPr>
          <w:t>ה"ח 387</w:t>
        </w:r>
      </w:hyperlink>
      <w:r w:rsidRPr="00C2599A">
        <w:rPr>
          <w:rStyle w:val="default"/>
          <w:rFonts w:cs="FrankRuehl" w:hint="cs"/>
          <w:vanish/>
          <w:sz w:val="20"/>
          <w:szCs w:val="20"/>
          <w:shd w:val="clear" w:color="auto" w:fill="FFFF99"/>
          <w:rtl/>
        </w:rPr>
        <w:t>)</w:t>
      </w:r>
    </w:p>
    <w:p w:rsidR="004F4CB5" w:rsidRPr="000B21F0" w:rsidRDefault="004F4CB5" w:rsidP="000B21F0">
      <w:pPr>
        <w:pStyle w:val="P00"/>
        <w:spacing w:before="0"/>
        <w:ind w:left="0" w:right="1134"/>
        <w:rPr>
          <w:rStyle w:val="default"/>
          <w:rFonts w:cs="FrankRuehl" w:hint="cs"/>
          <w:b/>
          <w:bCs/>
          <w:sz w:val="2"/>
          <w:szCs w:val="2"/>
          <w:shd w:val="clear" w:color="auto" w:fill="FFFF99"/>
          <w:rtl/>
        </w:rPr>
      </w:pPr>
      <w:r w:rsidRPr="00C2599A">
        <w:rPr>
          <w:rStyle w:val="default"/>
          <w:rFonts w:cs="FrankRuehl" w:hint="cs"/>
          <w:b/>
          <w:bCs/>
          <w:vanish/>
          <w:sz w:val="20"/>
          <w:szCs w:val="20"/>
          <w:shd w:val="clear" w:color="auto" w:fill="FFFF99"/>
          <w:rtl/>
        </w:rPr>
        <w:t>הוספת תוספת ראשונה א'</w:t>
      </w:r>
      <w:bookmarkEnd w:id="276"/>
    </w:p>
    <w:p w:rsidR="004F4CB5" w:rsidRDefault="004F4CB5">
      <w:pPr>
        <w:pStyle w:val="P00"/>
        <w:spacing w:before="72"/>
        <w:ind w:left="0" w:right="1134"/>
        <w:rPr>
          <w:rStyle w:val="default"/>
          <w:rFonts w:cs="FrankRuehl" w:hint="cs"/>
          <w:rtl/>
        </w:rPr>
      </w:pPr>
    </w:p>
    <w:p w:rsidR="005C409B" w:rsidRPr="00860EF4" w:rsidRDefault="005C409B" w:rsidP="00860EF4">
      <w:pPr>
        <w:pStyle w:val="medium2-header"/>
        <w:keepLines w:val="0"/>
        <w:spacing w:before="72"/>
        <w:ind w:left="0" w:right="1134"/>
        <w:rPr>
          <w:rFonts w:cs="FrankRuehl" w:hint="cs"/>
          <w:noProof/>
          <w:rtl/>
        </w:rPr>
      </w:pPr>
      <w:bookmarkStart w:id="277" w:name="med16"/>
      <w:bookmarkEnd w:id="277"/>
      <w:r w:rsidRPr="00860EF4">
        <w:rPr>
          <w:rFonts w:cs="FrankRuehl" w:hint="cs"/>
          <w:noProof/>
          <w:rtl/>
        </w:rPr>
        <w:pict>
          <v:shape id="_x0000_s2458" type="#_x0000_t202" style="position:absolute;left:0;text-align:left;margin-left:470.25pt;margin-top:7.1pt;width:1in;height:21.55pt;z-index:251748864" filled="f" stroked="f">
            <v:textbox inset="1mm,0,1mm,0">
              <w:txbxContent>
                <w:p w:rsidR="004D2012" w:rsidRDefault="004D2012" w:rsidP="005C409B">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sidRPr="00860EF4">
        <w:rPr>
          <w:rFonts w:cs="FrankRuehl" w:hint="cs"/>
          <w:noProof/>
          <w:rtl/>
        </w:rPr>
        <w:t>תוספת שנייה</w:t>
      </w:r>
    </w:p>
    <w:p w:rsidR="005C409B" w:rsidRDefault="005C409B" w:rsidP="005C409B">
      <w:pPr>
        <w:pStyle w:val="P00"/>
        <w:spacing w:before="72"/>
        <w:ind w:left="0" w:right="1134"/>
        <w:jc w:val="center"/>
        <w:rPr>
          <w:rStyle w:val="default"/>
          <w:rFonts w:cs="FrankRuehl" w:hint="cs"/>
          <w:sz w:val="24"/>
          <w:szCs w:val="24"/>
          <w:rtl/>
        </w:rPr>
      </w:pPr>
      <w:r w:rsidRPr="007B64BC">
        <w:rPr>
          <w:rStyle w:val="default"/>
          <w:rFonts w:cs="FrankRuehl" w:hint="cs"/>
          <w:sz w:val="24"/>
          <w:szCs w:val="24"/>
          <w:rtl/>
        </w:rPr>
        <w:t>(סעיף 38א)</w:t>
      </w:r>
    </w:p>
    <w:p w:rsidR="0064083D" w:rsidRPr="00C2599A" w:rsidRDefault="0064083D" w:rsidP="0064083D">
      <w:pPr>
        <w:pStyle w:val="P00"/>
        <w:spacing w:before="0"/>
        <w:ind w:left="0" w:right="1134"/>
        <w:rPr>
          <w:rStyle w:val="default"/>
          <w:rFonts w:cs="FrankRuehl" w:hint="cs"/>
          <w:vanish/>
          <w:color w:val="FF0000"/>
          <w:sz w:val="20"/>
          <w:szCs w:val="20"/>
          <w:shd w:val="clear" w:color="auto" w:fill="FFFF99"/>
          <w:rtl/>
        </w:rPr>
      </w:pPr>
      <w:bookmarkStart w:id="278" w:name="Rov230"/>
      <w:r w:rsidRPr="00C2599A">
        <w:rPr>
          <w:rStyle w:val="default"/>
          <w:rFonts w:cs="FrankRuehl" w:hint="cs"/>
          <w:vanish/>
          <w:color w:val="FF0000"/>
          <w:sz w:val="20"/>
          <w:szCs w:val="20"/>
          <w:shd w:val="clear" w:color="auto" w:fill="FFFF99"/>
          <w:rtl/>
        </w:rPr>
        <w:t>מיום 17.2.2011</w:t>
      </w:r>
    </w:p>
    <w:p w:rsidR="0064083D" w:rsidRPr="00C2599A" w:rsidRDefault="0064083D" w:rsidP="0064083D">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64083D" w:rsidRPr="00C2599A" w:rsidRDefault="0064083D" w:rsidP="0064083D">
      <w:pPr>
        <w:pStyle w:val="P00"/>
        <w:spacing w:before="0"/>
        <w:ind w:left="0" w:right="1134"/>
        <w:rPr>
          <w:rStyle w:val="default"/>
          <w:rFonts w:cs="FrankRuehl" w:hint="cs"/>
          <w:vanish/>
          <w:sz w:val="20"/>
          <w:szCs w:val="20"/>
          <w:shd w:val="clear" w:color="auto" w:fill="FFFF99"/>
          <w:rtl/>
        </w:rPr>
      </w:pPr>
      <w:hyperlink r:id="rId523"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246 (</w:t>
      </w:r>
      <w:hyperlink r:id="rId524"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64083D" w:rsidRPr="007B64BC" w:rsidRDefault="0064083D" w:rsidP="0064083D">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תוספת שנייה</w:t>
      </w:r>
      <w:bookmarkEnd w:id="278"/>
    </w:p>
    <w:p w:rsidR="005C409B" w:rsidRPr="007B64BC" w:rsidRDefault="005C409B" w:rsidP="005C409B">
      <w:pPr>
        <w:pStyle w:val="P00"/>
        <w:spacing w:before="72"/>
        <w:ind w:left="0" w:right="1134"/>
        <w:jc w:val="center"/>
        <w:rPr>
          <w:rStyle w:val="default"/>
          <w:rFonts w:cs="FrankRuehl" w:hint="cs"/>
          <w:b/>
          <w:bCs/>
          <w:sz w:val="22"/>
          <w:szCs w:val="22"/>
          <w:rtl/>
        </w:rPr>
      </w:pPr>
      <w:r w:rsidRPr="007B64BC">
        <w:rPr>
          <w:rStyle w:val="default"/>
          <w:rFonts w:cs="FrankRuehl" w:hint="cs"/>
          <w:b/>
          <w:bCs/>
          <w:sz w:val="22"/>
          <w:szCs w:val="22"/>
          <w:rtl/>
        </w:rPr>
        <w:t>חלק א'</w:t>
      </w:r>
    </w:p>
    <w:p w:rsidR="005C409B" w:rsidRDefault="005C409B">
      <w:pPr>
        <w:pStyle w:val="P00"/>
        <w:spacing w:before="72"/>
        <w:ind w:left="0" w:right="1134"/>
        <w:rPr>
          <w:rStyle w:val="default"/>
          <w:rFonts w:cs="FrankRuehl" w:hint="cs"/>
          <w:rtl/>
        </w:rPr>
      </w:pPr>
      <w:r w:rsidRPr="007B64BC">
        <w:rPr>
          <w:rStyle w:val="default"/>
          <w:rFonts w:cs="FrankRuehl" w:hint="cs"/>
          <w:rtl/>
        </w:rPr>
        <w:t>(1)</w:t>
      </w:r>
      <w:r w:rsidRPr="007B64BC">
        <w:rPr>
          <w:rStyle w:val="default"/>
          <w:rFonts w:cs="FrankRuehl" w:hint="cs"/>
          <w:rtl/>
        </w:rPr>
        <w:tab/>
        <w:t>בעל רישיון, שנתן ייעוץ השקעות בכלי התקשורת בלי שכלל הודעה אם יש לו או אין לו עניין אישי בנושא, או הודעה שמתן הייעוץ אינו מהווה תחליף לייעוץ המתחשב בנתונים ובצרכים המיוחדים של כל אדם, בניגוד להוראות סעיף 3(ב), למעט אם מסר בעל הרישיון לכלי התקשורת את ההודעות כאמור וקיבל את התחייבותו בכתב לכלול הודעות כאמור בפרסום;</w:t>
      </w:r>
    </w:p>
    <w:p w:rsidR="001A1E15" w:rsidRDefault="001A1E15" w:rsidP="001A1E15">
      <w:pPr>
        <w:pStyle w:val="P00"/>
        <w:spacing w:before="72"/>
        <w:ind w:left="0" w:right="1134"/>
        <w:rPr>
          <w:rStyle w:val="default"/>
          <w:rFonts w:cs="FrankRuehl" w:hint="cs"/>
          <w:rtl/>
        </w:rPr>
      </w:pPr>
      <w:r w:rsidRPr="000B21F0">
        <w:rPr>
          <w:rFonts w:cs="FrankRuehl" w:hint="cs"/>
          <w:sz w:val="26"/>
          <w:rtl/>
          <w:lang w:eastAsia="en-US"/>
        </w:rPr>
        <w:pict>
          <v:shape id="_x0000_s2542" type="#_x0000_t202" style="position:absolute;left:0;text-align:left;margin-left:470.35pt;margin-top:7.1pt;width:1in;height:11.3pt;z-index:251798016" filled="f" stroked="f">
            <v:textbox inset="1mm,0,1mm,0">
              <w:txbxContent>
                <w:p w:rsidR="001A1E15" w:rsidRDefault="001A1E15" w:rsidP="001A1E15">
                  <w:pPr>
                    <w:spacing w:line="160" w:lineRule="exact"/>
                    <w:jc w:val="left"/>
                    <w:rPr>
                      <w:rFonts w:cs="Miriam" w:hint="cs"/>
                      <w:sz w:val="18"/>
                      <w:szCs w:val="18"/>
                      <w:rtl/>
                    </w:rPr>
                  </w:pPr>
                  <w:r>
                    <w:rPr>
                      <w:rFonts w:cs="Miriam" w:hint="cs"/>
                      <w:sz w:val="18"/>
                      <w:szCs w:val="18"/>
                      <w:rtl/>
                    </w:rPr>
                    <w:t>צו תשע"ה-2014</w:t>
                  </w:r>
                </w:p>
              </w:txbxContent>
            </v:textbox>
          </v:shape>
        </w:pict>
      </w:r>
      <w:r w:rsidRPr="000B21F0">
        <w:rPr>
          <w:rStyle w:val="default"/>
          <w:rFonts w:cs="FrankRuehl" w:hint="cs"/>
          <w:rtl/>
        </w:rPr>
        <w:t>(</w:t>
      </w:r>
      <w:r>
        <w:rPr>
          <w:rStyle w:val="default"/>
          <w:rFonts w:cs="FrankRuehl" w:hint="cs"/>
          <w:rtl/>
        </w:rPr>
        <w:t>1א)</w:t>
      </w:r>
      <w:r>
        <w:rPr>
          <w:rStyle w:val="default"/>
          <w:rFonts w:cs="FrankRuehl" w:hint="cs"/>
          <w:rtl/>
        </w:rPr>
        <w:tab/>
        <w:t>החזיק או רכש ניירות ערך או יחידות כהגדרתן בחוק השקעות משותפות, לעצמו, בניגוד להוראות סעיף 4(א)</w:t>
      </w:r>
      <w:r w:rsidRPr="000B21F0">
        <w:rPr>
          <w:rStyle w:val="default"/>
          <w:rFonts w:cs="FrankRuehl" w:hint="cs"/>
          <w:rtl/>
        </w:rPr>
        <w:t>;</w:t>
      </w:r>
    </w:p>
    <w:p w:rsidR="001A1E15" w:rsidRDefault="001A1E15" w:rsidP="001A1E15">
      <w:pPr>
        <w:pStyle w:val="P00"/>
        <w:spacing w:before="72"/>
        <w:ind w:left="0" w:right="1134"/>
        <w:rPr>
          <w:rStyle w:val="default"/>
          <w:rFonts w:cs="FrankRuehl" w:hint="cs"/>
          <w:rtl/>
        </w:rPr>
      </w:pPr>
      <w:r w:rsidRPr="000B21F0">
        <w:rPr>
          <w:rFonts w:cs="FrankRuehl" w:hint="cs"/>
          <w:sz w:val="26"/>
          <w:rtl/>
          <w:lang w:eastAsia="en-US"/>
        </w:rPr>
        <w:pict>
          <v:shape id="_x0000_s2541" type="#_x0000_t202" style="position:absolute;left:0;text-align:left;margin-left:470.35pt;margin-top:7.1pt;width:1in;height:11.3pt;z-index:251796992" filled="f" stroked="f">
            <v:textbox inset="1mm,0,1mm,0">
              <w:txbxContent>
                <w:p w:rsidR="001A1E15" w:rsidRDefault="001A1E15" w:rsidP="001A1E15">
                  <w:pPr>
                    <w:spacing w:line="160" w:lineRule="exact"/>
                    <w:jc w:val="left"/>
                    <w:rPr>
                      <w:rFonts w:cs="Miriam" w:hint="cs"/>
                      <w:sz w:val="18"/>
                      <w:szCs w:val="18"/>
                      <w:rtl/>
                    </w:rPr>
                  </w:pPr>
                  <w:r>
                    <w:rPr>
                      <w:rFonts w:cs="Miriam" w:hint="cs"/>
                      <w:sz w:val="18"/>
                      <w:szCs w:val="18"/>
                      <w:rtl/>
                    </w:rPr>
                    <w:t>צו תשע"ה-2014</w:t>
                  </w:r>
                </w:p>
              </w:txbxContent>
            </v:textbox>
          </v:shape>
        </w:pict>
      </w:r>
      <w:r w:rsidRPr="000B21F0">
        <w:rPr>
          <w:rStyle w:val="default"/>
          <w:rFonts w:cs="FrankRuehl" w:hint="cs"/>
          <w:rtl/>
        </w:rPr>
        <w:t>(</w:t>
      </w:r>
      <w:r>
        <w:rPr>
          <w:rStyle w:val="default"/>
          <w:rFonts w:cs="FrankRuehl" w:hint="cs"/>
          <w:rtl/>
        </w:rPr>
        <w:t>1ב)</w:t>
      </w:r>
      <w:r>
        <w:rPr>
          <w:rStyle w:val="default"/>
          <w:rFonts w:cs="FrankRuehl" w:hint="cs"/>
          <w:rtl/>
        </w:rPr>
        <w:tab/>
        <w:t>ניהל תיקי השקעות לבן משפחתו או לתאגיד שהוא או בן משפחתו הם בעלי שליטה בו, בניגוד להוראות סעיף 4(ב)</w:t>
      </w:r>
      <w:r w:rsidRPr="000B21F0">
        <w:rPr>
          <w:rStyle w:val="default"/>
          <w:rFonts w:cs="FrankRuehl" w:hint="cs"/>
          <w:rtl/>
        </w:rPr>
        <w:t>;</w:t>
      </w:r>
    </w:p>
    <w:p w:rsidR="005C409B" w:rsidRPr="007B64BC" w:rsidRDefault="005C409B">
      <w:pPr>
        <w:pStyle w:val="P00"/>
        <w:spacing w:before="72"/>
        <w:ind w:left="0" w:right="1134"/>
        <w:rPr>
          <w:rStyle w:val="default"/>
          <w:rFonts w:cs="FrankRuehl" w:hint="cs"/>
          <w:rtl/>
        </w:rPr>
      </w:pPr>
      <w:r w:rsidRPr="007B64BC">
        <w:rPr>
          <w:rStyle w:val="default"/>
          <w:rFonts w:cs="FrankRuehl" w:hint="cs"/>
          <w:rtl/>
        </w:rPr>
        <w:t>(2)</w:t>
      </w:r>
      <w:r w:rsidRPr="007B64BC">
        <w:rPr>
          <w:rStyle w:val="default"/>
          <w:rFonts w:cs="FrankRuehl" w:hint="cs"/>
          <w:rtl/>
        </w:rPr>
        <w:tab/>
      </w:r>
      <w:r w:rsidR="0090696B" w:rsidRPr="007B64BC">
        <w:rPr>
          <w:rStyle w:val="default"/>
          <w:rFonts w:cs="FrankRuehl" w:hint="cs"/>
          <w:rtl/>
        </w:rPr>
        <w:t>לא ציין בהסכם עם לקוח את השירותים שיינתנו בידי עוסק זר או את הנכסים הפיננסיים וניירות הערך שלגביהם יינתנו השירותים כאמור, בניגוד להוראות סעיף 10ד;</w:t>
      </w:r>
    </w:p>
    <w:p w:rsidR="0090696B" w:rsidRPr="007B64BC" w:rsidRDefault="0090696B">
      <w:pPr>
        <w:pStyle w:val="P00"/>
        <w:spacing w:before="72"/>
        <w:ind w:left="0" w:right="1134"/>
        <w:rPr>
          <w:rStyle w:val="default"/>
          <w:rFonts w:cs="FrankRuehl" w:hint="cs"/>
          <w:rtl/>
        </w:rPr>
      </w:pPr>
      <w:r w:rsidRPr="007B64BC">
        <w:rPr>
          <w:rStyle w:val="default"/>
          <w:rFonts w:cs="FrankRuehl" w:hint="cs"/>
          <w:rtl/>
        </w:rPr>
        <w:t>(3)</w:t>
      </w:r>
      <w:r w:rsidRPr="007B64BC">
        <w:rPr>
          <w:rStyle w:val="default"/>
          <w:rFonts w:cs="FrankRuehl" w:hint="cs"/>
          <w:rtl/>
        </w:rPr>
        <w:tab/>
        <w:t>לא הודיע, באופן מיידי, ללקוח על הפסקת פעילותו של עוסק זר, בניגוד להוראות סעיף 10ז;</w:t>
      </w:r>
    </w:p>
    <w:p w:rsidR="0090696B" w:rsidRPr="007B64BC" w:rsidRDefault="0090696B">
      <w:pPr>
        <w:pStyle w:val="P00"/>
        <w:spacing w:before="72"/>
        <w:ind w:left="0" w:right="1134"/>
        <w:rPr>
          <w:rStyle w:val="default"/>
          <w:rFonts w:cs="FrankRuehl" w:hint="cs"/>
          <w:rtl/>
        </w:rPr>
      </w:pPr>
      <w:r w:rsidRPr="007B64BC">
        <w:rPr>
          <w:rStyle w:val="default"/>
          <w:rFonts w:cs="FrankRuehl" w:hint="cs"/>
          <w:rtl/>
        </w:rPr>
        <w:t>(4)</w:t>
      </w:r>
      <w:r w:rsidRPr="007B64BC">
        <w:rPr>
          <w:rStyle w:val="default"/>
          <w:rFonts w:cs="FrankRuehl" w:hint="cs"/>
          <w:rtl/>
        </w:rPr>
        <w:tab/>
        <w:t>לא בירר עם לקוח את מטרות ההשקעה, את מצבו הכספי, לרבות ניירות הערך והנכסים הפיננסיים שלו, או את שאר הנסיבות הצריכות לעניין, אף שהלקוח הסכים למסור מידע לגבי אלה, בניגוד להוראות סעיף 12;</w:t>
      </w:r>
    </w:p>
    <w:p w:rsidR="0090696B" w:rsidRPr="007B64BC" w:rsidRDefault="0090696B">
      <w:pPr>
        <w:pStyle w:val="P00"/>
        <w:spacing w:before="72"/>
        <w:ind w:left="0" w:right="1134"/>
        <w:rPr>
          <w:rStyle w:val="default"/>
          <w:rFonts w:cs="FrankRuehl" w:hint="cs"/>
          <w:rtl/>
        </w:rPr>
      </w:pPr>
      <w:r w:rsidRPr="007B64BC">
        <w:rPr>
          <w:rStyle w:val="default"/>
          <w:rFonts w:cs="FrankRuehl" w:hint="cs"/>
          <w:rtl/>
        </w:rPr>
        <w:t>(5)</w:t>
      </w:r>
      <w:r w:rsidRPr="007B64BC">
        <w:rPr>
          <w:rStyle w:val="default"/>
          <w:rFonts w:cs="FrankRuehl" w:hint="cs"/>
          <w:rtl/>
        </w:rPr>
        <w:tab/>
      </w:r>
      <w:r w:rsidR="009372F5" w:rsidRPr="007B64BC">
        <w:rPr>
          <w:rStyle w:val="default"/>
          <w:rFonts w:cs="FrankRuehl" w:hint="cs"/>
          <w:rtl/>
        </w:rPr>
        <w:t>לא ערך הסכם בכתב עם לקוח או לא מסר ללקוח העתק מהסכם כאמור, קודם לתחילת מתן השירות, או לא כלל בהסכם כאמור את הנושאים שהיה עליו לכלול בו או לא עדכן בו את פרטי הלקוח, בניגוד להוראות לפי סעיף 13;</w:t>
      </w:r>
    </w:p>
    <w:p w:rsidR="009372F5" w:rsidRPr="007B64BC" w:rsidRDefault="009372F5">
      <w:pPr>
        <w:pStyle w:val="P00"/>
        <w:spacing w:before="72"/>
        <w:ind w:left="0" w:right="1134"/>
        <w:rPr>
          <w:rStyle w:val="default"/>
          <w:rFonts w:cs="FrankRuehl" w:hint="cs"/>
          <w:rtl/>
        </w:rPr>
      </w:pPr>
      <w:r w:rsidRPr="007B64BC">
        <w:rPr>
          <w:rStyle w:val="default"/>
          <w:rFonts w:cs="FrankRuehl" w:hint="cs"/>
          <w:rtl/>
        </w:rPr>
        <w:t>(6)</w:t>
      </w:r>
      <w:r w:rsidRPr="007B64BC">
        <w:rPr>
          <w:rStyle w:val="default"/>
          <w:rFonts w:cs="FrankRuehl" w:hint="cs"/>
          <w:rtl/>
        </w:rPr>
        <w:tab/>
        <w:t>לא כלל ברישומים של שיחות עם לקוח פרטים שנקבעו לפי סעיף 15(א), או לא ערך או שמר פרטים כאמור או לא מסר אותם ללקוח בניגוד להוראות לפי אותו סעיף;</w:t>
      </w:r>
    </w:p>
    <w:p w:rsidR="009372F5" w:rsidRPr="007B64BC" w:rsidRDefault="009372F5">
      <w:pPr>
        <w:pStyle w:val="P00"/>
        <w:spacing w:before="72"/>
        <w:ind w:left="0" w:right="1134"/>
        <w:rPr>
          <w:rStyle w:val="default"/>
          <w:rFonts w:cs="FrankRuehl" w:hint="cs"/>
          <w:rtl/>
        </w:rPr>
      </w:pPr>
      <w:r w:rsidRPr="007B64BC">
        <w:rPr>
          <w:rStyle w:val="default"/>
          <w:rFonts w:cs="FrankRuehl" w:hint="cs"/>
          <w:rtl/>
        </w:rPr>
        <w:t>(7)</w:t>
      </w:r>
      <w:r w:rsidRPr="007B64BC">
        <w:rPr>
          <w:rStyle w:val="default"/>
          <w:rFonts w:cs="FrankRuehl" w:hint="cs"/>
          <w:rtl/>
        </w:rPr>
        <w:tab/>
        <w:t>הזמין בעבור לקוח ניירות ערך שתאגיד קשור אליו או תאגיד הקשור לתאגיד שבו הוא עובד משמשים חתם להצעתם, בלי שקיבל את הסכמת הלקוח לכך מראש ובכתב, או לא דיווח ללקוח על הזמנה כאמור בתוך 30 ימים מיום ביצועה, בניגוד להוראות סעיף 16(ב);</w:t>
      </w:r>
    </w:p>
    <w:p w:rsidR="009372F5" w:rsidRPr="007B64BC" w:rsidRDefault="009372F5" w:rsidP="009372F5">
      <w:pPr>
        <w:pStyle w:val="P00"/>
        <w:spacing w:before="72"/>
        <w:ind w:left="0" w:right="1134"/>
        <w:rPr>
          <w:rStyle w:val="default"/>
          <w:rFonts w:cs="FrankRuehl" w:hint="cs"/>
          <w:rtl/>
        </w:rPr>
      </w:pPr>
      <w:r w:rsidRPr="007B64BC">
        <w:rPr>
          <w:rStyle w:val="default"/>
          <w:rFonts w:cs="FrankRuehl" w:hint="cs"/>
          <w:rtl/>
        </w:rPr>
        <w:t>(8)</w:t>
      </w:r>
      <w:r w:rsidRPr="007B64BC">
        <w:rPr>
          <w:rStyle w:val="default"/>
          <w:rFonts w:cs="FrankRuehl" w:hint="cs"/>
          <w:rtl/>
        </w:rPr>
        <w:tab/>
        <w:t>רכש בעבור לקוח ניירות ערך שתאגיד קשור אליו או תאגיד הקשור לתאגיד שבו הוא עובד שימש חתם להצעתם בטרם חלפו שלושה חודשים ממועד קיום ההתחייבות החיתומית, בלי שקיבל את הסכמת הלקוח לכך מראש ובכתב, רכש בעבור לקוח ניירות ערך כאמור לאחר שחלפו שלושה חודשים ממועד קיום ההתחייבות החיתומית אך בטרם חלפו שישה חודשים ממועד זה בלי שקיבל את הסכמת הלקוח לכך מראש ובכתב, או לא דיווח ללקוח על רכישה כאמור בתוך 30 ימים מיום ביצועה, בניגוד להוראות סעיף 16(ג);</w:t>
      </w:r>
    </w:p>
    <w:p w:rsidR="009372F5" w:rsidRPr="007B64BC" w:rsidRDefault="009372F5" w:rsidP="009372F5">
      <w:pPr>
        <w:pStyle w:val="P00"/>
        <w:spacing w:before="72"/>
        <w:ind w:left="0" w:right="1134"/>
        <w:rPr>
          <w:rStyle w:val="default"/>
          <w:rFonts w:cs="FrankRuehl" w:hint="cs"/>
          <w:rtl/>
        </w:rPr>
      </w:pPr>
      <w:r w:rsidRPr="007B64BC">
        <w:rPr>
          <w:rStyle w:val="default"/>
          <w:rFonts w:cs="FrankRuehl" w:hint="cs"/>
          <w:rtl/>
        </w:rPr>
        <w:t>(9)</w:t>
      </w:r>
      <w:r w:rsidRPr="007B64BC">
        <w:rPr>
          <w:rStyle w:val="default"/>
          <w:rFonts w:cs="FrankRuehl" w:hint="cs"/>
          <w:rtl/>
        </w:rPr>
        <w:tab/>
      </w:r>
      <w:r w:rsidR="004B0081" w:rsidRPr="007B64BC">
        <w:rPr>
          <w:rStyle w:val="default"/>
          <w:rFonts w:cs="FrankRuehl" w:hint="cs"/>
          <w:rtl/>
        </w:rPr>
        <w:t>ביצע רכישה של ניירות ערך שתאגיד קשור אליו או תאגיד הקשור לתאגיד שבו הוא עובד שימש חתם להצעתם, מחוץ לבורסה או בשער העולה על שער הבורסה הידוע במועד הרכישה, בניגוד להוראות סעיף 16(ד);</w:t>
      </w:r>
    </w:p>
    <w:p w:rsidR="004B0081" w:rsidRPr="007B64BC" w:rsidRDefault="004B0081" w:rsidP="009372F5">
      <w:pPr>
        <w:pStyle w:val="P00"/>
        <w:spacing w:before="72"/>
        <w:ind w:left="0" w:right="1134"/>
        <w:rPr>
          <w:rStyle w:val="default"/>
          <w:rFonts w:cs="FrankRuehl" w:hint="cs"/>
          <w:rtl/>
        </w:rPr>
      </w:pPr>
      <w:r w:rsidRPr="007B64BC">
        <w:rPr>
          <w:rStyle w:val="default"/>
          <w:rFonts w:cs="FrankRuehl" w:hint="cs"/>
          <w:rtl/>
        </w:rPr>
        <w:t>(10)</w:t>
      </w:r>
      <w:r w:rsidRPr="007B64BC">
        <w:rPr>
          <w:rStyle w:val="default"/>
          <w:rFonts w:cs="FrankRuehl" w:hint="cs"/>
          <w:rtl/>
        </w:rPr>
        <w:tab/>
      </w:r>
      <w:r w:rsidR="00D0599F" w:rsidRPr="007B64BC">
        <w:rPr>
          <w:rStyle w:val="default"/>
          <w:rFonts w:cs="FrankRuehl" w:hint="cs"/>
          <w:rtl/>
        </w:rPr>
        <w:t>לא הביא לידיעת לקוחותיו, במקום שבו הוא מנהל את עסקיו, בשלט בולט וברור או באופן אחר כפי שהורה יושב ראש הרשות, את דבר עיסוקו בשיווק השקעות ולא בייעוץ השקעות או את דבר היותו תאגיד קשור לגוף מוסדי או למשווק, לפי העניין, או את הגופים המוסדיים שהוא בעל זיקה לנכסים פיננסיים שלהם, בניגוד להוראות סעיף 16א(א)(1), או לא גילה ללקוח לפני ההתקשרות עמו, בלשון המובנת לו, בעל פה ובמסמך בכתב, או לא פרסם באתר האינטרנט שלו, את דבר עיסוקו כאמור או את דבר היותו תאגיד כאמור, את הזיקה שיש לו לנכסים פיננסיים ומהותה או את דבר העדפתו את אותם נכסים, בניגוד להוראות סעיף 16א(א)(2), או לא כלל הודעה, אם יש לו או אין לו עניין אישי בנושא, או לא כלל הודעה ששיווק ההשקעות אינו מהווה תחליף לשיווק המתחשב בנתונים ובצרכים המיוחדים של כל אדם, בניגוד להוראות סעיף 16א(ד);</w:t>
      </w:r>
    </w:p>
    <w:p w:rsidR="00D0599F" w:rsidRPr="007B64BC" w:rsidRDefault="00D0599F" w:rsidP="009372F5">
      <w:pPr>
        <w:pStyle w:val="P00"/>
        <w:spacing w:before="72"/>
        <w:ind w:left="0" w:right="1134"/>
        <w:rPr>
          <w:rStyle w:val="default"/>
          <w:rFonts w:cs="FrankRuehl" w:hint="cs"/>
          <w:rtl/>
        </w:rPr>
      </w:pPr>
      <w:r w:rsidRPr="007B64BC">
        <w:rPr>
          <w:rStyle w:val="default"/>
          <w:rFonts w:cs="FrankRuehl" w:hint="cs"/>
          <w:rtl/>
        </w:rPr>
        <w:t>(11)</w:t>
      </w:r>
      <w:r w:rsidRPr="007B64BC">
        <w:rPr>
          <w:rStyle w:val="default"/>
          <w:rFonts w:cs="FrankRuehl" w:hint="cs"/>
          <w:rtl/>
        </w:rPr>
        <w:tab/>
        <w:t>לא הודיע ללקוח על סיכום מיוחד שביצועה של עסקה מהעסקאות המפורטות בסעיף 18(ג) כרוך בו, בניגוד להוראות סעיף 18(א);</w:t>
      </w:r>
    </w:p>
    <w:p w:rsidR="00D0599F" w:rsidRPr="007B64BC" w:rsidRDefault="00D0599F" w:rsidP="009372F5">
      <w:pPr>
        <w:pStyle w:val="P00"/>
        <w:spacing w:before="72"/>
        <w:ind w:left="0" w:right="1134"/>
        <w:rPr>
          <w:rStyle w:val="default"/>
          <w:rFonts w:cs="FrankRuehl" w:hint="cs"/>
          <w:rtl/>
        </w:rPr>
      </w:pPr>
      <w:r w:rsidRPr="007B64BC">
        <w:rPr>
          <w:rStyle w:val="default"/>
          <w:rFonts w:cs="FrankRuehl" w:hint="cs"/>
          <w:rtl/>
        </w:rPr>
        <w:t>(12)</w:t>
      </w:r>
      <w:r w:rsidRPr="007B64BC">
        <w:rPr>
          <w:rStyle w:val="default"/>
          <w:rFonts w:cs="FrankRuehl" w:hint="cs"/>
          <w:rtl/>
        </w:rPr>
        <w:tab/>
        <w:t>ביצע בעבור לקוח עסקה מהעסקאות המפורטות בסעיף 18(ג), בלי שהלקוח נתן את אישורו מראש ובכתב לאותה עסקה או לעסקאות הכרוכות באותו סוג סיכון, בניגוד להוראות סעיף 18(ב);</w:t>
      </w:r>
    </w:p>
    <w:p w:rsidR="00D0599F" w:rsidRPr="007B64BC" w:rsidRDefault="00D0599F" w:rsidP="00915BC8">
      <w:pPr>
        <w:pStyle w:val="P00"/>
        <w:spacing w:before="72"/>
        <w:ind w:left="0" w:right="1134"/>
        <w:rPr>
          <w:rStyle w:val="default"/>
          <w:rFonts w:cs="FrankRuehl" w:hint="cs"/>
          <w:rtl/>
        </w:rPr>
      </w:pPr>
      <w:r w:rsidRPr="007B64BC">
        <w:rPr>
          <w:rStyle w:val="default"/>
          <w:rFonts w:cs="FrankRuehl" w:hint="cs"/>
          <w:rtl/>
        </w:rPr>
        <w:t>(13)</w:t>
      </w:r>
      <w:r w:rsidRPr="007B64BC">
        <w:rPr>
          <w:rStyle w:val="default"/>
          <w:rFonts w:cs="FrankRuehl" w:hint="cs"/>
          <w:rtl/>
        </w:rPr>
        <w:tab/>
      </w:r>
      <w:r w:rsidR="00915BC8" w:rsidRPr="007B64BC">
        <w:rPr>
          <w:rStyle w:val="default"/>
          <w:rFonts w:cs="FrankRuehl" w:hint="cs"/>
          <w:rtl/>
        </w:rPr>
        <w:t>לא שמר בסוד מידע שהביא הלקוח לידיעתו, לרבות המסמכים שהועברו לרשותו ותוכנם, או כל פרט אחר המתייחס לפעולות שלגביהן עסק בייעוץ או בשיווק כלפי הלקוח או ביצע לחשבונו, בניגוד להוראות סעיף 19;</w:t>
      </w:r>
    </w:p>
    <w:p w:rsidR="00915BC8" w:rsidRPr="007B64BC" w:rsidRDefault="00915BC8" w:rsidP="00915BC8">
      <w:pPr>
        <w:pStyle w:val="P00"/>
        <w:spacing w:before="72"/>
        <w:ind w:left="0" w:right="1134"/>
        <w:rPr>
          <w:rStyle w:val="default"/>
          <w:rFonts w:cs="FrankRuehl" w:hint="cs"/>
          <w:rtl/>
        </w:rPr>
      </w:pPr>
      <w:r w:rsidRPr="007B64BC">
        <w:rPr>
          <w:rStyle w:val="default"/>
          <w:rFonts w:cs="FrankRuehl" w:hint="cs"/>
          <w:rtl/>
        </w:rPr>
        <w:t>(14)</w:t>
      </w:r>
      <w:r w:rsidRPr="007B64BC">
        <w:rPr>
          <w:rStyle w:val="default"/>
          <w:rFonts w:cs="FrankRuehl" w:hint="cs"/>
          <w:rtl/>
        </w:rPr>
        <w:tab/>
        <w:t>פרסם בכלי התקשורת, בחוזר, באמצעות דואר, דואר אלקטרוני, פקסימיליה, אינטרנט או בכל אמצעי אחר, את דבר עיסוקו בייעוץ השקעות בנוגע לנכסים פיננסיים שלגוף מוסדי מסוים יש זיקה אליהם, בניגוד להוראות סעיף 20א;</w:t>
      </w:r>
    </w:p>
    <w:p w:rsidR="00915BC8" w:rsidRPr="007B64BC" w:rsidRDefault="00915BC8" w:rsidP="00915BC8">
      <w:pPr>
        <w:pStyle w:val="P00"/>
        <w:spacing w:before="72"/>
        <w:ind w:left="0" w:right="1134"/>
        <w:rPr>
          <w:rStyle w:val="default"/>
          <w:rFonts w:cs="FrankRuehl" w:hint="cs"/>
          <w:rtl/>
        </w:rPr>
      </w:pPr>
      <w:r w:rsidRPr="007B64BC">
        <w:rPr>
          <w:rStyle w:val="default"/>
          <w:rFonts w:cs="FrankRuehl" w:hint="cs"/>
          <w:rtl/>
        </w:rPr>
        <w:t>(15)</w:t>
      </w:r>
      <w:r w:rsidRPr="007B64BC">
        <w:rPr>
          <w:rStyle w:val="default"/>
          <w:rFonts w:cs="FrankRuehl" w:hint="cs"/>
          <w:rtl/>
        </w:rPr>
        <w:tab/>
        <w:t>עסק בעיסוק נושא הרישיון בעת שלא עמד בתנאים ובסכומים שנקבעו לעניין ביטוח, הון עצמי, ערבות בנקאית, פיקדון או ניירות ערך, בניגוד להוראות סעיף 20ג;</w:t>
      </w:r>
    </w:p>
    <w:p w:rsidR="00915BC8" w:rsidRPr="007B64BC" w:rsidRDefault="00915BC8" w:rsidP="00915BC8">
      <w:pPr>
        <w:pStyle w:val="P00"/>
        <w:spacing w:before="72"/>
        <w:ind w:left="0" w:right="1134"/>
        <w:rPr>
          <w:rStyle w:val="default"/>
          <w:rFonts w:cs="FrankRuehl" w:hint="cs"/>
          <w:rtl/>
        </w:rPr>
      </w:pPr>
      <w:r w:rsidRPr="007B64BC">
        <w:rPr>
          <w:rStyle w:val="default"/>
          <w:rFonts w:cs="FrankRuehl" w:hint="cs"/>
          <w:rtl/>
        </w:rPr>
        <w:t>(16)</w:t>
      </w:r>
      <w:r w:rsidRPr="007B64BC">
        <w:rPr>
          <w:rStyle w:val="default"/>
          <w:rFonts w:cs="FrankRuehl" w:hint="cs"/>
          <w:rtl/>
        </w:rPr>
        <w:tab/>
        <w:t>לא החזיק ניירות ערך או נכסים פיננסיים של לקוחותיו בנפרד מאלה שלו, בניגוד להוראות סעיף 22(1);</w:t>
      </w:r>
    </w:p>
    <w:p w:rsidR="00915BC8" w:rsidRPr="007B64BC" w:rsidRDefault="00915BC8" w:rsidP="00915BC8">
      <w:pPr>
        <w:pStyle w:val="P00"/>
        <w:spacing w:before="72"/>
        <w:ind w:left="0" w:right="1134"/>
        <w:rPr>
          <w:rStyle w:val="default"/>
          <w:rFonts w:cs="FrankRuehl" w:hint="cs"/>
          <w:rtl/>
        </w:rPr>
      </w:pPr>
      <w:r w:rsidRPr="007B64BC">
        <w:rPr>
          <w:rStyle w:val="default"/>
          <w:rFonts w:cs="FrankRuehl" w:hint="cs"/>
          <w:rtl/>
        </w:rPr>
        <w:t>(17)</w:t>
      </w:r>
      <w:r w:rsidRPr="007B64BC">
        <w:rPr>
          <w:rStyle w:val="default"/>
          <w:rFonts w:cs="FrankRuehl" w:hint="cs"/>
          <w:rtl/>
        </w:rPr>
        <w:tab/>
        <w:t>לא החזיק ניירות ערך או נכסים פיננסיים של כל לקוח בנפרד או לא ניהל רישומים לגבי כספים, ניירות ערך ונכסים פיננסיים של כל לקוח בנפרד, בניגוד להוראות סעיף 22(2);</w:t>
      </w:r>
    </w:p>
    <w:p w:rsidR="00915BC8" w:rsidRPr="007B64BC" w:rsidRDefault="00915BC8" w:rsidP="00915BC8">
      <w:pPr>
        <w:pStyle w:val="P00"/>
        <w:spacing w:before="72"/>
        <w:ind w:left="0" w:right="1134"/>
        <w:rPr>
          <w:rStyle w:val="default"/>
          <w:rFonts w:cs="FrankRuehl" w:hint="cs"/>
          <w:rtl/>
        </w:rPr>
      </w:pPr>
      <w:r w:rsidRPr="007B64BC">
        <w:rPr>
          <w:rStyle w:val="default"/>
          <w:rFonts w:cs="FrankRuehl" w:hint="cs"/>
          <w:rtl/>
        </w:rPr>
        <w:t>(18)</w:t>
      </w:r>
      <w:r w:rsidRPr="007B64BC">
        <w:rPr>
          <w:rStyle w:val="default"/>
          <w:rFonts w:cs="FrankRuehl" w:hint="cs"/>
          <w:rtl/>
        </w:rPr>
        <w:tab/>
      </w:r>
      <w:r w:rsidR="00442243" w:rsidRPr="007B64BC">
        <w:rPr>
          <w:rStyle w:val="default"/>
          <w:rFonts w:cs="FrankRuehl" w:hint="cs"/>
          <w:rtl/>
        </w:rPr>
        <w:t>ניהל בעבור לקוח חשבון כספי, חשבון ניירות ערך או נכסים פיננסיים, שלא בתאגיד בנקאי, בבנק מחוץ לישראל, אצל חבר בורסה, או אצל מי שרשאי לפי דין במדינה שבה הוא פועל לנהל בעבור לקוח חשבון כספי, חשבון ניירות ערך או נכסים פיננסיים, בניגוד להוראות סעיף 22(3);</w:t>
      </w:r>
    </w:p>
    <w:p w:rsidR="00442243" w:rsidRPr="007B64BC" w:rsidRDefault="00442243" w:rsidP="00915BC8">
      <w:pPr>
        <w:pStyle w:val="P00"/>
        <w:spacing w:before="72"/>
        <w:ind w:left="0" w:right="1134"/>
        <w:rPr>
          <w:rStyle w:val="default"/>
          <w:rFonts w:cs="FrankRuehl" w:hint="cs"/>
          <w:rtl/>
        </w:rPr>
      </w:pPr>
      <w:r w:rsidRPr="007B64BC">
        <w:rPr>
          <w:rStyle w:val="default"/>
          <w:rFonts w:cs="FrankRuehl" w:hint="cs"/>
          <w:rtl/>
        </w:rPr>
        <w:t>(19)</w:t>
      </w:r>
      <w:r w:rsidRPr="007B64BC">
        <w:rPr>
          <w:rStyle w:val="default"/>
          <w:rFonts w:cs="FrankRuehl" w:hint="cs"/>
          <w:rtl/>
        </w:rPr>
        <w:tab/>
        <w:t>לא ביצע עסקאות בעבור לקוחותיו בנפרד מאלה שהוא מבצע לחשבונו, בניגוד להוראות סעיף 22(4);</w:t>
      </w:r>
    </w:p>
    <w:p w:rsidR="00442243" w:rsidRPr="007B64BC" w:rsidRDefault="00442243" w:rsidP="00915BC8">
      <w:pPr>
        <w:pStyle w:val="P00"/>
        <w:spacing w:before="72"/>
        <w:ind w:left="0" w:right="1134"/>
        <w:rPr>
          <w:rStyle w:val="default"/>
          <w:rFonts w:cs="FrankRuehl" w:hint="cs"/>
          <w:rtl/>
        </w:rPr>
      </w:pPr>
      <w:r w:rsidRPr="007B64BC">
        <w:rPr>
          <w:rStyle w:val="default"/>
          <w:rFonts w:cs="FrankRuehl" w:hint="cs"/>
          <w:rtl/>
        </w:rPr>
        <w:t>(20)</w:t>
      </w:r>
      <w:r w:rsidRPr="007B64BC">
        <w:rPr>
          <w:rStyle w:val="default"/>
          <w:rFonts w:cs="FrankRuehl" w:hint="cs"/>
          <w:rtl/>
        </w:rPr>
        <w:tab/>
        <w:t>לא זיכה או חייב אצלו את חשבונות הלקוח ביום ביצוע העסקה, בניגוד להוראת סעיף 22(5);</w:t>
      </w:r>
    </w:p>
    <w:p w:rsidR="00442243" w:rsidRPr="007B64BC" w:rsidRDefault="00442243" w:rsidP="00915BC8">
      <w:pPr>
        <w:pStyle w:val="P00"/>
        <w:spacing w:before="72"/>
        <w:ind w:left="0" w:right="1134"/>
        <w:rPr>
          <w:rStyle w:val="default"/>
          <w:rFonts w:cs="FrankRuehl" w:hint="cs"/>
          <w:rtl/>
        </w:rPr>
      </w:pPr>
      <w:r w:rsidRPr="007B64BC">
        <w:rPr>
          <w:rStyle w:val="default"/>
          <w:rFonts w:cs="FrankRuehl" w:hint="cs"/>
          <w:rtl/>
        </w:rPr>
        <w:t>(21)</w:t>
      </w:r>
      <w:r w:rsidRPr="007B64BC">
        <w:rPr>
          <w:rStyle w:val="default"/>
          <w:rFonts w:cs="FrankRuehl" w:hint="cs"/>
          <w:rtl/>
        </w:rPr>
        <w:tab/>
      </w:r>
      <w:r w:rsidR="001D5042" w:rsidRPr="007B64BC">
        <w:rPr>
          <w:rStyle w:val="default"/>
          <w:rFonts w:cs="FrankRuehl" w:hint="cs"/>
          <w:rtl/>
        </w:rPr>
        <w:t>השתמש בכספים, בניירות ערך או בנכסים פיננסיים של לקוח, שלא לצורך ביצוע עסקאות בעבור אותו לקוח או שלא בהתאם להסכם שנערך עמו ולייפוי הכוח שקיבל ממנו, בניגוד להוראות סעיף 23(א);</w:t>
      </w:r>
    </w:p>
    <w:p w:rsidR="001D5042" w:rsidRPr="007B64BC" w:rsidRDefault="001D5042" w:rsidP="00915BC8">
      <w:pPr>
        <w:pStyle w:val="P00"/>
        <w:spacing w:before="72"/>
        <w:ind w:left="0" w:right="1134"/>
        <w:rPr>
          <w:rStyle w:val="default"/>
          <w:rFonts w:cs="FrankRuehl" w:hint="cs"/>
          <w:rtl/>
        </w:rPr>
      </w:pPr>
      <w:r w:rsidRPr="007B64BC">
        <w:rPr>
          <w:rStyle w:val="default"/>
          <w:rFonts w:cs="FrankRuehl" w:hint="cs"/>
          <w:rtl/>
        </w:rPr>
        <w:t>(22)</w:t>
      </w:r>
      <w:r w:rsidRPr="007B64BC">
        <w:rPr>
          <w:rStyle w:val="default"/>
          <w:rFonts w:cs="FrankRuehl" w:hint="cs"/>
          <w:rtl/>
        </w:rPr>
        <w:tab/>
        <w:t>ביצע עסקה עם לקוח או הפיק טובת הנאה מנכסי לקוח, בלי שקיבל את הסכמת הלקוח מראש ובכתב לאותה עסקה או לאותה טובת הנאה, בניגוד להוראות סעיף 23(ב);</w:t>
      </w:r>
    </w:p>
    <w:p w:rsidR="001D5042" w:rsidRDefault="001D5042" w:rsidP="00915BC8">
      <w:pPr>
        <w:pStyle w:val="P00"/>
        <w:spacing w:before="72"/>
        <w:ind w:left="0" w:right="1134"/>
        <w:rPr>
          <w:rStyle w:val="default"/>
          <w:rFonts w:cs="FrankRuehl" w:hint="cs"/>
          <w:rtl/>
        </w:rPr>
      </w:pPr>
      <w:r w:rsidRPr="007B64BC">
        <w:rPr>
          <w:rStyle w:val="default"/>
          <w:rFonts w:cs="FrankRuehl" w:hint="cs"/>
          <w:rtl/>
        </w:rPr>
        <w:t>(23)</w:t>
      </w:r>
      <w:r w:rsidRPr="007B64BC">
        <w:rPr>
          <w:rStyle w:val="default"/>
          <w:rFonts w:cs="FrankRuehl" w:hint="cs"/>
          <w:rtl/>
        </w:rPr>
        <w:tab/>
        <w:t>התנה את שכרו ברווח שהפיק הלקוח מעסקה או במספר העסקאות שבוצעו בעבור הלקוח, בניגוד להוראות סעיף 24;</w:t>
      </w:r>
    </w:p>
    <w:p w:rsidR="0064083D" w:rsidRDefault="0064083D" w:rsidP="00860EF4">
      <w:pPr>
        <w:pStyle w:val="P00"/>
        <w:spacing w:before="72"/>
        <w:ind w:left="0" w:right="1134"/>
        <w:rPr>
          <w:rStyle w:val="default"/>
          <w:rFonts w:cs="FrankRuehl" w:hint="cs"/>
          <w:rtl/>
        </w:rPr>
      </w:pPr>
      <w:r w:rsidRPr="000B21F0">
        <w:rPr>
          <w:rFonts w:cs="FrankRuehl" w:hint="cs"/>
          <w:sz w:val="26"/>
          <w:rtl/>
          <w:lang w:eastAsia="en-US"/>
        </w:rPr>
        <w:pict>
          <v:shape id="_x0000_s2482" type="#_x0000_t202" style="position:absolute;left:0;text-align:left;margin-left:470.35pt;margin-top:7.1pt;width:1in;height:32.1pt;z-index:251765248" filled="f" stroked="f">
            <v:textbox inset="1mm,0,1mm,0">
              <w:txbxContent>
                <w:p w:rsidR="004D2012" w:rsidRDefault="004D2012" w:rsidP="0064083D">
                  <w:pPr>
                    <w:spacing w:line="160" w:lineRule="exact"/>
                    <w:jc w:val="left"/>
                    <w:rPr>
                      <w:rFonts w:cs="Miriam" w:hint="cs"/>
                      <w:sz w:val="18"/>
                      <w:szCs w:val="18"/>
                      <w:rtl/>
                    </w:rPr>
                  </w:pPr>
                  <w:r>
                    <w:rPr>
                      <w:rFonts w:cs="Miriam" w:hint="cs"/>
                      <w:sz w:val="18"/>
                      <w:szCs w:val="18"/>
                      <w:rtl/>
                    </w:rPr>
                    <w:t>(תיקון מס' 18) תשע"ב-2011</w:t>
                  </w:r>
                </w:p>
                <w:p w:rsidR="004D2012" w:rsidRDefault="004D2012" w:rsidP="0064083D">
                  <w:pPr>
                    <w:spacing w:line="160" w:lineRule="exact"/>
                    <w:jc w:val="left"/>
                    <w:rPr>
                      <w:rFonts w:cs="Miriam" w:hint="cs"/>
                      <w:sz w:val="18"/>
                      <w:szCs w:val="18"/>
                      <w:rtl/>
                    </w:rPr>
                  </w:pPr>
                  <w:r>
                    <w:rPr>
                      <w:rFonts w:cs="Miriam" w:hint="cs"/>
                      <w:sz w:val="18"/>
                      <w:szCs w:val="18"/>
                      <w:rtl/>
                    </w:rPr>
                    <w:t>(תיקון מס' 19) תשע"ד-2013</w:t>
                  </w:r>
                </w:p>
              </w:txbxContent>
            </v:textbox>
          </v:shape>
        </w:pict>
      </w:r>
      <w:r w:rsidRPr="000B21F0">
        <w:rPr>
          <w:rStyle w:val="default"/>
          <w:rFonts w:cs="FrankRuehl" w:hint="cs"/>
          <w:rtl/>
        </w:rPr>
        <w:t>(23א)</w:t>
      </w:r>
      <w:r w:rsidRPr="000B21F0">
        <w:rPr>
          <w:rStyle w:val="default"/>
          <w:rFonts w:cs="FrankRuehl" w:hint="cs"/>
          <w:rtl/>
        </w:rPr>
        <w:tab/>
        <w:t>הפר הוראות לפי סעיפים 24ב(א) עד (ג) או (ה)</w:t>
      </w:r>
      <w:r w:rsidR="00860EF4">
        <w:rPr>
          <w:rStyle w:val="default"/>
          <w:rFonts w:cs="FrankRuehl" w:hint="cs"/>
          <w:rtl/>
        </w:rPr>
        <w:t xml:space="preserve"> או 24ב1</w:t>
      </w:r>
      <w:r w:rsidRPr="000B21F0">
        <w:rPr>
          <w:rStyle w:val="default"/>
          <w:rFonts w:cs="FrankRuehl" w:hint="cs"/>
          <w:rtl/>
        </w:rPr>
        <w:t xml:space="preserve"> בדבר כהונה או מינוי של דירקטורים חיצוניים או הגבלות על כהונה בדירקטוריון;</w:t>
      </w:r>
    </w:p>
    <w:p w:rsidR="00860EF4" w:rsidRPr="000B21F0" w:rsidRDefault="00860EF4" w:rsidP="00860EF4">
      <w:pPr>
        <w:pStyle w:val="P00"/>
        <w:spacing w:before="72"/>
        <w:ind w:left="0" w:right="1134"/>
        <w:rPr>
          <w:rStyle w:val="default"/>
          <w:rFonts w:cs="FrankRuehl" w:hint="cs"/>
          <w:rtl/>
        </w:rPr>
      </w:pPr>
    </w:p>
    <w:p w:rsidR="0064083D" w:rsidRPr="000B21F0" w:rsidRDefault="0064083D" w:rsidP="0064083D">
      <w:pPr>
        <w:pStyle w:val="P00"/>
        <w:spacing w:before="72"/>
        <w:ind w:left="0" w:right="1134"/>
        <w:rPr>
          <w:rStyle w:val="default"/>
          <w:rFonts w:cs="FrankRuehl" w:hint="cs"/>
          <w:rtl/>
        </w:rPr>
      </w:pPr>
      <w:r w:rsidRPr="000B21F0">
        <w:rPr>
          <w:rFonts w:cs="FrankRuehl" w:hint="cs"/>
          <w:sz w:val="26"/>
          <w:rtl/>
          <w:lang w:eastAsia="en-US"/>
        </w:rPr>
        <w:pict>
          <v:shape id="_x0000_s2483" type="#_x0000_t202" style="position:absolute;left:0;text-align:left;margin-left:470.35pt;margin-top:7.1pt;width:1in;height:16.8pt;z-index:251766272" filled="f" stroked="f">
            <v:textbox inset="1mm,0,1mm,0">
              <w:txbxContent>
                <w:p w:rsidR="004D2012" w:rsidRDefault="004D2012" w:rsidP="0064083D">
                  <w:pPr>
                    <w:spacing w:line="160" w:lineRule="exact"/>
                    <w:jc w:val="left"/>
                    <w:rPr>
                      <w:rFonts w:cs="Miriam" w:hint="cs"/>
                      <w:sz w:val="18"/>
                      <w:szCs w:val="18"/>
                      <w:rtl/>
                    </w:rPr>
                  </w:pPr>
                  <w:r>
                    <w:rPr>
                      <w:rFonts w:cs="Miriam" w:hint="cs"/>
                      <w:sz w:val="18"/>
                      <w:szCs w:val="18"/>
                      <w:rtl/>
                    </w:rPr>
                    <w:t>(תיקון מס' 18) תשע"ב-2011</w:t>
                  </w:r>
                </w:p>
              </w:txbxContent>
            </v:textbox>
          </v:shape>
        </w:pict>
      </w:r>
      <w:r w:rsidRPr="000B21F0">
        <w:rPr>
          <w:rStyle w:val="default"/>
          <w:rFonts w:cs="FrankRuehl" w:hint="cs"/>
          <w:rtl/>
        </w:rPr>
        <w:t>(23ב)</w:t>
      </w:r>
      <w:r w:rsidRPr="000B21F0">
        <w:rPr>
          <w:rStyle w:val="default"/>
          <w:rFonts w:cs="FrankRuehl" w:hint="cs"/>
          <w:rtl/>
        </w:rPr>
        <w:tab/>
        <w:t>כיהן כדירקטור ביותר משני גופים פיננסיים בעת אחת, בניגוד להוראות סעיף 24ב(ד), או כיהן כחבר ועדת ביקורת, בניגוד להגבלות הקבועות בסעיף 24ח(ד);</w:t>
      </w:r>
    </w:p>
    <w:p w:rsidR="0064083D" w:rsidRPr="000B21F0" w:rsidRDefault="0064083D" w:rsidP="0064083D">
      <w:pPr>
        <w:pStyle w:val="P00"/>
        <w:spacing w:before="72"/>
        <w:ind w:left="0" w:right="1134"/>
        <w:rPr>
          <w:rStyle w:val="default"/>
          <w:rFonts w:cs="FrankRuehl" w:hint="cs"/>
          <w:rtl/>
        </w:rPr>
      </w:pPr>
      <w:r w:rsidRPr="000B21F0">
        <w:rPr>
          <w:rFonts w:cs="FrankRuehl" w:hint="cs"/>
          <w:sz w:val="26"/>
          <w:rtl/>
          <w:lang w:eastAsia="en-US"/>
        </w:rPr>
        <w:pict>
          <v:shape id="_x0000_s2484" type="#_x0000_t202" style="position:absolute;left:0;text-align:left;margin-left:470.35pt;margin-top:7.1pt;width:1in;height:16.8pt;z-index:251767296" filled="f" stroked="f">
            <v:textbox inset="1mm,0,1mm,0">
              <w:txbxContent>
                <w:p w:rsidR="004D2012" w:rsidRDefault="004D2012" w:rsidP="0064083D">
                  <w:pPr>
                    <w:spacing w:line="160" w:lineRule="exact"/>
                    <w:jc w:val="left"/>
                    <w:rPr>
                      <w:rFonts w:cs="Miriam" w:hint="cs"/>
                      <w:sz w:val="18"/>
                      <w:szCs w:val="18"/>
                      <w:rtl/>
                    </w:rPr>
                  </w:pPr>
                  <w:r>
                    <w:rPr>
                      <w:rFonts w:cs="Miriam" w:hint="cs"/>
                      <w:sz w:val="18"/>
                      <w:szCs w:val="18"/>
                      <w:rtl/>
                    </w:rPr>
                    <w:t>(תיקון מס' 18) תשע"ב-2011</w:t>
                  </w:r>
                </w:p>
              </w:txbxContent>
            </v:textbox>
          </v:shape>
        </w:pict>
      </w:r>
      <w:r w:rsidRPr="000B21F0">
        <w:rPr>
          <w:rStyle w:val="default"/>
          <w:rFonts w:cs="FrankRuehl" w:hint="cs"/>
          <w:rtl/>
        </w:rPr>
        <w:t>(23ג)</w:t>
      </w:r>
      <w:r w:rsidRPr="000B21F0">
        <w:rPr>
          <w:rStyle w:val="default"/>
          <w:rFonts w:cs="FrankRuehl" w:hint="cs"/>
          <w:rtl/>
        </w:rPr>
        <w:tab/>
      </w:r>
      <w:r w:rsidR="00437B8D" w:rsidRPr="000B21F0">
        <w:rPr>
          <w:rStyle w:val="default"/>
          <w:rFonts w:cs="FrankRuehl" w:hint="cs"/>
          <w:rtl/>
        </w:rPr>
        <w:t>הפר את הוראות סעיף 24ג(ב) או (ג) בדבר הגבלה על כהונת מנהל כללי והקניית סמכויות המנהל הכללי;</w:t>
      </w:r>
    </w:p>
    <w:p w:rsidR="0064083D" w:rsidRPr="000B21F0" w:rsidRDefault="0064083D" w:rsidP="0064083D">
      <w:pPr>
        <w:pStyle w:val="P00"/>
        <w:spacing w:before="72"/>
        <w:ind w:left="0" w:right="1134"/>
        <w:rPr>
          <w:rStyle w:val="default"/>
          <w:rFonts w:cs="FrankRuehl" w:hint="cs"/>
          <w:rtl/>
        </w:rPr>
      </w:pPr>
      <w:r w:rsidRPr="000B21F0">
        <w:rPr>
          <w:rFonts w:cs="FrankRuehl" w:hint="cs"/>
          <w:sz w:val="26"/>
          <w:rtl/>
          <w:lang w:eastAsia="en-US"/>
        </w:rPr>
        <w:pict>
          <v:shape id="_x0000_s2485" type="#_x0000_t202" style="position:absolute;left:0;text-align:left;margin-left:470.35pt;margin-top:7.1pt;width:1in;height:16.8pt;z-index:251768320" filled="f" stroked="f">
            <v:textbox inset="1mm,0,1mm,0">
              <w:txbxContent>
                <w:p w:rsidR="004D2012" w:rsidRDefault="004D2012" w:rsidP="0064083D">
                  <w:pPr>
                    <w:spacing w:line="160" w:lineRule="exact"/>
                    <w:jc w:val="left"/>
                    <w:rPr>
                      <w:rFonts w:cs="Miriam" w:hint="cs"/>
                      <w:sz w:val="18"/>
                      <w:szCs w:val="18"/>
                      <w:rtl/>
                    </w:rPr>
                  </w:pPr>
                  <w:r>
                    <w:rPr>
                      <w:rFonts w:cs="Miriam" w:hint="cs"/>
                      <w:sz w:val="18"/>
                      <w:szCs w:val="18"/>
                      <w:rtl/>
                    </w:rPr>
                    <w:t>(תיקון מס' 18) תשע"ב-2011</w:t>
                  </w:r>
                </w:p>
              </w:txbxContent>
            </v:textbox>
          </v:shape>
        </w:pict>
      </w:r>
      <w:r w:rsidRPr="000B21F0">
        <w:rPr>
          <w:rStyle w:val="default"/>
          <w:rFonts w:cs="FrankRuehl" w:hint="cs"/>
          <w:rtl/>
        </w:rPr>
        <w:t>(</w:t>
      </w:r>
      <w:r w:rsidR="00437B8D" w:rsidRPr="000B21F0">
        <w:rPr>
          <w:rStyle w:val="default"/>
          <w:rFonts w:cs="FrankRuehl" w:hint="cs"/>
          <w:rtl/>
        </w:rPr>
        <w:t>23ד</w:t>
      </w:r>
      <w:r w:rsidRPr="000B21F0">
        <w:rPr>
          <w:rStyle w:val="default"/>
          <w:rFonts w:cs="FrankRuehl" w:hint="cs"/>
          <w:rtl/>
        </w:rPr>
        <w:t>)</w:t>
      </w:r>
      <w:r w:rsidRPr="000B21F0">
        <w:rPr>
          <w:rStyle w:val="default"/>
          <w:rFonts w:cs="FrankRuehl" w:hint="cs"/>
          <w:rtl/>
        </w:rPr>
        <w:tab/>
      </w:r>
      <w:r w:rsidR="00437B8D" w:rsidRPr="000B21F0">
        <w:rPr>
          <w:rStyle w:val="default"/>
          <w:rFonts w:cs="FrankRuehl" w:hint="cs"/>
          <w:rtl/>
        </w:rPr>
        <w:t>הפר הוראות לפי סעיף 24ד בדבר תנאי כשירות לדירקטורים ולחברי ועדות, בדבר מערך הבקרה הפנימית ותכנית האכיפה הפנימית;</w:t>
      </w:r>
    </w:p>
    <w:p w:rsidR="0064083D" w:rsidRPr="000B21F0" w:rsidRDefault="0064083D" w:rsidP="0064083D">
      <w:pPr>
        <w:pStyle w:val="P00"/>
        <w:spacing w:before="72"/>
        <w:ind w:left="0" w:right="1134"/>
        <w:rPr>
          <w:rStyle w:val="default"/>
          <w:rFonts w:cs="FrankRuehl" w:hint="cs"/>
          <w:rtl/>
        </w:rPr>
      </w:pPr>
      <w:r w:rsidRPr="000B21F0">
        <w:rPr>
          <w:rFonts w:cs="FrankRuehl" w:hint="cs"/>
          <w:sz w:val="26"/>
          <w:rtl/>
          <w:lang w:eastAsia="en-US"/>
        </w:rPr>
        <w:pict>
          <v:shape id="_x0000_s2486" type="#_x0000_t202" style="position:absolute;left:0;text-align:left;margin-left:470.35pt;margin-top:7.1pt;width:1in;height:16.8pt;z-index:251769344" filled="f" stroked="f">
            <v:textbox inset="1mm,0,1mm,0">
              <w:txbxContent>
                <w:p w:rsidR="004D2012" w:rsidRDefault="004D2012" w:rsidP="0064083D">
                  <w:pPr>
                    <w:spacing w:line="160" w:lineRule="exact"/>
                    <w:jc w:val="left"/>
                    <w:rPr>
                      <w:rFonts w:cs="Miriam" w:hint="cs"/>
                      <w:sz w:val="18"/>
                      <w:szCs w:val="18"/>
                      <w:rtl/>
                    </w:rPr>
                  </w:pPr>
                  <w:r>
                    <w:rPr>
                      <w:rFonts w:cs="Miriam" w:hint="cs"/>
                      <w:sz w:val="18"/>
                      <w:szCs w:val="18"/>
                      <w:rtl/>
                    </w:rPr>
                    <w:t>(תיקון מס' 18) תשע"ב-2011</w:t>
                  </w:r>
                </w:p>
              </w:txbxContent>
            </v:textbox>
          </v:shape>
        </w:pict>
      </w:r>
      <w:r w:rsidRPr="000B21F0">
        <w:rPr>
          <w:rStyle w:val="default"/>
          <w:rFonts w:cs="FrankRuehl" w:hint="cs"/>
          <w:rtl/>
        </w:rPr>
        <w:t>(</w:t>
      </w:r>
      <w:r w:rsidR="00437B8D" w:rsidRPr="000B21F0">
        <w:rPr>
          <w:rStyle w:val="default"/>
          <w:rFonts w:cs="FrankRuehl" w:hint="cs"/>
          <w:rtl/>
        </w:rPr>
        <w:t>23ה</w:t>
      </w:r>
      <w:r w:rsidRPr="000B21F0">
        <w:rPr>
          <w:rStyle w:val="default"/>
          <w:rFonts w:cs="FrankRuehl" w:hint="cs"/>
          <w:rtl/>
        </w:rPr>
        <w:t>)</w:t>
      </w:r>
      <w:r w:rsidRPr="000B21F0">
        <w:rPr>
          <w:rStyle w:val="default"/>
          <w:rFonts w:cs="FrankRuehl" w:hint="cs"/>
          <w:rtl/>
        </w:rPr>
        <w:tab/>
      </w:r>
      <w:r w:rsidR="00437B8D" w:rsidRPr="000B21F0">
        <w:rPr>
          <w:rStyle w:val="default"/>
          <w:rFonts w:cs="FrankRuehl" w:hint="cs"/>
          <w:rtl/>
        </w:rPr>
        <w:t>הפר את הוראות סעיף 24ה(א) או (ב) בדבר ניהול ישיבות דירקטוריון;</w:t>
      </w:r>
    </w:p>
    <w:p w:rsidR="0064083D" w:rsidRPr="000B21F0" w:rsidRDefault="0064083D" w:rsidP="0064083D">
      <w:pPr>
        <w:pStyle w:val="P00"/>
        <w:spacing w:before="72"/>
        <w:ind w:left="0" w:right="1134"/>
        <w:rPr>
          <w:rStyle w:val="default"/>
          <w:rFonts w:cs="FrankRuehl" w:hint="cs"/>
          <w:rtl/>
        </w:rPr>
      </w:pPr>
      <w:r w:rsidRPr="000B21F0">
        <w:rPr>
          <w:rFonts w:cs="FrankRuehl" w:hint="cs"/>
          <w:sz w:val="26"/>
          <w:rtl/>
          <w:lang w:eastAsia="en-US"/>
        </w:rPr>
        <w:pict>
          <v:shape id="_x0000_s2487" type="#_x0000_t202" style="position:absolute;left:0;text-align:left;margin-left:470.35pt;margin-top:7.1pt;width:1in;height:16.8pt;z-index:251770368" filled="f" stroked="f">
            <v:textbox inset="1mm,0,1mm,0">
              <w:txbxContent>
                <w:p w:rsidR="004D2012" w:rsidRDefault="004D2012" w:rsidP="0064083D">
                  <w:pPr>
                    <w:spacing w:line="160" w:lineRule="exact"/>
                    <w:jc w:val="left"/>
                    <w:rPr>
                      <w:rFonts w:cs="Miriam" w:hint="cs"/>
                      <w:sz w:val="18"/>
                      <w:szCs w:val="18"/>
                      <w:rtl/>
                    </w:rPr>
                  </w:pPr>
                  <w:r>
                    <w:rPr>
                      <w:rFonts w:cs="Miriam" w:hint="cs"/>
                      <w:sz w:val="18"/>
                      <w:szCs w:val="18"/>
                      <w:rtl/>
                    </w:rPr>
                    <w:t>(תיקון מס' 18) תשע"ב-2011</w:t>
                  </w:r>
                </w:p>
              </w:txbxContent>
            </v:textbox>
          </v:shape>
        </w:pict>
      </w:r>
      <w:r w:rsidRPr="000B21F0">
        <w:rPr>
          <w:rStyle w:val="default"/>
          <w:rFonts w:cs="FrankRuehl" w:hint="cs"/>
          <w:rtl/>
        </w:rPr>
        <w:t>(</w:t>
      </w:r>
      <w:r w:rsidR="00437B8D" w:rsidRPr="000B21F0">
        <w:rPr>
          <w:rStyle w:val="default"/>
          <w:rFonts w:cs="FrankRuehl" w:hint="cs"/>
          <w:rtl/>
        </w:rPr>
        <w:t>23ו</w:t>
      </w:r>
      <w:r w:rsidRPr="000B21F0">
        <w:rPr>
          <w:rStyle w:val="default"/>
          <w:rFonts w:cs="FrankRuehl" w:hint="cs"/>
          <w:rtl/>
        </w:rPr>
        <w:t>)</w:t>
      </w:r>
      <w:r w:rsidRPr="000B21F0">
        <w:rPr>
          <w:rStyle w:val="default"/>
          <w:rFonts w:cs="FrankRuehl" w:hint="cs"/>
          <w:rtl/>
        </w:rPr>
        <w:tab/>
      </w:r>
      <w:r w:rsidR="00437B8D" w:rsidRPr="000B21F0">
        <w:rPr>
          <w:rStyle w:val="default"/>
          <w:rFonts w:cs="FrankRuehl" w:hint="cs"/>
          <w:rtl/>
        </w:rPr>
        <w:t>לא ערך פרוטוקול בישיבות הדירקטוריון או ועדת ביקורת כנדרש לפי סעיפים 24ה(ג) או 24ח(י);</w:t>
      </w:r>
    </w:p>
    <w:p w:rsidR="0064083D" w:rsidRPr="000B21F0" w:rsidRDefault="0064083D" w:rsidP="0064083D">
      <w:pPr>
        <w:pStyle w:val="P00"/>
        <w:spacing w:before="72"/>
        <w:ind w:left="0" w:right="1134"/>
        <w:rPr>
          <w:rStyle w:val="default"/>
          <w:rFonts w:cs="FrankRuehl" w:hint="cs"/>
          <w:rtl/>
        </w:rPr>
      </w:pPr>
      <w:r w:rsidRPr="000B21F0">
        <w:rPr>
          <w:rFonts w:cs="FrankRuehl" w:hint="cs"/>
          <w:sz w:val="26"/>
          <w:rtl/>
          <w:lang w:eastAsia="en-US"/>
        </w:rPr>
        <w:pict>
          <v:shape id="_x0000_s2488" type="#_x0000_t202" style="position:absolute;left:0;text-align:left;margin-left:470.35pt;margin-top:7.1pt;width:1in;height:16.8pt;z-index:251771392" filled="f" stroked="f">
            <v:textbox inset="1mm,0,1mm,0">
              <w:txbxContent>
                <w:p w:rsidR="004D2012" w:rsidRDefault="004D2012" w:rsidP="0064083D">
                  <w:pPr>
                    <w:spacing w:line="160" w:lineRule="exact"/>
                    <w:jc w:val="left"/>
                    <w:rPr>
                      <w:rFonts w:cs="Miriam" w:hint="cs"/>
                      <w:sz w:val="18"/>
                      <w:szCs w:val="18"/>
                      <w:rtl/>
                    </w:rPr>
                  </w:pPr>
                  <w:r>
                    <w:rPr>
                      <w:rFonts w:cs="Miriam" w:hint="cs"/>
                      <w:sz w:val="18"/>
                      <w:szCs w:val="18"/>
                      <w:rtl/>
                    </w:rPr>
                    <w:t>(תיקון מס' 18) תשע"ב-2011</w:t>
                  </w:r>
                </w:p>
              </w:txbxContent>
            </v:textbox>
          </v:shape>
        </w:pict>
      </w:r>
      <w:r w:rsidRPr="000B21F0">
        <w:rPr>
          <w:rStyle w:val="default"/>
          <w:rFonts w:cs="FrankRuehl" w:hint="cs"/>
          <w:rtl/>
        </w:rPr>
        <w:t>(</w:t>
      </w:r>
      <w:r w:rsidR="00437B8D" w:rsidRPr="000B21F0">
        <w:rPr>
          <w:rStyle w:val="default"/>
          <w:rFonts w:cs="FrankRuehl" w:hint="cs"/>
          <w:rtl/>
        </w:rPr>
        <w:t>23ז</w:t>
      </w:r>
      <w:r w:rsidRPr="000B21F0">
        <w:rPr>
          <w:rStyle w:val="default"/>
          <w:rFonts w:cs="FrankRuehl" w:hint="cs"/>
          <w:rtl/>
        </w:rPr>
        <w:t>)</w:t>
      </w:r>
      <w:r w:rsidRPr="000B21F0">
        <w:rPr>
          <w:rStyle w:val="default"/>
          <w:rFonts w:cs="FrankRuehl" w:hint="cs"/>
          <w:rtl/>
        </w:rPr>
        <w:tab/>
      </w:r>
      <w:r w:rsidR="00437B8D" w:rsidRPr="000B21F0">
        <w:rPr>
          <w:rStyle w:val="default"/>
          <w:rFonts w:cs="FrankRuehl" w:hint="cs"/>
          <w:rtl/>
        </w:rPr>
        <w:t>הפר את הוראות סעיף 24ו(2) בכך שהדירקטוריון לא אישר את מערך הבקרה הפנימית ואת תכנית האכיפה הפנימית במשך תקופה העולה על שישה חודשים;</w:t>
      </w:r>
    </w:p>
    <w:p w:rsidR="0064083D" w:rsidRPr="000B21F0" w:rsidRDefault="0064083D" w:rsidP="00437B8D">
      <w:pPr>
        <w:pStyle w:val="P00"/>
        <w:spacing w:before="72"/>
        <w:ind w:left="0" w:right="1134"/>
        <w:rPr>
          <w:rStyle w:val="default"/>
          <w:rFonts w:cs="FrankRuehl" w:hint="cs"/>
          <w:rtl/>
        </w:rPr>
      </w:pPr>
      <w:r w:rsidRPr="000B21F0">
        <w:rPr>
          <w:rFonts w:cs="FrankRuehl" w:hint="cs"/>
          <w:sz w:val="26"/>
          <w:rtl/>
          <w:lang w:eastAsia="en-US"/>
        </w:rPr>
        <w:pict>
          <v:shape id="_x0000_s2489" type="#_x0000_t202" style="position:absolute;left:0;text-align:left;margin-left:470.35pt;margin-top:7.1pt;width:1in;height:16.8pt;z-index:251772416" filled="f" stroked="f">
            <v:textbox inset="1mm,0,1mm,0">
              <w:txbxContent>
                <w:p w:rsidR="004D2012" w:rsidRDefault="004D2012" w:rsidP="0064083D">
                  <w:pPr>
                    <w:spacing w:line="160" w:lineRule="exact"/>
                    <w:jc w:val="left"/>
                    <w:rPr>
                      <w:rFonts w:cs="Miriam" w:hint="cs"/>
                      <w:sz w:val="18"/>
                      <w:szCs w:val="18"/>
                      <w:rtl/>
                    </w:rPr>
                  </w:pPr>
                  <w:r>
                    <w:rPr>
                      <w:rFonts w:cs="Miriam" w:hint="cs"/>
                      <w:sz w:val="18"/>
                      <w:szCs w:val="18"/>
                      <w:rtl/>
                    </w:rPr>
                    <w:t>(תיקון מס' 18) תשע"ב-2011</w:t>
                  </w:r>
                </w:p>
              </w:txbxContent>
            </v:textbox>
          </v:shape>
        </w:pict>
      </w:r>
      <w:r w:rsidRPr="000B21F0">
        <w:rPr>
          <w:rStyle w:val="default"/>
          <w:rFonts w:cs="FrankRuehl" w:hint="cs"/>
          <w:rtl/>
        </w:rPr>
        <w:t>(23</w:t>
      </w:r>
      <w:r w:rsidR="00437B8D" w:rsidRPr="000B21F0">
        <w:rPr>
          <w:rStyle w:val="default"/>
          <w:rFonts w:cs="FrankRuehl" w:hint="cs"/>
          <w:rtl/>
        </w:rPr>
        <w:t>ח</w:t>
      </w:r>
      <w:r w:rsidRPr="000B21F0">
        <w:rPr>
          <w:rStyle w:val="default"/>
          <w:rFonts w:cs="FrankRuehl" w:hint="cs"/>
          <w:rtl/>
        </w:rPr>
        <w:t>)</w:t>
      </w:r>
      <w:r w:rsidRPr="000B21F0">
        <w:rPr>
          <w:rStyle w:val="default"/>
          <w:rFonts w:cs="FrankRuehl" w:hint="cs"/>
          <w:rtl/>
        </w:rPr>
        <w:tab/>
      </w:r>
      <w:r w:rsidR="00437B8D" w:rsidRPr="000B21F0">
        <w:rPr>
          <w:rStyle w:val="default"/>
          <w:rFonts w:cs="FrankRuehl" w:hint="cs"/>
          <w:rtl/>
        </w:rPr>
        <w:t>הפר את הוראות סעיף 24ו(4) או (5) בכך שהדירקטוריון לא מילא תפקיד מתפקידיו לפי הסעיף האמור במשך תקופה שעולה על שישה חודשים;</w:t>
      </w:r>
    </w:p>
    <w:p w:rsidR="0064083D" w:rsidRPr="000B21F0" w:rsidRDefault="0064083D" w:rsidP="0064083D">
      <w:pPr>
        <w:pStyle w:val="P00"/>
        <w:spacing w:before="72"/>
        <w:ind w:left="0" w:right="1134"/>
        <w:rPr>
          <w:rStyle w:val="default"/>
          <w:rFonts w:cs="FrankRuehl" w:hint="cs"/>
          <w:rtl/>
        </w:rPr>
      </w:pPr>
      <w:r w:rsidRPr="000B21F0">
        <w:rPr>
          <w:rFonts w:cs="FrankRuehl" w:hint="cs"/>
          <w:sz w:val="26"/>
          <w:rtl/>
          <w:lang w:eastAsia="en-US"/>
        </w:rPr>
        <w:pict>
          <v:shape id="_x0000_s2490" type="#_x0000_t202" style="position:absolute;left:0;text-align:left;margin-left:470.35pt;margin-top:7.1pt;width:1in;height:16.8pt;z-index:251773440" filled="f" stroked="f">
            <v:textbox inset="1mm,0,1mm,0">
              <w:txbxContent>
                <w:p w:rsidR="004D2012" w:rsidRDefault="004D2012" w:rsidP="0064083D">
                  <w:pPr>
                    <w:spacing w:line="160" w:lineRule="exact"/>
                    <w:jc w:val="left"/>
                    <w:rPr>
                      <w:rFonts w:cs="Miriam" w:hint="cs"/>
                      <w:sz w:val="18"/>
                      <w:szCs w:val="18"/>
                      <w:rtl/>
                    </w:rPr>
                  </w:pPr>
                  <w:r>
                    <w:rPr>
                      <w:rFonts w:cs="Miriam" w:hint="cs"/>
                      <w:sz w:val="18"/>
                      <w:szCs w:val="18"/>
                      <w:rtl/>
                    </w:rPr>
                    <w:t>(תיקון מס' 18) תשע"ב-2011</w:t>
                  </w:r>
                </w:p>
              </w:txbxContent>
            </v:textbox>
          </v:shape>
        </w:pict>
      </w:r>
      <w:r w:rsidRPr="000B21F0">
        <w:rPr>
          <w:rStyle w:val="default"/>
          <w:rFonts w:cs="FrankRuehl" w:hint="cs"/>
          <w:rtl/>
        </w:rPr>
        <w:t>(</w:t>
      </w:r>
      <w:r w:rsidR="00437B8D" w:rsidRPr="000B21F0">
        <w:rPr>
          <w:rStyle w:val="default"/>
          <w:rFonts w:cs="FrankRuehl" w:hint="cs"/>
          <w:rtl/>
        </w:rPr>
        <w:t>23ט</w:t>
      </w:r>
      <w:r w:rsidRPr="000B21F0">
        <w:rPr>
          <w:rStyle w:val="default"/>
          <w:rFonts w:cs="FrankRuehl" w:hint="cs"/>
          <w:rtl/>
        </w:rPr>
        <w:t>)</w:t>
      </w:r>
      <w:r w:rsidRPr="000B21F0">
        <w:rPr>
          <w:rStyle w:val="default"/>
          <w:rFonts w:cs="FrankRuehl" w:hint="cs"/>
          <w:rtl/>
        </w:rPr>
        <w:tab/>
      </w:r>
      <w:r w:rsidR="00437B8D" w:rsidRPr="000B21F0">
        <w:rPr>
          <w:rStyle w:val="default"/>
          <w:rFonts w:cs="FrankRuehl" w:hint="cs"/>
          <w:rtl/>
        </w:rPr>
        <w:t>הפר את הוראות סעיף 24ח(ב)(1) או (2) בכך שוועדת הביקורת שמינה לא דנה בתכנית העבודה של המבקר הפנימי או בדרכים לתיקון ליקויים שנמצאו;</w:t>
      </w:r>
    </w:p>
    <w:p w:rsidR="0064083D" w:rsidRPr="000B21F0" w:rsidRDefault="0064083D" w:rsidP="0064083D">
      <w:pPr>
        <w:pStyle w:val="P00"/>
        <w:spacing w:before="72"/>
        <w:ind w:left="0" w:right="1134"/>
        <w:rPr>
          <w:rStyle w:val="default"/>
          <w:rFonts w:cs="FrankRuehl" w:hint="cs"/>
          <w:rtl/>
        </w:rPr>
      </w:pPr>
      <w:r w:rsidRPr="000B21F0">
        <w:rPr>
          <w:rFonts w:cs="FrankRuehl" w:hint="cs"/>
          <w:sz w:val="26"/>
          <w:rtl/>
          <w:lang w:eastAsia="en-US"/>
        </w:rPr>
        <w:pict>
          <v:shape id="_x0000_s2491" type="#_x0000_t202" style="position:absolute;left:0;text-align:left;margin-left:470.35pt;margin-top:7.1pt;width:1in;height:16.8pt;z-index:251774464" filled="f" stroked="f">
            <v:textbox inset="1mm,0,1mm,0">
              <w:txbxContent>
                <w:p w:rsidR="004D2012" w:rsidRDefault="004D2012" w:rsidP="0064083D">
                  <w:pPr>
                    <w:spacing w:line="160" w:lineRule="exact"/>
                    <w:jc w:val="left"/>
                    <w:rPr>
                      <w:rFonts w:cs="Miriam" w:hint="cs"/>
                      <w:sz w:val="18"/>
                      <w:szCs w:val="18"/>
                      <w:rtl/>
                    </w:rPr>
                  </w:pPr>
                  <w:r>
                    <w:rPr>
                      <w:rFonts w:cs="Miriam" w:hint="cs"/>
                      <w:sz w:val="18"/>
                      <w:szCs w:val="18"/>
                      <w:rtl/>
                    </w:rPr>
                    <w:t>(תיקון מס' 18) תשע"ב-2011</w:t>
                  </w:r>
                </w:p>
              </w:txbxContent>
            </v:textbox>
          </v:shape>
        </w:pict>
      </w:r>
      <w:r w:rsidRPr="000B21F0">
        <w:rPr>
          <w:rStyle w:val="default"/>
          <w:rFonts w:cs="FrankRuehl" w:hint="cs"/>
          <w:rtl/>
        </w:rPr>
        <w:t>(</w:t>
      </w:r>
      <w:r w:rsidR="00437B8D" w:rsidRPr="000B21F0">
        <w:rPr>
          <w:rStyle w:val="default"/>
          <w:rFonts w:cs="FrankRuehl" w:hint="cs"/>
          <w:rtl/>
        </w:rPr>
        <w:t>23י</w:t>
      </w:r>
      <w:r w:rsidRPr="000B21F0">
        <w:rPr>
          <w:rStyle w:val="default"/>
          <w:rFonts w:cs="FrankRuehl" w:hint="cs"/>
          <w:rtl/>
        </w:rPr>
        <w:t>)</w:t>
      </w:r>
      <w:r w:rsidRPr="000B21F0">
        <w:rPr>
          <w:rStyle w:val="default"/>
          <w:rFonts w:cs="FrankRuehl" w:hint="cs"/>
          <w:rtl/>
        </w:rPr>
        <w:tab/>
      </w:r>
      <w:r w:rsidR="00437B8D" w:rsidRPr="000B21F0">
        <w:rPr>
          <w:rStyle w:val="default"/>
          <w:rFonts w:cs="FrankRuehl" w:hint="cs"/>
          <w:rtl/>
        </w:rPr>
        <w:t>הפר הוראות לפי סעיף 24ח(ג) או (ד) בדבר הרכב ועדת ביקורת שמינה והגבלות על כהונה בה;</w:t>
      </w:r>
    </w:p>
    <w:p w:rsidR="0064083D" w:rsidRPr="000B21F0" w:rsidRDefault="0064083D" w:rsidP="000B21F0">
      <w:pPr>
        <w:pStyle w:val="P00"/>
        <w:spacing w:before="72"/>
        <w:ind w:left="0" w:right="1134"/>
        <w:rPr>
          <w:rStyle w:val="default"/>
          <w:rFonts w:cs="FrankRuehl" w:hint="cs"/>
          <w:rtl/>
        </w:rPr>
      </w:pPr>
      <w:r w:rsidRPr="000B21F0">
        <w:rPr>
          <w:rFonts w:cs="FrankRuehl" w:hint="cs"/>
          <w:sz w:val="26"/>
          <w:rtl/>
          <w:lang w:eastAsia="en-US"/>
        </w:rPr>
        <w:pict>
          <v:shape id="_x0000_s2492" type="#_x0000_t202" style="position:absolute;left:0;text-align:left;margin-left:470.35pt;margin-top:7.1pt;width:1in;height:16.8pt;z-index:251775488" filled="f" stroked="f">
            <v:textbox inset="1mm,0,1mm,0">
              <w:txbxContent>
                <w:p w:rsidR="004D2012" w:rsidRDefault="004D2012" w:rsidP="0064083D">
                  <w:pPr>
                    <w:spacing w:line="160" w:lineRule="exact"/>
                    <w:jc w:val="left"/>
                    <w:rPr>
                      <w:rFonts w:cs="Miriam" w:hint="cs"/>
                      <w:sz w:val="18"/>
                      <w:szCs w:val="18"/>
                      <w:rtl/>
                    </w:rPr>
                  </w:pPr>
                  <w:r>
                    <w:rPr>
                      <w:rFonts w:cs="Miriam" w:hint="cs"/>
                      <w:sz w:val="18"/>
                      <w:szCs w:val="18"/>
                      <w:rtl/>
                    </w:rPr>
                    <w:t>(תיקון מס' 18) תשע"ב-2011</w:t>
                  </w:r>
                </w:p>
              </w:txbxContent>
            </v:textbox>
          </v:shape>
        </w:pict>
      </w:r>
      <w:r w:rsidRPr="000B21F0">
        <w:rPr>
          <w:rStyle w:val="default"/>
          <w:rFonts w:cs="FrankRuehl" w:hint="cs"/>
          <w:rtl/>
        </w:rPr>
        <w:t>(23</w:t>
      </w:r>
      <w:r w:rsidR="00437B8D" w:rsidRPr="000B21F0">
        <w:rPr>
          <w:rStyle w:val="default"/>
          <w:rFonts w:cs="FrankRuehl" w:hint="cs"/>
          <w:rtl/>
        </w:rPr>
        <w:t>י</w:t>
      </w:r>
      <w:r w:rsidRPr="000B21F0">
        <w:rPr>
          <w:rStyle w:val="default"/>
          <w:rFonts w:cs="FrankRuehl" w:hint="cs"/>
          <w:rtl/>
        </w:rPr>
        <w:t>א)</w:t>
      </w:r>
      <w:r w:rsidRPr="000B21F0">
        <w:rPr>
          <w:rStyle w:val="default"/>
          <w:rFonts w:cs="FrankRuehl" w:hint="cs"/>
          <w:rtl/>
        </w:rPr>
        <w:tab/>
      </w:r>
      <w:r w:rsidR="00437B8D" w:rsidRPr="000B21F0">
        <w:rPr>
          <w:rStyle w:val="default"/>
          <w:rFonts w:cs="FrankRuehl" w:hint="cs"/>
          <w:rtl/>
        </w:rPr>
        <w:t>הפר את הוראות סעיף 24ח(ז) או (ח) בעניין קיום ישיבות ועדת ביקורת;</w:t>
      </w:r>
    </w:p>
    <w:p w:rsidR="001D5042" w:rsidRPr="007B64BC" w:rsidRDefault="001D5042" w:rsidP="00915BC8">
      <w:pPr>
        <w:pStyle w:val="P00"/>
        <w:spacing w:before="72"/>
        <w:ind w:left="0" w:right="1134"/>
        <w:rPr>
          <w:rStyle w:val="default"/>
          <w:rFonts w:cs="FrankRuehl" w:hint="cs"/>
          <w:rtl/>
        </w:rPr>
      </w:pPr>
      <w:r w:rsidRPr="007B64BC">
        <w:rPr>
          <w:rStyle w:val="default"/>
          <w:rFonts w:cs="FrankRuehl" w:hint="cs"/>
          <w:rtl/>
        </w:rPr>
        <w:t>(24)</w:t>
      </w:r>
      <w:r w:rsidRPr="007B64BC">
        <w:rPr>
          <w:rStyle w:val="default"/>
          <w:rFonts w:cs="FrankRuehl" w:hint="cs"/>
          <w:rtl/>
        </w:rPr>
        <w:tab/>
      </w:r>
      <w:r w:rsidR="006840EA" w:rsidRPr="007B64BC">
        <w:rPr>
          <w:rStyle w:val="default"/>
          <w:rFonts w:cs="FrankRuehl" w:hint="cs"/>
          <w:rtl/>
        </w:rPr>
        <w:t>לא ניהל רישומים של עסקה שביצע בעבור לקוח, של פעולת ייעוץ שנתן ללקוח או של פעולת שיווק שעשה כלפי לקוח, או לא שמר רישומים כאמור לתקופה של שבע שנים, בניגוד להוראות לפי סעיף 25;</w:t>
      </w:r>
    </w:p>
    <w:p w:rsidR="006840EA" w:rsidRPr="007B64BC" w:rsidRDefault="006840EA" w:rsidP="00915BC8">
      <w:pPr>
        <w:pStyle w:val="P00"/>
        <w:spacing w:before="72"/>
        <w:ind w:left="0" w:right="1134"/>
        <w:rPr>
          <w:rStyle w:val="default"/>
          <w:rFonts w:cs="FrankRuehl" w:hint="cs"/>
          <w:rtl/>
        </w:rPr>
      </w:pPr>
      <w:r w:rsidRPr="007B64BC">
        <w:rPr>
          <w:rStyle w:val="default"/>
          <w:rFonts w:cs="FrankRuehl" w:hint="cs"/>
          <w:rtl/>
        </w:rPr>
        <w:t>(25)</w:t>
      </w:r>
      <w:r w:rsidRPr="007B64BC">
        <w:rPr>
          <w:rStyle w:val="default"/>
          <w:rFonts w:cs="FrankRuehl" w:hint="cs"/>
          <w:rtl/>
        </w:rPr>
        <w:tab/>
      </w:r>
      <w:r w:rsidR="004673F6" w:rsidRPr="007B64BC">
        <w:rPr>
          <w:rStyle w:val="default"/>
          <w:rFonts w:cs="FrankRuehl" w:hint="cs"/>
          <w:rtl/>
        </w:rPr>
        <w:t>לא המציא ללקוח דין וחשבון, בניגוד להוראות לפי סעיף 26, או לא כלל פרט שהיה עליו לכלול בו בהתאם להוראות לפי סעיף 27ג, ובלבד שנקבעה דרישה מיוחדת לציין את הפרט לפי סעיף זה;</w:t>
      </w:r>
    </w:p>
    <w:p w:rsidR="004673F6" w:rsidRPr="007B64BC" w:rsidRDefault="004673F6" w:rsidP="00915BC8">
      <w:pPr>
        <w:pStyle w:val="P00"/>
        <w:spacing w:before="72"/>
        <w:ind w:left="0" w:right="1134"/>
        <w:rPr>
          <w:rStyle w:val="default"/>
          <w:rFonts w:cs="FrankRuehl" w:hint="cs"/>
          <w:rtl/>
        </w:rPr>
      </w:pPr>
      <w:r w:rsidRPr="007B64BC">
        <w:rPr>
          <w:rStyle w:val="default"/>
          <w:rFonts w:cs="FrankRuehl" w:hint="cs"/>
          <w:rtl/>
        </w:rPr>
        <w:t>(26)</w:t>
      </w:r>
      <w:r w:rsidRPr="007B64BC">
        <w:rPr>
          <w:rStyle w:val="default"/>
          <w:rFonts w:cs="FrankRuehl" w:hint="cs"/>
          <w:rtl/>
        </w:rPr>
        <w:tab/>
        <w:t>הפר הוראה שניתנה לפי סעיף 28(ב);</w:t>
      </w:r>
    </w:p>
    <w:p w:rsidR="004673F6" w:rsidRPr="007B64BC" w:rsidRDefault="004673F6" w:rsidP="00915BC8">
      <w:pPr>
        <w:pStyle w:val="P00"/>
        <w:spacing w:before="72"/>
        <w:ind w:left="0" w:right="1134"/>
        <w:rPr>
          <w:rStyle w:val="default"/>
          <w:rFonts w:cs="FrankRuehl" w:hint="cs"/>
          <w:rtl/>
        </w:rPr>
      </w:pPr>
      <w:r w:rsidRPr="007B64BC">
        <w:rPr>
          <w:rStyle w:val="default"/>
          <w:rFonts w:cs="FrankRuehl" w:hint="cs"/>
          <w:rtl/>
        </w:rPr>
        <w:t>(27)</w:t>
      </w:r>
      <w:r w:rsidRPr="007B64BC">
        <w:rPr>
          <w:rStyle w:val="default"/>
          <w:rFonts w:cs="FrankRuehl" w:hint="cs"/>
          <w:rtl/>
        </w:rPr>
        <w:tab/>
        <w:t>לא מסר ידיעה או מסמך בניגוד לדרישת יושב ראש הרשות או עובד הרשות שהוסמך לכך שהופנתה לגורם מפוקח כהגדרתו בחוק ניירות ערך, בניגוד להוראות סעיף 29(ב) או בניגוד להוראות סעיף 56א1 לחוק ניירות ערך כפי שהוחל בסעיף 29(ג);</w:t>
      </w:r>
    </w:p>
    <w:p w:rsidR="004673F6" w:rsidRPr="007B64BC" w:rsidRDefault="004673F6" w:rsidP="00915BC8">
      <w:pPr>
        <w:pStyle w:val="P00"/>
        <w:spacing w:before="72"/>
        <w:ind w:left="0" w:right="1134"/>
        <w:rPr>
          <w:rStyle w:val="default"/>
          <w:rFonts w:cs="FrankRuehl" w:hint="cs"/>
          <w:rtl/>
        </w:rPr>
      </w:pPr>
      <w:r w:rsidRPr="007B64BC">
        <w:rPr>
          <w:rStyle w:val="default"/>
          <w:rFonts w:cs="FrankRuehl" w:hint="cs"/>
          <w:rtl/>
        </w:rPr>
        <w:t>(28)</w:t>
      </w:r>
      <w:r w:rsidRPr="007B64BC">
        <w:rPr>
          <w:rStyle w:val="default"/>
          <w:rFonts w:cs="FrankRuehl" w:hint="cs"/>
          <w:rtl/>
        </w:rPr>
        <w:tab/>
        <w:t>לא מסר הודעה ללקוחותיו או לא פרסם מודעה בעיתון, בניגוד להוראות סעיפים 38א(א), 38ז או 40ג;</w:t>
      </w:r>
    </w:p>
    <w:p w:rsidR="004673F6" w:rsidRDefault="004673F6" w:rsidP="00915BC8">
      <w:pPr>
        <w:pStyle w:val="P00"/>
        <w:spacing w:before="72"/>
        <w:ind w:left="0" w:right="1134"/>
        <w:rPr>
          <w:rStyle w:val="default"/>
          <w:rFonts w:cs="FrankRuehl" w:hint="cs"/>
          <w:rtl/>
        </w:rPr>
      </w:pPr>
      <w:r w:rsidRPr="007B64BC">
        <w:rPr>
          <w:rStyle w:val="default"/>
          <w:rFonts w:cs="FrankRuehl" w:hint="cs"/>
          <w:rtl/>
        </w:rPr>
        <w:t>(29)</w:t>
      </w:r>
      <w:r w:rsidRPr="007B64BC">
        <w:rPr>
          <w:rStyle w:val="default"/>
          <w:rFonts w:cs="FrankRuehl" w:hint="cs"/>
          <w:rtl/>
        </w:rPr>
        <w:tab/>
        <w:t>ביטח, שיפה או שילם עיצום כספי במקום אחר בניגוד להוראות סעיף 38י.</w:t>
      </w:r>
    </w:p>
    <w:p w:rsidR="0064083D" w:rsidRPr="00C2599A" w:rsidRDefault="0064083D" w:rsidP="0064083D">
      <w:pPr>
        <w:pStyle w:val="P00"/>
        <w:spacing w:before="0"/>
        <w:ind w:left="0" w:right="1134"/>
        <w:rPr>
          <w:rStyle w:val="default"/>
          <w:rFonts w:cs="FrankRuehl" w:hint="cs"/>
          <w:vanish/>
          <w:color w:val="FF0000"/>
          <w:sz w:val="20"/>
          <w:szCs w:val="20"/>
          <w:shd w:val="clear" w:color="auto" w:fill="FFFF99"/>
          <w:rtl/>
        </w:rPr>
      </w:pPr>
      <w:bookmarkStart w:id="279" w:name="Rov288"/>
      <w:r w:rsidRPr="00C2599A">
        <w:rPr>
          <w:rStyle w:val="default"/>
          <w:rFonts w:cs="FrankRuehl" w:hint="cs"/>
          <w:vanish/>
          <w:color w:val="FF0000"/>
          <w:sz w:val="20"/>
          <w:szCs w:val="20"/>
          <w:shd w:val="clear" w:color="auto" w:fill="FFFF99"/>
          <w:rtl/>
        </w:rPr>
        <w:t>מיום 16.5.2012</w:t>
      </w:r>
    </w:p>
    <w:p w:rsidR="0064083D" w:rsidRPr="00C2599A" w:rsidRDefault="0064083D" w:rsidP="0064083D">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18</w:t>
      </w:r>
    </w:p>
    <w:p w:rsidR="0064083D" w:rsidRPr="00C2599A" w:rsidRDefault="0064083D" w:rsidP="0064083D">
      <w:pPr>
        <w:pStyle w:val="P00"/>
        <w:spacing w:before="0"/>
        <w:ind w:left="0" w:right="1134"/>
        <w:rPr>
          <w:rStyle w:val="default"/>
          <w:rFonts w:cs="FrankRuehl" w:hint="cs"/>
          <w:vanish/>
          <w:sz w:val="20"/>
          <w:szCs w:val="20"/>
          <w:shd w:val="clear" w:color="auto" w:fill="FFFF99"/>
          <w:rtl/>
        </w:rPr>
      </w:pPr>
      <w:hyperlink r:id="rId525" w:history="1">
        <w:r w:rsidRPr="00C2599A">
          <w:rPr>
            <w:rStyle w:val="Hyperlink"/>
            <w:rFonts w:cs="FrankRuehl" w:hint="cs"/>
            <w:vanish/>
            <w:szCs w:val="20"/>
            <w:shd w:val="clear" w:color="auto" w:fill="FFFF99"/>
            <w:rtl/>
          </w:rPr>
          <w:t>ס"ח תשע"ב מס' 2320</w:t>
        </w:r>
      </w:hyperlink>
      <w:r w:rsidRPr="00C2599A">
        <w:rPr>
          <w:rStyle w:val="default"/>
          <w:rFonts w:cs="FrankRuehl" w:hint="cs"/>
          <w:vanish/>
          <w:sz w:val="20"/>
          <w:szCs w:val="20"/>
          <w:shd w:val="clear" w:color="auto" w:fill="FFFF99"/>
          <w:rtl/>
        </w:rPr>
        <w:t xml:space="preserve"> מיום 16.11.2011 עמ' 16 (</w:t>
      </w:r>
      <w:hyperlink r:id="rId526" w:history="1">
        <w:r w:rsidRPr="00C2599A">
          <w:rPr>
            <w:rStyle w:val="Hyperlink"/>
            <w:rFonts w:cs="FrankRuehl" w:hint="cs"/>
            <w:vanish/>
            <w:szCs w:val="20"/>
            <w:shd w:val="clear" w:color="auto" w:fill="FFFF99"/>
            <w:rtl/>
          </w:rPr>
          <w:t>ה"ח 387</w:t>
        </w:r>
      </w:hyperlink>
      <w:r w:rsidRPr="00C2599A">
        <w:rPr>
          <w:rStyle w:val="default"/>
          <w:rFonts w:cs="FrankRuehl" w:hint="cs"/>
          <w:vanish/>
          <w:sz w:val="20"/>
          <w:szCs w:val="20"/>
          <w:shd w:val="clear" w:color="auto" w:fill="FFFF99"/>
          <w:rtl/>
        </w:rPr>
        <w:t>)</w:t>
      </w:r>
    </w:p>
    <w:p w:rsidR="0064083D" w:rsidRPr="00C2599A" w:rsidRDefault="0064083D" w:rsidP="00437B8D">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פרטים (23א) עד (23יא)</w:t>
      </w:r>
    </w:p>
    <w:p w:rsidR="00860EF4" w:rsidRPr="00C2599A" w:rsidRDefault="00860EF4" w:rsidP="00860EF4">
      <w:pPr>
        <w:pStyle w:val="P00"/>
        <w:spacing w:before="0"/>
        <w:ind w:left="0" w:right="1134"/>
        <w:rPr>
          <w:rStyle w:val="default"/>
          <w:rFonts w:cs="FrankRuehl" w:hint="cs"/>
          <w:vanish/>
          <w:sz w:val="20"/>
          <w:szCs w:val="20"/>
          <w:shd w:val="clear" w:color="auto" w:fill="FFFF99"/>
          <w:rtl/>
        </w:rPr>
      </w:pPr>
    </w:p>
    <w:p w:rsidR="00860EF4" w:rsidRPr="00C2599A" w:rsidRDefault="00860EF4" w:rsidP="00860EF4">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11.12.2013</w:t>
      </w:r>
    </w:p>
    <w:p w:rsidR="00860EF4" w:rsidRPr="00C2599A" w:rsidRDefault="00860EF4" w:rsidP="00860EF4">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19</w:t>
      </w:r>
    </w:p>
    <w:p w:rsidR="00860EF4" w:rsidRPr="00C2599A" w:rsidRDefault="00860EF4" w:rsidP="00860EF4">
      <w:pPr>
        <w:pStyle w:val="P00"/>
        <w:spacing w:before="0"/>
        <w:ind w:left="0" w:right="1134"/>
        <w:rPr>
          <w:rStyle w:val="default"/>
          <w:rFonts w:cs="FrankRuehl" w:hint="cs"/>
          <w:vanish/>
          <w:sz w:val="20"/>
          <w:szCs w:val="20"/>
          <w:shd w:val="clear" w:color="auto" w:fill="FFFF99"/>
          <w:rtl/>
        </w:rPr>
      </w:pPr>
      <w:hyperlink r:id="rId527" w:history="1">
        <w:r w:rsidRPr="00C2599A">
          <w:rPr>
            <w:rStyle w:val="Hyperlink"/>
            <w:rFonts w:cs="FrankRuehl" w:hint="cs"/>
            <w:vanish/>
            <w:szCs w:val="20"/>
            <w:shd w:val="clear" w:color="auto" w:fill="FFFF99"/>
            <w:rtl/>
          </w:rPr>
          <w:t>ס"ח תשע"ד מס' 2420</w:t>
        </w:r>
      </w:hyperlink>
      <w:r w:rsidRPr="00C2599A">
        <w:rPr>
          <w:rStyle w:val="default"/>
          <w:rFonts w:cs="FrankRuehl" w:hint="cs"/>
          <w:vanish/>
          <w:sz w:val="20"/>
          <w:szCs w:val="20"/>
          <w:shd w:val="clear" w:color="auto" w:fill="FFFF99"/>
          <w:rtl/>
        </w:rPr>
        <w:t xml:space="preserve"> מיום 11.12.2013 עמ' 133 (</w:t>
      </w:r>
      <w:hyperlink r:id="rId528" w:history="1">
        <w:r w:rsidRPr="00C2599A">
          <w:rPr>
            <w:rStyle w:val="Hyperlink"/>
            <w:rFonts w:cs="FrankRuehl" w:hint="cs"/>
            <w:vanish/>
            <w:szCs w:val="20"/>
            <w:shd w:val="clear" w:color="auto" w:fill="FFFF99"/>
            <w:rtl/>
          </w:rPr>
          <w:t>ה"ח 706</w:t>
        </w:r>
      </w:hyperlink>
      <w:r w:rsidRPr="00C2599A">
        <w:rPr>
          <w:rStyle w:val="default"/>
          <w:rFonts w:cs="FrankRuehl" w:hint="cs"/>
          <w:vanish/>
          <w:sz w:val="20"/>
          <w:szCs w:val="20"/>
          <w:shd w:val="clear" w:color="auto" w:fill="FFFF99"/>
          <w:rtl/>
        </w:rPr>
        <w:t>)</w:t>
      </w:r>
    </w:p>
    <w:p w:rsidR="00860EF4" w:rsidRPr="00C2599A" w:rsidRDefault="00860EF4" w:rsidP="00860EF4">
      <w:pPr>
        <w:pStyle w:val="P00"/>
        <w:ind w:left="0" w:right="1134"/>
        <w:rPr>
          <w:rStyle w:val="default"/>
          <w:rFonts w:cs="FrankRuehl" w:hint="cs"/>
          <w:vanish/>
          <w:sz w:val="22"/>
          <w:szCs w:val="22"/>
          <w:shd w:val="clear" w:color="auto" w:fill="FFFF99"/>
          <w:rtl/>
        </w:rPr>
      </w:pPr>
      <w:r w:rsidRPr="00C2599A">
        <w:rPr>
          <w:rStyle w:val="default"/>
          <w:rFonts w:cs="FrankRuehl" w:hint="cs"/>
          <w:vanish/>
          <w:sz w:val="22"/>
          <w:szCs w:val="22"/>
          <w:shd w:val="clear" w:color="auto" w:fill="FFFF99"/>
          <w:rtl/>
        </w:rPr>
        <w:t>(23א)</w:t>
      </w:r>
      <w:r w:rsidRPr="00C2599A">
        <w:rPr>
          <w:rStyle w:val="default"/>
          <w:rFonts w:cs="FrankRuehl" w:hint="cs"/>
          <w:vanish/>
          <w:sz w:val="22"/>
          <w:szCs w:val="22"/>
          <w:shd w:val="clear" w:color="auto" w:fill="FFFF99"/>
          <w:rtl/>
        </w:rPr>
        <w:tab/>
        <w:t xml:space="preserve">הפר הוראות לפי סעיפים 24ב(א) עד (ג) או (ה) </w:t>
      </w:r>
      <w:r w:rsidRPr="00C2599A">
        <w:rPr>
          <w:rStyle w:val="default"/>
          <w:rFonts w:cs="FrankRuehl" w:hint="cs"/>
          <w:vanish/>
          <w:sz w:val="22"/>
          <w:szCs w:val="22"/>
          <w:u w:val="single"/>
          <w:shd w:val="clear" w:color="auto" w:fill="FFFF99"/>
          <w:rtl/>
        </w:rPr>
        <w:t>או 24ב1,</w:t>
      </w:r>
      <w:r w:rsidRPr="00C2599A">
        <w:rPr>
          <w:rStyle w:val="default"/>
          <w:rFonts w:cs="FrankRuehl" w:hint="cs"/>
          <w:vanish/>
          <w:sz w:val="22"/>
          <w:szCs w:val="22"/>
          <w:shd w:val="clear" w:color="auto" w:fill="FFFF99"/>
          <w:rtl/>
        </w:rPr>
        <w:t xml:space="preserve"> בדבר כהונה או מינוי של דירקטורים חיצוניים או הגבלות על כהונה בדירקטוריון </w:t>
      </w:r>
      <w:r w:rsidRPr="00C2599A">
        <w:rPr>
          <w:rStyle w:val="default"/>
          <w:rFonts w:cs="FrankRuehl" w:hint="cs"/>
          <w:strike/>
          <w:vanish/>
          <w:sz w:val="22"/>
          <w:szCs w:val="22"/>
          <w:shd w:val="clear" w:color="auto" w:fill="FFFF99"/>
          <w:rtl/>
        </w:rPr>
        <w:t>של חברת ניהול תיקים גדולה</w:t>
      </w:r>
      <w:r w:rsidRPr="00C2599A">
        <w:rPr>
          <w:rStyle w:val="default"/>
          <w:rFonts w:cs="FrankRuehl" w:hint="cs"/>
          <w:vanish/>
          <w:sz w:val="22"/>
          <w:szCs w:val="22"/>
          <w:shd w:val="clear" w:color="auto" w:fill="FFFF99"/>
          <w:rtl/>
        </w:rPr>
        <w:t>;</w:t>
      </w:r>
    </w:p>
    <w:p w:rsidR="001A1E15" w:rsidRPr="00C2599A" w:rsidRDefault="001A1E15" w:rsidP="001A1E15">
      <w:pPr>
        <w:pStyle w:val="P00"/>
        <w:spacing w:before="0"/>
        <w:ind w:left="0" w:right="1134"/>
        <w:rPr>
          <w:rStyle w:val="default"/>
          <w:rFonts w:cs="FrankRuehl" w:hint="cs"/>
          <w:vanish/>
          <w:sz w:val="20"/>
          <w:szCs w:val="20"/>
          <w:shd w:val="clear" w:color="auto" w:fill="FFFF99"/>
          <w:rtl/>
        </w:rPr>
      </w:pPr>
    </w:p>
    <w:p w:rsidR="001A1E15" w:rsidRPr="00C2599A" w:rsidRDefault="001A1E15" w:rsidP="001A1E15">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30.12.2014</w:t>
      </w:r>
    </w:p>
    <w:p w:rsidR="001A1E15" w:rsidRPr="00C2599A" w:rsidRDefault="001A1E15" w:rsidP="001A1E15">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צו תשע"ה-2014</w:t>
      </w:r>
    </w:p>
    <w:p w:rsidR="001A1E15" w:rsidRPr="00C2599A" w:rsidRDefault="001A1E15" w:rsidP="001A1E15">
      <w:pPr>
        <w:pStyle w:val="P00"/>
        <w:spacing w:before="0"/>
        <w:ind w:left="0" w:right="1134"/>
        <w:rPr>
          <w:rStyle w:val="default"/>
          <w:rFonts w:cs="FrankRuehl" w:hint="cs"/>
          <w:vanish/>
          <w:sz w:val="20"/>
          <w:szCs w:val="20"/>
          <w:shd w:val="clear" w:color="auto" w:fill="FFFF99"/>
          <w:rtl/>
        </w:rPr>
      </w:pPr>
      <w:hyperlink r:id="rId529" w:history="1">
        <w:r w:rsidRPr="00C2599A">
          <w:rPr>
            <w:rStyle w:val="Hyperlink"/>
            <w:rFonts w:cs="FrankRuehl" w:hint="cs"/>
            <w:vanish/>
            <w:szCs w:val="20"/>
            <w:shd w:val="clear" w:color="auto" w:fill="FFFF99"/>
            <w:rtl/>
          </w:rPr>
          <w:t>ק"ת תשע"ה מס' 7465</w:t>
        </w:r>
      </w:hyperlink>
      <w:r w:rsidRPr="00C2599A">
        <w:rPr>
          <w:rStyle w:val="default"/>
          <w:rFonts w:cs="FrankRuehl" w:hint="cs"/>
          <w:vanish/>
          <w:sz w:val="20"/>
          <w:szCs w:val="20"/>
          <w:shd w:val="clear" w:color="auto" w:fill="FFFF99"/>
          <w:rtl/>
        </w:rPr>
        <w:t xml:space="preserve"> מיום 30.12.2014 עמ' 490</w:t>
      </w:r>
    </w:p>
    <w:p w:rsidR="001A1E15" w:rsidRPr="001A1E15" w:rsidRDefault="001A1E15" w:rsidP="001A1E15">
      <w:pPr>
        <w:pStyle w:val="P00"/>
        <w:spacing w:before="0"/>
        <w:ind w:left="0" w:right="1134"/>
        <w:rPr>
          <w:rStyle w:val="default"/>
          <w:rFonts w:cs="FrankRuehl" w:hint="cs"/>
          <w:sz w:val="2"/>
          <w:szCs w:val="2"/>
          <w:shd w:val="clear" w:color="auto" w:fill="FFFF99"/>
          <w:rtl/>
        </w:rPr>
      </w:pPr>
      <w:r w:rsidRPr="00C2599A">
        <w:rPr>
          <w:rStyle w:val="default"/>
          <w:rFonts w:cs="FrankRuehl" w:hint="cs"/>
          <w:b/>
          <w:bCs/>
          <w:vanish/>
          <w:sz w:val="20"/>
          <w:szCs w:val="20"/>
          <w:shd w:val="clear" w:color="auto" w:fill="FFFF99"/>
          <w:rtl/>
        </w:rPr>
        <w:t>הוספת פרטים (1א), (1ב)</w:t>
      </w:r>
      <w:bookmarkEnd w:id="279"/>
    </w:p>
    <w:p w:rsidR="004673F6" w:rsidRPr="007B64BC" w:rsidRDefault="004673F6" w:rsidP="004673F6">
      <w:pPr>
        <w:pStyle w:val="P00"/>
        <w:spacing w:before="72"/>
        <w:ind w:left="0" w:right="1134"/>
        <w:jc w:val="center"/>
        <w:rPr>
          <w:rStyle w:val="default"/>
          <w:rFonts w:cs="FrankRuehl" w:hint="cs"/>
          <w:b/>
          <w:bCs/>
          <w:sz w:val="22"/>
          <w:szCs w:val="22"/>
          <w:rtl/>
        </w:rPr>
      </w:pPr>
      <w:r w:rsidRPr="007B64BC">
        <w:rPr>
          <w:rStyle w:val="default"/>
          <w:rFonts w:cs="FrankRuehl" w:hint="cs"/>
          <w:b/>
          <w:bCs/>
          <w:sz w:val="22"/>
          <w:szCs w:val="22"/>
          <w:rtl/>
        </w:rPr>
        <w:t>חלק ב'</w:t>
      </w:r>
    </w:p>
    <w:p w:rsidR="004673F6" w:rsidRPr="007B64BC" w:rsidRDefault="004673F6" w:rsidP="00915BC8">
      <w:pPr>
        <w:pStyle w:val="P00"/>
        <w:spacing w:before="72"/>
        <w:ind w:left="0" w:right="1134"/>
        <w:rPr>
          <w:rStyle w:val="default"/>
          <w:rFonts w:cs="FrankRuehl" w:hint="cs"/>
          <w:rtl/>
        </w:rPr>
      </w:pPr>
      <w:r w:rsidRPr="007B64BC">
        <w:rPr>
          <w:rStyle w:val="default"/>
          <w:rFonts w:cs="FrankRuehl" w:hint="cs"/>
          <w:rtl/>
        </w:rPr>
        <w:t>(1)</w:t>
      </w:r>
      <w:r w:rsidRPr="007B64BC">
        <w:rPr>
          <w:rStyle w:val="default"/>
          <w:rFonts w:cs="FrankRuehl" w:hint="cs"/>
          <w:rtl/>
        </w:rPr>
        <w:tab/>
        <w:t>העסיק אדם בשמו בייעוץ השקעות, בשיווק השקעות או בניהול תיקים בניגוד להתחייבות לפי סעיף 7(ב)(2) או (4) או (ג)(1) או (2) או לפי סעיף 8(ב)(2) או (3), לפי העניין;</w:t>
      </w:r>
    </w:p>
    <w:p w:rsidR="00860EF4" w:rsidRPr="000B21F0" w:rsidRDefault="00860EF4" w:rsidP="00860EF4">
      <w:pPr>
        <w:pStyle w:val="P00"/>
        <w:spacing w:before="72"/>
        <w:ind w:left="0" w:right="1134"/>
        <w:rPr>
          <w:rStyle w:val="default"/>
          <w:rFonts w:cs="FrankRuehl" w:hint="cs"/>
          <w:rtl/>
        </w:rPr>
      </w:pPr>
      <w:r w:rsidRPr="000B21F0">
        <w:rPr>
          <w:rFonts w:cs="FrankRuehl" w:hint="cs"/>
          <w:sz w:val="26"/>
          <w:rtl/>
          <w:lang w:eastAsia="en-US"/>
        </w:rPr>
        <w:pict>
          <v:shape id="_x0000_s2506" type="#_x0000_t202" style="position:absolute;left:0;text-align:left;margin-left:470.35pt;margin-top:7.1pt;width:1in;height:16.8pt;z-index:251783680" filled="f" stroked="f">
            <v:textbox inset="1mm,0,1mm,0">
              <w:txbxContent>
                <w:p w:rsidR="004D2012" w:rsidRDefault="004D2012" w:rsidP="00860EF4">
                  <w:pPr>
                    <w:spacing w:line="160" w:lineRule="exact"/>
                    <w:jc w:val="left"/>
                    <w:rPr>
                      <w:rFonts w:cs="Miriam" w:hint="cs"/>
                      <w:sz w:val="18"/>
                      <w:szCs w:val="18"/>
                      <w:rtl/>
                    </w:rPr>
                  </w:pPr>
                  <w:r>
                    <w:rPr>
                      <w:rFonts w:cs="Miriam" w:hint="cs"/>
                      <w:sz w:val="18"/>
                      <w:szCs w:val="18"/>
                      <w:rtl/>
                    </w:rPr>
                    <w:t>(תיקון מס' 19) תשע"ד-2013</w:t>
                  </w:r>
                </w:p>
              </w:txbxContent>
            </v:textbox>
          </v:shape>
        </w:pict>
      </w:r>
      <w:r w:rsidRPr="000B21F0">
        <w:rPr>
          <w:rStyle w:val="default"/>
          <w:rFonts w:cs="FrankRuehl" w:hint="cs"/>
          <w:rtl/>
        </w:rPr>
        <w:t>(</w:t>
      </w:r>
      <w:r>
        <w:rPr>
          <w:rStyle w:val="default"/>
          <w:rFonts w:cs="FrankRuehl" w:hint="cs"/>
          <w:rtl/>
        </w:rPr>
        <w:t>1א)</w:t>
      </w:r>
      <w:r>
        <w:rPr>
          <w:rStyle w:val="default"/>
          <w:rFonts w:cs="FrankRuehl" w:hint="cs"/>
          <w:rtl/>
        </w:rPr>
        <w:tab/>
        <w:t>לא מילא אחר דרישה שניתנה לו לפי סעיף 4א(ה)</w:t>
      </w:r>
      <w:r w:rsidRPr="000B21F0">
        <w:rPr>
          <w:rStyle w:val="default"/>
          <w:rFonts w:cs="FrankRuehl" w:hint="cs"/>
          <w:rtl/>
        </w:rPr>
        <w:t>;</w:t>
      </w:r>
    </w:p>
    <w:p w:rsidR="004673F6" w:rsidRPr="007B64BC" w:rsidRDefault="004673F6" w:rsidP="00915BC8">
      <w:pPr>
        <w:pStyle w:val="P00"/>
        <w:spacing w:before="72"/>
        <w:ind w:left="0" w:right="1134"/>
        <w:rPr>
          <w:rStyle w:val="default"/>
          <w:rFonts w:cs="FrankRuehl" w:hint="cs"/>
          <w:rtl/>
        </w:rPr>
      </w:pPr>
      <w:r w:rsidRPr="007B64BC">
        <w:rPr>
          <w:rStyle w:val="default"/>
          <w:rFonts w:cs="FrankRuehl" w:hint="cs"/>
          <w:rtl/>
        </w:rPr>
        <w:t>(2)</w:t>
      </w:r>
      <w:r w:rsidRPr="007B64BC">
        <w:rPr>
          <w:rStyle w:val="default"/>
          <w:rFonts w:cs="FrankRuehl" w:hint="cs"/>
          <w:rtl/>
        </w:rPr>
        <w:tab/>
        <w:t>קיבל טובת הנאה, במישרין או בעקיפין, בקשר עם ייעוץ השקעות, שיווק השקעות, ביצוע עסקה או הימנעות מביצוע עסקה, שאינה שכר והחזר הוצאות מהלקוח שנקבעו בהסכם לפי סעיף 13(ב)(3), בניגוד להוראות סעיף 17(א);</w:t>
      </w:r>
    </w:p>
    <w:p w:rsidR="004673F6" w:rsidRPr="007B64BC" w:rsidRDefault="004673F6" w:rsidP="004673F6">
      <w:pPr>
        <w:pStyle w:val="P00"/>
        <w:spacing w:before="72"/>
        <w:ind w:left="0" w:right="1134"/>
        <w:rPr>
          <w:rStyle w:val="default"/>
          <w:rFonts w:cs="FrankRuehl" w:hint="cs"/>
          <w:rtl/>
        </w:rPr>
      </w:pPr>
      <w:r w:rsidRPr="007B64BC">
        <w:rPr>
          <w:rStyle w:val="default"/>
          <w:rFonts w:cs="FrankRuehl" w:hint="cs"/>
          <w:rtl/>
        </w:rPr>
        <w:t>(3)</w:t>
      </w:r>
      <w:r w:rsidRPr="007B64BC">
        <w:rPr>
          <w:rStyle w:val="default"/>
          <w:rFonts w:cs="FrankRuehl" w:hint="cs"/>
          <w:rtl/>
        </w:rPr>
        <w:tab/>
        <w:t>נתן לעובד מעובדיו, לסניף מסניפיו או ליחידה מיחידותיו, בקשר עם ייעוץ השקעות, שיווק השקעות, ביצוע עסקה או הימנעות מביצועה, טובת הנאה הנקבעת בהתחשב בזהות הגוף שניירות הערך נושא הייעוץ, השיווק או העסקה מונפקים על ידו, או בזהות הגוף שהוא בעל זיקה לנכסים הפיננסיים נושא הייעוץ, השיווק או העסקה, שניגוד להוראות סעיף 17(ג);</w:t>
      </w:r>
    </w:p>
    <w:p w:rsidR="004673F6" w:rsidRPr="007B64BC" w:rsidRDefault="004673F6" w:rsidP="004673F6">
      <w:pPr>
        <w:pStyle w:val="P00"/>
        <w:spacing w:before="72"/>
        <w:ind w:left="0" w:right="1134"/>
        <w:rPr>
          <w:rStyle w:val="default"/>
          <w:rFonts w:cs="FrankRuehl" w:hint="cs"/>
          <w:rtl/>
        </w:rPr>
      </w:pPr>
      <w:r w:rsidRPr="007B64BC">
        <w:rPr>
          <w:rStyle w:val="default"/>
          <w:rFonts w:cs="FrankRuehl" w:hint="cs"/>
          <w:rtl/>
        </w:rPr>
        <w:t>(4)</w:t>
      </w:r>
      <w:r w:rsidRPr="007B64BC">
        <w:rPr>
          <w:rStyle w:val="default"/>
          <w:rFonts w:cs="FrankRuehl" w:hint="cs"/>
          <w:rtl/>
        </w:rPr>
        <w:tab/>
        <w:t>קבע את חישובם של שכר או החזר ההוצאות שלקוח יחויב בהם בשל ייעוץ השקעות, תוך תלות בזהות הגוף שלגבי ניירות הערך המונפקים על ידו או לגבי הנכסים הפיננסיים שאליהם יש לו זיקה ניתן הייעוץ, או תוך תלות בתשלום של הלקוח לגוף כאמור, בניגוד להוראות סעיף 17(ד);</w:t>
      </w:r>
    </w:p>
    <w:p w:rsidR="004673F6" w:rsidRPr="007B64BC" w:rsidRDefault="004673F6" w:rsidP="004673F6">
      <w:pPr>
        <w:pStyle w:val="P00"/>
        <w:spacing w:before="72"/>
        <w:ind w:left="0" w:right="1134"/>
        <w:rPr>
          <w:rStyle w:val="default"/>
          <w:rFonts w:cs="FrankRuehl" w:hint="cs"/>
          <w:rtl/>
        </w:rPr>
      </w:pPr>
      <w:r w:rsidRPr="007B64BC">
        <w:rPr>
          <w:rStyle w:val="default"/>
          <w:rFonts w:cs="FrankRuehl" w:hint="cs"/>
          <w:rtl/>
        </w:rPr>
        <w:t>(5)</w:t>
      </w:r>
      <w:r w:rsidRPr="007B64BC">
        <w:rPr>
          <w:rStyle w:val="default"/>
          <w:rFonts w:cs="FrankRuehl" w:hint="cs"/>
          <w:rtl/>
        </w:rPr>
        <w:tab/>
        <w:t>השתמש במילה "ייעוץ" או בכל מילה הנגזרת ממנה, בשם שבו הוא מנהל את עסקיו או בפרסום מטעמו, בניגוד להוראות סעיף 20ב;</w:t>
      </w:r>
    </w:p>
    <w:p w:rsidR="004673F6" w:rsidRDefault="004673F6" w:rsidP="004673F6">
      <w:pPr>
        <w:pStyle w:val="P00"/>
        <w:spacing w:before="72"/>
        <w:ind w:left="0" w:right="1134"/>
        <w:rPr>
          <w:rStyle w:val="default"/>
          <w:rFonts w:cs="FrankRuehl" w:hint="cs"/>
          <w:rtl/>
        </w:rPr>
      </w:pPr>
      <w:r w:rsidRPr="007B64BC">
        <w:rPr>
          <w:rStyle w:val="default"/>
          <w:rFonts w:cs="FrankRuehl" w:hint="cs"/>
          <w:rtl/>
        </w:rPr>
        <w:t>(6)</w:t>
      </w:r>
      <w:r w:rsidRPr="007B64BC">
        <w:rPr>
          <w:rStyle w:val="default"/>
          <w:rFonts w:cs="FrankRuehl" w:hint="cs"/>
          <w:rtl/>
        </w:rPr>
        <w:tab/>
        <w:t>לא הגיש לרשות דוח או לא מסר לה הודעה, הסבר, פירוט, ידיעות או מסמכים, באופן או במועד שנקבע לכך, בניגוד להוראות לפי סעיפים 10ז, 27, 27א, 27ג, 42, או בניגוד להוראות לפי סעיפים 52כז, 52ס, 54ג(ג) או 54ו לחוק ניירות ערך כפי שהוחלו בסעיפים 38א, 38ז ו-40ג, בהתאמה, או לא כלל בדוח, פרט שהיה עליו לכלול בו בהתאם להוראות לפי סעיף 27ג(2), ובלבד שנקבעה דרישה מיוחדת לציין את</w:t>
      </w:r>
      <w:r w:rsidR="00437B8D">
        <w:rPr>
          <w:rStyle w:val="default"/>
          <w:rFonts w:cs="FrankRuehl" w:hint="cs"/>
          <w:rtl/>
        </w:rPr>
        <w:t xml:space="preserve"> הפרט לפי סעיף זה;</w:t>
      </w:r>
    </w:p>
    <w:p w:rsidR="00437B8D" w:rsidRDefault="00437B8D" w:rsidP="00437B8D">
      <w:pPr>
        <w:pStyle w:val="P00"/>
        <w:spacing w:before="72"/>
        <w:ind w:left="0" w:right="1134"/>
        <w:rPr>
          <w:rStyle w:val="default"/>
          <w:rFonts w:cs="FrankRuehl" w:hint="cs"/>
          <w:rtl/>
        </w:rPr>
      </w:pPr>
      <w:r>
        <w:rPr>
          <w:rFonts w:cs="FrankRuehl" w:hint="cs"/>
          <w:sz w:val="26"/>
          <w:rtl/>
          <w:lang w:eastAsia="en-US"/>
        </w:rPr>
        <w:pict>
          <v:shape id="_x0000_s2496" type="#_x0000_t202" style="position:absolute;left:0;text-align:left;margin-left:470.35pt;margin-top:7.1pt;width:1in;height:16.8pt;z-index:251777536" filled="f" stroked="f">
            <v:textbox inset="1mm,0,1mm,0">
              <w:txbxContent>
                <w:p w:rsidR="004D2012" w:rsidRDefault="004D2012" w:rsidP="00437B8D">
                  <w:pPr>
                    <w:spacing w:line="160" w:lineRule="exact"/>
                    <w:jc w:val="left"/>
                    <w:rPr>
                      <w:rFonts w:cs="Miriam" w:hint="cs"/>
                      <w:sz w:val="18"/>
                      <w:szCs w:val="18"/>
                      <w:rtl/>
                    </w:rPr>
                  </w:pPr>
                  <w:r>
                    <w:rPr>
                      <w:rFonts w:cs="Miriam" w:hint="cs"/>
                      <w:sz w:val="18"/>
                      <w:szCs w:val="18"/>
                      <w:rtl/>
                    </w:rPr>
                    <w:t>(תיקון מס' 18) תשע"ב-2011</w:t>
                  </w:r>
                </w:p>
              </w:txbxContent>
            </v:textbox>
          </v:shape>
        </w:pict>
      </w:r>
      <w:r>
        <w:rPr>
          <w:rStyle w:val="default"/>
          <w:rFonts w:cs="FrankRuehl" w:hint="cs"/>
          <w:rtl/>
        </w:rPr>
        <w:t>(7)</w:t>
      </w:r>
      <w:r>
        <w:rPr>
          <w:rStyle w:val="default"/>
          <w:rFonts w:cs="FrankRuehl" w:hint="cs"/>
          <w:rtl/>
        </w:rPr>
        <w:tab/>
        <w:t>הפר את הוראות סעיף 24ג(א) בדבר מינוי יושב ראש דירקטוריון;</w:t>
      </w:r>
    </w:p>
    <w:p w:rsidR="00437B8D" w:rsidRDefault="00437B8D" w:rsidP="00437B8D">
      <w:pPr>
        <w:pStyle w:val="P00"/>
        <w:spacing w:before="72"/>
        <w:ind w:left="0" w:right="1134"/>
        <w:rPr>
          <w:rStyle w:val="default"/>
          <w:rFonts w:cs="FrankRuehl" w:hint="cs"/>
          <w:rtl/>
        </w:rPr>
      </w:pPr>
      <w:r>
        <w:rPr>
          <w:rFonts w:cs="FrankRuehl" w:hint="cs"/>
          <w:sz w:val="26"/>
          <w:rtl/>
          <w:lang w:eastAsia="en-US"/>
        </w:rPr>
        <w:pict>
          <v:shape id="_x0000_s2497" type="#_x0000_t202" style="position:absolute;left:0;text-align:left;margin-left:470.35pt;margin-top:7.1pt;width:1in;height:16.8pt;z-index:251778560" filled="f" stroked="f">
            <v:textbox inset="1mm,0,1mm,0">
              <w:txbxContent>
                <w:p w:rsidR="004D2012" w:rsidRDefault="004D2012" w:rsidP="00437B8D">
                  <w:pPr>
                    <w:spacing w:line="160" w:lineRule="exact"/>
                    <w:jc w:val="left"/>
                    <w:rPr>
                      <w:rFonts w:cs="Miriam" w:hint="cs"/>
                      <w:sz w:val="18"/>
                      <w:szCs w:val="18"/>
                      <w:rtl/>
                    </w:rPr>
                  </w:pPr>
                  <w:r>
                    <w:rPr>
                      <w:rFonts w:cs="Miriam" w:hint="cs"/>
                      <w:sz w:val="18"/>
                      <w:szCs w:val="18"/>
                      <w:rtl/>
                    </w:rPr>
                    <w:t>(תיקון מס' 18) תשע"ב-2011</w:t>
                  </w:r>
                </w:p>
              </w:txbxContent>
            </v:textbox>
          </v:shape>
        </w:pict>
      </w:r>
      <w:r>
        <w:rPr>
          <w:rStyle w:val="default"/>
          <w:rFonts w:cs="FrankRuehl" w:hint="cs"/>
          <w:rtl/>
        </w:rPr>
        <w:t>(8)</w:t>
      </w:r>
      <w:r>
        <w:rPr>
          <w:rStyle w:val="default"/>
          <w:rFonts w:cs="FrankRuehl" w:hint="cs"/>
          <w:rtl/>
        </w:rPr>
        <w:tab/>
        <w:t>הפר את הוראות סעיף 24ו(1) בדבר מינוי מנהל כללי;</w:t>
      </w:r>
    </w:p>
    <w:p w:rsidR="00437B8D" w:rsidRDefault="00437B8D" w:rsidP="00437B8D">
      <w:pPr>
        <w:pStyle w:val="P00"/>
        <w:spacing w:before="72"/>
        <w:ind w:left="0" w:right="1134"/>
        <w:rPr>
          <w:rStyle w:val="default"/>
          <w:rFonts w:cs="FrankRuehl" w:hint="cs"/>
          <w:rtl/>
        </w:rPr>
      </w:pPr>
      <w:r>
        <w:rPr>
          <w:rFonts w:cs="FrankRuehl" w:hint="cs"/>
          <w:sz w:val="26"/>
          <w:rtl/>
          <w:lang w:eastAsia="en-US"/>
        </w:rPr>
        <w:pict>
          <v:shape id="_x0000_s2498" type="#_x0000_t202" style="position:absolute;left:0;text-align:left;margin-left:470.35pt;margin-top:7.1pt;width:1in;height:16.8pt;z-index:251779584" filled="f" stroked="f">
            <v:textbox inset="1mm,0,1mm,0">
              <w:txbxContent>
                <w:p w:rsidR="004D2012" w:rsidRDefault="004D2012" w:rsidP="00437B8D">
                  <w:pPr>
                    <w:spacing w:line="160" w:lineRule="exact"/>
                    <w:jc w:val="left"/>
                    <w:rPr>
                      <w:rFonts w:cs="Miriam" w:hint="cs"/>
                      <w:sz w:val="18"/>
                      <w:szCs w:val="18"/>
                      <w:rtl/>
                    </w:rPr>
                  </w:pPr>
                  <w:r>
                    <w:rPr>
                      <w:rFonts w:cs="Miriam" w:hint="cs"/>
                      <w:sz w:val="18"/>
                      <w:szCs w:val="18"/>
                      <w:rtl/>
                    </w:rPr>
                    <w:t>(תיקון מס' 18) תשע"ב-2011</w:t>
                  </w:r>
                </w:p>
              </w:txbxContent>
            </v:textbox>
          </v:shape>
        </w:pict>
      </w:r>
      <w:r>
        <w:rPr>
          <w:rStyle w:val="default"/>
          <w:rFonts w:cs="FrankRuehl" w:hint="cs"/>
          <w:rtl/>
        </w:rPr>
        <w:t>(9)</w:t>
      </w:r>
      <w:r>
        <w:rPr>
          <w:rStyle w:val="default"/>
          <w:rFonts w:cs="FrankRuehl" w:hint="cs"/>
          <w:rtl/>
        </w:rPr>
        <w:tab/>
        <w:t>הפר את הוראות סעיף 24ו(3) בדבר מינוי מבקר פנימי;</w:t>
      </w:r>
    </w:p>
    <w:p w:rsidR="00437B8D" w:rsidRDefault="00437B8D" w:rsidP="00437B8D">
      <w:pPr>
        <w:pStyle w:val="P00"/>
        <w:spacing w:before="72"/>
        <w:ind w:left="0" w:right="1134"/>
        <w:rPr>
          <w:rStyle w:val="default"/>
          <w:rFonts w:cs="FrankRuehl" w:hint="cs"/>
          <w:rtl/>
        </w:rPr>
      </w:pPr>
      <w:r>
        <w:rPr>
          <w:rFonts w:cs="FrankRuehl" w:hint="cs"/>
          <w:sz w:val="26"/>
          <w:rtl/>
          <w:lang w:eastAsia="en-US"/>
        </w:rPr>
        <w:pict>
          <v:shape id="_x0000_s2495" type="#_x0000_t202" style="position:absolute;left:0;text-align:left;margin-left:470.35pt;margin-top:7.1pt;width:1in;height:16.8pt;z-index:251776512" filled="f" stroked="f">
            <v:textbox inset="1mm,0,1mm,0">
              <w:txbxContent>
                <w:p w:rsidR="004D2012" w:rsidRDefault="004D2012" w:rsidP="00437B8D">
                  <w:pPr>
                    <w:spacing w:line="160" w:lineRule="exact"/>
                    <w:jc w:val="left"/>
                    <w:rPr>
                      <w:rFonts w:cs="Miriam" w:hint="cs"/>
                      <w:sz w:val="18"/>
                      <w:szCs w:val="18"/>
                      <w:rtl/>
                    </w:rPr>
                  </w:pPr>
                  <w:r>
                    <w:rPr>
                      <w:rFonts w:cs="Miriam" w:hint="cs"/>
                      <w:sz w:val="18"/>
                      <w:szCs w:val="18"/>
                      <w:rtl/>
                    </w:rPr>
                    <w:t>(תיקון מס' 18) תשע"ב-2011</w:t>
                  </w:r>
                </w:p>
              </w:txbxContent>
            </v:textbox>
          </v:shape>
        </w:pict>
      </w:r>
      <w:r>
        <w:rPr>
          <w:rStyle w:val="default"/>
          <w:rFonts w:cs="FrankRuehl" w:hint="cs"/>
          <w:rtl/>
        </w:rPr>
        <w:t>(10)</w:t>
      </w:r>
      <w:r>
        <w:rPr>
          <w:rStyle w:val="default"/>
          <w:rFonts w:cs="FrankRuehl" w:hint="cs"/>
          <w:rtl/>
        </w:rPr>
        <w:tab/>
        <w:t>הפר את הוראות סעיף 24ח(א) בדבר מינוי ועדת ביקורת.</w:t>
      </w:r>
    </w:p>
    <w:p w:rsidR="00437B8D" w:rsidRPr="00C2599A" w:rsidRDefault="00437B8D" w:rsidP="00437B8D">
      <w:pPr>
        <w:pStyle w:val="P00"/>
        <w:spacing w:before="0"/>
        <w:ind w:left="0" w:right="1134"/>
        <w:rPr>
          <w:rStyle w:val="default"/>
          <w:rFonts w:cs="FrankRuehl" w:hint="cs"/>
          <w:vanish/>
          <w:color w:val="FF0000"/>
          <w:sz w:val="20"/>
          <w:szCs w:val="20"/>
          <w:shd w:val="clear" w:color="auto" w:fill="FFFF99"/>
          <w:rtl/>
        </w:rPr>
      </w:pPr>
      <w:bookmarkStart w:id="280" w:name="Rov289"/>
      <w:r w:rsidRPr="00C2599A">
        <w:rPr>
          <w:rStyle w:val="default"/>
          <w:rFonts w:cs="FrankRuehl" w:hint="cs"/>
          <w:vanish/>
          <w:color w:val="FF0000"/>
          <w:sz w:val="20"/>
          <w:szCs w:val="20"/>
          <w:shd w:val="clear" w:color="auto" w:fill="FFFF99"/>
          <w:rtl/>
        </w:rPr>
        <w:t>מיום 16.5.2012</w:t>
      </w:r>
    </w:p>
    <w:p w:rsidR="00437B8D" w:rsidRPr="00C2599A" w:rsidRDefault="00437B8D" w:rsidP="00437B8D">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18</w:t>
      </w:r>
    </w:p>
    <w:p w:rsidR="00437B8D" w:rsidRPr="00C2599A" w:rsidRDefault="00437B8D" w:rsidP="00437B8D">
      <w:pPr>
        <w:pStyle w:val="P00"/>
        <w:spacing w:before="0"/>
        <w:ind w:left="0" w:right="1134"/>
        <w:rPr>
          <w:rStyle w:val="default"/>
          <w:rFonts w:cs="FrankRuehl" w:hint="cs"/>
          <w:vanish/>
          <w:sz w:val="20"/>
          <w:szCs w:val="20"/>
          <w:shd w:val="clear" w:color="auto" w:fill="FFFF99"/>
          <w:rtl/>
        </w:rPr>
      </w:pPr>
      <w:hyperlink r:id="rId530" w:history="1">
        <w:r w:rsidRPr="00C2599A">
          <w:rPr>
            <w:rStyle w:val="Hyperlink"/>
            <w:rFonts w:cs="FrankRuehl" w:hint="cs"/>
            <w:vanish/>
            <w:szCs w:val="20"/>
            <w:shd w:val="clear" w:color="auto" w:fill="FFFF99"/>
            <w:rtl/>
          </w:rPr>
          <w:t>ס"ח תשע"ב מס' 2320</w:t>
        </w:r>
      </w:hyperlink>
      <w:r w:rsidRPr="00C2599A">
        <w:rPr>
          <w:rStyle w:val="default"/>
          <w:rFonts w:cs="FrankRuehl" w:hint="cs"/>
          <w:vanish/>
          <w:sz w:val="20"/>
          <w:szCs w:val="20"/>
          <w:shd w:val="clear" w:color="auto" w:fill="FFFF99"/>
          <w:rtl/>
        </w:rPr>
        <w:t xml:space="preserve"> מיום 16.11.2011 עמ' 17 (</w:t>
      </w:r>
      <w:hyperlink r:id="rId531" w:history="1">
        <w:r w:rsidRPr="00C2599A">
          <w:rPr>
            <w:rStyle w:val="Hyperlink"/>
            <w:rFonts w:cs="FrankRuehl" w:hint="cs"/>
            <w:vanish/>
            <w:szCs w:val="20"/>
            <w:shd w:val="clear" w:color="auto" w:fill="FFFF99"/>
            <w:rtl/>
          </w:rPr>
          <w:t>ה"ח 387</w:t>
        </w:r>
      </w:hyperlink>
      <w:r w:rsidRPr="00C2599A">
        <w:rPr>
          <w:rStyle w:val="default"/>
          <w:rFonts w:cs="FrankRuehl" w:hint="cs"/>
          <w:vanish/>
          <w:sz w:val="20"/>
          <w:szCs w:val="20"/>
          <w:shd w:val="clear" w:color="auto" w:fill="FFFF99"/>
          <w:rtl/>
        </w:rPr>
        <w:t>)</w:t>
      </w:r>
    </w:p>
    <w:p w:rsidR="00860EF4" w:rsidRPr="00C2599A" w:rsidRDefault="00860EF4" w:rsidP="00437B8D">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פרטים (7) עד (10)</w:t>
      </w:r>
    </w:p>
    <w:p w:rsidR="00860EF4" w:rsidRPr="00C2599A" w:rsidRDefault="00860EF4" w:rsidP="00860EF4">
      <w:pPr>
        <w:pStyle w:val="P00"/>
        <w:spacing w:before="0"/>
        <w:ind w:left="0" w:right="1134"/>
        <w:rPr>
          <w:rStyle w:val="default"/>
          <w:rFonts w:cs="FrankRuehl" w:hint="cs"/>
          <w:vanish/>
          <w:sz w:val="20"/>
          <w:szCs w:val="20"/>
          <w:shd w:val="clear" w:color="auto" w:fill="FFFF99"/>
          <w:rtl/>
        </w:rPr>
      </w:pPr>
    </w:p>
    <w:p w:rsidR="00860EF4" w:rsidRPr="00C2599A" w:rsidRDefault="00860EF4" w:rsidP="00860EF4">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11.12.2013</w:t>
      </w:r>
    </w:p>
    <w:p w:rsidR="00860EF4" w:rsidRPr="00C2599A" w:rsidRDefault="00860EF4" w:rsidP="00860EF4">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19</w:t>
      </w:r>
    </w:p>
    <w:p w:rsidR="00860EF4" w:rsidRPr="00C2599A" w:rsidRDefault="00860EF4" w:rsidP="00860EF4">
      <w:pPr>
        <w:pStyle w:val="P00"/>
        <w:spacing w:before="0"/>
        <w:ind w:left="0" w:right="1134"/>
        <w:rPr>
          <w:rStyle w:val="default"/>
          <w:rFonts w:cs="FrankRuehl" w:hint="cs"/>
          <w:vanish/>
          <w:sz w:val="20"/>
          <w:szCs w:val="20"/>
          <w:shd w:val="clear" w:color="auto" w:fill="FFFF99"/>
          <w:rtl/>
        </w:rPr>
      </w:pPr>
      <w:hyperlink r:id="rId532" w:history="1">
        <w:r w:rsidRPr="00C2599A">
          <w:rPr>
            <w:rStyle w:val="Hyperlink"/>
            <w:rFonts w:cs="FrankRuehl" w:hint="cs"/>
            <w:vanish/>
            <w:szCs w:val="20"/>
            <w:shd w:val="clear" w:color="auto" w:fill="FFFF99"/>
            <w:rtl/>
          </w:rPr>
          <w:t>ס"ח תשע"ד מס' 2420</w:t>
        </w:r>
      </w:hyperlink>
      <w:r w:rsidRPr="00C2599A">
        <w:rPr>
          <w:rStyle w:val="default"/>
          <w:rFonts w:cs="FrankRuehl" w:hint="cs"/>
          <w:vanish/>
          <w:sz w:val="20"/>
          <w:szCs w:val="20"/>
          <w:shd w:val="clear" w:color="auto" w:fill="FFFF99"/>
          <w:rtl/>
        </w:rPr>
        <w:t xml:space="preserve"> מיום 11.12.2013 עמ' 133 (</w:t>
      </w:r>
      <w:hyperlink r:id="rId533" w:history="1">
        <w:r w:rsidRPr="00C2599A">
          <w:rPr>
            <w:rStyle w:val="Hyperlink"/>
            <w:rFonts w:cs="FrankRuehl" w:hint="cs"/>
            <w:vanish/>
            <w:szCs w:val="20"/>
            <w:shd w:val="clear" w:color="auto" w:fill="FFFF99"/>
            <w:rtl/>
          </w:rPr>
          <w:t>ה"ח 706</w:t>
        </w:r>
      </w:hyperlink>
      <w:r w:rsidRPr="00C2599A">
        <w:rPr>
          <w:rStyle w:val="default"/>
          <w:rFonts w:cs="FrankRuehl" w:hint="cs"/>
          <w:vanish/>
          <w:sz w:val="20"/>
          <w:szCs w:val="20"/>
          <w:shd w:val="clear" w:color="auto" w:fill="FFFF99"/>
          <w:rtl/>
        </w:rPr>
        <w:t>)</w:t>
      </w:r>
    </w:p>
    <w:p w:rsidR="00437B8D" w:rsidRPr="00437B8D" w:rsidRDefault="00437B8D" w:rsidP="00860EF4">
      <w:pPr>
        <w:pStyle w:val="P00"/>
        <w:spacing w:before="0"/>
        <w:ind w:left="0" w:right="1134"/>
        <w:rPr>
          <w:rStyle w:val="default"/>
          <w:rFonts w:cs="FrankRuehl" w:hint="cs"/>
          <w:sz w:val="2"/>
          <w:szCs w:val="2"/>
          <w:rtl/>
        </w:rPr>
      </w:pPr>
      <w:r w:rsidRPr="00C2599A">
        <w:rPr>
          <w:rStyle w:val="default"/>
          <w:rFonts w:cs="FrankRuehl" w:hint="cs"/>
          <w:b/>
          <w:bCs/>
          <w:vanish/>
          <w:sz w:val="20"/>
          <w:szCs w:val="20"/>
          <w:shd w:val="clear" w:color="auto" w:fill="FFFF99"/>
          <w:rtl/>
        </w:rPr>
        <w:t>הוספת פרט</w:t>
      </w:r>
      <w:r w:rsidR="00860EF4" w:rsidRPr="00C2599A">
        <w:rPr>
          <w:rStyle w:val="default"/>
          <w:rFonts w:cs="FrankRuehl" w:hint="cs"/>
          <w:b/>
          <w:bCs/>
          <w:vanish/>
          <w:sz w:val="20"/>
          <w:szCs w:val="20"/>
          <w:shd w:val="clear" w:color="auto" w:fill="FFFF99"/>
          <w:rtl/>
        </w:rPr>
        <w:t xml:space="preserve"> </w:t>
      </w:r>
      <w:r w:rsidRPr="00C2599A">
        <w:rPr>
          <w:rStyle w:val="default"/>
          <w:rFonts w:cs="FrankRuehl" w:hint="cs"/>
          <w:b/>
          <w:bCs/>
          <w:vanish/>
          <w:sz w:val="20"/>
          <w:szCs w:val="20"/>
          <w:shd w:val="clear" w:color="auto" w:fill="FFFF99"/>
          <w:rtl/>
        </w:rPr>
        <w:t>(</w:t>
      </w:r>
      <w:r w:rsidR="00860EF4" w:rsidRPr="00C2599A">
        <w:rPr>
          <w:rStyle w:val="default"/>
          <w:rFonts w:cs="FrankRuehl" w:hint="cs"/>
          <w:b/>
          <w:bCs/>
          <w:vanish/>
          <w:sz w:val="20"/>
          <w:szCs w:val="20"/>
          <w:shd w:val="clear" w:color="auto" w:fill="FFFF99"/>
          <w:rtl/>
        </w:rPr>
        <w:t>1א</w:t>
      </w:r>
      <w:r w:rsidRPr="00C2599A">
        <w:rPr>
          <w:rStyle w:val="default"/>
          <w:rFonts w:cs="FrankRuehl" w:hint="cs"/>
          <w:b/>
          <w:bCs/>
          <w:vanish/>
          <w:sz w:val="20"/>
          <w:szCs w:val="20"/>
          <w:shd w:val="clear" w:color="auto" w:fill="FFFF99"/>
          <w:rtl/>
        </w:rPr>
        <w:t>)</w:t>
      </w:r>
      <w:bookmarkEnd w:id="280"/>
    </w:p>
    <w:p w:rsidR="005C409B" w:rsidRPr="007B64BC" w:rsidRDefault="005C409B">
      <w:pPr>
        <w:pStyle w:val="P00"/>
        <w:spacing w:before="72"/>
        <w:ind w:left="0" w:right="1134"/>
        <w:rPr>
          <w:rStyle w:val="default"/>
          <w:rFonts w:cs="FrankRuehl" w:hint="cs"/>
          <w:shd w:val="clear" w:color="auto" w:fill="FFFF99"/>
          <w:rtl/>
        </w:rPr>
      </w:pPr>
    </w:p>
    <w:p w:rsidR="005C409B" w:rsidRPr="00860EF4" w:rsidRDefault="005C409B" w:rsidP="00860EF4">
      <w:pPr>
        <w:pStyle w:val="medium2-header"/>
        <w:keepLines w:val="0"/>
        <w:spacing w:before="72"/>
        <w:ind w:left="0" w:right="1134"/>
        <w:rPr>
          <w:rFonts w:cs="FrankRuehl" w:hint="cs"/>
          <w:noProof/>
          <w:rtl/>
        </w:rPr>
      </w:pPr>
      <w:bookmarkStart w:id="281" w:name="med17"/>
      <w:bookmarkEnd w:id="281"/>
      <w:r w:rsidRPr="00860EF4">
        <w:rPr>
          <w:rFonts w:cs="FrankRuehl" w:hint="cs"/>
          <w:noProof/>
          <w:rtl/>
        </w:rPr>
        <w:pict>
          <v:shape id="_x0000_s2459" type="#_x0000_t202" style="position:absolute;left:0;text-align:left;margin-left:470.25pt;margin-top:7.1pt;width:1in;height:15.95pt;z-index:251749888" filled="f" stroked="f">
            <v:textbox style="mso-next-textbox:#_x0000_s2459" inset="1mm,0,1mm,0">
              <w:txbxContent>
                <w:p w:rsidR="004D2012" w:rsidRDefault="004D2012" w:rsidP="005C409B">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sidRPr="00860EF4">
        <w:rPr>
          <w:rFonts w:cs="FrankRuehl" w:hint="cs"/>
          <w:noProof/>
          <w:rtl/>
        </w:rPr>
        <w:t>תוספת שלישית</w:t>
      </w:r>
    </w:p>
    <w:p w:rsidR="005C409B" w:rsidRPr="007B64BC" w:rsidRDefault="00744A57" w:rsidP="00744A57">
      <w:pPr>
        <w:pStyle w:val="P00"/>
        <w:spacing w:before="72"/>
        <w:ind w:left="0" w:right="1134"/>
        <w:jc w:val="center"/>
        <w:rPr>
          <w:rStyle w:val="default"/>
          <w:rFonts w:cs="FrankRuehl" w:hint="cs"/>
          <w:sz w:val="24"/>
          <w:szCs w:val="24"/>
          <w:rtl/>
        </w:rPr>
      </w:pPr>
      <w:r w:rsidRPr="007B64BC">
        <w:rPr>
          <w:rStyle w:val="default"/>
          <w:rFonts w:cs="FrankRuehl" w:hint="cs"/>
          <w:sz w:val="24"/>
          <w:szCs w:val="24"/>
          <w:rtl/>
        </w:rPr>
        <w:t>(סעיף 38ב(א))</w:t>
      </w:r>
    </w:p>
    <w:p w:rsidR="001A1E15" w:rsidRPr="00C2599A" w:rsidRDefault="001A1E15" w:rsidP="001A1E15">
      <w:pPr>
        <w:pStyle w:val="P00"/>
        <w:spacing w:before="0"/>
        <w:ind w:left="0" w:right="1134"/>
        <w:rPr>
          <w:rStyle w:val="default"/>
          <w:rFonts w:cs="FrankRuehl" w:hint="cs"/>
          <w:vanish/>
          <w:color w:val="FF0000"/>
          <w:sz w:val="20"/>
          <w:szCs w:val="20"/>
          <w:shd w:val="clear" w:color="auto" w:fill="FFFF99"/>
          <w:rtl/>
        </w:rPr>
      </w:pPr>
      <w:bookmarkStart w:id="282" w:name="Rov231"/>
      <w:r w:rsidRPr="00C2599A">
        <w:rPr>
          <w:rStyle w:val="default"/>
          <w:rFonts w:cs="FrankRuehl" w:hint="cs"/>
          <w:vanish/>
          <w:color w:val="FF0000"/>
          <w:sz w:val="20"/>
          <w:szCs w:val="20"/>
          <w:shd w:val="clear" w:color="auto" w:fill="FFFF99"/>
          <w:rtl/>
        </w:rPr>
        <w:t>מיום 17.2.2011</w:t>
      </w:r>
    </w:p>
    <w:p w:rsidR="001A1E15" w:rsidRPr="00C2599A" w:rsidRDefault="001A1E15" w:rsidP="001A1E15">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1A1E15" w:rsidRPr="00C2599A" w:rsidRDefault="001A1E15" w:rsidP="001A1E15">
      <w:pPr>
        <w:pStyle w:val="P00"/>
        <w:spacing w:before="0"/>
        <w:ind w:left="0" w:right="1134"/>
        <w:rPr>
          <w:rStyle w:val="default"/>
          <w:rFonts w:cs="FrankRuehl" w:hint="cs"/>
          <w:vanish/>
          <w:sz w:val="20"/>
          <w:szCs w:val="20"/>
          <w:shd w:val="clear" w:color="auto" w:fill="FFFF99"/>
          <w:rtl/>
        </w:rPr>
      </w:pPr>
      <w:hyperlink r:id="rId534"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249 (</w:t>
      </w:r>
      <w:hyperlink r:id="rId535"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1A1E15" w:rsidRPr="007B64BC" w:rsidRDefault="001A1E15" w:rsidP="001A1E15">
      <w:pPr>
        <w:pStyle w:val="P00"/>
        <w:spacing w:before="0"/>
        <w:ind w:left="0" w:right="1134"/>
        <w:rPr>
          <w:rStyle w:val="default"/>
          <w:rFonts w:cs="FrankRuehl" w:hint="cs"/>
          <w:b/>
          <w:bCs/>
          <w:sz w:val="2"/>
          <w:szCs w:val="2"/>
          <w:shd w:val="clear" w:color="auto" w:fill="FFFF99"/>
          <w:rtl/>
        </w:rPr>
      </w:pPr>
      <w:r w:rsidRPr="00C2599A">
        <w:rPr>
          <w:rStyle w:val="default"/>
          <w:rFonts w:cs="FrankRuehl" w:hint="cs"/>
          <w:b/>
          <w:bCs/>
          <w:vanish/>
          <w:sz w:val="20"/>
          <w:szCs w:val="20"/>
          <w:shd w:val="clear" w:color="auto" w:fill="FFFF99"/>
          <w:rtl/>
        </w:rPr>
        <w:t>הוספת תוספת שלישית</w:t>
      </w:r>
      <w:bookmarkEnd w:id="282"/>
    </w:p>
    <w:p w:rsidR="00744A57" w:rsidRDefault="00856E21" w:rsidP="00856E21">
      <w:pPr>
        <w:pStyle w:val="P00"/>
        <w:spacing w:before="72"/>
        <w:ind w:left="0" w:right="1134"/>
        <w:rPr>
          <w:rStyle w:val="default"/>
          <w:rFonts w:cs="FrankRuehl" w:hint="cs"/>
          <w:rtl/>
        </w:rPr>
      </w:pPr>
      <w:r>
        <w:rPr>
          <w:rFonts w:cs="FrankRuehl" w:hint="cs"/>
          <w:sz w:val="26"/>
          <w:rtl/>
          <w:lang w:eastAsia="en-US"/>
        </w:rPr>
        <w:pict>
          <v:shape id="_x0000_s2548" type="#_x0000_t202" style="position:absolute;left:0;text-align:left;margin-left:470.35pt;margin-top:7.1pt;width:1in;height:22.4pt;z-index:251800064" filled="f" stroked="f">
            <v:textbox inset="1mm,0,1mm,0">
              <w:txbxContent>
                <w:p w:rsidR="00856E21" w:rsidRDefault="00856E21" w:rsidP="00856E21">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תשע"ה-2014</w:t>
                  </w:r>
                </w:p>
              </w:txbxContent>
            </v:textbox>
          </v:shape>
        </w:pict>
      </w:r>
      <w:r w:rsidR="00744A57" w:rsidRPr="007B64BC">
        <w:rPr>
          <w:rStyle w:val="default"/>
          <w:rFonts w:cs="FrankRuehl" w:hint="cs"/>
          <w:rtl/>
        </w:rPr>
        <w:t>1.</w:t>
      </w:r>
      <w:r w:rsidR="00744A57" w:rsidRPr="007B64BC">
        <w:rPr>
          <w:rStyle w:val="default"/>
          <w:rFonts w:cs="FrankRuehl" w:hint="cs"/>
          <w:rtl/>
        </w:rPr>
        <w:tab/>
        <w:t>לעניין חברה בעלת רישיון ניהול תיקים</w:t>
      </w:r>
      <w:r>
        <w:rPr>
          <w:rStyle w:val="default"/>
          <w:rFonts w:cs="FrankRuehl" w:hint="cs"/>
          <w:rtl/>
        </w:rPr>
        <w:t xml:space="preserve"> </w:t>
      </w:r>
      <w:r w:rsidR="00744A57" w:rsidRPr="007B64BC">
        <w:rPr>
          <w:rStyle w:val="default"/>
          <w:rFonts w:cs="FrankRuehl"/>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587"/>
        <w:gridCol w:w="1588"/>
        <w:gridCol w:w="1588"/>
        <w:gridCol w:w="1588"/>
      </w:tblGrid>
      <w:tr w:rsidR="00856E21" w:rsidRPr="00201209" w:rsidTr="00201209">
        <w:tc>
          <w:tcPr>
            <w:tcW w:w="1587" w:type="dxa"/>
            <w:vMerge w:val="restart"/>
            <w:shd w:val="clear" w:color="auto" w:fill="auto"/>
            <w:vAlign w:val="bottom"/>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01209">
              <w:rPr>
                <w:rStyle w:val="default"/>
                <w:rFonts w:cs="FrankRuehl" w:hint="cs"/>
                <w:sz w:val="22"/>
                <w:szCs w:val="22"/>
                <w:rtl/>
              </w:rPr>
              <w:t>שווי נכסים כולל (בשקלים חדשים)</w:t>
            </w:r>
          </w:p>
        </w:tc>
        <w:tc>
          <w:tcPr>
            <w:tcW w:w="3175" w:type="dxa"/>
            <w:gridSpan w:val="2"/>
            <w:shd w:val="clear" w:color="auto" w:fill="auto"/>
            <w:vAlign w:val="bottom"/>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01209">
              <w:rPr>
                <w:rStyle w:val="default"/>
                <w:rFonts w:cs="FrankRuehl" w:hint="cs"/>
                <w:sz w:val="22"/>
                <w:szCs w:val="22"/>
                <w:rtl/>
              </w:rPr>
              <w:t>הפרת הוראה המנויה בחלק א' לתוספת השנייה</w:t>
            </w:r>
          </w:p>
        </w:tc>
        <w:tc>
          <w:tcPr>
            <w:tcW w:w="3176" w:type="dxa"/>
            <w:gridSpan w:val="2"/>
            <w:shd w:val="clear" w:color="auto" w:fill="auto"/>
            <w:vAlign w:val="bottom"/>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01209">
              <w:rPr>
                <w:rStyle w:val="default"/>
                <w:rFonts w:cs="FrankRuehl" w:hint="cs"/>
                <w:sz w:val="22"/>
                <w:szCs w:val="22"/>
                <w:rtl/>
              </w:rPr>
              <w:t>הפרת הוראה המנויה בחלק ב' לתוספת השנייה</w:t>
            </w:r>
          </w:p>
        </w:tc>
      </w:tr>
      <w:tr w:rsidR="00856E21" w:rsidRPr="00201209" w:rsidTr="00201209">
        <w:tc>
          <w:tcPr>
            <w:tcW w:w="1587" w:type="dxa"/>
            <w:vMerge/>
            <w:shd w:val="clear" w:color="auto" w:fill="auto"/>
            <w:vAlign w:val="bottom"/>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587" w:type="dxa"/>
            <w:shd w:val="clear" w:color="auto" w:fill="auto"/>
            <w:vAlign w:val="bottom"/>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01209">
              <w:rPr>
                <w:rStyle w:val="default"/>
                <w:rFonts w:cs="FrankRuehl" w:hint="cs"/>
                <w:sz w:val="22"/>
                <w:szCs w:val="22"/>
                <w:rtl/>
              </w:rPr>
              <w:t>שיעור העיצום משווי נכסים כולל</w:t>
            </w:r>
          </w:p>
        </w:tc>
        <w:tc>
          <w:tcPr>
            <w:tcW w:w="1588" w:type="dxa"/>
            <w:shd w:val="clear" w:color="auto" w:fill="auto"/>
            <w:vAlign w:val="bottom"/>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01209">
              <w:rPr>
                <w:rStyle w:val="default"/>
                <w:rFonts w:cs="FrankRuehl" w:hint="cs"/>
                <w:sz w:val="22"/>
                <w:szCs w:val="22"/>
                <w:rtl/>
              </w:rPr>
              <w:t>סכום עיצום מזערי</w:t>
            </w:r>
          </w:p>
        </w:tc>
        <w:tc>
          <w:tcPr>
            <w:tcW w:w="1588" w:type="dxa"/>
            <w:shd w:val="clear" w:color="auto" w:fill="auto"/>
            <w:vAlign w:val="bottom"/>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01209">
              <w:rPr>
                <w:rStyle w:val="default"/>
                <w:rFonts w:cs="FrankRuehl" w:hint="cs"/>
                <w:sz w:val="22"/>
                <w:szCs w:val="22"/>
                <w:rtl/>
              </w:rPr>
              <w:t>שיעור העיצום משווי נכסים כולל</w:t>
            </w:r>
          </w:p>
        </w:tc>
        <w:tc>
          <w:tcPr>
            <w:tcW w:w="1588" w:type="dxa"/>
            <w:shd w:val="clear" w:color="auto" w:fill="auto"/>
            <w:vAlign w:val="bottom"/>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01209">
              <w:rPr>
                <w:rStyle w:val="default"/>
                <w:rFonts w:cs="FrankRuehl" w:hint="cs"/>
                <w:sz w:val="22"/>
                <w:szCs w:val="22"/>
                <w:rtl/>
              </w:rPr>
              <w:t>סכום עיצום מזערי</w:t>
            </w:r>
          </w:p>
        </w:tc>
      </w:tr>
      <w:tr w:rsidR="00856E21" w:rsidRPr="00201209" w:rsidTr="00201209">
        <w:tc>
          <w:tcPr>
            <w:tcW w:w="1587"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01209">
              <w:rPr>
                <w:rStyle w:val="default"/>
                <w:rFonts w:cs="FrankRuehl" w:hint="cs"/>
                <w:sz w:val="20"/>
                <w:szCs w:val="24"/>
                <w:rtl/>
              </w:rPr>
              <w:t>על כל שקל משווי נכסים כולל עד 50,000,000</w:t>
            </w:r>
          </w:p>
        </w:tc>
        <w:tc>
          <w:tcPr>
            <w:tcW w:w="1587"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01209">
              <w:rPr>
                <w:rStyle w:val="default"/>
                <w:rFonts w:cs="FrankRuehl" w:hint="cs"/>
                <w:sz w:val="20"/>
                <w:szCs w:val="24"/>
                <w:rtl/>
              </w:rPr>
              <w:t>1/1,000</w:t>
            </w:r>
          </w:p>
        </w:tc>
        <w:tc>
          <w:tcPr>
            <w:tcW w:w="1588"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01209">
              <w:rPr>
                <w:rStyle w:val="default"/>
                <w:rFonts w:cs="FrankRuehl" w:hint="cs"/>
                <w:sz w:val="20"/>
                <w:szCs w:val="24"/>
                <w:rtl/>
              </w:rPr>
              <w:t>20,000</w:t>
            </w:r>
          </w:p>
        </w:tc>
        <w:tc>
          <w:tcPr>
            <w:tcW w:w="1588"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01209">
              <w:rPr>
                <w:rStyle w:val="default"/>
                <w:rFonts w:cs="FrankRuehl" w:hint="cs"/>
                <w:sz w:val="20"/>
                <w:szCs w:val="24"/>
                <w:rtl/>
              </w:rPr>
              <w:t>1/400</w:t>
            </w:r>
          </w:p>
        </w:tc>
        <w:tc>
          <w:tcPr>
            <w:tcW w:w="1588"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01209">
              <w:rPr>
                <w:rStyle w:val="default"/>
                <w:rFonts w:cs="FrankRuehl" w:hint="cs"/>
                <w:sz w:val="20"/>
                <w:szCs w:val="24"/>
                <w:rtl/>
              </w:rPr>
              <w:t>50,000</w:t>
            </w:r>
          </w:p>
        </w:tc>
      </w:tr>
      <w:tr w:rsidR="00856E21" w:rsidRPr="00201209" w:rsidTr="00201209">
        <w:tc>
          <w:tcPr>
            <w:tcW w:w="1587"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01209">
              <w:rPr>
                <w:rStyle w:val="default"/>
                <w:rFonts w:cs="FrankRuehl" w:hint="cs"/>
                <w:sz w:val="20"/>
                <w:szCs w:val="24"/>
                <w:rtl/>
              </w:rPr>
              <w:t>על כל שקל משווי נכסים כולל מ-50,000,001 עד 500,000,000</w:t>
            </w:r>
          </w:p>
        </w:tc>
        <w:tc>
          <w:tcPr>
            <w:tcW w:w="1587"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01209">
              <w:rPr>
                <w:rStyle w:val="default"/>
                <w:rFonts w:cs="FrankRuehl" w:hint="cs"/>
                <w:sz w:val="20"/>
                <w:szCs w:val="24"/>
                <w:rtl/>
              </w:rPr>
              <w:t>1/9,000</w:t>
            </w:r>
          </w:p>
        </w:tc>
        <w:tc>
          <w:tcPr>
            <w:tcW w:w="1588"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588"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01209">
              <w:rPr>
                <w:rStyle w:val="default"/>
                <w:rFonts w:cs="FrankRuehl" w:hint="cs"/>
                <w:sz w:val="20"/>
                <w:szCs w:val="24"/>
                <w:rtl/>
              </w:rPr>
              <w:t>1/3,600</w:t>
            </w:r>
          </w:p>
        </w:tc>
        <w:tc>
          <w:tcPr>
            <w:tcW w:w="1588"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856E21" w:rsidRPr="00201209" w:rsidTr="00201209">
        <w:tc>
          <w:tcPr>
            <w:tcW w:w="1587"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01209">
              <w:rPr>
                <w:rStyle w:val="default"/>
                <w:rFonts w:cs="FrankRuehl" w:hint="cs"/>
                <w:sz w:val="20"/>
                <w:szCs w:val="24"/>
                <w:rtl/>
              </w:rPr>
              <w:t>על כל שקל משווי נכסים כולל מ-500,000,001 עד 5,000,000,000</w:t>
            </w:r>
          </w:p>
        </w:tc>
        <w:tc>
          <w:tcPr>
            <w:tcW w:w="1587"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01209">
              <w:rPr>
                <w:rStyle w:val="default"/>
                <w:rFonts w:cs="FrankRuehl" w:hint="cs"/>
                <w:sz w:val="20"/>
                <w:szCs w:val="24"/>
                <w:rtl/>
              </w:rPr>
              <w:t>1/90,000</w:t>
            </w:r>
          </w:p>
        </w:tc>
        <w:tc>
          <w:tcPr>
            <w:tcW w:w="1588"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588"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01209">
              <w:rPr>
                <w:rStyle w:val="default"/>
                <w:rFonts w:cs="FrankRuehl" w:hint="cs"/>
                <w:sz w:val="20"/>
                <w:szCs w:val="24"/>
                <w:rtl/>
              </w:rPr>
              <w:t>1/36,000</w:t>
            </w:r>
          </w:p>
        </w:tc>
        <w:tc>
          <w:tcPr>
            <w:tcW w:w="1588"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856E21" w:rsidRPr="00201209" w:rsidTr="00201209">
        <w:tc>
          <w:tcPr>
            <w:tcW w:w="1587"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01209">
              <w:rPr>
                <w:rStyle w:val="default"/>
                <w:rFonts w:cs="FrankRuehl" w:hint="cs"/>
                <w:sz w:val="20"/>
                <w:szCs w:val="24"/>
                <w:rtl/>
              </w:rPr>
              <w:t>על כל שקל משווי נכסים כולל מעל 5,000,000,000</w:t>
            </w:r>
          </w:p>
        </w:tc>
        <w:tc>
          <w:tcPr>
            <w:tcW w:w="1587"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01209">
              <w:rPr>
                <w:rStyle w:val="default"/>
                <w:rFonts w:cs="FrankRuehl" w:hint="cs"/>
                <w:sz w:val="20"/>
                <w:szCs w:val="24"/>
                <w:rtl/>
              </w:rPr>
              <w:t>1/450,000</w:t>
            </w:r>
          </w:p>
        </w:tc>
        <w:tc>
          <w:tcPr>
            <w:tcW w:w="1588"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588"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01209">
              <w:rPr>
                <w:rStyle w:val="default"/>
                <w:rFonts w:cs="FrankRuehl" w:hint="cs"/>
                <w:sz w:val="20"/>
                <w:szCs w:val="24"/>
                <w:rtl/>
              </w:rPr>
              <w:t>1/180,000</w:t>
            </w:r>
          </w:p>
        </w:tc>
        <w:tc>
          <w:tcPr>
            <w:tcW w:w="1588"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856E21" w:rsidRPr="00201209" w:rsidTr="00201209">
        <w:tc>
          <w:tcPr>
            <w:tcW w:w="1587" w:type="dxa"/>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01209">
              <w:rPr>
                <w:rStyle w:val="default"/>
                <w:rFonts w:cs="FrankRuehl" w:hint="cs"/>
                <w:sz w:val="20"/>
                <w:szCs w:val="24"/>
                <w:rtl/>
              </w:rPr>
              <w:t>סכום עיצום מרבי</w:t>
            </w:r>
          </w:p>
        </w:tc>
        <w:tc>
          <w:tcPr>
            <w:tcW w:w="3175" w:type="dxa"/>
            <w:gridSpan w:val="2"/>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01209">
              <w:rPr>
                <w:rStyle w:val="default"/>
                <w:rFonts w:cs="FrankRuehl" w:hint="cs"/>
                <w:sz w:val="20"/>
                <w:szCs w:val="24"/>
                <w:rtl/>
              </w:rPr>
              <w:t>200,000</w:t>
            </w:r>
          </w:p>
        </w:tc>
        <w:tc>
          <w:tcPr>
            <w:tcW w:w="3176" w:type="dxa"/>
            <w:gridSpan w:val="2"/>
            <w:shd w:val="clear" w:color="auto" w:fill="auto"/>
          </w:tcPr>
          <w:p w:rsidR="00856E21" w:rsidRPr="00201209" w:rsidRDefault="00856E21" w:rsidP="002012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01209">
              <w:rPr>
                <w:rStyle w:val="default"/>
                <w:rFonts w:cs="FrankRuehl" w:hint="cs"/>
                <w:sz w:val="20"/>
                <w:szCs w:val="24"/>
                <w:rtl/>
              </w:rPr>
              <w:t>500,000</w:t>
            </w:r>
          </w:p>
        </w:tc>
      </w:tr>
    </w:tbl>
    <w:p w:rsidR="001A1E15" w:rsidRPr="00C2599A" w:rsidRDefault="001A1E15" w:rsidP="001A1E15">
      <w:pPr>
        <w:pStyle w:val="P00"/>
        <w:spacing w:before="0"/>
        <w:ind w:left="0" w:right="1134"/>
        <w:rPr>
          <w:rStyle w:val="default"/>
          <w:rFonts w:cs="FrankRuehl" w:hint="cs"/>
          <w:vanish/>
          <w:color w:val="FF0000"/>
          <w:sz w:val="20"/>
          <w:szCs w:val="20"/>
          <w:shd w:val="clear" w:color="auto" w:fill="FFFF99"/>
          <w:rtl/>
        </w:rPr>
      </w:pPr>
      <w:bookmarkStart w:id="283" w:name="Rov311"/>
      <w:r w:rsidRPr="00C2599A">
        <w:rPr>
          <w:rStyle w:val="default"/>
          <w:rFonts w:cs="FrankRuehl" w:hint="cs"/>
          <w:vanish/>
          <w:color w:val="FF0000"/>
          <w:sz w:val="20"/>
          <w:szCs w:val="20"/>
          <w:shd w:val="clear" w:color="auto" w:fill="FFFF99"/>
          <w:rtl/>
        </w:rPr>
        <w:t>מיום 30.12.2014</w:t>
      </w:r>
    </w:p>
    <w:p w:rsidR="001A1E15" w:rsidRPr="00C2599A" w:rsidRDefault="001A1E15" w:rsidP="001A1E15">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צו (מס' 2) תשע"ה-2014</w:t>
      </w:r>
    </w:p>
    <w:p w:rsidR="001A1E15" w:rsidRPr="00C2599A" w:rsidRDefault="001A1E15" w:rsidP="001A1E15">
      <w:pPr>
        <w:pStyle w:val="P00"/>
        <w:spacing w:before="0"/>
        <w:ind w:left="0" w:right="1134"/>
        <w:rPr>
          <w:rStyle w:val="default"/>
          <w:rFonts w:cs="FrankRuehl" w:hint="cs"/>
          <w:vanish/>
          <w:sz w:val="20"/>
          <w:szCs w:val="20"/>
          <w:shd w:val="clear" w:color="auto" w:fill="FFFF99"/>
          <w:rtl/>
        </w:rPr>
      </w:pPr>
      <w:hyperlink r:id="rId536" w:history="1">
        <w:r w:rsidRPr="00C2599A">
          <w:rPr>
            <w:rStyle w:val="Hyperlink"/>
            <w:rFonts w:cs="FrankRuehl" w:hint="cs"/>
            <w:vanish/>
            <w:szCs w:val="20"/>
            <w:shd w:val="clear" w:color="auto" w:fill="FFFF99"/>
            <w:rtl/>
          </w:rPr>
          <w:t>ק"ת תשע"ה מס' 7465</w:t>
        </w:r>
      </w:hyperlink>
      <w:r w:rsidRPr="00C2599A">
        <w:rPr>
          <w:rStyle w:val="default"/>
          <w:rFonts w:cs="FrankRuehl" w:hint="cs"/>
          <w:vanish/>
          <w:sz w:val="20"/>
          <w:szCs w:val="20"/>
          <w:shd w:val="clear" w:color="auto" w:fill="FFFF99"/>
          <w:rtl/>
        </w:rPr>
        <w:t xml:space="preserve"> מיום 30.12.2014 עמ' 490</w:t>
      </w:r>
    </w:p>
    <w:p w:rsidR="001A1E15" w:rsidRPr="00C2599A" w:rsidRDefault="001A1E15" w:rsidP="001A1E15">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החלפת פרט 1</w:t>
      </w:r>
    </w:p>
    <w:p w:rsidR="001A1E15" w:rsidRPr="00C2599A" w:rsidRDefault="001A1E15" w:rsidP="001A1E15">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1A1E15" w:rsidRPr="00C2599A" w:rsidRDefault="001A1E15" w:rsidP="001A1E15">
      <w:pPr>
        <w:pStyle w:val="P00"/>
        <w:spacing w:before="0"/>
        <w:ind w:left="0"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1.</w:t>
      </w:r>
      <w:r w:rsidRPr="00C2599A">
        <w:rPr>
          <w:rStyle w:val="default"/>
          <w:rFonts w:cs="FrankRuehl" w:hint="cs"/>
          <w:strike/>
          <w:vanish/>
          <w:sz w:val="22"/>
          <w:szCs w:val="22"/>
          <w:shd w:val="clear" w:color="auto" w:fill="FFFF99"/>
          <w:rtl/>
        </w:rPr>
        <w:tab/>
        <w:t xml:space="preserve">לעניין חברה בעלת רישיון ניהול תיקים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הפרת הוראה המנויה בחלק א' לתוספת השנייה </w:t>
      </w:r>
      <w:r w:rsidRPr="00C2599A">
        <w:rPr>
          <w:rStyle w:val="default"/>
          <w:rFonts w:cs="FrankRuehl"/>
          <w:strike/>
          <w:vanish/>
          <w:sz w:val="22"/>
          <w:szCs w:val="22"/>
          <w:shd w:val="clear" w:color="auto" w:fill="FFFF99"/>
          <w:rtl/>
        </w:rPr>
        <w:t>–</w:t>
      </w:r>
    </w:p>
    <w:p w:rsidR="001A1E15" w:rsidRPr="00C2599A" w:rsidRDefault="001A1E15" w:rsidP="001A1E15">
      <w:pPr>
        <w:pStyle w:val="P00"/>
        <w:tabs>
          <w:tab w:val="clear" w:pos="624"/>
          <w:tab w:val="clear" w:pos="1021"/>
          <w:tab w:val="clear" w:pos="1474"/>
          <w:tab w:val="clear" w:pos="1928"/>
          <w:tab w:val="clear" w:pos="2381"/>
          <w:tab w:val="clear" w:pos="2835"/>
          <w:tab w:val="clear" w:pos="6259"/>
          <w:tab w:val="center" w:pos="1701"/>
          <w:tab w:val="center" w:pos="5443"/>
        </w:tabs>
        <w:spacing w:before="0"/>
        <w:ind w:left="0" w:right="1134"/>
        <w:rPr>
          <w:rStyle w:val="default"/>
          <w:rFonts w:cs="FrankRuehl" w:hint="cs"/>
          <w:strike/>
          <w:vanish/>
          <w:sz w:val="20"/>
          <w:szCs w:val="20"/>
          <w:shd w:val="clear" w:color="auto" w:fill="FFFF99"/>
          <w:rtl/>
        </w:rPr>
      </w:pPr>
      <w:r w:rsidRPr="00C2599A">
        <w:rPr>
          <w:rStyle w:val="default"/>
          <w:rFonts w:cs="FrankRuehl" w:hint="cs"/>
          <w:vanish/>
          <w:sz w:val="20"/>
          <w:szCs w:val="20"/>
          <w:shd w:val="clear" w:color="auto" w:fill="FFFF99"/>
          <w:rtl/>
        </w:rPr>
        <w:tab/>
      </w:r>
      <w:r w:rsidRPr="00C2599A">
        <w:rPr>
          <w:rStyle w:val="default"/>
          <w:rFonts w:cs="FrankRuehl" w:hint="cs"/>
          <w:strike/>
          <w:vanish/>
          <w:sz w:val="20"/>
          <w:szCs w:val="20"/>
          <w:shd w:val="clear" w:color="auto" w:fill="FFFF99"/>
          <w:rtl/>
        </w:rPr>
        <w:t>שווי נכסים כולל</w:t>
      </w:r>
      <w:r w:rsidRPr="00C2599A">
        <w:rPr>
          <w:rStyle w:val="default"/>
          <w:rFonts w:cs="FrankRuehl" w:hint="cs"/>
          <w:strike/>
          <w:vanish/>
          <w:sz w:val="20"/>
          <w:szCs w:val="20"/>
          <w:shd w:val="clear" w:color="auto" w:fill="FFFF99"/>
          <w:rtl/>
        </w:rPr>
        <w:tab/>
        <w:t>סכום העיצום הכספי</w:t>
      </w:r>
    </w:p>
    <w:p w:rsidR="001A1E15" w:rsidRPr="00C2599A" w:rsidRDefault="001A1E15" w:rsidP="001A1E15">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443"/>
        </w:tabs>
        <w:spacing w:before="0"/>
        <w:ind w:left="0" w:right="1134"/>
        <w:rPr>
          <w:rStyle w:val="default"/>
          <w:rFonts w:cs="FrankRuehl" w:hint="cs"/>
          <w:strike/>
          <w:vanish/>
          <w:sz w:val="20"/>
          <w:szCs w:val="20"/>
          <w:shd w:val="clear" w:color="auto" w:fill="FFFF99"/>
          <w:rtl/>
        </w:rPr>
      </w:pPr>
      <w:r w:rsidRPr="00C2599A">
        <w:rPr>
          <w:rStyle w:val="default"/>
          <w:rFonts w:cs="FrankRuehl" w:hint="cs"/>
          <w:vanish/>
          <w:sz w:val="20"/>
          <w:szCs w:val="20"/>
          <w:shd w:val="clear" w:color="auto" w:fill="FFFF99"/>
          <w:rtl/>
        </w:rPr>
        <w:tab/>
      </w:r>
      <w:r w:rsidRPr="00C2599A">
        <w:rPr>
          <w:rStyle w:val="default"/>
          <w:rFonts w:cs="FrankRuehl" w:hint="cs"/>
          <w:strike/>
          <w:vanish/>
          <w:sz w:val="20"/>
          <w:szCs w:val="20"/>
          <w:shd w:val="clear" w:color="auto" w:fill="FFFF99"/>
          <w:rtl/>
        </w:rPr>
        <w:t>(בשקלים חדשים)</w:t>
      </w:r>
      <w:r w:rsidRPr="00C2599A">
        <w:rPr>
          <w:rStyle w:val="default"/>
          <w:rFonts w:cs="FrankRuehl" w:hint="cs"/>
          <w:strike/>
          <w:vanish/>
          <w:sz w:val="20"/>
          <w:szCs w:val="20"/>
          <w:shd w:val="clear" w:color="auto" w:fill="FFFF99"/>
          <w:rtl/>
        </w:rPr>
        <w:tab/>
        <w:t>(בשקלים חדשים)</w:t>
      </w:r>
    </w:p>
    <w:p w:rsidR="001A1E15" w:rsidRPr="00C2599A" w:rsidRDefault="001A1E15" w:rsidP="001A1E15">
      <w:pPr>
        <w:pStyle w:val="P00"/>
        <w:tabs>
          <w:tab w:val="clear" w:pos="624"/>
          <w:tab w:val="clear" w:pos="1021"/>
          <w:tab w:val="clear" w:pos="1474"/>
          <w:tab w:val="clear" w:pos="1928"/>
          <w:tab w:val="clear" w:pos="2381"/>
          <w:tab w:val="clear" w:pos="2835"/>
          <w:tab w:val="clear" w:pos="6259"/>
          <w:tab w:val="left" w:pos="5103"/>
        </w:tabs>
        <w:spacing w:before="0"/>
        <w:ind w:left="0"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עד 50,000,000</w:t>
      </w:r>
      <w:r w:rsidRPr="00C2599A">
        <w:rPr>
          <w:rStyle w:val="default"/>
          <w:rFonts w:cs="FrankRuehl" w:hint="cs"/>
          <w:strike/>
          <w:vanish/>
          <w:sz w:val="22"/>
          <w:szCs w:val="22"/>
          <w:shd w:val="clear" w:color="auto" w:fill="FFFF99"/>
          <w:rtl/>
        </w:rPr>
        <w:tab/>
        <w:t>50,000</w:t>
      </w:r>
    </w:p>
    <w:p w:rsidR="001A1E15" w:rsidRPr="00C2599A" w:rsidRDefault="001A1E15" w:rsidP="001A1E15">
      <w:pPr>
        <w:pStyle w:val="P00"/>
        <w:tabs>
          <w:tab w:val="clear" w:pos="624"/>
          <w:tab w:val="clear" w:pos="1021"/>
          <w:tab w:val="clear" w:pos="1474"/>
          <w:tab w:val="clear" w:pos="1928"/>
          <w:tab w:val="clear" w:pos="2381"/>
          <w:tab w:val="clear" w:pos="2835"/>
          <w:tab w:val="clear" w:pos="6259"/>
          <w:tab w:val="left" w:pos="5103"/>
        </w:tabs>
        <w:spacing w:before="0"/>
        <w:ind w:left="0"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מ-50,000,001 עד 500,000,000</w:t>
      </w:r>
      <w:r w:rsidRPr="00C2599A">
        <w:rPr>
          <w:rStyle w:val="default"/>
          <w:rFonts w:cs="FrankRuehl" w:hint="cs"/>
          <w:strike/>
          <w:vanish/>
          <w:sz w:val="22"/>
          <w:szCs w:val="22"/>
          <w:shd w:val="clear" w:color="auto" w:fill="FFFF99"/>
          <w:rtl/>
        </w:rPr>
        <w:tab/>
        <w:t>100,000</w:t>
      </w:r>
    </w:p>
    <w:p w:rsidR="001A1E15" w:rsidRPr="00C2599A" w:rsidRDefault="001A1E15" w:rsidP="001A1E15">
      <w:pPr>
        <w:pStyle w:val="P00"/>
        <w:tabs>
          <w:tab w:val="clear" w:pos="624"/>
          <w:tab w:val="clear" w:pos="1021"/>
          <w:tab w:val="clear" w:pos="1474"/>
          <w:tab w:val="clear" w:pos="1928"/>
          <w:tab w:val="clear" w:pos="2381"/>
          <w:tab w:val="clear" w:pos="2835"/>
          <w:tab w:val="clear" w:pos="6259"/>
          <w:tab w:val="left" w:pos="5103"/>
        </w:tabs>
        <w:spacing w:before="0"/>
        <w:ind w:left="0"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מ-500,000,001 עד 5,000,000,000</w:t>
      </w:r>
      <w:r w:rsidRPr="00C2599A">
        <w:rPr>
          <w:rStyle w:val="default"/>
          <w:rFonts w:cs="FrankRuehl" w:hint="cs"/>
          <w:strike/>
          <w:vanish/>
          <w:sz w:val="22"/>
          <w:szCs w:val="22"/>
          <w:shd w:val="clear" w:color="auto" w:fill="FFFF99"/>
          <w:rtl/>
        </w:rPr>
        <w:tab/>
        <w:t>150,000</w:t>
      </w:r>
    </w:p>
    <w:p w:rsidR="001A1E15" w:rsidRPr="00856E21" w:rsidRDefault="001A1E15" w:rsidP="00856E21">
      <w:pPr>
        <w:pStyle w:val="P00"/>
        <w:tabs>
          <w:tab w:val="clear" w:pos="624"/>
          <w:tab w:val="clear" w:pos="1021"/>
          <w:tab w:val="clear" w:pos="1474"/>
          <w:tab w:val="clear" w:pos="1928"/>
          <w:tab w:val="clear" w:pos="2381"/>
          <w:tab w:val="clear" w:pos="2835"/>
          <w:tab w:val="clear" w:pos="6259"/>
          <w:tab w:val="left" w:pos="5103"/>
        </w:tabs>
        <w:spacing w:before="0"/>
        <w:ind w:left="0" w:right="1134"/>
        <w:rPr>
          <w:rStyle w:val="default"/>
          <w:rFonts w:cs="FrankRuehl" w:hint="cs"/>
          <w:strike/>
          <w:sz w:val="2"/>
          <w:szCs w:val="2"/>
          <w:rtl/>
        </w:rPr>
      </w:pPr>
      <w:r w:rsidRPr="00C2599A">
        <w:rPr>
          <w:rStyle w:val="default"/>
          <w:rFonts w:cs="FrankRuehl" w:hint="cs"/>
          <w:strike/>
          <w:vanish/>
          <w:sz w:val="22"/>
          <w:szCs w:val="22"/>
          <w:shd w:val="clear" w:color="auto" w:fill="FFFF99"/>
          <w:rtl/>
        </w:rPr>
        <w:t>מעל 5,000,000,000</w:t>
      </w:r>
      <w:r w:rsidRPr="00C2599A">
        <w:rPr>
          <w:rStyle w:val="default"/>
          <w:rFonts w:cs="FrankRuehl" w:hint="cs"/>
          <w:strike/>
          <w:vanish/>
          <w:sz w:val="22"/>
          <w:szCs w:val="22"/>
          <w:shd w:val="clear" w:color="auto" w:fill="FFFF99"/>
          <w:rtl/>
        </w:rPr>
        <w:tab/>
        <w:t>200,000</w:t>
      </w:r>
      <w:bookmarkEnd w:id="283"/>
    </w:p>
    <w:p w:rsidR="00744A57" w:rsidRPr="007B64BC" w:rsidRDefault="001A1E15" w:rsidP="001A1E15">
      <w:pPr>
        <w:pStyle w:val="P00"/>
        <w:spacing w:before="72"/>
        <w:ind w:left="0" w:right="1134"/>
        <w:rPr>
          <w:rStyle w:val="default"/>
          <w:rFonts w:cs="FrankRuehl" w:hint="cs"/>
          <w:rtl/>
        </w:rPr>
      </w:pPr>
      <w:r>
        <w:rPr>
          <w:rFonts w:cs="FrankRuehl" w:hint="cs"/>
          <w:sz w:val="26"/>
          <w:rtl/>
          <w:lang w:eastAsia="en-US"/>
        </w:rPr>
        <w:pict>
          <v:shape id="_x0000_s2545" type="#_x0000_t202" style="position:absolute;left:0;text-align:left;margin-left:470.35pt;margin-top:7.1pt;width:1in;height:21.05pt;z-index:251799040" filled="f" stroked="f">
            <v:textbox inset="1mm,0,1mm,0">
              <w:txbxContent>
                <w:p w:rsidR="001A1E15" w:rsidRDefault="001A1E15" w:rsidP="001A1E15">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תשע"ה-2014</w:t>
                  </w:r>
                </w:p>
              </w:txbxContent>
            </v:textbox>
          </v:shape>
        </w:pict>
      </w:r>
      <w:r w:rsidR="00744A57" w:rsidRPr="007B64BC">
        <w:rPr>
          <w:rStyle w:val="default"/>
          <w:rFonts w:cs="FrankRuehl" w:hint="cs"/>
          <w:rtl/>
        </w:rPr>
        <w:t>2.</w:t>
      </w:r>
      <w:r w:rsidR="00744A57" w:rsidRPr="007B64BC">
        <w:rPr>
          <w:rStyle w:val="default"/>
          <w:rFonts w:cs="FrankRuehl" w:hint="cs"/>
          <w:rtl/>
        </w:rPr>
        <w:tab/>
      </w:r>
      <w:r>
        <w:rPr>
          <w:rStyle w:val="default"/>
          <w:rFonts w:cs="FrankRuehl" w:hint="cs"/>
          <w:rtl/>
        </w:rPr>
        <w:t>(נמחק)</w:t>
      </w:r>
    </w:p>
    <w:p w:rsidR="001A1E15" w:rsidRPr="00C2599A" w:rsidRDefault="001A1E15" w:rsidP="001A1E15">
      <w:pPr>
        <w:pStyle w:val="P00"/>
        <w:spacing w:before="0"/>
        <w:ind w:left="0" w:right="1134"/>
        <w:rPr>
          <w:rStyle w:val="default"/>
          <w:rFonts w:cs="FrankRuehl" w:hint="cs"/>
          <w:vanish/>
          <w:color w:val="FF0000"/>
          <w:sz w:val="20"/>
          <w:szCs w:val="20"/>
          <w:shd w:val="clear" w:color="auto" w:fill="FFFF99"/>
          <w:rtl/>
        </w:rPr>
      </w:pPr>
      <w:bookmarkStart w:id="284" w:name="Rov312"/>
      <w:r w:rsidRPr="00C2599A">
        <w:rPr>
          <w:rStyle w:val="default"/>
          <w:rFonts w:cs="FrankRuehl" w:hint="cs"/>
          <w:vanish/>
          <w:color w:val="FF0000"/>
          <w:sz w:val="20"/>
          <w:szCs w:val="20"/>
          <w:shd w:val="clear" w:color="auto" w:fill="FFFF99"/>
          <w:rtl/>
        </w:rPr>
        <w:t>מיום 30.12.2014</w:t>
      </w:r>
    </w:p>
    <w:p w:rsidR="001A1E15" w:rsidRPr="00C2599A" w:rsidRDefault="001A1E15" w:rsidP="001A1E15">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צו (מס' 2) תשע"ה-2014</w:t>
      </w:r>
    </w:p>
    <w:p w:rsidR="001A1E15" w:rsidRPr="00C2599A" w:rsidRDefault="001A1E15" w:rsidP="001A1E15">
      <w:pPr>
        <w:pStyle w:val="P00"/>
        <w:spacing w:before="0"/>
        <w:ind w:left="0" w:right="1134"/>
        <w:rPr>
          <w:rStyle w:val="default"/>
          <w:rFonts w:cs="FrankRuehl" w:hint="cs"/>
          <w:vanish/>
          <w:sz w:val="20"/>
          <w:szCs w:val="20"/>
          <w:shd w:val="clear" w:color="auto" w:fill="FFFF99"/>
          <w:rtl/>
        </w:rPr>
      </w:pPr>
      <w:hyperlink r:id="rId537" w:history="1">
        <w:r w:rsidRPr="00C2599A">
          <w:rPr>
            <w:rStyle w:val="Hyperlink"/>
            <w:rFonts w:cs="FrankRuehl" w:hint="cs"/>
            <w:vanish/>
            <w:szCs w:val="20"/>
            <w:shd w:val="clear" w:color="auto" w:fill="FFFF99"/>
            <w:rtl/>
          </w:rPr>
          <w:t>ק"ת תשע"ה מס' 7465</w:t>
        </w:r>
      </w:hyperlink>
      <w:r w:rsidRPr="00C2599A">
        <w:rPr>
          <w:rStyle w:val="default"/>
          <w:rFonts w:cs="FrankRuehl" w:hint="cs"/>
          <w:vanish/>
          <w:sz w:val="20"/>
          <w:szCs w:val="20"/>
          <w:shd w:val="clear" w:color="auto" w:fill="FFFF99"/>
          <w:rtl/>
        </w:rPr>
        <w:t xml:space="preserve"> מיום 30.12.2014 עמ' 490</w:t>
      </w:r>
    </w:p>
    <w:p w:rsidR="001A1E15" w:rsidRPr="00C2599A" w:rsidRDefault="001A1E15" w:rsidP="001A1E15">
      <w:pPr>
        <w:pStyle w:val="P00"/>
        <w:tabs>
          <w:tab w:val="clear" w:pos="624"/>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מחיקת פרט 2</w:t>
      </w:r>
    </w:p>
    <w:p w:rsidR="001A1E15" w:rsidRPr="00C2599A" w:rsidRDefault="001A1E15" w:rsidP="001A1E15">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1A1E15" w:rsidRPr="00C2599A" w:rsidRDefault="001A1E15" w:rsidP="001A1E15">
      <w:pPr>
        <w:pStyle w:val="P00"/>
        <w:spacing w:before="0"/>
        <w:ind w:left="0"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2.</w:t>
      </w:r>
      <w:r w:rsidRPr="00C2599A">
        <w:rPr>
          <w:rStyle w:val="default"/>
          <w:rFonts w:cs="FrankRuehl" w:hint="cs"/>
          <w:strike/>
          <w:vanish/>
          <w:sz w:val="22"/>
          <w:szCs w:val="22"/>
          <w:shd w:val="clear" w:color="auto" w:fill="FFFF99"/>
          <w:rtl/>
        </w:rPr>
        <w:tab/>
        <w:t xml:space="preserve">לעניין חברה בעלת רישיון ניהול תיקים </w:t>
      </w:r>
      <w:r w:rsidRPr="00C2599A">
        <w:rPr>
          <w:rStyle w:val="default"/>
          <w:rFonts w:cs="FrankRuehl"/>
          <w:strike/>
          <w:vanish/>
          <w:sz w:val="22"/>
          <w:szCs w:val="22"/>
          <w:shd w:val="clear" w:color="auto" w:fill="FFFF99"/>
          <w:rtl/>
        </w:rPr>
        <w:t>–</w:t>
      </w:r>
      <w:r w:rsidRPr="00C2599A">
        <w:rPr>
          <w:rStyle w:val="default"/>
          <w:rFonts w:cs="FrankRuehl" w:hint="cs"/>
          <w:strike/>
          <w:vanish/>
          <w:sz w:val="22"/>
          <w:szCs w:val="22"/>
          <w:shd w:val="clear" w:color="auto" w:fill="FFFF99"/>
          <w:rtl/>
        </w:rPr>
        <w:t xml:space="preserve"> הפרת הוראה המנויה בחלק ב' לתוספת השנייה </w:t>
      </w:r>
      <w:r w:rsidRPr="00C2599A">
        <w:rPr>
          <w:rStyle w:val="default"/>
          <w:rFonts w:cs="FrankRuehl"/>
          <w:strike/>
          <w:vanish/>
          <w:sz w:val="22"/>
          <w:szCs w:val="22"/>
          <w:shd w:val="clear" w:color="auto" w:fill="FFFF99"/>
          <w:rtl/>
        </w:rPr>
        <w:t>–</w:t>
      </w:r>
    </w:p>
    <w:p w:rsidR="001A1E15" w:rsidRPr="00C2599A" w:rsidRDefault="001A1E15" w:rsidP="001A1E15">
      <w:pPr>
        <w:pStyle w:val="P00"/>
        <w:tabs>
          <w:tab w:val="clear" w:pos="624"/>
          <w:tab w:val="clear" w:pos="1021"/>
          <w:tab w:val="clear" w:pos="1474"/>
          <w:tab w:val="clear" w:pos="1928"/>
          <w:tab w:val="clear" w:pos="2381"/>
          <w:tab w:val="clear" w:pos="2835"/>
          <w:tab w:val="clear" w:pos="6259"/>
          <w:tab w:val="center" w:pos="1701"/>
          <w:tab w:val="center" w:pos="5443"/>
        </w:tabs>
        <w:spacing w:before="0"/>
        <w:ind w:left="0" w:right="1134"/>
        <w:rPr>
          <w:rStyle w:val="default"/>
          <w:rFonts w:cs="FrankRuehl" w:hint="cs"/>
          <w:strike/>
          <w:vanish/>
          <w:sz w:val="20"/>
          <w:szCs w:val="20"/>
          <w:shd w:val="clear" w:color="auto" w:fill="FFFF99"/>
          <w:rtl/>
        </w:rPr>
      </w:pPr>
      <w:r w:rsidRPr="00C2599A">
        <w:rPr>
          <w:rStyle w:val="default"/>
          <w:rFonts w:cs="FrankRuehl" w:hint="cs"/>
          <w:vanish/>
          <w:sz w:val="20"/>
          <w:szCs w:val="20"/>
          <w:shd w:val="clear" w:color="auto" w:fill="FFFF99"/>
          <w:rtl/>
        </w:rPr>
        <w:tab/>
      </w:r>
      <w:r w:rsidRPr="00C2599A">
        <w:rPr>
          <w:rStyle w:val="default"/>
          <w:rFonts w:cs="FrankRuehl" w:hint="cs"/>
          <w:strike/>
          <w:vanish/>
          <w:sz w:val="20"/>
          <w:szCs w:val="20"/>
          <w:shd w:val="clear" w:color="auto" w:fill="FFFF99"/>
          <w:rtl/>
        </w:rPr>
        <w:t>שווי נכסים כולל</w:t>
      </w:r>
      <w:r w:rsidRPr="00C2599A">
        <w:rPr>
          <w:rStyle w:val="default"/>
          <w:rFonts w:cs="FrankRuehl" w:hint="cs"/>
          <w:strike/>
          <w:vanish/>
          <w:sz w:val="20"/>
          <w:szCs w:val="20"/>
          <w:shd w:val="clear" w:color="auto" w:fill="FFFF99"/>
          <w:rtl/>
        </w:rPr>
        <w:tab/>
        <w:t>סכום העיצום הכספי</w:t>
      </w:r>
    </w:p>
    <w:p w:rsidR="001A1E15" w:rsidRPr="00C2599A" w:rsidRDefault="001A1E15" w:rsidP="001A1E15">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443"/>
        </w:tabs>
        <w:spacing w:before="0"/>
        <w:ind w:left="0" w:right="1134"/>
        <w:rPr>
          <w:rStyle w:val="default"/>
          <w:rFonts w:cs="FrankRuehl" w:hint="cs"/>
          <w:strike/>
          <w:vanish/>
          <w:sz w:val="20"/>
          <w:szCs w:val="20"/>
          <w:shd w:val="clear" w:color="auto" w:fill="FFFF99"/>
          <w:rtl/>
        </w:rPr>
      </w:pPr>
      <w:r w:rsidRPr="00C2599A">
        <w:rPr>
          <w:rStyle w:val="default"/>
          <w:rFonts w:cs="FrankRuehl" w:hint="cs"/>
          <w:vanish/>
          <w:sz w:val="20"/>
          <w:szCs w:val="20"/>
          <w:shd w:val="clear" w:color="auto" w:fill="FFFF99"/>
          <w:rtl/>
        </w:rPr>
        <w:tab/>
      </w:r>
      <w:r w:rsidRPr="00C2599A">
        <w:rPr>
          <w:rStyle w:val="default"/>
          <w:rFonts w:cs="FrankRuehl" w:hint="cs"/>
          <w:strike/>
          <w:vanish/>
          <w:sz w:val="20"/>
          <w:szCs w:val="20"/>
          <w:shd w:val="clear" w:color="auto" w:fill="FFFF99"/>
          <w:rtl/>
        </w:rPr>
        <w:t>(בשקלים חדשים)</w:t>
      </w:r>
      <w:r w:rsidRPr="00C2599A">
        <w:rPr>
          <w:rStyle w:val="default"/>
          <w:rFonts w:cs="FrankRuehl" w:hint="cs"/>
          <w:strike/>
          <w:vanish/>
          <w:sz w:val="20"/>
          <w:szCs w:val="20"/>
          <w:shd w:val="clear" w:color="auto" w:fill="FFFF99"/>
          <w:rtl/>
        </w:rPr>
        <w:tab/>
        <w:t>(בשקלים חדשים)</w:t>
      </w:r>
    </w:p>
    <w:p w:rsidR="001A1E15" w:rsidRPr="00C2599A" w:rsidRDefault="001A1E15" w:rsidP="001A1E15">
      <w:pPr>
        <w:pStyle w:val="P00"/>
        <w:tabs>
          <w:tab w:val="clear" w:pos="624"/>
          <w:tab w:val="clear" w:pos="1021"/>
          <w:tab w:val="clear" w:pos="1474"/>
          <w:tab w:val="clear" w:pos="1928"/>
          <w:tab w:val="clear" w:pos="2381"/>
          <w:tab w:val="clear" w:pos="2835"/>
          <w:tab w:val="clear" w:pos="6259"/>
          <w:tab w:val="left" w:pos="5103"/>
        </w:tabs>
        <w:spacing w:before="0"/>
        <w:ind w:left="0"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עד 50,000,000</w:t>
      </w:r>
      <w:r w:rsidRPr="00C2599A">
        <w:rPr>
          <w:rStyle w:val="default"/>
          <w:rFonts w:cs="FrankRuehl" w:hint="cs"/>
          <w:strike/>
          <w:vanish/>
          <w:sz w:val="22"/>
          <w:szCs w:val="22"/>
          <w:shd w:val="clear" w:color="auto" w:fill="FFFF99"/>
          <w:rtl/>
        </w:rPr>
        <w:tab/>
        <w:t>125,000</w:t>
      </w:r>
    </w:p>
    <w:p w:rsidR="001A1E15" w:rsidRPr="00C2599A" w:rsidRDefault="001A1E15" w:rsidP="001A1E15">
      <w:pPr>
        <w:pStyle w:val="P00"/>
        <w:tabs>
          <w:tab w:val="clear" w:pos="624"/>
          <w:tab w:val="clear" w:pos="1021"/>
          <w:tab w:val="clear" w:pos="1474"/>
          <w:tab w:val="clear" w:pos="1928"/>
          <w:tab w:val="clear" w:pos="2381"/>
          <w:tab w:val="clear" w:pos="2835"/>
          <w:tab w:val="clear" w:pos="6259"/>
          <w:tab w:val="left" w:pos="5103"/>
        </w:tabs>
        <w:spacing w:before="0"/>
        <w:ind w:left="0"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מ-50,000,001 עד 500,000,000</w:t>
      </w:r>
      <w:r w:rsidRPr="00C2599A">
        <w:rPr>
          <w:rStyle w:val="default"/>
          <w:rFonts w:cs="FrankRuehl" w:hint="cs"/>
          <w:strike/>
          <w:vanish/>
          <w:sz w:val="22"/>
          <w:szCs w:val="22"/>
          <w:shd w:val="clear" w:color="auto" w:fill="FFFF99"/>
          <w:rtl/>
        </w:rPr>
        <w:tab/>
        <w:t>250,000</w:t>
      </w:r>
    </w:p>
    <w:p w:rsidR="001A1E15" w:rsidRPr="00C2599A" w:rsidRDefault="001A1E15" w:rsidP="001A1E15">
      <w:pPr>
        <w:pStyle w:val="P00"/>
        <w:tabs>
          <w:tab w:val="clear" w:pos="624"/>
          <w:tab w:val="clear" w:pos="1021"/>
          <w:tab w:val="clear" w:pos="1474"/>
          <w:tab w:val="clear" w:pos="1928"/>
          <w:tab w:val="clear" w:pos="2381"/>
          <w:tab w:val="clear" w:pos="2835"/>
          <w:tab w:val="clear" w:pos="6259"/>
          <w:tab w:val="left" w:pos="5103"/>
        </w:tabs>
        <w:spacing w:before="0"/>
        <w:ind w:left="0"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מ-500,000,001 עד 5,000,000,000</w:t>
      </w:r>
      <w:r w:rsidRPr="00C2599A">
        <w:rPr>
          <w:rStyle w:val="default"/>
          <w:rFonts w:cs="FrankRuehl" w:hint="cs"/>
          <w:strike/>
          <w:vanish/>
          <w:sz w:val="22"/>
          <w:szCs w:val="22"/>
          <w:shd w:val="clear" w:color="auto" w:fill="FFFF99"/>
          <w:rtl/>
        </w:rPr>
        <w:tab/>
        <w:t>375,000</w:t>
      </w:r>
    </w:p>
    <w:p w:rsidR="001A1E15" w:rsidRPr="00856E21" w:rsidRDefault="001A1E15" w:rsidP="00856E21">
      <w:pPr>
        <w:pStyle w:val="P00"/>
        <w:tabs>
          <w:tab w:val="clear" w:pos="624"/>
          <w:tab w:val="clear" w:pos="1021"/>
          <w:tab w:val="clear" w:pos="1474"/>
          <w:tab w:val="clear" w:pos="1928"/>
          <w:tab w:val="clear" w:pos="2381"/>
          <w:tab w:val="clear" w:pos="2835"/>
          <w:tab w:val="clear" w:pos="6259"/>
          <w:tab w:val="left" w:pos="5103"/>
        </w:tabs>
        <w:spacing w:before="0"/>
        <w:ind w:left="0" w:right="1134"/>
        <w:rPr>
          <w:rStyle w:val="default"/>
          <w:rFonts w:cs="FrankRuehl" w:hint="cs"/>
          <w:sz w:val="2"/>
          <w:szCs w:val="2"/>
          <w:rtl/>
        </w:rPr>
      </w:pPr>
      <w:r w:rsidRPr="00C2599A">
        <w:rPr>
          <w:rStyle w:val="default"/>
          <w:rFonts w:cs="FrankRuehl" w:hint="cs"/>
          <w:strike/>
          <w:vanish/>
          <w:sz w:val="22"/>
          <w:szCs w:val="22"/>
          <w:shd w:val="clear" w:color="auto" w:fill="FFFF99"/>
          <w:rtl/>
        </w:rPr>
        <w:t>מעל 5,000,000,000</w:t>
      </w:r>
      <w:r w:rsidRPr="00C2599A">
        <w:rPr>
          <w:rStyle w:val="default"/>
          <w:rFonts w:cs="FrankRuehl" w:hint="cs"/>
          <w:strike/>
          <w:vanish/>
          <w:sz w:val="22"/>
          <w:szCs w:val="22"/>
          <w:shd w:val="clear" w:color="auto" w:fill="FFFF99"/>
          <w:rtl/>
        </w:rPr>
        <w:tab/>
        <w:t>500,000</w:t>
      </w:r>
      <w:bookmarkEnd w:id="284"/>
    </w:p>
    <w:p w:rsidR="00744A57" w:rsidRPr="007B64BC" w:rsidRDefault="00744A57">
      <w:pPr>
        <w:pStyle w:val="P00"/>
        <w:spacing w:before="72"/>
        <w:ind w:left="0" w:right="1134"/>
        <w:rPr>
          <w:rStyle w:val="default"/>
          <w:rFonts w:cs="FrankRuehl" w:hint="cs"/>
          <w:rtl/>
        </w:rPr>
      </w:pPr>
      <w:r w:rsidRPr="007B64BC">
        <w:rPr>
          <w:rStyle w:val="default"/>
          <w:rFonts w:cs="FrankRuehl" w:hint="cs"/>
          <w:rtl/>
        </w:rPr>
        <w:t>3.</w:t>
      </w:r>
      <w:r w:rsidRPr="007B64BC">
        <w:rPr>
          <w:rStyle w:val="default"/>
          <w:rFonts w:cs="FrankRuehl" w:hint="cs"/>
          <w:rtl/>
        </w:rPr>
        <w:tab/>
        <w:t xml:space="preserve">לעניין תאגיד בעל רישיון ייעוץ השקעות או שיווק השקעות </w:t>
      </w:r>
      <w:r w:rsidRPr="007B64BC">
        <w:rPr>
          <w:rStyle w:val="default"/>
          <w:rFonts w:cs="FrankRuehl"/>
          <w:rtl/>
        </w:rPr>
        <w:t>–</w:t>
      </w:r>
    </w:p>
    <w:p w:rsidR="00744A57" w:rsidRPr="007B64BC" w:rsidRDefault="00744A57" w:rsidP="00744A57">
      <w:pPr>
        <w:pStyle w:val="P00"/>
        <w:spacing w:before="72"/>
        <w:ind w:left="624" w:right="1134"/>
        <w:rPr>
          <w:rStyle w:val="default"/>
          <w:rFonts w:cs="FrankRuehl" w:hint="cs"/>
          <w:rtl/>
        </w:rPr>
      </w:pPr>
      <w:r w:rsidRPr="007B64BC">
        <w:rPr>
          <w:rStyle w:val="default"/>
          <w:rFonts w:cs="FrankRuehl" w:hint="cs"/>
          <w:rtl/>
        </w:rPr>
        <w:t>(1)</w:t>
      </w:r>
      <w:r w:rsidRPr="007B64BC">
        <w:rPr>
          <w:rStyle w:val="default"/>
          <w:rFonts w:cs="FrankRuehl" w:hint="cs"/>
          <w:rtl/>
        </w:rPr>
        <w:tab/>
        <w:t xml:space="preserve">הפרת הוראה המנויה בחלק א' לתוספת השנייה </w:t>
      </w:r>
      <w:r w:rsidRPr="007B64BC">
        <w:rPr>
          <w:rStyle w:val="default"/>
          <w:rFonts w:cs="FrankRuehl"/>
          <w:rtl/>
        </w:rPr>
        <w:t>–</w:t>
      </w:r>
      <w:r w:rsidRPr="007B64BC">
        <w:rPr>
          <w:rStyle w:val="default"/>
          <w:rFonts w:cs="FrankRuehl" w:hint="cs"/>
          <w:rtl/>
        </w:rPr>
        <w:t xml:space="preserve"> מכפלת 25,000 שקלים חדשים במספר בעלי הרישיון המועסקים על ידו ועד לסכום של 200,000 שקלים חדשים;</w:t>
      </w:r>
    </w:p>
    <w:p w:rsidR="00744A57" w:rsidRPr="007B64BC" w:rsidRDefault="00744A57" w:rsidP="00744A57">
      <w:pPr>
        <w:pStyle w:val="P00"/>
        <w:spacing w:before="72"/>
        <w:ind w:left="624" w:right="1134"/>
        <w:rPr>
          <w:rStyle w:val="default"/>
          <w:rFonts w:cs="FrankRuehl" w:hint="cs"/>
          <w:rtl/>
        </w:rPr>
      </w:pPr>
      <w:r w:rsidRPr="007B64BC">
        <w:rPr>
          <w:rStyle w:val="default"/>
          <w:rFonts w:cs="FrankRuehl" w:hint="cs"/>
          <w:rtl/>
        </w:rPr>
        <w:t>(2)</w:t>
      </w:r>
      <w:r w:rsidRPr="007B64BC">
        <w:rPr>
          <w:rStyle w:val="default"/>
          <w:rFonts w:cs="FrankRuehl" w:hint="cs"/>
          <w:rtl/>
        </w:rPr>
        <w:tab/>
        <w:t xml:space="preserve">הפרת הוראה המנויה בחלק ב' לתוספת השנייה </w:t>
      </w:r>
      <w:r w:rsidRPr="007B64BC">
        <w:rPr>
          <w:rStyle w:val="default"/>
          <w:rFonts w:cs="FrankRuehl"/>
          <w:rtl/>
        </w:rPr>
        <w:t>–</w:t>
      </w:r>
      <w:r w:rsidRPr="007B64BC">
        <w:rPr>
          <w:rStyle w:val="default"/>
          <w:rFonts w:cs="FrankRuehl" w:hint="cs"/>
          <w:rtl/>
        </w:rPr>
        <w:t xml:space="preserve"> מכפלת 50,000 שקלים חדשים במספר בעלי הרישיון המועסקים על ידו ועד לסכום של 500,000 שקלים חדשים.</w:t>
      </w:r>
    </w:p>
    <w:p w:rsidR="00744A57" w:rsidRPr="007B64BC" w:rsidRDefault="00744A57">
      <w:pPr>
        <w:pStyle w:val="P00"/>
        <w:spacing w:before="72"/>
        <w:ind w:left="0" w:right="1134"/>
        <w:rPr>
          <w:rStyle w:val="default"/>
          <w:rFonts w:cs="FrankRuehl" w:hint="cs"/>
          <w:rtl/>
        </w:rPr>
      </w:pPr>
      <w:r w:rsidRPr="007B64BC">
        <w:rPr>
          <w:rStyle w:val="default"/>
          <w:rFonts w:cs="FrankRuehl" w:hint="cs"/>
          <w:rtl/>
        </w:rPr>
        <w:t>4.</w:t>
      </w:r>
      <w:r w:rsidRPr="007B64BC">
        <w:rPr>
          <w:rStyle w:val="default"/>
          <w:rFonts w:cs="FrankRuehl" w:hint="cs"/>
          <w:rtl/>
        </w:rPr>
        <w:tab/>
        <w:t xml:space="preserve">לעניין תאגיד בנקאי </w:t>
      </w:r>
      <w:r w:rsidRPr="007B64BC">
        <w:rPr>
          <w:rStyle w:val="default"/>
          <w:rFonts w:cs="FrankRuehl"/>
          <w:rtl/>
        </w:rPr>
        <w:t>–</w:t>
      </w:r>
    </w:p>
    <w:p w:rsidR="00744A57" w:rsidRPr="007B64BC" w:rsidRDefault="00744A57" w:rsidP="00744A57">
      <w:pPr>
        <w:pStyle w:val="P00"/>
        <w:spacing w:before="72"/>
        <w:ind w:left="624" w:right="1134"/>
        <w:rPr>
          <w:rStyle w:val="default"/>
          <w:rFonts w:cs="FrankRuehl" w:hint="cs"/>
          <w:rtl/>
        </w:rPr>
      </w:pPr>
      <w:r w:rsidRPr="007B64BC">
        <w:rPr>
          <w:rStyle w:val="default"/>
          <w:rFonts w:cs="FrankRuehl" w:hint="cs"/>
          <w:rtl/>
        </w:rPr>
        <w:t>(1)</w:t>
      </w:r>
      <w:r w:rsidRPr="007B64BC">
        <w:rPr>
          <w:rStyle w:val="default"/>
          <w:rFonts w:cs="FrankRuehl" w:hint="cs"/>
          <w:rtl/>
        </w:rPr>
        <w:tab/>
        <w:t xml:space="preserve">הפרת הוראה המנויה בחלק א' לתוספת השנייה </w:t>
      </w:r>
      <w:r w:rsidRPr="007B64BC">
        <w:rPr>
          <w:rStyle w:val="default"/>
          <w:rFonts w:cs="FrankRuehl"/>
          <w:rtl/>
        </w:rPr>
        <w:t>–</w:t>
      </w:r>
      <w:r w:rsidRPr="007B64BC">
        <w:rPr>
          <w:rStyle w:val="default"/>
          <w:rFonts w:cs="FrankRuehl" w:hint="cs"/>
          <w:rtl/>
        </w:rPr>
        <w:t xml:space="preserve"> 400,000 שקלים חדשים;</w:t>
      </w:r>
    </w:p>
    <w:p w:rsidR="00744A57" w:rsidRPr="007B64BC" w:rsidRDefault="00744A57" w:rsidP="00744A57">
      <w:pPr>
        <w:pStyle w:val="P00"/>
        <w:spacing w:before="72"/>
        <w:ind w:left="624" w:right="1134"/>
        <w:rPr>
          <w:rStyle w:val="default"/>
          <w:rFonts w:cs="FrankRuehl" w:hint="cs"/>
          <w:rtl/>
        </w:rPr>
      </w:pPr>
      <w:r w:rsidRPr="007B64BC">
        <w:rPr>
          <w:rStyle w:val="default"/>
          <w:rFonts w:cs="FrankRuehl" w:hint="cs"/>
          <w:rtl/>
        </w:rPr>
        <w:t>(2)</w:t>
      </w:r>
      <w:r w:rsidRPr="007B64BC">
        <w:rPr>
          <w:rStyle w:val="default"/>
          <w:rFonts w:cs="FrankRuehl" w:hint="cs"/>
          <w:rtl/>
        </w:rPr>
        <w:tab/>
        <w:t xml:space="preserve">הפרת הוראה המנויה בחלק ב' לתוספת השנייה </w:t>
      </w:r>
      <w:r w:rsidRPr="007B64BC">
        <w:rPr>
          <w:rStyle w:val="default"/>
          <w:rFonts w:cs="FrankRuehl"/>
          <w:rtl/>
        </w:rPr>
        <w:t>–</w:t>
      </w:r>
      <w:r w:rsidRPr="007B64BC">
        <w:rPr>
          <w:rStyle w:val="default"/>
          <w:rFonts w:cs="FrankRuehl" w:hint="cs"/>
          <w:rtl/>
        </w:rPr>
        <w:t xml:space="preserve"> 1,000,000 שקלים חדשים.</w:t>
      </w:r>
    </w:p>
    <w:p w:rsidR="00744A57" w:rsidRPr="007B64BC" w:rsidRDefault="00744A57" w:rsidP="00744A57">
      <w:pPr>
        <w:pStyle w:val="P00"/>
        <w:spacing w:before="72"/>
        <w:ind w:left="0" w:right="1134"/>
        <w:rPr>
          <w:rStyle w:val="default"/>
          <w:rFonts w:cs="FrankRuehl" w:hint="cs"/>
          <w:rtl/>
        </w:rPr>
      </w:pPr>
      <w:r w:rsidRPr="007B64BC">
        <w:rPr>
          <w:rStyle w:val="default"/>
          <w:rFonts w:cs="FrankRuehl" w:hint="cs"/>
          <w:rtl/>
        </w:rPr>
        <w:t>5.</w:t>
      </w:r>
      <w:r w:rsidRPr="007B64BC">
        <w:rPr>
          <w:rStyle w:val="default"/>
          <w:rFonts w:cs="FrankRuehl" w:hint="cs"/>
          <w:rtl/>
        </w:rPr>
        <w:tab/>
        <w:t xml:space="preserve">לעניין יחיד בעל רישיון ניהול תיקים, ייעוץ השקעות או שיווק השקעות </w:t>
      </w:r>
      <w:r w:rsidRPr="007B64BC">
        <w:rPr>
          <w:rStyle w:val="default"/>
          <w:rFonts w:cs="FrankRuehl"/>
          <w:rtl/>
        </w:rPr>
        <w:t>–</w:t>
      </w:r>
    </w:p>
    <w:p w:rsidR="00744A57" w:rsidRPr="007B64BC" w:rsidRDefault="00744A57" w:rsidP="00744A57">
      <w:pPr>
        <w:pStyle w:val="P00"/>
        <w:spacing w:before="72"/>
        <w:ind w:left="624" w:right="1134"/>
        <w:rPr>
          <w:rStyle w:val="default"/>
          <w:rFonts w:cs="FrankRuehl" w:hint="cs"/>
          <w:rtl/>
        </w:rPr>
      </w:pPr>
      <w:r w:rsidRPr="007B64BC">
        <w:rPr>
          <w:rStyle w:val="default"/>
          <w:rFonts w:cs="FrankRuehl" w:hint="cs"/>
          <w:rtl/>
        </w:rPr>
        <w:t>(1)</w:t>
      </w:r>
      <w:r w:rsidRPr="007B64BC">
        <w:rPr>
          <w:rStyle w:val="default"/>
          <w:rFonts w:cs="FrankRuehl" w:hint="cs"/>
          <w:rtl/>
        </w:rPr>
        <w:tab/>
        <w:t xml:space="preserve">הפרת הוראה המנויה בחלק א' לתוספת השנייה </w:t>
      </w:r>
      <w:r w:rsidRPr="007B64BC">
        <w:rPr>
          <w:rStyle w:val="default"/>
          <w:rFonts w:cs="FrankRuehl"/>
          <w:rtl/>
        </w:rPr>
        <w:t>–</w:t>
      </w:r>
      <w:r w:rsidRPr="007B64BC">
        <w:rPr>
          <w:rStyle w:val="default"/>
          <w:rFonts w:cs="FrankRuehl" w:hint="cs"/>
          <w:rtl/>
        </w:rPr>
        <w:t xml:space="preserve"> 10,000 שקלים חדשים;</w:t>
      </w:r>
    </w:p>
    <w:p w:rsidR="00744A57" w:rsidRPr="007B64BC" w:rsidRDefault="00744A57" w:rsidP="00744A57">
      <w:pPr>
        <w:pStyle w:val="P00"/>
        <w:spacing w:before="72"/>
        <w:ind w:left="624" w:right="1134"/>
        <w:rPr>
          <w:rStyle w:val="default"/>
          <w:rFonts w:cs="FrankRuehl" w:hint="cs"/>
          <w:rtl/>
        </w:rPr>
      </w:pPr>
      <w:r w:rsidRPr="007B64BC">
        <w:rPr>
          <w:rStyle w:val="default"/>
          <w:rFonts w:cs="FrankRuehl" w:hint="cs"/>
          <w:rtl/>
        </w:rPr>
        <w:t>(2)</w:t>
      </w:r>
      <w:r w:rsidRPr="007B64BC">
        <w:rPr>
          <w:rStyle w:val="default"/>
          <w:rFonts w:cs="FrankRuehl" w:hint="cs"/>
          <w:rtl/>
        </w:rPr>
        <w:tab/>
        <w:t xml:space="preserve">הפרת הוראה המנויה בחלק ב' לתוספת השנייה </w:t>
      </w:r>
      <w:r w:rsidRPr="007B64BC">
        <w:rPr>
          <w:rStyle w:val="default"/>
          <w:rFonts w:cs="FrankRuehl"/>
          <w:rtl/>
        </w:rPr>
        <w:t>–</w:t>
      </w:r>
      <w:r w:rsidRPr="007B64BC">
        <w:rPr>
          <w:rStyle w:val="default"/>
          <w:rFonts w:cs="FrankRuehl" w:hint="cs"/>
          <w:rtl/>
        </w:rPr>
        <w:t xml:space="preserve"> 15,000 שקלים חדשים.</w:t>
      </w:r>
    </w:p>
    <w:p w:rsidR="005C409B" w:rsidRDefault="005C409B">
      <w:pPr>
        <w:pStyle w:val="P00"/>
        <w:spacing w:before="72"/>
        <w:ind w:left="0" w:right="1134"/>
        <w:rPr>
          <w:rStyle w:val="default"/>
          <w:rFonts w:cs="FrankRuehl" w:hint="cs"/>
          <w:rtl/>
        </w:rPr>
      </w:pPr>
    </w:p>
    <w:p w:rsidR="00744A57" w:rsidRPr="00860EF4" w:rsidRDefault="00744A57" w:rsidP="00860EF4">
      <w:pPr>
        <w:pStyle w:val="medium2-header"/>
        <w:keepLines w:val="0"/>
        <w:spacing w:before="72"/>
        <w:ind w:left="0" w:right="1134"/>
        <w:rPr>
          <w:rFonts w:cs="FrankRuehl" w:hint="cs"/>
          <w:noProof/>
          <w:rtl/>
        </w:rPr>
      </w:pPr>
      <w:bookmarkStart w:id="285" w:name="med18"/>
      <w:bookmarkEnd w:id="285"/>
      <w:r w:rsidRPr="00860EF4">
        <w:rPr>
          <w:rFonts w:cs="FrankRuehl" w:hint="cs"/>
          <w:noProof/>
          <w:rtl/>
        </w:rPr>
        <w:pict>
          <v:shape id="_x0000_s2460" type="#_x0000_t202" style="position:absolute;left:0;text-align:left;margin-left:470.25pt;margin-top:7.1pt;width:1in;height:15.95pt;z-index:251750912" filled="f" stroked="f">
            <v:textbox inset="1mm,0,1mm,0">
              <w:txbxContent>
                <w:p w:rsidR="004D2012" w:rsidRDefault="004D2012" w:rsidP="00744A57">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sidRPr="00860EF4">
        <w:rPr>
          <w:rFonts w:cs="FrankRuehl" w:hint="cs"/>
          <w:noProof/>
          <w:rtl/>
        </w:rPr>
        <w:t>תוספת רביעית</w:t>
      </w:r>
    </w:p>
    <w:p w:rsidR="00744A57" w:rsidRPr="00744A57" w:rsidRDefault="00744A57" w:rsidP="00744A57">
      <w:pPr>
        <w:pStyle w:val="P00"/>
        <w:spacing w:before="72"/>
        <w:ind w:left="0" w:right="1134"/>
        <w:jc w:val="center"/>
        <w:rPr>
          <w:rStyle w:val="default"/>
          <w:rFonts w:cs="FrankRuehl" w:hint="cs"/>
          <w:sz w:val="24"/>
          <w:szCs w:val="24"/>
          <w:rtl/>
        </w:rPr>
      </w:pPr>
      <w:r w:rsidRPr="00744A57">
        <w:rPr>
          <w:rStyle w:val="default"/>
          <w:rFonts w:cs="FrankRuehl" w:hint="cs"/>
          <w:sz w:val="24"/>
          <w:szCs w:val="24"/>
          <w:rtl/>
        </w:rPr>
        <w:t>(סעיף 38ו)</w:t>
      </w:r>
    </w:p>
    <w:p w:rsidR="00744A57" w:rsidRDefault="00744A57">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הפר הוראה מההוראות כמפורט בתוספת השנייה החלה לגביו, ובשלוש השנים שקדמו לביצוע ההפרה כאמור הפר, פעמיים לפחות, את אותה הוראה, והרשות הודיעה לו על ביצוע כל אחת מההפרות כאמור, בנפרד, בין אם הטילה עליו עיצום כספי בשל ביצוע ההפרה ובין אם לאו;</w:t>
      </w:r>
    </w:p>
    <w:p w:rsidR="00744A57" w:rsidRDefault="00744A57">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במהלך תקופה של שנה, הפר את אותה הוראה מההוראות כמפורט בתוספת השנייה החלה לגביו, כלפי כמה לקוחות כמפורט להלן, לפי העניין:</w:t>
      </w:r>
    </w:p>
    <w:p w:rsidR="00744A57" w:rsidRDefault="00744A57" w:rsidP="000D03C5">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sidR="000D03C5">
        <w:rPr>
          <w:rStyle w:val="default"/>
          <w:rFonts w:cs="FrankRuehl" w:hint="cs"/>
          <w:rtl/>
        </w:rPr>
        <w:t xml:space="preserve">לעניין מפר שהוא תאגיד בנקאי או שהוא בעל רישיון שיש לו 50 לקוחות לפחות </w:t>
      </w:r>
      <w:r w:rsidR="000D03C5">
        <w:rPr>
          <w:rStyle w:val="default"/>
          <w:rFonts w:cs="FrankRuehl"/>
          <w:rtl/>
        </w:rPr>
        <w:t>–</w:t>
      </w:r>
      <w:r w:rsidR="000D03C5">
        <w:rPr>
          <w:rStyle w:val="default"/>
          <w:rFonts w:cs="FrankRuehl" w:hint="cs"/>
          <w:rtl/>
        </w:rPr>
        <w:t xml:space="preserve"> כלפי 20 לקוחות לפחות;</w:t>
      </w:r>
    </w:p>
    <w:p w:rsidR="000D03C5" w:rsidRDefault="000D03C5" w:rsidP="000D03C5">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לעניין מפר שהוא בעל רישיון שיש לו 20 לקוחות לפחות אך פחות מ-50 לקוחות </w:t>
      </w:r>
      <w:r>
        <w:rPr>
          <w:rStyle w:val="default"/>
          <w:rFonts w:cs="FrankRuehl"/>
          <w:rtl/>
        </w:rPr>
        <w:t>–</w:t>
      </w:r>
      <w:r>
        <w:rPr>
          <w:rStyle w:val="default"/>
          <w:rFonts w:cs="FrankRuehl" w:hint="cs"/>
          <w:rtl/>
        </w:rPr>
        <w:t xml:space="preserve"> כלפי 10 לקוחות לפחות;</w:t>
      </w:r>
    </w:p>
    <w:p w:rsidR="000D03C5" w:rsidRDefault="000D03C5" w:rsidP="000D03C5">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לעניין מפר שהוא בעל רישיון שיש לו פחות מ-20 לקוחות </w:t>
      </w:r>
      <w:r>
        <w:rPr>
          <w:rStyle w:val="default"/>
          <w:rFonts w:cs="FrankRuehl"/>
          <w:rtl/>
        </w:rPr>
        <w:t>–</w:t>
      </w:r>
      <w:r>
        <w:rPr>
          <w:rStyle w:val="default"/>
          <w:rFonts w:cs="FrankRuehl" w:hint="cs"/>
          <w:rtl/>
        </w:rPr>
        <w:t xml:space="preserve"> כלפי מרבית לקוחותיו;</w:t>
      </w:r>
    </w:p>
    <w:p w:rsidR="000D03C5" w:rsidRDefault="000D03C5">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עסק בייעוץ השקעות בלי שהיה בידו רישיון יועץ, או עסק בייעוץ השקעות שלא כיחיד או כעובד בחברה שהיא בעלת רישיון יועץ או בעלת רישיון מנהל תיקים העוסקת גם בייעוץ או שלא כעובד או שותף בשותפות שהיא בעלת רישיון יועץ, בניגוד להוראות סעיף 2(א);</w:t>
      </w:r>
    </w:p>
    <w:p w:rsidR="000D03C5" w:rsidRDefault="000D03C5" w:rsidP="000D03C5">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עסק בניהול תיקי השקעות בלי שהיה בידו רישיון מנהל תיקים, או עסק בניהול תיקים שלא בחברה שהיא בעלת רישיון מנהל תיקי השקעות, בניגוד להוראות סעיף 2(ב);</w:t>
      </w:r>
    </w:p>
    <w:p w:rsidR="000D03C5" w:rsidRDefault="000D03C5" w:rsidP="000D03C5">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עסק בשיווק השקעות בלי שהיה בידו רישיון משווק, או עסק בשיווק השקעות שלא כיחיד או כעובד בחברה שהיא בעלת רישיון משווק או בעלת רישיון מנהל תיקים העוסקת גם בשיווק או שלא כעובד או שותף בשותפות שהיא בעלת רישיון משווק, בניגוד להוראות סעיף 2(ב1);</w:t>
      </w:r>
    </w:p>
    <w:p w:rsidR="000D03C5" w:rsidRDefault="000D03C5" w:rsidP="000D03C5">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העסיק בשמו, בשיווק השקעות לגבי נכסים פיננסיים המנוהלים על ידו או שהונפקו או שהוצאו על ידו, מי שאינו בעל רישיון משווק או בעל רישיון ניהול תיקים, בניגוד להוראות סעיף 2(ב2);</w:t>
      </w:r>
    </w:p>
    <w:p w:rsidR="000D03C5" w:rsidRDefault="000D03C5" w:rsidP="000D03C5">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מי שאינו בעל רישיון, שנתן ייעוץ השקעות בכלי התקשורת בלי שכלל הודעה אם יש לו או אין לו עניין אישי בנושא או הודעה שמתן הייעוץ אינו תחליף לייעוץ המתחשב בנתונים ובצרכים המיוחדים של כל אדם, בניגוד להוראות סעיף 3(ב), למעט אם מסר לכלי התקשורת את ההודעות כאמור וקיבל את התחייבותו בכתב לכלול הודעות כאמור בפרסום;</w:t>
      </w:r>
    </w:p>
    <w:p w:rsidR="000D03C5" w:rsidRDefault="000D03C5" w:rsidP="000D03C5">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פנה בהצעה למתן שירותים בניגוד להוראות סעיף 3א;</w:t>
      </w:r>
    </w:p>
    <w:p w:rsidR="00856E21" w:rsidRPr="000B21F0" w:rsidRDefault="00856E21" w:rsidP="00856E21">
      <w:pPr>
        <w:pStyle w:val="P00"/>
        <w:spacing w:before="72"/>
        <w:ind w:left="0" w:right="1134"/>
        <w:rPr>
          <w:rStyle w:val="default"/>
          <w:rFonts w:cs="FrankRuehl" w:hint="cs"/>
          <w:rtl/>
        </w:rPr>
      </w:pPr>
      <w:r w:rsidRPr="000B21F0">
        <w:rPr>
          <w:rFonts w:cs="FrankRuehl" w:hint="cs"/>
          <w:sz w:val="26"/>
          <w:rtl/>
          <w:lang w:eastAsia="en-US"/>
        </w:rPr>
        <w:pict>
          <v:shape id="_x0000_s2549" type="#_x0000_t202" style="position:absolute;left:0;text-align:left;margin-left:470.35pt;margin-top:7.1pt;width:1in;height:16.8pt;z-index:251801088" filled="f" stroked="f">
            <v:textbox inset="1mm,0,1mm,0">
              <w:txbxContent>
                <w:p w:rsidR="00856E21" w:rsidRDefault="00856E21" w:rsidP="00856E21">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תשע"ה-2014</w:t>
                  </w:r>
                </w:p>
              </w:txbxContent>
            </v:textbox>
          </v:shape>
        </w:pict>
      </w:r>
      <w:r w:rsidRPr="000B21F0">
        <w:rPr>
          <w:rStyle w:val="default"/>
          <w:rFonts w:cs="FrankRuehl" w:hint="cs"/>
          <w:rtl/>
        </w:rPr>
        <w:t>(</w:t>
      </w:r>
      <w:r>
        <w:rPr>
          <w:rStyle w:val="default"/>
          <w:rFonts w:cs="FrankRuehl" w:hint="cs"/>
          <w:rtl/>
        </w:rPr>
        <w:t>9)</w:t>
      </w:r>
      <w:r>
        <w:rPr>
          <w:rStyle w:val="default"/>
          <w:rFonts w:cs="FrankRuehl" w:hint="cs"/>
          <w:rtl/>
        </w:rPr>
        <w:tab/>
        <w:t>(נמחק)</w:t>
      </w:r>
      <w:r w:rsidRPr="000B21F0">
        <w:rPr>
          <w:rStyle w:val="default"/>
          <w:rFonts w:cs="FrankRuehl" w:hint="cs"/>
          <w:rtl/>
        </w:rPr>
        <w:t>;</w:t>
      </w:r>
    </w:p>
    <w:p w:rsidR="00856E21" w:rsidRPr="000B21F0" w:rsidRDefault="00856E21" w:rsidP="00856E21">
      <w:pPr>
        <w:pStyle w:val="P00"/>
        <w:spacing w:before="72"/>
        <w:ind w:left="0" w:right="1134"/>
        <w:rPr>
          <w:rStyle w:val="default"/>
          <w:rFonts w:cs="FrankRuehl" w:hint="cs"/>
          <w:rtl/>
        </w:rPr>
      </w:pPr>
      <w:r w:rsidRPr="000B21F0">
        <w:rPr>
          <w:rFonts w:cs="FrankRuehl" w:hint="cs"/>
          <w:sz w:val="26"/>
          <w:rtl/>
          <w:lang w:eastAsia="en-US"/>
        </w:rPr>
        <w:pict>
          <v:shape id="_x0000_s2550" type="#_x0000_t202" style="position:absolute;left:0;text-align:left;margin-left:470.35pt;margin-top:7.1pt;width:1in;height:16.8pt;z-index:251802112" filled="f" stroked="f">
            <v:textbox inset="1mm,0,1mm,0">
              <w:txbxContent>
                <w:p w:rsidR="00856E21" w:rsidRDefault="00856E21" w:rsidP="00856E21">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תשע"ה-2014</w:t>
                  </w:r>
                </w:p>
              </w:txbxContent>
            </v:textbox>
          </v:shape>
        </w:pict>
      </w:r>
      <w:r w:rsidRPr="000B21F0">
        <w:rPr>
          <w:rStyle w:val="default"/>
          <w:rFonts w:cs="FrankRuehl" w:hint="cs"/>
          <w:rtl/>
        </w:rPr>
        <w:t>(</w:t>
      </w:r>
      <w:r>
        <w:rPr>
          <w:rStyle w:val="default"/>
          <w:rFonts w:cs="FrankRuehl" w:hint="cs"/>
          <w:rtl/>
        </w:rPr>
        <w:t>10)</w:t>
      </w:r>
      <w:r>
        <w:rPr>
          <w:rStyle w:val="default"/>
          <w:rFonts w:cs="FrankRuehl" w:hint="cs"/>
          <w:rtl/>
        </w:rPr>
        <w:tab/>
        <w:t>(נמחק)</w:t>
      </w:r>
      <w:r w:rsidRPr="000B21F0">
        <w:rPr>
          <w:rStyle w:val="default"/>
          <w:rFonts w:cs="FrankRuehl" w:hint="cs"/>
          <w:rtl/>
        </w:rPr>
        <w:t>;</w:t>
      </w:r>
    </w:p>
    <w:p w:rsidR="00860EF4" w:rsidRPr="000B21F0" w:rsidRDefault="00860EF4" w:rsidP="00860EF4">
      <w:pPr>
        <w:pStyle w:val="P00"/>
        <w:spacing w:before="72"/>
        <w:ind w:left="0" w:right="1134"/>
        <w:rPr>
          <w:rStyle w:val="default"/>
          <w:rFonts w:cs="FrankRuehl" w:hint="cs"/>
          <w:rtl/>
        </w:rPr>
      </w:pPr>
      <w:r w:rsidRPr="000B21F0">
        <w:rPr>
          <w:rFonts w:cs="FrankRuehl" w:hint="cs"/>
          <w:sz w:val="26"/>
          <w:rtl/>
          <w:lang w:eastAsia="en-US"/>
        </w:rPr>
        <w:pict>
          <v:shape id="_x0000_s2507" type="#_x0000_t202" style="position:absolute;left:0;text-align:left;margin-left:470.35pt;margin-top:7.1pt;width:1in;height:16.8pt;z-index:251784704" filled="f" stroked="f">
            <v:textbox inset="1mm,0,1mm,0">
              <w:txbxContent>
                <w:p w:rsidR="004D2012" w:rsidRDefault="004D2012" w:rsidP="00860EF4">
                  <w:pPr>
                    <w:spacing w:line="160" w:lineRule="exact"/>
                    <w:jc w:val="left"/>
                    <w:rPr>
                      <w:rFonts w:cs="Miriam" w:hint="cs"/>
                      <w:sz w:val="18"/>
                      <w:szCs w:val="18"/>
                      <w:rtl/>
                    </w:rPr>
                  </w:pPr>
                  <w:r>
                    <w:rPr>
                      <w:rFonts w:cs="Miriam" w:hint="cs"/>
                      <w:sz w:val="18"/>
                      <w:szCs w:val="18"/>
                      <w:rtl/>
                    </w:rPr>
                    <w:t>(תיקון מס' 19) תשע"ד-2013</w:t>
                  </w:r>
                </w:p>
              </w:txbxContent>
            </v:textbox>
          </v:shape>
        </w:pict>
      </w:r>
      <w:r w:rsidRPr="000B21F0">
        <w:rPr>
          <w:rStyle w:val="default"/>
          <w:rFonts w:cs="FrankRuehl" w:hint="cs"/>
          <w:rtl/>
        </w:rPr>
        <w:t>(</w:t>
      </w:r>
      <w:r>
        <w:rPr>
          <w:rStyle w:val="default"/>
          <w:rFonts w:cs="FrankRuehl" w:hint="cs"/>
          <w:rtl/>
        </w:rPr>
        <w:t>10א)</w:t>
      </w:r>
      <w:r>
        <w:rPr>
          <w:rStyle w:val="default"/>
          <w:rFonts w:cs="FrankRuehl" w:hint="cs"/>
          <w:rtl/>
        </w:rPr>
        <w:tab/>
        <w:t>שלט במנהל תיקים שהוא גוף פיננסי משמעותי, או החזיק אמצעי שליטה במנהל תיקים כאמור, בניגוד להוראות סעיף 4א</w:t>
      </w:r>
      <w:r w:rsidRPr="000B21F0">
        <w:rPr>
          <w:rStyle w:val="default"/>
          <w:rFonts w:cs="FrankRuehl" w:hint="cs"/>
          <w:rtl/>
        </w:rPr>
        <w:t>;</w:t>
      </w:r>
    </w:p>
    <w:p w:rsidR="000D03C5" w:rsidRDefault="000D03C5" w:rsidP="000D03C5">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עסק בניהול תיקים, בניגוד להוראות סעיף 9(א);</w:t>
      </w:r>
    </w:p>
    <w:p w:rsidR="000D03C5" w:rsidRDefault="000D03C5" w:rsidP="000D03C5">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העסיק בשמו בייעוץ השקעות מי שאינו מן המנויים בסעיף 9(ב);</w:t>
      </w:r>
    </w:p>
    <w:p w:rsidR="000D03C5" w:rsidRDefault="000D03C5" w:rsidP="000D03C5">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כיהן כנושא משרה בתאגיד מורשה שהוא תאגיד קשור לתאגיד בנקאי, בעת שכיהן כנושא משרה או כעובד בתאגיד הבנקאי או בתאגיד קשור אחר שלו, בניגוד להוראות סעיף 9(ד);</w:t>
      </w:r>
    </w:p>
    <w:p w:rsidR="000D03C5" w:rsidRDefault="000D03C5" w:rsidP="000D03C5">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r>
      <w:r w:rsidR="00E71C92">
        <w:rPr>
          <w:rStyle w:val="default"/>
          <w:rFonts w:cs="FrankRuehl" w:hint="cs"/>
          <w:rtl/>
        </w:rPr>
        <w:t>עסק בשיווק השקעות שלא כאמור בסעיף 9(ג1), בניגוד להוראות סעיף 9(ו);</w:t>
      </w:r>
    </w:p>
    <w:p w:rsidR="00E71C92" w:rsidRDefault="00E71C92" w:rsidP="000D03C5">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העדיף את ענייניו האישיים או את ענייניו של אחר על פני טובת לקוחותיו או העדיף את עניינו של לקוח אחד על פני לקוח אחר, בניגוד להוראות סעיף 11;</w:t>
      </w:r>
    </w:p>
    <w:p w:rsidR="00E71C92" w:rsidRDefault="00E71C92" w:rsidP="000D03C5">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לא התאים את הייעוץ או את השיווק שהוא נותן ללקוחו או את אופי העסקאות שהוא מבצע בעבורו, לצרכיו או להנחיותיו של הלקוח, בניגוד להוראות סעיף 12;</w:t>
      </w:r>
    </w:p>
    <w:p w:rsidR="00E71C92" w:rsidRDefault="00E71C92" w:rsidP="000D03C5">
      <w:pPr>
        <w:pStyle w:val="P00"/>
        <w:spacing w:before="72"/>
        <w:ind w:left="0" w:right="1134"/>
        <w:rPr>
          <w:rStyle w:val="default"/>
          <w:rFonts w:cs="FrankRuehl" w:hint="cs"/>
          <w:rtl/>
        </w:rPr>
      </w:pPr>
      <w:r>
        <w:rPr>
          <w:rStyle w:val="default"/>
          <w:rFonts w:cs="FrankRuehl" w:hint="cs"/>
          <w:rtl/>
        </w:rPr>
        <w:t>(17)</w:t>
      </w:r>
      <w:r>
        <w:rPr>
          <w:rStyle w:val="default"/>
          <w:rFonts w:cs="FrankRuehl" w:hint="cs"/>
          <w:rtl/>
        </w:rPr>
        <w:tab/>
      </w:r>
      <w:r w:rsidR="00D07675">
        <w:rPr>
          <w:rStyle w:val="default"/>
          <w:rFonts w:cs="FrankRuehl" w:hint="cs"/>
          <w:rtl/>
        </w:rPr>
        <w:t>לא גילה ללקוח, בגילוי נאות, את כל העניינים המהותיים לייעוץ או לשיווק הניתן על ידו או לעסקה המוצעת, בניגוד להוראות לפי סעיף 14;</w:t>
      </w:r>
    </w:p>
    <w:p w:rsidR="00D07675" w:rsidRDefault="00D07675" w:rsidP="000D03C5">
      <w:pPr>
        <w:pStyle w:val="P00"/>
        <w:spacing w:before="72"/>
        <w:ind w:left="0" w:right="1134"/>
        <w:rPr>
          <w:rStyle w:val="default"/>
          <w:rFonts w:cs="FrankRuehl" w:hint="cs"/>
          <w:rtl/>
        </w:rPr>
      </w:pPr>
      <w:r>
        <w:rPr>
          <w:rStyle w:val="default"/>
          <w:rFonts w:cs="FrankRuehl" w:hint="cs"/>
          <w:rtl/>
        </w:rPr>
        <w:t>(18)</w:t>
      </w:r>
      <w:r>
        <w:rPr>
          <w:rStyle w:val="default"/>
          <w:rFonts w:cs="FrankRuehl" w:hint="cs"/>
          <w:rtl/>
        </w:rPr>
        <w:tab/>
        <w:t>לא הודיע ללקוח על קיומו של ניגוד עניינים בינו או בין התאגיד המורשה שבו הוא עובד או שותף, לבין הלקוח, באופן שנקבע לפי סעיף 15(א) או (ב), או ביצע פעולה שיש בה ניגוד עניינים בלי לקבל את הסכמת הלקוח לכך מראש באופן שנקבע לפי סעיף 15(א);</w:t>
      </w:r>
    </w:p>
    <w:p w:rsidR="00D07675" w:rsidRDefault="00D07675" w:rsidP="000D03C5">
      <w:pPr>
        <w:pStyle w:val="P00"/>
        <w:spacing w:before="72"/>
        <w:ind w:left="0" w:right="1134"/>
        <w:rPr>
          <w:rStyle w:val="default"/>
          <w:rFonts w:cs="FrankRuehl" w:hint="cs"/>
          <w:rtl/>
        </w:rPr>
      </w:pPr>
      <w:r>
        <w:rPr>
          <w:rStyle w:val="default"/>
          <w:rFonts w:cs="FrankRuehl" w:hint="cs"/>
          <w:rtl/>
        </w:rPr>
        <w:t>(19)</w:t>
      </w:r>
      <w:r>
        <w:rPr>
          <w:rStyle w:val="default"/>
          <w:rFonts w:cs="FrankRuehl" w:hint="cs"/>
          <w:rtl/>
        </w:rPr>
        <w:tab/>
        <w:t>במתן ייעוץ השקעות או בניהול תיקי השקעות, העדיף ניירות ערך או נכסים פיננסיים שלו או של תאגיד הקשור לתאגיד שבו הוא עובד או שותף, בשל הקשר האמור, בניגוד להוראות סעיף 16(א);</w:t>
      </w:r>
    </w:p>
    <w:p w:rsidR="00D07675" w:rsidRDefault="00D07675" w:rsidP="000D03C5">
      <w:pPr>
        <w:pStyle w:val="P00"/>
        <w:spacing w:before="72"/>
        <w:ind w:left="0" w:right="1134"/>
        <w:rPr>
          <w:rStyle w:val="default"/>
          <w:rFonts w:cs="FrankRuehl" w:hint="cs"/>
          <w:rtl/>
        </w:rPr>
      </w:pPr>
      <w:r>
        <w:rPr>
          <w:rStyle w:val="default"/>
          <w:rFonts w:cs="FrankRuehl" w:hint="cs"/>
          <w:rtl/>
        </w:rPr>
        <w:t>(20)</w:t>
      </w:r>
      <w:r>
        <w:rPr>
          <w:rStyle w:val="default"/>
          <w:rFonts w:cs="FrankRuehl" w:hint="cs"/>
          <w:rtl/>
        </w:rPr>
        <w:tab/>
      </w:r>
      <w:r w:rsidR="00C96B75">
        <w:rPr>
          <w:rStyle w:val="default"/>
          <w:rFonts w:cs="FrankRuehl" w:hint="cs"/>
          <w:rtl/>
        </w:rPr>
        <w:t>כלל הודעה ולפיה אין לו עניין אישי בנושא, בעת שהיה לו עניין אישי בנושא, בניגוד להוראות סעיף 16א(ד);</w:t>
      </w:r>
    </w:p>
    <w:p w:rsidR="00C96B75" w:rsidRDefault="00C96B75" w:rsidP="000D03C5">
      <w:pPr>
        <w:pStyle w:val="P00"/>
        <w:spacing w:before="72"/>
        <w:ind w:left="0" w:right="1134"/>
        <w:rPr>
          <w:rStyle w:val="default"/>
          <w:rFonts w:cs="FrankRuehl" w:hint="cs"/>
          <w:rtl/>
        </w:rPr>
      </w:pPr>
      <w:r>
        <w:rPr>
          <w:rStyle w:val="default"/>
          <w:rFonts w:cs="FrankRuehl" w:hint="cs"/>
          <w:rtl/>
        </w:rPr>
        <w:t>(21)</w:t>
      </w:r>
      <w:r>
        <w:rPr>
          <w:rStyle w:val="default"/>
          <w:rFonts w:cs="FrankRuehl" w:hint="cs"/>
          <w:rtl/>
        </w:rPr>
        <w:tab/>
      </w:r>
      <w:r w:rsidR="005C45C6">
        <w:rPr>
          <w:rStyle w:val="default"/>
          <w:rFonts w:cs="FrankRuehl" w:hint="cs"/>
          <w:rtl/>
        </w:rPr>
        <w:t>נתן ייעוץ או ביצע עסקה בנכס פיננסי שלגוף מוסדי המחזיק בעשרה אחוזים או יותר מסוג כלשהו של אמצעי שליטה ביועץ יש זיקה אליו, בניגוד להוראות סעיף 17א;</w:t>
      </w:r>
    </w:p>
    <w:p w:rsidR="005C45C6" w:rsidRDefault="005C45C6" w:rsidP="000D03C5">
      <w:pPr>
        <w:pStyle w:val="P00"/>
        <w:spacing w:before="72"/>
        <w:ind w:left="0" w:right="1134"/>
        <w:rPr>
          <w:rStyle w:val="default"/>
          <w:rFonts w:cs="FrankRuehl" w:hint="cs"/>
          <w:rtl/>
        </w:rPr>
      </w:pPr>
      <w:r>
        <w:rPr>
          <w:rStyle w:val="default"/>
          <w:rFonts w:cs="FrankRuehl" w:hint="cs"/>
          <w:rtl/>
        </w:rPr>
        <w:t>(22)</w:t>
      </w:r>
      <w:r>
        <w:rPr>
          <w:rStyle w:val="default"/>
          <w:rFonts w:cs="FrankRuehl" w:hint="cs"/>
          <w:rtl/>
        </w:rPr>
        <w:tab/>
        <w:t xml:space="preserve">התקשר עם גוף מוסדי בהסכם חריג בלי שקיבל לכך אישור מראש ובכתב של יושב ראש הרשות, ואם הוא תאגיד בנקאי </w:t>
      </w:r>
      <w:r>
        <w:rPr>
          <w:rStyle w:val="default"/>
          <w:rFonts w:cs="FrankRuehl"/>
          <w:rtl/>
        </w:rPr>
        <w:t>–</w:t>
      </w:r>
      <w:r>
        <w:rPr>
          <w:rStyle w:val="default"/>
          <w:rFonts w:cs="FrankRuehl" w:hint="cs"/>
          <w:rtl/>
        </w:rPr>
        <w:t xml:space="preserve"> גם של המפקח על הבנקים, בניגוד להוראות סעיף 17ב(א);</w:t>
      </w:r>
    </w:p>
    <w:p w:rsidR="005C45C6" w:rsidRDefault="005C45C6" w:rsidP="000D03C5">
      <w:pPr>
        <w:pStyle w:val="P00"/>
        <w:spacing w:before="72"/>
        <w:ind w:left="0" w:right="1134"/>
        <w:rPr>
          <w:rStyle w:val="default"/>
          <w:rFonts w:cs="FrankRuehl" w:hint="cs"/>
          <w:rtl/>
        </w:rPr>
      </w:pPr>
      <w:r>
        <w:rPr>
          <w:rStyle w:val="default"/>
          <w:rFonts w:cs="FrankRuehl" w:hint="cs"/>
          <w:rtl/>
        </w:rPr>
        <w:t>(23)</w:t>
      </w:r>
      <w:r>
        <w:rPr>
          <w:rStyle w:val="default"/>
          <w:rFonts w:cs="FrankRuehl" w:hint="cs"/>
          <w:rtl/>
        </w:rPr>
        <w:tab/>
        <w:t>לא הודיע ללקוח על סיכון מיוחד שביצועה של עסקה שאינה מהעסקאות המפורטות בסעיף 18(ג) כרוך בו, בניגוד להוראות סעיף 18(א);</w:t>
      </w:r>
    </w:p>
    <w:p w:rsidR="005C45C6" w:rsidRDefault="005C45C6" w:rsidP="005C45C6">
      <w:pPr>
        <w:pStyle w:val="P00"/>
        <w:spacing w:before="72"/>
        <w:ind w:left="0" w:right="1134"/>
        <w:rPr>
          <w:rStyle w:val="default"/>
          <w:rFonts w:cs="FrankRuehl" w:hint="cs"/>
          <w:rtl/>
        </w:rPr>
      </w:pPr>
      <w:r>
        <w:rPr>
          <w:rStyle w:val="default"/>
          <w:rFonts w:cs="FrankRuehl" w:hint="cs"/>
          <w:rtl/>
        </w:rPr>
        <w:t>(24)</w:t>
      </w:r>
      <w:r>
        <w:rPr>
          <w:rStyle w:val="default"/>
          <w:rFonts w:cs="FrankRuehl" w:hint="cs"/>
          <w:rtl/>
        </w:rPr>
        <w:tab/>
        <w:t>ביצע בעבור לקוח עסקה שאינה מהעסקאות המפורטות בסעיף 18(ג) ושבביצועה כרוך סיכון מיוחד, בלי שהלקוח נתן את אישורו מראש ובכתב לאותה עסקה או לעסקאות הכרוכות באותו סוג סיכון, בניגוד להוראות סעיף 18(ב);</w:t>
      </w:r>
    </w:p>
    <w:p w:rsidR="005C45C6" w:rsidRDefault="005C45C6" w:rsidP="005C45C6">
      <w:pPr>
        <w:pStyle w:val="P00"/>
        <w:spacing w:before="72"/>
        <w:ind w:left="0" w:right="1134"/>
        <w:rPr>
          <w:rStyle w:val="default"/>
          <w:rFonts w:cs="FrankRuehl" w:hint="cs"/>
          <w:rtl/>
        </w:rPr>
      </w:pPr>
      <w:r>
        <w:rPr>
          <w:rStyle w:val="default"/>
          <w:rFonts w:cs="FrankRuehl" w:hint="cs"/>
          <w:rtl/>
        </w:rPr>
        <w:t>(25)</w:t>
      </w:r>
      <w:r>
        <w:rPr>
          <w:rStyle w:val="default"/>
          <w:rFonts w:cs="FrankRuehl" w:hint="cs"/>
          <w:rtl/>
        </w:rPr>
        <w:tab/>
        <w:t>עסק בחיתום בניגוד להוראות סעיף 20ד(א), או עסק בעיסוק שאינו מן העיסוקים המנויים בסעיף 8(ב)(1), בניגוד להוראות סעיף 20ד(ב);</w:t>
      </w:r>
    </w:p>
    <w:p w:rsidR="005C45C6" w:rsidRDefault="005C45C6" w:rsidP="005C45C6">
      <w:pPr>
        <w:pStyle w:val="P00"/>
        <w:spacing w:before="72"/>
        <w:ind w:left="0" w:right="1134"/>
        <w:rPr>
          <w:rStyle w:val="default"/>
          <w:rFonts w:cs="FrankRuehl" w:hint="cs"/>
          <w:rtl/>
        </w:rPr>
      </w:pPr>
      <w:r>
        <w:rPr>
          <w:rStyle w:val="default"/>
          <w:rFonts w:cs="FrankRuehl" w:hint="cs"/>
          <w:rtl/>
        </w:rPr>
        <w:t>(26)</w:t>
      </w:r>
      <w:r>
        <w:rPr>
          <w:rStyle w:val="default"/>
          <w:rFonts w:cs="FrankRuehl" w:hint="cs"/>
          <w:rtl/>
        </w:rPr>
        <w:tab/>
        <w:t>לא המציא ללקוח דין וחשבון בניגוד להוראות לפי סעיף 26, והיה עליו לדעת שיש בכך כדי להטעות את הלקוח;</w:t>
      </w:r>
    </w:p>
    <w:p w:rsidR="005C45C6" w:rsidRDefault="005C45C6" w:rsidP="005C45C6">
      <w:pPr>
        <w:pStyle w:val="P00"/>
        <w:spacing w:before="72"/>
        <w:ind w:left="0" w:right="1134"/>
        <w:rPr>
          <w:rStyle w:val="default"/>
          <w:rFonts w:cs="FrankRuehl" w:hint="cs"/>
          <w:rtl/>
        </w:rPr>
      </w:pPr>
      <w:r>
        <w:rPr>
          <w:rStyle w:val="default"/>
          <w:rFonts w:cs="FrankRuehl" w:hint="cs"/>
          <w:rtl/>
        </w:rPr>
        <w:t>(27)</w:t>
      </w:r>
      <w:r>
        <w:rPr>
          <w:rStyle w:val="default"/>
          <w:rFonts w:cs="FrankRuehl" w:hint="cs"/>
          <w:rtl/>
        </w:rPr>
        <w:tab/>
        <w:t>לא הגיש לרשות, באופן או במועד שנקבע לכך, דוח או לא מסר לה הודעה, הסבר, פירוט, ידיעות או מסמכים בניגוד להוראות לפי סעיף 27, 27א, 27ג או סעיף 42, או בניגוד להוראות לפי סעיפים 52כז, 52ס, 54ג(ג) או 54ו לחוק ניירות ערך, כפי שהוחלו בסעיפים 38א, 38ז ו-40ג, בהתאמה, והיה עליו לדעת שיש בכך כדי להטעות משקיע סביר;</w:t>
      </w:r>
    </w:p>
    <w:p w:rsidR="005C45C6" w:rsidRDefault="005C45C6" w:rsidP="005C45C6">
      <w:pPr>
        <w:pStyle w:val="P00"/>
        <w:spacing w:before="72"/>
        <w:ind w:left="0" w:right="1134"/>
        <w:rPr>
          <w:rStyle w:val="default"/>
          <w:rFonts w:cs="FrankRuehl" w:hint="cs"/>
          <w:rtl/>
        </w:rPr>
      </w:pPr>
      <w:r>
        <w:rPr>
          <w:rStyle w:val="default"/>
          <w:rFonts w:cs="FrankRuehl" w:hint="cs"/>
          <w:rtl/>
        </w:rPr>
        <w:t>(28)</w:t>
      </w:r>
      <w:r>
        <w:rPr>
          <w:rStyle w:val="default"/>
          <w:rFonts w:cs="FrankRuehl" w:hint="cs"/>
          <w:rtl/>
        </w:rPr>
        <w:tab/>
      </w:r>
      <w:r w:rsidR="00BF0B43">
        <w:rPr>
          <w:rStyle w:val="default"/>
          <w:rFonts w:cs="FrankRuehl" w:hint="cs"/>
          <w:rtl/>
        </w:rPr>
        <w:t>כלל בדיווח פרט מטעה בניגוד להוראות סעיף 26(ד) או סעיף 27ג והיה עליו לדעת שיש בכך כדי להטעות את הלקוח או משקיע סביר לפי העניין;</w:t>
      </w:r>
    </w:p>
    <w:p w:rsidR="00BF0B43" w:rsidRDefault="00BF0B43" w:rsidP="005C45C6">
      <w:pPr>
        <w:pStyle w:val="P00"/>
        <w:spacing w:before="72"/>
        <w:ind w:left="0" w:right="1134"/>
        <w:rPr>
          <w:rStyle w:val="default"/>
          <w:rFonts w:cs="FrankRuehl" w:hint="cs"/>
          <w:rtl/>
        </w:rPr>
      </w:pPr>
      <w:r>
        <w:rPr>
          <w:rStyle w:val="default"/>
          <w:rFonts w:cs="FrankRuehl" w:hint="cs"/>
          <w:rtl/>
        </w:rPr>
        <w:t>(29)</w:t>
      </w:r>
      <w:r>
        <w:rPr>
          <w:rStyle w:val="default"/>
          <w:rFonts w:cs="FrankRuehl" w:hint="cs"/>
          <w:rtl/>
        </w:rPr>
        <w:tab/>
        <w:t>גילה את תוכנם של ידיעה או מסמך שהגיעה לידיו מכוח תפקידו, בניגוד להוראות סעיף 28(ד)(2).</w:t>
      </w:r>
    </w:p>
    <w:p w:rsidR="00744A57" w:rsidRPr="00C2599A" w:rsidRDefault="00744A57" w:rsidP="00744A57">
      <w:pPr>
        <w:pStyle w:val="P00"/>
        <w:spacing w:before="0"/>
        <w:ind w:left="0" w:right="1134"/>
        <w:rPr>
          <w:rStyle w:val="default"/>
          <w:rFonts w:cs="FrankRuehl" w:hint="cs"/>
          <w:vanish/>
          <w:color w:val="FF0000"/>
          <w:sz w:val="20"/>
          <w:szCs w:val="20"/>
          <w:shd w:val="clear" w:color="auto" w:fill="FFFF99"/>
          <w:rtl/>
        </w:rPr>
      </w:pPr>
      <w:bookmarkStart w:id="286" w:name="Rov313"/>
      <w:r w:rsidRPr="00C2599A">
        <w:rPr>
          <w:rStyle w:val="default"/>
          <w:rFonts w:cs="FrankRuehl" w:hint="cs"/>
          <w:vanish/>
          <w:color w:val="FF0000"/>
          <w:sz w:val="20"/>
          <w:szCs w:val="20"/>
          <w:shd w:val="clear" w:color="auto" w:fill="FFFF99"/>
          <w:rtl/>
        </w:rPr>
        <w:t>מיום 27.2.2011</w:t>
      </w:r>
    </w:p>
    <w:p w:rsidR="00744A57" w:rsidRPr="00C2599A" w:rsidRDefault="00744A57" w:rsidP="00744A5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16</w:t>
      </w:r>
    </w:p>
    <w:p w:rsidR="00744A57" w:rsidRPr="00C2599A" w:rsidRDefault="00744A57" w:rsidP="00744A57">
      <w:pPr>
        <w:pStyle w:val="P00"/>
        <w:spacing w:before="0"/>
        <w:ind w:left="0" w:right="1134"/>
        <w:rPr>
          <w:rStyle w:val="default"/>
          <w:rFonts w:cs="FrankRuehl" w:hint="cs"/>
          <w:vanish/>
          <w:sz w:val="20"/>
          <w:szCs w:val="20"/>
          <w:shd w:val="clear" w:color="auto" w:fill="FFFF99"/>
          <w:rtl/>
        </w:rPr>
      </w:pPr>
      <w:hyperlink r:id="rId538" w:history="1">
        <w:r w:rsidRPr="00C2599A">
          <w:rPr>
            <w:rStyle w:val="Hyperlink"/>
            <w:rFonts w:cs="FrankRuehl" w:hint="cs"/>
            <w:vanish/>
            <w:szCs w:val="20"/>
            <w:shd w:val="clear" w:color="auto" w:fill="FFFF99"/>
            <w:rtl/>
          </w:rPr>
          <w:t>ס"ח תשע"א מס' 2274</w:t>
        </w:r>
      </w:hyperlink>
      <w:r w:rsidRPr="00C2599A">
        <w:rPr>
          <w:rStyle w:val="default"/>
          <w:rFonts w:cs="FrankRuehl" w:hint="cs"/>
          <w:vanish/>
          <w:sz w:val="20"/>
          <w:szCs w:val="20"/>
          <w:shd w:val="clear" w:color="auto" w:fill="FFFF99"/>
          <w:rtl/>
        </w:rPr>
        <w:t xml:space="preserve"> מיום 27.1.2011 עמ' 250 (</w:t>
      </w:r>
      <w:hyperlink r:id="rId539" w:history="1">
        <w:r w:rsidRPr="00C2599A">
          <w:rPr>
            <w:rStyle w:val="Hyperlink"/>
            <w:rFonts w:cs="FrankRuehl" w:hint="cs"/>
            <w:vanish/>
            <w:szCs w:val="20"/>
            <w:shd w:val="clear" w:color="auto" w:fill="FFFF99"/>
            <w:rtl/>
          </w:rPr>
          <w:t>ה"ח 489</w:t>
        </w:r>
      </w:hyperlink>
      <w:r w:rsidRPr="00C2599A">
        <w:rPr>
          <w:rStyle w:val="default"/>
          <w:rFonts w:cs="FrankRuehl" w:hint="cs"/>
          <w:vanish/>
          <w:sz w:val="20"/>
          <w:szCs w:val="20"/>
          <w:shd w:val="clear" w:color="auto" w:fill="FFFF99"/>
          <w:rtl/>
        </w:rPr>
        <w:t>)</w:t>
      </w:r>
    </w:p>
    <w:p w:rsidR="00860EF4" w:rsidRPr="00C2599A" w:rsidRDefault="00860EF4" w:rsidP="00744A57">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הוספת תוספת רביעית</w:t>
      </w:r>
    </w:p>
    <w:p w:rsidR="00860EF4" w:rsidRPr="00C2599A" w:rsidRDefault="00860EF4" w:rsidP="00860EF4">
      <w:pPr>
        <w:pStyle w:val="P00"/>
        <w:spacing w:before="0"/>
        <w:ind w:left="0" w:right="1134"/>
        <w:rPr>
          <w:rStyle w:val="default"/>
          <w:rFonts w:cs="FrankRuehl" w:hint="cs"/>
          <w:vanish/>
          <w:sz w:val="20"/>
          <w:szCs w:val="20"/>
          <w:shd w:val="clear" w:color="auto" w:fill="FFFF99"/>
          <w:rtl/>
        </w:rPr>
      </w:pPr>
    </w:p>
    <w:p w:rsidR="00860EF4" w:rsidRPr="00C2599A" w:rsidRDefault="00860EF4" w:rsidP="00860EF4">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11.12.2013</w:t>
      </w:r>
    </w:p>
    <w:p w:rsidR="00860EF4" w:rsidRPr="00C2599A" w:rsidRDefault="00860EF4" w:rsidP="00860EF4">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תיקון מס' 19</w:t>
      </w:r>
    </w:p>
    <w:p w:rsidR="00860EF4" w:rsidRPr="00C2599A" w:rsidRDefault="00860EF4" w:rsidP="00860EF4">
      <w:pPr>
        <w:pStyle w:val="P00"/>
        <w:spacing w:before="0"/>
        <w:ind w:left="0" w:right="1134"/>
        <w:rPr>
          <w:rStyle w:val="default"/>
          <w:rFonts w:cs="FrankRuehl" w:hint="cs"/>
          <w:vanish/>
          <w:sz w:val="20"/>
          <w:szCs w:val="20"/>
          <w:shd w:val="clear" w:color="auto" w:fill="FFFF99"/>
          <w:rtl/>
        </w:rPr>
      </w:pPr>
      <w:hyperlink r:id="rId540" w:history="1">
        <w:r w:rsidRPr="00C2599A">
          <w:rPr>
            <w:rStyle w:val="Hyperlink"/>
            <w:rFonts w:cs="FrankRuehl" w:hint="cs"/>
            <w:vanish/>
            <w:szCs w:val="20"/>
            <w:shd w:val="clear" w:color="auto" w:fill="FFFF99"/>
            <w:rtl/>
          </w:rPr>
          <w:t>ס"ח תשע"ד מס' 2420</w:t>
        </w:r>
      </w:hyperlink>
      <w:r w:rsidRPr="00C2599A">
        <w:rPr>
          <w:rStyle w:val="default"/>
          <w:rFonts w:cs="FrankRuehl" w:hint="cs"/>
          <w:vanish/>
          <w:sz w:val="20"/>
          <w:szCs w:val="20"/>
          <w:shd w:val="clear" w:color="auto" w:fill="FFFF99"/>
          <w:rtl/>
        </w:rPr>
        <w:t xml:space="preserve"> מיום 11.12.2013 עמ' 133 (</w:t>
      </w:r>
      <w:hyperlink r:id="rId541" w:history="1">
        <w:r w:rsidRPr="00C2599A">
          <w:rPr>
            <w:rStyle w:val="Hyperlink"/>
            <w:rFonts w:cs="FrankRuehl" w:hint="cs"/>
            <w:vanish/>
            <w:szCs w:val="20"/>
            <w:shd w:val="clear" w:color="auto" w:fill="FFFF99"/>
            <w:rtl/>
          </w:rPr>
          <w:t>ה"ח 706</w:t>
        </w:r>
      </w:hyperlink>
      <w:r w:rsidRPr="00C2599A">
        <w:rPr>
          <w:rStyle w:val="default"/>
          <w:rFonts w:cs="FrankRuehl" w:hint="cs"/>
          <w:vanish/>
          <w:sz w:val="20"/>
          <w:szCs w:val="20"/>
          <w:shd w:val="clear" w:color="auto" w:fill="FFFF99"/>
          <w:rtl/>
        </w:rPr>
        <w:t>)</w:t>
      </w:r>
    </w:p>
    <w:p w:rsidR="00744A57" w:rsidRPr="00C2599A" w:rsidRDefault="00744A57" w:rsidP="00860EF4">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 xml:space="preserve">הוספת </w:t>
      </w:r>
      <w:r w:rsidR="00860EF4" w:rsidRPr="00C2599A">
        <w:rPr>
          <w:rStyle w:val="default"/>
          <w:rFonts w:cs="FrankRuehl" w:hint="cs"/>
          <w:b/>
          <w:bCs/>
          <w:vanish/>
          <w:sz w:val="20"/>
          <w:szCs w:val="20"/>
          <w:shd w:val="clear" w:color="auto" w:fill="FFFF99"/>
          <w:rtl/>
        </w:rPr>
        <w:t>פרט (10א)</w:t>
      </w:r>
    </w:p>
    <w:p w:rsidR="00856E21" w:rsidRPr="00C2599A" w:rsidRDefault="00856E21" w:rsidP="00860EF4">
      <w:pPr>
        <w:pStyle w:val="P00"/>
        <w:spacing w:before="0"/>
        <w:ind w:left="0" w:right="1134"/>
        <w:rPr>
          <w:rStyle w:val="default"/>
          <w:rFonts w:cs="FrankRuehl" w:hint="cs"/>
          <w:vanish/>
          <w:sz w:val="20"/>
          <w:szCs w:val="20"/>
          <w:shd w:val="clear" w:color="auto" w:fill="FFFF99"/>
          <w:rtl/>
        </w:rPr>
      </w:pPr>
    </w:p>
    <w:p w:rsidR="00856E21" w:rsidRPr="00C2599A" w:rsidRDefault="00856E21" w:rsidP="00856E21">
      <w:pPr>
        <w:pStyle w:val="P00"/>
        <w:spacing w:before="0"/>
        <w:ind w:left="0" w:right="1134"/>
        <w:rPr>
          <w:rStyle w:val="default"/>
          <w:rFonts w:cs="FrankRuehl" w:hint="cs"/>
          <w:vanish/>
          <w:color w:val="FF0000"/>
          <w:sz w:val="20"/>
          <w:szCs w:val="20"/>
          <w:shd w:val="clear" w:color="auto" w:fill="FFFF99"/>
          <w:rtl/>
        </w:rPr>
      </w:pPr>
      <w:r w:rsidRPr="00C2599A">
        <w:rPr>
          <w:rStyle w:val="default"/>
          <w:rFonts w:cs="FrankRuehl" w:hint="cs"/>
          <w:vanish/>
          <w:color w:val="FF0000"/>
          <w:sz w:val="20"/>
          <w:szCs w:val="20"/>
          <w:shd w:val="clear" w:color="auto" w:fill="FFFF99"/>
          <w:rtl/>
        </w:rPr>
        <w:t>מיום 30.12.2014</w:t>
      </w:r>
    </w:p>
    <w:p w:rsidR="00856E21" w:rsidRPr="00C2599A" w:rsidRDefault="00856E21" w:rsidP="00856E21">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צו (מס' 3) תשע"ה-2014</w:t>
      </w:r>
    </w:p>
    <w:p w:rsidR="00856E21" w:rsidRPr="00C2599A" w:rsidRDefault="00856E21" w:rsidP="00856E21">
      <w:pPr>
        <w:pStyle w:val="P00"/>
        <w:spacing w:before="0"/>
        <w:ind w:left="0" w:right="1134"/>
        <w:rPr>
          <w:rStyle w:val="default"/>
          <w:rFonts w:cs="FrankRuehl" w:hint="cs"/>
          <w:vanish/>
          <w:sz w:val="20"/>
          <w:szCs w:val="20"/>
          <w:shd w:val="clear" w:color="auto" w:fill="FFFF99"/>
          <w:rtl/>
        </w:rPr>
      </w:pPr>
      <w:hyperlink r:id="rId542" w:history="1">
        <w:r w:rsidRPr="00C2599A">
          <w:rPr>
            <w:rStyle w:val="Hyperlink"/>
            <w:rFonts w:cs="FrankRuehl" w:hint="cs"/>
            <w:vanish/>
            <w:szCs w:val="20"/>
            <w:shd w:val="clear" w:color="auto" w:fill="FFFF99"/>
            <w:rtl/>
          </w:rPr>
          <w:t>ק"ת תשע"ה מס' 7465</w:t>
        </w:r>
      </w:hyperlink>
      <w:r w:rsidRPr="00C2599A">
        <w:rPr>
          <w:rStyle w:val="default"/>
          <w:rFonts w:cs="FrankRuehl" w:hint="cs"/>
          <w:vanish/>
          <w:sz w:val="20"/>
          <w:szCs w:val="20"/>
          <w:shd w:val="clear" w:color="auto" w:fill="FFFF99"/>
          <w:rtl/>
        </w:rPr>
        <w:t xml:space="preserve"> מיום 30.12.2014 עמ' 491</w:t>
      </w:r>
    </w:p>
    <w:p w:rsidR="00856E21" w:rsidRPr="00C2599A" w:rsidRDefault="00856E21" w:rsidP="00856E21">
      <w:pPr>
        <w:pStyle w:val="P00"/>
        <w:spacing w:before="0"/>
        <w:ind w:left="0" w:right="1134"/>
        <w:rPr>
          <w:rStyle w:val="default"/>
          <w:rFonts w:cs="FrankRuehl" w:hint="cs"/>
          <w:vanish/>
          <w:sz w:val="20"/>
          <w:szCs w:val="20"/>
          <w:shd w:val="clear" w:color="auto" w:fill="FFFF99"/>
          <w:rtl/>
        </w:rPr>
      </w:pPr>
      <w:r w:rsidRPr="00C2599A">
        <w:rPr>
          <w:rStyle w:val="default"/>
          <w:rFonts w:cs="FrankRuehl" w:hint="cs"/>
          <w:b/>
          <w:bCs/>
          <w:vanish/>
          <w:sz w:val="20"/>
          <w:szCs w:val="20"/>
          <w:shd w:val="clear" w:color="auto" w:fill="FFFF99"/>
          <w:rtl/>
        </w:rPr>
        <w:t>מחיקת פרטים (9), (10)</w:t>
      </w:r>
    </w:p>
    <w:p w:rsidR="00856E21" w:rsidRPr="00C2599A" w:rsidRDefault="00856E21" w:rsidP="00856E21">
      <w:pPr>
        <w:pStyle w:val="P00"/>
        <w:ind w:left="0" w:right="1134"/>
        <w:rPr>
          <w:rStyle w:val="default"/>
          <w:rFonts w:cs="FrankRuehl" w:hint="cs"/>
          <w:vanish/>
          <w:sz w:val="20"/>
          <w:szCs w:val="20"/>
          <w:shd w:val="clear" w:color="auto" w:fill="FFFF99"/>
          <w:rtl/>
        </w:rPr>
      </w:pPr>
      <w:r w:rsidRPr="00C2599A">
        <w:rPr>
          <w:rStyle w:val="default"/>
          <w:rFonts w:cs="FrankRuehl" w:hint="cs"/>
          <w:vanish/>
          <w:sz w:val="20"/>
          <w:szCs w:val="20"/>
          <w:shd w:val="clear" w:color="auto" w:fill="FFFF99"/>
          <w:rtl/>
        </w:rPr>
        <w:t>הנוסח הקודם:</w:t>
      </w:r>
    </w:p>
    <w:p w:rsidR="00856E21" w:rsidRPr="00C2599A" w:rsidRDefault="00856E21" w:rsidP="00856E21">
      <w:pPr>
        <w:pStyle w:val="P00"/>
        <w:spacing w:before="0"/>
        <w:ind w:left="0" w:right="1134"/>
        <w:rPr>
          <w:rStyle w:val="default"/>
          <w:rFonts w:cs="FrankRuehl" w:hint="cs"/>
          <w:strike/>
          <w:vanish/>
          <w:sz w:val="22"/>
          <w:szCs w:val="22"/>
          <w:shd w:val="clear" w:color="auto" w:fill="FFFF99"/>
          <w:rtl/>
        </w:rPr>
      </w:pPr>
      <w:r w:rsidRPr="00C2599A">
        <w:rPr>
          <w:rStyle w:val="default"/>
          <w:rFonts w:cs="FrankRuehl" w:hint="cs"/>
          <w:strike/>
          <w:vanish/>
          <w:sz w:val="22"/>
          <w:szCs w:val="22"/>
          <w:shd w:val="clear" w:color="auto" w:fill="FFFF99"/>
          <w:rtl/>
        </w:rPr>
        <w:t>(9)</w:t>
      </w:r>
      <w:r w:rsidRPr="00C2599A">
        <w:rPr>
          <w:rStyle w:val="default"/>
          <w:rFonts w:cs="FrankRuehl" w:hint="cs"/>
          <w:strike/>
          <w:vanish/>
          <w:sz w:val="22"/>
          <w:szCs w:val="22"/>
          <w:shd w:val="clear" w:color="auto" w:fill="FFFF99"/>
          <w:rtl/>
        </w:rPr>
        <w:tab/>
        <w:t>החזיק או רכש ניירות ערך או יחידות כהגדרתן בחוק השקעות משותפות, בעבור עצמו, בניגוד להוראות סעיף 4(א);</w:t>
      </w:r>
    </w:p>
    <w:p w:rsidR="00856E21" w:rsidRPr="00856E21" w:rsidRDefault="00856E21" w:rsidP="00856E21">
      <w:pPr>
        <w:pStyle w:val="P00"/>
        <w:spacing w:before="0"/>
        <w:ind w:left="0" w:right="1134"/>
        <w:rPr>
          <w:rStyle w:val="default"/>
          <w:rFonts w:cs="FrankRuehl" w:hint="cs"/>
          <w:sz w:val="2"/>
          <w:szCs w:val="2"/>
          <w:rtl/>
        </w:rPr>
      </w:pPr>
      <w:r w:rsidRPr="00C2599A">
        <w:rPr>
          <w:rStyle w:val="default"/>
          <w:rFonts w:cs="FrankRuehl" w:hint="cs"/>
          <w:strike/>
          <w:vanish/>
          <w:sz w:val="22"/>
          <w:szCs w:val="22"/>
          <w:shd w:val="clear" w:color="auto" w:fill="FFFF99"/>
          <w:rtl/>
        </w:rPr>
        <w:t>(10)</w:t>
      </w:r>
      <w:r w:rsidRPr="00C2599A">
        <w:rPr>
          <w:rStyle w:val="default"/>
          <w:rFonts w:cs="FrankRuehl" w:hint="cs"/>
          <w:strike/>
          <w:vanish/>
          <w:sz w:val="22"/>
          <w:szCs w:val="22"/>
          <w:shd w:val="clear" w:color="auto" w:fill="FFFF99"/>
          <w:rtl/>
        </w:rPr>
        <w:tab/>
        <w:t>ניהל תיקי השקעות בעבור בן משפחתו או בעבור תאגיד שהוא או בן משפחתו הם בעלי שליטה בו, בניגוד להוראות סעיף 4(ב);</w:t>
      </w:r>
      <w:bookmarkEnd w:id="286"/>
    </w:p>
    <w:p w:rsidR="00744A57" w:rsidRDefault="00744A57">
      <w:pPr>
        <w:pStyle w:val="P00"/>
        <w:spacing w:before="72"/>
        <w:ind w:left="0" w:right="1134"/>
        <w:rPr>
          <w:rStyle w:val="default"/>
          <w:rFonts w:cs="FrankRuehl" w:hint="cs"/>
          <w:rtl/>
        </w:rPr>
      </w:pPr>
    </w:p>
    <w:p w:rsidR="0054618A" w:rsidRDefault="0054618A">
      <w:pPr>
        <w:pStyle w:val="P00"/>
        <w:spacing w:before="72"/>
        <w:ind w:left="0" w:right="1134"/>
        <w:rPr>
          <w:rStyle w:val="default"/>
          <w:rFonts w:cs="FrankRuehl"/>
          <w:rtl/>
        </w:rPr>
      </w:pPr>
    </w:p>
    <w:p w:rsidR="0054618A" w:rsidRDefault="00F015EF" w:rsidP="00F015EF">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hint="cs"/>
          <w:sz w:val="26"/>
          <w:szCs w:val="26"/>
          <w:rtl/>
        </w:rPr>
        <w:tab/>
      </w:r>
      <w:r w:rsidR="0054618A">
        <w:rPr>
          <w:rFonts w:cs="FrankRuehl"/>
          <w:sz w:val="26"/>
          <w:szCs w:val="26"/>
          <w:rtl/>
        </w:rPr>
        <w:tab/>
        <w:t>י</w:t>
      </w:r>
      <w:r w:rsidR="0054618A">
        <w:rPr>
          <w:rFonts w:cs="FrankRuehl" w:hint="cs"/>
          <w:sz w:val="26"/>
          <w:szCs w:val="26"/>
          <w:rtl/>
        </w:rPr>
        <w:t>צחק רבין</w:t>
      </w:r>
      <w:r w:rsidR="0054618A">
        <w:rPr>
          <w:rFonts w:cs="FrankRuehl"/>
          <w:sz w:val="26"/>
          <w:szCs w:val="26"/>
          <w:rtl/>
        </w:rPr>
        <w:tab/>
      </w:r>
      <w:r w:rsidR="0054618A">
        <w:rPr>
          <w:rFonts w:cs="FrankRuehl" w:hint="cs"/>
          <w:sz w:val="26"/>
          <w:szCs w:val="26"/>
          <w:rtl/>
        </w:rPr>
        <w:tab/>
      </w:r>
      <w:r w:rsidR="0054618A">
        <w:rPr>
          <w:rFonts w:cs="FrankRuehl"/>
          <w:sz w:val="26"/>
          <w:szCs w:val="26"/>
          <w:rtl/>
        </w:rPr>
        <w:t>א</w:t>
      </w:r>
      <w:r w:rsidR="0054618A">
        <w:rPr>
          <w:rFonts w:cs="FrankRuehl" w:hint="cs"/>
          <w:sz w:val="26"/>
          <w:szCs w:val="26"/>
          <w:rtl/>
        </w:rPr>
        <w:t>ברהם (בייגה) שוחט</w:t>
      </w:r>
    </w:p>
    <w:p w:rsidR="0054618A" w:rsidRDefault="00F015EF" w:rsidP="00F015EF">
      <w:pPr>
        <w:pStyle w:val="sig-1"/>
        <w:widowControl/>
        <w:tabs>
          <w:tab w:val="clear" w:pos="851"/>
          <w:tab w:val="clear" w:pos="4820"/>
          <w:tab w:val="center" w:pos="1134"/>
          <w:tab w:val="center" w:pos="4536"/>
          <w:tab w:val="center" w:pos="6237"/>
        </w:tabs>
        <w:ind w:left="0" w:right="1134"/>
        <w:rPr>
          <w:rFonts w:cs="FrankRuehl"/>
          <w:sz w:val="22"/>
          <w:rtl/>
        </w:rPr>
      </w:pPr>
      <w:r>
        <w:rPr>
          <w:rFonts w:cs="FrankRuehl" w:hint="cs"/>
          <w:sz w:val="22"/>
          <w:rtl/>
        </w:rPr>
        <w:tab/>
      </w:r>
      <w:r w:rsidR="0054618A">
        <w:rPr>
          <w:rFonts w:cs="FrankRuehl"/>
          <w:sz w:val="22"/>
          <w:rtl/>
        </w:rPr>
        <w:tab/>
        <w:t>ר</w:t>
      </w:r>
      <w:r w:rsidR="0054618A">
        <w:rPr>
          <w:rFonts w:cs="FrankRuehl" w:hint="cs"/>
          <w:sz w:val="22"/>
          <w:rtl/>
        </w:rPr>
        <w:t>אש הממשל</w:t>
      </w:r>
      <w:r w:rsidR="0054618A">
        <w:rPr>
          <w:rFonts w:cs="FrankRuehl"/>
          <w:sz w:val="22"/>
          <w:rtl/>
        </w:rPr>
        <w:t>ה</w:t>
      </w:r>
      <w:r w:rsidR="0054618A">
        <w:rPr>
          <w:rFonts w:cs="FrankRuehl" w:hint="cs"/>
          <w:sz w:val="22"/>
          <w:rtl/>
        </w:rPr>
        <w:tab/>
      </w:r>
      <w:r w:rsidR="0054618A">
        <w:rPr>
          <w:rFonts w:cs="FrankRuehl"/>
          <w:sz w:val="22"/>
          <w:rtl/>
        </w:rPr>
        <w:tab/>
        <w:t>ש</w:t>
      </w:r>
      <w:r w:rsidR="0054618A">
        <w:rPr>
          <w:rFonts w:cs="FrankRuehl" w:hint="cs"/>
          <w:sz w:val="22"/>
          <w:rtl/>
        </w:rPr>
        <w:t>ר האוצר</w:t>
      </w:r>
    </w:p>
    <w:p w:rsidR="0054618A" w:rsidRDefault="0054618A" w:rsidP="00F015EF">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ע</w:t>
      </w:r>
      <w:r>
        <w:rPr>
          <w:rFonts w:cs="FrankRuehl" w:hint="cs"/>
          <w:sz w:val="26"/>
          <w:szCs w:val="26"/>
          <w:rtl/>
        </w:rPr>
        <w:t>זר ויצמן</w:t>
      </w:r>
      <w:r>
        <w:rPr>
          <w:rFonts w:cs="FrankRuehl" w:hint="cs"/>
          <w:sz w:val="26"/>
          <w:szCs w:val="26"/>
          <w:rtl/>
        </w:rPr>
        <w:tab/>
      </w:r>
      <w:r>
        <w:rPr>
          <w:rFonts w:cs="FrankRuehl"/>
          <w:sz w:val="26"/>
          <w:szCs w:val="26"/>
          <w:rtl/>
        </w:rPr>
        <w:tab/>
        <w:t>ש</w:t>
      </w:r>
      <w:r>
        <w:rPr>
          <w:rFonts w:cs="FrankRuehl" w:hint="cs"/>
          <w:sz w:val="26"/>
          <w:szCs w:val="26"/>
          <w:rtl/>
        </w:rPr>
        <w:t>בח וייס</w:t>
      </w:r>
    </w:p>
    <w:p w:rsidR="0054618A" w:rsidRDefault="0054618A" w:rsidP="00F015EF">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hint="cs"/>
          <w:sz w:val="22"/>
          <w:rtl/>
        </w:rPr>
        <w:tab/>
      </w:r>
      <w:r>
        <w:rPr>
          <w:rFonts w:cs="FrankRuehl"/>
          <w:sz w:val="22"/>
          <w:rtl/>
        </w:rPr>
        <w:tab/>
        <w:t>י</w:t>
      </w:r>
      <w:r>
        <w:rPr>
          <w:rFonts w:cs="FrankRuehl" w:hint="cs"/>
          <w:sz w:val="22"/>
          <w:rtl/>
        </w:rPr>
        <w:t>ושב ראש הכנסת</w:t>
      </w:r>
    </w:p>
    <w:p w:rsidR="0054618A" w:rsidRPr="00F015EF" w:rsidRDefault="0054618A" w:rsidP="00F015EF">
      <w:pPr>
        <w:pStyle w:val="P00"/>
        <w:spacing w:before="72"/>
        <w:ind w:left="0" w:right="1134"/>
        <w:rPr>
          <w:rStyle w:val="default"/>
          <w:rFonts w:cs="FrankRuehl"/>
          <w:rtl/>
        </w:rPr>
      </w:pPr>
    </w:p>
    <w:p w:rsidR="0054618A" w:rsidRPr="00F015EF" w:rsidRDefault="0054618A" w:rsidP="00F015EF">
      <w:pPr>
        <w:pStyle w:val="P00"/>
        <w:spacing w:before="72"/>
        <w:ind w:left="0" w:right="1134"/>
        <w:rPr>
          <w:rStyle w:val="default"/>
          <w:rFonts w:cs="FrankRuehl"/>
          <w:rtl/>
        </w:rPr>
      </w:pPr>
    </w:p>
    <w:p w:rsidR="0054618A" w:rsidRDefault="0054618A">
      <w:pPr>
        <w:ind w:right="1134"/>
        <w:rPr>
          <w:rFonts w:cs="David"/>
          <w:sz w:val="24"/>
          <w:rtl/>
        </w:rPr>
      </w:pPr>
      <w:bookmarkStart w:id="287" w:name="LawPartEnd"/>
    </w:p>
    <w:bookmarkEnd w:id="287"/>
    <w:p w:rsidR="003243C0" w:rsidRDefault="003243C0">
      <w:pPr>
        <w:ind w:right="1134"/>
        <w:rPr>
          <w:rFonts w:cs="David"/>
          <w:sz w:val="24"/>
          <w:rtl/>
        </w:rPr>
      </w:pPr>
    </w:p>
    <w:p w:rsidR="00200EF5" w:rsidRDefault="00200EF5" w:rsidP="00200EF5">
      <w:pPr>
        <w:ind w:right="1134"/>
        <w:jc w:val="center"/>
        <w:rPr>
          <w:rFonts w:cs="David"/>
          <w:color w:val="0000FF"/>
          <w:sz w:val="24"/>
          <w:u w:val="single"/>
          <w:rtl/>
        </w:rPr>
      </w:pPr>
      <w:hyperlink r:id="rId543" w:history="1">
        <w:r>
          <w:rPr>
            <w:rFonts w:cs="David"/>
            <w:color w:val="0000FF"/>
            <w:sz w:val="24"/>
            <w:u w:val="single"/>
            <w:rtl/>
          </w:rPr>
          <w:t>הודעה למנויים על עריכה ושינויים במסמכי פסיקה, חקיקה ועוד באתר נבו - הקש כאן</w:t>
        </w:r>
      </w:hyperlink>
    </w:p>
    <w:p w:rsidR="002C1737" w:rsidRDefault="002C1737" w:rsidP="00200EF5">
      <w:pPr>
        <w:ind w:right="1134"/>
        <w:jc w:val="center"/>
        <w:rPr>
          <w:rFonts w:cs="David"/>
          <w:color w:val="0000FF"/>
          <w:sz w:val="24"/>
          <w:u w:val="single"/>
          <w:rtl/>
        </w:rPr>
      </w:pPr>
    </w:p>
    <w:sectPr w:rsidR="002C1737">
      <w:headerReference w:type="even" r:id="rId544"/>
      <w:headerReference w:type="default" r:id="rId545"/>
      <w:footerReference w:type="even" r:id="rId546"/>
      <w:footerReference w:type="default" r:id="rId54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0105" w:rsidRDefault="002B0105">
      <w:r>
        <w:separator/>
      </w:r>
    </w:p>
  </w:endnote>
  <w:endnote w:type="continuationSeparator" w:id="0">
    <w:p w:rsidR="002B0105" w:rsidRDefault="002B0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2012" w:rsidRDefault="004D201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D2012" w:rsidRDefault="004D201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D2012" w:rsidRDefault="004D201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4F42">
      <w:rPr>
        <w:rFonts w:cs="TopType Jerushalmi"/>
        <w:noProof/>
        <w:color w:val="000000"/>
        <w:sz w:val="14"/>
        <w:szCs w:val="14"/>
      </w:rPr>
      <w:t>Z:\00000000000000000000000=2014------------------------\LawsForTableRun\02\P181K4_001.doc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2012" w:rsidRDefault="004D201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E39B3">
      <w:rPr>
        <w:rFonts w:hAnsi="FrankRuehl" w:cs="FrankRuehl"/>
        <w:noProof/>
        <w:sz w:val="24"/>
        <w:szCs w:val="24"/>
        <w:rtl/>
      </w:rPr>
      <w:t>7</w:t>
    </w:r>
    <w:r>
      <w:rPr>
        <w:rFonts w:hAnsi="FrankRuehl" w:cs="FrankRuehl"/>
        <w:sz w:val="24"/>
        <w:szCs w:val="24"/>
        <w:rtl/>
      </w:rPr>
      <w:fldChar w:fldCharType="end"/>
    </w:r>
  </w:p>
  <w:p w:rsidR="004D2012" w:rsidRDefault="004D201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D2012" w:rsidRDefault="004D201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4F42">
      <w:rPr>
        <w:rFonts w:cs="TopType Jerushalmi"/>
        <w:noProof/>
        <w:color w:val="000000"/>
        <w:sz w:val="14"/>
        <w:szCs w:val="14"/>
      </w:rPr>
      <w:t>Z:\00000000000000000000000=2014------------------------\LawsForTableRun\02\P181K4_001.doc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0105" w:rsidRDefault="002B0105" w:rsidP="000A3675">
      <w:pPr>
        <w:spacing w:before="60" w:line="240" w:lineRule="auto"/>
        <w:ind w:right="1134"/>
      </w:pPr>
      <w:r>
        <w:separator/>
      </w:r>
    </w:p>
  </w:footnote>
  <w:footnote w:type="continuationSeparator" w:id="0">
    <w:p w:rsidR="002B0105" w:rsidRDefault="002B0105" w:rsidP="00EC54D0">
      <w:pPr>
        <w:spacing w:before="60" w:line="240" w:lineRule="auto"/>
        <w:ind w:right="1134"/>
      </w:pPr>
      <w:r>
        <w:separator/>
      </w:r>
    </w:p>
  </w:footnote>
  <w:footnote w:id="1">
    <w:p w:rsidR="004D2012" w:rsidRDefault="004D20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472250">
          <w:rPr>
            <w:rStyle w:val="Hyperlink"/>
            <w:rFonts w:cs="FrankRuehl" w:hint="cs"/>
            <w:rtl/>
          </w:rPr>
          <w:t>ס"ח תשנ"ה מס' 1539</w:t>
        </w:r>
      </w:hyperlink>
      <w:r>
        <w:rPr>
          <w:rFonts w:cs="FrankRuehl" w:hint="cs"/>
          <w:rtl/>
        </w:rPr>
        <w:t xml:space="preserve"> מיום 10.8.1995 עמ' 416 (</w:t>
      </w:r>
      <w:hyperlink r:id="rId2" w:history="1">
        <w:r w:rsidRPr="00CA39DE">
          <w:rPr>
            <w:rStyle w:val="Hyperlink"/>
            <w:rFonts w:cs="FrankRuehl" w:hint="cs"/>
            <w:rtl/>
          </w:rPr>
          <w:t>ה"ח תשנ"ה מס' 2320</w:t>
        </w:r>
      </w:hyperlink>
      <w:r>
        <w:rPr>
          <w:rFonts w:cs="FrankRuehl"/>
          <w:rtl/>
        </w:rPr>
        <w:t xml:space="preserve"> ע</w:t>
      </w:r>
      <w:r>
        <w:rPr>
          <w:rFonts w:cs="FrankRuehl" w:hint="cs"/>
          <w:rtl/>
        </w:rPr>
        <w:t>מ' 51).</w:t>
      </w:r>
    </w:p>
    <w:p w:rsidR="004D2012" w:rsidRDefault="004D20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sidRPr="00472250">
          <w:rPr>
            <w:rStyle w:val="Hyperlink"/>
            <w:rFonts w:cs="FrankRuehl" w:hint="cs"/>
            <w:rtl/>
          </w:rPr>
          <w:t>ס"ח תשנ"ו מס' 1599</w:t>
        </w:r>
      </w:hyperlink>
      <w:r>
        <w:rPr>
          <w:rFonts w:cs="FrankRuehl" w:hint="cs"/>
          <w:rtl/>
        </w:rPr>
        <w:t xml:space="preserve"> מיום 21.8.1996 עמ' 379 (</w:t>
      </w:r>
      <w:hyperlink r:id="rId4" w:history="1">
        <w:r w:rsidRPr="00CA39DE">
          <w:rPr>
            <w:rStyle w:val="Hyperlink"/>
            <w:rFonts w:cs="FrankRuehl" w:hint="cs"/>
            <w:rtl/>
          </w:rPr>
          <w:t>ה"ח</w:t>
        </w:r>
        <w:r w:rsidRPr="00CA39DE">
          <w:rPr>
            <w:rStyle w:val="Hyperlink"/>
            <w:rFonts w:cs="FrankRuehl"/>
            <w:rtl/>
          </w:rPr>
          <w:t xml:space="preserve"> </w:t>
        </w:r>
        <w:r w:rsidRPr="00CA39DE">
          <w:rPr>
            <w:rStyle w:val="Hyperlink"/>
            <w:rFonts w:cs="FrankRuehl" w:hint="cs"/>
            <w:rtl/>
          </w:rPr>
          <w:t>תשנ"ו מס' 2543</w:t>
        </w:r>
      </w:hyperlink>
      <w:r>
        <w:rPr>
          <w:rFonts w:cs="FrankRuehl" w:hint="cs"/>
          <w:rtl/>
        </w:rPr>
        <w:t xml:space="preserve"> עמ' 806) </w:t>
      </w:r>
      <w:r>
        <w:rPr>
          <w:rFonts w:cs="FrankRuehl"/>
          <w:rtl/>
        </w:rPr>
        <w:t>–</w:t>
      </w:r>
      <w:r>
        <w:rPr>
          <w:rFonts w:cs="FrankRuehl" w:hint="cs"/>
          <w:rtl/>
        </w:rPr>
        <w:t xml:space="preserve"> תיקון מס' 1</w:t>
      </w:r>
      <w:r>
        <w:rPr>
          <w:rFonts w:cs="FrankRuehl"/>
          <w:rtl/>
        </w:rPr>
        <w:t xml:space="preserve">; </w:t>
      </w:r>
      <w:r>
        <w:rPr>
          <w:rFonts w:cs="FrankRuehl" w:hint="cs"/>
          <w:rtl/>
        </w:rPr>
        <w:t xml:space="preserve">תחילתו ביום 10.8.1996. </w:t>
      </w:r>
    </w:p>
    <w:p w:rsidR="004D2012" w:rsidRDefault="004D20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472250">
          <w:rPr>
            <w:rStyle w:val="Hyperlink"/>
            <w:rFonts w:cs="FrankRuehl" w:hint="cs"/>
            <w:rtl/>
          </w:rPr>
          <w:t>ס</w:t>
        </w:r>
        <w:r w:rsidRPr="00472250">
          <w:rPr>
            <w:rStyle w:val="Hyperlink"/>
            <w:rFonts w:cs="FrankRuehl"/>
            <w:rtl/>
          </w:rPr>
          <w:t>"</w:t>
        </w:r>
        <w:r w:rsidRPr="00472250">
          <w:rPr>
            <w:rStyle w:val="Hyperlink"/>
            <w:rFonts w:cs="FrankRuehl" w:hint="cs"/>
            <w:rtl/>
          </w:rPr>
          <w:t>ח תשנ"ז מס' 1604</w:t>
        </w:r>
      </w:hyperlink>
      <w:r>
        <w:rPr>
          <w:rFonts w:cs="FrankRuehl" w:hint="cs"/>
          <w:rtl/>
        </w:rPr>
        <w:t xml:space="preserve"> מיו</w:t>
      </w:r>
      <w:r>
        <w:rPr>
          <w:rFonts w:cs="FrankRuehl"/>
          <w:rtl/>
        </w:rPr>
        <w:t xml:space="preserve">ם 18.12.1996 </w:t>
      </w:r>
      <w:r>
        <w:rPr>
          <w:rFonts w:cs="FrankRuehl" w:hint="cs"/>
          <w:rtl/>
        </w:rPr>
        <w:t>עמ' 10 (</w:t>
      </w:r>
      <w:hyperlink r:id="rId6" w:history="1">
        <w:r w:rsidRPr="00CA39DE">
          <w:rPr>
            <w:rStyle w:val="Hyperlink"/>
            <w:rFonts w:cs="FrankRuehl" w:hint="cs"/>
            <w:rtl/>
          </w:rPr>
          <w:t>ה"ח תשנ"ו מס' 2543</w:t>
        </w:r>
      </w:hyperlink>
      <w:r>
        <w:rPr>
          <w:rFonts w:cs="FrankRuehl" w:hint="cs"/>
          <w:rtl/>
        </w:rPr>
        <w:t xml:space="preserve"> עמ' 806) </w:t>
      </w:r>
      <w:r>
        <w:rPr>
          <w:rFonts w:cs="FrankRuehl"/>
          <w:rtl/>
        </w:rPr>
        <w:t>–</w:t>
      </w:r>
      <w:r>
        <w:rPr>
          <w:rFonts w:cs="FrankRuehl" w:hint="cs"/>
          <w:rtl/>
        </w:rPr>
        <w:t xml:space="preserve"> תיקון מס' 2</w:t>
      </w:r>
      <w:r>
        <w:rPr>
          <w:rFonts w:cs="FrankRuehl"/>
          <w:rtl/>
        </w:rPr>
        <w:t>.</w:t>
      </w:r>
    </w:p>
    <w:p w:rsidR="004D2012" w:rsidRDefault="004D20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472250">
          <w:rPr>
            <w:rStyle w:val="Hyperlink"/>
            <w:rFonts w:cs="FrankRuehl" w:hint="cs"/>
            <w:rtl/>
          </w:rPr>
          <w:t>ס</w:t>
        </w:r>
        <w:r w:rsidRPr="00472250">
          <w:rPr>
            <w:rStyle w:val="Hyperlink"/>
            <w:rFonts w:cs="FrankRuehl"/>
            <w:rtl/>
          </w:rPr>
          <w:t>"</w:t>
        </w:r>
        <w:r w:rsidRPr="00472250">
          <w:rPr>
            <w:rStyle w:val="Hyperlink"/>
            <w:rFonts w:cs="FrankRuehl" w:hint="cs"/>
            <w:rtl/>
          </w:rPr>
          <w:t>ח תשנ"ז מס' 1614</w:t>
        </w:r>
      </w:hyperlink>
      <w:r>
        <w:rPr>
          <w:rFonts w:cs="FrankRuehl" w:hint="cs"/>
          <w:rtl/>
        </w:rPr>
        <w:t xml:space="preserve"> מיום 13.3.1997 עמ' 80 (</w:t>
      </w:r>
      <w:hyperlink r:id="rId8" w:history="1">
        <w:r w:rsidRPr="00CA39DE">
          <w:rPr>
            <w:rStyle w:val="Hyperlink"/>
            <w:rFonts w:cs="FrankRuehl" w:hint="cs"/>
            <w:rtl/>
          </w:rPr>
          <w:t>ה"ח תשנ"ו מס' 2543</w:t>
        </w:r>
      </w:hyperlink>
      <w:r>
        <w:rPr>
          <w:rFonts w:cs="FrankRuehl" w:hint="cs"/>
          <w:rtl/>
        </w:rPr>
        <w:t xml:space="preserve"> עמ' 806) </w:t>
      </w:r>
      <w:r>
        <w:rPr>
          <w:rFonts w:cs="FrankRuehl"/>
          <w:rtl/>
        </w:rPr>
        <w:t>–</w:t>
      </w:r>
      <w:r>
        <w:rPr>
          <w:rFonts w:cs="FrankRuehl" w:hint="cs"/>
          <w:rtl/>
        </w:rPr>
        <w:t xml:space="preserve"> תיקון מס' 3</w:t>
      </w:r>
      <w:r>
        <w:rPr>
          <w:rFonts w:cs="FrankRuehl"/>
          <w:rtl/>
        </w:rPr>
        <w:t xml:space="preserve">. </w:t>
      </w:r>
    </w:p>
    <w:p w:rsidR="004D2012" w:rsidRDefault="004D20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472250">
          <w:rPr>
            <w:rStyle w:val="Hyperlink"/>
            <w:rFonts w:cs="FrankRuehl" w:hint="cs"/>
            <w:rtl/>
          </w:rPr>
          <w:t>ס</w:t>
        </w:r>
        <w:r w:rsidRPr="00472250">
          <w:rPr>
            <w:rStyle w:val="Hyperlink"/>
            <w:rFonts w:cs="FrankRuehl"/>
            <w:rtl/>
          </w:rPr>
          <w:t>"</w:t>
        </w:r>
        <w:r w:rsidRPr="00472250">
          <w:rPr>
            <w:rStyle w:val="Hyperlink"/>
            <w:rFonts w:cs="FrankRuehl" w:hint="cs"/>
            <w:rtl/>
          </w:rPr>
          <w:t>ח תשנ"ח מס' 1671</w:t>
        </w:r>
      </w:hyperlink>
      <w:r>
        <w:rPr>
          <w:rFonts w:cs="FrankRuehl" w:hint="cs"/>
          <w:rtl/>
        </w:rPr>
        <w:t xml:space="preserve"> מיום 30.6.1998 עמ' 250 (</w:t>
      </w:r>
      <w:hyperlink r:id="rId10" w:history="1">
        <w:r w:rsidRPr="00CA39DE">
          <w:rPr>
            <w:rStyle w:val="Hyperlink"/>
            <w:rFonts w:cs="FrankRuehl" w:hint="cs"/>
            <w:rtl/>
          </w:rPr>
          <w:t>ה"ח תשנ"ח מס' 2652</w:t>
        </w:r>
      </w:hyperlink>
      <w:r>
        <w:rPr>
          <w:rFonts w:cs="FrankRuehl" w:hint="cs"/>
          <w:rtl/>
        </w:rPr>
        <w:t xml:space="preserve"> עמ' 82) </w:t>
      </w:r>
      <w:r>
        <w:rPr>
          <w:rFonts w:cs="FrankRuehl"/>
          <w:rtl/>
        </w:rPr>
        <w:t>–</w:t>
      </w:r>
      <w:r>
        <w:rPr>
          <w:rFonts w:cs="FrankRuehl" w:hint="cs"/>
          <w:rtl/>
        </w:rPr>
        <w:t xml:space="preserve"> תיקון מס' 4</w:t>
      </w:r>
      <w:r>
        <w:rPr>
          <w:rFonts w:cs="FrankRuehl"/>
          <w:rtl/>
        </w:rPr>
        <w:t>.</w:t>
      </w:r>
    </w:p>
    <w:p w:rsidR="004D2012" w:rsidRDefault="004D20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תשס"ב מס' 1823</w:t>
        </w:r>
      </w:hyperlink>
      <w:r>
        <w:rPr>
          <w:rFonts w:cs="FrankRuehl" w:hint="cs"/>
          <w:rtl/>
        </w:rPr>
        <w:t xml:space="preserve"> מיום 15.1.2002 עמ' 98 (</w:t>
      </w:r>
      <w:hyperlink r:id="rId12" w:history="1">
        <w:r w:rsidRPr="00CA39DE">
          <w:rPr>
            <w:rStyle w:val="Hyperlink"/>
            <w:rFonts w:cs="FrankRuehl" w:hint="cs"/>
            <w:rtl/>
          </w:rPr>
          <w:t>ה"ח תשס"א מס' 2982</w:t>
        </w:r>
      </w:hyperlink>
      <w:r>
        <w:rPr>
          <w:rFonts w:cs="FrankRuehl" w:hint="cs"/>
          <w:rtl/>
        </w:rPr>
        <w:t xml:space="preserve"> עמ' 527) </w:t>
      </w:r>
      <w:r>
        <w:rPr>
          <w:rFonts w:cs="FrankRuehl"/>
          <w:rtl/>
        </w:rPr>
        <w:t>–</w:t>
      </w:r>
      <w:r>
        <w:rPr>
          <w:rFonts w:cs="FrankRuehl" w:hint="cs"/>
          <w:rtl/>
        </w:rPr>
        <w:t xml:space="preserve"> תיקון מס' 5 בסעיף 12 לחוק חופש העיסוק (הקלה בהגבלות </w:t>
      </w:r>
      <w:r>
        <w:rPr>
          <w:rFonts w:cs="FrankRuehl"/>
          <w:rtl/>
        </w:rPr>
        <w:t>–</w:t>
      </w:r>
      <w:r>
        <w:rPr>
          <w:rFonts w:cs="FrankRuehl" w:hint="cs"/>
          <w:rtl/>
        </w:rPr>
        <w:t xml:space="preserve"> גיל, תושבות ועיסוק אחר) (תיקוני חקיקה), תשס"ב-2002.</w:t>
      </w:r>
    </w:p>
    <w:p w:rsidR="004D2012" w:rsidRDefault="004D20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 תשס"ד מס' 1955</w:t>
        </w:r>
      </w:hyperlink>
      <w:r>
        <w:rPr>
          <w:rFonts w:cs="FrankRuehl" w:hint="cs"/>
          <w:rtl/>
        </w:rPr>
        <w:t xml:space="preserve"> מיום 10.8.2004 עמ' 498 (</w:t>
      </w:r>
      <w:hyperlink r:id="rId14" w:history="1">
        <w:r w:rsidRPr="00863A3F">
          <w:rPr>
            <w:rStyle w:val="Hyperlink"/>
            <w:rFonts w:cs="FrankRuehl" w:hint="cs"/>
            <w:rtl/>
          </w:rPr>
          <w:t>ה"ח הממשלה תשס"ד מס' 103</w:t>
        </w:r>
      </w:hyperlink>
      <w:r>
        <w:rPr>
          <w:rFonts w:cs="FrankRuehl" w:hint="cs"/>
          <w:rtl/>
        </w:rPr>
        <w:t xml:space="preserve"> עמ' 440) </w:t>
      </w:r>
      <w:r>
        <w:rPr>
          <w:rFonts w:cs="FrankRuehl"/>
          <w:rtl/>
        </w:rPr>
        <w:t>–</w:t>
      </w:r>
      <w:r>
        <w:rPr>
          <w:rFonts w:cs="FrankRuehl" w:hint="cs"/>
          <w:rtl/>
        </w:rPr>
        <w:t xml:space="preserve"> תיקון מס' 6 בסעיף 25 לחוק ניירות ערך (תיקון מס' 24), תשס"ד-2004; ר' סעיף 26 לענין תחילה.</w:t>
      </w:r>
    </w:p>
    <w:p w:rsidR="004D2012" w:rsidRDefault="004D20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ס"ח תשס"ה מס' 1965</w:t>
        </w:r>
      </w:hyperlink>
      <w:r>
        <w:rPr>
          <w:rFonts w:cs="FrankRuehl" w:hint="cs"/>
          <w:rtl/>
        </w:rPr>
        <w:t xml:space="preserve"> מיום 15.12.2004 עמ' 41 (</w:t>
      </w:r>
      <w:hyperlink r:id="rId16" w:history="1">
        <w:r>
          <w:rPr>
            <w:rStyle w:val="Hyperlink"/>
            <w:rFonts w:cs="FrankRuehl" w:hint="cs"/>
            <w:rtl/>
          </w:rPr>
          <w:t>ה"ח הממשלה תשס"ד מס' 121</w:t>
        </w:r>
      </w:hyperlink>
      <w:r>
        <w:rPr>
          <w:rFonts w:cs="FrankRuehl" w:hint="cs"/>
          <w:rtl/>
        </w:rPr>
        <w:t xml:space="preserve"> עמ' 598) </w:t>
      </w:r>
      <w:r>
        <w:rPr>
          <w:rFonts w:cs="FrankRuehl"/>
          <w:rtl/>
        </w:rPr>
        <w:t>–</w:t>
      </w:r>
      <w:r>
        <w:rPr>
          <w:rFonts w:cs="FrankRuehl" w:hint="cs"/>
          <w:rtl/>
        </w:rPr>
        <w:t xml:space="preserve"> תיקון מס' 7; תחילתו ביום 14.3.2005 כפי שפורסם </w:t>
      </w:r>
      <w:hyperlink r:id="rId17" w:history="1">
        <w:r>
          <w:rPr>
            <w:rStyle w:val="Hyperlink"/>
            <w:rFonts w:cs="FrankRuehl" w:hint="cs"/>
            <w:rtl/>
          </w:rPr>
          <w:t>בי"פ תשס"ה מס' 5381</w:t>
        </w:r>
      </w:hyperlink>
      <w:r>
        <w:rPr>
          <w:rFonts w:cs="FrankRuehl" w:hint="cs"/>
          <w:rtl/>
        </w:rPr>
        <w:t xml:space="preserve"> מיום 21.3.2005 עמ' 2058.</w:t>
      </w:r>
    </w:p>
    <w:p w:rsidR="004D2012" w:rsidRDefault="004D2012" w:rsidP="005006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ס"ח תשס"ה מס' 2006</w:t>
        </w:r>
      </w:hyperlink>
      <w:r>
        <w:rPr>
          <w:rFonts w:cs="FrankRuehl" w:hint="cs"/>
          <w:rtl/>
        </w:rPr>
        <w:t xml:space="preserve"> מיום 22.6.2005 עמ' 504 (</w:t>
      </w:r>
      <w:hyperlink r:id="rId19" w:history="1">
        <w:r>
          <w:rPr>
            <w:rStyle w:val="Hyperlink"/>
            <w:rFonts w:cs="FrankRuehl" w:hint="cs"/>
            <w:rtl/>
          </w:rPr>
          <w:t>ה"ח הממשלה תשס"ה מס' 156</w:t>
        </w:r>
      </w:hyperlink>
      <w:r>
        <w:rPr>
          <w:rFonts w:cs="FrankRuehl" w:hint="cs"/>
          <w:rtl/>
        </w:rPr>
        <w:t xml:space="preserve"> עמ' 534) </w:t>
      </w:r>
      <w:r>
        <w:rPr>
          <w:rFonts w:cs="FrankRuehl"/>
          <w:rtl/>
        </w:rPr>
        <w:t>–</w:t>
      </w:r>
      <w:r>
        <w:rPr>
          <w:rFonts w:cs="FrankRuehl" w:hint="cs"/>
          <w:rtl/>
        </w:rPr>
        <w:t xml:space="preserve"> תיקון מס' 8; ר' סעיפים 25-24 לענין תחילה, תחולה והוראות מעבר (תוקן </w:t>
      </w:r>
      <w:hyperlink r:id="rId20" w:history="1">
        <w:r w:rsidRPr="0050065A">
          <w:rPr>
            <w:rStyle w:val="Hyperlink"/>
            <w:rFonts w:cs="FrankRuehl" w:hint="cs"/>
            <w:rtl/>
          </w:rPr>
          <w:t>ס"ח תש"ע מס' 2229</w:t>
        </w:r>
      </w:hyperlink>
      <w:r w:rsidRPr="003E42B1">
        <w:rPr>
          <w:rFonts w:cs="FrankRuehl" w:hint="cs"/>
          <w:rtl/>
        </w:rPr>
        <w:t xml:space="preserve"> מיום 16.2.2010 עמ' 379 (</w:t>
      </w:r>
      <w:hyperlink r:id="rId21" w:history="1">
        <w:r w:rsidRPr="003E42B1">
          <w:rPr>
            <w:rStyle w:val="Hyperlink"/>
            <w:rFonts w:cs="FrankRuehl" w:hint="cs"/>
            <w:rtl/>
          </w:rPr>
          <w:t>ה"ח הממשלה תשס"ח מס' 402</w:t>
        </w:r>
      </w:hyperlink>
      <w:r w:rsidRPr="003E42B1">
        <w:rPr>
          <w:rFonts w:cs="FrankRuehl" w:hint="cs"/>
          <w:rtl/>
        </w:rPr>
        <w:t xml:space="preserve"> עמ' 674) </w:t>
      </w:r>
      <w:r w:rsidRPr="003E42B1">
        <w:rPr>
          <w:rFonts w:cs="FrankRuehl"/>
          <w:rtl/>
        </w:rPr>
        <w:t>–</w:t>
      </w:r>
      <w:r w:rsidRPr="003E42B1">
        <w:rPr>
          <w:rFonts w:cs="FrankRuehl" w:hint="cs"/>
          <w:rtl/>
        </w:rPr>
        <w:t xml:space="preserve"> תיקון מס' </w:t>
      </w:r>
      <w:r>
        <w:rPr>
          <w:rFonts w:cs="FrankRuehl" w:hint="cs"/>
          <w:rtl/>
        </w:rPr>
        <w:t>8 (תיקון) תש"ע-2010</w:t>
      </w:r>
      <w:r w:rsidRPr="003E42B1">
        <w:rPr>
          <w:rFonts w:cs="FrankRuehl" w:hint="cs"/>
          <w:rtl/>
        </w:rPr>
        <w:t xml:space="preserve"> בסעיף 3</w:t>
      </w:r>
      <w:r>
        <w:rPr>
          <w:rFonts w:cs="FrankRuehl" w:hint="cs"/>
          <w:rtl/>
        </w:rPr>
        <w:t>3</w:t>
      </w:r>
      <w:r w:rsidRPr="003E42B1">
        <w:rPr>
          <w:rFonts w:cs="FrankRuehl" w:hint="cs"/>
          <w:rtl/>
        </w:rPr>
        <w:t xml:space="preserve"> לחוק הסדרת העיסוק בייעוץ השקעות, בשיווק השקעות ובניהול תיקי השקעות (תיקון מס' 13), תש"ע-2010</w:t>
      </w:r>
      <w:r>
        <w:rPr>
          <w:rFonts w:cs="FrankRuehl" w:hint="cs"/>
          <w:rtl/>
        </w:rPr>
        <w:t>).</w:t>
      </w:r>
    </w:p>
    <w:p w:rsidR="004D2012" w:rsidRDefault="004D20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hint="cs"/>
            <w:rtl/>
          </w:rPr>
          <w:t>ס"ח תשס"ה מס' 2020</w:t>
        </w:r>
      </w:hyperlink>
      <w:r>
        <w:rPr>
          <w:rFonts w:cs="FrankRuehl" w:hint="cs"/>
          <w:rtl/>
        </w:rPr>
        <w:t xml:space="preserve"> מיום 8.8.2005 עמ' 745 (</w:t>
      </w:r>
      <w:hyperlink r:id="rId23" w:history="1">
        <w:r>
          <w:rPr>
            <w:rStyle w:val="Hyperlink"/>
            <w:rFonts w:cs="FrankRuehl" w:hint="cs"/>
            <w:rtl/>
          </w:rPr>
          <w:t>ה"ח הממשלה תשס"ד מס' 77</w:t>
        </w:r>
      </w:hyperlink>
      <w:r>
        <w:rPr>
          <w:rFonts w:cs="FrankRuehl" w:hint="cs"/>
          <w:rtl/>
        </w:rPr>
        <w:t xml:space="preserve"> עמ' 298) </w:t>
      </w:r>
      <w:r>
        <w:rPr>
          <w:rFonts w:cs="FrankRuehl"/>
          <w:rtl/>
        </w:rPr>
        <w:t>–</w:t>
      </w:r>
      <w:r>
        <w:rPr>
          <w:rFonts w:cs="FrankRuehl" w:hint="cs"/>
          <w:rtl/>
        </w:rPr>
        <w:t xml:space="preserve"> תיקון מס' 9 בסעיף 18 לחוק בתי משפט לענינים מינהליים (תיקון מס' 15), תשס"ה-2005.</w:t>
      </w:r>
    </w:p>
    <w:p w:rsidR="004D2012" w:rsidRDefault="004D20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ס"ח תשס"ה מס' 2024</w:t>
        </w:r>
      </w:hyperlink>
      <w:r>
        <w:rPr>
          <w:rFonts w:cs="FrankRuehl" w:hint="cs"/>
          <w:rtl/>
        </w:rPr>
        <w:t xml:space="preserve"> מיום 10.8.2005 עמ' 840 (</w:t>
      </w:r>
      <w:hyperlink r:id="rId25" w:history="1">
        <w:r>
          <w:rPr>
            <w:rStyle w:val="Hyperlink"/>
            <w:rFonts w:cs="FrankRuehl" w:hint="cs"/>
            <w:rtl/>
          </w:rPr>
          <w:t>ה"ח הממשלה תשס"ה מס' 175</w:t>
        </w:r>
      </w:hyperlink>
      <w:r>
        <w:rPr>
          <w:rFonts w:cs="FrankRuehl" w:hint="cs"/>
          <w:rtl/>
        </w:rPr>
        <w:t xml:space="preserve"> עמ' 572) </w:t>
      </w:r>
      <w:r>
        <w:rPr>
          <w:rFonts w:cs="FrankRuehl"/>
          <w:rtl/>
        </w:rPr>
        <w:t>–</w:t>
      </w:r>
      <w:r>
        <w:rPr>
          <w:rFonts w:cs="FrankRuehl" w:hint="cs"/>
          <w:rtl/>
        </w:rPr>
        <w:t xml:space="preserve"> תיקון מס' 10 בסעיף 7 לחוק להגברת התחרות ולצמצום הריכוזיות וניגודי הענינים בשוק ההון בישראל (תיקוני חקיקה), תשס"ה-2005; תחילתו שישה חודשים מיום פרסומו ור' סעיפים 8, 9 לענין הוראות מעבר והוראות שעה. ת"ט </w:t>
      </w:r>
      <w:hyperlink r:id="rId26" w:history="1">
        <w:r>
          <w:rPr>
            <w:rStyle w:val="Hyperlink"/>
            <w:rFonts w:cs="FrankRuehl" w:hint="cs"/>
            <w:rtl/>
          </w:rPr>
          <w:t>ס"ח תשס"ו מס' 2035</w:t>
        </w:r>
      </w:hyperlink>
      <w:r>
        <w:rPr>
          <w:rFonts w:cs="FrankRuehl" w:hint="cs"/>
          <w:rtl/>
        </w:rPr>
        <w:t xml:space="preserve"> מיום 22.11.2005 עמ' 18.</w:t>
      </w:r>
    </w:p>
    <w:p w:rsidR="004D2012" w:rsidRDefault="004D2012" w:rsidP="002E4F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2E4FD8">
          <w:rPr>
            <w:rStyle w:val="Hyperlink"/>
            <w:rFonts w:cs="FrankRuehl" w:hint="cs"/>
            <w:rtl/>
          </w:rPr>
          <w:t>ס"ח תשס"ט מס' 2189</w:t>
        </w:r>
      </w:hyperlink>
      <w:r>
        <w:rPr>
          <w:rFonts w:cs="FrankRuehl" w:hint="cs"/>
          <w:rtl/>
        </w:rPr>
        <w:t xml:space="preserve"> מיום 16.11.2008 עמ' 75 (</w:t>
      </w:r>
      <w:hyperlink r:id="rId28" w:history="1">
        <w:r w:rsidRPr="00F61275">
          <w:rPr>
            <w:rStyle w:val="Hyperlink"/>
            <w:rFonts w:cs="FrankRuehl" w:hint="cs"/>
            <w:rtl/>
          </w:rPr>
          <w:t>ה"ח הממשלה תשס"ה מס' 169</w:t>
        </w:r>
      </w:hyperlink>
      <w:r>
        <w:rPr>
          <w:rFonts w:cs="FrankRuehl" w:hint="cs"/>
          <w:rtl/>
        </w:rPr>
        <w:t xml:space="preserve"> עמ' 582) </w:t>
      </w:r>
      <w:r>
        <w:rPr>
          <w:rFonts w:cs="FrankRuehl"/>
          <w:rtl/>
        </w:rPr>
        <w:t>–</w:t>
      </w:r>
      <w:r>
        <w:rPr>
          <w:rFonts w:cs="FrankRuehl" w:hint="cs"/>
          <w:rtl/>
        </w:rPr>
        <w:t xml:space="preserve"> תיקון מס' 11 בסעיף 9 לחוק ניירות ערך (תיקון מס' 37), תשס"ט-2008; תחילתו 30 ימים מיום פרסומו.</w:t>
      </w:r>
    </w:p>
    <w:p w:rsidR="004D2012" w:rsidRDefault="004D2012" w:rsidP="00907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907E16">
          <w:rPr>
            <w:rStyle w:val="Hyperlink"/>
            <w:rFonts w:cs="FrankRuehl" w:hint="cs"/>
            <w:rtl/>
          </w:rPr>
          <w:t>ס"ח תשס"ט מס' 2204</w:t>
        </w:r>
      </w:hyperlink>
      <w:r>
        <w:rPr>
          <w:rFonts w:cs="FrankRuehl" w:hint="cs"/>
          <w:rtl/>
        </w:rPr>
        <w:t xml:space="preserve"> מיום 27.7.2009 עמ' 286 (</w:t>
      </w:r>
      <w:hyperlink r:id="rId30" w:history="1">
        <w:r w:rsidRPr="00CB64EB">
          <w:rPr>
            <w:rStyle w:val="Hyperlink"/>
            <w:rFonts w:cs="FrankRuehl" w:hint="cs"/>
            <w:rtl/>
          </w:rPr>
          <w:t>ה"ח הממשלה תשס"ח מס' 386</w:t>
        </w:r>
      </w:hyperlink>
      <w:r>
        <w:rPr>
          <w:rFonts w:cs="FrankRuehl" w:hint="cs"/>
          <w:rtl/>
        </w:rPr>
        <w:t xml:space="preserve"> עמ' 592) </w:t>
      </w:r>
      <w:r>
        <w:rPr>
          <w:rFonts w:cs="FrankRuehl"/>
          <w:rtl/>
        </w:rPr>
        <w:t>–</w:t>
      </w:r>
      <w:r>
        <w:rPr>
          <w:rFonts w:cs="FrankRuehl" w:hint="cs"/>
          <w:rtl/>
        </w:rPr>
        <w:t xml:space="preserve"> תיקון מס' 12 בסעיף 4 לחוק ניירות ערך (תיקון מס' 38) תשס"ט-2009; ר' סעיפים 6, 7 לענין תחילה והוראות מעבר. </w:t>
      </w:r>
      <w:hyperlink r:id="rId31" w:history="1">
        <w:r w:rsidRPr="002D4511">
          <w:rPr>
            <w:rStyle w:val="Hyperlink"/>
            <w:rFonts w:cs="FrankRuehl" w:hint="cs"/>
            <w:rtl/>
          </w:rPr>
          <w:t>י"פ תשע"ג מס' 6541</w:t>
        </w:r>
      </w:hyperlink>
      <w:r>
        <w:rPr>
          <w:rFonts w:cs="FrankRuehl" w:hint="cs"/>
          <w:rtl/>
        </w:rPr>
        <w:t xml:space="preserve"> מיום 30.1.2013 עמ' 2505.</w:t>
      </w:r>
    </w:p>
    <w:p w:rsidR="004D2012" w:rsidRDefault="004D2012" w:rsidP="00627A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627AF5">
          <w:rPr>
            <w:rStyle w:val="Hyperlink"/>
            <w:rFonts w:cs="FrankRuehl" w:hint="cs"/>
            <w:rtl/>
          </w:rPr>
          <w:t>ס"ח תש"ע מס' 2229</w:t>
        </w:r>
      </w:hyperlink>
      <w:r>
        <w:rPr>
          <w:rFonts w:cs="FrankRuehl" w:hint="cs"/>
          <w:rtl/>
        </w:rPr>
        <w:t xml:space="preserve"> מיום 16.2.2010 עמ' 370 (</w:t>
      </w:r>
      <w:hyperlink r:id="rId33" w:history="1">
        <w:r w:rsidRPr="002029FE">
          <w:rPr>
            <w:rStyle w:val="Hyperlink"/>
            <w:rFonts w:cs="FrankRuehl" w:hint="cs"/>
            <w:rtl/>
          </w:rPr>
          <w:t>ה"ח הממשלה תשס"ח מס' 402</w:t>
        </w:r>
      </w:hyperlink>
      <w:r>
        <w:rPr>
          <w:rFonts w:cs="FrankRuehl" w:hint="cs"/>
          <w:rtl/>
        </w:rPr>
        <w:t xml:space="preserve"> עמ' 674) </w:t>
      </w:r>
      <w:r>
        <w:rPr>
          <w:rFonts w:cs="FrankRuehl"/>
          <w:rtl/>
        </w:rPr>
        <w:t>–</w:t>
      </w:r>
      <w:r>
        <w:rPr>
          <w:rFonts w:cs="FrankRuehl" w:hint="cs"/>
          <w:rtl/>
        </w:rPr>
        <w:t xml:space="preserve"> תיקון מס' 13; ר' סעיף 34 לענין תחילה.</w:t>
      </w:r>
    </w:p>
    <w:p w:rsidR="004D2012" w:rsidRDefault="004D2012" w:rsidP="008C25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8C25A3">
          <w:rPr>
            <w:rStyle w:val="Hyperlink"/>
            <w:rFonts w:cs="FrankRuehl" w:hint="cs"/>
            <w:rtl/>
          </w:rPr>
          <w:t>ס"ח תש"ע מס' 2232</w:t>
        </w:r>
      </w:hyperlink>
      <w:r>
        <w:rPr>
          <w:rFonts w:cs="FrankRuehl" w:hint="cs"/>
          <w:rtl/>
        </w:rPr>
        <w:t xml:space="preserve"> מיום 3.3.2010 עמ' 409 (</w:t>
      </w:r>
      <w:hyperlink r:id="rId35" w:history="1">
        <w:r w:rsidRPr="003339B1">
          <w:rPr>
            <w:rStyle w:val="Hyperlink"/>
            <w:rFonts w:cs="FrankRuehl" w:hint="cs"/>
            <w:rtl/>
          </w:rPr>
          <w:t>ה"ח הממשלה תשס"ט מס' 442</w:t>
        </w:r>
      </w:hyperlink>
      <w:r>
        <w:rPr>
          <w:rFonts w:cs="FrankRuehl" w:hint="cs"/>
          <w:rtl/>
        </w:rPr>
        <w:t xml:space="preserve"> עמ' 746) </w:t>
      </w:r>
      <w:r>
        <w:rPr>
          <w:rFonts w:cs="FrankRuehl"/>
          <w:rtl/>
        </w:rPr>
        <w:t>–</w:t>
      </w:r>
      <w:r>
        <w:rPr>
          <w:rFonts w:cs="FrankRuehl" w:hint="cs"/>
          <w:rtl/>
        </w:rPr>
        <w:t xml:space="preserve"> תיקון מס' 14; תחילתו 90 ימים מיום פרסומו ור' סעיף 12(ב) לענין הוראות מעבר.</w:t>
      </w:r>
    </w:p>
    <w:p w:rsidR="004D2012" w:rsidRDefault="004D2012" w:rsidP="00F666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F6665B">
          <w:rPr>
            <w:rStyle w:val="Hyperlink"/>
            <w:rFonts w:cs="FrankRuehl" w:hint="cs"/>
            <w:rtl/>
          </w:rPr>
          <w:t>ס"ח תש"ע מס' 2253</w:t>
        </w:r>
      </w:hyperlink>
      <w:r w:rsidRPr="0064037F">
        <w:rPr>
          <w:rFonts w:cs="FrankRuehl" w:hint="cs"/>
          <w:rtl/>
        </w:rPr>
        <w:t xml:space="preserve"> מיום 27.7.2010 עמ' 61</w:t>
      </w:r>
      <w:r>
        <w:rPr>
          <w:rFonts w:cs="FrankRuehl" w:hint="cs"/>
          <w:rtl/>
        </w:rPr>
        <w:t>8</w:t>
      </w:r>
      <w:r w:rsidRPr="0064037F">
        <w:rPr>
          <w:rFonts w:cs="FrankRuehl" w:hint="cs"/>
          <w:rtl/>
        </w:rPr>
        <w:t xml:space="preserve"> (</w:t>
      </w:r>
      <w:hyperlink r:id="rId37" w:history="1">
        <w:r w:rsidRPr="0064037F">
          <w:rPr>
            <w:rStyle w:val="Hyperlink"/>
            <w:rFonts w:cs="FrankRuehl" w:hint="cs"/>
            <w:rtl/>
          </w:rPr>
          <w:t>ה"ח הממשלה תש"ע מס' 484</w:t>
        </w:r>
      </w:hyperlink>
      <w:r w:rsidRPr="0064037F">
        <w:rPr>
          <w:rFonts w:cs="FrankRuehl" w:hint="cs"/>
          <w:rtl/>
        </w:rPr>
        <w:t xml:space="preserve"> עמ' 358) </w:t>
      </w:r>
      <w:r w:rsidRPr="0064037F">
        <w:rPr>
          <w:rFonts w:cs="FrankRuehl"/>
          <w:rtl/>
        </w:rPr>
        <w:t>–</w:t>
      </w:r>
      <w:r w:rsidRPr="0064037F">
        <w:rPr>
          <w:rFonts w:cs="FrankRuehl" w:hint="cs"/>
          <w:rtl/>
        </w:rPr>
        <w:t xml:space="preserve"> תיקון מס' </w:t>
      </w:r>
      <w:r>
        <w:rPr>
          <w:rFonts w:cs="FrankRuehl" w:hint="cs"/>
          <w:rtl/>
        </w:rPr>
        <w:t>15</w:t>
      </w:r>
      <w:r w:rsidRPr="0064037F">
        <w:rPr>
          <w:rFonts w:cs="FrankRuehl" w:hint="cs"/>
          <w:rtl/>
        </w:rPr>
        <w:t xml:space="preserve"> בסעיף </w:t>
      </w:r>
      <w:r>
        <w:rPr>
          <w:rFonts w:cs="FrankRuehl" w:hint="cs"/>
          <w:rtl/>
        </w:rPr>
        <w:t>11</w:t>
      </w:r>
      <w:r w:rsidRPr="0064037F">
        <w:rPr>
          <w:rFonts w:cs="FrankRuehl" w:hint="cs"/>
          <w:rtl/>
        </w:rPr>
        <w:t xml:space="preserve"> לחוק בתי המשפט (תיקון מס' 59), תש"ע-2010; תחילתו ביום 15.12.2010.</w:t>
      </w:r>
    </w:p>
    <w:p w:rsidR="004D2012" w:rsidRDefault="004D2012" w:rsidP="00EA5E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765839">
          <w:rPr>
            <w:rStyle w:val="Hyperlink"/>
            <w:rFonts w:cs="FrankRuehl" w:hint="cs"/>
            <w:rtl/>
          </w:rPr>
          <w:t>ס"ח תשע"א מס' 2274</w:t>
        </w:r>
      </w:hyperlink>
      <w:r>
        <w:rPr>
          <w:rFonts w:cs="FrankRuehl" w:hint="cs"/>
          <w:rtl/>
        </w:rPr>
        <w:t xml:space="preserve"> מיום 27.1.2011 עמ' 239 (</w:t>
      </w:r>
      <w:hyperlink r:id="rId39" w:history="1">
        <w:r w:rsidRPr="00600D17">
          <w:rPr>
            <w:rStyle w:val="Hyperlink"/>
            <w:rFonts w:cs="FrankRuehl" w:hint="cs"/>
            <w:rtl/>
          </w:rPr>
          <w:t>ה"ח הממשלה תש"ע מס' 489</w:t>
        </w:r>
      </w:hyperlink>
      <w:r>
        <w:rPr>
          <w:rFonts w:cs="FrankRuehl" w:hint="cs"/>
          <w:rtl/>
        </w:rPr>
        <w:t xml:space="preserve"> עמ' 440) </w:t>
      </w:r>
      <w:r>
        <w:rPr>
          <w:rFonts w:cs="FrankRuehl"/>
          <w:rtl/>
        </w:rPr>
        <w:t>–</w:t>
      </w:r>
      <w:r>
        <w:rPr>
          <w:rFonts w:cs="FrankRuehl" w:hint="cs"/>
          <w:rtl/>
        </w:rPr>
        <w:t xml:space="preserve"> תיקון מס' 16 בסעיף 2 לחוק ייעול הליכי האכיפה ברשות ניירות ערך (תיקוני חקיקה), תשע"א-2011; </w:t>
      </w:r>
      <w:r w:rsidRPr="005421D8">
        <w:rPr>
          <w:rFonts w:cs="FrankRuehl" w:hint="cs"/>
          <w:rtl/>
        </w:rPr>
        <w:t>ר' סעיפים 7, 8 לענין תחילה</w:t>
      </w:r>
      <w:r>
        <w:rPr>
          <w:rFonts w:cs="FrankRuehl" w:hint="cs"/>
          <w:rtl/>
        </w:rPr>
        <w:t xml:space="preserve">, תחולה והוראת מעבר. ת"ט </w:t>
      </w:r>
      <w:hyperlink r:id="rId40" w:history="1">
        <w:r w:rsidRPr="00EA5ED8">
          <w:rPr>
            <w:rStyle w:val="Hyperlink"/>
            <w:rFonts w:cs="FrankRuehl" w:hint="cs"/>
            <w:rtl/>
          </w:rPr>
          <w:t>ס"ח תשע"ב מס' 2342</w:t>
        </w:r>
      </w:hyperlink>
      <w:r>
        <w:rPr>
          <w:rFonts w:cs="FrankRuehl" w:hint="cs"/>
          <w:rtl/>
        </w:rPr>
        <w:t xml:space="preserve"> מיום 5.3.2012 עמ' 192; תחילתו ביום תחילת תיקון מס' 16.</w:t>
      </w:r>
    </w:p>
    <w:p w:rsidR="004D2012" w:rsidRDefault="004D2012" w:rsidP="001E54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41" w:history="1">
        <w:r w:rsidRPr="001E549C">
          <w:rPr>
            <w:rStyle w:val="Hyperlink"/>
            <w:rFonts w:cs="FrankRuehl" w:hint="cs"/>
            <w:rtl/>
            <w:lang w:eastAsia="en-US"/>
          </w:rPr>
          <w:t>ס"ח תשע"א מס' 2280</w:t>
        </w:r>
      </w:hyperlink>
      <w:r w:rsidRPr="00187FAC">
        <w:rPr>
          <w:rFonts w:cs="FrankRuehl" w:hint="cs"/>
          <w:rtl/>
          <w:lang w:eastAsia="en-US"/>
        </w:rPr>
        <w:t xml:space="preserve"> מיום 10.3.2011 עמ' 380 (</w:t>
      </w:r>
      <w:hyperlink r:id="rId42" w:history="1">
        <w:r w:rsidRPr="00187FAC">
          <w:rPr>
            <w:rStyle w:val="Hyperlink"/>
            <w:rFonts w:cs="FrankRuehl" w:hint="cs"/>
            <w:rtl/>
            <w:lang w:eastAsia="en-US"/>
          </w:rPr>
          <w:t>ה"ח הממשלה תשע"א מס' 541</w:t>
        </w:r>
      </w:hyperlink>
      <w:r w:rsidRPr="00187FAC">
        <w:rPr>
          <w:rFonts w:cs="FrankRuehl" w:hint="cs"/>
          <w:rtl/>
          <w:lang w:eastAsia="en-US"/>
        </w:rPr>
        <w:t xml:space="preserve"> עמ' 6, 65) </w:t>
      </w:r>
      <w:r w:rsidRPr="00187FAC">
        <w:rPr>
          <w:rFonts w:cs="FrankRuehl"/>
          <w:rtl/>
          <w:lang w:eastAsia="en-US"/>
        </w:rPr>
        <w:t>–</w:t>
      </w:r>
      <w:r w:rsidRPr="00187FAC">
        <w:rPr>
          <w:rFonts w:cs="FrankRuehl" w:hint="cs"/>
          <w:rtl/>
          <w:lang w:eastAsia="en-US"/>
        </w:rPr>
        <w:t xml:space="preserve"> תיקון מס' </w:t>
      </w:r>
      <w:r>
        <w:rPr>
          <w:rFonts w:cs="FrankRuehl" w:hint="cs"/>
          <w:rtl/>
          <w:lang w:eastAsia="en-US"/>
        </w:rPr>
        <w:t xml:space="preserve">17 </w:t>
      </w:r>
      <w:r w:rsidRPr="00187FAC">
        <w:rPr>
          <w:rFonts w:cs="FrankRuehl" w:hint="cs"/>
          <w:rtl/>
          <w:lang w:eastAsia="en-US"/>
        </w:rPr>
        <w:t>בסעיף 1</w:t>
      </w:r>
      <w:r>
        <w:rPr>
          <w:rFonts w:cs="FrankRuehl" w:hint="cs"/>
          <w:rtl/>
          <w:lang w:eastAsia="en-US"/>
        </w:rPr>
        <w:t xml:space="preserve">6 </w:t>
      </w:r>
      <w:r w:rsidRPr="00187FAC">
        <w:rPr>
          <w:rFonts w:cs="FrankRuehl" w:hint="cs"/>
          <w:rtl/>
          <w:lang w:eastAsia="en-US"/>
        </w:rPr>
        <w:t>לחוק הפיקוח על שירותים פיננסיים (עיסוק בייעוץ פנסיוני ובשיווק פנסיוני) (תיקון מס' 3), תשע"א-2011.</w:t>
      </w:r>
    </w:p>
    <w:p w:rsidR="004D2012" w:rsidRDefault="004D2012" w:rsidP="00A729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43" w:history="1">
        <w:r w:rsidRPr="00A72973">
          <w:rPr>
            <w:rStyle w:val="Hyperlink"/>
            <w:rFonts w:cs="FrankRuehl" w:hint="cs"/>
            <w:rtl/>
            <w:lang w:eastAsia="en-US"/>
          </w:rPr>
          <w:t>ס"ח תשע"ב מס' 2320</w:t>
        </w:r>
      </w:hyperlink>
      <w:r w:rsidRPr="00FB5AD3">
        <w:rPr>
          <w:rFonts w:cs="FrankRuehl" w:hint="cs"/>
          <w:rtl/>
          <w:lang w:eastAsia="en-US"/>
        </w:rPr>
        <w:t xml:space="preserve"> מיום 16.11.2011 עמ' </w:t>
      </w:r>
      <w:r>
        <w:rPr>
          <w:rFonts w:cs="FrankRuehl" w:hint="cs"/>
          <w:rtl/>
          <w:lang w:eastAsia="en-US"/>
        </w:rPr>
        <w:t>12</w:t>
      </w:r>
      <w:r w:rsidRPr="00FB5AD3">
        <w:rPr>
          <w:rFonts w:cs="FrankRuehl" w:hint="cs"/>
          <w:rtl/>
          <w:lang w:eastAsia="en-US"/>
        </w:rPr>
        <w:t xml:space="preserve"> (</w:t>
      </w:r>
      <w:hyperlink r:id="rId44" w:history="1">
        <w:r w:rsidRPr="00FB5AD3">
          <w:rPr>
            <w:rStyle w:val="Hyperlink"/>
            <w:rFonts w:cs="FrankRuehl" w:hint="cs"/>
            <w:rtl/>
            <w:lang w:eastAsia="en-US"/>
          </w:rPr>
          <w:t>ה"ח הכנסת תשע"א מס' 387</w:t>
        </w:r>
      </w:hyperlink>
      <w:r w:rsidRPr="00FB5AD3">
        <w:rPr>
          <w:rFonts w:cs="FrankRuehl" w:hint="cs"/>
          <w:rtl/>
          <w:lang w:eastAsia="en-US"/>
        </w:rPr>
        <w:t xml:space="preserve"> עמ' 158) </w:t>
      </w:r>
      <w:r w:rsidRPr="00FB5AD3">
        <w:rPr>
          <w:rFonts w:cs="FrankRuehl"/>
          <w:rtl/>
          <w:lang w:eastAsia="en-US"/>
        </w:rPr>
        <w:t>–</w:t>
      </w:r>
      <w:r w:rsidRPr="00FB5AD3">
        <w:rPr>
          <w:rFonts w:cs="FrankRuehl" w:hint="cs"/>
          <w:rtl/>
          <w:lang w:eastAsia="en-US"/>
        </w:rPr>
        <w:t xml:space="preserve"> תיקון מס' </w:t>
      </w:r>
      <w:r>
        <w:rPr>
          <w:rFonts w:cs="FrankRuehl" w:hint="cs"/>
          <w:rtl/>
          <w:lang w:eastAsia="en-US"/>
        </w:rPr>
        <w:t>18</w:t>
      </w:r>
      <w:r w:rsidRPr="00FB5AD3">
        <w:rPr>
          <w:rFonts w:cs="FrankRuehl" w:hint="cs"/>
          <w:rtl/>
          <w:lang w:eastAsia="en-US"/>
        </w:rPr>
        <w:t xml:space="preserve"> בסעיף </w:t>
      </w:r>
      <w:r>
        <w:rPr>
          <w:rFonts w:cs="FrankRuehl" w:hint="cs"/>
          <w:rtl/>
          <w:lang w:eastAsia="en-US"/>
        </w:rPr>
        <w:t>2</w:t>
      </w:r>
      <w:r w:rsidRPr="00FB5AD3">
        <w:rPr>
          <w:rFonts w:cs="FrankRuehl" w:hint="cs"/>
          <w:rtl/>
          <w:lang w:eastAsia="en-US"/>
        </w:rPr>
        <w:t xml:space="preserve"> לחוק ממשל תאגידי למנהל קרנות ולמנהלי תיקים (תיקוני חקיקה), תשע"ב-2011; תחילתו שישה חודשים מיום פרסומו.</w:t>
      </w:r>
    </w:p>
    <w:p w:rsidR="004D2012" w:rsidRDefault="004D2012" w:rsidP="00BB06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45" w:history="1">
        <w:r w:rsidRPr="00EF46AA">
          <w:rPr>
            <w:rStyle w:val="Hyperlink"/>
            <w:rFonts w:cs="FrankRuehl" w:hint="cs"/>
            <w:rtl/>
            <w:lang w:eastAsia="en-US"/>
          </w:rPr>
          <w:t>ס"ח תשע"ד מס' 2420</w:t>
        </w:r>
      </w:hyperlink>
      <w:r w:rsidRPr="003D7E49">
        <w:rPr>
          <w:rFonts w:cs="FrankRuehl" w:hint="cs"/>
          <w:rtl/>
          <w:lang w:eastAsia="en-US"/>
        </w:rPr>
        <w:t xml:space="preserve"> מיום 11.12.2013 עמ' </w:t>
      </w:r>
      <w:r>
        <w:rPr>
          <w:rFonts w:cs="FrankRuehl" w:hint="cs"/>
          <w:rtl/>
          <w:lang w:eastAsia="en-US"/>
        </w:rPr>
        <w:t>130</w:t>
      </w:r>
      <w:r w:rsidRPr="003D7E49">
        <w:rPr>
          <w:rFonts w:cs="FrankRuehl" w:hint="cs"/>
          <w:rtl/>
          <w:lang w:eastAsia="en-US"/>
        </w:rPr>
        <w:t xml:space="preserve"> (</w:t>
      </w:r>
      <w:hyperlink r:id="rId46" w:history="1">
        <w:r w:rsidRPr="003D7E49">
          <w:rPr>
            <w:rStyle w:val="Hyperlink"/>
            <w:rFonts w:cs="FrankRuehl" w:hint="cs"/>
            <w:rtl/>
            <w:lang w:eastAsia="en-US"/>
          </w:rPr>
          <w:t>ה"ח הממשלה תשע"ב מס' 706</w:t>
        </w:r>
      </w:hyperlink>
      <w:r w:rsidRPr="003D7E49">
        <w:rPr>
          <w:rFonts w:cs="FrankRuehl" w:hint="cs"/>
          <w:rtl/>
          <w:lang w:eastAsia="en-US"/>
        </w:rPr>
        <w:t xml:space="preserve"> עמ' 1084) </w:t>
      </w:r>
      <w:r w:rsidRPr="003D7E49">
        <w:rPr>
          <w:rFonts w:cs="FrankRuehl"/>
          <w:rtl/>
          <w:lang w:eastAsia="en-US"/>
        </w:rPr>
        <w:t>–</w:t>
      </w:r>
      <w:r w:rsidRPr="003D7E49">
        <w:rPr>
          <w:rFonts w:cs="FrankRuehl" w:hint="cs"/>
          <w:rtl/>
          <w:lang w:eastAsia="en-US"/>
        </w:rPr>
        <w:t xml:space="preserve"> תיקון מס' </w:t>
      </w:r>
      <w:r>
        <w:rPr>
          <w:rFonts w:cs="FrankRuehl" w:hint="cs"/>
          <w:rtl/>
          <w:lang w:eastAsia="en-US"/>
        </w:rPr>
        <w:t>19</w:t>
      </w:r>
      <w:r w:rsidRPr="003D7E49">
        <w:rPr>
          <w:rFonts w:cs="FrankRuehl" w:hint="cs"/>
          <w:rtl/>
          <w:lang w:eastAsia="en-US"/>
        </w:rPr>
        <w:t xml:space="preserve"> בסעיף 3</w:t>
      </w:r>
      <w:r>
        <w:rPr>
          <w:rFonts w:cs="FrankRuehl" w:hint="cs"/>
          <w:rtl/>
          <w:lang w:eastAsia="en-US"/>
        </w:rPr>
        <w:t>8</w:t>
      </w:r>
      <w:r w:rsidRPr="003D7E49">
        <w:rPr>
          <w:rFonts w:cs="FrankRuehl" w:hint="cs"/>
          <w:rtl/>
          <w:lang w:eastAsia="en-US"/>
        </w:rPr>
        <w:t xml:space="preserve"> לחוק לקידום התחרות ולצמצום הריכוזיות, תשע"ד-2013</w:t>
      </w:r>
      <w:r>
        <w:rPr>
          <w:rFonts w:cs="FrankRuehl" w:hint="cs"/>
          <w:rtl/>
          <w:lang w:eastAsia="en-US"/>
        </w:rPr>
        <w:t>.</w:t>
      </w:r>
    </w:p>
    <w:p w:rsidR="00F777ED" w:rsidRDefault="00F777ED" w:rsidP="00F777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47" w:history="1">
        <w:r w:rsidR="004D2012" w:rsidRPr="00F777ED">
          <w:rPr>
            <w:rStyle w:val="Hyperlink"/>
            <w:rFonts w:cs="FrankRuehl" w:hint="cs"/>
            <w:rtl/>
            <w:lang w:eastAsia="en-US"/>
          </w:rPr>
          <w:t>ס"ח תשע"ד מס' 2429</w:t>
        </w:r>
      </w:hyperlink>
      <w:r w:rsidR="004D2012" w:rsidRPr="00BB0609">
        <w:rPr>
          <w:rFonts w:cs="FrankRuehl" w:hint="cs"/>
          <w:rtl/>
          <w:lang w:eastAsia="en-US"/>
        </w:rPr>
        <w:t xml:space="preserve"> מיום 27.1.2014 עמ' 26</w:t>
      </w:r>
      <w:r w:rsidR="004D2012">
        <w:rPr>
          <w:rFonts w:cs="FrankRuehl" w:hint="cs"/>
          <w:rtl/>
          <w:lang w:eastAsia="en-US"/>
        </w:rPr>
        <w:t>9</w:t>
      </w:r>
      <w:r w:rsidR="004D2012" w:rsidRPr="00BB0609">
        <w:rPr>
          <w:rFonts w:cs="FrankRuehl" w:hint="cs"/>
          <w:rtl/>
          <w:lang w:eastAsia="en-US"/>
        </w:rPr>
        <w:t xml:space="preserve"> (</w:t>
      </w:r>
      <w:hyperlink r:id="rId48" w:history="1">
        <w:r w:rsidR="004D2012" w:rsidRPr="00BB0609">
          <w:rPr>
            <w:rStyle w:val="Hyperlink"/>
            <w:rFonts w:cs="FrankRuehl" w:hint="cs"/>
            <w:rtl/>
            <w:lang w:eastAsia="en-US"/>
          </w:rPr>
          <w:t>ה"ח הממשלה תשע"ד מס' 816</w:t>
        </w:r>
      </w:hyperlink>
      <w:r w:rsidR="004D2012" w:rsidRPr="00BB0609">
        <w:rPr>
          <w:rFonts w:cs="FrankRuehl" w:hint="cs"/>
          <w:rtl/>
          <w:lang w:eastAsia="en-US"/>
        </w:rPr>
        <w:t xml:space="preserve"> עמ' 110) </w:t>
      </w:r>
      <w:r w:rsidR="004D2012" w:rsidRPr="00BB0609">
        <w:rPr>
          <w:rFonts w:cs="FrankRuehl"/>
          <w:rtl/>
          <w:lang w:eastAsia="en-US"/>
        </w:rPr>
        <w:t>–</w:t>
      </w:r>
      <w:r w:rsidR="004D2012" w:rsidRPr="00BB0609">
        <w:rPr>
          <w:rFonts w:cs="FrankRuehl" w:hint="cs"/>
          <w:rtl/>
          <w:lang w:eastAsia="en-US"/>
        </w:rPr>
        <w:t xml:space="preserve"> תיקון מס' </w:t>
      </w:r>
      <w:r w:rsidR="004D2012">
        <w:rPr>
          <w:rFonts w:cs="FrankRuehl" w:hint="cs"/>
          <w:rtl/>
          <w:lang w:eastAsia="en-US"/>
        </w:rPr>
        <w:t>20</w:t>
      </w:r>
      <w:r w:rsidR="004D2012" w:rsidRPr="00BB0609">
        <w:rPr>
          <w:rFonts w:cs="FrankRuehl" w:hint="cs"/>
          <w:rtl/>
          <w:lang w:eastAsia="en-US"/>
        </w:rPr>
        <w:t xml:space="preserve"> בסעיף </w:t>
      </w:r>
      <w:r w:rsidR="004D2012">
        <w:rPr>
          <w:rFonts w:cs="FrankRuehl" w:hint="cs"/>
          <w:rtl/>
          <w:lang w:eastAsia="en-US"/>
        </w:rPr>
        <w:t>2</w:t>
      </w:r>
      <w:r w:rsidR="004D2012" w:rsidRPr="00BB0609">
        <w:rPr>
          <w:rFonts w:cs="FrankRuehl" w:hint="cs"/>
          <w:rtl/>
          <w:lang w:eastAsia="en-US"/>
        </w:rPr>
        <w:t xml:space="preserve"> לחוק להקלות בשוק ההון ולעידוד הפעילות בו (תיקוני חקיקה), תשע"ד-2014.</w:t>
      </w:r>
    </w:p>
    <w:p w:rsidR="00CE3079" w:rsidRDefault="00CE3079" w:rsidP="00CE30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00EC54D0" w:rsidRPr="00CE3079">
          <w:rPr>
            <w:rStyle w:val="Hyperlink"/>
            <w:rFonts w:cs="FrankRuehl" w:hint="cs"/>
            <w:rtl/>
          </w:rPr>
          <w:t>ס"ח תשע"ד מס' 2446</w:t>
        </w:r>
      </w:hyperlink>
      <w:r w:rsidR="00EC54D0" w:rsidRPr="00721B72">
        <w:rPr>
          <w:rFonts w:cs="FrankRuehl" w:hint="cs"/>
          <w:rtl/>
        </w:rPr>
        <w:t xml:space="preserve"> מיום 27.3.2014 עמ' </w:t>
      </w:r>
      <w:r w:rsidR="00EC54D0">
        <w:rPr>
          <w:rFonts w:cs="FrankRuehl" w:hint="cs"/>
          <w:rtl/>
        </w:rPr>
        <w:t>432</w:t>
      </w:r>
      <w:r w:rsidR="00EC54D0" w:rsidRPr="00721B72">
        <w:rPr>
          <w:rFonts w:cs="FrankRuehl" w:hint="cs"/>
          <w:rtl/>
        </w:rPr>
        <w:t xml:space="preserve"> (</w:t>
      </w:r>
      <w:hyperlink r:id="rId50" w:history="1">
        <w:r w:rsidR="00EC54D0" w:rsidRPr="00721B72">
          <w:rPr>
            <w:rStyle w:val="Hyperlink"/>
            <w:rFonts w:cs="FrankRuehl" w:hint="cs"/>
            <w:rtl/>
          </w:rPr>
          <w:t>ה"ח הממשלה תשע"ג מס' 786</w:t>
        </w:r>
      </w:hyperlink>
      <w:r w:rsidR="00EC54D0" w:rsidRPr="00721B72">
        <w:rPr>
          <w:rFonts w:cs="FrankRuehl" w:hint="cs"/>
          <w:rtl/>
        </w:rPr>
        <w:t xml:space="preserve"> עמ' 1098)</w:t>
      </w:r>
      <w:r w:rsidR="00EC54D0">
        <w:rPr>
          <w:rFonts w:cs="FrankRuehl" w:hint="cs"/>
          <w:rtl/>
        </w:rPr>
        <w:t xml:space="preserve"> </w:t>
      </w:r>
      <w:r w:rsidR="00EC54D0">
        <w:rPr>
          <w:rFonts w:cs="FrankRuehl"/>
          <w:rtl/>
        </w:rPr>
        <w:t>–</w:t>
      </w:r>
      <w:r w:rsidR="00EC54D0">
        <w:rPr>
          <w:rFonts w:cs="FrankRuehl" w:hint="cs"/>
          <w:rtl/>
        </w:rPr>
        <w:t xml:space="preserve"> תיקון מס' 21 בסעיף 56 לחוק להסדרת פעילות חברות דירוג האשראי, תשע"ד-2014; ר' סעיף 59(א) לענין תחילה.</w:t>
      </w:r>
    </w:p>
    <w:p w:rsidR="00EC54D0" w:rsidRDefault="00EC54D0" w:rsidP="00EC54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lang w:eastAsia="en-US"/>
        </w:rPr>
      </w:pPr>
      <w:r>
        <w:rPr>
          <w:rFonts w:cs="FrankRuehl" w:hint="cs"/>
          <w:rtl/>
        </w:rPr>
        <w:t xml:space="preserve">59. (א) תחילתו של חוק זה, למעט סעיף 49, ביום כניסתן לתוקף של תקנות לפי סעיפים 3(ב), 4(3), 45(ג) ו-52 (להלן </w:t>
      </w:r>
      <w:r>
        <w:rPr>
          <w:rFonts w:cs="FrankRuehl"/>
          <w:rtl/>
        </w:rPr>
        <w:t>–</w:t>
      </w:r>
      <w:r>
        <w:rPr>
          <w:rFonts w:cs="FrankRuehl" w:hint="cs"/>
          <w:rtl/>
        </w:rPr>
        <w:t xml:space="preserve"> יום התחילה); ואולם לעניין חברה שאושרה כחברה מדרגת על ידי הממונה על שוק ההון ערב יום התחילה, יחולו הוראות חוק זה בתום שנה מיום התחילה.</w:t>
      </w:r>
    </w:p>
    <w:p w:rsidR="00746192" w:rsidRDefault="00746192" w:rsidP="007461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00BF17E5" w:rsidRPr="00746192">
          <w:rPr>
            <w:rStyle w:val="Hyperlink"/>
            <w:rFonts w:cs="FrankRuehl" w:hint="cs"/>
            <w:rtl/>
            <w:lang w:eastAsia="en-US"/>
          </w:rPr>
          <w:t>ס"ח תשע"ד מס' 2463</w:t>
        </w:r>
      </w:hyperlink>
      <w:r w:rsidR="00BF17E5" w:rsidRPr="00BF17E5">
        <w:rPr>
          <w:rFonts w:cs="FrankRuehl" w:hint="cs"/>
          <w:rtl/>
          <w:lang w:eastAsia="en-US"/>
        </w:rPr>
        <w:t xml:space="preserve"> מיום 30.7.2014 עמ' </w:t>
      </w:r>
      <w:r w:rsidR="00BF17E5">
        <w:rPr>
          <w:rFonts w:cs="FrankRuehl" w:hint="cs"/>
          <w:rtl/>
          <w:lang w:eastAsia="en-US"/>
        </w:rPr>
        <w:t>655</w:t>
      </w:r>
      <w:r w:rsidR="00BF17E5" w:rsidRPr="00BF17E5">
        <w:rPr>
          <w:rFonts w:cs="FrankRuehl" w:hint="cs"/>
          <w:rtl/>
          <w:lang w:eastAsia="en-US"/>
        </w:rPr>
        <w:t xml:space="preserve"> (</w:t>
      </w:r>
      <w:hyperlink r:id="rId52" w:history="1">
        <w:r w:rsidR="00BF17E5" w:rsidRPr="00BF17E5">
          <w:rPr>
            <w:rStyle w:val="Hyperlink"/>
            <w:rFonts w:cs="FrankRuehl" w:hint="cs"/>
            <w:rtl/>
            <w:lang w:eastAsia="en-US"/>
          </w:rPr>
          <w:t>ה"ח הממשלה תש"ע מס' 504</w:t>
        </w:r>
      </w:hyperlink>
      <w:r w:rsidR="00BF17E5" w:rsidRPr="00BF17E5">
        <w:rPr>
          <w:rFonts w:cs="FrankRuehl" w:hint="cs"/>
          <w:rtl/>
          <w:lang w:eastAsia="en-US"/>
        </w:rPr>
        <w:t xml:space="preserve"> עמ' 992) </w:t>
      </w:r>
      <w:r w:rsidR="00BF17E5" w:rsidRPr="00BF17E5">
        <w:rPr>
          <w:rFonts w:cs="FrankRuehl"/>
          <w:rtl/>
          <w:lang w:eastAsia="en-US"/>
        </w:rPr>
        <w:t>–</w:t>
      </w:r>
      <w:r w:rsidR="00BF17E5" w:rsidRPr="00BF17E5">
        <w:rPr>
          <w:rFonts w:cs="FrankRuehl" w:hint="cs"/>
          <w:rtl/>
          <w:lang w:eastAsia="en-US"/>
        </w:rPr>
        <w:t xml:space="preserve"> תיקון מס'</w:t>
      </w:r>
      <w:r w:rsidR="00BF17E5">
        <w:rPr>
          <w:rFonts w:cs="FrankRuehl" w:hint="cs"/>
          <w:rtl/>
        </w:rPr>
        <w:t xml:space="preserve"> 22 בסעיף 38 לחוק השקעות משותפות בנאמנות (תיקון מס' 23), תשע"ד-2014; תחילתו שלושה חודשים מיום פרסומו.</w:t>
      </w:r>
    </w:p>
    <w:p w:rsidR="0073766E" w:rsidRDefault="0073766E" w:rsidP="007376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sidR="001A1E15" w:rsidRPr="0073766E">
          <w:rPr>
            <w:rStyle w:val="Hyperlink"/>
            <w:rFonts w:cs="FrankRuehl" w:hint="cs"/>
            <w:rtl/>
          </w:rPr>
          <w:t>ק"ת תשע"ה מס' 7465</w:t>
        </w:r>
      </w:hyperlink>
      <w:r w:rsidR="001A1E15">
        <w:rPr>
          <w:rFonts w:cs="FrankRuehl" w:hint="cs"/>
          <w:rtl/>
        </w:rPr>
        <w:t xml:space="preserve"> מיום 30.12.2014 עמ' 489 </w:t>
      </w:r>
      <w:r w:rsidR="001A1E15">
        <w:rPr>
          <w:rFonts w:cs="FrankRuehl"/>
          <w:rtl/>
        </w:rPr>
        <w:t>–</w:t>
      </w:r>
      <w:r w:rsidR="001A1E15">
        <w:rPr>
          <w:rFonts w:cs="FrankRuehl" w:hint="cs"/>
          <w:rtl/>
        </w:rPr>
        <w:t xml:space="preserve"> צו תשע"ה-2014.</w:t>
      </w:r>
    </w:p>
    <w:p w:rsidR="0073766E" w:rsidRDefault="0073766E" w:rsidP="007376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001A1E15" w:rsidRPr="0073766E">
          <w:rPr>
            <w:rStyle w:val="Hyperlink"/>
            <w:rFonts w:cs="FrankRuehl" w:hint="cs"/>
            <w:rtl/>
          </w:rPr>
          <w:t>ק"ת תשע"ה מס' 7465</w:t>
        </w:r>
      </w:hyperlink>
      <w:r w:rsidR="001A1E15">
        <w:rPr>
          <w:rFonts w:cs="FrankRuehl" w:hint="cs"/>
          <w:rtl/>
        </w:rPr>
        <w:t xml:space="preserve"> מיום 30.12.2014 עמ' 490 </w:t>
      </w:r>
      <w:r w:rsidR="001A1E15">
        <w:rPr>
          <w:rFonts w:cs="FrankRuehl"/>
          <w:rtl/>
        </w:rPr>
        <w:t>–</w:t>
      </w:r>
      <w:r w:rsidR="001A1E15">
        <w:rPr>
          <w:rFonts w:cs="FrankRuehl" w:hint="cs"/>
          <w:rtl/>
        </w:rPr>
        <w:t xml:space="preserve"> צו (מס' 2) תשע"ה-2014.</w:t>
      </w:r>
    </w:p>
    <w:p w:rsidR="0073766E" w:rsidRDefault="0073766E" w:rsidP="007376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sidR="001A1E15" w:rsidRPr="0073766E">
          <w:rPr>
            <w:rStyle w:val="Hyperlink"/>
            <w:rFonts w:cs="FrankRuehl" w:hint="cs"/>
            <w:rtl/>
          </w:rPr>
          <w:t>ק"ת תשע"ה מס' 7465</w:t>
        </w:r>
      </w:hyperlink>
      <w:r w:rsidR="001A1E15">
        <w:rPr>
          <w:rFonts w:cs="FrankRuehl" w:hint="cs"/>
          <w:rtl/>
        </w:rPr>
        <w:t xml:space="preserve"> מיום 30.12.2014 עמ' 491 </w:t>
      </w:r>
      <w:r w:rsidR="001A1E15">
        <w:rPr>
          <w:rFonts w:cs="FrankRuehl"/>
          <w:rtl/>
        </w:rPr>
        <w:t>–</w:t>
      </w:r>
      <w:r w:rsidR="001A1E15">
        <w:rPr>
          <w:rFonts w:cs="FrankRuehl" w:hint="cs"/>
          <w:rtl/>
        </w:rPr>
        <w:t xml:space="preserve"> צו (מס' 3) תשע"ה-2014.</w:t>
      </w:r>
    </w:p>
    <w:p w:rsidR="0025533B" w:rsidRDefault="0025533B" w:rsidP="002553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00270BDF" w:rsidRPr="0025533B">
          <w:rPr>
            <w:rStyle w:val="Hyperlink"/>
            <w:rFonts w:cs="FrankRuehl" w:hint="cs"/>
            <w:rtl/>
          </w:rPr>
          <w:t>ס"ח תשע"ו מס' 2544</w:t>
        </w:r>
      </w:hyperlink>
      <w:r w:rsidR="00270BDF" w:rsidRPr="00270BDF">
        <w:rPr>
          <w:rFonts w:cs="FrankRuehl" w:hint="cs"/>
          <w:rtl/>
        </w:rPr>
        <w:t xml:space="preserve"> מיום 6.4.2016 עמ' 69</w:t>
      </w:r>
      <w:r w:rsidR="00270BDF">
        <w:rPr>
          <w:rFonts w:cs="FrankRuehl" w:hint="cs"/>
          <w:rtl/>
        </w:rPr>
        <w:t>1</w:t>
      </w:r>
      <w:r w:rsidR="00270BDF" w:rsidRPr="00270BDF">
        <w:rPr>
          <w:rFonts w:cs="FrankRuehl" w:hint="cs"/>
          <w:rtl/>
        </w:rPr>
        <w:t xml:space="preserve"> (</w:t>
      </w:r>
      <w:hyperlink r:id="rId57" w:history="1">
        <w:r w:rsidR="00270BDF" w:rsidRPr="00270BDF">
          <w:rPr>
            <w:rStyle w:val="Hyperlink"/>
            <w:rFonts w:cs="FrankRuehl" w:hint="cs"/>
            <w:rtl/>
          </w:rPr>
          <w:t>ה"ח הממשלה תשע"ו מס' 1014</w:t>
        </w:r>
      </w:hyperlink>
      <w:r w:rsidR="00270BDF" w:rsidRPr="00270BDF">
        <w:rPr>
          <w:rFonts w:cs="FrankRuehl" w:hint="cs"/>
          <w:rtl/>
        </w:rPr>
        <w:t xml:space="preserve"> עמ' 474) </w:t>
      </w:r>
      <w:r w:rsidR="00270BDF" w:rsidRPr="00270BDF">
        <w:rPr>
          <w:rFonts w:cs="FrankRuehl"/>
          <w:rtl/>
        </w:rPr>
        <w:t>–</w:t>
      </w:r>
      <w:r w:rsidR="00270BDF" w:rsidRPr="00270BDF">
        <w:rPr>
          <w:rFonts w:cs="FrankRuehl" w:hint="cs"/>
          <w:rtl/>
        </w:rPr>
        <w:t xml:space="preserve"> תיקון מס' </w:t>
      </w:r>
      <w:r w:rsidR="00270BDF">
        <w:rPr>
          <w:rFonts w:cs="FrankRuehl" w:hint="cs"/>
          <w:rtl/>
        </w:rPr>
        <w:t>23 בסעיף 11 לחוק ניירות ערך (תיקון מס' 59), תשע"ו-2016</w:t>
      </w:r>
      <w:r w:rsidR="00270BDF" w:rsidRPr="00270BDF">
        <w:rPr>
          <w:rFonts w:cs="FrankRuehl" w:hint="cs"/>
          <w:rtl/>
        </w:rPr>
        <w:t>; תחילתו שלושים ימים מיום פרסומו.</w:t>
      </w:r>
    </w:p>
    <w:p w:rsidR="003F48A9" w:rsidRDefault="00113B14" w:rsidP="003F48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sidR="00F66919" w:rsidRPr="00113B14">
          <w:rPr>
            <w:rStyle w:val="Hyperlink"/>
            <w:rFonts w:cs="FrankRuehl" w:hint="cs"/>
            <w:rtl/>
          </w:rPr>
          <w:t>ס"ח תשע"ז מס' 2591</w:t>
        </w:r>
      </w:hyperlink>
      <w:r w:rsidR="00F66919" w:rsidRPr="00F66919">
        <w:rPr>
          <w:rFonts w:cs="FrankRuehl" w:hint="cs"/>
          <w:rtl/>
        </w:rPr>
        <w:t xml:space="preserve"> מיום 29.12.2016 עמ' 15</w:t>
      </w:r>
      <w:r w:rsidR="00F66919">
        <w:rPr>
          <w:rFonts w:cs="FrankRuehl" w:hint="cs"/>
          <w:rtl/>
        </w:rPr>
        <w:t>2</w:t>
      </w:r>
      <w:r w:rsidR="00F66919" w:rsidRPr="00F66919">
        <w:rPr>
          <w:rFonts w:cs="FrankRuehl" w:hint="cs"/>
          <w:rtl/>
        </w:rPr>
        <w:t xml:space="preserve"> (</w:t>
      </w:r>
      <w:hyperlink r:id="rId59" w:history="1">
        <w:r w:rsidR="00F66919" w:rsidRPr="00F66919">
          <w:rPr>
            <w:rStyle w:val="Hyperlink"/>
            <w:rFonts w:cs="FrankRuehl" w:hint="cs"/>
            <w:rtl/>
          </w:rPr>
          <w:t>ה"ח הממשלה תשע"ז מס' 1083</w:t>
        </w:r>
      </w:hyperlink>
      <w:r w:rsidR="00F66919" w:rsidRPr="00F66919">
        <w:rPr>
          <w:rFonts w:cs="FrankRuehl" w:hint="cs"/>
          <w:rtl/>
        </w:rPr>
        <w:t xml:space="preserve"> עמ' 184) </w:t>
      </w:r>
      <w:r w:rsidR="00F66919" w:rsidRPr="00F66919">
        <w:rPr>
          <w:rFonts w:cs="FrankRuehl"/>
          <w:rtl/>
          <w:lang w:eastAsia="en-US"/>
        </w:rPr>
        <w:t>–</w:t>
      </w:r>
      <w:r w:rsidR="00F66919" w:rsidRPr="00F66919">
        <w:rPr>
          <w:rFonts w:cs="FrankRuehl" w:hint="cs"/>
          <w:rtl/>
          <w:lang w:eastAsia="en-US"/>
        </w:rPr>
        <w:t xml:space="preserve"> תיקון </w:t>
      </w:r>
      <w:r w:rsidR="00867C6C">
        <w:rPr>
          <w:rFonts w:cs="FrankRuehl" w:hint="cs"/>
          <w:rtl/>
          <w:lang w:eastAsia="en-US"/>
        </w:rPr>
        <w:t>תשע"ו-2016</w:t>
      </w:r>
      <w:r w:rsidR="00F66919" w:rsidRPr="00F66919">
        <w:rPr>
          <w:rFonts w:cs="FrankRuehl" w:hint="cs"/>
          <w:rtl/>
          <w:lang w:eastAsia="en-US"/>
        </w:rPr>
        <w:t xml:space="preserve"> </w:t>
      </w:r>
      <w:r w:rsidR="00F66919">
        <w:rPr>
          <w:rFonts w:cs="FrankRuehl" w:hint="cs"/>
          <w:rtl/>
          <w:lang w:eastAsia="en-US"/>
        </w:rPr>
        <w:t>בסעיף 113ב</w:t>
      </w:r>
      <w:r w:rsidR="00F66919" w:rsidRPr="00F66919">
        <w:rPr>
          <w:rFonts w:cs="FrankRuehl" w:hint="cs"/>
          <w:rtl/>
          <w:lang w:eastAsia="en-US"/>
        </w:rPr>
        <w:t xml:space="preserve"> לחוק הפיקוח על שירותים פיננסיים (שירותים פיננסיים מוסדרים), תשע"ו-2016; תחילתו ביום 1.6.201</w:t>
      </w:r>
      <w:r w:rsidR="0056014C">
        <w:rPr>
          <w:rFonts w:cs="FrankRuehl" w:hint="cs"/>
          <w:rtl/>
          <w:lang w:eastAsia="en-US"/>
        </w:rPr>
        <w:t>7</w:t>
      </w:r>
      <w:r w:rsidR="00F66919" w:rsidRPr="00F66919">
        <w:rPr>
          <w:rFonts w:cs="FrankRuehl" w:hint="cs"/>
          <w:rtl/>
        </w:rPr>
        <w:t>.</w:t>
      </w:r>
    </w:p>
    <w:p w:rsidR="007C2947" w:rsidRDefault="007C2947" w:rsidP="007C29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sidR="00A85BC0" w:rsidRPr="007C2947">
          <w:rPr>
            <w:rStyle w:val="Hyperlink"/>
            <w:rFonts w:cs="FrankRuehl" w:hint="cs"/>
            <w:rtl/>
          </w:rPr>
          <w:t>ס"ח תשע"ז מס' 2633</w:t>
        </w:r>
      </w:hyperlink>
      <w:r w:rsidR="00A85BC0" w:rsidRPr="00A85BC0">
        <w:rPr>
          <w:rFonts w:cs="FrankRuehl" w:hint="cs"/>
          <w:rtl/>
        </w:rPr>
        <w:t xml:space="preserve"> מיום 6.4.2017 עמ' 695 (</w:t>
      </w:r>
      <w:hyperlink r:id="rId61" w:history="1">
        <w:r w:rsidR="00A85BC0" w:rsidRPr="00A85BC0">
          <w:rPr>
            <w:rStyle w:val="Hyperlink"/>
            <w:rFonts w:cs="FrankRuehl" w:hint="cs"/>
            <w:rtl/>
          </w:rPr>
          <w:t>ה"ח הממשלה תשע"ו מס' 1062</w:t>
        </w:r>
      </w:hyperlink>
      <w:r w:rsidR="00A85BC0" w:rsidRPr="00A85BC0">
        <w:rPr>
          <w:rFonts w:cs="FrankRuehl" w:hint="cs"/>
          <w:rtl/>
        </w:rPr>
        <w:t xml:space="preserve"> עמ' 1160) </w:t>
      </w:r>
      <w:r w:rsidR="00A85BC0" w:rsidRPr="00A85BC0">
        <w:rPr>
          <w:rFonts w:cs="FrankRuehl"/>
          <w:rtl/>
        </w:rPr>
        <w:t>–</w:t>
      </w:r>
      <w:r w:rsidR="00A85BC0" w:rsidRPr="00A85BC0">
        <w:rPr>
          <w:rFonts w:cs="FrankRuehl" w:hint="cs"/>
          <w:rtl/>
        </w:rPr>
        <w:t xml:space="preserve"> תיקון מס' </w:t>
      </w:r>
      <w:r w:rsidR="00A85BC0">
        <w:rPr>
          <w:rFonts w:cs="FrankRuehl" w:hint="cs"/>
          <w:rtl/>
        </w:rPr>
        <w:t>24</w:t>
      </w:r>
      <w:r w:rsidR="00A85BC0" w:rsidRPr="00A85BC0">
        <w:rPr>
          <w:rFonts w:cs="FrankRuehl" w:hint="cs"/>
          <w:rtl/>
        </w:rPr>
        <w:t xml:space="preserve"> בסעיף 3</w:t>
      </w:r>
      <w:r w:rsidR="00A85BC0">
        <w:rPr>
          <w:rFonts w:cs="FrankRuehl" w:hint="cs"/>
          <w:rtl/>
        </w:rPr>
        <w:t>3</w:t>
      </w:r>
      <w:r w:rsidR="00A85BC0" w:rsidRPr="00A85BC0">
        <w:rPr>
          <w:rFonts w:cs="FrankRuehl" w:hint="cs"/>
          <w:rtl/>
        </w:rPr>
        <w:t xml:space="preserve"> לחוק ניירות ערך (תיקון מס' 63), תשע"ז-2017; תחילתו שלושה חודשים מיום פרסומו.</w:t>
      </w:r>
    </w:p>
    <w:p w:rsidR="003E1337" w:rsidRDefault="003E1337" w:rsidP="003E1337">
      <w:pPr>
        <w:pStyle w:val="a5"/>
        <w:spacing w:before="72" w:line="240" w:lineRule="auto"/>
        <w:ind w:right="1134"/>
        <w:rPr>
          <w:rFonts w:cs="FrankRuehl"/>
          <w:sz w:val="22"/>
          <w:szCs w:val="22"/>
          <w:rtl/>
        </w:rPr>
      </w:pPr>
      <w:hyperlink r:id="rId62" w:history="1">
        <w:r w:rsidR="00122923" w:rsidRPr="003E1337">
          <w:rPr>
            <w:rStyle w:val="Hyperlink"/>
            <w:rFonts w:cs="FrankRuehl" w:hint="cs"/>
            <w:sz w:val="22"/>
            <w:szCs w:val="22"/>
            <w:rtl/>
          </w:rPr>
          <w:t>ס"ח תשע"ז מס' 2653</w:t>
        </w:r>
      </w:hyperlink>
      <w:r w:rsidR="00122923">
        <w:rPr>
          <w:rFonts w:cs="FrankRuehl" w:hint="cs"/>
          <w:sz w:val="22"/>
          <w:szCs w:val="22"/>
          <w:rtl/>
        </w:rPr>
        <w:t xml:space="preserve"> מיום 3.8.2017 עמ' 1070 (</w:t>
      </w:r>
      <w:hyperlink r:id="rId63" w:history="1">
        <w:r w:rsidR="00122923" w:rsidRPr="00A70A7D">
          <w:rPr>
            <w:rStyle w:val="Hyperlink"/>
            <w:rFonts w:cs="FrankRuehl" w:hint="cs"/>
            <w:sz w:val="22"/>
            <w:szCs w:val="22"/>
            <w:rtl/>
          </w:rPr>
          <w:t>ה"ח הממשלה תשע"ז מס' 1103</w:t>
        </w:r>
      </w:hyperlink>
      <w:r w:rsidR="00122923">
        <w:rPr>
          <w:rFonts w:cs="FrankRuehl" w:hint="cs"/>
          <w:sz w:val="22"/>
          <w:szCs w:val="22"/>
          <w:rtl/>
        </w:rPr>
        <w:t xml:space="preserve"> עמ' 722) </w:t>
      </w:r>
      <w:r w:rsidR="00122923">
        <w:rPr>
          <w:rFonts w:cs="FrankRuehl"/>
          <w:sz w:val="22"/>
          <w:szCs w:val="22"/>
          <w:rtl/>
        </w:rPr>
        <w:t>–</w:t>
      </w:r>
      <w:r w:rsidR="00122923">
        <w:rPr>
          <w:rFonts w:cs="FrankRuehl" w:hint="cs"/>
          <w:sz w:val="22"/>
          <w:szCs w:val="22"/>
          <w:rtl/>
        </w:rPr>
        <w:t xml:space="preserve"> תיקון מס' 25 בסעיף 30 לחוק השקעות משותפות בנאמנות (תיקון מס' 28), תשע"ז-2017; ר' סעיף 31 לענין תחילה.</w:t>
      </w:r>
    </w:p>
    <w:p w:rsidR="00122923" w:rsidRDefault="00122923" w:rsidP="00122923">
      <w:pPr>
        <w:pStyle w:val="P00"/>
        <w:spacing w:before="40"/>
        <w:ind w:left="170" w:right="1134"/>
        <w:rPr>
          <w:rtl/>
        </w:rPr>
      </w:pPr>
      <w:r>
        <w:rPr>
          <w:rStyle w:val="default"/>
          <w:rFonts w:cs="FrankRuehl" w:hint="cs"/>
          <w:sz w:val="22"/>
          <w:szCs w:val="22"/>
          <w:rtl/>
          <w:lang w:eastAsia="en-US"/>
        </w:rPr>
        <w:t xml:space="preserve">31. תחילתו של חוק זה ביום כניסתן לתוקף של תקנות לפי סעיף 57(א) לחוק העיקרי, כנוסחו בסעיף 12 לחוק זה, או ביום י"א בתשרי התשע"ח (1 באוקטובר 2017), לפי המאוחר (להלן </w:t>
      </w:r>
      <w:r>
        <w:rPr>
          <w:rStyle w:val="default"/>
          <w:rFonts w:cs="FrankRuehl"/>
          <w:sz w:val="22"/>
          <w:szCs w:val="22"/>
          <w:rtl/>
          <w:lang w:eastAsia="en-US"/>
        </w:rPr>
        <w:t>–</w:t>
      </w:r>
      <w:r>
        <w:rPr>
          <w:rStyle w:val="default"/>
          <w:rFonts w:cs="FrankRuehl" w:hint="cs"/>
          <w:sz w:val="22"/>
          <w:szCs w:val="22"/>
          <w:rtl/>
          <w:lang w:eastAsia="en-US"/>
        </w:rPr>
        <w:t xml:space="preserve"> יום התחילה).</w:t>
      </w:r>
      <w:r w:rsidR="005D7BDD">
        <w:rPr>
          <w:rStyle w:val="default"/>
          <w:rFonts w:cs="FrankRuehl" w:hint="cs"/>
          <w:sz w:val="22"/>
          <w:szCs w:val="22"/>
          <w:rtl/>
          <w:lang w:eastAsia="en-US"/>
        </w:rPr>
        <w:t xml:space="preserve"> [3.10.2018]</w:t>
      </w:r>
    </w:p>
    <w:p w:rsidR="001D332C" w:rsidRDefault="001D332C" w:rsidP="001D332C">
      <w:pPr>
        <w:pStyle w:val="a5"/>
        <w:spacing w:before="72" w:line="240" w:lineRule="auto"/>
        <w:ind w:right="1134"/>
        <w:rPr>
          <w:rFonts w:ascii="FrankRuehl" w:hAnsi="FrankRuehl" w:cs="FrankRuehl"/>
          <w:b/>
          <w:bCs/>
          <w:sz w:val="22"/>
          <w:szCs w:val="22"/>
          <w:rtl/>
        </w:rPr>
      </w:pPr>
      <w:hyperlink r:id="rId64" w:history="1">
        <w:r w:rsidR="00BE6660" w:rsidRPr="001D332C">
          <w:rPr>
            <w:rStyle w:val="Hyperlink"/>
            <w:rFonts w:ascii="FrankRuehl" w:hAnsi="FrankRuehl" w:cs="FrankRuehl" w:hint="cs"/>
            <w:sz w:val="22"/>
            <w:szCs w:val="22"/>
            <w:rtl/>
          </w:rPr>
          <w:t>ס"ח תשע"ט מס' 2759</w:t>
        </w:r>
      </w:hyperlink>
      <w:r w:rsidR="00BE6660">
        <w:rPr>
          <w:rFonts w:ascii="FrankRuehl" w:hAnsi="FrankRuehl" w:cs="FrankRuehl" w:hint="cs"/>
          <w:sz w:val="22"/>
          <w:szCs w:val="22"/>
          <w:rtl/>
        </w:rPr>
        <w:t xml:space="preserve"> מיום 28.11.2018 עמ' 63 (</w:t>
      </w:r>
      <w:hyperlink r:id="rId65" w:history="1">
        <w:r w:rsidR="00BE6660" w:rsidRPr="00111AA3">
          <w:rPr>
            <w:rStyle w:val="Hyperlink"/>
            <w:rFonts w:ascii="FrankRuehl" w:hAnsi="FrankRuehl" w:cs="FrankRuehl" w:hint="cs"/>
            <w:sz w:val="22"/>
            <w:szCs w:val="22"/>
            <w:rtl/>
          </w:rPr>
          <w:t>ה"ח הממשלה תשע"ז מס' 1112</w:t>
        </w:r>
      </w:hyperlink>
      <w:r w:rsidR="00BE6660">
        <w:rPr>
          <w:rFonts w:ascii="FrankRuehl" w:hAnsi="FrankRuehl" w:cs="FrankRuehl" w:hint="cs"/>
          <w:sz w:val="22"/>
          <w:szCs w:val="22"/>
          <w:rtl/>
        </w:rPr>
        <w:t xml:space="preserve"> עמ' 800) </w:t>
      </w:r>
      <w:r w:rsidR="00BE6660">
        <w:rPr>
          <w:rFonts w:ascii="FrankRuehl" w:hAnsi="FrankRuehl" w:cs="FrankRuehl"/>
          <w:sz w:val="22"/>
          <w:szCs w:val="22"/>
          <w:rtl/>
        </w:rPr>
        <w:t>–</w:t>
      </w:r>
      <w:r w:rsidR="00BE6660">
        <w:rPr>
          <w:rFonts w:ascii="FrankRuehl" w:hAnsi="FrankRuehl" w:cs="FrankRuehl" w:hint="cs"/>
          <w:sz w:val="22"/>
          <w:szCs w:val="22"/>
          <w:rtl/>
        </w:rPr>
        <w:t xml:space="preserve"> תיקון מס' 26 בסעיף 9 לחוק בנק ישראל (תיקון מס' 7), תשע"ט-2018.</w:t>
      </w:r>
    </w:p>
    <w:p w:rsidR="00AC5650" w:rsidRDefault="00AC5650" w:rsidP="00AC5650">
      <w:pPr>
        <w:pStyle w:val="a5"/>
        <w:spacing w:before="72" w:line="240" w:lineRule="auto"/>
        <w:ind w:right="1134"/>
        <w:rPr>
          <w:rFonts w:ascii="FrankRuehl" w:hAnsi="FrankRuehl" w:cs="FrankRuehl"/>
          <w:sz w:val="22"/>
          <w:szCs w:val="22"/>
          <w:rtl/>
        </w:rPr>
      </w:pPr>
      <w:hyperlink r:id="rId66" w:history="1">
        <w:r w:rsidR="004A02AD" w:rsidRPr="00AC5650">
          <w:rPr>
            <w:rStyle w:val="Hyperlink"/>
            <w:rFonts w:ascii="FrankRuehl" w:hAnsi="FrankRuehl" w:cs="FrankRuehl"/>
            <w:sz w:val="22"/>
            <w:szCs w:val="22"/>
            <w:rtl/>
          </w:rPr>
          <w:t>ס"ח תשע"ט מס' 2781</w:t>
        </w:r>
      </w:hyperlink>
      <w:r w:rsidR="004A02AD" w:rsidRPr="004A02AD">
        <w:rPr>
          <w:rFonts w:ascii="FrankRuehl" w:hAnsi="FrankRuehl" w:cs="FrankRuehl"/>
          <w:sz w:val="22"/>
          <w:szCs w:val="22"/>
          <w:rtl/>
        </w:rPr>
        <w:t xml:space="preserve"> מיום 10.1.2019 עמ' 25</w:t>
      </w:r>
      <w:r w:rsidR="004A02AD" w:rsidRPr="004A02AD">
        <w:rPr>
          <w:rFonts w:ascii="FrankRuehl" w:hAnsi="FrankRuehl" w:cs="FrankRuehl" w:hint="cs"/>
          <w:sz w:val="22"/>
          <w:szCs w:val="22"/>
          <w:rtl/>
        </w:rPr>
        <w:t>1</w:t>
      </w:r>
      <w:r w:rsidR="004A02AD" w:rsidRPr="004A02AD">
        <w:rPr>
          <w:rFonts w:ascii="FrankRuehl" w:hAnsi="FrankRuehl" w:cs="FrankRuehl"/>
          <w:sz w:val="22"/>
          <w:szCs w:val="22"/>
          <w:rtl/>
        </w:rPr>
        <w:t xml:space="preserve"> (</w:t>
      </w:r>
      <w:hyperlink r:id="rId67" w:history="1">
        <w:r w:rsidR="004A02AD" w:rsidRPr="004A02AD">
          <w:rPr>
            <w:rStyle w:val="Hyperlink"/>
            <w:rFonts w:ascii="FrankRuehl" w:hAnsi="FrankRuehl" w:cs="FrankRuehl"/>
            <w:sz w:val="22"/>
            <w:szCs w:val="22"/>
            <w:rtl/>
          </w:rPr>
          <w:t>ה"ח הממשלה תשע"ח מס' 1221</w:t>
        </w:r>
      </w:hyperlink>
      <w:r w:rsidR="004A02AD" w:rsidRPr="004A02AD">
        <w:rPr>
          <w:rFonts w:ascii="FrankRuehl" w:hAnsi="FrankRuehl" w:cs="FrankRuehl"/>
          <w:sz w:val="22"/>
          <w:szCs w:val="22"/>
          <w:rtl/>
        </w:rPr>
        <w:t xml:space="preserve"> עמ' 890) – תיקון מס' </w:t>
      </w:r>
      <w:r w:rsidR="004A02AD">
        <w:rPr>
          <w:rFonts w:ascii="FrankRuehl" w:hAnsi="FrankRuehl" w:cs="FrankRuehl" w:hint="cs"/>
          <w:sz w:val="22"/>
          <w:szCs w:val="22"/>
          <w:rtl/>
        </w:rPr>
        <w:t>27</w:t>
      </w:r>
      <w:r w:rsidR="004A02AD" w:rsidRPr="004A02AD">
        <w:rPr>
          <w:rFonts w:ascii="FrankRuehl" w:hAnsi="FrankRuehl" w:cs="FrankRuehl"/>
          <w:sz w:val="22"/>
          <w:szCs w:val="22"/>
          <w:rtl/>
        </w:rPr>
        <w:t xml:space="preserve"> בסעיף </w:t>
      </w:r>
      <w:r w:rsidR="004A02AD">
        <w:rPr>
          <w:rFonts w:ascii="FrankRuehl" w:hAnsi="FrankRuehl" w:cs="FrankRuehl" w:hint="cs"/>
          <w:sz w:val="22"/>
          <w:szCs w:val="22"/>
          <w:rtl/>
        </w:rPr>
        <w:t>40</w:t>
      </w:r>
      <w:r w:rsidR="004A02AD" w:rsidRPr="004A02AD">
        <w:rPr>
          <w:rFonts w:ascii="FrankRuehl" w:hAnsi="FrankRuehl" w:cs="FrankRuehl"/>
          <w:sz w:val="22"/>
          <w:szCs w:val="22"/>
          <w:rtl/>
        </w:rPr>
        <w:t xml:space="preserve"> לחוק ההגבלים העסקיים (תיקון מס' 21), תשע"ט-2019.</w:t>
      </w:r>
    </w:p>
    <w:p w:rsidR="005E39B3" w:rsidRPr="00AC5650" w:rsidRDefault="005E39B3" w:rsidP="005E39B3">
      <w:pPr>
        <w:pStyle w:val="a5"/>
        <w:spacing w:before="72" w:line="240" w:lineRule="auto"/>
        <w:ind w:right="1134"/>
        <w:rPr>
          <w:rFonts w:ascii="FrankRuehl" w:hAnsi="FrankRuehl" w:cs="FrankRuehl" w:hint="cs"/>
          <w:sz w:val="22"/>
          <w:szCs w:val="22"/>
          <w:rtl/>
        </w:rPr>
      </w:pPr>
      <w:hyperlink r:id="rId68" w:history="1">
        <w:r w:rsidR="00667435" w:rsidRPr="005E39B3">
          <w:rPr>
            <w:rStyle w:val="Hyperlink"/>
            <w:rFonts w:ascii="FrankRuehl" w:hAnsi="FrankRuehl" w:cs="FrankRuehl"/>
            <w:sz w:val="22"/>
            <w:szCs w:val="22"/>
            <w:rtl/>
          </w:rPr>
          <w:t>ס"ח תשפ"ב מס' 2933</w:t>
        </w:r>
      </w:hyperlink>
      <w:r w:rsidR="00667435" w:rsidRPr="00B150CB">
        <w:rPr>
          <w:rFonts w:ascii="FrankRuehl" w:hAnsi="FrankRuehl" w:cs="FrankRuehl"/>
          <w:sz w:val="22"/>
          <w:szCs w:val="22"/>
          <w:rtl/>
        </w:rPr>
        <w:t xml:space="preserve"> מיום 18.11.2021 עמ' 32</w:t>
      </w:r>
      <w:r w:rsidR="00667435" w:rsidRPr="00B150CB">
        <w:rPr>
          <w:rFonts w:ascii="FrankRuehl" w:hAnsi="FrankRuehl" w:cs="FrankRuehl" w:hint="cs"/>
          <w:sz w:val="22"/>
          <w:szCs w:val="22"/>
          <w:rtl/>
        </w:rPr>
        <w:t>9</w:t>
      </w:r>
      <w:r w:rsidR="00667435" w:rsidRPr="00B150CB">
        <w:rPr>
          <w:rFonts w:ascii="FrankRuehl" w:hAnsi="FrankRuehl" w:cs="FrankRuehl"/>
          <w:sz w:val="22"/>
          <w:szCs w:val="22"/>
          <w:rtl/>
        </w:rPr>
        <w:t xml:space="preserve"> (</w:t>
      </w:r>
      <w:hyperlink r:id="rId69" w:history="1">
        <w:r w:rsidR="00667435" w:rsidRPr="00B150CB">
          <w:rPr>
            <w:rStyle w:val="Hyperlink"/>
            <w:rFonts w:ascii="FrankRuehl" w:hAnsi="FrankRuehl" w:cs="FrankRuehl"/>
            <w:sz w:val="22"/>
            <w:szCs w:val="22"/>
            <w:rtl/>
          </w:rPr>
          <w:t>ה"ח הממשלה תשפ"א מס' 1443</w:t>
        </w:r>
      </w:hyperlink>
      <w:r w:rsidR="00667435" w:rsidRPr="00B150CB">
        <w:rPr>
          <w:rFonts w:ascii="FrankRuehl" w:hAnsi="FrankRuehl" w:cs="FrankRuehl"/>
          <w:sz w:val="22"/>
          <w:szCs w:val="22"/>
          <w:rtl/>
        </w:rPr>
        <w:t xml:space="preserve"> עמ' 840) – תיקון מס' </w:t>
      </w:r>
      <w:r w:rsidR="00667435">
        <w:rPr>
          <w:rFonts w:ascii="FrankRuehl" w:hAnsi="FrankRuehl" w:cs="FrankRuehl" w:hint="cs"/>
          <w:sz w:val="22"/>
          <w:szCs w:val="22"/>
          <w:rtl/>
        </w:rPr>
        <w:t>28</w:t>
      </w:r>
      <w:r w:rsidR="00667435" w:rsidRPr="00B150CB">
        <w:rPr>
          <w:rFonts w:ascii="FrankRuehl" w:hAnsi="FrankRuehl" w:cs="FrankRuehl"/>
          <w:sz w:val="22"/>
          <w:szCs w:val="22"/>
          <w:rtl/>
        </w:rPr>
        <w:t xml:space="preserve"> בסעיף 7</w:t>
      </w:r>
      <w:r w:rsidR="00667435">
        <w:rPr>
          <w:rFonts w:ascii="FrankRuehl" w:hAnsi="FrankRuehl" w:cs="FrankRuehl" w:hint="cs"/>
          <w:sz w:val="22"/>
          <w:szCs w:val="22"/>
          <w:rtl/>
        </w:rPr>
        <w:t>8א</w:t>
      </w:r>
      <w:r w:rsidR="00667435" w:rsidRPr="00B150CB">
        <w:rPr>
          <w:rFonts w:ascii="FrankRuehl" w:hAnsi="FrankRuehl" w:cs="FrankRuehl"/>
          <w:sz w:val="22"/>
          <w:szCs w:val="22"/>
          <w:rtl/>
        </w:rPr>
        <w:t xml:space="preserve"> לחוק שירות מידע פיננסי, תשפ"ב-2021</w:t>
      </w:r>
      <w:r w:rsidR="00667435">
        <w:rPr>
          <w:rFonts w:ascii="FrankRuehl" w:hAnsi="FrankRuehl" w:cs="FrankRuehl" w:hint="cs"/>
          <w:sz w:val="22"/>
          <w:szCs w:val="22"/>
          <w:rtl/>
        </w:rPr>
        <w:t xml:space="preserve"> </w:t>
      </w:r>
      <w:r w:rsidR="00CB65DB">
        <w:rPr>
          <w:rFonts w:ascii="FrankRuehl" w:hAnsi="FrankRuehl" w:cs="FrankRuehl" w:hint="cs"/>
          <w:sz w:val="22"/>
          <w:szCs w:val="22"/>
          <w:rtl/>
        </w:rPr>
        <w:t>כפי שתוקן</w:t>
      </w:r>
      <w:r w:rsidR="00667435">
        <w:rPr>
          <w:rFonts w:ascii="FrankRuehl" w:hAnsi="FrankRuehl" w:cs="FrankRuehl" w:hint="cs"/>
          <w:sz w:val="22"/>
          <w:szCs w:val="22"/>
          <w:rtl/>
        </w:rPr>
        <w:t xml:space="preserve"> </w:t>
      </w:r>
      <w:r w:rsidR="00CB65DB">
        <w:rPr>
          <w:rFonts w:ascii="FrankRuehl" w:hAnsi="FrankRuehl" w:cs="FrankRuehl" w:hint="cs"/>
          <w:sz w:val="22"/>
          <w:szCs w:val="22"/>
          <w:rtl/>
        </w:rPr>
        <w:t xml:space="preserve">ת"ט </w:t>
      </w:r>
      <w:hyperlink r:id="rId70" w:history="1">
        <w:r w:rsidR="00667435" w:rsidRPr="005E39B3">
          <w:rPr>
            <w:rStyle w:val="Hyperlink"/>
            <w:rFonts w:ascii="FrankRuehl" w:hAnsi="FrankRuehl" w:cs="FrankRuehl" w:hint="cs"/>
            <w:sz w:val="22"/>
            <w:szCs w:val="22"/>
            <w:rtl/>
          </w:rPr>
          <w:t>ס"ח תשפ"ב מס' 3007</w:t>
        </w:r>
      </w:hyperlink>
      <w:r w:rsidR="00667435">
        <w:rPr>
          <w:rFonts w:ascii="FrankRuehl" w:hAnsi="FrankRuehl" w:cs="FrankRuehl" w:hint="cs"/>
          <w:sz w:val="22"/>
          <w:szCs w:val="22"/>
          <w:rtl/>
        </w:rPr>
        <w:t xml:space="preserve"> מיום 13.7.2022 עמ' 1151</w:t>
      </w:r>
      <w:r w:rsidR="00CB65DB">
        <w:rPr>
          <w:rFonts w:ascii="FrankRuehl" w:hAnsi="FrankRuehl" w:cs="FrankRuehl" w:hint="cs"/>
          <w:sz w:val="22"/>
          <w:szCs w:val="22"/>
          <w:rtl/>
        </w:rPr>
        <w:t>; תחילתם ביום 14.6.2022.</w:t>
      </w:r>
    </w:p>
  </w:footnote>
  <w:footnote w:id="2">
    <w:p w:rsidR="004D2012" w:rsidRDefault="004D2012" w:rsidP="00DA236D">
      <w:pPr>
        <w:pStyle w:val="a5"/>
        <w:spacing w:before="72" w:line="240" w:lineRule="auto"/>
        <w:ind w:right="1134"/>
        <w:rPr>
          <w:rFonts w:hint="cs"/>
          <w:rtl/>
        </w:rPr>
      </w:pPr>
      <w:r>
        <w:rPr>
          <w:rStyle w:val="a6"/>
        </w:rPr>
        <w:footnoteRef/>
      </w:r>
      <w:r>
        <w:rPr>
          <w:rtl/>
        </w:rPr>
        <w:t xml:space="preserve"> </w:t>
      </w:r>
      <w:r>
        <w:rPr>
          <w:rFonts w:cs="FrankRuehl" w:hint="cs"/>
          <w:sz w:val="22"/>
          <w:szCs w:val="22"/>
          <w:rtl/>
        </w:rPr>
        <w:t>תוקף ביטול הפרק</w:t>
      </w:r>
      <w:r w:rsidRPr="00B3624D">
        <w:rPr>
          <w:rFonts w:cs="FrankRuehl" w:hint="cs"/>
          <w:sz w:val="22"/>
          <w:szCs w:val="22"/>
          <w:rtl/>
        </w:rPr>
        <w:t xml:space="preserve"> </w:t>
      </w:r>
      <w:r>
        <w:rPr>
          <w:rFonts w:cs="FrankRuehl" w:hint="cs"/>
          <w:sz w:val="22"/>
          <w:szCs w:val="22"/>
          <w:rtl/>
        </w:rPr>
        <w:t>מ</w:t>
      </w:r>
      <w:r w:rsidRPr="00B3624D">
        <w:rPr>
          <w:rFonts w:cs="FrankRuehl" w:hint="cs"/>
          <w:sz w:val="22"/>
          <w:szCs w:val="22"/>
          <w:rtl/>
        </w:rPr>
        <w:t>מועד קביעת סדרי דין לעבודת ועדת האכיפה המינהלית לפי סעיף 52לט(א)</w:t>
      </w:r>
      <w:r>
        <w:rPr>
          <w:rFonts w:cs="FrankRuehl" w:hint="cs"/>
          <w:sz w:val="22"/>
          <w:szCs w:val="22"/>
          <w:rtl/>
        </w:rPr>
        <w:t xml:space="preserve"> לחוק ניירות ערך; לנוסח הפרק עד למועד הביטול ר' ברבדים</w:t>
      </w:r>
      <w:r w:rsidRPr="00B3624D">
        <w:rPr>
          <w:rFonts w:cs="FrankRuehl" w:hint="cs"/>
          <w:sz w:val="22"/>
          <w:szCs w:val="22"/>
          <w:rtl/>
        </w:rPr>
        <w:t>.</w:t>
      </w:r>
    </w:p>
  </w:footnote>
  <w:footnote w:id="3">
    <w:p w:rsidR="004D2012" w:rsidRDefault="004D2012" w:rsidP="005F2EF3">
      <w:pPr>
        <w:pStyle w:val="a5"/>
        <w:spacing w:before="72" w:line="240" w:lineRule="auto"/>
        <w:ind w:right="1134"/>
        <w:rPr>
          <w:rFonts w:hint="cs"/>
          <w:rtl/>
        </w:rPr>
      </w:pPr>
      <w:r>
        <w:rPr>
          <w:rStyle w:val="a6"/>
        </w:rPr>
        <w:footnoteRef/>
      </w:r>
      <w:r w:rsidRPr="00F80317">
        <w:rPr>
          <w:rFonts w:cs="FrankRuehl"/>
          <w:sz w:val="22"/>
          <w:szCs w:val="22"/>
          <w:rtl/>
        </w:rPr>
        <w:t xml:space="preserve"> </w:t>
      </w:r>
      <w:r>
        <w:rPr>
          <w:rFonts w:cs="FrankRuehl" w:hint="cs"/>
          <w:sz w:val="22"/>
          <w:szCs w:val="22"/>
          <w:rtl/>
        </w:rPr>
        <w:t>הפרק</w:t>
      </w:r>
      <w:r w:rsidRPr="00B3624D">
        <w:rPr>
          <w:rFonts w:cs="FrankRuehl" w:hint="cs"/>
          <w:sz w:val="22"/>
          <w:szCs w:val="22"/>
          <w:rtl/>
        </w:rPr>
        <w:t xml:space="preserve"> </w:t>
      </w:r>
      <w:r>
        <w:rPr>
          <w:rFonts w:cs="FrankRuehl" w:hint="cs"/>
          <w:sz w:val="22"/>
          <w:szCs w:val="22"/>
          <w:rtl/>
        </w:rPr>
        <w:t>ייכנס לתוקף ב</w:t>
      </w:r>
      <w:r w:rsidRPr="00B3624D">
        <w:rPr>
          <w:rFonts w:cs="FrankRuehl" w:hint="cs"/>
          <w:sz w:val="22"/>
          <w:szCs w:val="22"/>
          <w:rtl/>
        </w:rPr>
        <w:t>מועד קביעת סדרי דין לעבודת ועדת האכיפה המינהלית לפי סעיף 52לט(א)</w:t>
      </w:r>
      <w:r>
        <w:rPr>
          <w:rFonts w:cs="FrankRuehl" w:hint="cs"/>
          <w:sz w:val="22"/>
          <w:szCs w:val="22"/>
          <w:rtl/>
        </w:rPr>
        <w:t xml:space="preserve"> לחוק ניירות ערך</w:t>
      </w:r>
      <w:r w:rsidRPr="00F80317">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2012" w:rsidRDefault="004D201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הסדרת העיסוק בייעוץ השקעות ובניהול תיקי השקעות, תשנ"ה–1995</w:t>
    </w:r>
  </w:p>
  <w:p w:rsidR="004D2012" w:rsidRDefault="004D201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D2012" w:rsidRDefault="004D201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2012" w:rsidRDefault="004D201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הסדרת העיסוק בייעוץ השקעות</w:t>
    </w:r>
    <w:r>
      <w:rPr>
        <w:rFonts w:hAnsi="FrankRuehl" w:cs="FrankRuehl" w:hint="cs"/>
        <w:color w:val="000000"/>
        <w:sz w:val="28"/>
        <w:szCs w:val="28"/>
        <w:rtl/>
      </w:rPr>
      <w:t>, בשיווק השקעות</w:t>
    </w:r>
    <w:r>
      <w:rPr>
        <w:rFonts w:hAnsi="FrankRuehl" w:cs="FrankRuehl"/>
        <w:color w:val="000000"/>
        <w:sz w:val="28"/>
        <w:szCs w:val="28"/>
        <w:rtl/>
      </w:rPr>
      <w:t xml:space="preserve"> ובניהול תיקי השקעות, </w:t>
    </w:r>
    <w:r>
      <w:rPr>
        <w:rFonts w:hAnsi="FrankRuehl" w:cs="FrankRuehl" w:hint="cs"/>
        <w:color w:val="000000"/>
        <w:sz w:val="28"/>
        <w:szCs w:val="28"/>
        <w:rtl/>
      </w:rPr>
      <w:br/>
    </w:r>
    <w:r>
      <w:rPr>
        <w:rFonts w:hAnsi="FrankRuehl" w:cs="FrankRuehl"/>
        <w:color w:val="000000"/>
        <w:sz w:val="28"/>
        <w:szCs w:val="28"/>
        <w:rtl/>
      </w:rPr>
      <w:t>תשנ"ה</w:t>
    </w:r>
    <w:r>
      <w:rPr>
        <w:rFonts w:hAnsi="FrankRuehl" w:cs="FrankRuehl" w:hint="cs"/>
        <w:color w:val="000000"/>
        <w:sz w:val="28"/>
        <w:szCs w:val="28"/>
        <w:rtl/>
      </w:rPr>
      <w:t>-</w:t>
    </w:r>
    <w:r>
      <w:rPr>
        <w:rFonts w:hAnsi="FrankRuehl" w:cs="FrankRuehl"/>
        <w:color w:val="000000"/>
        <w:sz w:val="28"/>
        <w:szCs w:val="28"/>
        <w:rtl/>
      </w:rPr>
      <w:t>1995</w:t>
    </w:r>
  </w:p>
  <w:p w:rsidR="004D2012" w:rsidRDefault="004D201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D2012" w:rsidRDefault="004D201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806"/>
    <w:multiLevelType w:val="singleLevel"/>
    <w:tmpl w:val="8ED86104"/>
    <w:lvl w:ilvl="0">
      <w:start w:val="27"/>
      <w:numFmt w:val="bullet"/>
      <w:lvlText w:val=""/>
      <w:lvlJc w:val="left"/>
      <w:pPr>
        <w:tabs>
          <w:tab w:val="num" w:pos="360"/>
        </w:tabs>
        <w:ind w:hanging="360"/>
      </w:pPr>
      <w:rPr>
        <w:rFonts w:ascii="Symbol" w:hAnsi="Symbol" w:cs="Times New Roman" w:hint="default"/>
        <w:sz w:val="22"/>
      </w:rPr>
    </w:lvl>
  </w:abstractNum>
  <w:abstractNum w:abstractNumId="1" w15:restartNumberingAfterBreak="0">
    <w:nsid w:val="135B2D8B"/>
    <w:multiLevelType w:val="singleLevel"/>
    <w:tmpl w:val="C6F2D95C"/>
    <w:lvl w:ilvl="0">
      <w:start w:val="1"/>
      <w:numFmt w:val="decimal"/>
      <w:lvlText w:val="%1-"/>
      <w:lvlJc w:val="left"/>
      <w:pPr>
        <w:tabs>
          <w:tab w:val="num" w:pos="360"/>
        </w:tabs>
        <w:ind w:hanging="360"/>
      </w:pPr>
      <w:rPr>
        <w:rFonts w:ascii="Times New Roman" w:hAnsi="Times New Roman" w:cs="FrankRuehl" w:hint="default"/>
        <w:sz w:val="26"/>
      </w:rPr>
    </w:lvl>
  </w:abstractNum>
  <w:abstractNum w:abstractNumId="2" w15:restartNumberingAfterBreak="0">
    <w:nsid w:val="1C6801E9"/>
    <w:multiLevelType w:val="hybridMultilevel"/>
    <w:tmpl w:val="5526130A"/>
    <w:lvl w:ilvl="0" w:tplc="FFAE396C">
      <w:start w:val="5"/>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3" w15:restartNumberingAfterBreak="0">
    <w:nsid w:val="36004FC1"/>
    <w:multiLevelType w:val="singleLevel"/>
    <w:tmpl w:val="C55AB186"/>
    <w:lvl w:ilvl="0">
      <w:start w:val="1"/>
      <w:numFmt w:val="decimal"/>
      <w:lvlText w:val="%1."/>
      <w:lvlJc w:val="left"/>
      <w:pPr>
        <w:tabs>
          <w:tab w:val="num" w:pos="624"/>
        </w:tabs>
        <w:ind w:hanging="624"/>
      </w:pPr>
      <w:rPr>
        <w:rFonts w:ascii="Times New Roman" w:hAnsi="Times New Roman" w:cs="FrankRuehl" w:hint="default"/>
        <w:sz w:val="26"/>
      </w:rPr>
    </w:lvl>
  </w:abstractNum>
  <w:abstractNum w:abstractNumId="4" w15:restartNumberingAfterBreak="0">
    <w:nsid w:val="75F86C22"/>
    <w:multiLevelType w:val="singleLevel"/>
    <w:tmpl w:val="5082DE2E"/>
    <w:lvl w:ilvl="0">
      <w:start w:val="1"/>
      <w:numFmt w:val="decimal"/>
      <w:lvlText w:val="%1-"/>
      <w:lvlJc w:val="left"/>
      <w:pPr>
        <w:tabs>
          <w:tab w:val="num" w:pos="360"/>
        </w:tabs>
        <w:ind w:hanging="360"/>
      </w:pPr>
      <w:rPr>
        <w:rFonts w:ascii="Times New Roman" w:hAnsi="Times New Roman" w:cs="FrankRuehl" w:hint="default"/>
        <w:sz w:val="26"/>
      </w:rPr>
    </w:lvl>
  </w:abstractNum>
  <w:num w:numId="1" w16cid:durableId="346716799">
    <w:abstractNumId w:val="0"/>
  </w:num>
  <w:num w:numId="2" w16cid:durableId="656760865">
    <w:abstractNumId w:val="3"/>
  </w:num>
  <w:num w:numId="3" w16cid:durableId="213348923">
    <w:abstractNumId w:val="4"/>
  </w:num>
  <w:num w:numId="4" w16cid:durableId="35157855">
    <w:abstractNumId w:val="1"/>
  </w:num>
  <w:num w:numId="5" w16cid:durableId="1066223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3675"/>
    <w:rsid w:val="000077B6"/>
    <w:rsid w:val="00020C1B"/>
    <w:rsid w:val="00031067"/>
    <w:rsid w:val="00053804"/>
    <w:rsid w:val="00054B6C"/>
    <w:rsid w:val="00067823"/>
    <w:rsid w:val="000A3675"/>
    <w:rsid w:val="000A5C41"/>
    <w:rsid w:val="000A71AF"/>
    <w:rsid w:val="000B21F0"/>
    <w:rsid w:val="000D03C5"/>
    <w:rsid w:val="000D4BAA"/>
    <w:rsid w:val="00106847"/>
    <w:rsid w:val="00113B14"/>
    <w:rsid w:val="00122923"/>
    <w:rsid w:val="001319E4"/>
    <w:rsid w:val="00146DD3"/>
    <w:rsid w:val="0018547B"/>
    <w:rsid w:val="00192E66"/>
    <w:rsid w:val="001937E6"/>
    <w:rsid w:val="001A1E15"/>
    <w:rsid w:val="001B0478"/>
    <w:rsid w:val="001C611E"/>
    <w:rsid w:val="001D332C"/>
    <w:rsid w:val="001D5042"/>
    <w:rsid w:val="001E06DF"/>
    <w:rsid w:val="001E549C"/>
    <w:rsid w:val="00200EF5"/>
    <w:rsid w:val="00201209"/>
    <w:rsid w:val="002029FE"/>
    <w:rsid w:val="002103A4"/>
    <w:rsid w:val="00220C12"/>
    <w:rsid w:val="00225D3F"/>
    <w:rsid w:val="00235D38"/>
    <w:rsid w:val="00240FDA"/>
    <w:rsid w:val="0025533B"/>
    <w:rsid w:val="00264D1E"/>
    <w:rsid w:val="00270BDF"/>
    <w:rsid w:val="00276B8F"/>
    <w:rsid w:val="002939F3"/>
    <w:rsid w:val="002A074D"/>
    <w:rsid w:val="002B0105"/>
    <w:rsid w:val="002B0F23"/>
    <w:rsid w:val="002C1737"/>
    <w:rsid w:val="002C2D01"/>
    <w:rsid w:val="002D4511"/>
    <w:rsid w:val="002D73E3"/>
    <w:rsid w:val="002E3DE7"/>
    <w:rsid w:val="002E4FD8"/>
    <w:rsid w:val="002F7516"/>
    <w:rsid w:val="003038D7"/>
    <w:rsid w:val="00303B55"/>
    <w:rsid w:val="003243C0"/>
    <w:rsid w:val="003339B1"/>
    <w:rsid w:val="003612D9"/>
    <w:rsid w:val="003837C6"/>
    <w:rsid w:val="00384B08"/>
    <w:rsid w:val="00394954"/>
    <w:rsid w:val="003D62CA"/>
    <w:rsid w:val="003D7E49"/>
    <w:rsid w:val="003E1337"/>
    <w:rsid w:val="003E229B"/>
    <w:rsid w:val="003F48A9"/>
    <w:rsid w:val="00406BB8"/>
    <w:rsid w:val="00417244"/>
    <w:rsid w:val="0042312C"/>
    <w:rsid w:val="004364F9"/>
    <w:rsid w:val="00437B8D"/>
    <w:rsid w:val="00437FA9"/>
    <w:rsid w:val="00440ABE"/>
    <w:rsid w:val="00442243"/>
    <w:rsid w:val="00451523"/>
    <w:rsid w:val="004673F6"/>
    <w:rsid w:val="00472250"/>
    <w:rsid w:val="004807BE"/>
    <w:rsid w:val="00493B5E"/>
    <w:rsid w:val="004A02AD"/>
    <w:rsid w:val="004A7DEB"/>
    <w:rsid w:val="004B0081"/>
    <w:rsid w:val="004B7318"/>
    <w:rsid w:val="004D2012"/>
    <w:rsid w:val="004D3E48"/>
    <w:rsid w:val="004E41C6"/>
    <w:rsid w:val="004F115B"/>
    <w:rsid w:val="004F4053"/>
    <w:rsid w:val="004F4CB5"/>
    <w:rsid w:val="0050065A"/>
    <w:rsid w:val="00533E67"/>
    <w:rsid w:val="00540A74"/>
    <w:rsid w:val="005421D8"/>
    <w:rsid w:val="0054618A"/>
    <w:rsid w:val="00553368"/>
    <w:rsid w:val="0056014C"/>
    <w:rsid w:val="00591E4D"/>
    <w:rsid w:val="00597351"/>
    <w:rsid w:val="005A3865"/>
    <w:rsid w:val="005B3E60"/>
    <w:rsid w:val="005C409B"/>
    <w:rsid w:val="005C45C6"/>
    <w:rsid w:val="005C7A2B"/>
    <w:rsid w:val="005D6EDE"/>
    <w:rsid w:val="005D7BDD"/>
    <w:rsid w:val="005E39B3"/>
    <w:rsid w:val="005E4E48"/>
    <w:rsid w:val="005F2EF3"/>
    <w:rsid w:val="006050B7"/>
    <w:rsid w:val="0060675C"/>
    <w:rsid w:val="0062182A"/>
    <w:rsid w:val="00624F42"/>
    <w:rsid w:val="00627AF5"/>
    <w:rsid w:val="00632F76"/>
    <w:rsid w:val="006363BB"/>
    <w:rsid w:val="0064083D"/>
    <w:rsid w:val="00644423"/>
    <w:rsid w:val="00666AC4"/>
    <w:rsid w:val="00667435"/>
    <w:rsid w:val="0067315F"/>
    <w:rsid w:val="006840EA"/>
    <w:rsid w:val="00691B1B"/>
    <w:rsid w:val="00692B57"/>
    <w:rsid w:val="006A1241"/>
    <w:rsid w:val="006B2349"/>
    <w:rsid w:val="006B2DF4"/>
    <w:rsid w:val="006B3CE9"/>
    <w:rsid w:val="006B4018"/>
    <w:rsid w:val="006C2713"/>
    <w:rsid w:val="007156F3"/>
    <w:rsid w:val="00722540"/>
    <w:rsid w:val="0073766E"/>
    <w:rsid w:val="00744A57"/>
    <w:rsid w:val="00746192"/>
    <w:rsid w:val="00752B1D"/>
    <w:rsid w:val="00754F7A"/>
    <w:rsid w:val="00765063"/>
    <w:rsid w:val="00765839"/>
    <w:rsid w:val="00767D1A"/>
    <w:rsid w:val="007B64BC"/>
    <w:rsid w:val="007C2947"/>
    <w:rsid w:val="007D4B75"/>
    <w:rsid w:val="007D597E"/>
    <w:rsid w:val="007F289C"/>
    <w:rsid w:val="00807449"/>
    <w:rsid w:val="00811DE3"/>
    <w:rsid w:val="00814A22"/>
    <w:rsid w:val="0083445F"/>
    <w:rsid w:val="00836CC7"/>
    <w:rsid w:val="00837080"/>
    <w:rsid w:val="0085311D"/>
    <w:rsid w:val="00856E21"/>
    <w:rsid w:val="00860EF4"/>
    <w:rsid w:val="00863A3F"/>
    <w:rsid w:val="00867C6C"/>
    <w:rsid w:val="00871C82"/>
    <w:rsid w:val="00871DA5"/>
    <w:rsid w:val="00875290"/>
    <w:rsid w:val="00875656"/>
    <w:rsid w:val="00890B79"/>
    <w:rsid w:val="008930DF"/>
    <w:rsid w:val="00894A1F"/>
    <w:rsid w:val="008B0103"/>
    <w:rsid w:val="008B4137"/>
    <w:rsid w:val="008C25A3"/>
    <w:rsid w:val="008D26B3"/>
    <w:rsid w:val="008E404E"/>
    <w:rsid w:val="008F0615"/>
    <w:rsid w:val="008F0B3D"/>
    <w:rsid w:val="008F15D5"/>
    <w:rsid w:val="0090696B"/>
    <w:rsid w:val="00907E16"/>
    <w:rsid w:val="0091559E"/>
    <w:rsid w:val="00915BC8"/>
    <w:rsid w:val="00930ED6"/>
    <w:rsid w:val="009372F5"/>
    <w:rsid w:val="00962CF6"/>
    <w:rsid w:val="00987117"/>
    <w:rsid w:val="00994FD0"/>
    <w:rsid w:val="009A1FF3"/>
    <w:rsid w:val="009B3343"/>
    <w:rsid w:val="009E1DFC"/>
    <w:rsid w:val="009F04B1"/>
    <w:rsid w:val="009F320C"/>
    <w:rsid w:val="009F5633"/>
    <w:rsid w:val="00A01F59"/>
    <w:rsid w:val="00A16F06"/>
    <w:rsid w:val="00A72973"/>
    <w:rsid w:val="00A85BC0"/>
    <w:rsid w:val="00A93E11"/>
    <w:rsid w:val="00AB29D9"/>
    <w:rsid w:val="00AB2CED"/>
    <w:rsid w:val="00AC5650"/>
    <w:rsid w:val="00AD7076"/>
    <w:rsid w:val="00AD7F3D"/>
    <w:rsid w:val="00AF2F01"/>
    <w:rsid w:val="00B05C9A"/>
    <w:rsid w:val="00B11DEE"/>
    <w:rsid w:val="00B20E0C"/>
    <w:rsid w:val="00B34324"/>
    <w:rsid w:val="00B5774A"/>
    <w:rsid w:val="00B653D0"/>
    <w:rsid w:val="00B658F3"/>
    <w:rsid w:val="00B708BF"/>
    <w:rsid w:val="00B72B63"/>
    <w:rsid w:val="00BA30AD"/>
    <w:rsid w:val="00BB0609"/>
    <w:rsid w:val="00BB75DE"/>
    <w:rsid w:val="00BC4C7B"/>
    <w:rsid w:val="00BC695B"/>
    <w:rsid w:val="00BE6660"/>
    <w:rsid w:val="00BF0B43"/>
    <w:rsid w:val="00BF17E5"/>
    <w:rsid w:val="00C02DB0"/>
    <w:rsid w:val="00C05553"/>
    <w:rsid w:val="00C22F13"/>
    <w:rsid w:val="00C2599A"/>
    <w:rsid w:val="00C5730A"/>
    <w:rsid w:val="00C96B75"/>
    <w:rsid w:val="00CA39DE"/>
    <w:rsid w:val="00CA4968"/>
    <w:rsid w:val="00CB64EB"/>
    <w:rsid w:val="00CB65DB"/>
    <w:rsid w:val="00CE19EC"/>
    <w:rsid w:val="00CE3079"/>
    <w:rsid w:val="00CE5438"/>
    <w:rsid w:val="00D05881"/>
    <w:rsid w:val="00D0599F"/>
    <w:rsid w:val="00D07675"/>
    <w:rsid w:val="00D111A7"/>
    <w:rsid w:val="00D4115C"/>
    <w:rsid w:val="00D44513"/>
    <w:rsid w:val="00D75DCC"/>
    <w:rsid w:val="00D90FD9"/>
    <w:rsid w:val="00DA236D"/>
    <w:rsid w:val="00DB569B"/>
    <w:rsid w:val="00DC7474"/>
    <w:rsid w:val="00DD5186"/>
    <w:rsid w:val="00DE2894"/>
    <w:rsid w:val="00DE2FA1"/>
    <w:rsid w:val="00E02C43"/>
    <w:rsid w:val="00E135F3"/>
    <w:rsid w:val="00E3160D"/>
    <w:rsid w:val="00E34968"/>
    <w:rsid w:val="00E37320"/>
    <w:rsid w:val="00E42BA5"/>
    <w:rsid w:val="00E4359A"/>
    <w:rsid w:val="00E564C9"/>
    <w:rsid w:val="00E71C92"/>
    <w:rsid w:val="00EA1B22"/>
    <w:rsid w:val="00EA5ED8"/>
    <w:rsid w:val="00EC54D0"/>
    <w:rsid w:val="00ED40AC"/>
    <w:rsid w:val="00EE433F"/>
    <w:rsid w:val="00EF46AA"/>
    <w:rsid w:val="00F015EF"/>
    <w:rsid w:val="00F07A6F"/>
    <w:rsid w:val="00F10028"/>
    <w:rsid w:val="00F17657"/>
    <w:rsid w:val="00F20C8F"/>
    <w:rsid w:val="00F307BE"/>
    <w:rsid w:val="00F31DDC"/>
    <w:rsid w:val="00F36A9E"/>
    <w:rsid w:val="00F6665B"/>
    <w:rsid w:val="00F66919"/>
    <w:rsid w:val="00F7767B"/>
    <w:rsid w:val="00F777ED"/>
    <w:rsid w:val="00F80317"/>
    <w:rsid w:val="00FA50B9"/>
    <w:rsid w:val="00FB5AD3"/>
    <w:rsid w:val="00FD27F4"/>
    <w:rsid w:val="00FD7B89"/>
    <w:rsid w:val="00FF13EE"/>
    <w:rsid w:val="00FF14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65F00A24-E5B8-43FE-B3F9-FF61C07D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Body Text"/>
    <w:basedOn w:val="a"/>
    <w:pPr>
      <w:spacing w:line="160" w:lineRule="exact"/>
      <w:jc w:val="left"/>
    </w:pPr>
    <w:rPr>
      <w:rFonts w:cs="Miriam"/>
      <w:sz w:val="18"/>
      <w:szCs w:val="18"/>
    </w:rPr>
  </w:style>
  <w:style w:type="character" w:styleId="a8">
    <w:name w:val="annotation reference"/>
    <w:semiHidden/>
    <w:rPr>
      <w:sz w:val="16"/>
      <w:szCs w:val="16"/>
    </w:rPr>
  </w:style>
  <w:style w:type="paragraph" w:styleId="a9">
    <w:name w:val="annotation text"/>
    <w:basedOn w:val="a"/>
    <w:semiHidden/>
    <w:rPr>
      <w:sz w:val="20"/>
      <w:szCs w:val="20"/>
    </w:rPr>
  </w:style>
  <w:style w:type="paragraph" w:styleId="aa">
    <w:name w:val="annotation subject"/>
    <w:basedOn w:val="a9"/>
    <w:next w:val="a9"/>
    <w:semiHidden/>
    <w:rPr>
      <w:b/>
      <w:bCs/>
    </w:rPr>
  </w:style>
  <w:style w:type="paragraph" w:styleId="ab">
    <w:name w:val="Balloon Text"/>
    <w:basedOn w:val="a"/>
    <w:semiHidden/>
    <w:rPr>
      <w:rFonts w:ascii="Tahoma" w:hAnsi="Tahoma" w:cs="Tahoma"/>
      <w:sz w:val="16"/>
      <w:szCs w:val="16"/>
    </w:rPr>
  </w:style>
  <w:style w:type="paragraph" w:customStyle="1" w:styleId="header-2">
    <w:name w:val="header-2"/>
    <w:basedOn w:val="P00"/>
    <w:rsid w:val="006363BB"/>
    <w:pPr>
      <w:keepNext/>
      <w:keepLines/>
      <w:tabs>
        <w:tab w:val="clear" w:pos="6259"/>
      </w:tabs>
      <w:spacing w:before="240"/>
      <w:jc w:val="center"/>
    </w:pPr>
    <w:rPr>
      <w:szCs w:val="20"/>
    </w:rPr>
  </w:style>
  <w:style w:type="table" w:styleId="ac">
    <w:name w:val="Table Grid"/>
    <w:basedOn w:val="a1"/>
    <w:rsid w:val="00856E2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8B4137"/>
    <w:rPr>
      <w:noProof/>
      <w:szCs w:val="26"/>
      <w:lang w:val="en-US" w:eastAsia="he-IL" w:bidi="he-IL"/>
    </w:rPr>
  </w:style>
  <w:style w:type="character" w:styleId="ad">
    <w:name w:val="Unresolved Mention"/>
    <w:uiPriority w:val="99"/>
    <w:semiHidden/>
    <w:unhideWhenUsed/>
    <w:rsid w:val="00894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229.pdf" TargetMode="External"/><Relationship Id="rId21" Type="http://schemas.openxmlformats.org/officeDocument/2006/relationships/hyperlink" Target="http://www.nevo.co.il/Law_word/law14/LAW-2006.pdf" TargetMode="External"/><Relationship Id="rId324" Type="http://schemas.openxmlformats.org/officeDocument/2006/relationships/hyperlink" Target="http://www.nevo.co.il/Law_word/law15/memshala-402.pdf" TargetMode="External"/><Relationship Id="rId531" Type="http://schemas.openxmlformats.org/officeDocument/2006/relationships/hyperlink" Target="http://www.nevo.co.il/Law_word/law16/knesset-387.pdf" TargetMode="External"/><Relationship Id="rId170" Type="http://schemas.openxmlformats.org/officeDocument/2006/relationships/hyperlink" Target="http://www.nevo.co.il/Law_word/law15/MEMSHALA-156.pdf" TargetMode="External"/><Relationship Id="rId268" Type="http://schemas.openxmlformats.org/officeDocument/2006/relationships/hyperlink" Target="http://www.nevo.co.il/Law_word/law15/memshala-402.pdf" TargetMode="External"/><Relationship Id="rId475" Type="http://schemas.openxmlformats.org/officeDocument/2006/relationships/hyperlink" Target="http://www.nevo.co.il/Law_word/law14/law-2274.pdf" TargetMode="External"/><Relationship Id="rId32" Type="http://schemas.openxmlformats.org/officeDocument/2006/relationships/hyperlink" Target="http://www.nevo.co.il/Law_word/law15/MEMSHALA-175.pdf" TargetMode="External"/><Relationship Id="rId128" Type="http://schemas.openxmlformats.org/officeDocument/2006/relationships/hyperlink" Target="http://www.nevo.co.il/Law_word/law15/MEMSHALA-156.pdf" TargetMode="External"/><Relationship Id="rId335" Type="http://schemas.openxmlformats.org/officeDocument/2006/relationships/hyperlink" Target="http://www.nevo.co.il/Law_word/law15/MEMSHALA-175.pdf" TargetMode="External"/><Relationship Id="rId542" Type="http://schemas.openxmlformats.org/officeDocument/2006/relationships/hyperlink" Target="http://www.nevo.co.il/Law_word/law06/tak-7465.pdf" TargetMode="External"/><Relationship Id="rId181" Type="http://schemas.openxmlformats.org/officeDocument/2006/relationships/hyperlink" Target="http://www.nevo.co.il/Law_word/law15/MEMSHALA-175.pdf" TargetMode="External"/><Relationship Id="rId402" Type="http://schemas.openxmlformats.org/officeDocument/2006/relationships/hyperlink" Target="http://www.nevo.co.il/Law_word/law14/LAW-2006.pdf" TargetMode="External"/><Relationship Id="rId279" Type="http://schemas.openxmlformats.org/officeDocument/2006/relationships/hyperlink" Target="http://www.nevo.co.il/Law_word/law14/law-2229.pdf" TargetMode="External"/><Relationship Id="rId486" Type="http://schemas.openxmlformats.org/officeDocument/2006/relationships/hyperlink" Target="http://www.nevo.co.il/Law_word/law15/memshala-489.pdf" TargetMode="External"/><Relationship Id="rId43" Type="http://schemas.openxmlformats.org/officeDocument/2006/relationships/hyperlink" Target="http://www.nevo.co.il/Law_word/law14/LAW-2024.pdf" TargetMode="External"/><Relationship Id="rId139" Type="http://schemas.openxmlformats.org/officeDocument/2006/relationships/hyperlink" Target="http://www.nevo.co.il/Law_word/law14/law-2781.pdf" TargetMode="External"/><Relationship Id="rId346" Type="http://schemas.openxmlformats.org/officeDocument/2006/relationships/hyperlink" Target="http://www.nevo.co.il/Law_word/law14/LAW-2006.pdf" TargetMode="External"/><Relationship Id="rId192" Type="http://schemas.openxmlformats.org/officeDocument/2006/relationships/hyperlink" Target="http://www.nevo.co.il/Law_word/law14/LAW-2024.pdf" TargetMode="External"/><Relationship Id="rId206" Type="http://schemas.openxmlformats.org/officeDocument/2006/relationships/hyperlink" Target="http://www.nevo.co.il/Law_word/law14/LAW-2024.pdf" TargetMode="External"/><Relationship Id="rId413" Type="http://schemas.openxmlformats.org/officeDocument/2006/relationships/hyperlink" Target="http://www.nevo.co.il/Law_word/law15/memshala-442.pdf" TargetMode="External"/><Relationship Id="rId497" Type="http://schemas.openxmlformats.org/officeDocument/2006/relationships/hyperlink" Target="http://www.nevo.co.il/Law_word/law14/law-2204.pdf" TargetMode="External"/><Relationship Id="rId12" Type="http://schemas.openxmlformats.org/officeDocument/2006/relationships/hyperlink" Target="http://www.nevo.co.il/Law_word/law15/memshala-1062.pdf" TargetMode="External"/><Relationship Id="rId108" Type="http://schemas.openxmlformats.org/officeDocument/2006/relationships/hyperlink" Target="http://www.nevo.co.il/Law_word/law15/memshala-504.pdf" TargetMode="External"/><Relationship Id="rId315" Type="http://schemas.openxmlformats.org/officeDocument/2006/relationships/hyperlink" Target="http://www.nevo.co.il/Law_word/law14/LAW-2024.pdf" TargetMode="External"/><Relationship Id="rId357" Type="http://schemas.openxmlformats.org/officeDocument/2006/relationships/hyperlink" Target="http://www.nevo.co.il/Law_word/law15/memshala-442.pdf" TargetMode="External"/><Relationship Id="rId522" Type="http://schemas.openxmlformats.org/officeDocument/2006/relationships/hyperlink" Target="http://www.nevo.co.il/Law_word/law16/knesset-387.pdf" TargetMode="External"/><Relationship Id="rId54" Type="http://schemas.openxmlformats.org/officeDocument/2006/relationships/hyperlink" Target="http://www.nevo.co.il/Law_word/law15/memshala-442.pdf" TargetMode="External"/><Relationship Id="rId96" Type="http://schemas.openxmlformats.org/officeDocument/2006/relationships/hyperlink" Target="http://www.nevo.co.il/Law_word/law15/memshala-402.pdf" TargetMode="External"/><Relationship Id="rId161" Type="http://schemas.openxmlformats.org/officeDocument/2006/relationships/hyperlink" Target="http://www.nevo.co.il/law_word/law14/law-2591.pdf" TargetMode="External"/><Relationship Id="rId217" Type="http://schemas.openxmlformats.org/officeDocument/2006/relationships/hyperlink" Target="http://www.nevo.co.il/Law_word/law14/law-2274.pdf" TargetMode="External"/><Relationship Id="rId399" Type="http://schemas.openxmlformats.org/officeDocument/2006/relationships/hyperlink" Target="http://www.nevo.co.il/Law_word/law15/MEMSHALA-156.pdf" TargetMode="External"/><Relationship Id="rId259" Type="http://schemas.openxmlformats.org/officeDocument/2006/relationships/hyperlink" Target="http://www.nevo.co.il/Law_word/law14/LAW-2024.pdf" TargetMode="External"/><Relationship Id="rId424" Type="http://schemas.openxmlformats.org/officeDocument/2006/relationships/hyperlink" Target="http://www.nevo.co.il/Law_word/law15/memshala-816.pdf" TargetMode="External"/><Relationship Id="rId466" Type="http://schemas.openxmlformats.org/officeDocument/2006/relationships/hyperlink" Target="http://www.nevo.co.il/Law_word/law15/memshala-489.pdf" TargetMode="External"/><Relationship Id="rId23" Type="http://schemas.openxmlformats.org/officeDocument/2006/relationships/hyperlink" Target="http://www.nevo.co.il/Law_word/law14/LAW-2024.pdf" TargetMode="External"/><Relationship Id="rId119" Type="http://schemas.openxmlformats.org/officeDocument/2006/relationships/hyperlink" Target="http://www.nevo.co.il/Law_word/law14/law-2429.pdf" TargetMode="External"/><Relationship Id="rId270" Type="http://schemas.openxmlformats.org/officeDocument/2006/relationships/hyperlink" Target="http://www.nevo.co.il/Law_word/law15/memshala-402.pdf" TargetMode="External"/><Relationship Id="rId326" Type="http://schemas.openxmlformats.org/officeDocument/2006/relationships/hyperlink" Target="http://www.nevo.co.il/Law_word/law15/MEMSHALA-156.pdf" TargetMode="External"/><Relationship Id="rId533" Type="http://schemas.openxmlformats.org/officeDocument/2006/relationships/hyperlink" Target="http://www.nevo.co.il/Law_word/law15/memshala-706.pdf" TargetMode="External"/><Relationship Id="rId65" Type="http://schemas.openxmlformats.org/officeDocument/2006/relationships/hyperlink" Target="http://www.nevo.co.il/Law_word/law14/LAW-2024.pdf" TargetMode="External"/><Relationship Id="rId130" Type="http://schemas.openxmlformats.org/officeDocument/2006/relationships/hyperlink" Target="http://www.nevo.co.il/Law_word/law15/MEMSHALA-175.pdf" TargetMode="External"/><Relationship Id="rId368" Type="http://schemas.openxmlformats.org/officeDocument/2006/relationships/hyperlink" Target="http://www.nevo.co.il/Law_word/law14/law-2320.pdf" TargetMode="External"/><Relationship Id="rId172" Type="http://schemas.openxmlformats.org/officeDocument/2006/relationships/hyperlink" Target="http://www.nevo.co.il/Law_word/law15/memshala-489.pdf" TargetMode="External"/><Relationship Id="rId228" Type="http://schemas.openxmlformats.org/officeDocument/2006/relationships/hyperlink" Target="http://www.nevo.co.il/Law_word/law15/MEMSHALA-175.pdf" TargetMode="External"/><Relationship Id="rId435" Type="http://schemas.openxmlformats.org/officeDocument/2006/relationships/hyperlink" Target="http://www.nevo.co.il/law_word/law14/law-2759.pdf" TargetMode="External"/><Relationship Id="rId477" Type="http://schemas.openxmlformats.org/officeDocument/2006/relationships/hyperlink" Target="http://www.nevo.co.il/Law_word/law14/LAW-2006.pdf" TargetMode="External"/><Relationship Id="rId281" Type="http://schemas.openxmlformats.org/officeDocument/2006/relationships/hyperlink" Target="http://www.nevo.co.il/Law_word/law14/law-2229.pdf" TargetMode="External"/><Relationship Id="rId337" Type="http://schemas.openxmlformats.org/officeDocument/2006/relationships/hyperlink" Target="http://www.nevo.co.il/Law_word/law15/memshala-402.pdf" TargetMode="External"/><Relationship Id="rId502" Type="http://schemas.openxmlformats.org/officeDocument/2006/relationships/hyperlink" Target="http://www.nevo.co.il/Law_word/law15/MEMSHALA-156.pdf" TargetMode="External"/><Relationship Id="rId34" Type="http://schemas.openxmlformats.org/officeDocument/2006/relationships/hyperlink" Target="http://www.nevo.co.il/Law_word/law15/MEMSHALA-175.pdf" TargetMode="External"/><Relationship Id="rId76" Type="http://schemas.openxmlformats.org/officeDocument/2006/relationships/hyperlink" Target="http://www.nevo.co.il/Law_word/law15/MEMSHALA-175.pdf" TargetMode="External"/><Relationship Id="rId141" Type="http://schemas.openxmlformats.org/officeDocument/2006/relationships/hyperlink" Target="http://www.nevo.co.il/Law_word/law14/LAW-2024.pdf" TargetMode="External"/><Relationship Id="rId379" Type="http://schemas.openxmlformats.org/officeDocument/2006/relationships/hyperlink" Target="http://www.nevo.co.il/Law_word/law15/memshala-816.pdf" TargetMode="External"/><Relationship Id="rId544" Type="http://schemas.openxmlformats.org/officeDocument/2006/relationships/header" Target="header1.xml"/><Relationship Id="rId7" Type="http://schemas.openxmlformats.org/officeDocument/2006/relationships/hyperlink" Target="http://www.nevo.co.il/Law_word/law14/LAW-2024.pdf" TargetMode="External"/><Relationship Id="rId183" Type="http://schemas.openxmlformats.org/officeDocument/2006/relationships/hyperlink" Target="http://www.nevo.co.il/Law_word/law15/memshala-402.pdf" TargetMode="External"/><Relationship Id="rId239" Type="http://schemas.openxmlformats.org/officeDocument/2006/relationships/hyperlink" Target="http://www.nevo.co.il/Law_word/law14/law-2229.pdf" TargetMode="External"/><Relationship Id="rId390" Type="http://schemas.openxmlformats.org/officeDocument/2006/relationships/hyperlink" Target="http://www.nevo.co.il/Law_word/law14/law-2429.pdf" TargetMode="External"/><Relationship Id="rId404" Type="http://schemas.openxmlformats.org/officeDocument/2006/relationships/hyperlink" Target="http://www.nevo.co.il/Law_word/law14/law-2229.pdf" TargetMode="External"/><Relationship Id="rId446" Type="http://schemas.openxmlformats.org/officeDocument/2006/relationships/hyperlink" Target="http://www.nevo.co.il/Law_word/law14/LAW-2024.pdf" TargetMode="External"/><Relationship Id="rId250" Type="http://schemas.openxmlformats.org/officeDocument/2006/relationships/hyperlink" Target="http://www.nevo.co.il/Law_word/law15/memshala-489.pdf" TargetMode="External"/><Relationship Id="rId292" Type="http://schemas.openxmlformats.org/officeDocument/2006/relationships/hyperlink" Target="http://www.nevo.co.il/Law_word/law15/memshala-402.pdf" TargetMode="External"/><Relationship Id="rId306" Type="http://schemas.openxmlformats.org/officeDocument/2006/relationships/hyperlink" Target="http://www.nevo.co.il/Law_word/law15/MEMSHALA-175.pdf" TargetMode="External"/><Relationship Id="rId488" Type="http://schemas.openxmlformats.org/officeDocument/2006/relationships/hyperlink" Target="http://www.nevo.co.il/Law_word/law15/memshala-706.pdf" TargetMode="External"/><Relationship Id="rId45" Type="http://schemas.openxmlformats.org/officeDocument/2006/relationships/hyperlink" Target="http://www.nevo.co.il/Law_word/law14/law-2229.pdf" TargetMode="External"/><Relationship Id="rId87" Type="http://schemas.openxmlformats.org/officeDocument/2006/relationships/hyperlink" Target="http://www.nevo.co.il/Law_word/law14/law-2232.pdf" TargetMode="External"/><Relationship Id="rId110" Type="http://schemas.openxmlformats.org/officeDocument/2006/relationships/hyperlink" Target="http://www.nevo.co.il/Law_word/law15/memshala-1083.pdf" TargetMode="External"/><Relationship Id="rId348" Type="http://schemas.openxmlformats.org/officeDocument/2006/relationships/hyperlink" Target="http://www.nevo.co.il/Law_word/law14/LAW-2024.pdf" TargetMode="External"/><Relationship Id="rId513" Type="http://schemas.openxmlformats.org/officeDocument/2006/relationships/hyperlink" Target="http://www.nevo.co.il/Law_word/law14/LAW-1671.pdf" TargetMode="External"/><Relationship Id="rId152" Type="http://schemas.openxmlformats.org/officeDocument/2006/relationships/hyperlink" Target="http://www.nevo.co.il/Law_word/law15/memshala-442.pdf" TargetMode="External"/><Relationship Id="rId194" Type="http://schemas.openxmlformats.org/officeDocument/2006/relationships/hyperlink" Target="http://www.nevo.co.il/Law_word/law14/LAW-1823.pdf" TargetMode="External"/><Relationship Id="rId208" Type="http://schemas.openxmlformats.org/officeDocument/2006/relationships/hyperlink" Target="http://www.nevo.co.il/Law_word/law14/law-2229.pdf" TargetMode="External"/><Relationship Id="rId415" Type="http://schemas.openxmlformats.org/officeDocument/2006/relationships/hyperlink" Target="http://www.nevo.co.il/Law_word/law15/memshala-489.pdf" TargetMode="External"/><Relationship Id="rId457" Type="http://schemas.openxmlformats.org/officeDocument/2006/relationships/hyperlink" Target="http://www.nevo.co.il/Law_word/law14/law-2274.pdf" TargetMode="External"/><Relationship Id="rId261" Type="http://schemas.openxmlformats.org/officeDocument/2006/relationships/hyperlink" Target="http://www.nevo.co.il/Law_word/law14/law-2274.pdf" TargetMode="External"/><Relationship Id="rId499" Type="http://schemas.openxmlformats.org/officeDocument/2006/relationships/hyperlink" Target="http://www.nevo.co.il/Law_word/law14/law-2420.pdf" TargetMode="External"/><Relationship Id="rId14" Type="http://schemas.openxmlformats.org/officeDocument/2006/relationships/hyperlink" Target="http://www.nevo.co.il/Law_word/law15/MEMSHALA-156.pdf" TargetMode="External"/><Relationship Id="rId56" Type="http://schemas.openxmlformats.org/officeDocument/2006/relationships/hyperlink" Target="http://www.nevo.co.il/Law_word/law15/MEMSHALA-175.pdf" TargetMode="External"/><Relationship Id="rId317" Type="http://schemas.openxmlformats.org/officeDocument/2006/relationships/hyperlink" Target="http://www.nevo.co.il/Law_word/law14/LAW-2006.pdf" TargetMode="External"/><Relationship Id="rId359" Type="http://schemas.openxmlformats.org/officeDocument/2006/relationships/hyperlink" Target="http://www.nevo.co.il/Law_word/law15/memshala-489.pdf" TargetMode="External"/><Relationship Id="rId524" Type="http://schemas.openxmlformats.org/officeDocument/2006/relationships/hyperlink" Target="http://www.nevo.co.il/Law_word/law15/memshala-489.pdf" TargetMode="External"/><Relationship Id="rId98" Type="http://schemas.openxmlformats.org/officeDocument/2006/relationships/hyperlink" Target="http://www.nevo.co.il/Law_word/law15/memshala-1062.pdf" TargetMode="External"/><Relationship Id="rId121" Type="http://schemas.openxmlformats.org/officeDocument/2006/relationships/hyperlink" Target="http://www.nevo.co.il/Law_word/law14/law-2446.pdf" TargetMode="External"/><Relationship Id="rId163" Type="http://schemas.openxmlformats.org/officeDocument/2006/relationships/hyperlink" Target="http://www.nevo.co.il/Law_word/law14/LAW-2024.pdf" TargetMode="External"/><Relationship Id="rId219" Type="http://schemas.openxmlformats.org/officeDocument/2006/relationships/hyperlink" Target="http://www.nevo.co.il/Law_word/law14/LAW-2020.pdf" TargetMode="External"/><Relationship Id="rId370" Type="http://schemas.openxmlformats.org/officeDocument/2006/relationships/hyperlink" Target="http://www.nevo.co.il/Law_word/law14/law-2420.pdf" TargetMode="External"/><Relationship Id="rId426" Type="http://schemas.openxmlformats.org/officeDocument/2006/relationships/hyperlink" Target="http://www.nevo.co.il/Law_word/law15/MEMSHALA-121.pdf" TargetMode="External"/><Relationship Id="rId230" Type="http://schemas.openxmlformats.org/officeDocument/2006/relationships/hyperlink" Target="http://www.nevo.co.il/Law_word/law15/memshala-402.pdf" TargetMode="External"/><Relationship Id="rId468" Type="http://schemas.openxmlformats.org/officeDocument/2006/relationships/hyperlink" Target="http://www.nevo.co.il/Law_word/law15/memshala-489.pdf" TargetMode="External"/><Relationship Id="rId25" Type="http://schemas.openxmlformats.org/officeDocument/2006/relationships/hyperlink" Target="http://www.nevo.co.il/Law_word/law14/law-2229.pdf" TargetMode="External"/><Relationship Id="rId67" Type="http://schemas.openxmlformats.org/officeDocument/2006/relationships/hyperlink" Target="http://www.nevo.co.il/Law_word/law14/law-2232.pdf" TargetMode="External"/><Relationship Id="rId272" Type="http://schemas.openxmlformats.org/officeDocument/2006/relationships/hyperlink" Target="http://www.nevo.co.il/Law_word/law15/memshala-402.pdf" TargetMode="External"/><Relationship Id="rId328" Type="http://schemas.openxmlformats.org/officeDocument/2006/relationships/hyperlink" Target="http://www.nevo.co.il/Law_word/law15/MEMSHALA-175.pdf" TargetMode="External"/><Relationship Id="rId535" Type="http://schemas.openxmlformats.org/officeDocument/2006/relationships/hyperlink" Target="http://www.nevo.co.il/Law_word/law15/memshala-489.pdf" TargetMode="External"/><Relationship Id="rId132" Type="http://schemas.openxmlformats.org/officeDocument/2006/relationships/hyperlink" Target="http://www.nevo.co.il/Law_word/law15/memshala-402.pdf" TargetMode="External"/><Relationship Id="rId174" Type="http://schemas.openxmlformats.org/officeDocument/2006/relationships/hyperlink" Target="http://www.nevo.co.il/Law_word/law15/MEMSHALA-175.pdf" TargetMode="External"/><Relationship Id="rId381" Type="http://schemas.openxmlformats.org/officeDocument/2006/relationships/hyperlink" Target="http://www.nevo.co.il/Law_word/law16/knesset-387.pdf" TargetMode="External"/><Relationship Id="rId241" Type="http://schemas.openxmlformats.org/officeDocument/2006/relationships/hyperlink" Target="http://www.nevo.co.il/Law_word/law14/law-2429.pdf" TargetMode="External"/><Relationship Id="rId437" Type="http://schemas.openxmlformats.org/officeDocument/2006/relationships/hyperlink" Target="http://www.nevo.co.il/Law_word/law14/law-2189.pdf" TargetMode="External"/><Relationship Id="rId479" Type="http://schemas.openxmlformats.org/officeDocument/2006/relationships/hyperlink" Target="http://www.nevo.co.il/Law_word/law14/LAW-2024.pdf" TargetMode="External"/><Relationship Id="rId36" Type="http://schemas.openxmlformats.org/officeDocument/2006/relationships/hyperlink" Target="http://www.nevo.co.il/Law_word/law15/memshala-489.pdf" TargetMode="External"/><Relationship Id="rId283" Type="http://schemas.openxmlformats.org/officeDocument/2006/relationships/hyperlink" Target="http://www.nevo.co.il/Law_word/law14/law-2274.pdf" TargetMode="External"/><Relationship Id="rId339" Type="http://schemas.openxmlformats.org/officeDocument/2006/relationships/hyperlink" Target="http://www.nevo.co.il/Law_word/law15/MEMSHALA-175.pdf" TargetMode="External"/><Relationship Id="rId490" Type="http://schemas.openxmlformats.org/officeDocument/2006/relationships/hyperlink" Target="http://www.nevo.co.il/Law_word/law15/memshala-489.pdf" TargetMode="External"/><Relationship Id="rId504" Type="http://schemas.openxmlformats.org/officeDocument/2006/relationships/hyperlink" Target="http://www.nevo.co.il/Law_word/law15/memshala-402.pdf" TargetMode="External"/><Relationship Id="rId546" Type="http://schemas.openxmlformats.org/officeDocument/2006/relationships/footer" Target="footer1.xml"/><Relationship Id="rId78" Type="http://schemas.openxmlformats.org/officeDocument/2006/relationships/hyperlink" Target="http://www.nevo.co.il/Law_word/law15/memshala-402.pdf" TargetMode="External"/><Relationship Id="rId101" Type="http://schemas.openxmlformats.org/officeDocument/2006/relationships/hyperlink" Target="http://www.nevo.co.il/Law_word/law14/LAW-2006.pdf" TargetMode="External"/><Relationship Id="rId143" Type="http://schemas.openxmlformats.org/officeDocument/2006/relationships/hyperlink" Target="http://www.nevo.co.il/Law_word/law14/LAW-2024.pdf" TargetMode="External"/><Relationship Id="rId185" Type="http://schemas.openxmlformats.org/officeDocument/2006/relationships/hyperlink" Target="http://www.nevo.co.il/Law_word/law15/memshala-489.pdf" TargetMode="External"/><Relationship Id="rId350" Type="http://schemas.openxmlformats.org/officeDocument/2006/relationships/hyperlink" Target="http://www.nevo.co.il/Law_word/law14/LAW-2024.pdf" TargetMode="External"/><Relationship Id="rId406" Type="http://schemas.openxmlformats.org/officeDocument/2006/relationships/hyperlink" Target="http://www.nevo.co.il/Law_word/law14/LAW-1965.pdf" TargetMode="External"/><Relationship Id="rId9" Type="http://schemas.openxmlformats.org/officeDocument/2006/relationships/hyperlink" Target="http://www.nevo.co.il/law_word/law14/law-2591.pdf" TargetMode="External"/><Relationship Id="rId210" Type="http://schemas.openxmlformats.org/officeDocument/2006/relationships/hyperlink" Target="https://www.nevo.co.il/law_html/law14/law-2933.pdf" TargetMode="External"/><Relationship Id="rId392" Type="http://schemas.openxmlformats.org/officeDocument/2006/relationships/hyperlink" Target="http://www.nevo.co.il/Law_word/law14/law-2320.pdf" TargetMode="External"/><Relationship Id="rId448" Type="http://schemas.openxmlformats.org/officeDocument/2006/relationships/hyperlink" Target="http://www.nevo.co.il/Law_word/law14/law-2274.pdf" TargetMode="External"/><Relationship Id="rId252" Type="http://schemas.openxmlformats.org/officeDocument/2006/relationships/hyperlink" Target="http://www.nevo.co.il/Law_word/law15/memshala-402.pdf" TargetMode="External"/><Relationship Id="rId294" Type="http://schemas.openxmlformats.org/officeDocument/2006/relationships/hyperlink" Target="http://www.nevo.co.il/Law_word/law15/MEMSHALA-175.pdf" TargetMode="External"/><Relationship Id="rId308" Type="http://schemas.openxmlformats.org/officeDocument/2006/relationships/hyperlink" Target="http://www.nevo.co.il/Law_word/law15/MEMSHALA-175.pdf" TargetMode="External"/><Relationship Id="rId515" Type="http://schemas.openxmlformats.org/officeDocument/2006/relationships/hyperlink" Target="http://www.nevo.co.il/Law_word/law14/LAW-2006.pdf" TargetMode="External"/><Relationship Id="rId47" Type="http://schemas.openxmlformats.org/officeDocument/2006/relationships/hyperlink" Target="http://www.nevo.co.il/Law_word/law14/law-2274.pdf" TargetMode="External"/><Relationship Id="rId89" Type="http://schemas.openxmlformats.org/officeDocument/2006/relationships/hyperlink" Target="http://www.nevo.co.il/Law_word/law14/LAW-2024.pdf" TargetMode="External"/><Relationship Id="rId112" Type="http://schemas.openxmlformats.org/officeDocument/2006/relationships/hyperlink" Target="http://www.nevo.co.il/Law_word/law17/PROP-2543.pdf" TargetMode="External"/><Relationship Id="rId154" Type="http://schemas.openxmlformats.org/officeDocument/2006/relationships/hyperlink" Target="http://www.nevo.co.il/Law_word/law15/MEMSHALA-175.pdf" TargetMode="External"/><Relationship Id="rId361" Type="http://schemas.openxmlformats.org/officeDocument/2006/relationships/hyperlink" Target="http://www.nevo.co.il/Law_word/law15/memshala-489.pdf" TargetMode="External"/><Relationship Id="rId196" Type="http://schemas.openxmlformats.org/officeDocument/2006/relationships/hyperlink" Target="http://www.nevo.co.il/Law_word/law14/law-2229.pdf" TargetMode="External"/><Relationship Id="rId417" Type="http://schemas.openxmlformats.org/officeDocument/2006/relationships/hyperlink" Target="http://www.nevo.co.il/Law_word/law14/law-2429.pdf" TargetMode="External"/><Relationship Id="rId459" Type="http://schemas.openxmlformats.org/officeDocument/2006/relationships/hyperlink" Target="http://www.nevo.co.il/Law_word/law14/law-2274.pdf" TargetMode="External"/><Relationship Id="rId16" Type="http://schemas.openxmlformats.org/officeDocument/2006/relationships/hyperlink" Target="http://www.nevo.co.il/Law_word/law15/MEMSHALA-175.pdf" TargetMode="External"/><Relationship Id="rId221" Type="http://schemas.openxmlformats.org/officeDocument/2006/relationships/hyperlink" Target="http://www.nevo.co.il/Law_word/law14/LAW-2024.pdf" TargetMode="External"/><Relationship Id="rId263" Type="http://schemas.openxmlformats.org/officeDocument/2006/relationships/hyperlink" Target="http://www.nevo.co.il/Law_word/law14/LAW-2020.pdf" TargetMode="External"/><Relationship Id="rId319" Type="http://schemas.openxmlformats.org/officeDocument/2006/relationships/hyperlink" Target="http://www.nevo.co.il/Law_word/law14/law-2229.pdf" TargetMode="External"/><Relationship Id="rId470" Type="http://schemas.openxmlformats.org/officeDocument/2006/relationships/hyperlink" Target="http://www.nevo.co.il/Law_word/law15/memshala-489.pdf" TargetMode="External"/><Relationship Id="rId526" Type="http://schemas.openxmlformats.org/officeDocument/2006/relationships/hyperlink" Target="http://www.nevo.co.il/Law_word/law16/knesset-387.pdf" TargetMode="External"/><Relationship Id="rId58" Type="http://schemas.openxmlformats.org/officeDocument/2006/relationships/hyperlink" Target="http://www.nevo.co.il/Law_word/law15/memshala-1062.pdf" TargetMode="External"/><Relationship Id="rId123" Type="http://schemas.openxmlformats.org/officeDocument/2006/relationships/hyperlink" Target="http://www.nevo.co.il/Law_word/law14/law-2229.pdf" TargetMode="External"/><Relationship Id="rId330" Type="http://schemas.openxmlformats.org/officeDocument/2006/relationships/hyperlink" Target="http://www.nevo.co.il/Law_word/law14/law-2429.pdf" TargetMode="External"/><Relationship Id="rId165" Type="http://schemas.openxmlformats.org/officeDocument/2006/relationships/hyperlink" Target="http://www.nevo.co.il/Law_word/law14/LAW-2024.pdf" TargetMode="External"/><Relationship Id="rId372" Type="http://schemas.openxmlformats.org/officeDocument/2006/relationships/hyperlink" Target="http://www.nevo.co.il/Law_word/law14/law-2320.pdf" TargetMode="External"/><Relationship Id="rId428" Type="http://schemas.openxmlformats.org/officeDocument/2006/relationships/hyperlink" Target="http://www.nevo.co.il/Law_word/law15/memshala-816.pdf" TargetMode="External"/><Relationship Id="rId232" Type="http://schemas.openxmlformats.org/officeDocument/2006/relationships/hyperlink" Target="http://www.nevo.co.il/Law_word/law15/memshala-442.pdf" TargetMode="External"/><Relationship Id="rId274" Type="http://schemas.openxmlformats.org/officeDocument/2006/relationships/hyperlink" Target="http://www.nevo.co.il/Law_word/law15/memshala-402.pdf" TargetMode="External"/><Relationship Id="rId481" Type="http://schemas.openxmlformats.org/officeDocument/2006/relationships/hyperlink" Target="http://www.nevo.co.il/Law_word/law14/law-2229.pdf" TargetMode="External"/><Relationship Id="rId27" Type="http://schemas.openxmlformats.org/officeDocument/2006/relationships/hyperlink" Target="http://www.nevo.co.il/Law_word/law14/LAW-1955.pdf" TargetMode="External"/><Relationship Id="rId69" Type="http://schemas.openxmlformats.org/officeDocument/2006/relationships/hyperlink" Target="http://www.nevo.co.il/Law_word/law14/law-2229.pdf" TargetMode="External"/><Relationship Id="rId134" Type="http://schemas.openxmlformats.org/officeDocument/2006/relationships/hyperlink" Target="http://www.nevo.co.il/Law_word/law15/memshala-442.pdf" TargetMode="External"/><Relationship Id="rId537" Type="http://schemas.openxmlformats.org/officeDocument/2006/relationships/hyperlink" Target="http://www.nevo.co.il/Law_word/law06/tak-7465.pdf" TargetMode="External"/><Relationship Id="rId80" Type="http://schemas.openxmlformats.org/officeDocument/2006/relationships/hyperlink" Target="http://www.nevo.co.il/Law_word/law15/memshala-442.pdf" TargetMode="External"/><Relationship Id="rId176" Type="http://schemas.openxmlformats.org/officeDocument/2006/relationships/hyperlink" Target="http://www.nevo.co.il/Law_word/law14/LAW-2024.pdf" TargetMode="External"/><Relationship Id="rId341" Type="http://schemas.openxmlformats.org/officeDocument/2006/relationships/hyperlink" Target="http://www.nevo.co.il/Law_word/law15/MEMSHALA-175.pdf" TargetMode="External"/><Relationship Id="rId383" Type="http://schemas.openxmlformats.org/officeDocument/2006/relationships/hyperlink" Target="http://www.nevo.co.il/Law_word/law15/memshala-816.pdf" TargetMode="External"/><Relationship Id="rId439" Type="http://schemas.openxmlformats.org/officeDocument/2006/relationships/hyperlink" Target="http://www.nevo.co.il/Law_word/law14/law-2274.pdf" TargetMode="External"/><Relationship Id="rId201" Type="http://schemas.openxmlformats.org/officeDocument/2006/relationships/hyperlink" Target="http://www.nevo.co.il/Law_word/law15/MEMSHALA-156.pdf" TargetMode="External"/><Relationship Id="rId243" Type="http://schemas.openxmlformats.org/officeDocument/2006/relationships/hyperlink" Target="http://www.nevo.co.il/Law_word/law14/LAW-2024.pdf" TargetMode="External"/><Relationship Id="rId285" Type="http://schemas.openxmlformats.org/officeDocument/2006/relationships/hyperlink" Target="http://www.nevo.co.il/Law_word/law14/law-2229.pdf" TargetMode="External"/><Relationship Id="rId450" Type="http://schemas.openxmlformats.org/officeDocument/2006/relationships/hyperlink" Target="http://www.nevo.co.il/law_word/law01/P181K4_001_p71.doc" TargetMode="External"/><Relationship Id="rId506" Type="http://schemas.openxmlformats.org/officeDocument/2006/relationships/hyperlink" Target="http://www.nevo.co.il/Law_word/law15/memshala-402.pdf" TargetMode="External"/><Relationship Id="rId38" Type="http://schemas.openxmlformats.org/officeDocument/2006/relationships/hyperlink" Target="http://www.nevo.co.il/Law_word/law15/MEMSHALA-175.pdf" TargetMode="External"/><Relationship Id="rId103" Type="http://schemas.openxmlformats.org/officeDocument/2006/relationships/hyperlink" Target="http://www.nevo.co.il/Law_word/law14/LAW-2024.pdf" TargetMode="External"/><Relationship Id="rId310" Type="http://schemas.openxmlformats.org/officeDocument/2006/relationships/hyperlink" Target="http://www.nevo.co.il/Law_word/law15/memshala-816.pdf" TargetMode="External"/><Relationship Id="rId492" Type="http://schemas.openxmlformats.org/officeDocument/2006/relationships/hyperlink" Target="http://www.nevo.co.il/Law_word/law15/memshala-489.pdf" TargetMode="External"/><Relationship Id="rId548" Type="http://schemas.openxmlformats.org/officeDocument/2006/relationships/fontTable" Target="fontTable.xml"/><Relationship Id="rId91" Type="http://schemas.openxmlformats.org/officeDocument/2006/relationships/hyperlink" Target="http://www.nevo.co.il/Law_word/law14/LAW-2024.pdf" TargetMode="External"/><Relationship Id="rId145" Type="http://schemas.openxmlformats.org/officeDocument/2006/relationships/hyperlink" Target="http://www.nevo.co.il/Law_word/law14/LAW-1823.pdf" TargetMode="External"/><Relationship Id="rId187" Type="http://schemas.openxmlformats.org/officeDocument/2006/relationships/hyperlink" Target="http://www.nevo.co.il/Law_word/law15/MEMSHALA-175.pdf" TargetMode="External"/><Relationship Id="rId352" Type="http://schemas.openxmlformats.org/officeDocument/2006/relationships/hyperlink" Target="http://www.nevo.co.il/Law_word/law14/LAW-2024.pdf" TargetMode="External"/><Relationship Id="rId394" Type="http://schemas.openxmlformats.org/officeDocument/2006/relationships/hyperlink" Target="http://www.nevo.co.il/Law_word/law14/law-2320.pdf" TargetMode="External"/><Relationship Id="rId408" Type="http://schemas.openxmlformats.org/officeDocument/2006/relationships/hyperlink" Target="http://www.nevo.co.il/Law_word/law14/LAW-2006.pdf" TargetMode="External"/><Relationship Id="rId212" Type="http://schemas.openxmlformats.org/officeDocument/2006/relationships/hyperlink" Target="https://www.nevo.co.il/law_html/law14/law-3007.pdf" TargetMode="External"/><Relationship Id="rId254" Type="http://schemas.openxmlformats.org/officeDocument/2006/relationships/hyperlink" Target="http://www.nevo.co.il/Law_word/law15/MEMSHALA-156.pdf" TargetMode="External"/><Relationship Id="rId49" Type="http://schemas.openxmlformats.org/officeDocument/2006/relationships/hyperlink" Target="http://www.nevo.co.il/Law_word/law14/LAW-2024.pdf" TargetMode="External"/><Relationship Id="rId114" Type="http://schemas.openxmlformats.org/officeDocument/2006/relationships/hyperlink" Target="http://www.nevo.co.il/Law_word/law15/MEMSHALA-156.pdf" TargetMode="External"/><Relationship Id="rId296" Type="http://schemas.openxmlformats.org/officeDocument/2006/relationships/hyperlink" Target="http://www.nevo.co.il/Law_word/law15/MEMSHALA-156.pdf" TargetMode="External"/><Relationship Id="rId461" Type="http://schemas.openxmlformats.org/officeDocument/2006/relationships/hyperlink" Target="http://www.nevo.co.il/Law_word/law14/law-2274.pdf" TargetMode="External"/><Relationship Id="rId517" Type="http://schemas.openxmlformats.org/officeDocument/2006/relationships/hyperlink" Target="http://www.nevo.co.il/Law_word/law14/law-2229.pdf" TargetMode="External"/><Relationship Id="rId60" Type="http://schemas.openxmlformats.org/officeDocument/2006/relationships/hyperlink" Target="http://www.nevo.co.il/Law_word/law15/MEMSHALA-175.pdf" TargetMode="External"/><Relationship Id="rId156" Type="http://schemas.openxmlformats.org/officeDocument/2006/relationships/hyperlink" Target="http://www.nevo.co.il/Law_word/law15/MEMSHALA-175.pdf" TargetMode="External"/><Relationship Id="rId198" Type="http://schemas.openxmlformats.org/officeDocument/2006/relationships/hyperlink" Target="http://www.nevo.co.il/Law_word/law14/law-2229.pdf" TargetMode="External"/><Relationship Id="rId321" Type="http://schemas.openxmlformats.org/officeDocument/2006/relationships/hyperlink" Target="http://www.nevo.co.il/Law_word/law14/LAW-2024.pdf" TargetMode="External"/><Relationship Id="rId363" Type="http://schemas.openxmlformats.org/officeDocument/2006/relationships/hyperlink" Target="http://www.nevo.co.il/Law_word/law15/MEMSHALA-156.pdf" TargetMode="External"/><Relationship Id="rId419" Type="http://schemas.openxmlformats.org/officeDocument/2006/relationships/hyperlink" Target="http://www.nevo.co.il/Law_word/law14/LAW-1965.pdf" TargetMode="External"/><Relationship Id="rId223" Type="http://schemas.openxmlformats.org/officeDocument/2006/relationships/hyperlink" Target="http://www.nevo.co.il/Law_word/law14/law-2229.pdf" TargetMode="External"/><Relationship Id="rId430" Type="http://schemas.openxmlformats.org/officeDocument/2006/relationships/hyperlink" Target="http://www.nevo.co.il/Law_word/law15/memshala-402.pdf" TargetMode="External"/><Relationship Id="rId18" Type="http://schemas.openxmlformats.org/officeDocument/2006/relationships/hyperlink" Target="http://www.nevo.co.il/Law_word/law15/MEMSHALA-175.pdf" TargetMode="External"/><Relationship Id="rId265" Type="http://schemas.openxmlformats.org/officeDocument/2006/relationships/hyperlink" Target="http://www.nevo.co.il/Law_word/law14/law-2229.pdf" TargetMode="External"/><Relationship Id="rId472" Type="http://schemas.openxmlformats.org/officeDocument/2006/relationships/hyperlink" Target="http://www.nevo.co.il/Law_word/law15/memshala-489.pdf" TargetMode="External"/><Relationship Id="rId528" Type="http://schemas.openxmlformats.org/officeDocument/2006/relationships/hyperlink" Target="http://www.nevo.co.il/Law_word/law15/memshala-706.pdf" TargetMode="External"/><Relationship Id="rId125" Type="http://schemas.openxmlformats.org/officeDocument/2006/relationships/hyperlink" Target="http://www.nevo.co.il/Law_word/law14/LAW-1614.pdf" TargetMode="External"/><Relationship Id="rId167" Type="http://schemas.openxmlformats.org/officeDocument/2006/relationships/hyperlink" Target="http://www.nevo.co.il/Law_word/law14/law-2229.pdf" TargetMode="External"/><Relationship Id="rId332" Type="http://schemas.openxmlformats.org/officeDocument/2006/relationships/hyperlink" Target="http://www.nevo.co.il/law_word/law14/law-2463.pdf" TargetMode="External"/><Relationship Id="rId374" Type="http://schemas.openxmlformats.org/officeDocument/2006/relationships/hyperlink" Target="http://www.nevo.co.il/Law_word/law14/law-2320.pdf" TargetMode="External"/><Relationship Id="rId71" Type="http://schemas.openxmlformats.org/officeDocument/2006/relationships/hyperlink" Target="http://www.nevo.co.il/Law_word/law14/LAW-1614.pdf" TargetMode="External"/><Relationship Id="rId234" Type="http://schemas.openxmlformats.org/officeDocument/2006/relationships/hyperlink" Target="http://www.nevo.co.il/Law_word/law15/MEMSHALA-156.pdf" TargetMode="External"/><Relationship Id="rId2" Type="http://schemas.openxmlformats.org/officeDocument/2006/relationships/styles" Target="styles.xml"/><Relationship Id="rId29" Type="http://schemas.openxmlformats.org/officeDocument/2006/relationships/hyperlink" Target="http://www.nevo.co.il/Law_word/law14/law-2633.pdf" TargetMode="External"/><Relationship Id="rId276" Type="http://schemas.openxmlformats.org/officeDocument/2006/relationships/hyperlink" Target="http://www.nevo.co.il/Law_word/law15/memshala-402.pdf" TargetMode="External"/><Relationship Id="rId441" Type="http://schemas.openxmlformats.org/officeDocument/2006/relationships/hyperlink" Target="http://www.nevo.co.il/law_word/law14/law-2544.pdf" TargetMode="External"/><Relationship Id="rId483" Type="http://schemas.openxmlformats.org/officeDocument/2006/relationships/hyperlink" Target="http://www.nevo.co.il/Law_word/law14/law-2232.pdf" TargetMode="External"/><Relationship Id="rId539" Type="http://schemas.openxmlformats.org/officeDocument/2006/relationships/hyperlink" Target="http://www.nevo.co.il/Law_word/law15/memshala-489.pdf" TargetMode="External"/><Relationship Id="rId40" Type="http://schemas.openxmlformats.org/officeDocument/2006/relationships/hyperlink" Target="http://www.nevo.co.il/Law_word/law15/memshala-541.pdf" TargetMode="External"/><Relationship Id="rId136" Type="http://schemas.openxmlformats.org/officeDocument/2006/relationships/hyperlink" Target="http://www.nevo.co.il/Law_word/law15/memshala-1103.pdf" TargetMode="External"/><Relationship Id="rId178" Type="http://schemas.openxmlformats.org/officeDocument/2006/relationships/hyperlink" Target="http://www.nevo.co.il/Law_word/law14/LAW-2020.pdf" TargetMode="External"/><Relationship Id="rId301" Type="http://schemas.openxmlformats.org/officeDocument/2006/relationships/hyperlink" Target="http://www.nevo.co.il/Law_word/law14/LAW-1671.pdf" TargetMode="External"/><Relationship Id="rId343" Type="http://schemas.openxmlformats.org/officeDocument/2006/relationships/hyperlink" Target="http://www.nevo.co.il/Law_word/law15/memshala-442.pdf" TargetMode="External"/><Relationship Id="rId82" Type="http://schemas.openxmlformats.org/officeDocument/2006/relationships/hyperlink" Target="http://www.nevo.co.il/Law_word/law15/MEMSHALA-175.pdf" TargetMode="External"/><Relationship Id="rId203" Type="http://schemas.openxmlformats.org/officeDocument/2006/relationships/hyperlink" Target="http://www.nevo.co.il/Law_word/law15/memshala-442.pdf" TargetMode="External"/><Relationship Id="rId385" Type="http://schemas.openxmlformats.org/officeDocument/2006/relationships/hyperlink" Target="http://www.nevo.co.il/Law_word/law16/knesset-387.pdf" TargetMode="External"/><Relationship Id="rId245" Type="http://schemas.openxmlformats.org/officeDocument/2006/relationships/hyperlink" Target="http://www.nevo.co.il/Law_word/law14/law-2274.pdf" TargetMode="External"/><Relationship Id="rId287" Type="http://schemas.openxmlformats.org/officeDocument/2006/relationships/hyperlink" Target="http://www.nevo.co.il/Law_word/law14/law-2229.pdf" TargetMode="External"/><Relationship Id="rId410" Type="http://schemas.openxmlformats.org/officeDocument/2006/relationships/hyperlink" Target="http://www.nevo.co.il/Law_word/law14/law-2229.pdf" TargetMode="External"/><Relationship Id="rId452" Type="http://schemas.openxmlformats.org/officeDocument/2006/relationships/hyperlink" Target="http://www.nevo.co.il/Law_word/law15/memshala-489.pdf" TargetMode="External"/><Relationship Id="rId494" Type="http://schemas.openxmlformats.org/officeDocument/2006/relationships/hyperlink" Target="http://www.nevo.co.il/Law_word/law15/memshala-489.pdf" TargetMode="External"/><Relationship Id="rId508" Type="http://schemas.openxmlformats.org/officeDocument/2006/relationships/hyperlink" Target="http://www.nevo.co.il/Law_word/law15/memshala-489.pdf" TargetMode="External"/><Relationship Id="rId105" Type="http://schemas.openxmlformats.org/officeDocument/2006/relationships/hyperlink" Target="http://www.nevo.co.il/Law_word/law14/law-2229.pdf" TargetMode="External"/><Relationship Id="rId147" Type="http://schemas.openxmlformats.org/officeDocument/2006/relationships/hyperlink" Target="http://www.nevo.co.il/Law_word/law14/law-2229.pdf" TargetMode="External"/><Relationship Id="rId312" Type="http://schemas.openxmlformats.org/officeDocument/2006/relationships/hyperlink" Target="http://www.nevo.co.il/Law_word/law15/memshala-816.pdf" TargetMode="External"/><Relationship Id="rId354" Type="http://schemas.openxmlformats.org/officeDocument/2006/relationships/hyperlink" Target="http://www.nevo.co.il/Law_word/law14/law-2229.pdf" TargetMode="External"/><Relationship Id="rId51" Type="http://schemas.openxmlformats.org/officeDocument/2006/relationships/hyperlink" Target="http://www.nevo.co.il/Law_word/law14/LAW-2006.pdf" TargetMode="External"/><Relationship Id="rId93" Type="http://schemas.openxmlformats.org/officeDocument/2006/relationships/hyperlink" Target="http://www.nevo.co.il/Law_word/law14/LAW-2024.pdf" TargetMode="External"/><Relationship Id="rId189" Type="http://schemas.openxmlformats.org/officeDocument/2006/relationships/hyperlink" Target="http://www.nevo.co.il/Law_word/law15/memshala-402.pdf" TargetMode="External"/><Relationship Id="rId396" Type="http://schemas.openxmlformats.org/officeDocument/2006/relationships/hyperlink" Target="http://www.nevo.co.il/Law_word/law14/law-2320.pdf" TargetMode="External"/><Relationship Id="rId214" Type="http://schemas.openxmlformats.org/officeDocument/2006/relationships/hyperlink" Target="http://www.nevo.co.il/Law_word/law15/memshala-402.pdf" TargetMode="External"/><Relationship Id="rId256" Type="http://schemas.openxmlformats.org/officeDocument/2006/relationships/hyperlink" Target="http://www.nevo.co.il/Law_word/law15/memshala-489.pdf" TargetMode="External"/><Relationship Id="rId298" Type="http://schemas.openxmlformats.org/officeDocument/2006/relationships/hyperlink" Target="http://www.nevo.co.il/Law_word/law15/MEMSHALA-175.pdf" TargetMode="External"/><Relationship Id="rId421" Type="http://schemas.openxmlformats.org/officeDocument/2006/relationships/hyperlink" Target="http://www.nevo.co.il/Law_word/law14/law-2229.pdf" TargetMode="External"/><Relationship Id="rId463" Type="http://schemas.openxmlformats.org/officeDocument/2006/relationships/hyperlink" Target="http://www.nevo.co.il/Law_word/law14/law-2274.pdf" TargetMode="External"/><Relationship Id="rId519" Type="http://schemas.openxmlformats.org/officeDocument/2006/relationships/hyperlink" Target="http://www.nevo.co.il/Law_word/law14/law-2274.pdf" TargetMode="External"/><Relationship Id="rId116" Type="http://schemas.openxmlformats.org/officeDocument/2006/relationships/hyperlink" Target="http://www.nevo.co.il/Law_word/law15/MEMSHALA-175.pdf" TargetMode="External"/><Relationship Id="rId158" Type="http://schemas.openxmlformats.org/officeDocument/2006/relationships/hyperlink" Target="http://www.nevo.co.il/Law_word/law15/memshala-402.pdf" TargetMode="External"/><Relationship Id="rId323" Type="http://schemas.openxmlformats.org/officeDocument/2006/relationships/hyperlink" Target="http://www.nevo.co.il/Law_word/law14/law-2229.pdf" TargetMode="External"/><Relationship Id="rId530" Type="http://schemas.openxmlformats.org/officeDocument/2006/relationships/hyperlink" Target="http://www.nevo.co.il/Law_word/law14/law-2320.pdf" TargetMode="External"/><Relationship Id="rId20" Type="http://schemas.openxmlformats.org/officeDocument/2006/relationships/hyperlink" Target="http://www.nevo.co.il/Law_word/law15/MEMSHALA-156.pdf" TargetMode="External"/><Relationship Id="rId62" Type="http://schemas.openxmlformats.org/officeDocument/2006/relationships/hyperlink" Target="http://www.nevo.co.il/Law_word/law15/memshala-402.pdf" TargetMode="External"/><Relationship Id="rId365" Type="http://schemas.openxmlformats.org/officeDocument/2006/relationships/hyperlink" Target="http://www.nevo.co.il/Law_word/law16/knesset-387.pdf" TargetMode="External"/><Relationship Id="rId225" Type="http://schemas.openxmlformats.org/officeDocument/2006/relationships/hyperlink" Target="http://www.nevo.co.il/Law_word/law14/law-2274.pdf" TargetMode="External"/><Relationship Id="rId267" Type="http://schemas.openxmlformats.org/officeDocument/2006/relationships/hyperlink" Target="http://www.nevo.co.il/Law_word/law14/law-2229.pdf" TargetMode="External"/><Relationship Id="rId432" Type="http://schemas.openxmlformats.org/officeDocument/2006/relationships/hyperlink" Target="http://www.nevo.co.il/Law_word/law15/MEMSHALA-175.pdf" TargetMode="External"/><Relationship Id="rId474" Type="http://schemas.openxmlformats.org/officeDocument/2006/relationships/hyperlink" Target="http://www.nevo.co.il/Law_word/law15/memshala-489.pdf" TargetMode="External"/><Relationship Id="rId127" Type="http://schemas.openxmlformats.org/officeDocument/2006/relationships/hyperlink" Target="http://www.nevo.co.il/Law_word/law14/LAW-2006.pdf" TargetMode="External"/><Relationship Id="rId31" Type="http://schemas.openxmlformats.org/officeDocument/2006/relationships/hyperlink" Target="http://www.nevo.co.il/Law_word/law14/LAW-2024.pdf" TargetMode="External"/><Relationship Id="rId73" Type="http://schemas.openxmlformats.org/officeDocument/2006/relationships/hyperlink" Target="http://www.nevo.co.il/Law_word/law14/LAW-2006.pdf" TargetMode="External"/><Relationship Id="rId169" Type="http://schemas.openxmlformats.org/officeDocument/2006/relationships/hyperlink" Target="http://www.nevo.co.il/Law_word/law14/LAW-2006.pdf" TargetMode="External"/><Relationship Id="rId334" Type="http://schemas.openxmlformats.org/officeDocument/2006/relationships/hyperlink" Target="http://www.nevo.co.il/Law_word/law14/LAW-2024.pdf" TargetMode="External"/><Relationship Id="rId376" Type="http://schemas.openxmlformats.org/officeDocument/2006/relationships/hyperlink" Target="http://www.nevo.co.il/Law_word/law14/law-2320.pdf" TargetMode="External"/><Relationship Id="rId541" Type="http://schemas.openxmlformats.org/officeDocument/2006/relationships/hyperlink" Target="http://www.nevo.co.il/Law_word/law15/memshala-706.pdf" TargetMode="External"/><Relationship Id="rId4" Type="http://schemas.openxmlformats.org/officeDocument/2006/relationships/webSettings" Target="webSettings.xml"/><Relationship Id="rId180" Type="http://schemas.openxmlformats.org/officeDocument/2006/relationships/hyperlink" Target="http://www.nevo.co.il/Law_word/law14/LAW-2024.pdf" TargetMode="External"/><Relationship Id="rId236" Type="http://schemas.openxmlformats.org/officeDocument/2006/relationships/hyperlink" Target="http://www.nevo.co.il/Law_word/law15/MEMSHALA-156.pdf" TargetMode="External"/><Relationship Id="rId278" Type="http://schemas.openxmlformats.org/officeDocument/2006/relationships/hyperlink" Target="http://www.nevo.co.il/Law_word/law15/memshala-402.pdf" TargetMode="External"/><Relationship Id="rId401" Type="http://schemas.openxmlformats.org/officeDocument/2006/relationships/hyperlink" Target="http://www.nevo.co.il/Law_word/law15/MEMSHALA-175.pdf" TargetMode="External"/><Relationship Id="rId443" Type="http://schemas.openxmlformats.org/officeDocument/2006/relationships/hyperlink" Target="http://www.nevo.co.il/Law_word/law14/law-2274.pdf" TargetMode="External"/><Relationship Id="rId303" Type="http://schemas.openxmlformats.org/officeDocument/2006/relationships/hyperlink" Target="http://www.nevo.co.il/Law_word/law14/LAW-2006.pdf" TargetMode="External"/><Relationship Id="rId485" Type="http://schemas.openxmlformats.org/officeDocument/2006/relationships/hyperlink" Target="http://www.nevo.co.il/Law_word/law14/law-2274.pdf" TargetMode="External"/><Relationship Id="rId42" Type="http://schemas.openxmlformats.org/officeDocument/2006/relationships/hyperlink" Target="http://www.nevo.co.il/Law_word/law15/MEMSHALA-175.pdf" TargetMode="External"/><Relationship Id="rId84" Type="http://schemas.openxmlformats.org/officeDocument/2006/relationships/hyperlink" Target="http://www.nevo.co.il/Law_word/law15/memshala-402.pdf" TargetMode="External"/><Relationship Id="rId138" Type="http://schemas.openxmlformats.org/officeDocument/2006/relationships/hyperlink" Target="http://www.nevo.co.il/Law_word/law15/memshala-706.pdf" TargetMode="External"/><Relationship Id="rId345" Type="http://schemas.openxmlformats.org/officeDocument/2006/relationships/hyperlink" Target="http://www.nevo.co.il/Law_word/law15/MEMSHALA-175.pdf" TargetMode="External"/><Relationship Id="rId387" Type="http://schemas.openxmlformats.org/officeDocument/2006/relationships/hyperlink" Target="http://www.nevo.co.il/Law_word/law15/memshala-816.pdf" TargetMode="External"/><Relationship Id="rId510" Type="http://schemas.openxmlformats.org/officeDocument/2006/relationships/hyperlink" Target="http://www.nevo.co.il/Law_word/law17/PROP-2543.pdf" TargetMode="External"/><Relationship Id="rId191" Type="http://schemas.openxmlformats.org/officeDocument/2006/relationships/hyperlink" Target="http://www.nevo.co.il/Law_word/law15/memshala-442.pdf" TargetMode="External"/><Relationship Id="rId205" Type="http://schemas.openxmlformats.org/officeDocument/2006/relationships/hyperlink" Target="http://www.nevo.co.il/Law_word/law17/PROP-2543.pdf" TargetMode="External"/><Relationship Id="rId247" Type="http://schemas.openxmlformats.org/officeDocument/2006/relationships/hyperlink" Target="http://www.nevo.co.il/Law_word/law14/LAW-2024.pdf" TargetMode="External"/><Relationship Id="rId412" Type="http://schemas.openxmlformats.org/officeDocument/2006/relationships/hyperlink" Target="http://www.nevo.co.il/Law_word/law14/law-2232.pdf" TargetMode="External"/><Relationship Id="rId107" Type="http://schemas.openxmlformats.org/officeDocument/2006/relationships/hyperlink" Target="http://www.nevo.co.il/law_word/law14/law-2463.pdf" TargetMode="External"/><Relationship Id="rId289" Type="http://schemas.openxmlformats.org/officeDocument/2006/relationships/hyperlink" Target="http://www.nevo.co.il/Law_word/law14/law-2229.pdf" TargetMode="External"/><Relationship Id="rId454" Type="http://schemas.openxmlformats.org/officeDocument/2006/relationships/hyperlink" Target="http://www.nevo.co.il/Law_word/law15/memshala-489.pdf" TargetMode="External"/><Relationship Id="rId496" Type="http://schemas.openxmlformats.org/officeDocument/2006/relationships/hyperlink" Target="http://www.nevo.co.il/Law_word/law15/memshala-489.pdf" TargetMode="External"/><Relationship Id="rId11" Type="http://schemas.openxmlformats.org/officeDocument/2006/relationships/hyperlink" Target="http://www.nevo.co.il/Law_word/law14/law-2633.pdf" TargetMode="External"/><Relationship Id="rId53" Type="http://schemas.openxmlformats.org/officeDocument/2006/relationships/hyperlink" Target="http://www.nevo.co.il/Law_word/law14/law-2232.pdf" TargetMode="External"/><Relationship Id="rId149" Type="http://schemas.openxmlformats.org/officeDocument/2006/relationships/hyperlink" Target="http://www.nevo.co.il/Law_word/law14/law-2229.pdf" TargetMode="External"/><Relationship Id="rId314" Type="http://schemas.openxmlformats.org/officeDocument/2006/relationships/hyperlink" Target="http://www.nevo.co.il/Law_word/law15/MEMSHALA-156.pdf" TargetMode="External"/><Relationship Id="rId356" Type="http://schemas.openxmlformats.org/officeDocument/2006/relationships/hyperlink" Target="http://www.nevo.co.il/Law_word/law14/law-2232.pdf" TargetMode="External"/><Relationship Id="rId398" Type="http://schemas.openxmlformats.org/officeDocument/2006/relationships/hyperlink" Target="http://www.nevo.co.il/Law_word/law14/LAW-2006.pdf" TargetMode="External"/><Relationship Id="rId521" Type="http://schemas.openxmlformats.org/officeDocument/2006/relationships/hyperlink" Target="http://www.nevo.co.il/Law_word/law14/law-2320.pdf" TargetMode="External"/><Relationship Id="rId95" Type="http://schemas.openxmlformats.org/officeDocument/2006/relationships/hyperlink" Target="http://www.nevo.co.il/Law_word/law14/law-2229.pdf" TargetMode="External"/><Relationship Id="rId160" Type="http://schemas.openxmlformats.org/officeDocument/2006/relationships/hyperlink" Target="http://www.nevo.co.il/Law_word/law15/memshala-489.pdf" TargetMode="External"/><Relationship Id="rId216" Type="http://schemas.openxmlformats.org/officeDocument/2006/relationships/hyperlink" Target="http://www.nevo.co.il/Law_word/law15/MEMSHALA-156.pdf" TargetMode="External"/><Relationship Id="rId423" Type="http://schemas.openxmlformats.org/officeDocument/2006/relationships/hyperlink" Target="http://www.nevo.co.il/Law_word/law14/law-2429.pdf" TargetMode="External"/><Relationship Id="rId258" Type="http://schemas.openxmlformats.org/officeDocument/2006/relationships/hyperlink" Target="http://www.nevo.co.il/Law_word/law15/memshala-442.pdf" TargetMode="External"/><Relationship Id="rId465" Type="http://schemas.openxmlformats.org/officeDocument/2006/relationships/hyperlink" Target="http://www.nevo.co.il/Law_word/law14/law-2274.pdf" TargetMode="External"/><Relationship Id="rId22" Type="http://schemas.openxmlformats.org/officeDocument/2006/relationships/hyperlink" Target="http://www.nevo.co.il/Law_word/law15/MEMSHALA-156.pdf" TargetMode="External"/><Relationship Id="rId64" Type="http://schemas.openxmlformats.org/officeDocument/2006/relationships/hyperlink" Target="http://www.nevo.co.il/Law_word/law15/memshala-489.pdf" TargetMode="External"/><Relationship Id="rId118" Type="http://schemas.openxmlformats.org/officeDocument/2006/relationships/hyperlink" Target="http://www.nevo.co.il/Law_word/law15/memshala-402.pdf" TargetMode="External"/><Relationship Id="rId325" Type="http://schemas.openxmlformats.org/officeDocument/2006/relationships/hyperlink" Target="http://www.nevo.co.il/Law_word/law14/LAW-2006.pdf" TargetMode="External"/><Relationship Id="rId367" Type="http://schemas.openxmlformats.org/officeDocument/2006/relationships/hyperlink" Target="http://www.nevo.co.il/Law_word/law16/knesset-387.pdf" TargetMode="External"/><Relationship Id="rId532" Type="http://schemas.openxmlformats.org/officeDocument/2006/relationships/hyperlink" Target="http://www.nevo.co.il/Law_word/law14/law-2420.pdf" TargetMode="External"/><Relationship Id="rId171" Type="http://schemas.openxmlformats.org/officeDocument/2006/relationships/hyperlink" Target="http://www.nevo.co.il/Law_word/law14/law-2274.pdf" TargetMode="External"/><Relationship Id="rId227" Type="http://schemas.openxmlformats.org/officeDocument/2006/relationships/hyperlink" Target="http://www.nevo.co.il/Law_word/law14/LAW-2024.pdf" TargetMode="External"/><Relationship Id="rId269" Type="http://schemas.openxmlformats.org/officeDocument/2006/relationships/hyperlink" Target="http://www.nevo.co.il/Law_word/law14/law-2229.pdf" TargetMode="External"/><Relationship Id="rId434" Type="http://schemas.openxmlformats.org/officeDocument/2006/relationships/hyperlink" Target="http://www.nevo.co.il/Law_word/law15/memshala-402.pdf" TargetMode="External"/><Relationship Id="rId476" Type="http://schemas.openxmlformats.org/officeDocument/2006/relationships/hyperlink" Target="http://www.nevo.co.il/Law_word/law15/memshala-489.pdf" TargetMode="External"/><Relationship Id="rId33" Type="http://schemas.openxmlformats.org/officeDocument/2006/relationships/hyperlink" Target="http://www.nevo.co.il/Law_word/law14/LAW-2024.pdf" TargetMode="External"/><Relationship Id="rId129" Type="http://schemas.openxmlformats.org/officeDocument/2006/relationships/hyperlink" Target="http://www.nevo.co.il/Law_word/law14/LAW-2024.pdf" TargetMode="External"/><Relationship Id="rId280" Type="http://schemas.openxmlformats.org/officeDocument/2006/relationships/hyperlink" Target="http://www.nevo.co.il/Law_word/law15/memshala-402.pdf" TargetMode="External"/><Relationship Id="rId336" Type="http://schemas.openxmlformats.org/officeDocument/2006/relationships/hyperlink" Target="http://www.nevo.co.il/Law_word/law14/law-2229.pdf" TargetMode="External"/><Relationship Id="rId501" Type="http://schemas.openxmlformats.org/officeDocument/2006/relationships/hyperlink" Target="http://www.nevo.co.il/Law_word/law14/LAW-2006.pdf" TargetMode="External"/><Relationship Id="rId543" Type="http://schemas.openxmlformats.org/officeDocument/2006/relationships/hyperlink" Target="http://www.nevo.co.il/advertisements/nevo-100.doc" TargetMode="External"/><Relationship Id="rId75" Type="http://schemas.openxmlformats.org/officeDocument/2006/relationships/hyperlink" Target="http://www.nevo.co.il/Law_word/law14/LAW-2024.pdf" TargetMode="External"/><Relationship Id="rId140" Type="http://schemas.openxmlformats.org/officeDocument/2006/relationships/hyperlink" Target="http://www.nevo.co.il/Law_word/law15/memshala-1221.pdf" TargetMode="External"/><Relationship Id="rId182" Type="http://schemas.openxmlformats.org/officeDocument/2006/relationships/hyperlink" Target="http://www.nevo.co.il/Law_word/law14/law-2229.pdf" TargetMode="External"/><Relationship Id="rId378" Type="http://schemas.openxmlformats.org/officeDocument/2006/relationships/hyperlink" Target="http://www.nevo.co.il/Law_word/law14/law-2429.pdf" TargetMode="External"/><Relationship Id="rId403" Type="http://schemas.openxmlformats.org/officeDocument/2006/relationships/hyperlink" Target="http://www.nevo.co.il/Law_word/law15/MEMSHALA-156.pdf" TargetMode="External"/><Relationship Id="rId6" Type="http://schemas.openxmlformats.org/officeDocument/2006/relationships/endnotes" Target="endnotes.xml"/><Relationship Id="rId238" Type="http://schemas.openxmlformats.org/officeDocument/2006/relationships/hyperlink" Target="http://www.nevo.co.il/Law_word/law15/MEMSHALA-175.pdf" TargetMode="External"/><Relationship Id="rId445" Type="http://schemas.openxmlformats.org/officeDocument/2006/relationships/hyperlink" Target="http://www.nevo.co.il/law_word/law01/P181K4_001_p07.doc" TargetMode="External"/><Relationship Id="rId487" Type="http://schemas.openxmlformats.org/officeDocument/2006/relationships/hyperlink" Target="http://www.nevo.co.il/Law_word/law14/law-2420.pdf" TargetMode="External"/><Relationship Id="rId291" Type="http://schemas.openxmlformats.org/officeDocument/2006/relationships/hyperlink" Target="http://www.nevo.co.il/Law_word/law14/law-2229.pdf" TargetMode="External"/><Relationship Id="rId305" Type="http://schemas.openxmlformats.org/officeDocument/2006/relationships/hyperlink" Target="http://www.nevo.co.il/Law_word/law14/LAW-2024.pdf" TargetMode="External"/><Relationship Id="rId347" Type="http://schemas.openxmlformats.org/officeDocument/2006/relationships/hyperlink" Target="http://www.nevo.co.il/Law_word/law15/MEMSHALA-156.pdf" TargetMode="External"/><Relationship Id="rId512" Type="http://schemas.openxmlformats.org/officeDocument/2006/relationships/hyperlink" Target="http://www.nevo.co.il/Law_word/law17/PROP-2543.pdf" TargetMode="External"/><Relationship Id="rId44" Type="http://schemas.openxmlformats.org/officeDocument/2006/relationships/hyperlink" Target="http://www.nevo.co.il/Law_word/law15/MEMSHALA-175.pdf" TargetMode="External"/><Relationship Id="rId86" Type="http://schemas.openxmlformats.org/officeDocument/2006/relationships/hyperlink" Target="http://www.nevo.co.il/Law_word/law15/MEMSHALA-175.pdf" TargetMode="External"/><Relationship Id="rId151" Type="http://schemas.openxmlformats.org/officeDocument/2006/relationships/hyperlink" Target="http://www.nevo.co.il/Law_word/law14/law-2232.pdf" TargetMode="External"/><Relationship Id="rId389" Type="http://schemas.openxmlformats.org/officeDocument/2006/relationships/hyperlink" Target="http://www.nevo.co.il/Law_word/law16/knesset-387.pdf" TargetMode="External"/><Relationship Id="rId193" Type="http://schemas.openxmlformats.org/officeDocument/2006/relationships/hyperlink" Target="http://www.nevo.co.il/Law_word/law15/MEMSHALA-175.pdf" TargetMode="External"/><Relationship Id="rId207" Type="http://schemas.openxmlformats.org/officeDocument/2006/relationships/hyperlink" Target="http://www.nevo.co.il/Law_word/law15/MEMSHALA-175.pdf" TargetMode="External"/><Relationship Id="rId249" Type="http://schemas.openxmlformats.org/officeDocument/2006/relationships/hyperlink" Target="http://www.nevo.co.il/Law_word/law14/law-2274.pdf" TargetMode="External"/><Relationship Id="rId414" Type="http://schemas.openxmlformats.org/officeDocument/2006/relationships/hyperlink" Target="http://www.nevo.co.il/Law_word/law14/law-2274.pdf" TargetMode="External"/><Relationship Id="rId456" Type="http://schemas.openxmlformats.org/officeDocument/2006/relationships/hyperlink" Target="http://www.nevo.co.il/Law_word/law15/memshala-489.pdf" TargetMode="External"/><Relationship Id="rId498" Type="http://schemas.openxmlformats.org/officeDocument/2006/relationships/hyperlink" Target="http://www.nevo.co.il/Law_word/law15/memshala-386.pdf" TargetMode="External"/><Relationship Id="rId13" Type="http://schemas.openxmlformats.org/officeDocument/2006/relationships/hyperlink" Target="http://www.nevo.co.il/Law_word/law14/LAW-2006.pdf" TargetMode="External"/><Relationship Id="rId109" Type="http://schemas.openxmlformats.org/officeDocument/2006/relationships/hyperlink" Target="http://www.nevo.co.il/law_word/law14/law-2591.pdf" TargetMode="External"/><Relationship Id="rId260" Type="http://schemas.openxmlformats.org/officeDocument/2006/relationships/hyperlink" Target="http://www.nevo.co.il/Law_word/law15/MEMSHALA-175.pdf" TargetMode="External"/><Relationship Id="rId316" Type="http://schemas.openxmlformats.org/officeDocument/2006/relationships/hyperlink" Target="http://www.nevo.co.il/Law_word/law15/MEMSHALA-175.pdf" TargetMode="External"/><Relationship Id="rId523" Type="http://schemas.openxmlformats.org/officeDocument/2006/relationships/hyperlink" Target="http://www.nevo.co.il/Law_word/law14/law-2274.pdf" TargetMode="External"/><Relationship Id="rId55" Type="http://schemas.openxmlformats.org/officeDocument/2006/relationships/hyperlink" Target="http://www.nevo.co.il/Law_word/law14/LAW-2024.pdf" TargetMode="External"/><Relationship Id="rId97" Type="http://schemas.openxmlformats.org/officeDocument/2006/relationships/hyperlink" Target="http://www.nevo.co.il/Law_word/law14/law-2633.pdf" TargetMode="External"/><Relationship Id="rId120" Type="http://schemas.openxmlformats.org/officeDocument/2006/relationships/hyperlink" Target="http://www.nevo.co.il/Law_word/law15/memshala-816.pdf" TargetMode="External"/><Relationship Id="rId358" Type="http://schemas.openxmlformats.org/officeDocument/2006/relationships/hyperlink" Target="http://www.nevo.co.il/Law_word/law14/law-2274.pdf" TargetMode="External"/><Relationship Id="rId162" Type="http://schemas.openxmlformats.org/officeDocument/2006/relationships/hyperlink" Target="http://www.nevo.co.il/Law_word/law15/memshala-1083.pdf" TargetMode="External"/><Relationship Id="rId218" Type="http://schemas.openxmlformats.org/officeDocument/2006/relationships/hyperlink" Target="http://www.nevo.co.il/Law_word/law15/memshala-489.pdf" TargetMode="External"/><Relationship Id="rId425" Type="http://schemas.openxmlformats.org/officeDocument/2006/relationships/hyperlink" Target="http://www.nevo.co.il/Law_word/law14/LAW-1965.pdf" TargetMode="External"/><Relationship Id="rId467" Type="http://schemas.openxmlformats.org/officeDocument/2006/relationships/hyperlink" Target="http://www.nevo.co.il/Law_word/law14/law-2274.pdf" TargetMode="External"/><Relationship Id="rId271" Type="http://schemas.openxmlformats.org/officeDocument/2006/relationships/hyperlink" Target="http://www.nevo.co.il/Law_word/law14/law-2229.pdf" TargetMode="External"/><Relationship Id="rId24" Type="http://schemas.openxmlformats.org/officeDocument/2006/relationships/hyperlink" Target="http://www.nevo.co.il/Law_word/law15/MEMSHALA-175.pdf" TargetMode="External"/><Relationship Id="rId66" Type="http://schemas.openxmlformats.org/officeDocument/2006/relationships/hyperlink" Target="http://www.nevo.co.il/Law_word/law15/MEMSHALA-175.pdf" TargetMode="External"/><Relationship Id="rId131" Type="http://schemas.openxmlformats.org/officeDocument/2006/relationships/hyperlink" Target="http://www.nevo.co.il/Law_word/law14/law-2229.pdf" TargetMode="External"/><Relationship Id="rId327" Type="http://schemas.openxmlformats.org/officeDocument/2006/relationships/hyperlink" Target="http://www.nevo.co.il/Law_word/law14/LAW-2024.pdf" TargetMode="External"/><Relationship Id="rId369" Type="http://schemas.openxmlformats.org/officeDocument/2006/relationships/hyperlink" Target="http://www.nevo.co.il/Law_word/law16/knesset-387.pdf" TargetMode="External"/><Relationship Id="rId534" Type="http://schemas.openxmlformats.org/officeDocument/2006/relationships/hyperlink" Target="http://www.nevo.co.il/Law_word/law14/law-2274.pdf" TargetMode="External"/><Relationship Id="rId173" Type="http://schemas.openxmlformats.org/officeDocument/2006/relationships/hyperlink" Target="http://www.nevo.co.il/Law_word/law14/LAW-2024.pdf" TargetMode="External"/><Relationship Id="rId229" Type="http://schemas.openxmlformats.org/officeDocument/2006/relationships/hyperlink" Target="http://www.nevo.co.il/Law_word/law14/law-2229.pdf" TargetMode="External"/><Relationship Id="rId380" Type="http://schemas.openxmlformats.org/officeDocument/2006/relationships/hyperlink" Target="http://www.nevo.co.il/Law_word/law14/law-2320.pdf" TargetMode="External"/><Relationship Id="rId436" Type="http://schemas.openxmlformats.org/officeDocument/2006/relationships/hyperlink" Target="http://www.nevo.co.il/Law_word/law15/memshala-1112.pdf" TargetMode="External"/><Relationship Id="rId240" Type="http://schemas.openxmlformats.org/officeDocument/2006/relationships/hyperlink" Target="http://www.nevo.co.il/Law_word/law15/memshala-402.pdf" TargetMode="External"/><Relationship Id="rId478" Type="http://schemas.openxmlformats.org/officeDocument/2006/relationships/hyperlink" Target="http://www.nevo.co.il/Law_word/law15/MEMSHALA-156.pdf" TargetMode="External"/><Relationship Id="rId35" Type="http://schemas.openxmlformats.org/officeDocument/2006/relationships/hyperlink" Target="http://www.nevo.co.il/Law_word/law14/law-2274.pdf" TargetMode="External"/><Relationship Id="rId77" Type="http://schemas.openxmlformats.org/officeDocument/2006/relationships/hyperlink" Target="http://www.nevo.co.il/Law_word/law14/law-2229.pdf" TargetMode="External"/><Relationship Id="rId100" Type="http://schemas.openxmlformats.org/officeDocument/2006/relationships/hyperlink" Target="http://www.nevo.co.il/Law_word/law15/MEMSHALA-156.pdf" TargetMode="External"/><Relationship Id="rId282" Type="http://schemas.openxmlformats.org/officeDocument/2006/relationships/hyperlink" Target="http://www.nevo.co.il/Law_word/law15/memshala-402.pdf" TargetMode="External"/><Relationship Id="rId338" Type="http://schemas.openxmlformats.org/officeDocument/2006/relationships/hyperlink" Target="http://www.nevo.co.il/Law_word/law14/LAW-2024.pdf" TargetMode="External"/><Relationship Id="rId503" Type="http://schemas.openxmlformats.org/officeDocument/2006/relationships/hyperlink" Target="http://www.nevo.co.il/Law_word/law14/law-2229.pdf" TargetMode="External"/><Relationship Id="rId545" Type="http://schemas.openxmlformats.org/officeDocument/2006/relationships/header" Target="header2.xml"/><Relationship Id="rId8" Type="http://schemas.openxmlformats.org/officeDocument/2006/relationships/hyperlink" Target="http://www.nevo.co.il/Law_word/law15/MEMSHALA-175.pdf" TargetMode="External"/><Relationship Id="rId142" Type="http://schemas.openxmlformats.org/officeDocument/2006/relationships/hyperlink" Target="http://www.nevo.co.il/Law_word/law15/MEMSHALA-175.pdf" TargetMode="External"/><Relationship Id="rId184" Type="http://schemas.openxmlformats.org/officeDocument/2006/relationships/hyperlink" Target="http://www.nevo.co.il/Law_word/law14/law-2274.pdf" TargetMode="External"/><Relationship Id="rId391" Type="http://schemas.openxmlformats.org/officeDocument/2006/relationships/hyperlink" Target="http://www.nevo.co.il/Law_word/law15/memshala-816.pdf" TargetMode="External"/><Relationship Id="rId405" Type="http://schemas.openxmlformats.org/officeDocument/2006/relationships/hyperlink" Target="http://www.nevo.co.il/Law_word/law15/memshala-402.pdf" TargetMode="External"/><Relationship Id="rId447" Type="http://schemas.openxmlformats.org/officeDocument/2006/relationships/hyperlink" Target="http://www.nevo.co.il/Law_word/law15/MEMSHALA-175.pdf" TargetMode="External"/><Relationship Id="rId251" Type="http://schemas.openxmlformats.org/officeDocument/2006/relationships/hyperlink" Target="http://www.nevo.co.il/Law_word/law14/law-2229.pdf" TargetMode="External"/><Relationship Id="rId489" Type="http://schemas.openxmlformats.org/officeDocument/2006/relationships/hyperlink" Target="http://www.nevo.co.il/Law_word/law14/law-2274.pdf" TargetMode="External"/><Relationship Id="rId46" Type="http://schemas.openxmlformats.org/officeDocument/2006/relationships/hyperlink" Target="http://www.nevo.co.il/Law_word/law15/memshala-402.pdf" TargetMode="External"/><Relationship Id="rId293" Type="http://schemas.openxmlformats.org/officeDocument/2006/relationships/hyperlink" Target="http://www.nevo.co.il/Law_word/law14/LAW-2024.pdf" TargetMode="External"/><Relationship Id="rId307" Type="http://schemas.openxmlformats.org/officeDocument/2006/relationships/hyperlink" Target="http://www.nevo.co.il/Law_word/law14/LAW-2024.pdf" TargetMode="External"/><Relationship Id="rId349" Type="http://schemas.openxmlformats.org/officeDocument/2006/relationships/hyperlink" Target="http://www.nevo.co.il/Law_word/law15/MEMSHALA-175.pdf" TargetMode="External"/><Relationship Id="rId514" Type="http://schemas.openxmlformats.org/officeDocument/2006/relationships/hyperlink" Target="http://www.nevo.co.il/Law_word/law17/PROP-2652.pdf" TargetMode="External"/><Relationship Id="rId88" Type="http://schemas.openxmlformats.org/officeDocument/2006/relationships/hyperlink" Target="http://www.nevo.co.il/Law_word/law15/memshala-442.pdf" TargetMode="External"/><Relationship Id="rId111" Type="http://schemas.openxmlformats.org/officeDocument/2006/relationships/hyperlink" Target="http://www.nevo.co.il/Law_word/law14/LAW-1614.pdf" TargetMode="External"/><Relationship Id="rId153" Type="http://schemas.openxmlformats.org/officeDocument/2006/relationships/hyperlink" Target="http://www.nevo.co.il/Law_word/law14/LAW-2024.pdf" TargetMode="External"/><Relationship Id="rId195" Type="http://schemas.openxmlformats.org/officeDocument/2006/relationships/hyperlink" Target="http://www.nevo.co.il/Law_word/law17/PROP-2982.pdf" TargetMode="External"/><Relationship Id="rId209" Type="http://schemas.openxmlformats.org/officeDocument/2006/relationships/hyperlink" Target="http://www.nevo.co.il/Law_word/law15/memshala-402.pdf" TargetMode="External"/><Relationship Id="rId360" Type="http://schemas.openxmlformats.org/officeDocument/2006/relationships/hyperlink" Target="http://www.nevo.co.il/Law_word/law14/law-2274.pdf" TargetMode="External"/><Relationship Id="rId416" Type="http://schemas.openxmlformats.org/officeDocument/2006/relationships/hyperlink" Target="http://www.nevo.co.il/Law_word/law14/law-2342.pdf" TargetMode="External"/><Relationship Id="rId220" Type="http://schemas.openxmlformats.org/officeDocument/2006/relationships/hyperlink" Target="http://www.nevo.co.il/Law_word/law15/MEMSHALA-77.pdf" TargetMode="External"/><Relationship Id="rId458" Type="http://schemas.openxmlformats.org/officeDocument/2006/relationships/hyperlink" Target="http://www.nevo.co.il/Law_word/law15/memshala-489.pdf" TargetMode="External"/><Relationship Id="rId15" Type="http://schemas.openxmlformats.org/officeDocument/2006/relationships/hyperlink" Target="http://www.nevo.co.il/Law_word/law14/LAW-2024.pdf" TargetMode="External"/><Relationship Id="rId57" Type="http://schemas.openxmlformats.org/officeDocument/2006/relationships/hyperlink" Target="http://www.nevo.co.il/Law_word/law14/law-2633.pdf" TargetMode="External"/><Relationship Id="rId262" Type="http://schemas.openxmlformats.org/officeDocument/2006/relationships/hyperlink" Target="http://www.nevo.co.il/Law_word/law15/memshala-489.pdf" TargetMode="External"/><Relationship Id="rId318" Type="http://schemas.openxmlformats.org/officeDocument/2006/relationships/hyperlink" Target="http://www.nevo.co.il/Law_word/law15/MEMSHALA-156.pdf" TargetMode="External"/><Relationship Id="rId525" Type="http://schemas.openxmlformats.org/officeDocument/2006/relationships/hyperlink" Target="http://www.nevo.co.il/Law_word/law14/law-2320.pdf" TargetMode="External"/><Relationship Id="rId99" Type="http://schemas.openxmlformats.org/officeDocument/2006/relationships/hyperlink" Target="http://www.nevo.co.il/Law_word/law14/LAW-2006.pdf" TargetMode="External"/><Relationship Id="rId122" Type="http://schemas.openxmlformats.org/officeDocument/2006/relationships/hyperlink" Target="http://www.nevo.co.il/Law_word/law15/memshala-786.pdf" TargetMode="External"/><Relationship Id="rId164" Type="http://schemas.openxmlformats.org/officeDocument/2006/relationships/hyperlink" Target="http://www.nevo.co.il/Law_word/law15/MEMSHALA-175.pdf" TargetMode="External"/><Relationship Id="rId371" Type="http://schemas.openxmlformats.org/officeDocument/2006/relationships/hyperlink" Target="http://www.nevo.co.il/Law_word/law15/memshala-706.pdf" TargetMode="External"/><Relationship Id="rId427" Type="http://schemas.openxmlformats.org/officeDocument/2006/relationships/hyperlink" Target="http://www.nevo.co.il/Law_word/law14/law-2429.pdf" TargetMode="External"/><Relationship Id="rId469" Type="http://schemas.openxmlformats.org/officeDocument/2006/relationships/hyperlink" Target="http://www.nevo.co.il/Law_word/law14/law-2274.pdf" TargetMode="External"/><Relationship Id="rId26" Type="http://schemas.openxmlformats.org/officeDocument/2006/relationships/hyperlink" Target="http://www.nevo.co.il/Law_word/law15/memshala-402.pdf" TargetMode="External"/><Relationship Id="rId231" Type="http://schemas.openxmlformats.org/officeDocument/2006/relationships/hyperlink" Target="http://www.nevo.co.il/Law_word/law14/law-2232.pdf" TargetMode="External"/><Relationship Id="rId273" Type="http://schemas.openxmlformats.org/officeDocument/2006/relationships/hyperlink" Target="http://www.nevo.co.il/Law_word/law14/law-2229.pdf" TargetMode="External"/><Relationship Id="rId329" Type="http://schemas.openxmlformats.org/officeDocument/2006/relationships/hyperlink" Target="http://www.nevo.co.il/Law_word/law14/LAW-2035.pdf" TargetMode="External"/><Relationship Id="rId480" Type="http://schemas.openxmlformats.org/officeDocument/2006/relationships/hyperlink" Target="http://www.nevo.co.il/Law_word/law15/MEMSHALA-175.pdf" TargetMode="External"/><Relationship Id="rId536" Type="http://schemas.openxmlformats.org/officeDocument/2006/relationships/hyperlink" Target="http://www.nevo.co.il/Law_word/law06/tak-7465.pdf" TargetMode="External"/><Relationship Id="rId68" Type="http://schemas.openxmlformats.org/officeDocument/2006/relationships/hyperlink" Target="http://www.nevo.co.il/Law_word/law15/memshala-442.pdf" TargetMode="External"/><Relationship Id="rId133" Type="http://schemas.openxmlformats.org/officeDocument/2006/relationships/hyperlink" Target="http://www.nevo.co.il/Law_word/law14/law-2232.pdf" TargetMode="External"/><Relationship Id="rId175" Type="http://schemas.openxmlformats.org/officeDocument/2006/relationships/hyperlink" Target="http://www.nevo.co.il/Law_word/law14/LAW-2035.pdf" TargetMode="External"/><Relationship Id="rId340" Type="http://schemas.openxmlformats.org/officeDocument/2006/relationships/hyperlink" Target="http://www.nevo.co.il/Law_word/law14/LAW-2024.pdf" TargetMode="External"/><Relationship Id="rId200" Type="http://schemas.openxmlformats.org/officeDocument/2006/relationships/hyperlink" Target="http://www.nevo.co.il/Law_word/law14/LAW-2006.pdf" TargetMode="External"/><Relationship Id="rId382" Type="http://schemas.openxmlformats.org/officeDocument/2006/relationships/hyperlink" Target="http://www.nevo.co.il/Law_word/law14/law-2429.pdf" TargetMode="External"/><Relationship Id="rId438" Type="http://schemas.openxmlformats.org/officeDocument/2006/relationships/hyperlink" Target="http://www.nevo.co.il/Law_word/law15/memshala-169.pdf" TargetMode="External"/><Relationship Id="rId242" Type="http://schemas.openxmlformats.org/officeDocument/2006/relationships/hyperlink" Target="http://www.nevo.co.il/Law_word/law15/memshala-816.pdf" TargetMode="External"/><Relationship Id="rId284" Type="http://schemas.openxmlformats.org/officeDocument/2006/relationships/hyperlink" Target="http://www.nevo.co.il/Law_word/law15/memshala-489.pdf" TargetMode="External"/><Relationship Id="rId491" Type="http://schemas.openxmlformats.org/officeDocument/2006/relationships/hyperlink" Target="http://www.nevo.co.il/Law_word/law14/law-2274.pdf" TargetMode="External"/><Relationship Id="rId505" Type="http://schemas.openxmlformats.org/officeDocument/2006/relationships/hyperlink" Target="http://www.nevo.co.il/Law_word/law14/law-2229.pdf" TargetMode="External"/><Relationship Id="rId37" Type="http://schemas.openxmlformats.org/officeDocument/2006/relationships/hyperlink" Target="http://www.nevo.co.il/Law_word/law14/LAW-2024.pdf" TargetMode="External"/><Relationship Id="rId79" Type="http://schemas.openxmlformats.org/officeDocument/2006/relationships/hyperlink" Target="http://www.nevo.co.il/Law_word/law14/law-2232.pdf" TargetMode="External"/><Relationship Id="rId102" Type="http://schemas.openxmlformats.org/officeDocument/2006/relationships/hyperlink" Target="http://www.nevo.co.il/Law_word/law15/MEMSHALA-156.pdf" TargetMode="External"/><Relationship Id="rId144" Type="http://schemas.openxmlformats.org/officeDocument/2006/relationships/hyperlink" Target="http://www.nevo.co.il/Law_word/law15/MEMSHALA-175.pdf" TargetMode="External"/><Relationship Id="rId547" Type="http://schemas.openxmlformats.org/officeDocument/2006/relationships/footer" Target="footer2.xml"/><Relationship Id="rId90" Type="http://schemas.openxmlformats.org/officeDocument/2006/relationships/hyperlink" Target="http://www.nevo.co.il/Law_word/law15/MEMSHALA-175.pdf" TargetMode="External"/><Relationship Id="rId186" Type="http://schemas.openxmlformats.org/officeDocument/2006/relationships/hyperlink" Target="http://www.nevo.co.il/Law_word/law14/LAW-2024.pdf" TargetMode="External"/><Relationship Id="rId351" Type="http://schemas.openxmlformats.org/officeDocument/2006/relationships/hyperlink" Target="http://www.nevo.co.il/Law_word/law15/MEMSHALA-175.pdf" TargetMode="External"/><Relationship Id="rId393" Type="http://schemas.openxmlformats.org/officeDocument/2006/relationships/hyperlink" Target="http://www.nevo.co.il/Law_word/law16/knesset-387.pdf" TargetMode="External"/><Relationship Id="rId407" Type="http://schemas.openxmlformats.org/officeDocument/2006/relationships/hyperlink" Target="http://www.nevo.co.il/Law_word/law15/MEMSHALA-121.pdf" TargetMode="External"/><Relationship Id="rId449" Type="http://schemas.openxmlformats.org/officeDocument/2006/relationships/hyperlink" Target="http://www.nevo.co.il/Law_word/law15/memshala-489.pdf" TargetMode="External"/><Relationship Id="rId211" Type="http://schemas.openxmlformats.org/officeDocument/2006/relationships/hyperlink" Target="https://www.nevo.co.il/law_html/law15/memshala-1443.pdf" TargetMode="External"/><Relationship Id="rId253" Type="http://schemas.openxmlformats.org/officeDocument/2006/relationships/hyperlink" Target="http://www.nevo.co.il/Law_word/law14/LAW-2006.pdf" TargetMode="External"/><Relationship Id="rId295" Type="http://schemas.openxmlformats.org/officeDocument/2006/relationships/hyperlink" Target="http://www.nevo.co.il/Law_word/law14/LAW-2006.pdf" TargetMode="External"/><Relationship Id="rId309" Type="http://schemas.openxmlformats.org/officeDocument/2006/relationships/hyperlink" Target="http://www.nevo.co.il/Law_word/law14/law-2429.pdf" TargetMode="External"/><Relationship Id="rId460" Type="http://schemas.openxmlformats.org/officeDocument/2006/relationships/hyperlink" Target="http://www.nevo.co.il/Law_word/law15/memshala-489.pdf" TargetMode="External"/><Relationship Id="rId516" Type="http://schemas.openxmlformats.org/officeDocument/2006/relationships/hyperlink" Target="http://www.nevo.co.il/Law_word/law15/MEMSHALA-156.pdf" TargetMode="External"/><Relationship Id="rId48" Type="http://schemas.openxmlformats.org/officeDocument/2006/relationships/hyperlink" Target="http://www.nevo.co.il/Law_word/law15/memshala-489.pdf" TargetMode="External"/><Relationship Id="rId113" Type="http://schemas.openxmlformats.org/officeDocument/2006/relationships/hyperlink" Target="http://www.nevo.co.il/Law_word/law14/LAW-2006.pdf" TargetMode="External"/><Relationship Id="rId320" Type="http://schemas.openxmlformats.org/officeDocument/2006/relationships/hyperlink" Target="http://www.nevo.co.il/Law_word/law15/memshala-402.pdf" TargetMode="External"/><Relationship Id="rId155" Type="http://schemas.openxmlformats.org/officeDocument/2006/relationships/hyperlink" Target="http://www.nevo.co.il/Law_word/law14/LAW-2024.pdf" TargetMode="External"/><Relationship Id="rId197" Type="http://schemas.openxmlformats.org/officeDocument/2006/relationships/hyperlink" Target="http://www.nevo.co.il/Law_word/law15/memshala-402.pdf" TargetMode="External"/><Relationship Id="rId362" Type="http://schemas.openxmlformats.org/officeDocument/2006/relationships/hyperlink" Target="http://www.nevo.co.il/Law_word/law14/LAW-2006.pdf" TargetMode="External"/><Relationship Id="rId418" Type="http://schemas.openxmlformats.org/officeDocument/2006/relationships/hyperlink" Target="http://www.nevo.co.il/Law_word/law15/memshala-816.pdf" TargetMode="External"/><Relationship Id="rId222" Type="http://schemas.openxmlformats.org/officeDocument/2006/relationships/hyperlink" Target="http://www.nevo.co.il/Law_word/law15/MEMSHALA-175.pdf" TargetMode="External"/><Relationship Id="rId264" Type="http://schemas.openxmlformats.org/officeDocument/2006/relationships/hyperlink" Target="http://www.nevo.co.il/Law_word/law15/MEMSHALA-77.pdf" TargetMode="External"/><Relationship Id="rId471" Type="http://schemas.openxmlformats.org/officeDocument/2006/relationships/hyperlink" Target="http://www.nevo.co.il/Law_word/law14/law-2274.pdf" TargetMode="External"/><Relationship Id="rId17" Type="http://schemas.openxmlformats.org/officeDocument/2006/relationships/hyperlink" Target="http://www.nevo.co.il/Law_word/law14/LAW-2024.pdf" TargetMode="External"/><Relationship Id="rId59" Type="http://schemas.openxmlformats.org/officeDocument/2006/relationships/hyperlink" Target="http://www.nevo.co.il/Law_word/law14/LAW-2024.pdf" TargetMode="External"/><Relationship Id="rId124" Type="http://schemas.openxmlformats.org/officeDocument/2006/relationships/hyperlink" Target="http://www.nevo.co.il/Law_word/law15/memshala-402.pdf" TargetMode="External"/><Relationship Id="rId527" Type="http://schemas.openxmlformats.org/officeDocument/2006/relationships/hyperlink" Target="http://www.nevo.co.il/Law_word/law14/law-2420.pdf" TargetMode="External"/><Relationship Id="rId70" Type="http://schemas.openxmlformats.org/officeDocument/2006/relationships/hyperlink" Target="http://www.nevo.co.il/Law_word/law15/memshala-402.pdf" TargetMode="External"/><Relationship Id="rId166" Type="http://schemas.openxmlformats.org/officeDocument/2006/relationships/hyperlink" Target="http://www.nevo.co.il/Law_word/law15/MEMSHALA-175.pdf" TargetMode="External"/><Relationship Id="rId331" Type="http://schemas.openxmlformats.org/officeDocument/2006/relationships/hyperlink" Target="http://www.nevo.co.il/Law_word/law15/memshala-816.pdf" TargetMode="External"/><Relationship Id="rId373" Type="http://schemas.openxmlformats.org/officeDocument/2006/relationships/hyperlink" Target="http://www.nevo.co.il/Law_word/law16/knesset-387.pdf" TargetMode="External"/><Relationship Id="rId429" Type="http://schemas.openxmlformats.org/officeDocument/2006/relationships/hyperlink" Target="http://www.nevo.co.il/Law_word/law14/law-2229.pdf" TargetMode="External"/><Relationship Id="rId1" Type="http://schemas.openxmlformats.org/officeDocument/2006/relationships/numbering" Target="numbering.xml"/><Relationship Id="rId233" Type="http://schemas.openxmlformats.org/officeDocument/2006/relationships/hyperlink" Target="http://www.nevo.co.il/Law_word/law14/LAW-2006.pdf" TargetMode="External"/><Relationship Id="rId440" Type="http://schemas.openxmlformats.org/officeDocument/2006/relationships/hyperlink" Target="http://www.nevo.co.il/Law_word/law15/memshala-489.pdf" TargetMode="External"/><Relationship Id="rId28" Type="http://schemas.openxmlformats.org/officeDocument/2006/relationships/hyperlink" Target="http://www.nevo.co.il/Law_word/law15/MEMSHALA-103.pdf" TargetMode="External"/><Relationship Id="rId275" Type="http://schemas.openxmlformats.org/officeDocument/2006/relationships/hyperlink" Target="http://www.nevo.co.il/Law_word/law14/law-2229.pdf" TargetMode="External"/><Relationship Id="rId300" Type="http://schemas.openxmlformats.org/officeDocument/2006/relationships/hyperlink" Target="http://www.nevo.co.il/Law_word/law15/MEMSHALA-175.pdf" TargetMode="External"/><Relationship Id="rId482" Type="http://schemas.openxmlformats.org/officeDocument/2006/relationships/hyperlink" Target="http://www.nevo.co.il/Law_word/law15/memshala-402.pdf" TargetMode="External"/><Relationship Id="rId538" Type="http://schemas.openxmlformats.org/officeDocument/2006/relationships/hyperlink" Target="http://www.nevo.co.il/Law_word/law14/law-2274.pdf" TargetMode="External"/><Relationship Id="rId81" Type="http://schemas.openxmlformats.org/officeDocument/2006/relationships/hyperlink" Target="http://www.nevo.co.il/Law_word/law14/LAW-2024.pdf" TargetMode="External"/><Relationship Id="rId135" Type="http://schemas.openxmlformats.org/officeDocument/2006/relationships/hyperlink" Target="http://www.nevo.co.il/Law_word/law14/law-2654.pdf" TargetMode="External"/><Relationship Id="rId177" Type="http://schemas.openxmlformats.org/officeDocument/2006/relationships/hyperlink" Target="http://www.nevo.co.il/Law_word/law15/MEMSHALA-175.pdf" TargetMode="External"/><Relationship Id="rId342" Type="http://schemas.openxmlformats.org/officeDocument/2006/relationships/hyperlink" Target="http://www.nevo.co.il/Law_word/law14/law-2232.pdf" TargetMode="External"/><Relationship Id="rId384" Type="http://schemas.openxmlformats.org/officeDocument/2006/relationships/hyperlink" Target="http://www.nevo.co.il/Law_word/law14/law-2320.pdf" TargetMode="External"/><Relationship Id="rId202" Type="http://schemas.openxmlformats.org/officeDocument/2006/relationships/hyperlink" Target="http://www.nevo.co.il/Law_word/law14/law-2232.pdf" TargetMode="External"/><Relationship Id="rId244" Type="http://schemas.openxmlformats.org/officeDocument/2006/relationships/hyperlink" Target="http://www.nevo.co.il/Law_word/law15/MEMSHALA-175.pdf" TargetMode="External"/><Relationship Id="rId39" Type="http://schemas.openxmlformats.org/officeDocument/2006/relationships/hyperlink" Target="http://www.nevo.co.il/Law_word/law14/law-2280.pdf" TargetMode="External"/><Relationship Id="rId286" Type="http://schemas.openxmlformats.org/officeDocument/2006/relationships/hyperlink" Target="http://www.nevo.co.il/Law_word/law15/memshala-402.pdf" TargetMode="External"/><Relationship Id="rId451" Type="http://schemas.openxmlformats.org/officeDocument/2006/relationships/hyperlink" Target="http://www.nevo.co.il/Law_word/law14/law-2274.pdf" TargetMode="External"/><Relationship Id="rId493" Type="http://schemas.openxmlformats.org/officeDocument/2006/relationships/hyperlink" Target="http://www.nevo.co.il/Law_word/law14/law-2274.pdf" TargetMode="External"/><Relationship Id="rId507" Type="http://schemas.openxmlformats.org/officeDocument/2006/relationships/hyperlink" Target="http://www.nevo.co.il/Law_word/law14/law-2274.pdf" TargetMode="External"/><Relationship Id="rId549" Type="http://schemas.openxmlformats.org/officeDocument/2006/relationships/theme" Target="theme/theme1.xml"/><Relationship Id="rId50" Type="http://schemas.openxmlformats.org/officeDocument/2006/relationships/hyperlink" Target="http://www.nevo.co.il/Law_word/law15/MEMSHALA-175.pdf" TargetMode="External"/><Relationship Id="rId104" Type="http://schemas.openxmlformats.org/officeDocument/2006/relationships/hyperlink" Target="http://www.nevo.co.il/Law_word/law15/MEMSHALA-175.pdf" TargetMode="External"/><Relationship Id="rId146" Type="http://schemas.openxmlformats.org/officeDocument/2006/relationships/hyperlink" Target="http://www.nevo.co.il/Law_word/law17/PROP-2982.pdf" TargetMode="External"/><Relationship Id="rId188" Type="http://schemas.openxmlformats.org/officeDocument/2006/relationships/hyperlink" Target="http://www.nevo.co.il/Law_word/law14/law-2229.pdf" TargetMode="External"/><Relationship Id="rId311" Type="http://schemas.openxmlformats.org/officeDocument/2006/relationships/hyperlink" Target="http://www.nevo.co.il/Law_word/law14/law-2429.pdf" TargetMode="External"/><Relationship Id="rId353" Type="http://schemas.openxmlformats.org/officeDocument/2006/relationships/hyperlink" Target="http://www.nevo.co.il/Law_word/law15/MEMSHALA-175.pdf" TargetMode="External"/><Relationship Id="rId395" Type="http://schemas.openxmlformats.org/officeDocument/2006/relationships/hyperlink" Target="http://www.nevo.co.il/Law_word/law16/knesset-387.pdf" TargetMode="External"/><Relationship Id="rId409" Type="http://schemas.openxmlformats.org/officeDocument/2006/relationships/hyperlink" Target="http://www.nevo.co.il/Law_word/law15/MEMSHALA-156.pdf" TargetMode="External"/><Relationship Id="rId92" Type="http://schemas.openxmlformats.org/officeDocument/2006/relationships/hyperlink" Target="http://www.nevo.co.il/Law_word/law15/MEMSHALA-175.pdf" TargetMode="External"/><Relationship Id="rId213" Type="http://schemas.openxmlformats.org/officeDocument/2006/relationships/hyperlink" Target="http://www.nevo.co.il/Law_word/law14/law-2229.pdf" TargetMode="External"/><Relationship Id="rId420" Type="http://schemas.openxmlformats.org/officeDocument/2006/relationships/hyperlink" Target="http://www.nevo.co.il/Law_word/law15/MEMSHALA-121.pdf" TargetMode="External"/><Relationship Id="rId255" Type="http://schemas.openxmlformats.org/officeDocument/2006/relationships/hyperlink" Target="http://www.nevo.co.il/Law_word/law14/law-2274.pdf" TargetMode="External"/><Relationship Id="rId297" Type="http://schemas.openxmlformats.org/officeDocument/2006/relationships/hyperlink" Target="http://www.nevo.co.il/Law_word/law14/LAW-2024.pdf" TargetMode="External"/><Relationship Id="rId462" Type="http://schemas.openxmlformats.org/officeDocument/2006/relationships/hyperlink" Target="http://www.nevo.co.il/Law_word/law15/memshala-489.pdf" TargetMode="External"/><Relationship Id="rId518" Type="http://schemas.openxmlformats.org/officeDocument/2006/relationships/hyperlink" Target="http://www.nevo.co.il/Law_word/law15/memshala-402.pdf" TargetMode="External"/><Relationship Id="rId115" Type="http://schemas.openxmlformats.org/officeDocument/2006/relationships/hyperlink" Target="http://www.nevo.co.il/Law_word/law14/LAW-2024.pdf" TargetMode="External"/><Relationship Id="rId157" Type="http://schemas.openxmlformats.org/officeDocument/2006/relationships/hyperlink" Target="http://www.nevo.co.il/Law_word/law14/law-2229.pdf" TargetMode="External"/><Relationship Id="rId322" Type="http://schemas.openxmlformats.org/officeDocument/2006/relationships/hyperlink" Target="http://www.nevo.co.il/Law_word/law15/MEMSHALA-175.pdf" TargetMode="External"/><Relationship Id="rId364" Type="http://schemas.openxmlformats.org/officeDocument/2006/relationships/hyperlink" Target="http://www.nevo.co.il/Law_word/law14/law-2320.pdf" TargetMode="External"/><Relationship Id="rId61" Type="http://schemas.openxmlformats.org/officeDocument/2006/relationships/hyperlink" Target="http://www.nevo.co.il/Law_word/law14/law-2229.pdf" TargetMode="External"/><Relationship Id="rId199" Type="http://schemas.openxmlformats.org/officeDocument/2006/relationships/hyperlink" Target="http://www.nevo.co.il/Law_word/law15/memshala-402.pdf" TargetMode="External"/><Relationship Id="rId19" Type="http://schemas.openxmlformats.org/officeDocument/2006/relationships/hyperlink" Target="http://www.nevo.co.il/Law_word/law14/LAW-2006.pdf" TargetMode="External"/><Relationship Id="rId224" Type="http://schemas.openxmlformats.org/officeDocument/2006/relationships/hyperlink" Target="http://www.nevo.co.il/Law_word/law15/memshala-402.pdf" TargetMode="External"/><Relationship Id="rId266" Type="http://schemas.openxmlformats.org/officeDocument/2006/relationships/hyperlink" Target="http://www.nevo.co.il/Law_word/law15/memshala-402.pdf" TargetMode="External"/><Relationship Id="rId431" Type="http://schemas.openxmlformats.org/officeDocument/2006/relationships/hyperlink" Target="http://www.nevo.co.il/Law_word/law14/LAW-2024.pdf" TargetMode="External"/><Relationship Id="rId473" Type="http://schemas.openxmlformats.org/officeDocument/2006/relationships/hyperlink" Target="http://www.nevo.co.il/Law_word/law14/law-2274.pdf" TargetMode="External"/><Relationship Id="rId529" Type="http://schemas.openxmlformats.org/officeDocument/2006/relationships/hyperlink" Target="http://www.nevo.co.il/Law_word/law06/tak-7465.pdf" TargetMode="External"/><Relationship Id="rId30" Type="http://schemas.openxmlformats.org/officeDocument/2006/relationships/hyperlink" Target="http://www.nevo.co.il/Law_word/law15/memshala-1062.pdf" TargetMode="External"/><Relationship Id="rId126" Type="http://schemas.openxmlformats.org/officeDocument/2006/relationships/hyperlink" Target="http://www.nevo.co.il/Law_word/law17/PROP-2543.pdf" TargetMode="External"/><Relationship Id="rId168" Type="http://schemas.openxmlformats.org/officeDocument/2006/relationships/hyperlink" Target="http://www.nevo.co.il/Law_word/law15/memshala-402.pdf" TargetMode="External"/><Relationship Id="rId333" Type="http://schemas.openxmlformats.org/officeDocument/2006/relationships/hyperlink" Target="http://www.nevo.co.il/Law_word/law15/memshala-504.pdf" TargetMode="External"/><Relationship Id="rId540" Type="http://schemas.openxmlformats.org/officeDocument/2006/relationships/hyperlink" Target="http://www.nevo.co.il/Law_word/law14/law-2420.pdf" TargetMode="External"/><Relationship Id="rId72" Type="http://schemas.openxmlformats.org/officeDocument/2006/relationships/hyperlink" Target="http://www.nevo.co.il/Law_word/law17/PROP-2543.pdf" TargetMode="External"/><Relationship Id="rId375" Type="http://schemas.openxmlformats.org/officeDocument/2006/relationships/hyperlink" Target="http://www.nevo.co.il/Law_word/law16/knesset-387.pdf" TargetMode="External"/><Relationship Id="rId3" Type="http://schemas.openxmlformats.org/officeDocument/2006/relationships/settings" Target="settings.xml"/><Relationship Id="rId235" Type="http://schemas.openxmlformats.org/officeDocument/2006/relationships/hyperlink" Target="http://www.nevo.co.il/Law_word/law14/LAW-2006.pdf" TargetMode="External"/><Relationship Id="rId277" Type="http://schemas.openxmlformats.org/officeDocument/2006/relationships/hyperlink" Target="http://www.nevo.co.il/Law_word/law14/law-2229.pdf" TargetMode="External"/><Relationship Id="rId400" Type="http://schemas.openxmlformats.org/officeDocument/2006/relationships/hyperlink" Target="http://www.nevo.co.il/Law_word/law14/LAW-2024.pdf" TargetMode="External"/><Relationship Id="rId442" Type="http://schemas.openxmlformats.org/officeDocument/2006/relationships/hyperlink" Target="http://www.nevo.co.il/Law_word/law15/memshala-1014.pdf" TargetMode="External"/><Relationship Id="rId484" Type="http://schemas.openxmlformats.org/officeDocument/2006/relationships/hyperlink" Target="http://www.nevo.co.il/Law_word/law15/memshala-442.pdf" TargetMode="External"/><Relationship Id="rId137" Type="http://schemas.openxmlformats.org/officeDocument/2006/relationships/hyperlink" Target="http://www.nevo.co.il/Law_word/law14/law-2420.pdf" TargetMode="External"/><Relationship Id="rId302" Type="http://schemas.openxmlformats.org/officeDocument/2006/relationships/hyperlink" Target="http://www.nevo.co.il/Law_word/law17/PROP-2652.pdf" TargetMode="External"/><Relationship Id="rId344" Type="http://schemas.openxmlformats.org/officeDocument/2006/relationships/hyperlink" Target="http://www.nevo.co.il/Law_word/law14/LAW-2024.pdf" TargetMode="External"/><Relationship Id="rId41" Type="http://schemas.openxmlformats.org/officeDocument/2006/relationships/hyperlink" Target="http://www.nevo.co.il/Law_word/law14/LAW-2024.pdf" TargetMode="External"/><Relationship Id="rId83" Type="http://schemas.openxmlformats.org/officeDocument/2006/relationships/hyperlink" Target="http://www.nevo.co.il/Law_word/law14/law-2229.pdf" TargetMode="External"/><Relationship Id="rId179" Type="http://schemas.openxmlformats.org/officeDocument/2006/relationships/hyperlink" Target="http://www.nevo.co.il/Law_word/law15/MEMSHALA-77.pdf" TargetMode="External"/><Relationship Id="rId386" Type="http://schemas.openxmlformats.org/officeDocument/2006/relationships/hyperlink" Target="http://www.nevo.co.il/Law_word/law14/law-2429.pdf" TargetMode="External"/><Relationship Id="rId190" Type="http://schemas.openxmlformats.org/officeDocument/2006/relationships/hyperlink" Target="http://www.nevo.co.il/Law_word/law14/law-2232.pdf" TargetMode="External"/><Relationship Id="rId204" Type="http://schemas.openxmlformats.org/officeDocument/2006/relationships/hyperlink" Target="http://www.nevo.co.il/Law_word/law14/LAW-1614.pdf" TargetMode="External"/><Relationship Id="rId246" Type="http://schemas.openxmlformats.org/officeDocument/2006/relationships/hyperlink" Target="http://www.nevo.co.il/Law_word/law15/memshala-489.pdf" TargetMode="External"/><Relationship Id="rId288" Type="http://schemas.openxmlformats.org/officeDocument/2006/relationships/hyperlink" Target="http://www.nevo.co.il/Law_word/law15/memshala-402.pdf" TargetMode="External"/><Relationship Id="rId411" Type="http://schemas.openxmlformats.org/officeDocument/2006/relationships/hyperlink" Target="http://www.nevo.co.il/Law_word/law15/memshala-402.pdf" TargetMode="External"/><Relationship Id="rId453" Type="http://schemas.openxmlformats.org/officeDocument/2006/relationships/hyperlink" Target="http://www.nevo.co.il/Law_word/law14/law-2274.pdf" TargetMode="External"/><Relationship Id="rId509" Type="http://schemas.openxmlformats.org/officeDocument/2006/relationships/hyperlink" Target="http://www.nevo.co.il/Law_word/law14/LAW-1599.pdf" TargetMode="External"/><Relationship Id="rId106" Type="http://schemas.openxmlformats.org/officeDocument/2006/relationships/hyperlink" Target="http://www.nevo.co.il/Law_word/law15/memshala-402.pdf" TargetMode="External"/><Relationship Id="rId313" Type="http://schemas.openxmlformats.org/officeDocument/2006/relationships/hyperlink" Target="http://www.nevo.co.il/Law_word/law14/LAW-2006.pdf" TargetMode="External"/><Relationship Id="rId495" Type="http://schemas.openxmlformats.org/officeDocument/2006/relationships/hyperlink" Target="http://www.nevo.co.il/Law_word/law14/law-2274.pdf" TargetMode="External"/><Relationship Id="rId10" Type="http://schemas.openxmlformats.org/officeDocument/2006/relationships/hyperlink" Target="http://www.nevo.co.il/Law_word/law15/memshala-1083.pdf" TargetMode="External"/><Relationship Id="rId52" Type="http://schemas.openxmlformats.org/officeDocument/2006/relationships/hyperlink" Target="http://www.nevo.co.il/Law_word/law15/MEMSHALA-156.pdf" TargetMode="External"/><Relationship Id="rId94" Type="http://schemas.openxmlformats.org/officeDocument/2006/relationships/hyperlink" Target="http://www.nevo.co.il/Law_word/law15/MEMSHALA-175.pdf" TargetMode="External"/><Relationship Id="rId148" Type="http://schemas.openxmlformats.org/officeDocument/2006/relationships/hyperlink" Target="http://www.nevo.co.il/Law_word/law15/memshala-402.pdf" TargetMode="External"/><Relationship Id="rId355" Type="http://schemas.openxmlformats.org/officeDocument/2006/relationships/hyperlink" Target="http://www.nevo.co.il/Law_word/law15/memshala-402.pdf" TargetMode="External"/><Relationship Id="rId397" Type="http://schemas.openxmlformats.org/officeDocument/2006/relationships/hyperlink" Target="http://www.nevo.co.il/Law_word/law16/knesset-387.pdf" TargetMode="External"/><Relationship Id="rId520" Type="http://schemas.openxmlformats.org/officeDocument/2006/relationships/hyperlink" Target="http://www.nevo.co.il/Law_word/law15/memshala-489.pdf" TargetMode="External"/><Relationship Id="rId215" Type="http://schemas.openxmlformats.org/officeDocument/2006/relationships/hyperlink" Target="http://www.nevo.co.il/Law_word/law14/LAW-2006.pdf" TargetMode="External"/><Relationship Id="rId257" Type="http://schemas.openxmlformats.org/officeDocument/2006/relationships/hyperlink" Target="http://www.nevo.co.il/Law_word/law14/law-2232.pdf" TargetMode="External"/><Relationship Id="rId422" Type="http://schemas.openxmlformats.org/officeDocument/2006/relationships/hyperlink" Target="http://www.nevo.co.il/Law_word/law15/memshala-402.pdf" TargetMode="External"/><Relationship Id="rId464" Type="http://schemas.openxmlformats.org/officeDocument/2006/relationships/hyperlink" Target="http://www.nevo.co.il/Law_word/law15/memshala-489.pdf" TargetMode="External"/><Relationship Id="rId299" Type="http://schemas.openxmlformats.org/officeDocument/2006/relationships/hyperlink" Target="http://www.nevo.co.il/Law_word/law14/LAW-2024.pdf" TargetMode="External"/><Relationship Id="rId63" Type="http://schemas.openxmlformats.org/officeDocument/2006/relationships/hyperlink" Target="http://www.nevo.co.il/Law_word/law14/law-2274.pdf" TargetMode="External"/><Relationship Id="rId159" Type="http://schemas.openxmlformats.org/officeDocument/2006/relationships/hyperlink" Target="http://www.nevo.co.il/Law_word/law14/law-2274.pdf" TargetMode="External"/><Relationship Id="rId366" Type="http://schemas.openxmlformats.org/officeDocument/2006/relationships/hyperlink" Target="http://www.nevo.co.il/Law_word/law14/law-2320.pdf" TargetMode="External"/><Relationship Id="rId226" Type="http://schemas.openxmlformats.org/officeDocument/2006/relationships/hyperlink" Target="http://www.nevo.co.il/Law_word/law15/memshala-489.pdf" TargetMode="External"/><Relationship Id="rId433" Type="http://schemas.openxmlformats.org/officeDocument/2006/relationships/hyperlink" Target="http://www.nevo.co.il/Law_word/law14/law-2229.pdf" TargetMode="External"/><Relationship Id="rId74" Type="http://schemas.openxmlformats.org/officeDocument/2006/relationships/hyperlink" Target="http://www.nevo.co.il/Law_word/law15/MEMSHALA-156.pdf" TargetMode="External"/><Relationship Id="rId377" Type="http://schemas.openxmlformats.org/officeDocument/2006/relationships/hyperlink" Target="http://www.nevo.co.il/Law_word/law16/knesset-387.pdf" TargetMode="External"/><Relationship Id="rId500" Type="http://schemas.openxmlformats.org/officeDocument/2006/relationships/hyperlink" Target="http://www.nevo.co.il/Law_word/law15/memshala-706.pdf" TargetMode="External"/><Relationship Id="rId5" Type="http://schemas.openxmlformats.org/officeDocument/2006/relationships/footnotes" Target="footnotes.xml"/><Relationship Id="rId237" Type="http://schemas.openxmlformats.org/officeDocument/2006/relationships/hyperlink" Target="http://www.nevo.co.il/Law_word/law14/LAW-2024.pdf" TargetMode="External"/><Relationship Id="rId444" Type="http://schemas.openxmlformats.org/officeDocument/2006/relationships/hyperlink" Target="http://www.nevo.co.il/Law_word/law15/memshala-489.pdf" TargetMode="External"/><Relationship Id="rId290" Type="http://schemas.openxmlformats.org/officeDocument/2006/relationships/hyperlink" Target="http://www.nevo.co.il/Law_word/law15/memshala-402.pdf" TargetMode="External"/><Relationship Id="rId304" Type="http://schemas.openxmlformats.org/officeDocument/2006/relationships/hyperlink" Target="http://www.nevo.co.il/Law_word/law15/MEMSHALA-156.pdf" TargetMode="External"/><Relationship Id="rId388" Type="http://schemas.openxmlformats.org/officeDocument/2006/relationships/hyperlink" Target="http://www.nevo.co.il/Law_word/law14/law-2320.pdf" TargetMode="External"/><Relationship Id="rId511" Type="http://schemas.openxmlformats.org/officeDocument/2006/relationships/hyperlink" Target="http://www.nevo.co.il/Law_word/law14/LAW-1604.pdf" TargetMode="External"/><Relationship Id="rId85" Type="http://schemas.openxmlformats.org/officeDocument/2006/relationships/hyperlink" Target="http://www.nevo.co.il/Law_word/law14/LAW-2024.pdf" TargetMode="External"/><Relationship Id="rId150" Type="http://schemas.openxmlformats.org/officeDocument/2006/relationships/hyperlink" Target="http://www.nevo.co.il/Law_word/law15/memshala-402.pdf" TargetMode="External"/><Relationship Id="rId248" Type="http://schemas.openxmlformats.org/officeDocument/2006/relationships/hyperlink" Target="http://www.nevo.co.il/Law_word/law15/MEMSHALA-175.pdf" TargetMode="External"/><Relationship Id="rId455" Type="http://schemas.openxmlformats.org/officeDocument/2006/relationships/hyperlink" Target="http://www.nevo.co.il/Law_word/law14/law-2274.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2035.pdf" TargetMode="External"/><Relationship Id="rId21" Type="http://schemas.openxmlformats.org/officeDocument/2006/relationships/hyperlink" Target="http://www.nevo.co.il/Law_word/law15/memshala-402.pdf" TargetMode="External"/><Relationship Id="rId42" Type="http://schemas.openxmlformats.org/officeDocument/2006/relationships/hyperlink" Target="http://www.nevo.co.il/Law_word/law15/memshala-541.pdf" TargetMode="External"/><Relationship Id="rId47" Type="http://schemas.openxmlformats.org/officeDocument/2006/relationships/hyperlink" Target="http://www.nevo.co.il/Law_word/law14/law-2429.pdf" TargetMode="External"/><Relationship Id="rId63" Type="http://schemas.openxmlformats.org/officeDocument/2006/relationships/hyperlink" Target="http://www.nevo.co.il/Law_word/law15/memshala-1103.pdf" TargetMode="External"/><Relationship Id="rId68" Type="http://schemas.openxmlformats.org/officeDocument/2006/relationships/hyperlink" Target="http://www.nevo.co.il/Law_word/law14/LAW-2933.pdf" TargetMode="External"/><Relationship Id="rId7" Type="http://schemas.openxmlformats.org/officeDocument/2006/relationships/hyperlink" Target="http://www.nevo.co.il/Law_word/law14/LAW-1614.pdf" TargetMode="External"/><Relationship Id="rId2" Type="http://schemas.openxmlformats.org/officeDocument/2006/relationships/hyperlink" Target="http://www.nevo.co.il/Law_word/law17/PROP-2320.pdf" TargetMode="External"/><Relationship Id="rId16" Type="http://schemas.openxmlformats.org/officeDocument/2006/relationships/hyperlink" Target="http://www.nevo.co.il/Law_word/law15/MEMSHALA-121.pdf" TargetMode="External"/><Relationship Id="rId29" Type="http://schemas.openxmlformats.org/officeDocument/2006/relationships/hyperlink" Target="http://www.nevo.co.il/Law_word/law14/LAW-2204.pdf" TargetMode="External"/><Relationship Id="rId11" Type="http://schemas.openxmlformats.org/officeDocument/2006/relationships/hyperlink" Target="http://www.nevo.co.il/Law_word/law14/law-1823.pdf" TargetMode="External"/><Relationship Id="rId24" Type="http://schemas.openxmlformats.org/officeDocument/2006/relationships/hyperlink" Target="http://www.nevo.co.il/Law_word/law14/LAW-2024.pdf" TargetMode="External"/><Relationship Id="rId32" Type="http://schemas.openxmlformats.org/officeDocument/2006/relationships/hyperlink" Target="http://www.nevo.co.il/Law_word/law14/law-2229.pdf" TargetMode="External"/><Relationship Id="rId37" Type="http://schemas.openxmlformats.org/officeDocument/2006/relationships/hyperlink" Target="http://www.nevo.co.il/Law_word/law15/memshala-484.pdf" TargetMode="External"/><Relationship Id="rId40" Type="http://schemas.openxmlformats.org/officeDocument/2006/relationships/hyperlink" Target="http://www.nevo.co.il/law_word/law14/law-2342.PDF" TargetMode="External"/><Relationship Id="rId45" Type="http://schemas.openxmlformats.org/officeDocument/2006/relationships/hyperlink" Target="http://www.nevo.co.il/Law_word/law14/LAW-2420.pdf" TargetMode="External"/><Relationship Id="rId53" Type="http://schemas.openxmlformats.org/officeDocument/2006/relationships/hyperlink" Target="http://www.nevo.co.il/Law_word/law06/tak-7465.pdf" TargetMode="External"/><Relationship Id="rId58" Type="http://schemas.openxmlformats.org/officeDocument/2006/relationships/hyperlink" Target="http://www.nevo.co.il/law_word/law14/law-2591.pdf" TargetMode="External"/><Relationship Id="rId66" Type="http://schemas.openxmlformats.org/officeDocument/2006/relationships/hyperlink" Target="http://www.nevo.co.il/law_word/law14/law-2781.pdf" TargetMode="External"/><Relationship Id="rId5" Type="http://schemas.openxmlformats.org/officeDocument/2006/relationships/hyperlink" Target="http://www.nevo.co.il/Law_word/law14/LAW-1604.pdf" TargetMode="External"/><Relationship Id="rId61" Type="http://schemas.openxmlformats.org/officeDocument/2006/relationships/hyperlink" Target="http://www.nevo.co.il/Law_word/law15/memshala-1062.pdf" TargetMode="External"/><Relationship Id="rId19" Type="http://schemas.openxmlformats.org/officeDocument/2006/relationships/hyperlink" Target="http://www.nevo.co.il/Law_word/law15/MEMSHALA-156.pdf" TargetMode="External"/><Relationship Id="rId14" Type="http://schemas.openxmlformats.org/officeDocument/2006/relationships/hyperlink" Target="http://www.nevo.co.il/Law_word/law15/MEMSHALA-103.pdf" TargetMode="External"/><Relationship Id="rId22" Type="http://schemas.openxmlformats.org/officeDocument/2006/relationships/hyperlink" Target="http://www.nevo.co.il/Law_word/law14/LAW-2020.pdf" TargetMode="External"/><Relationship Id="rId27" Type="http://schemas.openxmlformats.org/officeDocument/2006/relationships/hyperlink" Target="http://www.nevo.co.il/Law_word/law14/law-2189.pdf" TargetMode="External"/><Relationship Id="rId30" Type="http://schemas.openxmlformats.org/officeDocument/2006/relationships/hyperlink" Target="http://www.nevo.co.il/Law_word/law15/memshala-386.pdf" TargetMode="External"/><Relationship Id="rId35" Type="http://schemas.openxmlformats.org/officeDocument/2006/relationships/hyperlink" Target="http://www.nevo.co.il/Law_word/law15/memshala-442.pdf" TargetMode="External"/><Relationship Id="rId43" Type="http://schemas.openxmlformats.org/officeDocument/2006/relationships/hyperlink" Target="http://www.nevo.co.il/Law_word/law14/law-2320.pdf" TargetMode="External"/><Relationship Id="rId48" Type="http://schemas.openxmlformats.org/officeDocument/2006/relationships/hyperlink" Target="http://www.nevo.co.il/Law_word/law15/memshala-816.pdf" TargetMode="External"/><Relationship Id="rId56" Type="http://schemas.openxmlformats.org/officeDocument/2006/relationships/hyperlink" Target="http://www.nevo.co.il/law_word/law14/law-2544.pdf" TargetMode="External"/><Relationship Id="rId64" Type="http://schemas.openxmlformats.org/officeDocument/2006/relationships/hyperlink" Target="http://www.nevo.co.il/law_word/law14/law-2759.pdf" TargetMode="External"/><Relationship Id="rId69" Type="http://schemas.openxmlformats.org/officeDocument/2006/relationships/hyperlink" Target="https://www.nevo.co.il/Law_word/law15/memshala-1443.pdf" TargetMode="External"/><Relationship Id="rId8" Type="http://schemas.openxmlformats.org/officeDocument/2006/relationships/hyperlink" Target="http://www.nevo.co.il/Law_word/law17/PROP-2543.pdf" TargetMode="External"/><Relationship Id="rId51" Type="http://schemas.openxmlformats.org/officeDocument/2006/relationships/hyperlink" Target="http://www.nevo.co.il/law_word/law14/law-2463.pdf" TargetMode="External"/><Relationship Id="rId3" Type="http://schemas.openxmlformats.org/officeDocument/2006/relationships/hyperlink" Target="http://www.nevo.co.il/Law_word/law14/LAW-1599.pdf" TargetMode="External"/><Relationship Id="rId12" Type="http://schemas.openxmlformats.org/officeDocument/2006/relationships/hyperlink" Target="http://www.nevo.co.il/Law_word/law17/PROP-2982.pdf" TargetMode="External"/><Relationship Id="rId17" Type="http://schemas.openxmlformats.org/officeDocument/2006/relationships/hyperlink" Target="http://www.nevo.co.il/Law_word/law10/YALKUT-5381.pdf" TargetMode="External"/><Relationship Id="rId25" Type="http://schemas.openxmlformats.org/officeDocument/2006/relationships/hyperlink" Target="http://www.nevo.co.il/Law_word/law15/MEMSHALA-175.pdf" TargetMode="External"/><Relationship Id="rId33" Type="http://schemas.openxmlformats.org/officeDocument/2006/relationships/hyperlink" Target="http://www.nevo.co.il/Law_word/law15/memshala-402.pdf" TargetMode="External"/><Relationship Id="rId38" Type="http://schemas.openxmlformats.org/officeDocument/2006/relationships/hyperlink" Target="http://www.nevo.co.il/Law_word/law14/law-2274.pdf" TargetMode="External"/><Relationship Id="rId46" Type="http://schemas.openxmlformats.org/officeDocument/2006/relationships/hyperlink" Target="http://www.nevo.co.il/Law_word/law15/memshala-706.pdf" TargetMode="External"/><Relationship Id="rId59" Type="http://schemas.openxmlformats.org/officeDocument/2006/relationships/hyperlink" Target="http://www.nevo.co.il/Law_word/law15/memshala-1083.pdf" TargetMode="External"/><Relationship Id="rId67" Type="http://schemas.openxmlformats.org/officeDocument/2006/relationships/hyperlink" Target="http://www.nevo.co.il/Law_word/law15/memshala-1221.pdf" TargetMode="External"/><Relationship Id="rId20" Type="http://schemas.openxmlformats.org/officeDocument/2006/relationships/hyperlink" Target="http://www.nevo.co.il/Law_word/law14/law-2229.pdf" TargetMode="External"/><Relationship Id="rId41" Type="http://schemas.openxmlformats.org/officeDocument/2006/relationships/hyperlink" Target="http://www.nevo.co.il/Law_word/law14/law-2280.pdf" TargetMode="External"/><Relationship Id="rId54" Type="http://schemas.openxmlformats.org/officeDocument/2006/relationships/hyperlink" Target="http://www.nevo.co.il/Law_word/law06/tak-7465.pdf" TargetMode="External"/><Relationship Id="rId62" Type="http://schemas.openxmlformats.org/officeDocument/2006/relationships/hyperlink" Target="http://www.nevo.co.il/law_word/law14/law-2653.pdf" TargetMode="External"/><Relationship Id="rId70" Type="http://schemas.openxmlformats.org/officeDocument/2006/relationships/hyperlink" Target="http://www.nevo.co.il/Law_word/law14/LAW-3007.pdf" TargetMode="External"/><Relationship Id="rId1" Type="http://schemas.openxmlformats.org/officeDocument/2006/relationships/hyperlink" Target="http://www.nevo.co.il/Law_word/law14/LAW-1539.pdf" TargetMode="External"/><Relationship Id="rId6" Type="http://schemas.openxmlformats.org/officeDocument/2006/relationships/hyperlink" Target="http://www.nevo.co.il/Law_word/law17/PROP-2543.pdf" TargetMode="External"/><Relationship Id="rId15" Type="http://schemas.openxmlformats.org/officeDocument/2006/relationships/hyperlink" Target="http://www.nevo.co.il/Law_word/law14/law-1965.pdf" TargetMode="External"/><Relationship Id="rId23" Type="http://schemas.openxmlformats.org/officeDocument/2006/relationships/hyperlink" Target="http://www.nevo.co.il/Law_word/law15/MEMSHALA-77.pdf" TargetMode="External"/><Relationship Id="rId28" Type="http://schemas.openxmlformats.org/officeDocument/2006/relationships/hyperlink" Target="http://www.nevo.co.il/Law_word/law15/memshala-169.pdf" TargetMode="External"/><Relationship Id="rId36" Type="http://schemas.openxmlformats.org/officeDocument/2006/relationships/hyperlink" Target="http://www.nevo.co.il/Law_word/law14/law-2253.pdf" TargetMode="External"/><Relationship Id="rId49" Type="http://schemas.openxmlformats.org/officeDocument/2006/relationships/hyperlink" Target="http://www.nevo.co.il/law_word/law14/law-2446.pdf" TargetMode="External"/><Relationship Id="rId57" Type="http://schemas.openxmlformats.org/officeDocument/2006/relationships/hyperlink" Target="http://www.nevo.co.il/Law_word/law15/memshala-1014.pdf" TargetMode="External"/><Relationship Id="rId10" Type="http://schemas.openxmlformats.org/officeDocument/2006/relationships/hyperlink" Target="http://www.nevo.co.il/Law_word/law17/PROP-2652.pdf" TargetMode="External"/><Relationship Id="rId31" Type="http://schemas.openxmlformats.org/officeDocument/2006/relationships/hyperlink" Target="http://www.nevo.co.il/Law_word/law10/yalkut-6541.pdf" TargetMode="External"/><Relationship Id="rId44" Type="http://schemas.openxmlformats.org/officeDocument/2006/relationships/hyperlink" Target="http://www.nevo.co.il/Law_word/law16/knesset-387.pdf" TargetMode="External"/><Relationship Id="rId52" Type="http://schemas.openxmlformats.org/officeDocument/2006/relationships/hyperlink" Target="http://www.nevo.co.il/Law_word/law15/memshala-504.pdf" TargetMode="External"/><Relationship Id="rId60" Type="http://schemas.openxmlformats.org/officeDocument/2006/relationships/hyperlink" Target="http://www.nevo.co.il/law_word/law14/law-2633.pdf" TargetMode="External"/><Relationship Id="rId65" Type="http://schemas.openxmlformats.org/officeDocument/2006/relationships/hyperlink" Target="http://www.nevo.co.il/Law_word/law15/memshala-1112.pdf" TargetMode="External"/><Relationship Id="rId4" Type="http://schemas.openxmlformats.org/officeDocument/2006/relationships/hyperlink" Target="http://www.nevo.co.il/Law_word/law17/PROP-2543.pdf" TargetMode="External"/><Relationship Id="rId9" Type="http://schemas.openxmlformats.org/officeDocument/2006/relationships/hyperlink" Target="http://www.nevo.co.il/Law_word/law14/LAW-1671.pdf" TargetMode="External"/><Relationship Id="rId13" Type="http://schemas.openxmlformats.org/officeDocument/2006/relationships/hyperlink" Target="http://www.nevo.co.il/Law_word/law14/law-1955.pdf" TargetMode="External"/><Relationship Id="rId18" Type="http://schemas.openxmlformats.org/officeDocument/2006/relationships/hyperlink" Target="http://www.nevo.co.il/Law_word/law14/law-2006.pdf" TargetMode="External"/><Relationship Id="rId39" Type="http://schemas.openxmlformats.org/officeDocument/2006/relationships/hyperlink" Target="http://www.nevo.co.il/Law_word/law15/memshala-489.pdf" TargetMode="External"/><Relationship Id="rId34" Type="http://schemas.openxmlformats.org/officeDocument/2006/relationships/hyperlink" Target="http://www.nevo.co.il/Law_word/law14/law-2232.pdf" TargetMode="External"/><Relationship Id="rId50" Type="http://schemas.openxmlformats.org/officeDocument/2006/relationships/hyperlink" Target="http://www.nevo.co.il/Law_word/law15/memshala-786.pdf" TargetMode="External"/><Relationship Id="rId55" Type="http://schemas.openxmlformats.org/officeDocument/2006/relationships/hyperlink" Target="http://www.nevo.co.il/Law_word/law06/tak-74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36331</Words>
  <Characters>207089</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242935</CharactersWithSpaces>
  <SharedDoc>false</SharedDoc>
  <HLinks>
    <vt:vector size="4320" baseType="variant">
      <vt:variant>
        <vt:i4>393283</vt:i4>
      </vt:variant>
      <vt:variant>
        <vt:i4>2286</vt:i4>
      </vt:variant>
      <vt:variant>
        <vt:i4>0</vt:i4>
      </vt:variant>
      <vt:variant>
        <vt:i4>5</vt:i4>
      </vt:variant>
      <vt:variant>
        <vt:lpwstr>http://www.nevo.co.il/advertisements/nevo-100.doc</vt:lpwstr>
      </vt:variant>
      <vt:variant>
        <vt:lpwstr/>
      </vt:variant>
      <vt:variant>
        <vt:i4>7864329</vt:i4>
      </vt:variant>
      <vt:variant>
        <vt:i4>2283</vt:i4>
      </vt:variant>
      <vt:variant>
        <vt:i4>0</vt:i4>
      </vt:variant>
      <vt:variant>
        <vt:i4>5</vt:i4>
      </vt:variant>
      <vt:variant>
        <vt:lpwstr>http://www.nevo.co.il/Law_word/law06/tak-7465.pdf</vt:lpwstr>
      </vt:variant>
      <vt:variant>
        <vt:lpwstr/>
      </vt:variant>
      <vt:variant>
        <vt:i4>8126546</vt:i4>
      </vt:variant>
      <vt:variant>
        <vt:i4>2280</vt:i4>
      </vt:variant>
      <vt:variant>
        <vt:i4>0</vt:i4>
      </vt:variant>
      <vt:variant>
        <vt:i4>5</vt:i4>
      </vt:variant>
      <vt:variant>
        <vt:lpwstr>http://www.nevo.co.il/Law_word/law15/memshala-706.pdf</vt:lpwstr>
      </vt:variant>
      <vt:variant>
        <vt:lpwstr/>
      </vt:variant>
      <vt:variant>
        <vt:i4>8323085</vt:i4>
      </vt:variant>
      <vt:variant>
        <vt:i4>2277</vt:i4>
      </vt:variant>
      <vt:variant>
        <vt:i4>0</vt:i4>
      </vt:variant>
      <vt:variant>
        <vt:i4>5</vt:i4>
      </vt:variant>
      <vt:variant>
        <vt:lpwstr>http://www.nevo.co.il/Law_word/law14/law-2420.pdf</vt:lpwstr>
      </vt:variant>
      <vt:variant>
        <vt:lpwstr/>
      </vt:variant>
      <vt:variant>
        <vt:i4>7602270</vt:i4>
      </vt:variant>
      <vt:variant>
        <vt:i4>2274</vt:i4>
      </vt:variant>
      <vt:variant>
        <vt:i4>0</vt:i4>
      </vt:variant>
      <vt:variant>
        <vt:i4>5</vt:i4>
      </vt:variant>
      <vt:variant>
        <vt:lpwstr>http://www.nevo.co.il/Law_word/law15/memshala-489.pdf</vt:lpwstr>
      </vt:variant>
      <vt:variant>
        <vt:lpwstr/>
      </vt:variant>
      <vt:variant>
        <vt:i4>7995407</vt:i4>
      </vt:variant>
      <vt:variant>
        <vt:i4>2271</vt:i4>
      </vt:variant>
      <vt:variant>
        <vt:i4>0</vt:i4>
      </vt:variant>
      <vt:variant>
        <vt:i4>5</vt:i4>
      </vt:variant>
      <vt:variant>
        <vt:lpwstr>http://www.nevo.co.il/Law_word/law14/law-2274.pdf</vt:lpwstr>
      </vt:variant>
      <vt:variant>
        <vt:lpwstr/>
      </vt:variant>
      <vt:variant>
        <vt:i4>7864329</vt:i4>
      </vt:variant>
      <vt:variant>
        <vt:i4>2268</vt:i4>
      </vt:variant>
      <vt:variant>
        <vt:i4>0</vt:i4>
      </vt:variant>
      <vt:variant>
        <vt:i4>5</vt:i4>
      </vt:variant>
      <vt:variant>
        <vt:lpwstr>http://www.nevo.co.il/Law_word/law06/tak-7465.pdf</vt:lpwstr>
      </vt:variant>
      <vt:variant>
        <vt:lpwstr/>
      </vt:variant>
      <vt:variant>
        <vt:i4>7864329</vt:i4>
      </vt:variant>
      <vt:variant>
        <vt:i4>2265</vt:i4>
      </vt:variant>
      <vt:variant>
        <vt:i4>0</vt:i4>
      </vt:variant>
      <vt:variant>
        <vt:i4>5</vt:i4>
      </vt:variant>
      <vt:variant>
        <vt:lpwstr>http://www.nevo.co.il/Law_word/law06/tak-7465.pdf</vt:lpwstr>
      </vt:variant>
      <vt:variant>
        <vt:lpwstr/>
      </vt:variant>
      <vt:variant>
        <vt:i4>7602270</vt:i4>
      </vt:variant>
      <vt:variant>
        <vt:i4>2262</vt:i4>
      </vt:variant>
      <vt:variant>
        <vt:i4>0</vt:i4>
      </vt:variant>
      <vt:variant>
        <vt:i4>5</vt:i4>
      </vt:variant>
      <vt:variant>
        <vt:lpwstr>http://www.nevo.co.il/Law_word/law15/memshala-489.pdf</vt:lpwstr>
      </vt:variant>
      <vt:variant>
        <vt:lpwstr/>
      </vt:variant>
      <vt:variant>
        <vt:i4>7995407</vt:i4>
      </vt:variant>
      <vt:variant>
        <vt:i4>2259</vt:i4>
      </vt:variant>
      <vt:variant>
        <vt:i4>0</vt:i4>
      </vt:variant>
      <vt:variant>
        <vt:i4>5</vt:i4>
      </vt:variant>
      <vt:variant>
        <vt:lpwstr>http://www.nevo.co.il/Law_word/law14/law-2274.pdf</vt:lpwstr>
      </vt:variant>
      <vt:variant>
        <vt:lpwstr/>
      </vt:variant>
      <vt:variant>
        <vt:i4>8126546</vt:i4>
      </vt:variant>
      <vt:variant>
        <vt:i4>2256</vt:i4>
      </vt:variant>
      <vt:variant>
        <vt:i4>0</vt:i4>
      </vt:variant>
      <vt:variant>
        <vt:i4>5</vt:i4>
      </vt:variant>
      <vt:variant>
        <vt:lpwstr>http://www.nevo.co.il/Law_word/law15/memshala-706.pdf</vt:lpwstr>
      </vt:variant>
      <vt:variant>
        <vt:lpwstr/>
      </vt:variant>
      <vt:variant>
        <vt:i4>8323085</vt:i4>
      </vt:variant>
      <vt:variant>
        <vt:i4>2253</vt:i4>
      </vt:variant>
      <vt:variant>
        <vt:i4>0</vt:i4>
      </vt:variant>
      <vt:variant>
        <vt:i4>5</vt:i4>
      </vt:variant>
      <vt:variant>
        <vt:lpwstr>http://www.nevo.co.il/Law_word/law14/law-2420.pdf</vt:lpwstr>
      </vt:variant>
      <vt:variant>
        <vt:lpwstr/>
      </vt:variant>
      <vt:variant>
        <vt:i4>3604498</vt:i4>
      </vt:variant>
      <vt:variant>
        <vt:i4>2250</vt:i4>
      </vt:variant>
      <vt:variant>
        <vt:i4>0</vt:i4>
      </vt:variant>
      <vt:variant>
        <vt:i4>5</vt:i4>
      </vt:variant>
      <vt:variant>
        <vt:lpwstr>http://www.nevo.co.il/Law_word/law16/knesset-387.pdf</vt:lpwstr>
      </vt:variant>
      <vt:variant>
        <vt:lpwstr/>
      </vt:variant>
      <vt:variant>
        <vt:i4>8323082</vt:i4>
      </vt:variant>
      <vt:variant>
        <vt:i4>2247</vt:i4>
      </vt:variant>
      <vt:variant>
        <vt:i4>0</vt:i4>
      </vt:variant>
      <vt:variant>
        <vt:i4>5</vt:i4>
      </vt:variant>
      <vt:variant>
        <vt:lpwstr>http://www.nevo.co.il/Law_word/law14/law-2320.pdf</vt:lpwstr>
      </vt:variant>
      <vt:variant>
        <vt:lpwstr/>
      </vt:variant>
      <vt:variant>
        <vt:i4>7864329</vt:i4>
      </vt:variant>
      <vt:variant>
        <vt:i4>2244</vt:i4>
      </vt:variant>
      <vt:variant>
        <vt:i4>0</vt:i4>
      </vt:variant>
      <vt:variant>
        <vt:i4>5</vt:i4>
      </vt:variant>
      <vt:variant>
        <vt:lpwstr>http://www.nevo.co.il/Law_word/law06/tak-7465.pdf</vt:lpwstr>
      </vt:variant>
      <vt:variant>
        <vt:lpwstr/>
      </vt:variant>
      <vt:variant>
        <vt:i4>8126546</vt:i4>
      </vt:variant>
      <vt:variant>
        <vt:i4>2241</vt:i4>
      </vt:variant>
      <vt:variant>
        <vt:i4>0</vt:i4>
      </vt:variant>
      <vt:variant>
        <vt:i4>5</vt:i4>
      </vt:variant>
      <vt:variant>
        <vt:lpwstr>http://www.nevo.co.il/Law_word/law15/memshala-706.pdf</vt:lpwstr>
      </vt:variant>
      <vt:variant>
        <vt:lpwstr/>
      </vt:variant>
      <vt:variant>
        <vt:i4>8323085</vt:i4>
      </vt:variant>
      <vt:variant>
        <vt:i4>2238</vt:i4>
      </vt:variant>
      <vt:variant>
        <vt:i4>0</vt:i4>
      </vt:variant>
      <vt:variant>
        <vt:i4>5</vt:i4>
      </vt:variant>
      <vt:variant>
        <vt:lpwstr>http://www.nevo.co.il/Law_word/law14/law-2420.pdf</vt:lpwstr>
      </vt:variant>
      <vt:variant>
        <vt:lpwstr/>
      </vt:variant>
      <vt:variant>
        <vt:i4>3604498</vt:i4>
      </vt:variant>
      <vt:variant>
        <vt:i4>2235</vt:i4>
      </vt:variant>
      <vt:variant>
        <vt:i4>0</vt:i4>
      </vt:variant>
      <vt:variant>
        <vt:i4>5</vt:i4>
      </vt:variant>
      <vt:variant>
        <vt:lpwstr>http://www.nevo.co.il/Law_word/law16/knesset-387.pdf</vt:lpwstr>
      </vt:variant>
      <vt:variant>
        <vt:lpwstr/>
      </vt:variant>
      <vt:variant>
        <vt:i4>8323082</vt:i4>
      </vt:variant>
      <vt:variant>
        <vt:i4>2232</vt:i4>
      </vt:variant>
      <vt:variant>
        <vt:i4>0</vt:i4>
      </vt:variant>
      <vt:variant>
        <vt:i4>5</vt:i4>
      </vt:variant>
      <vt:variant>
        <vt:lpwstr>http://www.nevo.co.il/Law_word/law14/law-2320.pdf</vt:lpwstr>
      </vt:variant>
      <vt:variant>
        <vt:lpwstr/>
      </vt:variant>
      <vt:variant>
        <vt:i4>7602270</vt:i4>
      </vt:variant>
      <vt:variant>
        <vt:i4>2229</vt:i4>
      </vt:variant>
      <vt:variant>
        <vt:i4>0</vt:i4>
      </vt:variant>
      <vt:variant>
        <vt:i4>5</vt:i4>
      </vt:variant>
      <vt:variant>
        <vt:lpwstr>http://www.nevo.co.il/Law_word/law15/memshala-489.pdf</vt:lpwstr>
      </vt:variant>
      <vt:variant>
        <vt:lpwstr/>
      </vt:variant>
      <vt:variant>
        <vt:i4>7995407</vt:i4>
      </vt:variant>
      <vt:variant>
        <vt:i4>2226</vt:i4>
      </vt:variant>
      <vt:variant>
        <vt:i4>0</vt:i4>
      </vt:variant>
      <vt:variant>
        <vt:i4>5</vt:i4>
      </vt:variant>
      <vt:variant>
        <vt:lpwstr>http://www.nevo.co.il/Law_word/law14/law-2274.pdf</vt:lpwstr>
      </vt:variant>
      <vt:variant>
        <vt:lpwstr/>
      </vt:variant>
      <vt:variant>
        <vt:i4>3604498</vt:i4>
      </vt:variant>
      <vt:variant>
        <vt:i4>2223</vt:i4>
      </vt:variant>
      <vt:variant>
        <vt:i4>0</vt:i4>
      </vt:variant>
      <vt:variant>
        <vt:i4>5</vt:i4>
      </vt:variant>
      <vt:variant>
        <vt:lpwstr>http://www.nevo.co.il/Law_word/law16/knesset-387.pdf</vt:lpwstr>
      </vt:variant>
      <vt:variant>
        <vt:lpwstr/>
      </vt:variant>
      <vt:variant>
        <vt:i4>8323082</vt:i4>
      </vt:variant>
      <vt:variant>
        <vt:i4>2220</vt:i4>
      </vt:variant>
      <vt:variant>
        <vt:i4>0</vt:i4>
      </vt:variant>
      <vt:variant>
        <vt:i4>5</vt:i4>
      </vt:variant>
      <vt:variant>
        <vt:lpwstr>http://www.nevo.co.il/Law_word/law14/law-2320.pdf</vt:lpwstr>
      </vt:variant>
      <vt:variant>
        <vt:lpwstr/>
      </vt:variant>
      <vt:variant>
        <vt:i4>7602270</vt:i4>
      </vt:variant>
      <vt:variant>
        <vt:i4>2217</vt:i4>
      </vt:variant>
      <vt:variant>
        <vt:i4>0</vt:i4>
      </vt:variant>
      <vt:variant>
        <vt:i4>5</vt:i4>
      </vt:variant>
      <vt:variant>
        <vt:lpwstr>http://www.nevo.co.il/Law_word/law15/memshala-489.pdf</vt:lpwstr>
      </vt:variant>
      <vt:variant>
        <vt:lpwstr/>
      </vt:variant>
      <vt:variant>
        <vt:i4>7995407</vt:i4>
      </vt:variant>
      <vt:variant>
        <vt:i4>2214</vt:i4>
      </vt:variant>
      <vt:variant>
        <vt:i4>0</vt:i4>
      </vt:variant>
      <vt:variant>
        <vt:i4>5</vt:i4>
      </vt:variant>
      <vt:variant>
        <vt:lpwstr>http://www.nevo.co.il/Law_word/law14/law-2274.pdf</vt:lpwstr>
      </vt:variant>
      <vt:variant>
        <vt:lpwstr/>
      </vt:variant>
      <vt:variant>
        <vt:i4>8126549</vt:i4>
      </vt:variant>
      <vt:variant>
        <vt:i4>2211</vt:i4>
      </vt:variant>
      <vt:variant>
        <vt:i4>0</vt:i4>
      </vt:variant>
      <vt:variant>
        <vt:i4>5</vt:i4>
      </vt:variant>
      <vt:variant>
        <vt:lpwstr>http://www.nevo.co.il/Law_word/law15/memshala-402.pdf</vt:lpwstr>
      </vt:variant>
      <vt:variant>
        <vt:lpwstr/>
      </vt:variant>
      <vt:variant>
        <vt:i4>8323074</vt:i4>
      </vt:variant>
      <vt:variant>
        <vt:i4>2208</vt:i4>
      </vt:variant>
      <vt:variant>
        <vt:i4>0</vt:i4>
      </vt:variant>
      <vt:variant>
        <vt:i4>5</vt:i4>
      </vt:variant>
      <vt:variant>
        <vt:lpwstr>http://www.nevo.co.il/Law_word/law14/law-2229.pdf</vt:lpwstr>
      </vt:variant>
      <vt:variant>
        <vt:lpwstr/>
      </vt:variant>
      <vt:variant>
        <vt:i4>7929940</vt:i4>
      </vt:variant>
      <vt:variant>
        <vt:i4>2205</vt:i4>
      </vt:variant>
      <vt:variant>
        <vt:i4>0</vt:i4>
      </vt:variant>
      <vt:variant>
        <vt:i4>5</vt:i4>
      </vt:variant>
      <vt:variant>
        <vt:lpwstr>http://www.nevo.co.il/Law_word/law15/MEMSHALA-156.pdf</vt:lpwstr>
      </vt:variant>
      <vt:variant>
        <vt:lpwstr/>
      </vt:variant>
      <vt:variant>
        <vt:i4>8192015</vt:i4>
      </vt:variant>
      <vt:variant>
        <vt:i4>2202</vt:i4>
      </vt:variant>
      <vt:variant>
        <vt:i4>0</vt:i4>
      </vt:variant>
      <vt:variant>
        <vt:i4>5</vt:i4>
      </vt:variant>
      <vt:variant>
        <vt:lpwstr>http://www.nevo.co.il/Law_word/law14/LAW-2006.pdf</vt:lpwstr>
      </vt:variant>
      <vt:variant>
        <vt:lpwstr/>
      </vt:variant>
      <vt:variant>
        <vt:i4>852090</vt:i4>
      </vt:variant>
      <vt:variant>
        <vt:i4>2199</vt:i4>
      </vt:variant>
      <vt:variant>
        <vt:i4>0</vt:i4>
      </vt:variant>
      <vt:variant>
        <vt:i4>5</vt:i4>
      </vt:variant>
      <vt:variant>
        <vt:lpwstr>http://www.nevo.co.il/Law_word/law17/PROP-2652.pdf</vt:lpwstr>
      </vt:variant>
      <vt:variant>
        <vt:lpwstr/>
      </vt:variant>
      <vt:variant>
        <vt:i4>7929870</vt:i4>
      </vt:variant>
      <vt:variant>
        <vt:i4>2196</vt:i4>
      </vt:variant>
      <vt:variant>
        <vt:i4>0</vt:i4>
      </vt:variant>
      <vt:variant>
        <vt:i4>5</vt:i4>
      </vt:variant>
      <vt:variant>
        <vt:lpwstr>http://www.nevo.co.il/Law_word/law14/LAW-1671.pdf</vt:lpwstr>
      </vt:variant>
      <vt:variant>
        <vt:lpwstr/>
      </vt:variant>
      <vt:variant>
        <vt:i4>983163</vt:i4>
      </vt:variant>
      <vt:variant>
        <vt:i4>2193</vt:i4>
      </vt:variant>
      <vt:variant>
        <vt:i4>0</vt:i4>
      </vt:variant>
      <vt:variant>
        <vt:i4>5</vt:i4>
      </vt:variant>
      <vt:variant>
        <vt:lpwstr>http://www.nevo.co.il/Law_word/law17/PROP-2543.pdf</vt:lpwstr>
      </vt:variant>
      <vt:variant>
        <vt:lpwstr/>
      </vt:variant>
      <vt:variant>
        <vt:i4>8257547</vt:i4>
      </vt:variant>
      <vt:variant>
        <vt:i4>2190</vt:i4>
      </vt:variant>
      <vt:variant>
        <vt:i4>0</vt:i4>
      </vt:variant>
      <vt:variant>
        <vt:i4>5</vt:i4>
      </vt:variant>
      <vt:variant>
        <vt:lpwstr>http://www.nevo.co.il/Law_word/law14/LAW-1604.pdf</vt:lpwstr>
      </vt:variant>
      <vt:variant>
        <vt:lpwstr/>
      </vt:variant>
      <vt:variant>
        <vt:i4>983163</vt:i4>
      </vt:variant>
      <vt:variant>
        <vt:i4>2187</vt:i4>
      </vt:variant>
      <vt:variant>
        <vt:i4>0</vt:i4>
      </vt:variant>
      <vt:variant>
        <vt:i4>5</vt:i4>
      </vt:variant>
      <vt:variant>
        <vt:lpwstr>http://www.nevo.co.il/Law_word/law17/PROP-2543.pdf</vt:lpwstr>
      </vt:variant>
      <vt:variant>
        <vt:lpwstr/>
      </vt:variant>
      <vt:variant>
        <vt:i4>7798789</vt:i4>
      </vt:variant>
      <vt:variant>
        <vt:i4>2184</vt:i4>
      </vt:variant>
      <vt:variant>
        <vt:i4>0</vt:i4>
      </vt:variant>
      <vt:variant>
        <vt:i4>5</vt:i4>
      </vt:variant>
      <vt:variant>
        <vt:lpwstr>http://www.nevo.co.il/Law_word/law14/LAW-1599.pdf</vt:lpwstr>
      </vt:variant>
      <vt:variant>
        <vt:lpwstr/>
      </vt:variant>
      <vt:variant>
        <vt:i4>7602270</vt:i4>
      </vt:variant>
      <vt:variant>
        <vt:i4>2181</vt:i4>
      </vt:variant>
      <vt:variant>
        <vt:i4>0</vt:i4>
      </vt:variant>
      <vt:variant>
        <vt:i4>5</vt:i4>
      </vt:variant>
      <vt:variant>
        <vt:lpwstr>http://www.nevo.co.il/Law_word/law15/memshala-489.pdf</vt:lpwstr>
      </vt:variant>
      <vt:variant>
        <vt:lpwstr/>
      </vt:variant>
      <vt:variant>
        <vt:i4>7995407</vt:i4>
      </vt:variant>
      <vt:variant>
        <vt:i4>2178</vt:i4>
      </vt:variant>
      <vt:variant>
        <vt:i4>0</vt:i4>
      </vt:variant>
      <vt:variant>
        <vt:i4>5</vt:i4>
      </vt:variant>
      <vt:variant>
        <vt:lpwstr>http://www.nevo.co.il/Law_word/law14/law-2274.pdf</vt:lpwstr>
      </vt:variant>
      <vt:variant>
        <vt:lpwstr/>
      </vt:variant>
      <vt:variant>
        <vt:i4>8126549</vt:i4>
      </vt:variant>
      <vt:variant>
        <vt:i4>2175</vt:i4>
      </vt:variant>
      <vt:variant>
        <vt:i4>0</vt:i4>
      </vt:variant>
      <vt:variant>
        <vt:i4>5</vt:i4>
      </vt:variant>
      <vt:variant>
        <vt:lpwstr>http://www.nevo.co.il/Law_word/law15/memshala-402.pdf</vt:lpwstr>
      </vt:variant>
      <vt:variant>
        <vt:lpwstr/>
      </vt:variant>
      <vt:variant>
        <vt:i4>8323074</vt:i4>
      </vt:variant>
      <vt:variant>
        <vt:i4>2172</vt:i4>
      </vt:variant>
      <vt:variant>
        <vt:i4>0</vt:i4>
      </vt:variant>
      <vt:variant>
        <vt:i4>5</vt:i4>
      </vt:variant>
      <vt:variant>
        <vt:lpwstr>http://www.nevo.co.il/Law_word/law14/law-2229.pdf</vt:lpwstr>
      </vt:variant>
      <vt:variant>
        <vt:lpwstr/>
      </vt:variant>
      <vt:variant>
        <vt:i4>8126549</vt:i4>
      </vt:variant>
      <vt:variant>
        <vt:i4>2169</vt:i4>
      </vt:variant>
      <vt:variant>
        <vt:i4>0</vt:i4>
      </vt:variant>
      <vt:variant>
        <vt:i4>5</vt:i4>
      </vt:variant>
      <vt:variant>
        <vt:lpwstr>http://www.nevo.co.il/Law_word/law15/memshala-402.pdf</vt:lpwstr>
      </vt:variant>
      <vt:variant>
        <vt:lpwstr/>
      </vt:variant>
      <vt:variant>
        <vt:i4>8323074</vt:i4>
      </vt:variant>
      <vt:variant>
        <vt:i4>2166</vt:i4>
      </vt:variant>
      <vt:variant>
        <vt:i4>0</vt:i4>
      </vt:variant>
      <vt:variant>
        <vt:i4>5</vt:i4>
      </vt:variant>
      <vt:variant>
        <vt:lpwstr>http://www.nevo.co.il/Law_word/law14/law-2229.pdf</vt:lpwstr>
      </vt:variant>
      <vt:variant>
        <vt:lpwstr/>
      </vt:variant>
      <vt:variant>
        <vt:i4>7929940</vt:i4>
      </vt:variant>
      <vt:variant>
        <vt:i4>2163</vt:i4>
      </vt:variant>
      <vt:variant>
        <vt:i4>0</vt:i4>
      </vt:variant>
      <vt:variant>
        <vt:i4>5</vt:i4>
      </vt:variant>
      <vt:variant>
        <vt:lpwstr>http://www.nevo.co.il/Law_word/law15/MEMSHALA-156.pdf</vt:lpwstr>
      </vt:variant>
      <vt:variant>
        <vt:lpwstr/>
      </vt:variant>
      <vt:variant>
        <vt:i4>8192015</vt:i4>
      </vt:variant>
      <vt:variant>
        <vt:i4>2160</vt:i4>
      </vt:variant>
      <vt:variant>
        <vt:i4>0</vt:i4>
      </vt:variant>
      <vt:variant>
        <vt:i4>5</vt:i4>
      </vt:variant>
      <vt:variant>
        <vt:lpwstr>http://www.nevo.co.il/Law_word/law14/LAW-2006.pdf</vt:lpwstr>
      </vt:variant>
      <vt:variant>
        <vt:lpwstr/>
      </vt:variant>
      <vt:variant>
        <vt:i4>8126546</vt:i4>
      </vt:variant>
      <vt:variant>
        <vt:i4>2157</vt:i4>
      </vt:variant>
      <vt:variant>
        <vt:i4>0</vt:i4>
      </vt:variant>
      <vt:variant>
        <vt:i4>5</vt:i4>
      </vt:variant>
      <vt:variant>
        <vt:lpwstr>http://www.nevo.co.il/Law_word/law15/memshala-706.pdf</vt:lpwstr>
      </vt:variant>
      <vt:variant>
        <vt:lpwstr/>
      </vt:variant>
      <vt:variant>
        <vt:i4>8323085</vt:i4>
      </vt:variant>
      <vt:variant>
        <vt:i4>2154</vt:i4>
      </vt:variant>
      <vt:variant>
        <vt:i4>0</vt:i4>
      </vt:variant>
      <vt:variant>
        <vt:i4>5</vt:i4>
      </vt:variant>
      <vt:variant>
        <vt:lpwstr>http://www.nevo.co.il/Law_word/law14/law-2420.pdf</vt:lpwstr>
      </vt:variant>
      <vt:variant>
        <vt:lpwstr/>
      </vt:variant>
      <vt:variant>
        <vt:i4>7602262</vt:i4>
      </vt:variant>
      <vt:variant>
        <vt:i4>2151</vt:i4>
      </vt:variant>
      <vt:variant>
        <vt:i4>0</vt:i4>
      </vt:variant>
      <vt:variant>
        <vt:i4>5</vt:i4>
      </vt:variant>
      <vt:variant>
        <vt:lpwstr>http://www.nevo.co.il/Law_word/law15/memshala-386.pdf</vt:lpwstr>
      </vt:variant>
      <vt:variant>
        <vt:lpwstr/>
      </vt:variant>
      <vt:variant>
        <vt:i4>8192015</vt:i4>
      </vt:variant>
      <vt:variant>
        <vt:i4>2148</vt:i4>
      </vt:variant>
      <vt:variant>
        <vt:i4>0</vt:i4>
      </vt:variant>
      <vt:variant>
        <vt:i4>5</vt:i4>
      </vt:variant>
      <vt:variant>
        <vt:lpwstr>http://www.nevo.co.il/Law_word/law14/law-2204.pdf</vt:lpwstr>
      </vt:variant>
      <vt:variant>
        <vt:lpwstr/>
      </vt:variant>
      <vt:variant>
        <vt:i4>7602270</vt:i4>
      </vt:variant>
      <vt:variant>
        <vt:i4>2145</vt:i4>
      </vt:variant>
      <vt:variant>
        <vt:i4>0</vt:i4>
      </vt:variant>
      <vt:variant>
        <vt:i4>5</vt:i4>
      </vt:variant>
      <vt:variant>
        <vt:lpwstr>http://www.nevo.co.il/Law_word/law15/memshala-489.pdf</vt:lpwstr>
      </vt:variant>
      <vt:variant>
        <vt:lpwstr/>
      </vt:variant>
      <vt:variant>
        <vt:i4>7995407</vt:i4>
      </vt:variant>
      <vt:variant>
        <vt:i4>2142</vt:i4>
      </vt:variant>
      <vt:variant>
        <vt:i4>0</vt:i4>
      </vt:variant>
      <vt:variant>
        <vt:i4>5</vt:i4>
      </vt:variant>
      <vt:variant>
        <vt:lpwstr>http://www.nevo.co.il/Law_word/law14/law-2274.pdf</vt:lpwstr>
      </vt:variant>
      <vt:variant>
        <vt:lpwstr/>
      </vt:variant>
      <vt:variant>
        <vt:i4>7602270</vt:i4>
      </vt:variant>
      <vt:variant>
        <vt:i4>2139</vt:i4>
      </vt:variant>
      <vt:variant>
        <vt:i4>0</vt:i4>
      </vt:variant>
      <vt:variant>
        <vt:i4>5</vt:i4>
      </vt:variant>
      <vt:variant>
        <vt:lpwstr>http://www.nevo.co.il/Law_word/law15/memshala-489.pdf</vt:lpwstr>
      </vt:variant>
      <vt:variant>
        <vt:lpwstr/>
      </vt:variant>
      <vt:variant>
        <vt:i4>7995407</vt:i4>
      </vt:variant>
      <vt:variant>
        <vt:i4>2136</vt:i4>
      </vt:variant>
      <vt:variant>
        <vt:i4>0</vt:i4>
      </vt:variant>
      <vt:variant>
        <vt:i4>5</vt:i4>
      </vt:variant>
      <vt:variant>
        <vt:lpwstr>http://www.nevo.co.il/Law_word/law14/law-2274.pdf</vt:lpwstr>
      </vt:variant>
      <vt:variant>
        <vt:lpwstr/>
      </vt:variant>
      <vt:variant>
        <vt:i4>7602270</vt:i4>
      </vt:variant>
      <vt:variant>
        <vt:i4>2133</vt:i4>
      </vt:variant>
      <vt:variant>
        <vt:i4>0</vt:i4>
      </vt:variant>
      <vt:variant>
        <vt:i4>5</vt:i4>
      </vt:variant>
      <vt:variant>
        <vt:lpwstr>http://www.nevo.co.il/Law_word/law15/memshala-489.pdf</vt:lpwstr>
      </vt:variant>
      <vt:variant>
        <vt:lpwstr/>
      </vt:variant>
      <vt:variant>
        <vt:i4>7995407</vt:i4>
      </vt:variant>
      <vt:variant>
        <vt:i4>2130</vt:i4>
      </vt:variant>
      <vt:variant>
        <vt:i4>0</vt:i4>
      </vt:variant>
      <vt:variant>
        <vt:i4>5</vt:i4>
      </vt:variant>
      <vt:variant>
        <vt:lpwstr>http://www.nevo.co.il/Law_word/law14/law-2274.pdf</vt:lpwstr>
      </vt:variant>
      <vt:variant>
        <vt:lpwstr/>
      </vt:variant>
      <vt:variant>
        <vt:i4>7602270</vt:i4>
      </vt:variant>
      <vt:variant>
        <vt:i4>2127</vt:i4>
      </vt:variant>
      <vt:variant>
        <vt:i4>0</vt:i4>
      </vt:variant>
      <vt:variant>
        <vt:i4>5</vt:i4>
      </vt:variant>
      <vt:variant>
        <vt:lpwstr>http://www.nevo.co.il/Law_word/law15/memshala-489.pdf</vt:lpwstr>
      </vt:variant>
      <vt:variant>
        <vt:lpwstr/>
      </vt:variant>
      <vt:variant>
        <vt:i4>7995407</vt:i4>
      </vt:variant>
      <vt:variant>
        <vt:i4>2124</vt:i4>
      </vt:variant>
      <vt:variant>
        <vt:i4>0</vt:i4>
      </vt:variant>
      <vt:variant>
        <vt:i4>5</vt:i4>
      </vt:variant>
      <vt:variant>
        <vt:lpwstr>http://www.nevo.co.il/Law_word/law14/law-2274.pdf</vt:lpwstr>
      </vt:variant>
      <vt:variant>
        <vt:lpwstr/>
      </vt:variant>
      <vt:variant>
        <vt:i4>8126546</vt:i4>
      </vt:variant>
      <vt:variant>
        <vt:i4>2121</vt:i4>
      </vt:variant>
      <vt:variant>
        <vt:i4>0</vt:i4>
      </vt:variant>
      <vt:variant>
        <vt:i4>5</vt:i4>
      </vt:variant>
      <vt:variant>
        <vt:lpwstr>http://www.nevo.co.il/Law_word/law15/memshala-706.pdf</vt:lpwstr>
      </vt:variant>
      <vt:variant>
        <vt:lpwstr/>
      </vt:variant>
      <vt:variant>
        <vt:i4>8323085</vt:i4>
      </vt:variant>
      <vt:variant>
        <vt:i4>2118</vt:i4>
      </vt:variant>
      <vt:variant>
        <vt:i4>0</vt:i4>
      </vt:variant>
      <vt:variant>
        <vt:i4>5</vt:i4>
      </vt:variant>
      <vt:variant>
        <vt:lpwstr>http://www.nevo.co.il/Law_word/law14/law-2420.pdf</vt:lpwstr>
      </vt:variant>
      <vt:variant>
        <vt:lpwstr/>
      </vt:variant>
      <vt:variant>
        <vt:i4>7602270</vt:i4>
      </vt:variant>
      <vt:variant>
        <vt:i4>2115</vt:i4>
      </vt:variant>
      <vt:variant>
        <vt:i4>0</vt:i4>
      </vt:variant>
      <vt:variant>
        <vt:i4>5</vt:i4>
      </vt:variant>
      <vt:variant>
        <vt:lpwstr>http://www.nevo.co.il/Law_word/law15/memshala-489.pdf</vt:lpwstr>
      </vt:variant>
      <vt:variant>
        <vt:lpwstr/>
      </vt:variant>
      <vt:variant>
        <vt:i4>7995407</vt:i4>
      </vt:variant>
      <vt:variant>
        <vt:i4>2112</vt:i4>
      </vt:variant>
      <vt:variant>
        <vt:i4>0</vt:i4>
      </vt:variant>
      <vt:variant>
        <vt:i4>5</vt:i4>
      </vt:variant>
      <vt:variant>
        <vt:lpwstr>http://www.nevo.co.il/Law_word/law14/law-2274.pdf</vt:lpwstr>
      </vt:variant>
      <vt:variant>
        <vt:lpwstr/>
      </vt:variant>
      <vt:variant>
        <vt:i4>7864405</vt:i4>
      </vt:variant>
      <vt:variant>
        <vt:i4>2109</vt:i4>
      </vt:variant>
      <vt:variant>
        <vt:i4>0</vt:i4>
      </vt:variant>
      <vt:variant>
        <vt:i4>5</vt:i4>
      </vt:variant>
      <vt:variant>
        <vt:lpwstr>http://www.nevo.co.il/Law_word/law15/memshala-442.pdf</vt:lpwstr>
      </vt:variant>
      <vt:variant>
        <vt:lpwstr/>
      </vt:variant>
      <vt:variant>
        <vt:i4>8257545</vt:i4>
      </vt:variant>
      <vt:variant>
        <vt:i4>2106</vt:i4>
      </vt:variant>
      <vt:variant>
        <vt:i4>0</vt:i4>
      </vt:variant>
      <vt:variant>
        <vt:i4>5</vt:i4>
      </vt:variant>
      <vt:variant>
        <vt:lpwstr>http://www.nevo.co.il/Law_word/law14/law-2232.pdf</vt:lpwstr>
      </vt:variant>
      <vt:variant>
        <vt:lpwstr/>
      </vt:variant>
      <vt:variant>
        <vt:i4>8126549</vt:i4>
      </vt:variant>
      <vt:variant>
        <vt:i4>2103</vt:i4>
      </vt:variant>
      <vt:variant>
        <vt:i4>0</vt:i4>
      </vt:variant>
      <vt:variant>
        <vt:i4>5</vt:i4>
      </vt:variant>
      <vt:variant>
        <vt:lpwstr>http://www.nevo.co.il/Law_word/law15/memshala-402.pdf</vt:lpwstr>
      </vt:variant>
      <vt:variant>
        <vt:lpwstr/>
      </vt:variant>
      <vt:variant>
        <vt:i4>8323074</vt:i4>
      </vt:variant>
      <vt:variant>
        <vt:i4>2100</vt:i4>
      </vt:variant>
      <vt:variant>
        <vt:i4>0</vt:i4>
      </vt:variant>
      <vt:variant>
        <vt:i4>5</vt:i4>
      </vt:variant>
      <vt:variant>
        <vt:lpwstr>http://www.nevo.co.il/Law_word/law14/law-2229.pdf</vt:lpwstr>
      </vt:variant>
      <vt:variant>
        <vt:lpwstr/>
      </vt:variant>
      <vt:variant>
        <vt:i4>8061015</vt:i4>
      </vt:variant>
      <vt:variant>
        <vt:i4>2097</vt:i4>
      </vt:variant>
      <vt:variant>
        <vt:i4>0</vt:i4>
      </vt:variant>
      <vt:variant>
        <vt:i4>5</vt:i4>
      </vt:variant>
      <vt:variant>
        <vt:lpwstr>http://www.nevo.co.il/Law_word/law15/MEMSHALA-175.pdf</vt:lpwstr>
      </vt:variant>
      <vt:variant>
        <vt:lpwstr/>
      </vt:variant>
      <vt:variant>
        <vt:i4>8323085</vt:i4>
      </vt:variant>
      <vt:variant>
        <vt:i4>2094</vt:i4>
      </vt:variant>
      <vt:variant>
        <vt:i4>0</vt:i4>
      </vt:variant>
      <vt:variant>
        <vt:i4>5</vt:i4>
      </vt:variant>
      <vt:variant>
        <vt:lpwstr>http://www.nevo.co.il/Law_word/law14/LAW-2024.pdf</vt:lpwstr>
      </vt:variant>
      <vt:variant>
        <vt:lpwstr/>
      </vt:variant>
      <vt:variant>
        <vt:i4>7929940</vt:i4>
      </vt:variant>
      <vt:variant>
        <vt:i4>2091</vt:i4>
      </vt:variant>
      <vt:variant>
        <vt:i4>0</vt:i4>
      </vt:variant>
      <vt:variant>
        <vt:i4>5</vt:i4>
      </vt:variant>
      <vt:variant>
        <vt:lpwstr>http://www.nevo.co.il/Law_word/law15/MEMSHALA-156.pdf</vt:lpwstr>
      </vt:variant>
      <vt:variant>
        <vt:lpwstr/>
      </vt:variant>
      <vt:variant>
        <vt:i4>8192015</vt:i4>
      </vt:variant>
      <vt:variant>
        <vt:i4>2088</vt:i4>
      </vt:variant>
      <vt:variant>
        <vt:i4>0</vt:i4>
      </vt:variant>
      <vt:variant>
        <vt:i4>5</vt:i4>
      </vt:variant>
      <vt:variant>
        <vt:lpwstr>http://www.nevo.co.il/Law_word/law14/LAW-2006.pdf</vt:lpwstr>
      </vt:variant>
      <vt:variant>
        <vt:lpwstr/>
      </vt:variant>
      <vt:variant>
        <vt:i4>7602270</vt:i4>
      </vt:variant>
      <vt:variant>
        <vt:i4>2085</vt:i4>
      </vt:variant>
      <vt:variant>
        <vt:i4>0</vt:i4>
      </vt:variant>
      <vt:variant>
        <vt:i4>5</vt:i4>
      </vt:variant>
      <vt:variant>
        <vt:lpwstr>http://www.nevo.co.il/Law_word/law15/memshala-489.pdf</vt:lpwstr>
      </vt:variant>
      <vt:variant>
        <vt:lpwstr/>
      </vt:variant>
      <vt:variant>
        <vt:i4>7995407</vt:i4>
      </vt:variant>
      <vt:variant>
        <vt:i4>2082</vt:i4>
      </vt:variant>
      <vt:variant>
        <vt:i4>0</vt:i4>
      </vt:variant>
      <vt:variant>
        <vt:i4>5</vt:i4>
      </vt:variant>
      <vt:variant>
        <vt:lpwstr>http://www.nevo.co.il/Law_word/law14/law-2274.pdf</vt:lpwstr>
      </vt:variant>
      <vt:variant>
        <vt:lpwstr/>
      </vt:variant>
      <vt:variant>
        <vt:i4>7602270</vt:i4>
      </vt:variant>
      <vt:variant>
        <vt:i4>2079</vt:i4>
      </vt:variant>
      <vt:variant>
        <vt:i4>0</vt:i4>
      </vt:variant>
      <vt:variant>
        <vt:i4>5</vt:i4>
      </vt:variant>
      <vt:variant>
        <vt:lpwstr>http://www.nevo.co.il/Law_word/law15/memshala-489.pdf</vt:lpwstr>
      </vt:variant>
      <vt:variant>
        <vt:lpwstr/>
      </vt:variant>
      <vt:variant>
        <vt:i4>7995407</vt:i4>
      </vt:variant>
      <vt:variant>
        <vt:i4>2076</vt:i4>
      </vt:variant>
      <vt:variant>
        <vt:i4>0</vt:i4>
      </vt:variant>
      <vt:variant>
        <vt:i4>5</vt:i4>
      </vt:variant>
      <vt:variant>
        <vt:lpwstr>http://www.nevo.co.il/Law_word/law14/law-2274.pdf</vt:lpwstr>
      </vt:variant>
      <vt:variant>
        <vt:lpwstr/>
      </vt:variant>
      <vt:variant>
        <vt:i4>7602270</vt:i4>
      </vt:variant>
      <vt:variant>
        <vt:i4>2073</vt:i4>
      </vt:variant>
      <vt:variant>
        <vt:i4>0</vt:i4>
      </vt:variant>
      <vt:variant>
        <vt:i4>5</vt:i4>
      </vt:variant>
      <vt:variant>
        <vt:lpwstr>http://www.nevo.co.il/Law_word/law15/memshala-489.pdf</vt:lpwstr>
      </vt:variant>
      <vt:variant>
        <vt:lpwstr/>
      </vt:variant>
      <vt:variant>
        <vt:i4>7995407</vt:i4>
      </vt:variant>
      <vt:variant>
        <vt:i4>2070</vt:i4>
      </vt:variant>
      <vt:variant>
        <vt:i4>0</vt:i4>
      </vt:variant>
      <vt:variant>
        <vt:i4>5</vt:i4>
      </vt:variant>
      <vt:variant>
        <vt:lpwstr>http://www.nevo.co.il/Law_word/law14/law-2274.pdf</vt:lpwstr>
      </vt:variant>
      <vt:variant>
        <vt:lpwstr/>
      </vt:variant>
      <vt:variant>
        <vt:i4>7602270</vt:i4>
      </vt:variant>
      <vt:variant>
        <vt:i4>2067</vt:i4>
      </vt:variant>
      <vt:variant>
        <vt:i4>0</vt:i4>
      </vt:variant>
      <vt:variant>
        <vt:i4>5</vt:i4>
      </vt:variant>
      <vt:variant>
        <vt:lpwstr>http://www.nevo.co.il/Law_word/law15/memshala-489.pdf</vt:lpwstr>
      </vt:variant>
      <vt:variant>
        <vt:lpwstr/>
      </vt:variant>
      <vt:variant>
        <vt:i4>7995407</vt:i4>
      </vt:variant>
      <vt:variant>
        <vt:i4>2064</vt:i4>
      </vt:variant>
      <vt:variant>
        <vt:i4>0</vt:i4>
      </vt:variant>
      <vt:variant>
        <vt:i4>5</vt:i4>
      </vt:variant>
      <vt:variant>
        <vt:lpwstr>http://www.nevo.co.il/Law_word/law14/law-2274.pdf</vt:lpwstr>
      </vt:variant>
      <vt:variant>
        <vt:lpwstr/>
      </vt:variant>
      <vt:variant>
        <vt:i4>7602270</vt:i4>
      </vt:variant>
      <vt:variant>
        <vt:i4>2061</vt:i4>
      </vt:variant>
      <vt:variant>
        <vt:i4>0</vt:i4>
      </vt:variant>
      <vt:variant>
        <vt:i4>5</vt:i4>
      </vt:variant>
      <vt:variant>
        <vt:lpwstr>http://www.nevo.co.il/Law_word/law15/memshala-489.pdf</vt:lpwstr>
      </vt:variant>
      <vt:variant>
        <vt:lpwstr/>
      </vt:variant>
      <vt:variant>
        <vt:i4>7995407</vt:i4>
      </vt:variant>
      <vt:variant>
        <vt:i4>2058</vt:i4>
      </vt:variant>
      <vt:variant>
        <vt:i4>0</vt:i4>
      </vt:variant>
      <vt:variant>
        <vt:i4>5</vt:i4>
      </vt:variant>
      <vt:variant>
        <vt:lpwstr>http://www.nevo.co.il/Law_word/law14/law-2274.pdf</vt:lpwstr>
      </vt:variant>
      <vt:variant>
        <vt:lpwstr/>
      </vt:variant>
      <vt:variant>
        <vt:i4>7602270</vt:i4>
      </vt:variant>
      <vt:variant>
        <vt:i4>2055</vt:i4>
      </vt:variant>
      <vt:variant>
        <vt:i4>0</vt:i4>
      </vt:variant>
      <vt:variant>
        <vt:i4>5</vt:i4>
      </vt:variant>
      <vt:variant>
        <vt:lpwstr>http://www.nevo.co.il/Law_word/law15/memshala-489.pdf</vt:lpwstr>
      </vt:variant>
      <vt:variant>
        <vt:lpwstr/>
      </vt:variant>
      <vt:variant>
        <vt:i4>7995407</vt:i4>
      </vt:variant>
      <vt:variant>
        <vt:i4>2052</vt:i4>
      </vt:variant>
      <vt:variant>
        <vt:i4>0</vt:i4>
      </vt:variant>
      <vt:variant>
        <vt:i4>5</vt:i4>
      </vt:variant>
      <vt:variant>
        <vt:lpwstr>http://www.nevo.co.il/Law_word/law14/law-2274.pdf</vt:lpwstr>
      </vt:variant>
      <vt:variant>
        <vt:lpwstr/>
      </vt:variant>
      <vt:variant>
        <vt:i4>7602270</vt:i4>
      </vt:variant>
      <vt:variant>
        <vt:i4>2049</vt:i4>
      </vt:variant>
      <vt:variant>
        <vt:i4>0</vt:i4>
      </vt:variant>
      <vt:variant>
        <vt:i4>5</vt:i4>
      </vt:variant>
      <vt:variant>
        <vt:lpwstr>http://www.nevo.co.il/Law_word/law15/memshala-489.pdf</vt:lpwstr>
      </vt:variant>
      <vt:variant>
        <vt:lpwstr/>
      </vt:variant>
      <vt:variant>
        <vt:i4>7995407</vt:i4>
      </vt:variant>
      <vt:variant>
        <vt:i4>2046</vt:i4>
      </vt:variant>
      <vt:variant>
        <vt:i4>0</vt:i4>
      </vt:variant>
      <vt:variant>
        <vt:i4>5</vt:i4>
      </vt:variant>
      <vt:variant>
        <vt:lpwstr>http://www.nevo.co.il/Law_word/law14/law-2274.pdf</vt:lpwstr>
      </vt:variant>
      <vt:variant>
        <vt:lpwstr/>
      </vt:variant>
      <vt:variant>
        <vt:i4>7602270</vt:i4>
      </vt:variant>
      <vt:variant>
        <vt:i4>2043</vt:i4>
      </vt:variant>
      <vt:variant>
        <vt:i4>0</vt:i4>
      </vt:variant>
      <vt:variant>
        <vt:i4>5</vt:i4>
      </vt:variant>
      <vt:variant>
        <vt:lpwstr>http://www.nevo.co.il/Law_word/law15/memshala-489.pdf</vt:lpwstr>
      </vt:variant>
      <vt:variant>
        <vt:lpwstr/>
      </vt:variant>
      <vt:variant>
        <vt:i4>7995407</vt:i4>
      </vt:variant>
      <vt:variant>
        <vt:i4>2040</vt:i4>
      </vt:variant>
      <vt:variant>
        <vt:i4>0</vt:i4>
      </vt:variant>
      <vt:variant>
        <vt:i4>5</vt:i4>
      </vt:variant>
      <vt:variant>
        <vt:lpwstr>http://www.nevo.co.il/Law_word/law14/law-2274.pdf</vt:lpwstr>
      </vt:variant>
      <vt:variant>
        <vt:lpwstr/>
      </vt:variant>
      <vt:variant>
        <vt:i4>7602270</vt:i4>
      </vt:variant>
      <vt:variant>
        <vt:i4>2037</vt:i4>
      </vt:variant>
      <vt:variant>
        <vt:i4>0</vt:i4>
      </vt:variant>
      <vt:variant>
        <vt:i4>5</vt:i4>
      </vt:variant>
      <vt:variant>
        <vt:lpwstr>http://www.nevo.co.il/Law_word/law15/memshala-489.pdf</vt:lpwstr>
      </vt:variant>
      <vt:variant>
        <vt:lpwstr/>
      </vt:variant>
      <vt:variant>
        <vt:i4>7995407</vt:i4>
      </vt:variant>
      <vt:variant>
        <vt:i4>2034</vt:i4>
      </vt:variant>
      <vt:variant>
        <vt:i4>0</vt:i4>
      </vt:variant>
      <vt:variant>
        <vt:i4>5</vt:i4>
      </vt:variant>
      <vt:variant>
        <vt:lpwstr>http://www.nevo.co.il/Law_word/law14/law-2274.pdf</vt:lpwstr>
      </vt:variant>
      <vt:variant>
        <vt:lpwstr/>
      </vt:variant>
      <vt:variant>
        <vt:i4>7602270</vt:i4>
      </vt:variant>
      <vt:variant>
        <vt:i4>2031</vt:i4>
      </vt:variant>
      <vt:variant>
        <vt:i4>0</vt:i4>
      </vt:variant>
      <vt:variant>
        <vt:i4>5</vt:i4>
      </vt:variant>
      <vt:variant>
        <vt:lpwstr>http://www.nevo.co.il/Law_word/law15/memshala-489.pdf</vt:lpwstr>
      </vt:variant>
      <vt:variant>
        <vt:lpwstr/>
      </vt:variant>
      <vt:variant>
        <vt:i4>7995407</vt:i4>
      </vt:variant>
      <vt:variant>
        <vt:i4>2028</vt:i4>
      </vt:variant>
      <vt:variant>
        <vt:i4>0</vt:i4>
      </vt:variant>
      <vt:variant>
        <vt:i4>5</vt:i4>
      </vt:variant>
      <vt:variant>
        <vt:lpwstr>http://www.nevo.co.il/Law_word/law14/law-2274.pdf</vt:lpwstr>
      </vt:variant>
      <vt:variant>
        <vt:lpwstr/>
      </vt:variant>
      <vt:variant>
        <vt:i4>7602270</vt:i4>
      </vt:variant>
      <vt:variant>
        <vt:i4>2025</vt:i4>
      </vt:variant>
      <vt:variant>
        <vt:i4>0</vt:i4>
      </vt:variant>
      <vt:variant>
        <vt:i4>5</vt:i4>
      </vt:variant>
      <vt:variant>
        <vt:lpwstr>http://www.nevo.co.il/Law_word/law15/memshala-489.pdf</vt:lpwstr>
      </vt:variant>
      <vt:variant>
        <vt:lpwstr/>
      </vt:variant>
      <vt:variant>
        <vt:i4>7995407</vt:i4>
      </vt:variant>
      <vt:variant>
        <vt:i4>2022</vt:i4>
      </vt:variant>
      <vt:variant>
        <vt:i4>0</vt:i4>
      </vt:variant>
      <vt:variant>
        <vt:i4>5</vt:i4>
      </vt:variant>
      <vt:variant>
        <vt:lpwstr>http://www.nevo.co.il/Law_word/law14/law-2274.pdf</vt:lpwstr>
      </vt:variant>
      <vt:variant>
        <vt:lpwstr/>
      </vt:variant>
      <vt:variant>
        <vt:i4>7602270</vt:i4>
      </vt:variant>
      <vt:variant>
        <vt:i4>2019</vt:i4>
      </vt:variant>
      <vt:variant>
        <vt:i4>0</vt:i4>
      </vt:variant>
      <vt:variant>
        <vt:i4>5</vt:i4>
      </vt:variant>
      <vt:variant>
        <vt:lpwstr>http://www.nevo.co.il/Law_word/law15/memshala-489.pdf</vt:lpwstr>
      </vt:variant>
      <vt:variant>
        <vt:lpwstr/>
      </vt:variant>
      <vt:variant>
        <vt:i4>7995407</vt:i4>
      </vt:variant>
      <vt:variant>
        <vt:i4>2016</vt:i4>
      </vt:variant>
      <vt:variant>
        <vt:i4>0</vt:i4>
      </vt:variant>
      <vt:variant>
        <vt:i4>5</vt:i4>
      </vt:variant>
      <vt:variant>
        <vt:lpwstr>http://www.nevo.co.il/Law_word/law14/law-2274.pdf</vt:lpwstr>
      </vt:variant>
      <vt:variant>
        <vt:lpwstr/>
      </vt:variant>
      <vt:variant>
        <vt:i4>7602270</vt:i4>
      </vt:variant>
      <vt:variant>
        <vt:i4>2013</vt:i4>
      </vt:variant>
      <vt:variant>
        <vt:i4>0</vt:i4>
      </vt:variant>
      <vt:variant>
        <vt:i4>5</vt:i4>
      </vt:variant>
      <vt:variant>
        <vt:lpwstr>http://www.nevo.co.il/Law_word/law15/memshala-489.pdf</vt:lpwstr>
      </vt:variant>
      <vt:variant>
        <vt:lpwstr/>
      </vt:variant>
      <vt:variant>
        <vt:i4>7995407</vt:i4>
      </vt:variant>
      <vt:variant>
        <vt:i4>2010</vt:i4>
      </vt:variant>
      <vt:variant>
        <vt:i4>0</vt:i4>
      </vt:variant>
      <vt:variant>
        <vt:i4>5</vt:i4>
      </vt:variant>
      <vt:variant>
        <vt:lpwstr>http://www.nevo.co.il/Law_word/law14/law-2274.pdf</vt:lpwstr>
      </vt:variant>
      <vt:variant>
        <vt:lpwstr/>
      </vt:variant>
      <vt:variant>
        <vt:i4>5111844</vt:i4>
      </vt:variant>
      <vt:variant>
        <vt:i4>2007</vt:i4>
      </vt:variant>
      <vt:variant>
        <vt:i4>0</vt:i4>
      </vt:variant>
      <vt:variant>
        <vt:i4>5</vt:i4>
      </vt:variant>
      <vt:variant>
        <vt:lpwstr>http://www.nevo.co.il/law_word/law01/P181K4_001_p71.doc</vt:lpwstr>
      </vt:variant>
      <vt:variant>
        <vt:lpwstr/>
      </vt:variant>
      <vt:variant>
        <vt:i4>7602270</vt:i4>
      </vt:variant>
      <vt:variant>
        <vt:i4>2004</vt:i4>
      </vt:variant>
      <vt:variant>
        <vt:i4>0</vt:i4>
      </vt:variant>
      <vt:variant>
        <vt:i4>5</vt:i4>
      </vt:variant>
      <vt:variant>
        <vt:lpwstr>http://www.nevo.co.il/Law_word/law15/memshala-489.pdf</vt:lpwstr>
      </vt:variant>
      <vt:variant>
        <vt:lpwstr/>
      </vt:variant>
      <vt:variant>
        <vt:i4>7995407</vt:i4>
      </vt:variant>
      <vt:variant>
        <vt:i4>2001</vt:i4>
      </vt:variant>
      <vt:variant>
        <vt:i4>0</vt:i4>
      </vt:variant>
      <vt:variant>
        <vt:i4>5</vt:i4>
      </vt:variant>
      <vt:variant>
        <vt:lpwstr>http://www.nevo.co.il/Law_word/law14/law-2274.pdf</vt:lpwstr>
      </vt:variant>
      <vt:variant>
        <vt:lpwstr/>
      </vt:variant>
      <vt:variant>
        <vt:i4>8061015</vt:i4>
      </vt:variant>
      <vt:variant>
        <vt:i4>1998</vt:i4>
      </vt:variant>
      <vt:variant>
        <vt:i4>0</vt:i4>
      </vt:variant>
      <vt:variant>
        <vt:i4>5</vt:i4>
      </vt:variant>
      <vt:variant>
        <vt:lpwstr>http://www.nevo.co.il/Law_word/law15/MEMSHALA-175.pdf</vt:lpwstr>
      </vt:variant>
      <vt:variant>
        <vt:lpwstr/>
      </vt:variant>
      <vt:variant>
        <vt:i4>8323085</vt:i4>
      </vt:variant>
      <vt:variant>
        <vt:i4>1995</vt:i4>
      </vt:variant>
      <vt:variant>
        <vt:i4>0</vt:i4>
      </vt:variant>
      <vt:variant>
        <vt:i4>5</vt:i4>
      </vt:variant>
      <vt:variant>
        <vt:lpwstr>http://www.nevo.co.il/Law_word/law14/LAW-2024.pdf</vt:lpwstr>
      </vt:variant>
      <vt:variant>
        <vt:lpwstr/>
      </vt:variant>
      <vt:variant>
        <vt:i4>4784162</vt:i4>
      </vt:variant>
      <vt:variant>
        <vt:i4>1992</vt:i4>
      </vt:variant>
      <vt:variant>
        <vt:i4>0</vt:i4>
      </vt:variant>
      <vt:variant>
        <vt:i4>5</vt:i4>
      </vt:variant>
      <vt:variant>
        <vt:lpwstr>http://www.nevo.co.il/law_word/law01/P181K4_001_p07.doc</vt:lpwstr>
      </vt:variant>
      <vt:variant>
        <vt:lpwstr/>
      </vt:variant>
      <vt:variant>
        <vt:i4>7602270</vt:i4>
      </vt:variant>
      <vt:variant>
        <vt:i4>1989</vt:i4>
      </vt:variant>
      <vt:variant>
        <vt:i4>0</vt:i4>
      </vt:variant>
      <vt:variant>
        <vt:i4>5</vt:i4>
      </vt:variant>
      <vt:variant>
        <vt:lpwstr>http://www.nevo.co.il/Law_word/law15/memshala-489.pdf</vt:lpwstr>
      </vt:variant>
      <vt:variant>
        <vt:lpwstr/>
      </vt:variant>
      <vt:variant>
        <vt:i4>7995407</vt:i4>
      </vt:variant>
      <vt:variant>
        <vt:i4>1986</vt:i4>
      </vt:variant>
      <vt:variant>
        <vt:i4>0</vt:i4>
      </vt:variant>
      <vt:variant>
        <vt:i4>5</vt:i4>
      </vt:variant>
      <vt:variant>
        <vt:lpwstr>http://www.nevo.co.il/Law_word/law14/law-2274.pdf</vt:lpwstr>
      </vt:variant>
      <vt:variant>
        <vt:lpwstr/>
      </vt:variant>
      <vt:variant>
        <vt:i4>1310825</vt:i4>
      </vt:variant>
      <vt:variant>
        <vt:i4>1983</vt:i4>
      </vt:variant>
      <vt:variant>
        <vt:i4>0</vt:i4>
      </vt:variant>
      <vt:variant>
        <vt:i4>5</vt:i4>
      </vt:variant>
      <vt:variant>
        <vt:lpwstr>http://www.nevo.co.il/Law_word/law15/memshala-1014.pdf</vt:lpwstr>
      </vt:variant>
      <vt:variant>
        <vt:lpwstr/>
      </vt:variant>
      <vt:variant>
        <vt:i4>7929864</vt:i4>
      </vt:variant>
      <vt:variant>
        <vt:i4>1980</vt:i4>
      </vt:variant>
      <vt:variant>
        <vt:i4>0</vt:i4>
      </vt:variant>
      <vt:variant>
        <vt:i4>5</vt:i4>
      </vt:variant>
      <vt:variant>
        <vt:lpwstr>http://www.nevo.co.il/law_word/law14/law-2544.pdf</vt:lpwstr>
      </vt:variant>
      <vt:variant>
        <vt:lpwstr/>
      </vt:variant>
      <vt:variant>
        <vt:i4>7602270</vt:i4>
      </vt:variant>
      <vt:variant>
        <vt:i4>1977</vt:i4>
      </vt:variant>
      <vt:variant>
        <vt:i4>0</vt:i4>
      </vt:variant>
      <vt:variant>
        <vt:i4>5</vt:i4>
      </vt:variant>
      <vt:variant>
        <vt:lpwstr>http://www.nevo.co.il/Law_word/law15/memshala-489.pdf</vt:lpwstr>
      </vt:variant>
      <vt:variant>
        <vt:lpwstr/>
      </vt:variant>
      <vt:variant>
        <vt:i4>7995407</vt:i4>
      </vt:variant>
      <vt:variant>
        <vt:i4>1974</vt:i4>
      </vt:variant>
      <vt:variant>
        <vt:i4>0</vt:i4>
      </vt:variant>
      <vt:variant>
        <vt:i4>5</vt:i4>
      </vt:variant>
      <vt:variant>
        <vt:lpwstr>http://www.nevo.co.il/Law_word/law14/law-2274.pdf</vt:lpwstr>
      </vt:variant>
      <vt:variant>
        <vt:lpwstr/>
      </vt:variant>
      <vt:variant>
        <vt:i4>7995483</vt:i4>
      </vt:variant>
      <vt:variant>
        <vt:i4>1971</vt:i4>
      </vt:variant>
      <vt:variant>
        <vt:i4>0</vt:i4>
      </vt:variant>
      <vt:variant>
        <vt:i4>5</vt:i4>
      </vt:variant>
      <vt:variant>
        <vt:lpwstr>http://www.nevo.co.il/Law_word/law15/memshala-169.pdf</vt:lpwstr>
      </vt:variant>
      <vt:variant>
        <vt:lpwstr/>
      </vt:variant>
      <vt:variant>
        <vt:i4>7667713</vt:i4>
      </vt:variant>
      <vt:variant>
        <vt:i4>1968</vt:i4>
      </vt:variant>
      <vt:variant>
        <vt:i4>0</vt:i4>
      </vt:variant>
      <vt:variant>
        <vt:i4>5</vt:i4>
      </vt:variant>
      <vt:variant>
        <vt:lpwstr>http://www.nevo.co.il/Law_word/law14/law-2189.pdf</vt:lpwstr>
      </vt:variant>
      <vt:variant>
        <vt:lpwstr/>
      </vt:variant>
      <vt:variant>
        <vt:i4>1245289</vt:i4>
      </vt:variant>
      <vt:variant>
        <vt:i4>1965</vt:i4>
      </vt:variant>
      <vt:variant>
        <vt:i4>0</vt:i4>
      </vt:variant>
      <vt:variant>
        <vt:i4>5</vt:i4>
      </vt:variant>
      <vt:variant>
        <vt:lpwstr>http://www.nevo.co.il/Law_word/law15/memshala-1112.pdf</vt:lpwstr>
      </vt:variant>
      <vt:variant>
        <vt:lpwstr/>
      </vt:variant>
      <vt:variant>
        <vt:i4>7864327</vt:i4>
      </vt:variant>
      <vt:variant>
        <vt:i4>1962</vt:i4>
      </vt:variant>
      <vt:variant>
        <vt:i4>0</vt:i4>
      </vt:variant>
      <vt:variant>
        <vt:i4>5</vt:i4>
      </vt:variant>
      <vt:variant>
        <vt:lpwstr>http://www.nevo.co.il/law_word/law14/law-2759.pdf</vt:lpwstr>
      </vt:variant>
      <vt:variant>
        <vt:lpwstr/>
      </vt:variant>
      <vt:variant>
        <vt:i4>8126549</vt:i4>
      </vt:variant>
      <vt:variant>
        <vt:i4>1959</vt:i4>
      </vt:variant>
      <vt:variant>
        <vt:i4>0</vt:i4>
      </vt:variant>
      <vt:variant>
        <vt:i4>5</vt:i4>
      </vt:variant>
      <vt:variant>
        <vt:lpwstr>http://www.nevo.co.il/Law_word/law15/memshala-402.pdf</vt:lpwstr>
      </vt:variant>
      <vt:variant>
        <vt:lpwstr/>
      </vt:variant>
      <vt:variant>
        <vt:i4>8323074</vt:i4>
      </vt:variant>
      <vt:variant>
        <vt:i4>1956</vt:i4>
      </vt:variant>
      <vt:variant>
        <vt:i4>0</vt:i4>
      </vt:variant>
      <vt:variant>
        <vt:i4>5</vt:i4>
      </vt:variant>
      <vt:variant>
        <vt:lpwstr>http://www.nevo.co.il/Law_word/law14/law-2229.pdf</vt:lpwstr>
      </vt:variant>
      <vt:variant>
        <vt:lpwstr/>
      </vt:variant>
      <vt:variant>
        <vt:i4>8061015</vt:i4>
      </vt:variant>
      <vt:variant>
        <vt:i4>1953</vt:i4>
      </vt:variant>
      <vt:variant>
        <vt:i4>0</vt:i4>
      </vt:variant>
      <vt:variant>
        <vt:i4>5</vt:i4>
      </vt:variant>
      <vt:variant>
        <vt:lpwstr>http://www.nevo.co.il/Law_word/law15/MEMSHALA-175.pdf</vt:lpwstr>
      </vt:variant>
      <vt:variant>
        <vt:lpwstr/>
      </vt:variant>
      <vt:variant>
        <vt:i4>8323085</vt:i4>
      </vt:variant>
      <vt:variant>
        <vt:i4>1950</vt:i4>
      </vt:variant>
      <vt:variant>
        <vt:i4>0</vt:i4>
      </vt:variant>
      <vt:variant>
        <vt:i4>5</vt:i4>
      </vt:variant>
      <vt:variant>
        <vt:lpwstr>http://www.nevo.co.il/Law_word/law14/LAW-2024.pdf</vt:lpwstr>
      </vt:variant>
      <vt:variant>
        <vt:lpwstr/>
      </vt:variant>
      <vt:variant>
        <vt:i4>8126549</vt:i4>
      </vt:variant>
      <vt:variant>
        <vt:i4>1947</vt:i4>
      </vt:variant>
      <vt:variant>
        <vt:i4>0</vt:i4>
      </vt:variant>
      <vt:variant>
        <vt:i4>5</vt:i4>
      </vt:variant>
      <vt:variant>
        <vt:lpwstr>http://www.nevo.co.il/Law_word/law15/memshala-402.pdf</vt:lpwstr>
      </vt:variant>
      <vt:variant>
        <vt:lpwstr/>
      </vt:variant>
      <vt:variant>
        <vt:i4>8323074</vt:i4>
      </vt:variant>
      <vt:variant>
        <vt:i4>1944</vt:i4>
      </vt:variant>
      <vt:variant>
        <vt:i4>0</vt:i4>
      </vt:variant>
      <vt:variant>
        <vt:i4>5</vt:i4>
      </vt:variant>
      <vt:variant>
        <vt:lpwstr>http://www.nevo.co.il/Law_word/law14/law-2229.pdf</vt:lpwstr>
      </vt:variant>
      <vt:variant>
        <vt:lpwstr/>
      </vt:variant>
      <vt:variant>
        <vt:i4>8192093</vt:i4>
      </vt:variant>
      <vt:variant>
        <vt:i4>1941</vt:i4>
      </vt:variant>
      <vt:variant>
        <vt:i4>0</vt:i4>
      </vt:variant>
      <vt:variant>
        <vt:i4>5</vt:i4>
      </vt:variant>
      <vt:variant>
        <vt:lpwstr>http://www.nevo.co.il/Law_word/law15/memshala-816.pdf</vt:lpwstr>
      </vt:variant>
      <vt:variant>
        <vt:lpwstr/>
      </vt:variant>
      <vt:variant>
        <vt:i4>8323076</vt:i4>
      </vt:variant>
      <vt:variant>
        <vt:i4>1938</vt:i4>
      </vt:variant>
      <vt:variant>
        <vt:i4>0</vt:i4>
      </vt:variant>
      <vt:variant>
        <vt:i4>5</vt:i4>
      </vt:variant>
      <vt:variant>
        <vt:lpwstr>http://www.nevo.co.il/Law_word/law14/law-2429.pdf</vt:lpwstr>
      </vt:variant>
      <vt:variant>
        <vt:lpwstr/>
      </vt:variant>
      <vt:variant>
        <vt:i4>8257619</vt:i4>
      </vt:variant>
      <vt:variant>
        <vt:i4>1935</vt:i4>
      </vt:variant>
      <vt:variant>
        <vt:i4>0</vt:i4>
      </vt:variant>
      <vt:variant>
        <vt:i4>5</vt:i4>
      </vt:variant>
      <vt:variant>
        <vt:lpwstr>http://www.nevo.co.il/Law_word/law15/MEMSHALA-121.pdf</vt:lpwstr>
      </vt:variant>
      <vt:variant>
        <vt:lpwstr/>
      </vt:variant>
      <vt:variant>
        <vt:i4>7864325</vt:i4>
      </vt:variant>
      <vt:variant>
        <vt:i4>1932</vt:i4>
      </vt:variant>
      <vt:variant>
        <vt:i4>0</vt:i4>
      </vt:variant>
      <vt:variant>
        <vt:i4>5</vt:i4>
      </vt:variant>
      <vt:variant>
        <vt:lpwstr>http://www.nevo.co.il/Law_word/law14/LAW-1965.pdf</vt:lpwstr>
      </vt:variant>
      <vt:variant>
        <vt:lpwstr/>
      </vt:variant>
      <vt:variant>
        <vt:i4>8192093</vt:i4>
      </vt:variant>
      <vt:variant>
        <vt:i4>1929</vt:i4>
      </vt:variant>
      <vt:variant>
        <vt:i4>0</vt:i4>
      </vt:variant>
      <vt:variant>
        <vt:i4>5</vt:i4>
      </vt:variant>
      <vt:variant>
        <vt:lpwstr>http://www.nevo.co.il/Law_word/law15/memshala-816.pdf</vt:lpwstr>
      </vt:variant>
      <vt:variant>
        <vt:lpwstr/>
      </vt:variant>
      <vt:variant>
        <vt:i4>8323076</vt:i4>
      </vt:variant>
      <vt:variant>
        <vt:i4>1926</vt:i4>
      </vt:variant>
      <vt:variant>
        <vt:i4>0</vt:i4>
      </vt:variant>
      <vt:variant>
        <vt:i4>5</vt:i4>
      </vt:variant>
      <vt:variant>
        <vt:lpwstr>http://www.nevo.co.il/Law_word/law14/law-2429.pdf</vt:lpwstr>
      </vt:variant>
      <vt:variant>
        <vt:lpwstr/>
      </vt:variant>
      <vt:variant>
        <vt:i4>8126549</vt:i4>
      </vt:variant>
      <vt:variant>
        <vt:i4>1923</vt:i4>
      </vt:variant>
      <vt:variant>
        <vt:i4>0</vt:i4>
      </vt:variant>
      <vt:variant>
        <vt:i4>5</vt:i4>
      </vt:variant>
      <vt:variant>
        <vt:lpwstr>http://www.nevo.co.il/Law_word/law15/memshala-402.pdf</vt:lpwstr>
      </vt:variant>
      <vt:variant>
        <vt:lpwstr/>
      </vt:variant>
      <vt:variant>
        <vt:i4>8323074</vt:i4>
      </vt:variant>
      <vt:variant>
        <vt:i4>1920</vt:i4>
      </vt:variant>
      <vt:variant>
        <vt:i4>0</vt:i4>
      </vt:variant>
      <vt:variant>
        <vt:i4>5</vt:i4>
      </vt:variant>
      <vt:variant>
        <vt:lpwstr>http://www.nevo.co.il/Law_word/law14/law-2229.pdf</vt:lpwstr>
      </vt:variant>
      <vt:variant>
        <vt:lpwstr/>
      </vt:variant>
      <vt:variant>
        <vt:i4>8257619</vt:i4>
      </vt:variant>
      <vt:variant>
        <vt:i4>1917</vt:i4>
      </vt:variant>
      <vt:variant>
        <vt:i4>0</vt:i4>
      </vt:variant>
      <vt:variant>
        <vt:i4>5</vt:i4>
      </vt:variant>
      <vt:variant>
        <vt:lpwstr>http://www.nevo.co.il/Law_word/law15/MEMSHALA-121.pdf</vt:lpwstr>
      </vt:variant>
      <vt:variant>
        <vt:lpwstr/>
      </vt:variant>
      <vt:variant>
        <vt:i4>7864325</vt:i4>
      </vt:variant>
      <vt:variant>
        <vt:i4>1914</vt:i4>
      </vt:variant>
      <vt:variant>
        <vt:i4>0</vt:i4>
      </vt:variant>
      <vt:variant>
        <vt:i4>5</vt:i4>
      </vt:variant>
      <vt:variant>
        <vt:lpwstr>http://www.nevo.co.il/Law_word/law14/LAW-1965.pdf</vt:lpwstr>
      </vt:variant>
      <vt:variant>
        <vt:lpwstr/>
      </vt:variant>
      <vt:variant>
        <vt:i4>8192093</vt:i4>
      </vt:variant>
      <vt:variant>
        <vt:i4>1911</vt:i4>
      </vt:variant>
      <vt:variant>
        <vt:i4>0</vt:i4>
      </vt:variant>
      <vt:variant>
        <vt:i4>5</vt:i4>
      </vt:variant>
      <vt:variant>
        <vt:lpwstr>http://www.nevo.co.il/Law_word/law15/memshala-816.pdf</vt:lpwstr>
      </vt:variant>
      <vt:variant>
        <vt:lpwstr/>
      </vt:variant>
      <vt:variant>
        <vt:i4>8323076</vt:i4>
      </vt:variant>
      <vt:variant>
        <vt:i4>1908</vt:i4>
      </vt:variant>
      <vt:variant>
        <vt:i4>0</vt:i4>
      </vt:variant>
      <vt:variant>
        <vt:i4>5</vt:i4>
      </vt:variant>
      <vt:variant>
        <vt:lpwstr>http://www.nevo.co.il/Law_word/law14/law-2429.pdf</vt:lpwstr>
      </vt:variant>
      <vt:variant>
        <vt:lpwstr/>
      </vt:variant>
      <vt:variant>
        <vt:i4>7929864</vt:i4>
      </vt:variant>
      <vt:variant>
        <vt:i4>1905</vt:i4>
      </vt:variant>
      <vt:variant>
        <vt:i4>0</vt:i4>
      </vt:variant>
      <vt:variant>
        <vt:i4>5</vt:i4>
      </vt:variant>
      <vt:variant>
        <vt:lpwstr>http://www.nevo.co.il/Law_word/law14/law-2342.pdf</vt:lpwstr>
      </vt:variant>
      <vt:variant>
        <vt:lpwstr/>
      </vt:variant>
      <vt:variant>
        <vt:i4>7602270</vt:i4>
      </vt:variant>
      <vt:variant>
        <vt:i4>1902</vt:i4>
      </vt:variant>
      <vt:variant>
        <vt:i4>0</vt:i4>
      </vt:variant>
      <vt:variant>
        <vt:i4>5</vt:i4>
      </vt:variant>
      <vt:variant>
        <vt:lpwstr>http://www.nevo.co.il/Law_word/law15/memshala-489.pdf</vt:lpwstr>
      </vt:variant>
      <vt:variant>
        <vt:lpwstr/>
      </vt:variant>
      <vt:variant>
        <vt:i4>7995407</vt:i4>
      </vt:variant>
      <vt:variant>
        <vt:i4>1899</vt:i4>
      </vt:variant>
      <vt:variant>
        <vt:i4>0</vt:i4>
      </vt:variant>
      <vt:variant>
        <vt:i4>5</vt:i4>
      </vt:variant>
      <vt:variant>
        <vt:lpwstr>http://www.nevo.co.il/Law_word/law14/law-2274.pdf</vt:lpwstr>
      </vt:variant>
      <vt:variant>
        <vt:lpwstr/>
      </vt:variant>
      <vt:variant>
        <vt:i4>7864405</vt:i4>
      </vt:variant>
      <vt:variant>
        <vt:i4>1896</vt:i4>
      </vt:variant>
      <vt:variant>
        <vt:i4>0</vt:i4>
      </vt:variant>
      <vt:variant>
        <vt:i4>5</vt:i4>
      </vt:variant>
      <vt:variant>
        <vt:lpwstr>http://www.nevo.co.il/Law_word/law15/memshala-442.pdf</vt:lpwstr>
      </vt:variant>
      <vt:variant>
        <vt:lpwstr/>
      </vt:variant>
      <vt:variant>
        <vt:i4>8257545</vt:i4>
      </vt:variant>
      <vt:variant>
        <vt:i4>1893</vt:i4>
      </vt:variant>
      <vt:variant>
        <vt:i4>0</vt:i4>
      </vt:variant>
      <vt:variant>
        <vt:i4>5</vt:i4>
      </vt:variant>
      <vt:variant>
        <vt:lpwstr>http://www.nevo.co.il/Law_word/law14/law-2232.pdf</vt:lpwstr>
      </vt:variant>
      <vt:variant>
        <vt:lpwstr/>
      </vt:variant>
      <vt:variant>
        <vt:i4>8126549</vt:i4>
      </vt:variant>
      <vt:variant>
        <vt:i4>1890</vt:i4>
      </vt:variant>
      <vt:variant>
        <vt:i4>0</vt:i4>
      </vt:variant>
      <vt:variant>
        <vt:i4>5</vt:i4>
      </vt:variant>
      <vt:variant>
        <vt:lpwstr>http://www.nevo.co.il/Law_word/law15/memshala-402.pdf</vt:lpwstr>
      </vt:variant>
      <vt:variant>
        <vt:lpwstr/>
      </vt:variant>
      <vt:variant>
        <vt:i4>8323074</vt:i4>
      </vt:variant>
      <vt:variant>
        <vt:i4>1887</vt:i4>
      </vt:variant>
      <vt:variant>
        <vt:i4>0</vt:i4>
      </vt:variant>
      <vt:variant>
        <vt:i4>5</vt:i4>
      </vt:variant>
      <vt:variant>
        <vt:lpwstr>http://www.nevo.co.il/Law_word/law14/law-2229.pdf</vt:lpwstr>
      </vt:variant>
      <vt:variant>
        <vt:lpwstr/>
      </vt:variant>
      <vt:variant>
        <vt:i4>7929940</vt:i4>
      </vt:variant>
      <vt:variant>
        <vt:i4>1884</vt:i4>
      </vt:variant>
      <vt:variant>
        <vt:i4>0</vt:i4>
      </vt:variant>
      <vt:variant>
        <vt:i4>5</vt:i4>
      </vt:variant>
      <vt:variant>
        <vt:lpwstr>http://www.nevo.co.il/Law_word/law15/MEMSHALA-156.pdf</vt:lpwstr>
      </vt:variant>
      <vt:variant>
        <vt:lpwstr/>
      </vt:variant>
      <vt:variant>
        <vt:i4>8192015</vt:i4>
      </vt:variant>
      <vt:variant>
        <vt:i4>1881</vt:i4>
      </vt:variant>
      <vt:variant>
        <vt:i4>0</vt:i4>
      </vt:variant>
      <vt:variant>
        <vt:i4>5</vt:i4>
      </vt:variant>
      <vt:variant>
        <vt:lpwstr>http://www.nevo.co.il/Law_word/law14/LAW-2006.pdf</vt:lpwstr>
      </vt:variant>
      <vt:variant>
        <vt:lpwstr/>
      </vt:variant>
      <vt:variant>
        <vt:i4>8257619</vt:i4>
      </vt:variant>
      <vt:variant>
        <vt:i4>1878</vt:i4>
      </vt:variant>
      <vt:variant>
        <vt:i4>0</vt:i4>
      </vt:variant>
      <vt:variant>
        <vt:i4>5</vt:i4>
      </vt:variant>
      <vt:variant>
        <vt:lpwstr>http://www.nevo.co.il/Law_word/law15/MEMSHALA-121.pdf</vt:lpwstr>
      </vt:variant>
      <vt:variant>
        <vt:lpwstr/>
      </vt:variant>
      <vt:variant>
        <vt:i4>7864325</vt:i4>
      </vt:variant>
      <vt:variant>
        <vt:i4>1875</vt:i4>
      </vt:variant>
      <vt:variant>
        <vt:i4>0</vt:i4>
      </vt:variant>
      <vt:variant>
        <vt:i4>5</vt:i4>
      </vt:variant>
      <vt:variant>
        <vt:lpwstr>http://www.nevo.co.il/Law_word/law14/LAW-1965.pdf</vt:lpwstr>
      </vt:variant>
      <vt:variant>
        <vt:lpwstr/>
      </vt:variant>
      <vt:variant>
        <vt:i4>8126549</vt:i4>
      </vt:variant>
      <vt:variant>
        <vt:i4>1872</vt:i4>
      </vt:variant>
      <vt:variant>
        <vt:i4>0</vt:i4>
      </vt:variant>
      <vt:variant>
        <vt:i4>5</vt:i4>
      </vt:variant>
      <vt:variant>
        <vt:lpwstr>http://www.nevo.co.il/Law_word/law15/memshala-402.pdf</vt:lpwstr>
      </vt:variant>
      <vt:variant>
        <vt:lpwstr/>
      </vt:variant>
      <vt:variant>
        <vt:i4>8323074</vt:i4>
      </vt:variant>
      <vt:variant>
        <vt:i4>1869</vt:i4>
      </vt:variant>
      <vt:variant>
        <vt:i4>0</vt:i4>
      </vt:variant>
      <vt:variant>
        <vt:i4>5</vt:i4>
      </vt:variant>
      <vt:variant>
        <vt:lpwstr>http://www.nevo.co.il/Law_word/law14/law-2229.pdf</vt:lpwstr>
      </vt:variant>
      <vt:variant>
        <vt:lpwstr/>
      </vt:variant>
      <vt:variant>
        <vt:i4>7929940</vt:i4>
      </vt:variant>
      <vt:variant>
        <vt:i4>1866</vt:i4>
      </vt:variant>
      <vt:variant>
        <vt:i4>0</vt:i4>
      </vt:variant>
      <vt:variant>
        <vt:i4>5</vt:i4>
      </vt:variant>
      <vt:variant>
        <vt:lpwstr>http://www.nevo.co.il/Law_word/law15/MEMSHALA-156.pdf</vt:lpwstr>
      </vt:variant>
      <vt:variant>
        <vt:lpwstr/>
      </vt:variant>
      <vt:variant>
        <vt:i4>8192015</vt:i4>
      </vt:variant>
      <vt:variant>
        <vt:i4>1863</vt:i4>
      </vt:variant>
      <vt:variant>
        <vt:i4>0</vt:i4>
      </vt:variant>
      <vt:variant>
        <vt:i4>5</vt:i4>
      </vt:variant>
      <vt:variant>
        <vt:lpwstr>http://www.nevo.co.il/Law_word/law14/LAW-2006.pdf</vt:lpwstr>
      </vt:variant>
      <vt:variant>
        <vt:lpwstr/>
      </vt:variant>
      <vt:variant>
        <vt:i4>8061015</vt:i4>
      </vt:variant>
      <vt:variant>
        <vt:i4>1860</vt:i4>
      </vt:variant>
      <vt:variant>
        <vt:i4>0</vt:i4>
      </vt:variant>
      <vt:variant>
        <vt:i4>5</vt:i4>
      </vt:variant>
      <vt:variant>
        <vt:lpwstr>http://www.nevo.co.il/Law_word/law15/MEMSHALA-175.pdf</vt:lpwstr>
      </vt:variant>
      <vt:variant>
        <vt:lpwstr/>
      </vt:variant>
      <vt:variant>
        <vt:i4>8323085</vt:i4>
      </vt:variant>
      <vt:variant>
        <vt:i4>1857</vt:i4>
      </vt:variant>
      <vt:variant>
        <vt:i4>0</vt:i4>
      </vt:variant>
      <vt:variant>
        <vt:i4>5</vt:i4>
      </vt:variant>
      <vt:variant>
        <vt:lpwstr>http://www.nevo.co.il/Law_word/law14/LAW-2024.pdf</vt:lpwstr>
      </vt:variant>
      <vt:variant>
        <vt:lpwstr/>
      </vt:variant>
      <vt:variant>
        <vt:i4>7929940</vt:i4>
      </vt:variant>
      <vt:variant>
        <vt:i4>1854</vt:i4>
      </vt:variant>
      <vt:variant>
        <vt:i4>0</vt:i4>
      </vt:variant>
      <vt:variant>
        <vt:i4>5</vt:i4>
      </vt:variant>
      <vt:variant>
        <vt:lpwstr>http://www.nevo.co.il/Law_word/law15/MEMSHALA-156.pdf</vt:lpwstr>
      </vt:variant>
      <vt:variant>
        <vt:lpwstr/>
      </vt:variant>
      <vt:variant>
        <vt:i4>8192015</vt:i4>
      </vt:variant>
      <vt:variant>
        <vt:i4>1851</vt:i4>
      </vt:variant>
      <vt:variant>
        <vt:i4>0</vt:i4>
      </vt:variant>
      <vt:variant>
        <vt:i4>5</vt:i4>
      </vt:variant>
      <vt:variant>
        <vt:lpwstr>http://www.nevo.co.il/Law_word/law14/LAW-2006.pdf</vt:lpwstr>
      </vt:variant>
      <vt:variant>
        <vt:lpwstr/>
      </vt:variant>
      <vt:variant>
        <vt:i4>3604498</vt:i4>
      </vt:variant>
      <vt:variant>
        <vt:i4>1848</vt:i4>
      </vt:variant>
      <vt:variant>
        <vt:i4>0</vt:i4>
      </vt:variant>
      <vt:variant>
        <vt:i4>5</vt:i4>
      </vt:variant>
      <vt:variant>
        <vt:lpwstr>http://www.nevo.co.il/Law_word/law16/knesset-387.pdf</vt:lpwstr>
      </vt:variant>
      <vt:variant>
        <vt:lpwstr/>
      </vt:variant>
      <vt:variant>
        <vt:i4>8323082</vt:i4>
      </vt:variant>
      <vt:variant>
        <vt:i4>1845</vt:i4>
      </vt:variant>
      <vt:variant>
        <vt:i4>0</vt:i4>
      </vt:variant>
      <vt:variant>
        <vt:i4>5</vt:i4>
      </vt:variant>
      <vt:variant>
        <vt:lpwstr>http://www.nevo.co.il/Law_word/law14/law-2320.pdf</vt:lpwstr>
      </vt:variant>
      <vt:variant>
        <vt:lpwstr/>
      </vt:variant>
      <vt:variant>
        <vt:i4>3604498</vt:i4>
      </vt:variant>
      <vt:variant>
        <vt:i4>1842</vt:i4>
      </vt:variant>
      <vt:variant>
        <vt:i4>0</vt:i4>
      </vt:variant>
      <vt:variant>
        <vt:i4>5</vt:i4>
      </vt:variant>
      <vt:variant>
        <vt:lpwstr>http://www.nevo.co.il/Law_word/law16/knesset-387.pdf</vt:lpwstr>
      </vt:variant>
      <vt:variant>
        <vt:lpwstr/>
      </vt:variant>
      <vt:variant>
        <vt:i4>8323082</vt:i4>
      </vt:variant>
      <vt:variant>
        <vt:i4>1839</vt:i4>
      </vt:variant>
      <vt:variant>
        <vt:i4>0</vt:i4>
      </vt:variant>
      <vt:variant>
        <vt:i4>5</vt:i4>
      </vt:variant>
      <vt:variant>
        <vt:lpwstr>http://www.nevo.co.il/Law_word/law14/law-2320.pdf</vt:lpwstr>
      </vt:variant>
      <vt:variant>
        <vt:lpwstr/>
      </vt:variant>
      <vt:variant>
        <vt:i4>3604498</vt:i4>
      </vt:variant>
      <vt:variant>
        <vt:i4>1836</vt:i4>
      </vt:variant>
      <vt:variant>
        <vt:i4>0</vt:i4>
      </vt:variant>
      <vt:variant>
        <vt:i4>5</vt:i4>
      </vt:variant>
      <vt:variant>
        <vt:lpwstr>http://www.nevo.co.il/Law_word/law16/knesset-387.pdf</vt:lpwstr>
      </vt:variant>
      <vt:variant>
        <vt:lpwstr/>
      </vt:variant>
      <vt:variant>
        <vt:i4>8323082</vt:i4>
      </vt:variant>
      <vt:variant>
        <vt:i4>1833</vt:i4>
      </vt:variant>
      <vt:variant>
        <vt:i4>0</vt:i4>
      </vt:variant>
      <vt:variant>
        <vt:i4>5</vt:i4>
      </vt:variant>
      <vt:variant>
        <vt:lpwstr>http://www.nevo.co.il/Law_word/law14/law-2320.pdf</vt:lpwstr>
      </vt:variant>
      <vt:variant>
        <vt:lpwstr/>
      </vt:variant>
      <vt:variant>
        <vt:i4>8192093</vt:i4>
      </vt:variant>
      <vt:variant>
        <vt:i4>1830</vt:i4>
      </vt:variant>
      <vt:variant>
        <vt:i4>0</vt:i4>
      </vt:variant>
      <vt:variant>
        <vt:i4>5</vt:i4>
      </vt:variant>
      <vt:variant>
        <vt:lpwstr>http://www.nevo.co.il/Law_word/law15/memshala-816.pdf</vt:lpwstr>
      </vt:variant>
      <vt:variant>
        <vt:lpwstr/>
      </vt:variant>
      <vt:variant>
        <vt:i4>8323076</vt:i4>
      </vt:variant>
      <vt:variant>
        <vt:i4>1827</vt:i4>
      </vt:variant>
      <vt:variant>
        <vt:i4>0</vt:i4>
      </vt:variant>
      <vt:variant>
        <vt:i4>5</vt:i4>
      </vt:variant>
      <vt:variant>
        <vt:lpwstr>http://www.nevo.co.il/Law_word/law14/law-2429.pdf</vt:lpwstr>
      </vt:variant>
      <vt:variant>
        <vt:lpwstr/>
      </vt:variant>
      <vt:variant>
        <vt:i4>3604498</vt:i4>
      </vt:variant>
      <vt:variant>
        <vt:i4>1824</vt:i4>
      </vt:variant>
      <vt:variant>
        <vt:i4>0</vt:i4>
      </vt:variant>
      <vt:variant>
        <vt:i4>5</vt:i4>
      </vt:variant>
      <vt:variant>
        <vt:lpwstr>http://www.nevo.co.il/Law_word/law16/knesset-387.pdf</vt:lpwstr>
      </vt:variant>
      <vt:variant>
        <vt:lpwstr/>
      </vt:variant>
      <vt:variant>
        <vt:i4>8323082</vt:i4>
      </vt:variant>
      <vt:variant>
        <vt:i4>1821</vt:i4>
      </vt:variant>
      <vt:variant>
        <vt:i4>0</vt:i4>
      </vt:variant>
      <vt:variant>
        <vt:i4>5</vt:i4>
      </vt:variant>
      <vt:variant>
        <vt:lpwstr>http://www.nevo.co.il/Law_word/law14/law-2320.pdf</vt:lpwstr>
      </vt:variant>
      <vt:variant>
        <vt:lpwstr/>
      </vt:variant>
      <vt:variant>
        <vt:i4>8192093</vt:i4>
      </vt:variant>
      <vt:variant>
        <vt:i4>1818</vt:i4>
      </vt:variant>
      <vt:variant>
        <vt:i4>0</vt:i4>
      </vt:variant>
      <vt:variant>
        <vt:i4>5</vt:i4>
      </vt:variant>
      <vt:variant>
        <vt:lpwstr>http://www.nevo.co.il/Law_word/law15/memshala-816.pdf</vt:lpwstr>
      </vt:variant>
      <vt:variant>
        <vt:lpwstr/>
      </vt:variant>
      <vt:variant>
        <vt:i4>8323076</vt:i4>
      </vt:variant>
      <vt:variant>
        <vt:i4>1815</vt:i4>
      </vt:variant>
      <vt:variant>
        <vt:i4>0</vt:i4>
      </vt:variant>
      <vt:variant>
        <vt:i4>5</vt:i4>
      </vt:variant>
      <vt:variant>
        <vt:lpwstr>http://www.nevo.co.il/Law_word/law14/law-2429.pdf</vt:lpwstr>
      </vt:variant>
      <vt:variant>
        <vt:lpwstr/>
      </vt:variant>
      <vt:variant>
        <vt:i4>3604498</vt:i4>
      </vt:variant>
      <vt:variant>
        <vt:i4>1812</vt:i4>
      </vt:variant>
      <vt:variant>
        <vt:i4>0</vt:i4>
      </vt:variant>
      <vt:variant>
        <vt:i4>5</vt:i4>
      </vt:variant>
      <vt:variant>
        <vt:lpwstr>http://www.nevo.co.il/Law_word/law16/knesset-387.pdf</vt:lpwstr>
      </vt:variant>
      <vt:variant>
        <vt:lpwstr/>
      </vt:variant>
      <vt:variant>
        <vt:i4>8323082</vt:i4>
      </vt:variant>
      <vt:variant>
        <vt:i4>1809</vt:i4>
      </vt:variant>
      <vt:variant>
        <vt:i4>0</vt:i4>
      </vt:variant>
      <vt:variant>
        <vt:i4>5</vt:i4>
      </vt:variant>
      <vt:variant>
        <vt:lpwstr>http://www.nevo.co.il/Law_word/law14/law-2320.pdf</vt:lpwstr>
      </vt:variant>
      <vt:variant>
        <vt:lpwstr/>
      </vt:variant>
      <vt:variant>
        <vt:i4>8192093</vt:i4>
      </vt:variant>
      <vt:variant>
        <vt:i4>1806</vt:i4>
      </vt:variant>
      <vt:variant>
        <vt:i4>0</vt:i4>
      </vt:variant>
      <vt:variant>
        <vt:i4>5</vt:i4>
      </vt:variant>
      <vt:variant>
        <vt:lpwstr>http://www.nevo.co.il/Law_word/law15/memshala-816.pdf</vt:lpwstr>
      </vt:variant>
      <vt:variant>
        <vt:lpwstr/>
      </vt:variant>
      <vt:variant>
        <vt:i4>8323076</vt:i4>
      </vt:variant>
      <vt:variant>
        <vt:i4>1803</vt:i4>
      </vt:variant>
      <vt:variant>
        <vt:i4>0</vt:i4>
      </vt:variant>
      <vt:variant>
        <vt:i4>5</vt:i4>
      </vt:variant>
      <vt:variant>
        <vt:lpwstr>http://www.nevo.co.il/Law_word/law14/law-2429.pdf</vt:lpwstr>
      </vt:variant>
      <vt:variant>
        <vt:lpwstr/>
      </vt:variant>
      <vt:variant>
        <vt:i4>3604498</vt:i4>
      </vt:variant>
      <vt:variant>
        <vt:i4>1800</vt:i4>
      </vt:variant>
      <vt:variant>
        <vt:i4>0</vt:i4>
      </vt:variant>
      <vt:variant>
        <vt:i4>5</vt:i4>
      </vt:variant>
      <vt:variant>
        <vt:lpwstr>http://www.nevo.co.il/Law_word/law16/knesset-387.pdf</vt:lpwstr>
      </vt:variant>
      <vt:variant>
        <vt:lpwstr/>
      </vt:variant>
      <vt:variant>
        <vt:i4>8323082</vt:i4>
      </vt:variant>
      <vt:variant>
        <vt:i4>1797</vt:i4>
      </vt:variant>
      <vt:variant>
        <vt:i4>0</vt:i4>
      </vt:variant>
      <vt:variant>
        <vt:i4>5</vt:i4>
      </vt:variant>
      <vt:variant>
        <vt:lpwstr>http://www.nevo.co.il/Law_word/law14/law-2320.pdf</vt:lpwstr>
      </vt:variant>
      <vt:variant>
        <vt:lpwstr/>
      </vt:variant>
      <vt:variant>
        <vt:i4>8192093</vt:i4>
      </vt:variant>
      <vt:variant>
        <vt:i4>1794</vt:i4>
      </vt:variant>
      <vt:variant>
        <vt:i4>0</vt:i4>
      </vt:variant>
      <vt:variant>
        <vt:i4>5</vt:i4>
      </vt:variant>
      <vt:variant>
        <vt:lpwstr>http://www.nevo.co.il/Law_word/law15/memshala-816.pdf</vt:lpwstr>
      </vt:variant>
      <vt:variant>
        <vt:lpwstr/>
      </vt:variant>
      <vt:variant>
        <vt:i4>8323076</vt:i4>
      </vt:variant>
      <vt:variant>
        <vt:i4>1791</vt:i4>
      </vt:variant>
      <vt:variant>
        <vt:i4>0</vt:i4>
      </vt:variant>
      <vt:variant>
        <vt:i4>5</vt:i4>
      </vt:variant>
      <vt:variant>
        <vt:lpwstr>http://www.nevo.co.il/Law_word/law14/law-2429.pdf</vt:lpwstr>
      </vt:variant>
      <vt:variant>
        <vt:lpwstr/>
      </vt:variant>
      <vt:variant>
        <vt:i4>3604498</vt:i4>
      </vt:variant>
      <vt:variant>
        <vt:i4>1788</vt:i4>
      </vt:variant>
      <vt:variant>
        <vt:i4>0</vt:i4>
      </vt:variant>
      <vt:variant>
        <vt:i4>5</vt:i4>
      </vt:variant>
      <vt:variant>
        <vt:lpwstr>http://www.nevo.co.il/Law_word/law16/knesset-387.pdf</vt:lpwstr>
      </vt:variant>
      <vt:variant>
        <vt:lpwstr/>
      </vt:variant>
      <vt:variant>
        <vt:i4>8323082</vt:i4>
      </vt:variant>
      <vt:variant>
        <vt:i4>1785</vt:i4>
      </vt:variant>
      <vt:variant>
        <vt:i4>0</vt:i4>
      </vt:variant>
      <vt:variant>
        <vt:i4>5</vt:i4>
      </vt:variant>
      <vt:variant>
        <vt:lpwstr>http://www.nevo.co.il/Law_word/law14/law-2320.pdf</vt:lpwstr>
      </vt:variant>
      <vt:variant>
        <vt:lpwstr/>
      </vt:variant>
      <vt:variant>
        <vt:i4>3604498</vt:i4>
      </vt:variant>
      <vt:variant>
        <vt:i4>1782</vt:i4>
      </vt:variant>
      <vt:variant>
        <vt:i4>0</vt:i4>
      </vt:variant>
      <vt:variant>
        <vt:i4>5</vt:i4>
      </vt:variant>
      <vt:variant>
        <vt:lpwstr>http://www.nevo.co.il/Law_word/law16/knesset-387.pdf</vt:lpwstr>
      </vt:variant>
      <vt:variant>
        <vt:lpwstr/>
      </vt:variant>
      <vt:variant>
        <vt:i4>8323082</vt:i4>
      </vt:variant>
      <vt:variant>
        <vt:i4>1779</vt:i4>
      </vt:variant>
      <vt:variant>
        <vt:i4>0</vt:i4>
      </vt:variant>
      <vt:variant>
        <vt:i4>5</vt:i4>
      </vt:variant>
      <vt:variant>
        <vt:lpwstr>http://www.nevo.co.il/Law_word/law14/law-2320.pdf</vt:lpwstr>
      </vt:variant>
      <vt:variant>
        <vt:lpwstr/>
      </vt:variant>
      <vt:variant>
        <vt:i4>3604498</vt:i4>
      </vt:variant>
      <vt:variant>
        <vt:i4>1776</vt:i4>
      </vt:variant>
      <vt:variant>
        <vt:i4>0</vt:i4>
      </vt:variant>
      <vt:variant>
        <vt:i4>5</vt:i4>
      </vt:variant>
      <vt:variant>
        <vt:lpwstr>http://www.nevo.co.il/Law_word/law16/knesset-387.pdf</vt:lpwstr>
      </vt:variant>
      <vt:variant>
        <vt:lpwstr/>
      </vt:variant>
      <vt:variant>
        <vt:i4>8323082</vt:i4>
      </vt:variant>
      <vt:variant>
        <vt:i4>1773</vt:i4>
      </vt:variant>
      <vt:variant>
        <vt:i4>0</vt:i4>
      </vt:variant>
      <vt:variant>
        <vt:i4>5</vt:i4>
      </vt:variant>
      <vt:variant>
        <vt:lpwstr>http://www.nevo.co.il/Law_word/law14/law-2320.pdf</vt:lpwstr>
      </vt:variant>
      <vt:variant>
        <vt:lpwstr/>
      </vt:variant>
      <vt:variant>
        <vt:i4>8126546</vt:i4>
      </vt:variant>
      <vt:variant>
        <vt:i4>1770</vt:i4>
      </vt:variant>
      <vt:variant>
        <vt:i4>0</vt:i4>
      </vt:variant>
      <vt:variant>
        <vt:i4>5</vt:i4>
      </vt:variant>
      <vt:variant>
        <vt:lpwstr>http://www.nevo.co.il/Law_word/law15/memshala-706.pdf</vt:lpwstr>
      </vt:variant>
      <vt:variant>
        <vt:lpwstr/>
      </vt:variant>
      <vt:variant>
        <vt:i4>8323085</vt:i4>
      </vt:variant>
      <vt:variant>
        <vt:i4>1767</vt:i4>
      </vt:variant>
      <vt:variant>
        <vt:i4>0</vt:i4>
      </vt:variant>
      <vt:variant>
        <vt:i4>5</vt:i4>
      </vt:variant>
      <vt:variant>
        <vt:lpwstr>http://www.nevo.co.il/Law_word/law14/law-2420.pdf</vt:lpwstr>
      </vt:variant>
      <vt:variant>
        <vt:lpwstr/>
      </vt:variant>
      <vt:variant>
        <vt:i4>3604498</vt:i4>
      </vt:variant>
      <vt:variant>
        <vt:i4>1764</vt:i4>
      </vt:variant>
      <vt:variant>
        <vt:i4>0</vt:i4>
      </vt:variant>
      <vt:variant>
        <vt:i4>5</vt:i4>
      </vt:variant>
      <vt:variant>
        <vt:lpwstr>http://www.nevo.co.il/Law_word/law16/knesset-387.pdf</vt:lpwstr>
      </vt:variant>
      <vt:variant>
        <vt:lpwstr/>
      </vt:variant>
      <vt:variant>
        <vt:i4>8323082</vt:i4>
      </vt:variant>
      <vt:variant>
        <vt:i4>1761</vt:i4>
      </vt:variant>
      <vt:variant>
        <vt:i4>0</vt:i4>
      </vt:variant>
      <vt:variant>
        <vt:i4>5</vt:i4>
      </vt:variant>
      <vt:variant>
        <vt:lpwstr>http://www.nevo.co.il/Law_word/law14/law-2320.pdf</vt:lpwstr>
      </vt:variant>
      <vt:variant>
        <vt:lpwstr/>
      </vt:variant>
      <vt:variant>
        <vt:i4>3604498</vt:i4>
      </vt:variant>
      <vt:variant>
        <vt:i4>1758</vt:i4>
      </vt:variant>
      <vt:variant>
        <vt:i4>0</vt:i4>
      </vt:variant>
      <vt:variant>
        <vt:i4>5</vt:i4>
      </vt:variant>
      <vt:variant>
        <vt:lpwstr>http://www.nevo.co.il/Law_word/law16/knesset-387.pdf</vt:lpwstr>
      </vt:variant>
      <vt:variant>
        <vt:lpwstr/>
      </vt:variant>
      <vt:variant>
        <vt:i4>8323082</vt:i4>
      </vt:variant>
      <vt:variant>
        <vt:i4>1755</vt:i4>
      </vt:variant>
      <vt:variant>
        <vt:i4>0</vt:i4>
      </vt:variant>
      <vt:variant>
        <vt:i4>5</vt:i4>
      </vt:variant>
      <vt:variant>
        <vt:lpwstr>http://www.nevo.co.il/Law_word/law14/law-2320.pdf</vt:lpwstr>
      </vt:variant>
      <vt:variant>
        <vt:lpwstr/>
      </vt:variant>
      <vt:variant>
        <vt:i4>3604498</vt:i4>
      </vt:variant>
      <vt:variant>
        <vt:i4>1752</vt:i4>
      </vt:variant>
      <vt:variant>
        <vt:i4>0</vt:i4>
      </vt:variant>
      <vt:variant>
        <vt:i4>5</vt:i4>
      </vt:variant>
      <vt:variant>
        <vt:lpwstr>http://www.nevo.co.il/Law_word/law16/knesset-387.pdf</vt:lpwstr>
      </vt:variant>
      <vt:variant>
        <vt:lpwstr/>
      </vt:variant>
      <vt:variant>
        <vt:i4>8323082</vt:i4>
      </vt:variant>
      <vt:variant>
        <vt:i4>1749</vt:i4>
      </vt:variant>
      <vt:variant>
        <vt:i4>0</vt:i4>
      </vt:variant>
      <vt:variant>
        <vt:i4>5</vt:i4>
      </vt:variant>
      <vt:variant>
        <vt:lpwstr>http://www.nevo.co.il/Law_word/law14/law-2320.pdf</vt:lpwstr>
      </vt:variant>
      <vt:variant>
        <vt:lpwstr/>
      </vt:variant>
      <vt:variant>
        <vt:i4>7929940</vt:i4>
      </vt:variant>
      <vt:variant>
        <vt:i4>1746</vt:i4>
      </vt:variant>
      <vt:variant>
        <vt:i4>0</vt:i4>
      </vt:variant>
      <vt:variant>
        <vt:i4>5</vt:i4>
      </vt:variant>
      <vt:variant>
        <vt:lpwstr>http://www.nevo.co.il/Law_word/law15/MEMSHALA-156.pdf</vt:lpwstr>
      </vt:variant>
      <vt:variant>
        <vt:lpwstr/>
      </vt:variant>
      <vt:variant>
        <vt:i4>8192015</vt:i4>
      </vt:variant>
      <vt:variant>
        <vt:i4>1743</vt:i4>
      </vt:variant>
      <vt:variant>
        <vt:i4>0</vt:i4>
      </vt:variant>
      <vt:variant>
        <vt:i4>5</vt:i4>
      </vt:variant>
      <vt:variant>
        <vt:lpwstr>http://www.nevo.co.il/Law_word/law14/LAW-2006.pdf</vt:lpwstr>
      </vt:variant>
      <vt:variant>
        <vt:lpwstr/>
      </vt:variant>
      <vt:variant>
        <vt:i4>7602270</vt:i4>
      </vt:variant>
      <vt:variant>
        <vt:i4>1740</vt:i4>
      </vt:variant>
      <vt:variant>
        <vt:i4>0</vt:i4>
      </vt:variant>
      <vt:variant>
        <vt:i4>5</vt:i4>
      </vt:variant>
      <vt:variant>
        <vt:lpwstr>http://www.nevo.co.il/Law_word/law15/memshala-489.pdf</vt:lpwstr>
      </vt:variant>
      <vt:variant>
        <vt:lpwstr/>
      </vt:variant>
      <vt:variant>
        <vt:i4>7995407</vt:i4>
      </vt:variant>
      <vt:variant>
        <vt:i4>1737</vt:i4>
      </vt:variant>
      <vt:variant>
        <vt:i4>0</vt:i4>
      </vt:variant>
      <vt:variant>
        <vt:i4>5</vt:i4>
      </vt:variant>
      <vt:variant>
        <vt:lpwstr>http://www.nevo.co.il/Law_word/law14/law-2274.pdf</vt:lpwstr>
      </vt:variant>
      <vt:variant>
        <vt:lpwstr/>
      </vt:variant>
      <vt:variant>
        <vt:i4>7602270</vt:i4>
      </vt:variant>
      <vt:variant>
        <vt:i4>1734</vt:i4>
      </vt:variant>
      <vt:variant>
        <vt:i4>0</vt:i4>
      </vt:variant>
      <vt:variant>
        <vt:i4>5</vt:i4>
      </vt:variant>
      <vt:variant>
        <vt:lpwstr>http://www.nevo.co.il/Law_word/law15/memshala-489.pdf</vt:lpwstr>
      </vt:variant>
      <vt:variant>
        <vt:lpwstr/>
      </vt:variant>
      <vt:variant>
        <vt:i4>7995407</vt:i4>
      </vt:variant>
      <vt:variant>
        <vt:i4>1731</vt:i4>
      </vt:variant>
      <vt:variant>
        <vt:i4>0</vt:i4>
      </vt:variant>
      <vt:variant>
        <vt:i4>5</vt:i4>
      </vt:variant>
      <vt:variant>
        <vt:lpwstr>http://www.nevo.co.il/Law_word/law14/law-2274.pdf</vt:lpwstr>
      </vt:variant>
      <vt:variant>
        <vt:lpwstr/>
      </vt:variant>
      <vt:variant>
        <vt:i4>7864405</vt:i4>
      </vt:variant>
      <vt:variant>
        <vt:i4>1728</vt:i4>
      </vt:variant>
      <vt:variant>
        <vt:i4>0</vt:i4>
      </vt:variant>
      <vt:variant>
        <vt:i4>5</vt:i4>
      </vt:variant>
      <vt:variant>
        <vt:lpwstr>http://www.nevo.co.il/Law_word/law15/memshala-442.pdf</vt:lpwstr>
      </vt:variant>
      <vt:variant>
        <vt:lpwstr/>
      </vt:variant>
      <vt:variant>
        <vt:i4>8257545</vt:i4>
      </vt:variant>
      <vt:variant>
        <vt:i4>1725</vt:i4>
      </vt:variant>
      <vt:variant>
        <vt:i4>0</vt:i4>
      </vt:variant>
      <vt:variant>
        <vt:i4>5</vt:i4>
      </vt:variant>
      <vt:variant>
        <vt:lpwstr>http://www.nevo.co.il/Law_word/law14/law-2232.pdf</vt:lpwstr>
      </vt:variant>
      <vt:variant>
        <vt:lpwstr/>
      </vt:variant>
      <vt:variant>
        <vt:i4>8126549</vt:i4>
      </vt:variant>
      <vt:variant>
        <vt:i4>1722</vt:i4>
      </vt:variant>
      <vt:variant>
        <vt:i4>0</vt:i4>
      </vt:variant>
      <vt:variant>
        <vt:i4>5</vt:i4>
      </vt:variant>
      <vt:variant>
        <vt:lpwstr>http://www.nevo.co.il/Law_word/law15/memshala-402.pdf</vt:lpwstr>
      </vt:variant>
      <vt:variant>
        <vt:lpwstr/>
      </vt:variant>
      <vt:variant>
        <vt:i4>8323074</vt:i4>
      </vt:variant>
      <vt:variant>
        <vt:i4>1719</vt:i4>
      </vt:variant>
      <vt:variant>
        <vt:i4>0</vt:i4>
      </vt:variant>
      <vt:variant>
        <vt:i4>5</vt:i4>
      </vt:variant>
      <vt:variant>
        <vt:lpwstr>http://www.nevo.co.il/Law_word/law14/law-2229.pdf</vt:lpwstr>
      </vt:variant>
      <vt:variant>
        <vt:lpwstr/>
      </vt:variant>
      <vt:variant>
        <vt:i4>8061015</vt:i4>
      </vt:variant>
      <vt:variant>
        <vt:i4>1716</vt:i4>
      </vt:variant>
      <vt:variant>
        <vt:i4>0</vt:i4>
      </vt:variant>
      <vt:variant>
        <vt:i4>5</vt:i4>
      </vt:variant>
      <vt:variant>
        <vt:lpwstr>http://www.nevo.co.il/Law_word/law15/MEMSHALA-175.pdf</vt:lpwstr>
      </vt:variant>
      <vt:variant>
        <vt:lpwstr/>
      </vt:variant>
      <vt:variant>
        <vt:i4>8323085</vt:i4>
      </vt:variant>
      <vt:variant>
        <vt:i4>1713</vt:i4>
      </vt:variant>
      <vt:variant>
        <vt:i4>0</vt:i4>
      </vt:variant>
      <vt:variant>
        <vt:i4>5</vt:i4>
      </vt:variant>
      <vt:variant>
        <vt:lpwstr>http://www.nevo.co.il/Law_word/law14/LAW-2024.pdf</vt:lpwstr>
      </vt:variant>
      <vt:variant>
        <vt:lpwstr/>
      </vt:variant>
      <vt:variant>
        <vt:i4>8061015</vt:i4>
      </vt:variant>
      <vt:variant>
        <vt:i4>1710</vt:i4>
      </vt:variant>
      <vt:variant>
        <vt:i4>0</vt:i4>
      </vt:variant>
      <vt:variant>
        <vt:i4>5</vt:i4>
      </vt:variant>
      <vt:variant>
        <vt:lpwstr>http://www.nevo.co.il/Law_word/law15/MEMSHALA-175.pdf</vt:lpwstr>
      </vt:variant>
      <vt:variant>
        <vt:lpwstr/>
      </vt:variant>
      <vt:variant>
        <vt:i4>8323085</vt:i4>
      </vt:variant>
      <vt:variant>
        <vt:i4>1707</vt:i4>
      </vt:variant>
      <vt:variant>
        <vt:i4>0</vt:i4>
      </vt:variant>
      <vt:variant>
        <vt:i4>5</vt:i4>
      </vt:variant>
      <vt:variant>
        <vt:lpwstr>http://www.nevo.co.il/Law_word/law14/LAW-2024.pdf</vt:lpwstr>
      </vt:variant>
      <vt:variant>
        <vt:lpwstr/>
      </vt:variant>
      <vt:variant>
        <vt:i4>8061015</vt:i4>
      </vt:variant>
      <vt:variant>
        <vt:i4>1704</vt:i4>
      </vt:variant>
      <vt:variant>
        <vt:i4>0</vt:i4>
      </vt:variant>
      <vt:variant>
        <vt:i4>5</vt:i4>
      </vt:variant>
      <vt:variant>
        <vt:lpwstr>http://www.nevo.co.il/Law_word/law15/MEMSHALA-175.pdf</vt:lpwstr>
      </vt:variant>
      <vt:variant>
        <vt:lpwstr/>
      </vt:variant>
      <vt:variant>
        <vt:i4>8323085</vt:i4>
      </vt:variant>
      <vt:variant>
        <vt:i4>1701</vt:i4>
      </vt:variant>
      <vt:variant>
        <vt:i4>0</vt:i4>
      </vt:variant>
      <vt:variant>
        <vt:i4>5</vt:i4>
      </vt:variant>
      <vt:variant>
        <vt:lpwstr>http://www.nevo.co.il/Law_word/law14/LAW-2024.pdf</vt:lpwstr>
      </vt:variant>
      <vt:variant>
        <vt:lpwstr/>
      </vt:variant>
      <vt:variant>
        <vt:i4>7929940</vt:i4>
      </vt:variant>
      <vt:variant>
        <vt:i4>1698</vt:i4>
      </vt:variant>
      <vt:variant>
        <vt:i4>0</vt:i4>
      </vt:variant>
      <vt:variant>
        <vt:i4>5</vt:i4>
      </vt:variant>
      <vt:variant>
        <vt:lpwstr>http://www.nevo.co.il/Law_word/law15/MEMSHALA-156.pdf</vt:lpwstr>
      </vt:variant>
      <vt:variant>
        <vt:lpwstr/>
      </vt:variant>
      <vt:variant>
        <vt:i4>8192015</vt:i4>
      </vt:variant>
      <vt:variant>
        <vt:i4>1695</vt:i4>
      </vt:variant>
      <vt:variant>
        <vt:i4>0</vt:i4>
      </vt:variant>
      <vt:variant>
        <vt:i4>5</vt:i4>
      </vt:variant>
      <vt:variant>
        <vt:lpwstr>http://www.nevo.co.il/Law_word/law14/LAW-2006.pdf</vt:lpwstr>
      </vt:variant>
      <vt:variant>
        <vt:lpwstr/>
      </vt:variant>
      <vt:variant>
        <vt:i4>8061015</vt:i4>
      </vt:variant>
      <vt:variant>
        <vt:i4>1692</vt:i4>
      </vt:variant>
      <vt:variant>
        <vt:i4>0</vt:i4>
      </vt:variant>
      <vt:variant>
        <vt:i4>5</vt:i4>
      </vt:variant>
      <vt:variant>
        <vt:lpwstr>http://www.nevo.co.il/Law_word/law15/MEMSHALA-175.pdf</vt:lpwstr>
      </vt:variant>
      <vt:variant>
        <vt:lpwstr/>
      </vt:variant>
      <vt:variant>
        <vt:i4>8323085</vt:i4>
      </vt:variant>
      <vt:variant>
        <vt:i4>1689</vt:i4>
      </vt:variant>
      <vt:variant>
        <vt:i4>0</vt:i4>
      </vt:variant>
      <vt:variant>
        <vt:i4>5</vt:i4>
      </vt:variant>
      <vt:variant>
        <vt:lpwstr>http://www.nevo.co.il/Law_word/law14/LAW-2024.pdf</vt:lpwstr>
      </vt:variant>
      <vt:variant>
        <vt:lpwstr/>
      </vt:variant>
      <vt:variant>
        <vt:i4>7864405</vt:i4>
      </vt:variant>
      <vt:variant>
        <vt:i4>1686</vt:i4>
      </vt:variant>
      <vt:variant>
        <vt:i4>0</vt:i4>
      </vt:variant>
      <vt:variant>
        <vt:i4>5</vt:i4>
      </vt:variant>
      <vt:variant>
        <vt:lpwstr>http://www.nevo.co.il/Law_word/law15/memshala-442.pdf</vt:lpwstr>
      </vt:variant>
      <vt:variant>
        <vt:lpwstr/>
      </vt:variant>
      <vt:variant>
        <vt:i4>8257545</vt:i4>
      </vt:variant>
      <vt:variant>
        <vt:i4>1683</vt:i4>
      </vt:variant>
      <vt:variant>
        <vt:i4>0</vt:i4>
      </vt:variant>
      <vt:variant>
        <vt:i4>5</vt:i4>
      </vt:variant>
      <vt:variant>
        <vt:lpwstr>http://www.nevo.co.il/Law_word/law14/law-2232.pdf</vt:lpwstr>
      </vt:variant>
      <vt:variant>
        <vt:lpwstr/>
      </vt:variant>
      <vt:variant>
        <vt:i4>8061015</vt:i4>
      </vt:variant>
      <vt:variant>
        <vt:i4>1680</vt:i4>
      </vt:variant>
      <vt:variant>
        <vt:i4>0</vt:i4>
      </vt:variant>
      <vt:variant>
        <vt:i4>5</vt:i4>
      </vt:variant>
      <vt:variant>
        <vt:lpwstr>http://www.nevo.co.il/Law_word/law15/MEMSHALA-175.pdf</vt:lpwstr>
      </vt:variant>
      <vt:variant>
        <vt:lpwstr/>
      </vt:variant>
      <vt:variant>
        <vt:i4>8323085</vt:i4>
      </vt:variant>
      <vt:variant>
        <vt:i4>1677</vt:i4>
      </vt:variant>
      <vt:variant>
        <vt:i4>0</vt:i4>
      </vt:variant>
      <vt:variant>
        <vt:i4>5</vt:i4>
      </vt:variant>
      <vt:variant>
        <vt:lpwstr>http://www.nevo.co.il/Law_word/law14/LAW-2024.pdf</vt:lpwstr>
      </vt:variant>
      <vt:variant>
        <vt:lpwstr/>
      </vt:variant>
      <vt:variant>
        <vt:i4>8061015</vt:i4>
      </vt:variant>
      <vt:variant>
        <vt:i4>1674</vt:i4>
      </vt:variant>
      <vt:variant>
        <vt:i4>0</vt:i4>
      </vt:variant>
      <vt:variant>
        <vt:i4>5</vt:i4>
      </vt:variant>
      <vt:variant>
        <vt:lpwstr>http://www.nevo.co.il/Law_word/law15/MEMSHALA-175.pdf</vt:lpwstr>
      </vt:variant>
      <vt:variant>
        <vt:lpwstr/>
      </vt:variant>
      <vt:variant>
        <vt:i4>8323085</vt:i4>
      </vt:variant>
      <vt:variant>
        <vt:i4>1671</vt:i4>
      </vt:variant>
      <vt:variant>
        <vt:i4>0</vt:i4>
      </vt:variant>
      <vt:variant>
        <vt:i4>5</vt:i4>
      </vt:variant>
      <vt:variant>
        <vt:lpwstr>http://www.nevo.co.il/Law_word/law14/LAW-2024.pdf</vt:lpwstr>
      </vt:variant>
      <vt:variant>
        <vt:lpwstr/>
      </vt:variant>
      <vt:variant>
        <vt:i4>8126549</vt:i4>
      </vt:variant>
      <vt:variant>
        <vt:i4>1668</vt:i4>
      </vt:variant>
      <vt:variant>
        <vt:i4>0</vt:i4>
      </vt:variant>
      <vt:variant>
        <vt:i4>5</vt:i4>
      </vt:variant>
      <vt:variant>
        <vt:lpwstr>http://www.nevo.co.il/Law_word/law15/memshala-402.pdf</vt:lpwstr>
      </vt:variant>
      <vt:variant>
        <vt:lpwstr/>
      </vt:variant>
      <vt:variant>
        <vt:i4>8323074</vt:i4>
      </vt:variant>
      <vt:variant>
        <vt:i4>1665</vt:i4>
      </vt:variant>
      <vt:variant>
        <vt:i4>0</vt:i4>
      </vt:variant>
      <vt:variant>
        <vt:i4>5</vt:i4>
      </vt:variant>
      <vt:variant>
        <vt:lpwstr>http://www.nevo.co.il/Law_word/law14/law-2229.pdf</vt:lpwstr>
      </vt:variant>
      <vt:variant>
        <vt:lpwstr/>
      </vt:variant>
      <vt:variant>
        <vt:i4>8061015</vt:i4>
      </vt:variant>
      <vt:variant>
        <vt:i4>1662</vt:i4>
      </vt:variant>
      <vt:variant>
        <vt:i4>0</vt:i4>
      </vt:variant>
      <vt:variant>
        <vt:i4>5</vt:i4>
      </vt:variant>
      <vt:variant>
        <vt:lpwstr>http://www.nevo.co.il/Law_word/law15/MEMSHALA-175.pdf</vt:lpwstr>
      </vt:variant>
      <vt:variant>
        <vt:lpwstr/>
      </vt:variant>
      <vt:variant>
        <vt:i4>8323085</vt:i4>
      </vt:variant>
      <vt:variant>
        <vt:i4>1659</vt:i4>
      </vt:variant>
      <vt:variant>
        <vt:i4>0</vt:i4>
      </vt:variant>
      <vt:variant>
        <vt:i4>5</vt:i4>
      </vt:variant>
      <vt:variant>
        <vt:lpwstr>http://www.nevo.co.il/Law_word/law14/LAW-2024.pdf</vt:lpwstr>
      </vt:variant>
      <vt:variant>
        <vt:lpwstr/>
      </vt:variant>
      <vt:variant>
        <vt:i4>8126546</vt:i4>
      </vt:variant>
      <vt:variant>
        <vt:i4>1656</vt:i4>
      </vt:variant>
      <vt:variant>
        <vt:i4>0</vt:i4>
      </vt:variant>
      <vt:variant>
        <vt:i4>5</vt:i4>
      </vt:variant>
      <vt:variant>
        <vt:lpwstr>http://www.nevo.co.il/Law_word/law15/memshala-504.pdf</vt:lpwstr>
      </vt:variant>
      <vt:variant>
        <vt:lpwstr/>
      </vt:variant>
      <vt:variant>
        <vt:i4>8060942</vt:i4>
      </vt:variant>
      <vt:variant>
        <vt:i4>1653</vt:i4>
      </vt:variant>
      <vt:variant>
        <vt:i4>0</vt:i4>
      </vt:variant>
      <vt:variant>
        <vt:i4>5</vt:i4>
      </vt:variant>
      <vt:variant>
        <vt:lpwstr>http://www.nevo.co.il/law_word/law14/law-2463.pdf</vt:lpwstr>
      </vt:variant>
      <vt:variant>
        <vt:lpwstr/>
      </vt:variant>
      <vt:variant>
        <vt:i4>8192093</vt:i4>
      </vt:variant>
      <vt:variant>
        <vt:i4>1650</vt:i4>
      </vt:variant>
      <vt:variant>
        <vt:i4>0</vt:i4>
      </vt:variant>
      <vt:variant>
        <vt:i4>5</vt:i4>
      </vt:variant>
      <vt:variant>
        <vt:lpwstr>http://www.nevo.co.il/Law_word/law15/memshala-816.pdf</vt:lpwstr>
      </vt:variant>
      <vt:variant>
        <vt:lpwstr/>
      </vt:variant>
      <vt:variant>
        <vt:i4>8323076</vt:i4>
      </vt:variant>
      <vt:variant>
        <vt:i4>1647</vt:i4>
      </vt:variant>
      <vt:variant>
        <vt:i4>0</vt:i4>
      </vt:variant>
      <vt:variant>
        <vt:i4>5</vt:i4>
      </vt:variant>
      <vt:variant>
        <vt:lpwstr>http://www.nevo.co.il/Law_word/law14/law-2429.pdf</vt:lpwstr>
      </vt:variant>
      <vt:variant>
        <vt:lpwstr/>
      </vt:variant>
      <vt:variant>
        <vt:i4>8257548</vt:i4>
      </vt:variant>
      <vt:variant>
        <vt:i4>1644</vt:i4>
      </vt:variant>
      <vt:variant>
        <vt:i4>0</vt:i4>
      </vt:variant>
      <vt:variant>
        <vt:i4>5</vt:i4>
      </vt:variant>
      <vt:variant>
        <vt:lpwstr>http://www.nevo.co.il/Law_word/law14/LAW-2035.pdf</vt:lpwstr>
      </vt:variant>
      <vt:variant>
        <vt:lpwstr/>
      </vt:variant>
      <vt:variant>
        <vt:i4>8061015</vt:i4>
      </vt:variant>
      <vt:variant>
        <vt:i4>1641</vt:i4>
      </vt:variant>
      <vt:variant>
        <vt:i4>0</vt:i4>
      </vt:variant>
      <vt:variant>
        <vt:i4>5</vt:i4>
      </vt:variant>
      <vt:variant>
        <vt:lpwstr>http://www.nevo.co.il/Law_word/law15/MEMSHALA-175.pdf</vt:lpwstr>
      </vt:variant>
      <vt:variant>
        <vt:lpwstr/>
      </vt:variant>
      <vt:variant>
        <vt:i4>8323085</vt:i4>
      </vt:variant>
      <vt:variant>
        <vt:i4>1638</vt:i4>
      </vt:variant>
      <vt:variant>
        <vt:i4>0</vt:i4>
      </vt:variant>
      <vt:variant>
        <vt:i4>5</vt:i4>
      </vt:variant>
      <vt:variant>
        <vt:lpwstr>http://www.nevo.co.il/Law_word/law14/LAW-2024.pdf</vt:lpwstr>
      </vt:variant>
      <vt:variant>
        <vt:lpwstr/>
      </vt:variant>
      <vt:variant>
        <vt:i4>7929940</vt:i4>
      </vt:variant>
      <vt:variant>
        <vt:i4>1635</vt:i4>
      </vt:variant>
      <vt:variant>
        <vt:i4>0</vt:i4>
      </vt:variant>
      <vt:variant>
        <vt:i4>5</vt:i4>
      </vt:variant>
      <vt:variant>
        <vt:lpwstr>http://www.nevo.co.il/Law_word/law15/MEMSHALA-156.pdf</vt:lpwstr>
      </vt:variant>
      <vt:variant>
        <vt:lpwstr/>
      </vt:variant>
      <vt:variant>
        <vt:i4>8192015</vt:i4>
      </vt:variant>
      <vt:variant>
        <vt:i4>1632</vt:i4>
      </vt:variant>
      <vt:variant>
        <vt:i4>0</vt:i4>
      </vt:variant>
      <vt:variant>
        <vt:i4>5</vt:i4>
      </vt:variant>
      <vt:variant>
        <vt:lpwstr>http://www.nevo.co.il/Law_word/law14/LAW-2006.pdf</vt:lpwstr>
      </vt:variant>
      <vt:variant>
        <vt:lpwstr/>
      </vt:variant>
      <vt:variant>
        <vt:i4>8126549</vt:i4>
      </vt:variant>
      <vt:variant>
        <vt:i4>1629</vt:i4>
      </vt:variant>
      <vt:variant>
        <vt:i4>0</vt:i4>
      </vt:variant>
      <vt:variant>
        <vt:i4>5</vt:i4>
      </vt:variant>
      <vt:variant>
        <vt:lpwstr>http://www.nevo.co.il/Law_word/law15/memshala-402.pdf</vt:lpwstr>
      </vt:variant>
      <vt:variant>
        <vt:lpwstr/>
      </vt:variant>
      <vt:variant>
        <vt:i4>8323074</vt:i4>
      </vt:variant>
      <vt:variant>
        <vt:i4>1626</vt:i4>
      </vt:variant>
      <vt:variant>
        <vt:i4>0</vt:i4>
      </vt:variant>
      <vt:variant>
        <vt:i4>5</vt:i4>
      </vt:variant>
      <vt:variant>
        <vt:lpwstr>http://www.nevo.co.il/Law_word/law14/law-2229.pdf</vt:lpwstr>
      </vt:variant>
      <vt:variant>
        <vt:lpwstr/>
      </vt:variant>
      <vt:variant>
        <vt:i4>8061015</vt:i4>
      </vt:variant>
      <vt:variant>
        <vt:i4>1623</vt:i4>
      </vt:variant>
      <vt:variant>
        <vt:i4>0</vt:i4>
      </vt:variant>
      <vt:variant>
        <vt:i4>5</vt:i4>
      </vt:variant>
      <vt:variant>
        <vt:lpwstr>http://www.nevo.co.il/Law_word/law15/MEMSHALA-175.pdf</vt:lpwstr>
      </vt:variant>
      <vt:variant>
        <vt:lpwstr/>
      </vt:variant>
      <vt:variant>
        <vt:i4>8323085</vt:i4>
      </vt:variant>
      <vt:variant>
        <vt:i4>1620</vt:i4>
      </vt:variant>
      <vt:variant>
        <vt:i4>0</vt:i4>
      </vt:variant>
      <vt:variant>
        <vt:i4>5</vt:i4>
      </vt:variant>
      <vt:variant>
        <vt:lpwstr>http://www.nevo.co.il/Law_word/law14/LAW-2024.pdf</vt:lpwstr>
      </vt:variant>
      <vt:variant>
        <vt:lpwstr/>
      </vt:variant>
      <vt:variant>
        <vt:i4>8126549</vt:i4>
      </vt:variant>
      <vt:variant>
        <vt:i4>1617</vt:i4>
      </vt:variant>
      <vt:variant>
        <vt:i4>0</vt:i4>
      </vt:variant>
      <vt:variant>
        <vt:i4>5</vt:i4>
      </vt:variant>
      <vt:variant>
        <vt:lpwstr>http://www.nevo.co.il/Law_word/law15/memshala-402.pdf</vt:lpwstr>
      </vt:variant>
      <vt:variant>
        <vt:lpwstr/>
      </vt:variant>
      <vt:variant>
        <vt:i4>8323074</vt:i4>
      </vt:variant>
      <vt:variant>
        <vt:i4>1614</vt:i4>
      </vt:variant>
      <vt:variant>
        <vt:i4>0</vt:i4>
      </vt:variant>
      <vt:variant>
        <vt:i4>5</vt:i4>
      </vt:variant>
      <vt:variant>
        <vt:lpwstr>http://www.nevo.co.il/Law_word/law14/law-2229.pdf</vt:lpwstr>
      </vt:variant>
      <vt:variant>
        <vt:lpwstr/>
      </vt:variant>
      <vt:variant>
        <vt:i4>7929940</vt:i4>
      </vt:variant>
      <vt:variant>
        <vt:i4>1611</vt:i4>
      </vt:variant>
      <vt:variant>
        <vt:i4>0</vt:i4>
      </vt:variant>
      <vt:variant>
        <vt:i4>5</vt:i4>
      </vt:variant>
      <vt:variant>
        <vt:lpwstr>http://www.nevo.co.il/Law_word/law15/MEMSHALA-156.pdf</vt:lpwstr>
      </vt:variant>
      <vt:variant>
        <vt:lpwstr/>
      </vt:variant>
      <vt:variant>
        <vt:i4>8192015</vt:i4>
      </vt:variant>
      <vt:variant>
        <vt:i4>1608</vt:i4>
      </vt:variant>
      <vt:variant>
        <vt:i4>0</vt:i4>
      </vt:variant>
      <vt:variant>
        <vt:i4>5</vt:i4>
      </vt:variant>
      <vt:variant>
        <vt:lpwstr>http://www.nevo.co.il/Law_word/law14/LAW-2006.pdf</vt:lpwstr>
      </vt:variant>
      <vt:variant>
        <vt:lpwstr/>
      </vt:variant>
      <vt:variant>
        <vt:i4>8061015</vt:i4>
      </vt:variant>
      <vt:variant>
        <vt:i4>1605</vt:i4>
      </vt:variant>
      <vt:variant>
        <vt:i4>0</vt:i4>
      </vt:variant>
      <vt:variant>
        <vt:i4>5</vt:i4>
      </vt:variant>
      <vt:variant>
        <vt:lpwstr>http://www.nevo.co.il/Law_word/law15/MEMSHALA-175.pdf</vt:lpwstr>
      </vt:variant>
      <vt:variant>
        <vt:lpwstr/>
      </vt:variant>
      <vt:variant>
        <vt:i4>8323085</vt:i4>
      </vt:variant>
      <vt:variant>
        <vt:i4>1602</vt:i4>
      </vt:variant>
      <vt:variant>
        <vt:i4>0</vt:i4>
      </vt:variant>
      <vt:variant>
        <vt:i4>5</vt:i4>
      </vt:variant>
      <vt:variant>
        <vt:lpwstr>http://www.nevo.co.il/Law_word/law14/LAW-2024.pdf</vt:lpwstr>
      </vt:variant>
      <vt:variant>
        <vt:lpwstr/>
      </vt:variant>
      <vt:variant>
        <vt:i4>7929940</vt:i4>
      </vt:variant>
      <vt:variant>
        <vt:i4>1599</vt:i4>
      </vt:variant>
      <vt:variant>
        <vt:i4>0</vt:i4>
      </vt:variant>
      <vt:variant>
        <vt:i4>5</vt:i4>
      </vt:variant>
      <vt:variant>
        <vt:lpwstr>http://www.nevo.co.il/Law_word/law15/MEMSHALA-156.pdf</vt:lpwstr>
      </vt:variant>
      <vt:variant>
        <vt:lpwstr/>
      </vt:variant>
      <vt:variant>
        <vt:i4>8192015</vt:i4>
      </vt:variant>
      <vt:variant>
        <vt:i4>1596</vt:i4>
      </vt:variant>
      <vt:variant>
        <vt:i4>0</vt:i4>
      </vt:variant>
      <vt:variant>
        <vt:i4>5</vt:i4>
      </vt:variant>
      <vt:variant>
        <vt:lpwstr>http://www.nevo.co.il/Law_word/law14/LAW-2006.pdf</vt:lpwstr>
      </vt:variant>
      <vt:variant>
        <vt:lpwstr/>
      </vt:variant>
      <vt:variant>
        <vt:i4>8192093</vt:i4>
      </vt:variant>
      <vt:variant>
        <vt:i4>1593</vt:i4>
      </vt:variant>
      <vt:variant>
        <vt:i4>0</vt:i4>
      </vt:variant>
      <vt:variant>
        <vt:i4>5</vt:i4>
      </vt:variant>
      <vt:variant>
        <vt:lpwstr>http://www.nevo.co.il/Law_word/law15/memshala-816.pdf</vt:lpwstr>
      </vt:variant>
      <vt:variant>
        <vt:lpwstr/>
      </vt:variant>
      <vt:variant>
        <vt:i4>8323076</vt:i4>
      </vt:variant>
      <vt:variant>
        <vt:i4>1590</vt:i4>
      </vt:variant>
      <vt:variant>
        <vt:i4>0</vt:i4>
      </vt:variant>
      <vt:variant>
        <vt:i4>5</vt:i4>
      </vt:variant>
      <vt:variant>
        <vt:lpwstr>http://www.nevo.co.il/Law_word/law14/law-2429.pdf</vt:lpwstr>
      </vt:variant>
      <vt:variant>
        <vt:lpwstr/>
      </vt:variant>
      <vt:variant>
        <vt:i4>8192093</vt:i4>
      </vt:variant>
      <vt:variant>
        <vt:i4>1587</vt:i4>
      </vt:variant>
      <vt:variant>
        <vt:i4>0</vt:i4>
      </vt:variant>
      <vt:variant>
        <vt:i4>5</vt:i4>
      </vt:variant>
      <vt:variant>
        <vt:lpwstr>http://www.nevo.co.il/Law_word/law15/memshala-816.pdf</vt:lpwstr>
      </vt:variant>
      <vt:variant>
        <vt:lpwstr/>
      </vt:variant>
      <vt:variant>
        <vt:i4>8323076</vt:i4>
      </vt:variant>
      <vt:variant>
        <vt:i4>1584</vt:i4>
      </vt:variant>
      <vt:variant>
        <vt:i4>0</vt:i4>
      </vt:variant>
      <vt:variant>
        <vt:i4>5</vt:i4>
      </vt:variant>
      <vt:variant>
        <vt:lpwstr>http://www.nevo.co.il/Law_word/law14/law-2429.pdf</vt:lpwstr>
      </vt:variant>
      <vt:variant>
        <vt:lpwstr/>
      </vt:variant>
      <vt:variant>
        <vt:i4>8061015</vt:i4>
      </vt:variant>
      <vt:variant>
        <vt:i4>1581</vt:i4>
      </vt:variant>
      <vt:variant>
        <vt:i4>0</vt:i4>
      </vt:variant>
      <vt:variant>
        <vt:i4>5</vt:i4>
      </vt:variant>
      <vt:variant>
        <vt:lpwstr>http://www.nevo.co.il/Law_word/law15/MEMSHALA-175.pdf</vt:lpwstr>
      </vt:variant>
      <vt:variant>
        <vt:lpwstr/>
      </vt:variant>
      <vt:variant>
        <vt:i4>8323085</vt:i4>
      </vt:variant>
      <vt:variant>
        <vt:i4>1578</vt:i4>
      </vt:variant>
      <vt:variant>
        <vt:i4>0</vt:i4>
      </vt:variant>
      <vt:variant>
        <vt:i4>5</vt:i4>
      </vt:variant>
      <vt:variant>
        <vt:lpwstr>http://www.nevo.co.il/Law_word/law14/LAW-2024.pdf</vt:lpwstr>
      </vt:variant>
      <vt:variant>
        <vt:lpwstr/>
      </vt:variant>
      <vt:variant>
        <vt:i4>8061015</vt:i4>
      </vt:variant>
      <vt:variant>
        <vt:i4>1575</vt:i4>
      </vt:variant>
      <vt:variant>
        <vt:i4>0</vt:i4>
      </vt:variant>
      <vt:variant>
        <vt:i4>5</vt:i4>
      </vt:variant>
      <vt:variant>
        <vt:lpwstr>http://www.nevo.co.il/Law_word/law15/MEMSHALA-175.pdf</vt:lpwstr>
      </vt:variant>
      <vt:variant>
        <vt:lpwstr/>
      </vt:variant>
      <vt:variant>
        <vt:i4>8323085</vt:i4>
      </vt:variant>
      <vt:variant>
        <vt:i4>1572</vt:i4>
      </vt:variant>
      <vt:variant>
        <vt:i4>0</vt:i4>
      </vt:variant>
      <vt:variant>
        <vt:i4>5</vt:i4>
      </vt:variant>
      <vt:variant>
        <vt:lpwstr>http://www.nevo.co.il/Law_word/law14/LAW-2024.pdf</vt:lpwstr>
      </vt:variant>
      <vt:variant>
        <vt:lpwstr/>
      </vt:variant>
      <vt:variant>
        <vt:i4>7929940</vt:i4>
      </vt:variant>
      <vt:variant>
        <vt:i4>1569</vt:i4>
      </vt:variant>
      <vt:variant>
        <vt:i4>0</vt:i4>
      </vt:variant>
      <vt:variant>
        <vt:i4>5</vt:i4>
      </vt:variant>
      <vt:variant>
        <vt:lpwstr>http://www.nevo.co.il/Law_word/law15/MEMSHALA-156.pdf</vt:lpwstr>
      </vt:variant>
      <vt:variant>
        <vt:lpwstr/>
      </vt:variant>
      <vt:variant>
        <vt:i4>8192015</vt:i4>
      </vt:variant>
      <vt:variant>
        <vt:i4>1566</vt:i4>
      </vt:variant>
      <vt:variant>
        <vt:i4>0</vt:i4>
      </vt:variant>
      <vt:variant>
        <vt:i4>5</vt:i4>
      </vt:variant>
      <vt:variant>
        <vt:lpwstr>http://www.nevo.co.il/Law_word/law14/LAW-2006.pdf</vt:lpwstr>
      </vt:variant>
      <vt:variant>
        <vt:lpwstr/>
      </vt:variant>
      <vt:variant>
        <vt:i4>852090</vt:i4>
      </vt:variant>
      <vt:variant>
        <vt:i4>1563</vt:i4>
      </vt:variant>
      <vt:variant>
        <vt:i4>0</vt:i4>
      </vt:variant>
      <vt:variant>
        <vt:i4>5</vt:i4>
      </vt:variant>
      <vt:variant>
        <vt:lpwstr>http://www.nevo.co.il/Law_word/law17/PROP-2652.pdf</vt:lpwstr>
      </vt:variant>
      <vt:variant>
        <vt:lpwstr/>
      </vt:variant>
      <vt:variant>
        <vt:i4>7929870</vt:i4>
      </vt:variant>
      <vt:variant>
        <vt:i4>1560</vt:i4>
      </vt:variant>
      <vt:variant>
        <vt:i4>0</vt:i4>
      </vt:variant>
      <vt:variant>
        <vt:i4>5</vt:i4>
      </vt:variant>
      <vt:variant>
        <vt:lpwstr>http://www.nevo.co.il/Law_word/law14/LAW-1671.pdf</vt:lpwstr>
      </vt:variant>
      <vt:variant>
        <vt:lpwstr/>
      </vt:variant>
      <vt:variant>
        <vt:i4>8061015</vt:i4>
      </vt:variant>
      <vt:variant>
        <vt:i4>1557</vt:i4>
      </vt:variant>
      <vt:variant>
        <vt:i4>0</vt:i4>
      </vt:variant>
      <vt:variant>
        <vt:i4>5</vt:i4>
      </vt:variant>
      <vt:variant>
        <vt:lpwstr>http://www.nevo.co.il/Law_word/law15/MEMSHALA-175.pdf</vt:lpwstr>
      </vt:variant>
      <vt:variant>
        <vt:lpwstr/>
      </vt:variant>
      <vt:variant>
        <vt:i4>8323085</vt:i4>
      </vt:variant>
      <vt:variant>
        <vt:i4>1554</vt:i4>
      </vt:variant>
      <vt:variant>
        <vt:i4>0</vt:i4>
      </vt:variant>
      <vt:variant>
        <vt:i4>5</vt:i4>
      </vt:variant>
      <vt:variant>
        <vt:lpwstr>http://www.nevo.co.il/Law_word/law14/LAW-2024.pdf</vt:lpwstr>
      </vt:variant>
      <vt:variant>
        <vt:lpwstr/>
      </vt:variant>
      <vt:variant>
        <vt:i4>8061015</vt:i4>
      </vt:variant>
      <vt:variant>
        <vt:i4>1551</vt:i4>
      </vt:variant>
      <vt:variant>
        <vt:i4>0</vt:i4>
      </vt:variant>
      <vt:variant>
        <vt:i4>5</vt:i4>
      </vt:variant>
      <vt:variant>
        <vt:lpwstr>http://www.nevo.co.il/Law_word/law15/MEMSHALA-175.pdf</vt:lpwstr>
      </vt:variant>
      <vt:variant>
        <vt:lpwstr/>
      </vt:variant>
      <vt:variant>
        <vt:i4>8323085</vt:i4>
      </vt:variant>
      <vt:variant>
        <vt:i4>1548</vt:i4>
      </vt:variant>
      <vt:variant>
        <vt:i4>0</vt:i4>
      </vt:variant>
      <vt:variant>
        <vt:i4>5</vt:i4>
      </vt:variant>
      <vt:variant>
        <vt:lpwstr>http://www.nevo.co.il/Law_word/law14/LAW-2024.pdf</vt:lpwstr>
      </vt:variant>
      <vt:variant>
        <vt:lpwstr/>
      </vt:variant>
      <vt:variant>
        <vt:i4>7929940</vt:i4>
      </vt:variant>
      <vt:variant>
        <vt:i4>1545</vt:i4>
      </vt:variant>
      <vt:variant>
        <vt:i4>0</vt:i4>
      </vt:variant>
      <vt:variant>
        <vt:i4>5</vt:i4>
      </vt:variant>
      <vt:variant>
        <vt:lpwstr>http://www.nevo.co.il/Law_word/law15/MEMSHALA-156.pdf</vt:lpwstr>
      </vt:variant>
      <vt:variant>
        <vt:lpwstr/>
      </vt:variant>
      <vt:variant>
        <vt:i4>8192015</vt:i4>
      </vt:variant>
      <vt:variant>
        <vt:i4>1542</vt:i4>
      </vt:variant>
      <vt:variant>
        <vt:i4>0</vt:i4>
      </vt:variant>
      <vt:variant>
        <vt:i4>5</vt:i4>
      </vt:variant>
      <vt:variant>
        <vt:lpwstr>http://www.nevo.co.il/Law_word/law14/LAW-2006.pdf</vt:lpwstr>
      </vt:variant>
      <vt:variant>
        <vt:lpwstr/>
      </vt:variant>
      <vt:variant>
        <vt:i4>8061015</vt:i4>
      </vt:variant>
      <vt:variant>
        <vt:i4>1539</vt:i4>
      </vt:variant>
      <vt:variant>
        <vt:i4>0</vt:i4>
      </vt:variant>
      <vt:variant>
        <vt:i4>5</vt:i4>
      </vt:variant>
      <vt:variant>
        <vt:lpwstr>http://www.nevo.co.il/Law_word/law15/MEMSHALA-175.pdf</vt:lpwstr>
      </vt:variant>
      <vt:variant>
        <vt:lpwstr/>
      </vt:variant>
      <vt:variant>
        <vt:i4>8323085</vt:i4>
      </vt:variant>
      <vt:variant>
        <vt:i4>1536</vt:i4>
      </vt:variant>
      <vt:variant>
        <vt:i4>0</vt:i4>
      </vt:variant>
      <vt:variant>
        <vt:i4>5</vt:i4>
      </vt:variant>
      <vt:variant>
        <vt:lpwstr>http://www.nevo.co.il/Law_word/law14/LAW-2024.pdf</vt:lpwstr>
      </vt:variant>
      <vt:variant>
        <vt:lpwstr/>
      </vt:variant>
      <vt:variant>
        <vt:i4>8126549</vt:i4>
      </vt:variant>
      <vt:variant>
        <vt:i4>1533</vt:i4>
      </vt:variant>
      <vt:variant>
        <vt:i4>0</vt:i4>
      </vt:variant>
      <vt:variant>
        <vt:i4>5</vt:i4>
      </vt:variant>
      <vt:variant>
        <vt:lpwstr>http://www.nevo.co.il/Law_word/law15/memshala-402.pdf</vt:lpwstr>
      </vt:variant>
      <vt:variant>
        <vt:lpwstr/>
      </vt:variant>
      <vt:variant>
        <vt:i4>8323074</vt:i4>
      </vt:variant>
      <vt:variant>
        <vt:i4>1530</vt:i4>
      </vt:variant>
      <vt:variant>
        <vt:i4>0</vt:i4>
      </vt:variant>
      <vt:variant>
        <vt:i4>5</vt:i4>
      </vt:variant>
      <vt:variant>
        <vt:lpwstr>http://www.nevo.co.il/Law_word/law14/law-2229.pdf</vt:lpwstr>
      </vt:variant>
      <vt:variant>
        <vt:lpwstr/>
      </vt:variant>
      <vt:variant>
        <vt:i4>8126549</vt:i4>
      </vt:variant>
      <vt:variant>
        <vt:i4>1527</vt:i4>
      </vt:variant>
      <vt:variant>
        <vt:i4>0</vt:i4>
      </vt:variant>
      <vt:variant>
        <vt:i4>5</vt:i4>
      </vt:variant>
      <vt:variant>
        <vt:lpwstr>http://www.nevo.co.il/Law_word/law15/memshala-402.pdf</vt:lpwstr>
      </vt:variant>
      <vt:variant>
        <vt:lpwstr/>
      </vt:variant>
      <vt:variant>
        <vt:i4>8323074</vt:i4>
      </vt:variant>
      <vt:variant>
        <vt:i4>1524</vt:i4>
      </vt:variant>
      <vt:variant>
        <vt:i4>0</vt:i4>
      </vt:variant>
      <vt:variant>
        <vt:i4>5</vt:i4>
      </vt:variant>
      <vt:variant>
        <vt:lpwstr>http://www.nevo.co.il/Law_word/law14/law-2229.pdf</vt:lpwstr>
      </vt:variant>
      <vt:variant>
        <vt:lpwstr/>
      </vt:variant>
      <vt:variant>
        <vt:i4>8126549</vt:i4>
      </vt:variant>
      <vt:variant>
        <vt:i4>1521</vt:i4>
      </vt:variant>
      <vt:variant>
        <vt:i4>0</vt:i4>
      </vt:variant>
      <vt:variant>
        <vt:i4>5</vt:i4>
      </vt:variant>
      <vt:variant>
        <vt:lpwstr>http://www.nevo.co.il/Law_word/law15/memshala-402.pdf</vt:lpwstr>
      </vt:variant>
      <vt:variant>
        <vt:lpwstr/>
      </vt:variant>
      <vt:variant>
        <vt:i4>8323074</vt:i4>
      </vt:variant>
      <vt:variant>
        <vt:i4>1518</vt:i4>
      </vt:variant>
      <vt:variant>
        <vt:i4>0</vt:i4>
      </vt:variant>
      <vt:variant>
        <vt:i4>5</vt:i4>
      </vt:variant>
      <vt:variant>
        <vt:lpwstr>http://www.nevo.co.il/Law_word/law14/law-2229.pdf</vt:lpwstr>
      </vt:variant>
      <vt:variant>
        <vt:lpwstr/>
      </vt:variant>
      <vt:variant>
        <vt:i4>8126549</vt:i4>
      </vt:variant>
      <vt:variant>
        <vt:i4>1515</vt:i4>
      </vt:variant>
      <vt:variant>
        <vt:i4>0</vt:i4>
      </vt:variant>
      <vt:variant>
        <vt:i4>5</vt:i4>
      </vt:variant>
      <vt:variant>
        <vt:lpwstr>http://www.nevo.co.il/Law_word/law15/memshala-402.pdf</vt:lpwstr>
      </vt:variant>
      <vt:variant>
        <vt:lpwstr/>
      </vt:variant>
      <vt:variant>
        <vt:i4>8323074</vt:i4>
      </vt:variant>
      <vt:variant>
        <vt:i4>1512</vt:i4>
      </vt:variant>
      <vt:variant>
        <vt:i4>0</vt:i4>
      </vt:variant>
      <vt:variant>
        <vt:i4>5</vt:i4>
      </vt:variant>
      <vt:variant>
        <vt:lpwstr>http://www.nevo.co.il/Law_word/law14/law-2229.pdf</vt:lpwstr>
      </vt:variant>
      <vt:variant>
        <vt:lpwstr/>
      </vt:variant>
      <vt:variant>
        <vt:i4>7602270</vt:i4>
      </vt:variant>
      <vt:variant>
        <vt:i4>1509</vt:i4>
      </vt:variant>
      <vt:variant>
        <vt:i4>0</vt:i4>
      </vt:variant>
      <vt:variant>
        <vt:i4>5</vt:i4>
      </vt:variant>
      <vt:variant>
        <vt:lpwstr>http://www.nevo.co.il/Law_word/law15/memshala-489.pdf</vt:lpwstr>
      </vt:variant>
      <vt:variant>
        <vt:lpwstr/>
      </vt:variant>
      <vt:variant>
        <vt:i4>7995407</vt:i4>
      </vt:variant>
      <vt:variant>
        <vt:i4>1506</vt:i4>
      </vt:variant>
      <vt:variant>
        <vt:i4>0</vt:i4>
      </vt:variant>
      <vt:variant>
        <vt:i4>5</vt:i4>
      </vt:variant>
      <vt:variant>
        <vt:lpwstr>http://www.nevo.co.il/Law_word/law14/law-2274.pdf</vt:lpwstr>
      </vt:variant>
      <vt:variant>
        <vt:lpwstr/>
      </vt:variant>
      <vt:variant>
        <vt:i4>8126549</vt:i4>
      </vt:variant>
      <vt:variant>
        <vt:i4>1503</vt:i4>
      </vt:variant>
      <vt:variant>
        <vt:i4>0</vt:i4>
      </vt:variant>
      <vt:variant>
        <vt:i4>5</vt:i4>
      </vt:variant>
      <vt:variant>
        <vt:lpwstr>http://www.nevo.co.il/Law_word/law15/memshala-402.pdf</vt:lpwstr>
      </vt:variant>
      <vt:variant>
        <vt:lpwstr/>
      </vt:variant>
      <vt:variant>
        <vt:i4>8323074</vt:i4>
      </vt:variant>
      <vt:variant>
        <vt:i4>1500</vt:i4>
      </vt:variant>
      <vt:variant>
        <vt:i4>0</vt:i4>
      </vt:variant>
      <vt:variant>
        <vt:i4>5</vt:i4>
      </vt:variant>
      <vt:variant>
        <vt:lpwstr>http://www.nevo.co.il/Law_word/law14/law-2229.pdf</vt:lpwstr>
      </vt:variant>
      <vt:variant>
        <vt:lpwstr/>
      </vt:variant>
      <vt:variant>
        <vt:i4>8126549</vt:i4>
      </vt:variant>
      <vt:variant>
        <vt:i4>1497</vt:i4>
      </vt:variant>
      <vt:variant>
        <vt:i4>0</vt:i4>
      </vt:variant>
      <vt:variant>
        <vt:i4>5</vt:i4>
      </vt:variant>
      <vt:variant>
        <vt:lpwstr>http://www.nevo.co.il/Law_word/law15/memshala-402.pdf</vt:lpwstr>
      </vt:variant>
      <vt:variant>
        <vt:lpwstr/>
      </vt:variant>
      <vt:variant>
        <vt:i4>8323074</vt:i4>
      </vt:variant>
      <vt:variant>
        <vt:i4>1494</vt:i4>
      </vt:variant>
      <vt:variant>
        <vt:i4>0</vt:i4>
      </vt:variant>
      <vt:variant>
        <vt:i4>5</vt:i4>
      </vt:variant>
      <vt:variant>
        <vt:lpwstr>http://www.nevo.co.il/Law_word/law14/law-2229.pdf</vt:lpwstr>
      </vt:variant>
      <vt:variant>
        <vt:lpwstr/>
      </vt:variant>
      <vt:variant>
        <vt:i4>8126549</vt:i4>
      </vt:variant>
      <vt:variant>
        <vt:i4>1491</vt:i4>
      </vt:variant>
      <vt:variant>
        <vt:i4>0</vt:i4>
      </vt:variant>
      <vt:variant>
        <vt:i4>5</vt:i4>
      </vt:variant>
      <vt:variant>
        <vt:lpwstr>http://www.nevo.co.il/Law_word/law15/memshala-402.pdf</vt:lpwstr>
      </vt:variant>
      <vt:variant>
        <vt:lpwstr/>
      </vt:variant>
      <vt:variant>
        <vt:i4>8323074</vt:i4>
      </vt:variant>
      <vt:variant>
        <vt:i4>1488</vt:i4>
      </vt:variant>
      <vt:variant>
        <vt:i4>0</vt:i4>
      </vt:variant>
      <vt:variant>
        <vt:i4>5</vt:i4>
      </vt:variant>
      <vt:variant>
        <vt:lpwstr>http://www.nevo.co.il/Law_word/law14/law-2229.pdf</vt:lpwstr>
      </vt:variant>
      <vt:variant>
        <vt:lpwstr/>
      </vt:variant>
      <vt:variant>
        <vt:i4>8126549</vt:i4>
      </vt:variant>
      <vt:variant>
        <vt:i4>1485</vt:i4>
      </vt:variant>
      <vt:variant>
        <vt:i4>0</vt:i4>
      </vt:variant>
      <vt:variant>
        <vt:i4>5</vt:i4>
      </vt:variant>
      <vt:variant>
        <vt:lpwstr>http://www.nevo.co.il/Law_word/law15/memshala-402.pdf</vt:lpwstr>
      </vt:variant>
      <vt:variant>
        <vt:lpwstr/>
      </vt:variant>
      <vt:variant>
        <vt:i4>8323074</vt:i4>
      </vt:variant>
      <vt:variant>
        <vt:i4>1482</vt:i4>
      </vt:variant>
      <vt:variant>
        <vt:i4>0</vt:i4>
      </vt:variant>
      <vt:variant>
        <vt:i4>5</vt:i4>
      </vt:variant>
      <vt:variant>
        <vt:lpwstr>http://www.nevo.co.il/Law_word/law14/law-2229.pdf</vt:lpwstr>
      </vt:variant>
      <vt:variant>
        <vt:lpwstr/>
      </vt:variant>
      <vt:variant>
        <vt:i4>8126549</vt:i4>
      </vt:variant>
      <vt:variant>
        <vt:i4>1479</vt:i4>
      </vt:variant>
      <vt:variant>
        <vt:i4>0</vt:i4>
      </vt:variant>
      <vt:variant>
        <vt:i4>5</vt:i4>
      </vt:variant>
      <vt:variant>
        <vt:lpwstr>http://www.nevo.co.il/Law_word/law15/memshala-402.pdf</vt:lpwstr>
      </vt:variant>
      <vt:variant>
        <vt:lpwstr/>
      </vt:variant>
      <vt:variant>
        <vt:i4>8323074</vt:i4>
      </vt:variant>
      <vt:variant>
        <vt:i4>1476</vt:i4>
      </vt:variant>
      <vt:variant>
        <vt:i4>0</vt:i4>
      </vt:variant>
      <vt:variant>
        <vt:i4>5</vt:i4>
      </vt:variant>
      <vt:variant>
        <vt:lpwstr>http://www.nevo.co.il/Law_word/law14/law-2229.pdf</vt:lpwstr>
      </vt:variant>
      <vt:variant>
        <vt:lpwstr/>
      </vt:variant>
      <vt:variant>
        <vt:i4>8126549</vt:i4>
      </vt:variant>
      <vt:variant>
        <vt:i4>1473</vt:i4>
      </vt:variant>
      <vt:variant>
        <vt:i4>0</vt:i4>
      </vt:variant>
      <vt:variant>
        <vt:i4>5</vt:i4>
      </vt:variant>
      <vt:variant>
        <vt:lpwstr>http://www.nevo.co.il/Law_word/law15/memshala-402.pdf</vt:lpwstr>
      </vt:variant>
      <vt:variant>
        <vt:lpwstr/>
      </vt:variant>
      <vt:variant>
        <vt:i4>8323074</vt:i4>
      </vt:variant>
      <vt:variant>
        <vt:i4>1470</vt:i4>
      </vt:variant>
      <vt:variant>
        <vt:i4>0</vt:i4>
      </vt:variant>
      <vt:variant>
        <vt:i4>5</vt:i4>
      </vt:variant>
      <vt:variant>
        <vt:lpwstr>http://www.nevo.co.il/Law_word/law14/law-2229.pdf</vt:lpwstr>
      </vt:variant>
      <vt:variant>
        <vt:lpwstr/>
      </vt:variant>
      <vt:variant>
        <vt:i4>8126549</vt:i4>
      </vt:variant>
      <vt:variant>
        <vt:i4>1467</vt:i4>
      </vt:variant>
      <vt:variant>
        <vt:i4>0</vt:i4>
      </vt:variant>
      <vt:variant>
        <vt:i4>5</vt:i4>
      </vt:variant>
      <vt:variant>
        <vt:lpwstr>http://www.nevo.co.il/Law_word/law15/memshala-402.pdf</vt:lpwstr>
      </vt:variant>
      <vt:variant>
        <vt:lpwstr/>
      </vt:variant>
      <vt:variant>
        <vt:i4>8323074</vt:i4>
      </vt:variant>
      <vt:variant>
        <vt:i4>1464</vt:i4>
      </vt:variant>
      <vt:variant>
        <vt:i4>0</vt:i4>
      </vt:variant>
      <vt:variant>
        <vt:i4>5</vt:i4>
      </vt:variant>
      <vt:variant>
        <vt:lpwstr>http://www.nevo.co.il/Law_word/law14/law-2229.pdf</vt:lpwstr>
      </vt:variant>
      <vt:variant>
        <vt:lpwstr/>
      </vt:variant>
      <vt:variant>
        <vt:i4>8126549</vt:i4>
      </vt:variant>
      <vt:variant>
        <vt:i4>1461</vt:i4>
      </vt:variant>
      <vt:variant>
        <vt:i4>0</vt:i4>
      </vt:variant>
      <vt:variant>
        <vt:i4>5</vt:i4>
      </vt:variant>
      <vt:variant>
        <vt:lpwstr>http://www.nevo.co.il/Law_word/law15/memshala-402.pdf</vt:lpwstr>
      </vt:variant>
      <vt:variant>
        <vt:lpwstr/>
      </vt:variant>
      <vt:variant>
        <vt:i4>8323074</vt:i4>
      </vt:variant>
      <vt:variant>
        <vt:i4>1458</vt:i4>
      </vt:variant>
      <vt:variant>
        <vt:i4>0</vt:i4>
      </vt:variant>
      <vt:variant>
        <vt:i4>5</vt:i4>
      </vt:variant>
      <vt:variant>
        <vt:lpwstr>http://www.nevo.co.il/Law_word/law14/law-2229.pdf</vt:lpwstr>
      </vt:variant>
      <vt:variant>
        <vt:lpwstr/>
      </vt:variant>
      <vt:variant>
        <vt:i4>8126549</vt:i4>
      </vt:variant>
      <vt:variant>
        <vt:i4>1455</vt:i4>
      </vt:variant>
      <vt:variant>
        <vt:i4>0</vt:i4>
      </vt:variant>
      <vt:variant>
        <vt:i4>5</vt:i4>
      </vt:variant>
      <vt:variant>
        <vt:lpwstr>http://www.nevo.co.il/Law_word/law15/memshala-402.pdf</vt:lpwstr>
      </vt:variant>
      <vt:variant>
        <vt:lpwstr/>
      </vt:variant>
      <vt:variant>
        <vt:i4>8323074</vt:i4>
      </vt:variant>
      <vt:variant>
        <vt:i4>1452</vt:i4>
      </vt:variant>
      <vt:variant>
        <vt:i4>0</vt:i4>
      </vt:variant>
      <vt:variant>
        <vt:i4>5</vt:i4>
      </vt:variant>
      <vt:variant>
        <vt:lpwstr>http://www.nevo.co.il/Law_word/law14/law-2229.pdf</vt:lpwstr>
      </vt:variant>
      <vt:variant>
        <vt:lpwstr/>
      </vt:variant>
      <vt:variant>
        <vt:i4>2555998</vt:i4>
      </vt:variant>
      <vt:variant>
        <vt:i4>1449</vt:i4>
      </vt:variant>
      <vt:variant>
        <vt:i4>0</vt:i4>
      </vt:variant>
      <vt:variant>
        <vt:i4>5</vt:i4>
      </vt:variant>
      <vt:variant>
        <vt:lpwstr>http://www.nevo.co.il/Law_word/law15/MEMSHALA-77.pdf</vt:lpwstr>
      </vt:variant>
      <vt:variant>
        <vt:lpwstr/>
      </vt:variant>
      <vt:variant>
        <vt:i4>8323081</vt:i4>
      </vt:variant>
      <vt:variant>
        <vt:i4>1446</vt:i4>
      </vt:variant>
      <vt:variant>
        <vt:i4>0</vt:i4>
      </vt:variant>
      <vt:variant>
        <vt:i4>5</vt:i4>
      </vt:variant>
      <vt:variant>
        <vt:lpwstr>http://www.nevo.co.il/Law_word/law14/LAW-2020.pdf</vt:lpwstr>
      </vt:variant>
      <vt:variant>
        <vt:lpwstr/>
      </vt:variant>
      <vt:variant>
        <vt:i4>7602270</vt:i4>
      </vt:variant>
      <vt:variant>
        <vt:i4>1443</vt:i4>
      </vt:variant>
      <vt:variant>
        <vt:i4>0</vt:i4>
      </vt:variant>
      <vt:variant>
        <vt:i4>5</vt:i4>
      </vt:variant>
      <vt:variant>
        <vt:lpwstr>http://www.nevo.co.il/Law_word/law15/memshala-489.pdf</vt:lpwstr>
      </vt:variant>
      <vt:variant>
        <vt:lpwstr/>
      </vt:variant>
      <vt:variant>
        <vt:i4>7995407</vt:i4>
      </vt:variant>
      <vt:variant>
        <vt:i4>1440</vt:i4>
      </vt:variant>
      <vt:variant>
        <vt:i4>0</vt:i4>
      </vt:variant>
      <vt:variant>
        <vt:i4>5</vt:i4>
      </vt:variant>
      <vt:variant>
        <vt:lpwstr>http://www.nevo.co.il/Law_word/law14/law-2274.pdf</vt:lpwstr>
      </vt:variant>
      <vt:variant>
        <vt:lpwstr/>
      </vt:variant>
      <vt:variant>
        <vt:i4>8061015</vt:i4>
      </vt:variant>
      <vt:variant>
        <vt:i4>1437</vt:i4>
      </vt:variant>
      <vt:variant>
        <vt:i4>0</vt:i4>
      </vt:variant>
      <vt:variant>
        <vt:i4>5</vt:i4>
      </vt:variant>
      <vt:variant>
        <vt:lpwstr>http://www.nevo.co.il/Law_word/law15/MEMSHALA-175.pdf</vt:lpwstr>
      </vt:variant>
      <vt:variant>
        <vt:lpwstr/>
      </vt:variant>
      <vt:variant>
        <vt:i4>8323085</vt:i4>
      </vt:variant>
      <vt:variant>
        <vt:i4>1434</vt:i4>
      </vt:variant>
      <vt:variant>
        <vt:i4>0</vt:i4>
      </vt:variant>
      <vt:variant>
        <vt:i4>5</vt:i4>
      </vt:variant>
      <vt:variant>
        <vt:lpwstr>http://www.nevo.co.il/Law_word/law14/LAW-2024.pdf</vt:lpwstr>
      </vt:variant>
      <vt:variant>
        <vt:lpwstr/>
      </vt:variant>
      <vt:variant>
        <vt:i4>7864405</vt:i4>
      </vt:variant>
      <vt:variant>
        <vt:i4>1431</vt:i4>
      </vt:variant>
      <vt:variant>
        <vt:i4>0</vt:i4>
      </vt:variant>
      <vt:variant>
        <vt:i4>5</vt:i4>
      </vt:variant>
      <vt:variant>
        <vt:lpwstr>http://www.nevo.co.il/Law_word/law15/memshala-442.pdf</vt:lpwstr>
      </vt:variant>
      <vt:variant>
        <vt:lpwstr/>
      </vt:variant>
      <vt:variant>
        <vt:i4>8257545</vt:i4>
      </vt:variant>
      <vt:variant>
        <vt:i4>1428</vt:i4>
      </vt:variant>
      <vt:variant>
        <vt:i4>0</vt:i4>
      </vt:variant>
      <vt:variant>
        <vt:i4>5</vt:i4>
      </vt:variant>
      <vt:variant>
        <vt:lpwstr>http://www.nevo.co.il/Law_word/law14/law-2232.pdf</vt:lpwstr>
      </vt:variant>
      <vt:variant>
        <vt:lpwstr/>
      </vt:variant>
      <vt:variant>
        <vt:i4>7602270</vt:i4>
      </vt:variant>
      <vt:variant>
        <vt:i4>1425</vt:i4>
      </vt:variant>
      <vt:variant>
        <vt:i4>0</vt:i4>
      </vt:variant>
      <vt:variant>
        <vt:i4>5</vt:i4>
      </vt:variant>
      <vt:variant>
        <vt:lpwstr>http://www.nevo.co.il/Law_word/law15/memshala-489.pdf</vt:lpwstr>
      </vt:variant>
      <vt:variant>
        <vt:lpwstr/>
      </vt:variant>
      <vt:variant>
        <vt:i4>7995407</vt:i4>
      </vt:variant>
      <vt:variant>
        <vt:i4>1422</vt:i4>
      </vt:variant>
      <vt:variant>
        <vt:i4>0</vt:i4>
      </vt:variant>
      <vt:variant>
        <vt:i4>5</vt:i4>
      </vt:variant>
      <vt:variant>
        <vt:lpwstr>http://www.nevo.co.il/Law_word/law14/law-2274.pdf</vt:lpwstr>
      </vt:variant>
      <vt:variant>
        <vt:lpwstr/>
      </vt:variant>
      <vt:variant>
        <vt:i4>7929940</vt:i4>
      </vt:variant>
      <vt:variant>
        <vt:i4>1419</vt:i4>
      </vt:variant>
      <vt:variant>
        <vt:i4>0</vt:i4>
      </vt:variant>
      <vt:variant>
        <vt:i4>5</vt:i4>
      </vt:variant>
      <vt:variant>
        <vt:lpwstr>http://www.nevo.co.il/Law_word/law15/MEMSHALA-156.pdf</vt:lpwstr>
      </vt:variant>
      <vt:variant>
        <vt:lpwstr/>
      </vt:variant>
      <vt:variant>
        <vt:i4>8192015</vt:i4>
      </vt:variant>
      <vt:variant>
        <vt:i4>1416</vt:i4>
      </vt:variant>
      <vt:variant>
        <vt:i4>0</vt:i4>
      </vt:variant>
      <vt:variant>
        <vt:i4>5</vt:i4>
      </vt:variant>
      <vt:variant>
        <vt:lpwstr>http://www.nevo.co.il/Law_word/law14/LAW-2006.pdf</vt:lpwstr>
      </vt:variant>
      <vt:variant>
        <vt:lpwstr/>
      </vt:variant>
      <vt:variant>
        <vt:i4>8126549</vt:i4>
      </vt:variant>
      <vt:variant>
        <vt:i4>1413</vt:i4>
      </vt:variant>
      <vt:variant>
        <vt:i4>0</vt:i4>
      </vt:variant>
      <vt:variant>
        <vt:i4>5</vt:i4>
      </vt:variant>
      <vt:variant>
        <vt:lpwstr>http://www.nevo.co.il/Law_word/law15/memshala-402.pdf</vt:lpwstr>
      </vt:variant>
      <vt:variant>
        <vt:lpwstr/>
      </vt:variant>
      <vt:variant>
        <vt:i4>8323074</vt:i4>
      </vt:variant>
      <vt:variant>
        <vt:i4>1410</vt:i4>
      </vt:variant>
      <vt:variant>
        <vt:i4>0</vt:i4>
      </vt:variant>
      <vt:variant>
        <vt:i4>5</vt:i4>
      </vt:variant>
      <vt:variant>
        <vt:lpwstr>http://www.nevo.co.il/Law_word/law14/law-2229.pdf</vt:lpwstr>
      </vt:variant>
      <vt:variant>
        <vt:lpwstr/>
      </vt:variant>
      <vt:variant>
        <vt:i4>7602270</vt:i4>
      </vt:variant>
      <vt:variant>
        <vt:i4>1407</vt:i4>
      </vt:variant>
      <vt:variant>
        <vt:i4>0</vt:i4>
      </vt:variant>
      <vt:variant>
        <vt:i4>5</vt:i4>
      </vt:variant>
      <vt:variant>
        <vt:lpwstr>http://www.nevo.co.il/Law_word/law15/memshala-489.pdf</vt:lpwstr>
      </vt:variant>
      <vt:variant>
        <vt:lpwstr/>
      </vt:variant>
      <vt:variant>
        <vt:i4>7995407</vt:i4>
      </vt:variant>
      <vt:variant>
        <vt:i4>1404</vt:i4>
      </vt:variant>
      <vt:variant>
        <vt:i4>0</vt:i4>
      </vt:variant>
      <vt:variant>
        <vt:i4>5</vt:i4>
      </vt:variant>
      <vt:variant>
        <vt:lpwstr>http://www.nevo.co.il/Law_word/law14/law-2274.pdf</vt:lpwstr>
      </vt:variant>
      <vt:variant>
        <vt:lpwstr/>
      </vt:variant>
      <vt:variant>
        <vt:i4>8061015</vt:i4>
      </vt:variant>
      <vt:variant>
        <vt:i4>1401</vt:i4>
      </vt:variant>
      <vt:variant>
        <vt:i4>0</vt:i4>
      </vt:variant>
      <vt:variant>
        <vt:i4>5</vt:i4>
      </vt:variant>
      <vt:variant>
        <vt:lpwstr>http://www.nevo.co.il/Law_word/law15/MEMSHALA-175.pdf</vt:lpwstr>
      </vt:variant>
      <vt:variant>
        <vt:lpwstr/>
      </vt:variant>
      <vt:variant>
        <vt:i4>8323085</vt:i4>
      </vt:variant>
      <vt:variant>
        <vt:i4>1398</vt:i4>
      </vt:variant>
      <vt:variant>
        <vt:i4>0</vt:i4>
      </vt:variant>
      <vt:variant>
        <vt:i4>5</vt:i4>
      </vt:variant>
      <vt:variant>
        <vt:lpwstr>http://www.nevo.co.il/Law_word/law14/LAW-2024.pdf</vt:lpwstr>
      </vt:variant>
      <vt:variant>
        <vt:lpwstr/>
      </vt:variant>
      <vt:variant>
        <vt:i4>7602270</vt:i4>
      </vt:variant>
      <vt:variant>
        <vt:i4>1395</vt:i4>
      </vt:variant>
      <vt:variant>
        <vt:i4>0</vt:i4>
      </vt:variant>
      <vt:variant>
        <vt:i4>5</vt:i4>
      </vt:variant>
      <vt:variant>
        <vt:lpwstr>http://www.nevo.co.il/Law_word/law15/memshala-489.pdf</vt:lpwstr>
      </vt:variant>
      <vt:variant>
        <vt:lpwstr/>
      </vt:variant>
      <vt:variant>
        <vt:i4>7995407</vt:i4>
      </vt:variant>
      <vt:variant>
        <vt:i4>1392</vt:i4>
      </vt:variant>
      <vt:variant>
        <vt:i4>0</vt:i4>
      </vt:variant>
      <vt:variant>
        <vt:i4>5</vt:i4>
      </vt:variant>
      <vt:variant>
        <vt:lpwstr>http://www.nevo.co.il/Law_word/law14/law-2274.pdf</vt:lpwstr>
      </vt:variant>
      <vt:variant>
        <vt:lpwstr/>
      </vt:variant>
      <vt:variant>
        <vt:i4>8061015</vt:i4>
      </vt:variant>
      <vt:variant>
        <vt:i4>1389</vt:i4>
      </vt:variant>
      <vt:variant>
        <vt:i4>0</vt:i4>
      </vt:variant>
      <vt:variant>
        <vt:i4>5</vt:i4>
      </vt:variant>
      <vt:variant>
        <vt:lpwstr>http://www.nevo.co.il/Law_word/law15/MEMSHALA-175.pdf</vt:lpwstr>
      </vt:variant>
      <vt:variant>
        <vt:lpwstr/>
      </vt:variant>
      <vt:variant>
        <vt:i4>8323085</vt:i4>
      </vt:variant>
      <vt:variant>
        <vt:i4>1386</vt:i4>
      </vt:variant>
      <vt:variant>
        <vt:i4>0</vt:i4>
      </vt:variant>
      <vt:variant>
        <vt:i4>5</vt:i4>
      </vt:variant>
      <vt:variant>
        <vt:lpwstr>http://www.nevo.co.il/Law_word/law14/LAW-2024.pdf</vt:lpwstr>
      </vt:variant>
      <vt:variant>
        <vt:lpwstr/>
      </vt:variant>
      <vt:variant>
        <vt:i4>8192093</vt:i4>
      </vt:variant>
      <vt:variant>
        <vt:i4>1383</vt:i4>
      </vt:variant>
      <vt:variant>
        <vt:i4>0</vt:i4>
      </vt:variant>
      <vt:variant>
        <vt:i4>5</vt:i4>
      </vt:variant>
      <vt:variant>
        <vt:lpwstr>http://www.nevo.co.il/Law_word/law15/memshala-816.pdf</vt:lpwstr>
      </vt:variant>
      <vt:variant>
        <vt:lpwstr/>
      </vt:variant>
      <vt:variant>
        <vt:i4>8323076</vt:i4>
      </vt:variant>
      <vt:variant>
        <vt:i4>1380</vt:i4>
      </vt:variant>
      <vt:variant>
        <vt:i4>0</vt:i4>
      </vt:variant>
      <vt:variant>
        <vt:i4>5</vt:i4>
      </vt:variant>
      <vt:variant>
        <vt:lpwstr>http://www.nevo.co.il/Law_word/law14/law-2429.pdf</vt:lpwstr>
      </vt:variant>
      <vt:variant>
        <vt:lpwstr/>
      </vt:variant>
      <vt:variant>
        <vt:i4>8126549</vt:i4>
      </vt:variant>
      <vt:variant>
        <vt:i4>1377</vt:i4>
      </vt:variant>
      <vt:variant>
        <vt:i4>0</vt:i4>
      </vt:variant>
      <vt:variant>
        <vt:i4>5</vt:i4>
      </vt:variant>
      <vt:variant>
        <vt:lpwstr>http://www.nevo.co.il/Law_word/law15/memshala-402.pdf</vt:lpwstr>
      </vt:variant>
      <vt:variant>
        <vt:lpwstr/>
      </vt:variant>
      <vt:variant>
        <vt:i4>8323074</vt:i4>
      </vt:variant>
      <vt:variant>
        <vt:i4>1374</vt:i4>
      </vt:variant>
      <vt:variant>
        <vt:i4>0</vt:i4>
      </vt:variant>
      <vt:variant>
        <vt:i4>5</vt:i4>
      </vt:variant>
      <vt:variant>
        <vt:lpwstr>http://www.nevo.co.il/Law_word/law14/law-2229.pdf</vt:lpwstr>
      </vt:variant>
      <vt:variant>
        <vt:lpwstr/>
      </vt:variant>
      <vt:variant>
        <vt:i4>8061015</vt:i4>
      </vt:variant>
      <vt:variant>
        <vt:i4>1371</vt:i4>
      </vt:variant>
      <vt:variant>
        <vt:i4>0</vt:i4>
      </vt:variant>
      <vt:variant>
        <vt:i4>5</vt:i4>
      </vt:variant>
      <vt:variant>
        <vt:lpwstr>http://www.nevo.co.il/Law_word/law15/MEMSHALA-175.pdf</vt:lpwstr>
      </vt:variant>
      <vt:variant>
        <vt:lpwstr/>
      </vt:variant>
      <vt:variant>
        <vt:i4>8323085</vt:i4>
      </vt:variant>
      <vt:variant>
        <vt:i4>1368</vt:i4>
      </vt:variant>
      <vt:variant>
        <vt:i4>0</vt:i4>
      </vt:variant>
      <vt:variant>
        <vt:i4>5</vt:i4>
      </vt:variant>
      <vt:variant>
        <vt:lpwstr>http://www.nevo.co.il/Law_word/law14/LAW-2024.pdf</vt:lpwstr>
      </vt:variant>
      <vt:variant>
        <vt:lpwstr/>
      </vt:variant>
      <vt:variant>
        <vt:i4>7929940</vt:i4>
      </vt:variant>
      <vt:variant>
        <vt:i4>1365</vt:i4>
      </vt:variant>
      <vt:variant>
        <vt:i4>0</vt:i4>
      </vt:variant>
      <vt:variant>
        <vt:i4>5</vt:i4>
      </vt:variant>
      <vt:variant>
        <vt:lpwstr>http://www.nevo.co.il/Law_word/law15/MEMSHALA-156.pdf</vt:lpwstr>
      </vt:variant>
      <vt:variant>
        <vt:lpwstr/>
      </vt:variant>
      <vt:variant>
        <vt:i4>8192015</vt:i4>
      </vt:variant>
      <vt:variant>
        <vt:i4>1362</vt:i4>
      </vt:variant>
      <vt:variant>
        <vt:i4>0</vt:i4>
      </vt:variant>
      <vt:variant>
        <vt:i4>5</vt:i4>
      </vt:variant>
      <vt:variant>
        <vt:lpwstr>http://www.nevo.co.il/Law_word/law14/LAW-2006.pdf</vt:lpwstr>
      </vt:variant>
      <vt:variant>
        <vt:lpwstr/>
      </vt:variant>
      <vt:variant>
        <vt:i4>7929940</vt:i4>
      </vt:variant>
      <vt:variant>
        <vt:i4>1359</vt:i4>
      </vt:variant>
      <vt:variant>
        <vt:i4>0</vt:i4>
      </vt:variant>
      <vt:variant>
        <vt:i4>5</vt:i4>
      </vt:variant>
      <vt:variant>
        <vt:lpwstr>http://www.nevo.co.il/Law_word/law15/MEMSHALA-156.pdf</vt:lpwstr>
      </vt:variant>
      <vt:variant>
        <vt:lpwstr/>
      </vt:variant>
      <vt:variant>
        <vt:i4>8192015</vt:i4>
      </vt:variant>
      <vt:variant>
        <vt:i4>1356</vt:i4>
      </vt:variant>
      <vt:variant>
        <vt:i4>0</vt:i4>
      </vt:variant>
      <vt:variant>
        <vt:i4>5</vt:i4>
      </vt:variant>
      <vt:variant>
        <vt:lpwstr>http://www.nevo.co.il/Law_word/law14/LAW-2006.pdf</vt:lpwstr>
      </vt:variant>
      <vt:variant>
        <vt:lpwstr/>
      </vt:variant>
      <vt:variant>
        <vt:i4>7864405</vt:i4>
      </vt:variant>
      <vt:variant>
        <vt:i4>1353</vt:i4>
      </vt:variant>
      <vt:variant>
        <vt:i4>0</vt:i4>
      </vt:variant>
      <vt:variant>
        <vt:i4>5</vt:i4>
      </vt:variant>
      <vt:variant>
        <vt:lpwstr>http://www.nevo.co.il/Law_word/law15/memshala-442.pdf</vt:lpwstr>
      </vt:variant>
      <vt:variant>
        <vt:lpwstr/>
      </vt:variant>
      <vt:variant>
        <vt:i4>8257545</vt:i4>
      </vt:variant>
      <vt:variant>
        <vt:i4>1350</vt:i4>
      </vt:variant>
      <vt:variant>
        <vt:i4>0</vt:i4>
      </vt:variant>
      <vt:variant>
        <vt:i4>5</vt:i4>
      </vt:variant>
      <vt:variant>
        <vt:lpwstr>http://www.nevo.co.il/Law_word/law14/law-2232.pdf</vt:lpwstr>
      </vt:variant>
      <vt:variant>
        <vt:lpwstr/>
      </vt:variant>
      <vt:variant>
        <vt:i4>8126549</vt:i4>
      </vt:variant>
      <vt:variant>
        <vt:i4>1347</vt:i4>
      </vt:variant>
      <vt:variant>
        <vt:i4>0</vt:i4>
      </vt:variant>
      <vt:variant>
        <vt:i4>5</vt:i4>
      </vt:variant>
      <vt:variant>
        <vt:lpwstr>http://www.nevo.co.il/Law_word/law15/memshala-402.pdf</vt:lpwstr>
      </vt:variant>
      <vt:variant>
        <vt:lpwstr/>
      </vt:variant>
      <vt:variant>
        <vt:i4>8323074</vt:i4>
      </vt:variant>
      <vt:variant>
        <vt:i4>1344</vt:i4>
      </vt:variant>
      <vt:variant>
        <vt:i4>0</vt:i4>
      </vt:variant>
      <vt:variant>
        <vt:i4>5</vt:i4>
      </vt:variant>
      <vt:variant>
        <vt:lpwstr>http://www.nevo.co.il/Law_word/law14/law-2229.pdf</vt:lpwstr>
      </vt:variant>
      <vt:variant>
        <vt:lpwstr/>
      </vt:variant>
      <vt:variant>
        <vt:i4>8061015</vt:i4>
      </vt:variant>
      <vt:variant>
        <vt:i4>1341</vt:i4>
      </vt:variant>
      <vt:variant>
        <vt:i4>0</vt:i4>
      </vt:variant>
      <vt:variant>
        <vt:i4>5</vt:i4>
      </vt:variant>
      <vt:variant>
        <vt:lpwstr>http://www.nevo.co.il/Law_word/law15/MEMSHALA-175.pdf</vt:lpwstr>
      </vt:variant>
      <vt:variant>
        <vt:lpwstr/>
      </vt:variant>
      <vt:variant>
        <vt:i4>8323085</vt:i4>
      </vt:variant>
      <vt:variant>
        <vt:i4>1338</vt:i4>
      </vt:variant>
      <vt:variant>
        <vt:i4>0</vt:i4>
      </vt:variant>
      <vt:variant>
        <vt:i4>5</vt:i4>
      </vt:variant>
      <vt:variant>
        <vt:lpwstr>http://www.nevo.co.il/Law_word/law14/LAW-2024.pdf</vt:lpwstr>
      </vt:variant>
      <vt:variant>
        <vt:lpwstr/>
      </vt:variant>
      <vt:variant>
        <vt:i4>7602270</vt:i4>
      </vt:variant>
      <vt:variant>
        <vt:i4>1335</vt:i4>
      </vt:variant>
      <vt:variant>
        <vt:i4>0</vt:i4>
      </vt:variant>
      <vt:variant>
        <vt:i4>5</vt:i4>
      </vt:variant>
      <vt:variant>
        <vt:lpwstr>http://www.nevo.co.il/Law_word/law15/memshala-489.pdf</vt:lpwstr>
      </vt:variant>
      <vt:variant>
        <vt:lpwstr/>
      </vt:variant>
      <vt:variant>
        <vt:i4>7995407</vt:i4>
      </vt:variant>
      <vt:variant>
        <vt:i4>1332</vt:i4>
      </vt:variant>
      <vt:variant>
        <vt:i4>0</vt:i4>
      </vt:variant>
      <vt:variant>
        <vt:i4>5</vt:i4>
      </vt:variant>
      <vt:variant>
        <vt:lpwstr>http://www.nevo.co.il/Law_word/law14/law-2274.pdf</vt:lpwstr>
      </vt:variant>
      <vt:variant>
        <vt:lpwstr/>
      </vt:variant>
      <vt:variant>
        <vt:i4>8126549</vt:i4>
      </vt:variant>
      <vt:variant>
        <vt:i4>1329</vt:i4>
      </vt:variant>
      <vt:variant>
        <vt:i4>0</vt:i4>
      </vt:variant>
      <vt:variant>
        <vt:i4>5</vt:i4>
      </vt:variant>
      <vt:variant>
        <vt:lpwstr>http://www.nevo.co.il/Law_word/law15/memshala-402.pdf</vt:lpwstr>
      </vt:variant>
      <vt:variant>
        <vt:lpwstr/>
      </vt:variant>
      <vt:variant>
        <vt:i4>8323074</vt:i4>
      </vt:variant>
      <vt:variant>
        <vt:i4>1326</vt:i4>
      </vt:variant>
      <vt:variant>
        <vt:i4>0</vt:i4>
      </vt:variant>
      <vt:variant>
        <vt:i4>5</vt:i4>
      </vt:variant>
      <vt:variant>
        <vt:lpwstr>http://www.nevo.co.il/Law_word/law14/law-2229.pdf</vt:lpwstr>
      </vt:variant>
      <vt:variant>
        <vt:lpwstr/>
      </vt:variant>
      <vt:variant>
        <vt:i4>8061015</vt:i4>
      </vt:variant>
      <vt:variant>
        <vt:i4>1323</vt:i4>
      </vt:variant>
      <vt:variant>
        <vt:i4>0</vt:i4>
      </vt:variant>
      <vt:variant>
        <vt:i4>5</vt:i4>
      </vt:variant>
      <vt:variant>
        <vt:lpwstr>http://www.nevo.co.il/Law_word/law15/MEMSHALA-175.pdf</vt:lpwstr>
      </vt:variant>
      <vt:variant>
        <vt:lpwstr/>
      </vt:variant>
      <vt:variant>
        <vt:i4>8323085</vt:i4>
      </vt:variant>
      <vt:variant>
        <vt:i4>1320</vt:i4>
      </vt:variant>
      <vt:variant>
        <vt:i4>0</vt:i4>
      </vt:variant>
      <vt:variant>
        <vt:i4>5</vt:i4>
      </vt:variant>
      <vt:variant>
        <vt:lpwstr>http://www.nevo.co.il/Law_word/law14/LAW-2024.pdf</vt:lpwstr>
      </vt:variant>
      <vt:variant>
        <vt:lpwstr/>
      </vt:variant>
      <vt:variant>
        <vt:i4>2555998</vt:i4>
      </vt:variant>
      <vt:variant>
        <vt:i4>1317</vt:i4>
      </vt:variant>
      <vt:variant>
        <vt:i4>0</vt:i4>
      </vt:variant>
      <vt:variant>
        <vt:i4>5</vt:i4>
      </vt:variant>
      <vt:variant>
        <vt:lpwstr>http://www.nevo.co.il/Law_word/law15/MEMSHALA-77.pdf</vt:lpwstr>
      </vt:variant>
      <vt:variant>
        <vt:lpwstr/>
      </vt:variant>
      <vt:variant>
        <vt:i4>8323081</vt:i4>
      </vt:variant>
      <vt:variant>
        <vt:i4>1314</vt:i4>
      </vt:variant>
      <vt:variant>
        <vt:i4>0</vt:i4>
      </vt:variant>
      <vt:variant>
        <vt:i4>5</vt:i4>
      </vt:variant>
      <vt:variant>
        <vt:lpwstr>http://www.nevo.co.il/Law_word/law14/LAW-2020.pdf</vt:lpwstr>
      </vt:variant>
      <vt:variant>
        <vt:lpwstr/>
      </vt:variant>
      <vt:variant>
        <vt:i4>7602270</vt:i4>
      </vt:variant>
      <vt:variant>
        <vt:i4>1311</vt:i4>
      </vt:variant>
      <vt:variant>
        <vt:i4>0</vt:i4>
      </vt:variant>
      <vt:variant>
        <vt:i4>5</vt:i4>
      </vt:variant>
      <vt:variant>
        <vt:lpwstr>http://www.nevo.co.il/Law_word/law15/memshala-489.pdf</vt:lpwstr>
      </vt:variant>
      <vt:variant>
        <vt:lpwstr/>
      </vt:variant>
      <vt:variant>
        <vt:i4>7995407</vt:i4>
      </vt:variant>
      <vt:variant>
        <vt:i4>1308</vt:i4>
      </vt:variant>
      <vt:variant>
        <vt:i4>0</vt:i4>
      </vt:variant>
      <vt:variant>
        <vt:i4>5</vt:i4>
      </vt:variant>
      <vt:variant>
        <vt:lpwstr>http://www.nevo.co.il/Law_word/law14/law-2274.pdf</vt:lpwstr>
      </vt:variant>
      <vt:variant>
        <vt:lpwstr/>
      </vt:variant>
      <vt:variant>
        <vt:i4>7929940</vt:i4>
      </vt:variant>
      <vt:variant>
        <vt:i4>1305</vt:i4>
      </vt:variant>
      <vt:variant>
        <vt:i4>0</vt:i4>
      </vt:variant>
      <vt:variant>
        <vt:i4>5</vt:i4>
      </vt:variant>
      <vt:variant>
        <vt:lpwstr>http://www.nevo.co.il/Law_word/law15/MEMSHALA-156.pdf</vt:lpwstr>
      </vt:variant>
      <vt:variant>
        <vt:lpwstr/>
      </vt:variant>
      <vt:variant>
        <vt:i4>8192015</vt:i4>
      </vt:variant>
      <vt:variant>
        <vt:i4>1302</vt:i4>
      </vt:variant>
      <vt:variant>
        <vt:i4>0</vt:i4>
      </vt:variant>
      <vt:variant>
        <vt:i4>5</vt:i4>
      </vt:variant>
      <vt:variant>
        <vt:lpwstr>http://www.nevo.co.il/Law_word/law14/LAW-2006.pdf</vt:lpwstr>
      </vt:variant>
      <vt:variant>
        <vt:lpwstr/>
      </vt:variant>
      <vt:variant>
        <vt:i4>8126549</vt:i4>
      </vt:variant>
      <vt:variant>
        <vt:i4>1299</vt:i4>
      </vt:variant>
      <vt:variant>
        <vt:i4>0</vt:i4>
      </vt:variant>
      <vt:variant>
        <vt:i4>5</vt:i4>
      </vt:variant>
      <vt:variant>
        <vt:lpwstr>http://www.nevo.co.il/Law_word/law15/memshala-402.pdf</vt:lpwstr>
      </vt:variant>
      <vt:variant>
        <vt:lpwstr/>
      </vt:variant>
      <vt:variant>
        <vt:i4>8323074</vt:i4>
      </vt:variant>
      <vt:variant>
        <vt:i4>1296</vt:i4>
      </vt:variant>
      <vt:variant>
        <vt:i4>0</vt:i4>
      </vt:variant>
      <vt:variant>
        <vt:i4>5</vt:i4>
      </vt:variant>
      <vt:variant>
        <vt:lpwstr>http://www.nevo.co.il/Law_word/law14/law-2229.pdf</vt:lpwstr>
      </vt:variant>
      <vt:variant>
        <vt:lpwstr/>
      </vt:variant>
      <vt:variant>
        <vt:i4>7340036</vt:i4>
      </vt:variant>
      <vt:variant>
        <vt:i4>1293</vt:i4>
      </vt:variant>
      <vt:variant>
        <vt:i4>0</vt:i4>
      </vt:variant>
      <vt:variant>
        <vt:i4>5</vt:i4>
      </vt:variant>
      <vt:variant>
        <vt:lpwstr>https://www.nevo.co.il/law_html/law14/law-3007.pdf</vt:lpwstr>
      </vt:variant>
      <vt:variant>
        <vt:lpwstr/>
      </vt:variant>
      <vt:variant>
        <vt:i4>7602185</vt:i4>
      </vt:variant>
      <vt:variant>
        <vt:i4>1290</vt:i4>
      </vt:variant>
      <vt:variant>
        <vt:i4>0</vt:i4>
      </vt:variant>
      <vt:variant>
        <vt:i4>5</vt:i4>
      </vt:variant>
      <vt:variant>
        <vt:lpwstr>https://www.nevo.co.il/law_html/law15/memshala-1443.pdf</vt:lpwstr>
      </vt:variant>
      <vt:variant>
        <vt:lpwstr/>
      </vt:variant>
      <vt:variant>
        <vt:i4>8192006</vt:i4>
      </vt:variant>
      <vt:variant>
        <vt:i4>1287</vt:i4>
      </vt:variant>
      <vt:variant>
        <vt:i4>0</vt:i4>
      </vt:variant>
      <vt:variant>
        <vt:i4>5</vt:i4>
      </vt:variant>
      <vt:variant>
        <vt:lpwstr>https://www.nevo.co.il/law_html/law14/law-2933.pdf</vt:lpwstr>
      </vt:variant>
      <vt:variant>
        <vt:lpwstr/>
      </vt:variant>
      <vt:variant>
        <vt:i4>8126549</vt:i4>
      </vt:variant>
      <vt:variant>
        <vt:i4>1284</vt:i4>
      </vt:variant>
      <vt:variant>
        <vt:i4>0</vt:i4>
      </vt:variant>
      <vt:variant>
        <vt:i4>5</vt:i4>
      </vt:variant>
      <vt:variant>
        <vt:lpwstr>http://www.nevo.co.il/Law_word/law15/memshala-402.pdf</vt:lpwstr>
      </vt:variant>
      <vt:variant>
        <vt:lpwstr/>
      </vt:variant>
      <vt:variant>
        <vt:i4>8323074</vt:i4>
      </vt:variant>
      <vt:variant>
        <vt:i4>1281</vt:i4>
      </vt:variant>
      <vt:variant>
        <vt:i4>0</vt:i4>
      </vt:variant>
      <vt:variant>
        <vt:i4>5</vt:i4>
      </vt:variant>
      <vt:variant>
        <vt:lpwstr>http://www.nevo.co.il/Law_word/law14/law-2229.pdf</vt:lpwstr>
      </vt:variant>
      <vt:variant>
        <vt:lpwstr/>
      </vt:variant>
      <vt:variant>
        <vt:i4>8061015</vt:i4>
      </vt:variant>
      <vt:variant>
        <vt:i4>1278</vt:i4>
      </vt:variant>
      <vt:variant>
        <vt:i4>0</vt:i4>
      </vt:variant>
      <vt:variant>
        <vt:i4>5</vt:i4>
      </vt:variant>
      <vt:variant>
        <vt:lpwstr>http://www.nevo.co.il/Law_word/law15/MEMSHALA-175.pdf</vt:lpwstr>
      </vt:variant>
      <vt:variant>
        <vt:lpwstr/>
      </vt:variant>
      <vt:variant>
        <vt:i4>8323085</vt:i4>
      </vt:variant>
      <vt:variant>
        <vt:i4>1275</vt:i4>
      </vt:variant>
      <vt:variant>
        <vt:i4>0</vt:i4>
      </vt:variant>
      <vt:variant>
        <vt:i4>5</vt:i4>
      </vt:variant>
      <vt:variant>
        <vt:lpwstr>http://www.nevo.co.il/Law_word/law14/LAW-2024.pdf</vt:lpwstr>
      </vt:variant>
      <vt:variant>
        <vt:lpwstr/>
      </vt:variant>
      <vt:variant>
        <vt:i4>983163</vt:i4>
      </vt:variant>
      <vt:variant>
        <vt:i4>1272</vt:i4>
      </vt:variant>
      <vt:variant>
        <vt:i4>0</vt:i4>
      </vt:variant>
      <vt:variant>
        <vt:i4>5</vt:i4>
      </vt:variant>
      <vt:variant>
        <vt:lpwstr>http://www.nevo.co.il/Law_word/law17/PROP-2543.pdf</vt:lpwstr>
      </vt:variant>
      <vt:variant>
        <vt:lpwstr/>
      </vt:variant>
      <vt:variant>
        <vt:i4>8323083</vt:i4>
      </vt:variant>
      <vt:variant>
        <vt:i4>1269</vt:i4>
      </vt:variant>
      <vt:variant>
        <vt:i4>0</vt:i4>
      </vt:variant>
      <vt:variant>
        <vt:i4>5</vt:i4>
      </vt:variant>
      <vt:variant>
        <vt:lpwstr>http://www.nevo.co.il/Law_word/law14/LAW-1614.pdf</vt:lpwstr>
      </vt:variant>
      <vt:variant>
        <vt:lpwstr/>
      </vt:variant>
      <vt:variant>
        <vt:i4>7864405</vt:i4>
      </vt:variant>
      <vt:variant>
        <vt:i4>1266</vt:i4>
      </vt:variant>
      <vt:variant>
        <vt:i4>0</vt:i4>
      </vt:variant>
      <vt:variant>
        <vt:i4>5</vt:i4>
      </vt:variant>
      <vt:variant>
        <vt:lpwstr>http://www.nevo.co.il/Law_word/law15/memshala-442.pdf</vt:lpwstr>
      </vt:variant>
      <vt:variant>
        <vt:lpwstr/>
      </vt:variant>
      <vt:variant>
        <vt:i4>8257545</vt:i4>
      </vt:variant>
      <vt:variant>
        <vt:i4>1263</vt:i4>
      </vt:variant>
      <vt:variant>
        <vt:i4>0</vt:i4>
      </vt:variant>
      <vt:variant>
        <vt:i4>5</vt:i4>
      </vt:variant>
      <vt:variant>
        <vt:lpwstr>http://www.nevo.co.il/Law_word/law14/law-2232.pdf</vt:lpwstr>
      </vt:variant>
      <vt:variant>
        <vt:lpwstr/>
      </vt:variant>
      <vt:variant>
        <vt:i4>7929940</vt:i4>
      </vt:variant>
      <vt:variant>
        <vt:i4>1260</vt:i4>
      </vt:variant>
      <vt:variant>
        <vt:i4>0</vt:i4>
      </vt:variant>
      <vt:variant>
        <vt:i4>5</vt:i4>
      </vt:variant>
      <vt:variant>
        <vt:lpwstr>http://www.nevo.co.il/Law_word/law15/MEMSHALA-156.pdf</vt:lpwstr>
      </vt:variant>
      <vt:variant>
        <vt:lpwstr/>
      </vt:variant>
      <vt:variant>
        <vt:i4>8192015</vt:i4>
      </vt:variant>
      <vt:variant>
        <vt:i4>1257</vt:i4>
      </vt:variant>
      <vt:variant>
        <vt:i4>0</vt:i4>
      </vt:variant>
      <vt:variant>
        <vt:i4>5</vt:i4>
      </vt:variant>
      <vt:variant>
        <vt:lpwstr>http://www.nevo.co.il/Law_word/law14/LAW-2006.pdf</vt:lpwstr>
      </vt:variant>
      <vt:variant>
        <vt:lpwstr/>
      </vt:variant>
      <vt:variant>
        <vt:i4>8126549</vt:i4>
      </vt:variant>
      <vt:variant>
        <vt:i4>1254</vt:i4>
      </vt:variant>
      <vt:variant>
        <vt:i4>0</vt:i4>
      </vt:variant>
      <vt:variant>
        <vt:i4>5</vt:i4>
      </vt:variant>
      <vt:variant>
        <vt:lpwstr>http://www.nevo.co.il/Law_word/law15/memshala-402.pdf</vt:lpwstr>
      </vt:variant>
      <vt:variant>
        <vt:lpwstr/>
      </vt:variant>
      <vt:variant>
        <vt:i4>8323074</vt:i4>
      </vt:variant>
      <vt:variant>
        <vt:i4>1251</vt:i4>
      </vt:variant>
      <vt:variant>
        <vt:i4>0</vt:i4>
      </vt:variant>
      <vt:variant>
        <vt:i4>5</vt:i4>
      </vt:variant>
      <vt:variant>
        <vt:lpwstr>http://www.nevo.co.il/Law_word/law14/law-2229.pdf</vt:lpwstr>
      </vt:variant>
      <vt:variant>
        <vt:lpwstr/>
      </vt:variant>
      <vt:variant>
        <vt:i4>8126549</vt:i4>
      </vt:variant>
      <vt:variant>
        <vt:i4>1248</vt:i4>
      </vt:variant>
      <vt:variant>
        <vt:i4>0</vt:i4>
      </vt:variant>
      <vt:variant>
        <vt:i4>5</vt:i4>
      </vt:variant>
      <vt:variant>
        <vt:lpwstr>http://www.nevo.co.il/Law_word/law15/memshala-402.pdf</vt:lpwstr>
      </vt:variant>
      <vt:variant>
        <vt:lpwstr/>
      </vt:variant>
      <vt:variant>
        <vt:i4>8323074</vt:i4>
      </vt:variant>
      <vt:variant>
        <vt:i4>1245</vt:i4>
      </vt:variant>
      <vt:variant>
        <vt:i4>0</vt:i4>
      </vt:variant>
      <vt:variant>
        <vt:i4>5</vt:i4>
      </vt:variant>
      <vt:variant>
        <vt:lpwstr>http://www.nevo.co.il/Law_word/law14/law-2229.pdf</vt:lpwstr>
      </vt:variant>
      <vt:variant>
        <vt:lpwstr/>
      </vt:variant>
      <vt:variant>
        <vt:i4>131191</vt:i4>
      </vt:variant>
      <vt:variant>
        <vt:i4>1242</vt:i4>
      </vt:variant>
      <vt:variant>
        <vt:i4>0</vt:i4>
      </vt:variant>
      <vt:variant>
        <vt:i4>5</vt:i4>
      </vt:variant>
      <vt:variant>
        <vt:lpwstr>http://www.nevo.co.il/Law_word/law17/PROP-2982.pdf</vt:lpwstr>
      </vt:variant>
      <vt:variant>
        <vt:lpwstr/>
      </vt:variant>
      <vt:variant>
        <vt:i4>8126466</vt:i4>
      </vt:variant>
      <vt:variant>
        <vt:i4>1239</vt:i4>
      </vt:variant>
      <vt:variant>
        <vt:i4>0</vt:i4>
      </vt:variant>
      <vt:variant>
        <vt:i4>5</vt:i4>
      </vt:variant>
      <vt:variant>
        <vt:lpwstr>http://www.nevo.co.il/Law_word/law14/LAW-1823.pdf</vt:lpwstr>
      </vt:variant>
      <vt:variant>
        <vt:lpwstr/>
      </vt:variant>
      <vt:variant>
        <vt:i4>8061015</vt:i4>
      </vt:variant>
      <vt:variant>
        <vt:i4>1236</vt:i4>
      </vt:variant>
      <vt:variant>
        <vt:i4>0</vt:i4>
      </vt:variant>
      <vt:variant>
        <vt:i4>5</vt:i4>
      </vt:variant>
      <vt:variant>
        <vt:lpwstr>http://www.nevo.co.il/Law_word/law15/MEMSHALA-175.pdf</vt:lpwstr>
      </vt:variant>
      <vt:variant>
        <vt:lpwstr/>
      </vt:variant>
      <vt:variant>
        <vt:i4>8323085</vt:i4>
      </vt:variant>
      <vt:variant>
        <vt:i4>1233</vt:i4>
      </vt:variant>
      <vt:variant>
        <vt:i4>0</vt:i4>
      </vt:variant>
      <vt:variant>
        <vt:i4>5</vt:i4>
      </vt:variant>
      <vt:variant>
        <vt:lpwstr>http://www.nevo.co.il/Law_word/law14/LAW-2024.pdf</vt:lpwstr>
      </vt:variant>
      <vt:variant>
        <vt:lpwstr/>
      </vt:variant>
      <vt:variant>
        <vt:i4>7864405</vt:i4>
      </vt:variant>
      <vt:variant>
        <vt:i4>1230</vt:i4>
      </vt:variant>
      <vt:variant>
        <vt:i4>0</vt:i4>
      </vt:variant>
      <vt:variant>
        <vt:i4>5</vt:i4>
      </vt:variant>
      <vt:variant>
        <vt:lpwstr>http://www.nevo.co.il/Law_word/law15/memshala-442.pdf</vt:lpwstr>
      </vt:variant>
      <vt:variant>
        <vt:lpwstr/>
      </vt:variant>
      <vt:variant>
        <vt:i4>8257545</vt:i4>
      </vt:variant>
      <vt:variant>
        <vt:i4>1227</vt:i4>
      </vt:variant>
      <vt:variant>
        <vt:i4>0</vt:i4>
      </vt:variant>
      <vt:variant>
        <vt:i4>5</vt:i4>
      </vt:variant>
      <vt:variant>
        <vt:lpwstr>http://www.nevo.co.il/Law_word/law14/law-2232.pdf</vt:lpwstr>
      </vt:variant>
      <vt:variant>
        <vt:lpwstr/>
      </vt:variant>
      <vt:variant>
        <vt:i4>8126549</vt:i4>
      </vt:variant>
      <vt:variant>
        <vt:i4>1224</vt:i4>
      </vt:variant>
      <vt:variant>
        <vt:i4>0</vt:i4>
      </vt:variant>
      <vt:variant>
        <vt:i4>5</vt:i4>
      </vt:variant>
      <vt:variant>
        <vt:lpwstr>http://www.nevo.co.il/Law_word/law15/memshala-402.pdf</vt:lpwstr>
      </vt:variant>
      <vt:variant>
        <vt:lpwstr/>
      </vt:variant>
      <vt:variant>
        <vt:i4>8323074</vt:i4>
      </vt:variant>
      <vt:variant>
        <vt:i4>1221</vt:i4>
      </vt:variant>
      <vt:variant>
        <vt:i4>0</vt:i4>
      </vt:variant>
      <vt:variant>
        <vt:i4>5</vt:i4>
      </vt:variant>
      <vt:variant>
        <vt:lpwstr>http://www.nevo.co.il/Law_word/law14/law-2229.pdf</vt:lpwstr>
      </vt:variant>
      <vt:variant>
        <vt:lpwstr/>
      </vt:variant>
      <vt:variant>
        <vt:i4>8061015</vt:i4>
      </vt:variant>
      <vt:variant>
        <vt:i4>1218</vt:i4>
      </vt:variant>
      <vt:variant>
        <vt:i4>0</vt:i4>
      </vt:variant>
      <vt:variant>
        <vt:i4>5</vt:i4>
      </vt:variant>
      <vt:variant>
        <vt:lpwstr>http://www.nevo.co.il/Law_word/law15/MEMSHALA-175.pdf</vt:lpwstr>
      </vt:variant>
      <vt:variant>
        <vt:lpwstr/>
      </vt:variant>
      <vt:variant>
        <vt:i4>8323085</vt:i4>
      </vt:variant>
      <vt:variant>
        <vt:i4>1215</vt:i4>
      </vt:variant>
      <vt:variant>
        <vt:i4>0</vt:i4>
      </vt:variant>
      <vt:variant>
        <vt:i4>5</vt:i4>
      </vt:variant>
      <vt:variant>
        <vt:lpwstr>http://www.nevo.co.il/Law_word/law14/LAW-2024.pdf</vt:lpwstr>
      </vt:variant>
      <vt:variant>
        <vt:lpwstr/>
      </vt:variant>
      <vt:variant>
        <vt:i4>7602270</vt:i4>
      </vt:variant>
      <vt:variant>
        <vt:i4>1212</vt:i4>
      </vt:variant>
      <vt:variant>
        <vt:i4>0</vt:i4>
      </vt:variant>
      <vt:variant>
        <vt:i4>5</vt:i4>
      </vt:variant>
      <vt:variant>
        <vt:lpwstr>http://www.nevo.co.il/Law_word/law15/memshala-489.pdf</vt:lpwstr>
      </vt:variant>
      <vt:variant>
        <vt:lpwstr/>
      </vt:variant>
      <vt:variant>
        <vt:i4>7995407</vt:i4>
      </vt:variant>
      <vt:variant>
        <vt:i4>1209</vt:i4>
      </vt:variant>
      <vt:variant>
        <vt:i4>0</vt:i4>
      </vt:variant>
      <vt:variant>
        <vt:i4>5</vt:i4>
      </vt:variant>
      <vt:variant>
        <vt:lpwstr>http://www.nevo.co.il/Law_word/law14/law-2274.pdf</vt:lpwstr>
      </vt:variant>
      <vt:variant>
        <vt:lpwstr/>
      </vt:variant>
      <vt:variant>
        <vt:i4>8126549</vt:i4>
      </vt:variant>
      <vt:variant>
        <vt:i4>1206</vt:i4>
      </vt:variant>
      <vt:variant>
        <vt:i4>0</vt:i4>
      </vt:variant>
      <vt:variant>
        <vt:i4>5</vt:i4>
      </vt:variant>
      <vt:variant>
        <vt:lpwstr>http://www.nevo.co.il/Law_word/law15/memshala-402.pdf</vt:lpwstr>
      </vt:variant>
      <vt:variant>
        <vt:lpwstr/>
      </vt:variant>
      <vt:variant>
        <vt:i4>8323074</vt:i4>
      </vt:variant>
      <vt:variant>
        <vt:i4>1203</vt:i4>
      </vt:variant>
      <vt:variant>
        <vt:i4>0</vt:i4>
      </vt:variant>
      <vt:variant>
        <vt:i4>5</vt:i4>
      </vt:variant>
      <vt:variant>
        <vt:lpwstr>http://www.nevo.co.il/Law_word/law14/law-2229.pdf</vt:lpwstr>
      </vt:variant>
      <vt:variant>
        <vt:lpwstr/>
      </vt:variant>
      <vt:variant>
        <vt:i4>8061015</vt:i4>
      </vt:variant>
      <vt:variant>
        <vt:i4>1200</vt:i4>
      </vt:variant>
      <vt:variant>
        <vt:i4>0</vt:i4>
      </vt:variant>
      <vt:variant>
        <vt:i4>5</vt:i4>
      </vt:variant>
      <vt:variant>
        <vt:lpwstr>http://www.nevo.co.il/Law_word/law15/MEMSHALA-175.pdf</vt:lpwstr>
      </vt:variant>
      <vt:variant>
        <vt:lpwstr/>
      </vt:variant>
      <vt:variant>
        <vt:i4>8323085</vt:i4>
      </vt:variant>
      <vt:variant>
        <vt:i4>1197</vt:i4>
      </vt:variant>
      <vt:variant>
        <vt:i4>0</vt:i4>
      </vt:variant>
      <vt:variant>
        <vt:i4>5</vt:i4>
      </vt:variant>
      <vt:variant>
        <vt:lpwstr>http://www.nevo.co.il/Law_word/law14/LAW-2024.pdf</vt:lpwstr>
      </vt:variant>
      <vt:variant>
        <vt:lpwstr/>
      </vt:variant>
      <vt:variant>
        <vt:i4>2555998</vt:i4>
      </vt:variant>
      <vt:variant>
        <vt:i4>1194</vt:i4>
      </vt:variant>
      <vt:variant>
        <vt:i4>0</vt:i4>
      </vt:variant>
      <vt:variant>
        <vt:i4>5</vt:i4>
      </vt:variant>
      <vt:variant>
        <vt:lpwstr>http://www.nevo.co.il/Law_word/law15/MEMSHALA-77.pdf</vt:lpwstr>
      </vt:variant>
      <vt:variant>
        <vt:lpwstr/>
      </vt:variant>
      <vt:variant>
        <vt:i4>8323081</vt:i4>
      </vt:variant>
      <vt:variant>
        <vt:i4>1191</vt:i4>
      </vt:variant>
      <vt:variant>
        <vt:i4>0</vt:i4>
      </vt:variant>
      <vt:variant>
        <vt:i4>5</vt:i4>
      </vt:variant>
      <vt:variant>
        <vt:lpwstr>http://www.nevo.co.il/Law_word/law14/LAW-2020.pdf</vt:lpwstr>
      </vt:variant>
      <vt:variant>
        <vt:lpwstr/>
      </vt:variant>
      <vt:variant>
        <vt:i4>8061015</vt:i4>
      </vt:variant>
      <vt:variant>
        <vt:i4>1188</vt:i4>
      </vt:variant>
      <vt:variant>
        <vt:i4>0</vt:i4>
      </vt:variant>
      <vt:variant>
        <vt:i4>5</vt:i4>
      </vt:variant>
      <vt:variant>
        <vt:lpwstr>http://www.nevo.co.il/Law_word/law15/MEMSHALA-175.pdf</vt:lpwstr>
      </vt:variant>
      <vt:variant>
        <vt:lpwstr/>
      </vt:variant>
      <vt:variant>
        <vt:i4>8323085</vt:i4>
      </vt:variant>
      <vt:variant>
        <vt:i4>1185</vt:i4>
      </vt:variant>
      <vt:variant>
        <vt:i4>0</vt:i4>
      </vt:variant>
      <vt:variant>
        <vt:i4>5</vt:i4>
      </vt:variant>
      <vt:variant>
        <vt:lpwstr>http://www.nevo.co.il/Law_word/law14/LAW-2024.pdf</vt:lpwstr>
      </vt:variant>
      <vt:variant>
        <vt:lpwstr/>
      </vt:variant>
      <vt:variant>
        <vt:i4>8257548</vt:i4>
      </vt:variant>
      <vt:variant>
        <vt:i4>1182</vt:i4>
      </vt:variant>
      <vt:variant>
        <vt:i4>0</vt:i4>
      </vt:variant>
      <vt:variant>
        <vt:i4>5</vt:i4>
      </vt:variant>
      <vt:variant>
        <vt:lpwstr>http://www.nevo.co.il/Law_word/law14/LAW-2035.pdf</vt:lpwstr>
      </vt:variant>
      <vt:variant>
        <vt:lpwstr/>
      </vt:variant>
      <vt:variant>
        <vt:i4>8061015</vt:i4>
      </vt:variant>
      <vt:variant>
        <vt:i4>1179</vt:i4>
      </vt:variant>
      <vt:variant>
        <vt:i4>0</vt:i4>
      </vt:variant>
      <vt:variant>
        <vt:i4>5</vt:i4>
      </vt:variant>
      <vt:variant>
        <vt:lpwstr>http://www.nevo.co.il/Law_word/law15/MEMSHALA-175.pdf</vt:lpwstr>
      </vt:variant>
      <vt:variant>
        <vt:lpwstr/>
      </vt:variant>
      <vt:variant>
        <vt:i4>8323085</vt:i4>
      </vt:variant>
      <vt:variant>
        <vt:i4>1176</vt:i4>
      </vt:variant>
      <vt:variant>
        <vt:i4>0</vt:i4>
      </vt:variant>
      <vt:variant>
        <vt:i4>5</vt:i4>
      </vt:variant>
      <vt:variant>
        <vt:lpwstr>http://www.nevo.co.il/Law_word/law14/LAW-2024.pdf</vt:lpwstr>
      </vt:variant>
      <vt:variant>
        <vt:lpwstr/>
      </vt:variant>
      <vt:variant>
        <vt:i4>7602270</vt:i4>
      </vt:variant>
      <vt:variant>
        <vt:i4>1173</vt:i4>
      </vt:variant>
      <vt:variant>
        <vt:i4>0</vt:i4>
      </vt:variant>
      <vt:variant>
        <vt:i4>5</vt:i4>
      </vt:variant>
      <vt:variant>
        <vt:lpwstr>http://www.nevo.co.il/Law_word/law15/memshala-489.pdf</vt:lpwstr>
      </vt:variant>
      <vt:variant>
        <vt:lpwstr/>
      </vt:variant>
      <vt:variant>
        <vt:i4>7995407</vt:i4>
      </vt:variant>
      <vt:variant>
        <vt:i4>1170</vt:i4>
      </vt:variant>
      <vt:variant>
        <vt:i4>0</vt:i4>
      </vt:variant>
      <vt:variant>
        <vt:i4>5</vt:i4>
      </vt:variant>
      <vt:variant>
        <vt:lpwstr>http://www.nevo.co.il/Law_word/law14/law-2274.pdf</vt:lpwstr>
      </vt:variant>
      <vt:variant>
        <vt:lpwstr/>
      </vt:variant>
      <vt:variant>
        <vt:i4>7929940</vt:i4>
      </vt:variant>
      <vt:variant>
        <vt:i4>1167</vt:i4>
      </vt:variant>
      <vt:variant>
        <vt:i4>0</vt:i4>
      </vt:variant>
      <vt:variant>
        <vt:i4>5</vt:i4>
      </vt:variant>
      <vt:variant>
        <vt:lpwstr>http://www.nevo.co.il/Law_word/law15/MEMSHALA-156.pdf</vt:lpwstr>
      </vt:variant>
      <vt:variant>
        <vt:lpwstr/>
      </vt:variant>
      <vt:variant>
        <vt:i4>8192015</vt:i4>
      </vt:variant>
      <vt:variant>
        <vt:i4>1164</vt:i4>
      </vt:variant>
      <vt:variant>
        <vt:i4>0</vt:i4>
      </vt:variant>
      <vt:variant>
        <vt:i4>5</vt:i4>
      </vt:variant>
      <vt:variant>
        <vt:lpwstr>http://www.nevo.co.il/Law_word/law14/LAW-2006.pdf</vt:lpwstr>
      </vt:variant>
      <vt:variant>
        <vt:lpwstr/>
      </vt:variant>
      <vt:variant>
        <vt:i4>8126549</vt:i4>
      </vt:variant>
      <vt:variant>
        <vt:i4>1161</vt:i4>
      </vt:variant>
      <vt:variant>
        <vt:i4>0</vt:i4>
      </vt:variant>
      <vt:variant>
        <vt:i4>5</vt:i4>
      </vt:variant>
      <vt:variant>
        <vt:lpwstr>http://www.nevo.co.il/Law_word/law15/memshala-402.pdf</vt:lpwstr>
      </vt:variant>
      <vt:variant>
        <vt:lpwstr/>
      </vt:variant>
      <vt:variant>
        <vt:i4>8323074</vt:i4>
      </vt:variant>
      <vt:variant>
        <vt:i4>1158</vt:i4>
      </vt:variant>
      <vt:variant>
        <vt:i4>0</vt:i4>
      </vt:variant>
      <vt:variant>
        <vt:i4>5</vt:i4>
      </vt:variant>
      <vt:variant>
        <vt:lpwstr>http://www.nevo.co.il/Law_word/law14/law-2229.pdf</vt:lpwstr>
      </vt:variant>
      <vt:variant>
        <vt:lpwstr/>
      </vt:variant>
      <vt:variant>
        <vt:i4>8061015</vt:i4>
      </vt:variant>
      <vt:variant>
        <vt:i4>1155</vt:i4>
      </vt:variant>
      <vt:variant>
        <vt:i4>0</vt:i4>
      </vt:variant>
      <vt:variant>
        <vt:i4>5</vt:i4>
      </vt:variant>
      <vt:variant>
        <vt:lpwstr>http://www.nevo.co.il/Law_word/law15/MEMSHALA-175.pdf</vt:lpwstr>
      </vt:variant>
      <vt:variant>
        <vt:lpwstr/>
      </vt:variant>
      <vt:variant>
        <vt:i4>8323085</vt:i4>
      </vt:variant>
      <vt:variant>
        <vt:i4>1152</vt:i4>
      </vt:variant>
      <vt:variant>
        <vt:i4>0</vt:i4>
      </vt:variant>
      <vt:variant>
        <vt:i4>5</vt:i4>
      </vt:variant>
      <vt:variant>
        <vt:lpwstr>http://www.nevo.co.il/Law_word/law14/LAW-2024.pdf</vt:lpwstr>
      </vt:variant>
      <vt:variant>
        <vt:lpwstr/>
      </vt:variant>
      <vt:variant>
        <vt:i4>8061015</vt:i4>
      </vt:variant>
      <vt:variant>
        <vt:i4>1149</vt:i4>
      </vt:variant>
      <vt:variant>
        <vt:i4>0</vt:i4>
      </vt:variant>
      <vt:variant>
        <vt:i4>5</vt:i4>
      </vt:variant>
      <vt:variant>
        <vt:lpwstr>http://www.nevo.co.il/Law_word/law15/MEMSHALA-175.pdf</vt:lpwstr>
      </vt:variant>
      <vt:variant>
        <vt:lpwstr/>
      </vt:variant>
      <vt:variant>
        <vt:i4>8323085</vt:i4>
      </vt:variant>
      <vt:variant>
        <vt:i4>1146</vt:i4>
      </vt:variant>
      <vt:variant>
        <vt:i4>0</vt:i4>
      </vt:variant>
      <vt:variant>
        <vt:i4>5</vt:i4>
      </vt:variant>
      <vt:variant>
        <vt:lpwstr>http://www.nevo.co.il/Law_word/law14/LAW-2024.pdf</vt:lpwstr>
      </vt:variant>
      <vt:variant>
        <vt:lpwstr/>
      </vt:variant>
      <vt:variant>
        <vt:i4>1245280</vt:i4>
      </vt:variant>
      <vt:variant>
        <vt:i4>1143</vt:i4>
      </vt:variant>
      <vt:variant>
        <vt:i4>0</vt:i4>
      </vt:variant>
      <vt:variant>
        <vt:i4>5</vt:i4>
      </vt:variant>
      <vt:variant>
        <vt:lpwstr>http://www.nevo.co.il/Law_word/law15/memshala-1083.pdf</vt:lpwstr>
      </vt:variant>
      <vt:variant>
        <vt:lpwstr/>
      </vt:variant>
      <vt:variant>
        <vt:i4>7602189</vt:i4>
      </vt:variant>
      <vt:variant>
        <vt:i4>1140</vt:i4>
      </vt:variant>
      <vt:variant>
        <vt:i4>0</vt:i4>
      </vt:variant>
      <vt:variant>
        <vt:i4>5</vt:i4>
      </vt:variant>
      <vt:variant>
        <vt:lpwstr>http://www.nevo.co.il/law_word/law14/law-2591.pdf</vt:lpwstr>
      </vt:variant>
      <vt:variant>
        <vt:lpwstr/>
      </vt:variant>
      <vt:variant>
        <vt:i4>7602270</vt:i4>
      </vt:variant>
      <vt:variant>
        <vt:i4>1137</vt:i4>
      </vt:variant>
      <vt:variant>
        <vt:i4>0</vt:i4>
      </vt:variant>
      <vt:variant>
        <vt:i4>5</vt:i4>
      </vt:variant>
      <vt:variant>
        <vt:lpwstr>http://www.nevo.co.il/Law_word/law15/memshala-489.pdf</vt:lpwstr>
      </vt:variant>
      <vt:variant>
        <vt:lpwstr/>
      </vt:variant>
      <vt:variant>
        <vt:i4>7995407</vt:i4>
      </vt:variant>
      <vt:variant>
        <vt:i4>1134</vt:i4>
      </vt:variant>
      <vt:variant>
        <vt:i4>0</vt:i4>
      </vt:variant>
      <vt:variant>
        <vt:i4>5</vt:i4>
      </vt:variant>
      <vt:variant>
        <vt:lpwstr>http://www.nevo.co.il/Law_word/law14/law-2274.pdf</vt:lpwstr>
      </vt:variant>
      <vt:variant>
        <vt:lpwstr/>
      </vt:variant>
      <vt:variant>
        <vt:i4>8126549</vt:i4>
      </vt:variant>
      <vt:variant>
        <vt:i4>1131</vt:i4>
      </vt:variant>
      <vt:variant>
        <vt:i4>0</vt:i4>
      </vt:variant>
      <vt:variant>
        <vt:i4>5</vt:i4>
      </vt:variant>
      <vt:variant>
        <vt:lpwstr>http://www.nevo.co.il/Law_word/law15/memshala-402.pdf</vt:lpwstr>
      </vt:variant>
      <vt:variant>
        <vt:lpwstr/>
      </vt:variant>
      <vt:variant>
        <vt:i4>8323074</vt:i4>
      </vt:variant>
      <vt:variant>
        <vt:i4>1128</vt:i4>
      </vt:variant>
      <vt:variant>
        <vt:i4>0</vt:i4>
      </vt:variant>
      <vt:variant>
        <vt:i4>5</vt:i4>
      </vt:variant>
      <vt:variant>
        <vt:lpwstr>http://www.nevo.co.il/Law_word/law14/law-2229.pdf</vt:lpwstr>
      </vt:variant>
      <vt:variant>
        <vt:lpwstr/>
      </vt:variant>
      <vt:variant>
        <vt:i4>8061015</vt:i4>
      </vt:variant>
      <vt:variant>
        <vt:i4>1125</vt:i4>
      </vt:variant>
      <vt:variant>
        <vt:i4>0</vt:i4>
      </vt:variant>
      <vt:variant>
        <vt:i4>5</vt:i4>
      </vt:variant>
      <vt:variant>
        <vt:lpwstr>http://www.nevo.co.il/Law_word/law15/MEMSHALA-175.pdf</vt:lpwstr>
      </vt:variant>
      <vt:variant>
        <vt:lpwstr/>
      </vt:variant>
      <vt:variant>
        <vt:i4>8323085</vt:i4>
      </vt:variant>
      <vt:variant>
        <vt:i4>1122</vt:i4>
      </vt:variant>
      <vt:variant>
        <vt:i4>0</vt:i4>
      </vt:variant>
      <vt:variant>
        <vt:i4>5</vt:i4>
      </vt:variant>
      <vt:variant>
        <vt:lpwstr>http://www.nevo.co.il/Law_word/law14/LAW-2024.pdf</vt:lpwstr>
      </vt:variant>
      <vt:variant>
        <vt:lpwstr/>
      </vt:variant>
      <vt:variant>
        <vt:i4>8061015</vt:i4>
      </vt:variant>
      <vt:variant>
        <vt:i4>1119</vt:i4>
      </vt:variant>
      <vt:variant>
        <vt:i4>0</vt:i4>
      </vt:variant>
      <vt:variant>
        <vt:i4>5</vt:i4>
      </vt:variant>
      <vt:variant>
        <vt:lpwstr>http://www.nevo.co.il/Law_word/law15/MEMSHALA-175.pdf</vt:lpwstr>
      </vt:variant>
      <vt:variant>
        <vt:lpwstr/>
      </vt:variant>
      <vt:variant>
        <vt:i4>8323085</vt:i4>
      </vt:variant>
      <vt:variant>
        <vt:i4>1116</vt:i4>
      </vt:variant>
      <vt:variant>
        <vt:i4>0</vt:i4>
      </vt:variant>
      <vt:variant>
        <vt:i4>5</vt:i4>
      </vt:variant>
      <vt:variant>
        <vt:lpwstr>http://www.nevo.co.il/Law_word/law14/LAW-2024.pdf</vt:lpwstr>
      </vt:variant>
      <vt:variant>
        <vt:lpwstr/>
      </vt:variant>
      <vt:variant>
        <vt:i4>7864405</vt:i4>
      </vt:variant>
      <vt:variant>
        <vt:i4>1113</vt:i4>
      </vt:variant>
      <vt:variant>
        <vt:i4>0</vt:i4>
      </vt:variant>
      <vt:variant>
        <vt:i4>5</vt:i4>
      </vt:variant>
      <vt:variant>
        <vt:lpwstr>http://www.nevo.co.il/Law_word/law15/memshala-442.pdf</vt:lpwstr>
      </vt:variant>
      <vt:variant>
        <vt:lpwstr/>
      </vt:variant>
      <vt:variant>
        <vt:i4>8257545</vt:i4>
      </vt:variant>
      <vt:variant>
        <vt:i4>1110</vt:i4>
      </vt:variant>
      <vt:variant>
        <vt:i4>0</vt:i4>
      </vt:variant>
      <vt:variant>
        <vt:i4>5</vt:i4>
      </vt:variant>
      <vt:variant>
        <vt:lpwstr>http://www.nevo.co.il/Law_word/law14/law-2232.pdf</vt:lpwstr>
      </vt:variant>
      <vt:variant>
        <vt:lpwstr/>
      </vt:variant>
      <vt:variant>
        <vt:i4>8126549</vt:i4>
      </vt:variant>
      <vt:variant>
        <vt:i4>1107</vt:i4>
      </vt:variant>
      <vt:variant>
        <vt:i4>0</vt:i4>
      </vt:variant>
      <vt:variant>
        <vt:i4>5</vt:i4>
      </vt:variant>
      <vt:variant>
        <vt:lpwstr>http://www.nevo.co.il/Law_word/law15/memshala-402.pdf</vt:lpwstr>
      </vt:variant>
      <vt:variant>
        <vt:lpwstr/>
      </vt:variant>
      <vt:variant>
        <vt:i4>8323074</vt:i4>
      </vt:variant>
      <vt:variant>
        <vt:i4>1104</vt:i4>
      </vt:variant>
      <vt:variant>
        <vt:i4>0</vt:i4>
      </vt:variant>
      <vt:variant>
        <vt:i4>5</vt:i4>
      </vt:variant>
      <vt:variant>
        <vt:lpwstr>http://www.nevo.co.il/Law_word/law14/law-2229.pdf</vt:lpwstr>
      </vt:variant>
      <vt:variant>
        <vt:lpwstr/>
      </vt:variant>
      <vt:variant>
        <vt:i4>8126549</vt:i4>
      </vt:variant>
      <vt:variant>
        <vt:i4>1101</vt:i4>
      </vt:variant>
      <vt:variant>
        <vt:i4>0</vt:i4>
      </vt:variant>
      <vt:variant>
        <vt:i4>5</vt:i4>
      </vt:variant>
      <vt:variant>
        <vt:lpwstr>http://www.nevo.co.il/Law_word/law15/memshala-402.pdf</vt:lpwstr>
      </vt:variant>
      <vt:variant>
        <vt:lpwstr/>
      </vt:variant>
      <vt:variant>
        <vt:i4>8323074</vt:i4>
      </vt:variant>
      <vt:variant>
        <vt:i4>1098</vt:i4>
      </vt:variant>
      <vt:variant>
        <vt:i4>0</vt:i4>
      </vt:variant>
      <vt:variant>
        <vt:i4>5</vt:i4>
      </vt:variant>
      <vt:variant>
        <vt:lpwstr>http://www.nevo.co.il/Law_word/law14/law-2229.pdf</vt:lpwstr>
      </vt:variant>
      <vt:variant>
        <vt:lpwstr/>
      </vt:variant>
      <vt:variant>
        <vt:i4>131191</vt:i4>
      </vt:variant>
      <vt:variant>
        <vt:i4>1095</vt:i4>
      </vt:variant>
      <vt:variant>
        <vt:i4>0</vt:i4>
      </vt:variant>
      <vt:variant>
        <vt:i4>5</vt:i4>
      </vt:variant>
      <vt:variant>
        <vt:lpwstr>http://www.nevo.co.il/Law_word/law17/PROP-2982.pdf</vt:lpwstr>
      </vt:variant>
      <vt:variant>
        <vt:lpwstr/>
      </vt:variant>
      <vt:variant>
        <vt:i4>8126466</vt:i4>
      </vt:variant>
      <vt:variant>
        <vt:i4>1092</vt:i4>
      </vt:variant>
      <vt:variant>
        <vt:i4>0</vt:i4>
      </vt:variant>
      <vt:variant>
        <vt:i4>5</vt:i4>
      </vt:variant>
      <vt:variant>
        <vt:lpwstr>http://www.nevo.co.il/Law_word/law14/LAW-1823.pdf</vt:lpwstr>
      </vt:variant>
      <vt:variant>
        <vt:lpwstr/>
      </vt:variant>
      <vt:variant>
        <vt:i4>8061015</vt:i4>
      </vt:variant>
      <vt:variant>
        <vt:i4>1089</vt:i4>
      </vt:variant>
      <vt:variant>
        <vt:i4>0</vt:i4>
      </vt:variant>
      <vt:variant>
        <vt:i4>5</vt:i4>
      </vt:variant>
      <vt:variant>
        <vt:lpwstr>http://www.nevo.co.il/Law_word/law15/MEMSHALA-175.pdf</vt:lpwstr>
      </vt:variant>
      <vt:variant>
        <vt:lpwstr/>
      </vt:variant>
      <vt:variant>
        <vt:i4>8323085</vt:i4>
      </vt:variant>
      <vt:variant>
        <vt:i4>1086</vt:i4>
      </vt:variant>
      <vt:variant>
        <vt:i4>0</vt:i4>
      </vt:variant>
      <vt:variant>
        <vt:i4>5</vt:i4>
      </vt:variant>
      <vt:variant>
        <vt:lpwstr>http://www.nevo.co.il/Law_word/law14/LAW-2024.pdf</vt:lpwstr>
      </vt:variant>
      <vt:variant>
        <vt:lpwstr/>
      </vt:variant>
      <vt:variant>
        <vt:i4>8061015</vt:i4>
      </vt:variant>
      <vt:variant>
        <vt:i4>1083</vt:i4>
      </vt:variant>
      <vt:variant>
        <vt:i4>0</vt:i4>
      </vt:variant>
      <vt:variant>
        <vt:i4>5</vt:i4>
      </vt:variant>
      <vt:variant>
        <vt:lpwstr>http://www.nevo.co.il/Law_word/law15/MEMSHALA-175.pdf</vt:lpwstr>
      </vt:variant>
      <vt:variant>
        <vt:lpwstr/>
      </vt:variant>
      <vt:variant>
        <vt:i4>8323085</vt:i4>
      </vt:variant>
      <vt:variant>
        <vt:i4>1080</vt:i4>
      </vt:variant>
      <vt:variant>
        <vt:i4>0</vt:i4>
      </vt:variant>
      <vt:variant>
        <vt:i4>5</vt:i4>
      </vt:variant>
      <vt:variant>
        <vt:lpwstr>http://www.nevo.co.il/Law_word/law14/LAW-2024.pdf</vt:lpwstr>
      </vt:variant>
      <vt:variant>
        <vt:lpwstr/>
      </vt:variant>
      <vt:variant>
        <vt:i4>1245290</vt:i4>
      </vt:variant>
      <vt:variant>
        <vt:i4>1077</vt:i4>
      </vt:variant>
      <vt:variant>
        <vt:i4>0</vt:i4>
      </vt:variant>
      <vt:variant>
        <vt:i4>5</vt:i4>
      </vt:variant>
      <vt:variant>
        <vt:lpwstr>http://www.nevo.co.il/Law_word/law15/memshala-1221.pdf</vt:lpwstr>
      </vt:variant>
      <vt:variant>
        <vt:lpwstr/>
      </vt:variant>
      <vt:variant>
        <vt:i4>7667727</vt:i4>
      </vt:variant>
      <vt:variant>
        <vt:i4>1074</vt:i4>
      </vt:variant>
      <vt:variant>
        <vt:i4>0</vt:i4>
      </vt:variant>
      <vt:variant>
        <vt:i4>5</vt:i4>
      </vt:variant>
      <vt:variant>
        <vt:lpwstr>http://www.nevo.co.il/Law_word/law14/law-2781.pdf</vt:lpwstr>
      </vt:variant>
      <vt:variant>
        <vt:lpwstr/>
      </vt:variant>
      <vt:variant>
        <vt:i4>8126546</vt:i4>
      </vt:variant>
      <vt:variant>
        <vt:i4>1071</vt:i4>
      </vt:variant>
      <vt:variant>
        <vt:i4>0</vt:i4>
      </vt:variant>
      <vt:variant>
        <vt:i4>5</vt:i4>
      </vt:variant>
      <vt:variant>
        <vt:lpwstr>http://www.nevo.co.il/Law_word/law15/memshala-706.pdf</vt:lpwstr>
      </vt:variant>
      <vt:variant>
        <vt:lpwstr/>
      </vt:variant>
      <vt:variant>
        <vt:i4>8323085</vt:i4>
      </vt:variant>
      <vt:variant>
        <vt:i4>1068</vt:i4>
      </vt:variant>
      <vt:variant>
        <vt:i4>0</vt:i4>
      </vt:variant>
      <vt:variant>
        <vt:i4>5</vt:i4>
      </vt:variant>
      <vt:variant>
        <vt:lpwstr>http://www.nevo.co.il/Law_word/law14/law-2420.pdf</vt:lpwstr>
      </vt:variant>
      <vt:variant>
        <vt:lpwstr/>
      </vt:variant>
      <vt:variant>
        <vt:i4>1179752</vt:i4>
      </vt:variant>
      <vt:variant>
        <vt:i4>1065</vt:i4>
      </vt:variant>
      <vt:variant>
        <vt:i4>0</vt:i4>
      </vt:variant>
      <vt:variant>
        <vt:i4>5</vt:i4>
      </vt:variant>
      <vt:variant>
        <vt:lpwstr>http://www.nevo.co.il/Law_word/law15/memshala-1103.pdf</vt:lpwstr>
      </vt:variant>
      <vt:variant>
        <vt:lpwstr/>
      </vt:variant>
      <vt:variant>
        <vt:i4>7864331</vt:i4>
      </vt:variant>
      <vt:variant>
        <vt:i4>1062</vt:i4>
      </vt:variant>
      <vt:variant>
        <vt:i4>0</vt:i4>
      </vt:variant>
      <vt:variant>
        <vt:i4>5</vt:i4>
      </vt:variant>
      <vt:variant>
        <vt:lpwstr>http://www.nevo.co.il/Law_word/law14/law-2654.pdf</vt:lpwstr>
      </vt:variant>
      <vt:variant>
        <vt:lpwstr/>
      </vt:variant>
      <vt:variant>
        <vt:i4>7864405</vt:i4>
      </vt:variant>
      <vt:variant>
        <vt:i4>1059</vt:i4>
      </vt:variant>
      <vt:variant>
        <vt:i4>0</vt:i4>
      </vt:variant>
      <vt:variant>
        <vt:i4>5</vt:i4>
      </vt:variant>
      <vt:variant>
        <vt:lpwstr>http://www.nevo.co.il/Law_word/law15/memshala-442.pdf</vt:lpwstr>
      </vt:variant>
      <vt:variant>
        <vt:lpwstr/>
      </vt:variant>
      <vt:variant>
        <vt:i4>8257545</vt:i4>
      </vt:variant>
      <vt:variant>
        <vt:i4>1056</vt:i4>
      </vt:variant>
      <vt:variant>
        <vt:i4>0</vt:i4>
      </vt:variant>
      <vt:variant>
        <vt:i4>5</vt:i4>
      </vt:variant>
      <vt:variant>
        <vt:lpwstr>http://www.nevo.co.il/Law_word/law14/law-2232.pdf</vt:lpwstr>
      </vt:variant>
      <vt:variant>
        <vt:lpwstr/>
      </vt:variant>
      <vt:variant>
        <vt:i4>8126549</vt:i4>
      </vt:variant>
      <vt:variant>
        <vt:i4>1053</vt:i4>
      </vt:variant>
      <vt:variant>
        <vt:i4>0</vt:i4>
      </vt:variant>
      <vt:variant>
        <vt:i4>5</vt:i4>
      </vt:variant>
      <vt:variant>
        <vt:lpwstr>http://www.nevo.co.il/Law_word/law15/memshala-402.pdf</vt:lpwstr>
      </vt:variant>
      <vt:variant>
        <vt:lpwstr/>
      </vt:variant>
      <vt:variant>
        <vt:i4>8323074</vt:i4>
      </vt:variant>
      <vt:variant>
        <vt:i4>1050</vt:i4>
      </vt:variant>
      <vt:variant>
        <vt:i4>0</vt:i4>
      </vt:variant>
      <vt:variant>
        <vt:i4>5</vt:i4>
      </vt:variant>
      <vt:variant>
        <vt:lpwstr>http://www.nevo.co.il/Law_word/law14/law-2229.pdf</vt:lpwstr>
      </vt:variant>
      <vt:variant>
        <vt:lpwstr/>
      </vt:variant>
      <vt:variant>
        <vt:i4>8061015</vt:i4>
      </vt:variant>
      <vt:variant>
        <vt:i4>1047</vt:i4>
      </vt:variant>
      <vt:variant>
        <vt:i4>0</vt:i4>
      </vt:variant>
      <vt:variant>
        <vt:i4>5</vt:i4>
      </vt:variant>
      <vt:variant>
        <vt:lpwstr>http://www.nevo.co.il/Law_word/law15/MEMSHALA-175.pdf</vt:lpwstr>
      </vt:variant>
      <vt:variant>
        <vt:lpwstr/>
      </vt:variant>
      <vt:variant>
        <vt:i4>8323085</vt:i4>
      </vt:variant>
      <vt:variant>
        <vt:i4>1044</vt:i4>
      </vt:variant>
      <vt:variant>
        <vt:i4>0</vt:i4>
      </vt:variant>
      <vt:variant>
        <vt:i4>5</vt:i4>
      </vt:variant>
      <vt:variant>
        <vt:lpwstr>http://www.nevo.co.il/Law_word/law14/LAW-2024.pdf</vt:lpwstr>
      </vt:variant>
      <vt:variant>
        <vt:lpwstr/>
      </vt:variant>
      <vt:variant>
        <vt:i4>7929940</vt:i4>
      </vt:variant>
      <vt:variant>
        <vt:i4>1041</vt:i4>
      </vt:variant>
      <vt:variant>
        <vt:i4>0</vt:i4>
      </vt:variant>
      <vt:variant>
        <vt:i4>5</vt:i4>
      </vt:variant>
      <vt:variant>
        <vt:lpwstr>http://www.nevo.co.il/Law_word/law15/MEMSHALA-156.pdf</vt:lpwstr>
      </vt:variant>
      <vt:variant>
        <vt:lpwstr/>
      </vt:variant>
      <vt:variant>
        <vt:i4>8192015</vt:i4>
      </vt:variant>
      <vt:variant>
        <vt:i4>1038</vt:i4>
      </vt:variant>
      <vt:variant>
        <vt:i4>0</vt:i4>
      </vt:variant>
      <vt:variant>
        <vt:i4>5</vt:i4>
      </vt:variant>
      <vt:variant>
        <vt:lpwstr>http://www.nevo.co.il/Law_word/law14/LAW-2006.pdf</vt:lpwstr>
      </vt:variant>
      <vt:variant>
        <vt:lpwstr/>
      </vt:variant>
      <vt:variant>
        <vt:i4>983163</vt:i4>
      </vt:variant>
      <vt:variant>
        <vt:i4>1035</vt:i4>
      </vt:variant>
      <vt:variant>
        <vt:i4>0</vt:i4>
      </vt:variant>
      <vt:variant>
        <vt:i4>5</vt:i4>
      </vt:variant>
      <vt:variant>
        <vt:lpwstr>http://www.nevo.co.il/Law_word/law17/PROP-2543.pdf</vt:lpwstr>
      </vt:variant>
      <vt:variant>
        <vt:lpwstr/>
      </vt:variant>
      <vt:variant>
        <vt:i4>8323083</vt:i4>
      </vt:variant>
      <vt:variant>
        <vt:i4>1032</vt:i4>
      </vt:variant>
      <vt:variant>
        <vt:i4>0</vt:i4>
      </vt:variant>
      <vt:variant>
        <vt:i4>5</vt:i4>
      </vt:variant>
      <vt:variant>
        <vt:lpwstr>http://www.nevo.co.il/Law_word/law14/LAW-1614.pdf</vt:lpwstr>
      </vt:variant>
      <vt:variant>
        <vt:lpwstr/>
      </vt:variant>
      <vt:variant>
        <vt:i4>8126549</vt:i4>
      </vt:variant>
      <vt:variant>
        <vt:i4>1029</vt:i4>
      </vt:variant>
      <vt:variant>
        <vt:i4>0</vt:i4>
      </vt:variant>
      <vt:variant>
        <vt:i4>5</vt:i4>
      </vt:variant>
      <vt:variant>
        <vt:lpwstr>http://www.nevo.co.il/Law_word/law15/memshala-402.pdf</vt:lpwstr>
      </vt:variant>
      <vt:variant>
        <vt:lpwstr/>
      </vt:variant>
      <vt:variant>
        <vt:i4>8323074</vt:i4>
      </vt:variant>
      <vt:variant>
        <vt:i4>1026</vt:i4>
      </vt:variant>
      <vt:variant>
        <vt:i4>0</vt:i4>
      </vt:variant>
      <vt:variant>
        <vt:i4>5</vt:i4>
      </vt:variant>
      <vt:variant>
        <vt:lpwstr>http://www.nevo.co.il/Law_word/law14/law-2229.pdf</vt:lpwstr>
      </vt:variant>
      <vt:variant>
        <vt:lpwstr/>
      </vt:variant>
      <vt:variant>
        <vt:i4>7602258</vt:i4>
      </vt:variant>
      <vt:variant>
        <vt:i4>1023</vt:i4>
      </vt:variant>
      <vt:variant>
        <vt:i4>0</vt:i4>
      </vt:variant>
      <vt:variant>
        <vt:i4>5</vt:i4>
      </vt:variant>
      <vt:variant>
        <vt:lpwstr>http://www.nevo.co.il/Law_word/law15/memshala-786.pdf</vt:lpwstr>
      </vt:variant>
      <vt:variant>
        <vt:lpwstr/>
      </vt:variant>
      <vt:variant>
        <vt:i4>7929867</vt:i4>
      </vt:variant>
      <vt:variant>
        <vt:i4>1020</vt:i4>
      </vt:variant>
      <vt:variant>
        <vt:i4>0</vt:i4>
      </vt:variant>
      <vt:variant>
        <vt:i4>5</vt:i4>
      </vt:variant>
      <vt:variant>
        <vt:lpwstr>http://www.nevo.co.il/Law_word/law14/law-2446.pdf</vt:lpwstr>
      </vt:variant>
      <vt:variant>
        <vt:lpwstr/>
      </vt:variant>
      <vt:variant>
        <vt:i4>8192093</vt:i4>
      </vt:variant>
      <vt:variant>
        <vt:i4>1017</vt:i4>
      </vt:variant>
      <vt:variant>
        <vt:i4>0</vt:i4>
      </vt:variant>
      <vt:variant>
        <vt:i4>5</vt:i4>
      </vt:variant>
      <vt:variant>
        <vt:lpwstr>http://www.nevo.co.il/Law_word/law15/memshala-816.pdf</vt:lpwstr>
      </vt:variant>
      <vt:variant>
        <vt:lpwstr/>
      </vt:variant>
      <vt:variant>
        <vt:i4>8323076</vt:i4>
      </vt:variant>
      <vt:variant>
        <vt:i4>1014</vt:i4>
      </vt:variant>
      <vt:variant>
        <vt:i4>0</vt:i4>
      </vt:variant>
      <vt:variant>
        <vt:i4>5</vt:i4>
      </vt:variant>
      <vt:variant>
        <vt:lpwstr>http://www.nevo.co.il/Law_word/law14/law-2429.pdf</vt:lpwstr>
      </vt:variant>
      <vt:variant>
        <vt:lpwstr/>
      </vt:variant>
      <vt:variant>
        <vt:i4>8126549</vt:i4>
      </vt:variant>
      <vt:variant>
        <vt:i4>1011</vt:i4>
      </vt:variant>
      <vt:variant>
        <vt:i4>0</vt:i4>
      </vt:variant>
      <vt:variant>
        <vt:i4>5</vt:i4>
      </vt:variant>
      <vt:variant>
        <vt:lpwstr>http://www.nevo.co.il/Law_word/law15/memshala-402.pdf</vt:lpwstr>
      </vt:variant>
      <vt:variant>
        <vt:lpwstr/>
      </vt:variant>
      <vt:variant>
        <vt:i4>8323074</vt:i4>
      </vt:variant>
      <vt:variant>
        <vt:i4>1008</vt:i4>
      </vt:variant>
      <vt:variant>
        <vt:i4>0</vt:i4>
      </vt:variant>
      <vt:variant>
        <vt:i4>5</vt:i4>
      </vt:variant>
      <vt:variant>
        <vt:lpwstr>http://www.nevo.co.il/Law_word/law14/law-2229.pdf</vt:lpwstr>
      </vt:variant>
      <vt:variant>
        <vt:lpwstr/>
      </vt:variant>
      <vt:variant>
        <vt:i4>8061015</vt:i4>
      </vt:variant>
      <vt:variant>
        <vt:i4>1005</vt:i4>
      </vt:variant>
      <vt:variant>
        <vt:i4>0</vt:i4>
      </vt:variant>
      <vt:variant>
        <vt:i4>5</vt:i4>
      </vt:variant>
      <vt:variant>
        <vt:lpwstr>http://www.nevo.co.il/Law_word/law15/MEMSHALA-175.pdf</vt:lpwstr>
      </vt:variant>
      <vt:variant>
        <vt:lpwstr/>
      </vt:variant>
      <vt:variant>
        <vt:i4>8323085</vt:i4>
      </vt:variant>
      <vt:variant>
        <vt:i4>1002</vt:i4>
      </vt:variant>
      <vt:variant>
        <vt:i4>0</vt:i4>
      </vt:variant>
      <vt:variant>
        <vt:i4>5</vt:i4>
      </vt:variant>
      <vt:variant>
        <vt:lpwstr>http://www.nevo.co.il/Law_word/law14/LAW-2024.pdf</vt:lpwstr>
      </vt:variant>
      <vt:variant>
        <vt:lpwstr/>
      </vt:variant>
      <vt:variant>
        <vt:i4>7929940</vt:i4>
      </vt:variant>
      <vt:variant>
        <vt:i4>999</vt:i4>
      </vt:variant>
      <vt:variant>
        <vt:i4>0</vt:i4>
      </vt:variant>
      <vt:variant>
        <vt:i4>5</vt:i4>
      </vt:variant>
      <vt:variant>
        <vt:lpwstr>http://www.nevo.co.il/Law_word/law15/MEMSHALA-156.pdf</vt:lpwstr>
      </vt:variant>
      <vt:variant>
        <vt:lpwstr/>
      </vt:variant>
      <vt:variant>
        <vt:i4>8192015</vt:i4>
      </vt:variant>
      <vt:variant>
        <vt:i4>996</vt:i4>
      </vt:variant>
      <vt:variant>
        <vt:i4>0</vt:i4>
      </vt:variant>
      <vt:variant>
        <vt:i4>5</vt:i4>
      </vt:variant>
      <vt:variant>
        <vt:lpwstr>http://www.nevo.co.il/Law_word/law14/LAW-2006.pdf</vt:lpwstr>
      </vt:variant>
      <vt:variant>
        <vt:lpwstr/>
      </vt:variant>
      <vt:variant>
        <vt:i4>983163</vt:i4>
      </vt:variant>
      <vt:variant>
        <vt:i4>993</vt:i4>
      </vt:variant>
      <vt:variant>
        <vt:i4>0</vt:i4>
      </vt:variant>
      <vt:variant>
        <vt:i4>5</vt:i4>
      </vt:variant>
      <vt:variant>
        <vt:lpwstr>http://www.nevo.co.il/Law_word/law17/PROP-2543.pdf</vt:lpwstr>
      </vt:variant>
      <vt:variant>
        <vt:lpwstr/>
      </vt:variant>
      <vt:variant>
        <vt:i4>8323083</vt:i4>
      </vt:variant>
      <vt:variant>
        <vt:i4>990</vt:i4>
      </vt:variant>
      <vt:variant>
        <vt:i4>0</vt:i4>
      </vt:variant>
      <vt:variant>
        <vt:i4>5</vt:i4>
      </vt:variant>
      <vt:variant>
        <vt:lpwstr>http://www.nevo.co.il/Law_word/law14/LAW-1614.pdf</vt:lpwstr>
      </vt:variant>
      <vt:variant>
        <vt:lpwstr/>
      </vt:variant>
      <vt:variant>
        <vt:i4>1245280</vt:i4>
      </vt:variant>
      <vt:variant>
        <vt:i4>987</vt:i4>
      </vt:variant>
      <vt:variant>
        <vt:i4>0</vt:i4>
      </vt:variant>
      <vt:variant>
        <vt:i4>5</vt:i4>
      </vt:variant>
      <vt:variant>
        <vt:lpwstr>http://www.nevo.co.il/Law_word/law15/memshala-1083.pdf</vt:lpwstr>
      </vt:variant>
      <vt:variant>
        <vt:lpwstr/>
      </vt:variant>
      <vt:variant>
        <vt:i4>7602189</vt:i4>
      </vt:variant>
      <vt:variant>
        <vt:i4>984</vt:i4>
      </vt:variant>
      <vt:variant>
        <vt:i4>0</vt:i4>
      </vt:variant>
      <vt:variant>
        <vt:i4>5</vt:i4>
      </vt:variant>
      <vt:variant>
        <vt:lpwstr>http://www.nevo.co.il/law_word/law14/law-2591.pdf</vt:lpwstr>
      </vt:variant>
      <vt:variant>
        <vt:lpwstr/>
      </vt:variant>
      <vt:variant>
        <vt:i4>8126546</vt:i4>
      </vt:variant>
      <vt:variant>
        <vt:i4>981</vt:i4>
      </vt:variant>
      <vt:variant>
        <vt:i4>0</vt:i4>
      </vt:variant>
      <vt:variant>
        <vt:i4>5</vt:i4>
      </vt:variant>
      <vt:variant>
        <vt:lpwstr>http://www.nevo.co.il/Law_word/law15/memshala-504.pdf</vt:lpwstr>
      </vt:variant>
      <vt:variant>
        <vt:lpwstr/>
      </vt:variant>
      <vt:variant>
        <vt:i4>8060942</vt:i4>
      </vt:variant>
      <vt:variant>
        <vt:i4>978</vt:i4>
      </vt:variant>
      <vt:variant>
        <vt:i4>0</vt:i4>
      </vt:variant>
      <vt:variant>
        <vt:i4>5</vt:i4>
      </vt:variant>
      <vt:variant>
        <vt:lpwstr>http://www.nevo.co.il/law_word/law14/law-2463.pdf</vt:lpwstr>
      </vt:variant>
      <vt:variant>
        <vt:lpwstr/>
      </vt:variant>
      <vt:variant>
        <vt:i4>8126549</vt:i4>
      </vt:variant>
      <vt:variant>
        <vt:i4>975</vt:i4>
      </vt:variant>
      <vt:variant>
        <vt:i4>0</vt:i4>
      </vt:variant>
      <vt:variant>
        <vt:i4>5</vt:i4>
      </vt:variant>
      <vt:variant>
        <vt:lpwstr>http://www.nevo.co.il/Law_word/law15/memshala-402.pdf</vt:lpwstr>
      </vt:variant>
      <vt:variant>
        <vt:lpwstr/>
      </vt:variant>
      <vt:variant>
        <vt:i4>8323074</vt:i4>
      </vt:variant>
      <vt:variant>
        <vt:i4>972</vt:i4>
      </vt:variant>
      <vt:variant>
        <vt:i4>0</vt:i4>
      </vt:variant>
      <vt:variant>
        <vt:i4>5</vt:i4>
      </vt:variant>
      <vt:variant>
        <vt:lpwstr>http://www.nevo.co.il/Law_word/law14/law-2229.pdf</vt:lpwstr>
      </vt:variant>
      <vt:variant>
        <vt:lpwstr/>
      </vt:variant>
      <vt:variant>
        <vt:i4>8061015</vt:i4>
      </vt:variant>
      <vt:variant>
        <vt:i4>969</vt:i4>
      </vt:variant>
      <vt:variant>
        <vt:i4>0</vt:i4>
      </vt:variant>
      <vt:variant>
        <vt:i4>5</vt:i4>
      </vt:variant>
      <vt:variant>
        <vt:lpwstr>http://www.nevo.co.il/Law_word/law15/MEMSHALA-175.pdf</vt:lpwstr>
      </vt:variant>
      <vt:variant>
        <vt:lpwstr/>
      </vt:variant>
      <vt:variant>
        <vt:i4>8323085</vt:i4>
      </vt:variant>
      <vt:variant>
        <vt:i4>966</vt:i4>
      </vt:variant>
      <vt:variant>
        <vt:i4>0</vt:i4>
      </vt:variant>
      <vt:variant>
        <vt:i4>5</vt:i4>
      </vt:variant>
      <vt:variant>
        <vt:lpwstr>http://www.nevo.co.il/Law_word/law14/LAW-2024.pdf</vt:lpwstr>
      </vt:variant>
      <vt:variant>
        <vt:lpwstr/>
      </vt:variant>
      <vt:variant>
        <vt:i4>7929940</vt:i4>
      </vt:variant>
      <vt:variant>
        <vt:i4>963</vt:i4>
      </vt:variant>
      <vt:variant>
        <vt:i4>0</vt:i4>
      </vt:variant>
      <vt:variant>
        <vt:i4>5</vt:i4>
      </vt:variant>
      <vt:variant>
        <vt:lpwstr>http://www.nevo.co.il/Law_word/law15/MEMSHALA-156.pdf</vt:lpwstr>
      </vt:variant>
      <vt:variant>
        <vt:lpwstr/>
      </vt:variant>
      <vt:variant>
        <vt:i4>8192015</vt:i4>
      </vt:variant>
      <vt:variant>
        <vt:i4>960</vt:i4>
      </vt:variant>
      <vt:variant>
        <vt:i4>0</vt:i4>
      </vt:variant>
      <vt:variant>
        <vt:i4>5</vt:i4>
      </vt:variant>
      <vt:variant>
        <vt:lpwstr>http://www.nevo.co.il/Law_word/law14/LAW-2006.pdf</vt:lpwstr>
      </vt:variant>
      <vt:variant>
        <vt:lpwstr/>
      </vt:variant>
      <vt:variant>
        <vt:i4>7929940</vt:i4>
      </vt:variant>
      <vt:variant>
        <vt:i4>957</vt:i4>
      </vt:variant>
      <vt:variant>
        <vt:i4>0</vt:i4>
      </vt:variant>
      <vt:variant>
        <vt:i4>5</vt:i4>
      </vt:variant>
      <vt:variant>
        <vt:lpwstr>http://www.nevo.co.il/Law_word/law15/MEMSHALA-156.pdf</vt:lpwstr>
      </vt:variant>
      <vt:variant>
        <vt:lpwstr/>
      </vt:variant>
      <vt:variant>
        <vt:i4>8192015</vt:i4>
      </vt:variant>
      <vt:variant>
        <vt:i4>954</vt:i4>
      </vt:variant>
      <vt:variant>
        <vt:i4>0</vt:i4>
      </vt:variant>
      <vt:variant>
        <vt:i4>5</vt:i4>
      </vt:variant>
      <vt:variant>
        <vt:lpwstr>http://www.nevo.co.il/Law_word/law14/LAW-2006.pdf</vt:lpwstr>
      </vt:variant>
      <vt:variant>
        <vt:lpwstr/>
      </vt:variant>
      <vt:variant>
        <vt:i4>1179758</vt:i4>
      </vt:variant>
      <vt:variant>
        <vt:i4>951</vt:i4>
      </vt:variant>
      <vt:variant>
        <vt:i4>0</vt:i4>
      </vt:variant>
      <vt:variant>
        <vt:i4>5</vt:i4>
      </vt:variant>
      <vt:variant>
        <vt:lpwstr>http://www.nevo.co.il/Law_word/law15/memshala-1062.pdf</vt:lpwstr>
      </vt:variant>
      <vt:variant>
        <vt:lpwstr/>
      </vt:variant>
      <vt:variant>
        <vt:i4>8257548</vt:i4>
      </vt:variant>
      <vt:variant>
        <vt:i4>948</vt:i4>
      </vt:variant>
      <vt:variant>
        <vt:i4>0</vt:i4>
      </vt:variant>
      <vt:variant>
        <vt:i4>5</vt:i4>
      </vt:variant>
      <vt:variant>
        <vt:lpwstr>http://www.nevo.co.il/Law_word/law14/law-2633.pdf</vt:lpwstr>
      </vt:variant>
      <vt:variant>
        <vt:lpwstr/>
      </vt:variant>
      <vt:variant>
        <vt:i4>8126549</vt:i4>
      </vt:variant>
      <vt:variant>
        <vt:i4>945</vt:i4>
      </vt:variant>
      <vt:variant>
        <vt:i4>0</vt:i4>
      </vt:variant>
      <vt:variant>
        <vt:i4>5</vt:i4>
      </vt:variant>
      <vt:variant>
        <vt:lpwstr>http://www.nevo.co.il/Law_word/law15/memshala-402.pdf</vt:lpwstr>
      </vt:variant>
      <vt:variant>
        <vt:lpwstr/>
      </vt:variant>
      <vt:variant>
        <vt:i4>8323074</vt:i4>
      </vt:variant>
      <vt:variant>
        <vt:i4>942</vt:i4>
      </vt:variant>
      <vt:variant>
        <vt:i4>0</vt:i4>
      </vt:variant>
      <vt:variant>
        <vt:i4>5</vt:i4>
      </vt:variant>
      <vt:variant>
        <vt:lpwstr>http://www.nevo.co.il/Law_word/law14/law-2229.pdf</vt:lpwstr>
      </vt:variant>
      <vt:variant>
        <vt:lpwstr/>
      </vt:variant>
      <vt:variant>
        <vt:i4>8061015</vt:i4>
      </vt:variant>
      <vt:variant>
        <vt:i4>939</vt:i4>
      </vt:variant>
      <vt:variant>
        <vt:i4>0</vt:i4>
      </vt:variant>
      <vt:variant>
        <vt:i4>5</vt:i4>
      </vt:variant>
      <vt:variant>
        <vt:lpwstr>http://www.nevo.co.il/Law_word/law15/MEMSHALA-175.pdf</vt:lpwstr>
      </vt:variant>
      <vt:variant>
        <vt:lpwstr/>
      </vt:variant>
      <vt:variant>
        <vt:i4>8323085</vt:i4>
      </vt:variant>
      <vt:variant>
        <vt:i4>936</vt:i4>
      </vt:variant>
      <vt:variant>
        <vt:i4>0</vt:i4>
      </vt:variant>
      <vt:variant>
        <vt:i4>5</vt:i4>
      </vt:variant>
      <vt:variant>
        <vt:lpwstr>http://www.nevo.co.il/Law_word/law14/LAW-2024.pdf</vt:lpwstr>
      </vt:variant>
      <vt:variant>
        <vt:lpwstr/>
      </vt:variant>
      <vt:variant>
        <vt:i4>8061015</vt:i4>
      </vt:variant>
      <vt:variant>
        <vt:i4>933</vt:i4>
      </vt:variant>
      <vt:variant>
        <vt:i4>0</vt:i4>
      </vt:variant>
      <vt:variant>
        <vt:i4>5</vt:i4>
      </vt:variant>
      <vt:variant>
        <vt:lpwstr>http://www.nevo.co.il/Law_word/law15/MEMSHALA-175.pdf</vt:lpwstr>
      </vt:variant>
      <vt:variant>
        <vt:lpwstr/>
      </vt:variant>
      <vt:variant>
        <vt:i4>8323085</vt:i4>
      </vt:variant>
      <vt:variant>
        <vt:i4>930</vt:i4>
      </vt:variant>
      <vt:variant>
        <vt:i4>0</vt:i4>
      </vt:variant>
      <vt:variant>
        <vt:i4>5</vt:i4>
      </vt:variant>
      <vt:variant>
        <vt:lpwstr>http://www.nevo.co.il/Law_word/law14/LAW-2024.pdf</vt:lpwstr>
      </vt:variant>
      <vt:variant>
        <vt:lpwstr/>
      </vt:variant>
      <vt:variant>
        <vt:i4>8061015</vt:i4>
      </vt:variant>
      <vt:variant>
        <vt:i4>927</vt:i4>
      </vt:variant>
      <vt:variant>
        <vt:i4>0</vt:i4>
      </vt:variant>
      <vt:variant>
        <vt:i4>5</vt:i4>
      </vt:variant>
      <vt:variant>
        <vt:lpwstr>http://www.nevo.co.il/Law_word/law15/MEMSHALA-175.pdf</vt:lpwstr>
      </vt:variant>
      <vt:variant>
        <vt:lpwstr/>
      </vt:variant>
      <vt:variant>
        <vt:i4>8323085</vt:i4>
      </vt:variant>
      <vt:variant>
        <vt:i4>924</vt:i4>
      </vt:variant>
      <vt:variant>
        <vt:i4>0</vt:i4>
      </vt:variant>
      <vt:variant>
        <vt:i4>5</vt:i4>
      </vt:variant>
      <vt:variant>
        <vt:lpwstr>http://www.nevo.co.il/Law_word/law14/LAW-2024.pdf</vt:lpwstr>
      </vt:variant>
      <vt:variant>
        <vt:lpwstr/>
      </vt:variant>
      <vt:variant>
        <vt:i4>7864405</vt:i4>
      </vt:variant>
      <vt:variant>
        <vt:i4>921</vt:i4>
      </vt:variant>
      <vt:variant>
        <vt:i4>0</vt:i4>
      </vt:variant>
      <vt:variant>
        <vt:i4>5</vt:i4>
      </vt:variant>
      <vt:variant>
        <vt:lpwstr>http://www.nevo.co.il/Law_word/law15/memshala-442.pdf</vt:lpwstr>
      </vt:variant>
      <vt:variant>
        <vt:lpwstr/>
      </vt:variant>
      <vt:variant>
        <vt:i4>8257545</vt:i4>
      </vt:variant>
      <vt:variant>
        <vt:i4>918</vt:i4>
      </vt:variant>
      <vt:variant>
        <vt:i4>0</vt:i4>
      </vt:variant>
      <vt:variant>
        <vt:i4>5</vt:i4>
      </vt:variant>
      <vt:variant>
        <vt:lpwstr>http://www.nevo.co.il/Law_word/law14/law-2232.pdf</vt:lpwstr>
      </vt:variant>
      <vt:variant>
        <vt:lpwstr/>
      </vt:variant>
      <vt:variant>
        <vt:i4>8061015</vt:i4>
      </vt:variant>
      <vt:variant>
        <vt:i4>915</vt:i4>
      </vt:variant>
      <vt:variant>
        <vt:i4>0</vt:i4>
      </vt:variant>
      <vt:variant>
        <vt:i4>5</vt:i4>
      </vt:variant>
      <vt:variant>
        <vt:lpwstr>http://www.nevo.co.il/Law_word/law15/MEMSHALA-175.pdf</vt:lpwstr>
      </vt:variant>
      <vt:variant>
        <vt:lpwstr/>
      </vt:variant>
      <vt:variant>
        <vt:i4>8323085</vt:i4>
      </vt:variant>
      <vt:variant>
        <vt:i4>912</vt:i4>
      </vt:variant>
      <vt:variant>
        <vt:i4>0</vt:i4>
      </vt:variant>
      <vt:variant>
        <vt:i4>5</vt:i4>
      </vt:variant>
      <vt:variant>
        <vt:lpwstr>http://www.nevo.co.il/Law_word/law14/LAW-2024.pdf</vt:lpwstr>
      </vt:variant>
      <vt:variant>
        <vt:lpwstr/>
      </vt:variant>
      <vt:variant>
        <vt:i4>8126549</vt:i4>
      </vt:variant>
      <vt:variant>
        <vt:i4>909</vt:i4>
      </vt:variant>
      <vt:variant>
        <vt:i4>0</vt:i4>
      </vt:variant>
      <vt:variant>
        <vt:i4>5</vt:i4>
      </vt:variant>
      <vt:variant>
        <vt:lpwstr>http://www.nevo.co.il/Law_word/law15/memshala-402.pdf</vt:lpwstr>
      </vt:variant>
      <vt:variant>
        <vt:lpwstr/>
      </vt:variant>
      <vt:variant>
        <vt:i4>8323074</vt:i4>
      </vt:variant>
      <vt:variant>
        <vt:i4>906</vt:i4>
      </vt:variant>
      <vt:variant>
        <vt:i4>0</vt:i4>
      </vt:variant>
      <vt:variant>
        <vt:i4>5</vt:i4>
      </vt:variant>
      <vt:variant>
        <vt:lpwstr>http://www.nevo.co.il/Law_word/law14/law-2229.pdf</vt:lpwstr>
      </vt:variant>
      <vt:variant>
        <vt:lpwstr/>
      </vt:variant>
      <vt:variant>
        <vt:i4>8061015</vt:i4>
      </vt:variant>
      <vt:variant>
        <vt:i4>903</vt:i4>
      </vt:variant>
      <vt:variant>
        <vt:i4>0</vt:i4>
      </vt:variant>
      <vt:variant>
        <vt:i4>5</vt:i4>
      </vt:variant>
      <vt:variant>
        <vt:lpwstr>http://www.nevo.co.il/Law_word/law15/MEMSHALA-175.pdf</vt:lpwstr>
      </vt:variant>
      <vt:variant>
        <vt:lpwstr/>
      </vt:variant>
      <vt:variant>
        <vt:i4>8323085</vt:i4>
      </vt:variant>
      <vt:variant>
        <vt:i4>900</vt:i4>
      </vt:variant>
      <vt:variant>
        <vt:i4>0</vt:i4>
      </vt:variant>
      <vt:variant>
        <vt:i4>5</vt:i4>
      </vt:variant>
      <vt:variant>
        <vt:lpwstr>http://www.nevo.co.il/Law_word/law14/LAW-2024.pdf</vt:lpwstr>
      </vt:variant>
      <vt:variant>
        <vt:lpwstr/>
      </vt:variant>
      <vt:variant>
        <vt:i4>7864405</vt:i4>
      </vt:variant>
      <vt:variant>
        <vt:i4>897</vt:i4>
      </vt:variant>
      <vt:variant>
        <vt:i4>0</vt:i4>
      </vt:variant>
      <vt:variant>
        <vt:i4>5</vt:i4>
      </vt:variant>
      <vt:variant>
        <vt:lpwstr>http://www.nevo.co.il/Law_word/law15/memshala-442.pdf</vt:lpwstr>
      </vt:variant>
      <vt:variant>
        <vt:lpwstr/>
      </vt:variant>
      <vt:variant>
        <vt:i4>8257545</vt:i4>
      </vt:variant>
      <vt:variant>
        <vt:i4>894</vt:i4>
      </vt:variant>
      <vt:variant>
        <vt:i4>0</vt:i4>
      </vt:variant>
      <vt:variant>
        <vt:i4>5</vt:i4>
      </vt:variant>
      <vt:variant>
        <vt:lpwstr>http://www.nevo.co.il/Law_word/law14/law-2232.pdf</vt:lpwstr>
      </vt:variant>
      <vt:variant>
        <vt:lpwstr/>
      </vt:variant>
      <vt:variant>
        <vt:i4>8126549</vt:i4>
      </vt:variant>
      <vt:variant>
        <vt:i4>891</vt:i4>
      </vt:variant>
      <vt:variant>
        <vt:i4>0</vt:i4>
      </vt:variant>
      <vt:variant>
        <vt:i4>5</vt:i4>
      </vt:variant>
      <vt:variant>
        <vt:lpwstr>http://www.nevo.co.il/Law_word/law15/memshala-402.pdf</vt:lpwstr>
      </vt:variant>
      <vt:variant>
        <vt:lpwstr/>
      </vt:variant>
      <vt:variant>
        <vt:i4>8323074</vt:i4>
      </vt:variant>
      <vt:variant>
        <vt:i4>888</vt:i4>
      </vt:variant>
      <vt:variant>
        <vt:i4>0</vt:i4>
      </vt:variant>
      <vt:variant>
        <vt:i4>5</vt:i4>
      </vt:variant>
      <vt:variant>
        <vt:lpwstr>http://www.nevo.co.il/Law_word/law14/law-2229.pdf</vt:lpwstr>
      </vt:variant>
      <vt:variant>
        <vt:lpwstr/>
      </vt:variant>
      <vt:variant>
        <vt:i4>8061015</vt:i4>
      </vt:variant>
      <vt:variant>
        <vt:i4>885</vt:i4>
      </vt:variant>
      <vt:variant>
        <vt:i4>0</vt:i4>
      </vt:variant>
      <vt:variant>
        <vt:i4>5</vt:i4>
      </vt:variant>
      <vt:variant>
        <vt:lpwstr>http://www.nevo.co.il/Law_word/law15/MEMSHALA-175.pdf</vt:lpwstr>
      </vt:variant>
      <vt:variant>
        <vt:lpwstr/>
      </vt:variant>
      <vt:variant>
        <vt:i4>8323085</vt:i4>
      </vt:variant>
      <vt:variant>
        <vt:i4>882</vt:i4>
      </vt:variant>
      <vt:variant>
        <vt:i4>0</vt:i4>
      </vt:variant>
      <vt:variant>
        <vt:i4>5</vt:i4>
      </vt:variant>
      <vt:variant>
        <vt:lpwstr>http://www.nevo.co.il/Law_word/law14/LAW-2024.pdf</vt:lpwstr>
      </vt:variant>
      <vt:variant>
        <vt:lpwstr/>
      </vt:variant>
      <vt:variant>
        <vt:i4>7929940</vt:i4>
      </vt:variant>
      <vt:variant>
        <vt:i4>879</vt:i4>
      </vt:variant>
      <vt:variant>
        <vt:i4>0</vt:i4>
      </vt:variant>
      <vt:variant>
        <vt:i4>5</vt:i4>
      </vt:variant>
      <vt:variant>
        <vt:lpwstr>http://www.nevo.co.il/Law_word/law15/MEMSHALA-156.pdf</vt:lpwstr>
      </vt:variant>
      <vt:variant>
        <vt:lpwstr/>
      </vt:variant>
      <vt:variant>
        <vt:i4>8192015</vt:i4>
      </vt:variant>
      <vt:variant>
        <vt:i4>876</vt:i4>
      </vt:variant>
      <vt:variant>
        <vt:i4>0</vt:i4>
      </vt:variant>
      <vt:variant>
        <vt:i4>5</vt:i4>
      </vt:variant>
      <vt:variant>
        <vt:lpwstr>http://www.nevo.co.il/Law_word/law14/LAW-2006.pdf</vt:lpwstr>
      </vt:variant>
      <vt:variant>
        <vt:lpwstr/>
      </vt:variant>
      <vt:variant>
        <vt:i4>983163</vt:i4>
      </vt:variant>
      <vt:variant>
        <vt:i4>873</vt:i4>
      </vt:variant>
      <vt:variant>
        <vt:i4>0</vt:i4>
      </vt:variant>
      <vt:variant>
        <vt:i4>5</vt:i4>
      </vt:variant>
      <vt:variant>
        <vt:lpwstr>http://www.nevo.co.il/Law_word/law17/PROP-2543.pdf</vt:lpwstr>
      </vt:variant>
      <vt:variant>
        <vt:lpwstr/>
      </vt:variant>
      <vt:variant>
        <vt:i4>8323083</vt:i4>
      </vt:variant>
      <vt:variant>
        <vt:i4>870</vt:i4>
      </vt:variant>
      <vt:variant>
        <vt:i4>0</vt:i4>
      </vt:variant>
      <vt:variant>
        <vt:i4>5</vt:i4>
      </vt:variant>
      <vt:variant>
        <vt:lpwstr>http://www.nevo.co.il/Law_word/law14/LAW-1614.pdf</vt:lpwstr>
      </vt:variant>
      <vt:variant>
        <vt:lpwstr/>
      </vt:variant>
      <vt:variant>
        <vt:i4>8126549</vt:i4>
      </vt:variant>
      <vt:variant>
        <vt:i4>867</vt:i4>
      </vt:variant>
      <vt:variant>
        <vt:i4>0</vt:i4>
      </vt:variant>
      <vt:variant>
        <vt:i4>5</vt:i4>
      </vt:variant>
      <vt:variant>
        <vt:lpwstr>http://www.nevo.co.il/Law_word/law15/memshala-402.pdf</vt:lpwstr>
      </vt:variant>
      <vt:variant>
        <vt:lpwstr/>
      </vt:variant>
      <vt:variant>
        <vt:i4>8323074</vt:i4>
      </vt:variant>
      <vt:variant>
        <vt:i4>864</vt:i4>
      </vt:variant>
      <vt:variant>
        <vt:i4>0</vt:i4>
      </vt:variant>
      <vt:variant>
        <vt:i4>5</vt:i4>
      </vt:variant>
      <vt:variant>
        <vt:lpwstr>http://www.nevo.co.il/Law_word/law14/law-2229.pdf</vt:lpwstr>
      </vt:variant>
      <vt:variant>
        <vt:lpwstr/>
      </vt:variant>
      <vt:variant>
        <vt:i4>7864405</vt:i4>
      </vt:variant>
      <vt:variant>
        <vt:i4>861</vt:i4>
      </vt:variant>
      <vt:variant>
        <vt:i4>0</vt:i4>
      </vt:variant>
      <vt:variant>
        <vt:i4>5</vt:i4>
      </vt:variant>
      <vt:variant>
        <vt:lpwstr>http://www.nevo.co.il/Law_word/law15/memshala-442.pdf</vt:lpwstr>
      </vt:variant>
      <vt:variant>
        <vt:lpwstr/>
      </vt:variant>
      <vt:variant>
        <vt:i4>8257545</vt:i4>
      </vt:variant>
      <vt:variant>
        <vt:i4>858</vt:i4>
      </vt:variant>
      <vt:variant>
        <vt:i4>0</vt:i4>
      </vt:variant>
      <vt:variant>
        <vt:i4>5</vt:i4>
      </vt:variant>
      <vt:variant>
        <vt:lpwstr>http://www.nevo.co.il/Law_word/law14/law-2232.pdf</vt:lpwstr>
      </vt:variant>
      <vt:variant>
        <vt:lpwstr/>
      </vt:variant>
      <vt:variant>
        <vt:i4>8061015</vt:i4>
      </vt:variant>
      <vt:variant>
        <vt:i4>855</vt:i4>
      </vt:variant>
      <vt:variant>
        <vt:i4>0</vt:i4>
      </vt:variant>
      <vt:variant>
        <vt:i4>5</vt:i4>
      </vt:variant>
      <vt:variant>
        <vt:lpwstr>http://www.nevo.co.il/Law_word/law15/MEMSHALA-175.pdf</vt:lpwstr>
      </vt:variant>
      <vt:variant>
        <vt:lpwstr/>
      </vt:variant>
      <vt:variant>
        <vt:i4>8323085</vt:i4>
      </vt:variant>
      <vt:variant>
        <vt:i4>852</vt:i4>
      </vt:variant>
      <vt:variant>
        <vt:i4>0</vt:i4>
      </vt:variant>
      <vt:variant>
        <vt:i4>5</vt:i4>
      </vt:variant>
      <vt:variant>
        <vt:lpwstr>http://www.nevo.co.il/Law_word/law14/LAW-2024.pdf</vt:lpwstr>
      </vt:variant>
      <vt:variant>
        <vt:lpwstr/>
      </vt:variant>
      <vt:variant>
        <vt:i4>7602270</vt:i4>
      </vt:variant>
      <vt:variant>
        <vt:i4>849</vt:i4>
      </vt:variant>
      <vt:variant>
        <vt:i4>0</vt:i4>
      </vt:variant>
      <vt:variant>
        <vt:i4>5</vt:i4>
      </vt:variant>
      <vt:variant>
        <vt:lpwstr>http://www.nevo.co.il/Law_word/law15/memshala-489.pdf</vt:lpwstr>
      </vt:variant>
      <vt:variant>
        <vt:lpwstr/>
      </vt:variant>
      <vt:variant>
        <vt:i4>7995407</vt:i4>
      </vt:variant>
      <vt:variant>
        <vt:i4>846</vt:i4>
      </vt:variant>
      <vt:variant>
        <vt:i4>0</vt:i4>
      </vt:variant>
      <vt:variant>
        <vt:i4>5</vt:i4>
      </vt:variant>
      <vt:variant>
        <vt:lpwstr>http://www.nevo.co.il/Law_word/law14/law-2274.pdf</vt:lpwstr>
      </vt:variant>
      <vt:variant>
        <vt:lpwstr/>
      </vt:variant>
      <vt:variant>
        <vt:i4>8126549</vt:i4>
      </vt:variant>
      <vt:variant>
        <vt:i4>843</vt:i4>
      </vt:variant>
      <vt:variant>
        <vt:i4>0</vt:i4>
      </vt:variant>
      <vt:variant>
        <vt:i4>5</vt:i4>
      </vt:variant>
      <vt:variant>
        <vt:lpwstr>http://www.nevo.co.il/Law_word/law15/memshala-402.pdf</vt:lpwstr>
      </vt:variant>
      <vt:variant>
        <vt:lpwstr/>
      </vt:variant>
      <vt:variant>
        <vt:i4>8323074</vt:i4>
      </vt:variant>
      <vt:variant>
        <vt:i4>840</vt:i4>
      </vt:variant>
      <vt:variant>
        <vt:i4>0</vt:i4>
      </vt:variant>
      <vt:variant>
        <vt:i4>5</vt:i4>
      </vt:variant>
      <vt:variant>
        <vt:lpwstr>http://www.nevo.co.il/Law_word/law14/law-2229.pdf</vt:lpwstr>
      </vt:variant>
      <vt:variant>
        <vt:lpwstr/>
      </vt:variant>
      <vt:variant>
        <vt:i4>8061015</vt:i4>
      </vt:variant>
      <vt:variant>
        <vt:i4>837</vt:i4>
      </vt:variant>
      <vt:variant>
        <vt:i4>0</vt:i4>
      </vt:variant>
      <vt:variant>
        <vt:i4>5</vt:i4>
      </vt:variant>
      <vt:variant>
        <vt:lpwstr>http://www.nevo.co.il/Law_word/law15/MEMSHALA-175.pdf</vt:lpwstr>
      </vt:variant>
      <vt:variant>
        <vt:lpwstr/>
      </vt:variant>
      <vt:variant>
        <vt:i4>8323085</vt:i4>
      </vt:variant>
      <vt:variant>
        <vt:i4>834</vt:i4>
      </vt:variant>
      <vt:variant>
        <vt:i4>0</vt:i4>
      </vt:variant>
      <vt:variant>
        <vt:i4>5</vt:i4>
      </vt:variant>
      <vt:variant>
        <vt:lpwstr>http://www.nevo.co.il/Law_word/law14/LAW-2024.pdf</vt:lpwstr>
      </vt:variant>
      <vt:variant>
        <vt:lpwstr/>
      </vt:variant>
      <vt:variant>
        <vt:i4>1179758</vt:i4>
      </vt:variant>
      <vt:variant>
        <vt:i4>831</vt:i4>
      </vt:variant>
      <vt:variant>
        <vt:i4>0</vt:i4>
      </vt:variant>
      <vt:variant>
        <vt:i4>5</vt:i4>
      </vt:variant>
      <vt:variant>
        <vt:lpwstr>http://www.nevo.co.il/Law_word/law15/memshala-1062.pdf</vt:lpwstr>
      </vt:variant>
      <vt:variant>
        <vt:lpwstr/>
      </vt:variant>
      <vt:variant>
        <vt:i4>8257548</vt:i4>
      </vt:variant>
      <vt:variant>
        <vt:i4>828</vt:i4>
      </vt:variant>
      <vt:variant>
        <vt:i4>0</vt:i4>
      </vt:variant>
      <vt:variant>
        <vt:i4>5</vt:i4>
      </vt:variant>
      <vt:variant>
        <vt:lpwstr>http://www.nevo.co.il/Law_word/law14/law-2633.pdf</vt:lpwstr>
      </vt:variant>
      <vt:variant>
        <vt:lpwstr/>
      </vt:variant>
      <vt:variant>
        <vt:i4>8061015</vt:i4>
      </vt:variant>
      <vt:variant>
        <vt:i4>825</vt:i4>
      </vt:variant>
      <vt:variant>
        <vt:i4>0</vt:i4>
      </vt:variant>
      <vt:variant>
        <vt:i4>5</vt:i4>
      </vt:variant>
      <vt:variant>
        <vt:lpwstr>http://www.nevo.co.il/Law_word/law15/MEMSHALA-175.pdf</vt:lpwstr>
      </vt:variant>
      <vt:variant>
        <vt:lpwstr/>
      </vt:variant>
      <vt:variant>
        <vt:i4>8323085</vt:i4>
      </vt:variant>
      <vt:variant>
        <vt:i4>822</vt:i4>
      </vt:variant>
      <vt:variant>
        <vt:i4>0</vt:i4>
      </vt:variant>
      <vt:variant>
        <vt:i4>5</vt:i4>
      </vt:variant>
      <vt:variant>
        <vt:lpwstr>http://www.nevo.co.il/Law_word/law14/LAW-2024.pdf</vt:lpwstr>
      </vt:variant>
      <vt:variant>
        <vt:lpwstr/>
      </vt:variant>
      <vt:variant>
        <vt:i4>7864405</vt:i4>
      </vt:variant>
      <vt:variant>
        <vt:i4>819</vt:i4>
      </vt:variant>
      <vt:variant>
        <vt:i4>0</vt:i4>
      </vt:variant>
      <vt:variant>
        <vt:i4>5</vt:i4>
      </vt:variant>
      <vt:variant>
        <vt:lpwstr>http://www.nevo.co.il/Law_word/law15/memshala-442.pdf</vt:lpwstr>
      </vt:variant>
      <vt:variant>
        <vt:lpwstr/>
      </vt:variant>
      <vt:variant>
        <vt:i4>8257545</vt:i4>
      </vt:variant>
      <vt:variant>
        <vt:i4>816</vt:i4>
      </vt:variant>
      <vt:variant>
        <vt:i4>0</vt:i4>
      </vt:variant>
      <vt:variant>
        <vt:i4>5</vt:i4>
      </vt:variant>
      <vt:variant>
        <vt:lpwstr>http://www.nevo.co.il/Law_word/law14/law-2232.pdf</vt:lpwstr>
      </vt:variant>
      <vt:variant>
        <vt:lpwstr/>
      </vt:variant>
      <vt:variant>
        <vt:i4>7929940</vt:i4>
      </vt:variant>
      <vt:variant>
        <vt:i4>813</vt:i4>
      </vt:variant>
      <vt:variant>
        <vt:i4>0</vt:i4>
      </vt:variant>
      <vt:variant>
        <vt:i4>5</vt:i4>
      </vt:variant>
      <vt:variant>
        <vt:lpwstr>http://www.nevo.co.il/Law_word/law15/MEMSHALA-156.pdf</vt:lpwstr>
      </vt:variant>
      <vt:variant>
        <vt:lpwstr/>
      </vt:variant>
      <vt:variant>
        <vt:i4>8192015</vt:i4>
      </vt:variant>
      <vt:variant>
        <vt:i4>810</vt:i4>
      </vt:variant>
      <vt:variant>
        <vt:i4>0</vt:i4>
      </vt:variant>
      <vt:variant>
        <vt:i4>5</vt:i4>
      </vt:variant>
      <vt:variant>
        <vt:lpwstr>http://www.nevo.co.il/Law_word/law14/LAW-2006.pdf</vt:lpwstr>
      </vt:variant>
      <vt:variant>
        <vt:lpwstr/>
      </vt:variant>
      <vt:variant>
        <vt:i4>8061015</vt:i4>
      </vt:variant>
      <vt:variant>
        <vt:i4>807</vt:i4>
      </vt:variant>
      <vt:variant>
        <vt:i4>0</vt:i4>
      </vt:variant>
      <vt:variant>
        <vt:i4>5</vt:i4>
      </vt:variant>
      <vt:variant>
        <vt:lpwstr>http://www.nevo.co.il/Law_word/law15/MEMSHALA-175.pdf</vt:lpwstr>
      </vt:variant>
      <vt:variant>
        <vt:lpwstr/>
      </vt:variant>
      <vt:variant>
        <vt:i4>8323085</vt:i4>
      </vt:variant>
      <vt:variant>
        <vt:i4>804</vt:i4>
      </vt:variant>
      <vt:variant>
        <vt:i4>0</vt:i4>
      </vt:variant>
      <vt:variant>
        <vt:i4>5</vt:i4>
      </vt:variant>
      <vt:variant>
        <vt:lpwstr>http://www.nevo.co.il/Law_word/law14/LAW-2024.pdf</vt:lpwstr>
      </vt:variant>
      <vt:variant>
        <vt:lpwstr/>
      </vt:variant>
      <vt:variant>
        <vt:i4>7602270</vt:i4>
      </vt:variant>
      <vt:variant>
        <vt:i4>801</vt:i4>
      </vt:variant>
      <vt:variant>
        <vt:i4>0</vt:i4>
      </vt:variant>
      <vt:variant>
        <vt:i4>5</vt:i4>
      </vt:variant>
      <vt:variant>
        <vt:lpwstr>http://www.nevo.co.il/Law_word/law15/memshala-489.pdf</vt:lpwstr>
      </vt:variant>
      <vt:variant>
        <vt:lpwstr/>
      </vt:variant>
      <vt:variant>
        <vt:i4>7995407</vt:i4>
      </vt:variant>
      <vt:variant>
        <vt:i4>798</vt:i4>
      </vt:variant>
      <vt:variant>
        <vt:i4>0</vt:i4>
      </vt:variant>
      <vt:variant>
        <vt:i4>5</vt:i4>
      </vt:variant>
      <vt:variant>
        <vt:lpwstr>http://www.nevo.co.il/Law_word/law14/law-2274.pdf</vt:lpwstr>
      </vt:variant>
      <vt:variant>
        <vt:lpwstr/>
      </vt:variant>
      <vt:variant>
        <vt:i4>8126549</vt:i4>
      </vt:variant>
      <vt:variant>
        <vt:i4>795</vt:i4>
      </vt:variant>
      <vt:variant>
        <vt:i4>0</vt:i4>
      </vt:variant>
      <vt:variant>
        <vt:i4>5</vt:i4>
      </vt:variant>
      <vt:variant>
        <vt:lpwstr>http://www.nevo.co.il/Law_word/law15/memshala-402.pdf</vt:lpwstr>
      </vt:variant>
      <vt:variant>
        <vt:lpwstr/>
      </vt:variant>
      <vt:variant>
        <vt:i4>8323074</vt:i4>
      </vt:variant>
      <vt:variant>
        <vt:i4>792</vt:i4>
      </vt:variant>
      <vt:variant>
        <vt:i4>0</vt:i4>
      </vt:variant>
      <vt:variant>
        <vt:i4>5</vt:i4>
      </vt:variant>
      <vt:variant>
        <vt:lpwstr>http://www.nevo.co.il/Law_word/law14/law-2229.pdf</vt:lpwstr>
      </vt:variant>
      <vt:variant>
        <vt:lpwstr/>
      </vt:variant>
      <vt:variant>
        <vt:i4>8061015</vt:i4>
      </vt:variant>
      <vt:variant>
        <vt:i4>789</vt:i4>
      </vt:variant>
      <vt:variant>
        <vt:i4>0</vt:i4>
      </vt:variant>
      <vt:variant>
        <vt:i4>5</vt:i4>
      </vt:variant>
      <vt:variant>
        <vt:lpwstr>http://www.nevo.co.il/Law_word/law15/MEMSHALA-175.pdf</vt:lpwstr>
      </vt:variant>
      <vt:variant>
        <vt:lpwstr/>
      </vt:variant>
      <vt:variant>
        <vt:i4>8323085</vt:i4>
      </vt:variant>
      <vt:variant>
        <vt:i4>786</vt:i4>
      </vt:variant>
      <vt:variant>
        <vt:i4>0</vt:i4>
      </vt:variant>
      <vt:variant>
        <vt:i4>5</vt:i4>
      </vt:variant>
      <vt:variant>
        <vt:lpwstr>http://www.nevo.co.il/Law_word/law14/LAW-2024.pdf</vt:lpwstr>
      </vt:variant>
      <vt:variant>
        <vt:lpwstr/>
      </vt:variant>
      <vt:variant>
        <vt:i4>8061015</vt:i4>
      </vt:variant>
      <vt:variant>
        <vt:i4>783</vt:i4>
      </vt:variant>
      <vt:variant>
        <vt:i4>0</vt:i4>
      </vt:variant>
      <vt:variant>
        <vt:i4>5</vt:i4>
      </vt:variant>
      <vt:variant>
        <vt:lpwstr>http://www.nevo.co.il/Law_word/law15/MEMSHALA-175.pdf</vt:lpwstr>
      </vt:variant>
      <vt:variant>
        <vt:lpwstr/>
      </vt:variant>
      <vt:variant>
        <vt:i4>8323085</vt:i4>
      </vt:variant>
      <vt:variant>
        <vt:i4>780</vt:i4>
      </vt:variant>
      <vt:variant>
        <vt:i4>0</vt:i4>
      </vt:variant>
      <vt:variant>
        <vt:i4>5</vt:i4>
      </vt:variant>
      <vt:variant>
        <vt:lpwstr>http://www.nevo.co.il/Law_word/law14/LAW-2024.pdf</vt:lpwstr>
      </vt:variant>
      <vt:variant>
        <vt:lpwstr/>
      </vt:variant>
      <vt:variant>
        <vt:i4>7864407</vt:i4>
      </vt:variant>
      <vt:variant>
        <vt:i4>777</vt:i4>
      </vt:variant>
      <vt:variant>
        <vt:i4>0</vt:i4>
      </vt:variant>
      <vt:variant>
        <vt:i4>5</vt:i4>
      </vt:variant>
      <vt:variant>
        <vt:lpwstr>http://www.nevo.co.il/Law_word/law15/memshala-541.pdf</vt:lpwstr>
      </vt:variant>
      <vt:variant>
        <vt:lpwstr/>
      </vt:variant>
      <vt:variant>
        <vt:i4>7667723</vt:i4>
      </vt:variant>
      <vt:variant>
        <vt:i4>774</vt:i4>
      </vt:variant>
      <vt:variant>
        <vt:i4>0</vt:i4>
      </vt:variant>
      <vt:variant>
        <vt:i4>5</vt:i4>
      </vt:variant>
      <vt:variant>
        <vt:lpwstr>http://www.nevo.co.il/Law_word/law14/law-2280.pdf</vt:lpwstr>
      </vt:variant>
      <vt:variant>
        <vt:lpwstr/>
      </vt:variant>
      <vt:variant>
        <vt:i4>8061015</vt:i4>
      </vt:variant>
      <vt:variant>
        <vt:i4>771</vt:i4>
      </vt:variant>
      <vt:variant>
        <vt:i4>0</vt:i4>
      </vt:variant>
      <vt:variant>
        <vt:i4>5</vt:i4>
      </vt:variant>
      <vt:variant>
        <vt:lpwstr>http://www.nevo.co.il/Law_word/law15/MEMSHALA-175.pdf</vt:lpwstr>
      </vt:variant>
      <vt:variant>
        <vt:lpwstr/>
      </vt:variant>
      <vt:variant>
        <vt:i4>8323085</vt:i4>
      </vt:variant>
      <vt:variant>
        <vt:i4>768</vt:i4>
      </vt:variant>
      <vt:variant>
        <vt:i4>0</vt:i4>
      </vt:variant>
      <vt:variant>
        <vt:i4>5</vt:i4>
      </vt:variant>
      <vt:variant>
        <vt:lpwstr>http://www.nevo.co.il/Law_word/law14/LAW-2024.pdf</vt:lpwstr>
      </vt:variant>
      <vt:variant>
        <vt:lpwstr/>
      </vt:variant>
      <vt:variant>
        <vt:i4>7602270</vt:i4>
      </vt:variant>
      <vt:variant>
        <vt:i4>765</vt:i4>
      </vt:variant>
      <vt:variant>
        <vt:i4>0</vt:i4>
      </vt:variant>
      <vt:variant>
        <vt:i4>5</vt:i4>
      </vt:variant>
      <vt:variant>
        <vt:lpwstr>http://www.nevo.co.il/Law_word/law15/memshala-489.pdf</vt:lpwstr>
      </vt:variant>
      <vt:variant>
        <vt:lpwstr/>
      </vt:variant>
      <vt:variant>
        <vt:i4>7995407</vt:i4>
      </vt:variant>
      <vt:variant>
        <vt:i4>762</vt:i4>
      </vt:variant>
      <vt:variant>
        <vt:i4>0</vt:i4>
      </vt:variant>
      <vt:variant>
        <vt:i4>5</vt:i4>
      </vt:variant>
      <vt:variant>
        <vt:lpwstr>http://www.nevo.co.il/Law_word/law14/law-2274.pdf</vt:lpwstr>
      </vt:variant>
      <vt:variant>
        <vt:lpwstr/>
      </vt:variant>
      <vt:variant>
        <vt:i4>8061015</vt:i4>
      </vt:variant>
      <vt:variant>
        <vt:i4>759</vt:i4>
      </vt:variant>
      <vt:variant>
        <vt:i4>0</vt:i4>
      </vt:variant>
      <vt:variant>
        <vt:i4>5</vt:i4>
      </vt:variant>
      <vt:variant>
        <vt:lpwstr>http://www.nevo.co.il/Law_word/law15/MEMSHALA-175.pdf</vt:lpwstr>
      </vt:variant>
      <vt:variant>
        <vt:lpwstr/>
      </vt:variant>
      <vt:variant>
        <vt:i4>8323085</vt:i4>
      </vt:variant>
      <vt:variant>
        <vt:i4>756</vt:i4>
      </vt:variant>
      <vt:variant>
        <vt:i4>0</vt:i4>
      </vt:variant>
      <vt:variant>
        <vt:i4>5</vt:i4>
      </vt:variant>
      <vt:variant>
        <vt:lpwstr>http://www.nevo.co.il/Law_word/law14/LAW-2024.pdf</vt:lpwstr>
      </vt:variant>
      <vt:variant>
        <vt:lpwstr/>
      </vt:variant>
      <vt:variant>
        <vt:i4>8061015</vt:i4>
      </vt:variant>
      <vt:variant>
        <vt:i4>753</vt:i4>
      </vt:variant>
      <vt:variant>
        <vt:i4>0</vt:i4>
      </vt:variant>
      <vt:variant>
        <vt:i4>5</vt:i4>
      </vt:variant>
      <vt:variant>
        <vt:lpwstr>http://www.nevo.co.il/Law_word/law15/MEMSHALA-175.pdf</vt:lpwstr>
      </vt:variant>
      <vt:variant>
        <vt:lpwstr/>
      </vt:variant>
      <vt:variant>
        <vt:i4>8323085</vt:i4>
      </vt:variant>
      <vt:variant>
        <vt:i4>750</vt:i4>
      </vt:variant>
      <vt:variant>
        <vt:i4>0</vt:i4>
      </vt:variant>
      <vt:variant>
        <vt:i4>5</vt:i4>
      </vt:variant>
      <vt:variant>
        <vt:lpwstr>http://www.nevo.co.il/Law_word/law14/LAW-2024.pdf</vt:lpwstr>
      </vt:variant>
      <vt:variant>
        <vt:lpwstr/>
      </vt:variant>
      <vt:variant>
        <vt:i4>1179758</vt:i4>
      </vt:variant>
      <vt:variant>
        <vt:i4>747</vt:i4>
      </vt:variant>
      <vt:variant>
        <vt:i4>0</vt:i4>
      </vt:variant>
      <vt:variant>
        <vt:i4>5</vt:i4>
      </vt:variant>
      <vt:variant>
        <vt:lpwstr>http://www.nevo.co.il/Law_word/law15/memshala-1062.pdf</vt:lpwstr>
      </vt:variant>
      <vt:variant>
        <vt:lpwstr/>
      </vt:variant>
      <vt:variant>
        <vt:i4>8257548</vt:i4>
      </vt:variant>
      <vt:variant>
        <vt:i4>744</vt:i4>
      </vt:variant>
      <vt:variant>
        <vt:i4>0</vt:i4>
      </vt:variant>
      <vt:variant>
        <vt:i4>5</vt:i4>
      </vt:variant>
      <vt:variant>
        <vt:lpwstr>http://www.nevo.co.il/Law_word/law14/law-2633.pdf</vt:lpwstr>
      </vt:variant>
      <vt:variant>
        <vt:lpwstr/>
      </vt:variant>
      <vt:variant>
        <vt:i4>8126545</vt:i4>
      </vt:variant>
      <vt:variant>
        <vt:i4>741</vt:i4>
      </vt:variant>
      <vt:variant>
        <vt:i4>0</vt:i4>
      </vt:variant>
      <vt:variant>
        <vt:i4>5</vt:i4>
      </vt:variant>
      <vt:variant>
        <vt:lpwstr>http://www.nevo.co.il/Law_word/law15/MEMSHALA-103.pdf</vt:lpwstr>
      </vt:variant>
      <vt:variant>
        <vt:lpwstr/>
      </vt:variant>
      <vt:variant>
        <vt:i4>8060933</vt:i4>
      </vt:variant>
      <vt:variant>
        <vt:i4>738</vt:i4>
      </vt:variant>
      <vt:variant>
        <vt:i4>0</vt:i4>
      </vt:variant>
      <vt:variant>
        <vt:i4>5</vt:i4>
      </vt:variant>
      <vt:variant>
        <vt:lpwstr>http://www.nevo.co.il/Law_word/law14/LAW-1955.pdf</vt:lpwstr>
      </vt:variant>
      <vt:variant>
        <vt:lpwstr/>
      </vt:variant>
      <vt:variant>
        <vt:i4>8126549</vt:i4>
      </vt:variant>
      <vt:variant>
        <vt:i4>735</vt:i4>
      </vt:variant>
      <vt:variant>
        <vt:i4>0</vt:i4>
      </vt:variant>
      <vt:variant>
        <vt:i4>5</vt:i4>
      </vt:variant>
      <vt:variant>
        <vt:lpwstr>http://www.nevo.co.il/Law_word/law15/memshala-402.pdf</vt:lpwstr>
      </vt:variant>
      <vt:variant>
        <vt:lpwstr/>
      </vt:variant>
      <vt:variant>
        <vt:i4>8323074</vt:i4>
      </vt:variant>
      <vt:variant>
        <vt:i4>732</vt:i4>
      </vt:variant>
      <vt:variant>
        <vt:i4>0</vt:i4>
      </vt:variant>
      <vt:variant>
        <vt:i4>5</vt:i4>
      </vt:variant>
      <vt:variant>
        <vt:lpwstr>http://www.nevo.co.il/Law_word/law14/law-2229.pdf</vt:lpwstr>
      </vt:variant>
      <vt:variant>
        <vt:lpwstr/>
      </vt:variant>
      <vt:variant>
        <vt:i4>8061015</vt:i4>
      </vt:variant>
      <vt:variant>
        <vt:i4>729</vt:i4>
      </vt:variant>
      <vt:variant>
        <vt:i4>0</vt:i4>
      </vt:variant>
      <vt:variant>
        <vt:i4>5</vt:i4>
      </vt:variant>
      <vt:variant>
        <vt:lpwstr>http://www.nevo.co.il/Law_word/law15/MEMSHALA-175.pdf</vt:lpwstr>
      </vt:variant>
      <vt:variant>
        <vt:lpwstr/>
      </vt:variant>
      <vt:variant>
        <vt:i4>8323085</vt:i4>
      </vt:variant>
      <vt:variant>
        <vt:i4>726</vt:i4>
      </vt:variant>
      <vt:variant>
        <vt:i4>0</vt:i4>
      </vt:variant>
      <vt:variant>
        <vt:i4>5</vt:i4>
      </vt:variant>
      <vt:variant>
        <vt:lpwstr>http://www.nevo.co.il/Law_word/law14/LAW-2024.pdf</vt:lpwstr>
      </vt:variant>
      <vt:variant>
        <vt:lpwstr/>
      </vt:variant>
      <vt:variant>
        <vt:i4>7929940</vt:i4>
      </vt:variant>
      <vt:variant>
        <vt:i4>723</vt:i4>
      </vt:variant>
      <vt:variant>
        <vt:i4>0</vt:i4>
      </vt:variant>
      <vt:variant>
        <vt:i4>5</vt:i4>
      </vt:variant>
      <vt:variant>
        <vt:lpwstr>http://www.nevo.co.il/Law_word/law15/MEMSHALA-156.pdf</vt:lpwstr>
      </vt:variant>
      <vt:variant>
        <vt:lpwstr/>
      </vt:variant>
      <vt:variant>
        <vt:i4>8192015</vt:i4>
      </vt:variant>
      <vt:variant>
        <vt:i4>720</vt:i4>
      </vt:variant>
      <vt:variant>
        <vt:i4>0</vt:i4>
      </vt:variant>
      <vt:variant>
        <vt:i4>5</vt:i4>
      </vt:variant>
      <vt:variant>
        <vt:lpwstr>http://www.nevo.co.il/Law_word/law14/LAW-2006.pdf</vt:lpwstr>
      </vt:variant>
      <vt:variant>
        <vt:lpwstr/>
      </vt:variant>
      <vt:variant>
        <vt:i4>7929940</vt:i4>
      </vt:variant>
      <vt:variant>
        <vt:i4>717</vt:i4>
      </vt:variant>
      <vt:variant>
        <vt:i4>0</vt:i4>
      </vt:variant>
      <vt:variant>
        <vt:i4>5</vt:i4>
      </vt:variant>
      <vt:variant>
        <vt:lpwstr>http://www.nevo.co.il/Law_word/law15/MEMSHALA-156.pdf</vt:lpwstr>
      </vt:variant>
      <vt:variant>
        <vt:lpwstr/>
      </vt:variant>
      <vt:variant>
        <vt:i4>8192015</vt:i4>
      </vt:variant>
      <vt:variant>
        <vt:i4>714</vt:i4>
      </vt:variant>
      <vt:variant>
        <vt:i4>0</vt:i4>
      </vt:variant>
      <vt:variant>
        <vt:i4>5</vt:i4>
      </vt:variant>
      <vt:variant>
        <vt:lpwstr>http://www.nevo.co.il/Law_word/law14/LAW-2006.pdf</vt:lpwstr>
      </vt:variant>
      <vt:variant>
        <vt:lpwstr/>
      </vt:variant>
      <vt:variant>
        <vt:i4>8061015</vt:i4>
      </vt:variant>
      <vt:variant>
        <vt:i4>711</vt:i4>
      </vt:variant>
      <vt:variant>
        <vt:i4>0</vt:i4>
      </vt:variant>
      <vt:variant>
        <vt:i4>5</vt:i4>
      </vt:variant>
      <vt:variant>
        <vt:lpwstr>http://www.nevo.co.il/Law_word/law15/MEMSHALA-175.pdf</vt:lpwstr>
      </vt:variant>
      <vt:variant>
        <vt:lpwstr/>
      </vt:variant>
      <vt:variant>
        <vt:i4>8323085</vt:i4>
      </vt:variant>
      <vt:variant>
        <vt:i4>708</vt:i4>
      </vt:variant>
      <vt:variant>
        <vt:i4>0</vt:i4>
      </vt:variant>
      <vt:variant>
        <vt:i4>5</vt:i4>
      </vt:variant>
      <vt:variant>
        <vt:lpwstr>http://www.nevo.co.il/Law_word/law14/LAW-2024.pdf</vt:lpwstr>
      </vt:variant>
      <vt:variant>
        <vt:lpwstr/>
      </vt:variant>
      <vt:variant>
        <vt:i4>8061015</vt:i4>
      </vt:variant>
      <vt:variant>
        <vt:i4>705</vt:i4>
      </vt:variant>
      <vt:variant>
        <vt:i4>0</vt:i4>
      </vt:variant>
      <vt:variant>
        <vt:i4>5</vt:i4>
      </vt:variant>
      <vt:variant>
        <vt:lpwstr>http://www.nevo.co.il/Law_word/law15/MEMSHALA-175.pdf</vt:lpwstr>
      </vt:variant>
      <vt:variant>
        <vt:lpwstr/>
      </vt:variant>
      <vt:variant>
        <vt:i4>8323085</vt:i4>
      </vt:variant>
      <vt:variant>
        <vt:i4>702</vt:i4>
      </vt:variant>
      <vt:variant>
        <vt:i4>0</vt:i4>
      </vt:variant>
      <vt:variant>
        <vt:i4>5</vt:i4>
      </vt:variant>
      <vt:variant>
        <vt:lpwstr>http://www.nevo.co.il/Law_word/law14/LAW-2024.pdf</vt:lpwstr>
      </vt:variant>
      <vt:variant>
        <vt:lpwstr/>
      </vt:variant>
      <vt:variant>
        <vt:i4>7929940</vt:i4>
      </vt:variant>
      <vt:variant>
        <vt:i4>699</vt:i4>
      </vt:variant>
      <vt:variant>
        <vt:i4>0</vt:i4>
      </vt:variant>
      <vt:variant>
        <vt:i4>5</vt:i4>
      </vt:variant>
      <vt:variant>
        <vt:lpwstr>http://www.nevo.co.il/Law_word/law15/MEMSHALA-156.pdf</vt:lpwstr>
      </vt:variant>
      <vt:variant>
        <vt:lpwstr/>
      </vt:variant>
      <vt:variant>
        <vt:i4>8192015</vt:i4>
      </vt:variant>
      <vt:variant>
        <vt:i4>696</vt:i4>
      </vt:variant>
      <vt:variant>
        <vt:i4>0</vt:i4>
      </vt:variant>
      <vt:variant>
        <vt:i4>5</vt:i4>
      </vt:variant>
      <vt:variant>
        <vt:lpwstr>http://www.nevo.co.il/Law_word/law14/LAW-2006.pdf</vt:lpwstr>
      </vt:variant>
      <vt:variant>
        <vt:lpwstr/>
      </vt:variant>
      <vt:variant>
        <vt:i4>1179758</vt:i4>
      </vt:variant>
      <vt:variant>
        <vt:i4>693</vt:i4>
      </vt:variant>
      <vt:variant>
        <vt:i4>0</vt:i4>
      </vt:variant>
      <vt:variant>
        <vt:i4>5</vt:i4>
      </vt:variant>
      <vt:variant>
        <vt:lpwstr>http://www.nevo.co.il/Law_word/law15/memshala-1062.pdf</vt:lpwstr>
      </vt:variant>
      <vt:variant>
        <vt:lpwstr/>
      </vt:variant>
      <vt:variant>
        <vt:i4>8257548</vt:i4>
      </vt:variant>
      <vt:variant>
        <vt:i4>690</vt:i4>
      </vt:variant>
      <vt:variant>
        <vt:i4>0</vt:i4>
      </vt:variant>
      <vt:variant>
        <vt:i4>5</vt:i4>
      </vt:variant>
      <vt:variant>
        <vt:lpwstr>http://www.nevo.co.il/Law_word/law14/law-2633.pdf</vt:lpwstr>
      </vt:variant>
      <vt:variant>
        <vt:lpwstr/>
      </vt:variant>
      <vt:variant>
        <vt:i4>1245280</vt:i4>
      </vt:variant>
      <vt:variant>
        <vt:i4>687</vt:i4>
      </vt:variant>
      <vt:variant>
        <vt:i4>0</vt:i4>
      </vt:variant>
      <vt:variant>
        <vt:i4>5</vt:i4>
      </vt:variant>
      <vt:variant>
        <vt:lpwstr>http://www.nevo.co.il/Law_word/law15/memshala-1083.pdf</vt:lpwstr>
      </vt:variant>
      <vt:variant>
        <vt:lpwstr/>
      </vt:variant>
      <vt:variant>
        <vt:i4>7602189</vt:i4>
      </vt:variant>
      <vt:variant>
        <vt:i4>684</vt:i4>
      </vt:variant>
      <vt:variant>
        <vt:i4>0</vt:i4>
      </vt:variant>
      <vt:variant>
        <vt:i4>5</vt:i4>
      </vt:variant>
      <vt:variant>
        <vt:lpwstr>http://www.nevo.co.il/law_word/law14/law-2591.pdf</vt:lpwstr>
      </vt:variant>
      <vt:variant>
        <vt:lpwstr/>
      </vt:variant>
      <vt:variant>
        <vt:i4>8061015</vt:i4>
      </vt:variant>
      <vt:variant>
        <vt:i4>681</vt:i4>
      </vt:variant>
      <vt:variant>
        <vt:i4>0</vt:i4>
      </vt:variant>
      <vt:variant>
        <vt:i4>5</vt:i4>
      </vt:variant>
      <vt:variant>
        <vt:lpwstr>http://www.nevo.co.il/Law_word/law15/MEMSHALA-175.pdf</vt:lpwstr>
      </vt:variant>
      <vt:variant>
        <vt:lpwstr/>
      </vt:variant>
      <vt:variant>
        <vt:i4>8323085</vt:i4>
      </vt:variant>
      <vt:variant>
        <vt:i4>678</vt:i4>
      </vt:variant>
      <vt:variant>
        <vt:i4>0</vt:i4>
      </vt:variant>
      <vt:variant>
        <vt:i4>5</vt:i4>
      </vt:variant>
      <vt:variant>
        <vt:lpwstr>http://www.nevo.co.il/Law_word/law14/LAW-2024.pdf</vt:lpwstr>
      </vt:variant>
      <vt:variant>
        <vt:lpwstr/>
      </vt:variant>
      <vt:variant>
        <vt:i4>5505033</vt:i4>
      </vt:variant>
      <vt:variant>
        <vt:i4>672</vt:i4>
      </vt:variant>
      <vt:variant>
        <vt:i4>0</vt:i4>
      </vt:variant>
      <vt:variant>
        <vt:i4>5</vt:i4>
      </vt:variant>
      <vt:variant>
        <vt:lpwstr/>
      </vt:variant>
      <vt:variant>
        <vt:lpwstr>med18</vt:lpwstr>
      </vt:variant>
      <vt:variant>
        <vt:i4>5505033</vt:i4>
      </vt:variant>
      <vt:variant>
        <vt:i4>666</vt:i4>
      </vt:variant>
      <vt:variant>
        <vt:i4>0</vt:i4>
      </vt:variant>
      <vt:variant>
        <vt:i4>5</vt:i4>
      </vt:variant>
      <vt:variant>
        <vt:lpwstr/>
      </vt:variant>
      <vt:variant>
        <vt:lpwstr>med17</vt:lpwstr>
      </vt:variant>
      <vt:variant>
        <vt:i4>5505033</vt:i4>
      </vt:variant>
      <vt:variant>
        <vt:i4>660</vt:i4>
      </vt:variant>
      <vt:variant>
        <vt:i4>0</vt:i4>
      </vt:variant>
      <vt:variant>
        <vt:i4>5</vt:i4>
      </vt:variant>
      <vt:variant>
        <vt:lpwstr/>
      </vt:variant>
      <vt:variant>
        <vt:lpwstr>med16</vt:lpwstr>
      </vt:variant>
      <vt:variant>
        <vt:i4>5505033</vt:i4>
      </vt:variant>
      <vt:variant>
        <vt:i4>654</vt:i4>
      </vt:variant>
      <vt:variant>
        <vt:i4>0</vt:i4>
      </vt:variant>
      <vt:variant>
        <vt:i4>5</vt:i4>
      </vt:variant>
      <vt:variant>
        <vt:lpwstr/>
      </vt:variant>
      <vt:variant>
        <vt:lpwstr>med15</vt:lpwstr>
      </vt:variant>
      <vt:variant>
        <vt:i4>5505033</vt:i4>
      </vt:variant>
      <vt:variant>
        <vt:i4>648</vt:i4>
      </vt:variant>
      <vt:variant>
        <vt:i4>0</vt:i4>
      </vt:variant>
      <vt:variant>
        <vt:i4>5</vt:i4>
      </vt:variant>
      <vt:variant>
        <vt:lpwstr/>
      </vt:variant>
      <vt:variant>
        <vt:lpwstr>med14</vt:lpwstr>
      </vt:variant>
      <vt:variant>
        <vt:i4>3801129</vt:i4>
      </vt:variant>
      <vt:variant>
        <vt:i4>642</vt:i4>
      </vt:variant>
      <vt:variant>
        <vt:i4>0</vt:i4>
      </vt:variant>
      <vt:variant>
        <vt:i4>5</vt:i4>
      </vt:variant>
      <vt:variant>
        <vt:lpwstr/>
      </vt:variant>
      <vt:variant>
        <vt:lpwstr>Seif39</vt:lpwstr>
      </vt:variant>
      <vt:variant>
        <vt:i4>3866665</vt:i4>
      </vt:variant>
      <vt:variant>
        <vt:i4>636</vt:i4>
      </vt:variant>
      <vt:variant>
        <vt:i4>0</vt:i4>
      </vt:variant>
      <vt:variant>
        <vt:i4>5</vt:i4>
      </vt:variant>
      <vt:variant>
        <vt:lpwstr/>
      </vt:variant>
      <vt:variant>
        <vt:lpwstr>Seif38</vt:lpwstr>
      </vt:variant>
      <vt:variant>
        <vt:i4>3407913</vt:i4>
      </vt:variant>
      <vt:variant>
        <vt:i4>630</vt:i4>
      </vt:variant>
      <vt:variant>
        <vt:i4>0</vt:i4>
      </vt:variant>
      <vt:variant>
        <vt:i4>5</vt:i4>
      </vt:variant>
      <vt:variant>
        <vt:lpwstr/>
      </vt:variant>
      <vt:variant>
        <vt:lpwstr>Seif37</vt:lpwstr>
      </vt:variant>
      <vt:variant>
        <vt:i4>3473449</vt:i4>
      </vt:variant>
      <vt:variant>
        <vt:i4>624</vt:i4>
      </vt:variant>
      <vt:variant>
        <vt:i4>0</vt:i4>
      </vt:variant>
      <vt:variant>
        <vt:i4>5</vt:i4>
      </vt:variant>
      <vt:variant>
        <vt:lpwstr/>
      </vt:variant>
      <vt:variant>
        <vt:lpwstr>Seif36</vt:lpwstr>
      </vt:variant>
      <vt:variant>
        <vt:i4>3538985</vt:i4>
      </vt:variant>
      <vt:variant>
        <vt:i4>618</vt:i4>
      </vt:variant>
      <vt:variant>
        <vt:i4>0</vt:i4>
      </vt:variant>
      <vt:variant>
        <vt:i4>5</vt:i4>
      </vt:variant>
      <vt:variant>
        <vt:lpwstr/>
      </vt:variant>
      <vt:variant>
        <vt:lpwstr>Seif35</vt:lpwstr>
      </vt:variant>
      <vt:variant>
        <vt:i4>3604521</vt:i4>
      </vt:variant>
      <vt:variant>
        <vt:i4>612</vt:i4>
      </vt:variant>
      <vt:variant>
        <vt:i4>0</vt:i4>
      </vt:variant>
      <vt:variant>
        <vt:i4>5</vt:i4>
      </vt:variant>
      <vt:variant>
        <vt:lpwstr/>
      </vt:variant>
      <vt:variant>
        <vt:lpwstr>Seif34</vt:lpwstr>
      </vt:variant>
      <vt:variant>
        <vt:i4>3145769</vt:i4>
      </vt:variant>
      <vt:variant>
        <vt:i4>606</vt:i4>
      </vt:variant>
      <vt:variant>
        <vt:i4>0</vt:i4>
      </vt:variant>
      <vt:variant>
        <vt:i4>5</vt:i4>
      </vt:variant>
      <vt:variant>
        <vt:lpwstr/>
      </vt:variant>
      <vt:variant>
        <vt:lpwstr>Seif33</vt:lpwstr>
      </vt:variant>
      <vt:variant>
        <vt:i4>3211305</vt:i4>
      </vt:variant>
      <vt:variant>
        <vt:i4>600</vt:i4>
      </vt:variant>
      <vt:variant>
        <vt:i4>0</vt:i4>
      </vt:variant>
      <vt:variant>
        <vt:i4>5</vt:i4>
      </vt:variant>
      <vt:variant>
        <vt:lpwstr/>
      </vt:variant>
      <vt:variant>
        <vt:lpwstr>Seif32</vt:lpwstr>
      </vt:variant>
      <vt:variant>
        <vt:i4>3407916</vt:i4>
      </vt:variant>
      <vt:variant>
        <vt:i4>594</vt:i4>
      </vt:variant>
      <vt:variant>
        <vt:i4>0</vt:i4>
      </vt:variant>
      <vt:variant>
        <vt:i4>5</vt:i4>
      </vt:variant>
      <vt:variant>
        <vt:lpwstr/>
      </vt:variant>
      <vt:variant>
        <vt:lpwstr>Seif67</vt:lpwstr>
      </vt:variant>
      <vt:variant>
        <vt:i4>3276841</vt:i4>
      </vt:variant>
      <vt:variant>
        <vt:i4>588</vt:i4>
      </vt:variant>
      <vt:variant>
        <vt:i4>0</vt:i4>
      </vt:variant>
      <vt:variant>
        <vt:i4>5</vt:i4>
      </vt:variant>
      <vt:variant>
        <vt:lpwstr/>
      </vt:variant>
      <vt:variant>
        <vt:lpwstr>Seif31</vt:lpwstr>
      </vt:variant>
      <vt:variant>
        <vt:i4>3538991</vt:i4>
      </vt:variant>
      <vt:variant>
        <vt:i4>582</vt:i4>
      </vt:variant>
      <vt:variant>
        <vt:i4>0</vt:i4>
      </vt:variant>
      <vt:variant>
        <vt:i4>5</vt:i4>
      </vt:variant>
      <vt:variant>
        <vt:lpwstr/>
      </vt:variant>
      <vt:variant>
        <vt:lpwstr>Seif55</vt:lpwstr>
      </vt:variant>
      <vt:variant>
        <vt:i4>5505033</vt:i4>
      </vt:variant>
      <vt:variant>
        <vt:i4>576</vt:i4>
      </vt:variant>
      <vt:variant>
        <vt:i4>0</vt:i4>
      </vt:variant>
      <vt:variant>
        <vt:i4>5</vt:i4>
      </vt:variant>
      <vt:variant>
        <vt:lpwstr/>
      </vt:variant>
      <vt:variant>
        <vt:lpwstr>med13</vt:lpwstr>
      </vt:variant>
      <vt:variant>
        <vt:i4>3866669</vt:i4>
      </vt:variant>
      <vt:variant>
        <vt:i4>570</vt:i4>
      </vt:variant>
      <vt:variant>
        <vt:i4>0</vt:i4>
      </vt:variant>
      <vt:variant>
        <vt:i4>5</vt:i4>
      </vt:variant>
      <vt:variant>
        <vt:lpwstr/>
      </vt:variant>
      <vt:variant>
        <vt:lpwstr>Seif78</vt:lpwstr>
      </vt:variant>
      <vt:variant>
        <vt:i4>3407917</vt:i4>
      </vt:variant>
      <vt:variant>
        <vt:i4>564</vt:i4>
      </vt:variant>
      <vt:variant>
        <vt:i4>0</vt:i4>
      </vt:variant>
      <vt:variant>
        <vt:i4>5</vt:i4>
      </vt:variant>
      <vt:variant>
        <vt:lpwstr/>
      </vt:variant>
      <vt:variant>
        <vt:lpwstr>Seif77</vt:lpwstr>
      </vt:variant>
      <vt:variant>
        <vt:i4>5505033</vt:i4>
      </vt:variant>
      <vt:variant>
        <vt:i4>558</vt:i4>
      </vt:variant>
      <vt:variant>
        <vt:i4>0</vt:i4>
      </vt:variant>
      <vt:variant>
        <vt:i4>5</vt:i4>
      </vt:variant>
      <vt:variant>
        <vt:lpwstr/>
      </vt:variant>
      <vt:variant>
        <vt:lpwstr>med12</vt:lpwstr>
      </vt:variant>
      <vt:variant>
        <vt:i4>3342377</vt:i4>
      </vt:variant>
      <vt:variant>
        <vt:i4>552</vt:i4>
      </vt:variant>
      <vt:variant>
        <vt:i4>0</vt:i4>
      </vt:variant>
      <vt:variant>
        <vt:i4>5</vt:i4>
      </vt:variant>
      <vt:variant>
        <vt:lpwstr/>
      </vt:variant>
      <vt:variant>
        <vt:lpwstr>Seif30</vt:lpwstr>
      </vt:variant>
      <vt:variant>
        <vt:i4>3801128</vt:i4>
      </vt:variant>
      <vt:variant>
        <vt:i4>546</vt:i4>
      </vt:variant>
      <vt:variant>
        <vt:i4>0</vt:i4>
      </vt:variant>
      <vt:variant>
        <vt:i4>5</vt:i4>
      </vt:variant>
      <vt:variant>
        <vt:lpwstr/>
      </vt:variant>
      <vt:variant>
        <vt:lpwstr>Seif29</vt:lpwstr>
      </vt:variant>
      <vt:variant>
        <vt:i4>5505033</vt:i4>
      </vt:variant>
      <vt:variant>
        <vt:i4>540</vt:i4>
      </vt:variant>
      <vt:variant>
        <vt:i4>0</vt:i4>
      </vt:variant>
      <vt:variant>
        <vt:i4>5</vt:i4>
      </vt:variant>
      <vt:variant>
        <vt:lpwstr/>
      </vt:variant>
      <vt:variant>
        <vt:lpwstr>med11</vt:lpwstr>
      </vt:variant>
      <vt:variant>
        <vt:i4>3473453</vt:i4>
      </vt:variant>
      <vt:variant>
        <vt:i4>534</vt:i4>
      </vt:variant>
      <vt:variant>
        <vt:i4>0</vt:i4>
      </vt:variant>
      <vt:variant>
        <vt:i4>5</vt:i4>
      </vt:variant>
      <vt:variant>
        <vt:lpwstr/>
      </vt:variant>
      <vt:variant>
        <vt:lpwstr>Seif76</vt:lpwstr>
      </vt:variant>
      <vt:variant>
        <vt:i4>3538989</vt:i4>
      </vt:variant>
      <vt:variant>
        <vt:i4>528</vt:i4>
      </vt:variant>
      <vt:variant>
        <vt:i4>0</vt:i4>
      </vt:variant>
      <vt:variant>
        <vt:i4>5</vt:i4>
      </vt:variant>
      <vt:variant>
        <vt:lpwstr/>
      </vt:variant>
      <vt:variant>
        <vt:lpwstr>Seif75</vt:lpwstr>
      </vt:variant>
      <vt:variant>
        <vt:i4>3604525</vt:i4>
      </vt:variant>
      <vt:variant>
        <vt:i4>522</vt:i4>
      </vt:variant>
      <vt:variant>
        <vt:i4>0</vt:i4>
      </vt:variant>
      <vt:variant>
        <vt:i4>5</vt:i4>
      </vt:variant>
      <vt:variant>
        <vt:lpwstr/>
      </vt:variant>
      <vt:variant>
        <vt:lpwstr>Seif74</vt:lpwstr>
      </vt:variant>
      <vt:variant>
        <vt:i4>3145773</vt:i4>
      </vt:variant>
      <vt:variant>
        <vt:i4>516</vt:i4>
      </vt:variant>
      <vt:variant>
        <vt:i4>0</vt:i4>
      </vt:variant>
      <vt:variant>
        <vt:i4>5</vt:i4>
      </vt:variant>
      <vt:variant>
        <vt:lpwstr/>
      </vt:variant>
      <vt:variant>
        <vt:lpwstr>Seif73</vt:lpwstr>
      </vt:variant>
      <vt:variant>
        <vt:i4>3211309</vt:i4>
      </vt:variant>
      <vt:variant>
        <vt:i4>510</vt:i4>
      </vt:variant>
      <vt:variant>
        <vt:i4>0</vt:i4>
      </vt:variant>
      <vt:variant>
        <vt:i4>5</vt:i4>
      </vt:variant>
      <vt:variant>
        <vt:lpwstr/>
      </vt:variant>
      <vt:variant>
        <vt:lpwstr>Seif72</vt:lpwstr>
      </vt:variant>
      <vt:variant>
        <vt:i4>3276845</vt:i4>
      </vt:variant>
      <vt:variant>
        <vt:i4>504</vt:i4>
      </vt:variant>
      <vt:variant>
        <vt:i4>0</vt:i4>
      </vt:variant>
      <vt:variant>
        <vt:i4>5</vt:i4>
      </vt:variant>
      <vt:variant>
        <vt:lpwstr/>
      </vt:variant>
      <vt:variant>
        <vt:lpwstr>Seif71</vt:lpwstr>
      </vt:variant>
      <vt:variant>
        <vt:i4>3342381</vt:i4>
      </vt:variant>
      <vt:variant>
        <vt:i4>498</vt:i4>
      </vt:variant>
      <vt:variant>
        <vt:i4>0</vt:i4>
      </vt:variant>
      <vt:variant>
        <vt:i4>5</vt:i4>
      </vt:variant>
      <vt:variant>
        <vt:lpwstr/>
      </vt:variant>
      <vt:variant>
        <vt:lpwstr>Seif70</vt:lpwstr>
      </vt:variant>
      <vt:variant>
        <vt:i4>5505033</vt:i4>
      </vt:variant>
      <vt:variant>
        <vt:i4>492</vt:i4>
      </vt:variant>
      <vt:variant>
        <vt:i4>0</vt:i4>
      </vt:variant>
      <vt:variant>
        <vt:i4>5</vt:i4>
      </vt:variant>
      <vt:variant>
        <vt:lpwstr/>
      </vt:variant>
      <vt:variant>
        <vt:lpwstr>med10</vt:lpwstr>
      </vt:variant>
      <vt:variant>
        <vt:i4>3604527</vt:i4>
      </vt:variant>
      <vt:variant>
        <vt:i4>486</vt:i4>
      </vt:variant>
      <vt:variant>
        <vt:i4>0</vt:i4>
      </vt:variant>
      <vt:variant>
        <vt:i4>5</vt:i4>
      </vt:variant>
      <vt:variant>
        <vt:lpwstr/>
      </vt:variant>
      <vt:variant>
        <vt:lpwstr>Seif54</vt:lpwstr>
      </vt:variant>
      <vt:variant>
        <vt:i4>3145775</vt:i4>
      </vt:variant>
      <vt:variant>
        <vt:i4>480</vt:i4>
      </vt:variant>
      <vt:variant>
        <vt:i4>0</vt:i4>
      </vt:variant>
      <vt:variant>
        <vt:i4>5</vt:i4>
      </vt:variant>
      <vt:variant>
        <vt:lpwstr/>
      </vt:variant>
      <vt:variant>
        <vt:lpwstr>Seif53</vt:lpwstr>
      </vt:variant>
      <vt:variant>
        <vt:i4>3211311</vt:i4>
      </vt:variant>
      <vt:variant>
        <vt:i4>474</vt:i4>
      </vt:variant>
      <vt:variant>
        <vt:i4>0</vt:i4>
      </vt:variant>
      <vt:variant>
        <vt:i4>5</vt:i4>
      </vt:variant>
      <vt:variant>
        <vt:lpwstr/>
      </vt:variant>
      <vt:variant>
        <vt:lpwstr>Seif52</vt:lpwstr>
      </vt:variant>
      <vt:variant>
        <vt:i4>3276847</vt:i4>
      </vt:variant>
      <vt:variant>
        <vt:i4>468</vt:i4>
      </vt:variant>
      <vt:variant>
        <vt:i4>0</vt:i4>
      </vt:variant>
      <vt:variant>
        <vt:i4>5</vt:i4>
      </vt:variant>
      <vt:variant>
        <vt:lpwstr/>
      </vt:variant>
      <vt:variant>
        <vt:lpwstr>Seif51</vt:lpwstr>
      </vt:variant>
      <vt:variant>
        <vt:i4>3342383</vt:i4>
      </vt:variant>
      <vt:variant>
        <vt:i4>462</vt:i4>
      </vt:variant>
      <vt:variant>
        <vt:i4>0</vt:i4>
      </vt:variant>
      <vt:variant>
        <vt:i4>5</vt:i4>
      </vt:variant>
      <vt:variant>
        <vt:lpwstr/>
      </vt:variant>
      <vt:variant>
        <vt:lpwstr>Seif50</vt:lpwstr>
      </vt:variant>
      <vt:variant>
        <vt:i4>6029321</vt:i4>
      </vt:variant>
      <vt:variant>
        <vt:i4>456</vt:i4>
      </vt:variant>
      <vt:variant>
        <vt:i4>0</vt:i4>
      </vt:variant>
      <vt:variant>
        <vt:i4>5</vt:i4>
      </vt:variant>
      <vt:variant>
        <vt:lpwstr/>
      </vt:variant>
      <vt:variant>
        <vt:lpwstr>med9</vt:lpwstr>
      </vt:variant>
      <vt:variant>
        <vt:i4>6094857</vt:i4>
      </vt:variant>
      <vt:variant>
        <vt:i4>450</vt:i4>
      </vt:variant>
      <vt:variant>
        <vt:i4>0</vt:i4>
      </vt:variant>
      <vt:variant>
        <vt:i4>5</vt:i4>
      </vt:variant>
      <vt:variant>
        <vt:lpwstr/>
      </vt:variant>
      <vt:variant>
        <vt:lpwstr>med8</vt:lpwstr>
      </vt:variant>
      <vt:variant>
        <vt:i4>3866664</vt:i4>
      </vt:variant>
      <vt:variant>
        <vt:i4>444</vt:i4>
      </vt:variant>
      <vt:variant>
        <vt:i4>0</vt:i4>
      </vt:variant>
      <vt:variant>
        <vt:i4>5</vt:i4>
      </vt:variant>
      <vt:variant>
        <vt:lpwstr/>
      </vt:variant>
      <vt:variant>
        <vt:lpwstr>Seif28</vt:lpwstr>
      </vt:variant>
      <vt:variant>
        <vt:i4>3407912</vt:i4>
      </vt:variant>
      <vt:variant>
        <vt:i4>438</vt:i4>
      </vt:variant>
      <vt:variant>
        <vt:i4>0</vt:i4>
      </vt:variant>
      <vt:variant>
        <vt:i4>5</vt:i4>
      </vt:variant>
      <vt:variant>
        <vt:lpwstr/>
      </vt:variant>
      <vt:variant>
        <vt:lpwstr>Seif27</vt:lpwstr>
      </vt:variant>
      <vt:variant>
        <vt:i4>5373961</vt:i4>
      </vt:variant>
      <vt:variant>
        <vt:i4>432</vt:i4>
      </vt:variant>
      <vt:variant>
        <vt:i4>0</vt:i4>
      </vt:variant>
      <vt:variant>
        <vt:i4>5</vt:i4>
      </vt:variant>
      <vt:variant>
        <vt:lpwstr/>
      </vt:variant>
      <vt:variant>
        <vt:lpwstr>med7</vt:lpwstr>
      </vt:variant>
      <vt:variant>
        <vt:i4>3473452</vt:i4>
      </vt:variant>
      <vt:variant>
        <vt:i4>426</vt:i4>
      </vt:variant>
      <vt:variant>
        <vt:i4>0</vt:i4>
      </vt:variant>
      <vt:variant>
        <vt:i4>5</vt:i4>
      </vt:variant>
      <vt:variant>
        <vt:lpwstr/>
      </vt:variant>
      <vt:variant>
        <vt:lpwstr>Seif66</vt:lpwstr>
      </vt:variant>
      <vt:variant>
        <vt:i4>3276846</vt:i4>
      </vt:variant>
      <vt:variant>
        <vt:i4>420</vt:i4>
      </vt:variant>
      <vt:variant>
        <vt:i4>0</vt:i4>
      </vt:variant>
      <vt:variant>
        <vt:i4>5</vt:i4>
      </vt:variant>
      <vt:variant>
        <vt:lpwstr/>
      </vt:variant>
      <vt:variant>
        <vt:lpwstr>Seif41</vt:lpwstr>
      </vt:variant>
      <vt:variant>
        <vt:i4>3342382</vt:i4>
      </vt:variant>
      <vt:variant>
        <vt:i4>414</vt:i4>
      </vt:variant>
      <vt:variant>
        <vt:i4>0</vt:i4>
      </vt:variant>
      <vt:variant>
        <vt:i4>5</vt:i4>
      </vt:variant>
      <vt:variant>
        <vt:lpwstr/>
      </vt:variant>
      <vt:variant>
        <vt:lpwstr>Seif40</vt:lpwstr>
      </vt:variant>
      <vt:variant>
        <vt:i4>3473448</vt:i4>
      </vt:variant>
      <vt:variant>
        <vt:i4>408</vt:i4>
      </vt:variant>
      <vt:variant>
        <vt:i4>0</vt:i4>
      </vt:variant>
      <vt:variant>
        <vt:i4>5</vt:i4>
      </vt:variant>
      <vt:variant>
        <vt:lpwstr/>
      </vt:variant>
      <vt:variant>
        <vt:lpwstr>Seif26</vt:lpwstr>
      </vt:variant>
      <vt:variant>
        <vt:i4>3538984</vt:i4>
      </vt:variant>
      <vt:variant>
        <vt:i4>402</vt:i4>
      </vt:variant>
      <vt:variant>
        <vt:i4>0</vt:i4>
      </vt:variant>
      <vt:variant>
        <vt:i4>5</vt:i4>
      </vt:variant>
      <vt:variant>
        <vt:lpwstr/>
      </vt:variant>
      <vt:variant>
        <vt:lpwstr>Seif25</vt:lpwstr>
      </vt:variant>
      <vt:variant>
        <vt:i4>3604520</vt:i4>
      </vt:variant>
      <vt:variant>
        <vt:i4>396</vt:i4>
      </vt:variant>
      <vt:variant>
        <vt:i4>0</vt:i4>
      </vt:variant>
      <vt:variant>
        <vt:i4>5</vt:i4>
      </vt:variant>
      <vt:variant>
        <vt:lpwstr/>
      </vt:variant>
      <vt:variant>
        <vt:lpwstr>Seif24</vt:lpwstr>
      </vt:variant>
      <vt:variant>
        <vt:i4>5439497</vt:i4>
      </vt:variant>
      <vt:variant>
        <vt:i4>390</vt:i4>
      </vt:variant>
      <vt:variant>
        <vt:i4>0</vt:i4>
      </vt:variant>
      <vt:variant>
        <vt:i4>5</vt:i4>
      </vt:variant>
      <vt:variant>
        <vt:lpwstr/>
      </vt:variant>
      <vt:variant>
        <vt:lpwstr>med6</vt:lpwstr>
      </vt:variant>
      <vt:variant>
        <vt:i4>3801122</vt:i4>
      </vt:variant>
      <vt:variant>
        <vt:i4>384</vt:i4>
      </vt:variant>
      <vt:variant>
        <vt:i4>0</vt:i4>
      </vt:variant>
      <vt:variant>
        <vt:i4>5</vt:i4>
      </vt:variant>
      <vt:variant>
        <vt:lpwstr/>
      </vt:variant>
      <vt:variant>
        <vt:lpwstr>Seif89</vt:lpwstr>
      </vt:variant>
      <vt:variant>
        <vt:i4>3866658</vt:i4>
      </vt:variant>
      <vt:variant>
        <vt:i4>378</vt:i4>
      </vt:variant>
      <vt:variant>
        <vt:i4>0</vt:i4>
      </vt:variant>
      <vt:variant>
        <vt:i4>5</vt:i4>
      </vt:variant>
      <vt:variant>
        <vt:lpwstr/>
      </vt:variant>
      <vt:variant>
        <vt:lpwstr>Seif88</vt:lpwstr>
      </vt:variant>
      <vt:variant>
        <vt:i4>3407906</vt:i4>
      </vt:variant>
      <vt:variant>
        <vt:i4>372</vt:i4>
      </vt:variant>
      <vt:variant>
        <vt:i4>0</vt:i4>
      </vt:variant>
      <vt:variant>
        <vt:i4>5</vt:i4>
      </vt:variant>
      <vt:variant>
        <vt:lpwstr/>
      </vt:variant>
      <vt:variant>
        <vt:lpwstr>Seif87</vt:lpwstr>
      </vt:variant>
      <vt:variant>
        <vt:i4>3473442</vt:i4>
      </vt:variant>
      <vt:variant>
        <vt:i4>366</vt:i4>
      </vt:variant>
      <vt:variant>
        <vt:i4>0</vt:i4>
      </vt:variant>
      <vt:variant>
        <vt:i4>5</vt:i4>
      </vt:variant>
      <vt:variant>
        <vt:lpwstr/>
      </vt:variant>
      <vt:variant>
        <vt:lpwstr>Seif86</vt:lpwstr>
      </vt:variant>
      <vt:variant>
        <vt:i4>3538978</vt:i4>
      </vt:variant>
      <vt:variant>
        <vt:i4>360</vt:i4>
      </vt:variant>
      <vt:variant>
        <vt:i4>0</vt:i4>
      </vt:variant>
      <vt:variant>
        <vt:i4>5</vt:i4>
      </vt:variant>
      <vt:variant>
        <vt:lpwstr/>
      </vt:variant>
      <vt:variant>
        <vt:lpwstr>Seif85</vt:lpwstr>
      </vt:variant>
      <vt:variant>
        <vt:i4>3604514</vt:i4>
      </vt:variant>
      <vt:variant>
        <vt:i4>354</vt:i4>
      </vt:variant>
      <vt:variant>
        <vt:i4>0</vt:i4>
      </vt:variant>
      <vt:variant>
        <vt:i4>5</vt:i4>
      </vt:variant>
      <vt:variant>
        <vt:lpwstr/>
      </vt:variant>
      <vt:variant>
        <vt:lpwstr>Seif84</vt:lpwstr>
      </vt:variant>
      <vt:variant>
        <vt:i4>3145762</vt:i4>
      </vt:variant>
      <vt:variant>
        <vt:i4>348</vt:i4>
      </vt:variant>
      <vt:variant>
        <vt:i4>0</vt:i4>
      </vt:variant>
      <vt:variant>
        <vt:i4>5</vt:i4>
      </vt:variant>
      <vt:variant>
        <vt:lpwstr/>
      </vt:variant>
      <vt:variant>
        <vt:lpwstr>Seif83</vt:lpwstr>
      </vt:variant>
      <vt:variant>
        <vt:i4>3211298</vt:i4>
      </vt:variant>
      <vt:variant>
        <vt:i4>342</vt:i4>
      </vt:variant>
      <vt:variant>
        <vt:i4>0</vt:i4>
      </vt:variant>
      <vt:variant>
        <vt:i4>5</vt:i4>
      </vt:variant>
      <vt:variant>
        <vt:lpwstr/>
      </vt:variant>
      <vt:variant>
        <vt:lpwstr>Seif82</vt:lpwstr>
      </vt:variant>
      <vt:variant>
        <vt:i4>3276834</vt:i4>
      </vt:variant>
      <vt:variant>
        <vt:i4>336</vt:i4>
      </vt:variant>
      <vt:variant>
        <vt:i4>0</vt:i4>
      </vt:variant>
      <vt:variant>
        <vt:i4>5</vt:i4>
      </vt:variant>
      <vt:variant>
        <vt:lpwstr/>
      </vt:variant>
      <vt:variant>
        <vt:lpwstr>Seif81</vt:lpwstr>
      </vt:variant>
      <vt:variant>
        <vt:i4>3276835</vt:i4>
      </vt:variant>
      <vt:variant>
        <vt:i4>330</vt:i4>
      </vt:variant>
      <vt:variant>
        <vt:i4>0</vt:i4>
      </vt:variant>
      <vt:variant>
        <vt:i4>5</vt:i4>
      </vt:variant>
      <vt:variant>
        <vt:lpwstr/>
      </vt:variant>
      <vt:variant>
        <vt:lpwstr>Seif91</vt:lpwstr>
      </vt:variant>
      <vt:variant>
        <vt:i4>3342370</vt:i4>
      </vt:variant>
      <vt:variant>
        <vt:i4>324</vt:i4>
      </vt:variant>
      <vt:variant>
        <vt:i4>0</vt:i4>
      </vt:variant>
      <vt:variant>
        <vt:i4>5</vt:i4>
      </vt:variant>
      <vt:variant>
        <vt:lpwstr/>
      </vt:variant>
      <vt:variant>
        <vt:lpwstr>Seif80</vt:lpwstr>
      </vt:variant>
      <vt:variant>
        <vt:i4>3801133</vt:i4>
      </vt:variant>
      <vt:variant>
        <vt:i4>318</vt:i4>
      </vt:variant>
      <vt:variant>
        <vt:i4>0</vt:i4>
      </vt:variant>
      <vt:variant>
        <vt:i4>5</vt:i4>
      </vt:variant>
      <vt:variant>
        <vt:lpwstr/>
      </vt:variant>
      <vt:variant>
        <vt:lpwstr>Seif79</vt:lpwstr>
      </vt:variant>
      <vt:variant>
        <vt:i4>5242889</vt:i4>
      </vt:variant>
      <vt:variant>
        <vt:i4>312</vt:i4>
      </vt:variant>
      <vt:variant>
        <vt:i4>0</vt:i4>
      </vt:variant>
      <vt:variant>
        <vt:i4>5</vt:i4>
      </vt:variant>
      <vt:variant>
        <vt:lpwstr/>
      </vt:variant>
      <vt:variant>
        <vt:lpwstr>med5</vt:lpwstr>
      </vt:variant>
      <vt:variant>
        <vt:i4>3145768</vt:i4>
      </vt:variant>
      <vt:variant>
        <vt:i4>306</vt:i4>
      </vt:variant>
      <vt:variant>
        <vt:i4>0</vt:i4>
      </vt:variant>
      <vt:variant>
        <vt:i4>5</vt:i4>
      </vt:variant>
      <vt:variant>
        <vt:lpwstr/>
      </vt:variant>
      <vt:variant>
        <vt:lpwstr>Seif23</vt:lpwstr>
      </vt:variant>
      <vt:variant>
        <vt:i4>3211304</vt:i4>
      </vt:variant>
      <vt:variant>
        <vt:i4>300</vt:i4>
      </vt:variant>
      <vt:variant>
        <vt:i4>0</vt:i4>
      </vt:variant>
      <vt:variant>
        <vt:i4>5</vt:i4>
      </vt:variant>
      <vt:variant>
        <vt:lpwstr/>
      </vt:variant>
      <vt:variant>
        <vt:lpwstr>Seif22</vt:lpwstr>
      </vt:variant>
      <vt:variant>
        <vt:i4>3276840</vt:i4>
      </vt:variant>
      <vt:variant>
        <vt:i4>294</vt:i4>
      </vt:variant>
      <vt:variant>
        <vt:i4>0</vt:i4>
      </vt:variant>
      <vt:variant>
        <vt:i4>5</vt:i4>
      </vt:variant>
      <vt:variant>
        <vt:lpwstr/>
      </vt:variant>
      <vt:variant>
        <vt:lpwstr>Seif21</vt:lpwstr>
      </vt:variant>
      <vt:variant>
        <vt:i4>5308425</vt:i4>
      </vt:variant>
      <vt:variant>
        <vt:i4>288</vt:i4>
      </vt:variant>
      <vt:variant>
        <vt:i4>0</vt:i4>
      </vt:variant>
      <vt:variant>
        <vt:i4>5</vt:i4>
      </vt:variant>
      <vt:variant>
        <vt:lpwstr/>
      </vt:variant>
      <vt:variant>
        <vt:lpwstr>med4</vt:lpwstr>
      </vt:variant>
      <vt:variant>
        <vt:i4>3342376</vt:i4>
      </vt:variant>
      <vt:variant>
        <vt:i4>282</vt:i4>
      </vt:variant>
      <vt:variant>
        <vt:i4>0</vt:i4>
      </vt:variant>
      <vt:variant>
        <vt:i4>5</vt:i4>
      </vt:variant>
      <vt:variant>
        <vt:lpwstr/>
      </vt:variant>
      <vt:variant>
        <vt:lpwstr>Seif20</vt:lpwstr>
      </vt:variant>
      <vt:variant>
        <vt:i4>3801132</vt:i4>
      </vt:variant>
      <vt:variant>
        <vt:i4>276</vt:i4>
      </vt:variant>
      <vt:variant>
        <vt:i4>0</vt:i4>
      </vt:variant>
      <vt:variant>
        <vt:i4>5</vt:i4>
      </vt:variant>
      <vt:variant>
        <vt:lpwstr/>
      </vt:variant>
      <vt:variant>
        <vt:lpwstr>Seif69</vt:lpwstr>
      </vt:variant>
      <vt:variant>
        <vt:i4>3866668</vt:i4>
      </vt:variant>
      <vt:variant>
        <vt:i4>270</vt:i4>
      </vt:variant>
      <vt:variant>
        <vt:i4>0</vt:i4>
      </vt:variant>
      <vt:variant>
        <vt:i4>5</vt:i4>
      </vt:variant>
      <vt:variant>
        <vt:lpwstr/>
      </vt:variant>
      <vt:variant>
        <vt:lpwstr>Seif68</vt:lpwstr>
      </vt:variant>
      <vt:variant>
        <vt:i4>3801134</vt:i4>
      </vt:variant>
      <vt:variant>
        <vt:i4>264</vt:i4>
      </vt:variant>
      <vt:variant>
        <vt:i4>0</vt:i4>
      </vt:variant>
      <vt:variant>
        <vt:i4>5</vt:i4>
      </vt:variant>
      <vt:variant>
        <vt:lpwstr/>
      </vt:variant>
      <vt:variant>
        <vt:lpwstr>Seif49</vt:lpwstr>
      </vt:variant>
      <vt:variant>
        <vt:i4>3866670</vt:i4>
      </vt:variant>
      <vt:variant>
        <vt:i4>258</vt:i4>
      </vt:variant>
      <vt:variant>
        <vt:i4>0</vt:i4>
      </vt:variant>
      <vt:variant>
        <vt:i4>5</vt:i4>
      </vt:variant>
      <vt:variant>
        <vt:lpwstr/>
      </vt:variant>
      <vt:variant>
        <vt:lpwstr>Seif48</vt:lpwstr>
      </vt:variant>
      <vt:variant>
        <vt:i4>3801131</vt:i4>
      </vt:variant>
      <vt:variant>
        <vt:i4>252</vt:i4>
      </vt:variant>
      <vt:variant>
        <vt:i4>0</vt:i4>
      </vt:variant>
      <vt:variant>
        <vt:i4>5</vt:i4>
      </vt:variant>
      <vt:variant>
        <vt:lpwstr/>
      </vt:variant>
      <vt:variant>
        <vt:lpwstr>Seif19</vt:lpwstr>
      </vt:variant>
      <vt:variant>
        <vt:i4>3866667</vt:i4>
      </vt:variant>
      <vt:variant>
        <vt:i4>246</vt:i4>
      </vt:variant>
      <vt:variant>
        <vt:i4>0</vt:i4>
      </vt:variant>
      <vt:variant>
        <vt:i4>5</vt:i4>
      </vt:variant>
      <vt:variant>
        <vt:lpwstr/>
      </vt:variant>
      <vt:variant>
        <vt:lpwstr>Seif18</vt:lpwstr>
      </vt:variant>
      <vt:variant>
        <vt:i4>3407915</vt:i4>
      </vt:variant>
      <vt:variant>
        <vt:i4>240</vt:i4>
      </vt:variant>
      <vt:variant>
        <vt:i4>0</vt:i4>
      </vt:variant>
      <vt:variant>
        <vt:i4>5</vt:i4>
      </vt:variant>
      <vt:variant>
        <vt:lpwstr/>
      </vt:variant>
      <vt:variant>
        <vt:lpwstr>Seif17</vt:lpwstr>
      </vt:variant>
      <vt:variant>
        <vt:i4>3407918</vt:i4>
      </vt:variant>
      <vt:variant>
        <vt:i4>234</vt:i4>
      </vt:variant>
      <vt:variant>
        <vt:i4>0</vt:i4>
      </vt:variant>
      <vt:variant>
        <vt:i4>5</vt:i4>
      </vt:variant>
      <vt:variant>
        <vt:lpwstr/>
      </vt:variant>
      <vt:variant>
        <vt:lpwstr>Seif47</vt:lpwstr>
      </vt:variant>
      <vt:variant>
        <vt:i4>3473454</vt:i4>
      </vt:variant>
      <vt:variant>
        <vt:i4>228</vt:i4>
      </vt:variant>
      <vt:variant>
        <vt:i4>0</vt:i4>
      </vt:variant>
      <vt:variant>
        <vt:i4>5</vt:i4>
      </vt:variant>
      <vt:variant>
        <vt:lpwstr/>
      </vt:variant>
      <vt:variant>
        <vt:lpwstr>Seif46</vt:lpwstr>
      </vt:variant>
      <vt:variant>
        <vt:i4>3473451</vt:i4>
      </vt:variant>
      <vt:variant>
        <vt:i4>222</vt:i4>
      </vt:variant>
      <vt:variant>
        <vt:i4>0</vt:i4>
      </vt:variant>
      <vt:variant>
        <vt:i4>5</vt:i4>
      </vt:variant>
      <vt:variant>
        <vt:lpwstr/>
      </vt:variant>
      <vt:variant>
        <vt:lpwstr>Seif16</vt:lpwstr>
      </vt:variant>
      <vt:variant>
        <vt:i4>3538990</vt:i4>
      </vt:variant>
      <vt:variant>
        <vt:i4>216</vt:i4>
      </vt:variant>
      <vt:variant>
        <vt:i4>0</vt:i4>
      </vt:variant>
      <vt:variant>
        <vt:i4>5</vt:i4>
      </vt:variant>
      <vt:variant>
        <vt:lpwstr/>
      </vt:variant>
      <vt:variant>
        <vt:lpwstr>Seif45</vt:lpwstr>
      </vt:variant>
      <vt:variant>
        <vt:i4>3538987</vt:i4>
      </vt:variant>
      <vt:variant>
        <vt:i4>210</vt:i4>
      </vt:variant>
      <vt:variant>
        <vt:i4>0</vt:i4>
      </vt:variant>
      <vt:variant>
        <vt:i4>5</vt:i4>
      </vt:variant>
      <vt:variant>
        <vt:lpwstr/>
      </vt:variant>
      <vt:variant>
        <vt:lpwstr>Seif15</vt:lpwstr>
      </vt:variant>
      <vt:variant>
        <vt:i4>3604523</vt:i4>
      </vt:variant>
      <vt:variant>
        <vt:i4>204</vt:i4>
      </vt:variant>
      <vt:variant>
        <vt:i4>0</vt:i4>
      </vt:variant>
      <vt:variant>
        <vt:i4>5</vt:i4>
      </vt:variant>
      <vt:variant>
        <vt:lpwstr/>
      </vt:variant>
      <vt:variant>
        <vt:lpwstr>Seif14</vt:lpwstr>
      </vt:variant>
      <vt:variant>
        <vt:i4>3145771</vt:i4>
      </vt:variant>
      <vt:variant>
        <vt:i4>198</vt:i4>
      </vt:variant>
      <vt:variant>
        <vt:i4>0</vt:i4>
      </vt:variant>
      <vt:variant>
        <vt:i4>5</vt:i4>
      </vt:variant>
      <vt:variant>
        <vt:lpwstr/>
      </vt:variant>
      <vt:variant>
        <vt:lpwstr>Seif13</vt:lpwstr>
      </vt:variant>
      <vt:variant>
        <vt:i4>3211307</vt:i4>
      </vt:variant>
      <vt:variant>
        <vt:i4>192</vt:i4>
      </vt:variant>
      <vt:variant>
        <vt:i4>0</vt:i4>
      </vt:variant>
      <vt:variant>
        <vt:i4>5</vt:i4>
      </vt:variant>
      <vt:variant>
        <vt:lpwstr/>
      </vt:variant>
      <vt:variant>
        <vt:lpwstr>Seif12</vt:lpwstr>
      </vt:variant>
      <vt:variant>
        <vt:i4>3276843</vt:i4>
      </vt:variant>
      <vt:variant>
        <vt:i4>186</vt:i4>
      </vt:variant>
      <vt:variant>
        <vt:i4>0</vt:i4>
      </vt:variant>
      <vt:variant>
        <vt:i4>5</vt:i4>
      </vt:variant>
      <vt:variant>
        <vt:lpwstr/>
      </vt:variant>
      <vt:variant>
        <vt:lpwstr>Seif11</vt:lpwstr>
      </vt:variant>
      <vt:variant>
        <vt:i4>3342379</vt:i4>
      </vt:variant>
      <vt:variant>
        <vt:i4>180</vt:i4>
      </vt:variant>
      <vt:variant>
        <vt:i4>0</vt:i4>
      </vt:variant>
      <vt:variant>
        <vt:i4>5</vt:i4>
      </vt:variant>
      <vt:variant>
        <vt:lpwstr/>
      </vt:variant>
      <vt:variant>
        <vt:lpwstr>Seif10</vt:lpwstr>
      </vt:variant>
      <vt:variant>
        <vt:i4>5636105</vt:i4>
      </vt:variant>
      <vt:variant>
        <vt:i4>174</vt:i4>
      </vt:variant>
      <vt:variant>
        <vt:i4>0</vt:i4>
      </vt:variant>
      <vt:variant>
        <vt:i4>5</vt:i4>
      </vt:variant>
      <vt:variant>
        <vt:lpwstr/>
      </vt:variant>
      <vt:variant>
        <vt:lpwstr>med3</vt:lpwstr>
      </vt:variant>
      <vt:variant>
        <vt:i4>3538988</vt:i4>
      </vt:variant>
      <vt:variant>
        <vt:i4>168</vt:i4>
      </vt:variant>
      <vt:variant>
        <vt:i4>0</vt:i4>
      </vt:variant>
      <vt:variant>
        <vt:i4>5</vt:i4>
      </vt:variant>
      <vt:variant>
        <vt:lpwstr/>
      </vt:variant>
      <vt:variant>
        <vt:lpwstr>Seif65</vt:lpwstr>
      </vt:variant>
      <vt:variant>
        <vt:i4>3604524</vt:i4>
      </vt:variant>
      <vt:variant>
        <vt:i4>162</vt:i4>
      </vt:variant>
      <vt:variant>
        <vt:i4>0</vt:i4>
      </vt:variant>
      <vt:variant>
        <vt:i4>5</vt:i4>
      </vt:variant>
      <vt:variant>
        <vt:lpwstr/>
      </vt:variant>
      <vt:variant>
        <vt:lpwstr>Seif64</vt:lpwstr>
      </vt:variant>
      <vt:variant>
        <vt:i4>5701644</vt:i4>
      </vt:variant>
      <vt:variant>
        <vt:i4>156</vt:i4>
      </vt:variant>
      <vt:variant>
        <vt:i4>0</vt:i4>
      </vt:variant>
      <vt:variant>
        <vt:i4>5</vt:i4>
      </vt:variant>
      <vt:variant>
        <vt:lpwstr/>
      </vt:variant>
      <vt:variant>
        <vt:lpwstr>hed22</vt:lpwstr>
      </vt:variant>
      <vt:variant>
        <vt:i4>3145772</vt:i4>
      </vt:variant>
      <vt:variant>
        <vt:i4>150</vt:i4>
      </vt:variant>
      <vt:variant>
        <vt:i4>0</vt:i4>
      </vt:variant>
      <vt:variant>
        <vt:i4>5</vt:i4>
      </vt:variant>
      <vt:variant>
        <vt:lpwstr/>
      </vt:variant>
      <vt:variant>
        <vt:lpwstr>Seif63</vt:lpwstr>
      </vt:variant>
      <vt:variant>
        <vt:i4>3211308</vt:i4>
      </vt:variant>
      <vt:variant>
        <vt:i4>144</vt:i4>
      </vt:variant>
      <vt:variant>
        <vt:i4>0</vt:i4>
      </vt:variant>
      <vt:variant>
        <vt:i4>5</vt:i4>
      </vt:variant>
      <vt:variant>
        <vt:lpwstr/>
      </vt:variant>
      <vt:variant>
        <vt:lpwstr>Seif62</vt:lpwstr>
      </vt:variant>
      <vt:variant>
        <vt:i4>3276844</vt:i4>
      </vt:variant>
      <vt:variant>
        <vt:i4>138</vt:i4>
      </vt:variant>
      <vt:variant>
        <vt:i4>0</vt:i4>
      </vt:variant>
      <vt:variant>
        <vt:i4>5</vt:i4>
      </vt:variant>
      <vt:variant>
        <vt:lpwstr/>
      </vt:variant>
      <vt:variant>
        <vt:lpwstr>Seif61</vt:lpwstr>
      </vt:variant>
      <vt:variant>
        <vt:i4>3342380</vt:i4>
      </vt:variant>
      <vt:variant>
        <vt:i4>132</vt:i4>
      </vt:variant>
      <vt:variant>
        <vt:i4>0</vt:i4>
      </vt:variant>
      <vt:variant>
        <vt:i4>5</vt:i4>
      </vt:variant>
      <vt:variant>
        <vt:lpwstr/>
      </vt:variant>
      <vt:variant>
        <vt:lpwstr>Seif60</vt:lpwstr>
      </vt:variant>
      <vt:variant>
        <vt:i4>3801135</vt:i4>
      </vt:variant>
      <vt:variant>
        <vt:i4>126</vt:i4>
      </vt:variant>
      <vt:variant>
        <vt:i4>0</vt:i4>
      </vt:variant>
      <vt:variant>
        <vt:i4>5</vt:i4>
      </vt:variant>
      <vt:variant>
        <vt:lpwstr/>
      </vt:variant>
      <vt:variant>
        <vt:lpwstr>Seif59</vt:lpwstr>
      </vt:variant>
      <vt:variant>
        <vt:i4>3866671</vt:i4>
      </vt:variant>
      <vt:variant>
        <vt:i4>120</vt:i4>
      </vt:variant>
      <vt:variant>
        <vt:i4>0</vt:i4>
      </vt:variant>
      <vt:variant>
        <vt:i4>5</vt:i4>
      </vt:variant>
      <vt:variant>
        <vt:lpwstr/>
      </vt:variant>
      <vt:variant>
        <vt:lpwstr>Seif58</vt:lpwstr>
      </vt:variant>
      <vt:variant>
        <vt:i4>5701644</vt:i4>
      </vt:variant>
      <vt:variant>
        <vt:i4>114</vt:i4>
      </vt:variant>
      <vt:variant>
        <vt:i4>0</vt:i4>
      </vt:variant>
      <vt:variant>
        <vt:i4>5</vt:i4>
      </vt:variant>
      <vt:variant>
        <vt:lpwstr/>
      </vt:variant>
      <vt:variant>
        <vt:lpwstr>hed21</vt:lpwstr>
      </vt:variant>
      <vt:variant>
        <vt:i4>3407919</vt:i4>
      </vt:variant>
      <vt:variant>
        <vt:i4>108</vt:i4>
      </vt:variant>
      <vt:variant>
        <vt:i4>0</vt:i4>
      </vt:variant>
      <vt:variant>
        <vt:i4>5</vt:i4>
      </vt:variant>
      <vt:variant>
        <vt:lpwstr/>
      </vt:variant>
      <vt:variant>
        <vt:lpwstr>Seif57</vt:lpwstr>
      </vt:variant>
      <vt:variant>
        <vt:i4>5701644</vt:i4>
      </vt:variant>
      <vt:variant>
        <vt:i4>102</vt:i4>
      </vt:variant>
      <vt:variant>
        <vt:i4>0</vt:i4>
      </vt:variant>
      <vt:variant>
        <vt:i4>5</vt:i4>
      </vt:variant>
      <vt:variant>
        <vt:lpwstr/>
      </vt:variant>
      <vt:variant>
        <vt:lpwstr>hed20</vt:lpwstr>
      </vt:variant>
      <vt:variant>
        <vt:i4>5701641</vt:i4>
      </vt:variant>
      <vt:variant>
        <vt:i4>96</vt:i4>
      </vt:variant>
      <vt:variant>
        <vt:i4>0</vt:i4>
      </vt:variant>
      <vt:variant>
        <vt:i4>5</vt:i4>
      </vt:variant>
      <vt:variant>
        <vt:lpwstr/>
      </vt:variant>
      <vt:variant>
        <vt:lpwstr>med2</vt:lpwstr>
      </vt:variant>
      <vt:variant>
        <vt:i4>196634</vt:i4>
      </vt:variant>
      <vt:variant>
        <vt:i4>90</vt:i4>
      </vt:variant>
      <vt:variant>
        <vt:i4>0</vt:i4>
      </vt:variant>
      <vt:variant>
        <vt:i4>5</vt:i4>
      </vt:variant>
      <vt:variant>
        <vt:lpwstr/>
      </vt:variant>
      <vt:variant>
        <vt:lpwstr>Seif9</vt:lpwstr>
      </vt:variant>
      <vt:variant>
        <vt:i4>3211310</vt:i4>
      </vt:variant>
      <vt:variant>
        <vt:i4>84</vt:i4>
      </vt:variant>
      <vt:variant>
        <vt:i4>0</vt:i4>
      </vt:variant>
      <vt:variant>
        <vt:i4>5</vt:i4>
      </vt:variant>
      <vt:variant>
        <vt:lpwstr/>
      </vt:variant>
      <vt:variant>
        <vt:lpwstr>Seif42</vt:lpwstr>
      </vt:variant>
      <vt:variant>
        <vt:i4>3145774</vt:i4>
      </vt:variant>
      <vt:variant>
        <vt:i4>78</vt:i4>
      </vt:variant>
      <vt:variant>
        <vt:i4>0</vt:i4>
      </vt:variant>
      <vt:variant>
        <vt:i4>5</vt:i4>
      </vt:variant>
      <vt:variant>
        <vt:lpwstr/>
      </vt:variant>
      <vt:variant>
        <vt:lpwstr>Seif43</vt:lpwstr>
      </vt:variant>
      <vt:variant>
        <vt:i4>196634</vt:i4>
      </vt:variant>
      <vt:variant>
        <vt:i4>72</vt:i4>
      </vt:variant>
      <vt:variant>
        <vt:i4>0</vt:i4>
      </vt:variant>
      <vt:variant>
        <vt:i4>5</vt:i4>
      </vt:variant>
      <vt:variant>
        <vt:lpwstr/>
      </vt:variant>
      <vt:variant>
        <vt:lpwstr>Seif8</vt:lpwstr>
      </vt:variant>
      <vt:variant>
        <vt:i4>3604526</vt:i4>
      </vt:variant>
      <vt:variant>
        <vt:i4>66</vt:i4>
      </vt:variant>
      <vt:variant>
        <vt:i4>0</vt:i4>
      </vt:variant>
      <vt:variant>
        <vt:i4>5</vt:i4>
      </vt:variant>
      <vt:variant>
        <vt:lpwstr/>
      </vt:variant>
      <vt:variant>
        <vt:lpwstr>Seif44</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3342371</vt:i4>
      </vt:variant>
      <vt:variant>
        <vt:i4>42</vt:i4>
      </vt:variant>
      <vt:variant>
        <vt:i4>0</vt:i4>
      </vt:variant>
      <vt:variant>
        <vt:i4>5</vt:i4>
      </vt:variant>
      <vt:variant>
        <vt:lpwstr/>
      </vt:variant>
      <vt:variant>
        <vt:lpwstr>Seif90</vt:lpwstr>
      </vt:variant>
      <vt:variant>
        <vt:i4>196634</vt:i4>
      </vt:variant>
      <vt:variant>
        <vt:i4>36</vt:i4>
      </vt:variant>
      <vt:variant>
        <vt:i4>0</vt:i4>
      </vt:variant>
      <vt:variant>
        <vt:i4>5</vt:i4>
      </vt:variant>
      <vt:variant>
        <vt:lpwstr/>
      </vt:variant>
      <vt:variant>
        <vt:lpwstr>Seif4</vt:lpwstr>
      </vt:variant>
      <vt:variant>
        <vt:i4>3473455</vt:i4>
      </vt:variant>
      <vt:variant>
        <vt:i4>30</vt:i4>
      </vt:variant>
      <vt:variant>
        <vt:i4>0</vt:i4>
      </vt:variant>
      <vt:variant>
        <vt:i4>5</vt:i4>
      </vt:variant>
      <vt:variant>
        <vt:lpwstr/>
      </vt:variant>
      <vt:variant>
        <vt:lpwstr>Seif56</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8126478</vt:i4>
      </vt:variant>
      <vt:variant>
        <vt:i4>207</vt:i4>
      </vt:variant>
      <vt:variant>
        <vt:i4>0</vt:i4>
      </vt:variant>
      <vt:variant>
        <vt:i4>5</vt:i4>
      </vt:variant>
      <vt:variant>
        <vt:lpwstr>http://www.nevo.co.il/Law_word/law14/LAW-3007.pdf</vt:lpwstr>
      </vt:variant>
      <vt:variant>
        <vt:lpwstr/>
      </vt:variant>
      <vt:variant>
        <vt:i4>7602202</vt:i4>
      </vt:variant>
      <vt:variant>
        <vt:i4>204</vt:i4>
      </vt:variant>
      <vt:variant>
        <vt:i4>0</vt:i4>
      </vt:variant>
      <vt:variant>
        <vt:i4>5</vt:i4>
      </vt:variant>
      <vt:variant>
        <vt:lpwstr>https://www.nevo.co.il/Law_word/law15/memshala-1443.pdf</vt:lpwstr>
      </vt:variant>
      <vt:variant>
        <vt:lpwstr/>
      </vt:variant>
      <vt:variant>
        <vt:i4>8257539</vt:i4>
      </vt:variant>
      <vt:variant>
        <vt:i4>201</vt:i4>
      </vt:variant>
      <vt:variant>
        <vt:i4>0</vt:i4>
      </vt:variant>
      <vt:variant>
        <vt:i4>5</vt:i4>
      </vt:variant>
      <vt:variant>
        <vt:lpwstr>http://www.nevo.co.il/Law_word/law14/LAW-2933.pdf</vt:lpwstr>
      </vt:variant>
      <vt:variant>
        <vt:lpwstr/>
      </vt:variant>
      <vt:variant>
        <vt:i4>1245290</vt:i4>
      </vt:variant>
      <vt:variant>
        <vt:i4>198</vt:i4>
      </vt:variant>
      <vt:variant>
        <vt:i4>0</vt:i4>
      </vt:variant>
      <vt:variant>
        <vt:i4>5</vt:i4>
      </vt:variant>
      <vt:variant>
        <vt:lpwstr>http://www.nevo.co.il/Law_word/law15/memshala-1221.pdf</vt:lpwstr>
      </vt:variant>
      <vt:variant>
        <vt:lpwstr/>
      </vt:variant>
      <vt:variant>
        <vt:i4>7667727</vt:i4>
      </vt:variant>
      <vt:variant>
        <vt:i4>195</vt:i4>
      </vt:variant>
      <vt:variant>
        <vt:i4>0</vt:i4>
      </vt:variant>
      <vt:variant>
        <vt:i4>5</vt:i4>
      </vt:variant>
      <vt:variant>
        <vt:lpwstr>http://www.nevo.co.il/law_word/law14/law-2781.pdf</vt:lpwstr>
      </vt:variant>
      <vt:variant>
        <vt:lpwstr/>
      </vt:variant>
      <vt:variant>
        <vt:i4>1245289</vt:i4>
      </vt:variant>
      <vt:variant>
        <vt:i4>192</vt:i4>
      </vt:variant>
      <vt:variant>
        <vt:i4>0</vt:i4>
      </vt:variant>
      <vt:variant>
        <vt:i4>5</vt:i4>
      </vt:variant>
      <vt:variant>
        <vt:lpwstr>http://www.nevo.co.il/Law_word/law15/memshala-1112.pdf</vt:lpwstr>
      </vt:variant>
      <vt:variant>
        <vt:lpwstr/>
      </vt:variant>
      <vt:variant>
        <vt:i4>7864327</vt:i4>
      </vt:variant>
      <vt:variant>
        <vt:i4>189</vt:i4>
      </vt:variant>
      <vt:variant>
        <vt:i4>0</vt:i4>
      </vt:variant>
      <vt:variant>
        <vt:i4>5</vt:i4>
      </vt:variant>
      <vt:variant>
        <vt:lpwstr>http://www.nevo.co.il/law_word/law14/law-2759.pdf</vt:lpwstr>
      </vt:variant>
      <vt:variant>
        <vt:lpwstr/>
      </vt:variant>
      <vt:variant>
        <vt:i4>1179752</vt:i4>
      </vt:variant>
      <vt:variant>
        <vt:i4>186</vt:i4>
      </vt:variant>
      <vt:variant>
        <vt:i4>0</vt:i4>
      </vt:variant>
      <vt:variant>
        <vt:i4>5</vt:i4>
      </vt:variant>
      <vt:variant>
        <vt:lpwstr>http://www.nevo.co.il/Law_word/law15/memshala-1103.pdf</vt:lpwstr>
      </vt:variant>
      <vt:variant>
        <vt:lpwstr/>
      </vt:variant>
      <vt:variant>
        <vt:i4>7864332</vt:i4>
      </vt:variant>
      <vt:variant>
        <vt:i4>183</vt:i4>
      </vt:variant>
      <vt:variant>
        <vt:i4>0</vt:i4>
      </vt:variant>
      <vt:variant>
        <vt:i4>5</vt:i4>
      </vt:variant>
      <vt:variant>
        <vt:lpwstr>http://www.nevo.co.il/law_word/law14/law-2653.pdf</vt:lpwstr>
      </vt:variant>
      <vt:variant>
        <vt:lpwstr/>
      </vt:variant>
      <vt:variant>
        <vt:i4>1179758</vt:i4>
      </vt:variant>
      <vt:variant>
        <vt:i4>180</vt:i4>
      </vt:variant>
      <vt:variant>
        <vt:i4>0</vt:i4>
      </vt:variant>
      <vt:variant>
        <vt:i4>5</vt:i4>
      </vt:variant>
      <vt:variant>
        <vt:lpwstr>http://www.nevo.co.il/Law_word/law15/memshala-1062.pdf</vt:lpwstr>
      </vt:variant>
      <vt:variant>
        <vt:lpwstr/>
      </vt:variant>
      <vt:variant>
        <vt:i4>8257548</vt:i4>
      </vt:variant>
      <vt:variant>
        <vt:i4>177</vt:i4>
      </vt:variant>
      <vt:variant>
        <vt:i4>0</vt:i4>
      </vt:variant>
      <vt:variant>
        <vt:i4>5</vt:i4>
      </vt:variant>
      <vt:variant>
        <vt:lpwstr>http://www.nevo.co.il/law_word/law14/law-2633.pdf</vt:lpwstr>
      </vt:variant>
      <vt:variant>
        <vt:lpwstr/>
      </vt:variant>
      <vt:variant>
        <vt:i4>1245280</vt:i4>
      </vt:variant>
      <vt:variant>
        <vt:i4>174</vt:i4>
      </vt:variant>
      <vt:variant>
        <vt:i4>0</vt:i4>
      </vt:variant>
      <vt:variant>
        <vt:i4>5</vt:i4>
      </vt:variant>
      <vt:variant>
        <vt:lpwstr>http://www.nevo.co.il/Law_word/law15/memshala-1083.pdf</vt:lpwstr>
      </vt:variant>
      <vt:variant>
        <vt:lpwstr/>
      </vt:variant>
      <vt:variant>
        <vt:i4>7602189</vt:i4>
      </vt:variant>
      <vt:variant>
        <vt:i4>171</vt:i4>
      </vt:variant>
      <vt:variant>
        <vt:i4>0</vt:i4>
      </vt:variant>
      <vt:variant>
        <vt:i4>5</vt:i4>
      </vt:variant>
      <vt:variant>
        <vt:lpwstr>http://www.nevo.co.il/law_word/law14/law-2591.pdf</vt:lpwstr>
      </vt:variant>
      <vt:variant>
        <vt:lpwstr/>
      </vt:variant>
      <vt:variant>
        <vt:i4>1310825</vt:i4>
      </vt:variant>
      <vt:variant>
        <vt:i4>168</vt:i4>
      </vt:variant>
      <vt:variant>
        <vt:i4>0</vt:i4>
      </vt:variant>
      <vt:variant>
        <vt:i4>5</vt:i4>
      </vt:variant>
      <vt:variant>
        <vt:lpwstr>http://www.nevo.co.il/Law_word/law15/memshala-1014.pdf</vt:lpwstr>
      </vt:variant>
      <vt:variant>
        <vt:lpwstr/>
      </vt:variant>
      <vt:variant>
        <vt:i4>7929864</vt:i4>
      </vt:variant>
      <vt:variant>
        <vt:i4>165</vt:i4>
      </vt:variant>
      <vt:variant>
        <vt:i4>0</vt:i4>
      </vt:variant>
      <vt:variant>
        <vt:i4>5</vt:i4>
      </vt:variant>
      <vt:variant>
        <vt:lpwstr>http://www.nevo.co.il/law_word/law14/law-2544.pdf</vt:lpwstr>
      </vt:variant>
      <vt:variant>
        <vt:lpwstr/>
      </vt:variant>
      <vt:variant>
        <vt:i4>7864329</vt:i4>
      </vt:variant>
      <vt:variant>
        <vt:i4>162</vt:i4>
      </vt:variant>
      <vt:variant>
        <vt:i4>0</vt:i4>
      </vt:variant>
      <vt:variant>
        <vt:i4>5</vt:i4>
      </vt:variant>
      <vt:variant>
        <vt:lpwstr>http://www.nevo.co.il/Law_word/law06/tak-7465.pdf</vt:lpwstr>
      </vt:variant>
      <vt:variant>
        <vt:lpwstr/>
      </vt:variant>
      <vt:variant>
        <vt:i4>7864329</vt:i4>
      </vt:variant>
      <vt:variant>
        <vt:i4>159</vt:i4>
      </vt:variant>
      <vt:variant>
        <vt:i4>0</vt:i4>
      </vt:variant>
      <vt:variant>
        <vt:i4>5</vt:i4>
      </vt:variant>
      <vt:variant>
        <vt:lpwstr>http://www.nevo.co.il/Law_word/law06/tak-7465.pdf</vt:lpwstr>
      </vt:variant>
      <vt:variant>
        <vt:lpwstr/>
      </vt:variant>
      <vt:variant>
        <vt:i4>7864329</vt:i4>
      </vt:variant>
      <vt:variant>
        <vt:i4>156</vt:i4>
      </vt:variant>
      <vt:variant>
        <vt:i4>0</vt:i4>
      </vt:variant>
      <vt:variant>
        <vt:i4>5</vt:i4>
      </vt:variant>
      <vt:variant>
        <vt:lpwstr>http://www.nevo.co.il/Law_word/law06/tak-7465.pdf</vt:lpwstr>
      </vt:variant>
      <vt:variant>
        <vt:lpwstr/>
      </vt:variant>
      <vt:variant>
        <vt:i4>8126546</vt:i4>
      </vt:variant>
      <vt:variant>
        <vt:i4>153</vt:i4>
      </vt:variant>
      <vt:variant>
        <vt:i4>0</vt:i4>
      </vt:variant>
      <vt:variant>
        <vt:i4>5</vt:i4>
      </vt:variant>
      <vt:variant>
        <vt:lpwstr>http://www.nevo.co.il/Law_word/law15/memshala-504.pdf</vt:lpwstr>
      </vt:variant>
      <vt:variant>
        <vt:lpwstr/>
      </vt:variant>
      <vt:variant>
        <vt:i4>8060942</vt:i4>
      </vt:variant>
      <vt:variant>
        <vt:i4>150</vt:i4>
      </vt:variant>
      <vt:variant>
        <vt:i4>0</vt:i4>
      </vt:variant>
      <vt:variant>
        <vt:i4>5</vt:i4>
      </vt:variant>
      <vt:variant>
        <vt:lpwstr>http://www.nevo.co.il/law_word/law14/law-2463.pdf</vt:lpwstr>
      </vt:variant>
      <vt:variant>
        <vt:lpwstr/>
      </vt:variant>
      <vt:variant>
        <vt:i4>7602258</vt:i4>
      </vt:variant>
      <vt:variant>
        <vt:i4>147</vt:i4>
      </vt:variant>
      <vt:variant>
        <vt:i4>0</vt:i4>
      </vt:variant>
      <vt:variant>
        <vt:i4>5</vt:i4>
      </vt:variant>
      <vt:variant>
        <vt:lpwstr>http://www.nevo.co.il/Law_word/law15/memshala-786.pdf</vt:lpwstr>
      </vt:variant>
      <vt:variant>
        <vt:lpwstr/>
      </vt:variant>
      <vt:variant>
        <vt:i4>7929867</vt:i4>
      </vt:variant>
      <vt:variant>
        <vt:i4>144</vt:i4>
      </vt:variant>
      <vt:variant>
        <vt:i4>0</vt:i4>
      </vt:variant>
      <vt:variant>
        <vt:i4>5</vt:i4>
      </vt:variant>
      <vt:variant>
        <vt:lpwstr>http://www.nevo.co.il/law_word/law14/law-2446.pdf</vt:lpwstr>
      </vt:variant>
      <vt:variant>
        <vt:lpwstr/>
      </vt:variant>
      <vt:variant>
        <vt:i4>8192093</vt:i4>
      </vt:variant>
      <vt:variant>
        <vt:i4>141</vt:i4>
      </vt:variant>
      <vt:variant>
        <vt:i4>0</vt:i4>
      </vt:variant>
      <vt:variant>
        <vt:i4>5</vt:i4>
      </vt:variant>
      <vt:variant>
        <vt:lpwstr>http://www.nevo.co.il/Law_word/law15/memshala-816.pdf</vt:lpwstr>
      </vt:variant>
      <vt:variant>
        <vt:lpwstr/>
      </vt:variant>
      <vt:variant>
        <vt:i4>8323076</vt:i4>
      </vt:variant>
      <vt:variant>
        <vt:i4>138</vt:i4>
      </vt:variant>
      <vt:variant>
        <vt:i4>0</vt:i4>
      </vt:variant>
      <vt:variant>
        <vt:i4>5</vt:i4>
      </vt:variant>
      <vt:variant>
        <vt:lpwstr>http://www.nevo.co.il/Law_word/law14/law-2429.pdf</vt:lpwstr>
      </vt:variant>
      <vt:variant>
        <vt:lpwstr/>
      </vt:variant>
      <vt:variant>
        <vt:i4>8126546</vt:i4>
      </vt:variant>
      <vt:variant>
        <vt:i4>135</vt:i4>
      </vt:variant>
      <vt:variant>
        <vt:i4>0</vt:i4>
      </vt:variant>
      <vt:variant>
        <vt:i4>5</vt:i4>
      </vt:variant>
      <vt:variant>
        <vt:lpwstr>http://www.nevo.co.il/Law_word/law15/memshala-706.pdf</vt:lpwstr>
      </vt:variant>
      <vt:variant>
        <vt:lpwstr/>
      </vt:variant>
      <vt:variant>
        <vt:i4>8323085</vt:i4>
      </vt:variant>
      <vt:variant>
        <vt:i4>132</vt:i4>
      </vt:variant>
      <vt:variant>
        <vt:i4>0</vt:i4>
      </vt:variant>
      <vt:variant>
        <vt:i4>5</vt:i4>
      </vt:variant>
      <vt:variant>
        <vt:lpwstr>http://www.nevo.co.il/Law_word/law14/LAW-2420.pdf</vt:lpwstr>
      </vt:variant>
      <vt:variant>
        <vt:lpwstr/>
      </vt:variant>
      <vt:variant>
        <vt:i4>3604498</vt:i4>
      </vt:variant>
      <vt:variant>
        <vt:i4>129</vt:i4>
      </vt:variant>
      <vt:variant>
        <vt:i4>0</vt:i4>
      </vt:variant>
      <vt:variant>
        <vt:i4>5</vt:i4>
      </vt:variant>
      <vt:variant>
        <vt:lpwstr>http://www.nevo.co.il/Law_word/law16/knesset-387.pdf</vt:lpwstr>
      </vt:variant>
      <vt:variant>
        <vt:lpwstr/>
      </vt:variant>
      <vt:variant>
        <vt:i4>8323082</vt:i4>
      </vt:variant>
      <vt:variant>
        <vt:i4>126</vt:i4>
      </vt:variant>
      <vt:variant>
        <vt:i4>0</vt:i4>
      </vt:variant>
      <vt:variant>
        <vt:i4>5</vt:i4>
      </vt:variant>
      <vt:variant>
        <vt:lpwstr>http://www.nevo.co.il/Law_word/law14/law-2320.pdf</vt:lpwstr>
      </vt:variant>
      <vt:variant>
        <vt:lpwstr/>
      </vt:variant>
      <vt:variant>
        <vt:i4>7864407</vt:i4>
      </vt:variant>
      <vt:variant>
        <vt:i4>123</vt:i4>
      </vt:variant>
      <vt:variant>
        <vt:i4>0</vt:i4>
      </vt:variant>
      <vt:variant>
        <vt:i4>5</vt:i4>
      </vt:variant>
      <vt:variant>
        <vt:lpwstr>http://www.nevo.co.il/Law_word/law15/memshala-541.pdf</vt:lpwstr>
      </vt:variant>
      <vt:variant>
        <vt:lpwstr/>
      </vt:variant>
      <vt:variant>
        <vt:i4>7667723</vt:i4>
      </vt:variant>
      <vt:variant>
        <vt:i4>120</vt:i4>
      </vt:variant>
      <vt:variant>
        <vt:i4>0</vt:i4>
      </vt:variant>
      <vt:variant>
        <vt:i4>5</vt:i4>
      </vt:variant>
      <vt:variant>
        <vt:lpwstr>http://www.nevo.co.il/Law_word/law14/law-2280.pdf</vt:lpwstr>
      </vt:variant>
      <vt:variant>
        <vt:lpwstr/>
      </vt:variant>
      <vt:variant>
        <vt:i4>7929864</vt:i4>
      </vt:variant>
      <vt:variant>
        <vt:i4>117</vt:i4>
      </vt:variant>
      <vt:variant>
        <vt:i4>0</vt:i4>
      </vt:variant>
      <vt:variant>
        <vt:i4>5</vt:i4>
      </vt:variant>
      <vt:variant>
        <vt:lpwstr>http://www.nevo.co.il/law_word/law14/law-2342.PDF</vt:lpwstr>
      </vt:variant>
      <vt:variant>
        <vt:lpwstr/>
      </vt:variant>
      <vt:variant>
        <vt:i4>7602270</vt:i4>
      </vt:variant>
      <vt:variant>
        <vt:i4>114</vt:i4>
      </vt:variant>
      <vt:variant>
        <vt:i4>0</vt:i4>
      </vt:variant>
      <vt:variant>
        <vt:i4>5</vt:i4>
      </vt:variant>
      <vt:variant>
        <vt:lpwstr>http://www.nevo.co.il/Law_word/law15/memshala-489.pdf</vt:lpwstr>
      </vt:variant>
      <vt:variant>
        <vt:lpwstr/>
      </vt:variant>
      <vt:variant>
        <vt:i4>7995407</vt:i4>
      </vt:variant>
      <vt:variant>
        <vt:i4>111</vt:i4>
      </vt:variant>
      <vt:variant>
        <vt:i4>0</vt:i4>
      </vt:variant>
      <vt:variant>
        <vt:i4>5</vt:i4>
      </vt:variant>
      <vt:variant>
        <vt:lpwstr>http://www.nevo.co.il/Law_word/law14/law-2274.pdf</vt:lpwstr>
      </vt:variant>
      <vt:variant>
        <vt:lpwstr/>
      </vt:variant>
      <vt:variant>
        <vt:i4>7602259</vt:i4>
      </vt:variant>
      <vt:variant>
        <vt:i4>108</vt:i4>
      </vt:variant>
      <vt:variant>
        <vt:i4>0</vt:i4>
      </vt:variant>
      <vt:variant>
        <vt:i4>5</vt:i4>
      </vt:variant>
      <vt:variant>
        <vt:lpwstr>http://www.nevo.co.il/Law_word/law15/memshala-484.pdf</vt:lpwstr>
      </vt:variant>
      <vt:variant>
        <vt:lpwstr/>
      </vt:variant>
      <vt:variant>
        <vt:i4>7864328</vt:i4>
      </vt:variant>
      <vt:variant>
        <vt:i4>105</vt:i4>
      </vt:variant>
      <vt:variant>
        <vt:i4>0</vt:i4>
      </vt:variant>
      <vt:variant>
        <vt:i4>5</vt:i4>
      </vt:variant>
      <vt:variant>
        <vt:lpwstr>http://www.nevo.co.il/Law_word/law14/law-2253.pdf</vt:lpwstr>
      </vt:variant>
      <vt:variant>
        <vt:lpwstr/>
      </vt:variant>
      <vt:variant>
        <vt:i4>7864405</vt:i4>
      </vt:variant>
      <vt:variant>
        <vt:i4>102</vt:i4>
      </vt:variant>
      <vt:variant>
        <vt:i4>0</vt:i4>
      </vt:variant>
      <vt:variant>
        <vt:i4>5</vt:i4>
      </vt:variant>
      <vt:variant>
        <vt:lpwstr>http://www.nevo.co.il/Law_word/law15/memshala-442.pdf</vt:lpwstr>
      </vt:variant>
      <vt:variant>
        <vt:lpwstr/>
      </vt:variant>
      <vt:variant>
        <vt:i4>8257545</vt:i4>
      </vt:variant>
      <vt:variant>
        <vt:i4>99</vt:i4>
      </vt:variant>
      <vt:variant>
        <vt:i4>0</vt:i4>
      </vt:variant>
      <vt:variant>
        <vt:i4>5</vt:i4>
      </vt:variant>
      <vt:variant>
        <vt:lpwstr>http://www.nevo.co.il/Law_word/law14/law-2232.pdf</vt:lpwstr>
      </vt:variant>
      <vt:variant>
        <vt:lpwstr/>
      </vt:variant>
      <vt:variant>
        <vt:i4>8126549</vt:i4>
      </vt:variant>
      <vt:variant>
        <vt:i4>96</vt:i4>
      </vt:variant>
      <vt:variant>
        <vt:i4>0</vt:i4>
      </vt:variant>
      <vt:variant>
        <vt:i4>5</vt:i4>
      </vt:variant>
      <vt:variant>
        <vt:lpwstr>http://www.nevo.co.il/Law_word/law15/memshala-402.pdf</vt:lpwstr>
      </vt:variant>
      <vt:variant>
        <vt:lpwstr/>
      </vt:variant>
      <vt:variant>
        <vt:i4>8323074</vt:i4>
      </vt:variant>
      <vt:variant>
        <vt:i4>93</vt:i4>
      </vt:variant>
      <vt:variant>
        <vt:i4>0</vt:i4>
      </vt:variant>
      <vt:variant>
        <vt:i4>5</vt:i4>
      </vt:variant>
      <vt:variant>
        <vt:lpwstr>http://www.nevo.co.il/Law_word/law14/law-2229.pdf</vt:lpwstr>
      </vt:variant>
      <vt:variant>
        <vt:lpwstr/>
      </vt:variant>
      <vt:variant>
        <vt:i4>7667715</vt:i4>
      </vt:variant>
      <vt:variant>
        <vt:i4>90</vt:i4>
      </vt:variant>
      <vt:variant>
        <vt:i4>0</vt:i4>
      </vt:variant>
      <vt:variant>
        <vt:i4>5</vt:i4>
      </vt:variant>
      <vt:variant>
        <vt:lpwstr>http://www.nevo.co.il/Law_word/law10/yalkut-6541.pdf</vt:lpwstr>
      </vt:variant>
      <vt:variant>
        <vt:lpwstr/>
      </vt:variant>
      <vt:variant>
        <vt:i4>7602262</vt:i4>
      </vt:variant>
      <vt:variant>
        <vt:i4>87</vt:i4>
      </vt:variant>
      <vt:variant>
        <vt:i4>0</vt:i4>
      </vt:variant>
      <vt:variant>
        <vt:i4>5</vt:i4>
      </vt:variant>
      <vt:variant>
        <vt:lpwstr>http://www.nevo.co.il/Law_word/law15/memshala-386.pdf</vt:lpwstr>
      </vt:variant>
      <vt:variant>
        <vt:lpwstr/>
      </vt:variant>
      <vt:variant>
        <vt:i4>8192015</vt:i4>
      </vt:variant>
      <vt:variant>
        <vt:i4>84</vt:i4>
      </vt:variant>
      <vt:variant>
        <vt:i4>0</vt:i4>
      </vt:variant>
      <vt:variant>
        <vt:i4>5</vt:i4>
      </vt:variant>
      <vt:variant>
        <vt:lpwstr>http://www.nevo.co.il/Law_word/law14/LAW-2204.pdf</vt:lpwstr>
      </vt:variant>
      <vt:variant>
        <vt:lpwstr/>
      </vt:variant>
      <vt:variant>
        <vt:i4>7995483</vt:i4>
      </vt:variant>
      <vt:variant>
        <vt:i4>81</vt:i4>
      </vt:variant>
      <vt:variant>
        <vt:i4>0</vt:i4>
      </vt:variant>
      <vt:variant>
        <vt:i4>5</vt:i4>
      </vt:variant>
      <vt:variant>
        <vt:lpwstr>http://www.nevo.co.il/Law_word/law15/memshala-169.pdf</vt:lpwstr>
      </vt:variant>
      <vt:variant>
        <vt:lpwstr/>
      </vt:variant>
      <vt:variant>
        <vt:i4>7667713</vt:i4>
      </vt:variant>
      <vt:variant>
        <vt:i4>78</vt:i4>
      </vt:variant>
      <vt:variant>
        <vt:i4>0</vt:i4>
      </vt:variant>
      <vt:variant>
        <vt:i4>5</vt:i4>
      </vt:variant>
      <vt:variant>
        <vt:lpwstr>http://www.nevo.co.il/Law_word/law14/law-2189.pdf</vt:lpwstr>
      </vt:variant>
      <vt:variant>
        <vt:lpwstr/>
      </vt:variant>
      <vt:variant>
        <vt:i4>8257548</vt:i4>
      </vt:variant>
      <vt:variant>
        <vt:i4>75</vt:i4>
      </vt:variant>
      <vt:variant>
        <vt:i4>0</vt:i4>
      </vt:variant>
      <vt:variant>
        <vt:i4>5</vt:i4>
      </vt:variant>
      <vt:variant>
        <vt:lpwstr>http://www.nevo.co.il/Law_word/law14/LAW-2035.pdf</vt:lpwstr>
      </vt:variant>
      <vt:variant>
        <vt:lpwstr/>
      </vt:variant>
      <vt:variant>
        <vt:i4>8061015</vt:i4>
      </vt:variant>
      <vt:variant>
        <vt:i4>72</vt:i4>
      </vt:variant>
      <vt:variant>
        <vt:i4>0</vt:i4>
      </vt:variant>
      <vt:variant>
        <vt:i4>5</vt:i4>
      </vt:variant>
      <vt:variant>
        <vt:lpwstr>http://www.nevo.co.il/Law_word/law15/MEMSHALA-175.pdf</vt:lpwstr>
      </vt:variant>
      <vt:variant>
        <vt:lpwstr/>
      </vt:variant>
      <vt:variant>
        <vt:i4>8323085</vt:i4>
      </vt:variant>
      <vt:variant>
        <vt:i4>69</vt:i4>
      </vt:variant>
      <vt:variant>
        <vt:i4>0</vt:i4>
      </vt:variant>
      <vt:variant>
        <vt:i4>5</vt:i4>
      </vt:variant>
      <vt:variant>
        <vt:lpwstr>http://www.nevo.co.il/Law_word/law14/LAW-2024.pdf</vt:lpwstr>
      </vt:variant>
      <vt:variant>
        <vt:lpwstr/>
      </vt:variant>
      <vt:variant>
        <vt:i4>2555998</vt:i4>
      </vt:variant>
      <vt:variant>
        <vt:i4>66</vt:i4>
      </vt:variant>
      <vt:variant>
        <vt:i4>0</vt:i4>
      </vt:variant>
      <vt:variant>
        <vt:i4>5</vt:i4>
      </vt:variant>
      <vt:variant>
        <vt:lpwstr>http://www.nevo.co.il/Law_word/law15/MEMSHALA-77.pdf</vt:lpwstr>
      </vt:variant>
      <vt:variant>
        <vt:lpwstr/>
      </vt:variant>
      <vt:variant>
        <vt:i4>8323081</vt:i4>
      </vt:variant>
      <vt:variant>
        <vt:i4>63</vt:i4>
      </vt:variant>
      <vt:variant>
        <vt:i4>0</vt:i4>
      </vt:variant>
      <vt:variant>
        <vt:i4>5</vt:i4>
      </vt:variant>
      <vt:variant>
        <vt:lpwstr>http://www.nevo.co.il/Law_word/law14/LAW-2020.pdf</vt:lpwstr>
      </vt:variant>
      <vt:variant>
        <vt:lpwstr/>
      </vt:variant>
      <vt:variant>
        <vt:i4>8126549</vt:i4>
      </vt:variant>
      <vt:variant>
        <vt:i4>60</vt:i4>
      </vt:variant>
      <vt:variant>
        <vt:i4>0</vt:i4>
      </vt:variant>
      <vt:variant>
        <vt:i4>5</vt:i4>
      </vt:variant>
      <vt:variant>
        <vt:lpwstr>http://www.nevo.co.il/Law_word/law15/memshala-402.pdf</vt:lpwstr>
      </vt:variant>
      <vt:variant>
        <vt:lpwstr/>
      </vt:variant>
      <vt:variant>
        <vt:i4>8323074</vt:i4>
      </vt:variant>
      <vt:variant>
        <vt:i4>57</vt:i4>
      </vt:variant>
      <vt:variant>
        <vt:i4>0</vt:i4>
      </vt:variant>
      <vt:variant>
        <vt:i4>5</vt:i4>
      </vt:variant>
      <vt:variant>
        <vt:lpwstr>http://www.nevo.co.il/Law_word/law14/law-2229.pdf</vt:lpwstr>
      </vt:variant>
      <vt:variant>
        <vt:lpwstr/>
      </vt:variant>
      <vt:variant>
        <vt:i4>7929940</vt:i4>
      </vt:variant>
      <vt:variant>
        <vt:i4>54</vt:i4>
      </vt:variant>
      <vt:variant>
        <vt:i4>0</vt:i4>
      </vt:variant>
      <vt:variant>
        <vt:i4>5</vt:i4>
      </vt:variant>
      <vt:variant>
        <vt:lpwstr>http://www.nevo.co.il/Law_word/law15/MEMSHALA-156.pdf</vt:lpwstr>
      </vt:variant>
      <vt:variant>
        <vt:lpwstr/>
      </vt:variant>
      <vt:variant>
        <vt:i4>8192015</vt:i4>
      </vt:variant>
      <vt:variant>
        <vt:i4>51</vt:i4>
      </vt:variant>
      <vt:variant>
        <vt:i4>0</vt:i4>
      </vt:variant>
      <vt:variant>
        <vt:i4>5</vt:i4>
      </vt:variant>
      <vt:variant>
        <vt:lpwstr>http://www.nevo.co.il/Law_word/law14/law-2006.pdf</vt:lpwstr>
      </vt:variant>
      <vt:variant>
        <vt:lpwstr/>
      </vt:variant>
      <vt:variant>
        <vt:i4>7536652</vt:i4>
      </vt:variant>
      <vt:variant>
        <vt:i4>48</vt:i4>
      </vt:variant>
      <vt:variant>
        <vt:i4>0</vt:i4>
      </vt:variant>
      <vt:variant>
        <vt:i4>5</vt:i4>
      </vt:variant>
      <vt:variant>
        <vt:lpwstr>http://www.nevo.co.il/Law_word/law10/YALKUT-5381.pdf</vt:lpwstr>
      </vt:variant>
      <vt:variant>
        <vt:lpwstr/>
      </vt:variant>
      <vt:variant>
        <vt:i4>8257619</vt:i4>
      </vt:variant>
      <vt:variant>
        <vt:i4>45</vt:i4>
      </vt:variant>
      <vt:variant>
        <vt:i4>0</vt:i4>
      </vt:variant>
      <vt:variant>
        <vt:i4>5</vt:i4>
      </vt:variant>
      <vt:variant>
        <vt:lpwstr>http://www.nevo.co.il/Law_word/law15/MEMSHALA-121.pdf</vt:lpwstr>
      </vt:variant>
      <vt:variant>
        <vt:lpwstr/>
      </vt:variant>
      <vt:variant>
        <vt:i4>7864325</vt:i4>
      </vt:variant>
      <vt:variant>
        <vt:i4>42</vt:i4>
      </vt:variant>
      <vt:variant>
        <vt:i4>0</vt:i4>
      </vt:variant>
      <vt:variant>
        <vt:i4>5</vt:i4>
      </vt:variant>
      <vt:variant>
        <vt:lpwstr>http://www.nevo.co.il/Law_word/law14/law-1965.pdf</vt:lpwstr>
      </vt:variant>
      <vt:variant>
        <vt:lpwstr/>
      </vt:variant>
      <vt:variant>
        <vt:i4>8126545</vt:i4>
      </vt:variant>
      <vt:variant>
        <vt:i4>39</vt:i4>
      </vt:variant>
      <vt:variant>
        <vt:i4>0</vt:i4>
      </vt:variant>
      <vt:variant>
        <vt:i4>5</vt:i4>
      </vt:variant>
      <vt:variant>
        <vt:lpwstr>http://www.nevo.co.il/Law_word/law15/MEMSHALA-103.pdf</vt:lpwstr>
      </vt:variant>
      <vt:variant>
        <vt:lpwstr/>
      </vt:variant>
      <vt:variant>
        <vt:i4>8060933</vt:i4>
      </vt:variant>
      <vt:variant>
        <vt:i4>36</vt:i4>
      </vt:variant>
      <vt:variant>
        <vt:i4>0</vt:i4>
      </vt:variant>
      <vt:variant>
        <vt:i4>5</vt:i4>
      </vt:variant>
      <vt:variant>
        <vt:lpwstr>http://www.nevo.co.il/Law_word/law14/law-1955.pdf</vt:lpwstr>
      </vt:variant>
      <vt:variant>
        <vt:lpwstr/>
      </vt:variant>
      <vt:variant>
        <vt:i4>131191</vt:i4>
      </vt:variant>
      <vt:variant>
        <vt:i4>33</vt:i4>
      </vt:variant>
      <vt:variant>
        <vt:i4>0</vt:i4>
      </vt:variant>
      <vt:variant>
        <vt:i4>5</vt:i4>
      </vt:variant>
      <vt:variant>
        <vt:lpwstr>http://www.nevo.co.il/Law_word/law17/PROP-2982.pdf</vt:lpwstr>
      </vt:variant>
      <vt:variant>
        <vt:lpwstr/>
      </vt:variant>
      <vt:variant>
        <vt:i4>8126466</vt:i4>
      </vt:variant>
      <vt:variant>
        <vt:i4>30</vt:i4>
      </vt:variant>
      <vt:variant>
        <vt:i4>0</vt:i4>
      </vt:variant>
      <vt:variant>
        <vt:i4>5</vt:i4>
      </vt:variant>
      <vt:variant>
        <vt:lpwstr>http://www.nevo.co.il/Law_word/law14/law-1823.pdf</vt:lpwstr>
      </vt:variant>
      <vt:variant>
        <vt:lpwstr/>
      </vt:variant>
      <vt:variant>
        <vt:i4>852090</vt:i4>
      </vt:variant>
      <vt:variant>
        <vt:i4>27</vt:i4>
      </vt:variant>
      <vt:variant>
        <vt:i4>0</vt:i4>
      </vt:variant>
      <vt:variant>
        <vt:i4>5</vt:i4>
      </vt:variant>
      <vt:variant>
        <vt:lpwstr>http://www.nevo.co.il/Law_word/law17/PROP-2652.pdf</vt:lpwstr>
      </vt:variant>
      <vt:variant>
        <vt:lpwstr/>
      </vt:variant>
      <vt:variant>
        <vt:i4>7929870</vt:i4>
      </vt:variant>
      <vt:variant>
        <vt:i4>24</vt:i4>
      </vt:variant>
      <vt:variant>
        <vt:i4>0</vt:i4>
      </vt:variant>
      <vt:variant>
        <vt:i4>5</vt:i4>
      </vt:variant>
      <vt:variant>
        <vt:lpwstr>http://www.nevo.co.il/Law_word/law14/LAW-1671.pdf</vt:lpwstr>
      </vt:variant>
      <vt:variant>
        <vt:lpwstr/>
      </vt:variant>
      <vt:variant>
        <vt:i4>983163</vt:i4>
      </vt:variant>
      <vt:variant>
        <vt:i4>21</vt:i4>
      </vt:variant>
      <vt:variant>
        <vt:i4>0</vt:i4>
      </vt:variant>
      <vt:variant>
        <vt:i4>5</vt:i4>
      </vt:variant>
      <vt:variant>
        <vt:lpwstr>http://www.nevo.co.il/Law_word/law17/PROP-2543.pdf</vt:lpwstr>
      </vt:variant>
      <vt:variant>
        <vt:lpwstr/>
      </vt:variant>
      <vt:variant>
        <vt:i4>8323083</vt:i4>
      </vt:variant>
      <vt:variant>
        <vt:i4>18</vt:i4>
      </vt:variant>
      <vt:variant>
        <vt:i4>0</vt:i4>
      </vt:variant>
      <vt:variant>
        <vt:i4>5</vt:i4>
      </vt:variant>
      <vt:variant>
        <vt:lpwstr>http://www.nevo.co.il/Law_word/law14/LAW-1614.pdf</vt:lpwstr>
      </vt:variant>
      <vt:variant>
        <vt:lpwstr/>
      </vt:variant>
      <vt:variant>
        <vt:i4>983163</vt:i4>
      </vt:variant>
      <vt:variant>
        <vt:i4>15</vt:i4>
      </vt:variant>
      <vt:variant>
        <vt:i4>0</vt:i4>
      </vt:variant>
      <vt:variant>
        <vt:i4>5</vt:i4>
      </vt:variant>
      <vt:variant>
        <vt:lpwstr>http://www.nevo.co.il/Law_word/law17/PROP-2543.pdf</vt:lpwstr>
      </vt:variant>
      <vt:variant>
        <vt:lpwstr/>
      </vt:variant>
      <vt:variant>
        <vt:i4>8257547</vt:i4>
      </vt:variant>
      <vt:variant>
        <vt:i4>12</vt:i4>
      </vt:variant>
      <vt:variant>
        <vt:i4>0</vt:i4>
      </vt:variant>
      <vt:variant>
        <vt:i4>5</vt:i4>
      </vt:variant>
      <vt:variant>
        <vt:lpwstr>http://www.nevo.co.il/Law_word/law14/LAW-1604.pdf</vt:lpwstr>
      </vt:variant>
      <vt:variant>
        <vt:lpwstr/>
      </vt:variant>
      <vt:variant>
        <vt:i4>983163</vt:i4>
      </vt:variant>
      <vt:variant>
        <vt:i4>9</vt:i4>
      </vt:variant>
      <vt:variant>
        <vt:i4>0</vt:i4>
      </vt:variant>
      <vt:variant>
        <vt:i4>5</vt:i4>
      </vt:variant>
      <vt:variant>
        <vt:lpwstr>http://www.nevo.co.il/Law_word/law17/PROP-2543.pdf</vt:lpwstr>
      </vt:variant>
      <vt:variant>
        <vt:lpwstr/>
      </vt:variant>
      <vt:variant>
        <vt:i4>7798789</vt:i4>
      </vt:variant>
      <vt:variant>
        <vt:i4>6</vt:i4>
      </vt:variant>
      <vt:variant>
        <vt:i4>0</vt:i4>
      </vt:variant>
      <vt:variant>
        <vt:i4>5</vt:i4>
      </vt:variant>
      <vt:variant>
        <vt:lpwstr>http://www.nevo.co.il/Law_word/law14/LAW-1599.pdf</vt:lpwstr>
      </vt:variant>
      <vt:variant>
        <vt:lpwstr/>
      </vt:variant>
      <vt:variant>
        <vt:i4>655485</vt:i4>
      </vt:variant>
      <vt:variant>
        <vt:i4>3</vt:i4>
      </vt:variant>
      <vt:variant>
        <vt:i4>0</vt:i4>
      </vt:variant>
      <vt:variant>
        <vt:i4>5</vt:i4>
      </vt:variant>
      <vt:variant>
        <vt:lpwstr>http://www.nevo.co.il/Law_word/law17/PROP-2320.pdf</vt:lpwstr>
      </vt:variant>
      <vt:variant>
        <vt:lpwstr/>
      </vt:variant>
      <vt:variant>
        <vt:i4>8192005</vt:i4>
      </vt:variant>
      <vt:variant>
        <vt:i4>0</vt:i4>
      </vt:variant>
      <vt:variant>
        <vt:i4>0</vt:i4>
      </vt:variant>
      <vt:variant>
        <vt:i4>5</vt:i4>
      </vt:variant>
      <vt:variant>
        <vt:lpwstr>http://www.nevo.co.il/Law_word/law14/LAW-1539.pdf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P181K4</vt:lpwstr>
  </property>
  <property fmtid="{D5CDD505-2E9C-101B-9397-08002B2CF9AE}" pid="3" name="CHNAME">
    <vt:lpwstr>עיסוק בייעוץ השקעות ובניהול תיקי השקעות</vt:lpwstr>
  </property>
  <property fmtid="{D5CDD505-2E9C-101B-9397-08002B2CF9AE}" pid="4" name="LAWNAME">
    <vt:lpwstr>חוק הסדרת העיסוק בייעוץ השקעות, בשיווק השקעות ובניהול תיקי השקעות, תשנ"ה-1995</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הסדרת עיסוק</vt:lpwstr>
  </property>
  <property fmtid="{D5CDD505-2E9C-101B-9397-08002B2CF9AE}" pid="15" name="NOSE31">
    <vt:lpwstr>יועצי השקעות</vt:lpwstr>
  </property>
  <property fmtid="{D5CDD505-2E9C-101B-9397-08002B2CF9AE}" pid="16" name="NOSE41">
    <vt:lpwstr/>
  </property>
  <property fmtid="{D5CDD505-2E9C-101B-9397-08002B2CF9AE}" pid="17" name="NOSE12">
    <vt:lpwstr>רשויות ומשפט מנהלי</vt:lpwstr>
  </property>
  <property fmtid="{D5CDD505-2E9C-101B-9397-08002B2CF9AE}" pid="18" name="NOSE22">
    <vt:lpwstr>הסדרת עיסוק</vt:lpwstr>
  </property>
  <property fmtid="{D5CDD505-2E9C-101B-9397-08002B2CF9AE}" pid="19" name="NOSE32">
    <vt:lpwstr>יועצי השקעות </vt:lpwstr>
  </property>
  <property fmtid="{D5CDD505-2E9C-101B-9397-08002B2CF9AE}" pid="20" name="NOSE42">
    <vt:lpwstr/>
  </property>
  <property fmtid="{D5CDD505-2E9C-101B-9397-08002B2CF9AE}" pid="21" name="NOSE13">
    <vt:lpwstr>משפט פרטי וכלכלה</vt:lpwstr>
  </property>
  <property fmtid="{D5CDD505-2E9C-101B-9397-08002B2CF9AE}" pid="22" name="NOSE23">
    <vt:lpwstr>כספים</vt:lpwstr>
  </property>
  <property fmtid="{D5CDD505-2E9C-101B-9397-08002B2CF9AE}" pid="23" name="NOSE33">
    <vt:lpwstr>השקעות </vt:lpwstr>
  </property>
  <property fmtid="{D5CDD505-2E9C-101B-9397-08002B2CF9AE}" pid="24" name="NOSE43">
    <vt:lpwstr>ייעוץ השקעות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http://www.nevo.co.il/law_word/law14/law-2544.pdf;‎רשומות - ספר חוקים#ס"ח תשע"ו מס' 2544 #מיום ‏‏6.4.2016 עמ' 691  – תיקון מס' 23 בסעיף 11 לחוק ניירות ערך (תיקון מס' 59), תשע"ו-2016; תחילתו שלושים ‏ימים מיום פרסומו</vt:lpwstr>
  </property>
  <property fmtid="{D5CDD505-2E9C-101B-9397-08002B2CF9AE}" pid="54" name="LINKK2">
    <vt:lpwstr>http://www.nevo.co.il/law_word/law14/law-2591.pdf;‎רשומות - ספר חוקים#ס"ח תשע"ז מס' 2591 #מיום ‏‏29.12.2016 עמ' 152– תיקון תשע"ו-2016 בסעיף 113ב לחוק הפיקוח על שירותים פיננסיים (שירותים פיננסיים ‏מוסדרים), תשע"ו-2016; תחילתו ביום 1.6.2017‏</vt:lpwstr>
  </property>
  <property fmtid="{D5CDD505-2E9C-101B-9397-08002B2CF9AE}" pid="55" name="LINKK3">
    <vt:lpwstr>http://www.nevo.co.il/law_word/law14/law-2633.pdf;‎רשומות - ספר חוקים#ס"ח תשע"ז מס' 2633 #מיום ‏‏6.4.2017 עמ' 695  – תיקון מס' 24 בסעיף 33 לחוק ניירות ערך (תיקון מס' 63), תשע"ז-2017; תחילתו שלושה ‏חודשים מיום פרסומו</vt:lpwstr>
  </property>
  <property fmtid="{D5CDD505-2E9C-101B-9397-08002B2CF9AE}" pid="56" name="LINKK4">
    <vt:lpwstr>http://www.nevo.co.il/law_word/law14/law-2653.pdf;‎רשומות - ספר חוקים#ס"ח תשע"ז מס' 2653 #מיום ‏‏3.8.2017 עמ' 1070  – תיקון מס' 25 בסעיף 30 לחוק השקעות משותפות בנאמנות (תיקון מס' 28), תשע"ז-2017; ר' סעיף 31 ‏לענין תחילה</vt:lpwstr>
  </property>
  <property fmtid="{D5CDD505-2E9C-101B-9397-08002B2CF9AE}" pid="57" name="LINKK5">
    <vt:lpwstr>http://www.nevo.co.il/law_word/law14/law-2759.pdf;‎רשומות - ספר חוקים#ס"ח תשע"ט מס' 2759 #מיום ‏‏28.11.2018 עמ' 63  – תיקון מס' 26 בסעיף 9 לחוק בנק ישראל (תיקון מס' 7), תשע"ט-2018‏</vt:lpwstr>
  </property>
  <property fmtid="{D5CDD505-2E9C-101B-9397-08002B2CF9AE}" pid="58" name="LINKK6">
    <vt:lpwstr>http://www.nevo.co.il/law_word/law14/law-2781.pdf;‎רשומות - ספר חוקים#ס"ח תשע"ט מס' 2781 #מיום ‏‏10.1.2019 עמ' 251– תיקון מס' 27 בסעיף 40 לחוק ההגבלים העסקיים (תיקון מס' 21), תשע"ט-2019‏</vt:lpwstr>
  </property>
  <property fmtid="{D5CDD505-2E9C-101B-9397-08002B2CF9AE}" pid="59" name="LINKK7">
    <vt:lpwstr>http://www.nevo.co.il/Law_word/law14/LAW-3007.pdf;‎רשומות - ספר חוקים#ת"ט ס"ח תשפ"ב מס' ‏‏3007#מיום 13.7.2022 עמ' 1151; תחילתם ביום 14.6.2022‏</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