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418" w:rsidRDefault="00820418">
      <w:pPr>
        <w:pStyle w:val="big-header"/>
        <w:ind w:left="0" w:right="1134"/>
        <w:rPr>
          <w:rFonts w:cs="FrankRuehl" w:hint="cs"/>
          <w:sz w:val="32"/>
          <w:rtl/>
        </w:rPr>
      </w:pPr>
      <w:r>
        <w:rPr>
          <w:rFonts w:cs="FrankRuehl"/>
          <w:sz w:val="32"/>
          <w:rtl/>
        </w:rPr>
        <w:t>חוק הסיוע המשפטי, תשל"ב</w:t>
      </w:r>
      <w:r>
        <w:rPr>
          <w:rFonts w:cs="FrankRuehl" w:hint="cs"/>
          <w:sz w:val="32"/>
          <w:rtl/>
        </w:rPr>
        <w:t>-</w:t>
      </w:r>
      <w:r>
        <w:rPr>
          <w:rFonts w:cs="FrankRuehl"/>
          <w:sz w:val="32"/>
          <w:rtl/>
        </w:rPr>
        <w:t>1972</w:t>
      </w:r>
    </w:p>
    <w:p w:rsidR="005224C5" w:rsidRDefault="005224C5" w:rsidP="005224C5">
      <w:pPr>
        <w:spacing w:line="320" w:lineRule="auto"/>
        <w:jc w:val="left"/>
        <w:rPr>
          <w:rFonts w:cs="FrankRuehl" w:hint="cs"/>
          <w:szCs w:val="26"/>
          <w:rtl/>
        </w:rPr>
      </w:pPr>
    </w:p>
    <w:p w:rsidR="005224C5" w:rsidRDefault="005224C5" w:rsidP="005224C5">
      <w:pPr>
        <w:spacing w:line="320" w:lineRule="auto"/>
        <w:jc w:val="left"/>
        <w:rPr>
          <w:rtl/>
        </w:rPr>
      </w:pPr>
    </w:p>
    <w:p w:rsidR="005224C5" w:rsidRDefault="005224C5" w:rsidP="005224C5">
      <w:pPr>
        <w:spacing w:line="320" w:lineRule="auto"/>
        <w:jc w:val="left"/>
        <w:rPr>
          <w:rFonts w:cs="FrankRuehl"/>
          <w:szCs w:val="26"/>
          <w:rtl/>
        </w:rPr>
      </w:pPr>
      <w:r w:rsidRPr="005224C5">
        <w:rPr>
          <w:rFonts w:cs="Miriam"/>
          <w:szCs w:val="22"/>
          <w:rtl/>
        </w:rPr>
        <w:t>בתי משפט וסדרי דין</w:t>
      </w:r>
      <w:r w:rsidRPr="005224C5">
        <w:rPr>
          <w:rFonts w:cs="FrankRuehl"/>
          <w:szCs w:val="26"/>
          <w:rtl/>
        </w:rPr>
        <w:t xml:space="preserve"> – סיוע משפטי</w:t>
      </w:r>
    </w:p>
    <w:p w:rsidR="005224C5" w:rsidRDefault="005224C5" w:rsidP="005224C5">
      <w:pPr>
        <w:spacing w:line="320" w:lineRule="auto"/>
        <w:jc w:val="left"/>
        <w:rPr>
          <w:rFonts w:cs="FrankRuehl"/>
          <w:szCs w:val="26"/>
          <w:rtl/>
        </w:rPr>
      </w:pPr>
      <w:r w:rsidRPr="005224C5">
        <w:rPr>
          <w:rFonts w:cs="Miriam"/>
          <w:szCs w:val="22"/>
          <w:rtl/>
        </w:rPr>
        <w:t>משפט פרטי וכלכלה</w:t>
      </w:r>
      <w:r w:rsidRPr="005224C5">
        <w:rPr>
          <w:rFonts w:cs="FrankRuehl"/>
          <w:szCs w:val="26"/>
          <w:rtl/>
        </w:rPr>
        <w:t xml:space="preserve"> – הסדרת עיסוק – עורכי דין</w:t>
      </w:r>
    </w:p>
    <w:p w:rsidR="00114007" w:rsidRPr="005224C5" w:rsidRDefault="005224C5" w:rsidP="005224C5">
      <w:pPr>
        <w:spacing w:line="320" w:lineRule="auto"/>
        <w:jc w:val="left"/>
        <w:rPr>
          <w:rFonts w:cs="Miriam"/>
          <w:szCs w:val="22"/>
          <w:rtl/>
        </w:rPr>
      </w:pPr>
      <w:r w:rsidRPr="005224C5">
        <w:rPr>
          <w:rFonts w:cs="Miriam"/>
          <w:szCs w:val="22"/>
          <w:rtl/>
        </w:rPr>
        <w:t>רשויות ומשפט מנהלי</w:t>
      </w:r>
      <w:r w:rsidRPr="005224C5">
        <w:rPr>
          <w:rFonts w:cs="FrankRuehl"/>
          <w:szCs w:val="26"/>
          <w:rtl/>
        </w:rPr>
        <w:t xml:space="preserve"> – הסדרת עיסוק – עורכי דין</w:t>
      </w:r>
    </w:p>
    <w:p w:rsidR="00820418" w:rsidRDefault="0082041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E34AB" w:rsidRPr="009E34AB">
        <w:tblPrEx>
          <w:tblCellMar>
            <w:top w:w="0" w:type="dxa"/>
            <w:bottom w:w="0" w:type="dxa"/>
          </w:tblCellMar>
        </w:tblPrEx>
        <w:tc>
          <w:tcPr>
            <w:tcW w:w="1247" w:type="dxa"/>
          </w:tcPr>
          <w:p w:rsidR="009E34AB" w:rsidRPr="009E34AB" w:rsidRDefault="009E34AB" w:rsidP="009E34AB">
            <w:pPr>
              <w:spacing w:line="240" w:lineRule="auto"/>
              <w:jc w:val="left"/>
              <w:rPr>
                <w:rFonts w:cs="Frankruhel"/>
                <w:sz w:val="24"/>
                <w:rtl/>
              </w:rPr>
            </w:pPr>
            <w:r>
              <w:rPr>
                <w:sz w:val="24"/>
                <w:rtl/>
              </w:rPr>
              <w:t xml:space="preserve">סעיף 1 </w:t>
            </w:r>
          </w:p>
        </w:tc>
        <w:tc>
          <w:tcPr>
            <w:tcW w:w="5669" w:type="dxa"/>
          </w:tcPr>
          <w:p w:rsidR="009E34AB" w:rsidRPr="009E34AB" w:rsidRDefault="009E34AB" w:rsidP="009E34AB">
            <w:pPr>
              <w:spacing w:line="240" w:lineRule="auto"/>
              <w:jc w:val="left"/>
              <w:rPr>
                <w:rFonts w:cs="Frankruhel"/>
                <w:sz w:val="24"/>
                <w:rtl/>
              </w:rPr>
            </w:pPr>
            <w:r>
              <w:rPr>
                <w:sz w:val="24"/>
                <w:rtl/>
              </w:rPr>
              <w:t>הקמת לשכות סיוע משפטי</w:t>
            </w:r>
          </w:p>
        </w:tc>
        <w:tc>
          <w:tcPr>
            <w:tcW w:w="567" w:type="dxa"/>
          </w:tcPr>
          <w:p w:rsidR="009E34AB" w:rsidRPr="009E34AB" w:rsidRDefault="009E34AB" w:rsidP="009E34AB">
            <w:pPr>
              <w:spacing w:line="240" w:lineRule="auto"/>
              <w:jc w:val="left"/>
              <w:rPr>
                <w:rStyle w:val="Hyperlink"/>
                <w:rtl/>
              </w:rPr>
            </w:pPr>
            <w:hyperlink w:anchor="Seif1" w:tooltip="הקמת לשכות סיוע משפטי" w:history="1">
              <w:r w:rsidRPr="009E34AB">
                <w:rPr>
                  <w:rStyle w:val="Hyperlink"/>
                </w:rPr>
                <w:t>Go</w:t>
              </w:r>
            </w:hyperlink>
          </w:p>
        </w:tc>
        <w:tc>
          <w:tcPr>
            <w:tcW w:w="850" w:type="dxa"/>
          </w:tcPr>
          <w:p w:rsidR="009E34AB" w:rsidRPr="009E34AB" w:rsidRDefault="009E34AB" w:rsidP="009E34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sidR="00DD55E7">
              <w:rPr>
                <w:noProof/>
                <w:sz w:val="24"/>
                <w:rtl/>
              </w:rPr>
              <w:t>3</w:t>
            </w:r>
            <w:r>
              <w:rPr>
                <w:rFonts w:cs="Frankruhel"/>
                <w:sz w:val="24"/>
                <w:rtl/>
              </w:rPr>
              <w:fldChar w:fldCharType="end"/>
            </w:r>
          </w:p>
        </w:tc>
      </w:tr>
      <w:tr w:rsidR="009E34AB" w:rsidRPr="009E34AB">
        <w:tblPrEx>
          <w:tblCellMar>
            <w:top w:w="0" w:type="dxa"/>
            <w:bottom w:w="0" w:type="dxa"/>
          </w:tblCellMar>
        </w:tblPrEx>
        <w:tc>
          <w:tcPr>
            <w:tcW w:w="1247" w:type="dxa"/>
          </w:tcPr>
          <w:p w:rsidR="009E34AB" w:rsidRPr="009E34AB" w:rsidRDefault="009E34AB" w:rsidP="009E34AB">
            <w:pPr>
              <w:spacing w:line="240" w:lineRule="auto"/>
              <w:jc w:val="left"/>
              <w:rPr>
                <w:rFonts w:cs="Frankruhel"/>
                <w:sz w:val="24"/>
                <w:rtl/>
              </w:rPr>
            </w:pPr>
            <w:r>
              <w:rPr>
                <w:sz w:val="24"/>
                <w:rtl/>
              </w:rPr>
              <w:t xml:space="preserve">סעיף 2 </w:t>
            </w:r>
          </w:p>
        </w:tc>
        <w:tc>
          <w:tcPr>
            <w:tcW w:w="5669" w:type="dxa"/>
          </w:tcPr>
          <w:p w:rsidR="009E34AB" w:rsidRPr="009E34AB" w:rsidRDefault="009E34AB" w:rsidP="009E34AB">
            <w:pPr>
              <w:spacing w:line="240" w:lineRule="auto"/>
              <w:jc w:val="left"/>
              <w:rPr>
                <w:rFonts w:cs="Frankruhel"/>
                <w:sz w:val="24"/>
                <w:rtl/>
              </w:rPr>
            </w:pPr>
            <w:r>
              <w:rPr>
                <w:sz w:val="24"/>
                <w:rtl/>
              </w:rPr>
              <w:t>מתן שירות</w:t>
            </w:r>
          </w:p>
        </w:tc>
        <w:tc>
          <w:tcPr>
            <w:tcW w:w="567" w:type="dxa"/>
          </w:tcPr>
          <w:p w:rsidR="009E34AB" w:rsidRPr="009E34AB" w:rsidRDefault="009E34AB" w:rsidP="009E34AB">
            <w:pPr>
              <w:spacing w:line="240" w:lineRule="auto"/>
              <w:jc w:val="left"/>
              <w:rPr>
                <w:rStyle w:val="Hyperlink"/>
                <w:rtl/>
              </w:rPr>
            </w:pPr>
            <w:hyperlink w:anchor="Seif2" w:tooltip="מתן שירות" w:history="1">
              <w:r w:rsidRPr="009E34AB">
                <w:rPr>
                  <w:rStyle w:val="Hyperlink"/>
                </w:rPr>
                <w:t>Go</w:t>
              </w:r>
            </w:hyperlink>
          </w:p>
        </w:tc>
        <w:tc>
          <w:tcPr>
            <w:tcW w:w="850" w:type="dxa"/>
          </w:tcPr>
          <w:p w:rsidR="009E34AB" w:rsidRPr="009E34AB" w:rsidRDefault="009E34AB" w:rsidP="009E34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sidR="00DD55E7">
              <w:rPr>
                <w:noProof/>
                <w:sz w:val="24"/>
                <w:rtl/>
              </w:rPr>
              <w:t>3</w:t>
            </w:r>
            <w:r>
              <w:rPr>
                <w:rFonts w:cs="Frankruhel"/>
                <w:sz w:val="24"/>
                <w:rtl/>
              </w:rPr>
              <w:fldChar w:fldCharType="end"/>
            </w:r>
          </w:p>
        </w:tc>
      </w:tr>
      <w:tr w:rsidR="009E34AB" w:rsidRPr="009E34AB">
        <w:tblPrEx>
          <w:tblCellMar>
            <w:top w:w="0" w:type="dxa"/>
            <w:bottom w:w="0" w:type="dxa"/>
          </w:tblCellMar>
        </w:tblPrEx>
        <w:tc>
          <w:tcPr>
            <w:tcW w:w="1247" w:type="dxa"/>
          </w:tcPr>
          <w:p w:rsidR="009E34AB" w:rsidRPr="009E34AB" w:rsidRDefault="009E34AB" w:rsidP="009E34AB">
            <w:pPr>
              <w:spacing w:line="240" w:lineRule="auto"/>
              <w:jc w:val="left"/>
              <w:rPr>
                <w:rFonts w:cs="Frankruhel"/>
                <w:sz w:val="24"/>
                <w:rtl/>
              </w:rPr>
            </w:pPr>
            <w:r>
              <w:rPr>
                <w:sz w:val="24"/>
                <w:rtl/>
              </w:rPr>
              <w:t xml:space="preserve">סעיף 3 </w:t>
            </w:r>
          </w:p>
        </w:tc>
        <w:tc>
          <w:tcPr>
            <w:tcW w:w="5669" w:type="dxa"/>
          </w:tcPr>
          <w:p w:rsidR="009E34AB" w:rsidRPr="009E34AB" w:rsidRDefault="009E34AB" w:rsidP="009E34AB">
            <w:pPr>
              <w:spacing w:line="240" w:lineRule="auto"/>
              <w:jc w:val="left"/>
              <w:rPr>
                <w:rFonts w:cs="Frankruhel"/>
                <w:sz w:val="24"/>
                <w:rtl/>
              </w:rPr>
            </w:pPr>
            <w:r>
              <w:rPr>
                <w:sz w:val="24"/>
                <w:rtl/>
              </w:rPr>
              <w:t>בקשה לקבלת שירות</w:t>
            </w:r>
          </w:p>
        </w:tc>
        <w:tc>
          <w:tcPr>
            <w:tcW w:w="567" w:type="dxa"/>
          </w:tcPr>
          <w:p w:rsidR="009E34AB" w:rsidRPr="009E34AB" w:rsidRDefault="009E34AB" w:rsidP="009E34AB">
            <w:pPr>
              <w:spacing w:line="240" w:lineRule="auto"/>
              <w:jc w:val="left"/>
              <w:rPr>
                <w:rStyle w:val="Hyperlink"/>
                <w:rtl/>
              </w:rPr>
            </w:pPr>
            <w:hyperlink w:anchor="Seif3" w:tooltip="בקשה לקבלת שירות" w:history="1">
              <w:r w:rsidRPr="009E34AB">
                <w:rPr>
                  <w:rStyle w:val="Hyperlink"/>
                </w:rPr>
                <w:t>Go</w:t>
              </w:r>
            </w:hyperlink>
          </w:p>
        </w:tc>
        <w:tc>
          <w:tcPr>
            <w:tcW w:w="850" w:type="dxa"/>
          </w:tcPr>
          <w:p w:rsidR="009E34AB" w:rsidRPr="009E34AB" w:rsidRDefault="009E34AB" w:rsidP="009E34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sidR="00DD55E7">
              <w:rPr>
                <w:noProof/>
                <w:sz w:val="24"/>
                <w:rtl/>
              </w:rPr>
              <w:t>3</w:t>
            </w:r>
            <w:r>
              <w:rPr>
                <w:rFonts w:cs="Frankruhel"/>
                <w:sz w:val="24"/>
                <w:rtl/>
              </w:rPr>
              <w:fldChar w:fldCharType="end"/>
            </w:r>
          </w:p>
        </w:tc>
      </w:tr>
      <w:tr w:rsidR="009E34AB" w:rsidRPr="009E34AB">
        <w:tblPrEx>
          <w:tblCellMar>
            <w:top w:w="0" w:type="dxa"/>
            <w:bottom w:w="0" w:type="dxa"/>
          </w:tblCellMar>
        </w:tblPrEx>
        <w:tc>
          <w:tcPr>
            <w:tcW w:w="1247" w:type="dxa"/>
          </w:tcPr>
          <w:p w:rsidR="009E34AB" w:rsidRPr="009E34AB" w:rsidRDefault="009E34AB" w:rsidP="009E34AB">
            <w:pPr>
              <w:spacing w:line="240" w:lineRule="auto"/>
              <w:jc w:val="left"/>
              <w:rPr>
                <w:rFonts w:cs="Frankruhel"/>
                <w:sz w:val="24"/>
                <w:rtl/>
              </w:rPr>
            </w:pPr>
            <w:r>
              <w:rPr>
                <w:sz w:val="24"/>
                <w:rtl/>
              </w:rPr>
              <w:t xml:space="preserve">סעיף 4 </w:t>
            </w:r>
          </w:p>
        </w:tc>
        <w:tc>
          <w:tcPr>
            <w:tcW w:w="5669" w:type="dxa"/>
          </w:tcPr>
          <w:p w:rsidR="009E34AB" w:rsidRPr="009E34AB" w:rsidRDefault="009E34AB" w:rsidP="009E34AB">
            <w:pPr>
              <w:spacing w:line="240" w:lineRule="auto"/>
              <w:jc w:val="left"/>
              <w:rPr>
                <w:rFonts w:cs="Frankruhel"/>
                <w:sz w:val="24"/>
                <w:rtl/>
              </w:rPr>
            </w:pPr>
            <w:r>
              <w:rPr>
                <w:sz w:val="24"/>
                <w:rtl/>
              </w:rPr>
              <w:t>דחיית הבקשה, הפסקת שירות והחזרת הוצאות</w:t>
            </w:r>
          </w:p>
        </w:tc>
        <w:tc>
          <w:tcPr>
            <w:tcW w:w="567" w:type="dxa"/>
          </w:tcPr>
          <w:p w:rsidR="009E34AB" w:rsidRPr="009E34AB" w:rsidRDefault="009E34AB" w:rsidP="009E34AB">
            <w:pPr>
              <w:spacing w:line="240" w:lineRule="auto"/>
              <w:jc w:val="left"/>
              <w:rPr>
                <w:rStyle w:val="Hyperlink"/>
                <w:rtl/>
              </w:rPr>
            </w:pPr>
            <w:hyperlink w:anchor="Seif4" w:tooltip="דחיית הבקשה, הפסקת שירות והחזרת הוצאות" w:history="1">
              <w:r w:rsidRPr="009E34AB">
                <w:rPr>
                  <w:rStyle w:val="Hyperlink"/>
                </w:rPr>
                <w:t>Go</w:t>
              </w:r>
            </w:hyperlink>
          </w:p>
        </w:tc>
        <w:tc>
          <w:tcPr>
            <w:tcW w:w="850" w:type="dxa"/>
          </w:tcPr>
          <w:p w:rsidR="009E34AB" w:rsidRPr="009E34AB" w:rsidRDefault="009E34AB" w:rsidP="009E34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sidR="00DD55E7">
              <w:rPr>
                <w:noProof/>
                <w:sz w:val="24"/>
                <w:rtl/>
              </w:rPr>
              <w:t>3</w:t>
            </w:r>
            <w:r>
              <w:rPr>
                <w:rFonts w:cs="Frankruhel"/>
                <w:sz w:val="24"/>
                <w:rtl/>
              </w:rPr>
              <w:fldChar w:fldCharType="end"/>
            </w:r>
          </w:p>
        </w:tc>
      </w:tr>
      <w:tr w:rsidR="009E34AB" w:rsidRPr="009E34AB">
        <w:tblPrEx>
          <w:tblCellMar>
            <w:top w:w="0" w:type="dxa"/>
            <w:bottom w:w="0" w:type="dxa"/>
          </w:tblCellMar>
        </w:tblPrEx>
        <w:tc>
          <w:tcPr>
            <w:tcW w:w="1247" w:type="dxa"/>
          </w:tcPr>
          <w:p w:rsidR="009E34AB" w:rsidRPr="009E34AB" w:rsidRDefault="009E34AB" w:rsidP="009E34AB">
            <w:pPr>
              <w:spacing w:line="240" w:lineRule="auto"/>
              <w:jc w:val="left"/>
              <w:rPr>
                <w:rFonts w:cs="Frankruhel"/>
                <w:sz w:val="24"/>
                <w:rtl/>
              </w:rPr>
            </w:pPr>
            <w:r>
              <w:rPr>
                <w:sz w:val="24"/>
                <w:rtl/>
              </w:rPr>
              <w:t xml:space="preserve">סעיף 5 </w:t>
            </w:r>
          </w:p>
        </w:tc>
        <w:tc>
          <w:tcPr>
            <w:tcW w:w="5669" w:type="dxa"/>
          </w:tcPr>
          <w:p w:rsidR="009E34AB" w:rsidRPr="009E34AB" w:rsidRDefault="009E34AB" w:rsidP="009E34AB">
            <w:pPr>
              <w:spacing w:line="240" w:lineRule="auto"/>
              <w:jc w:val="left"/>
              <w:rPr>
                <w:rFonts w:cs="Frankruhel"/>
                <w:sz w:val="24"/>
                <w:rtl/>
              </w:rPr>
            </w:pPr>
            <w:r>
              <w:rPr>
                <w:sz w:val="24"/>
                <w:rtl/>
              </w:rPr>
              <w:t>ערעור</w:t>
            </w:r>
          </w:p>
        </w:tc>
        <w:tc>
          <w:tcPr>
            <w:tcW w:w="567" w:type="dxa"/>
          </w:tcPr>
          <w:p w:rsidR="009E34AB" w:rsidRPr="009E34AB" w:rsidRDefault="009E34AB" w:rsidP="009E34AB">
            <w:pPr>
              <w:spacing w:line="240" w:lineRule="auto"/>
              <w:jc w:val="left"/>
              <w:rPr>
                <w:rStyle w:val="Hyperlink"/>
                <w:rtl/>
              </w:rPr>
            </w:pPr>
            <w:hyperlink w:anchor="Seif5" w:tooltip="ערעור" w:history="1">
              <w:r w:rsidRPr="009E34AB">
                <w:rPr>
                  <w:rStyle w:val="Hyperlink"/>
                </w:rPr>
                <w:t>Go</w:t>
              </w:r>
            </w:hyperlink>
          </w:p>
        </w:tc>
        <w:tc>
          <w:tcPr>
            <w:tcW w:w="850" w:type="dxa"/>
          </w:tcPr>
          <w:p w:rsidR="009E34AB" w:rsidRPr="009E34AB" w:rsidRDefault="009E34AB" w:rsidP="009E34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sidR="00DD55E7">
              <w:rPr>
                <w:noProof/>
                <w:sz w:val="24"/>
                <w:rtl/>
              </w:rPr>
              <w:t>3</w:t>
            </w:r>
            <w:r>
              <w:rPr>
                <w:rFonts w:cs="Frankruhel"/>
                <w:sz w:val="24"/>
                <w:rtl/>
              </w:rPr>
              <w:fldChar w:fldCharType="end"/>
            </w:r>
          </w:p>
        </w:tc>
      </w:tr>
      <w:tr w:rsidR="009E34AB" w:rsidRPr="009E34AB">
        <w:tblPrEx>
          <w:tblCellMar>
            <w:top w:w="0" w:type="dxa"/>
            <w:bottom w:w="0" w:type="dxa"/>
          </w:tblCellMar>
        </w:tblPrEx>
        <w:tc>
          <w:tcPr>
            <w:tcW w:w="1247" w:type="dxa"/>
          </w:tcPr>
          <w:p w:rsidR="009E34AB" w:rsidRPr="009E34AB" w:rsidRDefault="009E34AB" w:rsidP="009E34AB">
            <w:pPr>
              <w:spacing w:line="240" w:lineRule="auto"/>
              <w:jc w:val="left"/>
              <w:rPr>
                <w:rFonts w:cs="Frankruhel"/>
                <w:sz w:val="24"/>
                <w:rtl/>
              </w:rPr>
            </w:pPr>
            <w:r>
              <w:rPr>
                <w:sz w:val="24"/>
                <w:rtl/>
              </w:rPr>
              <w:t xml:space="preserve">סעיף 6 </w:t>
            </w:r>
          </w:p>
        </w:tc>
        <w:tc>
          <w:tcPr>
            <w:tcW w:w="5669" w:type="dxa"/>
          </w:tcPr>
          <w:p w:rsidR="009E34AB" w:rsidRPr="009E34AB" w:rsidRDefault="009E34AB" w:rsidP="009E34AB">
            <w:pPr>
              <w:spacing w:line="240" w:lineRule="auto"/>
              <w:jc w:val="left"/>
              <w:rPr>
                <w:rFonts w:cs="Frankruhel"/>
                <w:sz w:val="24"/>
                <w:rtl/>
              </w:rPr>
            </w:pPr>
            <w:r>
              <w:rPr>
                <w:sz w:val="24"/>
                <w:rtl/>
              </w:rPr>
              <w:t>הוצאות המשפט</w:t>
            </w:r>
          </w:p>
        </w:tc>
        <w:tc>
          <w:tcPr>
            <w:tcW w:w="567" w:type="dxa"/>
          </w:tcPr>
          <w:p w:rsidR="009E34AB" w:rsidRPr="009E34AB" w:rsidRDefault="009E34AB" w:rsidP="009E34AB">
            <w:pPr>
              <w:spacing w:line="240" w:lineRule="auto"/>
              <w:jc w:val="left"/>
              <w:rPr>
                <w:rStyle w:val="Hyperlink"/>
                <w:rtl/>
              </w:rPr>
            </w:pPr>
            <w:hyperlink w:anchor="Seif6" w:tooltip="הוצאות המשפט" w:history="1">
              <w:r w:rsidRPr="009E34AB">
                <w:rPr>
                  <w:rStyle w:val="Hyperlink"/>
                </w:rPr>
                <w:t>Go</w:t>
              </w:r>
            </w:hyperlink>
          </w:p>
        </w:tc>
        <w:tc>
          <w:tcPr>
            <w:tcW w:w="850" w:type="dxa"/>
          </w:tcPr>
          <w:p w:rsidR="009E34AB" w:rsidRPr="009E34AB" w:rsidRDefault="009E34AB" w:rsidP="009E34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sidR="00DD55E7">
              <w:rPr>
                <w:noProof/>
                <w:sz w:val="24"/>
                <w:rtl/>
              </w:rPr>
              <w:t>3</w:t>
            </w:r>
            <w:r>
              <w:rPr>
                <w:rFonts w:cs="Frankruhel"/>
                <w:sz w:val="24"/>
                <w:rtl/>
              </w:rPr>
              <w:fldChar w:fldCharType="end"/>
            </w:r>
          </w:p>
        </w:tc>
      </w:tr>
      <w:tr w:rsidR="009E34AB" w:rsidRPr="009E34AB">
        <w:tblPrEx>
          <w:tblCellMar>
            <w:top w:w="0" w:type="dxa"/>
            <w:bottom w:w="0" w:type="dxa"/>
          </w:tblCellMar>
        </w:tblPrEx>
        <w:tc>
          <w:tcPr>
            <w:tcW w:w="1247" w:type="dxa"/>
          </w:tcPr>
          <w:p w:rsidR="009E34AB" w:rsidRPr="009E34AB" w:rsidRDefault="009E34AB" w:rsidP="009E34AB">
            <w:pPr>
              <w:spacing w:line="240" w:lineRule="auto"/>
              <w:jc w:val="left"/>
              <w:rPr>
                <w:rFonts w:cs="Frankruhel"/>
                <w:sz w:val="24"/>
                <w:rtl/>
              </w:rPr>
            </w:pPr>
            <w:r>
              <w:rPr>
                <w:sz w:val="24"/>
                <w:rtl/>
              </w:rPr>
              <w:t xml:space="preserve">סעיף 6א </w:t>
            </w:r>
          </w:p>
        </w:tc>
        <w:tc>
          <w:tcPr>
            <w:tcW w:w="5669" w:type="dxa"/>
          </w:tcPr>
          <w:p w:rsidR="009E34AB" w:rsidRPr="009E34AB" w:rsidRDefault="009E34AB" w:rsidP="009E34AB">
            <w:pPr>
              <w:spacing w:line="240" w:lineRule="auto"/>
              <w:jc w:val="left"/>
              <w:rPr>
                <w:rFonts w:cs="Frankruhel"/>
                <w:sz w:val="24"/>
                <w:rtl/>
              </w:rPr>
            </w:pPr>
            <w:r>
              <w:rPr>
                <w:sz w:val="24"/>
                <w:rtl/>
              </w:rPr>
              <w:t>ייחוד השכר</w:t>
            </w:r>
          </w:p>
        </w:tc>
        <w:tc>
          <w:tcPr>
            <w:tcW w:w="567" w:type="dxa"/>
          </w:tcPr>
          <w:p w:rsidR="009E34AB" w:rsidRPr="009E34AB" w:rsidRDefault="009E34AB" w:rsidP="009E34AB">
            <w:pPr>
              <w:spacing w:line="240" w:lineRule="auto"/>
              <w:jc w:val="left"/>
              <w:rPr>
                <w:rStyle w:val="Hyperlink"/>
                <w:rtl/>
              </w:rPr>
            </w:pPr>
            <w:hyperlink w:anchor="Seif7" w:tooltip="ייחוד השכר" w:history="1">
              <w:r w:rsidRPr="009E34AB">
                <w:rPr>
                  <w:rStyle w:val="Hyperlink"/>
                </w:rPr>
                <w:t>Go</w:t>
              </w:r>
            </w:hyperlink>
          </w:p>
        </w:tc>
        <w:tc>
          <w:tcPr>
            <w:tcW w:w="850" w:type="dxa"/>
          </w:tcPr>
          <w:p w:rsidR="009E34AB" w:rsidRPr="009E34AB" w:rsidRDefault="009E34AB" w:rsidP="009E34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sidR="00DD55E7">
              <w:rPr>
                <w:noProof/>
                <w:sz w:val="24"/>
                <w:rtl/>
              </w:rPr>
              <w:t>3</w:t>
            </w:r>
            <w:r>
              <w:rPr>
                <w:rFonts w:cs="Frankruhel"/>
                <w:sz w:val="24"/>
                <w:rtl/>
              </w:rPr>
              <w:fldChar w:fldCharType="end"/>
            </w:r>
          </w:p>
        </w:tc>
      </w:tr>
      <w:tr w:rsidR="009E34AB" w:rsidRPr="009E34AB">
        <w:tblPrEx>
          <w:tblCellMar>
            <w:top w:w="0" w:type="dxa"/>
            <w:bottom w:w="0" w:type="dxa"/>
          </w:tblCellMar>
        </w:tblPrEx>
        <w:tc>
          <w:tcPr>
            <w:tcW w:w="1247" w:type="dxa"/>
          </w:tcPr>
          <w:p w:rsidR="009E34AB" w:rsidRPr="009E34AB" w:rsidRDefault="009E34AB" w:rsidP="009E34AB">
            <w:pPr>
              <w:spacing w:line="240" w:lineRule="auto"/>
              <w:jc w:val="left"/>
              <w:rPr>
                <w:rFonts w:cs="Frankruhel"/>
                <w:sz w:val="24"/>
                <w:rtl/>
              </w:rPr>
            </w:pPr>
            <w:r>
              <w:rPr>
                <w:sz w:val="24"/>
                <w:rtl/>
              </w:rPr>
              <w:t xml:space="preserve">סעיף 6ב </w:t>
            </w:r>
          </w:p>
        </w:tc>
        <w:tc>
          <w:tcPr>
            <w:tcW w:w="5669" w:type="dxa"/>
          </w:tcPr>
          <w:p w:rsidR="009E34AB" w:rsidRPr="009E34AB" w:rsidRDefault="009E34AB" w:rsidP="009E34AB">
            <w:pPr>
              <w:spacing w:line="240" w:lineRule="auto"/>
              <w:jc w:val="left"/>
              <w:rPr>
                <w:rFonts w:cs="Frankruhel"/>
                <w:sz w:val="24"/>
                <w:rtl/>
              </w:rPr>
            </w:pPr>
            <w:r>
              <w:rPr>
                <w:sz w:val="24"/>
                <w:rtl/>
              </w:rPr>
              <w:t>סייג לשחרור עורך דין</w:t>
            </w:r>
          </w:p>
        </w:tc>
        <w:tc>
          <w:tcPr>
            <w:tcW w:w="567" w:type="dxa"/>
          </w:tcPr>
          <w:p w:rsidR="009E34AB" w:rsidRPr="009E34AB" w:rsidRDefault="009E34AB" w:rsidP="009E34AB">
            <w:pPr>
              <w:spacing w:line="240" w:lineRule="auto"/>
              <w:jc w:val="left"/>
              <w:rPr>
                <w:rStyle w:val="Hyperlink"/>
                <w:rtl/>
              </w:rPr>
            </w:pPr>
            <w:hyperlink w:anchor="Seif8" w:tooltip="סייג לשחרור עורך דין" w:history="1">
              <w:r w:rsidRPr="009E34AB">
                <w:rPr>
                  <w:rStyle w:val="Hyperlink"/>
                </w:rPr>
                <w:t>Go</w:t>
              </w:r>
            </w:hyperlink>
          </w:p>
        </w:tc>
        <w:tc>
          <w:tcPr>
            <w:tcW w:w="850" w:type="dxa"/>
          </w:tcPr>
          <w:p w:rsidR="009E34AB" w:rsidRPr="009E34AB" w:rsidRDefault="009E34AB" w:rsidP="009E34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sidR="00DD55E7">
              <w:rPr>
                <w:noProof/>
                <w:sz w:val="24"/>
                <w:rtl/>
              </w:rPr>
              <w:t>3</w:t>
            </w:r>
            <w:r>
              <w:rPr>
                <w:rFonts w:cs="Frankruhel"/>
                <w:sz w:val="24"/>
                <w:rtl/>
              </w:rPr>
              <w:fldChar w:fldCharType="end"/>
            </w:r>
          </w:p>
        </w:tc>
      </w:tr>
      <w:tr w:rsidR="009E34AB" w:rsidRPr="009E34AB">
        <w:tblPrEx>
          <w:tblCellMar>
            <w:top w:w="0" w:type="dxa"/>
            <w:bottom w:w="0" w:type="dxa"/>
          </w:tblCellMar>
        </w:tblPrEx>
        <w:tc>
          <w:tcPr>
            <w:tcW w:w="1247" w:type="dxa"/>
          </w:tcPr>
          <w:p w:rsidR="009E34AB" w:rsidRPr="009E34AB" w:rsidRDefault="009E34AB" w:rsidP="009E34AB">
            <w:pPr>
              <w:spacing w:line="240" w:lineRule="auto"/>
              <w:jc w:val="left"/>
              <w:rPr>
                <w:rFonts w:cs="Frankruhel"/>
                <w:sz w:val="24"/>
                <w:rtl/>
              </w:rPr>
            </w:pPr>
            <w:r>
              <w:rPr>
                <w:sz w:val="24"/>
                <w:rtl/>
              </w:rPr>
              <w:t xml:space="preserve">סעיף 7 </w:t>
            </w:r>
          </w:p>
        </w:tc>
        <w:tc>
          <w:tcPr>
            <w:tcW w:w="5669" w:type="dxa"/>
          </w:tcPr>
          <w:p w:rsidR="009E34AB" w:rsidRPr="009E34AB" w:rsidRDefault="009E34AB" w:rsidP="009E34AB">
            <w:pPr>
              <w:spacing w:line="240" w:lineRule="auto"/>
              <w:jc w:val="left"/>
              <w:rPr>
                <w:rFonts w:cs="Frankruhel"/>
                <w:sz w:val="24"/>
                <w:rtl/>
              </w:rPr>
            </w:pPr>
            <w:r>
              <w:rPr>
                <w:sz w:val="24"/>
                <w:rtl/>
              </w:rPr>
              <w:t>ביצוע ותקנות</w:t>
            </w:r>
          </w:p>
        </w:tc>
        <w:tc>
          <w:tcPr>
            <w:tcW w:w="567" w:type="dxa"/>
          </w:tcPr>
          <w:p w:rsidR="009E34AB" w:rsidRPr="009E34AB" w:rsidRDefault="009E34AB" w:rsidP="009E34AB">
            <w:pPr>
              <w:spacing w:line="240" w:lineRule="auto"/>
              <w:jc w:val="left"/>
              <w:rPr>
                <w:rStyle w:val="Hyperlink"/>
                <w:rtl/>
              </w:rPr>
            </w:pPr>
            <w:hyperlink w:anchor="Seif9" w:tooltip="ביצוע ותקנות" w:history="1">
              <w:r w:rsidRPr="009E34AB">
                <w:rPr>
                  <w:rStyle w:val="Hyperlink"/>
                </w:rPr>
                <w:t>Go</w:t>
              </w:r>
            </w:hyperlink>
          </w:p>
        </w:tc>
        <w:tc>
          <w:tcPr>
            <w:tcW w:w="850" w:type="dxa"/>
          </w:tcPr>
          <w:p w:rsidR="009E34AB" w:rsidRPr="009E34AB" w:rsidRDefault="009E34AB" w:rsidP="009E34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sidR="00DD55E7">
              <w:rPr>
                <w:noProof/>
                <w:sz w:val="24"/>
                <w:rtl/>
              </w:rPr>
              <w:t>3</w:t>
            </w:r>
            <w:r>
              <w:rPr>
                <w:rFonts w:cs="Frankruhel"/>
                <w:sz w:val="24"/>
                <w:rtl/>
              </w:rPr>
              <w:fldChar w:fldCharType="end"/>
            </w:r>
          </w:p>
        </w:tc>
      </w:tr>
      <w:tr w:rsidR="009E34AB" w:rsidRPr="009E34AB">
        <w:tblPrEx>
          <w:tblCellMar>
            <w:top w:w="0" w:type="dxa"/>
            <w:bottom w:w="0" w:type="dxa"/>
          </w:tblCellMar>
        </w:tblPrEx>
        <w:tc>
          <w:tcPr>
            <w:tcW w:w="1247" w:type="dxa"/>
          </w:tcPr>
          <w:p w:rsidR="009E34AB" w:rsidRPr="009E34AB" w:rsidRDefault="009E34AB" w:rsidP="009E34AB">
            <w:pPr>
              <w:spacing w:line="240" w:lineRule="auto"/>
              <w:jc w:val="left"/>
              <w:rPr>
                <w:rFonts w:cs="Frankruhel"/>
                <w:sz w:val="24"/>
                <w:rtl/>
              </w:rPr>
            </w:pPr>
            <w:r>
              <w:rPr>
                <w:sz w:val="24"/>
                <w:rtl/>
              </w:rPr>
              <w:t xml:space="preserve">סעיף 8 </w:t>
            </w:r>
          </w:p>
        </w:tc>
        <w:tc>
          <w:tcPr>
            <w:tcW w:w="5669" w:type="dxa"/>
          </w:tcPr>
          <w:p w:rsidR="009E34AB" w:rsidRPr="009E34AB" w:rsidRDefault="009E34AB" w:rsidP="009E34AB">
            <w:pPr>
              <w:spacing w:line="240" w:lineRule="auto"/>
              <w:jc w:val="left"/>
              <w:rPr>
                <w:rFonts w:cs="Frankruhel"/>
                <w:sz w:val="24"/>
                <w:rtl/>
              </w:rPr>
            </w:pPr>
            <w:r>
              <w:rPr>
                <w:sz w:val="24"/>
                <w:rtl/>
              </w:rPr>
              <w:t>שמירת דינים</w:t>
            </w:r>
          </w:p>
        </w:tc>
        <w:tc>
          <w:tcPr>
            <w:tcW w:w="567" w:type="dxa"/>
          </w:tcPr>
          <w:p w:rsidR="009E34AB" w:rsidRPr="009E34AB" w:rsidRDefault="009E34AB" w:rsidP="009E34AB">
            <w:pPr>
              <w:spacing w:line="240" w:lineRule="auto"/>
              <w:jc w:val="left"/>
              <w:rPr>
                <w:rStyle w:val="Hyperlink"/>
                <w:rtl/>
              </w:rPr>
            </w:pPr>
            <w:hyperlink w:anchor="Seif10" w:tooltip="שמירת דינים" w:history="1">
              <w:r w:rsidRPr="009E34AB">
                <w:rPr>
                  <w:rStyle w:val="Hyperlink"/>
                </w:rPr>
                <w:t>Go</w:t>
              </w:r>
            </w:hyperlink>
          </w:p>
        </w:tc>
        <w:tc>
          <w:tcPr>
            <w:tcW w:w="850" w:type="dxa"/>
          </w:tcPr>
          <w:p w:rsidR="009E34AB" w:rsidRPr="009E34AB" w:rsidRDefault="009E34AB" w:rsidP="009E34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sidR="00DD55E7">
              <w:rPr>
                <w:noProof/>
                <w:sz w:val="24"/>
                <w:rtl/>
              </w:rPr>
              <w:t>4</w:t>
            </w:r>
            <w:r>
              <w:rPr>
                <w:rFonts w:cs="Frankruhel"/>
                <w:sz w:val="24"/>
                <w:rtl/>
              </w:rPr>
              <w:fldChar w:fldCharType="end"/>
            </w:r>
          </w:p>
        </w:tc>
      </w:tr>
      <w:tr w:rsidR="009E34AB" w:rsidRPr="009E34AB">
        <w:tblPrEx>
          <w:tblCellMar>
            <w:top w:w="0" w:type="dxa"/>
            <w:bottom w:w="0" w:type="dxa"/>
          </w:tblCellMar>
        </w:tblPrEx>
        <w:tc>
          <w:tcPr>
            <w:tcW w:w="1247" w:type="dxa"/>
          </w:tcPr>
          <w:p w:rsidR="009E34AB" w:rsidRPr="009E34AB" w:rsidRDefault="009E34AB" w:rsidP="009E34AB">
            <w:pPr>
              <w:spacing w:line="240" w:lineRule="auto"/>
              <w:jc w:val="left"/>
              <w:rPr>
                <w:rFonts w:cs="Frankruhel"/>
                <w:sz w:val="24"/>
                <w:rtl/>
              </w:rPr>
            </w:pPr>
            <w:r>
              <w:rPr>
                <w:sz w:val="24"/>
                <w:rtl/>
              </w:rPr>
              <w:t xml:space="preserve">סעיף 9 </w:t>
            </w:r>
          </w:p>
        </w:tc>
        <w:tc>
          <w:tcPr>
            <w:tcW w:w="5669" w:type="dxa"/>
          </w:tcPr>
          <w:p w:rsidR="009E34AB" w:rsidRPr="009E34AB" w:rsidRDefault="009E34AB" w:rsidP="009E34AB">
            <w:pPr>
              <w:spacing w:line="240" w:lineRule="auto"/>
              <w:jc w:val="left"/>
              <w:rPr>
                <w:rFonts w:cs="Frankruhel"/>
                <w:sz w:val="24"/>
                <w:rtl/>
              </w:rPr>
            </w:pPr>
            <w:r>
              <w:rPr>
                <w:sz w:val="24"/>
                <w:rtl/>
              </w:rPr>
              <w:t>תחילה ותחולה הדרגתית</w:t>
            </w:r>
          </w:p>
        </w:tc>
        <w:tc>
          <w:tcPr>
            <w:tcW w:w="567" w:type="dxa"/>
          </w:tcPr>
          <w:p w:rsidR="009E34AB" w:rsidRPr="009E34AB" w:rsidRDefault="009E34AB" w:rsidP="009E34AB">
            <w:pPr>
              <w:spacing w:line="240" w:lineRule="auto"/>
              <w:jc w:val="left"/>
              <w:rPr>
                <w:rStyle w:val="Hyperlink"/>
                <w:rtl/>
              </w:rPr>
            </w:pPr>
            <w:hyperlink w:anchor="Seif11" w:tooltip="תחילה ותחולה הדרגתית" w:history="1">
              <w:r w:rsidRPr="009E34AB">
                <w:rPr>
                  <w:rStyle w:val="Hyperlink"/>
                </w:rPr>
                <w:t>Go</w:t>
              </w:r>
            </w:hyperlink>
          </w:p>
        </w:tc>
        <w:tc>
          <w:tcPr>
            <w:tcW w:w="850" w:type="dxa"/>
          </w:tcPr>
          <w:p w:rsidR="009E34AB" w:rsidRPr="009E34AB" w:rsidRDefault="009E34AB" w:rsidP="009E34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sidR="00DD55E7">
              <w:rPr>
                <w:noProof/>
                <w:sz w:val="24"/>
                <w:rtl/>
              </w:rPr>
              <w:t>4</w:t>
            </w:r>
            <w:r>
              <w:rPr>
                <w:rFonts w:cs="Frankruhel"/>
                <w:sz w:val="24"/>
                <w:rtl/>
              </w:rPr>
              <w:fldChar w:fldCharType="end"/>
            </w:r>
          </w:p>
        </w:tc>
      </w:tr>
    </w:tbl>
    <w:p w:rsidR="00820418" w:rsidRDefault="00820418">
      <w:pPr>
        <w:pStyle w:val="big-header"/>
        <w:ind w:left="0" w:right="1134"/>
        <w:rPr>
          <w:rFonts w:cs="FrankRuehl"/>
          <w:sz w:val="32"/>
          <w:rtl/>
        </w:rPr>
      </w:pPr>
    </w:p>
    <w:p w:rsidR="00820418" w:rsidRPr="00114007" w:rsidRDefault="00820418" w:rsidP="00114007">
      <w:pPr>
        <w:pStyle w:val="big-header"/>
        <w:ind w:left="0" w:right="1134"/>
        <w:rPr>
          <w:rStyle w:val="default"/>
          <w:rFonts w:cs="FrankRuehl"/>
          <w:sz w:val="32"/>
          <w:szCs w:val="32"/>
          <w:rtl/>
        </w:rPr>
      </w:pPr>
      <w:r>
        <w:rPr>
          <w:rFonts w:cs="FrankRuehl"/>
          <w:sz w:val="32"/>
          <w:rtl/>
        </w:rPr>
        <w:br w:type="page"/>
      </w:r>
      <w:r>
        <w:rPr>
          <w:rFonts w:cs="FrankRuehl"/>
          <w:sz w:val="32"/>
          <w:rtl/>
        </w:rPr>
        <w:lastRenderedPageBreak/>
        <w:t>חו</w:t>
      </w:r>
      <w:r>
        <w:rPr>
          <w:rFonts w:cs="FrankRuehl" w:hint="cs"/>
          <w:sz w:val="32"/>
          <w:rtl/>
        </w:rPr>
        <w:t>ק הסיוע המשפטי, תשל"ב-1972</w:t>
      </w:r>
      <w:r>
        <w:rPr>
          <w:rStyle w:val="default"/>
          <w:rtl/>
        </w:rPr>
        <w:footnoteReference w:customMarkFollows="1" w:id="1"/>
        <w:t>*</w:t>
      </w:r>
    </w:p>
    <w:p w:rsidR="00820418" w:rsidRDefault="00820418">
      <w:pPr>
        <w:pStyle w:val="P00"/>
        <w:ind w:left="0" w:right="1134"/>
        <w:rPr>
          <w:rStyle w:val="default"/>
          <w:rFonts w:cs="FrankRuehl"/>
          <w:rtl/>
        </w:rPr>
      </w:pPr>
      <w:bookmarkStart w:id="0" w:name="Seif1"/>
      <w:bookmarkEnd w:id="0"/>
      <w:r>
        <w:rPr>
          <w:lang w:val="he-IL"/>
        </w:rPr>
        <w:lastRenderedPageBreak/>
        <w:pict>
          <v:rect id="_x0000_s2050" style="position:absolute;left:0;text-align:left;margin-left:464.5pt;margin-top:8.05pt;width:75.05pt;height:20pt;z-index:251639296" o:allowincell="f" filled="f" stroked="f" strokecolor="lime" strokeweight=".25pt">
            <v:textbox style="mso-next-textbox:#_x0000_s2050" inset="0,0,0,0">
              <w:txbxContent>
                <w:p w:rsidR="00820418" w:rsidRDefault="00820418">
                  <w:pPr>
                    <w:spacing w:line="160" w:lineRule="exact"/>
                    <w:jc w:val="left"/>
                    <w:rPr>
                      <w:rFonts w:cs="Miriam"/>
                      <w:noProof/>
                      <w:sz w:val="18"/>
                      <w:szCs w:val="18"/>
                      <w:rtl/>
                    </w:rPr>
                  </w:pPr>
                  <w:r>
                    <w:rPr>
                      <w:rFonts w:cs="Miriam"/>
                      <w:sz w:val="18"/>
                      <w:szCs w:val="18"/>
                      <w:rtl/>
                    </w:rPr>
                    <w:t>הק</w:t>
                  </w:r>
                  <w:r>
                    <w:rPr>
                      <w:rFonts w:cs="Miriam" w:hint="cs"/>
                      <w:sz w:val="18"/>
                      <w:szCs w:val="18"/>
                      <w:rtl/>
                    </w:rPr>
                    <w:t xml:space="preserve">מת לשכות </w:t>
                  </w:r>
                  <w:r>
                    <w:rPr>
                      <w:rFonts w:cs="Miriam"/>
                      <w:sz w:val="18"/>
                      <w:szCs w:val="18"/>
                      <w:rtl/>
                    </w:rPr>
                    <w:t>סי</w:t>
                  </w:r>
                  <w:r>
                    <w:rPr>
                      <w:rFonts w:cs="Miriam" w:hint="cs"/>
                      <w:sz w:val="18"/>
                      <w:szCs w:val="18"/>
                      <w:rtl/>
                    </w:rPr>
                    <w:t>וע משפטי</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המשפטים מוסמך להקים לשכות סיוע משפטי; דבר הקמתה של לשכת סיוע משפטי יפורסם ברשומות, בציון מקום מושבה ואזור פעולתה.</w:t>
      </w:r>
    </w:p>
    <w:p w:rsidR="00820418" w:rsidRDefault="00820418">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ראש כל לשכת סיוע משפטי יעמוד חבר לשכת עורכי הדין (להלן - ראש הלשכה).</w:t>
      </w:r>
    </w:p>
    <w:p w:rsidR="00820418" w:rsidRDefault="00820418">
      <w:pPr>
        <w:pStyle w:val="P00"/>
        <w:ind w:left="0" w:right="1134"/>
        <w:rPr>
          <w:rStyle w:val="default"/>
          <w:rFonts w:cs="FrankRuehl" w:hint="cs"/>
          <w:rtl/>
        </w:rPr>
      </w:pPr>
      <w:bookmarkStart w:id="1" w:name="Seif2"/>
      <w:bookmarkEnd w:id="1"/>
      <w:r>
        <w:rPr>
          <w:lang w:val="he-IL"/>
        </w:rPr>
        <w:pict>
          <v:rect id="_x0000_s2051" style="position:absolute;left:0;text-align:left;margin-left:464.5pt;margin-top:8.05pt;width:75.05pt;height:24.7pt;z-index:251640320" o:allowincell="f" filled="f" stroked="f" strokecolor="lime" strokeweight=".25pt">
            <v:textbox style="mso-next-textbox:#_x0000_s2051" inset="0,0,0,0">
              <w:txbxContent>
                <w:p w:rsidR="00820418" w:rsidRDefault="00820418">
                  <w:pPr>
                    <w:spacing w:line="160" w:lineRule="exact"/>
                    <w:jc w:val="left"/>
                    <w:rPr>
                      <w:rFonts w:cs="Miriam" w:hint="cs"/>
                      <w:sz w:val="18"/>
                      <w:szCs w:val="18"/>
                      <w:rtl/>
                    </w:rPr>
                  </w:pPr>
                  <w:r>
                    <w:rPr>
                      <w:rFonts w:cs="Miriam"/>
                      <w:sz w:val="18"/>
                      <w:szCs w:val="18"/>
                      <w:rtl/>
                    </w:rPr>
                    <w:t>מת</w:t>
                  </w:r>
                  <w:r>
                    <w:rPr>
                      <w:rFonts w:cs="Miriam" w:hint="cs"/>
                      <w:sz w:val="18"/>
                      <w:szCs w:val="18"/>
                      <w:rtl/>
                    </w:rPr>
                    <w:t>ן שירות</w:t>
                  </w:r>
                </w:p>
                <w:p w:rsidR="00820418" w:rsidRDefault="00820418">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תשס"ג-2003</w:t>
                  </w:r>
                </w:p>
              </w:txbxContent>
            </v:textbox>
            <w10:anchorlock/>
          </v:rect>
        </w:pict>
      </w:r>
      <w:r>
        <w:rPr>
          <w:rStyle w:val="big-number"/>
          <w:rFonts w:cs="Miriam"/>
          <w:rtl/>
        </w:rPr>
        <w:t>2.</w:t>
      </w:r>
      <w:r>
        <w:rPr>
          <w:rStyle w:val="big-number"/>
          <w:rFonts w:cs="Miriam"/>
          <w:rtl/>
        </w:rPr>
        <w:tab/>
      </w:r>
      <w:r>
        <w:rPr>
          <w:rStyle w:val="default"/>
          <w:rFonts w:cs="FrankRuehl"/>
          <w:rtl/>
        </w:rPr>
        <w:t>לש</w:t>
      </w:r>
      <w:r>
        <w:rPr>
          <w:rStyle w:val="default"/>
          <w:rFonts w:cs="FrankRuehl" w:hint="cs"/>
          <w:rtl/>
        </w:rPr>
        <w:t>כת סיוע משפטי תתן שירות משפטי, לרבות ההוצאות הכרוכות בו, בענינים ובהיקף שנקבעו בתקנות, למי שידו אינה משגת לשאת בהם, או למי שנקבע בתוספת בענינים ובהיקף שנקבעו בה; השירות יינתן על ידי עורך דין מבין עובדי לשכת הסיוע המשפטי או מחוצה לה, או על ידי אדם אחר הכשיר כדין ליתן את השירות.</w:t>
      </w:r>
    </w:p>
    <w:p w:rsidR="00820418" w:rsidRPr="008D7B05" w:rsidRDefault="00820418">
      <w:pPr>
        <w:pStyle w:val="P00"/>
        <w:spacing w:before="0"/>
        <w:ind w:left="0" w:right="1134"/>
        <w:rPr>
          <w:rStyle w:val="default"/>
          <w:rFonts w:cs="FrankRuehl" w:hint="cs"/>
          <w:vanish/>
          <w:color w:val="FF0000"/>
          <w:sz w:val="20"/>
          <w:szCs w:val="20"/>
          <w:shd w:val="clear" w:color="auto" w:fill="FFFF99"/>
          <w:rtl/>
        </w:rPr>
      </w:pPr>
      <w:bookmarkStart w:id="2" w:name="Rov15"/>
      <w:r w:rsidRPr="008D7B05">
        <w:rPr>
          <w:rStyle w:val="default"/>
          <w:rFonts w:cs="FrankRuehl" w:hint="cs"/>
          <w:vanish/>
          <w:color w:val="FF0000"/>
          <w:sz w:val="20"/>
          <w:szCs w:val="20"/>
          <w:shd w:val="clear" w:color="auto" w:fill="FFFF99"/>
          <w:rtl/>
        </w:rPr>
        <w:t>מיום 6.8.2003</w:t>
      </w:r>
    </w:p>
    <w:p w:rsidR="00820418" w:rsidRPr="008D7B05" w:rsidRDefault="00820418">
      <w:pPr>
        <w:pStyle w:val="P00"/>
        <w:spacing w:before="0"/>
        <w:ind w:left="0" w:right="1134"/>
        <w:rPr>
          <w:rStyle w:val="default"/>
          <w:rFonts w:cs="FrankRuehl" w:hint="cs"/>
          <w:b/>
          <w:bCs/>
          <w:vanish/>
          <w:sz w:val="20"/>
          <w:szCs w:val="20"/>
          <w:shd w:val="clear" w:color="auto" w:fill="FFFF99"/>
          <w:rtl/>
        </w:rPr>
      </w:pPr>
      <w:r w:rsidRPr="008D7B05">
        <w:rPr>
          <w:rStyle w:val="default"/>
          <w:rFonts w:cs="FrankRuehl" w:hint="cs"/>
          <w:b/>
          <w:bCs/>
          <w:vanish/>
          <w:sz w:val="20"/>
          <w:szCs w:val="20"/>
          <w:shd w:val="clear" w:color="auto" w:fill="FFFF99"/>
          <w:rtl/>
        </w:rPr>
        <w:t>תיקון מס' 3</w:t>
      </w:r>
    </w:p>
    <w:p w:rsidR="00820418" w:rsidRPr="008D7B05" w:rsidRDefault="00820418">
      <w:pPr>
        <w:pStyle w:val="P00"/>
        <w:spacing w:before="0"/>
        <w:ind w:left="0" w:right="1134"/>
        <w:rPr>
          <w:rStyle w:val="default"/>
          <w:rFonts w:cs="FrankRuehl" w:hint="cs"/>
          <w:vanish/>
          <w:sz w:val="20"/>
          <w:szCs w:val="20"/>
          <w:shd w:val="clear" w:color="auto" w:fill="FFFF99"/>
          <w:rtl/>
        </w:rPr>
      </w:pPr>
      <w:hyperlink r:id="rId6" w:history="1">
        <w:r w:rsidRPr="008D7B05">
          <w:rPr>
            <w:rStyle w:val="Hyperlink"/>
            <w:rFonts w:cs="FrankRuehl" w:hint="cs"/>
            <w:vanish/>
            <w:szCs w:val="20"/>
            <w:shd w:val="clear" w:color="auto" w:fill="FFFF99"/>
            <w:rtl/>
          </w:rPr>
          <w:t>ס"ח תשס"ג מס' 1900</w:t>
        </w:r>
      </w:hyperlink>
      <w:r w:rsidRPr="008D7B05">
        <w:rPr>
          <w:rStyle w:val="default"/>
          <w:rFonts w:cs="FrankRuehl" w:hint="cs"/>
          <w:vanish/>
          <w:sz w:val="20"/>
          <w:szCs w:val="20"/>
          <w:shd w:val="clear" w:color="auto" w:fill="FFFF99"/>
          <w:rtl/>
        </w:rPr>
        <w:t xml:space="preserve"> מיום 6.8.2003 עמ' 536 (</w:t>
      </w:r>
      <w:hyperlink r:id="rId7" w:history="1">
        <w:r w:rsidRPr="008D7B05">
          <w:rPr>
            <w:rStyle w:val="Hyperlink"/>
            <w:rFonts w:cs="FrankRuehl" w:hint="cs"/>
            <w:vanish/>
            <w:szCs w:val="20"/>
            <w:shd w:val="clear" w:color="auto" w:fill="FFFF99"/>
            <w:rtl/>
          </w:rPr>
          <w:t>ה"ח 3147</w:t>
        </w:r>
      </w:hyperlink>
      <w:r w:rsidRPr="008D7B05">
        <w:rPr>
          <w:rStyle w:val="default"/>
          <w:rFonts w:cs="FrankRuehl" w:hint="cs"/>
          <w:vanish/>
          <w:sz w:val="20"/>
          <w:szCs w:val="20"/>
          <w:shd w:val="clear" w:color="auto" w:fill="FFFF99"/>
          <w:rtl/>
        </w:rPr>
        <w:t>)</w:t>
      </w:r>
    </w:p>
    <w:p w:rsidR="00820418" w:rsidRDefault="00820418">
      <w:pPr>
        <w:pStyle w:val="P00"/>
        <w:spacing w:before="60"/>
        <w:ind w:left="0" w:right="1134"/>
        <w:rPr>
          <w:rStyle w:val="default"/>
          <w:rFonts w:cs="FrankRuehl" w:hint="cs"/>
          <w:sz w:val="2"/>
          <w:szCs w:val="2"/>
          <w:rtl/>
        </w:rPr>
      </w:pPr>
      <w:r w:rsidRPr="008D7B05">
        <w:rPr>
          <w:rStyle w:val="big-number"/>
          <w:rFonts w:cs="FrankRuehl"/>
          <w:vanish/>
          <w:sz w:val="22"/>
          <w:szCs w:val="22"/>
          <w:shd w:val="clear" w:color="auto" w:fill="FFFF99"/>
          <w:rtl/>
        </w:rPr>
        <w:t>2.</w:t>
      </w:r>
      <w:r w:rsidRPr="008D7B05">
        <w:rPr>
          <w:rStyle w:val="big-number"/>
          <w:rFonts w:cs="FrankRuehl"/>
          <w:vanish/>
          <w:sz w:val="22"/>
          <w:szCs w:val="22"/>
          <w:shd w:val="clear" w:color="auto" w:fill="FFFF99"/>
          <w:rtl/>
        </w:rPr>
        <w:tab/>
      </w:r>
      <w:r w:rsidRPr="008D7B05">
        <w:rPr>
          <w:rStyle w:val="default"/>
          <w:rFonts w:cs="FrankRuehl"/>
          <w:vanish/>
          <w:sz w:val="22"/>
          <w:szCs w:val="22"/>
          <w:shd w:val="clear" w:color="auto" w:fill="FFFF99"/>
          <w:rtl/>
        </w:rPr>
        <w:t>לש</w:t>
      </w:r>
      <w:r w:rsidRPr="008D7B05">
        <w:rPr>
          <w:rStyle w:val="default"/>
          <w:rFonts w:cs="FrankRuehl" w:hint="cs"/>
          <w:vanish/>
          <w:sz w:val="22"/>
          <w:szCs w:val="22"/>
          <w:shd w:val="clear" w:color="auto" w:fill="FFFF99"/>
          <w:rtl/>
        </w:rPr>
        <w:t xml:space="preserve">כת סיוע משפטי תתן שירות משפטי, לרבות ההוצאות הכרוכות בו, בענינים ובהיקף שנקבעו בתקנות, </w:t>
      </w:r>
      <w:r w:rsidRPr="008D7B05">
        <w:rPr>
          <w:rStyle w:val="default"/>
          <w:rFonts w:cs="FrankRuehl" w:hint="cs"/>
          <w:strike/>
          <w:vanish/>
          <w:sz w:val="22"/>
          <w:szCs w:val="22"/>
          <w:shd w:val="clear" w:color="auto" w:fill="FFFF99"/>
          <w:rtl/>
        </w:rPr>
        <w:t>למי שידו אינה משגת לשאת בהם</w:t>
      </w:r>
      <w:r w:rsidRPr="008D7B05">
        <w:rPr>
          <w:rStyle w:val="default"/>
          <w:rFonts w:cs="FrankRuehl" w:hint="cs"/>
          <w:vanish/>
          <w:sz w:val="22"/>
          <w:szCs w:val="22"/>
          <w:shd w:val="clear" w:color="auto" w:fill="FFFF99"/>
          <w:rtl/>
        </w:rPr>
        <w:t xml:space="preserve"> </w:t>
      </w:r>
      <w:r w:rsidRPr="008D7B05">
        <w:rPr>
          <w:rStyle w:val="default"/>
          <w:rFonts w:cs="FrankRuehl" w:hint="cs"/>
          <w:vanish/>
          <w:sz w:val="22"/>
          <w:szCs w:val="22"/>
          <w:u w:val="single"/>
          <w:shd w:val="clear" w:color="auto" w:fill="FFFF99"/>
          <w:rtl/>
        </w:rPr>
        <w:t>למי שידו אינה משגת לשאת בהם, או למי שנקבע בתוספת בענינים ובהיקף שנקבעו בה</w:t>
      </w:r>
      <w:r w:rsidRPr="008D7B05">
        <w:rPr>
          <w:rStyle w:val="default"/>
          <w:rFonts w:cs="FrankRuehl" w:hint="cs"/>
          <w:vanish/>
          <w:sz w:val="22"/>
          <w:szCs w:val="22"/>
          <w:shd w:val="clear" w:color="auto" w:fill="FFFF99"/>
          <w:rtl/>
        </w:rPr>
        <w:t>; השירות יינתן על ידי עורך דין מבין עובדי לשכת הסיוע המשפטי או מחוצה לה, או על ידי אדם אחר הכשיר כדין ליתן את השירות.</w:t>
      </w:r>
      <w:bookmarkEnd w:id="2"/>
    </w:p>
    <w:p w:rsidR="00820418" w:rsidRDefault="00820418">
      <w:pPr>
        <w:pStyle w:val="P00"/>
        <w:ind w:left="0" w:right="1134"/>
        <w:rPr>
          <w:rStyle w:val="default"/>
          <w:rFonts w:cs="FrankRuehl"/>
          <w:rtl/>
        </w:rPr>
      </w:pPr>
      <w:bookmarkStart w:id="3" w:name="Seif3"/>
      <w:bookmarkEnd w:id="3"/>
      <w:r>
        <w:rPr>
          <w:lang w:val="he-IL"/>
        </w:rPr>
        <w:pict>
          <v:rect id="_x0000_s2052" style="position:absolute;left:0;text-align:left;margin-left:464.5pt;margin-top:8.05pt;width:75.05pt;height:11.95pt;z-index:251641344" o:allowincell="f" filled="f" stroked="f" strokecolor="lime" strokeweight=".25pt">
            <v:textbox style="mso-next-textbox:#_x0000_s2052" inset="0,0,0,0">
              <w:txbxContent>
                <w:p w:rsidR="00820418" w:rsidRDefault="00820418">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לקבלת </w:t>
                  </w:r>
                  <w:r>
                    <w:rPr>
                      <w:rFonts w:cs="Miriam"/>
                      <w:sz w:val="18"/>
                      <w:szCs w:val="18"/>
                      <w:rtl/>
                    </w:rPr>
                    <w:t>שי</w:t>
                  </w:r>
                  <w:r>
                    <w:rPr>
                      <w:rFonts w:cs="Miriam" w:hint="cs"/>
                      <w:sz w:val="18"/>
                      <w:szCs w:val="18"/>
                      <w:rtl/>
                    </w:rPr>
                    <w:t>רות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שירות מ</w:t>
      </w:r>
      <w:r>
        <w:rPr>
          <w:rStyle w:val="default"/>
          <w:rFonts w:cs="FrankRuehl"/>
          <w:rtl/>
        </w:rPr>
        <w:t>שפ</w:t>
      </w:r>
      <w:r>
        <w:rPr>
          <w:rStyle w:val="default"/>
          <w:rFonts w:cs="FrankRuehl" w:hint="cs"/>
          <w:rtl/>
        </w:rPr>
        <w:t>טי יגיש ללשכת סיוע משפטי בקשה על כך בכתב.</w:t>
      </w:r>
    </w:p>
    <w:p w:rsidR="00820418" w:rsidRDefault="00820418" w:rsidP="007B3B0C">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שירות המש</w:t>
      </w:r>
      <w:r>
        <w:rPr>
          <w:rStyle w:val="default"/>
          <w:rFonts w:cs="FrankRuehl"/>
          <w:rtl/>
        </w:rPr>
        <w:t>פ</w:t>
      </w:r>
      <w:r>
        <w:rPr>
          <w:rStyle w:val="default"/>
          <w:rFonts w:cs="FrankRuehl" w:hint="cs"/>
          <w:rtl/>
        </w:rPr>
        <w:t>טי יינתן אם נוכח ראש הלשכה, לפי מבחנים ששר המשפטים בהתייעצות עם שר הסעד קבע בתקנות, שאין ידו של</w:t>
      </w:r>
      <w:r>
        <w:rPr>
          <w:rStyle w:val="default"/>
          <w:rFonts w:cs="FrankRuehl"/>
          <w:rtl/>
        </w:rPr>
        <w:t xml:space="preserve"> ה</w:t>
      </w:r>
      <w:r>
        <w:rPr>
          <w:rStyle w:val="default"/>
          <w:rFonts w:cs="FrankRuehl" w:hint="cs"/>
          <w:rtl/>
        </w:rPr>
        <w:t>מבקש משגת לשאת בהוצאות השירות.</w:t>
      </w:r>
    </w:p>
    <w:p w:rsidR="00820418" w:rsidRDefault="00820418">
      <w:pPr>
        <w:pStyle w:val="P00"/>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 xml:space="preserve">אש הלשכה רשאי לחקור את המבקש ולדרוש ממנו תצהיר ומידע, בעל פה </w:t>
      </w:r>
      <w:r>
        <w:rPr>
          <w:rStyle w:val="default"/>
          <w:rFonts w:cs="FrankRuehl"/>
          <w:rtl/>
        </w:rPr>
        <w:t>וב</w:t>
      </w:r>
      <w:r>
        <w:rPr>
          <w:rStyle w:val="default"/>
          <w:rFonts w:cs="FrankRuehl" w:hint="cs"/>
          <w:rtl/>
        </w:rPr>
        <w:t>כתב, להוכחת פרטי הבקשה.</w:t>
      </w:r>
    </w:p>
    <w:p w:rsidR="00820418" w:rsidRDefault="00595D6E" w:rsidP="00595D6E">
      <w:pPr>
        <w:pStyle w:val="P00"/>
        <w:ind w:left="0" w:right="1134"/>
        <w:rPr>
          <w:rStyle w:val="default"/>
          <w:rFonts w:cs="FrankRuehl"/>
          <w:rtl/>
        </w:rPr>
      </w:pPr>
      <w:r>
        <w:rPr>
          <w:rStyle w:val="default"/>
          <w:rFonts w:cs="FrankRuehl" w:hint="cs"/>
          <w:rtl/>
        </w:rPr>
        <w:tab/>
      </w:r>
      <w:r>
        <w:rPr>
          <w:rFonts w:cs="FrankRuehl"/>
          <w:rtl/>
          <w:lang w:val="he-IL"/>
        </w:rPr>
        <w:pict>
          <v:shapetype id="_x0000_t202" coordsize="21600,21600" o:spt="202" path="m,l,21600r21600,l21600,xe">
            <v:stroke joinstyle="miter"/>
            <v:path gradientshapeok="t" o:connecttype="rect"/>
          </v:shapetype>
          <v:shape id="_x0000_s2096" type="#_x0000_t202" style="position:absolute;left:0;text-align:left;margin-left:470.25pt;margin-top:7.1pt;width:1in;height:16.8pt;z-index:251673088;mso-position-horizontal-relative:text;mso-position-vertical-relative:text" filled="f" stroked="f">
            <v:textbox inset="1mm,0,1mm,0">
              <w:txbxContent>
                <w:p w:rsidR="00595D6E" w:rsidRDefault="00595D6E" w:rsidP="00595D6E">
                  <w:pPr>
                    <w:spacing w:line="160" w:lineRule="exact"/>
                    <w:jc w:val="left"/>
                    <w:rPr>
                      <w:rFonts w:cs="Miriam" w:hint="cs"/>
                      <w:sz w:val="18"/>
                      <w:szCs w:val="18"/>
                      <w:rtl/>
                    </w:rPr>
                  </w:pPr>
                  <w:r>
                    <w:rPr>
                      <w:rFonts w:cs="Miriam" w:hint="cs"/>
                      <w:sz w:val="18"/>
                      <w:szCs w:val="18"/>
                      <w:rtl/>
                    </w:rPr>
                    <w:t>(תיקון מס' 21) תשע"ח-2018</w:t>
                  </w:r>
                </w:p>
              </w:txbxContent>
            </v:textbox>
            <w10:anchorlock/>
          </v:shape>
        </w:pict>
      </w:r>
      <w:r>
        <w:rPr>
          <w:rStyle w:val="default"/>
          <w:rFonts w:cs="FrankRuehl" w:hint="cs"/>
          <w:rtl/>
        </w:rPr>
        <w:t>(ד)</w:t>
      </w:r>
      <w:r>
        <w:rPr>
          <w:rStyle w:val="default"/>
          <w:rFonts w:cs="FrankRuehl"/>
          <w:rtl/>
        </w:rPr>
        <w:tab/>
      </w:r>
      <w:r w:rsidR="00820418">
        <w:rPr>
          <w:rStyle w:val="default"/>
          <w:rFonts w:cs="FrankRuehl"/>
          <w:rtl/>
        </w:rPr>
        <w:t>ת</w:t>
      </w:r>
      <w:r w:rsidR="00820418">
        <w:rPr>
          <w:rStyle w:val="default"/>
          <w:rFonts w:cs="FrankRuehl" w:hint="cs"/>
          <w:rtl/>
        </w:rPr>
        <w:t xml:space="preserve">עודה מטעם </w:t>
      </w:r>
      <w:r>
        <w:rPr>
          <w:rStyle w:val="default"/>
          <w:rFonts w:cs="FrankRuehl" w:hint="cs"/>
          <w:rtl/>
        </w:rPr>
        <w:t>המחלקה לשירותים חברתיים</w:t>
      </w:r>
      <w:r w:rsidR="00820418">
        <w:rPr>
          <w:rStyle w:val="default"/>
          <w:rFonts w:cs="FrankRuehl" w:hint="cs"/>
          <w:rtl/>
        </w:rPr>
        <w:t xml:space="preserve"> של רשות</w:t>
      </w:r>
      <w:r w:rsidR="00820418">
        <w:rPr>
          <w:rStyle w:val="default"/>
          <w:rFonts w:cs="FrankRuehl"/>
          <w:rtl/>
        </w:rPr>
        <w:t xml:space="preserve"> </w:t>
      </w:r>
      <w:r w:rsidR="00820418">
        <w:rPr>
          <w:rStyle w:val="default"/>
          <w:rFonts w:cs="FrankRuehl" w:hint="cs"/>
          <w:rtl/>
        </w:rPr>
        <w:t>מקומית, תשמש ראיה לכאורה שידו של המבקש אינה משגת לשאת בהוצאות השירות.</w:t>
      </w:r>
    </w:p>
    <w:p w:rsidR="00595D6E" w:rsidRPr="008D7B05" w:rsidRDefault="00595D6E" w:rsidP="00595D6E">
      <w:pPr>
        <w:pStyle w:val="P00"/>
        <w:spacing w:before="0"/>
        <w:ind w:left="0" w:right="1134"/>
        <w:rPr>
          <w:rStyle w:val="default"/>
          <w:rFonts w:cs="FrankRuehl"/>
          <w:vanish/>
          <w:color w:val="FF0000"/>
          <w:sz w:val="20"/>
          <w:szCs w:val="20"/>
          <w:shd w:val="clear" w:color="auto" w:fill="FFFF99"/>
          <w:rtl/>
        </w:rPr>
      </w:pPr>
      <w:bookmarkStart w:id="4" w:name="Rov32"/>
      <w:r w:rsidRPr="008D7B05">
        <w:rPr>
          <w:rStyle w:val="default"/>
          <w:rFonts w:cs="FrankRuehl" w:hint="cs"/>
          <w:vanish/>
          <w:color w:val="FF0000"/>
          <w:sz w:val="20"/>
          <w:szCs w:val="20"/>
          <w:shd w:val="clear" w:color="auto" w:fill="FFFF99"/>
          <w:rtl/>
        </w:rPr>
        <w:t>מיום 17.1.2018</w:t>
      </w:r>
    </w:p>
    <w:p w:rsidR="00595D6E" w:rsidRPr="008D7B05" w:rsidRDefault="00595D6E" w:rsidP="00595D6E">
      <w:pPr>
        <w:pStyle w:val="P00"/>
        <w:spacing w:before="0"/>
        <w:ind w:left="0" w:right="1134"/>
        <w:rPr>
          <w:rStyle w:val="default"/>
          <w:rFonts w:cs="FrankRuehl"/>
          <w:vanish/>
          <w:sz w:val="20"/>
          <w:szCs w:val="20"/>
          <w:shd w:val="clear" w:color="auto" w:fill="FFFF99"/>
          <w:rtl/>
        </w:rPr>
      </w:pPr>
      <w:r w:rsidRPr="008D7B05">
        <w:rPr>
          <w:rStyle w:val="default"/>
          <w:rFonts w:cs="FrankRuehl" w:hint="cs"/>
          <w:b/>
          <w:bCs/>
          <w:vanish/>
          <w:sz w:val="20"/>
          <w:szCs w:val="20"/>
          <w:shd w:val="clear" w:color="auto" w:fill="FFFF99"/>
          <w:rtl/>
        </w:rPr>
        <w:t>תיקון מס' 21</w:t>
      </w:r>
    </w:p>
    <w:p w:rsidR="00595D6E" w:rsidRPr="008D7B05" w:rsidRDefault="00595D6E" w:rsidP="00595D6E">
      <w:pPr>
        <w:pStyle w:val="P00"/>
        <w:spacing w:before="0"/>
        <w:ind w:left="0" w:right="1134"/>
        <w:rPr>
          <w:rStyle w:val="default"/>
          <w:rFonts w:cs="FrankRuehl"/>
          <w:vanish/>
          <w:sz w:val="20"/>
          <w:szCs w:val="20"/>
          <w:shd w:val="clear" w:color="auto" w:fill="FFFF99"/>
          <w:rtl/>
        </w:rPr>
      </w:pPr>
      <w:hyperlink r:id="rId8" w:history="1">
        <w:r w:rsidRPr="008D7B05">
          <w:rPr>
            <w:rStyle w:val="Hyperlink"/>
            <w:rFonts w:cs="FrankRuehl" w:hint="cs"/>
            <w:vanish/>
            <w:szCs w:val="20"/>
            <w:shd w:val="clear" w:color="auto" w:fill="FFFF99"/>
            <w:rtl/>
          </w:rPr>
          <w:t>ס"ח תשע"ח מס' 2683</w:t>
        </w:r>
      </w:hyperlink>
      <w:r w:rsidRPr="008D7B05">
        <w:rPr>
          <w:rStyle w:val="default"/>
          <w:rFonts w:cs="FrankRuehl" w:hint="cs"/>
          <w:vanish/>
          <w:sz w:val="20"/>
          <w:szCs w:val="20"/>
          <w:shd w:val="clear" w:color="auto" w:fill="FFFF99"/>
          <w:rtl/>
        </w:rPr>
        <w:t xml:space="preserve"> מיום 17.1.2018 עמ' 114 (</w:t>
      </w:r>
      <w:hyperlink r:id="rId9" w:history="1">
        <w:r w:rsidRPr="008D7B05">
          <w:rPr>
            <w:rStyle w:val="Hyperlink"/>
            <w:rFonts w:cs="FrankRuehl" w:hint="cs"/>
            <w:vanish/>
            <w:szCs w:val="20"/>
            <w:shd w:val="clear" w:color="auto" w:fill="FFFF99"/>
            <w:rtl/>
          </w:rPr>
          <w:t>ה"ח 740</w:t>
        </w:r>
      </w:hyperlink>
      <w:r w:rsidRPr="008D7B05">
        <w:rPr>
          <w:rStyle w:val="default"/>
          <w:rFonts w:cs="FrankRuehl" w:hint="cs"/>
          <w:vanish/>
          <w:sz w:val="20"/>
          <w:szCs w:val="20"/>
          <w:shd w:val="clear" w:color="auto" w:fill="FFFF99"/>
          <w:rtl/>
        </w:rPr>
        <w:t>)</w:t>
      </w:r>
    </w:p>
    <w:p w:rsidR="00595D6E" w:rsidRPr="00845DDE" w:rsidRDefault="00595D6E" w:rsidP="00845DDE">
      <w:pPr>
        <w:pStyle w:val="P00"/>
        <w:spacing w:before="60"/>
        <w:ind w:left="0" w:right="1134"/>
        <w:rPr>
          <w:rStyle w:val="default"/>
          <w:rFonts w:cs="FrankRuehl"/>
          <w:sz w:val="2"/>
          <w:szCs w:val="2"/>
          <w:rtl/>
        </w:rPr>
      </w:pPr>
      <w:r w:rsidRPr="008D7B05">
        <w:rPr>
          <w:rFonts w:cs="FrankRuehl"/>
          <w:vanish/>
          <w:sz w:val="22"/>
          <w:szCs w:val="22"/>
          <w:shd w:val="clear" w:color="auto" w:fill="FFFF99"/>
          <w:rtl/>
        </w:rPr>
        <w:tab/>
      </w:r>
      <w:r w:rsidRPr="008D7B05">
        <w:rPr>
          <w:rStyle w:val="default"/>
          <w:rFonts w:cs="FrankRuehl"/>
          <w:vanish/>
          <w:sz w:val="22"/>
          <w:szCs w:val="22"/>
          <w:shd w:val="clear" w:color="auto" w:fill="FFFF99"/>
          <w:rtl/>
        </w:rPr>
        <w:t>(ד</w:t>
      </w:r>
      <w:r w:rsidRPr="008D7B05">
        <w:rPr>
          <w:rStyle w:val="default"/>
          <w:rFonts w:cs="FrankRuehl" w:hint="cs"/>
          <w:vanish/>
          <w:sz w:val="22"/>
          <w:szCs w:val="22"/>
          <w:shd w:val="clear" w:color="auto" w:fill="FFFF99"/>
          <w:rtl/>
        </w:rPr>
        <w:t>)</w:t>
      </w:r>
      <w:r w:rsidRPr="008D7B05">
        <w:rPr>
          <w:rStyle w:val="default"/>
          <w:rFonts w:cs="FrankRuehl"/>
          <w:vanish/>
          <w:sz w:val="22"/>
          <w:szCs w:val="22"/>
          <w:shd w:val="clear" w:color="auto" w:fill="FFFF99"/>
          <w:rtl/>
        </w:rPr>
        <w:tab/>
        <w:t>ת</w:t>
      </w:r>
      <w:r w:rsidRPr="008D7B05">
        <w:rPr>
          <w:rStyle w:val="default"/>
          <w:rFonts w:cs="FrankRuehl" w:hint="cs"/>
          <w:vanish/>
          <w:sz w:val="22"/>
          <w:szCs w:val="22"/>
          <w:shd w:val="clear" w:color="auto" w:fill="FFFF99"/>
          <w:rtl/>
        </w:rPr>
        <w:t xml:space="preserve">עודה מטעם </w:t>
      </w:r>
      <w:r w:rsidRPr="008D7B05">
        <w:rPr>
          <w:rStyle w:val="default"/>
          <w:rFonts w:cs="FrankRuehl" w:hint="cs"/>
          <w:strike/>
          <w:vanish/>
          <w:sz w:val="22"/>
          <w:szCs w:val="22"/>
          <w:shd w:val="clear" w:color="auto" w:fill="FFFF99"/>
          <w:rtl/>
        </w:rPr>
        <w:t>לשכת הסעד</w:t>
      </w:r>
      <w:r w:rsidRPr="008D7B05">
        <w:rPr>
          <w:rStyle w:val="default"/>
          <w:rFonts w:cs="FrankRuehl" w:hint="cs"/>
          <w:vanish/>
          <w:sz w:val="22"/>
          <w:szCs w:val="22"/>
          <w:shd w:val="clear" w:color="auto" w:fill="FFFF99"/>
          <w:rtl/>
        </w:rPr>
        <w:t xml:space="preserve"> </w:t>
      </w:r>
      <w:r w:rsidRPr="008D7B05">
        <w:rPr>
          <w:rStyle w:val="default"/>
          <w:rFonts w:cs="FrankRuehl" w:hint="cs"/>
          <w:vanish/>
          <w:sz w:val="22"/>
          <w:szCs w:val="22"/>
          <w:u w:val="single"/>
          <w:shd w:val="clear" w:color="auto" w:fill="FFFF99"/>
          <w:rtl/>
        </w:rPr>
        <w:t>המחלקה לשירותים חברתיים</w:t>
      </w:r>
      <w:r w:rsidRPr="008D7B05">
        <w:rPr>
          <w:rStyle w:val="default"/>
          <w:rFonts w:cs="FrankRuehl" w:hint="cs"/>
          <w:vanish/>
          <w:sz w:val="22"/>
          <w:szCs w:val="22"/>
          <w:shd w:val="clear" w:color="auto" w:fill="FFFF99"/>
          <w:rtl/>
        </w:rPr>
        <w:t xml:space="preserve"> של רשות</w:t>
      </w:r>
      <w:r w:rsidRPr="008D7B05">
        <w:rPr>
          <w:rStyle w:val="default"/>
          <w:rFonts w:cs="FrankRuehl"/>
          <w:vanish/>
          <w:sz w:val="22"/>
          <w:szCs w:val="22"/>
          <w:shd w:val="clear" w:color="auto" w:fill="FFFF99"/>
          <w:rtl/>
        </w:rPr>
        <w:t xml:space="preserve"> </w:t>
      </w:r>
      <w:r w:rsidRPr="008D7B05">
        <w:rPr>
          <w:rStyle w:val="default"/>
          <w:rFonts w:cs="FrankRuehl" w:hint="cs"/>
          <w:vanish/>
          <w:sz w:val="22"/>
          <w:szCs w:val="22"/>
          <w:shd w:val="clear" w:color="auto" w:fill="FFFF99"/>
          <w:rtl/>
        </w:rPr>
        <w:t>מקומית, תשמש ראיה לכאורה שידו של המבקש אינה משגת לשאת בהוצאות השירות.</w:t>
      </w:r>
      <w:bookmarkEnd w:id="4"/>
    </w:p>
    <w:p w:rsidR="00820418" w:rsidRDefault="00820418">
      <w:pPr>
        <w:pStyle w:val="P00"/>
        <w:ind w:left="0" w:right="1134"/>
        <w:rPr>
          <w:rStyle w:val="default"/>
          <w:rFonts w:cs="FrankRuehl" w:hint="cs"/>
          <w:rtl/>
        </w:rPr>
      </w:pPr>
      <w:bookmarkStart w:id="5" w:name="Seif4"/>
      <w:bookmarkEnd w:id="5"/>
      <w:r>
        <w:rPr>
          <w:lang w:val="he-IL"/>
        </w:rPr>
        <w:pict>
          <v:rect id="_x0000_s2053" style="position:absolute;left:0;text-align:left;margin-left:464.5pt;margin-top:8.05pt;width:75.05pt;height:30pt;z-index:251642368" o:allowincell="f" filled="f" stroked="f" strokecolor="lime" strokeweight=".25pt">
            <v:textbox style="mso-next-textbox:#_x0000_s2053" inset="0,0,0,0">
              <w:txbxContent>
                <w:p w:rsidR="00820418" w:rsidRDefault="00820418">
                  <w:pPr>
                    <w:spacing w:line="160" w:lineRule="exact"/>
                    <w:jc w:val="left"/>
                    <w:rPr>
                      <w:rFonts w:cs="Miriam"/>
                      <w:noProof/>
                      <w:sz w:val="18"/>
                      <w:szCs w:val="18"/>
                      <w:rtl/>
                    </w:rPr>
                  </w:pPr>
                  <w:r>
                    <w:rPr>
                      <w:rFonts w:cs="Miriam"/>
                      <w:sz w:val="18"/>
                      <w:szCs w:val="18"/>
                      <w:rtl/>
                    </w:rPr>
                    <w:t>דח</w:t>
                  </w:r>
                  <w:r>
                    <w:rPr>
                      <w:rFonts w:cs="Miriam" w:hint="cs"/>
                      <w:sz w:val="18"/>
                      <w:szCs w:val="18"/>
                      <w:rtl/>
                    </w:rPr>
                    <w:t xml:space="preserve">יית הבקשה, </w:t>
                  </w:r>
                  <w:r>
                    <w:rPr>
                      <w:rFonts w:cs="Miriam"/>
                      <w:sz w:val="18"/>
                      <w:szCs w:val="18"/>
                      <w:rtl/>
                    </w:rPr>
                    <w:t>הפ</w:t>
                  </w:r>
                  <w:r>
                    <w:rPr>
                      <w:rFonts w:cs="Miriam" w:hint="cs"/>
                      <w:sz w:val="18"/>
                      <w:szCs w:val="18"/>
                      <w:rtl/>
                    </w:rPr>
                    <w:t xml:space="preserve">סקת שירות </w:t>
                  </w:r>
                  <w:r>
                    <w:rPr>
                      <w:rFonts w:cs="Miriam"/>
                      <w:sz w:val="18"/>
                      <w:szCs w:val="18"/>
                      <w:rtl/>
                    </w:rPr>
                    <w:t>וה</w:t>
                  </w:r>
                  <w:r>
                    <w:rPr>
                      <w:rFonts w:cs="Miriam" w:hint="cs"/>
                      <w:sz w:val="18"/>
                      <w:szCs w:val="18"/>
                      <w:rtl/>
                    </w:rPr>
                    <w:t>חזרת הוצאות</w:t>
                  </w:r>
                </w:p>
              </w:txbxContent>
            </v:textbox>
            <w10:anchorlock/>
          </v:rect>
        </w:pict>
      </w:r>
      <w:r>
        <w:rPr>
          <w:rStyle w:val="big-number"/>
          <w:rFonts w:cs="Miriam"/>
          <w:rtl/>
        </w:rPr>
        <w:t>4.</w:t>
      </w:r>
      <w:r>
        <w:rPr>
          <w:rStyle w:val="big-number"/>
          <w:rFonts w:cs="Miriam"/>
          <w:rtl/>
        </w:rPr>
        <w:tab/>
      </w:r>
      <w:r>
        <w:rPr>
          <w:rStyle w:val="default"/>
          <w:rFonts w:cs="FrankRuehl"/>
          <w:rtl/>
        </w:rPr>
        <w:t>רא</w:t>
      </w:r>
      <w:r>
        <w:rPr>
          <w:rStyle w:val="default"/>
          <w:rFonts w:cs="FrankRuehl" w:hint="cs"/>
          <w:rtl/>
        </w:rPr>
        <w:t>ש הלשכה רשאי לדחות בקשת שירות משפטי, אם היה סבור שענינו של המבקש אינו אלא טרדני או קנטרני, או שאין לו על מה לסמוך, או שא</w:t>
      </w:r>
      <w:r>
        <w:rPr>
          <w:rStyle w:val="default"/>
          <w:rFonts w:cs="FrankRuehl"/>
          <w:rtl/>
        </w:rPr>
        <w:t>ין</w:t>
      </w:r>
      <w:r>
        <w:rPr>
          <w:rStyle w:val="default"/>
          <w:rFonts w:cs="FrankRuehl" w:hint="cs"/>
          <w:rtl/>
        </w:rPr>
        <w:t xml:space="preserve"> לו בסיס סביר מבחינת הדין, העובדות או הראיות, ורשאי הוא להורות שיופסק שירות שהוחל בו וכי המבקש יחזיר הוצאות שהוציאה הלשכה על שירות שנתנה, הכל כפי שנקבע בתקנות.</w:t>
      </w:r>
    </w:p>
    <w:p w:rsidR="00820418" w:rsidRDefault="00820418">
      <w:pPr>
        <w:pStyle w:val="P00"/>
        <w:ind w:left="0" w:right="1134"/>
        <w:rPr>
          <w:rStyle w:val="default"/>
          <w:rFonts w:cs="FrankRuehl"/>
          <w:rtl/>
        </w:rPr>
      </w:pPr>
      <w:bookmarkStart w:id="6" w:name="Seif5"/>
      <w:bookmarkEnd w:id="6"/>
      <w:r>
        <w:rPr>
          <w:lang w:val="he-IL"/>
        </w:rPr>
        <w:pict>
          <v:rect id="_x0000_s2054" style="position:absolute;left:0;text-align:left;margin-left:464.5pt;margin-top:8.05pt;width:75.05pt;height:10pt;z-index:251643392" o:allowincell="f" filled="f" stroked="f" strokecolor="lime" strokeweight=".25pt">
            <v:textbox style="mso-next-textbox:#_x0000_s2054" inset="0,0,0,0">
              <w:txbxContent>
                <w:p w:rsidR="00820418" w:rsidRDefault="00820418">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החלטה של ראש הלשכה לפי סעיפים 3 ו-4, רשאי המבקש לערער לפני בית המשפט המחוזי שבתחום סמכותו נמצאת הלשכה, בדרך ובמועד שנקבעו בתקנות.</w:t>
      </w:r>
    </w:p>
    <w:p w:rsidR="00820418" w:rsidRDefault="00820418">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ערעור יהיה לפני שופט אחד, והחלטתו תהיה סופית.</w:t>
      </w:r>
    </w:p>
    <w:p w:rsidR="00820418" w:rsidRDefault="00820418">
      <w:pPr>
        <w:pStyle w:val="P00"/>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המשפט רשאי לשקו</w:t>
      </w:r>
      <w:r>
        <w:rPr>
          <w:rStyle w:val="default"/>
          <w:rFonts w:cs="FrankRuehl"/>
          <w:rtl/>
        </w:rPr>
        <w:t xml:space="preserve">ל </w:t>
      </w:r>
      <w:r>
        <w:rPr>
          <w:rStyle w:val="default"/>
          <w:rFonts w:cs="FrankRuehl" w:hint="cs"/>
          <w:rtl/>
        </w:rPr>
        <w:t>מחדש ענינו של המערער, על סמך ההנחיות שבסעיפים 3 ו-4.</w:t>
      </w:r>
    </w:p>
    <w:p w:rsidR="00820418" w:rsidRDefault="00820418">
      <w:pPr>
        <w:pStyle w:val="P00"/>
        <w:ind w:left="0" w:right="1134"/>
        <w:rPr>
          <w:rStyle w:val="default"/>
          <w:rFonts w:cs="FrankRuehl"/>
          <w:rtl/>
        </w:rPr>
      </w:pPr>
      <w:bookmarkStart w:id="7" w:name="Seif6"/>
      <w:bookmarkEnd w:id="7"/>
      <w:r>
        <w:rPr>
          <w:lang w:val="he-IL"/>
        </w:rPr>
        <w:pict>
          <v:rect id="_x0000_s2055" style="position:absolute;left:0;text-align:left;margin-left:464.5pt;margin-top:8.05pt;width:75.05pt;height:10pt;z-index:251644416" o:allowincell="f" filled="f" stroked="f" strokecolor="lime" strokeweight=".25pt">
            <v:textbox style="mso-next-textbox:#_x0000_s2055" inset="0,0,0,0">
              <w:txbxContent>
                <w:p w:rsidR="00820418" w:rsidRDefault="00820418">
                  <w:pPr>
                    <w:spacing w:line="160" w:lineRule="exact"/>
                    <w:jc w:val="left"/>
                    <w:rPr>
                      <w:rFonts w:cs="Miriam"/>
                      <w:noProof/>
                      <w:sz w:val="18"/>
                      <w:szCs w:val="18"/>
                      <w:rtl/>
                    </w:rPr>
                  </w:pPr>
                  <w:r>
                    <w:rPr>
                      <w:rFonts w:cs="Miriam"/>
                      <w:sz w:val="18"/>
                      <w:szCs w:val="18"/>
                      <w:rtl/>
                    </w:rPr>
                    <w:t>הו</w:t>
                  </w:r>
                  <w:r>
                    <w:rPr>
                      <w:rFonts w:cs="Miriam" w:hint="cs"/>
                      <w:sz w:val="18"/>
                      <w:szCs w:val="18"/>
                      <w:rtl/>
                    </w:rPr>
                    <w:t>צאות המשפט</w:t>
                  </w:r>
                </w:p>
              </w:txbxContent>
            </v:textbox>
            <w10:anchorlock/>
          </v:rect>
        </w:pict>
      </w:r>
      <w:r>
        <w:rPr>
          <w:rStyle w:val="big-number"/>
          <w:rFonts w:cs="Miriam"/>
          <w:rtl/>
        </w:rPr>
        <w:t>6.</w:t>
      </w:r>
      <w:r>
        <w:rPr>
          <w:rStyle w:val="big-number"/>
          <w:rFonts w:cs="Miriam"/>
          <w:rtl/>
        </w:rPr>
        <w:tab/>
      </w:r>
      <w:r>
        <w:rPr>
          <w:rStyle w:val="default"/>
          <w:rFonts w:cs="FrankRuehl"/>
          <w:rtl/>
        </w:rPr>
        <w:t>הו</w:t>
      </w:r>
      <w:r>
        <w:rPr>
          <w:rStyle w:val="default"/>
          <w:rFonts w:cs="FrankRuehl" w:hint="cs"/>
          <w:rtl/>
        </w:rPr>
        <w:t>צאות ושכר טרחת עורך דין שנפסקו לטובת אדם שניתן לו סיוע משפטי, רואים כאילו נפסקו לטובת אוצר המדינה; הוצאות סבירות שהוציא אדם עצמו תשלם לו הלשכה מתוך הסכום שנפסק; והכל במידה שבית המשפט לא הור</w:t>
      </w:r>
      <w:r>
        <w:rPr>
          <w:rStyle w:val="default"/>
          <w:rFonts w:cs="FrankRuehl"/>
          <w:rtl/>
        </w:rPr>
        <w:t>ה</w:t>
      </w:r>
      <w:r>
        <w:rPr>
          <w:rStyle w:val="default"/>
          <w:rFonts w:cs="FrankRuehl" w:hint="cs"/>
          <w:rtl/>
        </w:rPr>
        <w:t xml:space="preserve"> הור</w:t>
      </w:r>
      <w:r>
        <w:rPr>
          <w:rStyle w:val="default"/>
          <w:rFonts w:cs="FrankRuehl"/>
          <w:rtl/>
        </w:rPr>
        <w:t>אה</w:t>
      </w:r>
      <w:r>
        <w:rPr>
          <w:rStyle w:val="default"/>
          <w:rFonts w:cs="FrankRuehl" w:hint="cs"/>
          <w:rtl/>
        </w:rPr>
        <w:t xml:space="preserve"> אחרת.</w:t>
      </w:r>
    </w:p>
    <w:p w:rsidR="00820418" w:rsidRDefault="00820418">
      <w:pPr>
        <w:pStyle w:val="P00"/>
        <w:ind w:left="0" w:right="1134"/>
        <w:rPr>
          <w:rStyle w:val="default"/>
          <w:rFonts w:cs="FrankRuehl" w:hint="cs"/>
          <w:rtl/>
        </w:rPr>
      </w:pPr>
      <w:bookmarkStart w:id="8" w:name="Seif7"/>
      <w:bookmarkEnd w:id="8"/>
      <w:r>
        <w:rPr>
          <w:lang w:val="he-IL"/>
        </w:rPr>
        <w:pict>
          <v:rect id="_x0000_s2056" style="position:absolute;left:0;text-align:left;margin-left:464.5pt;margin-top:8.05pt;width:75.05pt;height:29.05pt;z-index:251645440" o:allowincell="f" filled="f" stroked="f" strokecolor="lime" strokeweight=".25pt">
            <v:textbox style="mso-next-textbox:#_x0000_s2056" inset="0,0,0,0">
              <w:txbxContent>
                <w:p w:rsidR="00820418" w:rsidRDefault="00820418">
                  <w:pPr>
                    <w:spacing w:line="160" w:lineRule="exact"/>
                    <w:jc w:val="left"/>
                    <w:rPr>
                      <w:rFonts w:cs="Miriam"/>
                      <w:noProof/>
                      <w:sz w:val="18"/>
                      <w:szCs w:val="18"/>
                      <w:rtl/>
                    </w:rPr>
                  </w:pPr>
                  <w:r>
                    <w:rPr>
                      <w:rFonts w:cs="Miriam"/>
                      <w:sz w:val="18"/>
                      <w:szCs w:val="18"/>
                      <w:rtl/>
                    </w:rPr>
                    <w:t>יי</w:t>
                  </w:r>
                  <w:r>
                    <w:rPr>
                      <w:rFonts w:cs="Miriam" w:hint="cs"/>
                      <w:sz w:val="18"/>
                      <w:szCs w:val="18"/>
                      <w:rtl/>
                    </w:rPr>
                    <w:t>חוד השכר</w:t>
                  </w:r>
                </w:p>
                <w:p w:rsidR="00820418" w:rsidRDefault="00820418">
                  <w:pPr>
                    <w:spacing w:line="160" w:lineRule="exact"/>
                    <w:jc w:val="left"/>
                    <w:rPr>
                      <w:rFonts w:cs="Miriam"/>
                      <w:noProof/>
                      <w:sz w:val="18"/>
                      <w:szCs w:val="18"/>
                      <w:rtl/>
                    </w:rPr>
                  </w:pPr>
                  <w:r>
                    <w:rPr>
                      <w:rFonts w:cs="Miriam" w:hint="cs"/>
                      <w:sz w:val="18"/>
                      <w:szCs w:val="18"/>
                      <w:rtl/>
                    </w:rPr>
                    <w:t>(תיקון מס' 1) תשמ"ה-1985</w:t>
                  </w:r>
                </w:p>
              </w:txbxContent>
            </v:textbox>
            <w10:anchorlock/>
          </v:rect>
        </w:pict>
      </w:r>
      <w:r>
        <w:rPr>
          <w:rStyle w:val="big-number"/>
          <w:rFonts w:cs="Miriam"/>
          <w:rtl/>
        </w:rPr>
        <w:t>6</w:t>
      </w:r>
      <w:r>
        <w:rPr>
          <w:rStyle w:val="default"/>
          <w:rFonts w:cs="FrankRuehl"/>
          <w:rtl/>
        </w:rPr>
        <w:t>א.</w:t>
      </w:r>
      <w:r>
        <w:rPr>
          <w:rStyle w:val="default"/>
          <w:rFonts w:cs="FrankRuehl"/>
          <w:rtl/>
        </w:rPr>
        <w:tab/>
        <w:t>ע</w:t>
      </w:r>
      <w:r>
        <w:rPr>
          <w:rStyle w:val="default"/>
          <w:rFonts w:cs="FrankRuehl" w:hint="cs"/>
          <w:rtl/>
        </w:rPr>
        <w:t>ורך דין שנתמנה לתת שירות משפטי לפי חוק זה, לא יקבל שכר טרחה והוצאות אלא לפי תקנות שהותקנו לפי חוק זה.</w:t>
      </w:r>
    </w:p>
    <w:p w:rsidR="00820418" w:rsidRPr="008D7B05" w:rsidRDefault="00820418">
      <w:pPr>
        <w:pStyle w:val="P00"/>
        <w:spacing w:before="0"/>
        <w:ind w:left="0" w:right="1134"/>
        <w:rPr>
          <w:rStyle w:val="default"/>
          <w:rFonts w:cs="FrankRuehl" w:hint="cs"/>
          <w:vanish/>
          <w:color w:val="FF0000"/>
          <w:sz w:val="20"/>
          <w:szCs w:val="20"/>
          <w:shd w:val="clear" w:color="auto" w:fill="FFFF99"/>
          <w:rtl/>
        </w:rPr>
      </w:pPr>
      <w:bookmarkStart w:id="9" w:name="Rov14"/>
      <w:r w:rsidRPr="008D7B05">
        <w:rPr>
          <w:rStyle w:val="default"/>
          <w:rFonts w:cs="FrankRuehl" w:hint="cs"/>
          <w:vanish/>
          <w:color w:val="FF0000"/>
          <w:sz w:val="20"/>
          <w:szCs w:val="20"/>
          <w:shd w:val="clear" w:color="auto" w:fill="FFFF99"/>
          <w:rtl/>
        </w:rPr>
        <w:t>מיום 7.8.1985</w:t>
      </w:r>
    </w:p>
    <w:p w:rsidR="00820418" w:rsidRPr="008D7B05" w:rsidRDefault="00820418">
      <w:pPr>
        <w:pStyle w:val="P00"/>
        <w:spacing w:before="0"/>
        <w:ind w:left="0" w:right="1134"/>
        <w:rPr>
          <w:rStyle w:val="default"/>
          <w:rFonts w:cs="FrankRuehl" w:hint="cs"/>
          <w:b/>
          <w:bCs/>
          <w:vanish/>
          <w:sz w:val="20"/>
          <w:szCs w:val="20"/>
          <w:shd w:val="clear" w:color="auto" w:fill="FFFF99"/>
          <w:rtl/>
        </w:rPr>
      </w:pPr>
      <w:r w:rsidRPr="008D7B05">
        <w:rPr>
          <w:rStyle w:val="default"/>
          <w:rFonts w:cs="FrankRuehl" w:hint="cs"/>
          <w:b/>
          <w:bCs/>
          <w:vanish/>
          <w:sz w:val="20"/>
          <w:szCs w:val="20"/>
          <w:shd w:val="clear" w:color="auto" w:fill="FFFF99"/>
          <w:rtl/>
        </w:rPr>
        <w:t>תיקון מס'</w:t>
      </w:r>
      <w:r w:rsidRPr="008D7B05">
        <w:rPr>
          <w:rStyle w:val="default"/>
          <w:rFonts w:cs="FrankRuehl" w:hint="cs"/>
          <w:b/>
          <w:bCs/>
          <w:vanish/>
          <w:sz w:val="20"/>
          <w:szCs w:val="20"/>
          <w:shd w:val="clear" w:color="auto" w:fill="FFFF99"/>
        </w:rPr>
        <w:t xml:space="preserve"> </w:t>
      </w:r>
      <w:r w:rsidRPr="008D7B05">
        <w:rPr>
          <w:rStyle w:val="default"/>
          <w:rFonts w:cs="FrankRuehl" w:hint="cs"/>
          <w:b/>
          <w:bCs/>
          <w:vanish/>
          <w:sz w:val="20"/>
          <w:szCs w:val="20"/>
          <w:shd w:val="clear" w:color="auto" w:fill="FFFF99"/>
          <w:rtl/>
        </w:rPr>
        <w:t>1</w:t>
      </w:r>
    </w:p>
    <w:p w:rsidR="00820418" w:rsidRPr="008D7B05" w:rsidRDefault="00820418">
      <w:pPr>
        <w:pStyle w:val="P00"/>
        <w:spacing w:before="0"/>
        <w:ind w:left="0" w:right="1134"/>
        <w:rPr>
          <w:rStyle w:val="default"/>
          <w:rFonts w:cs="FrankRuehl" w:hint="cs"/>
          <w:vanish/>
          <w:sz w:val="20"/>
          <w:szCs w:val="20"/>
          <w:shd w:val="clear" w:color="auto" w:fill="FFFF99"/>
          <w:rtl/>
        </w:rPr>
      </w:pPr>
      <w:hyperlink r:id="rId10" w:history="1">
        <w:r w:rsidRPr="008D7B05">
          <w:rPr>
            <w:rStyle w:val="Hyperlink"/>
            <w:rFonts w:cs="FrankRuehl" w:hint="cs"/>
            <w:vanish/>
            <w:szCs w:val="20"/>
            <w:shd w:val="clear" w:color="auto" w:fill="FFFF99"/>
            <w:rtl/>
          </w:rPr>
          <w:t>ס"ח תשמ"ה מס' 1155</w:t>
        </w:r>
      </w:hyperlink>
      <w:r w:rsidRPr="008D7B05">
        <w:rPr>
          <w:rStyle w:val="default"/>
          <w:rFonts w:cs="FrankRuehl" w:hint="cs"/>
          <w:vanish/>
          <w:sz w:val="20"/>
          <w:szCs w:val="20"/>
          <w:shd w:val="clear" w:color="auto" w:fill="FFFF99"/>
          <w:rtl/>
        </w:rPr>
        <w:t xml:space="preserve"> מיום 7.8.1985 עמ' 198 (</w:t>
      </w:r>
      <w:hyperlink r:id="rId11" w:history="1">
        <w:r w:rsidRPr="008D7B05">
          <w:rPr>
            <w:rStyle w:val="Hyperlink"/>
            <w:rFonts w:cs="FrankRuehl" w:hint="cs"/>
            <w:vanish/>
            <w:szCs w:val="20"/>
            <w:shd w:val="clear" w:color="auto" w:fill="FFFF99"/>
            <w:rtl/>
          </w:rPr>
          <w:t>ה"ח 1546</w:t>
        </w:r>
      </w:hyperlink>
      <w:r w:rsidRPr="008D7B05">
        <w:rPr>
          <w:rStyle w:val="default"/>
          <w:rFonts w:cs="FrankRuehl" w:hint="cs"/>
          <w:vanish/>
          <w:sz w:val="20"/>
          <w:szCs w:val="20"/>
          <w:shd w:val="clear" w:color="auto" w:fill="FFFF99"/>
          <w:rtl/>
        </w:rPr>
        <w:t>)</w:t>
      </w:r>
    </w:p>
    <w:p w:rsidR="00820418" w:rsidRDefault="00820418">
      <w:pPr>
        <w:pStyle w:val="P00"/>
        <w:spacing w:before="0"/>
        <w:ind w:left="0" w:right="1134"/>
        <w:rPr>
          <w:rStyle w:val="default"/>
          <w:rFonts w:cs="FrankRuehl" w:hint="cs"/>
          <w:b/>
          <w:bCs/>
          <w:sz w:val="2"/>
          <w:szCs w:val="2"/>
          <w:rtl/>
        </w:rPr>
      </w:pPr>
      <w:r w:rsidRPr="008D7B05">
        <w:rPr>
          <w:rStyle w:val="default"/>
          <w:rFonts w:cs="FrankRuehl" w:hint="cs"/>
          <w:b/>
          <w:bCs/>
          <w:vanish/>
          <w:sz w:val="20"/>
          <w:szCs w:val="20"/>
          <w:shd w:val="clear" w:color="auto" w:fill="FFFF99"/>
          <w:rtl/>
        </w:rPr>
        <w:t>הוספת סעיף 6א</w:t>
      </w:r>
      <w:bookmarkEnd w:id="9"/>
    </w:p>
    <w:p w:rsidR="00820418" w:rsidRDefault="00820418">
      <w:pPr>
        <w:pStyle w:val="P00"/>
        <w:ind w:left="0" w:right="1134"/>
        <w:rPr>
          <w:rStyle w:val="default"/>
          <w:rFonts w:cs="FrankRuehl" w:hint="cs"/>
          <w:rtl/>
        </w:rPr>
      </w:pPr>
      <w:bookmarkStart w:id="10" w:name="Seif8"/>
      <w:bookmarkEnd w:id="10"/>
      <w:r>
        <w:rPr>
          <w:lang w:val="he-IL"/>
        </w:rPr>
        <w:pict>
          <v:rect id="_x0000_s2057" style="position:absolute;left:0;text-align:left;margin-left:464.5pt;margin-top:8.05pt;width:75.05pt;height:34.55pt;z-index:251646464" o:allowincell="f" filled="f" stroked="f" strokecolor="lime" strokeweight=".25pt">
            <v:textbox style="mso-next-textbox:#_x0000_s2057" inset="0,0,0,0">
              <w:txbxContent>
                <w:p w:rsidR="00820418" w:rsidRDefault="00820418">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לשחרור </w:t>
                  </w:r>
                  <w:r>
                    <w:rPr>
                      <w:rFonts w:cs="Miriam"/>
                      <w:sz w:val="18"/>
                      <w:szCs w:val="18"/>
                      <w:rtl/>
                    </w:rPr>
                    <w:t>עו</w:t>
                  </w:r>
                  <w:r>
                    <w:rPr>
                      <w:rFonts w:cs="Miriam" w:hint="cs"/>
                      <w:sz w:val="18"/>
                      <w:szCs w:val="18"/>
                      <w:rtl/>
                    </w:rPr>
                    <w:t>רך דין</w:t>
                  </w:r>
                </w:p>
                <w:p w:rsidR="00820418" w:rsidRDefault="00820418">
                  <w:pPr>
                    <w:spacing w:line="160" w:lineRule="exact"/>
                    <w:jc w:val="left"/>
                    <w:rPr>
                      <w:rFonts w:cs="Miriam"/>
                      <w:noProof/>
                      <w:sz w:val="18"/>
                      <w:szCs w:val="18"/>
                      <w:rtl/>
                    </w:rPr>
                  </w:pPr>
                  <w:r>
                    <w:rPr>
                      <w:rFonts w:cs="Miriam" w:hint="cs"/>
                      <w:sz w:val="18"/>
                      <w:szCs w:val="18"/>
                      <w:rtl/>
                    </w:rPr>
                    <w:t>(תיקון מס' 1) תשמ"ה-1985</w:t>
                  </w:r>
                </w:p>
              </w:txbxContent>
            </v:textbox>
            <w10:anchorlock/>
          </v:rect>
        </w:pict>
      </w:r>
      <w:r>
        <w:rPr>
          <w:rStyle w:val="big-number"/>
          <w:rFonts w:cs="Miriam"/>
          <w:rtl/>
        </w:rPr>
        <w:t>6</w:t>
      </w:r>
      <w:r>
        <w:rPr>
          <w:rStyle w:val="default"/>
          <w:rFonts w:cs="FrankRuehl"/>
          <w:rtl/>
        </w:rPr>
        <w:t>ב.</w:t>
      </w:r>
      <w:r>
        <w:rPr>
          <w:rStyle w:val="default"/>
          <w:rFonts w:cs="FrankRuehl"/>
          <w:rtl/>
        </w:rPr>
        <w:tab/>
        <w:t>ע</w:t>
      </w:r>
      <w:r>
        <w:rPr>
          <w:rStyle w:val="default"/>
          <w:rFonts w:cs="FrankRuehl" w:hint="cs"/>
          <w:rtl/>
        </w:rPr>
        <w:t>ורך דין שנתמנה לתת שירות משפטי לפי חוק ז</w:t>
      </w:r>
      <w:r>
        <w:rPr>
          <w:rStyle w:val="default"/>
          <w:rFonts w:cs="FrankRuehl"/>
          <w:rtl/>
        </w:rPr>
        <w:t>ה</w:t>
      </w:r>
      <w:r>
        <w:rPr>
          <w:rStyle w:val="default"/>
          <w:rFonts w:cs="FrankRuehl" w:hint="cs"/>
          <w:rtl/>
        </w:rPr>
        <w:t>, לא ישתחרר מהמינוי אלא באישור ראש הלשכה שמינה אותו.</w:t>
      </w:r>
    </w:p>
    <w:p w:rsidR="00820418" w:rsidRPr="008D7B05" w:rsidRDefault="00820418">
      <w:pPr>
        <w:pStyle w:val="P00"/>
        <w:spacing w:before="0"/>
        <w:ind w:left="0" w:right="1134"/>
        <w:rPr>
          <w:rStyle w:val="default"/>
          <w:rFonts w:cs="FrankRuehl" w:hint="cs"/>
          <w:vanish/>
          <w:color w:val="FF0000"/>
          <w:sz w:val="20"/>
          <w:szCs w:val="20"/>
          <w:shd w:val="clear" w:color="auto" w:fill="FFFF99"/>
          <w:rtl/>
        </w:rPr>
      </w:pPr>
      <w:bookmarkStart w:id="11" w:name="Rov13"/>
      <w:r w:rsidRPr="008D7B05">
        <w:rPr>
          <w:rStyle w:val="default"/>
          <w:rFonts w:cs="FrankRuehl" w:hint="cs"/>
          <w:vanish/>
          <w:color w:val="FF0000"/>
          <w:sz w:val="20"/>
          <w:szCs w:val="20"/>
          <w:shd w:val="clear" w:color="auto" w:fill="FFFF99"/>
          <w:rtl/>
        </w:rPr>
        <w:t>מיום 7.8.1985</w:t>
      </w:r>
    </w:p>
    <w:p w:rsidR="00820418" w:rsidRPr="008D7B05" w:rsidRDefault="00820418">
      <w:pPr>
        <w:pStyle w:val="P00"/>
        <w:spacing w:before="0"/>
        <w:ind w:left="0" w:right="1134"/>
        <w:rPr>
          <w:rStyle w:val="default"/>
          <w:rFonts w:cs="FrankRuehl" w:hint="cs"/>
          <w:b/>
          <w:bCs/>
          <w:vanish/>
          <w:sz w:val="20"/>
          <w:szCs w:val="20"/>
          <w:shd w:val="clear" w:color="auto" w:fill="FFFF99"/>
          <w:rtl/>
        </w:rPr>
      </w:pPr>
      <w:r w:rsidRPr="008D7B05">
        <w:rPr>
          <w:rStyle w:val="default"/>
          <w:rFonts w:cs="FrankRuehl" w:hint="cs"/>
          <w:b/>
          <w:bCs/>
          <w:vanish/>
          <w:sz w:val="20"/>
          <w:szCs w:val="20"/>
          <w:shd w:val="clear" w:color="auto" w:fill="FFFF99"/>
          <w:rtl/>
        </w:rPr>
        <w:t>תיקון מס'</w:t>
      </w:r>
      <w:r w:rsidRPr="008D7B05">
        <w:rPr>
          <w:rStyle w:val="default"/>
          <w:rFonts w:cs="FrankRuehl" w:hint="cs"/>
          <w:b/>
          <w:bCs/>
          <w:vanish/>
          <w:sz w:val="20"/>
          <w:szCs w:val="20"/>
          <w:shd w:val="clear" w:color="auto" w:fill="FFFF99"/>
        </w:rPr>
        <w:t xml:space="preserve"> </w:t>
      </w:r>
      <w:r w:rsidRPr="008D7B05">
        <w:rPr>
          <w:rStyle w:val="default"/>
          <w:rFonts w:cs="FrankRuehl" w:hint="cs"/>
          <w:b/>
          <w:bCs/>
          <w:vanish/>
          <w:sz w:val="20"/>
          <w:szCs w:val="20"/>
          <w:shd w:val="clear" w:color="auto" w:fill="FFFF99"/>
          <w:rtl/>
        </w:rPr>
        <w:t>1</w:t>
      </w:r>
    </w:p>
    <w:p w:rsidR="00820418" w:rsidRPr="008D7B05" w:rsidRDefault="00820418">
      <w:pPr>
        <w:pStyle w:val="P00"/>
        <w:spacing w:before="0"/>
        <w:ind w:left="0" w:right="1134"/>
        <w:rPr>
          <w:rStyle w:val="default"/>
          <w:rFonts w:cs="FrankRuehl" w:hint="cs"/>
          <w:vanish/>
          <w:sz w:val="20"/>
          <w:szCs w:val="20"/>
          <w:shd w:val="clear" w:color="auto" w:fill="FFFF99"/>
          <w:rtl/>
        </w:rPr>
      </w:pPr>
      <w:hyperlink r:id="rId12" w:history="1">
        <w:r w:rsidRPr="008D7B05">
          <w:rPr>
            <w:rStyle w:val="Hyperlink"/>
            <w:rFonts w:cs="FrankRuehl" w:hint="cs"/>
            <w:vanish/>
            <w:szCs w:val="20"/>
            <w:shd w:val="clear" w:color="auto" w:fill="FFFF99"/>
            <w:rtl/>
          </w:rPr>
          <w:t>ס"ח תשמ"ה מס' 1155</w:t>
        </w:r>
      </w:hyperlink>
      <w:r w:rsidRPr="008D7B05">
        <w:rPr>
          <w:rStyle w:val="default"/>
          <w:rFonts w:cs="FrankRuehl" w:hint="cs"/>
          <w:vanish/>
          <w:sz w:val="20"/>
          <w:szCs w:val="20"/>
          <w:shd w:val="clear" w:color="auto" w:fill="FFFF99"/>
          <w:rtl/>
        </w:rPr>
        <w:t xml:space="preserve"> מיום 7.8.1985 עמ' 198 (</w:t>
      </w:r>
      <w:hyperlink r:id="rId13" w:history="1">
        <w:r w:rsidRPr="008D7B05">
          <w:rPr>
            <w:rStyle w:val="Hyperlink"/>
            <w:rFonts w:cs="FrankRuehl" w:hint="cs"/>
            <w:vanish/>
            <w:szCs w:val="20"/>
            <w:shd w:val="clear" w:color="auto" w:fill="FFFF99"/>
            <w:rtl/>
          </w:rPr>
          <w:t>ה"ח 1546</w:t>
        </w:r>
      </w:hyperlink>
      <w:r w:rsidRPr="008D7B05">
        <w:rPr>
          <w:rStyle w:val="default"/>
          <w:rFonts w:cs="FrankRuehl" w:hint="cs"/>
          <w:vanish/>
          <w:sz w:val="20"/>
          <w:szCs w:val="20"/>
          <w:shd w:val="clear" w:color="auto" w:fill="FFFF99"/>
          <w:rtl/>
        </w:rPr>
        <w:t>)</w:t>
      </w:r>
    </w:p>
    <w:p w:rsidR="00820418" w:rsidRDefault="00820418">
      <w:pPr>
        <w:pStyle w:val="P00"/>
        <w:spacing w:before="0"/>
        <w:ind w:left="0" w:right="1134"/>
        <w:rPr>
          <w:rStyle w:val="default"/>
          <w:rFonts w:cs="FrankRuehl" w:hint="cs"/>
          <w:b/>
          <w:bCs/>
          <w:sz w:val="2"/>
          <w:szCs w:val="2"/>
          <w:rtl/>
        </w:rPr>
      </w:pPr>
      <w:r w:rsidRPr="008D7B05">
        <w:rPr>
          <w:rStyle w:val="default"/>
          <w:rFonts w:cs="FrankRuehl" w:hint="cs"/>
          <w:b/>
          <w:bCs/>
          <w:vanish/>
          <w:sz w:val="20"/>
          <w:szCs w:val="20"/>
          <w:shd w:val="clear" w:color="auto" w:fill="FFFF99"/>
          <w:rtl/>
        </w:rPr>
        <w:t>הוספת סעיף 6ב</w:t>
      </w:r>
      <w:bookmarkEnd w:id="11"/>
    </w:p>
    <w:p w:rsidR="00820418" w:rsidRDefault="00820418">
      <w:pPr>
        <w:pStyle w:val="P00"/>
        <w:ind w:left="0" w:right="1134"/>
        <w:rPr>
          <w:rStyle w:val="default"/>
          <w:rFonts w:cs="FrankRuehl" w:hint="cs"/>
          <w:rtl/>
        </w:rPr>
      </w:pPr>
    </w:p>
    <w:p w:rsidR="00820418" w:rsidRDefault="00820418">
      <w:pPr>
        <w:pStyle w:val="P00"/>
        <w:ind w:left="0" w:right="1134"/>
        <w:rPr>
          <w:rStyle w:val="default"/>
          <w:rFonts w:cs="FrankRuehl" w:hint="cs"/>
          <w:rtl/>
        </w:rPr>
      </w:pPr>
      <w:bookmarkStart w:id="12" w:name="Seif9"/>
      <w:bookmarkEnd w:id="12"/>
      <w:r>
        <w:rPr>
          <w:lang w:val="he-IL"/>
        </w:rPr>
        <w:pict>
          <v:rect id="_x0000_s2058" style="position:absolute;left:0;text-align:left;margin-left:464.5pt;margin-top:8.05pt;width:75.05pt;height:10pt;z-index:251647488" o:allowincell="f" filled="f" stroked="f" strokecolor="lime" strokeweight=".25pt">
            <v:textbox style="mso-next-textbox:#_x0000_s2058" inset="0,0,0,0">
              <w:txbxContent>
                <w:p w:rsidR="00820418" w:rsidRDefault="00820418">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7.</w:t>
      </w:r>
      <w:r>
        <w:rPr>
          <w:rStyle w:val="big-number"/>
          <w:rFonts w:cs="Miriam"/>
          <w:rtl/>
        </w:rPr>
        <w:tab/>
      </w:r>
      <w:r>
        <w:rPr>
          <w:rStyle w:val="default"/>
          <w:rFonts w:cs="FrankRuehl"/>
          <w:rtl/>
        </w:rPr>
        <w:t>שר</w:t>
      </w:r>
      <w:r>
        <w:rPr>
          <w:rStyle w:val="default"/>
          <w:rFonts w:cs="FrankRuehl" w:hint="cs"/>
          <w:rtl/>
        </w:rPr>
        <w:t xml:space="preserve"> המשפטים ממונה על ביצועו של חוק ז</w:t>
      </w:r>
      <w:r>
        <w:rPr>
          <w:rStyle w:val="default"/>
          <w:rFonts w:cs="FrankRuehl"/>
          <w:rtl/>
        </w:rPr>
        <w:t xml:space="preserve">ה, </w:t>
      </w:r>
      <w:r>
        <w:rPr>
          <w:rStyle w:val="default"/>
          <w:rFonts w:cs="FrankRuehl" w:hint="cs"/>
          <w:rtl/>
        </w:rPr>
        <w:t xml:space="preserve">והוא רשאי, באישור ועדת החוקה חוק ומשפט של הכנסת, להתקין תקנות בכל הנוגע לביצועו, לרבות </w:t>
      </w:r>
      <w:r>
        <w:rPr>
          <w:rStyle w:val="default"/>
          <w:rFonts w:cs="FrankRuehl"/>
          <w:rtl/>
        </w:rPr>
        <w:t>–</w:t>
      </w:r>
    </w:p>
    <w:p w:rsidR="00820418" w:rsidRDefault="00820418">
      <w:pPr>
        <w:pStyle w:val="P2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קמת לשכות סיוע משפטי;</w:t>
      </w:r>
    </w:p>
    <w:p w:rsidR="00820418" w:rsidRDefault="00820418">
      <w:pPr>
        <w:pStyle w:val="P2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ענינים שבהם יינתנו שירותים משפטיים;</w:t>
      </w:r>
    </w:p>
    <w:p w:rsidR="00820418" w:rsidRDefault="00820418">
      <w:pPr>
        <w:pStyle w:val="P22"/>
        <w:ind w:left="1021" w:right="1134"/>
        <w:rPr>
          <w:rStyle w:val="default"/>
          <w:rFonts w:cs="FrankRuehl"/>
          <w:rtl/>
        </w:rPr>
      </w:pPr>
      <w:r>
        <w:rPr>
          <w:lang w:val="he-IL"/>
        </w:rPr>
        <w:pict>
          <v:rect id="_x0000_s2059" style="position:absolute;left:0;text-align:left;margin-left:464.5pt;margin-top:8.05pt;width:75.05pt;height:20pt;z-index:251648512" o:allowincell="f" filled="f" stroked="f" strokecolor="lime" strokeweight=".25pt">
            <v:textbox style="mso-next-textbox:#_x0000_s2059" inset="0,0,0,0">
              <w:txbxContent>
                <w:p w:rsidR="00820418" w:rsidRDefault="00820418">
                  <w:pPr>
                    <w:spacing w:line="160" w:lineRule="exact"/>
                    <w:jc w:val="left"/>
                    <w:rPr>
                      <w:rFonts w:cs="Miriam" w:hint="cs"/>
                      <w:sz w:val="18"/>
                      <w:szCs w:val="18"/>
                      <w:rtl/>
                    </w:rPr>
                  </w:pPr>
                  <w:r>
                    <w:rPr>
                      <w:rFonts w:cs="Miriam" w:hint="cs"/>
                      <w:sz w:val="18"/>
                      <w:szCs w:val="18"/>
                      <w:rtl/>
                    </w:rPr>
                    <w:t xml:space="preserve">(תיקון מס' 2) </w:t>
                  </w:r>
                </w:p>
                <w:p w:rsidR="00820418" w:rsidRDefault="00820418">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"ט</w:t>
                  </w:r>
                  <w:r>
                    <w:rPr>
                      <w:rFonts w:cs="Miriam" w:hint="cs"/>
                      <w:sz w:val="18"/>
                      <w:szCs w:val="18"/>
                      <w:rtl/>
                    </w:rPr>
                    <w:t>-1999</w:t>
                  </w:r>
                </w:p>
              </w:txbxContent>
            </v:textbox>
            <w10:anchorlock/>
          </v:rect>
        </w:pict>
      </w:r>
      <w:r>
        <w:rPr>
          <w:rStyle w:val="default"/>
          <w:rFonts w:cs="FrankRuehl"/>
          <w:rtl/>
        </w:rPr>
        <w:t>(3)</w:t>
      </w:r>
      <w:r>
        <w:rPr>
          <w:rStyle w:val="default"/>
          <w:rFonts w:cs="FrankRuehl"/>
          <w:rtl/>
        </w:rPr>
        <w:tab/>
        <w:t>ה</w:t>
      </w:r>
      <w:r>
        <w:rPr>
          <w:rStyle w:val="default"/>
          <w:rFonts w:cs="FrankRuehl" w:hint="cs"/>
          <w:rtl/>
        </w:rPr>
        <w:t>יקף השירותים המשפטיים לסוגיהם שיינתנו למבקשים והכללים למתן שירותים אלה, וכן חובת השתתפות ע</w:t>
      </w:r>
      <w:r>
        <w:rPr>
          <w:rStyle w:val="default"/>
          <w:rFonts w:cs="FrankRuehl"/>
          <w:rtl/>
        </w:rPr>
        <w:t>צמ</w:t>
      </w:r>
      <w:r>
        <w:rPr>
          <w:rStyle w:val="default"/>
          <w:rFonts w:cs="FrankRuehl" w:hint="cs"/>
          <w:rtl/>
        </w:rPr>
        <w:t>ית של המבקשים בהוצאות מתן השירות המשפטי;</w:t>
      </w:r>
    </w:p>
    <w:p w:rsidR="00820418" w:rsidRDefault="00820418">
      <w:pPr>
        <w:pStyle w:val="P2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נסיבות שבהן רשאי ראש הלשכה להורות שיופסק מתן שירות שהוחל בו והנסיבות ש</w:t>
      </w:r>
      <w:r>
        <w:rPr>
          <w:rStyle w:val="default"/>
          <w:rFonts w:cs="FrankRuehl"/>
          <w:rtl/>
        </w:rPr>
        <w:t>ב</w:t>
      </w:r>
      <w:r>
        <w:rPr>
          <w:rStyle w:val="default"/>
          <w:rFonts w:cs="FrankRuehl" w:hint="cs"/>
          <w:rtl/>
        </w:rPr>
        <w:t>הן חייב המקבל שירות משפטי להחזיר הוצאות, שהלשכה הוציאה על שירותים שניתנו;</w:t>
      </w:r>
    </w:p>
    <w:p w:rsidR="00820418" w:rsidRDefault="00820418">
      <w:pPr>
        <w:pStyle w:val="P22"/>
        <w:ind w:left="1021"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סדרים למתן שירות משפטי לפי חוק זה בידי עורכי דין שאינם מעובדי לשכת סיוע</w:t>
      </w:r>
      <w:r>
        <w:rPr>
          <w:rStyle w:val="default"/>
          <w:rFonts w:cs="FrankRuehl"/>
          <w:rtl/>
        </w:rPr>
        <w:t xml:space="preserve"> מ</w:t>
      </w:r>
      <w:r>
        <w:rPr>
          <w:rStyle w:val="default"/>
          <w:rFonts w:cs="FrankRuehl" w:hint="cs"/>
          <w:rtl/>
        </w:rPr>
        <w:t>שפטי ולתשלום שכר טרחה והוצאות לעורכי דין כאלה;</w:t>
      </w:r>
    </w:p>
    <w:p w:rsidR="00820418" w:rsidRDefault="00820418">
      <w:pPr>
        <w:pStyle w:val="P22"/>
        <w:ind w:left="1021" w:right="1134"/>
        <w:rPr>
          <w:rStyle w:val="default"/>
          <w:rFonts w:cs="FrankRuehl" w:hint="cs"/>
          <w:rtl/>
        </w:rPr>
      </w:pPr>
      <w:r>
        <w:rPr>
          <w:rFonts w:cs="FrankRuehl"/>
          <w:rtl/>
          <w:lang w:val="he-IL"/>
        </w:rPr>
        <w:pict>
          <v:shape id="_x0000_s2063" type="#_x0000_t202" style="position:absolute;left:0;text-align:left;margin-left:470.25pt;margin-top:7.1pt;width:1in;height:16.8pt;z-index:251652608" filled="f" stroked="f">
            <v:textbox inset="1mm,0,1mm,0">
              <w:txbxContent>
                <w:p w:rsidR="00820418" w:rsidRDefault="00820418">
                  <w:pPr>
                    <w:spacing w:line="160" w:lineRule="exact"/>
                    <w:jc w:val="left"/>
                    <w:rPr>
                      <w:rFonts w:cs="Miriam" w:hint="cs"/>
                      <w:sz w:val="18"/>
                      <w:szCs w:val="18"/>
                      <w:rtl/>
                    </w:rPr>
                  </w:pPr>
                  <w:r>
                    <w:rPr>
                      <w:rFonts w:cs="Miriam" w:hint="cs"/>
                      <w:sz w:val="18"/>
                      <w:szCs w:val="18"/>
                      <w:rtl/>
                    </w:rPr>
                    <w:t>(תיקון מס' 5) תשס"ה-2005</w:t>
                  </w:r>
                </w:p>
              </w:txbxContent>
            </v:textbox>
            <w10:anchorlock/>
          </v:shape>
        </w:pict>
      </w:r>
      <w:r>
        <w:rPr>
          <w:rStyle w:val="default"/>
          <w:rFonts w:cs="FrankRuehl" w:hint="cs"/>
          <w:rtl/>
        </w:rPr>
        <w:t>ת</w:t>
      </w:r>
      <w:r>
        <w:rPr>
          <w:rStyle w:val="default"/>
          <w:rFonts w:cs="FrankRuehl"/>
          <w:rtl/>
        </w:rPr>
        <w:t>ק</w:t>
      </w:r>
      <w:r>
        <w:rPr>
          <w:rStyle w:val="default"/>
          <w:rFonts w:cs="FrankRuehl" w:hint="cs"/>
          <w:rtl/>
        </w:rPr>
        <w:t>נות לענין פסקאות (1) עד (4), יתקין שר המשפטים בהתייעצות עם שר האוצר, תקנות לענין פסקה (3) גם בהתייעצות עם לשכת עורכי הדין, ותקנות לענין פסקה (5) בהסכמת שר האוצר ובהתייעצות עם לשכת עורכי הדין.</w:t>
      </w:r>
    </w:p>
    <w:p w:rsidR="00820418" w:rsidRPr="008D7B05" w:rsidRDefault="00820418">
      <w:pPr>
        <w:pStyle w:val="P22"/>
        <w:spacing w:before="0"/>
        <w:ind w:left="1021" w:right="1134"/>
        <w:rPr>
          <w:rStyle w:val="default"/>
          <w:rFonts w:cs="FrankRuehl" w:hint="cs"/>
          <w:vanish/>
          <w:color w:val="FF0000"/>
          <w:sz w:val="20"/>
          <w:szCs w:val="20"/>
          <w:shd w:val="clear" w:color="auto" w:fill="FFFF99"/>
          <w:rtl/>
        </w:rPr>
      </w:pPr>
      <w:bookmarkStart w:id="13" w:name="Rov18"/>
      <w:r w:rsidRPr="008D7B05">
        <w:rPr>
          <w:rStyle w:val="default"/>
          <w:rFonts w:cs="FrankRuehl" w:hint="cs"/>
          <w:vanish/>
          <w:color w:val="FF0000"/>
          <w:sz w:val="20"/>
          <w:szCs w:val="20"/>
          <w:shd w:val="clear" w:color="auto" w:fill="FFFF99"/>
          <w:rtl/>
        </w:rPr>
        <w:t>מיום 1.1.1999</w:t>
      </w:r>
    </w:p>
    <w:p w:rsidR="00820418" w:rsidRPr="008D7B05" w:rsidRDefault="00820418">
      <w:pPr>
        <w:pStyle w:val="P22"/>
        <w:spacing w:before="0"/>
        <w:ind w:left="1021" w:right="1134"/>
        <w:rPr>
          <w:rStyle w:val="default"/>
          <w:rFonts w:cs="FrankRuehl" w:hint="cs"/>
          <w:b/>
          <w:bCs/>
          <w:vanish/>
          <w:sz w:val="20"/>
          <w:szCs w:val="20"/>
          <w:shd w:val="clear" w:color="auto" w:fill="FFFF99"/>
          <w:rtl/>
        </w:rPr>
      </w:pPr>
      <w:r w:rsidRPr="008D7B05">
        <w:rPr>
          <w:rStyle w:val="default"/>
          <w:rFonts w:cs="FrankRuehl" w:hint="cs"/>
          <w:b/>
          <w:bCs/>
          <w:vanish/>
          <w:sz w:val="20"/>
          <w:szCs w:val="20"/>
          <w:shd w:val="clear" w:color="auto" w:fill="FFFF99"/>
          <w:rtl/>
        </w:rPr>
        <w:t>תיקון מס' 2</w:t>
      </w:r>
    </w:p>
    <w:p w:rsidR="00820418" w:rsidRPr="008D7B05" w:rsidRDefault="00820418">
      <w:pPr>
        <w:pStyle w:val="P22"/>
        <w:spacing w:before="0"/>
        <w:ind w:left="1021" w:right="1134"/>
        <w:rPr>
          <w:rStyle w:val="default"/>
          <w:rFonts w:cs="FrankRuehl" w:hint="cs"/>
          <w:vanish/>
          <w:sz w:val="20"/>
          <w:szCs w:val="20"/>
          <w:shd w:val="clear" w:color="auto" w:fill="FFFF99"/>
          <w:rtl/>
        </w:rPr>
      </w:pPr>
      <w:hyperlink r:id="rId14" w:history="1">
        <w:r w:rsidRPr="008D7B05">
          <w:rPr>
            <w:rStyle w:val="Hyperlink"/>
            <w:rFonts w:cs="FrankRuehl" w:hint="cs"/>
            <w:vanish/>
            <w:szCs w:val="20"/>
            <w:shd w:val="clear" w:color="auto" w:fill="FFFF99"/>
            <w:rtl/>
          </w:rPr>
          <w:t>ס"ח תשנ"ט מס' 1704</w:t>
        </w:r>
      </w:hyperlink>
      <w:r w:rsidRPr="008D7B05">
        <w:rPr>
          <w:rStyle w:val="default"/>
          <w:rFonts w:cs="FrankRuehl" w:hint="cs"/>
          <w:vanish/>
          <w:sz w:val="20"/>
          <w:szCs w:val="20"/>
          <w:shd w:val="clear" w:color="auto" w:fill="FFFF99"/>
          <w:rtl/>
        </w:rPr>
        <w:t xml:space="preserve"> מיום 15.2.1999 עמ' 114 (</w:t>
      </w:r>
      <w:hyperlink r:id="rId15" w:history="1">
        <w:r w:rsidRPr="008D7B05">
          <w:rPr>
            <w:rStyle w:val="Hyperlink"/>
            <w:rFonts w:cs="FrankRuehl" w:hint="cs"/>
            <w:vanish/>
            <w:szCs w:val="20"/>
            <w:shd w:val="clear" w:color="auto" w:fill="FFFF99"/>
            <w:rtl/>
          </w:rPr>
          <w:t>ה"ח 2785</w:t>
        </w:r>
      </w:hyperlink>
      <w:r w:rsidRPr="008D7B05">
        <w:rPr>
          <w:rStyle w:val="default"/>
          <w:rFonts w:cs="FrankRuehl" w:hint="cs"/>
          <w:vanish/>
          <w:sz w:val="20"/>
          <w:szCs w:val="20"/>
          <w:shd w:val="clear" w:color="auto" w:fill="FFFF99"/>
          <w:rtl/>
        </w:rPr>
        <w:t>)</w:t>
      </w:r>
    </w:p>
    <w:p w:rsidR="00820418" w:rsidRPr="008D7B05" w:rsidRDefault="00820418">
      <w:pPr>
        <w:pStyle w:val="P22"/>
        <w:spacing w:before="60"/>
        <w:ind w:left="1021" w:right="1134"/>
        <w:rPr>
          <w:rStyle w:val="default"/>
          <w:rFonts w:cs="FrankRuehl" w:hint="cs"/>
          <w:vanish/>
          <w:sz w:val="22"/>
          <w:szCs w:val="22"/>
          <w:u w:val="single"/>
          <w:shd w:val="clear" w:color="auto" w:fill="FFFF99"/>
          <w:rtl/>
        </w:rPr>
      </w:pPr>
      <w:r w:rsidRPr="008D7B05">
        <w:rPr>
          <w:rStyle w:val="default"/>
          <w:rFonts w:cs="FrankRuehl"/>
          <w:vanish/>
          <w:sz w:val="22"/>
          <w:szCs w:val="22"/>
          <w:shd w:val="clear" w:color="auto" w:fill="FFFF99"/>
          <w:rtl/>
        </w:rPr>
        <w:t>(3)</w:t>
      </w:r>
      <w:r w:rsidRPr="008D7B05">
        <w:rPr>
          <w:rStyle w:val="default"/>
          <w:rFonts w:cs="FrankRuehl" w:hint="cs"/>
          <w:vanish/>
          <w:sz w:val="22"/>
          <w:szCs w:val="22"/>
          <w:shd w:val="clear" w:color="auto" w:fill="FFFF99"/>
          <w:rtl/>
        </w:rPr>
        <w:tab/>
      </w:r>
      <w:r w:rsidRPr="008D7B05">
        <w:rPr>
          <w:rStyle w:val="default"/>
          <w:rFonts w:cs="FrankRuehl"/>
          <w:vanish/>
          <w:sz w:val="22"/>
          <w:szCs w:val="22"/>
          <w:shd w:val="clear" w:color="auto" w:fill="FFFF99"/>
          <w:rtl/>
        </w:rPr>
        <w:t>ה</w:t>
      </w:r>
      <w:r w:rsidRPr="008D7B05">
        <w:rPr>
          <w:rStyle w:val="default"/>
          <w:rFonts w:cs="FrankRuehl" w:hint="cs"/>
          <w:vanish/>
          <w:sz w:val="22"/>
          <w:szCs w:val="22"/>
          <w:shd w:val="clear" w:color="auto" w:fill="FFFF99"/>
          <w:rtl/>
        </w:rPr>
        <w:t>יקף השירותים המשפטיים לסוגיהם שיינתנו למבקשים והכללים למתן שירותים אלה</w:t>
      </w:r>
      <w:r w:rsidRPr="008D7B05">
        <w:rPr>
          <w:rStyle w:val="default"/>
          <w:rFonts w:cs="FrankRuehl" w:hint="cs"/>
          <w:vanish/>
          <w:sz w:val="22"/>
          <w:szCs w:val="22"/>
          <w:u w:val="single"/>
          <w:shd w:val="clear" w:color="auto" w:fill="FFFF99"/>
          <w:rtl/>
        </w:rPr>
        <w:t>, וכן חובת השתתפות ע</w:t>
      </w:r>
      <w:r w:rsidRPr="008D7B05">
        <w:rPr>
          <w:rStyle w:val="default"/>
          <w:rFonts w:cs="FrankRuehl"/>
          <w:vanish/>
          <w:sz w:val="22"/>
          <w:szCs w:val="22"/>
          <w:u w:val="single"/>
          <w:shd w:val="clear" w:color="auto" w:fill="FFFF99"/>
          <w:rtl/>
        </w:rPr>
        <w:t>צמ</w:t>
      </w:r>
      <w:r w:rsidRPr="008D7B05">
        <w:rPr>
          <w:rStyle w:val="default"/>
          <w:rFonts w:cs="FrankRuehl" w:hint="cs"/>
          <w:vanish/>
          <w:sz w:val="22"/>
          <w:szCs w:val="22"/>
          <w:u w:val="single"/>
          <w:shd w:val="clear" w:color="auto" w:fill="FFFF99"/>
          <w:rtl/>
        </w:rPr>
        <w:t>ית של המבקשים בהוצאות מתן השירות המשפטי</w:t>
      </w:r>
      <w:r w:rsidRPr="008D7B05">
        <w:rPr>
          <w:rStyle w:val="default"/>
          <w:rFonts w:cs="FrankRuehl" w:hint="cs"/>
          <w:vanish/>
          <w:sz w:val="22"/>
          <w:szCs w:val="22"/>
          <w:shd w:val="clear" w:color="auto" w:fill="FFFF99"/>
          <w:rtl/>
        </w:rPr>
        <w:t>.</w:t>
      </w:r>
    </w:p>
    <w:p w:rsidR="00820418" w:rsidRPr="008D7B05" w:rsidRDefault="00820418">
      <w:pPr>
        <w:pStyle w:val="P22"/>
        <w:spacing w:before="0"/>
        <w:ind w:left="1021" w:right="1134"/>
        <w:rPr>
          <w:rStyle w:val="default"/>
          <w:rFonts w:cs="FrankRuehl" w:hint="cs"/>
          <w:vanish/>
          <w:sz w:val="20"/>
          <w:szCs w:val="20"/>
          <w:shd w:val="clear" w:color="auto" w:fill="FFFF99"/>
          <w:rtl/>
        </w:rPr>
      </w:pPr>
    </w:p>
    <w:p w:rsidR="00820418" w:rsidRPr="008D7B05" w:rsidRDefault="00820418">
      <w:pPr>
        <w:pStyle w:val="P22"/>
        <w:spacing w:before="0"/>
        <w:ind w:left="987" w:right="1134"/>
        <w:rPr>
          <w:rStyle w:val="default"/>
          <w:rFonts w:cs="FrankRuehl" w:hint="cs"/>
          <w:vanish/>
          <w:color w:val="FF0000"/>
          <w:sz w:val="20"/>
          <w:szCs w:val="20"/>
          <w:shd w:val="clear" w:color="auto" w:fill="FFFF99"/>
          <w:rtl/>
        </w:rPr>
      </w:pPr>
      <w:r w:rsidRPr="008D7B05">
        <w:rPr>
          <w:rStyle w:val="default"/>
          <w:rFonts w:cs="FrankRuehl" w:hint="cs"/>
          <w:vanish/>
          <w:color w:val="FF0000"/>
          <w:sz w:val="20"/>
          <w:szCs w:val="20"/>
          <w:shd w:val="clear" w:color="auto" w:fill="FFFF99"/>
          <w:rtl/>
        </w:rPr>
        <w:t>מיום 1.1.2005</w:t>
      </w:r>
    </w:p>
    <w:p w:rsidR="00820418" w:rsidRPr="008D7B05" w:rsidRDefault="00820418">
      <w:pPr>
        <w:pStyle w:val="P22"/>
        <w:spacing w:before="0"/>
        <w:ind w:left="987" w:right="1134"/>
        <w:rPr>
          <w:rStyle w:val="default"/>
          <w:rFonts w:cs="FrankRuehl" w:hint="cs"/>
          <w:b/>
          <w:bCs/>
          <w:vanish/>
          <w:sz w:val="20"/>
          <w:szCs w:val="20"/>
          <w:shd w:val="clear" w:color="auto" w:fill="FFFF99"/>
          <w:rtl/>
        </w:rPr>
      </w:pPr>
      <w:r w:rsidRPr="008D7B05">
        <w:rPr>
          <w:rStyle w:val="default"/>
          <w:rFonts w:cs="FrankRuehl" w:hint="cs"/>
          <w:b/>
          <w:bCs/>
          <w:vanish/>
          <w:sz w:val="20"/>
          <w:szCs w:val="20"/>
          <w:shd w:val="clear" w:color="auto" w:fill="FFFF99"/>
          <w:rtl/>
        </w:rPr>
        <w:t>תיקון מס' 5</w:t>
      </w:r>
    </w:p>
    <w:p w:rsidR="00820418" w:rsidRPr="008D7B05" w:rsidRDefault="00820418">
      <w:pPr>
        <w:pStyle w:val="P22"/>
        <w:spacing w:before="0"/>
        <w:ind w:left="987" w:right="1134"/>
        <w:rPr>
          <w:rStyle w:val="default"/>
          <w:rFonts w:cs="FrankRuehl" w:hint="cs"/>
          <w:vanish/>
          <w:sz w:val="20"/>
          <w:szCs w:val="20"/>
          <w:shd w:val="clear" w:color="auto" w:fill="FFFF99"/>
          <w:rtl/>
        </w:rPr>
      </w:pPr>
      <w:hyperlink r:id="rId16" w:history="1">
        <w:r w:rsidRPr="008D7B05">
          <w:rPr>
            <w:rStyle w:val="Hyperlink"/>
            <w:rFonts w:cs="FrankRuehl" w:hint="cs"/>
            <w:vanish/>
            <w:szCs w:val="20"/>
            <w:shd w:val="clear" w:color="auto" w:fill="FFFF99"/>
            <w:rtl/>
          </w:rPr>
          <w:t>ס"ח תשס"ה מס' 1997</w:t>
        </w:r>
      </w:hyperlink>
      <w:r w:rsidRPr="008D7B05">
        <w:rPr>
          <w:rStyle w:val="default"/>
          <w:rFonts w:cs="FrankRuehl" w:hint="cs"/>
          <w:vanish/>
          <w:sz w:val="20"/>
          <w:szCs w:val="20"/>
          <w:shd w:val="clear" w:color="auto" w:fill="FFFF99"/>
          <w:rtl/>
        </w:rPr>
        <w:t xml:space="preserve"> מיום 11.4.2005 עמ' 422 (</w:t>
      </w:r>
      <w:hyperlink r:id="rId17" w:history="1">
        <w:r w:rsidRPr="008D7B05">
          <w:rPr>
            <w:rStyle w:val="Hyperlink"/>
            <w:rFonts w:cs="FrankRuehl" w:hint="cs"/>
            <w:vanish/>
            <w:szCs w:val="20"/>
            <w:shd w:val="clear" w:color="auto" w:fill="FFFF99"/>
            <w:rtl/>
          </w:rPr>
          <w:t>ה"ח 143</w:t>
        </w:r>
      </w:hyperlink>
      <w:r w:rsidRPr="008D7B05">
        <w:rPr>
          <w:rStyle w:val="default"/>
          <w:rFonts w:cs="FrankRuehl" w:hint="cs"/>
          <w:vanish/>
          <w:sz w:val="20"/>
          <w:szCs w:val="20"/>
          <w:shd w:val="clear" w:color="auto" w:fill="FFFF99"/>
          <w:rtl/>
        </w:rPr>
        <w:t>)</w:t>
      </w:r>
    </w:p>
    <w:p w:rsidR="00820418" w:rsidRPr="008D7B05" w:rsidRDefault="00820418">
      <w:pPr>
        <w:pStyle w:val="P22"/>
        <w:spacing w:before="60"/>
        <w:ind w:left="1021" w:right="1134"/>
        <w:rPr>
          <w:rStyle w:val="default"/>
          <w:rFonts w:cs="FrankRuehl"/>
          <w:vanish/>
          <w:sz w:val="22"/>
          <w:szCs w:val="22"/>
          <w:shd w:val="clear" w:color="auto" w:fill="FFFF99"/>
          <w:rtl/>
        </w:rPr>
      </w:pPr>
      <w:r w:rsidRPr="008D7B05">
        <w:rPr>
          <w:rStyle w:val="default"/>
          <w:rFonts w:cs="FrankRuehl"/>
          <w:vanish/>
          <w:sz w:val="22"/>
          <w:szCs w:val="22"/>
          <w:shd w:val="clear" w:color="auto" w:fill="FFFF99"/>
          <w:rtl/>
        </w:rPr>
        <w:t>(5)</w:t>
      </w:r>
      <w:r w:rsidRPr="008D7B05">
        <w:rPr>
          <w:rStyle w:val="default"/>
          <w:rFonts w:cs="FrankRuehl"/>
          <w:vanish/>
          <w:sz w:val="22"/>
          <w:szCs w:val="22"/>
          <w:shd w:val="clear" w:color="auto" w:fill="FFFF99"/>
          <w:rtl/>
        </w:rPr>
        <w:tab/>
        <w:t>ה</w:t>
      </w:r>
      <w:r w:rsidRPr="008D7B05">
        <w:rPr>
          <w:rStyle w:val="default"/>
          <w:rFonts w:cs="FrankRuehl" w:hint="cs"/>
          <w:vanish/>
          <w:sz w:val="22"/>
          <w:szCs w:val="22"/>
          <w:shd w:val="clear" w:color="auto" w:fill="FFFF99"/>
          <w:rtl/>
        </w:rPr>
        <w:t>סדרים למתן שירות משפטי לפי חוק זה בידי עורכי דין שאינם מעובדי לשכת סיוע</w:t>
      </w:r>
      <w:r w:rsidRPr="008D7B05">
        <w:rPr>
          <w:rStyle w:val="default"/>
          <w:rFonts w:cs="FrankRuehl"/>
          <w:vanish/>
          <w:sz w:val="22"/>
          <w:szCs w:val="22"/>
          <w:shd w:val="clear" w:color="auto" w:fill="FFFF99"/>
          <w:rtl/>
        </w:rPr>
        <w:t xml:space="preserve"> מ</w:t>
      </w:r>
      <w:r w:rsidRPr="008D7B05">
        <w:rPr>
          <w:rStyle w:val="default"/>
          <w:rFonts w:cs="FrankRuehl" w:hint="cs"/>
          <w:vanish/>
          <w:sz w:val="22"/>
          <w:szCs w:val="22"/>
          <w:shd w:val="clear" w:color="auto" w:fill="FFFF99"/>
          <w:rtl/>
        </w:rPr>
        <w:t>שפטי ולתשלום שכר טרחה והוצאות לעורכי דין כאלה;</w:t>
      </w:r>
    </w:p>
    <w:p w:rsidR="00820418" w:rsidRDefault="00820418">
      <w:pPr>
        <w:pStyle w:val="P22"/>
        <w:spacing w:before="0"/>
        <w:ind w:left="1021" w:right="1134"/>
        <w:rPr>
          <w:rStyle w:val="default"/>
          <w:rFonts w:cs="FrankRuehl" w:hint="cs"/>
          <w:sz w:val="2"/>
          <w:szCs w:val="2"/>
          <w:u w:val="single"/>
          <w:shd w:val="clear" w:color="auto" w:fill="FFFF99"/>
          <w:rtl/>
        </w:rPr>
      </w:pPr>
      <w:r w:rsidRPr="008D7B05">
        <w:rPr>
          <w:rStyle w:val="default"/>
          <w:rFonts w:cs="FrankRuehl" w:hint="cs"/>
          <w:vanish/>
          <w:sz w:val="22"/>
          <w:szCs w:val="22"/>
          <w:shd w:val="clear" w:color="auto" w:fill="FFFF99"/>
          <w:rtl/>
        </w:rPr>
        <w:t>ת</w:t>
      </w:r>
      <w:r w:rsidRPr="008D7B05">
        <w:rPr>
          <w:rStyle w:val="default"/>
          <w:rFonts w:cs="FrankRuehl"/>
          <w:vanish/>
          <w:sz w:val="22"/>
          <w:szCs w:val="22"/>
          <w:shd w:val="clear" w:color="auto" w:fill="FFFF99"/>
          <w:rtl/>
        </w:rPr>
        <w:t>ק</w:t>
      </w:r>
      <w:r w:rsidRPr="008D7B05">
        <w:rPr>
          <w:rStyle w:val="default"/>
          <w:rFonts w:cs="FrankRuehl" w:hint="cs"/>
          <w:vanish/>
          <w:sz w:val="22"/>
          <w:szCs w:val="22"/>
          <w:shd w:val="clear" w:color="auto" w:fill="FFFF99"/>
          <w:rtl/>
        </w:rPr>
        <w:t xml:space="preserve">נות לענין פסקאות (1) עד (4), יתקין שר המשפטים בהתייעצות עם </w:t>
      </w:r>
      <w:r w:rsidRPr="008D7B05">
        <w:rPr>
          <w:rStyle w:val="default"/>
          <w:rFonts w:cs="FrankRuehl" w:hint="cs"/>
          <w:strike/>
          <w:vanish/>
          <w:sz w:val="22"/>
          <w:szCs w:val="22"/>
          <w:shd w:val="clear" w:color="auto" w:fill="FFFF99"/>
          <w:rtl/>
        </w:rPr>
        <w:t>שר האוצר ותקנות לענין פסקאות (3) ו-(5), בהתייעצות עם לשכת עורכי הדין</w:t>
      </w:r>
      <w:r w:rsidRPr="008D7B05">
        <w:rPr>
          <w:rStyle w:val="default"/>
          <w:rFonts w:cs="FrankRuehl" w:hint="cs"/>
          <w:vanish/>
          <w:sz w:val="22"/>
          <w:szCs w:val="22"/>
          <w:shd w:val="clear" w:color="auto" w:fill="FFFF99"/>
          <w:rtl/>
        </w:rPr>
        <w:t xml:space="preserve"> </w:t>
      </w:r>
      <w:r w:rsidRPr="008D7B05">
        <w:rPr>
          <w:rStyle w:val="default"/>
          <w:rFonts w:cs="FrankRuehl" w:hint="cs"/>
          <w:vanish/>
          <w:sz w:val="22"/>
          <w:szCs w:val="22"/>
          <w:u w:val="single"/>
          <w:shd w:val="clear" w:color="auto" w:fill="FFFF99"/>
          <w:rtl/>
        </w:rPr>
        <w:t>שר האוצר, תקנות לענין פסקה (3) גם בהתייעצות עם לשכת עורכי הדין, ותקנות לענין פסקה (5) בהסכמת שר האוצר ובהתייעצות עם לשכת עורכי הדין.</w:t>
      </w:r>
      <w:bookmarkEnd w:id="13"/>
    </w:p>
    <w:p w:rsidR="00820418" w:rsidRDefault="00820418">
      <w:pPr>
        <w:pStyle w:val="P00"/>
        <w:ind w:left="0" w:right="1134"/>
        <w:rPr>
          <w:rStyle w:val="default"/>
          <w:rFonts w:cs="FrankRuehl" w:hint="cs"/>
          <w:rtl/>
        </w:rPr>
      </w:pPr>
      <w:bookmarkStart w:id="14" w:name="Seif10"/>
      <w:bookmarkEnd w:id="14"/>
      <w:r>
        <w:rPr>
          <w:lang w:val="he-IL"/>
        </w:rPr>
        <w:pict>
          <v:rect id="_x0000_s2060" style="position:absolute;left:0;text-align:left;margin-left:464.5pt;margin-top:8.05pt;width:75.05pt;height:10pt;z-index:251649536" o:allowincell="f" filled="f" stroked="f" strokecolor="lime" strokeweight=".25pt">
            <v:textbox style="mso-next-textbox:#_x0000_s2060" inset="0,0,0,0">
              <w:txbxContent>
                <w:p w:rsidR="00820418" w:rsidRDefault="00820418">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8.</w:t>
      </w:r>
      <w:r>
        <w:rPr>
          <w:rStyle w:val="big-number"/>
          <w:rFonts w:cs="Miriam"/>
          <w:rtl/>
        </w:rPr>
        <w:tab/>
      </w:r>
      <w:r>
        <w:rPr>
          <w:rStyle w:val="default"/>
          <w:rFonts w:cs="FrankRuehl"/>
          <w:rtl/>
        </w:rPr>
        <w:t>אי</w:t>
      </w:r>
      <w:r>
        <w:rPr>
          <w:rStyle w:val="default"/>
          <w:rFonts w:cs="FrankRuehl" w:hint="cs"/>
          <w:rtl/>
        </w:rPr>
        <w:t xml:space="preserve">ן בחוק זה כדי לגרוע מסמכותו של בית המשפט למנות סניגור בהתאם לחוק סדר </w:t>
      </w:r>
      <w:r>
        <w:rPr>
          <w:rStyle w:val="default"/>
          <w:rFonts w:cs="FrankRuehl"/>
          <w:rtl/>
        </w:rPr>
        <w:t>הד</w:t>
      </w:r>
      <w:r>
        <w:rPr>
          <w:rStyle w:val="default"/>
          <w:rFonts w:cs="FrankRuehl" w:hint="cs"/>
          <w:rtl/>
        </w:rPr>
        <w:t>ין הפלילי, תשכ"ה-1965.</w:t>
      </w:r>
    </w:p>
    <w:p w:rsidR="00820418" w:rsidRDefault="00820418" w:rsidP="00CF3067">
      <w:pPr>
        <w:pStyle w:val="P00"/>
        <w:ind w:left="0" w:right="1134"/>
        <w:rPr>
          <w:rStyle w:val="default"/>
          <w:rFonts w:cs="FrankRuehl" w:hint="cs"/>
          <w:rtl/>
        </w:rPr>
      </w:pPr>
      <w:bookmarkStart w:id="15" w:name="Seif11"/>
      <w:bookmarkEnd w:id="15"/>
      <w:r>
        <w:rPr>
          <w:rFonts w:cs="Miriam"/>
          <w:szCs w:val="32"/>
          <w:rtl/>
          <w:lang w:val="he-IL"/>
        </w:rPr>
        <w:pict>
          <v:shape id="_x0000_s2061" type="#_x0000_t202" style="position:absolute;left:0;text-align:left;margin-left:470.25pt;margin-top:3.2pt;width:1in;height:56.7pt;z-index:251650560" filled="f" stroked="f">
            <v:textbox inset="1mm,,1mm">
              <w:txbxContent>
                <w:p w:rsidR="00820418" w:rsidRDefault="00820418">
                  <w:pPr>
                    <w:spacing w:line="160" w:lineRule="exact"/>
                    <w:jc w:val="left"/>
                    <w:rPr>
                      <w:rFonts w:cs="Miriam" w:hint="cs"/>
                      <w:sz w:val="18"/>
                      <w:szCs w:val="18"/>
                      <w:rtl/>
                    </w:rPr>
                  </w:pPr>
                  <w:r>
                    <w:rPr>
                      <w:rFonts w:cs="Miriam" w:hint="cs"/>
                      <w:sz w:val="18"/>
                      <w:szCs w:val="18"/>
                      <w:rtl/>
                    </w:rPr>
                    <w:t>תחילה ותחולה הדרגתית</w:t>
                  </w:r>
                </w:p>
                <w:p w:rsidR="00820418" w:rsidRDefault="00820418">
                  <w:pPr>
                    <w:spacing w:line="160" w:lineRule="exact"/>
                    <w:jc w:val="left"/>
                    <w:rPr>
                      <w:rFonts w:cs="Miriam" w:hint="cs"/>
                      <w:sz w:val="18"/>
                      <w:szCs w:val="18"/>
                      <w:rtl/>
                    </w:rPr>
                  </w:pPr>
                  <w:r>
                    <w:rPr>
                      <w:rFonts w:cs="Miriam" w:hint="cs"/>
                      <w:sz w:val="18"/>
                      <w:szCs w:val="18"/>
                      <w:rtl/>
                    </w:rPr>
                    <w:t>(תיקון מס' 3) תשס"ג-2003</w:t>
                  </w:r>
                </w:p>
                <w:p w:rsidR="00820418" w:rsidRDefault="00820418" w:rsidP="00CF3067">
                  <w:pPr>
                    <w:spacing w:line="160" w:lineRule="exact"/>
                    <w:jc w:val="left"/>
                    <w:rPr>
                      <w:rFonts w:cs="Miriam" w:hint="cs"/>
                      <w:sz w:val="18"/>
                      <w:szCs w:val="18"/>
                      <w:rtl/>
                    </w:rPr>
                  </w:pPr>
                  <w:r>
                    <w:rPr>
                      <w:rFonts w:cs="Miriam" w:hint="cs"/>
                      <w:sz w:val="18"/>
                      <w:szCs w:val="18"/>
                      <w:rtl/>
                    </w:rPr>
                    <w:t xml:space="preserve">(תיקון מס' </w:t>
                  </w:r>
                  <w:r w:rsidR="00CF3067">
                    <w:rPr>
                      <w:rFonts w:cs="Miriam" w:hint="cs"/>
                      <w:sz w:val="18"/>
                      <w:szCs w:val="18"/>
                      <w:rtl/>
                    </w:rPr>
                    <w:t>9) תשס"ט-2008</w:t>
                  </w:r>
                </w:p>
              </w:txbxContent>
            </v:textbox>
          </v:shape>
        </w:pict>
      </w:r>
      <w:r>
        <w:rPr>
          <w:rStyle w:val="default"/>
          <w:rFonts w:cs="Miriam" w:hint="cs"/>
          <w:sz w:val="32"/>
          <w:szCs w:val="32"/>
          <w:rtl/>
        </w:rPr>
        <w:t>9</w:t>
      </w:r>
      <w:r>
        <w:rPr>
          <w:rStyle w:val="default"/>
          <w:rFonts w:cs="FrankRuehl" w:hint="cs"/>
          <w:rtl/>
        </w:rPr>
        <w:t>.</w:t>
      </w:r>
      <w:r>
        <w:rPr>
          <w:rStyle w:val="default"/>
          <w:rFonts w:cs="FrankRuehl" w:hint="cs"/>
          <w:rtl/>
        </w:rPr>
        <w:tab/>
        <w:t>(א)</w:t>
      </w:r>
      <w:r>
        <w:rPr>
          <w:rStyle w:val="default"/>
          <w:rFonts w:cs="FrankRuehl" w:hint="cs"/>
          <w:rtl/>
        </w:rPr>
        <w:tab/>
      </w:r>
      <w:r w:rsidR="00CF3067">
        <w:rPr>
          <w:rStyle w:val="default"/>
          <w:rFonts w:cs="FrankRuehl" w:hint="cs"/>
          <w:rtl/>
        </w:rPr>
        <w:t>(בוטל</w:t>
      </w:r>
      <w:r>
        <w:rPr>
          <w:rStyle w:val="default"/>
          <w:rFonts w:cs="FrankRuehl" w:hint="cs"/>
          <w:rtl/>
        </w:rPr>
        <w:t>).</w:t>
      </w:r>
    </w:p>
    <w:p w:rsidR="00820418" w:rsidRDefault="00820418">
      <w:pPr>
        <w:pStyle w:val="P00"/>
        <w:ind w:left="0" w:right="1134"/>
        <w:rPr>
          <w:rStyle w:val="default"/>
          <w:rFonts w:cs="FrankRuehl" w:hint="cs"/>
          <w:rtl/>
        </w:rPr>
      </w:pPr>
    </w:p>
    <w:p w:rsidR="00CF3067" w:rsidRDefault="00CF3067">
      <w:pPr>
        <w:pStyle w:val="P00"/>
        <w:ind w:left="0" w:right="1134"/>
        <w:rPr>
          <w:rStyle w:val="default"/>
          <w:rFonts w:cs="FrankRuehl" w:hint="cs"/>
          <w:rtl/>
        </w:rPr>
      </w:pPr>
    </w:p>
    <w:p w:rsidR="00820418" w:rsidRDefault="00820418">
      <w:pPr>
        <w:pStyle w:val="P00"/>
        <w:ind w:left="0" w:right="1134"/>
        <w:rPr>
          <w:rStyle w:val="default"/>
          <w:rFonts w:cs="FrankRuehl" w:hint="cs"/>
          <w:rtl/>
        </w:rPr>
      </w:pPr>
      <w:r>
        <w:rPr>
          <w:rFonts w:cs="FrankRuehl"/>
          <w:rtl/>
          <w:lang w:val="he-IL"/>
        </w:rPr>
        <w:pict>
          <v:shape id="_x0000_s2070" type="#_x0000_t202" style="position:absolute;left:0;text-align:left;margin-left:470.25pt;margin-top:7.1pt;width:1in;height:16.8pt;z-index:251653632" filled="f" stroked="f">
            <v:textbox inset="1mm,0,1mm,0">
              <w:txbxContent>
                <w:p w:rsidR="00820418" w:rsidRDefault="00820418">
                  <w:pPr>
                    <w:spacing w:line="160" w:lineRule="exact"/>
                    <w:jc w:val="left"/>
                    <w:rPr>
                      <w:rFonts w:cs="Miriam" w:hint="cs"/>
                      <w:sz w:val="18"/>
                      <w:szCs w:val="18"/>
                      <w:rtl/>
                    </w:rPr>
                  </w:pPr>
                  <w:r>
                    <w:rPr>
                      <w:rFonts w:cs="Miriam" w:hint="cs"/>
                      <w:sz w:val="18"/>
                      <w:szCs w:val="18"/>
                      <w:rtl/>
                    </w:rPr>
                    <w:t>(תיקון מס' 4) תשס"ד-2004</w:t>
                  </w:r>
                </w:p>
              </w:txbxContent>
            </v:textbox>
          </v:shape>
        </w:pict>
      </w:r>
      <w:r>
        <w:rPr>
          <w:rStyle w:val="default"/>
          <w:rFonts w:cs="FrankRuehl" w:hint="cs"/>
          <w:rtl/>
        </w:rPr>
        <w:tab/>
        <w:t>(ב)</w:t>
      </w:r>
      <w:r>
        <w:rPr>
          <w:rStyle w:val="default"/>
          <w:rFonts w:cs="FrankRuehl" w:hint="cs"/>
          <w:rtl/>
        </w:rPr>
        <w:tab/>
        <w:t>ייצוג כאמור בפרט 2 בתוספת יוחל בהדרגה לפי אזורים, בבתי חולים ובמועדים כפי שיקבע שר המשפטים בצווים ובלבד שההחלה תושלם לא יאוחר מיום י"ב בניסן התשס"ז (31 במרס 2007)</w:t>
      </w:r>
      <w:r w:rsidR="00C80A12">
        <w:rPr>
          <w:rStyle w:val="a7"/>
          <w:rFonts w:cs="FrankRuehl"/>
          <w:sz w:val="26"/>
          <w:rtl/>
        </w:rPr>
        <w:footnoteReference w:id="2"/>
      </w:r>
      <w:r>
        <w:rPr>
          <w:rStyle w:val="default"/>
          <w:rFonts w:cs="FrankRuehl" w:hint="cs"/>
          <w:rtl/>
        </w:rPr>
        <w:t>.</w:t>
      </w:r>
    </w:p>
    <w:p w:rsidR="00820418" w:rsidRPr="008D7B05" w:rsidRDefault="00820418">
      <w:pPr>
        <w:pStyle w:val="P00"/>
        <w:spacing w:before="0"/>
        <w:ind w:left="0" w:right="1134"/>
        <w:rPr>
          <w:rStyle w:val="default"/>
          <w:rFonts w:cs="FrankRuehl" w:hint="cs"/>
          <w:vanish/>
          <w:color w:val="FF0000"/>
          <w:sz w:val="20"/>
          <w:szCs w:val="20"/>
          <w:shd w:val="clear" w:color="auto" w:fill="FFFF99"/>
          <w:rtl/>
        </w:rPr>
      </w:pPr>
      <w:bookmarkStart w:id="16" w:name="Rov17"/>
      <w:r w:rsidRPr="008D7B05">
        <w:rPr>
          <w:rStyle w:val="default"/>
          <w:rFonts w:cs="FrankRuehl" w:hint="cs"/>
          <w:vanish/>
          <w:color w:val="FF0000"/>
          <w:sz w:val="20"/>
          <w:szCs w:val="20"/>
          <w:shd w:val="clear" w:color="auto" w:fill="FFFF99"/>
          <w:rtl/>
        </w:rPr>
        <w:t>מיום 6.8.2003</w:t>
      </w:r>
    </w:p>
    <w:p w:rsidR="00820418" w:rsidRPr="008D7B05" w:rsidRDefault="00820418">
      <w:pPr>
        <w:pStyle w:val="P00"/>
        <w:spacing w:before="0"/>
        <w:ind w:left="0" w:right="1134"/>
        <w:rPr>
          <w:rStyle w:val="default"/>
          <w:rFonts w:cs="FrankRuehl" w:hint="cs"/>
          <w:b/>
          <w:bCs/>
          <w:vanish/>
          <w:sz w:val="20"/>
          <w:szCs w:val="20"/>
          <w:shd w:val="clear" w:color="auto" w:fill="FFFF99"/>
          <w:rtl/>
        </w:rPr>
      </w:pPr>
      <w:r w:rsidRPr="008D7B05">
        <w:rPr>
          <w:rStyle w:val="default"/>
          <w:rFonts w:cs="FrankRuehl" w:hint="cs"/>
          <w:b/>
          <w:bCs/>
          <w:vanish/>
          <w:sz w:val="20"/>
          <w:szCs w:val="20"/>
          <w:shd w:val="clear" w:color="auto" w:fill="FFFF99"/>
          <w:rtl/>
        </w:rPr>
        <w:t>תיקון מס' 3</w:t>
      </w:r>
    </w:p>
    <w:p w:rsidR="00820418" w:rsidRPr="008D7B05" w:rsidRDefault="00820418">
      <w:pPr>
        <w:pStyle w:val="P00"/>
        <w:spacing w:before="0"/>
        <w:ind w:left="0" w:right="1134"/>
        <w:rPr>
          <w:rStyle w:val="default"/>
          <w:rFonts w:cs="FrankRuehl" w:hint="cs"/>
          <w:vanish/>
          <w:sz w:val="20"/>
          <w:szCs w:val="20"/>
          <w:shd w:val="clear" w:color="auto" w:fill="FFFF99"/>
          <w:rtl/>
        </w:rPr>
      </w:pPr>
      <w:hyperlink r:id="rId18" w:history="1">
        <w:r w:rsidRPr="008D7B05">
          <w:rPr>
            <w:rStyle w:val="Hyperlink"/>
            <w:rFonts w:cs="FrankRuehl" w:hint="cs"/>
            <w:vanish/>
            <w:szCs w:val="20"/>
            <w:shd w:val="clear" w:color="auto" w:fill="FFFF99"/>
            <w:rtl/>
          </w:rPr>
          <w:t>ס"ח תשס"ג מס' 1900</w:t>
        </w:r>
      </w:hyperlink>
      <w:r w:rsidRPr="008D7B05">
        <w:rPr>
          <w:rStyle w:val="default"/>
          <w:rFonts w:cs="FrankRuehl" w:hint="cs"/>
          <w:vanish/>
          <w:sz w:val="20"/>
          <w:szCs w:val="20"/>
          <w:shd w:val="clear" w:color="auto" w:fill="FFFF99"/>
          <w:rtl/>
        </w:rPr>
        <w:t xml:space="preserve"> מיום 6.8.2003 עמ' 537 (</w:t>
      </w:r>
      <w:hyperlink r:id="rId19" w:history="1">
        <w:r w:rsidRPr="008D7B05">
          <w:rPr>
            <w:rStyle w:val="Hyperlink"/>
            <w:rFonts w:cs="FrankRuehl" w:hint="cs"/>
            <w:vanish/>
            <w:szCs w:val="20"/>
            <w:shd w:val="clear" w:color="auto" w:fill="FFFF99"/>
            <w:rtl/>
          </w:rPr>
          <w:t>ה"ח 3147</w:t>
        </w:r>
      </w:hyperlink>
      <w:r w:rsidRPr="008D7B05">
        <w:rPr>
          <w:rStyle w:val="default"/>
          <w:rFonts w:cs="FrankRuehl" w:hint="cs"/>
          <w:vanish/>
          <w:sz w:val="20"/>
          <w:szCs w:val="20"/>
          <w:shd w:val="clear" w:color="auto" w:fill="FFFF99"/>
          <w:rtl/>
        </w:rPr>
        <w:t>)</w:t>
      </w:r>
    </w:p>
    <w:p w:rsidR="00820418" w:rsidRPr="008D7B05" w:rsidRDefault="00820418">
      <w:pPr>
        <w:pStyle w:val="P00"/>
        <w:spacing w:before="0"/>
        <w:ind w:left="0" w:right="1134"/>
        <w:rPr>
          <w:rStyle w:val="default"/>
          <w:rFonts w:cs="FrankRuehl" w:hint="cs"/>
          <w:b/>
          <w:bCs/>
          <w:vanish/>
          <w:sz w:val="20"/>
          <w:szCs w:val="20"/>
          <w:shd w:val="clear" w:color="auto" w:fill="FFFF99"/>
          <w:rtl/>
        </w:rPr>
      </w:pPr>
      <w:r w:rsidRPr="008D7B05">
        <w:rPr>
          <w:rStyle w:val="default"/>
          <w:rFonts w:cs="FrankRuehl" w:hint="cs"/>
          <w:b/>
          <w:bCs/>
          <w:vanish/>
          <w:sz w:val="20"/>
          <w:szCs w:val="20"/>
          <w:shd w:val="clear" w:color="auto" w:fill="FFFF99"/>
          <w:rtl/>
        </w:rPr>
        <w:t>הוספת סעיף 9</w:t>
      </w:r>
    </w:p>
    <w:p w:rsidR="00820418" w:rsidRPr="008D7B05" w:rsidRDefault="00820418">
      <w:pPr>
        <w:pStyle w:val="P00"/>
        <w:spacing w:before="0"/>
        <w:ind w:left="0" w:right="1134"/>
        <w:rPr>
          <w:rStyle w:val="default"/>
          <w:rFonts w:cs="FrankRuehl" w:hint="cs"/>
          <w:vanish/>
          <w:sz w:val="20"/>
          <w:szCs w:val="20"/>
          <w:shd w:val="clear" w:color="auto" w:fill="FFFF99"/>
          <w:rtl/>
        </w:rPr>
      </w:pPr>
    </w:p>
    <w:p w:rsidR="00820418" w:rsidRPr="008D7B05" w:rsidRDefault="00820418">
      <w:pPr>
        <w:pStyle w:val="P00"/>
        <w:spacing w:before="0"/>
        <w:ind w:left="0" w:right="1134"/>
        <w:rPr>
          <w:rStyle w:val="default"/>
          <w:rFonts w:cs="FrankRuehl" w:hint="cs"/>
          <w:vanish/>
          <w:color w:val="FF0000"/>
          <w:sz w:val="20"/>
          <w:szCs w:val="20"/>
          <w:shd w:val="clear" w:color="auto" w:fill="FFFF99"/>
          <w:rtl/>
        </w:rPr>
      </w:pPr>
      <w:r w:rsidRPr="008D7B05">
        <w:rPr>
          <w:rStyle w:val="default"/>
          <w:rFonts w:cs="FrankRuehl" w:hint="cs"/>
          <w:vanish/>
          <w:color w:val="FF0000"/>
          <w:sz w:val="20"/>
          <w:szCs w:val="20"/>
          <w:shd w:val="clear" w:color="auto" w:fill="FFFF99"/>
          <w:rtl/>
        </w:rPr>
        <w:t>מיום 15.3.2004</w:t>
      </w:r>
    </w:p>
    <w:p w:rsidR="00820418" w:rsidRPr="008D7B05" w:rsidRDefault="00820418">
      <w:pPr>
        <w:pStyle w:val="P00"/>
        <w:spacing w:before="0"/>
        <w:ind w:left="0" w:right="1134"/>
        <w:rPr>
          <w:rStyle w:val="default"/>
          <w:rFonts w:cs="FrankRuehl" w:hint="cs"/>
          <w:b/>
          <w:bCs/>
          <w:vanish/>
          <w:sz w:val="20"/>
          <w:szCs w:val="20"/>
          <w:shd w:val="clear" w:color="auto" w:fill="FFFF99"/>
          <w:rtl/>
        </w:rPr>
      </w:pPr>
      <w:r w:rsidRPr="008D7B05">
        <w:rPr>
          <w:rStyle w:val="default"/>
          <w:rFonts w:cs="FrankRuehl" w:hint="cs"/>
          <w:b/>
          <w:bCs/>
          <w:vanish/>
          <w:sz w:val="20"/>
          <w:szCs w:val="20"/>
          <w:shd w:val="clear" w:color="auto" w:fill="FFFF99"/>
          <w:rtl/>
        </w:rPr>
        <w:t>תיקון מס' 4</w:t>
      </w:r>
    </w:p>
    <w:p w:rsidR="00820418" w:rsidRPr="008D7B05" w:rsidRDefault="00820418">
      <w:pPr>
        <w:pStyle w:val="P00"/>
        <w:spacing w:before="0"/>
        <w:ind w:left="0" w:right="1134"/>
        <w:rPr>
          <w:rStyle w:val="default"/>
          <w:rFonts w:cs="FrankRuehl" w:hint="cs"/>
          <w:vanish/>
          <w:sz w:val="20"/>
          <w:szCs w:val="20"/>
          <w:shd w:val="clear" w:color="auto" w:fill="FFFF99"/>
          <w:rtl/>
        </w:rPr>
      </w:pPr>
      <w:hyperlink r:id="rId20" w:history="1">
        <w:r w:rsidRPr="008D7B05">
          <w:rPr>
            <w:rStyle w:val="Hyperlink"/>
            <w:rFonts w:cs="FrankRuehl" w:hint="cs"/>
            <w:vanish/>
            <w:szCs w:val="20"/>
            <w:shd w:val="clear" w:color="auto" w:fill="FFFF99"/>
            <w:rtl/>
          </w:rPr>
          <w:t>ס"ח תשס"ד מס' 1931</w:t>
        </w:r>
      </w:hyperlink>
      <w:r w:rsidRPr="008D7B05">
        <w:rPr>
          <w:rStyle w:val="default"/>
          <w:rFonts w:cs="FrankRuehl" w:hint="cs"/>
          <w:vanish/>
          <w:sz w:val="20"/>
          <w:szCs w:val="20"/>
          <w:shd w:val="clear" w:color="auto" w:fill="FFFF99"/>
          <w:rtl/>
        </w:rPr>
        <w:t xml:space="preserve"> מיום 15.3.2004 עמ' 318 (</w:t>
      </w:r>
      <w:hyperlink r:id="rId21" w:history="1">
        <w:r w:rsidRPr="008D7B05">
          <w:rPr>
            <w:rStyle w:val="Hyperlink"/>
            <w:rFonts w:cs="FrankRuehl" w:hint="cs"/>
            <w:vanish/>
            <w:szCs w:val="20"/>
            <w:shd w:val="clear" w:color="auto" w:fill="FFFF99"/>
            <w:rtl/>
          </w:rPr>
          <w:t>ה"ח 3145</w:t>
        </w:r>
      </w:hyperlink>
      <w:r w:rsidRPr="008D7B05">
        <w:rPr>
          <w:rStyle w:val="default"/>
          <w:rFonts w:cs="FrankRuehl" w:hint="cs"/>
          <w:vanish/>
          <w:sz w:val="20"/>
          <w:szCs w:val="20"/>
          <w:shd w:val="clear" w:color="auto" w:fill="FFFF99"/>
          <w:rtl/>
        </w:rPr>
        <w:t>)</w:t>
      </w:r>
    </w:p>
    <w:p w:rsidR="00820418" w:rsidRPr="008D7B05" w:rsidRDefault="00820418">
      <w:pPr>
        <w:pStyle w:val="P00"/>
        <w:spacing w:before="60"/>
        <w:ind w:left="0"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9.</w:t>
      </w:r>
      <w:r w:rsidRPr="008D7B05">
        <w:rPr>
          <w:rStyle w:val="default"/>
          <w:rFonts w:cs="FrankRuehl" w:hint="cs"/>
          <w:vanish/>
          <w:sz w:val="22"/>
          <w:szCs w:val="22"/>
          <w:shd w:val="clear" w:color="auto" w:fill="FFFF99"/>
          <w:rtl/>
        </w:rPr>
        <w:tab/>
      </w:r>
      <w:r w:rsidRPr="008D7B05">
        <w:rPr>
          <w:rStyle w:val="default"/>
          <w:rFonts w:cs="FrankRuehl" w:hint="cs"/>
          <w:vanish/>
          <w:sz w:val="22"/>
          <w:szCs w:val="22"/>
          <w:u w:val="single"/>
          <w:shd w:val="clear" w:color="auto" w:fill="FFFF99"/>
          <w:rtl/>
        </w:rPr>
        <w:t>(א)</w:t>
      </w:r>
      <w:r w:rsidRPr="008D7B05">
        <w:rPr>
          <w:rStyle w:val="default"/>
          <w:rFonts w:cs="FrankRuehl" w:hint="cs"/>
          <w:vanish/>
          <w:sz w:val="22"/>
          <w:szCs w:val="22"/>
          <w:shd w:val="clear" w:color="auto" w:fill="FFFF99"/>
          <w:rtl/>
        </w:rPr>
        <w:tab/>
        <w:t xml:space="preserve">מתן השירות המשפטי כאמור </w:t>
      </w:r>
      <w:r w:rsidRPr="008D7B05">
        <w:rPr>
          <w:rStyle w:val="default"/>
          <w:rFonts w:cs="FrankRuehl" w:hint="cs"/>
          <w:vanish/>
          <w:sz w:val="22"/>
          <w:szCs w:val="22"/>
          <w:u w:val="single"/>
          <w:shd w:val="clear" w:color="auto" w:fill="FFFF99"/>
          <w:rtl/>
        </w:rPr>
        <w:t>בפרט 1</w:t>
      </w:r>
      <w:r w:rsidRPr="008D7B05">
        <w:rPr>
          <w:rStyle w:val="default"/>
          <w:rFonts w:cs="FrankRuehl" w:hint="cs"/>
          <w:vanish/>
          <w:sz w:val="22"/>
          <w:szCs w:val="22"/>
          <w:shd w:val="clear" w:color="auto" w:fill="FFFF99"/>
          <w:rtl/>
        </w:rPr>
        <w:t xml:space="preserve"> בתוספת יוחל בהדרגה, בהתאם לצווים שיקבע שר המשפטים; ההחלה יכול שתהיה לפי מקומות, אזורים או סוגי הליכים, ותושלם לא יאוחר מיום ז' באב התשס"ו (1 באוגוסט 2006).</w:t>
      </w:r>
    </w:p>
    <w:p w:rsidR="00820418" w:rsidRPr="008D7B05" w:rsidRDefault="00820418">
      <w:pPr>
        <w:pStyle w:val="P00"/>
        <w:spacing w:before="0"/>
        <w:ind w:left="0"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ab/>
      </w:r>
      <w:r w:rsidRPr="008D7B05">
        <w:rPr>
          <w:rStyle w:val="default"/>
          <w:rFonts w:cs="FrankRuehl" w:hint="cs"/>
          <w:vanish/>
          <w:sz w:val="22"/>
          <w:szCs w:val="22"/>
          <w:u w:val="single"/>
          <w:shd w:val="clear" w:color="auto" w:fill="FFFF99"/>
          <w:rtl/>
        </w:rPr>
        <w:t>(ב)</w:t>
      </w:r>
      <w:r w:rsidRPr="008D7B05">
        <w:rPr>
          <w:rStyle w:val="default"/>
          <w:rFonts w:cs="FrankRuehl" w:hint="cs"/>
          <w:vanish/>
          <w:sz w:val="22"/>
          <w:szCs w:val="22"/>
          <w:u w:val="single"/>
          <w:shd w:val="clear" w:color="auto" w:fill="FFFF99"/>
          <w:rtl/>
        </w:rPr>
        <w:tab/>
        <w:t>ייצוג כאמור בפרט 2 בתוספת יוחל בהדרגה לפי אזורים, בבתי חולים ובמועדים כפי שיקבע שר המשפטים בצווים ובלבד שההחלה תושלם לא יאוחר מיום י"ב בניסן התשס"ז (31 במרס 2007).</w:t>
      </w:r>
    </w:p>
    <w:p w:rsidR="00CF3067" w:rsidRPr="008D7B05" w:rsidRDefault="00CF3067">
      <w:pPr>
        <w:pStyle w:val="P00"/>
        <w:spacing w:before="0"/>
        <w:ind w:left="0" w:right="1134"/>
        <w:rPr>
          <w:rStyle w:val="default"/>
          <w:rFonts w:cs="FrankRuehl" w:hint="cs"/>
          <w:vanish/>
          <w:sz w:val="20"/>
          <w:szCs w:val="20"/>
          <w:shd w:val="clear" w:color="auto" w:fill="FFFF99"/>
          <w:rtl/>
        </w:rPr>
      </w:pPr>
    </w:p>
    <w:p w:rsidR="00CF3067" w:rsidRPr="008D7B05" w:rsidRDefault="00CF3067">
      <w:pPr>
        <w:pStyle w:val="P00"/>
        <w:spacing w:before="0"/>
        <w:ind w:left="0" w:right="1134"/>
        <w:rPr>
          <w:rStyle w:val="default"/>
          <w:rFonts w:cs="FrankRuehl" w:hint="cs"/>
          <w:vanish/>
          <w:color w:val="FF0000"/>
          <w:sz w:val="20"/>
          <w:szCs w:val="20"/>
          <w:shd w:val="clear" w:color="auto" w:fill="FFFF99"/>
          <w:rtl/>
        </w:rPr>
      </w:pPr>
      <w:r w:rsidRPr="008D7B05">
        <w:rPr>
          <w:rStyle w:val="default"/>
          <w:rFonts w:cs="FrankRuehl" w:hint="cs"/>
          <w:vanish/>
          <w:color w:val="FF0000"/>
          <w:sz w:val="20"/>
          <w:szCs w:val="20"/>
          <w:shd w:val="clear" w:color="auto" w:fill="FFFF99"/>
          <w:rtl/>
        </w:rPr>
        <w:t>מיום 16.11.2008</w:t>
      </w:r>
    </w:p>
    <w:p w:rsidR="00CF3067" w:rsidRPr="008D7B05" w:rsidRDefault="00CF3067">
      <w:pPr>
        <w:pStyle w:val="P00"/>
        <w:spacing w:before="0"/>
        <w:ind w:left="0"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תיקון מס' 9</w:t>
      </w:r>
    </w:p>
    <w:p w:rsidR="00CF3067" w:rsidRPr="008D7B05" w:rsidRDefault="00CF3067">
      <w:pPr>
        <w:pStyle w:val="P00"/>
        <w:spacing w:before="0"/>
        <w:ind w:left="0" w:right="1134"/>
        <w:rPr>
          <w:rStyle w:val="default"/>
          <w:rFonts w:cs="FrankRuehl" w:hint="cs"/>
          <w:vanish/>
          <w:sz w:val="20"/>
          <w:szCs w:val="20"/>
          <w:shd w:val="clear" w:color="auto" w:fill="FFFF99"/>
          <w:rtl/>
        </w:rPr>
      </w:pPr>
      <w:hyperlink r:id="rId22" w:history="1">
        <w:r w:rsidRPr="008D7B05">
          <w:rPr>
            <w:rStyle w:val="Hyperlink"/>
            <w:rFonts w:cs="FrankRuehl" w:hint="cs"/>
            <w:vanish/>
            <w:szCs w:val="20"/>
            <w:shd w:val="clear" w:color="auto" w:fill="FFFF99"/>
            <w:rtl/>
          </w:rPr>
          <w:t>ס"ח תשס"ט מס' 2191</w:t>
        </w:r>
      </w:hyperlink>
      <w:r w:rsidRPr="008D7B05">
        <w:rPr>
          <w:rStyle w:val="default"/>
          <w:rFonts w:cs="FrankRuehl" w:hint="cs"/>
          <w:vanish/>
          <w:sz w:val="20"/>
          <w:szCs w:val="20"/>
          <w:shd w:val="clear" w:color="auto" w:fill="FFFF99"/>
          <w:rtl/>
        </w:rPr>
        <w:t xml:space="preserve"> מיום 16.11.2008 עמ' 95 (</w:t>
      </w:r>
      <w:hyperlink r:id="rId23" w:history="1">
        <w:r w:rsidRPr="008D7B05">
          <w:rPr>
            <w:rStyle w:val="Hyperlink"/>
            <w:rFonts w:cs="FrankRuehl" w:hint="cs"/>
            <w:vanish/>
            <w:szCs w:val="20"/>
            <w:shd w:val="clear" w:color="auto" w:fill="FFFF99"/>
            <w:rtl/>
          </w:rPr>
          <w:t>ה"ח 404</w:t>
        </w:r>
      </w:hyperlink>
      <w:r w:rsidRPr="008D7B05">
        <w:rPr>
          <w:rStyle w:val="default"/>
          <w:rFonts w:cs="FrankRuehl" w:hint="cs"/>
          <w:vanish/>
          <w:sz w:val="20"/>
          <w:szCs w:val="20"/>
          <w:shd w:val="clear" w:color="auto" w:fill="FFFF99"/>
          <w:rtl/>
        </w:rPr>
        <w:t>)</w:t>
      </w:r>
    </w:p>
    <w:p w:rsidR="00CF3067" w:rsidRPr="008D7B05" w:rsidRDefault="00CF3067">
      <w:pPr>
        <w:pStyle w:val="P00"/>
        <w:spacing w:before="0"/>
        <w:ind w:left="0"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ביטול סעיף קטן 9(א)</w:t>
      </w:r>
    </w:p>
    <w:p w:rsidR="00CF3067" w:rsidRPr="008D7B05" w:rsidRDefault="00CF3067" w:rsidP="00CF3067">
      <w:pPr>
        <w:pStyle w:val="P00"/>
        <w:spacing w:before="60"/>
        <w:ind w:left="0" w:right="1134"/>
        <w:rPr>
          <w:rStyle w:val="default"/>
          <w:rFonts w:cs="FrankRuehl" w:hint="cs"/>
          <w:vanish/>
          <w:sz w:val="20"/>
          <w:szCs w:val="20"/>
          <w:shd w:val="clear" w:color="auto" w:fill="FFFF99"/>
          <w:rtl/>
        </w:rPr>
      </w:pPr>
      <w:r w:rsidRPr="008D7B05">
        <w:rPr>
          <w:rStyle w:val="default"/>
          <w:rFonts w:cs="FrankRuehl" w:hint="cs"/>
          <w:vanish/>
          <w:sz w:val="20"/>
          <w:szCs w:val="20"/>
          <w:shd w:val="clear" w:color="auto" w:fill="FFFF99"/>
          <w:rtl/>
        </w:rPr>
        <w:t>הנוסח הקודם:</w:t>
      </w:r>
    </w:p>
    <w:p w:rsidR="00CF3067" w:rsidRPr="00CF3067" w:rsidRDefault="00CF3067" w:rsidP="00CF3067">
      <w:pPr>
        <w:pStyle w:val="P00"/>
        <w:spacing w:before="0"/>
        <w:ind w:left="0" w:right="1134"/>
        <w:rPr>
          <w:rStyle w:val="default"/>
          <w:rFonts w:cs="FrankRuehl" w:hint="cs"/>
          <w:strike/>
          <w:sz w:val="2"/>
          <w:szCs w:val="2"/>
          <w:shd w:val="clear" w:color="auto" w:fill="FFFF99"/>
          <w:rtl/>
        </w:rPr>
      </w:pPr>
      <w:r w:rsidRPr="008D7B05">
        <w:rPr>
          <w:rStyle w:val="default"/>
          <w:rFonts w:cs="FrankRuehl" w:hint="cs"/>
          <w:vanish/>
          <w:sz w:val="22"/>
          <w:szCs w:val="22"/>
          <w:shd w:val="clear" w:color="auto" w:fill="FFFF99"/>
          <w:rtl/>
        </w:rPr>
        <w:tab/>
      </w:r>
      <w:r w:rsidRPr="008D7B05">
        <w:rPr>
          <w:rStyle w:val="default"/>
          <w:rFonts w:cs="FrankRuehl" w:hint="cs"/>
          <w:strike/>
          <w:vanish/>
          <w:sz w:val="22"/>
          <w:szCs w:val="22"/>
          <w:shd w:val="clear" w:color="auto" w:fill="FFFF99"/>
          <w:rtl/>
        </w:rPr>
        <w:t>(א)</w:t>
      </w:r>
      <w:r w:rsidRPr="008D7B05">
        <w:rPr>
          <w:rStyle w:val="default"/>
          <w:rFonts w:cs="FrankRuehl" w:hint="cs"/>
          <w:strike/>
          <w:vanish/>
          <w:sz w:val="22"/>
          <w:szCs w:val="22"/>
          <w:shd w:val="clear" w:color="auto" w:fill="FFFF99"/>
          <w:rtl/>
        </w:rPr>
        <w:tab/>
        <w:t>מתן השירות המשפטי כאמור בפרט 1 בתוספת יוחל בהדרגה, בהתאם לצווים שיקבע שר המשפטים; ההחלה יכול שתהיה לפי מקומות, אזורים או סוגי הליכים, ותושלם לא יאוחר מיום ז' באב התשס"ו (1 באוגוסט 2006).</w:t>
      </w:r>
      <w:bookmarkEnd w:id="16"/>
    </w:p>
    <w:p w:rsidR="00820418" w:rsidRDefault="00820418">
      <w:pPr>
        <w:pStyle w:val="P00"/>
        <w:ind w:left="0" w:right="1134"/>
        <w:rPr>
          <w:rStyle w:val="default"/>
          <w:rFonts w:cs="FrankRuehl" w:hint="cs"/>
          <w:rtl/>
        </w:rPr>
      </w:pPr>
    </w:p>
    <w:p w:rsidR="00820418" w:rsidRPr="008C5C7B" w:rsidRDefault="00820418" w:rsidP="008C5C7B">
      <w:pPr>
        <w:pStyle w:val="medium2-header"/>
        <w:keepLines w:val="0"/>
        <w:spacing w:before="72"/>
        <w:ind w:left="0" w:right="1134"/>
        <w:rPr>
          <w:rFonts w:cs="FrankRuehl" w:hint="cs"/>
          <w:noProof/>
          <w:rtl/>
        </w:rPr>
      </w:pPr>
      <w:r w:rsidRPr="008C5C7B">
        <w:rPr>
          <w:rFonts w:cs="FrankRuehl"/>
          <w:noProof/>
          <w:rtl/>
        </w:rPr>
        <w:pict>
          <v:shape id="_x0000_s2071" type="#_x0000_t202" style="position:absolute;left:0;text-align:left;margin-left:470.25pt;margin-top:7.1pt;width:1in;height:16.8pt;z-index:251654656" filled="f" stroked="f">
            <v:textbox inset="1mm,0,1mm,0">
              <w:txbxContent>
                <w:p w:rsidR="00820418" w:rsidRDefault="00820418">
                  <w:pPr>
                    <w:spacing w:line="160" w:lineRule="exact"/>
                    <w:jc w:val="left"/>
                    <w:rPr>
                      <w:rFonts w:cs="Miriam" w:hint="cs"/>
                      <w:sz w:val="18"/>
                      <w:szCs w:val="18"/>
                      <w:rtl/>
                    </w:rPr>
                  </w:pPr>
                  <w:r>
                    <w:rPr>
                      <w:rFonts w:cs="Miriam" w:hint="cs"/>
                      <w:sz w:val="18"/>
                      <w:szCs w:val="18"/>
                      <w:rtl/>
                    </w:rPr>
                    <w:t>(תיקון מס' 3) תשס"ג-2003</w:t>
                  </w:r>
                </w:p>
              </w:txbxContent>
            </v:textbox>
          </v:shape>
        </w:pict>
      </w:r>
      <w:r w:rsidRPr="008C5C7B">
        <w:rPr>
          <w:rFonts w:cs="FrankRuehl" w:hint="cs"/>
          <w:noProof/>
          <w:rtl/>
        </w:rPr>
        <w:t>תוספת</w:t>
      </w:r>
    </w:p>
    <w:p w:rsidR="00820418" w:rsidRDefault="00820418">
      <w:pPr>
        <w:pStyle w:val="P00"/>
        <w:ind w:left="0" w:right="1134"/>
        <w:jc w:val="center"/>
        <w:rPr>
          <w:rStyle w:val="default"/>
          <w:rFonts w:cs="FrankRuehl" w:hint="cs"/>
          <w:sz w:val="24"/>
          <w:szCs w:val="24"/>
          <w:rtl/>
        </w:rPr>
      </w:pPr>
      <w:r>
        <w:rPr>
          <w:rStyle w:val="default"/>
          <w:rFonts w:cs="FrankRuehl" w:hint="cs"/>
          <w:sz w:val="24"/>
          <w:szCs w:val="24"/>
          <w:rtl/>
        </w:rPr>
        <w:t>(סעיף 2)</w:t>
      </w:r>
    </w:p>
    <w:p w:rsidR="008C5C7B" w:rsidRPr="008D7B05" w:rsidRDefault="008C5C7B" w:rsidP="008C5C7B">
      <w:pPr>
        <w:pStyle w:val="P00"/>
        <w:spacing w:before="0"/>
        <w:ind w:left="0" w:right="1134"/>
        <w:rPr>
          <w:rStyle w:val="default"/>
          <w:rFonts w:cs="FrankRuehl" w:hint="cs"/>
          <w:vanish/>
          <w:color w:val="FF0000"/>
          <w:sz w:val="20"/>
          <w:szCs w:val="20"/>
          <w:shd w:val="clear" w:color="auto" w:fill="FFFF99"/>
          <w:rtl/>
        </w:rPr>
      </w:pPr>
      <w:bookmarkStart w:id="17" w:name="Rov19"/>
      <w:r w:rsidRPr="008D7B05">
        <w:rPr>
          <w:rStyle w:val="default"/>
          <w:rFonts w:cs="FrankRuehl" w:hint="cs"/>
          <w:vanish/>
          <w:color w:val="FF0000"/>
          <w:sz w:val="20"/>
          <w:szCs w:val="20"/>
          <w:shd w:val="clear" w:color="auto" w:fill="FFFF99"/>
          <w:rtl/>
        </w:rPr>
        <w:t>מיום 6.8.2003</w:t>
      </w:r>
    </w:p>
    <w:p w:rsidR="008C5C7B" w:rsidRPr="008D7B05" w:rsidRDefault="008C5C7B" w:rsidP="008C5C7B">
      <w:pPr>
        <w:pStyle w:val="P00"/>
        <w:spacing w:before="0"/>
        <w:ind w:left="0" w:right="1134"/>
        <w:rPr>
          <w:rStyle w:val="default"/>
          <w:rFonts w:cs="FrankRuehl" w:hint="cs"/>
          <w:b/>
          <w:bCs/>
          <w:vanish/>
          <w:sz w:val="20"/>
          <w:szCs w:val="20"/>
          <w:shd w:val="clear" w:color="auto" w:fill="FFFF99"/>
          <w:rtl/>
        </w:rPr>
      </w:pPr>
      <w:r w:rsidRPr="008D7B05">
        <w:rPr>
          <w:rStyle w:val="default"/>
          <w:rFonts w:cs="FrankRuehl" w:hint="cs"/>
          <w:b/>
          <w:bCs/>
          <w:vanish/>
          <w:sz w:val="20"/>
          <w:szCs w:val="20"/>
          <w:shd w:val="clear" w:color="auto" w:fill="FFFF99"/>
          <w:rtl/>
        </w:rPr>
        <w:t>תיקון מס' 3</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hyperlink r:id="rId24" w:history="1">
        <w:r w:rsidRPr="008D7B05">
          <w:rPr>
            <w:rStyle w:val="Hyperlink"/>
            <w:rFonts w:cs="FrankRuehl" w:hint="cs"/>
            <w:vanish/>
            <w:szCs w:val="20"/>
            <w:shd w:val="clear" w:color="auto" w:fill="FFFF99"/>
            <w:rtl/>
          </w:rPr>
          <w:t>ס"ח תשס"ג מס' 1900</w:t>
        </w:r>
      </w:hyperlink>
      <w:r w:rsidRPr="008D7B05">
        <w:rPr>
          <w:rStyle w:val="default"/>
          <w:rFonts w:cs="FrankRuehl" w:hint="cs"/>
          <w:vanish/>
          <w:sz w:val="20"/>
          <w:szCs w:val="20"/>
          <w:shd w:val="clear" w:color="auto" w:fill="FFFF99"/>
          <w:rtl/>
        </w:rPr>
        <w:t xml:space="preserve"> מיום 6.8.2003 עמ' 537 (</w:t>
      </w:r>
      <w:hyperlink r:id="rId25" w:history="1">
        <w:r w:rsidRPr="008D7B05">
          <w:rPr>
            <w:rStyle w:val="Hyperlink"/>
            <w:rFonts w:cs="FrankRuehl" w:hint="cs"/>
            <w:vanish/>
            <w:szCs w:val="20"/>
            <w:shd w:val="clear" w:color="auto" w:fill="FFFF99"/>
            <w:rtl/>
          </w:rPr>
          <w:t>ה"ח 3147</w:t>
        </w:r>
      </w:hyperlink>
      <w:r w:rsidRPr="008D7B05">
        <w:rPr>
          <w:rStyle w:val="default"/>
          <w:rFonts w:cs="FrankRuehl" w:hint="cs"/>
          <w:vanish/>
          <w:sz w:val="20"/>
          <w:szCs w:val="20"/>
          <w:shd w:val="clear" w:color="auto" w:fill="FFFF99"/>
          <w:rtl/>
        </w:rPr>
        <w:t>)</w:t>
      </w:r>
    </w:p>
    <w:p w:rsidR="008C5C7B" w:rsidRPr="008C5C7B" w:rsidRDefault="008C5C7B" w:rsidP="008C5C7B">
      <w:pPr>
        <w:pStyle w:val="P00"/>
        <w:spacing w:before="0"/>
        <w:ind w:left="0" w:right="1134"/>
        <w:rPr>
          <w:rStyle w:val="default"/>
          <w:rFonts w:cs="FrankRuehl" w:hint="cs"/>
          <w:b/>
          <w:bCs/>
          <w:sz w:val="2"/>
          <w:szCs w:val="2"/>
          <w:shd w:val="clear" w:color="auto" w:fill="FFFF99"/>
          <w:rtl/>
        </w:rPr>
      </w:pPr>
      <w:r w:rsidRPr="008D7B05">
        <w:rPr>
          <w:rStyle w:val="default"/>
          <w:rFonts w:cs="FrankRuehl" w:hint="cs"/>
          <w:b/>
          <w:bCs/>
          <w:vanish/>
          <w:sz w:val="20"/>
          <w:szCs w:val="20"/>
          <w:shd w:val="clear" w:color="auto" w:fill="FFFF99"/>
          <w:rtl/>
        </w:rPr>
        <w:t>הוספת תוספת</w:t>
      </w:r>
      <w:bookmarkEnd w:id="17"/>
    </w:p>
    <w:p w:rsidR="00820418" w:rsidRDefault="00820418">
      <w:pPr>
        <w:pStyle w:val="P00"/>
        <w:ind w:left="0" w:right="1134"/>
        <w:rPr>
          <w:rStyle w:val="default"/>
          <w:rFonts w:cs="FrankRuehl" w:hint="cs"/>
          <w:rtl/>
        </w:rPr>
      </w:pPr>
      <w:r>
        <w:rPr>
          <w:rFonts w:cs="FrankRuehl"/>
          <w:rtl/>
          <w:lang w:val="he-IL"/>
        </w:rPr>
        <w:pict>
          <v:shape id="_x0000_s2073" type="#_x0000_t202" style="position:absolute;left:0;text-align:left;margin-left:470.25pt;margin-top:7.1pt;width:1in;height:31.85pt;z-index:251656704" filled="f" stroked="f">
            <v:textbox inset="1mm,0,1mm,0">
              <w:txbxContent>
                <w:p w:rsidR="00820418" w:rsidRDefault="00820418">
                  <w:pPr>
                    <w:spacing w:line="160" w:lineRule="exact"/>
                    <w:jc w:val="left"/>
                    <w:rPr>
                      <w:rFonts w:cs="Miriam" w:hint="cs"/>
                      <w:sz w:val="18"/>
                      <w:szCs w:val="18"/>
                      <w:rtl/>
                    </w:rPr>
                  </w:pPr>
                  <w:r>
                    <w:rPr>
                      <w:rFonts w:cs="Miriam" w:hint="cs"/>
                      <w:sz w:val="18"/>
                      <w:szCs w:val="18"/>
                      <w:rtl/>
                    </w:rPr>
                    <w:t>(תיקון מס' 6) תשס"ז-2006</w:t>
                  </w:r>
                </w:p>
                <w:p w:rsidR="00CF3067" w:rsidRDefault="00CF3067">
                  <w:pPr>
                    <w:spacing w:line="160" w:lineRule="exact"/>
                    <w:jc w:val="left"/>
                    <w:rPr>
                      <w:rFonts w:cs="Miriam" w:hint="cs"/>
                      <w:sz w:val="18"/>
                      <w:szCs w:val="18"/>
                      <w:rtl/>
                    </w:rPr>
                  </w:pPr>
                  <w:r>
                    <w:rPr>
                      <w:rFonts w:cs="Miriam" w:hint="cs"/>
                      <w:sz w:val="18"/>
                      <w:szCs w:val="18"/>
                      <w:rtl/>
                    </w:rPr>
                    <w:t>(תיקון מס' 9) תשס"ט-2008</w:t>
                  </w:r>
                </w:p>
              </w:txbxContent>
            </v:textbox>
          </v:shape>
        </w:pict>
      </w:r>
      <w:r>
        <w:rPr>
          <w:rStyle w:val="default"/>
          <w:rFonts w:cs="FrankRuehl" w:hint="cs"/>
          <w:rtl/>
        </w:rPr>
        <w:t>1.</w:t>
      </w:r>
      <w:r>
        <w:rPr>
          <w:rStyle w:val="default"/>
          <w:rFonts w:cs="FrankRuehl" w:hint="cs"/>
          <w:rtl/>
        </w:rPr>
        <w:tab/>
        <w:t xml:space="preserve">לאדם שנעברה נגדו עבירה לפי סעיף 375א או 377א(א) לחוק העונשין, התשל"ז-1977, או עבירות נלוות, בכל הנוגע </w:t>
      </w:r>
      <w:r>
        <w:rPr>
          <w:rStyle w:val="default"/>
          <w:rFonts w:cs="FrankRuehl"/>
          <w:rtl/>
        </w:rPr>
        <w:t>–</w:t>
      </w:r>
    </w:p>
    <w:p w:rsidR="00820418" w:rsidRDefault="00820418">
      <w:pPr>
        <w:pStyle w:val="P00"/>
        <w:ind w:left="624" w:right="1134"/>
        <w:rPr>
          <w:rStyle w:val="default"/>
          <w:rFonts w:cs="FrankRuehl" w:hint="cs"/>
          <w:rtl/>
        </w:rPr>
      </w:pPr>
      <w:r>
        <w:rPr>
          <w:rStyle w:val="default"/>
          <w:rFonts w:cs="FrankRuehl" w:hint="cs"/>
          <w:rtl/>
        </w:rPr>
        <w:t>(א)</w:t>
      </w:r>
      <w:r>
        <w:rPr>
          <w:rStyle w:val="default"/>
          <w:rFonts w:cs="FrankRuehl" w:hint="cs"/>
          <w:rtl/>
        </w:rPr>
        <w:tab/>
        <w:t>להליכים לפי חוק הכניסה לישראל, התשי"ב-1952, וסעיף 3 לא יחול;</w:t>
      </w:r>
    </w:p>
    <w:p w:rsidR="00820418" w:rsidRDefault="00820418">
      <w:pPr>
        <w:pStyle w:val="P00"/>
        <w:ind w:left="624" w:right="1134"/>
        <w:rPr>
          <w:rStyle w:val="default"/>
          <w:rFonts w:cs="FrankRuehl" w:hint="cs"/>
          <w:rtl/>
        </w:rPr>
      </w:pPr>
      <w:r>
        <w:rPr>
          <w:rStyle w:val="default"/>
          <w:rFonts w:cs="FrankRuehl" w:hint="cs"/>
          <w:rtl/>
        </w:rPr>
        <w:t>(ב)</w:t>
      </w:r>
      <w:r>
        <w:rPr>
          <w:rStyle w:val="default"/>
          <w:rFonts w:cs="FrankRuehl" w:hint="cs"/>
          <w:rtl/>
        </w:rPr>
        <w:tab/>
        <w:t>להליכים אזרחיים הנובעים מביצוע העבירות כאמור, וסעיף 3 לא יחול.</w:t>
      </w:r>
    </w:p>
    <w:p w:rsidR="008C5C7B" w:rsidRPr="008D7B05" w:rsidRDefault="008C5C7B" w:rsidP="008C5C7B">
      <w:pPr>
        <w:pStyle w:val="P00"/>
        <w:tabs>
          <w:tab w:val="clear" w:pos="2835"/>
          <w:tab w:val="left" w:pos="-3"/>
        </w:tabs>
        <w:spacing w:before="0"/>
        <w:ind w:left="-6" w:right="1134"/>
        <w:rPr>
          <w:rStyle w:val="default"/>
          <w:rFonts w:cs="FrankRuehl" w:hint="cs"/>
          <w:vanish/>
          <w:sz w:val="20"/>
          <w:szCs w:val="20"/>
          <w:shd w:val="clear" w:color="auto" w:fill="FFFF99"/>
          <w:rtl/>
        </w:rPr>
      </w:pPr>
      <w:bookmarkStart w:id="18" w:name="Rov20"/>
      <w:r w:rsidRPr="008D7B05">
        <w:rPr>
          <w:rStyle w:val="default"/>
          <w:rFonts w:cs="FrankRuehl" w:hint="cs"/>
          <w:vanish/>
          <w:color w:val="FF0000"/>
          <w:sz w:val="20"/>
          <w:szCs w:val="20"/>
          <w:shd w:val="clear" w:color="auto" w:fill="FFFF99"/>
          <w:rtl/>
        </w:rPr>
        <w:t>מיום 29.10.2006</w:t>
      </w:r>
      <w:r w:rsidRPr="008D7B05">
        <w:rPr>
          <w:rStyle w:val="default"/>
          <w:rFonts w:cs="FrankRuehl" w:hint="cs"/>
          <w:vanish/>
          <w:sz w:val="20"/>
          <w:szCs w:val="20"/>
          <w:shd w:val="clear" w:color="auto" w:fill="FFFF99"/>
          <w:rtl/>
        </w:rPr>
        <w:t xml:space="preserve"> (בכפוף להוראת שעה להלן)</w:t>
      </w:r>
    </w:p>
    <w:p w:rsidR="008C5C7B" w:rsidRPr="008D7B05" w:rsidRDefault="008C5C7B" w:rsidP="008C5C7B">
      <w:pPr>
        <w:pStyle w:val="P00"/>
        <w:tabs>
          <w:tab w:val="clear" w:pos="2835"/>
          <w:tab w:val="left" w:pos="-3"/>
        </w:tabs>
        <w:spacing w:before="0"/>
        <w:ind w:left="-6"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תיקון מס' 6</w:t>
      </w:r>
    </w:p>
    <w:p w:rsidR="008C5C7B" w:rsidRPr="008D7B05" w:rsidRDefault="008C5C7B" w:rsidP="008C5C7B">
      <w:pPr>
        <w:pStyle w:val="P00"/>
        <w:tabs>
          <w:tab w:val="clear" w:pos="2835"/>
          <w:tab w:val="left" w:pos="-3"/>
        </w:tabs>
        <w:spacing w:before="0"/>
        <w:ind w:left="-6" w:right="1134"/>
        <w:rPr>
          <w:rStyle w:val="default"/>
          <w:rFonts w:cs="FrankRuehl" w:hint="cs"/>
          <w:vanish/>
          <w:sz w:val="20"/>
          <w:szCs w:val="20"/>
          <w:shd w:val="clear" w:color="auto" w:fill="FFFF99"/>
          <w:rtl/>
        </w:rPr>
      </w:pPr>
      <w:hyperlink r:id="rId26" w:history="1">
        <w:r w:rsidRPr="008D7B05">
          <w:rPr>
            <w:rStyle w:val="Hyperlink"/>
            <w:rFonts w:cs="FrankRuehl" w:hint="cs"/>
            <w:vanish/>
            <w:szCs w:val="20"/>
            <w:shd w:val="clear" w:color="auto" w:fill="FFFF99"/>
            <w:rtl/>
          </w:rPr>
          <w:t>ס"ח תשס"ז מס' 2067</w:t>
        </w:r>
      </w:hyperlink>
      <w:r w:rsidRPr="008D7B05">
        <w:rPr>
          <w:rStyle w:val="default"/>
          <w:rFonts w:cs="FrankRuehl" w:hint="cs"/>
          <w:vanish/>
          <w:sz w:val="20"/>
          <w:szCs w:val="20"/>
          <w:shd w:val="clear" w:color="auto" w:fill="FFFF99"/>
          <w:rtl/>
        </w:rPr>
        <w:t xml:space="preserve"> מיום 29.10.2006 עמ' 5 (</w:t>
      </w:r>
      <w:hyperlink r:id="rId27" w:history="1">
        <w:r w:rsidRPr="008D7B05">
          <w:rPr>
            <w:rStyle w:val="Hyperlink"/>
            <w:rFonts w:cs="FrankRuehl" w:hint="cs"/>
            <w:vanish/>
            <w:szCs w:val="20"/>
            <w:shd w:val="clear" w:color="auto" w:fill="FFFF99"/>
            <w:rtl/>
          </w:rPr>
          <w:t>ה"ח 231</w:t>
        </w:r>
      </w:hyperlink>
      <w:r w:rsidRPr="008D7B05">
        <w:rPr>
          <w:rStyle w:val="default"/>
          <w:rFonts w:cs="FrankRuehl" w:hint="cs"/>
          <w:vanish/>
          <w:sz w:val="20"/>
          <w:szCs w:val="20"/>
          <w:shd w:val="clear" w:color="auto" w:fill="FFFF99"/>
          <w:rtl/>
        </w:rPr>
        <w:t>)</w:t>
      </w:r>
    </w:p>
    <w:p w:rsidR="008C5C7B" w:rsidRPr="008D7B05" w:rsidRDefault="008C5C7B" w:rsidP="008C5C7B">
      <w:pPr>
        <w:pStyle w:val="P00"/>
        <w:spacing w:before="60"/>
        <w:ind w:left="0"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1.</w:t>
      </w:r>
      <w:r w:rsidRPr="008D7B05">
        <w:rPr>
          <w:rStyle w:val="default"/>
          <w:rFonts w:cs="FrankRuehl" w:hint="cs"/>
          <w:vanish/>
          <w:sz w:val="22"/>
          <w:szCs w:val="22"/>
          <w:shd w:val="clear" w:color="auto" w:fill="FFFF99"/>
          <w:rtl/>
        </w:rPr>
        <w:tab/>
        <w:t xml:space="preserve">לאדם שנעברה נגדו עבירה לפי </w:t>
      </w:r>
      <w:r w:rsidRPr="008D7B05">
        <w:rPr>
          <w:rStyle w:val="default"/>
          <w:rFonts w:cs="FrankRuehl" w:hint="cs"/>
          <w:strike/>
          <w:vanish/>
          <w:sz w:val="22"/>
          <w:szCs w:val="22"/>
          <w:shd w:val="clear" w:color="auto" w:fill="FFFF99"/>
          <w:rtl/>
        </w:rPr>
        <w:t>סעיף 203א</w:t>
      </w:r>
      <w:r w:rsidRPr="008D7B05">
        <w:rPr>
          <w:rStyle w:val="default"/>
          <w:rFonts w:cs="FrankRuehl" w:hint="cs"/>
          <w:vanish/>
          <w:sz w:val="22"/>
          <w:szCs w:val="22"/>
          <w:shd w:val="clear" w:color="auto" w:fill="FFFF99"/>
          <w:rtl/>
        </w:rPr>
        <w:t xml:space="preserve"> </w:t>
      </w:r>
      <w:r w:rsidRPr="008D7B05">
        <w:rPr>
          <w:rStyle w:val="default"/>
          <w:rFonts w:cs="FrankRuehl" w:hint="cs"/>
          <w:vanish/>
          <w:sz w:val="22"/>
          <w:szCs w:val="22"/>
          <w:u w:val="single"/>
          <w:shd w:val="clear" w:color="auto" w:fill="FFFF99"/>
          <w:rtl/>
        </w:rPr>
        <w:t>סעיף 377א(א)(5)</w:t>
      </w:r>
      <w:r w:rsidRPr="008D7B05">
        <w:rPr>
          <w:rStyle w:val="default"/>
          <w:rFonts w:cs="FrankRuehl" w:hint="cs"/>
          <w:vanish/>
          <w:sz w:val="22"/>
          <w:szCs w:val="22"/>
          <w:shd w:val="clear" w:color="auto" w:fill="FFFF99"/>
          <w:rtl/>
        </w:rPr>
        <w:t xml:space="preserve"> לחוק העונשין, התשל"ז-1977, או עבירות נלוות, בכל הנוגע </w:t>
      </w:r>
      <w:r w:rsidRPr="008D7B05">
        <w:rPr>
          <w:rStyle w:val="default"/>
          <w:rFonts w:cs="FrankRuehl"/>
          <w:vanish/>
          <w:sz w:val="22"/>
          <w:szCs w:val="22"/>
          <w:shd w:val="clear" w:color="auto" w:fill="FFFF99"/>
          <w:rtl/>
        </w:rPr>
        <w:t>–</w:t>
      </w:r>
    </w:p>
    <w:p w:rsidR="008C5C7B" w:rsidRPr="008D7B05" w:rsidRDefault="008C5C7B" w:rsidP="008C5C7B">
      <w:pPr>
        <w:pStyle w:val="P00"/>
        <w:tabs>
          <w:tab w:val="clear" w:pos="2835"/>
          <w:tab w:val="left" w:pos="-3"/>
        </w:tabs>
        <w:spacing w:before="0"/>
        <w:ind w:left="-6" w:right="1134"/>
        <w:rPr>
          <w:rStyle w:val="default"/>
          <w:rFonts w:cs="FrankRuehl" w:hint="cs"/>
          <w:vanish/>
          <w:sz w:val="20"/>
          <w:szCs w:val="20"/>
          <w:shd w:val="clear" w:color="auto" w:fill="FFFF99"/>
          <w:rtl/>
        </w:rPr>
      </w:pPr>
    </w:p>
    <w:p w:rsidR="008C5C7B" w:rsidRPr="008D7B05" w:rsidRDefault="008C5C7B" w:rsidP="008C5C7B">
      <w:pPr>
        <w:pStyle w:val="P00"/>
        <w:tabs>
          <w:tab w:val="clear" w:pos="2835"/>
          <w:tab w:val="left" w:pos="-3"/>
        </w:tabs>
        <w:spacing w:before="0"/>
        <w:ind w:left="-6" w:right="1134"/>
        <w:rPr>
          <w:rStyle w:val="default"/>
          <w:rFonts w:cs="FrankRuehl" w:hint="cs"/>
          <w:vanish/>
          <w:color w:val="FF0000"/>
          <w:sz w:val="20"/>
          <w:szCs w:val="20"/>
          <w:shd w:val="clear" w:color="auto" w:fill="FFFF99"/>
          <w:rtl/>
        </w:rPr>
      </w:pPr>
      <w:r w:rsidRPr="008D7B05">
        <w:rPr>
          <w:rStyle w:val="default"/>
          <w:rFonts w:cs="FrankRuehl" w:hint="cs"/>
          <w:vanish/>
          <w:color w:val="FF0000"/>
          <w:sz w:val="20"/>
          <w:szCs w:val="20"/>
          <w:shd w:val="clear" w:color="auto" w:fill="FFFF99"/>
          <w:rtl/>
        </w:rPr>
        <w:t>מיום 29.10.2006 עד יום 15.9.2008</w:t>
      </w:r>
    </w:p>
    <w:p w:rsidR="008C5C7B" w:rsidRPr="008D7B05" w:rsidRDefault="008C5C7B" w:rsidP="008C5C7B">
      <w:pPr>
        <w:pStyle w:val="P00"/>
        <w:tabs>
          <w:tab w:val="clear" w:pos="2835"/>
          <w:tab w:val="left" w:pos="-3"/>
        </w:tabs>
        <w:spacing w:before="0"/>
        <w:ind w:left="-6"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הוראת שעה תשס"ז-2006</w:t>
      </w:r>
    </w:p>
    <w:p w:rsidR="008C5C7B" w:rsidRPr="008D7B05" w:rsidRDefault="008C5C7B" w:rsidP="008C5C7B">
      <w:pPr>
        <w:pStyle w:val="P00"/>
        <w:tabs>
          <w:tab w:val="clear" w:pos="2835"/>
          <w:tab w:val="left" w:pos="-3"/>
        </w:tabs>
        <w:spacing w:before="0"/>
        <w:ind w:left="-6" w:right="1134"/>
        <w:rPr>
          <w:rStyle w:val="default"/>
          <w:rFonts w:cs="FrankRuehl" w:hint="cs"/>
          <w:vanish/>
          <w:sz w:val="20"/>
          <w:szCs w:val="20"/>
          <w:shd w:val="clear" w:color="auto" w:fill="FFFF99"/>
          <w:rtl/>
        </w:rPr>
      </w:pPr>
      <w:hyperlink r:id="rId28" w:history="1">
        <w:r w:rsidRPr="008D7B05">
          <w:rPr>
            <w:rStyle w:val="Hyperlink"/>
            <w:rFonts w:cs="FrankRuehl" w:hint="cs"/>
            <w:vanish/>
            <w:szCs w:val="20"/>
            <w:shd w:val="clear" w:color="auto" w:fill="FFFF99"/>
            <w:rtl/>
          </w:rPr>
          <w:t>ס"ח תשס"ז מס' 2067</w:t>
        </w:r>
      </w:hyperlink>
      <w:r w:rsidRPr="008D7B05">
        <w:rPr>
          <w:rStyle w:val="default"/>
          <w:rFonts w:cs="FrankRuehl" w:hint="cs"/>
          <w:vanish/>
          <w:sz w:val="20"/>
          <w:szCs w:val="20"/>
          <w:shd w:val="clear" w:color="auto" w:fill="FFFF99"/>
          <w:rtl/>
        </w:rPr>
        <w:t xml:space="preserve"> מיום 29.10.2006 עמ' 5 (</w:t>
      </w:r>
      <w:hyperlink r:id="rId29" w:history="1">
        <w:r w:rsidRPr="008D7B05">
          <w:rPr>
            <w:rStyle w:val="Hyperlink"/>
            <w:rFonts w:cs="FrankRuehl" w:hint="cs"/>
            <w:vanish/>
            <w:szCs w:val="20"/>
            <w:shd w:val="clear" w:color="auto" w:fill="FFFF99"/>
            <w:rtl/>
          </w:rPr>
          <w:t>ה"ח 231</w:t>
        </w:r>
      </w:hyperlink>
      <w:r w:rsidRPr="008D7B05">
        <w:rPr>
          <w:rStyle w:val="default"/>
          <w:rFonts w:cs="FrankRuehl" w:hint="cs"/>
          <w:vanish/>
          <w:sz w:val="20"/>
          <w:szCs w:val="20"/>
          <w:shd w:val="clear" w:color="auto" w:fill="FFFF99"/>
          <w:rtl/>
        </w:rPr>
        <w:t>)</w:t>
      </w:r>
    </w:p>
    <w:p w:rsidR="008C5C7B" w:rsidRPr="008D7B05" w:rsidRDefault="008C5C7B" w:rsidP="008C5C7B">
      <w:pPr>
        <w:pStyle w:val="P00"/>
        <w:spacing w:before="60"/>
        <w:ind w:left="0"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1.</w:t>
      </w:r>
      <w:r w:rsidRPr="008D7B05">
        <w:rPr>
          <w:rStyle w:val="default"/>
          <w:rFonts w:cs="FrankRuehl" w:hint="cs"/>
          <w:vanish/>
          <w:sz w:val="22"/>
          <w:szCs w:val="22"/>
          <w:shd w:val="clear" w:color="auto" w:fill="FFFF99"/>
          <w:rtl/>
        </w:rPr>
        <w:tab/>
        <w:t xml:space="preserve">לאדם שנעברה נגדו עבירה לפי </w:t>
      </w:r>
      <w:r w:rsidRPr="008D7B05">
        <w:rPr>
          <w:rStyle w:val="default"/>
          <w:rFonts w:cs="FrankRuehl" w:hint="cs"/>
          <w:strike/>
          <w:vanish/>
          <w:sz w:val="22"/>
          <w:szCs w:val="22"/>
          <w:shd w:val="clear" w:color="auto" w:fill="FFFF99"/>
          <w:rtl/>
        </w:rPr>
        <w:t>סעיף 377א(א)(5)</w:t>
      </w:r>
      <w:r w:rsidRPr="008D7B05">
        <w:rPr>
          <w:rStyle w:val="default"/>
          <w:rFonts w:cs="FrankRuehl" w:hint="cs"/>
          <w:vanish/>
          <w:sz w:val="22"/>
          <w:szCs w:val="22"/>
          <w:shd w:val="clear" w:color="auto" w:fill="FFFF99"/>
          <w:rtl/>
        </w:rPr>
        <w:t xml:space="preserve"> </w:t>
      </w:r>
      <w:r w:rsidRPr="008D7B05">
        <w:rPr>
          <w:rStyle w:val="default"/>
          <w:rFonts w:cs="FrankRuehl" w:hint="cs"/>
          <w:vanish/>
          <w:sz w:val="22"/>
          <w:szCs w:val="22"/>
          <w:u w:val="single"/>
          <w:shd w:val="clear" w:color="auto" w:fill="FFFF99"/>
          <w:rtl/>
        </w:rPr>
        <w:t>סעיף 375א או 377א(א)</w:t>
      </w:r>
      <w:r w:rsidRPr="008D7B05">
        <w:rPr>
          <w:rStyle w:val="default"/>
          <w:rFonts w:cs="FrankRuehl" w:hint="cs"/>
          <w:vanish/>
          <w:sz w:val="22"/>
          <w:szCs w:val="22"/>
          <w:shd w:val="clear" w:color="auto" w:fill="FFFF99"/>
          <w:rtl/>
        </w:rPr>
        <w:t xml:space="preserve"> לחוק העונשין, התשל"ז-1977, או עבירות נלוות, בכל הנוגע </w:t>
      </w:r>
      <w:r w:rsidRPr="008D7B05">
        <w:rPr>
          <w:rStyle w:val="default"/>
          <w:rFonts w:cs="FrankRuehl"/>
          <w:vanish/>
          <w:sz w:val="22"/>
          <w:szCs w:val="22"/>
          <w:shd w:val="clear" w:color="auto" w:fill="FFFF99"/>
          <w:rtl/>
        </w:rPr>
        <w:t>–</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p>
    <w:p w:rsidR="008C5C7B" w:rsidRPr="008D7B05" w:rsidRDefault="008C5C7B" w:rsidP="008C5C7B">
      <w:pPr>
        <w:pStyle w:val="P00"/>
        <w:spacing w:before="0"/>
        <w:ind w:left="0" w:right="1134"/>
        <w:rPr>
          <w:rStyle w:val="default"/>
          <w:rFonts w:cs="FrankRuehl" w:hint="cs"/>
          <w:vanish/>
          <w:color w:val="FF0000"/>
          <w:sz w:val="20"/>
          <w:szCs w:val="20"/>
          <w:shd w:val="clear" w:color="auto" w:fill="FFFF99"/>
          <w:rtl/>
        </w:rPr>
      </w:pPr>
      <w:r w:rsidRPr="008D7B05">
        <w:rPr>
          <w:rStyle w:val="default"/>
          <w:rFonts w:cs="FrankRuehl" w:hint="cs"/>
          <w:vanish/>
          <w:color w:val="FF0000"/>
          <w:sz w:val="20"/>
          <w:szCs w:val="20"/>
          <w:shd w:val="clear" w:color="auto" w:fill="FFFF99"/>
          <w:rtl/>
        </w:rPr>
        <w:t>מיום 16.11.2008</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תיקון מס' 9</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hyperlink r:id="rId30" w:history="1">
        <w:r w:rsidRPr="008D7B05">
          <w:rPr>
            <w:rStyle w:val="Hyperlink"/>
            <w:rFonts w:cs="FrankRuehl" w:hint="cs"/>
            <w:vanish/>
            <w:szCs w:val="20"/>
            <w:shd w:val="clear" w:color="auto" w:fill="FFFF99"/>
            <w:rtl/>
          </w:rPr>
          <w:t>ס"ח תשס"ט מס' 2191</w:t>
        </w:r>
      </w:hyperlink>
      <w:r w:rsidRPr="008D7B05">
        <w:rPr>
          <w:rStyle w:val="default"/>
          <w:rFonts w:cs="FrankRuehl" w:hint="cs"/>
          <w:vanish/>
          <w:sz w:val="20"/>
          <w:szCs w:val="20"/>
          <w:shd w:val="clear" w:color="auto" w:fill="FFFF99"/>
          <w:rtl/>
        </w:rPr>
        <w:t xml:space="preserve"> מיום 16.11.2008 עמ' 95 (</w:t>
      </w:r>
      <w:hyperlink r:id="rId31" w:history="1">
        <w:r w:rsidRPr="008D7B05">
          <w:rPr>
            <w:rStyle w:val="Hyperlink"/>
            <w:rFonts w:cs="FrankRuehl" w:hint="cs"/>
            <w:vanish/>
            <w:szCs w:val="20"/>
            <w:shd w:val="clear" w:color="auto" w:fill="FFFF99"/>
            <w:rtl/>
          </w:rPr>
          <w:t>ה"ח 404</w:t>
        </w:r>
      </w:hyperlink>
      <w:r w:rsidRPr="008D7B05">
        <w:rPr>
          <w:rStyle w:val="default"/>
          <w:rFonts w:cs="FrankRuehl" w:hint="cs"/>
          <w:vanish/>
          <w:sz w:val="20"/>
          <w:szCs w:val="20"/>
          <w:shd w:val="clear" w:color="auto" w:fill="FFFF99"/>
          <w:rtl/>
        </w:rPr>
        <w:t>)</w:t>
      </w:r>
    </w:p>
    <w:p w:rsidR="008C5C7B" w:rsidRPr="008C5C7B" w:rsidRDefault="008C5C7B" w:rsidP="008C5C7B">
      <w:pPr>
        <w:pStyle w:val="P00"/>
        <w:spacing w:before="60"/>
        <w:ind w:left="0" w:right="1134"/>
        <w:rPr>
          <w:rStyle w:val="default"/>
          <w:rFonts w:cs="FrankRuehl" w:hint="cs"/>
          <w:sz w:val="2"/>
          <w:szCs w:val="2"/>
          <w:shd w:val="clear" w:color="auto" w:fill="FFFF99"/>
          <w:rtl/>
        </w:rPr>
      </w:pPr>
      <w:r w:rsidRPr="008D7B05">
        <w:rPr>
          <w:rStyle w:val="default"/>
          <w:rFonts w:cs="FrankRuehl" w:hint="cs"/>
          <w:vanish/>
          <w:sz w:val="22"/>
          <w:szCs w:val="22"/>
          <w:shd w:val="clear" w:color="auto" w:fill="FFFF99"/>
          <w:rtl/>
        </w:rPr>
        <w:t>1.</w:t>
      </w:r>
      <w:r w:rsidRPr="008D7B05">
        <w:rPr>
          <w:rStyle w:val="default"/>
          <w:rFonts w:cs="FrankRuehl" w:hint="cs"/>
          <w:vanish/>
          <w:sz w:val="22"/>
          <w:szCs w:val="22"/>
          <w:shd w:val="clear" w:color="auto" w:fill="FFFF99"/>
          <w:rtl/>
        </w:rPr>
        <w:tab/>
        <w:t xml:space="preserve">לאדם שנעברה נגדו עבירה לפי </w:t>
      </w:r>
      <w:r w:rsidRPr="008D7B05">
        <w:rPr>
          <w:rStyle w:val="default"/>
          <w:rFonts w:cs="FrankRuehl" w:hint="cs"/>
          <w:strike/>
          <w:vanish/>
          <w:sz w:val="22"/>
          <w:szCs w:val="22"/>
          <w:shd w:val="clear" w:color="auto" w:fill="FFFF99"/>
          <w:rtl/>
        </w:rPr>
        <w:t>סעיף 377א(א)(5)</w:t>
      </w:r>
      <w:r w:rsidRPr="008D7B05">
        <w:rPr>
          <w:rStyle w:val="default"/>
          <w:rFonts w:cs="FrankRuehl" w:hint="cs"/>
          <w:vanish/>
          <w:sz w:val="22"/>
          <w:szCs w:val="22"/>
          <w:shd w:val="clear" w:color="auto" w:fill="FFFF99"/>
          <w:rtl/>
        </w:rPr>
        <w:t xml:space="preserve"> </w:t>
      </w:r>
      <w:r w:rsidRPr="008D7B05">
        <w:rPr>
          <w:rStyle w:val="default"/>
          <w:rFonts w:cs="FrankRuehl" w:hint="cs"/>
          <w:vanish/>
          <w:sz w:val="22"/>
          <w:szCs w:val="22"/>
          <w:u w:val="single"/>
          <w:shd w:val="clear" w:color="auto" w:fill="FFFF99"/>
          <w:rtl/>
        </w:rPr>
        <w:t>סעיפים 375א או 377א(א)</w:t>
      </w:r>
      <w:r w:rsidRPr="008D7B05">
        <w:rPr>
          <w:rStyle w:val="default"/>
          <w:rFonts w:cs="FrankRuehl" w:hint="cs"/>
          <w:vanish/>
          <w:sz w:val="22"/>
          <w:szCs w:val="22"/>
          <w:shd w:val="clear" w:color="auto" w:fill="FFFF99"/>
          <w:rtl/>
        </w:rPr>
        <w:t xml:space="preserve"> לחוק העונשין, התשל"ז-1977, או עבירות נלוות, בכל הנוגע </w:t>
      </w:r>
      <w:r w:rsidRPr="008D7B05">
        <w:rPr>
          <w:rStyle w:val="default"/>
          <w:rFonts w:cs="FrankRuehl"/>
          <w:vanish/>
          <w:sz w:val="22"/>
          <w:szCs w:val="22"/>
          <w:shd w:val="clear" w:color="auto" w:fill="FFFF99"/>
          <w:rtl/>
        </w:rPr>
        <w:t>–</w:t>
      </w:r>
      <w:bookmarkEnd w:id="18"/>
    </w:p>
    <w:p w:rsidR="00820418" w:rsidRDefault="00820418">
      <w:pPr>
        <w:pStyle w:val="P00"/>
        <w:ind w:left="0" w:right="1134"/>
        <w:rPr>
          <w:rStyle w:val="default"/>
          <w:rFonts w:cs="FrankRuehl" w:hint="cs"/>
          <w:rtl/>
        </w:rPr>
      </w:pPr>
      <w:r>
        <w:rPr>
          <w:rFonts w:cs="FrankRuehl"/>
          <w:rtl/>
          <w:lang w:val="he-IL"/>
        </w:rPr>
        <w:pict>
          <v:shape id="_x0000_s2072" type="#_x0000_t202" style="position:absolute;left:0;text-align:left;margin-left:470.25pt;margin-top:7.1pt;width:1in;height:16.8pt;z-index:251655680" filled="f" stroked="f">
            <v:textbox inset="1mm,0,1mm,0">
              <w:txbxContent>
                <w:p w:rsidR="00820418" w:rsidRDefault="00820418">
                  <w:pPr>
                    <w:spacing w:line="160" w:lineRule="exact"/>
                    <w:jc w:val="left"/>
                    <w:rPr>
                      <w:rFonts w:cs="Miriam" w:hint="cs"/>
                      <w:sz w:val="18"/>
                      <w:szCs w:val="18"/>
                      <w:rtl/>
                    </w:rPr>
                  </w:pPr>
                  <w:r>
                    <w:rPr>
                      <w:rFonts w:cs="Miriam" w:hint="cs"/>
                      <w:sz w:val="18"/>
                      <w:szCs w:val="18"/>
                      <w:rtl/>
                    </w:rPr>
                    <w:t>(תיקון מס' 4) תשס"ד-2004</w:t>
                  </w:r>
                </w:p>
              </w:txbxContent>
            </v:textbox>
          </v:shape>
        </w:pict>
      </w:r>
      <w:r>
        <w:rPr>
          <w:rStyle w:val="default"/>
          <w:rFonts w:cs="FrankRuehl" w:hint="cs"/>
          <w:rtl/>
        </w:rPr>
        <w:t>2.</w:t>
      </w:r>
      <w:r>
        <w:rPr>
          <w:rStyle w:val="default"/>
          <w:rFonts w:cs="FrankRuehl" w:hint="cs"/>
          <w:rtl/>
        </w:rPr>
        <w:tab/>
        <w:t xml:space="preserve">לחולה המאושפז על פי הוראת אשפוז או הנמצא בטיפול מרפאתי על פי הוראה לטיפול מרפאתי, לפי הוראות חוק טיפול בחולי נפש, התשנ"א-1991, בכל הנוגע </w:t>
      </w:r>
      <w:r>
        <w:rPr>
          <w:rStyle w:val="default"/>
          <w:rFonts w:cs="FrankRuehl"/>
          <w:rtl/>
        </w:rPr>
        <w:t>–</w:t>
      </w:r>
    </w:p>
    <w:p w:rsidR="00820418" w:rsidRDefault="00820418">
      <w:pPr>
        <w:pStyle w:val="P00"/>
        <w:ind w:left="624" w:right="1134"/>
        <w:rPr>
          <w:rStyle w:val="default"/>
          <w:rFonts w:cs="FrankRuehl" w:hint="cs"/>
          <w:rtl/>
        </w:rPr>
      </w:pPr>
      <w:r>
        <w:rPr>
          <w:rFonts w:cs="FrankRuehl"/>
          <w:rtl/>
          <w:lang w:val="he-IL"/>
        </w:rPr>
        <w:pict>
          <v:shape id="_x0000_s2062" type="#_x0000_t202" style="position:absolute;left:0;text-align:left;margin-left:470.25pt;margin-top:7.4pt;width:1in;height:11.2pt;z-index:251651584" filled="f" stroked="f">
            <v:textbox style="mso-next-textbox:#_x0000_s2062" inset="1mm,0,1mm,0">
              <w:txbxContent>
                <w:p w:rsidR="00820418" w:rsidRDefault="00820418">
                  <w:pPr>
                    <w:spacing w:line="160" w:lineRule="exact"/>
                    <w:jc w:val="left"/>
                    <w:rPr>
                      <w:rFonts w:cs="Miriam" w:hint="cs"/>
                      <w:sz w:val="18"/>
                      <w:szCs w:val="18"/>
                      <w:rtl/>
                    </w:rPr>
                  </w:pPr>
                  <w:r>
                    <w:rPr>
                      <w:rFonts w:cs="Miriam" w:hint="cs"/>
                      <w:sz w:val="18"/>
                      <w:szCs w:val="18"/>
                      <w:rtl/>
                    </w:rPr>
                    <w:t>ת"ט תשס"ד-2004</w:t>
                  </w:r>
                </w:p>
              </w:txbxContent>
            </v:textbox>
            <w10:anchorlock/>
          </v:shape>
        </w:pict>
      </w:r>
      <w:r>
        <w:rPr>
          <w:rStyle w:val="default"/>
          <w:rFonts w:cs="FrankRuehl" w:hint="cs"/>
          <w:rtl/>
        </w:rPr>
        <w:t>(א)</w:t>
      </w:r>
      <w:r>
        <w:rPr>
          <w:rStyle w:val="default"/>
          <w:rFonts w:cs="FrankRuehl" w:hint="cs"/>
          <w:rtl/>
        </w:rPr>
        <w:tab/>
        <w:t>לייצוג לפי סעיף 29א בדיונים בפני ועדה פסיכיאטרית, וסעיפים 3 ו-4 לא יחולו;</w:t>
      </w:r>
    </w:p>
    <w:p w:rsidR="00820418" w:rsidRDefault="00820418">
      <w:pPr>
        <w:pStyle w:val="P00"/>
        <w:ind w:left="624" w:right="1134"/>
        <w:rPr>
          <w:rStyle w:val="default"/>
          <w:rFonts w:cs="FrankRuehl" w:hint="cs"/>
          <w:rtl/>
        </w:rPr>
      </w:pPr>
      <w:r>
        <w:rPr>
          <w:rStyle w:val="default"/>
          <w:rFonts w:cs="FrankRuehl" w:hint="cs"/>
          <w:rtl/>
        </w:rPr>
        <w:t>(ב)</w:t>
      </w:r>
      <w:r>
        <w:rPr>
          <w:rStyle w:val="default"/>
          <w:rFonts w:cs="FrankRuehl" w:hint="cs"/>
          <w:rtl/>
        </w:rPr>
        <w:tab/>
        <w:t>לייצוג לפי סעיף 29א בדיונים בערעור על החלטת ועדה פסיכיאטרית לפי הוראות סעיף 29 לחוק האמור, וסעיף 3 לא יחול.</w:t>
      </w:r>
    </w:p>
    <w:p w:rsidR="008C5C7B" w:rsidRPr="008D7B05" w:rsidRDefault="008C5C7B" w:rsidP="008C5C7B">
      <w:pPr>
        <w:pStyle w:val="P00"/>
        <w:spacing w:before="0"/>
        <w:ind w:left="0" w:right="1134"/>
        <w:rPr>
          <w:rStyle w:val="default"/>
          <w:rFonts w:cs="FrankRuehl" w:hint="cs"/>
          <w:vanish/>
          <w:color w:val="FF0000"/>
          <w:sz w:val="20"/>
          <w:szCs w:val="20"/>
          <w:shd w:val="clear" w:color="auto" w:fill="FFFF99"/>
          <w:rtl/>
        </w:rPr>
      </w:pPr>
      <w:bookmarkStart w:id="19" w:name="Rov21"/>
      <w:r w:rsidRPr="008D7B05">
        <w:rPr>
          <w:rStyle w:val="default"/>
          <w:rFonts w:cs="FrankRuehl" w:hint="cs"/>
          <w:vanish/>
          <w:color w:val="FF0000"/>
          <w:sz w:val="20"/>
          <w:szCs w:val="20"/>
          <w:shd w:val="clear" w:color="auto" w:fill="FFFF99"/>
          <w:rtl/>
        </w:rPr>
        <w:t>מיום 15.3.2004</w:t>
      </w:r>
    </w:p>
    <w:p w:rsidR="008C5C7B" w:rsidRPr="008D7B05" w:rsidRDefault="008C5C7B" w:rsidP="008C5C7B">
      <w:pPr>
        <w:pStyle w:val="P00"/>
        <w:spacing w:before="0"/>
        <w:ind w:left="0" w:right="1134"/>
        <w:rPr>
          <w:rStyle w:val="default"/>
          <w:rFonts w:cs="FrankRuehl" w:hint="cs"/>
          <w:b/>
          <w:bCs/>
          <w:vanish/>
          <w:sz w:val="20"/>
          <w:szCs w:val="20"/>
          <w:shd w:val="clear" w:color="auto" w:fill="FFFF99"/>
          <w:rtl/>
        </w:rPr>
      </w:pPr>
      <w:r w:rsidRPr="008D7B05">
        <w:rPr>
          <w:rStyle w:val="default"/>
          <w:rFonts w:cs="FrankRuehl" w:hint="cs"/>
          <w:b/>
          <w:bCs/>
          <w:vanish/>
          <w:sz w:val="20"/>
          <w:szCs w:val="20"/>
          <w:shd w:val="clear" w:color="auto" w:fill="FFFF99"/>
          <w:rtl/>
        </w:rPr>
        <w:t>תיקון מס' 4</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hyperlink r:id="rId32" w:history="1">
        <w:r w:rsidRPr="008D7B05">
          <w:rPr>
            <w:rStyle w:val="Hyperlink"/>
            <w:rFonts w:cs="FrankRuehl" w:hint="cs"/>
            <w:vanish/>
            <w:szCs w:val="20"/>
            <w:shd w:val="clear" w:color="auto" w:fill="FFFF99"/>
            <w:rtl/>
          </w:rPr>
          <w:t>ס"ח תשס"ד מס' 1931</w:t>
        </w:r>
      </w:hyperlink>
      <w:r w:rsidRPr="008D7B05">
        <w:rPr>
          <w:rStyle w:val="default"/>
          <w:rFonts w:cs="FrankRuehl" w:hint="cs"/>
          <w:vanish/>
          <w:sz w:val="20"/>
          <w:szCs w:val="20"/>
          <w:shd w:val="clear" w:color="auto" w:fill="FFFF99"/>
          <w:rtl/>
        </w:rPr>
        <w:t xml:space="preserve"> מיום 15.3.2004 עמ' 318 (</w:t>
      </w:r>
      <w:hyperlink r:id="rId33" w:history="1">
        <w:r w:rsidRPr="008D7B05">
          <w:rPr>
            <w:rStyle w:val="Hyperlink"/>
            <w:rFonts w:cs="FrankRuehl" w:hint="cs"/>
            <w:vanish/>
            <w:szCs w:val="20"/>
            <w:shd w:val="clear" w:color="auto" w:fill="FFFF99"/>
            <w:rtl/>
          </w:rPr>
          <w:t>ה"ח 3145</w:t>
        </w:r>
      </w:hyperlink>
      <w:r w:rsidRPr="008D7B05">
        <w:rPr>
          <w:rStyle w:val="default"/>
          <w:rFonts w:cs="FrankRuehl" w:hint="cs"/>
          <w:vanish/>
          <w:sz w:val="20"/>
          <w:szCs w:val="20"/>
          <w:shd w:val="clear" w:color="auto" w:fill="FFFF99"/>
          <w:rtl/>
        </w:rPr>
        <w:t>)</w:t>
      </w:r>
    </w:p>
    <w:p w:rsidR="008C5C7B" w:rsidRPr="008D7B05" w:rsidRDefault="008C5C7B" w:rsidP="008C5C7B">
      <w:pPr>
        <w:pStyle w:val="P00"/>
        <w:tabs>
          <w:tab w:val="clear" w:pos="2835"/>
          <w:tab w:val="left" w:pos="-3"/>
        </w:tabs>
        <w:spacing w:before="0"/>
        <w:ind w:left="-6" w:right="1134"/>
        <w:rPr>
          <w:rStyle w:val="default"/>
          <w:rFonts w:cs="FrankRuehl" w:hint="cs"/>
          <w:b/>
          <w:bCs/>
          <w:vanish/>
          <w:sz w:val="20"/>
          <w:szCs w:val="20"/>
          <w:shd w:val="clear" w:color="auto" w:fill="FFFF99"/>
          <w:rtl/>
        </w:rPr>
      </w:pPr>
      <w:r w:rsidRPr="008D7B05">
        <w:rPr>
          <w:rStyle w:val="default"/>
          <w:rFonts w:cs="FrankRuehl" w:hint="cs"/>
          <w:b/>
          <w:bCs/>
          <w:vanish/>
          <w:sz w:val="20"/>
          <w:szCs w:val="20"/>
          <w:shd w:val="clear" w:color="auto" w:fill="FFFF99"/>
          <w:rtl/>
        </w:rPr>
        <w:t>הוספת פרט 2</w:t>
      </w:r>
    </w:p>
    <w:p w:rsidR="008C5C7B" w:rsidRPr="008D7B05" w:rsidRDefault="008C5C7B" w:rsidP="008C5C7B">
      <w:pPr>
        <w:pStyle w:val="P00"/>
        <w:tabs>
          <w:tab w:val="clear" w:pos="2835"/>
          <w:tab w:val="left" w:pos="-3"/>
        </w:tabs>
        <w:spacing w:before="0"/>
        <w:ind w:left="-6" w:right="1134"/>
        <w:rPr>
          <w:rStyle w:val="default"/>
          <w:rFonts w:cs="FrankRuehl" w:hint="cs"/>
          <w:vanish/>
          <w:sz w:val="20"/>
          <w:szCs w:val="20"/>
          <w:shd w:val="clear" w:color="auto" w:fill="FFFF99"/>
          <w:rtl/>
        </w:rPr>
      </w:pPr>
    </w:p>
    <w:p w:rsidR="008C5C7B" w:rsidRPr="008D7B05" w:rsidRDefault="008C5C7B" w:rsidP="008C5C7B">
      <w:pPr>
        <w:pStyle w:val="P00"/>
        <w:tabs>
          <w:tab w:val="clear" w:pos="2835"/>
          <w:tab w:val="left" w:pos="-3"/>
        </w:tabs>
        <w:spacing w:before="0"/>
        <w:ind w:left="-6" w:right="1134"/>
        <w:rPr>
          <w:rStyle w:val="default"/>
          <w:rFonts w:cs="FrankRuehl" w:hint="cs"/>
          <w:vanish/>
          <w:color w:val="FF0000"/>
          <w:sz w:val="20"/>
          <w:szCs w:val="20"/>
          <w:shd w:val="clear" w:color="auto" w:fill="FFFF99"/>
          <w:rtl/>
        </w:rPr>
      </w:pPr>
      <w:r w:rsidRPr="008D7B05">
        <w:rPr>
          <w:rStyle w:val="default"/>
          <w:rFonts w:cs="FrankRuehl" w:hint="cs"/>
          <w:vanish/>
          <w:color w:val="FF0000"/>
          <w:sz w:val="20"/>
          <w:szCs w:val="20"/>
          <w:shd w:val="clear" w:color="auto" w:fill="FFFF99"/>
          <w:rtl/>
        </w:rPr>
        <w:t>מיום 1.8.2004</w:t>
      </w:r>
    </w:p>
    <w:p w:rsidR="008C5C7B" w:rsidRPr="008D7B05" w:rsidRDefault="008C5C7B" w:rsidP="008C5C7B">
      <w:pPr>
        <w:pStyle w:val="P00"/>
        <w:tabs>
          <w:tab w:val="clear" w:pos="2835"/>
          <w:tab w:val="left" w:pos="-3"/>
        </w:tabs>
        <w:spacing w:before="0"/>
        <w:ind w:left="-6" w:right="1134"/>
        <w:rPr>
          <w:rStyle w:val="default"/>
          <w:rFonts w:cs="FrankRuehl" w:hint="cs"/>
          <w:b/>
          <w:bCs/>
          <w:vanish/>
          <w:sz w:val="20"/>
          <w:szCs w:val="20"/>
          <w:shd w:val="clear" w:color="auto" w:fill="FFFF99"/>
          <w:rtl/>
        </w:rPr>
      </w:pPr>
      <w:r w:rsidRPr="008D7B05">
        <w:rPr>
          <w:rStyle w:val="default"/>
          <w:rFonts w:cs="FrankRuehl" w:hint="cs"/>
          <w:b/>
          <w:bCs/>
          <w:vanish/>
          <w:sz w:val="20"/>
          <w:szCs w:val="20"/>
          <w:shd w:val="clear" w:color="auto" w:fill="FFFF99"/>
          <w:rtl/>
        </w:rPr>
        <w:t>ת"ט תשס"ד-2004</w:t>
      </w:r>
    </w:p>
    <w:p w:rsidR="008C5C7B" w:rsidRPr="008D7B05" w:rsidRDefault="008C5C7B" w:rsidP="008C5C7B">
      <w:pPr>
        <w:pStyle w:val="P00"/>
        <w:tabs>
          <w:tab w:val="clear" w:pos="2835"/>
          <w:tab w:val="left" w:pos="-3"/>
        </w:tabs>
        <w:spacing w:before="0"/>
        <w:ind w:left="-6" w:right="1134"/>
        <w:rPr>
          <w:rStyle w:val="default"/>
          <w:rFonts w:cs="FrankRuehl" w:hint="cs"/>
          <w:vanish/>
          <w:sz w:val="20"/>
          <w:szCs w:val="20"/>
          <w:shd w:val="clear" w:color="auto" w:fill="FFFF99"/>
          <w:rtl/>
        </w:rPr>
      </w:pPr>
      <w:hyperlink r:id="rId34" w:history="1">
        <w:r w:rsidRPr="008D7B05">
          <w:rPr>
            <w:rStyle w:val="Hyperlink"/>
            <w:rFonts w:cs="FrankRuehl" w:hint="cs"/>
            <w:vanish/>
            <w:szCs w:val="20"/>
            <w:shd w:val="clear" w:color="auto" w:fill="FFFF99"/>
            <w:rtl/>
          </w:rPr>
          <w:t>ס"ח תשס"ד מס' 1953</w:t>
        </w:r>
      </w:hyperlink>
      <w:r w:rsidRPr="008D7B05">
        <w:rPr>
          <w:rStyle w:val="default"/>
          <w:rFonts w:cs="FrankRuehl" w:hint="cs"/>
          <w:vanish/>
          <w:sz w:val="20"/>
          <w:szCs w:val="20"/>
          <w:shd w:val="clear" w:color="auto" w:fill="FFFF99"/>
          <w:rtl/>
        </w:rPr>
        <w:t xml:space="preserve"> מיום 1.8.2004 עמ' 488 </w:t>
      </w:r>
    </w:p>
    <w:p w:rsidR="008C5C7B" w:rsidRPr="008D7B05" w:rsidRDefault="008C5C7B" w:rsidP="008C5C7B">
      <w:pPr>
        <w:pStyle w:val="P00"/>
        <w:spacing w:before="60"/>
        <w:ind w:left="0"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2.</w:t>
      </w:r>
      <w:r w:rsidRPr="008D7B05">
        <w:rPr>
          <w:rStyle w:val="default"/>
          <w:rFonts w:cs="FrankRuehl" w:hint="cs"/>
          <w:vanish/>
          <w:sz w:val="22"/>
          <w:szCs w:val="22"/>
          <w:shd w:val="clear" w:color="auto" w:fill="FFFF99"/>
          <w:rtl/>
        </w:rPr>
        <w:tab/>
        <w:t xml:space="preserve">לחולה המאושפז על פי הוראת אשפוז או הנמצא בטיפול מרפאתי על פי הוראה לטיפול מרפאתי, לפי הוראות חוק טיפול בחולי נפש, התשנ"א - 1991, בכל הנוגע </w:t>
      </w:r>
      <w:r w:rsidRPr="008D7B05">
        <w:rPr>
          <w:rStyle w:val="default"/>
          <w:rFonts w:cs="FrankRuehl"/>
          <w:vanish/>
          <w:sz w:val="22"/>
          <w:szCs w:val="22"/>
          <w:shd w:val="clear" w:color="auto" w:fill="FFFF99"/>
          <w:rtl/>
        </w:rPr>
        <w:t>–</w:t>
      </w:r>
    </w:p>
    <w:p w:rsidR="008C5C7B" w:rsidRPr="008D7B05" w:rsidRDefault="008C5C7B" w:rsidP="008C5C7B">
      <w:pPr>
        <w:pStyle w:val="P00"/>
        <w:spacing w:before="0"/>
        <w:ind w:left="624"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(א)</w:t>
      </w:r>
      <w:r w:rsidRPr="008D7B05">
        <w:rPr>
          <w:rStyle w:val="default"/>
          <w:rFonts w:cs="FrankRuehl" w:hint="cs"/>
          <w:vanish/>
          <w:sz w:val="22"/>
          <w:szCs w:val="22"/>
          <w:shd w:val="clear" w:color="auto" w:fill="FFFF99"/>
          <w:rtl/>
        </w:rPr>
        <w:tab/>
        <w:t xml:space="preserve">לייצוג לפי סעיף 29א בדיונים בפני ועדה פסיכיאטרית </w:t>
      </w:r>
      <w:r w:rsidRPr="008D7B05">
        <w:rPr>
          <w:rStyle w:val="default"/>
          <w:rFonts w:cs="FrankRuehl" w:hint="cs"/>
          <w:strike/>
          <w:vanish/>
          <w:sz w:val="22"/>
          <w:szCs w:val="22"/>
          <w:shd w:val="clear" w:color="auto" w:fill="FFFF99"/>
          <w:rtl/>
        </w:rPr>
        <w:t>כאמור בסעיף 28 לחוק האמור</w:t>
      </w:r>
      <w:r w:rsidRPr="008D7B05">
        <w:rPr>
          <w:rStyle w:val="default"/>
          <w:rFonts w:cs="FrankRuehl" w:hint="cs"/>
          <w:vanish/>
          <w:sz w:val="22"/>
          <w:szCs w:val="22"/>
          <w:shd w:val="clear" w:color="auto" w:fill="FFFF99"/>
          <w:rtl/>
        </w:rPr>
        <w:t>, וסעיפים 3 ו-4 לא יחולו;</w:t>
      </w:r>
    </w:p>
    <w:p w:rsidR="008C5C7B" w:rsidRPr="008C5C7B" w:rsidRDefault="008C5C7B" w:rsidP="008C5C7B">
      <w:pPr>
        <w:pStyle w:val="P00"/>
        <w:spacing w:before="0"/>
        <w:ind w:left="624" w:right="1134"/>
        <w:rPr>
          <w:rStyle w:val="default"/>
          <w:rFonts w:cs="FrankRuehl" w:hint="cs"/>
          <w:sz w:val="2"/>
          <w:szCs w:val="2"/>
          <w:shd w:val="clear" w:color="auto" w:fill="FFFF99"/>
          <w:rtl/>
        </w:rPr>
      </w:pPr>
      <w:r w:rsidRPr="008D7B05">
        <w:rPr>
          <w:rStyle w:val="default"/>
          <w:rFonts w:cs="FrankRuehl" w:hint="cs"/>
          <w:vanish/>
          <w:sz w:val="22"/>
          <w:szCs w:val="22"/>
          <w:shd w:val="clear" w:color="auto" w:fill="FFFF99"/>
          <w:rtl/>
        </w:rPr>
        <w:t>(ב)</w:t>
      </w:r>
      <w:r w:rsidRPr="008D7B05">
        <w:rPr>
          <w:rStyle w:val="default"/>
          <w:rFonts w:cs="FrankRuehl" w:hint="cs"/>
          <w:vanish/>
          <w:sz w:val="22"/>
          <w:szCs w:val="22"/>
          <w:shd w:val="clear" w:color="auto" w:fill="FFFF99"/>
          <w:rtl/>
        </w:rPr>
        <w:tab/>
        <w:t>לייצוג לפי סעיף 29א בדיונים בערעור על החלטת ועדה פסיכיאטרית לפי הוראות סעיף 29 לחוק האמור, וסעיף 3 לא יחול.</w:t>
      </w:r>
      <w:bookmarkEnd w:id="19"/>
    </w:p>
    <w:p w:rsidR="00820418" w:rsidRDefault="00820418">
      <w:pPr>
        <w:pStyle w:val="P00"/>
        <w:ind w:left="0" w:right="1134"/>
        <w:rPr>
          <w:rStyle w:val="default"/>
          <w:rFonts w:cs="FrankRuehl" w:hint="cs"/>
          <w:rtl/>
        </w:rPr>
      </w:pPr>
      <w:r>
        <w:rPr>
          <w:rFonts w:cs="FrankRuehl"/>
          <w:rtl/>
          <w:lang w:val="he-IL"/>
        </w:rPr>
        <w:pict>
          <v:shape id="_x0000_s2075" type="#_x0000_t202" style="position:absolute;left:0;text-align:left;margin-left:470.25pt;margin-top:7.1pt;width:1in;height:16.8pt;z-index:251657728" filled="f" stroked="f">
            <v:textbox inset="1mm,0,1mm,0">
              <w:txbxContent>
                <w:p w:rsidR="00820418" w:rsidRDefault="00820418">
                  <w:pPr>
                    <w:spacing w:line="160" w:lineRule="exact"/>
                    <w:jc w:val="left"/>
                    <w:rPr>
                      <w:rFonts w:cs="Miriam" w:hint="cs"/>
                      <w:sz w:val="18"/>
                      <w:szCs w:val="18"/>
                      <w:rtl/>
                    </w:rPr>
                  </w:pPr>
                  <w:r>
                    <w:rPr>
                      <w:rFonts w:cs="Miriam" w:hint="cs"/>
                      <w:sz w:val="18"/>
                      <w:szCs w:val="18"/>
                      <w:rtl/>
                    </w:rPr>
                    <w:t>(תיקון מס' 7) תשס"ז-2007</w:t>
                  </w:r>
                </w:p>
              </w:txbxContent>
            </v:textbox>
          </v:shape>
        </w:pict>
      </w:r>
      <w:r>
        <w:rPr>
          <w:rStyle w:val="default"/>
          <w:rFonts w:cs="FrankRuehl" w:hint="cs"/>
          <w:rtl/>
        </w:rPr>
        <w:t>3.</w:t>
      </w:r>
      <w:r>
        <w:rPr>
          <w:rStyle w:val="default"/>
          <w:rFonts w:cs="FrankRuehl" w:hint="cs"/>
          <w:rtl/>
        </w:rPr>
        <w:tab/>
      </w:r>
      <w:r>
        <w:rPr>
          <w:rStyle w:val="default"/>
          <w:rFonts w:cs="FrankRuehl"/>
          <w:rtl/>
        </w:rPr>
        <w:t>לקטין שבן משפחתו הגיש בקשה למתן צו הגנה מפניו לפי הוראות סעיף 3א לחוק למניעת אלימות במשפחה, התשנ"א</w:t>
      </w:r>
      <w:r>
        <w:rPr>
          <w:rStyle w:val="default"/>
          <w:rFonts w:cs="FrankRuehl" w:hint="cs"/>
          <w:rtl/>
        </w:rPr>
        <w:t>-1991</w:t>
      </w:r>
      <w:r>
        <w:rPr>
          <w:rStyle w:val="default"/>
          <w:rFonts w:cs="FrankRuehl"/>
          <w:rtl/>
        </w:rPr>
        <w:t>, בכל הנוגע –</w:t>
      </w:r>
    </w:p>
    <w:p w:rsidR="00820418" w:rsidRDefault="00820418">
      <w:pPr>
        <w:pStyle w:val="P00"/>
        <w:ind w:left="62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לייצוג בהליך לפי סעיף 3א(ב)(4) לחוק האמור, וסעיפים 3 ו</w:t>
      </w:r>
      <w:r>
        <w:rPr>
          <w:rStyle w:val="default"/>
          <w:rFonts w:cs="FrankRuehl" w:hint="cs"/>
          <w:rtl/>
        </w:rPr>
        <w:t>-</w:t>
      </w:r>
      <w:r>
        <w:rPr>
          <w:rStyle w:val="default"/>
          <w:rFonts w:cs="FrankRuehl"/>
          <w:rtl/>
        </w:rPr>
        <w:t>4 לא יחולו;</w:t>
      </w:r>
    </w:p>
    <w:p w:rsidR="00820418" w:rsidRDefault="00820418">
      <w:pPr>
        <w:pStyle w:val="P00"/>
        <w:ind w:left="62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לייצוג בערעור על החלטה לפי סעיף 3א(ב)(4) לחוק האמור, וסעיף 3 לא יחול.</w:t>
      </w:r>
    </w:p>
    <w:p w:rsidR="008C5C7B" w:rsidRPr="008D7B05" w:rsidRDefault="008C5C7B" w:rsidP="008C5C7B">
      <w:pPr>
        <w:pStyle w:val="P00"/>
        <w:spacing w:before="0"/>
        <w:ind w:left="0" w:right="1134"/>
        <w:rPr>
          <w:rFonts w:cs="FrankRuehl" w:hint="cs"/>
          <w:vanish/>
          <w:color w:val="FF0000"/>
          <w:szCs w:val="20"/>
          <w:shd w:val="clear" w:color="auto" w:fill="FFFF99"/>
          <w:rtl/>
        </w:rPr>
      </w:pPr>
      <w:bookmarkStart w:id="20" w:name="Rov22"/>
      <w:r w:rsidRPr="008D7B05">
        <w:rPr>
          <w:rFonts w:cs="FrankRuehl" w:hint="cs"/>
          <w:vanish/>
          <w:color w:val="FF0000"/>
          <w:szCs w:val="20"/>
          <w:shd w:val="clear" w:color="auto" w:fill="FFFF99"/>
          <w:rtl/>
        </w:rPr>
        <w:t>מיום 28.3.2007</w:t>
      </w:r>
    </w:p>
    <w:p w:rsidR="008C5C7B" w:rsidRPr="008D7B05" w:rsidRDefault="008C5C7B" w:rsidP="008C5C7B">
      <w:pPr>
        <w:pStyle w:val="P00"/>
        <w:spacing w:before="0"/>
        <w:ind w:left="0" w:right="1134"/>
        <w:rPr>
          <w:rFonts w:cs="FrankRuehl" w:hint="cs"/>
          <w:vanish/>
          <w:szCs w:val="20"/>
          <w:shd w:val="clear" w:color="auto" w:fill="FFFF99"/>
          <w:rtl/>
        </w:rPr>
      </w:pPr>
      <w:r w:rsidRPr="008D7B05">
        <w:rPr>
          <w:rFonts w:cs="FrankRuehl" w:hint="cs"/>
          <w:b/>
          <w:bCs/>
          <w:vanish/>
          <w:szCs w:val="20"/>
          <w:shd w:val="clear" w:color="auto" w:fill="FFFF99"/>
          <w:rtl/>
        </w:rPr>
        <w:t>תיקון מס' 7</w:t>
      </w:r>
    </w:p>
    <w:p w:rsidR="008C5C7B" w:rsidRPr="008D7B05" w:rsidRDefault="008C5C7B" w:rsidP="008C5C7B">
      <w:pPr>
        <w:pStyle w:val="P00"/>
        <w:spacing w:before="0"/>
        <w:ind w:left="0" w:right="1134"/>
        <w:rPr>
          <w:rFonts w:cs="FrankRuehl" w:hint="cs"/>
          <w:vanish/>
          <w:szCs w:val="20"/>
          <w:shd w:val="clear" w:color="auto" w:fill="FFFF99"/>
          <w:rtl/>
        </w:rPr>
      </w:pPr>
      <w:hyperlink r:id="rId35" w:history="1">
        <w:r w:rsidRPr="008D7B05">
          <w:rPr>
            <w:rStyle w:val="Hyperlink"/>
            <w:rFonts w:cs="FrankRuehl" w:hint="cs"/>
            <w:vanish/>
            <w:szCs w:val="20"/>
            <w:shd w:val="clear" w:color="auto" w:fill="FFFF99"/>
            <w:rtl/>
          </w:rPr>
          <w:t>ס"ח תשס"ז מס' 2092</w:t>
        </w:r>
      </w:hyperlink>
      <w:r w:rsidRPr="008D7B05">
        <w:rPr>
          <w:rFonts w:cs="FrankRuehl" w:hint="cs"/>
          <w:vanish/>
          <w:szCs w:val="20"/>
          <w:shd w:val="clear" w:color="auto" w:fill="FFFF99"/>
          <w:rtl/>
        </w:rPr>
        <w:t xml:space="preserve"> מיום 28.3.2007 עמ' 294 (</w:t>
      </w:r>
      <w:hyperlink r:id="rId36" w:history="1">
        <w:r w:rsidRPr="008D7B05">
          <w:rPr>
            <w:rStyle w:val="Hyperlink"/>
            <w:rFonts w:cs="FrankRuehl" w:hint="cs"/>
            <w:vanish/>
            <w:szCs w:val="20"/>
            <w:shd w:val="clear" w:color="auto" w:fill="FFFF99"/>
            <w:rtl/>
          </w:rPr>
          <w:t>ה"ח 130</w:t>
        </w:r>
      </w:hyperlink>
      <w:r w:rsidRPr="008D7B05">
        <w:rPr>
          <w:rFonts w:cs="FrankRuehl" w:hint="cs"/>
          <w:vanish/>
          <w:szCs w:val="20"/>
          <w:shd w:val="clear" w:color="auto" w:fill="FFFF99"/>
          <w:rtl/>
        </w:rPr>
        <w:t>)</w:t>
      </w:r>
    </w:p>
    <w:p w:rsidR="008C5C7B" w:rsidRPr="008C5C7B" w:rsidRDefault="008C5C7B" w:rsidP="008C5C7B">
      <w:pPr>
        <w:pStyle w:val="P00"/>
        <w:spacing w:before="0"/>
        <w:ind w:left="0" w:right="1134"/>
        <w:rPr>
          <w:rFonts w:cs="FrankRuehl" w:hint="cs"/>
          <w:b/>
          <w:bCs/>
          <w:sz w:val="2"/>
          <w:szCs w:val="2"/>
          <w:shd w:val="clear" w:color="auto" w:fill="FFFF99"/>
          <w:rtl/>
        </w:rPr>
      </w:pPr>
      <w:r w:rsidRPr="008D7B05">
        <w:rPr>
          <w:rFonts w:cs="FrankRuehl" w:hint="cs"/>
          <w:b/>
          <w:bCs/>
          <w:vanish/>
          <w:szCs w:val="20"/>
          <w:shd w:val="clear" w:color="auto" w:fill="FFFF99"/>
          <w:rtl/>
        </w:rPr>
        <w:t>הוספת פרט 3</w:t>
      </w:r>
      <w:bookmarkEnd w:id="20"/>
    </w:p>
    <w:p w:rsidR="00820418" w:rsidRDefault="00820418">
      <w:pPr>
        <w:pStyle w:val="P00"/>
        <w:ind w:left="0" w:right="1134"/>
        <w:rPr>
          <w:rStyle w:val="default"/>
          <w:rFonts w:cs="FrankRuehl" w:hint="cs"/>
          <w:rtl/>
        </w:rPr>
      </w:pPr>
      <w:r>
        <w:rPr>
          <w:rFonts w:cs="FrankRuehl"/>
          <w:rtl/>
          <w:lang w:val="he-IL"/>
        </w:rPr>
        <w:pict>
          <v:shape id="_x0000_s2076" type="#_x0000_t202" style="position:absolute;left:0;text-align:left;margin-left:470.25pt;margin-top:7.1pt;width:1in;height:16.8pt;z-index:251658752" filled="f" stroked="f">
            <v:textbox inset="1mm,0,1mm,0">
              <w:txbxContent>
                <w:p w:rsidR="00820418" w:rsidRDefault="00820418">
                  <w:pPr>
                    <w:spacing w:line="160" w:lineRule="exact"/>
                    <w:jc w:val="left"/>
                    <w:rPr>
                      <w:rFonts w:cs="Miriam" w:hint="cs"/>
                      <w:sz w:val="18"/>
                      <w:szCs w:val="18"/>
                      <w:rtl/>
                    </w:rPr>
                  </w:pPr>
                  <w:r>
                    <w:rPr>
                      <w:rFonts w:cs="Miriam" w:hint="cs"/>
                      <w:sz w:val="18"/>
                      <w:szCs w:val="18"/>
                      <w:rtl/>
                    </w:rPr>
                    <w:t>(תיקון מס' 8) תשס"ח-2008</w:t>
                  </w:r>
                </w:p>
              </w:txbxContent>
            </v:textbox>
          </v:shape>
        </w:pict>
      </w:r>
      <w:r>
        <w:rPr>
          <w:rStyle w:val="default"/>
          <w:rFonts w:cs="FrankRuehl" w:hint="cs"/>
          <w:rtl/>
        </w:rPr>
        <w:t>4.</w:t>
      </w:r>
      <w:r>
        <w:rPr>
          <w:rStyle w:val="default"/>
          <w:rFonts w:cs="FrankRuehl" w:hint="cs"/>
          <w:rtl/>
        </w:rPr>
        <w:tab/>
        <w:t>למשתתף כהגדרתו בסעיף 37 לחוק המדיניות הכלכלית לשנת הכספים 2004 (תיקוני חקיקה), התשס"ד-2004, בכל הנוגע להליכים לפי סעיפים 46 ו-47 לחוק האמור ולהליכים אחרים הנובעים מהם, וסעיף 3 לא יחול.</w:t>
      </w:r>
    </w:p>
    <w:p w:rsidR="008C5C7B" w:rsidRPr="008D7B05" w:rsidRDefault="008C5C7B" w:rsidP="008C5C7B">
      <w:pPr>
        <w:pStyle w:val="P00"/>
        <w:spacing w:before="0"/>
        <w:ind w:left="0" w:right="1134"/>
        <w:rPr>
          <w:rFonts w:cs="FrankRuehl" w:hint="cs"/>
          <w:vanish/>
          <w:color w:val="FF0000"/>
          <w:szCs w:val="20"/>
          <w:shd w:val="clear" w:color="auto" w:fill="FFFF99"/>
          <w:rtl/>
        </w:rPr>
      </w:pPr>
      <w:bookmarkStart w:id="21" w:name="Rov23"/>
      <w:r w:rsidRPr="008D7B05">
        <w:rPr>
          <w:rFonts w:cs="FrankRuehl" w:hint="cs"/>
          <w:vanish/>
          <w:color w:val="FF0000"/>
          <w:szCs w:val="20"/>
          <w:shd w:val="clear" w:color="auto" w:fill="FFFF99"/>
          <w:rtl/>
        </w:rPr>
        <w:t>מיום 3.4.2008</w:t>
      </w:r>
    </w:p>
    <w:p w:rsidR="008C5C7B" w:rsidRPr="008D7B05" w:rsidRDefault="008C5C7B" w:rsidP="008C5C7B">
      <w:pPr>
        <w:pStyle w:val="P00"/>
        <w:spacing w:before="0"/>
        <w:ind w:left="0" w:right="1134"/>
        <w:rPr>
          <w:rFonts w:cs="FrankRuehl" w:hint="cs"/>
          <w:vanish/>
          <w:szCs w:val="20"/>
          <w:shd w:val="clear" w:color="auto" w:fill="FFFF99"/>
          <w:rtl/>
        </w:rPr>
      </w:pPr>
      <w:r w:rsidRPr="008D7B05">
        <w:rPr>
          <w:rFonts w:cs="FrankRuehl" w:hint="cs"/>
          <w:b/>
          <w:bCs/>
          <w:vanish/>
          <w:szCs w:val="20"/>
          <w:shd w:val="clear" w:color="auto" w:fill="FFFF99"/>
          <w:rtl/>
        </w:rPr>
        <w:t>תיקון מס' 8</w:t>
      </w:r>
    </w:p>
    <w:p w:rsidR="008C5C7B" w:rsidRPr="008D7B05" w:rsidRDefault="008C5C7B" w:rsidP="008C5C7B">
      <w:pPr>
        <w:pStyle w:val="P00"/>
        <w:spacing w:before="0"/>
        <w:ind w:left="0" w:right="1134"/>
        <w:rPr>
          <w:rFonts w:cs="FrankRuehl" w:hint="cs"/>
          <w:vanish/>
          <w:szCs w:val="20"/>
          <w:shd w:val="clear" w:color="auto" w:fill="FFFF99"/>
          <w:rtl/>
        </w:rPr>
      </w:pPr>
      <w:hyperlink r:id="rId37" w:history="1">
        <w:r w:rsidRPr="008D7B05">
          <w:rPr>
            <w:rStyle w:val="Hyperlink"/>
            <w:rFonts w:cs="FrankRuehl" w:hint="cs"/>
            <w:vanish/>
            <w:szCs w:val="20"/>
            <w:shd w:val="clear" w:color="auto" w:fill="FFFF99"/>
            <w:rtl/>
          </w:rPr>
          <w:t>ס"ח תשס"ח מס' 2131</w:t>
        </w:r>
      </w:hyperlink>
      <w:r w:rsidRPr="008D7B05">
        <w:rPr>
          <w:rFonts w:cs="FrankRuehl" w:hint="cs"/>
          <w:vanish/>
          <w:szCs w:val="20"/>
          <w:shd w:val="clear" w:color="auto" w:fill="FFFF99"/>
          <w:rtl/>
        </w:rPr>
        <w:t xml:space="preserve"> מיום 3.2.2008 עמ' 172 (</w:t>
      </w:r>
      <w:hyperlink r:id="rId38" w:history="1">
        <w:r w:rsidRPr="008D7B05">
          <w:rPr>
            <w:rStyle w:val="Hyperlink"/>
            <w:rFonts w:cs="FrankRuehl" w:hint="cs"/>
            <w:vanish/>
            <w:szCs w:val="20"/>
            <w:shd w:val="clear" w:color="auto" w:fill="FFFF99"/>
            <w:rtl/>
          </w:rPr>
          <w:t>ה"ח 339</w:t>
        </w:r>
      </w:hyperlink>
      <w:r w:rsidRPr="008D7B05">
        <w:rPr>
          <w:rFonts w:cs="FrankRuehl" w:hint="cs"/>
          <w:vanish/>
          <w:szCs w:val="20"/>
          <w:shd w:val="clear" w:color="auto" w:fill="FFFF99"/>
          <w:rtl/>
        </w:rPr>
        <w:t>)</w:t>
      </w:r>
    </w:p>
    <w:p w:rsidR="008C5C7B" w:rsidRPr="008C5C7B" w:rsidRDefault="008C5C7B" w:rsidP="008C5C7B">
      <w:pPr>
        <w:pStyle w:val="P00"/>
        <w:spacing w:before="0"/>
        <w:ind w:left="0" w:right="1134"/>
        <w:rPr>
          <w:rFonts w:cs="FrankRuehl" w:hint="cs"/>
          <w:sz w:val="2"/>
          <w:szCs w:val="2"/>
          <w:shd w:val="clear" w:color="auto" w:fill="FFFF99"/>
          <w:rtl/>
        </w:rPr>
      </w:pPr>
      <w:r w:rsidRPr="008D7B05">
        <w:rPr>
          <w:rFonts w:cs="FrankRuehl" w:hint="cs"/>
          <w:b/>
          <w:bCs/>
          <w:vanish/>
          <w:szCs w:val="20"/>
          <w:shd w:val="clear" w:color="auto" w:fill="FFFF99"/>
          <w:rtl/>
        </w:rPr>
        <w:t>הוספת פרט 4</w:t>
      </w:r>
      <w:bookmarkEnd w:id="21"/>
    </w:p>
    <w:p w:rsidR="009675ED" w:rsidRPr="00BA705C" w:rsidRDefault="00045A55" w:rsidP="003C6AA1">
      <w:pPr>
        <w:pStyle w:val="P00"/>
        <w:ind w:left="0" w:right="1134"/>
        <w:rPr>
          <w:rStyle w:val="default"/>
          <w:rFonts w:cs="FrankRuehl" w:hint="cs"/>
          <w:rtl/>
        </w:rPr>
      </w:pPr>
      <w:r w:rsidRPr="00BA705C">
        <w:rPr>
          <w:rFonts w:cs="FrankRuehl"/>
          <w:rtl/>
          <w:lang w:val="he-IL"/>
        </w:rPr>
        <w:pict>
          <v:shape id="_x0000_s2077" type="#_x0000_t202" style="position:absolute;left:0;text-align:left;margin-left:470.25pt;margin-top:7.1pt;width:1in;height:37.55pt;z-index:251659776" filled="f" stroked="f">
            <v:textbox inset="1mm,0,1mm,0">
              <w:txbxContent>
                <w:p w:rsidR="00045A55" w:rsidRDefault="00045A55" w:rsidP="00045A55">
                  <w:pPr>
                    <w:spacing w:line="160" w:lineRule="exact"/>
                    <w:jc w:val="left"/>
                    <w:rPr>
                      <w:rFonts w:cs="Miriam" w:hint="cs"/>
                      <w:sz w:val="18"/>
                      <w:szCs w:val="18"/>
                      <w:rtl/>
                    </w:rPr>
                  </w:pPr>
                  <w:r>
                    <w:rPr>
                      <w:rFonts w:cs="Miriam" w:hint="cs"/>
                      <w:sz w:val="18"/>
                      <w:szCs w:val="18"/>
                      <w:rtl/>
                    </w:rPr>
                    <w:t>(תיקון מס' 10) תשע"א-2010</w:t>
                  </w:r>
                </w:p>
                <w:p w:rsidR="009675ED" w:rsidRDefault="009675ED" w:rsidP="00045A55">
                  <w:pPr>
                    <w:spacing w:line="160" w:lineRule="exact"/>
                    <w:jc w:val="left"/>
                    <w:rPr>
                      <w:rFonts w:cs="Miriam" w:hint="cs"/>
                      <w:sz w:val="18"/>
                      <w:szCs w:val="18"/>
                      <w:rtl/>
                    </w:rPr>
                  </w:pPr>
                  <w:r>
                    <w:rPr>
                      <w:rFonts w:cs="Miriam" w:hint="cs"/>
                      <w:sz w:val="18"/>
                      <w:szCs w:val="18"/>
                      <w:rtl/>
                    </w:rPr>
                    <w:t>ת"ט תשע"א-2011</w:t>
                  </w:r>
                </w:p>
                <w:p w:rsidR="003C6AA1" w:rsidRDefault="003C6AA1" w:rsidP="00045A55">
                  <w:pPr>
                    <w:spacing w:line="160" w:lineRule="exact"/>
                    <w:jc w:val="left"/>
                    <w:rPr>
                      <w:rFonts w:cs="Miriam" w:hint="cs"/>
                      <w:sz w:val="18"/>
                      <w:szCs w:val="18"/>
                      <w:rtl/>
                    </w:rPr>
                  </w:pPr>
                  <w:r>
                    <w:rPr>
                      <w:rFonts w:cs="Miriam" w:hint="cs"/>
                      <w:sz w:val="18"/>
                      <w:szCs w:val="18"/>
                      <w:rtl/>
                    </w:rPr>
                    <w:t>ת"ט תשע"ב-2012</w:t>
                  </w:r>
                </w:p>
              </w:txbxContent>
            </v:textbox>
          </v:shape>
        </w:pict>
      </w:r>
      <w:r w:rsidRPr="00BA705C">
        <w:rPr>
          <w:rStyle w:val="default"/>
          <w:rFonts w:cs="FrankRuehl" w:hint="cs"/>
          <w:rtl/>
        </w:rPr>
        <w:t>5.</w:t>
      </w:r>
      <w:r w:rsidRPr="00BA705C">
        <w:rPr>
          <w:rStyle w:val="default"/>
          <w:rFonts w:cs="FrankRuehl" w:hint="cs"/>
          <w:rtl/>
        </w:rPr>
        <w:tab/>
        <w:t xml:space="preserve">להורה לפי הוראות סעיף </w:t>
      </w:r>
      <w:r w:rsidR="003C6AA1">
        <w:rPr>
          <w:rStyle w:val="default"/>
          <w:rFonts w:cs="FrankRuehl" w:hint="cs"/>
          <w:rtl/>
        </w:rPr>
        <w:t>24</w:t>
      </w:r>
      <w:r w:rsidRPr="00BA705C">
        <w:rPr>
          <w:rStyle w:val="default"/>
          <w:rFonts w:cs="FrankRuehl" w:hint="cs"/>
          <w:rtl/>
        </w:rPr>
        <w:t xml:space="preserve"> לחוק אימוץ ילדים, התשמ"א-1981</w:t>
      </w:r>
      <w:r w:rsidR="009675ED" w:rsidRPr="00BA705C">
        <w:rPr>
          <w:rStyle w:val="default"/>
          <w:rFonts w:cs="FrankRuehl" w:hint="cs"/>
          <w:rtl/>
        </w:rPr>
        <w:t>, בכל הנוגע</w:t>
      </w:r>
      <w:r w:rsidRPr="00BA705C">
        <w:rPr>
          <w:rStyle w:val="default"/>
          <w:rFonts w:cs="FrankRuehl" w:hint="cs"/>
          <w:rtl/>
        </w:rPr>
        <w:t xml:space="preserve"> </w:t>
      </w:r>
      <w:r w:rsidRPr="00BA705C">
        <w:rPr>
          <w:rStyle w:val="default"/>
          <w:rFonts w:cs="FrankRuehl"/>
          <w:rtl/>
        </w:rPr>
        <w:t>–</w:t>
      </w:r>
    </w:p>
    <w:p w:rsidR="00045A55" w:rsidRPr="00BA705C" w:rsidRDefault="009675ED" w:rsidP="009675ED">
      <w:pPr>
        <w:pStyle w:val="P00"/>
        <w:ind w:left="624" w:right="1134"/>
        <w:rPr>
          <w:rStyle w:val="default"/>
          <w:rFonts w:cs="FrankRuehl" w:hint="cs"/>
          <w:rtl/>
        </w:rPr>
      </w:pPr>
      <w:r w:rsidRPr="00BA705C">
        <w:rPr>
          <w:rStyle w:val="default"/>
          <w:rFonts w:cs="FrankRuehl" w:hint="cs"/>
          <w:rtl/>
        </w:rPr>
        <w:t>(א)</w:t>
      </w:r>
      <w:r w:rsidRPr="00BA705C">
        <w:rPr>
          <w:rStyle w:val="default"/>
          <w:rFonts w:cs="FrankRuehl" w:hint="cs"/>
          <w:rtl/>
        </w:rPr>
        <w:tab/>
        <w:t xml:space="preserve">לייצוג בהליכים לפי סעיפים 10, 12(ג), 13 ו-13א לחוק האמור </w:t>
      </w:r>
      <w:r w:rsidRPr="00BA705C">
        <w:rPr>
          <w:rStyle w:val="default"/>
          <w:rFonts w:cs="FrankRuehl"/>
          <w:rtl/>
        </w:rPr>
        <w:t>–</w:t>
      </w:r>
      <w:r w:rsidRPr="00BA705C">
        <w:rPr>
          <w:rStyle w:val="default"/>
          <w:rFonts w:cs="FrankRuehl" w:hint="cs"/>
          <w:rtl/>
        </w:rPr>
        <w:t xml:space="preserve"> </w:t>
      </w:r>
      <w:r w:rsidR="00045A55" w:rsidRPr="00BA705C">
        <w:rPr>
          <w:rStyle w:val="default"/>
          <w:rFonts w:cs="FrankRuehl" w:hint="cs"/>
          <w:rtl/>
        </w:rPr>
        <w:t>ו</w:t>
      </w:r>
      <w:r w:rsidRPr="00BA705C">
        <w:rPr>
          <w:rStyle w:val="default"/>
          <w:rFonts w:cs="FrankRuehl" w:hint="cs"/>
          <w:rtl/>
        </w:rPr>
        <w:t>סעיפים 3 ו-4 לא יחולו;</w:t>
      </w:r>
    </w:p>
    <w:p w:rsidR="009675ED" w:rsidRDefault="009675ED" w:rsidP="009675ED">
      <w:pPr>
        <w:pStyle w:val="P00"/>
        <w:ind w:left="624" w:right="1134"/>
        <w:rPr>
          <w:rStyle w:val="default"/>
          <w:rFonts w:cs="FrankRuehl" w:hint="cs"/>
          <w:rtl/>
        </w:rPr>
      </w:pPr>
      <w:r w:rsidRPr="00BA705C">
        <w:rPr>
          <w:rStyle w:val="default"/>
          <w:rFonts w:cs="FrankRuehl" w:hint="cs"/>
          <w:rtl/>
        </w:rPr>
        <w:t>(ב)</w:t>
      </w:r>
      <w:r w:rsidRPr="00BA705C">
        <w:rPr>
          <w:rStyle w:val="default"/>
          <w:rFonts w:cs="FrankRuehl" w:hint="cs"/>
          <w:rtl/>
        </w:rPr>
        <w:tab/>
        <w:t xml:space="preserve">לייצוג בערעור על החלטה בהליכים לפי סעיפים 10, 12(ג), 13 ו-13א לחוק האמור </w:t>
      </w:r>
      <w:r w:rsidRPr="00BA705C">
        <w:rPr>
          <w:rStyle w:val="default"/>
          <w:rFonts w:cs="FrankRuehl"/>
          <w:rtl/>
        </w:rPr>
        <w:t>–</w:t>
      </w:r>
      <w:r w:rsidRPr="00BA705C">
        <w:rPr>
          <w:rStyle w:val="default"/>
          <w:rFonts w:cs="FrankRuehl" w:hint="cs"/>
          <w:rtl/>
        </w:rPr>
        <w:t xml:space="preserve"> וסעיף 3 לא יחול.</w:t>
      </w:r>
    </w:p>
    <w:p w:rsidR="008C5C7B" w:rsidRPr="008D7B05" w:rsidRDefault="008C5C7B" w:rsidP="008C5C7B">
      <w:pPr>
        <w:pStyle w:val="P00"/>
        <w:spacing w:before="0"/>
        <w:ind w:left="0" w:right="1134"/>
        <w:rPr>
          <w:rStyle w:val="default"/>
          <w:rFonts w:cs="FrankRuehl" w:hint="cs"/>
          <w:vanish/>
          <w:color w:val="FF0000"/>
          <w:sz w:val="20"/>
          <w:szCs w:val="20"/>
          <w:shd w:val="clear" w:color="auto" w:fill="FFFF99"/>
          <w:rtl/>
        </w:rPr>
      </w:pPr>
      <w:bookmarkStart w:id="22" w:name="Rov24"/>
      <w:r w:rsidRPr="008D7B05">
        <w:rPr>
          <w:rStyle w:val="default"/>
          <w:rFonts w:cs="FrankRuehl" w:hint="cs"/>
          <w:vanish/>
          <w:color w:val="FF0000"/>
          <w:sz w:val="20"/>
          <w:szCs w:val="20"/>
          <w:shd w:val="clear" w:color="auto" w:fill="FFFF99"/>
          <w:rtl/>
        </w:rPr>
        <w:t>מיום 23.6.2011</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תיקון מס' 10</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hyperlink r:id="rId39" w:history="1">
        <w:r w:rsidRPr="008D7B05">
          <w:rPr>
            <w:rStyle w:val="Hyperlink"/>
            <w:rFonts w:cs="FrankRuehl" w:hint="cs"/>
            <w:vanish/>
            <w:szCs w:val="20"/>
            <w:shd w:val="clear" w:color="auto" w:fill="FFFF99"/>
            <w:rtl/>
          </w:rPr>
          <w:t>ס"ח תשע"א מס' 2268</w:t>
        </w:r>
      </w:hyperlink>
      <w:r w:rsidRPr="008D7B05">
        <w:rPr>
          <w:rStyle w:val="default"/>
          <w:rFonts w:cs="FrankRuehl" w:hint="cs"/>
          <w:vanish/>
          <w:sz w:val="20"/>
          <w:szCs w:val="20"/>
          <w:shd w:val="clear" w:color="auto" w:fill="FFFF99"/>
          <w:rtl/>
        </w:rPr>
        <w:t xml:space="preserve"> מיום 23.12.2010 עמ' 116 (</w:t>
      </w:r>
      <w:hyperlink r:id="rId40" w:history="1">
        <w:r w:rsidRPr="008D7B05">
          <w:rPr>
            <w:rStyle w:val="Hyperlink"/>
            <w:rFonts w:cs="FrankRuehl" w:hint="cs"/>
            <w:vanish/>
            <w:szCs w:val="20"/>
            <w:shd w:val="clear" w:color="auto" w:fill="FFFF99"/>
            <w:rtl/>
          </w:rPr>
          <w:t>ה"ח 268</w:t>
        </w:r>
      </w:hyperlink>
      <w:r w:rsidRPr="008D7B05">
        <w:rPr>
          <w:rStyle w:val="default"/>
          <w:rFonts w:cs="FrankRuehl" w:hint="cs"/>
          <w:vanish/>
          <w:sz w:val="20"/>
          <w:szCs w:val="20"/>
          <w:shd w:val="clear" w:color="auto" w:fill="FFFF99"/>
          <w:rtl/>
        </w:rPr>
        <w:t>)</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ת"ט תשע"א-2011</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hyperlink r:id="rId41" w:history="1">
        <w:r w:rsidRPr="008D7B05">
          <w:rPr>
            <w:rStyle w:val="Hyperlink"/>
            <w:rFonts w:cs="FrankRuehl" w:hint="cs"/>
            <w:vanish/>
            <w:szCs w:val="20"/>
            <w:shd w:val="clear" w:color="auto" w:fill="FFFF99"/>
            <w:rtl/>
          </w:rPr>
          <w:t>ס"ח תשע"א מס' 2275</w:t>
        </w:r>
      </w:hyperlink>
      <w:r w:rsidRPr="008D7B05">
        <w:rPr>
          <w:rStyle w:val="default"/>
          <w:rFonts w:cs="FrankRuehl" w:hint="cs"/>
          <w:vanish/>
          <w:sz w:val="20"/>
          <w:szCs w:val="20"/>
          <w:shd w:val="clear" w:color="auto" w:fill="FFFF99"/>
          <w:rtl/>
        </w:rPr>
        <w:t xml:space="preserve"> מיום 31.1.2011 עמ' 300</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ת"ט תשע"ב-2012</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hyperlink r:id="rId42" w:history="1">
        <w:r w:rsidRPr="008D7B05">
          <w:rPr>
            <w:rStyle w:val="Hyperlink"/>
            <w:rFonts w:cs="FrankRuehl" w:hint="cs"/>
            <w:vanish/>
            <w:szCs w:val="20"/>
            <w:shd w:val="clear" w:color="auto" w:fill="FFFF99"/>
            <w:rtl/>
          </w:rPr>
          <w:t>ס"ח תשע"ב מס' 2346</w:t>
        </w:r>
      </w:hyperlink>
      <w:r w:rsidRPr="008D7B05">
        <w:rPr>
          <w:rStyle w:val="default"/>
          <w:rFonts w:cs="FrankRuehl" w:hint="cs"/>
          <w:vanish/>
          <w:sz w:val="20"/>
          <w:szCs w:val="20"/>
          <w:shd w:val="clear" w:color="auto" w:fill="FFFF99"/>
          <w:rtl/>
        </w:rPr>
        <w:t xml:space="preserve"> מיום 22.3.2012 עמ' 228</w:t>
      </w:r>
    </w:p>
    <w:p w:rsidR="008C5C7B" w:rsidRPr="008C5C7B" w:rsidRDefault="008C5C7B" w:rsidP="008C5C7B">
      <w:pPr>
        <w:pStyle w:val="P00"/>
        <w:spacing w:before="0"/>
        <w:ind w:left="0" w:right="1134"/>
        <w:rPr>
          <w:rStyle w:val="default"/>
          <w:rFonts w:cs="FrankRuehl" w:hint="cs"/>
          <w:sz w:val="2"/>
          <w:szCs w:val="2"/>
          <w:shd w:val="clear" w:color="auto" w:fill="FFFF99"/>
          <w:rtl/>
        </w:rPr>
      </w:pPr>
      <w:r w:rsidRPr="008D7B05">
        <w:rPr>
          <w:rStyle w:val="default"/>
          <w:rFonts w:cs="FrankRuehl" w:hint="cs"/>
          <w:b/>
          <w:bCs/>
          <w:vanish/>
          <w:sz w:val="20"/>
          <w:szCs w:val="20"/>
          <w:shd w:val="clear" w:color="auto" w:fill="FFFF99"/>
          <w:rtl/>
        </w:rPr>
        <w:t>הוספת פרט 5</w:t>
      </w:r>
      <w:bookmarkEnd w:id="22"/>
    </w:p>
    <w:p w:rsidR="00496FE6" w:rsidRDefault="00496FE6" w:rsidP="00496FE6">
      <w:pPr>
        <w:pStyle w:val="P00"/>
        <w:ind w:left="0" w:right="1134"/>
        <w:rPr>
          <w:rStyle w:val="default"/>
          <w:rFonts w:cs="FrankRuehl" w:hint="cs"/>
          <w:rtl/>
        </w:rPr>
      </w:pPr>
      <w:r w:rsidRPr="00BA705C">
        <w:rPr>
          <w:rFonts w:cs="FrankRuehl"/>
          <w:rtl/>
          <w:lang w:val="he-IL"/>
        </w:rPr>
        <w:pict>
          <v:shape id="_x0000_s2078" type="#_x0000_t202" style="position:absolute;left:0;text-align:left;margin-left:470.25pt;margin-top:7.1pt;width:1in;height:18.35pt;z-index:251660800" filled="f" stroked="f">
            <v:textbox inset="1mm,0,1mm,0">
              <w:txbxContent>
                <w:p w:rsidR="00496FE6" w:rsidRDefault="00496FE6" w:rsidP="00496FE6">
                  <w:pPr>
                    <w:spacing w:line="160" w:lineRule="exact"/>
                    <w:jc w:val="left"/>
                    <w:rPr>
                      <w:rFonts w:cs="Miriam" w:hint="cs"/>
                      <w:sz w:val="18"/>
                      <w:szCs w:val="18"/>
                      <w:rtl/>
                    </w:rPr>
                  </w:pPr>
                  <w:r>
                    <w:rPr>
                      <w:rFonts w:cs="Miriam" w:hint="cs"/>
                      <w:sz w:val="18"/>
                      <w:szCs w:val="18"/>
                      <w:rtl/>
                    </w:rPr>
                    <w:t>(תיקון מס' 11) תשע"ג-2013</w:t>
                  </w:r>
                </w:p>
              </w:txbxContent>
            </v:textbox>
          </v:shape>
        </w:pict>
      </w:r>
      <w:r>
        <w:rPr>
          <w:rStyle w:val="default"/>
          <w:rFonts w:cs="FrankRuehl" w:hint="cs"/>
          <w:rtl/>
        </w:rPr>
        <w:t>6.</w:t>
      </w:r>
      <w:r>
        <w:rPr>
          <w:rStyle w:val="default"/>
          <w:rFonts w:cs="FrankRuehl" w:hint="cs"/>
          <w:rtl/>
        </w:rPr>
        <w:tab/>
        <w:t xml:space="preserve">לאדם, בכל הנוגע </w:t>
      </w:r>
      <w:r>
        <w:rPr>
          <w:rStyle w:val="default"/>
          <w:rFonts w:cs="FrankRuehl"/>
          <w:rtl/>
        </w:rPr>
        <w:t>–</w:t>
      </w:r>
    </w:p>
    <w:p w:rsidR="00496FE6" w:rsidRDefault="00496FE6" w:rsidP="00496FE6">
      <w:pPr>
        <w:pStyle w:val="P00"/>
        <w:ind w:left="624" w:right="1134"/>
        <w:rPr>
          <w:rStyle w:val="default"/>
          <w:rFonts w:cs="FrankRuehl" w:hint="cs"/>
          <w:rtl/>
        </w:rPr>
      </w:pPr>
      <w:r>
        <w:rPr>
          <w:rStyle w:val="default"/>
          <w:rFonts w:cs="FrankRuehl" w:hint="cs"/>
          <w:rtl/>
        </w:rPr>
        <w:t>(א)</w:t>
      </w:r>
      <w:r>
        <w:rPr>
          <w:rStyle w:val="default"/>
          <w:rFonts w:cs="FrankRuehl" w:hint="cs"/>
          <w:rtl/>
        </w:rPr>
        <w:tab/>
        <w:t xml:space="preserve">לקבלת ייעוץ ראשוני בעניין זכויותיו לקבלת תגמולים כניצול שואה, וסעיף 3 לא יחול; לעניין זה, "תגמולים" </w:t>
      </w:r>
      <w:r>
        <w:rPr>
          <w:rStyle w:val="default"/>
          <w:rFonts w:cs="FrankRuehl"/>
          <w:rtl/>
        </w:rPr>
        <w:t>–</w:t>
      </w:r>
      <w:r>
        <w:rPr>
          <w:rStyle w:val="default"/>
          <w:rFonts w:cs="FrankRuehl" w:hint="cs"/>
          <w:rtl/>
        </w:rPr>
        <w:t xml:space="preserve"> קצבה, מענק שנתי או הטבה כאמור בפסקה (ב), וכן קצבה, מענק שנתי או הטבה אחרים הניתנים בשל רדיפות הנאצים ועוזריהם;</w:t>
      </w:r>
    </w:p>
    <w:p w:rsidR="00496FE6" w:rsidRDefault="00496FE6" w:rsidP="00496FE6">
      <w:pPr>
        <w:pStyle w:val="P00"/>
        <w:ind w:left="624" w:right="1134"/>
        <w:rPr>
          <w:rStyle w:val="default"/>
          <w:rFonts w:cs="FrankRuehl" w:hint="cs"/>
          <w:rtl/>
        </w:rPr>
      </w:pPr>
      <w:r>
        <w:rPr>
          <w:rStyle w:val="default"/>
          <w:rFonts w:cs="FrankRuehl" w:hint="cs"/>
          <w:rtl/>
        </w:rPr>
        <w:t>(ב)</w:t>
      </w:r>
      <w:r>
        <w:rPr>
          <w:rStyle w:val="default"/>
          <w:rFonts w:cs="FrankRuehl" w:hint="cs"/>
          <w:rtl/>
        </w:rPr>
        <w:tab/>
        <w:t>להליכים שהוא נוקט בבית משפט או בוועדת עררים לקבלת קצבה, מענק שנתי או הטבה לפי ההוראות המפורטות להלן, וסעיף 3 לא יחול:</w:t>
      </w:r>
    </w:p>
    <w:p w:rsidR="00496FE6" w:rsidRDefault="00496FE6" w:rsidP="00496FE6">
      <w:pPr>
        <w:pStyle w:val="P00"/>
        <w:ind w:left="1021" w:right="1134"/>
        <w:rPr>
          <w:rStyle w:val="default"/>
          <w:rFonts w:cs="FrankRuehl" w:hint="cs"/>
          <w:rtl/>
        </w:rPr>
      </w:pPr>
      <w:r>
        <w:rPr>
          <w:rStyle w:val="default"/>
          <w:rFonts w:cs="FrankRuehl" w:hint="cs"/>
          <w:rtl/>
        </w:rPr>
        <w:t>(1)</w:t>
      </w:r>
      <w:r>
        <w:rPr>
          <w:rStyle w:val="default"/>
          <w:rFonts w:cs="FrankRuehl" w:hint="cs"/>
          <w:rtl/>
        </w:rPr>
        <w:tab/>
        <w:t xml:space="preserve">חוק נכי המלחמה בנאצים, התשי"ד-1954 (להלן </w:t>
      </w:r>
      <w:r>
        <w:rPr>
          <w:rStyle w:val="default"/>
          <w:rFonts w:cs="FrankRuehl"/>
          <w:rtl/>
        </w:rPr>
        <w:t>–</w:t>
      </w:r>
      <w:r>
        <w:rPr>
          <w:rStyle w:val="default"/>
          <w:rFonts w:cs="FrankRuehl" w:hint="cs"/>
          <w:rtl/>
        </w:rPr>
        <w:t xml:space="preserve"> חוק נכי המלחמה בנאצים);</w:t>
      </w:r>
    </w:p>
    <w:p w:rsidR="00496FE6" w:rsidRDefault="00496FE6" w:rsidP="00496FE6">
      <w:pPr>
        <w:pStyle w:val="P00"/>
        <w:ind w:left="1021" w:right="1134"/>
        <w:rPr>
          <w:rStyle w:val="default"/>
          <w:rFonts w:cs="FrankRuehl" w:hint="cs"/>
          <w:rtl/>
        </w:rPr>
      </w:pPr>
      <w:r>
        <w:rPr>
          <w:rStyle w:val="default"/>
          <w:rFonts w:cs="FrankRuehl" w:hint="cs"/>
          <w:rtl/>
        </w:rPr>
        <w:t>(2)</w:t>
      </w:r>
      <w:r>
        <w:rPr>
          <w:rStyle w:val="default"/>
          <w:rFonts w:cs="FrankRuehl" w:hint="cs"/>
          <w:rtl/>
        </w:rPr>
        <w:tab/>
        <w:t xml:space="preserve">חוק נכי רדיפות הנאצים, התשי"ז-1957 (להלן </w:t>
      </w:r>
      <w:r>
        <w:rPr>
          <w:rStyle w:val="default"/>
          <w:rFonts w:cs="FrankRuehl"/>
          <w:rtl/>
        </w:rPr>
        <w:t>–</w:t>
      </w:r>
      <w:r>
        <w:rPr>
          <w:rStyle w:val="default"/>
          <w:rFonts w:cs="FrankRuehl" w:hint="cs"/>
          <w:rtl/>
        </w:rPr>
        <w:t xml:space="preserve"> חוק נכי רדיפות הנאצים);</w:t>
      </w:r>
    </w:p>
    <w:p w:rsidR="00496FE6" w:rsidRDefault="00496FE6" w:rsidP="00496FE6">
      <w:pPr>
        <w:pStyle w:val="P00"/>
        <w:ind w:left="1021" w:right="1134"/>
        <w:rPr>
          <w:rStyle w:val="default"/>
          <w:rFonts w:cs="FrankRuehl" w:hint="cs"/>
          <w:rtl/>
        </w:rPr>
      </w:pPr>
      <w:r>
        <w:rPr>
          <w:rStyle w:val="default"/>
          <w:rFonts w:cs="FrankRuehl" w:hint="cs"/>
          <w:rtl/>
        </w:rPr>
        <w:t>(3)</w:t>
      </w:r>
      <w:r>
        <w:rPr>
          <w:rStyle w:val="default"/>
          <w:rFonts w:cs="FrankRuehl" w:hint="cs"/>
          <w:rtl/>
        </w:rPr>
        <w:tab/>
        <w:t>פרק א' לחוק ההסדרים במשק המדינה (תיקוני חקיקה להשגת יעדי התקציב לשנת 2001) (תיקון, ביטול והתליה של חקיקה שמקורת בהצעות חוק פרטיות), התשס"א-2001;</w:t>
      </w:r>
    </w:p>
    <w:p w:rsidR="00496FE6" w:rsidRDefault="00496FE6" w:rsidP="00496FE6">
      <w:pPr>
        <w:pStyle w:val="P00"/>
        <w:ind w:left="1021" w:right="1134"/>
        <w:rPr>
          <w:rStyle w:val="default"/>
          <w:rFonts w:cs="FrankRuehl" w:hint="cs"/>
          <w:rtl/>
        </w:rPr>
      </w:pPr>
      <w:r>
        <w:rPr>
          <w:rStyle w:val="default"/>
          <w:rFonts w:cs="FrankRuehl" w:hint="cs"/>
          <w:rtl/>
        </w:rPr>
        <w:t>(4)</w:t>
      </w:r>
      <w:r>
        <w:rPr>
          <w:rStyle w:val="default"/>
          <w:rFonts w:cs="FrankRuehl" w:hint="cs"/>
          <w:rtl/>
        </w:rPr>
        <w:tab/>
        <w:t>חוק הטבות לניצולי שואה, התשס"ז-2007;</w:t>
      </w:r>
    </w:p>
    <w:p w:rsidR="00496FE6" w:rsidRDefault="00FE3D0F" w:rsidP="00496FE6">
      <w:pPr>
        <w:pStyle w:val="P00"/>
        <w:ind w:left="1021" w:right="1134"/>
        <w:rPr>
          <w:rStyle w:val="default"/>
          <w:rFonts w:cs="FrankRuehl" w:hint="cs"/>
          <w:rtl/>
        </w:rPr>
      </w:pPr>
      <w:r>
        <w:rPr>
          <w:rFonts w:cs="FrankRuehl" w:hint="cs"/>
          <w:sz w:val="26"/>
          <w:rtl/>
          <w:lang w:eastAsia="en-US"/>
        </w:rPr>
        <w:pict>
          <v:shape id="_x0000_s2094" type="#_x0000_t202" style="position:absolute;left:0;text-align:left;margin-left:470.25pt;margin-top:7.1pt;width:1in;height:17.95pt;z-index:251671040" filled="f" stroked="f">
            <v:textbox inset="1mm,0,1mm,0">
              <w:txbxContent>
                <w:p w:rsidR="00FE3D0F" w:rsidRDefault="00FE3D0F" w:rsidP="00FE3D0F">
                  <w:pPr>
                    <w:spacing w:line="160" w:lineRule="exact"/>
                    <w:jc w:val="left"/>
                    <w:rPr>
                      <w:rFonts w:cs="Miriam" w:hint="cs"/>
                      <w:sz w:val="18"/>
                      <w:szCs w:val="18"/>
                      <w:rtl/>
                    </w:rPr>
                  </w:pPr>
                  <w:r>
                    <w:rPr>
                      <w:rFonts w:cs="Miriam" w:hint="cs"/>
                      <w:sz w:val="18"/>
                      <w:szCs w:val="18"/>
                      <w:rtl/>
                    </w:rPr>
                    <w:t>(תיקון מס' 19) תשע"ז-2017</w:t>
                  </w:r>
                </w:p>
              </w:txbxContent>
            </v:textbox>
            <w10:anchorlock/>
          </v:shape>
        </w:pict>
      </w:r>
      <w:r w:rsidR="00496FE6">
        <w:rPr>
          <w:rStyle w:val="default"/>
          <w:rFonts w:cs="FrankRuehl" w:hint="cs"/>
          <w:rtl/>
        </w:rPr>
        <w:t>(5)</w:t>
      </w:r>
      <w:r w:rsidR="00496FE6">
        <w:rPr>
          <w:rStyle w:val="default"/>
          <w:rFonts w:cs="FrankRuehl" w:hint="cs"/>
          <w:rtl/>
        </w:rPr>
        <w:tab/>
        <w:t xml:space="preserve">סעיף 4(א)(4) </w:t>
      </w:r>
      <w:r>
        <w:rPr>
          <w:rStyle w:val="default"/>
          <w:rFonts w:cs="FrankRuehl" w:hint="cs"/>
          <w:rtl/>
        </w:rPr>
        <w:t xml:space="preserve">או 64(ג) </w:t>
      </w:r>
      <w:r w:rsidR="00496FE6">
        <w:rPr>
          <w:rStyle w:val="default"/>
          <w:rFonts w:cs="FrankRuehl" w:hint="cs"/>
          <w:rtl/>
        </w:rPr>
        <w:t>לחוק נכסים של נספי השואה (השבה ליורשים והקדשה למטרות סיוע והנצחה), התשס"ו-2006</w:t>
      </w:r>
      <w:r>
        <w:rPr>
          <w:rStyle w:val="default"/>
          <w:rFonts w:cs="FrankRuehl" w:hint="cs"/>
          <w:rtl/>
        </w:rPr>
        <w:t xml:space="preserve"> </w:t>
      </w:r>
      <w:r w:rsidRPr="00FE3D0F">
        <w:rPr>
          <w:rStyle w:val="default"/>
          <w:rFonts w:cs="FrankRuehl" w:hint="cs"/>
          <w:rtl/>
        </w:rPr>
        <w:t>או 67ח לחוק האמור, לרבות כפי שהוחל בסעיף 67ט לאותו חוק</w:t>
      </w:r>
      <w:r w:rsidR="00496FE6">
        <w:rPr>
          <w:rStyle w:val="default"/>
          <w:rFonts w:cs="FrankRuehl" w:hint="cs"/>
          <w:rtl/>
        </w:rPr>
        <w:t>;</w:t>
      </w:r>
    </w:p>
    <w:p w:rsidR="00916B28" w:rsidRDefault="00916B28" w:rsidP="00916B28">
      <w:pPr>
        <w:pStyle w:val="P00"/>
        <w:ind w:left="624" w:right="1134"/>
        <w:rPr>
          <w:rStyle w:val="default"/>
          <w:rFonts w:cs="FrankRuehl" w:hint="cs"/>
          <w:rtl/>
        </w:rPr>
      </w:pPr>
      <w:r>
        <w:rPr>
          <w:rFonts w:cs="FrankRuehl"/>
          <w:rtl/>
          <w:lang w:val="he-IL"/>
        </w:rPr>
        <w:pict>
          <v:shape id="_x0000_s2080" type="#_x0000_t202" style="position:absolute;left:0;text-align:left;margin-left:470.25pt;margin-top:7.1pt;width:1in;height:19.8pt;z-index:251662848" filled="f" stroked="f">
            <v:textbox style="mso-next-textbox:#_x0000_s2080" inset="1mm,0,1mm,0">
              <w:txbxContent>
                <w:p w:rsidR="00916B28" w:rsidRDefault="00916B28" w:rsidP="00916B28">
                  <w:pPr>
                    <w:spacing w:line="160" w:lineRule="exact"/>
                    <w:jc w:val="left"/>
                    <w:rPr>
                      <w:rFonts w:cs="Miriam" w:hint="cs"/>
                      <w:sz w:val="18"/>
                      <w:szCs w:val="18"/>
                      <w:rtl/>
                    </w:rPr>
                  </w:pPr>
                  <w:r>
                    <w:rPr>
                      <w:rFonts w:cs="Miriam" w:hint="cs"/>
                      <w:sz w:val="18"/>
                      <w:szCs w:val="18"/>
                      <w:rtl/>
                    </w:rPr>
                    <w:t>(תיקון מס' 13) תשע"ה-2014</w:t>
                  </w:r>
                </w:p>
              </w:txbxContent>
            </v:textbox>
            <w10:anchorlock/>
          </v:shape>
        </w:pict>
      </w:r>
      <w:r>
        <w:rPr>
          <w:rStyle w:val="default"/>
          <w:rFonts w:cs="FrankRuehl" w:hint="cs"/>
          <w:rtl/>
        </w:rPr>
        <w:t>(ג)</w:t>
      </w:r>
      <w:r>
        <w:rPr>
          <w:rStyle w:val="default"/>
          <w:rFonts w:cs="FrankRuehl" w:hint="cs"/>
          <w:rtl/>
        </w:rPr>
        <w:tab/>
        <w:t xml:space="preserve">להליכים בבית משפט או בלשכת ההוצאה לפועל שהוגשו בידי מי שייצג אותו בעניין זכויותיו לקבלת תגמולים כניצול שואה או בידי מי שסייע לו להגיש תביעה לקבלת תגמולים כאמור, וסעיף 3 לא יחול; לעניין זה, "תגמולים" </w:t>
      </w:r>
      <w:r>
        <w:rPr>
          <w:rStyle w:val="default"/>
          <w:rFonts w:cs="FrankRuehl"/>
          <w:rtl/>
        </w:rPr>
        <w:t>–</w:t>
      </w:r>
      <w:r>
        <w:rPr>
          <w:rStyle w:val="default"/>
          <w:rFonts w:cs="FrankRuehl" w:hint="cs"/>
          <w:rtl/>
        </w:rPr>
        <w:t xml:space="preserve"> כהגדרתם בפרט משנה (א);</w:t>
      </w:r>
    </w:p>
    <w:p w:rsidR="00916B28" w:rsidRDefault="00916B28" w:rsidP="00916B28">
      <w:pPr>
        <w:pStyle w:val="P00"/>
        <w:ind w:left="624" w:right="1134"/>
        <w:rPr>
          <w:rStyle w:val="default"/>
          <w:rFonts w:cs="FrankRuehl" w:hint="cs"/>
          <w:rtl/>
        </w:rPr>
      </w:pPr>
      <w:r>
        <w:rPr>
          <w:rFonts w:cs="FrankRuehl"/>
          <w:rtl/>
          <w:lang w:val="he-IL"/>
        </w:rPr>
        <w:pict>
          <v:shape id="_x0000_s2082" type="#_x0000_t202" style="position:absolute;left:0;text-align:left;margin-left:470.25pt;margin-top:7.1pt;width:1in;height:19.8pt;z-index:251664896" filled="f" stroked="f">
            <v:textbox style="mso-next-textbox:#_x0000_s2082" inset="1mm,0,1mm,0">
              <w:txbxContent>
                <w:p w:rsidR="00916B28" w:rsidRDefault="00916B28" w:rsidP="00916B28">
                  <w:pPr>
                    <w:spacing w:line="160" w:lineRule="exact"/>
                    <w:jc w:val="left"/>
                    <w:rPr>
                      <w:rFonts w:cs="Miriam" w:hint="cs"/>
                      <w:sz w:val="18"/>
                      <w:szCs w:val="18"/>
                      <w:rtl/>
                    </w:rPr>
                  </w:pPr>
                  <w:r>
                    <w:rPr>
                      <w:rFonts w:cs="Miriam" w:hint="cs"/>
                      <w:sz w:val="18"/>
                      <w:szCs w:val="18"/>
                      <w:rtl/>
                    </w:rPr>
                    <w:t>(תיקון מס' 13) תשע"ה-2014</w:t>
                  </w:r>
                </w:p>
              </w:txbxContent>
            </v:textbox>
            <w10:anchorlock/>
          </v:shape>
        </w:pict>
      </w:r>
      <w:r>
        <w:rPr>
          <w:rStyle w:val="default"/>
          <w:rFonts w:cs="FrankRuehl" w:hint="cs"/>
          <w:rtl/>
        </w:rPr>
        <w:t>(ד)</w:t>
      </w:r>
      <w:r>
        <w:rPr>
          <w:rStyle w:val="default"/>
          <w:rFonts w:cs="FrankRuehl" w:hint="cs"/>
          <w:rtl/>
        </w:rPr>
        <w:tab/>
        <w:t>להליכים בבית משפט או בלשכת ההוצאה לפועל שהוגשו בידי מי שייצג אותו בעניין זכויותיו לקבלת קצבה או תשלום לפי התיקון הראשון לחוק הגרמני לתשלום קצבאות לעובדי גטאות, שנכנס לתוקף ביום 1 באוגוסט 2014, או בידי מי שסייע לו להגיש תביעה לקבלת קצבה או תשלום כאמור;</w:t>
      </w:r>
    </w:p>
    <w:p w:rsidR="00916B28" w:rsidRDefault="00916B28" w:rsidP="00916B28">
      <w:pPr>
        <w:pStyle w:val="P00"/>
        <w:ind w:left="624" w:right="1134"/>
        <w:rPr>
          <w:rStyle w:val="default"/>
          <w:rFonts w:cs="FrankRuehl" w:hint="cs"/>
          <w:rtl/>
        </w:rPr>
      </w:pPr>
      <w:r>
        <w:rPr>
          <w:rFonts w:cs="FrankRuehl"/>
          <w:rtl/>
          <w:lang w:val="he-IL"/>
        </w:rPr>
        <w:pict>
          <v:shape id="_x0000_s2083" type="#_x0000_t202" style="position:absolute;left:0;text-align:left;margin-left:470.25pt;margin-top:7.1pt;width:1in;height:34.5pt;z-index:251665920" filled="f" stroked="f">
            <v:textbox style="mso-next-textbox:#_x0000_s2083" inset="1mm,0,1mm,0">
              <w:txbxContent>
                <w:p w:rsidR="00916B28" w:rsidRDefault="00916B28" w:rsidP="00916B28">
                  <w:pPr>
                    <w:spacing w:line="160" w:lineRule="exact"/>
                    <w:jc w:val="left"/>
                    <w:rPr>
                      <w:rFonts w:cs="Miriam" w:hint="cs"/>
                      <w:sz w:val="18"/>
                      <w:szCs w:val="18"/>
                      <w:rtl/>
                    </w:rPr>
                  </w:pPr>
                  <w:r>
                    <w:rPr>
                      <w:rFonts w:cs="Miriam" w:hint="cs"/>
                      <w:sz w:val="18"/>
                      <w:szCs w:val="18"/>
                      <w:rtl/>
                    </w:rPr>
                    <w:t>(תיקון מס' 13) תשע"ה-2014</w:t>
                  </w:r>
                </w:p>
                <w:p w:rsidR="00282CA8" w:rsidRDefault="00282CA8" w:rsidP="00916B28">
                  <w:pPr>
                    <w:spacing w:line="160" w:lineRule="exact"/>
                    <w:jc w:val="left"/>
                    <w:rPr>
                      <w:rFonts w:cs="Miriam" w:hint="cs"/>
                      <w:sz w:val="18"/>
                      <w:szCs w:val="18"/>
                      <w:rtl/>
                    </w:rPr>
                  </w:pPr>
                  <w:r>
                    <w:rPr>
                      <w:rFonts w:cs="Miriam" w:hint="cs"/>
                      <w:sz w:val="18"/>
                      <w:szCs w:val="18"/>
                      <w:rtl/>
                    </w:rPr>
                    <w:t>(תיקון מס' 16) תשע"ו-2016</w:t>
                  </w:r>
                </w:p>
              </w:txbxContent>
            </v:textbox>
            <w10:anchorlock/>
          </v:shape>
        </w:pict>
      </w:r>
      <w:r>
        <w:rPr>
          <w:rStyle w:val="default"/>
          <w:rFonts w:cs="FrankRuehl" w:hint="cs"/>
          <w:rtl/>
        </w:rPr>
        <w:t>(ה)</w:t>
      </w:r>
      <w:r>
        <w:rPr>
          <w:rStyle w:val="default"/>
          <w:rFonts w:cs="FrankRuehl" w:hint="cs"/>
          <w:rtl/>
        </w:rPr>
        <w:tab/>
        <w:t>להליכים בבית משפט או בלשכת ההוצאה לפועל שעניינם תביעה של ניצול שואה להחזרת שכר טרחה כמפורט להלן, וסעיף 3 לא יחול:</w:t>
      </w:r>
    </w:p>
    <w:p w:rsidR="00916B28" w:rsidRDefault="00916B28" w:rsidP="00916B28">
      <w:pPr>
        <w:pStyle w:val="P00"/>
        <w:ind w:left="1021" w:right="1134"/>
        <w:rPr>
          <w:rStyle w:val="default"/>
          <w:rFonts w:cs="FrankRuehl" w:hint="cs"/>
          <w:rtl/>
        </w:rPr>
      </w:pPr>
      <w:r>
        <w:rPr>
          <w:rStyle w:val="default"/>
          <w:rFonts w:cs="FrankRuehl" w:hint="cs"/>
          <w:rtl/>
        </w:rPr>
        <w:t>(1)</w:t>
      </w:r>
      <w:r>
        <w:rPr>
          <w:rStyle w:val="default"/>
          <w:rFonts w:cs="FrankRuehl" w:hint="cs"/>
          <w:rtl/>
        </w:rPr>
        <w:tab/>
        <w:t>החזרת סכום שנגבה כשכר טרחה העולה על סכום כאמור בסעיף 22א(ב)</w:t>
      </w:r>
      <w:r w:rsidR="00282CA8">
        <w:rPr>
          <w:rStyle w:val="default"/>
          <w:rFonts w:cs="FrankRuehl" w:hint="cs"/>
          <w:rtl/>
        </w:rPr>
        <w:t xml:space="preserve"> או (ה)</w:t>
      </w:r>
      <w:r>
        <w:rPr>
          <w:rStyle w:val="default"/>
          <w:rFonts w:cs="FrankRuehl" w:hint="cs"/>
          <w:rtl/>
        </w:rPr>
        <w:t xml:space="preserve"> לחוק נכי רדיפות הנאצים, בעילה לפי סעיף 22ג לחוק האמור;</w:t>
      </w:r>
    </w:p>
    <w:p w:rsidR="00916B28" w:rsidRDefault="00916B28" w:rsidP="00916B28">
      <w:pPr>
        <w:pStyle w:val="P00"/>
        <w:ind w:left="1021" w:right="1134"/>
        <w:rPr>
          <w:rStyle w:val="default"/>
          <w:rFonts w:cs="FrankRuehl" w:hint="cs"/>
          <w:rtl/>
        </w:rPr>
      </w:pPr>
      <w:r>
        <w:rPr>
          <w:rStyle w:val="default"/>
          <w:rFonts w:cs="FrankRuehl" w:hint="cs"/>
          <w:rtl/>
        </w:rPr>
        <w:t>(2)</w:t>
      </w:r>
      <w:r>
        <w:rPr>
          <w:rStyle w:val="default"/>
          <w:rFonts w:cs="FrankRuehl" w:hint="cs"/>
          <w:rtl/>
        </w:rPr>
        <w:tab/>
        <w:t>החזרת סכום שנגבה כשכר טרחה בעילה של ניתוק הקשר בין הגשת התביעה ובין ההחלטה המינהלית כהגדרתה בסעיף 22א(ב)</w:t>
      </w:r>
      <w:r w:rsidR="00282CA8">
        <w:rPr>
          <w:rStyle w:val="default"/>
          <w:rFonts w:cs="FrankRuehl" w:hint="cs"/>
          <w:rtl/>
        </w:rPr>
        <w:t xml:space="preserve"> או (ה)</w:t>
      </w:r>
      <w:r>
        <w:rPr>
          <w:rStyle w:val="default"/>
          <w:rFonts w:cs="FrankRuehl" w:hint="cs"/>
          <w:rtl/>
        </w:rPr>
        <w:t xml:space="preserve"> לחוק נכי רדיפות הנאצים;</w:t>
      </w:r>
    </w:p>
    <w:p w:rsidR="00916B28" w:rsidRDefault="00916B28" w:rsidP="00916B28">
      <w:pPr>
        <w:pStyle w:val="P00"/>
        <w:ind w:left="1021" w:right="1134"/>
        <w:rPr>
          <w:rStyle w:val="default"/>
          <w:rFonts w:cs="FrankRuehl"/>
          <w:rtl/>
        </w:rPr>
      </w:pPr>
      <w:r>
        <w:rPr>
          <w:rStyle w:val="default"/>
          <w:rFonts w:cs="FrankRuehl" w:hint="cs"/>
          <w:rtl/>
        </w:rPr>
        <w:t>(3)</w:t>
      </w:r>
      <w:r>
        <w:rPr>
          <w:rStyle w:val="default"/>
          <w:rFonts w:cs="FrankRuehl" w:hint="cs"/>
          <w:rtl/>
        </w:rPr>
        <w:tab/>
        <w:t>החזרת סכום שנגבה כשכר טרחה בעילה לפי סעיפים 14, 15, 17 או 18 לחוק החוזים (חלק כללי), התשל"ג-1973;</w:t>
      </w:r>
    </w:p>
    <w:p w:rsidR="00916B28" w:rsidRDefault="00916B28" w:rsidP="00916B28">
      <w:pPr>
        <w:pStyle w:val="P00"/>
        <w:ind w:left="624" w:right="1134"/>
        <w:rPr>
          <w:rStyle w:val="default"/>
          <w:rFonts w:cs="FrankRuehl" w:hint="cs"/>
          <w:rtl/>
        </w:rPr>
      </w:pPr>
      <w:r>
        <w:rPr>
          <w:rFonts w:cs="FrankRuehl"/>
          <w:rtl/>
          <w:lang w:val="he-IL"/>
        </w:rPr>
        <w:pict>
          <v:shape id="_x0000_s2081" type="#_x0000_t202" style="position:absolute;left:0;text-align:left;margin-left:470.25pt;margin-top:7.1pt;width:1in;height:33.3pt;z-index:251663872" filled="f" stroked="f">
            <v:textbox style="mso-next-textbox:#_x0000_s2081" inset="1mm,0,1mm,0">
              <w:txbxContent>
                <w:p w:rsidR="00916B28" w:rsidRDefault="00916B28" w:rsidP="00916B28">
                  <w:pPr>
                    <w:spacing w:line="160" w:lineRule="exact"/>
                    <w:jc w:val="left"/>
                    <w:rPr>
                      <w:rFonts w:cs="Miriam" w:hint="cs"/>
                      <w:sz w:val="18"/>
                      <w:szCs w:val="18"/>
                      <w:rtl/>
                    </w:rPr>
                  </w:pPr>
                  <w:r>
                    <w:rPr>
                      <w:rFonts w:cs="Miriam" w:hint="cs"/>
                      <w:sz w:val="18"/>
                      <w:szCs w:val="18"/>
                      <w:rtl/>
                    </w:rPr>
                    <w:t>(תיקון מס' 13) תשע"ה-2014</w:t>
                  </w:r>
                </w:p>
                <w:p w:rsidR="008C5C7B" w:rsidRDefault="008C5C7B" w:rsidP="00916B28">
                  <w:pPr>
                    <w:spacing w:line="160" w:lineRule="exact"/>
                    <w:jc w:val="left"/>
                    <w:rPr>
                      <w:rFonts w:cs="Miriam" w:hint="cs"/>
                      <w:sz w:val="18"/>
                      <w:szCs w:val="18"/>
                      <w:rtl/>
                    </w:rPr>
                  </w:pPr>
                  <w:r>
                    <w:rPr>
                      <w:rFonts w:cs="Miriam" w:hint="cs"/>
                      <w:sz w:val="18"/>
                      <w:szCs w:val="18"/>
                      <w:rtl/>
                    </w:rPr>
                    <w:t>(תיקון מס' 15) תשע"ו-2016</w:t>
                  </w:r>
                </w:p>
              </w:txbxContent>
            </v:textbox>
            <w10:anchorlock/>
          </v:shape>
        </w:pict>
      </w:r>
      <w:r>
        <w:rPr>
          <w:rStyle w:val="default"/>
          <w:rFonts w:cs="FrankRuehl" w:hint="cs"/>
          <w:rtl/>
        </w:rPr>
        <w:t>(ו)</w:t>
      </w:r>
      <w:r>
        <w:rPr>
          <w:rStyle w:val="default"/>
          <w:rFonts w:cs="FrankRuehl" w:hint="cs"/>
          <w:rtl/>
        </w:rPr>
        <w:tab/>
        <w:t>להליכים בבית משפט או בלשכת ההוצאה לפועל שעניינם תביעה להחזרת סכום שנגבה כשכר טרחה או הוצאות העולה על סכום כאמור בסעיף 10(ב)</w:t>
      </w:r>
      <w:r w:rsidR="008C5C7B">
        <w:rPr>
          <w:rStyle w:val="default"/>
          <w:rFonts w:cs="FrankRuehl" w:hint="cs"/>
          <w:rtl/>
        </w:rPr>
        <w:t xml:space="preserve">(2א) או </w:t>
      </w:r>
      <w:r>
        <w:rPr>
          <w:rStyle w:val="default"/>
          <w:rFonts w:cs="FrankRuehl" w:hint="cs"/>
          <w:rtl/>
        </w:rPr>
        <w:t>(4) לחוק התביעות של קורבנות השואה (הסדר הטיפול), התשי"ז-1957, בעילה לפי סעיף 12 לאותו חוק, וסעיף 3 לא יחול.</w:t>
      </w:r>
    </w:p>
    <w:p w:rsidR="00496FE6" w:rsidRDefault="00496FE6" w:rsidP="00496FE6">
      <w:pPr>
        <w:pStyle w:val="P00"/>
        <w:ind w:left="624" w:right="1134"/>
        <w:rPr>
          <w:rStyle w:val="default"/>
          <w:rFonts w:cs="FrankRuehl" w:hint="cs"/>
          <w:rtl/>
        </w:rPr>
      </w:pPr>
      <w:r>
        <w:rPr>
          <w:rStyle w:val="default"/>
          <w:rFonts w:cs="FrankRuehl" w:hint="cs"/>
          <w:rtl/>
        </w:rPr>
        <w:t xml:space="preserve">לעניין פרט זה, "ועדת עררים" </w:t>
      </w:r>
      <w:r>
        <w:rPr>
          <w:rStyle w:val="default"/>
          <w:rFonts w:cs="FrankRuehl"/>
          <w:rtl/>
        </w:rPr>
        <w:t>–</w:t>
      </w:r>
      <w:r>
        <w:rPr>
          <w:rStyle w:val="default"/>
          <w:rFonts w:cs="FrankRuehl" w:hint="cs"/>
          <w:rtl/>
        </w:rPr>
        <w:t xml:space="preserve"> ועדה שמונתה לפי סעיף 16 לחוק נכי רדיפות הנאצים או ועדה שמונתה לפי סעיף 3 לחוק נכי המלחמה בנאצים.</w:t>
      </w:r>
    </w:p>
    <w:p w:rsidR="008C5C7B" w:rsidRPr="008D7B05" w:rsidRDefault="008C5C7B" w:rsidP="008C5C7B">
      <w:pPr>
        <w:pStyle w:val="P00"/>
        <w:spacing w:before="0"/>
        <w:ind w:left="0" w:right="1134"/>
        <w:rPr>
          <w:rStyle w:val="default"/>
          <w:rFonts w:cs="FrankRuehl" w:hint="cs"/>
          <w:vanish/>
          <w:color w:val="FF0000"/>
          <w:sz w:val="20"/>
          <w:szCs w:val="20"/>
          <w:shd w:val="clear" w:color="auto" w:fill="FFFF99"/>
          <w:rtl/>
        </w:rPr>
      </w:pPr>
      <w:bookmarkStart w:id="23" w:name="Rov30"/>
      <w:r w:rsidRPr="008D7B05">
        <w:rPr>
          <w:rStyle w:val="default"/>
          <w:rFonts w:cs="FrankRuehl" w:hint="cs"/>
          <w:vanish/>
          <w:color w:val="FF0000"/>
          <w:sz w:val="20"/>
          <w:szCs w:val="20"/>
          <w:shd w:val="clear" w:color="auto" w:fill="FFFF99"/>
          <w:rtl/>
        </w:rPr>
        <w:t>מיום 6.10.2013</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תיקון מס' 11</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hyperlink r:id="rId43" w:history="1">
        <w:r w:rsidRPr="008D7B05">
          <w:rPr>
            <w:rStyle w:val="Hyperlink"/>
            <w:rFonts w:cs="FrankRuehl" w:hint="cs"/>
            <w:vanish/>
            <w:szCs w:val="20"/>
            <w:shd w:val="clear" w:color="auto" w:fill="FFFF99"/>
            <w:rtl/>
          </w:rPr>
          <w:t>ס"ח תשע"ג מס' 2406</w:t>
        </w:r>
      </w:hyperlink>
      <w:r w:rsidRPr="008D7B05">
        <w:rPr>
          <w:rStyle w:val="default"/>
          <w:rFonts w:cs="FrankRuehl" w:hint="cs"/>
          <w:vanish/>
          <w:sz w:val="20"/>
          <w:szCs w:val="20"/>
          <w:shd w:val="clear" w:color="auto" w:fill="FFFF99"/>
          <w:rtl/>
        </w:rPr>
        <w:t xml:space="preserve"> מיום 6.8.2013 עמ' 202 (</w:t>
      </w:r>
      <w:hyperlink r:id="rId44" w:history="1">
        <w:r w:rsidRPr="008D7B05">
          <w:rPr>
            <w:rStyle w:val="Hyperlink"/>
            <w:rFonts w:cs="FrankRuehl" w:hint="cs"/>
            <w:vanish/>
            <w:szCs w:val="20"/>
            <w:shd w:val="clear" w:color="auto" w:fill="FFFF99"/>
            <w:rtl/>
          </w:rPr>
          <w:t>ה"ח 776</w:t>
        </w:r>
      </w:hyperlink>
      <w:r w:rsidRPr="008D7B05">
        <w:rPr>
          <w:rStyle w:val="default"/>
          <w:rFonts w:cs="FrankRuehl" w:hint="cs"/>
          <w:vanish/>
          <w:sz w:val="20"/>
          <w:szCs w:val="20"/>
          <w:shd w:val="clear" w:color="auto" w:fill="FFFF99"/>
          <w:rtl/>
        </w:rPr>
        <w:t>)</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הוספת פרט 6</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p>
    <w:p w:rsidR="008C5C7B" w:rsidRPr="008D7B05" w:rsidRDefault="008C5C7B" w:rsidP="008C5C7B">
      <w:pPr>
        <w:pStyle w:val="P00"/>
        <w:spacing w:before="0"/>
        <w:ind w:left="0" w:right="1134"/>
        <w:rPr>
          <w:rStyle w:val="default"/>
          <w:rFonts w:cs="FrankRuehl" w:hint="cs"/>
          <w:vanish/>
          <w:color w:val="FF0000"/>
          <w:sz w:val="20"/>
          <w:szCs w:val="20"/>
          <w:shd w:val="clear" w:color="auto" w:fill="FFFF99"/>
          <w:rtl/>
        </w:rPr>
      </w:pPr>
      <w:r w:rsidRPr="008D7B05">
        <w:rPr>
          <w:rStyle w:val="default"/>
          <w:rFonts w:cs="FrankRuehl" w:hint="cs"/>
          <w:vanish/>
          <w:color w:val="FF0000"/>
          <w:sz w:val="20"/>
          <w:szCs w:val="20"/>
          <w:shd w:val="clear" w:color="auto" w:fill="FFFF99"/>
          <w:rtl/>
        </w:rPr>
        <w:t>מיום 31.12.2014</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תיקון מס' 13</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hyperlink r:id="rId45" w:history="1">
        <w:r w:rsidRPr="008D7B05">
          <w:rPr>
            <w:rStyle w:val="Hyperlink"/>
            <w:rFonts w:cs="FrankRuehl" w:hint="cs"/>
            <w:vanish/>
            <w:szCs w:val="20"/>
            <w:shd w:val="clear" w:color="auto" w:fill="FFFF99"/>
            <w:rtl/>
          </w:rPr>
          <w:t>ס"ח תשע"ה מס' 2487</w:t>
        </w:r>
      </w:hyperlink>
      <w:r w:rsidRPr="008D7B05">
        <w:rPr>
          <w:rStyle w:val="default"/>
          <w:rFonts w:cs="FrankRuehl" w:hint="cs"/>
          <w:vanish/>
          <w:sz w:val="20"/>
          <w:szCs w:val="20"/>
          <w:shd w:val="clear" w:color="auto" w:fill="FFFF99"/>
          <w:rtl/>
        </w:rPr>
        <w:t xml:space="preserve"> מיום 31.12.2014 עמ' 141 (</w:t>
      </w:r>
      <w:hyperlink r:id="rId46" w:history="1">
        <w:r w:rsidRPr="008D7B05">
          <w:rPr>
            <w:rStyle w:val="Hyperlink"/>
            <w:rFonts w:cs="FrankRuehl" w:hint="cs"/>
            <w:vanish/>
            <w:szCs w:val="20"/>
            <w:shd w:val="clear" w:color="auto" w:fill="FFFF99"/>
            <w:rtl/>
          </w:rPr>
          <w:t>ה"ח 596</w:t>
        </w:r>
      </w:hyperlink>
      <w:r w:rsidRPr="008D7B05">
        <w:rPr>
          <w:rStyle w:val="default"/>
          <w:rFonts w:cs="FrankRuehl" w:hint="cs"/>
          <w:vanish/>
          <w:sz w:val="20"/>
          <w:szCs w:val="20"/>
          <w:shd w:val="clear" w:color="auto" w:fill="FFFF99"/>
          <w:rtl/>
        </w:rPr>
        <w:t>)</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הוספת פרטי משנה 6(ג) עד 6(ו)</w:t>
      </w:r>
    </w:p>
    <w:p w:rsidR="008C5C7B" w:rsidRPr="008D7B05" w:rsidRDefault="008C5C7B" w:rsidP="008C5C7B">
      <w:pPr>
        <w:pStyle w:val="P00"/>
        <w:spacing w:before="0"/>
        <w:ind w:left="0" w:right="1134"/>
        <w:rPr>
          <w:rStyle w:val="default"/>
          <w:rFonts w:ascii="FrankRuehl" w:hAnsi="FrankRuehl" w:cs="FrankRuehl" w:hint="cs"/>
          <w:vanish/>
          <w:sz w:val="20"/>
          <w:szCs w:val="20"/>
          <w:shd w:val="clear" w:color="auto" w:fill="FFFF99"/>
          <w:rtl/>
        </w:rPr>
      </w:pPr>
    </w:p>
    <w:p w:rsidR="008C5C7B" w:rsidRPr="008D7B05" w:rsidRDefault="008C5C7B" w:rsidP="008C5C7B">
      <w:pPr>
        <w:pStyle w:val="P00"/>
        <w:spacing w:before="0"/>
        <w:ind w:left="624" w:right="1134"/>
        <w:rPr>
          <w:rStyle w:val="default"/>
          <w:rFonts w:ascii="FrankRuehl" w:hAnsi="FrankRuehl" w:cs="FrankRuehl" w:hint="cs"/>
          <w:vanish/>
          <w:color w:val="FF0000"/>
          <w:sz w:val="20"/>
          <w:szCs w:val="20"/>
          <w:shd w:val="clear" w:color="auto" w:fill="FFFF99"/>
          <w:rtl/>
        </w:rPr>
      </w:pPr>
      <w:r w:rsidRPr="008D7B05">
        <w:rPr>
          <w:rStyle w:val="default"/>
          <w:rFonts w:ascii="FrankRuehl" w:hAnsi="FrankRuehl" w:cs="FrankRuehl" w:hint="cs"/>
          <w:vanish/>
          <w:color w:val="FF0000"/>
          <w:sz w:val="20"/>
          <w:szCs w:val="20"/>
          <w:shd w:val="clear" w:color="auto" w:fill="FFFF99"/>
          <w:rtl/>
        </w:rPr>
        <w:t>מיום 17.3.2016</w:t>
      </w:r>
    </w:p>
    <w:p w:rsidR="008C5C7B" w:rsidRPr="008D7B05" w:rsidRDefault="008C5C7B" w:rsidP="008C5C7B">
      <w:pPr>
        <w:pStyle w:val="P00"/>
        <w:spacing w:before="0"/>
        <w:ind w:left="624" w:right="1134"/>
        <w:rPr>
          <w:rStyle w:val="default"/>
          <w:rFonts w:ascii="FrankRuehl" w:hAnsi="FrankRuehl" w:cs="FrankRuehl" w:hint="cs"/>
          <w:vanish/>
          <w:sz w:val="20"/>
          <w:szCs w:val="20"/>
          <w:shd w:val="clear" w:color="auto" w:fill="FFFF99"/>
          <w:rtl/>
        </w:rPr>
      </w:pPr>
      <w:r w:rsidRPr="008D7B05">
        <w:rPr>
          <w:rStyle w:val="default"/>
          <w:rFonts w:ascii="FrankRuehl" w:hAnsi="FrankRuehl" w:cs="FrankRuehl" w:hint="cs"/>
          <w:b/>
          <w:bCs/>
          <w:vanish/>
          <w:sz w:val="20"/>
          <w:szCs w:val="20"/>
          <w:shd w:val="clear" w:color="auto" w:fill="FFFF99"/>
          <w:rtl/>
        </w:rPr>
        <w:t>תיקון מס' 15</w:t>
      </w:r>
    </w:p>
    <w:p w:rsidR="008C5C7B" w:rsidRPr="008D7B05" w:rsidRDefault="008C5C7B" w:rsidP="008C5C7B">
      <w:pPr>
        <w:pStyle w:val="P00"/>
        <w:spacing w:before="0"/>
        <w:ind w:left="624" w:right="1134"/>
        <w:rPr>
          <w:rStyle w:val="default"/>
          <w:rFonts w:ascii="FrankRuehl" w:hAnsi="FrankRuehl" w:cs="FrankRuehl" w:hint="cs"/>
          <w:vanish/>
          <w:sz w:val="20"/>
          <w:szCs w:val="20"/>
          <w:shd w:val="clear" w:color="auto" w:fill="FFFF99"/>
          <w:rtl/>
        </w:rPr>
      </w:pPr>
      <w:hyperlink r:id="rId47" w:history="1">
        <w:r w:rsidRPr="008D7B05">
          <w:rPr>
            <w:rStyle w:val="Hyperlink"/>
            <w:rFonts w:ascii="FrankRuehl" w:hAnsi="FrankRuehl" w:cs="FrankRuehl" w:hint="cs"/>
            <w:vanish/>
            <w:szCs w:val="20"/>
            <w:shd w:val="clear" w:color="auto" w:fill="FFFF99"/>
            <w:rtl/>
          </w:rPr>
          <w:t>ס"ח תשע"ו מס' 2537</w:t>
        </w:r>
      </w:hyperlink>
      <w:r w:rsidRPr="008D7B05">
        <w:rPr>
          <w:rStyle w:val="default"/>
          <w:rFonts w:ascii="FrankRuehl" w:hAnsi="FrankRuehl" w:cs="FrankRuehl" w:hint="cs"/>
          <w:vanish/>
          <w:sz w:val="20"/>
          <w:szCs w:val="20"/>
          <w:shd w:val="clear" w:color="auto" w:fill="FFFF99"/>
          <w:rtl/>
        </w:rPr>
        <w:t xml:space="preserve"> מיום 17.3.2016 עמ' 623 (</w:t>
      </w:r>
      <w:hyperlink r:id="rId48" w:history="1">
        <w:r w:rsidRPr="008D7B05">
          <w:rPr>
            <w:rStyle w:val="Hyperlink"/>
            <w:rFonts w:ascii="FrankRuehl" w:hAnsi="FrankRuehl" w:cs="FrankRuehl" w:hint="cs"/>
            <w:vanish/>
            <w:szCs w:val="20"/>
            <w:shd w:val="clear" w:color="auto" w:fill="FFFF99"/>
            <w:rtl/>
          </w:rPr>
          <w:t>ה"ח 620</w:t>
        </w:r>
      </w:hyperlink>
      <w:r w:rsidRPr="008D7B05">
        <w:rPr>
          <w:rStyle w:val="default"/>
          <w:rFonts w:ascii="FrankRuehl" w:hAnsi="FrankRuehl" w:cs="FrankRuehl" w:hint="cs"/>
          <w:vanish/>
          <w:sz w:val="20"/>
          <w:szCs w:val="20"/>
          <w:shd w:val="clear" w:color="auto" w:fill="FFFF99"/>
          <w:rtl/>
        </w:rPr>
        <w:t>)</w:t>
      </w:r>
    </w:p>
    <w:p w:rsidR="008C5C7B" w:rsidRPr="008D7B05" w:rsidRDefault="008C5C7B" w:rsidP="008C5C7B">
      <w:pPr>
        <w:pStyle w:val="P00"/>
        <w:spacing w:before="60"/>
        <w:ind w:left="624"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(ו)</w:t>
      </w:r>
      <w:r w:rsidRPr="008D7B05">
        <w:rPr>
          <w:rStyle w:val="default"/>
          <w:rFonts w:cs="FrankRuehl" w:hint="cs"/>
          <w:vanish/>
          <w:sz w:val="22"/>
          <w:szCs w:val="22"/>
          <w:shd w:val="clear" w:color="auto" w:fill="FFFF99"/>
          <w:rtl/>
        </w:rPr>
        <w:tab/>
        <w:t xml:space="preserve">להליכים בבית משפט או בלשכת ההוצאה לפועל שעניינם תביעה להחזרת סכום שנגבה כשכר טרחה או הוצאות העולה על סכום כאמור בסעיף </w:t>
      </w:r>
      <w:r w:rsidRPr="008D7B05">
        <w:rPr>
          <w:rStyle w:val="default"/>
          <w:rFonts w:cs="FrankRuehl" w:hint="cs"/>
          <w:strike/>
          <w:vanish/>
          <w:sz w:val="22"/>
          <w:szCs w:val="22"/>
          <w:shd w:val="clear" w:color="auto" w:fill="FFFF99"/>
          <w:rtl/>
        </w:rPr>
        <w:t>10(ב)(4)</w:t>
      </w:r>
      <w:r w:rsidRPr="008D7B05">
        <w:rPr>
          <w:rStyle w:val="default"/>
          <w:rFonts w:cs="FrankRuehl" w:hint="cs"/>
          <w:vanish/>
          <w:sz w:val="22"/>
          <w:szCs w:val="22"/>
          <w:shd w:val="clear" w:color="auto" w:fill="FFFF99"/>
          <w:rtl/>
        </w:rPr>
        <w:t xml:space="preserve"> </w:t>
      </w:r>
      <w:r w:rsidRPr="008D7B05">
        <w:rPr>
          <w:rStyle w:val="default"/>
          <w:rFonts w:cs="FrankRuehl" w:hint="cs"/>
          <w:vanish/>
          <w:sz w:val="22"/>
          <w:szCs w:val="22"/>
          <w:u w:val="single"/>
          <w:shd w:val="clear" w:color="auto" w:fill="FFFF99"/>
          <w:rtl/>
        </w:rPr>
        <w:t>10(ב)(2א) או (4)</w:t>
      </w:r>
      <w:r w:rsidRPr="008D7B05">
        <w:rPr>
          <w:rStyle w:val="default"/>
          <w:rFonts w:cs="FrankRuehl" w:hint="cs"/>
          <w:vanish/>
          <w:sz w:val="22"/>
          <w:szCs w:val="22"/>
          <w:shd w:val="clear" w:color="auto" w:fill="FFFF99"/>
          <w:rtl/>
        </w:rPr>
        <w:t xml:space="preserve"> לחוק התביעות של קורבנות השואה (הסדר הטיפול), התשי"ז-1957, בעילה לפי סעיף 12 לאותו חוק, וסעיף 3 לא יחול.</w:t>
      </w:r>
    </w:p>
    <w:p w:rsidR="008C5C7B" w:rsidRPr="008D7B05" w:rsidRDefault="008C5C7B" w:rsidP="008C5C7B">
      <w:pPr>
        <w:pStyle w:val="P00"/>
        <w:spacing w:before="0"/>
        <w:ind w:left="624"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 xml:space="preserve">לעניין פרט זה, "ועדת עררים" </w:t>
      </w:r>
      <w:r w:rsidRPr="008D7B05">
        <w:rPr>
          <w:rStyle w:val="default"/>
          <w:rFonts w:cs="FrankRuehl"/>
          <w:vanish/>
          <w:sz w:val="22"/>
          <w:szCs w:val="22"/>
          <w:shd w:val="clear" w:color="auto" w:fill="FFFF99"/>
          <w:rtl/>
        </w:rPr>
        <w:t>–</w:t>
      </w:r>
      <w:r w:rsidRPr="008D7B05">
        <w:rPr>
          <w:rStyle w:val="default"/>
          <w:rFonts w:cs="FrankRuehl" w:hint="cs"/>
          <w:vanish/>
          <w:sz w:val="22"/>
          <w:szCs w:val="22"/>
          <w:shd w:val="clear" w:color="auto" w:fill="FFFF99"/>
          <w:rtl/>
        </w:rPr>
        <w:t xml:space="preserve"> ועדה שמונתה לפי סעיף 16 לחוק נכי רדיפות הנאצים או ועדה שמונתה לפי סעיף 3 לחוק נכי המלחמה בנאצים.</w:t>
      </w:r>
    </w:p>
    <w:p w:rsidR="00282CA8" w:rsidRPr="008D7B05" w:rsidRDefault="00282CA8" w:rsidP="0039165C">
      <w:pPr>
        <w:pStyle w:val="P00"/>
        <w:spacing w:before="0"/>
        <w:ind w:left="624" w:right="1134"/>
        <w:rPr>
          <w:rStyle w:val="default"/>
          <w:rFonts w:cs="FrankRuehl" w:hint="cs"/>
          <w:vanish/>
          <w:sz w:val="20"/>
          <w:szCs w:val="20"/>
          <w:shd w:val="clear" w:color="auto" w:fill="FFFF99"/>
          <w:rtl/>
        </w:rPr>
      </w:pPr>
    </w:p>
    <w:p w:rsidR="00282CA8" w:rsidRPr="008D7B05" w:rsidRDefault="00282CA8" w:rsidP="0039165C">
      <w:pPr>
        <w:pStyle w:val="P00"/>
        <w:spacing w:before="0"/>
        <w:ind w:left="624" w:right="1134"/>
        <w:rPr>
          <w:rStyle w:val="default"/>
          <w:rFonts w:cs="FrankRuehl" w:hint="cs"/>
          <w:vanish/>
          <w:color w:val="FF0000"/>
          <w:sz w:val="20"/>
          <w:szCs w:val="20"/>
          <w:shd w:val="clear" w:color="auto" w:fill="FFFF99"/>
          <w:rtl/>
        </w:rPr>
      </w:pPr>
      <w:r w:rsidRPr="008D7B05">
        <w:rPr>
          <w:rStyle w:val="default"/>
          <w:rFonts w:cs="FrankRuehl" w:hint="cs"/>
          <w:vanish/>
          <w:color w:val="FF0000"/>
          <w:sz w:val="20"/>
          <w:szCs w:val="20"/>
          <w:shd w:val="clear" w:color="auto" w:fill="FFFF99"/>
          <w:rtl/>
        </w:rPr>
        <w:t>מיום 7.4.2016</w:t>
      </w:r>
    </w:p>
    <w:p w:rsidR="00282CA8" w:rsidRPr="008D7B05" w:rsidRDefault="00282CA8" w:rsidP="0039165C">
      <w:pPr>
        <w:pStyle w:val="P00"/>
        <w:spacing w:before="0"/>
        <w:ind w:left="624"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תיקון מס' 16</w:t>
      </w:r>
    </w:p>
    <w:p w:rsidR="00282CA8" w:rsidRPr="008D7B05" w:rsidRDefault="00282CA8" w:rsidP="0039165C">
      <w:pPr>
        <w:pStyle w:val="P00"/>
        <w:spacing w:before="0"/>
        <w:ind w:left="624" w:right="1134"/>
        <w:rPr>
          <w:rStyle w:val="default"/>
          <w:rFonts w:cs="FrankRuehl" w:hint="cs"/>
          <w:vanish/>
          <w:sz w:val="20"/>
          <w:szCs w:val="20"/>
          <w:shd w:val="clear" w:color="auto" w:fill="FFFF99"/>
          <w:rtl/>
        </w:rPr>
      </w:pPr>
      <w:hyperlink r:id="rId49" w:history="1">
        <w:r w:rsidRPr="008D7B05">
          <w:rPr>
            <w:rStyle w:val="Hyperlink"/>
            <w:rFonts w:cs="FrankRuehl" w:hint="cs"/>
            <w:vanish/>
            <w:szCs w:val="20"/>
            <w:shd w:val="clear" w:color="auto" w:fill="FFFF99"/>
            <w:rtl/>
          </w:rPr>
          <w:t>ס"ח תשע"ו מס' 2546</w:t>
        </w:r>
      </w:hyperlink>
      <w:r w:rsidRPr="008D7B05">
        <w:rPr>
          <w:rStyle w:val="default"/>
          <w:rFonts w:cs="FrankRuehl" w:hint="cs"/>
          <w:vanish/>
          <w:sz w:val="20"/>
          <w:szCs w:val="20"/>
          <w:shd w:val="clear" w:color="auto" w:fill="FFFF99"/>
          <w:rtl/>
        </w:rPr>
        <w:t xml:space="preserve"> מיום 7.4.2016 עמ' 712 (</w:t>
      </w:r>
      <w:hyperlink r:id="rId50" w:history="1">
        <w:r w:rsidRPr="008D7B05">
          <w:rPr>
            <w:rStyle w:val="Hyperlink"/>
            <w:rFonts w:cs="FrankRuehl" w:hint="cs"/>
            <w:vanish/>
            <w:szCs w:val="20"/>
            <w:shd w:val="clear" w:color="auto" w:fill="FFFF99"/>
            <w:rtl/>
          </w:rPr>
          <w:t>ה"ח 1019</w:t>
        </w:r>
      </w:hyperlink>
      <w:r w:rsidRPr="008D7B05">
        <w:rPr>
          <w:rStyle w:val="default"/>
          <w:rFonts w:cs="FrankRuehl" w:hint="cs"/>
          <w:vanish/>
          <w:sz w:val="20"/>
          <w:szCs w:val="20"/>
          <w:shd w:val="clear" w:color="auto" w:fill="FFFF99"/>
          <w:rtl/>
        </w:rPr>
        <w:t>)</w:t>
      </w:r>
    </w:p>
    <w:p w:rsidR="00282CA8" w:rsidRPr="008D7B05" w:rsidRDefault="00282CA8" w:rsidP="00282CA8">
      <w:pPr>
        <w:pStyle w:val="P00"/>
        <w:spacing w:before="60"/>
        <w:ind w:left="624"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(ה)</w:t>
      </w:r>
      <w:r w:rsidRPr="008D7B05">
        <w:rPr>
          <w:rStyle w:val="default"/>
          <w:rFonts w:cs="FrankRuehl" w:hint="cs"/>
          <w:vanish/>
          <w:sz w:val="22"/>
          <w:szCs w:val="22"/>
          <w:shd w:val="clear" w:color="auto" w:fill="FFFF99"/>
          <w:rtl/>
        </w:rPr>
        <w:tab/>
        <w:t>להליכים בבית משפט או בלשכת ההוצאה לפועל שעניינם תביעה של ניצול שואה להחזרת שכר טרחה כמפורט להלן, וסעיף 3 לא יחול:</w:t>
      </w:r>
    </w:p>
    <w:p w:rsidR="00282CA8" w:rsidRPr="008D7B05" w:rsidRDefault="00282CA8" w:rsidP="00282CA8">
      <w:pPr>
        <w:pStyle w:val="P00"/>
        <w:spacing w:before="0"/>
        <w:ind w:left="1021"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(1)</w:t>
      </w:r>
      <w:r w:rsidRPr="008D7B05">
        <w:rPr>
          <w:rStyle w:val="default"/>
          <w:rFonts w:cs="FrankRuehl" w:hint="cs"/>
          <w:vanish/>
          <w:sz w:val="22"/>
          <w:szCs w:val="22"/>
          <w:shd w:val="clear" w:color="auto" w:fill="FFFF99"/>
          <w:rtl/>
        </w:rPr>
        <w:tab/>
        <w:t xml:space="preserve">החזרת סכום שנגבה כשכר טרחה העולה על סכום כאמור </w:t>
      </w:r>
      <w:r w:rsidRPr="008D7B05">
        <w:rPr>
          <w:rStyle w:val="default"/>
          <w:rFonts w:cs="FrankRuehl" w:hint="cs"/>
          <w:strike/>
          <w:vanish/>
          <w:sz w:val="22"/>
          <w:szCs w:val="22"/>
          <w:shd w:val="clear" w:color="auto" w:fill="FFFF99"/>
          <w:rtl/>
        </w:rPr>
        <w:t>בסעיף 22א(ב)</w:t>
      </w:r>
      <w:r w:rsidRPr="008D7B05">
        <w:rPr>
          <w:rStyle w:val="default"/>
          <w:rFonts w:cs="FrankRuehl" w:hint="cs"/>
          <w:vanish/>
          <w:sz w:val="22"/>
          <w:szCs w:val="22"/>
          <w:shd w:val="clear" w:color="auto" w:fill="FFFF99"/>
          <w:rtl/>
        </w:rPr>
        <w:t xml:space="preserve"> </w:t>
      </w:r>
      <w:r w:rsidRPr="008D7B05">
        <w:rPr>
          <w:rStyle w:val="default"/>
          <w:rFonts w:cs="FrankRuehl" w:hint="cs"/>
          <w:vanish/>
          <w:sz w:val="22"/>
          <w:szCs w:val="22"/>
          <w:u w:val="single"/>
          <w:shd w:val="clear" w:color="auto" w:fill="FFFF99"/>
          <w:rtl/>
        </w:rPr>
        <w:t>בסעיף 22א(ב) או (ה)</w:t>
      </w:r>
      <w:r w:rsidRPr="008D7B05">
        <w:rPr>
          <w:rStyle w:val="default"/>
          <w:rFonts w:cs="FrankRuehl" w:hint="cs"/>
          <w:vanish/>
          <w:sz w:val="22"/>
          <w:szCs w:val="22"/>
          <w:shd w:val="clear" w:color="auto" w:fill="FFFF99"/>
          <w:rtl/>
        </w:rPr>
        <w:t xml:space="preserve"> לחוק נכי רדיפות הנאצים, בעילה לפי סעיף 22ג לחוק האמור;</w:t>
      </w:r>
    </w:p>
    <w:p w:rsidR="00282CA8" w:rsidRPr="008D7B05" w:rsidRDefault="00282CA8" w:rsidP="00282CA8">
      <w:pPr>
        <w:pStyle w:val="P00"/>
        <w:spacing w:before="0"/>
        <w:ind w:left="1021"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(2)</w:t>
      </w:r>
      <w:r w:rsidRPr="008D7B05">
        <w:rPr>
          <w:rStyle w:val="default"/>
          <w:rFonts w:cs="FrankRuehl" w:hint="cs"/>
          <w:vanish/>
          <w:sz w:val="22"/>
          <w:szCs w:val="22"/>
          <w:shd w:val="clear" w:color="auto" w:fill="FFFF99"/>
          <w:rtl/>
        </w:rPr>
        <w:tab/>
        <w:t xml:space="preserve">החזרת סכום שנגבה כשכר טרחה בעילה של ניתוק הקשר בין הגשת התביעה ובין ההחלטה המינהלית כהגדרתה </w:t>
      </w:r>
      <w:r w:rsidRPr="008D7B05">
        <w:rPr>
          <w:rStyle w:val="default"/>
          <w:rFonts w:cs="FrankRuehl" w:hint="cs"/>
          <w:strike/>
          <w:vanish/>
          <w:sz w:val="22"/>
          <w:szCs w:val="22"/>
          <w:shd w:val="clear" w:color="auto" w:fill="FFFF99"/>
          <w:rtl/>
        </w:rPr>
        <w:t>בסעיף 22א(ב)</w:t>
      </w:r>
      <w:r w:rsidRPr="008D7B05">
        <w:rPr>
          <w:rStyle w:val="default"/>
          <w:rFonts w:cs="FrankRuehl" w:hint="cs"/>
          <w:vanish/>
          <w:sz w:val="22"/>
          <w:szCs w:val="22"/>
          <w:shd w:val="clear" w:color="auto" w:fill="FFFF99"/>
          <w:rtl/>
        </w:rPr>
        <w:t xml:space="preserve"> </w:t>
      </w:r>
      <w:r w:rsidRPr="008D7B05">
        <w:rPr>
          <w:rStyle w:val="default"/>
          <w:rFonts w:cs="FrankRuehl" w:hint="cs"/>
          <w:vanish/>
          <w:sz w:val="22"/>
          <w:szCs w:val="22"/>
          <w:u w:val="single"/>
          <w:shd w:val="clear" w:color="auto" w:fill="FFFF99"/>
          <w:rtl/>
        </w:rPr>
        <w:t>בסעיף 22א(ב) או (ה)</w:t>
      </w:r>
      <w:r w:rsidRPr="008D7B05">
        <w:rPr>
          <w:rStyle w:val="default"/>
          <w:rFonts w:cs="FrankRuehl" w:hint="cs"/>
          <w:vanish/>
          <w:sz w:val="22"/>
          <w:szCs w:val="22"/>
          <w:shd w:val="clear" w:color="auto" w:fill="FFFF99"/>
          <w:rtl/>
        </w:rPr>
        <w:t xml:space="preserve"> לחוק נכי רדיפות הנאצים;</w:t>
      </w:r>
    </w:p>
    <w:p w:rsidR="00282CA8" w:rsidRPr="008D7B05" w:rsidRDefault="00282CA8" w:rsidP="0039165C">
      <w:pPr>
        <w:pStyle w:val="P00"/>
        <w:spacing w:before="0"/>
        <w:ind w:left="1021"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(3)</w:t>
      </w:r>
      <w:r w:rsidRPr="008D7B05">
        <w:rPr>
          <w:rStyle w:val="default"/>
          <w:rFonts w:cs="FrankRuehl" w:hint="cs"/>
          <w:vanish/>
          <w:sz w:val="22"/>
          <w:szCs w:val="22"/>
          <w:shd w:val="clear" w:color="auto" w:fill="FFFF99"/>
          <w:rtl/>
        </w:rPr>
        <w:tab/>
        <w:t>החזרת סכום שנגבה כשכר טרחה בעילה לפי סעיפים 14, 15, 17 או 18 לחוק החוזים (חלק כללי), התשל"ג-1973;</w:t>
      </w:r>
    </w:p>
    <w:p w:rsidR="00FE3D0F" w:rsidRPr="008D7B05" w:rsidRDefault="00FE3D0F" w:rsidP="00FE3D0F">
      <w:pPr>
        <w:pStyle w:val="P00"/>
        <w:spacing w:before="0"/>
        <w:ind w:left="624" w:right="1134"/>
        <w:rPr>
          <w:rStyle w:val="big-number"/>
          <w:rFonts w:cs="FrankRuehl" w:hint="cs"/>
          <w:vanish/>
          <w:sz w:val="20"/>
          <w:szCs w:val="20"/>
          <w:shd w:val="clear" w:color="auto" w:fill="FFFF99"/>
          <w:rtl/>
        </w:rPr>
      </w:pPr>
    </w:p>
    <w:p w:rsidR="00FE3D0F" w:rsidRPr="008D7B05" w:rsidRDefault="00FE3D0F" w:rsidP="00FE3D0F">
      <w:pPr>
        <w:pStyle w:val="P00"/>
        <w:spacing w:before="0"/>
        <w:ind w:left="624" w:right="1134"/>
        <w:rPr>
          <w:rStyle w:val="big-number"/>
          <w:rFonts w:cs="FrankRuehl" w:hint="cs"/>
          <w:vanish/>
          <w:color w:val="FF0000"/>
          <w:sz w:val="20"/>
          <w:szCs w:val="20"/>
          <w:shd w:val="clear" w:color="auto" w:fill="FFFF99"/>
          <w:rtl/>
        </w:rPr>
      </w:pPr>
      <w:r w:rsidRPr="008D7B05">
        <w:rPr>
          <w:rStyle w:val="big-number"/>
          <w:rFonts w:cs="FrankRuehl" w:hint="cs"/>
          <w:vanish/>
          <w:color w:val="FF0000"/>
          <w:sz w:val="20"/>
          <w:szCs w:val="20"/>
          <w:shd w:val="clear" w:color="auto" w:fill="FFFF99"/>
          <w:rtl/>
        </w:rPr>
        <w:t>מיום 28.6.2017</w:t>
      </w:r>
    </w:p>
    <w:p w:rsidR="00FE3D0F" w:rsidRPr="008D7B05" w:rsidRDefault="00FE3D0F" w:rsidP="00FE3D0F">
      <w:pPr>
        <w:pStyle w:val="P00"/>
        <w:spacing w:before="0"/>
        <w:ind w:left="624" w:right="1134"/>
        <w:rPr>
          <w:rStyle w:val="big-number"/>
          <w:rFonts w:cs="FrankRuehl" w:hint="cs"/>
          <w:vanish/>
          <w:sz w:val="20"/>
          <w:szCs w:val="20"/>
          <w:shd w:val="clear" w:color="auto" w:fill="FFFF99"/>
          <w:rtl/>
        </w:rPr>
      </w:pPr>
      <w:r w:rsidRPr="008D7B05">
        <w:rPr>
          <w:rStyle w:val="big-number"/>
          <w:rFonts w:cs="FrankRuehl" w:hint="cs"/>
          <w:b/>
          <w:bCs/>
          <w:vanish/>
          <w:sz w:val="20"/>
          <w:szCs w:val="20"/>
          <w:shd w:val="clear" w:color="auto" w:fill="FFFF99"/>
          <w:rtl/>
        </w:rPr>
        <w:t>הוראת שעה</w:t>
      </w:r>
      <w:r w:rsidRPr="008D7B05">
        <w:rPr>
          <w:rStyle w:val="big-number"/>
          <w:rFonts w:cs="FrankRuehl" w:hint="cs"/>
          <w:b/>
          <w:bCs/>
          <w:vanish/>
          <w:szCs w:val="20"/>
          <w:shd w:val="clear" w:color="auto" w:fill="FFFF99"/>
          <w:rtl/>
        </w:rPr>
        <w:t xml:space="preserve"> </w:t>
      </w:r>
      <w:r w:rsidRPr="008D7B05">
        <w:rPr>
          <w:rStyle w:val="big-number"/>
          <w:rFonts w:cs="FrankRuehl"/>
          <w:b/>
          <w:bCs/>
          <w:vanish/>
          <w:szCs w:val="20"/>
          <w:shd w:val="clear" w:color="auto" w:fill="FFFF99"/>
          <w:rtl/>
        </w:rPr>
        <w:t>–</w:t>
      </w:r>
      <w:r w:rsidRPr="008D7B05">
        <w:rPr>
          <w:rStyle w:val="big-number"/>
          <w:rFonts w:cs="FrankRuehl" w:hint="cs"/>
          <w:b/>
          <w:bCs/>
          <w:vanish/>
          <w:szCs w:val="20"/>
          <w:shd w:val="clear" w:color="auto" w:fill="FFFF99"/>
          <w:rtl/>
        </w:rPr>
        <w:t xml:space="preserve"> תיקון מס' 19</w:t>
      </w:r>
    </w:p>
    <w:p w:rsidR="00FE3D0F" w:rsidRPr="008D7B05" w:rsidRDefault="00FE3D0F" w:rsidP="00FE3D0F">
      <w:pPr>
        <w:pStyle w:val="P00"/>
        <w:spacing w:before="0"/>
        <w:ind w:left="624" w:right="1134"/>
        <w:rPr>
          <w:rStyle w:val="big-number"/>
          <w:rFonts w:cs="FrankRuehl" w:hint="cs"/>
          <w:vanish/>
          <w:szCs w:val="20"/>
          <w:shd w:val="clear" w:color="auto" w:fill="FFFF99"/>
          <w:rtl/>
        </w:rPr>
      </w:pPr>
      <w:hyperlink r:id="rId51" w:history="1">
        <w:r w:rsidRPr="008D7B05">
          <w:rPr>
            <w:rStyle w:val="Hyperlink"/>
            <w:rFonts w:cs="FrankRuehl" w:hint="cs"/>
            <w:vanish/>
            <w:szCs w:val="20"/>
            <w:shd w:val="clear" w:color="auto" w:fill="FFFF99"/>
            <w:rtl/>
          </w:rPr>
          <w:t>ס"ח תשע"ז מס' 2646</w:t>
        </w:r>
      </w:hyperlink>
      <w:r w:rsidRPr="008D7B05">
        <w:rPr>
          <w:rStyle w:val="big-number"/>
          <w:rFonts w:cs="FrankRuehl" w:hint="cs"/>
          <w:vanish/>
          <w:sz w:val="20"/>
          <w:szCs w:val="20"/>
          <w:shd w:val="clear" w:color="auto" w:fill="FFFF99"/>
          <w:rtl/>
        </w:rPr>
        <w:t xml:space="preserve"> מיום 28.6.2017 עמ' 1004 (</w:t>
      </w:r>
      <w:hyperlink r:id="rId52" w:history="1">
        <w:r w:rsidRPr="008D7B05">
          <w:rPr>
            <w:rStyle w:val="Hyperlink"/>
            <w:rFonts w:cs="FrankRuehl" w:hint="cs"/>
            <w:vanish/>
            <w:szCs w:val="20"/>
            <w:shd w:val="clear" w:color="auto" w:fill="FFFF99"/>
            <w:rtl/>
          </w:rPr>
          <w:t>ה"ח 1125</w:t>
        </w:r>
      </w:hyperlink>
      <w:r w:rsidRPr="008D7B05">
        <w:rPr>
          <w:rStyle w:val="big-number"/>
          <w:rFonts w:cs="FrankRuehl" w:hint="cs"/>
          <w:vanish/>
          <w:sz w:val="20"/>
          <w:szCs w:val="20"/>
          <w:shd w:val="clear" w:color="auto" w:fill="FFFF99"/>
          <w:rtl/>
        </w:rPr>
        <w:t>)</w:t>
      </w:r>
    </w:p>
    <w:p w:rsidR="00941ECE" w:rsidRPr="008D7B05" w:rsidRDefault="00941ECE" w:rsidP="00941ECE">
      <w:pPr>
        <w:pStyle w:val="P00"/>
        <w:spacing w:before="0"/>
        <w:ind w:left="624" w:right="1134"/>
        <w:rPr>
          <w:rStyle w:val="big-number"/>
          <w:rFonts w:cs="FrankRuehl"/>
          <w:vanish/>
          <w:sz w:val="20"/>
          <w:szCs w:val="20"/>
          <w:shd w:val="clear" w:color="auto" w:fill="FFFF99"/>
          <w:rtl/>
        </w:rPr>
      </w:pPr>
      <w:r w:rsidRPr="008D7B05">
        <w:rPr>
          <w:rStyle w:val="big-number"/>
          <w:rFonts w:cs="FrankRuehl" w:hint="cs"/>
          <w:b/>
          <w:bCs/>
          <w:vanish/>
          <w:sz w:val="20"/>
          <w:szCs w:val="20"/>
          <w:shd w:val="clear" w:color="auto" w:fill="FFFF99"/>
          <w:rtl/>
        </w:rPr>
        <w:t xml:space="preserve">תיקון מס' </w:t>
      </w:r>
      <w:r w:rsidRPr="008D7B05">
        <w:rPr>
          <w:rStyle w:val="big-number"/>
          <w:rFonts w:cs="FrankRuehl" w:hint="cs"/>
          <w:b/>
          <w:bCs/>
          <w:vanish/>
          <w:szCs w:val="20"/>
          <w:shd w:val="clear" w:color="auto" w:fill="FFFF99"/>
          <w:rtl/>
        </w:rPr>
        <w:t>19</w:t>
      </w:r>
      <w:r w:rsidRPr="008D7B05">
        <w:rPr>
          <w:rStyle w:val="big-number"/>
          <w:rFonts w:cs="FrankRuehl" w:hint="cs"/>
          <w:b/>
          <w:bCs/>
          <w:vanish/>
          <w:sz w:val="20"/>
          <w:szCs w:val="20"/>
          <w:shd w:val="clear" w:color="auto" w:fill="FFFF99"/>
          <w:rtl/>
        </w:rPr>
        <w:t xml:space="preserve"> (תיקון)</w:t>
      </w:r>
    </w:p>
    <w:p w:rsidR="00941ECE" w:rsidRPr="008D7B05" w:rsidRDefault="00941ECE" w:rsidP="00941ECE">
      <w:pPr>
        <w:pStyle w:val="P00"/>
        <w:spacing w:before="0"/>
        <w:ind w:left="624" w:right="1134"/>
        <w:rPr>
          <w:rStyle w:val="big-number"/>
          <w:rFonts w:cs="FrankRuehl"/>
          <w:vanish/>
          <w:sz w:val="20"/>
          <w:szCs w:val="20"/>
          <w:shd w:val="clear" w:color="auto" w:fill="FFFF99"/>
          <w:rtl/>
        </w:rPr>
      </w:pPr>
      <w:hyperlink r:id="rId53" w:history="1">
        <w:r w:rsidRPr="008D7B05">
          <w:rPr>
            <w:rStyle w:val="Hyperlink"/>
            <w:rFonts w:cs="FrankRuehl" w:hint="cs"/>
            <w:vanish/>
            <w:szCs w:val="20"/>
            <w:shd w:val="clear" w:color="auto" w:fill="FFFF99"/>
            <w:rtl/>
          </w:rPr>
          <w:t>ס"ח תשע"ח מס' 2675</w:t>
        </w:r>
      </w:hyperlink>
      <w:r w:rsidRPr="008D7B05">
        <w:rPr>
          <w:rStyle w:val="big-number"/>
          <w:rFonts w:cs="FrankRuehl" w:hint="cs"/>
          <w:vanish/>
          <w:sz w:val="20"/>
          <w:szCs w:val="20"/>
          <w:shd w:val="clear" w:color="auto" w:fill="FFFF99"/>
          <w:rtl/>
        </w:rPr>
        <w:t xml:space="preserve"> מיום 28.12.2017 עמ' </w:t>
      </w:r>
      <w:r w:rsidRPr="008D7B05">
        <w:rPr>
          <w:rStyle w:val="big-number"/>
          <w:rFonts w:cs="FrankRuehl" w:hint="cs"/>
          <w:vanish/>
          <w:szCs w:val="20"/>
          <w:shd w:val="clear" w:color="auto" w:fill="FFFF99"/>
          <w:rtl/>
        </w:rPr>
        <w:t>71</w:t>
      </w:r>
      <w:r w:rsidRPr="008D7B05">
        <w:rPr>
          <w:rStyle w:val="big-number"/>
          <w:rFonts w:cs="FrankRuehl" w:hint="cs"/>
          <w:vanish/>
          <w:sz w:val="20"/>
          <w:szCs w:val="20"/>
          <w:shd w:val="clear" w:color="auto" w:fill="FFFF99"/>
          <w:rtl/>
        </w:rPr>
        <w:t xml:space="preserve"> (</w:t>
      </w:r>
      <w:hyperlink r:id="rId54" w:history="1">
        <w:r w:rsidRPr="008D7B05">
          <w:rPr>
            <w:rStyle w:val="Hyperlink"/>
            <w:rFonts w:cs="FrankRuehl" w:hint="cs"/>
            <w:vanish/>
            <w:szCs w:val="20"/>
            <w:shd w:val="clear" w:color="auto" w:fill="FFFF99"/>
            <w:rtl/>
          </w:rPr>
          <w:t>ה"ח 1181</w:t>
        </w:r>
      </w:hyperlink>
      <w:r w:rsidRPr="008D7B05">
        <w:rPr>
          <w:rStyle w:val="big-number"/>
          <w:rFonts w:cs="FrankRuehl" w:hint="cs"/>
          <w:vanish/>
          <w:sz w:val="20"/>
          <w:szCs w:val="20"/>
          <w:shd w:val="clear" w:color="auto" w:fill="FFFF99"/>
          <w:rtl/>
        </w:rPr>
        <w:t>)</w:t>
      </w:r>
    </w:p>
    <w:p w:rsidR="00FE3D0F" w:rsidRPr="008D7B05" w:rsidRDefault="00FE3D0F" w:rsidP="00941ECE">
      <w:pPr>
        <w:pStyle w:val="P00"/>
        <w:spacing w:before="60"/>
        <w:ind w:left="624"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(ב)</w:t>
      </w:r>
      <w:r w:rsidRPr="008D7B05">
        <w:rPr>
          <w:rStyle w:val="default"/>
          <w:rFonts w:cs="FrankRuehl" w:hint="cs"/>
          <w:vanish/>
          <w:sz w:val="22"/>
          <w:szCs w:val="22"/>
          <w:shd w:val="clear" w:color="auto" w:fill="FFFF99"/>
          <w:rtl/>
        </w:rPr>
        <w:tab/>
        <w:t>להליכים שהוא נוקט בבית משפט או בוועדת עררים לקבלת קצבה, מענק שנתי או הטבה לפי ההוראות המפורטות להלן, וסעיף 3 לא יחול:</w:t>
      </w:r>
    </w:p>
    <w:p w:rsidR="00FE3D0F" w:rsidRPr="008D7B05" w:rsidRDefault="00FE3D0F" w:rsidP="00FE3D0F">
      <w:pPr>
        <w:pStyle w:val="P00"/>
        <w:spacing w:before="0"/>
        <w:ind w:left="1021"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(1)</w:t>
      </w:r>
      <w:r w:rsidRPr="008D7B05">
        <w:rPr>
          <w:rStyle w:val="default"/>
          <w:rFonts w:cs="FrankRuehl" w:hint="cs"/>
          <w:vanish/>
          <w:sz w:val="22"/>
          <w:szCs w:val="22"/>
          <w:shd w:val="clear" w:color="auto" w:fill="FFFF99"/>
          <w:rtl/>
        </w:rPr>
        <w:tab/>
        <w:t xml:space="preserve">חוק נכי המלחמה בנאצים, התשי"ד-1954 (להלן </w:t>
      </w:r>
      <w:r w:rsidRPr="008D7B05">
        <w:rPr>
          <w:rStyle w:val="default"/>
          <w:rFonts w:cs="FrankRuehl"/>
          <w:vanish/>
          <w:sz w:val="22"/>
          <w:szCs w:val="22"/>
          <w:shd w:val="clear" w:color="auto" w:fill="FFFF99"/>
          <w:rtl/>
        </w:rPr>
        <w:t>–</w:t>
      </w:r>
      <w:r w:rsidRPr="008D7B05">
        <w:rPr>
          <w:rStyle w:val="default"/>
          <w:rFonts w:cs="FrankRuehl" w:hint="cs"/>
          <w:vanish/>
          <w:sz w:val="22"/>
          <w:szCs w:val="22"/>
          <w:shd w:val="clear" w:color="auto" w:fill="FFFF99"/>
          <w:rtl/>
        </w:rPr>
        <w:t xml:space="preserve"> חוק נכי המלחמה בנאצים);</w:t>
      </w:r>
    </w:p>
    <w:p w:rsidR="00FE3D0F" w:rsidRPr="008D7B05" w:rsidRDefault="00FE3D0F" w:rsidP="00FE3D0F">
      <w:pPr>
        <w:pStyle w:val="P00"/>
        <w:spacing w:before="0"/>
        <w:ind w:left="1021"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(2)</w:t>
      </w:r>
      <w:r w:rsidRPr="008D7B05">
        <w:rPr>
          <w:rStyle w:val="default"/>
          <w:rFonts w:cs="FrankRuehl" w:hint="cs"/>
          <w:vanish/>
          <w:sz w:val="22"/>
          <w:szCs w:val="22"/>
          <w:shd w:val="clear" w:color="auto" w:fill="FFFF99"/>
          <w:rtl/>
        </w:rPr>
        <w:tab/>
        <w:t xml:space="preserve">חוק נכי רדיפות הנאצים, התשי"ז-1957 (להלן </w:t>
      </w:r>
      <w:r w:rsidRPr="008D7B05">
        <w:rPr>
          <w:rStyle w:val="default"/>
          <w:rFonts w:cs="FrankRuehl"/>
          <w:vanish/>
          <w:sz w:val="22"/>
          <w:szCs w:val="22"/>
          <w:shd w:val="clear" w:color="auto" w:fill="FFFF99"/>
          <w:rtl/>
        </w:rPr>
        <w:t>–</w:t>
      </w:r>
      <w:r w:rsidRPr="008D7B05">
        <w:rPr>
          <w:rStyle w:val="default"/>
          <w:rFonts w:cs="FrankRuehl" w:hint="cs"/>
          <w:vanish/>
          <w:sz w:val="22"/>
          <w:szCs w:val="22"/>
          <w:shd w:val="clear" w:color="auto" w:fill="FFFF99"/>
          <w:rtl/>
        </w:rPr>
        <w:t xml:space="preserve"> חוק נכי רדיפות הנאצים);</w:t>
      </w:r>
    </w:p>
    <w:p w:rsidR="00FE3D0F" w:rsidRPr="008D7B05" w:rsidRDefault="00FE3D0F" w:rsidP="00FE3D0F">
      <w:pPr>
        <w:pStyle w:val="P00"/>
        <w:spacing w:before="0"/>
        <w:ind w:left="1021"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(3)</w:t>
      </w:r>
      <w:r w:rsidRPr="008D7B05">
        <w:rPr>
          <w:rStyle w:val="default"/>
          <w:rFonts w:cs="FrankRuehl" w:hint="cs"/>
          <w:vanish/>
          <w:sz w:val="22"/>
          <w:szCs w:val="22"/>
          <w:shd w:val="clear" w:color="auto" w:fill="FFFF99"/>
          <w:rtl/>
        </w:rPr>
        <w:tab/>
        <w:t>פרק א' לחוק ההסדרים במשק המדינה (תיקוני חקיקה להשגת יעדי התקציב לשנת 2001) (תיקון, ביטול והתליה של חקיקה שמקורת בהצעות חוק פרטיות), התשס"א-2001;</w:t>
      </w:r>
    </w:p>
    <w:p w:rsidR="00FE3D0F" w:rsidRPr="008D7B05" w:rsidRDefault="00FE3D0F" w:rsidP="00FE3D0F">
      <w:pPr>
        <w:pStyle w:val="P00"/>
        <w:spacing w:before="0"/>
        <w:ind w:left="1021" w:right="1134"/>
        <w:rPr>
          <w:rStyle w:val="default"/>
          <w:rFonts w:cs="FrankRuehl" w:hint="cs"/>
          <w:vanish/>
          <w:sz w:val="22"/>
          <w:szCs w:val="22"/>
          <w:shd w:val="clear" w:color="auto" w:fill="FFFF99"/>
          <w:rtl/>
        </w:rPr>
      </w:pPr>
      <w:r w:rsidRPr="008D7B05">
        <w:rPr>
          <w:rStyle w:val="default"/>
          <w:rFonts w:cs="FrankRuehl" w:hint="cs"/>
          <w:vanish/>
          <w:sz w:val="22"/>
          <w:szCs w:val="22"/>
          <w:shd w:val="clear" w:color="auto" w:fill="FFFF99"/>
          <w:rtl/>
        </w:rPr>
        <w:t>(4)</w:t>
      </w:r>
      <w:r w:rsidRPr="008D7B05">
        <w:rPr>
          <w:rStyle w:val="default"/>
          <w:rFonts w:cs="FrankRuehl" w:hint="cs"/>
          <w:vanish/>
          <w:sz w:val="22"/>
          <w:szCs w:val="22"/>
          <w:shd w:val="clear" w:color="auto" w:fill="FFFF99"/>
          <w:rtl/>
        </w:rPr>
        <w:tab/>
        <w:t>חוק הטבות לניצולי שואה, התשס"ז-2007;</w:t>
      </w:r>
    </w:p>
    <w:p w:rsidR="00FE3D0F" w:rsidRPr="00FE3D0F" w:rsidRDefault="00FE3D0F" w:rsidP="00FE3D0F">
      <w:pPr>
        <w:pStyle w:val="P00"/>
        <w:spacing w:before="0"/>
        <w:ind w:left="1021" w:right="1134"/>
        <w:rPr>
          <w:rStyle w:val="default"/>
          <w:rFonts w:cs="FrankRuehl" w:hint="cs"/>
          <w:sz w:val="2"/>
          <w:szCs w:val="2"/>
          <w:shd w:val="clear" w:color="auto" w:fill="FFFF99"/>
          <w:rtl/>
        </w:rPr>
      </w:pPr>
      <w:r w:rsidRPr="008D7B05">
        <w:rPr>
          <w:rStyle w:val="default"/>
          <w:rFonts w:cs="FrankRuehl" w:hint="cs"/>
          <w:vanish/>
          <w:sz w:val="22"/>
          <w:szCs w:val="22"/>
          <w:shd w:val="clear" w:color="auto" w:fill="FFFF99"/>
          <w:rtl/>
        </w:rPr>
        <w:t>(5)</w:t>
      </w:r>
      <w:r w:rsidRPr="008D7B05">
        <w:rPr>
          <w:rStyle w:val="default"/>
          <w:rFonts w:cs="FrankRuehl" w:hint="cs"/>
          <w:vanish/>
          <w:sz w:val="22"/>
          <w:szCs w:val="22"/>
          <w:shd w:val="clear" w:color="auto" w:fill="FFFF99"/>
          <w:rtl/>
        </w:rPr>
        <w:tab/>
        <w:t xml:space="preserve">סעיף 4(א)(4) </w:t>
      </w:r>
      <w:r w:rsidRPr="008D7B05">
        <w:rPr>
          <w:rStyle w:val="default"/>
          <w:rFonts w:cs="FrankRuehl" w:hint="cs"/>
          <w:vanish/>
          <w:sz w:val="22"/>
          <w:szCs w:val="22"/>
          <w:u w:val="single"/>
          <w:shd w:val="clear" w:color="auto" w:fill="FFFF99"/>
          <w:rtl/>
        </w:rPr>
        <w:t>או 64(ג)</w:t>
      </w:r>
      <w:r w:rsidRPr="008D7B05">
        <w:rPr>
          <w:rStyle w:val="default"/>
          <w:rFonts w:cs="FrankRuehl" w:hint="cs"/>
          <w:vanish/>
          <w:sz w:val="22"/>
          <w:szCs w:val="22"/>
          <w:shd w:val="clear" w:color="auto" w:fill="FFFF99"/>
          <w:rtl/>
        </w:rPr>
        <w:t xml:space="preserve"> לחוק נכסים של נספי השואה (השבה ליורשים והקדשה למטרות סיוע והנצחה), התשס"ו-2006 </w:t>
      </w:r>
      <w:r w:rsidRPr="008D7B05">
        <w:rPr>
          <w:rStyle w:val="default"/>
          <w:rFonts w:cs="FrankRuehl" w:hint="cs"/>
          <w:vanish/>
          <w:sz w:val="22"/>
          <w:szCs w:val="22"/>
          <w:u w:val="single"/>
          <w:shd w:val="clear" w:color="auto" w:fill="FFFF99"/>
          <w:rtl/>
        </w:rPr>
        <w:t>או 67ח לחוק האמור, לרבות כפי שהוחל בסעיף 67ט לאותו חוק</w:t>
      </w:r>
      <w:r w:rsidRPr="008D7B05">
        <w:rPr>
          <w:rStyle w:val="default"/>
          <w:rFonts w:cs="FrankRuehl" w:hint="cs"/>
          <w:vanish/>
          <w:sz w:val="22"/>
          <w:szCs w:val="22"/>
          <w:shd w:val="clear" w:color="auto" w:fill="FFFF99"/>
          <w:rtl/>
        </w:rPr>
        <w:t>;</w:t>
      </w:r>
      <w:bookmarkEnd w:id="23"/>
    </w:p>
    <w:p w:rsidR="00734F81" w:rsidRPr="00C940B4" w:rsidRDefault="00734F81" w:rsidP="00734F81">
      <w:pPr>
        <w:pStyle w:val="P00"/>
        <w:ind w:left="0" w:right="1134"/>
        <w:rPr>
          <w:rStyle w:val="default"/>
          <w:rFonts w:cs="FrankRuehl" w:hint="cs"/>
          <w:rtl/>
        </w:rPr>
      </w:pPr>
      <w:r w:rsidRPr="00C940B4">
        <w:rPr>
          <w:rFonts w:cs="FrankRuehl"/>
          <w:rtl/>
          <w:lang w:val="he-IL"/>
        </w:rPr>
        <w:pict>
          <v:shape id="_x0000_s2079" type="#_x0000_t202" style="position:absolute;left:0;text-align:left;margin-left:470.25pt;margin-top:7.1pt;width:1in;height:18.35pt;z-index:251661824" filled="f" stroked="f">
            <v:textbox inset="1mm,0,1mm,0">
              <w:txbxContent>
                <w:p w:rsidR="00734F81" w:rsidRDefault="00734F81" w:rsidP="00734F81">
                  <w:pPr>
                    <w:spacing w:line="160" w:lineRule="exact"/>
                    <w:jc w:val="left"/>
                    <w:rPr>
                      <w:rFonts w:cs="Miriam" w:hint="cs"/>
                      <w:sz w:val="18"/>
                      <w:szCs w:val="18"/>
                      <w:rtl/>
                    </w:rPr>
                  </w:pPr>
                  <w:r>
                    <w:rPr>
                      <w:rFonts w:cs="Miriam" w:hint="cs"/>
                      <w:sz w:val="18"/>
                      <w:szCs w:val="18"/>
                      <w:rtl/>
                    </w:rPr>
                    <w:t>(תיקון מס' 12) תשע"ה-2014</w:t>
                  </w:r>
                </w:p>
              </w:txbxContent>
            </v:textbox>
          </v:shape>
        </w:pict>
      </w:r>
      <w:r w:rsidRPr="00C940B4">
        <w:rPr>
          <w:rStyle w:val="default"/>
          <w:rFonts w:cs="FrankRuehl" w:hint="cs"/>
          <w:rtl/>
        </w:rPr>
        <w:t>7.</w:t>
      </w:r>
      <w:r w:rsidRPr="00C940B4">
        <w:rPr>
          <w:rStyle w:val="default"/>
          <w:rFonts w:cs="FrankRuehl" w:hint="cs"/>
          <w:rtl/>
        </w:rPr>
        <w:tab/>
        <w:t>לעובד, בכל הנוגע להליכים המנויים להלן, וסעיף 3 לא יחול:</w:t>
      </w:r>
    </w:p>
    <w:p w:rsidR="00734F81" w:rsidRPr="00C940B4" w:rsidRDefault="00734F81" w:rsidP="00734F81">
      <w:pPr>
        <w:pStyle w:val="P00"/>
        <w:ind w:left="624" w:right="1134"/>
        <w:rPr>
          <w:rStyle w:val="default"/>
          <w:rFonts w:cs="FrankRuehl" w:hint="cs"/>
          <w:rtl/>
        </w:rPr>
      </w:pPr>
      <w:r w:rsidRPr="00C940B4">
        <w:rPr>
          <w:rStyle w:val="default"/>
          <w:rFonts w:cs="FrankRuehl" w:hint="cs"/>
          <w:rtl/>
        </w:rPr>
        <w:t>(א)</w:t>
      </w:r>
      <w:r w:rsidRPr="00C940B4">
        <w:rPr>
          <w:rStyle w:val="default"/>
          <w:rFonts w:cs="FrankRuehl" w:hint="cs"/>
          <w:rtl/>
        </w:rPr>
        <w:tab/>
        <w:t>הליך לפי חוק הגנה על עובדים (חשיפת עבירות ופגיעה בטוהר המידות או במינהל התקין), התשנ"ז-1997;</w:t>
      </w:r>
    </w:p>
    <w:p w:rsidR="00734F81" w:rsidRPr="00C940B4" w:rsidRDefault="00734F81" w:rsidP="00734F81">
      <w:pPr>
        <w:pStyle w:val="P00"/>
        <w:ind w:left="624" w:right="1134"/>
        <w:rPr>
          <w:rStyle w:val="default"/>
          <w:rFonts w:cs="FrankRuehl" w:hint="cs"/>
          <w:rtl/>
        </w:rPr>
      </w:pPr>
      <w:r w:rsidRPr="00C940B4">
        <w:rPr>
          <w:rStyle w:val="default"/>
          <w:rFonts w:cs="FrankRuehl" w:hint="cs"/>
          <w:rtl/>
        </w:rPr>
        <w:t>(ב)</w:t>
      </w:r>
      <w:r w:rsidRPr="00C940B4">
        <w:rPr>
          <w:rStyle w:val="default"/>
          <w:rFonts w:cs="FrankRuehl" w:hint="cs"/>
          <w:rtl/>
        </w:rPr>
        <w:tab/>
        <w:t>הליך לפי סעיפים 45א עד 45ד לחוק מבקר המדינה, התשי"ח-1958 [נוסח משולב];</w:t>
      </w:r>
    </w:p>
    <w:p w:rsidR="00734F81" w:rsidRPr="00C940B4" w:rsidRDefault="00734F81" w:rsidP="00734F81">
      <w:pPr>
        <w:pStyle w:val="P00"/>
        <w:ind w:left="624" w:right="1134"/>
        <w:rPr>
          <w:rStyle w:val="default"/>
          <w:rFonts w:cs="FrankRuehl" w:hint="cs"/>
          <w:rtl/>
        </w:rPr>
      </w:pPr>
      <w:r w:rsidRPr="00C940B4">
        <w:rPr>
          <w:rStyle w:val="default"/>
          <w:rFonts w:cs="FrankRuehl" w:hint="cs"/>
          <w:rtl/>
        </w:rPr>
        <w:t>(ג)</w:t>
      </w:r>
      <w:r w:rsidRPr="00C940B4">
        <w:rPr>
          <w:rStyle w:val="default"/>
          <w:rFonts w:cs="FrankRuehl" w:hint="cs"/>
          <w:rtl/>
        </w:rPr>
        <w:tab/>
        <w:t>הלך אחר, בפני ערכאה שיפוטית, הנלווה להליך עיקרי כאמור בפסקאות (א) או (ב), ובלבד שהוא קשור לפגיעה בעובד שבעניינה הוגש ההליך העיקרי;</w:t>
      </w:r>
    </w:p>
    <w:p w:rsidR="00734F81" w:rsidRPr="00C940B4" w:rsidRDefault="00734F81" w:rsidP="00734F81">
      <w:pPr>
        <w:pStyle w:val="P00"/>
        <w:ind w:left="624" w:right="1134"/>
        <w:rPr>
          <w:rStyle w:val="default"/>
          <w:rFonts w:cs="FrankRuehl" w:hint="cs"/>
          <w:rtl/>
        </w:rPr>
      </w:pPr>
      <w:r w:rsidRPr="00C940B4">
        <w:rPr>
          <w:rStyle w:val="default"/>
          <w:rFonts w:cs="FrankRuehl" w:hint="cs"/>
          <w:rtl/>
        </w:rPr>
        <w:t>(ד)</w:t>
      </w:r>
      <w:r w:rsidRPr="00C940B4">
        <w:rPr>
          <w:rStyle w:val="default"/>
          <w:rFonts w:cs="FrankRuehl" w:hint="cs"/>
          <w:rtl/>
        </w:rPr>
        <w:tab/>
        <w:t>הליך של שימוע בפני המעסיק, בעניין הקשור להליך כאמור בפסקאות (א) או (ב);</w:t>
      </w:r>
    </w:p>
    <w:p w:rsidR="00734F81" w:rsidRDefault="00734F81" w:rsidP="00734F81">
      <w:pPr>
        <w:pStyle w:val="P00"/>
        <w:spacing w:before="0"/>
        <w:ind w:left="624" w:right="1134"/>
        <w:rPr>
          <w:rStyle w:val="default"/>
          <w:rFonts w:cs="FrankRuehl" w:hint="cs"/>
          <w:rtl/>
        </w:rPr>
      </w:pPr>
      <w:r w:rsidRPr="00C940B4">
        <w:rPr>
          <w:rStyle w:val="default"/>
          <w:rFonts w:cs="FrankRuehl" w:hint="cs"/>
          <w:rtl/>
        </w:rPr>
        <w:t>(ה)</w:t>
      </w:r>
      <w:r w:rsidRPr="00C940B4">
        <w:rPr>
          <w:rStyle w:val="default"/>
          <w:rFonts w:cs="FrankRuehl" w:hint="cs"/>
          <w:rtl/>
        </w:rPr>
        <w:tab/>
        <w:t>הליך של ערעור או עתירה על החלטה בהליך לפי פסקאות (א) עד (ד).</w:t>
      </w:r>
    </w:p>
    <w:p w:rsidR="008C5C7B" w:rsidRPr="008D7B05" w:rsidRDefault="008C5C7B" w:rsidP="008C5C7B">
      <w:pPr>
        <w:pStyle w:val="P00"/>
        <w:spacing w:before="0"/>
        <w:ind w:left="0" w:right="1134"/>
        <w:rPr>
          <w:rStyle w:val="default"/>
          <w:rFonts w:cs="FrankRuehl" w:hint="cs"/>
          <w:vanish/>
          <w:color w:val="FF0000"/>
          <w:sz w:val="20"/>
          <w:szCs w:val="20"/>
          <w:shd w:val="clear" w:color="auto" w:fill="FFFF99"/>
          <w:rtl/>
        </w:rPr>
      </w:pPr>
      <w:bookmarkStart w:id="24" w:name="Rov26"/>
      <w:r w:rsidRPr="008D7B05">
        <w:rPr>
          <w:rStyle w:val="default"/>
          <w:rFonts w:cs="FrankRuehl" w:hint="cs"/>
          <w:vanish/>
          <w:color w:val="FF0000"/>
          <w:sz w:val="20"/>
          <w:szCs w:val="20"/>
          <w:shd w:val="clear" w:color="auto" w:fill="FFFF99"/>
          <w:rtl/>
        </w:rPr>
        <w:t>מיום 23.2.2015</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תיקון מס' 12</w:t>
      </w:r>
    </w:p>
    <w:p w:rsidR="008C5C7B" w:rsidRPr="008D7B05" w:rsidRDefault="008C5C7B" w:rsidP="008C5C7B">
      <w:pPr>
        <w:pStyle w:val="P00"/>
        <w:spacing w:before="0"/>
        <w:ind w:left="0" w:right="1134"/>
        <w:rPr>
          <w:rStyle w:val="default"/>
          <w:rFonts w:cs="FrankRuehl" w:hint="cs"/>
          <w:vanish/>
          <w:sz w:val="20"/>
          <w:szCs w:val="20"/>
          <w:shd w:val="clear" w:color="auto" w:fill="FFFF99"/>
          <w:rtl/>
        </w:rPr>
      </w:pPr>
      <w:hyperlink r:id="rId55" w:history="1">
        <w:r w:rsidRPr="008D7B05">
          <w:rPr>
            <w:rStyle w:val="Hyperlink"/>
            <w:rFonts w:cs="FrankRuehl" w:hint="cs"/>
            <w:vanish/>
            <w:szCs w:val="20"/>
            <w:shd w:val="clear" w:color="auto" w:fill="FFFF99"/>
            <w:rtl/>
          </w:rPr>
          <w:t>ס"ח תשע"ה מס' 2476</w:t>
        </w:r>
      </w:hyperlink>
      <w:r w:rsidRPr="008D7B05">
        <w:rPr>
          <w:rStyle w:val="default"/>
          <w:rFonts w:cs="FrankRuehl" w:hint="cs"/>
          <w:vanish/>
          <w:sz w:val="20"/>
          <w:szCs w:val="20"/>
          <w:shd w:val="clear" w:color="auto" w:fill="FFFF99"/>
          <w:rtl/>
        </w:rPr>
        <w:t xml:space="preserve"> מיום 25.11.2014 עמ' 32 (</w:t>
      </w:r>
      <w:hyperlink r:id="rId56" w:history="1">
        <w:r w:rsidRPr="008D7B05">
          <w:rPr>
            <w:rStyle w:val="Hyperlink"/>
            <w:rFonts w:cs="FrankRuehl" w:hint="cs"/>
            <w:vanish/>
            <w:szCs w:val="20"/>
            <w:shd w:val="clear" w:color="auto" w:fill="FFFF99"/>
            <w:rtl/>
          </w:rPr>
          <w:t>ה"ח 865</w:t>
        </w:r>
      </w:hyperlink>
      <w:r w:rsidRPr="008D7B05">
        <w:rPr>
          <w:rStyle w:val="default"/>
          <w:rFonts w:cs="FrankRuehl" w:hint="cs"/>
          <w:vanish/>
          <w:sz w:val="20"/>
          <w:szCs w:val="20"/>
          <w:shd w:val="clear" w:color="auto" w:fill="FFFF99"/>
          <w:rtl/>
        </w:rPr>
        <w:t>)</w:t>
      </w:r>
    </w:p>
    <w:p w:rsidR="008C5C7B" w:rsidRPr="008C5C7B" w:rsidRDefault="008C5C7B" w:rsidP="008C5C7B">
      <w:pPr>
        <w:pStyle w:val="P00"/>
        <w:spacing w:before="0"/>
        <w:ind w:left="0" w:right="1134"/>
        <w:rPr>
          <w:rStyle w:val="default"/>
          <w:rFonts w:cs="FrankRuehl" w:hint="cs"/>
          <w:sz w:val="2"/>
          <w:szCs w:val="2"/>
          <w:shd w:val="clear" w:color="auto" w:fill="FFFF99"/>
          <w:rtl/>
        </w:rPr>
      </w:pPr>
      <w:r w:rsidRPr="008D7B05">
        <w:rPr>
          <w:rStyle w:val="default"/>
          <w:rFonts w:cs="FrankRuehl" w:hint="cs"/>
          <w:b/>
          <w:bCs/>
          <w:vanish/>
          <w:sz w:val="20"/>
          <w:szCs w:val="20"/>
          <w:shd w:val="clear" w:color="auto" w:fill="FFFF99"/>
          <w:rtl/>
        </w:rPr>
        <w:t>הוספת פרט 7</w:t>
      </w:r>
      <w:bookmarkEnd w:id="24"/>
    </w:p>
    <w:p w:rsidR="00647B7C" w:rsidRPr="00C940B4" w:rsidRDefault="00647B7C" w:rsidP="00647B7C">
      <w:pPr>
        <w:pStyle w:val="P00"/>
        <w:ind w:left="0" w:right="1134"/>
        <w:rPr>
          <w:rStyle w:val="default"/>
          <w:rFonts w:cs="FrankRuehl" w:hint="cs"/>
          <w:rtl/>
        </w:rPr>
      </w:pPr>
      <w:r w:rsidRPr="00C940B4">
        <w:rPr>
          <w:rFonts w:cs="FrankRuehl"/>
          <w:rtl/>
          <w:lang w:val="he-IL"/>
        </w:rPr>
        <w:pict>
          <v:shape id="_x0000_s2084" type="#_x0000_t202" style="position:absolute;left:0;text-align:left;margin-left:470.25pt;margin-top:7.1pt;width:1in;height:18.35pt;z-index:251666944" filled="f" stroked="f">
            <v:textbox inset="1mm,0,1mm,0">
              <w:txbxContent>
                <w:p w:rsidR="00647B7C" w:rsidRDefault="00647B7C" w:rsidP="00647B7C">
                  <w:pPr>
                    <w:spacing w:line="160" w:lineRule="exact"/>
                    <w:jc w:val="left"/>
                    <w:rPr>
                      <w:rFonts w:cs="Miriam" w:hint="cs"/>
                      <w:sz w:val="18"/>
                      <w:szCs w:val="18"/>
                      <w:rtl/>
                    </w:rPr>
                  </w:pPr>
                  <w:r>
                    <w:rPr>
                      <w:rFonts w:cs="Miriam" w:hint="cs"/>
                      <w:sz w:val="18"/>
                      <w:szCs w:val="18"/>
                      <w:rtl/>
                    </w:rPr>
                    <w:t>(תיקון מס' 14) תשע"ה-2015</w:t>
                  </w:r>
                </w:p>
              </w:txbxContent>
            </v:textbox>
          </v:shape>
        </w:pict>
      </w:r>
      <w:r>
        <w:rPr>
          <w:rStyle w:val="default"/>
          <w:rFonts w:cs="FrankRuehl" w:hint="cs"/>
          <w:rtl/>
        </w:rPr>
        <w:t>8</w:t>
      </w:r>
      <w:r w:rsidRPr="00C940B4">
        <w:rPr>
          <w:rStyle w:val="default"/>
          <w:rFonts w:cs="FrankRuehl" w:hint="cs"/>
          <w:rtl/>
        </w:rPr>
        <w:t>.</w:t>
      </w:r>
      <w:r w:rsidRPr="00C940B4">
        <w:rPr>
          <w:rStyle w:val="default"/>
          <w:rFonts w:cs="FrankRuehl" w:hint="cs"/>
          <w:rtl/>
        </w:rPr>
        <w:tab/>
      </w:r>
      <w:r>
        <w:rPr>
          <w:rStyle w:val="default"/>
          <w:rFonts w:cs="FrankRuehl" w:hint="cs"/>
          <w:rtl/>
        </w:rPr>
        <w:t>לנפגע עבירת מין, בכל הנוגע להליכים לפי חוק מגבלות על חזרתו של עבריין מין לסביבת נפגע העבירה, התשס"ה-2004, וסעיף 3 לא יחול.</w:t>
      </w:r>
    </w:p>
    <w:p w:rsidR="00647B7C" w:rsidRPr="008D7B05" w:rsidRDefault="00647B7C" w:rsidP="00294B0E">
      <w:pPr>
        <w:pStyle w:val="P00"/>
        <w:spacing w:before="0"/>
        <w:ind w:left="0" w:right="1134"/>
        <w:rPr>
          <w:rStyle w:val="default"/>
          <w:rFonts w:cs="FrankRuehl" w:hint="cs"/>
          <w:vanish/>
          <w:color w:val="FF0000"/>
          <w:sz w:val="20"/>
          <w:szCs w:val="20"/>
          <w:shd w:val="clear" w:color="auto" w:fill="FFFF99"/>
          <w:rtl/>
        </w:rPr>
      </w:pPr>
      <w:bookmarkStart w:id="25" w:name="Rov27"/>
      <w:r w:rsidRPr="008D7B05">
        <w:rPr>
          <w:rStyle w:val="default"/>
          <w:rFonts w:cs="FrankRuehl" w:hint="cs"/>
          <w:vanish/>
          <w:color w:val="FF0000"/>
          <w:sz w:val="20"/>
          <w:szCs w:val="20"/>
          <w:shd w:val="clear" w:color="auto" w:fill="FFFF99"/>
          <w:rtl/>
        </w:rPr>
        <w:t>מיום 5.8.2015</w:t>
      </w:r>
    </w:p>
    <w:p w:rsidR="00647B7C" w:rsidRPr="008D7B05" w:rsidRDefault="00647B7C" w:rsidP="00294B0E">
      <w:pPr>
        <w:pStyle w:val="P00"/>
        <w:spacing w:before="0"/>
        <w:ind w:left="0"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תיקון מס' 14</w:t>
      </w:r>
    </w:p>
    <w:p w:rsidR="00647B7C" w:rsidRPr="008D7B05" w:rsidRDefault="00647B7C" w:rsidP="00294B0E">
      <w:pPr>
        <w:pStyle w:val="P00"/>
        <w:spacing w:before="0"/>
        <w:ind w:left="0" w:right="1134"/>
        <w:rPr>
          <w:rStyle w:val="default"/>
          <w:rFonts w:cs="FrankRuehl" w:hint="cs"/>
          <w:vanish/>
          <w:sz w:val="20"/>
          <w:szCs w:val="20"/>
          <w:shd w:val="clear" w:color="auto" w:fill="FFFF99"/>
          <w:rtl/>
        </w:rPr>
      </w:pPr>
      <w:hyperlink r:id="rId57" w:history="1">
        <w:r w:rsidRPr="008D7B05">
          <w:rPr>
            <w:rStyle w:val="Hyperlink"/>
            <w:rFonts w:cs="FrankRuehl" w:hint="cs"/>
            <w:vanish/>
            <w:szCs w:val="20"/>
            <w:shd w:val="clear" w:color="auto" w:fill="FFFF99"/>
            <w:rtl/>
          </w:rPr>
          <w:t>ס"ח תשע"ה מס' 2499</w:t>
        </w:r>
      </w:hyperlink>
      <w:r w:rsidRPr="008D7B05">
        <w:rPr>
          <w:rStyle w:val="default"/>
          <w:rFonts w:cs="FrankRuehl" w:hint="cs"/>
          <w:vanish/>
          <w:sz w:val="20"/>
          <w:szCs w:val="20"/>
          <w:shd w:val="clear" w:color="auto" w:fill="FFFF99"/>
          <w:rtl/>
        </w:rPr>
        <w:t xml:space="preserve"> מיום 5.8.2015 עמ' 237 (</w:t>
      </w:r>
      <w:hyperlink r:id="rId58" w:history="1">
        <w:r w:rsidRPr="008D7B05">
          <w:rPr>
            <w:rStyle w:val="Hyperlink"/>
            <w:rFonts w:cs="FrankRuehl" w:hint="cs"/>
            <w:vanish/>
            <w:szCs w:val="20"/>
            <w:shd w:val="clear" w:color="auto" w:fill="FFFF99"/>
            <w:rtl/>
          </w:rPr>
          <w:t>ה"ח 934</w:t>
        </w:r>
      </w:hyperlink>
      <w:r w:rsidRPr="008D7B05">
        <w:rPr>
          <w:rStyle w:val="default"/>
          <w:rFonts w:cs="FrankRuehl" w:hint="cs"/>
          <w:vanish/>
          <w:sz w:val="20"/>
          <w:szCs w:val="20"/>
          <w:shd w:val="clear" w:color="auto" w:fill="FFFF99"/>
          <w:rtl/>
        </w:rPr>
        <w:t>)</w:t>
      </w:r>
    </w:p>
    <w:p w:rsidR="00045A55" w:rsidRPr="008C5C7B" w:rsidRDefault="00647B7C" w:rsidP="008C5C7B">
      <w:pPr>
        <w:pStyle w:val="P00"/>
        <w:spacing w:before="0"/>
        <w:ind w:left="0" w:right="1134"/>
        <w:rPr>
          <w:rStyle w:val="default"/>
          <w:rFonts w:cs="FrankRuehl" w:hint="cs"/>
          <w:b/>
          <w:bCs/>
          <w:sz w:val="2"/>
          <w:szCs w:val="2"/>
          <w:shd w:val="clear" w:color="auto" w:fill="FFFF99"/>
          <w:rtl/>
        </w:rPr>
      </w:pPr>
      <w:r w:rsidRPr="008D7B05">
        <w:rPr>
          <w:rStyle w:val="default"/>
          <w:rFonts w:cs="FrankRuehl" w:hint="cs"/>
          <w:b/>
          <w:bCs/>
          <w:vanish/>
          <w:sz w:val="20"/>
          <w:szCs w:val="20"/>
          <w:shd w:val="clear" w:color="auto" w:fill="FFFF99"/>
          <w:rtl/>
        </w:rPr>
        <w:t>הוספת פרט</w:t>
      </w:r>
      <w:r w:rsidR="00045A55" w:rsidRPr="008D7B05">
        <w:rPr>
          <w:rStyle w:val="default"/>
          <w:rFonts w:cs="FrankRuehl" w:hint="cs"/>
          <w:b/>
          <w:bCs/>
          <w:vanish/>
          <w:sz w:val="20"/>
          <w:szCs w:val="20"/>
          <w:shd w:val="clear" w:color="auto" w:fill="FFFF99"/>
          <w:rtl/>
        </w:rPr>
        <w:t xml:space="preserve"> </w:t>
      </w:r>
      <w:r w:rsidRPr="008D7B05">
        <w:rPr>
          <w:rStyle w:val="default"/>
          <w:rFonts w:cs="FrankRuehl" w:hint="cs"/>
          <w:b/>
          <w:bCs/>
          <w:vanish/>
          <w:sz w:val="20"/>
          <w:szCs w:val="20"/>
          <w:shd w:val="clear" w:color="auto" w:fill="FFFF99"/>
          <w:rtl/>
        </w:rPr>
        <w:t>8</w:t>
      </w:r>
      <w:bookmarkEnd w:id="25"/>
    </w:p>
    <w:p w:rsidR="00A33864" w:rsidRPr="00ED2D95" w:rsidRDefault="00A33864" w:rsidP="00ED2D95">
      <w:pPr>
        <w:pStyle w:val="P00"/>
        <w:ind w:left="624" w:right="1134" w:hanging="624"/>
        <w:rPr>
          <w:rStyle w:val="default"/>
          <w:rFonts w:cs="FrankRuehl" w:hint="cs"/>
          <w:rtl/>
        </w:rPr>
      </w:pPr>
      <w:r w:rsidRPr="00ED2D95">
        <w:rPr>
          <w:rFonts w:cs="FrankRuehl"/>
          <w:rtl/>
          <w:lang w:val="he-IL"/>
        </w:rPr>
        <w:pict>
          <v:shape id="_x0000_s2087" type="#_x0000_t202" style="position:absolute;left:0;text-align:left;margin-left:470.25pt;margin-top:7.1pt;width:1in;height:18.35pt;z-index:251667968" filled="f" stroked="f">
            <v:textbox inset="1mm,0,1mm,0">
              <w:txbxContent>
                <w:p w:rsidR="00A33864" w:rsidRDefault="00A33864" w:rsidP="00A33864">
                  <w:pPr>
                    <w:spacing w:line="160" w:lineRule="exact"/>
                    <w:jc w:val="left"/>
                    <w:rPr>
                      <w:rFonts w:cs="Miriam" w:hint="cs"/>
                      <w:sz w:val="18"/>
                      <w:szCs w:val="18"/>
                      <w:rtl/>
                    </w:rPr>
                  </w:pPr>
                  <w:r>
                    <w:rPr>
                      <w:rFonts w:cs="Miriam" w:hint="cs"/>
                      <w:sz w:val="18"/>
                      <w:szCs w:val="18"/>
                      <w:rtl/>
                    </w:rPr>
                    <w:t>(תיקון מס' 17) תשע"ו-2016</w:t>
                  </w:r>
                </w:p>
              </w:txbxContent>
            </v:textbox>
          </v:shape>
        </w:pict>
      </w:r>
      <w:r w:rsidRPr="00ED2D95">
        <w:rPr>
          <w:rStyle w:val="default"/>
          <w:rFonts w:cs="FrankRuehl" w:hint="cs"/>
          <w:rtl/>
        </w:rPr>
        <w:t>9.</w:t>
      </w:r>
      <w:r w:rsidRPr="00ED2D95">
        <w:rPr>
          <w:rStyle w:val="default"/>
          <w:rFonts w:cs="FrankRuehl" w:hint="cs"/>
          <w:rtl/>
        </w:rPr>
        <w:tab/>
        <w:t>(א)</w:t>
      </w:r>
      <w:r w:rsidRPr="00ED2D95">
        <w:rPr>
          <w:rStyle w:val="default"/>
          <w:rFonts w:cs="FrankRuehl" w:hint="cs"/>
          <w:rtl/>
        </w:rPr>
        <w:tab/>
        <w:t>לאדם לפי הוראות סעיף 68א לחוק הכשרות המשפטית והאפוטרופסות, התשכ"ב-1962, וסעיפים 3 ו-4 לא יחולו;</w:t>
      </w:r>
    </w:p>
    <w:p w:rsidR="00A33864" w:rsidRPr="00ED2D95" w:rsidRDefault="00985104" w:rsidP="00985104">
      <w:pPr>
        <w:pStyle w:val="P00"/>
        <w:ind w:left="624" w:right="1134"/>
        <w:rPr>
          <w:rStyle w:val="default"/>
          <w:rFonts w:cs="FrankRuehl" w:hint="cs"/>
          <w:rtl/>
        </w:rPr>
      </w:pPr>
      <w:r>
        <w:rPr>
          <w:rFonts w:cs="FrankRuehl" w:hint="cs"/>
          <w:sz w:val="26"/>
          <w:rtl/>
          <w:lang w:eastAsia="en-US"/>
        </w:rPr>
        <w:pict>
          <v:shape id="_x0000_s2090" type="#_x0000_t202" style="position:absolute;left:0;text-align:left;margin-left:470.25pt;margin-top:7.1pt;width:1in;height:11.2pt;z-index:251668992" filled="f" stroked="f">
            <v:textbox inset="1mm,0,1mm,0">
              <w:txbxContent>
                <w:p w:rsidR="00985104" w:rsidRDefault="00985104" w:rsidP="00985104">
                  <w:pPr>
                    <w:spacing w:line="160" w:lineRule="exact"/>
                    <w:jc w:val="left"/>
                    <w:rPr>
                      <w:rFonts w:cs="Miriam" w:hint="cs"/>
                      <w:noProof/>
                      <w:sz w:val="18"/>
                      <w:szCs w:val="18"/>
                      <w:rtl/>
                    </w:rPr>
                  </w:pPr>
                  <w:r>
                    <w:rPr>
                      <w:rFonts w:cs="Miriam" w:hint="cs"/>
                      <w:noProof/>
                      <w:sz w:val="18"/>
                      <w:szCs w:val="18"/>
                      <w:rtl/>
                    </w:rPr>
                    <w:t>ת"ט תשע"ז-2017</w:t>
                  </w:r>
                </w:p>
              </w:txbxContent>
            </v:textbox>
            <w10:anchorlock/>
          </v:shape>
        </w:pict>
      </w:r>
      <w:r w:rsidR="00A33864" w:rsidRPr="00ED2D95">
        <w:rPr>
          <w:rStyle w:val="default"/>
          <w:rFonts w:cs="FrankRuehl" w:hint="cs"/>
          <w:rtl/>
        </w:rPr>
        <w:t>(ב)</w:t>
      </w:r>
      <w:r w:rsidR="00A33864" w:rsidRPr="00ED2D95">
        <w:rPr>
          <w:rStyle w:val="default"/>
          <w:rFonts w:cs="FrankRuehl" w:hint="cs"/>
          <w:rtl/>
        </w:rPr>
        <w:tab/>
        <w:t>לאדם שניתן לו ייצוג לפי פרט משנה (א) לשם ייצוג בערעור, וסעיף 3 לא יחול.</w:t>
      </w:r>
    </w:p>
    <w:p w:rsidR="00A33864" w:rsidRPr="008D7B05" w:rsidRDefault="00A33864" w:rsidP="00A33864">
      <w:pPr>
        <w:pStyle w:val="P00"/>
        <w:spacing w:before="0"/>
        <w:ind w:left="0" w:right="1134"/>
        <w:rPr>
          <w:rStyle w:val="default"/>
          <w:rFonts w:cs="FrankRuehl" w:hint="cs"/>
          <w:vanish/>
          <w:color w:val="FF0000"/>
          <w:sz w:val="20"/>
          <w:szCs w:val="20"/>
          <w:shd w:val="clear" w:color="auto" w:fill="FFFF99"/>
          <w:rtl/>
        </w:rPr>
      </w:pPr>
      <w:bookmarkStart w:id="26" w:name="Rov28"/>
      <w:r w:rsidRPr="008D7B05">
        <w:rPr>
          <w:rStyle w:val="default"/>
          <w:rFonts w:cs="FrankRuehl" w:hint="cs"/>
          <w:vanish/>
          <w:color w:val="FF0000"/>
          <w:sz w:val="20"/>
          <w:szCs w:val="20"/>
          <w:shd w:val="clear" w:color="auto" w:fill="FFFF99"/>
          <w:rtl/>
        </w:rPr>
        <w:t>מיום 11.10.2016</w:t>
      </w:r>
    </w:p>
    <w:p w:rsidR="00A33864" w:rsidRPr="008D7B05" w:rsidRDefault="00A33864" w:rsidP="00A33864">
      <w:pPr>
        <w:pStyle w:val="P00"/>
        <w:spacing w:before="0"/>
        <w:ind w:left="0"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 xml:space="preserve">תיקון מס' </w:t>
      </w:r>
      <w:r w:rsidRPr="008D7B05">
        <w:rPr>
          <w:rStyle w:val="default"/>
          <w:rFonts w:cs="FrankRuehl" w:hint="cs"/>
          <w:b/>
          <w:bCs/>
          <w:vanish/>
          <w:szCs w:val="20"/>
          <w:shd w:val="clear" w:color="auto" w:fill="FFFF99"/>
          <w:rtl/>
        </w:rPr>
        <w:t>1</w:t>
      </w:r>
      <w:r w:rsidRPr="008D7B05">
        <w:rPr>
          <w:rStyle w:val="default"/>
          <w:rFonts w:cs="FrankRuehl" w:hint="cs"/>
          <w:b/>
          <w:bCs/>
          <w:vanish/>
          <w:sz w:val="20"/>
          <w:szCs w:val="20"/>
          <w:shd w:val="clear" w:color="auto" w:fill="FFFF99"/>
          <w:rtl/>
        </w:rPr>
        <w:t>7</w:t>
      </w:r>
    </w:p>
    <w:p w:rsidR="00A33864" w:rsidRPr="008D7B05" w:rsidRDefault="00A33864" w:rsidP="00A33864">
      <w:pPr>
        <w:pStyle w:val="P00"/>
        <w:spacing w:before="0"/>
        <w:ind w:left="0" w:right="1134"/>
        <w:rPr>
          <w:rStyle w:val="default"/>
          <w:rFonts w:cs="FrankRuehl" w:hint="cs"/>
          <w:vanish/>
          <w:sz w:val="20"/>
          <w:szCs w:val="20"/>
          <w:shd w:val="clear" w:color="auto" w:fill="FFFF99"/>
          <w:rtl/>
        </w:rPr>
      </w:pPr>
      <w:hyperlink r:id="rId59" w:history="1">
        <w:r w:rsidRPr="008D7B05">
          <w:rPr>
            <w:rStyle w:val="Hyperlink"/>
            <w:rFonts w:cs="FrankRuehl" w:hint="cs"/>
            <w:vanish/>
            <w:szCs w:val="20"/>
            <w:shd w:val="clear" w:color="auto" w:fill="FFFF99"/>
            <w:rtl/>
          </w:rPr>
          <w:t>ס"ח תשע"ו מס' 2550</w:t>
        </w:r>
      </w:hyperlink>
      <w:r w:rsidRPr="008D7B05">
        <w:rPr>
          <w:rStyle w:val="default"/>
          <w:rFonts w:cs="FrankRuehl" w:hint="cs"/>
          <w:vanish/>
          <w:sz w:val="20"/>
          <w:szCs w:val="20"/>
          <w:shd w:val="clear" w:color="auto" w:fill="FFFF99"/>
          <w:rtl/>
        </w:rPr>
        <w:t xml:space="preserve"> מיום 11.4.2016 עמ' 832 (</w:t>
      </w:r>
      <w:hyperlink r:id="rId60" w:history="1">
        <w:r w:rsidRPr="008D7B05">
          <w:rPr>
            <w:rStyle w:val="Hyperlink"/>
            <w:rFonts w:cs="FrankRuehl" w:hint="cs"/>
            <w:vanish/>
            <w:szCs w:val="20"/>
            <w:shd w:val="clear" w:color="auto" w:fill="FFFF99"/>
            <w:rtl/>
          </w:rPr>
          <w:t>ה"ח 890</w:t>
        </w:r>
      </w:hyperlink>
      <w:r w:rsidRPr="008D7B05">
        <w:rPr>
          <w:rStyle w:val="default"/>
          <w:rFonts w:cs="FrankRuehl" w:hint="cs"/>
          <w:vanish/>
          <w:sz w:val="20"/>
          <w:szCs w:val="20"/>
          <w:shd w:val="clear" w:color="auto" w:fill="FFFF99"/>
          <w:rtl/>
        </w:rPr>
        <w:t>)</w:t>
      </w:r>
    </w:p>
    <w:p w:rsidR="00985104" w:rsidRPr="008D7B05" w:rsidRDefault="00985104" w:rsidP="00985104">
      <w:pPr>
        <w:pStyle w:val="P00"/>
        <w:spacing w:before="0"/>
        <w:ind w:left="0"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ת"ט תשע"ז-2017</w:t>
      </w:r>
    </w:p>
    <w:p w:rsidR="00985104" w:rsidRPr="008D7B05" w:rsidRDefault="00985104" w:rsidP="00985104">
      <w:pPr>
        <w:pStyle w:val="P00"/>
        <w:spacing w:before="0"/>
        <w:ind w:left="0" w:right="1134"/>
        <w:rPr>
          <w:rStyle w:val="default"/>
          <w:rFonts w:cs="FrankRuehl" w:hint="cs"/>
          <w:vanish/>
          <w:sz w:val="20"/>
          <w:szCs w:val="20"/>
          <w:shd w:val="clear" w:color="auto" w:fill="FFFF99"/>
          <w:rtl/>
        </w:rPr>
      </w:pPr>
      <w:hyperlink r:id="rId61" w:history="1">
        <w:r w:rsidRPr="008D7B05">
          <w:rPr>
            <w:rStyle w:val="Hyperlink"/>
            <w:rFonts w:cs="FrankRuehl" w:hint="cs"/>
            <w:vanish/>
            <w:szCs w:val="20"/>
            <w:shd w:val="clear" w:color="auto" w:fill="FFFF99"/>
            <w:rtl/>
          </w:rPr>
          <w:t>ס"ח תשע"ז מס' 2598</w:t>
        </w:r>
      </w:hyperlink>
      <w:r w:rsidRPr="008D7B05">
        <w:rPr>
          <w:rStyle w:val="default"/>
          <w:rFonts w:cs="FrankRuehl" w:hint="cs"/>
          <w:vanish/>
          <w:sz w:val="20"/>
          <w:szCs w:val="20"/>
          <w:shd w:val="clear" w:color="auto" w:fill="FFFF99"/>
          <w:rtl/>
        </w:rPr>
        <w:t xml:space="preserve"> מיום 16.1.2017 עמ' 340</w:t>
      </w:r>
    </w:p>
    <w:p w:rsidR="00A33864" w:rsidRPr="00ED2D95" w:rsidRDefault="00A33864" w:rsidP="00ED2D95">
      <w:pPr>
        <w:pStyle w:val="P00"/>
        <w:spacing w:before="0"/>
        <w:ind w:left="0" w:right="1134"/>
        <w:rPr>
          <w:rStyle w:val="default"/>
          <w:rFonts w:cs="FrankRuehl" w:hint="cs"/>
          <w:b/>
          <w:bCs/>
          <w:sz w:val="2"/>
          <w:szCs w:val="2"/>
          <w:shd w:val="clear" w:color="auto" w:fill="FFFF99"/>
          <w:rtl/>
        </w:rPr>
      </w:pPr>
      <w:r w:rsidRPr="008D7B05">
        <w:rPr>
          <w:rStyle w:val="default"/>
          <w:rFonts w:cs="FrankRuehl" w:hint="cs"/>
          <w:b/>
          <w:bCs/>
          <w:vanish/>
          <w:sz w:val="20"/>
          <w:szCs w:val="20"/>
          <w:shd w:val="clear" w:color="auto" w:fill="FFFF99"/>
          <w:rtl/>
        </w:rPr>
        <w:t>הוספת פרט 9</w:t>
      </w:r>
      <w:bookmarkEnd w:id="26"/>
    </w:p>
    <w:p w:rsidR="00DD55E7" w:rsidRPr="00C940B4" w:rsidRDefault="00DD55E7" w:rsidP="00DD55E7">
      <w:pPr>
        <w:pStyle w:val="P00"/>
        <w:ind w:left="0" w:right="1134"/>
        <w:rPr>
          <w:rStyle w:val="default"/>
          <w:rFonts w:cs="FrankRuehl" w:hint="cs"/>
          <w:rtl/>
        </w:rPr>
      </w:pPr>
      <w:r w:rsidRPr="00C940B4">
        <w:rPr>
          <w:rFonts w:cs="FrankRuehl"/>
          <w:rtl/>
          <w:lang w:val="he-IL"/>
        </w:rPr>
        <w:pict>
          <v:shape id="_x0000_s2091" type="#_x0000_t202" style="position:absolute;left:0;text-align:left;margin-left:470.25pt;margin-top:7.1pt;width:1in;height:18.35pt;z-index:251670016" filled="f" stroked="f">
            <v:textbox inset="1mm,0,1mm,0">
              <w:txbxContent>
                <w:p w:rsidR="00DD55E7" w:rsidRDefault="00DD55E7" w:rsidP="00DD55E7">
                  <w:pPr>
                    <w:spacing w:line="160" w:lineRule="exact"/>
                    <w:jc w:val="left"/>
                    <w:rPr>
                      <w:rFonts w:cs="Miriam" w:hint="cs"/>
                      <w:sz w:val="18"/>
                      <w:szCs w:val="18"/>
                      <w:rtl/>
                    </w:rPr>
                  </w:pPr>
                  <w:r>
                    <w:rPr>
                      <w:rFonts w:cs="Miriam" w:hint="cs"/>
                      <w:sz w:val="18"/>
                      <w:szCs w:val="18"/>
                      <w:rtl/>
                    </w:rPr>
                    <w:t>(תיקון מס' 18) תשע"ז-2017</w:t>
                  </w:r>
                </w:p>
              </w:txbxContent>
            </v:textbox>
          </v:shape>
        </w:pict>
      </w:r>
      <w:r>
        <w:rPr>
          <w:rStyle w:val="default"/>
          <w:rFonts w:cs="FrankRuehl" w:hint="cs"/>
          <w:rtl/>
        </w:rPr>
        <w:t>10</w:t>
      </w:r>
      <w:r w:rsidRPr="00C940B4">
        <w:rPr>
          <w:rStyle w:val="default"/>
          <w:rFonts w:cs="FrankRuehl" w:hint="cs"/>
          <w:rtl/>
        </w:rPr>
        <w:t>.</w:t>
      </w:r>
      <w:r w:rsidRPr="00C940B4">
        <w:rPr>
          <w:rStyle w:val="default"/>
          <w:rFonts w:cs="FrankRuehl" w:hint="cs"/>
          <w:rtl/>
        </w:rPr>
        <w:tab/>
      </w:r>
      <w:r>
        <w:rPr>
          <w:rStyle w:val="default"/>
          <w:rFonts w:cs="FrankRuehl" w:hint="cs"/>
          <w:rtl/>
        </w:rPr>
        <w:t>לאזרח שהוגשה בקשה לביטול אזרחותו לפי סעיף 11(ב)(2) לחוק האזרחות, התשי"ב-1952, ובית המשפט קבע כי הדיון ייערך שלא בנוכחותו כאמור בסעיף 11(ד)(4) לאותו חוק, בכל הנוגע לייצוג בעניין בקשה לביטול אזרחות כאמור, וסעיפים 3 ו-4 לא יחולו.</w:t>
      </w:r>
    </w:p>
    <w:p w:rsidR="00DD55E7" w:rsidRPr="008D7B05" w:rsidRDefault="00DD55E7" w:rsidP="00DD55E7">
      <w:pPr>
        <w:pStyle w:val="P00"/>
        <w:spacing w:before="0"/>
        <w:ind w:left="0" w:right="1134"/>
        <w:rPr>
          <w:rStyle w:val="default"/>
          <w:rFonts w:cs="FrankRuehl" w:hint="cs"/>
          <w:vanish/>
          <w:color w:val="FF0000"/>
          <w:sz w:val="20"/>
          <w:szCs w:val="20"/>
          <w:shd w:val="clear" w:color="auto" w:fill="FFFF99"/>
          <w:rtl/>
        </w:rPr>
      </w:pPr>
      <w:bookmarkStart w:id="27" w:name="Rov29"/>
      <w:r w:rsidRPr="008D7B05">
        <w:rPr>
          <w:rStyle w:val="default"/>
          <w:rFonts w:cs="FrankRuehl" w:hint="cs"/>
          <w:vanish/>
          <w:color w:val="FF0000"/>
          <w:sz w:val="20"/>
          <w:szCs w:val="20"/>
          <w:shd w:val="clear" w:color="auto" w:fill="FFFF99"/>
          <w:rtl/>
        </w:rPr>
        <w:t>מיום 16.3.2017</w:t>
      </w:r>
    </w:p>
    <w:p w:rsidR="00DD55E7" w:rsidRPr="008D7B05" w:rsidRDefault="00DD55E7" w:rsidP="00DD55E7">
      <w:pPr>
        <w:pStyle w:val="P00"/>
        <w:spacing w:before="0"/>
        <w:ind w:left="0"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תיקון מס' 18</w:t>
      </w:r>
    </w:p>
    <w:p w:rsidR="00DD55E7" w:rsidRPr="008D7B05" w:rsidRDefault="00DD55E7" w:rsidP="00DD55E7">
      <w:pPr>
        <w:pStyle w:val="P00"/>
        <w:spacing w:before="0"/>
        <w:ind w:left="0" w:right="1134"/>
        <w:rPr>
          <w:rStyle w:val="default"/>
          <w:rFonts w:cs="FrankRuehl" w:hint="cs"/>
          <w:vanish/>
          <w:sz w:val="20"/>
          <w:szCs w:val="20"/>
          <w:shd w:val="clear" w:color="auto" w:fill="FFFF99"/>
          <w:rtl/>
        </w:rPr>
      </w:pPr>
      <w:hyperlink r:id="rId62" w:history="1">
        <w:r w:rsidRPr="008D7B05">
          <w:rPr>
            <w:rStyle w:val="Hyperlink"/>
            <w:rFonts w:cs="FrankRuehl" w:hint="cs"/>
            <w:vanish/>
            <w:szCs w:val="20"/>
            <w:shd w:val="clear" w:color="auto" w:fill="FFFF99"/>
            <w:rtl/>
          </w:rPr>
          <w:t>ס"ח תשע"ז מס' 2611</w:t>
        </w:r>
      </w:hyperlink>
      <w:r w:rsidRPr="008D7B05">
        <w:rPr>
          <w:rStyle w:val="default"/>
          <w:rFonts w:cs="FrankRuehl" w:hint="cs"/>
          <w:vanish/>
          <w:sz w:val="20"/>
          <w:szCs w:val="20"/>
          <w:shd w:val="clear" w:color="auto" w:fill="FFFF99"/>
          <w:rtl/>
        </w:rPr>
        <w:t xml:space="preserve"> מיום 16.3.2017 עמ' 461 (</w:t>
      </w:r>
      <w:hyperlink r:id="rId63" w:history="1">
        <w:r w:rsidRPr="008D7B05">
          <w:rPr>
            <w:rStyle w:val="Hyperlink"/>
            <w:rFonts w:cs="FrankRuehl" w:hint="cs"/>
            <w:vanish/>
            <w:szCs w:val="20"/>
            <w:shd w:val="clear" w:color="auto" w:fill="FFFF99"/>
            <w:rtl/>
          </w:rPr>
          <w:t>ה"ח 1058</w:t>
        </w:r>
      </w:hyperlink>
      <w:r w:rsidRPr="008D7B05">
        <w:rPr>
          <w:rStyle w:val="default"/>
          <w:rFonts w:cs="FrankRuehl" w:hint="cs"/>
          <w:vanish/>
          <w:sz w:val="20"/>
          <w:szCs w:val="20"/>
          <w:shd w:val="clear" w:color="auto" w:fill="FFFF99"/>
          <w:rtl/>
        </w:rPr>
        <w:t>)</w:t>
      </w:r>
    </w:p>
    <w:p w:rsidR="00DD55E7" w:rsidRPr="00DB19DF" w:rsidRDefault="00DD55E7" w:rsidP="00DB19DF">
      <w:pPr>
        <w:pStyle w:val="P00"/>
        <w:spacing w:before="0"/>
        <w:ind w:left="0" w:right="1134"/>
        <w:rPr>
          <w:rStyle w:val="default"/>
          <w:rFonts w:cs="FrankRuehl" w:hint="cs"/>
          <w:sz w:val="2"/>
          <w:szCs w:val="2"/>
          <w:shd w:val="clear" w:color="auto" w:fill="FFFF99"/>
          <w:rtl/>
        </w:rPr>
      </w:pPr>
      <w:r w:rsidRPr="008D7B05">
        <w:rPr>
          <w:rStyle w:val="default"/>
          <w:rFonts w:cs="FrankRuehl" w:hint="cs"/>
          <w:b/>
          <w:bCs/>
          <w:vanish/>
          <w:sz w:val="20"/>
          <w:szCs w:val="20"/>
          <w:shd w:val="clear" w:color="auto" w:fill="FFFF99"/>
          <w:rtl/>
        </w:rPr>
        <w:t>הוספת פרט 10</w:t>
      </w:r>
      <w:bookmarkEnd w:id="27"/>
    </w:p>
    <w:p w:rsidR="00DB708D" w:rsidRDefault="00DB708D" w:rsidP="008D7B05">
      <w:pPr>
        <w:pStyle w:val="P00"/>
        <w:ind w:left="624" w:right="1134" w:hanging="624"/>
        <w:rPr>
          <w:rStyle w:val="default"/>
          <w:rFonts w:cs="FrankRuehl"/>
          <w:rtl/>
        </w:rPr>
      </w:pPr>
      <w:r w:rsidRPr="00C940B4">
        <w:rPr>
          <w:rFonts w:cs="FrankRuehl"/>
          <w:rtl/>
          <w:lang w:val="he-IL"/>
        </w:rPr>
        <w:pict>
          <v:shape id="_x0000_s2095" type="#_x0000_t202" style="position:absolute;left:0;text-align:left;margin-left:470.25pt;margin-top:7.1pt;width:1in;height:18.35pt;z-index:251672064" filled="f" stroked="f">
            <v:textbox inset="1mm,0,1mm,0">
              <w:txbxContent>
                <w:p w:rsidR="00DB708D" w:rsidRDefault="00DB708D" w:rsidP="00DB708D">
                  <w:pPr>
                    <w:spacing w:line="160" w:lineRule="exact"/>
                    <w:jc w:val="left"/>
                    <w:rPr>
                      <w:rFonts w:cs="Miriam" w:hint="cs"/>
                      <w:sz w:val="18"/>
                      <w:szCs w:val="18"/>
                      <w:rtl/>
                    </w:rPr>
                  </w:pPr>
                  <w:r>
                    <w:rPr>
                      <w:rFonts w:cs="Miriam" w:hint="cs"/>
                      <w:sz w:val="18"/>
                      <w:szCs w:val="18"/>
                      <w:rtl/>
                    </w:rPr>
                    <w:t>(תיקון מס' 20) תשע"ז-2017</w:t>
                  </w:r>
                </w:p>
              </w:txbxContent>
            </v:textbox>
          </v:shape>
        </w:pict>
      </w:r>
      <w:r>
        <w:rPr>
          <w:rStyle w:val="default"/>
          <w:rFonts w:cs="FrankRuehl" w:hint="cs"/>
          <w:rtl/>
        </w:rPr>
        <w:t>11</w:t>
      </w:r>
      <w:r w:rsidRPr="00C940B4">
        <w:rPr>
          <w:rStyle w:val="default"/>
          <w:rFonts w:cs="FrankRuehl" w:hint="cs"/>
          <w:rtl/>
        </w:rPr>
        <w:t>.</w:t>
      </w:r>
      <w:r w:rsidRPr="00C940B4">
        <w:rPr>
          <w:rStyle w:val="default"/>
          <w:rFonts w:cs="FrankRuehl" w:hint="cs"/>
          <w:rtl/>
        </w:rPr>
        <w:tab/>
      </w:r>
      <w:r w:rsidR="008D7B05">
        <w:rPr>
          <w:rStyle w:val="default"/>
          <w:rFonts w:cs="FrankRuehl" w:hint="cs"/>
          <w:rtl/>
        </w:rPr>
        <w:t>(א)</w:t>
      </w:r>
      <w:r w:rsidR="008D7B05">
        <w:rPr>
          <w:rStyle w:val="default"/>
          <w:rFonts w:cs="FrankRuehl"/>
          <w:rtl/>
        </w:rPr>
        <w:tab/>
      </w:r>
      <w:r>
        <w:rPr>
          <w:rStyle w:val="default"/>
          <w:rFonts w:cs="FrankRuehl" w:hint="cs"/>
          <w:rtl/>
        </w:rPr>
        <w:t xml:space="preserve">לנפגע עבירת מין לפי סעיפים 345, 346(א), 347(א) או (ב) או 351 לחוק העונשין, התשל"ז-1977, שהוגש בשלה כתב אישום, בכל הנוגע לליווי ולקבלת ייעוץ וסיוע במימוש זכויותיו לפי כל דין בהליך הפלילי, וכן בהליך מינהלי הנוגע למימוש זכויותיו כאמור, וסעיפים 3 ו-4 לא יחולו; לעניין זה, "הליך פלילי" </w:t>
      </w:r>
      <w:r>
        <w:rPr>
          <w:rStyle w:val="default"/>
          <w:rFonts w:cs="FrankRuehl"/>
          <w:rtl/>
        </w:rPr>
        <w:t>–</w:t>
      </w:r>
      <w:r>
        <w:rPr>
          <w:rStyle w:val="default"/>
          <w:rFonts w:cs="FrankRuehl" w:hint="cs"/>
          <w:rtl/>
        </w:rPr>
        <w:t xml:space="preserve"> לרבות הליך הנוגע לריצוי העונש על ידי מי שהורשע בביצוע עבירת מין בנפגע כאמור.</w:t>
      </w:r>
    </w:p>
    <w:p w:rsidR="008D7B05" w:rsidRPr="00ED2D95" w:rsidRDefault="008D7B05" w:rsidP="008D7B05">
      <w:pPr>
        <w:pStyle w:val="P00"/>
        <w:ind w:left="624" w:right="1134"/>
        <w:rPr>
          <w:rStyle w:val="default"/>
          <w:rFonts w:cs="FrankRuehl" w:hint="cs"/>
          <w:rtl/>
        </w:rPr>
      </w:pPr>
      <w:r w:rsidRPr="008D7B05">
        <w:rPr>
          <w:rStyle w:val="default"/>
          <w:rFonts w:cs="FrankRuehl" w:hint="cs"/>
          <w:rtl/>
        </w:rPr>
        <w:pict>
          <v:shape id="_x0000_s2099" type="#_x0000_t202" style="position:absolute;left:0;text-align:left;margin-left:470.25pt;margin-top:7.1pt;width:1in;height:21pt;z-index:251676160" filled="f" stroked="f">
            <v:textbox inset="1mm,0,1mm,0">
              <w:txbxContent>
                <w:p w:rsidR="008D7B05" w:rsidRDefault="008D7B05" w:rsidP="008D7B05">
                  <w:pPr>
                    <w:spacing w:line="160" w:lineRule="exact"/>
                    <w:jc w:val="left"/>
                    <w:rPr>
                      <w:rFonts w:cs="Miriam" w:hint="cs"/>
                      <w:sz w:val="18"/>
                      <w:szCs w:val="18"/>
                      <w:rtl/>
                    </w:rPr>
                  </w:pPr>
                  <w:r>
                    <w:rPr>
                      <w:rFonts w:cs="Miriam" w:hint="cs"/>
                      <w:sz w:val="18"/>
                      <w:szCs w:val="18"/>
                      <w:rtl/>
                    </w:rPr>
                    <w:t>(תיקון מס' 20) תשע"ז-2017</w:t>
                  </w:r>
                </w:p>
                <w:p w:rsidR="008D7B05" w:rsidRDefault="008D7B05" w:rsidP="008D7B05">
                  <w:pPr>
                    <w:spacing w:line="160" w:lineRule="exact"/>
                    <w:jc w:val="left"/>
                    <w:rPr>
                      <w:rFonts w:cs="Miriam" w:hint="cs"/>
                      <w:noProof/>
                      <w:sz w:val="18"/>
                      <w:szCs w:val="18"/>
                      <w:rtl/>
                    </w:rPr>
                  </w:pPr>
                </w:p>
              </w:txbxContent>
            </v:textbox>
            <w10:anchorlock/>
          </v:shape>
        </w:pict>
      </w:r>
      <w:r w:rsidRPr="00ED2D95">
        <w:rPr>
          <w:rStyle w:val="default"/>
          <w:rFonts w:cs="FrankRuehl" w:hint="cs"/>
          <w:rtl/>
        </w:rPr>
        <w:t>(ב)</w:t>
      </w:r>
      <w:r w:rsidRPr="00ED2D95">
        <w:rPr>
          <w:rStyle w:val="default"/>
          <w:rFonts w:cs="FrankRuehl" w:hint="cs"/>
          <w:rtl/>
        </w:rPr>
        <w:tab/>
      </w:r>
      <w:r w:rsidRPr="008D7B05">
        <w:rPr>
          <w:rStyle w:val="default"/>
          <w:rFonts w:cs="FrankRuehl" w:hint="cs"/>
          <w:rtl/>
        </w:rPr>
        <w:t>לנפגע עבירה כאמור בסעיף קטן (א), בהליך הפלילי לרבות בשלב החקירה, בכל הנוגע לוויתור על חיסיון ולהליכי גילוי ראיה חסויה לפי סעיף 49 לפקודת הראיות [נוסח חדש], התשל"א-1971, לעניין טיפול נפשי, או לפי סעיף 50, 50א או 50ב לפקודה האמורה, או לפי סעיף 13א לחוק זכויות נפגעי עבירה, התשס"א-2001, או סעיף 513יג1 לחוק השיפוט הצבאי, התשט"ו-1955, וסעיפים 3 ו-4 לא יחולו</w:t>
      </w:r>
      <w:r w:rsidRPr="00ED2D95">
        <w:rPr>
          <w:rStyle w:val="default"/>
          <w:rFonts w:cs="FrankRuehl" w:hint="cs"/>
          <w:rtl/>
        </w:rPr>
        <w:t>.</w:t>
      </w:r>
    </w:p>
    <w:p w:rsidR="00DB708D" w:rsidRPr="008D7B05" w:rsidRDefault="00DB708D" w:rsidP="00DB708D">
      <w:pPr>
        <w:pStyle w:val="P00"/>
        <w:spacing w:before="0"/>
        <w:ind w:left="0" w:right="1134"/>
        <w:rPr>
          <w:rStyle w:val="default"/>
          <w:rFonts w:cs="FrankRuehl" w:hint="cs"/>
          <w:vanish/>
          <w:color w:val="FF0000"/>
          <w:sz w:val="20"/>
          <w:szCs w:val="20"/>
          <w:shd w:val="clear" w:color="auto" w:fill="FFFF99"/>
          <w:rtl/>
        </w:rPr>
      </w:pPr>
      <w:bookmarkStart w:id="28" w:name="Rov31"/>
      <w:r w:rsidRPr="008D7B05">
        <w:rPr>
          <w:rStyle w:val="default"/>
          <w:rFonts w:cs="FrankRuehl" w:hint="cs"/>
          <w:vanish/>
          <w:color w:val="FF0000"/>
          <w:sz w:val="20"/>
          <w:szCs w:val="20"/>
          <w:shd w:val="clear" w:color="auto" w:fill="FFFF99"/>
          <w:rtl/>
        </w:rPr>
        <w:t>מיום 3.8.2017</w:t>
      </w:r>
    </w:p>
    <w:p w:rsidR="00DB708D" w:rsidRPr="008D7B05" w:rsidRDefault="00DB708D" w:rsidP="00DB708D">
      <w:pPr>
        <w:pStyle w:val="P00"/>
        <w:spacing w:before="0"/>
        <w:ind w:left="0" w:right="1134"/>
        <w:rPr>
          <w:rStyle w:val="default"/>
          <w:rFonts w:cs="FrankRuehl" w:hint="cs"/>
          <w:vanish/>
          <w:sz w:val="20"/>
          <w:szCs w:val="20"/>
          <w:shd w:val="clear" w:color="auto" w:fill="FFFF99"/>
          <w:rtl/>
        </w:rPr>
      </w:pPr>
      <w:r w:rsidRPr="008D7B05">
        <w:rPr>
          <w:rStyle w:val="default"/>
          <w:rFonts w:cs="FrankRuehl" w:hint="cs"/>
          <w:b/>
          <w:bCs/>
          <w:vanish/>
          <w:sz w:val="20"/>
          <w:szCs w:val="20"/>
          <w:shd w:val="clear" w:color="auto" w:fill="FFFF99"/>
          <w:rtl/>
        </w:rPr>
        <w:t>תיקון מס' 20</w:t>
      </w:r>
    </w:p>
    <w:p w:rsidR="00DB708D" w:rsidRPr="008D7B05" w:rsidRDefault="00DB708D" w:rsidP="00DB708D">
      <w:pPr>
        <w:pStyle w:val="P00"/>
        <w:spacing w:before="0"/>
        <w:ind w:left="0" w:right="1134"/>
        <w:rPr>
          <w:rStyle w:val="default"/>
          <w:rFonts w:cs="FrankRuehl" w:hint="cs"/>
          <w:vanish/>
          <w:sz w:val="20"/>
          <w:szCs w:val="20"/>
          <w:shd w:val="clear" w:color="auto" w:fill="FFFF99"/>
          <w:rtl/>
        </w:rPr>
      </w:pPr>
      <w:hyperlink r:id="rId64" w:history="1">
        <w:r w:rsidRPr="008D7B05">
          <w:rPr>
            <w:rStyle w:val="Hyperlink"/>
            <w:rFonts w:cs="FrankRuehl" w:hint="cs"/>
            <w:vanish/>
            <w:szCs w:val="20"/>
            <w:shd w:val="clear" w:color="auto" w:fill="FFFF99"/>
            <w:rtl/>
          </w:rPr>
          <w:t>ס"ח תשע"ז מס' 2653</w:t>
        </w:r>
      </w:hyperlink>
      <w:r w:rsidRPr="008D7B05">
        <w:rPr>
          <w:rStyle w:val="default"/>
          <w:rFonts w:cs="FrankRuehl" w:hint="cs"/>
          <w:vanish/>
          <w:sz w:val="20"/>
          <w:szCs w:val="20"/>
          <w:shd w:val="clear" w:color="auto" w:fill="FFFF99"/>
          <w:rtl/>
        </w:rPr>
        <w:t xml:space="preserve"> מיום 3.8.2017 עמ' 1060 (</w:t>
      </w:r>
      <w:hyperlink r:id="rId65" w:history="1">
        <w:r w:rsidRPr="008D7B05">
          <w:rPr>
            <w:rStyle w:val="Hyperlink"/>
            <w:rFonts w:cs="FrankRuehl" w:hint="cs"/>
            <w:vanish/>
            <w:szCs w:val="20"/>
            <w:shd w:val="clear" w:color="auto" w:fill="FFFF99"/>
            <w:rtl/>
          </w:rPr>
          <w:t>ה"ח 715</w:t>
        </w:r>
      </w:hyperlink>
      <w:r w:rsidRPr="008D7B05">
        <w:rPr>
          <w:rStyle w:val="default"/>
          <w:rFonts w:cs="FrankRuehl" w:hint="cs"/>
          <w:vanish/>
          <w:sz w:val="20"/>
          <w:szCs w:val="20"/>
          <w:shd w:val="clear" w:color="auto" w:fill="FFFF99"/>
          <w:rtl/>
        </w:rPr>
        <w:t>)</w:t>
      </w:r>
    </w:p>
    <w:p w:rsidR="00DB708D" w:rsidRPr="008D7B05" w:rsidRDefault="00DB708D" w:rsidP="00DB708D">
      <w:pPr>
        <w:pStyle w:val="P00"/>
        <w:spacing w:before="0"/>
        <w:ind w:left="0" w:right="1134"/>
        <w:rPr>
          <w:rStyle w:val="default"/>
          <w:rFonts w:cs="FrankRuehl"/>
          <w:vanish/>
          <w:sz w:val="20"/>
          <w:szCs w:val="20"/>
          <w:shd w:val="clear" w:color="auto" w:fill="FFFF99"/>
          <w:rtl/>
        </w:rPr>
      </w:pPr>
      <w:r w:rsidRPr="008D7B05">
        <w:rPr>
          <w:rStyle w:val="default"/>
          <w:rFonts w:cs="FrankRuehl" w:hint="cs"/>
          <w:b/>
          <w:bCs/>
          <w:vanish/>
          <w:sz w:val="20"/>
          <w:szCs w:val="20"/>
          <w:shd w:val="clear" w:color="auto" w:fill="FFFF99"/>
          <w:rtl/>
        </w:rPr>
        <w:t>הוספת פרט 11</w:t>
      </w:r>
    </w:p>
    <w:p w:rsidR="00733081" w:rsidRPr="008D7B05" w:rsidRDefault="00733081" w:rsidP="00DB708D">
      <w:pPr>
        <w:pStyle w:val="P00"/>
        <w:spacing w:before="0"/>
        <w:ind w:left="0" w:right="1134"/>
        <w:rPr>
          <w:rStyle w:val="default"/>
          <w:rFonts w:cs="FrankRuehl"/>
          <w:vanish/>
          <w:sz w:val="20"/>
          <w:szCs w:val="20"/>
          <w:shd w:val="clear" w:color="auto" w:fill="FFFF99"/>
          <w:rtl/>
        </w:rPr>
      </w:pPr>
    </w:p>
    <w:p w:rsidR="00733081" w:rsidRPr="008D7B05" w:rsidRDefault="00733081" w:rsidP="00733081">
      <w:pPr>
        <w:pStyle w:val="P00"/>
        <w:spacing w:before="0"/>
        <w:ind w:left="0" w:right="1134"/>
        <w:rPr>
          <w:rStyle w:val="default"/>
          <w:rFonts w:ascii="FrankRuehl" w:hAnsi="FrankRuehl" w:cs="FrankRuehl"/>
          <w:vanish/>
          <w:color w:val="FF0000"/>
          <w:sz w:val="20"/>
          <w:szCs w:val="20"/>
          <w:shd w:val="clear" w:color="auto" w:fill="FFFF99"/>
          <w:rtl/>
        </w:rPr>
      </w:pPr>
      <w:r w:rsidRPr="008D7B05">
        <w:rPr>
          <w:rStyle w:val="default"/>
          <w:rFonts w:ascii="FrankRuehl" w:hAnsi="FrankRuehl" w:cs="FrankRuehl"/>
          <w:vanish/>
          <w:color w:val="FF0000"/>
          <w:sz w:val="20"/>
          <w:szCs w:val="20"/>
          <w:shd w:val="clear" w:color="auto" w:fill="FFFF99"/>
          <w:rtl/>
        </w:rPr>
        <w:t>מיום 10.4.2023</w:t>
      </w:r>
    </w:p>
    <w:p w:rsidR="00733081" w:rsidRPr="008D7B05" w:rsidRDefault="00733081" w:rsidP="00733081">
      <w:pPr>
        <w:pStyle w:val="P00"/>
        <w:spacing w:before="0"/>
        <w:ind w:left="0" w:right="1134"/>
        <w:rPr>
          <w:rStyle w:val="default"/>
          <w:rFonts w:ascii="FrankRuehl" w:hAnsi="FrankRuehl" w:cs="FrankRuehl"/>
          <w:vanish/>
          <w:sz w:val="20"/>
          <w:szCs w:val="20"/>
          <w:shd w:val="clear" w:color="auto" w:fill="FFFF99"/>
          <w:rtl/>
        </w:rPr>
      </w:pPr>
      <w:r w:rsidRPr="008D7B05">
        <w:rPr>
          <w:rStyle w:val="default"/>
          <w:rFonts w:ascii="FrankRuehl" w:hAnsi="FrankRuehl" w:cs="FrankRuehl"/>
          <w:b/>
          <w:bCs/>
          <w:vanish/>
          <w:sz w:val="20"/>
          <w:szCs w:val="20"/>
          <w:shd w:val="clear" w:color="auto" w:fill="FFFF99"/>
          <w:rtl/>
        </w:rPr>
        <w:t xml:space="preserve">תיקון מס' </w:t>
      </w:r>
      <w:r w:rsidRPr="008D7B05">
        <w:rPr>
          <w:rStyle w:val="default"/>
          <w:rFonts w:ascii="FrankRuehl" w:hAnsi="FrankRuehl" w:cs="FrankRuehl" w:hint="cs"/>
          <w:b/>
          <w:bCs/>
          <w:vanish/>
          <w:sz w:val="20"/>
          <w:szCs w:val="20"/>
          <w:shd w:val="clear" w:color="auto" w:fill="FFFF99"/>
          <w:rtl/>
        </w:rPr>
        <w:t>24</w:t>
      </w:r>
    </w:p>
    <w:p w:rsidR="00733081" w:rsidRPr="008D7B05" w:rsidRDefault="00733081" w:rsidP="00733081">
      <w:pPr>
        <w:pStyle w:val="P00"/>
        <w:spacing w:before="0"/>
        <w:ind w:left="0" w:right="1134"/>
        <w:rPr>
          <w:rStyle w:val="default"/>
          <w:rFonts w:ascii="FrankRuehl" w:hAnsi="FrankRuehl" w:cs="FrankRuehl"/>
          <w:vanish/>
          <w:sz w:val="20"/>
          <w:szCs w:val="20"/>
          <w:shd w:val="clear" w:color="auto" w:fill="FFFF99"/>
          <w:rtl/>
        </w:rPr>
      </w:pPr>
      <w:hyperlink r:id="rId66" w:history="1">
        <w:r w:rsidRPr="008D7B05">
          <w:rPr>
            <w:rStyle w:val="Hyperlink"/>
            <w:rFonts w:ascii="FrankRuehl" w:hAnsi="FrankRuehl" w:cs="FrankRuehl"/>
            <w:vanish/>
            <w:szCs w:val="20"/>
            <w:shd w:val="clear" w:color="auto" w:fill="FFFF99"/>
            <w:rtl/>
          </w:rPr>
          <w:t>ס"ח תשפ"ב מס' 3003</w:t>
        </w:r>
      </w:hyperlink>
      <w:r w:rsidRPr="008D7B05">
        <w:rPr>
          <w:rStyle w:val="default"/>
          <w:rFonts w:ascii="FrankRuehl" w:hAnsi="FrankRuehl" w:cs="FrankRuehl"/>
          <w:vanish/>
          <w:sz w:val="20"/>
          <w:szCs w:val="20"/>
          <w:shd w:val="clear" w:color="auto" w:fill="FFFF99"/>
          <w:rtl/>
        </w:rPr>
        <w:t xml:space="preserve"> מיום 10.7.2022 עמ' 105</w:t>
      </w:r>
      <w:r w:rsidRPr="008D7B05">
        <w:rPr>
          <w:rStyle w:val="default"/>
          <w:rFonts w:ascii="FrankRuehl" w:hAnsi="FrankRuehl" w:cs="FrankRuehl" w:hint="cs"/>
          <w:vanish/>
          <w:sz w:val="20"/>
          <w:szCs w:val="20"/>
          <w:shd w:val="clear" w:color="auto" w:fill="FFFF99"/>
          <w:rtl/>
        </w:rPr>
        <w:t>6</w:t>
      </w:r>
      <w:r w:rsidRPr="008D7B05">
        <w:rPr>
          <w:rStyle w:val="default"/>
          <w:rFonts w:ascii="FrankRuehl" w:hAnsi="FrankRuehl" w:cs="FrankRuehl"/>
          <w:vanish/>
          <w:sz w:val="20"/>
          <w:szCs w:val="20"/>
          <w:shd w:val="clear" w:color="auto" w:fill="FFFF99"/>
          <w:rtl/>
        </w:rPr>
        <w:t xml:space="preserve"> (</w:t>
      </w:r>
      <w:hyperlink r:id="rId67" w:history="1">
        <w:r w:rsidRPr="008D7B05">
          <w:rPr>
            <w:rStyle w:val="Hyperlink"/>
            <w:rFonts w:ascii="FrankRuehl" w:hAnsi="FrankRuehl" w:cs="FrankRuehl"/>
            <w:vanish/>
            <w:szCs w:val="20"/>
            <w:shd w:val="clear" w:color="auto" w:fill="FFFF99"/>
            <w:rtl/>
          </w:rPr>
          <w:t>ה"ח 884</w:t>
        </w:r>
      </w:hyperlink>
      <w:r w:rsidRPr="008D7B05">
        <w:rPr>
          <w:rStyle w:val="default"/>
          <w:rFonts w:ascii="FrankRuehl" w:hAnsi="FrankRuehl" w:cs="FrankRuehl"/>
          <w:vanish/>
          <w:sz w:val="20"/>
          <w:szCs w:val="20"/>
          <w:shd w:val="clear" w:color="auto" w:fill="FFFF99"/>
          <w:rtl/>
        </w:rPr>
        <w:t>)</w:t>
      </w:r>
    </w:p>
    <w:p w:rsidR="00733081" w:rsidRPr="008D7B05" w:rsidRDefault="00733081" w:rsidP="00733081">
      <w:pPr>
        <w:pStyle w:val="P00"/>
        <w:spacing w:before="60"/>
        <w:ind w:left="0" w:right="1134"/>
        <w:rPr>
          <w:rStyle w:val="default"/>
          <w:rFonts w:cs="FrankRuehl"/>
          <w:vanish/>
          <w:sz w:val="22"/>
          <w:szCs w:val="22"/>
          <w:shd w:val="clear" w:color="auto" w:fill="FFFF99"/>
          <w:rtl/>
        </w:rPr>
      </w:pPr>
      <w:r w:rsidRPr="008D7B05">
        <w:rPr>
          <w:rStyle w:val="default"/>
          <w:rFonts w:cs="FrankRuehl" w:hint="cs"/>
          <w:vanish/>
          <w:sz w:val="22"/>
          <w:szCs w:val="22"/>
          <w:shd w:val="clear" w:color="auto" w:fill="FFFF99"/>
          <w:rtl/>
        </w:rPr>
        <w:t>11.</w:t>
      </w:r>
      <w:r w:rsidRPr="008D7B05">
        <w:rPr>
          <w:rStyle w:val="default"/>
          <w:rFonts w:cs="FrankRuehl" w:hint="cs"/>
          <w:vanish/>
          <w:sz w:val="22"/>
          <w:szCs w:val="22"/>
          <w:shd w:val="clear" w:color="auto" w:fill="FFFF99"/>
          <w:rtl/>
        </w:rPr>
        <w:tab/>
      </w:r>
      <w:r w:rsidRPr="008D7B05">
        <w:rPr>
          <w:rStyle w:val="default"/>
          <w:rFonts w:cs="FrankRuehl" w:hint="cs"/>
          <w:vanish/>
          <w:sz w:val="22"/>
          <w:szCs w:val="22"/>
          <w:u w:val="single"/>
          <w:shd w:val="clear" w:color="auto" w:fill="FFFF99"/>
          <w:rtl/>
        </w:rPr>
        <w:t>(א)</w:t>
      </w:r>
      <w:r w:rsidRPr="008D7B05">
        <w:rPr>
          <w:rStyle w:val="default"/>
          <w:rFonts w:cs="FrankRuehl"/>
          <w:vanish/>
          <w:sz w:val="22"/>
          <w:szCs w:val="22"/>
          <w:shd w:val="clear" w:color="auto" w:fill="FFFF99"/>
          <w:rtl/>
        </w:rPr>
        <w:tab/>
      </w:r>
      <w:r w:rsidRPr="008D7B05">
        <w:rPr>
          <w:rStyle w:val="default"/>
          <w:rFonts w:cs="FrankRuehl" w:hint="cs"/>
          <w:vanish/>
          <w:sz w:val="22"/>
          <w:szCs w:val="22"/>
          <w:shd w:val="clear" w:color="auto" w:fill="FFFF99"/>
          <w:rtl/>
        </w:rPr>
        <w:t xml:space="preserve">לנפגע עבירת מין לפי סעיפים 345, 346(א), 347(א) או (ב) או 351 לחוק העונשין, התשל"ז-1977, שהוגש בשלה כתב אישום, בכל הנוגע לליווי ולקבלת ייעוץ וסיוע במימוש זכויותיו לפי כל דין בהליך הפלילי, וכן בהליך מינהלי הנוגע למימוש זכויותיו כאמור, וסעיפים 3 ו-4 לא יחולו; לעניין זה, "הליך פלילי" </w:t>
      </w:r>
      <w:r w:rsidRPr="008D7B05">
        <w:rPr>
          <w:rStyle w:val="default"/>
          <w:rFonts w:cs="FrankRuehl"/>
          <w:vanish/>
          <w:sz w:val="22"/>
          <w:szCs w:val="22"/>
          <w:shd w:val="clear" w:color="auto" w:fill="FFFF99"/>
          <w:rtl/>
        </w:rPr>
        <w:t>–</w:t>
      </w:r>
      <w:r w:rsidRPr="008D7B05">
        <w:rPr>
          <w:rStyle w:val="default"/>
          <w:rFonts w:cs="FrankRuehl" w:hint="cs"/>
          <w:vanish/>
          <w:sz w:val="22"/>
          <w:szCs w:val="22"/>
          <w:shd w:val="clear" w:color="auto" w:fill="FFFF99"/>
          <w:rtl/>
        </w:rPr>
        <w:t xml:space="preserve"> לרבות הליך הנוגע לריצוי העונש על ידי מי שהורשע בביצוע עבירת מין בנפגע כאמור.</w:t>
      </w:r>
    </w:p>
    <w:p w:rsidR="00733081" w:rsidRPr="00BF113B" w:rsidRDefault="00733081" w:rsidP="00BF113B">
      <w:pPr>
        <w:pStyle w:val="P00"/>
        <w:spacing w:before="0"/>
        <w:ind w:left="0" w:right="1134"/>
        <w:rPr>
          <w:rStyle w:val="default"/>
          <w:rFonts w:cs="FrankRuehl" w:hint="cs"/>
          <w:sz w:val="2"/>
          <w:szCs w:val="2"/>
          <w:shd w:val="clear" w:color="auto" w:fill="FFFF99"/>
          <w:rtl/>
        </w:rPr>
      </w:pPr>
      <w:r w:rsidRPr="008D7B05">
        <w:rPr>
          <w:rStyle w:val="default"/>
          <w:rFonts w:cs="FrankRuehl"/>
          <w:vanish/>
          <w:sz w:val="22"/>
          <w:szCs w:val="22"/>
          <w:shd w:val="clear" w:color="auto" w:fill="FFFF99"/>
          <w:rtl/>
        </w:rPr>
        <w:tab/>
      </w:r>
      <w:r w:rsidRPr="008D7B05">
        <w:rPr>
          <w:rStyle w:val="default"/>
          <w:rFonts w:cs="FrankRuehl" w:hint="cs"/>
          <w:vanish/>
          <w:sz w:val="22"/>
          <w:szCs w:val="22"/>
          <w:u w:val="single"/>
          <w:shd w:val="clear" w:color="auto" w:fill="FFFF99"/>
          <w:rtl/>
        </w:rPr>
        <w:t>(ב)</w:t>
      </w:r>
      <w:r w:rsidRPr="008D7B05">
        <w:rPr>
          <w:rStyle w:val="default"/>
          <w:rFonts w:cs="FrankRuehl"/>
          <w:vanish/>
          <w:sz w:val="22"/>
          <w:szCs w:val="22"/>
          <w:u w:val="single"/>
          <w:shd w:val="clear" w:color="auto" w:fill="FFFF99"/>
          <w:rtl/>
        </w:rPr>
        <w:tab/>
      </w:r>
      <w:r w:rsidRPr="008D7B05">
        <w:rPr>
          <w:rStyle w:val="default"/>
          <w:rFonts w:cs="FrankRuehl" w:hint="cs"/>
          <w:vanish/>
          <w:sz w:val="22"/>
          <w:szCs w:val="22"/>
          <w:u w:val="single"/>
          <w:shd w:val="clear" w:color="auto" w:fill="FFFF99"/>
          <w:rtl/>
        </w:rPr>
        <w:t>לנפגע עבירה כאמור בסעיף קטן (א), בהליך הפלילי לרבות בשלב החקירה, בכל הנוגע לוויתור על חיסיון ולהליכי גילוי ראיה חסויה לפי סעיף 49 לפקודת הראיות [נוסח חדש], התשל"א-1971, לעניין טיפול נפשי, או לפי סעיף 50, 50א או 50ב לפקודה האמורה, או לפי סעיף 13א לחוק זכויות נפגעי עבירה, התשס"א-2001, או סעיף 513יג1 לחוק השיפוט הצבאי, התשט"ו-1955, וסעיפים 3 ו-4 לא יחולו.</w:t>
      </w:r>
      <w:bookmarkEnd w:id="28"/>
    </w:p>
    <w:p w:rsidR="00EB50C7" w:rsidRDefault="00EB50C7" w:rsidP="00EB50C7">
      <w:pPr>
        <w:pStyle w:val="P00"/>
        <w:ind w:left="0" w:right="1134"/>
        <w:rPr>
          <w:rStyle w:val="default"/>
          <w:rFonts w:cs="FrankRuehl"/>
          <w:rtl/>
        </w:rPr>
      </w:pPr>
      <w:r w:rsidRPr="00C940B4">
        <w:rPr>
          <w:rFonts w:cs="FrankRuehl"/>
          <w:rtl/>
          <w:lang w:val="he-IL"/>
        </w:rPr>
        <w:pict>
          <v:shape id="_x0000_s2097" type="#_x0000_t202" style="position:absolute;left:0;text-align:left;margin-left:470.25pt;margin-top:7.1pt;width:1in;height:28.2pt;z-index:251674112" filled="f" stroked="f">
            <v:textbox inset="1mm,0,1mm,0">
              <w:txbxContent>
                <w:p w:rsidR="00EB50C7" w:rsidRDefault="00EB50C7" w:rsidP="00EB50C7">
                  <w:pPr>
                    <w:spacing w:line="160" w:lineRule="exact"/>
                    <w:jc w:val="left"/>
                    <w:rPr>
                      <w:rFonts w:cs="Miriam" w:hint="cs"/>
                      <w:sz w:val="18"/>
                      <w:szCs w:val="18"/>
                      <w:rtl/>
                    </w:rPr>
                  </w:pPr>
                  <w:r>
                    <w:rPr>
                      <w:rFonts w:cs="Miriam" w:hint="cs"/>
                      <w:sz w:val="18"/>
                      <w:szCs w:val="18"/>
                      <w:rtl/>
                    </w:rPr>
                    <w:t xml:space="preserve">(תיקון מס' 22 </w:t>
                  </w:r>
                  <w:r>
                    <w:rPr>
                      <w:rFonts w:cs="Miriam"/>
                      <w:sz w:val="18"/>
                      <w:szCs w:val="18"/>
                      <w:rtl/>
                    </w:rPr>
                    <w:t>–</w:t>
                  </w:r>
                  <w:r>
                    <w:rPr>
                      <w:rFonts w:cs="Miriam" w:hint="cs"/>
                      <w:sz w:val="18"/>
                      <w:szCs w:val="18"/>
                      <w:rtl/>
                    </w:rPr>
                    <w:t xml:space="preserve"> הוראת שעה) תשע"ט-2018</w:t>
                  </w:r>
                </w:p>
              </w:txbxContent>
            </v:textbox>
          </v:shape>
        </w:pict>
      </w:r>
      <w:r>
        <w:rPr>
          <w:rStyle w:val="default"/>
          <w:rFonts w:cs="FrankRuehl" w:hint="cs"/>
          <w:rtl/>
        </w:rPr>
        <w:t>1</w:t>
      </w:r>
      <w:r w:rsidR="00F1740D">
        <w:rPr>
          <w:rStyle w:val="default"/>
          <w:rFonts w:cs="FrankRuehl" w:hint="cs"/>
          <w:rtl/>
        </w:rPr>
        <w:t>2</w:t>
      </w:r>
      <w:r w:rsidRPr="00C940B4">
        <w:rPr>
          <w:rStyle w:val="default"/>
          <w:rFonts w:cs="FrankRuehl" w:hint="cs"/>
          <w:rtl/>
        </w:rPr>
        <w:t>.</w:t>
      </w:r>
      <w:r w:rsidRPr="00C940B4">
        <w:rPr>
          <w:rStyle w:val="default"/>
          <w:rFonts w:cs="FrankRuehl" w:hint="cs"/>
          <w:rtl/>
        </w:rPr>
        <w:tab/>
      </w:r>
      <w:r w:rsidR="00F5512F">
        <w:rPr>
          <w:rStyle w:val="default"/>
          <w:rFonts w:cs="FrankRuehl" w:hint="cs"/>
          <w:rtl/>
        </w:rPr>
        <w:t>(פקע)</w:t>
      </w:r>
      <w:r>
        <w:rPr>
          <w:rStyle w:val="default"/>
          <w:rFonts w:cs="FrankRuehl" w:hint="cs"/>
          <w:rtl/>
        </w:rPr>
        <w:t>.</w:t>
      </w:r>
    </w:p>
    <w:p w:rsidR="00F5512F" w:rsidRPr="008D7B05" w:rsidRDefault="00F5512F" w:rsidP="00F5512F">
      <w:pPr>
        <w:pStyle w:val="P00"/>
        <w:spacing w:before="0"/>
        <w:ind w:left="0" w:right="1134"/>
        <w:rPr>
          <w:rStyle w:val="default"/>
          <w:rFonts w:cs="FrankRuehl"/>
          <w:vanish/>
          <w:color w:val="FF0000"/>
          <w:sz w:val="20"/>
          <w:szCs w:val="20"/>
          <w:shd w:val="clear" w:color="auto" w:fill="FFFF99"/>
          <w:rtl/>
        </w:rPr>
      </w:pPr>
      <w:bookmarkStart w:id="29" w:name="Rov33"/>
      <w:r w:rsidRPr="008D7B05">
        <w:rPr>
          <w:rStyle w:val="default"/>
          <w:rFonts w:cs="FrankRuehl" w:hint="cs"/>
          <w:vanish/>
          <w:color w:val="FF0000"/>
          <w:sz w:val="20"/>
          <w:szCs w:val="20"/>
          <w:shd w:val="clear" w:color="auto" w:fill="FFFF99"/>
          <w:rtl/>
        </w:rPr>
        <w:t>מיום 18.11.2018 עד יום 17.11.2021</w:t>
      </w:r>
    </w:p>
    <w:p w:rsidR="00F5512F" w:rsidRPr="008D7B05" w:rsidRDefault="00F5512F" w:rsidP="00F5512F">
      <w:pPr>
        <w:pStyle w:val="P00"/>
        <w:spacing w:before="0"/>
        <w:ind w:left="0" w:right="1134"/>
        <w:rPr>
          <w:rStyle w:val="default"/>
          <w:rFonts w:cs="FrankRuehl"/>
          <w:vanish/>
          <w:sz w:val="20"/>
          <w:szCs w:val="20"/>
          <w:shd w:val="clear" w:color="auto" w:fill="FFFF99"/>
          <w:rtl/>
        </w:rPr>
      </w:pPr>
      <w:r w:rsidRPr="008D7B05">
        <w:rPr>
          <w:rStyle w:val="default"/>
          <w:rFonts w:cs="FrankRuehl" w:hint="cs"/>
          <w:b/>
          <w:bCs/>
          <w:vanish/>
          <w:sz w:val="20"/>
          <w:szCs w:val="20"/>
          <w:shd w:val="clear" w:color="auto" w:fill="FFFF99"/>
          <w:rtl/>
        </w:rPr>
        <w:t xml:space="preserve">תיקון מס' 22 </w:t>
      </w:r>
      <w:r w:rsidRPr="008D7B05">
        <w:rPr>
          <w:rStyle w:val="default"/>
          <w:rFonts w:cs="FrankRuehl"/>
          <w:b/>
          <w:bCs/>
          <w:vanish/>
          <w:sz w:val="20"/>
          <w:szCs w:val="20"/>
          <w:shd w:val="clear" w:color="auto" w:fill="FFFF99"/>
          <w:rtl/>
        </w:rPr>
        <w:t>–</w:t>
      </w:r>
      <w:r w:rsidRPr="008D7B05">
        <w:rPr>
          <w:rStyle w:val="default"/>
          <w:rFonts w:cs="FrankRuehl" w:hint="cs"/>
          <w:b/>
          <w:bCs/>
          <w:vanish/>
          <w:sz w:val="20"/>
          <w:szCs w:val="20"/>
          <w:shd w:val="clear" w:color="auto" w:fill="FFFF99"/>
          <w:rtl/>
        </w:rPr>
        <w:t xml:space="preserve"> הוראת שעה</w:t>
      </w:r>
    </w:p>
    <w:p w:rsidR="00F5512F" w:rsidRPr="008D7B05" w:rsidRDefault="00F5512F" w:rsidP="00F5512F">
      <w:pPr>
        <w:pStyle w:val="P00"/>
        <w:spacing w:before="0"/>
        <w:ind w:left="0" w:right="1134"/>
        <w:rPr>
          <w:rStyle w:val="default"/>
          <w:rFonts w:cs="FrankRuehl"/>
          <w:vanish/>
          <w:sz w:val="20"/>
          <w:szCs w:val="20"/>
          <w:shd w:val="clear" w:color="auto" w:fill="FFFF99"/>
          <w:rtl/>
        </w:rPr>
      </w:pPr>
      <w:hyperlink r:id="rId68" w:history="1">
        <w:r w:rsidRPr="008D7B05">
          <w:rPr>
            <w:rStyle w:val="Hyperlink"/>
            <w:rFonts w:cs="FrankRuehl" w:hint="cs"/>
            <w:vanish/>
            <w:szCs w:val="20"/>
            <w:shd w:val="clear" w:color="auto" w:fill="FFFF99"/>
            <w:rtl/>
          </w:rPr>
          <w:t>ס"ח תשע"ט מס' 2754</w:t>
        </w:r>
      </w:hyperlink>
      <w:r w:rsidRPr="008D7B05">
        <w:rPr>
          <w:rStyle w:val="default"/>
          <w:rFonts w:cs="FrankRuehl" w:hint="cs"/>
          <w:vanish/>
          <w:sz w:val="20"/>
          <w:szCs w:val="20"/>
          <w:shd w:val="clear" w:color="auto" w:fill="FFFF99"/>
          <w:rtl/>
        </w:rPr>
        <w:t xml:space="preserve"> מיום 4.11.2018 עמ' 38 (</w:t>
      </w:r>
      <w:hyperlink r:id="rId69" w:history="1">
        <w:r w:rsidRPr="008D7B05">
          <w:rPr>
            <w:rStyle w:val="Hyperlink"/>
            <w:rFonts w:cs="FrankRuehl" w:hint="cs"/>
            <w:vanish/>
            <w:szCs w:val="20"/>
            <w:shd w:val="clear" w:color="auto" w:fill="FFFF99"/>
            <w:rtl/>
          </w:rPr>
          <w:t>ה"ח 1224</w:t>
        </w:r>
      </w:hyperlink>
      <w:r w:rsidRPr="008D7B05">
        <w:rPr>
          <w:rStyle w:val="default"/>
          <w:rFonts w:cs="FrankRuehl" w:hint="cs"/>
          <w:vanish/>
          <w:sz w:val="20"/>
          <w:szCs w:val="20"/>
          <w:shd w:val="clear" w:color="auto" w:fill="FFFF99"/>
          <w:rtl/>
        </w:rPr>
        <w:t>)</w:t>
      </w:r>
    </w:p>
    <w:p w:rsidR="00F5512F" w:rsidRPr="008D7B05" w:rsidRDefault="00F5512F" w:rsidP="00F5512F">
      <w:pPr>
        <w:pStyle w:val="P00"/>
        <w:spacing w:before="0"/>
        <w:ind w:left="0" w:right="1134"/>
        <w:rPr>
          <w:rStyle w:val="default"/>
          <w:rFonts w:cs="FrankRuehl"/>
          <w:vanish/>
          <w:sz w:val="20"/>
          <w:szCs w:val="20"/>
          <w:shd w:val="clear" w:color="auto" w:fill="FFFF99"/>
          <w:rtl/>
        </w:rPr>
      </w:pPr>
      <w:r w:rsidRPr="008D7B05">
        <w:rPr>
          <w:rStyle w:val="default"/>
          <w:rFonts w:cs="FrankRuehl" w:hint="cs"/>
          <w:b/>
          <w:bCs/>
          <w:vanish/>
          <w:sz w:val="20"/>
          <w:szCs w:val="20"/>
          <w:shd w:val="clear" w:color="auto" w:fill="FFFF99"/>
          <w:rtl/>
        </w:rPr>
        <w:t>הוספת פרט 12</w:t>
      </w:r>
    </w:p>
    <w:p w:rsidR="00F5512F" w:rsidRPr="008D7B05" w:rsidRDefault="00F5512F" w:rsidP="00F5512F">
      <w:pPr>
        <w:pStyle w:val="P00"/>
        <w:spacing w:before="60"/>
        <w:ind w:left="0" w:right="1134"/>
        <w:rPr>
          <w:rStyle w:val="default"/>
          <w:rFonts w:cs="FrankRuehl"/>
          <w:vanish/>
          <w:sz w:val="20"/>
          <w:szCs w:val="20"/>
          <w:shd w:val="clear" w:color="auto" w:fill="FFFF99"/>
          <w:rtl/>
        </w:rPr>
      </w:pPr>
      <w:r w:rsidRPr="008D7B05">
        <w:rPr>
          <w:rStyle w:val="default"/>
          <w:rFonts w:cs="FrankRuehl" w:hint="cs"/>
          <w:vanish/>
          <w:sz w:val="20"/>
          <w:szCs w:val="20"/>
          <w:shd w:val="clear" w:color="auto" w:fill="FFFF99"/>
          <w:rtl/>
        </w:rPr>
        <w:t>הנוסח:</w:t>
      </w:r>
    </w:p>
    <w:p w:rsidR="00F5512F" w:rsidRPr="00F5512F" w:rsidRDefault="00F5512F" w:rsidP="00F5512F">
      <w:pPr>
        <w:pStyle w:val="P00"/>
        <w:spacing w:before="0"/>
        <w:ind w:left="0" w:right="1134"/>
        <w:rPr>
          <w:rStyle w:val="default"/>
          <w:rFonts w:cs="FrankRuehl" w:hint="cs"/>
          <w:sz w:val="2"/>
          <w:szCs w:val="2"/>
          <w:rtl/>
        </w:rPr>
      </w:pPr>
      <w:r w:rsidRPr="008D7B05">
        <w:rPr>
          <w:rStyle w:val="default"/>
          <w:rFonts w:cs="FrankRuehl" w:hint="cs"/>
          <w:vanish/>
          <w:sz w:val="22"/>
          <w:szCs w:val="22"/>
          <w:shd w:val="clear" w:color="auto" w:fill="FFFF99"/>
          <w:rtl/>
        </w:rPr>
        <w:t>12.</w:t>
      </w:r>
      <w:r w:rsidRPr="008D7B05">
        <w:rPr>
          <w:rStyle w:val="default"/>
          <w:rFonts w:cs="FrankRuehl" w:hint="cs"/>
          <w:vanish/>
          <w:sz w:val="22"/>
          <w:szCs w:val="22"/>
          <w:shd w:val="clear" w:color="auto" w:fill="FFFF99"/>
          <w:rtl/>
        </w:rPr>
        <w:tab/>
        <w:t>לאדם התובע בהליך אזרחי לפי חוק איסור הפליה במוצרים, בשירותים ובכניסה למקומות בידור ולמקומות ציבוריים, התשס"א-2000, וסעיף 3 לא יחול.</w:t>
      </w:r>
      <w:bookmarkEnd w:id="29"/>
    </w:p>
    <w:p w:rsidR="00F5512F" w:rsidRPr="00C940B4" w:rsidRDefault="00F5512F" w:rsidP="00EB50C7">
      <w:pPr>
        <w:pStyle w:val="P00"/>
        <w:ind w:left="0" w:right="1134"/>
        <w:rPr>
          <w:rStyle w:val="default"/>
          <w:rFonts w:cs="FrankRuehl" w:hint="cs"/>
          <w:rtl/>
        </w:rPr>
      </w:pPr>
    </w:p>
    <w:p w:rsidR="000161B0" w:rsidRDefault="000161B0" w:rsidP="000161B0">
      <w:pPr>
        <w:pStyle w:val="P00"/>
        <w:ind w:left="0" w:right="1134"/>
        <w:rPr>
          <w:rStyle w:val="default"/>
          <w:rFonts w:cs="FrankRuehl"/>
          <w:rtl/>
        </w:rPr>
      </w:pPr>
      <w:r w:rsidRPr="00C940B4">
        <w:rPr>
          <w:rFonts w:cs="FrankRuehl"/>
          <w:rtl/>
          <w:lang w:val="he-IL"/>
        </w:rPr>
        <w:pict>
          <v:shape id="_x0000_s2098" type="#_x0000_t202" style="position:absolute;left:0;text-align:left;margin-left:470.25pt;margin-top:7.1pt;width:1in;height:17.85pt;z-index:251675136" filled="f" stroked="f">
            <v:textbox inset="1mm,0,1mm,0">
              <w:txbxContent>
                <w:p w:rsidR="000161B0" w:rsidRDefault="000161B0" w:rsidP="000161B0">
                  <w:pPr>
                    <w:spacing w:line="160" w:lineRule="exact"/>
                    <w:jc w:val="left"/>
                    <w:rPr>
                      <w:rFonts w:cs="Miriam" w:hint="cs"/>
                      <w:sz w:val="18"/>
                      <w:szCs w:val="18"/>
                      <w:rtl/>
                    </w:rPr>
                  </w:pPr>
                  <w:r>
                    <w:rPr>
                      <w:rFonts w:cs="Miriam" w:hint="cs"/>
                      <w:sz w:val="18"/>
                      <w:szCs w:val="18"/>
                      <w:rtl/>
                    </w:rPr>
                    <w:t>(תיקון מס' 23) תשפ"א-2020</w:t>
                  </w:r>
                </w:p>
              </w:txbxContent>
            </v:textbox>
          </v:shape>
        </w:pict>
      </w:r>
      <w:r>
        <w:rPr>
          <w:rStyle w:val="default"/>
          <w:rFonts w:cs="FrankRuehl" w:hint="cs"/>
          <w:rtl/>
        </w:rPr>
        <w:t>13</w:t>
      </w:r>
      <w:r w:rsidRPr="00C940B4">
        <w:rPr>
          <w:rStyle w:val="default"/>
          <w:rFonts w:cs="FrankRuehl" w:hint="cs"/>
          <w:rtl/>
        </w:rPr>
        <w:t>.</w:t>
      </w:r>
      <w:r w:rsidRPr="00C940B4">
        <w:rPr>
          <w:rStyle w:val="default"/>
          <w:rFonts w:cs="FrankRuehl" w:hint="cs"/>
          <w:rtl/>
        </w:rPr>
        <w:tab/>
      </w:r>
      <w:r>
        <w:rPr>
          <w:rStyle w:val="default"/>
          <w:rFonts w:cs="FrankRuehl" w:hint="cs"/>
          <w:rtl/>
        </w:rPr>
        <w:t xml:space="preserve">להורה שהאפוטרופסות על ילדו נשללה מההורה האחר של הקטין או לאפוטרופוס שבית המשפט מינה לקטין, בכל הנוגע </w:t>
      </w:r>
      <w:r>
        <w:rPr>
          <w:rStyle w:val="default"/>
          <w:rFonts w:cs="FrankRuehl"/>
          <w:rtl/>
        </w:rPr>
        <w:t>–</w:t>
      </w:r>
    </w:p>
    <w:p w:rsidR="000161B0" w:rsidRDefault="000161B0" w:rsidP="000161B0">
      <w:pPr>
        <w:pStyle w:val="P00"/>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לייצוג בהליך לפי סעיף 27א(ה) לחוק הכשרות המשפטית והאפוטרופסות, התשכ"ב-1962, וסעיפים 3 ו-4 לא יחולו;</w:t>
      </w:r>
    </w:p>
    <w:p w:rsidR="000161B0" w:rsidRDefault="000161B0" w:rsidP="000161B0">
      <w:pPr>
        <w:pStyle w:val="P00"/>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לייצוג בערעור על החלטה שניתנה בהליך לפי פרט משנה (א), וסעיף 3 לא יחול.</w:t>
      </w:r>
    </w:p>
    <w:p w:rsidR="000161B0" w:rsidRPr="008D7B05" w:rsidRDefault="000161B0" w:rsidP="000161B0">
      <w:pPr>
        <w:pStyle w:val="P00"/>
        <w:spacing w:before="0"/>
        <w:ind w:left="0" w:right="1134"/>
        <w:rPr>
          <w:rStyle w:val="default"/>
          <w:rFonts w:ascii="FrankRuehl" w:hAnsi="FrankRuehl" w:cs="FrankRuehl"/>
          <w:vanish/>
          <w:color w:val="FF0000"/>
          <w:sz w:val="20"/>
          <w:szCs w:val="20"/>
          <w:shd w:val="clear" w:color="auto" w:fill="FFFF99"/>
          <w:rtl/>
        </w:rPr>
      </w:pPr>
      <w:bookmarkStart w:id="30" w:name="Rov34"/>
      <w:r w:rsidRPr="008D7B05">
        <w:rPr>
          <w:rStyle w:val="default"/>
          <w:rFonts w:ascii="FrankRuehl" w:hAnsi="FrankRuehl" w:cs="FrankRuehl"/>
          <w:vanish/>
          <w:color w:val="FF0000"/>
          <w:sz w:val="20"/>
          <w:szCs w:val="20"/>
          <w:shd w:val="clear" w:color="auto" w:fill="FFFF99"/>
          <w:rtl/>
        </w:rPr>
        <w:t>מיום 15.1.2021</w:t>
      </w:r>
    </w:p>
    <w:p w:rsidR="000161B0" w:rsidRPr="008D7B05" w:rsidRDefault="000161B0" w:rsidP="000161B0">
      <w:pPr>
        <w:pStyle w:val="P00"/>
        <w:spacing w:before="0"/>
        <w:ind w:left="0" w:right="1134"/>
        <w:rPr>
          <w:rStyle w:val="default"/>
          <w:rFonts w:ascii="FrankRuehl" w:hAnsi="FrankRuehl" w:cs="FrankRuehl"/>
          <w:vanish/>
          <w:sz w:val="20"/>
          <w:szCs w:val="20"/>
          <w:shd w:val="clear" w:color="auto" w:fill="FFFF99"/>
          <w:rtl/>
        </w:rPr>
      </w:pPr>
      <w:r w:rsidRPr="008D7B05">
        <w:rPr>
          <w:rStyle w:val="default"/>
          <w:rFonts w:ascii="FrankRuehl" w:hAnsi="FrankRuehl" w:cs="FrankRuehl"/>
          <w:b/>
          <w:bCs/>
          <w:vanish/>
          <w:sz w:val="20"/>
          <w:szCs w:val="20"/>
          <w:shd w:val="clear" w:color="auto" w:fill="FFFF99"/>
          <w:rtl/>
        </w:rPr>
        <w:t xml:space="preserve">תיקון מס' </w:t>
      </w:r>
      <w:r w:rsidRPr="008D7B05">
        <w:rPr>
          <w:rStyle w:val="default"/>
          <w:rFonts w:ascii="FrankRuehl" w:hAnsi="FrankRuehl" w:cs="FrankRuehl" w:hint="cs"/>
          <w:b/>
          <w:bCs/>
          <w:vanish/>
          <w:sz w:val="20"/>
          <w:szCs w:val="20"/>
          <w:shd w:val="clear" w:color="auto" w:fill="FFFF99"/>
          <w:rtl/>
        </w:rPr>
        <w:t>23</w:t>
      </w:r>
    </w:p>
    <w:p w:rsidR="000161B0" w:rsidRPr="008D7B05" w:rsidRDefault="000161B0" w:rsidP="000161B0">
      <w:pPr>
        <w:pStyle w:val="P00"/>
        <w:spacing w:before="0"/>
        <w:ind w:left="0" w:right="1134"/>
        <w:rPr>
          <w:rStyle w:val="default"/>
          <w:rFonts w:ascii="FrankRuehl" w:hAnsi="FrankRuehl" w:cs="FrankRuehl"/>
          <w:vanish/>
          <w:sz w:val="20"/>
          <w:szCs w:val="20"/>
          <w:shd w:val="clear" w:color="auto" w:fill="FFFF99"/>
          <w:rtl/>
        </w:rPr>
      </w:pPr>
      <w:hyperlink r:id="rId70" w:history="1">
        <w:r w:rsidRPr="008D7B05">
          <w:rPr>
            <w:rStyle w:val="Hyperlink"/>
            <w:rFonts w:ascii="FrankRuehl" w:hAnsi="FrankRuehl" w:cs="FrankRuehl"/>
            <w:vanish/>
            <w:szCs w:val="20"/>
            <w:shd w:val="clear" w:color="auto" w:fill="FFFF99"/>
            <w:rtl/>
          </w:rPr>
          <w:t>ס"ח תשפ"א מס' 2879</w:t>
        </w:r>
      </w:hyperlink>
      <w:r w:rsidRPr="008D7B05">
        <w:rPr>
          <w:rStyle w:val="default"/>
          <w:rFonts w:ascii="FrankRuehl" w:hAnsi="FrankRuehl" w:cs="FrankRuehl"/>
          <w:vanish/>
          <w:sz w:val="20"/>
          <w:szCs w:val="20"/>
          <w:shd w:val="clear" w:color="auto" w:fill="FFFF99"/>
          <w:rtl/>
        </w:rPr>
        <w:t xml:space="preserve"> מיום 15.12.2020 עמ' 143 (</w:t>
      </w:r>
      <w:hyperlink r:id="rId71" w:history="1">
        <w:r w:rsidRPr="008D7B05">
          <w:rPr>
            <w:rStyle w:val="Hyperlink"/>
            <w:rFonts w:ascii="FrankRuehl" w:hAnsi="FrankRuehl" w:cs="FrankRuehl"/>
            <w:vanish/>
            <w:szCs w:val="20"/>
            <w:shd w:val="clear" w:color="auto" w:fill="FFFF99"/>
            <w:rtl/>
          </w:rPr>
          <w:t>ה"ח 858</w:t>
        </w:r>
      </w:hyperlink>
      <w:r w:rsidRPr="008D7B05">
        <w:rPr>
          <w:rStyle w:val="default"/>
          <w:rFonts w:ascii="FrankRuehl" w:hAnsi="FrankRuehl" w:cs="FrankRuehl"/>
          <w:vanish/>
          <w:sz w:val="20"/>
          <w:szCs w:val="20"/>
          <w:shd w:val="clear" w:color="auto" w:fill="FFFF99"/>
          <w:rtl/>
        </w:rPr>
        <w:t>)</w:t>
      </w:r>
    </w:p>
    <w:p w:rsidR="000161B0" w:rsidRPr="00DC5AF1" w:rsidRDefault="000161B0" w:rsidP="00DC5AF1">
      <w:pPr>
        <w:pStyle w:val="P00"/>
        <w:spacing w:before="0"/>
        <w:ind w:left="0" w:right="1134"/>
        <w:rPr>
          <w:rStyle w:val="default"/>
          <w:rFonts w:ascii="FrankRuehl" w:hAnsi="FrankRuehl" w:cs="FrankRuehl"/>
          <w:sz w:val="2"/>
          <w:szCs w:val="2"/>
          <w:shd w:val="clear" w:color="auto" w:fill="FFFF99"/>
          <w:rtl/>
        </w:rPr>
      </w:pPr>
      <w:r w:rsidRPr="008D7B05">
        <w:rPr>
          <w:rStyle w:val="default"/>
          <w:rFonts w:ascii="FrankRuehl" w:hAnsi="FrankRuehl" w:cs="FrankRuehl"/>
          <w:b/>
          <w:bCs/>
          <w:vanish/>
          <w:sz w:val="20"/>
          <w:szCs w:val="20"/>
          <w:shd w:val="clear" w:color="auto" w:fill="FFFF99"/>
          <w:rtl/>
        </w:rPr>
        <w:t xml:space="preserve">הוספת </w:t>
      </w:r>
      <w:r w:rsidRPr="008D7B05">
        <w:rPr>
          <w:rStyle w:val="default"/>
          <w:rFonts w:ascii="FrankRuehl" w:hAnsi="FrankRuehl" w:cs="FrankRuehl" w:hint="cs"/>
          <w:b/>
          <w:bCs/>
          <w:vanish/>
          <w:sz w:val="20"/>
          <w:szCs w:val="20"/>
          <w:shd w:val="clear" w:color="auto" w:fill="FFFF99"/>
          <w:rtl/>
        </w:rPr>
        <w:t>פרט 13</w:t>
      </w:r>
      <w:bookmarkEnd w:id="30"/>
    </w:p>
    <w:p w:rsidR="00EB50C7" w:rsidRDefault="00EB50C7">
      <w:pPr>
        <w:pStyle w:val="P00"/>
        <w:ind w:left="0" w:right="1134"/>
        <w:rPr>
          <w:rStyle w:val="default"/>
          <w:rFonts w:cs="FrankRuehl" w:hint="cs"/>
          <w:rtl/>
        </w:rPr>
      </w:pPr>
    </w:p>
    <w:p w:rsidR="00820418" w:rsidRDefault="00820418">
      <w:pPr>
        <w:pStyle w:val="P00"/>
        <w:ind w:left="0" w:right="1134"/>
        <w:rPr>
          <w:rStyle w:val="default"/>
          <w:rFonts w:cs="FrankRuehl" w:hint="cs"/>
          <w:rtl/>
        </w:rPr>
      </w:pPr>
    </w:p>
    <w:p w:rsidR="00820418" w:rsidRDefault="00820418">
      <w:pPr>
        <w:pStyle w:val="sig-1"/>
        <w:widowControl/>
        <w:ind w:left="0" w:right="1134"/>
        <w:rPr>
          <w:rFonts w:cs="FrankRuehl"/>
          <w:sz w:val="26"/>
          <w:szCs w:val="26"/>
          <w:rtl/>
        </w:rPr>
      </w:pPr>
      <w:r>
        <w:rPr>
          <w:rFonts w:cs="FrankRuehl"/>
          <w:sz w:val="26"/>
          <w:szCs w:val="26"/>
          <w:rtl/>
        </w:rPr>
        <w:tab/>
      </w:r>
      <w:r>
        <w:rPr>
          <w:rFonts w:cs="FrankRuehl"/>
          <w:sz w:val="26"/>
          <w:szCs w:val="26"/>
          <w:rtl/>
        </w:rPr>
        <w:tab/>
        <w:t>ג</w:t>
      </w:r>
      <w:r>
        <w:rPr>
          <w:rFonts w:cs="FrankRuehl" w:hint="cs"/>
          <w:sz w:val="26"/>
          <w:szCs w:val="26"/>
          <w:rtl/>
        </w:rPr>
        <w:t>ולדה מאיר</w:t>
      </w:r>
    </w:p>
    <w:p w:rsidR="00820418" w:rsidRDefault="00820418">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p>
    <w:p w:rsidR="00820418" w:rsidRDefault="00820418">
      <w:pPr>
        <w:pStyle w:val="sig-1"/>
        <w:widowControl/>
        <w:ind w:left="0" w:right="1134"/>
        <w:rPr>
          <w:rFonts w:cs="FrankRuehl"/>
          <w:sz w:val="26"/>
          <w:szCs w:val="26"/>
          <w:rtl/>
        </w:rPr>
      </w:pPr>
      <w:r>
        <w:rPr>
          <w:rFonts w:cs="FrankRuehl"/>
          <w:sz w:val="26"/>
          <w:szCs w:val="26"/>
          <w:rtl/>
        </w:rPr>
        <w:tab/>
        <w:t>ש</w:t>
      </w:r>
      <w:r>
        <w:rPr>
          <w:rFonts w:cs="FrankRuehl" w:hint="cs"/>
          <w:sz w:val="26"/>
          <w:szCs w:val="26"/>
          <w:rtl/>
        </w:rPr>
        <w:t>ניאור זלמן שזר</w:t>
      </w:r>
      <w:r>
        <w:rPr>
          <w:rFonts w:cs="FrankRuehl"/>
          <w:sz w:val="26"/>
          <w:szCs w:val="26"/>
          <w:rtl/>
        </w:rPr>
        <w:tab/>
      </w:r>
      <w:r>
        <w:rPr>
          <w:rFonts w:cs="FrankRuehl"/>
          <w:sz w:val="26"/>
          <w:szCs w:val="26"/>
          <w:rtl/>
        </w:rPr>
        <w:tab/>
        <w:t>י</w:t>
      </w:r>
      <w:r>
        <w:rPr>
          <w:rFonts w:cs="FrankRuehl" w:hint="cs"/>
          <w:sz w:val="26"/>
          <w:szCs w:val="26"/>
          <w:rtl/>
        </w:rPr>
        <w:t>עקב ש' שפירא</w:t>
      </w:r>
    </w:p>
    <w:p w:rsidR="00820418" w:rsidRDefault="00820418">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ש</w:t>
      </w:r>
      <w:r>
        <w:rPr>
          <w:rFonts w:cs="FrankRuehl" w:hint="cs"/>
          <w:sz w:val="22"/>
          <w:rtl/>
        </w:rPr>
        <w:t>ר המשפטים</w:t>
      </w:r>
    </w:p>
    <w:p w:rsidR="00820418" w:rsidRDefault="00820418">
      <w:pPr>
        <w:pStyle w:val="P00"/>
        <w:ind w:left="0" w:right="1134"/>
        <w:rPr>
          <w:rStyle w:val="default"/>
          <w:rFonts w:cs="FrankRuehl" w:hint="cs"/>
          <w:rtl/>
        </w:rPr>
      </w:pPr>
    </w:p>
    <w:p w:rsidR="00A5636A" w:rsidRDefault="00A5636A">
      <w:pPr>
        <w:pStyle w:val="P00"/>
        <w:ind w:left="0" w:right="1134"/>
        <w:rPr>
          <w:rStyle w:val="default"/>
          <w:rFonts w:cs="FrankRuehl"/>
          <w:rtl/>
        </w:rPr>
      </w:pPr>
    </w:p>
    <w:p w:rsidR="00A5636A" w:rsidRDefault="00A5636A" w:rsidP="00A5636A">
      <w:pPr>
        <w:pStyle w:val="P00"/>
        <w:ind w:left="0" w:right="1134"/>
        <w:jc w:val="center"/>
        <w:rPr>
          <w:rStyle w:val="default"/>
          <w:rFonts w:cs="David"/>
          <w:color w:val="0000FF"/>
          <w:szCs w:val="24"/>
          <w:u w:val="single"/>
          <w:rtl/>
        </w:rPr>
      </w:pPr>
      <w:hyperlink r:id="rId72" w:history="1">
        <w:r>
          <w:rPr>
            <w:rStyle w:val="default"/>
            <w:rFonts w:cs="David"/>
            <w:color w:val="0000FF"/>
            <w:szCs w:val="24"/>
            <w:u w:val="single"/>
            <w:rtl/>
          </w:rPr>
          <w:t>הודעה למנויים על עריכה ושינויים במסמכי פסיקה, חקיקה ועוד באתר נבו - הקש כאן</w:t>
        </w:r>
      </w:hyperlink>
    </w:p>
    <w:p w:rsidR="009E34AB" w:rsidRDefault="009E34AB" w:rsidP="00A5636A">
      <w:pPr>
        <w:pStyle w:val="P00"/>
        <w:ind w:left="0" w:right="1134"/>
        <w:jc w:val="center"/>
        <w:rPr>
          <w:rStyle w:val="default"/>
          <w:rFonts w:cs="David"/>
          <w:color w:val="0000FF"/>
          <w:szCs w:val="24"/>
          <w:u w:val="single"/>
          <w:rtl/>
        </w:rPr>
      </w:pPr>
    </w:p>
    <w:sectPr w:rsidR="009E34AB">
      <w:headerReference w:type="even" r:id="rId73"/>
      <w:headerReference w:type="default" r:id="rId74"/>
      <w:footerReference w:type="even" r:id="rId75"/>
      <w:footerReference w:type="default" r:id="rId7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0733" w:rsidRDefault="00CB0733">
      <w:r>
        <w:separator/>
      </w:r>
    </w:p>
  </w:endnote>
  <w:endnote w:type="continuationSeparator" w:id="0">
    <w:p w:rsidR="00CB0733" w:rsidRDefault="00CB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0418" w:rsidRDefault="0082041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20418" w:rsidRDefault="0082041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20418" w:rsidRDefault="0082041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55E7">
      <w:rPr>
        <w:rFonts w:cs="TopType Jerushalmi"/>
        <w:noProof/>
        <w:color w:val="000000"/>
        <w:sz w:val="14"/>
        <w:szCs w:val="14"/>
      </w:rPr>
      <w:t>C:\Yael\hakika\170316\325_001.doc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0418" w:rsidRDefault="0082041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341DD">
      <w:rPr>
        <w:rFonts w:hAnsi="FrankRuehl" w:cs="FrankRuehl"/>
        <w:noProof/>
        <w:sz w:val="24"/>
        <w:szCs w:val="24"/>
        <w:rtl/>
      </w:rPr>
      <w:t>6</w:t>
    </w:r>
    <w:r>
      <w:rPr>
        <w:rFonts w:hAnsi="FrankRuehl" w:cs="FrankRuehl"/>
        <w:sz w:val="24"/>
        <w:szCs w:val="24"/>
        <w:rtl/>
      </w:rPr>
      <w:fldChar w:fldCharType="end"/>
    </w:r>
  </w:p>
  <w:p w:rsidR="00820418" w:rsidRDefault="0082041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20418" w:rsidRDefault="0082041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55E7">
      <w:rPr>
        <w:rFonts w:cs="TopType Jerushalmi"/>
        <w:noProof/>
        <w:color w:val="000000"/>
        <w:sz w:val="14"/>
        <w:szCs w:val="14"/>
      </w:rPr>
      <w:t>C:\Yael\hakika\170316\325_001.doc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0733" w:rsidRDefault="00CB0733" w:rsidP="00C80A12">
      <w:pPr>
        <w:spacing w:before="60" w:line="240" w:lineRule="auto"/>
        <w:ind w:right="1134"/>
      </w:pPr>
      <w:r>
        <w:separator/>
      </w:r>
    </w:p>
  </w:footnote>
  <w:footnote w:type="continuationSeparator" w:id="0">
    <w:p w:rsidR="00CB0733" w:rsidRDefault="00CB0733" w:rsidP="00DD55E7">
      <w:pPr>
        <w:spacing w:before="60" w:line="240" w:lineRule="auto"/>
        <w:ind w:right="1134"/>
      </w:pPr>
      <w:r>
        <w:separator/>
      </w:r>
    </w:p>
  </w:footnote>
  <w:footnote w:id="1">
    <w:p w:rsidR="00820418" w:rsidRDefault="008204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7"/>
          <w:vertAlign w:val="baseline"/>
        </w:rPr>
        <w:t>*</w:t>
      </w:r>
      <w:r>
        <w:rPr>
          <w:rFonts w:hint="cs"/>
          <w:rtl/>
        </w:rPr>
        <w:t xml:space="preserve"> </w:t>
      </w:r>
      <w:r>
        <w:rPr>
          <w:rFonts w:cs="FrankRuehl"/>
          <w:rtl/>
        </w:rPr>
        <w:t>פו</w:t>
      </w:r>
      <w:r>
        <w:rPr>
          <w:rFonts w:cs="FrankRuehl" w:hint="cs"/>
          <w:rtl/>
        </w:rPr>
        <w:t xml:space="preserve">רסם </w:t>
      </w:r>
      <w:hyperlink r:id="rId1" w:history="1">
        <w:r>
          <w:rPr>
            <w:rStyle w:val="Hyperlink"/>
            <w:rFonts w:cs="FrankRuehl" w:hint="eastAsia"/>
            <w:rtl/>
          </w:rPr>
          <w:t>ס</w:t>
        </w:r>
        <w:r>
          <w:rPr>
            <w:rStyle w:val="Hyperlink"/>
            <w:rFonts w:cs="FrankRuehl"/>
            <w:rtl/>
          </w:rPr>
          <w:t>"ח תשל"ב מס' 654</w:t>
        </w:r>
      </w:hyperlink>
      <w:r>
        <w:rPr>
          <w:rFonts w:cs="FrankRuehl" w:hint="cs"/>
          <w:rtl/>
        </w:rPr>
        <w:t xml:space="preserve"> מיום 2.4.1972 עמ' 95 (</w:t>
      </w:r>
      <w:hyperlink r:id="rId2" w:history="1">
        <w:r>
          <w:rPr>
            <w:rStyle w:val="Hyperlink"/>
            <w:rFonts w:cs="FrankRuehl" w:hint="cs"/>
            <w:rtl/>
          </w:rPr>
          <w:t>ה"ח ת</w:t>
        </w:r>
        <w:r>
          <w:rPr>
            <w:rStyle w:val="Hyperlink"/>
            <w:rFonts w:cs="FrankRuehl" w:hint="cs"/>
            <w:rtl/>
          </w:rPr>
          <w:t>ש</w:t>
        </w:r>
        <w:r>
          <w:rPr>
            <w:rStyle w:val="Hyperlink"/>
            <w:rFonts w:cs="FrankRuehl" w:hint="cs"/>
            <w:rtl/>
          </w:rPr>
          <w:t>ל</w:t>
        </w:r>
        <w:r>
          <w:rPr>
            <w:rStyle w:val="Hyperlink"/>
            <w:rFonts w:cs="FrankRuehl" w:hint="cs"/>
            <w:rtl/>
          </w:rPr>
          <w:t>"</w:t>
        </w:r>
        <w:r>
          <w:rPr>
            <w:rStyle w:val="Hyperlink"/>
            <w:rFonts w:cs="FrankRuehl" w:hint="cs"/>
            <w:rtl/>
          </w:rPr>
          <w:t xml:space="preserve">א </w:t>
        </w:r>
        <w:r>
          <w:rPr>
            <w:rStyle w:val="Hyperlink"/>
            <w:rFonts w:cs="FrankRuehl" w:hint="cs"/>
            <w:rtl/>
          </w:rPr>
          <w:t>מ</w:t>
        </w:r>
        <w:r>
          <w:rPr>
            <w:rStyle w:val="Hyperlink"/>
            <w:rFonts w:cs="FrankRuehl" w:hint="cs"/>
            <w:rtl/>
          </w:rPr>
          <w:t>ס' 907</w:t>
        </w:r>
      </w:hyperlink>
      <w:r>
        <w:rPr>
          <w:rFonts w:cs="FrankRuehl" w:hint="cs"/>
          <w:rtl/>
        </w:rPr>
        <w:t xml:space="preserve"> עמ' 21).</w:t>
      </w:r>
    </w:p>
    <w:p w:rsidR="00820418" w:rsidRDefault="008204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קן</w:t>
      </w:r>
      <w:hyperlink r:id="rId3" w:history="1">
        <w:r>
          <w:rPr>
            <w:rStyle w:val="Hyperlink"/>
            <w:rFonts w:cs="FrankRuehl" w:hint="cs"/>
            <w:rtl/>
          </w:rPr>
          <w:t xml:space="preserve"> ס"ח תשמ"ה מס' </w:t>
        </w:r>
        <w:r>
          <w:rPr>
            <w:rStyle w:val="Hyperlink"/>
            <w:rFonts w:cs="FrankRuehl"/>
            <w:rtl/>
          </w:rPr>
          <w:t>1155</w:t>
        </w:r>
      </w:hyperlink>
      <w:r>
        <w:rPr>
          <w:rFonts w:cs="FrankRuehl"/>
          <w:rtl/>
        </w:rPr>
        <w:t xml:space="preserve"> מ</w:t>
      </w:r>
      <w:r>
        <w:rPr>
          <w:rFonts w:cs="FrankRuehl" w:hint="cs"/>
          <w:rtl/>
        </w:rPr>
        <w:t>יום 7.8.1985</w:t>
      </w:r>
      <w:r>
        <w:rPr>
          <w:rFonts w:cs="FrankRuehl"/>
          <w:rtl/>
        </w:rPr>
        <w:t xml:space="preserve"> </w:t>
      </w:r>
      <w:r>
        <w:rPr>
          <w:rFonts w:cs="FrankRuehl" w:hint="cs"/>
          <w:rtl/>
        </w:rPr>
        <w:t xml:space="preserve">עמ' 198 </w:t>
      </w:r>
      <w:hyperlink r:id="rId4" w:history="1">
        <w:r>
          <w:rPr>
            <w:rStyle w:val="Hyperlink"/>
            <w:rFonts w:cs="FrankRuehl" w:hint="cs"/>
            <w:rtl/>
          </w:rPr>
          <w:t>(ה"ח תשמ"א מס' 1546</w:t>
        </w:r>
      </w:hyperlink>
      <w:r>
        <w:rPr>
          <w:rFonts w:cs="FrankRuehl" w:hint="cs"/>
          <w:rtl/>
        </w:rPr>
        <w:t xml:space="preserve"> עמ' 407) </w:t>
      </w:r>
      <w:r>
        <w:rPr>
          <w:rFonts w:cs="FrankRuehl"/>
          <w:rtl/>
        </w:rPr>
        <w:t>–</w:t>
      </w:r>
      <w:r>
        <w:rPr>
          <w:rFonts w:cs="FrankRuehl" w:hint="cs"/>
          <w:rtl/>
        </w:rPr>
        <w:t xml:space="preserve"> תיקון מס' 1</w:t>
      </w:r>
      <w:r>
        <w:rPr>
          <w:rFonts w:cs="FrankRuehl"/>
          <w:rtl/>
        </w:rPr>
        <w:t xml:space="preserve"> </w:t>
      </w:r>
      <w:r>
        <w:rPr>
          <w:rFonts w:cs="FrankRuehl" w:hint="cs"/>
          <w:rtl/>
        </w:rPr>
        <w:t>בסעיף 6 לחוק לשכת עורכי הדין (תיקון מס' 14), תשמ"ה-</w:t>
      </w:r>
      <w:r>
        <w:rPr>
          <w:rFonts w:cs="FrankRuehl"/>
          <w:rtl/>
        </w:rPr>
        <w:t>1985.</w:t>
      </w:r>
    </w:p>
    <w:p w:rsidR="00820418" w:rsidRDefault="008204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תשנ"ט מס' 1704</w:t>
        </w:r>
      </w:hyperlink>
      <w:r>
        <w:rPr>
          <w:rFonts w:cs="FrankRuehl" w:hint="cs"/>
          <w:rtl/>
        </w:rPr>
        <w:t xml:space="preserve"> מיום 15.2.1999 עמ' 114 (</w:t>
      </w:r>
      <w:hyperlink r:id="rId6" w:history="1">
        <w:r>
          <w:rPr>
            <w:rStyle w:val="Hyperlink"/>
            <w:rFonts w:cs="FrankRuehl" w:hint="cs"/>
            <w:rtl/>
          </w:rPr>
          <w:t>ה"ח תשנ"ט מס' 2785</w:t>
        </w:r>
      </w:hyperlink>
      <w:r>
        <w:rPr>
          <w:rFonts w:cs="FrankRuehl" w:hint="cs"/>
          <w:rtl/>
        </w:rPr>
        <w:t xml:space="preserve"> עמ' 230) </w:t>
      </w:r>
      <w:r>
        <w:rPr>
          <w:rFonts w:cs="FrankRuehl"/>
          <w:rtl/>
        </w:rPr>
        <w:t>–</w:t>
      </w:r>
      <w:r>
        <w:rPr>
          <w:rFonts w:cs="FrankRuehl" w:hint="cs"/>
          <w:rtl/>
        </w:rPr>
        <w:t xml:space="preserve"> תיקון מס' 2</w:t>
      </w:r>
      <w:r>
        <w:rPr>
          <w:rFonts w:cs="FrankRuehl"/>
          <w:rtl/>
        </w:rPr>
        <w:t xml:space="preserve"> </w:t>
      </w:r>
      <w:r>
        <w:rPr>
          <w:rFonts w:cs="FrankRuehl" w:hint="cs"/>
          <w:rtl/>
        </w:rPr>
        <w:t>בסעיף 34 לחוק ההסדרים במשק המדינה (תיקוני חקיקה להשגת יעדי התקציב והמדיניות הכלכלית לשנת הכספים 1999), תשנ"ט-</w:t>
      </w:r>
      <w:r>
        <w:rPr>
          <w:rFonts w:cs="FrankRuehl"/>
          <w:rtl/>
        </w:rPr>
        <w:t>1999</w:t>
      </w:r>
      <w:r>
        <w:rPr>
          <w:rFonts w:cs="FrankRuehl" w:hint="cs"/>
          <w:rtl/>
        </w:rPr>
        <w:t>; תחילתו ביום 1.1.1999.</w:t>
      </w:r>
    </w:p>
    <w:p w:rsidR="00820418" w:rsidRDefault="00820418">
      <w:pPr>
        <w:pStyle w:val="page"/>
        <w:suppressAutoHyphens/>
        <w:spacing w:before="72"/>
        <w:ind w:right="1134"/>
        <w:jc w:val="both"/>
        <w:rPr>
          <w:rFonts w:cs="FrankRuehl" w:hint="cs"/>
          <w:rtl/>
        </w:rPr>
      </w:pPr>
      <w:hyperlink r:id="rId7" w:history="1">
        <w:r>
          <w:rPr>
            <w:rStyle w:val="Hyperlink"/>
            <w:rFonts w:cs="FrankRuehl" w:hint="cs"/>
            <w:rtl/>
          </w:rPr>
          <w:t>ס"ח תשס"ג מס' 1900</w:t>
        </w:r>
      </w:hyperlink>
      <w:r>
        <w:rPr>
          <w:rFonts w:cs="FrankRuehl" w:hint="cs"/>
          <w:rtl/>
        </w:rPr>
        <w:t xml:space="preserve"> מיום 6.8.2003 עמ' 536 (</w:t>
      </w:r>
      <w:hyperlink r:id="rId8" w:history="1">
        <w:r>
          <w:rPr>
            <w:rStyle w:val="Hyperlink"/>
            <w:rFonts w:cs="FrankRuehl" w:hint="cs"/>
            <w:rtl/>
          </w:rPr>
          <w:t>ה"ח תשס"ב מס' 3147</w:t>
        </w:r>
      </w:hyperlink>
      <w:r>
        <w:rPr>
          <w:rFonts w:cs="FrankRuehl" w:hint="cs"/>
          <w:rtl/>
        </w:rPr>
        <w:t xml:space="preserve"> עמ' 717) </w:t>
      </w:r>
      <w:r>
        <w:rPr>
          <w:rFonts w:cs="FrankRuehl"/>
          <w:rtl/>
        </w:rPr>
        <w:t>–</w:t>
      </w:r>
      <w:r>
        <w:rPr>
          <w:rFonts w:cs="FrankRuehl" w:hint="cs"/>
          <w:rtl/>
        </w:rPr>
        <w:t xml:space="preserve"> תיקון מס' 3 בסעיף 4 לחוק למניעת סחר בבני אדם (תיקוני חקיקה), תשס"ג-2003.</w:t>
      </w:r>
    </w:p>
    <w:p w:rsidR="00820418" w:rsidRDefault="00820418">
      <w:pPr>
        <w:pStyle w:val="page"/>
        <w:suppressAutoHyphens/>
        <w:spacing w:before="72"/>
        <w:ind w:right="1134"/>
        <w:jc w:val="both"/>
        <w:rPr>
          <w:rFonts w:cs="FrankRuehl" w:hint="cs"/>
          <w:rtl/>
        </w:rPr>
      </w:pPr>
      <w:hyperlink r:id="rId9" w:history="1">
        <w:r>
          <w:rPr>
            <w:rStyle w:val="Hyperlink"/>
            <w:rFonts w:cs="FrankRuehl" w:hint="cs"/>
            <w:rtl/>
          </w:rPr>
          <w:t>ס"ח תשס"ד מס'</w:t>
        </w:r>
        <w:r>
          <w:rPr>
            <w:rStyle w:val="Hyperlink"/>
            <w:rFonts w:cs="FrankRuehl" w:hint="cs"/>
            <w:rtl/>
          </w:rPr>
          <w:t xml:space="preserve"> </w:t>
        </w:r>
        <w:r>
          <w:rPr>
            <w:rStyle w:val="Hyperlink"/>
            <w:rFonts w:cs="FrankRuehl" w:hint="cs"/>
            <w:rtl/>
          </w:rPr>
          <w:t>1931</w:t>
        </w:r>
      </w:hyperlink>
      <w:r>
        <w:rPr>
          <w:rFonts w:cs="FrankRuehl" w:hint="cs"/>
          <w:rtl/>
        </w:rPr>
        <w:t xml:space="preserve"> מיום 15.3.2004 עמ' 318 (</w:t>
      </w:r>
      <w:hyperlink r:id="rId10" w:history="1">
        <w:r>
          <w:rPr>
            <w:rStyle w:val="Hyperlink"/>
            <w:rFonts w:cs="FrankRuehl" w:hint="cs"/>
            <w:rtl/>
          </w:rPr>
          <w:t>ה"ח תשס"ב מס' 3145</w:t>
        </w:r>
      </w:hyperlink>
      <w:r>
        <w:rPr>
          <w:rFonts w:cs="FrankRuehl" w:hint="cs"/>
          <w:rtl/>
        </w:rPr>
        <w:t xml:space="preserve"> עמ' 708) </w:t>
      </w:r>
      <w:r>
        <w:rPr>
          <w:rFonts w:cs="FrankRuehl"/>
          <w:rtl/>
        </w:rPr>
        <w:t>–</w:t>
      </w:r>
      <w:r>
        <w:rPr>
          <w:rFonts w:cs="FrankRuehl" w:hint="cs"/>
          <w:rtl/>
        </w:rPr>
        <w:t xml:space="preserve"> תיקון מס' 4 בסעיף 3 לחוק טיפול בחולי נפש (תיקון מס' 5), תשס"ד-2004; ר' סעיף 4 לענין החלה. ת"ט </w:t>
      </w:r>
      <w:hyperlink r:id="rId11" w:history="1">
        <w:r>
          <w:rPr>
            <w:rStyle w:val="Hyperlink"/>
            <w:rFonts w:cs="FrankRuehl" w:hint="eastAsia"/>
            <w:rtl/>
          </w:rPr>
          <w:t>ס</w:t>
        </w:r>
        <w:r>
          <w:rPr>
            <w:rStyle w:val="Hyperlink"/>
            <w:rFonts w:cs="FrankRuehl"/>
            <w:rtl/>
          </w:rPr>
          <w:t>"ח תשס"ד מס' 1953</w:t>
        </w:r>
      </w:hyperlink>
      <w:r>
        <w:rPr>
          <w:rFonts w:cs="FrankRuehl" w:hint="cs"/>
          <w:rtl/>
        </w:rPr>
        <w:t xml:space="preserve"> מיום 1.8.2004 עמ' 488.</w:t>
      </w:r>
    </w:p>
    <w:p w:rsidR="00820418" w:rsidRDefault="00820418">
      <w:pPr>
        <w:pStyle w:val="page"/>
        <w:suppressAutoHyphens/>
        <w:spacing w:before="72"/>
        <w:ind w:right="1134"/>
        <w:jc w:val="both"/>
        <w:rPr>
          <w:rFonts w:cs="FrankRuehl" w:hint="cs"/>
          <w:rtl/>
        </w:rPr>
      </w:pPr>
      <w:hyperlink r:id="rId12" w:history="1">
        <w:r>
          <w:rPr>
            <w:rStyle w:val="Hyperlink"/>
            <w:rFonts w:cs="FrankRuehl" w:hint="cs"/>
            <w:rtl/>
          </w:rPr>
          <w:t>ס"ח תשס"ה מס' 1997</w:t>
        </w:r>
      </w:hyperlink>
      <w:r>
        <w:rPr>
          <w:rFonts w:cs="FrankRuehl" w:hint="cs"/>
          <w:rtl/>
        </w:rPr>
        <w:t xml:space="preserve"> מיום 11.4.2005 עמ' 422 (</w:t>
      </w:r>
      <w:hyperlink r:id="rId13"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5 בסעיף 66 לחוק המדיניות הכלכלית לשנת הכספים 2005 (תיקוני חקיקה), תשס"ה-2005; תחילתו ביום 1.1.2005.</w:t>
      </w:r>
    </w:p>
    <w:p w:rsidR="00820418" w:rsidRDefault="00820418">
      <w:pPr>
        <w:pStyle w:val="page"/>
        <w:suppressAutoHyphens/>
        <w:spacing w:before="72"/>
        <w:ind w:right="1134"/>
        <w:jc w:val="both"/>
        <w:rPr>
          <w:rFonts w:cs="FrankRuehl" w:hint="cs"/>
          <w:rtl/>
        </w:rPr>
      </w:pPr>
      <w:hyperlink r:id="rId14" w:history="1">
        <w:r>
          <w:rPr>
            <w:rStyle w:val="Hyperlink"/>
            <w:rFonts w:cs="FrankRuehl" w:hint="cs"/>
            <w:rtl/>
          </w:rPr>
          <w:t>ס"ח תשס"ז מס' 2067</w:t>
        </w:r>
      </w:hyperlink>
      <w:r>
        <w:rPr>
          <w:rFonts w:cs="FrankRuehl" w:hint="cs"/>
          <w:rtl/>
        </w:rPr>
        <w:t xml:space="preserve"> מיום 29.10.2006 עמ' 5 (</w:t>
      </w:r>
      <w:hyperlink r:id="rId15" w:history="1">
        <w:r>
          <w:rPr>
            <w:rStyle w:val="Hyperlink"/>
            <w:rFonts w:cs="FrankRuehl" w:hint="cs"/>
            <w:rtl/>
          </w:rPr>
          <w:t>ה"ח הממשלה תשס"ו מס' 231</w:t>
        </w:r>
      </w:hyperlink>
      <w:r>
        <w:rPr>
          <w:rFonts w:cs="FrankRuehl" w:hint="cs"/>
          <w:rtl/>
        </w:rPr>
        <w:t xml:space="preserve"> עמ' 236) </w:t>
      </w:r>
      <w:r>
        <w:rPr>
          <w:rFonts w:cs="FrankRuehl"/>
          <w:rtl/>
        </w:rPr>
        <w:t>–</w:t>
      </w:r>
      <w:r>
        <w:rPr>
          <w:rFonts w:cs="FrankRuehl" w:hint="cs"/>
          <w:rtl/>
        </w:rPr>
        <w:t xml:space="preserve"> תיקון מס' 6 בסעיף 3 לחוק איסור סחר בבני אדם (תיקוני חקיקה), תשס"ז-2006; ר' סעיף 4 לענין הוראת שעה.</w:t>
      </w:r>
    </w:p>
    <w:p w:rsidR="00820418" w:rsidRDefault="00820418">
      <w:pPr>
        <w:pStyle w:val="page"/>
        <w:suppressAutoHyphens/>
        <w:spacing w:before="72"/>
        <w:ind w:right="1134"/>
        <w:jc w:val="both"/>
        <w:rPr>
          <w:rFonts w:cs="FrankRuehl" w:hint="cs"/>
          <w:rtl/>
        </w:rPr>
      </w:pPr>
      <w:hyperlink r:id="rId16" w:history="1">
        <w:r>
          <w:rPr>
            <w:rStyle w:val="Hyperlink"/>
            <w:rFonts w:cs="FrankRuehl" w:hint="cs"/>
            <w:rtl/>
          </w:rPr>
          <w:t>ס"ח תשס"ז מס' 2092</w:t>
        </w:r>
      </w:hyperlink>
      <w:r>
        <w:rPr>
          <w:rFonts w:cs="FrankRuehl" w:hint="cs"/>
          <w:rtl/>
        </w:rPr>
        <w:t xml:space="preserve"> מיום 28.3.2007 עמ' 293 (</w:t>
      </w:r>
      <w:hyperlink r:id="rId17" w:history="1">
        <w:r>
          <w:rPr>
            <w:rStyle w:val="Hyperlink"/>
            <w:rFonts w:cs="FrankRuehl" w:hint="cs"/>
            <w:rtl/>
          </w:rPr>
          <w:t>ה"ח הכנסת תשס"ז מס' 130</w:t>
        </w:r>
      </w:hyperlink>
      <w:r>
        <w:rPr>
          <w:rFonts w:cs="FrankRuehl" w:hint="cs"/>
          <w:rtl/>
        </w:rPr>
        <w:t xml:space="preserve"> עמ' 46) </w:t>
      </w:r>
      <w:r>
        <w:rPr>
          <w:rFonts w:cs="FrankRuehl"/>
          <w:rtl/>
        </w:rPr>
        <w:t>–</w:t>
      </w:r>
      <w:r>
        <w:rPr>
          <w:rFonts w:cs="FrankRuehl" w:hint="cs"/>
          <w:rtl/>
        </w:rPr>
        <w:t xml:space="preserve"> תיקון מס' 7 בסעיף 2 לחוק למניעת אלימות במשפחה (תיקון מס' 9), תשס"ז-2007.</w:t>
      </w:r>
    </w:p>
    <w:p w:rsidR="00820418" w:rsidRDefault="00820418">
      <w:pPr>
        <w:pStyle w:val="page"/>
        <w:suppressAutoHyphens/>
        <w:spacing w:before="72"/>
        <w:ind w:right="1134"/>
        <w:jc w:val="both"/>
        <w:rPr>
          <w:rFonts w:cs="FrankRuehl" w:hint="cs"/>
          <w:rtl/>
        </w:rPr>
      </w:pPr>
      <w:hyperlink r:id="rId18" w:history="1">
        <w:r>
          <w:rPr>
            <w:rStyle w:val="Hyperlink"/>
            <w:rFonts w:cs="FrankRuehl" w:hint="cs"/>
            <w:rtl/>
          </w:rPr>
          <w:t>ס"ח תשס"ח מס' 2131</w:t>
        </w:r>
      </w:hyperlink>
      <w:r>
        <w:rPr>
          <w:rFonts w:cs="FrankRuehl" w:hint="cs"/>
          <w:rtl/>
        </w:rPr>
        <w:t xml:space="preserve"> מיום 3.2.2008 עמ' 172 (</w:t>
      </w:r>
      <w:hyperlink r:id="rId19" w:history="1">
        <w:r>
          <w:rPr>
            <w:rStyle w:val="Hyperlink"/>
            <w:rFonts w:cs="FrankRuehl" w:hint="cs"/>
            <w:rtl/>
          </w:rPr>
          <w:t>ה"ח הממשלה תשס"ח מס' 339</w:t>
        </w:r>
      </w:hyperlink>
      <w:r>
        <w:rPr>
          <w:rFonts w:cs="FrankRuehl" w:hint="cs"/>
          <w:rtl/>
        </w:rPr>
        <w:t xml:space="preserve"> עמ' 207) </w:t>
      </w:r>
      <w:r>
        <w:rPr>
          <w:rFonts w:cs="FrankRuehl"/>
          <w:rtl/>
        </w:rPr>
        <w:t>–</w:t>
      </w:r>
      <w:r>
        <w:rPr>
          <w:rFonts w:cs="FrankRuehl" w:hint="cs"/>
          <w:rtl/>
        </w:rPr>
        <w:t xml:space="preserve"> תיקון מס' 8; תחילתו 60 ימים מיום פרסומו.</w:t>
      </w:r>
    </w:p>
    <w:p w:rsidR="00FA6A3C" w:rsidRDefault="00FA6A3C" w:rsidP="00FA6A3C">
      <w:pPr>
        <w:pStyle w:val="page"/>
        <w:suppressAutoHyphens/>
        <w:spacing w:before="72"/>
        <w:ind w:right="1134"/>
        <w:jc w:val="both"/>
        <w:rPr>
          <w:rFonts w:cs="FrankRuehl" w:hint="cs"/>
          <w:rtl/>
        </w:rPr>
      </w:pPr>
      <w:hyperlink r:id="rId20" w:history="1">
        <w:r w:rsidR="00CF3067" w:rsidRPr="00FA6A3C">
          <w:rPr>
            <w:rStyle w:val="Hyperlink"/>
            <w:rFonts w:cs="FrankRuehl" w:hint="cs"/>
            <w:rtl/>
          </w:rPr>
          <w:t>ס"ח תשס"ט מס' 2191</w:t>
        </w:r>
      </w:hyperlink>
      <w:r w:rsidR="00CF3067">
        <w:rPr>
          <w:rFonts w:cs="FrankRuehl" w:hint="cs"/>
          <w:rtl/>
        </w:rPr>
        <w:t xml:space="preserve"> מיום 16.11.2008 עמ' 95 (</w:t>
      </w:r>
      <w:hyperlink r:id="rId21" w:history="1">
        <w:r w:rsidR="00CF3067" w:rsidRPr="00CF3067">
          <w:rPr>
            <w:rStyle w:val="Hyperlink"/>
            <w:rFonts w:cs="FrankRuehl" w:hint="cs"/>
            <w:rtl/>
          </w:rPr>
          <w:t>ה"ח הממשלה תשס"ח מס' 404</w:t>
        </w:r>
      </w:hyperlink>
      <w:r w:rsidR="00CF3067">
        <w:rPr>
          <w:rFonts w:cs="FrankRuehl" w:hint="cs"/>
          <w:rtl/>
        </w:rPr>
        <w:t xml:space="preserve"> עמ' 702) </w:t>
      </w:r>
      <w:r w:rsidR="00CF3067">
        <w:rPr>
          <w:rFonts w:cs="FrankRuehl"/>
          <w:rtl/>
        </w:rPr>
        <w:t>–</w:t>
      </w:r>
      <w:r w:rsidR="00CF3067">
        <w:rPr>
          <w:rFonts w:cs="FrankRuehl" w:hint="cs"/>
          <w:rtl/>
        </w:rPr>
        <w:t xml:space="preserve"> תיקון מס' 9.</w:t>
      </w:r>
    </w:p>
    <w:p w:rsidR="009B5606" w:rsidRDefault="006E1FF2" w:rsidP="009B5606">
      <w:pPr>
        <w:pStyle w:val="page"/>
        <w:suppressAutoHyphens/>
        <w:spacing w:before="72"/>
        <w:ind w:right="1134"/>
        <w:jc w:val="both"/>
        <w:rPr>
          <w:rFonts w:cs="FrankRuehl" w:hint="cs"/>
          <w:sz w:val="22"/>
          <w:rtl/>
        </w:rPr>
      </w:pPr>
      <w:hyperlink r:id="rId22" w:history="1">
        <w:r w:rsidR="00CA26DF" w:rsidRPr="006E1FF2">
          <w:rPr>
            <w:rStyle w:val="Hyperlink"/>
            <w:rFonts w:cs="FrankRuehl" w:hint="cs"/>
            <w:sz w:val="22"/>
            <w:rtl/>
          </w:rPr>
          <w:t>ס"ח תשע"א מס' 2268</w:t>
        </w:r>
      </w:hyperlink>
      <w:r w:rsidR="00CA26DF" w:rsidRPr="00CA26DF">
        <w:rPr>
          <w:rFonts w:cs="FrankRuehl" w:hint="cs"/>
          <w:sz w:val="22"/>
          <w:rtl/>
        </w:rPr>
        <w:t xml:space="preserve"> מיום 23.12.2010 עמ' 11</w:t>
      </w:r>
      <w:r w:rsidR="00CA26DF">
        <w:rPr>
          <w:rFonts w:cs="FrankRuehl" w:hint="cs"/>
          <w:sz w:val="22"/>
          <w:rtl/>
        </w:rPr>
        <w:t>6</w:t>
      </w:r>
      <w:r w:rsidR="00CA26DF" w:rsidRPr="00CA26DF">
        <w:rPr>
          <w:rFonts w:cs="FrankRuehl" w:hint="cs"/>
          <w:sz w:val="22"/>
          <w:rtl/>
        </w:rPr>
        <w:t xml:space="preserve"> (</w:t>
      </w:r>
      <w:hyperlink r:id="rId23" w:history="1">
        <w:r w:rsidR="00CA26DF" w:rsidRPr="00CA26DF">
          <w:rPr>
            <w:rStyle w:val="Hyperlink"/>
            <w:rFonts w:cs="FrankRuehl" w:hint="cs"/>
            <w:sz w:val="22"/>
            <w:rtl/>
          </w:rPr>
          <w:t>ה"ח הכנסת תשס"ט מס' 268</w:t>
        </w:r>
      </w:hyperlink>
      <w:r w:rsidR="00CA26DF" w:rsidRPr="00CA26DF">
        <w:rPr>
          <w:rFonts w:cs="FrankRuehl" w:hint="cs"/>
          <w:sz w:val="22"/>
          <w:rtl/>
        </w:rPr>
        <w:t xml:space="preserve"> עמ' 68) </w:t>
      </w:r>
      <w:r w:rsidR="00CA26DF" w:rsidRPr="00CA26DF">
        <w:rPr>
          <w:rFonts w:cs="FrankRuehl"/>
          <w:sz w:val="22"/>
          <w:rtl/>
        </w:rPr>
        <w:t>–</w:t>
      </w:r>
      <w:r w:rsidR="00CA26DF" w:rsidRPr="00CA26DF">
        <w:rPr>
          <w:rFonts w:cs="FrankRuehl" w:hint="cs"/>
          <w:sz w:val="22"/>
          <w:rtl/>
        </w:rPr>
        <w:t xml:space="preserve"> תיקון מס' </w:t>
      </w:r>
      <w:r w:rsidR="00CA26DF">
        <w:rPr>
          <w:rFonts w:cs="FrankRuehl" w:hint="cs"/>
          <w:sz w:val="22"/>
          <w:rtl/>
        </w:rPr>
        <w:t>10 בסעיף 9 לחוק אימוץ ילדים (תיקון מס' 8), תשע"א-2010</w:t>
      </w:r>
      <w:r w:rsidR="00CA26DF" w:rsidRPr="00CA26DF">
        <w:rPr>
          <w:rFonts w:cs="FrankRuehl" w:hint="cs"/>
          <w:sz w:val="22"/>
          <w:rtl/>
        </w:rPr>
        <w:t>; תחילתו שישה חודשים מיום פרסומו</w:t>
      </w:r>
      <w:r w:rsidR="009675ED">
        <w:rPr>
          <w:rFonts w:cs="FrankRuehl" w:hint="cs"/>
          <w:sz w:val="22"/>
          <w:rtl/>
        </w:rPr>
        <w:t xml:space="preserve"> (</w:t>
      </w:r>
      <w:r w:rsidR="003C6AA1">
        <w:rPr>
          <w:rFonts w:cs="FrankRuehl" w:hint="cs"/>
          <w:sz w:val="22"/>
          <w:rtl/>
        </w:rPr>
        <w:t xml:space="preserve">ת"ט </w:t>
      </w:r>
      <w:hyperlink r:id="rId24" w:history="1">
        <w:r w:rsidR="009675ED" w:rsidRPr="004D505F">
          <w:rPr>
            <w:rStyle w:val="Hyperlink"/>
            <w:rFonts w:cs="FrankRuehl" w:hint="cs"/>
            <w:sz w:val="22"/>
            <w:rtl/>
          </w:rPr>
          <w:t>מס' 2275</w:t>
        </w:r>
      </w:hyperlink>
      <w:r w:rsidR="009675ED">
        <w:rPr>
          <w:rFonts w:cs="FrankRuehl" w:hint="cs"/>
          <w:sz w:val="22"/>
          <w:rtl/>
        </w:rPr>
        <w:t xml:space="preserve"> מיום 31.1.2011 עמ' 300; תחילתו ביום תחילת התיקון</w:t>
      </w:r>
      <w:r w:rsidR="003C6AA1">
        <w:rPr>
          <w:rFonts w:cs="FrankRuehl" w:hint="cs"/>
          <w:sz w:val="22"/>
          <w:rtl/>
        </w:rPr>
        <w:t xml:space="preserve"> (ת"ט </w:t>
      </w:r>
      <w:hyperlink r:id="rId25" w:history="1">
        <w:r w:rsidR="003C6AA1" w:rsidRPr="009B5606">
          <w:rPr>
            <w:rStyle w:val="Hyperlink"/>
            <w:rFonts w:cs="FrankRuehl" w:hint="cs"/>
            <w:sz w:val="22"/>
            <w:rtl/>
          </w:rPr>
          <w:t>ס"ח תשע"ב מס' 2346</w:t>
        </w:r>
      </w:hyperlink>
      <w:r w:rsidR="003C6AA1">
        <w:rPr>
          <w:rFonts w:cs="FrankRuehl" w:hint="cs"/>
          <w:sz w:val="22"/>
          <w:rtl/>
        </w:rPr>
        <w:t xml:space="preserve"> מיום 22.3.2012 עמ' 228</w:t>
      </w:r>
      <w:r w:rsidR="009675ED">
        <w:rPr>
          <w:rFonts w:cs="FrankRuehl" w:hint="cs"/>
          <w:sz w:val="22"/>
          <w:rtl/>
        </w:rPr>
        <w:t>)</w:t>
      </w:r>
      <w:r w:rsidR="00CA26DF" w:rsidRPr="00CA26DF">
        <w:rPr>
          <w:rFonts w:cs="FrankRuehl" w:hint="cs"/>
          <w:sz w:val="22"/>
          <w:rtl/>
        </w:rPr>
        <w:t>.</w:t>
      </w:r>
    </w:p>
    <w:p w:rsidR="003A0D7A" w:rsidRDefault="003A0D7A" w:rsidP="003A0D7A">
      <w:pPr>
        <w:pStyle w:val="page"/>
        <w:suppressAutoHyphens/>
        <w:spacing w:before="72"/>
        <w:ind w:right="1134"/>
        <w:jc w:val="both"/>
        <w:rPr>
          <w:rFonts w:cs="FrankRuehl" w:hint="cs"/>
          <w:sz w:val="22"/>
          <w:rtl/>
        </w:rPr>
      </w:pPr>
      <w:hyperlink r:id="rId26" w:history="1">
        <w:r w:rsidR="00066784" w:rsidRPr="003A0D7A">
          <w:rPr>
            <w:rStyle w:val="Hyperlink"/>
            <w:rFonts w:cs="FrankRuehl" w:hint="cs"/>
            <w:sz w:val="22"/>
            <w:rtl/>
          </w:rPr>
          <w:t>ס"ח תשע"ג מס' 2406</w:t>
        </w:r>
      </w:hyperlink>
      <w:r w:rsidR="00066784">
        <w:rPr>
          <w:rFonts w:cs="FrankRuehl" w:hint="cs"/>
          <w:sz w:val="22"/>
          <w:rtl/>
        </w:rPr>
        <w:t xml:space="preserve"> מיום 6.8.2013 עמ' 202 (</w:t>
      </w:r>
      <w:hyperlink r:id="rId27" w:history="1">
        <w:r w:rsidR="00066784" w:rsidRPr="00496FE6">
          <w:rPr>
            <w:rStyle w:val="Hyperlink"/>
            <w:rFonts w:cs="FrankRuehl" w:hint="cs"/>
            <w:sz w:val="22"/>
            <w:rtl/>
          </w:rPr>
          <w:t>ה"ח הממשלה תשע"ג מס' 776</w:t>
        </w:r>
      </w:hyperlink>
      <w:r w:rsidR="00066784">
        <w:rPr>
          <w:rFonts w:cs="FrankRuehl" w:hint="cs"/>
          <w:sz w:val="22"/>
          <w:rtl/>
        </w:rPr>
        <w:t xml:space="preserve"> עמ' 964) </w:t>
      </w:r>
      <w:r w:rsidR="00066784">
        <w:rPr>
          <w:rFonts w:cs="FrankRuehl"/>
          <w:sz w:val="22"/>
          <w:rtl/>
        </w:rPr>
        <w:t>–</w:t>
      </w:r>
      <w:r w:rsidR="00066784">
        <w:rPr>
          <w:rFonts w:cs="FrankRuehl" w:hint="cs"/>
          <w:sz w:val="22"/>
          <w:rtl/>
        </w:rPr>
        <w:t xml:space="preserve"> תיקון מס' 11; תחילתו 60 ימים מיום פרסומו.</w:t>
      </w:r>
    </w:p>
    <w:p w:rsidR="001C1B8D" w:rsidRDefault="001C1B8D" w:rsidP="001C1B8D">
      <w:pPr>
        <w:pStyle w:val="page"/>
        <w:suppressAutoHyphens/>
        <w:spacing w:before="72"/>
        <w:ind w:right="1134"/>
        <w:jc w:val="both"/>
        <w:rPr>
          <w:rFonts w:cs="FrankRuehl" w:hint="cs"/>
          <w:sz w:val="22"/>
          <w:rtl/>
        </w:rPr>
      </w:pPr>
      <w:hyperlink r:id="rId28" w:history="1">
        <w:r w:rsidR="0096470B" w:rsidRPr="001C1B8D">
          <w:rPr>
            <w:rStyle w:val="Hyperlink"/>
            <w:rFonts w:cs="FrankRuehl" w:hint="cs"/>
            <w:sz w:val="22"/>
            <w:rtl/>
          </w:rPr>
          <w:t>ס"ח תשע"ה מס' 2476</w:t>
        </w:r>
      </w:hyperlink>
      <w:r w:rsidR="0096470B">
        <w:rPr>
          <w:rFonts w:cs="FrankRuehl" w:hint="cs"/>
          <w:sz w:val="22"/>
          <w:rtl/>
        </w:rPr>
        <w:t xml:space="preserve"> מיום 25.11.2014 עמ' 32 (</w:t>
      </w:r>
      <w:hyperlink r:id="rId29" w:history="1">
        <w:r w:rsidR="0096470B" w:rsidRPr="0096470B">
          <w:rPr>
            <w:rStyle w:val="Hyperlink"/>
            <w:rFonts w:cs="FrankRuehl" w:hint="cs"/>
            <w:sz w:val="22"/>
            <w:rtl/>
          </w:rPr>
          <w:t>ה"ח הממשלה תשע"ד מס' 865</w:t>
        </w:r>
      </w:hyperlink>
      <w:r w:rsidR="0096470B">
        <w:rPr>
          <w:rFonts w:cs="FrankRuehl" w:hint="cs"/>
          <w:sz w:val="22"/>
          <w:rtl/>
        </w:rPr>
        <w:t xml:space="preserve"> עמ' 554) </w:t>
      </w:r>
      <w:r w:rsidR="0096470B">
        <w:rPr>
          <w:rFonts w:cs="FrankRuehl"/>
          <w:sz w:val="22"/>
          <w:rtl/>
        </w:rPr>
        <w:t>–</w:t>
      </w:r>
      <w:r w:rsidR="0096470B">
        <w:rPr>
          <w:rFonts w:cs="FrankRuehl" w:hint="cs"/>
          <w:sz w:val="22"/>
          <w:rtl/>
        </w:rPr>
        <w:t xml:space="preserve"> תיקון מס' 12; תחילתו 90 ימים מיום פרסומו ור' סעיף 3 לענין תחולה.</w:t>
      </w:r>
    </w:p>
    <w:p w:rsidR="0096470B" w:rsidRDefault="0096470B" w:rsidP="0096470B">
      <w:pPr>
        <w:pStyle w:val="page"/>
        <w:suppressAutoHyphens/>
        <w:spacing w:before="40"/>
        <w:ind w:left="170" w:right="1134"/>
        <w:jc w:val="both"/>
        <w:rPr>
          <w:rFonts w:cs="FrankRuehl" w:hint="cs"/>
          <w:sz w:val="22"/>
          <w:szCs w:val="20"/>
          <w:rtl/>
        </w:rPr>
      </w:pPr>
      <w:r>
        <w:rPr>
          <w:rFonts w:cs="FrankRuehl" w:hint="cs"/>
          <w:sz w:val="22"/>
          <w:rtl/>
        </w:rPr>
        <w:t>3. הוראות פרט 7 בתוספת לחוק העיקרי, כנוסחן בחוק זה, יחולו גם על הליכים כאמור באותו פרט שהיו תלויים ועומדים ערב תחילתו של חוק זה.</w:t>
      </w:r>
    </w:p>
    <w:p w:rsidR="00A0693B" w:rsidRDefault="00A0693B" w:rsidP="00A0693B">
      <w:pPr>
        <w:pStyle w:val="page"/>
        <w:suppressAutoHyphens/>
        <w:spacing w:before="72"/>
        <w:ind w:right="1134"/>
        <w:jc w:val="both"/>
        <w:rPr>
          <w:rFonts w:cs="FrankRuehl"/>
          <w:sz w:val="22"/>
          <w:rtl/>
        </w:rPr>
      </w:pPr>
      <w:hyperlink r:id="rId30" w:history="1">
        <w:r w:rsidR="00916B28" w:rsidRPr="00A0693B">
          <w:rPr>
            <w:rStyle w:val="Hyperlink"/>
            <w:rFonts w:cs="FrankRuehl" w:hint="cs"/>
            <w:sz w:val="22"/>
            <w:rtl/>
          </w:rPr>
          <w:t>ס"ח תשע"ה מס' 2487</w:t>
        </w:r>
      </w:hyperlink>
      <w:r w:rsidR="00916B28" w:rsidRPr="00916B28">
        <w:rPr>
          <w:rFonts w:cs="FrankRuehl" w:hint="cs"/>
          <w:sz w:val="22"/>
          <w:rtl/>
        </w:rPr>
        <w:t xml:space="preserve"> מיום 31.12.2014 עמ' 141 (</w:t>
      </w:r>
      <w:hyperlink r:id="rId31" w:history="1">
        <w:r w:rsidR="00916B28" w:rsidRPr="00916B28">
          <w:rPr>
            <w:rStyle w:val="Hyperlink"/>
            <w:rFonts w:cs="FrankRuehl" w:hint="cs"/>
            <w:sz w:val="22"/>
            <w:rtl/>
          </w:rPr>
          <w:t>ה"ח הכנסת תשע"ה מס' 596</w:t>
        </w:r>
      </w:hyperlink>
      <w:r w:rsidR="00916B28" w:rsidRPr="00916B28">
        <w:rPr>
          <w:rFonts w:cs="FrankRuehl" w:hint="cs"/>
          <w:sz w:val="22"/>
          <w:rtl/>
        </w:rPr>
        <w:t xml:space="preserve"> עמ' 116) </w:t>
      </w:r>
      <w:r w:rsidR="00916B28" w:rsidRPr="00916B28">
        <w:rPr>
          <w:rFonts w:cs="FrankRuehl"/>
          <w:sz w:val="22"/>
          <w:rtl/>
        </w:rPr>
        <w:t>–</w:t>
      </w:r>
      <w:r w:rsidR="00916B28" w:rsidRPr="00916B28">
        <w:rPr>
          <w:rFonts w:cs="FrankRuehl" w:hint="cs"/>
          <w:sz w:val="22"/>
          <w:rtl/>
        </w:rPr>
        <w:t xml:space="preserve"> תיקון מס' </w:t>
      </w:r>
      <w:r w:rsidR="00916B28">
        <w:rPr>
          <w:rFonts w:cs="FrankRuehl" w:hint="cs"/>
          <w:sz w:val="22"/>
          <w:rtl/>
        </w:rPr>
        <w:t>13</w:t>
      </w:r>
      <w:r w:rsidR="00916B28" w:rsidRPr="00916B28">
        <w:rPr>
          <w:rFonts w:cs="FrankRuehl" w:hint="cs"/>
          <w:sz w:val="22"/>
          <w:rtl/>
        </w:rPr>
        <w:t xml:space="preserve"> בסעיף </w:t>
      </w:r>
      <w:r w:rsidR="00916B28">
        <w:rPr>
          <w:rFonts w:cs="FrankRuehl" w:hint="cs"/>
          <w:sz w:val="22"/>
          <w:rtl/>
        </w:rPr>
        <w:t>5</w:t>
      </w:r>
      <w:r w:rsidR="00916B28" w:rsidRPr="00916B28">
        <w:rPr>
          <w:rFonts w:cs="FrankRuehl" w:hint="cs"/>
          <w:sz w:val="22"/>
          <w:rtl/>
        </w:rPr>
        <w:t xml:space="preserve"> לחוק נכי רדיפות הנאצים (תיקון מס' 20), תשע"ה-2014</w:t>
      </w:r>
      <w:r w:rsidR="00754C2F">
        <w:rPr>
          <w:rFonts w:cs="FrankRuehl" w:hint="cs"/>
          <w:sz w:val="22"/>
          <w:rtl/>
        </w:rPr>
        <w:t>; ר' סעיף 7 לענין תחולה</w:t>
      </w:r>
      <w:r w:rsidR="00916B28">
        <w:rPr>
          <w:rFonts w:cs="FrankRuehl" w:hint="cs"/>
          <w:sz w:val="22"/>
          <w:rtl/>
        </w:rPr>
        <w:t>.</w:t>
      </w:r>
    </w:p>
    <w:p w:rsidR="00754C2F" w:rsidRDefault="00754C2F" w:rsidP="00754C2F">
      <w:pPr>
        <w:pStyle w:val="page"/>
        <w:suppressAutoHyphens/>
        <w:spacing w:before="40"/>
        <w:ind w:left="170" w:right="1134"/>
        <w:jc w:val="both"/>
        <w:rPr>
          <w:rFonts w:cs="FrankRuehl" w:hint="cs"/>
          <w:sz w:val="22"/>
          <w:rtl/>
        </w:rPr>
      </w:pPr>
      <w:r w:rsidRPr="00754C2F">
        <w:rPr>
          <w:rFonts w:cs="FrankRuehl" w:hint="cs"/>
          <w:sz w:val="22"/>
          <w:rtl/>
        </w:rPr>
        <w:t>7. (א) הוראות סעיפים 2 עד 6 יחולו גם על הסכם שכר טרחה שנכרת לפני יום פרסומו של חוק זה, אלא אם כן ניתן פסק דין חלוט בעניין שכר הטרחה לפני היום האמור.</w:t>
      </w:r>
    </w:p>
    <w:p w:rsidR="00992065" w:rsidRDefault="00992065" w:rsidP="00992065">
      <w:pPr>
        <w:pStyle w:val="page"/>
        <w:suppressAutoHyphens/>
        <w:spacing w:before="72"/>
        <w:ind w:right="1134"/>
        <w:jc w:val="both"/>
        <w:rPr>
          <w:rFonts w:cs="FrankRuehl" w:hint="cs"/>
          <w:sz w:val="22"/>
          <w:rtl/>
        </w:rPr>
      </w:pPr>
      <w:hyperlink r:id="rId32" w:history="1">
        <w:r w:rsidR="008C7BFF" w:rsidRPr="00992065">
          <w:rPr>
            <w:rStyle w:val="Hyperlink"/>
            <w:rFonts w:cs="FrankRuehl" w:hint="cs"/>
            <w:sz w:val="22"/>
            <w:rtl/>
          </w:rPr>
          <w:t>ס"ח תשע"ה מס' 2499</w:t>
        </w:r>
      </w:hyperlink>
      <w:r w:rsidR="008C7BFF">
        <w:rPr>
          <w:rFonts w:cs="FrankRuehl" w:hint="cs"/>
          <w:sz w:val="22"/>
          <w:rtl/>
        </w:rPr>
        <w:t xml:space="preserve"> מיום 5.8.2015 עמ' 237 (</w:t>
      </w:r>
      <w:hyperlink r:id="rId33" w:history="1">
        <w:r w:rsidR="008C7BFF" w:rsidRPr="008C7BFF">
          <w:rPr>
            <w:rStyle w:val="Hyperlink"/>
            <w:rFonts w:cs="FrankRuehl" w:hint="cs"/>
            <w:sz w:val="22"/>
            <w:rtl/>
          </w:rPr>
          <w:t>ה"ח הממשלה תשע"ה מס' 934</w:t>
        </w:r>
      </w:hyperlink>
      <w:r w:rsidR="008C7BFF">
        <w:rPr>
          <w:rFonts w:cs="FrankRuehl" w:hint="cs"/>
          <w:sz w:val="22"/>
          <w:rtl/>
        </w:rPr>
        <w:t xml:space="preserve"> עמ' 804) </w:t>
      </w:r>
      <w:r w:rsidR="008C7BFF">
        <w:rPr>
          <w:rFonts w:cs="FrankRuehl"/>
          <w:sz w:val="22"/>
          <w:rtl/>
        </w:rPr>
        <w:t>–</w:t>
      </w:r>
      <w:r w:rsidR="008C7BFF">
        <w:rPr>
          <w:rFonts w:cs="FrankRuehl" w:hint="cs"/>
          <w:sz w:val="22"/>
          <w:rtl/>
        </w:rPr>
        <w:t xml:space="preserve"> תיקון מס' 14.</w:t>
      </w:r>
    </w:p>
    <w:p w:rsidR="00342A74" w:rsidRDefault="00342A74" w:rsidP="00342A74">
      <w:pPr>
        <w:pStyle w:val="page"/>
        <w:suppressAutoHyphens/>
        <w:spacing w:before="72"/>
        <w:ind w:right="1134"/>
        <w:jc w:val="both"/>
        <w:rPr>
          <w:rFonts w:cs="FrankRuehl" w:hint="cs"/>
          <w:sz w:val="22"/>
          <w:rtl/>
        </w:rPr>
      </w:pPr>
      <w:hyperlink r:id="rId34" w:history="1">
        <w:r w:rsidR="008C5C7B" w:rsidRPr="00342A74">
          <w:rPr>
            <w:rStyle w:val="Hyperlink"/>
            <w:rFonts w:cs="FrankRuehl" w:hint="cs"/>
            <w:sz w:val="22"/>
            <w:rtl/>
          </w:rPr>
          <w:t>ס"ח תשע"ו מס' 2537</w:t>
        </w:r>
      </w:hyperlink>
      <w:r w:rsidR="008C5C7B" w:rsidRPr="008C5C7B">
        <w:rPr>
          <w:rFonts w:cs="FrankRuehl" w:hint="cs"/>
          <w:sz w:val="22"/>
          <w:rtl/>
        </w:rPr>
        <w:t xml:space="preserve"> מיום 17.3.2016 עמ' 623 (</w:t>
      </w:r>
      <w:hyperlink r:id="rId35" w:history="1">
        <w:r w:rsidR="008C5C7B" w:rsidRPr="008C5C7B">
          <w:rPr>
            <w:rStyle w:val="Hyperlink"/>
            <w:rFonts w:cs="FrankRuehl" w:hint="cs"/>
            <w:sz w:val="22"/>
            <w:rtl/>
          </w:rPr>
          <w:t>ה"ח הכנסת תשע"ו מס' 620</w:t>
        </w:r>
      </w:hyperlink>
      <w:r w:rsidR="008C5C7B" w:rsidRPr="008C5C7B">
        <w:rPr>
          <w:rFonts w:cs="FrankRuehl" w:hint="cs"/>
          <w:sz w:val="22"/>
          <w:rtl/>
        </w:rPr>
        <w:t xml:space="preserve"> עמ' 58) </w:t>
      </w:r>
      <w:r w:rsidR="008C5C7B" w:rsidRPr="008C5C7B">
        <w:rPr>
          <w:rFonts w:cs="FrankRuehl"/>
          <w:sz w:val="22"/>
          <w:rtl/>
        </w:rPr>
        <w:t>–</w:t>
      </w:r>
      <w:r w:rsidR="008C5C7B" w:rsidRPr="008C5C7B">
        <w:rPr>
          <w:rFonts w:cs="FrankRuehl" w:hint="cs"/>
          <w:sz w:val="22"/>
          <w:rtl/>
        </w:rPr>
        <w:t xml:space="preserve"> תיקון מס' </w:t>
      </w:r>
      <w:r w:rsidR="008C5C7B">
        <w:rPr>
          <w:rFonts w:cs="FrankRuehl" w:hint="cs"/>
          <w:sz w:val="22"/>
          <w:rtl/>
        </w:rPr>
        <w:t>15</w:t>
      </w:r>
      <w:r w:rsidR="008C5C7B" w:rsidRPr="008C5C7B">
        <w:rPr>
          <w:rFonts w:cs="FrankRuehl" w:hint="cs"/>
          <w:sz w:val="22"/>
          <w:rtl/>
        </w:rPr>
        <w:t xml:space="preserve"> בסעיף </w:t>
      </w:r>
      <w:r w:rsidR="008C5C7B">
        <w:rPr>
          <w:rFonts w:cs="FrankRuehl" w:hint="cs"/>
          <w:sz w:val="22"/>
          <w:rtl/>
        </w:rPr>
        <w:t>4</w:t>
      </w:r>
      <w:r w:rsidR="008C5C7B" w:rsidRPr="008C5C7B">
        <w:rPr>
          <w:rFonts w:cs="FrankRuehl" w:hint="cs"/>
          <w:sz w:val="22"/>
          <w:rtl/>
        </w:rPr>
        <w:t xml:space="preserve"> לחוק נכי רדיפות הנאצים (תיקון מס' 21), תשע"ו-2016.</w:t>
      </w:r>
    </w:p>
    <w:p w:rsidR="00E157B9" w:rsidRPr="00282CA8" w:rsidRDefault="00E157B9" w:rsidP="00E157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00282CA8" w:rsidRPr="00E157B9">
          <w:rPr>
            <w:rStyle w:val="Hyperlink"/>
            <w:rFonts w:cs="FrankRuehl" w:hint="cs"/>
            <w:rtl/>
          </w:rPr>
          <w:t>ס"ח תשע"ו מס' 2546</w:t>
        </w:r>
      </w:hyperlink>
      <w:r w:rsidR="00282CA8" w:rsidRPr="00282CA8">
        <w:rPr>
          <w:rFonts w:cs="FrankRuehl" w:hint="cs"/>
          <w:rtl/>
        </w:rPr>
        <w:t xml:space="preserve"> מיום 7.4.2016 עמ' 71</w:t>
      </w:r>
      <w:r w:rsidR="00282CA8">
        <w:rPr>
          <w:rFonts w:cs="FrankRuehl" w:hint="cs"/>
          <w:rtl/>
        </w:rPr>
        <w:t>2</w:t>
      </w:r>
      <w:r w:rsidR="00282CA8" w:rsidRPr="00282CA8">
        <w:rPr>
          <w:rFonts w:cs="FrankRuehl" w:hint="cs"/>
          <w:rtl/>
        </w:rPr>
        <w:t xml:space="preserve"> (</w:t>
      </w:r>
      <w:hyperlink r:id="rId37" w:history="1">
        <w:r w:rsidR="00282CA8" w:rsidRPr="00282CA8">
          <w:rPr>
            <w:rStyle w:val="Hyperlink"/>
            <w:rFonts w:cs="FrankRuehl" w:hint="cs"/>
            <w:rtl/>
          </w:rPr>
          <w:t>ה"ח הממשלה תשע"ו מס' 1019</w:t>
        </w:r>
      </w:hyperlink>
      <w:r w:rsidR="00282CA8" w:rsidRPr="00282CA8">
        <w:rPr>
          <w:rFonts w:cs="FrankRuehl" w:hint="cs"/>
          <w:rtl/>
        </w:rPr>
        <w:t xml:space="preserve"> עמ' 520) </w:t>
      </w:r>
      <w:r w:rsidR="00282CA8" w:rsidRPr="00282CA8">
        <w:rPr>
          <w:rFonts w:cs="FrankRuehl"/>
          <w:rtl/>
        </w:rPr>
        <w:t>–</w:t>
      </w:r>
      <w:r w:rsidR="00282CA8" w:rsidRPr="00282CA8">
        <w:rPr>
          <w:rFonts w:cs="FrankRuehl" w:hint="cs"/>
          <w:rtl/>
        </w:rPr>
        <w:t xml:space="preserve"> תיקון מס' </w:t>
      </w:r>
      <w:r w:rsidR="00282CA8">
        <w:rPr>
          <w:rFonts w:cs="FrankRuehl" w:hint="cs"/>
          <w:rtl/>
        </w:rPr>
        <w:t>16 ב</w:t>
      </w:r>
      <w:r w:rsidR="0039165C">
        <w:rPr>
          <w:rFonts w:cs="FrankRuehl" w:hint="cs"/>
          <w:rtl/>
        </w:rPr>
        <w:t>סעיף 6 ל</w:t>
      </w:r>
      <w:r w:rsidR="00282CA8">
        <w:rPr>
          <w:rFonts w:cs="FrankRuehl" w:hint="cs"/>
          <w:rtl/>
        </w:rPr>
        <w:t>חוק נכי רדיפות הנאצים (תיקון מס' 22), תשע"ו-2016</w:t>
      </w:r>
      <w:r w:rsidR="00282CA8" w:rsidRPr="00282CA8">
        <w:rPr>
          <w:rFonts w:cs="FrankRuehl" w:hint="cs"/>
          <w:rtl/>
        </w:rPr>
        <w:t>; ר' סעיף 8 לענין תחולה.</w:t>
      </w:r>
    </w:p>
    <w:p w:rsidR="00282CA8" w:rsidRPr="00282CA8" w:rsidRDefault="00282CA8" w:rsidP="00282CA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sidRPr="00282CA8">
        <w:rPr>
          <w:rFonts w:cs="FrankRuehl" w:hint="cs"/>
          <w:rtl/>
        </w:rPr>
        <w:t xml:space="preserve">8. (א) הוראות סעיפים 1 ו-2 ו-4 עד 7 לחוק זה יחולו גם על הסכם שכר טרחה שנכרת לפני יום תחילתו של חוק זה (להלן </w:t>
      </w:r>
      <w:r w:rsidRPr="00282CA8">
        <w:rPr>
          <w:rFonts w:cs="FrankRuehl"/>
          <w:rtl/>
        </w:rPr>
        <w:t>–</w:t>
      </w:r>
      <w:r w:rsidRPr="00282CA8">
        <w:rPr>
          <w:rFonts w:cs="FrankRuehl" w:hint="cs"/>
          <w:rtl/>
        </w:rPr>
        <w:t xml:space="preserve"> יום התחילה), אלא אם כן ניתן פסק דין בעניין שכר הטרחה לפני יום התחילה או ששולם שכר טרחה לפי ההסכם לפני יום התחילה; ואולם לעניין הסכם שכר טרחה שנכרת לפני יום התחילה יקראו את סעיף 22א(ה) לחוק העיקרי, כנוסחו בחוק זה, כך שבמקום הסכומים הנקובים בו יבוא "473 שקלים חדשים כולל מס ערך מוסף".</w:t>
      </w:r>
    </w:p>
    <w:p w:rsidR="00282CA8" w:rsidRPr="00282CA8" w:rsidRDefault="00282CA8" w:rsidP="00282CA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282CA8">
        <w:rPr>
          <w:rFonts w:cs="FrankRuehl" w:hint="cs"/>
          <w:rtl/>
        </w:rPr>
        <w:t xml:space="preserve"> (ב) על אף האמור בסעיף קטן (א), הוראות סעיפים 22א(ב) ו-22ב3(2) ו-(3) לחוק העיקרי, כנוסחן בחוק זה, יחולו רק על הסכם שכר טרחה שנכרת החל ביום התחילה ואילך.</w:t>
      </w:r>
    </w:p>
    <w:p w:rsidR="00282CA8" w:rsidRDefault="00282CA8" w:rsidP="00282CA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282CA8">
        <w:rPr>
          <w:rFonts w:cs="FrankRuehl" w:hint="cs"/>
          <w:rtl/>
        </w:rPr>
        <w:t xml:space="preserve"> (ג) הוראת סעיף 22(ג) לחוק העיקרי כנוסחה בחוק זה תחול רק על הסכם שכר טרחה שנכרת החל ביום התחילה ואילך.</w:t>
      </w:r>
    </w:p>
    <w:p w:rsidR="00756CC5" w:rsidRDefault="005921EF" w:rsidP="00756C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00A33864" w:rsidRPr="005921EF">
          <w:rPr>
            <w:rStyle w:val="Hyperlink"/>
            <w:rFonts w:cs="FrankRuehl" w:hint="cs"/>
            <w:rtl/>
          </w:rPr>
          <w:t>ס"ח תשע"ו מס' 2550</w:t>
        </w:r>
      </w:hyperlink>
      <w:r w:rsidR="00A33864" w:rsidRPr="00A33864">
        <w:rPr>
          <w:rFonts w:cs="FrankRuehl" w:hint="cs"/>
          <w:rtl/>
        </w:rPr>
        <w:t xml:space="preserve"> מיום 11.4.2016 עמ' 832 (</w:t>
      </w:r>
      <w:hyperlink r:id="rId39" w:history="1">
        <w:r w:rsidR="00A33864" w:rsidRPr="00A33864">
          <w:rPr>
            <w:rStyle w:val="Hyperlink"/>
            <w:rFonts w:cs="FrankRuehl" w:hint="cs"/>
            <w:rtl/>
          </w:rPr>
          <w:t>ה"ח הממשלה תשע"ה מס' 890</w:t>
        </w:r>
      </w:hyperlink>
      <w:r w:rsidR="00A33864" w:rsidRPr="00A33864">
        <w:rPr>
          <w:rFonts w:cs="FrankRuehl" w:hint="cs"/>
          <w:rtl/>
        </w:rPr>
        <w:t xml:space="preserve"> עמ' 2) </w:t>
      </w:r>
      <w:r w:rsidR="00A33864" w:rsidRPr="00A33864">
        <w:rPr>
          <w:rFonts w:cs="FrankRuehl"/>
          <w:rtl/>
        </w:rPr>
        <w:t>–</w:t>
      </w:r>
      <w:r w:rsidR="00A33864" w:rsidRPr="00A33864">
        <w:rPr>
          <w:rFonts w:cs="FrankRuehl" w:hint="cs"/>
          <w:rtl/>
        </w:rPr>
        <w:t xml:space="preserve"> תיקון מס' 1</w:t>
      </w:r>
      <w:r w:rsidR="00A33864">
        <w:rPr>
          <w:rFonts w:cs="FrankRuehl" w:hint="cs"/>
          <w:rtl/>
        </w:rPr>
        <w:t>7</w:t>
      </w:r>
      <w:r w:rsidR="00A33864" w:rsidRPr="00A33864">
        <w:rPr>
          <w:rFonts w:cs="FrankRuehl" w:hint="cs"/>
          <w:rtl/>
        </w:rPr>
        <w:t xml:space="preserve"> בסעיף 4</w:t>
      </w:r>
      <w:r w:rsidR="00A33864">
        <w:rPr>
          <w:rFonts w:cs="FrankRuehl" w:hint="cs"/>
          <w:rtl/>
        </w:rPr>
        <w:t>8</w:t>
      </w:r>
      <w:r w:rsidR="00A33864" w:rsidRPr="00A33864">
        <w:rPr>
          <w:rFonts w:cs="FrankRuehl" w:hint="cs"/>
          <w:rtl/>
        </w:rPr>
        <w:t xml:space="preserve"> לחוק הכשרות המשפטית והאפוטרופסות (תיקון מס' 18), תשע"ו-2016; תחילתו שישה חודשים מיום פרסומו.</w:t>
      </w:r>
      <w:r w:rsidR="00985104">
        <w:rPr>
          <w:rFonts w:cs="FrankRuehl" w:hint="cs"/>
          <w:rtl/>
        </w:rPr>
        <w:t xml:space="preserve"> ת"ט </w:t>
      </w:r>
      <w:hyperlink r:id="rId40" w:history="1">
        <w:r w:rsidR="00985104" w:rsidRPr="00756CC5">
          <w:rPr>
            <w:rStyle w:val="Hyperlink"/>
            <w:rFonts w:cs="FrankRuehl" w:hint="cs"/>
            <w:rtl/>
          </w:rPr>
          <w:t>ס"ח תשע"ז מס' 2598</w:t>
        </w:r>
      </w:hyperlink>
      <w:r w:rsidR="00985104">
        <w:rPr>
          <w:rFonts w:cs="FrankRuehl" w:hint="cs"/>
          <w:rtl/>
        </w:rPr>
        <w:t xml:space="preserve"> מיום 16.1.2017 עמ' 340.</w:t>
      </w:r>
    </w:p>
    <w:p w:rsidR="00EA6A84" w:rsidRDefault="00EA6A84" w:rsidP="00EA6A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00DD55E7" w:rsidRPr="00EA6A84">
          <w:rPr>
            <w:rStyle w:val="Hyperlink"/>
            <w:rFonts w:cs="FrankRuehl" w:hint="cs"/>
            <w:rtl/>
          </w:rPr>
          <w:t>ס"ח תשע"ז מס' 2611</w:t>
        </w:r>
      </w:hyperlink>
      <w:r w:rsidR="00DD55E7" w:rsidRPr="00DD55E7">
        <w:rPr>
          <w:rFonts w:cs="FrankRuehl" w:hint="cs"/>
          <w:rtl/>
        </w:rPr>
        <w:t xml:space="preserve"> מיום 16.3.2017 עמ' 46</w:t>
      </w:r>
      <w:r w:rsidR="00DD55E7">
        <w:rPr>
          <w:rFonts w:cs="FrankRuehl" w:hint="cs"/>
          <w:rtl/>
        </w:rPr>
        <w:t>1</w:t>
      </w:r>
      <w:r w:rsidR="00DD55E7" w:rsidRPr="00DD55E7">
        <w:rPr>
          <w:rFonts w:cs="FrankRuehl" w:hint="cs"/>
          <w:rtl/>
        </w:rPr>
        <w:t xml:space="preserve"> (</w:t>
      </w:r>
      <w:hyperlink r:id="rId42" w:history="1">
        <w:r w:rsidR="00DD55E7" w:rsidRPr="00DD55E7">
          <w:rPr>
            <w:rStyle w:val="Hyperlink"/>
            <w:rFonts w:cs="FrankRuehl" w:hint="cs"/>
            <w:rtl/>
          </w:rPr>
          <w:t>ה"ח הממשלה תשע"ו מס' 1058</w:t>
        </w:r>
      </w:hyperlink>
      <w:r w:rsidR="00DD55E7" w:rsidRPr="00DD55E7">
        <w:rPr>
          <w:rFonts w:cs="FrankRuehl" w:hint="cs"/>
          <w:rtl/>
        </w:rPr>
        <w:t xml:space="preserve"> עמ' 1134) </w:t>
      </w:r>
      <w:r w:rsidR="00DD55E7" w:rsidRPr="00DD55E7">
        <w:rPr>
          <w:rFonts w:cs="FrankRuehl"/>
          <w:rtl/>
        </w:rPr>
        <w:t>–</w:t>
      </w:r>
      <w:r w:rsidR="00DD55E7" w:rsidRPr="00DD55E7">
        <w:rPr>
          <w:rFonts w:cs="FrankRuehl" w:hint="cs"/>
          <w:rtl/>
        </w:rPr>
        <w:t xml:space="preserve"> תיקון מס'</w:t>
      </w:r>
      <w:r w:rsidR="00DD55E7">
        <w:rPr>
          <w:rFonts w:cs="FrankRuehl" w:hint="cs"/>
          <w:rtl/>
        </w:rPr>
        <w:t xml:space="preserve"> 18 בסעיף 3 לחוק האזרחות (תיקון מס' 13), תשע"ז-2017.</w:t>
      </w:r>
    </w:p>
    <w:p w:rsidR="00D84991" w:rsidRDefault="00184022" w:rsidP="00D849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00FE3D0F" w:rsidRPr="00184022">
          <w:rPr>
            <w:rStyle w:val="Hyperlink"/>
            <w:rFonts w:cs="FrankRuehl" w:hint="cs"/>
            <w:rtl/>
          </w:rPr>
          <w:t>ס"ח תשע"ז מס' 2646</w:t>
        </w:r>
      </w:hyperlink>
      <w:r w:rsidR="00FE3D0F" w:rsidRPr="00FE3D0F">
        <w:rPr>
          <w:rFonts w:cs="FrankRuehl" w:hint="cs"/>
          <w:rtl/>
        </w:rPr>
        <w:t xml:space="preserve"> מיום 28.6.2017 עמ' 100</w:t>
      </w:r>
      <w:r w:rsidR="00FE3D0F">
        <w:rPr>
          <w:rFonts w:cs="FrankRuehl" w:hint="cs"/>
          <w:rtl/>
        </w:rPr>
        <w:t>4</w:t>
      </w:r>
      <w:r w:rsidR="00FE3D0F" w:rsidRPr="00FE3D0F">
        <w:rPr>
          <w:rFonts w:cs="FrankRuehl" w:hint="cs"/>
          <w:rtl/>
        </w:rPr>
        <w:t xml:space="preserve"> (</w:t>
      </w:r>
      <w:hyperlink r:id="rId44" w:history="1">
        <w:r w:rsidR="00FE3D0F" w:rsidRPr="00FE3D0F">
          <w:rPr>
            <w:rStyle w:val="Hyperlink"/>
            <w:rFonts w:cs="FrankRuehl" w:hint="cs"/>
            <w:rtl/>
          </w:rPr>
          <w:t>ה"ח הממשלה תשע"ז מס' 1125</w:t>
        </w:r>
      </w:hyperlink>
      <w:r w:rsidR="00FE3D0F" w:rsidRPr="00FE3D0F">
        <w:rPr>
          <w:rFonts w:cs="FrankRuehl" w:hint="cs"/>
          <w:rtl/>
        </w:rPr>
        <w:t xml:space="preserve"> עמ' 980) </w:t>
      </w:r>
      <w:r w:rsidR="00FE3D0F" w:rsidRPr="00FE3D0F">
        <w:rPr>
          <w:rFonts w:cs="FrankRuehl"/>
          <w:rtl/>
        </w:rPr>
        <w:t>–</w:t>
      </w:r>
      <w:r w:rsidR="00FE3D0F" w:rsidRPr="00FE3D0F">
        <w:rPr>
          <w:rFonts w:cs="FrankRuehl" w:hint="cs"/>
          <w:rtl/>
        </w:rPr>
        <w:t xml:space="preserve">תיקון מס' </w:t>
      </w:r>
      <w:r w:rsidR="00FE3D0F">
        <w:rPr>
          <w:rFonts w:cs="FrankRuehl" w:hint="cs"/>
          <w:rtl/>
        </w:rPr>
        <w:t>19</w:t>
      </w:r>
      <w:r w:rsidR="00FE3D0F" w:rsidRPr="00FE3D0F">
        <w:rPr>
          <w:rFonts w:cs="FrankRuehl" w:hint="cs"/>
          <w:rtl/>
        </w:rPr>
        <w:t xml:space="preserve">  בסעיף </w:t>
      </w:r>
      <w:r w:rsidR="00FE3D0F">
        <w:rPr>
          <w:rFonts w:cs="FrankRuehl" w:hint="cs"/>
          <w:rtl/>
        </w:rPr>
        <w:t>4</w:t>
      </w:r>
      <w:r w:rsidR="00FE3D0F" w:rsidRPr="00FE3D0F">
        <w:rPr>
          <w:rFonts w:cs="FrankRuehl" w:hint="cs"/>
          <w:rtl/>
        </w:rPr>
        <w:t xml:space="preserve"> לחוק נכסים של נספי השואה (השבה ליורשים והקדשה למטרות סיוע והנצחה) (תיקון מס' 4 </w:t>
      </w:r>
      <w:r w:rsidR="00FE3D0F" w:rsidRPr="00FE3D0F">
        <w:rPr>
          <w:rFonts w:cs="FrankRuehl"/>
          <w:rtl/>
        </w:rPr>
        <w:t>–</w:t>
      </w:r>
      <w:r w:rsidR="00FE3D0F" w:rsidRPr="00FE3D0F">
        <w:rPr>
          <w:rFonts w:cs="FrankRuehl" w:hint="cs"/>
          <w:rtl/>
        </w:rPr>
        <w:t xml:space="preserve"> הוראת שעה), תשע"ז-2017.</w:t>
      </w:r>
      <w:r w:rsidR="00941ECE">
        <w:rPr>
          <w:rFonts w:cs="FrankRuehl" w:hint="cs"/>
          <w:rtl/>
        </w:rPr>
        <w:t xml:space="preserve"> </w:t>
      </w:r>
      <w:r w:rsidR="00941ECE" w:rsidRPr="002C6D7B">
        <w:rPr>
          <w:rFonts w:ascii="FrankRuehl" w:hAnsi="FrankRuehl" w:cs="FrankRuehl"/>
          <w:rtl/>
        </w:rPr>
        <w:t xml:space="preserve">תוקן </w:t>
      </w:r>
      <w:hyperlink r:id="rId45" w:history="1">
        <w:r w:rsidR="00941ECE" w:rsidRPr="00D84991">
          <w:rPr>
            <w:rStyle w:val="Hyperlink"/>
            <w:rFonts w:ascii="FrankRuehl" w:hAnsi="FrankRuehl" w:cs="FrankRuehl"/>
            <w:rtl/>
          </w:rPr>
          <w:t>ס"ח תשע"ח מס' 2675</w:t>
        </w:r>
      </w:hyperlink>
      <w:r w:rsidR="00941ECE" w:rsidRPr="002C6D7B">
        <w:rPr>
          <w:rFonts w:ascii="FrankRuehl" w:hAnsi="FrankRuehl" w:cs="FrankRuehl"/>
          <w:rtl/>
        </w:rPr>
        <w:t xml:space="preserve"> מיום 28.12.2017 עמ' </w:t>
      </w:r>
      <w:r w:rsidR="00941ECE">
        <w:rPr>
          <w:rFonts w:ascii="FrankRuehl" w:hAnsi="FrankRuehl" w:cs="FrankRuehl" w:hint="cs"/>
          <w:rtl/>
        </w:rPr>
        <w:t>71</w:t>
      </w:r>
      <w:r w:rsidR="00941ECE" w:rsidRPr="002C6D7B">
        <w:rPr>
          <w:rFonts w:ascii="FrankRuehl" w:hAnsi="FrankRuehl" w:cs="FrankRuehl"/>
          <w:rtl/>
        </w:rPr>
        <w:t xml:space="preserve"> (</w:t>
      </w:r>
      <w:hyperlink r:id="rId46" w:history="1">
        <w:r w:rsidR="00941ECE" w:rsidRPr="002C6D7B">
          <w:rPr>
            <w:rStyle w:val="Hyperlink"/>
            <w:rFonts w:ascii="FrankRuehl" w:hAnsi="FrankRuehl" w:cs="FrankRuehl"/>
            <w:rtl/>
          </w:rPr>
          <w:t>ה"ח הממשלה תשע"ח מס' 1181</w:t>
        </w:r>
      </w:hyperlink>
      <w:r w:rsidR="00941ECE" w:rsidRPr="002C6D7B">
        <w:rPr>
          <w:rFonts w:ascii="FrankRuehl" w:hAnsi="FrankRuehl" w:cs="FrankRuehl"/>
          <w:rtl/>
        </w:rPr>
        <w:t xml:space="preserve"> עמ' 180) – תיקון מס' </w:t>
      </w:r>
      <w:r w:rsidR="00941ECE">
        <w:rPr>
          <w:rFonts w:ascii="FrankRuehl" w:hAnsi="FrankRuehl" w:cs="FrankRuehl" w:hint="cs"/>
          <w:rtl/>
        </w:rPr>
        <w:t>19</w:t>
      </w:r>
      <w:r w:rsidR="00941ECE" w:rsidRPr="002C6D7B">
        <w:rPr>
          <w:rFonts w:ascii="FrankRuehl" w:hAnsi="FrankRuehl" w:cs="FrankRuehl"/>
          <w:rtl/>
        </w:rPr>
        <w:t xml:space="preserve"> (תיקון) תשע"ח-2017; תחילתו ביום 1.1.2018.</w:t>
      </w:r>
    </w:p>
    <w:p w:rsidR="00214C17" w:rsidRDefault="00214C17" w:rsidP="00214C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sidR="00DB708D" w:rsidRPr="00214C17">
          <w:rPr>
            <w:rStyle w:val="Hyperlink"/>
            <w:rFonts w:cs="FrankRuehl" w:hint="cs"/>
            <w:rtl/>
          </w:rPr>
          <w:t>ס"ח תשע"ז מס' 2653</w:t>
        </w:r>
      </w:hyperlink>
      <w:r w:rsidR="00DB708D">
        <w:rPr>
          <w:rFonts w:cs="FrankRuehl" w:hint="cs"/>
          <w:rtl/>
        </w:rPr>
        <w:t xml:space="preserve"> מיום 3.8.2017 עמ' 1060 (</w:t>
      </w:r>
      <w:hyperlink r:id="rId48" w:history="1">
        <w:r w:rsidR="00DB708D" w:rsidRPr="00DB708D">
          <w:rPr>
            <w:rStyle w:val="Hyperlink"/>
            <w:rFonts w:cs="FrankRuehl" w:hint="cs"/>
            <w:rtl/>
          </w:rPr>
          <w:t>ה"ח הכנסת תשע"ז מס' 715</w:t>
        </w:r>
      </w:hyperlink>
      <w:r w:rsidR="00DB708D">
        <w:rPr>
          <w:rFonts w:cs="FrankRuehl" w:hint="cs"/>
          <w:rtl/>
        </w:rPr>
        <w:t xml:space="preserve"> עמ' 206) </w:t>
      </w:r>
      <w:r w:rsidR="00DB708D">
        <w:rPr>
          <w:rFonts w:cs="FrankRuehl"/>
          <w:rtl/>
        </w:rPr>
        <w:t>–</w:t>
      </w:r>
      <w:r w:rsidR="00DB708D">
        <w:rPr>
          <w:rFonts w:cs="FrankRuehl" w:hint="cs"/>
          <w:rtl/>
        </w:rPr>
        <w:t xml:space="preserve"> תיקון מס' 20.</w:t>
      </w:r>
    </w:p>
    <w:p w:rsidR="000A6F09" w:rsidRDefault="000A6F09" w:rsidP="000A6F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00595D6E" w:rsidRPr="000A6F09">
          <w:rPr>
            <w:rStyle w:val="Hyperlink"/>
            <w:rFonts w:ascii="FrankRuehl" w:hAnsi="FrankRuehl" w:cs="FrankRuehl"/>
            <w:rtl/>
          </w:rPr>
          <w:t>ס"ח תשע"ח מס' 2683</w:t>
        </w:r>
      </w:hyperlink>
      <w:r w:rsidR="00595D6E" w:rsidRPr="00DF7A48">
        <w:rPr>
          <w:rFonts w:ascii="FrankRuehl" w:hAnsi="FrankRuehl" w:cs="FrankRuehl"/>
          <w:rtl/>
        </w:rPr>
        <w:t xml:space="preserve"> מיום 17.1.2018 עמ' 114 (</w:t>
      </w:r>
      <w:hyperlink r:id="rId50" w:history="1">
        <w:r w:rsidR="00595D6E" w:rsidRPr="00DF7A48">
          <w:rPr>
            <w:rStyle w:val="Hyperlink"/>
            <w:rFonts w:ascii="FrankRuehl" w:hAnsi="FrankRuehl" w:cs="FrankRuehl"/>
            <w:rtl/>
          </w:rPr>
          <w:t>ה"ח הכנסת תשע"ח מס' 740</w:t>
        </w:r>
      </w:hyperlink>
      <w:r w:rsidR="00595D6E" w:rsidRPr="00DF7A48">
        <w:rPr>
          <w:rFonts w:ascii="FrankRuehl" w:hAnsi="FrankRuehl" w:cs="FrankRuehl"/>
          <w:rtl/>
        </w:rPr>
        <w:t xml:space="preserve"> עמ' 28) – תיקון מס'</w:t>
      </w:r>
      <w:r w:rsidR="00595D6E" w:rsidRPr="00DF7A48">
        <w:rPr>
          <w:rFonts w:ascii="FrankRuehl" w:hAnsi="FrankRuehl" w:cs="FrankRuehl" w:hint="cs"/>
          <w:rtl/>
        </w:rPr>
        <w:t xml:space="preserve"> </w:t>
      </w:r>
      <w:r w:rsidR="00595D6E">
        <w:rPr>
          <w:rFonts w:ascii="FrankRuehl" w:hAnsi="FrankRuehl" w:cs="FrankRuehl" w:hint="cs"/>
          <w:rtl/>
        </w:rPr>
        <w:t>21</w:t>
      </w:r>
      <w:r w:rsidR="00595D6E" w:rsidRPr="00DF7A48">
        <w:rPr>
          <w:rFonts w:ascii="FrankRuehl" w:hAnsi="FrankRuehl" w:cs="FrankRuehl" w:hint="cs"/>
          <w:rtl/>
        </w:rPr>
        <w:t xml:space="preserve"> בסעיף </w:t>
      </w:r>
      <w:r w:rsidR="00595D6E">
        <w:rPr>
          <w:rFonts w:ascii="FrankRuehl" w:hAnsi="FrankRuehl" w:cs="FrankRuehl" w:hint="cs"/>
          <w:rtl/>
        </w:rPr>
        <w:t>8</w:t>
      </w:r>
      <w:r w:rsidR="00595D6E" w:rsidRPr="00DF7A48">
        <w:rPr>
          <w:rFonts w:ascii="FrankRuehl" w:hAnsi="FrankRuehl" w:cs="FrankRuehl" w:hint="cs"/>
          <w:rtl/>
        </w:rPr>
        <w:t xml:space="preserve"> לחוק שירותי הסעד (תיקון מס' 8), תשע"ח-2018.</w:t>
      </w:r>
    </w:p>
    <w:p w:rsidR="00F52DC2" w:rsidRDefault="00F52DC2" w:rsidP="00F52D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00EB50C7" w:rsidRPr="00F52DC2">
          <w:rPr>
            <w:rStyle w:val="Hyperlink"/>
            <w:rFonts w:cs="FrankRuehl" w:hint="cs"/>
            <w:rtl/>
          </w:rPr>
          <w:t>ס"ח תשע"ט מס' 2754</w:t>
        </w:r>
      </w:hyperlink>
      <w:r w:rsidR="00EB50C7">
        <w:rPr>
          <w:rFonts w:cs="FrankRuehl" w:hint="cs"/>
          <w:rtl/>
        </w:rPr>
        <w:t xml:space="preserve"> מיום 4.11.2018 עמ' 38 (</w:t>
      </w:r>
      <w:hyperlink r:id="rId52" w:history="1">
        <w:r w:rsidR="00EB50C7" w:rsidRPr="00EB50C7">
          <w:rPr>
            <w:rStyle w:val="Hyperlink"/>
            <w:rFonts w:cs="FrankRuehl" w:hint="cs"/>
            <w:rtl/>
          </w:rPr>
          <w:t>ה"ח הממשלה תשע"ח מס' 1224</w:t>
        </w:r>
      </w:hyperlink>
      <w:r w:rsidR="00EB50C7">
        <w:rPr>
          <w:rFonts w:cs="FrankRuehl" w:hint="cs"/>
          <w:rtl/>
        </w:rPr>
        <w:t xml:space="preserve"> עמ' 918) </w:t>
      </w:r>
      <w:r w:rsidR="00EB50C7">
        <w:rPr>
          <w:rFonts w:cs="FrankRuehl"/>
          <w:rtl/>
        </w:rPr>
        <w:t>–</w:t>
      </w:r>
      <w:r w:rsidR="00EB50C7">
        <w:rPr>
          <w:rFonts w:cs="FrankRuehl" w:hint="cs"/>
          <w:rtl/>
        </w:rPr>
        <w:t xml:space="preserve"> תיקון מס' 22 </w:t>
      </w:r>
      <w:r w:rsidR="00EB50C7">
        <w:rPr>
          <w:rFonts w:cs="FrankRuehl"/>
          <w:rtl/>
        </w:rPr>
        <w:t>–</w:t>
      </w:r>
      <w:r w:rsidR="00EB50C7">
        <w:rPr>
          <w:rFonts w:cs="FrankRuehl" w:hint="cs"/>
          <w:rtl/>
        </w:rPr>
        <w:t xml:space="preserve"> הוראת שעה; תחילתו 14 ימים מיום פרסומו ותוקפו לשלוש שנים.</w:t>
      </w:r>
    </w:p>
    <w:p w:rsidR="001B5DE1" w:rsidRDefault="001B5DE1" w:rsidP="001B5D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sidR="00CA18EB" w:rsidRPr="001B5DE1">
          <w:rPr>
            <w:rStyle w:val="Hyperlink"/>
            <w:rFonts w:cs="FrankRuehl" w:hint="cs"/>
            <w:rtl/>
          </w:rPr>
          <w:t>ס"ח תשפ"א מס' 2879</w:t>
        </w:r>
      </w:hyperlink>
      <w:r w:rsidR="00CA18EB">
        <w:rPr>
          <w:rFonts w:cs="FrankRuehl" w:hint="cs"/>
          <w:rtl/>
        </w:rPr>
        <w:t xml:space="preserve"> מיום 15.12.2020 עמ' 14</w:t>
      </w:r>
      <w:r w:rsidR="006B2BF2">
        <w:rPr>
          <w:rFonts w:cs="FrankRuehl" w:hint="cs"/>
          <w:rtl/>
        </w:rPr>
        <w:t>3</w:t>
      </w:r>
      <w:r w:rsidR="00CA18EB">
        <w:rPr>
          <w:rFonts w:cs="FrankRuehl" w:hint="cs"/>
          <w:rtl/>
        </w:rPr>
        <w:t xml:space="preserve"> (</w:t>
      </w:r>
      <w:hyperlink r:id="rId54" w:history="1">
        <w:r w:rsidR="00CA18EB" w:rsidRPr="0076622A">
          <w:rPr>
            <w:rStyle w:val="Hyperlink"/>
            <w:rFonts w:cs="FrankRuehl" w:hint="cs"/>
            <w:rtl/>
          </w:rPr>
          <w:t>ה"ח הכנסת תשפ"א מס' 858</w:t>
        </w:r>
      </w:hyperlink>
      <w:r w:rsidR="00CA18EB">
        <w:rPr>
          <w:rFonts w:cs="FrankRuehl" w:hint="cs"/>
          <w:rtl/>
        </w:rPr>
        <w:t xml:space="preserve"> עמ' 24) </w:t>
      </w:r>
      <w:r w:rsidR="00CA18EB">
        <w:rPr>
          <w:rFonts w:cs="FrankRuehl"/>
          <w:rtl/>
        </w:rPr>
        <w:t>–</w:t>
      </w:r>
      <w:r w:rsidR="00CA18EB">
        <w:rPr>
          <w:rFonts w:cs="FrankRuehl" w:hint="cs"/>
          <w:rtl/>
        </w:rPr>
        <w:t xml:space="preserve"> תיקון מס' </w:t>
      </w:r>
      <w:r w:rsidR="006B2BF2">
        <w:rPr>
          <w:rFonts w:cs="FrankRuehl" w:hint="cs"/>
          <w:rtl/>
        </w:rPr>
        <w:t>23 בסעיף 2 לחוק הכשרות המשפטית והאפוטרופסות (תיקון מס' 19), תשפ"א-2020</w:t>
      </w:r>
      <w:r w:rsidR="00CA18EB">
        <w:rPr>
          <w:rFonts w:cs="FrankRuehl" w:hint="cs"/>
          <w:rtl/>
        </w:rPr>
        <w:t>; ר' סעיף 4 לענין תחילה, תחולה והוראות מעבר.</w:t>
      </w:r>
    </w:p>
    <w:p w:rsidR="00CA18EB" w:rsidRDefault="00CA18EB" w:rsidP="00CA18E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4. (א) תחילתו של חוק זה חודש מיום פרסומו (להלן </w:t>
      </w:r>
      <w:r>
        <w:rPr>
          <w:rFonts w:cs="FrankRuehl"/>
          <w:rtl/>
        </w:rPr>
        <w:t>–</w:t>
      </w:r>
      <w:r>
        <w:rPr>
          <w:rFonts w:cs="FrankRuehl" w:hint="cs"/>
          <w:rtl/>
        </w:rPr>
        <w:t xml:space="preserve"> יום התחילה), והוא יחול על מי שהורשע או הואשם בעבירות המנויות בסעיף 27א(א) לחוק העיקרי, כנוסחו בחוק זה (להלן </w:t>
      </w:r>
      <w:r>
        <w:rPr>
          <w:rFonts w:cs="FrankRuehl"/>
          <w:rtl/>
        </w:rPr>
        <w:t>–</w:t>
      </w:r>
      <w:r>
        <w:rPr>
          <w:rFonts w:cs="FrankRuehl" w:hint="cs"/>
          <w:rtl/>
        </w:rPr>
        <w:t xml:space="preserve"> הדין החדש), מיום התחילה ואילך.</w:t>
      </w:r>
    </w:p>
    <w:p w:rsidR="00CA18EB" w:rsidRDefault="00CA18EB" w:rsidP="00CA18E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(1) הורשע הורה בביצוע עבירה מהעבירות המנויות בסעיף 27א(א) לדין החדש לפני יום התחילה, והוגשה לבית המשפט בקשה לשלילת אפוטרופסותו על ידי ילדו הקטין, ההורה האחר של הקטין, אפוטרופוס של קטין או היועץ המשפטי לממשלה או בא כוחו, יבחן אותה בית המשפט לפי הוראות סעיף 27א(ה)(1) לדין החדש;</w:t>
      </w:r>
    </w:p>
    <w:p w:rsidR="00CA18EB" w:rsidRDefault="00CA18EB" w:rsidP="00CA18E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על בקשה כאמור בפסקה (1) לא יחולו הוראות סעיף 27א(ו) לדין החדש והוראות חוק הסיוע המשפטי, התשל"ב-1972, כנוסחו בחוק זה.</w:t>
      </w:r>
    </w:p>
    <w:p w:rsidR="00CA18EB" w:rsidRDefault="00CA18EB" w:rsidP="00CA18E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(1) הורה שהוגש נגדו כתב אישום בשל ביצוע עבירה מהעבירות המנויות בסעיף 27א(א) לדין החדש לפני יום התחילה (להלן </w:t>
      </w:r>
      <w:r>
        <w:rPr>
          <w:rFonts w:cs="FrankRuehl"/>
          <w:rtl/>
        </w:rPr>
        <w:t>–</w:t>
      </w:r>
      <w:r>
        <w:rPr>
          <w:rFonts w:cs="FrankRuehl" w:hint="cs"/>
          <w:rtl/>
        </w:rPr>
        <w:t xml:space="preserve"> ההורה המואשם), תישלל אפוטרופסותו על ילדו הקטין זמנית עד זיכויו או עד מתן פסק דין חלוט המרשיעו בחלוף 14 ימים מיום התחילה;</w:t>
      </w:r>
    </w:p>
    <w:p w:rsidR="00CA18EB" w:rsidRDefault="00CA18EB" w:rsidP="00CA18E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בתוך 14 ימים מיום התחילה תישלח להורה המואשם הודעה על שלילת האפוטרופסות לפי הוראות חוק זה ועל זכותו להגיש בקשה לפי הוראות סעיף 27א(ה)(1) לדין החדש;</w:t>
      </w:r>
    </w:p>
    <w:p w:rsidR="00CA18EB" w:rsidRDefault="00CA18EB" w:rsidP="00CA18E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(3) הגיש ההורה המואשם בקשה לפי הוראות סעיף 27א(ה)(1) לדין החדש, יחולו על ההליך הוראות סעיף 27א(ו) לדין החדש והוראות חוק הסיוע המשפטי, התשל"ב-1972, כנוסחו בחוק זה.</w:t>
      </w:r>
    </w:p>
    <w:p w:rsidR="00D341DD" w:rsidRPr="00D341DD" w:rsidRDefault="00D341DD" w:rsidP="00D341D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5" w:history="1">
        <w:r w:rsidR="00733081" w:rsidRPr="00D341DD">
          <w:rPr>
            <w:rStyle w:val="Hyperlink"/>
            <w:rFonts w:ascii="FrankRuehl" w:hAnsi="FrankRuehl" w:cs="FrankRuehl" w:hint="cs"/>
            <w:rtl/>
          </w:rPr>
          <w:t>ס"ח תשפ"ב מס' 3003</w:t>
        </w:r>
      </w:hyperlink>
      <w:r w:rsidR="00733081">
        <w:rPr>
          <w:rFonts w:ascii="FrankRuehl" w:hAnsi="FrankRuehl" w:cs="FrankRuehl" w:hint="cs"/>
          <w:rtl/>
        </w:rPr>
        <w:t xml:space="preserve"> מיום 10.7.2022 עמ' 1056 (</w:t>
      </w:r>
      <w:hyperlink r:id="rId56" w:history="1">
        <w:r w:rsidR="00733081" w:rsidRPr="002672B1">
          <w:rPr>
            <w:rStyle w:val="Hyperlink"/>
            <w:rFonts w:ascii="FrankRuehl" w:hAnsi="FrankRuehl" w:cs="FrankRuehl" w:hint="cs"/>
            <w:rtl/>
          </w:rPr>
          <w:t>ה"ח הכנסת תשפ"ב מס' 884</w:t>
        </w:r>
      </w:hyperlink>
      <w:r w:rsidR="00733081">
        <w:rPr>
          <w:rFonts w:ascii="FrankRuehl" w:hAnsi="FrankRuehl" w:cs="FrankRuehl" w:hint="cs"/>
          <w:rtl/>
        </w:rPr>
        <w:t xml:space="preserve"> עמ' 28) </w:t>
      </w:r>
      <w:r w:rsidR="00733081">
        <w:rPr>
          <w:rFonts w:ascii="FrankRuehl" w:hAnsi="FrankRuehl" w:cs="FrankRuehl"/>
          <w:rtl/>
        </w:rPr>
        <w:t>–</w:t>
      </w:r>
      <w:r w:rsidR="00733081">
        <w:rPr>
          <w:rFonts w:ascii="FrankRuehl" w:hAnsi="FrankRuehl" w:cs="FrankRuehl" w:hint="cs"/>
          <w:rtl/>
        </w:rPr>
        <w:t xml:space="preserve"> תיקון מס' 24 בסעיף 3 לחוק חסיון ראיות (טיפול נפשי בהליכים פליליים שעניינם עבירות מין או עבירות אלימות חמורה במשפחה) (תיקוני חקיקה), תשפ"ב-2022; ר' סעיף 5 לענין תחילה ותחולה.</w:t>
      </w:r>
    </w:p>
    <w:p w:rsidR="00733081" w:rsidRPr="00733081" w:rsidRDefault="00733081" w:rsidP="0073308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ascii="FrankRuehl" w:hAnsi="FrankRuehl" w:cs="FrankRuehl" w:hint="cs"/>
          <w:rtl/>
        </w:rPr>
        <w:t xml:space="preserve">5. </w:t>
      </w:r>
      <w:r w:rsidRPr="002672B1">
        <w:rPr>
          <w:rFonts w:ascii="FrankRuehl" w:hAnsi="FrankRuehl" w:cs="FrankRuehl"/>
          <w:rtl/>
        </w:rPr>
        <w:t>תחילתו של חוק זה תשעה חודשים מיום פרסומו (להלן – יום התחילה), והוא יחול על בקשות לוויתור על חיסיון או להסרת חיסיון שנתבקשו מיום התחילה ואילך בהליכים שביום התחילה טרם הוגש בהם כתב אישום</w:t>
      </w:r>
      <w:r w:rsidRPr="002672B1">
        <w:rPr>
          <w:rFonts w:ascii="FrankRuehl" w:hAnsi="FrankRuehl" w:cs="FrankRuehl"/>
        </w:rPr>
        <w:t>.</w:t>
      </w:r>
    </w:p>
  </w:footnote>
  <w:footnote w:id="2">
    <w:p w:rsidR="00C80A12" w:rsidRDefault="00C80A12" w:rsidP="00C80A12">
      <w:pPr>
        <w:pStyle w:val="a6"/>
        <w:spacing w:before="72" w:line="240" w:lineRule="auto"/>
        <w:ind w:right="1134"/>
        <w:rPr>
          <w:rFonts w:hint="cs"/>
          <w:rtl/>
        </w:rPr>
      </w:pPr>
      <w:r>
        <w:rPr>
          <w:rStyle w:val="a7"/>
        </w:rPr>
        <w:footnoteRef/>
      </w:r>
      <w:r w:rsidRPr="00C80A12">
        <w:rPr>
          <w:rFonts w:cs="FrankRuehl"/>
          <w:sz w:val="22"/>
          <w:szCs w:val="22"/>
          <w:rtl/>
        </w:rPr>
        <w:t xml:space="preserve"> </w:t>
      </w:r>
      <w:r w:rsidRPr="00C80A12">
        <w:rPr>
          <w:rFonts w:cs="FrankRuehl" w:hint="cs"/>
          <w:sz w:val="22"/>
          <w:szCs w:val="22"/>
          <w:rtl/>
        </w:rPr>
        <w:t xml:space="preserve">ר' </w:t>
      </w:r>
      <w:hyperlink r:id="rId57" w:history="1">
        <w:r w:rsidRPr="00C80A12">
          <w:rPr>
            <w:rStyle w:val="Hyperlink"/>
            <w:rFonts w:cs="FrankRuehl" w:hint="cs"/>
            <w:sz w:val="22"/>
            <w:szCs w:val="22"/>
            <w:rtl/>
          </w:rPr>
          <w:t>ק"ת תשס"ד מס' 6312</w:t>
        </w:r>
      </w:hyperlink>
      <w:r w:rsidRPr="00C80A12">
        <w:rPr>
          <w:rFonts w:cs="FrankRuehl" w:hint="cs"/>
          <w:sz w:val="22"/>
          <w:szCs w:val="22"/>
          <w:rtl/>
        </w:rPr>
        <w:t xml:space="preserve"> מיום 2.5.2004 עמ' 486.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0418" w:rsidRDefault="0082041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הסיוע המשפטי, תשל"ב 1972-</w:t>
    </w:r>
  </w:p>
  <w:p w:rsidR="00820418" w:rsidRDefault="0082041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20418" w:rsidRDefault="0082041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0418" w:rsidRDefault="00820418">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חוק הסיוע המשפטי, תשל"ב</w:t>
    </w:r>
    <w:r>
      <w:rPr>
        <w:rFonts w:hAnsi="FrankRuehl" w:cs="FrankRuehl" w:hint="cs"/>
        <w:color w:val="000000"/>
        <w:sz w:val="28"/>
        <w:szCs w:val="28"/>
        <w:rtl/>
      </w:rPr>
      <w:t>-</w:t>
    </w:r>
    <w:r>
      <w:rPr>
        <w:rFonts w:hAnsi="FrankRuehl" w:cs="FrankRuehl"/>
        <w:color w:val="000000"/>
        <w:sz w:val="28"/>
        <w:szCs w:val="28"/>
        <w:rtl/>
      </w:rPr>
      <w:t>1972</w:t>
    </w:r>
  </w:p>
  <w:p w:rsidR="00820418" w:rsidRDefault="0082041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20418" w:rsidRDefault="0082041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0741"/>
    <w:rsid w:val="000161B0"/>
    <w:rsid w:val="000279C1"/>
    <w:rsid w:val="00045A55"/>
    <w:rsid w:val="00061395"/>
    <w:rsid w:val="00066784"/>
    <w:rsid w:val="000A409F"/>
    <w:rsid w:val="000A6F09"/>
    <w:rsid w:val="000C0539"/>
    <w:rsid w:val="00114007"/>
    <w:rsid w:val="00174AFF"/>
    <w:rsid w:val="00184022"/>
    <w:rsid w:val="001B5DE1"/>
    <w:rsid w:val="001C1B8D"/>
    <w:rsid w:val="001F12F1"/>
    <w:rsid w:val="00204B09"/>
    <w:rsid w:val="00214C17"/>
    <w:rsid w:val="00220139"/>
    <w:rsid w:val="002473E3"/>
    <w:rsid w:val="002772A4"/>
    <w:rsid w:val="00282CA8"/>
    <w:rsid w:val="00294B0E"/>
    <w:rsid w:val="002B1855"/>
    <w:rsid w:val="002B7FF3"/>
    <w:rsid w:val="0032370B"/>
    <w:rsid w:val="003355C5"/>
    <w:rsid w:val="00342A74"/>
    <w:rsid w:val="0034710D"/>
    <w:rsid w:val="0036657E"/>
    <w:rsid w:val="0039165C"/>
    <w:rsid w:val="00393C58"/>
    <w:rsid w:val="003A0D7A"/>
    <w:rsid w:val="003B5D32"/>
    <w:rsid w:val="003C6AA1"/>
    <w:rsid w:val="003F2639"/>
    <w:rsid w:val="004102C1"/>
    <w:rsid w:val="00451E2A"/>
    <w:rsid w:val="00496FE6"/>
    <w:rsid w:val="004D505F"/>
    <w:rsid w:val="00502410"/>
    <w:rsid w:val="005224C5"/>
    <w:rsid w:val="005921EF"/>
    <w:rsid w:val="00595D6E"/>
    <w:rsid w:val="005B3610"/>
    <w:rsid w:val="00606B9B"/>
    <w:rsid w:val="00636968"/>
    <w:rsid w:val="00647B7C"/>
    <w:rsid w:val="006B2BF2"/>
    <w:rsid w:val="006E1FF2"/>
    <w:rsid w:val="00733081"/>
    <w:rsid w:val="007343FC"/>
    <w:rsid w:val="00734F81"/>
    <w:rsid w:val="00754C2F"/>
    <w:rsid w:val="00756CC5"/>
    <w:rsid w:val="007B3B0C"/>
    <w:rsid w:val="00820418"/>
    <w:rsid w:val="008418AF"/>
    <w:rsid w:val="00845DDE"/>
    <w:rsid w:val="008720F6"/>
    <w:rsid w:val="00884CC5"/>
    <w:rsid w:val="008C5C7B"/>
    <w:rsid w:val="008C7108"/>
    <w:rsid w:val="008C7BFF"/>
    <w:rsid w:val="008D7B05"/>
    <w:rsid w:val="00916B28"/>
    <w:rsid w:val="00925DC4"/>
    <w:rsid w:val="00941ECE"/>
    <w:rsid w:val="0096470B"/>
    <w:rsid w:val="009675ED"/>
    <w:rsid w:val="00971B2E"/>
    <w:rsid w:val="00985104"/>
    <w:rsid w:val="00991CCE"/>
    <w:rsid w:val="00992065"/>
    <w:rsid w:val="009B5606"/>
    <w:rsid w:val="009E34AB"/>
    <w:rsid w:val="00A0185E"/>
    <w:rsid w:val="00A0693B"/>
    <w:rsid w:val="00A33864"/>
    <w:rsid w:val="00A5636A"/>
    <w:rsid w:val="00A94D5B"/>
    <w:rsid w:val="00AA4313"/>
    <w:rsid w:val="00AC75F1"/>
    <w:rsid w:val="00B35C0B"/>
    <w:rsid w:val="00B50741"/>
    <w:rsid w:val="00B7326A"/>
    <w:rsid w:val="00B9396E"/>
    <w:rsid w:val="00BA1A5C"/>
    <w:rsid w:val="00BA705C"/>
    <w:rsid w:val="00BC68FC"/>
    <w:rsid w:val="00BD3B97"/>
    <w:rsid w:val="00BF113B"/>
    <w:rsid w:val="00C64FA1"/>
    <w:rsid w:val="00C80A12"/>
    <w:rsid w:val="00C940B4"/>
    <w:rsid w:val="00CA18EB"/>
    <w:rsid w:val="00CA26DF"/>
    <w:rsid w:val="00CB0733"/>
    <w:rsid w:val="00CD7E0A"/>
    <w:rsid w:val="00CF3067"/>
    <w:rsid w:val="00D25B29"/>
    <w:rsid w:val="00D341DD"/>
    <w:rsid w:val="00D84991"/>
    <w:rsid w:val="00DA72F2"/>
    <w:rsid w:val="00DB19DF"/>
    <w:rsid w:val="00DB708D"/>
    <w:rsid w:val="00DC096B"/>
    <w:rsid w:val="00DC5AF1"/>
    <w:rsid w:val="00DD55E7"/>
    <w:rsid w:val="00DF4F63"/>
    <w:rsid w:val="00E157B9"/>
    <w:rsid w:val="00E22B84"/>
    <w:rsid w:val="00EA6A84"/>
    <w:rsid w:val="00EB455A"/>
    <w:rsid w:val="00EB50C7"/>
    <w:rsid w:val="00ED20B4"/>
    <w:rsid w:val="00ED2D95"/>
    <w:rsid w:val="00F1740D"/>
    <w:rsid w:val="00F52DC2"/>
    <w:rsid w:val="00F5512F"/>
    <w:rsid w:val="00F55A96"/>
    <w:rsid w:val="00F67183"/>
    <w:rsid w:val="00FA6A3C"/>
    <w:rsid w:val="00FC0FC9"/>
    <w:rsid w:val="00FE3D0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FF67561-89FC-49F5-90EB-BED9EE6D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paragraph" w:customStyle="1" w:styleId="medium2-header">
    <w:name w:val="medium2-header"/>
    <w:basedOn w:val="a"/>
    <w:rsid w:val="008C5C7B"/>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character" w:customStyle="1" w:styleId="P000">
    <w:name w:val="P00 תו"/>
    <w:link w:val="P00"/>
    <w:rsid w:val="00FE3D0F"/>
    <w:rPr>
      <w:noProof/>
      <w:szCs w:val="26"/>
      <w:lang w:val="en-US" w:eastAsia="he-IL" w:bidi="he-IL"/>
    </w:rPr>
  </w:style>
  <w:style w:type="paragraph" w:customStyle="1" w:styleId="P02">
    <w:name w:val="P02"/>
    <w:basedOn w:val="P00"/>
    <w:rsid w:val="00941ECE"/>
    <w:pPr>
      <w:spacing w:before="60"/>
      <w:ind w:right="1021" w:hanging="1021"/>
    </w:pPr>
  </w:style>
  <w:style w:type="character" w:styleId="a8">
    <w:name w:val="Unresolved Mention"/>
    <w:uiPriority w:val="99"/>
    <w:semiHidden/>
    <w:unhideWhenUsed/>
    <w:rsid w:val="00EB5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067.pdf" TargetMode="External"/><Relationship Id="rId21" Type="http://schemas.openxmlformats.org/officeDocument/2006/relationships/hyperlink" Target="http://www.nevo.co.il/law_word/law17/PROP-3145.pdf" TargetMode="External"/><Relationship Id="rId42" Type="http://schemas.openxmlformats.org/officeDocument/2006/relationships/hyperlink" Target="http://www.nevo.co.il/Law_word/law14/law-2346.pdf" TargetMode="External"/><Relationship Id="rId47" Type="http://schemas.openxmlformats.org/officeDocument/2006/relationships/hyperlink" Target="http://www.nevo.co.il/law_word/law14/law-2537.pdf" TargetMode="External"/><Relationship Id="rId63" Type="http://schemas.openxmlformats.org/officeDocument/2006/relationships/hyperlink" Target="http://www.nevo.co.il/Law_word/law15/memshala-1058.pdf" TargetMode="External"/><Relationship Id="rId68" Type="http://schemas.openxmlformats.org/officeDocument/2006/relationships/hyperlink" Target="http://www.nevo.co.il/law_word/law14/law-2754.pdf" TargetMode="External"/><Relationship Id="rId16" Type="http://schemas.openxmlformats.org/officeDocument/2006/relationships/hyperlink" Target="http://www.nevo.co.il/law_word/law14/LAW-1997.pdf" TargetMode="External"/><Relationship Id="rId11" Type="http://schemas.openxmlformats.org/officeDocument/2006/relationships/hyperlink" Target="http://www.nevo.co.il/law_word/law17/PROP-1546.pdf" TargetMode="External"/><Relationship Id="rId24" Type="http://schemas.openxmlformats.org/officeDocument/2006/relationships/hyperlink" Target="http://www.nevo.co.il/law_word/law14/LAW-1900.pdf" TargetMode="External"/><Relationship Id="rId32" Type="http://schemas.openxmlformats.org/officeDocument/2006/relationships/hyperlink" Target="http://www.nevo.co.il/law_word/law14/LAW-1931.pdf" TargetMode="External"/><Relationship Id="rId37" Type="http://schemas.openxmlformats.org/officeDocument/2006/relationships/hyperlink" Target="http://www.nevo.co.il/Law_word/law14/LAW-2131.pdf" TargetMode="External"/><Relationship Id="rId40" Type="http://schemas.openxmlformats.org/officeDocument/2006/relationships/hyperlink" Target="http://www.nevo.co.il/Law_word/law16/knesset-268.pdf" TargetMode="External"/><Relationship Id="rId45" Type="http://schemas.openxmlformats.org/officeDocument/2006/relationships/hyperlink" Target="http://www.nevo.co.il/Law_word/law14/law-2487.pdf" TargetMode="External"/><Relationship Id="rId53" Type="http://schemas.openxmlformats.org/officeDocument/2006/relationships/hyperlink" Target="http://www.nevo.co.il/Law_word/law14/law-2675.pdf" TargetMode="External"/><Relationship Id="rId58" Type="http://schemas.openxmlformats.org/officeDocument/2006/relationships/hyperlink" Target="http://www.nevo.co.il/Law_word/law15/memshala-934.pdf" TargetMode="External"/><Relationship Id="rId66" Type="http://schemas.openxmlformats.org/officeDocument/2006/relationships/hyperlink" Target="https://www.nevo.co.il/law_html/law14/law-3003.pdf" TargetMode="External"/><Relationship Id="rId74"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_word/law14/law-2598.pdf" TargetMode="External"/><Relationship Id="rId19" Type="http://schemas.openxmlformats.org/officeDocument/2006/relationships/hyperlink" Target="http://www.nevo.co.il/law_word/law17/PROP-3147.pdf" TargetMode="External"/><Relationship Id="rId14" Type="http://schemas.openxmlformats.org/officeDocument/2006/relationships/hyperlink" Target="http://www.nevo.co.il/law_word/law14/LAW-1704.pdf" TargetMode="External"/><Relationship Id="rId22" Type="http://schemas.openxmlformats.org/officeDocument/2006/relationships/hyperlink" Target="http://www.nevo.co.il/Law_word/law14/LAW-2191.pdf" TargetMode="External"/><Relationship Id="rId27" Type="http://schemas.openxmlformats.org/officeDocument/2006/relationships/hyperlink" Target="http://www.nevo.co.il/Law_word/law15/memshala-231.pdf" TargetMode="External"/><Relationship Id="rId30" Type="http://schemas.openxmlformats.org/officeDocument/2006/relationships/hyperlink" Target="http://www.nevo.co.il/Law_word/law14/LAW-2191.pdf" TargetMode="External"/><Relationship Id="rId35" Type="http://schemas.openxmlformats.org/officeDocument/2006/relationships/hyperlink" Target="http://www.nevo.co.il/Law_word/law14/LAW-2092.pdf" TargetMode="External"/><Relationship Id="rId43" Type="http://schemas.openxmlformats.org/officeDocument/2006/relationships/hyperlink" Target="http://www.nevo.co.il/Law_word/law14/law-2406.pdf" TargetMode="External"/><Relationship Id="rId48" Type="http://schemas.openxmlformats.org/officeDocument/2006/relationships/hyperlink" Target="http://www.nevo.co.il/Law_word/law16/knesset-620.pdf" TargetMode="External"/><Relationship Id="rId56" Type="http://schemas.openxmlformats.org/officeDocument/2006/relationships/hyperlink" Target="http://www.nevo.co.il/Law_word/law15/memshala-865.pdf" TargetMode="External"/><Relationship Id="rId64" Type="http://schemas.openxmlformats.org/officeDocument/2006/relationships/hyperlink" Target="http://www.nevo.co.il/Law_word/law14/law-2653.pdf" TargetMode="External"/><Relationship Id="rId69" Type="http://schemas.openxmlformats.org/officeDocument/2006/relationships/hyperlink" Target="http://www.nevo.co.il/Law_word/law15/memshala-1224.pdf" TargetMode="External"/><Relationship Id="rId77" Type="http://schemas.openxmlformats.org/officeDocument/2006/relationships/fontTable" Target="fontTable.xml"/><Relationship Id="rId8" Type="http://schemas.openxmlformats.org/officeDocument/2006/relationships/hyperlink" Target="http://www.nevo.co.il/Law_word/law14/law-2683.pdf" TargetMode="External"/><Relationship Id="rId51" Type="http://schemas.openxmlformats.org/officeDocument/2006/relationships/hyperlink" Target="http://www.nevo.co.il/Law_word/law14/law-2646.pdf" TargetMode="External"/><Relationship Id="rId72"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_word/law14/LAW-1155.pdf" TargetMode="External"/><Relationship Id="rId17" Type="http://schemas.openxmlformats.org/officeDocument/2006/relationships/hyperlink" Target="http://www.nevo.co.il/law_word/law15/MEMSHALA-143.pdf" TargetMode="External"/><Relationship Id="rId25" Type="http://schemas.openxmlformats.org/officeDocument/2006/relationships/hyperlink" Target="http://www.nevo.co.il/law_word/law17/PROP-3147.pdf" TargetMode="External"/><Relationship Id="rId33" Type="http://schemas.openxmlformats.org/officeDocument/2006/relationships/hyperlink" Target="http://www.nevo.co.il/law_word/law17/PROP-3145.pdf" TargetMode="External"/><Relationship Id="rId38" Type="http://schemas.openxmlformats.org/officeDocument/2006/relationships/hyperlink" Target="http://web1.nevo.co.il/Law_word/law15/memshala-339.pdf" TargetMode="External"/><Relationship Id="rId46" Type="http://schemas.openxmlformats.org/officeDocument/2006/relationships/hyperlink" Target="http://www.nevo.co.il/Law_word/law16/knesset-596.pdf" TargetMode="External"/><Relationship Id="rId59" Type="http://schemas.openxmlformats.org/officeDocument/2006/relationships/hyperlink" Target="http://www.nevo.co.il/law_word/law14/law-2550.pdf" TargetMode="External"/><Relationship Id="rId67" Type="http://schemas.openxmlformats.org/officeDocument/2006/relationships/hyperlink" Target="https://www.nevo.co.il/law_word/law16/knesset-884.pdf" TargetMode="External"/><Relationship Id="rId20" Type="http://schemas.openxmlformats.org/officeDocument/2006/relationships/hyperlink" Target="http://www.nevo.co.il/law_word/law14/LAW-1931.pdf" TargetMode="External"/><Relationship Id="rId41" Type="http://schemas.openxmlformats.org/officeDocument/2006/relationships/hyperlink" Target="http://www.nevo.co.il/Law_word/law14/law-2275.pdf" TargetMode="External"/><Relationship Id="rId54" Type="http://schemas.openxmlformats.org/officeDocument/2006/relationships/hyperlink" Target="http://www.nevo.co.il/Law_word/law15/memshala-1181.pdf" TargetMode="External"/><Relationship Id="rId62" Type="http://schemas.openxmlformats.org/officeDocument/2006/relationships/hyperlink" Target="http://www.nevo.co.il/Law_word/law14/law-2611.pdf" TargetMode="External"/><Relationship Id="rId70" Type="http://schemas.openxmlformats.org/officeDocument/2006/relationships/hyperlink" Target="https://www.nevo.co.il/Law_word/law14/law-2879.pdf" TargetMode="External"/><Relationship Id="rId75"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900.pdf" TargetMode="External"/><Relationship Id="rId15" Type="http://schemas.openxmlformats.org/officeDocument/2006/relationships/hyperlink" Target="http://www.nevo.co.il/law_word/law17/PROP-2785.pdf" TargetMode="External"/><Relationship Id="rId23" Type="http://schemas.openxmlformats.org/officeDocument/2006/relationships/hyperlink" Target="http://www.nevo.co.il/Law_word/law15/memshala-404.pdf" TargetMode="External"/><Relationship Id="rId28" Type="http://schemas.openxmlformats.org/officeDocument/2006/relationships/hyperlink" Target="http://www.nevo.co.il/Law_word/law14/LAW-2067.pdf" TargetMode="External"/><Relationship Id="rId36" Type="http://schemas.openxmlformats.org/officeDocument/2006/relationships/hyperlink" Target="http://www.nevo.co.il/Law_word/law16/KNESSET-130.pdf" TargetMode="External"/><Relationship Id="rId49" Type="http://schemas.openxmlformats.org/officeDocument/2006/relationships/hyperlink" Target="http://www.nevo.co.il/law_word/law14/law-2546.pdf" TargetMode="External"/><Relationship Id="rId57" Type="http://schemas.openxmlformats.org/officeDocument/2006/relationships/hyperlink" Target="http://www.nevo.co.il/law_word/law14/law-2499.pdf" TargetMode="External"/><Relationship Id="rId10" Type="http://schemas.openxmlformats.org/officeDocument/2006/relationships/hyperlink" Target="http://www.nevo.co.il/law_word/law14/LAW-1155.pdf" TargetMode="External"/><Relationship Id="rId31" Type="http://schemas.openxmlformats.org/officeDocument/2006/relationships/hyperlink" Target="http://www.nevo.co.il/Law_word/law15/memshala-404.pdf" TargetMode="External"/><Relationship Id="rId44" Type="http://schemas.openxmlformats.org/officeDocument/2006/relationships/hyperlink" Target="http://www.nevo.co.il/Law_word/law15/memshala-776.pdf" TargetMode="External"/><Relationship Id="rId52" Type="http://schemas.openxmlformats.org/officeDocument/2006/relationships/hyperlink" Target="http://www.nevo.co.il/Law_word/law15/memshala-1125.pdf" TargetMode="External"/><Relationship Id="rId60" Type="http://schemas.openxmlformats.org/officeDocument/2006/relationships/hyperlink" Target="http://www.nevo.co.il/Law_word/law15/memshala-890.pdf" TargetMode="External"/><Relationship Id="rId65" Type="http://schemas.openxmlformats.org/officeDocument/2006/relationships/hyperlink" Target="http://www.nevo.co.il/Law_word/law16/knesset-715.pdf"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6/knesset-740.pdf" TargetMode="External"/><Relationship Id="rId13" Type="http://schemas.openxmlformats.org/officeDocument/2006/relationships/hyperlink" Target="http://www.nevo.co.il/law_word/law17/PROP-1546.pdf" TargetMode="External"/><Relationship Id="rId18" Type="http://schemas.openxmlformats.org/officeDocument/2006/relationships/hyperlink" Target="http://www.nevo.co.il/law_word/law14/LAW-1900.pdf" TargetMode="External"/><Relationship Id="rId39" Type="http://schemas.openxmlformats.org/officeDocument/2006/relationships/hyperlink" Target="http://www.nevo.co.il/Law_word/law14/law-2268.pdf" TargetMode="External"/><Relationship Id="rId34" Type="http://schemas.openxmlformats.org/officeDocument/2006/relationships/hyperlink" Target="http://www.nevo.co.il/Law_word/law14/law-1953.pdf" TargetMode="External"/><Relationship Id="rId50" Type="http://schemas.openxmlformats.org/officeDocument/2006/relationships/hyperlink" Target="http://www.nevo.co.il/Law_word/law15/memshala-1019.pdf" TargetMode="External"/><Relationship Id="rId55" Type="http://schemas.openxmlformats.org/officeDocument/2006/relationships/hyperlink" Target="http://www.nevo.co.il/law_word/law14/law-2476.pdf" TargetMode="External"/><Relationship Id="rId76" Type="http://schemas.openxmlformats.org/officeDocument/2006/relationships/footer" Target="footer2.xml"/><Relationship Id="rId7" Type="http://schemas.openxmlformats.org/officeDocument/2006/relationships/hyperlink" Target="http://www.nevo.co.il/law_word/law17/PROP-3147.pdf" TargetMode="External"/><Relationship Id="rId71" Type="http://schemas.openxmlformats.org/officeDocument/2006/relationships/hyperlink" Target="https://www.nevo.co.il/Law_word/law16/knesset-858.pdf" TargetMode="External"/><Relationship Id="rId2" Type="http://schemas.openxmlformats.org/officeDocument/2006/relationships/settings" Target="settings.xml"/><Relationship Id="rId29" Type="http://schemas.openxmlformats.org/officeDocument/2006/relationships/hyperlink" Target="http://www.nevo.co.il/Law_word/law15/memshala-231.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5/MEMSHALA-143.pdf" TargetMode="External"/><Relationship Id="rId18" Type="http://schemas.openxmlformats.org/officeDocument/2006/relationships/hyperlink" Target="http://www.nevo.co.il/Law_word/law14/law-2131.pdf" TargetMode="External"/><Relationship Id="rId26" Type="http://schemas.openxmlformats.org/officeDocument/2006/relationships/hyperlink" Target="http://www.nevo.co.il/Law_word/law14/law-2406.pdf" TargetMode="External"/><Relationship Id="rId39" Type="http://schemas.openxmlformats.org/officeDocument/2006/relationships/hyperlink" Target="http://www.nevo.co.il/Law_word/law15/memshala-890.pdf" TargetMode="External"/><Relationship Id="rId21" Type="http://schemas.openxmlformats.org/officeDocument/2006/relationships/hyperlink" Target="http://www.nevo.co.il/Law_word/law15/memshala-404.pdf" TargetMode="External"/><Relationship Id="rId34" Type="http://schemas.openxmlformats.org/officeDocument/2006/relationships/hyperlink" Target="http://www.nevo.co.il/law_word/law14/law-2537.pdf" TargetMode="External"/><Relationship Id="rId42" Type="http://schemas.openxmlformats.org/officeDocument/2006/relationships/hyperlink" Target="http://www.nevo.co.il/Law_word/law15/memshala-1058.pdf" TargetMode="External"/><Relationship Id="rId47" Type="http://schemas.openxmlformats.org/officeDocument/2006/relationships/hyperlink" Target="http://www.nevo.co.il/law_word/law14/law-2653.pdf" TargetMode="External"/><Relationship Id="rId50" Type="http://schemas.openxmlformats.org/officeDocument/2006/relationships/hyperlink" Target="http://www.nevo.co.il/Law_word/law16/knesset-740.pdf" TargetMode="External"/><Relationship Id="rId55" Type="http://schemas.openxmlformats.org/officeDocument/2006/relationships/hyperlink" Target="http://www.nevo.co.il/Law_word/law14/LAW-3003.pdf" TargetMode="External"/><Relationship Id="rId7" Type="http://schemas.openxmlformats.org/officeDocument/2006/relationships/hyperlink" Target="http://www.nevo.co.il/Law_word/law14/LAW-1900.pdf" TargetMode="External"/><Relationship Id="rId2" Type="http://schemas.openxmlformats.org/officeDocument/2006/relationships/hyperlink" Target="http://www.nevo.co.il/law_html/law17/prop-0907.pdf" TargetMode="External"/><Relationship Id="rId16" Type="http://schemas.openxmlformats.org/officeDocument/2006/relationships/hyperlink" Target="http://www.nevo.co.il/Law_word/law14/law-2092.pdf" TargetMode="External"/><Relationship Id="rId29" Type="http://schemas.openxmlformats.org/officeDocument/2006/relationships/hyperlink" Target="http://www.nevo.co.il/Law_word/law15/memshala-865.pdf" TargetMode="External"/><Relationship Id="rId11" Type="http://schemas.openxmlformats.org/officeDocument/2006/relationships/hyperlink" Target="http://www.nevo.co.il/Law_word/law14/law-1953.pdf" TargetMode="External"/><Relationship Id="rId24" Type="http://schemas.openxmlformats.org/officeDocument/2006/relationships/hyperlink" Target="http://www.nevo.co.il/Law_word/law14/law-2275.pdf" TargetMode="External"/><Relationship Id="rId32" Type="http://schemas.openxmlformats.org/officeDocument/2006/relationships/hyperlink" Target="http://www.nevo.co.il/law_word/law14/law-2499.pdf" TargetMode="External"/><Relationship Id="rId37" Type="http://schemas.openxmlformats.org/officeDocument/2006/relationships/hyperlink" Target="http://www.nevo.co.il/Law_word/law15/memshala-1019.pdf" TargetMode="External"/><Relationship Id="rId40" Type="http://schemas.openxmlformats.org/officeDocument/2006/relationships/hyperlink" Target="http://www.nevo.co.il/law_word/law14/law-2598.pdf" TargetMode="External"/><Relationship Id="rId45" Type="http://schemas.openxmlformats.org/officeDocument/2006/relationships/hyperlink" Target="https://www.nevo.co.il/law_word/law14/law-2675.pdf" TargetMode="External"/><Relationship Id="rId53" Type="http://schemas.openxmlformats.org/officeDocument/2006/relationships/hyperlink" Target="http://www.nevo.co.il/Law_word/law14/LAW-2879.pdf" TargetMode="External"/><Relationship Id="rId5" Type="http://schemas.openxmlformats.org/officeDocument/2006/relationships/hyperlink" Target="http://www.nevo.co.il/Law_word/law14/LAW-1704.pdf" TargetMode="External"/><Relationship Id="rId19" Type="http://schemas.openxmlformats.org/officeDocument/2006/relationships/hyperlink" Target="http://web1.nevo.co.il/Law_word/law15/memshala-339.pdf" TargetMode="External"/><Relationship Id="rId4" Type="http://schemas.openxmlformats.org/officeDocument/2006/relationships/hyperlink" Target="http://www.nevo.co.il/law_word/law17/PROP-1546.PDF" TargetMode="External"/><Relationship Id="rId9" Type="http://schemas.openxmlformats.org/officeDocument/2006/relationships/hyperlink" Target="http://www.nevo.co.il/Law_word/law14/law-1931.pdf" TargetMode="External"/><Relationship Id="rId14" Type="http://schemas.openxmlformats.org/officeDocument/2006/relationships/hyperlink" Target="http://www.nevo.co.il/Law_word/law14/LAW-2067.pdf" TargetMode="External"/><Relationship Id="rId22" Type="http://schemas.openxmlformats.org/officeDocument/2006/relationships/hyperlink" Target="http://www.nevo.co.il/Law_word/law14/law-2268.pdf" TargetMode="External"/><Relationship Id="rId27" Type="http://schemas.openxmlformats.org/officeDocument/2006/relationships/hyperlink" Target="http://www.nevo.co.il/Law_word/law15/memshala-776.pdf" TargetMode="External"/><Relationship Id="rId30" Type="http://schemas.openxmlformats.org/officeDocument/2006/relationships/hyperlink" Target="http://www.nevo.co.il/Law_word/law14/LAW-2487.pdf" TargetMode="External"/><Relationship Id="rId35" Type="http://schemas.openxmlformats.org/officeDocument/2006/relationships/hyperlink" Target="http://www.nevo.co.il/Law_word/law16/knesset-620.pdf" TargetMode="External"/><Relationship Id="rId43" Type="http://schemas.openxmlformats.org/officeDocument/2006/relationships/hyperlink" Target="http://www.nevo.co.il/law_word/law14/law-2646.pdf" TargetMode="External"/><Relationship Id="rId48" Type="http://schemas.openxmlformats.org/officeDocument/2006/relationships/hyperlink" Target="http://www.nevo.co.il/Law_word/law16/knesset-715.pdf" TargetMode="External"/><Relationship Id="rId56" Type="http://schemas.openxmlformats.org/officeDocument/2006/relationships/hyperlink" Target="https://www.nevo.co.il/law_word/law16/knesset-884.pdf" TargetMode="External"/><Relationship Id="rId8" Type="http://schemas.openxmlformats.org/officeDocument/2006/relationships/hyperlink" Target="http://www.nevo.co.il/law_word/law17/PROP-3147.PDF" TargetMode="External"/><Relationship Id="rId51" Type="http://schemas.openxmlformats.org/officeDocument/2006/relationships/hyperlink" Target="http://www.nevo.co.il/law_word/law14/law-2754.pdf" TargetMode="External"/><Relationship Id="rId3" Type="http://schemas.openxmlformats.org/officeDocument/2006/relationships/hyperlink" Target="http://www.nevo.co.il/law_word/law14/LAW-1155.pdf" TargetMode="External"/><Relationship Id="rId12" Type="http://schemas.openxmlformats.org/officeDocument/2006/relationships/hyperlink" Target="http://www.nevo.co.il/Law_word/law14/law-1997.pdf" TargetMode="External"/><Relationship Id="rId17" Type="http://schemas.openxmlformats.org/officeDocument/2006/relationships/hyperlink" Target="http://www.nevo.co.il/Law_word/law16/KNESSET-130.pdf" TargetMode="External"/><Relationship Id="rId25" Type="http://schemas.openxmlformats.org/officeDocument/2006/relationships/hyperlink" Target="http://www.nevo.co.il/law_word/law14/law-2346.PDF" TargetMode="External"/><Relationship Id="rId33" Type="http://schemas.openxmlformats.org/officeDocument/2006/relationships/hyperlink" Target="http://www.nevo.co.il/Law_word/law15/memshala-934.pdf" TargetMode="External"/><Relationship Id="rId38" Type="http://schemas.openxmlformats.org/officeDocument/2006/relationships/hyperlink" Target="http://www.nevo.co.il/law_word/law14/law-2550.pdf" TargetMode="External"/><Relationship Id="rId46" Type="http://schemas.openxmlformats.org/officeDocument/2006/relationships/hyperlink" Target="http://www.nevo.co.il/Law_word/law15/memshala-1181.pdf" TargetMode="External"/><Relationship Id="rId20" Type="http://schemas.openxmlformats.org/officeDocument/2006/relationships/hyperlink" Target="http://www.nevo.co.il/Law_word/law14/law-2191.pdf" TargetMode="External"/><Relationship Id="rId41" Type="http://schemas.openxmlformats.org/officeDocument/2006/relationships/hyperlink" Target="http://www.nevo.co.il/law_word/law14/law-2611.pdf" TargetMode="External"/><Relationship Id="rId54" Type="http://schemas.openxmlformats.org/officeDocument/2006/relationships/hyperlink" Target="https://www.nevo.co.il/Law_word/law16/knesset-858.pdf" TargetMode="External"/><Relationship Id="rId1" Type="http://schemas.openxmlformats.org/officeDocument/2006/relationships/hyperlink" Target="http://www.nevo.co.il/law_word/law14/LAW-0654.PDF" TargetMode="External"/><Relationship Id="rId6" Type="http://schemas.openxmlformats.org/officeDocument/2006/relationships/hyperlink" Target="http://www.nevo.co.il/law_word/law17/PROP-2785.PDF" TargetMode="External"/><Relationship Id="rId15" Type="http://schemas.openxmlformats.org/officeDocument/2006/relationships/hyperlink" Target="http://www.nevo.co.il/Law_word/law15/memshala-231.pdf" TargetMode="External"/><Relationship Id="rId23" Type="http://schemas.openxmlformats.org/officeDocument/2006/relationships/hyperlink" Target="http://www.nevo.co.il/Law_word/law16/knesset-268.pdf" TargetMode="External"/><Relationship Id="rId28" Type="http://schemas.openxmlformats.org/officeDocument/2006/relationships/hyperlink" Target="http://www.nevo.co.il/law_word/law14/law-2476.pdf" TargetMode="External"/><Relationship Id="rId36" Type="http://schemas.openxmlformats.org/officeDocument/2006/relationships/hyperlink" Target="http://www.nevo.co.il/law_word/law14/law-2546.pdf" TargetMode="External"/><Relationship Id="rId49" Type="http://schemas.openxmlformats.org/officeDocument/2006/relationships/hyperlink" Target="https://www.nevo.co.il/law_word/law14/law-2683.pdf" TargetMode="External"/><Relationship Id="rId57" Type="http://schemas.openxmlformats.org/officeDocument/2006/relationships/hyperlink" Target="http://www.nevo.co.il/Law_word/law06/TAK-6312.pdf" TargetMode="External"/><Relationship Id="rId10" Type="http://schemas.openxmlformats.org/officeDocument/2006/relationships/hyperlink" Target="http://www.nevo.co.il/law_word/law17/PROP-3145.PDF" TargetMode="External"/><Relationship Id="rId31" Type="http://schemas.openxmlformats.org/officeDocument/2006/relationships/hyperlink" Target="http://www.nevo.co.il/Law_word/law16/knesset-596.pdf" TargetMode="External"/><Relationship Id="rId44" Type="http://schemas.openxmlformats.org/officeDocument/2006/relationships/hyperlink" Target="http://www.nevo.co.il/Law_word/law15/memshala-1125.pdf" TargetMode="External"/><Relationship Id="rId52" Type="http://schemas.openxmlformats.org/officeDocument/2006/relationships/hyperlink" Target="http://www.nevo.co.il/Law_word/law15/memshala-12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3324</Words>
  <Characters>18948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22228</CharactersWithSpaces>
  <SharedDoc>false</SharedDoc>
  <HLinks>
    <vt:vector size="810" baseType="variant">
      <vt:variant>
        <vt:i4>393283</vt:i4>
      </vt:variant>
      <vt:variant>
        <vt:i4>264</vt:i4>
      </vt:variant>
      <vt:variant>
        <vt:i4>0</vt:i4>
      </vt:variant>
      <vt:variant>
        <vt:i4>5</vt:i4>
      </vt:variant>
      <vt:variant>
        <vt:lpwstr>http://www.nevo.co.il/advertisements/nevo-100.doc</vt:lpwstr>
      </vt:variant>
      <vt:variant>
        <vt:lpwstr/>
      </vt:variant>
      <vt:variant>
        <vt:i4>458814</vt:i4>
      </vt:variant>
      <vt:variant>
        <vt:i4>261</vt:i4>
      </vt:variant>
      <vt:variant>
        <vt:i4>0</vt:i4>
      </vt:variant>
      <vt:variant>
        <vt:i4>5</vt:i4>
      </vt:variant>
      <vt:variant>
        <vt:lpwstr>https://www.nevo.co.il/Law_word/law16/knesset-858.pdf</vt:lpwstr>
      </vt:variant>
      <vt:variant>
        <vt:lpwstr/>
      </vt:variant>
      <vt:variant>
        <vt:i4>7733265</vt:i4>
      </vt:variant>
      <vt:variant>
        <vt:i4>258</vt:i4>
      </vt:variant>
      <vt:variant>
        <vt:i4>0</vt:i4>
      </vt:variant>
      <vt:variant>
        <vt:i4>5</vt:i4>
      </vt:variant>
      <vt:variant>
        <vt:lpwstr>https://www.nevo.co.il/Law_word/law14/law-2879.pdf</vt:lpwstr>
      </vt:variant>
      <vt:variant>
        <vt:lpwstr/>
      </vt:variant>
      <vt:variant>
        <vt:i4>1441898</vt:i4>
      </vt:variant>
      <vt:variant>
        <vt:i4>255</vt:i4>
      </vt:variant>
      <vt:variant>
        <vt:i4>0</vt:i4>
      </vt:variant>
      <vt:variant>
        <vt:i4>5</vt:i4>
      </vt:variant>
      <vt:variant>
        <vt:lpwstr>http://www.nevo.co.il/Law_word/law15/memshala-1224.pdf</vt:lpwstr>
      </vt:variant>
      <vt:variant>
        <vt:lpwstr/>
      </vt:variant>
      <vt:variant>
        <vt:i4>7864330</vt:i4>
      </vt:variant>
      <vt:variant>
        <vt:i4>252</vt:i4>
      </vt:variant>
      <vt:variant>
        <vt:i4>0</vt:i4>
      </vt:variant>
      <vt:variant>
        <vt:i4>5</vt:i4>
      </vt:variant>
      <vt:variant>
        <vt:lpwstr>http://www.nevo.co.il/law_word/law14/law-2754.pdf</vt:lpwstr>
      </vt:variant>
      <vt:variant>
        <vt:lpwstr/>
      </vt:variant>
      <vt:variant>
        <vt:i4>655410</vt:i4>
      </vt:variant>
      <vt:variant>
        <vt:i4>249</vt:i4>
      </vt:variant>
      <vt:variant>
        <vt:i4>0</vt:i4>
      </vt:variant>
      <vt:variant>
        <vt:i4>5</vt:i4>
      </vt:variant>
      <vt:variant>
        <vt:lpwstr>https://www.nevo.co.il/law_word/law16/knesset-884.pdf</vt:lpwstr>
      </vt:variant>
      <vt:variant>
        <vt:lpwstr/>
      </vt:variant>
      <vt:variant>
        <vt:i4>7602180</vt:i4>
      </vt:variant>
      <vt:variant>
        <vt:i4>246</vt:i4>
      </vt:variant>
      <vt:variant>
        <vt:i4>0</vt:i4>
      </vt:variant>
      <vt:variant>
        <vt:i4>5</vt:i4>
      </vt:variant>
      <vt:variant>
        <vt:lpwstr>https://www.nevo.co.il/law_html/law14/law-3003.pdf</vt:lpwstr>
      </vt:variant>
      <vt:variant>
        <vt:lpwstr/>
      </vt:variant>
      <vt:variant>
        <vt:i4>3211291</vt:i4>
      </vt:variant>
      <vt:variant>
        <vt:i4>243</vt:i4>
      </vt:variant>
      <vt:variant>
        <vt:i4>0</vt:i4>
      </vt:variant>
      <vt:variant>
        <vt:i4>5</vt:i4>
      </vt:variant>
      <vt:variant>
        <vt:lpwstr>http://www.nevo.co.il/Law_word/law16/knesset-715.pdf</vt:lpwstr>
      </vt:variant>
      <vt:variant>
        <vt:lpwstr/>
      </vt:variant>
      <vt:variant>
        <vt:i4>7864332</vt:i4>
      </vt:variant>
      <vt:variant>
        <vt:i4>240</vt:i4>
      </vt:variant>
      <vt:variant>
        <vt:i4>0</vt:i4>
      </vt:variant>
      <vt:variant>
        <vt:i4>5</vt:i4>
      </vt:variant>
      <vt:variant>
        <vt:lpwstr>http://www.nevo.co.il/Law_word/law14/law-2653.pdf</vt:lpwstr>
      </vt:variant>
      <vt:variant>
        <vt:lpwstr/>
      </vt:variant>
      <vt:variant>
        <vt:i4>1572973</vt:i4>
      </vt:variant>
      <vt:variant>
        <vt:i4>237</vt:i4>
      </vt:variant>
      <vt:variant>
        <vt:i4>0</vt:i4>
      </vt:variant>
      <vt:variant>
        <vt:i4>5</vt:i4>
      </vt:variant>
      <vt:variant>
        <vt:lpwstr>http://www.nevo.co.il/Law_word/law15/memshala-1058.pdf</vt:lpwstr>
      </vt:variant>
      <vt:variant>
        <vt:lpwstr/>
      </vt:variant>
      <vt:variant>
        <vt:i4>8126478</vt:i4>
      </vt:variant>
      <vt:variant>
        <vt:i4>234</vt:i4>
      </vt:variant>
      <vt:variant>
        <vt:i4>0</vt:i4>
      </vt:variant>
      <vt:variant>
        <vt:i4>5</vt:i4>
      </vt:variant>
      <vt:variant>
        <vt:lpwstr>http://www.nevo.co.il/Law_word/law14/law-2611.pdf</vt:lpwstr>
      </vt:variant>
      <vt:variant>
        <vt:lpwstr/>
      </vt:variant>
      <vt:variant>
        <vt:i4>7602180</vt:i4>
      </vt:variant>
      <vt:variant>
        <vt:i4>231</vt:i4>
      </vt:variant>
      <vt:variant>
        <vt:i4>0</vt:i4>
      </vt:variant>
      <vt:variant>
        <vt:i4>5</vt:i4>
      </vt:variant>
      <vt:variant>
        <vt:lpwstr>http://www.nevo.co.il/law_word/law14/law-2598.pdf</vt:lpwstr>
      </vt:variant>
      <vt:variant>
        <vt:lpwstr/>
      </vt:variant>
      <vt:variant>
        <vt:i4>7667803</vt:i4>
      </vt:variant>
      <vt:variant>
        <vt:i4>228</vt:i4>
      </vt:variant>
      <vt:variant>
        <vt:i4>0</vt:i4>
      </vt:variant>
      <vt:variant>
        <vt:i4>5</vt:i4>
      </vt:variant>
      <vt:variant>
        <vt:lpwstr>http://www.nevo.co.il/Law_word/law15/memshala-890.pdf</vt:lpwstr>
      </vt:variant>
      <vt:variant>
        <vt:lpwstr/>
      </vt:variant>
      <vt:variant>
        <vt:i4>7864332</vt:i4>
      </vt:variant>
      <vt:variant>
        <vt:i4>225</vt:i4>
      </vt:variant>
      <vt:variant>
        <vt:i4>0</vt:i4>
      </vt:variant>
      <vt:variant>
        <vt:i4>5</vt:i4>
      </vt:variant>
      <vt:variant>
        <vt:lpwstr>http://www.nevo.co.il/law_word/law14/law-2550.pdf</vt:lpwstr>
      </vt:variant>
      <vt:variant>
        <vt:lpwstr/>
      </vt:variant>
      <vt:variant>
        <vt:i4>8323166</vt:i4>
      </vt:variant>
      <vt:variant>
        <vt:i4>222</vt:i4>
      </vt:variant>
      <vt:variant>
        <vt:i4>0</vt:i4>
      </vt:variant>
      <vt:variant>
        <vt:i4>5</vt:i4>
      </vt:variant>
      <vt:variant>
        <vt:lpwstr>http://www.nevo.co.il/Law_word/law15/memshala-934.pdf</vt:lpwstr>
      </vt:variant>
      <vt:variant>
        <vt:lpwstr/>
      </vt:variant>
      <vt:variant>
        <vt:i4>7602180</vt:i4>
      </vt:variant>
      <vt:variant>
        <vt:i4>219</vt:i4>
      </vt:variant>
      <vt:variant>
        <vt:i4>0</vt:i4>
      </vt:variant>
      <vt:variant>
        <vt:i4>5</vt:i4>
      </vt:variant>
      <vt:variant>
        <vt:lpwstr>http://www.nevo.co.il/law_word/law14/law-2499.pdf</vt:lpwstr>
      </vt:variant>
      <vt:variant>
        <vt:lpwstr/>
      </vt:variant>
      <vt:variant>
        <vt:i4>7995486</vt:i4>
      </vt:variant>
      <vt:variant>
        <vt:i4>216</vt:i4>
      </vt:variant>
      <vt:variant>
        <vt:i4>0</vt:i4>
      </vt:variant>
      <vt:variant>
        <vt:i4>5</vt:i4>
      </vt:variant>
      <vt:variant>
        <vt:lpwstr>http://www.nevo.co.il/Law_word/law15/memshala-865.pdf</vt:lpwstr>
      </vt:variant>
      <vt:variant>
        <vt:lpwstr/>
      </vt:variant>
      <vt:variant>
        <vt:i4>7995403</vt:i4>
      </vt:variant>
      <vt:variant>
        <vt:i4>213</vt:i4>
      </vt:variant>
      <vt:variant>
        <vt:i4>0</vt:i4>
      </vt:variant>
      <vt:variant>
        <vt:i4>5</vt:i4>
      </vt:variant>
      <vt:variant>
        <vt:lpwstr>http://www.nevo.co.il/law_word/law14/law-2476.pdf</vt:lpwstr>
      </vt:variant>
      <vt:variant>
        <vt:lpwstr/>
      </vt:variant>
      <vt:variant>
        <vt:i4>1048672</vt:i4>
      </vt:variant>
      <vt:variant>
        <vt:i4>210</vt:i4>
      </vt:variant>
      <vt:variant>
        <vt:i4>0</vt:i4>
      </vt:variant>
      <vt:variant>
        <vt:i4>5</vt:i4>
      </vt:variant>
      <vt:variant>
        <vt:lpwstr>http://www.nevo.co.il/Law_word/law15/memshala-1181.pdf</vt:lpwstr>
      </vt:variant>
      <vt:variant>
        <vt:lpwstr/>
      </vt:variant>
      <vt:variant>
        <vt:i4>7995402</vt:i4>
      </vt:variant>
      <vt:variant>
        <vt:i4>207</vt:i4>
      </vt:variant>
      <vt:variant>
        <vt:i4>0</vt:i4>
      </vt:variant>
      <vt:variant>
        <vt:i4>5</vt:i4>
      </vt:variant>
      <vt:variant>
        <vt:lpwstr>http://www.nevo.co.il/Law_word/law14/law-2675.pdf</vt:lpwstr>
      </vt:variant>
      <vt:variant>
        <vt:lpwstr/>
      </vt:variant>
      <vt:variant>
        <vt:i4>1310826</vt:i4>
      </vt:variant>
      <vt:variant>
        <vt:i4>204</vt:i4>
      </vt:variant>
      <vt:variant>
        <vt:i4>0</vt:i4>
      </vt:variant>
      <vt:variant>
        <vt:i4>5</vt:i4>
      </vt:variant>
      <vt:variant>
        <vt:lpwstr>http://www.nevo.co.il/Law_word/law15/memshala-1125.pdf</vt:lpwstr>
      </vt:variant>
      <vt:variant>
        <vt:lpwstr/>
      </vt:variant>
      <vt:variant>
        <vt:i4>7929865</vt:i4>
      </vt:variant>
      <vt:variant>
        <vt:i4>201</vt:i4>
      </vt:variant>
      <vt:variant>
        <vt:i4>0</vt:i4>
      </vt:variant>
      <vt:variant>
        <vt:i4>5</vt:i4>
      </vt:variant>
      <vt:variant>
        <vt:lpwstr>http://www.nevo.co.il/Law_word/law14/law-2646.pdf</vt:lpwstr>
      </vt:variant>
      <vt:variant>
        <vt:lpwstr/>
      </vt:variant>
      <vt:variant>
        <vt:i4>1638505</vt:i4>
      </vt:variant>
      <vt:variant>
        <vt:i4>198</vt:i4>
      </vt:variant>
      <vt:variant>
        <vt:i4>0</vt:i4>
      </vt:variant>
      <vt:variant>
        <vt:i4>5</vt:i4>
      </vt:variant>
      <vt:variant>
        <vt:lpwstr>http://www.nevo.co.il/Law_word/law15/memshala-1019.pdf</vt:lpwstr>
      </vt:variant>
      <vt:variant>
        <vt:lpwstr/>
      </vt:variant>
      <vt:variant>
        <vt:i4>7929866</vt:i4>
      </vt:variant>
      <vt:variant>
        <vt:i4>195</vt:i4>
      </vt:variant>
      <vt:variant>
        <vt:i4>0</vt:i4>
      </vt:variant>
      <vt:variant>
        <vt:i4>5</vt:i4>
      </vt:variant>
      <vt:variant>
        <vt:lpwstr>http://www.nevo.co.il/law_word/law14/law-2546.pdf</vt:lpwstr>
      </vt:variant>
      <vt:variant>
        <vt:lpwstr/>
      </vt:variant>
      <vt:variant>
        <vt:i4>3473432</vt:i4>
      </vt:variant>
      <vt:variant>
        <vt:i4>192</vt:i4>
      </vt:variant>
      <vt:variant>
        <vt:i4>0</vt:i4>
      </vt:variant>
      <vt:variant>
        <vt:i4>5</vt:i4>
      </vt:variant>
      <vt:variant>
        <vt:lpwstr>http://www.nevo.co.il/Law_word/law16/knesset-620.pdf</vt:lpwstr>
      </vt:variant>
      <vt:variant>
        <vt:lpwstr/>
      </vt:variant>
      <vt:variant>
        <vt:i4>8257547</vt:i4>
      </vt:variant>
      <vt:variant>
        <vt:i4>189</vt:i4>
      </vt:variant>
      <vt:variant>
        <vt:i4>0</vt:i4>
      </vt:variant>
      <vt:variant>
        <vt:i4>5</vt:i4>
      </vt:variant>
      <vt:variant>
        <vt:lpwstr>http://www.nevo.co.il/law_word/law14/law-2537.pdf</vt:lpwstr>
      </vt:variant>
      <vt:variant>
        <vt:lpwstr/>
      </vt:variant>
      <vt:variant>
        <vt:i4>3145747</vt:i4>
      </vt:variant>
      <vt:variant>
        <vt:i4>186</vt:i4>
      </vt:variant>
      <vt:variant>
        <vt:i4>0</vt:i4>
      </vt:variant>
      <vt:variant>
        <vt:i4>5</vt:i4>
      </vt:variant>
      <vt:variant>
        <vt:lpwstr>http://www.nevo.co.il/Law_word/law16/knesset-596.pdf</vt:lpwstr>
      </vt:variant>
      <vt:variant>
        <vt:lpwstr/>
      </vt:variant>
      <vt:variant>
        <vt:i4>7667722</vt:i4>
      </vt:variant>
      <vt:variant>
        <vt:i4>183</vt:i4>
      </vt:variant>
      <vt:variant>
        <vt:i4>0</vt:i4>
      </vt:variant>
      <vt:variant>
        <vt:i4>5</vt:i4>
      </vt:variant>
      <vt:variant>
        <vt:lpwstr>http://www.nevo.co.il/Law_word/law14/law-2487.pdf</vt:lpwstr>
      </vt:variant>
      <vt:variant>
        <vt:lpwstr/>
      </vt:variant>
      <vt:variant>
        <vt:i4>8061010</vt:i4>
      </vt:variant>
      <vt:variant>
        <vt:i4>180</vt:i4>
      </vt:variant>
      <vt:variant>
        <vt:i4>0</vt:i4>
      </vt:variant>
      <vt:variant>
        <vt:i4>5</vt:i4>
      </vt:variant>
      <vt:variant>
        <vt:lpwstr>http://www.nevo.co.il/Law_word/law15/memshala-776.pdf</vt:lpwstr>
      </vt:variant>
      <vt:variant>
        <vt:lpwstr/>
      </vt:variant>
      <vt:variant>
        <vt:i4>8192011</vt:i4>
      </vt:variant>
      <vt:variant>
        <vt:i4>177</vt:i4>
      </vt:variant>
      <vt:variant>
        <vt:i4>0</vt:i4>
      </vt:variant>
      <vt:variant>
        <vt:i4>5</vt:i4>
      </vt:variant>
      <vt:variant>
        <vt:lpwstr>http://www.nevo.co.il/Law_word/law14/law-2406.pdf</vt:lpwstr>
      </vt:variant>
      <vt:variant>
        <vt:lpwstr/>
      </vt:variant>
      <vt:variant>
        <vt:i4>7929868</vt:i4>
      </vt:variant>
      <vt:variant>
        <vt:i4>174</vt:i4>
      </vt:variant>
      <vt:variant>
        <vt:i4>0</vt:i4>
      </vt:variant>
      <vt:variant>
        <vt:i4>5</vt:i4>
      </vt:variant>
      <vt:variant>
        <vt:lpwstr>http://www.nevo.co.il/Law_word/law14/law-2346.pdf</vt:lpwstr>
      </vt:variant>
      <vt:variant>
        <vt:lpwstr/>
      </vt:variant>
      <vt:variant>
        <vt:i4>7995406</vt:i4>
      </vt:variant>
      <vt:variant>
        <vt:i4>171</vt:i4>
      </vt:variant>
      <vt:variant>
        <vt:i4>0</vt:i4>
      </vt:variant>
      <vt:variant>
        <vt:i4>5</vt:i4>
      </vt:variant>
      <vt:variant>
        <vt:lpwstr>http://www.nevo.co.il/Law_word/law14/law-2275.pdf</vt:lpwstr>
      </vt:variant>
      <vt:variant>
        <vt:lpwstr/>
      </vt:variant>
      <vt:variant>
        <vt:i4>3735580</vt:i4>
      </vt:variant>
      <vt:variant>
        <vt:i4>168</vt:i4>
      </vt:variant>
      <vt:variant>
        <vt:i4>0</vt:i4>
      </vt:variant>
      <vt:variant>
        <vt:i4>5</vt:i4>
      </vt:variant>
      <vt:variant>
        <vt:lpwstr>http://www.nevo.co.il/Law_word/law16/knesset-268.pdf</vt:lpwstr>
      </vt:variant>
      <vt:variant>
        <vt:lpwstr/>
      </vt:variant>
      <vt:variant>
        <vt:i4>8060931</vt:i4>
      </vt:variant>
      <vt:variant>
        <vt:i4>165</vt:i4>
      </vt:variant>
      <vt:variant>
        <vt:i4>0</vt:i4>
      </vt:variant>
      <vt:variant>
        <vt:i4>5</vt:i4>
      </vt:variant>
      <vt:variant>
        <vt:lpwstr>http://www.nevo.co.il/Law_word/law14/law-2268.pdf</vt:lpwstr>
      </vt:variant>
      <vt:variant>
        <vt:lpwstr/>
      </vt:variant>
      <vt:variant>
        <vt:i4>8323081</vt:i4>
      </vt:variant>
      <vt:variant>
        <vt:i4>162</vt:i4>
      </vt:variant>
      <vt:variant>
        <vt:i4>0</vt:i4>
      </vt:variant>
      <vt:variant>
        <vt:i4>5</vt:i4>
      </vt:variant>
      <vt:variant>
        <vt:lpwstr>http://web1.nevo.co.il/Law_word/law15/memshala-339.pdf</vt:lpwstr>
      </vt:variant>
      <vt:variant>
        <vt:lpwstr/>
      </vt:variant>
      <vt:variant>
        <vt:i4>8257545</vt:i4>
      </vt:variant>
      <vt:variant>
        <vt:i4>159</vt:i4>
      </vt:variant>
      <vt:variant>
        <vt:i4>0</vt:i4>
      </vt:variant>
      <vt:variant>
        <vt:i4>5</vt:i4>
      </vt:variant>
      <vt:variant>
        <vt:lpwstr>http://www.nevo.co.il/Law_word/law14/LAW-2131.pdf</vt:lpwstr>
      </vt:variant>
      <vt:variant>
        <vt:lpwstr/>
      </vt:variant>
      <vt:variant>
        <vt:i4>3276825</vt:i4>
      </vt:variant>
      <vt:variant>
        <vt:i4>156</vt:i4>
      </vt:variant>
      <vt:variant>
        <vt:i4>0</vt:i4>
      </vt:variant>
      <vt:variant>
        <vt:i4>5</vt:i4>
      </vt:variant>
      <vt:variant>
        <vt:lpwstr>http://www.nevo.co.il/Law_word/law16/KNESSET-130.pdf</vt:lpwstr>
      </vt:variant>
      <vt:variant>
        <vt:lpwstr/>
      </vt:variant>
      <vt:variant>
        <vt:i4>7602187</vt:i4>
      </vt:variant>
      <vt:variant>
        <vt:i4>153</vt:i4>
      </vt:variant>
      <vt:variant>
        <vt:i4>0</vt:i4>
      </vt:variant>
      <vt:variant>
        <vt:i4>5</vt:i4>
      </vt:variant>
      <vt:variant>
        <vt:lpwstr>http://www.nevo.co.il/Law_word/law14/LAW-2092.pdf</vt:lpwstr>
      </vt:variant>
      <vt:variant>
        <vt:lpwstr/>
      </vt:variant>
      <vt:variant>
        <vt:i4>8060931</vt:i4>
      </vt:variant>
      <vt:variant>
        <vt:i4>150</vt:i4>
      </vt:variant>
      <vt:variant>
        <vt:i4>0</vt:i4>
      </vt:variant>
      <vt:variant>
        <vt:i4>5</vt:i4>
      </vt:variant>
      <vt:variant>
        <vt:lpwstr>http://www.nevo.co.il/Law_word/law14/law-1953.pdf</vt:lpwstr>
      </vt:variant>
      <vt:variant>
        <vt:lpwstr/>
      </vt:variant>
      <vt:variant>
        <vt:i4>852090</vt:i4>
      </vt:variant>
      <vt:variant>
        <vt:i4>147</vt:i4>
      </vt:variant>
      <vt:variant>
        <vt:i4>0</vt:i4>
      </vt:variant>
      <vt:variant>
        <vt:i4>5</vt:i4>
      </vt:variant>
      <vt:variant>
        <vt:lpwstr>http://www.nevo.co.il/law_word/law17/PROP-3145.pdf</vt:lpwstr>
      </vt:variant>
      <vt:variant>
        <vt:lpwstr/>
      </vt:variant>
      <vt:variant>
        <vt:i4>8192001</vt:i4>
      </vt:variant>
      <vt:variant>
        <vt:i4>144</vt:i4>
      </vt:variant>
      <vt:variant>
        <vt:i4>0</vt:i4>
      </vt:variant>
      <vt:variant>
        <vt:i4>5</vt:i4>
      </vt:variant>
      <vt:variant>
        <vt:lpwstr>http://www.nevo.co.il/law_word/law14/LAW-1931.pdf</vt:lpwstr>
      </vt:variant>
      <vt:variant>
        <vt:lpwstr/>
      </vt:variant>
      <vt:variant>
        <vt:i4>8126547</vt:i4>
      </vt:variant>
      <vt:variant>
        <vt:i4>141</vt:i4>
      </vt:variant>
      <vt:variant>
        <vt:i4>0</vt:i4>
      </vt:variant>
      <vt:variant>
        <vt:i4>5</vt:i4>
      </vt:variant>
      <vt:variant>
        <vt:lpwstr>http://www.nevo.co.il/Law_word/law15/memshala-404.pdf</vt:lpwstr>
      </vt:variant>
      <vt:variant>
        <vt:lpwstr/>
      </vt:variant>
      <vt:variant>
        <vt:i4>7602185</vt:i4>
      </vt:variant>
      <vt:variant>
        <vt:i4>138</vt:i4>
      </vt:variant>
      <vt:variant>
        <vt:i4>0</vt:i4>
      </vt:variant>
      <vt:variant>
        <vt:i4>5</vt:i4>
      </vt:variant>
      <vt:variant>
        <vt:lpwstr>http://www.nevo.co.il/Law_word/law14/LAW-2191.pdf</vt:lpwstr>
      </vt:variant>
      <vt:variant>
        <vt:lpwstr/>
      </vt:variant>
      <vt:variant>
        <vt:i4>8323152</vt:i4>
      </vt:variant>
      <vt:variant>
        <vt:i4>135</vt:i4>
      </vt:variant>
      <vt:variant>
        <vt:i4>0</vt:i4>
      </vt:variant>
      <vt:variant>
        <vt:i4>5</vt:i4>
      </vt:variant>
      <vt:variant>
        <vt:lpwstr>http://www.nevo.co.il/Law_word/law15/memshala-231.pdf</vt:lpwstr>
      </vt:variant>
      <vt:variant>
        <vt:lpwstr/>
      </vt:variant>
      <vt:variant>
        <vt:i4>8060942</vt:i4>
      </vt:variant>
      <vt:variant>
        <vt:i4>132</vt:i4>
      </vt:variant>
      <vt:variant>
        <vt:i4>0</vt:i4>
      </vt:variant>
      <vt:variant>
        <vt:i4>5</vt:i4>
      </vt:variant>
      <vt:variant>
        <vt:lpwstr>http://www.nevo.co.il/Law_word/law14/LAW-2067.pdf</vt:lpwstr>
      </vt:variant>
      <vt:variant>
        <vt:lpwstr/>
      </vt:variant>
      <vt:variant>
        <vt:i4>8323152</vt:i4>
      </vt:variant>
      <vt:variant>
        <vt:i4>129</vt:i4>
      </vt:variant>
      <vt:variant>
        <vt:i4>0</vt:i4>
      </vt:variant>
      <vt:variant>
        <vt:i4>5</vt:i4>
      </vt:variant>
      <vt:variant>
        <vt:lpwstr>http://www.nevo.co.il/Law_word/law15/memshala-231.pdf</vt:lpwstr>
      </vt:variant>
      <vt:variant>
        <vt:lpwstr/>
      </vt:variant>
      <vt:variant>
        <vt:i4>8060942</vt:i4>
      </vt:variant>
      <vt:variant>
        <vt:i4>126</vt:i4>
      </vt:variant>
      <vt:variant>
        <vt:i4>0</vt:i4>
      </vt:variant>
      <vt:variant>
        <vt:i4>5</vt:i4>
      </vt:variant>
      <vt:variant>
        <vt:lpwstr>http://www.nevo.co.il/Law_word/law14/LAW-2067.pdf</vt:lpwstr>
      </vt:variant>
      <vt:variant>
        <vt:lpwstr/>
      </vt:variant>
      <vt:variant>
        <vt:i4>983162</vt:i4>
      </vt:variant>
      <vt:variant>
        <vt:i4>123</vt:i4>
      </vt:variant>
      <vt:variant>
        <vt:i4>0</vt:i4>
      </vt:variant>
      <vt:variant>
        <vt:i4>5</vt:i4>
      </vt:variant>
      <vt:variant>
        <vt:lpwstr>http://www.nevo.co.il/law_word/law17/PROP-3147.pdf</vt:lpwstr>
      </vt:variant>
      <vt:variant>
        <vt:lpwstr/>
      </vt:variant>
      <vt:variant>
        <vt:i4>8257536</vt:i4>
      </vt:variant>
      <vt:variant>
        <vt:i4>120</vt:i4>
      </vt:variant>
      <vt:variant>
        <vt:i4>0</vt:i4>
      </vt:variant>
      <vt:variant>
        <vt:i4>5</vt:i4>
      </vt:variant>
      <vt:variant>
        <vt:lpwstr>http://www.nevo.co.il/law_word/law14/LAW-1900.pdf</vt:lpwstr>
      </vt:variant>
      <vt:variant>
        <vt:lpwstr/>
      </vt:variant>
      <vt:variant>
        <vt:i4>8126547</vt:i4>
      </vt:variant>
      <vt:variant>
        <vt:i4>117</vt:i4>
      </vt:variant>
      <vt:variant>
        <vt:i4>0</vt:i4>
      </vt:variant>
      <vt:variant>
        <vt:i4>5</vt:i4>
      </vt:variant>
      <vt:variant>
        <vt:lpwstr>http://www.nevo.co.il/Law_word/law15/memshala-404.pdf</vt:lpwstr>
      </vt:variant>
      <vt:variant>
        <vt:lpwstr/>
      </vt:variant>
      <vt:variant>
        <vt:i4>7602185</vt:i4>
      </vt:variant>
      <vt:variant>
        <vt:i4>114</vt:i4>
      </vt:variant>
      <vt:variant>
        <vt:i4>0</vt:i4>
      </vt:variant>
      <vt:variant>
        <vt:i4>5</vt:i4>
      </vt:variant>
      <vt:variant>
        <vt:lpwstr>http://www.nevo.co.il/Law_word/law14/LAW-2191.pdf</vt:lpwstr>
      </vt:variant>
      <vt:variant>
        <vt:lpwstr/>
      </vt:variant>
      <vt:variant>
        <vt:i4>852090</vt:i4>
      </vt:variant>
      <vt:variant>
        <vt:i4>111</vt:i4>
      </vt:variant>
      <vt:variant>
        <vt:i4>0</vt:i4>
      </vt:variant>
      <vt:variant>
        <vt:i4>5</vt:i4>
      </vt:variant>
      <vt:variant>
        <vt:lpwstr>http://www.nevo.co.il/law_word/law17/PROP-3145.pdf</vt:lpwstr>
      </vt:variant>
      <vt:variant>
        <vt:lpwstr/>
      </vt:variant>
      <vt:variant>
        <vt:i4>8192001</vt:i4>
      </vt:variant>
      <vt:variant>
        <vt:i4>108</vt:i4>
      </vt:variant>
      <vt:variant>
        <vt:i4>0</vt:i4>
      </vt:variant>
      <vt:variant>
        <vt:i4>5</vt:i4>
      </vt:variant>
      <vt:variant>
        <vt:lpwstr>http://www.nevo.co.il/law_word/law14/LAW-1931.pdf</vt:lpwstr>
      </vt:variant>
      <vt:variant>
        <vt:lpwstr/>
      </vt:variant>
      <vt:variant>
        <vt:i4>983162</vt:i4>
      </vt:variant>
      <vt:variant>
        <vt:i4>105</vt:i4>
      </vt:variant>
      <vt:variant>
        <vt:i4>0</vt:i4>
      </vt:variant>
      <vt:variant>
        <vt:i4>5</vt:i4>
      </vt:variant>
      <vt:variant>
        <vt:lpwstr>http://www.nevo.co.il/law_word/law17/PROP-3147.pdf</vt:lpwstr>
      </vt:variant>
      <vt:variant>
        <vt:lpwstr/>
      </vt:variant>
      <vt:variant>
        <vt:i4>8257536</vt:i4>
      </vt:variant>
      <vt:variant>
        <vt:i4>102</vt:i4>
      </vt:variant>
      <vt:variant>
        <vt:i4>0</vt:i4>
      </vt:variant>
      <vt:variant>
        <vt:i4>5</vt:i4>
      </vt:variant>
      <vt:variant>
        <vt:lpwstr>http://www.nevo.co.il/law_word/law14/LAW-1900.pdf</vt:lpwstr>
      </vt:variant>
      <vt:variant>
        <vt:lpwstr/>
      </vt:variant>
      <vt:variant>
        <vt:i4>7864401</vt:i4>
      </vt:variant>
      <vt:variant>
        <vt:i4>99</vt:i4>
      </vt:variant>
      <vt:variant>
        <vt:i4>0</vt:i4>
      </vt:variant>
      <vt:variant>
        <vt:i4>5</vt:i4>
      </vt:variant>
      <vt:variant>
        <vt:lpwstr>http://www.nevo.co.il/law_word/law15/MEMSHALA-143.pdf</vt:lpwstr>
      </vt:variant>
      <vt:variant>
        <vt:lpwstr/>
      </vt:variant>
      <vt:variant>
        <vt:i4>7798791</vt:i4>
      </vt:variant>
      <vt:variant>
        <vt:i4>96</vt:i4>
      </vt:variant>
      <vt:variant>
        <vt:i4>0</vt:i4>
      </vt:variant>
      <vt:variant>
        <vt:i4>5</vt:i4>
      </vt:variant>
      <vt:variant>
        <vt:lpwstr>http://www.nevo.co.il/law_word/law14/LAW-1997.pdf</vt:lpwstr>
      </vt:variant>
      <vt:variant>
        <vt:lpwstr/>
      </vt:variant>
      <vt:variant>
        <vt:i4>721015</vt:i4>
      </vt:variant>
      <vt:variant>
        <vt:i4>93</vt:i4>
      </vt:variant>
      <vt:variant>
        <vt:i4>0</vt:i4>
      </vt:variant>
      <vt:variant>
        <vt:i4>5</vt:i4>
      </vt:variant>
      <vt:variant>
        <vt:lpwstr>http://www.nevo.co.il/law_word/law17/PROP-2785.pdf</vt:lpwstr>
      </vt:variant>
      <vt:variant>
        <vt:lpwstr/>
      </vt:variant>
      <vt:variant>
        <vt:i4>8257546</vt:i4>
      </vt:variant>
      <vt:variant>
        <vt:i4>90</vt:i4>
      </vt:variant>
      <vt:variant>
        <vt:i4>0</vt:i4>
      </vt:variant>
      <vt:variant>
        <vt:i4>5</vt:i4>
      </vt:variant>
      <vt:variant>
        <vt:lpwstr>http://www.nevo.co.il/law_word/law14/LAW-1704.pdf</vt:lpwstr>
      </vt:variant>
      <vt:variant>
        <vt:lpwstr/>
      </vt:variant>
      <vt:variant>
        <vt:i4>655480</vt:i4>
      </vt:variant>
      <vt:variant>
        <vt:i4>87</vt:i4>
      </vt:variant>
      <vt:variant>
        <vt:i4>0</vt:i4>
      </vt:variant>
      <vt:variant>
        <vt:i4>5</vt:i4>
      </vt:variant>
      <vt:variant>
        <vt:lpwstr>http://www.nevo.co.il/law_word/law17/PROP-1546.pdf</vt:lpwstr>
      </vt:variant>
      <vt:variant>
        <vt:lpwstr/>
      </vt:variant>
      <vt:variant>
        <vt:i4>8060941</vt:i4>
      </vt:variant>
      <vt:variant>
        <vt:i4>84</vt:i4>
      </vt:variant>
      <vt:variant>
        <vt:i4>0</vt:i4>
      </vt:variant>
      <vt:variant>
        <vt:i4>5</vt:i4>
      </vt:variant>
      <vt:variant>
        <vt:lpwstr>http://www.nevo.co.il/law_word/law14/LAW-1155.pdf</vt:lpwstr>
      </vt:variant>
      <vt:variant>
        <vt:lpwstr/>
      </vt:variant>
      <vt:variant>
        <vt:i4>655480</vt:i4>
      </vt:variant>
      <vt:variant>
        <vt:i4>81</vt:i4>
      </vt:variant>
      <vt:variant>
        <vt:i4>0</vt:i4>
      </vt:variant>
      <vt:variant>
        <vt:i4>5</vt:i4>
      </vt:variant>
      <vt:variant>
        <vt:lpwstr>http://www.nevo.co.il/law_word/law17/PROP-1546.pdf</vt:lpwstr>
      </vt:variant>
      <vt:variant>
        <vt:lpwstr/>
      </vt:variant>
      <vt:variant>
        <vt:i4>8060941</vt:i4>
      </vt:variant>
      <vt:variant>
        <vt:i4>78</vt:i4>
      </vt:variant>
      <vt:variant>
        <vt:i4>0</vt:i4>
      </vt:variant>
      <vt:variant>
        <vt:i4>5</vt:i4>
      </vt:variant>
      <vt:variant>
        <vt:lpwstr>http://www.nevo.co.il/law_word/law14/LAW-1155.pdf</vt:lpwstr>
      </vt:variant>
      <vt:variant>
        <vt:lpwstr/>
      </vt:variant>
      <vt:variant>
        <vt:i4>3407902</vt:i4>
      </vt:variant>
      <vt:variant>
        <vt:i4>75</vt:i4>
      </vt:variant>
      <vt:variant>
        <vt:i4>0</vt:i4>
      </vt:variant>
      <vt:variant>
        <vt:i4>5</vt:i4>
      </vt:variant>
      <vt:variant>
        <vt:lpwstr>http://www.nevo.co.il/Law_word/law16/knesset-740.pdf</vt:lpwstr>
      </vt:variant>
      <vt:variant>
        <vt:lpwstr/>
      </vt:variant>
      <vt:variant>
        <vt:i4>7667724</vt:i4>
      </vt:variant>
      <vt:variant>
        <vt:i4>72</vt:i4>
      </vt:variant>
      <vt:variant>
        <vt:i4>0</vt:i4>
      </vt:variant>
      <vt:variant>
        <vt:i4>5</vt:i4>
      </vt:variant>
      <vt:variant>
        <vt:lpwstr>http://www.nevo.co.il/Law_word/law14/law-2683.pdf</vt:lpwstr>
      </vt:variant>
      <vt:variant>
        <vt:lpwstr/>
      </vt:variant>
      <vt:variant>
        <vt:i4>983162</vt:i4>
      </vt:variant>
      <vt:variant>
        <vt:i4>69</vt:i4>
      </vt:variant>
      <vt:variant>
        <vt:i4>0</vt:i4>
      </vt:variant>
      <vt:variant>
        <vt:i4>5</vt:i4>
      </vt:variant>
      <vt:variant>
        <vt:lpwstr>http://www.nevo.co.il/law_word/law17/PROP-3147.pdf</vt:lpwstr>
      </vt:variant>
      <vt:variant>
        <vt:lpwstr/>
      </vt:variant>
      <vt:variant>
        <vt:i4>8257536</vt:i4>
      </vt:variant>
      <vt:variant>
        <vt:i4>66</vt:i4>
      </vt:variant>
      <vt:variant>
        <vt:i4>0</vt:i4>
      </vt:variant>
      <vt:variant>
        <vt:i4>5</vt:i4>
      </vt:variant>
      <vt:variant>
        <vt:lpwstr>http://www.nevo.co.il/law_word/law14/LAW-1900.pdf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8257545</vt:i4>
      </vt:variant>
      <vt:variant>
        <vt:i4>168</vt:i4>
      </vt:variant>
      <vt:variant>
        <vt:i4>0</vt:i4>
      </vt:variant>
      <vt:variant>
        <vt:i4>5</vt:i4>
      </vt:variant>
      <vt:variant>
        <vt:lpwstr>http://www.nevo.co.il/Law_word/law06/TAK-6312.pdf</vt:lpwstr>
      </vt:variant>
      <vt:variant>
        <vt:lpwstr/>
      </vt:variant>
      <vt:variant>
        <vt:i4>655410</vt:i4>
      </vt:variant>
      <vt:variant>
        <vt:i4>165</vt:i4>
      </vt:variant>
      <vt:variant>
        <vt:i4>0</vt:i4>
      </vt:variant>
      <vt:variant>
        <vt:i4>5</vt:i4>
      </vt:variant>
      <vt:variant>
        <vt:lpwstr>https://www.nevo.co.il/law_word/law16/knesset-884.pdf</vt:lpwstr>
      </vt:variant>
      <vt:variant>
        <vt:lpwstr/>
      </vt:variant>
      <vt:variant>
        <vt:i4>8126474</vt:i4>
      </vt:variant>
      <vt:variant>
        <vt:i4>162</vt:i4>
      </vt:variant>
      <vt:variant>
        <vt:i4>0</vt:i4>
      </vt:variant>
      <vt:variant>
        <vt:i4>5</vt:i4>
      </vt:variant>
      <vt:variant>
        <vt:lpwstr>http://www.nevo.co.il/Law_word/law14/LAW-3003.pdf</vt:lpwstr>
      </vt:variant>
      <vt:variant>
        <vt:lpwstr/>
      </vt:variant>
      <vt:variant>
        <vt:i4>458814</vt:i4>
      </vt:variant>
      <vt:variant>
        <vt:i4>159</vt:i4>
      </vt:variant>
      <vt:variant>
        <vt:i4>0</vt:i4>
      </vt:variant>
      <vt:variant>
        <vt:i4>5</vt:i4>
      </vt:variant>
      <vt:variant>
        <vt:lpwstr>https://www.nevo.co.il/Law_word/law16/knesset-858.pdf</vt:lpwstr>
      </vt:variant>
      <vt:variant>
        <vt:lpwstr/>
      </vt:variant>
      <vt:variant>
        <vt:i4>7995400</vt:i4>
      </vt:variant>
      <vt:variant>
        <vt:i4>156</vt:i4>
      </vt:variant>
      <vt:variant>
        <vt:i4>0</vt:i4>
      </vt:variant>
      <vt:variant>
        <vt:i4>5</vt:i4>
      </vt:variant>
      <vt:variant>
        <vt:lpwstr>http://www.nevo.co.il/Law_word/law14/LAW-2879.pdf</vt:lpwstr>
      </vt:variant>
      <vt:variant>
        <vt:lpwstr/>
      </vt:variant>
      <vt:variant>
        <vt:i4>1441898</vt:i4>
      </vt:variant>
      <vt:variant>
        <vt:i4>153</vt:i4>
      </vt:variant>
      <vt:variant>
        <vt:i4>0</vt:i4>
      </vt:variant>
      <vt:variant>
        <vt:i4>5</vt:i4>
      </vt:variant>
      <vt:variant>
        <vt:lpwstr>http://www.nevo.co.il/Law_word/law15/memshala-1224.pdf</vt:lpwstr>
      </vt:variant>
      <vt:variant>
        <vt:lpwstr/>
      </vt:variant>
      <vt:variant>
        <vt:i4>7864330</vt:i4>
      </vt:variant>
      <vt:variant>
        <vt:i4>150</vt:i4>
      </vt:variant>
      <vt:variant>
        <vt:i4>0</vt:i4>
      </vt:variant>
      <vt:variant>
        <vt:i4>5</vt:i4>
      </vt:variant>
      <vt:variant>
        <vt:lpwstr>http://www.nevo.co.il/law_word/law14/law-2754.pdf</vt:lpwstr>
      </vt:variant>
      <vt:variant>
        <vt:lpwstr/>
      </vt:variant>
      <vt:variant>
        <vt:i4>3407902</vt:i4>
      </vt:variant>
      <vt:variant>
        <vt:i4>147</vt:i4>
      </vt:variant>
      <vt:variant>
        <vt:i4>0</vt:i4>
      </vt:variant>
      <vt:variant>
        <vt:i4>5</vt:i4>
      </vt:variant>
      <vt:variant>
        <vt:lpwstr>http://www.nevo.co.il/Law_word/law16/knesset-740.pdf</vt:lpwstr>
      </vt:variant>
      <vt:variant>
        <vt:lpwstr/>
      </vt:variant>
      <vt:variant>
        <vt:i4>7471134</vt:i4>
      </vt:variant>
      <vt:variant>
        <vt:i4>144</vt:i4>
      </vt:variant>
      <vt:variant>
        <vt:i4>0</vt:i4>
      </vt:variant>
      <vt:variant>
        <vt:i4>5</vt:i4>
      </vt:variant>
      <vt:variant>
        <vt:lpwstr>https://www.nevo.co.il/law_word/law14/law-2683.pdf</vt:lpwstr>
      </vt:variant>
      <vt:variant>
        <vt:lpwstr/>
      </vt:variant>
      <vt:variant>
        <vt:i4>3211291</vt:i4>
      </vt:variant>
      <vt:variant>
        <vt:i4>141</vt:i4>
      </vt:variant>
      <vt:variant>
        <vt:i4>0</vt:i4>
      </vt:variant>
      <vt:variant>
        <vt:i4>5</vt:i4>
      </vt:variant>
      <vt:variant>
        <vt:lpwstr>http://www.nevo.co.il/Law_word/law16/knesset-715.pdf</vt:lpwstr>
      </vt:variant>
      <vt:variant>
        <vt:lpwstr/>
      </vt:variant>
      <vt:variant>
        <vt:i4>7864332</vt:i4>
      </vt:variant>
      <vt:variant>
        <vt:i4>138</vt:i4>
      </vt:variant>
      <vt:variant>
        <vt:i4>0</vt:i4>
      </vt:variant>
      <vt:variant>
        <vt:i4>5</vt:i4>
      </vt:variant>
      <vt:variant>
        <vt:lpwstr>http://www.nevo.co.il/law_word/law14/law-2653.pdf</vt:lpwstr>
      </vt:variant>
      <vt:variant>
        <vt:lpwstr/>
      </vt:variant>
      <vt:variant>
        <vt:i4>1048672</vt:i4>
      </vt:variant>
      <vt:variant>
        <vt:i4>135</vt:i4>
      </vt:variant>
      <vt:variant>
        <vt:i4>0</vt:i4>
      </vt:variant>
      <vt:variant>
        <vt:i4>5</vt:i4>
      </vt:variant>
      <vt:variant>
        <vt:lpwstr>http://www.nevo.co.il/Law_word/law15/memshala-1181.pdf</vt:lpwstr>
      </vt:variant>
      <vt:variant>
        <vt:lpwstr/>
      </vt:variant>
      <vt:variant>
        <vt:i4>7602193</vt:i4>
      </vt:variant>
      <vt:variant>
        <vt:i4>132</vt:i4>
      </vt:variant>
      <vt:variant>
        <vt:i4>0</vt:i4>
      </vt:variant>
      <vt:variant>
        <vt:i4>5</vt:i4>
      </vt:variant>
      <vt:variant>
        <vt:lpwstr>https://www.nevo.co.il/law_word/law14/law-2675.pdf</vt:lpwstr>
      </vt:variant>
      <vt:variant>
        <vt:lpwstr/>
      </vt:variant>
      <vt:variant>
        <vt:i4>1310826</vt:i4>
      </vt:variant>
      <vt:variant>
        <vt:i4>129</vt:i4>
      </vt:variant>
      <vt:variant>
        <vt:i4>0</vt:i4>
      </vt:variant>
      <vt:variant>
        <vt:i4>5</vt:i4>
      </vt:variant>
      <vt:variant>
        <vt:lpwstr>http://www.nevo.co.il/Law_word/law15/memshala-1125.pdf</vt:lpwstr>
      </vt:variant>
      <vt:variant>
        <vt:lpwstr/>
      </vt:variant>
      <vt:variant>
        <vt:i4>7929865</vt:i4>
      </vt:variant>
      <vt:variant>
        <vt:i4>126</vt:i4>
      </vt:variant>
      <vt:variant>
        <vt:i4>0</vt:i4>
      </vt:variant>
      <vt:variant>
        <vt:i4>5</vt:i4>
      </vt:variant>
      <vt:variant>
        <vt:lpwstr>http://www.nevo.co.il/law_word/law14/law-2646.pdf</vt:lpwstr>
      </vt:variant>
      <vt:variant>
        <vt:lpwstr/>
      </vt:variant>
      <vt:variant>
        <vt:i4>1572973</vt:i4>
      </vt:variant>
      <vt:variant>
        <vt:i4>123</vt:i4>
      </vt:variant>
      <vt:variant>
        <vt:i4>0</vt:i4>
      </vt:variant>
      <vt:variant>
        <vt:i4>5</vt:i4>
      </vt:variant>
      <vt:variant>
        <vt:lpwstr>http://www.nevo.co.il/Law_word/law15/memshala-1058.pdf</vt:lpwstr>
      </vt:variant>
      <vt:variant>
        <vt:lpwstr/>
      </vt:variant>
      <vt:variant>
        <vt:i4>8126478</vt:i4>
      </vt:variant>
      <vt:variant>
        <vt:i4>120</vt:i4>
      </vt:variant>
      <vt:variant>
        <vt:i4>0</vt:i4>
      </vt:variant>
      <vt:variant>
        <vt:i4>5</vt:i4>
      </vt:variant>
      <vt:variant>
        <vt:lpwstr>http://www.nevo.co.il/law_word/law14/law-2611.pdf</vt:lpwstr>
      </vt:variant>
      <vt:variant>
        <vt:lpwstr/>
      </vt:variant>
      <vt:variant>
        <vt:i4>7602180</vt:i4>
      </vt:variant>
      <vt:variant>
        <vt:i4>117</vt:i4>
      </vt:variant>
      <vt:variant>
        <vt:i4>0</vt:i4>
      </vt:variant>
      <vt:variant>
        <vt:i4>5</vt:i4>
      </vt:variant>
      <vt:variant>
        <vt:lpwstr>http://www.nevo.co.il/law_word/law14/law-2598.pdf</vt:lpwstr>
      </vt:variant>
      <vt:variant>
        <vt:lpwstr/>
      </vt:variant>
      <vt:variant>
        <vt:i4>7667803</vt:i4>
      </vt:variant>
      <vt:variant>
        <vt:i4>114</vt:i4>
      </vt:variant>
      <vt:variant>
        <vt:i4>0</vt:i4>
      </vt:variant>
      <vt:variant>
        <vt:i4>5</vt:i4>
      </vt:variant>
      <vt:variant>
        <vt:lpwstr>http://www.nevo.co.il/Law_word/law15/memshala-890.pdf</vt:lpwstr>
      </vt:variant>
      <vt:variant>
        <vt:lpwstr/>
      </vt:variant>
      <vt:variant>
        <vt:i4>7864332</vt:i4>
      </vt:variant>
      <vt:variant>
        <vt:i4>111</vt:i4>
      </vt:variant>
      <vt:variant>
        <vt:i4>0</vt:i4>
      </vt:variant>
      <vt:variant>
        <vt:i4>5</vt:i4>
      </vt:variant>
      <vt:variant>
        <vt:lpwstr>http://www.nevo.co.il/law_word/law14/law-2550.pdf</vt:lpwstr>
      </vt:variant>
      <vt:variant>
        <vt:lpwstr/>
      </vt:variant>
      <vt:variant>
        <vt:i4>1638505</vt:i4>
      </vt:variant>
      <vt:variant>
        <vt:i4>108</vt:i4>
      </vt:variant>
      <vt:variant>
        <vt:i4>0</vt:i4>
      </vt:variant>
      <vt:variant>
        <vt:i4>5</vt:i4>
      </vt:variant>
      <vt:variant>
        <vt:lpwstr>http://www.nevo.co.il/Law_word/law15/memshala-1019.pdf</vt:lpwstr>
      </vt:variant>
      <vt:variant>
        <vt:lpwstr/>
      </vt:variant>
      <vt:variant>
        <vt:i4>7929866</vt:i4>
      </vt:variant>
      <vt:variant>
        <vt:i4>105</vt:i4>
      </vt:variant>
      <vt:variant>
        <vt:i4>0</vt:i4>
      </vt:variant>
      <vt:variant>
        <vt:i4>5</vt:i4>
      </vt:variant>
      <vt:variant>
        <vt:lpwstr>http://www.nevo.co.il/law_word/law14/law-2546.pdf</vt:lpwstr>
      </vt:variant>
      <vt:variant>
        <vt:lpwstr/>
      </vt:variant>
      <vt:variant>
        <vt:i4>3473432</vt:i4>
      </vt:variant>
      <vt:variant>
        <vt:i4>102</vt:i4>
      </vt:variant>
      <vt:variant>
        <vt:i4>0</vt:i4>
      </vt:variant>
      <vt:variant>
        <vt:i4>5</vt:i4>
      </vt:variant>
      <vt:variant>
        <vt:lpwstr>http://www.nevo.co.il/Law_word/law16/knesset-620.pdf</vt:lpwstr>
      </vt:variant>
      <vt:variant>
        <vt:lpwstr/>
      </vt:variant>
      <vt:variant>
        <vt:i4>8257547</vt:i4>
      </vt:variant>
      <vt:variant>
        <vt:i4>99</vt:i4>
      </vt:variant>
      <vt:variant>
        <vt:i4>0</vt:i4>
      </vt:variant>
      <vt:variant>
        <vt:i4>5</vt:i4>
      </vt:variant>
      <vt:variant>
        <vt:lpwstr>http://www.nevo.co.il/law_word/law14/law-2537.pdf</vt:lpwstr>
      </vt:variant>
      <vt:variant>
        <vt:lpwstr/>
      </vt:variant>
      <vt:variant>
        <vt:i4>8323166</vt:i4>
      </vt:variant>
      <vt:variant>
        <vt:i4>96</vt:i4>
      </vt:variant>
      <vt:variant>
        <vt:i4>0</vt:i4>
      </vt:variant>
      <vt:variant>
        <vt:i4>5</vt:i4>
      </vt:variant>
      <vt:variant>
        <vt:lpwstr>http://www.nevo.co.il/Law_word/law15/memshala-934.pdf</vt:lpwstr>
      </vt:variant>
      <vt:variant>
        <vt:lpwstr/>
      </vt:variant>
      <vt:variant>
        <vt:i4>7602180</vt:i4>
      </vt:variant>
      <vt:variant>
        <vt:i4>93</vt:i4>
      </vt:variant>
      <vt:variant>
        <vt:i4>0</vt:i4>
      </vt:variant>
      <vt:variant>
        <vt:i4>5</vt:i4>
      </vt:variant>
      <vt:variant>
        <vt:lpwstr>http://www.nevo.co.il/law_word/law14/law-2499.pdf</vt:lpwstr>
      </vt:variant>
      <vt:variant>
        <vt:lpwstr/>
      </vt:variant>
      <vt:variant>
        <vt:i4>3145747</vt:i4>
      </vt:variant>
      <vt:variant>
        <vt:i4>90</vt:i4>
      </vt:variant>
      <vt:variant>
        <vt:i4>0</vt:i4>
      </vt:variant>
      <vt:variant>
        <vt:i4>5</vt:i4>
      </vt:variant>
      <vt:variant>
        <vt:lpwstr>http://www.nevo.co.il/Law_word/law16/knesset-596.pdf</vt:lpwstr>
      </vt:variant>
      <vt:variant>
        <vt:lpwstr/>
      </vt:variant>
      <vt:variant>
        <vt:i4>7667722</vt:i4>
      </vt:variant>
      <vt:variant>
        <vt:i4>87</vt:i4>
      </vt:variant>
      <vt:variant>
        <vt:i4>0</vt:i4>
      </vt:variant>
      <vt:variant>
        <vt:i4>5</vt:i4>
      </vt:variant>
      <vt:variant>
        <vt:lpwstr>http://www.nevo.co.il/Law_word/law14/LAW-2487.pdf</vt:lpwstr>
      </vt:variant>
      <vt:variant>
        <vt:lpwstr/>
      </vt:variant>
      <vt:variant>
        <vt:i4>7995486</vt:i4>
      </vt:variant>
      <vt:variant>
        <vt:i4>84</vt:i4>
      </vt:variant>
      <vt:variant>
        <vt:i4>0</vt:i4>
      </vt:variant>
      <vt:variant>
        <vt:i4>5</vt:i4>
      </vt:variant>
      <vt:variant>
        <vt:lpwstr>http://www.nevo.co.il/Law_word/law15/memshala-865.pdf</vt:lpwstr>
      </vt:variant>
      <vt:variant>
        <vt:lpwstr/>
      </vt:variant>
      <vt:variant>
        <vt:i4>7995403</vt:i4>
      </vt:variant>
      <vt:variant>
        <vt:i4>81</vt:i4>
      </vt:variant>
      <vt:variant>
        <vt:i4>0</vt:i4>
      </vt:variant>
      <vt:variant>
        <vt:i4>5</vt:i4>
      </vt:variant>
      <vt:variant>
        <vt:lpwstr>http://www.nevo.co.il/law_word/law14/law-2476.pdf</vt:lpwstr>
      </vt:variant>
      <vt:variant>
        <vt:lpwstr/>
      </vt:variant>
      <vt:variant>
        <vt:i4>8061010</vt:i4>
      </vt:variant>
      <vt:variant>
        <vt:i4>78</vt:i4>
      </vt:variant>
      <vt:variant>
        <vt:i4>0</vt:i4>
      </vt:variant>
      <vt:variant>
        <vt:i4>5</vt:i4>
      </vt:variant>
      <vt:variant>
        <vt:lpwstr>http://www.nevo.co.il/Law_word/law15/memshala-776.pdf</vt:lpwstr>
      </vt:variant>
      <vt:variant>
        <vt:lpwstr/>
      </vt:variant>
      <vt:variant>
        <vt:i4>8192011</vt:i4>
      </vt:variant>
      <vt:variant>
        <vt:i4>75</vt:i4>
      </vt:variant>
      <vt:variant>
        <vt:i4>0</vt:i4>
      </vt:variant>
      <vt:variant>
        <vt:i4>5</vt:i4>
      </vt:variant>
      <vt:variant>
        <vt:lpwstr>http://www.nevo.co.il/Law_word/law14/law-2406.pdf</vt:lpwstr>
      </vt:variant>
      <vt:variant>
        <vt:lpwstr/>
      </vt:variant>
      <vt:variant>
        <vt:i4>7929868</vt:i4>
      </vt:variant>
      <vt:variant>
        <vt:i4>72</vt:i4>
      </vt:variant>
      <vt:variant>
        <vt:i4>0</vt:i4>
      </vt:variant>
      <vt:variant>
        <vt:i4>5</vt:i4>
      </vt:variant>
      <vt:variant>
        <vt:lpwstr>http://www.nevo.co.il/law_word/law14/law-2346.PDF</vt:lpwstr>
      </vt:variant>
      <vt:variant>
        <vt:lpwstr/>
      </vt:variant>
      <vt:variant>
        <vt:i4>7995406</vt:i4>
      </vt:variant>
      <vt:variant>
        <vt:i4>69</vt:i4>
      </vt:variant>
      <vt:variant>
        <vt:i4>0</vt:i4>
      </vt:variant>
      <vt:variant>
        <vt:i4>5</vt:i4>
      </vt:variant>
      <vt:variant>
        <vt:lpwstr>http://www.nevo.co.il/Law_word/law14/law-2275.pdf</vt:lpwstr>
      </vt:variant>
      <vt:variant>
        <vt:lpwstr/>
      </vt:variant>
      <vt:variant>
        <vt:i4>3735580</vt:i4>
      </vt:variant>
      <vt:variant>
        <vt:i4>66</vt:i4>
      </vt:variant>
      <vt:variant>
        <vt:i4>0</vt:i4>
      </vt:variant>
      <vt:variant>
        <vt:i4>5</vt:i4>
      </vt:variant>
      <vt:variant>
        <vt:lpwstr>http://www.nevo.co.il/Law_word/law16/knesset-268.pdf</vt:lpwstr>
      </vt:variant>
      <vt:variant>
        <vt:lpwstr/>
      </vt:variant>
      <vt:variant>
        <vt:i4>8060931</vt:i4>
      </vt:variant>
      <vt:variant>
        <vt:i4>63</vt:i4>
      </vt:variant>
      <vt:variant>
        <vt:i4>0</vt:i4>
      </vt:variant>
      <vt:variant>
        <vt:i4>5</vt:i4>
      </vt:variant>
      <vt:variant>
        <vt:lpwstr>http://www.nevo.co.il/Law_word/law14/law-2268.pdf</vt:lpwstr>
      </vt:variant>
      <vt:variant>
        <vt:lpwstr/>
      </vt:variant>
      <vt:variant>
        <vt:i4>8126547</vt:i4>
      </vt:variant>
      <vt:variant>
        <vt:i4>60</vt:i4>
      </vt:variant>
      <vt:variant>
        <vt:i4>0</vt:i4>
      </vt:variant>
      <vt:variant>
        <vt:i4>5</vt:i4>
      </vt:variant>
      <vt:variant>
        <vt:lpwstr>http://www.nevo.co.il/Law_word/law15/memshala-404.pdf</vt:lpwstr>
      </vt:variant>
      <vt:variant>
        <vt:lpwstr/>
      </vt:variant>
      <vt:variant>
        <vt:i4>7602185</vt:i4>
      </vt:variant>
      <vt:variant>
        <vt:i4>57</vt:i4>
      </vt:variant>
      <vt:variant>
        <vt:i4>0</vt:i4>
      </vt:variant>
      <vt:variant>
        <vt:i4>5</vt:i4>
      </vt:variant>
      <vt:variant>
        <vt:lpwstr>http://www.nevo.co.il/Law_word/law14/law-2191.pdf</vt:lpwstr>
      </vt:variant>
      <vt:variant>
        <vt:lpwstr/>
      </vt:variant>
      <vt:variant>
        <vt:i4>8323081</vt:i4>
      </vt:variant>
      <vt:variant>
        <vt:i4>54</vt:i4>
      </vt:variant>
      <vt:variant>
        <vt:i4>0</vt:i4>
      </vt:variant>
      <vt:variant>
        <vt:i4>5</vt:i4>
      </vt:variant>
      <vt:variant>
        <vt:lpwstr>http://web1.nevo.co.il/Law_word/law15/memshala-339.pdf</vt:lpwstr>
      </vt:variant>
      <vt:variant>
        <vt:lpwstr/>
      </vt:variant>
      <vt:variant>
        <vt:i4>8257545</vt:i4>
      </vt:variant>
      <vt:variant>
        <vt:i4>51</vt:i4>
      </vt:variant>
      <vt:variant>
        <vt:i4>0</vt:i4>
      </vt:variant>
      <vt:variant>
        <vt:i4>5</vt:i4>
      </vt:variant>
      <vt:variant>
        <vt:lpwstr>http://www.nevo.co.il/Law_word/law14/law-2131.pdf</vt:lpwstr>
      </vt:variant>
      <vt:variant>
        <vt:lpwstr/>
      </vt:variant>
      <vt:variant>
        <vt:i4>3276825</vt:i4>
      </vt:variant>
      <vt:variant>
        <vt:i4>48</vt:i4>
      </vt:variant>
      <vt:variant>
        <vt:i4>0</vt:i4>
      </vt:variant>
      <vt:variant>
        <vt:i4>5</vt:i4>
      </vt:variant>
      <vt:variant>
        <vt:lpwstr>http://www.nevo.co.il/Law_word/law16/KNESSET-130.pdf</vt:lpwstr>
      </vt:variant>
      <vt:variant>
        <vt:lpwstr/>
      </vt:variant>
      <vt:variant>
        <vt:i4>7602187</vt:i4>
      </vt:variant>
      <vt:variant>
        <vt:i4>45</vt:i4>
      </vt:variant>
      <vt:variant>
        <vt:i4>0</vt:i4>
      </vt:variant>
      <vt:variant>
        <vt:i4>5</vt:i4>
      </vt:variant>
      <vt:variant>
        <vt:lpwstr>http://www.nevo.co.il/Law_word/law14/law-2092.pdf</vt:lpwstr>
      </vt:variant>
      <vt:variant>
        <vt:lpwstr/>
      </vt:variant>
      <vt:variant>
        <vt:i4>8323152</vt:i4>
      </vt:variant>
      <vt:variant>
        <vt:i4>42</vt:i4>
      </vt:variant>
      <vt:variant>
        <vt:i4>0</vt:i4>
      </vt:variant>
      <vt:variant>
        <vt:i4>5</vt:i4>
      </vt:variant>
      <vt:variant>
        <vt:lpwstr>http://www.nevo.co.il/Law_word/law15/memshala-231.pdf</vt:lpwstr>
      </vt:variant>
      <vt:variant>
        <vt:lpwstr/>
      </vt:variant>
      <vt:variant>
        <vt:i4>8060942</vt:i4>
      </vt:variant>
      <vt:variant>
        <vt:i4>39</vt:i4>
      </vt:variant>
      <vt:variant>
        <vt:i4>0</vt:i4>
      </vt:variant>
      <vt:variant>
        <vt:i4>5</vt:i4>
      </vt:variant>
      <vt:variant>
        <vt:lpwstr>http://www.nevo.co.il/Law_word/law14/LAW-2067.pdf</vt:lpwstr>
      </vt:variant>
      <vt:variant>
        <vt:lpwstr/>
      </vt:variant>
      <vt:variant>
        <vt:i4>7864401</vt:i4>
      </vt:variant>
      <vt:variant>
        <vt:i4>36</vt:i4>
      </vt:variant>
      <vt:variant>
        <vt:i4>0</vt:i4>
      </vt:variant>
      <vt:variant>
        <vt:i4>5</vt:i4>
      </vt:variant>
      <vt:variant>
        <vt:lpwstr>http://www.nevo.co.il/Law_word/law15/MEMSHALA-143.pdf</vt:lpwstr>
      </vt:variant>
      <vt:variant>
        <vt:lpwstr/>
      </vt:variant>
      <vt:variant>
        <vt:i4>7798791</vt:i4>
      </vt:variant>
      <vt:variant>
        <vt:i4>33</vt:i4>
      </vt:variant>
      <vt:variant>
        <vt:i4>0</vt:i4>
      </vt:variant>
      <vt:variant>
        <vt:i4>5</vt:i4>
      </vt:variant>
      <vt:variant>
        <vt:lpwstr>http://www.nevo.co.il/Law_word/law14/law-1997.pdf</vt:lpwstr>
      </vt:variant>
      <vt:variant>
        <vt:lpwstr/>
      </vt:variant>
      <vt:variant>
        <vt:i4>8060931</vt:i4>
      </vt:variant>
      <vt:variant>
        <vt:i4>30</vt:i4>
      </vt:variant>
      <vt:variant>
        <vt:i4>0</vt:i4>
      </vt:variant>
      <vt:variant>
        <vt:i4>5</vt:i4>
      </vt:variant>
      <vt:variant>
        <vt:lpwstr>http://www.nevo.co.il/Law_word/law14/law-1953.pdf</vt:lpwstr>
      </vt:variant>
      <vt:variant>
        <vt:lpwstr/>
      </vt:variant>
      <vt:variant>
        <vt:i4>852090</vt:i4>
      </vt:variant>
      <vt:variant>
        <vt:i4>27</vt:i4>
      </vt:variant>
      <vt:variant>
        <vt:i4>0</vt:i4>
      </vt:variant>
      <vt:variant>
        <vt:i4>5</vt:i4>
      </vt:variant>
      <vt:variant>
        <vt:lpwstr>http://www.nevo.co.il/law_word/law17/PROP-3145.PDF</vt:lpwstr>
      </vt:variant>
      <vt:variant>
        <vt:lpwstr/>
      </vt:variant>
      <vt:variant>
        <vt:i4>8192001</vt:i4>
      </vt:variant>
      <vt:variant>
        <vt:i4>24</vt:i4>
      </vt:variant>
      <vt:variant>
        <vt:i4>0</vt:i4>
      </vt:variant>
      <vt:variant>
        <vt:i4>5</vt:i4>
      </vt:variant>
      <vt:variant>
        <vt:lpwstr>http://www.nevo.co.il/Law_word/law14/law-1931.pdf</vt:lpwstr>
      </vt:variant>
      <vt:variant>
        <vt:lpwstr/>
      </vt:variant>
      <vt:variant>
        <vt:i4>983162</vt:i4>
      </vt:variant>
      <vt:variant>
        <vt:i4>21</vt:i4>
      </vt:variant>
      <vt:variant>
        <vt:i4>0</vt:i4>
      </vt:variant>
      <vt:variant>
        <vt:i4>5</vt:i4>
      </vt:variant>
      <vt:variant>
        <vt:lpwstr>http://www.nevo.co.il/law_word/law17/PROP-3147.PDF</vt:lpwstr>
      </vt:variant>
      <vt:variant>
        <vt:lpwstr/>
      </vt:variant>
      <vt:variant>
        <vt:i4>8257536</vt:i4>
      </vt:variant>
      <vt:variant>
        <vt:i4>18</vt:i4>
      </vt:variant>
      <vt:variant>
        <vt:i4>0</vt:i4>
      </vt:variant>
      <vt:variant>
        <vt:i4>5</vt:i4>
      </vt:variant>
      <vt:variant>
        <vt:lpwstr>http://www.nevo.co.il/Law_word/law14/LAW-1900.pdf</vt:lpwstr>
      </vt:variant>
      <vt:variant>
        <vt:lpwstr/>
      </vt:variant>
      <vt:variant>
        <vt:i4>721015</vt:i4>
      </vt:variant>
      <vt:variant>
        <vt:i4>15</vt:i4>
      </vt:variant>
      <vt:variant>
        <vt:i4>0</vt:i4>
      </vt:variant>
      <vt:variant>
        <vt:i4>5</vt:i4>
      </vt:variant>
      <vt:variant>
        <vt:lpwstr>http://www.nevo.co.il/law_word/law17/PROP-2785.PDF</vt:lpwstr>
      </vt:variant>
      <vt:variant>
        <vt:lpwstr/>
      </vt:variant>
      <vt:variant>
        <vt:i4>8257546</vt:i4>
      </vt:variant>
      <vt:variant>
        <vt:i4>12</vt:i4>
      </vt:variant>
      <vt:variant>
        <vt:i4>0</vt:i4>
      </vt:variant>
      <vt:variant>
        <vt:i4>5</vt:i4>
      </vt:variant>
      <vt:variant>
        <vt:lpwstr>http://www.nevo.co.il/Law_word/law14/LAW-1704.pdf</vt:lpwstr>
      </vt:variant>
      <vt:variant>
        <vt:lpwstr/>
      </vt:variant>
      <vt:variant>
        <vt:i4>655480</vt:i4>
      </vt:variant>
      <vt:variant>
        <vt:i4>9</vt:i4>
      </vt:variant>
      <vt:variant>
        <vt:i4>0</vt:i4>
      </vt:variant>
      <vt:variant>
        <vt:i4>5</vt:i4>
      </vt:variant>
      <vt:variant>
        <vt:lpwstr>http://www.nevo.co.il/law_word/law17/PROP-1546.PDF</vt:lpwstr>
      </vt:variant>
      <vt:variant>
        <vt:lpwstr/>
      </vt:variant>
      <vt:variant>
        <vt:i4>8060941</vt:i4>
      </vt:variant>
      <vt:variant>
        <vt:i4>6</vt:i4>
      </vt:variant>
      <vt:variant>
        <vt:i4>0</vt:i4>
      </vt:variant>
      <vt:variant>
        <vt:i4>5</vt:i4>
      </vt:variant>
      <vt:variant>
        <vt:lpwstr>http://www.nevo.co.il/law_word/law14/LAW-1155.pdf</vt:lpwstr>
      </vt:variant>
      <vt:variant>
        <vt:lpwstr/>
      </vt:variant>
      <vt:variant>
        <vt:i4>1310845</vt:i4>
      </vt:variant>
      <vt:variant>
        <vt:i4>3</vt:i4>
      </vt:variant>
      <vt:variant>
        <vt:i4>0</vt:i4>
      </vt:variant>
      <vt:variant>
        <vt:i4>5</vt:i4>
      </vt:variant>
      <vt:variant>
        <vt:lpwstr>http://www.nevo.co.il/law_html/law17/prop-0907.pdf</vt:lpwstr>
      </vt:variant>
      <vt:variant>
        <vt:lpwstr/>
      </vt:variant>
      <vt:variant>
        <vt:i4>7995403</vt:i4>
      </vt:variant>
      <vt:variant>
        <vt:i4>0</vt:i4>
      </vt:variant>
      <vt:variant>
        <vt:i4>0</vt:i4>
      </vt:variant>
      <vt:variant>
        <vt:i4>5</vt:i4>
      </vt:variant>
      <vt:variant>
        <vt:lpwstr>http://www.nevo.co.il/law_word/law14/LAW-0654.PDF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0325</vt:lpwstr>
  </property>
  <property fmtid="{D5CDD505-2E9C-101B-9397-08002B2CF9AE}" pid="3" name="CHNAME">
    <vt:lpwstr>סיוע משפטי</vt:lpwstr>
  </property>
  <property fmtid="{D5CDD505-2E9C-101B-9397-08002B2CF9AE}" pid="4" name="LAWNAME">
    <vt:lpwstr>חוק הסיוע המשפטי, תשל"ב-1972</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http://www.nevo.co.il/law_word/law14/law-2653.pdf;‎רשומות - ספר חוקים#ס"ח תשע"ז מס' 2653 #מיום ‏‏3.8.2017 עמ' 1060  – תיקון מס' 20‏</vt:lpwstr>
  </property>
  <property fmtid="{D5CDD505-2E9C-101B-9397-08002B2CF9AE}" pid="8" name="LINKK2">
    <vt:lpwstr>https://www.nevo.co.il/law_word/law14/law-2675.pdf;‎רשומות - ספר חוקים#תוקן ס"ח תשע"ח מס' 2675 ‏‏#מיום 28.12.2017 עמ' 71  – תיקון מס' 19 (תיקון) תשע"ח-2017; תחילתו ביום 1.1.2018‏</vt:lpwstr>
  </property>
  <property fmtid="{D5CDD505-2E9C-101B-9397-08002B2CF9AE}" pid="9" name="LINKK3">
    <vt:lpwstr>https://www.nevo.co.il/law_word/law14/law-2683.pdf;‎רשומות - ספר חוקים#ס"ח תשע"ח מס' 2683 ‏‏#מיום 17.1.2018 עמ' 114  – תיקון מס' 21 בסעיף 8 לחוק שירותי הסעד (תיקון מס' 8), תשע"ח-2018‏</vt:lpwstr>
  </property>
  <property fmtid="{D5CDD505-2E9C-101B-9397-08002B2CF9AE}" pid="10" name="LINKK4">
    <vt:lpwstr>http://www.nevo.co.il/law_word/law14/law-2754.pdf;‎רשומות - ספר חוקים#ס"ח תשע"ט מס' 2754 ‏‏#מיום 4.11.2018 עמ' 38  – תיקון מס' 22 – הוראת שעה; תחילתו 14 ימים מיום פרסומו ותוקפו לשלוש שנים</vt:lpwstr>
  </property>
  <property fmtid="{D5CDD505-2E9C-101B-9397-08002B2CF9AE}" pid="11" name="LINKK5">
    <vt:lpwstr>http://www.nevo.co.il/Law_word/law14/LAW-2879.pdf‏;רשומות - ספר חוקים#ס"ח תשפ"א מס' 2879 ‏‏#מיום 15.12.2020 עמ' 143  – תיקון מס' 23 בסעיף 2 לחוק הכשרות המשפטית והאפוטרופסות (תיקון מס' 19), ‏תשפ"א-2020; ר' סעיף 4 לענין תחילה, תחולה והוראות מעבר</vt:lpwstr>
  </property>
  <property fmtid="{D5CDD505-2E9C-101B-9397-08002B2CF9AE}" pid="12" name="LINKK6">
    <vt:lpwstr>http://www.nevo.co.il/Law_word/law14/LAW-3003.pdf;‎רשומות - ספר חוקים#ס"ח תשפ"ב מס' ‏‏3003#מיום 10.7.2022 עמ' 1056 – תיקון מס' 24 בסעיף 3 לחוק חסיון ראיות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בתי משפט וסדרי דין</vt:lpwstr>
  </property>
  <property fmtid="{D5CDD505-2E9C-101B-9397-08002B2CF9AE}" pid="24" name="NOSE21">
    <vt:lpwstr>סיוע משפטי</vt:lpwstr>
  </property>
  <property fmtid="{D5CDD505-2E9C-101B-9397-08002B2CF9AE}" pid="25" name="NOSE31">
    <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הסדרת עיסוק</vt:lpwstr>
  </property>
  <property fmtid="{D5CDD505-2E9C-101B-9397-08002B2CF9AE}" pid="29" name="NOSE32">
    <vt:lpwstr>עורכי דין</vt:lpwstr>
  </property>
  <property fmtid="{D5CDD505-2E9C-101B-9397-08002B2CF9AE}" pid="30" name="NOSE42">
    <vt:lpwstr/>
  </property>
  <property fmtid="{D5CDD505-2E9C-101B-9397-08002B2CF9AE}" pid="31" name="NOSE13">
    <vt:lpwstr>רשויות ומשפט מנהלי</vt:lpwstr>
  </property>
  <property fmtid="{D5CDD505-2E9C-101B-9397-08002B2CF9AE}" pid="32" name="NOSE23">
    <vt:lpwstr>הסדרת עיסוק</vt:lpwstr>
  </property>
  <property fmtid="{D5CDD505-2E9C-101B-9397-08002B2CF9AE}" pid="33" name="NOSE33">
    <vt:lpwstr>עורכי דין</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