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8AC" w:rsidRDefault="00DF08AC">
      <w:pPr>
        <w:pStyle w:val="big-header"/>
        <w:ind w:left="0" w:right="1134"/>
        <w:rPr>
          <w:rFonts w:cs="FrankRuehl" w:hint="cs"/>
          <w:sz w:val="32"/>
          <w:rtl/>
        </w:rPr>
      </w:pPr>
      <w:r>
        <w:rPr>
          <w:rFonts w:cs="FrankRuehl"/>
          <w:sz w:val="32"/>
          <w:rtl/>
        </w:rPr>
        <w:t>חוק העבירות המינהליות, תשמ"ו-1985</w:t>
      </w:r>
    </w:p>
    <w:p w:rsidR="00AE328C" w:rsidRDefault="00AE328C" w:rsidP="00AE328C">
      <w:pPr>
        <w:spacing w:line="320" w:lineRule="auto"/>
        <w:jc w:val="left"/>
        <w:rPr>
          <w:rFonts w:cs="FrankRuehl" w:hint="cs"/>
          <w:szCs w:val="26"/>
          <w:rtl/>
        </w:rPr>
      </w:pPr>
    </w:p>
    <w:p w:rsidR="00EA2962" w:rsidRPr="00AE328C" w:rsidRDefault="00EA2962" w:rsidP="00AE328C">
      <w:pPr>
        <w:spacing w:line="320" w:lineRule="auto"/>
        <w:jc w:val="left"/>
        <w:rPr>
          <w:rFonts w:cs="FrankRuehl" w:hint="cs"/>
          <w:szCs w:val="26"/>
          <w:rtl/>
        </w:rPr>
      </w:pPr>
    </w:p>
    <w:p w:rsidR="00AE328C" w:rsidRDefault="00AE328C" w:rsidP="00AE328C">
      <w:pPr>
        <w:spacing w:line="320" w:lineRule="auto"/>
        <w:jc w:val="left"/>
        <w:rPr>
          <w:rFonts w:cs="FrankRuehl"/>
          <w:szCs w:val="26"/>
          <w:rtl/>
        </w:rPr>
      </w:pPr>
      <w:r w:rsidRPr="00AE328C">
        <w:rPr>
          <w:rFonts w:cs="Miriam"/>
          <w:szCs w:val="22"/>
          <w:rtl/>
        </w:rPr>
        <w:t>עונשין ומשפט פלילי</w:t>
      </w:r>
      <w:r w:rsidRPr="00AE328C">
        <w:rPr>
          <w:rFonts w:cs="FrankRuehl"/>
          <w:szCs w:val="26"/>
          <w:rtl/>
        </w:rPr>
        <w:t xml:space="preserve"> – עבירות – עבירות מינהליות</w:t>
      </w:r>
    </w:p>
    <w:p w:rsidR="00AE328C" w:rsidRDefault="00AE328C" w:rsidP="00AE328C">
      <w:pPr>
        <w:spacing w:line="320" w:lineRule="auto"/>
        <w:jc w:val="left"/>
        <w:rPr>
          <w:rFonts w:cs="Miriam"/>
          <w:szCs w:val="22"/>
          <w:rtl/>
        </w:rPr>
      </w:pPr>
      <w:r w:rsidRPr="00AE328C">
        <w:rPr>
          <w:rFonts w:cs="Miriam"/>
          <w:szCs w:val="22"/>
          <w:rtl/>
        </w:rPr>
        <w:t>בתי משפט וסדרי דין</w:t>
      </w:r>
      <w:r w:rsidRPr="00AE328C">
        <w:rPr>
          <w:rFonts w:cs="FrankRuehl"/>
          <w:szCs w:val="26"/>
          <w:rtl/>
        </w:rPr>
        <w:t xml:space="preserve"> – סדר דין פלילי – עבירות מינהליות</w:t>
      </w:r>
    </w:p>
    <w:p w:rsidR="00AE328C" w:rsidRPr="00AE328C" w:rsidRDefault="00AE328C" w:rsidP="00AE328C">
      <w:pPr>
        <w:spacing w:line="320" w:lineRule="auto"/>
        <w:jc w:val="left"/>
        <w:rPr>
          <w:rFonts w:cs="Miriam" w:hint="cs"/>
          <w:szCs w:val="22"/>
          <w:rtl/>
        </w:rPr>
      </w:pPr>
      <w:r w:rsidRPr="00AE328C">
        <w:rPr>
          <w:rFonts w:cs="Miriam"/>
          <w:szCs w:val="22"/>
          <w:rtl/>
        </w:rPr>
        <w:t>רשויות ומשפט מנהלי</w:t>
      </w:r>
      <w:r w:rsidRPr="00AE328C">
        <w:rPr>
          <w:rFonts w:cs="FrankRuehl"/>
          <w:szCs w:val="26"/>
          <w:rtl/>
        </w:rPr>
        <w:t xml:space="preserve"> – עבירות מינהליות</w:t>
      </w:r>
    </w:p>
    <w:p w:rsidR="00DF08AC" w:rsidRDefault="00DF08A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א': עבירות מינהליות</w:t>
            </w:r>
          </w:p>
        </w:tc>
        <w:tc>
          <w:tcPr>
            <w:tcW w:w="567" w:type="dxa"/>
          </w:tcPr>
          <w:p w:rsidR="00DA2F41" w:rsidRPr="00DA2F41" w:rsidRDefault="00DA2F41" w:rsidP="00DA2F41">
            <w:pPr>
              <w:spacing w:line="240" w:lineRule="auto"/>
              <w:jc w:val="left"/>
              <w:rPr>
                <w:rStyle w:val="Hyperlink"/>
                <w:rtl/>
              </w:rPr>
            </w:pPr>
            <w:hyperlink w:anchor="med0" w:tooltip="פרק א: עבירות מינהליו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 </w:t>
            </w:r>
          </w:p>
        </w:tc>
        <w:tc>
          <w:tcPr>
            <w:tcW w:w="5669" w:type="dxa"/>
          </w:tcPr>
          <w:p w:rsidR="00DA2F41" w:rsidRPr="00DA2F41" w:rsidRDefault="00DA2F41" w:rsidP="00DA2F41">
            <w:pPr>
              <w:spacing w:line="240" w:lineRule="auto"/>
              <w:jc w:val="left"/>
              <w:rPr>
                <w:rFonts w:cs="Frankruhel"/>
                <w:sz w:val="24"/>
                <w:rtl/>
              </w:rPr>
            </w:pPr>
            <w:r>
              <w:rPr>
                <w:sz w:val="24"/>
                <w:rtl/>
              </w:rPr>
              <w:t>עבירות מינהליות</w:t>
            </w:r>
          </w:p>
        </w:tc>
        <w:tc>
          <w:tcPr>
            <w:tcW w:w="567" w:type="dxa"/>
          </w:tcPr>
          <w:p w:rsidR="00DA2F41" w:rsidRPr="00DA2F41" w:rsidRDefault="00DA2F41" w:rsidP="00DA2F41">
            <w:pPr>
              <w:spacing w:line="240" w:lineRule="auto"/>
              <w:jc w:val="left"/>
              <w:rPr>
                <w:rStyle w:val="Hyperlink"/>
                <w:rtl/>
              </w:rPr>
            </w:pPr>
            <w:hyperlink w:anchor="Seif37" w:tooltip="עבירות מינהליו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1א </w:t>
            </w:r>
          </w:p>
        </w:tc>
        <w:tc>
          <w:tcPr>
            <w:tcW w:w="5669" w:type="dxa"/>
          </w:tcPr>
          <w:p w:rsidR="00DA2F41" w:rsidRPr="00DA2F41" w:rsidRDefault="00DA2F41" w:rsidP="00DA2F41">
            <w:pPr>
              <w:spacing w:line="240" w:lineRule="auto"/>
              <w:jc w:val="left"/>
              <w:rPr>
                <w:rFonts w:cs="Frankruhel"/>
                <w:sz w:val="24"/>
                <w:rtl/>
              </w:rPr>
            </w:pPr>
            <w:r>
              <w:rPr>
                <w:sz w:val="24"/>
                <w:rtl/>
              </w:rPr>
              <w:t>הגדרות</w:t>
            </w:r>
          </w:p>
        </w:tc>
        <w:tc>
          <w:tcPr>
            <w:tcW w:w="567" w:type="dxa"/>
          </w:tcPr>
          <w:p w:rsidR="00DA2F41" w:rsidRPr="00DA2F41" w:rsidRDefault="00DA2F41" w:rsidP="00DA2F41">
            <w:pPr>
              <w:spacing w:line="240" w:lineRule="auto"/>
              <w:jc w:val="left"/>
              <w:rPr>
                <w:rStyle w:val="Hyperlink"/>
                <w:rtl/>
              </w:rPr>
            </w:pPr>
            <w:hyperlink w:anchor="Seif38" w:tooltip="הגדרו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 </w:t>
            </w:r>
          </w:p>
        </w:tc>
        <w:tc>
          <w:tcPr>
            <w:tcW w:w="5669" w:type="dxa"/>
          </w:tcPr>
          <w:p w:rsidR="00DA2F41" w:rsidRPr="00DA2F41" w:rsidRDefault="00DA2F41" w:rsidP="00DA2F41">
            <w:pPr>
              <w:spacing w:line="240" w:lineRule="auto"/>
              <w:jc w:val="left"/>
              <w:rPr>
                <w:rFonts w:cs="Frankruhel"/>
                <w:sz w:val="24"/>
                <w:rtl/>
              </w:rPr>
            </w:pPr>
            <w:r>
              <w:rPr>
                <w:sz w:val="24"/>
                <w:rtl/>
              </w:rPr>
              <w:t>קנסות מינהליים</w:t>
            </w:r>
          </w:p>
        </w:tc>
        <w:tc>
          <w:tcPr>
            <w:tcW w:w="567" w:type="dxa"/>
          </w:tcPr>
          <w:p w:rsidR="00DA2F41" w:rsidRPr="00DA2F41" w:rsidRDefault="00DA2F41" w:rsidP="00DA2F41">
            <w:pPr>
              <w:spacing w:line="240" w:lineRule="auto"/>
              <w:jc w:val="left"/>
              <w:rPr>
                <w:rStyle w:val="Hyperlink"/>
                <w:rtl/>
              </w:rPr>
            </w:pPr>
            <w:hyperlink w:anchor="Seif36" w:tooltip="קנסות מינהלי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 </w:t>
            </w:r>
          </w:p>
        </w:tc>
        <w:tc>
          <w:tcPr>
            <w:tcW w:w="5669" w:type="dxa"/>
          </w:tcPr>
          <w:p w:rsidR="00DA2F41" w:rsidRPr="00DA2F41" w:rsidRDefault="00DA2F41" w:rsidP="00DA2F41">
            <w:pPr>
              <w:spacing w:line="240" w:lineRule="auto"/>
              <w:jc w:val="left"/>
              <w:rPr>
                <w:rFonts w:cs="Frankruhel"/>
                <w:sz w:val="24"/>
                <w:rtl/>
              </w:rPr>
            </w:pPr>
            <w:r>
              <w:rPr>
                <w:sz w:val="24"/>
                <w:rtl/>
              </w:rPr>
              <w:t>עדכון קנס מינהלי</w:t>
            </w:r>
          </w:p>
        </w:tc>
        <w:tc>
          <w:tcPr>
            <w:tcW w:w="567" w:type="dxa"/>
          </w:tcPr>
          <w:p w:rsidR="00DA2F41" w:rsidRPr="00DA2F41" w:rsidRDefault="00DA2F41" w:rsidP="00DA2F41">
            <w:pPr>
              <w:spacing w:line="240" w:lineRule="auto"/>
              <w:jc w:val="left"/>
              <w:rPr>
                <w:rStyle w:val="Hyperlink"/>
                <w:rtl/>
              </w:rPr>
            </w:pPr>
            <w:hyperlink w:anchor="Seif1" w:tooltip="עדכון קנס מינהלי"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4 </w:t>
            </w:r>
          </w:p>
        </w:tc>
        <w:tc>
          <w:tcPr>
            <w:tcW w:w="5669" w:type="dxa"/>
          </w:tcPr>
          <w:p w:rsidR="00DA2F41" w:rsidRPr="00DA2F41" w:rsidRDefault="00DA2F41" w:rsidP="00DA2F41">
            <w:pPr>
              <w:spacing w:line="240" w:lineRule="auto"/>
              <w:jc w:val="left"/>
              <w:rPr>
                <w:rFonts w:cs="Frankruhel"/>
                <w:sz w:val="24"/>
                <w:rtl/>
              </w:rPr>
            </w:pPr>
            <w:r>
              <w:rPr>
                <w:sz w:val="24"/>
                <w:rtl/>
              </w:rPr>
              <w:t>שינוי התוספת</w:t>
            </w:r>
          </w:p>
        </w:tc>
        <w:tc>
          <w:tcPr>
            <w:tcW w:w="567" w:type="dxa"/>
          </w:tcPr>
          <w:p w:rsidR="00DA2F41" w:rsidRPr="00DA2F41" w:rsidRDefault="00DA2F41" w:rsidP="00DA2F41">
            <w:pPr>
              <w:spacing w:line="240" w:lineRule="auto"/>
              <w:jc w:val="left"/>
              <w:rPr>
                <w:rStyle w:val="Hyperlink"/>
                <w:rtl/>
              </w:rPr>
            </w:pPr>
            <w:hyperlink w:anchor="Seif2" w:tooltip="שינוי התוספ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ב': מפקחים ורשמים</w:t>
            </w:r>
          </w:p>
        </w:tc>
        <w:tc>
          <w:tcPr>
            <w:tcW w:w="567" w:type="dxa"/>
          </w:tcPr>
          <w:p w:rsidR="00DA2F41" w:rsidRPr="00DA2F41" w:rsidRDefault="00DA2F41" w:rsidP="00DA2F41">
            <w:pPr>
              <w:spacing w:line="240" w:lineRule="auto"/>
              <w:jc w:val="left"/>
              <w:rPr>
                <w:rStyle w:val="Hyperlink"/>
                <w:rtl/>
              </w:rPr>
            </w:pPr>
            <w:hyperlink w:anchor="med1" w:tooltip="פרק ב: מפקחים ורשמ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5 </w:t>
            </w:r>
          </w:p>
        </w:tc>
        <w:tc>
          <w:tcPr>
            <w:tcW w:w="5669" w:type="dxa"/>
          </w:tcPr>
          <w:p w:rsidR="00DA2F41" w:rsidRPr="00DA2F41" w:rsidRDefault="00DA2F41" w:rsidP="00DA2F41">
            <w:pPr>
              <w:spacing w:line="240" w:lineRule="auto"/>
              <w:jc w:val="left"/>
              <w:rPr>
                <w:rFonts w:cs="Frankruhel"/>
                <w:sz w:val="24"/>
                <w:rtl/>
              </w:rPr>
            </w:pPr>
            <w:r>
              <w:rPr>
                <w:sz w:val="24"/>
                <w:rtl/>
              </w:rPr>
              <w:t>מינוי מפקחים</w:t>
            </w:r>
          </w:p>
        </w:tc>
        <w:tc>
          <w:tcPr>
            <w:tcW w:w="567" w:type="dxa"/>
          </w:tcPr>
          <w:p w:rsidR="00DA2F41" w:rsidRPr="00DA2F41" w:rsidRDefault="00DA2F41" w:rsidP="00DA2F41">
            <w:pPr>
              <w:spacing w:line="240" w:lineRule="auto"/>
              <w:jc w:val="left"/>
              <w:rPr>
                <w:rStyle w:val="Hyperlink"/>
                <w:rtl/>
              </w:rPr>
            </w:pPr>
            <w:hyperlink w:anchor="Seif3" w:tooltip="מינוי מפקח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6 </w:t>
            </w:r>
          </w:p>
        </w:tc>
        <w:tc>
          <w:tcPr>
            <w:tcW w:w="5669" w:type="dxa"/>
          </w:tcPr>
          <w:p w:rsidR="00DA2F41" w:rsidRPr="00DA2F41" w:rsidRDefault="00DA2F41" w:rsidP="00DA2F41">
            <w:pPr>
              <w:spacing w:line="240" w:lineRule="auto"/>
              <w:jc w:val="left"/>
              <w:rPr>
                <w:rFonts w:cs="Frankruhel"/>
                <w:sz w:val="24"/>
                <w:rtl/>
              </w:rPr>
            </w:pPr>
            <w:r>
              <w:rPr>
                <w:sz w:val="24"/>
                <w:rtl/>
              </w:rPr>
              <w:t>מינוי רשם</w:t>
            </w:r>
          </w:p>
        </w:tc>
        <w:tc>
          <w:tcPr>
            <w:tcW w:w="567" w:type="dxa"/>
          </w:tcPr>
          <w:p w:rsidR="00DA2F41" w:rsidRPr="00DA2F41" w:rsidRDefault="00DA2F41" w:rsidP="00DA2F41">
            <w:pPr>
              <w:spacing w:line="240" w:lineRule="auto"/>
              <w:jc w:val="left"/>
              <w:rPr>
                <w:rStyle w:val="Hyperlink"/>
                <w:rtl/>
              </w:rPr>
            </w:pPr>
            <w:hyperlink w:anchor="Seif4" w:tooltip="מינוי רש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7 </w:t>
            </w:r>
          </w:p>
        </w:tc>
        <w:tc>
          <w:tcPr>
            <w:tcW w:w="5669" w:type="dxa"/>
          </w:tcPr>
          <w:p w:rsidR="00DA2F41" w:rsidRPr="00DA2F41" w:rsidRDefault="00DA2F41" w:rsidP="00DA2F41">
            <w:pPr>
              <w:spacing w:line="240" w:lineRule="auto"/>
              <w:jc w:val="left"/>
              <w:rPr>
                <w:rFonts w:cs="Frankruhel"/>
                <w:sz w:val="24"/>
                <w:rtl/>
              </w:rPr>
            </w:pPr>
            <w:r>
              <w:rPr>
                <w:sz w:val="24"/>
                <w:rtl/>
              </w:rPr>
              <w:t>כתב מינוי</w:t>
            </w:r>
          </w:p>
        </w:tc>
        <w:tc>
          <w:tcPr>
            <w:tcW w:w="567" w:type="dxa"/>
          </w:tcPr>
          <w:p w:rsidR="00DA2F41" w:rsidRPr="00DA2F41" w:rsidRDefault="00DA2F41" w:rsidP="00DA2F41">
            <w:pPr>
              <w:spacing w:line="240" w:lineRule="auto"/>
              <w:jc w:val="left"/>
              <w:rPr>
                <w:rStyle w:val="Hyperlink"/>
                <w:rtl/>
              </w:rPr>
            </w:pPr>
            <w:hyperlink w:anchor="Seif5" w:tooltip="כתב מינוי"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ג': הטלת קנס מינהלי</w:t>
            </w:r>
          </w:p>
        </w:tc>
        <w:tc>
          <w:tcPr>
            <w:tcW w:w="567" w:type="dxa"/>
          </w:tcPr>
          <w:p w:rsidR="00DA2F41" w:rsidRPr="00DA2F41" w:rsidRDefault="00DA2F41" w:rsidP="00DA2F41">
            <w:pPr>
              <w:spacing w:line="240" w:lineRule="auto"/>
              <w:jc w:val="left"/>
              <w:rPr>
                <w:rStyle w:val="Hyperlink"/>
                <w:rtl/>
              </w:rPr>
            </w:pPr>
            <w:hyperlink w:anchor="med2" w:tooltip="פרק ג: הטלת קנס מינהלי"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8 </w:t>
            </w:r>
          </w:p>
        </w:tc>
        <w:tc>
          <w:tcPr>
            <w:tcW w:w="5669" w:type="dxa"/>
          </w:tcPr>
          <w:p w:rsidR="00DA2F41" w:rsidRPr="00DA2F41" w:rsidRDefault="00DA2F41" w:rsidP="00DA2F41">
            <w:pPr>
              <w:spacing w:line="240" w:lineRule="auto"/>
              <w:jc w:val="left"/>
              <w:rPr>
                <w:rFonts w:cs="Frankruhel"/>
                <w:sz w:val="24"/>
                <w:rtl/>
              </w:rPr>
            </w:pPr>
            <w:r>
              <w:rPr>
                <w:sz w:val="24"/>
                <w:rtl/>
              </w:rPr>
              <w:t>הטלת קנס מינהלי קצוב</w:t>
            </w:r>
          </w:p>
        </w:tc>
        <w:tc>
          <w:tcPr>
            <w:tcW w:w="567" w:type="dxa"/>
          </w:tcPr>
          <w:p w:rsidR="00DA2F41" w:rsidRPr="00DA2F41" w:rsidRDefault="00DA2F41" w:rsidP="00DA2F41">
            <w:pPr>
              <w:spacing w:line="240" w:lineRule="auto"/>
              <w:jc w:val="left"/>
              <w:rPr>
                <w:rStyle w:val="Hyperlink"/>
                <w:rtl/>
              </w:rPr>
            </w:pPr>
            <w:hyperlink w:anchor="Seif6" w:tooltip="הטלת קנס מינהלי קצוב"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8א </w:t>
            </w:r>
          </w:p>
        </w:tc>
        <w:tc>
          <w:tcPr>
            <w:tcW w:w="5669" w:type="dxa"/>
          </w:tcPr>
          <w:p w:rsidR="00DA2F41" w:rsidRPr="00DA2F41" w:rsidRDefault="00DA2F41" w:rsidP="00DA2F41">
            <w:pPr>
              <w:spacing w:line="240" w:lineRule="auto"/>
              <w:jc w:val="left"/>
              <w:rPr>
                <w:rFonts w:cs="Frankruhel"/>
                <w:sz w:val="24"/>
                <w:rtl/>
              </w:rPr>
            </w:pPr>
            <w:r>
              <w:rPr>
                <w:sz w:val="24"/>
                <w:rtl/>
              </w:rPr>
              <w:t>ביטול קנס מינהלי</w:t>
            </w:r>
          </w:p>
        </w:tc>
        <w:tc>
          <w:tcPr>
            <w:tcW w:w="567" w:type="dxa"/>
          </w:tcPr>
          <w:p w:rsidR="00DA2F41" w:rsidRPr="00DA2F41" w:rsidRDefault="00DA2F41" w:rsidP="00DA2F41">
            <w:pPr>
              <w:spacing w:line="240" w:lineRule="auto"/>
              <w:jc w:val="left"/>
              <w:rPr>
                <w:rStyle w:val="Hyperlink"/>
                <w:rtl/>
              </w:rPr>
            </w:pPr>
            <w:hyperlink w:anchor="Seif39" w:tooltip="ביטול קנס מינהלי"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9 </w:t>
            </w:r>
          </w:p>
        </w:tc>
        <w:tc>
          <w:tcPr>
            <w:tcW w:w="5669" w:type="dxa"/>
          </w:tcPr>
          <w:p w:rsidR="00DA2F41" w:rsidRPr="00DA2F41" w:rsidRDefault="00DA2F41" w:rsidP="00DA2F41">
            <w:pPr>
              <w:spacing w:line="240" w:lineRule="auto"/>
              <w:jc w:val="left"/>
              <w:rPr>
                <w:rFonts w:cs="Frankruhel"/>
                <w:sz w:val="24"/>
                <w:rtl/>
              </w:rPr>
            </w:pPr>
            <w:r>
              <w:rPr>
                <w:sz w:val="24"/>
                <w:rtl/>
              </w:rPr>
              <w:t>הודעה ותשובה לענין קנס מינהלי שאינו קצוב</w:t>
            </w:r>
          </w:p>
        </w:tc>
        <w:tc>
          <w:tcPr>
            <w:tcW w:w="567" w:type="dxa"/>
          </w:tcPr>
          <w:p w:rsidR="00DA2F41" w:rsidRPr="00DA2F41" w:rsidRDefault="00DA2F41" w:rsidP="00DA2F41">
            <w:pPr>
              <w:spacing w:line="240" w:lineRule="auto"/>
              <w:jc w:val="left"/>
              <w:rPr>
                <w:rStyle w:val="Hyperlink"/>
                <w:rtl/>
              </w:rPr>
            </w:pPr>
            <w:hyperlink w:anchor="Seif7" w:tooltip="הודעה ותשובה לענין קנס מינהלי שאינו קצוב"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10 </w:t>
            </w:r>
          </w:p>
        </w:tc>
        <w:tc>
          <w:tcPr>
            <w:tcW w:w="5669" w:type="dxa"/>
          </w:tcPr>
          <w:p w:rsidR="00DA2F41" w:rsidRPr="00DA2F41" w:rsidRDefault="00DA2F41" w:rsidP="00DA2F41">
            <w:pPr>
              <w:spacing w:line="240" w:lineRule="auto"/>
              <w:jc w:val="left"/>
              <w:rPr>
                <w:rFonts w:cs="Frankruhel"/>
                <w:sz w:val="24"/>
                <w:rtl/>
              </w:rPr>
            </w:pPr>
            <w:r>
              <w:rPr>
                <w:sz w:val="24"/>
                <w:rtl/>
              </w:rPr>
              <w:t>החלטה בדבר קנס מינהלי שאינו קצוב</w:t>
            </w:r>
          </w:p>
        </w:tc>
        <w:tc>
          <w:tcPr>
            <w:tcW w:w="567" w:type="dxa"/>
          </w:tcPr>
          <w:p w:rsidR="00DA2F41" w:rsidRPr="00DA2F41" w:rsidRDefault="00DA2F41" w:rsidP="00DA2F41">
            <w:pPr>
              <w:spacing w:line="240" w:lineRule="auto"/>
              <w:jc w:val="left"/>
              <w:rPr>
                <w:rStyle w:val="Hyperlink"/>
                <w:rtl/>
              </w:rPr>
            </w:pPr>
            <w:hyperlink w:anchor="Seif8" w:tooltip="החלטה בדבר קנס מינהלי שאינו קצוב"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11 </w:t>
            </w:r>
          </w:p>
        </w:tc>
        <w:tc>
          <w:tcPr>
            <w:tcW w:w="5669" w:type="dxa"/>
          </w:tcPr>
          <w:p w:rsidR="00DA2F41" w:rsidRPr="00DA2F41" w:rsidRDefault="00DA2F41" w:rsidP="00DA2F41">
            <w:pPr>
              <w:spacing w:line="240" w:lineRule="auto"/>
              <w:jc w:val="left"/>
              <w:rPr>
                <w:rFonts w:cs="Frankruhel"/>
                <w:sz w:val="24"/>
                <w:rtl/>
              </w:rPr>
            </w:pPr>
            <w:r>
              <w:rPr>
                <w:sz w:val="24"/>
                <w:rtl/>
              </w:rPr>
              <w:t>ערר</w:t>
            </w:r>
          </w:p>
        </w:tc>
        <w:tc>
          <w:tcPr>
            <w:tcW w:w="567" w:type="dxa"/>
          </w:tcPr>
          <w:p w:rsidR="00DA2F41" w:rsidRPr="00DA2F41" w:rsidRDefault="00DA2F41" w:rsidP="00DA2F41">
            <w:pPr>
              <w:spacing w:line="240" w:lineRule="auto"/>
              <w:jc w:val="left"/>
              <w:rPr>
                <w:rStyle w:val="Hyperlink"/>
                <w:rtl/>
              </w:rPr>
            </w:pPr>
            <w:hyperlink w:anchor="Seif9" w:tooltip="ערר"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ד': משפט פלילי על עבירה מינהלית</w:t>
            </w:r>
          </w:p>
        </w:tc>
        <w:tc>
          <w:tcPr>
            <w:tcW w:w="567" w:type="dxa"/>
          </w:tcPr>
          <w:p w:rsidR="00DA2F41" w:rsidRPr="00DA2F41" w:rsidRDefault="00DA2F41" w:rsidP="00DA2F41">
            <w:pPr>
              <w:spacing w:line="240" w:lineRule="auto"/>
              <w:jc w:val="left"/>
              <w:rPr>
                <w:rStyle w:val="Hyperlink"/>
                <w:rtl/>
              </w:rPr>
            </w:pPr>
            <w:hyperlink w:anchor="med3" w:tooltip="פרק ד: משפט פלילי על עבירה מינהלי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13 </w:t>
            </w:r>
          </w:p>
        </w:tc>
        <w:tc>
          <w:tcPr>
            <w:tcW w:w="5669" w:type="dxa"/>
          </w:tcPr>
          <w:p w:rsidR="00DA2F41" w:rsidRPr="00DA2F41" w:rsidRDefault="00DA2F41" w:rsidP="00DA2F41">
            <w:pPr>
              <w:spacing w:line="240" w:lineRule="auto"/>
              <w:jc w:val="left"/>
              <w:rPr>
                <w:rFonts w:cs="Frankruhel"/>
                <w:sz w:val="24"/>
                <w:rtl/>
              </w:rPr>
            </w:pPr>
            <w:r>
              <w:rPr>
                <w:sz w:val="24"/>
                <w:rtl/>
              </w:rPr>
              <w:t>כתב אישום ומשפט בעבירה מינהלית</w:t>
            </w:r>
          </w:p>
        </w:tc>
        <w:tc>
          <w:tcPr>
            <w:tcW w:w="567" w:type="dxa"/>
          </w:tcPr>
          <w:p w:rsidR="00DA2F41" w:rsidRPr="00DA2F41" w:rsidRDefault="00DA2F41" w:rsidP="00DA2F41">
            <w:pPr>
              <w:spacing w:line="240" w:lineRule="auto"/>
              <w:jc w:val="left"/>
              <w:rPr>
                <w:rStyle w:val="Hyperlink"/>
                <w:rtl/>
              </w:rPr>
            </w:pPr>
            <w:hyperlink w:anchor="Seif10" w:tooltip="כתב אישום ומשפט בעבירה מינהלי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14 </w:t>
            </w:r>
          </w:p>
        </w:tc>
        <w:tc>
          <w:tcPr>
            <w:tcW w:w="5669" w:type="dxa"/>
          </w:tcPr>
          <w:p w:rsidR="00DA2F41" w:rsidRPr="00DA2F41" w:rsidRDefault="00DA2F41" w:rsidP="00DA2F41">
            <w:pPr>
              <w:spacing w:line="240" w:lineRule="auto"/>
              <w:jc w:val="left"/>
              <w:rPr>
                <w:rFonts w:cs="Frankruhel"/>
                <w:sz w:val="24"/>
                <w:rtl/>
              </w:rPr>
            </w:pPr>
            <w:r>
              <w:rPr>
                <w:sz w:val="24"/>
                <w:rtl/>
              </w:rPr>
              <w:t>הקנס שיוטל במשפט</w:t>
            </w:r>
          </w:p>
        </w:tc>
        <w:tc>
          <w:tcPr>
            <w:tcW w:w="567" w:type="dxa"/>
          </w:tcPr>
          <w:p w:rsidR="00DA2F41" w:rsidRPr="00DA2F41" w:rsidRDefault="00DA2F41" w:rsidP="00DA2F41">
            <w:pPr>
              <w:spacing w:line="240" w:lineRule="auto"/>
              <w:jc w:val="left"/>
              <w:rPr>
                <w:rStyle w:val="Hyperlink"/>
                <w:rtl/>
              </w:rPr>
            </w:pPr>
            <w:hyperlink w:anchor="Seif11" w:tooltip="הקנס שיוטל במשפט"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15 </w:t>
            </w:r>
          </w:p>
        </w:tc>
        <w:tc>
          <w:tcPr>
            <w:tcW w:w="5669" w:type="dxa"/>
          </w:tcPr>
          <w:p w:rsidR="00DA2F41" w:rsidRPr="00DA2F41" w:rsidRDefault="00DA2F41" w:rsidP="00DA2F41">
            <w:pPr>
              <w:spacing w:line="240" w:lineRule="auto"/>
              <w:jc w:val="left"/>
              <w:rPr>
                <w:rFonts w:cs="Frankruhel"/>
                <w:sz w:val="24"/>
                <w:rtl/>
              </w:rPr>
            </w:pPr>
            <w:r>
              <w:rPr>
                <w:sz w:val="24"/>
                <w:rtl/>
              </w:rPr>
              <w:t>סמכות תובע</w:t>
            </w:r>
          </w:p>
        </w:tc>
        <w:tc>
          <w:tcPr>
            <w:tcW w:w="567" w:type="dxa"/>
          </w:tcPr>
          <w:p w:rsidR="00DA2F41" w:rsidRPr="00DA2F41" w:rsidRDefault="00DA2F41" w:rsidP="00DA2F41">
            <w:pPr>
              <w:spacing w:line="240" w:lineRule="auto"/>
              <w:jc w:val="left"/>
              <w:rPr>
                <w:rStyle w:val="Hyperlink"/>
                <w:rtl/>
              </w:rPr>
            </w:pPr>
            <w:hyperlink w:anchor="Seif12" w:tooltip="סמכות תובע"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ה': תשלום קנס מינהלי</w:t>
            </w:r>
          </w:p>
        </w:tc>
        <w:tc>
          <w:tcPr>
            <w:tcW w:w="567" w:type="dxa"/>
          </w:tcPr>
          <w:p w:rsidR="00DA2F41" w:rsidRPr="00DA2F41" w:rsidRDefault="00DA2F41" w:rsidP="00DA2F41">
            <w:pPr>
              <w:spacing w:line="240" w:lineRule="auto"/>
              <w:jc w:val="left"/>
              <w:rPr>
                <w:rStyle w:val="Hyperlink"/>
                <w:rtl/>
              </w:rPr>
            </w:pPr>
            <w:hyperlink w:anchor="med4" w:tooltip="פרק ה: תשלום קנס מינהלי"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16 </w:t>
            </w:r>
          </w:p>
        </w:tc>
        <w:tc>
          <w:tcPr>
            <w:tcW w:w="5669" w:type="dxa"/>
          </w:tcPr>
          <w:p w:rsidR="00DA2F41" w:rsidRPr="00DA2F41" w:rsidRDefault="00DA2F41" w:rsidP="00DA2F41">
            <w:pPr>
              <w:spacing w:line="240" w:lineRule="auto"/>
              <w:jc w:val="left"/>
              <w:rPr>
                <w:rFonts w:cs="Frankruhel"/>
                <w:sz w:val="24"/>
                <w:rtl/>
              </w:rPr>
            </w:pPr>
            <w:r>
              <w:rPr>
                <w:sz w:val="24"/>
                <w:rtl/>
              </w:rPr>
              <w:t>מועד לתשלום הקנס</w:t>
            </w:r>
          </w:p>
        </w:tc>
        <w:tc>
          <w:tcPr>
            <w:tcW w:w="567" w:type="dxa"/>
          </w:tcPr>
          <w:p w:rsidR="00DA2F41" w:rsidRPr="00DA2F41" w:rsidRDefault="00DA2F41" w:rsidP="00DA2F41">
            <w:pPr>
              <w:spacing w:line="240" w:lineRule="auto"/>
              <w:jc w:val="left"/>
              <w:rPr>
                <w:rStyle w:val="Hyperlink"/>
                <w:rtl/>
              </w:rPr>
            </w:pPr>
            <w:hyperlink w:anchor="Seif13" w:tooltip="מועד לתשלום הקנס"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17 </w:t>
            </w:r>
          </w:p>
        </w:tc>
        <w:tc>
          <w:tcPr>
            <w:tcW w:w="5669" w:type="dxa"/>
          </w:tcPr>
          <w:p w:rsidR="00DA2F41" w:rsidRPr="00DA2F41" w:rsidRDefault="00DA2F41" w:rsidP="00DA2F41">
            <w:pPr>
              <w:spacing w:line="240" w:lineRule="auto"/>
              <w:jc w:val="left"/>
              <w:rPr>
                <w:rFonts w:cs="Frankruhel"/>
                <w:sz w:val="24"/>
                <w:rtl/>
              </w:rPr>
            </w:pPr>
            <w:r>
              <w:rPr>
                <w:sz w:val="24"/>
                <w:rtl/>
              </w:rPr>
              <w:t>קנס שלא שולם</w:t>
            </w:r>
          </w:p>
        </w:tc>
        <w:tc>
          <w:tcPr>
            <w:tcW w:w="567" w:type="dxa"/>
          </w:tcPr>
          <w:p w:rsidR="00DA2F41" w:rsidRPr="00DA2F41" w:rsidRDefault="00DA2F41" w:rsidP="00DA2F41">
            <w:pPr>
              <w:spacing w:line="240" w:lineRule="auto"/>
              <w:jc w:val="left"/>
              <w:rPr>
                <w:rStyle w:val="Hyperlink"/>
                <w:rtl/>
              </w:rPr>
            </w:pPr>
            <w:hyperlink w:anchor="Seif14" w:tooltip="קנס שלא שול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17א </w:t>
            </w:r>
          </w:p>
        </w:tc>
        <w:tc>
          <w:tcPr>
            <w:tcW w:w="5669" w:type="dxa"/>
          </w:tcPr>
          <w:p w:rsidR="00DA2F41" w:rsidRPr="00DA2F41" w:rsidRDefault="00DA2F41" w:rsidP="00DA2F41">
            <w:pPr>
              <w:spacing w:line="240" w:lineRule="auto"/>
              <w:jc w:val="left"/>
              <w:rPr>
                <w:rFonts w:cs="Frankruhel"/>
                <w:sz w:val="24"/>
                <w:rtl/>
              </w:rPr>
            </w:pPr>
            <w:r>
              <w:rPr>
                <w:sz w:val="24"/>
                <w:rtl/>
              </w:rPr>
              <w:t>החזר תשלום של קנס שבוטל</w:t>
            </w:r>
          </w:p>
        </w:tc>
        <w:tc>
          <w:tcPr>
            <w:tcW w:w="567" w:type="dxa"/>
          </w:tcPr>
          <w:p w:rsidR="00DA2F41" w:rsidRPr="00DA2F41" w:rsidRDefault="00DA2F41" w:rsidP="00DA2F41">
            <w:pPr>
              <w:spacing w:line="240" w:lineRule="auto"/>
              <w:jc w:val="left"/>
              <w:rPr>
                <w:rStyle w:val="Hyperlink"/>
                <w:rtl/>
              </w:rPr>
            </w:pPr>
            <w:hyperlink w:anchor="Seif15" w:tooltip="החזר תשלום של קנס שבוטל"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18 </w:t>
            </w:r>
          </w:p>
        </w:tc>
        <w:tc>
          <w:tcPr>
            <w:tcW w:w="5669" w:type="dxa"/>
          </w:tcPr>
          <w:p w:rsidR="00DA2F41" w:rsidRPr="00DA2F41" w:rsidRDefault="00DA2F41" w:rsidP="00DA2F41">
            <w:pPr>
              <w:spacing w:line="240" w:lineRule="auto"/>
              <w:jc w:val="left"/>
              <w:rPr>
                <w:rFonts w:cs="Frankruhel"/>
                <w:sz w:val="24"/>
                <w:rtl/>
              </w:rPr>
            </w:pPr>
            <w:r>
              <w:rPr>
                <w:sz w:val="24"/>
                <w:rtl/>
              </w:rPr>
              <w:t>גביית הקנס</w:t>
            </w:r>
          </w:p>
        </w:tc>
        <w:tc>
          <w:tcPr>
            <w:tcW w:w="567" w:type="dxa"/>
          </w:tcPr>
          <w:p w:rsidR="00DA2F41" w:rsidRPr="00DA2F41" w:rsidRDefault="00DA2F41" w:rsidP="00DA2F41">
            <w:pPr>
              <w:spacing w:line="240" w:lineRule="auto"/>
              <w:jc w:val="left"/>
              <w:rPr>
                <w:rStyle w:val="Hyperlink"/>
                <w:rtl/>
              </w:rPr>
            </w:pPr>
            <w:hyperlink w:anchor="Seif16" w:tooltip="גביית הקנס"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19 </w:t>
            </w:r>
          </w:p>
        </w:tc>
        <w:tc>
          <w:tcPr>
            <w:tcW w:w="5669" w:type="dxa"/>
          </w:tcPr>
          <w:p w:rsidR="00DA2F41" w:rsidRPr="00DA2F41" w:rsidRDefault="00DA2F41" w:rsidP="00DA2F41">
            <w:pPr>
              <w:spacing w:line="240" w:lineRule="auto"/>
              <w:jc w:val="left"/>
              <w:rPr>
                <w:rFonts w:cs="Frankruhel"/>
                <w:sz w:val="24"/>
                <w:rtl/>
              </w:rPr>
            </w:pPr>
            <w:r>
              <w:rPr>
                <w:sz w:val="24"/>
                <w:rtl/>
              </w:rPr>
              <w:t>מאסר במקום קנס שלא שולם</w:t>
            </w:r>
          </w:p>
        </w:tc>
        <w:tc>
          <w:tcPr>
            <w:tcW w:w="567" w:type="dxa"/>
          </w:tcPr>
          <w:p w:rsidR="00DA2F41" w:rsidRPr="00DA2F41" w:rsidRDefault="00DA2F41" w:rsidP="00DA2F41">
            <w:pPr>
              <w:spacing w:line="240" w:lineRule="auto"/>
              <w:jc w:val="left"/>
              <w:rPr>
                <w:rStyle w:val="Hyperlink"/>
                <w:rtl/>
              </w:rPr>
            </w:pPr>
            <w:hyperlink w:anchor="Seif17" w:tooltip="מאסר במקום קנס שלא שול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20 </w:t>
            </w:r>
          </w:p>
        </w:tc>
        <w:tc>
          <w:tcPr>
            <w:tcW w:w="5669" w:type="dxa"/>
          </w:tcPr>
          <w:p w:rsidR="00DA2F41" w:rsidRPr="00DA2F41" w:rsidRDefault="00DA2F41" w:rsidP="00DA2F41">
            <w:pPr>
              <w:spacing w:line="240" w:lineRule="auto"/>
              <w:jc w:val="left"/>
              <w:rPr>
                <w:rFonts w:cs="Frankruhel"/>
                <w:sz w:val="24"/>
                <w:rtl/>
              </w:rPr>
            </w:pPr>
            <w:r>
              <w:rPr>
                <w:sz w:val="24"/>
                <w:rtl/>
              </w:rPr>
              <w:t>ביטול רישום או רשיון</w:t>
            </w:r>
          </w:p>
        </w:tc>
        <w:tc>
          <w:tcPr>
            <w:tcW w:w="567" w:type="dxa"/>
          </w:tcPr>
          <w:p w:rsidR="00DA2F41" w:rsidRPr="00DA2F41" w:rsidRDefault="00DA2F41" w:rsidP="00DA2F41">
            <w:pPr>
              <w:spacing w:line="240" w:lineRule="auto"/>
              <w:jc w:val="left"/>
              <w:rPr>
                <w:rStyle w:val="Hyperlink"/>
                <w:rtl/>
              </w:rPr>
            </w:pPr>
            <w:hyperlink w:anchor="Seif18" w:tooltip="ביטול רישום או רשיון"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21 </w:t>
            </w:r>
          </w:p>
        </w:tc>
        <w:tc>
          <w:tcPr>
            <w:tcW w:w="5669" w:type="dxa"/>
          </w:tcPr>
          <w:p w:rsidR="00DA2F41" w:rsidRPr="00DA2F41" w:rsidRDefault="00DA2F41" w:rsidP="00DA2F41">
            <w:pPr>
              <w:spacing w:line="240" w:lineRule="auto"/>
              <w:jc w:val="left"/>
              <w:rPr>
                <w:rFonts w:cs="Frankruhel"/>
                <w:sz w:val="24"/>
                <w:rtl/>
              </w:rPr>
            </w:pPr>
            <w:r>
              <w:rPr>
                <w:sz w:val="24"/>
                <w:rtl/>
              </w:rPr>
              <w:t>הזמנה והתראה</w:t>
            </w:r>
          </w:p>
        </w:tc>
        <w:tc>
          <w:tcPr>
            <w:tcW w:w="567" w:type="dxa"/>
          </w:tcPr>
          <w:p w:rsidR="00DA2F41" w:rsidRPr="00DA2F41" w:rsidRDefault="00DA2F41" w:rsidP="00DA2F41">
            <w:pPr>
              <w:spacing w:line="240" w:lineRule="auto"/>
              <w:jc w:val="left"/>
              <w:rPr>
                <w:rStyle w:val="Hyperlink"/>
                <w:rtl/>
              </w:rPr>
            </w:pPr>
            <w:hyperlink w:anchor="Seif19" w:tooltip="הזמנה והתראה"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22 </w:t>
            </w:r>
          </w:p>
        </w:tc>
        <w:tc>
          <w:tcPr>
            <w:tcW w:w="5669" w:type="dxa"/>
          </w:tcPr>
          <w:p w:rsidR="00DA2F41" w:rsidRPr="00DA2F41" w:rsidRDefault="00DA2F41" w:rsidP="00DA2F41">
            <w:pPr>
              <w:spacing w:line="240" w:lineRule="auto"/>
              <w:jc w:val="left"/>
              <w:rPr>
                <w:rFonts w:cs="Frankruhel"/>
                <w:sz w:val="24"/>
                <w:rtl/>
              </w:rPr>
            </w:pPr>
            <w:r>
              <w:rPr>
                <w:sz w:val="24"/>
                <w:rtl/>
              </w:rPr>
              <w:t>קנס שהטילו רשות מקומית, ועדה מקומית עצמאית או תאגיד</w:t>
            </w:r>
          </w:p>
        </w:tc>
        <w:tc>
          <w:tcPr>
            <w:tcW w:w="567" w:type="dxa"/>
          </w:tcPr>
          <w:p w:rsidR="00DA2F41" w:rsidRPr="00DA2F41" w:rsidRDefault="00DA2F41" w:rsidP="00DA2F41">
            <w:pPr>
              <w:spacing w:line="240" w:lineRule="auto"/>
              <w:jc w:val="left"/>
              <w:rPr>
                <w:rStyle w:val="Hyperlink"/>
                <w:rtl/>
              </w:rPr>
            </w:pPr>
            <w:hyperlink w:anchor="Seif20" w:tooltip="קנס שהטילו רשות מקומית, ועדה מקומית עצמאית או תאגיד"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22א </w:t>
            </w:r>
          </w:p>
        </w:tc>
        <w:tc>
          <w:tcPr>
            <w:tcW w:w="5669" w:type="dxa"/>
          </w:tcPr>
          <w:p w:rsidR="00DA2F41" w:rsidRPr="00DA2F41" w:rsidRDefault="00DA2F41" w:rsidP="00DA2F41">
            <w:pPr>
              <w:spacing w:line="240" w:lineRule="auto"/>
              <w:jc w:val="left"/>
              <w:rPr>
                <w:rFonts w:cs="Frankruhel"/>
                <w:sz w:val="24"/>
                <w:rtl/>
              </w:rPr>
            </w:pPr>
            <w:r>
              <w:rPr>
                <w:sz w:val="24"/>
                <w:rtl/>
              </w:rPr>
              <w:t>סיווג עבירה והתיישנות</w:t>
            </w:r>
          </w:p>
        </w:tc>
        <w:tc>
          <w:tcPr>
            <w:tcW w:w="567" w:type="dxa"/>
          </w:tcPr>
          <w:p w:rsidR="00DA2F41" w:rsidRPr="00DA2F41" w:rsidRDefault="00DA2F41" w:rsidP="00DA2F41">
            <w:pPr>
              <w:spacing w:line="240" w:lineRule="auto"/>
              <w:jc w:val="left"/>
              <w:rPr>
                <w:rStyle w:val="Hyperlink"/>
                <w:rtl/>
              </w:rPr>
            </w:pPr>
            <w:hyperlink w:anchor="Seif40" w:tooltip="סיווג עבירה והתיישנו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ו': כפרת העבירה ועיצומים אחרים</w:t>
            </w:r>
          </w:p>
        </w:tc>
        <w:tc>
          <w:tcPr>
            <w:tcW w:w="567" w:type="dxa"/>
          </w:tcPr>
          <w:p w:rsidR="00DA2F41" w:rsidRPr="00DA2F41" w:rsidRDefault="00DA2F41" w:rsidP="00DA2F41">
            <w:pPr>
              <w:spacing w:line="240" w:lineRule="auto"/>
              <w:jc w:val="left"/>
              <w:rPr>
                <w:rStyle w:val="Hyperlink"/>
                <w:rtl/>
              </w:rPr>
            </w:pPr>
            <w:hyperlink w:anchor="med5" w:tooltip="פרק ו: כפרת העבירה ועיצומים אחר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23 </w:t>
            </w:r>
          </w:p>
        </w:tc>
        <w:tc>
          <w:tcPr>
            <w:tcW w:w="5669" w:type="dxa"/>
          </w:tcPr>
          <w:p w:rsidR="00DA2F41" w:rsidRPr="00DA2F41" w:rsidRDefault="00DA2F41" w:rsidP="00DA2F41">
            <w:pPr>
              <w:spacing w:line="240" w:lineRule="auto"/>
              <w:jc w:val="left"/>
              <w:rPr>
                <w:rFonts w:cs="Frankruhel"/>
                <w:sz w:val="24"/>
                <w:rtl/>
              </w:rPr>
            </w:pPr>
            <w:r>
              <w:rPr>
                <w:sz w:val="24"/>
                <w:rtl/>
              </w:rPr>
              <w:t>כפרת העבירה</w:t>
            </w:r>
          </w:p>
        </w:tc>
        <w:tc>
          <w:tcPr>
            <w:tcW w:w="567" w:type="dxa"/>
          </w:tcPr>
          <w:p w:rsidR="00DA2F41" w:rsidRPr="00DA2F41" w:rsidRDefault="00DA2F41" w:rsidP="00DA2F41">
            <w:pPr>
              <w:spacing w:line="240" w:lineRule="auto"/>
              <w:jc w:val="left"/>
              <w:rPr>
                <w:rStyle w:val="Hyperlink"/>
                <w:rtl/>
              </w:rPr>
            </w:pPr>
            <w:hyperlink w:anchor="Seif21" w:tooltip="כפרת העבירה"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24 </w:t>
            </w:r>
          </w:p>
        </w:tc>
        <w:tc>
          <w:tcPr>
            <w:tcW w:w="5669" w:type="dxa"/>
          </w:tcPr>
          <w:p w:rsidR="00DA2F41" w:rsidRPr="00DA2F41" w:rsidRDefault="00DA2F41" w:rsidP="00DA2F41">
            <w:pPr>
              <w:spacing w:line="240" w:lineRule="auto"/>
              <w:jc w:val="left"/>
              <w:rPr>
                <w:rFonts w:cs="Frankruhel"/>
                <w:sz w:val="24"/>
                <w:rtl/>
              </w:rPr>
            </w:pPr>
            <w:r>
              <w:rPr>
                <w:sz w:val="24"/>
                <w:rtl/>
              </w:rPr>
              <w:t>חילוט</w:t>
            </w:r>
          </w:p>
        </w:tc>
        <w:tc>
          <w:tcPr>
            <w:tcW w:w="567" w:type="dxa"/>
          </w:tcPr>
          <w:p w:rsidR="00DA2F41" w:rsidRPr="00DA2F41" w:rsidRDefault="00DA2F41" w:rsidP="00DA2F41">
            <w:pPr>
              <w:spacing w:line="240" w:lineRule="auto"/>
              <w:jc w:val="left"/>
              <w:rPr>
                <w:rStyle w:val="Hyperlink"/>
                <w:rtl/>
              </w:rPr>
            </w:pPr>
            <w:hyperlink w:anchor="Seif22" w:tooltip="חילוט"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25 </w:t>
            </w:r>
          </w:p>
        </w:tc>
        <w:tc>
          <w:tcPr>
            <w:tcW w:w="5669" w:type="dxa"/>
          </w:tcPr>
          <w:p w:rsidR="00DA2F41" w:rsidRPr="00DA2F41" w:rsidRDefault="00DA2F41" w:rsidP="00DA2F41">
            <w:pPr>
              <w:spacing w:line="240" w:lineRule="auto"/>
              <w:jc w:val="left"/>
              <w:rPr>
                <w:rFonts w:cs="Frankruhel"/>
                <w:sz w:val="24"/>
                <w:rtl/>
              </w:rPr>
            </w:pPr>
            <w:r>
              <w:rPr>
                <w:sz w:val="24"/>
                <w:rtl/>
              </w:rPr>
              <w:t>סייג לכופר</w:t>
            </w:r>
          </w:p>
        </w:tc>
        <w:tc>
          <w:tcPr>
            <w:tcW w:w="567" w:type="dxa"/>
          </w:tcPr>
          <w:p w:rsidR="00DA2F41" w:rsidRPr="00DA2F41" w:rsidRDefault="00DA2F41" w:rsidP="00DA2F41">
            <w:pPr>
              <w:spacing w:line="240" w:lineRule="auto"/>
              <w:jc w:val="left"/>
              <w:rPr>
                <w:rStyle w:val="Hyperlink"/>
                <w:rtl/>
              </w:rPr>
            </w:pPr>
            <w:hyperlink w:anchor="Seif23" w:tooltip="סייג לכופר"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26 </w:t>
            </w:r>
          </w:p>
        </w:tc>
        <w:tc>
          <w:tcPr>
            <w:tcW w:w="5669" w:type="dxa"/>
          </w:tcPr>
          <w:p w:rsidR="00DA2F41" w:rsidRPr="00DA2F41" w:rsidRDefault="00DA2F41" w:rsidP="00DA2F41">
            <w:pPr>
              <w:spacing w:line="240" w:lineRule="auto"/>
              <w:jc w:val="left"/>
              <w:rPr>
                <w:rFonts w:cs="Frankruhel"/>
                <w:sz w:val="24"/>
                <w:rtl/>
              </w:rPr>
            </w:pPr>
            <w:r>
              <w:rPr>
                <w:sz w:val="24"/>
                <w:rtl/>
              </w:rPr>
              <w:t>סייג לסמכות ועדת קנסות</w:t>
            </w:r>
          </w:p>
        </w:tc>
        <w:tc>
          <w:tcPr>
            <w:tcW w:w="567" w:type="dxa"/>
          </w:tcPr>
          <w:p w:rsidR="00DA2F41" w:rsidRPr="00DA2F41" w:rsidRDefault="00DA2F41" w:rsidP="00DA2F41">
            <w:pPr>
              <w:spacing w:line="240" w:lineRule="auto"/>
              <w:jc w:val="left"/>
              <w:rPr>
                <w:rStyle w:val="Hyperlink"/>
                <w:rtl/>
              </w:rPr>
            </w:pPr>
            <w:hyperlink w:anchor="Seif24" w:tooltip="סייג לסמכות ועדת קנסו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ז': תיקון חוקים שונים</w:t>
            </w:r>
          </w:p>
        </w:tc>
        <w:tc>
          <w:tcPr>
            <w:tcW w:w="567" w:type="dxa"/>
          </w:tcPr>
          <w:p w:rsidR="00DA2F41" w:rsidRPr="00DA2F41" w:rsidRDefault="00DA2F41" w:rsidP="00DA2F41">
            <w:pPr>
              <w:spacing w:line="240" w:lineRule="auto"/>
              <w:jc w:val="left"/>
              <w:rPr>
                <w:rStyle w:val="Hyperlink"/>
                <w:rtl/>
              </w:rPr>
            </w:pPr>
            <w:hyperlink w:anchor="med6" w:tooltip="פרק ז: תיקון חוקים שונ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lastRenderedPageBreak/>
              <w:t xml:space="preserve">סעיף 27 </w:t>
            </w:r>
          </w:p>
        </w:tc>
        <w:tc>
          <w:tcPr>
            <w:tcW w:w="5669" w:type="dxa"/>
          </w:tcPr>
          <w:p w:rsidR="00DA2F41" w:rsidRPr="00DA2F41" w:rsidRDefault="00DA2F41" w:rsidP="00DA2F41">
            <w:pPr>
              <w:spacing w:line="240" w:lineRule="auto"/>
              <w:jc w:val="left"/>
              <w:rPr>
                <w:rFonts w:cs="Frankruhel"/>
                <w:sz w:val="24"/>
                <w:rtl/>
              </w:rPr>
            </w:pPr>
            <w:r>
              <w:rPr>
                <w:sz w:val="24"/>
                <w:rtl/>
              </w:rPr>
              <w:t>תיקון חוק בתי המשפט</w:t>
            </w:r>
          </w:p>
        </w:tc>
        <w:tc>
          <w:tcPr>
            <w:tcW w:w="567" w:type="dxa"/>
          </w:tcPr>
          <w:p w:rsidR="00DA2F41" w:rsidRPr="00DA2F41" w:rsidRDefault="00DA2F41" w:rsidP="00DA2F41">
            <w:pPr>
              <w:spacing w:line="240" w:lineRule="auto"/>
              <w:jc w:val="left"/>
              <w:rPr>
                <w:rStyle w:val="Hyperlink"/>
                <w:rtl/>
              </w:rPr>
            </w:pPr>
            <w:hyperlink w:anchor="Seif25" w:tooltip="תיקון חוק בתי המשפט"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28 </w:t>
            </w:r>
          </w:p>
        </w:tc>
        <w:tc>
          <w:tcPr>
            <w:tcW w:w="5669" w:type="dxa"/>
          </w:tcPr>
          <w:p w:rsidR="00DA2F41" w:rsidRPr="00DA2F41" w:rsidRDefault="00DA2F41" w:rsidP="00DA2F41">
            <w:pPr>
              <w:spacing w:line="240" w:lineRule="auto"/>
              <w:jc w:val="left"/>
              <w:rPr>
                <w:rFonts w:cs="Frankruhel"/>
                <w:sz w:val="24"/>
                <w:rtl/>
              </w:rPr>
            </w:pPr>
            <w:r>
              <w:rPr>
                <w:sz w:val="24"/>
                <w:rtl/>
              </w:rPr>
              <w:t>תיקון חוק הדיינים</w:t>
            </w:r>
          </w:p>
        </w:tc>
        <w:tc>
          <w:tcPr>
            <w:tcW w:w="567" w:type="dxa"/>
          </w:tcPr>
          <w:p w:rsidR="00DA2F41" w:rsidRPr="00DA2F41" w:rsidRDefault="00DA2F41" w:rsidP="00DA2F41">
            <w:pPr>
              <w:spacing w:line="240" w:lineRule="auto"/>
              <w:jc w:val="left"/>
              <w:rPr>
                <w:rStyle w:val="Hyperlink"/>
                <w:rtl/>
              </w:rPr>
            </w:pPr>
            <w:hyperlink w:anchor="Seif26" w:tooltip="תיקון חוק הדיינ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29 </w:t>
            </w:r>
          </w:p>
        </w:tc>
        <w:tc>
          <w:tcPr>
            <w:tcW w:w="5669" w:type="dxa"/>
          </w:tcPr>
          <w:p w:rsidR="00DA2F41" w:rsidRPr="00DA2F41" w:rsidRDefault="00DA2F41" w:rsidP="00DA2F41">
            <w:pPr>
              <w:spacing w:line="240" w:lineRule="auto"/>
              <w:jc w:val="left"/>
              <w:rPr>
                <w:rFonts w:cs="Frankruhel"/>
                <w:sz w:val="24"/>
                <w:rtl/>
              </w:rPr>
            </w:pPr>
            <w:r>
              <w:rPr>
                <w:sz w:val="24"/>
                <w:rtl/>
              </w:rPr>
              <w:t>תיקון חוק הקאדים</w:t>
            </w:r>
          </w:p>
        </w:tc>
        <w:tc>
          <w:tcPr>
            <w:tcW w:w="567" w:type="dxa"/>
          </w:tcPr>
          <w:p w:rsidR="00DA2F41" w:rsidRPr="00DA2F41" w:rsidRDefault="00DA2F41" w:rsidP="00DA2F41">
            <w:pPr>
              <w:spacing w:line="240" w:lineRule="auto"/>
              <w:jc w:val="left"/>
              <w:rPr>
                <w:rStyle w:val="Hyperlink"/>
                <w:rtl/>
              </w:rPr>
            </w:pPr>
            <w:hyperlink w:anchor="Seif27" w:tooltip="תיקון חוק הקאד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30 </w:t>
            </w:r>
          </w:p>
        </w:tc>
        <w:tc>
          <w:tcPr>
            <w:tcW w:w="5669" w:type="dxa"/>
          </w:tcPr>
          <w:p w:rsidR="00DA2F41" w:rsidRPr="00DA2F41" w:rsidRDefault="00DA2F41" w:rsidP="00DA2F41">
            <w:pPr>
              <w:spacing w:line="240" w:lineRule="auto"/>
              <w:jc w:val="left"/>
              <w:rPr>
                <w:rFonts w:cs="Frankruhel"/>
                <w:sz w:val="24"/>
                <w:rtl/>
              </w:rPr>
            </w:pPr>
            <w:r>
              <w:rPr>
                <w:sz w:val="24"/>
                <w:rtl/>
              </w:rPr>
              <w:t>תיקון חוק בתי הדין הדתיים הדרוזיים</w:t>
            </w:r>
          </w:p>
        </w:tc>
        <w:tc>
          <w:tcPr>
            <w:tcW w:w="567" w:type="dxa"/>
          </w:tcPr>
          <w:p w:rsidR="00DA2F41" w:rsidRPr="00DA2F41" w:rsidRDefault="00DA2F41" w:rsidP="00DA2F41">
            <w:pPr>
              <w:spacing w:line="240" w:lineRule="auto"/>
              <w:jc w:val="left"/>
              <w:rPr>
                <w:rStyle w:val="Hyperlink"/>
                <w:rtl/>
              </w:rPr>
            </w:pPr>
            <w:hyperlink w:anchor="Seif28" w:tooltip="תיקון חוק בתי הדין הדתיים הדרוזי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31 </w:t>
            </w:r>
          </w:p>
        </w:tc>
        <w:tc>
          <w:tcPr>
            <w:tcW w:w="5669" w:type="dxa"/>
          </w:tcPr>
          <w:p w:rsidR="00DA2F41" w:rsidRPr="00DA2F41" w:rsidRDefault="00DA2F41" w:rsidP="00DA2F41">
            <w:pPr>
              <w:spacing w:line="240" w:lineRule="auto"/>
              <w:jc w:val="left"/>
              <w:rPr>
                <w:rFonts w:cs="Frankruhel"/>
                <w:sz w:val="24"/>
                <w:rtl/>
              </w:rPr>
            </w:pPr>
            <w:r>
              <w:rPr>
                <w:sz w:val="24"/>
                <w:rtl/>
              </w:rPr>
              <w:t>תיקון חוק חסינות חברי הכנסת</w:t>
            </w:r>
          </w:p>
        </w:tc>
        <w:tc>
          <w:tcPr>
            <w:tcW w:w="567" w:type="dxa"/>
          </w:tcPr>
          <w:p w:rsidR="00DA2F41" w:rsidRPr="00DA2F41" w:rsidRDefault="00DA2F41" w:rsidP="00DA2F41">
            <w:pPr>
              <w:spacing w:line="240" w:lineRule="auto"/>
              <w:jc w:val="left"/>
              <w:rPr>
                <w:rStyle w:val="Hyperlink"/>
                <w:rtl/>
              </w:rPr>
            </w:pPr>
            <w:hyperlink w:anchor="Seif29" w:tooltip="תיקון חוק חסינות חברי הכנס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32 </w:t>
            </w:r>
          </w:p>
        </w:tc>
        <w:tc>
          <w:tcPr>
            <w:tcW w:w="5669" w:type="dxa"/>
          </w:tcPr>
          <w:p w:rsidR="00DA2F41" w:rsidRPr="00DA2F41" w:rsidRDefault="00DA2F41" w:rsidP="00DA2F41">
            <w:pPr>
              <w:spacing w:line="240" w:lineRule="auto"/>
              <w:jc w:val="left"/>
              <w:rPr>
                <w:rFonts w:cs="Frankruhel"/>
                <w:sz w:val="24"/>
                <w:rtl/>
              </w:rPr>
            </w:pPr>
            <w:r>
              <w:rPr>
                <w:sz w:val="24"/>
                <w:rtl/>
              </w:rPr>
              <w:t>תיקון חוק ארגון הפיקוח על העבודה</w:t>
            </w:r>
          </w:p>
        </w:tc>
        <w:tc>
          <w:tcPr>
            <w:tcW w:w="567" w:type="dxa"/>
          </w:tcPr>
          <w:p w:rsidR="00DA2F41" w:rsidRPr="00DA2F41" w:rsidRDefault="00DA2F41" w:rsidP="00DA2F41">
            <w:pPr>
              <w:spacing w:line="240" w:lineRule="auto"/>
              <w:jc w:val="left"/>
              <w:rPr>
                <w:rStyle w:val="Hyperlink"/>
                <w:rtl/>
              </w:rPr>
            </w:pPr>
            <w:hyperlink w:anchor="Seif30" w:tooltip="תיקון חוק ארגון הפיקוח על העבודה"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33 </w:t>
            </w:r>
          </w:p>
        </w:tc>
        <w:tc>
          <w:tcPr>
            <w:tcW w:w="5669" w:type="dxa"/>
          </w:tcPr>
          <w:p w:rsidR="00DA2F41" w:rsidRPr="00DA2F41" w:rsidRDefault="00DA2F41" w:rsidP="00DA2F41">
            <w:pPr>
              <w:spacing w:line="240" w:lineRule="auto"/>
              <w:jc w:val="left"/>
              <w:rPr>
                <w:rFonts w:cs="Frankruhel"/>
                <w:sz w:val="24"/>
                <w:rtl/>
              </w:rPr>
            </w:pPr>
            <w:r>
              <w:rPr>
                <w:sz w:val="24"/>
                <w:rtl/>
              </w:rPr>
              <w:t>תיקון פקודת המכס</w:t>
            </w:r>
          </w:p>
        </w:tc>
        <w:tc>
          <w:tcPr>
            <w:tcW w:w="567" w:type="dxa"/>
          </w:tcPr>
          <w:p w:rsidR="00DA2F41" w:rsidRPr="00DA2F41" w:rsidRDefault="00DA2F41" w:rsidP="00DA2F41">
            <w:pPr>
              <w:spacing w:line="240" w:lineRule="auto"/>
              <w:jc w:val="left"/>
              <w:rPr>
                <w:rStyle w:val="Hyperlink"/>
                <w:rtl/>
              </w:rPr>
            </w:pPr>
            <w:hyperlink w:anchor="Seif31" w:tooltip="תיקון פקודת המכס"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34 </w:t>
            </w:r>
          </w:p>
        </w:tc>
        <w:tc>
          <w:tcPr>
            <w:tcW w:w="5669" w:type="dxa"/>
          </w:tcPr>
          <w:p w:rsidR="00DA2F41" w:rsidRPr="00DA2F41" w:rsidRDefault="00DA2F41" w:rsidP="00DA2F41">
            <w:pPr>
              <w:spacing w:line="240" w:lineRule="auto"/>
              <w:jc w:val="left"/>
              <w:rPr>
                <w:rFonts w:cs="Frankruhel"/>
                <w:sz w:val="24"/>
                <w:rtl/>
              </w:rPr>
            </w:pPr>
            <w:r>
              <w:rPr>
                <w:sz w:val="24"/>
                <w:rtl/>
              </w:rPr>
              <w:t>תיקון חוק מס ערך מוסף</w:t>
            </w:r>
          </w:p>
        </w:tc>
        <w:tc>
          <w:tcPr>
            <w:tcW w:w="567" w:type="dxa"/>
          </w:tcPr>
          <w:p w:rsidR="00DA2F41" w:rsidRPr="00DA2F41" w:rsidRDefault="00DA2F41" w:rsidP="00DA2F41">
            <w:pPr>
              <w:spacing w:line="240" w:lineRule="auto"/>
              <w:jc w:val="left"/>
              <w:rPr>
                <w:rStyle w:val="Hyperlink"/>
                <w:rtl/>
              </w:rPr>
            </w:pPr>
            <w:hyperlink w:anchor="Seif32" w:tooltip="תיקון חוק מס ערך מוסף"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פרק ח': הוראות שונות</w:t>
            </w:r>
          </w:p>
        </w:tc>
        <w:tc>
          <w:tcPr>
            <w:tcW w:w="567" w:type="dxa"/>
          </w:tcPr>
          <w:p w:rsidR="00DA2F41" w:rsidRPr="00DA2F41" w:rsidRDefault="00DA2F41" w:rsidP="00DA2F41">
            <w:pPr>
              <w:spacing w:line="240" w:lineRule="auto"/>
              <w:jc w:val="left"/>
              <w:rPr>
                <w:rStyle w:val="Hyperlink"/>
                <w:rtl/>
              </w:rPr>
            </w:pPr>
            <w:hyperlink w:anchor="med7" w:tooltip="פרק ח: הוראות שונו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35 </w:t>
            </w:r>
          </w:p>
        </w:tc>
        <w:tc>
          <w:tcPr>
            <w:tcW w:w="5669" w:type="dxa"/>
          </w:tcPr>
          <w:p w:rsidR="00DA2F41" w:rsidRPr="00DA2F41" w:rsidRDefault="00DA2F41" w:rsidP="00DA2F41">
            <w:pPr>
              <w:spacing w:line="240" w:lineRule="auto"/>
              <w:jc w:val="left"/>
              <w:rPr>
                <w:rFonts w:cs="Frankruhel"/>
                <w:sz w:val="24"/>
                <w:rtl/>
              </w:rPr>
            </w:pPr>
            <w:r>
              <w:rPr>
                <w:sz w:val="24"/>
                <w:rtl/>
              </w:rPr>
              <w:t>המצאת מסמכים</w:t>
            </w:r>
          </w:p>
        </w:tc>
        <w:tc>
          <w:tcPr>
            <w:tcW w:w="567" w:type="dxa"/>
          </w:tcPr>
          <w:p w:rsidR="00DA2F41" w:rsidRPr="00DA2F41" w:rsidRDefault="00DA2F41" w:rsidP="00DA2F41">
            <w:pPr>
              <w:spacing w:line="240" w:lineRule="auto"/>
              <w:jc w:val="left"/>
              <w:rPr>
                <w:rStyle w:val="Hyperlink"/>
                <w:rtl/>
              </w:rPr>
            </w:pPr>
            <w:hyperlink w:anchor="Seif33" w:tooltip="המצאת מסמכים"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35א </w:t>
            </w:r>
          </w:p>
        </w:tc>
        <w:tc>
          <w:tcPr>
            <w:tcW w:w="5669" w:type="dxa"/>
          </w:tcPr>
          <w:p w:rsidR="00DA2F41" w:rsidRPr="00DA2F41" w:rsidRDefault="00DA2F41" w:rsidP="00DA2F41">
            <w:pPr>
              <w:spacing w:line="240" w:lineRule="auto"/>
              <w:jc w:val="left"/>
              <w:rPr>
                <w:rFonts w:cs="Frankruhel"/>
                <w:sz w:val="24"/>
                <w:rtl/>
              </w:rPr>
            </w:pPr>
            <w:r>
              <w:rPr>
                <w:sz w:val="24"/>
                <w:rtl/>
              </w:rPr>
              <w:t>תחולה על עבירות לפי חוק התכנון והבנייה</w:t>
            </w:r>
          </w:p>
        </w:tc>
        <w:tc>
          <w:tcPr>
            <w:tcW w:w="567" w:type="dxa"/>
          </w:tcPr>
          <w:p w:rsidR="00DA2F41" w:rsidRPr="00DA2F41" w:rsidRDefault="00DA2F41" w:rsidP="00DA2F41">
            <w:pPr>
              <w:spacing w:line="240" w:lineRule="auto"/>
              <w:jc w:val="left"/>
              <w:rPr>
                <w:rStyle w:val="Hyperlink"/>
                <w:rtl/>
              </w:rPr>
            </w:pPr>
            <w:hyperlink w:anchor="Seif41" w:tooltip="תחולה על עבירות לפי חוק התכנון והבנייה"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37 </w:t>
            </w:r>
          </w:p>
        </w:tc>
        <w:tc>
          <w:tcPr>
            <w:tcW w:w="5669" w:type="dxa"/>
          </w:tcPr>
          <w:p w:rsidR="00DA2F41" w:rsidRPr="00DA2F41" w:rsidRDefault="00DA2F41" w:rsidP="00DA2F41">
            <w:pPr>
              <w:spacing w:line="240" w:lineRule="auto"/>
              <w:jc w:val="left"/>
              <w:rPr>
                <w:rFonts w:cs="Frankruhel"/>
                <w:sz w:val="24"/>
                <w:rtl/>
              </w:rPr>
            </w:pPr>
            <w:r>
              <w:rPr>
                <w:sz w:val="24"/>
                <w:rtl/>
              </w:rPr>
              <w:t>ביצוע ותקנות</w:t>
            </w:r>
          </w:p>
        </w:tc>
        <w:tc>
          <w:tcPr>
            <w:tcW w:w="567" w:type="dxa"/>
          </w:tcPr>
          <w:p w:rsidR="00DA2F41" w:rsidRPr="00DA2F41" w:rsidRDefault="00DA2F41" w:rsidP="00DA2F41">
            <w:pPr>
              <w:spacing w:line="240" w:lineRule="auto"/>
              <w:jc w:val="left"/>
              <w:rPr>
                <w:rStyle w:val="Hyperlink"/>
                <w:rtl/>
              </w:rPr>
            </w:pPr>
            <w:hyperlink w:anchor="Seif34" w:tooltip="ביצוע ותקנו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r>
              <w:rPr>
                <w:sz w:val="24"/>
                <w:rtl/>
              </w:rPr>
              <w:t xml:space="preserve">סעיף 38 </w:t>
            </w:r>
          </w:p>
        </w:tc>
        <w:tc>
          <w:tcPr>
            <w:tcW w:w="5669" w:type="dxa"/>
          </w:tcPr>
          <w:p w:rsidR="00DA2F41" w:rsidRPr="00DA2F41" w:rsidRDefault="00DA2F41" w:rsidP="00DA2F41">
            <w:pPr>
              <w:spacing w:line="240" w:lineRule="auto"/>
              <w:jc w:val="left"/>
              <w:rPr>
                <w:rFonts w:cs="Frankruhel"/>
                <w:sz w:val="24"/>
                <w:rtl/>
              </w:rPr>
            </w:pPr>
            <w:r>
              <w:rPr>
                <w:sz w:val="24"/>
                <w:rtl/>
              </w:rPr>
              <w:t>תחילה</w:t>
            </w:r>
          </w:p>
        </w:tc>
        <w:tc>
          <w:tcPr>
            <w:tcW w:w="567" w:type="dxa"/>
          </w:tcPr>
          <w:p w:rsidR="00DA2F41" w:rsidRPr="00DA2F41" w:rsidRDefault="00DA2F41" w:rsidP="00DA2F41">
            <w:pPr>
              <w:spacing w:line="240" w:lineRule="auto"/>
              <w:jc w:val="left"/>
              <w:rPr>
                <w:rStyle w:val="Hyperlink"/>
                <w:rtl/>
              </w:rPr>
            </w:pPr>
            <w:hyperlink w:anchor="Seif35" w:tooltip="תחילה"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תוספת ראשונה</w:t>
            </w:r>
          </w:p>
        </w:tc>
        <w:tc>
          <w:tcPr>
            <w:tcW w:w="567" w:type="dxa"/>
          </w:tcPr>
          <w:p w:rsidR="00DA2F41" w:rsidRPr="00DA2F41" w:rsidRDefault="00DA2F41" w:rsidP="00DA2F41">
            <w:pPr>
              <w:spacing w:line="240" w:lineRule="auto"/>
              <w:jc w:val="left"/>
              <w:rPr>
                <w:rStyle w:val="Hyperlink"/>
                <w:rtl/>
              </w:rPr>
            </w:pPr>
            <w:hyperlink w:anchor="med8" w:tooltip="תוספת ראשונה"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תוספת שניה</w:t>
            </w:r>
          </w:p>
        </w:tc>
        <w:tc>
          <w:tcPr>
            <w:tcW w:w="567" w:type="dxa"/>
          </w:tcPr>
          <w:p w:rsidR="00DA2F41" w:rsidRPr="00DA2F41" w:rsidRDefault="00DA2F41" w:rsidP="00DA2F41">
            <w:pPr>
              <w:spacing w:line="240" w:lineRule="auto"/>
              <w:jc w:val="left"/>
              <w:rPr>
                <w:rStyle w:val="Hyperlink"/>
                <w:rtl/>
              </w:rPr>
            </w:pPr>
            <w:hyperlink w:anchor="med9" w:tooltip="תוספת שניה"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2F41" w:rsidRPr="00DA2F41" w:rsidTr="00DA2F41">
        <w:tblPrEx>
          <w:tblCellMar>
            <w:top w:w="0" w:type="dxa"/>
            <w:bottom w:w="0" w:type="dxa"/>
          </w:tblCellMar>
        </w:tblPrEx>
        <w:tc>
          <w:tcPr>
            <w:tcW w:w="1247" w:type="dxa"/>
          </w:tcPr>
          <w:p w:rsidR="00DA2F41" w:rsidRPr="00DA2F41" w:rsidRDefault="00DA2F41" w:rsidP="00DA2F41">
            <w:pPr>
              <w:spacing w:line="240" w:lineRule="auto"/>
              <w:jc w:val="left"/>
              <w:rPr>
                <w:rFonts w:cs="Frankruhel"/>
                <w:sz w:val="24"/>
                <w:rtl/>
              </w:rPr>
            </w:pPr>
          </w:p>
        </w:tc>
        <w:tc>
          <w:tcPr>
            <w:tcW w:w="5669" w:type="dxa"/>
          </w:tcPr>
          <w:p w:rsidR="00DA2F41" w:rsidRPr="00DA2F41" w:rsidRDefault="00DA2F41" w:rsidP="00DA2F41">
            <w:pPr>
              <w:spacing w:line="240" w:lineRule="auto"/>
              <w:jc w:val="left"/>
              <w:rPr>
                <w:rFonts w:cs="Frankruhel"/>
                <w:sz w:val="24"/>
                <w:rtl/>
              </w:rPr>
            </w:pPr>
            <w:r>
              <w:rPr>
                <w:sz w:val="24"/>
                <w:rtl/>
              </w:rPr>
              <w:t>תוספת שלישית</w:t>
            </w:r>
          </w:p>
        </w:tc>
        <w:tc>
          <w:tcPr>
            <w:tcW w:w="567" w:type="dxa"/>
          </w:tcPr>
          <w:p w:rsidR="00DA2F41" w:rsidRPr="00DA2F41" w:rsidRDefault="00DA2F41" w:rsidP="00DA2F41">
            <w:pPr>
              <w:spacing w:line="240" w:lineRule="auto"/>
              <w:jc w:val="left"/>
              <w:rPr>
                <w:rStyle w:val="Hyperlink"/>
                <w:rtl/>
              </w:rPr>
            </w:pPr>
            <w:hyperlink w:anchor="med10" w:tooltip="תוספת שלישית" w:history="1">
              <w:r w:rsidRPr="00DA2F41">
                <w:rPr>
                  <w:rStyle w:val="Hyperlink"/>
                </w:rPr>
                <w:t>Go</w:t>
              </w:r>
            </w:hyperlink>
          </w:p>
        </w:tc>
        <w:tc>
          <w:tcPr>
            <w:tcW w:w="850" w:type="dxa"/>
          </w:tcPr>
          <w:p w:rsidR="00DA2F41" w:rsidRPr="00DA2F41" w:rsidRDefault="00DA2F41" w:rsidP="00DA2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DF08AC" w:rsidRDefault="00DF08AC">
      <w:pPr>
        <w:pStyle w:val="big-header"/>
        <w:ind w:left="0" w:right="1134"/>
        <w:rPr>
          <w:rFonts w:cs="FrankRuehl"/>
          <w:sz w:val="32"/>
          <w:rtl/>
        </w:rPr>
      </w:pPr>
    </w:p>
    <w:p w:rsidR="00DF08AC" w:rsidRPr="00AE328C" w:rsidRDefault="00DF08AC" w:rsidP="00AE328C">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ה</w:t>
      </w:r>
      <w:r>
        <w:rPr>
          <w:rFonts w:cs="FrankRuehl" w:hint="cs"/>
          <w:sz w:val="32"/>
          <w:rtl/>
        </w:rPr>
        <w:t>עבירות המינהליות, תשמ"ו-1985</w:t>
      </w:r>
      <w:r>
        <w:rPr>
          <w:rStyle w:val="default"/>
          <w:rtl/>
        </w:rPr>
        <w:footnoteReference w:customMarkFollows="1" w:id="1"/>
        <w:t>*</w:t>
      </w:r>
    </w:p>
    <w:p w:rsidR="00DF08AC" w:rsidRDefault="00DF08AC">
      <w:pPr>
        <w:pStyle w:val="medium2-header"/>
        <w:keepLines w:val="0"/>
        <w:spacing w:before="72"/>
        <w:ind w:left="0" w:right="1134"/>
        <w:rPr>
          <w:rFonts w:cs="FrankRuehl"/>
          <w:noProof/>
          <w:rtl/>
        </w:rPr>
      </w:pPr>
      <w:bookmarkStart w:id="0" w:name="med0"/>
      <w:bookmarkEnd w:id="0"/>
      <w:r>
        <w:rPr>
          <w:rFonts w:cs="FrankRuehl"/>
          <w:noProof/>
          <w:rtl/>
        </w:rPr>
        <w:t>פ</w:t>
      </w:r>
      <w:r>
        <w:rPr>
          <w:rFonts w:cs="FrankRuehl" w:hint="cs"/>
          <w:noProof/>
          <w:rtl/>
        </w:rPr>
        <w:t xml:space="preserve">רק </w:t>
      </w:r>
      <w:r>
        <w:rPr>
          <w:rFonts w:cs="FrankRuehl"/>
          <w:noProof/>
          <w:rtl/>
        </w:rPr>
        <w:t>א</w:t>
      </w:r>
      <w:r>
        <w:rPr>
          <w:rFonts w:cs="FrankRuehl" w:hint="cs"/>
          <w:noProof/>
          <w:rtl/>
        </w:rPr>
        <w:t xml:space="preserve">': </w:t>
      </w:r>
      <w:r>
        <w:rPr>
          <w:rFonts w:cs="FrankRuehl"/>
          <w:noProof/>
          <w:rtl/>
        </w:rPr>
        <w:t>ע</w:t>
      </w:r>
      <w:r>
        <w:rPr>
          <w:rFonts w:cs="FrankRuehl" w:hint="cs"/>
          <w:noProof/>
          <w:rtl/>
        </w:rPr>
        <w:t>ביר</w:t>
      </w:r>
      <w:r>
        <w:rPr>
          <w:rFonts w:cs="FrankRuehl"/>
          <w:noProof/>
          <w:rtl/>
        </w:rPr>
        <w:t>ו</w:t>
      </w:r>
      <w:r>
        <w:rPr>
          <w:rFonts w:cs="FrankRuehl" w:hint="cs"/>
          <w:noProof/>
          <w:rtl/>
        </w:rPr>
        <w:t>ת מינהליות</w:t>
      </w:r>
    </w:p>
    <w:p w:rsidR="00DF08AC" w:rsidRDefault="00DF08AC">
      <w:pPr>
        <w:pStyle w:val="P00"/>
        <w:spacing w:before="72"/>
        <w:ind w:left="0" w:right="1134"/>
        <w:rPr>
          <w:rStyle w:val="default"/>
          <w:rFonts w:cs="FrankRuehl"/>
          <w:rtl/>
        </w:rPr>
      </w:pPr>
      <w:bookmarkStart w:id="1" w:name="Seif37"/>
      <w:bookmarkEnd w:id="1"/>
      <w:r>
        <w:rPr>
          <w:lang w:val="he-IL"/>
        </w:rPr>
        <w:pict>
          <v:rect id="_x0000_s2050" style="position:absolute;left:0;text-align:left;margin-left:464.5pt;margin-top:8.05pt;width:75.05pt;height:30pt;z-index:251637760" o:allowincell="f" filled="f" stroked="f" strokecolor="lime" strokeweight=".25pt">
            <v:textbox inset="0,0,0,0">
              <w:txbxContent>
                <w:p w:rsidR="00DF08AC" w:rsidRDefault="00DF08AC">
                  <w:pPr>
                    <w:spacing w:line="160" w:lineRule="exact"/>
                    <w:jc w:val="left"/>
                    <w:rPr>
                      <w:rFonts w:cs="Miriam" w:hint="cs"/>
                      <w:sz w:val="18"/>
                      <w:szCs w:val="18"/>
                      <w:rtl/>
                    </w:rPr>
                  </w:pPr>
                  <w:r>
                    <w:rPr>
                      <w:rFonts w:cs="Miriam"/>
                      <w:sz w:val="18"/>
                      <w:szCs w:val="18"/>
                      <w:rtl/>
                    </w:rPr>
                    <w:t>ע</w:t>
                  </w:r>
                  <w:r>
                    <w:rPr>
                      <w:rFonts w:cs="Miriam" w:hint="cs"/>
                      <w:sz w:val="18"/>
                      <w:szCs w:val="18"/>
                      <w:rtl/>
                    </w:rPr>
                    <w:t>ביר</w:t>
                  </w:r>
                  <w:r>
                    <w:rPr>
                      <w:rFonts w:cs="Miriam"/>
                      <w:sz w:val="18"/>
                      <w:szCs w:val="18"/>
                      <w:rtl/>
                    </w:rPr>
                    <w:t>ו</w:t>
                  </w:r>
                  <w:r>
                    <w:rPr>
                      <w:rFonts w:cs="Miriam" w:hint="cs"/>
                      <w:sz w:val="18"/>
                      <w:szCs w:val="18"/>
                      <w:rtl/>
                    </w:rPr>
                    <w:t xml:space="preserve">ת </w:t>
                  </w:r>
                  <w:r>
                    <w:rPr>
                      <w:rFonts w:cs="Miriam"/>
                      <w:sz w:val="18"/>
                      <w:szCs w:val="18"/>
                      <w:rtl/>
                    </w:rPr>
                    <w:t>מ</w:t>
                  </w:r>
                  <w:r>
                    <w:rPr>
                      <w:rFonts w:cs="Miriam" w:hint="cs"/>
                      <w:sz w:val="18"/>
                      <w:szCs w:val="18"/>
                      <w:rtl/>
                    </w:rPr>
                    <w:t>ינה</w:t>
                  </w:r>
                  <w:r>
                    <w:rPr>
                      <w:rFonts w:cs="Miriam"/>
                      <w:sz w:val="18"/>
                      <w:szCs w:val="18"/>
                      <w:rtl/>
                    </w:rPr>
                    <w:t>ל</w:t>
                  </w:r>
                  <w:r>
                    <w:rPr>
                      <w:rFonts w:cs="Miriam" w:hint="cs"/>
                      <w:sz w:val="18"/>
                      <w:szCs w:val="18"/>
                      <w:rtl/>
                    </w:rPr>
                    <w:t>י</w:t>
                  </w:r>
                  <w:r>
                    <w:rPr>
                      <w:rFonts w:cs="Miriam"/>
                      <w:sz w:val="18"/>
                      <w:szCs w:val="18"/>
                      <w:rtl/>
                    </w:rPr>
                    <w:t>ו</w:t>
                  </w:r>
                  <w:r>
                    <w:rPr>
                      <w:rFonts w:cs="Miriam" w:hint="cs"/>
                      <w:sz w:val="18"/>
                      <w:szCs w:val="18"/>
                      <w:rtl/>
                    </w:rPr>
                    <w:t>ת</w:t>
                  </w:r>
                </w:p>
                <w:p w:rsidR="00DF08AC" w:rsidRDefault="00DF08AC">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תשס"ח-2008</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 xml:space="preserve">משפטים רשאי לקבוע בתקנות כי עבירה על הוראה שנקבעה בחוק מהחוקים המנויים בתוספת הראשונה או בתקנות שהותקנו לפיו, שאינה פשע, היא עבירה שבשלה ניתן להטיל קנס בדרך מינהלית (להלן </w:t>
      </w:r>
      <w:r w:rsidR="00B67A8F">
        <w:rPr>
          <w:rStyle w:val="default"/>
          <w:rFonts w:cs="FrankRuehl"/>
          <w:rtl/>
        </w:rPr>
        <w:t>–</w:t>
      </w:r>
      <w:r>
        <w:rPr>
          <w:rStyle w:val="default"/>
          <w:rFonts w:cs="FrankRuehl" w:hint="cs"/>
          <w:rtl/>
        </w:rPr>
        <w:t xml:space="preserve"> ע</w:t>
      </w:r>
      <w:r>
        <w:rPr>
          <w:rStyle w:val="default"/>
          <w:rFonts w:cs="FrankRuehl"/>
          <w:rtl/>
        </w:rPr>
        <w:t>ב</w:t>
      </w:r>
      <w:r>
        <w:rPr>
          <w:rStyle w:val="default"/>
          <w:rFonts w:cs="FrankRuehl" w:hint="cs"/>
          <w:rtl/>
        </w:rPr>
        <w:t>ירה מינהלית); ה</w:t>
      </w:r>
      <w:r>
        <w:rPr>
          <w:rStyle w:val="default"/>
          <w:rFonts w:cs="FrankRuehl"/>
          <w:rtl/>
        </w:rPr>
        <w:t>קביע</w:t>
      </w:r>
      <w:r>
        <w:rPr>
          <w:rStyle w:val="default"/>
          <w:rFonts w:cs="FrankRuehl" w:hint="cs"/>
          <w:rtl/>
        </w:rPr>
        <w:t xml:space="preserve">ה יכול שתהיה דרך כלל, </w:t>
      </w:r>
      <w:r>
        <w:rPr>
          <w:rStyle w:val="default"/>
          <w:rFonts w:cs="FrankRuehl"/>
          <w:rtl/>
        </w:rPr>
        <w:t>ב</w:t>
      </w:r>
      <w:r>
        <w:rPr>
          <w:rStyle w:val="default"/>
          <w:rFonts w:cs="FrankRuehl" w:hint="cs"/>
          <w:rtl/>
        </w:rPr>
        <w:t>תנא</w:t>
      </w:r>
      <w:r>
        <w:rPr>
          <w:rStyle w:val="default"/>
          <w:rFonts w:cs="FrankRuehl"/>
          <w:rtl/>
        </w:rPr>
        <w:t>י</w:t>
      </w:r>
      <w:r>
        <w:rPr>
          <w:rStyle w:val="default"/>
          <w:rFonts w:cs="FrankRuehl" w:hint="cs"/>
          <w:rtl/>
        </w:rPr>
        <w:t>ם או בסייגים.</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 xml:space="preserve">ת לפי סעיף קטן (א) טעונות הסכמת השר הממונה על ביצועו של החוק שלפיו נקבעה העבירה, ואישור ועדת החוקה חוק ומשפט של הכנסת (להלן </w:t>
      </w:r>
      <w:r w:rsidR="00B67A8F">
        <w:rPr>
          <w:rStyle w:val="default"/>
          <w:rFonts w:cs="FrankRuehl"/>
          <w:rtl/>
        </w:rPr>
        <w:t>–</w:t>
      </w:r>
      <w:r>
        <w:rPr>
          <w:rStyle w:val="default"/>
          <w:rFonts w:cs="FrankRuehl" w:hint="cs"/>
          <w:rtl/>
        </w:rPr>
        <w:t xml:space="preserve"> הועדה). </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נקב</w:t>
      </w:r>
      <w:r>
        <w:rPr>
          <w:rStyle w:val="default"/>
          <w:rFonts w:cs="FrankRuehl"/>
          <w:rtl/>
        </w:rPr>
        <w:t>ע</w:t>
      </w:r>
      <w:r>
        <w:rPr>
          <w:rStyle w:val="default"/>
          <w:rFonts w:cs="FrankRuehl" w:hint="cs"/>
          <w:rtl/>
        </w:rPr>
        <w:t xml:space="preserve"> בתקנות לפי סעיף קטן (א) כי עבירה פלוני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יא עבירה מינהלית, יחולו הוראות חוק זה גם </w:t>
      </w:r>
      <w:r>
        <w:rPr>
          <w:rStyle w:val="default"/>
          <w:rFonts w:cs="FrankRuehl"/>
          <w:rtl/>
        </w:rPr>
        <w:t>ל</w:t>
      </w:r>
      <w:r>
        <w:rPr>
          <w:rStyle w:val="default"/>
          <w:rFonts w:cs="FrankRuehl" w:hint="cs"/>
          <w:rtl/>
        </w:rPr>
        <w:t>גבי</w:t>
      </w:r>
      <w:r>
        <w:rPr>
          <w:rStyle w:val="default"/>
          <w:rFonts w:cs="FrankRuehl"/>
          <w:rtl/>
        </w:rPr>
        <w:t xml:space="preserve"> </w:t>
      </w:r>
      <w:r>
        <w:rPr>
          <w:rStyle w:val="default"/>
          <w:rFonts w:cs="FrankRuehl" w:hint="cs"/>
          <w:rtl/>
        </w:rPr>
        <w:t>עבירה כאמור שנע</w:t>
      </w:r>
      <w:r>
        <w:rPr>
          <w:rStyle w:val="default"/>
          <w:rFonts w:cs="FrankRuehl"/>
          <w:rtl/>
        </w:rPr>
        <w:t>ב</w:t>
      </w:r>
      <w:r>
        <w:rPr>
          <w:rStyle w:val="default"/>
          <w:rFonts w:cs="FrankRuehl" w:hint="cs"/>
          <w:rtl/>
        </w:rPr>
        <w:t xml:space="preserve">רה לפני תחילתן של התקנות, ובלבד שאם הוגש כתב אישום </w:t>
      </w:r>
      <w:r w:rsidR="00B67A8F">
        <w:rPr>
          <w:rStyle w:val="default"/>
          <w:rFonts w:cs="FrankRuehl"/>
          <w:rtl/>
        </w:rPr>
        <w:t>–</w:t>
      </w:r>
      <w:r>
        <w:rPr>
          <w:rStyle w:val="default"/>
          <w:rFonts w:cs="FrankRuehl" w:hint="cs"/>
          <w:rtl/>
        </w:rPr>
        <w:t xml:space="preserve"> טרם החל המשפט.</w:t>
      </w: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bookmarkStart w:id="2" w:name="Rov78"/>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6"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7"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Default="00DF08AC">
      <w:pPr>
        <w:pStyle w:val="P00"/>
        <w:ind w:left="0" w:right="1134"/>
        <w:rPr>
          <w:rStyle w:val="default"/>
          <w:rFonts w:cs="FrankRuehl"/>
          <w:sz w:val="2"/>
          <w:szCs w:val="2"/>
          <w:rtl/>
        </w:rPr>
      </w:pPr>
      <w:r w:rsidRPr="006E2F1D">
        <w:rPr>
          <w:rStyle w:val="big-number"/>
          <w:rFonts w:cs="Miriam"/>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א)</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 xml:space="preserve">שר </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משפטים רשאי לקבוע בתקנות כי עבירה על הוראה שנקבעה בחוק מהחוקים המנויים בתוספת </w:t>
      </w:r>
      <w:r w:rsidRPr="006E2F1D">
        <w:rPr>
          <w:rStyle w:val="default"/>
          <w:rFonts w:cs="FrankRuehl" w:hint="cs"/>
          <w:vanish/>
          <w:sz w:val="22"/>
          <w:szCs w:val="22"/>
          <w:u w:val="single"/>
          <w:shd w:val="clear" w:color="auto" w:fill="FFFF99"/>
          <w:rtl/>
        </w:rPr>
        <w:t>הראשונה</w:t>
      </w:r>
      <w:r w:rsidRPr="006E2F1D">
        <w:rPr>
          <w:rStyle w:val="default"/>
          <w:rFonts w:cs="FrankRuehl" w:hint="cs"/>
          <w:vanish/>
          <w:sz w:val="22"/>
          <w:szCs w:val="22"/>
          <w:shd w:val="clear" w:color="auto" w:fill="FFFF99"/>
          <w:rtl/>
        </w:rPr>
        <w:t xml:space="preserve"> או בתקנות שהותקנו לפיו, שאינה פשע, היא עבירה שבשלה ניתן להטיל קנס בדרך מינהלית (להלן - </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ע</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ירה מינהלית); ה</w:t>
      </w:r>
      <w:r w:rsidRPr="006E2F1D">
        <w:rPr>
          <w:rStyle w:val="default"/>
          <w:rFonts w:cs="FrankRuehl"/>
          <w:vanish/>
          <w:sz w:val="22"/>
          <w:szCs w:val="22"/>
          <w:shd w:val="clear" w:color="auto" w:fill="FFFF99"/>
          <w:rtl/>
        </w:rPr>
        <w:t>קביע</w:t>
      </w:r>
      <w:r w:rsidRPr="006E2F1D">
        <w:rPr>
          <w:rStyle w:val="default"/>
          <w:rFonts w:cs="FrankRuehl" w:hint="cs"/>
          <w:vanish/>
          <w:sz w:val="22"/>
          <w:szCs w:val="22"/>
          <w:shd w:val="clear" w:color="auto" w:fill="FFFF99"/>
          <w:rtl/>
        </w:rPr>
        <w:t xml:space="preserve">ה יכול שתהיה דרך כלל, </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תנא</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ם או בסייגים.</w:t>
      </w:r>
      <w:bookmarkEnd w:id="2"/>
    </w:p>
    <w:p w:rsidR="00DF08AC" w:rsidRDefault="00DF08AC">
      <w:pPr>
        <w:pStyle w:val="P00"/>
        <w:spacing w:before="72"/>
        <w:ind w:left="0" w:right="1134"/>
        <w:rPr>
          <w:rStyle w:val="default"/>
          <w:rFonts w:cs="FrankRuehl"/>
          <w:rtl/>
        </w:rPr>
      </w:pPr>
      <w:bookmarkStart w:id="3" w:name="Seif38"/>
      <w:bookmarkEnd w:id="3"/>
      <w:r>
        <w:rPr>
          <w:lang w:val="he-IL"/>
        </w:rPr>
        <w:pict>
          <v:shapetype id="_x0000_t202" coordsize="21600,21600" o:spt="202" path="m,l,21600r21600,l21600,xe">
            <v:stroke joinstyle="miter"/>
            <v:path gradientshapeok="t" o:connecttype="rect"/>
          </v:shapetype>
          <v:shape id="_x0000_s2051" type="#_x0000_t202" style="position:absolute;left:0;text-align:left;margin-left:470.7pt;margin-top:3.6pt;width:1in;height:30pt;z-index:251638784" filled="f" stroked="f">
            <v:textbox>
              <w:txbxContent>
                <w:p w:rsidR="00DF08AC" w:rsidRDefault="00DF08AC">
                  <w:pPr>
                    <w:spacing w:line="160" w:lineRule="exact"/>
                    <w:jc w:val="left"/>
                    <w:rPr>
                      <w:rFonts w:cs="Miriam"/>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p w:rsidR="00DF08AC" w:rsidRDefault="00DF08AC">
                  <w:pPr>
                    <w:spacing w:line="160" w:lineRule="exact"/>
                    <w:jc w:val="left"/>
                    <w:rPr>
                      <w:rFonts w:cs="Miriam"/>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w:t>
                  </w:r>
                  <w:r>
                    <w:rPr>
                      <w:rFonts w:cs="Miriam"/>
                      <w:sz w:val="18"/>
                      <w:szCs w:val="18"/>
                      <w:rtl/>
                    </w:rPr>
                    <w:t>2002</w:t>
                  </w:r>
                </w:p>
              </w:txbxContent>
            </v:textbox>
            <w10:anchorlock/>
          </v:shape>
        </w:pict>
      </w:r>
      <w:r>
        <w:rPr>
          <w:rStyle w:val="default"/>
          <w:rFonts w:cs="Miriam"/>
          <w:sz w:val="32"/>
          <w:szCs w:val="32"/>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 xml:space="preserve">וק זה </w:t>
      </w:r>
      <w:r>
        <w:rPr>
          <w:rStyle w:val="default"/>
          <w:rFonts w:cs="FrankRuehl"/>
          <w:rtl/>
        </w:rPr>
        <w:t>–</w:t>
      </w:r>
    </w:p>
    <w:p w:rsidR="00DF08AC" w:rsidRDefault="00DF08AC">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ית</w:t>
      </w:r>
      <w:r>
        <w:rPr>
          <w:rStyle w:val="default"/>
          <w:rFonts w:cs="FrankRuehl" w:hint="cs"/>
          <w:rtl/>
        </w:rPr>
        <w:t xml:space="preserve"> המשפט" </w:t>
      </w:r>
      <w:r>
        <w:rPr>
          <w:rStyle w:val="default"/>
          <w:rFonts w:cs="FrankRuehl"/>
          <w:rtl/>
        </w:rPr>
        <w:t xml:space="preserve">– </w:t>
      </w:r>
      <w:r>
        <w:rPr>
          <w:rStyle w:val="default"/>
          <w:rFonts w:cs="FrankRuehl" w:hint="cs"/>
          <w:rtl/>
        </w:rPr>
        <w:t>בי</w:t>
      </w:r>
      <w:r>
        <w:rPr>
          <w:rStyle w:val="default"/>
          <w:rFonts w:cs="FrankRuehl"/>
          <w:rtl/>
        </w:rPr>
        <w:t xml:space="preserve">ת </w:t>
      </w:r>
      <w:r>
        <w:rPr>
          <w:rStyle w:val="default"/>
          <w:rFonts w:cs="FrankRuehl" w:hint="cs"/>
          <w:rtl/>
        </w:rPr>
        <w:t>משפט שלום, בית משפט לענינים מקומיים או בית דין אזורי לעבודה, לפי הענין;</w:t>
      </w:r>
    </w:p>
    <w:p w:rsidR="00DF08AC" w:rsidRDefault="00DF08AC">
      <w:pPr>
        <w:pStyle w:val="P00"/>
        <w:spacing w:before="72"/>
        <w:ind w:left="0" w:right="1134"/>
        <w:rPr>
          <w:rStyle w:val="default"/>
          <w:rFonts w:cs="FrankRuehl"/>
          <w:rtl/>
        </w:rPr>
      </w:pPr>
      <w:r>
        <w:rPr>
          <w:rStyle w:val="default"/>
          <w:rFonts w:cs="FrankRuehl"/>
          <w:rtl/>
        </w:rPr>
        <w:tab/>
        <w:t>"</w:t>
      </w:r>
      <w:r>
        <w:rPr>
          <w:rStyle w:val="default"/>
          <w:rFonts w:cs="FrankRuehl" w:hint="cs"/>
          <w:rtl/>
        </w:rPr>
        <w:t>ח</w:t>
      </w:r>
      <w:r>
        <w:rPr>
          <w:rStyle w:val="default"/>
          <w:rFonts w:cs="FrankRuehl"/>
          <w:rtl/>
        </w:rPr>
        <w:t>וק</w:t>
      </w:r>
      <w:r>
        <w:rPr>
          <w:rStyle w:val="default"/>
          <w:rFonts w:cs="FrankRuehl" w:hint="cs"/>
          <w:rtl/>
        </w:rPr>
        <w:t xml:space="preserve"> העונשין" </w:t>
      </w:r>
      <w:r w:rsidR="007F0CCA">
        <w:rPr>
          <w:rStyle w:val="default"/>
          <w:rFonts w:cs="FrankRuehl"/>
          <w:rtl/>
        </w:rPr>
        <w:t>–</w:t>
      </w:r>
      <w:r>
        <w:rPr>
          <w:rStyle w:val="default"/>
          <w:rFonts w:cs="FrankRuehl" w:hint="cs"/>
          <w:rtl/>
        </w:rPr>
        <w:t xml:space="preserve"> חוק העונשין, התשל"ז-1977</w:t>
      </w:r>
      <w:r>
        <w:rPr>
          <w:rStyle w:val="default"/>
          <w:rFonts w:cs="FrankRuehl"/>
          <w:rtl/>
        </w:rPr>
        <w:t>;</w:t>
      </w:r>
    </w:p>
    <w:p w:rsidR="00832AF9" w:rsidRDefault="00832AF9" w:rsidP="00832AF9">
      <w:pPr>
        <w:pStyle w:val="P00"/>
        <w:spacing w:before="72"/>
        <w:ind w:left="0" w:right="1134"/>
        <w:rPr>
          <w:rStyle w:val="default"/>
          <w:rFonts w:cs="FrankRuehl"/>
          <w:rtl/>
        </w:rPr>
      </w:pPr>
      <w:r>
        <w:rPr>
          <w:lang w:val="he-IL"/>
        </w:rPr>
        <w:pict>
          <v:shape id="_x0000_s2442" type="#_x0000_t202" style="position:absolute;left:0;text-align:left;margin-left:470.35pt;margin-top:7.1pt;width:1in;height:20.45pt;z-index:251671552" filled="f" stroked="f">
            <v:textbox inset="1mm,0,1mm,0">
              <w:txbxContent>
                <w:p w:rsidR="00832AF9" w:rsidRDefault="00832AF9" w:rsidP="00832AF9">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22) תשע"ז-2017</w:t>
                  </w:r>
                </w:p>
              </w:txbxContent>
            </v:textbox>
            <w10:anchorlock/>
          </v:shape>
        </w:pict>
      </w:r>
      <w:r>
        <w:rPr>
          <w:rFonts w:cs="FrankRuehl"/>
          <w:sz w:val="26"/>
          <w:rtl/>
        </w:rPr>
        <w:tab/>
      </w:r>
      <w:r>
        <w:rPr>
          <w:rStyle w:val="default"/>
          <w:rFonts w:cs="FrankRuehl" w:hint="cs"/>
          <w:rtl/>
        </w:rPr>
        <w:t xml:space="preserve">"חוק התכנון והבנייה" </w:t>
      </w:r>
      <w:r>
        <w:rPr>
          <w:rStyle w:val="default"/>
          <w:rFonts w:cs="FrankRuehl"/>
          <w:rtl/>
        </w:rPr>
        <w:t>–</w:t>
      </w:r>
      <w:r>
        <w:rPr>
          <w:rStyle w:val="default"/>
          <w:rFonts w:cs="FrankRuehl" w:hint="cs"/>
          <w:rtl/>
        </w:rPr>
        <w:t xml:space="preserve"> </w:t>
      </w:r>
      <w:r w:rsidRPr="00832AF9">
        <w:rPr>
          <w:rStyle w:val="default"/>
          <w:rFonts w:cs="FrankRuehl" w:hint="cs"/>
          <w:rtl/>
        </w:rPr>
        <w:t>חוק התכנון והבנייה, התשכ"ה-1965;</w:t>
      </w:r>
    </w:p>
    <w:p w:rsidR="00DF08AC" w:rsidRDefault="00DF08AC">
      <w:pPr>
        <w:pStyle w:val="P00"/>
        <w:spacing w:before="72"/>
        <w:ind w:left="0" w:right="1134"/>
        <w:rPr>
          <w:rStyle w:val="default"/>
          <w:rFonts w:cs="FrankRuehl"/>
          <w:rtl/>
        </w:rPr>
      </w:pPr>
      <w:r>
        <w:rPr>
          <w:rStyle w:val="default"/>
          <w:rFonts w:cs="FrankRuehl"/>
          <w:rtl/>
        </w:rPr>
        <w:tab/>
        <w:t>"</w:t>
      </w:r>
      <w:r>
        <w:rPr>
          <w:rStyle w:val="default"/>
          <w:rFonts w:cs="FrankRuehl" w:hint="cs"/>
          <w:rtl/>
        </w:rPr>
        <w:t>ח</w:t>
      </w:r>
      <w:r>
        <w:rPr>
          <w:rStyle w:val="default"/>
          <w:rFonts w:cs="FrankRuehl"/>
          <w:rtl/>
        </w:rPr>
        <w:t>וק</w:t>
      </w:r>
      <w:r>
        <w:rPr>
          <w:rStyle w:val="default"/>
          <w:rFonts w:cs="FrankRuehl" w:hint="cs"/>
          <w:rtl/>
        </w:rPr>
        <w:t xml:space="preserve"> סדר הדין הפלילי"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סדר הדין הפלילי [נוסח משולב], התשמ"ב-1982</w:t>
      </w:r>
      <w:r>
        <w:rPr>
          <w:rStyle w:val="default"/>
          <w:rFonts w:cs="FrankRuehl"/>
          <w:rtl/>
        </w:rPr>
        <w:t>;</w:t>
      </w:r>
    </w:p>
    <w:p w:rsidR="00DF08AC" w:rsidRDefault="00DF08AC">
      <w:pPr>
        <w:pStyle w:val="P00"/>
        <w:spacing w:before="72"/>
        <w:ind w:left="0" w:right="1134"/>
        <w:rPr>
          <w:rStyle w:val="default"/>
          <w:rFonts w:cs="FrankRuehl" w:hint="cs"/>
          <w:rtl/>
        </w:rPr>
      </w:pPr>
      <w:r>
        <w:rPr>
          <w:rStyle w:val="default"/>
          <w:rFonts w:cs="FrankRuehl"/>
          <w:rtl/>
        </w:rPr>
        <w:tab/>
        <w:t>"</w:t>
      </w:r>
      <w:r>
        <w:rPr>
          <w:rStyle w:val="default"/>
          <w:rFonts w:cs="FrankRuehl" w:hint="cs"/>
          <w:rtl/>
        </w:rPr>
        <w:t>ת</w:t>
      </w:r>
      <w:r>
        <w:rPr>
          <w:rStyle w:val="default"/>
          <w:rFonts w:cs="FrankRuehl"/>
          <w:rtl/>
        </w:rPr>
        <w:t>וב</w:t>
      </w:r>
      <w:r>
        <w:rPr>
          <w:rStyle w:val="default"/>
          <w:rFonts w:cs="FrankRuehl" w:hint="cs"/>
          <w:rtl/>
        </w:rPr>
        <w:t xml:space="preserve">ע" </w:t>
      </w:r>
      <w:r w:rsidR="007F0CCA">
        <w:rPr>
          <w:rStyle w:val="default"/>
          <w:rFonts w:cs="FrankRuehl"/>
          <w:rtl/>
        </w:rPr>
        <w:t>–</w:t>
      </w:r>
      <w:r>
        <w:rPr>
          <w:rStyle w:val="default"/>
          <w:rFonts w:cs="FrankRuehl" w:hint="cs"/>
          <w:rtl/>
        </w:rPr>
        <w:t xml:space="preserve"> כמשמעותו בסעיף 12 לחוק סדר הדין ה</w:t>
      </w:r>
      <w:r>
        <w:rPr>
          <w:rStyle w:val="default"/>
          <w:rFonts w:cs="FrankRuehl"/>
          <w:rtl/>
        </w:rPr>
        <w:t>פ</w:t>
      </w:r>
      <w:r>
        <w:rPr>
          <w:rStyle w:val="default"/>
          <w:rFonts w:cs="FrankRuehl" w:hint="cs"/>
          <w:rtl/>
        </w:rPr>
        <w:t>לילי.</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4" w:name="Rov66"/>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8"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74 (</w:t>
      </w:r>
      <w:hyperlink r:id="rId9"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הוספת סעיף 1א</w:t>
      </w:r>
    </w:p>
    <w:p w:rsidR="008C33BA" w:rsidRPr="006E2F1D" w:rsidRDefault="008C33BA" w:rsidP="008C33BA">
      <w:pPr>
        <w:pStyle w:val="P00"/>
        <w:spacing w:before="0"/>
        <w:ind w:left="0" w:right="1134"/>
        <w:rPr>
          <w:rStyle w:val="default"/>
          <w:rFonts w:cs="FrankRuehl" w:hint="cs"/>
          <w:vanish/>
          <w:sz w:val="20"/>
          <w:szCs w:val="20"/>
          <w:shd w:val="clear" w:color="auto" w:fill="FFFF99"/>
          <w:rtl/>
        </w:rPr>
      </w:pPr>
    </w:p>
    <w:p w:rsidR="008C33BA" w:rsidRPr="006E2F1D" w:rsidRDefault="008C33BA" w:rsidP="008C33BA">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2F1D">
        <w:rPr>
          <w:rStyle w:val="default"/>
          <w:rFonts w:cs="FrankRuehl" w:hint="cs"/>
          <w:vanish/>
          <w:color w:val="FF0000"/>
          <w:szCs w:val="20"/>
          <w:shd w:val="clear" w:color="auto" w:fill="FFFF99"/>
          <w:rtl/>
        </w:rPr>
        <w:t>מיום 25.10.2017</w:t>
      </w:r>
    </w:p>
    <w:p w:rsidR="008C33BA" w:rsidRPr="006E2F1D" w:rsidRDefault="008C33BA" w:rsidP="007F0CCA">
      <w:pPr>
        <w:pStyle w:val="P00"/>
        <w:tabs>
          <w:tab w:val="clear" w:pos="1021"/>
          <w:tab w:val="left" w:pos="-3"/>
        </w:tabs>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 xml:space="preserve">תיקון מס' </w:t>
      </w:r>
      <w:r w:rsidR="007F0CCA" w:rsidRPr="006E2F1D">
        <w:rPr>
          <w:rStyle w:val="default"/>
          <w:rFonts w:cs="FrankRuehl" w:hint="cs"/>
          <w:b/>
          <w:bCs/>
          <w:vanish/>
          <w:szCs w:val="20"/>
          <w:shd w:val="clear" w:color="auto" w:fill="FFFF99"/>
          <w:rtl/>
        </w:rPr>
        <w:t>22</w:t>
      </w:r>
    </w:p>
    <w:p w:rsidR="008C33BA" w:rsidRPr="006E2F1D" w:rsidRDefault="008C33BA" w:rsidP="008C33BA">
      <w:pPr>
        <w:pStyle w:val="P00"/>
        <w:tabs>
          <w:tab w:val="clear" w:pos="1021"/>
          <w:tab w:val="left" w:pos="-3"/>
        </w:tabs>
        <w:spacing w:before="0"/>
        <w:ind w:left="0" w:right="1134"/>
        <w:rPr>
          <w:rStyle w:val="default"/>
          <w:rFonts w:cs="FrankRuehl" w:hint="cs"/>
          <w:vanish/>
          <w:szCs w:val="20"/>
          <w:shd w:val="clear" w:color="auto" w:fill="FFFF99"/>
          <w:rtl/>
        </w:rPr>
      </w:pPr>
      <w:hyperlink r:id="rId10" w:history="1">
        <w:r w:rsidRPr="006E2F1D">
          <w:rPr>
            <w:rStyle w:val="Hyperlink"/>
            <w:rFonts w:cs="FrankRuehl" w:hint="cs"/>
            <w:vanish/>
            <w:szCs w:val="20"/>
            <w:shd w:val="clear" w:color="auto" w:fill="FFFF99"/>
            <w:rtl/>
          </w:rPr>
          <w:t>ס"ח תשע"ז מס' 2635</w:t>
        </w:r>
      </w:hyperlink>
      <w:r w:rsidRPr="006E2F1D">
        <w:rPr>
          <w:rStyle w:val="default"/>
          <w:rFonts w:cs="FrankRuehl" w:hint="cs"/>
          <w:vanish/>
          <w:szCs w:val="20"/>
          <w:shd w:val="clear" w:color="auto" w:fill="FFFF99"/>
          <w:rtl/>
        </w:rPr>
        <w:t xml:space="preserve"> מיום 25.4.2017 עמ' 921 (</w:t>
      </w:r>
      <w:hyperlink r:id="rId11" w:history="1">
        <w:r w:rsidRPr="006E2F1D">
          <w:rPr>
            <w:rStyle w:val="Hyperlink"/>
            <w:rFonts w:cs="FrankRuehl" w:hint="cs"/>
            <w:vanish/>
            <w:szCs w:val="20"/>
            <w:shd w:val="clear" w:color="auto" w:fill="FFFF99"/>
            <w:rtl/>
          </w:rPr>
          <w:t>ה"ח 1074</w:t>
        </w:r>
      </w:hyperlink>
      <w:r w:rsidRPr="006E2F1D">
        <w:rPr>
          <w:rStyle w:val="default"/>
          <w:rFonts w:cs="FrankRuehl" w:hint="cs"/>
          <w:vanish/>
          <w:szCs w:val="20"/>
          <w:shd w:val="clear" w:color="auto" w:fill="FFFF99"/>
          <w:rtl/>
        </w:rPr>
        <w:t>)</w:t>
      </w:r>
    </w:p>
    <w:p w:rsidR="007F0CCA" w:rsidRPr="006E2F1D" w:rsidRDefault="007F0CCA" w:rsidP="007F0CCA">
      <w:pPr>
        <w:pStyle w:val="P00"/>
        <w:ind w:left="0"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1א</w:t>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ח</w:t>
      </w:r>
      <w:r w:rsidRPr="006E2F1D">
        <w:rPr>
          <w:rStyle w:val="default"/>
          <w:rFonts w:cs="FrankRuehl" w:hint="cs"/>
          <w:vanish/>
          <w:sz w:val="22"/>
          <w:szCs w:val="22"/>
          <w:shd w:val="clear" w:color="auto" w:fill="FFFF99"/>
          <w:rtl/>
        </w:rPr>
        <w:t xml:space="preserve">וק זה </w:t>
      </w:r>
      <w:r w:rsidRPr="006E2F1D">
        <w:rPr>
          <w:rStyle w:val="default"/>
          <w:rFonts w:cs="FrankRuehl"/>
          <w:vanish/>
          <w:sz w:val="22"/>
          <w:szCs w:val="22"/>
          <w:shd w:val="clear" w:color="auto" w:fill="FFFF99"/>
          <w:rtl/>
        </w:rPr>
        <w:t>–</w:t>
      </w:r>
    </w:p>
    <w:p w:rsidR="007F0CCA" w:rsidRPr="006E2F1D" w:rsidRDefault="007F0CCA" w:rsidP="007F0CCA">
      <w:pPr>
        <w:pStyle w:val="P00"/>
        <w:spacing w:before="0"/>
        <w:ind w:left="0"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ab/>
        <w:t>"</w:t>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ית</w:t>
      </w:r>
      <w:r w:rsidRPr="006E2F1D">
        <w:rPr>
          <w:rStyle w:val="default"/>
          <w:rFonts w:cs="FrankRuehl" w:hint="cs"/>
          <w:vanish/>
          <w:sz w:val="22"/>
          <w:szCs w:val="22"/>
          <w:shd w:val="clear" w:color="auto" w:fill="FFFF99"/>
          <w:rtl/>
        </w:rPr>
        <w:t xml:space="preserve"> המשפט" </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בי</w:t>
      </w:r>
      <w:r w:rsidRPr="006E2F1D">
        <w:rPr>
          <w:rStyle w:val="default"/>
          <w:rFonts w:cs="FrankRuehl"/>
          <w:vanish/>
          <w:sz w:val="22"/>
          <w:szCs w:val="22"/>
          <w:shd w:val="clear" w:color="auto" w:fill="FFFF99"/>
          <w:rtl/>
        </w:rPr>
        <w:t xml:space="preserve">ת </w:t>
      </w:r>
      <w:r w:rsidRPr="006E2F1D">
        <w:rPr>
          <w:rStyle w:val="default"/>
          <w:rFonts w:cs="FrankRuehl" w:hint="cs"/>
          <w:vanish/>
          <w:sz w:val="22"/>
          <w:szCs w:val="22"/>
          <w:shd w:val="clear" w:color="auto" w:fill="FFFF99"/>
          <w:rtl/>
        </w:rPr>
        <w:t>משפט שלום, בית משפט לענינים מקומיים או בית דין אזורי לעבודה, לפי הענין;</w:t>
      </w:r>
    </w:p>
    <w:p w:rsidR="007F0CCA" w:rsidRPr="006E2F1D" w:rsidRDefault="007F0CCA" w:rsidP="007F0CCA">
      <w:pPr>
        <w:pStyle w:val="P00"/>
        <w:spacing w:before="0"/>
        <w:ind w:left="0" w:right="1134"/>
        <w:rPr>
          <w:rStyle w:val="default"/>
          <w:rFonts w:cs="FrankRuehl" w:hint="cs"/>
          <w:vanish/>
          <w:sz w:val="22"/>
          <w:szCs w:val="22"/>
          <w:shd w:val="clear" w:color="auto" w:fill="FFFF99"/>
          <w:rtl/>
        </w:rPr>
      </w:pPr>
      <w:r w:rsidRPr="006E2F1D">
        <w:rPr>
          <w:rStyle w:val="default"/>
          <w:rFonts w:cs="FrankRuehl"/>
          <w:vanish/>
          <w:sz w:val="22"/>
          <w:szCs w:val="22"/>
          <w:shd w:val="clear" w:color="auto" w:fill="FFFF99"/>
          <w:rtl/>
        </w:rPr>
        <w:tab/>
        <w:t>"</w:t>
      </w:r>
      <w:r w:rsidRPr="006E2F1D">
        <w:rPr>
          <w:rStyle w:val="default"/>
          <w:rFonts w:cs="FrankRuehl" w:hint="cs"/>
          <w:vanish/>
          <w:sz w:val="22"/>
          <w:szCs w:val="22"/>
          <w:shd w:val="clear" w:color="auto" w:fill="FFFF99"/>
          <w:rtl/>
        </w:rPr>
        <w:t>ח</w:t>
      </w:r>
      <w:r w:rsidRPr="006E2F1D">
        <w:rPr>
          <w:rStyle w:val="default"/>
          <w:rFonts w:cs="FrankRuehl"/>
          <w:vanish/>
          <w:sz w:val="22"/>
          <w:szCs w:val="22"/>
          <w:shd w:val="clear" w:color="auto" w:fill="FFFF99"/>
          <w:rtl/>
        </w:rPr>
        <w:t>וק</w:t>
      </w:r>
      <w:r w:rsidRPr="006E2F1D">
        <w:rPr>
          <w:rStyle w:val="default"/>
          <w:rFonts w:cs="FrankRuehl" w:hint="cs"/>
          <w:vanish/>
          <w:sz w:val="22"/>
          <w:szCs w:val="22"/>
          <w:shd w:val="clear" w:color="auto" w:fill="FFFF99"/>
          <w:rtl/>
        </w:rPr>
        <w:t xml:space="preserve"> העונשין" </w:t>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 xml:space="preserve"> חוק העונשין, התשל"ז-1977</w:t>
      </w:r>
      <w:r w:rsidRPr="006E2F1D">
        <w:rPr>
          <w:rStyle w:val="default"/>
          <w:rFonts w:cs="FrankRuehl"/>
          <w:vanish/>
          <w:sz w:val="22"/>
          <w:szCs w:val="22"/>
          <w:shd w:val="clear" w:color="auto" w:fill="FFFF99"/>
          <w:rtl/>
        </w:rPr>
        <w:t>;</w:t>
      </w:r>
    </w:p>
    <w:p w:rsidR="007F0CCA" w:rsidRPr="006E2F1D" w:rsidRDefault="007F0CCA" w:rsidP="007F0CCA">
      <w:pPr>
        <w:pStyle w:val="P00"/>
        <w:spacing w:before="0"/>
        <w:ind w:left="0" w:right="1134"/>
        <w:rPr>
          <w:rStyle w:val="default"/>
          <w:rFonts w:cs="FrankRuehl" w:hint="cs"/>
          <w:vanish/>
          <w:sz w:val="22"/>
          <w:szCs w:val="22"/>
          <w:shd w:val="clear" w:color="auto" w:fill="FFFF99"/>
          <w:rtl/>
        </w:rPr>
      </w:pPr>
      <w:r w:rsidRPr="006E2F1D">
        <w:rPr>
          <w:rStyle w:val="default"/>
          <w:rFonts w:cs="FrankRuehl" w:hint="cs"/>
          <w:vanish/>
          <w:sz w:val="22"/>
          <w:szCs w:val="22"/>
          <w:shd w:val="clear" w:color="auto" w:fill="FFFF99"/>
          <w:rtl/>
        </w:rPr>
        <w:tab/>
      </w:r>
      <w:r w:rsidRPr="006E2F1D">
        <w:rPr>
          <w:rStyle w:val="default"/>
          <w:rFonts w:cs="FrankRuehl" w:hint="cs"/>
          <w:vanish/>
          <w:sz w:val="22"/>
          <w:szCs w:val="22"/>
          <w:u w:val="single"/>
          <w:shd w:val="clear" w:color="auto" w:fill="FFFF99"/>
          <w:rtl/>
        </w:rPr>
        <w:t xml:space="preserve">"חוק התכנון והבנייה" </w:t>
      </w:r>
      <w:r w:rsidRPr="006E2F1D">
        <w:rPr>
          <w:rStyle w:val="default"/>
          <w:rFonts w:cs="FrankRuehl"/>
          <w:vanish/>
          <w:sz w:val="22"/>
          <w:szCs w:val="22"/>
          <w:u w:val="single"/>
          <w:shd w:val="clear" w:color="auto" w:fill="FFFF99"/>
          <w:rtl/>
        </w:rPr>
        <w:t>–</w:t>
      </w:r>
      <w:r w:rsidRPr="006E2F1D">
        <w:rPr>
          <w:rStyle w:val="default"/>
          <w:rFonts w:cs="FrankRuehl" w:hint="cs"/>
          <w:vanish/>
          <w:sz w:val="22"/>
          <w:szCs w:val="22"/>
          <w:u w:val="single"/>
          <w:shd w:val="clear" w:color="auto" w:fill="FFFF99"/>
          <w:rtl/>
        </w:rPr>
        <w:t xml:space="preserve"> חוק התכנון והבנייה, התשכ"ה-1965;</w:t>
      </w:r>
    </w:p>
    <w:p w:rsidR="007F0CCA" w:rsidRPr="006E2F1D" w:rsidRDefault="007F0CCA" w:rsidP="007F0CCA">
      <w:pPr>
        <w:pStyle w:val="P00"/>
        <w:spacing w:before="0"/>
        <w:ind w:left="0"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ab/>
        <w:t>"</w:t>
      </w:r>
      <w:r w:rsidRPr="006E2F1D">
        <w:rPr>
          <w:rStyle w:val="default"/>
          <w:rFonts w:cs="FrankRuehl" w:hint="cs"/>
          <w:vanish/>
          <w:sz w:val="22"/>
          <w:szCs w:val="22"/>
          <w:shd w:val="clear" w:color="auto" w:fill="FFFF99"/>
          <w:rtl/>
        </w:rPr>
        <w:t>ח</w:t>
      </w:r>
      <w:r w:rsidRPr="006E2F1D">
        <w:rPr>
          <w:rStyle w:val="default"/>
          <w:rFonts w:cs="FrankRuehl"/>
          <w:vanish/>
          <w:sz w:val="22"/>
          <w:szCs w:val="22"/>
          <w:shd w:val="clear" w:color="auto" w:fill="FFFF99"/>
          <w:rtl/>
        </w:rPr>
        <w:t>וק</w:t>
      </w:r>
      <w:r w:rsidRPr="006E2F1D">
        <w:rPr>
          <w:rStyle w:val="default"/>
          <w:rFonts w:cs="FrankRuehl" w:hint="cs"/>
          <w:vanish/>
          <w:sz w:val="22"/>
          <w:szCs w:val="22"/>
          <w:shd w:val="clear" w:color="auto" w:fill="FFFF99"/>
          <w:rtl/>
        </w:rPr>
        <w:t xml:space="preserve"> סדר הדין הפלילי" </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חו</w:t>
      </w:r>
      <w:r w:rsidRPr="006E2F1D">
        <w:rPr>
          <w:rStyle w:val="default"/>
          <w:rFonts w:cs="FrankRuehl"/>
          <w:vanish/>
          <w:sz w:val="22"/>
          <w:szCs w:val="22"/>
          <w:shd w:val="clear" w:color="auto" w:fill="FFFF99"/>
          <w:rtl/>
        </w:rPr>
        <w:t xml:space="preserve">ק </w:t>
      </w:r>
      <w:r w:rsidRPr="006E2F1D">
        <w:rPr>
          <w:rStyle w:val="default"/>
          <w:rFonts w:cs="FrankRuehl" w:hint="cs"/>
          <w:vanish/>
          <w:sz w:val="22"/>
          <w:szCs w:val="22"/>
          <w:shd w:val="clear" w:color="auto" w:fill="FFFF99"/>
          <w:rtl/>
        </w:rPr>
        <w:t>סדר הדין הפלילי [נוסח משולב], התשמ"ב-1982</w:t>
      </w:r>
      <w:r w:rsidRPr="006E2F1D">
        <w:rPr>
          <w:rStyle w:val="default"/>
          <w:rFonts w:cs="FrankRuehl"/>
          <w:vanish/>
          <w:sz w:val="22"/>
          <w:szCs w:val="22"/>
          <w:shd w:val="clear" w:color="auto" w:fill="FFFF99"/>
          <w:rtl/>
        </w:rPr>
        <w:t>;</w:t>
      </w:r>
    </w:p>
    <w:p w:rsidR="007F0CCA" w:rsidRPr="008E2728" w:rsidRDefault="007F0CCA" w:rsidP="008E2728">
      <w:pPr>
        <w:pStyle w:val="P00"/>
        <w:spacing w:before="0"/>
        <w:ind w:left="0" w:right="1134"/>
        <w:rPr>
          <w:rStyle w:val="default"/>
          <w:rFonts w:cs="FrankRuehl" w:hint="cs"/>
          <w:sz w:val="2"/>
          <w:szCs w:val="2"/>
          <w:rtl/>
        </w:rPr>
      </w:pPr>
      <w:r w:rsidRPr="006E2F1D">
        <w:rPr>
          <w:rStyle w:val="default"/>
          <w:rFonts w:cs="FrankRuehl"/>
          <w:vanish/>
          <w:sz w:val="22"/>
          <w:szCs w:val="22"/>
          <w:shd w:val="clear" w:color="auto" w:fill="FFFF99"/>
          <w:rtl/>
        </w:rPr>
        <w:tab/>
        <w:t>"</w:t>
      </w:r>
      <w:r w:rsidRPr="006E2F1D">
        <w:rPr>
          <w:rStyle w:val="default"/>
          <w:rFonts w:cs="FrankRuehl" w:hint="cs"/>
          <w:vanish/>
          <w:sz w:val="22"/>
          <w:szCs w:val="22"/>
          <w:shd w:val="clear" w:color="auto" w:fill="FFFF99"/>
          <w:rtl/>
        </w:rPr>
        <w:t>ת</w:t>
      </w:r>
      <w:r w:rsidRPr="006E2F1D">
        <w:rPr>
          <w:rStyle w:val="default"/>
          <w:rFonts w:cs="FrankRuehl"/>
          <w:vanish/>
          <w:sz w:val="22"/>
          <w:szCs w:val="22"/>
          <w:shd w:val="clear" w:color="auto" w:fill="FFFF99"/>
          <w:rtl/>
        </w:rPr>
        <w:t>וב</w:t>
      </w:r>
      <w:r w:rsidRPr="006E2F1D">
        <w:rPr>
          <w:rStyle w:val="default"/>
          <w:rFonts w:cs="FrankRuehl" w:hint="cs"/>
          <w:vanish/>
          <w:sz w:val="22"/>
          <w:szCs w:val="22"/>
          <w:shd w:val="clear" w:color="auto" w:fill="FFFF99"/>
          <w:rtl/>
        </w:rPr>
        <w:t xml:space="preserve">ע" </w:t>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 xml:space="preserve"> כמשמעותו בסעיף 12 לחוק סדר הדין ה</w:t>
      </w:r>
      <w:r w:rsidRPr="006E2F1D">
        <w:rPr>
          <w:rStyle w:val="default"/>
          <w:rFonts w:cs="FrankRuehl"/>
          <w:vanish/>
          <w:sz w:val="22"/>
          <w:szCs w:val="22"/>
          <w:shd w:val="clear" w:color="auto" w:fill="FFFF99"/>
          <w:rtl/>
        </w:rPr>
        <w:t>פ</w:t>
      </w:r>
      <w:r w:rsidRPr="006E2F1D">
        <w:rPr>
          <w:rStyle w:val="default"/>
          <w:rFonts w:cs="FrankRuehl" w:hint="cs"/>
          <w:vanish/>
          <w:sz w:val="22"/>
          <w:szCs w:val="22"/>
          <w:shd w:val="clear" w:color="auto" w:fill="FFFF99"/>
          <w:rtl/>
        </w:rPr>
        <w:t>לילי.</w:t>
      </w:r>
      <w:bookmarkEnd w:id="4"/>
    </w:p>
    <w:p w:rsidR="00DF08AC" w:rsidRDefault="00DF08AC">
      <w:pPr>
        <w:pStyle w:val="P00"/>
        <w:spacing w:before="72"/>
        <w:ind w:left="0" w:right="1134"/>
        <w:rPr>
          <w:rStyle w:val="default"/>
          <w:rFonts w:cs="FrankRuehl"/>
          <w:rtl/>
        </w:rPr>
      </w:pPr>
      <w:bookmarkStart w:id="5" w:name="Seif36"/>
      <w:bookmarkEnd w:id="5"/>
      <w:r>
        <w:rPr>
          <w:lang w:val="he-IL"/>
        </w:rPr>
        <w:pict>
          <v:rect id="_x0000_s2052" style="position:absolute;left:0;text-align:left;margin-left:464.5pt;margin-top:8.05pt;width:75.05pt;height:16pt;z-index:251636736"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ק</w:t>
                  </w:r>
                  <w:r>
                    <w:rPr>
                      <w:rFonts w:cs="Miriam" w:hint="cs"/>
                      <w:sz w:val="18"/>
                      <w:szCs w:val="18"/>
                      <w:rtl/>
                    </w:rPr>
                    <w:t>נסו</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ינה</w:t>
                  </w:r>
                  <w:r>
                    <w:rPr>
                      <w:rFonts w:cs="Miriam"/>
                      <w:sz w:val="18"/>
                      <w:szCs w:val="18"/>
                      <w:rtl/>
                    </w:rPr>
                    <w:t>ל</w:t>
                  </w:r>
                  <w:r>
                    <w:rPr>
                      <w:rFonts w:cs="Miriam" w:hint="cs"/>
                      <w:sz w:val="18"/>
                      <w:szCs w:val="18"/>
                      <w:rtl/>
                    </w:rPr>
                    <w:t>יים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w:t>
      </w:r>
      <w:r>
        <w:rPr>
          <w:rStyle w:val="default"/>
          <w:rFonts w:cs="FrankRuehl"/>
          <w:rtl/>
        </w:rPr>
        <w:t>נ</w:t>
      </w:r>
      <w:r>
        <w:rPr>
          <w:rStyle w:val="default"/>
          <w:rFonts w:cs="FrankRuehl" w:hint="cs"/>
          <w:rtl/>
        </w:rPr>
        <w:t>ות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 xml:space="preserve">ר בסעיף 1 ייקבע לכל עבירה מינהלית הקנס שניתן להטילו בדרך מינהלית (להלן </w:t>
      </w:r>
      <w:r>
        <w:rPr>
          <w:rStyle w:val="default"/>
          <w:rFonts w:cs="FrankRuehl"/>
          <w:rtl/>
        </w:rPr>
        <w:t>–</w:t>
      </w:r>
      <w:r>
        <w:rPr>
          <w:rStyle w:val="default"/>
          <w:rFonts w:cs="FrankRuehl" w:hint="cs"/>
          <w:rtl/>
        </w:rPr>
        <w:t xml:space="preserve"> קנ</w:t>
      </w:r>
      <w:r>
        <w:rPr>
          <w:rStyle w:val="default"/>
          <w:rFonts w:cs="FrankRuehl"/>
          <w:rtl/>
        </w:rPr>
        <w:t>ס</w:t>
      </w:r>
      <w:r>
        <w:rPr>
          <w:rStyle w:val="default"/>
          <w:rFonts w:cs="FrankRuehl" w:hint="cs"/>
          <w:rtl/>
        </w:rPr>
        <w:t xml:space="preserve"> מינהלי); קנס מינהלי יכ</w:t>
      </w:r>
      <w:r>
        <w:rPr>
          <w:rStyle w:val="default"/>
          <w:rFonts w:cs="FrankRuehl"/>
          <w:rtl/>
        </w:rPr>
        <w:t>ו</w:t>
      </w:r>
      <w:r>
        <w:rPr>
          <w:rStyle w:val="default"/>
          <w:rFonts w:cs="FrankRuehl" w:hint="cs"/>
          <w:rtl/>
        </w:rPr>
        <w:t>ל ש</w:t>
      </w:r>
      <w:r>
        <w:rPr>
          <w:rStyle w:val="default"/>
          <w:rFonts w:cs="FrankRuehl"/>
          <w:rtl/>
        </w:rPr>
        <w:t>י</w:t>
      </w:r>
      <w:r>
        <w:rPr>
          <w:rStyle w:val="default"/>
          <w:rFonts w:cs="FrankRuehl" w:hint="cs"/>
          <w:rtl/>
        </w:rPr>
        <w:t>היה קנס קצוב או קנס שאינו קצוב.</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קנס</w:t>
      </w:r>
      <w:r>
        <w:rPr>
          <w:rStyle w:val="default"/>
          <w:rFonts w:cs="FrankRuehl"/>
          <w:rtl/>
        </w:rPr>
        <w:t xml:space="preserve"> </w:t>
      </w:r>
      <w:r>
        <w:rPr>
          <w:rStyle w:val="default"/>
          <w:rFonts w:cs="FrankRuehl" w:hint="cs"/>
          <w:rtl/>
        </w:rPr>
        <w:t xml:space="preserve">מינהלי קצוב יכול שיהיה </w:t>
      </w:r>
      <w:r>
        <w:rPr>
          <w:rStyle w:val="default"/>
          <w:rFonts w:cs="FrankRuehl"/>
          <w:rtl/>
        </w:rPr>
        <w:t>–</w:t>
      </w:r>
    </w:p>
    <w:p w:rsidR="00DF08AC" w:rsidRDefault="00DF08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בסכ</w:t>
      </w:r>
      <w:r>
        <w:rPr>
          <w:rStyle w:val="default"/>
          <w:rFonts w:cs="FrankRuehl"/>
          <w:rtl/>
        </w:rPr>
        <w:t>ו</w:t>
      </w:r>
      <w:r>
        <w:rPr>
          <w:rStyle w:val="default"/>
          <w:rFonts w:cs="FrankRuehl" w:hint="cs"/>
          <w:rtl/>
        </w:rPr>
        <w:t xml:space="preserve">ם קצוב; </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בשי</w:t>
      </w:r>
      <w:r>
        <w:rPr>
          <w:rStyle w:val="default"/>
          <w:rFonts w:cs="FrankRuehl"/>
          <w:rtl/>
        </w:rPr>
        <w:t>ע</w:t>
      </w:r>
      <w:r>
        <w:rPr>
          <w:rStyle w:val="default"/>
          <w:rFonts w:cs="FrankRuehl" w:hint="cs"/>
          <w:rtl/>
        </w:rPr>
        <w:t xml:space="preserve">ורים שיחושבו בדרך או בשיטה שנקבעו בתקנות (להלן </w:t>
      </w:r>
      <w:r>
        <w:rPr>
          <w:rStyle w:val="default"/>
          <w:rFonts w:cs="FrankRuehl"/>
          <w:rtl/>
        </w:rPr>
        <w:t>–</w:t>
      </w:r>
      <w:r>
        <w:rPr>
          <w:rStyle w:val="default"/>
          <w:rFonts w:cs="FrankRuehl" w:hint="cs"/>
          <w:rtl/>
        </w:rPr>
        <w:t xml:space="preserve"> שי</w:t>
      </w:r>
      <w:r>
        <w:rPr>
          <w:rStyle w:val="default"/>
          <w:rFonts w:cs="FrankRuehl"/>
          <w:rtl/>
        </w:rPr>
        <w:t>ע</w:t>
      </w:r>
      <w:r>
        <w:rPr>
          <w:rStyle w:val="default"/>
          <w:rFonts w:cs="FrankRuehl" w:hint="cs"/>
          <w:rtl/>
        </w:rPr>
        <w:t>ורים)</w:t>
      </w:r>
      <w:r>
        <w:rPr>
          <w:rStyle w:val="default"/>
          <w:rFonts w:cs="FrankRuehl"/>
          <w:rtl/>
        </w:rPr>
        <w:t>;</w:t>
      </w:r>
    </w:p>
    <w:p w:rsidR="00DF08AC" w:rsidRDefault="00DF08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בסכ</w:t>
      </w:r>
      <w:r>
        <w:rPr>
          <w:rStyle w:val="default"/>
          <w:rFonts w:cs="FrankRuehl"/>
          <w:rtl/>
        </w:rPr>
        <w:t>ו</w:t>
      </w:r>
      <w:r>
        <w:rPr>
          <w:rStyle w:val="default"/>
          <w:rFonts w:cs="FrankRuehl" w:hint="cs"/>
          <w:rtl/>
        </w:rPr>
        <w:t xml:space="preserve">ם קצוב או בשיעורים </w:t>
      </w:r>
      <w:r>
        <w:rPr>
          <w:rStyle w:val="default"/>
          <w:rFonts w:cs="FrankRuehl"/>
          <w:rtl/>
        </w:rPr>
        <w:t>–</w:t>
      </w:r>
      <w:r>
        <w:rPr>
          <w:rStyle w:val="default"/>
          <w:rFonts w:cs="FrankRuehl" w:hint="cs"/>
          <w:rtl/>
        </w:rPr>
        <w:t xml:space="preserve"> לפ</w:t>
      </w:r>
      <w:r>
        <w:rPr>
          <w:rStyle w:val="default"/>
          <w:rFonts w:cs="FrankRuehl"/>
          <w:rtl/>
        </w:rPr>
        <w:t>י</w:t>
      </w:r>
      <w:r>
        <w:rPr>
          <w:rStyle w:val="default"/>
          <w:rFonts w:cs="FrankRuehl" w:hint="cs"/>
          <w:rtl/>
        </w:rPr>
        <w:t xml:space="preserve"> הגבוה שביניהם;</w:t>
      </w:r>
    </w:p>
    <w:p w:rsidR="00DF08AC" w:rsidRDefault="00DF08A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בסכ</w:t>
      </w:r>
      <w:r>
        <w:rPr>
          <w:rStyle w:val="default"/>
          <w:rFonts w:cs="FrankRuehl"/>
          <w:rtl/>
        </w:rPr>
        <w:t>ו</w:t>
      </w:r>
      <w:r>
        <w:rPr>
          <w:rStyle w:val="default"/>
          <w:rFonts w:cs="FrankRuehl" w:hint="cs"/>
          <w:rtl/>
        </w:rPr>
        <w:t>ם קצוב ובשיעורים כ</w:t>
      </w:r>
      <w:r>
        <w:rPr>
          <w:rStyle w:val="default"/>
          <w:rFonts w:cs="FrankRuehl"/>
          <w:rtl/>
        </w:rPr>
        <w:t xml:space="preserve">אחד. </w:t>
      </w:r>
    </w:p>
    <w:p w:rsidR="00DF08AC" w:rsidRDefault="00DF08AC">
      <w:pPr>
        <w:pStyle w:val="P00"/>
        <w:spacing w:before="72"/>
        <w:ind w:left="0" w:right="1134"/>
        <w:rPr>
          <w:rStyle w:val="default"/>
          <w:rFonts w:cs="FrankRuehl"/>
          <w:rtl/>
        </w:rPr>
      </w:pPr>
      <w:r>
        <w:rPr>
          <w:lang w:val="he-IL"/>
        </w:rPr>
        <w:pict>
          <v:shape id="_x0000_s2053" type="#_x0000_t202" style="position:absolute;left:0;text-align:left;margin-left:470.35pt;margin-top:7.1pt;width:1in;height:35.8pt;z-index:251639808" filled="f" stroked="f">
            <v:textbox inset="1mm,0,1mm,0">
              <w:txbxContent>
                <w:p w:rsidR="00DF08AC" w:rsidRDefault="00DF08AC">
                  <w:pPr>
                    <w:spacing w:line="160" w:lineRule="exact"/>
                    <w:jc w:val="lef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p w:rsidR="00DF08AC" w:rsidRDefault="00DF08AC">
                  <w:pPr>
                    <w:spacing w:line="160" w:lineRule="exact"/>
                    <w:jc w:val="left"/>
                    <w:rPr>
                      <w:sz w:val="24"/>
                      <w:rtl/>
                    </w:rPr>
                  </w:pPr>
                  <w:r>
                    <w:rPr>
                      <w:rFonts w:cs="Miriam" w:hint="cs"/>
                      <w:sz w:val="18"/>
                      <w:szCs w:val="18"/>
                      <w:rtl/>
                    </w:rPr>
                    <w:t>(תיקון מס' 9) תשס"ח-2008</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קנס</w:t>
      </w:r>
      <w:r>
        <w:rPr>
          <w:rStyle w:val="default"/>
          <w:rFonts w:cs="FrankRuehl"/>
          <w:rtl/>
        </w:rPr>
        <w:t xml:space="preserve"> </w:t>
      </w:r>
      <w:r>
        <w:rPr>
          <w:rStyle w:val="default"/>
          <w:rFonts w:cs="FrankRuehl" w:hint="cs"/>
          <w:rtl/>
        </w:rPr>
        <w:t>מינהלי קצוב יכול שיהיה בסכומים או בשיעורים שונים לגבי תאגידים, לגבי עבירה מינהלית נמשכת, לגבי</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ירה מינהלית חוזרת ולגבי נסיבות שונות של ביצוע העבירה; לענין זה, "עבירה מינהלית חוזרת</w:t>
      </w:r>
      <w:r>
        <w:rPr>
          <w:rStyle w:val="default"/>
          <w:rFonts w:cs="FrankRuehl"/>
          <w:rtl/>
        </w:rPr>
        <w:t>" –</w:t>
      </w:r>
      <w:r>
        <w:rPr>
          <w:rStyle w:val="default"/>
          <w:rFonts w:cs="FrankRuehl" w:hint="cs"/>
          <w:rtl/>
        </w:rPr>
        <w:t xml:space="preserve"> </w:t>
      </w:r>
      <w:r>
        <w:rPr>
          <w:rStyle w:val="default"/>
          <w:rFonts w:cs="FrankRuehl"/>
          <w:rtl/>
        </w:rPr>
        <w:t>עב</w:t>
      </w:r>
      <w:r>
        <w:rPr>
          <w:rStyle w:val="default"/>
          <w:rFonts w:cs="FrankRuehl" w:hint="cs"/>
          <w:rtl/>
        </w:rPr>
        <w:t>י</w:t>
      </w:r>
      <w:r>
        <w:rPr>
          <w:rStyle w:val="default"/>
          <w:rFonts w:cs="FrankRuehl"/>
          <w:rtl/>
        </w:rPr>
        <w:t>ר</w:t>
      </w:r>
      <w:r>
        <w:rPr>
          <w:rStyle w:val="default"/>
          <w:rFonts w:cs="FrankRuehl" w:hint="cs"/>
          <w:rtl/>
        </w:rPr>
        <w:t xml:space="preserve">ה מינהלית שעבר אדם בתוך שלוש שנים מיום שעבר לפני כן אותה עבירה (בחוק זה </w:t>
      </w:r>
      <w:r>
        <w:rPr>
          <w:rStyle w:val="default"/>
          <w:rFonts w:cs="FrankRuehl"/>
          <w:rtl/>
        </w:rPr>
        <w:t>–</w:t>
      </w:r>
      <w:r>
        <w:rPr>
          <w:rStyle w:val="default"/>
          <w:rFonts w:cs="FrankRuehl" w:hint="cs"/>
          <w:rtl/>
        </w:rPr>
        <w:t xml:space="preserve"> העבירה הקודמת), והתקיים לגבי העבירה הקו</w:t>
      </w:r>
      <w:r>
        <w:rPr>
          <w:rStyle w:val="default"/>
          <w:rFonts w:cs="FrankRuehl"/>
          <w:rtl/>
        </w:rPr>
        <w:t>דמ</w:t>
      </w:r>
      <w:r>
        <w:rPr>
          <w:rStyle w:val="default"/>
          <w:rFonts w:cs="FrankRuehl" w:hint="cs"/>
          <w:rtl/>
        </w:rPr>
        <w:t>ת אחד מאלה:</w:t>
      </w:r>
    </w:p>
    <w:p w:rsidR="00DF08AC" w:rsidRDefault="00DF08AC">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שילם בשלה קנס מינהלי או הורשע בשלה;</w:t>
      </w:r>
    </w:p>
    <w:p w:rsidR="00DF08AC" w:rsidRDefault="00DF08AC">
      <w:pPr>
        <w:pStyle w:val="P00"/>
        <w:spacing w:before="72"/>
        <w:ind w:left="1021" w:right="1134"/>
        <w:rPr>
          <w:rStyle w:val="default"/>
          <w:rFonts w:cs="FrankRuehl"/>
          <w:rtl/>
        </w:rPr>
      </w:pPr>
      <w:r>
        <w:rPr>
          <w:rFonts w:cs="FrankRuehl"/>
          <w:rtl/>
          <w:lang w:val="he-IL"/>
        </w:rPr>
        <w:pict>
          <v:shape id="_x0000_s2113" type="#_x0000_t202" style="position:absolute;left:0;text-align:left;margin-left:470.25pt;margin-top:2.6pt;width:1in;height:22.4pt;z-index:251656192" filled="f" stroked="f">
            <v:textbox inset="1mm,,1mm">
              <w:txbxContent>
                <w:p w:rsidR="00DF08AC" w:rsidRDefault="00DF08AC">
                  <w:pPr>
                    <w:spacing w:line="160" w:lineRule="exact"/>
                    <w:jc w:val="left"/>
                    <w:rPr>
                      <w:rFonts w:cs="Miriam" w:hint="cs"/>
                      <w:sz w:val="18"/>
                      <w:szCs w:val="18"/>
                      <w:rtl/>
                    </w:rPr>
                  </w:pPr>
                  <w:r>
                    <w:rPr>
                      <w:rFonts w:cs="Miriam" w:hint="cs"/>
                      <w:sz w:val="18"/>
                      <w:szCs w:val="18"/>
                      <w:rtl/>
                    </w:rPr>
                    <w:t>(הוראת שעה) תשס"ג-2003</w:t>
                  </w:r>
                </w:p>
              </w:txbxContent>
            </v:textbox>
            <w10:wrap anchorx="page"/>
          </v:shape>
        </w:pict>
      </w:r>
      <w:r>
        <w:rPr>
          <w:rStyle w:val="default"/>
          <w:rFonts w:cs="FrankRuehl" w:hint="cs"/>
          <w:rtl/>
        </w:rPr>
        <w:t>(2)</w:t>
      </w:r>
      <w:r>
        <w:rPr>
          <w:rStyle w:val="default"/>
          <w:rFonts w:cs="FrankRuehl" w:hint="cs"/>
          <w:rtl/>
        </w:rPr>
        <w:tab/>
        <w:t>ח</w:t>
      </w:r>
      <w:r>
        <w:rPr>
          <w:rStyle w:val="default"/>
          <w:rFonts w:cs="FrankRuehl"/>
          <w:rtl/>
        </w:rPr>
        <w:t>ל</w:t>
      </w:r>
      <w:r>
        <w:rPr>
          <w:rStyle w:val="default"/>
          <w:rFonts w:cs="FrankRuehl" w:hint="cs"/>
          <w:rtl/>
        </w:rPr>
        <w:t>פו המועדים להגשת בק</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לביטול הקנס או להודעה על בקשה להישפט והוא לא הגיש</w:t>
      </w:r>
      <w:r>
        <w:rPr>
          <w:rStyle w:val="default"/>
          <w:rFonts w:cs="FrankRuehl"/>
          <w:rtl/>
        </w:rPr>
        <w:t xml:space="preserve"> </w:t>
      </w:r>
      <w:r>
        <w:rPr>
          <w:rStyle w:val="default"/>
          <w:rFonts w:cs="FrankRuehl" w:hint="cs"/>
          <w:rtl/>
        </w:rPr>
        <w:t>בקשות כאמור או שנדחתה בקשתו לביטול ההודעה על הטלת הקנס.</w:t>
      </w:r>
    </w:p>
    <w:p w:rsidR="00DF08AC" w:rsidRDefault="00DF08AC">
      <w:pPr>
        <w:pStyle w:val="P00"/>
        <w:spacing w:before="72"/>
        <w:ind w:left="0" w:right="1134"/>
        <w:rPr>
          <w:rStyle w:val="default"/>
          <w:rFonts w:cs="FrankRuehl"/>
          <w:rtl/>
        </w:rPr>
      </w:pPr>
      <w:r>
        <w:rPr>
          <w:lang w:val="he-IL"/>
        </w:rPr>
        <w:pict>
          <v:shape id="_x0000_s2054" type="#_x0000_t202" style="position:absolute;left:0;text-align:left;margin-left:470.35pt;margin-top:7.1pt;width:1in;height:24pt;z-index:251640832" filled="f" stroked="f">
            <v:textbox inset="1mm,0,1mm,0">
              <w:txbxContent>
                <w:p w:rsidR="00DF08AC" w:rsidRDefault="00DF08AC">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txbxContent>
            </v:textbox>
            <w10:anchorlock/>
          </v:shape>
        </w:pict>
      </w:r>
      <w:r>
        <w:rPr>
          <w:rStyle w:val="default"/>
          <w:rFonts w:cs="FrankRuehl"/>
          <w:rtl/>
        </w:rPr>
        <w:tab/>
        <w:t>(</w:t>
      </w:r>
      <w:r>
        <w:rPr>
          <w:rStyle w:val="default"/>
          <w:rFonts w:cs="FrankRuehl" w:hint="cs"/>
          <w:rtl/>
        </w:rPr>
        <w:t>ג</w:t>
      </w: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רשאי לקבוע, בהסכמת השר הממונה על ביצועו של חוק ובאישור הועדה, מועד שונה מהאמור בהגדרה "עבירה מינהלית חוזרת" שבסעיף קטן (ג) לגבי 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ה שנקבעה לפי אותו החוק או לגבי סוגי עבירות כאמור.</w:t>
      </w:r>
    </w:p>
    <w:p w:rsidR="00DF08AC" w:rsidRDefault="00DF08AC">
      <w:pPr>
        <w:pStyle w:val="P00"/>
        <w:spacing w:before="72"/>
        <w:ind w:left="0" w:right="1134"/>
        <w:rPr>
          <w:rStyle w:val="default"/>
          <w:rFonts w:cs="FrankRuehl" w:hint="cs"/>
          <w:rtl/>
        </w:rPr>
      </w:pPr>
      <w:r>
        <w:rPr>
          <w:lang w:val="he-IL"/>
        </w:rPr>
        <w:pict>
          <v:shape id="_x0000_s2055" type="#_x0000_t202" style="position:absolute;left:0;text-align:left;margin-left:470.35pt;margin-top:7.1pt;width:1in;height:24pt;z-index:251641856" filled="f" stroked="f">
            <v:textbox inset="1mm,0,1mm,0">
              <w:txbxContent>
                <w:p w:rsidR="00DF08AC" w:rsidRDefault="00DF08AC">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יוטל קנס מינהלי בשל עבירה מינהלית נמשכת אלא בשל תקופה המ</w:t>
      </w:r>
      <w:r>
        <w:rPr>
          <w:rStyle w:val="default"/>
          <w:rFonts w:cs="FrankRuehl"/>
          <w:rtl/>
        </w:rPr>
        <w:t>או</w:t>
      </w:r>
      <w:r>
        <w:rPr>
          <w:rStyle w:val="default"/>
          <w:rFonts w:cs="FrankRuehl" w:hint="cs"/>
          <w:rtl/>
        </w:rPr>
        <w:t>חרת למועד הקבוע בהתראה כאמור בסעיף 8(ב1).</w:t>
      </w:r>
    </w:p>
    <w:p w:rsidR="00DF08AC" w:rsidRDefault="00DF08AC">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ד)</w:t>
      </w:r>
      <w:r>
        <w:rPr>
          <w:rStyle w:val="default"/>
          <w:rFonts w:cs="FrankRuehl"/>
          <w:rtl/>
        </w:rPr>
        <w:tab/>
      </w:r>
      <w:r>
        <w:rPr>
          <w:rStyle w:val="default"/>
          <w:rFonts w:cs="FrankRuehl" w:hint="cs"/>
          <w:rtl/>
        </w:rPr>
        <w:t>קנס</w:t>
      </w:r>
      <w:r>
        <w:rPr>
          <w:rStyle w:val="default"/>
          <w:rFonts w:cs="FrankRuehl"/>
          <w:rtl/>
        </w:rPr>
        <w:t xml:space="preserve"> </w:t>
      </w:r>
      <w:r>
        <w:rPr>
          <w:rStyle w:val="default"/>
          <w:rFonts w:cs="FrankRuehl" w:hint="cs"/>
          <w:rtl/>
        </w:rPr>
        <w:t>מינהלי שאינו קצוב יהיה קנס שנקבע לו סכום או שיעור מרבי או קנס שנקבעו לו סכומי</w:t>
      </w:r>
      <w:r>
        <w:rPr>
          <w:rStyle w:val="default"/>
          <w:rFonts w:cs="FrankRuehl"/>
          <w:rtl/>
        </w:rPr>
        <w:t>ם</w:t>
      </w:r>
      <w:r>
        <w:rPr>
          <w:rStyle w:val="default"/>
          <w:rFonts w:cs="FrankRuehl" w:hint="cs"/>
          <w:rtl/>
        </w:rPr>
        <w:t xml:space="preserve"> או</w:t>
      </w:r>
      <w:r>
        <w:rPr>
          <w:rStyle w:val="default"/>
          <w:rFonts w:cs="FrankRuehl"/>
          <w:rtl/>
        </w:rPr>
        <w:t xml:space="preserve"> ש</w:t>
      </w:r>
      <w:r>
        <w:rPr>
          <w:rStyle w:val="default"/>
          <w:rFonts w:cs="FrankRuehl" w:hint="cs"/>
          <w:rtl/>
        </w:rPr>
        <w:t>י</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ים מזעריים ומרביים, ויכול שהסכומים או השיעורים ייקבעו כאמור בהתחשב בנסיבות של העבריין או של ביצוע העבירה שיפורטו בתק</w:t>
      </w:r>
      <w:r>
        <w:rPr>
          <w:rStyle w:val="default"/>
          <w:rFonts w:cs="FrankRuehl"/>
          <w:rtl/>
        </w:rPr>
        <w:t>נו</w:t>
      </w:r>
      <w:r>
        <w:rPr>
          <w:rStyle w:val="default"/>
          <w:rFonts w:cs="FrankRuehl" w:hint="cs"/>
          <w:rtl/>
        </w:rPr>
        <w:t>ת.</w:t>
      </w:r>
    </w:p>
    <w:p w:rsidR="00DF08AC" w:rsidRDefault="00DF08AC">
      <w:pPr>
        <w:pStyle w:val="P00"/>
        <w:spacing w:before="72"/>
        <w:ind w:left="0" w:right="1134"/>
        <w:rPr>
          <w:rStyle w:val="default"/>
          <w:rFonts w:cs="FrankRuehl" w:hint="cs"/>
          <w:rtl/>
        </w:rPr>
      </w:pPr>
      <w:r>
        <w:rPr>
          <w:lang w:val="he-IL"/>
        </w:rPr>
        <w:pict>
          <v:shape id="_x0000_s2056" type="#_x0000_t202" style="position:absolute;left:0;text-align:left;margin-left:476.7pt;margin-top:3.1pt;width:1in;height:24pt;z-index:251642880" filled="f" stroked="f">
            <v:textbox>
              <w:txbxContent>
                <w:p w:rsidR="00DF08AC" w:rsidRDefault="00DF08AC">
                  <w:pPr>
                    <w:spacing w:line="160" w:lineRule="exact"/>
                    <w:jc w:val="left"/>
                    <w:rPr>
                      <w:rFonts w:cs="Miriam"/>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t>קנס</w:t>
      </w:r>
      <w:r>
        <w:rPr>
          <w:rStyle w:val="default"/>
          <w:rFonts w:cs="FrankRuehl" w:hint="cs"/>
          <w:rtl/>
        </w:rPr>
        <w:t xml:space="preserve"> מינהלי לא יעלה על הקנס שנקבע לאותה עבירה בחיקוק או על הקנס המרבי שניתן להטיל בשלה לפי סעיף 63</w:t>
      </w:r>
      <w:r>
        <w:rPr>
          <w:rStyle w:val="default"/>
          <w:rFonts w:cs="FrankRuehl"/>
          <w:rtl/>
        </w:rPr>
        <w:t xml:space="preserve"> </w:t>
      </w:r>
      <w:r>
        <w:rPr>
          <w:rStyle w:val="default"/>
          <w:rFonts w:cs="FrankRuehl" w:hint="cs"/>
          <w:rtl/>
        </w:rPr>
        <w:t>לחוק העונשין.</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6" w:name="Rov79"/>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12"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74 (</w:t>
      </w:r>
      <w:hyperlink r:id="rId13"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default"/>
          <w:rFonts w:cs="FrankRuehl"/>
          <w:vanish/>
          <w:sz w:val="22"/>
          <w:szCs w:val="22"/>
          <w:u w:val="single"/>
          <w:shd w:val="clear" w:color="auto" w:fill="FFFF99"/>
          <w:rtl/>
        </w:rPr>
      </w:pPr>
      <w:r w:rsidRPr="006E2F1D">
        <w:rP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ג)</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קנס</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מינהלי קצוב יכול שיהיה בסכומים או בשיעורים שונים לגבי תאגידים, לגבי עבירה מינהלית נמשכת ולגבי</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ע</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 xml:space="preserve">ירה מינהלית חוזרת; לענין זה, </w:t>
      </w:r>
      <w:r w:rsidRPr="006E2F1D">
        <w:rPr>
          <w:rStyle w:val="default"/>
          <w:rFonts w:cs="FrankRuehl" w:hint="cs"/>
          <w:strike/>
          <w:vanish/>
          <w:sz w:val="22"/>
          <w:szCs w:val="22"/>
          <w:shd w:val="clear" w:color="auto" w:fill="FFFF99"/>
          <w:rtl/>
        </w:rPr>
        <w:t xml:space="preserve">"עבירה מינהלית חוזרת" </w:t>
      </w:r>
      <w:r w:rsidRPr="006E2F1D">
        <w:rPr>
          <w:rStyle w:val="default"/>
          <w:rFonts w:cs="FrankRuehl"/>
          <w:strike/>
          <w:vanish/>
          <w:sz w:val="22"/>
          <w:szCs w:val="22"/>
          <w:shd w:val="clear" w:color="auto" w:fill="FFFF99"/>
          <w:rtl/>
        </w:rPr>
        <w:t>–</w:t>
      </w:r>
      <w:r w:rsidRPr="006E2F1D">
        <w:rPr>
          <w:rStyle w:val="default"/>
          <w:rFonts w:cs="FrankRuehl" w:hint="cs"/>
          <w:strike/>
          <w:vanish/>
          <w:sz w:val="22"/>
          <w:szCs w:val="22"/>
          <w:shd w:val="clear" w:color="auto" w:fill="FFFF99"/>
          <w:rtl/>
        </w:rPr>
        <w:t xml:space="preserve"> עבירה מינהלית שעבר אדם תוך תקופה שנקבעה בתקנות באישור הועדה, מיום שעבר לפני כן אותה עבירה ושילם בשלה קנס מינהלי או הורשע בשלה; תקנות כאמור יכול שיהיו לגבי כלל העבירות המינהליות או לגבי סוגי עבירות או עבירות מסוימות.</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"עבירה מינהלית חוזרת</w:t>
      </w:r>
      <w:r w:rsidRPr="006E2F1D">
        <w:rPr>
          <w:rStyle w:val="default"/>
          <w:rFonts w:cs="FrankRuehl"/>
          <w:vanish/>
          <w:sz w:val="22"/>
          <w:szCs w:val="22"/>
          <w:u w:val="single"/>
          <w:shd w:val="clear" w:color="auto" w:fill="FFFF99"/>
          <w:rtl/>
        </w:rPr>
        <w:t>" –</w:t>
      </w:r>
      <w:r w:rsidRPr="006E2F1D">
        <w:rPr>
          <w:rStyle w:val="default"/>
          <w:rFonts w:cs="FrankRuehl" w:hint="cs"/>
          <w:vanish/>
          <w:sz w:val="22"/>
          <w:szCs w:val="22"/>
          <w:u w:val="single"/>
          <w:shd w:val="clear" w:color="auto" w:fill="FFFF99"/>
          <w:rtl/>
        </w:rPr>
        <w:t xml:space="preserve"> </w:t>
      </w:r>
      <w:r w:rsidRPr="006E2F1D">
        <w:rPr>
          <w:rStyle w:val="default"/>
          <w:rFonts w:cs="FrankRuehl"/>
          <w:vanish/>
          <w:sz w:val="22"/>
          <w:szCs w:val="22"/>
          <w:u w:val="single"/>
          <w:shd w:val="clear" w:color="auto" w:fill="FFFF99"/>
          <w:rtl/>
        </w:rPr>
        <w:t>עב</w:t>
      </w:r>
      <w:r w:rsidRPr="006E2F1D">
        <w:rPr>
          <w:rStyle w:val="default"/>
          <w:rFonts w:cs="FrankRuehl" w:hint="cs"/>
          <w:vanish/>
          <w:sz w:val="22"/>
          <w:szCs w:val="22"/>
          <w:u w:val="single"/>
          <w:shd w:val="clear" w:color="auto" w:fill="FFFF99"/>
          <w:rtl/>
        </w:rPr>
        <w:t>י</w:t>
      </w:r>
      <w:r w:rsidRPr="006E2F1D">
        <w:rPr>
          <w:rStyle w:val="default"/>
          <w:rFonts w:cs="FrankRuehl"/>
          <w:vanish/>
          <w:sz w:val="22"/>
          <w:szCs w:val="22"/>
          <w:u w:val="single"/>
          <w:shd w:val="clear" w:color="auto" w:fill="FFFF99"/>
          <w:rtl/>
        </w:rPr>
        <w:t>ר</w:t>
      </w:r>
      <w:r w:rsidRPr="006E2F1D">
        <w:rPr>
          <w:rStyle w:val="default"/>
          <w:rFonts w:cs="FrankRuehl" w:hint="cs"/>
          <w:vanish/>
          <w:sz w:val="22"/>
          <w:szCs w:val="22"/>
          <w:u w:val="single"/>
          <w:shd w:val="clear" w:color="auto" w:fill="FFFF99"/>
          <w:rtl/>
        </w:rPr>
        <w:t>ה מינהלית שעבר אדם בתוך שלוש שנים מיום שעבר לפני כן אותה עבירה (בחוק זה - העבירה הקודמת), והתקיים לגבי העבירה הקו</w:t>
      </w:r>
      <w:r w:rsidRPr="006E2F1D">
        <w:rPr>
          <w:rStyle w:val="default"/>
          <w:rFonts w:cs="FrankRuehl"/>
          <w:vanish/>
          <w:sz w:val="22"/>
          <w:szCs w:val="22"/>
          <w:u w:val="single"/>
          <w:shd w:val="clear" w:color="auto" w:fill="FFFF99"/>
          <w:rtl/>
        </w:rPr>
        <w:t>דמ</w:t>
      </w:r>
      <w:r w:rsidRPr="006E2F1D">
        <w:rPr>
          <w:rStyle w:val="default"/>
          <w:rFonts w:cs="FrankRuehl" w:hint="cs"/>
          <w:vanish/>
          <w:sz w:val="22"/>
          <w:szCs w:val="22"/>
          <w:u w:val="single"/>
          <w:shd w:val="clear" w:color="auto" w:fill="FFFF99"/>
          <w:rtl/>
        </w:rPr>
        <w:t>ת אחד מאלה:</w:t>
      </w:r>
    </w:p>
    <w:p w:rsidR="00DF08AC" w:rsidRPr="006E2F1D" w:rsidRDefault="00DF08AC">
      <w:pPr>
        <w:pStyle w:val="P00"/>
        <w:spacing w:before="0"/>
        <w:ind w:left="1021" w:right="1134"/>
        <w:rPr>
          <w:rStyle w:val="default"/>
          <w:rFonts w:cs="FrankRuehl"/>
          <w:vanish/>
          <w:sz w:val="22"/>
          <w:szCs w:val="22"/>
          <w:u w:val="single"/>
          <w:shd w:val="clear" w:color="auto" w:fill="FFFF99"/>
          <w:rtl/>
        </w:rPr>
      </w:pPr>
      <w:r w:rsidRPr="006E2F1D">
        <w:rPr>
          <w:rStyle w:val="default"/>
          <w:rFonts w:cs="FrankRuehl"/>
          <w:vanish/>
          <w:sz w:val="22"/>
          <w:szCs w:val="22"/>
          <w:u w:val="single"/>
          <w:shd w:val="clear" w:color="auto" w:fill="FFFF99"/>
          <w:rtl/>
        </w:rPr>
        <w:t>(1)</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ה</w:t>
      </w:r>
      <w:r w:rsidRPr="006E2F1D">
        <w:rPr>
          <w:rStyle w:val="default"/>
          <w:rFonts w:cs="FrankRuehl"/>
          <w:vanish/>
          <w:sz w:val="22"/>
          <w:szCs w:val="22"/>
          <w:u w:val="single"/>
          <w:shd w:val="clear" w:color="auto" w:fill="FFFF99"/>
          <w:rtl/>
        </w:rPr>
        <w:t>ו</w:t>
      </w:r>
      <w:r w:rsidRPr="006E2F1D">
        <w:rPr>
          <w:rStyle w:val="default"/>
          <w:rFonts w:cs="FrankRuehl" w:hint="cs"/>
          <w:vanish/>
          <w:sz w:val="22"/>
          <w:szCs w:val="22"/>
          <w:u w:val="single"/>
          <w:shd w:val="clear" w:color="auto" w:fill="FFFF99"/>
          <w:rtl/>
        </w:rPr>
        <w:t>א שילם בשלה קנס מינהלי או הורשע בשלה;</w:t>
      </w:r>
    </w:p>
    <w:p w:rsidR="00DF08AC" w:rsidRPr="006E2F1D" w:rsidRDefault="00DF08AC">
      <w:pPr>
        <w:pStyle w:val="P00"/>
        <w:spacing w:before="0"/>
        <w:ind w:left="1021" w:right="1134"/>
        <w:rPr>
          <w:rStyle w:val="default"/>
          <w:rFonts w:cs="FrankRuehl"/>
          <w:vanish/>
          <w:sz w:val="22"/>
          <w:szCs w:val="22"/>
          <w:u w:val="single"/>
          <w:shd w:val="clear" w:color="auto" w:fill="FFFF99"/>
          <w:rtl/>
        </w:rPr>
      </w:pPr>
      <w:r w:rsidRPr="006E2F1D">
        <w:rPr>
          <w:rStyle w:val="default"/>
          <w:rFonts w:cs="FrankRuehl" w:hint="cs"/>
          <w:vanish/>
          <w:sz w:val="22"/>
          <w:szCs w:val="22"/>
          <w:u w:val="single"/>
          <w:shd w:val="clear" w:color="auto" w:fill="FFFF99"/>
          <w:rtl/>
        </w:rPr>
        <w:t>(2)</w:t>
      </w:r>
      <w:r w:rsidRPr="006E2F1D">
        <w:rPr>
          <w:rStyle w:val="default"/>
          <w:rFonts w:cs="FrankRuehl" w:hint="cs"/>
          <w:vanish/>
          <w:sz w:val="22"/>
          <w:szCs w:val="22"/>
          <w:u w:val="single"/>
          <w:shd w:val="clear" w:color="auto" w:fill="FFFF99"/>
          <w:rtl/>
        </w:rPr>
        <w:tab/>
        <w:t>ח</w:t>
      </w:r>
      <w:r w:rsidRPr="006E2F1D">
        <w:rPr>
          <w:rStyle w:val="default"/>
          <w:rFonts w:cs="FrankRuehl"/>
          <w:vanish/>
          <w:sz w:val="22"/>
          <w:szCs w:val="22"/>
          <w:u w:val="single"/>
          <w:shd w:val="clear" w:color="auto" w:fill="FFFF99"/>
          <w:rtl/>
        </w:rPr>
        <w:t>ל</w:t>
      </w:r>
      <w:r w:rsidRPr="006E2F1D">
        <w:rPr>
          <w:rStyle w:val="default"/>
          <w:rFonts w:cs="FrankRuehl" w:hint="cs"/>
          <w:vanish/>
          <w:sz w:val="22"/>
          <w:szCs w:val="22"/>
          <w:u w:val="single"/>
          <w:shd w:val="clear" w:color="auto" w:fill="FFFF99"/>
          <w:rtl/>
        </w:rPr>
        <w:t>פו המועדים להגשת בק</w:t>
      </w:r>
      <w:r w:rsidRPr="006E2F1D">
        <w:rPr>
          <w:rStyle w:val="default"/>
          <w:rFonts w:cs="FrankRuehl"/>
          <w:vanish/>
          <w:sz w:val="22"/>
          <w:szCs w:val="22"/>
          <w:u w:val="single"/>
          <w:shd w:val="clear" w:color="auto" w:fill="FFFF99"/>
          <w:rtl/>
        </w:rPr>
        <w:t>ש</w:t>
      </w:r>
      <w:r w:rsidRPr="006E2F1D">
        <w:rPr>
          <w:rStyle w:val="default"/>
          <w:rFonts w:cs="FrankRuehl" w:hint="cs"/>
          <w:vanish/>
          <w:sz w:val="22"/>
          <w:szCs w:val="22"/>
          <w:u w:val="single"/>
          <w:shd w:val="clear" w:color="auto" w:fill="FFFF99"/>
          <w:rtl/>
        </w:rPr>
        <w:t>ה</w:t>
      </w:r>
      <w:r w:rsidRPr="006E2F1D">
        <w:rPr>
          <w:rStyle w:val="default"/>
          <w:rFonts w:cs="FrankRuehl"/>
          <w:vanish/>
          <w:sz w:val="22"/>
          <w:szCs w:val="22"/>
          <w:u w:val="single"/>
          <w:shd w:val="clear" w:color="auto" w:fill="FFFF99"/>
          <w:rtl/>
        </w:rPr>
        <w:t xml:space="preserve"> </w:t>
      </w:r>
      <w:r w:rsidRPr="006E2F1D">
        <w:rPr>
          <w:rStyle w:val="default"/>
          <w:rFonts w:cs="FrankRuehl" w:hint="cs"/>
          <w:vanish/>
          <w:sz w:val="22"/>
          <w:szCs w:val="22"/>
          <w:u w:val="single"/>
          <w:shd w:val="clear" w:color="auto" w:fill="FFFF99"/>
          <w:rtl/>
        </w:rPr>
        <w:t>לביטול הקנס או להודעה על בקשה להישפט והוא לא הגיש</w:t>
      </w:r>
      <w:r w:rsidRPr="006E2F1D">
        <w:rPr>
          <w:rStyle w:val="default"/>
          <w:rFonts w:cs="FrankRuehl"/>
          <w:vanish/>
          <w:sz w:val="22"/>
          <w:szCs w:val="22"/>
          <w:u w:val="single"/>
          <w:shd w:val="clear" w:color="auto" w:fill="FFFF99"/>
          <w:rtl/>
        </w:rPr>
        <w:t xml:space="preserve"> </w:t>
      </w:r>
      <w:r w:rsidRPr="006E2F1D">
        <w:rPr>
          <w:rStyle w:val="default"/>
          <w:rFonts w:cs="FrankRuehl" w:hint="cs"/>
          <w:vanish/>
          <w:sz w:val="22"/>
          <w:szCs w:val="22"/>
          <w:u w:val="single"/>
          <w:shd w:val="clear" w:color="auto" w:fill="FFFF99"/>
          <w:rtl/>
        </w:rPr>
        <w:t>בקשות כאמור או שנדחתה בקשתו לביטול ההודעה על הטלת הקנס.</w:t>
      </w:r>
    </w:p>
    <w:p w:rsidR="00DF08AC" w:rsidRPr="006E2F1D" w:rsidRDefault="00DF08AC">
      <w:pPr>
        <w:pStyle w:val="P00"/>
        <w:spacing w:before="0"/>
        <w:ind w:left="0" w:right="1134"/>
        <w:rPr>
          <w:rStyle w:val="default"/>
          <w:rFonts w:cs="FrankRuehl"/>
          <w:vanish/>
          <w:sz w:val="22"/>
          <w:szCs w:val="22"/>
          <w:u w:val="single"/>
          <w:shd w:val="clear" w:color="auto" w:fill="FFFF99"/>
          <w:rtl/>
        </w:rPr>
      </w:pPr>
      <w:r w:rsidRPr="006E2F1D">
        <w:rPr>
          <w:rStyle w:val="default"/>
          <w:rFonts w:cs="FrankRuehl"/>
          <w:vanish/>
          <w:sz w:val="22"/>
          <w:szCs w:val="22"/>
          <w:shd w:val="clear" w:color="auto" w:fill="FFFF99"/>
          <w:rtl/>
        </w:rPr>
        <w:tab/>
      </w:r>
      <w:r w:rsidRPr="006E2F1D">
        <w:rPr>
          <w:rStyle w:val="default"/>
          <w:rFonts w:cs="FrankRuehl"/>
          <w:vanish/>
          <w:sz w:val="22"/>
          <w:szCs w:val="22"/>
          <w:u w:val="single"/>
          <w:shd w:val="clear" w:color="auto" w:fill="FFFF99"/>
          <w:rtl/>
        </w:rPr>
        <w:t>(</w:t>
      </w:r>
      <w:r w:rsidRPr="006E2F1D">
        <w:rPr>
          <w:rStyle w:val="default"/>
          <w:rFonts w:cs="FrankRuehl" w:hint="cs"/>
          <w:vanish/>
          <w:sz w:val="22"/>
          <w:szCs w:val="22"/>
          <w:u w:val="single"/>
          <w:shd w:val="clear" w:color="auto" w:fill="FFFF99"/>
          <w:rtl/>
        </w:rPr>
        <w:t>ג</w:t>
      </w:r>
      <w:r w:rsidRPr="006E2F1D">
        <w:rPr>
          <w:rStyle w:val="default"/>
          <w:rFonts w:cs="FrankRuehl"/>
          <w:vanish/>
          <w:sz w:val="22"/>
          <w:szCs w:val="22"/>
          <w:u w:val="single"/>
          <w:shd w:val="clear" w:color="auto" w:fill="FFFF99"/>
          <w:rtl/>
        </w:rPr>
        <w:t>1)</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ש</w:t>
      </w:r>
      <w:r w:rsidRPr="006E2F1D">
        <w:rPr>
          <w:rStyle w:val="default"/>
          <w:rFonts w:cs="FrankRuehl"/>
          <w:vanish/>
          <w:sz w:val="22"/>
          <w:szCs w:val="22"/>
          <w:u w:val="single"/>
          <w:shd w:val="clear" w:color="auto" w:fill="FFFF99"/>
          <w:rtl/>
        </w:rPr>
        <w:t>ר</w:t>
      </w:r>
      <w:r w:rsidRPr="006E2F1D">
        <w:rPr>
          <w:rStyle w:val="default"/>
          <w:rFonts w:cs="FrankRuehl" w:hint="cs"/>
          <w:vanish/>
          <w:sz w:val="22"/>
          <w:szCs w:val="22"/>
          <w:u w:val="single"/>
          <w:shd w:val="clear" w:color="auto" w:fill="FFFF99"/>
          <w:rtl/>
        </w:rPr>
        <w:t xml:space="preserve"> המשפטים רשאי לקבוע, בהסכמת השר הממונה על ביצועו של חוק ובאישור הועדה, מועד שונה מהאמור בהגדרה "עבירה מינהלית חוזרת" שבסעיף קטן (ג) לגבי ע</w:t>
      </w:r>
      <w:r w:rsidRPr="006E2F1D">
        <w:rPr>
          <w:rStyle w:val="default"/>
          <w:rFonts w:cs="FrankRuehl"/>
          <w:vanish/>
          <w:sz w:val="22"/>
          <w:szCs w:val="22"/>
          <w:u w:val="single"/>
          <w:shd w:val="clear" w:color="auto" w:fill="FFFF99"/>
          <w:rtl/>
        </w:rPr>
        <w:t>ב</w:t>
      </w:r>
      <w:r w:rsidRPr="006E2F1D">
        <w:rPr>
          <w:rStyle w:val="default"/>
          <w:rFonts w:cs="FrankRuehl" w:hint="cs"/>
          <w:vanish/>
          <w:sz w:val="22"/>
          <w:szCs w:val="22"/>
          <w:u w:val="single"/>
          <w:shd w:val="clear" w:color="auto" w:fill="FFFF99"/>
          <w:rtl/>
        </w:rPr>
        <w:t>י</w:t>
      </w:r>
      <w:r w:rsidRPr="006E2F1D">
        <w:rPr>
          <w:rStyle w:val="default"/>
          <w:rFonts w:cs="FrankRuehl"/>
          <w:vanish/>
          <w:sz w:val="22"/>
          <w:szCs w:val="22"/>
          <w:u w:val="single"/>
          <w:shd w:val="clear" w:color="auto" w:fill="FFFF99"/>
          <w:rtl/>
        </w:rPr>
        <w:t>ר</w:t>
      </w:r>
      <w:r w:rsidRPr="006E2F1D">
        <w:rPr>
          <w:rStyle w:val="default"/>
          <w:rFonts w:cs="FrankRuehl" w:hint="cs"/>
          <w:vanish/>
          <w:sz w:val="22"/>
          <w:szCs w:val="22"/>
          <w:u w:val="single"/>
          <w:shd w:val="clear" w:color="auto" w:fill="FFFF99"/>
          <w:rtl/>
        </w:rPr>
        <w:t>ה שנקבעה לפי אותו החוק או לגבי סוגי עבירות כאמור.</w:t>
      </w:r>
    </w:p>
    <w:p w:rsidR="00DF08AC" w:rsidRPr="006E2F1D" w:rsidRDefault="00DF08AC">
      <w:pPr>
        <w:pStyle w:val="P00"/>
        <w:spacing w:before="0"/>
        <w:ind w:left="0" w:right="1134"/>
        <w:rPr>
          <w:rStyle w:val="default"/>
          <w:rFonts w:cs="FrankRuehl" w:hint="cs"/>
          <w:vanish/>
          <w:sz w:val="22"/>
          <w:szCs w:val="22"/>
          <w:u w:val="single"/>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vanish/>
          <w:sz w:val="22"/>
          <w:szCs w:val="22"/>
          <w:u w:val="single"/>
          <w:shd w:val="clear" w:color="auto" w:fill="FFFF99"/>
          <w:rtl/>
        </w:rPr>
        <w:t>(</w:t>
      </w:r>
      <w:r w:rsidRPr="006E2F1D">
        <w:rPr>
          <w:rStyle w:val="default"/>
          <w:rFonts w:cs="FrankRuehl"/>
          <w:vanish/>
          <w:sz w:val="22"/>
          <w:szCs w:val="22"/>
          <w:u w:val="single"/>
          <w:shd w:val="clear" w:color="auto" w:fill="FFFF99"/>
          <w:rtl/>
        </w:rPr>
        <w:t>ג</w:t>
      </w:r>
      <w:r w:rsidRPr="006E2F1D">
        <w:rPr>
          <w:rStyle w:val="default"/>
          <w:rFonts w:cs="FrankRuehl" w:hint="cs"/>
          <w:vanish/>
          <w:sz w:val="22"/>
          <w:szCs w:val="22"/>
          <w:u w:val="single"/>
          <w:shd w:val="clear" w:color="auto" w:fill="FFFF99"/>
          <w:rtl/>
        </w:rPr>
        <w:t>2)</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ל</w:t>
      </w:r>
      <w:r w:rsidRPr="006E2F1D">
        <w:rPr>
          <w:rStyle w:val="default"/>
          <w:rFonts w:cs="FrankRuehl"/>
          <w:vanish/>
          <w:sz w:val="22"/>
          <w:szCs w:val="22"/>
          <w:u w:val="single"/>
          <w:shd w:val="clear" w:color="auto" w:fill="FFFF99"/>
          <w:rtl/>
        </w:rPr>
        <w:t>א</w:t>
      </w:r>
      <w:r w:rsidRPr="006E2F1D">
        <w:rPr>
          <w:rStyle w:val="default"/>
          <w:rFonts w:cs="FrankRuehl" w:hint="cs"/>
          <w:vanish/>
          <w:sz w:val="22"/>
          <w:szCs w:val="22"/>
          <w:u w:val="single"/>
          <w:shd w:val="clear" w:color="auto" w:fill="FFFF99"/>
          <w:rtl/>
        </w:rPr>
        <w:t xml:space="preserve"> יוטל קנס מינהלי בשל עבירה מינהלית נמשכת אלא בשל תקופה המ</w:t>
      </w:r>
      <w:r w:rsidRPr="006E2F1D">
        <w:rPr>
          <w:rStyle w:val="default"/>
          <w:rFonts w:cs="FrankRuehl"/>
          <w:vanish/>
          <w:sz w:val="22"/>
          <w:szCs w:val="22"/>
          <w:u w:val="single"/>
          <w:shd w:val="clear" w:color="auto" w:fill="FFFF99"/>
          <w:rtl/>
        </w:rPr>
        <w:t>או</w:t>
      </w:r>
      <w:r w:rsidRPr="006E2F1D">
        <w:rPr>
          <w:rStyle w:val="default"/>
          <w:rFonts w:cs="FrankRuehl" w:hint="cs"/>
          <w:vanish/>
          <w:sz w:val="22"/>
          <w:szCs w:val="22"/>
          <w:u w:val="single"/>
          <w:shd w:val="clear" w:color="auto" w:fill="FFFF99"/>
          <w:rtl/>
        </w:rPr>
        <w:t>חרת למועד הקבוע בהתראה כאמור בסעיף 8(ב1).</w:t>
      </w:r>
    </w:p>
    <w:p w:rsidR="00DF08AC" w:rsidRPr="006E2F1D" w:rsidRDefault="00DF08AC">
      <w:pPr>
        <w:pStyle w:val="P00"/>
        <w:spacing w:before="0"/>
        <w:ind w:left="0"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ד)</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קנס</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מינהלי שאינו קצוב יהיה קנס שנקבע לו סכום או שיעור מרבי או קנס שנקבעו לו סכומי</w:t>
      </w:r>
      <w:r w:rsidRPr="006E2F1D">
        <w:rPr>
          <w:rStyle w:val="default"/>
          <w:rFonts w:cs="FrankRuehl"/>
          <w:vanish/>
          <w:sz w:val="22"/>
          <w:szCs w:val="22"/>
          <w:shd w:val="clear" w:color="auto" w:fill="FFFF99"/>
          <w:rtl/>
        </w:rPr>
        <w:t>ם</w:t>
      </w:r>
      <w:r w:rsidRPr="006E2F1D">
        <w:rPr>
          <w:rStyle w:val="default"/>
          <w:rFonts w:cs="FrankRuehl" w:hint="cs"/>
          <w:vanish/>
          <w:sz w:val="22"/>
          <w:szCs w:val="22"/>
          <w:shd w:val="clear" w:color="auto" w:fill="FFFF99"/>
          <w:rtl/>
        </w:rPr>
        <w:t xml:space="preserve"> או</w:t>
      </w:r>
      <w:r w:rsidRPr="006E2F1D">
        <w:rPr>
          <w:rStyle w:val="default"/>
          <w:rFonts w:cs="FrankRuehl"/>
          <w:vanish/>
          <w:sz w:val="22"/>
          <w:szCs w:val="22"/>
          <w:shd w:val="clear" w:color="auto" w:fill="FFFF99"/>
          <w:rtl/>
        </w:rPr>
        <w:t xml:space="preserve"> ש</w:t>
      </w:r>
      <w:r w:rsidRPr="006E2F1D">
        <w:rPr>
          <w:rStyle w:val="default"/>
          <w:rFonts w:cs="FrankRuehl" w:hint="cs"/>
          <w:vanish/>
          <w:sz w:val="22"/>
          <w:szCs w:val="22"/>
          <w:shd w:val="clear" w:color="auto" w:fill="FFFF99"/>
          <w:rtl/>
        </w:rPr>
        <w:t>י</w:t>
      </w:r>
      <w:r w:rsidRPr="006E2F1D">
        <w:rPr>
          <w:rStyle w:val="default"/>
          <w:rFonts w:cs="FrankRuehl"/>
          <w:vanish/>
          <w:sz w:val="22"/>
          <w:szCs w:val="22"/>
          <w:shd w:val="clear" w:color="auto" w:fill="FFFF99"/>
          <w:rtl/>
        </w:rPr>
        <w:t>ע</w:t>
      </w:r>
      <w:r w:rsidRPr="006E2F1D">
        <w:rPr>
          <w:rStyle w:val="default"/>
          <w:rFonts w:cs="FrankRuehl" w:hint="cs"/>
          <w:vanish/>
          <w:sz w:val="22"/>
          <w:szCs w:val="22"/>
          <w:shd w:val="clear" w:color="auto" w:fill="FFFF99"/>
          <w:rtl/>
        </w:rPr>
        <w:t>ו</w:t>
      </w:r>
      <w:r w:rsidRPr="006E2F1D">
        <w:rPr>
          <w:rStyle w:val="default"/>
          <w:rFonts w:cs="FrankRuehl"/>
          <w:vanish/>
          <w:sz w:val="22"/>
          <w:szCs w:val="22"/>
          <w:shd w:val="clear" w:color="auto" w:fill="FFFF99"/>
          <w:rtl/>
        </w:rPr>
        <w:t>ר</w:t>
      </w:r>
      <w:r w:rsidRPr="006E2F1D">
        <w:rPr>
          <w:rStyle w:val="default"/>
          <w:rFonts w:cs="FrankRuehl" w:hint="cs"/>
          <w:vanish/>
          <w:sz w:val="22"/>
          <w:szCs w:val="22"/>
          <w:shd w:val="clear" w:color="auto" w:fill="FFFF99"/>
          <w:rtl/>
        </w:rPr>
        <w:t>ים מזעריים ומרביים, ויכול שהסכומים או השיעורים ייקבעו כאמור בהתחשב בנסיבות של העבריין או של ביצוע העבירה שיפורטו בתק</w:t>
      </w:r>
      <w:r w:rsidRPr="006E2F1D">
        <w:rPr>
          <w:rStyle w:val="default"/>
          <w:rFonts w:cs="FrankRuehl"/>
          <w:vanish/>
          <w:sz w:val="22"/>
          <w:szCs w:val="22"/>
          <w:shd w:val="clear" w:color="auto" w:fill="FFFF99"/>
          <w:rtl/>
        </w:rPr>
        <w:t>נו</w:t>
      </w:r>
      <w:r w:rsidRPr="006E2F1D">
        <w:rPr>
          <w:rStyle w:val="default"/>
          <w:rFonts w:cs="FrankRuehl" w:hint="cs"/>
          <w:vanish/>
          <w:sz w:val="22"/>
          <w:szCs w:val="22"/>
          <w:shd w:val="clear" w:color="auto" w:fill="FFFF99"/>
          <w:rtl/>
        </w:rPr>
        <w:t>ת.</w:t>
      </w:r>
    </w:p>
    <w:p w:rsidR="00DF08AC" w:rsidRPr="006E2F1D" w:rsidRDefault="00DF08AC">
      <w:pPr>
        <w:pStyle w:val="P00"/>
        <w:spacing w:before="0"/>
        <w:ind w:left="0" w:right="1134"/>
        <w:rPr>
          <w:rStyle w:val="default"/>
          <w:rFonts w:cs="FrankRuehl" w:hint="cs"/>
          <w:strike/>
          <w:vanish/>
          <w:sz w:val="22"/>
          <w:szCs w:val="22"/>
          <w:shd w:val="clear" w:color="auto" w:fill="FFFF99"/>
          <w:rtl/>
        </w:rPr>
      </w:pPr>
      <w:r w:rsidRPr="006E2F1D">
        <w:rPr>
          <w:rFonts w:cs="FrankRuehl"/>
          <w:vanish/>
          <w:sz w:val="22"/>
          <w:szCs w:val="22"/>
          <w:shd w:val="clear" w:color="auto" w:fill="FFFF99"/>
          <w:rtl/>
        </w:rPr>
        <w:tab/>
      </w:r>
      <w:r w:rsidRPr="006E2F1D">
        <w:rPr>
          <w:rStyle w:val="default"/>
          <w:rFonts w:cs="FrankRuehl"/>
          <w:strike/>
          <w:vanish/>
          <w:sz w:val="22"/>
          <w:szCs w:val="22"/>
          <w:shd w:val="clear" w:color="auto" w:fill="FFFF99"/>
          <w:rtl/>
        </w:rPr>
        <w:t>(</w:t>
      </w:r>
      <w:r w:rsidRPr="006E2F1D">
        <w:rPr>
          <w:rStyle w:val="default"/>
          <w:rFonts w:cs="FrankRuehl" w:hint="cs"/>
          <w:strike/>
          <w:vanish/>
          <w:sz w:val="22"/>
          <w:szCs w:val="22"/>
          <w:shd w:val="clear" w:color="auto" w:fill="FFFF99"/>
          <w:rtl/>
        </w:rPr>
        <w:t>ה)</w:t>
      </w:r>
      <w:r w:rsidRPr="006E2F1D">
        <w:rPr>
          <w:rStyle w:val="default"/>
          <w:rFonts w:cs="FrankRuehl"/>
          <w:strike/>
          <w:vanish/>
          <w:sz w:val="22"/>
          <w:szCs w:val="22"/>
          <w:shd w:val="clear" w:color="auto" w:fill="FFFF99"/>
          <w:rtl/>
        </w:rPr>
        <w:tab/>
        <w:t>קנס</w:t>
      </w:r>
      <w:r w:rsidRPr="006E2F1D">
        <w:rPr>
          <w:rStyle w:val="default"/>
          <w:rFonts w:cs="FrankRuehl" w:hint="cs"/>
          <w:strike/>
          <w:vanish/>
          <w:sz w:val="22"/>
          <w:szCs w:val="22"/>
          <w:shd w:val="clear" w:color="auto" w:fill="FFFF99"/>
          <w:rtl/>
        </w:rPr>
        <w:t xml:space="preserve"> מינהלי יכול שיהיה גבוה מן הקנס שנקבע לאותה עבירה בחיקוק או מן הקנס המרבי שניתן להטילו בשלה לפי סעיף 63</w:t>
      </w:r>
      <w:r w:rsidRPr="006E2F1D">
        <w:rPr>
          <w:rStyle w:val="default"/>
          <w:rFonts w:cs="FrankRuehl"/>
          <w:strike/>
          <w:vanish/>
          <w:sz w:val="22"/>
          <w:szCs w:val="22"/>
          <w:shd w:val="clear" w:color="auto" w:fill="FFFF99"/>
          <w:rtl/>
        </w:rPr>
        <w:t xml:space="preserve"> </w:t>
      </w:r>
      <w:r w:rsidRPr="006E2F1D">
        <w:rPr>
          <w:rStyle w:val="default"/>
          <w:rFonts w:cs="FrankRuehl" w:hint="cs"/>
          <w:strike/>
          <w:vanish/>
          <w:sz w:val="22"/>
          <w:szCs w:val="22"/>
          <w:shd w:val="clear" w:color="auto" w:fill="FFFF99"/>
          <w:rtl/>
        </w:rPr>
        <w:t>לחוק העונשין, התשל"ז-1977, ובלבד שלא יעלה על כפל הקנסות האמורים.</w:t>
      </w:r>
    </w:p>
    <w:p w:rsidR="00DF08AC" w:rsidRPr="006E2F1D" w:rsidRDefault="00DF08AC">
      <w:pPr>
        <w:pStyle w:val="P00"/>
        <w:spacing w:before="0"/>
        <w:ind w:left="0" w:right="1134"/>
        <w:rPr>
          <w:rStyle w:val="default"/>
          <w:rFonts w:cs="FrankRuehl" w:hint="cs"/>
          <w:vanish/>
          <w:sz w:val="22"/>
          <w:szCs w:val="22"/>
          <w:shd w:val="clear" w:color="auto" w:fill="FFFF99"/>
          <w:rtl/>
        </w:rPr>
      </w:pPr>
      <w:r w:rsidRPr="006E2F1D">
        <w:rPr>
          <w:rFonts w:cs="FrankRuehl"/>
          <w:vanish/>
          <w:sz w:val="22"/>
          <w:szCs w:val="22"/>
          <w:shd w:val="clear" w:color="auto" w:fill="FFFF99"/>
          <w:rtl/>
        </w:rPr>
        <w:tab/>
      </w:r>
      <w:r w:rsidRPr="006E2F1D">
        <w:rPr>
          <w:rStyle w:val="default"/>
          <w:rFonts w:cs="FrankRuehl"/>
          <w:vanish/>
          <w:sz w:val="22"/>
          <w:szCs w:val="22"/>
          <w:u w:val="single"/>
          <w:shd w:val="clear" w:color="auto" w:fill="FFFF99"/>
          <w:rtl/>
        </w:rPr>
        <w:t>(</w:t>
      </w:r>
      <w:r w:rsidRPr="006E2F1D">
        <w:rPr>
          <w:rStyle w:val="default"/>
          <w:rFonts w:cs="FrankRuehl" w:hint="cs"/>
          <w:vanish/>
          <w:sz w:val="22"/>
          <w:szCs w:val="22"/>
          <w:u w:val="single"/>
          <w:shd w:val="clear" w:color="auto" w:fill="FFFF99"/>
          <w:rtl/>
        </w:rPr>
        <w:t>ה)</w:t>
      </w:r>
      <w:r w:rsidRPr="006E2F1D">
        <w:rPr>
          <w:rStyle w:val="default"/>
          <w:rFonts w:cs="FrankRuehl"/>
          <w:vanish/>
          <w:sz w:val="22"/>
          <w:szCs w:val="22"/>
          <w:u w:val="single"/>
          <w:shd w:val="clear" w:color="auto" w:fill="FFFF99"/>
          <w:rtl/>
        </w:rPr>
        <w:tab/>
        <w:t>קנס</w:t>
      </w:r>
      <w:r w:rsidRPr="006E2F1D">
        <w:rPr>
          <w:rStyle w:val="default"/>
          <w:rFonts w:cs="FrankRuehl" w:hint="cs"/>
          <w:vanish/>
          <w:sz w:val="22"/>
          <w:szCs w:val="22"/>
          <w:u w:val="single"/>
          <w:shd w:val="clear" w:color="auto" w:fill="FFFF99"/>
          <w:rtl/>
        </w:rPr>
        <w:t xml:space="preserve"> מינהלי לא יעלה על הקנס שנקבע לאותה עבירה בחיקוק או על הקנס המרבי שניתן להטיל בשלה לפי סעיף 63</w:t>
      </w:r>
      <w:r w:rsidRPr="006E2F1D">
        <w:rPr>
          <w:rStyle w:val="default"/>
          <w:rFonts w:cs="FrankRuehl"/>
          <w:vanish/>
          <w:sz w:val="22"/>
          <w:szCs w:val="22"/>
          <w:u w:val="single"/>
          <w:shd w:val="clear" w:color="auto" w:fill="FFFF99"/>
          <w:rtl/>
        </w:rPr>
        <w:t xml:space="preserve"> </w:t>
      </w:r>
      <w:r w:rsidRPr="006E2F1D">
        <w:rPr>
          <w:rStyle w:val="default"/>
          <w:rFonts w:cs="FrankRuehl" w:hint="cs"/>
          <w:vanish/>
          <w:sz w:val="22"/>
          <w:szCs w:val="22"/>
          <w:u w:val="single"/>
          <w:shd w:val="clear" w:color="auto" w:fill="FFFF99"/>
          <w:rtl/>
        </w:rPr>
        <w:t>לחוק העונשין.</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25.6.2003 עד יום 16.12.2003</w:t>
      </w:r>
    </w:p>
    <w:p w:rsidR="00DF08AC" w:rsidRPr="006E2F1D" w:rsidRDefault="00DF08AC">
      <w:pPr>
        <w:pStyle w:val="P00"/>
        <w:spacing w:before="0"/>
        <w:ind w:left="0" w:right="1134"/>
        <w:rPr>
          <w:rStyle w:val="default"/>
          <w:rFonts w:cs="FrankRuehl" w:hint="cs"/>
          <w:b/>
          <w:bCs/>
          <w:vanish/>
          <w:sz w:val="20"/>
          <w:szCs w:val="20"/>
          <w:shd w:val="clear" w:color="auto" w:fill="FFFF99"/>
          <w:rtl/>
        </w:rPr>
      </w:pPr>
      <w:r w:rsidRPr="006E2F1D">
        <w:rPr>
          <w:rStyle w:val="default"/>
          <w:rFonts w:cs="FrankRuehl" w:hint="cs"/>
          <w:b/>
          <w:bCs/>
          <w:vanish/>
          <w:sz w:val="20"/>
          <w:szCs w:val="20"/>
          <w:shd w:val="clear" w:color="auto" w:fill="FFFF99"/>
          <w:rtl/>
        </w:rPr>
        <w:t>הוראת שעה תשס"ג-2003</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14" w:history="1">
        <w:r w:rsidRPr="006E2F1D">
          <w:rPr>
            <w:rStyle w:val="Hyperlink"/>
            <w:rFonts w:cs="FrankRuehl" w:hint="cs"/>
            <w:vanish/>
            <w:szCs w:val="20"/>
            <w:shd w:val="clear" w:color="auto" w:fill="FFFF99"/>
            <w:rtl/>
          </w:rPr>
          <w:t>ס"ח תשס"ג מס' 1895</w:t>
        </w:r>
      </w:hyperlink>
      <w:r w:rsidRPr="006E2F1D">
        <w:rPr>
          <w:rStyle w:val="default"/>
          <w:rFonts w:cs="FrankRuehl" w:hint="cs"/>
          <w:vanish/>
          <w:sz w:val="20"/>
          <w:szCs w:val="20"/>
          <w:shd w:val="clear" w:color="auto" w:fill="FFFF99"/>
          <w:rtl/>
        </w:rPr>
        <w:t xml:space="preserve"> מיום 25.6.2003 עמ' 510 (</w:t>
      </w:r>
      <w:hyperlink r:id="rId15" w:history="1">
        <w:r w:rsidRPr="006E2F1D">
          <w:rPr>
            <w:rStyle w:val="Hyperlink"/>
            <w:rFonts w:cs="FrankRuehl" w:hint="cs"/>
            <w:vanish/>
            <w:szCs w:val="20"/>
            <w:shd w:val="clear" w:color="auto" w:fill="FFFF99"/>
            <w:rtl/>
          </w:rPr>
          <w:t>ה"ח 26</w:t>
        </w:r>
      </w:hyperlink>
      <w:r w:rsidRPr="006E2F1D">
        <w:rPr>
          <w:rStyle w:val="default"/>
          <w:rFonts w:cs="FrankRuehl" w:hint="cs"/>
          <w:vanish/>
          <w:sz w:val="20"/>
          <w:szCs w:val="20"/>
          <w:shd w:val="clear" w:color="auto" w:fill="FFFF99"/>
          <w:rtl/>
        </w:rPr>
        <w:t>)</w:t>
      </w:r>
    </w:p>
    <w:p w:rsidR="00DF08AC" w:rsidRPr="006E2F1D" w:rsidRDefault="00DF08AC">
      <w:pPr>
        <w:pStyle w:val="P00"/>
        <w:ind w:left="0" w:right="1134"/>
        <w:rPr>
          <w:rStyle w:val="default"/>
          <w:rFonts w:cs="FrankRuehl"/>
          <w:vanish/>
          <w:sz w:val="22"/>
          <w:szCs w:val="22"/>
          <w:shd w:val="clear" w:color="auto" w:fill="FFFF99"/>
          <w:rtl/>
        </w:rPr>
      </w:pPr>
      <w:r w:rsidRPr="006E2F1D">
        <w:rP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ג)</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קנס</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מינהלי קצוב יכול שיהיה בסכומים או בשיעורים שונים לגבי תאגידים, לגבי עבירה מינהלית נמשכת ולגבי</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ע</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ירה מינהלית חוזרת; לענין זה, "עבירה מינהלית חוזרת</w:t>
      </w:r>
      <w:r w:rsidRPr="006E2F1D">
        <w:rPr>
          <w:rStyle w:val="default"/>
          <w:rFonts w:cs="FrankRuehl"/>
          <w:vanish/>
          <w:sz w:val="22"/>
          <w:szCs w:val="22"/>
          <w:shd w:val="clear" w:color="auto" w:fill="FFFF99"/>
          <w:rtl/>
        </w:rPr>
        <w:t>" –</w:t>
      </w:r>
      <w:r w:rsidRPr="006E2F1D">
        <w:rPr>
          <w:rStyle w:val="default"/>
          <w:rFonts w:cs="FrankRuehl" w:hint="cs"/>
          <w:vanish/>
          <w:sz w:val="22"/>
          <w:szCs w:val="22"/>
          <w:shd w:val="clear" w:color="auto" w:fill="FFFF99"/>
          <w:rtl/>
        </w:rPr>
        <w:t xml:space="preserve"> </w:t>
      </w:r>
      <w:r w:rsidRPr="006E2F1D">
        <w:rPr>
          <w:rStyle w:val="default"/>
          <w:rFonts w:cs="FrankRuehl"/>
          <w:vanish/>
          <w:sz w:val="22"/>
          <w:szCs w:val="22"/>
          <w:shd w:val="clear" w:color="auto" w:fill="FFFF99"/>
          <w:rtl/>
        </w:rPr>
        <w:t>עב</w:t>
      </w:r>
      <w:r w:rsidRPr="006E2F1D">
        <w:rPr>
          <w:rStyle w:val="default"/>
          <w:rFonts w:cs="FrankRuehl" w:hint="cs"/>
          <w:vanish/>
          <w:sz w:val="22"/>
          <w:szCs w:val="22"/>
          <w:shd w:val="clear" w:color="auto" w:fill="FFFF99"/>
          <w:rtl/>
        </w:rPr>
        <w:t>י</w:t>
      </w:r>
      <w:r w:rsidRPr="006E2F1D">
        <w:rPr>
          <w:rStyle w:val="default"/>
          <w:rFonts w:cs="FrankRuehl"/>
          <w:vanish/>
          <w:sz w:val="22"/>
          <w:szCs w:val="22"/>
          <w:shd w:val="clear" w:color="auto" w:fill="FFFF99"/>
          <w:rtl/>
        </w:rPr>
        <w:t>ר</w:t>
      </w:r>
      <w:r w:rsidRPr="006E2F1D">
        <w:rPr>
          <w:rStyle w:val="default"/>
          <w:rFonts w:cs="FrankRuehl" w:hint="cs"/>
          <w:vanish/>
          <w:sz w:val="22"/>
          <w:szCs w:val="22"/>
          <w:shd w:val="clear" w:color="auto" w:fill="FFFF99"/>
          <w:rtl/>
        </w:rPr>
        <w:t>ה מינהלית שעבר אדם בתוך שלוש שנים מיום שעבר לפני כן אותה עבירה (בחוק זה - העבירה הקודמת), והתקיים לגבי העבירה הקו</w:t>
      </w:r>
      <w:r w:rsidRPr="006E2F1D">
        <w:rPr>
          <w:rStyle w:val="default"/>
          <w:rFonts w:cs="FrankRuehl"/>
          <w:vanish/>
          <w:sz w:val="22"/>
          <w:szCs w:val="22"/>
          <w:shd w:val="clear" w:color="auto" w:fill="FFFF99"/>
          <w:rtl/>
        </w:rPr>
        <w:t>דמ</w:t>
      </w:r>
      <w:r w:rsidRPr="006E2F1D">
        <w:rPr>
          <w:rStyle w:val="default"/>
          <w:rFonts w:cs="FrankRuehl" w:hint="cs"/>
          <w:vanish/>
          <w:sz w:val="22"/>
          <w:szCs w:val="22"/>
          <w:shd w:val="clear" w:color="auto" w:fill="FFFF99"/>
          <w:rtl/>
        </w:rPr>
        <w:t>ת אחד מאלה:</w:t>
      </w:r>
    </w:p>
    <w:p w:rsidR="00DF08AC" w:rsidRPr="006E2F1D" w:rsidRDefault="00DF08AC">
      <w:pPr>
        <w:pStyle w:val="P00"/>
        <w:spacing w:before="0"/>
        <w:ind w:left="1021"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(1)</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ה</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א שילם בשלה קנס מינהלי או הורשע בשלה;</w:t>
      </w:r>
    </w:p>
    <w:p w:rsidR="00DF08AC" w:rsidRPr="006E2F1D" w:rsidRDefault="00DF08AC">
      <w:pPr>
        <w:pStyle w:val="P00"/>
        <w:spacing w:before="0"/>
        <w:ind w:left="1021" w:right="1134"/>
        <w:rPr>
          <w:rStyle w:val="default"/>
          <w:rFonts w:cs="FrankRuehl" w:hint="cs"/>
          <w:strike/>
          <w:vanish/>
          <w:sz w:val="22"/>
          <w:szCs w:val="22"/>
          <w:shd w:val="clear" w:color="auto" w:fill="FFFF99"/>
          <w:rtl/>
        </w:rPr>
      </w:pPr>
      <w:r w:rsidRPr="006E2F1D">
        <w:rPr>
          <w:rStyle w:val="default"/>
          <w:rFonts w:cs="FrankRuehl" w:hint="cs"/>
          <w:strike/>
          <w:vanish/>
          <w:sz w:val="22"/>
          <w:szCs w:val="22"/>
          <w:shd w:val="clear" w:color="auto" w:fill="FFFF99"/>
          <w:rtl/>
        </w:rPr>
        <w:t>(2)</w:t>
      </w:r>
      <w:r w:rsidRPr="006E2F1D">
        <w:rPr>
          <w:rStyle w:val="default"/>
          <w:rFonts w:cs="FrankRuehl" w:hint="cs"/>
          <w:strike/>
          <w:vanish/>
          <w:sz w:val="22"/>
          <w:szCs w:val="22"/>
          <w:shd w:val="clear" w:color="auto" w:fill="FFFF99"/>
          <w:rtl/>
        </w:rPr>
        <w:tab/>
        <w:t>ח</w:t>
      </w:r>
      <w:r w:rsidRPr="006E2F1D">
        <w:rPr>
          <w:rStyle w:val="default"/>
          <w:rFonts w:cs="FrankRuehl"/>
          <w:strike/>
          <w:vanish/>
          <w:sz w:val="22"/>
          <w:szCs w:val="22"/>
          <w:shd w:val="clear" w:color="auto" w:fill="FFFF99"/>
          <w:rtl/>
        </w:rPr>
        <w:t>ל</w:t>
      </w:r>
      <w:r w:rsidRPr="006E2F1D">
        <w:rPr>
          <w:rStyle w:val="default"/>
          <w:rFonts w:cs="FrankRuehl" w:hint="cs"/>
          <w:strike/>
          <w:vanish/>
          <w:sz w:val="22"/>
          <w:szCs w:val="22"/>
          <w:shd w:val="clear" w:color="auto" w:fill="FFFF99"/>
          <w:rtl/>
        </w:rPr>
        <w:t>פו המועדים להגשת בק</w:t>
      </w:r>
      <w:r w:rsidRPr="006E2F1D">
        <w:rPr>
          <w:rStyle w:val="default"/>
          <w:rFonts w:cs="FrankRuehl"/>
          <w:strike/>
          <w:vanish/>
          <w:sz w:val="22"/>
          <w:szCs w:val="22"/>
          <w:shd w:val="clear" w:color="auto" w:fill="FFFF99"/>
          <w:rtl/>
        </w:rPr>
        <w:t>ש</w:t>
      </w:r>
      <w:r w:rsidRPr="006E2F1D">
        <w:rPr>
          <w:rStyle w:val="default"/>
          <w:rFonts w:cs="FrankRuehl" w:hint="cs"/>
          <w:strike/>
          <w:vanish/>
          <w:sz w:val="22"/>
          <w:szCs w:val="22"/>
          <w:shd w:val="clear" w:color="auto" w:fill="FFFF99"/>
          <w:rtl/>
        </w:rPr>
        <w:t>ה</w:t>
      </w:r>
      <w:r w:rsidRPr="006E2F1D">
        <w:rPr>
          <w:rStyle w:val="default"/>
          <w:rFonts w:cs="FrankRuehl"/>
          <w:strike/>
          <w:vanish/>
          <w:sz w:val="22"/>
          <w:szCs w:val="22"/>
          <w:shd w:val="clear" w:color="auto" w:fill="FFFF99"/>
          <w:rtl/>
        </w:rPr>
        <w:t xml:space="preserve"> </w:t>
      </w:r>
      <w:r w:rsidRPr="006E2F1D">
        <w:rPr>
          <w:rStyle w:val="default"/>
          <w:rFonts w:cs="FrankRuehl" w:hint="cs"/>
          <w:strike/>
          <w:vanish/>
          <w:sz w:val="22"/>
          <w:szCs w:val="22"/>
          <w:shd w:val="clear" w:color="auto" w:fill="FFFF99"/>
          <w:rtl/>
        </w:rPr>
        <w:t>לביטול הקנס או להודעה על בקשה להישפט והוא לא הגיש</w:t>
      </w:r>
      <w:r w:rsidRPr="006E2F1D">
        <w:rPr>
          <w:rStyle w:val="default"/>
          <w:rFonts w:cs="FrankRuehl"/>
          <w:strike/>
          <w:vanish/>
          <w:sz w:val="22"/>
          <w:szCs w:val="22"/>
          <w:shd w:val="clear" w:color="auto" w:fill="FFFF99"/>
          <w:rtl/>
        </w:rPr>
        <w:t xml:space="preserve"> </w:t>
      </w:r>
      <w:r w:rsidRPr="006E2F1D">
        <w:rPr>
          <w:rStyle w:val="default"/>
          <w:rFonts w:cs="FrankRuehl" w:hint="cs"/>
          <w:strike/>
          <w:vanish/>
          <w:sz w:val="22"/>
          <w:szCs w:val="22"/>
          <w:shd w:val="clear" w:color="auto" w:fill="FFFF99"/>
          <w:rtl/>
        </w:rPr>
        <w:t>בקשות כאמור או שנדחתה בקשתו לביטול ההודעה על הטלת הקנס.</w:t>
      </w:r>
    </w:p>
    <w:p w:rsidR="00DF08AC" w:rsidRPr="006E2F1D" w:rsidRDefault="00DF08AC">
      <w:pPr>
        <w:pStyle w:val="P00"/>
        <w:spacing w:before="0"/>
        <w:ind w:left="1021" w:right="1134"/>
        <w:rPr>
          <w:rStyle w:val="default"/>
          <w:rFonts w:cs="FrankRuehl" w:hint="cs"/>
          <w:vanish/>
          <w:sz w:val="22"/>
          <w:szCs w:val="22"/>
          <w:u w:val="single"/>
          <w:shd w:val="clear" w:color="auto" w:fill="FFFF99"/>
          <w:rtl/>
        </w:rPr>
      </w:pPr>
      <w:r w:rsidRPr="006E2F1D">
        <w:rPr>
          <w:rStyle w:val="default"/>
          <w:rFonts w:cs="FrankRuehl" w:hint="cs"/>
          <w:vanish/>
          <w:sz w:val="22"/>
          <w:szCs w:val="22"/>
          <w:u w:val="single"/>
          <w:shd w:val="clear" w:color="auto" w:fill="FFFF99"/>
          <w:rtl/>
        </w:rPr>
        <w:t>(2)</w:t>
      </w:r>
      <w:r w:rsidRPr="006E2F1D">
        <w:rPr>
          <w:rStyle w:val="default"/>
          <w:rFonts w:cs="FrankRuehl" w:hint="cs"/>
          <w:vanish/>
          <w:sz w:val="22"/>
          <w:szCs w:val="22"/>
          <w:u w:val="single"/>
          <w:shd w:val="clear" w:color="auto" w:fill="FFFF99"/>
          <w:rtl/>
        </w:rPr>
        <w:tab/>
        <w:t>חלף המועד להגשת הודעה על בקשה להישפט והוא לא הגיש בקשה כאמור.</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16"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17"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Default="00DF08AC">
      <w:pPr>
        <w:pStyle w:val="P00"/>
        <w:ind w:left="0" w:right="1134"/>
        <w:rPr>
          <w:rStyle w:val="default"/>
          <w:rFonts w:cs="FrankRuehl"/>
          <w:sz w:val="2"/>
          <w:szCs w:val="2"/>
          <w:shd w:val="clear" w:color="auto" w:fill="FFFF99"/>
          <w:rtl/>
        </w:rPr>
      </w:pPr>
      <w:r w:rsidRPr="006E2F1D">
        <w:rP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ג)</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קנס</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מינהלי קצוב יכול שיהיה בסכומים או בשיעורים שונים לגבי תאגידים, לגבי עבירה מינהלית נמשכת </w:t>
      </w:r>
      <w:r w:rsidRPr="006E2F1D">
        <w:rPr>
          <w:rStyle w:val="default"/>
          <w:rFonts w:cs="FrankRuehl" w:hint="cs"/>
          <w:strike/>
          <w:vanish/>
          <w:sz w:val="22"/>
          <w:szCs w:val="22"/>
          <w:shd w:val="clear" w:color="auto" w:fill="FFFF99"/>
          <w:rtl/>
        </w:rPr>
        <w:t>ולגבי</w:t>
      </w:r>
      <w:r w:rsidRPr="006E2F1D">
        <w:rPr>
          <w:rStyle w:val="default"/>
          <w:rFonts w:cs="FrankRuehl"/>
          <w:strike/>
          <w:vanish/>
          <w:sz w:val="22"/>
          <w:szCs w:val="22"/>
          <w:shd w:val="clear" w:color="auto" w:fill="FFFF99"/>
          <w:rtl/>
        </w:rPr>
        <w:t xml:space="preserve"> </w:t>
      </w:r>
      <w:r w:rsidRPr="006E2F1D">
        <w:rPr>
          <w:rStyle w:val="default"/>
          <w:rFonts w:cs="FrankRuehl" w:hint="cs"/>
          <w:strike/>
          <w:vanish/>
          <w:sz w:val="22"/>
          <w:szCs w:val="22"/>
          <w:shd w:val="clear" w:color="auto" w:fill="FFFF99"/>
          <w:rtl/>
        </w:rPr>
        <w:t>ע</w:t>
      </w:r>
      <w:r w:rsidRPr="006E2F1D">
        <w:rPr>
          <w:rStyle w:val="default"/>
          <w:rFonts w:cs="FrankRuehl"/>
          <w:strike/>
          <w:vanish/>
          <w:sz w:val="22"/>
          <w:szCs w:val="22"/>
          <w:shd w:val="clear" w:color="auto" w:fill="FFFF99"/>
          <w:rtl/>
        </w:rPr>
        <w:t>ב</w:t>
      </w:r>
      <w:r w:rsidRPr="006E2F1D">
        <w:rPr>
          <w:rStyle w:val="default"/>
          <w:rFonts w:cs="FrankRuehl" w:hint="cs"/>
          <w:strike/>
          <w:vanish/>
          <w:sz w:val="22"/>
          <w:szCs w:val="22"/>
          <w:shd w:val="clear" w:color="auto" w:fill="FFFF99"/>
          <w:rtl/>
        </w:rPr>
        <w:t>ירה מינהלית חוזרת</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לגבי עבירה מינהלית חוזרת ולגבי נסיבות שונות של ביצוע העבירה</w:t>
      </w:r>
      <w:r w:rsidRPr="006E2F1D">
        <w:rPr>
          <w:rStyle w:val="default"/>
          <w:rFonts w:cs="FrankRuehl" w:hint="cs"/>
          <w:vanish/>
          <w:sz w:val="22"/>
          <w:szCs w:val="22"/>
          <w:shd w:val="clear" w:color="auto" w:fill="FFFF99"/>
          <w:rtl/>
        </w:rPr>
        <w:t>; לענין זה, "עבירה מינהלית חוזרת</w:t>
      </w:r>
      <w:r w:rsidRPr="006E2F1D">
        <w:rPr>
          <w:rStyle w:val="default"/>
          <w:rFonts w:cs="FrankRuehl"/>
          <w:vanish/>
          <w:sz w:val="22"/>
          <w:szCs w:val="22"/>
          <w:shd w:val="clear" w:color="auto" w:fill="FFFF99"/>
          <w:rtl/>
        </w:rPr>
        <w:t>" –</w:t>
      </w:r>
      <w:r w:rsidRPr="006E2F1D">
        <w:rPr>
          <w:rStyle w:val="default"/>
          <w:rFonts w:cs="FrankRuehl" w:hint="cs"/>
          <w:vanish/>
          <w:sz w:val="22"/>
          <w:szCs w:val="22"/>
          <w:shd w:val="clear" w:color="auto" w:fill="FFFF99"/>
          <w:rtl/>
        </w:rPr>
        <w:t xml:space="preserve"> </w:t>
      </w:r>
      <w:r w:rsidRPr="006E2F1D">
        <w:rPr>
          <w:rStyle w:val="default"/>
          <w:rFonts w:cs="FrankRuehl"/>
          <w:vanish/>
          <w:sz w:val="22"/>
          <w:szCs w:val="22"/>
          <w:shd w:val="clear" w:color="auto" w:fill="FFFF99"/>
          <w:rtl/>
        </w:rPr>
        <w:t>עב</w:t>
      </w:r>
      <w:r w:rsidRPr="006E2F1D">
        <w:rPr>
          <w:rStyle w:val="default"/>
          <w:rFonts w:cs="FrankRuehl" w:hint="cs"/>
          <w:vanish/>
          <w:sz w:val="22"/>
          <w:szCs w:val="22"/>
          <w:shd w:val="clear" w:color="auto" w:fill="FFFF99"/>
          <w:rtl/>
        </w:rPr>
        <w:t>י</w:t>
      </w:r>
      <w:r w:rsidRPr="006E2F1D">
        <w:rPr>
          <w:rStyle w:val="default"/>
          <w:rFonts w:cs="FrankRuehl"/>
          <w:vanish/>
          <w:sz w:val="22"/>
          <w:szCs w:val="22"/>
          <w:shd w:val="clear" w:color="auto" w:fill="FFFF99"/>
          <w:rtl/>
        </w:rPr>
        <w:t>ר</w:t>
      </w:r>
      <w:r w:rsidRPr="006E2F1D">
        <w:rPr>
          <w:rStyle w:val="default"/>
          <w:rFonts w:cs="FrankRuehl" w:hint="cs"/>
          <w:vanish/>
          <w:sz w:val="22"/>
          <w:szCs w:val="22"/>
          <w:shd w:val="clear" w:color="auto" w:fill="FFFF99"/>
          <w:rtl/>
        </w:rPr>
        <w:t>ה מינהלית שעבר אדם בתוך שלוש שנים מיום שעבר לפני כן אותה עבירה (בחוק זה - העבירה הקודמת), והתקיים לגבי העבירה הקו</w:t>
      </w:r>
      <w:r w:rsidRPr="006E2F1D">
        <w:rPr>
          <w:rStyle w:val="default"/>
          <w:rFonts w:cs="FrankRuehl"/>
          <w:vanish/>
          <w:sz w:val="22"/>
          <w:szCs w:val="22"/>
          <w:shd w:val="clear" w:color="auto" w:fill="FFFF99"/>
          <w:rtl/>
        </w:rPr>
        <w:t>דמ</w:t>
      </w:r>
      <w:r w:rsidRPr="006E2F1D">
        <w:rPr>
          <w:rStyle w:val="default"/>
          <w:rFonts w:cs="FrankRuehl" w:hint="cs"/>
          <w:vanish/>
          <w:sz w:val="22"/>
          <w:szCs w:val="22"/>
          <w:shd w:val="clear" w:color="auto" w:fill="FFFF99"/>
          <w:rtl/>
        </w:rPr>
        <w:t>ת אחד מאלה:</w:t>
      </w:r>
      <w:bookmarkEnd w:id="6"/>
    </w:p>
    <w:p w:rsidR="00DF08AC" w:rsidRDefault="00DF08AC">
      <w:pPr>
        <w:pStyle w:val="P00"/>
        <w:spacing w:before="72"/>
        <w:ind w:left="0" w:right="1134"/>
        <w:rPr>
          <w:rStyle w:val="default"/>
          <w:rFonts w:cs="FrankRuehl"/>
          <w:rtl/>
        </w:rPr>
      </w:pPr>
      <w:bookmarkStart w:id="7" w:name="Seif1"/>
      <w:bookmarkEnd w:id="7"/>
      <w:r>
        <w:rPr>
          <w:lang w:val="he-IL"/>
        </w:rPr>
        <w:pict>
          <v:rect id="_x0000_s2057" style="position:absolute;left:0;text-align:left;margin-left:470.7pt;margin-top:8.05pt;width:68.85pt;height:31.45pt;z-index:251597824" o:allowincell="f" filled="f" stroked="f" strokecolor="lime" strokeweight=".25pt">
            <v:textbox style="mso-next-textbox:#_x0000_s2057" inset="0,0,0,0">
              <w:txbxContent>
                <w:p w:rsidR="00DF08AC" w:rsidRDefault="00DF08AC">
                  <w:pPr>
                    <w:spacing w:line="160" w:lineRule="exact"/>
                    <w:jc w:val="left"/>
                    <w:rPr>
                      <w:rFonts w:cs="Miriam"/>
                      <w:sz w:val="18"/>
                      <w:szCs w:val="18"/>
                      <w:rtl/>
                    </w:rPr>
                  </w:pPr>
                  <w:r>
                    <w:rPr>
                      <w:rFonts w:cs="Miriam"/>
                      <w:sz w:val="18"/>
                      <w:szCs w:val="18"/>
                      <w:rtl/>
                    </w:rPr>
                    <w:t>ע</w:t>
                  </w:r>
                  <w:r>
                    <w:rPr>
                      <w:rFonts w:cs="Miriam" w:hint="cs"/>
                      <w:sz w:val="18"/>
                      <w:szCs w:val="18"/>
                      <w:rtl/>
                    </w:rPr>
                    <w:t>דכו</w:t>
                  </w:r>
                  <w:r>
                    <w:rPr>
                      <w:rFonts w:cs="Miriam"/>
                      <w:sz w:val="18"/>
                      <w:szCs w:val="18"/>
                      <w:rtl/>
                    </w:rPr>
                    <w:t>ן</w:t>
                  </w:r>
                  <w:r>
                    <w:rPr>
                      <w:rFonts w:cs="Miriam" w:hint="cs"/>
                      <w:sz w:val="18"/>
                      <w:szCs w:val="18"/>
                      <w:rtl/>
                    </w:rPr>
                    <w:t xml:space="preserve"> קנ</w:t>
                  </w:r>
                  <w:r>
                    <w:rPr>
                      <w:rFonts w:cs="Miriam"/>
                      <w:sz w:val="18"/>
                      <w:szCs w:val="18"/>
                      <w:rtl/>
                    </w:rPr>
                    <w:t>ס</w:t>
                  </w:r>
                  <w:r>
                    <w:rPr>
                      <w:rFonts w:cs="Miriam" w:hint="cs"/>
                      <w:sz w:val="18"/>
                      <w:szCs w:val="18"/>
                      <w:rtl/>
                    </w:rPr>
                    <w:t xml:space="preserve"> </w:t>
                  </w:r>
                  <w:r>
                    <w:rPr>
                      <w:rFonts w:cs="Miriam"/>
                      <w:sz w:val="18"/>
                      <w:szCs w:val="18"/>
                      <w:rtl/>
                    </w:rPr>
                    <w:t>מ</w:t>
                  </w:r>
                  <w:r>
                    <w:rPr>
                      <w:rFonts w:cs="Miriam" w:hint="cs"/>
                      <w:sz w:val="18"/>
                      <w:szCs w:val="18"/>
                      <w:rtl/>
                    </w:rPr>
                    <w:t>ינה</w:t>
                  </w:r>
                  <w:r>
                    <w:rPr>
                      <w:rFonts w:cs="Miriam"/>
                      <w:sz w:val="18"/>
                      <w:szCs w:val="18"/>
                      <w:rtl/>
                    </w:rPr>
                    <w:t>ל</w:t>
                  </w:r>
                  <w:r>
                    <w:rPr>
                      <w:rFonts w:cs="Miriam" w:hint="cs"/>
                      <w:sz w:val="18"/>
                      <w:szCs w:val="18"/>
                      <w:rtl/>
                    </w:rPr>
                    <w:t>י</w:t>
                  </w:r>
                </w:p>
                <w:p w:rsidR="00DF08AC" w:rsidRDefault="00DF08AC">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w:t>
      </w:r>
      <w:r>
        <w:rPr>
          <w:rStyle w:val="default"/>
          <w:rFonts w:cs="FrankRuehl"/>
          <w:rtl/>
        </w:rPr>
        <w:t>פ</w:t>
      </w:r>
      <w:r>
        <w:rPr>
          <w:rStyle w:val="default"/>
          <w:rFonts w:cs="FrankRuehl" w:hint="cs"/>
          <w:rtl/>
        </w:rPr>
        <w:t>ט</w:t>
      </w:r>
      <w:r>
        <w:rPr>
          <w:rStyle w:val="default"/>
          <w:rFonts w:cs="FrankRuehl"/>
          <w:rtl/>
        </w:rPr>
        <w:t>י</w:t>
      </w:r>
      <w:r>
        <w:rPr>
          <w:rStyle w:val="default"/>
          <w:rFonts w:cs="FrankRuehl" w:hint="cs"/>
          <w:rtl/>
        </w:rPr>
        <w:t>ם רשאי לשנות שיעורי קנסות מינהליים כשם שהוא רשאי לשנות שיעור קנסות לפי סעיף 64 לחוק העונשין</w:t>
      </w:r>
      <w:r>
        <w:rPr>
          <w:rStyle w:val="default"/>
          <w:rFonts w:cs="FrankRuehl"/>
          <w:rtl/>
        </w:rPr>
        <w:t>.</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שונ</w:t>
      </w:r>
      <w:r>
        <w:rPr>
          <w:rStyle w:val="default"/>
          <w:rFonts w:cs="FrankRuehl"/>
          <w:rtl/>
        </w:rPr>
        <w:t>ה</w:t>
      </w:r>
      <w:r>
        <w:rPr>
          <w:rStyle w:val="default"/>
          <w:rFonts w:cs="FrankRuehl" w:hint="cs"/>
          <w:rtl/>
        </w:rPr>
        <w:t xml:space="preserve"> קנס מינהלי לפי סעיף קטן (א),</w:t>
      </w:r>
      <w:r>
        <w:rPr>
          <w:rStyle w:val="default"/>
          <w:rFonts w:cs="FrankRuehl"/>
          <w:rtl/>
        </w:rPr>
        <w:t xml:space="preserve"> תהי</w:t>
      </w:r>
      <w:r>
        <w:rPr>
          <w:rStyle w:val="default"/>
          <w:rFonts w:cs="FrankRuehl" w:hint="cs"/>
          <w:rtl/>
        </w:rPr>
        <w:t xml:space="preserve">ה הטלת הקנס על פי פרק </w:t>
      </w:r>
      <w:r>
        <w:rPr>
          <w:rStyle w:val="default"/>
          <w:rFonts w:cs="FrankRuehl"/>
          <w:rtl/>
        </w:rPr>
        <w:t>ג</w:t>
      </w:r>
      <w:r>
        <w:rPr>
          <w:rStyle w:val="default"/>
          <w:rFonts w:cs="FrankRuehl" w:hint="cs"/>
          <w:rtl/>
        </w:rPr>
        <w:t>' וס</w:t>
      </w:r>
      <w:r>
        <w:rPr>
          <w:rStyle w:val="default"/>
          <w:rFonts w:cs="FrankRuehl"/>
          <w:rtl/>
        </w:rPr>
        <w:t>ע</w:t>
      </w:r>
      <w:r>
        <w:rPr>
          <w:rStyle w:val="default"/>
          <w:rFonts w:cs="FrankRuehl" w:hint="cs"/>
          <w:rtl/>
        </w:rPr>
        <w:t>יף 14, לפי שיעורו המעודכן של הקנס ביום הטלתו, ואם הוגש ערעור והקנס לא שולם לפני מתן ההחלטה</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 xml:space="preserve">רעור </w:t>
      </w:r>
      <w:r>
        <w:rPr>
          <w:rStyle w:val="default"/>
          <w:rFonts w:cs="FrankRuehl"/>
          <w:rtl/>
        </w:rPr>
        <w:t>–</w:t>
      </w:r>
      <w:r>
        <w:rPr>
          <w:rStyle w:val="default"/>
          <w:rFonts w:cs="FrankRuehl" w:hint="cs"/>
          <w:rtl/>
        </w:rPr>
        <w:t xml:space="preserve"> לפ</w:t>
      </w:r>
      <w:r>
        <w:rPr>
          <w:rStyle w:val="default"/>
          <w:rFonts w:cs="FrankRuehl"/>
          <w:rtl/>
        </w:rPr>
        <w:t>י</w:t>
      </w:r>
      <w:r>
        <w:rPr>
          <w:rStyle w:val="default"/>
          <w:rFonts w:cs="FrankRuehl" w:hint="cs"/>
          <w:rtl/>
        </w:rPr>
        <w:t xml:space="preserve"> שיעורו המעודכן ביום ההחלטה בערעור.</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8" w:name="Rov64"/>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18"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74 (</w:t>
      </w:r>
      <w:hyperlink r:id="rId19"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Default="00DF08AC">
      <w:pPr>
        <w:pStyle w:val="P00"/>
        <w:ind w:left="0" w:right="1134"/>
        <w:rPr>
          <w:rStyle w:val="default"/>
          <w:rFonts w:cs="FrankRuehl" w:hint="cs"/>
          <w:sz w:val="2"/>
          <w:szCs w:val="2"/>
          <w:rtl/>
        </w:rPr>
      </w:pPr>
      <w:r w:rsidRPr="006E2F1D">
        <w:rPr>
          <w:rStyle w:val="big-number"/>
          <w:rFonts w:cs="FrankRuehl"/>
          <w:vanish/>
          <w:sz w:val="22"/>
          <w:szCs w:val="22"/>
          <w:shd w:val="clear" w:color="auto" w:fill="FFFF99"/>
          <w:rtl/>
        </w:rPr>
        <w:t>3.</w:t>
      </w: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א)</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 xml:space="preserve">שר </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מש</w:t>
      </w:r>
      <w:r w:rsidRPr="006E2F1D">
        <w:rPr>
          <w:rStyle w:val="default"/>
          <w:rFonts w:cs="FrankRuehl"/>
          <w:vanish/>
          <w:sz w:val="22"/>
          <w:szCs w:val="22"/>
          <w:shd w:val="clear" w:color="auto" w:fill="FFFF99"/>
          <w:rtl/>
        </w:rPr>
        <w:t>פ</w:t>
      </w:r>
      <w:r w:rsidRPr="006E2F1D">
        <w:rPr>
          <w:rStyle w:val="default"/>
          <w:rFonts w:cs="FrankRuehl" w:hint="cs"/>
          <w:vanish/>
          <w:sz w:val="22"/>
          <w:szCs w:val="22"/>
          <w:shd w:val="clear" w:color="auto" w:fill="FFFF99"/>
          <w:rtl/>
        </w:rPr>
        <w:t>ט</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ם רשאי לשנות שיעורי קנסות מינהליים כשם שהוא רשאי לשנות שיעור קנסות לפי סעיף 64 לחוק העונשין</w:t>
      </w:r>
      <w:r w:rsidRPr="006E2F1D">
        <w:rPr>
          <w:rStyle w:val="default"/>
          <w:rFonts w:cs="FrankRuehl" w:hint="cs"/>
          <w:strike/>
          <w:vanish/>
          <w:sz w:val="22"/>
          <w:szCs w:val="22"/>
          <w:shd w:val="clear" w:color="auto" w:fill="FFFF99"/>
          <w:rtl/>
        </w:rPr>
        <w:t>, התשל"ז-1977</w:t>
      </w:r>
      <w:r w:rsidRPr="006E2F1D">
        <w:rPr>
          <w:rStyle w:val="default"/>
          <w:rFonts w:cs="FrankRuehl"/>
          <w:vanish/>
          <w:sz w:val="22"/>
          <w:szCs w:val="22"/>
          <w:shd w:val="clear" w:color="auto" w:fill="FFFF99"/>
          <w:rtl/>
        </w:rPr>
        <w:t>.</w:t>
      </w:r>
      <w:bookmarkEnd w:id="8"/>
    </w:p>
    <w:p w:rsidR="00DF08AC" w:rsidRDefault="00DF08AC">
      <w:pPr>
        <w:pStyle w:val="P00"/>
        <w:spacing w:before="72"/>
        <w:ind w:left="0" w:right="1134"/>
        <w:rPr>
          <w:rStyle w:val="default"/>
          <w:rFonts w:cs="FrankRuehl" w:hint="cs"/>
          <w:rtl/>
        </w:rPr>
      </w:pPr>
      <w:bookmarkStart w:id="9" w:name="Seif2"/>
      <w:bookmarkEnd w:id="9"/>
      <w:r>
        <w:rPr>
          <w:lang w:val="he-IL"/>
        </w:rPr>
        <w:pict>
          <v:rect id="_x0000_s2058" style="position:absolute;left:0;text-align:left;margin-left:470.7pt;margin-top:8.05pt;width:68.85pt;height:43.5pt;z-index:251598848" o:allowincell="f" filled="f" stroked="f" strokecolor="lime" strokeweight=".25pt">
            <v:textbox style="mso-next-textbox:#_x0000_s2058" inset="0,0,0,0">
              <w:txbxContent>
                <w:p w:rsidR="00DF08AC" w:rsidRDefault="00DF08AC">
                  <w:pPr>
                    <w:spacing w:line="160" w:lineRule="exact"/>
                    <w:jc w:val="left"/>
                    <w:rPr>
                      <w:rFonts w:cs="Miriam"/>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התוספת</w:t>
                  </w:r>
                </w:p>
                <w:p w:rsidR="00DF08AC" w:rsidRDefault="00DF08AC">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p w:rsidR="00DF08AC" w:rsidRDefault="00DF08AC">
                  <w:pPr>
                    <w:spacing w:line="160" w:lineRule="exact"/>
                    <w:jc w:val="left"/>
                    <w:rPr>
                      <w:sz w:val="24"/>
                      <w:rtl/>
                    </w:rPr>
                  </w:pPr>
                  <w:r>
                    <w:rPr>
                      <w:rFonts w:cs="Miriam" w:hint="cs"/>
                      <w:sz w:val="18"/>
                      <w:szCs w:val="18"/>
                      <w:rtl/>
                    </w:rPr>
                    <w:t>(תיקון מס' 9) תשס"ח-2008</w:t>
                  </w:r>
                </w:p>
              </w:txbxContent>
            </v:textbox>
            <w10:anchorlock/>
          </v:rect>
        </w:pict>
      </w:r>
      <w:r>
        <w:rPr>
          <w:rStyle w:val="big-number"/>
          <w:rFonts w:cs="Miriam"/>
          <w:rtl/>
        </w:rPr>
        <w:t>4.</w:t>
      </w:r>
      <w:r>
        <w:rPr>
          <w:rStyle w:val="default"/>
          <w:rFonts w:cs="FrankRuehl"/>
          <w:rtl/>
        </w:rPr>
        <w:tab/>
        <w:t>(א)</w:t>
      </w:r>
      <w:r>
        <w:rPr>
          <w:rStyle w:val="default"/>
          <w:rFonts w:cs="FrankRuehl"/>
          <w:rtl/>
        </w:rPr>
        <w:tab/>
        <w:t>שר</w:t>
      </w:r>
      <w:r>
        <w:rPr>
          <w:rStyle w:val="default"/>
          <w:rFonts w:cs="FrankRuehl" w:hint="cs"/>
          <w:rtl/>
        </w:rPr>
        <w:t xml:space="preserve"> ה</w:t>
      </w:r>
      <w:r>
        <w:rPr>
          <w:rStyle w:val="default"/>
          <w:rFonts w:cs="FrankRuehl"/>
          <w:rtl/>
        </w:rPr>
        <w:t>מ</w:t>
      </w:r>
      <w:r>
        <w:rPr>
          <w:rStyle w:val="default"/>
          <w:rFonts w:cs="FrankRuehl" w:hint="cs"/>
          <w:rtl/>
        </w:rPr>
        <w:t>שפטים רשאי להוסיף או לגרוע חוק מן התוספת הראשונה, בהסכמת השר הממונה ע</w:t>
      </w:r>
      <w:r>
        <w:rPr>
          <w:rStyle w:val="default"/>
          <w:rFonts w:cs="FrankRuehl"/>
          <w:rtl/>
        </w:rPr>
        <w:t>ל בי</w:t>
      </w:r>
      <w:r>
        <w:rPr>
          <w:rStyle w:val="default"/>
          <w:rFonts w:cs="FrankRuehl" w:hint="cs"/>
          <w:rtl/>
        </w:rPr>
        <w:t>צועו של אותו חוק</w:t>
      </w:r>
      <w:r>
        <w:rPr>
          <w:rStyle w:val="default"/>
          <w:rFonts w:cs="FrankRuehl"/>
          <w:rtl/>
        </w:rPr>
        <w:t xml:space="preserve"> </w:t>
      </w:r>
      <w:r>
        <w:rPr>
          <w:rStyle w:val="default"/>
          <w:rFonts w:cs="FrankRuehl" w:hint="cs"/>
          <w:rtl/>
        </w:rPr>
        <w:t>ובאיש</w:t>
      </w:r>
      <w:r>
        <w:rPr>
          <w:rStyle w:val="default"/>
          <w:rFonts w:cs="FrankRuehl"/>
          <w:rtl/>
        </w:rPr>
        <w:t>ו</w:t>
      </w:r>
      <w:r>
        <w:rPr>
          <w:rStyle w:val="default"/>
          <w:rFonts w:cs="FrankRuehl" w:hint="cs"/>
          <w:rtl/>
        </w:rPr>
        <w:t>ר ה</w:t>
      </w:r>
      <w:r>
        <w:rPr>
          <w:rStyle w:val="default"/>
          <w:rFonts w:cs="FrankRuehl"/>
          <w:rtl/>
        </w:rPr>
        <w:t>ו</w:t>
      </w:r>
      <w:r>
        <w:rPr>
          <w:rStyle w:val="default"/>
          <w:rFonts w:cs="FrankRuehl" w:hint="cs"/>
          <w:rtl/>
        </w:rPr>
        <w:t>עדה.</w:t>
      </w:r>
    </w:p>
    <w:p w:rsidR="00DF08AC" w:rsidRDefault="00DF08AC">
      <w:pPr>
        <w:pStyle w:val="P00"/>
        <w:spacing w:before="72"/>
        <w:ind w:left="0" w:right="1134"/>
        <w:rPr>
          <w:rStyle w:val="default"/>
          <w:rFonts w:cs="FrankRuehl"/>
          <w:rtl/>
        </w:rPr>
      </w:pPr>
    </w:p>
    <w:p w:rsidR="00DF08AC" w:rsidRDefault="00DF08AC">
      <w:pPr>
        <w:pStyle w:val="P00"/>
        <w:spacing w:before="72"/>
        <w:ind w:left="0" w:right="1134"/>
        <w:rPr>
          <w:rStyle w:val="default"/>
          <w:rFonts w:cs="FrankRuehl" w:hint="cs"/>
          <w:rtl/>
        </w:rPr>
      </w:pPr>
      <w:r>
        <w:rPr>
          <w:lang w:val="he-IL"/>
        </w:rPr>
        <w:pict>
          <v:shape id="_x0000_s2059" type="#_x0000_t202" style="position:absolute;left:0;text-align:left;margin-left:476.7pt;margin-top:6.1pt;width:1in;height:45pt;z-index:251643904" filled="f" stroked="f">
            <v:textbox style="mso-next-textbox:#_x0000_s2059">
              <w:txbxContent>
                <w:p w:rsidR="00DF08AC" w:rsidRDefault="00DF08AC">
                  <w:pPr>
                    <w:spacing w:line="160" w:lineRule="exact"/>
                    <w:jc w:val="lef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p w:rsidR="00DF08AC" w:rsidRDefault="00DF08AC">
                  <w:pPr>
                    <w:spacing w:line="160" w:lineRule="exact"/>
                    <w:jc w:val="left"/>
                    <w:rPr>
                      <w:sz w:val="24"/>
                      <w:rtl/>
                    </w:rPr>
                  </w:pPr>
                  <w:r>
                    <w:rPr>
                      <w:rFonts w:cs="Miriam" w:hint="cs"/>
                      <w:sz w:val="18"/>
                      <w:szCs w:val="18"/>
                      <w:rtl/>
                    </w:rPr>
                    <w:t>(תיקון מס' 9) תשס"ח-2008</w:t>
                  </w:r>
                </w:p>
              </w:txbxContent>
            </v:textbox>
            <w10:anchorlock/>
          </v:shape>
        </w:pict>
      </w: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ע שר המשפטים כי עבירה על הוראה שנקבעה לפי חוק המנוי בתוספת הראשונה היא עבירה מינהלית, יציין בתוספ</w:t>
      </w:r>
      <w:r>
        <w:rPr>
          <w:rStyle w:val="default"/>
          <w:rFonts w:cs="FrankRuehl"/>
          <w:rtl/>
        </w:rPr>
        <w:t>ת</w:t>
      </w:r>
      <w:r>
        <w:rPr>
          <w:rStyle w:val="default"/>
          <w:rFonts w:cs="FrankRuehl" w:hint="cs"/>
          <w:rtl/>
        </w:rPr>
        <w:t xml:space="preserve"> הראשונה, </w:t>
      </w:r>
      <w:r>
        <w:rPr>
          <w:rStyle w:val="default"/>
          <w:rFonts w:cs="FrankRuehl"/>
          <w:rtl/>
        </w:rPr>
        <w:t>ב</w:t>
      </w:r>
      <w:r>
        <w:rPr>
          <w:rStyle w:val="default"/>
          <w:rFonts w:cs="FrankRuehl" w:hint="cs"/>
          <w:rtl/>
        </w:rPr>
        <w:t>טור ב', את שם התקנות שבהן נקבעה העבירה המינהלית, לצד שם החוק האמור; בוטלו התקנות שבהן נקבעה העבירה המינהלית - ישמיט השר את ציון שם התקנות מצדו של שם החוק כאמור.</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10" w:name="Rov80"/>
      <w:r w:rsidRPr="006E2F1D">
        <w:rPr>
          <w:rStyle w:val="default"/>
          <w:rFonts w:cs="FrankRuehl" w:hint="cs"/>
          <w:vanish/>
          <w:color w:val="FF0000"/>
          <w:szCs w:val="20"/>
          <w:shd w:val="clear" w:color="auto" w:fill="FFFF99"/>
          <w:rtl/>
        </w:rPr>
        <w:t>מיום 21.11.2002</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20"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74 (</w:t>
      </w:r>
      <w:hyperlink r:id="rId21"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default"/>
          <w:rFonts w:cs="FrankRuehl"/>
          <w:vanish/>
          <w:sz w:val="22"/>
          <w:szCs w:val="22"/>
          <w:shd w:val="clear" w:color="auto" w:fill="FFFF99"/>
          <w:rtl/>
        </w:rPr>
      </w:pPr>
      <w:r w:rsidRPr="006E2F1D">
        <w:rPr>
          <w:rStyle w:val="big-number"/>
          <w:rFonts w:cs="FrankRuehl"/>
          <w:vanish/>
          <w:sz w:val="22"/>
          <w:szCs w:val="22"/>
          <w:shd w:val="clear" w:color="auto" w:fill="FFFF99"/>
          <w:rtl/>
        </w:rPr>
        <w:t>4.</w:t>
      </w:r>
      <w:r w:rsidRPr="006E2F1D">
        <w:rPr>
          <w:rStyle w:val="default"/>
          <w:rFonts w:cs="FrankRuehl"/>
          <w:vanish/>
          <w:sz w:val="22"/>
          <w:szCs w:val="22"/>
          <w:shd w:val="clear" w:color="auto" w:fill="FFFF99"/>
          <w:rtl/>
        </w:rPr>
        <w:tab/>
      </w:r>
      <w:r w:rsidRPr="006E2F1D">
        <w:rPr>
          <w:rStyle w:val="default"/>
          <w:rFonts w:cs="FrankRuehl"/>
          <w:vanish/>
          <w:sz w:val="22"/>
          <w:szCs w:val="22"/>
          <w:u w:val="single"/>
          <w:shd w:val="clear" w:color="auto" w:fill="FFFF99"/>
          <w:rtl/>
        </w:rPr>
        <w:t>(א)</w:t>
      </w:r>
      <w:r w:rsidRPr="006E2F1D">
        <w:rPr>
          <w:rStyle w:val="default"/>
          <w:rFonts w:cs="FrankRuehl"/>
          <w:vanish/>
          <w:sz w:val="22"/>
          <w:szCs w:val="22"/>
          <w:shd w:val="clear" w:color="auto" w:fill="FFFF99"/>
          <w:rtl/>
        </w:rPr>
        <w:tab/>
        <w:t>שר</w:t>
      </w:r>
      <w:r w:rsidRPr="006E2F1D">
        <w:rPr>
          <w:rStyle w:val="default"/>
          <w:rFonts w:cs="FrankRuehl" w:hint="cs"/>
          <w:vanish/>
          <w:sz w:val="22"/>
          <w:szCs w:val="22"/>
          <w:shd w:val="clear" w:color="auto" w:fill="FFFF99"/>
          <w:rtl/>
        </w:rPr>
        <w:t xml:space="preserve"> ה</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שפטים רשאי להוסיף או לגרוע חוק מן התוספת, בהסכמת השר הממונה ע</w:t>
      </w:r>
      <w:r w:rsidRPr="006E2F1D">
        <w:rPr>
          <w:rStyle w:val="default"/>
          <w:rFonts w:cs="FrankRuehl"/>
          <w:vanish/>
          <w:sz w:val="22"/>
          <w:szCs w:val="22"/>
          <w:shd w:val="clear" w:color="auto" w:fill="FFFF99"/>
          <w:rtl/>
        </w:rPr>
        <w:t>ל בי</w:t>
      </w:r>
      <w:r w:rsidRPr="006E2F1D">
        <w:rPr>
          <w:rStyle w:val="default"/>
          <w:rFonts w:cs="FrankRuehl" w:hint="cs"/>
          <w:vanish/>
          <w:sz w:val="22"/>
          <w:szCs w:val="22"/>
          <w:shd w:val="clear" w:color="auto" w:fill="FFFF99"/>
          <w:rtl/>
        </w:rPr>
        <w:t>צועו של אותו חוק</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ובאיש</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ר ה</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עדה.</w:t>
      </w:r>
    </w:p>
    <w:p w:rsidR="00DF08AC" w:rsidRPr="006E2F1D" w:rsidRDefault="00DF08AC">
      <w:pPr>
        <w:pStyle w:val="P00"/>
        <w:spacing w:before="0"/>
        <w:ind w:left="0" w:right="1134"/>
        <w:rPr>
          <w:rStyle w:val="default"/>
          <w:rFonts w:cs="FrankRuehl" w:hint="cs"/>
          <w:vanish/>
          <w:sz w:val="22"/>
          <w:szCs w:val="22"/>
          <w:u w:val="single"/>
          <w:shd w:val="clear" w:color="auto" w:fill="FFFF99"/>
          <w:rtl/>
        </w:rPr>
      </w:pPr>
      <w:r w:rsidRPr="006E2F1D">
        <w:rPr>
          <w:rStyle w:val="default"/>
          <w:rFonts w:cs="FrankRuehl"/>
          <w:vanish/>
          <w:sz w:val="22"/>
          <w:szCs w:val="22"/>
          <w:shd w:val="clear" w:color="auto" w:fill="FFFF99"/>
          <w:rtl/>
        </w:rPr>
        <w:tab/>
      </w:r>
      <w:r w:rsidRPr="006E2F1D">
        <w:rPr>
          <w:rStyle w:val="default"/>
          <w:rFonts w:cs="FrankRuehl"/>
          <w:vanish/>
          <w:sz w:val="22"/>
          <w:szCs w:val="22"/>
          <w:u w:val="single"/>
          <w:shd w:val="clear" w:color="auto" w:fill="FFFF99"/>
          <w:rtl/>
        </w:rPr>
        <w:t>(</w:t>
      </w:r>
      <w:r w:rsidRPr="006E2F1D">
        <w:rPr>
          <w:rStyle w:val="default"/>
          <w:rFonts w:cs="FrankRuehl" w:hint="cs"/>
          <w:vanish/>
          <w:sz w:val="22"/>
          <w:szCs w:val="22"/>
          <w:u w:val="single"/>
          <w:shd w:val="clear" w:color="auto" w:fill="FFFF99"/>
          <w:rtl/>
        </w:rPr>
        <w:t>ב</w:t>
      </w:r>
      <w:r w:rsidRPr="006E2F1D">
        <w:rPr>
          <w:rStyle w:val="default"/>
          <w:rFonts w:cs="FrankRuehl"/>
          <w:vanish/>
          <w:sz w:val="22"/>
          <w:szCs w:val="22"/>
          <w:u w:val="single"/>
          <w:shd w:val="clear" w:color="auto" w:fill="FFFF99"/>
          <w:rtl/>
        </w:rPr>
        <w:t>)</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ק</w:t>
      </w:r>
      <w:r w:rsidRPr="006E2F1D">
        <w:rPr>
          <w:rStyle w:val="default"/>
          <w:rFonts w:cs="FrankRuehl"/>
          <w:vanish/>
          <w:sz w:val="22"/>
          <w:szCs w:val="22"/>
          <w:u w:val="single"/>
          <w:shd w:val="clear" w:color="auto" w:fill="FFFF99"/>
          <w:rtl/>
        </w:rPr>
        <w:t>ב</w:t>
      </w:r>
      <w:r w:rsidRPr="006E2F1D">
        <w:rPr>
          <w:rStyle w:val="default"/>
          <w:rFonts w:cs="FrankRuehl" w:hint="cs"/>
          <w:vanish/>
          <w:sz w:val="22"/>
          <w:szCs w:val="22"/>
          <w:u w:val="single"/>
          <w:shd w:val="clear" w:color="auto" w:fill="FFFF99"/>
          <w:rtl/>
        </w:rPr>
        <w:t>ע שר המשפטים כי עבירה על הוראה שנקבעה לפי חוק המנוי בתוספת היא עבירה מינהלית, יציין בתוספ</w:t>
      </w:r>
      <w:r w:rsidRPr="006E2F1D">
        <w:rPr>
          <w:rStyle w:val="default"/>
          <w:rFonts w:cs="FrankRuehl"/>
          <w:vanish/>
          <w:sz w:val="22"/>
          <w:szCs w:val="22"/>
          <w:u w:val="single"/>
          <w:shd w:val="clear" w:color="auto" w:fill="FFFF99"/>
          <w:rtl/>
        </w:rPr>
        <w:t>ת</w:t>
      </w:r>
      <w:r w:rsidRPr="006E2F1D">
        <w:rPr>
          <w:rStyle w:val="default"/>
          <w:rFonts w:cs="FrankRuehl" w:hint="cs"/>
          <w:vanish/>
          <w:sz w:val="22"/>
          <w:szCs w:val="22"/>
          <w:u w:val="single"/>
          <w:shd w:val="clear" w:color="auto" w:fill="FFFF99"/>
          <w:rtl/>
        </w:rPr>
        <w:t xml:space="preserve">, </w:t>
      </w:r>
      <w:r w:rsidRPr="006E2F1D">
        <w:rPr>
          <w:rStyle w:val="default"/>
          <w:rFonts w:cs="FrankRuehl"/>
          <w:vanish/>
          <w:sz w:val="22"/>
          <w:szCs w:val="22"/>
          <w:u w:val="single"/>
          <w:shd w:val="clear" w:color="auto" w:fill="FFFF99"/>
          <w:rtl/>
        </w:rPr>
        <w:t>ב</w:t>
      </w:r>
      <w:r w:rsidRPr="006E2F1D">
        <w:rPr>
          <w:rStyle w:val="default"/>
          <w:rFonts w:cs="FrankRuehl" w:hint="cs"/>
          <w:vanish/>
          <w:sz w:val="22"/>
          <w:szCs w:val="22"/>
          <w:u w:val="single"/>
          <w:shd w:val="clear" w:color="auto" w:fill="FFFF99"/>
          <w:rtl/>
        </w:rPr>
        <w:t>טור ב', את שם התקנות שבהן נקבעה העבירה המינהלית, לצד שם החוק האמור; בוטלו התקנות שבהן נקבעה העבירה המינהלית - ישמיט השר את ציון שם התקנות מצדו של שם החוק כאמור.</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22"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23"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Pr="006E2F1D" w:rsidRDefault="00DF08AC">
      <w:pPr>
        <w:pStyle w:val="P00"/>
        <w:ind w:left="0" w:right="1134"/>
        <w:rPr>
          <w:rStyle w:val="default"/>
          <w:rFonts w:cs="FrankRuehl"/>
          <w:vanish/>
          <w:sz w:val="22"/>
          <w:szCs w:val="22"/>
          <w:shd w:val="clear" w:color="auto" w:fill="FFFF99"/>
          <w:rtl/>
        </w:rPr>
      </w:pPr>
      <w:r w:rsidRPr="006E2F1D">
        <w:rPr>
          <w:rStyle w:val="big-number"/>
          <w:rFonts w:cs="FrankRuehl"/>
          <w:vanish/>
          <w:sz w:val="22"/>
          <w:szCs w:val="22"/>
          <w:shd w:val="clear" w:color="auto" w:fill="FFFF99"/>
          <w:rtl/>
        </w:rPr>
        <w:t>4.</w:t>
      </w:r>
      <w:r w:rsidRPr="006E2F1D">
        <w:rPr>
          <w:rStyle w:val="default"/>
          <w:rFonts w:cs="FrankRuehl"/>
          <w:vanish/>
          <w:sz w:val="22"/>
          <w:szCs w:val="22"/>
          <w:shd w:val="clear" w:color="auto" w:fill="FFFF99"/>
          <w:rtl/>
        </w:rPr>
        <w:tab/>
        <w:t>(א)</w:t>
      </w:r>
      <w:r w:rsidRPr="006E2F1D">
        <w:rPr>
          <w:rStyle w:val="default"/>
          <w:rFonts w:cs="FrankRuehl"/>
          <w:vanish/>
          <w:sz w:val="22"/>
          <w:szCs w:val="22"/>
          <w:shd w:val="clear" w:color="auto" w:fill="FFFF99"/>
          <w:rtl/>
        </w:rPr>
        <w:tab/>
        <w:t>שר</w:t>
      </w:r>
      <w:r w:rsidRPr="006E2F1D">
        <w:rPr>
          <w:rStyle w:val="default"/>
          <w:rFonts w:cs="FrankRuehl" w:hint="cs"/>
          <w:vanish/>
          <w:sz w:val="22"/>
          <w:szCs w:val="22"/>
          <w:shd w:val="clear" w:color="auto" w:fill="FFFF99"/>
          <w:rtl/>
        </w:rPr>
        <w:t xml:space="preserve"> ה</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 xml:space="preserve">שפטים רשאי להוסיף או לגרוע חוק מן התוספת </w:t>
      </w:r>
      <w:r w:rsidRPr="006E2F1D">
        <w:rPr>
          <w:rStyle w:val="default"/>
          <w:rFonts w:cs="FrankRuehl" w:hint="cs"/>
          <w:vanish/>
          <w:sz w:val="22"/>
          <w:szCs w:val="22"/>
          <w:u w:val="single"/>
          <w:shd w:val="clear" w:color="auto" w:fill="FFFF99"/>
          <w:rtl/>
        </w:rPr>
        <w:t>הראשונה</w:t>
      </w:r>
      <w:r w:rsidRPr="006E2F1D">
        <w:rPr>
          <w:rStyle w:val="default"/>
          <w:rFonts w:cs="FrankRuehl" w:hint="cs"/>
          <w:vanish/>
          <w:sz w:val="22"/>
          <w:szCs w:val="22"/>
          <w:shd w:val="clear" w:color="auto" w:fill="FFFF99"/>
          <w:rtl/>
        </w:rPr>
        <w:t>, בהסכמת השר הממונה ע</w:t>
      </w:r>
      <w:r w:rsidRPr="006E2F1D">
        <w:rPr>
          <w:rStyle w:val="default"/>
          <w:rFonts w:cs="FrankRuehl"/>
          <w:vanish/>
          <w:sz w:val="22"/>
          <w:szCs w:val="22"/>
          <w:shd w:val="clear" w:color="auto" w:fill="FFFF99"/>
          <w:rtl/>
        </w:rPr>
        <w:t>ל בי</w:t>
      </w:r>
      <w:r w:rsidRPr="006E2F1D">
        <w:rPr>
          <w:rStyle w:val="default"/>
          <w:rFonts w:cs="FrankRuehl" w:hint="cs"/>
          <w:vanish/>
          <w:sz w:val="22"/>
          <w:szCs w:val="22"/>
          <w:shd w:val="clear" w:color="auto" w:fill="FFFF99"/>
          <w:rtl/>
        </w:rPr>
        <w:t>צועו של אותו חוק</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ובאיש</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ר ה</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עדה.</w:t>
      </w:r>
    </w:p>
    <w:p w:rsidR="00DF08AC" w:rsidRDefault="00DF08AC">
      <w:pPr>
        <w:pStyle w:val="P00"/>
        <w:spacing w:before="0"/>
        <w:ind w:left="0" w:right="1134"/>
        <w:rPr>
          <w:rStyle w:val="default"/>
          <w:rFonts w:cs="FrankRuehl" w:hint="cs"/>
          <w:sz w:val="2"/>
          <w:szCs w:val="2"/>
          <w:shd w:val="clear" w:color="auto" w:fill="FFFF99"/>
          <w:rtl/>
        </w:rPr>
      </w:pPr>
      <w:r w:rsidRPr="006E2F1D">
        <w:rPr>
          <w:rStyle w:val="default"/>
          <w:rFonts w:cs="FrankRuehl"/>
          <w:vanish/>
          <w:sz w:val="22"/>
          <w:szCs w:val="22"/>
          <w:shd w:val="clear" w:color="auto" w:fill="FFFF99"/>
          <w:rtl/>
        </w:rPr>
        <w:tab/>
        <w:t>(</w:t>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ק</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 xml:space="preserve">ע שר המשפטים כי עבירה על הוראה שנקבעה לפי חוק המנוי בתוספת </w:t>
      </w:r>
      <w:r w:rsidRPr="006E2F1D">
        <w:rPr>
          <w:rStyle w:val="default"/>
          <w:rFonts w:cs="FrankRuehl" w:hint="cs"/>
          <w:vanish/>
          <w:sz w:val="22"/>
          <w:szCs w:val="22"/>
          <w:u w:val="single"/>
          <w:shd w:val="clear" w:color="auto" w:fill="FFFF99"/>
          <w:rtl/>
        </w:rPr>
        <w:t>הראשונה</w:t>
      </w:r>
      <w:r w:rsidRPr="006E2F1D">
        <w:rPr>
          <w:rStyle w:val="default"/>
          <w:rFonts w:cs="FrankRuehl" w:hint="cs"/>
          <w:vanish/>
          <w:sz w:val="22"/>
          <w:szCs w:val="22"/>
          <w:shd w:val="clear" w:color="auto" w:fill="FFFF99"/>
          <w:rtl/>
        </w:rPr>
        <w:t xml:space="preserve"> היא עבירה מינהלית, יציין בתוספ</w:t>
      </w:r>
      <w:r w:rsidRPr="006E2F1D">
        <w:rPr>
          <w:rStyle w:val="default"/>
          <w:rFonts w:cs="FrankRuehl"/>
          <w:vanish/>
          <w:sz w:val="22"/>
          <w:szCs w:val="22"/>
          <w:shd w:val="clear" w:color="auto" w:fill="FFFF99"/>
          <w:rtl/>
        </w:rPr>
        <w:t>ת</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הראשונה</w:t>
      </w:r>
      <w:r w:rsidRPr="006E2F1D">
        <w:rPr>
          <w:rStyle w:val="default"/>
          <w:rFonts w:cs="FrankRuehl" w:hint="cs"/>
          <w:vanish/>
          <w:sz w:val="22"/>
          <w:szCs w:val="22"/>
          <w:shd w:val="clear" w:color="auto" w:fill="FFFF99"/>
          <w:rtl/>
        </w:rPr>
        <w:t xml:space="preserve">, </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טור ב', את שם התקנות שבהן נקבעה העבירה המינהלית, לצד שם החוק האמור; בוטלו התקנות שבהן נקבעה העבירה המינהלית - ישמיט השר את ציון שם התקנות מצדו של שם החוק כאמור.</w:t>
      </w:r>
      <w:bookmarkEnd w:id="10"/>
    </w:p>
    <w:p w:rsidR="00DF08AC" w:rsidRDefault="00DF08AC">
      <w:pPr>
        <w:pStyle w:val="medium2-header"/>
        <w:keepLines w:val="0"/>
        <w:spacing w:before="72"/>
        <w:ind w:left="0" w:right="1134"/>
        <w:rPr>
          <w:rFonts w:cs="FrankRuehl"/>
          <w:noProof/>
          <w:rtl/>
        </w:rPr>
      </w:pPr>
      <w:bookmarkStart w:id="11" w:name="med1"/>
      <w:bookmarkEnd w:id="11"/>
      <w:r>
        <w:rPr>
          <w:rFonts w:cs="FrankRuehl"/>
          <w:noProof/>
          <w:rtl/>
        </w:rPr>
        <w:t>פ</w:t>
      </w:r>
      <w:r>
        <w:rPr>
          <w:rFonts w:cs="FrankRuehl" w:hint="cs"/>
          <w:noProof/>
          <w:rtl/>
        </w:rPr>
        <w:t xml:space="preserve">רק </w:t>
      </w:r>
      <w:r>
        <w:rPr>
          <w:rFonts w:cs="FrankRuehl"/>
          <w:noProof/>
          <w:rtl/>
        </w:rPr>
        <w:t>ב</w:t>
      </w:r>
      <w:r>
        <w:rPr>
          <w:rFonts w:cs="FrankRuehl" w:hint="cs"/>
          <w:noProof/>
          <w:rtl/>
        </w:rPr>
        <w:t>': מפקחים ורשמים</w:t>
      </w:r>
    </w:p>
    <w:p w:rsidR="00DF08AC" w:rsidRDefault="00DF08AC">
      <w:pPr>
        <w:pStyle w:val="P00"/>
        <w:spacing w:before="72"/>
        <w:ind w:left="0" w:right="1134"/>
        <w:rPr>
          <w:rStyle w:val="default"/>
          <w:rFonts w:cs="FrankRuehl"/>
          <w:rtl/>
        </w:rPr>
      </w:pPr>
      <w:bookmarkStart w:id="12" w:name="Seif3"/>
      <w:bookmarkEnd w:id="12"/>
      <w:r>
        <w:rPr>
          <w:lang w:val="he-IL"/>
        </w:rPr>
        <w:pict>
          <v:rect id="_x0000_s2060" style="position:absolute;left:0;text-align:left;margin-left:470.7pt;margin-top:8.05pt;width:68.85pt;height:47.75pt;z-index:251599872" o:allowincell="f"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מפק</w:t>
                  </w:r>
                  <w:r>
                    <w:rPr>
                      <w:rFonts w:cs="Miriam"/>
                      <w:sz w:val="18"/>
                      <w:szCs w:val="18"/>
                      <w:rtl/>
                    </w:rPr>
                    <w:t>ח</w:t>
                  </w:r>
                  <w:r>
                    <w:rPr>
                      <w:rFonts w:cs="Miriam" w:hint="cs"/>
                      <w:sz w:val="18"/>
                      <w:szCs w:val="18"/>
                      <w:rtl/>
                    </w:rPr>
                    <w:t>ים</w:t>
                  </w:r>
                </w:p>
                <w:p w:rsidR="00DF08AC" w:rsidRDefault="00DF08AC">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p w:rsidR="00DF08AC" w:rsidRDefault="00DF08AC">
                  <w:pPr>
                    <w:spacing w:line="160" w:lineRule="exact"/>
                    <w:jc w:val="left"/>
                    <w:rPr>
                      <w:sz w:val="24"/>
                      <w:rtl/>
                    </w:rPr>
                  </w:pPr>
                  <w:r>
                    <w:rPr>
                      <w:rFonts w:cs="Miriam" w:hint="cs"/>
                      <w:sz w:val="18"/>
                      <w:szCs w:val="18"/>
                      <w:rtl/>
                    </w:rPr>
                    <w:t>(תיקון מס' 9) תשס"ח-2008</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 xml:space="preserve">ממונה על ביצועו של חוק שבתוספת הראשונה (בחוק זה </w:t>
      </w:r>
      <w:r>
        <w:rPr>
          <w:rStyle w:val="default"/>
          <w:rFonts w:cs="FrankRuehl"/>
          <w:rtl/>
        </w:rPr>
        <w:t>–</w:t>
      </w:r>
      <w:r>
        <w:rPr>
          <w:rStyle w:val="default"/>
          <w:rFonts w:cs="FrankRuehl" w:hint="cs"/>
          <w:rtl/>
        </w:rPr>
        <w:t xml:space="preserve"> שר ממונה), או </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שהוא הסמיך לכך, ימנה מפקח לגבי עבירות על הוראות שנקבעו באותו חוק או בתקנו</w:t>
      </w:r>
      <w:r>
        <w:rPr>
          <w:rStyle w:val="default"/>
          <w:rFonts w:cs="FrankRuehl"/>
          <w:rtl/>
        </w:rPr>
        <w:t>ת</w:t>
      </w:r>
      <w:r>
        <w:rPr>
          <w:rStyle w:val="default"/>
          <w:rFonts w:cs="FrankRuehl" w:hint="cs"/>
          <w:rtl/>
        </w:rPr>
        <w:t xml:space="preserve"> שהותקנו לפיו, שהן עבירות מינהליות; מפקח יהיה עובד המדינה או עובד של תאגיד שהוקם לפי חוק ויקבל הכשרה למילוי תפקידו לענין</w:t>
      </w:r>
      <w:r>
        <w:rPr>
          <w:rStyle w:val="default"/>
          <w:rFonts w:cs="FrankRuehl"/>
          <w:rtl/>
        </w:rPr>
        <w:t xml:space="preserve"> ה</w:t>
      </w:r>
      <w:r>
        <w:rPr>
          <w:rStyle w:val="default"/>
          <w:rFonts w:cs="FrankRuehl" w:hint="cs"/>
          <w:rtl/>
        </w:rPr>
        <w:t>עבירות המינהליות שבתחום סמכותו</w:t>
      </w:r>
      <w:r>
        <w:rPr>
          <w:rStyle w:val="default"/>
          <w:rFonts w:cs="FrankRuehl"/>
          <w:rtl/>
        </w:rPr>
        <w:t>.</w:t>
      </w:r>
    </w:p>
    <w:p w:rsidR="00DF08AC" w:rsidRDefault="00DF08AC">
      <w:pPr>
        <w:pStyle w:val="P00"/>
        <w:spacing w:before="72"/>
        <w:ind w:left="0" w:right="1134"/>
        <w:rPr>
          <w:rStyle w:val="default"/>
          <w:rFonts w:cs="FrankRuehl"/>
          <w:rtl/>
        </w:rPr>
      </w:pPr>
      <w:r>
        <w:rPr>
          <w:lang w:val="he-IL"/>
        </w:rPr>
        <w:pict>
          <v:shape id="_x0000_s2061" type="#_x0000_t202" style="position:absolute;left:0;text-align:left;margin-left:470.7pt;margin-top:0;width:1in;height:24pt;z-index:251644928" filled="f" stroked="f">
            <v:textbox>
              <w:txbxContent>
                <w:p w:rsidR="00DF08AC" w:rsidRDefault="00DF08AC">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ס"ג-2002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w:t>
      </w:r>
      <w:r>
        <w:rPr>
          <w:rStyle w:val="default"/>
          <w:rFonts w:cs="FrankRuehl"/>
          <w:rtl/>
        </w:rPr>
        <w:t>מ</w:t>
      </w:r>
      <w:r>
        <w:rPr>
          <w:rStyle w:val="default"/>
          <w:rFonts w:cs="FrankRuehl" w:hint="cs"/>
          <w:rtl/>
        </w:rPr>
        <w:t>מונה רשאי, בהסכ</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שר הפנים, להסמיך בצו ראש רשות מקומית למנות עוב</w:t>
      </w:r>
      <w:r>
        <w:rPr>
          <w:rStyle w:val="default"/>
          <w:rFonts w:cs="FrankRuehl"/>
          <w:rtl/>
        </w:rPr>
        <w:t>ד</w:t>
      </w:r>
      <w:r>
        <w:rPr>
          <w:rStyle w:val="default"/>
          <w:rFonts w:cs="FrankRuehl" w:hint="cs"/>
          <w:rtl/>
        </w:rPr>
        <w:t xml:space="preserve"> של אותה רשות מקומית שיקבל הכשרה למילוי תפקידו לענין העבירות המינהליות שבתחום סמכותו להיות מפקח לגבי עבירות על הוראות שנ</w:t>
      </w:r>
      <w:r>
        <w:rPr>
          <w:rStyle w:val="default"/>
          <w:rFonts w:cs="FrankRuehl"/>
          <w:rtl/>
        </w:rPr>
        <w:t>קב</w:t>
      </w:r>
      <w:r>
        <w:rPr>
          <w:rStyle w:val="default"/>
          <w:rFonts w:cs="FrankRuehl" w:hint="cs"/>
          <w:rtl/>
        </w:rPr>
        <w:t>עו באותו חוק או בתקנות שהותקנו לפיו, שהן עבירות מינהליות, שנעברו בתחומ</w:t>
      </w:r>
      <w:r>
        <w:rPr>
          <w:rStyle w:val="default"/>
          <w:rFonts w:cs="FrankRuehl"/>
          <w:rtl/>
        </w:rPr>
        <w:t>ה של</w:t>
      </w:r>
      <w:r>
        <w:rPr>
          <w:rStyle w:val="default"/>
          <w:rFonts w:cs="FrankRuehl" w:hint="cs"/>
          <w:rtl/>
        </w:rPr>
        <w:t xml:space="preserve"> אותה רשות</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ומית.</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מינוי מפקח שהוא עובד של רש</w:t>
      </w:r>
      <w:r>
        <w:rPr>
          <w:rStyle w:val="default"/>
          <w:rFonts w:cs="FrankRuehl"/>
          <w:rtl/>
        </w:rPr>
        <w:t>ו</w:t>
      </w:r>
      <w:r>
        <w:rPr>
          <w:rStyle w:val="default"/>
          <w:rFonts w:cs="FrankRuehl" w:hint="cs"/>
          <w:rtl/>
        </w:rPr>
        <w:t>ת מקומית תובא לידיעת שר הפנים; שר הפנים רשאי, בכל עת, לבטל את המינוי או לשנותו.</w:t>
      </w:r>
    </w:p>
    <w:p w:rsidR="00DF08AC" w:rsidRDefault="008449E6" w:rsidP="008449E6">
      <w:pPr>
        <w:pStyle w:val="P00"/>
        <w:spacing w:before="72"/>
        <w:ind w:left="0" w:right="1134"/>
        <w:rPr>
          <w:rStyle w:val="default"/>
          <w:rFonts w:cs="FrankRuehl" w:hint="cs"/>
          <w:rtl/>
        </w:rPr>
      </w:pPr>
      <w:r>
        <w:rPr>
          <w:rStyle w:val="default"/>
          <w:rFonts w:cs="FrankRuehl" w:hint="cs"/>
          <w:rtl/>
        </w:rPr>
        <w:tab/>
      </w:r>
      <w:r w:rsidR="00DF08AC">
        <w:rPr>
          <w:rFonts w:cs="FrankRuehl"/>
          <w:rtl/>
          <w:lang w:val="he-IL"/>
        </w:rPr>
        <w:pict>
          <v:shape id="_x0000_s2114" type="#_x0000_t202" style="position:absolute;left:0;text-align:left;margin-left:470.25pt;margin-top:7.1pt;width:1in;height:20.2pt;z-index:251657216;mso-position-horizontal-relative:text;mso-position-vertical-relative:text" filled="f" stroked="f">
            <v:textbox inset="1mm,0,1mm,0">
              <w:txbxContent>
                <w:p w:rsidR="00973CD3" w:rsidRDefault="00DF08AC" w:rsidP="008449E6">
                  <w:pPr>
                    <w:spacing w:line="160" w:lineRule="exact"/>
                    <w:jc w:val="left"/>
                    <w:rPr>
                      <w:rFonts w:cs="Miriam" w:hint="cs"/>
                      <w:sz w:val="18"/>
                      <w:szCs w:val="18"/>
                      <w:rtl/>
                    </w:rPr>
                  </w:pPr>
                  <w:r>
                    <w:rPr>
                      <w:rFonts w:cs="Miriam" w:hint="cs"/>
                      <w:sz w:val="18"/>
                      <w:szCs w:val="18"/>
                      <w:rtl/>
                    </w:rPr>
                    <w:t xml:space="preserve">(תיקון מס' </w:t>
                  </w:r>
                  <w:r w:rsidR="008449E6">
                    <w:rPr>
                      <w:rFonts w:cs="Miriam" w:hint="cs"/>
                      <w:sz w:val="18"/>
                      <w:szCs w:val="18"/>
                      <w:rtl/>
                    </w:rPr>
                    <w:t>25) תשע"ח-2018</w:t>
                  </w:r>
                </w:p>
              </w:txbxContent>
            </v:textbox>
            <w10:anchorlock/>
          </v:shape>
        </w:pict>
      </w:r>
      <w:r w:rsidR="00DF08AC">
        <w:rPr>
          <w:rStyle w:val="default"/>
          <w:rFonts w:cs="FrankRuehl" w:hint="cs"/>
          <w:rtl/>
        </w:rPr>
        <w:t>(ג1)</w:t>
      </w:r>
      <w:r w:rsidR="00A13060" w:rsidRPr="00A13060">
        <w:rPr>
          <w:rStyle w:val="a7"/>
          <w:rFonts w:ascii="FrankRuehl" w:hAnsi="FrankRuehl" w:cs="FrankRuehl"/>
          <w:sz w:val="26"/>
          <w:rtl/>
        </w:rPr>
        <w:footnoteReference w:id="2"/>
      </w:r>
      <w:r w:rsidR="00A13060">
        <w:rPr>
          <w:rStyle w:val="default"/>
          <w:rFonts w:cs="FrankRuehl" w:hint="cs"/>
          <w:rtl/>
        </w:rPr>
        <w:t xml:space="preserve"> </w:t>
      </w:r>
      <w:r>
        <w:rPr>
          <w:rStyle w:val="default"/>
          <w:rFonts w:cs="FrankRuehl" w:hint="cs"/>
          <w:rtl/>
        </w:rPr>
        <w:t>השר לביטחון הפנים, בהסכמת השר הממונה, רשאי להסמיך בצו את המפקח הכללי של משטרת ישראל, למנות שוטר להטיל קנס מינהלי לגבי עבירות על הוראות שנקבעו באותו חוק או בתקנות שהותקנו לפיו, שהן עבירות מינהליות, ובלבד שיקבל הכשרה למילוי תפקידו לעניין העבירות המינהליות שבתחום סמכותו; אין בהוראות סעיף קטן זה כדי לגרוע מסמכויותיו של שוטר לפי כל דין</w:t>
      </w:r>
      <w:r w:rsidR="00DF08AC">
        <w:rPr>
          <w:rStyle w:val="default"/>
          <w:rFonts w:cs="FrankRuehl" w:hint="cs"/>
          <w:rtl/>
        </w:rPr>
        <w:t>.</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 ל</w:t>
      </w:r>
      <w:r>
        <w:rPr>
          <w:rStyle w:val="default"/>
          <w:rFonts w:cs="FrankRuehl"/>
          <w:rtl/>
        </w:rPr>
        <w:t>א</w:t>
      </w:r>
      <w:r>
        <w:rPr>
          <w:rStyle w:val="default"/>
          <w:rFonts w:cs="FrankRuehl" w:hint="cs"/>
          <w:rtl/>
        </w:rPr>
        <w:t xml:space="preserve"> ימונה מפקח לגבי עבירות מינהליות שנקבע להן קנס מינהלי שאינו קצוב, לפי סעיף 2(</w:t>
      </w:r>
      <w:r>
        <w:rPr>
          <w:rStyle w:val="default"/>
          <w:rFonts w:cs="FrankRuehl"/>
          <w:rtl/>
        </w:rPr>
        <w:t>ד).</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מינוי מפ</w:t>
      </w:r>
      <w:r>
        <w:rPr>
          <w:rStyle w:val="default"/>
          <w:rFonts w:cs="FrankRuehl"/>
          <w:rtl/>
        </w:rPr>
        <w:t>ק</w:t>
      </w:r>
      <w:r>
        <w:rPr>
          <w:rStyle w:val="default"/>
          <w:rFonts w:cs="FrankRuehl" w:hint="cs"/>
          <w:rtl/>
        </w:rPr>
        <w:t>ח ו</w:t>
      </w:r>
      <w:r>
        <w:rPr>
          <w:rStyle w:val="default"/>
          <w:rFonts w:cs="FrankRuehl"/>
          <w:rtl/>
        </w:rPr>
        <w:t>ה</w:t>
      </w:r>
      <w:r>
        <w:rPr>
          <w:rStyle w:val="default"/>
          <w:rFonts w:cs="FrankRuehl" w:hint="cs"/>
          <w:rtl/>
        </w:rPr>
        <w:t>עבירות המינהליות שבתחום סמכותו, וכן הודעה על ביטול מינויו או שינויו, יפורסמו ברשומות.</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13" w:name="Rov81"/>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24"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75 (</w:t>
      </w:r>
      <w:hyperlink r:id="rId25"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default"/>
          <w:rFonts w:cs="FrankRuehl"/>
          <w:vanish/>
          <w:sz w:val="22"/>
          <w:szCs w:val="22"/>
          <w:shd w:val="clear" w:color="auto" w:fill="FFFF99"/>
          <w:rtl/>
        </w:rPr>
      </w:pPr>
      <w:r w:rsidRPr="006E2F1D">
        <w:rPr>
          <w:rStyle w:val="big-number"/>
          <w:rFonts w:cs="FrankRuehl"/>
          <w:vanish/>
          <w:sz w:val="22"/>
          <w:szCs w:val="22"/>
          <w:shd w:val="clear" w:color="auto" w:fill="FFFF99"/>
          <w:rtl/>
        </w:rPr>
        <w:t>5.</w:t>
      </w: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א)</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 xml:space="preserve">שר </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ממונה על ביצועו של חוק שבתוספת </w:t>
      </w:r>
      <w:r w:rsidRPr="006E2F1D">
        <w:rPr>
          <w:rStyle w:val="default"/>
          <w:rFonts w:cs="FrankRuehl" w:hint="cs"/>
          <w:vanish/>
          <w:sz w:val="22"/>
          <w:szCs w:val="22"/>
          <w:u w:val="single"/>
          <w:shd w:val="clear" w:color="auto" w:fill="FFFF99"/>
          <w:rtl/>
        </w:rPr>
        <w:t>(בסעיף זה - שר ממונה)</w:t>
      </w:r>
      <w:r w:rsidRPr="006E2F1D">
        <w:rPr>
          <w:rStyle w:val="default"/>
          <w:rFonts w:cs="FrankRuehl" w:hint="cs"/>
          <w:vanish/>
          <w:sz w:val="22"/>
          <w:szCs w:val="22"/>
          <w:shd w:val="clear" w:color="auto" w:fill="FFFF99"/>
          <w:rtl/>
        </w:rPr>
        <w:t xml:space="preserve">, או </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י</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שהוא הסמיך לכך, ימנה מפקח לגבי עבירות על הוראות שנקבעו באותו חוק או בתקנו</w:t>
      </w:r>
      <w:r w:rsidRPr="006E2F1D">
        <w:rPr>
          <w:rStyle w:val="default"/>
          <w:rFonts w:cs="FrankRuehl"/>
          <w:vanish/>
          <w:sz w:val="22"/>
          <w:szCs w:val="22"/>
          <w:shd w:val="clear" w:color="auto" w:fill="FFFF99"/>
          <w:rtl/>
        </w:rPr>
        <w:t>ת</w:t>
      </w:r>
      <w:r w:rsidRPr="006E2F1D">
        <w:rPr>
          <w:rStyle w:val="default"/>
          <w:rFonts w:cs="FrankRuehl" w:hint="cs"/>
          <w:vanish/>
          <w:sz w:val="22"/>
          <w:szCs w:val="22"/>
          <w:shd w:val="clear" w:color="auto" w:fill="FFFF99"/>
          <w:rtl/>
        </w:rPr>
        <w:t xml:space="preserve"> שהותקנו לפיו, שהן עבירות מינהליות; מפקח יהיה עובד המדינה או עובד של </w:t>
      </w:r>
      <w:r w:rsidRPr="006E2F1D">
        <w:rPr>
          <w:rStyle w:val="default"/>
          <w:rFonts w:cs="FrankRuehl" w:hint="cs"/>
          <w:strike/>
          <w:vanish/>
          <w:sz w:val="22"/>
          <w:szCs w:val="22"/>
          <w:shd w:val="clear" w:color="auto" w:fill="FFFF99"/>
          <w:rtl/>
        </w:rPr>
        <w:t>תאגיד שהוקם בחוק</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תאגיד שהוקם לפי חוק</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ויקבל הכשרה למילוי תפקידו לענין</w:t>
      </w:r>
      <w:r w:rsidRPr="006E2F1D">
        <w:rPr>
          <w:rStyle w:val="default"/>
          <w:rFonts w:cs="FrankRuehl"/>
          <w:vanish/>
          <w:sz w:val="22"/>
          <w:szCs w:val="22"/>
          <w:u w:val="single"/>
          <w:shd w:val="clear" w:color="auto" w:fill="FFFF99"/>
          <w:rtl/>
        </w:rPr>
        <w:t xml:space="preserve"> ה</w:t>
      </w:r>
      <w:r w:rsidRPr="006E2F1D">
        <w:rPr>
          <w:rStyle w:val="default"/>
          <w:rFonts w:cs="FrankRuehl" w:hint="cs"/>
          <w:vanish/>
          <w:sz w:val="22"/>
          <w:szCs w:val="22"/>
          <w:u w:val="single"/>
          <w:shd w:val="clear" w:color="auto" w:fill="FFFF99"/>
          <w:rtl/>
        </w:rPr>
        <w:t>עבירות המינהליות שבתחום סמכותו</w:t>
      </w:r>
      <w:r w:rsidRPr="006E2F1D">
        <w:rPr>
          <w:rStyle w:val="default"/>
          <w:rFonts w:cs="FrankRuehl"/>
          <w:vanish/>
          <w:sz w:val="22"/>
          <w:szCs w:val="22"/>
          <w:shd w:val="clear" w:color="auto" w:fill="FFFF99"/>
          <w:rtl/>
        </w:rPr>
        <w:t>.</w:t>
      </w:r>
    </w:p>
    <w:p w:rsidR="00DF08AC" w:rsidRPr="006E2F1D" w:rsidRDefault="00DF08AC">
      <w:pPr>
        <w:pStyle w:val="P00"/>
        <w:spacing w:before="0"/>
        <w:ind w:left="0" w:right="1134"/>
        <w:rPr>
          <w:rStyle w:val="default"/>
          <w:rFonts w:cs="FrankRuehl" w:hint="cs"/>
          <w:vanish/>
          <w:sz w:val="22"/>
          <w:szCs w:val="22"/>
          <w:shd w:val="clear" w:color="auto" w:fill="FFFF99"/>
          <w:rtl/>
        </w:rPr>
      </w:pPr>
      <w:r w:rsidRPr="006E2F1D">
        <w:rP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ab/>
      </w:r>
      <w:r w:rsidRPr="006E2F1D">
        <w:rPr>
          <w:rStyle w:val="default"/>
          <w:rFonts w:cs="FrankRuehl" w:hint="cs"/>
          <w:strike/>
          <w:vanish/>
          <w:sz w:val="22"/>
          <w:szCs w:val="22"/>
          <w:shd w:val="clear" w:color="auto" w:fill="FFFF99"/>
          <w:rtl/>
        </w:rPr>
        <w:t>שר הממונה על ביצועו של חוק שבתוספת</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 xml:space="preserve">שר </w:t>
      </w:r>
      <w:r w:rsidRPr="006E2F1D">
        <w:rPr>
          <w:rStyle w:val="default"/>
          <w:rFonts w:cs="FrankRuehl"/>
          <w:vanish/>
          <w:sz w:val="22"/>
          <w:szCs w:val="22"/>
          <w:u w:val="single"/>
          <w:shd w:val="clear" w:color="auto" w:fill="FFFF99"/>
          <w:rtl/>
        </w:rPr>
        <w:t>מ</w:t>
      </w:r>
      <w:r w:rsidRPr="006E2F1D">
        <w:rPr>
          <w:rStyle w:val="default"/>
          <w:rFonts w:cs="FrankRuehl" w:hint="cs"/>
          <w:vanish/>
          <w:sz w:val="22"/>
          <w:szCs w:val="22"/>
          <w:u w:val="single"/>
          <w:shd w:val="clear" w:color="auto" w:fill="FFFF99"/>
          <w:rtl/>
        </w:rPr>
        <w:t>מונה</w:t>
      </w:r>
      <w:r w:rsidRPr="006E2F1D">
        <w:rPr>
          <w:rStyle w:val="default"/>
          <w:rFonts w:cs="FrankRuehl" w:hint="cs"/>
          <w:vanish/>
          <w:sz w:val="22"/>
          <w:szCs w:val="22"/>
          <w:shd w:val="clear" w:color="auto" w:fill="FFFF99"/>
          <w:rtl/>
        </w:rPr>
        <w:t xml:space="preserve"> רשאי, בהסכ</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ת</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שר הפנים, להסמיך בצו ראש רשות מקומית למנות עוב</w:t>
      </w:r>
      <w:r w:rsidRPr="006E2F1D">
        <w:rPr>
          <w:rStyle w:val="default"/>
          <w:rFonts w:cs="FrankRuehl"/>
          <w:vanish/>
          <w:sz w:val="22"/>
          <w:szCs w:val="22"/>
          <w:shd w:val="clear" w:color="auto" w:fill="FFFF99"/>
          <w:rtl/>
        </w:rPr>
        <w:t>ד</w:t>
      </w:r>
      <w:r w:rsidRPr="006E2F1D">
        <w:rPr>
          <w:rStyle w:val="default"/>
          <w:rFonts w:cs="FrankRuehl" w:hint="cs"/>
          <w:vanish/>
          <w:sz w:val="22"/>
          <w:szCs w:val="22"/>
          <w:shd w:val="clear" w:color="auto" w:fill="FFFF99"/>
          <w:rtl/>
        </w:rPr>
        <w:t xml:space="preserve"> של אותה רשות מקומית </w:t>
      </w:r>
      <w:r w:rsidRPr="006E2F1D">
        <w:rPr>
          <w:rStyle w:val="default"/>
          <w:rFonts w:cs="FrankRuehl" w:hint="cs"/>
          <w:vanish/>
          <w:sz w:val="22"/>
          <w:szCs w:val="22"/>
          <w:u w:val="single"/>
          <w:shd w:val="clear" w:color="auto" w:fill="FFFF99"/>
          <w:rtl/>
        </w:rPr>
        <w:t>שיקבל הכשרה למילוי תפקידו לענין העבירות המינהליות שבתחום סמכותו</w:t>
      </w:r>
      <w:r w:rsidRPr="006E2F1D">
        <w:rPr>
          <w:rStyle w:val="default"/>
          <w:rFonts w:cs="FrankRuehl" w:hint="cs"/>
          <w:vanish/>
          <w:sz w:val="22"/>
          <w:szCs w:val="22"/>
          <w:shd w:val="clear" w:color="auto" w:fill="FFFF99"/>
          <w:rtl/>
        </w:rPr>
        <w:t xml:space="preserve"> להיות מפקח לגבי עבירות על הוראות שנ</w:t>
      </w:r>
      <w:r w:rsidRPr="006E2F1D">
        <w:rPr>
          <w:rStyle w:val="default"/>
          <w:rFonts w:cs="FrankRuehl"/>
          <w:vanish/>
          <w:sz w:val="22"/>
          <w:szCs w:val="22"/>
          <w:shd w:val="clear" w:color="auto" w:fill="FFFF99"/>
          <w:rtl/>
        </w:rPr>
        <w:t>קב</w:t>
      </w:r>
      <w:r w:rsidRPr="006E2F1D">
        <w:rPr>
          <w:rStyle w:val="default"/>
          <w:rFonts w:cs="FrankRuehl" w:hint="cs"/>
          <w:vanish/>
          <w:sz w:val="22"/>
          <w:szCs w:val="22"/>
          <w:shd w:val="clear" w:color="auto" w:fill="FFFF99"/>
          <w:rtl/>
        </w:rPr>
        <w:t>עו באותו חוק או בתקנות שהותקנו לפיו, שהן עבירות מינהליות, שנעברו בתחומ</w:t>
      </w:r>
      <w:r w:rsidRPr="006E2F1D">
        <w:rPr>
          <w:rStyle w:val="default"/>
          <w:rFonts w:cs="FrankRuehl"/>
          <w:vanish/>
          <w:sz w:val="22"/>
          <w:szCs w:val="22"/>
          <w:shd w:val="clear" w:color="auto" w:fill="FFFF99"/>
          <w:rtl/>
        </w:rPr>
        <w:t>ה של</w:t>
      </w:r>
      <w:r w:rsidRPr="006E2F1D">
        <w:rPr>
          <w:rStyle w:val="default"/>
          <w:rFonts w:cs="FrankRuehl" w:hint="cs"/>
          <w:vanish/>
          <w:sz w:val="22"/>
          <w:szCs w:val="22"/>
          <w:shd w:val="clear" w:color="auto" w:fill="FFFF99"/>
          <w:rtl/>
        </w:rPr>
        <w:t xml:space="preserve"> אותה רשות</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מ</w:t>
      </w:r>
      <w:r w:rsidRPr="006E2F1D">
        <w:rPr>
          <w:rStyle w:val="default"/>
          <w:rFonts w:cs="FrankRuehl"/>
          <w:vanish/>
          <w:sz w:val="22"/>
          <w:szCs w:val="22"/>
          <w:shd w:val="clear" w:color="auto" w:fill="FFFF99"/>
          <w:rtl/>
        </w:rPr>
        <w:t>ק</w:t>
      </w:r>
      <w:r w:rsidRPr="006E2F1D">
        <w:rPr>
          <w:rStyle w:val="default"/>
          <w:rFonts w:cs="FrankRuehl" w:hint="cs"/>
          <w:vanish/>
          <w:sz w:val="22"/>
          <w:szCs w:val="22"/>
          <w:shd w:val="clear" w:color="auto" w:fill="FFFF99"/>
          <w:rtl/>
        </w:rPr>
        <w:t>ומית.</w:t>
      </w:r>
    </w:p>
    <w:p w:rsidR="00DF08AC" w:rsidRPr="006E2F1D" w:rsidRDefault="00DF08AC">
      <w:pPr>
        <w:pStyle w:val="P00"/>
        <w:spacing w:before="0"/>
        <w:ind w:left="0" w:right="1134"/>
        <w:rPr>
          <w:rStyle w:val="default"/>
          <w:rFonts w:cs="FrankRuehl" w:hint="cs"/>
          <w:vanish/>
          <w:szCs w:val="20"/>
          <w:shd w:val="clear" w:color="auto" w:fill="FFFF99"/>
          <w:rtl/>
        </w:rPr>
      </w:pPr>
    </w:p>
    <w:p w:rsidR="00DF08AC" w:rsidRPr="006E2F1D" w:rsidRDefault="00DF08AC">
      <w:pPr>
        <w:pStyle w:val="P00"/>
        <w:spacing w:before="0"/>
        <w:ind w:left="0" w:right="1134"/>
        <w:rPr>
          <w:rStyle w:val="default"/>
          <w:rFonts w:cs="FrankRuehl" w:hint="cs"/>
          <w:vanish/>
          <w:color w:val="FF0000"/>
          <w:szCs w:val="20"/>
          <w:shd w:val="clear" w:color="auto" w:fill="FFFF99"/>
          <w:rtl/>
        </w:rPr>
      </w:pPr>
      <w:r w:rsidRPr="006E2F1D">
        <w:rPr>
          <w:rStyle w:val="default"/>
          <w:rFonts w:cs="FrankRuehl" w:hint="cs"/>
          <w:vanish/>
          <w:color w:val="FF0000"/>
          <w:szCs w:val="20"/>
          <w:shd w:val="clear" w:color="auto" w:fill="FFFF99"/>
          <w:rtl/>
        </w:rPr>
        <w:t>מיום 1.1.2004</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6</w:t>
      </w:r>
    </w:p>
    <w:p w:rsidR="00DF08AC" w:rsidRPr="006E2F1D" w:rsidRDefault="00DF08AC">
      <w:pPr>
        <w:pStyle w:val="P00"/>
        <w:spacing w:before="0"/>
        <w:ind w:left="0" w:right="1134"/>
        <w:rPr>
          <w:rStyle w:val="default"/>
          <w:rFonts w:cs="FrankRuehl" w:hint="cs"/>
          <w:vanish/>
          <w:szCs w:val="20"/>
          <w:shd w:val="clear" w:color="auto" w:fill="FFFF99"/>
          <w:rtl/>
        </w:rPr>
      </w:pPr>
      <w:hyperlink r:id="rId26" w:history="1">
        <w:r w:rsidRPr="006E2F1D">
          <w:rPr>
            <w:rStyle w:val="Hyperlink"/>
            <w:rFonts w:cs="FrankRuehl" w:hint="cs"/>
            <w:vanish/>
            <w:szCs w:val="20"/>
            <w:shd w:val="clear" w:color="auto" w:fill="FFFF99"/>
            <w:rtl/>
          </w:rPr>
          <w:t>ס"ח תשס"ד מס' 1920</w:t>
        </w:r>
      </w:hyperlink>
      <w:r w:rsidRPr="006E2F1D">
        <w:rPr>
          <w:rStyle w:val="default"/>
          <w:rFonts w:cs="FrankRuehl" w:hint="cs"/>
          <w:vanish/>
          <w:szCs w:val="20"/>
          <w:shd w:val="clear" w:color="auto" w:fill="FFFF99"/>
          <w:rtl/>
        </w:rPr>
        <w:t xml:space="preserve"> מיום 18.1.2004 עמ' 144 (</w:t>
      </w:r>
      <w:hyperlink r:id="rId27" w:history="1">
        <w:r w:rsidRPr="006E2F1D">
          <w:rPr>
            <w:rStyle w:val="Hyperlink"/>
            <w:rFonts w:cs="FrankRuehl" w:hint="cs"/>
            <w:vanish/>
            <w:szCs w:val="20"/>
            <w:shd w:val="clear" w:color="auto" w:fill="FFFF99"/>
            <w:rtl/>
          </w:rPr>
          <w:t>ה"ח 64</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הוספת סעיף קטן 5(ג1)</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28"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29"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Pr="006E2F1D" w:rsidRDefault="00DF08AC">
      <w:pPr>
        <w:pStyle w:val="P00"/>
        <w:ind w:left="0" w:right="1134"/>
        <w:rPr>
          <w:rStyle w:val="default"/>
          <w:rFonts w:cs="FrankRuehl" w:hint="cs"/>
          <w:vanish/>
          <w:sz w:val="22"/>
          <w:szCs w:val="22"/>
          <w:shd w:val="clear" w:color="auto" w:fill="FFFF99"/>
          <w:rtl/>
        </w:rPr>
      </w:pP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א)</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 xml:space="preserve">שר </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ממונה על ביצועו של חוק </w:t>
      </w:r>
      <w:r w:rsidRPr="006E2F1D">
        <w:rPr>
          <w:rStyle w:val="default"/>
          <w:rFonts w:cs="FrankRuehl" w:hint="cs"/>
          <w:strike/>
          <w:vanish/>
          <w:sz w:val="22"/>
          <w:szCs w:val="22"/>
          <w:shd w:val="clear" w:color="auto" w:fill="FFFF99"/>
          <w:rtl/>
        </w:rPr>
        <w:t>שבתוספת (בסעיף זה - שר ממונה)</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 xml:space="preserve">שבתוספת הראשונה (בחוק זה </w:t>
      </w:r>
      <w:r w:rsidRPr="006E2F1D">
        <w:rPr>
          <w:rStyle w:val="default"/>
          <w:rFonts w:cs="FrankRuehl"/>
          <w:vanish/>
          <w:sz w:val="22"/>
          <w:szCs w:val="22"/>
          <w:u w:val="single"/>
          <w:shd w:val="clear" w:color="auto" w:fill="FFFF99"/>
          <w:rtl/>
        </w:rPr>
        <w:t>–</w:t>
      </w:r>
      <w:r w:rsidRPr="006E2F1D">
        <w:rPr>
          <w:rStyle w:val="default"/>
          <w:rFonts w:cs="FrankRuehl" w:hint="cs"/>
          <w:vanish/>
          <w:sz w:val="22"/>
          <w:szCs w:val="22"/>
          <w:u w:val="single"/>
          <w:shd w:val="clear" w:color="auto" w:fill="FFFF99"/>
          <w:rtl/>
        </w:rPr>
        <w:t xml:space="preserve"> שר ממונה)</w:t>
      </w:r>
      <w:r w:rsidRPr="006E2F1D">
        <w:rPr>
          <w:rStyle w:val="default"/>
          <w:rFonts w:cs="FrankRuehl" w:hint="cs"/>
          <w:vanish/>
          <w:sz w:val="22"/>
          <w:szCs w:val="22"/>
          <w:shd w:val="clear" w:color="auto" w:fill="FFFF99"/>
          <w:rtl/>
        </w:rPr>
        <w:t xml:space="preserve">, או </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י</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שהוא הסמיך לכך, ימנה מפקח לגבי עבירות על הוראות שנקבעו באותו חוק או בתקנו</w:t>
      </w:r>
      <w:r w:rsidRPr="006E2F1D">
        <w:rPr>
          <w:rStyle w:val="default"/>
          <w:rFonts w:cs="FrankRuehl"/>
          <w:vanish/>
          <w:sz w:val="22"/>
          <w:szCs w:val="22"/>
          <w:shd w:val="clear" w:color="auto" w:fill="FFFF99"/>
          <w:rtl/>
        </w:rPr>
        <w:t>ת</w:t>
      </w:r>
      <w:r w:rsidRPr="006E2F1D">
        <w:rPr>
          <w:rStyle w:val="default"/>
          <w:rFonts w:cs="FrankRuehl" w:hint="cs"/>
          <w:vanish/>
          <w:sz w:val="22"/>
          <w:szCs w:val="22"/>
          <w:shd w:val="clear" w:color="auto" w:fill="FFFF99"/>
          <w:rtl/>
        </w:rPr>
        <w:t xml:space="preserve"> שהותקנו לפיו, שהן עבירות מינהליות; מפקח יהיה עובד המדינה או עובד של תאגיד שהוקם לפי חוק ויקבל הכשרה למילוי תפקידו לענין</w:t>
      </w:r>
      <w:r w:rsidRPr="006E2F1D">
        <w:rPr>
          <w:rStyle w:val="default"/>
          <w:rFonts w:cs="FrankRuehl"/>
          <w:vanish/>
          <w:sz w:val="22"/>
          <w:szCs w:val="22"/>
          <w:shd w:val="clear" w:color="auto" w:fill="FFFF99"/>
          <w:rtl/>
        </w:rPr>
        <w:t xml:space="preserve"> ה</w:t>
      </w:r>
      <w:r w:rsidRPr="006E2F1D">
        <w:rPr>
          <w:rStyle w:val="default"/>
          <w:rFonts w:cs="FrankRuehl" w:hint="cs"/>
          <w:vanish/>
          <w:sz w:val="22"/>
          <w:szCs w:val="22"/>
          <w:shd w:val="clear" w:color="auto" w:fill="FFFF99"/>
          <w:rtl/>
        </w:rPr>
        <w:t>עבירות המינהליות שבתחום סמכותו</w:t>
      </w:r>
      <w:r w:rsidRPr="006E2F1D">
        <w:rPr>
          <w:rStyle w:val="default"/>
          <w:rFonts w:cs="FrankRuehl"/>
          <w:vanish/>
          <w:sz w:val="22"/>
          <w:szCs w:val="22"/>
          <w:shd w:val="clear" w:color="auto" w:fill="FFFF99"/>
          <w:rtl/>
        </w:rPr>
        <w:t>.</w:t>
      </w:r>
    </w:p>
    <w:p w:rsidR="00973CD3" w:rsidRPr="006E2F1D" w:rsidRDefault="00973CD3" w:rsidP="00973CD3">
      <w:pPr>
        <w:pStyle w:val="P00"/>
        <w:spacing w:before="0"/>
        <w:ind w:left="0" w:right="1134"/>
        <w:rPr>
          <w:rStyle w:val="default"/>
          <w:rFonts w:cs="FrankRuehl" w:hint="cs"/>
          <w:vanish/>
          <w:szCs w:val="20"/>
          <w:shd w:val="clear" w:color="auto" w:fill="FFFF99"/>
          <w:rtl/>
        </w:rPr>
      </w:pPr>
    </w:p>
    <w:p w:rsidR="00973CD3" w:rsidRPr="006E2F1D" w:rsidRDefault="00973CD3" w:rsidP="00973CD3">
      <w:pPr>
        <w:pStyle w:val="P00"/>
        <w:spacing w:before="0"/>
        <w:ind w:left="0" w:right="1134"/>
        <w:rPr>
          <w:rStyle w:val="default"/>
          <w:rFonts w:cs="FrankRuehl" w:hint="cs"/>
          <w:vanish/>
          <w:color w:val="FF0000"/>
          <w:szCs w:val="20"/>
          <w:shd w:val="clear" w:color="auto" w:fill="FFFF99"/>
          <w:rtl/>
        </w:rPr>
      </w:pPr>
      <w:r w:rsidRPr="006E2F1D">
        <w:rPr>
          <w:rStyle w:val="default"/>
          <w:rFonts w:cs="FrankRuehl" w:hint="cs"/>
          <w:vanish/>
          <w:color w:val="FF0000"/>
          <w:szCs w:val="20"/>
          <w:shd w:val="clear" w:color="auto" w:fill="FFFF99"/>
          <w:rtl/>
        </w:rPr>
        <w:t>מיום 23.4.2010</w:t>
      </w:r>
    </w:p>
    <w:p w:rsidR="00973CD3" w:rsidRPr="006E2F1D" w:rsidRDefault="00973CD3" w:rsidP="00973CD3">
      <w:pPr>
        <w:pStyle w:val="P00"/>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תיקון מס' 12</w:t>
      </w:r>
    </w:p>
    <w:p w:rsidR="00973CD3" w:rsidRPr="006E2F1D" w:rsidRDefault="00973CD3" w:rsidP="00973CD3">
      <w:pPr>
        <w:pStyle w:val="P00"/>
        <w:spacing w:before="0"/>
        <w:ind w:left="0" w:right="1134"/>
        <w:rPr>
          <w:rStyle w:val="default"/>
          <w:rFonts w:cs="FrankRuehl" w:hint="cs"/>
          <w:vanish/>
          <w:szCs w:val="20"/>
          <w:shd w:val="clear" w:color="auto" w:fill="FFFF99"/>
          <w:rtl/>
        </w:rPr>
      </w:pPr>
      <w:hyperlink r:id="rId30" w:history="1">
        <w:r w:rsidRPr="006E2F1D">
          <w:rPr>
            <w:rStyle w:val="Hyperlink"/>
            <w:rFonts w:cs="FrankRuehl" w:hint="cs"/>
            <w:vanish/>
            <w:szCs w:val="20"/>
            <w:shd w:val="clear" w:color="auto" w:fill="FFFF99"/>
            <w:rtl/>
          </w:rPr>
          <w:t>ס"ח תש"ע מס' 2238</w:t>
        </w:r>
      </w:hyperlink>
      <w:r w:rsidRPr="006E2F1D">
        <w:rPr>
          <w:rStyle w:val="default"/>
          <w:rFonts w:cs="FrankRuehl" w:hint="cs"/>
          <w:vanish/>
          <w:szCs w:val="20"/>
          <w:shd w:val="clear" w:color="auto" w:fill="FFFF99"/>
          <w:rtl/>
        </w:rPr>
        <w:t xml:space="preserve"> מיום 24.3.2010 עמ' 500 (</w:t>
      </w:r>
      <w:hyperlink r:id="rId31" w:history="1">
        <w:r w:rsidRPr="006E2F1D">
          <w:rPr>
            <w:rStyle w:val="Hyperlink"/>
            <w:rFonts w:cs="FrankRuehl" w:hint="cs"/>
            <w:vanish/>
            <w:szCs w:val="20"/>
            <w:shd w:val="clear" w:color="auto" w:fill="FFFF99"/>
            <w:rtl/>
          </w:rPr>
          <w:t>ה"ח 426</w:t>
        </w:r>
      </w:hyperlink>
      <w:r w:rsidRPr="006E2F1D">
        <w:rPr>
          <w:rStyle w:val="default"/>
          <w:rFonts w:cs="FrankRuehl" w:hint="cs"/>
          <w:vanish/>
          <w:szCs w:val="20"/>
          <w:shd w:val="clear" w:color="auto" w:fill="FFFF99"/>
          <w:rtl/>
        </w:rPr>
        <w:t>)</w:t>
      </w:r>
    </w:p>
    <w:p w:rsidR="00973CD3" w:rsidRPr="006E2F1D" w:rsidRDefault="008449E6" w:rsidP="008449E6">
      <w:pPr>
        <w:pStyle w:val="P00"/>
        <w:ind w:left="1021" w:right="1134" w:hanging="1021"/>
        <w:rPr>
          <w:rStyle w:val="default"/>
          <w:rFonts w:cs="FrankRuehl" w:hint="cs"/>
          <w:vanish/>
          <w:sz w:val="22"/>
          <w:szCs w:val="22"/>
          <w:shd w:val="clear" w:color="auto" w:fill="FFFF99"/>
          <w:rtl/>
        </w:rPr>
      </w:pPr>
      <w:r w:rsidRPr="006E2F1D">
        <w:rPr>
          <w:rStyle w:val="default"/>
          <w:rFonts w:cs="FrankRuehl"/>
          <w:vanish/>
          <w:sz w:val="22"/>
          <w:szCs w:val="22"/>
          <w:shd w:val="clear" w:color="auto" w:fill="FFFF99"/>
          <w:rtl/>
        </w:rPr>
        <w:tab/>
      </w:r>
      <w:r w:rsidR="00973CD3" w:rsidRPr="006E2F1D">
        <w:rPr>
          <w:rStyle w:val="default"/>
          <w:rFonts w:cs="FrankRuehl" w:hint="cs"/>
          <w:vanish/>
          <w:sz w:val="22"/>
          <w:szCs w:val="22"/>
          <w:shd w:val="clear" w:color="auto" w:fill="FFFF99"/>
          <w:rtl/>
        </w:rPr>
        <w:t>(ג1)</w:t>
      </w:r>
      <w:r w:rsidR="00973CD3" w:rsidRPr="006E2F1D">
        <w:rPr>
          <w:rStyle w:val="default"/>
          <w:rFonts w:cs="FrankRuehl" w:hint="cs"/>
          <w:vanish/>
          <w:sz w:val="22"/>
          <w:szCs w:val="22"/>
          <w:shd w:val="clear" w:color="auto" w:fill="FFFF99"/>
          <w:rtl/>
        </w:rPr>
        <w:tab/>
        <w:t>(1)</w:t>
      </w:r>
      <w:r w:rsidR="00973CD3" w:rsidRPr="006E2F1D">
        <w:rPr>
          <w:rStyle w:val="default"/>
          <w:rFonts w:cs="FrankRuehl" w:hint="cs"/>
          <w:vanish/>
          <w:sz w:val="22"/>
          <w:szCs w:val="22"/>
          <w:shd w:val="clear" w:color="auto" w:fill="FFFF99"/>
          <w:rtl/>
        </w:rPr>
        <w:tab/>
      </w:r>
      <w:r w:rsidR="00973CD3" w:rsidRPr="006E2F1D">
        <w:rPr>
          <w:rStyle w:val="default"/>
          <w:rFonts w:cs="FrankRuehl" w:hint="cs"/>
          <w:strike/>
          <w:vanish/>
          <w:sz w:val="22"/>
          <w:szCs w:val="22"/>
          <w:shd w:val="clear" w:color="auto" w:fill="FFFF99"/>
          <w:rtl/>
        </w:rPr>
        <w:t>שר התעשיה המסחר והתעסוקה</w:t>
      </w:r>
      <w:r w:rsidR="00973CD3" w:rsidRPr="006E2F1D">
        <w:rPr>
          <w:rStyle w:val="default"/>
          <w:rFonts w:cs="FrankRuehl" w:hint="cs"/>
          <w:vanish/>
          <w:sz w:val="22"/>
          <w:szCs w:val="22"/>
          <w:shd w:val="clear" w:color="auto" w:fill="FFFF99"/>
          <w:rtl/>
        </w:rPr>
        <w:t xml:space="preserve"> </w:t>
      </w:r>
      <w:r w:rsidR="00973CD3" w:rsidRPr="006E2F1D">
        <w:rPr>
          <w:rStyle w:val="default"/>
          <w:rFonts w:cs="FrankRuehl" w:hint="cs"/>
          <w:vanish/>
          <w:sz w:val="22"/>
          <w:szCs w:val="22"/>
          <w:u w:val="single"/>
          <w:shd w:val="clear" w:color="auto" w:fill="FFFF99"/>
          <w:rtl/>
        </w:rPr>
        <w:t>שר הפנים</w:t>
      </w:r>
      <w:r w:rsidR="00973CD3" w:rsidRPr="006E2F1D">
        <w:rPr>
          <w:rStyle w:val="default"/>
          <w:rFonts w:cs="FrankRuehl" w:hint="cs"/>
          <w:vanish/>
          <w:sz w:val="22"/>
          <w:szCs w:val="22"/>
          <w:shd w:val="clear" w:color="auto" w:fill="FFFF99"/>
          <w:rtl/>
        </w:rPr>
        <w:t xml:space="preserve"> רשאי, לגבי עבירות על הוראות שנקבעו בחוק עובדים זרים </w:t>
      </w:r>
      <w:r w:rsidR="00973CD3" w:rsidRPr="006E2F1D">
        <w:rPr>
          <w:rStyle w:val="default"/>
          <w:rFonts w:cs="FrankRuehl" w:hint="cs"/>
          <w:strike/>
          <w:vanish/>
          <w:sz w:val="22"/>
          <w:szCs w:val="22"/>
          <w:shd w:val="clear" w:color="auto" w:fill="FFFF99"/>
          <w:rtl/>
        </w:rPr>
        <w:t>(איסור העסקה שלא כדין והבטחת תנאים הוגנים)</w:t>
      </w:r>
      <w:r w:rsidR="00973CD3" w:rsidRPr="006E2F1D">
        <w:rPr>
          <w:rStyle w:val="default"/>
          <w:rFonts w:cs="FrankRuehl" w:hint="cs"/>
          <w:vanish/>
          <w:sz w:val="22"/>
          <w:szCs w:val="22"/>
          <w:shd w:val="clear" w:color="auto" w:fill="FFFF99"/>
          <w:rtl/>
        </w:rPr>
        <w:t>, התשנ"א-1991, או בתקנות שהותקנו לפיו, שהן עבירות מנהליות כאמור בפסקה (2), למנות שוטר שיקבל הכשרה למילוי תפקידו לענין העבירות המנהליות האמורות שבתחום סמכותו, להיות מפקח, ובלבד שלענין אותן עבירות מונו גם מפקחים לפי הוראות סעיף קטן (א)</w:t>
      </w:r>
      <w:r w:rsidRPr="006E2F1D">
        <w:rPr>
          <w:rStyle w:val="default"/>
          <w:rFonts w:cs="FrankRuehl" w:hint="cs"/>
          <w:vanish/>
          <w:sz w:val="22"/>
          <w:szCs w:val="22"/>
          <w:shd w:val="clear" w:color="auto" w:fill="FFFF99"/>
          <w:rtl/>
        </w:rPr>
        <w:t>;</w:t>
      </w:r>
    </w:p>
    <w:p w:rsidR="00973CD3" w:rsidRPr="006E2F1D" w:rsidRDefault="00973CD3" w:rsidP="00D70CCF">
      <w:pPr>
        <w:pStyle w:val="P00"/>
        <w:spacing w:before="0"/>
        <w:ind w:left="1021" w:right="1134"/>
        <w:rPr>
          <w:rStyle w:val="default"/>
          <w:rFonts w:cs="FrankRuehl"/>
          <w:vanish/>
          <w:sz w:val="22"/>
          <w:szCs w:val="22"/>
          <w:shd w:val="clear" w:color="auto" w:fill="FFFF99"/>
          <w:rtl/>
        </w:rPr>
      </w:pPr>
      <w:r w:rsidRPr="006E2F1D">
        <w:rPr>
          <w:rStyle w:val="default"/>
          <w:rFonts w:cs="FrankRuehl" w:hint="cs"/>
          <w:vanish/>
          <w:sz w:val="22"/>
          <w:szCs w:val="22"/>
          <w:shd w:val="clear" w:color="auto" w:fill="FFFF99"/>
          <w:rtl/>
        </w:rPr>
        <w:t>(2)</w:t>
      </w:r>
      <w:r w:rsidRPr="006E2F1D">
        <w:rPr>
          <w:rStyle w:val="default"/>
          <w:rFonts w:cs="FrankRuehl" w:hint="cs"/>
          <w:vanish/>
          <w:sz w:val="22"/>
          <w:szCs w:val="22"/>
          <w:shd w:val="clear" w:color="auto" w:fill="FFFF99"/>
          <w:rtl/>
        </w:rPr>
        <w:tab/>
      </w:r>
      <w:r w:rsidRPr="006E2F1D">
        <w:rPr>
          <w:rStyle w:val="default"/>
          <w:rFonts w:cs="FrankRuehl" w:hint="cs"/>
          <w:strike/>
          <w:vanish/>
          <w:sz w:val="22"/>
          <w:szCs w:val="22"/>
          <w:shd w:val="clear" w:color="auto" w:fill="FFFF99"/>
          <w:rtl/>
        </w:rPr>
        <w:t>שר התעשיה המסחר והתעסוקה</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שר הפנים</w:t>
      </w:r>
      <w:r w:rsidRPr="006E2F1D">
        <w:rPr>
          <w:rStyle w:val="default"/>
          <w:rFonts w:cs="FrankRuehl" w:hint="cs"/>
          <w:vanish/>
          <w:sz w:val="22"/>
          <w:szCs w:val="22"/>
          <w:shd w:val="clear" w:color="auto" w:fill="FFFF99"/>
          <w:rtl/>
        </w:rPr>
        <w:t>, בהסכמת שר המשפטים, יקבע את העבירות המנהליות שלגביהן ניתן למנות שוטר להיות מפקח לפי הוראות פסקה (1).</w:t>
      </w:r>
    </w:p>
    <w:p w:rsidR="008449E6" w:rsidRPr="006E2F1D" w:rsidRDefault="008449E6" w:rsidP="008449E6">
      <w:pPr>
        <w:pStyle w:val="P00"/>
        <w:spacing w:before="0"/>
        <w:ind w:left="0" w:right="1134"/>
        <w:rPr>
          <w:rStyle w:val="default"/>
          <w:rFonts w:cs="FrankRuehl"/>
          <w:vanish/>
          <w:szCs w:val="20"/>
          <w:shd w:val="clear" w:color="auto" w:fill="FFFF99"/>
          <w:rtl/>
        </w:rPr>
      </w:pPr>
    </w:p>
    <w:p w:rsidR="008449E6" w:rsidRPr="006E2F1D" w:rsidRDefault="008449E6" w:rsidP="008449E6">
      <w:pPr>
        <w:pStyle w:val="P00"/>
        <w:spacing w:before="0"/>
        <w:ind w:left="0" w:right="1134"/>
        <w:rPr>
          <w:rStyle w:val="default"/>
          <w:rFonts w:cs="FrankRuehl"/>
          <w:vanish/>
          <w:color w:val="FF0000"/>
          <w:szCs w:val="20"/>
          <w:shd w:val="clear" w:color="auto" w:fill="FFFF99"/>
          <w:rtl/>
        </w:rPr>
      </w:pPr>
      <w:r w:rsidRPr="006E2F1D">
        <w:rPr>
          <w:rStyle w:val="default"/>
          <w:rFonts w:cs="FrankRuehl" w:hint="cs"/>
          <w:vanish/>
          <w:color w:val="FF0000"/>
          <w:szCs w:val="20"/>
          <w:shd w:val="clear" w:color="auto" w:fill="FFFF99"/>
          <w:rtl/>
        </w:rPr>
        <w:t>מיום 16.7.2018</w:t>
      </w:r>
    </w:p>
    <w:p w:rsidR="008449E6" w:rsidRPr="006E2F1D" w:rsidRDefault="008449E6" w:rsidP="008449E6">
      <w:pPr>
        <w:pStyle w:val="P00"/>
        <w:spacing w:before="0"/>
        <w:ind w:left="0" w:right="1134"/>
        <w:rPr>
          <w:rStyle w:val="default"/>
          <w:rFonts w:cs="FrankRuehl"/>
          <w:vanish/>
          <w:szCs w:val="20"/>
          <w:shd w:val="clear" w:color="auto" w:fill="FFFF99"/>
          <w:rtl/>
        </w:rPr>
      </w:pPr>
      <w:r w:rsidRPr="006E2F1D">
        <w:rPr>
          <w:rStyle w:val="default"/>
          <w:rFonts w:cs="FrankRuehl" w:hint="cs"/>
          <w:b/>
          <w:bCs/>
          <w:vanish/>
          <w:szCs w:val="20"/>
          <w:shd w:val="clear" w:color="auto" w:fill="FFFF99"/>
          <w:rtl/>
        </w:rPr>
        <w:t>תיקון מס' 25</w:t>
      </w:r>
    </w:p>
    <w:p w:rsidR="008449E6" w:rsidRPr="006E2F1D" w:rsidRDefault="008449E6" w:rsidP="008449E6">
      <w:pPr>
        <w:pStyle w:val="P00"/>
        <w:spacing w:before="0"/>
        <w:ind w:left="0" w:right="1134"/>
        <w:rPr>
          <w:rStyle w:val="default"/>
          <w:rFonts w:cs="FrankRuehl"/>
          <w:vanish/>
          <w:szCs w:val="20"/>
          <w:shd w:val="clear" w:color="auto" w:fill="FFFF99"/>
          <w:rtl/>
        </w:rPr>
      </w:pPr>
      <w:hyperlink r:id="rId32" w:history="1">
        <w:r w:rsidRPr="006E2F1D">
          <w:rPr>
            <w:rStyle w:val="Hyperlink"/>
            <w:rFonts w:cs="FrankRuehl" w:hint="cs"/>
            <w:vanish/>
            <w:sz w:val="26"/>
            <w:szCs w:val="20"/>
            <w:shd w:val="clear" w:color="auto" w:fill="FFFF99"/>
            <w:rtl/>
          </w:rPr>
          <w:t>ס"ח תשע"ח מס' 2732</w:t>
        </w:r>
      </w:hyperlink>
      <w:r w:rsidRPr="006E2F1D">
        <w:rPr>
          <w:rStyle w:val="default"/>
          <w:rFonts w:cs="FrankRuehl" w:hint="cs"/>
          <w:vanish/>
          <w:szCs w:val="20"/>
          <w:shd w:val="clear" w:color="auto" w:fill="FFFF99"/>
          <w:rtl/>
        </w:rPr>
        <w:t xml:space="preserve"> מיום 16.7.2018 עמ' 750 (</w:t>
      </w:r>
      <w:hyperlink r:id="rId33" w:history="1">
        <w:r w:rsidRPr="006E2F1D">
          <w:rPr>
            <w:rStyle w:val="Hyperlink"/>
            <w:rFonts w:cs="FrankRuehl" w:hint="cs"/>
            <w:vanish/>
            <w:sz w:val="26"/>
            <w:szCs w:val="20"/>
            <w:shd w:val="clear" w:color="auto" w:fill="FFFF99"/>
            <w:rtl/>
          </w:rPr>
          <w:t>ה"ח 1226</w:t>
        </w:r>
      </w:hyperlink>
      <w:r w:rsidRPr="006E2F1D">
        <w:rPr>
          <w:rStyle w:val="default"/>
          <w:rFonts w:cs="FrankRuehl" w:hint="cs"/>
          <w:vanish/>
          <w:szCs w:val="20"/>
          <w:shd w:val="clear" w:color="auto" w:fill="FFFF99"/>
          <w:rtl/>
        </w:rPr>
        <w:t>)</w:t>
      </w:r>
    </w:p>
    <w:p w:rsidR="008449E6" w:rsidRPr="006E2F1D" w:rsidRDefault="008449E6" w:rsidP="008449E6">
      <w:pPr>
        <w:pStyle w:val="P00"/>
        <w:spacing w:before="0"/>
        <w:ind w:left="0" w:right="1134"/>
        <w:rPr>
          <w:rStyle w:val="default"/>
          <w:rFonts w:cs="FrankRuehl"/>
          <w:vanish/>
          <w:szCs w:val="20"/>
          <w:shd w:val="clear" w:color="auto" w:fill="FFFF99"/>
          <w:rtl/>
        </w:rPr>
      </w:pPr>
      <w:r w:rsidRPr="006E2F1D">
        <w:rPr>
          <w:rStyle w:val="default"/>
          <w:rFonts w:cs="FrankRuehl" w:hint="cs"/>
          <w:b/>
          <w:bCs/>
          <w:vanish/>
          <w:szCs w:val="20"/>
          <w:shd w:val="clear" w:color="auto" w:fill="FFFF99"/>
          <w:rtl/>
        </w:rPr>
        <w:t>החלפת סעיף קטן 5(ג1)</w:t>
      </w:r>
    </w:p>
    <w:p w:rsidR="008449E6" w:rsidRPr="006E2F1D" w:rsidRDefault="008449E6" w:rsidP="008449E6">
      <w:pPr>
        <w:pStyle w:val="P00"/>
        <w:ind w:left="0" w:right="1134"/>
        <w:rPr>
          <w:rStyle w:val="default"/>
          <w:rFonts w:cs="FrankRuehl"/>
          <w:vanish/>
          <w:szCs w:val="20"/>
          <w:shd w:val="clear" w:color="auto" w:fill="FFFF99"/>
          <w:rtl/>
        </w:rPr>
      </w:pPr>
      <w:r w:rsidRPr="006E2F1D">
        <w:rPr>
          <w:rStyle w:val="default"/>
          <w:rFonts w:cs="FrankRuehl" w:hint="cs"/>
          <w:vanish/>
          <w:szCs w:val="20"/>
          <w:shd w:val="clear" w:color="auto" w:fill="FFFF99"/>
          <w:rtl/>
        </w:rPr>
        <w:t>הנוסח הקודם:</w:t>
      </w:r>
    </w:p>
    <w:p w:rsidR="008449E6" w:rsidRPr="006E2F1D" w:rsidRDefault="008449E6" w:rsidP="008449E6">
      <w:pPr>
        <w:pStyle w:val="P00"/>
        <w:spacing w:before="0"/>
        <w:ind w:left="1021" w:right="1134" w:hanging="1021"/>
        <w:rPr>
          <w:rStyle w:val="default"/>
          <w:rFonts w:cs="FrankRuehl" w:hint="cs"/>
          <w:strike/>
          <w:vanish/>
          <w:sz w:val="22"/>
          <w:szCs w:val="22"/>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strike/>
          <w:vanish/>
          <w:sz w:val="22"/>
          <w:szCs w:val="22"/>
          <w:shd w:val="clear" w:color="auto" w:fill="FFFF99"/>
          <w:rtl/>
        </w:rPr>
        <w:t>(ג1)</w:t>
      </w:r>
      <w:r w:rsidRPr="006E2F1D">
        <w:rPr>
          <w:rStyle w:val="default"/>
          <w:rFonts w:cs="FrankRuehl" w:hint="cs"/>
          <w:strike/>
          <w:vanish/>
          <w:sz w:val="22"/>
          <w:szCs w:val="22"/>
          <w:shd w:val="clear" w:color="auto" w:fill="FFFF99"/>
          <w:rtl/>
        </w:rPr>
        <w:tab/>
        <w:t>(1)</w:t>
      </w:r>
      <w:r w:rsidRPr="006E2F1D">
        <w:rPr>
          <w:rStyle w:val="default"/>
          <w:rFonts w:cs="FrankRuehl" w:hint="cs"/>
          <w:strike/>
          <w:vanish/>
          <w:sz w:val="22"/>
          <w:szCs w:val="22"/>
          <w:shd w:val="clear" w:color="auto" w:fill="FFFF99"/>
          <w:rtl/>
        </w:rPr>
        <w:tab/>
        <w:t>שר הפנים רשאי, לגבי עבירות על הוראות שנקבעו בחוק עובדים זרים, התשנ"א-1991, או בתקנות שהותקנו לפיו, שהן עבירות מנהליות כאמור בפסקה (2), למנות שוטר שיקבל הכשרה למילוי תפקידו לענין העבירות המנהליות האמורות שבתחום סמכותו, להיות מפקח, ובלבד שלענין אותן עבירות מונו גם מפקחים לפי הוראות סעיף קטן (א);</w:t>
      </w:r>
    </w:p>
    <w:p w:rsidR="008449E6" w:rsidRPr="008449E6" w:rsidRDefault="008449E6" w:rsidP="008449E6">
      <w:pPr>
        <w:pStyle w:val="P00"/>
        <w:spacing w:before="0"/>
        <w:ind w:left="1021" w:right="1134"/>
        <w:rPr>
          <w:rStyle w:val="default"/>
          <w:rFonts w:cs="FrankRuehl"/>
          <w:sz w:val="2"/>
          <w:szCs w:val="2"/>
          <w:shd w:val="clear" w:color="auto" w:fill="FFFF99"/>
          <w:rtl/>
        </w:rPr>
      </w:pPr>
      <w:r w:rsidRPr="006E2F1D">
        <w:rPr>
          <w:rStyle w:val="default"/>
          <w:rFonts w:cs="FrankRuehl" w:hint="cs"/>
          <w:strike/>
          <w:vanish/>
          <w:sz w:val="22"/>
          <w:szCs w:val="22"/>
          <w:shd w:val="clear" w:color="auto" w:fill="FFFF99"/>
          <w:rtl/>
        </w:rPr>
        <w:t>(2)</w:t>
      </w:r>
      <w:r w:rsidRPr="006E2F1D">
        <w:rPr>
          <w:rStyle w:val="default"/>
          <w:rFonts w:cs="FrankRuehl" w:hint="cs"/>
          <w:strike/>
          <w:vanish/>
          <w:sz w:val="22"/>
          <w:szCs w:val="22"/>
          <w:shd w:val="clear" w:color="auto" w:fill="FFFF99"/>
          <w:rtl/>
        </w:rPr>
        <w:tab/>
        <w:t>שר הפנים, בהסכמת שר המשפטים, יקבע את העבירות המנהליות שלגביהן ניתן למנות שוטר להיות מפקח לפי הוראות פסקה (1).</w:t>
      </w:r>
      <w:bookmarkEnd w:id="13"/>
    </w:p>
    <w:p w:rsidR="00DF08AC" w:rsidRDefault="00DF08AC">
      <w:pPr>
        <w:pStyle w:val="P00"/>
        <w:spacing w:before="72"/>
        <w:ind w:left="0" w:right="1134"/>
        <w:rPr>
          <w:rStyle w:val="default"/>
          <w:rFonts w:cs="FrankRuehl"/>
          <w:rtl/>
        </w:rPr>
      </w:pPr>
      <w:bookmarkStart w:id="14" w:name="Seif4"/>
      <w:bookmarkEnd w:id="14"/>
      <w:r>
        <w:rPr>
          <w:lang w:val="he-IL"/>
        </w:rPr>
        <w:pict>
          <v:rect id="_x0000_s2062" style="position:absolute;left:0;text-align:left;margin-left:464.5pt;margin-top:8.05pt;width:75.05pt;height:14.55pt;z-index:251600896" o:allowincell="f" filled="f" stroked="f" strokecolor="lime" strokeweight=".25pt">
            <v:textbox style="mso-next-textbox:#_x0000_s2062" inset="0,0,0,0">
              <w:txbxContent>
                <w:p w:rsidR="00DF08AC" w:rsidRDefault="00DF08AC">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רשם</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ימנה רשם לענין חוק זה.</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כשי</w:t>
      </w:r>
      <w:r>
        <w:rPr>
          <w:rStyle w:val="default"/>
          <w:rFonts w:cs="FrankRuehl"/>
          <w:rtl/>
        </w:rPr>
        <w:t>ר</w:t>
      </w:r>
      <w:r>
        <w:rPr>
          <w:rStyle w:val="default"/>
          <w:rFonts w:cs="FrankRuehl" w:hint="cs"/>
          <w:rtl/>
        </w:rPr>
        <w:t xml:space="preserve"> להתמנות רשם מי שכשיר להתמנות לשופט של בית משפט שלום.</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יהיה עובד המדינה.</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 xml:space="preserve">ה על מינוי </w:t>
      </w:r>
      <w:r>
        <w:rPr>
          <w:rStyle w:val="default"/>
          <w:rFonts w:cs="FrankRuehl"/>
          <w:rtl/>
        </w:rPr>
        <w:t>ר</w:t>
      </w:r>
      <w:r>
        <w:rPr>
          <w:rStyle w:val="default"/>
          <w:rFonts w:cs="FrankRuehl" w:hint="cs"/>
          <w:rtl/>
        </w:rPr>
        <w:t xml:space="preserve">שם </w:t>
      </w:r>
      <w:r>
        <w:rPr>
          <w:rStyle w:val="default"/>
          <w:rFonts w:cs="FrankRuehl"/>
          <w:rtl/>
        </w:rPr>
        <w:t>ו</w:t>
      </w:r>
      <w:r>
        <w:rPr>
          <w:rStyle w:val="default"/>
          <w:rFonts w:cs="FrankRuehl" w:hint="cs"/>
          <w:rtl/>
        </w:rPr>
        <w:t>העבירות המינהליות שבתחום סמכותו תפורסם ברשומות.</w:t>
      </w:r>
    </w:p>
    <w:p w:rsidR="00DF08AC" w:rsidRDefault="00DF08AC">
      <w:pPr>
        <w:pStyle w:val="P00"/>
        <w:spacing w:before="72"/>
        <w:ind w:left="0" w:right="1134"/>
        <w:rPr>
          <w:rStyle w:val="default"/>
          <w:rFonts w:cs="FrankRuehl"/>
          <w:rtl/>
        </w:rPr>
      </w:pPr>
      <w:bookmarkStart w:id="15" w:name="Seif5"/>
      <w:bookmarkEnd w:id="15"/>
      <w:r>
        <w:rPr>
          <w:lang w:val="he-IL"/>
        </w:rPr>
        <w:pict>
          <v:rect id="_x0000_s2063" style="position:absolute;left:0;text-align:left;margin-left:470.7pt;margin-top:8.05pt;width:68.85pt;height:26.65pt;z-index:251601920" o:allowincell="f"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כ</w:t>
                  </w:r>
                  <w:r>
                    <w:rPr>
                      <w:rFonts w:cs="Miriam" w:hint="cs"/>
                      <w:sz w:val="18"/>
                      <w:szCs w:val="18"/>
                      <w:rtl/>
                    </w:rPr>
                    <w:t xml:space="preserve">תב </w:t>
                  </w: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וי</w:t>
                  </w:r>
                </w:p>
                <w:p w:rsidR="00DF08AC" w:rsidRDefault="00DF08AC">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rect>
        </w:pict>
      </w:r>
      <w:r>
        <w:rPr>
          <w:rStyle w:val="big-number"/>
          <w:rFonts w:cs="Miriam"/>
          <w:rtl/>
        </w:rPr>
        <w:t>7.</w:t>
      </w:r>
      <w:r>
        <w:rPr>
          <w:rStyle w:val="default"/>
          <w:rFonts w:cs="FrankRuehl"/>
          <w:rtl/>
        </w:rPr>
        <w:tab/>
        <w:t>(א)</w:t>
      </w:r>
      <w:r>
        <w:rPr>
          <w:rStyle w:val="default"/>
          <w:rFonts w:cs="FrankRuehl"/>
          <w:rtl/>
        </w:rPr>
        <w:tab/>
        <w:t>מי</w:t>
      </w:r>
      <w:r>
        <w:rPr>
          <w:rStyle w:val="default"/>
          <w:rFonts w:cs="FrankRuehl" w:hint="cs"/>
          <w:rtl/>
        </w:rPr>
        <w:t>נו</w:t>
      </w:r>
      <w:r>
        <w:rPr>
          <w:rStyle w:val="default"/>
          <w:rFonts w:cs="FrankRuehl"/>
          <w:rtl/>
        </w:rPr>
        <w:t>י</w:t>
      </w:r>
      <w:r>
        <w:rPr>
          <w:rStyle w:val="default"/>
          <w:rFonts w:cs="FrankRuehl" w:hint="cs"/>
          <w:rtl/>
        </w:rPr>
        <w:t>ו של מפקח או של רשם יהיה בכתב מינוי לפי טופס שנקבע, ויצ</w:t>
      </w:r>
      <w:r>
        <w:rPr>
          <w:rStyle w:val="default"/>
          <w:rFonts w:cs="FrankRuehl"/>
          <w:rtl/>
        </w:rPr>
        <w:t>וי</w:t>
      </w:r>
      <w:r>
        <w:rPr>
          <w:rStyle w:val="default"/>
          <w:rFonts w:cs="FrankRuehl" w:hint="cs"/>
          <w:rtl/>
        </w:rPr>
        <w:t>ינו בו העבירות המינהליות שבתחום סמכותו.</w:t>
      </w:r>
    </w:p>
    <w:p w:rsidR="00DF08AC" w:rsidRDefault="00DF08AC">
      <w:pPr>
        <w:pStyle w:val="P00"/>
        <w:spacing w:before="72"/>
        <w:ind w:left="0" w:right="1134"/>
        <w:rPr>
          <w:rStyle w:val="default"/>
          <w:rFonts w:cs="FrankRuehl" w:hint="cs"/>
          <w:rtl/>
        </w:rPr>
      </w:pPr>
      <w:r>
        <w:rPr>
          <w:lang w:val="he-IL"/>
        </w:rPr>
        <w:pict>
          <v:shape id="_x0000_s2064" type="#_x0000_t202" style="position:absolute;left:0;text-align:left;margin-left:476.7pt;margin-top:1.8pt;width:1in;height:24pt;z-index:251645952" filled="f" stroked="f">
            <v:textbox>
              <w:txbxContent>
                <w:p w:rsidR="00DF08AC" w:rsidRDefault="00DF08AC">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פ</w:t>
      </w:r>
      <w:r>
        <w:rPr>
          <w:rStyle w:val="default"/>
          <w:rFonts w:cs="FrankRuehl" w:hint="cs"/>
          <w:rtl/>
        </w:rPr>
        <w:t>קח יישא עמו את כתב המינוי בכל עת שהוא ממלא את תפקידיו לפי חוק זה, ויראה אותו לכל אדם,</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דרישתו.</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16" w:name="Rov61"/>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34"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75 (</w:t>
      </w:r>
      <w:hyperlink r:id="rId35"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default"/>
          <w:rFonts w:cs="FrankRuehl"/>
          <w:vanish/>
          <w:sz w:val="22"/>
          <w:szCs w:val="22"/>
          <w:shd w:val="clear" w:color="auto" w:fill="FFFF99"/>
          <w:rtl/>
        </w:rPr>
      </w:pPr>
      <w:r w:rsidRPr="006E2F1D">
        <w:rPr>
          <w:rStyle w:val="big-number"/>
          <w:rFonts w:cs="FrankRuehl"/>
          <w:vanish/>
          <w:sz w:val="22"/>
          <w:szCs w:val="22"/>
          <w:shd w:val="clear" w:color="auto" w:fill="FFFF99"/>
          <w:rtl/>
        </w:rPr>
        <w:t>7.</w:t>
      </w:r>
      <w:r w:rsidRPr="006E2F1D">
        <w:rPr>
          <w:rStyle w:val="default"/>
          <w:rFonts w:cs="FrankRuehl"/>
          <w:vanish/>
          <w:sz w:val="22"/>
          <w:szCs w:val="22"/>
          <w:shd w:val="clear" w:color="auto" w:fill="FFFF99"/>
          <w:rtl/>
        </w:rPr>
        <w:tab/>
      </w:r>
      <w:r w:rsidRPr="006E2F1D">
        <w:rPr>
          <w:rStyle w:val="default"/>
          <w:rFonts w:cs="FrankRuehl"/>
          <w:vanish/>
          <w:sz w:val="22"/>
          <w:szCs w:val="22"/>
          <w:u w:val="single"/>
          <w:shd w:val="clear" w:color="auto" w:fill="FFFF99"/>
          <w:rtl/>
        </w:rPr>
        <w:t>(א)</w:t>
      </w:r>
      <w:r w:rsidRPr="006E2F1D">
        <w:rPr>
          <w:rStyle w:val="default"/>
          <w:rFonts w:cs="FrankRuehl"/>
          <w:vanish/>
          <w:sz w:val="22"/>
          <w:szCs w:val="22"/>
          <w:shd w:val="clear" w:color="auto" w:fill="FFFF99"/>
          <w:rtl/>
        </w:rPr>
        <w:tab/>
        <w:t>מי</w:t>
      </w:r>
      <w:r w:rsidRPr="006E2F1D">
        <w:rPr>
          <w:rStyle w:val="default"/>
          <w:rFonts w:cs="FrankRuehl" w:hint="cs"/>
          <w:vanish/>
          <w:sz w:val="22"/>
          <w:szCs w:val="22"/>
          <w:shd w:val="clear" w:color="auto" w:fill="FFFF99"/>
          <w:rtl/>
        </w:rPr>
        <w:t>נו</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ו של מפקח או של רשם יהיה בכתב מינוי לפי טופס שנקבע, ויצ</w:t>
      </w:r>
      <w:r w:rsidRPr="006E2F1D">
        <w:rPr>
          <w:rStyle w:val="default"/>
          <w:rFonts w:cs="FrankRuehl"/>
          <w:vanish/>
          <w:sz w:val="22"/>
          <w:szCs w:val="22"/>
          <w:shd w:val="clear" w:color="auto" w:fill="FFFF99"/>
          <w:rtl/>
        </w:rPr>
        <w:t>וי</w:t>
      </w:r>
      <w:r w:rsidRPr="006E2F1D">
        <w:rPr>
          <w:rStyle w:val="default"/>
          <w:rFonts w:cs="FrankRuehl" w:hint="cs"/>
          <w:vanish/>
          <w:sz w:val="22"/>
          <w:szCs w:val="22"/>
          <w:shd w:val="clear" w:color="auto" w:fill="FFFF99"/>
          <w:rtl/>
        </w:rPr>
        <w:t>ינו בו העבירות המינהליות שבתחום סמכותו.</w:t>
      </w:r>
    </w:p>
    <w:p w:rsidR="00DF08AC" w:rsidRDefault="00DF08AC">
      <w:pPr>
        <w:pStyle w:val="P00"/>
        <w:spacing w:before="0"/>
        <w:ind w:left="0" w:right="1134"/>
        <w:rPr>
          <w:rStyle w:val="default"/>
          <w:rFonts w:cs="FrankRuehl" w:hint="cs"/>
          <w:sz w:val="2"/>
          <w:szCs w:val="2"/>
          <w:u w:val="single"/>
          <w:rtl/>
        </w:rPr>
      </w:pPr>
      <w:r w:rsidRPr="006E2F1D">
        <w:rPr>
          <w:rStyle w:val="default"/>
          <w:rFonts w:cs="FrankRuehl"/>
          <w:vanish/>
          <w:sz w:val="22"/>
          <w:szCs w:val="22"/>
          <w:shd w:val="clear" w:color="auto" w:fill="FFFF99"/>
          <w:rtl/>
        </w:rPr>
        <w:tab/>
      </w:r>
      <w:r w:rsidRPr="006E2F1D">
        <w:rPr>
          <w:rStyle w:val="default"/>
          <w:rFonts w:cs="FrankRuehl" w:hint="cs"/>
          <w:vanish/>
          <w:sz w:val="22"/>
          <w:szCs w:val="22"/>
          <w:u w:val="single"/>
          <w:shd w:val="clear" w:color="auto" w:fill="FFFF99"/>
          <w:rtl/>
        </w:rPr>
        <w:t>(</w:t>
      </w:r>
      <w:r w:rsidRPr="006E2F1D">
        <w:rPr>
          <w:rStyle w:val="default"/>
          <w:rFonts w:cs="FrankRuehl"/>
          <w:vanish/>
          <w:sz w:val="22"/>
          <w:szCs w:val="22"/>
          <w:u w:val="single"/>
          <w:shd w:val="clear" w:color="auto" w:fill="FFFF99"/>
          <w:rtl/>
        </w:rPr>
        <w:t>ב</w:t>
      </w:r>
      <w:r w:rsidRPr="006E2F1D">
        <w:rPr>
          <w:rStyle w:val="default"/>
          <w:rFonts w:cs="FrankRuehl" w:hint="cs"/>
          <w:vanish/>
          <w:sz w:val="22"/>
          <w:szCs w:val="22"/>
          <w:u w:val="single"/>
          <w:shd w:val="clear" w:color="auto" w:fill="FFFF99"/>
          <w:rtl/>
        </w:rPr>
        <w:t>)</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מ</w:t>
      </w:r>
      <w:r w:rsidRPr="006E2F1D">
        <w:rPr>
          <w:rStyle w:val="default"/>
          <w:rFonts w:cs="FrankRuehl"/>
          <w:vanish/>
          <w:sz w:val="22"/>
          <w:szCs w:val="22"/>
          <w:u w:val="single"/>
          <w:shd w:val="clear" w:color="auto" w:fill="FFFF99"/>
          <w:rtl/>
        </w:rPr>
        <w:t>פ</w:t>
      </w:r>
      <w:r w:rsidRPr="006E2F1D">
        <w:rPr>
          <w:rStyle w:val="default"/>
          <w:rFonts w:cs="FrankRuehl" w:hint="cs"/>
          <w:vanish/>
          <w:sz w:val="22"/>
          <w:szCs w:val="22"/>
          <w:u w:val="single"/>
          <w:shd w:val="clear" w:color="auto" w:fill="FFFF99"/>
          <w:rtl/>
        </w:rPr>
        <w:t>קח יישא עמו את כתב המינוי בכל עת שהוא ממלא את תפקידיו לפי חוק זה, ויראה אותו לכל אדם,</w:t>
      </w:r>
      <w:r w:rsidRPr="006E2F1D">
        <w:rPr>
          <w:rStyle w:val="default"/>
          <w:rFonts w:cs="FrankRuehl"/>
          <w:vanish/>
          <w:sz w:val="22"/>
          <w:szCs w:val="22"/>
          <w:u w:val="single"/>
          <w:shd w:val="clear" w:color="auto" w:fill="FFFF99"/>
          <w:rtl/>
        </w:rPr>
        <w:t xml:space="preserve"> </w:t>
      </w:r>
      <w:r w:rsidRPr="006E2F1D">
        <w:rPr>
          <w:rStyle w:val="default"/>
          <w:rFonts w:cs="FrankRuehl" w:hint="cs"/>
          <w:vanish/>
          <w:sz w:val="22"/>
          <w:szCs w:val="22"/>
          <w:u w:val="single"/>
          <w:shd w:val="clear" w:color="auto" w:fill="FFFF99"/>
          <w:rtl/>
        </w:rPr>
        <w:t>ל</w:t>
      </w:r>
      <w:r w:rsidRPr="006E2F1D">
        <w:rPr>
          <w:rStyle w:val="default"/>
          <w:rFonts w:cs="FrankRuehl"/>
          <w:vanish/>
          <w:sz w:val="22"/>
          <w:szCs w:val="22"/>
          <w:u w:val="single"/>
          <w:shd w:val="clear" w:color="auto" w:fill="FFFF99"/>
          <w:rtl/>
        </w:rPr>
        <w:t>פ</w:t>
      </w:r>
      <w:r w:rsidRPr="006E2F1D">
        <w:rPr>
          <w:rStyle w:val="default"/>
          <w:rFonts w:cs="FrankRuehl" w:hint="cs"/>
          <w:vanish/>
          <w:sz w:val="22"/>
          <w:szCs w:val="22"/>
          <w:u w:val="single"/>
          <w:shd w:val="clear" w:color="auto" w:fill="FFFF99"/>
          <w:rtl/>
        </w:rPr>
        <w:t>י דרישתו.</w:t>
      </w:r>
      <w:bookmarkEnd w:id="16"/>
    </w:p>
    <w:p w:rsidR="00DF08AC" w:rsidRDefault="00DF08AC">
      <w:pPr>
        <w:pStyle w:val="medium2-header"/>
        <w:keepLines w:val="0"/>
        <w:spacing w:before="72"/>
        <w:ind w:left="0" w:right="1134"/>
        <w:rPr>
          <w:rFonts w:cs="FrankRuehl"/>
          <w:noProof/>
          <w:rtl/>
        </w:rPr>
      </w:pPr>
      <w:bookmarkStart w:id="17" w:name="med2"/>
      <w:bookmarkEnd w:id="17"/>
      <w:r>
        <w:rPr>
          <w:rFonts w:cs="FrankRuehl"/>
          <w:noProof/>
          <w:rtl/>
        </w:rPr>
        <w:t>פ</w:t>
      </w:r>
      <w:r>
        <w:rPr>
          <w:rFonts w:cs="FrankRuehl" w:hint="cs"/>
          <w:noProof/>
          <w:rtl/>
        </w:rPr>
        <w:t xml:space="preserve">רק </w:t>
      </w:r>
      <w:r>
        <w:rPr>
          <w:rFonts w:cs="FrankRuehl"/>
          <w:noProof/>
          <w:rtl/>
        </w:rPr>
        <w:t>ג</w:t>
      </w:r>
      <w:r>
        <w:rPr>
          <w:rFonts w:cs="FrankRuehl" w:hint="cs"/>
          <w:noProof/>
          <w:rtl/>
        </w:rPr>
        <w:t>': הטלת קנס מינהלי</w:t>
      </w:r>
    </w:p>
    <w:p w:rsidR="00DF08AC" w:rsidRDefault="00DF08AC">
      <w:pPr>
        <w:pStyle w:val="P00"/>
        <w:spacing w:before="72"/>
        <w:ind w:left="0" w:right="1134"/>
        <w:rPr>
          <w:rStyle w:val="default"/>
          <w:rFonts w:cs="FrankRuehl"/>
          <w:rtl/>
        </w:rPr>
      </w:pPr>
      <w:bookmarkStart w:id="18" w:name="Seif6"/>
      <w:bookmarkEnd w:id="18"/>
      <w:r>
        <w:rPr>
          <w:lang w:val="he-IL"/>
        </w:rPr>
        <w:pict>
          <v:rect id="_x0000_s2065" style="position:absolute;left:0;text-align:left;margin-left:470.25pt;margin-top:8.05pt;width:69.3pt;height:32.55pt;z-index:251602944" o:allowincell="f"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ה</w:t>
                  </w:r>
                  <w:r>
                    <w:rPr>
                      <w:rFonts w:cs="Miriam" w:hint="cs"/>
                      <w:sz w:val="18"/>
                      <w:szCs w:val="18"/>
                      <w:rtl/>
                    </w:rPr>
                    <w:t xml:space="preserve">טלת קנס </w:t>
                  </w:r>
                  <w:r>
                    <w:rPr>
                      <w:rFonts w:cs="Miriam"/>
                      <w:sz w:val="18"/>
                      <w:szCs w:val="18"/>
                      <w:rtl/>
                    </w:rPr>
                    <w:t>מ</w:t>
                  </w:r>
                  <w:r>
                    <w:rPr>
                      <w:rFonts w:cs="Miriam" w:hint="cs"/>
                      <w:sz w:val="18"/>
                      <w:szCs w:val="18"/>
                      <w:rtl/>
                    </w:rPr>
                    <w:t>ינה</w:t>
                  </w:r>
                  <w:r>
                    <w:rPr>
                      <w:rFonts w:cs="Miriam"/>
                      <w:sz w:val="18"/>
                      <w:szCs w:val="18"/>
                      <w:rtl/>
                    </w:rPr>
                    <w:t>ל</w:t>
                  </w:r>
                  <w:r>
                    <w:rPr>
                      <w:rFonts w:cs="Miriam" w:hint="cs"/>
                      <w:sz w:val="18"/>
                      <w:szCs w:val="18"/>
                      <w:rtl/>
                    </w:rPr>
                    <w:t>י קצוב</w:t>
                  </w:r>
                </w:p>
                <w:p w:rsidR="00DF08AC" w:rsidRDefault="00DF08AC">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למפקח או לרשם יסוד סביר להניח כ</w:t>
      </w:r>
      <w:r>
        <w:rPr>
          <w:rStyle w:val="default"/>
          <w:rFonts w:cs="FrankRuehl"/>
          <w:rtl/>
        </w:rPr>
        <w:t>י</w:t>
      </w:r>
      <w:r>
        <w:rPr>
          <w:rStyle w:val="default"/>
          <w:rFonts w:cs="FrankRuehl" w:hint="cs"/>
          <w:rtl/>
        </w:rPr>
        <w:t xml:space="preserve"> אד</w:t>
      </w:r>
      <w:r>
        <w:rPr>
          <w:rStyle w:val="default"/>
          <w:rFonts w:cs="FrankRuehl"/>
          <w:rtl/>
        </w:rPr>
        <w:t>ם</w:t>
      </w:r>
      <w:r>
        <w:rPr>
          <w:rStyle w:val="default"/>
          <w:rFonts w:cs="FrankRuehl" w:hint="cs"/>
          <w:rtl/>
        </w:rPr>
        <w:t xml:space="preserve"> עבר עבירה שדינה קנס מינהלי קצוב לפי סעיף 2(ב) או סעיף 2(ג), רשאי הוא להטיל עליו את הקנס המינהלי שנקבע לאותה עבירה.</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הטלת הקנס תומצא לנקנס לפי טופס שנקבע, ותכ</w:t>
      </w:r>
      <w:r>
        <w:rPr>
          <w:rStyle w:val="default"/>
          <w:rFonts w:cs="FrankRuehl"/>
          <w:rtl/>
        </w:rPr>
        <w:t>י</w:t>
      </w:r>
      <w:r>
        <w:rPr>
          <w:rStyle w:val="default"/>
          <w:rFonts w:cs="FrankRuehl" w:hint="cs"/>
          <w:rtl/>
        </w:rPr>
        <w:t>ל</w:t>
      </w:r>
      <w:r>
        <w:rPr>
          <w:rStyle w:val="default"/>
          <w:rFonts w:cs="FrankRuehl"/>
          <w:rtl/>
        </w:rPr>
        <w:t xml:space="preserve"> </w:t>
      </w:r>
      <w:r>
        <w:rPr>
          <w:rStyle w:val="default"/>
          <w:rFonts w:cs="FrankRuehl" w:hint="cs"/>
          <w:rtl/>
        </w:rPr>
        <w:t>את הפרטים הבאים:</w:t>
      </w:r>
    </w:p>
    <w:p w:rsidR="00DF08AC" w:rsidRDefault="00DF08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w:t>
      </w:r>
      <w:r>
        <w:rPr>
          <w:rStyle w:val="default"/>
          <w:rFonts w:cs="FrankRuehl"/>
          <w:rtl/>
        </w:rPr>
        <w:t>ה</w:t>
      </w:r>
      <w:r>
        <w:rPr>
          <w:rStyle w:val="default"/>
          <w:rFonts w:cs="FrankRuehl" w:hint="cs"/>
          <w:rtl/>
        </w:rPr>
        <w:t>נקנס ומענו;</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w:t>
      </w:r>
      <w:r>
        <w:rPr>
          <w:rStyle w:val="default"/>
          <w:rFonts w:cs="FrankRuehl"/>
          <w:rtl/>
        </w:rPr>
        <w:t>ו</w:t>
      </w:r>
      <w:r>
        <w:rPr>
          <w:rStyle w:val="default"/>
          <w:rFonts w:cs="FrankRuehl" w:hint="cs"/>
          <w:rtl/>
        </w:rPr>
        <w:t>ר תמציתי של העובדות המהוות את הע</w:t>
      </w:r>
      <w:r>
        <w:rPr>
          <w:rStyle w:val="default"/>
          <w:rFonts w:cs="FrankRuehl"/>
          <w:rtl/>
        </w:rPr>
        <w:t>ב</w:t>
      </w:r>
      <w:r>
        <w:rPr>
          <w:rStyle w:val="default"/>
          <w:rFonts w:cs="FrankRuehl" w:hint="cs"/>
          <w:rtl/>
        </w:rPr>
        <w:t>ירה</w:t>
      </w:r>
      <w:r>
        <w:rPr>
          <w:rStyle w:val="default"/>
          <w:rFonts w:cs="FrankRuehl"/>
          <w:rtl/>
        </w:rPr>
        <w:t>;</w:t>
      </w:r>
    </w:p>
    <w:p w:rsidR="00DF08AC" w:rsidRDefault="00DF08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ציו</w:t>
      </w:r>
      <w:r>
        <w:rPr>
          <w:rStyle w:val="default"/>
          <w:rFonts w:cs="FrankRuehl"/>
          <w:rtl/>
        </w:rPr>
        <w:t>ן</w:t>
      </w:r>
      <w:r>
        <w:rPr>
          <w:rStyle w:val="default"/>
          <w:rFonts w:cs="FrankRuehl" w:hint="cs"/>
          <w:rtl/>
        </w:rPr>
        <w:t xml:space="preserve"> המקום והזמן שבהם נעברה העבירה, במידה שאפשר לבררם;</w:t>
      </w:r>
    </w:p>
    <w:p w:rsidR="00DF08AC" w:rsidRDefault="00DF08A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ציו</w:t>
      </w:r>
      <w:r>
        <w:rPr>
          <w:rStyle w:val="default"/>
          <w:rFonts w:cs="FrankRuehl"/>
          <w:rtl/>
        </w:rPr>
        <w:t>ן</w:t>
      </w:r>
      <w:r>
        <w:rPr>
          <w:rStyle w:val="default"/>
          <w:rFonts w:cs="FrankRuehl" w:hint="cs"/>
          <w:rtl/>
        </w:rPr>
        <w:t xml:space="preserve"> הוראות החיקוק שבהן נקבעה העבירה;</w:t>
      </w:r>
    </w:p>
    <w:p w:rsidR="00DF08AC" w:rsidRDefault="00DF08A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הקנ</w:t>
      </w:r>
      <w:r>
        <w:rPr>
          <w:rStyle w:val="default"/>
          <w:rFonts w:cs="FrankRuehl"/>
          <w:rtl/>
        </w:rPr>
        <w:t>ס</w:t>
      </w:r>
      <w:r>
        <w:rPr>
          <w:rStyle w:val="default"/>
          <w:rFonts w:cs="FrankRuehl" w:hint="cs"/>
          <w:rtl/>
        </w:rPr>
        <w:t xml:space="preserve"> המוטל.</w:t>
      </w:r>
    </w:p>
    <w:p w:rsidR="00DF08AC" w:rsidRDefault="00DF08AC">
      <w:pPr>
        <w:pStyle w:val="P00"/>
        <w:spacing w:before="72"/>
        <w:ind w:left="0" w:right="1134"/>
        <w:rPr>
          <w:rStyle w:val="default"/>
          <w:rFonts w:cs="FrankRuehl"/>
          <w:rtl/>
        </w:rPr>
      </w:pPr>
      <w:r>
        <w:rPr>
          <w:lang w:val="he-IL"/>
        </w:rPr>
        <w:pict>
          <v:shape id="_x0000_s2066" type="#_x0000_t202" style="position:absolute;left:0;text-align:left;margin-left:470.7pt;margin-top:1.05pt;width:1in;height:24pt;z-index:251646976" filled="f" stroked="f">
            <v:textbox>
              <w:txbxContent>
                <w:p w:rsidR="00DF08AC" w:rsidRDefault="00DF08AC">
                  <w:pPr>
                    <w:spacing w:line="160" w:lineRule="exact"/>
                    <w:jc w:val="left"/>
                    <w:rPr>
                      <w:rFonts w:cs="Miriam"/>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w:t>
                  </w:r>
                  <w:r>
                    <w:rPr>
                      <w:rFonts w:cs="Miriam"/>
                      <w:sz w:val="18"/>
                      <w:szCs w:val="18"/>
                      <w:rtl/>
                    </w:rPr>
                    <w:t>ן</w:t>
                  </w:r>
                  <w:r>
                    <w:rPr>
                      <w:rFonts w:cs="Miriam" w:hint="cs"/>
                      <w:sz w:val="18"/>
                      <w:szCs w:val="18"/>
                      <w:rtl/>
                    </w:rPr>
                    <w:t xml:space="preserve"> מס' 4) תשס"ג-2002</w:t>
                  </w:r>
                </w:p>
              </w:txbxContent>
            </v:textbox>
            <w10:anchorlock/>
          </v:shape>
        </w:pict>
      </w:r>
      <w:r>
        <w:rPr>
          <w:rStyle w:val="default"/>
          <w:rFonts w:cs="FrankRuehl"/>
          <w:rtl/>
        </w:rPr>
        <w:tab/>
        <w:t>(</w:t>
      </w:r>
      <w:r>
        <w:rPr>
          <w:rStyle w:val="default"/>
          <w:rFonts w:cs="FrankRuehl" w:hint="cs"/>
          <w:rtl/>
        </w:rPr>
        <w:t>ב</w:t>
      </w: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ק</w:t>
      </w:r>
      <w:r>
        <w:rPr>
          <w:rStyle w:val="default"/>
          <w:rFonts w:cs="FrankRuehl" w:hint="cs"/>
          <w:rtl/>
        </w:rPr>
        <w:t>בע לעבירה מינהלית קנס בשל עבירה נמשכת, לא יו</w:t>
      </w:r>
      <w:r>
        <w:rPr>
          <w:rStyle w:val="default"/>
          <w:rFonts w:cs="FrankRuehl"/>
          <w:rtl/>
        </w:rPr>
        <w:t>ט</w:t>
      </w:r>
      <w:r>
        <w:rPr>
          <w:rStyle w:val="default"/>
          <w:rFonts w:cs="FrankRuehl" w:hint="cs"/>
          <w:rtl/>
        </w:rPr>
        <w:t>ל</w:t>
      </w:r>
      <w:r>
        <w:rPr>
          <w:rStyle w:val="default"/>
          <w:rFonts w:cs="FrankRuehl"/>
          <w:rtl/>
        </w:rPr>
        <w:t xml:space="preserve"> </w:t>
      </w:r>
      <w:r>
        <w:rPr>
          <w:rStyle w:val="default"/>
          <w:rFonts w:cs="FrankRuehl" w:hint="cs"/>
          <w:rtl/>
        </w:rPr>
        <w:t xml:space="preserve">הקנס בשל העבירה </w:t>
      </w:r>
      <w:r>
        <w:rPr>
          <w:rStyle w:val="default"/>
          <w:rFonts w:cs="FrankRuehl"/>
          <w:rtl/>
        </w:rPr>
        <w:t>הנ</w:t>
      </w:r>
      <w:r>
        <w:rPr>
          <w:rStyle w:val="default"/>
          <w:rFonts w:cs="FrankRuehl" w:hint="cs"/>
          <w:rtl/>
        </w:rPr>
        <w:t>משכת, אלא אם כן צורפה להודעה על הקנס בשל העבירה כאמור בסעיף קטן (ב), התראה שלפיה אם לא תתוקן ההפרה עד המועד שנקבע בה, יוטל על הנקנס קנס בשל עבירה נמשכת; בהתראה יצוין גובה הקנס המינהלי הצפוי בשל העבירה הנמשכת.</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הנק</w:t>
      </w:r>
      <w:r>
        <w:rPr>
          <w:rStyle w:val="default"/>
          <w:rFonts w:cs="FrankRuehl"/>
          <w:rtl/>
        </w:rPr>
        <w:t>נ</w:t>
      </w:r>
      <w:r>
        <w:rPr>
          <w:rStyle w:val="default"/>
          <w:rFonts w:cs="FrankRuehl" w:hint="cs"/>
          <w:rtl/>
        </w:rPr>
        <w:t>ס רשאי להודיע בכת</w:t>
      </w:r>
      <w:r>
        <w:rPr>
          <w:rStyle w:val="default"/>
          <w:rFonts w:cs="FrankRuehl"/>
          <w:rtl/>
        </w:rPr>
        <w:t>ב</w:t>
      </w:r>
      <w:r>
        <w:rPr>
          <w:rStyle w:val="default"/>
          <w:rFonts w:cs="FrankRuehl" w:hint="cs"/>
          <w:rtl/>
        </w:rPr>
        <w:t xml:space="preserve"> </w:t>
      </w:r>
      <w:r>
        <w:rPr>
          <w:rStyle w:val="default"/>
          <w:rFonts w:cs="FrankRuehl"/>
          <w:rtl/>
        </w:rPr>
        <w:t>ל</w:t>
      </w:r>
      <w:r>
        <w:rPr>
          <w:rStyle w:val="default"/>
          <w:rFonts w:cs="FrankRuehl" w:hint="cs"/>
          <w:rtl/>
        </w:rPr>
        <w:t>מי שהטיל את הקנס</w:t>
      </w:r>
      <w:r>
        <w:rPr>
          <w:rStyle w:val="default"/>
          <w:rFonts w:cs="FrankRuehl"/>
          <w:rtl/>
        </w:rPr>
        <w:t>, כ</w:t>
      </w:r>
      <w:r>
        <w:rPr>
          <w:rStyle w:val="default"/>
          <w:rFonts w:cs="FrankRuehl" w:hint="cs"/>
          <w:rtl/>
        </w:rPr>
        <w:t>י ברצונו להישפט על העבירה; ההודעה תומצא תוך שלושים ימים לאח</w:t>
      </w:r>
      <w:r>
        <w:rPr>
          <w:rStyle w:val="default"/>
          <w:rFonts w:cs="FrankRuehl"/>
          <w:rtl/>
        </w:rPr>
        <w:t>ר שה</w:t>
      </w:r>
      <w:r>
        <w:rPr>
          <w:rStyle w:val="default"/>
          <w:rFonts w:cs="FrankRuehl" w:hint="cs"/>
          <w:rtl/>
        </w:rPr>
        <w:t>ומצאה לו ההודעה על הטל</w:t>
      </w:r>
      <w:r>
        <w:rPr>
          <w:rStyle w:val="default"/>
          <w:rFonts w:cs="FrankRuehl"/>
          <w:rtl/>
        </w:rPr>
        <w:t>ת</w:t>
      </w:r>
      <w:r>
        <w:rPr>
          <w:rStyle w:val="default"/>
          <w:rFonts w:cs="FrankRuehl" w:hint="cs"/>
          <w:rtl/>
        </w:rPr>
        <w:t xml:space="preserve"> הק</w:t>
      </w:r>
      <w:r>
        <w:rPr>
          <w:rStyle w:val="default"/>
          <w:rFonts w:cs="FrankRuehl"/>
          <w:rtl/>
        </w:rPr>
        <w:t>נ</w:t>
      </w:r>
      <w:r>
        <w:rPr>
          <w:rStyle w:val="default"/>
          <w:rFonts w:cs="FrankRuehl" w:hint="cs"/>
          <w:rtl/>
        </w:rPr>
        <w:t>ס המינהלי; הודיע כאמור, יחולו הוראות סעיפים 13 ו-14.</w:t>
      </w:r>
    </w:p>
    <w:p w:rsidR="00DF08AC" w:rsidRDefault="00DF08AC">
      <w:pPr>
        <w:pStyle w:val="P00"/>
        <w:spacing w:before="72"/>
        <w:ind w:left="0" w:right="1134"/>
        <w:rPr>
          <w:rStyle w:val="default"/>
          <w:rFonts w:cs="FrankRuehl"/>
          <w:rtl/>
        </w:rPr>
      </w:pPr>
      <w:bookmarkStart w:id="19" w:name="Seif39"/>
      <w:bookmarkEnd w:id="19"/>
      <w:r>
        <w:rPr>
          <w:lang w:val="he-IL"/>
        </w:rPr>
        <w:pict>
          <v:shape id="_x0000_s2067" type="#_x0000_t202" style="position:absolute;left:0;text-align:left;margin-left:470.7pt;margin-top:5pt;width:78pt;height:49.85pt;z-index:251648000" filled="f" stroked="f">
            <v:textbox>
              <w:txbxContent>
                <w:p w:rsidR="00DF08AC" w:rsidRDefault="00DF08AC">
                  <w:pPr>
                    <w:spacing w:line="160" w:lineRule="exact"/>
                    <w:jc w:val="left"/>
                    <w:rPr>
                      <w:rFonts w:cs="Miriam"/>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ול קנס מינהלי</w:t>
                  </w:r>
                </w:p>
                <w:p w:rsidR="00DF08AC" w:rsidRDefault="00DF08AC">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p w:rsidR="00DF08AC" w:rsidRDefault="00DF08AC">
                  <w:pPr>
                    <w:spacing w:line="160" w:lineRule="exact"/>
                    <w:jc w:val="left"/>
                    <w:rPr>
                      <w:rFonts w:cs="Miriam"/>
                      <w:sz w:val="18"/>
                      <w:szCs w:val="18"/>
                      <w:rtl/>
                    </w:rPr>
                  </w:pPr>
                  <w:r>
                    <w:rPr>
                      <w:rFonts w:cs="Miriam" w:hint="cs"/>
                      <w:sz w:val="18"/>
                      <w:szCs w:val="18"/>
                      <w:rtl/>
                    </w:rPr>
                    <w:t>(הוראת שעה) תשס"ג-2003</w:t>
                  </w:r>
                </w:p>
              </w:txbxContent>
            </v:textbox>
            <w10:anchorlock/>
          </v:shape>
        </w:pict>
      </w:r>
      <w:r>
        <w:rPr>
          <w:rStyle w:val="default"/>
          <w:rFonts w:cs="Miriam"/>
          <w:sz w:val="32"/>
          <w:szCs w:val="32"/>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מצאה לנקנס הודעה לפי סעיף 8 רשאי הוא</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גיש לתובע, שהיועץ המשפטי לממשלה הסמיכו לענין סעיף זה (להלן - התובע המוסמך) בקשה לביטול ההודעה בתוך 30 ימים מיום שהומצאה לו; נוכח התובע המוסמך כי התקיימ</w:t>
      </w:r>
      <w:r>
        <w:rPr>
          <w:rStyle w:val="default"/>
          <w:rFonts w:cs="FrankRuehl"/>
          <w:rtl/>
        </w:rPr>
        <w:t>ה</w:t>
      </w:r>
      <w:r>
        <w:rPr>
          <w:rStyle w:val="default"/>
          <w:rFonts w:cs="FrankRuehl" w:hint="cs"/>
          <w:rtl/>
        </w:rPr>
        <w:t xml:space="preserve"> אחת מהעילות המפורטות להלן, רשאי הוא לבטל את ההודעה:</w:t>
      </w:r>
    </w:p>
    <w:p w:rsidR="00DF08AC" w:rsidRDefault="00DF08AC">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 xml:space="preserve">בירה לא נעברה או </w:t>
      </w:r>
      <w:r>
        <w:rPr>
          <w:rStyle w:val="default"/>
          <w:rFonts w:cs="FrankRuehl"/>
          <w:rtl/>
        </w:rPr>
        <w:t>שה</w:t>
      </w:r>
      <w:r>
        <w:rPr>
          <w:rStyle w:val="default"/>
          <w:rFonts w:cs="FrankRuehl" w:hint="cs"/>
          <w:rtl/>
        </w:rPr>
        <w:t>יא לא נעברה בידי הנקנס;</w:t>
      </w:r>
    </w:p>
    <w:p w:rsidR="00DF08AC" w:rsidRDefault="00033999" w:rsidP="00033999">
      <w:pPr>
        <w:pStyle w:val="P00"/>
        <w:spacing w:before="72"/>
        <w:ind w:left="1021" w:right="1134"/>
        <w:rPr>
          <w:rStyle w:val="default"/>
          <w:rFonts w:cs="FrankRuehl"/>
          <w:rtl/>
        </w:rPr>
      </w:pPr>
      <w:r w:rsidRPr="00033999">
        <w:rPr>
          <w:rStyle w:val="default"/>
          <w:rFonts w:cs="FrankRuehl"/>
          <w:rtl/>
        </w:rPr>
        <w:pict>
          <v:shape id="_x0000_s2445" type="#_x0000_t202" style="position:absolute;left:0;text-align:left;margin-left:470.25pt;margin-top:7.1pt;width:1in;height:22.4pt;z-index:251672576" filled="f" stroked="f">
            <v:textbox inset="1mm,0,1mm,0">
              <w:txbxContent>
                <w:p w:rsidR="00033999" w:rsidRDefault="00033999" w:rsidP="00033999">
                  <w:pPr>
                    <w:spacing w:line="160" w:lineRule="exact"/>
                    <w:jc w:val="left"/>
                    <w:rPr>
                      <w:sz w:val="24"/>
                      <w:rtl/>
                    </w:rPr>
                  </w:pPr>
                  <w:r>
                    <w:rPr>
                      <w:rFonts w:cs="Miriam" w:hint="cs"/>
                      <w:sz w:val="18"/>
                      <w:szCs w:val="18"/>
                      <w:rtl/>
                    </w:rPr>
                    <w:t>(תיקון מס' 23) תשע"ח-2018</w:t>
                  </w:r>
                </w:p>
              </w:txbxContent>
            </v:textbox>
          </v:shape>
        </w:pict>
      </w:r>
      <w:r>
        <w:rPr>
          <w:rStyle w:val="default"/>
          <w:rFonts w:cs="FrankRuehl" w:hint="cs"/>
          <w:rtl/>
        </w:rPr>
        <w:t>(2)</w:t>
      </w:r>
      <w:r>
        <w:rPr>
          <w:rStyle w:val="default"/>
          <w:rFonts w:cs="FrankRuehl"/>
          <w:rtl/>
        </w:rPr>
        <w:tab/>
      </w:r>
      <w:r w:rsidRPr="00033999">
        <w:rPr>
          <w:rStyle w:val="default"/>
          <w:rFonts w:cs="FrankRuehl" w:hint="cs"/>
          <w:rtl/>
        </w:rPr>
        <w:t>נסיבות המקרה בכללותן אינן מתאימות להמשך קיום ההליכים</w:t>
      </w:r>
      <w:r w:rsidR="00DF08AC">
        <w:rPr>
          <w:rStyle w:val="default"/>
          <w:rFonts w:cs="FrankRuehl" w:hint="cs"/>
          <w:rtl/>
        </w:rPr>
        <w:t>.</w:t>
      </w:r>
    </w:p>
    <w:p w:rsidR="00DF08AC" w:rsidRDefault="00DF08AC">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ובע המוסמך ייתן החלטה מנומקת בתוך זמן סביר בנסיבות הענין וימציא את החלטתו כאמור לפונה.</w:t>
      </w:r>
    </w:p>
    <w:p w:rsidR="00DF08AC" w:rsidRDefault="00DF08AC">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ובע</w:t>
      </w:r>
      <w:r>
        <w:rPr>
          <w:rStyle w:val="default"/>
          <w:rFonts w:cs="FrankRuehl"/>
          <w:rtl/>
        </w:rPr>
        <w:t xml:space="preserve"> </w:t>
      </w:r>
      <w:r>
        <w:rPr>
          <w:rStyle w:val="default"/>
          <w:rFonts w:cs="FrankRuehl" w:hint="cs"/>
          <w:rtl/>
        </w:rPr>
        <w:t>המוסמך יערוך רישום של הודעות שביטל לפי סעיף זה ושל העילות לביטול ההודעות.</w:t>
      </w:r>
    </w:p>
    <w:p w:rsidR="00DF08AC" w:rsidRDefault="00DF08A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שת בקשה לביטול הודעה</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נה דוחה את המועד לתשלום הקנס.</w:t>
      </w:r>
    </w:p>
    <w:p w:rsidR="00DF08AC" w:rsidRDefault="00DF08AC">
      <w:pPr>
        <w:pStyle w:val="P00"/>
        <w:spacing w:before="72"/>
        <w:ind w:left="0" w:right="1134"/>
        <w:rPr>
          <w:rStyle w:val="default"/>
          <w:rFonts w:cs="FrankRuehl" w:hint="cs"/>
          <w:rtl/>
        </w:rPr>
      </w:pPr>
      <w:r>
        <w:rPr>
          <w:rFonts w:cs="FrankRuehl"/>
          <w:rtl/>
          <w:lang w:val="he-IL"/>
        </w:rPr>
        <w:pict>
          <v:shape id="_x0000_s2347" type="#_x0000_t202" style="position:absolute;left:0;text-align:left;margin-left:470.25pt;margin-top:7.1pt;width:1in;height:22.4pt;z-index:251660288" filled="f" stroked="f">
            <v:textbox inset="1mm,0,1mm,0">
              <w:txbxContent>
                <w:p w:rsidR="00DF08AC" w:rsidRDefault="00DF08AC">
                  <w:pPr>
                    <w:spacing w:line="160" w:lineRule="exact"/>
                    <w:jc w:val="left"/>
                    <w:rPr>
                      <w:sz w:val="24"/>
                      <w:rtl/>
                    </w:rPr>
                  </w:pPr>
                  <w:r>
                    <w:rPr>
                      <w:rFonts w:cs="Miriam" w:hint="cs"/>
                      <w:sz w:val="18"/>
                      <w:szCs w:val="18"/>
                      <w:rtl/>
                    </w:rPr>
                    <w:t>(תיקון מס' 9) תשס"ח-2008</w:t>
                  </w:r>
                </w:p>
              </w:txbxContent>
            </v:textbox>
          </v:shape>
        </w:pict>
      </w: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שהגיש בקשה לביטול הודעה, כאמור בסעיף זה, אינו רשאי להודיע על רצונו להישפט לפני שהתובע המוסמך המציא לו את החלטתו; דחה התובע המוסמך את הבקשה לביטול הודעה, רשאי מגיש הבקשה להודיע כי ברצונו להישפט על העבירה בתוך 30 ימים</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ועד המצאת ההחלטה אף אם שילם את הקנס לפני שהתובע המוסמך המציא לו את החלטתו הדוחה את הבקשה.</w:t>
      </w:r>
    </w:p>
    <w:p w:rsidR="00DF08AC" w:rsidRDefault="00DF08AC">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ובע המוסמך רשאי לדון בבקשה שהוגשה לאחר המועד האמור בסעיף קטן (א) אם שוכנע שהבקשה לא הוגשה במועד בשל סיבות שלא היו תלויות במבקש</w:t>
      </w:r>
      <w:r>
        <w:rPr>
          <w:rStyle w:val="default"/>
          <w:rFonts w:cs="FrankRuehl"/>
          <w:rtl/>
        </w:rPr>
        <w:t xml:space="preserve"> </w:t>
      </w:r>
      <w:r>
        <w:rPr>
          <w:rStyle w:val="default"/>
          <w:rFonts w:cs="FrankRuehl" w:hint="cs"/>
          <w:rtl/>
        </w:rPr>
        <w:t>ושמנעו ממנו להגישה במועד והיא הוגשה מיד לאחר שהוסרה המניעה.</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20" w:name="Rov87"/>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36"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75 (</w:t>
      </w:r>
      <w:hyperlink r:id="rId37"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הוספת סעיף 8א</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25.6.2003 עד יום 16.12.2003</w:t>
      </w:r>
    </w:p>
    <w:p w:rsidR="00DF08AC" w:rsidRPr="006E2F1D" w:rsidRDefault="00DF08AC">
      <w:pPr>
        <w:pStyle w:val="P00"/>
        <w:spacing w:before="0"/>
        <w:ind w:left="0" w:right="1134"/>
        <w:rPr>
          <w:rStyle w:val="default"/>
          <w:rFonts w:cs="FrankRuehl" w:hint="cs"/>
          <w:b/>
          <w:bCs/>
          <w:vanish/>
          <w:sz w:val="20"/>
          <w:szCs w:val="20"/>
          <w:shd w:val="clear" w:color="auto" w:fill="FFFF99"/>
          <w:rtl/>
        </w:rPr>
      </w:pPr>
      <w:r w:rsidRPr="006E2F1D">
        <w:rPr>
          <w:rStyle w:val="default"/>
          <w:rFonts w:cs="FrankRuehl" w:hint="cs"/>
          <w:b/>
          <w:bCs/>
          <w:vanish/>
          <w:sz w:val="20"/>
          <w:szCs w:val="20"/>
          <w:shd w:val="clear" w:color="auto" w:fill="FFFF99"/>
          <w:rtl/>
        </w:rPr>
        <w:t>הוראת שעה תשס"ג-2003</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38" w:history="1">
        <w:r w:rsidRPr="006E2F1D">
          <w:rPr>
            <w:rStyle w:val="Hyperlink"/>
            <w:rFonts w:cs="FrankRuehl" w:hint="cs"/>
            <w:vanish/>
            <w:szCs w:val="20"/>
            <w:shd w:val="clear" w:color="auto" w:fill="FFFF99"/>
            <w:rtl/>
          </w:rPr>
          <w:t>ס"ח תשס"ג מס' 1895</w:t>
        </w:r>
      </w:hyperlink>
      <w:r w:rsidRPr="006E2F1D">
        <w:rPr>
          <w:rStyle w:val="default"/>
          <w:rFonts w:cs="FrankRuehl" w:hint="cs"/>
          <w:vanish/>
          <w:sz w:val="20"/>
          <w:szCs w:val="20"/>
          <w:shd w:val="clear" w:color="auto" w:fill="FFFF99"/>
          <w:rtl/>
        </w:rPr>
        <w:t xml:space="preserve"> מיום 25.6.2003 עמ' 510 (</w:t>
      </w:r>
      <w:hyperlink r:id="rId39" w:history="1">
        <w:r w:rsidRPr="006E2F1D">
          <w:rPr>
            <w:rStyle w:val="Hyperlink"/>
            <w:rFonts w:cs="FrankRuehl" w:hint="cs"/>
            <w:vanish/>
            <w:szCs w:val="20"/>
            <w:shd w:val="clear" w:color="auto" w:fill="FFFF99"/>
            <w:rtl/>
          </w:rPr>
          <w:t>ה"ח 26</w:t>
        </w:r>
      </w:hyperlink>
      <w:r w:rsidRPr="006E2F1D">
        <w:rPr>
          <w:rStyle w:val="default"/>
          <w:rFonts w:cs="FrankRuehl" w:hint="cs"/>
          <w:vanish/>
          <w:sz w:val="20"/>
          <w:szCs w:val="20"/>
          <w:shd w:val="clear" w:color="auto" w:fill="FFFF99"/>
          <w:rtl/>
        </w:rPr>
        <w:t>)</w:t>
      </w:r>
    </w:p>
    <w:p w:rsidR="00DF08AC" w:rsidRPr="006E2F1D" w:rsidRDefault="00DF08AC">
      <w:pPr>
        <w:pStyle w:val="P00"/>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ביטול סעיף 8א</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40"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41"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Pr="006E2F1D" w:rsidRDefault="00DF08AC">
      <w:pPr>
        <w:pStyle w:val="P00"/>
        <w:ind w:left="0"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מ</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 xml:space="preserve"> שהגיש בקשה לביטול הודעה, כאמור בסעיף זה, אינו רשאי להודיע על רצונו להישפט לפני שהתובע המוסמך המציא לו את החלטתו; דחה התובע המוסמך את הבקשה לביטול הודעה, רשאי מגיש הבקשה להודיע כי ברצונו להישפט על העבירה בתוך 30 ימים</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מ</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 xml:space="preserve">ועד המצאת ההחלטה </w:t>
      </w:r>
      <w:r w:rsidRPr="006E2F1D">
        <w:rPr>
          <w:rStyle w:val="default"/>
          <w:rFonts w:cs="FrankRuehl" w:hint="cs"/>
          <w:vanish/>
          <w:sz w:val="22"/>
          <w:szCs w:val="22"/>
          <w:u w:val="single"/>
          <w:shd w:val="clear" w:color="auto" w:fill="FFFF99"/>
          <w:rtl/>
        </w:rPr>
        <w:t>אף אם שילם את הקנס לפני שהתובע המוסמך המציא לו את החלטתו הדוחה את הבקשה</w:t>
      </w:r>
      <w:r w:rsidRPr="006E2F1D">
        <w:rPr>
          <w:rStyle w:val="default"/>
          <w:rFonts w:cs="FrankRuehl" w:hint="cs"/>
          <w:vanish/>
          <w:sz w:val="22"/>
          <w:szCs w:val="22"/>
          <w:shd w:val="clear" w:color="auto" w:fill="FFFF99"/>
          <w:rtl/>
        </w:rPr>
        <w:t>.</w:t>
      </w:r>
    </w:p>
    <w:p w:rsidR="00033999" w:rsidRPr="006E2F1D" w:rsidRDefault="00033999" w:rsidP="00033999">
      <w:pPr>
        <w:pStyle w:val="P00"/>
        <w:spacing w:before="0"/>
        <w:ind w:left="0" w:right="1134"/>
        <w:rPr>
          <w:rFonts w:ascii="FrankRuehl" w:hAnsi="FrankRuehl" w:cs="FrankRuehl"/>
          <w:vanish/>
          <w:szCs w:val="20"/>
          <w:shd w:val="clear" w:color="auto" w:fill="FFFF99"/>
          <w:rtl/>
        </w:rPr>
      </w:pPr>
    </w:p>
    <w:p w:rsidR="00033999" w:rsidRPr="006E2F1D" w:rsidRDefault="00033999" w:rsidP="00033999">
      <w:pPr>
        <w:pStyle w:val="P00"/>
        <w:spacing w:before="0"/>
        <w:ind w:left="0" w:right="1134"/>
        <w:rPr>
          <w:rStyle w:val="default"/>
          <w:rFonts w:ascii="FrankRuehl" w:hAnsi="FrankRuehl" w:cs="FrankRuehl"/>
          <w:vanish/>
          <w:color w:val="FF0000"/>
          <w:sz w:val="20"/>
          <w:szCs w:val="20"/>
          <w:shd w:val="clear" w:color="auto" w:fill="FFFF99"/>
          <w:rtl/>
        </w:rPr>
      </w:pPr>
      <w:r w:rsidRPr="006E2F1D">
        <w:rPr>
          <w:rStyle w:val="default"/>
          <w:rFonts w:ascii="FrankRuehl" w:hAnsi="FrankRuehl" w:cs="FrankRuehl"/>
          <w:vanish/>
          <w:color w:val="FF0000"/>
          <w:sz w:val="20"/>
          <w:szCs w:val="20"/>
          <w:shd w:val="clear" w:color="auto" w:fill="FFFF99"/>
          <w:rtl/>
        </w:rPr>
        <w:t>מיום 22.2.2018</w:t>
      </w:r>
    </w:p>
    <w:p w:rsidR="00033999" w:rsidRPr="006E2F1D" w:rsidRDefault="00033999" w:rsidP="00033999">
      <w:pPr>
        <w:pStyle w:val="P00"/>
        <w:spacing w:before="0"/>
        <w:ind w:left="0" w:right="1134"/>
        <w:rPr>
          <w:rStyle w:val="default"/>
          <w:rFonts w:ascii="FrankRuehl" w:hAnsi="FrankRuehl" w:cs="FrankRuehl"/>
          <w:vanish/>
          <w:sz w:val="20"/>
          <w:szCs w:val="20"/>
          <w:shd w:val="clear" w:color="auto" w:fill="FFFF99"/>
          <w:rtl/>
        </w:rPr>
      </w:pPr>
      <w:r w:rsidRPr="006E2F1D">
        <w:rPr>
          <w:rStyle w:val="default"/>
          <w:rFonts w:ascii="FrankRuehl" w:hAnsi="FrankRuehl" w:cs="FrankRuehl"/>
          <w:b/>
          <w:bCs/>
          <w:vanish/>
          <w:sz w:val="20"/>
          <w:szCs w:val="20"/>
          <w:shd w:val="clear" w:color="auto" w:fill="FFFF99"/>
          <w:rtl/>
        </w:rPr>
        <w:t xml:space="preserve">תיקון מס' </w:t>
      </w:r>
      <w:r w:rsidRPr="006E2F1D">
        <w:rPr>
          <w:rStyle w:val="default"/>
          <w:rFonts w:ascii="FrankRuehl" w:hAnsi="FrankRuehl" w:cs="FrankRuehl" w:hint="cs"/>
          <w:b/>
          <w:bCs/>
          <w:vanish/>
          <w:szCs w:val="20"/>
          <w:shd w:val="clear" w:color="auto" w:fill="FFFF99"/>
          <w:rtl/>
        </w:rPr>
        <w:t>23</w:t>
      </w:r>
    </w:p>
    <w:p w:rsidR="00033999" w:rsidRPr="006E2F1D" w:rsidRDefault="00033999" w:rsidP="00033999">
      <w:pPr>
        <w:pStyle w:val="P00"/>
        <w:spacing w:before="0"/>
        <w:ind w:left="0" w:right="1134"/>
        <w:rPr>
          <w:rStyle w:val="default"/>
          <w:rFonts w:ascii="FrankRuehl" w:hAnsi="FrankRuehl" w:cs="FrankRuehl"/>
          <w:vanish/>
          <w:sz w:val="20"/>
          <w:szCs w:val="20"/>
          <w:shd w:val="clear" w:color="auto" w:fill="FFFF99"/>
          <w:rtl/>
        </w:rPr>
      </w:pPr>
      <w:hyperlink r:id="rId42" w:history="1">
        <w:r w:rsidRPr="006E2F1D">
          <w:rPr>
            <w:rStyle w:val="Hyperlink"/>
            <w:rFonts w:ascii="FrankRuehl" w:hAnsi="FrankRuehl" w:cs="FrankRuehl"/>
            <w:vanish/>
            <w:szCs w:val="20"/>
            <w:shd w:val="clear" w:color="auto" w:fill="FFFF99"/>
            <w:rtl/>
          </w:rPr>
          <w:t>ס"ח תשע"ח מס' 2694</w:t>
        </w:r>
      </w:hyperlink>
      <w:r w:rsidRPr="006E2F1D">
        <w:rPr>
          <w:rStyle w:val="default"/>
          <w:rFonts w:ascii="FrankRuehl" w:hAnsi="FrankRuehl" w:cs="FrankRuehl"/>
          <w:vanish/>
          <w:sz w:val="20"/>
          <w:szCs w:val="20"/>
          <w:shd w:val="clear" w:color="auto" w:fill="FFFF99"/>
          <w:rtl/>
        </w:rPr>
        <w:t xml:space="preserve"> מיום 22.2.2018 עמ' 19</w:t>
      </w:r>
      <w:r w:rsidRPr="006E2F1D">
        <w:rPr>
          <w:rStyle w:val="default"/>
          <w:rFonts w:ascii="FrankRuehl" w:hAnsi="FrankRuehl" w:cs="FrankRuehl" w:hint="cs"/>
          <w:vanish/>
          <w:sz w:val="20"/>
          <w:szCs w:val="20"/>
          <w:shd w:val="clear" w:color="auto" w:fill="FFFF99"/>
          <w:rtl/>
        </w:rPr>
        <w:t>3</w:t>
      </w:r>
      <w:r w:rsidRPr="006E2F1D">
        <w:rPr>
          <w:rStyle w:val="default"/>
          <w:rFonts w:ascii="FrankRuehl" w:hAnsi="FrankRuehl" w:cs="FrankRuehl"/>
          <w:vanish/>
          <w:sz w:val="20"/>
          <w:szCs w:val="20"/>
          <w:shd w:val="clear" w:color="auto" w:fill="FFFF99"/>
          <w:rtl/>
        </w:rPr>
        <w:t xml:space="preserve"> (</w:t>
      </w:r>
      <w:hyperlink r:id="rId43" w:history="1">
        <w:r w:rsidRPr="006E2F1D">
          <w:rPr>
            <w:rStyle w:val="Hyperlink"/>
            <w:rFonts w:ascii="FrankRuehl" w:hAnsi="FrankRuehl" w:cs="FrankRuehl"/>
            <w:vanish/>
            <w:szCs w:val="20"/>
            <w:shd w:val="clear" w:color="auto" w:fill="FFFF99"/>
            <w:rtl/>
          </w:rPr>
          <w:t>ה"ח 748</w:t>
        </w:r>
      </w:hyperlink>
      <w:r w:rsidRPr="006E2F1D">
        <w:rPr>
          <w:rStyle w:val="default"/>
          <w:rFonts w:ascii="FrankRuehl" w:hAnsi="FrankRuehl" w:cs="FrankRuehl"/>
          <w:vanish/>
          <w:sz w:val="20"/>
          <w:szCs w:val="20"/>
          <w:shd w:val="clear" w:color="auto" w:fill="FFFF99"/>
          <w:rtl/>
        </w:rPr>
        <w:t>)</w:t>
      </w:r>
    </w:p>
    <w:p w:rsidR="00033999" w:rsidRPr="006E2F1D" w:rsidRDefault="00033999" w:rsidP="00033999">
      <w:pPr>
        <w:pStyle w:val="P00"/>
        <w:ind w:left="0"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א</w:t>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ה</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מצאה לנקנס הודעה לפי סעיף 8 רשאי הוא</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ל</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גיש לתובע, שהיועץ המשפטי לממשלה הסמיכו לענין סעיף זה (להלן - התובע המוסמך) בקשה לביטול ההודעה בתוך 30 ימים מיום שהומצאה לו; נוכח התובע המוסמך כי התקיימ</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 אחת מהעילות המפורטות להלן, רשאי הוא לבטל את ההודעה:</w:t>
      </w:r>
    </w:p>
    <w:p w:rsidR="00033999" w:rsidRPr="006E2F1D" w:rsidRDefault="00033999" w:rsidP="00033999">
      <w:pPr>
        <w:pStyle w:val="P00"/>
        <w:spacing w:before="0"/>
        <w:ind w:left="1021"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(1)</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ה</w:t>
      </w:r>
      <w:r w:rsidRPr="006E2F1D">
        <w:rPr>
          <w:rStyle w:val="default"/>
          <w:rFonts w:cs="FrankRuehl"/>
          <w:vanish/>
          <w:sz w:val="22"/>
          <w:szCs w:val="22"/>
          <w:shd w:val="clear" w:color="auto" w:fill="FFFF99"/>
          <w:rtl/>
        </w:rPr>
        <w:t>ע</w:t>
      </w:r>
      <w:r w:rsidRPr="006E2F1D">
        <w:rPr>
          <w:rStyle w:val="default"/>
          <w:rFonts w:cs="FrankRuehl" w:hint="cs"/>
          <w:vanish/>
          <w:sz w:val="22"/>
          <w:szCs w:val="22"/>
          <w:shd w:val="clear" w:color="auto" w:fill="FFFF99"/>
          <w:rtl/>
        </w:rPr>
        <w:t xml:space="preserve">בירה לא נעברה או </w:t>
      </w:r>
      <w:r w:rsidRPr="006E2F1D">
        <w:rPr>
          <w:rStyle w:val="default"/>
          <w:rFonts w:cs="FrankRuehl"/>
          <w:vanish/>
          <w:sz w:val="22"/>
          <w:szCs w:val="22"/>
          <w:shd w:val="clear" w:color="auto" w:fill="FFFF99"/>
          <w:rtl/>
        </w:rPr>
        <w:t>שה</w:t>
      </w:r>
      <w:r w:rsidRPr="006E2F1D">
        <w:rPr>
          <w:rStyle w:val="default"/>
          <w:rFonts w:cs="FrankRuehl" w:hint="cs"/>
          <w:vanish/>
          <w:sz w:val="22"/>
          <w:szCs w:val="22"/>
          <w:shd w:val="clear" w:color="auto" w:fill="FFFF99"/>
          <w:rtl/>
        </w:rPr>
        <w:t>יא לא נעברה בידי הנקנס;</w:t>
      </w:r>
    </w:p>
    <w:p w:rsidR="00033999" w:rsidRPr="006E2F1D" w:rsidRDefault="00033999" w:rsidP="00033999">
      <w:pPr>
        <w:pStyle w:val="P00"/>
        <w:spacing w:before="0"/>
        <w:ind w:left="1021" w:right="1134"/>
        <w:rPr>
          <w:rStyle w:val="default"/>
          <w:rFonts w:cs="FrankRuehl"/>
          <w:strike/>
          <w:vanish/>
          <w:sz w:val="22"/>
          <w:szCs w:val="22"/>
          <w:shd w:val="clear" w:color="auto" w:fill="FFFF99"/>
          <w:rtl/>
        </w:rPr>
      </w:pPr>
      <w:r w:rsidRPr="006E2F1D">
        <w:rPr>
          <w:rStyle w:val="default"/>
          <w:rFonts w:cs="FrankRuehl" w:hint="cs"/>
          <w:strike/>
          <w:vanish/>
          <w:sz w:val="22"/>
          <w:szCs w:val="22"/>
          <w:shd w:val="clear" w:color="auto" w:fill="FFFF99"/>
          <w:rtl/>
        </w:rPr>
        <w:t>(2)</w:t>
      </w:r>
      <w:r w:rsidRPr="006E2F1D">
        <w:rPr>
          <w:rStyle w:val="default"/>
          <w:rFonts w:cs="FrankRuehl"/>
          <w:strike/>
          <w:vanish/>
          <w:sz w:val="22"/>
          <w:szCs w:val="22"/>
          <w:shd w:val="clear" w:color="auto" w:fill="FFFF99"/>
          <w:rtl/>
        </w:rPr>
        <w:tab/>
      </w:r>
      <w:r w:rsidRPr="006E2F1D">
        <w:rPr>
          <w:rStyle w:val="default"/>
          <w:rFonts w:cs="FrankRuehl" w:hint="cs"/>
          <w:strike/>
          <w:vanish/>
          <w:sz w:val="22"/>
          <w:szCs w:val="22"/>
          <w:shd w:val="clear" w:color="auto" w:fill="FFFF99"/>
          <w:rtl/>
        </w:rPr>
        <w:t>ב</w:t>
      </w:r>
      <w:r w:rsidRPr="006E2F1D">
        <w:rPr>
          <w:rStyle w:val="default"/>
          <w:rFonts w:cs="FrankRuehl"/>
          <w:strike/>
          <w:vanish/>
          <w:sz w:val="22"/>
          <w:szCs w:val="22"/>
          <w:shd w:val="clear" w:color="auto" w:fill="FFFF99"/>
          <w:rtl/>
        </w:rPr>
        <w:t>נ</w:t>
      </w:r>
      <w:r w:rsidRPr="006E2F1D">
        <w:rPr>
          <w:rStyle w:val="default"/>
          <w:rFonts w:cs="FrankRuehl" w:hint="cs"/>
          <w:strike/>
          <w:vanish/>
          <w:sz w:val="22"/>
          <w:szCs w:val="22"/>
          <w:shd w:val="clear" w:color="auto" w:fill="FFFF99"/>
          <w:rtl/>
        </w:rPr>
        <w:t>סיבות המקרה אין ענין לציבור בהמשך ההליכים.</w:t>
      </w:r>
    </w:p>
    <w:p w:rsidR="00033999" w:rsidRPr="00680A9C" w:rsidRDefault="00033999" w:rsidP="00680A9C">
      <w:pPr>
        <w:pStyle w:val="P00"/>
        <w:spacing w:before="0"/>
        <w:ind w:left="1021" w:right="1134"/>
        <w:rPr>
          <w:rStyle w:val="default"/>
          <w:rFonts w:cs="FrankRuehl"/>
          <w:sz w:val="2"/>
          <w:szCs w:val="2"/>
          <w:rtl/>
        </w:rPr>
      </w:pPr>
      <w:r w:rsidRPr="006E2F1D">
        <w:rPr>
          <w:rStyle w:val="default"/>
          <w:rFonts w:cs="FrankRuehl" w:hint="cs"/>
          <w:vanish/>
          <w:sz w:val="22"/>
          <w:szCs w:val="22"/>
          <w:u w:val="single"/>
          <w:shd w:val="clear" w:color="auto" w:fill="FFFF99"/>
          <w:rtl/>
        </w:rPr>
        <w:t>(2)</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נסיבות המקרה בכללותן אינן מתאימות להמשך קיום ההליכים.</w:t>
      </w:r>
      <w:bookmarkEnd w:id="20"/>
    </w:p>
    <w:p w:rsidR="00DF08AC" w:rsidRDefault="00DF08AC">
      <w:pPr>
        <w:pStyle w:val="P00"/>
        <w:spacing w:before="72"/>
        <w:ind w:left="0" w:right="1134"/>
        <w:rPr>
          <w:rStyle w:val="default"/>
          <w:rFonts w:cs="FrankRuehl"/>
          <w:rtl/>
        </w:rPr>
      </w:pPr>
      <w:bookmarkStart w:id="21" w:name="Seif7"/>
      <w:bookmarkEnd w:id="21"/>
      <w:r>
        <w:rPr>
          <w:lang w:val="he-IL"/>
        </w:rPr>
        <w:pict>
          <v:rect id="_x0000_s2068" style="position:absolute;left:0;text-align:left;margin-left:470.7pt;margin-top:8.05pt;width:68.85pt;height:44.85pt;z-index:251603968" o:allowincell="f"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ה</w:t>
                  </w:r>
                  <w:r>
                    <w:rPr>
                      <w:rFonts w:cs="Miriam" w:hint="cs"/>
                      <w:sz w:val="18"/>
                      <w:szCs w:val="18"/>
                      <w:rtl/>
                    </w:rPr>
                    <w:t>ודע</w:t>
                  </w:r>
                  <w:r>
                    <w:rPr>
                      <w:rFonts w:cs="Miriam"/>
                      <w:sz w:val="18"/>
                      <w:szCs w:val="18"/>
                      <w:rtl/>
                    </w:rPr>
                    <w:t>ה</w:t>
                  </w:r>
                  <w:r>
                    <w:rPr>
                      <w:rFonts w:cs="Miriam" w:hint="cs"/>
                      <w:sz w:val="18"/>
                      <w:szCs w:val="18"/>
                      <w:rtl/>
                    </w:rPr>
                    <w:t xml:space="preserve"> ותשובה </w:t>
                  </w:r>
                  <w:r>
                    <w:rPr>
                      <w:rFonts w:cs="Miriam"/>
                      <w:sz w:val="18"/>
                      <w:szCs w:val="18"/>
                      <w:rtl/>
                    </w:rPr>
                    <w:t>ל</w:t>
                  </w:r>
                  <w:r>
                    <w:rPr>
                      <w:rFonts w:cs="Miriam" w:hint="cs"/>
                      <w:sz w:val="18"/>
                      <w:szCs w:val="18"/>
                      <w:rtl/>
                    </w:rPr>
                    <w:t>עני</w:t>
                  </w:r>
                  <w:r>
                    <w:rPr>
                      <w:rFonts w:cs="Miriam"/>
                      <w:sz w:val="18"/>
                      <w:szCs w:val="18"/>
                      <w:rtl/>
                    </w:rPr>
                    <w:t>ן</w:t>
                  </w:r>
                  <w:r>
                    <w:rPr>
                      <w:rFonts w:cs="Miriam" w:hint="cs"/>
                      <w:sz w:val="18"/>
                      <w:szCs w:val="18"/>
                      <w:rtl/>
                    </w:rPr>
                    <w:t xml:space="preserve"> </w:t>
                  </w:r>
                  <w:r>
                    <w:rPr>
                      <w:rFonts w:cs="Miriam"/>
                      <w:sz w:val="18"/>
                      <w:szCs w:val="18"/>
                      <w:rtl/>
                    </w:rPr>
                    <w:t>ק</w:t>
                  </w:r>
                  <w:r>
                    <w:rPr>
                      <w:rFonts w:cs="Miriam" w:hint="cs"/>
                      <w:sz w:val="18"/>
                      <w:szCs w:val="18"/>
                      <w:rtl/>
                    </w:rPr>
                    <w:t>נ</w:t>
                  </w:r>
                  <w:r>
                    <w:rPr>
                      <w:rFonts w:cs="Miriam"/>
                      <w:sz w:val="18"/>
                      <w:szCs w:val="18"/>
                      <w:rtl/>
                    </w:rPr>
                    <w:t>ס</w:t>
                  </w:r>
                  <w:r>
                    <w:rPr>
                      <w:rFonts w:cs="Miriam" w:hint="cs"/>
                      <w:sz w:val="18"/>
                      <w:szCs w:val="18"/>
                      <w:rtl/>
                    </w:rPr>
                    <w:t xml:space="preserve"> </w:t>
                  </w:r>
                  <w:r>
                    <w:rPr>
                      <w:rFonts w:cs="Miriam"/>
                      <w:sz w:val="18"/>
                      <w:szCs w:val="18"/>
                      <w:rtl/>
                    </w:rPr>
                    <w:t>מ</w:t>
                  </w:r>
                  <w:r>
                    <w:rPr>
                      <w:rFonts w:cs="Miriam" w:hint="cs"/>
                      <w:sz w:val="18"/>
                      <w:szCs w:val="18"/>
                      <w:rtl/>
                    </w:rPr>
                    <w:t>ינה</w:t>
                  </w:r>
                  <w:r>
                    <w:rPr>
                      <w:rFonts w:cs="Miriam"/>
                      <w:sz w:val="18"/>
                      <w:szCs w:val="18"/>
                      <w:rtl/>
                    </w:rPr>
                    <w:t>ל</w:t>
                  </w:r>
                  <w:r>
                    <w:rPr>
                      <w:rFonts w:cs="Miriam" w:hint="cs"/>
                      <w:sz w:val="18"/>
                      <w:szCs w:val="18"/>
                      <w:rtl/>
                    </w:rPr>
                    <w:t xml:space="preserve">י שאינו </w:t>
                  </w:r>
                  <w:r>
                    <w:rPr>
                      <w:rFonts w:cs="Miriam"/>
                      <w:sz w:val="18"/>
                      <w:szCs w:val="18"/>
                      <w:rtl/>
                    </w:rPr>
                    <w:t>ק</w:t>
                  </w:r>
                  <w:r>
                    <w:rPr>
                      <w:rFonts w:cs="Miriam" w:hint="cs"/>
                      <w:sz w:val="18"/>
                      <w:szCs w:val="18"/>
                      <w:rtl/>
                    </w:rPr>
                    <w:t>צוב</w:t>
                  </w:r>
                </w:p>
                <w:p w:rsidR="00DF08AC" w:rsidRDefault="00DF08AC">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לרשם יסוד סביר להניח כי אדם 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עבירה שדינה קנס מינהלי שאינו קצוב לפי סעיף 2(ד), ימציא לו הודעה</w:t>
      </w:r>
      <w:r>
        <w:rPr>
          <w:rStyle w:val="default"/>
          <w:rFonts w:cs="FrankRuehl"/>
          <w:rtl/>
        </w:rPr>
        <w:t xml:space="preserve"> לפי</w:t>
      </w:r>
      <w:r>
        <w:rPr>
          <w:rStyle w:val="default"/>
          <w:rFonts w:cs="FrankRuehl" w:hint="cs"/>
          <w:rtl/>
        </w:rPr>
        <w:t xml:space="preserve"> טופס שנקבע, שתכ</w:t>
      </w:r>
      <w:r>
        <w:rPr>
          <w:rStyle w:val="default"/>
          <w:rFonts w:cs="FrankRuehl"/>
          <w:rtl/>
        </w:rPr>
        <w:t>י</w:t>
      </w:r>
      <w:r>
        <w:rPr>
          <w:rStyle w:val="default"/>
          <w:rFonts w:cs="FrankRuehl" w:hint="cs"/>
          <w:rtl/>
        </w:rPr>
        <w:t xml:space="preserve">ל את </w:t>
      </w:r>
      <w:r>
        <w:rPr>
          <w:rStyle w:val="default"/>
          <w:rFonts w:cs="FrankRuehl"/>
          <w:rtl/>
        </w:rPr>
        <w:t>ה</w:t>
      </w:r>
      <w:r>
        <w:rPr>
          <w:rStyle w:val="default"/>
          <w:rFonts w:cs="FrankRuehl" w:hint="cs"/>
          <w:rtl/>
        </w:rPr>
        <w:t>פרט</w:t>
      </w:r>
      <w:r>
        <w:rPr>
          <w:rStyle w:val="default"/>
          <w:rFonts w:cs="FrankRuehl"/>
          <w:rtl/>
        </w:rPr>
        <w:t>י</w:t>
      </w:r>
      <w:r>
        <w:rPr>
          <w:rStyle w:val="default"/>
          <w:rFonts w:cs="FrankRuehl" w:hint="cs"/>
          <w:rtl/>
        </w:rPr>
        <w:t>ם הבאים:</w:t>
      </w:r>
    </w:p>
    <w:p w:rsidR="00DF08AC" w:rsidRDefault="00DF08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w:t>
      </w:r>
      <w:r>
        <w:rPr>
          <w:rStyle w:val="default"/>
          <w:rFonts w:cs="FrankRuehl"/>
          <w:rtl/>
        </w:rPr>
        <w:t>מ</w:t>
      </w:r>
      <w:r>
        <w:rPr>
          <w:rStyle w:val="default"/>
          <w:rFonts w:cs="FrankRuehl" w:hint="cs"/>
          <w:rtl/>
        </w:rPr>
        <w:t>קבל ההודעה ומענו;</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w:t>
      </w:r>
      <w:r>
        <w:rPr>
          <w:rStyle w:val="default"/>
          <w:rFonts w:cs="FrankRuehl"/>
          <w:rtl/>
        </w:rPr>
        <w:t>ו</w:t>
      </w:r>
      <w:r>
        <w:rPr>
          <w:rStyle w:val="default"/>
          <w:rFonts w:cs="FrankRuehl" w:hint="cs"/>
          <w:rtl/>
        </w:rPr>
        <w:t>ר תמציתי של העובדות המהוות את העבירה;</w:t>
      </w:r>
    </w:p>
    <w:p w:rsidR="00DF08AC" w:rsidRDefault="00DF08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ציו</w:t>
      </w:r>
      <w:r>
        <w:rPr>
          <w:rStyle w:val="default"/>
          <w:rFonts w:cs="FrankRuehl"/>
          <w:rtl/>
        </w:rPr>
        <w:t>ן</w:t>
      </w:r>
      <w:r>
        <w:rPr>
          <w:rStyle w:val="default"/>
          <w:rFonts w:cs="FrankRuehl" w:hint="cs"/>
          <w:rtl/>
        </w:rPr>
        <w:t xml:space="preserve"> המקום והזמן שבהם נעברה העבירה, במידה שאפשר לבררם;</w:t>
      </w:r>
    </w:p>
    <w:p w:rsidR="00DF08AC" w:rsidRDefault="00DF08A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ציו</w:t>
      </w:r>
      <w:r>
        <w:rPr>
          <w:rStyle w:val="default"/>
          <w:rFonts w:cs="FrankRuehl"/>
          <w:rtl/>
        </w:rPr>
        <w:t>ן</w:t>
      </w:r>
      <w:r>
        <w:rPr>
          <w:rStyle w:val="default"/>
          <w:rFonts w:cs="FrankRuehl" w:hint="cs"/>
          <w:rtl/>
        </w:rPr>
        <w:t xml:space="preserve"> הוראות החי</w:t>
      </w:r>
      <w:r>
        <w:rPr>
          <w:rStyle w:val="default"/>
          <w:rFonts w:cs="FrankRuehl"/>
          <w:rtl/>
        </w:rPr>
        <w:t>ק</w:t>
      </w:r>
      <w:r>
        <w:rPr>
          <w:rStyle w:val="default"/>
          <w:rFonts w:cs="FrankRuehl" w:hint="cs"/>
          <w:rtl/>
        </w:rPr>
        <w:t>ו</w:t>
      </w:r>
      <w:r>
        <w:rPr>
          <w:rStyle w:val="default"/>
          <w:rFonts w:cs="FrankRuehl"/>
          <w:rtl/>
        </w:rPr>
        <w:t>ק</w:t>
      </w:r>
      <w:r>
        <w:rPr>
          <w:rStyle w:val="default"/>
          <w:rFonts w:cs="FrankRuehl" w:hint="cs"/>
          <w:rtl/>
        </w:rPr>
        <w:t xml:space="preserve"> שבהן נקבעה העבירה;</w:t>
      </w:r>
    </w:p>
    <w:p w:rsidR="00DF08AC" w:rsidRDefault="00DF08A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הקנ</w:t>
      </w:r>
      <w:r>
        <w:rPr>
          <w:rStyle w:val="default"/>
          <w:rFonts w:cs="FrankRuehl"/>
          <w:rtl/>
        </w:rPr>
        <w:t>ס</w:t>
      </w:r>
      <w:r>
        <w:rPr>
          <w:rStyle w:val="default"/>
          <w:rFonts w:cs="FrankRuehl" w:hint="cs"/>
          <w:rtl/>
        </w:rPr>
        <w:t xml:space="preserve"> המינהלי שנקבע לעבירה.</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קיבל הודעה כאמור בפעיף קטן (א</w:t>
      </w:r>
      <w:r>
        <w:rPr>
          <w:rStyle w:val="default"/>
          <w:rFonts w:cs="FrankRuehl"/>
          <w:rtl/>
        </w:rPr>
        <w:t xml:space="preserve">), </w:t>
      </w:r>
      <w:r>
        <w:rPr>
          <w:rStyle w:val="default"/>
          <w:rFonts w:cs="FrankRuehl" w:hint="cs"/>
          <w:rtl/>
        </w:rPr>
        <w:t>רשא</w:t>
      </w:r>
      <w:r>
        <w:rPr>
          <w:rStyle w:val="default"/>
          <w:rFonts w:cs="FrankRuehl"/>
          <w:rtl/>
        </w:rPr>
        <w:t>י</w:t>
      </w:r>
      <w:r>
        <w:rPr>
          <w:rStyle w:val="default"/>
          <w:rFonts w:cs="FrankRuehl" w:hint="cs"/>
          <w:rtl/>
        </w:rPr>
        <w:t xml:space="preserve"> להמציא לרשם תשובה תוך ארבעה עשר ימים מיום המצאת ההודעה, שבה יצי</w:t>
      </w:r>
      <w:r>
        <w:rPr>
          <w:rStyle w:val="default"/>
          <w:rFonts w:cs="FrankRuehl"/>
          <w:rtl/>
        </w:rPr>
        <w:t>ין</w:t>
      </w:r>
      <w:r>
        <w:rPr>
          <w:rStyle w:val="default"/>
          <w:rFonts w:cs="FrankRuehl" w:hint="cs"/>
          <w:rtl/>
        </w:rPr>
        <w:t xml:space="preserve"> אחת מאלה:</w:t>
      </w:r>
    </w:p>
    <w:p w:rsidR="00DF08AC" w:rsidRDefault="00DF08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מודה בכל העובדות המהוות את העבירה; הודה כאמור, רשאי הוא לטעון בתשובתו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גובה הקנס המינהלי שיוטל עליו;</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אינו מודה בעובדות המהוות</w:t>
      </w:r>
      <w:r>
        <w:rPr>
          <w:rStyle w:val="default"/>
          <w:rFonts w:cs="FrankRuehl"/>
          <w:rtl/>
        </w:rPr>
        <w:t xml:space="preserve"> את </w:t>
      </w:r>
      <w:r>
        <w:rPr>
          <w:rStyle w:val="default"/>
          <w:rFonts w:cs="FrankRuehl" w:hint="cs"/>
          <w:rtl/>
        </w:rPr>
        <w:t>העבירה, כולן או מקצתן;</w:t>
      </w:r>
      <w:r>
        <w:rPr>
          <w:rStyle w:val="default"/>
          <w:rFonts w:cs="FrankRuehl"/>
          <w:rtl/>
        </w:rPr>
        <w:t xml:space="preserve"> </w:t>
      </w:r>
      <w:r>
        <w:rPr>
          <w:rStyle w:val="default"/>
          <w:rFonts w:cs="FrankRuehl" w:hint="cs"/>
          <w:rtl/>
        </w:rPr>
        <w:t>השי</w:t>
      </w:r>
      <w:r>
        <w:rPr>
          <w:rStyle w:val="default"/>
          <w:rFonts w:cs="FrankRuehl"/>
          <w:rtl/>
        </w:rPr>
        <w:t>ב</w:t>
      </w:r>
      <w:r>
        <w:rPr>
          <w:rStyle w:val="default"/>
          <w:rFonts w:cs="FrankRuehl" w:hint="cs"/>
          <w:rtl/>
        </w:rPr>
        <w:t xml:space="preserve"> כאמור, רואים אותו כאילו הודיע שברצונו להישפט על העבירה ויחולו עלי</w:t>
      </w:r>
      <w:r>
        <w:rPr>
          <w:rStyle w:val="default"/>
          <w:rFonts w:cs="FrankRuehl"/>
          <w:rtl/>
        </w:rPr>
        <w:t xml:space="preserve">ו </w:t>
      </w:r>
      <w:r>
        <w:rPr>
          <w:rStyle w:val="default"/>
          <w:rFonts w:cs="FrankRuehl" w:hint="cs"/>
          <w:rtl/>
        </w:rPr>
        <w:t>ההוראות החלות על מי שהשיב כאמור בפסקה (3);</w:t>
      </w:r>
    </w:p>
    <w:p w:rsidR="00DF08AC" w:rsidRDefault="00DF08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ברצ</w:t>
      </w:r>
      <w:r>
        <w:rPr>
          <w:rStyle w:val="default"/>
          <w:rFonts w:cs="FrankRuehl"/>
          <w:rtl/>
        </w:rPr>
        <w:t>ו</w:t>
      </w:r>
      <w:r>
        <w:rPr>
          <w:rStyle w:val="default"/>
          <w:rFonts w:cs="FrankRuehl" w:hint="cs"/>
          <w:rtl/>
        </w:rPr>
        <w:t>נו להישפט על העבירה; השיב כאמור, יחולו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סעיפים 13 ו-14.</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שיב מקבל ההודעה, רואים אותו כאילו ה</w:t>
      </w:r>
      <w:r>
        <w:rPr>
          <w:rStyle w:val="default"/>
          <w:rFonts w:cs="FrankRuehl"/>
          <w:rtl/>
        </w:rPr>
        <w:t xml:space="preserve">ודה </w:t>
      </w:r>
      <w:r>
        <w:rPr>
          <w:rStyle w:val="default"/>
          <w:rFonts w:cs="FrankRuehl" w:hint="cs"/>
          <w:rtl/>
        </w:rPr>
        <w:t>בכל העובדות המהו</w:t>
      </w:r>
      <w:r>
        <w:rPr>
          <w:rStyle w:val="default"/>
          <w:rFonts w:cs="FrankRuehl"/>
          <w:rtl/>
        </w:rPr>
        <w:t>ו</w:t>
      </w:r>
      <w:r>
        <w:rPr>
          <w:rStyle w:val="default"/>
          <w:rFonts w:cs="FrankRuehl" w:hint="cs"/>
          <w:rtl/>
        </w:rPr>
        <w:t xml:space="preserve">ת את </w:t>
      </w:r>
      <w:r>
        <w:rPr>
          <w:rStyle w:val="default"/>
          <w:rFonts w:cs="FrankRuehl"/>
          <w:rtl/>
        </w:rPr>
        <w:t>ה</w:t>
      </w:r>
      <w:r>
        <w:rPr>
          <w:rStyle w:val="default"/>
          <w:rFonts w:cs="FrankRuehl" w:hint="cs"/>
          <w:rtl/>
        </w:rPr>
        <w:t>עבי</w:t>
      </w:r>
      <w:r>
        <w:rPr>
          <w:rStyle w:val="default"/>
          <w:rFonts w:cs="FrankRuehl"/>
          <w:rtl/>
        </w:rPr>
        <w:t>ר</w:t>
      </w:r>
      <w:r>
        <w:rPr>
          <w:rStyle w:val="default"/>
          <w:rFonts w:cs="FrankRuehl" w:hint="cs"/>
          <w:rtl/>
        </w:rPr>
        <w:t>ה, ואינו טוען לענין גובה הקנס המינהלי שיוטל עליו.</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22" w:name="Rov59"/>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44"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76 (</w:t>
      </w:r>
      <w:hyperlink r:id="rId45"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Default="00DF08AC">
      <w:pPr>
        <w:pStyle w:val="P00"/>
        <w:ind w:left="0" w:right="1134"/>
        <w:rPr>
          <w:rStyle w:val="default"/>
          <w:rFonts w:cs="FrankRuehl"/>
          <w:sz w:val="2"/>
          <w:szCs w:val="2"/>
          <w:rtl/>
        </w:rPr>
      </w:pP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א)</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היה</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לרשם </w:t>
      </w:r>
      <w:r w:rsidRPr="006E2F1D">
        <w:rPr>
          <w:rStyle w:val="default"/>
          <w:rFonts w:cs="FrankRuehl" w:hint="cs"/>
          <w:strike/>
          <w:vanish/>
          <w:sz w:val="22"/>
          <w:szCs w:val="22"/>
          <w:shd w:val="clear" w:color="auto" w:fill="FFFF99"/>
          <w:rtl/>
        </w:rPr>
        <w:t>יסוד להניח</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יסוד סביר להניח</w:t>
      </w:r>
      <w:r w:rsidRPr="006E2F1D">
        <w:rPr>
          <w:rStyle w:val="default"/>
          <w:rFonts w:cs="FrankRuehl" w:hint="cs"/>
          <w:vanish/>
          <w:sz w:val="22"/>
          <w:szCs w:val="22"/>
          <w:shd w:val="clear" w:color="auto" w:fill="FFFF99"/>
          <w:rtl/>
        </w:rPr>
        <w:t xml:space="preserve"> כי אדם ע</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ר</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עבירה שדינה קנס מינהלי שאינו קצוב לפי סעיף 2(ד), ימציא לו הודעה</w:t>
      </w:r>
      <w:r w:rsidRPr="006E2F1D">
        <w:rPr>
          <w:rStyle w:val="default"/>
          <w:rFonts w:cs="FrankRuehl"/>
          <w:vanish/>
          <w:sz w:val="22"/>
          <w:szCs w:val="22"/>
          <w:shd w:val="clear" w:color="auto" w:fill="FFFF99"/>
          <w:rtl/>
        </w:rPr>
        <w:t xml:space="preserve"> לפי</w:t>
      </w:r>
      <w:r w:rsidRPr="006E2F1D">
        <w:rPr>
          <w:rStyle w:val="default"/>
          <w:rFonts w:cs="FrankRuehl" w:hint="cs"/>
          <w:vanish/>
          <w:sz w:val="22"/>
          <w:szCs w:val="22"/>
          <w:shd w:val="clear" w:color="auto" w:fill="FFFF99"/>
          <w:rtl/>
        </w:rPr>
        <w:t xml:space="preserve"> טופס שנקבע, שתכ</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 xml:space="preserve">ל את </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פרט</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ם הבאים:</w:t>
      </w:r>
      <w:bookmarkEnd w:id="22"/>
    </w:p>
    <w:p w:rsidR="00DF08AC" w:rsidRDefault="00DF08AC">
      <w:pPr>
        <w:pStyle w:val="P00"/>
        <w:spacing w:before="72"/>
        <w:ind w:left="0" w:right="1134"/>
        <w:rPr>
          <w:rStyle w:val="default"/>
          <w:rFonts w:cs="FrankRuehl"/>
          <w:rtl/>
        </w:rPr>
      </w:pPr>
      <w:bookmarkStart w:id="23" w:name="Seif8"/>
      <w:bookmarkEnd w:id="23"/>
      <w:r>
        <w:rPr>
          <w:lang w:val="he-IL"/>
        </w:rPr>
        <w:pict>
          <v:rect id="_x0000_s2069" style="position:absolute;left:0;text-align:left;margin-left:464.5pt;margin-top:8.05pt;width:75.05pt;height:24pt;z-index:251604992"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ה</w:t>
                  </w:r>
                  <w:r>
                    <w:rPr>
                      <w:rFonts w:cs="Miriam" w:hint="cs"/>
                      <w:sz w:val="18"/>
                      <w:szCs w:val="18"/>
                      <w:rtl/>
                    </w:rPr>
                    <w:t>חל</w:t>
                  </w:r>
                  <w:r>
                    <w:rPr>
                      <w:rFonts w:cs="Miriam"/>
                      <w:sz w:val="18"/>
                      <w:szCs w:val="18"/>
                      <w:rtl/>
                    </w:rPr>
                    <w:t>טה</w:t>
                  </w:r>
                  <w:r>
                    <w:rPr>
                      <w:rFonts w:cs="Miriam" w:hint="cs"/>
                      <w:sz w:val="18"/>
                      <w:szCs w:val="18"/>
                      <w:rtl/>
                    </w:rPr>
                    <w:t xml:space="preserve"> ב</w:t>
                  </w:r>
                  <w:r>
                    <w:rPr>
                      <w:rFonts w:cs="Miriam"/>
                      <w:sz w:val="18"/>
                      <w:szCs w:val="18"/>
                      <w:rtl/>
                    </w:rPr>
                    <w:t>ד</w:t>
                  </w:r>
                  <w:r>
                    <w:rPr>
                      <w:rFonts w:cs="Miriam" w:hint="cs"/>
                      <w:sz w:val="18"/>
                      <w:szCs w:val="18"/>
                      <w:rtl/>
                    </w:rPr>
                    <w:t xml:space="preserve">בר </w:t>
                  </w:r>
                  <w:r>
                    <w:rPr>
                      <w:rFonts w:cs="Miriam"/>
                      <w:sz w:val="18"/>
                      <w:szCs w:val="18"/>
                      <w:rtl/>
                    </w:rPr>
                    <w:t>ק</w:t>
                  </w:r>
                  <w:r>
                    <w:rPr>
                      <w:rFonts w:cs="Miriam" w:hint="cs"/>
                      <w:sz w:val="18"/>
                      <w:szCs w:val="18"/>
                      <w:rtl/>
                    </w:rPr>
                    <w:t xml:space="preserve">נס </w:t>
                  </w:r>
                  <w:r>
                    <w:rPr>
                      <w:rFonts w:cs="Miriam"/>
                      <w:sz w:val="18"/>
                      <w:szCs w:val="18"/>
                      <w:rtl/>
                    </w:rPr>
                    <w:t>מ</w:t>
                  </w:r>
                  <w:r>
                    <w:rPr>
                      <w:rFonts w:cs="Miriam" w:hint="cs"/>
                      <w:sz w:val="18"/>
                      <w:szCs w:val="18"/>
                      <w:rtl/>
                    </w:rPr>
                    <w:t xml:space="preserve">ינהלי </w:t>
                  </w:r>
                  <w:r>
                    <w:rPr>
                      <w:rFonts w:cs="Miriam"/>
                      <w:sz w:val="18"/>
                      <w:szCs w:val="18"/>
                      <w:rtl/>
                    </w:rPr>
                    <w:t>ש</w:t>
                  </w:r>
                  <w:r>
                    <w:rPr>
                      <w:rFonts w:cs="Miriam" w:hint="cs"/>
                      <w:sz w:val="18"/>
                      <w:szCs w:val="18"/>
                      <w:rtl/>
                    </w:rPr>
                    <w:t>אינ</w:t>
                  </w:r>
                  <w:r>
                    <w:rPr>
                      <w:rFonts w:cs="Miriam"/>
                      <w:sz w:val="18"/>
                      <w:szCs w:val="18"/>
                      <w:rtl/>
                    </w:rPr>
                    <w:t>ו</w:t>
                  </w:r>
                  <w:r>
                    <w:rPr>
                      <w:rFonts w:cs="Miriam" w:hint="cs"/>
                      <w:sz w:val="18"/>
                      <w:szCs w:val="18"/>
                      <w:rtl/>
                    </w:rPr>
                    <w:t xml:space="preserve"> קצוב</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ודה</w:t>
      </w:r>
      <w:r>
        <w:rPr>
          <w:rStyle w:val="default"/>
          <w:rFonts w:cs="FrankRuehl"/>
          <w:rtl/>
        </w:rPr>
        <w:t xml:space="preserve"> </w:t>
      </w:r>
      <w:r>
        <w:rPr>
          <w:rStyle w:val="default"/>
          <w:rFonts w:cs="FrankRuehl" w:hint="cs"/>
          <w:rtl/>
        </w:rPr>
        <w:t>אדם כאמור בסעיף 9(ב)(1) או שרואים אותו כאילו הודה לפי סעיף 9(ג), יחליט הרשם בעניינו וימציא לו הודעה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החלטתו.</w:t>
      </w:r>
    </w:p>
    <w:p w:rsidR="00DF08AC" w:rsidRDefault="00DF08AC">
      <w:pPr>
        <w:pStyle w:val="P00"/>
        <w:spacing w:before="72"/>
        <w:ind w:left="0" w:right="1134"/>
        <w:rPr>
          <w:rStyle w:val="default"/>
          <w:rFonts w:cs="FrankRuehl"/>
          <w:rtl/>
        </w:rPr>
      </w:pPr>
      <w:bookmarkStart w:id="24" w:name="Seif9"/>
      <w:bookmarkEnd w:id="24"/>
      <w:r>
        <w:rPr>
          <w:lang w:val="he-IL"/>
        </w:rPr>
        <w:pict>
          <v:rect id="_x0000_s2070" style="position:absolute;left:0;text-align:left;margin-left:464.5pt;margin-top:8.05pt;width:75.05pt;height:13.7pt;z-index:251606016"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1</w:t>
      </w:r>
      <w:r>
        <w:rPr>
          <w:rStyle w:val="big-number"/>
          <w:rFonts w:cs="Miriam" w:hint="cs"/>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שהוטל</w:t>
      </w:r>
      <w:r>
        <w:rPr>
          <w:rStyle w:val="default"/>
          <w:rFonts w:cs="FrankRuehl" w:hint="cs"/>
          <w:rtl/>
        </w:rPr>
        <w:t xml:space="preserve"> עליו קנס מינהלי</w:t>
      </w:r>
      <w:r>
        <w:rPr>
          <w:rStyle w:val="default"/>
          <w:rFonts w:cs="FrankRuehl"/>
          <w:rtl/>
        </w:rPr>
        <w:t xml:space="preserve"> </w:t>
      </w:r>
      <w:r>
        <w:rPr>
          <w:rStyle w:val="default"/>
          <w:rFonts w:cs="FrankRuehl" w:hint="cs"/>
          <w:rtl/>
        </w:rPr>
        <w:t>כאמור</w:t>
      </w:r>
      <w:r>
        <w:rPr>
          <w:rStyle w:val="default"/>
          <w:rFonts w:cs="FrankRuehl"/>
          <w:rtl/>
        </w:rPr>
        <w:t xml:space="preserve"> </w:t>
      </w:r>
      <w:r>
        <w:rPr>
          <w:rStyle w:val="default"/>
          <w:rFonts w:cs="FrankRuehl" w:hint="cs"/>
          <w:rtl/>
        </w:rPr>
        <w:t>בסע</w:t>
      </w:r>
      <w:r>
        <w:rPr>
          <w:rStyle w:val="default"/>
          <w:rFonts w:cs="FrankRuehl"/>
          <w:rtl/>
        </w:rPr>
        <w:t>י</w:t>
      </w:r>
      <w:r>
        <w:rPr>
          <w:rStyle w:val="default"/>
          <w:rFonts w:cs="FrankRuehl" w:hint="cs"/>
          <w:rtl/>
        </w:rPr>
        <w:t>ף 10, רשאי לערור על גובה הקנס, במועד ולפי סדרי דין שייקבעו בתקנות.</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w:t>
      </w:r>
      <w:r>
        <w:rPr>
          <w:rStyle w:val="default"/>
          <w:rFonts w:cs="FrankRuehl"/>
          <w:rtl/>
        </w:rPr>
        <w:t>ר</w:t>
      </w:r>
      <w:r>
        <w:rPr>
          <w:rStyle w:val="default"/>
          <w:rFonts w:cs="FrankRuehl" w:hint="cs"/>
          <w:rtl/>
        </w:rPr>
        <w:t xml:space="preserve"> יוגש לבית משפט כמשמעותו בסעיף 12 שהיה מוסמך לדון בעבירה אילו הוגש בשלה כתב, אישום על העורר.</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בער</w:t>
      </w:r>
      <w:r>
        <w:rPr>
          <w:rStyle w:val="default"/>
          <w:rFonts w:cs="FrankRuehl"/>
          <w:rtl/>
        </w:rPr>
        <w:t>ר</w:t>
      </w:r>
      <w:r>
        <w:rPr>
          <w:rStyle w:val="default"/>
          <w:rFonts w:cs="FrankRuehl" w:hint="cs"/>
          <w:rtl/>
        </w:rPr>
        <w:t xml:space="preserve"> רשאי בית המשפט לאשר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קנס המינהלי או להפחיתו, וכן רשאי הוא לחייב את הע</w:t>
      </w:r>
      <w:r>
        <w:rPr>
          <w:rStyle w:val="default"/>
          <w:rFonts w:cs="FrankRuehl"/>
          <w:rtl/>
        </w:rPr>
        <w:t>ו</w:t>
      </w:r>
      <w:r>
        <w:rPr>
          <w:rStyle w:val="default"/>
          <w:rFonts w:cs="FrankRuehl" w:hint="cs"/>
          <w:rtl/>
        </w:rPr>
        <w:t xml:space="preserve">רר </w:t>
      </w:r>
      <w:r>
        <w:rPr>
          <w:rStyle w:val="default"/>
          <w:rFonts w:cs="FrankRuehl"/>
          <w:rtl/>
        </w:rPr>
        <w:t>ב</w:t>
      </w:r>
      <w:r>
        <w:rPr>
          <w:rStyle w:val="default"/>
          <w:rFonts w:cs="FrankRuehl" w:hint="cs"/>
          <w:rtl/>
        </w:rPr>
        <w:t>תשלום הוצאות הערר בסכום שקבע.</w:t>
      </w:r>
    </w:p>
    <w:p w:rsidR="00DF08AC" w:rsidRDefault="00DF08AC">
      <w:pPr>
        <w:pStyle w:val="medium2-header"/>
        <w:keepLines w:val="0"/>
        <w:spacing w:before="72"/>
        <w:ind w:left="0" w:right="1134"/>
        <w:rPr>
          <w:rFonts w:cs="FrankRuehl"/>
          <w:noProof/>
          <w:rtl/>
        </w:rPr>
      </w:pPr>
      <w:bookmarkStart w:id="25" w:name="med3"/>
      <w:bookmarkEnd w:id="25"/>
      <w:r>
        <w:rPr>
          <w:rFonts w:cs="FrankRuehl"/>
          <w:noProof/>
          <w:rtl/>
        </w:rPr>
        <w:t>פ</w:t>
      </w:r>
      <w:r>
        <w:rPr>
          <w:rFonts w:cs="FrankRuehl" w:hint="cs"/>
          <w:noProof/>
          <w:rtl/>
        </w:rPr>
        <w:t xml:space="preserve">רק </w:t>
      </w:r>
      <w:r>
        <w:rPr>
          <w:rFonts w:cs="FrankRuehl"/>
          <w:noProof/>
          <w:rtl/>
        </w:rPr>
        <w:t>ד</w:t>
      </w:r>
      <w:r>
        <w:rPr>
          <w:rFonts w:cs="FrankRuehl" w:hint="cs"/>
          <w:noProof/>
          <w:rtl/>
        </w:rPr>
        <w:t>': משפט פלילי על עבירה מינהלית</w:t>
      </w:r>
    </w:p>
    <w:p w:rsidR="00DF08AC" w:rsidRDefault="00DF08AC">
      <w:pPr>
        <w:pStyle w:val="P00"/>
        <w:spacing w:before="72"/>
        <w:ind w:left="0" w:right="1134"/>
        <w:rPr>
          <w:rStyle w:val="default"/>
          <w:rFonts w:cs="FrankRuehl" w:hint="cs"/>
          <w:rtl/>
        </w:rPr>
      </w:pPr>
      <w:r>
        <w:rPr>
          <w:lang w:val="he-IL"/>
        </w:rPr>
        <w:pict>
          <v:rect id="_x0000_s2071" style="position:absolute;left:0;text-align:left;margin-left:470.7pt;margin-top:8.05pt;width:68.85pt;height:15.95pt;z-index:251607040"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26" w:name="Rov58"/>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46"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76 (</w:t>
      </w:r>
      <w:hyperlink r:id="rId47"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ביטול סעיף 12</w:t>
      </w:r>
    </w:p>
    <w:p w:rsidR="00DF08AC" w:rsidRPr="006E2F1D" w:rsidRDefault="00DF08AC">
      <w:pPr>
        <w:pStyle w:val="P00"/>
        <w:ind w:left="0" w:right="1134"/>
        <w:rPr>
          <w:rStyle w:val="default"/>
          <w:rFonts w:cs="FrankRuehl" w:hint="cs"/>
          <w:vanish/>
          <w:szCs w:val="20"/>
          <w:shd w:val="clear" w:color="auto" w:fill="FFFF99"/>
          <w:rtl/>
        </w:rPr>
      </w:pPr>
      <w:r w:rsidRPr="006E2F1D">
        <w:rPr>
          <w:rStyle w:val="default"/>
          <w:rFonts w:cs="FrankRuehl" w:hint="cs"/>
          <w:vanish/>
          <w:szCs w:val="20"/>
          <w:shd w:val="clear" w:color="auto" w:fill="FFFF99"/>
          <w:rtl/>
        </w:rPr>
        <w:t>הנוסח הקודם:</w:t>
      </w:r>
    </w:p>
    <w:p w:rsidR="00DF08AC" w:rsidRPr="006E2F1D" w:rsidRDefault="00DF08AC">
      <w:pPr>
        <w:pStyle w:val="P00"/>
        <w:spacing w:before="0"/>
        <w:ind w:left="0" w:right="1134"/>
        <w:rPr>
          <w:rStyle w:val="big-number"/>
          <w:rFonts w:cs="Miriam" w:hint="cs"/>
          <w:strike/>
          <w:vanish/>
          <w:sz w:val="16"/>
          <w:szCs w:val="16"/>
          <w:shd w:val="clear" w:color="auto" w:fill="FFFF99"/>
          <w:rtl/>
        </w:rPr>
      </w:pPr>
      <w:r w:rsidRPr="006E2F1D">
        <w:rPr>
          <w:rStyle w:val="big-number"/>
          <w:rFonts w:cs="Miriam" w:hint="cs"/>
          <w:strike/>
          <w:vanish/>
          <w:sz w:val="16"/>
          <w:szCs w:val="16"/>
          <w:shd w:val="clear" w:color="auto" w:fill="FFFF99"/>
          <w:rtl/>
        </w:rPr>
        <w:t>הגדרות</w:t>
      </w:r>
    </w:p>
    <w:p w:rsidR="00DF08AC" w:rsidRPr="006E2F1D" w:rsidRDefault="00DF08AC">
      <w:pPr>
        <w:pStyle w:val="P00"/>
        <w:spacing w:before="0"/>
        <w:ind w:left="0" w:right="1134"/>
        <w:rPr>
          <w:rStyle w:val="big-number"/>
          <w:rFonts w:cs="FrankRuehl" w:hint="cs"/>
          <w:strike/>
          <w:vanish/>
          <w:sz w:val="22"/>
          <w:szCs w:val="22"/>
          <w:shd w:val="clear" w:color="auto" w:fill="FFFF99"/>
          <w:rtl/>
        </w:rPr>
      </w:pPr>
      <w:r w:rsidRPr="006E2F1D">
        <w:rPr>
          <w:rStyle w:val="big-number"/>
          <w:rFonts w:cs="FrankRuehl"/>
          <w:strike/>
          <w:vanish/>
          <w:sz w:val="22"/>
          <w:szCs w:val="22"/>
          <w:shd w:val="clear" w:color="auto" w:fill="FFFF99"/>
          <w:rtl/>
        </w:rPr>
        <w:t>12.</w:t>
      </w:r>
      <w:r w:rsidRPr="006E2F1D">
        <w:rPr>
          <w:rStyle w:val="big-number"/>
          <w:rFonts w:cs="FrankRuehl"/>
          <w:strike/>
          <w:vanish/>
          <w:sz w:val="22"/>
          <w:szCs w:val="22"/>
          <w:shd w:val="clear" w:color="auto" w:fill="FFFF99"/>
          <w:rtl/>
        </w:rPr>
        <w:tab/>
      </w:r>
      <w:r w:rsidRPr="006E2F1D">
        <w:rPr>
          <w:rStyle w:val="big-number"/>
          <w:rFonts w:cs="FrankRuehl" w:hint="cs"/>
          <w:strike/>
          <w:vanish/>
          <w:sz w:val="22"/>
          <w:szCs w:val="22"/>
          <w:shd w:val="clear" w:color="auto" w:fill="FFFF99"/>
          <w:rtl/>
        </w:rPr>
        <w:t xml:space="preserve">לענין חוק זה </w:t>
      </w:r>
      <w:r w:rsidRPr="006E2F1D">
        <w:rPr>
          <w:rStyle w:val="big-number"/>
          <w:rFonts w:cs="FrankRuehl"/>
          <w:strike/>
          <w:vanish/>
          <w:sz w:val="22"/>
          <w:szCs w:val="22"/>
          <w:shd w:val="clear" w:color="auto" w:fill="FFFF99"/>
          <w:rtl/>
        </w:rPr>
        <w:t>–</w:t>
      </w:r>
      <w:r w:rsidRPr="006E2F1D">
        <w:rPr>
          <w:rStyle w:val="big-number"/>
          <w:rFonts w:cs="FrankRuehl" w:hint="cs"/>
          <w:strike/>
          <w:vanish/>
          <w:sz w:val="22"/>
          <w:szCs w:val="22"/>
          <w:shd w:val="clear" w:color="auto" w:fill="FFFF99"/>
          <w:rtl/>
        </w:rPr>
        <w:t xml:space="preserve"> </w:t>
      </w:r>
    </w:p>
    <w:p w:rsidR="00DF08AC" w:rsidRPr="006E2F1D" w:rsidRDefault="00DF08AC">
      <w:pPr>
        <w:pStyle w:val="P00"/>
        <w:spacing w:before="0"/>
        <w:ind w:left="0" w:right="1134"/>
        <w:rPr>
          <w:rStyle w:val="big-number"/>
          <w:rFonts w:cs="FrankRuehl" w:hint="cs"/>
          <w:strike/>
          <w:vanish/>
          <w:sz w:val="22"/>
          <w:szCs w:val="22"/>
          <w:shd w:val="clear" w:color="auto" w:fill="FFFF99"/>
          <w:rtl/>
        </w:rPr>
      </w:pPr>
      <w:r w:rsidRPr="006E2F1D">
        <w:rPr>
          <w:rStyle w:val="big-number"/>
          <w:rFonts w:cs="FrankRuehl" w:hint="cs"/>
          <w:vanish/>
          <w:sz w:val="22"/>
          <w:szCs w:val="22"/>
          <w:shd w:val="clear" w:color="auto" w:fill="FFFF99"/>
          <w:rtl/>
        </w:rPr>
        <w:tab/>
      </w:r>
      <w:r w:rsidRPr="006E2F1D">
        <w:rPr>
          <w:rStyle w:val="big-number"/>
          <w:rFonts w:cs="FrankRuehl" w:hint="cs"/>
          <w:strike/>
          <w:vanish/>
          <w:sz w:val="22"/>
          <w:szCs w:val="22"/>
          <w:shd w:val="clear" w:color="auto" w:fill="FFFF99"/>
          <w:rtl/>
        </w:rPr>
        <w:t xml:space="preserve">"בית משפט" </w:t>
      </w:r>
      <w:r w:rsidRPr="006E2F1D">
        <w:rPr>
          <w:rStyle w:val="big-number"/>
          <w:rFonts w:cs="FrankRuehl"/>
          <w:strike/>
          <w:vanish/>
          <w:sz w:val="22"/>
          <w:szCs w:val="22"/>
          <w:shd w:val="clear" w:color="auto" w:fill="FFFF99"/>
          <w:rtl/>
        </w:rPr>
        <w:t>–</w:t>
      </w:r>
      <w:r w:rsidRPr="006E2F1D">
        <w:rPr>
          <w:rStyle w:val="big-number"/>
          <w:rFonts w:cs="FrankRuehl" w:hint="cs"/>
          <w:strike/>
          <w:vanish/>
          <w:sz w:val="22"/>
          <w:szCs w:val="22"/>
          <w:shd w:val="clear" w:color="auto" w:fill="FFFF99"/>
          <w:rtl/>
        </w:rPr>
        <w:t xml:space="preserve"> בית משפט שלום, בית משפט לענינים מקומיים או בית דין אזורי לעבודה, לפי הענין; </w:t>
      </w:r>
    </w:p>
    <w:p w:rsidR="00DF08AC" w:rsidRDefault="00DF08AC">
      <w:pPr>
        <w:pStyle w:val="P00"/>
        <w:spacing w:before="0"/>
        <w:ind w:left="0" w:right="1134"/>
        <w:rPr>
          <w:rStyle w:val="default"/>
          <w:rFonts w:cs="FrankRuehl" w:hint="cs"/>
          <w:strike/>
          <w:sz w:val="2"/>
          <w:szCs w:val="2"/>
          <w:rtl/>
        </w:rPr>
      </w:pPr>
      <w:r w:rsidRPr="006E2F1D">
        <w:rPr>
          <w:rStyle w:val="big-number"/>
          <w:rFonts w:cs="FrankRuehl" w:hint="cs"/>
          <w:vanish/>
          <w:sz w:val="22"/>
          <w:szCs w:val="22"/>
          <w:shd w:val="clear" w:color="auto" w:fill="FFFF99"/>
          <w:rtl/>
        </w:rPr>
        <w:tab/>
      </w:r>
      <w:r w:rsidRPr="006E2F1D">
        <w:rPr>
          <w:rStyle w:val="big-number"/>
          <w:rFonts w:cs="FrankRuehl" w:hint="cs"/>
          <w:strike/>
          <w:vanish/>
          <w:sz w:val="22"/>
          <w:szCs w:val="22"/>
          <w:shd w:val="clear" w:color="auto" w:fill="FFFF99"/>
          <w:rtl/>
        </w:rPr>
        <w:t xml:space="preserve">"תובע" </w:t>
      </w:r>
      <w:r w:rsidRPr="006E2F1D">
        <w:rPr>
          <w:rStyle w:val="big-number"/>
          <w:rFonts w:cs="FrankRuehl"/>
          <w:strike/>
          <w:vanish/>
          <w:sz w:val="22"/>
          <w:szCs w:val="22"/>
          <w:shd w:val="clear" w:color="auto" w:fill="FFFF99"/>
          <w:rtl/>
        </w:rPr>
        <w:t>–</w:t>
      </w:r>
      <w:r w:rsidRPr="006E2F1D">
        <w:rPr>
          <w:rStyle w:val="big-number"/>
          <w:rFonts w:cs="FrankRuehl" w:hint="cs"/>
          <w:strike/>
          <w:vanish/>
          <w:sz w:val="22"/>
          <w:szCs w:val="22"/>
          <w:shd w:val="clear" w:color="auto" w:fill="FFFF99"/>
          <w:rtl/>
        </w:rPr>
        <w:t xml:space="preserve"> כמשמעותו </w:t>
      </w:r>
      <w:r w:rsidRPr="006E2F1D">
        <w:rPr>
          <w:rStyle w:val="default"/>
          <w:rFonts w:cs="FrankRuehl" w:hint="cs"/>
          <w:strike/>
          <w:vanish/>
          <w:sz w:val="22"/>
          <w:szCs w:val="22"/>
          <w:shd w:val="clear" w:color="auto" w:fill="FFFF99"/>
          <w:rtl/>
        </w:rPr>
        <w:t>בסעיף 12 לחוק סדר הדין הפלילי [נוסח משולב], התשמ"ב-1982.</w:t>
      </w:r>
      <w:bookmarkEnd w:id="26"/>
    </w:p>
    <w:p w:rsidR="00DF08AC" w:rsidRDefault="00DF08AC">
      <w:pPr>
        <w:pStyle w:val="P00"/>
        <w:spacing w:before="72"/>
        <w:ind w:left="0" w:right="1134"/>
        <w:rPr>
          <w:rStyle w:val="default"/>
          <w:rFonts w:cs="FrankRuehl"/>
          <w:rtl/>
        </w:rPr>
      </w:pPr>
      <w:bookmarkStart w:id="27" w:name="Seif10"/>
      <w:bookmarkEnd w:id="27"/>
      <w:r>
        <w:rPr>
          <w:lang w:val="he-IL"/>
        </w:rPr>
        <w:pict>
          <v:rect id="_x0000_s2072" style="position:absolute;left:0;text-align:left;margin-left:470.7pt;margin-top:8.05pt;width:68.85pt;height:32.05pt;z-index:251608064" o:allowincell="f"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כ</w:t>
                  </w:r>
                  <w:r>
                    <w:rPr>
                      <w:rFonts w:cs="Miriam" w:hint="cs"/>
                      <w:sz w:val="18"/>
                      <w:szCs w:val="18"/>
                      <w:rtl/>
                    </w:rPr>
                    <w:t>תב</w:t>
                  </w:r>
                  <w:r>
                    <w:rPr>
                      <w:rFonts w:cs="Miriam"/>
                      <w:sz w:val="18"/>
                      <w:szCs w:val="18"/>
                      <w:rtl/>
                    </w:rPr>
                    <w:t xml:space="preserve"> א</w:t>
                  </w:r>
                  <w:r>
                    <w:rPr>
                      <w:rFonts w:cs="Miriam" w:hint="cs"/>
                      <w:sz w:val="18"/>
                      <w:szCs w:val="18"/>
                      <w:rtl/>
                    </w:rPr>
                    <w:t>יש</w:t>
                  </w:r>
                  <w:r>
                    <w:rPr>
                      <w:rFonts w:cs="Miriam"/>
                      <w:sz w:val="18"/>
                      <w:szCs w:val="18"/>
                      <w:rtl/>
                    </w:rPr>
                    <w:t>ו</w:t>
                  </w:r>
                  <w:r>
                    <w:rPr>
                      <w:rFonts w:cs="Miriam" w:hint="cs"/>
                      <w:sz w:val="18"/>
                      <w:szCs w:val="18"/>
                      <w:rtl/>
                    </w:rPr>
                    <w:t>ם ומשפט בעבירה מינהלית</w:t>
                  </w:r>
                </w:p>
                <w:p w:rsidR="00DF08AC" w:rsidRDefault="00DF08AC">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rect>
        </w:pict>
      </w:r>
      <w:r>
        <w:rPr>
          <w:rStyle w:val="big-number"/>
          <w:rFonts w:cs="Miriam"/>
          <w:rtl/>
        </w:rPr>
        <w:t>13.</w:t>
      </w:r>
      <w:r>
        <w:rPr>
          <w:rStyle w:val="default"/>
          <w:rFonts w:cs="FrankRuehl"/>
          <w:rtl/>
        </w:rPr>
        <w:tab/>
        <w:t>(א)</w:t>
      </w:r>
      <w:r>
        <w:rPr>
          <w:rStyle w:val="default"/>
          <w:rFonts w:cs="FrankRuehl"/>
          <w:rtl/>
        </w:rPr>
        <w:tab/>
        <w:t>הו</w:t>
      </w:r>
      <w:r>
        <w:rPr>
          <w:rStyle w:val="default"/>
          <w:rFonts w:cs="FrankRuehl" w:hint="cs"/>
          <w:rtl/>
        </w:rPr>
        <w:t>די</w:t>
      </w:r>
      <w:r>
        <w:rPr>
          <w:rStyle w:val="default"/>
          <w:rFonts w:cs="FrankRuehl"/>
          <w:rtl/>
        </w:rPr>
        <w:t>ע</w:t>
      </w:r>
      <w:r>
        <w:rPr>
          <w:rStyle w:val="default"/>
          <w:rFonts w:cs="FrankRuehl" w:hint="cs"/>
          <w:rtl/>
        </w:rPr>
        <w:t xml:space="preserve"> אדם שברצונו להישפט על העבירה לפי סעיף 8(ג) או לפי סעיף 9(ב)(3), או שרואים אותו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סעיף 9(ב)(2) כאילו הודיע כאמור, יגיש עליו תובע כתב אישום, זולת אם ראה שלא לעשות כן, מטעמים מיוחדים שיירשמו.</w:t>
      </w:r>
    </w:p>
    <w:p w:rsidR="00DF08AC" w:rsidRDefault="00DF08AC" w:rsidP="00521C46">
      <w:pPr>
        <w:pStyle w:val="P00"/>
        <w:spacing w:before="72"/>
        <w:ind w:left="0" w:right="1134"/>
        <w:rPr>
          <w:rStyle w:val="default"/>
          <w:rFonts w:cs="FrankRuehl" w:hint="cs"/>
          <w:rtl/>
        </w:rPr>
      </w:pPr>
      <w:r>
        <w:rPr>
          <w:lang w:val="he-IL"/>
        </w:rPr>
        <w:pict>
          <v:shape id="_x0000_s2073" type="#_x0000_t202" style="position:absolute;left:0;text-align:left;margin-left:470.35pt;margin-top:7.1pt;width:1in;height:34.05pt;z-index:251649024" filled="f" stroked="f">
            <v:textbox inset="1mm,0,1mm,0">
              <w:txbxContent>
                <w:p w:rsidR="00DF08AC" w:rsidRDefault="00DF08AC">
                  <w:pPr>
                    <w:spacing w:line="160" w:lineRule="exact"/>
                    <w:jc w:val="lef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p w:rsidR="00521C46" w:rsidRDefault="00521C46">
                  <w:pPr>
                    <w:spacing w:line="160" w:lineRule="exact"/>
                    <w:jc w:val="left"/>
                    <w:rPr>
                      <w:sz w:val="24"/>
                      <w:rtl/>
                    </w:rPr>
                  </w:pPr>
                  <w:r>
                    <w:rPr>
                      <w:rFonts w:cs="Miriam" w:hint="cs"/>
                      <w:sz w:val="18"/>
                      <w:szCs w:val="18"/>
                      <w:rtl/>
                    </w:rPr>
                    <w:t>(תיקון מס' 11) תש"ע-2010</w:t>
                  </w:r>
                </w:p>
              </w:txbxContent>
            </v:textbox>
            <w10:anchorlock/>
          </v:shape>
        </w:pic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ת המשפט רשאי לקיים את המשפט גם אם הודעת מקבל ההודעה לפי סעיפים 8 או 9 כי ברצונו להישפט ניתנה באיחור</w:t>
      </w:r>
      <w:r w:rsidR="00521C46">
        <w:rPr>
          <w:rStyle w:val="default"/>
          <w:rFonts w:cs="FrankRuehl" w:hint="cs"/>
          <w:rtl/>
        </w:rPr>
        <w:t xml:space="preserve"> </w:t>
      </w:r>
      <w:r w:rsidR="00521C46" w:rsidRPr="00521C46">
        <w:rPr>
          <w:rStyle w:val="default"/>
          <w:rFonts w:cs="FrankRuehl" w:hint="cs"/>
          <w:rtl/>
        </w:rPr>
        <w:t>כל עוד התקיימו התנאים האמורים בסעיף 8א(ו), בשינויים המחויבים, או מנימוקים מיוחדים אחרים שיפרט בהחלטתו</w:t>
      </w:r>
      <w:r>
        <w:rPr>
          <w:rStyle w:val="default"/>
          <w:rFonts w:cs="FrankRuehl" w:hint="cs"/>
          <w:rtl/>
        </w:rPr>
        <w:t>.</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28" w:name="Rov86"/>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48"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76 (</w:t>
      </w:r>
      <w:hyperlink r:id="rId49"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big-number"/>
          <w:rFonts w:cs="Miriam" w:hint="cs"/>
          <w:vanish/>
          <w:sz w:val="16"/>
          <w:szCs w:val="16"/>
          <w:shd w:val="clear" w:color="auto" w:fill="FFFF99"/>
          <w:rtl/>
        </w:rPr>
      </w:pPr>
      <w:r w:rsidRPr="006E2F1D">
        <w:rPr>
          <w:rStyle w:val="big-number"/>
          <w:rFonts w:cs="Miriam" w:hint="cs"/>
          <w:vanish/>
          <w:sz w:val="16"/>
          <w:szCs w:val="16"/>
          <w:shd w:val="clear" w:color="auto" w:fill="FFFF99"/>
          <w:rtl/>
        </w:rPr>
        <w:t xml:space="preserve">כתב אישום </w:t>
      </w:r>
      <w:r w:rsidRPr="006E2F1D">
        <w:rPr>
          <w:rStyle w:val="big-number"/>
          <w:rFonts w:cs="Miriam" w:hint="cs"/>
          <w:vanish/>
          <w:sz w:val="16"/>
          <w:szCs w:val="16"/>
          <w:u w:val="single"/>
          <w:shd w:val="clear" w:color="auto" w:fill="FFFF99"/>
          <w:rtl/>
        </w:rPr>
        <w:t>ומשפט בעבירה מינהלית</w:t>
      </w:r>
    </w:p>
    <w:p w:rsidR="00DF08AC" w:rsidRPr="006E2F1D" w:rsidRDefault="00DF08AC">
      <w:pPr>
        <w:pStyle w:val="P00"/>
        <w:spacing w:before="0"/>
        <w:ind w:left="0" w:right="1134"/>
        <w:rPr>
          <w:rStyle w:val="default"/>
          <w:rFonts w:cs="FrankRuehl"/>
          <w:vanish/>
          <w:sz w:val="22"/>
          <w:szCs w:val="22"/>
          <w:shd w:val="clear" w:color="auto" w:fill="FFFF99"/>
          <w:rtl/>
        </w:rPr>
      </w:pPr>
      <w:r w:rsidRPr="006E2F1D">
        <w:rPr>
          <w:rStyle w:val="big-number"/>
          <w:rFonts w:cs="FrankRuehl"/>
          <w:vanish/>
          <w:sz w:val="22"/>
          <w:szCs w:val="22"/>
          <w:shd w:val="clear" w:color="auto" w:fill="FFFF99"/>
          <w:rtl/>
        </w:rPr>
        <w:t>13.</w:t>
      </w:r>
      <w:r w:rsidRPr="006E2F1D">
        <w:rPr>
          <w:rStyle w:val="default"/>
          <w:rFonts w:cs="FrankRuehl"/>
          <w:vanish/>
          <w:sz w:val="22"/>
          <w:szCs w:val="22"/>
          <w:shd w:val="clear" w:color="auto" w:fill="FFFF99"/>
          <w:rtl/>
        </w:rPr>
        <w:tab/>
      </w:r>
      <w:r w:rsidRPr="006E2F1D">
        <w:rPr>
          <w:rStyle w:val="default"/>
          <w:rFonts w:cs="FrankRuehl"/>
          <w:vanish/>
          <w:sz w:val="22"/>
          <w:szCs w:val="22"/>
          <w:u w:val="single"/>
          <w:shd w:val="clear" w:color="auto" w:fill="FFFF99"/>
          <w:rtl/>
        </w:rPr>
        <w:t>(א)</w:t>
      </w:r>
      <w:r w:rsidRPr="006E2F1D">
        <w:rPr>
          <w:rStyle w:val="default"/>
          <w:rFonts w:cs="FrankRuehl"/>
          <w:vanish/>
          <w:sz w:val="22"/>
          <w:szCs w:val="22"/>
          <w:shd w:val="clear" w:color="auto" w:fill="FFFF99"/>
          <w:rtl/>
        </w:rPr>
        <w:tab/>
        <w:t>הו</w:t>
      </w:r>
      <w:r w:rsidRPr="006E2F1D">
        <w:rPr>
          <w:rStyle w:val="default"/>
          <w:rFonts w:cs="FrankRuehl" w:hint="cs"/>
          <w:vanish/>
          <w:sz w:val="22"/>
          <w:szCs w:val="22"/>
          <w:shd w:val="clear" w:color="auto" w:fill="FFFF99"/>
          <w:rtl/>
        </w:rPr>
        <w:t>די</w:t>
      </w:r>
      <w:r w:rsidRPr="006E2F1D">
        <w:rPr>
          <w:rStyle w:val="default"/>
          <w:rFonts w:cs="FrankRuehl"/>
          <w:vanish/>
          <w:sz w:val="22"/>
          <w:szCs w:val="22"/>
          <w:shd w:val="clear" w:color="auto" w:fill="FFFF99"/>
          <w:rtl/>
        </w:rPr>
        <w:t>ע</w:t>
      </w:r>
      <w:r w:rsidRPr="006E2F1D">
        <w:rPr>
          <w:rStyle w:val="default"/>
          <w:rFonts w:cs="FrankRuehl" w:hint="cs"/>
          <w:vanish/>
          <w:sz w:val="22"/>
          <w:szCs w:val="22"/>
          <w:shd w:val="clear" w:color="auto" w:fill="FFFF99"/>
          <w:rtl/>
        </w:rPr>
        <w:t xml:space="preserve"> אדם שברצונו להישפט על העבירה לפי סעיף 8(ג) או לפי סעיף 9(ב)(3), או שרואים אותו </w:t>
      </w:r>
      <w:r w:rsidRPr="006E2F1D">
        <w:rPr>
          <w:rStyle w:val="default"/>
          <w:rFonts w:cs="FrankRuehl"/>
          <w:vanish/>
          <w:sz w:val="22"/>
          <w:szCs w:val="22"/>
          <w:shd w:val="clear" w:color="auto" w:fill="FFFF99"/>
          <w:rtl/>
        </w:rPr>
        <w:t>ל</w:t>
      </w:r>
      <w:r w:rsidRPr="006E2F1D">
        <w:rPr>
          <w:rStyle w:val="default"/>
          <w:rFonts w:cs="FrankRuehl" w:hint="cs"/>
          <w:vanish/>
          <w:sz w:val="22"/>
          <w:szCs w:val="22"/>
          <w:shd w:val="clear" w:color="auto" w:fill="FFFF99"/>
          <w:rtl/>
        </w:rPr>
        <w:t>פ</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 xml:space="preserve"> סעיף 9(ב)(2) כאילו הודיע כאמור, יגיש עליו תובע כתב אישום, זולת אם ראה שלא לעשות כן, מטעמים מיוחדים שיירשמו.</w:t>
      </w:r>
    </w:p>
    <w:p w:rsidR="00DF08AC" w:rsidRPr="006E2F1D" w:rsidRDefault="00DF08AC">
      <w:pPr>
        <w:pStyle w:val="P00"/>
        <w:spacing w:before="0"/>
        <w:ind w:left="0" w:right="1134"/>
        <w:rPr>
          <w:rStyle w:val="default"/>
          <w:rFonts w:cs="FrankRuehl" w:hint="cs"/>
          <w:vanish/>
          <w:sz w:val="22"/>
          <w:szCs w:val="22"/>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vanish/>
          <w:sz w:val="22"/>
          <w:szCs w:val="22"/>
          <w:u w:val="single"/>
          <w:shd w:val="clear" w:color="auto" w:fill="FFFF99"/>
          <w:rtl/>
        </w:rPr>
        <w:t>(</w:t>
      </w:r>
      <w:r w:rsidRPr="006E2F1D">
        <w:rPr>
          <w:rStyle w:val="default"/>
          <w:rFonts w:cs="FrankRuehl"/>
          <w:vanish/>
          <w:sz w:val="22"/>
          <w:szCs w:val="22"/>
          <w:u w:val="single"/>
          <w:shd w:val="clear" w:color="auto" w:fill="FFFF99"/>
          <w:rtl/>
        </w:rPr>
        <w:t>ב</w:t>
      </w:r>
      <w:r w:rsidRPr="006E2F1D">
        <w:rPr>
          <w:rStyle w:val="default"/>
          <w:rFonts w:cs="FrankRuehl" w:hint="cs"/>
          <w:vanish/>
          <w:sz w:val="22"/>
          <w:szCs w:val="22"/>
          <w:u w:val="single"/>
          <w:shd w:val="clear" w:color="auto" w:fill="FFFF99"/>
          <w:rtl/>
        </w:rPr>
        <w:t>)</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ב</w:t>
      </w:r>
      <w:r w:rsidRPr="006E2F1D">
        <w:rPr>
          <w:rStyle w:val="default"/>
          <w:rFonts w:cs="FrankRuehl"/>
          <w:vanish/>
          <w:sz w:val="22"/>
          <w:szCs w:val="22"/>
          <w:u w:val="single"/>
          <w:shd w:val="clear" w:color="auto" w:fill="FFFF99"/>
          <w:rtl/>
        </w:rPr>
        <w:t>י</w:t>
      </w:r>
      <w:r w:rsidRPr="006E2F1D">
        <w:rPr>
          <w:rStyle w:val="default"/>
          <w:rFonts w:cs="FrankRuehl" w:hint="cs"/>
          <w:vanish/>
          <w:sz w:val="22"/>
          <w:szCs w:val="22"/>
          <w:u w:val="single"/>
          <w:shd w:val="clear" w:color="auto" w:fill="FFFF99"/>
          <w:rtl/>
        </w:rPr>
        <w:t>ת המשפט רשאי, מנימוקים שיירשמו, לקיים את המשפט גם אם הודעת מקבל ההודעה לפי סעיפים 8 או 9 כי ברצונו להישפט ניתנה באיחור.</w:t>
      </w:r>
    </w:p>
    <w:p w:rsidR="00521C46" w:rsidRPr="006E2F1D" w:rsidRDefault="00521C46" w:rsidP="00521C46">
      <w:pPr>
        <w:pStyle w:val="P00"/>
        <w:spacing w:before="0"/>
        <w:ind w:left="0" w:right="1134"/>
        <w:rPr>
          <w:rStyle w:val="default"/>
          <w:rFonts w:cs="FrankRuehl" w:hint="cs"/>
          <w:vanish/>
          <w:sz w:val="20"/>
          <w:szCs w:val="20"/>
          <w:shd w:val="clear" w:color="auto" w:fill="FFFF99"/>
          <w:rtl/>
        </w:rPr>
      </w:pPr>
    </w:p>
    <w:p w:rsidR="00521C46" w:rsidRPr="006E2F1D" w:rsidRDefault="00521C46" w:rsidP="00521C46">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17.1.2010</w:t>
      </w:r>
    </w:p>
    <w:p w:rsidR="00521C46" w:rsidRPr="006E2F1D" w:rsidRDefault="00521C46" w:rsidP="00521C46">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11</w:t>
      </w:r>
    </w:p>
    <w:p w:rsidR="00521C46" w:rsidRPr="006E2F1D" w:rsidRDefault="00521C46" w:rsidP="00521C46">
      <w:pPr>
        <w:pStyle w:val="P00"/>
        <w:spacing w:before="0"/>
        <w:ind w:left="0" w:right="1134"/>
        <w:rPr>
          <w:rStyle w:val="default"/>
          <w:rFonts w:cs="FrankRuehl" w:hint="cs"/>
          <w:vanish/>
          <w:szCs w:val="20"/>
          <w:shd w:val="clear" w:color="auto" w:fill="FFFF99"/>
          <w:rtl/>
        </w:rPr>
      </w:pPr>
      <w:hyperlink r:id="rId50" w:history="1">
        <w:r w:rsidRPr="006E2F1D">
          <w:rPr>
            <w:rStyle w:val="Hyperlink"/>
            <w:rFonts w:cs="FrankRuehl" w:hint="cs"/>
            <w:vanish/>
            <w:szCs w:val="20"/>
            <w:shd w:val="clear" w:color="auto" w:fill="FFFF99"/>
            <w:rtl/>
          </w:rPr>
          <w:t>ס"ח תש"ע מס' 2223</w:t>
        </w:r>
      </w:hyperlink>
      <w:r w:rsidRPr="006E2F1D">
        <w:rPr>
          <w:rStyle w:val="default"/>
          <w:rFonts w:cs="FrankRuehl" w:hint="cs"/>
          <w:vanish/>
          <w:sz w:val="20"/>
          <w:szCs w:val="20"/>
          <w:shd w:val="clear" w:color="auto" w:fill="FFFF99"/>
          <w:rtl/>
        </w:rPr>
        <w:t xml:space="preserve"> מיום 17.1.2010 עמ' 310 (</w:t>
      </w:r>
      <w:hyperlink r:id="rId51" w:history="1">
        <w:r w:rsidRPr="006E2F1D">
          <w:rPr>
            <w:rStyle w:val="Hyperlink"/>
            <w:rFonts w:cs="FrankRuehl" w:hint="cs"/>
            <w:vanish/>
            <w:szCs w:val="20"/>
            <w:shd w:val="clear" w:color="auto" w:fill="FFFF99"/>
            <w:rtl/>
          </w:rPr>
          <w:t>ה"ח 456</w:t>
        </w:r>
      </w:hyperlink>
      <w:r w:rsidRPr="006E2F1D">
        <w:rPr>
          <w:rStyle w:val="default"/>
          <w:rFonts w:cs="FrankRuehl" w:hint="cs"/>
          <w:vanish/>
          <w:sz w:val="20"/>
          <w:szCs w:val="20"/>
          <w:shd w:val="clear" w:color="auto" w:fill="FFFF99"/>
          <w:rtl/>
        </w:rPr>
        <w:t>)</w:t>
      </w:r>
    </w:p>
    <w:p w:rsidR="00521C46" w:rsidRPr="00521C46" w:rsidRDefault="00521C46" w:rsidP="00521C46">
      <w:pPr>
        <w:pStyle w:val="P00"/>
        <w:ind w:left="0" w:right="1134"/>
        <w:rPr>
          <w:rStyle w:val="default"/>
          <w:rFonts w:cs="FrankRuehl" w:hint="cs"/>
          <w:sz w:val="2"/>
          <w:szCs w:val="2"/>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ת המשפט רשאי</w:t>
      </w:r>
      <w:r w:rsidRPr="006E2F1D">
        <w:rPr>
          <w:rStyle w:val="default"/>
          <w:rFonts w:cs="FrankRuehl" w:hint="cs"/>
          <w:strike/>
          <w:vanish/>
          <w:sz w:val="22"/>
          <w:szCs w:val="22"/>
          <w:shd w:val="clear" w:color="auto" w:fill="FFFF99"/>
          <w:rtl/>
        </w:rPr>
        <w:t>, מנימוקים שיירשמו,</w:t>
      </w:r>
      <w:r w:rsidRPr="006E2F1D">
        <w:rPr>
          <w:rStyle w:val="default"/>
          <w:rFonts w:cs="FrankRuehl" w:hint="cs"/>
          <w:vanish/>
          <w:sz w:val="22"/>
          <w:szCs w:val="22"/>
          <w:shd w:val="clear" w:color="auto" w:fill="FFFF99"/>
          <w:rtl/>
        </w:rPr>
        <w:t xml:space="preserve"> לקיים את המשפט גם אם הודעת מקבל ההודעה לפי סעיפים 8 או 9 כי ברצונו להישפט ניתנה באיחור </w:t>
      </w:r>
      <w:r w:rsidRPr="006E2F1D">
        <w:rPr>
          <w:rStyle w:val="default"/>
          <w:rFonts w:cs="FrankRuehl" w:hint="cs"/>
          <w:vanish/>
          <w:sz w:val="22"/>
          <w:szCs w:val="22"/>
          <w:u w:val="single"/>
          <w:shd w:val="clear" w:color="auto" w:fill="FFFF99"/>
          <w:rtl/>
        </w:rPr>
        <w:t>כל עוד התקיימו התנאים האמורים בסעיף 8א(ו), בשינויים המחויבים, או מנימוקים מיוחדים אחרים שיפרט בהחלטתו</w:t>
      </w:r>
      <w:r w:rsidRPr="006E2F1D">
        <w:rPr>
          <w:rStyle w:val="default"/>
          <w:rFonts w:cs="FrankRuehl" w:hint="cs"/>
          <w:vanish/>
          <w:sz w:val="22"/>
          <w:szCs w:val="22"/>
          <w:shd w:val="clear" w:color="auto" w:fill="FFFF99"/>
          <w:rtl/>
        </w:rPr>
        <w:t>.</w:t>
      </w:r>
      <w:bookmarkEnd w:id="28"/>
    </w:p>
    <w:p w:rsidR="00DF08AC" w:rsidRDefault="00DF08AC">
      <w:pPr>
        <w:pStyle w:val="P00"/>
        <w:spacing w:before="72"/>
        <w:ind w:left="0" w:right="1134"/>
        <w:rPr>
          <w:rStyle w:val="default"/>
          <w:rFonts w:cs="FrankRuehl"/>
          <w:rtl/>
        </w:rPr>
      </w:pPr>
      <w:bookmarkStart w:id="29" w:name="Seif11"/>
      <w:bookmarkEnd w:id="29"/>
      <w:r>
        <w:rPr>
          <w:lang w:val="he-IL"/>
        </w:rPr>
        <w:pict>
          <v:rect id="_x0000_s2074" style="position:absolute;left:0;text-align:left;margin-left:462pt;margin-top:8.05pt;width:77.55pt;height:40.35pt;z-index:251609088"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ה</w:t>
                  </w:r>
                  <w:r>
                    <w:rPr>
                      <w:rFonts w:cs="Miriam" w:hint="cs"/>
                      <w:sz w:val="18"/>
                      <w:szCs w:val="18"/>
                      <w:rtl/>
                    </w:rPr>
                    <w:t xml:space="preserve">קנס </w:t>
                  </w:r>
                  <w:r>
                    <w:rPr>
                      <w:rFonts w:cs="Miriam"/>
                      <w:sz w:val="18"/>
                      <w:szCs w:val="18"/>
                      <w:rtl/>
                    </w:rPr>
                    <w:t>ש</w:t>
                  </w:r>
                  <w:r>
                    <w:rPr>
                      <w:rFonts w:cs="Miriam" w:hint="cs"/>
                      <w:sz w:val="18"/>
                      <w:szCs w:val="18"/>
                      <w:rtl/>
                    </w:rPr>
                    <w:t>יו</w:t>
                  </w:r>
                  <w:r>
                    <w:rPr>
                      <w:rFonts w:cs="Miriam"/>
                      <w:sz w:val="18"/>
                      <w:szCs w:val="18"/>
                      <w:rtl/>
                    </w:rPr>
                    <w:t>טל</w:t>
                  </w:r>
                  <w:r>
                    <w:rPr>
                      <w:rFonts w:cs="Miriam" w:hint="cs"/>
                      <w:sz w:val="18"/>
                      <w:szCs w:val="18"/>
                      <w:rtl/>
                    </w:rPr>
                    <w:t xml:space="preserve"> </w:t>
                  </w:r>
                  <w:r>
                    <w:rPr>
                      <w:rFonts w:cs="Miriam"/>
                      <w:sz w:val="18"/>
                      <w:szCs w:val="18"/>
                      <w:rtl/>
                    </w:rPr>
                    <w:t>ב</w:t>
                  </w:r>
                  <w:r>
                    <w:rPr>
                      <w:rFonts w:cs="Miriam" w:hint="cs"/>
                      <w:sz w:val="18"/>
                      <w:szCs w:val="18"/>
                      <w:rtl/>
                    </w:rPr>
                    <w:t>משפ</w:t>
                  </w:r>
                  <w:r>
                    <w:rPr>
                      <w:rFonts w:cs="Miriam"/>
                      <w:sz w:val="18"/>
                      <w:szCs w:val="18"/>
                      <w:rtl/>
                    </w:rPr>
                    <w:t>ט</w:t>
                  </w:r>
                </w:p>
                <w:p w:rsidR="00DF08AC" w:rsidRDefault="00DF08AC">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w:t>
                  </w:r>
                  <w:r>
                    <w:rPr>
                      <w:rFonts w:cs="Miriam"/>
                      <w:sz w:val="18"/>
                      <w:szCs w:val="18"/>
                      <w:rtl/>
                    </w:rPr>
                    <w:t xml:space="preserve">' 4) </w:t>
                  </w:r>
                  <w:r>
                    <w:rPr>
                      <w:rFonts w:cs="Miriam" w:hint="cs"/>
                      <w:sz w:val="18"/>
                      <w:szCs w:val="18"/>
                      <w:rtl/>
                    </w:rPr>
                    <w:br/>
                  </w:r>
                  <w:r>
                    <w:rPr>
                      <w:rFonts w:cs="Miriam"/>
                      <w:sz w:val="18"/>
                      <w:szCs w:val="18"/>
                      <w:rtl/>
                    </w:rPr>
                    <w:t>ת</w:t>
                  </w:r>
                  <w:r>
                    <w:rPr>
                      <w:rFonts w:cs="Miriam" w:hint="cs"/>
                      <w:sz w:val="18"/>
                      <w:szCs w:val="18"/>
                      <w:rtl/>
                    </w:rPr>
                    <w:t>שס"ג-2002</w:t>
                  </w:r>
                </w:p>
                <w:p w:rsidR="00DF08AC" w:rsidRDefault="00DF08AC">
                  <w:pPr>
                    <w:spacing w:line="160" w:lineRule="exact"/>
                    <w:jc w:val="left"/>
                    <w:rPr>
                      <w:rFonts w:cs="Miriam"/>
                      <w:noProof/>
                      <w:sz w:val="18"/>
                      <w:szCs w:val="18"/>
                      <w:rtl/>
                    </w:rPr>
                  </w:pPr>
                  <w:r>
                    <w:rPr>
                      <w:rFonts w:cs="Miriam" w:hint="cs"/>
                      <w:sz w:val="18"/>
                      <w:szCs w:val="18"/>
                      <w:rtl/>
                    </w:rPr>
                    <w:t>ת"ט תשס"ג-2003</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י</w:t>
      </w:r>
      <w:r>
        <w:rPr>
          <w:rStyle w:val="default"/>
          <w:rFonts w:cs="FrankRuehl"/>
          <w:rtl/>
        </w:rPr>
        <w:t>ק</w:t>
      </w:r>
      <w:r>
        <w:rPr>
          <w:rStyle w:val="default"/>
          <w:rFonts w:cs="FrankRuehl" w:hint="cs"/>
          <w:rtl/>
        </w:rPr>
        <w:t>ש אדם לה</w:t>
      </w:r>
      <w:r>
        <w:rPr>
          <w:rStyle w:val="default"/>
          <w:rFonts w:cs="FrankRuehl"/>
          <w:rtl/>
        </w:rPr>
        <w:t>י</w:t>
      </w:r>
      <w:r>
        <w:rPr>
          <w:rStyle w:val="default"/>
          <w:rFonts w:cs="FrankRuehl" w:hint="cs"/>
          <w:rtl/>
        </w:rPr>
        <w:t>ש</w:t>
      </w:r>
      <w:r>
        <w:rPr>
          <w:rStyle w:val="default"/>
          <w:rFonts w:cs="FrankRuehl"/>
          <w:rtl/>
        </w:rPr>
        <w:t>פ</w:t>
      </w:r>
      <w:r>
        <w:rPr>
          <w:rStyle w:val="default"/>
          <w:rFonts w:cs="FrankRuehl" w:hint="cs"/>
          <w:rtl/>
        </w:rPr>
        <w:t>ט לפי סעיף 8(ג) או לפי סעיף 9(ב) והורשע, לא יפחת הקנס, אם הוא העונש היחידי, מהאמור להלן:</w:t>
      </w:r>
    </w:p>
    <w:p w:rsidR="00DF08AC" w:rsidRDefault="00DF08AC">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קנס מינהלי קצוב - מסכום הקנס או משיעורו;</w:t>
      </w:r>
    </w:p>
    <w:p w:rsidR="00DF08AC" w:rsidRDefault="00DF08AC">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קנס מינהלי שאינו קצ</w:t>
      </w:r>
      <w:r>
        <w:rPr>
          <w:rStyle w:val="default"/>
          <w:rFonts w:cs="FrankRuehl"/>
          <w:rtl/>
        </w:rPr>
        <w:t>ו</w:t>
      </w:r>
      <w:r>
        <w:rPr>
          <w:rStyle w:val="default"/>
          <w:rFonts w:cs="FrankRuehl" w:hint="cs"/>
          <w:rtl/>
        </w:rPr>
        <w:t>ב ואשר קבוע לו סכום או שיעור מזערי - מהסכום או מהשיעור המזערי הקבוע לעבירה,</w:t>
      </w:r>
    </w:p>
    <w:p w:rsidR="00DF08AC" w:rsidRDefault="00DF08AC">
      <w:pPr>
        <w:pStyle w:val="P00"/>
        <w:spacing w:before="72"/>
        <w:ind w:left="0" w:right="1134"/>
        <w:rPr>
          <w:rStyle w:val="default"/>
          <w:rFonts w:cs="FrankRuehl" w:hint="cs"/>
          <w:rtl/>
        </w:rPr>
      </w:pPr>
      <w:r>
        <w:rPr>
          <w:rStyle w:val="default"/>
          <w:rFonts w:cs="FrankRuehl" w:hint="cs"/>
          <w:rtl/>
        </w:rPr>
        <w:t>ואולם 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המשפט רשאי מנימוקים שיירשמו להפחית את הקנס אם ראה נסיבות מיוחדות המצדיקות את הפחתתו.</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30" w:name="Rov55"/>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52"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76 (</w:t>
      </w:r>
      <w:hyperlink r:id="rId53"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החלפת סעיף 14</w:t>
      </w:r>
    </w:p>
    <w:p w:rsidR="00DF08AC" w:rsidRPr="006E2F1D" w:rsidRDefault="00DF08AC">
      <w:pPr>
        <w:pStyle w:val="P00"/>
        <w:ind w:left="0" w:right="1134"/>
        <w:rPr>
          <w:rStyle w:val="default"/>
          <w:rFonts w:cs="FrankRuehl" w:hint="cs"/>
          <w:vanish/>
          <w:szCs w:val="20"/>
          <w:shd w:val="clear" w:color="auto" w:fill="FFFF99"/>
          <w:rtl/>
        </w:rPr>
      </w:pPr>
      <w:r w:rsidRPr="006E2F1D">
        <w:rPr>
          <w:rStyle w:val="default"/>
          <w:rFonts w:cs="FrankRuehl" w:hint="cs"/>
          <w:vanish/>
          <w:szCs w:val="20"/>
          <w:shd w:val="clear" w:color="auto" w:fill="FFFF99"/>
          <w:rtl/>
        </w:rPr>
        <w:t>הנוסח הקודם:</w:t>
      </w:r>
    </w:p>
    <w:p w:rsidR="00DF08AC" w:rsidRPr="006E2F1D" w:rsidRDefault="00DF08AC">
      <w:pPr>
        <w:pStyle w:val="P00"/>
        <w:spacing w:before="0"/>
        <w:ind w:left="0" w:right="1134"/>
        <w:rPr>
          <w:rStyle w:val="default"/>
          <w:rFonts w:cs="FrankRuehl" w:hint="cs"/>
          <w:strike/>
          <w:vanish/>
          <w:sz w:val="22"/>
          <w:szCs w:val="22"/>
          <w:shd w:val="clear" w:color="auto" w:fill="FFFF99"/>
          <w:rtl/>
        </w:rPr>
      </w:pPr>
      <w:r w:rsidRPr="006E2F1D">
        <w:rPr>
          <w:rStyle w:val="big-number"/>
          <w:rFonts w:cs="FrankRuehl"/>
          <w:strike/>
          <w:vanish/>
          <w:sz w:val="22"/>
          <w:szCs w:val="22"/>
          <w:shd w:val="clear" w:color="auto" w:fill="FFFF99"/>
          <w:rtl/>
        </w:rPr>
        <w:t>14.</w:t>
      </w:r>
      <w:r w:rsidRPr="006E2F1D">
        <w:rPr>
          <w:rStyle w:val="big-number"/>
          <w:rFonts w:cs="FrankRuehl"/>
          <w:strike/>
          <w:vanish/>
          <w:sz w:val="22"/>
          <w:szCs w:val="22"/>
          <w:shd w:val="clear" w:color="auto" w:fill="FFFF99"/>
          <w:rtl/>
        </w:rPr>
        <w:tab/>
      </w:r>
      <w:r w:rsidRPr="006E2F1D">
        <w:rPr>
          <w:rStyle w:val="big-number"/>
          <w:rFonts w:cs="FrankRuehl" w:hint="cs"/>
          <w:strike/>
          <w:vanish/>
          <w:sz w:val="22"/>
          <w:szCs w:val="22"/>
          <w:shd w:val="clear" w:color="auto" w:fill="FFFF99"/>
          <w:rtl/>
        </w:rPr>
        <w:t>הורשע אדם שהוגש נגדו כתב אישום לפי סעיף 13, לא יפחת הקנס, אם הוא העונש היחידי, מסכום הקנס המינהלי שהוטל עליו לפי סעיף 8, אלא אם כן ראה בית המשפט, מנימוקים שיירשמו, נסיבות מיוחדות המצדיקות הפחתתו.</w:t>
      </w:r>
    </w:p>
    <w:p w:rsidR="00DF08AC" w:rsidRPr="006E2F1D" w:rsidRDefault="00DF08AC">
      <w:pPr>
        <w:pStyle w:val="P00"/>
        <w:spacing w:before="0"/>
        <w:ind w:left="0" w:right="1134"/>
        <w:rPr>
          <w:rStyle w:val="default"/>
          <w:rFonts w:cs="FrankRuehl" w:hint="cs"/>
          <w:strike/>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Cs w:val="20"/>
          <w:shd w:val="clear" w:color="auto" w:fill="FFFF99"/>
          <w:rtl/>
        </w:rPr>
      </w:pPr>
      <w:r w:rsidRPr="006E2F1D">
        <w:rPr>
          <w:rStyle w:val="default"/>
          <w:rFonts w:cs="FrankRuehl" w:hint="cs"/>
          <w:vanish/>
          <w:color w:val="FF0000"/>
          <w:szCs w:val="20"/>
          <w:shd w:val="clear" w:color="auto" w:fill="FFFF99"/>
          <w:rtl/>
        </w:rPr>
        <w:t>מיום 11.9.2003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ת"ט תשס"ג-2003</w:t>
      </w:r>
    </w:p>
    <w:p w:rsidR="00DF08AC" w:rsidRPr="006E2F1D" w:rsidRDefault="00DF08AC">
      <w:pPr>
        <w:pStyle w:val="P00"/>
        <w:spacing w:before="0"/>
        <w:ind w:left="0" w:right="1134"/>
        <w:rPr>
          <w:rStyle w:val="default"/>
          <w:rFonts w:cs="FrankRuehl" w:hint="cs"/>
          <w:vanish/>
          <w:szCs w:val="20"/>
          <w:shd w:val="clear" w:color="auto" w:fill="FFFF99"/>
          <w:rtl/>
        </w:rPr>
      </w:pPr>
      <w:hyperlink r:id="rId54" w:history="1">
        <w:r w:rsidRPr="006E2F1D">
          <w:rPr>
            <w:rStyle w:val="Hyperlink"/>
            <w:rFonts w:cs="FrankRuehl" w:hint="cs"/>
            <w:vanish/>
            <w:szCs w:val="20"/>
            <w:shd w:val="clear" w:color="auto" w:fill="FFFF99"/>
            <w:rtl/>
          </w:rPr>
          <w:t>ס"ח תשס"ג מס' 1904</w:t>
        </w:r>
      </w:hyperlink>
      <w:r w:rsidRPr="006E2F1D">
        <w:rPr>
          <w:rStyle w:val="default"/>
          <w:rFonts w:cs="FrankRuehl" w:hint="cs"/>
          <w:vanish/>
          <w:szCs w:val="20"/>
          <w:shd w:val="clear" w:color="auto" w:fill="FFFF99"/>
          <w:rtl/>
        </w:rPr>
        <w:t xml:space="preserve"> מיום 11.9.2003 עמ' 574</w:t>
      </w:r>
    </w:p>
    <w:p w:rsidR="00DF08AC" w:rsidRPr="006E2F1D" w:rsidRDefault="00DF08AC">
      <w:pPr>
        <w:pStyle w:val="P00"/>
        <w:ind w:left="0" w:right="1134"/>
        <w:rPr>
          <w:rStyle w:val="default"/>
          <w:rFonts w:cs="FrankRuehl"/>
          <w:vanish/>
          <w:sz w:val="22"/>
          <w:szCs w:val="22"/>
          <w:shd w:val="clear" w:color="auto" w:fill="FFFF99"/>
          <w:rtl/>
        </w:rPr>
      </w:pPr>
      <w:r w:rsidRPr="006E2F1D">
        <w:rPr>
          <w:rStyle w:val="big-number"/>
          <w:rFonts w:cs="FrankRuehl"/>
          <w:vanish/>
          <w:sz w:val="22"/>
          <w:szCs w:val="22"/>
          <w:shd w:val="clear" w:color="auto" w:fill="FFFF99"/>
          <w:rtl/>
        </w:rPr>
        <w:t>14.</w:t>
      </w: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ב</w:t>
      </w:r>
      <w:r w:rsidRPr="006E2F1D">
        <w:rPr>
          <w:rStyle w:val="default"/>
          <w:rFonts w:cs="FrankRuehl" w:hint="cs"/>
          <w:vanish/>
          <w:sz w:val="22"/>
          <w:szCs w:val="22"/>
          <w:shd w:val="clear" w:color="auto" w:fill="FFFF99"/>
          <w:rtl/>
        </w:rPr>
        <w:t>י</w:t>
      </w:r>
      <w:r w:rsidRPr="006E2F1D">
        <w:rPr>
          <w:rStyle w:val="default"/>
          <w:rFonts w:cs="FrankRuehl"/>
          <w:vanish/>
          <w:sz w:val="22"/>
          <w:szCs w:val="22"/>
          <w:shd w:val="clear" w:color="auto" w:fill="FFFF99"/>
          <w:rtl/>
        </w:rPr>
        <w:t>ק</w:t>
      </w:r>
      <w:r w:rsidRPr="006E2F1D">
        <w:rPr>
          <w:rStyle w:val="default"/>
          <w:rFonts w:cs="FrankRuehl" w:hint="cs"/>
          <w:vanish/>
          <w:sz w:val="22"/>
          <w:szCs w:val="22"/>
          <w:shd w:val="clear" w:color="auto" w:fill="FFFF99"/>
          <w:rtl/>
        </w:rPr>
        <w:t>ש אדם לה</w:t>
      </w:r>
      <w:r w:rsidRPr="006E2F1D">
        <w:rPr>
          <w:rStyle w:val="default"/>
          <w:rFonts w:cs="FrankRuehl"/>
          <w:vanish/>
          <w:sz w:val="22"/>
          <w:szCs w:val="22"/>
          <w:shd w:val="clear" w:color="auto" w:fill="FFFF99"/>
          <w:rtl/>
        </w:rPr>
        <w:t>י</w:t>
      </w:r>
      <w:r w:rsidRPr="006E2F1D">
        <w:rPr>
          <w:rStyle w:val="default"/>
          <w:rFonts w:cs="FrankRuehl" w:hint="cs"/>
          <w:vanish/>
          <w:sz w:val="22"/>
          <w:szCs w:val="22"/>
          <w:shd w:val="clear" w:color="auto" w:fill="FFFF99"/>
          <w:rtl/>
        </w:rPr>
        <w:t>ש</w:t>
      </w:r>
      <w:r w:rsidRPr="006E2F1D">
        <w:rPr>
          <w:rStyle w:val="default"/>
          <w:rFonts w:cs="FrankRuehl"/>
          <w:vanish/>
          <w:sz w:val="22"/>
          <w:szCs w:val="22"/>
          <w:shd w:val="clear" w:color="auto" w:fill="FFFF99"/>
          <w:rtl/>
        </w:rPr>
        <w:t>פ</w:t>
      </w:r>
      <w:r w:rsidRPr="006E2F1D">
        <w:rPr>
          <w:rStyle w:val="default"/>
          <w:rFonts w:cs="FrankRuehl" w:hint="cs"/>
          <w:vanish/>
          <w:sz w:val="22"/>
          <w:szCs w:val="22"/>
          <w:shd w:val="clear" w:color="auto" w:fill="FFFF99"/>
          <w:rtl/>
        </w:rPr>
        <w:t>ט לפי סעיף 8(ג) או לפי סעיף 9(ב) והורשע, לא יפחת הקנס, אם הוא העונש היחידי, מהאמור להלן:</w:t>
      </w:r>
    </w:p>
    <w:p w:rsidR="00DF08AC" w:rsidRPr="006E2F1D" w:rsidRDefault="00DF08AC">
      <w:pPr>
        <w:pStyle w:val="P00"/>
        <w:spacing w:before="0"/>
        <w:ind w:left="624"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(1)</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ל</w:t>
      </w:r>
      <w:r w:rsidRPr="006E2F1D">
        <w:rPr>
          <w:rStyle w:val="default"/>
          <w:rFonts w:cs="FrankRuehl"/>
          <w:vanish/>
          <w:sz w:val="22"/>
          <w:szCs w:val="22"/>
          <w:shd w:val="clear" w:color="auto" w:fill="FFFF99"/>
          <w:rtl/>
        </w:rPr>
        <w:t>ע</w:t>
      </w:r>
      <w:r w:rsidRPr="006E2F1D">
        <w:rPr>
          <w:rStyle w:val="default"/>
          <w:rFonts w:cs="FrankRuehl" w:hint="cs"/>
          <w:vanish/>
          <w:sz w:val="22"/>
          <w:szCs w:val="22"/>
          <w:shd w:val="clear" w:color="auto" w:fill="FFFF99"/>
          <w:rtl/>
        </w:rPr>
        <w:t>נין קנס מינהלי קצוב - מסכום הקנס או משיעורו;</w:t>
      </w:r>
    </w:p>
    <w:p w:rsidR="00DF08AC" w:rsidRPr="006E2F1D" w:rsidRDefault="00DF08AC">
      <w:pPr>
        <w:pStyle w:val="P00"/>
        <w:spacing w:before="0"/>
        <w:ind w:left="624" w:right="1134"/>
        <w:rPr>
          <w:rStyle w:val="default"/>
          <w:rFonts w:cs="FrankRuehl" w:hint="cs"/>
          <w:strike/>
          <w:vanish/>
          <w:sz w:val="22"/>
          <w:szCs w:val="22"/>
          <w:shd w:val="clear" w:color="auto" w:fill="FFFF99"/>
          <w:rtl/>
        </w:rPr>
      </w:pPr>
      <w:r w:rsidRPr="006E2F1D">
        <w:rPr>
          <w:rStyle w:val="default"/>
          <w:rFonts w:cs="FrankRuehl" w:hint="cs"/>
          <w:strike/>
          <w:vanish/>
          <w:sz w:val="22"/>
          <w:szCs w:val="22"/>
          <w:shd w:val="clear" w:color="auto" w:fill="FFFF99"/>
          <w:rtl/>
        </w:rPr>
        <w:t>(2)</w:t>
      </w:r>
      <w:r w:rsidRPr="006E2F1D">
        <w:rPr>
          <w:rStyle w:val="default"/>
          <w:rFonts w:cs="FrankRuehl"/>
          <w:strike/>
          <w:vanish/>
          <w:sz w:val="22"/>
          <w:szCs w:val="22"/>
          <w:shd w:val="clear" w:color="auto" w:fill="FFFF99"/>
          <w:rtl/>
        </w:rPr>
        <w:tab/>
      </w:r>
      <w:r w:rsidRPr="006E2F1D">
        <w:rPr>
          <w:rStyle w:val="default"/>
          <w:rFonts w:cs="FrankRuehl" w:hint="cs"/>
          <w:strike/>
          <w:vanish/>
          <w:sz w:val="22"/>
          <w:szCs w:val="22"/>
          <w:shd w:val="clear" w:color="auto" w:fill="FFFF99"/>
          <w:rtl/>
        </w:rPr>
        <w:t>ל</w:t>
      </w:r>
      <w:r w:rsidRPr="006E2F1D">
        <w:rPr>
          <w:rStyle w:val="default"/>
          <w:rFonts w:cs="FrankRuehl"/>
          <w:strike/>
          <w:vanish/>
          <w:sz w:val="22"/>
          <w:szCs w:val="22"/>
          <w:shd w:val="clear" w:color="auto" w:fill="FFFF99"/>
          <w:rtl/>
        </w:rPr>
        <w:t>ע</w:t>
      </w:r>
      <w:r w:rsidRPr="006E2F1D">
        <w:rPr>
          <w:rStyle w:val="default"/>
          <w:rFonts w:cs="FrankRuehl" w:hint="cs"/>
          <w:strike/>
          <w:vanish/>
          <w:sz w:val="22"/>
          <w:szCs w:val="22"/>
          <w:shd w:val="clear" w:color="auto" w:fill="FFFF99"/>
          <w:rtl/>
        </w:rPr>
        <w:t>נין קנס מינהלי שאינו קצ</w:t>
      </w:r>
      <w:r w:rsidRPr="006E2F1D">
        <w:rPr>
          <w:rStyle w:val="default"/>
          <w:rFonts w:cs="FrankRuehl"/>
          <w:strike/>
          <w:vanish/>
          <w:sz w:val="22"/>
          <w:szCs w:val="22"/>
          <w:shd w:val="clear" w:color="auto" w:fill="FFFF99"/>
          <w:rtl/>
        </w:rPr>
        <w:t>ו</w:t>
      </w:r>
      <w:r w:rsidRPr="006E2F1D">
        <w:rPr>
          <w:rStyle w:val="default"/>
          <w:rFonts w:cs="FrankRuehl" w:hint="cs"/>
          <w:strike/>
          <w:vanish/>
          <w:sz w:val="22"/>
          <w:szCs w:val="22"/>
          <w:shd w:val="clear" w:color="auto" w:fill="FFFF99"/>
          <w:rtl/>
        </w:rPr>
        <w:t>ב ואשר קבוע לו סכום או שיעור מזערי - מהסכום או מהשיעור המזערי הקבוע לעבירה, ואולם ב</w:t>
      </w:r>
      <w:r w:rsidRPr="006E2F1D">
        <w:rPr>
          <w:rStyle w:val="default"/>
          <w:rFonts w:cs="FrankRuehl"/>
          <w:strike/>
          <w:vanish/>
          <w:sz w:val="22"/>
          <w:szCs w:val="22"/>
          <w:shd w:val="clear" w:color="auto" w:fill="FFFF99"/>
          <w:rtl/>
        </w:rPr>
        <w:t>י</w:t>
      </w:r>
      <w:r w:rsidRPr="006E2F1D">
        <w:rPr>
          <w:rStyle w:val="default"/>
          <w:rFonts w:cs="FrankRuehl" w:hint="cs"/>
          <w:strike/>
          <w:vanish/>
          <w:sz w:val="22"/>
          <w:szCs w:val="22"/>
          <w:shd w:val="clear" w:color="auto" w:fill="FFFF99"/>
          <w:rtl/>
        </w:rPr>
        <w:t>ת</w:t>
      </w:r>
      <w:r w:rsidRPr="006E2F1D">
        <w:rPr>
          <w:rStyle w:val="default"/>
          <w:rFonts w:cs="FrankRuehl"/>
          <w:strike/>
          <w:vanish/>
          <w:sz w:val="22"/>
          <w:szCs w:val="22"/>
          <w:shd w:val="clear" w:color="auto" w:fill="FFFF99"/>
          <w:rtl/>
        </w:rPr>
        <w:t xml:space="preserve"> </w:t>
      </w:r>
      <w:r w:rsidRPr="006E2F1D">
        <w:rPr>
          <w:rStyle w:val="default"/>
          <w:rFonts w:cs="FrankRuehl" w:hint="cs"/>
          <w:strike/>
          <w:vanish/>
          <w:sz w:val="22"/>
          <w:szCs w:val="22"/>
          <w:shd w:val="clear" w:color="auto" w:fill="FFFF99"/>
          <w:rtl/>
        </w:rPr>
        <w:t>המשפט רשאי מנימוקים שיירשמו להפחית את הקנס אם ראה נסיבות מיוחדות המצדיקות את הפחתתו.</w:t>
      </w:r>
    </w:p>
    <w:p w:rsidR="00DF08AC" w:rsidRPr="006E2F1D" w:rsidRDefault="00DF08AC">
      <w:pPr>
        <w:pStyle w:val="P00"/>
        <w:spacing w:before="0"/>
        <w:ind w:left="624" w:right="1134"/>
        <w:rPr>
          <w:rStyle w:val="default"/>
          <w:rFonts w:cs="FrankRuehl" w:hint="cs"/>
          <w:vanish/>
          <w:sz w:val="22"/>
          <w:szCs w:val="22"/>
          <w:u w:val="single"/>
          <w:shd w:val="clear" w:color="auto" w:fill="FFFF99"/>
          <w:rtl/>
        </w:rPr>
      </w:pPr>
      <w:r w:rsidRPr="006E2F1D">
        <w:rPr>
          <w:rStyle w:val="default"/>
          <w:rFonts w:cs="FrankRuehl" w:hint="cs"/>
          <w:vanish/>
          <w:sz w:val="22"/>
          <w:szCs w:val="22"/>
          <w:u w:val="single"/>
          <w:shd w:val="clear" w:color="auto" w:fill="FFFF99"/>
          <w:rtl/>
        </w:rPr>
        <w:t>(2)</w:t>
      </w:r>
      <w:r w:rsidRPr="006E2F1D">
        <w:rPr>
          <w:rStyle w:val="default"/>
          <w:rFonts w:cs="FrankRuehl"/>
          <w:vanish/>
          <w:sz w:val="22"/>
          <w:szCs w:val="22"/>
          <w:u w:val="single"/>
          <w:shd w:val="clear" w:color="auto" w:fill="FFFF99"/>
          <w:rtl/>
        </w:rPr>
        <w:tab/>
      </w:r>
      <w:r w:rsidRPr="006E2F1D">
        <w:rPr>
          <w:rStyle w:val="default"/>
          <w:rFonts w:cs="FrankRuehl" w:hint="cs"/>
          <w:vanish/>
          <w:sz w:val="22"/>
          <w:szCs w:val="22"/>
          <w:u w:val="single"/>
          <w:shd w:val="clear" w:color="auto" w:fill="FFFF99"/>
          <w:rtl/>
        </w:rPr>
        <w:t>ל</w:t>
      </w:r>
      <w:r w:rsidRPr="006E2F1D">
        <w:rPr>
          <w:rStyle w:val="default"/>
          <w:rFonts w:cs="FrankRuehl"/>
          <w:vanish/>
          <w:sz w:val="22"/>
          <w:szCs w:val="22"/>
          <w:u w:val="single"/>
          <w:shd w:val="clear" w:color="auto" w:fill="FFFF99"/>
          <w:rtl/>
        </w:rPr>
        <w:t>ע</w:t>
      </w:r>
      <w:r w:rsidRPr="006E2F1D">
        <w:rPr>
          <w:rStyle w:val="default"/>
          <w:rFonts w:cs="FrankRuehl" w:hint="cs"/>
          <w:vanish/>
          <w:sz w:val="22"/>
          <w:szCs w:val="22"/>
          <w:u w:val="single"/>
          <w:shd w:val="clear" w:color="auto" w:fill="FFFF99"/>
          <w:rtl/>
        </w:rPr>
        <w:t>נין קנס מינהלי שאינו קצ</w:t>
      </w:r>
      <w:r w:rsidRPr="006E2F1D">
        <w:rPr>
          <w:rStyle w:val="default"/>
          <w:rFonts w:cs="FrankRuehl"/>
          <w:vanish/>
          <w:sz w:val="22"/>
          <w:szCs w:val="22"/>
          <w:u w:val="single"/>
          <w:shd w:val="clear" w:color="auto" w:fill="FFFF99"/>
          <w:rtl/>
        </w:rPr>
        <w:t>ו</w:t>
      </w:r>
      <w:r w:rsidRPr="006E2F1D">
        <w:rPr>
          <w:rStyle w:val="default"/>
          <w:rFonts w:cs="FrankRuehl" w:hint="cs"/>
          <w:vanish/>
          <w:sz w:val="22"/>
          <w:szCs w:val="22"/>
          <w:u w:val="single"/>
          <w:shd w:val="clear" w:color="auto" w:fill="FFFF99"/>
          <w:rtl/>
        </w:rPr>
        <w:t>ב ואשר קבוע לו סכום או שיעור מזערי - מהסכום או מהשיעור המזערי הקבוע לעבירה,</w:t>
      </w:r>
    </w:p>
    <w:p w:rsidR="00DF08AC" w:rsidRDefault="00DF08AC">
      <w:pPr>
        <w:pStyle w:val="P00"/>
        <w:spacing w:before="0"/>
        <w:ind w:left="0" w:right="1134"/>
        <w:rPr>
          <w:rStyle w:val="default"/>
          <w:rFonts w:cs="FrankRuehl" w:hint="cs"/>
          <w:sz w:val="2"/>
          <w:szCs w:val="2"/>
          <w:u w:val="single"/>
          <w:rtl/>
        </w:rPr>
      </w:pPr>
      <w:r w:rsidRPr="006E2F1D">
        <w:rPr>
          <w:rStyle w:val="default"/>
          <w:rFonts w:cs="FrankRuehl" w:hint="cs"/>
          <w:vanish/>
          <w:sz w:val="22"/>
          <w:szCs w:val="22"/>
          <w:u w:val="single"/>
          <w:shd w:val="clear" w:color="auto" w:fill="FFFF99"/>
          <w:rtl/>
        </w:rPr>
        <w:t>ואולם ב</w:t>
      </w:r>
      <w:r w:rsidRPr="006E2F1D">
        <w:rPr>
          <w:rStyle w:val="default"/>
          <w:rFonts w:cs="FrankRuehl"/>
          <w:vanish/>
          <w:sz w:val="22"/>
          <w:szCs w:val="22"/>
          <w:u w:val="single"/>
          <w:shd w:val="clear" w:color="auto" w:fill="FFFF99"/>
          <w:rtl/>
        </w:rPr>
        <w:t>י</w:t>
      </w:r>
      <w:r w:rsidRPr="006E2F1D">
        <w:rPr>
          <w:rStyle w:val="default"/>
          <w:rFonts w:cs="FrankRuehl" w:hint="cs"/>
          <w:vanish/>
          <w:sz w:val="22"/>
          <w:szCs w:val="22"/>
          <w:u w:val="single"/>
          <w:shd w:val="clear" w:color="auto" w:fill="FFFF99"/>
          <w:rtl/>
        </w:rPr>
        <w:t>ת</w:t>
      </w:r>
      <w:r w:rsidRPr="006E2F1D">
        <w:rPr>
          <w:rStyle w:val="default"/>
          <w:rFonts w:cs="FrankRuehl"/>
          <w:vanish/>
          <w:sz w:val="22"/>
          <w:szCs w:val="22"/>
          <w:u w:val="single"/>
          <w:shd w:val="clear" w:color="auto" w:fill="FFFF99"/>
          <w:rtl/>
        </w:rPr>
        <w:t xml:space="preserve"> </w:t>
      </w:r>
      <w:r w:rsidRPr="006E2F1D">
        <w:rPr>
          <w:rStyle w:val="default"/>
          <w:rFonts w:cs="FrankRuehl" w:hint="cs"/>
          <w:vanish/>
          <w:sz w:val="22"/>
          <w:szCs w:val="22"/>
          <w:u w:val="single"/>
          <w:shd w:val="clear" w:color="auto" w:fill="FFFF99"/>
          <w:rtl/>
        </w:rPr>
        <w:t>המשפט רשאי מנימוקים שיירשמו להפחית את הקנס אם ראה נסיבות מיוחדות המצדיקות את הפחתתו.</w:t>
      </w:r>
      <w:bookmarkEnd w:id="30"/>
    </w:p>
    <w:p w:rsidR="00DF08AC" w:rsidRDefault="00DF08AC">
      <w:pPr>
        <w:pStyle w:val="P00"/>
        <w:spacing w:before="72"/>
        <w:ind w:left="0" w:right="1134"/>
        <w:rPr>
          <w:rStyle w:val="default"/>
          <w:rFonts w:cs="FrankRuehl" w:hint="cs"/>
          <w:rtl/>
        </w:rPr>
      </w:pPr>
      <w:bookmarkStart w:id="31" w:name="Seif12"/>
      <w:bookmarkEnd w:id="31"/>
      <w:r>
        <w:rPr>
          <w:lang w:val="he-IL"/>
        </w:rPr>
        <w:pict>
          <v:rect id="_x0000_s2075" style="position:absolute;left:0;text-align:left;margin-left:470.7pt;margin-top:8.05pt;width:68.85pt;height:23.4pt;z-index:251610112" o:allowincell="f" filled="f" stroked="f" strokecolor="lime" strokeweight=".25pt">
            <v:textbox style="mso-next-textbox:#_x0000_s2075" inset="0,0,0,0">
              <w:txbxContent>
                <w:p w:rsidR="00DF08AC" w:rsidRDefault="00DF08AC">
                  <w:pPr>
                    <w:spacing w:line="160" w:lineRule="exact"/>
                    <w:jc w:val="left"/>
                    <w:rPr>
                      <w:rFonts w:cs="Miriam"/>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תובע</w:t>
                  </w:r>
                </w:p>
                <w:p w:rsidR="00DF08AC" w:rsidRDefault="00DF08AC">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rect>
        </w:pict>
      </w:r>
      <w:r>
        <w:rPr>
          <w:rStyle w:val="big-number"/>
          <w:rFonts w:cs="Miriam"/>
          <w:rtl/>
        </w:rPr>
        <w:t>15.</w:t>
      </w:r>
      <w:r>
        <w:rPr>
          <w:rStyle w:val="big-number"/>
          <w:rFonts w:cs="Miriam"/>
          <w:rtl/>
        </w:rPr>
        <w:tab/>
      </w:r>
      <w:r>
        <w:rPr>
          <w:rStyle w:val="default"/>
          <w:rFonts w:cs="FrankRuehl"/>
          <w:rtl/>
        </w:rPr>
        <w:t>ק</w:t>
      </w:r>
      <w:r>
        <w:rPr>
          <w:rStyle w:val="default"/>
          <w:rFonts w:cs="FrankRuehl" w:hint="cs"/>
          <w:rtl/>
        </w:rPr>
        <w:t>ביע</w:t>
      </w:r>
      <w:r>
        <w:rPr>
          <w:rStyle w:val="default"/>
          <w:rFonts w:cs="FrankRuehl"/>
          <w:rtl/>
        </w:rPr>
        <w:t>ת</w:t>
      </w:r>
      <w:r>
        <w:rPr>
          <w:rStyle w:val="default"/>
          <w:rFonts w:cs="FrankRuehl" w:hint="cs"/>
          <w:rtl/>
        </w:rPr>
        <w:t xml:space="preserve"> עבירה כעבירה מינה</w:t>
      </w:r>
      <w:r>
        <w:rPr>
          <w:rStyle w:val="default"/>
          <w:rFonts w:cs="FrankRuehl"/>
          <w:rtl/>
        </w:rPr>
        <w:t>ל</w:t>
      </w:r>
      <w:r>
        <w:rPr>
          <w:rStyle w:val="default"/>
          <w:rFonts w:cs="FrankRuehl" w:hint="cs"/>
          <w:rtl/>
        </w:rPr>
        <w:t xml:space="preserve">ית </w:t>
      </w:r>
      <w:r>
        <w:rPr>
          <w:rStyle w:val="default"/>
          <w:rFonts w:cs="FrankRuehl"/>
          <w:rtl/>
        </w:rPr>
        <w:t>א</w:t>
      </w:r>
      <w:r>
        <w:rPr>
          <w:rStyle w:val="default"/>
          <w:rFonts w:cs="FrankRuehl" w:hint="cs"/>
          <w:rtl/>
        </w:rPr>
        <w:t>ין בה כדי לגרוע מסמכותו של תובע להגיש בשלה כתב אישום, כאשר הוא סבור שהנסיבות מצדיקות זאת מטעמים שיירשמו, ובלבד שטרם נמסרה הודעה על הטלת</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נס; סעיף זה אינו גורע מסמכותו של תובע להגיש כתב אישום אם ביקש מקבל ההודעה להישפט על העבירה.</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32" w:name="Rov56"/>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55"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76 (</w:t>
      </w:r>
      <w:hyperlink r:id="rId56"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Default="00DF08AC">
      <w:pPr>
        <w:pStyle w:val="P00"/>
        <w:ind w:left="0" w:right="1134"/>
        <w:rPr>
          <w:rStyle w:val="default"/>
          <w:rFonts w:cs="FrankRuehl" w:hint="cs"/>
          <w:sz w:val="2"/>
          <w:szCs w:val="2"/>
          <w:u w:val="single"/>
          <w:rtl/>
        </w:rPr>
      </w:pPr>
      <w:r w:rsidRPr="006E2F1D">
        <w:rPr>
          <w:rStyle w:val="big-number"/>
          <w:rFonts w:cs="FrankRuehl"/>
          <w:vanish/>
          <w:sz w:val="22"/>
          <w:szCs w:val="22"/>
          <w:shd w:val="clear" w:color="auto" w:fill="FFFF99"/>
          <w:rtl/>
        </w:rPr>
        <w:t>15.</w:t>
      </w: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ק</w:t>
      </w:r>
      <w:r w:rsidRPr="006E2F1D">
        <w:rPr>
          <w:rStyle w:val="default"/>
          <w:rFonts w:cs="FrankRuehl" w:hint="cs"/>
          <w:vanish/>
          <w:sz w:val="22"/>
          <w:szCs w:val="22"/>
          <w:shd w:val="clear" w:color="auto" w:fill="FFFF99"/>
          <w:rtl/>
        </w:rPr>
        <w:t>ביע</w:t>
      </w:r>
      <w:r w:rsidRPr="006E2F1D">
        <w:rPr>
          <w:rStyle w:val="default"/>
          <w:rFonts w:cs="FrankRuehl"/>
          <w:vanish/>
          <w:sz w:val="22"/>
          <w:szCs w:val="22"/>
          <w:shd w:val="clear" w:color="auto" w:fill="FFFF99"/>
          <w:rtl/>
        </w:rPr>
        <w:t>ת</w:t>
      </w:r>
      <w:r w:rsidRPr="006E2F1D">
        <w:rPr>
          <w:rStyle w:val="default"/>
          <w:rFonts w:cs="FrankRuehl" w:hint="cs"/>
          <w:vanish/>
          <w:sz w:val="22"/>
          <w:szCs w:val="22"/>
          <w:shd w:val="clear" w:color="auto" w:fill="FFFF99"/>
          <w:rtl/>
        </w:rPr>
        <w:t xml:space="preserve"> עבירה כעבירה מינה</w:t>
      </w:r>
      <w:r w:rsidRPr="006E2F1D">
        <w:rPr>
          <w:rStyle w:val="default"/>
          <w:rFonts w:cs="FrankRuehl"/>
          <w:vanish/>
          <w:sz w:val="22"/>
          <w:szCs w:val="22"/>
          <w:shd w:val="clear" w:color="auto" w:fill="FFFF99"/>
          <w:rtl/>
        </w:rPr>
        <w:t>ל</w:t>
      </w:r>
      <w:r w:rsidRPr="006E2F1D">
        <w:rPr>
          <w:rStyle w:val="default"/>
          <w:rFonts w:cs="FrankRuehl" w:hint="cs"/>
          <w:vanish/>
          <w:sz w:val="22"/>
          <w:szCs w:val="22"/>
          <w:shd w:val="clear" w:color="auto" w:fill="FFFF99"/>
          <w:rtl/>
        </w:rPr>
        <w:t xml:space="preserve">ית </w:t>
      </w:r>
      <w:r w:rsidRPr="006E2F1D">
        <w:rPr>
          <w:rStyle w:val="default"/>
          <w:rFonts w:cs="FrankRuehl"/>
          <w:vanish/>
          <w:sz w:val="22"/>
          <w:szCs w:val="22"/>
          <w:shd w:val="clear" w:color="auto" w:fill="FFFF99"/>
          <w:rtl/>
        </w:rPr>
        <w:t>א</w:t>
      </w:r>
      <w:r w:rsidRPr="006E2F1D">
        <w:rPr>
          <w:rStyle w:val="default"/>
          <w:rFonts w:cs="FrankRuehl" w:hint="cs"/>
          <w:vanish/>
          <w:sz w:val="22"/>
          <w:szCs w:val="22"/>
          <w:shd w:val="clear" w:color="auto" w:fill="FFFF99"/>
          <w:rtl/>
        </w:rPr>
        <w:t xml:space="preserve">ין בה כדי לגרוע מסמכותו של תובע להגיש בשלה כתב אישום, כאשר הוא סבור שהנסיבות מצדיקות זאת מטעמים שיירשמו, </w:t>
      </w:r>
      <w:r w:rsidRPr="006E2F1D">
        <w:rPr>
          <w:rStyle w:val="default"/>
          <w:rFonts w:cs="FrankRuehl" w:hint="cs"/>
          <w:strike/>
          <w:vanish/>
          <w:sz w:val="22"/>
          <w:szCs w:val="22"/>
          <w:shd w:val="clear" w:color="auto" w:fill="FFFF99"/>
          <w:rtl/>
        </w:rPr>
        <w:t>ובלבד שטרם שולם קנס מינהלי בשל אותה עבירה</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ובלבד שטרם נמסרה הודעה על הטלת</w:t>
      </w:r>
      <w:r w:rsidRPr="006E2F1D">
        <w:rPr>
          <w:rStyle w:val="default"/>
          <w:rFonts w:cs="FrankRuehl"/>
          <w:vanish/>
          <w:sz w:val="22"/>
          <w:szCs w:val="22"/>
          <w:u w:val="single"/>
          <w:shd w:val="clear" w:color="auto" w:fill="FFFF99"/>
          <w:rtl/>
        </w:rPr>
        <w:t xml:space="preserve"> </w:t>
      </w:r>
      <w:r w:rsidRPr="006E2F1D">
        <w:rPr>
          <w:rStyle w:val="default"/>
          <w:rFonts w:cs="FrankRuehl" w:hint="cs"/>
          <w:vanish/>
          <w:sz w:val="22"/>
          <w:szCs w:val="22"/>
          <w:u w:val="single"/>
          <w:shd w:val="clear" w:color="auto" w:fill="FFFF99"/>
          <w:rtl/>
        </w:rPr>
        <w:t>ה</w:t>
      </w:r>
      <w:r w:rsidRPr="006E2F1D">
        <w:rPr>
          <w:rStyle w:val="default"/>
          <w:rFonts w:cs="FrankRuehl"/>
          <w:vanish/>
          <w:sz w:val="22"/>
          <w:szCs w:val="22"/>
          <w:u w:val="single"/>
          <w:shd w:val="clear" w:color="auto" w:fill="FFFF99"/>
          <w:rtl/>
        </w:rPr>
        <w:t>ק</w:t>
      </w:r>
      <w:r w:rsidRPr="006E2F1D">
        <w:rPr>
          <w:rStyle w:val="default"/>
          <w:rFonts w:cs="FrankRuehl" w:hint="cs"/>
          <w:vanish/>
          <w:sz w:val="22"/>
          <w:szCs w:val="22"/>
          <w:u w:val="single"/>
          <w:shd w:val="clear" w:color="auto" w:fill="FFFF99"/>
          <w:rtl/>
        </w:rPr>
        <w:t>נס; סעיף זה אינו גורע מסמכותו של תובע להגיש כתב אישום אם ביקש מקבל ההודעה להישפט על העבירה.</w:t>
      </w:r>
      <w:bookmarkEnd w:id="32"/>
    </w:p>
    <w:p w:rsidR="00DF08AC" w:rsidRDefault="00DF08AC">
      <w:pPr>
        <w:pStyle w:val="medium2-header"/>
        <w:keepLines w:val="0"/>
        <w:spacing w:before="72"/>
        <w:ind w:left="0" w:right="1134"/>
        <w:rPr>
          <w:rFonts w:cs="FrankRuehl"/>
          <w:noProof/>
          <w:rtl/>
        </w:rPr>
      </w:pPr>
      <w:bookmarkStart w:id="33" w:name="med4"/>
      <w:bookmarkEnd w:id="33"/>
      <w:r>
        <w:rPr>
          <w:rFonts w:cs="FrankRuehl"/>
          <w:noProof/>
          <w:rtl/>
        </w:rPr>
        <w:t>פ</w:t>
      </w:r>
      <w:r>
        <w:rPr>
          <w:rFonts w:cs="FrankRuehl" w:hint="cs"/>
          <w:noProof/>
          <w:rtl/>
        </w:rPr>
        <w:t xml:space="preserve">רק </w:t>
      </w:r>
      <w:r>
        <w:rPr>
          <w:rFonts w:cs="FrankRuehl"/>
          <w:noProof/>
          <w:rtl/>
        </w:rPr>
        <w:t>ה</w:t>
      </w:r>
      <w:r>
        <w:rPr>
          <w:rFonts w:cs="FrankRuehl" w:hint="cs"/>
          <w:noProof/>
          <w:rtl/>
        </w:rPr>
        <w:t>': תשלום קנס מינהלי</w:t>
      </w:r>
    </w:p>
    <w:p w:rsidR="00DF08AC" w:rsidRDefault="00DF08AC">
      <w:pPr>
        <w:pStyle w:val="P00"/>
        <w:spacing w:before="72"/>
        <w:ind w:left="0" w:right="1134"/>
        <w:rPr>
          <w:rStyle w:val="default"/>
          <w:rFonts w:cs="FrankRuehl" w:hint="cs"/>
          <w:rtl/>
        </w:rPr>
      </w:pPr>
      <w:bookmarkStart w:id="34" w:name="Seif13"/>
      <w:bookmarkEnd w:id="34"/>
      <w:r>
        <w:rPr>
          <w:lang w:val="he-IL"/>
        </w:rPr>
        <w:pict>
          <v:rect id="_x0000_s2076" style="position:absolute;left:0;text-align:left;margin-left:462pt;margin-top:8.05pt;width:77.55pt;height:26.2pt;z-index:251611136" o:allowincell="f"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מ</w:t>
                  </w:r>
                  <w:r>
                    <w:rPr>
                      <w:rFonts w:cs="Miriam" w:hint="cs"/>
                      <w:sz w:val="18"/>
                      <w:szCs w:val="18"/>
                      <w:rtl/>
                    </w:rPr>
                    <w:t>ועד</w:t>
                  </w:r>
                  <w:r>
                    <w:rPr>
                      <w:rFonts w:cs="Miriam"/>
                      <w:sz w:val="18"/>
                      <w:szCs w:val="18"/>
                      <w:rtl/>
                    </w:rPr>
                    <w:t xml:space="preserve"> </w:t>
                  </w:r>
                  <w:r>
                    <w:rPr>
                      <w:rFonts w:cs="Miriam" w:hint="cs"/>
                      <w:sz w:val="18"/>
                      <w:szCs w:val="18"/>
                      <w:rtl/>
                    </w:rPr>
                    <w:t>ל</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 xml:space="preserve">ום </w:t>
                  </w:r>
                  <w:r>
                    <w:rPr>
                      <w:rFonts w:cs="Miriam"/>
                      <w:sz w:val="18"/>
                      <w:szCs w:val="18"/>
                      <w:rtl/>
                    </w:rPr>
                    <w:t>ה</w:t>
                  </w:r>
                  <w:r>
                    <w:rPr>
                      <w:rFonts w:cs="Miriam" w:hint="cs"/>
                      <w:sz w:val="18"/>
                      <w:szCs w:val="18"/>
                      <w:rtl/>
                    </w:rPr>
                    <w:t>ק</w:t>
                  </w:r>
                  <w:r>
                    <w:rPr>
                      <w:rFonts w:cs="Miriam"/>
                      <w:sz w:val="18"/>
                      <w:szCs w:val="18"/>
                      <w:rtl/>
                    </w:rPr>
                    <w:t>נ</w:t>
                  </w:r>
                  <w:r>
                    <w:rPr>
                      <w:rFonts w:cs="Miriam" w:hint="cs"/>
                      <w:sz w:val="18"/>
                      <w:szCs w:val="18"/>
                      <w:rtl/>
                    </w:rPr>
                    <w:t>ס</w:t>
                  </w:r>
                </w:p>
                <w:p w:rsidR="00DF08AC" w:rsidRDefault="00DF08AC">
                  <w:pPr>
                    <w:spacing w:line="160" w:lineRule="exact"/>
                    <w:jc w:val="left"/>
                    <w:rPr>
                      <w:rFonts w:cs="Miriam" w:hint="cs"/>
                      <w:sz w:val="18"/>
                      <w:szCs w:val="18"/>
                      <w:rtl/>
                    </w:rPr>
                  </w:pPr>
                  <w:r>
                    <w:rPr>
                      <w:rFonts w:cs="Miriam"/>
                      <w:sz w:val="18"/>
                      <w:szCs w:val="18"/>
                      <w:rtl/>
                    </w:rPr>
                    <w:t>(ת</w:t>
                  </w:r>
                  <w:r>
                    <w:rPr>
                      <w:rFonts w:cs="Miriam" w:hint="cs"/>
                      <w:sz w:val="18"/>
                      <w:szCs w:val="18"/>
                      <w:rtl/>
                    </w:rPr>
                    <w:t xml:space="preserve">יקון מס' 4) </w:t>
                  </w:r>
                  <w:r>
                    <w:rPr>
                      <w:rFonts w:cs="Miriam"/>
                      <w:sz w:val="18"/>
                      <w:szCs w:val="18"/>
                      <w:rtl/>
                    </w:rPr>
                    <w:br/>
                  </w:r>
                  <w:r>
                    <w:rPr>
                      <w:rFonts w:cs="Miriam" w:hint="cs"/>
                      <w:sz w:val="18"/>
                      <w:szCs w:val="18"/>
                      <w:rtl/>
                    </w:rPr>
                    <w:t>תשס"ג-2002</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hint="cs"/>
          <w:rtl/>
        </w:rPr>
        <w:tab/>
        <w:t>קנס</w:t>
      </w:r>
      <w:r>
        <w:rPr>
          <w:rStyle w:val="default"/>
          <w:rFonts w:cs="FrankRuehl"/>
          <w:rtl/>
        </w:rPr>
        <w:t xml:space="preserve"> </w:t>
      </w:r>
      <w:r>
        <w:rPr>
          <w:rStyle w:val="default"/>
          <w:rFonts w:cs="FrankRuehl" w:hint="cs"/>
          <w:rtl/>
        </w:rPr>
        <w:t xml:space="preserve">מינהלי </w:t>
      </w:r>
      <w:r>
        <w:rPr>
          <w:rStyle w:val="default"/>
          <w:rFonts w:cs="FrankRuehl"/>
          <w:rtl/>
        </w:rPr>
        <w:t>יש</w:t>
      </w:r>
      <w:r>
        <w:rPr>
          <w:rStyle w:val="default"/>
          <w:rFonts w:cs="FrankRuehl" w:hint="cs"/>
          <w:rtl/>
        </w:rPr>
        <w:t>ולם תוך שישים ימים לאחר המצאת ההודעה</w:t>
      </w:r>
      <w:r>
        <w:rPr>
          <w:rStyle w:val="default"/>
          <w:rFonts w:cs="FrankRuehl"/>
          <w:rtl/>
        </w:rPr>
        <w:t xml:space="preserve"> </w:t>
      </w:r>
      <w:r>
        <w:rPr>
          <w:rStyle w:val="default"/>
          <w:rFonts w:cs="FrankRuehl" w:hint="cs"/>
          <w:rtl/>
        </w:rPr>
        <w:t xml:space="preserve">על </w:t>
      </w:r>
      <w:r>
        <w:rPr>
          <w:rStyle w:val="default"/>
          <w:rFonts w:cs="FrankRuehl"/>
          <w:rtl/>
        </w:rPr>
        <w:t>ה</w:t>
      </w:r>
      <w:r>
        <w:rPr>
          <w:rStyle w:val="default"/>
          <w:rFonts w:cs="FrankRuehl" w:hint="cs"/>
          <w:rtl/>
        </w:rPr>
        <w:t>טלתו לפי סעיף 8(א) או 10, זולת אם היה הקנס קנס מינהלי קצוב כמשמעותו בסעיף</w:t>
      </w:r>
      <w:r>
        <w:rPr>
          <w:rStyle w:val="default"/>
          <w:rFonts w:cs="FrankRuehl"/>
          <w:rtl/>
        </w:rPr>
        <w:t xml:space="preserve"> 2 </w:t>
      </w:r>
      <w:r>
        <w:rPr>
          <w:rStyle w:val="default"/>
          <w:rFonts w:cs="FrankRuehl" w:hint="cs"/>
          <w:rtl/>
        </w:rPr>
        <w:t>ו</w:t>
      </w:r>
      <w:r>
        <w:rPr>
          <w:rStyle w:val="default"/>
          <w:rFonts w:cs="FrankRuehl"/>
          <w:rtl/>
        </w:rPr>
        <w:t>ה</w:t>
      </w:r>
      <w:r>
        <w:rPr>
          <w:rStyle w:val="default"/>
          <w:rFonts w:cs="FrankRuehl" w:hint="cs"/>
          <w:rtl/>
        </w:rPr>
        <w:t>נקנס הודיע, בתקופה הקבועה לכך, כי ברצונו להישפט על העבירה.</w:t>
      </w:r>
    </w:p>
    <w:p w:rsidR="00DF08AC" w:rsidRDefault="00DF08AC">
      <w:pPr>
        <w:pStyle w:val="P00"/>
        <w:spacing w:before="72"/>
        <w:ind w:left="0" w:right="1134"/>
        <w:rPr>
          <w:rStyle w:val="default"/>
          <w:rFonts w:cs="FrankRuehl" w:hint="cs"/>
          <w:rtl/>
        </w:rPr>
      </w:pPr>
      <w:r>
        <w:rPr>
          <w:rFonts w:cs="FrankRuehl"/>
          <w:rtl/>
          <w:lang w:val="he-IL"/>
        </w:rPr>
        <w:pict>
          <v:shape id="_x0000_s2348" type="#_x0000_t202" style="position:absolute;left:0;text-align:left;margin-left:470.25pt;margin-top:7.1pt;width:1in;height:16.8pt;z-index:251661312" filled="f" stroked="f">
            <v:textbox inset="1mm,0,1mm,0">
              <w:txbxContent>
                <w:p w:rsidR="00DF08AC" w:rsidRDefault="00DF08AC">
                  <w:pPr>
                    <w:spacing w:line="160" w:lineRule="exact"/>
                    <w:jc w:val="left"/>
                    <w:rPr>
                      <w:rFonts w:cs="Miriam" w:hint="cs"/>
                      <w:sz w:val="18"/>
                      <w:szCs w:val="18"/>
                      <w:rtl/>
                    </w:rPr>
                  </w:pPr>
                  <w:r>
                    <w:rPr>
                      <w:rFonts w:cs="Miriam"/>
                      <w:sz w:val="18"/>
                      <w:szCs w:val="18"/>
                      <w:rtl/>
                    </w:rPr>
                    <w:t>(ת</w:t>
                  </w:r>
                  <w:r>
                    <w:rPr>
                      <w:rFonts w:cs="Miriam" w:hint="cs"/>
                      <w:sz w:val="18"/>
                      <w:szCs w:val="18"/>
                      <w:rtl/>
                    </w:rPr>
                    <w:t>יקון מס' 9) תשס"ח-2008</w:t>
                  </w:r>
                </w:p>
              </w:txbxContent>
            </v:textbox>
          </v:shape>
        </w:pict>
      </w:r>
      <w:r>
        <w:rPr>
          <w:rStyle w:val="default"/>
          <w:rFonts w:cs="FrankRuehl" w:hint="cs"/>
          <w:rtl/>
        </w:rPr>
        <w:tab/>
        <w:t>(א1)</w:t>
      </w:r>
      <w:r>
        <w:rPr>
          <w:rStyle w:val="default"/>
          <w:rFonts w:cs="FrankRuehl" w:hint="cs"/>
          <w:rtl/>
        </w:rPr>
        <w:tab/>
        <w:t>על אף הוראות סעיף קטן (א), בעבירות שנקבע בתקנות המנויות בתוספת השניה שהן עבירות מינהליות, ישולם הקנס בתוך תקופה ארוכה יותר, שתיקבע בתוספת לכל תקנה כאמור, ובלבד שהתקופה לא תעלה על 120 ימים; שר המשפטים, בהסכמת השר הממונה ובאישור הוועדה, רשאי לשנות את התוספת.</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הגש</w:t>
      </w:r>
      <w:r>
        <w:rPr>
          <w:rStyle w:val="default"/>
          <w:rFonts w:cs="FrankRuehl"/>
          <w:rtl/>
        </w:rPr>
        <w:t>ת</w:t>
      </w:r>
      <w:r>
        <w:rPr>
          <w:rStyle w:val="default"/>
          <w:rFonts w:cs="FrankRuehl" w:hint="cs"/>
          <w:rtl/>
        </w:rPr>
        <w:t xml:space="preserve"> ערר כאמור בסעיף 11 אינה דוחה את מועד תשלום הקנס; נתקבל הערר, יוחזר ה</w:t>
      </w:r>
      <w:r>
        <w:rPr>
          <w:rStyle w:val="default"/>
          <w:rFonts w:cs="FrankRuehl"/>
          <w:rtl/>
        </w:rPr>
        <w:t xml:space="preserve">קנס </w:t>
      </w:r>
      <w:r>
        <w:rPr>
          <w:rStyle w:val="default"/>
          <w:rFonts w:cs="FrankRuehl" w:hint="cs"/>
          <w:rtl/>
        </w:rPr>
        <w:t>ששולם, במידה שהדבר מתח</w:t>
      </w:r>
      <w:r>
        <w:rPr>
          <w:rStyle w:val="default"/>
          <w:rFonts w:cs="FrankRuehl"/>
          <w:rtl/>
        </w:rPr>
        <w:t>י</w:t>
      </w:r>
      <w:r>
        <w:rPr>
          <w:rStyle w:val="default"/>
          <w:rFonts w:cs="FrankRuehl" w:hint="cs"/>
          <w:rtl/>
        </w:rPr>
        <w:t xml:space="preserve">יב </w:t>
      </w:r>
      <w:r>
        <w:rPr>
          <w:rStyle w:val="default"/>
          <w:rFonts w:cs="FrankRuehl"/>
          <w:rtl/>
        </w:rPr>
        <w:t>מ</w:t>
      </w:r>
      <w:r>
        <w:rPr>
          <w:rStyle w:val="default"/>
          <w:rFonts w:cs="FrankRuehl" w:hint="cs"/>
          <w:rtl/>
        </w:rPr>
        <w:t>פסק הדין בערר, בתוספת הפרשי הצמדה וריבית כפי שנקבע בתקנות.</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רשם</w:t>
      </w:r>
      <w:r>
        <w:rPr>
          <w:rStyle w:val="default"/>
          <w:rFonts w:cs="FrankRuehl"/>
          <w:rtl/>
        </w:rPr>
        <w:t xml:space="preserve"> </w:t>
      </w:r>
      <w:r>
        <w:rPr>
          <w:rStyle w:val="default"/>
          <w:rFonts w:cs="FrankRuehl" w:hint="cs"/>
          <w:rtl/>
        </w:rPr>
        <w:t>שהטיל על אדם קנ</w:t>
      </w:r>
      <w:r>
        <w:rPr>
          <w:rStyle w:val="default"/>
          <w:rFonts w:cs="FrankRuehl"/>
          <w:rtl/>
        </w:rPr>
        <w:t>ס</w:t>
      </w:r>
      <w:r>
        <w:rPr>
          <w:rStyle w:val="default"/>
          <w:rFonts w:cs="FrankRuehl" w:hint="cs"/>
          <w:rtl/>
        </w:rPr>
        <w:t xml:space="preserve"> </w:t>
      </w:r>
      <w:r>
        <w:rPr>
          <w:rStyle w:val="default"/>
          <w:rFonts w:cs="FrankRuehl"/>
          <w:rtl/>
        </w:rPr>
        <w:t>מ</w:t>
      </w:r>
      <w:r>
        <w:rPr>
          <w:rStyle w:val="default"/>
          <w:rFonts w:cs="FrankRuehl" w:hint="cs"/>
          <w:rtl/>
        </w:rPr>
        <w:t xml:space="preserve">ינהלי, רשאי, על פי בקשת הנקנס, להורות שהקנס ישולם בשיעורים ובתקופה שיקבע, ובלבד שתקופת </w:t>
      </w:r>
      <w:r>
        <w:rPr>
          <w:rStyle w:val="default"/>
          <w:rFonts w:cs="FrankRuehl"/>
          <w:rtl/>
        </w:rPr>
        <w:t>ה</w:t>
      </w:r>
      <w:r>
        <w:rPr>
          <w:rStyle w:val="default"/>
          <w:rFonts w:cs="FrankRuehl" w:hint="cs"/>
          <w:rtl/>
        </w:rPr>
        <w:t>תשלום לא תעלה על ששה חדשים ועל הקנס ייווספו הפרשי</w:t>
      </w:r>
      <w:r>
        <w:rPr>
          <w:rStyle w:val="default"/>
          <w:rFonts w:cs="FrankRuehl"/>
          <w:rtl/>
        </w:rPr>
        <w:t xml:space="preserve"> ה</w:t>
      </w:r>
      <w:r>
        <w:rPr>
          <w:rStyle w:val="default"/>
          <w:rFonts w:cs="FrankRuehl" w:hint="cs"/>
          <w:rtl/>
        </w:rPr>
        <w:t>צמדה וריבית כפי שנקבע בתקנ</w:t>
      </w:r>
      <w:r>
        <w:rPr>
          <w:rStyle w:val="default"/>
          <w:rFonts w:cs="FrankRuehl"/>
          <w:rtl/>
        </w:rPr>
        <w:t>ו</w:t>
      </w:r>
      <w:r>
        <w:rPr>
          <w:rStyle w:val="default"/>
          <w:rFonts w:cs="FrankRuehl" w:hint="cs"/>
          <w:rtl/>
        </w:rPr>
        <w:t>ת; ב</w:t>
      </w:r>
      <w:r>
        <w:rPr>
          <w:rStyle w:val="default"/>
          <w:rFonts w:cs="FrankRuehl"/>
          <w:rtl/>
        </w:rPr>
        <w:t>ק</w:t>
      </w:r>
      <w:r>
        <w:rPr>
          <w:rStyle w:val="default"/>
          <w:rFonts w:cs="FrankRuehl" w:hint="cs"/>
          <w:rtl/>
        </w:rPr>
        <w:t>שה לענין זה תומצא לרשם במועד ובדרך שנקבעו בתקנות.</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35" w:name="Rov77"/>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57"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76 (</w:t>
      </w:r>
      <w:hyperlink r:id="rId58"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default"/>
          <w:rFonts w:cs="FrankRuehl" w:hint="cs"/>
          <w:vanish/>
          <w:sz w:val="22"/>
          <w:szCs w:val="22"/>
          <w:shd w:val="clear" w:color="auto" w:fill="FFFF99"/>
          <w:rtl/>
        </w:rPr>
      </w:pP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א)</w:t>
      </w:r>
      <w:r w:rsidRPr="006E2F1D">
        <w:rPr>
          <w:rStyle w:val="default"/>
          <w:rFonts w:cs="FrankRuehl" w:hint="cs"/>
          <w:vanish/>
          <w:sz w:val="22"/>
          <w:szCs w:val="22"/>
          <w:shd w:val="clear" w:color="auto" w:fill="FFFF99"/>
          <w:rtl/>
        </w:rPr>
        <w:tab/>
        <w:t>קנס</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מינהלי </w:t>
      </w:r>
      <w:r w:rsidRPr="006E2F1D">
        <w:rPr>
          <w:rStyle w:val="default"/>
          <w:rFonts w:cs="FrankRuehl"/>
          <w:vanish/>
          <w:sz w:val="22"/>
          <w:szCs w:val="22"/>
          <w:shd w:val="clear" w:color="auto" w:fill="FFFF99"/>
          <w:rtl/>
        </w:rPr>
        <w:t>יש</w:t>
      </w:r>
      <w:r w:rsidRPr="006E2F1D">
        <w:rPr>
          <w:rStyle w:val="default"/>
          <w:rFonts w:cs="FrankRuehl" w:hint="cs"/>
          <w:vanish/>
          <w:sz w:val="22"/>
          <w:szCs w:val="22"/>
          <w:shd w:val="clear" w:color="auto" w:fill="FFFF99"/>
          <w:rtl/>
        </w:rPr>
        <w:t xml:space="preserve">ולם תוך </w:t>
      </w:r>
      <w:r w:rsidRPr="006E2F1D">
        <w:rPr>
          <w:rStyle w:val="default"/>
          <w:rFonts w:cs="FrankRuehl" w:hint="cs"/>
          <w:strike/>
          <w:vanish/>
          <w:sz w:val="22"/>
          <w:szCs w:val="22"/>
          <w:shd w:val="clear" w:color="auto" w:fill="FFFF99"/>
          <w:rtl/>
        </w:rPr>
        <w:t>שלושים</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שישים</w:t>
      </w:r>
      <w:r w:rsidRPr="006E2F1D">
        <w:rPr>
          <w:rStyle w:val="default"/>
          <w:rFonts w:cs="FrankRuehl" w:hint="cs"/>
          <w:vanish/>
          <w:sz w:val="22"/>
          <w:szCs w:val="22"/>
          <w:shd w:val="clear" w:color="auto" w:fill="FFFF99"/>
          <w:rtl/>
        </w:rPr>
        <w:t xml:space="preserve"> ימים לאחר המצאת ההודעה</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על </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טלתו לפי סעיף 8(א) או </w:t>
      </w:r>
      <w:r w:rsidRPr="006E2F1D">
        <w:rPr>
          <w:rStyle w:val="default"/>
          <w:rFonts w:cs="FrankRuehl"/>
          <w:vanish/>
          <w:sz w:val="22"/>
          <w:szCs w:val="22"/>
          <w:shd w:val="clear" w:color="auto" w:fill="FFFF99"/>
          <w:rtl/>
        </w:rPr>
        <w:br/>
      </w:r>
      <w:r w:rsidRPr="006E2F1D">
        <w:rPr>
          <w:rStyle w:val="default"/>
          <w:rFonts w:cs="FrankRuehl" w:hint="cs"/>
          <w:vanish/>
          <w:sz w:val="22"/>
          <w:szCs w:val="22"/>
          <w:shd w:val="clear" w:color="auto" w:fill="FFFF99"/>
          <w:rtl/>
        </w:rPr>
        <w:t xml:space="preserve">10, </w:t>
      </w:r>
      <w:r w:rsidRPr="006E2F1D">
        <w:rPr>
          <w:rStyle w:val="default"/>
          <w:rFonts w:cs="FrankRuehl" w:hint="cs"/>
          <w:strike/>
          <w:vanish/>
          <w:sz w:val="22"/>
          <w:szCs w:val="22"/>
          <w:shd w:val="clear" w:color="auto" w:fill="FFFF99"/>
          <w:rtl/>
        </w:rPr>
        <w:t>זולת אם הנקנס הודיע במועד שנקבע לכך כי אינו מודה בעובדות המהוות את העבירה, כולן או מקצתן, או כי ברצונו להישפט על העבירה</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זולת אם היה הקנס קנס מינהלי קצוב כמשמעותו בסעיף</w:t>
      </w:r>
      <w:r w:rsidRPr="006E2F1D">
        <w:rPr>
          <w:rStyle w:val="default"/>
          <w:rFonts w:cs="FrankRuehl"/>
          <w:vanish/>
          <w:sz w:val="22"/>
          <w:szCs w:val="22"/>
          <w:u w:val="single"/>
          <w:shd w:val="clear" w:color="auto" w:fill="FFFF99"/>
          <w:rtl/>
        </w:rPr>
        <w:t xml:space="preserve"> 2 </w:t>
      </w:r>
      <w:r w:rsidRPr="006E2F1D">
        <w:rPr>
          <w:rStyle w:val="default"/>
          <w:rFonts w:cs="FrankRuehl" w:hint="cs"/>
          <w:vanish/>
          <w:sz w:val="22"/>
          <w:szCs w:val="22"/>
          <w:u w:val="single"/>
          <w:shd w:val="clear" w:color="auto" w:fill="FFFF99"/>
          <w:rtl/>
        </w:rPr>
        <w:t>ו</w:t>
      </w:r>
      <w:r w:rsidRPr="006E2F1D">
        <w:rPr>
          <w:rStyle w:val="default"/>
          <w:rFonts w:cs="FrankRuehl"/>
          <w:vanish/>
          <w:sz w:val="22"/>
          <w:szCs w:val="22"/>
          <w:u w:val="single"/>
          <w:shd w:val="clear" w:color="auto" w:fill="FFFF99"/>
          <w:rtl/>
        </w:rPr>
        <w:t>ה</w:t>
      </w:r>
      <w:r w:rsidRPr="006E2F1D">
        <w:rPr>
          <w:rStyle w:val="default"/>
          <w:rFonts w:cs="FrankRuehl" w:hint="cs"/>
          <w:vanish/>
          <w:sz w:val="22"/>
          <w:szCs w:val="22"/>
          <w:u w:val="single"/>
          <w:shd w:val="clear" w:color="auto" w:fill="FFFF99"/>
          <w:rtl/>
        </w:rPr>
        <w:t>נקנס הודיע, בתקופה הקבועה לכך, כי ברצונו להישפט על העבירה.</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25.6.2003 עד יום 16.12.2003</w:t>
      </w:r>
    </w:p>
    <w:p w:rsidR="00DF08AC" w:rsidRPr="006E2F1D" w:rsidRDefault="00DF08AC">
      <w:pPr>
        <w:pStyle w:val="P00"/>
        <w:spacing w:before="0"/>
        <w:ind w:left="0" w:right="1134"/>
        <w:rPr>
          <w:rStyle w:val="default"/>
          <w:rFonts w:cs="FrankRuehl" w:hint="cs"/>
          <w:b/>
          <w:bCs/>
          <w:vanish/>
          <w:sz w:val="20"/>
          <w:szCs w:val="20"/>
          <w:shd w:val="clear" w:color="auto" w:fill="FFFF99"/>
          <w:rtl/>
        </w:rPr>
      </w:pPr>
      <w:r w:rsidRPr="006E2F1D">
        <w:rPr>
          <w:rStyle w:val="default"/>
          <w:rFonts w:cs="FrankRuehl" w:hint="cs"/>
          <w:b/>
          <w:bCs/>
          <w:vanish/>
          <w:sz w:val="20"/>
          <w:szCs w:val="20"/>
          <w:shd w:val="clear" w:color="auto" w:fill="FFFF99"/>
          <w:rtl/>
        </w:rPr>
        <w:t>הוראת שעה תשס"ג-2003</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59" w:history="1">
        <w:r w:rsidRPr="006E2F1D">
          <w:rPr>
            <w:rStyle w:val="Hyperlink"/>
            <w:rFonts w:cs="FrankRuehl" w:hint="cs"/>
            <w:vanish/>
            <w:szCs w:val="20"/>
            <w:shd w:val="clear" w:color="auto" w:fill="FFFF99"/>
            <w:rtl/>
          </w:rPr>
          <w:t>ס"ח תשס"</w:t>
        </w:r>
        <w:r w:rsidRPr="006E2F1D">
          <w:rPr>
            <w:rStyle w:val="Hyperlink"/>
            <w:rFonts w:cs="FrankRuehl" w:hint="cs"/>
            <w:vanish/>
            <w:szCs w:val="20"/>
            <w:shd w:val="clear" w:color="auto" w:fill="FFFF99"/>
            <w:rtl/>
          </w:rPr>
          <w:t>ג</w:t>
        </w:r>
        <w:r w:rsidRPr="006E2F1D">
          <w:rPr>
            <w:rStyle w:val="Hyperlink"/>
            <w:rFonts w:cs="FrankRuehl" w:hint="cs"/>
            <w:vanish/>
            <w:szCs w:val="20"/>
            <w:shd w:val="clear" w:color="auto" w:fill="FFFF99"/>
            <w:rtl/>
          </w:rPr>
          <w:t xml:space="preserve"> מס' 1895</w:t>
        </w:r>
      </w:hyperlink>
      <w:r w:rsidRPr="006E2F1D">
        <w:rPr>
          <w:rStyle w:val="default"/>
          <w:rFonts w:cs="FrankRuehl" w:hint="cs"/>
          <w:vanish/>
          <w:sz w:val="20"/>
          <w:szCs w:val="20"/>
          <w:shd w:val="clear" w:color="auto" w:fill="FFFF99"/>
          <w:rtl/>
        </w:rPr>
        <w:t xml:space="preserve"> מיום 25.6.2003 עמ' 510 (</w:t>
      </w:r>
      <w:hyperlink r:id="rId60" w:history="1">
        <w:r w:rsidRPr="006E2F1D">
          <w:rPr>
            <w:rStyle w:val="Hyperlink"/>
            <w:rFonts w:cs="FrankRuehl" w:hint="cs"/>
            <w:vanish/>
            <w:szCs w:val="20"/>
            <w:shd w:val="clear" w:color="auto" w:fill="FFFF99"/>
            <w:rtl/>
          </w:rPr>
          <w:t>ה"ח 26</w:t>
        </w:r>
      </w:hyperlink>
      <w:r w:rsidRPr="006E2F1D">
        <w:rPr>
          <w:rStyle w:val="default"/>
          <w:rFonts w:cs="FrankRuehl" w:hint="cs"/>
          <w:vanish/>
          <w:sz w:val="20"/>
          <w:szCs w:val="20"/>
          <w:shd w:val="clear" w:color="auto" w:fill="FFFF99"/>
          <w:rtl/>
        </w:rPr>
        <w:t>)</w:t>
      </w:r>
    </w:p>
    <w:p w:rsidR="00DF08AC" w:rsidRPr="006E2F1D" w:rsidRDefault="00DF08AC">
      <w:pPr>
        <w:pStyle w:val="P00"/>
        <w:ind w:left="0" w:right="1134"/>
        <w:rPr>
          <w:rStyle w:val="default"/>
          <w:rFonts w:cs="FrankRuehl" w:hint="cs"/>
          <w:vanish/>
          <w:sz w:val="22"/>
          <w:szCs w:val="22"/>
          <w:shd w:val="clear" w:color="auto" w:fill="FFFF99"/>
          <w:rtl/>
        </w:rPr>
      </w:pP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א)</w:t>
      </w:r>
      <w:r w:rsidRPr="006E2F1D">
        <w:rPr>
          <w:rStyle w:val="default"/>
          <w:rFonts w:cs="FrankRuehl" w:hint="cs"/>
          <w:vanish/>
          <w:sz w:val="22"/>
          <w:szCs w:val="22"/>
          <w:shd w:val="clear" w:color="auto" w:fill="FFFF99"/>
          <w:rtl/>
        </w:rPr>
        <w:tab/>
        <w:t>קנס</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מינהלי </w:t>
      </w:r>
      <w:r w:rsidRPr="006E2F1D">
        <w:rPr>
          <w:rStyle w:val="default"/>
          <w:rFonts w:cs="FrankRuehl"/>
          <w:vanish/>
          <w:sz w:val="22"/>
          <w:szCs w:val="22"/>
          <w:shd w:val="clear" w:color="auto" w:fill="FFFF99"/>
          <w:rtl/>
        </w:rPr>
        <w:t>יש</w:t>
      </w:r>
      <w:r w:rsidRPr="006E2F1D">
        <w:rPr>
          <w:rStyle w:val="default"/>
          <w:rFonts w:cs="FrankRuehl" w:hint="cs"/>
          <w:vanish/>
          <w:sz w:val="22"/>
          <w:szCs w:val="22"/>
          <w:shd w:val="clear" w:color="auto" w:fill="FFFF99"/>
          <w:rtl/>
        </w:rPr>
        <w:t xml:space="preserve">ולם תוך </w:t>
      </w:r>
      <w:r w:rsidRPr="006E2F1D">
        <w:rPr>
          <w:rStyle w:val="default"/>
          <w:rFonts w:cs="FrankRuehl" w:hint="cs"/>
          <w:strike/>
          <w:vanish/>
          <w:sz w:val="22"/>
          <w:szCs w:val="22"/>
          <w:shd w:val="clear" w:color="auto" w:fill="FFFF99"/>
          <w:rtl/>
        </w:rPr>
        <w:t>שישים</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שלושים</w:t>
      </w:r>
      <w:r w:rsidRPr="006E2F1D">
        <w:rPr>
          <w:rStyle w:val="default"/>
          <w:rFonts w:cs="FrankRuehl" w:hint="cs"/>
          <w:vanish/>
          <w:sz w:val="22"/>
          <w:szCs w:val="22"/>
          <w:shd w:val="clear" w:color="auto" w:fill="FFFF99"/>
          <w:rtl/>
        </w:rPr>
        <w:t xml:space="preserve"> ימים לאחר המצאת ההודעה</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על </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טלתו לפי סעיף 8(א) או </w:t>
      </w:r>
      <w:r w:rsidRPr="006E2F1D">
        <w:rPr>
          <w:rStyle w:val="default"/>
          <w:rFonts w:cs="FrankRuehl"/>
          <w:vanish/>
          <w:sz w:val="22"/>
          <w:szCs w:val="22"/>
          <w:shd w:val="clear" w:color="auto" w:fill="FFFF99"/>
          <w:rtl/>
        </w:rPr>
        <w:br/>
      </w:r>
      <w:r w:rsidRPr="006E2F1D">
        <w:rPr>
          <w:rStyle w:val="default"/>
          <w:rFonts w:cs="FrankRuehl" w:hint="cs"/>
          <w:vanish/>
          <w:sz w:val="22"/>
          <w:szCs w:val="22"/>
          <w:shd w:val="clear" w:color="auto" w:fill="FFFF99"/>
          <w:rtl/>
        </w:rPr>
        <w:t>10, זולת אם היה הקנס קנס מינהלי קצוב כמשמעותו בסעיף</w:t>
      </w:r>
      <w:r w:rsidRPr="006E2F1D">
        <w:rPr>
          <w:rStyle w:val="default"/>
          <w:rFonts w:cs="FrankRuehl"/>
          <w:vanish/>
          <w:sz w:val="22"/>
          <w:szCs w:val="22"/>
          <w:shd w:val="clear" w:color="auto" w:fill="FFFF99"/>
          <w:rtl/>
        </w:rPr>
        <w:t xml:space="preserve"> 2 </w:t>
      </w:r>
      <w:r w:rsidRPr="006E2F1D">
        <w:rPr>
          <w:rStyle w:val="default"/>
          <w:rFonts w:cs="FrankRuehl" w:hint="cs"/>
          <w:vanish/>
          <w:sz w:val="22"/>
          <w:szCs w:val="22"/>
          <w:shd w:val="clear" w:color="auto" w:fill="FFFF99"/>
          <w:rtl/>
        </w:rPr>
        <w:t>ו</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נקנס הודיע, בתקופה הקבועה לכך, כי ברצונו להישפט על העבירה.</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61"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62"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Default="00DF08AC">
      <w:pPr>
        <w:pStyle w:val="P00"/>
        <w:spacing w:before="0"/>
        <w:ind w:left="0" w:right="1134"/>
        <w:rPr>
          <w:rStyle w:val="default"/>
          <w:rFonts w:cs="FrankRuehl" w:hint="cs"/>
          <w:sz w:val="2"/>
          <w:szCs w:val="2"/>
          <w:shd w:val="clear" w:color="auto" w:fill="FFFF99"/>
          <w:rtl/>
        </w:rPr>
      </w:pPr>
      <w:r w:rsidRPr="006E2F1D">
        <w:rPr>
          <w:rStyle w:val="default"/>
          <w:rFonts w:cs="FrankRuehl" w:hint="cs"/>
          <w:b/>
          <w:bCs/>
          <w:vanish/>
          <w:sz w:val="20"/>
          <w:szCs w:val="20"/>
          <w:shd w:val="clear" w:color="auto" w:fill="FFFF99"/>
          <w:rtl/>
        </w:rPr>
        <w:t>הוספת סעיף קטן 16(א1)</w:t>
      </w:r>
      <w:bookmarkEnd w:id="35"/>
    </w:p>
    <w:p w:rsidR="00DF08AC" w:rsidRDefault="00DF08AC">
      <w:pPr>
        <w:pStyle w:val="P00"/>
        <w:spacing w:before="72"/>
        <w:ind w:left="0" w:right="1134"/>
        <w:rPr>
          <w:rStyle w:val="default"/>
          <w:rFonts w:cs="FrankRuehl" w:hint="cs"/>
          <w:rtl/>
        </w:rPr>
      </w:pPr>
      <w:bookmarkStart w:id="36" w:name="Seif14"/>
      <w:bookmarkEnd w:id="36"/>
      <w:r>
        <w:rPr>
          <w:lang w:val="he-IL"/>
        </w:rPr>
        <w:pict>
          <v:rect id="_x0000_s2077" style="position:absolute;left:0;text-align:left;margin-left:470.25pt;margin-top:8.05pt;width:69.3pt;height:28pt;z-index:251612160" o:allowincell="f" filled="f" stroked="f" strokecolor="lime" strokeweight=".25pt">
            <v:textbox style="mso-next-textbox:#_x0000_s2077" inset="0,0,0,0">
              <w:txbxContent>
                <w:p w:rsidR="00DF08AC" w:rsidRDefault="00DF08AC">
                  <w:pPr>
                    <w:spacing w:line="160" w:lineRule="exact"/>
                    <w:jc w:val="left"/>
                    <w:rPr>
                      <w:rFonts w:cs="Miriam"/>
                      <w:sz w:val="18"/>
                      <w:szCs w:val="18"/>
                      <w:rtl/>
                    </w:rPr>
                  </w:pPr>
                  <w:r>
                    <w:rPr>
                      <w:rFonts w:cs="Miriam"/>
                      <w:sz w:val="18"/>
                      <w:szCs w:val="18"/>
                      <w:rtl/>
                    </w:rPr>
                    <w:t>ק</w:t>
                  </w:r>
                  <w:r>
                    <w:rPr>
                      <w:rFonts w:cs="Miriam" w:hint="cs"/>
                      <w:sz w:val="18"/>
                      <w:szCs w:val="18"/>
                      <w:rtl/>
                    </w:rPr>
                    <w:t xml:space="preserve">נס </w:t>
                  </w:r>
                  <w:r>
                    <w:rPr>
                      <w:rFonts w:cs="Miriam"/>
                      <w:sz w:val="18"/>
                      <w:szCs w:val="18"/>
                      <w:rtl/>
                    </w:rPr>
                    <w:t>ש</w:t>
                  </w:r>
                  <w:r>
                    <w:rPr>
                      <w:rFonts w:cs="Miriam" w:hint="cs"/>
                      <w:sz w:val="18"/>
                      <w:szCs w:val="18"/>
                      <w:rtl/>
                    </w:rPr>
                    <w:t xml:space="preserve">לא </w:t>
                  </w:r>
                  <w:r>
                    <w:rPr>
                      <w:rFonts w:cs="Miriam"/>
                      <w:sz w:val="18"/>
                      <w:szCs w:val="18"/>
                      <w:rtl/>
                    </w:rPr>
                    <w:t>ש</w:t>
                  </w:r>
                  <w:r>
                    <w:rPr>
                      <w:rFonts w:cs="Miriam" w:hint="cs"/>
                      <w:sz w:val="18"/>
                      <w:szCs w:val="18"/>
                      <w:rtl/>
                    </w:rPr>
                    <w:t>ולם</w:t>
                  </w:r>
                </w:p>
                <w:p w:rsidR="00DF08AC" w:rsidRDefault="00DF08AC">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 xml:space="preserve">לא </w:t>
      </w:r>
      <w:r>
        <w:rPr>
          <w:rStyle w:val="default"/>
          <w:rFonts w:cs="FrankRuehl" w:hint="cs"/>
          <w:rtl/>
        </w:rPr>
        <w:t>שילם אדם קנס מינהלי במועד, לא הודיע כי ברצונו להישפט ולא השיב תשובה כאמור בסעיף 9(ב)(2), תיווסף על הקנס תוספת פיגור בשי</w:t>
      </w:r>
      <w:r>
        <w:rPr>
          <w:rStyle w:val="default"/>
          <w:rFonts w:cs="FrankRuehl"/>
          <w:rtl/>
        </w:rPr>
        <w:t>ע</w:t>
      </w:r>
      <w:r>
        <w:rPr>
          <w:rStyle w:val="default"/>
          <w:rFonts w:cs="FrankRuehl" w:hint="cs"/>
          <w:rtl/>
        </w:rPr>
        <w:t>ור כאמור בסעיף 67 לחוק העונשין.</w:t>
      </w:r>
    </w:p>
    <w:p w:rsidR="00DF08AC" w:rsidRDefault="00DF08AC">
      <w:pPr>
        <w:pStyle w:val="P00"/>
        <w:spacing w:before="72"/>
        <w:ind w:left="0" w:right="1134"/>
        <w:rPr>
          <w:rStyle w:val="default"/>
          <w:rFonts w:cs="FrankRuehl" w:hint="cs"/>
          <w:rtl/>
        </w:rPr>
      </w:pPr>
      <w:r>
        <w:rPr>
          <w:rFonts w:cs="FrankRuehl"/>
          <w:rtl/>
          <w:lang w:val="he-IL"/>
        </w:rPr>
        <w:pict>
          <v:shape id="_x0000_s2349" type="#_x0000_t202" style="position:absolute;left:0;text-align:left;margin-left:470.25pt;margin-top:7.1pt;width:1in;height:16.8pt;z-index:251662336" filled="f" stroked="f">
            <v:textbox inset="1mm,0,1mm,0">
              <w:txbxContent>
                <w:p w:rsidR="00DF08AC" w:rsidRDefault="00DF08AC">
                  <w:pPr>
                    <w:spacing w:line="160" w:lineRule="exact"/>
                    <w:jc w:val="left"/>
                    <w:rPr>
                      <w:rFonts w:cs="Miriam" w:hint="cs"/>
                      <w:sz w:val="18"/>
                      <w:szCs w:val="18"/>
                      <w:rtl/>
                    </w:rPr>
                  </w:pPr>
                  <w:r>
                    <w:rPr>
                      <w:rFonts w:cs="Miriam"/>
                      <w:sz w:val="18"/>
                      <w:szCs w:val="18"/>
                      <w:rtl/>
                    </w:rPr>
                    <w:t>(ת</w:t>
                  </w:r>
                  <w:r>
                    <w:rPr>
                      <w:rFonts w:cs="Miriam" w:hint="cs"/>
                      <w:sz w:val="18"/>
                      <w:szCs w:val="18"/>
                      <w:rtl/>
                    </w:rPr>
                    <w:t>יקון מס' 9) תשס"ח-2008</w:t>
                  </w:r>
                </w:p>
              </w:txbxContent>
            </v:textbox>
          </v:shape>
        </w:pict>
      </w:r>
      <w:r>
        <w:rPr>
          <w:rStyle w:val="default"/>
          <w:rFonts w:cs="FrankRuehl" w:hint="cs"/>
          <w:rtl/>
        </w:rPr>
        <w:tab/>
        <w:t>(א1)</w:t>
      </w:r>
      <w:r>
        <w:rPr>
          <w:rStyle w:val="default"/>
          <w:rFonts w:cs="FrankRuehl" w:hint="cs"/>
          <w:rtl/>
        </w:rPr>
        <w:tab/>
        <w:t>על אף הוראות סעיף קטן (א), בעבירות שנקבע בתקנות המנויות בתוספת השלישית שהן עבירות מינהליות, תיווסף תוספת פיגור בשיעור נמוך מהאמור בסעיף 67 לחוק העונשין, שייקבע בתוספת לכל תקנה כאמור; שר המשפטים, בהסכמת השר הממונה ובאישור הוועדה, רשאי לשנות את התוספת.</w:t>
      </w:r>
    </w:p>
    <w:p w:rsidR="00DF08AC" w:rsidRDefault="00DF08AC">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ובע המוסמך רשאי לפטור אדם מתשלום תוספת פיגור כאמור בסעיף קטן (א), כולה או מקצתה, אם נוכח ש</w:t>
      </w:r>
      <w:r>
        <w:rPr>
          <w:rStyle w:val="default"/>
          <w:rFonts w:cs="FrankRuehl"/>
          <w:rtl/>
        </w:rPr>
        <w:t>ה</w:t>
      </w:r>
      <w:r>
        <w:rPr>
          <w:rStyle w:val="default"/>
          <w:rFonts w:cs="FrankRuehl" w:hint="cs"/>
          <w:rtl/>
        </w:rPr>
        <w:t>ע</w:t>
      </w:r>
      <w:r>
        <w:rPr>
          <w:rStyle w:val="default"/>
          <w:rFonts w:cs="FrankRuehl"/>
          <w:rtl/>
        </w:rPr>
        <w:t>י</w:t>
      </w:r>
      <w:r>
        <w:rPr>
          <w:rStyle w:val="default"/>
          <w:rFonts w:cs="FrankRuehl" w:hint="cs"/>
          <w:rtl/>
        </w:rPr>
        <w:t>לה לאי תשלום במועד היא אחת מאלה:</w:t>
      </w:r>
    </w:p>
    <w:p w:rsidR="00DF08AC" w:rsidRDefault="00DF08AC">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ב</w:t>
      </w:r>
      <w:r>
        <w:rPr>
          <w:rStyle w:val="default"/>
          <w:rFonts w:cs="FrankRuehl" w:hint="cs"/>
          <w:rtl/>
        </w:rPr>
        <w:t>צר מהמבקש לשלם את הקנס במועד בשל סיבה שאינה תלויה בו;</w:t>
      </w:r>
    </w:p>
    <w:p w:rsidR="00DF08AC" w:rsidRDefault="00DF08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יבה לחיוב בתוספת הפיגור יסודה בתקלה של רשויות המדינה.</w:t>
      </w:r>
    </w:p>
    <w:p w:rsidR="00DF08AC" w:rsidRDefault="00DF08AC">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כ</w:t>
      </w:r>
      <w:r>
        <w:rPr>
          <w:rStyle w:val="default"/>
          <w:rFonts w:cs="FrankRuehl" w:hint="cs"/>
          <w:rtl/>
        </w:rPr>
        <w:t>ום ששולם או שנגבה על חשבון קנס מינהלי שניתוספה עליו תוספת פיגור, ייזקף תחילה על חשבון תוספת ה</w:t>
      </w:r>
      <w:r>
        <w:rPr>
          <w:rStyle w:val="default"/>
          <w:rFonts w:cs="FrankRuehl"/>
          <w:rtl/>
        </w:rPr>
        <w:t>פ</w:t>
      </w:r>
      <w:r>
        <w:rPr>
          <w:rStyle w:val="default"/>
          <w:rFonts w:cs="FrankRuehl" w:hint="cs"/>
          <w:rtl/>
        </w:rPr>
        <w:t>י</w:t>
      </w:r>
      <w:r>
        <w:rPr>
          <w:rStyle w:val="default"/>
          <w:rFonts w:cs="FrankRuehl"/>
          <w:rtl/>
        </w:rPr>
        <w:t>ג</w:t>
      </w:r>
      <w:r>
        <w:rPr>
          <w:rStyle w:val="default"/>
          <w:rFonts w:cs="FrankRuehl" w:hint="cs"/>
          <w:rtl/>
        </w:rPr>
        <w:t>ור או ייזקף בדרך שנקבעה בתקנות.</w:t>
      </w:r>
    </w:p>
    <w:p w:rsidR="00DF08AC" w:rsidRPr="006E2F1D" w:rsidRDefault="00DF08AC">
      <w:pPr>
        <w:pStyle w:val="P00"/>
        <w:spacing w:before="0"/>
        <w:ind w:left="0" w:right="1134"/>
        <w:rPr>
          <w:rStyle w:val="default"/>
          <w:rFonts w:cs="FrankRuehl" w:hint="cs"/>
          <w:vanish/>
          <w:szCs w:val="20"/>
          <w:shd w:val="clear" w:color="auto" w:fill="FFFF99"/>
          <w:rtl/>
        </w:rPr>
      </w:pPr>
      <w:bookmarkStart w:id="37" w:name="Rov82"/>
      <w:r w:rsidRPr="006E2F1D">
        <w:rPr>
          <w:rStyle w:val="default"/>
          <w:rFonts w:cs="FrankRuehl" w:hint="cs"/>
          <w:vanish/>
          <w:color w:val="FF0000"/>
          <w:szCs w:val="20"/>
          <w:shd w:val="clear" w:color="auto" w:fill="FFFF99"/>
          <w:rtl/>
        </w:rPr>
        <w:t>מיום 21.5.2003</w:t>
      </w:r>
      <w:r w:rsidRPr="006E2F1D">
        <w:rPr>
          <w:rStyle w:val="default"/>
          <w:rFonts w:cs="FrankRuehl" w:hint="cs"/>
          <w:vanish/>
          <w:szCs w:val="20"/>
          <w:shd w:val="clear" w:color="auto" w:fill="FFFF99"/>
          <w:rtl/>
        </w:rPr>
        <w:t xml:space="preserve"> (בכפוף להוראת השעה)</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63"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76 (</w:t>
      </w:r>
      <w:hyperlink r:id="rId64"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החלפת סעיף 17</w:t>
      </w:r>
    </w:p>
    <w:p w:rsidR="00DF08AC" w:rsidRPr="006E2F1D" w:rsidRDefault="00DF08AC">
      <w:pPr>
        <w:pStyle w:val="P00"/>
        <w:ind w:left="0" w:right="1134"/>
        <w:rPr>
          <w:rStyle w:val="default"/>
          <w:rFonts w:cs="FrankRuehl" w:hint="cs"/>
          <w:vanish/>
          <w:szCs w:val="20"/>
          <w:shd w:val="clear" w:color="auto" w:fill="FFFF99"/>
          <w:rtl/>
        </w:rPr>
      </w:pPr>
      <w:r w:rsidRPr="006E2F1D">
        <w:rPr>
          <w:rStyle w:val="default"/>
          <w:rFonts w:cs="FrankRuehl" w:hint="cs"/>
          <w:vanish/>
          <w:szCs w:val="20"/>
          <w:shd w:val="clear" w:color="auto" w:fill="FFFF99"/>
          <w:rtl/>
        </w:rPr>
        <w:t>הנוסח הקודם:</w:t>
      </w:r>
    </w:p>
    <w:p w:rsidR="00DF08AC" w:rsidRPr="006E2F1D" w:rsidRDefault="00DF08AC">
      <w:pPr>
        <w:pStyle w:val="P00"/>
        <w:spacing w:before="0"/>
        <w:ind w:left="0" w:right="1134"/>
        <w:rPr>
          <w:rStyle w:val="default"/>
          <w:rFonts w:cs="FrankRuehl"/>
          <w:strike/>
          <w:vanish/>
          <w:sz w:val="22"/>
          <w:szCs w:val="22"/>
          <w:shd w:val="clear" w:color="auto" w:fill="FFFF99"/>
          <w:rtl/>
        </w:rPr>
      </w:pPr>
      <w:r w:rsidRPr="006E2F1D">
        <w:rPr>
          <w:rStyle w:val="big-number"/>
          <w:rFonts w:cs="FrankRuehl"/>
          <w:strike/>
          <w:vanish/>
          <w:sz w:val="22"/>
          <w:szCs w:val="22"/>
          <w:shd w:val="clear" w:color="auto" w:fill="FFFF99"/>
          <w:rtl/>
        </w:rPr>
        <w:t>17.</w:t>
      </w:r>
      <w:r w:rsidRPr="006E2F1D">
        <w:rPr>
          <w:rStyle w:val="big-number"/>
          <w:rFonts w:cs="FrankRuehl"/>
          <w:strike/>
          <w:vanish/>
          <w:sz w:val="22"/>
          <w:szCs w:val="22"/>
          <w:shd w:val="clear" w:color="auto" w:fill="FFFF99"/>
          <w:rtl/>
        </w:rPr>
        <w:tab/>
      </w:r>
      <w:r w:rsidRPr="006E2F1D">
        <w:rPr>
          <w:rStyle w:val="default"/>
          <w:rFonts w:cs="FrankRuehl"/>
          <w:strike/>
          <w:vanish/>
          <w:sz w:val="22"/>
          <w:szCs w:val="22"/>
          <w:shd w:val="clear" w:color="auto" w:fill="FFFF99"/>
          <w:rtl/>
        </w:rPr>
        <w:t>(</w:t>
      </w:r>
      <w:r w:rsidRPr="006E2F1D">
        <w:rPr>
          <w:rStyle w:val="default"/>
          <w:rFonts w:cs="FrankRuehl" w:hint="cs"/>
          <w:strike/>
          <w:vanish/>
          <w:sz w:val="22"/>
          <w:szCs w:val="22"/>
          <w:shd w:val="clear" w:color="auto" w:fill="FFFF99"/>
          <w:rtl/>
        </w:rPr>
        <w:t>א)</w:t>
      </w:r>
      <w:r w:rsidRPr="006E2F1D">
        <w:rPr>
          <w:rStyle w:val="default"/>
          <w:rFonts w:cs="FrankRuehl"/>
          <w:strike/>
          <w:vanish/>
          <w:sz w:val="22"/>
          <w:szCs w:val="22"/>
          <w:shd w:val="clear" w:color="auto" w:fill="FFFF99"/>
          <w:rtl/>
        </w:rPr>
        <w:tab/>
        <w:t xml:space="preserve">לא </w:t>
      </w:r>
      <w:r w:rsidRPr="006E2F1D">
        <w:rPr>
          <w:rStyle w:val="default"/>
          <w:rFonts w:cs="FrankRuehl" w:hint="cs"/>
          <w:strike/>
          <w:vanish/>
          <w:sz w:val="22"/>
          <w:szCs w:val="22"/>
          <w:shd w:val="clear" w:color="auto" w:fill="FFFF99"/>
          <w:rtl/>
        </w:rPr>
        <w:t>שילם אדם קנס מינהלי במועד שנקבע לכך, יווספו עליו הפרשי הצמדה כפי שנקבע בתקנות וכן תוספת פיגור.</w:t>
      </w:r>
    </w:p>
    <w:p w:rsidR="00DF08AC" w:rsidRPr="006E2F1D" w:rsidRDefault="00DF08AC">
      <w:pPr>
        <w:pStyle w:val="P00"/>
        <w:spacing w:before="0"/>
        <w:ind w:left="0" w:right="1134"/>
        <w:rPr>
          <w:rStyle w:val="default"/>
          <w:rFonts w:cs="FrankRuehl"/>
          <w:strike/>
          <w:vanish/>
          <w:sz w:val="22"/>
          <w:szCs w:val="22"/>
          <w:shd w:val="clear" w:color="auto" w:fill="FFFF99"/>
          <w:rtl/>
        </w:rPr>
      </w:pPr>
      <w:r w:rsidRPr="006E2F1D">
        <w:rPr>
          <w:rStyle w:val="default"/>
          <w:rFonts w:cs="FrankRuehl"/>
          <w:vanish/>
          <w:sz w:val="22"/>
          <w:szCs w:val="22"/>
          <w:shd w:val="clear" w:color="auto" w:fill="FFFF99"/>
          <w:rtl/>
        </w:rPr>
        <w:tab/>
      </w:r>
      <w:r w:rsidRPr="006E2F1D">
        <w:rPr>
          <w:rStyle w:val="default"/>
          <w:rFonts w:cs="FrankRuehl" w:hint="cs"/>
          <w:strike/>
          <w:vanish/>
          <w:sz w:val="22"/>
          <w:szCs w:val="22"/>
          <w:shd w:val="clear" w:color="auto" w:fill="FFFF99"/>
          <w:rtl/>
        </w:rPr>
        <w:t>(</w:t>
      </w:r>
      <w:r w:rsidRPr="006E2F1D">
        <w:rPr>
          <w:rStyle w:val="default"/>
          <w:rFonts w:cs="FrankRuehl"/>
          <w:strike/>
          <w:vanish/>
          <w:sz w:val="22"/>
          <w:szCs w:val="22"/>
          <w:shd w:val="clear" w:color="auto" w:fill="FFFF99"/>
          <w:rtl/>
        </w:rPr>
        <w:t>ב</w:t>
      </w:r>
      <w:r w:rsidRPr="006E2F1D">
        <w:rPr>
          <w:rStyle w:val="default"/>
          <w:rFonts w:cs="FrankRuehl" w:hint="cs"/>
          <w:strike/>
          <w:vanish/>
          <w:sz w:val="22"/>
          <w:szCs w:val="22"/>
          <w:shd w:val="clear" w:color="auto" w:fill="FFFF99"/>
          <w:rtl/>
        </w:rPr>
        <w:t>)</w:t>
      </w:r>
      <w:r w:rsidRPr="006E2F1D">
        <w:rPr>
          <w:rStyle w:val="default"/>
          <w:rFonts w:cs="FrankRuehl"/>
          <w:strike/>
          <w:vanish/>
          <w:sz w:val="22"/>
          <w:szCs w:val="22"/>
          <w:shd w:val="clear" w:color="auto" w:fill="FFFF99"/>
          <w:rtl/>
        </w:rPr>
        <w:tab/>
      </w:r>
      <w:r w:rsidRPr="006E2F1D">
        <w:rPr>
          <w:rStyle w:val="default"/>
          <w:rFonts w:cs="FrankRuehl" w:hint="cs"/>
          <w:strike/>
          <w:vanish/>
          <w:sz w:val="22"/>
          <w:szCs w:val="22"/>
          <w:shd w:val="clear" w:color="auto" w:fill="FFFF99"/>
          <w:rtl/>
        </w:rPr>
        <w:t>תוספת הפיגור תהיה %</w:t>
      </w:r>
      <w:r w:rsidRPr="006E2F1D">
        <w:rPr>
          <w:rStyle w:val="default"/>
          <w:rFonts w:cs="FrankRuehl" w:hint="eastAsia"/>
          <w:strike/>
          <w:vanish/>
          <w:sz w:val="22"/>
          <w:szCs w:val="22"/>
          <w:shd w:val="clear" w:color="auto" w:fill="FFFF99"/>
        </w:rPr>
        <w:t>½</w:t>
      </w:r>
      <w:r w:rsidRPr="006E2F1D">
        <w:rPr>
          <w:rStyle w:val="default"/>
          <w:rFonts w:cs="FrankRuehl" w:hint="cs"/>
          <w:strike/>
          <w:vanish/>
          <w:sz w:val="22"/>
          <w:szCs w:val="22"/>
          <w:shd w:val="clear" w:color="auto" w:fill="FFFF99"/>
          <w:rtl/>
        </w:rPr>
        <w:t>1 מסכום הקנס שלא שולם, לכל שבוע של פיגור או חלק ממנו; שונה שיעור קנס הפיגורים הקבוע בסעיף 2(א) לחוק המסים (קנס פיגורים), התשמ"א-1980, ישתנה בהתאם גם שיעור הקנס הקבוע בסעיף קטן זה.</w:t>
      </w:r>
    </w:p>
    <w:p w:rsidR="00DF08AC" w:rsidRPr="006E2F1D" w:rsidRDefault="00DF08AC">
      <w:pPr>
        <w:pStyle w:val="P00"/>
        <w:spacing w:before="0"/>
        <w:ind w:left="0" w:right="1134"/>
        <w:rPr>
          <w:rStyle w:val="default"/>
          <w:rFonts w:cs="FrankRuehl" w:hint="cs"/>
          <w:strike/>
          <w:vanish/>
          <w:sz w:val="22"/>
          <w:szCs w:val="22"/>
          <w:shd w:val="clear" w:color="auto" w:fill="FFFF99"/>
          <w:rtl/>
        </w:rPr>
      </w:pPr>
      <w:r w:rsidRPr="006E2F1D">
        <w:rPr>
          <w:rStyle w:val="default"/>
          <w:rFonts w:cs="FrankRuehl"/>
          <w:vanish/>
          <w:sz w:val="22"/>
          <w:szCs w:val="22"/>
          <w:shd w:val="clear" w:color="auto" w:fill="FFFF99"/>
          <w:rtl/>
        </w:rPr>
        <w:tab/>
      </w:r>
      <w:r w:rsidRPr="006E2F1D">
        <w:rPr>
          <w:rStyle w:val="default"/>
          <w:rFonts w:cs="FrankRuehl"/>
          <w:strike/>
          <w:vanish/>
          <w:sz w:val="22"/>
          <w:szCs w:val="22"/>
          <w:shd w:val="clear" w:color="auto" w:fill="FFFF99"/>
          <w:rtl/>
        </w:rPr>
        <w:t>(</w:t>
      </w:r>
      <w:r w:rsidRPr="006E2F1D">
        <w:rPr>
          <w:rStyle w:val="default"/>
          <w:rFonts w:cs="FrankRuehl" w:hint="cs"/>
          <w:strike/>
          <w:vanish/>
          <w:sz w:val="22"/>
          <w:szCs w:val="22"/>
          <w:shd w:val="clear" w:color="auto" w:fill="FFFF99"/>
          <w:rtl/>
        </w:rPr>
        <w:t>ג</w:t>
      </w:r>
      <w:r w:rsidRPr="006E2F1D">
        <w:rPr>
          <w:rStyle w:val="default"/>
          <w:rFonts w:cs="FrankRuehl"/>
          <w:strike/>
          <w:vanish/>
          <w:sz w:val="22"/>
          <w:szCs w:val="22"/>
          <w:shd w:val="clear" w:color="auto" w:fill="FFFF99"/>
          <w:rtl/>
        </w:rPr>
        <w:t>)</w:t>
      </w:r>
      <w:r w:rsidRPr="006E2F1D">
        <w:rPr>
          <w:rStyle w:val="default"/>
          <w:rFonts w:cs="FrankRuehl"/>
          <w:strike/>
          <w:vanish/>
          <w:sz w:val="22"/>
          <w:szCs w:val="22"/>
          <w:shd w:val="clear" w:color="auto" w:fill="FFFF99"/>
          <w:rtl/>
        </w:rPr>
        <w:tab/>
      </w:r>
      <w:r w:rsidRPr="006E2F1D">
        <w:rPr>
          <w:rStyle w:val="default"/>
          <w:rFonts w:cs="FrankRuehl" w:hint="cs"/>
          <w:strike/>
          <w:vanish/>
          <w:sz w:val="22"/>
          <w:szCs w:val="22"/>
          <w:shd w:val="clear" w:color="auto" w:fill="FFFF99"/>
          <w:rtl/>
        </w:rPr>
        <w:t>ס</w:t>
      </w:r>
      <w:r w:rsidRPr="006E2F1D">
        <w:rPr>
          <w:rStyle w:val="default"/>
          <w:rFonts w:cs="FrankRuehl"/>
          <w:strike/>
          <w:vanish/>
          <w:sz w:val="22"/>
          <w:szCs w:val="22"/>
          <w:shd w:val="clear" w:color="auto" w:fill="FFFF99"/>
          <w:rtl/>
        </w:rPr>
        <w:t>כ</w:t>
      </w:r>
      <w:r w:rsidRPr="006E2F1D">
        <w:rPr>
          <w:rStyle w:val="default"/>
          <w:rFonts w:cs="FrankRuehl" w:hint="cs"/>
          <w:strike/>
          <w:vanish/>
          <w:sz w:val="22"/>
          <w:szCs w:val="22"/>
          <w:shd w:val="clear" w:color="auto" w:fill="FFFF99"/>
          <w:rtl/>
        </w:rPr>
        <w:t>ום ששולם או נגבה על חשבון קנס מינהלי שנתווספה עליו תוספת פיגור, ייזקף תחילה על חשבון תוספת ה</w:t>
      </w:r>
      <w:r w:rsidRPr="006E2F1D">
        <w:rPr>
          <w:rStyle w:val="default"/>
          <w:rFonts w:cs="FrankRuehl"/>
          <w:strike/>
          <w:vanish/>
          <w:sz w:val="22"/>
          <w:szCs w:val="22"/>
          <w:shd w:val="clear" w:color="auto" w:fill="FFFF99"/>
          <w:rtl/>
        </w:rPr>
        <w:t>פ</w:t>
      </w:r>
      <w:r w:rsidRPr="006E2F1D">
        <w:rPr>
          <w:rStyle w:val="default"/>
          <w:rFonts w:cs="FrankRuehl" w:hint="cs"/>
          <w:strike/>
          <w:vanish/>
          <w:sz w:val="22"/>
          <w:szCs w:val="22"/>
          <w:shd w:val="clear" w:color="auto" w:fill="FFFF99"/>
          <w:rtl/>
        </w:rPr>
        <w:t>י</w:t>
      </w:r>
      <w:r w:rsidRPr="006E2F1D">
        <w:rPr>
          <w:rStyle w:val="default"/>
          <w:rFonts w:cs="FrankRuehl"/>
          <w:strike/>
          <w:vanish/>
          <w:sz w:val="22"/>
          <w:szCs w:val="22"/>
          <w:shd w:val="clear" w:color="auto" w:fill="FFFF99"/>
          <w:rtl/>
        </w:rPr>
        <w:t>ג</w:t>
      </w:r>
      <w:r w:rsidRPr="006E2F1D">
        <w:rPr>
          <w:rStyle w:val="default"/>
          <w:rFonts w:cs="FrankRuehl" w:hint="cs"/>
          <w:strike/>
          <w:vanish/>
          <w:sz w:val="22"/>
          <w:szCs w:val="22"/>
          <w:shd w:val="clear" w:color="auto" w:fill="FFFF99"/>
          <w:rtl/>
        </w:rPr>
        <w:t>ור ולאחר מכן על חשבון הפרשי הצמדה, או ייזקף בדרך שנקבעה בתקנות.</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65"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66"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Default="00DF08AC">
      <w:pPr>
        <w:pStyle w:val="P00"/>
        <w:spacing w:before="0"/>
        <w:ind w:left="0" w:right="1134"/>
        <w:rPr>
          <w:rStyle w:val="default"/>
          <w:rFonts w:cs="FrankRuehl" w:hint="cs"/>
          <w:sz w:val="2"/>
          <w:szCs w:val="2"/>
          <w:shd w:val="clear" w:color="auto" w:fill="FFFF99"/>
          <w:rtl/>
        </w:rPr>
      </w:pPr>
      <w:r w:rsidRPr="006E2F1D">
        <w:rPr>
          <w:rStyle w:val="default"/>
          <w:rFonts w:cs="FrankRuehl" w:hint="cs"/>
          <w:b/>
          <w:bCs/>
          <w:vanish/>
          <w:sz w:val="20"/>
          <w:szCs w:val="20"/>
          <w:shd w:val="clear" w:color="auto" w:fill="FFFF99"/>
          <w:rtl/>
        </w:rPr>
        <w:t>הוספת סעיף קטן 17(א1)</w:t>
      </w:r>
      <w:bookmarkEnd w:id="37"/>
    </w:p>
    <w:p w:rsidR="00DF08AC" w:rsidRDefault="00DF08AC">
      <w:pPr>
        <w:pStyle w:val="P00"/>
        <w:spacing w:before="72"/>
        <w:ind w:left="0" w:right="1134"/>
        <w:rPr>
          <w:rStyle w:val="default"/>
          <w:rFonts w:cs="FrankRuehl" w:hint="cs"/>
          <w:rtl/>
        </w:rPr>
      </w:pPr>
      <w:bookmarkStart w:id="38" w:name="Seif15"/>
      <w:bookmarkEnd w:id="38"/>
      <w:r>
        <w:rPr>
          <w:lang w:val="he-IL"/>
        </w:rPr>
        <w:pict>
          <v:rect id="_x0000_s2078" style="position:absolute;left:0;text-align:left;margin-left:470.7pt;margin-top:8.05pt;width:68.85pt;height:72.75pt;z-index:251613184"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ה</w:t>
                  </w:r>
                  <w:r>
                    <w:rPr>
                      <w:rFonts w:cs="Miriam" w:hint="cs"/>
                      <w:sz w:val="18"/>
                      <w:szCs w:val="18"/>
                      <w:rtl/>
                    </w:rPr>
                    <w:t>חזר</w:t>
                  </w:r>
                  <w:r>
                    <w:rPr>
                      <w:rFonts w:cs="Miriam"/>
                      <w:sz w:val="18"/>
                      <w:szCs w:val="18"/>
                      <w:rtl/>
                    </w:rPr>
                    <w:t xml:space="preserve"> </w:t>
                  </w:r>
                  <w:r>
                    <w:rPr>
                      <w:rFonts w:cs="Miriam" w:hint="cs"/>
                      <w:sz w:val="18"/>
                      <w:szCs w:val="18"/>
                      <w:rtl/>
                    </w:rPr>
                    <w:t>תשלום של קנס שבוטל</w:t>
                  </w:r>
                </w:p>
                <w:p w:rsidR="00DF08AC" w:rsidRDefault="00DF08AC">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t>ת</w:t>
                  </w:r>
                  <w:r>
                    <w:rPr>
                      <w:rFonts w:cs="Miriam" w:hint="cs"/>
                      <w:sz w:val="18"/>
                      <w:szCs w:val="18"/>
                      <w:rtl/>
                    </w:rPr>
                    <w:t>שמ"ט-1989</w:t>
                  </w:r>
                </w:p>
                <w:p w:rsidR="00DF08AC" w:rsidRDefault="00DF08AC">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p w:rsidR="00DF08AC" w:rsidRDefault="00DF08AC">
                  <w:pPr>
                    <w:spacing w:line="160" w:lineRule="exact"/>
                    <w:jc w:val="left"/>
                    <w:rPr>
                      <w:rFonts w:cs="Miriam"/>
                      <w:noProof/>
                      <w:sz w:val="18"/>
                      <w:szCs w:val="18"/>
                      <w:rtl/>
                    </w:rPr>
                  </w:pPr>
                  <w:r>
                    <w:rPr>
                      <w:rFonts w:cs="Miriam" w:hint="cs"/>
                      <w:sz w:val="18"/>
                      <w:szCs w:val="18"/>
                      <w:rtl/>
                    </w:rPr>
                    <w:t>(תיקון מס' 9) תשס"ח-2008</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שיל</w:t>
      </w:r>
      <w:r>
        <w:rPr>
          <w:rStyle w:val="default"/>
          <w:rFonts w:cs="FrankRuehl"/>
          <w:rtl/>
        </w:rPr>
        <w:t>ם</w:t>
      </w:r>
      <w:r>
        <w:rPr>
          <w:rStyle w:val="default"/>
          <w:rFonts w:cs="FrankRuehl" w:hint="cs"/>
          <w:rtl/>
        </w:rPr>
        <w:t xml:space="preserve"> אדם סכום כסף ב</w:t>
      </w:r>
      <w:r>
        <w:rPr>
          <w:rStyle w:val="default"/>
          <w:rFonts w:cs="FrankRuehl"/>
          <w:rtl/>
        </w:rPr>
        <w:t>ש</w:t>
      </w:r>
      <w:r>
        <w:rPr>
          <w:rStyle w:val="default"/>
          <w:rFonts w:cs="FrankRuehl" w:hint="cs"/>
          <w:rtl/>
        </w:rPr>
        <w:t xml:space="preserve">ל קנס מינהלי שבוטל, יוחזר לו הסכום ששילם, בתוספת הפרשי הצמדה וריבית כמשמעותם בחוק פסיקת ריבית והצמדה, התשכ"א-1961 (בסעיף זה </w:t>
      </w:r>
      <w:r>
        <w:rPr>
          <w:rStyle w:val="default"/>
          <w:rFonts w:cs="FrankRuehl"/>
          <w:rtl/>
        </w:rPr>
        <w:t>–</w:t>
      </w:r>
      <w:r>
        <w:rPr>
          <w:rStyle w:val="default"/>
          <w:rFonts w:cs="FrankRuehl" w:hint="cs"/>
          <w:rtl/>
        </w:rPr>
        <w:t xml:space="preserve"> הפרשי הצמדה וריבית), מי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תשל</w:t>
      </w:r>
      <w:r>
        <w:rPr>
          <w:rStyle w:val="default"/>
          <w:rFonts w:cs="FrankRuehl"/>
          <w:rtl/>
        </w:rPr>
        <w:t>ו</w:t>
      </w:r>
      <w:r>
        <w:rPr>
          <w:rStyle w:val="default"/>
          <w:rFonts w:cs="FrankRuehl" w:hint="cs"/>
          <w:rtl/>
        </w:rPr>
        <w:t>מו.</w:t>
      </w:r>
    </w:p>
    <w:p w:rsidR="00DF08AC" w:rsidRDefault="00DF08AC">
      <w:pPr>
        <w:pStyle w:val="P00"/>
        <w:spacing w:before="72"/>
        <w:ind w:left="0" w:right="1134"/>
        <w:rPr>
          <w:rStyle w:val="default"/>
          <w:rFonts w:cs="FrankRuehl" w:hint="cs"/>
          <w:rtl/>
        </w:rPr>
      </w:pPr>
    </w:p>
    <w:p w:rsidR="00DF08AC" w:rsidRDefault="00DF08AC">
      <w:pPr>
        <w:pStyle w:val="P00"/>
        <w:spacing w:before="72"/>
        <w:ind w:left="0" w:right="1134"/>
        <w:rPr>
          <w:rStyle w:val="default"/>
          <w:rFonts w:cs="FrankRuehl" w:hint="cs"/>
          <w:rtl/>
        </w:rPr>
      </w:pPr>
      <w:r>
        <w:rPr>
          <w:rFonts w:cs="FrankRuehl"/>
          <w:rtl/>
          <w:lang w:val="he-IL"/>
        </w:rPr>
        <w:pict>
          <v:shape id="_x0000_s2350" type="#_x0000_t202" style="position:absolute;left:0;text-align:left;margin-left:470.25pt;margin-top:7.1pt;width:1in;height:16.8pt;z-index:251663360" filled="f" stroked="f">
            <v:textbox inset="1mm,0,1mm,0">
              <w:txbxContent>
                <w:p w:rsidR="00DF08AC" w:rsidRDefault="00DF08AC">
                  <w:pPr>
                    <w:spacing w:line="160" w:lineRule="exact"/>
                    <w:jc w:val="left"/>
                    <w:rPr>
                      <w:rFonts w:cs="Miriam"/>
                      <w:noProof/>
                      <w:sz w:val="18"/>
                      <w:szCs w:val="18"/>
                      <w:rtl/>
                    </w:rPr>
                  </w:pPr>
                  <w:r>
                    <w:rPr>
                      <w:rFonts w:cs="Miriam" w:hint="cs"/>
                      <w:sz w:val="18"/>
                      <w:szCs w:val="18"/>
                      <w:rtl/>
                    </w:rPr>
                    <w:t>(תיקון מס' 9) תשס"ח-2008</w:t>
                  </w:r>
                </w:p>
              </w:txbxContent>
            </v:textbox>
          </v:shape>
        </w:pict>
      </w:r>
      <w:r>
        <w:rPr>
          <w:rStyle w:val="default"/>
          <w:rFonts w:cs="FrankRuehl" w:hint="cs"/>
          <w:rtl/>
        </w:rPr>
        <w:tab/>
        <w:t>(ב)</w:t>
      </w:r>
      <w:r>
        <w:rPr>
          <w:rStyle w:val="default"/>
          <w:rFonts w:cs="FrankRuehl" w:hint="cs"/>
          <w:rtl/>
        </w:rPr>
        <w:tab/>
        <w:t>שילם אדם סכום כסף לפני שהתובע המוסמך המציא לו את החלטתו הדוחה בקשה לביטול הודעה, וביקש להישפט בתוך 30 ימים כאמור בסעיף 8א(ה), יוחזר לו הסכום ששילם, בתוספת הפרשי הצמדה וריבית, מיום תשלומו.</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39" w:name="Rov83"/>
      <w:r w:rsidRPr="006E2F1D">
        <w:rPr>
          <w:rStyle w:val="default"/>
          <w:rFonts w:cs="FrankRuehl" w:hint="cs"/>
          <w:vanish/>
          <w:color w:val="FF0000"/>
          <w:szCs w:val="20"/>
          <w:shd w:val="clear" w:color="auto" w:fill="FFFF99"/>
          <w:rtl/>
        </w:rPr>
        <w:t>מיום 22.2.1989</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1</w:t>
      </w:r>
    </w:p>
    <w:p w:rsidR="00DF08AC" w:rsidRPr="006E2F1D" w:rsidRDefault="00DF08AC">
      <w:pPr>
        <w:pStyle w:val="P00"/>
        <w:spacing w:before="0"/>
        <w:ind w:left="0" w:right="1134"/>
        <w:rPr>
          <w:rStyle w:val="default"/>
          <w:rFonts w:cs="FrankRuehl" w:hint="cs"/>
          <w:vanish/>
          <w:szCs w:val="20"/>
          <w:shd w:val="clear" w:color="auto" w:fill="FFFF99"/>
          <w:rtl/>
        </w:rPr>
      </w:pPr>
      <w:hyperlink r:id="rId67" w:history="1">
        <w:r w:rsidRPr="006E2F1D">
          <w:rPr>
            <w:rStyle w:val="Hyperlink"/>
            <w:rFonts w:cs="FrankRuehl" w:hint="cs"/>
            <w:vanish/>
            <w:szCs w:val="20"/>
            <w:shd w:val="clear" w:color="auto" w:fill="FFFF99"/>
            <w:rtl/>
          </w:rPr>
          <w:t>ס"ח תשמ"ט מס' 1267</w:t>
        </w:r>
      </w:hyperlink>
      <w:r w:rsidRPr="006E2F1D">
        <w:rPr>
          <w:rStyle w:val="default"/>
          <w:rFonts w:cs="FrankRuehl" w:hint="cs"/>
          <w:vanish/>
          <w:szCs w:val="20"/>
          <w:shd w:val="clear" w:color="auto" w:fill="FFFF99"/>
          <w:rtl/>
        </w:rPr>
        <w:t xml:space="preserve"> מיום 22.2.1989 עמ' 10 (</w:t>
      </w:r>
      <w:hyperlink r:id="rId68" w:history="1">
        <w:r w:rsidRPr="006E2F1D">
          <w:rPr>
            <w:rStyle w:val="Hyperlink"/>
            <w:rFonts w:cs="FrankRuehl" w:hint="cs"/>
            <w:vanish/>
            <w:szCs w:val="20"/>
            <w:shd w:val="clear" w:color="auto" w:fill="FFFF99"/>
            <w:rtl/>
          </w:rPr>
          <w:t>ה"ח 1896</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הוספת סעיף 17א</w:t>
      </w:r>
    </w:p>
    <w:p w:rsidR="00DF08AC" w:rsidRPr="006E2F1D" w:rsidRDefault="00DF08AC">
      <w:pPr>
        <w:pStyle w:val="P00"/>
        <w:spacing w:before="0"/>
        <w:ind w:left="0" w:right="1134"/>
        <w:rPr>
          <w:rStyle w:val="default"/>
          <w:rFonts w:cs="FrankRuehl" w:hint="cs"/>
          <w:b/>
          <w:bCs/>
          <w:vanish/>
          <w:szCs w:val="20"/>
          <w:shd w:val="clear" w:color="auto" w:fill="FFFF99"/>
          <w:rtl/>
        </w:rPr>
      </w:pPr>
    </w:p>
    <w:p w:rsidR="00DF08AC" w:rsidRPr="006E2F1D" w:rsidRDefault="00DF08AC">
      <w:pPr>
        <w:pStyle w:val="P00"/>
        <w:spacing w:before="0"/>
        <w:ind w:left="0" w:right="1134"/>
        <w:rPr>
          <w:rStyle w:val="default"/>
          <w:rFonts w:cs="FrankRuehl" w:hint="cs"/>
          <w:vanish/>
          <w:color w:val="FF0000"/>
          <w:szCs w:val="20"/>
          <w:shd w:val="clear" w:color="auto" w:fill="FFFF99"/>
          <w:rtl/>
        </w:rPr>
      </w:pPr>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69"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77 (</w:t>
      </w:r>
      <w:hyperlink r:id="rId70"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big-number"/>
          <w:rFonts w:cs="Miriam" w:hint="cs"/>
          <w:vanish/>
          <w:sz w:val="16"/>
          <w:szCs w:val="16"/>
          <w:shd w:val="clear" w:color="auto" w:fill="FFFF99"/>
          <w:rtl/>
        </w:rPr>
      </w:pPr>
      <w:r w:rsidRPr="006E2F1D">
        <w:rPr>
          <w:rStyle w:val="big-number"/>
          <w:rFonts w:cs="Miriam" w:hint="cs"/>
          <w:strike/>
          <w:vanish/>
          <w:sz w:val="16"/>
          <w:szCs w:val="16"/>
          <w:shd w:val="clear" w:color="auto" w:fill="FFFF99"/>
          <w:rtl/>
        </w:rPr>
        <w:t>החזר תשלום ששולם בטעות</w:t>
      </w:r>
      <w:r w:rsidRPr="006E2F1D">
        <w:rPr>
          <w:rStyle w:val="big-number"/>
          <w:rFonts w:cs="Miriam" w:hint="cs"/>
          <w:vanish/>
          <w:sz w:val="16"/>
          <w:szCs w:val="16"/>
          <w:shd w:val="clear" w:color="auto" w:fill="FFFF99"/>
          <w:rtl/>
        </w:rPr>
        <w:t xml:space="preserve"> </w:t>
      </w:r>
      <w:r w:rsidRPr="006E2F1D">
        <w:rPr>
          <w:rStyle w:val="big-number"/>
          <w:rFonts w:cs="Miriam" w:hint="cs"/>
          <w:vanish/>
          <w:sz w:val="16"/>
          <w:szCs w:val="16"/>
          <w:u w:val="single"/>
          <w:shd w:val="clear" w:color="auto" w:fill="FFFF99"/>
          <w:rtl/>
        </w:rPr>
        <w:t>החזר תשלום של קנס שבוטל</w:t>
      </w:r>
    </w:p>
    <w:p w:rsidR="00DF08AC" w:rsidRPr="006E2F1D" w:rsidRDefault="00DF08AC">
      <w:pPr>
        <w:pStyle w:val="P00"/>
        <w:spacing w:before="0"/>
        <w:ind w:left="0" w:right="1134"/>
        <w:rPr>
          <w:rStyle w:val="default"/>
          <w:rFonts w:cs="FrankRuehl" w:hint="cs"/>
          <w:vanish/>
          <w:sz w:val="22"/>
          <w:szCs w:val="22"/>
          <w:shd w:val="clear" w:color="auto" w:fill="FFFF99"/>
          <w:rtl/>
        </w:rPr>
      </w:pPr>
      <w:r w:rsidRPr="006E2F1D">
        <w:rPr>
          <w:rStyle w:val="big-number"/>
          <w:rFonts w:cs="FrankRuehl"/>
          <w:vanish/>
          <w:sz w:val="22"/>
          <w:szCs w:val="22"/>
          <w:shd w:val="clear" w:color="auto" w:fill="FFFF99"/>
          <w:rtl/>
        </w:rPr>
        <w:t>17</w:t>
      </w:r>
      <w:r w:rsidRPr="006E2F1D">
        <w:rPr>
          <w:rStyle w:val="default"/>
          <w:rFonts w:cs="FrankRuehl"/>
          <w:vanish/>
          <w:sz w:val="22"/>
          <w:szCs w:val="22"/>
          <w:shd w:val="clear" w:color="auto" w:fill="FFFF99"/>
          <w:rtl/>
        </w:rPr>
        <w:t>א</w:t>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שיל</w:t>
      </w:r>
      <w:r w:rsidRPr="006E2F1D">
        <w:rPr>
          <w:rStyle w:val="default"/>
          <w:rFonts w:cs="FrankRuehl"/>
          <w:vanish/>
          <w:sz w:val="22"/>
          <w:szCs w:val="22"/>
          <w:shd w:val="clear" w:color="auto" w:fill="FFFF99"/>
          <w:rtl/>
        </w:rPr>
        <w:t>ם</w:t>
      </w:r>
      <w:r w:rsidRPr="006E2F1D">
        <w:rPr>
          <w:rStyle w:val="default"/>
          <w:rFonts w:cs="FrankRuehl" w:hint="cs"/>
          <w:vanish/>
          <w:sz w:val="22"/>
          <w:szCs w:val="22"/>
          <w:shd w:val="clear" w:color="auto" w:fill="FFFF99"/>
          <w:rtl/>
        </w:rPr>
        <w:t xml:space="preserve"> אדם סכום כסף ב</w:t>
      </w:r>
      <w:r w:rsidRPr="006E2F1D">
        <w:rPr>
          <w:rStyle w:val="default"/>
          <w:rFonts w:cs="FrankRuehl"/>
          <w:vanish/>
          <w:sz w:val="22"/>
          <w:szCs w:val="22"/>
          <w:shd w:val="clear" w:color="auto" w:fill="FFFF99"/>
          <w:rtl/>
        </w:rPr>
        <w:t>ש</w:t>
      </w:r>
      <w:r w:rsidRPr="006E2F1D">
        <w:rPr>
          <w:rStyle w:val="default"/>
          <w:rFonts w:cs="FrankRuehl" w:hint="cs"/>
          <w:vanish/>
          <w:sz w:val="22"/>
          <w:szCs w:val="22"/>
          <w:shd w:val="clear" w:color="auto" w:fill="FFFF99"/>
          <w:rtl/>
        </w:rPr>
        <w:t xml:space="preserve">ל קנס מינהלי </w:t>
      </w:r>
      <w:r w:rsidRPr="006E2F1D">
        <w:rPr>
          <w:rStyle w:val="default"/>
          <w:rFonts w:cs="FrankRuehl" w:hint="cs"/>
          <w:strike/>
          <w:vanish/>
          <w:sz w:val="22"/>
          <w:szCs w:val="22"/>
          <w:shd w:val="clear" w:color="auto" w:fill="FFFF99"/>
          <w:rtl/>
        </w:rPr>
        <w:t>שהוטל בטעות</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שבוטל</w:t>
      </w:r>
      <w:r w:rsidRPr="006E2F1D">
        <w:rPr>
          <w:rStyle w:val="default"/>
          <w:rFonts w:cs="FrankRuehl" w:hint="cs"/>
          <w:vanish/>
          <w:sz w:val="22"/>
          <w:szCs w:val="22"/>
          <w:shd w:val="clear" w:color="auto" w:fill="FFFF99"/>
          <w:rtl/>
        </w:rPr>
        <w:t>, יוחזר לו הסכום ששילם, בתוספת הפרשי הצמדה וריבית כמשמעותם בחוק פסיקת ריבית והצמדה, התשכ"א-1961, מי</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ם</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תשל</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מו.</w:t>
      </w:r>
    </w:p>
    <w:p w:rsidR="00DF08AC" w:rsidRPr="006E2F1D" w:rsidRDefault="00DF08AC">
      <w:pPr>
        <w:pStyle w:val="P00"/>
        <w:spacing w:before="0"/>
        <w:ind w:left="0" w:right="1134"/>
        <w:rPr>
          <w:rStyle w:val="default"/>
          <w:rFonts w:cs="FrankRuehl" w:hint="cs"/>
          <w:vanish/>
          <w:sz w:val="20"/>
          <w:szCs w:val="20"/>
          <w:shd w:val="clear" w:color="auto" w:fill="FFFF99"/>
          <w:rtl/>
        </w:rPr>
      </w:pP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71"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144 (</w:t>
      </w:r>
      <w:hyperlink r:id="rId72"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Pr="006E2F1D" w:rsidRDefault="00DF08AC">
      <w:pPr>
        <w:pStyle w:val="P00"/>
        <w:ind w:left="0" w:right="1134"/>
        <w:rPr>
          <w:rStyle w:val="default"/>
          <w:rFonts w:cs="FrankRuehl" w:hint="cs"/>
          <w:vanish/>
          <w:sz w:val="22"/>
          <w:szCs w:val="22"/>
          <w:shd w:val="clear" w:color="auto" w:fill="FFFF99"/>
          <w:rtl/>
        </w:rPr>
      </w:pPr>
      <w:r w:rsidRPr="006E2F1D">
        <w:rPr>
          <w:rStyle w:val="big-number"/>
          <w:rFonts w:cs="FrankRuehl"/>
          <w:vanish/>
          <w:sz w:val="22"/>
          <w:szCs w:val="22"/>
          <w:shd w:val="clear" w:color="auto" w:fill="FFFF99"/>
          <w:rtl/>
        </w:rPr>
        <w:t>17</w:t>
      </w:r>
      <w:r w:rsidRPr="006E2F1D">
        <w:rPr>
          <w:rStyle w:val="default"/>
          <w:rFonts w:cs="FrankRuehl"/>
          <w:vanish/>
          <w:sz w:val="22"/>
          <w:szCs w:val="22"/>
          <w:shd w:val="clear" w:color="auto" w:fill="FFFF99"/>
          <w:rtl/>
        </w:rPr>
        <w:t>א</w:t>
      </w:r>
      <w:r w:rsidRPr="006E2F1D">
        <w:rPr>
          <w:rStyle w:val="default"/>
          <w:rFonts w:cs="FrankRuehl" w:hint="cs"/>
          <w:vanish/>
          <w:sz w:val="22"/>
          <w:szCs w:val="22"/>
          <w:shd w:val="clear" w:color="auto" w:fill="FFFF99"/>
          <w:rtl/>
        </w:rPr>
        <w:t>.</w:t>
      </w:r>
      <w:r w:rsidRPr="006E2F1D">
        <w:rPr>
          <w:rStyle w:val="default"/>
          <w:rFonts w:cs="FrankRuehl"/>
          <w:vanish/>
          <w:sz w:val="22"/>
          <w:szCs w:val="22"/>
          <w:shd w:val="clear" w:color="auto" w:fill="FFFF99"/>
          <w:rtl/>
        </w:rPr>
        <w:tab/>
      </w:r>
      <w:r w:rsidRPr="006E2F1D">
        <w:rPr>
          <w:rStyle w:val="default"/>
          <w:rFonts w:cs="FrankRuehl" w:hint="cs"/>
          <w:vanish/>
          <w:sz w:val="22"/>
          <w:szCs w:val="22"/>
          <w:u w:val="single"/>
          <w:shd w:val="clear" w:color="auto" w:fill="FFFF99"/>
          <w:rtl/>
        </w:rPr>
        <w:t>(א)</w:t>
      </w:r>
      <w:r w:rsidRPr="006E2F1D">
        <w:rPr>
          <w:rStyle w:val="default"/>
          <w:rFonts w:cs="FrankRuehl" w:hint="cs"/>
          <w:vanish/>
          <w:sz w:val="22"/>
          <w:szCs w:val="22"/>
          <w:shd w:val="clear" w:color="auto" w:fill="FFFF99"/>
          <w:rtl/>
        </w:rPr>
        <w:tab/>
        <w:t>שיל</w:t>
      </w:r>
      <w:r w:rsidRPr="006E2F1D">
        <w:rPr>
          <w:rStyle w:val="default"/>
          <w:rFonts w:cs="FrankRuehl"/>
          <w:vanish/>
          <w:sz w:val="22"/>
          <w:szCs w:val="22"/>
          <w:shd w:val="clear" w:color="auto" w:fill="FFFF99"/>
          <w:rtl/>
        </w:rPr>
        <w:t>ם</w:t>
      </w:r>
      <w:r w:rsidRPr="006E2F1D">
        <w:rPr>
          <w:rStyle w:val="default"/>
          <w:rFonts w:cs="FrankRuehl" w:hint="cs"/>
          <w:vanish/>
          <w:sz w:val="22"/>
          <w:szCs w:val="22"/>
          <w:shd w:val="clear" w:color="auto" w:fill="FFFF99"/>
          <w:rtl/>
        </w:rPr>
        <w:t xml:space="preserve"> אדם סכום כסף ב</w:t>
      </w:r>
      <w:r w:rsidRPr="006E2F1D">
        <w:rPr>
          <w:rStyle w:val="default"/>
          <w:rFonts w:cs="FrankRuehl"/>
          <w:vanish/>
          <w:sz w:val="22"/>
          <w:szCs w:val="22"/>
          <w:shd w:val="clear" w:color="auto" w:fill="FFFF99"/>
          <w:rtl/>
        </w:rPr>
        <w:t>ש</w:t>
      </w:r>
      <w:r w:rsidRPr="006E2F1D">
        <w:rPr>
          <w:rStyle w:val="default"/>
          <w:rFonts w:cs="FrankRuehl" w:hint="cs"/>
          <w:vanish/>
          <w:sz w:val="22"/>
          <w:szCs w:val="22"/>
          <w:shd w:val="clear" w:color="auto" w:fill="FFFF99"/>
          <w:rtl/>
        </w:rPr>
        <w:t xml:space="preserve">ל קנס מינהלי שבוטל, יוחזר לו הסכום ששילם, בתוספת הפרשי הצמדה וריבית כמשמעותם בחוק פסיקת ריבית והצמדה, התשכ"א-1961 </w:t>
      </w:r>
      <w:r w:rsidRPr="006E2F1D">
        <w:rPr>
          <w:rStyle w:val="default"/>
          <w:rFonts w:cs="FrankRuehl" w:hint="cs"/>
          <w:vanish/>
          <w:sz w:val="22"/>
          <w:szCs w:val="22"/>
          <w:u w:val="single"/>
          <w:shd w:val="clear" w:color="auto" w:fill="FFFF99"/>
          <w:rtl/>
        </w:rPr>
        <w:t xml:space="preserve">(בסעיף זה </w:t>
      </w:r>
      <w:r w:rsidRPr="006E2F1D">
        <w:rPr>
          <w:rStyle w:val="default"/>
          <w:rFonts w:cs="FrankRuehl"/>
          <w:vanish/>
          <w:sz w:val="22"/>
          <w:szCs w:val="22"/>
          <w:u w:val="single"/>
          <w:shd w:val="clear" w:color="auto" w:fill="FFFF99"/>
          <w:rtl/>
        </w:rPr>
        <w:t>–</w:t>
      </w:r>
      <w:r w:rsidRPr="006E2F1D">
        <w:rPr>
          <w:rStyle w:val="default"/>
          <w:rFonts w:cs="FrankRuehl" w:hint="cs"/>
          <w:vanish/>
          <w:sz w:val="22"/>
          <w:szCs w:val="22"/>
          <w:u w:val="single"/>
          <w:shd w:val="clear" w:color="auto" w:fill="FFFF99"/>
          <w:rtl/>
        </w:rPr>
        <w:t xml:space="preserve"> הפרשי הצמדה וריבית)</w:t>
      </w:r>
      <w:r w:rsidRPr="006E2F1D">
        <w:rPr>
          <w:rStyle w:val="default"/>
          <w:rFonts w:cs="FrankRuehl" w:hint="cs"/>
          <w:vanish/>
          <w:sz w:val="22"/>
          <w:szCs w:val="22"/>
          <w:shd w:val="clear" w:color="auto" w:fill="FFFF99"/>
          <w:rtl/>
        </w:rPr>
        <w:t>, מי</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ם</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תשל</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מו.</w:t>
      </w:r>
    </w:p>
    <w:p w:rsidR="00DF08AC" w:rsidRDefault="00DF08AC">
      <w:pPr>
        <w:pStyle w:val="P00"/>
        <w:spacing w:before="0"/>
        <w:ind w:left="0" w:right="1134"/>
        <w:rPr>
          <w:rStyle w:val="default"/>
          <w:rFonts w:cs="FrankRuehl" w:hint="cs"/>
          <w:sz w:val="2"/>
          <w:szCs w:val="2"/>
          <w:u w:val="single"/>
          <w:rtl/>
        </w:rPr>
      </w:pPr>
      <w:r w:rsidRPr="006E2F1D">
        <w:rPr>
          <w:rStyle w:val="default"/>
          <w:rFonts w:cs="FrankRuehl" w:hint="cs"/>
          <w:vanish/>
          <w:sz w:val="22"/>
          <w:szCs w:val="22"/>
          <w:shd w:val="clear" w:color="auto" w:fill="FFFF99"/>
          <w:rtl/>
        </w:rPr>
        <w:tab/>
      </w:r>
      <w:r w:rsidRPr="006E2F1D">
        <w:rPr>
          <w:rStyle w:val="default"/>
          <w:rFonts w:cs="FrankRuehl" w:hint="cs"/>
          <w:vanish/>
          <w:sz w:val="22"/>
          <w:szCs w:val="22"/>
          <w:u w:val="single"/>
          <w:shd w:val="clear" w:color="auto" w:fill="FFFF99"/>
          <w:rtl/>
        </w:rPr>
        <w:t>(ב)</w:t>
      </w:r>
      <w:r w:rsidRPr="006E2F1D">
        <w:rPr>
          <w:rStyle w:val="default"/>
          <w:rFonts w:cs="FrankRuehl" w:hint="cs"/>
          <w:vanish/>
          <w:sz w:val="22"/>
          <w:szCs w:val="22"/>
          <w:u w:val="single"/>
          <w:shd w:val="clear" w:color="auto" w:fill="FFFF99"/>
          <w:rtl/>
        </w:rPr>
        <w:tab/>
        <w:t>שילם אדם סכום כסף לפני שהתובע המוסמך המציא לו את החלטתו הדוחה בקשה לביטול הודעה, וביקש להישפט בתוך 30 ימים כאמור בסעיף 8א(ה), יוחזר לו הסכום ששילם, בתוספת הפרשי הצמדה וריבית, מיום תשלומו.</w:t>
      </w:r>
      <w:bookmarkEnd w:id="39"/>
    </w:p>
    <w:p w:rsidR="00DF08AC" w:rsidRDefault="00DF08AC">
      <w:pPr>
        <w:pStyle w:val="P00"/>
        <w:spacing w:before="72"/>
        <w:ind w:left="0" w:right="1134"/>
        <w:rPr>
          <w:rStyle w:val="default"/>
          <w:rFonts w:cs="FrankRuehl"/>
          <w:rtl/>
        </w:rPr>
      </w:pPr>
      <w:bookmarkStart w:id="40" w:name="Seif16"/>
      <w:bookmarkEnd w:id="40"/>
      <w:r>
        <w:rPr>
          <w:lang w:val="he-IL"/>
        </w:rPr>
        <w:pict>
          <v:rect id="_x0000_s2079" style="position:absolute;left:0;text-align:left;margin-left:464.5pt;margin-top:8.05pt;width:75.05pt;height:8pt;z-index:251614208" o:allowincell="f" filled="f" stroked="f" strokecolor="lime" strokeweight=".25pt">
            <v:textbox style="mso-next-textbox:#_x0000_s2079" inset="0,0,0,0">
              <w:txbxContent>
                <w:p w:rsidR="00DF08AC" w:rsidRDefault="00DF08AC">
                  <w:pPr>
                    <w:spacing w:line="160" w:lineRule="exact"/>
                    <w:jc w:val="left"/>
                    <w:rPr>
                      <w:rFonts w:cs="Miriam"/>
                      <w:noProof/>
                      <w:sz w:val="18"/>
                      <w:szCs w:val="18"/>
                      <w:rtl/>
                    </w:rPr>
                  </w:pPr>
                  <w:r>
                    <w:rPr>
                      <w:rFonts w:cs="Miriam"/>
                      <w:sz w:val="18"/>
                      <w:szCs w:val="18"/>
                      <w:rtl/>
                    </w:rPr>
                    <w:t>ג</w:t>
                  </w:r>
                  <w:r>
                    <w:rPr>
                      <w:rFonts w:cs="Miriam" w:hint="cs"/>
                      <w:sz w:val="18"/>
                      <w:szCs w:val="18"/>
                      <w:rtl/>
                    </w:rPr>
                    <w:t>ביי</w:t>
                  </w:r>
                  <w:r>
                    <w:rPr>
                      <w:rFonts w:cs="Miriam"/>
                      <w:sz w:val="18"/>
                      <w:szCs w:val="18"/>
                      <w:rtl/>
                    </w:rPr>
                    <w:t xml:space="preserve">ת </w:t>
                  </w:r>
                  <w:r>
                    <w:rPr>
                      <w:rFonts w:cs="Miriam" w:hint="cs"/>
                      <w:sz w:val="18"/>
                      <w:szCs w:val="18"/>
                      <w:rtl/>
                    </w:rPr>
                    <w:t>הקנ</w:t>
                  </w:r>
                  <w:r>
                    <w:rPr>
                      <w:rFonts w:cs="Miriam"/>
                      <w:sz w:val="18"/>
                      <w:szCs w:val="18"/>
                      <w:rtl/>
                    </w:rPr>
                    <w:t>ס</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פקודת המסים (גביה), יחולו על גבייתו של קנס מינהלי שלא שו</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במועדו, לרבות הפרשי ההצמדה, הריבית ותוספת הפ</w:t>
      </w:r>
      <w:r>
        <w:rPr>
          <w:rStyle w:val="default"/>
          <w:rFonts w:cs="FrankRuehl"/>
          <w:rtl/>
        </w:rPr>
        <w:t>י</w:t>
      </w:r>
      <w:r>
        <w:rPr>
          <w:rStyle w:val="default"/>
          <w:rFonts w:cs="FrankRuehl" w:hint="cs"/>
          <w:rtl/>
        </w:rPr>
        <w:t>גור, כאילו הוא מס כמשמעותו באותה פקודה.</w:t>
      </w:r>
    </w:p>
    <w:p w:rsidR="00DF08AC" w:rsidRDefault="00DF08AC">
      <w:pPr>
        <w:pStyle w:val="P00"/>
        <w:spacing w:before="72"/>
        <w:ind w:left="0" w:right="1134"/>
        <w:rPr>
          <w:rStyle w:val="default"/>
          <w:rFonts w:cs="FrankRuehl"/>
          <w:rtl/>
        </w:rPr>
      </w:pPr>
      <w:bookmarkStart w:id="41" w:name="Seif17"/>
      <w:bookmarkEnd w:id="41"/>
      <w:r>
        <w:rPr>
          <w:lang w:val="he-IL"/>
        </w:rPr>
        <w:pict>
          <v:rect id="_x0000_s2080" style="position:absolute;left:0;text-align:left;margin-left:464.5pt;margin-top:8.05pt;width:75.05pt;height:24pt;z-index:251615232"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מ</w:t>
                  </w:r>
                  <w:r>
                    <w:rPr>
                      <w:rFonts w:cs="Miriam" w:hint="cs"/>
                      <w:sz w:val="18"/>
                      <w:szCs w:val="18"/>
                      <w:rtl/>
                    </w:rPr>
                    <w:t>אסר</w:t>
                  </w:r>
                  <w:r>
                    <w:rPr>
                      <w:rFonts w:cs="Miriam"/>
                      <w:sz w:val="18"/>
                      <w:szCs w:val="18"/>
                      <w:rtl/>
                    </w:rPr>
                    <w:t xml:space="preserve"> </w:t>
                  </w:r>
                  <w:r>
                    <w:rPr>
                      <w:rFonts w:cs="Miriam" w:hint="cs"/>
                      <w:sz w:val="18"/>
                      <w:szCs w:val="18"/>
                      <w:rtl/>
                    </w:rPr>
                    <w:t xml:space="preserve">במקום </w:t>
                  </w:r>
                  <w:r>
                    <w:rPr>
                      <w:rFonts w:cs="Miriam"/>
                      <w:sz w:val="18"/>
                      <w:szCs w:val="18"/>
                      <w:rtl/>
                    </w:rPr>
                    <w:t>ק</w:t>
                  </w:r>
                  <w:r>
                    <w:rPr>
                      <w:rFonts w:cs="Miriam" w:hint="cs"/>
                      <w:sz w:val="18"/>
                      <w:szCs w:val="18"/>
                      <w:rtl/>
                    </w:rPr>
                    <w:t xml:space="preserve">נס </w:t>
                  </w:r>
                  <w:r>
                    <w:rPr>
                      <w:rFonts w:cs="Miriam"/>
                      <w:sz w:val="18"/>
                      <w:szCs w:val="18"/>
                      <w:rtl/>
                    </w:rPr>
                    <w:t>ש</w:t>
                  </w:r>
                  <w:r>
                    <w:rPr>
                      <w:rFonts w:cs="Miriam" w:hint="cs"/>
                      <w:sz w:val="18"/>
                      <w:szCs w:val="18"/>
                      <w:rtl/>
                    </w:rPr>
                    <w:t xml:space="preserve">לא </w:t>
                  </w:r>
                  <w:r>
                    <w:rPr>
                      <w:rFonts w:cs="Miriam"/>
                      <w:sz w:val="18"/>
                      <w:szCs w:val="18"/>
                      <w:rtl/>
                    </w:rPr>
                    <w:t>ש</w:t>
                  </w:r>
                  <w:r>
                    <w:rPr>
                      <w:rFonts w:cs="Miriam" w:hint="cs"/>
                      <w:sz w:val="18"/>
                      <w:szCs w:val="18"/>
                      <w:rtl/>
                    </w:rPr>
                    <w:t>ולם</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ש</w:t>
      </w:r>
      <w:r>
        <w:rPr>
          <w:rStyle w:val="default"/>
          <w:rFonts w:cs="FrankRuehl" w:hint="cs"/>
          <w:rtl/>
        </w:rPr>
        <w:t>ילם אדם קנס מ</w:t>
      </w:r>
      <w:r>
        <w:rPr>
          <w:rStyle w:val="default"/>
          <w:rFonts w:cs="FrankRuehl"/>
          <w:rtl/>
        </w:rPr>
        <w:t>ינהל</w:t>
      </w:r>
      <w:r>
        <w:rPr>
          <w:rStyle w:val="default"/>
          <w:rFonts w:cs="FrankRuehl" w:hint="cs"/>
          <w:rtl/>
        </w:rPr>
        <w:t>י שהוטל עליו תוך ששה ח</w:t>
      </w:r>
      <w:r>
        <w:rPr>
          <w:rStyle w:val="default"/>
          <w:rFonts w:cs="FrankRuehl"/>
          <w:rtl/>
        </w:rPr>
        <w:t>ד</w:t>
      </w:r>
      <w:r>
        <w:rPr>
          <w:rStyle w:val="default"/>
          <w:rFonts w:cs="FrankRuehl" w:hint="cs"/>
          <w:rtl/>
        </w:rPr>
        <w:t>שים</w:t>
      </w:r>
      <w:r>
        <w:rPr>
          <w:rStyle w:val="default"/>
          <w:rFonts w:cs="FrankRuehl"/>
          <w:rtl/>
        </w:rPr>
        <w:t xml:space="preserve"> </w:t>
      </w:r>
      <w:r>
        <w:rPr>
          <w:rStyle w:val="default"/>
          <w:rFonts w:cs="FrankRuehl" w:hint="cs"/>
          <w:rtl/>
        </w:rPr>
        <w:t>מיום הטלתו, רשאי בית משפט, על פי בקשת תובע, לצוות כי יוטל עליו, במקום הקנס שלא שולם, מאסר שלא יעלה על שנה;</w:t>
      </w:r>
      <w:r>
        <w:rPr>
          <w:rStyle w:val="default"/>
          <w:rFonts w:cs="FrankRuehl"/>
          <w:rtl/>
        </w:rPr>
        <w:t xml:space="preserve"> ב</w:t>
      </w:r>
      <w:r>
        <w:rPr>
          <w:rStyle w:val="default"/>
          <w:rFonts w:cs="FrankRuehl" w:hint="cs"/>
          <w:rtl/>
        </w:rPr>
        <w:t xml:space="preserve">ית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פט לא יהיה רשאי להורות שהמאסר יהיה על תנאי.</w:t>
      </w:r>
    </w:p>
    <w:p w:rsidR="00DF08AC" w:rsidRDefault="00DF08AC">
      <w:pPr>
        <w:pStyle w:val="P00"/>
        <w:spacing w:before="72"/>
        <w:ind w:left="0" w:right="1134"/>
        <w:rPr>
          <w:rStyle w:val="default"/>
          <w:rFonts w:cs="FrankRuehl" w:hint="cs"/>
          <w:rtl/>
        </w:rPr>
      </w:pPr>
      <w:r>
        <w:rPr>
          <w:lang w:val="he-IL"/>
        </w:rPr>
        <w:pict>
          <v:shape id="_x0000_s2081" type="#_x0000_t202" style="position:absolute;left:0;text-align:left;margin-left:476.7pt;margin-top:4.55pt;width:1in;height:24pt;z-index:251650048" filled="f" stroked="f">
            <v:textbox>
              <w:txbxContent>
                <w:p w:rsidR="00DF08AC" w:rsidRDefault="00DF08AC">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סעיף 71(ג) עד (ה) לחוק העונשין יחולו, בשינויים המחוייבים, גם על מאסר </w:t>
      </w:r>
      <w:r>
        <w:rPr>
          <w:rStyle w:val="default"/>
          <w:rFonts w:cs="FrankRuehl"/>
          <w:rtl/>
        </w:rPr>
        <w:t>ל</w:t>
      </w:r>
      <w:r>
        <w:rPr>
          <w:rStyle w:val="default"/>
          <w:rFonts w:cs="FrankRuehl" w:hint="cs"/>
          <w:rtl/>
        </w:rPr>
        <w:t xml:space="preserve">פי </w:t>
      </w:r>
      <w:r>
        <w:rPr>
          <w:rStyle w:val="default"/>
          <w:rFonts w:cs="FrankRuehl"/>
          <w:rtl/>
        </w:rPr>
        <w:t>ס</w:t>
      </w:r>
      <w:r>
        <w:rPr>
          <w:rStyle w:val="default"/>
          <w:rFonts w:cs="FrankRuehl" w:hint="cs"/>
          <w:rtl/>
        </w:rPr>
        <w:t>עיף קטן (א).</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42" w:name="Rov68"/>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73"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77 (</w:t>
      </w:r>
      <w:hyperlink r:id="rId74"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Default="00DF08AC">
      <w:pPr>
        <w:pStyle w:val="P00"/>
        <w:ind w:left="0" w:right="1134"/>
        <w:rPr>
          <w:rStyle w:val="default"/>
          <w:rFonts w:cs="FrankRuehl" w:hint="cs"/>
          <w:sz w:val="2"/>
          <w:szCs w:val="2"/>
          <w:rtl/>
        </w:rPr>
      </w:pPr>
      <w:r w:rsidRPr="006E2F1D">
        <w:rPr>
          <w:rFonts w:cs="FrankRuehl"/>
          <w:vanish/>
          <w:sz w:val="26"/>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הור</w:t>
      </w:r>
      <w:r w:rsidRPr="006E2F1D">
        <w:rPr>
          <w:rStyle w:val="default"/>
          <w:rFonts w:cs="FrankRuehl"/>
          <w:vanish/>
          <w:sz w:val="22"/>
          <w:szCs w:val="22"/>
          <w:shd w:val="clear" w:color="auto" w:fill="FFFF99"/>
          <w:rtl/>
        </w:rPr>
        <w:t>א</w:t>
      </w:r>
      <w:r w:rsidRPr="006E2F1D">
        <w:rPr>
          <w:rStyle w:val="default"/>
          <w:rFonts w:cs="FrankRuehl" w:hint="cs"/>
          <w:vanish/>
          <w:sz w:val="22"/>
          <w:szCs w:val="22"/>
          <w:shd w:val="clear" w:color="auto" w:fill="FFFF99"/>
          <w:rtl/>
        </w:rPr>
        <w:t>ות סעיף 71(ג) עד (ה) לחוק העונשין</w:t>
      </w:r>
      <w:r w:rsidRPr="006E2F1D">
        <w:rPr>
          <w:rStyle w:val="default"/>
          <w:rFonts w:cs="FrankRuehl" w:hint="cs"/>
          <w:strike/>
          <w:vanish/>
          <w:sz w:val="22"/>
          <w:szCs w:val="22"/>
          <w:shd w:val="clear" w:color="auto" w:fill="FFFF99"/>
          <w:rtl/>
        </w:rPr>
        <w:t>, התשל"ז-1977,</w:t>
      </w:r>
      <w:r w:rsidRPr="006E2F1D">
        <w:rPr>
          <w:rStyle w:val="default"/>
          <w:rFonts w:cs="FrankRuehl" w:hint="cs"/>
          <w:vanish/>
          <w:sz w:val="22"/>
          <w:szCs w:val="22"/>
          <w:shd w:val="clear" w:color="auto" w:fill="FFFF99"/>
          <w:rtl/>
        </w:rPr>
        <w:t xml:space="preserve"> יחולו, בשינויים המחוייבים, גם על מאסר </w:t>
      </w:r>
      <w:r w:rsidRPr="006E2F1D">
        <w:rPr>
          <w:rStyle w:val="default"/>
          <w:rFonts w:cs="FrankRuehl"/>
          <w:vanish/>
          <w:sz w:val="22"/>
          <w:szCs w:val="22"/>
          <w:shd w:val="clear" w:color="auto" w:fill="FFFF99"/>
          <w:rtl/>
        </w:rPr>
        <w:t>ל</w:t>
      </w:r>
      <w:r w:rsidRPr="006E2F1D">
        <w:rPr>
          <w:rStyle w:val="default"/>
          <w:rFonts w:cs="FrankRuehl" w:hint="cs"/>
          <w:vanish/>
          <w:sz w:val="22"/>
          <w:szCs w:val="22"/>
          <w:shd w:val="clear" w:color="auto" w:fill="FFFF99"/>
          <w:rtl/>
        </w:rPr>
        <w:t xml:space="preserve">פי </w:t>
      </w:r>
      <w:r w:rsidRPr="006E2F1D">
        <w:rPr>
          <w:rStyle w:val="default"/>
          <w:rFonts w:cs="FrankRuehl"/>
          <w:vanish/>
          <w:sz w:val="22"/>
          <w:szCs w:val="22"/>
          <w:shd w:val="clear" w:color="auto" w:fill="FFFF99"/>
          <w:rtl/>
        </w:rPr>
        <w:t>ס</w:t>
      </w:r>
      <w:r w:rsidRPr="006E2F1D">
        <w:rPr>
          <w:rStyle w:val="default"/>
          <w:rFonts w:cs="FrankRuehl" w:hint="cs"/>
          <w:vanish/>
          <w:sz w:val="22"/>
          <w:szCs w:val="22"/>
          <w:shd w:val="clear" w:color="auto" w:fill="FFFF99"/>
          <w:rtl/>
        </w:rPr>
        <w:t>עיף קטן (א).</w:t>
      </w:r>
      <w:bookmarkEnd w:id="42"/>
    </w:p>
    <w:p w:rsidR="00DF08AC" w:rsidRDefault="00DF08AC">
      <w:pPr>
        <w:pStyle w:val="P00"/>
        <w:spacing w:before="72"/>
        <w:ind w:left="0" w:right="1134"/>
        <w:rPr>
          <w:rStyle w:val="default"/>
          <w:rFonts w:cs="FrankRuehl"/>
          <w:rtl/>
        </w:rPr>
      </w:pPr>
      <w:bookmarkStart w:id="43" w:name="Seif18"/>
      <w:bookmarkEnd w:id="43"/>
      <w:r>
        <w:rPr>
          <w:lang w:val="he-IL"/>
        </w:rPr>
        <w:pict>
          <v:rect id="_x0000_s2082" style="position:absolute;left:0;text-align:left;margin-left:464.5pt;margin-top:8.05pt;width:75.05pt;height:16pt;z-index:251616256"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רישום </w:t>
                  </w:r>
                  <w:r>
                    <w:rPr>
                      <w:rFonts w:cs="Miriam"/>
                      <w:sz w:val="18"/>
                      <w:szCs w:val="18"/>
                      <w:rtl/>
                    </w:rPr>
                    <w:t>א</w:t>
                  </w:r>
                  <w:r>
                    <w:rPr>
                      <w:rFonts w:cs="Miriam" w:hint="cs"/>
                      <w:sz w:val="18"/>
                      <w:szCs w:val="18"/>
                      <w:rtl/>
                    </w:rPr>
                    <w:t>ו ר</w:t>
                  </w:r>
                  <w:r>
                    <w:rPr>
                      <w:rFonts w:cs="Miriam"/>
                      <w:sz w:val="18"/>
                      <w:szCs w:val="18"/>
                      <w:rtl/>
                    </w:rPr>
                    <w:t>ש</w:t>
                  </w:r>
                  <w:r>
                    <w:rPr>
                      <w:rFonts w:cs="Miriam" w:hint="cs"/>
                      <w:sz w:val="18"/>
                      <w:szCs w:val="18"/>
                      <w:rtl/>
                    </w:rPr>
                    <w:t>יון</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הוט</w:t>
      </w:r>
      <w:r>
        <w:rPr>
          <w:rStyle w:val="default"/>
          <w:rFonts w:cs="FrankRuehl"/>
          <w:rtl/>
        </w:rPr>
        <w:t>ל</w:t>
      </w:r>
      <w:r>
        <w:rPr>
          <w:rStyle w:val="default"/>
          <w:rFonts w:cs="FrankRuehl" w:hint="cs"/>
          <w:rtl/>
        </w:rPr>
        <w:t xml:space="preserve"> על אדם קנס מינהלי בשל עבירה מינהלית הקשורה בעיסוק או בפעולה הטעונים על פי רישום בפנקס, רשיון או</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תר, ולא שולם הקנס המינהלי במועדו, רשאי בית משפט, על פי בקשת תובע, לצוות על מחיקת רישומו של אותו אדם בפנ</w:t>
      </w:r>
      <w:r>
        <w:rPr>
          <w:rStyle w:val="default"/>
          <w:rFonts w:cs="FrankRuehl"/>
          <w:rtl/>
        </w:rPr>
        <w:t>ק</w:t>
      </w:r>
      <w:r>
        <w:rPr>
          <w:rStyle w:val="default"/>
          <w:rFonts w:cs="FrankRuehl" w:hint="cs"/>
          <w:rtl/>
        </w:rPr>
        <w:t>ס א</w:t>
      </w:r>
      <w:r>
        <w:rPr>
          <w:rStyle w:val="default"/>
          <w:rFonts w:cs="FrankRuehl"/>
          <w:rtl/>
        </w:rPr>
        <w:t>ו</w:t>
      </w:r>
      <w:r>
        <w:rPr>
          <w:rStyle w:val="default"/>
          <w:rFonts w:cs="FrankRuehl" w:hint="cs"/>
          <w:rtl/>
        </w:rPr>
        <w:t xml:space="preserve"> על שלילת הרשיון או ההיתר שניתנו לו, או על אי-חידושם או אי-הארכת תקפם, והכל עד לתשלום הקנס</w:t>
      </w:r>
      <w:r>
        <w:rPr>
          <w:rStyle w:val="default"/>
          <w:rFonts w:cs="FrankRuehl"/>
          <w:rtl/>
        </w:rPr>
        <w:t xml:space="preserve"> א</w:t>
      </w:r>
      <w:r>
        <w:rPr>
          <w:rStyle w:val="default"/>
          <w:rFonts w:cs="FrankRuehl" w:hint="cs"/>
          <w:rtl/>
        </w:rPr>
        <w:t>ו עד תום שנה אחת, לפי המ</w:t>
      </w:r>
      <w:r>
        <w:rPr>
          <w:rStyle w:val="default"/>
          <w:rFonts w:cs="FrankRuehl"/>
          <w:rtl/>
        </w:rPr>
        <w:t>ו</w:t>
      </w:r>
      <w:r>
        <w:rPr>
          <w:rStyle w:val="default"/>
          <w:rFonts w:cs="FrankRuehl" w:hint="cs"/>
          <w:rtl/>
        </w:rPr>
        <w:t>קדם.</w:t>
      </w:r>
    </w:p>
    <w:p w:rsidR="00DF08AC" w:rsidRDefault="00DF08AC">
      <w:pPr>
        <w:pStyle w:val="P00"/>
        <w:spacing w:before="72"/>
        <w:ind w:left="0" w:right="1134"/>
        <w:rPr>
          <w:rStyle w:val="default"/>
          <w:rFonts w:cs="FrankRuehl" w:hint="cs"/>
          <w:rtl/>
        </w:rPr>
      </w:pPr>
      <w:r>
        <w:rPr>
          <w:lang w:val="he-IL"/>
        </w:rPr>
        <w:pict>
          <v:rect id="_x0000_s2083" style="position:absolute;left:0;text-align:left;margin-left:464.5pt;margin-top:8.05pt;width:75.05pt;height:17.7pt;z-index:251617280"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w:t>
                  </w:r>
                  <w:r>
                    <w:rPr>
                      <w:rFonts w:cs="Miriam" w:hint="cs"/>
                      <w:sz w:val="18"/>
                      <w:szCs w:val="18"/>
                      <w:rtl/>
                    </w:rPr>
                    <w:t>שמ"ט-1989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w:t>
      </w:r>
      <w:r>
        <w:rPr>
          <w:rStyle w:val="default"/>
          <w:rFonts w:cs="FrankRuehl"/>
          <w:rtl/>
        </w:rPr>
        <w:t>ו</w:t>
      </w:r>
      <w:r>
        <w:rPr>
          <w:rStyle w:val="default"/>
          <w:rFonts w:cs="FrankRuehl" w:hint="cs"/>
          <w:rtl/>
        </w:rPr>
        <w:t>ר בסעיף זה אי</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גורע מהוראות סעיפים 17, 18 ו-19.</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44" w:name="Rov69"/>
      <w:r w:rsidRPr="006E2F1D">
        <w:rPr>
          <w:rStyle w:val="default"/>
          <w:rFonts w:cs="FrankRuehl" w:hint="cs"/>
          <w:vanish/>
          <w:color w:val="FF0000"/>
          <w:szCs w:val="20"/>
          <w:shd w:val="clear" w:color="auto" w:fill="FFFF99"/>
          <w:rtl/>
        </w:rPr>
        <w:t>מיום 22.2.1989</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1</w:t>
      </w:r>
    </w:p>
    <w:p w:rsidR="00DF08AC" w:rsidRPr="006E2F1D" w:rsidRDefault="00DF08AC">
      <w:pPr>
        <w:pStyle w:val="P00"/>
        <w:spacing w:before="0"/>
        <w:ind w:left="0" w:right="1134"/>
        <w:rPr>
          <w:rStyle w:val="default"/>
          <w:rFonts w:cs="FrankRuehl" w:hint="cs"/>
          <w:vanish/>
          <w:szCs w:val="20"/>
          <w:shd w:val="clear" w:color="auto" w:fill="FFFF99"/>
          <w:rtl/>
        </w:rPr>
      </w:pPr>
      <w:hyperlink r:id="rId75" w:history="1">
        <w:r w:rsidRPr="006E2F1D">
          <w:rPr>
            <w:rStyle w:val="Hyperlink"/>
            <w:rFonts w:cs="FrankRuehl" w:hint="cs"/>
            <w:vanish/>
            <w:szCs w:val="20"/>
            <w:shd w:val="clear" w:color="auto" w:fill="FFFF99"/>
            <w:rtl/>
          </w:rPr>
          <w:t>ס"ח תשמ"ט מס' 1267</w:t>
        </w:r>
      </w:hyperlink>
      <w:r w:rsidRPr="006E2F1D">
        <w:rPr>
          <w:rStyle w:val="default"/>
          <w:rFonts w:cs="FrankRuehl" w:hint="cs"/>
          <w:vanish/>
          <w:szCs w:val="20"/>
          <w:shd w:val="clear" w:color="auto" w:fill="FFFF99"/>
          <w:rtl/>
        </w:rPr>
        <w:t xml:space="preserve"> מיום 22.2.1989 עמ' 10 (</w:t>
      </w:r>
      <w:hyperlink r:id="rId76" w:history="1">
        <w:r w:rsidRPr="006E2F1D">
          <w:rPr>
            <w:rStyle w:val="Hyperlink"/>
            <w:rFonts w:cs="FrankRuehl" w:hint="cs"/>
            <w:vanish/>
            <w:szCs w:val="20"/>
            <w:shd w:val="clear" w:color="auto" w:fill="FFFF99"/>
            <w:rtl/>
          </w:rPr>
          <w:t>ה"ח 1896</w:t>
        </w:r>
      </w:hyperlink>
      <w:r w:rsidRPr="006E2F1D">
        <w:rPr>
          <w:rStyle w:val="default"/>
          <w:rFonts w:cs="FrankRuehl" w:hint="cs"/>
          <w:vanish/>
          <w:szCs w:val="20"/>
          <w:shd w:val="clear" w:color="auto" w:fill="FFFF99"/>
          <w:rtl/>
        </w:rPr>
        <w:t>)</w:t>
      </w:r>
    </w:p>
    <w:p w:rsidR="00DF08AC" w:rsidRDefault="00DF08AC">
      <w:pPr>
        <w:pStyle w:val="P00"/>
        <w:ind w:left="0" w:right="1134"/>
        <w:rPr>
          <w:rStyle w:val="default"/>
          <w:rFonts w:cs="FrankRuehl" w:hint="cs"/>
          <w:sz w:val="2"/>
          <w:szCs w:val="2"/>
          <w:rtl/>
        </w:rPr>
      </w:pPr>
      <w:r w:rsidRPr="006E2F1D">
        <w:rP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האמ</w:t>
      </w:r>
      <w:r w:rsidRPr="006E2F1D">
        <w:rPr>
          <w:rStyle w:val="default"/>
          <w:rFonts w:cs="FrankRuehl"/>
          <w:vanish/>
          <w:sz w:val="22"/>
          <w:szCs w:val="22"/>
          <w:shd w:val="clear" w:color="auto" w:fill="FFFF99"/>
          <w:rtl/>
        </w:rPr>
        <w:t>ו</w:t>
      </w:r>
      <w:r w:rsidRPr="006E2F1D">
        <w:rPr>
          <w:rStyle w:val="default"/>
          <w:rFonts w:cs="FrankRuehl" w:hint="cs"/>
          <w:vanish/>
          <w:sz w:val="22"/>
          <w:szCs w:val="22"/>
          <w:shd w:val="clear" w:color="auto" w:fill="FFFF99"/>
          <w:rtl/>
        </w:rPr>
        <w:t>ר בסעיף זה אי</w:t>
      </w:r>
      <w:r w:rsidRPr="006E2F1D">
        <w:rPr>
          <w:rStyle w:val="default"/>
          <w:rFonts w:cs="FrankRuehl"/>
          <w:vanish/>
          <w:sz w:val="22"/>
          <w:szCs w:val="22"/>
          <w:shd w:val="clear" w:color="auto" w:fill="FFFF99"/>
          <w:rtl/>
        </w:rPr>
        <w:t>נ</w:t>
      </w:r>
      <w:r w:rsidRPr="006E2F1D">
        <w:rPr>
          <w:rStyle w:val="default"/>
          <w:rFonts w:cs="FrankRuehl" w:hint="cs"/>
          <w:vanish/>
          <w:sz w:val="22"/>
          <w:szCs w:val="22"/>
          <w:shd w:val="clear" w:color="auto" w:fill="FFFF99"/>
          <w:rtl/>
        </w:rPr>
        <w:t>ו</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גורע מהוראות </w:t>
      </w:r>
      <w:r w:rsidRPr="006E2F1D">
        <w:rPr>
          <w:rStyle w:val="default"/>
          <w:rFonts w:cs="FrankRuehl" w:hint="cs"/>
          <w:strike/>
          <w:vanish/>
          <w:sz w:val="22"/>
          <w:szCs w:val="22"/>
          <w:shd w:val="clear" w:color="auto" w:fill="FFFF99"/>
          <w:rtl/>
        </w:rPr>
        <w:t>סעיפים 17 ו-19</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סעיפים 17, 18 ו-19</w:t>
      </w:r>
      <w:r w:rsidRPr="006E2F1D">
        <w:rPr>
          <w:rStyle w:val="default"/>
          <w:rFonts w:cs="FrankRuehl" w:hint="cs"/>
          <w:vanish/>
          <w:sz w:val="22"/>
          <w:szCs w:val="22"/>
          <w:shd w:val="clear" w:color="auto" w:fill="FFFF99"/>
          <w:rtl/>
        </w:rPr>
        <w:t>.</w:t>
      </w:r>
      <w:bookmarkEnd w:id="44"/>
    </w:p>
    <w:p w:rsidR="00DF08AC" w:rsidRDefault="00DF08AC">
      <w:pPr>
        <w:pStyle w:val="P00"/>
        <w:spacing w:before="72"/>
        <w:ind w:left="0" w:right="1134"/>
        <w:rPr>
          <w:rStyle w:val="default"/>
          <w:rFonts w:cs="FrankRuehl"/>
          <w:rtl/>
        </w:rPr>
      </w:pPr>
      <w:bookmarkStart w:id="45" w:name="Seif19"/>
      <w:bookmarkEnd w:id="45"/>
      <w:r>
        <w:rPr>
          <w:lang w:val="he-IL"/>
        </w:rPr>
        <w:pict>
          <v:rect id="_x0000_s2084" style="position:absolute;left:0;text-align:left;margin-left:464.5pt;margin-top:8.05pt;width:75.05pt;height:13.1pt;z-index:251618304"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ה</w:t>
                  </w:r>
                  <w:r>
                    <w:rPr>
                      <w:rFonts w:cs="Miriam" w:hint="cs"/>
                      <w:sz w:val="18"/>
                      <w:szCs w:val="18"/>
                      <w:rtl/>
                    </w:rPr>
                    <w:t>זמנ</w:t>
                  </w:r>
                  <w:r>
                    <w:rPr>
                      <w:rFonts w:cs="Miriam"/>
                      <w:sz w:val="18"/>
                      <w:szCs w:val="18"/>
                      <w:rtl/>
                    </w:rPr>
                    <w:t>ה</w:t>
                  </w:r>
                  <w:r>
                    <w:rPr>
                      <w:rFonts w:cs="Miriam" w:hint="cs"/>
                      <w:sz w:val="18"/>
                      <w:szCs w:val="18"/>
                      <w:rtl/>
                    </w:rPr>
                    <w:t xml:space="preserve"> והת</w:t>
                  </w:r>
                  <w:r>
                    <w:rPr>
                      <w:rFonts w:cs="Miriam"/>
                      <w:sz w:val="18"/>
                      <w:szCs w:val="18"/>
                      <w:rtl/>
                    </w:rPr>
                    <w:t>ר</w:t>
                  </w:r>
                  <w:r>
                    <w:rPr>
                      <w:rFonts w:cs="Miriam" w:hint="cs"/>
                      <w:sz w:val="18"/>
                      <w:szCs w:val="18"/>
                      <w:rtl/>
                    </w:rPr>
                    <w:t>אה</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w:t>
      </w:r>
      <w:r>
        <w:rPr>
          <w:rStyle w:val="default"/>
          <w:rFonts w:cs="FrankRuehl"/>
          <w:rtl/>
        </w:rPr>
        <w:t>המש</w:t>
      </w:r>
      <w:r>
        <w:rPr>
          <w:rStyle w:val="default"/>
          <w:rFonts w:cs="FrankRuehl" w:hint="cs"/>
          <w:rtl/>
        </w:rPr>
        <w:t>פט יהיה רשאי לתת צו לפ</w:t>
      </w:r>
      <w:r>
        <w:rPr>
          <w:rStyle w:val="default"/>
          <w:rFonts w:cs="FrankRuehl"/>
          <w:rtl/>
        </w:rPr>
        <w:t>י</w:t>
      </w:r>
      <w:r>
        <w:rPr>
          <w:rStyle w:val="default"/>
          <w:rFonts w:cs="FrankRuehl" w:hint="cs"/>
          <w:rtl/>
        </w:rPr>
        <w:t xml:space="preserve"> סע</w:t>
      </w:r>
      <w:r>
        <w:rPr>
          <w:rStyle w:val="default"/>
          <w:rFonts w:cs="FrankRuehl"/>
          <w:rtl/>
        </w:rPr>
        <w:t>י</w:t>
      </w:r>
      <w:r>
        <w:rPr>
          <w:rStyle w:val="default"/>
          <w:rFonts w:cs="FrankRuehl" w:hint="cs"/>
          <w:rtl/>
        </w:rPr>
        <w:t>פים 19 ו-20 אף שלא בנוכחות האדם שהצו מתייחס אליו, אם ראה כי הומצאה לאותו אדם הזמנה לדיון שבה צויין תוכן הצו המבוקש.</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בוצע צו לפי סעיפים 19 או </w:t>
      </w:r>
      <w:r>
        <w:rPr>
          <w:rStyle w:val="default"/>
          <w:rFonts w:cs="FrankRuehl"/>
          <w:rtl/>
        </w:rPr>
        <w:t xml:space="preserve">20 </w:t>
      </w:r>
      <w:r>
        <w:rPr>
          <w:rStyle w:val="default"/>
          <w:rFonts w:cs="FrankRuehl" w:hint="cs"/>
          <w:rtl/>
        </w:rPr>
        <w:t>ש</w:t>
      </w:r>
      <w:r>
        <w:rPr>
          <w:rStyle w:val="default"/>
          <w:rFonts w:cs="FrankRuehl"/>
          <w:rtl/>
        </w:rPr>
        <w:t>נ</w:t>
      </w:r>
      <w:r>
        <w:rPr>
          <w:rStyle w:val="default"/>
          <w:rFonts w:cs="FrankRuehl" w:hint="cs"/>
          <w:rtl/>
        </w:rPr>
        <w:t xml:space="preserve">יתן שלא בנוכחות אותו אדם, אלא לאחר שהומצאה </w:t>
      </w:r>
      <w:r>
        <w:rPr>
          <w:rStyle w:val="default"/>
          <w:rFonts w:cs="FrankRuehl"/>
          <w:rtl/>
        </w:rPr>
        <w:t>לו ה</w:t>
      </w:r>
      <w:r>
        <w:rPr>
          <w:rStyle w:val="default"/>
          <w:rFonts w:cs="FrankRuehl" w:hint="cs"/>
          <w:rtl/>
        </w:rPr>
        <w:t xml:space="preserve">תראה שבה יובא לידיעתו </w:t>
      </w:r>
      <w:r>
        <w:rPr>
          <w:rStyle w:val="default"/>
          <w:rFonts w:cs="FrankRuehl"/>
          <w:rtl/>
        </w:rPr>
        <w:t>ת</w:t>
      </w:r>
      <w:r>
        <w:rPr>
          <w:rStyle w:val="default"/>
          <w:rFonts w:cs="FrankRuehl" w:hint="cs"/>
          <w:rtl/>
        </w:rPr>
        <w:t>וכן</w:t>
      </w:r>
      <w:r>
        <w:rPr>
          <w:rStyle w:val="default"/>
          <w:rFonts w:cs="FrankRuehl"/>
          <w:rtl/>
        </w:rPr>
        <w:t xml:space="preserve"> </w:t>
      </w:r>
      <w:r>
        <w:rPr>
          <w:rStyle w:val="default"/>
          <w:rFonts w:cs="FrankRuehl" w:hint="cs"/>
          <w:rtl/>
        </w:rPr>
        <w:t>הצו וכן הודעה כי הצו יבוצע אם הוא לא ישלם את הקנס תוך שלושים ימים מיום המצאת ההתראה.</w:t>
      </w:r>
    </w:p>
    <w:p w:rsidR="00DF08AC" w:rsidRDefault="00DF08AC">
      <w:pPr>
        <w:pStyle w:val="P00"/>
        <w:spacing w:before="72"/>
        <w:ind w:left="0" w:right="1134"/>
        <w:rPr>
          <w:rStyle w:val="default"/>
          <w:rFonts w:cs="FrankRuehl" w:hint="cs"/>
          <w:rtl/>
        </w:rPr>
      </w:pPr>
      <w:bookmarkStart w:id="46" w:name="Seif20"/>
      <w:bookmarkEnd w:id="46"/>
      <w:r>
        <w:rPr>
          <w:lang w:val="he-IL"/>
        </w:rPr>
        <w:pict>
          <v:rect id="_x0000_s2085" style="position:absolute;left:0;text-align:left;margin-left:470.7pt;margin-top:8.05pt;width:68.85pt;height:49.75pt;z-index:251619328" o:allowincell="f" filled="f" stroked="f" strokecolor="lime" strokeweight=".25pt">
            <v:textbox inset="0,0,0,0">
              <w:txbxContent>
                <w:p w:rsidR="00DF08AC" w:rsidRDefault="00DF08AC">
                  <w:pPr>
                    <w:spacing w:line="160" w:lineRule="exact"/>
                    <w:jc w:val="left"/>
                    <w:rPr>
                      <w:rFonts w:cs="Miriam"/>
                      <w:sz w:val="18"/>
                      <w:szCs w:val="18"/>
                      <w:rtl/>
                    </w:rPr>
                  </w:pPr>
                  <w:r>
                    <w:rPr>
                      <w:rFonts w:cs="Miriam"/>
                      <w:sz w:val="18"/>
                      <w:szCs w:val="18"/>
                      <w:rtl/>
                    </w:rPr>
                    <w:t>ק</w:t>
                  </w:r>
                  <w:r>
                    <w:rPr>
                      <w:rFonts w:cs="Miriam" w:hint="cs"/>
                      <w:sz w:val="18"/>
                      <w:szCs w:val="18"/>
                      <w:rtl/>
                    </w:rPr>
                    <w:t xml:space="preserve">נס </w:t>
                  </w:r>
                  <w:r>
                    <w:rPr>
                      <w:rFonts w:cs="Miriam"/>
                      <w:sz w:val="18"/>
                      <w:szCs w:val="18"/>
                      <w:rtl/>
                    </w:rPr>
                    <w:t>שהט</w:t>
                  </w:r>
                  <w:r>
                    <w:rPr>
                      <w:rFonts w:cs="Miriam" w:hint="cs"/>
                      <w:sz w:val="18"/>
                      <w:szCs w:val="18"/>
                      <w:rtl/>
                    </w:rPr>
                    <w:t xml:space="preserve">ילו </w:t>
                  </w:r>
                  <w:r>
                    <w:rPr>
                      <w:rFonts w:cs="Miriam"/>
                      <w:sz w:val="18"/>
                      <w:szCs w:val="18"/>
                      <w:rtl/>
                    </w:rPr>
                    <w:t>ר</w:t>
                  </w:r>
                  <w:r>
                    <w:rPr>
                      <w:rFonts w:cs="Miriam" w:hint="cs"/>
                      <w:sz w:val="18"/>
                      <w:szCs w:val="18"/>
                      <w:rtl/>
                    </w:rPr>
                    <w:t>שות</w:t>
                  </w:r>
                  <w:r>
                    <w:rPr>
                      <w:rFonts w:cs="Miriam"/>
                      <w:sz w:val="18"/>
                      <w:szCs w:val="18"/>
                      <w:rtl/>
                    </w:rPr>
                    <w:t xml:space="preserve"> </w:t>
                  </w:r>
                  <w:r>
                    <w:rPr>
                      <w:rFonts w:cs="Miriam" w:hint="cs"/>
                      <w:sz w:val="18"/>
                      <w:szCs w:val="18"/>
                      <w:rtl/>
                    </w:rPr>
                    <w:t>מקומית</w:t>
                  </w:r>
                  <w:r w:rsidR="00832AF9">
                    <w:rPr>
                      <w:rFonts w:cs="Miriam" w:hint="cs"/>
                      <w:sz w:val="18"/>
                      <w:szCs w:val="18"/>
                      <w:rtl/>
                    </w:rPr>
                    <w:t>, ועדה מקומית עצמאית</w:t>
                  </w:r>
                  <w:r>
                    <w:rPr>
                      <w:rFonts w:cs="Miriam" w:hint="cs"/>
                      <w:sz w:val="18"/>
                      <w:szCs w:val="18"/>
                      <w:rtl/>
                    </w:rPr>
                    <w:t xml:space="preserve"> </w:t>
                  </w:r>
                  <w:r>
                    <w:rPr>
                      <w:rFonts w:cs="Miriam"/>
                      <w:sz w:val="18"/>
                      <w:szCs w:val="18"/>
                      <w:rtl/>
                    </w:rPr>
                    <w:t>א</w:t>
                  </w:r>
                  <w:r>
                    <w:rPr>
                      <w:rFonts w:cs="Miriam" w:hint="cs"/>
                      <w:sz w:val="18"/>
                      <w:szCs w:val="18"/>
                      <w:rtl/>
                    </w:rPr>
                    <w:t xml:space="preserve">ו </w:t>
                  </w:r>
                  <w:r>
                    <w:rPr>
                      <w:rFonts w:cs="Miriam"/>
                      <w:sz w:val="18"/>
                      <w:szCs w:val="18"/>
                      <w:rtl/>
                    </w:rPr>
                    <w:t>תאג</w:t>
                  </w:r>
                  <w:r>
                    <w:rPr>
                      <w:rFonts w:cs="Miriam" w:hint="cs"/>
                      <w:sz w:val="18"/>
                      <w:szCs w:val="18"/>
                      <w:rtl/>
                    </w:rPr>
                    <w:t>יד</w:t>
                  </w:r>
                </w:p>
                <w:p w:rsidR="00DF08AC" w:rsidRDefault="00DF08AC">
                  <w:pPr>
                    <w:spacing w:line="160" w:lineRule="exact"/>
                    <w:jc w:val="left"/>
                    <w:rPr>
                      <w:rFonts w:cs="Miriam" w:hint="cs"/>
                      <w:noProof/>
                      <w:sz w:val="18"/>
                      <w:szCs w:val="18"/>
                      <w:rtl/>
                    </w:rPr>
                  </w:pPr>
                  <w:r>
                    <w:rPr>
                      <w:rFonts w:cs="Miriam"/>
                      <w:sz w:val="18"/>
                      <w:szCs w:val="18"/>
                      <w:rtl/>
                    </w:rPr>
                    <w:t>(תי</w:t>
                  </w:r>
                  <w:r>
                    <w:rPr>
                      <w:rFonts w:cs="Miriam" w:hint="cs"/>
                      <w:sz w:val="18"/>
                      <w:szCs w:val="18"/>
                      <w:rtl/>
                    </w:rPr>
                    <w:t>קון מס' 4) תשס"ג-2002</w:t>
                  </w:r>
                </w:p>
                <w:p w:rsidR="008E2728" w:rsidRDefault="008E2728">
                  <w:pPr>
                    <w:spacing w:line="160" w:lineRule="exact"/>
                    <w:jc w:val="left"/>
                    <w:rPr>
                      <w:rFonts w:cs="Miriam" w:hint="cs"/>
                      <w:noProof/>
                      <w:sz w:val="18"/>
                      <w:szCs w:val="18"/>
                      <w:rtl/>
                    </w:rPr>
                  </w:pPr>
                  <w:r>
                    <w:rPr>
                      <w:rFonts w:cs="Miriam" w:hint="cs"/>
                      <w:noProof/>
                      <w:sz w:val="18"/>
                      <w:szCs w:val="18"/>
                      <w:rtl/>
                    </w:rPr>
                    <w:t>(תיקון מס' 22) תשע"ז-2017</w:t>
                  </w:r>
                </w:p>
              </w:txbxContent>
            </v:textbox>
            <w10:anchorlock/>
          </v:rect>
        </w:pict>
      </w:r>
      <w:r>
        <w:rPr>
          <w:rStyle w:val="big-number"/>
          <w:rFonts w:cs="Miriam"/>
          <w:rtl/>
        </w:rPr>
        <w:t>22.</w:t>
      </w:r>
      <w:r>
        <w:rPr>
          <w:rStyle w:val="big-number"/>
          <w:rFonts w:cs="Miriam"/>
          <w:rtl/>
        </w:rPr>
        <w:tab/>
      </w:r>
      <w:r>
        <w:rPr>
          <w:rStyle w:val="default"/>
          <w:rFonts w:cs="FrankRuehl"/>
          <w:rtl/>
        </w:rPr>
        <w:t>ק</w:t>
      </w:r>
      <w:r>
        <w:rPr>
          <w:rStyle w:val="default"/>
          <w:rFonts w:cs="FrankRuehl" w:hint="cs"/>
          <w:rtl/>
        </w:rPr>
        <w:t xml:space="preserve">נס </w:t>
      </w:r>
      <w:r>
        <w:rPr>
          <w:rStyle w:val="default"/>
          <w:rFonts w:cs="FrankRuehl"/>
          <w:rtl/>
        </w:rPr>
        <w:t>מ</w:t>
      </w:r>
      <w:r>
        <w:rPr>
          <w:rStyle w:val="default"/>
          <w:rFonts w:cs="FrankRuehl" w:hint="cs"/>
          <w:rtl/>
        </w:rPr>
        <w:t xml:space="preserve">ינהלי שהטיל מפקח שהוא עובד של רשות מקומית או של </w:t>
      </w:r>
      <w:r w:rsidR="00832AF9" w:rsidRPr="00832AF9">
        <w:rPr>
          <w:rStyle w:val="default"/>
          <w:rFonts w:cs="FrankRuehl" w:hint="cs"/>
          <w:rtl/>
        </w:rPr>
        <w:t>תאגיד שהוקם בחוק, שהטיל מפקח מטעם ועדה מקומית עצמאית כאמור בסעיף 35א(2)(ב)</w:t>
      </w:r>
      <w:r>
        <w:rPr>
          <w:rStyle w:val="default"/>
          <w:rFonts w:cs="FrankRuehl" w:hint="cs"/>
          <w:rtl/>
        </w:rPr>
        <w:t xml:space="preserve"> או שהוטל בבית משפ</w:t>
      </w:r>
      <w:r>
        <w:rPr>
          <w:rStyle w:val="default"/>
          <w:rFonts w:cs="FrankRuehl"/>
          <w:rtl/>
        </w:rPr>
        <w:t>ט</w:t>
      </w:r>
      <w:r>
        <w:rPr>
          <w:rStyle w:val="default"/>
          <w:rFonts w:cs="FrankRuehl" w:hint="cs"/>
          <w:rtl/>
        </w:rPr>
        <w:t xml:space="preserve"> </w:t>
      </w:r>
      <w:r>
        <w:rPr>
          <w:rStyle w:val="default"/>
          <w:rFonts w:cs="FrankRuehl"/>
          <w:rtl/>
        </w:rPr>
        <w:t>ל</w:t>
      </w:r>
      <w:r>
        <w:rPr>
          <w:rStyle w:val="default"/>
          <w:rFonts w:cs="FrankRuehl" w:hint="cs"/>
          <w:rtl/>
        </w:rPr>
        <w:t>ענינים מקומיים או בבית משפט אחר, עקב הפעלת סמכותו של עובד הרשות המקומית או התאגיד</w:t>
      </w:r>
      <w:r w:rsidR="00832AF9">
        <w:rPr>
          <w:rStyle w:val="default"/>
          <w:rFonts w:cs="FrankRuehl" w:hint="cs"/>
          <w:rtl/>
        </w:rPr>
        <w:t xml:space="preserve"> </w:t>
      </w:r>
      <w:r w:rsidR="00832AF9" w:rsidRPr="00832AF9">
        <w:rPr>
          <w:rStyle w:val="default"/>
          <w:rFonts w:cs="FrankRuehl" w:hint="cs"/>
          <w:rtl/>
        </w:rPr>
        <w:t>או המפקח מטעם הוועדה המקומית כאמור</w:t>
      </w:r>
      <w:r>
        <w:rPr>
          <w:rStyle w:val="default"/>
          <w:rFonts w:cs="FrankRuehl" w:hint="cs"/>
          <w:rtl/>
        </w:rPr>
        <w:t>, ישולם לקופת הרשות המקומית</w:t>
      </w:r>
      <w:r w:rsidR="00832AF9">
        <w:rPr>
          <w:rStyle w:val="default"/>
          <w:rFonts w:cs="FrankRuehl" w:hint="cs"/>
          <w:rtl/>
        </w:rPr>
        <w:t>,</w:t>
      </w:r>
      <w:r>
        <w:rPr>
          <w:rStyle w:val="default"/>
          <w:rFonts w:cs="FrankRuehl" w:hint="cs"/>
          <w:rtl/>
        </w:rPr>
        <w:t xml:space="preserve"> </w:t>
      </w:r>
      <w:r w:rsidR="00832AF9" w:rsidRPr="00832AF9">
        <w:rPr>
          <w:rStyle w:val="default"/>
          <w:rFonts w:cs="FrankRuehl" w:hint="cs"/>
          <w:rtl/>
        </w:rPr>
        <w:t>לקופת התאגיד או לקופת הוועדה המקומית</w:t>
      </w:r>
      <w:r>
        <w:rPr>
          <w:rStyle w:val="default"/>
          <w:rFonts w:cs="FrankRuehl" w:hint="cs"/>
          <w:rtl/>
        </w:rPr>
        <w:t>, לפי הענין.</w:t>
      </w:r>
    </w:p>
    <w:p w:rsidR="008E2728" w:rsidRPr="006E2F1D" w:rsidRDefault="008E2728" w:rsidP="008E2728">
      <w:pPr>
        <w:pStyle w:val="P00"/>
        <w:spacing w:before="0"/>
        <w:ind w:left="0" w:right="1134"/>
        <w:rPr>
          <w:rStyle w:val="default"/>
          <w:rFonts w:cs="FrankRuehl" w:hint="cs"/>
          <w:vanish/>
          <w:color w:val="FF0000"/>
          <w:szCs w:val="20"/>
          <w:shd w:val="clear" w:color="auto" w:fill="FFFF99"/>
          <w:rtl/>
        </w:rPr>
      </w:pPr>
      <w:bookmarkStart w:id="47" w:name="Rov67"/>
      <w:r w:rsidRPr="006E2F1D">
        <w:rPr>
          <w:rStyle w:val="default"/>
          <w:rFonts w:cs="FrankRuehl" w:hint="cs"/>
          <w:vanish/>
          <w:color w:val="FF0000"/>
          <w:szCs w:val="20"/>
          <w:shd w:val="clear" w:color="auto" w:fill="FFFF99"/>
          <w:rtl/>
        </w:rPr>
        <w:t>מיום 21.5.2003</w:t>
      </w:r>
    </w:p>
    <w:p w:rsidR="008E2728" w:rsidRPr="006E2F1D" w:rsidRDefault="008E2728" w:rsidP="008E2728">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8E2728" w:rsidRPr="006E2F1D" w:rsidRDefault="008E2728" w:rsidP="008E2728">
      <w:pPr>
        <w:pStyle w:val="P00"/>
        <w:spacing w:before="0"/>
        <w:ind w:left="0" w:right="1134"/>
        <w:rPr>
          <w:rStyle w:val="default"/>
          <w:rFonts w:cs="FrankRuehl" w:hint="cs"/>
          <w:vanish/>
          <w:szCs w:val="20"/>
          <w:shd w:val="clear" w:color="auto" w:fill="FFFF99"/>
          <w:rtl/>
        </w:rPr>
      </w:pPr>
      <w:hyperlink r:id="rId77"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77 (</w:t>
      </w:r>
      <w:hyperlink r:id="rId78"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8E2728" w:rsidRPr="006E2F1D" w:rsidRDefault="008E2728" w:rsidP="008E2728">
      <w:pPr>
        <w:pStyle w:val="P00"/>
        <w:ind w:left="0" w:right="1134"/>
        <w:rPr>
          <w:rStyle w:val="default"/>
          <w:rFonts w:cs="FrankRuehl" w:hint="cs"/>
          <w:vanish/>
          <w:sz w:val="22"/>
          <w:szCs w:val="22"/>
          <w:shd w:val="clear" w:color="auto" w:fill="FFFF99"/>
          <w:rtl/>
        </w:rPr>
      </w:pPr>
      <w:r w:rsidRPr="006E2F1D">
        <w:rPr>
          <w:rStyle w:val="big-number"/>
          <w:rFonts w:cs="FrankRuehl"/>
          <w:vanish/>
          <w:sz w:val="22"/>
          <w:szCs w:val="22"/>
          <w:shd w:val="clear" w:color="auto" w:fill="FFFF99"/>
          <w:rtl/>
        </w:rPr>
        <w:t>22.</w:t>
      </w: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ק</w:t>
      </w:r>
      <w:r w:rsidRPr="006E2F1D">
        <w:rPr>
          <w:rStyle w:val="default"/>
          <w:rFonts w:cs="FrankRuehl" w:hint="cs"/>
          <w:vanish/>
          <w:sz w:val="22"/>
          <w:szCs w:val="22"/>
          <w:shd w:val="clear" w:color="auto" w:fill="FFFF99"/>
          <w:rtl/>
        </w:rPr>
        <w:t xml:space="preserve">נס </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 xml:space="preserve">ינהלי שהטיל מפקח שהוא עובד של רשות מקומית או של תאגיד שהוקם בחוק </w:t>
      </w:r>
      <w:r w:rsidRPr="006E2F1D">
        <w:rPr>
          <w:rStyle w:val="default"/>
          <w:rFonts w:cs="FrankRuehl" w:hint="cs"/>
          <w:vanish/>
          <w:sz w:val="22"/>
          <w:szCs w:val="22"/>
          <w:u w:val="single"/>
          <w:shd w:val="clear" w:color="auto" w:fill="FFFF99"/>
          <w:rtl/>
        </w:rPr>
        <w:t>או שהוטל בבית משפ</w:t>
      </w:r>
      <w:r w:rsidRPr="006E2F1D">
        <w:rPr>
          <w:rStyle w:val="default"/>
          <w:rFonts w:cs="FrankRuehl"/>
          <w:vanish/>
          <w:sz w:val="22"/>
          <w:szCs w:val="22"/>
          <w:u w:val="single"/>
          <w:shd w:val="clear" w:color="auto" w:fill="FFFF99"/>
          <w:rtl/>
        </w:rPr>
        <w:t>ט</w:t>
      </w:r>
      <w:r w:rsidRPr="006E2F1D">
        <w:rPr>
          <w:rStyle w:val="default"/>
          <w:rFonts w:cs="FrankRuehl" w:hint="cs"/>
          <w:vanish/>
          <w:sz w:val="22"/>
          <w:szCs w:val="22"/>
          <w:u w:val="single"/>
          <w:shd w:val="clear" w:color="auto" w:fill="FFFF99"/>
          <w:rtl/>
        </w:rPr>
        <w:t xml:space="preserve"> </w:t>
      </w:r>
      <w:r w:rsidRPr="006E2F1D">
        <w:rPr>
          <w:rStyle w:val="default"/>
          <w:rFonts w:cs="FrankRuehl"/>
          <w:vanish/>
          <w:sz w:val="22"/>
          <w:szCs w:val="22"/>
          <w:u w:val="single"/>
          <w:shd w:val="clear" w:color="auto" w:fill="FFFF99"/>
          <w:rtl/>
        </w:rPr>
        <w:t>ל</w:t>
      </w:r>
      <w:r w:rsidRPr="006E2F1D">
        <w:rPr>
          <w:rStyle w:val="default"/>
          <w:rFonts w:cs="FrankRuehl" w:hint="cs"/>
          <w:vanish/>
          <w:sz w:val="22"/>
          <w:szCs w:val="22"/>
          <w:u w:val="single"/>
          <w:shd w:val="clear" w:color="auto" w:fill="FFFF99"/>
          <w:rtl/>
        </w:rPr>
        <w:t>ענינים מקומיים או בבית משפט אחר, עקב הפעלת סמכותו של עובד הרשות המקומית או התאגיד</w:t>
      </w:r>
      <w:r w:rsidRPr="006E2F1D">
        <w:rPr>
          <w:rStyle w:val="default"/>
          <w:rFonts w:cs="FrankRuehl" w:hint="cs"/>
          <w:vanish/>
          <w:sz w:val="22"/>
          <w:szCs w:val="22"/>
          <w:shd w:val="clear" w:color="auto" w:fill="FFFF99"/>
          <w:rtl/>
        </w:rPr>
        <w:t>, ישולם לקופת הרשות המקומית או לקופת התאגיד, לפי הענין.</w:t>
      </w:r>
    </w:p>
    <w:p w:rsidR="008E2728" w:rsidRPr="006E2F1D" w:rsidRDefault="008E2728" w:rsidP="008E2728">
      <w:pPr>
        <w:pStyle w:val="P00"/>
        <w:spacing w:before="0"/>
        <w:ind w:left="0" w:right="1134"/>
        <w:rPr>
          <w:rStyle w:val="default"/>
          <w:rFonts w:cs="FrankRuehl" w:hint="cs"/>
          <w:vanish/>
          <w:sz w:val="20"/>
          <w:szCs w:val="20"/>
          <w:shd w:val="clear" w:color="auto" w:fill="FFFF99"/>
          <w:rtl/>
        </w:rPr>
      </w:pPr>
    </w:p>
    <w:p w:rsidR="008E2728" w:rsidRPr="006E2F1D" w:rsidRDefault="008E2728" w:rsidP="008E2728">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2F1D">
        <w:rPr>
          <w:rStyle w:val="default"/>
          <w:rFonts w:cs="FrankRuehl" w:hint="cs"/>
          <w:vanish/>
          <w:color w:val="FF0000"/>
          <w:szCs w:val="20"/>
          <w:shd w:val="clear" w:color="auto" w:fill="FFFF99"/>
          <w:rtl/>
        </w:rPr>
        <w:t>מיום 25.10.2017</w:t>
      </w:r>
    </w:p>
    <w:p w:rsidR="008E2728" w:rsidRPr="006E2F1D" w:rsidRDefault="008E2728" w:rsidP="008E2728">
      <w:pPr>
        <w:pStyle w:val="P00"/>
        <w:tabs>
          <w:tab w:val="clear" w:pos="1021"/>
          <w:tab w:val="left" w:pos="-3"/>
        </w:tabs>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תיקון מס' 22</w:t>
      </w:r>
    </w:p>
    <w:p w:rsidR="008E2728" w:rsidRPr="006E2F1D" w:rsidRDefault="008E2728" w:rsidP="008E2728">
      <w:pPr>
        <w:pStyle w:val="P00"/>
        <w:tabs>
          <w:tab w:val="clear" w:pos="1021"/>
          <w:tab w:val="left" w:pos="-3"/>
        </w:tabs>
        <w:spacing w:before="0"/>
        <w:ind w:left="0" w:right="1134"/>
        <w:rPr>
          <w:rStyle w:val="default"/>
          <w:rFonts w:cs="FrankRuehl" w:hint="cs"/>
          <w:vanish/>
          <w:szCs w:val="20"/>
          <w:shd w:val="clear" w:color="auto" w:fill="FFFF99"/>
          <w:rtl/>
        </w:rPr>
      </w:pPr>
      <w:hyperlink r:id="rId79" w:history="1">
        <w:r w:rsidRPr="006E2F1D">
          <w:rPr>
            <w:rStyle w:val="Hyperlink"/>
            <w:rFonts w:cs="FrankRuehl" w:hint="cs"/>
            <w:vanish/>
            <w:szCs w:val="20"/>
            <w:shd w:val="clear" w:color="auto" w:fill="FFFF99"/>
            <w:rtl/>
          </w:rPr>
          <w:t>ס"ח תשע"ז מס' 2635</w:t>
        </w:r>
      </w:hyperlink>
      <w:r w:rsidRPr="006E2F1D">
        <w:rPr>
          <w:rStyle w:val="default"/>
          <w:rFonts w:cs="FrankRuehl" w:hint="cs"/>
          <w:vanish/>
          <w:szCs w:val="20"/>
          <w:shd w:val="clear" w:color="auto" w:fill="FFFF99"/>
          <w:rtl/>
        </w:rPr>
        <w:t xml:space="preserve"> מיום 25.4.2017 עמ' 921 (</w:t>
      </w:r>
      <w:hyperlink r:id="rId80" w:history="1">
        <w:r w:rsidRPr="006E2F1D">
          <w:rPr>
            <w:rStyle w:val="Hyperlink"/>
            <w:rFonts w:cs="FrankRuehl" w:hint="cs"/>
            <w:vanish/>
            <w:szCs w:val="20"/>
            <w:shd w:val="clear" w:color="auto" w:fill="FFFF99"/>
            <w:rtl/>
          </w:rPr>
          <w:t>ה"ח 1074</w:t>
        </w:r>
      </w:hyperlink>
      <w:r w:rsidRPr="006E2F1D">
        <w:rPr>
          <w:rStyle w:val="default"/>
          <w:rFonts w:cs="FrankRuehl" w:hint="cs"/>
          <w:vanish/>
          <w:szCs w:val="20"/>
          <w:shd w:val="clear" w:color="auto" w:fill="FFFF99"/>
          <w:rtl/>
        </w:rPr>
        <w:t>)</w:t>
      </w:r>
    </w:p>
    <w:p w:rsidR="008E2728" w:rsidRPr="006E2F1D" w:rsidRDefault="008E2728" w:rsidP="008E2728">
      <w:pPr>
        <w:pStyle w:val="P00"/>
        <w:ind w:left="0" w:right="1134"/>
        <w:rPr>
          <w:rStyle w:val="default"/>
          <w:rFonts w:cs="Miriam" w:hint="cs"/>
          <w:vanish/>
          <w:sz w:val="16"/>
          <w:szCs w:val="16"/>
          <w:shd w:val="clear" w:color="auto" w:fill="FFFF99"/>
          <w:rtl/>
        </w:rPr>
      </w:pPr>
      <w:r w:rsidRPr="006E2F1D">
        <w:rPr>
          <w:rStyle w:val="default"/>
          <w:rFonts w:cs="Miriam" w:hint="cs"/>
          <w:vanish/>
          <w:sz w:val="16"/>
          <w:szCs w:val="16"/>
          <w:shd w:val="clear" w:color="auto" w:fill="FFFF99"/>
          <w:rtl/>
        </w:rPr>
        <w:t xml:space="preserve">קנס שהטילו </w:t>
      </w:r>
      <w:r w:rsidRPr="006E2F1D">
        <w:rPr>
          <w:rStyle w:val="default"/>
          <w:rFonts w:cs="Miriam" w:hint="cs"/>
          <w:strike/>
          <w:vanish/>
          <w:sz w:val="16"/>
          <w:szCs w:val="16"/>
          <w:shd w:val="clear" w:color="auto" w:fill="FFFF99"/>
          <w:rtl/>
        </w:rPr>
        <w:t>רשות מקומית</w:t>
      </w:r>
      <w:r w:rsidRPr="006E2F1D">
        <w:rPr>
          <w:rStyle w:val="default"/>
          <w:rFonts w:cs="Miriam" w:hint="cs"/>
          <w:vanish/>
          <w:sz w:val="16"/>
          <w:szCs w:val="16"/>
          <w:shd w:val="clear" w:color="auto" w:fill="FFFF99"/>
          <w:rtl/>
        </w:rPr>
        <w:t xml:space="preserve"> </w:t>
      </w:r>
      <w:r w:rsidRPr="006E2F1D">
        <w:rPr>
          <w:rStyle w:val="default"/>
          <w:rFonts w:cs="Miriam" w:hint="cs"/>
          <w:vanish/>
          <w:sz w:val="16"/>
          <w:szCs w:val="16"/>
          <w:u w:val="single"/>
          <w:shd w:val="clear" w:color="auto" w:fill="FFFF99"/>
          <w:rtl/>
        </w:rPr>
        <w:t>רשות מקומית, ועדה מקומית עצמאית</w:t>
      </w:r>
      <w:r w:rsidRPr="006E2F1D">
        <w:rPr>
          <w:rStyle w:val="default"/>
          <w:rFonts w:cs="Miriam" w:hint="cs"/>
          <w:vanish/>
          <w:sz w:val="16"/>
          <w:szCs w:val="16"/>
          <w:shd w:val="clear" w:color="auto" w:fill="FFFF99"/>
          <w:rtl/>
        </w:rPr>
        <w:t xml:space="preserve"> או תאגיד</w:t>
      </w:r>
    </w:p>
    <w:p w:rsidR="008E2728" w:rsidRPr="008E2728" w:rsidRDefault="008E2728" w:rsidP="008E2728">
      <w:pPr>
        <w:pStyle w:val="P00"/>
        <w:spacing w:before="0"/>
        <w:ind w:left="0" w:right="1134"/>
        <w:rPr>
          <w:rStyle w:val="default"/>
          <w:rFonts w:cs="FrankRuehl" w:hint="cs"/>
          <w:sz w:val="2"/>
          <w:szCs w:val="2"/>
          <w:shd w:val="clear" w:color="auto" w:fill="FFFF99"/>
          <w:rtl/>
        </w:rPr>
      </w:pPr>
      <w:r w:rsidRPr="006E2F1D">
        <w:rPr>
          <w:rStyle w:val="default"/>
          <w:rFonts w:cs="FrankRuehl"/>
          <w:vanish/>
          <w:sz w:val="22"/>
          <w:szCs w:val="22"/>
          <w:shd w:val="clear" w:color="auto" w:fill="FFFF99"/>
          <w:rtl/>
        </w:rPr>
        <w:t>22.</w:t>
      </w:r>
      <w:r w:rsidRPr="006E2F1D">
        <w:rPr>
          <w:rStyle w:val="default"/>
          <w:rFonts w:cs="FrankRuehl"/>
          <w:vanish/>
          <w:sz w:val="22"/>
          <w:szCs w:val="22"/>
          <w:shd w:val="clear" w:color="auto" w:fill="FFFF99"/>
          <w:rtl/>
        </w:rPr>
        <w:tab/>
        <w:t>ק</w:t>
      </w:r>
      <w:r w:rsidRPr="006E2F1D">
        <w:rPr>
          <w:rStyle w:val="default"/>
          <w:rFonts w:cs="FrankRuehl" w:hint="cs"/>
          <w:vanish/>
          <w:sz w:val="22"/>
          <w:szCs w:val="22"/>
          <w:shd w:val="clear" w:color="auto" w:fill="FFFF99"/>
          <w:rtl/>
        </w:rPr>
        <w:t xml:space="preserve">נס </w:t>
      </w:r>
      <w:r w:rsidRPr="006E2F1D">
        <w:rPr>
          <w:rStyle w:val="default"/>
          <w:rFonts w:cs="FrankRuehl"/>
          <w:vanish/>
          <w:sz w:val="22"/>
          <w:szCs w:val="22"/>
          <w:shd w:val="clear" w:color="auto" w:fill="FFFF99"/>
          <w:rtl/>
        </w:rPr>
        <w:t>מ</w:t>
      </w:r>
      <w:r w:rsidRPr="006E2F1D">
        <w:rPr>
          <w:rStyle w:val="default"/>
          <w:rFonts w:cs="FrankRuehl" w:hint="cs"/>
          <w:vanish/>
          <w:sz w:val="22"/>
          <w:szCs w:val="22"/>
          <w:shd w:val="clear" w:color="auto" w:fill="FFFF99"/>
          <w:rtl/>
        </w:rPr>
        <w:t xml:space="preserve">ינהלי שהטיל מפקח שהוא עובד של רשות מקומית או של </w:t>
      </w:r>
      <w:r w:rsidRPr="006E2F1D">
        <w:rPr>
          <w:rStyle w:val="default"/>
          <w:rFonts w:cs="FrankRuehl" w:hint="cs"/>
          <w:strike/>
          <w:vanish/>
          <w:sz w:val="22"/>
          <w:szCs w:val="22"/>
          <w:shd w:val="clear" w:color="auto" w:fill="FFFF99"/>
          <w:rtl/>
        </w:rPr>
        <w:t>תאגיד שהוקם בחוק</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תאגיד שהוקם בחוק, שהטיל מפקח מטעם ועדה מקומית עצמאית כאמור בסעיף 35א(2)(ב)</w:t>
      </w:r>
      <w:r w:rsidRPr="006E2F1D">
        <w:rPr>
          <w:rStyle w:val="default"/>
          <w:rFonts w:cs="FrankRuehl" w:hint="cs"/>
          <w:vanish/>
          <w:sz w:val="22"/>
          <w:szCs w:val="22"/>
          <w:shd w:val="clear" w:color="auto" w:fill="FFFF99"/>
          <w:rtl/>
        </w:rPr>
        <w:t xml:space="preserve"> או שהוטל בבית משפ</w:t>
      </w:r>
      <w:r w:rsidRPr="006E2F1D">
        <w:rPr>
          <w:rStyle w:val="default"/>
          <w:rFonts w:cs="FrankRuehl"/>
          <w:vanish/>
          <w:sz w:val="22"/>
          <w:szCs w:val="22"/>
          <w:shd w:val="clear" w:color="auto" w:fill="FFFF99"/>
          <w:rtl/>
        </w:rPr>
        <w:t>ט</w:t>
      </w:r>
      <w:r w:rsidRPr="006E2F1D">
        <w:rPr>
          <w:rStyle w:val="default"/>
          <w:rFonts w:cs="FrankRuehl" w:hint="cs"/>
          <w:vanish/>
          <w:sz w:val="22"/>
          <w:szCs w:val="22"/>
          <w:shd w:val="clear" w:color="auto" w:fill="FFFF99"/>
          <w:rtl/>
        </w:rPr>
        <w:t xml:space="preserve"> </w:t>
      </w:r>
      <w:r w:rsidRPr="006E2F1D">
        <w:rPr>
          <w:rStyle w:val="default"/>
          <w:rFonts w:cs="FrankRuehl"/>
          <w:vanish/>
          <w:sz w:val="22"/>
          <w:szCs w:val="22"/>
          <w:shd w:val="clear" w:color="auto" w:fill="FFFF99"/>
          <w:rtl/>
        </w:rPr>
        <w:t>ל</w:t>
      </w:r>
      <w:r w:rsidRPr="006E2F1D">
        <w:rPr>
          <w:rStyle w:val="default"/>
          <w:rFonts w:cs="FrankRuehl" w:hint="cs"/>
          <w:vanish/>
          <w:sz w:val="22"/>
          <w:szCs w:val="22"/>
          <w:shd w:val="clear" w:color="auto" w:fill="FFFF99"/>
          <w:rtl/>
        </w:rPr>
        <w:t xml:space="preserve">ענינים מקומיים או בבית משפט אחר, עקב הפעלת סמכותו של עובד הרשות המקומית או התאגיד </w:t>
      </w:r>
      <w:r w:rsidRPr="006E2F1D">
        <w:rPr>
          <w:rStyle w:val="default"/>
          <w:rFonts w:cs="FrankRuehl" w:hint="cs"/>
          <w:vanish/>
          <w:sz w:val="22"/>
          <w:szCs w:val="22"/>
          <w:u w:val="single"/>
          <w:shd w:val="clear" w:color="auto" w:fill="FFFF99"/>
          <w:rtl/>
        </w:rPr>
        <w:t>או המפקח מטעם הוועדה המקומית כאמור</w:t>
      </w:r>
      <w:r w:rsidRPr="006E2F1D">
        <w:rPr>
          <w:rStyle w:val="default"/>
          <w:rFonts w:cs="FrankRuehl" w:hint="cs"/>
          <w:vanish/>
          <w:sz w:val="22"/>
          <w:szCs w:val="22"/>
          <w:shd w:val="clear" w:color="auto" w:fill="FFFF99"/>
          <w:rtl/>
        </w:rPr>
        <w:t xml:space="preserve">, ישולם לקופת הרשות המקומית </w:t>
      </w:r>
      <w:r w:rsidRPr="006E2F1D">
        <w:rPr>
          <w:rStyle w:val="default"/>
          <w:rFonts w:cs="FrankRuehl" w:hint="cs"/>
          <w:strike/>
          <w:vanish/>
          <w:sz w:val="22"/>
          <w:szCs w:val="22"/>
          <w:shd w:val="clear" w:color="auto" w:fill="FFFF99"/>
          <w:rtl/>
        </w:rPr>
        <w:t>או לקופת התאגיד</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לקופת התאגיד או לקופת הוועדה המקומית</w:t>
      </w:r>
      <w:r w:rsidRPr="006E2F1D">
        <w:rPr>
          <w:rStyle w:val="default"/>
          <w:rFonts w:cs="FrankRuehl" w:hint="cs"/>
          <w:vanish/>
          <w:sz w:val="22"/>
          <w:szCs w:val="22"/>
          <w:shd w:val="clear" w:color="auto" w:fill="FFFF99"/>
          <w:rtl/>
        </w:rPr>
        <w:t>, לפי הענין.</w:t>
      </w:r>
      <w:bookmarkEnd w:id="47"/>
    </w:p>
    <w:p w:rsidR="00DF08AC" w:rsidRDefault="00DF08AC">
      <w:pPr>
        <w:pStyle w:val="P00"/>
        <w:spacing w:before="72"/>
        <w:ind w:left="0" w:right="1134"/>
        <w:rPr>
          <w:rStyle w:val="default"/>
          <w:rFonts w:cs="FrankRuehl"/>
          <w:rtl/>
        </w:rPr>
      </w:pPr>
      <w:bookmarkStart w:id="48" w:name="Seif40"/>
      <w:bookmarkEnd w:id="48"/>
      <w:r>
        <w:rPr>
          <w:lang w:val="he-IL"/>
        </w:rPr>
        <w:pict>
          <v:shape id="_x0000_s2086" type="#_x0000_t202" style="position:absolute;left:0;text-align:left;margin-left:470.35pt;margin-top:7.1pt;width:1in;height:38.15pt;z-index:251651072" filled="f" stroked="f">
            <v:textbox inset="1mm,0,1mm,0">
              <w:txbxContent>
                <w:p w:rsidR="00DF08AC" w:rsidRDefault="00DF08AC">
                  <w:pPr>
                    <w:spacing w:line="160" w:lineRule="exact"/>
                    <w:jc w:val="left"/>
                    <w:rPr>
                      <w:rFonts w:cs="Miriam"/>
                      <w:sz w:val="18"/>
                      <w:szCs w:val="18"/>
                      <w:rtl/>
                    </w:rPr>
                  </w:pPr>
                  <w:r>
                    <w:rPr>
                      <w:rFonts w:cs="Miriam"/>
                      <w:sz w:val="18"/>
                      <w:szCs w:val="18"/>
                      <w:rtl/>
                    </w:rPr>
                    <w:t>ס</w:t>
                  </w:r>
                  <w:r>
                    <w:rPr>
                      <w:rFonts w:cs="Miriam" w:hint="cs"/>
                      <w:sz w:val="18"/>
                      <w:szCs w:val="18"/>
                      <w:rtl/>
                    </w:rPr>
                    <w:t>י</w:t>
                  </w:r>
                  <w:r>
                    <w:rPr>
                      <w:rFonts w:cs="Miriam"/>
                      <w:sz w:val="18"/>
                      <w:szCs w:val="18"/>
                      <w:rtl/>
                    </w:rPr>
                    <w:t>ו</w:t>
                  </w:r>
                  <w:r>
                    <w:rPr>
                      <w:rFonts w:cs="Miriam" w:hint="cs"/>
                      <w:sz w:val="18"/>
                      <w:szCs w:val="18"/>
                      <w:rtl/>
                    </w:rPr>
                    <w:t>וג עבירה והתיישנות</w:t>
                  </w:r>
                </w:p>
                <w:p w:rsidR="00DF08AC" w:rsidRDefault="00DF08AC">
                  <w:pPr>
                    <w:spacing w:line="160" w:lineRule="exact"/>
                    <w:jc w:val="left"/>
                    <w:rPr>
                      <w:rFonts w:cs="Miriam"/>
                      <w:sz w:val="18"/>
                      <w:szCs w:val="18"/>
                      <w:rtl/>
                    </w:rPr>
                  </w:pPr>
                  <w:r>
                    <w:rPr>
                      <w:rFonts w:cs="Miriam" w:hint="cs"/>
                      <w:sz w:val="18"/>
                      <w:szCs w:val="18"/>
                      <w:rtl/>
                    </w:rPr>
                    <w:t>(</w:t>
                  </w:r>
                  <w:r>
                    <w:rPr>
                      <w:rFonts w:cs="Miriam"/>
                      <w:sz w:val="18"/>
                      <w:szCs w:val="18"/>
                      <w:rtl/>
                    </w:rPr>
                    <w:t>ת</w:t>
                  </w:r>
                  <w:r>
                    <w:rPr>
                      <w:rFonts w:cs="Miriam" w:hint="cs"/>
                      <w:sz w:val="18"/>
                      <w:szCs w:val="18"/>
                      <w:rtl/>
                    </w:rPr>
                    <w:t>יקון מס' 4) תשס"ג-2002</w:t>
                  </w:r>
                </w:p>
              </w:txbxContent>
            </v:textbox>
            <w10:anchorlock/>
          </v:shape>
        </w:pict>
      </w:r>
      <w:r>
        <w:rPr>
          <w:rStyle w:val="default"/>
          <w:rFonts w:cs="Miriam"/>
          <w:sz w:val="32"/>
          <w:szCs w:val="32"/>
          <w:rtl/>
        </w:rPr>
        <w:t>22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 בקביעת עבירה כעבירה מינהלית כדי לשנות את סיווג העבירה כאמור בסעיף 24 לחוק העונשי</w:t>
      </w:r>
      <w:r>
        <w:rPr>
          <w:rStyle w:val="default"/>
          <w:rFonts w:cs="FrankRuehl"/>
          <w:rtl/>
        </w:rPr>
        <w:t>ן</w:t>
      </w:r>
      <w:r>
        <w:rPr>
          <w:rStyle w:val="default"/>
          <w:rFonts w:cs="FrankRuehl" w:hint="cs"/>
          <w:rtl/>
        </w:rPr>
        <w:t>.</w:t>
      </w:r>
    </w:p>
    <w:p w:rsidR="00DF08AC" w:rsidRDefault="00DF08AC">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התיישנות עבירה כאמור בסעיף 9 לחוק סדר הדין הפלי</w:t>
      </w:r>
      <w:r>
        <w:rPr>
          <w:rStyle w:val="default"/>
          <w:rFonts w:cs="FrankRuehl"/>
          <w:rtl/>
        </w:rPr>
        <w:t>לי</w:t>
      </w:r>
      <w:r>
        <w:rPr>
          <w:rStyle w:val="default"/>
          <w:rFonts w:cs="FrankRuehl" w:hint="cs"/>
          <w:rtl/>
        </w:rPr>
        <w:t xml:space="preserve"> או בכל חיקוק אחר הקובע מועד התיישנות עבירה, לפי הענין, יראו את מועד הטלת הקנס כמועד ההעמדה לדין, ואולם אין במועד הקבוע בסעיף 9 לחוק סדר הדין הפלילי או בחיקוק כאמור, לפי הענין, כדי למנוע הגשת כ</w:t>
      </w:r>
      <w:r>
        <w:rPr>
          <w:rStyle w:val="default"/>
          <w:rFonts w:cs="FrankRuehl"/>
          <w:rtl/>
        </w:rPr>
        <w:t>ת</w:t>
      </w:r>
      <w:r>
        <w:rPr>
          <w:rStyle w:val="default"/>
          <w:rFonts w:cs="FrankRuehl" w:hint="cs"/>
          <w:rtl/>
        </w:rPr>
        <w:t>ב</w:t>
      </w:r>
      <w:r>
        <w:rPr>
          <w:rStyle w:val="default"/>
          <w:rFonts w:cs="FrankRuehl"/>
          <w:rtl/>
        </w:rPr>
        <w:t xml:space="preserve"> </w:t>
      </w:r>
      <w:r>
        <w:rPr>
          <w:rStyle w:val="default"/>
          <w:rFonts w:cs="FrankRuehl" w:hint="cs"/>
          <w:rtl/>
        </w:rPr>
        <w:t>אישום נגד מי שביקש להישפט לפי חוק זה או להמיר כתב אישום בק</w:t>
      </w:r>
      <w:r>
        <w:rPr>
          <w:rStyle w:val="default"/>
          <w:rFonts w:cs="FrankRuehl"/>
          <w:rtl/>
        </w:rPr>
        <w:t>נס</w:t>
      </w:r>
      <w:r>
        <w:rPr>
          <w:rStyle w:val="default"/>
          <w:rFonts w:cs="FrankRuehl" w:hint="cs"/>
          <w:rtl/>
        </w:rPr>
        <w:t xml:space="preserve"> מינהלי, אף אם עבר אותו </w:t>
      </w:r>
      <w:r>
        <w:rPr>
          <w:rStyle w:val="default"/>
          <w:rFonts w:cs="FrankRuehl"/>
          <w:rtl/>
        </w:rPr>
        <w:t>מ</w:t>
      </w:r>
      <w:r>
        <w:rPr>
          <w:rStyle w:val="default"/>
          <w:rFonts w:cs="FrankRuehl" w:hint="cs"/>
          <w:rtl/>
        </w:rPr>
        <w:t>ועד.</w:t>
      </w:r>
    </w:p>
    <w:p w:rsidR="00DF08AC" w:rsidRDefault="00DF08AC">
      <w:pPr>
        <w:pStyle w:val="P00"/>
        <w:spacing w:before="72"/>
        <w:ind w:left="1021" w:right="1134" w:hanging="1021"/>
        <w:rPr>
          <w:rStyle w:val="default"/>
          <w:rFonts w:cs="FrankRuehl"/>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התיישנות עונש כאמור בסעיף 10 לחוק סדר הדין הפלילי או בכל חיקוק אחר הקובע מועד התיישנות עונש, לפי הענין, יראו את המועד הקבוע לתשלום הקנס המינהלי כמוע</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בו פסק הדין נעשה חלוט.</w:t>
      </w:r>
    </w:p>
    <w:p w:rsidR="00DF08AC" w:rsidRDefault="00DF08AC">
      <w:pPr>
        <w:pStyle w:val="P00"/>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בפסקה (1), לא יחלו </w:t>
      </w:r>
      <w:r>
        <w:rPr>
          <w:rStyle w:val="default"/>
          <w:rFonts w:cs="FrankRuehl"/>
          <w:rtl/>
        </w:rPr>
        <w:t>בג</w:t>
      </w:r>
      <w:r>
        <w:rPr>
          <w:rStyle w:val="default"/>
          <w:rFonts w:cs="FrankRuehl" w:hint="cs"/>
          <w:rtl/>
        </w:rPr>
        <w:t>ביית קנס מינהלי שהוטל בשל עבירה מסוג עוון, ואם נפסק ביצועו לא ימשיכו בו, אם מיום שהוטל הקנס או מיום הפסקת הביצוע, לפי המאוחר, עברו חמש שנים.</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49" w:name="Rov71"/>
      <w:r w:rsidRPr="006E2F1D">
        <w:rPr>
          <w:rStyle w:val="default"/>
          <w:rFonts w:cs="FrankRuehl" w:hint="cs"/>
          <w:vanish/>
          <w:color w:val="FF0000"/>
          <w:szCs w:val="20"/>
          <w:shd w:val="clear" w:color="auto" w:fill="FFFF99"/>
          <w:rtl/>
        </w:rPr>
        <w:t>מיום 21.5.2003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DF08AC" w:rsidRPr="006E2F1D" w:rsidRDefault="00DF08AC">
      <w:pPr>
        <w:pStyle w:val="P00"/>
        <w:spacing w:before="0"/>
        <w:ind w:left="0" w:right="1134"/>
        <w:rPr>
          <w:rStyle w:val="default"/>
          <w:rFonts w:cs="FrankRuehl" w:hint="cs"/>
          <w:vanish/>
          <w:szCs w:val="20"/>
          <w:shd w:val="clear" w:color="auto" w:fill="FFFF99"/>
          <w:rtl/>
        </w:rPr>
      </w:pPr>
      <w:hyperlink r:id="rId81"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77 (</w:t>
      </w:r>
      <w:hyperlink r:id="rId82"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DF08AC" w:rsidRDefault="00DF08AC">
      <w:pPr>
        <w:pStyle w:val="P00"/>
        <w:spacing w:before="0"/>
        <w:ind w:left="0" w:right="1134"/>
        <w:rPr>
          <w:rStyle w:val="default"/>
          <w:rFonts w:cs="FrankRuehl" w:hint="cs"/>
          <w:b/>
          <w:bCs/>
          <w:sz w:val="2"/>
          <w:szCs w:val="2"/>
          <w:shd w:val="clear" w:color="auto" w:fill="FFFF99"/>
          <w:rtl/>
        </w:rPr>
      </w:pPr>
      <w:r w:rsidRPr="006E2F1D">
        <w:rPr>
          <w:rStyle w:val="default"/>
          <w:rFonts w:cs="FrankRuehl" w:hint="cs"/>
          <w:b/>
          <w:bCs/>
          <w:vanish/>
          <w:szCs w:val="20"/>
          <w:shd w:val="clear" w:color="auto" w:fill="FFFF99"/>
          <w:rtl/>
        </w:rPr>
        <w:t>הוספת סעיף 22א</w:t>
      </w:r>
      <w:bookmarkEnd w:id="49"/>
    </w:p>
    <w:p w:rsidR="00DF08AC" w:rsidRDefault="00DF08AC">
      <w:pPr>
        <w:pStyle w:val="medium2-header"/>
        <w:keepLines w:val="0"/>
        <w:spacing w:before="72"/>
        <w:ind w:left="0" w:right="1134"/>
        <w:rPr>
          <w:rFonts w:cs="FrankRuehl"/>
          <w:noProof/>
          <w:rtl/>
        </w:rPr>
      </w:pPr>
      <w:bookmarkStart w:id="50" w:name="med5"/>
      <w:bookmarkEnd w:id="50"/>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ו</w:t>
      </w:r>
      <w:r>
        <w:rPr>
          <w:rFonts w:cs="FrankRuehl" w:hint="cs"/>
          <w:noProof/>
          <w:rtl/>
        </w:rPr>
        <w:t xml:space="preserve">': </w:t>
      </w:r>
      <w:r>
        <w:rPr>
          <w:rFonts w:cs="FrankRuehl"/>
          <w:noProof/>
          <w:rtl/>
        </w:rPr>
        <w:t>כ</w:t>
      </w:r>
      <w:r>
        <w:rPr>
          <w:rFonts w:cs="FrankRuehl" w:hint="cs"/>
          <w:noProof/>
          <w:rtl/>
        </w:rPr>
        <w:t>פרת העבירה ועיצומים אחרים</w:t>
      </w:r>
    </w:p>
    <w:p w:rsidR="00DF08AC" w:rsidRDefault="00DF08AC">
      <w:pPr>
        <w:pStyle w:val="P00"/>
        <w:spacing w:before="72"/>
        <w:ind w:left="0" w:right="1134"/>
        <w:rPr>
          <w:rStyle w:val="default"/>
          <w:rFonts w:cs="FrankRuehl"/>
          <w:rtl/>
        </w:rPr>
      </w:pPr>
      <w:bookmarkStart w:id="51" w:name="Seif21"/>
      <w:bookmarkEnd w:id="51"/>
      <w:r>
        <w:rPr>
          <w:lang w:val="he-IL"/>
        </w:rPr>
        <w:pict>
          <v:rect id="_x0000_s2087" style="position:absolute;left:0;text-align:left;margin-left:464.5pt;margin-top:8.05pt;width:75.05pt;height:13.2pt;z-index:251620352"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כ</w:t>
                  </w:r>
                  <w:r>
                    <w:rPr>
                      <w:rFonts w:cs="Miriam" w:hint="cs"/>
                      <w:sz w:val="18"/>
                      <w:szCs w:val="18"/>
                      <w:rtl/>
                    </w:rPr>
                    <w:t>פרת</w:t>
                  </w:r>
                  <w:r>
                    <w:rPr>
                      <w:rFonts w:cs="Miriam"/>
                      <w:sz w:val="18"/>
                      <w:szCs w:val="18"/>
                      <w:rtl/>
                    </w:rPr>
                    <w:t xml:space="preserve"> </w:t>
                  </w:r>
                  <w:r>
                    <w:rPr>
                      <w:rFonts w:cs="Miriam" w:hint="cs"/>
                      <w:sz w:val="18"/>
                      <w:szCs w:val="18"/>
                      <w:rtl/>
                    </w:rPr>
                    <w:t>הע</w:t>
                  </w:r>
                  <w:r>
                    <w:rPr>
                      <w:rFonts w:cs="Miriam"/>
                      <w:sz w:val="18"/>
                      <w:szCs w:val="18"/>
                      <w:rtl/>
                    </w:rPr>
                    <w:t>ב</w:t>
                  </w:r>
                  <w:r>
                    <w:rPr>
                      <w:rFonts w:cs="Miriam" w:hint="cs"/>
                      <w:sz w:val="18"/>
                      <w:szCs w:val="18"/>
                      <w:rtl/>
                    </w:rPr>
                    <w:t>ירה</w:t>
                  </w:r>
                </w:p>
              </w:txbxContent>
            </v:textbox>
            <w10:anchorlock/>
          </v:rect>
        </w:pict>
      </w:r>
      <w:r>
        <w:rPr>
          <w:rStyle w:val="big-number"/>
          <w:rFonts w:cs="Miriam"/>
          <w:rtl/>
        </w:rPr>
        <w:t>23.</w:t>
      </w:r>
      <w:r>
        <w:rPr>
          <w:rStyle w:val="big-number"/>
          <w:rFonts w:cs="Miriam"/>
          <w:rtl/>
        </w:rPr>
        <w:tab/>
      </w:r>
      <w:r>
        <w:rPr>
          <w:rStyle w:val="default"/>
          <w:rFonts w:cs="FrankRuehl"/>
          <w:rtl/>
        </w:rPr>
        <w:t>ש</w:t>
      </w:r>
      <w:r>
        <w:rPr>
          <w:rStyle w:val="default"/>
          <w:rFonts w:cs="FrankRuehl" w:hint="cs"/>
          <w:rtl/>
        </w:rPr>
        <w:t>ילם</w:t>
      </w:r>
      <w:r>
        <w:rPr>
          <w:rStyle w:val="default"/>
          <w:rFonts w:cs="FrankRuehl"/>
          <w:rtl/>
        </w:rPr>
        <w:t xml:space="preserve"> </w:t>
      </w:r>
      <w:r>
        <w:rPr>
          <w:rStyle w:val="default"/>
          <w:rFonts w:cs="FrankRuehl" w:hint="cs"/>
          <w:rtl/>
        </w:rPr>
        <w:t>אדם קנס</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נהלי שהוטל עליו </w:t>
      </w:r>
      <w:r>
        <w:rPr>
          <w:rStyle w:val="default"/>
          <w:rFonts w:cs="FrankRuehl"/>
          <w:rtl/>
        </w:rPr>
        <w:t>–</w:t>
      </w:r>
      <w:r>
        <w:rPr>
          <w:rStyle w:val="default"/>
          <w:rFonts w:cs="FrankRuehl" w:hint="cs"/>
          <w:rtl/>
        </w:rPr>
        <w:t xml:space="preserve"> כו</w:t>
      </w:r>
      <w:r>
        <w:rPr>
          <w:rStyle w:val="default"/>
          <w:rFonts w:cs="FrankRuehl"/>
          <w:rtl/>
        </w:rPr>
        <w:t>פ</w:t>
      </w:r>
      <w:r>
        <w:rPr>
          <w:rStyle w:val="default"/>
          <w:rFonts w:cs="FrankRuehl" w:hint="cs"/>
          <w:rtl/>
        </w:rPr>
        <w:t>רה העבירה; ואולם אין בכך כדי לפטרו מחובותיו על פי כל חיקוק.</w:t>
      </w:r>
    </w:p>
    <w:p w:rsidR="00DF08AC" w:rsidRDefault="00DF08AC">
      <w:pPr>
        <w:pStyle w:val="P00"/>
        <w:spacing w:before="72"/>
        <w:ind w:left="0" w:right="1134"/>
        <w:rPr>
          <w:rStyle w:val="default"/>
          <w:rFonts w:cs="FrankRuehl"/>
          <w:rtl/>
        </w:rPr>
      </w:pPr>
      <w:bookmarkStart w:id="52" w:name="Seif22"/>
      <w:bookmarkEnd w:id="52"/>
      <w:r>
        <w:rPr>
          <w:lang w:val="he-IL"/>
        </w:rPr>
        <w:pict>
          <v:rect id="_x0000_s2088" style="position:absolute;left:0;text-align:left;margin-left:464.5pt;margin-top:8.05pt;width:75.05pt;height:8pt;z-index:251621376"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ח</w:t>
                  </w:r>
                  <w:r>
                    <w:rPr>
                      <w:rFonts w:cs="Miriam" w:hint="cs"/>
                      <w:sz w:val="18"/>
                      <w:szCs w:val="18"/>
                      <w:rtl/>
                    </w:rPr>
                    <w:t>ילו</w:t>
                  </w:r>
                  <w:r>
                    <w:rPr>
                      <w:rFonts w:cs="Miriam"/>
                      <w:sz w:val="18"/>
                      <w:szCs w:val="18"/>
                      <w:rtl/>
                    </w:rPr>
                    <w:t>ט</w:t>
                  </w:r>
                </w:p>
              </w:txbxContent>
            </v:textbox>
            <w10:anchorlock/>
          </v:rect>
        </w:pict>
      </w:r>
      <w:r>
        <w:rPr>
          <w:rStyle w:val="big-number"/>
          <w:rFonts w:cs="Miriam"/>
          <w:rtl/>
        </w:rPr>
        <w:t>24.</w:t>
      </w:r>
      <w:r>
        <w:rPr>
          <w:rStyle w:val="big-number"/>
          <w:rFonts w:cs="Miriam"/>
          <w:rtl/>
        </w:rPr>
        <w:tab/>
      </w:r>
      <w:r>
        <w:rPr>
          <w:rStyle w:val="default"/>
          <w:rFonts w:cs="FrankRuehl"/>
          <w:rtl/>
        </w:rPr>
        <w:t>ח</w:t>
      </w:r>
      <w:r>
        <w:rPr>
          <w:rStyle w:val="default"/>
          <w:rFonts w:cs="FrankRuehl" w:hint="cs"/>
          <w:rtl/>
        </w:rPr>
        <w:t>ילו</w:t>
      </w:r>
      <w:r>
        <w:rPr>
          <w:rStyle w:val="default"/>
          <w:rFonts w:cs="FrankRuehl"/>
          <w:rtl/>
        </w:rPr>
        <w:t>ט</w:t>
      </w:r>
      <w:r>
        <w:rPr>
          <w:rStyle w:val="default"/>
          <w:rFonts w:cs="FrankRuehl" w:hint="cs"/>
          <w:rtl/>
        </w:rPr>
        <w:t xml:space="preserve"> על פי כל חוק אינו מונע הטלת קנס מינהלי והוא בא בנוסף עליו.</w:t>
      </w:r>
    </w:p>
    <w:p w:rsidR="00DF08AC" w:rsidRDefault="00DF08AC">
      <w:pPr>
        <w:pStyle w:val="P00"/>
        <w:spacing w:before="72"/>
        <w:ind w:left="0" w:right="1134"/>
        <w:rPr>
          <w:rStyle w:val="default"/>
          <w:rFonts w:cs="FrankRuehl"/>
          <w:rtl/>
        </w:rPr>
      </w:pPr>
      <w:bookmarkStart w:id="53" w:name="Seif23"/>
      <w:bookmarkEnd w:id="53"/>
      <w:r>
        <w:rPr>
          <w:lang w:val="he-IL"/>
        </w:rPr>
        <w:pict>
          <v:rect id="_x0000_s2089" style="position:absolute;left:0;text-align:left;margin-left:464.5pt;margin-top:8.05pt;width:75.05pt;height:8pt;z-index:251622400"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לכופר</w:t>
                  </w:r>
                </w:p>
              </w:txbxContent>
            </v:textbox>
            <w10:anchorlock/>
          </v:rect>
        </w:pict>
      </w:r>
      <w:r>
        <w:rPr>
          <w:rStyle w:val="big-number"/>
          <w:rFonts w:cs="Miriam"/>
          <w:rtl/>
        </w:rPr>
        <w:t>25.</w:t>
      </w:r>
      <w:r>
        <w:rPr>
          <w:rStyle w:val="big-number"/>
          <w:rFonts w:cs="Miriam"/>
          <w:rtl/>
        </w:rPr>
        <w:tab/>
      </w:r>
      <w:r>
        <w:rPr>
          <w:rStyle w:val="default"/>
          <w:rFonts w:cs="FrankRuehl"/>
          <w:rtl/>
        </w:rPr>
        <w:t>ע</w:t>
      </w:r>
      <w:r>
        <w:rPr>
          <w:rStyle w:val="default"/>
          <w:rFonts w:cs="FrankRuehl" w:hint="cs"/>
          <w:rtl/>
        </w:rPr>
        <w:t>ביר</w:t>
      </w:r>
      <w:r>
        <w:rPr>
          <w:rStyle w:val="default"/>
          <w:rFonts w:cs="FrankRuehl"/>
          <w:rtl/>
        </w:rPr>
        <w:t>ה</w:t>
      </w:r>
      <w:r>
        <w:rPr>
          <w:rStyle w:val="default"/>
          <w:rFonts w:cs="FrankRuehl" w:hint="cs"/>
          <w:rtl/>
        </w:rPr>
        <w:t xml:space="preserve"> שנקבעה</w:t>
      </w:r>
      <w:r>
        <w:rPr>
          <w:rStyle w:val="default"/>
          <w:rFonts w:cs="FrankRuehl"/>
          <w:rtl/>
        </w:rPr>
        <w:t xml:space="preserve"> </w:t>
      </w:r>
      <w:r>
        <w:rPr>
          <w:rStyle w:val="default"/>
          <w:rFonts w:cs="FrankRuehl" w:hint="cs"/>
          <w:rtl/>
        </w:rPr>
        <w:t>כעב</w:t>
      </w:r>
      <w:r>
        <w:rPr>
          <w:rStyle w:val="default"/>
          <w:rFonts w:cs="FrankRuehl"/>
          <w:rtl/>
        </w:rPr>
        <w:t>י</w:t>
      </w:r>
      <w:r>
        <w:rPr>
          <w:rStyle w:val="default"/>
          <w:rFonts w:cs="FrankRuehl" w:hint="cs"/>
          <w:rtl/>
        </w:rPr>
        <w:t>רה מניהלית, לא יחולו לגביה הוראות כל חיקוק בדבר כופר כסף.</w:t>
      </w:r>
    </w:p>
    <w:p w:rsidR="00DF08AC" w:rsidRDefault="00DF08AC">
      <w:pPr>
        <w:pStyle w:val="P00"/>
        <w:spacing w:before="72"/>
        <w:ind w:left="0" w:right="1134"/>
        <w:rPr>
          <w:rStyle w:val="default"/>
          <w:rFonts w:cs="FrankRuehl"/>
          <w:rtl/>
        </w:rPr>
      </w:pPr>
      <w:bookmarkStart w:id="54" w:name="Seif24"/>
      <w:bookmarkEnd w:id="54"/>
      <w:r>
        <w:rPr>
          <w:lang w:val="he-IL"/>
        </w:rPr>
        <w:pict>
          <v:rect id="_x0000_s2090" style="position:absolute;left:0;text-align:left;margin-left:464.5pt;margin-top:8.05pt;width:75.05pt;height:16pt;z-index:251623424"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 xml:space="preserve">לסמכות </w:t>
                  </w: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קנסות</w:t>
                  </w:r>
                </w:p>
              </w:txbxContent>
            </v:textbox>
            <w10:anchorlock/>
          </v:rect>
        </w:pict>
      </w:r>
      <w:r>
        <w:rPr>
          <w:rStyle w:val="big-number"/>
          <w:rFonts w:cs="Miriam"/>
          <w:rtl/>
        </w:rPr>
        <w:t>26.</w:t>
      </w:r>
      <w:r>
        <w:rPr>
          <w:rStyle w:val="big-number"/>
          <w:rFonts w:cs="Miriam"/>
          <w:rtl/>
        </w:rPr>
        <w:tab/>
      </w:r>
      <w:r>
        <w:rPr>
          <w:rStyle w:val="default"/>
          <w:rFonts w:cs="FrankRuehl"/>
          <w:rtl/>
        </w:rPr>
        <w:t>נ</w:t>
      </w:r>
      <w:r>
        <w:rPr>
          <w:rStyle w:val="default"/>
          <w:rFonts w:cs="FrankRuehl" w:hint="cs"/>
          <w:rtl/>
        </w:rPr>
        <w:t>קבע</w:t>
      </w:r>
      <w:r>
        <w:rPr>
          <w:rStyle w:val="default"/>
          <w:rFonts w:cs="FrankRuehl"/>
          <w:rtl/>
        </w:rPr>
        <w:t>ה</w:t>
      </w:r>
      <w:r>
        <w:rPr>
          <w:rStyle w:val="default"/>
          <w:rFonts w:cs="FrankRuehl" w:hint="cs"/>
          <w:rtl/>
        </w:rPr>
        <w:t xml:space="preserve"> עבירה על הו</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בחוק מועצה חקלאית כעבירה מינהלית, לא תהיה ועדת קנסות שנתמנתה לפי אותו חוק מוסמכת להטיל קנס בשלה; לענין זה, "חוק מועצ</w:t>
      </w:r>
      <w:r>
        <w:rPr>
          <w:rStyle w:val="default"/>
          <w:rFonts w:cs="FrankRuehl"/>
          <w:rtl/>
        </w:rPr>
        <w:t>ה חק</w:t>
      </w:r>
      <w:r>
        <w:rPr>
          <w:rStyle w:val="default"/>
          <w:rFonts w:cs="FrankRuehl" w:hint="cs"/>
          <w:rtl/>
        </w:rPr>
        <w:t xml:space="preserve">לאית"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 xml:space="preserve">אחד מחוקים </w:t>
      </w:r>
      <w:r>
        <w:rPr>
          <w:rStyle w:val="default"/>
          <w:rFonts w:cs="FrankRuehl"/>
          <w:rtl/>
        </w:rPr>
        <w:t>א</w:t>
      </w:r>
      <w:r>
        <w:rPr>
          <w:rStyle w:val="default"/>
          <w:rFonts w:cs="FrankRuehl" w:hint="cs"/>
          <w:rtl/>
        </w:rPr>
        <w:t>לה:</w:t>
      </w:r>
    </w:p>
    <w:p w:rsidR="00DF08AC" w:rsidRDefault="00DF08AC">
      <w:pPr>
        <w:pStyle w:val="P22"/>
        <w:spacing w:before="72"/>
        <w:ind w:left="1021" w:right="1134"/>
        <w:rPr>
          <w:rStyle w:val="default"/>
          <w:rFonts w:cs="FrankRuehl"/>
          <w:rtl/>
        </w:rPr>
      </w:pPr>
      <w:r>
        <w:rPr>
          <w:rFonts w:cs="FrankRuehl"/>
          <w:rtl/>
          <w:lang w:val="he-IL"/>
        </w:rPr>
        <w:pict>
          <v:shape id="_x0000_s2108" type="#_x0000_t202" style="position:absolute;left:0;text-align:left;margin-left:470.25pt;margin-top:4.25pt;width:1in;height:1in;z-index:251653120" filled="f" stroked="f">
            <v:textbox inset="1mm,,1mm">
              <w:txbxContent>
                <w:p w:rsidR="00DF08AC" w:rsidRDefault="00DF08AC">
                  <w:pPr>
                    <w:spacing w:line="160" w:lineRule="exact"/>
                    <w:jc w:val="left"/>
                    <w:rPr>
                      <w:rFonts w:cs="Miriam" w:hint="cs"/>
                      <w:sz w:val="18"/>
                      <w:szCs w:val="18"/>
                      <w:rtl/>
                    </w:rPr>
                  </w:pPr>
                  <w:r>
                    <w:rPr>
                      <w:rFonts w:cs="Miriam" w:hint="cs"/>
                      <w:sz w:val="18"/>
                      <w:szCs w:val="18"/>
                      <w:rtl/>
                    </w:rPr>
                    <w:t>(תיקון מס' 5) תשס"ג-2003</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w:t>
      </w:r>
      <w:r>
        <w:rPr>
          <w:rStyle w:val="default"/>
          <w:rFonts w:cs="FrankRuehl"/>
          <w:rtl/>
        </w:rPr>
        <w:t xml:space="preserve">ק </w:t>
      </w:r>
      <w:r>
        <w:rPr>
          <w:rStyle w:val="default"/>
          <w:rFonts w:cs="FrankRuehl" w:hint="cs"/>
          <w:rtl/>
        </w:rPr>
        <w:t>המועצה לענף הלול (ייצור ושיווק), התשכ"ד-1963;</w:t>
      </w:r>
    </w:p>
    <w:p w:rsidR="00DF08AC" w:rsidRDefault="00DF08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w:t>
      </w:r>
      <w:r>
        <w:rPr>
          <w:rStyle w:val="default"/>
          <w:rFonts w:cs="FrankRuehl"/>
          <w:rtl/>
        </w:rPr>
        <w:t xml:space="preserve"> </w:t>
      </w:r>
      <w:r>
        <w:rPr>
          <w:rStyle w:val="default"/>
          <w:rFonts w:cs="FrankRuehl" w:hint="cs"/>
          <w:rtl/>
        </w:rPr>
        <w:t>המועצות למוצרי פירות וירקות (ייצור וייצוא), התשל"ג-1973;</w:t>
      </w:r>
    </w:p>
    <w:p w:rsidR="00DF08AC" w:rsidRDefault="00DF08AC">
      <w:pPr>
        <w:pStyle w:val="P22"/>
        <w:spacing w:before="72"/>
        <w:ind w:left="1021" w:right="1134"/>
        <w:rPr>
          <w:rStyle w:val="default"/>
          <w:rFonts w:cs="FrankRuehl"/>
          <w:rtl/>
        </w:rPr>
      </w:pPr>
      <w:r>
        <w:rPr>
          <w:rFonts w:cs="FrankRuehl"/>
          <w:rtl/>
          <w:lang w:val="he-IL"/>
        </w:rPr>
        <w:pict>
          <v:shape id="_x0000_s2109" type="#_x0000_t202" style="position:absolute;left:0;text-align:left;margin-left:470.25pt;margin-top:-1.15pt;width:1in;height:22.4pt;z-index:251654144" filled="f" stroked="f">
            <v:textbox inset="1mm,,1mm">
              <w:txbxContent>
                <w:p w:rsidR="00DF08AC" w:rsidRDefault="00DF08AC">
                  <w:pPr>
                    <w:spacing w:line="160" w:lineRule="exact"/>
                    <w:jc w:val="left"/>
                    <w:rPr>
                      <w:rFonts w:cs="Miriam" w:hint="cs"/>
                      <w:sz w:val="18"/>
                      <w:szCs w:val="18"/>
                      <w:rtl/>
                    </w:rPr>
                  </w:pPr>
                  <w:r>
                    <w:rPr>
                      <w:rFonts w:cs="Miriam" w:hint="cs"/>
                      <w:sz w:val="18"/>
                      <w:szCs w:val="18"/>
                      <w:rtl/>
                    </w:rPr>
                    <w:t>(תיקון מס' 5) תשס"ג-2003</w:t>
                  </w:r>
                </w:p>
              </w:txbxContent>
            </v:textbox>
            <w10:anchorlock/>
          </v:shape>
        </w:pict>
      </w:r>
      <w:r>
        <w:rPr>
          <w:rStyle w:val="default"/>
          <w:rFonts w:cs="FrankRuehl"/>
          <w:rtl/>
        </w:rPr>
        <w:t>(4)</w:t>
      </w:r>
      <w:r>
        <w:rPr>
          <w:rStyle w:val="default"/>
          <w:rFonts w:cs="FrankRuehl"/>
          <w:rtl/>
        </w:rPr>
        <w:tab/>
      </w:r>
      <w:r>
        <w:rPr>
          <w:rStyle w:val="default"/>
          <w:rFonts w:cs="FrankRuehl" w:hint="cs"/>
          <w:rtl/>
        </w:rPr>
        <w:t>חוק</w:t>
      </w:r>
      <w:r>
        <w:rPr>
          <w:rStyle w:val="default"/>
          <w:rFonts w:cs="FrankRuehl"/>
          <w:rtl/>
        </w:rPr>
        <w:t xml:space="preserve"> </w:t>
      </w:r>
      <w:r>
        <w:rPr>
          <w:rStyle w:val="default"/>
          <w:rFonts w:cs="FrankRuehl" w:hint="cs"/>
          <w:rtl/>
        </w:rPr>
        <w:t>מועצת הצמחים (ייצור ושיווק), התשל"ג-1973;</w:t>
      </w:r>
    </w:p>
    <w:p w:rsidR="00DF08AC" w:rsidRDefault="00DF08AC">
      <w:pPr>
        <w:pStyle w:val="P22"/>
        <w:spacing w:before="72"/>
        <w:ind w:left="1021" w:right="1134"/>
        <w:rPr>
          <w:rStyle w:val="default"/>
          <w:rFonts w:cs="FrankRuehl" w:hint="cs"/>
          <w:rtl/>
        </w:rPr>
      </w:pPr>
      <w:r>
        <w:rPr>
          <w:rFonts w:cs="FrankRuehl"/>
          <w:rtl/>
          <w:lang w:val="he-IL"/>
        </w:rPr>
        <w:pict>
          <v:shape id="_x0000_s2110" type="#_x0000_t202" style="position:absolute;left:0;text-align:left;margin-left:470.25pt;margin-top:2.65pt;width:1in;height:22.4pt;z-index:251655168" filled="f" stroked="f">
            <v:textbox inset="1mm,,1mm">
              <w:txbxContent>
                <w:p w:rsidR="00DF08AC" w:rsidRDefault="00DF08AC">
                  <w:pPr>
                    <w:spacing w:line="160" w:lineRule="exact"/>
                    <w:jc w:val="left"/>
                    <w:rPr>
                      <w:rFonts w:cs="Miriam" w:hint="cs"/>
                      <w:sz w:val="18"/>
                      <w:szCs w:val="18"/>
                      <w:rtl/>
                    </w:rPr>
                  </w:pPr>
                  <w:r>
                    <w:rPr>
                      <w:rFonts w:cs="Miriam" w:hint="cs"/>
                      <w:sz w:val="18"/>
                      <w:szCs w:val="18"/>
                      <w:rtl/>
                    </w:rPr>
                    <w:t>(תיקון מס' 5) תשס"ג-2003</w:t>
                  </w:r>
                </w:p>
              </w:txbxContent>
            </v:textbox>
            <w10:anchorlock/>
          </v:shape>
        </w:pict>
      </w:r>
      <w:r>
        <w:rPr>
          <w:rStyle w:val="default"/>
          <w:rFonts w:cs="FrankRuehl"/>
          <w:rtl/>
        </w:rPr>
        <w:t>(5)</w:t>
      </w:r>
      <w:r>
        <w:rPr>
          <w:rStyle w:val="default"/>
          <w:rFonts w:cs="FrankRuehl"/>
          <w:rtl/>
        </w:rPr>
        <w:tab/>
      </w:r>
      <w:r>
        <w:rPr>
          <w:rStyle w:val="default"/>
          <w:rFonts w:cs="FrankRuehl" w:hint="cs"/>
          <w:rtl/>
        </w:rPr>
        <w:t>(נמחקה).</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55" w:name="Rov72"/>
      <w:r w:rsidRPr="006E2F1D">
        <w:rPr>
          <w:rStyle w:val="default"/>
          <w:rFonts w:cs="FrankRuehl" w:hint="cs"/>
          <w:vanish/>
          <w:color w:val="FF0000"/>
          <w:szCs w:val="20"/>
          <w:shd w:val="clear" w:color="auto" w:fill="FFFF99"/>
          <w:rtl/>
        </w:rPr>
        <w:t>מיום 1.6.2003</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5</w:t>
      </w:r>
    </w:p>
    <w:p w:rsidR="00DF08AC" w:rsidRPr="006E2F1D" w:rsidRDefault="00DF08AC">
      <w:pPr>
        <w:pStyle w:val="P00"/>
        <w:spacing w:before="0"/>
        <w:ind w:left="0" w:right="1134"/>
        <w:rPr>
          <w:rStyle w:val="default"/>
          <w:rFonts w:cs="FrankRuehl" w:hint="cs"/>
          <w:vanish/>
          <w:szCs w:val="20"/>
          <w:shd w:val="clear" w:color="auto" w:fill="FFFF99"/>
          <w:rtl/>
        </w:rPr>
      </w:pPr>
      <w:hyperlink r:id="rId83" w:history="1">
        <w:r w:rsidRPr="006E2F1D">
          <w:rPr>
            <w:rStyle w:val="Hyperlink"/>
            <w:rFonts w:cs="FrankRuehl" w:hint="cs"/>
            <w:vanish/>
            <w:szCs w:val="20"/>
            <w:shd w:val="clear" w:color="auto" w:fill="FFFF99"/>
            <w:rtl/>
          </w:rPr>
          <w:t>ס"ח תשס"ג מס' 1892</w:t>
        </w:r>
      </w:hyperlink>
      <w:r w:rsidRPr="006E2F1D">
        <w:rPr>
          <w:rStyle w:val="default"/>
          <w:rFonts w:cs="FrankRuehl" w:hint="cs"/>
          <w:vanish/>
          <w:szCs w:val="20"/>
          <w:shd w:val="clear" w:color="auto" w:fill="FFFF99"/>
          <w:rtl/>
        </w:rPr>
        <w:t xml:space="preserve"> מיום 1.6.2003 עמ' 454 (</w:t>
      </w:r>
      <w:hyperlink r:id="rId84" w:history="1">
        <w:r w:rsidRPr="006E2F1D">
          <w:rPr>
            <w:rStyle w:val="Hyperlink"/>
            <w:rFonts w:cs="FrankRuehl" w:hint="cs"/>
            <w:vanish/>
            <w:szCs w:val="20"/>
            <w:shd w:val="clear" w:color="auto" w:fill="FFFF99"/>
            <w:rtl/>
          </w:rPr>
          <w:t>ה"ח 25</w:t>
        </w:r>
      </w:hyperlink>
      <w:r w:rsidRPr="006E2F1D">
        <w:rPr>
          <w:rStyle w:val="default"/>
          <w:rFonts w:cs="FrankRuehl" w:hint="cs"/>
          <w:vanish/>
          <w:szCs w:val="20"/>
          <w:shd w:val="clear" w:color="auto" w:fill="FFFF99"/>
          <w:rtl/>
        </w:rPr>
        <w:t>)</w:t>
      </w:r>
    </w:p>
    <w:p w:rsidR="00DF08AC" w:rsidRPr="006E2F1D" w:rsidRDefault="00DF08AC">
      <w:pPr>
        <w:pStyle w:val="P00"/>
        <w:ind w:left="0" w:right="1134"/>
        <w:rPr>
          <w:rStyle w:val="default"/>
          <w:rFonts w:cs="FrankRuehl"/>
          <w:vanish/>
          <w:sz w:val="22"/>
          <w:szCs w:val="22"/>
          <w:shd w:val="clear" w:color="auto" w:fill="FFFF99"/>
          <w:rtl/>
        </w:rPr>
      </w:pPr>
      <w:r w:rsidRPr="006E2F1D">
        <w:rPr>
          <w:rStyle w:val="big-number"/>
          <w:rFonts w:cs="FrankRuehl"/>
          <w:vanish/>
          <w:sz w:val="22"/>
          <w:szCs w:val="22"/>
          <w:shd w:val="clear" w:color="auto" w:fill="FFFF99"/>
          <w:rtl/>
        </w:rPr>
        <w:t>26.</w:t>
      </w:r>
      <w:r w:rsidRPr="006E2F1D">
        <w:rPr>
          <w:rStyle w:val="big-number"/>
          <w:rFonts w:cs="FrankRuehl"/>
          <w:vanish/>
          <w:sz w:val="22"/>
          <w:szCs w:val="22"/>
          <w:shd w:val="clear" w:color="auto" w:fill="FFFF99"/>
          <w:rtl/>
        </w:rPr>
        <w:tab/>
      </w:r>
      <w:r w:rsidRPr="006E2F1D">
        <w:rPr>
          <w:rStyle w:val="default"/>
          <w:rFonts w:cs="FrankRuehl"/>
          <w:vanish/>
          <w:sz w:val="22"/>
          <w:szCs w:val="22"/>
          <w:shd w:val="clear" w:color="auto" w:fill="FFFF99"/>
          <w:rtl/>
        </w:rPr>
        <w:t>נ</w:t>
      </w:r>
      <w:r w:rsidRPr="006E2F1D">
        <w:rPr>
          <w:rStyle w:val="default"/>
          <w:rFonts w:cs="FrankRuehl" w:hint="cs"/>
          <w:vanish/>
          <w:sz w:val="22"/>
          <w:szCs w:val="22"/>
          <w:shd w:val="clear" w:color="auto" w:fill="FFFF99"/>
          <w:rtl/>
        </w:rPr>
        <w:t>קבע</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 עבירה על הו</w:t>
      </w:r>
      <w:r w:rsidRPr="006E2F1D">
        <w:rPr>
          <w:rStyle w:val="default"/>
          <w:rFonts w:cs="FrankRuehl"/>
          <w:vanish/>
          <w:sz w:val="22"/>
          <w:szCs w:val="22"/>
          <w:shd w:val="clear" w:color="auto" w:fill="FFFF99"/>
          <w:rtl/>
        </w:rPr>
        <w:t>ר</w:t>
      </w:r>
      <w:r w:rsidRPr="006E2F1D">
        <w:rPr>
          <w:rStyle w:val="default"/>
          <w:rFonts w:cs="FrankRuehl" w:hint="cs"/>
          <w:vanish/>
          <w:sz w:val="22"/>
          <w:szCs w:val="22"/>
          <w:shd w:val="clear" w:color="auto" w:fill="FFFF99"/>
          <w:rtl/>
        </w:rPr>
        <w:t>א</w:t>
      </w:r>
      <w:r w:rsidRPr="006E2F1D">
        <w:rPr>
          <w:rStyle w:val="default"/>
          <w:rFonts w:cs="FrankRuehl"/>
          <w:vanish/>
          <w:sz w:val="22"/>
          <w:szCs w:val="22"/>
          <w:shd w:val="clear" w:color="auto" w:fill="FFFF99"/>
          <w:rtl/>
        </w:rPr>
        <w:t>ה</w:t>
      </w:r>
      <w:r w:rsidRPr="006E2F1D">
        <w:rPr>
          <w:rStyle w:val="default"/>
          <w:rFonts w:cs="FrankRuehl" w:hint="cs"/>
          <w:vanish/>
          <w:sz w:val="22"/>
          <w:szCs w:val="22"/>
          <w:shd w:val="clear" w:color="auto" w:fill="FFFF99"/>
          <w:rtl/>
        </w:rPr>
        <w:t xml:space="preserve"> בחוק מועצה חקלאית כעבירה מינהלית, לא תהיה ועדת קנסות שנתמנתה לפי אותו חוק מוסמכת להטיל קנס בשלה; לענין זה, "חוק מועצ</w:t>
      </w:r>
      <w:r w:rsidRPr="006E2F1D">
        <w:rPr>
          <w:rStyle w:val="default"/>
          <w:rFonts w:cs="FrankRuehl"/>
          <w:vanish/>
          <w:sz w:val="22"/>
          <w:szCs w:val="22"/>
          <w:shd w:val="clear" w:color="auto" w:fill="FFFF99"/>
          <w:rtl/>
        </w:rPr>
        <w:t>ה חק</w:t>
      </w:r>
      <w:r w:rsidRPr="006E2F1D">
        <w:rPr>
          <w:rStyle w:val="default"/>
          <w:rFonts w:cs="FrankRuehl" w:hint="cs"/>
          <w:vanish/>
          <w:sz w:val="22"/>
          <w:szCs w:val="22"/>
          <w:shd w:val="clear" w:color="auto" w:fill="FFFF99"/>
          <w:rtl/>
        </w:rPr>
        <w:t xml:space="preserve">לאית" </w:t>
      </w:r>
      <w:r w:rsidRPr="006E2F1D">
        <w:rPr>
          <w:rStyle w:val="default"/>
          <w:rFonts w:hint="cs"/>
          <w:vanish/>
          <w:sz w:val="22"/>
          <w:szCs w:val="22"/>
          <w:shd w:val="clear" w:color="auto" w:fill="FFFF99"/>
          <w:rtl/>
        </w:rPr>
        <w:t>—</w:t>
      </w:r>
      <w:r w:rsidRPr="006E2F1D">
        <w:rPr>
          <w:rStyle w:val="default"/>
          <w:rFonts w:cs="FrankRuehl" w:hint="cs"/>
          <w:vanish/>
          <w:sz w:val="22"/>
          <w:szCs w:val="22"/>
          <w:shd w:val="clear" w:color="auto" w:fill="FFFF99"/>
          <w:rtl/>
        </w:rPr>
        <w:t xml:space="preserve"> כל</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אחד מחוקים </w:t>
      </w:r>
      <w:r w:rsidRPr="006E2F1D">
        <w:rPr>
          <w:rStyle w:val="default"/>
          <w:rFonts w:cs="FrankRuehl"/>
          <w:vanish/>
          <w:sz w:val="22"/>
          <w:szCs w:val="22"/>
          <w:shd w:val="clear" w:color="auto" w:fill="FFFF99"/>
          <w:rtl/>
        </w:rPr>
        <w:t>א</w:t>
      </w:r>
      <w:r w:rsidRPr="006E2F1D">
        <w:rPr>
          <w:rStyle w:val="default"/>
          <w:rFonts w:cs="FrankRuehl" w:hint="cs"/>
          <w:vanish/>
          <w:sz w:val="22"/>
          <w:szCs w:val="22"/>
          <w:shd w:val="clear" w:color="auto" w:fill="FFFF99"/>
          <w:rtl/>
        </w:rPr>
        <w:t>לה:</w:t>
      </w:r>
    </w:p>
    <w:p w:rsidR="00DF08AC" w:rsidRPr="006E2F1D" w:rsidRDefault="00DF08AC">
      <w:pPr>
        <w:pStyle w:val="P22"/>
        <w:spacing w:before="0"/>
        <w:ind w:left="1021"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(1)</w:t>
      </w:r>
      <w:r w:rsidRPr="006E2F1D">
        <w:rPr>
          <w:rStyle w:val="default"/>
          <w:rFonts w:cs="FrankRuehl"/>
          <w:vanish/>
          <w:sz w:val="22"/>
          <w:szCs w:val="22"/>
          <w:shd w:val="clear" w:color="auto" w:fill="FFFF99"/>
          <w:rtl/>
        </w:rPr>
        <w:tab/>
      </w:r>
      <w:r w:rsidRPr="006E2F1D">
        <w:rPr>
          <w:rStyle w:val="default"/>
          <w:rFonts w:cs="FrankRuehl" w:hint="cs"/>
          <w:strike/>
          <w:vanish/>
          <w:sz w:val="22"/>
          <w:szCs w:val="22"/>
          <w:shd w:val="clear" w:color="auto" w:fill="FFFF99"/>
          <w:rtl/>
        </w:rPr>
        <w:t>חוק המועצה לייצור ולשיווק של ירקות, התשי"ט-1959</w:t>
      </w:r>
      <w:r w:rsidRPr="006E2F1D">
        <w:rPr>
          <w:rStyle w:val="default"/>
          <w:rFonts w:cs="FrankRuehl" w:hint="cs"/>
          <w:vanish/>
          <w:sz w:val="22"/>
          <w:szCs w:val="22"/>
          <w:shd w:val="clear" w:color="auto" w:fill="FFFF99"/>
          <w:rtl/>
        </w:rPr>
        <w:t>;</w:t>
      </w:r>
    </w:p>
    <w:p w:rsidR="00DF08AC" w:rsidRPr="006E2F1D" w:rsidRDefault="00DF08AC">
      <w:pPr>
        <w:pStyle w:val="P22"/>
        <w:spacing w:before="0"/>
        <w:ind w:left="1021"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(2)</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חו</w:t>
      </w:r>
      <w:r w:rsidRPr="006E2F1D">
        <w:rPr>
          <w:rStyle w:val="default"/>
          <w:rFonts w:cs="FrankRuehl"/>
          <w:vanish/>
          <w:sz w:val="22"/>
          <w:szCs w:val="22"/>
          <w:shd w:val="clear" w:color="auto" w:fill="FFFF99"/>
          <w:rtl/>
        </w:rPr>
        <w:t xml:space="preserve">ק </w:t>
      </w:r>
      <w:r w:rsidRPr="006E2F1D">
        <w:rPr>
          <w:rStyle w:val="default"/>
          <w:rFonts w:cs="FrankRuehl" w:hint="cs"/>
          <w:vanish/>
          <w:sz w:val="22"/>
          <w:szCs w:val="22"/>
          <w:shd w:val="clear" w:color="auto" w:fill="FFFF99"/>
          <w:rtl/>
        </w:rPr>
        <w:t>המועצה לענף הלול (ייצור ושיווק), התשכ"ד-1963;</w:t>
      </w:r>
    </w:p>
    <w:p w:rsidR="00DF08AC" w:rsidRPr="006E2F1D" w:rsidRDefault="00DF08AC">
      <w:pPr>
        <w:pStyle w:val="P22"/>
        <w:spacing w:before="0"/>
        <w:ind w:left="1021"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(3)</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חוק</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המועצות למוצרי פירות וירקות (ייצור וייצוא), התשל"ג-1973;</w:t>
      </w:r>
    </w:p>
    <w:p w:rsidR="00DF08AC" w:rsidRPr="006E2F1D" w:rsidRDefault="00DF08AC">
      <w:pPr>
        <w:pStyle w:val="P22"/>
        <w:spacing w:before="0"/>
        <w:ind w:left="1021" w:right="1134"/>
        <w:rPr>
          <w:rStyle w:val="default"/>
          <w:rFonts w:cs="FrankRuehl"/>
          <w:vanish/>
          <w:sz w:val="22"/>
          <w:szCs w:val="22"/>
          <w:shd w:val="clear" w:color="auto" w:fill="FFFF99"/>
          <w:rtl/>
        </w:rPr>
      </w:pPr>
      <w:r w:rsidRPr="006E2F1D">
        <w:rPr>
          <w:rStyle w:val="default"/>
          <w:rFonts w:cs="FrankRuehl"/>
          <w:vanish/>
          <w:sz w:val="22"/>
          <w:szCs w:val="22"/>
          <w:shd w:val="clear" w:color="auto" w:fill="FFFF99"/>
          <w:rtl/>
        </w:rPr>
        <w:t>(4)</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חוק</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מועצת </w:t>
      </w:r>
      <w:r w:rsidRPr="006E2F1D">
        <w:rPr>
          <w:rStyle w:val="default"/>
          <w:rFonts w:cs="FrankRuehl" w:hint="cs"/>
          <w:strike/>
          <w:vanish/>
          <w:sz w:val="22"/>
          <w:szCs w:val="22"/>
          <w:shd w:val="clear" w:color="auto" w:fill="FFFF99"/>
          <w:rtl/>
        </w:rPr>
        <w:t>הפירות</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הצמחים</w:t>
      </w:r>
      <w:r w:rsidRPr="006E2F1D">
        <w:rPr>
          <w:rStyle w:val="default"/>
          <w:rFonts w:cs="FrankRuehl" w:hint="cs"/>
          <w:vanish/>
          <w:sz w:val="22"/>
          <w:szCs w:val="22"/>
          <w:shd w:val="clear" w:color="auto" w:fill="FFFF99"/>
          <w:rtl/>
        </w:rPr>
        <w:t xml:space="preserve"> (ייצור ושיווק), התשל"ג-1973;</w:t>
      </w:r>
    </w:p>
    <w:p w:rsidR="00DF08AC" w:rsidRDefault="00DF08AC">
      <w:pPr>
        <w:pStyle w:val="P22"/>
        <w:spacing w:before="0"/>
        <w:ind w:left="1021" w:right="1134"/>
        <w:rPr>
          <w:rStyle w:val="default"/>
          <w:rFonts w:cs="FrankRuehl" w:hint="cs"/>
          <w:sz w:val="2"/>
          <w:szCs w:val="2"/>
          <w:rtl/>
        </w:rPr>
      </w:pPr>
      <w:r w:rsidRPr="006E2F1D">
        <w:rPr>
          <w:rStyle w:val="default"/>
          <w:rFonts w:cs="FrankRuehl"/>
          <w:vanish/>
          <w:sz w:val="22"/>
          <w:szCs w:val="22"/>
          <w:shd w:val="clear" w:color="auto" w:fill="FFFF99"/>
          <w:rtl/>
        </w:rPr>
        <w:t>(5)</w:t>
      </w:r>
      <w:r w:rsidRPr="006E2F1D">
        <w:rPr>
          <w:rStyle w:val="default"/>
          <w:rFonts w:cs="FrankRuehl"/>
          <w:vanish/>
          <w:sz w:val="22"/>
          <w:szCs w:val="22"/>
          <w:shd w:val="clear" w:color="auto" w:fill="FFFF99"/>
          <w:rtl/>
        </w:rPr>
        <w:tab/>
      </w:r>
      <w:r w:rsidRPr="006E2F1D">
        <w:rPr>
          <w:rStyle w:val="default"/>
          <w:rFonts w:cs="FrankRuehl" w:hint="cs"/>
          <w:strike/>
          <w:vanish/>
          <w:sz w:val="22"/>
          <w:szCs w:val="22"/>
          <w:shd w:val="clear" w:color="auto" w:fill="FFFF99"/>
          <w:rtl/>
        </w:rPr>
        <w:t>חוק המועצה לצמחי נוי (ייצוא ושיווק), התשל"ו-1976</w:t>
      </w:r>
      <w:r w:rsidRPr="006E2F1D">
        <w:rPr>
          <w:rStyle w:val="default"/>
          <w:rFonts w:cs="FrankRuehl" w:hint="cs"/>
          <w:vanish/>
          <w:sz w:val="22"/>
          <w:szCs w:val="22"/>
          <w:shd w:val="clear" w:color="auto" w:fill="FFFF99"/>
          <w:rtl/>
        </w:rPr>
        <w:t>.</w:t>
      </w:r>
      <w:bookmarkEnd w:id="55"/>
    </w:p>
    <w:p w:rsidR="00DF08AC" w:rsidRDefault="00DF08AC">
      <w:pPr>
        <w:pStyle w:val="medium2-header"/>
        <w:keepLines w:val="0"/>
        <w:spacing w:before="72"/>
        <w:ind w:left="0" w:right="1134"/>
        <w:rPr>
          <w:rFonts w:cs="FrankRuehl"/>
          <w:noProof/>
          <w:rtl/>
        </w:rPr>
      </w:pPr>
      <w:bookmarkStart w:id="56" w:name="med6"/>
      <w:bookmarkEnd w:id="56"/>
      <w:r>
        <w:rPr>
          <w:rFonts w:cs="FrankRuehl"/>
          <w:noProof/>
          <w:rtl/>
        </w:rPr>
        <w:t>פ</w:t>
      </w:r>
      <w:r>
        <w:rPr>
          <w:rFonts w:cs="FrankRuehl" w:hint="cs"/>
          <w:noProof/>
          <w:rtl/>
        </w:rPr>
        <w:t xml:space="preserve">רק </w:t>
      </w:r>
      <w:r>
        <w:rPr>
          <w:rFonts w:cs="FrankRuehl"/>
          <w:noProof/>
          <w:rtl/>
        </w:rPr>
        <w:t>ז</w:t>
      </w:r>
      <w:r>
        <w:rPr>
          <w:rFonts w:cs="FrankRuehl" w:hint="cs"/>
          <w:noProof/>
          <w:rtl/>
        </w:rPr>
        <w:t>': תיקון חוקים שונים</w:t>
      </w:r>
    </w:p>
    <w:p w:rsidR="00DF08AC" w:rsidRDefault="00DF08AC">
      <w:pPr>
        <w:pStyle w:val="P00"/>
        <w:spacing w:before="72"/>
        <w:ind w:left="0" w:right="1134"/>
        <w:rPr>
          <w:rStyle w:val="default"/>
          <w:rFonts w:cs="FrankRuehl"/>
          <w:rtl/>
        </w:rPr>
      </w:pPr>
      <w:bookmarkStart w:id="57" w:name="Seif25"/>
      <w:bookmarkEnd w:id="57"/>
      <w:r>
        <w:rPr>
          <w:lang w:val="he-IL"/>
        </w:rPr>
        <w:pict>
          <v:rect id="_x0000_s2091" style="position:absolute;left:0;text-align:left;margin-left:464.5pt;margin-top:8.05pt;width:75.05pt;height:16pt;z-index:251624448"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ב</w:t>
                  </w:r>
                  <w:r>
                    <w:rPr>
                      <w:rFonts w:cs="Miriam" w:hint="cs"/>
                      <w:sz w:val="18"/>
                      <w:szCs w:val="18"/>
                      <w:rtl/>
                    </w:rPr>
                    <w:t xml:space="preserve">תי </w:t>
                  </w:r>
                  <w:r>
                    <w:rPr>
                      <w:rFonts w:cs="Miriam"/>
                      <w:sz w:val="18"/>
                      <w:szCs w:val="18"/>
                      <w:rtl/>
                    </w:rPr>
                    <w:t>ה</w:t>
                  </w:r>
                  <w:r>
                    <w:rPr>
                      <w:rFonts w:cs="Miriam" w:hint="cs"/>
                      <w:sz w:val="18"/>
                      <w:szCs w:val="18"/>
                      <w:rtl/>
                    </w:rPr>
                    <w:t>משפט</w:t>
                  </w:r>
                </w:p>
              </w:txbxContent>
            </v:textbox>
            <w10:anchorlock/>
          </v:rect>
        </w:pict>
      </w:r>
      <w:r>
        <w:rPr>
          <w:rStyle w:val="big-number"/>
          <w:rFonts w:cs="Miriam"/>
          <w:rtl/>
        </w:rPr>
        <w:t>27.</w:t>
      </w:r>
      <w:r>
        <w:rPr>
          <w:rStyle w:val="big-number"/>
          <w:rFonts w:cs="Miriam"/>
          <w:rtl/>
        </w:rPr>
        <w:tab/>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23 לחוק בתי המשפט [נוסח משולב], תשמ"ד</w:t>
      </w:r>
      <w:r>
        <w:rPr>
          <w:rStyle w:val="default"/>
          <w:rFonts w:cs="FrankRuehl"/>
          <w:rtl/>
        </w:rPr>
        <w:t>–</w:t>
      </w:r>
      <w:r>
        <w:rPr>
          <w:rStyle w:val="default"/>
          <w:rFonts w:cs="FrankRuehl" w:hint="cs"/>
          <w:rtl/>
        </w:rPr>
        <w:t>1984, בס</w:t>
      </w:r>
      <w:r>
        <w:rPr>
          <w:rStyle w:val="default"/>
          <w:rFonts w:cs="FrankRuehl"/>
          <w:rtl/>
        </w:rPr>
        <w:t>ו</w:t>
      </w:r>
      <w:r>
        <w:rPr>
          <w:rStyle w:val="default"/>
          <w:rFonts w:cs="FrankRuehl" w:hint="cs"/>
          <w:rtl/>
        </w:rPr>
        <w:t>פו יבו</w:t>
      </w:r>
      <w:r>
        <w:rPr>
          <w:rStyle w:val="default"/>
          <w:rFonts w:cs="FrankRuehl"/>
          <w:rtl/>
        </w:rPr>
        <w:t>א</w:t>
      </w:r>
      <w:r>
        <w:rPr>
          <w:rStyle w:val="default"/>
          <w:rFonts w:cs="FrankRuehl" w:hint="cs"/>
          <w:rtl/>
        </w:rPr>
        <w:t xml:space="preserve"> "</w:t>
      </w:r>
      <w:r>
        <w:rPr>
          <w:rStyle w:val="default"/>
          <w:rFonts w:cs="FrankRuehl"/>
          <w:rtl/>
        </w:rPr>
        <w:t>ו</w:t>
      </w:r>
      <w:r>
        <w:rPr>
          <w:rStyle w:val="default"/>
          <w:rFonts w:cs="FrankRuehl" w:hint="cs"/>
          <w:rtl/>
        </w:rPr>
        <w:t>על עבירה מינהלית שדינה קנס מינהלי קצוב".</w:t>
      </w:r>
    </w:p>
    <w:p w:rsidR="00DF08AC" w:rsidRDefault="00DF08AC">
      <w:pPr>
        <w:pStyle w:val="P00"/>
        <w:spacing w:before="72"/>
        <w:ind w:left="0" w:right="1134"/>
        <w:rPr>
          <w:rStyle w:val="default"/>
          <w:rFonts w:cs="FrankRuehl"/>
          <w:rtl/>
        </w:rPr>
      </w:pPr>
      <w:bookmarkStart w:id="58" w:name="Seif26"/>
      <w:bookmarkEnd w:id="58"/>
      <w:r>
        <w:rPr>
          <w:lang w:val="he-IL"/>
        </w:rPr>
        <w:pict>
          <v:rect id="_x0000_s2092" style="position:absolute;left:0;text-align:left;margin-left:464.5pt;margin-top:8.05pt;width:75.05pt;height:16pt;z-index:251625472"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ה</w:t>
                  </w:r>
                  <w:r>
                    <w:rPr>
                      <w:rFonts w:cs="Miriam" w:hint="cs"/>
                      <w:sz w:val="18"/>
                      <w:szCs w:val="18"/>
                      <w:rtl/>
                    </w:rPr>
                    <w:t>דיי</w:t>
                  </w:r>
                  <w:r>
                    <w:rPr>
                      <w:rFonts w:cs="Miriam"/>
                      <w:sz w:val="18"/>
                      <w:szCs w:val="18"/>
                      <w:rtl/>
                    </w:rPr>
                    <w:t>נ</w:t>
                  </w:r>
                  <w:r>
                    <w:rPr>
                      <w:rFonts w:cs="Miriam" w:hint="cs"/>
                      <w:sz w:val="18"/>
                      <w:szCs w:val="18"/>
                      <w:rtl/>
                    </w:rPr>
                    <w:t>ים</w:t>
                  </w:r>
                </w:p>
              </w:txbxContent>
            </v:textbox>
            <w10:anchorlock/>
          </v:rect>
        </w:pict>
      </w:r>
      <w:r>
        <w:rPr>
          <w:rStyle w:val="big-number"/>
          <w:rFonts w:cs="Miriam"/>
          <w:rtl/>
        </w:rPr>
        <w:t>28.</w:t>
      </w:r>
      <w:r>
        <w:rPr>
          <w:rStyle w:val="big-number"/>
          <w:rFonts w:cs="Miriam"/>
          <w:rtl/>
        </w:rPr>
        <w:tab/>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25(ב) לחוק הדיינים, תשט"ו</w:t>
      </w:r>
      <w:r>
        <w:rPr>
          <w:rStyle w:val="default"/>
          <w:rFonts w:cs="FrankRuehl"/>
          <w:rtl/>
        </w:rPr>
        <w:t>–</w:t>
      </w:r>
      <w:r>
        <w:rPr>
          <w:rStyle w:val="default"/>
          <w:rFonts w:cs="FrankRuehl" w:hint="cs"/>
          <w:rtl/>
        </w:rPr>
        <w:t>1955, בס</w:t>
      </w:r>
      <w:r>
        <w:rPr>
          <w:rStyle w:val="default"/>
          <w:rFonts w:cs="FrankRuehl"/>
          <w:rtl/>
        </w:rPr>
        <w:t>ו</w:t>
      </w:r>
      <w:r>
        <w:rPr>
          <w:rStyle w:val="default"/>
          <w:rFonts w:cs="FrankRuehl" w:hint="cs"/>
          <w:rtl/>
        </w:rPr>
        <w:t xml:space="preserve">פו יבוא "ועל </w:t>
      </w:r>
      <w:r>
        <w:rPr>
          <w:rStyle w:val="default"/>
          <w:rFonts w:cs="FrankRuehl"/>
          <w:rtl/>
        </w:rPr>
        <w:t>ע</w:t>
      </w:r>
      <w:r>
        <w:rPr>
          <w:rStyle w:val="default"/>
          <w:rFonts w:cs="FrankRuehl" w:hint="cs"/>
          <w:rtl/>
        </w:rPr>
        <w:t>ביר</w:t>
      </w:r>
      <w:r>
        <w:rPr>
          <w:rStyle w:val="default"/>
          <w:rFonts w:cs="FrankRuehl"/>
          <w:rtl/>
        </w:rPr>
        <w:t>ה</w:t>
      </w:r>
      <w:r>
        <w:rPr>
          <w:rStyle w:val="default"/>
          <w:rFonts w:cs="FrankRuehl" w:hint="cs"/>
          <w:rtl/>
        </w:rPr>
        <w:t xml:space="preserve"> מינהלית שדינה קנס מינהלי קצוב".</w:t>
      </w:r>
    </w:p>
    <w:p w:rsidR="00DF08AC" w:rsidRDefault="00DF08AC">
      <w:pPr>
        <w:pStyle w:val="P00"/>
        <w:spacing w:before="72"/>
        <w:ind w:left="0" w:right="1134"/>
        <w:rPr>
          <w:rStyle w:val="default"/>
          <w:rFonts w:cs="FrankRuehl"/>
          <w:rtl/>
        </w:rPr>
      </w:pPr>
      <w:bookmarkStart w:id="59" w:name="Seif27"/>
      <w:bookmarkEnd w:id="59"/>
      <w:r>
        <w:rPr>
          <w:lang w:val="he-IL"/>
        </w:rPr>
        <w:pict>
          <v:rect id="_x0000_s2093" style="position:absolute;left:0;text-align:left;margin-left:464.5pt;margin-top:8.05pt;width:75.05pt;height:16pt;z-index:251626496"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ה</w:t>
                  </w:r>
                  <w:r>
                    <w:rPr>
                      <w:rFonts w:cs="Miriam" w:hint="cs"/>
                      <w:sz w:val="18"/>
                      <w:szCs w:val="18"/>
                      <w:rtl/>
                    </w:rPr>
                    <w:t>קאד</w:t>
                  </w:r>
                  <w:r>
                    <w:rPr>
                      <w:rFonts w:cs="Miriam"/>
                      <w:sz w:val="18"/>
                      <w:szCs w:val="18"/>
                      <w:rtl/>
                    </w:rPr>
                    <w:t>י</w:t>
                  </w:r>
                  <w:r>
                    <w:rPr>
                      <w:rFonts w:cs="Miriam" w:hint="cs"/>
                      <w:sz w:val="18"/>
                      <w:szCs w:val="18"/>
                      <w:rtl/>
                    </w:rPr>
                    <w:t>ם</w:t>
                  </w:r>
                </w:p>
              </w:txbxContent>
            </v:textbox>
            <w10:anchorlock/>
          </v:rect>
        </w:pict>
      </w:r>
      <w:r>
        <w:rPr>
          <w:rStyle w:val="big-number"/>
          <w:rFonts w:cs="Miriam"/>
          <w:rtl/>
        </w:rPr>
        <w:t>29.</w:t>
      </w:r>
      <w:r>
        <w:rPr>
          <w:rStyle w:val="big-number"/>
          <w:rFonts w:cs="Miriam"/>
          <w:rtl/>
        </w:rPr>
        <w:tab/>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23(א) לחוק הקאדים, תשכ"א</w:t>
      </w:r>
      <w:r>
        <w:rPr>
          <w:rStyle w:val="default"/>
          <w:rFonts w:cs="FrankRuehl"/>
          <w:rtl/>
        </w:rPr>
        <w:t>–</w:t>
      </w:r>
      <w:r>
        <w:rPr>
          <w:rStyle w:val="default"/>
          <w:rFonts w:cs="FrankRuehl" w:hint="cs"/>
          <w:rtl/>
        </w:rPr>
        <w:t>196</w:t>
      </w:r>
      <w:r>
        <w:rPr>
          <w:rStyle w:val="default"/>
          <w:rFonts w:cs="FrankRuehl"/>
          <w:rtl/>
        </w:rPr>
        <w:t>1, ב</w:t>
      </w:r>
      <w:r>
        <w:rPr>
          <w:rStyle w:val="default"/>
          <w:rFonts w:cs="FrankRuehl" w:hint="cs"/>
          <w:rtl/>
        </w:rPr>
        <w:t>ס</w:t>
      </w:r>
      <w:r>
        <w:rPr>
          <w:rStyle w:val="default"/>
          <w:rFonts w:cs="FrankRuehl"/>
          <w:rtl/>
        </w:rPr>
        <w:t>ו</w:t>
      </w:r>
      <w:r>
        <w:rPr>
          <w:rStyle w:val="default"/>
          <w:rFonts w:cs="FrankRuehl" w:hint="cs"/>
          <w:rtl/>
        </w:rPr>
        <w:t>פו יבוא "ועל עבירה מינהלית שדינה קנס מינהלי קצוב".</w:t>
      </w:r>
    </w:p>
    <w:p w:rsidR="00DF08AC" w:rsidRDefault="00DF08AC">
      <w:pPr>
        <w:pStyle w:val="P00"/>
        <w:spacing w:before="72"/>
        <w:ind w:left="0" w:right="1134"/>
        <w:rPr>
          <w:rStyle w:val="default"/>
          <w:rFonts w:cs="FrankRuehl"/>
          <w:rtl/>
        </w:rPr>
      </w:pPr>
      <w:bookmarkStart w:id="60" w:name="Seif28"/>
      <w:bookmarkEnd w:id="60"/>
      <w:r>
        <w:rPr>
          <w:lang w:val="he-IL"/>
        </w:rPr>
        <w:pict>
          <v:rect id="_x0000_s2094" style="position:absolute;left:0;text-align:left;margin-left:464.5pt;margin-top:8.05pt;width:75.05pt;height:20.8pt;z-index:251627520"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ב</w:t>
                  </w:r>
                  <w:r>
                    <w:rPr>
                      <w:rFonts w:cs="Miriam" w:hint="cs"/>
                      <w:sz w:val="18"/>
                      <w:szCs w:val="18"/>
                      <w:rtl/>
                    </w:rPr>
                    <w:t xml:space="preserve">תי </w:t>
                  </w:r>
                  <w:r>
                    <w:rPr>
                      <w:rFonts w:cs="Miriam"/>
                      <w:sz w:val="18"/>
                      <w:szCs w:val="18"/>
                      <w:rtl/>
                    </w:rPr>
                    <w:t>ה</w:t>
                  </w:r>
                  <w:r>
                    <w:rPr>
                      <w:rFonts w:cs="Miriam" w:hint="cs"/>
                      <w:sz w:val="18"/>
                      <w:szCs w:val="18"/>
                      <w:rtl/>
                    </w:rPr>
                    <w:t xml:space="preserve">דין </w:t>
                  </w:r>
                  <w:r>
                    <w:rPr>
                      <w:rFonts w:cs="Miriam"/>
                      <w:sz w:val="18"/>
                      <w:szCs w:val="18"/>
                      <w:rtl/>
                    </w:rPr>
                    <w:t>ה</w:t>
                  </w:r>
                  <w:r>
                    <w:rPr>
                      <w:rFonts w:cs="Miriam" w:hint="cs"/>
                      <w:sz w:val="18"/>
                      <w:szCs w:val="18"/>
                      <w:rtl/>
                    </w:rPr>
                    <w:t>דתי</w:t>
                  </w:r>
                  <w:r>
                    <w:rPr>
                      <w:rFonts w:cs="Miriam"/>
                      <w:sz w:val="18"/>
                      <w:szCs w:val="18"/>
                      <w:rtl/>
                    </w:rPr>
                    <w:t>י</w:t>
                  </w:r>
                  <w:r>
                    <w:rPr>
                      <w:rFonts w:cs="Miriam" w:hint="cs"/>
                      <w:sz w:val="18"/>
                      <w:szCs w:val="18"/>
                      <w:rtl/>
                    </w:rPr>
                    <w:t xml:space="preserve">ם </w:t>
                  </w:r>
                  <w:r>
                    <w:rPr>
                      <w:rFonts w:cs="Miriam"/>
                      <w:sz w:val="18"/>
                      <w:szCs w:val="18"/>
                      <w:rtl/>
                    </w:rPr>
                    <w:t>ה</w:t>
                  </w:r>
                  <w:r>
                    <w:rPr>
                      <w:rFonts w:cs="Miriam" w:hint="cs"/>
                      <w:sz w:val="18"/>
                      <w:szCs w:val="18"/>
                      <w:rtl/>
                    </w:rPr>
                    <w:t>דרו</w:t>
                  </w:r>
                  <w:r>
                    <w:rPr>
                      <w:rFonts w:cs="Miriam"/>
                      <w:sz w:val="18"/>
                      <w:szCs w:val="18"/>
                      <w:rtl/>
                    </w:rPr>
                    <w:t>ז</w:t>
                  </w:r>
                  <w:r>
                    <w:rPr>
                      <w:rFonts w:cs="Miriam" w:hint="cs"/>
                      <w:sz w:val="18"/>
                      <w:szCs w:val="18"/>
                      <w:rtl/>
                    </w:rPr>
                    <w:t>יים</w:t>
                  </w:r>
                </w:p>
              </w:txbxContent>
            </v:textbox>
            <w10:anchorlock/>
          </v:rect>
        </w:pict>
      </w:r>
      <w:r>
        <w:rPr>
          <w:rStyle w:val="big-number"/>
          <w:rFonts w:cs="Miriam"/>
          <w:rtl/>
        </w:rPr>
        <w:t>30.</w:t>
      </w:r>
      <w:r>
        <w:rPr>
          <w:rStyle w:val="big-number"/>
          <w:rFonts w:cs="Miriam"/>
          <w:rtl/>
        </w:rPr>
        <w:tab/>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28(ב</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וק בתי הדין הדתיים ה</w:t>
      </w:r>
      <w:r>
        <w:rPr>
          <w:rStyle w:val="default"/>
          <w:rFonts w:cs="FrankRuehl"/>
          <w:rtl/>
        </w:rPr>
        <w:t>ד</w:t>
      </w:r>
      <w:r>
        <w:rPr>
          <w:rStyle w:val="default"/>
          <w:rFonts w:cs="FrankRuehl" w:hint="cs"/>
          <w:rtl/>
        </w:rPr>
        <w:t>רוז</w:t>
      </w:r>
      <w:r>
        <w:rPr>
          <w:rStyle w:val="default"/>
          <w:rFonts w:cs="FrankRuehl"/>
          <w:rtl/>
        </w:rPr>
        <w:t>י</w:t>
      </w:r>
      <w:r>
        <w:rPr>
          <w:rStyle w:val="default"/>
          <w:rFonts w:cs="FrankRuehl" w:hint="cs"/>
          <w:rtl/>
        </w:rPr>
        <w:t>ים, תשכ"ג</w:t>
      </w:r>
      <w:r>
        <w:rPr>
          <w:rStyle w:val="default"/>
          <w:rFonts w:cs="FrankRuehl"/>
          <w:rtl/>
        </w:rPr>
        <w:t>–</w:t>
      </w:r>
      <w:r>
        <w:rPr>
          <w:rStyle w:val="default"/>
          <w:rFonts w:cs="FrankRuehl" w:hint="cs"/>
          <w:rtl/>
        </w:rPr>
        <w:t>1962, בס</w:t>
      </w:r>
      <w:r>
        <w:rPr>
          <w:rStyle w:val="default"/>
          <w:rFonts w:cs="FrankRuehl"/>
          <w:rtl/>
        </w:rPr>
        <w:t>ו</w:t>
      </w:r>
      <w:r>
        <w:rPr>
          <w:rStyle w:val="default"/>
          <w:rFonts w:cs="FrankRuehl" w:hint="cs"/>
          <w:rtl/>
        </w:rPr>
        <w:t>פו יבוא "ועל עבירה מינהלית שדינה קנס מינהלי קצוב".</w:t>
      </w:r>
    </w:p>
    <w:p w:rsidR="00DF08AC" w:rsidRDefault="00DF08AC">
      <w:pPr>
        <w:pStyle w:val="P00"/>
        <w:spacing w:before="72"/>
        <w:ind w:left="0" w:right="1134"/>
        <w:rPr>
          <w:rStyle w:val="default"/>
          <w:rFonts w:cs="FrankRuehl"/>
          <w:rtl/>
        </w:rPr>
      </w:pPr>
      <w:bookmarkStart w:id="61" w:name="Seif29"/>
      <w:bookmarkEnd w:id="61"/>
      <w:r>
        <w:rPr>
          <w:lang w:val="he-IL"/>
        </w:rPr>
        <w:pict>
          <v:rect id="_x0000_s2095" style="position:absolute;left:0;text-align:left;margin-left:464.5pt;margin-top:8.05pt;width:75.05pt;height:15.9pt;z-index:251628544"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w:t>
                  </w:r>
                  <w:r>
                    <w:rPr>
                      <w:rFonts w:cs="Miriam"/>
                      <w:sz w:val="18"/>
                      <w:szCs w:val="18"/>
                      <w:rtl/>
                    </w:rPr>
                    <w:t>ח</w:t>
                  </w:r>
                  <w:r>
                    <w:rPr>
                      <w:rFonts w:cs="Miriam" w:hint="cs"/>
                      <w:sz w:val="18"/>
                      <w:szCs w:val="18"/>
                      <w:rtl/>
                    </w:rPr>
                    <w:t xml:space="preserve">וק </w:t>
                  </w:r>
                  <w:r>
                    <w:rPr>
                      <w:rFonts w:cs="Miriam"/>
                      <w:sz w:val="18"/>
                      <w:szCs w:val="18"/>
                      <w:rtl/>
                    </w:rPr>
                    <w:t>ח</w:t>
                  </w:r>
                  <w:r>
                    <w:rPr>
                      <w:rFonts w:cs="Miriam" w:hint="cs"/>
                      <w:sz w:val="18"/>
                      <w:szCs w:val="18"/>
                      <w:rtl/>
                    </w:rPr>
                    <w:t>סינ</w:t>
                  </w:r>
                  <w:r>
                    <w:rPr>
                      <w:rFonts w:cs="Miriam"/>
                      <w:sz w:val="18"/>
                      <w:szCs w:val="18"/>
                      <w:rtl/>
                    </w:rPr>
                    <w:t>ו</w:t>
                  </w:r>
                  <w:r>
                    <w:rPr>
                      <w:rFonts w:cs="Miriam" w:hint="cs"/>
                      <w:sz w:val="18"/>
                      <w:szCs w:val="18"/>
                      <w:rtl/>
                    </w:rPr>
                    <w:t xml:space="preserve">ת חברי </w:t>
                  </w:r>
                  <w:r>
                    <w:rPr>
                      <w:rFonts w:cs="Miriam"/>
                      <w:sz w:val="18"/>
                      <w:szCs w:val="18"/>
                      <w:rtl/>
                    </w:rPr>
                    <w:t>ה</w:t>
                  </w:r>
                  <w:r>
                    <w:rPr>
                      <w:rFonts w:cs="Miriam" w:hint="cs"/>
                      <w:sz w:val="18"/>
                      <w:szCs w:val="18"/>
                      <w:rtl/>
                    </w:rPr>
                    <w:t>כנס</w:t>
                  </w:r>
                  <w:r>
                    <w:rPr>
                      <w:rFonts w:cs="Miriam"/>
                      <w:sz w:val="18"/>
                      <w:szCs w:val="18"/>
                      <w:rtl/>
                    </w:rPr>
                    <w:t>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חרי</w:t>
      </w:r>
      <w:r>
        <w:rPr>
          <w:rStyle w:val="default"/>
          <w:rFonts w:cs="FrankRuehl"/>
          <w:rtl/>
        </w:rPr>
        <w:t xml:space="preserve"> </w:t>
      </w:r>
      <w:r>
        <w:rPr>
          <w:rStyle w:val="default"/>
          <w:rFonts w:cs="FrankRuehl" w:hint="cs"/>
          <w:rtl/>
        </w:rPr>
        <w:t>סעיף 5א לחוק חסינות חברי הכנסת, זכויותיהם וחובותיהם, תשי"א</w:t>
      </w:r>
      <w:r>
        <w:rPr>
          <w:rStyle w:val="default"/>
          <w:rFonts w:cs="FrankRuehl"/>
          <w:rtl/>
        </w:rPr>
        <w:t>–</w:t>
      </w:r>
      <w:r>
        <w:rPr>
          <w:rStyle w:val="default"/>
          <w:rFonts w:cs="FrankRuehl" w:hint="cs"/>
          <w:rtl/>
        </w:rPr>
        <w:t>1951, יב</w:t>
      </w:r>
      <w:r>
        <w:rPr>
          <w:rStyle w:val="default"/>
          <w:rFonts w:cs="FrankRuehl"/>
          <w:rtl/>
        </w:rPr>
        <w:t>ו</w:t>
      </w:r>
      <w:r>
        <w:rPr>
          <w:rStyle w:val="default"/>
          <w:rFonts w:cs="FrankRuehl" w:hint="cs"/>
          <w:rtl/>
        </w:rPr>
        <w:t>א:</w:t>
      </w:r>
    </w:p>
    <w:p w:rsidR="00DF08AC" w:rsidRDefault="00DF08AC">
      <w:pPr>
        <w:pStyle w:val="P22"/>
        <w:spacing w:before="72"/>
        <w:ind w:left="1021" w:right="1134"/>
        <w:rPr>
          <w:rStyle w:val="default"/>
          <w:rFonts w:cs="FrankRuehl" w:hint="cs"/>
          <w:rtl/>
        </w:rPr>
      </w:pPr>
      <w:r>
        <w:rPr>
          <w:rStyle w:val="default"/>
          <w:rFonts w:cs="FrankRuehl" w:hint="cs"/>
          <w:rtl/>
        </w:rPr>
        <w:t>"עבירות מינהליות</w:t>
      </w:r>
    </w:p>
    <w:p w:rsidR="00DF08AC" w:rsidRDefault="00DF08AC">
      <w:pPr>
        <w:pStyle w:val="P22"/>
        <w:spacing w:before="72"/>
        <w:ind w:left="1021" w:right="1134"/>
        <w:rPr>
          <w:rStyle w:val="default"/>
          <w:rFonts w:cs="FrankRuehl"/>
          <w:rtl/>
        </w:rPr>
      </w:pPr>
      <w:r>
        <w:rPr>
          <w:rStyle w:val="default"/>
          <w:rFonts w:cs="FrankRuehl"/>
          <w:rtl/>
        </w:rPr>
        <w:t>5</w:t>
      </w:r>
      <w:r>
        <w:rPr>
          <w:rStyle w:val="default"/>
          <w:rFonts w:cs="FrankRuehl" w:hint="cs"/>
          <w:rtl/>
        </w:rPr>
        <w:t>ב. ה</w:t>
      </w:r>
      <w:r>
        <w:rPr>
          <w:rStyle w:val="default"/>
          <w:rFonts w:cs="FrankRuehl"/>
          <w:rtl/>
        </w:rPr>
        <w:t>ו</w:t>
      </w:r>
      <w:r>
        <w:rPr>
          <w:rStyle w:val="default"/>
          <w:rFonts w:cs="FrankRuehl" w:hint="cs"/>
          <w:rtl/>
        </w:rPr>
        <w:t>ראות סעיפים 4(א) ו-5 לא יחולו לגבי עבירה מינה</w:t>
      </w:r>
      <w:r>
        <w:rPr>
          <w:rStyle w:val="default"/>
          <w:rFonts w:cs="FrankRuehl"/>
          <w:rtl/>
        </w:rPr>
        <w:t>ל</w:t>
      </w:r>
      <w:r>
        <w:rPr>
          <w:rStyle w:val="default"/>
          <w:rFonts w:cs="FrankRuehl" w:hint="cs"/>
          <w:rtl/>
        </w:rPr>
        <w:t xml:space="preserve">ית </w:t>
      </w:r>
      <w:r>
        <w:rPr>
          <w:rStyle w:val="default"/>
          <w:rFonts w:cs="FrankRuehl"/>
          <w:rtl/>
        </w:rPr>
        <w:t>ש</w:t>
      </w:r>
      <w:r>
        <w:rPr>
          <w:rStyle w:val="default"/>
          <w:rFonts w:cs="FrankRuehl" w:hint="cs"/>
          <w:rtl/>
        </w:rPr>
        <w:t>דינה קנס מינהלי קצו</w:t>
      </w:r>
      <w:r>
        <w:rPr>
          <w:rStyle w:val="default"/>
          <w:rFonts w:cs="FrankRuehl"/>
          <w:rtl/>
        </w:rPr>
        <w:t>ב</w:t>
      </w:r>
      <w:r>
        <w:rPr>
          <w:rStyle w:val="default"/>
          <w:rFonts w:cs="FrankRuehl" w:hint="cs"/>
          <w:rtl/>
        </w:rPr>
        <w:t xml:space="preserve"> </w:t>
      </w:r>
      <w:r>
        <w:rPr>
          <w:rStyle w:val="default"/>
          <w:rFonts w:cs="FrankRuehl"/>
          <w:rtl/>
        </w:rPr>
        <w:t>ו</w:t>
      </w:r>
      <w:r>
        <w:rPr>
          <w:rStyle w:val="default"/>
          <w:rFonts w:cs="FrankRuehl" w:hint="cs"/>
          <w:rtl/>
        </w:rPr>
        <w:t>אשר חבר הכנסת הודיע כי ברצונו להישפט עליה."</w:t>
      </w:r>
    </w:p>
    <w:p w:rsidR="00DF08AC" w:rsidRDefault="00DF08AC">
      <w:pPr>
        <w:pStyle w:val="P00"/>
        <w:spacing w:before="72"/>
        <w:ind w:left="0" w:right="1134"/>
        <w:rPr>
          <w:rStyle w:val="default"/>
          <w:rFonts w:cs="FrankRuehl"/>
          <w:rtl/>
        </w:rPr>
      </w:pPr>
      <w:bookmarkStart w:id="62" w:name="Seif30"/>
      <w:bookmarkEnd w:id="62"/>
      <w:r>
        <w:rPr>
          <w:lang w:val="he-IL"/>
        </w:rPr>
        <w:pict>
          <v:rect id="_x0000_s2097" style="position:absolute;left:0;text-align:left;margin-left:464.5pt;margin-top:8.05pt;width:75.05pt;height:24pt;z-index:251629568"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א</w:t>
                  </w:r>
                  <w:r>
                    <w:rPr>
                      <w:rFonts w:cs="Miriam" w:hint="cs"/>
                      <w:sz w:val="18"/>
                      <w:szCs w:val="18"/>
                      <w:rtl/>
                    </w:rPr>
                    <w:t>רגו</w:t>
                  </w:r>
                  <w:r>
                    <w:rPr>
                      <w:rFonts w:cs="Miriam"/>
                      <w:sz w:val="18"/>
                      <w:szCs w:val="18"/>
                      <w:rtl/>
                    </w:rPr>
                    <w:t>ן</w:t>
                  </w:r>
                  <w:r>
                    <w:rPr>
                      <w:rFonts w:cs="Miriam" w:hint="cs"/>
                      <w:sz w:val="18"/>
                      <w:szCs w:val="18"/>
                      <w:rtl/>
                    </w:rPr>
                    <w:t xml:space="preserve"> הפיקוח </w:t>
                  </w:r>
                  <w:r>
                    <w:rPr>
                      <w:rFonts w:cs="Miriam"/>
                      <w:sz w:val="18"/>
                      <w:szCs w:val="18"/>
                      <w:rtl/>
                    </w:rPr>
                    <w:t>ע</w:t>
                  </w:r>
                  <w:r>
                    <w:rPr>
                      <w:rFonts w:cs="Miriam" w:hint="cs"/>
                      <w:sz w:val="18"/>
                      <w:szCs w:val="18"/>
                      <w:rtl/>
                    </w:rPr>
                    <w:t>ל ה</w:t>
                  </w:r>
                  <w:r>
                    <w:rPr>
                      <w:rFonts w:cs="Miriam"/>
                      <w:sz w:val="18"/>
                      <w:szCs w:val="18"/>
                      <w:rtl/>
                    </w:rPr>
                    <w:t>עב</w:t>
                  </w:r>
                  <w:r>
                    <w:rPr>
                      <w:rFonts w:cs="Miriam" w:hint="cs"/>
                      <w:sz w:val="18"/>
                      <w:szCs w:val="18"/>
                      <w:rtl/>
                    </w:rPr>
                    <w:t>ו</w:t>
                  </w:r>
                  <w:r>
                    <w:rPr>
                      <w:rFonts w:cs="Miriam"/>
                      <w:sz w:val="18"/>
                      <w:szCs w:val="18"/>
                      <w:rtl/>
                    </w:rPr>
                    <w:t>ד</w:t>
                  </w:r>
                  <w:r>
                    <w:rPr>
                      <w:rFonts w:cs="Miriam" w:hint="cs"/>
                      <w:sz w:val="18"/>
                      <w:szCs w:val="18"/>
                      <w:rtl/>
                    </w:rPr>
                    <w:t>ה</w:t>
                  </w:r>
                </w:p>
              </w:txbxContent>
            </v:textbox>
            <w10:anchorlock/>
          </v:rect>
        </w:pict>
      </w:r>
      <w:r>
        <w:rPr>
          <w:rStyle w:val="big-number"/>
          <w:rFonts w:cs="Miriam"/>
          <w:rtl/>
        </w:rPr>
        <w:t>32.</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ארגון הפיקוח על העבודה, תשי"ד</w:t>
      </w:r>
      <w:r>
        <w:rPr>
          <w:rStyle w:val="default"/>
          <w:rFonts w:cs="FrankRuehl"/>
          <w:rtl/>
        </w:rPr>
        <w:t>–</w:t>
      </w:r>
      <w:r>
        <w:rPr>
          <w:rStyle w:val="default"/>
          <w:rFonts w:cs="FrankRuehl" w:hint="cs"/>
          <w:rtl/>
        </w:rPr>
        <w:t>1954, בס</w:t>
      </w:r>
      <w:r>
        <w:rPr>
          <w:rStyle w:val="default"/>
          <w:rFonts w:cs="FrankRuehl"/>
          <w:rtl/>
        </w:rPr>
        <w:t>ע</w:t>
      </w:r>
      <w:r>
        <w:rPr>
          <w:rStyle w:val="default"/>
          <w:rFonts w:cs="FrankRuehl" w:hint="cs"/>
          <w:rtl/>
        </w:rPr>
        <w:t xml:space="preserve">יף 8ג, סעיפים קטנים (ב) עד (ז) </w:t>
      </w:r>
      <w:r>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ים; תחילתו של סעיף זה ביום תחילתן של ת</w:t>
      </w:r>
      <w:r>
        <w:rPr>
          <w:rStyle w:val="default"/>
          <w:rFonts w:cs="FrankRuehl"/>
          <w:rtl/>
        </w:rPr>
        <w:t>קנות</w:t>
      </w:r>
      <w:r>
        <w:rPr>
          <w:rStyle w:val="default"/>
          <w:rFonts w:cs="FrankRuehl" w:hint="cs"/>
          <w:rtl/>
        </w:rPr>
        <w:t xml:space="preserve"> שיותקנו לפי סעיף 1 לגב</w:t>
      </w:r>
      <w:r>
        <w:rPr>
          <w:rStyle w:val="default"/>
          <w:rFonts w:cs="FrankRuehl"/>
          <w:rtl/>
        </w:rPr>
        <w:t>י</w:t>
      </w:r>
      <w:r>
        <w:rPr>
          <w:rStyle w:val="default"/>
          <w:rFonts w:cs="FrankRuehl" w:hint="cs"/>
          <w:rtl/>
        </w:rPr>
        <w:t xml:space="preserve"> עב</w:t>
      </w:r>
      <w:r>
        <w:rPr>
          <w:rStyle w:val="default"/>
          <w:rFonts w:cs="FrankRuehl"/>
          <w:rtl/>
        </w:rPr>
        <w:t>י</w:t>
      </w:r>
      <w:r>
        <w:rPr>
          <w:rStyle w:val="default"/>
          <w:rFonts w:cs="FrankRuehl" w:hint="cs"/>
          <w:rtl/>
        </w:rPr>
        <w:t>רה לפי סעיף 8ג(א) לחוק האמור.</w:t>
      </w:r>
    </w:p>
    <w:p w:rsidR="00DF08AC" w:rsidRDefault="00DF08AC">
      <w:pPr>
        <w:pStyle w:val="P00"/>
        <w:spacing w:before="72"/>
        <w:ind w:left="0" w:right="1134"/>
        <w:rPr>
          <w:rStyle w:val="default"/>
          <w:rFonts w:cs="FrankRuehl"/>
          <w:rtl/>
        </w:rPr>
      </w:pPr>
      <w:bookmarkStart w:id="63" w:name="Seif31"/>
      <w:bookmarkEnd w:id="63"/>
      <w:r>
        <w:rPr>
          <w:lang w:val="he-IL"/>
        </w:rPr>
        <w:pict>
          <v:rect id="_x0000_s2098" style="position:absolute;left:0;text-align:left;margin-left:464.5pt;margin-top:8.05pt;width:75.05pt;height:16pt;z-index:251630592"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w:t>
                  </w:r>
                  <w:r>
                    <w:rPr>
                      <w:rFonts w:cs="Miriam"/>
                      <w:sz w:val="18"/>
                      <w:szCs w:val="18"/>
                      <w:rtl/>
                    </w:rPr>
                    <w:t>ון</w:t>
                  </w:r>
                  <w:r>
                    <w:rPr>
                      <w:rFonts w:cs="Miriam" w:hint="cs"/>
                      <w:sz w:val="18"/>
                      <w:szCs w:val="18"/>
                      <w:rtl/>
                    </w:rPr>
                    <w:t xml:space="preserve"> פ</w:t>
                  </w:r>
                  <w:r>
                    <w:rPr>
                      <w:rFonts w:cs="Miriam"/>
                      <w:sz w:val="18"/>
                      <w:szCs w:val="18"/>
                      <w:rtl/>
                    </w:rPr>
                    <w:t>ק</w:t>
                  </w:r>
                  <w:r>
                    <w:rPr>
                      <w:rFonts w:cs="Miriam" w:hint="cs"/>
                      <w:sz w:val="18"/>
                      <w:szCs w:val="18"/>
                      <w:rtl/>
                    </w:rPr>
                    <w:t xml:space="preserve">ודת </w:t>
                  </w:r>
                  <w:r>
                    <w:rPr>
                      <w:rFonts w:cs="Miriam"/>
                      <w:sz w:val="18"/>
                      <w:szCs w:val="18"/>
                      <w:rtl/>
                    </w:rPr>
                    <w:t>ה</w:t>
                  </w:r>
                  <w:r>
                    <w:rPr>
                      <w:rFonts w:cs="Miriam" w:hint="cs"/>
                      <w:sz w:val="18"/>
                      <w:szCs w:val="18"/>
                      <w:rtl/>
                    </w:rPr>
                    <w:t>מכס</w:t>
                  </w:r>
                </w:p>
              </w:txbxContent>
            </v:textbox>
            <w10:anchorlock/>
          </v:rect>
        </w:pict>
      </w:r>
      <w:r>
        <w:rPr>
          <w:rStyle w:val="big-number"/>
          <w:rFonts w:cs="Miriam"/>
          <w:rtl/>
        </w:rPr>
        <w:t>33.</w:t>
      </w:r>
      <w:r>
        <w:rPr>
          <w:rStyle w:val="big-number"/>
          <w:rFonts w:cs="Miriam"/>
          <w:rtl/>
        </w:rPr>
        <w:tab/>
      </w:r>
      <w:r>
        <w:rPr>
          <w:rStyle w:val="default"/>
          <w:rFonts w:cs="FrankRuehl"/>
          <w:rtl/>
        </w:rPr>
        <w:t>ב</w:t>
      </w:r>
      <w:r>
        <w:rPr>
          <w:rStyle w:val="default"/>
          <w:rFonts w:cs="FrankRuehl" w:hint="cs"/>
          <w:rtl/>
        </w:rPr>
        <w:t>פקו</w:t>
      </w:r>
      <w:r>
        <w:rPr>
          <w:rStyle w:val="default"/>
          <w:rFonts w:cs="FrankRuehl"/>
          <w:rtl/>
        </w:rPr>
        <w:t>ד</w:t>
      </w:r>
      <w:r>
        <w:rPr>
          <w:rStyle w:val="default"/>
          <w:rFonts w:cs="FrankRuehl" w:hint="cs"/>
          <w:rtl/>
        </w:rPr>
        <w:t>ת המכס, סעיפים</w:t>
      </w:r>
      <w:r>
        <w:rPr>
          <w:rStyle w:val="default"/>
          <w:rFonts w:cs="FrankRuehl"/>
          <w:rtl/>
        </w:rPr>
        <w:t xml:space="preserve"> 231</w:t>
      </w:r>
      <w:r>
        <w:rPr>
          <w:rStyle w:val="default"/>
          <w:rFonts w:cs="FrankRuehl" w:hint="cs"/>
          <w:rtl/>
        </w:rPr>
        <w:t>א</w:t>
      </w:r>
      <w:r>
        <w:rPr>
          <w:rStyle w:val="default"/>
          <w:rFonts w:cs="FrankRuehl"/>
          <w:rtl/>
        </w:rPr>
        <w:t xml:space="preserve"> </w:t>
      </w:r>
      <w:r>
        <w:rPr>
          <w:rStyle w:val="default"/>
          <w:rFonts w:cs="FrankRuehl" w:hint="cs"/>
          <w:rtl/>
        </w:rPr>
        <w:t xml:space="preserve">ו-231ב </w:t>
      </w:r>
      <w:r>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ים.</w:t>
      </w:r>
    </w:p>
    <w:p w:rsidR="00DF08AC" w:rsidRDefault="00DF08AC">
      <w:pPr>
        <w:pStyle w:val="P00"/>
        <w:spacing w:before="72"/>
        <w:ind w:left="0" w:right="1134"/>
        <w:rPr>
          <w:rStyle w:val="default"/>
          <w:rFonts w:cs="FrankRuehl" w:hint="cs"/>
          <w:rtl/>
        </w:rPr>
      </w:pPr>
      <w:bookmarkStart w:id="64" w:name="Seif32"/>
      <w:bookmarkEnd w:id="64"/>
      <w:r>
        <w:rPr>
          <w:lang w:val="he-IL"/>
        </w:rPr>
        <w:pict>
          <v:rect id="_x0000_s2099" style="position:absolute;left:0;text-align:left;margin-left:464.5pt;margin-top:8.05pt;width:75.05pt;height:16pt;z-index:251631616"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מ</w:t>
                  </w:r>
                  <w:r>
                    <w:rPr>
                      <w:rFonts w:cs="Miriam" w:hint="cs"/>
                      <w:sz w:val="18"/>
                      <w:szCs w:val="18"/>
                      <w:rtl/>
                    </w:rPr>
                    <w:t>ס ע</w:t>
                  </w:r>
                  <w:r>
                    <w:rPr>
                      <w:rFonts w:cs="Miriam"/>
                      <w:sz w:val="18"/>
                      <w:szCs w:val="18"/>
                      <w:rtl/>
                    </w:rPr>
                    <w:t>ר</w:t>
                  </w:r>
                  <w:r>
                    <w:rPr>
                      <w:rFonts w:cs="Miriam" w:hint="cs"/>
                      <w:sz w:val="18"/>
                      <w:szCs w:val="18"/>
                      <w:rtl/>
                    </w:rPr>
                    <w:t>ך מוסף</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מס ערך מוסף, תשל"ו</w:t>
      </w:r>
      <w:r>
        <w:rPr>
          <w:rStyle w:val="default"/>
          <w:rFonts w:cs="FrankRuehl"/>
          <w:rtl/>
        </w:rPr>
        <w:t>–</w:t>
      </w:r>
      <w:r>
        <w:rPr>
          <w:rStyle w:val="default"/>
          <w:rFonts w:cs="FrankRuehl" w:hint="cs"/>
          <w:rtl/>
        </w:rPr>
        <w:t xml:space="preserve">1975 </w:t>
      </w:r>
      <w:r>
        <w:rPr>
          <w:rStyle w:val="default"/>
          <w:rFonts w:cs="FrankRuehl"/>
          <w:rtl/>
        </w:rPr>
        <w:t>–</w:t>
      </w:r>
    </w:p>
    <w:p w:rsidR="00DF08AC" w:rsidRDefault="00DF08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122 </w:t>
      </w:r>
      <w:r>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125 במקום "95 ו-122" יבוא "ו-95".</w:t>
      </w:r>
    </w:p>
    <w:p w:rsidR="00DF08AC" w:rsidRDefault="00DF08AC">
      <w:pPr>
        <w:pStyle w:val="medium2-header"/>
        <w:keepLines w:val="0"/>
        <w:spacing w:before="72"/>
        <w:ind w:left="0" w:right="1134"/>
        <w:rPr>
          <w:rFonts w:cs="FrankRuehl"/>
          <w:noProof/>
          <w:rtl/>
        </w:rPr>
      </w:pPr>
      <w:bookmarkStart w:id="65" w:name="med7"/>
      <w:bookmarkEnd w:id="65"/>
      <w:r>
        <w:rPr>
          <w:rFonts w:cs="FrankRuehl"/>
          <w:noProof/>
          <w:rtl/>
        </w:rPr>
        <w:t>פ</w:t>
      </w:r>
      <w:r>
        <w:rPr>
          <w:rFonts w:cs="FrankRuehl" w:hint="cs"/>
          <w:noProof/>
          <w:rtl/>
        </w:rPr>
        <w:t xml:space="preserve">רק </w:t>
      </w:r>
      <w:r>
        <w:rPr>
          <w:rFonts w:cs="FrankRuehl"/>
          <w:noProof/>
          <w:rtl/>
        </w:rPr>
        <w:t>ח</w:t>
      </w:r>
      <w:r>
        <w:rPr>
          <w:rFonts w:cs="FrankRuehl" w:hint="cs"/>
          <w:noProof/>
          <w:rtl/>
        </w:rPr>
        <w:t>': הוראות שונות</w:t>
      </w:r>
    </w:p>
    <w:p w:rsidR="00DF08AC" w:rsidRDefault="00DF08AC">
      <w:pPr>
        <w:pStyle w:val="P00"/>
        <w:spacing w:before="72"/>
        <w:ind w:left="0" w:right="1134"/>
        <w:rPr>
          <w:rStyle w:val="default"/>
          <w:rFonts w:cs="FrankRuehl"/>
          <w:rtl/>
        </w:rPr>
      </w:pPr>
      <w:bookmarkStart w:id="66" w:name="Seif33"/>
      <w:bookmarkEnd w:id="66"/>
      <w:r>
        <w:rPr>
          <w:lang w:val="he-IL"/>
        </w:rPr>
        <w:pict>
          <v:rect id="_x0000_s2100" style="position:absolute;left:0;text-align:left;margin-left:464.5pt;margin-top:8.05pt;width:75.05pt;height:14.9pt;z-index:251632640"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ה</w:t>
                  </w:r>
                  <w:r>
                    <w:rPr>
                      <w:rFonts w:cs="Miriam" w:hint="cs"/>
                      <w:sz w:val="18"/>
                      <w:szCs w:val="18"/>
                      <w:rtl/>
                    </w:rPr>
                    <w:t>מצא</w:t>
                  </w:r>
                  <w:r>
                    <w:rPr>
                      <w:rFonts w:cs="Miriam"/>
                      <w:sz w:val="18"/>
                      <w:szCs w:val="18"/>
                      <w:rtl/>
                    </w:rPr>
                    <w:t>ת</w:t>
                  </w:r>
                  <w:r>
                    <w:rPr>
                      <w:rFonts w:cs="Miriam" w:hint="cs"/>
                      <w:sz w:val="18"/>
                      <w:szCs w:val="18"/>
                      <w:rtl/>
                    </w:rPr>
                    <w:t xml:space="preserve"> מסמ</w:t>
                  </w:r>
                  <w:r>
                    <w:rPr>
                      <w:rFonts w:cs="Miriam"/>
                      <w:sz w:val="18"/>
                      <w:szCs w:val="18"/>
                      <w:rtl/>
                    </w:rPr>
                    <w:t>כ</w:t>
                  </w:r>
                  <w:r>
                    <w:rPr>
                      <w:rFonts w:cs="Miriam" w:hint="cs"/>
                      <w:sz w:val="18"/>
                      <w:szCs w:val="18"/>
                      <w:rtl/>
                    </w:rPr>
                    <w:t>י</w:t>
                  </w:r>
                  <w:r>
                    <w:rPr>
                      <w:rFonts w:cs="Miriam"/>
                      <w:sz w:val="18"/>
                      <w:szCs w:val="18"/>
                      <w:rtl/>
                    </w:rPr>
                    <w:t>ם</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או מסמך אחר שיש להמציאו לאדם לפי חוק זה, המצאתו תהיה באחת מאלה:</w:t>
      </w:r>
    </w:p>
    <w:p w:rsidR="00DF08AC" w:rsidRDefault="00DF08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במס</w:t>
      </w:r>
      <w:r>
        <w:rPr>
          <w:rStyle w:val="default"/>
          <w:rFonts w:cs="FrankRuehl"/>
          <w:rtl/>
        </w:rPr>
        <w:t>י</w:t>
      </w:r>
      <w:r>
        <w:rPr>
          <w:rStyle w:val="default"/>
          <w:rFonts w:cs="FrankRuehl" w:hint="cs"/>
          <w:rtl/>
        </w:rPr>
        <w:t>רה לידו; ובאין למצאו במקום</w:t>
      </w:r>
      <w:r>
        <w:rPr>
          <w:rStyle w:val="default"/>
          <w:rFonts w:cs="FrankRuehl"/>
          <w:rtl/>
        </w:rPr>
        <w:t xml:space="preserve"> </w:t>
      </w:r>
      <w:r>
        <w:rPr>
          <w:rStyle w:val="default"/>
          <w:rFonts w:cs="FrankRuehl" w:hint="cs"/>
          <w:rtl/>
        </w:rPr>
        <w:t>מ</w:t>
      </w:r>
      <w:r>
        <w:rPr>
          <w:rStyle w:val="default"/>
          <w:rFonts w:cs="FrankRuehl"/>
          <w:rtl/>
        </w:rPr>
        <w:t>ג</w:t>
      </w:r>
      <w:r>
        <w:rPr>
          <w:rStyle w:val="default"/>
          <w:rFonts w:cs="FrankRuehl" w:hint="cs"/>
          <w:rtl/>
        </w:rPr>
        <w:t xml:space="preserve">וריו או במקום עסקו </w:t>
      </w:r>
      <w:r>
        <w:rPr>
          <w:rStyle w:val="default"/>
          <w:rFonts w:cs="FrankRuehl"/>
          <w:rtl/>
        </w:rPr>
        <w:t>–</w:t>
      </w:r>
      <w:r>
        <w:rPr>
          <w:rStyle w:val="default"/>
          <w:rFonts w:cs="FrankRuehl" w:hint="cs"/>
          <w:rtl/>
        </w:rPr>
        <w:t xml:space="preserve"> לי</w:t>
      </w:r>
      <w:r>
        <w:rPr>
          <w:rStyle w:val="default"/>
          <w:rFonts w:cs="FrankRuehl"/>
          <w:rtl/>
        </w:rPr>
        <w:t>ד</w:t>
      </w:r>
      <w:r>
        <w:rPr>
          <w:rStyle w:val="default"/>
          <w:rFonts w:cs="FrankRuehl" w:hint="cs"/>
          <w:rtl/>
        </w:rPr>
        <w:t xml:space="preserve">י בן משפחתו הגר עמו ונראה שמלאו לו שמונה עשרה שנים, ובתאגיד ובחבר-בני-אדם </w:t>
      </w:r>
      <w:r>
        <w:rPr>
          <w:rStyle w:val="default"/>
          <w:rFonts w:cs="FrankRuehl"/>
          <w:rtl/>
        </w:rPr>
        <w:t>–</w:t>
      </w:r>
      <w:r>
        <w:rPr>
          <w:rStyle w:val="default"/>
          <w:rFonts w:cs="FrankRuehl" w:hint="cs"/>
          <w:rtl/>
        </w:rPr>
        <w:t xml:space="preserve"> במס</w:t>
      </w:r>
      <w:r>
        <w:rPr>
          <w:rStyle w:val="default"/>
          <w:rFonts w:cs="FrankRuehl"/>
          <w:rtl/>
        </w:rPr>
        <w:t>י</w:t>
      </w:r>
      <w:r>
        <w:rPr>
          <w:rStyle w:val="default"/>
          <w:rFonts w:cs="FrankRuehl" w:hint="cs"/>
          <w:rtl/>
        </w:rPr>
        <w:t>רה במש</w:t>
      </w:r>
      <w:r>
        <w:rPr>
          <w:rStyle w:val="default"/>
          <w:rFonts w:cs="FrankRuehl"/>
          <w:rtl/>
        </w:rPr>
        <w:t xml:space="preserve">רדו </w:t>
      </w:r>
      <w:r>
        <w:rPr>
          <w:rStyle w:val="default"/>
          <w:rFonts w:cs="FrankRuehl" w:hint="cs"/>
          <w:rtl/>
        </w:rPr>
        <w:t>הרשום או לידי אדם המורש</w:t>
      </w:r>
      <w:r>
        <w:rPr>
          <w:rStyle w:val="default"/>
          <w:rFonts w:cs="FrankRuehl"/>
          <w:rtl/>
        </w:rPr>
        <w:t>ה</w:t>
      </w:r>
      <w:r>
        <w:rPr>
          <w:rStyle w:val="default"/>
          <w:rFonts w:cs="FrankRuehl" w:hint="cs"/>
          <w:rtl/>
        </w:rPr>
        <w:t xml:space="preserve"> כד</w:t>
      </w:r>
      <w:r>
        <w:rPr>
          <w:rStyle w:val="default"/>
          <w:rFonts w:cs="FrankRuehl"/>
          <w:rtl/>
        </w:rPr>
        <w:t>י</w:t>
      </w:r>
      <w:r>
        <w:rPr>
          <w:rStyle w:val="default"/>
          <w:rFonts w:cs="FrankRuehl" w:hint="cs"/>
          <w:rtl/>
        </w:rPr>
        <w:t>ן לייצגו;</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במש</w:t>
      </w:r>
      <w:r>
        <w:rPr>
          <w:rStyle w:val="default"/>
          <w:rFonts w:cs="FrankRuehl"/>
          <w:rtl/>
        </w:rPr>
        <w:t>ל</w:t>
      </w:r>
      <w:r>
        <w:rPr>
          <w:rStyle w:val="default"/>
          <w:rFonts w:cs="FrankRuehl" w:hint="cs"/>
          <w:rtl/>
        </w:rPr>
        <w:t>וח מכתב רשום לפי מענו של האדם, התאגיד או חבר-בני-אדם, עם אישור מסיר</w:t>
      </w:r>
      <w:r>
        <w:rPr>
          <w:rStyle w:val="default"/>
          <w:rFonts w:cs="FrankRuehl"/>
          <w:rtl/>
        </w:rPr>
        <w:t>ה</w:t>
      </w:r>
      <w:r>
        <w:rPr>
          <w:rStyle w:val="default"/>
          <w:rFonts w:cs="FrankRuehl" w:hint="cs"/>
          <w:rtl/>
        </w:rPr>
        <w:t>; התאריך שבאישור המסירה יי</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כתאריך ההמצאה.</w:t>
      </w:r>
    </w:p>
    <w:p w:rsidR="00DF08AC" w:rsidRDefault="00DF08AC">
      <w:pPr>
        <w:pStyle w:val="P00"/>
        <w:spacing w:before="72"/>
        <w:ind w:left="0" w:right="1134"/>
        <w:rPr>
          <w:rStyle w:val="default"/>
          <w:rFonts w:cs="FrankRuehl"/>
          <w:rtl/>
        </w:rPr>
      </w:pPr>
      <w:r>
        <w:rPr>
          <w:lang w:val="he-IL"/>
        </w:rPr>
        <w:pict>
          <v:shape id="_x0000_s2101" type="#_x0000_t202" style="position:absolute;left:0;text-align:left;margin-left:470.7pt;margin-top:2.85pt;width:1in;height:24pt;z-index:251652096" filled="f" stroked="f">
            <v:textbox>
              <w:txbxContent>
                <w:p w:rsidR="00DF08AC" w:rsidRDefault="00DF08AC">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תשס"ג-2002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לנמען עורך דין, דייה ההמצאה לעורך הדין או למתמחה שלו, או במסירה לעובד במשרדו.</w:t>
      </w:r>
    </w:p>
    <w:p w:rsidR="00DF08AC" w:rsidRDefault="00DF08AC">
      <w:pPr>
        <w:pStyle w:val="page"/>
        <w:widowControl/>
        <w:ind w:right="1134"/>
        <w:rPr>
          <w:rFonts w:cs="David"/>
          <w:position w:val="0"/>
          <w:sz w:val="22"/>
          <w:rtl/>
        </w:rPr>
      </w:pPr>
      <w:r>
        <w:rPr>
          <w:rFonts w:cs="David"/>
          <w:position w:val="0"/>
          <w:sz w:val="22"/>
          <w:rtl/>
        </w:rPr>
        <w:t xml:space="preserve"> </w:t>
      </w:r>
    </w:p>
    <w:p w:rsidR="00DF08AC" w:rsidRDefault="00DF08A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המצ</w:t>
      </w:r>
      <w:r>
        <w:rPr>
          <w:rStyle w:val="default"/>
          <w:rFonts w:cs="FrankRuehl"/>
          <w:rtl/>
        </w:rPr>
        <w:t>א</w:t>
      </w:r>
      <w:r>
        <w:rPr>
          <w:rStyle w:val="default"/>
          <w:rFonts w:cs="FrankRuehl" w:hint="cs"/>
          <w:rtl/>
        </w:rPr>
        <w:t>ה למ</w:t>
      </w:r>
      <w:r>
        <w:rPr>
          <w:rStyle w:val="default"/>
          <w:rFonts w:cs="FrankRuehl"/>
          <w:rtl/>
        </w:rPr>
        <w:t>פ</w:t>
      </w:r>
      <w:r>
        <w:rPr>
          <w:rStyle w:val="default"/>
          <w:rFonts w:cs="FrankRuehl" w:hint="cs"/>
          <w:rtl/>
        </w:rPr>
        <w:t xml:space="preserve">קח </w:t>
      </w:r>
      <w:r>
        <w:rPr>
          <w:rStyle w:val="default"/>
          <w:rFonts w:cs="FrankRuehl"/>
          <w:rtl/>
        </w:rPr>
        <w:t>א</w:t>
      </w:r>
      <w:r>
        <w:rPr>
          <w:rStyle w:val="default"/>
          <w:rFonts w:cs="FrankRuehl" w:hint="cs"/>
          <w:rtl/>
        </w:rPr>
        <w:t>ו לרשם, יכול שתהיה במסירה לעובד במשרדו.</w:t>
      </w:r>
    </w:p>
    <w:p w:rsidR="00DF08AC" w:rsidRDefault="00DF08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רשאי, באישור הועדה, להתקין תקנות משלימות בענין ה</w:t>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ת מסמכים, והוא אף בסטיה מהוראות סעיף זה.</w:t>
      </w:r>
    </w:p>
    <w:p w:rsidR="008E2728" w:rsidRPr="006E2F1D" w:rsidRDefault="008E2728" w:rsidP="008E2728">
      <w:pPr>
        <w:pStyle w:val="P00"/>
        <w:spacing w:before="0"/>
        <w:ind w:left="0" w:right="1134"/>
        <w:rPr>
          <w:rStyle w:val="default"/>
          <w:rFonts w:cs="FrankRuehl" w:hint="cs"/>
          <w:vanish/>
          <w:color w:val="FF0000"/>
          <w:szCs w:val="20"/>
          <w:shd w:val="clear" w:color="auto" w:fill="FFFF99"/>
          <w:rtl/>
        </w:rPr>
      </w:pPr>
      <w:bookmarkStart w:id="67" w:name="Rov73"/>
      <w:r w:rsidRPr="006E2F1D">
        <w:rPr>
          <w:rStyle w:val="default"/>
          <w:rFonts w:cs="FrankRuehl" w:hint="cs"/>
          <w:vanish/>
          <w:color w:val="FF0000"/>
          <w:szCs w:val="20"/>
          <w:shd w:val="clear" w:color="auto" w:fill="FFFF99"/>
          <w:rtl/>
        </w:rPr>
        <w:t>מיום 21.5.2003</w:t>
      </w:r>
    </w:p>
    <w:p w:rsidR="008E2728" w:rsidRPr="006E2F1D" w:rsidRDefault="008E2728" w:rsidP="008E2728">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4</w:t>
      </w:r>
    </w:p>
    <w:p w:rsidR="008E2728" w:rsidRPr="006E2F1D" w:rsidRDefault="008E2728" w:rsidP="008E2728">
      <w:pPr>
        <w:pStyle w:val="P00"/>
        <w:spacing w:before="0"/>
        <w:ind w:left="0" w:right="1134"/>
        <w:rPr>
          <w:rStyle w:val="default"/>
          <w:rFonts w:cs="FrankRuehl" w:hint="cs"/>
          <w:vanish/>
          <w:szCs w:val="20"/>
          <w:shd w:val="clear" w:color="auto" w:fill="FFFF99"/>
          <w:rtl/>
        </w:rPr>
      </w:pPr>
      <w:hyperlink r:id="rId85" w:history="1">
        <w:r w:rsidRPr="006E2F1D">
          <w:rPr>
            <w:rStyle w:val="Hyperlink"/>
            <w:rFonts w:cs="FrankRuehl" w:hint="cs"/>
            <w:vanish/>
            <w:szCs w:val="20"/>
            <w:shd w:val="clear" w:color="auto" w:fill="FFFF99"/>
            <w:rtl/>
          </w:rPr>
          <w:t>ס"ח תשס"ג מס' 1875</w:t>
        </w:r>
      </w:hyperlink>
      <w:r w:rsidRPr="006E2F1D">
        <w:rPr>
          <w:rStyle w:val="default"/>
          <w:rFonts w:cs="FrankRuehl" w:hint="cs"/>
          <w:vanish/>
          <w:szCs w:val="20"/>
          <w:shd w:val="clear" w:color="auto" w:fill="FFFF99"/>
          <w:rtl/>
        </w:rPr>
        <w:t xml:space="preserve"> מיום 21.5.2003 עמ' 77 (</w:t>
      </w:r>
      <w:hyperlink r:id="rId86" w:history="1">
        <w:r w:rsidRPr="006E2F1D">
          <w:rPr>
            <w:rStyle w:val="Hyperlink"/>
            <w:rFonts w:cs="FrankRuehl" w:hint="cs"/>
            <w:vanish/>
            <w:szCs w:val="20"/>
            <w:shd w:val="clear" w:color="auto" w:fill="FFFF99"/>
            <w:rtl/>
          </w:rPr>
          <w:t>ה"ח 3063</w:t>
        </w:r>
      </w:hyperlink>
      <w:r w:rsidRPr="006E2F1D">
        <w:rPr>
          <w:rStyle w:val="default"/>
          <w:rFonts w:cs="FrankRuehl" w:hint="cs"/>
          <w:vanish/>
          <w:szCs w:val="20"/>
          <w:shd w:val="clear" w:color="auto" w:fill="FFFF99"/>
          <w:rtl/>
        </w:rPr>
        <w:t>)</w:t>
      </w:r>
    </w:p>
    <w:p w:rsidR="008E2728" w:rsidRDefault="008E2728" w:rsidP="008E2728">
      <w:pPr>
        <w:pStyle w:val="P00"/>
        <w:ind w:left="0" w:right="1134"/>
        <w:rPr>
          <w:rStyle w:val="default"/>
          <w:rFonts w:cs="FrankRuehl"/>
          <w:sz w:val="2"/>
          <w:szCs w:val="2"/>
          <w:rtl/>
        </w:rPr>
      </w:pPr>
      <w:r w:rsidRPr="006E2F1D">
        <w:rPr>
          <w:rFonts w:cs="FrankRuehl"/>
          <w:vanish/>
          <w:sz w:val="22"/>
          <w:szCs w:val="22"/>
          <w:shd w:val="clear" w:color="auto" w:fill="FFFF99"/>
          <w:rtl/>
        </w:rPr>
        <w:tab/>
      </w:r>
      <w:r w:rsidRPr="006E2F1D">
        <w:rPr>
          <w:rStyle w:val="default"/>
          <w:rFonts w:cs="FrankRuehl"/>
          <w:vanish/>
          <w:sz w:val="22"/>
          <w:szCs w:val="22"/>
          <w:shd w:val="clear" w:color="auto" w:fill="FFFF99"/>
          <w:rtl/>
        </w:rPr>
        <w:t>(</w:t>
      </w:r>
      <w:r w:rsidRPr="006E2F1D">
        <w:rPr>
          <w:rStyle w:val="default"/>
          <w:rFonts w:cs="FrankRuehl" w:hint="cs"/>
          <w:vanish/>
          <w:sz w:val="22"/>
          <w:szCs w:val="22"/>
          <w:shd w:val="clear" w:color="auto" w:fill="FFFF99"/>
          <w:rtl/>
        </w:rPr>
        <w:t>ב)</w:t>
      </w:r>
      <w:r w:rsidRPr="006E2F1D">
        <w:rPr>
          <w:rStyle w:val="default"/>
          <w:rFonts w:cs="FrankRuehl"/>
          <w:vanish/>
          <w:sz w:val="22"/>
          <w:szCs w:val="22"/>
          <w:shd w:val="clear" w:color="auto" w:fill="FFFF99"/>
          <w:rtl/>
        </w:rPr>
        <w:tab/>
      </w:r>
      <w:r w:rsidRPr="006E2F1D">
        <w:rPr>
          <w:rStyle w:val="default"/>
          <w:rFonts w:cs="FrankRuehl" w:hint="cs"/>
          <w:vanish/>
          <w:sz w:val="22"/>
          <w:szCs w:val="22"/>
          <w:shd w:val="clear" w:color="auto" w:fill="FFFF99"/>
          <w:rtl/>
        </w:rPr>
        <w:t>היה</w:t>
      </w:r>
      <w:r w:rsidRPr="006E2F1D">
        <w:rPr>
          <w:rStyle w:val="default"/>
          <w:rFonts w:cs="FrankRuehl"/>
          <w:vanish/>
          <w:sz w:val="22"/>
          <w:szCs w:val="22"/>
          <w:shd w:val="clear" w:color="auto" w:fill="FFFF99"/>
          <w:rtl/>
        </w:rPr>
        <w:t xml:space="preserve"> </w:t>
      </w:r>
      <w:r w:rsidRPr="006E2F1D">
        <w:rPr>
          <w:rStyle w:val="default"/>
          <w:rFonts w:cs="FrankRuehl" w:hint="cs"/>
          <w:vanish/>
          <w:sz w:val="22"/>
          <w:szCs w:val="22"/>
          <w:shd w:val="clear" w:color="auto" w:fill="FFFF99"/>
          <w:rtl/>
        </w:rPr>
        <w:t xml:space="preserve">לנמען עורך דין, דייה ההמצאה לעורך הדין או למתמחה שלו, </w:t>
      </w:r>
      <w:r w:rsidRPr="006E2F1D">
        <w:rPr>
          <w:rStyle w:val="default"/>
          <w:rFonts w:cs="FrankRuehl" w:hint="cs"/>
          <w:strike/>
          <w:vanish/>
          <w:sz w:val="22"/>
          <w:szCs w:val="22"/>
          <w:shd w:val="clear" w:color="auto" w:fill="FFFF99"/>
          <w:rtl/>
        </w:rPr>
        <w:t>או בהנחה במשרדו</w:t>
      </w:r>
      <w:r w:rsidRPr="006E2F1D">
        <w:rPr>
          <w:rStyle w:val="default"/>
          <w:rFonts w:cs="FrankRuehl" w:hint="cs"/>
          <w:vanish/>
          <w:sz w:val="22"/>
          <w:szCs w:val="22"/>
          <w:shd w:val="clear" w:color="auto" w:fill="FFFF99"/>
          <w:rtl/>
        </w:rPr>
        <w:t xml:space="preserve"> </w:t>
      </w:r>
      <w:r w:rsidRPr="006E2F1D">
        <w:rPr>
          <w:rStyle w:val="default"/>
          <w:rFonts w:cs="FrankRuehl" w:hint="cs"/>
          <w:vanish/>
          <w:sz w:val="22"/>
          <w:szCs w:val="22"/>
          <w:u w:val="single"/>
          <w:shd w:val="clear" w:color="auto" w:fill="FFFF99"/>
          <w:rtl/>
        </w:rPr>
        <w:t>או במסירה לעובד במשרדו</w:t>
      </w:r>
      <w:r w:rsidRPr="006E2F1D">
        <w:rPr>
          <w:rStyle w:val="default"/>
          <w:rFonts w:cs="FrankRuehl" w:hint="cs"/>
          <w:vanish/>
          <w:sz w:val="22"/>
          <w:szCs w:val="22"/>
          <w:shd w:val="clear" w:color="auto" w:fill="FFFF99"/>
          <w:rtl/>
        </w:rPr>
        <w:t>.</w:t>
      </w:r>
      <w:bookmarkEnd w:id="67"/>
    </w:p>
    <w:p w:rsidR="008E2728" w:rsidRDefault="008E2728" w:rsidP="008E2728">
      <w:pPr>
        <w:pStyle w:val="P00"/>
        <w:spacing w:before="72"/>
        <w:ind w:left="0" w:right="1134"/>
        <w:rPr>
          <w:rStyle w:val="default"/>
          <w:rFonts w:cs="FrankRuehl"/>
          <w:rtl/>
        </w:rPr>
      </w:pPr>
      <w:bookmarkStart w:id="68" w:name="Seif41"/>
      <w:bookmarkEnd w:id="68"/>
      <w:r w:rsidRPr="00832AF9">
        <w:rPr>
          <w:lang w:val="he-IL"/>
        </w:rPr>
        <w:pict>
          <v:rect id="_x0000_s2441" style="position:absolute;left:0;text-align:left;margin-left:457.35pt;margin-top:8.05pt;width:82.2pt;height:35.15pt;z-index:251670528" o:allowincell="f" filled="f" stroked="f" strokecolor="lime" strokeweight=".25pt">
            <v:textbox inset="0,0,0,0">
              <w:txbxContent>
                <w:p w:rsidR="008E2728" w:rsidRDefault="008E2728" w:rsidP="008E2728">
                  <w:pPr>
                    <w:spacing w:line="160" w:lineRule="exact"/>
                    <w:jc w:val="left"/>
                    <w:rPr>
                      <w:rFonts w:cs="Miriam" w:hint="cs"/>
                      <w:sz w:val="18"/>
                      <w:szCs w:val="18"/>
                      <w:rtl/>
                    </w:rPr>
                  </w:pPr>
                  <w:r>
                    <w:rPr>
                      <w:rFonts w:cs="Miriam" w:hint="cs"/>
                      <w:sz w:val="18"/>
                      <w:szCs w:val="18"/>
                      <w:rtl/>
                    </w:rPr>
                    <w:t>תחולה על עבירות לפי חוק התכנון והבנייה</w:t>
                  </w:r>
                </w:p>
                <w:p w:rsidR="008E2728" w:rsidRDefault="008E2728" w:rsidP="008E2728">
                  <w:pPr>
                    <w:spacing w:line="160" w:lineRule="exact"/>
                    <w:jc w:val="left"/>
                    <w:rPr>
                      <w:rFonts w:cs="Miriam" w:hint="cs"/>
                      <w:noProof/>
                      <w:sz w:val="18"/>
                      <w:szCs w:val="18"/>
                      <w:rtl/>
                    </w:rPr>
                  </w:pPr>
                  <w:r>
                    <w:rPr>
                      <w:rFonts w:cs="Miriam" w:hint="cs"/>
                      <w:sz w:val="18"/>
                      <w:szCs w:val="18"/>
                      <w:rtl/>
                    </w:rPr>
                    <w:t xml:space="preserve">(תיקון מס' 22) </w:t>
                  </w:r>
                  <w:r>
                    <w:rPr>
                      <w:rFonts w:cs="Miriam"/>
                      <w:sz w:val="18"/>
                      <w:szCs w:val="18"/>
                      <w:rtl/>
                    </w:rPr>
                    <w:br/>
                  </w:r>
                  <w:r>
                    <w:rPr>
                      <w:rFonts w:cs="Miriam" w:hint="cs"/>
                      <w:sz w:val="18"/>
                      <w:szCs w:val="18"/>
                      <w:rtl/>
                    </w:rPr>
                    <w:t>תשע"ז-2017</w:t>
                  </w:r>
                </w:p>
              </w:txbxContent>
            </v:textbox>
            <w10:anchorlock/>
          </v:rect>
        </w:pict>
      </w:r>
      <w:r w:rsidRPr="00832AF9">
        <w:rPr>
          <w:rStyle w:val="big-number"/>
          <w:rFonts w:cs="Miriam"/>
          <w:rtl/>
        </w:rPr>
        <w:t>35</w:t>
      </w:r>
      <w:r w:rsidRPr="00832AF9">
        <w:rPr>
          <w:rStyle w:val="default"/>
          <w:rFonts w:cs="FrankRuehl" w:hint="cs"/>
          <w:rtl/>
        </w:rPr>
        <w:t>א</w:t>
      </w:r>
      <w:r w:rsidRPr="00832AF9">
        <w:rPr>
          <w:rStyle w:val="default"/>
          <w:rFonts w:cs="FrankRuehl"/>
          <w:rtl/>
        </w:rPr>
        <w:t>.</w:t>
      </w:r>
      <w:r w:rsidRPr="00832AF9">
        <w:rPr>
          <w:rStyle w:val="default"/>
          <w:rFonts w:cs="FrankRuehl"/>
          <w:rtl/>
        </w:rPr>
        <w:tab/>
      </w:r>
      <w:r w:rsidRPr="00832AF9">
        <w:rPr>
          <w:rStyle w:val="default"/>
          <w:rFonts w:cs="FrankRuehl" w:hint="cs"/>
          <w:rtl/>
        </w:rPr>
        <w:t>הוראות חוק זה יחולו על עבירות לפי חוק התכנון והבנייה שהן עבירות מינהליות, בשינויים המחויבים ובשינויים אלה:</w:t>
      </w:r>
    </w:p>
    <w:p w:rsidR="008E2728" w:rsidRPr="00832AF9" w:rsidRDefault="001E5D4F" w:rsidP="001E5D4F">
      <w:pPr>
        <w:pStyle w:val="P00"/>
        <w:spacing w:before="72"/>
        <w:ind w:left="624" w:right="1134"/>
        <w:rPr>
          <w:rStyle w:val="default"/>
          <w:rFonts w:cs="FrankRuehl" w:hint="cs"/>
          <w:rtl/>
        </w:rPr>
      </w:pPr>
      <w:r>
        <w:rPr>
          <w:lang w:val="he-IL"/>
        </w:rPr>
        <w:pict>
          <v:shape id="_x0000_s2448" type="#_x0000_t202" style="position:absolute;left:0;text-align:left;margin-left:470.35pt;margin-top:7.1pt;width:1in;height:29.6pt;z-index:251673600" filled="f" stroked="f">
            <v:textbox inset="1mm,0,1mm,0">
              <w:txbxContent>
                <w:p w:rsidR="001E5D4F" w:rsidRDefault="001E5D4F" w:rsidP="001E5D4F">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מס' 26 </w:t>
                  </w:r>
                  <w:r>
                    <w:rPr>
                      <w:rFonts w:cs="Miriam"/>
                      <w:sz w:val="18"/>
                      <w:szCs w:val="18"/>
                      <w:rtl/>
                    </w:rPr>
                    <w:t>–</w:t>
                  </w:r>
                  <w:r>
                    <w:rPr>
                      <w:rFonts w:cs="Miriam" w:hint="cs"/>
                      <w:sz w:val="18"/>
                      <w:szCs w:val="18"/>
                      <w:rtl/>
                    </w:rPr>
                    <w:t xml:space="preserve"> הוראת שעה) תש"ף-2019</w:t>
                  </w:r>
                </w:p>
              </w:txbxContent>
            </v:textbox>
            <w10:anchorlock/>
          </v:shape>
        </w:pict>
      </w:r>
      <w:r>
        <w:rPr>
          <w:rFonts w:cs="FrankRuehl" w:hint="cs"/>
          <w:sz w:val="26"/>
          <w:rtl/>
        </w:rPr>
        <w:t>(1)</w:t>
      </w:r>
      <w:r>
        <w:rPr>
          <w:rFonts w:cs="FrankRuehl"/>
          <w:sz w:val="26"/>
          <w:rtl/>
        </w:rPr>
        <w:tab/>
      </w:r>
      <w:r w:rsidR="008E2728" w:rsidRPr="00832AF9">
        <w:rPr>
          <w:rStyle w:val="default"/>
          <w:rFonts w:cs="FrankRuehl" w:hint="cs"/>
          <w:rtl/>
        </w:rPr>
        <w:t>סמכויות הוועדה לפי חוק זה יהיו נתונות לוועדת הפנים והגנת הסביבה של הכנסת;</w:t>
      </w:r>
    </w:p>
    <w:p w:rsidR="008E2728" w:rsidRPr="00832AF9" w:rsidRDefault="008E2728" w:rsidP="008E2728">
      <w:pPr>
        <w:pStyle w:val="P00"/>
        <w:spacing w:before="72"/>
        <w:ind w:left="624" w:right="1134"/>
        <w:rPr>
          <w:rStyle w:val="default"/>
          <w:rFonts w:cs="FrankRuehl" w:hint="cs"/>
          <w:rtl/>
        </w:rPr>
      </w:pPr>
      <w:r w:rsidRPr="00832AF9">
        <w:rPr>
          <w:rStyle w:val="default"/>
          <w:rFonts w:cs="FrankRuehl" w:hint="cs"/>
          <w:rtl/>
        </w:rPr>
        <w:t>(2)</w:t>
      </w:r>
      <w:r w:rsidRPr="00832AF9">
        <w:rPr>
          <w:rStyle w:val="default"/>
          <w:rFonts w:cs="FrankRuehl" w:hint="cs"/>
          <w:rtl/>
        </w:rPr>
        <w:tab/>
        <w:t>על אף האמור בסעיף 5, מי שימונה למפקח לפי חוק זה לגבי אותן עבירות יהיה אחד מאלה:</w:t>
      </w:r>
    </w:p>
    <w:p w:rsidR="008E2728" w:rsidRPr="00832AF9" w:rsidRDefault="008E2728" w:rsidP="008E2728">
      <w:pPr>
        <w:pStyle w:val="P00"/>
        <w:spacing w:before="72"/>
        <w:ind w:left="1021" w:right="1134"/>
        <w:rPr>
          <w:rStyle w:val="default"/>
          <w:rFonts w:cs="FrankRuehl" w:hint="cs"/>
          <w:rtl/>
        </w:rPr>
      </w:pPr>
      <w:r w:rsidRPr="00832AF9">
        <w:rPr>
          <w:rStyle w:val="default"/>
          <w:rFonts w:cs="FrankRuehl" w:hint="cs"/>
          <w:rtl/>
        </w:rPr>
        <w:t>(א)</w:t>
      </w:r>
      <w:r w:rsidRPr="00832AF9">
        <w:rPr>
          <w:rStyle w:val="default"/>
          <w:rFonts w:cs="FrankRuehl" w:hint="cs"/>
          <w:rtl/>
        </w:rPr>
        <w:tab/>
        <w:t>מפקח מיוחד כהגדרתו בפרק י' לחוק התכנון והבנייה;</w:t>
      </w:r>
    </w:p>
    <w:p w:rsidR="008E2728" w:rsidRPr="00832AF9" w:rsidRDefault="008E2728" w:rsidP="008E2728">
      <w:pPr>
        <w:pStyle w:val="P00"/>
        <w:spacing w:before="72"/>
        <w:ind w:left="1021" w:right="1134"/>
        <w:rPr>
          <w:rStyle w:val="default"/>
          <w:rFonts w:cs="FrankRuehl" w:hint="cs"/>
          <w:rtl/>
        </w:rPr>
      </w:pPr>
      <w:r w:rsidRPr="00832AF9">
        <w:rPr>
          <w:rStyle w:val="default"/>
          <w:rFonts w:cs="FrankRuehl" w:hint="cs"/>
          <w:rtl/>
        </w:rPr>
        <w:t>(ב)</w:t>
      </w:r>
      <w:r w:rsidRPr="00832AF9">
        <w:rPr>
          <w:rStyle w:val="default"/>
          <w:rFonts w:cs="FrankRuehl" w:hint="cs"/>
          <w:rtl/>
        </w:rPr>
        <w:tab/>
        <w:t xml:space="preserve">לעניין עבירות שנעברו בתחום מרחב תכנון של ועדה מקומית עצמאית </w:t>
      </w:r>
      <w:r w:rsidRPr="00832AF9">
        <w:rPr>
          <w:rStyle w:val="default"/>
          <w:rFonts w:cs="FrankRuehl"/>
          <w:rtl/>
        </w:rPr>
        <w:t>–</w:t>
      </w:r>
      <w:r w:rsidRPr="00832AF9">
        <w:rPr>
          <w:rStyle w:val="default"/>
          <w:rFonts w:cs="FrankRuehl" w:hint="cs"/>
          <w:rtl/>
        </w:rPr>
        <w:t xml:space="preserve"> עובד של הוועדה המקומית, או של הרשות המקומית שהיא ועדה מקומית לפי סעיף 18 לחוק התכנון והבנייה, העומד בראש היחידה העוסקת בפיקוח על הבנייה באותה ועדה מקומית או רשות מקומית, לפי העניין (בסעיף זה </w:t>
      </w:r>
      <w:r w:rsidRPr="00832AF9">
        <w:rPr>
          <w:rStyle w:val="default"/>
          <w:rFonts w:cs="FrankRuehl"/>
          <w:rtl/>
        </w:rPr>
        <w:t>–</w:t>
      </w:r>
      <w:r w:rsidRPr="00832AF9">
        <w:rPr>
          <w:rStyle w:val="default"/>
          <w:rFonts w:cs="FrankRuehl" w:hint="cs"/>
          <w:rtl/>
        </w:rPr>
        <w:t xml:space="preserve"> מנהל הפיקוח); לעניין זה, "מרחב תכנון" ו"ועדה מקומית עצמאית" </w:t>
      </w:r>
      <w:r w:rsidRPr="00832AF9">
        <w:rPr>
          <w:rStyle w:val="default"/>
          <w:rFonts w:cs="FrankRuehl"/>
          <w:rtl/>
        </w:rPr>
        <w:t>–</w:t>
      </w:r>
      <w:r w:rsidRPr="00832AF9">
        <w:rPr>
          <w:rStyle w:val="default"/>
          <w:rFonts w:cs="FrankRuehl" w:hint="cs"/>
          <w:rtl/>
        </w:rPr>
        <w:t xml:space="preserve"> כמשמעותם בחוק התכנון והבנייה;</w:t>
      </w:r>
    </w:p>
    <w:p w:rsidR="008E2728" w:rsidRPr="00832AF9" w:rsidRDefault="008E2728" w:rsidP="008E2728">
      <w:pPr>
        <w:pStyle w:val="P00"/>
        <w:spacing w:before="72"/>
        <w:ind w:left="624" w:right="1134"/>
        <w:rPr>
          <w:rStyle w:val="default"/>
          <w:rFonts w:cs="FrankRuehl" w:hint="cs"/>
          <w:rtl/>
        </w:rPr>
      </w:pPr>
      <w:r w:rsidRPr="00832AF9">
        <w:rPr>
          <w:rStyle w:val="default"/>
          <w:rFonts w:cs="FrankRuehl" w:hint="cs"/>
          <w:rtl/>
        </w:rPr>
        <w:t>(3)</w:t>
      </w:r>
      <w:r w:rsidRPr="00832AF9">
        <w:rPr>
          <w:rStyle w:val="default"/>
          <w:rFonts w:cs="FrankRuehl" w:hint="cs"/>
          <w:rtl/>
        </w:rPr>
        <w:tab/>
        <w:t>הסמכויות הנתונות לפי חוק זה לתובע יהיו נתונות לאחד מאלה, לפי העניין:</w:t>
      </w:r>
    </w:p>
    <w:p w:rsidR="008E2728" w:rsidRPr="00832AF9" w:rsidRDefault="008E2728" w:rsidP="0026752C">
      <w:pPr>
        <w:pStyle w:val="P00"/>
        <w:spacing w:before="72"/>
        <w:ind w:left="1021" w:right="1134"/>
        <w:rPr>
          <w:rStyle w:val="default"/>
          <w:rFonts w:cs="FrankRuehl" w:hint="cs"/>
          <w:rtl/>
        </w:rPr>
      </w:pPr>
      <w:r w:rsidRPr="00832AF9">
        <w:rPr>
          <w:rStyle w:val="default"/>
          <w:rFonts w:cs="FrankRuehl" w:hint="cs"/>
          <w:rtl/>
        </w:rPr>
        <w:t>(א)</w:t>
      </w:r>
      <w:r w:rsidRPr="00832AF9">
        <w:rPr>
          <w:rStyle w:val="default"/>
          <w:rFonts w:cs="FrankRuehl" w:hint="cs"/>
          <w:rtl/>
        </w:rPr>
        <w:tab/>
        <w:t>לעניין עבירות שבסמכותו של מפקח מיוחד כאמור בפסקה (2)(א) להטיל קנס בשלהן, ולעניין הגשת כתב אישום בשל אותן עבירות</w:t>
      </w:r>
      <w:r w:rsidR="0026752C" w:rsidRPr="00832AF9">
        <w:rPr>
          <w:rStyle w:val="default"/>
          <w:rFonts w:cs="FrankRuehl" w:hint="cs"/>
          <w:rtl/>
        </w:rPr>
        <w:t xml:space="preserve"> </w:t>
      </w:r>
      <w:r w:rsidR="0026752C" w:rsidRPr="00832AF9">
        <w:rPr>
          <w:rStyle w:val="default"/>
          <w:rFonts w:cs="FrankRuehl"/>
          <w:rtl/>
        </w:rPr>
        <w:t>–</w:t>
      </w:r>
      <w:r w:rsidR="0026752C" w:rsidRPr="00832AF9">
        <w:rPr>
          <w:rStyle w:val="default"/>
          <w:rFonts w:cs="FrankRuehl" w:hint="cs"/>
          <w:rtl/>
        </w:rPr>
        <w:t xml:space="preserve"> תובע במחלקה לאכיפת דיני מקרקעין כהגדרתה בפרק י' לחוק התכנון והבנייה;</w:t>
      </w:r>
    </w:p>
    <w:p w:rsidR="0026752C" w:rsidRPr="00832AF9" w:rsidRDefault="0026752C" w:rsidP="0026752C">
      <w:pPr>
        <w:pStyle w:val="P00"/>
        <w:spacing w:before="72"/>
        <w:ind w:left="1021" w:right="1134"/>
        <w:rPr>
          <w:rStyle w:val="default"/>
          <w:rFonts w:cs="FrankRuehl" w:hint="cs"/>
          <w:rtl/>
        </w:rPr>
      </w:pPr>
      <w:r w:rsidRPr="00832AF9">
        <w:rPr>
          <w:rStyle w:val="default"/>
          <w:rFonts w:cs="FrankRuehl" w:hint="cs"/>
          <w:rtl/>
        </w:rPr>
        <w:t>(ב)</w:t>
      </w:r>
      <w:r w:rsidRPr="00832AF9">
        <w:rPr>
          <w:rStyle w:val="default"/>
          <w:rFonts w:cs="FrankRuehl" w:hint="cs"/>
          <w:rtl/>
        </w:rPr>
        <w:tab/>
        <w:t xml:space="preserve">לעניין עבירות שבסמכותו של מנהל הפיקוח להטיל קנס בשלהן ולעניין הגשת כתב אישום בשל אותן עבירות </w:t>
      </w:r>
      <w:r w:rsidRPr="00832AF9">
        <w:rPr>
          <w:rStyle w:val="default"/>
          <w:rFonts w:cs="FrankRuehl"/>
          <w:rtl/>
        </w:rPr>
        <w:t>–</w:t>
      </w:r>
      <w:r w:rsidRPr="00832AF9">
        <w:rPr>
          <w:rStyle w:val="default"/>
          <w:rFonts w:cs="FrankRuehl" w:hint="cs"/>
          <w:rtl/>
        </w:rPr>
        <w:t xml:space="preserve"> תובע מטעם הוועדה המקומית העצמאית.</w:t>
      </w:r>
    </w:p>
    <w:p w:rsidR="008E2728" w:rsidRPr="006E2F1D" w:rsidRDefault="008E2728" w:rsidP="008E2728">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69" w:name="Rov88"/>
      <w:r w:rsidRPr="006E2F1D">
        <w:rPr>
          <w:rStyle w:val="default"/>
          <w:rFonts w:cs="FrankRuehl" w:hint="cs"/>
          <w:vanish/>
          <w:color w:val="FF0000"/>
          <w:szCs w:val="20"/>
          <w:shd w:val="clear" w:color="auto" w:fill="FFFF99"/>
          <w:rtl/>
        </w:rPr>
        <w:t>מיום 25.10.2017</w:t>
      </w:r>
    </w:p>
    <w:p w:rsidR="008E2728" w:rsidRPr="006E2F1D" w:rsidRDefault="008E2728" w:rsidP="008E2728">
      <w:pPr>
        <w:pStyle w:val="P00"/>
        <w:tabs>
          <w:tab w:val="clear" w:pos="1021"/>
          <w:tab w:val="left" w:pos="-3"/>
        </w:tabs>
        <w:spacing w:before="0"/>
        <w:ind w:left="0" w:right="1134"/>
        <w:rPr>
          <w:rStyle w:val="default"/>
          <w:rFonts w:cs="FrankRuehl" w:hint="cs"/>
          <w:vanish/>
          <w:szCs w:val="20"/>
          <w:shd w:val="clear" w:color="auto" w:fill="FFFF99"/>
          <w:rtl/>
        </w:rPr>
      </w:pPr>
      <w:r w:rsidRPr="006E2F1D">
        <w:rPr>
          <w:rStyle w:val="default"/>
          <w:rFonts w:cs="FrankRuehl" w:hint="cs"/>
          <w:b/>
          <w:bCs/>
          <w:vanish/>
          <w:szCs w:val="20"/>
          <w:shd w:val="clear" w:color="auto" w:fill="FFFF99"/>
          <w:rtl/>
        </w:rPr>
        <w:t>תיקון מס' 22</w:t>
      </w:r>
    </w:p>
    <w:p w:rsidR="008E2728" w:rsidRPr="006E2F1D" w:rsidRDefault="008E2728" w:rsidP="008E2728">
      <w:pPr>
        <w:pStyle w:val="P00"/>
        <w:tabs>
          <w:tab w:val="clear" w:pos="1021"/>
          <w:tab w:val="left" w:pos="-3"/>
        </w:tabs>
        <w:spacing w:before="0"/>
        <w:ind w:left="0" w:right="1134"/>
        <w:rPr>
          <w:rStyle w:val="default"/>
          <w:rFonts w:cs="FrankRuehl" w:hint="cs"/>
          <w:vanish/>
          <w:szCs w:val="20"/>
          <w:shd w:val="clear" w:color="auto" w:fill="FFFF99"/>
          <w:rtl/>
        </w:rPr>
      </w:pPr>
      <w:hyperlink r:id="rId87" w:history="1">
        <w:r w:rsidRPr="006E2F1D">
          <w:rPr>
            <w:rStyle w:val="Hyperlink"/>
            <w:rFonts w:cs="FrankRuehl" w:hint="cs"/>
            <w:vanish/>
            <w:szCs w:val="20"/>
            <w:shd w:val="clear" w:color="auto" w:fill="FFFF99"/>
            <w:rtl/>
          </w:rPr>
          <w:t>ס"ח תשע"ז מס' 2635</w:t>
        </w:r>
      </w:hyperlink>
      <w:r w:rsidRPr="006E2F1D">
        <w:rPr>
          <w:rStyle w:val="default"/>
          <w:rFonts w:cs="FrankRuehl" w:hint="cs"/>
          <w:vanish/>
          <w:szCs w:val="20"/>
          <w:shd w:val="clear" w:color="auto" w:fill="FFFF99"/>
          <w:rtl/>
        </w:rPr>
        <w:t xml:space="preserve"> מיום 25.4.2017 עמ' 922 (</w:t>
      </w:r>
      <w:hyperlink r:id="rId88" w:history="1">
        <w:r w:rsidRPr="006E2F1D">
          <w:rPr>
            <w:rStyle w:val="Hyperlink"/>
            <w:rFonts w:cs="FrankRuehl" w:hint="cs"/>
            <w:vanish/>
            <w:szCs w:val="20"/>
            <w:shd w:val="clear" w:color="auto" w:fill="FFFF99"/>
            <w:rtl/>
          </w:rPr>
          <w:t>ה"ח 1074</w:t>
        </w:r>
      </w:hyperlink>
      <w:r w:rsidRPr="006E2F1D">
        <w:rPr>
          <w:rStyle w:val="default"/>
          <w:rFonts w:cs="FrankRuehl" w:hint="cs"/>
          <w:vanish/>
          <w:szCs w:val="20"/>
          <w:shd w:val="clear" w:color="auto" w:fill="FFFF99"/>
          <w:rtl/>
        </w:rPr>
        <w:t>)</w:t>
      </w:r>
    </w:p>
    <w:p w:rsidR="008E2728" w:rsidRPr="006E2F1D" w:rsidRDefault="008E2728" w:rsidP="00832AF9">
      <w:pPr>
        <w:pStyle w:val="P00"/>
        <w:tabs>
          <w:tab w:val="clear" w:pos="1021"/>
          <w:tab w:val="left" w:pos="-3"/>
        </w:tabs>
        <w:spacing w:before="0"/>
        <w:ind w:left="0" w:right="1134"/>
        <w:rPr>
          <w:rStyle w:val="default"/>
          <w:rFonts w:cs="FrankRuehl"/>
          <w:vanish/>
          <w:szCs w:val="20"/>
          <w:shd w:val="clear" w:color="auto" w:fill="FFFF99"/>
          <w:rtl/>
        </w:rPr>
      </w:pPr>
      <w:r w:rsidRPr="006E2F1D">
        <w:rPr>
          <w:rStyle w:val="default"/>
          <w:rFonts w:cs="FrankRuehl" w:hint="cs"/>
          <w:b/>
          <w:bCs/>
          <w:vanish/>
          <w:szCs w:val="20"/>
          <w:shd w:val="clear" w:color="auto" w:fill="FFFF99"/>
          <w:rtl/>
        </w:rPr>
        <w:t>הוספת סעיף 35א</w:t>
      </w:r>
    </w:p>
    <w:p w:rsidR="001E5D4F" w:rsidRPr="006E2F1D" w:rsidRDefault="001E5D4F" w:rsidP="001E5D4F">
      <w:pPr>
        <w:pStyle w:val="P00"/>
        <w:spacing w:before="0"/>
        <w:ind w:left="0" w:right="1134"/>
        <w:rPr>
          <w:rStyle w:val="default"/>
          <w:rFonts w:cs="FrankRuehl" w:hint="cs"/>
          <w:vanish/>
          <w:szCs w:val="20"/>
          <w:shd w:val="clear" w:color="auto" w:fill="FFFF99"/>
          <w:rtl/>
        </w:rPr>
      </w:pPr>
    </w:p>
    <w:p w:rsidR="001E5D4F" w:rsidRPr="006E2F1D" w:rsidRDefault="001E5D4F" w:rsidP="001E5D4F">
      <w:pPr>
        <w:pStyle w:val="P00"/>
        <w:spacing w:before="0"/>
        <w:ind w:left="624" w:right="1134"/>
        <w:rPr>
          <w:rStyle w:val="default"/>
          <w:rFonts w:ascii="FrankRuehl" w:hAnsi="FrankRuehl" w:cs="FrankRuehl"/>
          <w:vanish/>
          <w:color w:val="FF0000"/>
          <w:szCs w:val="20"/>
          <w:shd w:val="clear" w:color="auto" w:fill="FFFF99"/>
          <w:rtl/>
        </w:rPr>
      </w:pPr>
      <w:r w:rsidRPr="006E2F1D">
        <w:rPr>
          <w:rStyle w:val="default"/>
          <w:rFonts w:ascii="FrankRuehl" w:hAnsi="FrankRuehl" w:cs="FrankRuehl" w:hint="cs"/>
          <w:vanish/>
          <w:color w:val="FF0000"/>
          <w:szCs w:val="20"/>
          <w:shd w:val="clear" w:color="auto" w:fill="FFFF99"/>
          <w:rtl/>
        </w:rPr>
        <w:t>בתקופת כהונתה של הכנסת ה-22</w:t>
      </w:r>
    </w:p>
    <w:p w:rsidR="001E5D4F" w:rsidRPr="006E2F1D" w:rsidRDefault="001E5D4F" w:rsidP="001E5D4F">
      <w:pPr>
        <w:pStyle w:val="P00"/>
        <w:spacing w:before="0"/>
        <w:ind w:left="624" w:right="1134"/>
        <w:rPr>
          <w:rStyle w:val="default"/>
          <w:rFonts w:ascii="FrankRuehl" w:hAnsi="FrankRuehl" w:cs="FrankRuehl"/>
          <w:vanish/>
          <w:szCs w:val="20"/>
          <w:shd w:val="clear" w:color="auto" w:fill="FFFF99"/>
          <w:rtl/>
        </w:rPr>
      </w:pPr>
      <w:r w:rsidRPr="006E2F1D">
        <w:rPr>
          <w:rStyle w:val="default"/>
          <w:rFonts w:ascii="FrankRuehl" w:hAnsi="FrankRuehl" w:cs="FrankRuehl" w:hint="cs"/>
          <w:b/>
          <w:bCs/>
          <w:vanish/>
          <w:szCs w:val="20"/>
          <w:shd w:val="clear" w:color="auto" w:fill="FFFF99"/>
          <w:rtl/>
        </w:rPr>
        <w:t xml:space="preserve">תיקון מס' 26 </w:t>
      </w:r>
      <w:r w:rsidRPr="006E2F1D">
        <w:rPr>
          <w:rStyle w:val="default"/>
          <w:rFonts w:ascii="FrankRuehl" w:hAnsi="FrankRuehl" w:cs="FrankRuehl"/>
          <w:b/>
          <w:bCs/>
          <w:vanish/>
          <w:szCs w:val="20"/>
          <w:shd w:val="clear" w:color="auto" w:fill="FFFF99"/>
          <w:rtl/>
        </w:rPr>
        <w:t>–</w:t>
      </w:r>
      <w:r w:rsidRPr="006E2F1D">
        <w:rPr>
          <w:rStyle w:val="default"/>
          <w:rFonts w:ascii="FrankRuehl" w:hAnsi="FrankRuehl" w:cs="FrankRuehl" w:hint="cs"/>
          <w:b/>
          <w:bCs/>
          <w:vanish/>
          <w:szCs w:val="20"/>
          <w:shd w:val="clear" w:color="auto" w:fill="FFFF99"/>
          <w:rtl/>
        </w:rPr>
        <w:t xml:space="preserve"> הוראת שעה</w:t>
      </w:r>
    </w:p>
    <w:p w:rsidR="001E5D4F" w:rsidRPr="006E2F1D" w:rsidRDefault="001E5D4F" w:rsidP="001E5D4F">
      <w:pPr>
        <w:pStyle w:val="P00"/>
        <w:spacing w:before="0"/>
        <w:ind w:left="624" w:right="1134"/>
        <w:rPr>
          <w:rStyle w:val="default"/>
          <w:rFonts w:ascii="FrankRuehl" w:hAnsi="FrankRuehl" w:cs="FrankRuehl"/>
          <w:vanish/>
          <w:szCs w:val="20"/>
          <w:shd w:val="clear" w:color="auto" w:fill="FFFF99"/>
          <w:rtl/>
        </w:rPr>
      </w:pPr>
      <w:hyperlink r:id="rId89" w:history="1">
        <w:r w:rsidRPr="006E2F1D">
          <w:rPr>
            <w:rStyle w:val="Hyperlink"/>
            <w:rFonts w:ascii="FrankRuehl" w:hAnsi="FrankRuehl" w:cs="FrankRuehl"/>
            <w:vanish/>
            <w:szCs w:val="20"/>
            <w:shd w:val="clear" w:color="auto" w:fill="FFFF99"/>
            <w:rtl/>
          </w:rPr>
          <w:t>ס"ח תש"ף מס' 2789</w:t>
        </w:r>
      </w:hyperlink>
      <w:r w:rsidRPr="006E2F1D">
        <w:rPr>
          <w:rStyle w:val="default"/>
          <w:rFonts w:ascii="FrankRuehl" w:hAnsi="FrankRuehl" w:cs="FrankRuehl"/>
          <w:vanish/>
          <w:szCs w:val="20"/>
          <w:shd w:val="clear" w:color="auto" w:fill="FFFF99"/>
          <w:rtl/>
        </w:rPr>
        <w:t xml:space="preserve"> מיום 12.12.2019 עמ' </w:t>
      </w:r>
      <w:r w:rsidRPr="006E2F1D">
        <w:rPr>
          <w:rStyle w:val="default"/>
          <w:rFonts w:ascii="FrankRuehl" w:hAnsi="FrankRuehl" w:cs="FrankRuehl" w:hint="cs"/>
          <w:vanish/>
          <w:szCs w:val="20"/>
          <w:shd w:val="clear" w:color="auto" w:fill="FFFF99"/>
          <w:rtl/>
        </w:rPr>
        <w:t>12</w:t>
      </w:r>
      <w:r w:rsidRPr="006E2F1D">
        <w:rPr>
          <w:rStyle w:val="default"/>
          <w:rFonts w:ascii="FrankRuehl" w:hAnsi="FrankRuehl" w:cs="FrankRuehl"/>
          <w:vanish/>
          <w:szCs w:val="20"/>
          <w:shd w:val="clear" w:color="auto" w:fill="FFFF99"/>
          <w:rtl/>
        </w:rPr>
        <w:t xml:space="preserve"> (</w:t>
      </w:r>
      <w:hyperlink r:id="rId90" w:history="1">
        <w:r w:rsidRPr="006E2F1D">
          <w:rPr>
            <w:rStyle w:val="Hyperlink"/>
            <w:rFonts w:ascii="FrankRuehl" w:hAnsi="FrankRuehl" w:cs="FrankRuehl"/>
            <w:vanish/>
            <w:szCs w:val="20"/>
            <w:shd w:val="clear" w:color="auto" w:fill="FFFF99"/>
            <w:rtl/>
          </w:rPr>
          <w:t>ה"ח 839</w:t>
        </w:r>
      </w:hyperlink>
      <w:r w:rsidRPr="006E2F1D">
        <w:rPr>
          <w:rStyle w:val="default"/>
          <w:rFonts w:ascii="FrankRuehl" w:hAnsi="FrankRuehl" w:cs="FrankRuehl"/>
          <w:vanish/>
          <w:szCs w:val="20"/>
          <w:shd w:val="clear" w:color="auto" w:fill="FFFF99"/>
          <w:rtl/>
        </w:rPr>
        <w:t>)</w:t>
      </w:r>
    </w:p>
    <w:p w:rsidR="001E5D4F" w:rsidRPr="001E5D4F" w:rsidRDefault="001E5D4F" w:rsidP="001E5D4F">
      <w:pPr>
        <w:pStyle w:val="P00"/>
        <w:ind w:left="624" w:right="1134"/>
        <w:rPr>
          <w:rStyle w:val="default"/>
          <w:rFonts w:cs="FrankRuehl" w:hint="cs"/>
          <w:sz w:val="2"/>
          <w:szCs w:val="2"/>
          <w:rtl/>
        </w:rPr>
      </w:pPr>
      <w:r w:rsidRPr="006E2F1D">
        <w:rPr>
          <w:rStyle w:val="default"/>
          <w:rFonts w:cs="FrankRuehl" w:hint="cs"/>
          <w:vanish/>
          <w:sz w:val="22"/>
          <w:szCs w:val="22"/>
          <w:shd w:val="clear" w:color="auto" w:fill="FFFF99"/>
          <w:rtl/>
        </w:rPr>
        <w:t>(1)</w:t>
      </w:r>
      <w:r w:rsidRPr="006E2F1D">
        <w:rPr>
          <w:rStyle w:val="default"/>
          <w:rFonts w:cs="FrankRuehl" w:hint="cs"/>
          <w:vanish/>
          <w:sz w:val="22"/>
          <w:szCs w:val="22"/>
          <w:shd w:val="clear" w:color="auto" w:fill="FFFF99"/>
          <w:rtl/>
        </w:rPr>
        <w:tab/>
        <w:t>סמכויות הוועדה לפי חוק זה יהיו נתונות לוועדת הפנים והגנת הסביבה של הכנסת</w:t>
      </w:r>
      <w:r w:rsidRPr="006E2F1D">
        <w:rPr>
          <w:rStyle w:val="default"/>
          <w:rFonts w:cs="FrankRuehl" w:hint="cs"/>
          <w:vanish/>
          <w:sz w:val="22"/>
          <w:szCs w:val="22"/>
          <w:u w:val="single"/>
          <w:shd w:val="clear" w:color="auto" w:fill="FFFF99"/>
          <w:rtl/>
        </w:rPr>
        <w:t xml:space="preserve">, ואם לא הוקמה </w:t>
      </w:r>
      <w:r w:rsidRPr="006E2F1D">
        <w:rPr>
          <w:rStyle w:val="default"/>
          <w:rFonts w:cs="FrankRuehl"/>
          <w:vanish/>
          <w:sz w:val="22"/>
          <w:szCs w:val="22"/>
          <w:u w:val="single"/>
          <w:shd w:val="clear" w:color="auto" w:fill="FFFF99"/>
          <w:rtl/>
        </w:rPr>
        <w:t>–</w:t>
      </w:r>
      <w:r w:rsidRPr="006E2F1D">
        <w:rPr>
          <w:rStyle w:val="default"/>
          <w:rFonts w:cs="FrankRuehl" w:hint="cs"/>
          <w:vanish/>
          <w:sz w:val="22"/>
          <w:szCs w:val="22"/>
          <w:u w:val="single"/>
          <w:shd w:val="clear" w:color="auto" w:fill="FFFF99"/>
          <w:rtl/>
        </w:rPr>
        <w:t xml:space="preserve"> לוועדת הכספים או לוועדה לעניין מסוים כפי שתקבע הכנסת, וועדת הכנסת היא שתחליט למי מהוועדות כאמור תוקנה הסמכות</w:t>
      </w:r>
      <w:r w:rsidRPr="006E2F1D">
        <w:rPr>
          <w:rStyle w:val="default"/>
          <w:rFonts w:cs="FrankRuehl" w:hint="cs"/>
          <w:vanish/>
          <w:sz w:val="22"/>
          <w:szCs w:val="22"/>
          <w:shd w:val="clear" w:color="auto" w:fill="FFFF99"/>
          <w:rtl/>
        </w:rPr>
        <w:t>;</w:t>
      </w:r>
      <w:bookmarkEnd w:id="69"/>
    </w:p>
    <w:p w:rsidR="00DF08AC" w:rsidRDefault="00DF08AC">
      <w:pPr>
        <w:pStyle w:val="P00"/>
        <w:spacing w:before="72"/>
        <w:ind w:left="0" w:right="1134"/>
        <w:rPr>
          <w:rStyle w:val="default"/>
          <w:rFonts w:cs="FrankRuehl" w:hint="cs"/>
          <w:rtl/>
        </w:rPr>
      </w:pPr>
      <w:r>
        <w:rPr>
          <w:lang w:val="he-IL"/>
        </w:rPr>
        <w:pict>
          <v:rect id="_x0000_s2102" style="position:absolute;left:0;text-align:left;margin-left:464.5pt;margin-top:8.05pt;width:75.05pt;height:17.35pt;z-index:251633664" o:allowincell="f" filled="f" stroked="f" strokecolor="lime" strokeweight=".25pt">
            <v:textbox style="mso-next-textbox:#_x0000_s2102" inset="0,0,0,0">
              <w:txbxContent>
                <w:p w:rsidR="00DF08AC" w:rsidRDefault="00DF08A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w:t>
                  </w:r>
                  <w:r>
                    <w:rPr>
                      <w:rFonts w:cs="Miriam" w:hint="cs"/>
                      <w:sz w:val="18"/>
                      <w:szCs w:val="18"/>
                      <w:rtl/>
                    </w:rPr>
                    <w:t>שמ"ט-1989</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DF08AC" w:rsidRPr="006E2F1D" w:rsidRDefault="00DF08AC">
      <w:pPr>
        <w:pStyle w:val="P00"/>
        <w:spacing w:before="0"/>
        <w:ind w:left="0" w:right="1134"/>
        <w:rPr>
          <w:rStyle w:val="default"/>
          <w:rFonts w:cs="FrankRuehl" w:hint="cs"/>
          <w:vanish/>
          <w:color w:val="FF0000"/>
          <w:szCs w:val="20"/>
          <w:shd w:val="clear" w:color="auto" w:fill="FFFF99"/>
          <w:rtl/>
        </w:rPr>
      </w:pPr>
      <w:bookmarkStart w:id="70" w:name="Rov74"/>
      <w:r w:rsidRPr="006E2F1D">
        <w:rPr>
          <w:rStyle w:val="default"/>
          <w:rFonts w:cs="FrankRuehl" w:hint="cs"/>
          <w:vanish/>
          <w:color w:val="FF0000"/>
          <w:szCs w:val="20"/>
          <w:shd w:val="clear" w:color="auto" w:fill="FFFF99"/>
          <w:rtl/>
        </w:rPr>
        <w:t>מיום 22.2.1989</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תיקון מס' 1</w:t>
      </w:r>
    </w:p>
    <w:p w:rsidR="00DF08AC" w:rsidRPr="006E2F1D" w:rsidRDefault="00DF08AC">
      <w:pPr>
        <w:pStyle w:val="P00"/>
        <w:spacing w:before="0"/>
        <w:ind w:left="0" w:right="1134"/>
        <w:rPr>
          <w:rStyle w:val="default"/>
          <w:rFonts w:cs="FrankRuehl" w:hint="cs"/>
          <w:vanish/>
          <w:szCs w:val="20"/>
          <w:shd w:val="clear" w:color="auto" w:fill="FFFF99"/>
          <w:rtl/>
        </w:rPr>
      </w:pPr>
      <w:hyperlink r:id="rId91" w:history="1">
        <w:r w:rsidRPr="006E2F1D">
          <w:rPr>
            <w:rStyle w:val="Hyperlink"/>
            <w:rFonts w:cs="FrankRuehl" w:hint="cs"/>
            <w:vanish/>
            <w:szCs w:val="20"/>
            <w:shd w:val="clear" w:color="auto" w:fill="FFFF99"/>
            <w:rtl/>
          </w:rPr>
          <w:t>ס"ח תשמ"ט מס' 1267</w:t>
        </w:r>
      </w:hyperlink>
      <w:r w:rsidRPr="006E2F1D">
        <w:rPr>
          <w:rStyle w:val="default"/>
          <w:rFonts w:cs="FrankRuehl" w:hint="cs"/>
          <w:vanish/>
          <w:szCs w:val="20"/>
          <w:shd w:val="clear" w:color="auto" w:fill="FFFF99"/>
          <w:rtl/>
        </w:rPr>
        <w:t xml:space="preserve"> מיום 22.2.1989 עמ' 10 (</w:t>
      </w:r>
      <w:hyperlink r:id="rId92" w:history="1">
        <w:r w:rsidRPr="006E2F1D">
          <w:rPr>
            <w:rStyle w:val="Hyperlink"/>
            <w:rFonts w:cs="FrankRuehl" w:hint="cs"/>
            <w:vanish/>
            <w:szCs w:val="20"/>
            <w:shd w:val="clear" w:color="auto" w:fill="FFFF99"/>
            <w:rtl/>
          </w:rPr>
          <w:t>ה"ח 1896</w:t>
        </w:r>
      </w:hyperlink>
      <w:r w:rsidRPr="006E2F1D">
        <w:rPr>
          <w:rStyle w:val="default"/>
          <w:rFonts w:cs="FrankRuehl" w:hint="cs"/>
          <w:vanish/>
          <w:szCs w:val="20"/>
          <w:shd w:val="clear" w:color="auto" w:fill="FFFF99"/>
          <w:rtl/>
        </w:rPr>
        <w:t>)</w:t>
      </w:r>
    </w:p>
    <w:p w:rsidR="00DF08AC" w:rsidRPr="006E2F1D" w:rsidRDefault="00DF08AC">
      <w:pPr>
        <w:pStyle w:val="P00"/>
        <w:spacing w:before="0"/>
        <w:ind w:left="0" w:right="1134"/>
        <w:rPr>
          <w:rStyle w:val="default"/>
          <w:rFonts w:cs="FrankRuehl" w:hint="cs"/>
          <w:b/>
          <w:bCs/>
          <w:vanish/>
          <w:szCs w:val="20"/>
          <w:shd w:val="clear" w:color="auto" w:fill="FFFF99"/>
          <w:rtl/>
        </w:rPr>
      </w:pPr>
      <w:r w:rsidRPr="006E2F1D">
        <w:rPr>
          <w:rStyle w:val="default"/>
          <w:rFonts w:cs="FrankRuehl" w:hint="cs"/>
          <w:b/>
          <w:bCs/>
          <w:vanish/>
          <w:szCs w:val="20"/>
          <w:shd w:val="clear" w:color="auto" w:fill="FFFF99"/>
          <w:rtl/>
        </w:rPr>
        <w:t>ביטול סעיף 36</w:t>
      </w:r>
    </w:p>
    <w:p w:rsidR="00DF08AC" w:rsidRPr="006E2F1D" w:rsidRDefault="00DF08AC">
      <w:pPr>
        <w:pStyle w:val="P00"/>
        <w:ind w:left="0" w:right="1134"/>
        <w:rPr>
          <w:rStyle w:val="default"/>
          <w:rFonts w:cs="FrankRuehl" w:hint="cs"/>
          <w:vanish/>
          <w:szCs w:val="20"/>
          <w:shd w:val="clear" w:color="auto" w:fill="FFFF99"/>
          <w:rtl/>
        </w:rPr>
      </w:pPr>
      <w:r w:rsidRPr="006E2F1D">
        <w:rPr>
          <w:rStyle w:val="default"/>
          <w:rFonts w:cs="FrankRuehl" w:hint="cs"/>
          <w:vanish/>
          <w:szCs w:val="20"/>
          <w:shd w:val="clear" w:color="auto" w:fill="FFFF99"/>
          <w:rtl/>
        </w:rPr>
        <w:t>הנוסח הקודם:</w:t>
      </w:r>
    </w:p>
    <w:p w:rsidR="00DF08AC" w:rsidRPr="006E2F1D" w:rsidRDefault="00DF08AC">
      <w:pPr>
        <w:pStyle w:val="P00"/>
        <w:spacing w:before="0"/>
        <w:ind w:left="0" w:right="1134"/>
        <w:rPr>
          <w:rStyle w:val="default"/>
          <w:rFonts w:cs="Miriam" w:hint="cs"/>
          <w:strike/>
          <w:vanish/>
          <w:sz w:val="16"/>
          <w:szCs w:val="16"/>
          <w:shd w:val="clear" w:color="auto" w:fill="FFFF99"/>
          <w:rtl/>
        </w:rPr>
      </w:pPr>
      <w:r w:rsidRPr="006E2F1D">
        <w:rPr>
          <w:rStyle w:val="default"/>
          <w:rFonts w:cs="Miriam" w:hint="cs"/>
          <w:strike/>
          <w:vanish/>
          <w:sz w:val="16"/>
          <w:szCs w:val="16"/>
          <w:shd w:val="clear" w:color="auto" w:fill="FFFF99"/>
          <w:rtl/>
        </w:rPr>
        <w:t>סייג</w:t>
      </w:r>
    </w:p>
    <w:p w:rsidR="00DF08AC" w:rsidRPr="006E2F1D" w:rsidRDefault="00DF08AC">
      <w:pPr>
        <w:pStyle w:val="P00"/>
        <w:spacing w:before="0"/>
        <w:ind w:left="0" w:right="1134"/>
        <w:rPr>
          <w:rStyle w:val="default"/>
          <w:rFonts w:cs="FrankRuehl" w:hint="cs"/>
          <w:strike/>
          <w:vanish/>
          <w:sz w:val="22"/>
          <w:szCs w:val="22"/>
          <w:shd w:val="clear" w:color="auto" w:fill="FFFF99"/>
          <w:rtl/>
        </w:rPr>
      </w:pPr>
      <w:r w:rsidRPr="006E2F1D">
        <w:rPr>
          <w:rStyle w:val="big-number"/>
          <w:rFonts w:cs="FrankRuehl"/>
          <w:strike/>
          <w:vanish/>
          <w:sz w:val="22"/>
          <w:szCs w:val="22"/>
          <w:shd w:val="clear" w:color="auto" w:fill="FFFF99"/>
          <w:rtl/>
        </w:rPr>
        <w:t>36.</w:t>
      </w:r>
      <w:r w:rsidRPr="006E2F1D">
        <w:rPr>
          <w:rStyle w:val="big-number"/>
          <w:rFonts w:cs="FrankRuehl"/>
          <w:strike/>
          <w:vanish/>
          <w:sz w:val="22"/>
          <w:szCs w:val="22"/>
          <w:shd w:val="clear" w:color="auto" w:fill="FFFF99"/>
          <w:rtl/>
        </w:rPr>
        <w:tab/>
      </w:r>
      <w:r w:rsidRPr="006E2F1D">
        <w:rPr>
          <w:rStyle w:val="default"/>
          <w:rFonts w:cs="FrankRuehl" w:hint="cs"/>
          <w:strike/>
          <w:vanish/>
          <w:sz w:val="22"/>
          <w:szCs w:val="22"/>
          <w:shd w:val="clear" w:color="auto" w:fill="FFFF99"/>
          <w:rtl/>
        </w:rPr>
        <w:t>(א)</w:t>
      </w:r>
      <w:r w:rsidRPr="006E2F1D">
        <w:rPr>
          <w:rStyle w:val="default"/>
          <w:rFonts w:cs="FrankRuehl" w:hint="cs"/>
          <w:strike/>
          <w:vanish/>
          <w:sz w:val="22"/>
          <w:szCs w:val="22"/>
          <w:shd w:val="clear" w:color="auto" w:fill="FFFF99"/>
          <w:rtl/>
        </w:rPr>
        <w:tab/>
        <w:t>תקנות כאמור בסעיף 1 שנקבע בהן קנס שאינו קצוב יהיו לתקופה שלא תעלה על שלוש שנים מיום תחילתו של חוק זה.</w:t>
      </w:r>
    </w:p>
    <w:p w:rsidR="00DF08AC" w:rsidRDefault="00DF08AC">
      <w:pPr>
        <w:pStyle w:val="P00"/>
        <w:spacing w:before="0"/>
        <w:ind w:left="0" w:right="1134"/>
        <w:rPr>
          <w:rStyle w:val="default"/>
          <w:rFonts w:cs="FrankRuehl" w:hint="cs"/>
          <w:strike/>
          <w:sz w:val="2"/>
          <w:szCs w:val="2"/>
          <w:rtl/>
        </w:rPr>
      </w:pPr>
      <w:r w:rsidRPr="006E2F1D">
        <w:rPr>
          <w:rStyle w:val="default"/>
          <w:rFonts w:cs="FrankRuehl" w:hint="cs"/>
          <w:vanish/>
          <w:sz w:val="22"/>
          <w:szCs w:val="22"/>
          <w:shd w:val="clear" w:color="auto" w:fill="FFFF99"/>
          <w:rtl/>
        </w:rPr>
        <w:tab/>
      </w:r>
      <w:r w:rsidRPr="006E2F1D">
        <w:rPr>
          <w:rStyle w:val="default"/>
          <w:rFonts w:cs="FrankRuehl" w:hint="cs"/>
          <w:strike/>
          <w:vanish/>
          <w:sz w:val="22"/>
          <w:szCs w:val="22"/>
          <w:shd w:val="clear" w:color="auto" w:fill="FFFF99"/>
          <w:rtl/>
        </w:rPr>
        <w:t>(ב)</w:t>
      </w:r>
      <w:r w:rsidRPr="006E2F1D">
        <w:rPr>
          <w:rStyle w:val="default"/>
          <w:rFonts w:cs="FrankRuehl" w:hint="cs"/>
          <w:strike/>
          <w:vanish/>
          <w:sz w:val="22"/>
          <w:szCs w:val="22"/>
          <w:shd w:val="clear" w:color="auto" w:fill="FFFF99"/>
          <w:rtl/>
        </w:rPr>
        <w:tab/>
        <w:t>הוטל על אדם קנס מינהלי על פי תקנות כאמור בסעיף קטן (א), לפני תום תקפן, ימשיכו ויחולו הוראות חוק זה לגבי הקנס המינהלי שהוטל על אותו אדם, גם לאחר תום תקפן של התקנות האמורות.</w:t>
      </w:r>
      <w:bookmarkEnd w:id="70"/>
    </w:p>
    <w:p w:rsidR="00DF08AC" w:rsidRDefault="00DF08AC">
      <w:pPr>
        <w:pStyle w:val="P00"/>
        <w:spacing w:before="72"/>
        <w:ind w:left="0" w:right="1134"/>
        <w:rPr>
          <w:rStyle w:val="default"/>
          <w:rFonts w:cs="FrankRuehl" w:hint="cs"/>
          <w:rtl/>
        </w:rPr>
      </w:pPr>
      <w:bookmarkStart w:id="71" w:name="Seif34"/>
      <w:bookmarkEnd w:id="71"/>
      <w:r>
        <w:rPr>
          <w:lang w:val="he-IL"/>
        </w:rPr>
        <w:pict>
          <v:rect id="_x0000_s2103" style="position:absolute;left:0;text-align:left;margin-left:464.5pt;margin-top:8.05pt;width:75.05pt;height:8pt;z-index:251634688"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txbxContent>
            </v:textbox>
            <w10:anchorlock/>
          </v:rect>
        </w:pict>
      </w:r>
      <w:r>
        <w:rPr>
          <w:rStyle w:val="big-number"/>
          <w:rFonts w:cs="Miriam"/>
          <w:rtl/>
        </w:rPr>
        <w:t>37.</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מ</w:t>
      </w:r>
      <w:r>
        <w:rPr>
          <w:rStyle w:val="default"/>
          <w:rFonts w:cs="FrankRuehl" w:hint="cs"/>
          <w:rtl/>
        </w:rPr>
        <w:t>שפטים ממונה על ביצוע חוק זה והוא רשאי, באישור הוע</w:t>
      </w:r>
      <w:r>
        <w:rPr>
          <w:rStyle w:val="default"/>
          <w:rFonts w:cs="FrankRuehl"/>
          <w:rtl/>
        </w:rPr>
        <w:t>ד</w:t>
      </w:r>
      <w:r>
        <w:rPr>
          <w:rStyle w:val="default"/>
          <w:rFonts w:cs="FrankRuehl" w:hint="cs"/>
          <w:rtl/>
        </w:rPr>
        <w:t>ה, ל</w:t>
      </w:r>
      <w:r>
        <w:rPr>
          <w:rStyle w:val="default"/>
          <w:rFonts w:cs="FrankRuehl"/>
          <w:rtl/>
        </w:rPr>
        <w:t>ה</w:t>
      </w:r>
      <w:r>
        <w:rPr>
          <w:rStyle w:val="default"/>
          <w:rFonts w:cs="FrankRuehl" w:hint="cs"/>
          <w:rtl/>
        </w:rPr>
        <w:t xml:space="preserve">תקין תקנות לביצועו, לרבות תקנות בדבר </w:t>
      </w:r>
      <w:r>
        <w:rPr>
          <w:rStyle w:val="default"/>
          <w:rFonts w:cs="FrankRuehl"/>
          <w:rtl/>
        </w:rPr>
        <w:t>–</w:t>
      </w:r>
    </w:p>
    <w:p w:rsidR="00DF08AC" w:rsidRDefault="00DF08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סדר</w:t>
      </w:r>
      <w:r>
        <w:rPr>
          <w:rStyle w:val="default"/>
          <w:rFonts w:cs="FrankRuehl"/>
          <w:rtl/>
        </w:rPr>
        <w:t>י</w:t>
      </w:r>
      <w:r>
        <w:rPr>
          <w:rStyle w:val="default"/>
          <w:rFonts w:cs="FrankRuehl" w:hint="cs"/>
          <w:rtl/>
        </w:rPr>
        <w:t xml:space="preserve"> ר</w:t>
      </w:r>
      <w:r>
        <w:rPr>
          <w:rStyle w:val="default"/>
          <w:rFonts w:cs="FrankRuehl"/>
          <w:rtl/>
        </w:rPr>
        <w:t>י</w:t>
      </w:r>
      <w:r>
        <w:rPr>
          <w:rStyle w:val="default"/>
          <w:rFonts w:cs="FrankRuehl" w:hint="cs"/>
          <w:rtl/>
        </w:rPr>
        <w:t>שום של עבירות מינהליות;</w:t>
      </w:r>
    </w:p>
    <w:p w:rsidR="00DF08AC" w:rsidRDefault="00DF08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נהל</w:t>
      </w:r>
      <w:r>
        <w:rPr>
          <w:rStyle w:val="default"/>
          <w:rFonts w:cs="FrankRuehl"/>
          <w:rtl/>
        </w:rPr>
        <w:t>י</w:t>
      </w:r>
      <w:r>
        <w:rPr>
          <w:rStyle w:val="default"/>
          <w:rFonts w:cs="FrankRuehl" w:hint="cs"/>
          <w:rtl/>
        </w:rPr>
        <w:t>ם וסדרי דין לפיהם ינהג מפקח או רשם;</w:t>
      </w:r>
    </w:p>
    <w:p w:rsidR="00DF08AC" w:rsidRDefault="00DF08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סדר</w:t>
      </w:r>
      <w:r>
        <w:rPr>
          <w:rStyle w:val="default"/>
          <w:rFonts w:cs="FrankRuehl"/>
          <w:rtl/>
        </w:rPr>
        <w:t>י</w:t>
      </w:r>
      <w:r>
        <w:rPr>
          <w:rStyle w:val="default"/>
          <w:rFonts w:cs="FrankRuehl" w:hint="cs"/>
          <w:rtl/>
        </w:rPr>
        <w:t xml:space="preserve"> דין לדיו</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בקשות לפי סעיפים 19 ו-20.</w:t>
      </w:r>
    </w:p>
    <w:p w:rsidR="00DF08AC" w:rsidRDefault="00DF08AC">
      <w:pPr>
        <w:pStyle w:val="P00"/>
        <w:spacing w:before="72"/>
        <w:ind w:left="0" w:right="1134"/>
        <w:rPr>
          <w:rStyle w:val="default"/>
          <w:rFonts w:cs="FrankRuehl"/>
          <w:rtl/>
        </w:rPr>
      </w:pPr>
      <w:bookmarkStart w:id="72" w:name="Seif35"/>
      <w:bookmarkEnd w:id="72"/>
      <w:r>
        <w:rPr>
          <w:lang w:val="he-IL"/>
        </w:rPr>
        <w:pict>
          <v:rect id="_x0000_s2104" style="position:absolute;left:0;text-align:left;margin-left:464.5pt;margin-top:8.05pt;width:75.05pt;height:8pt;z-index:251635712" o:allowincell="f" filled="f" stroked="f" strokecolor="lime" strokeweight=".25pt">
            <v:textbox inset="0,0,0,0">
              <w:txbxContent>
                <w:p w:rsidR="00DF08AC" w:rsidRDefault="00DF08AC">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ה</w:t>
                  </w:r>
                </w:p>
              </w:txbxContent>
            </v:textbox>
            <w10:anchorlock/>
          </v:rect>
        </w:pict>
      </w:r>
      <w:r>
        <w:rPr>
          <w:rStyle w:val="big-number"/>
          <w:rFonts w:cs="Miriam"/>
          <w:rtl/>
        </w:rPr>
        <w:t>38.</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ו של חוק זה ביום י"ח בכסלו תשמ"ו (1 בדצמב</w:t>
      </w:r>
      <w:r>
        <w:rPr>
          <w:rStyle w:val="default"/>
          <w:rFonts w:cs="FrankRuehl"/>
          <w:rtl/>
        </w:rPr>
        <w:t>ר 1985).</w:t>
      </w:r>
    </w:p>
    <w:p w:rsidR="00DF08AC" w:rsidRDefault="00DF08AC">
      <w:pPr>
        <w:pStyle w:val="P00"/>
        <w:spacing w:before="72"/>
        <w:ind w:left="0" w:right="1134"/>
        <w:rPr>
          <w:rStyle w:val="default"/>
          <w:rFonts w:cs="FrankRuehl" w:hint="cs"/>
          <w:rtl/>
        </w:rPr>
      </w:pPr>
    </w:p>
    <w:p w:rsidR="00DF08AC" w:rsidRPr="00E54835" w:rsidRDefault="00DF08AC">
      <w:pPr>
        <w:pStyle w:val="medium2-header"/>
        <w:keepLines w:val="0"/>
        <w:spacing w:before="72"/>
        <w:ind w:left="0" w:right="1134"/>
        <w:rPr>
          <w:rFonts w:cs="FrankRuehl" w:hint="cs"/>
          <w:noProof/>
          <w:rtl/>
        </w:rPr>
      </w:pPr>
      <w:bookmarkStart w:id="73" w:name="med8"/>
      <w:bookmarkEnd w:id="73"/>
      <w:r w:rsidRPr="00E54835">
        <w:rPr>
          <w:rFonts w:cs="FrankRuehl"/>
          <w:noProof/>
          <w:rtl/>
          <w:lang w:val="he-IL"/>
        </w:rPr>
        <w:pict>
          <v:shape id="_x0000_s2337" type="#_x0000_t202" style="position:absolute;left:0;text-align:left;margin-left:470.25pt;margin-top:7.1pt;width:1in;height:64.3pt;z-index:251659264" filled="f" stroked="f">
            <v:textbox inset="1mm,0,1mm,0">
              <w:txbxContent>
                <w:p w:rsidR="00DF08AC" w:rsidRDefault="00DF08AC">
                  <w:pPr>
                    <w:spacing w:line="160" w:lineRule="exact"/>
                    <w:jc w:val="left"/>
                    <w:rPr>
                      <w:rFonts w:cs="Miriam" w:hint="cs"/>
                      <w:sz w:val="18"/>
                      <w:szCs w:val="18"/>
                      <w:rtl/>
                    </w:rPr>
                  </w:pPr>
                  <w:r>
                    <w:rPr>
                      <w:rFonts w:cs="Miriam" w:hint="cs"/>
                      <w:sz w:val="18"/>
                      <w:szCs w:val="18"/>
                      <w:rtl/>
                    </w:rPr>
                    <w:t>(תיקון מס' 4) תשס"ג-2002</w:t>
                  </w:r>
                </w:p>
                <w:p w:rsidR="00DF08AC" w:rsidRDefault="00DF08AC">
                  <w:pPr>
                    <w:spacing w:line="160" w:lineRule="exact"/>
                    <w:jc w:val="left"/>
                    <w:rPr>
                      <w:rFonts w:cs="Miriam" w:hint="cs"/>
                      <w:sz w:val="18"/>
                      <w:szCs w:val="18"/>
                      <w:rtl/>
                    </w:rPr>
                  </w:pPr>
                  <w:r>
                    <w:rPr>
                      <w:rFonts w:cs="Miriam" w:hint="cs"/>
                      <w:sz w:val="18"/>
                      <w:szCs w:val="18"/>
                      <w:rtl/>
                    </w:rPr>
                    <w:t>(תיקון מס' 9) תשס"ח-2008</w:t>
                  </w:r>
                </w:p>
                <w:p w:rsidR="00452570" w:rsidRDefault="00452570">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תשע"ב-2012</w:t>
                  </w:r>
                </w:p>
                <w:p w:rsidR="00BB2E94" w:rsidRDefault="00BB2E94">
                  <w:pPr>
                    <w:spacing w:line="160" w:lineRule="exact"/>
                    <w:jc w:val="left"/>
                    <w:rPr>
                      <w:rFonts w:cs="Miriam" w:hint="cs"/>
                      <w:noProof/>
                      <w:sz w:val="18"/>
                      <w:szCs w:val="18"/>
                      <w:rtl/>
                    </w:rPr>
                  </w:pPr>
                  <w:r>
                    <w:rPr>
                      <w:rFonts w:cs="Miriam" w:hint="cs"/>
                      <w:noProof/>
                      <w:sz w:val="18"/>
                      <w:szCs w:val="18"/>
                      <w:rtl/>
                    </w:rPr>
                    <w:t>(תיקון מס' 19) תשע"ו-2015</w:t>
                  </w:r>
                </w:p>
              </w:txbxContent>
            </v:textbox>
            <w10:anchorlock/>
          </v:shape>
        </w:pict>
      </w:r>
      <w:r w:rsidRPr="00E54835">
        <w:rPr>
          <w:rFonts w:cs="FrankRuehl"/>
          <w:noProof/>
          <w:rtl/>
        </w:rPr>
        <w:t>ת</w:t>
      </w:r>
      <w:r w:rsidRPr="00E54835">
        <w:rPr>
          <w:rFonts w:cs="FrankRuehl" w:hint="cs"/>
          <w:noProof/>
          <w:rtl/>
        </w:rPr>
        <w:t>וספ</w:t>
      </w:r>
      <w:r w:rsidRPr="00E54835">
        <w:rPr>
          <w:rFonts w:cs="FrankRuehl"/>
          <w:noProof/>
          <w:rtl/>
        </w:rPr>
        <w:t>ת</w:t>
      </w:r>
      <w:r w:rsidRPr="00E54835">
        <w:rPr>
          <w:rFonts w:cs="FrankRuehl" w:hint="cs"/>
          <w:noProof/>
          <w:rtl/>
        </w:rPr>
        <w:t xml:space="preserve"> ראשונה</w:t>
      </w:r>
    </w:p>
    <w:p w:rsidR="00DF08AC" w:rsidRDefault="00DF08AC">
      <w:pPr>
        <w:pStyle w:val="medium-header"/>
        <w:keepNext w:val="0"/>
        <w:keepLines w:val="0"/>
        <w:ind w:left="0" w:right="1134"/>
        <w:rPr>
          <w:rFonts w:cs="FrankRuehl"/>
          <w:sz w:val="24"/>
          <w:szCs w:val="24"/>
          <w:rtl/>
        </w:rPr>
      </w:pPr>
      <w:r>
        <w:rPr>
          <w:rFonts w:cs="FrankRuehl"/>
          <w:sz w:val="24"/>
          <w:szCs w:val="24"/>
          <w:rtl/>
        </w:rPr>
        <w:t>(</w:t>
      </w:r>
      <w:r>
        <w:rPr>
          <w:rFonts w:cs="FrankRuehl" w:hint="cs"/>
          <w:sz w:val="24"/>
          <w:szCs w:val="24"/>
          <w:rtl/>
        </w:rPr>
        <w:t>סעי</w:t>
      </w:r>
      <w:r>
        <w:rPr>
          <w:rFonts w:cs="FrankRuehl"/>
          <w:sz w:val="24"/>
          <w:szCs w:val="24"/>
          <w:rtl/>
        </w:rPr>
        <w:t>פ</w:t>
      </w:r>
      <w:r>
        <w:rPr>
          <w:rFonts w:cs="FrankRuehl" w:hint="cs"/>
          <w:sz w:val="24"/>
          <w:szCs w:val="24"/>
          <w:rtl/>
        </w:rPr>
        <w:t>ים 1 ו- 4)</w:t>
      </w:r>
    </w:p>
    <w:p w:rsidR="00DF08AC" w:rsidRDefault="00DF08AC">
      <w:pPr>
        <w:pStyle w:val="page"/>
        <w:widowControl/>
        <w:ind w:right="1134"/>
        <w:rPr>
          <w:rFonts w:cs="David"/>
          <w:position w:val="0"/>
          <w:sz w:val="22"/>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6"/>
        <w:gridCol w:w="3260"/>
      </w:tblGrid>
      <w:tr w:rsidR="00F96221">
        <w:tblPrEx>
          <w:tblCellMar>
            <w:top w:w="0" w:type="dxa"/>
            <w:bottom w:w="0" w:type="dxa"/>
          </w:tblCellMar>
        </w:tblPrEx>
        <w:trPr>
          <w:trHeight w:val="1064"/>
        </w:trPr>
        <w:tc>
          <w:tcPr>
            <w:tcW w:w="3226" w:type="dxa"/>
          </w:tcPr>
          <w:p w:rsidR="00F96221" w:rsidRPr="00621DBC" w:rsidRDefault="00F96221">
            <w:pPr>
              <w:pStyle w:val="medium-header"/>
              <w:keepNext w:val="0"/>
              <w:keepLines w:val="0"/>
              <w:tabs>
                <w:tab w:val="clear" w:pos="624"/>
                <w:tab w:val="clear" w:pos="1021"/>
                <w:tab w:val="clear" w:pos="1474"/>
                <w:tab w:val="clear" w:pos="1928"/>
                <w:tab w:val="clear" w:pos="2381"/>
                <w:tab w:val="clear" w:pos="2835"/>
                <w:tab w:val="left" w:pos="283"/>
              </w:tabs>
              <w:ind w:left="0"/>
              <w:rPr>
                <w:rFonts w:cs="FrankRuehl"/>
                <w:sz w:val="22"/>
                <w:szCs w:val="22"/>
                <w:rtl/>
              </w:rPr>
            </w:pPr>
            <w:r w:rsidRPr="00621DBC">
              <w:rPr>
                <w:rFonts w:cs="FrankRuehl"/>
                <w:sz w:val="22"/>
                <w:szCs w:val="22"/>
                <w:rtl/>
              </w:rPr>
              <w:t xml:space="preserve">טור </w:t>
            </w:r>
            <w:r w:rsidRPr="00621DBC">
              <w:rPr>
                <w:rFonts w:cs="FrankRuehl" w:hint="cs"/>
                <w:sz w:val="22"/>
                <w:szCs w:val="22"/>
                <w:rtl/>
              </w:rPr>
              <w:t>א'</w:t>
            </w:r>
          </w:p>
          <w:p w:rsidR="00F96221" w:rsidRPr="00621DBC" w:rsidRDefault="00F96221">
            <w:pPr>
              <w:pStyle w:val="medium-header"/>
              <w:ind w:left="0"/>
              <w:rPr>
                <w:rFonts w:cs="FrankRuehl"/>
                <w:sz w:val="22"/>
                <w:szCs w:val="22"/>
                <w:rtl/>
              </w:rPr>
            </w:pPr>
            <w:r w:rsidRPr="00621DBC">
              <w:rPr>
                <w:rFonts w:cs="FrankRuehl"/>
                <w:sz w:val="22"/>
                <w:szCs w:val="22"/>
                <w:rtl/>
              </w:rPr>
              <w:t>שם ה</w:t>
            </w:r>
            <w:r w:rsidRPr="00621DBC">
              <w:rPr>
                <w:rFonts w:cs="FrankRuehl" w:hint="cs"/>
                <w:sz w:val="22"/>
                <w:szCs w:val="22"/>
                <w:rtl/>
              </w:rPr>
              <w:t>חוק או הפקודה</w:t>
            </w:r>
          </w:p>
        </w:tc>
        <w:tc>
          <w:tcPr>
            <w:tcW w:w="3260" w:type="dxa"/>
          </w:tcPr>
          <w:p w:rsidR="00F96221" w:rsidRPr="00621DBC" w:rsidRDefault="00F96221">
            <w:pPr>
              <w:pStyle w:val="medium-header"/>
              <w:keepNext w:val="0"/>
              <w:keepLines w:val="0"/>
              <w:tabs>
                <w:tab w:val="clear" w:pos="624"/>
                <w:tab w:val="clear" w:pos="1021"/>
                <w:tab w:val="clear" w:pos="1474"/>
                <w:tab w:val="clear" w:pos="1928"/>
                <w:tab w:val="clear" w:pos="2381"/>
                <w:tab w:val="clear" w:pos="2835"/>
              </w:tabs>
              <w:ind w:left="0"/>
              <w:rPr>
                <w:rFonts w:cs="FrankRuehl"/>
                <w:sz w:val="22"/>
                <w:szCs w:val="22"/>
                <w:rtl/>
              </w:rPr>
            </w:pPr>
            <w:r w:rsidRPr="00621DBC">
              <w:rPr>
                <w:rFonts w:cs="FrankRuehl"/>
                <w:sz w:val="22"/>
                <w:szCs w:val="22"/>
                <w:rtl/>
              </w:rPr>
              <w:t xml:space="preserve">טור </w:t>
            </w:r>
            <w:r w:rsidRPr="00621DBC">
              <w:rPr>
                <w:rFonts w:cs="FrankRuehl" w:hint="cs"/>
                <w:sz w:val="22"/>
                <w:szCs w:val="22"/>
                <w:rtl/>
              </w:rPr>
              <w:t>ב'</w:t>
            </w:r>
          </w:p>
          <w:p w:rsidR="00F96221" w:rsidRPr="00621DBC" w:rsidRDefault="00F96221">
            <w:pPr>
              <w:pStyle w:val="medium-header"/>
              <w:ind w:left="0"/>
              <w:rPr>
                <w:rFonts w:cs="FrankRuehl"/>
                <w:sz w:val="22"/>
                <w:szCs w:val="22"/>
                <w:rtl/>
              </w:rPr>
            </w:pPr>
            <w:r w:rsidRPr="00621DBC">
              <w:rPr>
                <w:rFonts w:cs="FrankRuehl"/>
                <w:sz w:val="22"/>
                <w:szCs w:val="22"/>
                <w:rtl/>
              </w:rPr>
              <w:t>התקנ</w:t>
            </w:r>
            <w:r w:rsidRPr="00621DBC">
              <w:rPr>
                <w:rFonts w:cs="FrankRuehl" w:hint="cs"/>
                <w:sz w:val="22"/>
                <w:szCs w:val="22"/>
                <w:rtl/>
              </w:rPr>
              <w:t xml:space="preserve">ות שבהן נקבעה עבירה </w:t>
            </w:r>
            <w:r w:rsidRPr="00621DBC">
              <w:rPr>
                <w:rFonts w:cs="FrankRuehl"/>
                <w:sz w:val="22"/>
                <w:szCs w:val="22"/>
                <w:rtl/>
              </w:rPr>
              <w:t>מינה</w:t>
            </w:r>
            <w:r w:rsidRPr="00621DBC">
              <w:rPr>
                <w:rFonts w:cs="FrankRuehl" w:hint="cs"/>
                <w:sz w:val="22"/>
                <w:szCs w:val="22"/>
                <w:rtl/>
              </w:rPr>
              <w:t>לית לפי החוק או הפקודה</w:t>
            </w:r>
          </w:p>
        </w:tc>
      </w:tr>
      <w:tr w:rsidR="00F96221">
        <w:tblPrEx>
          <w:tblCellMar>
            <w:top w:w="0" w:type="dxa"/>
            <w:bottom w:w="0" w:type="dxa"/>
          </w:tblCellMar>
        </w:tblPrEx>
        <w:trPr>
          <w:trHeight w:val="855"/>
        </w:trPr>
        <w:tc>
          <w:tcPr>
            <w:tcW w:w="3226" w:type="dxa"/>
          </w:tcPr>
          <w:p w:rsidR="00F96221" w:rsidRDefault="00F96221">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rPr>
            </w:pPr>
            <w:r>
              <w:rPr>
                <w:rFonts w:cs="FrankRuehl"/>
                <w:rtl/>
                <w:lang w:val="he-IL"/>
              </w:rPr>
              <w:pict>
                <v:shape id="_x0000_s2353" type="#_x0000_t202" style="position:absolute;left:0;text-align:left;margin-left:167.15pt;margin-top:7.1pt;width:1in;height:40.9pt;z-index:251666432;mso-position-horizontal-relative:text;mso-position-vertical-relative:text" filled="f" stroked="f">
                  <v:textbox style="mso-next-textbox:#_x0000_s2353" inset="1mm,0,1mm,0">
                    <w:txbxContent>
                      <w:p w:rsidR="00F96221" w:rsidRDefault="00F96221">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תשס"ו-2006</w:t>
                        </w:r>
                      </w:p>
                      <w:p w:rsidR="00B73D7F" w:rsidRDefault="00B73D7F">
                        <w:pPr>
                          <w:spacing w:line="160" w:lineRule="exact"/>
                          <w:jc w:val="left"/>
                          <w:rPr>
                            <w:rFonts w:cs="Miriam" w:hint="cs"/>
                            <w:sz w:val="18"/>
                            <w:szCs w:val="18"/>
                            <w:rtl/>
                          </w:rPr>
                        </w:pPr>
                        <w:r>
                          <w:rPr>
                            <w:rFonts w:cs="Miriam" w:hint="cs"/>
                            <w:sz w:val="18"/>
                            <w:szCs w:val="18"/>
                            <w:rtl/>
                          </w:rPr>
                          <w:t>(תיקון מס' 14) תשע"א-2011</w:t>
                        </w:r>
                      </w:p>
                    </w:txbxContent>
                  </v:textbox>
                </v:shape>
              </w:pict>
            </w:r>
            <w:r>
              <w:rPr>
                <w:rFonts w:cs="FrankRuehl" w:hint="cs"/>
                <w:sz w:val="26"/>
                <w:rtl/>
              </w:rPr>
              <w:t xml:space="preserve">חוק הטיס, </w:t>
            </w:r>
            <w:r w:rsidR="00B73D7F">
              <w:rPr>
                <w:rFonts w:cs="FrankRuehl" w:hint="cs"/>
                <w:sz w:val="26"/>
                <w:rtl/>
              </w:rPr>
              <w:t>התשע"א-2011</w:t>
            </w:r>
            <w:r>
              <w:rPr>
                <w:rFonts w:cs="FrankRuehl" w:hint="cs"/>
                <w:sz w:val="26"/>
                <w:rtl/>
              </w:rPr>
              <w:t>; חוק רישוי שירותי התעופה, התשכ"ג-1963</w:t>
            </w:r>
          </w:p>
        </w:tc>
        <w:tc>
          <w:tcPr>
            <w:tcW w:w="3260" w:type="dxa"/>
          </w:tcPr>
          <w:p w:rsidR="00F96221" w:rsidRDefault="00F96221">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עבירות בטיחות בטיסה), התשס"ו-2006</w:t>
            </w:r>
          </w:p>
        </w:tc>
      </w:tr>
      <w:tr w:rsidR="00F96221">
        <w:tblPrEx>
          <w:tblCellMar>
            <w:top w:w="0" w:type="dxa"/>
            <w:bottom w:w="0" w:type="dxa"/>
          </w:tblCellMar>
        </w:tblPrEx>
        <w:trPr>
          <w:trHeight w:val="855"/>
        </w:trPr>
        <w:tc>
          <w:tcPr>
            <w:tcW w:w="3226" w:type="dxa"/>
          </w:tcPr>
          <w:p w:rsidR="00F96221" w:rsidRDefault="00F96221">
            <w:pPr>
              <w:pStyle w:val="medium-header"/>
              <w:keepNext w:val="0"/>
              <w:keepLines w:val="0"/>
              <w:tabs>
                <w:tab w:val="clear" w:pos="624"/>
                <w:tab w:val="clear" w:pos="1021"/>
                <w:tab w:val="clear" w:pos="1474"/>
                <w:tab w:val="clear" w:pos="1928"/>
                <w:tab w:val="clear" w:pos="2381"/>
                <w:tab w:val="clear" w:pos="2835"/>
              </w:tabs>
              <w:ind w:left="0"/>
              <w:jc w:val="left"/>
              <w:rPr>
                <w:rFonts w:cs="FrankRuehl"/>
                <w:sz w:val="26"/>
                <w:rtl/>
              </w:rPr>
            </w:pPr>
            <w:r>
              <w:rPr>
                <w:rFonts w:cs="FrankRuehl"/>
                <w:rtl/>
                <w:lang w:val="he-IL"/>
              </w:rPr>
              <w:pict>
                <v:shape id="_x0000_s2354" type="#_x0000_t202" style="position:absolute;left:0;text-align:left;margin-left:167.15pt;margin-top:7.1pt;width:1in;height:20.05pt;z-index:251667456;mso-position-horizontal-relative:text;mso-position-vertical-relative:text" filled="f" stroked="f">
                  <v:textbox style="mso-next-textbox:#_x0000_s2354" inset="1mm,0,1mm,0">
                    <w:txbxContent>
                      <w:p w:rsidR="00F96221" w:rsidRDefault="00F96221">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תשס"ד-2004</w:t>
                        </w:r>
                      </w:p>
                    </w:txbxContent>
                  </v:textbox>
                  <w10:anchorlock/>
                </v:shape>
              </w:pict>
            </w:r>
            <w:r>
              <w:rPr>
                <w:rFonts w:cs="FrankRuehl"/>
                <w:sz w:val="26"/>
                <w:rtl/>
              </w:rPr>
              <w:t>פקוד</w:t>
            </w:r>
            <w:r>
              <w:rPr>
                <w:rFonts w:cs="FrankRuehl" w:hint="cs"/>
                <w:sz w:val="26"/>
                <w:rtl/>
              </w:rPr>
              <w:t>ת האגודות השיתו</w:t>
            </w:r>
            <w:r>
              <w:rPr>
                <w:rFonts w:cs="FrankRuehl"/>
                <w:sz w:val="26"/>
                <w:rtl/>
              </w:rPr>
              <w:t>פ</w:t>
            </w:r>
            <w:r>
              <w:rPr>
                <w:rFonts w:cs="FrankRuehl" w:hint="cs"/>
                <w:sz w:val="26"/>
                <w:rtl/>
              </w:rPr>
              <w:t>י</w:t>
            </w:r>
            <w:r>
              <w:rPr>
                <w:rFonts w:cs="FrankRuehl"/>
                <w:sz w:val="26"/>
                <w:rtl/>
              </w:rPr>
              <w:t>ו</w:t>
            </w:r>
            <w:r>
              <w:rPr>
                <w:rFonts w:cs="FrankRuehl" w:hint="cs"/>
                <w:sz w:val="26"/>
                <w:rtl/>
              </w:rPr>
              <w:t>ת</w:t>
            </w:r>
          </w:p>
        </w:tc>
        <w:tc>
          <w:tcPr>
            <w:tcW w:w="3260" w:type="dxa"/>
          </w:tcPr>
          <w:p w:rsidR="00F96221" w:rsidRDefault="00F96221">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אגודות שיתופיות), התשס"ד-2003</w:t>
            </w:r>
          </w:p>
        </w:tc>
      </w:tr>
      <w:tr w:rsidR="00F96221">
        <w:tblPrEx>
          <w:tblCellMar>
            <w:top w:w="0" w:type="dxa"/>
            <w:bottom w:w="0" w:type="dxa"/>
          </w:tblCellMar>
        </w:tblPrEx>
        <w:trPr>
          <w:trHeight w:val="855"/>
        </w:trPr>
        <w:tc>
          <w:tcPr>
            <w:tcW w:w="3226" w:type="dxa"/>
          </w:tcPr>
          <w:p w:rsidR="00F96221" w:rsidRDefault="00F96221">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lang w:eastAsia="en-US"/>
              </w:rPr>
            </w:pPr>
            <w:r>
              <w:rPr>
                <w:rFonts w:cs="FrankRuehl"/>
                <w:rtl/>
                <w:lang w:val="he-IL"/>
              </w:rPr>
              <w:pict>
                <v:shape id="_x0000_s2355" type="#_x0000_t202" style="position:absolute;left:0;text-align:left;margin-left:167.15pt;margin-top:7.1pt;width:1in;height:11.2pt;z-index:251668480;mso-position-horizontal-relative:text;mso-position-vertical-relative:text" filled="f" stroked="f">
                  <v:textbox style="mso-next-textbox:#_x0000_s2355" inset="1mm,0,1mm,0">
                    <w:txbxContent>
                      <w:p w:rsidR="00F96221" w:rsidRDefault="00F96221">
                        <w:pPr>
                          <w:spacing w:line="160" w:lineRule="exact"/>
                          <w:jc w:val="left"/>
                          <w:rPr>
                            <w:rFonts w:cs="Miriam"/>
                            <w:sz w:val="18"/>
                            <w:szCs w:val="18"/>
                            <w:rtl/>
                          </w:rPr>
                        </w:pPr>
                        <w:r>
                          <w:rPr>
                            <w:rFonts w:cs="Miriam" w:hint="cs"/>
                            <w:sz w:val="18"/>
                            <w:szCs w:val="18"/>
                            <w:rtl/>
                          </w:rPr>
                          <w:t>צו תשס"ז-2007</w:t>
                        </w:r>
                      </w:p>
                    </w:txbxContent>
                  </v:textbox>
                </v:shape>
              </w:pict>
            </w:r>
            <w:r>
              <w:rPr>
                <w:rFonts w:cs="FrankRuehl" w:hint="cs"/>
                <w:sz w:val="26"/>
                <w:rtl/>
                <w:lang w:eastAsia="en-US"/>
              </w:rPr>
              <w:t>פקודת הכלבת, 1934</w:t>
            </w:r>
          </w:p>
        </w:tc>
        <w:tc>
          <w:tcPr>
            <w:tcW w:w="3260" w:type="dxa"/>
          </w:tcPr>
          <w:p w:rsidR="00F96221" w:rsidRDefault="00F96221">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כלבת ופיקוח על כלבים), התשס"ז-2007</w:t>
            </w:r>
          </w:p>
        </w:tc>
      </w:tr>
      <w:tr w:rsidR="00B67A8F">
        <w:tblPrEx>
          <w:tblCellMar>
            <w:top w:w="0" w:type="dxa"/>
            <w:bottom w:w="0" w:type="dxa"/>
          </w:tblCellMar>
        </w:tblPrEx>
        <w:trPr>
          <w:trHeight w:val="855"/>
        </w:trPr>
        <w:tc>
          <w:tcPr>
            <w:tcW w:w="3226" w:type="dxa"/>
          </w:tcPr>
          <w:p w:rsidR="00B67A8F" w:rsidRDefault="00B67A8F" w:rsidP="00B67A8F">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rPr>
            </w:pPr>
            <w:r>
              <w:rPr>
                <w:rFonts w:cs="FrankRuehl"/>
                <w:sz w:val="26"/>
                <w:rtl/>
                <w:lang w:eastAsia="en-US"/>
              </w:rPr>
              <w:pict>
                <v:shape id="_x0000_s2488" type="#_x0000_t202" style="position:absolute;left:0;text-align:left;margin-left:164.4pt;margin-top:8.55pt;width:82.5pt;height:11.2pt;z-index:251674624;mso-position-horizontal-relative:page;mso-position-vertical-relative:text" filled="f" stroked="f">
                  <v:textbox style="mso-next-textbox:#_x0000_s2488" inset="1mm,0,1mm,0">
                    <w:txbxContent>
                      <w:p w:rsidR="00B67A8F" w:rsidRDefault="00B67A8F">
                        <w:pPr>
                          <w:spacing w:line="160" w:lineRule="exact"/>
                          <w:jc w:val="left"/>
                          <w:rPr>
                            <w:rFonts w:cs="Miriam" w:hint="cs"/>
                            <w:sz w:val="18"/>
                            <w:szCs w:val="18"/>
                            <w:rtl/>
                          </w:rPr>
                        </w:pPr>
                        <w:r>
                          <w:rPr>
                            <w:rFonts w:cs="Miriam" w:hint="cs"/>
                            <w:sz w:val="18"/>
                            <w:szCs w:val="18"/>
                            <w:rtl/>
                          </w:rPr>
                          <w:t>צו תשס"ו-2006</w:t>
                        </w:r>
                      </w:p>
                    </w:txbxContent>
                  </v:textbox>
                  <w10:wrap anchorx="page"/>
                  <w10:anchorlock/>
                </v:shape>
              </w:pict>
            </w:r>
            <w:r>
              <w:rPr>
                <w:rFonts w:cs="FrankRuehl" w:hint="cs"/>
                <w:sz w:val="26"/>
                <w:rtl/>
              </w:rPr>
              <w:t>פקודת הדיג, 1937</w:t>
            </w:r>
          </w:p>
        </w:tc>
        <w:tc>
          <w:tcPr>
            <w:tcW w:w="3260" w:type="dxa"/>
          </w:tcPr>
          <w:p w:rsidR="00B67A8F" w:rsidRDefault="00B67A8F" w:rsidP="00B67A8F">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דיג), התשס"ו-2006</w:t>
            </w:r>
          </w:p>
        </w:tc>
      </w:tr>
      <w:tr w:rsidR="00B67A8F" w:rsidTr="009414F9">
        <w:tblPrEx>
          <w:tblCellMar>
            <w:top w:w="0" w:type="dxa"/>
            <w:bottom w:w="0" w:type="dxa"/>
          </w:tblCellMar>
        </w:tblPrEx>
        <w:trPr>
          <w:trHeight w:val="510"/>
        </w:trPr>
        <w:tc>
          <w:tcPr>
            <w:tcW w:w="3226" w:type="dxa"/>
          </w:tcPr>
          <w:p w:rsidR="00B67A8F" w:rsidRDefault="00B67A8F" w:rsidP="00B67A8F">
            <w:pPr>
              <w:pStyle w:val="medium-header"/>
              <w:keepNext w:val="0"/>
              <w:keepLines w:val="0"/>
              <w:tabs>
                <w:tab w:val="clear" w:pos="624"/>
                <w:tab w:val="clear" w:pos="1021"/>
                <w:tab w:val="clear" w:pos="1474"/>
                <w:tab w:val="clear" w:pos="1928"/>
                <w:tab w:val="clear" w:pos="2381"/>
                <w:tab w:val="clear" w:pos="2835"/>
              </w:tabs>
              <w:ind w:left="0"/>
              <w:jc w:val="left"/>
              <w:rPr>
                <w:rFonts w:cs="FrankRuehl"/>
                <w:sz w:val="26"/>
                <w:rtl/>
                <w:lang w:eastAsia="en-US"/>
              </w:rPr>
            </w:pPr>
            <w:r>
              <w:rPr>
                <w:rFonts w:cs="FrankRuehl" w:hint="cs"/>
                <w:sz w:val="26"/>
                <w:rtl/>
              </w:rPr>
              <w:t>פקודת בריאות העם, 1940</w:t>
            </w:r>
          </w:p>
        </w:tc>
        <w:tc>
          <w:tcPr>
            <w:tcW w:w="3260" w:type="dxa"/>
          </w:tcPr>
          <w:p w:rsidR="001A798A" w:rsidRDefault="001A798A" w:rsidP="00B67A8F">
            <w:pPr>
              <w:pStyle w:val="medium-header"/>
              <w:keepNext w:val="0"/>
              <w:keepLines w:val="0"/>
              <w:tabs>
                <w:tab w:val="clear" w:pos="624"/>
                <w:tab w:val="clear" w:pos="1021"/>
                <w:tab w:val="clear" w:pos="1474"/>
                <w:tab w:val="clear" w:pos="1928"/>
                <w:tab w:val="clear" w:pos="2381"/>
                <w:tab w:val="clear" w:pos="2835"/>
              </w:tabs>
              <w:ind w:left="0"/>
              <w:jc w:val="left"/>
              <w:rPr>
                <w:rFonts w:cs="FrankRuehl" w:hint="cs"/>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תאונות ומחלות משלח יד</w:t>
            </w:r>
            <w:r>
              <w:rPr>
                <w:rFonts w:cs="FrankRuehl"/>
                <w:sz w:val="26"/>
                <w:rtl/>
              </w:rPr>
              <w:t xml:space="preserve"> (ה</w:t>
            </w:r>
            <w:r>
              <w:rPr>
                <w:rFonts w:cs="FrankRuehl" w:hint="cs"/>
                <w:sz w:val="26"/>
                <w:rtl/>
              </w:rPr>
              <w:t>ודעות), 1945</w:t>
            </w:r>
          </w:p>
        </w:tc>
        <w:tc>
          <w:tcPr>
            <w:tcW w:w="3260" w:type="dxa"/>
          </w:tcPr>
          <w:p w:rsidR="00B67A8F" w:rsidRDefault="00B67A8F" w:rsidP="00B67A8F">
            <w:pPr>
              <w:pStyle w:val="medium-header"/>
              <w:ind w:left="0"/>
              <w:jc w:val="left"/>
              <w:rPr>
                <w:rFonts w:cs="FrankRuehl"/>
                <w:sz w:val="26"/>
                <w:rtl/>
              </w:rPr>
            </w:pPr>
            <w:r>
              <w:rPr>
                <w:rFonts w:cs="FrankRuehl" w:hint="cs"/>
                <w:sz w:val="26"/>
                <w:rtl/>
              </w:rPr>
              <w:t>ת</w:t>
            </w:r>
            <w:r>
              <w:rPr>
                <w:rFonts w:cs="FrankRuehl"/>
                <w:sz w:val="26"/>
                <w:rtl/>
              </w:rPr>
              <w:t>ק</w:t>
            </w:r>
            <w:r>
              <w:rPr>
                <w:rFonts w:cs="FrankRuehl" w:hint="cs"/>
                <w:sz w:val="26"/>
                <w:rtl/>
              </w:rPr>
              <w:t>נות העבירות המינהליות (קנס</w:t>
            </w:r>
            <w:r>
              <w:rPr>
                <w:rFonts w:cs="FrankRuehl"/>
                <w:sz w:val="26"/>
                <w:rtl/>
              </w:rPr>
              <w:t xml:space="preserve"> </w:t>
            </w:r>
            <w:r>
              <w:rPr>
                <w:rFonts w:cs="FrankRuehl" w:hint="cs"/>
                <w:sz w:val="26"/>
                <w:rtl/>
              </w:rPr>
              <w:t>מ</w:t>
            </w:r>
            <w:r>
              <w:rPr>
                <w:rFonts w:cs="FrankRuehl"/>
                <w:sz w:val="26"/>
                <w:rtl/>
              </w:rPr>
              <w:t>י</w:t>
            </w:r>
            <w:r>
              <w:rPr>
                <w:rFonts w:cs="FrankRuehl" w:hint="cs"/>
                <w:sz w:val="26"/>
                <w:rtl/>
              </w:rPr>
              <w:t xml:space="preserve">נהלי - בטיחות בעבודה), התשנ"ו-1995 </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המשקלות והמידות, 1947</w:t>
            </w:r>
          </w:p>
        </w:tc>
        <w:tc>
          <w:tcPr>
            <w:tcW w:w="3260" w:type="dxa"/>
          </w:tcPr>
          <w:p w:rsidR="00B67A8F" w:rsidRDefault="00B67A8F" w:rsidP="00B67A8F">
            <w:pPr>
              <w:pStyle w:val="medium-header"/>
              <w:ind w:left="0"/>
              <w:jc w:val="left"/>
              <w:rPr>
                <w:rFonts w:cs="FrankRuehl" w:hint="cs"/>
                <w:sz w:val="26"/>
                <w:rtl/>
              </w:rPr>
            </w:pPr>
            <w:r>
              <w:rPr>
                <w:rFonts w:cs="FrankRuehl"/>
                <w:sz w:val="26"/>
                <w:rtl/>
              </w:rPr>
              <w:t>ת</w:t>
            </w:r>
            <w:r>
              <w:rPr>
                <w:rFonts w:cs="FrankRuehl" w:hint="cs"/>
                <w:sz w:val="26"/>
                <w:rtl/>
              </w:rPr>
              <w:t>קנות העבירות המינהליות (קנס מינהלי - חיקוקי צרכנות), התשמ"ח-1988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lang w:eastAsia="en-US"/>
              </w:rPr>
            </w:pPr>
            <w:r>
              <w:rPr>
                <w:rFonts w:cs="FrankRuehl" w:hint="cs"/>
                <w:sz w:val="26"/>
                <w:rtl/>
                <w:lang w:eastAsia="en-US"/>
              </w:rPr>
              <w:t>חוק למניעת שריפות בשדות, התש"י-1949</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מניעת שריפות בשדות), תשע"א-2011</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lang w:eastAsia="en-US"/>
              </w:rPr>
              <w:pict>
                <v:shape id="_x0000_s2489" type="#_x0000_t202" style="position:absolute;left:0;text-align:left;margin-left:164.4pt;margin-top:-36.25pt;width:82.5pt;height:11.2pt;z-index:251675648;mso-position-horizontal-relative:page;mso-position-vertical-relative:text" filled="f" stroked="f">
                  <v:textbox style="mso-next-textbox:#_x0000_s2489" inset="1mm,0,1mm,0">
                    <w:txbxContent>
                      <w:p w:rsidR="00B67A8F" w:rsidRDefault="00B67A8F" w:rsidP="00EA2962">
                        <w:pPr>
                          <w:spacing w:line="160" w:lineRule="exact"/>
                          <w:jc w:val="left"/>
                          <w:rPr>
                            <w:rFonts w:cs="Miriam" w:hint="cs"/>
                            <w:sz w:val="18"/>
                            <w:szCs w:val="18"/>
                            <w:rtl/>
                          </w:rPr>
                        </w:pPr>
                        <w:r>
                          <w:rPr>
                            <w:rFonts w:cs="Miriam"/>
                            <w:sz w:val="18"/>
                            <w:szCs w:val="18"/>
                            <w:rtl/>
                          </w:rPr>
                          <w:t>צ</w:t>
                        </w:r>
                        <w:r>
                          <w:rPr>
                            <w:rFonts w:cs="Miriam" w:hint="cs"/>
                            <w:sz w:val="18"/>
                            <w:szCs w:val="18"/>
                            <w:rtl/>
                          </w:rPr>
                          <w:t>ו תשע"א-2011</w:t>
                        </w:r>
                      </w:p>
                    </w:txbxContent>
                  </v:textbox>
                  <w10:wrap anchorx="page"/>
                  <w10:anchorlock/>
                </v:shape>
              </w:pict>
            </w:r>
            <w:r>
              <w:rPr>
                <w:rFonts w:cs="FrankRuehl"/>
                <w:sz w:val="26"/>
                <w:rtl/>
              </w:rPr>
              <w:t>חו</w:t>
            </w:r>
            <w:r>
              <w:rPr>
                <w:rFonts w:cs="FrankRuehl" w:hint="cs"/>
                <w:sz w:val="26"/>
                <w:rtl/>
              </w:rPr>
              <w:t>ק איסור אפיית לילה, התשי"א-1951</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rPr>
              <w:t>חו</w:t>
            </w:r>
            <w:r>
              <w:rPr>
                <w:rFonts w:cs="FrankRuehl" w:hint="cs"/>
                <w:sz w:val="26"/>
                <w:rtl/>
              </w:rPr>
              <w:t>ק שעות עבודה ומנוחה, התשי"א-1951</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שעות עבודה ומנוחה), ה</w:t>
            </w:r>
            <w:r>
              <w:rPr>
                <w:rFonts w:cs="FrankRuehl"/>
                <w:sz w:val="26"/>
                <w:rtl/>
              </w:rPr>
              <w:t>תש</w:t>
            </w:r>
            <w:r>
              <w:rPr>
                <w:rFonts w:cs="FrankRuehl" w:hint="cs"/>
                <w:sz w:val="26"/>
                <w:rtl/>
              </w:rPr>
              <w:t>נ"ח-1998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חופשה שנתית, התשי"א-1951</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rPr>
              <w:t>חו</w:t>
            </w:r>
            <w:r>
              <w:rPr>
                <w:rFonts w:cs="FrankRuehl" w:hint="cs"/>
                <w:sz w:val="26"/>
                <w:rtl/>
              </w:rPr>
              <w:t>ק מס קניה (טובין ושירותים),התשי"ב-1952</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חיקוקי מסים), 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lang w:eastAsia="en-US"/>
              </w:rPr>
              <w:pict>
                <v:shape id="_x0000_s2503" type="#_x0000_t202" style="position:absolute;left:0;text-align:left;margin-left:167.15pt;margin-top:7.1pt;width:1in;height:11.2pt;z-index:251689984;mso-position-horizontal-relative:text;mso-position-vertical-relative:text" filled="f" stroked="f">
                  <v:textbox style="mso-next-textbox:#_x0000_s2503" inset="1mm,0,1mm,0">
                    <w:txbxContent>
                      <w:p w:rsidR="00B67A8F" w:rsidRDefault="00B67A8F" w:rsidP="00F96221">
                        <w:pPr>
                          <w:spacing w:line="160" w:lineRule="exact"/>
                          <w:jc w:val="left"/>
                          <w:rPr>
                            <w:rFonts w:cs="Miriam" w:hint="cs"/>
                            <w:sz w:val="18"/>
                            <w:szCs w:val="18"/>
                            <w:rtl/>
                          </w:rPr>
                        </w:pPr>
                        <w:r>
                          <w:rPr>
                            <w:rFonts w:cs="Miriam" w:hint="cs"/>
                            <w:sz w:val="18"/>
                            <w:szCs w:val="18"/>
                            <w:rtl/>
                          </w:rPr>
                          <w:t>צו תשס"ט-2008</w:t>
                        </w:r>
                      </w:p>
                    </w:txbxContent>
                  </v:textbox>
                </v:shape>
              </w:pict>
            </w:r>
            <w:r>
              <w:rPr>
                <w:rFonts w:cs="FrankRuehl" w:hint="cs"/>
                <w:sz w:val="26"/>
                <w:rtl/>
              </w:rPr>
              <w:t>חוק להשבחת ייצור חקלאי (בעלי חיים), התשי"ב-1952</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ייצור דבש והשבחת ייצור חקלאי </w:t>
            </w:r>
            <w:r>
              <w:rPr>
                <w:rFonts w:cs="FrankRuehl"/>
                <w:sz w:val="26"/>
                <w:rtl/>
              </w:rPr>
              <w:t>–</w:t>
            </w:r>
            <w:r>
              <w:rPr>
                <w:rFonts w:cs="FrankRuehl" w:hint="cs"/>
                <w:sz w:val="26"/>
                <w:rtl/>
              </w:rPr>
              <w:t xml:space="preserve"> דבורים), תשס"ט-2008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החניכות, התשי"ג-1953</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עבודת הנוער, התשי"ג-1953</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w:t>
            </w:r>
            <w:r>
              <w:rPr>
                <w:rFonts w:cs="FrankRuehl"/>
                <w:sz w:val="26"/>
                <w:rtl/>
              </w:rPr>
              <w:t>יו</w:t>
            </w:r>
            <w:r>
              <w:rPr>
                <w:rFonts w:cs="FrankRuehl" w:hint="cs"/>
                <w:sz w:val="26"/>
                <w:rtl/>
              </w:rPr>
              <w:t xml:space="preserve">ת (קנס מינהלי </w:t>
            </w:r>
            <w:r>
              <w:rPr>
                <w:rFonts w:cs="FrankRuehl"/>
                <w:sz w:val="26"/>
                <w:rtl/>
              </w:rPr>
              <w:t>–</w:t>
            </w:r>
            <w:r>
              <w:rPr>
                <w:rFonts w:cs="FrankRuehl" w:hint="cs"/>
                <w:sz w:val="26"/>
                <w:rtl/>
              </w:rPr>
              <w:t xml:space="preserve"> עבודת נוער), </w:t>
            </w:r>
            <w:r>
              <w:rPr>
                <w:rFonts w:cs="FrankRuehl"/>
                <w:sz w:val="26"/>
                <w:rtl/>
              </w:rPr>
              <w:br/>
            </w:r>
            <w:r>
              <w:rPr>
                <w:rFonts w:cs="FrankRuehl" w:hint="cs"/>
                <w:sz w:val="26"/>
                <w:rtl/>
              </w:rPr>
              <w:t>התשנ"ד-1994</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עבודת נשים, התשי"ד-1954</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ארגון הפיקוח על העב</w:t>
            </w:r>
            <w:r>
              <w:rPr>
                <w:rFonts w:cs="FrankRuehl"/>
                <w:sz w:val="26"/>
                <w:rtl/>
              </w:rPr>
              <w:t>ו</w:t>
            </w:r>
            <w:r>
              <w:rPr>
                <w:rFonts w:cs="FrankRuehl" w:hint="cs"/>
                <w:sz w:val="26"/>
                <w:rtl/>
              </w:rPr>
              <w:t>ד</w:t>
            </w:r>
            <w:r>
              <w:rPr>
                <w:rFonts w:cs="FrankRuehl"/>
                <w:sz w:val="26"/>
                <w:rtl/>
              </w:rPr>
              <w:t>ה</w:t>
            </w:r>
            <w:r>
              <w:rPr>
                <w:rFonts w:cs="FrankRuehl" w:hint="cs"/>
                <w:sz w:val="26"/>
                <w:rtl/>
              </w:rPr>
              <w:t>,התשי"ד-1954</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 xml:space="preserve">קנות העבירות המינהליות (קנס מינהלי </w:t>
            </w:r>
            <w:r>
              <w:rPr>
                <w:rFonts w:cs="FrankRuehl"/>
                <w:sz w:val="26"/>
                <w:rtl/>
              </w:rPr>
              <w:t>–</w:t>
            </w:r>
            <w:r>
              <w:rPr>
                <w:rFonts w:cs="FrankRuehl" w:hint="cs"/>
                <w:sz w:val="26"/>
                <w:rtl/>
              </w:rPr>
              <w:t xml:space="preserve"> בטיחות בעבודה), </w:t>
            </w:r>
            <w:r>
              <w:rPr>
                <w:rFonts w:cs="FrankRuehl"/>
                <w:sz w:val="26"/>
                <w:rtl/>
              </w:rPr>
              <w:br/>
            </w:r>
            <w:r>
              <w:rPr>
                <w:rFonts w:cs="FrankRuehl" w:hint="cs"/>
                <w:sz w:val="26"/>
                <w:rtl/>
              </w:rPr>
              <w:t>התשנ"ו-1995</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המכס</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 xml:space="preserve">קנות העבירות המינהליות (קנס מינהלי </w:t>
            </w:r>
            <w:r>
              <w:rPr>
                <w:rFonts w:cs="FrankRuehl"/>
                <w:sz w:val="26"/>
                <w:rtl/>
              </w:rPr>
              <w:t>–</w:t>
            </w:r>
            <w:r>
              <w:rPr>
                <w:rFonts w:cs="FrankRuehl" w:hint="cs"/>
                <w:sz w:val="26"/>
                <w:rtl/>
              </w:rPr>
              <w:t xml:space="preserve"> חיקוקי מסים), </w:t>
            </w:r>
            <w:r>
              <w:rPr>
                <w:rFonts w:cs="FrankRuehl"/>
                <w:sz w:val="26"/>
                <w:rtl/>
              </w:rPr>
              <w:br/>
            </w:r>
            <w:r>
              <w:rPr>
                <w:rFonts w:cs="FrankRuehl" w:hint="cs"/>
                <w:sz w:val="26"/>
                <w:rtl/>
              </w:rPr>
              <w:t>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hint="cs"/>
                <w:sz w:val="26"/>
                <w:rtl/>
                <w:lang w:eastAsia="en-US"/>
              </w:rPr>
              <w:pict>
                <v:shape id="_x0000_s2517" type="#_x0000_t202" style="position:absolute;left:0;text-align:left;margin-left:167.25pt;margin-top:7.1pt;width:1in;height:11.2pt;z-index:251704320;mso-position-horizontal-relative:text;mso-position-vertical-relative:text" filled="f" stroked="f">
                  <v:textbox style="mso-next-textbox:#_x0000_s2517" inset="1mm,0,1mm,0">
                    <w:txbxContent>
                      <w:p w:rsidR="00B67A8F" w:rsidRDefault="00B67A8F" w:rsidP="00FC207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Fonts w:cs="FrankRuehl" w:hint="cs"/>
                <w:sz w:val="26"/>
                <w:rtl/>
              </w:rPr>
              <w:t>סימן ו' לפרק כ"ז לחוק ההתייעלות הכלכלית (תיקוני חקיקה ליישום התכנית הכלכלית לשנים 2009 ו-2010), התשס"ט-2009</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חיקוקי מסים), </w:t>
            </w:r>
            <w:r>
              <w:rPr>
                <w:rFonts w:cs="FrankRuehl"/>
                <w:sz w:val="26"/>
                <w:rtl/>
              </w:rPr>
              <w:br/>
            </w:r>
            <w:r>
              <w:rPr>
                <w:rFonts w:cs="FrankRuehl" w:hint="cs"/>
                <w:sz w:val="26"/>
                <w:rtl/>
              </w:rPr>
              <w:t>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lang w:eastAsia="en-US"/>
              </w:rPr>
            </w:pPr>
            <w:r>
              <w:rPr>
                <w:rFonts w:cs="FrankRuehl" w:hint="cs"/>
                <w:sz w:val="26"/>
                <w:rtl/>
                <w:lang w:eastAsia="en-US"/>
              </w:rPr>
              <w:pict>
                <v:shape id="_x0000_s2518" type="#_x0000_t202" style="position:absolute;left:0;text-align:left;margin-left:167.25pt;margin-top:7.1pt;width:1in;height:15.25pt;z-index:251705344;mso-position-horizontal-relative:text;mso-position-vertical-relative:text" filled="f" stroked="f">
                  <v:textbox inset="1mm,0,1mm,0">
                    <w:txbxContent>
                      <w:p w:rsidR="00B67A8F" w:rsidRDefault="00B67A8F" w:rsidP="00FC207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Fonts w:cs="FrankRuehl" w:hint="cs"/>
                <w:sz w:val="26"/>
                <w:rtl/>
                <w:lang w:eastAsia="en-US"/>
              </w:rPr>
              <w:t>פרק ד'1 לחוק אזור סחר חפשי באילת (פטורים והנחות ממסים), התשמ"ה-1985</w:t>
            </w:r>
          </w:p>
        </w:tc>
        <w:tc>
          <w:tcPr>
            <w:tcW w:w="3260" w:type="dxa"/>
          </w:tcPr>
          <w:p w:rsidR="00B67A8F" w:rsidRDefault="00B67A8F" w:rsidP="00B67A8F">
            <w:pPr>
              <w:pStyle w:val="medium-header"/>
              <w:ind w:left="0"/>
              <w:jc w:val="left"/>
              <w:rPr>
                <w:rFonts w:cs="FrankRuehl"/>
                <w:sz w:val="26"/>
                <w:rtl/>
                <w:lang w:eastAsia="en-US"/>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חיקוקי מסים), </w:t>
            </w:r>
            <w:r>
              <w:rPr>
                <w:rFonts w:cs="FrankRuehl"/>
                <w:sz w:val="26"/>
                <w:rtl/>
              </w:rPr>
              <w:br/>
            </w:r>
            <w:r>
              <w:rPr>
                <w:rFonts w:cs="FrankRuehl" w:hint="cs"/>
                <w:sz w:val="26"/>
                <w:rtl/>
              </w:rPr>
              <w:t>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lang w:eastAsia="en-US"/>
              </w:rPr>
            </w:pPr>
            <w:r>
              <w:rPr>
                <w:rFonts w:cs="FrankRuehl" w:hint="cs"/>
                <w:sz w:val="26"/>
                <w:rtl/>
                <w:lang w:eastAsia="en-US"/>
              </w:rPr>
              <w:pict>
                <v:shape id="_x0000_s2519" type="#_x0000_t202" style="position:absolute;left:0;text-align:left;margin-left:167.15pt;margin-top:7.1pt;width:1in;height:11.2pt;z-index:251706368;mso-position-horizontal-relative:text;mso-position-vertical-relative:text" filled="f" stroked="f">
                  <v:textbox inset="1mm,0,1mm,0">
                    <w:txbxContent>
                      <w:p w:rsidR="00B67A8F" w:rsidRDefault="00B67A8F" w:rsidP="00FC207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Fonts w:cs="FrankRuehl" w:hint="cs"/>
                <w:sz w:val="26"/>
                <w:rtl/>
                <w:lang w:eastAsia="en-US"/>
              </w:rPr>
              <w:t>פקודת הטבק</w:t>
            </w:r>
          </w:p>
        </w:tc>
        <w:tc>
          <w:tcPr>
            <w:tcW w:w="3260" w:type="dxa"/>
          </w:tcPr>
          <w:p w:rsidR="00B67A8F" w:rsidRDefault="00B67A8F" w:rsidP="00B67A8F">
            <w:pPr>
              <w:pStyle w:val="medium-header"/>
              <w:ind w:left="0"/>
              <w:jc w:val="left"/>
              <w:rPr>
                <w:rFonts w:cs="FrankRuehl"/>
                <w:sz w:val="26"/>
                <w:rtl/>
                <w:lang w:eastAsia="en-US"/>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חיקוקי מסים), </w:t>
            </w:r>
            <w:r>
              <w:rPr>
                <w:rFonts w:cs="FrankRuehl"/>
                <w:sz w:val="26"/>
                <w:rtl/>
              </w:rPr>
              <w:br/>
            </w:r>
            <w:r>
              <w:rPr>
                <w:rFonts w:cs="FrankRuehl" w:hint="cs"/>
                <w:sz w:val="26"/>
                <w:rtl/>
              </w:rPr>
              <w:t>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hint="cs"/>
                <w:sz w:val="26"/>
                <w:rtl/>
                <w:lang w:eastAsia="en-US"/>
              </w:rPr>
              <w:pict>
                <v:shape id="_x0000_s2506" type="#_x0000_t202" style="position:absolute;left:0;text-align:left;margin-left:167.15pt;margin-top:7.1pt;width:1in;height:17pt;z-index:251693056;mso-position-horizontal-relative:text;mso-position-vertical-relative:text" filled="f" stroked="f">
                  <v:textbox style="mso-next-textbox:#_x0000_s2506" inset="1mm,0,1mm,0">
                    <w:txbxContent>
                      <w:p w:rsidR="00B67A8F" w:rsidRDefault="00B67A8F" w:rsidP="0076052C">
                        <w:pPr>
                          <w:spacing w:line="160" w:lineRule="exact"/>
                          <w:jc w:val="left"/>
                          <w:rPr>
                            <w:rFonts w:cs="Miriam" w:hint="cs"/>
                            <w:sz w:val="18"/>
                            <w:szCs w:val="18"/>
                            <w:rtl/>
                          </w:rPr>
                        </w:pPr>
                        <w:r>
                          <w:rPr>
                            <w:rFonts w:cs="Miriam" w:hint="cs"/>
                            <w:sz w:val="18"/>
                            <w:szCs w:val="18"/>
                            <w:rtl/>
                          </w:rPr>
                          <w:t>צו תשע"ב-2012</w:t>
                        </w:r>
                      </w:p>
                    </w:txbxContent>
                  </v:textbox>
                </v:shape>
              </w:pict>
            </w:r>
            <w:r>
              <w:rPr>
                <w:rFonts w:cs="FrankRuehl" w:hint="cs"/>
                <w:sz w:val="26"/>
                <w:rtl/>
              </w:rPr>
              <w:t>חוק תכנון משק החלב בישראל, התשע"א-2011</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תכנון משק החלב בישראל), התשס"ט-2009</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rtl/>
                <w:lang w:val="he-IL"/>
              </w:rPr>
              <w:pict>
                <v:shape id="_x0000_s2490" type="#_x0000_t202" style="position:absolute;left:0;text-align:left;margin-left:167.15pt;margin-top:7.1pt;width:1in;height:22.4pt;z-index:251676672;mso-position-horizontal-relative:text;mso-position-vertical-relative:text" filled="f" stroked="f">
                  <v:textbox style="mso-next-textbox:#_x0000_s2490" inset="1mm,0,1mm,0">
                    <w:txbxContent>
                      <w:p w:rsidR="00B67A8F" w:rsidRDefault="00B67A8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Fonts w:cs="FrankRuehl" w:hint="cs"/>
                <w:sz w:val="26"/>
                <w:rtl/>
              </w:rPr>
              <w:t>חוק הגנת הצומח, התשט"ז-1956; חוק לפיקוח על יצוא הצמח ומוצריו, התשי"ד-1954; חוק הזרעים, התשט"ז-1956</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הגנת הצומח, זרעים ופיקוח על יצוא הצמח ומוצריו), התשס"ו-2006</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rPr>
              <w:t>חו</w:t>
            </w:r>
            <w:r>
              <w:rPr>
                <w:rFonts w:cs="FrankRuehl" w:hint="cs"/>
                <w:sz w:val="26"/>
                <w:rtl/>
              </w:rPr>
              <w:t>ק הפיקוח על מצרכים ושירותים,</w:t>
            </w:r>
            <w:r>
              <w:rPr>
                <w:rFonts w:cs="FrankRuehl"/>
                <w:sz w:val="26"/>
                <w:rtl/>
              </w:rPr>
              <w:t xml:space="preserve"> </w:t>
            </w:r>
            <w:r>
              <w:rPr>
                <w:rFonts w:cs="FrankRuehl" w:hint="cs"/>
                <w:sz w:val="26"/>
                <w:rtl/>
              </w:rPr>
              <w:t>ה</w:t>
            </w:r>
            <w:r>
              <w:rPr>
                <w:rFonts w:cs="FrankRuehl"/>
                <w:sz w:val="26"/>
                <w:rtl/>
              </w:rPr>
              <w:t>ת</w:t>
            </w:r>
            <w:r>
              <w:rPr>
                <w:rFonts w:cs="FrankRuehl" w:hint="cs"/>
                <w:sz w:val="26"/>
                <w:rtl/>
              </w:rPr>
              <w:t>שי"ח-1957</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חיקוקי צרכנות), התשמ"ח-1988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p>
        </w:tc>
        <w:tc>
          <w:tcPr>
            <w:tcW w:w="3260" w:type="dxa"/>
          </w:tcPr>
          <w:p w:rsidR="00B67A8F" w:rsidRDefault="00B67A8F" w:rsidP="00B67A8F">
            <w:pPr>
              <w:pStyle w:val="medium-header"/>
              <w:ind w:left="0"/>
              <w:jc w:val="left"/>
              <w:rPr>
                <w:rFonts w:cs="FrankRuehl" w:hint="cs"/>
                <w:sz w:val="26"/>
                <w:rtl/>
              </w:rPr>
            </w:pPr>
            <w:r>
              <w:rPr>
                <w:rFonts w:cs="FrankRuehl"/>
                <w:sz w:val="26"/>
                <w:rtl/>
              </w:rPr>
              <w:t>ת</w:t>
            </w:r>
            <w:r>
              <w:rPr>
                <w:rFonts w:cs="FrankRuehl" w:hint="cs"/>
                <w:sz w:val="26"/>
                <w:rtl/>
              </w:rPr>
              <w:t>קנות העבירות המינהליות (קנס מינהלי - איכות מזון), התשמ"ח-1988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lang w:eastAsia="en-US"/>
              </w:rPr>
              <w:pict>
                <v:shape id="_x0000_s2504" type="#_x0000_t202" style="position:absolute;left:0;text-align:left;margin-left:167.15pt;margin-top:7.1pt;width:1in;height:16.2pt;z-index:251691008;mso-position-horizontal-relative:text;mso-position-vertical-relative:text" filled="f" stroked="f">
                  <v:textbox style="mso-next-textbox:#_x0000_s2504" inset="1mm,0,1mm,0">
                    <w:txbxContent>
                      <w:p w:rsidR="00B67A8F" w:rsidRDefault="00B67A8F" w:rsidP="00F2196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תשס"ג-2003</w:t>
                        </w:r>
                      </w:p>
                    </w:txbxContent>
                  </v:textbox>
                </v:shape>
              </w:pic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בטיחות גפ"מ), התשס"ג-2003</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rtl/>
                <w:lang w:val="he-IL"/>
              </w:rPr>
              <w:pict>
                <v:shape id="_x0000_s2491" type="#_x0000_t202" style="position:absolute;left:0;text-align:left;margin-left:167.15pt;margin-top:7.1pt;width:1in;height:19.85pt;z-index:251677696;mso-position-horizontal-relative:text;mso-position-vertical-relative:text" filled="f" stroked="f">
                  <v:textbox style="mso-next-textbox:#_x0000_s2491" inset="1mm,0,1mm,0">
                    <w:txbxContent>
                      <w:p w:rsidR="00B67A8F" w:rsidRDefault="00B67A8F" w:rsidP="00F2196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תשס"ה-2005</w:t>
                        </w:r>
                      </w:p>
                    </w:txbxContent>
                  </v:textbox>
                  <w10:anchorlock/>
                </v:shape>
              </w:pic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מחלות בעלי חיים), התשס"ה-2005</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rtl/>
                <w:lang w:val="he-IL"/>
              </w:rPr>
            </w:pPr>
            <w:r>
              <w:rPr>
                <w:rFonts w:cs="FrankRuehl"/>
                <w:rtl/>
                <w:lang w:eastAsia="en-US"/>
              </w:rPr>
              <w:pict>
                <v:shape id="_x0000_s2505" type="#_x0000_t202" style="position:absolute;left:0;text-align:left;margin-left:167.15pt;margin-top:7.1pt;width:1in;height:9.1pt;z-index:251692032;mso-position-horizontal-relative:text;mso-position-vertical-relative:text" filled="f" stroked="f">
                  <v:textbox style="mso-next-textbox:#_x0000_s2505" inset="1mm,0,1mm,0">
                    <w:txbxContent>
                      <w:p w:rsidR="00B67A8F" w:rsidRDefault="00B67A8F" w:rsidP="00F96221">
                        <w:pPr>
                          <w:spacing w:line="160" w:lineRule="exact"/>
                          <w:jc w:val="left"/>
                          <w:rPr>
                            <w:rFonts w:cs="Miriam" w:hint="cs"/>
                            <w:sz w:val="18"/>
                            <w:szCs w:val="18"/>
                            <w:rtl/>
                          </w:rPr>
                        </w:pPr>
                        <w:r>
                          <w:rPr>
                            <w:rFonts w:cs="Miriam" w:hint="cs"/>
                            <w:sz w:val="18"/>
                            <w:szCs w:val="18"/>
                            <w:rtl/>
                          </w:rPr>
                          <w:t>צו תשס"ט-2008</w:t>
                        </w:r>
                      </w:p>
                    </w:txbxContent>
                  </v:textbox>
                </v:shape>
              </w:pic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ייצור דבש והשבחת ייצור חקלאי </w:t>
            </w:r>
            <w:r>
              <w:rPr>
                <w:rFonts w:cs="FrankRuehl"/>
                <w:sz w:val="26"/>
                <w:rtl/>
              </w:rPr>
              <w:t>–</w:t>
            </w:r>
            <w:r>
              <w:rPr>
                <w:rFonts w:cs="FrankRuehl" w:hint="cs"/>
                <w:sz w:val="26"/>
                <w:rtl/>
              </w:rPr>
              <w:t xml:space="preserve"> דבורים), תשס"ט-2008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rtl/>
                <w:lang w:val="he-IL"/>
              </w:rPr>
            </w:pPr>
            <w:r>
              <w:rPr>
                <w:rFonts w:cs="FrankRuehl"/>
                <w:rtl/>
                <w:lang w:eastAsia="en-US"/>
              </w:rPr>
              <w:pict>
                <v:shape id="_x0000_s2513" type="#_x0000_t202" style="position:absolute;left:0;text-align:left;margin-left:167.15pt;margin-top:7.1pt;width:1in;height:9.1pt;z-index:251700224;mso-position-horizontal-relative:text;mso-position-vertical-relative:text" filled="f" stroked="f">
                  <v:textbox style="mso-next-textbox:#_x0000_s2513" inset="1mm,0,1mm,0">
                    <w:txbxContent>
                      <w:p w:rsidR="00B67A8F" w:rsidRDefault="00B67A8F" w:rsidP="00CD4BC0">
                        <w:pPr>
                          <w:spacing w:line="160" w:lineRule="exact"/>
                          <w:jc w:val="left"/>
                          <w:rPr>
                            <w:rFonts w:cs="Miriam" w:hint="cs"/>
                            <w:sz w:val="18"/>
                            <w:szCs w:val="18"/>
                            <w:rtl/>
                          </w:rPr>
                        </w:pPr>
                        <w:r>
                          <w:rPr>
                            <w:rFonts w:cs="Miriam" w:hint="cs"/>
                            <w:sz w:val="18"/>
                            <w:szCs w:val="18"/>
                            <w:rtl/>
                          </w:rPr>
                          <w:t>צו תשע"ב-2012</w:t>
                        </w:r>
                      </w:p>
                    </w:txbxContent>
                  </v:textbox>
                </v:shape>
              </w:pic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תכנון משק החלב בישראל), התשס"ט-2009</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שירות התעסוקה, התשי"ט-1959</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הוראות שירות התעסוקה), התשמ"ח-1988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המים, התשי"ט-1959</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עבירות לפי חוק המים), התשס"ג-2002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מס הכנסה [נוסח חדש]</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חיקוקי מסים), 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מס רכוש וקרן פיצויים, התשכ"א-1961</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חיקוקי מסים), התשמ"ז-</w:t>
            </w:r>
            <w:r>
              <w:rPr>
                <w:rFonts w:cs="FrankRuehl"/>
                <w:sz w:val="26"/>
                <w:rtl/>
              </w:rPr>
              <w:t>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מיסוי מקרקעין (שבח, מכירה</w:t>
            </w:r>
            <w:r>
              <w:rPr>
                <w:rFonts w:cs="FrankRuehl"/>
                <w:sz w:val="26"/>
                <w:rtl/>
              </w:rPr>
              <w:t xml:space="preserve"> </w:t>
            </w:r>
            <w:r>
              <w:rPr>
                <w:rFonts w:cs="FrankRuehl" w:hint="cs"/>
                <w:sz w:val="26"/>
                <w:rtl/>
              </w:rPr>
              <w:t>ו</w:t>
            </w:r>
            <w:r>
              <w:rPr>
                <w:rFonts w:cs="FrankRuehl"/>
                <w:sz w:val="26"/>
                <w:rtl/>
              </w:rPr>
              <w:t>ר</w:t>
            </w:r>
            <w:r>
              <w:rPr>
                <w:rFonts w:cs="FrankRuehl" w:hint="cs"/>
                <w:sz w:val="26"/>
                <w:rtl/>
              </w:rPr>
              <w:t>כישה), התשכ"ג-1963</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חיקוקי מסים), 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המועצה לענף הלול (ייצור וייצוא),</w:t>
            </w:r>
            <w:r>
              <w:rPr>
                <w:rFonts w:cs="FrankRuehl"/>
                <w:sz w:val="26"/>
                <w:rtl/>
              </w:rPr>
              <w:t xml:space="preserve"> </w:t>
            </w:r>
            <w:r>
              <w:rPr>
                <w:rFonts w:cs="FrankRuehl" w:hint="cs"/>
                <w:sz w:val="26"/>
                <w:rtl/>
              </w:rPr>
              <w:t>ה</w:t>
            </w:r>
            <w:r>
              <w:rPr>
                <w:rFonts w:cs="FrankRuehl"/>
                <w:sz w:val="26"/>
                <w:rtl/>
              </w:rPr>
              <w:t>ת</w:t>
            </w:r>
            <w:r>
              <w:rPr>
                <w:rFonts w:cs="FrankRuehl" w:hint="cs"/>
                <w:sz w:val="26"/>
                <w:rtl/>
              </w:rPr>
              <w:t>שכ"ד-1963</w:t>
            </w:r>
          </w:p>
        </w:tc>
        <w:tc>
          <w:tcPr>
            <w:tcW w:w="3260" w:type="dxa"/>
          </w:tcPr>
          <w:p w:rsidR="00B67A8F" w:rsidRDefault="00B67A8F" w:rsidP="00B67A8F">
            <w:pPr>
              <w:pStyle w:val="medium-header"/>
              <w:ind w:left="0"/>
              <w:jc w:val="left"/>
              <w:rPr>
                <w:rFonts w:cs="FrankRuehl" w:hint="cs"/>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העיריות [נוסח חדש]</w:t>
            </w:r>
          </w:p>
        </w:tc>
        <w:tc>
          <w:tcPr>
            <w:tcW w:w="3260" w:type="dxa"/>
          </w:tcPr>
          <w:p w:rsidR="00B67A8F" w:rsidRDefault="00B67A8F" w:rsidP="00B67A8F">
            <w:pPr>
              <w:pStyle w:val="medium-header"/>
              <w:ind w:left="0"/>
              <w:jc w:val="left"/>
              <w:rPr>
                <w:rFonts w:cs="FrankRuehl" w:hint="cs"/>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שירות עבודה בשעת חירום,</w:t>
            </w:r>
            <w:r>
              <w:rPr>
                <w:rFonts w:cs="FrankRuehl"/>
                <w:sz w:val="26"/>
                <w:rtl/>
              </w:rPr>
              <w:t xml:space="preserve"> </w:t>
            </w:r>
            <w:r>
              <w:rPr>
                <w:rFonts w:cs="FrankRuehl" w:hint="cs"/>
                <w:sz w:val="26"/>
                <w:rtl/>
              </w:rPr>
              <w:t>ה</w:t>
            </w:r>
            <w:r>
              <w:rPr>
                <w:rFonts w:cs="FrankRuehl"/>
                <w:sz w:val="26"/>
                <w:rtl/>
              </w:rPr>
              <w:t>ת</w:t>
            </w:r>
            <w:r>
              <w:rPr>
                <w:rFonts w:cs="FrankRuehl" w:hint="cs"/>
                <w:sz w:val="26"/>
                <w:rtl/>
              </w:rPr>
              <w:t>שכ"ז-1967</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rPr>
              <w:t>פק</w:t>
            </w:r>
            <w:r>
              <w:rPr>
                <w:rFonts w:cs="FrankRuehl" w:hint="cs"/>
                <w:sz w:val="26"/>
                <w:rtl/>
              </w:rPr>
              <w:t>ודת הבטיחות בעבודה [נוסח חדש],</w:t>
            </w:r>
            <w:r>
              <w:rPr>
                <w:rFonts w:cs="FrankRuehl"/>
                <w:sz w:val="26"/>
                <w:rtl/>
              </w:rPr>
              <w:t xml:space="preserve"> </w:t>
            </w:r>
            <w:r>
              <w:rPr>
                <w:rFonts w:cs="FrankRuehl" w:hint="cs"/>
                <w:sz w:val="26"/>
                <w:rtl/>
              </w:rPr>
              <w:t>ה</w:t>
            </w:r>
            <w:r>
              <w:rPr>
                <w:rFonts w:cs="FrankRuehl"/>
                <w:sz w:val="26"/>
                <w:rtl/>
              </w:rPr>
              <w:t>ת</w:t>
            </w:r>
            <w:r>
              <w:rPr>
                <w:rFonts w:cs="FrankRuehl" w:hint="cs"/>
                <w:sz w:val="26"/>
                <w:rtl/>
              </w:rPr>
              <w:t>ש"ל-1970</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בטיחות בעבודה), התשנ"ו-1995</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הנמלים [נוסח חדש], התשל"א-1971</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(עבירות בטיחות השיט ומשיטים), התשס"ג-2002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lang w:eastAsia="en-US"/>
              </w:rPr>
              <w:pict>
                <v:shape id="_x0000_s2515" type="#_x0000_t202" style="position:absolute;left:0;text-align:left;margin-left:164.45pt;margin-top:5.65pt;width:1in;height:11.2pt;z-index:251702272;mso-position-horizontal-relative:text;mso-position-vertical-relative:text" filled="f" stroked="f">
                  <v:textbox inset="1mm,0,1mm,0">
                    <w:txbxContent>
                      <w:p w:rsidR="00B67A8F" w:rsidRDefault="00B67A8F" w:rsidP="00A4027F">
                        <w:pPr>
                          <w:spacing w:line="160" w:lineRule="exact"/>
                          <w:jc w:val="left"/>
                          <w:rPr>
                            <w:rFonts w:cs="Miriam" w:hint="cs"/>
                            <w:sz w:val="18"/>
                            <w:szCs w:val="18"/>
                            <w:rtl/>
                          </w:rPr>
                        </w:pPr>
                        <w:r>
                          <w:rPr>
                            <w:rFonts w:cs="Miriam" w:hint="cs"/>
                            <w:sz w:val="18"/>
                            <w:szCs w:val="18"/>
                            <w:rtl/>
                          </w:rPr>
                          <w:t>צו תשע"ד-2014</w:t>
                        </w:r>
                      </w:p>
                    </w:txbxContent>
                  </v:textbox>
                </v:shape>
              </w:pic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תקנות העבירות המינהליות (עבירות במעגנות), תשע"ד-2014</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המועצות למוצרי פירות וירקות</w:t>
            </w:r>
            <w:r>
              <w:rPr>
                <w:rFonts w:cs="FrankRuehl"/>
                <w:sz w:val="26"/>
                <w:rtl/>
              </w:rPr>
              <w:t xml:space="preserve"> (י</w:t>
            </w:r>
            <w:r>
              <w:rPr>
                <w:rFonts w:cs="FrankRuehl" w:hint="cs"/>
                <w:sz w:val="26"/>
                <w:rtl/>
              </w:rPr>
              <w:t>יצור ויצוא), התשל"ג-1973</w:t>
            </w:r>
          </w:p>
        </w:tc>
        <w:tc>
          <w:tcPr>
            <w:tcW w:w="3260" w:type="dxa"/>
          </w:tcPr>
          <w:p w:rsidR="00B67A8F" w:rsidRDefault="00B67A8F" w:rsidP="00B67A8F">
            <w:pPr>
              <w:pStyle w:val="medium-header"/>
              <w:ind w:left="0"/>
              <w:jc w:val="left"/>
              <w:rPr>
                <w:rFonts w:cs="FrankRuehl" w:hint="cs"/>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rtl/>
                <w:lang w:val="he-IL"/>
              </w:rPr>
              <w:pict>
                <v:shape id="_x0000_s2492" type="#_x0000_t202" style="position:absolute;left:0;text-align:left;margin-left:167.15pt;margin-top:.9pt;width:1in;height:22.4pt;z-index:251678720;mso-position-horizontal-relative:text;mso-position-vertical-relative:text" filled="f" stroked="f">
                  <v:textbox style="mso-next-textbox:#_x0000_s2492" inset="1mm,,1mm">
                    <w:txbxContent>
                      <w:p w:rsidR="00B67A8F" w:rsidRDefault="00B67A8F">
                        <w:pPr>
                          <w:spacing w:line="160" w:lineRule="exact"/>
                          <w:jc w:val="left"/>
                          <w:rPr>
                            <w:rFonts w:cs="Miriam" w:hint="cs"/>
                            <w:sz w:val="18"/>
                            <w:szCs w:val="18"/>
                            <w:rtl/>
                          </w:rPr>
                        </w:pPr>
                        <w:r>
                          <w:rPr>
                            <w:rFonts w:cs="Miriam" w:hint="cs"/>
                            <w:sz w:val="18"/>
                            <w:szCs w:val="18"/>
                            <w:rtl/>
                          </w:rPr>
                          <w:t>(תיקון מס' 5) תשס"ג-2003</w:t>
                        </w:r>
                      </w:p>
                    </w:txbxContent>
                  </v:textbox>
                  <w10:anchorlock/>
                </v:shape>
              </w:pict>
            </w:r>
            <w:r>
              <w:rPr>
                <w:rFonts w:cs="FrankRuehl"/>
                <w:sz w:val="26"/>
                <w:rtl/>
              </w:rPr>
              <w:t>חו</w:t>
            </w:r>
            <w:r>
              <w:rPr>
                <w:rFonts w:cs="FrankRuehl" w:hint="cs"/>
                <w:sz w:val="26"/>
                <w:rtl/>
              </w:rPr>
              <w:t>ק מועצת הצמחים (ייצור ושיווק),</w:t>
            </w:r>
            <w:r>
              <w:rPr>
                <w:rFonts w:cs="FrankRuehl"/>
                <w:sz w:val="26"/>
                <w:rtl/>
              </w:rPr>
              <w:t xml:space="preserve"> </w:t>
            </w:r>
            <w:r>
              <w:rPr>
                <w:rFonts w:cs="FrankRuehl" w:hint="cs"/>
                <w:sz w:val="26"/>
                <w:rtl/>
              </w:rPr>
              <w:t>ה</w:t>
            </w:r>
            <w:r>
              <w:rPr>
                <w:rFonts w:cs="FrankRuehl"/>
                <w:sz w:val="26"/>
                <w:rtl/>
              </w:rPr>
              <w:t>ת</w:t>
            </w:r>
            <w:r>
              <w:rPr>
                <w:rFonts w:cs="FrankRuehl" w:hint="cs"/>
                <w:sz w:val="26"/>
                <w:rtl/>
              </w:rPr>
              <w:t>של"ג-1973</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הספנות (ימאים), התשל"ג-1973</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 xml:space="preserve">קנות העבירות המינהליות (עבירות </w:t>
            </w:r>
            <w:r>
              <w:rPr>
                <w:rFonts w:cs="FrankRuehl"/>
                <w:sz w:val="26"/>
                <w:rtl/>
              </w:rPr>
              <w:t>בט</w:t>
            </w:r>
            <w:r>
              <w:rPr>
                <w:rFonts w:cs="FrankRuehl" w:hint="cs"/>
                <w:sz w:val="26"/>
                <w:rtl/>
              </w:rPr>
              <w:t>יחות השיט ומשיטים), התשס"ג-2002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למניעת הונאה בתפילין ובמזוזות,</w:t>
            </w:r>
            <w:r>
              <w:rPr>
                <w:rFonts w:cs="FrankRuehl"/>
                <w:sz w:val="26"/>
                <w:rtl/>
              </w:rPr>
              <w:t xml:space="preserve"> </w:t>
            </w:r>
            <w:r>
              <w:rPr>
                <w:rFonts w:cs="FrankRuehl" w:hint="cs"/>
                <w:sz w:val="26"/>
                <w:rtl/>
              </w:rPr>
              <w:t>ה</w:t>
            </w:r>
            <w:r>
              <w:rPr>
                <w:rFonts w:cs="FrankRuehl"/>
                <w:sz w:val="26"/>
                <w:rtl/>
              </w:rPr>
              <w:t>ת</w:t>
            </w:r>
            <w:r>
              <w:rPr>
                <w:rFonts w:cs="FrankRuehl" w:hint="cs"/>
                <w:sz w:val="26"/>
                <w:rtl/>
              </w:rPr>
              <w:t>של"ה-1974</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מס ערך מוסף, התשל"ו-1975</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חיקוקי מסים), התשמ"ז-1987</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הר</w:t>
            </w:r>
            <w:r>
              <w:rPr>
                <w:rFonts w:cs="FrankRuehl"/>
                <w:sz w:val="26"/>
                <w:rtl/>
              </w:rPr>
              <w:t>ופ</w:t>
            </w:r>
            <w:r>
              <w:rPr>
                <w:rFonts w:cs="FrankRuehl" w:hint="cs"/>
                <w:sz w:val="26"/>
                <w:rtl/>
              </w:rPr>
              <w:t>אים [נוסח חדש], התשל"ז-1976</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rtl/>
                <w:lang w:val="he-IL"/>
              </w:rPr>
              <w:pict>
                <v:shape id="_x0000_s2493" type="#_x0000_t202" style="position:absolute;left:0;text-align:left;margin-left:175.4pt;margin-top:8.1pt;width:63.75pt;height:21.9pt;z-index:251679744;mso-position-horizontal-relative:text;mso-position-vertical-relative:text" filled="f" stroked="f">
                  <v:textbox style="mso-next-textbox:#_x0000_s2493" inset="1mm,0,1mm,0">
                    <w:txbxContent>
                      <w:p w:rsidR="00B67A8F" w:rsidRDefault="00B67A8F">
                        <w:pPr>
                          <w:spacing w:line="160" w:lineRule="exact"/>
                          <w:jc w:val="left"/>
                          <w:rPr>
                            <w:rFonts w:cs="Miriam" w:hint="cs"/>
                            <w:sz w:val="18"/>
                            <w:szCs w:val="18"/>
                            <w:rtl/>
                          </w:rPr>
                        </w:pPr>
                        <w:r>
                          <w:rPr>
                            <w:rFonts w:cs="Miriam" w:hint="cs"/>
                            <w:sz w:val="18"/>
                            <w:szCs w:val="18"/>
                            <w:rtl/>
                          </w:rPr>
                          <w:t>צו (מס' 2) תשס"ה-2004</w:t>
                        </w:r>
                      </w:p>
                    </w:txbxContent>
                  </v:textbox>
                  <w10:anchorlock/>
                </v:shape>
              </w:pict>
            </w:r>
            <w:r>
              <w:rPr>
                <w:rFonts w:cs="FrankRuehl"/>
                <w:sz w:val="26"/>
                <w:rtl/>
              </w:rPr>
              <w:t>חו</w:t>
            </w:r>
            <w:r>
              <w:rPr>
                <w:rFonts w:cs="FrankRuehl" w:hint="cs"/>
                <w:sz w:val="26"/>
                <w:rtl/>
              </w:rPr>
              <w:t>ק שירותי תיירות, התשל"ו-1976</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חיקוקי תיירות), תשס"ה-2004</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הפיקוח על המטבע, התשל"ח-1978</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עבירות פיקוח על המטבע), התש"ס-1999</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רופאי השיניים [נוסח חדש],</w:t>
            </w:r>
            <w:r>
              <w:rPr>
                <w:rFonts w:cs="FrankRuehl"/>
                <w:sz w:val="26"/>
                <w:rtl/>
              </w:rPr>
              <w:t xml:space="preserve"> </w:t>
            </w:r>
            <w:r>
              <w:rPr>
                <w:rFonts w:cs="FrankRuehl" w:hint="cs"/>
                <w:sz w:val="26"/>
                <w:rtl/>
              </w:rPr>
              <w:t>ה</w:t>
            </w:r>
            <w:r>
              <w:rPr>
                <w:rFonts w:cs="FrankRuehl"/>
                <w:sz w:val="26"/>
                <w:rtl/>
              </w:rPr>
              <w:t>ת</w:t>
            </w:r>
            <w:r>
              <w:rPr>
                <w:rFonts w:cs="FrankRuehl" w:hint="cs"/>
                <w:sz w:val="26"/>
                <w:rtl/>
              </w:rPr>
              <w:t>של"ט-1979</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rtl/>
                <w:lang w:val="he-IL"/>
              </w:rPr>
              <w:pict>
                <v:shape id="_x0000_s2494" type="#_x0000_t202" style="position:absolute;left:0;text-align:left;margin-left:167.15pt;margin-top:7.1pt;width:1in;height:16.8pt;z-index:251680768;mso-position-horizontal-relative:text;mso-position-vertical-relative:text" filled="f" stroked="f">
                  <v:textbox style="mso-next-textbox:#_x0000_s2494" inset="1mm,0,1mm,0">
                    <w:txbxContent>
                      <w:p w:rsidR="00B67A8F" w:rsidRDefault="00B67A8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תשס"ד-2004</w:t>
                        </w:r>
                      </w:p>
                    </w:txbxContent>
                  </v:textbox>
                  <w10:anchorlock/>
                </v:shape>
              </w:pict>
            </w:r>
            <w:r>
              <w:rPr>
                <w:rFonts w:cs="FrankRuehl" w:hint="cs"/>
                <w:sz w:val="26"/>
                <w:rtl/>
              </w:rPr>
              <w:t>חוק העמותות, התש"ם-1980</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עמותות), התשס"ד-2004</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פק</w:t>
            </w:r>
            <w:r>
              <w:rPr>
                <w:rFonts w:cs="FrankRuehl" w:hint="cs"/>
                <w:sz w:val="26"/>
                <w:rtl/>
              </w:rPr>
              <w:t>ודת הרוקחים [נוסח חדש], התשמ"א-1981</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הפיקוח על עסקי הביטוח,</w:t>
            </w:r>
            <w:r>
              <w:rPr>
                <w:rFonts w:cs="FrankRuehl"/>
                <w:sz w:val="26"/>
                <w:rtl/>
              </w:rPr>
              <w:t xml:space="preserve"> </w:t>
            </w:r>
            <w:r>
              <w:rPr>
                <w:rFonts w:cs="FrankRuehl" w:hint="cs"/>
                <w:sz w:val="26"/>
                <w:rtl/>
              </w:rPr>
              <w:t>ה</w:t>
            </w:r>
            <w:r>
              <w:rPr>
                <w:rFonts w:cs="FrankRuehl"/>
                <w:sz w:val="26"/>
                <w:rtl/>
              </w:rPr>
              <w:t>ת</w:t>
            </w:r>
            <w:r>
              <w:rPr>
                <w:rFonts w:cs="FrankRuehl" w:hint="cs"/>
                <w:sz w:val="26"/>
                <w:rtl/>
              </w:rPr>
              <w:t>שמ"א-1981</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פיקוח על עסקי ביטוח), התשס"א-2001</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הגנת הצרכ</w:t>
            </w:r>
            <w:r>
              <w:rPr>
                <w:rFonts w:cs="FrankRuehl"/>
                <w:sz w:val="26"/>
                <w:rtl/>
              </w:rPr>
              <w:t xml:space="preserve">ן, </w:t>
            </w:r>
            <w:r>
              <w:rPr>
                <w:rFonts w:cs="FrankRuehl" w:hint="cs"/>
                <w:sz w:val="26"/>
                <w:rtl/>
              </w:rPr>
              <w:t>התשמ"א-1981</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חיקוקי צרכנות), התשמ"ח-1988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rtl/>
                <w:lang w:val="he-IL"/>
              </w:rPr>
              <w:pict>
                <v:shape id="_x0000_s2495" type="#_x0000_t202" style="position:absolute;left:0;text-align:left;margin-left:167.15pt;margin-top:2.85pt;width:1in;height:16.8pt;z-index:251681792;mso-position-horizontal-relative:text;mso-position-vertical-relative:text" filled="f" stroked="f">
                  <v:textbox style="mso-next-textbox:#_x0000_s2495" inset="1mm,,1mm">
                    <w:txbxContent>
                      <w:p w:rsidR="00B67A8F" w:rsidRDefault="00B67A8F">
                        <w:pPr>
                          <w:rPr>
                            <w:rFonts w:cs="Miriam" w:hint="cs"/>
                            <w:sz w:val="18"/>
                            <w:szCs w:val="18"/>
                            <w:rtl/>
                          </w:rPr>
                        </w:pPr>
                        <w:r>
                          <w:rPr>
                            <w:rFonts w:cs="Miriam" w:hint="cs"/>
                            <w:sz w:val="18"/>
                            <w:szCs w:val="18"/>
                            <w:rtl/>
                          </w:rPr>
                          <w:t>צו תשס"ד-2004</w:t>
                        </w:r>
                      </w:p>
                    </w:txbxContent>
                  </v:textbox>
                  <w10:anchorlock/>
                </v:shape>
              </w:pict>
            </w:r>
            <w:r>
              <w:rPr>
                <w:rFonts w:cs="FrankRuehl" w:hint="cs"/>
                <w:sz w:val="26"/>
                <w:rtl/>
              </w:rPr>
              <w:t>חוק הגנת הפרטיות, התשמ"א-1981</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הגנת הפרטיות), התשס"ד-2004</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both"/>
              <w:rPr>
                <w:rFonts w:cs="FrankRuehl"/>
                <w:sz w:val="26"/>
                <w:rtl/>
              </w:rPr>
            </w:pPr>
            <w:r>
              <w:rPr>
                <w:rFonts w:cs="FrankRuehl"/>
                <w:sz w:val="26"/>
                <w:rtl/>
              </w:rPr>
              <w:t>חו</w:t>
            </w:r>
            <w:r>
              <w:rPr>
                <w:rFonts w:cs="FrankRuehl" w:hint="cs"/>
                <w:sz w:val="26"/>
                <w:rtl/>
              </w:rPr>
              <w:t>ק הגבלת הפרסומת למוצרי טבק</w:t>
            </w:r>
            <w:r>
              <w:rPr>
                <w:rFonts w:cs="FrankRuehl"/>
                <w:sz w:val="26"/>
                <w:rtl/>
              </w:rPr>
              <w:t xml:space="preserve"> </w:t>
            </w:r>
            <w:r>
              <w:rPr>
                <w:rFonts w:cs="FrankRuehl" w:hint="cs"/>
                <w:sz w:val="26"/>
                <w:rtl/>
              </w:rPr>
              <w:t>ל</w:t>
            </w:r>
            <w:r>
              <w:rPr>
                <w:rFonts w:cs="FrankRuehl"/>
                <w:sz w:val="26"/>
                <w:rtl/>
              </w:rPr>
              <w:t>ע</w:t>
            </w:r>
            <w:r>
              <w:rPr>
                <w:rFonts w:cs="FrankRuehl" w:hint="cs"/>
                <w:sz w:val="26"/>
                <w:rtl/>
              </w:rPr>
              <w:t>ישון, התשמ"ג-1983</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איסור הונאה בכשרות, התשמ"ג-1983</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w:t>
            </w:r>
            <w:r>
              <w:rPr>
                <w:rFonts w:cs="FrankRuehl"/>
                <w:sz w:val="26"/>
                <w:rtl/>
              </w:rPr>
              <w:t>ות</w:t>
            </w:r>
            <w:r>
              <w:rPr>
                <w:rFonts w:cs="FrankRuehl" w:hint="cs"/>
                <w:sz w:val="26"/>
                <w:rtl/>
              </w:rPr>
              <w:t xml:space="preserve"> המינהליות (קנס מינהלי - איסור הונאה בכשרות), התשנ"ב-</w:t>
            </w:r>
            <w:r>
              <w:rPr>
                <w:rFonts w:cs="FrankRuehl"/>
                <w:sz w:val="26"/>
                <w:rtl/>
              </w:rPr>
              <w:t>1992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הגבלת העישון במקומות ציבוריים,</w:t>
            </w:r>
            <w:r>
              <w:rPr>
                <w:rFonts w:cs="FrankRuehl"/>
                <w:sz w:val="26"/>
                <w:rtl/>
              </w:rPr>
              <w:t xml:space="preserve"> </w:t>
            </w:r>
            <w:r>
              <w:rPr>
                <w:rFonts w:cs="FrankRuehl" w:hint="cs"/>
                <w:sz w:val="26"/>
                <w:rtl/>
              </w:rPr>
              <w:t>ה</w:t>
            </w:r>
            <w:r>
              <w:rPr>
                <w:rFonts w:cs="FrankRuehl"/>
                <w:sz w:val="26"/>
                <w:rtl/>
              </w:rPr>
              <w:t>ת</w:t>
            </w:r>
            <w:r>
              <w:rPr>
                <w:rFonts w:cs="FrankRuehl" w:hint="cs"/>
                <w:sz w:val="26"/>
                <w:rtl/>
              </w:rPr>
              <w:t>שמ"ג-1983</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rtl/>
                <w:lang w:val="he-IL"/>
              </w:rPr>
              <w:pict>
                <v:shape id="_x0000_s2496" type="#_x0000_t202" style="position:absolute;left:0;text-align:left;margin-left:167.15pt;margin-top:7.1pt;width:1in;height:17.35pt;z-index:251682816;mso-position-horizontal-relative:text;mso-position-vertical-relative:text" filled="f" stroked="f">
                  <v:textbox style="mso-next-textbox:#_x0000_s2496" inset="1mm,0,1mm,0">
                    <w:txbxContent>
                      <w:p w:rsidR="00B67A8F" w:rsidRDefault="00B67A8F" w:rsidP="00F2196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תשס"ה-2005</w:t>
                        </w:r>
                      </w:p>
                    </w:txbxContent>
                  </v:textbox>
                  <w10:anchorlock/>
                </v:shape>
              </w:pict>
            </w:r>
            <w:r>
              <w:rPr>
                <w:rFonts w:cs="FrankRuehl" w:hint="cs"/>
                <w:sz w:val="26"/>
                <w:rtl/>
              </w:rPr>
              <w:t>פקודת מחלות בעלי חיים [נוסח חדש], התשמ"ה-1985</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מחלות בעלי חיים), התשס"ה-2005</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בנינים ציבוריים (מיתקני שתיה למים</w:t>
            </w:r>
            <w:r>
              <w:rPr>
                <w:rFonts w:cs="FrankRuehl"/>
                <w:sz w:val="26"/>
                <w:rtl/>
              </w:rPr>
              <w:t xml:space="preserve"> </w:t>
            </w:r>
            <w:r>
              <w:rPr>
                <w:rFonts w:cs="FrankRuehl" w:hint="cs"/>
                <w:sz w:val="26"/>
                <w:rtl/>
              </w:rPr>
              <w:t>צ</w:t>
            </w:r>
            <w:r>
              <w:rPr>
                <w:rFonts w:cs="FrankRuehl"/>
                <w:sz w:val="26"/>
                <w:rtl/>
              </w:rPr>
              <w:t>ו</w:t>
            </w:r>
            <w:r>
              <w:rPr>
                <w:rFonts w:cs="FrankRuehl" w:hint="cs"/>
                <w:sz w:val="26"/>
                <w:rtl/>
              </w:rPr>
              <w:t>ננים), התשמ"ז-1986</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חובת התקנת מיתקן שתיה והגשת מים צוננים), התשמ"ח-1988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חג המצות (איסורי חמץ), התשמ"ו-1986</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איסור הצגת חמץ), התשמ"ח-1988</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שכר מינימום, התשמ"ז-1987</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שכר מינימום), התשס"ג-2003</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lang w:eastAsia="en-US"/>
              </w:rPr>
              <w:pict>
                <v:shape id="_x0000_s2497" type="#_x0000_t202" style="position:absolute;left:0;text-align:left;margin-left:172.55pt;margin-top:-38.7pt;width:74.25pt;height:22.4pt;z-index:251683840;mso-position-horizontal-relative:page;mso-position-vertical-relative:text" filled="f" stroked="f">
                  <v:textbox style="mso-next-textbox:#_x0000_s2497" inset="1mm,0,1mm,0">
                    <w:txbxContent>
                      <w:p w:rsidR="00B67A8F" w:rsidRDefault="00B67A8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תשס"ג-2003</w:t>
                        </w:r>
                      </w:p>
                    </w:txbxContent>
                  </v:textbox>
                  <w10:wrap anchorx="page"/>
                  <w10:anchorlock/>
                </v:shape>
              </w:pict>
            </w:r>
            <w:r>
              <w:rPr>
                <w:rFonts w:cs="FrankRuehl"/>
                <w:sz w:val="26"/>
                <w:rtl/>
              </w:rPr>
              <w:t>חו</w:t>
            </w:r>
            <w:r>
              <w:rPr>
                <w:rFonts w:cs="FrankRuehl" w:hint="cs"/>
                <w:sz w:val="26"/>
                <w:rtl/>
              </w:rPr>
              <w:t>ק שוויון הזדמנויות בעבודה,</w:t>
            </w:r>
            <w:r>
              <w:rPr>
                <w:rFonts w:cs="FrankRuehl"/>
                <w:sz w:val="26"/>
                <w:rtl/>
              </w:rPr>
              <w:t xml:space="preserve"> </w:t>
            </w:r>
            <w:r>
              <w:rPr>
                <w:rFonts w:cs="FrankRuehl" w:hint="cs"/>
                <w:sz w:val="26"/>
                <w:rtl/>
              </w:rPr>
              <w:t>ה</w:t>
            </w:r>
            <w:r>
              <w:rPr>
                <w:rFonts w:cs="FrankRuehl"/>
                <w:sz w:val="26"/>
                <w:rtl/>
              </w:rPr>
              <w:t>ת</w:t>
            </w:r>
            <w:r>
              <w:rPr>
                <w:rFonts w:cs="FrankRuehl" w:hint="cs"/>
                <w:sz w:val="26"/>
                <w:rtl/>
              </w:rPr>
              <w:t>שמ"ח-1988</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איסור פרסום מודעה מפלה בדבר הצעת עבודה), התשס"ב-2002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sz w:val="26"/>
                <w:rtl/>
                <w:lang w:eastAsia="en-US"/>
              </w:rPr>
              <w:pict>
                <v:shape id="_x0000_s2498" type="#_x0000_t202" style="position:absolute;left:0;text-align:left;margin-left:172.3pt;margin-top:8.15pt;width:74.6pt;height:34.9pt;z-index:251684864;mso-position-horizontal-relative:page;mso-position-vertical-relative:text" filled="f" stroked="f">
                  <v:textbox style="mso-next-textbox:#_x0000_s2498" inset="1mm,0,1mm,0">
                    <w:txbxContent>
                      <w:p w:rsidR="00B67A8F" w:rsidRDefault="00B67A8F">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תשס"ג-2003</w:t>
                        </w:r>
                      </w:p>
                      <w:p w:rsidR="00A441B7" w:rsidRDefault="00A441B7">
                        <w:pPr>
                          <w:spacing w:line="160" w:lineRule="exact"/>
                          <w:jc w:val="left"/>
                          <w:rPr>
                            <w:rFonts w:cs="Miriam" w:hint="cs"/>
                            <w:sz w:val="18"/>
                            <w:szCs w:val="18"/>
                            <w:rtl/>
                          </w:rPr>
                        </w:pPr>
                        <w:r>
                          <w:rPr>
                            <w:rFonts w:cs="Miriam" w:hint="cs"/>
                            <w:sz w:val="18"/>
                            <w:szCs w:val="18"/>
                            <w:rtl/>
                          </w:rPr>
                          <w:t>(תיקון מס' 28) תשפ"א-2020</w:t>
                        </w:r>
                      </w:p>
                    </w:txbxContent>
                  </v:textbox>
                  <w10:wrap anchorx="page"/>
                  <w10:anchorlock/>
                </v:shape>
              </w:pict>
            </w:r>
            <w:r>
              <w:rPr>
                <w:rFonts w:cs="FrankRuehl" w:hint="cs"/>
                <w:sz w:val="26"/>
                <w:rtl/>
              </w:rPr>
              <w:t xml:space="preserve">חוק הגז </w:t>
            </w:r>
            <w:r w:rsidR="00AB2F03">
              <w:rPr>
                <w:rFonts w:cs="FrankRuehl" w:hint="cs"/>
                <w:sz w:val="26"/>
                <w:rtl/>
              </w:rPr>
              <w:t>הפחמימני המעובה, התשפ"א-2020</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בטיחות גפ"מ), התשס"ג-2003</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rtl/>
                <w:lang w:val="he-IL"/>
              </w:rPr>
              <w:pict>
                <v:shape id="_x0000_s2499" type="#_x0000_t202" style="position:absolute;left:0;text-align:left;margin-left:167.15pt;margin-top:7.1pt;width:1in;height:13.75pt;z-index:251685888;mso-position-horizontal-relative:text;mso-position-vertical-relative:text" filled="f" stroked="f">
                  <v:textbox style="mso-next-textbox:#_x0000_s2499" inset="1mm,0,1mm,0">
                    <w:txbxContent>
                      <w:p w:rsidR="00B67A8F" w:rsidRDefault="00B67A8F">
                        <w:pPr>
                          <w:rPr>
                            <w:rFonts w:cs="Miriam" w:hint="cs"/>
                            <w:sz w:val="18"/>
                            <w:szCs w:val="18"/>
                            <w:rtl/>
                          </w:rPr>
                        </w:pPr>
                        <w:r>
                          <w:rPr>
                            <w:rFonts w:cs="Miriam" w:hint="cs"/>
                            <w:sz w:val="18"/>
                            <w:szCs w:val="18"/>
                            <w:rtl/>
                          </w:rPr>
                          <w:t>צו תשס"ה-2004</w:t>
                        </w:r>
                      </w:p>
                    </w:txbxContent>
                  </v:textbox>
                  <w10:anchorlock/>
                </v:shape>
              </w:pict>
            </w:r>
            <w:r>
              <w:rPr>
                <w:rFonts w:cs="FrankRuehl" w:hint="cs"/>
                <w:sz w:val="26"/>
                <w:rtl/>
              </w:rPr>
              <w:t>חוק מקורות אנרגיה, התש"ן-1989</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מקורות אנרגיה), התשס"ה-2004</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הרשות השניה לטלוויזיה ורד</w:t>
            </w:r>
            <w:r>
              <w:rPr>
                <w:rFonts w:cs="FrankRuehl"/>
                <w:sz w:val="26"/>
                <w:rtl/>
              </w:rPr>
              <w:t>יו</w:t>
            </w:r>
            <w:r>
              <w:rPr>
                <w:rFonts w:cs="FrankRuehl" w:hint="cs"/>
                <w:sz w:val="26"/>
                <w:rtl/>
              </w:rPr>
              <w:t>,</w:t>
            </w:r>
            <w:r>
              <w:rPr>
                <w:rFonts w:cs="FrankRuehl"/>
                <w:sz w:val="26"/>
                <w:rtl/>
              </w:rPr>
              <w:t xml:space="preserve"> </w:t>
            </w:r>
            <w:r>
              <w:rPr>
                <w:rFonts w:cs="FrankRuehl" w:hint="cs"/>
                <w:sz w:val="26"/>
                <w:rtl/>
              </w:rPr>
              <w:t>ה</w:t>
            </w:r>
            <w:r>
              <w:rPr>
                <w:rFonts w:cs="FrankRuehl"/>
                <w:sz w:val="26"/>
                <w:rtl/>
              </w:rPr>
              <w:t>ת</w:t>
            </w:r>
            <w:r>
              <w:rPr>
                <w:rFonts w:cs="FrankRuehl" w:hint="cs"/>
                <w:sz w:val="26"/>
                <w:rtl/>
              </w:rPr>
              <w:t>ש"ן-1990</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עובדים זרים (העסקה שלא כדין),</w:t>
            </w:r>
            <w:r>
              <w:rPr>
                <w:rFonts w:cs="FrankRuehl"/>
                <w:sz w:val="26"/>
                <w:rtl/>
              </w:rPr>
              <w:t xml:space="preserve"> </w:t>
            </w:r>
            <w:r>
              <w:rPr>
                <w:rFonts w:cs="FrankRuehl" w:hint="cs"/>
                <w:sz w:val="26"/>
                <w:rtl/>
              </w:rPr>
              <w:t>ה</w:t>
            </w:r>
            <w:r>
              <w:rPr>
                <w:rFonts w:cs="FrankRuehl"/>
                <w:sz w:val="26"/>
                <w:rtl/>
              </w:rPr>
              <w:t>ת</w:t>
            </w:r>
            <w:r>
              <w:rPr>
                <w:rFonts w:cs="FrankRuehl" w:hint="cs"/>
                <w:sz w:val="26"/>
                <w:rtl/>
              </w:rPr>
              <w:t>שנ"א-1991</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העסקת עובדים זרים שלא כדין), התשנ"ב-1992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rtl/>
                <w:lang w:val="he-IL"/>
              </w:rPr>
              <w:pict>
                <v:shape id="_x0000_s2500" type="#_x0000_t202" style="position:absolute;left:0;text-align:left;margin-left:167.15pt;margin-top:7.1pt;width:1in;height:19.25pt;z-index:251686912;mso-position-horizontal-relative:text;mso-position-vertical-relative:text" filled="f" stroked="f">
                  <v:textbox style="mso-next-textbox:#_x0000_s2500" inset="1mm,0,1mm,0">
                    <w:txbxContent>
                      <w:p w:rsidR="00B67A8F" w:rsidRDefault="00B67A8F">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hint="cs"/>
                <w:sz w:val="26"/>
                <w:rtl/>
              </w:rPr>
              <w:t>חוק להסדרת תוצרת אורגנית, התשס"ה-2005</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hint="cs"/>
                <w:sz w:val="26"/>
                <w:rtl/>
                <w:lang w:eastAsia="en-US"/>
              </w:rPr>
              <w:pict>
                <v:shape id="_x0000_s2511" type="#_x0000_t202" style="position:absolute;left:0;text-align:left;margin-left:167.15pt;margin-top:7.1pt;width:1in;height:16.8pt;z-index:251698176;mso-position-horizontal-relative:text;mso-position-vertical-relative:text" filled="f" stroked="f">
                  <v:textbox style="mso-next-textbox:#_x0000_s2511" inset="1mm,0,1mm,0">
                    <w:txbxContent>
                      <w:p w:rsidR="00B67A8F" w:rsidRDefault="00B67A8F" w:rsidP="00DA088F">
                        <w:pPr>
                          <w:spacing w:line="160" w:lineRule="exact"/>
                          <w:jc w:val="left"/>
                          <w:rPr>
                            <w:rFonts w:cs="Miriam" w:hint="cs"/>
                            <w:sz w:val="18"/>
                            <w:szCs w:val="18"/>
                            <w:rtl/>
                          </w:rPr>
                        </w:pPr>
                        <w:r>
                          <w:rPr>
                            <w:rFonts w:cs="Miriam"/>
                            <w:sz w:val="18"/>
                            <w:szCs w:val="18"/>
                            <w:rtl/>
                          </w:rPr>
                          <w:t>צ</w:t>
                        </w:r>
                        <w:r>
                          <w:rPr>
                            <w:rFonts w:cs="Miriam" w:hint="cs"/>
                            <w:sz w:val="18"/>
                            <w:szCs w:val="18"/>
                            <w:rtl/>
                          </w:rPr>
                          <w:t xml:space="preserve">ו (מס' 2) </w:t>
                        </w:r>
                        <w:r>
                          <w:rPr>
                            <w:rFonts w:cs="Miriam"/>
                            <w:sz w:val="18"/>
                            <w:szCs w:val="18"/>
                            <w:rtl/>
                          </w:rPr>
                          <w:br/>
                        </w:r>
                        <w:r>
                          <w:rPr>
                            <w:rFonts w:cs="Miriam" w:hint="cs"/>
                            <w:sz w:val="18"/>
                            <w:szCs w:val="18"/>
                            <w:rtl/>
                          </w:rPr>
                          <w:t>תשע"א-2011</w:t>
                        </w:r>
                      </w:p>
                    </w:txbxContent>
                  </v:textbox>
                  <w10:anchorlock/>
                </v:shape>
              </w:pict>
            </w:r>
            <w:r>
              <w:rPr>
                <w:rFonts w:cs="FrankRuehl" w:hint="cs"/>
                <w:sz w:val="26"/>
                <w:rtl/>
              </w:rPr>
              <w:t>חוק צער בעלי חיים (הגנה על בעלי חיים), התשנ"ד-1994</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צער בעלי חיים), תשע"א-2011</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משק החשמל, התשנ"ו-1996</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איסור נהיגה ברכב בחוף הים,</w:t>
            </w:r>
            <w:r>
              <w:rPr>
                <w:rFonts w:cs="FrankRuehl"/>
                <w:sz w:val="26"/>
                <w:rtl/>
              </w:rPr>
              <w:t xml:space="preserve"> </w:t>
            </w:r>
            <w:r>
              <w:rPr>
                <w:rFonts w:cs="FrankRuehl" w:hint="cs"/>
                <w:sz w:val="26"/>
                <w:rtl/>
              </w:rPr>
              <w:t>ה</w:t>
            </w:r>
            <w:r>
              <w:rPr>
                <w:rFonts w:cs="FrankRuehl"/>
                <w:sz w:val="26"/>
                <w:rtl/>
              </w:rPr>
              <w:t>ת</w:t>
            </w:r>
            <w:r>
              <w:rPr>
                <w:rFonts w:cs="FrankRuehl" w:hint="cs"/>
                <w:sz w:val="26"/>
                <w:rtl/>
              </w:rPr>
              <w:t>שנ"ז-1997</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עבירת נהיגת רכב בחוף הים),</w:t>
            </w:r>
            <w:r>
              <w:rPr>
                <w:rFonts w:cs="FrankRuehl"/>
                <w:sz w:val="26"/>
                <w:rtl/>
              </w:rPr>
              <w:t xml:space="preserve"> </w:t>
            </w:r>
            <w:r>
              <w:rPr>
                <w:rFonts w:cs="FrankRuehl" w:hint="cs"/>
                <w:sz w:val="26"/>
                <w:rtl/>
              </w:rPr>
              <w:t>ה</w:t>
            </w:r>
            <w:r>
              <w:rPr>
                <w:rFonts w:cs="FrankRuehl"/>
                <w:sz w:val="26"/>
                <w:rtl/>
              </w:rPr>
              <w:t>ת</w:t>
            </w:r>
            <w:r>
              <w:rPr>
                <w:rFonts w:cs="FrankRuehl" w:hint="cs"/>
                <w:sz w:val="26"/>
                <w:rtl/>
              </w:rPr>
              <w:t>שס"א-2001</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sz w:val="26"/>
                <w:rtl/>
              </w:rPr>
            </w:pPr>
            <w:r>
              <w:rPr>
                <w:rFonts w:cs="FrankRuehl"/>
                <w:rtl/>
                <w:lang w:val="he-IL"/>
              </w:rPr>
              <w:pict>
                <v:shape id="_x0000_s2501" type="#_x0000_t202" style="position:absolute;left:0;text-align:left;margin-left:167.15pt;margin-top:7.1pt;width:1in;height:16.8pt;z-index:251687936;mso-position-horizontal-relative:text;mso-position-vertical-relative:text" filled="f" stroked="f">
                  <v:textbox style="mso-next-textbox:#_x0000_s2501" inset="1mm,0,1mm,0">
                    <w:txbxContent>
                      <w:p w:rsidR="00B67A8F" w:rsidRDefault="00B67A8F">
                        <w:pPr>
                          <w:pStyle w:val="page"/>
                          <w:widowControl/>
                          <w:rPr>
                            <w:rFonts w:cs="Miriam" w:hint="cs"/>
                            <w:position w:val="0"/>
                            <w:sz w:val="18"/>
                            <w:szCs w:val="18"/>
                            <w:rtl/>
                          </w:rPr>
                        </w:pPr>
                        <w:r>
                          <w:rPr>
                            <w:rFonts w:cs="Miriam" w:hint="cs"/>
                            <w:position w:val="0"/>
                            <w:sz w:val="18"/>
                            <w:szCs w:val="18"/>
                            <w:rtl/>
                          </w:rPr>
                          <w:t>(תיקון מס' 7) תשס"ה-2005</w:t>
                        </w:r>
                      </w:p>
                    </w:txbxContent>
                  </v:textbox>
                  <w10:anchorlock/>
                </v:shape>
              </w:pict>
            </w:r>
            <w:r>
              <w:rPr>
                <w:rFonts w:cs="FrankRuehl" w:hint="cs"/>
                <w:sz w:val="26"/>
                <w:rtl/>
              </w:rPr>
              <w:t>חוק שוויון זכויות לאנשים עם מוגבלות, התשנ"ח-1998</w:t>
            </w:r>
          </w:p>
        </w:tc>
        <w:tc>
          <w:tcPr>
            <w:tcW w:w="3260" w:type="dxa"/>
          </w:tcPr>
          <w:p w:rsidR="00B67A8F" w:rsidRDefault="00B67A8F" w:rsidP="00B67A8F">
            <w:pPr>
              <w:pStyle w:val="medium-header"/>
              <w:ind w:left="0"/>
              <w:jc w:val="left"/>
              <w:rPr>
                <w:rFonts w:cs="FrankRuehl"/>
                <w:sz w:val="26"/>
                <w:rtl/>
              </w:rPr>
            </w:pP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rPr>
              <w:t>חו</w:t>
            </w:r>
            <w:r>
              <w:rPr>
                <w:rFonts w:cs="FrankRuehl" w:hint="cs"/>
                <w:sz w:val="26"/>
                <w:rtl/>
              </w:rPr>
              <w:t>ק הודעה מוקדמת לפיטורים ולהתפטרות,</w:t>
            </w:r>
            <w:r>
              <w:rPr>
                <w:rFonts w:cs="FrankRuehl"/>
                <w:sz w:val="26"/>
                <w:rtl/>
              </w:rPr>
              <w:t xml:space="preserve"> </w:t>
            </w:r>
            <w:r>
              <w:rPr>
                <w:rFonts w:cs="FrankRuehl" w:hint="cs"/>
                <w:sz w:val="26"/>
                <w:rtl/>
              </w:rPr>
              <w:t>ה</w:t>
            </w:r>
            <w:r>
              <w:rPr>
                <w:rFonts w:cs="FrankRuehl"/>
                <w:sz w:val="26"/>
                <w:rtl/>
              </w:rPr>
              <w:t>ת</w:t>
            </w:r>
            <w:r>
              <w:rPr>
                <w:rFonts w:cs="FrankRuehl" w:hint="cs"/>
                <w:sz w:val="26"/>
                <w:rtl/>
              </w:rPr>
              <w:t>שס"א-2001</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אישור לעובד על תקופת עבודתו),</w:t>
            </w:r>
            <w:r>
              <w:rPr>
                <w:rFonts w:cs="FrankRuehl"/>
                <w:sz w:val="26"/>
                <w:rtl/>
              </w:rPr>
              <w:t xml:space="preserve"> </w:t>
            </w:r>
            <w:r>
              <w:rPr>
                <w:rFonts w:cs="FrankRuehl" w:hint="cs"/>
                <w:sz w:val="26"/>
                <w:rtl/>
              </w:rPr>
              <w:t>ה</w:t>
            </w:r>
            <w:r>
              <w:rPr>
                <w:rFonts w:cs="FrankRuehl"/>
                <w:sz w:val="26"/>
                <w:rtl/>
              </w:rPr>
              <w:t>ת</w:t>
            </w:r>
            <w:r>
              <w:rPr>
                <w:rFonts w:cs="FrankRuehl" w:hint="cs"/>
                <w:sz w:val="26"/>
                <w:rtl/>
              </w:rPr>
              <w:t>שס"ב-2002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sz w:val="26"/>
                <w:rtl/>
              </w:rPr>
            </w:pPr>
            <w:r>
              <w:rPr>
                <w:rFonts w:cs="FrankRuehl"/>
                <w:sz w:val="26"/>
                <w:rtl/>
                <w:lang w:eastAsia="en-US"/>
              </w:rPr>
              <w:pict>
                <v:shape id="_x0000_s2516" type="#_x0000_t202" style="position:absolute;left:0;text-align:left;margin-left:167.25pt;margin-top:7.1pt;width:1in;height:16.8pt;z-index:251703296;mso-position-horizontal-relative:text;mso-position-vertical-relative:text" filled="f" stroked="f">
                  <v:textbox inset="1mm,0,1mm,0">
                    <w:txbxContent>
                      <w:p w:rsidR="00B67A8F" w:rsidRDefault="00B67A8F" w:rsidP="009A37E1">
                        <w:pPr>
                          <w:spacing w:line="160" w:lineRule="exact"/>
                          <w:jc w:val="left"/>
                          <w:rPr>
                            <w:rFonts w:cs="Miriam"/>
                            <w:sz w:val="18"/>
                            <w:szCs w:val="18"/>
                            <w:rtl/>
                          </w:rPr>
                        </w:pPr>
                        <w:r>
                          <w:rPr>
                            <w:rFonts w:cs="Miriam" w:hint="cs"/>
                            <w:sz w:val="18"/>
                            <w:szCs w:val="18"/>
                            <w:rtl/>
                          </w:rPr>
                          <w:t>(תיקון מס' 18) תשע"ה-2014</w:t>
                        </w:r>
                      </w:p>
                    </w:txbxContent>
                  </v:textbox>
                </v:shape>
              </w:pict>
            </w:r>
            <w:r>
              <w:rPr>
                <w:rFonts w:cs="FrankRuehl"/>
                <w:sz w:val="26"/>
                <w:rtl/>
              </w:rPr>
              <w:t>חו</w:t>
            </w:r>
            <w:r>
              <w:rPr>
                <w:rFonts w:cs="FrankRuehl" w:hint="cs"/>
                <w:sz w:val="26"/>
                <w:rtl/>
              </w:rPr>
              <w:t>ק הודעה לעובד ולמועמד לעבודה (תנאי עבודה והליכי מיון וקבלה לעבודה),</w:t>
            </w:r>
            <w:r>
              <w:rPr>
                <w:rFonts w:cs="FrankRuehl"/>
                <w:sz w:val="26"/>
                <w:rtl/>
              </w:rPr>
              <w:t xml:space="preserve"> </w:t>
            </w:r>
            <w:r>
              <w:rPr>
                <w:rFonts w:cs="FrankRuehl" w:hint="cs"/>
                <w:sz w:val="26"/>
                <w:rtl/>
              </w:rPr>
              <w:t>ה</w:t>
            </w:r>
            <w:r>
              <w:rPr>
                <w:rFonts w:cs="FrankRuehl"/>
                <w:sz w:val="26"/>
                <w:rtl/>
              </w:rPr>
              <w:t>ת</w:t>
            </w:r>
            <w:r>
              <w:rPr>
                <w:rFonts w:cs="FrankRuehl" w:hint="cs"/>
                <w:sz w:val="26"/>
                <w:rtl/>
              </w:rPr>
              <w:t>שס"ב-2002</w:t>
            </w:r>
          </w:p>
        </w:tc>
        <w:tc>
          <w:tcPr>
            <w:tcW w:w="3260" w:type="dxa"/>
          </w:tcPr>
          <w:p w:rsidR="00B67A8F" w:rsidRDefault="00B67A8F" w:rsidP="00B67A8F">
            <w:pPr>
              <w:pStyle w:val="medium-header"/>
              <w:ind w:left="0"/>
              <w:jc w:val="left"/>
              <w:rPr>
                <w:rFonts w:cs="FrankRuehl"/>
                <w:sz w:val="26"/>
                <w:rtl/>
              </w:rPr>
            </w:pPr>
            <w:r>
              <w:rPr>
                <w:rFonts w:cs="FrankRuehl"/>
                <w:sz w:val="26"/>
                <w:rtl/>
              </w:rPr>
              <w:t>ת</w:t>
            </w:r>
            <w:r>
              <w:rPr>
                <w:rFonts w:cs="FrankRuehl" w:hint="cs"/>
                <w:sz w:val="26"/>
                <w:rtl/>
              </w:rPr>
              <w:t>קנות העבירות המינהליות (קנס מינהלי - מסירת הודעה אודות תנאי עבודה),</w:t>
            </w:r>
            <w:r>
              <w:rPr>
                <w:rFonts w:cs="FrankRuehl"/>
                <w:sz w:val="26"/>
                <w:rtl/>
              </w:rPr>
              <w:t xml:space="preserve"> </w:t>
            </w:r>
            <w:r>
              <w:rPr>
                <w:rFonts w:cs="FrankRuehl" w:hint="cs"/>
                <w:sz w:val="26"/>
                <w:rtl/>
              </w:rPr>
              <w:t>ה</w:t>
            </w:r>
            <w:r>
              <w:rPr>
                <w:rFonts w:cs="FrankRuehl"/>
                <w:sz w:val="26"/>
                <w:rtl/>
              </w:rPr>
              <w:t>ת</w:t>
            </w:r>
            <w:r>
              <w:rPr>
                <w:rFonts w:cs="FrankRuehl" w:hint="cs"/>
                <w:sz w:val="26"/>
                <w:rtl/>
              </w:rPr>
              <w:t>שס"ב-2002</w:t>
            </w:r>
          </w:p>
        </w:tc>
      </w:tr>
      <w:tr w:rsidR="00B67A8F">
        <w:tblPrEx>
          <w:tblCellMar>
            <w:top w:w="0" w:type="dxa"/>
            <w:bottom w:w="0" w:type="dxa"/>
          </w:tblCellMar>
        </w:tblPrEx>
        <w:trPr>
          <w:trHeight w:val="855"/>
        </w:trPr>
        <w:tc>
          <w:tcPr>
            <w:tcW w:w="3226" w:type="dxa"/>
          </w:tcPr>
          <w:p w:rsidR="00B67A8F" w:rsidRDefault="00B67A8F" w:rsidP="00B67A8F">
            <w:pPr>
              <w:pStyle w:val="medium-header"/>
              <w:ind w:left="0"/>
              <w:jc w:val="left"/>
              <w:rPr>
                <w:rFonts w:cs="FrankRuehl" w:hint="cs"/>
                <w:rtl/>
                <w:lang w:val="he-IL"/>
              </w:rPr>
            </w:pPr>
            <w:r>
              <w:rPr>
                <w:rFonts w:cs="FrankRuehl"/>
                <w:rtl/>
                <w:lang w:val="he-IL"/>
              </w:rPr>
              <w:pict>
                <v:shape id="_x0000_s2502" type="#_x0000_t202" style="position:absolute;left:0;text-align:left;margin-left:167.25pt;margin-top:7.1pt;width:1in;height:11.2pt;z-index:251688960;mso-position-horizontal-relative:text;mso-position-vertical-relative:text" filled="f" stroked="f">
                  <v:textbox style="mso-next-textbox:#_x0000_s2502" inset="1mm,0,1mm,0">
                    <w:txbxContent>
                      <w:p w:rsidR="00B67A8F" w:rsidRDefault="00B67A8F">
                        <w:pPr>
                          <w:spacing w:line="160" w:lineRule="exact"/>
                          <w:jc w:val="left"/>
                          <w:rPr>
                            <w:rFonts w:cs="Miriam"/>
                            <w:sz w:val="18"/>
                            <w:szCs w:val="18"/>
                            <w:rtl/>
                          </w:rPr>
                        </w:pPr>
                        <w:r>
                          <w:rPr>
                            <w:rFonts w:cs="Miriam" w:hint="cs"/>
                            <w:sz w:val="18"/>
                            <w:szCs w:val="18"/>
                            <w:rtl/>
                          </w:rPr>
                          <w:t>צו תשס"ז-2007</w:t>
                        </w:r>
                      </w:p>
                    </w:txbxContent>
                  </v:textbox>
                </v:shape>
              </w:pict>
            </w:r>
            <w:r>
              <w:rPr>
                <w:rFonts w:cs="FrankRuehl" w:hint="cs"/>
                <w:rtl/>
                <w:lang w:val="he-IL"/>
              </w:rPr>
              <w:t>חוק להסדרת הפיקוח על כלבים, התשס"ג-2002</w:t>
            </w:r>
          </w:p>
        </w:tc>
        <w:tc>
          <w:tcPr>
            <w:tcW w:w="3260" w:type="dxa"/>
          </w:tcPr>
          <w:p w:rsidR="00B67A8F" w:rsidRDefault="00B67A8F" w:rsidP="00B67A8F">
            <w:pPr>
              <w:pStyle w:val="medium-header"/>
              <w:ind w:left="0"/>
              <w:jc w:val="left"/>
              <w:rPr>
                <w:rFonts w:cs="FrankRuehl" w:hint="cs"/>
                <w:sz w:val="26"/>
                <w:rtl/>
              </w:rPr>
            </w:pPr>
            <w:r>
              <w:rPr>
                <w:rFonts w:cs="FrankRuehl" w:hint="cs"/>
                <w:sz w:val="26"/>
                <w:rtl/>
              </w:rPr>
              <w:t xml:space="preserve">תקנות העבירות המינהליות (קנס מינהלי </w:t>
            </w:r>
            <w:r>
              <w:rPr>
                <w:rFonts w:cs="FrankRuehl"/>
                <w:sz w:val="26"/>
                <w:rtl/>
              </w:rPr>
              <w:t>–</w:t>
            </w:r>
            <w:r>
              <w:rPr>
                <w:rFonts w:cs="FrankRuehl" w:hint="cs"/>
                <w:sz w:val="26"/>
                <w:rtl/>
              </w:rPr>
              <w:t xml:space="preserve"> כלבת ופיקוח על כלבים), התשס"ז-2007</w:t>
            </w:r>
          </w:p>
        </w:tc>
      </w:tr>
      <w:tr w:rsidR="00B67A8F" w:rsidRPr="00F772C2">
        <w:tblPrEx>
          <w:tblCellMar>
            <w:top w:w="0" w:type="dxa"/>
            <w:bottom w:w="0" w:type="dxa"/>
          </w:tblCellMar>
        </w:tblPrEx>
        <w:trPr>
          <w:trHeight w:val="575"/>
        </w:trPr>
        <w:tc>
          <w:tcPr>
            <w:tcW w:w="3226" w:type="dxa"/>
          </w:tcPr>
          <w:p w:rsidR="00B67A8F" w:rsidRPr="00F772C2" w:rsidRDefault="00B67A8F" w:rsidP="00B67A8F">
            <w:pPr>
              <w:pStyle w:val="medium-header"/>
              <w:ind w:left="0"/>
              <w:jc w:val="left"/>
              <w:rPr>
                <w:rFonts w:cs="FrankRuehl" w:hint="cs"/>
                <w:rtl/>
                <w:lang w:val="he-IL"/>
              </w:rPr>
            </w:pPr>
            <w:r w:rsidRPr="00F772C2">
              <w:rPr>
                <w:rFonts w:cs="FrankRuehl"/>
                <w:rtl/>
                <w:lang w:val="he-IL"/>
              </w:rPr>
              <w:pict>
                <v:shape id="_x0000_s2507" type="#_x0000_t202" style="position:absolute;left:0;text-align:left;margin-left:167.25pt;margin-top:7.1pt;width:1in;height:22.75pt;z-index:251694080;mso-position-horizontal-relative:text;mso-position-vertical-relative:text" filled="f" stroked="f">
                  <v:textbox style="mso-next-textbox:#_x0000_s2507" inset="1mm,0,1mm,0">
                    <w:txbxContent>
                      <w:p w:rsidR="00B67A8F" w:rsidRDefault="00B67A8F" w:rsidP="0096062B">
                        <w:pPr>
                          <w:spacing w:line="160" w:lineRule="exact"/>
                          <w:jc w:val="left"/>
                          <w:rPr>
                            <w:rFonts w:cs="Miriam"/>
                            <w:sz w:val="18"/>
                            <w:szCs w:val="18"/>
                            <w:rtl/>
                          </w:rPr>
                        </w:pPr>
                        <w:r>
                          <w:rPr>
                            <w:rFonts w:cs="Miriam" w:hint="cs"/>
                            <w:sz w:val="18"/>
                            <w:szCs w:val="18"/>
                            <w:rtl/>
                          </w:rPr>
                          <w:t>(תיקון מס' 13) תשע"א-2010</w:t>
                        </w:r>
                      </w:p>
                    </w:txbxContent>
                  </v:textbox>
                </v:shape>
              </w:pict>
            </w:r>
            <w:r w:rsidRPr="00F772C2">
              <w:rPr>
                <w:rFonts w:cs="FrankRuehl" w:hint="cs"/>
                <w:rtl/>
                <w:lang w:val="he-IL"/>
              </w:rPr>
              <w:t>חוק הביטוח הלאומי [נוסח משולב], התשנ"ה-1995</w:t>
            </w:r>
          </w:p>
        </w:tc>
        <w:tc>
          <w:tcPr>
            <w:tcW w:w="3260" w:type="dxa"/>
          </w:tcPr>
          <w:p w:rsidR="00B67A8F" w:rsidRPr="00F772C2" w:rsidRDefault="00B67A8F" w:rsidP="00B67A8F">
            <w:pPr>
              <w:pStyle w:val="medium-header"/>
              <w:ind w:left="0"/>
              <w:jc w:val="left"/>
              <w:rPr>
                <w:rFonts w:cs="FrankRuehl" w:hint="cs"/>
                <w:sz w:val="26"/>
                <w:shd w:val="clear" w:color="auto" w:fill="FFFF99"/>
                <w:rtl/>
              </w:rPr>
            </w:pPr>
          </w:p>
        </w:tc>
      </w:tr>
      <w:tr w:rsidR="00B67A8F" w:rsidRPr="00F772C2">
        <w:tblPrEx>
          <w:tblCellMar>
            <w:top w:w="0" w:type="dxa"/>
            <w:bottom w:w="0" w:type="dxa"/>
          </w:tblCellMar>
        </w:tblPrEx>
        <w:trPr>
          <w:trHeight w:val="310"/>
        </w:trPr>
        <w:tc>
          <w:tcPr>
            <w:tcW w:w="3226" w:type="dxa"/>
          </w:tcPr>
          <w:p w:rsidR="00B67A8F" w:rsidRPr="00F772C2" w:rsidRDefault="00B67A8F" w:rsidP="00B67A8F">
            <w:pPr>
              <w:pStyle w:val="medium-header"/>
              <w:ind w:left="0"/>
              <w:jc w:val="left"/>
              <w:rPr>
                <w:rFonts w:cs="FrankRuehl" w:hint="cs"/>
                <w:rtl/>
                <w:lang w:val="he-IL"/>
              </w:rPr>
            </w:pPr>
            <w:r w:rsidRPr="00F772C2">
              <w:rPr>
                <w:rFonts w:cs="FrankRuehl"/>
                <w:rtl/>
                <w:lang w:val="he-IL"/>
              </w:rPr>
              <w:pict>
                <v:shape id="_x0000_s2508" type="#_x0000_t202" style="position:absolute;left:0;text-align:left;margin-left:167.25pt;margin-top:7.1pt;width:1in;height:22.75pt;z-index:251695104;mso-position-horizontal-relative:text;mso-position-vertical-relative:text" filled="f" stroked="f">
                  <v:textbox style="mso-next-textbox:#_x0000_s2508" inset="1mm,0,1mm,0">
                    <w:txbxContent>
                      <w:p w:rsidR="00B67A8F" w:rsidRDefault="00B67A8F" w:rsidP="0096062B">
                        <w:pPr>
                          <w:spacing w:line="160" w:lineRule="exact"/>
                          <w:jc w:val="left"/>
                          <w:rPr>
                            <w:rFonts w:cs="Miriam"/>
                            <w:sz w:val="18"/>
                            <w:szCs w:val="18"/>
                            <w:rtl/>
                          </w:rPr>
                        </w:pPr>
                        <w:r>
                          <w:rPr>
                            <w:rFonts w:cs="Miriam" w:hint="cs"/>
                            <w:sz w:val="18"/>
                            <w:szCs w:val="18"/>
                            <w:rtl/>
                          </w:rPr>
                          <w:t>(תיקון מס' 13) תשע"א-2010</w:t>
                        </w:r>
                      </w:p>
                    </w:txbxContent>
                  </v:textbox>
                </v:shape>
              </w:pict>
            </w:r>
            <w:r w:rsidRPr="00F772C2">
              <w:rPr>
                <w:rFonts w:cs="FrankRuehl" w:hint="cs"/>
                <w:rtl/>
                <w:lang w:val="he-IL"/>
              </w:rPr>
              <w:t>חוק הבטחת הכנסה, התשמ"א-1980</w:t>
            </w:r>
          </w:p>
        </w:tc>
        <w:tc>
          <w:tcPr>
            <w:tcW w:w="3260" w:type="dxa"/>
          </w:tcPr>
          <w:p w:rsidR="00B67A8F" w:rsidRPr="00F772C2" w:rsidRDefault="00B67A8F" w:rsidP="00B67A8F">
            <w:pPr>
              <w:pStyle w:val="medium-header"/>
              <w:ind w:left="0"/>
              <w:jc w:val="left"/>
              <w:rPr>
                <w:rFonts w:cs="FrankRuehl" w:hint="cs"/>
                <w:sz w:val="26"/>
                <w:shd w:val="clear" w:color="auto" w:fill="FFFF99"/>
                <w:rtl/>
              </w:rPr>
            </w:pPr>
          </w:p>
        </w:tc>
      </w:tr>
      <w:tr w:rsidR="00B67A8F" w:rsidRPr="00F772C2">
        <w:tblPrEx>
          <w:tblCellMar>
            <w:top w:w="0" w:type="dxa"/>
            <w:bottom w:w="0" w:type="dxa"/>
          </w:tblCellMar>
        </w:tblPrEx>
        <w:trPr>
          <w:trHeight w:val="575"/>
        </w:trPr>
        <w:tc>
          <w:tcPr>
            <w:tcW w:w="3226" w:type="dxa"/>
          </w:tcPr>
          <w:p w:rsidR="00B67A8F" w:rsidRPr="00F772C2" w:rsidRDefault="00B67A8F" w:rsidP="00B67A8F">
            <w:pPr>
              <w:pStyle w:val="medium-header"/>
              <w:ind w:left="0"/>
              <w:jc w:val="left"/>
              <w:rPr>
                <w:rFonts w:cs="FrankRuehl" w:hint="cs"/>
                <w:rtl/>
                <w:lang w:val="he-IL"/>
              </w:rPr>
            </w:pPr>
            <w:r w:rsidRPr="00F772C2">
              <w:rPr>
                <w:rFonts w:cs="FrankRuehl"/>
                <w:rtl/>
                <w:lang w:val="he-IL"/>
              </w:rPr>
              <w:pict>
                <v:shape id="_x0000_s2509" type="#_x0000_t202" style="position:absolute;left:0;text-align:left;margin-left:167.25pt;margin-top:7.1pt;width:1in;height:22.75pt;z-index:251696128;mso-position-horizontal-relative:text;mso-position-vertical-relative:text" filled="f" stroked="f">
                  <v:textbox style="mso-next-textbox:#_x0000_s2509" inset="1mm,0,1mm,0">
                    <w:txbxContent>
                      <w:p w:rsidR="00B67A8F" w:rsidRDefault="00B67A8F" w:rsidP="0096062B">
                        <w:pPr>
                          <w:spacing w:line="160" w:lineRule="exact"/>
                          <w:jc w:val="left"/>
                          <w:rPr>
                            <w:rFonts w:cs="Miriam"/>
                            <w:sz w:val="18"/>
                            <w:szCs w:val="18"/>
                            <w:rtl/>
                          </w:rPr>
                        </w:pPr>
                        <w:r>
                          <w:rPr>
                            <w:rFonts w:cs="Miriam" w:hint="cs"/>
                            <w:sz w:val="18"/>
                            <w:szCs w:val="18"/>
                            <w:rtl/>
                          </w:rPr>
                          <w:t>(תיקון מס' 13) תשע"א-2010</w:t>
                        </w:r>
                      </w:p>
                    </w:txbxContent>
                  </v:textbox>
                </v:shape>
              </w:pict>
            </w:r>
            <w:r w:rsidRPr="00F772C2">
              <w:rPr>
                <w:rFonts w:cs="FrankRuehl" w:hint="cs"/>
                <w:rtl/>
                <w:lang w:val="he-IL"/>
              </w:rPr>
              <w:t>חוק התגמולים לנפגעי פעולות איבה, התש"ל-1970</w:t>
            </w:r>
          </w:p>
        </w:tc>
        <w:tc>
          <w:tcPr>
            <w:tcW w:w="3260" w:type="dxa"/>
          </w:tcPr>
          <w:p w:rsidR="00B67A8F" w:rsidRPr="00F772C2" w:rsidRDefault="00B67A8F" w:rsidP="00B67A8F">
            <w:pPr>
              <w:pStyle w:val="medium-header"/>
              <w:ind w:left="0"/>
              <w:jc w:val="left"/>
              <w:rPr>
                <w:rFonts w:cs="FrankRuehl" w:hint="cs"/>
                <w:sz w:val="26"/>
                <w:shd w:val="clear" w:color="auto" w:fill="FFFF99"/>
                <w:rtl/>
              </w:rPr>
            </w:pPr>
          </w:p>
        </w:tc>
      </w:tr>
      <w:tr w:rsidR="00B67A8F" w:rsidRPr="00F772C2">
        <w:tblPrEx>
          <w:tblCellMar>
            <w:top w:w="0" w:type="dxa"/>
            <w:bottom w:w="0" w:type="dxa"/>
          </w:tblCellMar>
        </w:tblPrEx>
        <w:trPr>
          <w:trHeight w:val="575"/>
        </w:trPr>
        <w:tc>
          <w:tcPr>
            <w:tcW w:w="3226" w:type="dxa"/>
          </w:tcPr>
          <w:p w:rsidR="00B67A8F" w:rsidRPr="00F772C2" w:rsidRDefault="00B67A8F" w:rsidP="00B67A8F">
            <w:pPr>
              <w:pStyle w:val="medium-header"/>
              <w:ind w:left="0"/>
              <w:jc w:val="left"/>
              <w:rPr>
                <w:rFonts w:cs="FrankRuehl" w:hint="cs"/>
                <w:rtl/>
                <w:lang w:val="he-IL"/>
              </w:rPr>
            </w:pPr>
            <w:r w:rsidRPr="00F772C2">
              <w:rPr>
                <w:rFonts w:cs="FrankRuehl"/>
                <w:rtl/>
                <w:lang w:val="he-IL"/>
              </w:rPr>
              <w:pict>
                <v:shape id="_x0000_s2510" type="#_x0000_t202" style="position:absolute;left:0;text-align:left;margin-left:167.25pt;margin-top:7.1pt;width:1in;height:22.75pt;z-index:251697152;mso-position-horizontal-relative:text;mso-position-vertical-relative:text" filled="f" stroked="f">
                  <v:textbox style="mso-next-textbox:#_x0000_s2510" inset="1mm,0,1mm,0">
                    <w:txbxContent>
                      <w:p w:rsidR="00B67A8F" w:rsidRDefault="00B67A8F" w:rsidP="0096062B">
                        <w:pPr>
                          <w:spacing w:line="160" w:lineRule="exact"/>
                          <w:jc w:val="left"/>
                          <w:rPr>
                            <w:rFonts w:cs="Miriam"/>
                            <w:sz w:val="18"/>
                            <w:szCs w:val="18"/>
                            <w:rtl/>
                          </w:rPr>
                        </w:pPr>
                        <w:r>
                          <w:rPr>
                            <w:rFonts w:cs="Miriam" w:hint="cs"/>
                            <w:sz w:val="18"/>
                            <w:szCs w:val="18"/>
                            <w:rtl/>
                          </w:rPr>
                          <w:t>(תיקון מס' 13) תשע"א-2010</w:t>
                        </w:r>
                      </w:p>
                    </w:txbxContent>
                  </v:textbox>
                </v:shape>
              </w:pict>
            </w:r>
            <w:r w:rsidRPr="00F772C2">
              <w:rPr>
                <w:rFonts w:cs="FrankRuehl" w:hint="cs"/>
                <w:rtl/>
                <w:lang w:val="he-IL"/>
              </w:rPr>
              <w:t>חוק המזונות (הבטחת תשלום), התשל"ב-1972</w:t>
            </w:r>
          </w:p>
        </w:tc>
        <w:tc>
          <w:tcPr>
            <w:tcW w:w="3260" w:type="dxa"/>
          </w:tcPr>
          <w:p w:rsidR="00B67A8F" w:rsidRPr="00F772C2" w:rsidRDefault="00B67A8F" w:rsidP="00B67A8F">
            <w:pPr>
              <w:pStyle w:val="medium-header"/>
              <w:ind w:left="0"/>
              <w:jc w:val="left"/>
              <w:rPr>
                <w:rFonts w:cs="FrankRuehl" w:hint="cs"/>
                <w:sz w:val="26"/>
                <w:shd w:val="clear" w:color="auto" w:fill="FFFF99"/>
                <w:rtl/>
              </w:rPr>
            </w:pPr>
          </w:p>
        </w:tc>
      </w:tr>
      <w:tr w:rsidR="00B67A8F" w:rsidRPr="009B4065">
        <w:tblPrEx>
          <w:tblCellMar>
            <w:top w:w="0" w:type="dxa"/>
            <w:bottom w:w="0" w:type="dxa"/>
          </w:tblCellMar>
        </w:tblPrEx>
        <w:trPr>
          <w:trHeight w:val="575"/>
        </w:trPr>
        <w:tc>
          <w:tcPr>
            <w:tcW w:w="3226" w:type="dxa"/>
          </w:tcPr>
          <w:p w:rsidR="00B67A8F" w:rsidRPr="00F772C2" w:rsidRDefault="00B67A8F" w:rsidP="00B67A8F">
            <w:pPr>
              <w:pStyle w:val="medium-header"/>
              <w:ind w:left="0"/>
              <w:jc w:val="left"/>
              <w:rPr>
                <w:rFonts w:cs="FrankRuehl" w:hint="cs"/>
                <w:rtl/>
                <w:lang w:val="he-IL"/>
              </w:rPr>
            </w:pPr>
            <w:r w:rsidRPr="00F772C2">
              <w:rPr>
                <w:rFonts w:cs="FrankRuehl" w:hint="cs"/>
                <w:rtl/>
                <w:lang w:eastAsia="en-US"/>
              </w:rPr>
              <w:pict>
                <v:shape id="_x0000_s2512" type="#_x0000_t202" style="position:absolute;left:0;text-align:left;margin-left:167.15pt;margin-top:7.1pt;width:1in;height:22.4pt;z-index:251699200;mso-position-horizontal-relative:text;mso-position-vertical-relative:text" filled="f" stroked="f">
                  <v:textbox style="mso-next-textbox:#_x0000_s2512" inset="1mm,0,1mm,0">
                    <w:txbxContent>
                      <w:p w:rsidR="00B67A8F" w:rsidRDefault="00B67A8F" w:rsidP="009B4065">
                        <w:pPr>
                          <w:spacing w:line="160" w:lineRule="exact"/>
                          <w:jc w:val="left"/>
                          <w:rPr>
                            <w:rFonts w:cs="Miriam"/>
                            <w:sz w:val="18"/>
                            <w:szCs w:val="18"/>
                            <w:rtl/>
                          </w:rPr>
                        </w:pPr>
                        <w:r>
                          <w:rPr>
                            <w:rFonts w:cs="Miriam" w:hint="cs"/>
                            <w:sz w:val="18"/>
                            <w:szCs w:val="18"/>
                            <w:rtl/>
                          </w:rPr>
                          <w:t>(תיקון מס' 15) תשע"א-2011</w:t>
                        </w:r>
                      </w:p>
                    </w:txbxContent>
                  </v:textbox>
                  <w10:anchorlock/>
                </v:shape>
              </w:pict>
            </w:r>
            <w:r w:rsidRPr="00F772C2">
              <w:rPr>
                <w:rFonts w:cs="FrankRuehl" w:hint="cs"/>
                <w:rtl/>
                <w:lang w:val="he-IL"/>
              </w:rPr>
              <w:t>חוק לפיקוח על ייצור הצמח ושיווקו, התשע"א-2011</w:t>
            </w:r>
          </w:p>
        </w:tc>
        <w:tc>
          <w:tcPr>
            <w:tcW w:w="3260" w:type="dxa"/>
          </w:tcPr>
          <w:p w:rsidR="00B67A8F" w:rsidRPr="00F772C2" w:rsidRDefault="00B67A8F" w:rsidP="00B67A8F">
            <w:pPr>
              <w:pStyle w:val="medium-header"/>
              <w:ind w:left="0"/>
              <w:jc w:val="left"/>
              <w:rPr>
                <w:rFonts w:cs="FrankRuehl" w:hint="cs"/>
                <w:sz w:val="26"/>
                <w:shd w:val="clear" w:color="auto" w:fill="FFFF99"/>
                <w:rtl/>
              </w:rPr>
            </w:pPr>
          </w:p>
        </w:tc>
      </w:tr>
      <w:tr w:rsidR="00B67A8F" w:rsidRPr="009B4065">
        <w:tblPrEx>
          <w:tblCellMar>
            <w:top w:w="0" w:type="dxa"/>
            <w:bottom w:w="0" w:type="dxa"/>
          </w:tblCellMar>
        </w:tblPrEx>
        <w:trPr>
          <w:trHeight w:val="575"/>
        </w:trPr>
        <w:tc>
          <w:tcPr>
            <w:tcW w:w="3226" w:type="dxa"/>
          </w:tcPr>
          <w:p w:rsidR="00B67A8F" w:rsidRPr="006F4B6E" w:rsidRDefault="00B67A8F" w:rsidP="00B67A8F">
            <w:pPr>
              <w:pStyle w:val="medium-header"/>
              <w:ind w:left="0"/>
              <w:jc w:val="left"/>
              <w:rPr>
                <w:rFonts w:cs="FrankRuehl" w:hint="cs"/>
                <w:rtl/>
                <w:lang w:val="he-IL"/>
              </w:rPr>
            </w:pPr>
            <w:r w:rsidRPr="006F4B6E">
              <w:rPr>
                <w:rFonts w:cs="FrankRuehl" w:hint="cs"/>
                <w:rtl/>
                <w:lang w:val="he-IL"/>
              </w:rPr>
              <w:pict>
                <v:shape id="_x0000_s2514" type="#_x0000_t202" style="position:absolute;left:0;text-align:left;margin-left:167.15pt;margin-top:7.45pt;width:1in;height:16.8pt;z-index:251701248;mso-position-horizontal-relative:text;mso-position-vertical-relative:text" filled="f" stroked="f">
                  <v:textbox style="mso-next-textbox:#_x0000_s2514" inset="1mm,0,1mm,0">
                    <w:txbxContent>
                      <w:p w:rsidR="00B67A8F" w:rsidRDefault="00B67A8F" w:rsidP="00F772C2">
                        <w:pPr>
                          <w:spacing w:line="160" w:lineRule="exact"/>
                          <w:jc w:val="left"/>
                          <w:rPr>
                            <w:rFonts w:cs="Miriam"/>
                            <w:sz w:val="18"/>
                            <w:szCs w:val="18"/>
                            <w:rtl/>
                          </w:rPr>
                        </w:pPr>
                        <w:r>
                          <w:rPr>
                            <w:rFonts w:cs="Miriam" w:hint="cs"/>
                            <w:sz w:val="18"/>
                            <w:szCs w:val="18"/>
                            <w:rtl/>
                          </w:rPr>
                          <w:t>(תיקון מס' 16) תשע"ב-2012</w:t>
                        </w:r>
                      </w:p>
                    </w:txbxContent>
                  </v:textbox>
                </v:shape>
              </w:pict>
            </w:r>
            <w:r>
              <w:rPr>
                <w:rFonts w:cs="FrankRuehl" w:hint="cs"/>
                <w:rtl/>
                <w:lang w:val="he-IL"/>
              </w:rPr>
              <w:t>חוק הרשות הארצית לכבאות והצלה, התשע"ב-2012</w:t>
            </w:r>
          </w:p>
        </w:tc>
        <w:tc>
          <w:tcPr>
            <w:tcW w:w="3260" w:type="dxa"/>
          </w:tcPr>
          <w:p w:rsidR="00B67A8F" w:rsidRPr="002B5611" w:rsidRDefault="00B67A8F" w:rsidP="00B67A8F">
            <w:pPr>
              <w:pStyle w:val="medium-header"/>
              <w:ind w:left="0"/>
              <w:jc w:val="left"/>
              <w:rPr>
                <w:rFonts w:cs="FrankRuehl" w:hint="cs"/>
                <w:sz w:val="26"/>
                <w:shd w:val="clear" w:color="auto" w:fill="FFFF99"/>
                <w:rtl/>
              </w:rPr>
            </w:pPr>
          </w:p>
        </w:tc>
      </w:tr>
      <w:tr w:rsidR="00B67A8F" w:rsidRPr="009B4065">
        <w:tblPrEx>
          <w:tblCellMar>
            <w:top w:w="0" w:type="dxa"/>
            <w:bottom w:w="0" w:type="dxa"/>
          </w:tblCellMar>
        </w:tblPrEx>
        <w:trPr>
          <w:trHeight w:val="575"/>
        </w:trPr>
        <w:tc>
          <w:tcPr>
            <w:tcW w:w="3226" w:type="dxa"/>
          </w:tcPr>
          <w:p w:rsidR="00B67A8F" w:rsidRPr="002B5611" w:rsidRDefault="00B67A8F" w:rsidP="00B67A8F">
            <w:pPr>
              <w:pStyle w:val="medium-header"/>
              <w:ind w:left="0"/>
              <w:jc w:val="left"/>
              <w:rPr>
                <w:rFonts w:cs="FrankRuehl" w:hint="cs"/>
                <w:rtl/>
                <w:lang w:val="he-IL"/>
              </w:rPr>
            </w:pPr>
            <w:r>
              <w:rPr>
                <w:rFonts w:cs="FrankRuehl" w:hint="cs"/>
                <w:rtl/>
                <w:lang w:eastAsia="en-US"/>
              </w:rPr>
              <w:pict>
                <v:shape id="_x0000_s2520" type="#_x0000_t202" style="position:absolute;left:0;text-align:left;margin-left:167.15pt;margin-top:7.1pt;width:1in;height:16.8pt;z-index:251707392;mso-position-horizontal-relative:text;mso-position-vertical-relative:text" filled="f" stroked="f">
                  <v:textbox inset="1mm,0,1mm,0">
                    <w:txbxContent>
                      <w:p w:rsidR="00B67A8F" w:rsidRDefault="00B67A8F" w:rsidP="002B5611">
                        <w:pPr>
                          <w:spacing w:line="160" w:lineRule="exact"/>
                          <w:jc w:val="left"/>
                          <w:rPr>
                            <w:rFonts w:cs="Miriam"/>
                            <w:sz w:val="18"/>
                            <w:szCs w:val="18"/>
                            <w:rtl/>
                          </w:rPr>
                        </w:pPr>
                        <w:r>
                          <w:rPr>
                            <w:rFonts w:cs="Miriam" w:hint="cs"/>
                            <w:sz w:val="18"/>
                            <w:szCs w:val="18"/>
                            <w:rtl/>
                          </w:rPr>
                          <w:t>(תיקון מס' 16) תשע"ב-2012</w:t>
                        </w:r>
                      </w:p>
                    </w:txbxContent>
                  </v:textbox>
                </v:shape>
              </w:pict>
            </w:r>
            <w:r>
              <w:rPr>
                <w:rFonts w:cs="FrankRuehl" w:hint="cs"/>
                <w:rtl/>
                <w:lang w:val="he-IL"/>
              </w:rPr>
              <w:t>פקודת היערות</w:t>
            </w:r>
          </w:p>
        </w:tc>
        <w:tc>
          <w:tcPr>
            <w:tcW w:w="3260" w:type="dxa"/>
          </w:tcPr>
          <w:p w:rsidR="00B67A8F" w:rsidRPr="002B5611" w:rsidRDefault="00B67A8F" w:rsidP="00B67A8F">
            <w:pPr>
              <w:pStyle w:val="medium-header"/>
              <w:ind w:left="0"/>
              <w:jc w:val="left"/>
              <w:rPr>
                <w:rFonts w:cs="FrankRuehl" w:hint="cs"/>
                <w:rtl/>
                <w:lang w:val="he-IL"/>
              </w:rPr>
            </w:pPr>
            <w:r>
              <w:rPr>
                <w:rFonts w:cs="FrankRuehl" w:hint="cs"/>
                <w:rtl/>
                <w:lang w:val="he-IL"/>
              </w:rPr>
              <w:t xml:space="preserve">תקנות העבירות המינהליות (קנס מינהלי </w:t>
            </w:r>
            <w:r>
              <w:rPr>
                <w:rFonts w:cs="FrankRuehl"/>
                <w:rtl/>
                <w:lang w:val="he-IL"/>
              </w:rPr>
              <w:t>–</w:t>
            </w:r>
            <w:r>
              <w:rPr>
                <w:rFonts w:cs="FrankRuehl" w:hint="cs"/>
                <w:rtl/>
                <w:lang w:val="he-IL"/>
              </w:rPr>
              <w:t xml:space="preserve"> יערות), התשע"ג-2012</w:t>
            </w:r>
          </w:p>
        </w:tc>
      </w:tr>
      <w:tr w:rsidR="00B67A8F" w:rsidRPr="009B4065">
        <w:tblPrEx>
          <w:tblCellMar>
            <w:top w:w="0" w:type="dxa"/>
            <w:bottom w:w="0" w:type="dxa"/>
          </w:tblCellMar>
        </w:tblPrEx>
        <w:trPr>
          <w:trHeight w:val="575"/>
        </w:trPr>
        <w:tc>
          <w:tcPr>
            <w:tcW w:w="3226" w:type="dxa"/>
          </w:tcPr>
          <w:p w:rsidR="00B67A8F" w:rsidRPr="002B5611" w:rsidRDefault="00B67A8F" w:rsidP="00B67A8F">
            <w:pPr>
              <w:pStyle w:val="medium-header"/>
              <w:ind w:left="0"/>
              <w:jc w:val="left"/>
              <w:rPr>
                <w:rFonts w:cs="FrankRuehl" w:hint="cs"/>
                <w:rtl/>
                <w:lang w:val="he-IL"/>
              </w:rPr>
            </w:pPr>
            <w:r>
              <w:rPr>
                <w:rFonts w:cs="FrankRuehl" w:hint="cs"/>
                <w:rtl/>
                <w:lang w:eastAsia="en-US"/>
              </w:rPr>
              <w:pict>
                <v:shape id="_x0000_s2522" type="#_x0000_t202" style="position:absolute;left:0;text-align:left;margin-left:167.15pt;margin-top:7.1pt;width:1in;height:12.2pt;z-index:251709440;mso-position-horizontal-relative:text;mso-position-vertical-relative:text" filled="f" stroked="f">
                  <v:textbox inset="1mm,0,1mm,0">
                    <w:txbxContent>
                      <w:p w:rsidR="00B67A8F" w:rsidRDefault="00B67A8F" w:rsidP="002B5611">
                        <w:pPr>
                          <w:spacing w:line="160" w:lineRule="exact"/>
                          <w:jc w:val="left"/>
                          <w:rPr>
                            <w:rFonts w:cs="Miriam"/>
                            <w:sz w:val="18"/>
                            <w:szCs w:val="18"/>
                            <w:rtl/>
                          </w:rPr>
                        </w:pPr>
                        <w:r>
                          <w:rPr>
                            <w:rFonts w:cs="Miriam" w:hint="cs"/>
                            <w:sz w:val="18"/>
                            <w:szCs w:val="18"/>
                            <w:rtl/>
                          </w:rPr>
                          <w:t>צו תשע"ז-2016</w:t>
                        </w:r>
                      </w:p>
                    </w:txbxContent>
                  </v:textbox>
                </v:shape>
              </w:pict>
            </w:r>
            <w:r>
              <w:rPr>
                <w:rFonts w:cs="FrankRuehl" w:hint="cs"/>
                <w:rtl/>
                <w:lang w:val="he-IL"/>
              </w:rPr>
              <w:t>חוק משק הדלק (קידום התחרות), התשנ"ד-1994</w:t>
            </w:r>
          </w:p>
        </w:tc>
        <w:tc>
          <w:tcPr>
            <w:tcW w:w="3260" w:type="dxa"/>
          </w:tcPr>
          <w:p w:rsidR="00B67A8F" w:rsidRPr="002B5611" w:rsidRDefault="00B67A8F" w:rsidP="00B67A8F">
            <w:pPr>
              <w:pStyle w:val="medium-header"/>
              <w:ind w:left="0"/>
              <w:jc w:val="left"/>
              <w:rPr>
                <w:rFonts w:cs="FrankRuehl" w:hint="cs"/>
                <w:rtl/>
                <w:lang w:val="he-IL"/>
              </w:rPr>
            </w:pPr>
            <w:r>
              <w:rPr>
                <w:rFonts w:cs="FrankRuehl" w:hint="cs"/>
                <w:rtl/>
                <w:lang w:val="he-IL"/>
              </w:rPr>
              <w:t xml:space="preserve">תקנות העבירות המינהליות (קנס מינהלי </w:t>
            </w:r>
            <w:r>
              <w:rPr>
                <w:rFonts w:cs="FrankRuehl"/>
                <w:rtl/>
                <w:lang w:val="he-IL"/>
              </w:rPr>
              <w:t>–</w:t>
            </w:r>
            <w:r>
              <w:rPr>
                <w:rFonts w:cs="FrankRuehl" w:hint="cs"/>
                <w:rtl/>
                <w:lang w:val="he-IL"/>
              </w:rPr>
              <w:t xml:space="preserve"> דלק), התשע"ז-2016</w:t>
            </w:r>
          </w:p>
        </w:tc>
      </w:tr>
      <w:tr w:rsidR="00B67A8F" w:rsidRPr="009B4065">
        <w:tblPrEx>
          <w:tblCellMar>
            <w:top w:w="0" w:type="dxa"/>
            <w:bottom w:w="0" w:type="dxa"/>
          </w:tblCellMar>
        </w:tblPrEx>
        <w:trPr>
          <w:trHeight w:val="575"/>
        </w:trPr>
        <w:tc>
          <w:tcPr>
            <w:tcW w:w="3226" w:type="dxa"/>
          </w:tcPr>
          <w:p w:rsidR="00B67A8F" w:rsidRPr="002B5611" w:rsidRDefault="00B67A8F" w:rsidP="00B67A8F">
            <w:pPr>
              <w:pStyle w:val="medium-header"/>
              <w:ind w:left="0"/>
              <w:jc w:val="left"/>
              <w:rPr>
                <w:rFonts w:cs="FrankRuehl" w:hint="cs"/>
                <w:rtl/>
                <w:lang w:val="he-IL"/>
              </w:rPr>
            </w:pPr>
            <w:r>
              <w:rPr>
                <w:rFonts w:cs="FrankRuehl" w:hint="cs"/>
                <w:rtl/>
                <w:lang w:eastAsia="en-US"/>
              </w:rPr>
              <w:pict>
                <v:shape id="_x0000_s2521" type="#_x0000_t202" style="position:absolute;left:0;text-align:left;margin-left:167.15pt;margin-top:7.1pt;width:1in;height:12.2pt;z-index:251708416;mso-position-horizontal-relative:text;mso-position-vertical-relative:text" filled="f" stroked="f">
                  <v:textbox inset="1mm,0,1mm,0">
                    <w:txbxContent>
                      <w:p w:rsidR="00B67A8F" w:rsidRDefault="00B67A8F" w:rsidP="002B5611">
                        <w:pPr>
                          <w:spacing w:line="160" w:lineRule="exact"/>
                          <w:jc w:val="left"/>
                          <w:rPr>
                            <w:rFonts w:cs="Miriam"/>
                            <w:sz w:val="18"/>
                            <w:szCs w:val="18"/>
                            <w:rtl/>
                          </w:rPr>
                        </w:pPr>
                        <w:r>
                          <w:rPr>
                            <w:rFonts w:cs="Miriam" w:hint="cs"/>
                            <w:sz w:val="18"/>
                            <w:szCs w:val="18"/>
                            <w:rtl/>
                          </w:rPr>
                          <w:t>צו תשע"ז-2016</w:t>
                        </w:r>
                      </w:p>
                    </w:txbxContent>
                  </v:textbox>
                </v:shape>
              </w:pict>
            </w:r>
            <w:r>
              <w:rPr>
                <w:rFonts w:cs="FrankRuehl" w:hint="cs"/>
                <w:rtl/>
                <w:lang w:val="he-IL"/>
              </w:rPr>
              <w:t>חוק הפעלת רכב (מנועים ודלק), התשכ"א-1961</w:t>
            </w:r>
          </w:p>
        </w:tc>
        <w:tc>
          <w:tcPr>
            <w:tcW w:w="3260" w:type="dxa"/>
          </w:tcPr>
          <w:p w:rsidR="00B67A8F" w:rsidRPr="002B5611" w:rsidRDefault="00B67A8F" w:rsidP="00B67A8F">
            <w:pPr>
              <w:pStyle w:val="medium-header"/>
              <w:ind w:left="0"/>
              <w:jc w:val="left"/>
              <w:rPr>
                <w:rFonts w:cs="FrankRuehl" w:hint="cs"/>
                <w:rtl/>
                <w:lang w:val="he-IL"/>
              </w:rPr>
            </w:pPr>
            <w:r>
              <w:rPr>
                <w:rFonts w:cs="FrankRuehl" w:hint="cs"/>
                <w:rtl/>
                <w:lang w:val="he-IL"/>
              </w:rPr>
              <w:t xml:space="preserve">תקנות העבירות המינהליות (קנס מינהלי </w:t>
            </w:r>
            <w:r>
              <w:rPr>
                <w:rFonts w:cs="FrankRuehl"/>
                <w:rtl/>
                <w:lang w:val="he-IL"/>
              </w:rPr>
              <w:t>–</w:t>
            </w:r>
            <w:r>
              <w:rPr>
                <w:rFonts w:cs="FrankRuehl" w:hint="cs"/>
                <w:rtl/>
                <w:lang w:val="he-IL"/>
              </w:rPr>
              <w:t xml:space="preserve"> דלק), התשע"ז-2016</w:t>
            </w:r>
          </w:p>
        </w:tc>
      </w:tr>
      <w:tr w:rsidR="00B67A8F" w:rsidRPr="009B4065">
        <w:tblPrEx>
          <w:tblCellMar>
            <w:top w:w="0" w:type="dxa"/>
            <w:bottom w:w="0" w:type="dxa"/>
          </w:tblCellMar>
        </w:tblPrEx>
        <w:trPr>
          <w:trHeight w:val="575"/>
        </w:trPr>
        <w:tc>
          <w:tcPr>
            <w:tcW w:w="3226" w:type="dxa"/>
          </w:tcPr>
          <w:p w:rsidR="00B67A8F" w:rsidRDefault="00B67A8F" w:rsidP="00B67A8F">
            <w:pPr>
              <w:pStyle w:val="medium-header"/>
              <w:ind w:left="0"/>
              <w:jc w:val="left"/>
              <w:rPr>
                <w:rFonts w:cs="FrankRuehl" w:hint="cs"/>
                <w:rtl/>
                <w:lang w:eastAsia="en-US"/>
              </w:rPr>
            </w:pPr>
            <w:r>
              <w:rPr>
                <w:rFonts w:cs="FrankRuehl" w:hint="cs"/>
                <w:rtl/>
                <w:lang w:eastAsia="en-US"/>
              </w:rPr>
              <w:pict>
                <v:shape id="_x0000_s2523" type="#_x0000_t202" style="position:absolute;left:0;text-align:left;margin-left:167.25pt;margin-top:7.1pt;width:1in;height:16.8pt;z-index:251710464;mso-position-horizontal-relative:text;mso-position-vertical-relative:text" filled="f" stroked="f">
                  <v:textbox inset="1mm,0,1mm,0">
                    <w:txbxContent>
                      <w:p w:rsidR="00B67A8F" w:rsidRDefault="00B67A8F" w:rsidP="00C2740D">
                        <w:pPr>
                          <w:spacing w:line="160" w:lineRule="exact"/>
                          <w:jc w:val="left"/>
                          <w:rPr>
                            <w:rFonts w:cs="Miriam"/>
                            <w:sz w:val="18"/>
                            <w:szCs w:val="18"/>
                            <w:rtl/>
                          </w:rPr>
                        </w:pPr>
                        <w:r>
                          <w:rPr>
                            <w:rFonts w:cs="Miriam" w:hint="cs"/>
                            <w:sz w:val="18"/>
                            <w:szCs w:val="18"/>
                            <w:rtl/>
                          </w:rPr>
                          <w:t>(תיקון מס' 20) תשע"ז-2016</w:t>
                        </w:r>
                      </w:p>
                    </w:txbxContent>
                  </v:textbox>
                  <w10:anchorlock/>
                </v:shape>
              </w:pict>
            </w:r>
            <w:r>
              <w:rPr>
                <w:rFonts w:cs="FrankRuehl" w:hint="cs"/>
                <w:rtl/>
                <w:lang w:val="he-IL"/>
              </w:rPr>
              <w:t xml:space="preserve">פרק ב' </w:t>
            </w:r>
            <w:r>
              <w:rPr>
                <w:rFonts w:cs="FrankRuehl" w:hint="cs"/>
                <w:rtl/>
                <w:lang w:eastAsia="en-US"/>
              </w:rPr>
              <w:t>לחוק ההתייעלות הכלכלית (תיקוני חקיקה להשגת יעדי התקציב לשנות התקציב 2017 ו-2018), התשע"ז-2016</w:t>
            </w:r>
          </w:p>
        </w:tc>
        <w:tc>
          <w:tcPr>
            <w:tcW w:w="3260" w:type="dxa"/>
          </w:tcPr>
          <w:p w:rsidR="00B67A8F" w:rsidRDefault="00B67A8F" w:rsidP="00B67A8F">
            <w:pPr>
              <w:pStyle w:val="medium-header"/>
              <w:ind w:left="0"/>
              <w:jc w:val="left"/>
              <w:rPr>
                <w:rFonts w:cs="FrankRuehl" w:hint="cs"/>
                <w:rtl/>
                <w:lang w:val="he-IL"/>
              </w:rPr>
            </w:pPr>
          </w:p>
        </w:tc>
      </w:tr>
      <w:tr w:rsidR="00B67A8F" w:rsidRPr="009B4065" w:rsidTr="001852A0">
        <w:tblPrEx>
          <w:tblCellMar>
            <w:top w:w="0" w:type="dxa"/>
            <w:bottom w:w="0" w:type="dxa"/>
          </w:tblCellMar>
        </w:tblPrEx>
        <w:trPr>
          <w:trHeight w:val="575"/>
        </w:trPr>
        <w:tc>
          <w:tcPr>
            <w:tcW w:w="3226" w:type="dxa"/>
          </w:tcPr>
          <w:p w:rsidR="00B67A8F" w:rsidRDefault="00B67A8F" w:rsidP="00B67A8F">
            <w:pPr>
              <w:pStyle w:val="medium-header"/>
              <w:ind w:left="0"/>
              <w:jc w:val="left"/>
              <w:rPr>
                <w:rFonts w:cs="FrankRuehl" w:hint="cs"/>
                <w:rtl/>
                <w:lang w:eastAsia="en-US"/>
              </w:rPr>
            </w:pPr>
            <w:r>
              <w:rPr>
                <w:rFonts w:cs="FrankRuehl" w:hint="cs"/>
                <w:rtl/>
                <w:lang w:eastAsia="en-US"/>
              </w:rPr>
              <w:pict>
                <v:shape id="_x0000_s2525" type="#_x0000_t202" style="position:absolute;left:0;text-align:left;margin-left:167.25pt;margin-top:7.1pt;width:1in;height:16.8pt;z-index:251712512;mso-position-horizontal-relative:text;mso-position-vertical-relative:text" filled="f" stroked="f">
                  <v:textbox inset="1mm,0,1mm,0">
                    <w:txbxContent>
                      <w:p w:rsidR="00B67A8F" w:rsidRDefault="00B67A8F" w:rsidP="001B73A8">
                        <w:pPr>
                          <w:spacing w:line="160" w:lineRule="exact"/>
                          <w:jc w:val="left"/>
                          <w:rPr>
                            <w:rFonts w:cs="Miriam"/>
                            <w:sz w:val="18"/>
                            <w:szCs w:val="18"/>
                            <w:rtl/>
                          </w:rPr>
                        </w:pPr>
                        <w:r>
                          <w:rPr>
                            <w:rFonts w:cs="Miriam" w:hint="cs"/>
                            <w:sz w:val="18"/>
                            <w:szCs w:val="18"/>
                            <w:rtl/>
                          </w:rPr>
                          <w:t>(תיקון מס' 21) תשע"ז-2016</w:t>
                        </w:r>
                      </w:p>
                    </w:txbxContent>
                  </v:textbox>
                  <w10:anchorlock/>
                </v:shape>
              </w:pict>
            </w:r>
            <w:r>
              <w:rPr>
                <w:rFonts w:cs="FrankRuehl" w:hint="cs"/>
                <w:rtl/>
                <w:lang w:val="he-IL"/>
              </w:rPr>
              <w:t xml:space="preserve">פרק י"ב </w:t>
            </w:r>
            <w:r>
              <w:rPr>
                <w:rFonts w:cs="FrankRuehl" w:hint="cs"/>
                <w:rtl/>
                <w:lang w:eastAsia="en-US"/>
              </w:rPr>
              <w:t>לחוק ההתייעלות הכלכלית (תיקוני חקיקה להשגת יעדי התקציב לשנות התקציב 2017 ו-2018), התשע"ז-2016</w:t>
            </w:r>
          </w:p>
        </w:tc>
        <w:tc>
          <w:tcPr>
            <w:tcW w:w="3260" w:type="dxa"/>
          </w:tcPr>
          <w:p w:rsidR="00B67A8F" w:rsidRDefault="00B67A8F" w:rsidP="00B67A8F">
            <w:pPr>
              <w:pStyle w:val="medium-header"/>
              <w:ind w:left="0"/>
              <w:jc w:val="left"/>
              <w:rPr>
                <w:rFonts w:cs="FrankRuehl" w:hint="cs"/>
                <w:rtl/>
                <w:lang w:val="he-IL"/>
              </w:rPr>
            </w:pPr>
          </w:p>
        </w:tc>
      </w:tr>
      <w:tr w:rsidR="00B67A8F" w:rsidRPr="009B4065">
        <w:tblPrEx>
          <w:tblCellMar>
            <w:top w:w="0" w:type="dxa"/>
            <w:bottom w:w="0" w:type="dxa"/>
          </w:tblCellMar>
        </w:tblPrEx>
        <w:trPr>
          <w:trHeight w:val="575"/>
        </w:trPr>
        <w:tc>
          <w:tcPr>
            <w:tcW w:w="3226" w:type="dxa"/>
          </w:tcPr>
          <w:p w:rsidR="00B67A8F" w:rsidRDefault="00B67A8F" w:rsidP="00B67A8F">
            <w:pPr>
              <w:pStyle w:val="medium-header"/>
              <w:ind w:left="0"/>
              <w:jc w:val="left"/>
              <w:rPr>
                <w:rFonts w:cs="FrankRuehl" w:hint="cs"/>
                <w:rtl/>
                <w:lang w:eastAsia="en-US"/>
              </w:rPr>
            </w:pPr>
            <w:r>
              <w:rPr>
                <w:rFonts w:cs="FrankRuehl" w:hint="cs"/>
                <w:rtl/>
                <w:lang w:eastAsia="en-US"/>
              </w:rPr>
              <w:pict>
                <v:shape id="_x0000_s2524" type="#_x0000_t202" style="position:absolute;left:0;text-align:left;margin-left:167.25pt;margin-top:7.1pt;width:1in;height:16.8pt;z-index:251711488;mso-position-horizontal-relative:text;mso-position-vertical-relative:text" filled="f" stroked="f">
                  <v:textbox inset="1mm,0,1mm,0">
                    <w:txbxContent>
                      <w:p w:rsidR="00B67A8F" w:rsidRDefault="00B67A8F" w:rsidP="000864FB">
                        <w:pPr>
                          <w:spacing w:line="160" w:lineRule="exact"/>
                          <w:jc w:val="left"/>
                          <w:rPr>
                            <w:rFonts w:cs="Miriam"/>
                            <w:sz w:val="18"/>
                            <w:szCs w:val="18"/>
                            <w:rtl/>
                          </w:rPr>
                        </w:pPr>
                        <w:r>
                          <w:rPr>
                            <w:rFonts w:cs="Miriam" w:hint="cs"/>
                            <w:sz w:val="18"/>
                            <w:szCs w:val="18"/>
                            <w:rtl/>
                          </w:rPr>
                          <w:t>(תיקון מס' 22) תשע"ז-2017</w:t>
                        </w:r>
                      </w:p>
                    </w:txbxContent>
                  </v:textbox>
                  <w10:anchorlock/>
                </v:shape>
              </w:pict>
            </w:r>
            <w:r>
              <w:rPr>
                <w:rFonts w:cs="FrankRuehl" w:hint="cs"/>
                <w:rtl/>
                <w:lang w:val="he-IL"/>
              </w:rPr>
              <w:t>חוק התכנון והבנייה, התשכ"ה-1965</w:t>
            </w:r>
          </w:p>
        </w:tc>
        <w:tc>
          <w:tcPr>
            <w:tcW w:w="3260" w:type="dxa"/>
          </w:tcPr>
          <w:p w:rsidR="00B67A8F" w:rsidRDefault="00B67A8F" w:rsidP="00B67A8F">
            <w:pPr>
              <w:pStyle w:val="medium-header"/>
              <w:ind w:left="0"/>
              <w:jc w:val="left"/>
              <w:rPr>
                <w:rFonts w:cs="FrankRuehl" w:hint="cs"/>
                <w:rtl/>
                <w:lang w:val="he-IL"/>
              </w:rPr>
            </w:pPr>
          </w:p>
        </w:tc>
      </w:tr>
      <w:tr w:rsidR="00B67A8F" w:rsidRPr="009B4065" w:rsidTr="00F60AEC">
        <w:tblPrEx>
          <w:tblCellMar>
            <w:top w:w="0" w:type="dxa"/>
            <w:bottom w:w="0" w:type="dxa"/>
          </w:tblCellMar>
        </w:tblPrEx>
        <w:trPr>
          <w:trHeight w:val="575"/>
        </w:trPr>
        <w:tc>
          <w:tcPr>
            <w:tcW w:w="3226" w:type="dxa"/>
          </w:tcPr>
          <w:p w:rsidR="00B67A8F" w:rsidRDefault="00B67A8F" w:rsidP="00B67A8F">
            <w:pPr>
              <w:pStyle w:val="medium-header"/>
              <w:ind w:left="0"/>
              <w:jc w:val="left"/>
              <w:rPr>
                <w:rFonts w:cs="FrankRuehl" w:hint="cs"/>
                <w:rtl/>
                <w:lang w:eastAsia="en-US"/>
              </w:rPr>
            </w:pPr>
            <w:r>
              <w:rPr>
                <w:rFonts w:cs="FrankRuehl" w:hint="cs"/>
                <w:rtl/>
                <w:lang w:eastAsia="en-US"/>
              </w:rPr>
              <w:pict>
                <v:shape id="_x0000_s2527" type="#_x0000_t202" style="position:absolute;left:0;text-align:left;margin-left:167.25pt;margin-top:7.1pt;width:1in;height:36.8pt;z-index:251714560;mso-position-horizontal-relative:text;mso-position-vertical-relative:text" filled="f" stroked="f">
                  <v:textbox inset="1mm,0,1mm,0">
                    <w:txbxContent>
                      <w:p w:rsidR="00B67A8F" w:rsidRDefault="00B67A8F" w:rsidP="00A63954">
                        <w:pPr>
                          <w:spacing w:line="160" w:lineRule="exact"/>
                          <w:jc w:val="left"/>
                          <w:rPr>
                            <w:rFonts w:cs="Miriam"/>
                            <w:sz w:val="18"/>
                            <w:szCs w:val="18"/>
                            <w:rtl/>
                          </w:rPr>
                        </w:pPr>
                        <w:r>
                          <w:rPr>
                            <w:rFonts w:cs="Miriam" w:hint="cs"/>
                            <w:sz w:val="18"/>
                            <w:szCs w:val="18"/>
                            <w:rtl/>
                          </w:rPr>
                          <w:t>(תיקון מס' 24) תשע"ח-2018</w:t>
                        </w:r>
                      </w:p>
                      <w:p w:rsidR="0053623B" w:rsidRDefault="0053623B" w:rsidP="00A63954">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w10:anchorlock/>
                </v:shape>
              </w:pict>
            </w:r>
            <w:r>
              <w:rPr>
                <w:rFonts w:cs="FrankRuehl" w:hint="cs"/>
                <w:rtl/>
                <w:lang w:val="he-IL"/>
              </w:rPr>
              <w:t>חוק לצמצום השימוש במזומן, התשע"ח-2018</w:t>
            </w:r>
          </w:p>
        </w:tc>
        <w:tc>
          <w:tcPr>
            <w:tcW w:w="3260" w:type="dxa"/>
          </w:tcPr>
          <w:p w:rsidR="00B67A8F" w:rsidRDefault="0053623B" w:rsidP="00B67A8F">
            <w:pPr>
              <w:pStyle w:val="medium-header"/>
              <w:ind w:left="0"/>
              <w:jc w:val="left"/>
              <w:rPr>
                <w:rFonts w:cs="FrankRuehl" w:hint="cs"/>
                <w:rtl/>
                <w:lang w:val="he-IL"/>
              </w:rPr>
            </w:pPr>
            <w:r>
              <w:rPr>
                <w:rFonts w:cs="FrankRuehl" w:hint="cs"/>
                <w:rtl/>
                <w:lang w:val="he-IL"/>
              </w:rPr>
              <w:t xml:space="preserve">תקנות העבירות המינהליות (קנס מינהלי </w:t>
            </w:r>
            <w:r>
              <w:rPr>
                <w:rFonts w:cs="FrankRuehl"/>
                <w:rtl/>
                <w:lang w:val="he-IL"/>
              </w:rPr>
              <w:t>–</w:t>
            </w:r>
            <w:r>
              <w:rPr>
                <w:rFonts w:cs="FrankRuehl" w:hint="cs"/>
                <w:rtl/>
                <w:lang w:val="he-IL"/>
              </w:rPr>
              <w:t xml:space="preserve"> צמצום השימוש במזומן), התשפ"ב-2021</w:t>
            </w:r>
          </w:p>
        </w:tc>
      </w:tr>
      <w:tr w:rsidR="00B67A8F" w:rsidRPr="009B4065">
        <w:tblPrEx>
          <w:tblCellMar>
            <w:top w:w="0" w:type="dxa"/>
            <w:bottom w:w="0" w:type="dxa"/>
          </w:tblCellMar>
        </w:tblPrEx>
        <w:trPr>
          <w:trHeight w:val="575"/>
        </w:trPr>
        <w:tc>
          <w:tcPr>
            <w:tcW w:w="3226" w:type="dxa"/>
          </w:tcPr>
          <w:p w:rsidR="00B67A8F" w:rsidRDefault="00B67A8F" w:rsidP="00B67A8F">
            <w:pPr>
              <w:pStyle w:val="medium-header"/>
              <w:ind w:left="0"/>
              <w:jc w:val="left"/>
              <w:rPr>
                <w:rFonts w:cs="FrankRuehl" w:hint="cs"/>
                <w:rtl/>
                <w:lang w:eastAsia="en-US"/>
              </w:rPr>
            </w:pPr>
            <w:r>
              <w:rPr>
                <w:rFonts w:cs="FrankRuehl" w:hint="cs"/>
                <w:rtl/>
                <w:lang w:eastAsia="en-US"/>
              </w:rPr>
              <w:pict>
                <v:shape id="_x0000_s2526" type="#_x0000_t202" style="position:absolute;left:0;text-align:left;margin-left:167.25pt;margin-top:7.1pt;width:1in;height:11.4pt;z-index:251713536;mso-position-horizontal-relative:text;mso-position-vertical-relative:text" filled="f" stroked="f">
                  <v:textbox inset="1mm,0,1mm,0">
                    <w:txbxContent>
                      <w:p w:rsidR="00B67A8F" w:rsidRDefault="00B67A8F" w:rsidP="000864FB">
                        <w:pPr>
                          <w:spacing w:line="160" w:lineRule="exact"/>
                          <w:jc w:val="left"/>
                          <w:rPr>
                            <w:rFonts w:cs="Miriam"/>
                            <w:sz w:val="18"/>
                            <w:szCs w:val="18"/>
                            <w:rtl/>
                          </w:rPr>
                        </w:pPr>
                        <w:r>
                          <w:rPr>
                            <w:rFonts w:cs="Miriam" w:hint="cs"/>
                            <w:sz w:val="18"/>
                            <w:szCs w:val="18"/>
                            <w:rtl/>
                          </w:rPr>
                          <w:t>צו תשע"ט-2019</w:t>
                        </w:r>
                      </w:p>
                    </w:txbxContent>
                  </v:textbox>
                  <w10:anchorlock/>
                </v:shape>
              </w:pict>
            </w:r>
            <w:r>
              <w:rPr>
                <w:rFonts w:cs="FrankRuehl" w:hint="cs"/>
                <w:rtl/>
                <w:lang w:val="he-IL"/>
              </w:rPr>
              <w:t>חוק המועצה לענף הלול (ייצור ושיווק), התשכ"ד-1963</w:t>
            </w:r>
          </w:p>
        </w:tc>
        <w:tc>
          <w:tcPr>
            <w:tcW w:w="3260" w:type="dxa"/>
          </w:tcPr>
          <w:p w:rsidR="00B67A8F" w:rsidRDefault="00B67A8F" w:rsidP="00B67A8F">
            <w:pPr>
              <w:pStyle w:val="medium-header"/>
              <w:ind w:left="0"/>
              <w:jc w:val="left"/>
              <w:rPr>
                <w:rFonts w:cs="FrankRuehl" w:hint="cs"/>
                <w:rtl/>
                <w:lang w:val="he-IL"/>
              </w:rPr>
            </w:pPr>
            <w:r>
              <w:rPr>
                <w:rFonts w:cs="FrankRuehl" w:hint="cs"/>
                <w:rtl/>
                <w:lang w:val="he-IL"/>
              </w:rPr>
              <w:t xml:space="preserve">תקנות העבירות המינהליות (קנס מינהלי </w:t>
            </w:r>
            <w:r>
              <w:rPr>
                <w:rFonts w:cs="FrankRuehl"/>
                <w:rtl/>
                <w:lang w:val="he-IL"/>
              </w:rPr>
              <w:t>–</w:t>
            </w:r>
            <w:r>
              <w:rPr>
                <w:rFonts w:cs="FrankRuehl" w:hint="cs"/>
                <w:rtl/>
                <w:lang w:val="he-IL"/>
              </w:rPr>
              <w:t xml:space="preserve"> תוצרת לול), התשע"ט-2019</w:t>
            </w:r>
          </w:p>
        </w:tc>
      </w:tr>
      <w:tr w:rsidR="00AB2F03" w:rsidRPr="009B4065">
        <w:tblPrEx>
          <w:tblCellMar>
            <w:top w:w="0" w:type="dxa"/>
            <w:bottom w:w="0" w:type="dxa"/>
          </w:tblCellMar>
        </w:tblPrEx>
        <w:trPr>
          <w:trHeight w:val="575"/>
        </w:trPr>
        <w:tc>
          <w:tcPr>
            <w:tcW w:w="3226" w:type="dxa"/>
          </w:tcPr>
          <w:p w:rsidR="00AB2F03" w:rsidRDefault="00AB2F03" w:rsidP="00AB2F03">
            <w:pPr>
              <w:pStyle w:val="medium-header"/>
              <w:ind w:left="0"/>
              <w:jc w:val="left"/>
              <w:rPr>
                <w:rFonts w:cs="FrankRuehl" w:hint="cs"/>
                <w:rtl/>
                <w:lang w:eastAsia="en-US"/>
              </w:rPr>
            </w:pPr>
            <w:r>
              <w:rPr>
                <w:rFonts w:cs="FrankRuehl"/>
                <w:sz w:val="26"/>
                <w:rtl/>
                <w:lang w:eastAsia="en-US"/>
              </w:rPr>
              <w:pict>
                <v:shape id="_x0000_s2530" type="#_x0000_t202" style="position:absolute;left:0;text-align:left;margin-left:172.3pt;margin-top:8.15pt;width:74.6pt;height:17.9pt;z-index:251715584;mso-position-horizontal-relative:page;mso-position-vertical-relative:text" filled="f" stroked="f">
                  <v:textbox style="mso-next-textbox:#_x0000_s2530" inset="1mm,0,1mm,0">
                    <w:txbxContent>
                      <w:p w:rsidR="00AB2F03" w:rsidRDefault="00AB2F03">
                        <w:pPr>
                          <w:spacing w:line="160" w:lineRule="exact"/>
                          <w:jc w:val="left"/>
                          <w:rPr>
                            <w:rFonts w:cs="Miriam" w:hint="cs"/>
                            <w:sz w:val="18"/>
                            <w:szCs w:val="18"/>
                            <w:rtl/>
                          </w:rPr>
                        </w:pPr>
                        <w:r>
                          <w:rPr>
                            <w:rFonts w:cs="Miriam" w:hint="cs"/>
                            <w:sz w:val="18"/>
                            <w:szCs w:val="18"/>
                            <w:rtl/>
                          </w:rPr>
                          <w:t>(תיקון מס' 28) תשפ"א-2020</w:t>
                        </w:r>
                      </w:p>
                    </w:txbxContent>
                  </v:textbox>
                  <w10:wrap anchorx="page"/>
                  <w10:anchorlock/>
                </v:shape>
              </w:pict>
            </w:r>
            <w:r>
              <w:rPr>
                <w:rFonts w:cs="FrankRuehl" w:hint="cs"/>
                <w:sz w:val="26"/>
                <w:rtl/>
              </w:rPr>
              <w:t>חוק הגז (בטיחות ורישוי), התשמ"ט-1989</w:t>
            </w:r>
          </w:p>
        </w:tc>
        <w:tc>
          <w:tcPr>
            <w:tcW w:w="3260" w:type="dxa"/>
          </w:tcPr>
          <w:p w:rsidR="00AB2F03" w:rsidRDefault="00AB2F03" w:rsidP="00AB2F03">
            <w:pPr>
              <w:pStyle w:val="medium-header"/>
              <w:ind w:left="0"/>
              <w:jc w:val="left"/>
              <w:rPr>
                <w:rFonts w:cs="FrankRuehl" w:hint="cs"/>
                <w:rtl/>
                <w:lang w:val="he-IL"/>
              </w:rPr>
            </w:pPr>
          </w:p>
        </w:tc>
      </w:tr>
      <w:tr w:rsidR="00443B85" w:rsidRPr="009B4065">
        <w:tblPrEx>
          <w:tblCellMar>
            <w:top w:w="0" w:type="dxa"/>
            <w:bottom w:w="0" w:type="dxa"/>
          </w:tblCellMar>
        </w:tblPrEx>
        <w:trPr>
          <w:trHeight w:val="575"/>
        </w:trPr>
        <w:tc>
          <w:tcPr>
            <w:tcW w:w="3226" w:type="dxa"/>
          </w:tcPr>
          <w:p w:rsidR="00443B85" w:rsidRDefault="00443B85" w:rsidP="00443B85">
            <w:pPr>
              <w:pStyle w:val="medium-header"/>
              <w:ind w:left="0"/>
              <w:jc w:val="left"/>
              <w:rPr>
                <w:rFonts w:cs="FrankRuehl"/>
                <w:sz w:val="26"/>
                <w:rtl/>
                <w:lang w:eastAsia="en-US"/>
              </w:rPr>
            </w:pPr>
            <w:r>
              <w:rPr>
                <w:rFonts w:cs="FrankRuehl"/>
                <w:sz w:val="26"/>
                <w:rtl/>
                <w:lang w:eastAsia="en-US"/>
              </w:rPr>
              <w:pict>
                <v:shape id="_x0000_s2531" type="#_x0000_t202" style="position:absolute;left:0;text-align:left;margin-left:172.3pt;margin-top:8.15pt;width:74.6pt;height:12.65pt;z-index:251716608;mso-position-horizontal-relative:page;mso-position-vertical-relative:text" filled="f" stroked="f">
                  <v:textbox style="mso-next-textbox:#_x0000_s2531" inset="1mm,0,1mm,0">
                    <w:txbxContent>
                      <w:p w:rsidR="00443B85" w:rsidRDefault="00443B85">
                        <w:pPr>
                          <w:spacing w:line="160" w:lineRule="exact"/>
                          <w:jc w:val="left"/>
                          <w:rPr>
                            <w:rFonts w:cs="Miriam" w:hint="cs"/>
                            <w:sz w:val="18"/>
                            <w:szCs w:val="18"/>
                            <w:rtl/>
                          </w:rPr>
                        </w:pPr>
                        <w:r>
                          <w:rPr>
                            <w:rFonts w:cs="Miriam" w:hint="cs"/>
                            <w:sz w:val="18"/>
                            <w:szCs w:val="18"/>
                            <w:rtl/>
                          </w:rPr>
                          <w:t>צו תשפ"ב-2022</w:t>
                        </w:r>
                      </w:p>
                    </w:txbxContent>
                  </v:textbox>
                  <w10:wrap anchorx="page"/>
                  <w10:anchorlock/>
                </v:shape>
              </w:pict>
            </w:r>
            <w:r>
              <w:rPr>
                <w:rFonts w:cs="FrankRuehl" w:hint="cs"/>
                <w:sz w:val="26"/>
                <w:rtl/>
              </w:rPr>
              <w:t>פקודת הסמים המסוכנים [נוסח חדש], התשל"ג-1973</w:t>
            </w:r>
          </w:p>
        </w:tc>
        <w:tc>
          <w:tcPr>
            <w:tcW w:w="3260" w:type="dxa"/>
          </w:tcPr>
          <w:p w:rsidR="00443B85" w:rsidRDefault="00443B85" w:rsidP="00443B85">
            <w:pPr>
              <w:pStyle w:val="medium-header"/>
              <w:ind w:left="0"/>
              <w:jc w:val="left"/>
              <w:rPr>
                <w:rFonts w:cs="FrankRuehl" w:hint="cs"/>
                <w:rtl/>
                <w:lang w:val="he-IL"/>
              </w:rPr>
            </w:pPr>
            <w:r>
              <w:rPr>
                <w:rFonts w:cs="FrankRuehl" w:hint="cs"/>
                <w:rtl/>
                <w:lang w:val="he-IL"/>
              </w:rPr>
              <w:t xml:space="preserve">תקנות העבירות המינהליות (קנס מינהלי </w:t>
            </w:r>
            <w:r>
              <w:rPr>
                <w:rFonts w:cs="FrankRuehl"/>
                <w:rtl/>
                <w:lang w:val="he-IL"/>
              </w:rPr>
              <w:t>–</w:t>
            </w:r>
            <w:r>
              <w:rPr>
                <w:rFonts w:cs="FrankRuehl" w:hint="cs"/>
                <w:rtl/>
                <w:lang w:val="he-IL"/>
              </w:rPr>
              <w:t xml:space="preserve"> החזקת קנאביס ושימוש בו לצריכה עצמית), התשפ"ב-2022</w:t>
            </w:r>
          </w:p>
        </w:tc>
      </w:tr>
      <w:tr w:rsidR="005C3006" w:rsidRPr="009B4065">
        <w:tblPrEx>
          <w:tblCellMar>
            <w:top w:w="0" w:type="dxa"/>
            <w:bottom w:w="0" w:type="dxa"/>
          </w:tblCellMar>
        </w:tblPrEx>
        <w:trPr>
          <w:trHeight w:val="575"/>
        </w:trPr>
        <w:tc>
          <w:tcPr>
            <w:tcW w:w="3226" w:type="dxa"/>
          </w:tcPr>
          <w:p w:rsidR="005C3006" w:rsidRDefault="005C3006" w:rsidP="005C3006">
            <w:pPr>
              <w:pStyle w:val="medium-header"/>
              <w:ind w:left="0"/>
              <w:jc w:val="left"/>
              <w:rPr>
                <w:rFonts w:cs="FrankRuehl"/>
                <w:sz w:val="26"/>
                <w:rtl/>
                <w:lang w:eastAsia="en-US"/>
              </w:rPr>
            </w:pPr>
            <w:r>
              <w:rPr>
                <w:rFonts w:cs="FrankRuehl" w:hint="cs"/>
                <w:sz w:val="26"/>
                <w:rtl/>
                <w:lang w:eastAsia="en-US"/>
              </w:rPr>
              <w:t>חוק איסור אלימות בספורט, התשס"ח-2008</w:t>
            </w:r>
          </w:p>
        </w:tc>
        <w:tc>
          <w:tcPr>
            <w:tcW w:w="3260" w:type="dxa"/>
          </w:tcPr>
          <w:p w:rsidR="005C3006" w:rsidRDefault="005C3006" w:rsidP="005C3006">
            <w:pPr>
              <w:pStyle w:val="medium-header"/>
              <w:ind w:left="0"/>
              <w:jc w:val="left"/>
              <w:rPr>
                <w:rFonts w:cs="FrankRuehl" w:hint="cs"/>
                <w:rtl/>
                <w:lang w:val="he-IL"/>
              </w:rPr>
            </w:pPr>
            <w:r>
              <w:rPr>
                <w:rFonts w:cs="FrankRuehl" w:hint="cs"/>
                <w:rtl/>
                <w:lang w:val="he-IL"/>
              </w:rPr>
              <w:t xml:space="preserve">תקנות העבירות המינהליות (קנס מינהלי </w:t>
            </w:r>
            <w:r>
              <w:rPr>
                <w:rFonts w:cs="FrankRuehl"/>
                <w:rtl/>
                <w:lang w:val="he-IL"/>
              </w:rPr>
              <w:t>–</w:t>
            </w:r>
            <w:r>
              <w:rPr>
                <w:rFonts w:cs="FrankRuehl" w:hint="cs"/>
                <w:rtl/>
                <w:lang w:val="he-IL"/>
              </w:rPr>
              <w:t xml:space="preserve"> איסור אלימות בספורט), התשפ"ג-2023</w:t>
            </w:r>
          </w:p>
        </w:tc>
      </w:tr>
    </w:tbl>
    <w:p w:rsidR="00C2740D" w:rsidRPr="001B73A8" w:rsidRDefault="006E2F1D">
      <w:pPr>
        <w:pStyle w:val="P00"/>
        <w:spacing w:before="72"/>
        <w:ind w:left="0" w:right="1134"/>
        <w:rPr>
          <w:rStyle w:val="default"/>
          <w:rFonts w:cs="FrankRuehl" w:hint="cs"/>
          <w:rtl/>
        </w:rPr>
      </w:pPr>
      <w:r>
        <w:rPr>
          <w:rFonts w:cs="FrankRuehl" w:hint="cs"/>
          <w:sz w:val="26"/>
          <w:rtl/>
          <w:lang w:val="he-IL"/>
        </w:rPr>
        <w:pict>
          <v:shape id="_x0000_s2533" type="#_x0000_t202" style="position:absolute;left:0;text-align:left;margin-left:501.7pt;margin-top:-25.25pt;width:74.6pt;height:12.65pt;z-index:251717632;mso-position-horizontal-relative:page;mso-position-vertical-relative:text" filled="f" stroked="f">
            <v:textbox style="mso-next-textbox:#_x0000_s2533" inset="1mm,0,1mm,0">
              <w:txbxContent>
                <w:p w:rsidR="006E2F1D" w:rsidRDefault="006E2F1D" w:rsidP="006E2F1D">
                  <w:pPr>
                    <w:spacing w:line="160" w:lineRule="exact"/>
                    <w:jc w:val="left"/>
                    <w:rPr>
                      <w:rFonts w:cs="Miriam" w:hint="cs"/>
                      <w:sz w:val="18"/>
                      <w:szCs w:val="18"/>
                      <w:rtl/>
                    </w:rPr>
                  </w:pPr>
                  <w:r>
                    <w:rPr>
                      <w:rFonts w:cs="Miriam" w:hint="cs"/>
                      <w:sz w:val="18"/>
                      <w:szCs w:val="18"/>
                      <w:rtl/>
                    </w:rPr>
                    <w:t>צו תשפ"ג-2023</w:t>
                  </w:r>
                </w:p>
              </w:txbxContent>
            </v:textbox>
            <w10:wrap anchorx="page"/>
            <w10:anchorlock/>
          </v:shape>
        </w:pict>
      </w:r>
    </w:p>
    <w:p w:rsidR="00DF08AC" w:rsidRPr="00E54835" w:rsidRDefault="00DF08AC" w:rsidP="00E54835">
      <w:pPr>
        <w:pStyle w:val="medium2-header"/>
        <w:keepLines w:val="0"/>
        <w:spacing w:before="72"/>
        <w:ind w:left="0" w:right="1134"/>
        <w:rPr>
          <w:rFonts w:cs="FrankRuehl" w:hint="cs"/>
          <w:noProof/>
          <w:rtl/>
          <w:lang w:val="he-IL"/>
        </w:rPr>
      </w:pPr>
      <w:bookmarkStart w:id="74" w:name="med9"/>
      <w:bookmarkEnd w:id="74"/>
      <w:r w:rsidRPr="00E54835">
        <w:rPr>
          <w:rFonts w:cs="FrankRuehl"/>
          <w:noProof/>
          <w:rtl/>
          <w:lang w:val="he-IL"/>
        </w:rPr>
        <w:pict>
          <v:shape id="_x0000_s2351" type="#_x0000_t202" style="position:absolute;left:0;text-align:left;margin-left:470.25pt;margin-top:5.15pt;width:1in;height:1in;z-index:251664384" filled="f" stroked="f">
            <v:textbox style="mso-next-textbox:#_x0000_s2351" inset="1mm,0,1mm,0">
              <w:txbxContent>
                <w:p w:rsidR="00DF08AC" w:rsidRDefault="00DF08AC">
                  <w:pPr>
                    <w:spacing w:line="160" w:lineRule="exact"/>
                    <w:jc w:val="left"/>
                    <w:rPr>
                      <w:rFonts w:cs="Miriam"/>
                      <w:noProof/>
                      <w:sz w:val="18"/>
                      <w:szCs w:val="18"/>
                      <w:rtl/>
                    </w:rPr>
                  </w:pPr>
                  <w:r>
                    <w:rPr>
                      <w:rFonts w:cs="Miriam" w:hint="cs"/>
                      <w:sz w:val="18"/>
                      <w:szCs w:val="18"/>
                      <w:rtl/>
                    </w:rPr>
                    <w:t>(תיקון מס' 9) תשס"ח-2008</w:t>
                  </w:r>
                </w:p>
              </w:txbxContent>
            </v:textbox>
          </v:shape>
        </w:pict>
      </w:r>
      <w:r w:rsidRPr="00E54835">
        <w:rPr>
          <w:rFonts w:cs="FrankRuehl" w:hint="cs"/>
          <w:noProof/>
          <w:rtl/>
          <w:lang w:val="he-IL"/>
        </w:rPr>
        <w:t>תוספת שניה</w:t>
      </w:r>
    </w:p>
    <w:p w:rsidR="00DF08AC" w:rsidRDefault="00DF08AC">
      <w:pPr>
        <w:pStyle w:val="P00"/>
        <w:spacing w:before="72"/>
        <w:ind w:left="0" w:right="1134"/>
        <w:jc w:val="center"/>
        <w:rPr>
          <w:rStyle w:val="default"/>
          <w:rFonts w:cs="FrankRuehl" w:hint="cs"/>
          <w:sz w:val="24"/>
          <w:szCs w:val="24"/>
          <w:rtl/>
        </w:rPr>
      </w:pPr>
      <w:r>
        <w:rPr>
          <w:rStyle w:val="default"/>
          <w:rFonts w:cs="FrankRuehl" w:hint="cs"/>
          <w:sz w:val="24"/>
          <w:szCs w:val="24"/>
          <w:rtl/>
        </w:rPr>
        <w:t>(סעיף 16(א1))</w:t>
      </w:r>
    </w:p>
    <w:p w:rsidR="00DF08AC" w:rsidRDefault="00DF08AC">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תקנות העבירות המינהליות (קנס מינהלי </w:t>
      </w:r>
      <w:r>
        <w:rPr>
          <w:rStyle w:val="default"/>
          <w:rFonts w:cs="FrankRuehl"/>
          <w:rtl/>
        </w:rPr>
        <w:t>–</w:t>
      </w:r>
      <w:r>
        <w:rPr>
          <w:rStyle w:val="default"/>
          <w:rFonts w:cs="FrankRuehl" w:hint="cs"/>
          <w:rtl/>
        </w:rPr>
        <w:t xml:space="preserve"> איסור העסקת עובדים זרים שלא כדין והבטחת תנאים הוגנים), התשנ"ב-1992 </w:t>
      </w:r>
      <w:r>
        <w:rPr>
          <w:rStyle w:val="default"/>
          <w:rFonts w:cs="FrankRuehl"/>
          <w:rtl/>
        </w:rPr>
        <w:t>–</w:t>
      </w:r>
      <w:r>
        <w:rPr>
          <w:rStyle w:val="default"/>
          <w:rFonts w:cs="FrankRuehl" w:hint="cs"/>
          <w:rtl/>
        </w:rPr>
        <w:t xml:space="preserve"> 120 ימים.</w:t>
      </w: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bookmarkStart w:id="75" w:name="Rov84"/>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93"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145 (</w:t>
      </w:r>
      <w:hyperlink r:id="rId94"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Default="00DF08AC">
      <w:pPr>
        <w:pStyle w:val="P00"/>
        <w:spacing w:before="0"/>
        <w:ind w:left="0" w:right="1134"/>
        <w:rPr>
          <w:rStyle w:val="default"/>
          <w:rFonts w:cs="FrankRuehl" w:hint="cs"/>
          <w:sz w:val="2"/>
          <w:szCs w:val="2"/>
          <w:shd w:val="clear" w:color="auto" w:fill="FFFF99"/>
          <w:rtl/>
        </w:rPr>
      </w:pPr>
      <w:r w:rsidRPr="006E2F1D">
        <w:rPr>
          <w:rStyle w:val="default"/>
          <w:rFonts w:cs="FrankRuehl" w:hint="cs"/>
          <w:b/>
          <w:bCs/>
          <w:vanish/>
          <w:sz w:val="20"/>
          <w:szCs w:val="20"/>
          <w:shd w:val="clear" w:color="auto" w:fill="FFFF99"/>
          <w:rtl/>
        </w:rPr>
        <w:t>הוספת תוספת שניה</w:t>
      </w:r>
      <w:bookmarkEnd w:id="75"/>
    </w:p>
    <w:p w:rsidR="00DF08AC" w:rsidRDefault="00DF08AC">
      <w:pPr>
        <w:pStyle w:val="P00"/>
        <w:spacing w:before="72"/>
        <w:ind w:left="0" w:right="1134"/>
        <w:rPr>
          <w:rStyle w:val="default"/>
          <w:rFonts w:cs="FrankRuehl" w:hint="cs"/>
          <w:rtl/>
        </w:rPr>
      </w:pPr>
    </w:p>
    <w:p w:rsidR="00DF08AC" w:rsidRPr="00E54835" w:rsidRDefault="00DF08AC" w:rsidP="00E54835">
      <w:pPr>
        <w:pStyle w:val="medium2-header"/>
        <w:keepLines w:val="0"/>
        <w:spacing w:before="72"/>
        <w:ind w:left="0" w:right="1134"/>
        <w:rPr>
          <w:rFonts w:cs="FrankRuehl" w:hint="cs"/>
          <w:noProof/>
          <w:rtl/>
          <w:lang w:val="he-IL"/>
        </w:rPr>
      </w:pPr>
      <w:bookmarkStart w:id="76" w:name="med10"/>
      <w:bookmarkEnd w:id="76"/>
      <w:r w:rsidRPr="00E54835">
        <w:rPr>
          <w:rFonts w:cs="FrankRuehl"/>
          <w:noProof/>
          <w:rtl/>
          <w:lang w:val="he-IL"/>
        </w:rPr>
        <w:pict>
          <v:shape id="_x0000_s2352" type="#_x0000_t202" style="position:absolute;left:0;text-align:left;margin-left:470.25pt;margin-top:7.1pt;width:1in;height:16.8pt;z-index:251665408" filled="f" stroked="f">
            <v:textbox inset="1mm,0,1mm,0">
              <w:txbxContent>
                <w:p w:rsidR="00DF08AC" w:rsidRDefault="00DF08AC">
                  <w:pPr>
                    <w:spacing w:line="160" w:lineRule="exact"/>
                    <w:jc w:val="left"/>
                    <w:rPr>
                      <w:rFonts w:cs="Miriam" w:hint="cs"/>
                      <w:sz w:val="18"/>
                      <w:szCs w:val="18"/>
                      <w:rtl/>
                    </w:rPr>
                  </w:pPr>
                  <w:r>
                    <w:rPr>
                      <w:rFonts w:cs="Miriam"/>
                      <w:sz w:val="18"/>
                      <w:szCs w:val="18"/>
                      <w:rtl/>
                    </w:rPr>
                    <w:t>(ת</w:t>
                  </w:r>
                  <w:r>
                    <w:rPr>
                      <w:rFonts w:cs="Miriam" w:hint="cs"/>
                      <w:sz w:val="18"/>
                      <w:szCs w:val="18"/>
                      <w:rtl/>
                    </w:rPr>
                    <w:t>יקון מס' 9) תשס"ח-2008</w:t>
                  </w:r>
                </w:p>
              </w:txbxContent>
            </v:textbox>
          </v:shape>
        </w:pict>
      </w:r>
      <w:r w:rsidRPr="00E54835">
        <w:rPr>
          <w:rFonts w:cs="FrankRuehl" w:hint="cs"/>
          <w:noProof/>
          <w:rtl/>
          <w:lang w:val="he-IL"/>
        </w:rPr>
        <w:t>תוספת שלישית</w:t>
      </w:r>
    </w:p>
    <w:p w:rsidR="00DF08AC" w:rsidRDefault="00DF08AC">
      <w:pPr>
        <w:pStyle w:val="P00"/>
        <w:spacing w:before="72"/>
        <w:ind w:left="0" w:right="1134"/>
        <w:jc w:val="center"/>
        <w:rPr>
          <w:rStyle w:val="default"/>
          <w:rFonts w:cs="FrankRuehl" w:hint="cs"/>
          <w:sz w:val="24"/>
          <w:szCs w:val="24"/>
          <w:rtl/>
        </w:rPr>
      </w:pPr>
      <w:r>
        <w:rPr>
          <w:rStyle w:val="default"/>
          <w:rFonts w:cs="FrankRuehl" w:hint="cs"/>
          <w:sz w:val="24"/>
          <w:szCs w:val="24"/>
          <w:rtl/>
        </w:rPr>
        <w:t>(סעיף 17(א1))</w:t>
      </w:r>
    </w:p>
    <w:p w:rsidR="00DF08AC" w:rsidRDefault="00A774C9" w:rsidP="00A774C9">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hint="cs"/>
          <w:sz w:val="26"/>
          <w:rtl/>
          <w:lang w:eastAsia="en-US"/>
        </w:rPr>
        <w:pict>
          <v:shape id="_x0000_s2395" type="#_x0000_t202" style="position:absolute;left:0;text-align:left;margin-left:470.25pt;margin-top:7.1pt;width:1in;height:22.4pt;z-index:251669504" filled="f" stroked="f">
            <v:textbox inset="1mm,0,1mm,0">
              <w:txbxContent>
                <w:p w:rsidR="00A774C9" w:rsidRDefault="00A774C9" w:rsidP="00A774C9">
                  <w:pPr>
                    <w:spacing w:line="160" w:lineRule="exact"/>
                    <w:jc w:val="left"/>
                    <w:rPr>
                      <w:rFonts w:cs="Miriam" w:hint="cs"/>
                      <w:sz w:val="18"/>
                      <w:szCs w:val="18"/>
                      <w:rtl/>
                    </w:rPr>
                  </w:pPr>
                  <w:r>
                    <w:rPr>
                      <w:rFonts w:cs="Miriam"/>
                      <w:sz w:val="18"/>
                      <w:szCs w:val="18"/>
                      <w:rtl/>
                    </w:rPr>
                    <w:t>(ת</w:t>
                  </w:r>
                  <w:r>
                    <w:rPr>
                      <w:rFonts w:cs="Miriam" w:hint="cs"/>
                      <w:sz w:val="18"/>
                      <w:szCs w:val="18"/>
                      <w:rtl/>
                    </w:rPr>
                    <w:t>יקון מס' 10) תשס"ט-2009</w:t>
                  </w:r>
                </w:p>
              </w:txbxContent>
            </v:textbox>
          </v:shape>
        </w:pict>
      </w:r>
      <w:r w:rsidR="00DF08AC">
        <w:rPr>
          <w:rStyle w:val="default"/>
          <w:rFonts w:cs="FrankRuehl" w:hint="cs"/>
          <w:rtl/>
        </w:rPr>
        <w:t>1.</w:t>
      </w:r>
      <w:r w:rsidR="00DF08AC">
        <w:rPr>
          <w:rStyle w:val="default"/>
          <w:rFonts w:cs="FrankRuehl" w:hint="cs"/>
          <w:rtl/>
        </w:rPr>
        <w:tab/>
      </w:r>
      <w:r>
        <w:rPr>
          <w:rStyle w:val="default"/>
          <w:rFonts w:cs="FrankRuehl" w:hint="cs"/>
          <w:rtl/>
        </w:rPr>
        <w:t>(בוטל)</w:t>
      </w:r>
      <w:r w:rsidR="00DF08AC">
        <w:rPr>
          <w:rStyle w:val="default"/>
          <w:rFonts w:cs="FrankRuehl" w:hint="cs"/>
          <w:rtl/>
        </w:rPr>
        <w:t>.</w:t>
      </w:r>
    </w:p>
    <w:p w:rsidR="00DF08AC" w:rsidRPr="006E2F1D" w:rsidRDefault="00DF08AC">
      <w:pPr>
        <w:pStyle w:val="P00"/>
        <w:spacing w:before="0"/>
        <w:ind w:left="0" w:right="1134"/>
        <w:rPr>
          <w:rStyle w:val="default"/>
          <w:rFonts w:cs="FrankRuehl" w:hint="cs"/>
          <w:vanish/>
          <w:color w:val="FF0000"/>
          <w:sz w:val="20"/>
          <w:szCs w:val="20"/>
          <w:shd w:val="clear" w:color="auto" w:fill="FFFF99"/>
          <w:rtl/>
        </w:rPr>
      </w:pPr>
      <w:bookmarkStart w:id="77" w:name="Rov85"/>
      <w:r w:rsidRPr="006E2F1D">
        <w:rPr>
          <w:rStyle w:val="default"/>
          <w:rFonts w:cs="FrankRuehl" w:hint="cs"/>
          <w:vanish/>
          <w:color w:val="FF0000"/>
          <w:sz w:val="20"/>
          <w:szCs w:val="20"/>
          <w:shd w:val="clear" w:color="auto" w:fill="FFFF99"/>
          <w:rtl/>
        </w:rPr>
        <w:t>מיום 20.1.2008</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תיקון מס' 9</w:t>
      </w:r>
    </w:p>
    <w:p w:rsidR="00DF08AC" w:rsidRPr="006E2F1D" w:rsidRDefault="00DF08AC">
      <w:pPr>
        <w:pStyle w:val="P00"/>
        <w:spacing w:before="0"/>
        <w:ind w:left="0" w:right="1134"/>
        <w:rPr>
          <w:rStyle w:val="default"/>
          <w:rFonts w:cs="FrankRuehl" w:hint="cs"/>
          <w:vanish/>
          <w:sz w:val="20"/>
          <w:szCs w:val="20"/>
          <w:shd w:val="clear" w:color="auto" w:fill="FFFF99"/>
          <w:rtl/>
        </w:rPr>
      </w:pPr>
      <w:hyperlink r:id="rId95" w:history="1">
        <w:r w:rsidRPr="006E2F1D">
          <w:rPr>
            <w:rStyle w:val="Hyperlink"/>
            <w:rFonts w:cs="FrankRuehl" w:hint="cs"/>
            <w:vanish/>
            <w:szCs w:val="20"/>
            <w:shd w:val="clear" w:color="auto" w:fill="FFFF99"/>
            <w:rtl/>
          </w:rPr>
          <w:t>ס"ח תשס"ח מס' 2128</w:t>
        </w:r>
      </w:hyperlink>
      <w:r w:rsidRPr="006E2F1D">
        <w:rPr>
          <w:rStyle w:val="default"/>
          <w:rFonts w:cs="FrankRuehl" w:hint="cs"/>
          <w:vanish/>
          <w:sz w:val="20"/>
          <w:szCs w:val="20"/>
          <w:shd w:val="clear" w:color="auto" w:fill="FFFF99"/>
          <w:rtl/>
        </w:rPr>
        <w:t xml:space="preserve"> מיום 20.1.2008 עמ' 145 (</w:t>
      </w:r>
      <w:hyperlink r:id="rId96" w:history="1">
        <w:r w:rsidRPr="006E2F1D">
          <w:rPr>
            <w:rStyle w:val="Hyperlink"/>
            <w:rFonts w:cs="FrankRuehl" w:hint="cs"/>
            <w:vanish/>
            <w:szCs w:val="20"/>
            <w:shd w:val="clear" w:color="auto" w:fill="FFFF99"/>
            <w:rtl/>
          </w:rPr>
          <w:t>ה"ח 180</w:t>
        </w:r>
      </w:hyperlink>
      <w:r w:rsidRPr="006E2F1D">
        <w:rPr>
          <w:rStyle w:val="default"/>
          <w:rFonts w:cs="FrankRuehl" w:hint="cs"/>
          <w:vanish/>
          <w:sz w:val="20"/>
          <w:szCs w:val="20"/>
          <w:shd w:val="clear" w:color="auto" w:fill="FFFF99"/>
          <w:rtl/>
        </w:rPr>
        <w:t>)</w:t>
      </w:r>
    </w:p>
    <w:p w:rsidR="00DF08AC" w:rsidRPr="006E2F1D" w:rsidRDefault="00DF08AC">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הוספת תוספת שלישית</w:t>
      </w:r>
    </w:p>
    <w:p w:rsidR="00A774C9" w:rsidRPr="006E2F1D" w:rsidRDefault="00A774C9" w:rsidP="00A774C9">
      <w:pPr>
        <w:pStyle w:val="P00"/>
        <w:spacing w:before="0"/>
        <w:ind w:left="0" w:right="1134"/>
        <w:rPr>
          <w:rStyle w:val="default"/>
          <w:rFonts w:cs="FrankRuehl" w:hint="cs"/>
          <w:vanish/>
          <w:szCs w:val="20"/>
          <w:shd w:val="clear" w:color="auto" w:fill="FFFF99"/>
          <w:rtl/>
        </w:rPr>
      </w:pPr>
    </w:p>
    <w:p w:rsidR="00A774C9" w:rsidRPr="006E2F1D" w:rsidRDefault="00A774C9" w:rsidP="00A774C9">
      <w:pPr>
        <w:pStyle w:val="P00"/>
        <w:spacing w:before="0"/>
        <w:ind w:left="0" w:right="1134"/>
        <w:rPr>
          <w:rStyle w:val="default"/>
          <w:rFonts w:cs="FrankRuehl" w:hint="cs"/>
          <w:vanish/>
          <w:color w:val="FF0000"/>
          <w:sz w:val="20"/>
          <w:szCs w:val="20"/>
          <w:shd w:val="clear" w:color="auto" w:fill="FFFF99"/>
          <w:rtl/>
        </w:rPr>
      </w:pPr>
      <w:r w:rsidRPr="006E2F1D">
        <w:rPr>
          <w:rStyle w:val="default"/>
          <w:rFonts w:cs="FrankRuehl" w:hint="cs"/>
          <w:vanish/>
          <w:color w:val="FF0000"/>
          <w:sz w:val="20"/>
          <w:szCs w:val="20"/>
          <w:shd w:val="clear" w:color="auto" w:fill="FFFF99"/>
          <w:rtl/>
        </w:rPr>
        <w:t xml:space="preserve">מיום </w:t>
      </w:r>
      <w:r w:rsidRPr="006E2F1D">
        <w:rPr>
          <w:rStyle w:val="default"/>
          <w:rFonts w:cs="FrankRuehl" w:hint="cs"/>
          <w:vanish/>
          <w:color w:val="FF0000"/>
          <w:szCs w:val="20"/>
          <w:shd w:val="clear" w:color="auto" w:fill="FFFF99"/>
          <w:rtl/>
        </w:rPr>
        <w:t>16.7.2009</w:t>
      </w:r>
    </w:p>
    <w:p w:rsidR="00A774C9" w:rsidRPr="006E2F1D" w:rsidRDefault="00A774C9" w:rsidP="00A774C9">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 xml:space="preserve">תיקון מס' </w:t>
      </w:r>
      <w:r w:rsidRPr="006E2F1D">
        <w:rPr>
          <w:rStyle w:val="default"/>
          <w:rFonts w:cs="FrankRuehl" w:hint="cs"/>
          <w:b/>
          <w:bCs/>
          <w:vanish/>
          <w:szCs w:val="20"/>
          <w:shd w:val="clear" w:color="auto" w:fill="FFFF99"/>
          <w:rtl/>
        </w:rPr>
        <w:t>10</w:t>
      </w:r>
    </w:p>
    <w:p w:rsidR="00A774C9" w:rsidRPr="006E2F1D" w:rsidRDefault="00A774C9" w:rsidP="00A774C9">
      <w:pPr>
        <w:pStyle w:val="P00"/>
        <w:spacing w:before="0"/>
        <w:ind w:left="0" w:right="1134"/>
        <w:rPr>
          <w:rStyle w:val="default"/>
          <w:rFonts w:cs="FrankRuehl" w:hint="cs"/>
          <w:vanish/>
          <w:sz w:val="20"/>
          <w:szCs w:val="20"/>
          <w:shd w:val="clear" w:color="auto" w:fill="FFFF99"/>
          <w:rtl/>
        </w:rPr>
      </w:pPr>
      <w:hyperlink r:id="rId97" w:history="1">
        <w:r w:rsidRPr="006E2F1D">
          <w:rPr>
            <w:rStyle w:val="Hyperlink"/>
            <w:rFonts w:cs="FrankRuehl" w:hint="cs"/>
            <w:vanish/>
            <w:szCs w:val="20"/>
            <w:shd w:val="clear" w:color="auto" w:fill="FFFF99"/>
            <w:rtl/>
          </w:rPr>
          <w:t>ס"ח תשס"ט מס' 2203</w:t>
        </w:r>
      </w:hyperlink>
      <w:r w:rsidRPr="006E2F1D">
        <w:rPr>
          <w:rStyle w:val="default"/>
          <w:rFonts w:cs="FrankRuehl" w:hint="cs"/>
          <w:vanish/>
          <w:sz w:val="20"/>
          <w:szCs w:val="20"/>
          <w:shd w:val="clear" w:color="auto" w:fill="FFFF99"/>
          <w:rtl/>
        </w:rPr>
        <w:t xml:space="preserve"> מיום 23.7.2009 עמ' 175 (</w:t>
      </w:r>
      <w:hyperlink r:id="rId98" w:history="1">
        <w:r w:rsidRPr="006E2F1D">
          <w:rPr>
            <w:rStyle w:val="Hyperlink"/>
            <w:rFonts w:cs="FrankRuehl" w:hint="cs"/>
            <w:vanish/>
            <w:szCs w:val="20"/>
            <w:shd w:val="clear" w:color="auto" w:fill="FFFF99"/>
            <w:rtl/>
          </w:rPr>
          <w:t>ה"ח 436</w:t>
        </w:r>
      </w:hyperlink>
      <w:r w:rsidRPr="006E2F1D">
        <w:rPr>
          <w:rStyle w:val="default"/>
          <w:rFonts w:cs="FrankRuehl" w:hint="cs"/>
          <w:vanish/>
          <w:sz w:val="20"/>
          <w:szCs w:val="20"/>
          <w:shd w:val="clear" w:color="auto" w:fill="FFFF99"/>
          <w:rtl/>
        </w:rPr>
        <w:t>)</w:t>
      </w:r>
    </w:p>
    <w:p w:rsidR="00A774C9" w:rsidRPr="006E2F1D" w:rsidRDefault="00A774C9" w:rsidP="00A774C9">
      <w:pPr>
        <w:pStyle w:val="P00"/>
        <w:spacing w:before="0"/>
        <w:ind w:left="0" w:right="1134"/>
        <w:rPr>
          <w:rStyle w:val="default"/>
          <w:rFonts w:cs="FrankRuehl" w:hint="cs"/>
          <w:vanish/>
          <w:sz w:val="20"/>
          <w:szCs w:val="20"/>
          <w:shd w:val="clear" w:color="auto" w:fill="FFFF99"/>
          <w:rtl/>
        </w:rPr>
      </w:pPr>
      <w:r w:rsidRPr="006E2F1D">
        <w:rPr>
          <w:rStyle w:val="default"/>
          <w:rFonts w:cs="FrankRuehl" w:hint="cs"/>
          <w:b/>
          <w:bCs/>
          <w:vanish/>
          <w:sz w:val="20"/>
          <w:szCs w:val="20"/>
          <w:shd w:val="clear" w:color="auto" w:fill="FFFF99"/>
          <w:rtl/>
        </w:rPr>
        <w:t>ביטול פרט 1</w:t>
      </w:r>
    </w:p>
    <w:p w:rsidR="00A774C9" w:rsidRPr="006E2F1D" w:rsidRDefault="00A774C9" w:rsidP="00A774C9">
      <w:pPr>
        <w:pStyle w:val="P00"/>
        <w:ind w:left="0" w:right="1134"/>
        <w:rPr>
          <w:rStyle w:val="default"/>
          <w:rFonts w:cs="FrankRuehl" w:hint="cs"/>
          <w:vanish/>
          <w:sz w:val="20"/>
          <w:szCs w:val="20"/>
          <w:shd w:val="clear" w:color="auto" w:fill="FFFF99"/>
          <w:rtl/>
        </w:rPr>
      </w:pPr>
      <w:r w:rsidRPr="006E2F1D">
        <w:rPr>
          <w:rStyle w:val="default"/>
          <w:rFonts w:cs="FrankRuehl" w:hint="cs"/>
          <w:vanish/>
          <w:sz w:val="20"/>
          <w:szCs w:val="20"/>
          <w:shd w:val="clear" w:color="auto" w:fill="FFFF99"/>
          <w:rtl/>
        </w:rPr>
        <w:t>הנוסח הקודם:</w:t>
      </w:r>
    </w:p>
    <w:p w:rsidR="00A774C9" w:rsidRPr="00A774C9" w:rsidRDefault="00A774C9" w:rsidP="00A774C9">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strike/>
          <w:sz w:val="2"/>
          <w:szCs w:val="2"/>
          <w:rtl/>
        </w:rPr>
      </w:pPr>
      <w:r w:rsidRPr="006E2F1D">
        <w:rPr>
          <w:rStyle w:val="default"/>
          <w:rFonts w:cs="FrankRuehl" w:hint="cs"/>
          <w:strike/>
          <w:vanish/>
          <w:sz w:val="22"/>
          <w:szCs w:val="22"/>
          <w:shd w:val="clear" w:color="auto" w:fill="FFFF99"/>
          <w:rtl/>
        </w:rPr>
        <w:t>1.</w:t>
      </w:r>
      <w:r w:rsidRPr="006E2F1D">
        <w:rPr>
          <w:rStyle w:val="default"/>
          <w:rFonts w:cs="FrankRuehl" w:hint="cs"/>
          <w:strike/>
          <w:vanish/>
          <w:sz w:val="22"/>
          <w:szCs w:val="22"/>
          <w:shd w:val="clear" w:color="auto" w:fill="FFFF99"/>
          <w:rtl/>
        </w:rPr>
        <w:tab/>
        <w:t xml:space="preserve">תקנות העבירות המינהליות (קנס מינהלי </w:t>
      </w:r>
      <w:r w:rsidRPr="006E2F1D">
        <w:rPr>
          <w:rStyle w:val="default"/>
          <w:rFonts w:cs="FrankRuehl"/>
          <w:strike/>
          <w:vanish/>
          <w:sz w:val="22"/>
          <w:szCs w:val="22"/>
          <w:shd w:val="clear" w:color="auto" w:fill="FFFF99"/>
          <w:rtl/>
        </w:rPr>
        <w:t>–</w:t>
      </w:r>
      <w:r w:rsidRPr="006E2F1D">
        <w:rPr>
          <w:rStyle w:val="default"/>
          <w:rFonts w:cs="FrankRuehl" w:hint="cs"/>
          <w:strike/>
          <w:vanish/>
          <w:sz w:val="22"/>
          <w:szCs w:val="22"/>
          <w:shd w:val="clear" w:color="auto" w:fill="FFFF99"/>
          <w:rtl/>
        </w:rPr>
        <w:t xml:space="preserve"> איסור העסקת עובדים זרים שלא כדין והבטחת תנאים הוגנים), התשנ"ב-1992 </w:t>
      </w:r>
      <w:r w:rsidRPr="006E2F1D">
        <w:rPr>
          <w:rStyle w:val="default"/>
          <w:rFonts w:cs="FrankRuehl"/>
          <w:strike/>
          <w:vanish/>
          <w:sz w:val="22"/>
          <w:szCs w:val="22"/>
          <w:shd w:val="clear" w:color="auto" w:fill="FFFF99"/>
          <w:rtl/>
        </w:rPr>
        <w:t>–</w:t>
      </w:r>
      <w:r w:rsidRPr="006E2F1D">
        <w:rPr>
          <w:rStyle w:val="default"/>
          <w:rFonts w:cs="FrankRuehl" w:hint="cs"/>
          <w:strike/>
          <w:vanish/>
          <w:sz w:val="22"/>
          <w:szCs w:val="22"/>
          <w:shd w:val="clear" w:color="auto" w:fill="FFFF99"/>
          <w:rtl/>
        </w:rPr>
        <w:t xml:space="preserve"> שיעור התוספת יהיה עשרים אחוז מהקנס או מחלקו שלא שולם, לפי העניין; בתום כל תקופה של שישה חודשים </w:t>
      </w:r>
      <w:r w:rsidRPr="006E2F1D">
        <w:rPr>
          <w:rStyle w:val="default"/>
          <w:rFonts w:cs="FrankRuehl"/>
          <w:strike/>
          <w:vanish/>
          <w:sz w:val="22"/>
          <w:szCs w:val="22"/>
          <w:shd w:val="clear" w:color="auto" w:fill="FFFF99"/>
          <w:rtl/>
        </w:rPr>
        <w:t>–</w:t>
      </w:r>
      <w:r w:rsidRPr="006E2F1D">
        <w:rPr>
          <w:rStyle w:val="default"/>
          <w:rFonts w:cs="FrankRuehl" w:hint="cs"/>
          <w:strike/>
          <w:vanish/>
          <w:sz w:val="22"/>
          <w:szCs w:val="22"/>
          <w:shd w:val="clear" w:color="auto" w:fill="FFFF99"/>
          <w:rtl/>
        </w:rPr>
        <w:t xml:space="preserve"> חמישה אחוזים נוספים מהקנס או מחלקו כאמור.</w:t>
      </w:r>
      <w:bookmarkEnd w:id="77"/>
    </w:p>
    <w:p w:rsidR="00DF08AC" w:rsidRDefault="00DF08AC">
      <w:pPr>
        <w:pStyle w:val="P00"/>
        <w:spacing w:before="72"/>
        <w:ind w:left="0" w:right="1134"/>
        <w:rPr>
          <w:rStyle w:val="default"/>
          <w:rFonts w:cs="FrankRuehl" w:hint="cs"/>
          <w:rtl/>
        </w:rPr>
      </w:pPr>
    </w:p>
    <w:p w:rsidR="00DF08AC" w:rsidRDefault="00DF08AC">
      <w:pPr>
        <w:pStyle w:val="P00"/>
        <w:spacing w:before="72"/>
        <w:ind w:left="0" w:right="1134"/>
        <w:rPr>
          <w:rStyle w:val="default"/>
          <w:rFonts w:cs="FrankRuehl"/>
          <w:rtl/>
        </w:rPr>
      </w:pPr>
    </w:p>
    <w:p w:rsidR="00DF08AC" w:rsidRDefault="00DF08AC">
      <w:pPr>
        <w:pStyle w:val="sig-1"/>
        <w:widowControl/>
        <w:ind w:left="0" w:right="1134"/>
        <w:rPr>
          <w:rFonts w:cs="FrankRuehl"/>
          <w:sz w:val="26"/>
          <w:szCs w:val="26"/>
          <w:rtl/>
        </w:rPr>
      </w:pPr>
      <w:r>
        <w:rPr>
          <w:rFonts w:cs="FrankRuehl"/>
          <w:sz w:val="26"/>
          <w:szCs w:val="26"/>
          <w:rtl/>
        </w:rPr>
        <w:tab/>
      </w:r>
      <w:r>
        <w:rPr>
          <w:rFonts w:cs="FrankRuehl" w:hint="cs"/>
          <w:sz w:val="26"/>
          <w:szCs w:val="26"/>
          <w:rtl/>
        </w:rPr>
        <w:t>חיי</w:t>
      </w:r>
      <w:r>
        <w:rPr>
          <w:rFonts w:cs="FrankRuehl"/>
          <w:sz w:val="26"/>
          <w:szCs w:val="26"/>
          <w:rtl/>
        </w:rPr>
        <w:t>ם</w:t>
      </w:r>
      <w:r>
        <w:rPr>
          <w:rFonts w:cs="FrankRuehl" w:hint="cs"/>
          <w:sz w:val="26"/>
          <w:szCs w:val="26"/>
          <w:rtl/>
        </w:rPr>
        <w:t xml:space="preserve"> הרצוג</w:t>
      </w: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שמיר</w:t>
      </w:r>
      <w:r>
        <w:rPr>
          <w:rFonts w:cs="FrankRuehl"/>
          <w:sz w:val="26"/>
          <w:szCs w:val="26"/>
          <w:rtl/>
        </w:rPr>
        <w:tab/>
      </w:r>
      <w:r>
        <w:rPr>
          <w:rFonts w:cs="FrankRuehl" w:hint="cs"/>
          <w:sz w:val="26"/>
          <w:szCs w:val="26"/>
          <w:rtl/>
        </w:rPr>
        <w:t>משה</w:t>
      </w:r>
      <w:r>
        <w:rPr>
          <w:rFonts w:cs="FrankRuehl"/>
          <w:sz w:val="26"/>
          <w:szCs w:val="26"/>
          <w:rtl/>
        </w:rPr>
        <w:t xml:space="preserve"> </w:t>
      </w:r>
      <w:r>
        <w:rPr>
          <w:rFonts w:cs="FrankRuehl" w:hint="cs"/>
          <w:sz w:val="26"/>
          <w:szCs w:val="26"/>
          <w:rtl/>
        </w:rPr>
        <w:t>נסים</w:t>
      </w:r>
    </w:p>
    <w:p w:rsidR="00DF08AC" w:rsidRDefault="00DF08AC">
      <w:pPr>
        <w:pStyle w:val="sig-1"/>
        <w:widowControl/>
        <w:ind w:left="0" w:right="1134"/>
        <w:rPr>
          <w:rFonts w:cs="FrankRuehl"/>
          <w:sz w:val="22"/>
          <w:rtl/>
        </w:rPr>
      </w:pPr>
      <w:r>
        <w:rPr>
          <w:rFonts w:cs="FrankRuehl"/>
          <w:sz w:val="22"/>
          <w:rtl/>
        </w:rPr>
        <w:tab/>
      </w:r>
      <w:r>
        <w:rPr>
          <w:rFonts w:cs="FrankRuehl" w:hint="cs"/>
          <w:sz w:val="22"/>
          <w:rtl/>
        </w:rPr>
        <w:t>נשי</w:t>
      </w:r>
      <w:r>
        <w:rPr>
          <w:rFonts w:cs="FrankRuehl"/>
          <w:sz w:val="22"/>
          <w:rtl/>
        </w:rPr>
        <w:t>א ה</w:t>
      </w:r>
      <w:r>
        <w:rPr>
          <w:rFonts w:cs="FrankRuehl" w:hint="cs"/>
          <w:sz w:val="22"/>
          <w:rtl/>
        </w:rPr>
        <w:t>מדינה</w:t>
      </w:r>
      <w:r>
        <w:rPr>
          <w:rFonts w:cs="FrankRuehl"/>
          <w:sz w:val="22"/>
          <w:rtl/>
        </w:rPr>
        <w:tab/>
      </w:r>
      <w:r>
        <w:rPr>
          <w:rFonts w:cs="FrankRuehl" w:hint="cs"/>
          <w:sz w:val="22"/>
          <w:rtl/>
        </w:rPr>
        <w:t xml:space="preserve">שר </w:t>
      </w:r>
      <w:r>
        <w:rPr>
          <w:rFonts w:cs="FrankRuehl"/>
          <w:sz w:val="22"/>
          <w:rtl/>
        </w:rPr>
        <w:t>ה</w:t>
      </w:r>
      <w:r>
        <w:rPr>
          <w:rFonts w:cs="FrankRuehl" w:hint="cs"/>
          <w:sz w:val="22"/>
          <w:rtl/>
        </w:rPr>
        <w:t>חוץ</w:t>
      </w:r>
      <w:r>
        <w:rPr>
          <w:rFonts w:cs="FrankRuehl"/>
          <w:sz w:val="22"/>
          <w:rtl/>
        </w:rPr>
        <w:tab/>
      </w:r>
      <w:r>
        <w:rPr>
          <w:rFonts w:cs="FrankRuehl" w:hint="cs"/>
          <w:sz w:val="22"/>
          <w:rtl/>
        </w:rPr>
        <w:t xml:space="preserve">שר </w:t>
      </w:r>
      <w:r>
        <w:rPr>
          <w:rFonts w:cs="FrankRuehl"/>
          <w:sz w:val="22"/>
          <w:rtl/>
        </w:rPr>
        <w:t>ה</w:t>
      </w:r>
      <w:r>
        <w:rPr>
          <w:rFonts w:cs="FrankRuehl" w:hint="cs"/>
          <w:sz w:val="22"/>
          <w:rtl/>
        </w:rPr>
        <w:t>משפטים</w:t>
      </w:r>
    </w:p>
    <w:p w:rsidR="00DF08AC" w:rsidRDefault="00DF08AC">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ממל</w:t>
      </w:r>
      <w:r>
        <w:rPr>
          <w:rFonts w:cs="FrankRuehl"/>
          <w:sz w:val="22"/>
          <w:rtl/>
        </w:rPr>
        <w:t>א</w:t>
      </w:r>
      <w:r>
        <w:rPr>
          <w:rFonts w:cs="FrankRuehl" w:hint="cs"/>
          <w:sz w:val="22"/>
          <w:rtl/>
        </w:rPr>
        <w:t xml:space="preserve"> מקום ראש הממשלה</w:t>
      </w:r>
    </w:p>
    <w:p w:rsidR="00DF08AC" w:rsidRDefault="00DF08AC">
      <w:pPr>
        <w:pStyle w:val="P00"/>
        <w:spacing w:before="72"/>
        <w:ind w:left="0" w:right="1134"/>
        <w:rPr>
          <w:rStyle w:val="default"/>
          <w:rFonts w:cs="FrankRuehl" w:hint="cs"/>
          <w:rtl/>
        </w:rPr>
      </w:pPr>
    </w:p>
    <w:p w:rsidR="00DF08AC" w:rsidRDefault="00DF08AC">
      <w:pPr>
        <w:pStyle w:val="P00"/>
        <w:spacing w:before="72"/>
        <w:ind w:left="0" w:right="1134"/>
        <w:rPr>
          <w:rStyle w:val="default"/>
          <w:rFonts w:cs="FrankRuehl"/>
          <w:rtl/>
        </w:rPr>
      </w:pPr>
    </w:p>
    <w:p w:rsidR="00DF08AC" w:rsidRDefault="00DF08AC">
      <w:pPr>
        <w:pStyle w:val="P00"/>
        <w:spacing w:before="72"/>
        <w:ind w:left="0" w:right="1134"/>
        <w:rPr>
          <w:rStyle w:val="default"/>
          <w:rFonts w:cs="FrankRuehl"/>
          <w:rtl/>
        </w:rPr>
      </w:pPr>
      <w:bookmarkStart w:id="78" w:name="LawPartEnd"/>
    </w:p>
    <w:bookmarkEnd w:id="78"/>
    <w:p w:rsidR="004B020A" w:rsidRDefault="00DF08AC">
      <w:pPr>
        <w:pStyle w:val="P00"/>
        <w:spacing w:before="72"/>
        <w:ind w:left="0" w:right="1134"/>
        <w:rPr>
          <w:rStyle w:val="default"/>
          <w:rFonts w:cs="FrankRuehl"/>
          <w:rtl/>
        </w:rPr>
      </w:pPr>
      <w:r>
        <w:rPr>
          <w:rStyle w:val="default"/>
          <w:rFonts w:cs="FrankRuehl"/>
          <w:rtl/>
        </w:rPr>
        <w:pict>
          <v:shape id="_x0000_s2142" type="#_x0000_t202" style="position:absolute;left:0;text-align:left;margin-left:490.45pt;margin-top:-3371.95pt;width:82.5pt;height:229.6pt;z-index:251658240;mso-position-horizontal-relative:page" filled="f" stroked="f">
            <v:textbox style="mso-next-textbox:#_x0000_s2142" inset="1mm,0,1mm,0">
              <w:txbxContent>
                <w:p w:rsidR="00DF08AC" w:rsidRDefault="00DF08AC">
                  <w:pPr>
                    <w:spacing w:line="160" w:lineRule="exact"/>
                    <w:jc w:val="left"/>
                    <w:rPr>
                      <w:rFonts w:cs="Miriam"/>
                      <w:sz w:val="18"/>
                      <w:szCs w:val="18"/>
                      <w:rtl/>
                    </w:rPr>
                  </w:pPr>
                  <w:r>
                    <w:rPr>
                      <w:rFonts w:cs="Miriam"/>
                      <w:sz w:val="18"/>
                      <w:szCs w:val="18"/>
                      <w:rtl/>
                    </w:rPr>
                    <w:t>צ</w:t>
                  </w:r>
                  <w:r>
                    <w:rPr>
                      <w:rFonts w:cs="Miriam" w:hint="cs"/>
                      <w:sz w:val="18"/>
                      <w:szCs w:val="18"/>
                      <w:rtl/>
                    </w:rPr>
                    <w:t xml:space="preserve">ו </w:t>
                  </w:r>
                  <w:r>
                    <w:rPr>
                      <w:rFonts w:cs="Miriam"/>
                      <w:sz w:val="18"/>
                      <w:szCs w:val="18"/>
                      <w:rtl/>
                    </w:rPr>
                    <w:t>תש</w:t>
                  </w:r>
                  <w:r>
                    <w:rPr>
                      <w:rFonts w:cs="Miriam" w:hint="cs"/>
                      <w:sz w:val="18"/>
                      <w:szCs w:val="18"/>
                      <w:rtl/>
                    </w:rPr>
                    <w:t>נ"ב- 1992</w:t>
                  </w:r>
                </w:p>
                <w:p w:rsidR="00DF08AC" w:rsidRDefault="00DF08AC">
                  <w:pPr>
                    <w:spacing w:line="160" w:lineRule="exact"/>
                    <w:jc w:val="left"/>
                    <w:rPr>
                      <w:rFonts w:cs="Miriam"/>
                      <w:sz w:val="18"/>
                      <w:szCs w:val="18"/>
                      <w:rtl/>
                    </w:rPr>
                  </w:pPr>
                  <w:r>
                    <w:rPr>
                      <w:rFonts w:cs="Miriam"/>
                      <w:sz w:val="18"/>
                      <w:szCs w:val="18"/>
                      <w:rtl/>
                    </w:rPr>
                    <w:t>צ</w:t>
                  </w:r>
                  <w:r>
                    <w:rPr>
                      <w:rFonts w:cs="Miriam" w:hint="cs"/>
                      <w:sz w:val="18"/>
                      <w:szCs w:val="18"/>
                      <w:rtl/>
                    </w:rPr>
                    <w:t xml:space="preserve">ו </w:t>
                  </w:r>
                  <w:r>
                    <w:rPr>
                      <w:rFonts w:cs="Miriam"/>
                      <w:sz w:val="18"/>
                      <w:szCs w:val="18"/>
                      <w:rtl/>
                    </w:rPr>
                    <w:t>תש</w:t>
                  </w:r>
                  <w:r>
                    <w:rPr>
                      <w:rFonts w:cs="Miriam" w:hint="cs"/>
                      <w:sz w:val="18"/>
                      <w:szCs w:val="18"/>
                      <w:rtl/>
                    </w:rPr>
                    <w:t>נ"ו- 1995</w:t>
                  </w:r>
                </w:p>
                <w:p w:rsidR="00DF08AC" w:rsidRDefault="00DF08AC">
                  <w:pPr>
                    <w:spacing w:line="160" w:lineRule="exact"/>
                    <w:jc w:val="left"/>
                    <w:rPr>
                      <w:rFonts w:cs="Miriam"/>
                      <w:sz w:val="18"/>
                      <w:szCs w:val="18"/>
                      <w:rtl/>
                    </w:rPr>
                  </w:pPr>
                  <w:r>
                    <w:rPr>
                      <w:rFonts w:cs="Miriam"/>
                      <w:sz w:val="18"/>
                      <w:szCs w:val="18"/>
                      <w:rtl/>
                    </w:rPr>
                    <w:t>ח</w:t>
                  </w:r>
                  <w:r>
                    <w:rPr>
                      <w:rFonts w:cs="Miriam" w:hint="cs"/>
                      <w:sz w:val="18"/>
                      <w:szCs w:val="18"/>
                      <w:rtl/>
                    </w:rPr>
                    <w:t>וק</w:t>
                  </w:r>
                  <w:r>
                    <w:rPr>
                      <w:rFonts w:cs="Miriam"/>
                      <w:sz w:val="18"/>
                      <w:szCs w:val="18"/>
                      <w:rtl/>
                    </w:rPr>
                    <w:t xml:space="preserve"> מ</w:t>
                  </w:r>
                  <w:r>
                    <w:rPr>
                      <w:rFonts w:cs="Miriam" w:hint="cs"/>
                      <w:sz w:val="18"/>
                      <w:szCs w:val="18"/>
                      <w:rtl/>
                    </w:rPr>
                    <w:t xml:space="preserve">שק החשמל </w:t>
                  </w:r>
                </w:p>
                <w:p w:rsidR="00DF08AC" w:rsidRDefault="00DF08AC">
                  <w:pPr>
                    <w:spacing w:line="160" w:lineRule="exact"/>
                    <w:jc w:val="left"/>
                    <w:rPr>
                      <w:rFonts w:cs="Miriam"/>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- 1996</w:t>
                  </w:r>
                </w:p>
                <w:p w:rsidR="00DF08AC" w:rsidRDefault="00DF08AC">
                  <w:pPr>
                    <w:spacing w:line="160" w:lineRule="exact"/>
                    <w:jc w:val="left"/>
                    <w:rPr>
                      <w:rFonts w:cs="Miriam"/>
                      <w:sz w:val="18"/>
                      <w:szCs w:val="18"/>
                      <w:rtl/>
                    </w:rPr>
                  </w:pPr>
                  <w:r>
                    <w:rPr>
                      <w:rFonts w:cs="Miriam"/>
                      <w:sz w:val="18"/>
                      <w:szCs w:val="18"/>
                      <w:rtl/>
                    </w:rPr>
                    <w:t>צ</w:t>
                  </w:r>
                  <w:r>
                    <w:rPr>
                      <w:rFonts w:cs="Miriam" w:hint="cs"/>
                      <w:sz w:val="18"/>
                      <w:szCs w:val="18"/>
                      <w:rtl/>
                    </w:rPr>
                    <w:t xml:space="preserve">ו </w:t>
                  </w:r>
                  <w:r>
                    <w:rPr>
                      <w:rFonts w:cs="Miriam"/>
                      <w:sz w:val="18"/>
                      <w:szCs w:val="18"/>
                      <w:rtl/>
                    </w:rPr>
                    <w:t>תש</w:t>
                  </w:r>
                  <w:r>
                    <w:rPr>
                      <w:rFonts w:cs="Miriam" w:hint="cs"/>
                      <w:sz w:val="18"/>
                      <w:szCs w:val="18"/>
                      <w:rtl/>
                    </w:rPr>
                    <w:t>"</w:t>
                  </w:r>
                  <w:r>
                    <w:rPr>
                      <w:rFonts w:cs="Miriam"/>
                      <w:sz w:val="18"/>
                      <w:szCs w:val="18"/>
                      <w:rtl/>
                    </w:rPr>
                    <w:t>ס</w:t>
                  </w:r>
                  <w:r>
                    <w:rPr>
                      <w:rFonts w:cs="Miriam" w:hint="cs"/>
                      <w:sz w:val="18"/>
                      <w:szCs w:val="18"/>
                      <w:rtl/>
                    </w:rPr>
                    <w:t>- 1999</w:t>
                  </w:r>
                </w:p>
                <w:p w:rsidR="00DF08AC" w:rsidRDefault="00DF08AC">
                  <w:pPr>
                    <w:spacing w:line="160" w:lineRule="exact"/>
                    <w:jc w:val="left"/>
                    <w:rPr>
                      <w:rFonts w:cs="Miriam"/>
                      <w:sz w:val="18"/>
                      <w:szCs w:val="18"/>
                      <w:rtl/>
                    </w:rPr>
                  </w:pPr>
                  <w:r>
                    <w:rPr>
                      <w:rFonts w:cs="Miriam"/>
                      <w:sz w:val="18"/>
                      <w:szCs w:val="18"/>
                      <w:rtl/>
                    </w:rPr>
                    <w:t>צ</w:t>
                  </w:r>
                  <w:r>
                    <w:rPr>
                      <w:rFonts w:cs="Miriam" w:hint="cs"/>
                      <w:sz w:val="18"/>
                      <w:szCs w:val="18"/>
                      <w:rtl/>
                    </w:rPr>
                    <w:t xml:space="preserve">ו </w:t>
                  </w:r>
                  <w:r>
                    <w:rPr>
                      <w:rFonts w:cs="Miriam"/>
                      <w:sz w:val="18"/>
                      <w:szCs w:val="18"/>
                      <w:rtl/>
                    </w:rPr>
                    <w:t>תש</w:t>
                  </w:r>
                  <w:r>
                    <w:rPr>
                      <w:rFonts w:cs="Miriam" w:hint="cs"/>
                      <w:sz w:val="18"/>
                      <w:szCs w:val="18"/>
                      <w:rtl/>
                    </w:rPr>
                    <w:t>ס"א- 2001</w:t>
                  </w:r>
                </w:p>
                <w:p w:rsidR="00DF08AC" w:rsidRDefault="00DF08AC">
                  <w:pPr>
                    <w:spacing w:line="160" w:lineRule="exact"/>
                    <w:jc w:val="left"/>
                    <w:rPr>
                      <w:rFonts w:cs="Miriam"/>
                      <w:sz w:val="18"/>
                      <w:szCs w:val="18"/>
                      <w:rtl/>
                    </w:rPr>
                  </w:pPr>
                  <w:r>
                    <w:rPr>
                      <w:rFonts w:cs="Miriam"/>
                      <w:sz w:val="18"/>
                      <w:szCs w:val="18"/>
                      <w:rtl/>
                    </w:rPr>
                    <w:t>צ</w:t>
                  </w:r>
                  <w:r>
                    <w:rPr>
                      <w:rFonts w:cs="Miriam" w:hint="cs"/>
                      <w:sz w:val="18"/>
                      <w:szCs w:val="18"/>
                      <w:rtl/>
                    </w:rPr>
                    <w:t>ו (</w:t>
                  </w:r>
                  <w:r>
                    <w:rPr>
                      <w:rFonts w:cs="Miriam"/>
                      <w:sz w:val="18"/>
                      <w:szCs w:val="18"/>
                      <w:rtl/>
                    </w:rPr>
                    <w:t>מס</w:t>
                  </w:r>
                  <w:r>
                    <w:rPr>
                      <w:rFonts w:cs="Miriam" w:hint="cs"/>
                      <w:sz w:val="18"/>
                      <w:szCs w:val="18"/>
                      <w:rtl/>
                    </w:rPr>
                    <w:t xml:space="preserve">' 2) </w:t>
                  </w:r>
                </w:p>
                <w:p w:rsidR="00DF08AC" w:rsidRDefault="00DF08AC">
                  <w:pPr>
                    <w:spacing w:line="160" w:lineRule="exact"/>
                    <w:jc w:val="left"/>
                    <w:rPr>
                      <w:rFonts w:cs="Miriam" w:hint="cs"/>
                      <w:sz w:val="18"/>
                      <w:szCs w:val="18"/>
                      <w:rtl/>
                    </w:rPr>
                  </w:pPr>
                  <w:r>
                    <w:rPr>
                      <w:rFonts w:cs="Miriam"/>
                      <w:sz w:val="18"/>
                      <w:szCs w:val="18"/>
                      <w:rtl/>
                    </w:rPr>
                    <w:t>ת</w:t>
                  </w:r>
                  <w:r>
                    <w:rPr>
                      <w:rFonts w:cs="Miriam" w:hint="cs"/>
                      <w:sz w:val="18"/>
                      <w:szCs w:val="18"/>
                      <w:rtl/>
                    </w:rPr>
                    <w:t>שס</w:t>
                  </w:r>
                  <w:r>
                    <w:rPr>
                      <w:rFonts w:cs="Miriam"/>
                      <w:sz w:val="18"/>
                      <w:szCs w:val="18"/>
                      <w:rtl/>
                    </w:rPr>
                    <w:t>"א</w:t>
                  </w:r>
                  <w:r>
                    <w:rPr>
                      <w:rFonts w:cs="Miriam" w:hint="cs"/>
                      <w:sz w:val="18"/>
                      <w:szCs w:val="18"/>
                      <w:rtl/>
                    </w:rPr>
                    <w:t>- 2001</w:t>
                  </w:r>
                </w:p>
                <w:p w:rsidR="00DF08AC" w:rsidRDefault="00DF08AC">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תשס"ב-2002</w:t>
                  </w:r>
                </w:p>
                <w:p w:rsidR="00DF08AC" w:rsidRDefault="00DF08AC">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תשס"ב-2002</w:t>
                  </w:r>
                </w:p>
                <w:p w:rsidR="00DF08AC" w:rsidRDefault="00DF08AC">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מס' 4) </w:t>
                  </w:r>
                  <w:r>
                    <w:rPr>
                      <w:rFonts w:cs="Miriam"/>
                      <w:sz w:val="18"/>
                      <w:szCs w:val="18"/>
                      <w:rtl/>
                    </w:rPr>
                    <w:br/>
                  </w:r>
                  <w:r>
                    <w:rPr>
                      <w:rFonts w:cs="Miriam" w:hint="cs"/>
                      <w:sz w:val="18"/>
                      <w:szCs w:val="18"/>
                      <w:rtl/>
                    </w:rPr>
                    <w:t>תשס"ג-2002</w:t>
                  </w:r>
                </w:p>
                <w:p w:rsidR="00DF08AC" w:rsidRDefault="00DF08AC">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p w:rsidR="00DF08AC" w:rsidRDefault="00DF08AC">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תשס"ד-2004</w:t>
                  </w:r>
                </w:p>
                <w:p w:rsidR="00DF08AC" w:rsidRDefault="00DF08AC">
                  <w:pPr>
                    <w:spacing w:line="160" w:lineRule="exact"/>
                    <w:jc w:val="left"/>
                    <w:rPr>
                      <w:rFonts w:cs="Miriam" w:hint="cs"/>
                      <w:sz w:val="18"/>
                      <w:szCs w:val="18"/>
                      <w:rtl/>
                    </w:rPr>
                  </w:pPr>
                  <w:r>
                    <w:rPr>
                      <w:rFonts w:cs="Miriam" w:hint="cs"/>
                      <w:sz w:val="18"/>
                      <w:szCs w:val="18"/>
                      <w:rtl/>
                    </w:rPr>
                    <w:t>צו תשס"ו-2006</w:t>
                  </w:r>
                </w:p>
                <w:p w:rsidR="00DF08AC" w:rsidRDefault="00DF08AC">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תשס"ו-2006</w:t>
                  </w:r>
                </w:p>
              </w:txbxContent>
            </v:textbox>
            <w10:wrap anchorx="page"/>
            <w10:anchorlock/>
          </v:shape>
        </w:pict>
      </w:r>
    </w:p>
    <w:p w:rsidR="00B21794" w:rsidRDefault="00B21794" w:rsidP="00B21794">
      <w:pPr>
        <w:pStyle w:val="P00"/>
        <w:spacing w:before="72"/>
        <w:ind w:left="0" w:right="1134"/>
        <w:jc w:val="center"/>
        <w:rPr>
          <w:rStyle w:val="default"/>
          <w:rFonts w:cs="David"/>
          <w:color w:val="0000FF"/>
          <w:szCs w:val="24"/>
          <w:u w:val="single"/>
          <w:rtl/>
        </w:rPr>
      </w:pPr>
      <w:hyperlink r:id="rId99" w:history="1">
        <w:r>
          <w:rPr>
            <w:rStyle w:val="Hyperlink"/>
            <w:noProof w:val="0"/>
            <w:sz w:val="22"/>
            <w:szCs w:val="24"/>
            <w:rtl/>
          </w:rPr>
          <w:t>הודעה למנויים על עריכה ושינויים במסמכי פסיקה, חקיקה ועוד באתר נבו - הקש כאן</w:t>
        </w:r>
      </w:hyperlink>
    </w:p>
    <w:p w:rsidR="001D6855" w:rsidRDefault="001D6855" w:rsidP="00B21794">
      <w:pPr>
        <w:pStyle w:val="P00"/>
        <w:spacing w:before="72"/>
        <w:ind w:left="0" w:right="1134"/>
        <w:jc w:val="center"/>
        <w:rPr>
          <w:rStyle w:val="default"/>
          <w:rFonts w:cs="David"/>
          <w:color w:val="0000FF"/>
          <w:szCs w:val="24"/>
          <w:u w:val="single"/>
          <w:rtl/>
        </w:rPr>
      </w:pPr>
    </w:p>
    <w:sectPr w:rsidR="001D6855">
      <w:headerReference w:type="even" r:id="rId100"/>
      <w:headerReference w:type="default" r:id="rId101"/>
      <w:footerReference w:type="even" r:id="rId102"/>
      <w:footerReference w:type="default" r:id="rId10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7FB8" w:rsidRPr="009E6E78" w:rsidRDefault="00567FB8">
      <w:pPr>
        <w:rPr>
          <w:rFonts w:cs="Arial"/>
          <w:szCs w:val="20"/>
        </w:rPr>
      </w:pPr>
      <w:r>
        <w:separator/>
      </w:r>
    </w:p>
  </w:endnote>
  <w:endnote w:type="continuationSeparator" w:id="0">
    <w:p w:rsidR="00567FB8" w:rsidRPr="009E6E78" w:rsidRDefault="00567FB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08AC" w:rsidRDefault="00DF08A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F08AC" w:rsidRDefault="00DF08A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DF08AC" w:rsidRDefault="00DF08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020A">
      <w:rPr>
        <w:rFonts w:cs="TopType Jerushalmi"/>
        <w:noProof/>
        <w:color w:val="000000"/>
        <w:sz w:val="14"/>
        <w:szCs w:val="14"/>
      </w:rPr>
      <w:t>Z:\000-law\yael\2012\2012-08-12\01\P176K1_001.doc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08AC" w:rsidRDefault="00DF08A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5176">
      <w:rPr>
        <w:rFonts w:hAnsi="FrankRuehl" w:cs="FrankRuehl"/>
        <w:noProof/>
        <w:sz w:val="24"/>
        <w:szCs w:val="24"/>
        <w:rtl/>
      </w:rPr>
      <w:t>6</w:t>
    </w:r>
    <w:r>
      <w:rPr>
        <w:rFonts w:hAnsi="FrankRuehl" w:cs="FrankRuehl"/>
        <w:sz w:val="24"/>
        <w:szCs w:val="24"/>
        <w:rtl/>
      </w:rPr>
      <w:fldChar w:fldCharType="end"/>
    </w:r>
  </w:p>
  <w:p w:rsidR="00DF08AC" w:rsidRDefault="00DF08A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DF08AC" w:rsidRDefault="00DF08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020A">
      <w:rPr>
        <w:rFonts w:cs="TopType Jerushalmi"/>
        <w:noProof/>
        <w:color w:val="000000"/>
        <w:sz w:val="14"/>
        <w:szCs w:val="14"/>
      </w:rPr>
      <w:t>Z:\000-law\yael\2012\2012-08-12\01\P176K1_001.doc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7FB8" w:rsidRDefault="00567FB8" w:rsidP="00F96221">
      <w:pPr>
        <w:pStyle w:val="medium-header"/>
        <w:spacing w:before="60"/>
        <w:ind w:left="0" w:right="1134"/>
        <w:jc w:val="both"/>
        <w:rPr>
          <w:rFonts w:cs="David"/>
          <w:noProof w:val="0"/>
          <w:sz w:val="22"/>
          <w:szCs w:val="24"/>
        </w:rPr>
      </w:pPr>
      <w:r>
        <w:separator/>
      </w:r>
    </w:p>
  </w:footnote>
  <w:footnote w:type="continuationSeparator" w:id="0">
    <w:p w:rsidR="00567FB8" w:rsidRDefault="00567FB8" w:rsidP="00F96221">
      <w:pPr>
        <w:pStyle w:val="medium-header"/>
        <w:spacing w:before="60"/>
        <w:ind w:left="0" w:right="1134"/>
        <w:jc w:val="both"/>
        <w:rPr>
          <w:rFonts w:cs="David"/>
          <w:noProof w:val="0"/>
          <w:sz w:val="22"/>
          <w:szCs w:val="24"/>
        </w:rPr>
      </w:pPr>
      <w:r>
        <w:separator/>
      </w:r>
    </w:p>
  </w:footnote>
  <w:footnote w:id="1">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תשמ"ו מס' 1160</w:t>
        </w:r>
      </w:hyperlink>
      <w:r>
        <w:rPr>
          <w:rFonts w:cs="FrankRuehl" w:hint="cs"/>
          <w:rtl/>
        </w:rPr>
        <w:t xml:space="preserve"> מיום 24.10.1985 עמ' 31 (</w:t>
      </w:r>
      <w:hyperlink r:id="rId2" w:history="1">
        <w:r>
          <w:rPr>
            <w:rStyle w:val="Hyperlink"/>
            <w:rFonts w:cs="FrankRuehl" w:hint="cs"/>
            <w:rtl/>
          </w:rPr>
          <w:t>ה"ח תשמ"ה מס' 1708</w:t>
        </w:r>
      </w:hyperlink>
      <w:r>
        <w:rPr>
          <w:rFonts w:cs="FrankRuehl" w:hint="cs"/>
          <w:rtl/>
        </w:rPr>
        <w:t xml:space="preserve"> עמ' 62).</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ו</w:t>
      </w:r>
      <w:r>
        <w:rPr>
          <w:rFonts w:cs="FrankRuehl"/>
          <w:rtl/>
        </w:rPr>
        <w:t>ק</w:t>
      </w:r>
      <w:r>
        <w:rPr>
          <w:rFonts w:cs="FrankRuehl" w:hint="cs"/>
          <w:rtl/>
        </w:rPr>
        <w:t>ן</w:t>
      </w:r>
      <w:r>
        <w:rPr>
          <w:rFonts w:cs="FrankRuehl"/>
          <w:rtl/>
        </w:rPr>
        <w:t xml:space="preserve"> </w:t>
      </w:r>
      <w:hyperlink r:id="rId3"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תשמ"ו מס' 4916</w:t>
        </w:r>
      </w:hyperlink>
      <w:r>
        <w:rPr>
          <w:rFonts w:cs="FrankRuehl" w:hint="cs"/>
          <w:rtl/>
        </w:rPr>
        <w:t xml:space="preserve"> </w:t>
      </w:r>
      <w:r>
        <w:rPr>
          <w:rFonts w:cs="FrankRuehl"/>
          <w:rtl/>
        </w:rPr>
        <w:t>מיום</w:t>
      </w:r>
      <w:r>
        <w:rPr>
          <w:rFonts w:cs="FrankRuehl" w:hint="cs"/>
          <w:rtl/>
        </w:rPr>
        <w:t xml:space="preserve"> 24.3.1986 עמ' 702 </w:t>
      </w:r>
      <w:r>
        <w:rPr>
          <w:rFonts w:cs="FrankRuehl"/>
          <w:rtl/>
        </w:rPr>
        <w:t>–</w:t>
      </w:r>
      <w:r>
        <w:rPr>
          <w:rFonts w:cs="FrankRuehl" w:hint="cs"/>
          <w:rtl/>
        </w:rPr>
        <w:t xml:space="preserve"> צו תשמ"ו-1986.</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rtl/>
          </w:rPr>
          <w:t>ק"</w:t>
        </w:r>
        <w:r>
          <w:rPr>
            <w:rStyle w:val="Hyperlink"/>
            <w:rFonts w:cs="FrankRuehl" w:hint="cs"/>
            <w:rtl/>
          </w:rPr>
          <w:t>ת</w:t>
        </w:r>
        <w:r>
          <w:rPr>
            <w:rStyle w:val="Hyperlink"/>
            <w:rFonts w:cs="FrankRuehl"/>
            <w:rtl/>
          </w:rPr>
          <w:t xml:space="preserve"> תש</w:t>
        </w:r>
        <w:r>
          <w:rPr>
            <w:rStyle w:val="Hyperlink"/>
            <w:rFonts w:cs="FrankRuehl" w:hint="cs"/>
            <w:rtl/>
          </w:rPr>
          <w:t>מ"ח: מס' 5079</w:t>
        </w:r>
      </w:hyperlink>
      <w:r>
        <w:rPr>
          <w:rFonts w:cs="FrankRuehl" w:hint="cs"/>
          <w:rtl/>
        </w:rPr>
        <w:t xml:space="preserve"> מיום 21.1.1988 עמ' 364 </w:t>
      </w:r>
      <w:r>
        <w:rPr>
          <w:rFonts w:cs="FrankRuehl"/>
          <w:rtl/>
        </w:rPr>
        <w:t>–</w:t>
      </w:r>
      <w:r>
        <w:rPr>
          <w:rFonts w:cs="FrankRuehl" w:hint="cs"/>
          <w:rtl/>
        </w:rPr>
        <w:t xml:space="preserve"> צו</w:t>
      </w:r>
      <w:r>
        <w:rPr>
          <w:rFonts w:cs="FrankRuehl"/>
          <w:rtl/>
        </w:rPr>
        <w:t xml:space="preserve"> </w:t>
      </w:r>
      <w:r>
        <w:rPr>
          <w:rFonts w:cs="FrankRuehl" w:hint="cs"/>
          <w:rtl/>
        </w:rPr>
        <w:t xml:space="preserve">תשמ"ח-1988. </w:t>
      </w:r>
      <w:hyperlink r:id="rId5" w:history="1">
        <w:r>
          <w:rPr>
            <w:rStyle w:val="Hyperlink"/>
            <w:rFonts w:cs="FrankRuehl" w:hint="cs"/>
            <w:rtl/>
          </w:rPr>
          <w:t>מס</w:t>
        </w:r>
        <w:r>
          <w:rPr>
            <w:rStyle w:val="Hyperlink"/>
            <w:rFonts w:cs="FrankRuehl"/>
            <w:rtl/>
          </w:rPr>
          <w:t>' 5082</w:t>
        </w:r>
      </w:hyperlink>
      <w:r>
        <w:rPr>
          <w:rFonts w:cs="FrankRuehl"/>
          <w:rtl/>
        </w:rPr>
        <w:t xml:space="preserve"> </w:t>
      </w:r>
      <w:r>
        <w:rPr>
          <w:rFonts w:cs="FrankRuehl" w:hint="cs"/>
          <w:rtl/>
        </w:rPr>
        <w:t xml:space="preserve">מיום 4.2.1988 עמ' 428 </w:t>
      </w:r>
      <w:r>
        <w:rPr>
          <w:rFonts w:cs="FrankRuehl"/>
          <w:rtl/>
        </w:rPr>
        <w:t>–</w:t>
      </w:r>
      <w:r>
        <w:rPr>
          <w:rFonts w:cs="FrankRuehl" w:hint="cs"/>
          <w:rtl/>
        </w:rPr>
        <w:t xml:space="preserve"> צו</w:t>
      </w:r>
      <w:r>
        <w:rPr>
          <w:rFonts w:cs="FrankRuehl"/>
          <w:rtl/>
        </w:rPr>
        <w:t xml:space="preserve"> (</w:t>
      </w:r>
      <w:r>
        <w:rPr>
          <w:rFonts w:cs="FrankRuehl" w:hint="cs"/>
          <w:rtl/>
        </w:rPr>
        <w:t>מס' 2) תשמ"ח-1988.</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שמ"ט מס' 1267</w:t>
        </w:r>
      </w:hyperlink>
      <w:r>
        <w:rPr>
          <w:rFonts w:cs="FrankRuehl" w:hint="cs"/>
          <w:rtl/>
        </w:rPr>
        <w:t xml:space="preserve"> מיום 22.2.1989 עמ' 10 (</w:t>
      </w:r>
      <w:hyperlink r:id="rId7" w:history="1">
        <w:r>
          <w:rPr>
            <w:rStyle w:val="Hyperlink"/>
            <w:rFonts w:cs="FrankRuehl" w:hint="cs"/>
            <w:rtl/>
          </w:rPr>
          <w:t>ה"ח תשמ"ח מס' 1896</w:t>
        </w:r>
      </w:hyperlink>
      <w:r>
        <w:rPr>
          <w:rFonts w:cs="FrankRuehl" w:hint="cs"/>
          <w:rtl/>
        </w:rPr>
        <w:t xml:space="preserve"> עמ' 264) </w:t>
      </w:r>
      <w:r>
        <w:rPr>
          <w:rFonts w:cs="FrankRuehl"/>
          <w:rtl/>
        </w:rPr>
        <w:t>–</w:t>
      </w:r>
      <w:r>
        <w:rPr>
          <w:rFonts w:cs="FrankRuehl" w:hint="cs"/>
          <w:rtl/>
        </w:rPr>
        <w:t xml:space="preserve"> תיקון מס' 1.</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ש"ן מס' 1304</w:t>
        </w:r>
      </w:hyperlink>
      <w:r>
        <w:rPr>
          <w:rFonts w:cs="FrankRuehl" w:hint="cs"/>
          <w:rtl/>
        </w:rPr>
        <w:t xml:space="preserve"> מיו</w:t>
      </w:r>
      <w:r>
        <w:rPr>
          <w:rFonts w:cs="FrankRuehl"/>
          <w:rtl/>
        </w:rPr>
        <w:t xml:space="preserve">ם 13.2.1990 </w:t>
      </w:r>
      <w:r>
        <w:rPr>
          <w:rFonts w:cs="FrankRuehl" w:hint="cs"/>
          <w:rtl/>
        </w:rPr>
        <w:t>ע</w:t>
      </w:r>
      <w:r>
        <w:rPr>
          <w:rFonts w:cs="FrankRuehl"/>
          <w:rtl/>
        </w:rPr>
        <w:t>מ</w:t>
      </w:r>
      <w:r>
        <w:rPr>
          <w:rFonts w:cs="FrankRuehl" w:hint="cs"/>
          <w:rtl/>
        </w:rPr>
        <w:t>' 86 (</w:t>
      </w:r>
      <w:hyperlink r:id="rId9" w:history="1">
        <w:r>
          <w:rPr>
            <w:rStyle w:val="Hyperlink"/>
            <w:rFonts w:cs="FrankRuehl" w:hint="cs"/>
            <w:rtl/>
          </w:rPr>
          <w:t>ה"ח תשמ"ז מס' 1801</w:t>
        </w:r>
      </w:hyperlink>
      <w:r>
        <w:rPr>
          <w:rFonts w:cs="FrankRuehl" w:hint="cs"/>
          <w:rtl/>
        </w:rPr>
        <w:t xml:space="preserve"> עמ' 2) </w:t>
      </w:r>
      <w:r>
        <w:rPr>
          <w:rFonts w:cs="FrankRuehl"/>
          <w:rtl/>
        </w:rPr>
        <w:t>–</w:t>
      </w:r>
      <w:r>
        <w:rPr>
          <w:rFonts w:cs="FrankRuehl" w:hint="cs"/>
          <w:rtl/>
        </w:rPr>
        <w:t xml:space="preserve"> תיקון מס' 2 בס</w:t>
      </w:r>
      <w:r>
        <w:rPr>
          <w:rFonts w:cs="FrankRuehl"/>
          <w:rtl/>
        </w:rPr>
        <w:t>ע</w:t>
      </w:r>
      <w:r>
        <w:rPr>
          <w:rFonts w:cs="FrankRuehl" w:hint="cs"/>
          <w:rtl/>
        </w:rPr>
        <w:t>י</w:t>
      </w:r>
      <w:r>
        <w:rPr>
          <w:rFonts w:cs="FrankRuehl"/>
          <w:rtl/>
        </w:rPr>
        <w:t xml:space="preserve">ף 133 </w:t>
      </w:r>
      <w:r>
        <w:rPr>
          <w:rFonts w:cs="FrankRuehl" w:hint="cs"/>
          <w:rtl/>
        </w:rPr>
        <w:t>לחוק הרשות השניה ל</w:t>
      </w:r>
      <w:r>
        <w:rPr>
          <w:rFonts w:cs="FrankRuehl"/>
          <w:rtl/>
        </w:rPr>
        <w:t>ט</w:t>
      </w:r>
      <w:r>
        <w:rPr>
          <w:rFonts w:cs="FrankRuehl" w:hint="cs"/>
          <w:rtl/>
        </w:rPr>
        <w:t>לוי</w:t>
      </w:r>
      <w:r>
        <w:rPr>
          <w:rFonts w:cs="FrankRuehl"/>
          <w:rtl/>
        </w:rPr>
        <w:t>ז</w:t>
      </w:r>
      <w:r>
        <w:rPr>
          <w:rFonts w:cs="FrankRuehl" w:hint="cs"/>
          <w:rtl/>
        </w:rPr>
        <w:t>יה ורדיו, תש"ן-1990; תחילתו ביום 30.1.1990.</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rtl/>
          </w:rPr>
          <w:t>ק</w:t>
        </w:r>
        <w:r>
          <w:rPr>
            <w:rStyle w:val="Hyperlink"/>
            <w:rFonts w:cs="FrankRuehl" w:hint="cs"/>
            <w:rtl/>
          </w:rPr>
          <w:t>"ת</w:t>
        </w:r>
        <w:r>
          <w:rPr>
            <w:rStyle w:val="Hyperlink"/>
            <w:rFonts w:cs="FrankRuehl"/>
            <w:rtl/>
          </w:rPr>
          <w:t xml:space="preserve"> ת</w:t>
        </w:r>
        <w:r>
          <w:rPr>
            <w:rStyle w:val="Hyperlink"/>
            <w:rFonts w:cs="FrankRuehl" w:hint="cs"/>
            <w:rtl/>
          </w:rPr>
          <w:t>שנ"ב מס' 5451</w:t>
        </w:r>
      </w:hyperlink>
      <w:r>
        <w:rPr>
          <w:rFonts w:cs="FrankRuehl" w:hint="cs"/>
          <w:rtl/>
        </w:rPr>
        <w:t xml:space="preserve"> מיום 18.6.1992 עמ' 1166 </w:t>
      </w:r>
      <w:r>
        <w:rPr>
          <w:rFonts w:cs="FrankRuehl"/>
          <w:rtl/>
        </w:rPr>
        <w:t>–</w:t>
      </w:r>
      <w:r>
        <w:rPr>
          <w:rFonts w:cs="FrankRuehl" w:hint="cs"/>
          <w:rtl/>
        </w:rPr>
        <w:t xml:space="preserve"> צו</w:t>
      </w:r>
      <w:r>
        <w:rPr>
          <w:rFonts w:cs="FrankRuehl"/>
          <w:rtl/>
        </w:rPr>
        <w:t xml:space="preserve"> </w:t>
      </w:r>
      <w:r>
        <w:rPr>
          <w:rFonts w:cs="FrankRuehl" w:hint="cs"/>
          <w:rtl/>
        </w:rPr>
        <w:t>תשנ"ב-1992.</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rtl/>
          </w:rPr>
          <w:t>ק</w:t>
        </w:r>
        <w:r>
          <w:rPr>
            <w:rStyle w:val="Hyperlink"/>
            <w:rFonts w:cs="FrankRuehl" w:hint="cs"/>
            <w:rtl/>
          </w:rPr>
          <w:t>"ת</w:t>
        </w:r>
        <w:r>
          <w:rPr>
            <w:rStyle w:val="Hyperlink"/>
            <w:rFonts w:cs="FrankRuehl"/>
            <w:rtl/>
          </w:rPr>
          <w:t xml:space="preserve"> ת</w:t>
        </w:r>
        <w:r>
          <w:rPr>
            <w:rStyle w:val="Hyperlink"/>
            <w:rFonts w:cs="FrankRuehl" w:hint="cs"/>
            <w:rtl/>
          </w:rPr>
          <w:t>שנ"ו מס' 5711</w:t>
        </w:r>
      </w:hyperlink>
      <w:r>
        <w:rPr>
          <w:rFonts w:cs="FrankRuehl" w:hint="cs"/>
          <w:rtl/>
        </w:rPr>
        <w:t xml:space="preserve"> מיום 9.11.1995 עמ' 63 </w:t>
      </w:r>
      <w:r>
        <w:rPr>
          <w:rFonts w:cs="FrankRuehl"/>
          <w:rtl/>
        </w:rPr>
        <w:t>–</w:t>
      </w:r>
      <w:r>
        <w:rPr>
          <w:rFonts w:cs="FrankRuehl" w:hint="cs"/>
          <w:rtl/>
        </w:rPr>
        <w:t xml:space="preserve"> צו</w:t>
      </w:r>
      <w:r>
        <w:rPr>
          <w:rFonts w:cs="FrankRuehl"/>
          <w:rtl/>
        </w:rPr>
        <w:t xml:space="preserve"> </w:t>
      </w:r>
      <w:r>
        <w:rPr>
          <w:rFonts w:cs="FrankRuehl" w:hint="cs"/>
          <w:rtl/>
        </w:rPr>
        <w:t>תשנ"</w:t>
      </w:r>
      <w:r>
        <w:rPr>
          <w:rFonts w:cs="FrankRuehl"/>
          <w:rtl/>
        </w:rPr>
        <w:t>ו</w:t>
      </w:r>
      <w:r>
        <w:rPr>
          <w:rFonts w:cs="FrankRuehl" w:hint="cs"/>
          <w:rtl/>
        </w:rPr>
        <w:t>-1995.</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 xml:space="preserve">שנ"ו </w:t>
        </w:r>
        <w:r>
          <w:rPr>
            <w:rStyle w:val="Hyperlink"/>
            <w:rFonts w:cs="FrankRuehl"/>
            <w:rtl/>
          </w:rPr>
          <w:t>מס' 1579</w:t>
        </w:r>
      </w:hyperlink>
      <w:r>
        <w:rPr>
          <w:rFonts w:cs="FrankRuehl"/>
          <w:rtl/>
        </w:rPr>
        <w:t xml:space="preserve"> מ</w:t>
      </w:r>
      <w:r>
        <w:rPr>
          <w:rFonts w:cs="FrankRuehl" w:hint="cs"/>
          <w:rtl/>
        </w:rPr>
        <w:t>יום 21.3.1996 עמ</w:t>
      </w:r>
      <w:r>
        <w:rPr>
          <w:rFonts w:cs="FrankRuehl"/>
          <w:rtl/>
        </w:rPr>
        <w:t>' 222</w:t>
      </w:r>
      <w:r>
        <w:rPr>
          <w:rFonts w:cs="FrankRuehl" w:hint="cs"/>
          <w:rtl/>
        </w:rPr>
        <w:t xml:space="preserve"> (</w:t>
      </w:r>
      <w:hyperlink r:id="rId13" w:history="1">
        <w:r>
          <w:rPr>
            <w:rStyle w:val="Hyperlink"/>
            <w:rFonts w:cs="FrankRuehl" w:hint="cs"/>
            <w:rtl/>
          </w:rPr>
          <w:t>ה"ח תשנ"ו מס' 2485</w:t>
        </w:r>
      </w:hyperlink>
      <w:r>
        <w:rPr>
          <w:rFonts w:cs="FrankRuehl" w:hint="cs"/>
          <w:rtl/>
        </w:rPr>
        <w:t xml:space="preserve"> עמ' 448)</w:t>
      </w:r>
      <w:r>
        <w:rPr>
          <w:rFonts w:cs="FrankRuehl"/>
          <w:rtl/>
        </w:rPr>
        <w:t xml:space="preserve"> –</w:t>
      </w:r>
      <w:r>
        <w:rPr>
          <w:rFonts w:cs="FrankRuehl" w:hint="cs"/>
          <w:rtl/>
        </w:rPr>
        <w:t xml:space="preserve"> תיקון מס' 3 בסע</w:t>
      </w:r>
      <w:r>
        <w:rPr>
          <w:rFonts w:cs="FrankRuehl"/>
          <w:rtl/>
        </w:rPr>
        <w:t>י</w:t>
      </w:r>
      <w:r>
        <w:rPr>
          <w:rFonts w:cs="FrankRuehl" w:hint="cs"/>
          <w:rtl/>
        </w:rPr>
        <w:t>ף 65 לחוק</w:t>
      </w:r>
      <w:r>
        <w:rPr>
          <w:rFonts w:cs="FrankRuehl"/>
          <w:rtl/>
        </w:rPr>
        <w:t xml:space="preserve"> </w:t>
      </w:r>
      <w:r>
        <w:rPr>
          <w:rFonts w:cs="FrankRuehl" w:hint="cs"/>
          <w:rtl/>
        </w:rPr>
        <w:t>משק החשמל, תשנ"ו-1996; תחילתו ביום 4.3.1996.</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rtl/>
          </w:rPr>
          <w:t>ק</w:t>
        </w:r>
        <w:r>
          <w:rPr>
            <w:rStyle w:val="Hyperlink"/>
            <w:rFonts w:cs="FrankRuehl" w:hint="cs"/>
            <w:rtl/>
          </w:rPr>
          <w:t>"ת</w:t>
        </w:r>
        <w:r>
          <w:rPr>
            <w:rStyle w:val="Hyperlink"/>
            <w:rFonts w:cs="FrankRuehl"/>
            <w:rtl/>
          </w:rPr>
          <w:t xml:space="preserve"> ת</w:t>
        </w:r>
        <w:r>
          <w:rPr>
            <w:rStyle w:val="Hyperlink"/>
            <w:rFonts w:cs="FrankRuehl" w:hint="cs"/>
            <w:rtl/>
          </w:rPr>
          <w:t>ש"ס: מס' 5999</w:t>
        </w:r>
      </w:hyperlink>
      <w:r>
        <w:rPr>
          <w:rFonts w:cs="FrankRuehl" w:hint="cs"/>
          <w:rtl/>
        </w:rPr>
        <w:t xml:space="preserve"> מיום 21.9.1999 עמ' 2 </w:t>
      </w:r>
      <w:r>
        <w:rPr>
          <w:rFonts w:cs="FrankRuehl"/>
          <w:rtl/>
        </w:rPr>
        <w:t>–</w:t>
      </w:r>
      <w:r>
        <w:rPr>
          <w:rFonts w:cs="FrankRuehl" w:hint="cs"/>
          <w:rtl/>
        </w:rPr>
        <w:t xml:space="preserve"> צו תש"ס-1999. </w:t>
      </w:r>
      <w:hyperlink r:id="rId15" w:history="1">
        <w:r>
          <w:rPr>
            <w:rStyle w:val="Hyperlink"/>
            <w:rFonts w:cs="FrankRuehl" w:hint="cs"/>
            <w:rtl/>
          </w:rPr>
          <w:t>מס' 6010</w:t>
        </w:r>
      </w:hyperlink>
      <w:r>
        <w:rPr>
          <w:rFonts w:cs="FrankRuehl" w:hint="cs"/>
          <w:rtl/>
        </w:rPr>
        <w:t xml:space="preserve"> מיום 21.12.1999 עמ' 155 </w:t>
      </w:r>
      <w:r>
        <w:rPr>
          <w:rFonts w:cs="FrankRuehl"/>
          <w:rtl/>
        </w:rPr>
        <w:t>–</w:t>
      </w:r>
      <w:r>
        <w:rPr>
          <w:rFonts w:cs="FrankRuehl" w:hint="cs"/>
          <w:rtl/>
        </w:rPr>
        <w:t xml:space="preserve"> צו (מס' 2)</w:t>
      </w:r>
      <w:r>
        <w:rPr>
          <w:rFonts w:cs="FrankRuehl"/>
          <w:rtl/>
        </w:rPr>
        <w:t xml:space="preserve"> </w:t>
      </w:r>
      <w:r>
        <w:rPr>
          <w:rFonts w:cs="FrankRuehl" w:hint="cs"/>
          <w:rtl/>
        </w:rPr>
        <w:t>תש"ס-1999.</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rtl/>
          </w:rPr>
          <w:t>ק</w:t>
        </w:r>
        <w:r>
          <w:rPr>
            <w:rStyle w:val="Hyperlink"/>
            <w:rFonts w:cs="FrankRuehl" w:hint="cs"/>
            <w:rtl/>
          </w:rPr>
          <w:t>"ת</w:t>
        </w:r>
        <w:r>
          <w:rPr>
            <w:rStyle w:val="Hyperlink"/>
            <w:rFonts w:cs="FrankRuehl"/>
            <w:rtl/>
          </w:rPr>
          <w:t xml:space="preserve"> ת</w:t>
        </w:r>
        <w:r>
          <w:rPr>
            <w:rStyle w:val="Hyperlink"/>
            <w:rFonts w:cs="FrankRuehl" w:hint="cs"/>
            <w:rtl/>
          </w:rPr>
          <w:t>שס"א: מס' 6</w:t>
        </w:r>
        <w:r>
          <w:rPr>
            <w:rStyle w:val="Hyperlink"/>
            <w:rFonts w:cs="FrankRuehl"/>
            <w:rtl/>
          </w:rPr>
          <w:t>125</w:t>
        </w:r>
      </w:hyperlink>
      <w:r>
        <w:rPr>
          <w:rFonts w:cs="FrankRuehl"/>
          <w:rtl/>
        </w:rPr>
        <w:t xml:space="preserve"> </w:t>
      </w:r>
      <w:r>
        <w:rPr>
          <w:rFonts w:cs="FrankRuehl" w:hint="cs"/>
          <w:rtl/>
        </w:rPr>
        <w:t>מי</w:t>
      </w:r>
      <w:r>
        <w:rPr>
          <w:rFonts w:cs="FrankRuehl"/>
          <w:rtl/>
        </w:rPr>
        <w:t>ו</w:t>
      </w:r>
      <w:r>
        <w:rPr>
          <w:rFonts w:cs="FrankRuehl" w:hint="cs"/>
          <w:rtl/>
        </w:rPr>
        <w:t>ם 13.9.2001 עמ'</w:t>
      </w:r>
      <w:r>
        <w:rPr>
          <w:rFonts w:cs="FrankRuehl"/>
          <w:rtl/>
        </w:rPr>
        <w:t xml:space="preserve"> 1060 –</w:t>
      </w:r>
      <w:r>
        <w:rPr>
          <w:rFonts w:cs="FrankRuehl" w:hint="cs"/>
          <w:rtl/>
        </w:rPr>
        <w:t xml:space="preserve"> צו</w:t>
      </w:r>
      <w:r>
        <w:rPr>
          <w:rFonts w:cs="FrankRuehl"/>
          <w:rtl/>
        </w:rPr>
        <w:t xml:space="preserve"> </w:t>
      </w:r>
      <w:r>
        <w:rPr>
          <w:rFonts w:cs="FrankRuehl" w:hint="cs"/>
          <w:rtl/>
        </w:rPr>
        <w:t xml:space="preserve">תשס"א-2001. </w:t>
      </w:r>
      <w:r>
        <w:rPr>
          <w:rFonts w:cs="FrankRuehl"/>
          <w:rtl/>
        </w:rPr>
        <w:t>עמ</w:t>
      </w:r>
      <w:r>
        <w:rPr>
          <w:rFonts w:cs="FrankRuehl" w:hint="cs"/>
          <w:rtl/>
        </w:rPr>
        <w:t xml:space="preserve">' 1062 </w:t>
      </w:r>
      <w:r>
        <w:rPr>
          <w:rFonts w:cs="FrankRuehl"/>
          <w:rtl/>
        </w:rPr>
        <w:t>–</w:t>
      </w:r>
      <w:r>
        <w:rPr>
          <w:rFonts w:cs="FrankRuehl" w:hint="cs"/>
          <w:rtl/>
        </w:rPr>
        <w:t xml:space="preserve"> צו</w:t>
      </w:r>
      <w:r>
        <w:rPr>
          <w:rFonts w:cs="FrankRuehl"/>
          <w:rtl/>
        </w:rPr>
        <w:t xml:space="preserve"> (</w:t>
      </w:r>
      <w:r>
        <w:rPr>
          <w:rFonts w:cs="FrankRuehl" w:hint="cs"/>
          <w:rtl/>
        </w:rPr>
        <w:t>מס' 2)</w:t>
      </w:r>
      <w:r>
        <w:rPr>
          <w:rFonts w:cs="FrankRuehl"/>
          <w:rtl/>
        </w:rPr>
        <w:t xml:space="preserve"> </w:t>
      </w:r>
      <w:r>
        <w:rPr>
          <w:rFonts w:cs="FrankRuehl" w:hint="cs"/>
          <w:rtl/>
        </w:rPr>
        <w:t>תשס"א-2001.</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rtl/>
          </w:rPr>
          <w:t>ק</w:t>
        </w:r>
        <w:r>
          <w:rPr>
            <w:rStyle w:val="Hyperlink"/>
            <w:rFonts w:cs="FrankRuehl" w:hint="cs"/>
            <w:rtl/>
          </w:rPr>
          <w:t>"ת</w:t>
        </w:r>
        <w:r>
          <w:rPr>
            <w:rStyle w:val="Hyperlink"/>
            <w:rFonts w:cs="FrankRuehl"/>
            <w:rtl/>
          </w:rPr>
          <w:t xml:space="preserve"> ת</w:t>
        </w:r>
        <w:r>
          <w:rPr>
            <w:rStyle w:val="Hyperlink"/>
            <w:rFonts w:cs="FrankRuehl" w:hint="cs"/>
            <w:rtl/>
          </w:rPr>
          <w:t>שס"ב: מס' 6152</w:t>
        </w:r>
      </w:hyperlink>
      <w:r>
        <w:rPr>
          <w:rFonts w:cs="FrankRuehl" w:hint="cs"/>
          <w:rtl/>
        </w:rPr>
        <w:t xml:space="preserve"> מיום 7.2.2002 עמ' 428 </w:t>
      </w:r>
      <w:r>
        <w:rPr>
          <w:rFonts w:cs="FrankRuehl"/>
          <w:rtl/>
        </w:rPr>
        <w:t>–</w:t>
      </w:r>
      <w:r>
        <w:rPr>
          <w:rFonts w:cs="FrankRuehl" w:hint="cs"/>
          <w:rtl/>
        </w:rPr>
        <w:t xml:space="preserve"> צו</w:t>
      </w:r>
      <w:r>
        <w:rPr>
          <w:rFonts w:cs="FrankRuehl"/>
          <w:rtl/>
        </w:rPr>
        <w:t xml:space="preserve"> </w:t>
      </w:r>
      <w:r>
        <w:rPr>
          <w:rFonts w:cs="FrankRuehl" w:hint="cs"/>
          <w:rtl/>
        </w:rPr>
        <w:t xml:space="preserve">תשס"ב-2002. </w:t>
      </w:r>
      <w:hyperlink r:id="rId18" w:history="1">
        <w:r>
          <w:rPr>
            <w:rStyle w:val="Hyperlink"/>
            <w:rFonts w:cs="FrankRuehl" w:hint="cs"/>
            <w:rtl/>
          </w:rPr>
          <w:t>מס' 6172</w:t>
        </w:r>
      </w:hyperlink>
      <w:r>
        <w:rPr>
          <w:rFonts w:cs="FrankRuehl" w:hint="cs"/>
          <w:rtl/>
        </w:rPr>
        <w:t xml:space="preserve"> מיום 5.6.2002 עמ' 778 </w:t>
      </w:r>
      <w:r>
        <w:rPr>
          <w:rFonts w:cs="FrankRuehl"/>
          <w:rtl/>
        </w:rPr>
        <w:t>–</w:t>
      </w:r>
      <w:r>
        <w:rPr>
          <w:rFonts w:cs="FrankRuehl" w:hint="cs"/>
          <w:rtl/>
        </w:rPr>
        <w:t xml:space="preserve"> צו (מס' 2) תשס"ב-2002. </w:t>
      </w:r>
      <w:hyperlink r:id="rId19" w:history="1">
        <w:r>
          <w:rPr>
            <w:rStyle w:val="Hyperlink"/>
            <w:rFonts w:cs="FrankRuehl" w:hint="cs"/>
            <w:rtl/>
          </w:rPr>
          <w:t>מס' 618</w:t>
        </w:r>
        <w:r>
          <w:rPr>
            <w:rStyle w:val="Hyperlink"/>
            <w:rFonts w:cs="FrankRuehl" w:hint="cs"/>
            <w:rtl/>
          </w:rPr>
          <w:t>0</w:t>
        </w:r>
      </w:hyperlink>
      <w:r>
        <w:rPr>
          <w:rFonts w:cs="FrankRuehl" w:hint="cs"/>
          <w:rtl/>
        </w:rPr>
        <w:t xml:space="preserve"> מיום 7.7.2002 עמ' 926 </w:t>
      </w:r>
      <w:r>
        <w:rPr>
          <w:rFonts w:cs="FrankRuehl"/>
          <w:rtl/>
        </w:rPr>
        <w:t>–</w:t>
      </w:r>
      <w:r>
        <w:rPr>
          <w:rFonts w:cs="FrankRuehl" w:hint="cs"/>
          <w:rtl/>
        </w:rPr>
        <w:t xml:space="preserve"> צו (מס' 3) תשס"ב-2002 וצו (מס' 4) תשס"ב-2002.</w:t>
      </w:r>
    </w:p>
    <w:p w:rsidR="00DF08AC" w:rsidRDefault="00DF08AC" w:rsidP="00AF15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ק"ת תשס"ג: מס' 6199</w:t>
        </w:r>
      </w:hyperlink>
      <w:r>
        <w:rPr>
          <w:rFonts w:cs="FrankRuehl" w:hint="cs"/>
          <w:rtl/>
        </w:rPr>
        <w:t xml:space="preserve"> מיום 30.9.2002 עמ' 35 </w:t>
      </w:r>
      <w:r>
        <w:rPr>
          <w:rFonts w:cs="FrankRuehl"/>
          <w:rtl/>
        </w:rPr>
        <w:t>–</w:t>
      </w:r>
      <w:r>
        <w:rPr>
          <w:rFonts w:cs="FrankRuehl" w:hint="cs"/>
          <w:rtl/>
        </w:rPr>
        <w:t xml:space="preserve"> צו תשס"ג-2002. </w:t>
      </w:r>
      <w:hyperlink r:id="rId21" w:history="1">
        <w:r>
          <w:rPr>
            <w:rStyle w:val="Hyperlink"/>
            <w:rFonts w:cs="FrankRuehl" w:hint="cs"/>
            <w:rtl/>
          </w:rPr>
          <w:t>מס' 6208</w:t>
        </w:r>
      </w:hyperlink>
      <w:r>
        <w:rPr>
          <w:rFonts w:cs="FrankRuehl" w:hint="cs"/>
          <w:rtl/>
        </w:rPr>
        <w:t xml:space="preserve"> מיום 21.11.2002 עמ' 178 </w:t>
      </w:r>
      <w:r>
        <w:rPr>
          <w:rFonts w:cs="FrankRuehl"/>
          <w:rtl/>
        </w:rPr>
        <w:t>–</w:t>
      </w:r>
      <w:r>
        <w:rPr>
          <w:rFonts w:cs="FrankRuehl" w:hint="cs"/>
          <w:rtl/>
        </w:rPr>
        <w:t xml:space="preserve"> צו (מס' 2) תשס"ג-2002. </w:t>
      </w:r>
      <w:hyperlink r:id="rId22" w:history="1">
        <w:r>
          <w:rPr>
            <w:rStyle w:val="Hyperlink"/>
            <w:rFonts w:cs="FrankRuehl" w:hint="cs"/>
            <w:rtl/>
          </w:rPr>
          <w:t>מס' 6266</w:t>
        </w:r>
      </w:hyperlink>
      <w:r>
        <w:rPr>
          <w:rFonts w:cs="FrankRuehl" w:hint="cs"/>
          <w:rtl/>
        </w:rPr>
        <w:t xml:space="preserve"> מיום 21.9.2003 עמ' 1133 </w:t>
      </w:r>
      <w:r>
        <w:rPr>
          <w:rFonts w:cs="FrankRuehl"/>
          <w:rtl/>
        </w:rPr>
        <w:t>–</w:t>
      </w:r>
      <w:r>
        <w:rPr>
          <w:rFonts w:cs="FrankRuehl" w:hint="cs"/>
          <w:rtl/>
        </w:rPr>
        <w:t xml:space="preserve"> צו (מס' 3) תשס"ג-2003 [במקור צו (מס' </w:t>
      </w:r>
      <w:r w:rsidR="00AF1587">
        <w:rPr>
          <w:rFonts w:cs="FrankRuehl" w:hint="cs"/>
          <w:rtl/>
        </w:rPr>
        <w:t>2</w:t>
      </w:r>
      <w:r>
        <w:rPr>
          <w:rFonts w:cs="FrankRuehl" w:hint="cs"/>
          <w:rtl/>
        </w:rPr>
        <w:t>)].</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w:t>
        </w:r>
        <w:r>
          <w:rPr>
            <w:rStyle w:val="Hyperlink"/>
            <w:rFonts w:cs="FrankRuehl"/>
            <w:rtl/>
          </w:rPr>
          <w:t>"</w:t>
        </w:r>
        <w:r>
          <w:rPr>
            <w:rStyle w:val="Hyperlink"/>
            <w:rFonts w:cs="FrankRuehl" w:hint="cs"/>
            <w:rtl/>
          </w:rPr>
          <w:t>ח תשס"ג מס' 1875</w:t>
        </w:r>
      </w:hyperlink>
      <w:r>
        <w:rPr>
          <w:rFonts w:cs="FrankRuehl" w:hint="cs"/>
          <w:rtl/>
        </w:rPr>
        <w:t xml:space="preserve"> מיום 21.11.2002 עמ' 74 (</w:t>
      </w:r>
      <w:hyperlink r:id="rId24" w:history="1">
        <w:r>
          <w:rPr>
            <w:rStyle w:val="Hyperlink"/>
            <w:rFonts w:cs="FrankRuehl" w:hint="cs"/>
            <w:rtl/>
          </w:rPr>
          <w:t>ה"ח תשס"ב מס' 3063</w:t>
        </w:r>
      </w:hyperlink>
      <w:r>
        <w:rPr>
          <w:rFonts w:cs="FrankRuehl" w:hint="cs"/>
          <w:rtl/>
        </w:rPr>
        <w:t xml:space="preserve"> עמ' 190) </w:t>
      </w:r>
      <w:r>
        <w:rPr>
          <w:rFonts w:cs="FrankRuehl"/>
          <w:rtl/>
        </w:rPr>
        <w:t>– תי</w:t>
      </w:r>
      <w:r>
        <w:rPr>
          <w:rFonts w:cs="FrankRuehl" w:hint="cs"/>
          <w:rtl/>
        </w:rPr>
        <w:t xml:space="preserve">קון מס' 4; תחילתו (למעט סעיף 4 לחוק) ביום 21.5.2003 ור' סעיף 23 לענין הוראת מעבר. תוקן </w:t>
      </w:r>
      <w:hyperlink r:id="rId25" w:history="1">
        <w:r>
          <w:rPr>
            <w:rStyle w:val="Hyperlink"/>
            <w:rFonts w:cs="FrankRuehl" w:hint="cs"/>
            <w:rtl/>
          </w:rPr>
          <w:t>ס"ח תשס"ג מס' 1895</w:t>
        </w:r>
      </w:hyperlink>
      <w:r>
        <w:rPr>
          <w:rFonts w:cs="FrankRuehl" w:hint="cs"/>
          <w:rtl/>
        </w:rPr>
        <w:t xml:space="preserve"> מיום 25.6.2003 עמ' 510 (</w:t>
      </w:r>
      <w:hyperlink r:id="rId26" w:history="1">
        <w:r>
          <w:rPr>
            <w:rStyle w:val="Hyperlink"/>
            <w:rFonts w:cs="FrankRuehl" w:hint="cs"/>
            <w:rtl/>
          </w:rPr>
          <w:t>ה"ח הממשלה תשס"ג מס' 26</w:t>
        </w:r>
      </w:hyperlink>
      <w:r>
        <w:rPr>
          <w:rFonts w:cs="FrankRuehl" w:hint="cs"/>
          <w:rtl/>
        </w:rPr>
        <w:t xml:space="preserve"> עמ' 465) בסעיף 1 לחוק לתיקון דיני העבירות המינהליות (תיקון והוראת שעה), תשס"ג-2003. ת"ט </w:t>
      </w:r>
      <w:hyperlink r:id="rId27" w:history="1">
        <w:r>
          <w:rPr>
            <w:rStyle w:val="Hyperlink"/>
            <w:rFonts w:cs="FrankRuehl" w:hint="cs"/>
            <w:rtl/>
          </w:rPr>
          <w:t>ס"ח תשס"ג מס' 1904</w:t>
        </w:r>
      </w:hyperlink>
      <w:r>
        <w:rPr>
          <w:rFonts w:cs="FrankRuehl" w:hint="cs"/>
          <w:rtl/>
        </w:rPr>
        <w:t xml:space="preserve"> מיום 11.9.2003 עמ' 574.</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ס"ח תשס"ג מס' 1892</w:t>
        </w:r>
      </w:hyperlink>
      <w:r>
        <w:rPr>
          <w:rFonts w:cs="FrankRuehl" w:hint="cs"/>
          <w:rtl/>
        </w:rPr>
        <w:t xml:space="preserve"> מיום 1.6.2003 עמ' 454 (</w:t>
      </w:r>
      <w:hyperlink r:id="rId29"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5 בסעיף 54 לחוק התכנית להבראת כלכלת ישראל (תיקוני חקיקה להשגת יעדי התקציב והמדיניות הכלכלית לשנות הכספים 2003 ו-2004), תשס"ג-2003; תחילתו ביום 1.1.2004.</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ס"ח תשס"ג מס' 1895</w:t>
        </w:r>
      </w:hyperlink>
      <w:r>
        <w:rPr>
          <w:rFonts w:cs="FrankRuehl" w:hint="cs"/>
          <w:rtl/>
        </w:rPr>
        <w:t xml:space="preserve"> מיום 25.6.2003 עמ' 510 (</w:t>
      </w:r>
      <w:hyperlink r:id="rId31" w:history="1">
        <w:r>
          <w:rPr>
            <w:rStyle w:val="Hyperlink"/>
            <w:rFonts w:cs="FrankRuehl" w:hint="cs"/>
            <w:rtl/>
          </w:rPr>
          <w:t>ה"ח הממשלה תשס"ג מס' 26</w:t>
        </w:r>
      </w:hyperlink>
      <w:r>
        <w:rPr>
          <w:rFonts w:cs="FrankRuehl" w:hint="cs"/>
          <w:rtl/>
        </w:rPr>
        <w:t xml:space="preserve"> עמ' 465) </w:t>
      </w:r>
      <w:r>
        <w:rPr>
          <w:rFonts w:cs="FrankRuehl"/>
          <w:rtl/>
        </w:rPr>
        <w:t>–</w:t>
      </w:r>
      <w:r>
        <w:rPr>
          <w:rFonts w:cs="FrankRuehl" w:hint="cs"/>
          <w:rtl/>
        </w:rPr>
        <w:t xml:space="preserve"> הוראת שעה בסעיפים 2, 3 לחוק לתיקון דיני העבירות המינהליות (תיקון והוראת שעה), תשס"ג-2003.</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ס"ח תשס"ד מס' 1920</w:t>
        </w:r>
      </w:hyperlink>
      <w:r>
        <w:rPr>
          <w:rFonts w:cs="FrankRuehl" w:hint="cs"/>
          <w:rtl/>
        </w:rPr>
        <w:t xml:space="preserve"> מיום 18.1.2004 עמ' 144 (</w:t>
      </w:r>
      <w:hyperlink r:id="rId33"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6 בסעיף 107 לחוק המדיניות הכלכלית לשנת הכספים 2004 (תיקוני חקיקה), תשס"ד-2004; תחילתו ביום 1.1.2004.</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תשס"ד: מס' 6299</w:t>
        </w:r>
      </w:hyperlink>
      <w:r>
        <w:rPr>
          <w:rFonts w:cs="FrankRuehl" w:hint="cs"/>
          <w:rtl/>
        </w:rPr>
        <w:t xml:space="preserve"> מיום 24.3.2004 עמ' 323 </w:t>
      </w:r>
      <w:r>
        <w:rPr>
          <w:rFonts w:cs="FrankRuehl"/>
          <w:rtl/>
        </w:rPr>
        <w:t>–</w:t>
      </w:r>
      <w:r>
        <w:rPr>
          <w:rFonts w:cs="FrankRuehl" w:hint="cs"/>
          <w:rtl/>
        </w:rPr>
        <w:t xml:space="preserve"> צו תשס"ד-2004. </w:t>
      </w:r>
      <w:hyperlink r:id="rId35" w:history="1">
        <w:r>
          <w:rPr>
            <w:rStyle w:val="Hyperlink"/>
            <w:rFonts w:cs="FrankRuehl" w:hint="cs"/>
            <w:rtl/>
          </w:rPr>
          <w:t>מס' 6300</w:t>
        </w:r>
      </w:hyperlink>
      <w:r>
        <w:rPr>
          <w:rFonts w:cs="FrankRuehl" w:hint="cs"/>
          <w:rtl/>
        </w:rPr>
        <w:t xml:space="preserve"> מיום 30.3.2004 עמ' 337 </w:t>
      </w:r>
      <w:r>
        <w:rPr>
          <w:rFonts w:cs="FrankRuehl"/>
          <w:rtl/>
        </w:rPr>
        <w:t>–</w:t>
      </w:r>
      <w:r>
        <w:rPr>
          <w:rFonts w:cs="FrankRuehl" w:hint="cs"/>
          <w:rtl/>
        </w:rPr>
        <w:t xml:space="preserve"> צו (מס' 2) תשס"ד-2004.</w:t>
      </w:r>
    </w:p>
    <w:p w:rsidR="00DF08AC" w:rsidRDefault="00DF08AC">
      <w:pPr>
        <w:pStyle w:val="a6"/>
        <w:widowControl w:val="0"/>
        <w:suppressAutoHyphens/>
        <w:spacing w:before="72" w:line="240" w:lineRule="auto"/>
        <w:ind w:right="1134"/>
        <w:rPr>
          <w:rFonts w:cs="FrankRuehl" w:hint="cs"/>
          <w:sz w:val="22"/>
          <w:szCs w:val="22"/>
          <w:rtl/>
        </w:rPr>
      </w:pPr>
      <w:hyperlink r:id="rId36" w:history="1">
        <w:r>
          <w:rPr>
            <w:rStyle w:val="Hyperlink"/>
            <w:rFonts w:cs="FrankRuehl" w:hint="cs"/>
            <w:sz w:val="22"/>
            <w:szCs w:val="22"/>
            <w:rtl/>
          </w:rPr>
          <w:t>ק"ת תשס"ה: מס' 6340</w:t>
        </w:r>
      </w:hyperlink>
      <w:r>
        <w:rPr>
          <w:rFonts w:cs="FrankRuehl" w:hint="cs"/>
          <w:sz w:val="22"/>
          <w:szCs w:val="22"/>
          <w:rtl/>
        </w:rPr>
        <w:t xml:space="preserve"> מיום 19.9.2004 עמ' 3 </w:t>
      </w:r>
      <w:r>
        <w:rPr>
          <w:rFonts w:cs="FrankRuehl"/>
          <w:sz w:val="22"/>
          <w:szCs w:val="22"/>
          <w:rtl/>
        </w:rPr>
        <w:t>–</w:t>
      </w:r>
      <w:r>
        <w:rPr>
          <w:rFonts w:cs="FrankRuehl" w:hint="cs"/>
          <w:sz w:val="22"/>
          <w:szCs w:val="22"/>
          <w:rtl/>
        </w:rPr>
        <w:t xml:space="preserve"> צו תשס"ה-2004. </w:t>
      </w:r>
      <w:hyperlink r:id="rId37" w:history="1">
        <w:r>
          <w:rPr>
            <w:rStyle w:val="Hyperlink"/>
            <w:rFonts w:cs="FrankRuehl" w:hint="cs"/>
            <w:sz w:val="22"/>
            <w:szCs w:val="22"/>
            <w:rtl/>
          </w:rPr>
          <w:t>מס' 6352</w:t>
        </w:r>
      </w:hyperlink>
      <w:r>
        <w:rPr>
          <w:rFonts w:cs="FrankRuehl" w:hint="cs"/>
          <w:sz w:val="22"/>
          <w:szCs w:val="22"/>
          <w:rtl/>
        </w:rPr>
        <w:t xml:space="preserve"> מיום 14.12.2004 עמ' 206 </w:t>
      </w:r>
      <w:r>
        <w:rPr>
          <w:rFonts w:cs="FrankRuehl"/>
          <w:sz w:val="22"/>
          <w:szCs w:val="22"/>
          <w:rtl/>
        </w:rPr>
        <w:t>–</w:t>
      </w:r>
      <w:r>
        <w:rPr>
          <w:rFonts w:cs="FrankRuehl" w:hint="cs"/>
          <w:sz w:val="22"/>
          <w:szCs w:val="22"/>
          <w:rtl/>
        </w:rPr>
        <w:t xml:space="preserve"> צו (מס' 2) תשס"ה-2004. </w:t>
      </w:r>
      <w:hyperlink r:id="rId38" w:history="1">
        <w:r>
          <w:rPr>
            <w:rStyle w:val="Hyperlink"/>
            <w:rFonts w:cs="FrankRuehl" w:hint="cs"/>
            <w:sz w:val="22"/>
            <w:szCs w:val="22"/>
            <w:rtl/>
          </w:rPr>
          <w:t>מס' 6403</w:t>
        </w:r>
      </w:hyperlink>
      <w:r>
        <w:rPr>
          <w:rFonts w:cs="FrankRuehl" w:hint="cs"/>
          <w:sz w:val="22"/>
          <w:szCs w:val="22"/>
          <w:rtl/>
        </w:rPr>
        <w:t xml:space="preserve"> מיום 27.7.2005 עמ' 826 </w:t>
      </w:r>
      <w:r>
        <w:rPr>
          <w:rFonts w:cs="FrankRuehl"/>
          <w:sz w:val="22"/>
          <w:szCs w:val="22"/>
          <w:rtl/>
        </w:rPr>
        <w:t>–</w:t>
      </w:r>
      <w:r>
        <w:rPr>
          <w:rFonts w:cs="FrankRuehl" w:hint="cs"/>
          <w:sz w:val="22"/>
          <w:szCs w:val="22"/>
          <w:rtl/>
        </w:rPr>
        <w:t xml:space="preserve"> צו (מס' 3) תשס"ה-2005.</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ס"ח תשס"ה מס' 1995</w:t>
        </w:r>
      </w:hyperlink>
      <w:r>
        <w:rPr>
          <w:rFonts w:cs="FrankRuehl" w:hint="cs"/>
          <w:rtl/>
        </w:rPr>
        <w:t xml:space="preserve"> מיום 7.4.2005 עמ' 332 (</w:t>
      </w:r>
      <w:hyperlink r:id="rId40" w:history="1">
        <w:r>
          <w:rPr>
            <w:rStyle w:val="Hyperlink"/>
            <w:rFonts w:cs="FrankRuehl" w:hint="cs"/>
            <w:rtl/>
          </w:rPr>
          <w:t>ה"ח תשס"א מס' 2951</w:t>
        </w:r>
      </w:hyperlink>
      <w:r>
        <w:rPr>
          <w:rFonts w:cs="FrankRuehl" w:hint="cs"/>
          <w:rtl/>
        </w:rPr>
        <w:t xml:space="preserve"> עמ' 326) </w:t>
      </w:r>
      <w:r>
        <w:rPr>
          <w:rFonts w:cs="FrankRuehl"/>
          <w:rtl/>
        </w:rPr>
        <w:t>–</w:t>
      </w:r>
      <w:r>
        <w:rPr>
          <w:rFonts w:cs="FrankRuehl" w:hint="cs"/>
          <w:rtl/>
        </w:rPr>
        <w:t xml:space="preserve"> תיקון מס' 7 בסעיף 13 לחוק שוויון זכויות לאנשים עם מוגבלות (תיקון מס' 2), תשס"ה-2005; תחילתו שישה חודשים מיום פרסומו.</w:t>
      </w:r>
    </w:p>
    <w:p w:rsidR="00DF08AC" w:rsidRDefault="00DF08AC" w:rsidP="006A11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ס"ח תשס"ה מס' 2004</w:t>
        </w:r>
      </w:hyperlink>
      <w:r>
        <w:rPr>
          <w:rFonts w:cs="FrankRuehl" w:hint="cs"/>
          <w:rtl/>
        </w:rPr>
        <w:t xml:space="preserve"> מיום 9.6.2005 עמ' 477 (</w:t>
      </w:r>
      <w:hyperlink r:id="rId42" w:history="1">
        <w:r>
          <w:rPr>
            <w:rStyle w:val="Hyperlink"/>
            <w:rFonts w:cs="FrankRuehl" w:hint="cs"/>
            <w:rtl/>
          </w:rPr>
          <w:t>ה"ח תשס"ב מס' 3179</w:t>
        </w:r>
      </w:hyperlink>
      <w:r>
        <w:rPr>
          <w:rFonts w:cs="FrankRuehl" w:hint="cs"/>
          <w:rtl/>
        </w:rPr>
        <w:t xml:space="preserve"> עמ' 917) </w:t>
      </w:r>
      <w:r>
        <w:rPr>
          <w:rFonts w:cs="FrankRuehl"/>
          <w:rtl/>
        </w:rPr>
        <w:t>–</w:t>
      </w:r>
      <w:r>
        <w:rPr>
          <w:rFonts w:cs="FrankRuehl" w:hint="cs"/>
          <w:rtl/>
        </w:rPr>
        <w:t xml:space="preserve"> תיקון מס' 8 בסעיף 17 לחוק להסדרת תוצרת אורגנית, תשס"ה-2005; תחילתו ביום 1.9.2008. תוקן </w:t>
      </w:r>
      <w:hyperlink r:id="rId43" w:history="1">
        <w:r>
          <w:rPr>
            <w:rStyle w:val="Hyperlink"/>
            <w:rFonts w:cs="FrankRuehl" w:hint="cs"/>
            <w:sz w:val="20"/>
            <w:rtl/>
          </w:rPr>
          <w:t>ס"ח תשס"ח מס' 2128</w:t>
        </w:r>
      </w:hyperlink>
      <w:r>
        <w:rPr>
          <w:rFonts w:cs="FrankRuehl" w:hint="cs"/>
          <w:sz w:val="20"/>
          <w:rtl/>
        </w:rPr>
        <w:t xml:space="preserve"> מיום 20.1.2008 עמ' 148 (</w:t>
      </w:r>
      <w:hyperlink r:id="rId44" w:history="1">
        <w:r>
          <w:rPr>
            <w:rStyle w:val="Hyperlink"/>
            <w:rFonts w:cs="FrankRuehl" w:hint="cs"/>
            <w:sz w:val="20"/>
            <w:rtl/>
          </w:rPr>
          <w:t>ה"ח הממשלה תשס"ז מס' 268</w:t>
        </w:r>
      </w:hyperlink>
      <w:r>
        <w:rPr>
          <w:rFonts w:cs="FrankRuehl" w:hint="cs"/>
          <w:sz w:val="20"/>
          <w:rtl/>
        </w:rPr>
        <w:t xml:space="preserve"> עמ' 170) </w:t>
      </w:r>
      <w:r>
        <w:rPr>
          <w:rFonts w:cs="FrankRuehl"/>
          <w:sz w:val="20"/>
          <w:rtl/>
        </w:rPr>
        <w:t>–</w:t>
      </w:r>
      <w:r>
        <w:rPr>
          <w:rFonts w:cs="FrankRuehl" w:hint="cs"/>
          <w:sz w:val="20"/>
          <w:rtl/>
        </w:rPr>
        <w:t xml:space="preserve"> תיקון מס' 8 (תיקון) בחוק להסדרת תוצרת אורגנית (תיקון), תשס"ח-2008; תחילתו ביום 9.6.2006.</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ק"ת תשס"ו מס' 6477</w:t>
        </w:r>
      </w:hyperlink>
      <w:r>
        <w:rPr>
          <w:rFonts w:cs="FrankRuehl" w:hint="cs"/>
          <w:rtl/>
        </w:rPr>
        <w:t xml:space="preserve"> מיום 27.4.2006 עמ' 725 </w:t>
      </w:r>
      <w:r>
        <w:rPr>
          <w:rFonts w:cs="FrankRuehl"/>
          <w:rtl/>
        </w:rPr>
        <w:t>–</w:t>
      </w:r>
      <w:r>
        <w:rPr>
          <w:rFonts w:cs="FrankRuehl" w:hint="cs"/>
          <w:rtl/>
        </w:rPr>
        <w:t xml:space="preserve"> צו תשס"ו-2006. עמ' 728 </w:t>
      </w:r>
      <w:r>
        <w:rPr>
          <w:rFonts w:cs="FrankRuehl"/>
          <w:rtl/>
        </w:rPr>
        <w:t>–</w:t>
      </w:r>
      <w:r>
        <w:rPr>
          <w:rFonts w:cs="FrankRuehl" w:hint="cs"/>
          <w:rtl/>
        </w:rPr>
        <w:t xml:space="preserve"> צו (מס' 2) תשס"ו-2006. עמ' 729 </w:t>
      </w:r>
      <w:r>
        <w:rPr>
          <w:rFonts w:cs="FrankRuehl"/>
          <w:rtl/>
        </w:rPr>
        <w:t>–</w:t>
      </w:r>
      <w:r>
        <w:rPr>
          <w:rFonts w:cs="FrankRuehl" w:hint="cs"/>
          <w:rtl/>
        </w:rPr>
        <w:t xml:space="preserve"> צו (מס' 3) תשס"ו-2006.</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ק"ת תשס"ז מס' 6611</w:t>
        </w:r>
      </w:hyperlink>
      <w:r>
        <w:rPr>
          <w:rFonts w:cs="FrankRuehl" w:hint="cs"/>
          <w:rtl/>
        </w:rPr>
        <w:t xml:space="preserve"> מיום 28.8.2007 עמ' 1127 </w:t>
      </w:r>
      <w:r>
        <w:rPr>
          <w:rFonts w:cs="FrankRuehl"/>
          <w:rtl/>
        </w:rPr>
        <w:t>–</w:t>
      </w:r>
      <w:r>
        <w:rPr>
          <w:rFonts w:cs="FrankRuehl" w:hint="cs"/>
          <w:rtl/>
        </w:rPr>
        <w:t xml:space="preserve"> צו תשס"ז-2007.</w:t>
      </w:r>
    </w:p>
    <w:p w:rsidR="00DF08AC" w:rsidRDefault="00DF0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ס"ח תשס"ח מס' 2128</w:t>
        </w:r>
      </w:hyperlink>
      <w:r>
        <w:rPr>
          <w:rFonts w:cs="FrankRuehl" w:hint="cs"/>
          <w:rtl/>
        </w:rPr>
        <w:t xml:space="preserve"> מיום 20.1.2008 עמ' 144 (</w:t>
      </w:r>
      <w:hyperlink r:id="rId48" w:history="1">
        <w:r>
          <w:rPr>
            <w:rStyle w:val="Hyperlink"/>
            <w:rFonts w:cs="FrankRuehl" w:hint="cs"/>
            <w:rtl/>
          </w:rPr>
          <w:t>ה"ח הכנסת תשס"ח מס' 180</w:t>
        </w:r>
      </w:hyperlink>
      <w:r>
        <w:rPr>
          <w:rFonts w:cs="FrankRuehl" w:hint="cs"/>
          <w:rtl/>
        </w:rPr>
        <w:t xml:space="preserve"> עמ' 34) </w:t>
      </w:r>
      <w:r>
        <w:rPr>
          <w:rFonts w:cs="FrankRuehl"/>
          <w:rtl/>
        </w:rPr>
        <w:t>–</w:t>
      </w:r>
      <w:r>
        <w:rPr>
          <w:rFonts w:cs="FrankRuehl" w:hint="cs"/>
          <w:rtl/>
        </w:rPr>
        <w:t xml:space="preserve"> תיקון מס' 9; ר' סעיף 17 לענין תחולה.</w:t>
      </w:r>
    </w:p>
    <w:p w:rsidR="005D7ACA" w:rsidRDefault="003357D7" w:rsidP="005D7A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F96221" w:rsidRPr="003357D7">
          <w:rPr>
            <w:rStyle w:val="Hyperlink"/>
            <w:rFonts w:cs="FrankRuehl" w:hint="cs"/>
            <w:rtl/>
          </w:rPr>
          <w:t>ק"ת תשס"ט</w:t>
        </w:r>
        <w:r w:rsidR="0076052C">
          <w:rPr>
            <w:rStyle w:val="Hyperlink"/>
            <w:rFonts w:cs="FrankRuehl" w:hint="cs"/>
            <w:rtl/>
          </w:rPr>
          <w:t>:</w:t>
        </w:r>
        <w:r w:rsidR="00F96221" w:rsidRPr="003357D7">
          <w:rPr>
            <w:rStyle w:val="Hyperlink"/>
            <w:rFonts w:cs="FrankRuehl" w:hint="cs"/>
            <w:rtl/>
          </w:rPr>
          <w:t xml:space="preserve"> מס' 6718</w:t>
        </w:r>
      </w:hyperlink>
      <w:r w:rsidR="00F96221">
        <w:rPr>
          <w:rFonts w:cs="FrankRuehl" w:hint="cs"/>
          <w:rtl/>
        </w:rPr>
        <w:t xml:space="preserve"> מיום 26.10.2008 עמ' 39 </w:t>
      </w:r>
      <w:r w:rsidR="00F96221">
        <w:rPr>
          <w:rFonts w:cs="FrankRuehl"/>
          <w:rtl/>
        </w:rPr>
        <w:t>–</w:t>
      </w:r>
      <w:r w:rsidR="00F96221">
        <w:rPr>
          <w:rFonts w:cs="FrankRuehl" w:hint="cs"/>
          <w:rtl/>
        </w:rPr>
        <w:t xml:space="preserve"> צו תשס"ט-2008.</w:t>
      </w:r>
      <w:r w:rsidR="0076052C">
        <w:rPr>
          <w:rFonts w:cs="FrankRuehl" w:hint="cs"/>
          <w:rtl/>
        </w:rPr>
        <w:t xml:space="preserve"> </w:t>
      </w:r>
      <w:hyperlink r:id="rId50" w:history="1">
        <w:r w:rsidR="0076052C" w:rsidRPr="005D7ACA">
          <w:rPr>
            <w:rStyle w:val="Hyperlink"/>
            <w:rFonts w:cs="FrankRuehl" w:hint="cs"/>
            <w:rtl/>
          </w:rPr>
          <w:t>מס' 6795</w:t>
        </w:r>
      </w:hyperlink>
      <w:r w:rsidR="0076052C">
        <w:rPr>
          <w:rFonts w:cs="FrankRuehl" w:hint="cs"/>
          <w:rtl/>
        </w:rPr>
        <w:t xml:space="preserve"> מיום 16.7.2009 עמ' 1136 </w:t>
      </w:r>
      <w:r w:rsidR="0076052C">
        <w:rPr>
          <w:rFonts w:cs="FrankRuehl"/>
          <w:rtl/>
        </w:rPr>
        <w:t>–</w:t>
      </w:r>
      <w:r w:rsidR="0076052C">
        <w:rPr>
          <w:rFonts w:cs="FrankRuehl" w:hint="cs"/>
          <w:rtl/>
        </w:rPr>
        <w:t xml:space="preserve"> צו (מס' 2) תשס"ט-2009.</w:t>
      </w:r>
    </w:p>
    <w:p w:rsidR="001D38EF" w:rsidRDefault="001D38EF" w:rsidP="001D38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00A774C9" w:rsidRPr="001D38EF">
          <w:rPr>
            <w:rStyle w:val="Hyperlink"/>
            <w:rFonts w:cs="FrankRuehl" w:hint="cs"/>
            <w:rtl/>
          </w:rPr>
          <w:t>ס"ח תשס"ט מס' 2203</w:t>
        </w:r>
      </w:hyperlink>
      <w:r w:rsidR="00A774C9" w:rsidRPr="00A774C9">
        <w:rPr>
          <w:rFonts w:cs="FrankRuehl" w:hint="cs"/>
          <w:rtl/>
        </w:rPr>
        <w:t xml:space="preserve"> מיום 23.7.2009 עמ' 175 (</w:t>
      </w:r>
      <w:hyperlink r:id="rId52" w:history="1">
        <w:r w:rsidR="00A774C9" w:rsidRPr="00A774C9">
          <w:rPr>
            <w:rStyle w:val="Hyperlink"/>
            <w:rFonts w:cs="FrankRuehl" w:hint="cs"/>
            <w:rtl/>
          </w:rPr>
          <w:t>ה"ח הממשלה תשס"ט מס' 436</w:t>
        </w:r>
      </w:hyperlink>
      <w:r w:rsidR="00A774C9" w:rsidRPr="00A774C9">
        <w:rPr>
          <w:rFonts w:cs="FrankRuehl" w:hint="cs"/>
          <w:rtl/>
        </w:rPr>
        <w:t xml:space="preserve"> עמ' 348) </w:t>
      </w:r>
      <w:r w:rsidR="00A774C9" w:rsidRPr="00A774C9">
        <w:rPr>
          <w:rFonts w:cs="FrankRuehl"/>
          <w:rtl/>
        </w:rPr>
        <w:t>–</w:t>
      </w:r>
      <w:r w:rsidR="00A774C9" w:rsidRPr="00A774C9">
        <w:rPr>
          <w:rFonts w:cs="FrankRuehl" w:hint="cs"/>
          <w:rtl/>
        </w:rPr>
        <w:t xml:space="preserve"> תיקון מס' 1</w:t>
      </w:r>
      <w:r w:rsidR="00A774C9">
        <w:rPr>
          <w:rFonts w:cs="FrankRuehl" w:hint="cs"/>
          <w:rtl/>
        </w:rPr>
        <w:t>0</w:t>
      </w:r>
      <w:r w:rsidR="00A774C9" w:rsidRPr="00A774C9">
        <w:rPr>
          <w:rFonts w:cs="FrankRuehl" w:hint="cs"/>
          <w:rtl/>
        </w:rPr>
        <w:t xml:space="preserve"> בסעיף 1</w:t>
      </w:r>
      <w:r w:rsidR="00A774C9">
        <w:rPr>
          <w:rFonts w:cs="FrankRuehl" w:hint="cs"/>
          <w:rtl/>
        </w:rPr>
        <w:t>7</w:t>
      </w:r>
      <w:r w:rsidR="00A774C9" w:rsidRPr="00A774C9">
        <w:rPr>
          <w:rFonts w:cs="FrankRuehl" w:hint="cs"/>
          <w:rtl/>
        </w:rPr>
        <w:t xml:space="preserve"> לחוק ההתייעלות הכלכלית (תיקוני חקיקה ליישום התכנית הכלכלית לשנים 2009 ו-2010), תשס"ט-2009; תחילתו ביום 1</w:t>
      </w:r>
      <w:r w:rsidR="00A774C9">
        <w:rPr>
          <w:rFonts w:cs="FrankRuehl" w:hint="cs"/>
          <w:rtl/>
        </w:rPr>
        <w:t>6</w:t>
      </w:r>
      <w:r w:rsidR="00A774C9" w:rsidRPr="00A774C9">
        <w:rPr>
          <w:rFonts w:cs="FrankRuehl" w:hint="cs"/>
          <w:rtl/>
        </w:rPr>
        <w:t>.7.2009</w:t>
      </w:r>
      <w:r w:rsidR="00A774C9">
        <w:rPr>
          <w:rFonts w:cs="FrankRuehl" w:hint="cs"/>
          <w:rtl/>
        </w:rPr>
        <w:t xml:space="preserve"> ור' סעיף 18 לענין תחולה</w:t>
      </w:r>
      <w:r w:rsidR="00A774C9" w:rsidRPr="00A774C9">
        <w:rPr>
          <w:rFonts w:cs="FrankRuehl" w:hint="cs"/>
          <w:rtl/>
        </w:rPr>
        <w:t>.</w:t>
      </w:r>
    </w:p>
    <w:p w:rsidR="00326C63" w:rsidRDefault="00326C63" w:rsidP="00326C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00521C46" w:rsidRPr="00326C63">
          <w:rPr>
            <w:rStyle w:val="Hyperlink"/>
            <w:rFonts w:cs="FrankRuehl" w:hint="cs"/>
            <w:rtl/>
          </w:rPr>
          <w:t>ס"ח תש"ע מס' 2223</w:t>
        </w:r>
      </w:hyperlink>
      <w:r w:rsidR="00521C46" w:rsidRPr="00521C46">
        <w:rPr>
          <w:rFonts w:cs="FrankRuehl" w:hint="cs"/>
          <w:rtl/>
        </w:rPr>
        <w:t xml:space="preserve"> מיום 17.1.2010 עמ' 310 (</w:t>
      </w:r>
      <w:hyperlink r:id="rId54" w:history="1">
        <w:r w:rsidR="00521C46" w:rsidRPr="00521C46">
          <w:rPr>
            <w:rStyle w:val="Hyperlink"/>
            <w:rFonts w:cs="FrankRuehl" w:hint="cs"/>
            <w:rtl/>
          </w:rPr>
          <w:t>ה"ח הממשלה תש"ע מס' 456</w:t>
        </w:r>
      </w:hyperlink>
      <w:r w:rsidR="00521C46" w:rsidRPr="00521C46">
        <w:rPr>
          <w:rFonts w:cs="FrankRuehl" w:hint="cs"/>
          <w:rtl/>
        </w:rPr>
        <w:t xml:space="preserve"> עמ' 16) </w:t>
      </w:r>
      <w:r w:rsidR="00521C46" w:rsidRPr="00521C46">
        <w:rPr>
          <w:rFonts w:cs="FrankRuehl"/>
          <w:rtl/>
        </w:rPr>
        <w:t>–</w:t>
      </w:r>
      <w:r w:rsidR="00521C46" w:rsidRPr="00521C46">
        <w:rPr>
          <w:rFonts w:cs="FrankRuehl" w:hint="cs"/>
          <w:rtl/>
        </w:rPr>
        <w:t xml:space="preserve"> תיקון מס' </w:t>
      </w:r>
      <w:r w:rsidR="00521C46">
        <w:rPr>
          <w:rFonts w:cs="FrankRuehl" w:hint="cs"/>
          <w:rtl/>
        </w:rPr>
        <w:t>11</w:t>
      </w:r>
      <w:r w:rsidR="00521C46" w:rsidRPr="00521C46">
        <w:rPr>
          <w:rFonts w:cs="FrankRuehl" w:hint="cs"/>
          <w:rtl/>
        </w:rPr>
        <w:t xml:space="preserve"> בסעיף 1</w:t>
      </w:r>
      <w:r w:rsidR="00521C46">
        <w:rPr>
          <w:rFonts w:cs="FrankRuehl" w:hint="cs"/>
          <w:rtl/>
        </w:rPr>
        <w:t>3</w:t>
      </w:r>
      <w:r w:rsidR="00521C46" w:rsidRPr="00521C46">
        <w:rPr>
          <w:rFonts w:cs="FrankRuehl" w:hint="cs"/>
          <w:rtl/>
        </w:rPr>
        <w:t xml:space="preserve"> לחוק סדר הדין הפלילי (תיקון מס' 60), תש"ע-2010.</w:t>
      </w:r>
    </w:p>
    <w:p w:rsidR="00EC1DBC" w:rsidRDefault="00EC1DBC" w:rsidP="00EC1D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00973CD3" w:rsidRPr="00EC1DBC">
          <w:rPr>
            <w:rStyle w:val="Hyperlink"/>
            <w:rFonts w:cs="FrankRuehl" w:hint="cs"/>
            <w:rtl/>
          </w:rPr>
          <w:t>ס"ח תש"ע מס' 2238</w:t>
        </w:r>
      </w:hyperlink>
      <w:r w:rsidR="00973CD3" w:rsidRPr="00F25A9A">
        <w:rPr>
          <w:rFonts w:cs="FrankRuehl" w:hint="cs"/>
          <w:rtl/>
        </w:rPr>
        <w:t xml:space="preserve"> מיום 24.3.2010 עמ' </w:t>
      </w:r>
      <w:r w:rsidR="00973CD3">
        <w:rPr>
          <w:rFonts w:cs="FrankRuehl" w:hint="cs"/>
          <w:rtl/>
        </w:rPr>
        <w:t>500</w:t>
      </w:r>
      <w:r w:rsidR="00973CD3" w:rsidRPr="00F25A9A">
        <w:rPr>
          <w:rFonts w:cs="FrankRuehl" w:hint="cs"/>
          <w:rtl/>
        </w:rPr>
        <w:t xml:space="preserve"> (</w:t>
      </w:r>
      <w:hyperlink r:id="rId56" w:history="1">
        <w:r w:rsidR="00973CD3" w:rsidRPr="00F25A9A">
          <w:rPr>
            <w:rStyle w:val="Hyperlink"/>
            <w:rFonts w:cs="FrankRuehl" w:hint="cs"/>
            <w:rtl/>
          </w:rPr>
          <w:t>ה"ח הממשלה תשס"ט מס' 426</w:t>
        </w:r>
      </w:hyperlink>
      <w:r w:rsidR="00973CD3" w:rsidRPr="00F25A9A">
        <w:rPr>
          <w:rFonts w:cs="FrankRuehl" w:hint="cs"/>
          <w:rtl/>
        </w:rPr>
        <w:t xml:space="preserve"> עמ' 290) </w:t>
      </w:r>
      <w:r w:rsidR="00973CD3" w:rsidRPr="00F25A9A">
        <w:rPr>
          <w:rFonts w:cs="FrankRuehl"/>
          <w:rtl/>
        </w:rPr>
        <w:t>–</w:t>
      </w:r>
      <w:r w:rsidR="00973CD3">
        <w:rPr>
          <w:rFonts w:cs="FrankRuehl" w:hint="cs"/>
          <w:rtl/>
        </w:rPr>
        <w:t xml:space="preserve"> תיקון מס' 12</w:t>
      </w:r>
      <w:r w:rsidR="00973CD3" w:rsidRPr="00F25A9A">
        <w:rPr>
          <w:rFonts w:cs="FrankRuehl" w:hint="cs"/>
          <w:rtl/>
        </w:rPr>
        <w:t xml:space="preserve"> בסעיף </w:t>
      </w:r>
      <w:r w:rsidR="00973CD3">
        <w:rPr>
          <w:rFonts w:cs="FrankRuehl" w:hint="cs"/>
          <w:rtl/>
        </w:rPr>
        <w:t>33</w:t>
      </w:r>
      <w:r w:rsidR="00973CD3" w:rsidRPr="00F25A9A">
        <w:rPr>
          <w:rFonts w:cs="FrankRuehl" w:hint="cs"/>
          <w:rtl/>
        </w:rPr>
        <w:t xml:space="preserve"> לחוק עובדים זרים (תיקון מס' 12), תש"ע-2010; </w:t>
      </w:r>
      <w:r w:rsidR="00751A62">
        <w:rPr>
          <w:rFonts w:cs="FrankRuehl" w:hint="cs"/>
          <w:rtl/>
        </w:rPr>
        <w:t>תחילתו 30 ימים מיום פרסומו</w:t>
      </w:r>
      <w:r w:rsidR="00973CD3" w:rsidRPr="00F25A9A">
        <w:rPr>
          <w:rFonts w:cs="FrankRuehl" w:hint="cs"/>
          <w:rtl/>
        </w:rPr>
        <w:t>.</w:t>
      </w:r>
    </w:p>
    <w:p w:rsidR="00BB01F1" w:rsidRDefault="00BB01F1" w:rsidP="00BB0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0096062B" w:rsidRPr="00BB01F1">
          <w:rPr>
            <w:rStyle w:val="Hyperlink"/>
            <w:rFonts w:cs="FrankRuehl" w:hint="cs"/>
            <w:rtl/>
          </w:rPr>
          <w:t>ס"ח תשע"א מס' 2259</w:t>
        </w:r>
      </w:hyperlink>
      <w:r w:rsidR="0096062B" w:rsidRPr="0096062B">
        <w:rPr>
          <w:rFonts w:cs="FrankRuehl" w:hint="cs"/>
          <w:rtl/>
        </w:rPr>
        <w:t xml:space="preserve"> מיום 10.11.2010 עמ' 2</w:t>
      </w:r>
      <w:r w:rsidR="0096062B">
        <w:rPr>
          <w:rFonts w:cs="FrankRuehl" w:hint="cs"/>
          <w:rtl/>
        </w:rPr>
        <w:t>3</w:t>
      </w:r>
      <w:r w:rsidR="0096062B" w:rsidRPr="0096062B">
        <w:rPr>
          <w:rFonts w:cs="FrankRuehl" w:hint="cs"/>
          <w:rtl/>
        </w:rPr>
        <w:t xml:space="preserve"> (</w:t>
      </w:r>
      <w:hyperlink r:id="rId58" w:history="1">
        <w:r w:rsidR="0096062B" w:rsidRPr="0096062B">
          <w:rPr>
            <w:rStyle w:val="Hyperlink"/>
            <w:rFonts w:cs="FrankRuehl" w:hint="cs"/>
            <w:rtl/>
          </w:rPr>
          <w:t>ה"ח הממשלה תשס"ט מס' 436</w:t>
        </w:r>
      </w:hyperlink>
      <w:r w:rsidR="0096062B" w:rsidRPr="0096062B">
        <w:rPr>
          <w:rFonts w:cs="FrankRuehl" w:hint="cs"/>
          <w:rtl/>
        </w:rPr>
        <w:t xml:space="preserve"> עמ' 348, 597) </w:t>
      </w:r>
      <w:r w:rsidR="0096062B" w:rsidRPr="0096062B">
        <w:rPr>
          <w:rFonts w:cs="FrankRuehl"/>
          <w:rtl/>
        </w:rPr>
        <w:t>–</w:t>
      </w:r>
      <w:r w:rsidR="0096062B" w:rsidRPr="0096062B">
        <w:rPr>
          <w:rFonts w:cs="FrankRuehl" w:hint="cs"/>
          <w:rtl/>
        </w:rPr>
        <w:t xml:space="preserve"> תיקון מס' </w:t>
      </w:r>
      <w:r w:rsidR="0096062B">
        <w:rPr>
          <w:rFonts w:cs="FrankRuehl" w:hint="cs"/>
          <w:rtl/>
        </w:rPr>
        <w:t>13</w:t>
      </w:r>
      <w:r w:rsidR="0096062B" w:rsidRPr="0096062B">
        <w:rPr>
          <w:rFonts w:cs="FrankRuehl" w:hint="cs"/>
          <w:rtl/>
        </w:rPr>
        <w:t xml:space="preserve"> בסעיף </w:t>
      </w:r>
      <w:r w:rsidR="0096062B">
        <w:rPr>
          <w:rFonts w:cs="FrankRuehl" w:hint="cs"/>
          <w:rtl/>
        </w:rPr>
        <w:t>6</w:t>
      </w:r>
      <w:r w:rsidR="0096062B" w:rsidRPr="0096062B">
        <w:rPr>
          <w:rFonts w:cs="FrankRuehl" w:hint="cs"/>
          <w:rtl/>
        </w:rPr>
        <w:t xml:space="preserve"> לחוק הביטוח הלאומי (תיקון מס' 122), תשע"א-2010; תחילתו ביום 1.1.2012.</w:t>
      </w:r>
    </w:p>
    <w:p w:rsidR="00E435BB" w:rsidRDefault="007A62D7" w:rsidP="00E435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00EA2962" w:rsidRPr="007A62D7">
          <w:rPr>
            <w:rStyle w:val="Hyperlink"/>
            <w:rFonts w:cs="FrankRuehl" w:hint="cs"/>
            <w:rtl/>
          </w:rPr>
          <w:t>ק"ת תשע"א</w:t>
        </w:r>
        <w:r w:rsidR="00DA088F">
          <w:rPr>
            <w:rStyle w:val="Hyperlink"/>
            <w:rFonts w:cs="FrankRuehl" w:hint="cs"/>
            <w:rtl/>
          </w:rPr>
          <w:t>:</w:t>
        </w:r>
        <w:r w:rsidR="00EA2962" w:rsidRPr="007A62D7">
          <w:rPr>
            <w:rStyle w:val="Hyperlink"/>
            <w:rFonts w:cs="FrankRuehl" w:hint="cs"/>
            <w:rtl/>
          </w:rPr>
          <w:t xml:space="preserve"> מס' 6977</w:t>
        </w:r>
      </w:hyperlink>
      <w:r w:rsidR="00EA2962">
        <w:rPr>
          <w:rFonts w:cs="FrankRuehl" w:hint="cs"/>
          <w:rtl/>
        </w:rPr>
        <w:t xml:space="preserve"> מיום 17.2.2011 עמ' 701 </w:t>
      </w:r>
      <w:r w:rsidR="00EA2962">
        <w:rPr>
          <w:rFonts w:cs="FrankRuehl"/>
          <w:rtl/>
        </w:rPr>
        <w:t>–</w:t>
      </w:r>
      <w:r w:rsidR="00EA2962">
        <w:rPr>
          <w:rFonts w:cs="FrankRuehl" w:hint="cs"/>
          <w:rtl/>
        </w:rPr>
        <w:t xml:space="preserve"> צו תשע"א-2011.</w:t>
      </w:r>
      <w:r w:rsidR="00DA088F">
        <w:rPr>
          <w:rFonts w:cs="FrankRuehl" w:hint="cs"/>
          <w:rtl/>
        </w:rPr>
        <w:t xml:space="preserve"> </w:t>
      </w:r>
      <w:hyperlink r:id="rId60" w:history="1">
        <w:r w:rsidR="00DA088F" w:rsidRPr="00E435BB">
          <w:rPr>
            <w:rStyle w:val="Hyperlink"/>
            <w:rFonts w:cs="FrankRuehl" w:hint="cs"/>
            <w:rtl/>
          </w:rPr>
          <w:t>מס' 6991</w:t>
        </w:r>
      </w:hyperlink>
      <w:r w:rsidR="00DA088F">
        <w:rPr>
          <w:rFonts w:cs="FrankRuehl" w:hint="cs"/>
          <w:rtl/>
        </w:rPr>
        <w:t xml:space="preserve"> מיום 31.3.2011 עמ' 894 </w:t>
      </w:r>
      <w:r w:rsidR="00DA088F">
        <w:rPr>
          <w:rFonts w:cs="FrankRuehl"/>
          <w:rtl/>
        </w:rPr>
        <w:t>–</w:t>
      </w:r>
      <w:r w:rsidR="00DA088F">
        <w:rPr>
          <w:rFonts w:cs="FrankRuehl" w:hint="cs"/>
          <w:rtl/>
        </w:rPr>
        <w:t xml:space="preserve"> צו (מס' 2) תשע"א-2011.</w:t>
      </w:r>
    </w:p>
    <w:p w:rsidR="0088335A" w:rsidRDefault="0088335A" w:rsidP="008833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1" w:history="1">
        <w:r w:rsidR="00B73D7F" w:rsidRPr="0088335A">
          <w:rPr>
            <w:rStyle w:val="Hyperlink"/>
            <w:rFonts w:cs="FrankRuehl" w:hint="cs"/>
            <w:rtl/>
            <w:lang w:eastAsia="en-US"/>
          </w:rPr>
          <w:t>ס"ח</w:t>
        </w:r>
        <w:r w:rsidR="00B73D7F" w:rsidRPr="0088335A">
          <w:rPr>
            <w:rStyle w:val="Hyperlink"/>
            <w:rFonts w:cs="FrankRuehl"/>
            <w:rtl/>
            <w:lang w:eastAsia="en-US"/>
          </w:rPr>
          <w:t xml:space="preserve"> </w:t>
        </w:r>
        <w:r w:rsidR="00B73D7F" w:rsidRPr="0088335A">
          <w:rPr>
            <w:rStyle w:val="Hyperlink"/>
            <w:rFonts w:cs="FrankRuehl" w:hint="cs"/>
            <w:rtl/>
            <w:lang w:eastAsia="en-US"/>
          </w:rPr>
          <w:t>תשע"א</w:t>
        </w:r>
        <w:r w:rsidR="00B73D7F" w:rsidRPr="0088335A">
          <w:rPr>
            <w:rStyle w:val="Hyperlink"/>
            <w:rFonts w:cs="FrankRuehl"/>
            <w:rtl/>
            <w:lang w:eastAsia="en-US"/>
          </w:rPr>
          <w:t xml:space="preserve"> מס' </w:t>
        </w:r>
        <w:r w:rsidR="00B73D7F" w:rsidRPr="0088335A">
          <w:rPr>
            <w:rStyle w:val="Hyperlink"/>
            <w:rFonts w:cs="FrankRuehl" w:hint="cs"/>
            <w:rtl/>
            <w:lang w:eastAsia="en-US"/>
          </w:rPr>
          <w:t>2296</w:t>
        </w:r>
      </w:hyperlink>
      <w:r w:rsidR="00B73D7F" w:rsidRPr="00B73D7F">
        <w:rPr>
          <w:rFonts w:cs="FrankRuehl" w:hint="cs"/>
          <w:rtl/>
          <w:lang w:eastAsia="en-US"/>
        </w:rPr>
        <w:t xml:space="preserve"> מיום 13.4.2011 עמ' 908 (</w:t>
      </w:r>
      <w:hyperlink r:id="rId62" w:history="1">
        <w:r w:rsidR="00B73D7F" w:rsidRPr="00B73D7F">
          <w:rPr>
            <w:rStyle w:val="Hyperlink"/>
            <w:rFonts w:cs="FrankRuehl" w:hint="cs"/>
            <w:rtl/>
            <w:lang w:eastAsia="en-US"/>
          </w:rPr>
          <w:t>ה"ח הממשלה תש"ע מס' 482</w:t>
        </w:r>
      </w:hyperlink>
      <w:r w:rsidR="00B73D7F" w:rsidRPr="00B73D7F">
        <w:rPr>
          <w:rFonts w:cs="FrankRuehl" w:hint="cs"/>
          <w:rtl/>
          <w:lang w:eastAsia="en-US"/>
        </w:rPr>
        <w:t xml:space="preserve"> עמ' 245) </w:t>
      </w:r>
      <w:r w:rsidR="00B73D7F" w:rsidRPr="00B73D7F">
        <w:rPr>
          <w:rFonts w:cs="FrankRuehl"/>
          <w:rtl/>
          <w:lang w:eastAsia="en-US"/>
        </w:rPr>
        <w:t>–</w:t>
      </w:r>
      <w:r w:rsidR="00B73D7F" w:rsidRPr="00B73D7F">
        <w:rPr>
          <w:rFonts w:cs="FrankRuehl" w:hint="cs"/>
          <w:rtl/>
          <w:lang w:eastAsia="en-US"/>
        </w:rPr>
        <w:t xml:space="preserve"> תיקון מס' </w:t>
      </w:r>
      <w:r w:rsidR="00B73D7F">
        <w:rPr>
          <w:rFonts w:cs="FrankRuehl" w:hint="cs"/>
          <w:rtl/>
          <w:lang w:eastAsia="en-US"/>
        </w:rPr>
        <w:t>1</w:t>
      </w:r>
      <w:r w:rsidR="00B73D7F" w:rsidRPr="00B73D7F">
        <w:rPr>
          <w:rFonts w:cs="FrankRuehl" w:hint="cs"/>
          <w:rtl/>
          <w:lang w:eastAsia="en-US"/>
        </w:rPr>
        <w:t>4 בסעיף 1</w:t>
      </w:r>
      <w:r w:rsidR="00B73D7F">
        <w:rPr>
          <w:rFonts w:cs="FrankRuehl" w:hint="cs"/>
          <w:rtl/>
          <w:lang w:eastAsia="en-US"/>
        </w:rPr>
        <w:t>90</w:t>
      </w:r>
      <w:r w:rsidR="00B73D7F" w:rsidRPr="00B73D7F">
        <w:rPr>
          <w:rFonts w:cs="FrankRuehl" w:hint="cs"/>
          <w:rtl/>
          <w:lang w:eastAsia="en-US"/>
        </w:rPr>
        <w:t xml:space="preserve"> לחוק הטיס, תשע"א-2011.</w:t>
      </w:r>
    </w:p>
    <w:p w:rsidR="0022714B" w:rsidRDefault="0022714B" w:rsidP="002271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009B4065" w:rsidRPr="0022714B">
          <w:rPr>
            <w:rStyle w:val="Hyperlink"/>
            <w:rFonts w:cs="FrankRuehl" w:hint="cs"/>
            <w:rtl/>
          </w:rPr>
          <w:t>ס"ח תשע"א מס' 2313</w:t>
        </w:r>
      </w:hyperlink>
      <w:r w:rsidR="009B4065" w:rsidRPr="009B4065">
        <w:rPr>
          <w:rFonts w:cs="FrankRuehl" w:hint="cs"/>
          <w:rtl/>
        </w:rPr>
        <w:t xml:space="preserve"> מיום 15.8.2011 עמ' 10</w:t>
      </w:r>
      <w:r w:rsidR="009B4065">
        <w:rPr>
          <w:rFonts w:cs="FrankRuehl" w:hint="cs"/>
          <w:rtl/>
        </w:rPr>
        <w:t>80</w:t>
      </w:r>
      <w:r w:rsidR="009B4065" w:rsidRPr="009B4065">
        <w:rPr>
          <w:rFonts w:cs="FrankRuehl" w:hint="cs"/>
          <w:rtl/>
        </w:rPr>
        <w:t xml:space="preserve"> (</w:t>
      </w:r>
      <w:hyperlink r:id="rId64" w:history="1">
        <w:r w:rsidR="009B4065" w:rsidRPr="009B4065">
          <w:rPr>
            <w:rStyle w:val="Hyperlink"/>
            <w:rFonts w:cs="FrankRuehl" w:hint="cs"/>
            <w:rtl/>
          </w:rPr>
          <w:t>ה"ח הממשלה תש"ע מס' 511</w:t>
        </w:r>
      </w:hyperlink>
      <w:r w:rsidR="009B4065" w:rsidRPr="009B4065">
        <w:rPr>
          <w:rFonts w:cs="FrankRuehl" w:hint="cs"/>
          <w:rtl/>
        </w:rPr>
        <w:t xml:space="preserve"> עמ' 1098)</w:t>
      </w:r>
      <w:r w:rsidR="009B4065">
        <w:rPr>
          <w:rFonts w:cs="FrankRuehl" w:hint="cs"/>
          <w:rtl/>
        </w:rPr>
        <w:t xml:space="preserve"> </w:t>
      </w:r>
      <w:r w:rsidR="009B4065">
        <w:rPr>
          <w:rFonts w:cs="FrankRuehl"/>
          <w:rtl/>
        </w:rPr>
        <w:t>–</w:t>
      </w:r>
      <w:r w:rsidR="009B4065">
        <w:rPr>
          <w:rFonts w:cs="FrankRuehl" w:hint="cs"/>
          <w:rtl/>
        </w:rPr>
        <w:t xml:space="preserve"> תיקון מס' 15 בסעיף 23 לחוק לפיקוח על ייצור הצמח ושיווקו, תשע"א-2011; תחילתו שנה מיום פרסומו.</w:t>
      </w:r>
    </w:p>
    <w:p w:rsidR="00615B5C" w:rsidRDefault="00615B5C" w:rsidP="00615B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00CD4BC0" w:rsidRPr="00615B5C">
          <w:rPr>
            <w:rStyle w:val="Hyperlink"/>
            <w:rFonts w:cs="FrankRuehl" w:hint="cs"/>
            <w:rtl/>
          </w:rPr>
          <w:t>ק"ת תשע"ב מס' 7078</w:t>
        </w:r>
      </w:hyperlink>
      <w:r w:rsidR="00CD4BC0">
        <w:rPr>
          <w:rFonts w:cs="FrankRuehl" w:hint="cs"/>
          <w:rtl/>
        </w:rPr>
        <w:t xml:space="preserve"> מיום 18.1.2012 עמ' 620 </w:t>
      </w:r>
      <w:r w:rsidR="00CD4BC0">
        <w:rPr>
          <w:rFonts w:cs="FrankRuehl"/>
          <w:rtl/>
        </w:rPr>
        <w:t>–</w:t>
      </w:r>
      <w:r w:rsidR="00CD4BC0">
        <w:rPr>
          <w:rFonts w:cs="FrankRuehl" w:hint="cs"/>
          <w:rtl/>
        </w:rPr>
        <w:t xml:space="preserve"> צו תשע"ב-2012.</w:t>
      </w:r>
    </w:p>
    <w:p w:rsidR="00175DB0" w:rsidRDefault="00175DB0" w:rsidP="00175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00F772C2" w:rsidRPr="00175DB0">
          <w:rPr>
            <w:rStyle w:val="Hyperlink"/>
            <w:rFonts w:cs="FrankRuehl" w:hint="cs"/>
            <w:rtl/>
          </w:rPr>
          <w:t>ס"ח תשע"ב מס' 2381</w:t>
        </w:r>
      </w:hyperlink>
      <w:r w:rsidR="00F772C2" w:rsidRPr="00F772C2">
        <w:rPr>
          <w:rFonts w:cs="FrankRuehl" w:hint="cs"/>
          <w:rtl/>
        </w:rPr>
        <w:t xml:space="preserve"> מיום 8.8.2012 עמ' 744 (</w:t>
      </w:r>
      <w:hyperlink r:id="rId67" w:history="1">
        <w:r w:rsidR="00F772C2" w:rsidRPr="00F772C2">
          <w:rPr>
            <w:rStyle w:val="Hyperlink"/>
            <w:rFonts w:cs="FrankRuehl" w:hint="cs"/>
            <w:rtl/>
          </w:rPr>
          <w:t>ה"ח הממשלה תשע"ב מס' 672</w:t>
        </w:r>
      </w:hyperlink>
      <w:r w:rsidR="00F772C2" w:rsidRPr="00F772C2">
        <w:rPr>
          <w:rFonts w:cs="FrankRuehl" w:hint="cs"/>
          <w:rtl/>
        </w:rPr>
        <w:t xml:space="preserve"> עמ' 600) </w:t>
      </w:r>
      <w:r w:rsidR="00F772C2" w:rsidRPr="00F772C2">
        <w:rPr>
          <w:rFonts w:cs="FrankRuehl"/>
          <w:rtl/>
        </w:rPr>
        <w:t>–</w:t>
      </w:r>
      <w:r w:rsidR="00F772C2" w:rsidRPr="00F772C2">
        <w:rPr>
          <w:rFonts w:cs="FrankRuehl" w:hint="cs"/>
          <w:rtl/>
        </w:rPr>
        <w:t xml:space="preserve"> תיקון מס' </w:t>
      </w:r>
      <w:r w:rsidR="00F772C2">
        <w:rPr>
          <w:rFonts w:cs="FrankRuehl" w:hint="cs"/>
          <w:rtl/>
        </w:rPr>
        <w:t>16</w:t>
      </w:r>
      <w:r w:rsidR="00F772C2" w:rsidRPr="00F772C2">
        <w:rPr>
          <w:rFonts w:cs="FrankRuehl" w:hint="cs"/>
          <w:rtl/>
        </w:rPr>
        <w:t xml:space="preserve"> בסעיף 13</w:t>
      </w:r>
      <w:r w:rsidR="00F772C2">
        <w:rPr>
          <w:rFonts w:cs="FrankRuehl" w:hint="cs"/>
          <w:rtl/>
        </w:rPr>
        <w:t>7</w:t>
      </w:r>
      <w:r w:rsidR="00F772C2" w:rsidRPr="00F772C2">
        <w:rPr>
          <w:rFonts w:cs="FrankRuehl" w:hint="cs"/>
          <w:rtl/>
        </w:rPr>
        <w:t xml:space="preserve"> לחוק הרשות הארצית לכבאות והצלה, תשע"ב-2012; תחילתו ביום 8.2.2013.</w:t>
      </w:r>
    </w:p>
    <w:p w:rsidR="005E45DF" w:rsidRDefault="005E45DF" w:rsidP="005E45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00621DBC" w:rsidRPr="005E45DF">
          <w:rPr>
            <w:rStyle w:val="Hyperlink"/>
            <w:rFonts w:cs="FrankRuehl" w:hint="cs"/>
            <w:rtl/>
          </w:rPr>
          <w:t>ק"ת תשע"ב מס' 7164</w:t>
        </w:r>
      </w:hyperlink>
      <w:r w:rsidR="00621DBC">
        <w:rPr>
          <w:rFonts w:cs="FrankRuehl" w:hint="cs"/>
          <w:rtl/>
        </w:rPr>
        <w:t xml:space="preserve"> מיום 13.9.2012 עמ' 1706 </w:t>
      </w:r>
      <w:r w:rsidR="00621DBC">
        <w:rPr>
          <w:rFonts w:cs="FrankRuehl"/>
          <w:rtl/>
        </w:rPr>
        <w:t>–</w:t>
      </w:r>
      <w:r w:rsidR="00621DBC">
        <w:rPr>
          <w:rFonts w:cs="FrankRuehl" w:hint="cs"/>
          <w:rtl/>
        </w:rPr>
        <w:t xml:space="preserve"> צו (מס' 2) תשע"ב-2012.</w:t>
      </w:r>
    </w:p>
    <w:p w:rsidR="00583487" w:rsidRDefault="00583487" w:rsidP="00583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002B5611" w:rsidRPr="00583487">
          <w:rPr>
            <w:rStyle w:val="Hyperlink"/>
            <w:rFonts w:cs="FrankRuehl" w:hint="cs"/>
            <w:rtl/>
          </w:rPr>
          <w:t>ק"ת תשע"ג מס' 7176</w:t>
        </w:r>
      </w:hyperlink>
      <w:r w:rsidR="002B5611">
        <w:rPr>
          <w:rFonts w:cs="FrankRuehl" w:hint="cs"/>
          <w:rtl/>
        </w:rPr>
        <w:t xml:space="preserve"> מיום 6.11.2012 עמ' 147 </w:t>
      </w:r>
      <w:r w:rsidR="002B5611">
        <w:rPr>
          <w:rFonts w:cs="FrankRuehl"/>
          <w:rtl/>
        </w:rPr>
        <w:t>–</w:t>
      </w:r>
      <w:r w:rsidR="002B5611">
        <w:rPr>
          <w:rFonts w:cs="FrankRuehl" w:hint="cs"/>
          <w:rtl/>
        </w:rPr>
        <w:t xml:space="preserve"> צו תשע"ג-2012.</w:t>
      </w:r>
    </w:p>
    <w:p w:rsidR="00FF119D" w:rsidRDefault="00FF119D" w:rsidP="00FF11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00A4027F" w:rsidRPr="00FF119D">
          <w:rPr>
            <w:rStyle w:val="Hyperlink"/>
            <w:rFonts w:cs="FrankRuehl" w:hint="cs"/>
            <w:rtl/>
          </w:rPr>
          <w:t>ק"ת תשע"ד מס' 7387</w:t>
        </w:r>
      </w:hyperlink>
      <w:r w:rsidR="00A4027F">
        <w:rPr>
          <w:rFonts w:cs="FrankRuehl" w:hint="cs"/>
          <w:rtl/>
        </w:rPr>
        <w:t xml:space="preserve"> מיום 26.6.2014 עמ' 1326 </w:t>
      </w:r>
      <w:r w:rsidR="00A4027F">
        <w:rPr>
          <w:rFonts w:cs="FrankRuehl"/>
          <w:rtl/>
        </w:rPr>
        <w:t>–</w:t>
      </w:r>
      <w:r w:rsidR="00A4027F">
        <w:rPr>
          <w:rFonts w:cs="FrankRuehl" w:hint="cs"/>
          <w:rtl/>
        </w:rPr>
        <w:t xml:space="preserve"> צו תשע"ד-2014.</w:t>
      </w:r>
    </w:p>
    <w:p w:rsidR="00EF5279" w:rsidRPr="00CB323E" w:rsidRDefault="00C53FE6" w:rsidP="00EF5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00E71D15" w:rsidRPr="00C53FE6">
          <w:rPr>
            <w:rStyle w:val="Hyperlink"/>
            <w:rFonts w:cs="FrankRuehl" w:hint="cs"/>
            <w:rtl/>
          </w:rPr>
          <w:t>ס"ח תשע"ד מס' 2471</w:t>
        </w:r>
      </w:hyperlink>
      <w:r w:rsidR="00E71D15" w:rsidRPr="00E71D15">
        <w:rPr>
          <w:rFonts w:cs="FrankRuehl" w:hint="cs"/>
          <w:rtl/>
        </w:rPr>
        <w:t xml:space="preserve"> מיום 11.8.2014</w:t>
      </w:r>
      <w:r w:rsidR="00E71D15" w:rsidRPr="00E71D15">
        <w:rPr>
          <w:rFonts w:cs="FrankRuehl"/>
          <w:rtl/>
        </w:rPr>
        <w:t xml:space="preserve"> </w:t>
      </w:r>
      <w:r w:rsidR="00E71D15" w:rsidRPr="00E71D15">
        <w:rPr>
          <w:rFonts w:cs="FrankRuehl" w:hint="cs"/>
          <w:rtl/>
        </w:rPr>
        <w:t>ע</w:t>
      </w:r>
      <w:r w:rsidR="00E71D15" w:rsidRPr="00E71D15">
        <w:rPr>
          <w:rFonts w:cs="FrankRuehl"/>
          <w:rtl/>
        </w:rPr>
        <w:t>מ</w:t>
      </w:r>
      <w:r w:rsidR="00E71D15" w:rsidRPr="00E71D15">
        <w:rPr>
          <w:rFonts w:cs="FrankRuehl" w:hint="cs"/>
          <w:rtl/>
        </w:rPr>
        <w:t>' 814 (</w:t>
      </w:r>
      <w:hyperlink r:id="rId72" w:history="1">
        <w:r w:rsidR="00E71D15" w:rsidRPr="00E71D15">
          <w:rPr>
            <w:rStyle w:val="Hyperlink"/>
            <w:rFonts w:cs="FrankRuehl" w:hint="cs"/>
            <w:rtl/>
          </w:rPr>
          <w:t>ה"ח הממשלה תשע"ד מס' 869</w:t>
        </w:r>
      </w:hyperlink>
      <w:r w:rsidR="00E71D15" w:rsidRPr="00E71D15">
        <w:rPr>
          <w:rFonts w:cs="FrankRuehl" w:hint="cs"/>
          <w:rtl/>
        </w:rPr>
        <w:t xml:space="preserve"> עמ' 706) </w:t>
      </w:r>
      <w:r w:rsidR="00E71D15" w:rsidRPr="00E71D15">
        <w:rPr>
          <w:rFonts w:cs="FrankRuehl"/>
          <w:rtl/>
        </w:rPr>
        <w:t>–</w:t>
      </w:r>
      <w:r w:rsidR="00E71D15" w:rsidRPr="00E71D15">
        <w:rPr>
          <w:rFonts w:cs="FrankRuehl" w:hint="cs"/>
          <w:rtl/>
        </w:rPr>
        <w:t xml:space="preserve"> תיקון מס' </w:t>
      </w:r>
      <w:r w:rsidR="00E71D15">
        <w:rPr>
          <w:rFonts w:cs="FrankRuehl" w:hint="cs"/>
          <w:rtl/>
        </w:rPr>
        <w:t>17</w:t>
      </w:r>
      <w:r w:rsidR="00E71D15" w:rsidRPr="00E71D15">
        <w:rPr>
          <w:rFonts w:cs="FrankRuehl" w:hint="cs"/>
          <w:rtl/>
        </w:rPr>
        <w:t xml:space="preserve"> בסעיף 13</w:t>
      </w:r>
      <w:r w:rsidR="00E71D15">
        <w:rPr>
          <w:rFonts w:cs="FrankRuehl" w:hint="cs"/>
          <w:rtl/>
        </w:rPr>
        <w:t>3</w:t>
      </w:r>
      <w:r w:rsidR="00E71D15" w:rsidRPr="00E71D15">
        <w:rPr>
          <w:rFonts w:cs="FrankRuehl" w:hint="cs"/>
          <w:rtl/>
        </w:rPr>
        <w:t xml:space="preserve"> לחוק השידור הציבורי, תשע"ד-2014; תחילתו ביום </w:t>
      </w:r>
      <w:r w:rsidR="00CB323E">
        <w:rPr>
          <w:rFonts w:cs="FrankRuehl" w:hint="cs"/>
          <w:rtl/>
        </w:rPr>
        <w:t>15.5</w:t>
      </w:r>
      <w:r w:rsidR="00E067B8">
        <w:rPr>
          <w:rFonts w:cs="FrankRuehl" w:hint="cs"/>
          <w:rtl/>
        </w:rPr>
        <w:t>.2017</w:t>
      </w:r>
      <w:r w:rsidR="00E71D15" w:rsidRPr="00E71D15">
        <w:rPr>
          <w:rFonts w:cs="FrankRuehl" w:hint="cs"/>
          <w:rtl/>
        </w:rPr>
        <w:t>.</w:t>
      </w:r>
      <w:r w:rsidR="00CA48E5">
        <w:rPr>
          <w:rFonts w:cs="FrankRuehl" w:hint="cs"/>
          <w:rtl/>
        </w:rPr>
        <w:t xml:space="preserve"> </w:t>
      </w:r>
      <w:r w:rsidR="00CA48E5" w:rsidRPr="00871E79">
        <w:rPr>
          <w:rFonts w:cs="FrankRuehl" w:hint="cs"/>
          <w:rtl/>
        </w:rPr>
        <w:t xml:space="preserve">תוקן </w:t>
      </w:r>
      <w:hyperlink r:id="rId73" w:history="1">
        <w:r w:rsidR="00CA48E5" w:rsidRPr="00BE1B90">
          <w:rPr>
            <w:rStyle w:val="Hyperlink"/>
            <w:rFonts w:cs="FrankRuehl" w:hint="cs"/>
            <w:rtl/>
          </w:rPr>
          <w:t>ק"ת תשע"ה מס' 7504</w:t>
        </w:r>
      </w:hyperlink>
      <w:r w:rsidR="00CA48E5" w:rsidRPr="00871E79">
        <w:rPr>
          <w:rFonts w:cs="FrankRuehl" w:hint="cs"/>
          <w:rtl/>
        </w:rPr>
        <w:t xml:space="preserve"> מיום 30.3.2015 עמ' 1108 </w:t>
      </w:r>
      <w:r w:rsidR="00CA48E5" w:rsidRPr="00871E79">
        <w:rPr>
          <w:rFonts w:cs="FrankRuehl"/>
          <w:rtl/>
        </w:rPr>
        <w:t>–</w:t>
      </w:r>
      <w:r w:rsidR="00CA48E5" w:rsidRPr="00871E79">
        <w:rPr>
          <w:rFonts w:cs="FrankRuehl" w:hint="cs"/>
          <w:rtl/>
        </w:rPr>
        <w:t xml:space="preserve"> צו תשע"ה-2015.</w:t>
      </w:r>
      <w:r w:rsidR="000F6718">
        <w:rPr>
          <w:rFonts w:cs="FrankRuehl" w:hint="cs"/>
          <w:rtl/>
        </w:rPr>
        <w:t xml:space="preserve"> </w:t>
      </w:r>
      <w:hyperlink r:id="rId74" w:history="1">
        <w:r w:rsidR="000F6718" w:rsidRPr="00FE4DCD">
          <w:rPr>
            <w:rStyle w:val="Hyperlink"/>
            <w:rFonts w:cs="FrankRuehl" w:hint="cs"/>
            <w:rtl/>
          </w:rPr>
          <w:t>ק"ת תשע"ה מס' 7527</w:t>
        </w:r>
      </w:hyperlink>
      <w:r w:rsidR="000F6718" w:rsidRPr="00FE4DCD">
        <w:rPr>
          <w:rFonts w:cs="FrankRuehl" w:hint="cs"/>
          <w:rtl/>
        </w:rPr>
        <w:t xml:space="preserve"> מיום 30.6.2015 עמ' 1330 </w:t>
      </w:r>
      <w:r w:rsidR="000F6718" w:rsidRPr="00FE4DCD">
        <w:rPr>
          <w:rFonts w:cs="FrankRuehl"/>
          <w:rtl/>
        </w:rPr>
        <w:t>–</w:t>
      </w:r>
      <w:r w:rsidR="000F6718" w:rsidRPr="00FE4DCD">
        <w:rPr>
          <w:rFonts w:cs="FrankRuehl" w:hint="cs"/>
          <w:rtl/>
        </w:rPr>
        <w:t xml:space="preserve"> צו (מס' 2) תשע"ה-2015. </w:t>
      </w:r>
      <w:hyperlink r:id="rId75" w:history="1">
        <w:r w:rsidR="000F6718" w:rsidRPr="0044493E">
          <w:rPr>
            <w:rStyle w:val="Hyperlink"/>
            <w:rFonts w:cs="FrankRuehl" w:hint="cs"/>
            <w:rtl/>
          </w:rPr>
          <w:t>ס"ח תשע"ה מס' 2502</w:t>
        </w:r>
      </w:hyperlink>
      <w:r w:rsidR="000F6718" w:rsidRPr="00FE4DCD">
        <w:rPr>
          <w:rFonts w:cs="FrankRuehl" w:hint="cs"/>
          <w:rtl/>
        </w:rPr>
        <w:t xml:space="preserve"> מיום 10.9.2015 עמ' 292 (</w:t>
      </w:r>
      <w:hyperlink r:id="rId76" w:history="1">
        <w:r w:rsidR="000F6718" w:rsidRPr="00FE4DCD">
          <w:rPr>
            <w:rStyle w:val="Hyperlink"/>
            <w:rFonts w:cs="FrankRuehl" w:hint="cs"/>
            <w:rtl/>
          </w:rPr>
          <w:t>ה"ח הממשלה תשע"ה מס' 942</w:t>
        </w:r>
      </w:hyperlink>
      <w:r w:rsidR="000F6718" w:rsidRPr="00FE4DCD">
        <w:rPr>
          <w:rFonts w:cs="FrankRuehl" w:hint="cs"/>
          <w:rtl/>
        </w:rPr>
        <w:t xml:space="preserve"> עמ' 894) </w:t>
      </w:r>
      <w:r w:rsidR="000F6718" w:rsidRPr="00FE4DCD">
        <w:rPr>
          <w:rFonts w:cs="FrankRuehl"/>
          <w:rtl/>
        </w:rPr>
        <w:t>–</w:t>
      </w:r>
      <w:r w:rsidR="000F6718" w:rsidRPr="00FE4DCD">
        <w:rPr>
          <w:rFonts w:cs="FrankRuehl" w:hint="cs"/>
          <w:rtl/>
        </w:rPr>
        <w:t xml:space="preserve"> תיקון מס' </w:t>
      </w:r>
      <w:r w:rsidR="000F6718">
        <w:rPr>
          <w:rFonts w:cs="FrankRuehl" w:hint="cs"/>
          <w:rtl/>
        </w:rPr>
        <w:t>17</w:t>
      </w:r>
      <w:r w:rsidR="000F6718" w:rsidRPr="00FE4DCD">
        <w:rPr>
          <w:rFonts w:cs="FrankRuehl" w:hint="cs"/>
          <w:rtl/>
        </w:rPr>
        <w:t xml:space="preserve"> (תיקון) </w:t>
      </w:r>
      <w:r w:rsidR="000F6718" w:rsidRPr="00E067B8">
        <w:rPr>
          <w:rFonts w:cs="FrankRuehl" w:hint="cs"/>
          <w:rtl/>
        </w:rPr>
        <w:t>תשע"ה-2015.</w:t>
      </w:r>
      <w:r w:rsidR="00E067B8" w:rsidRPr="00E067B8">
        <w:rPr>
          <w:rFonts w:cs="FrankRuehl" w:hint="cs"/>
          <w:rtl/>
        </w:rPr>
        <w:t xml:space="preserve"> </w:t>
      </w:r>
      <w:hyperlink r:id="rId77" w:history="1">
        <w:r w:rsidR="00E067B8" w:rsidRPr="00D66F44">
          <w:rPr>
            <w:rStyle w:val="Hyperlink"/>
            <w:rFonts w:cs="FrankRuehl" w:hint="cs"/>
            <w:rtl/>
          </w:rPr>
          <w:t>ס"ח תשע"ו מס' 2577</w:t>
        </w:r>
      </w:hyperlink>
      <w:r w:rsidR="00E067B8" w:rsidRPr="00E067B8">
        <w:rPr>
          <w:rFonts w:cs="FrankRuehl" w:hint="cs"/>
          <w:rtl/>
        </w:rPr>
        <w:t xml:space="preserve"> מיום 16.8.2016 עמ' 1202 (</w:t>
      </w:r>
      <w:hyperlink r:id="rId78" w:history="1">
        <w:r w:rsidR="00E067B8" w:rsidRPr="00E067B8">
          <w:rPr>
            <w:rStyle w:val="Hyperlink"/>
            <w:rFonts w:cs="FrankRuehl" w:hint="cs"/>
            <w:rtl/>
          </w:rPr>
          <w:t>ה"ח הממשלה תשע"ו מס' 1078</w:t>
        </w:r>
      </w:hyperlink>
      <w:r w:rsidR="00E067B8" w:rsidRPr="00E067B8">
        <w:rPr>
          <w:rFonts w:cs="FrankRuehl" w:hint="cs"/>
          <w:rtl/>
        </w:rPr>
        <w:t xml:space="preserve"> עמ' 1502) </w:t>
      </w:r>
      <w:r w:rsidR="00E067B8" w:rsidRPr="00E067B8">
        <w:rPr>
          <w:rFonts w:cs="FrankRuehl"/>
          <w:rtl/>
        </w:rPr>
        <w:t>–</w:t>
      </w:r>
      <w:r w:rsidR="00E067B8" w:rsidRPr="00E067B8">
        <w:rPr>
          <w:rFonts w:cs="FrankRuehl" w:hint="cs"/>
          <w:rtl/>
        </w:rPr>
        <w:t xml:space="preserve"> </w:t>
      </w:r>
      <w:r w:rsidR="00E067B8" w:rsidRPr="00CB323E">
        <w:rPr>
          <w:rFonts w:cs="FrankRuehl" w:hint="cs"/>
          <w:rtl/>
        </w:rPr>
        <w:t>תיקון מס' 17 (תיקון מס' 2) בסעיף 3 לחוק השידור הציבורי הישראלי (תיקון מס' 5), תשע"ו-2016.</w:t>
      </w:r>
      <w:r w:rsidR="00CB323E" w:rsidRPr="00CB323E">
        <w:rPr>
          <w:rFonts w:cs="FrankRuehl" w:hint="cs"/>
          <w:rtl/>
        </w:rPr>
        <w:t xml:space="preserve"> </w:t>
      </w:r>
      <w:hyperlink r:id="rId79" w:history="1">
        <w:r w:rsidR="00CB323E" w:rsidRPr="00EF5279">
          <w:rPr>
            <w:rStyle w:val="Hyperlink"/>
            <w:rFonts w:cs="FrankRuehl" w:hint="cs"/>
            <w:rtl/>
          </w:rPr>
          <w:t>ס"ח תשע"ז מס' 2636</w:t>
        </w:r>
      </w:hyperlink>
      <w:r w:rsidR="00CB323E" w:rsidRPr="00CB323E">
        <w:rPr>
          <w:rFonts w:cs="FrankRuehl" w:hint="cs"/>
          <w:rtl/>
        </w:rPr>
        <w:t xml:space="preserve"> מיום 27.4.2017 עמ' 928 (</w:t>
      </w:r>
      <w:hyperlink r:id="rId80" w:history="1">
        <w:r w:rsidR="00CB323E" w:rsidRPr="00CB323E">
          <w:rPr>
            <w:rStyle w:val="Hyperlink"/>
            <w:rFonts w:cs="FrankRuehl" w:hint="cs"/>
            <w:rtl/>
          </w:rPr>
          <w:t>ה"ח הממשלה תשע"ז מס' 1131</w:t>
        </w:r>
      </w:hyperlink>
      <w:r w:rsidR="00CB323E" w:rsidRPr="00CB323E">
        <w:rPr>
          <w:rFonts w:cs="FrankRuehl" w:hint="cs"/>
          <w:rtl/>
        </w:rPr>
        <w:t xml:space="preserve"> עמ' 1080) </w:t>
      </w:r>
      <w:r w:rsidR="00CB323E" w:rsidRPr="00CB323E">
        <w:rPr>
          <w:rFonts w:cs="FrankRuehl"/>
          <w:rtl/>
        </w:rPr>
        <w:t>–</w:t>
      </w:r>
      <w:r w:rsidR="00CB323E" w:rsidRPr="00CB323E">
        <w:rPr>
          <w:rFonts w:cs="FrankRuehl" w:hint="cs"/>
          <w:rtl/>
        </w:rPr>
        <w:t xml:space="preserve"> תיקון מס' </w:t>
      </w:r>
      <w:r w:rsidR="00CB323E">
        <w:rPr>
          <w:rFonts w:cs="FrankRuehl" w:hint="cs"/>
          <w:rtl/>
        </w:rPr>
        <w:t>17</w:t>
      </w:r>
      <w:r w:rsidR="00CB323E" w:rsidRPr="00CB323E">
        <w:rPr>
          <w:rFonts w:cs="FrankRuehl" w:hint="cs"/>
          <w:rtl/>
        </w:rPr>
        <w:t xml:space="preserve"> (תיקון מס' </w:t>
      </w:r>
      <w:r w:rsidR="00CB323E">
        <w:rPr>
          <w:rFonts w:cs="FrankRuehl" w:hint="cs"/>
          <w:rtl/>
        </w:rPr>
        <w:t>3</w:t>
      </w:r>
      <w:r w:rsidR="00CB323E" w:rsidRPr="00CB323E">
        <w:rPr>
          <w:rFonts w:cs="FrankRuehl" w:hint="cs"/>
          <w:rtl/>
        </w:rPr>
        <w:t>) בסעיף 2 לחוק השידור הציבורי הישראלי (תיקון מס' 7), תשע"ז-2017; תחילתו ביום 26.4.2017.</w:t>
      </w:r>
    </w:p>
    <w:p w:rsidR="00163678" w:rsidRDefault="00163678" w:rsidP="001636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sidR="009A37E1" w:rsidRPr="00163678">
          <w:rPr>
            <w:rStyle w:val="Hyperlink"/>
            <w:rFonts w:cs="FrankRuehl" w:hint="cs"/>
            <w:rtl/>
          </w:rPr>
          <w:t>ס"ח תשע"ה מס' 2481</w:t>
        </w:r>
      </w:hyperlink>
      <w:r w:rsidR="009A37E1" w:rsidRPr="009A37E1">
        <w:rPr>
          <w:rFonts w:cs="FrankRuehl" w:hint="cs"/>
          <w:rtl/>
        </w:rPr>
        <w:t xml:space="preserve"> מיום 16.12.2014 עמ' 65 (</w:t>
      </w:r>
      <w:hyperlink r:id="rId82" w:history="1">
        <w:r w:rsidR="009A37E1" w:rsidRPr="009A37E1">
          <w:rPr>
            <w:rStyle w:val="Hyperlink"/>
            <w:rFonts w:cs="FrankRuehl" w:hint="cs"/>
            <w:rtl/>
          </w:rPr>
          <w:t>ה"ח הכנסת תשע"ה מס' 582</w:t>
        </w:r>
      </w:hyperlink>
      <w:r w:rsidR="009A37E1" w:rsidRPr="009A37E1">
        <w:rPr>
          <w:rFonts w:cs="FrankRuehl" w:hint="cs"/>
          <w:rtl/>
        </w:rPr>
        <w:t xml:space="preserve"> עמ' 26) </w:t>
      </w:r>
      <w:r w:rsidR="009A37E1" w:rsidRPr="009A37E1">
        <w:rPr>
          <w:rFonts w:cs="FrankRuehl"/>
          <w:rtl/>
        </w:rPr>
        <w:t>–</w:t>
      </w:r>
      <w:r w:rsidR="009A37E1" w:rsidRPr="009A37E1">
        <w:rPr>
          <w:rFonts w:cs="FrankRuehl" w:hint="cs"/>
          <w:rtl/>
        </w:rPr>
        <w:t xml:space="preserve"> תיקון מס' </w:t>
      </w:r>
      <w:r w:rsidR="009A37E1">
        <w:rPr>
          <w:rFonts w:cs="FrankRuehl" w:hint="cs"/>
          <w:rtl/>
        </w:rPr>
        <w:t>18</w:t>
      </w:r>
      <w:r w:rsidR="009A37E1" w:rsidRPr="009A37E1">
        <w:rPr>
          <w:rFonts w:cs="FrankRuehl" w:hint="cs"/>
          <w:rtl/>
        </w:rPr>
        <w:t xml:space="preserve"> בסעיף </w:t>
      </w:r>
      <w:r w:rsidR="009A37E1">
        <w:rPr>
          <w:rFonts w:cs="FrankRuehl" w:hint="cs"/>
          <w:rtl/>
        </w:rPr>
        <w:t>7</w:t>
      </w:r>
      <w:r w:rsidR="009A37E1" w:rsidRPr="009A37E1">
        <w:rPr>
          <w:rFonts w:cs="FrankRuehl" w:hint="cs"/>
          <w:rtl/>
        </w:rPr>
        <w:t xml:space="preserve"> לחוק הודעה לעובד (תנאי עבודה) (תיקון מס' 6), תשע"ה-2014; תחילתו 45 ימים מיום פרסומו.</w:t>
      </w:r>
    </w:p>
    <w:p w:rsidR="000D69C4" w:rsidRDefault="000D69C4" w:rsidP="000D69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00FC207A" w:rsidRPr="000D69C4">
          <w:rPr>
            <w:rStyle w:val="Hyperlink"/>
            <w:rFonts w:cs="FrankRuehl" w:hint="cs"/>
            <w:rtl/>
          </w:rPr>
          <w:t>ק"ת תשע"ו מס' 7575</w:t>
        </w:r>
      </w:hyperlink>
      <w:r w:rsidR="00FC207A">
        <w:rPr>
          <w:rFonts w:cs="FrankRuehl" w:hint="cs"/>
          <w:rtl/>
        </w:rPr>
        <w:t xml:space="preserve"> מיום 29.11.2015 עמ' 196 </w:t>
      </w:r>
      <w:r w:rsidR="00FC207A">
        <w:rPr>
          <w:rFonts w:cs="FrankRuehl"/>
          <w:rtl/>
        </w:rPr>
        <w:t>–</w:t>
      </w:r>
      <w:r w:rsidR="00FC207A">
        <w:rPr>
          <w:rFonts w:cs="FrankRuehl" w:hint="cs"/>
          <w:rtl/>
        </w:rPr>
        <w:t xml:space="preserve"> צו תשע"ו-2015.</w:t>
      </w:r>
    </w:p>
    <w:p w:rsidR="00EA27D4" w:rsidRDefault="00EA27D4" w:rsidP="00EE4E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00BB2E94" w:rsidRPr="00EA27D4">
          <w:rPr>
            <w:rStyle w:val="Hyperlink"/>
            <w:rFonts w:cs="FrankRuehl" w:hint="cs"/>
            <w:rtl/>
          </w:rPr>
          <w:t>ס"ח תשע"ו מס' 2510</w:t>
        </w:r>
      </w:hyperlink>
      <w:r w:rsidR="00BB2E94" w:rsidRPr="00BB2E94">
        <w:rPr>
          <w:rFonts w:cs="FrankRuehl" w:hint="cs"/>
          <w:rtl/>
        </w:rPr>
        <w:t xml:space="preserve"> מיום 30.11.2015 עמ' 176 (</w:t>
      </w:r>
      <w:hyperlink r:id="rId85" w:history="1">
        <w:r w:rsidR="00BB2E94" w:rsidRPr="00BB2E94">
          <w:rPr>
            <w:rStyle w:val="Hyperlink"/>
            <w:rFonts w:cs="FrankRuehl" w:hint="cs"/>
            <w:rtl/>
          </w:rPr>
          <w:t>ה"ח הממשלה תשע"ה מס' 951</w:t>
        </w:r>
      </w:hyperlink>
      <w:r w:rsidR="00BB2E94" w:rsidRPr="00BB2E94">
        <w:rPr>
          <w:rFonts w:cs="FrankRuehl" w:hint="cs"/>
          <w:rtl/>
        </w:rPr>
        <w:t xml:space="preserve"> עמ' 1352) </w:t>
      </w:r>
      <w:r w:rsidR="00BB2E94" w:rsidRPr="00BB2E94">
        <w:rPr>
          <w:rFonts w:cs="FrankRuehl"/>
          <w:rtl/>
        </w:rPr>
        <w:t>–</w:t>
      </w:r>
      <w:r w:rsidR="00BB2E94" w:rsidRPr="00BB2E94">
        <w:rPr>
          <w:rFonts w:cs="FrankRuehl" w:hint="cs"/>
          <w:rtl/>
        </w:rPr>
        <w:t xml:space="preserve"> תיקון מס' </w:t>
      </w:r>
      <w:r w:rsidR="00BB2E94">
        <w:rPr>
          <w:rFonts w:cs="FrankRuehl" w:hint="cs"/>
          <w:rtl/>
        </w:rPr>
        <w:t>19</w:t>
      </w:r>
      <w:r w:rsidR="00BB2E94" w:rsidRPr="00BB2E94">
        <w:rPr>
          <w:rFonts w:cs="FrankRuehl" w:hint="cs"/>
          <w:rtl/>
        </w:rPr>
        <w:t xml:space="preserve"> בסעיף 30</w:t>
      </w:r>
      <w:r w:rsidR="00BB2E94">
        <w:rPr>
          <w:rFonts w:cs="FrankRuehl" w:hint="cs"/>
          <w:rtl/>
        </w:rPr>
        <w:t>2</w:t>
      </w:r>
      <w:r w:rsidR="00BB2E94" w:rsidRPr="00BB2E94">
        <w:rPr>
          <w:rFonts w:cs="FrankRuehl" w:hint="cs"/>
          <w:rtl/>
        </w:rPr>
        <w:t xml:space="preserve"> לחוק הגנה על בריאות הציבור (מזון), תשע"ו-2015; תחילתו </w:t>
      </w:r>
      <w:r w:rsidR="00EE4E68">
        <w:rPr>
          <w:rFonts w:cs="FrankRuehl" w:hint="cs"/>
          <w:rtl/>
        </w:rPr>
        <w:t>ביום 30.9.2016</w:t>
      </w:r>
      <w:r w:rsidR="00BB2E94" w:rsidRPr="00BB2E94">
        <w:rPr>
          <w:rFonts w:cs="FrankRuehl" w:hint="cs"/>
          <w:rtl/>
        </w:rPr>
        <w:t>.</w:t>
      </w:r>
      <w:r w:rsidR="00EE4E68">
        <w:rPr>
          <w:rFonts w:cs="FrankRuehl" w:hint="cs"/>
          <w:rtl/>
        </w:rPr>
        <w:t xml:space="preserve"> </w:t>
      </w:r>
      <w:r w:rsidR="00EE4E68" w:rsidRPr="003E7C20">
        <w:rPr>
          <w:rFonts w:cs="FrankRuehl" w:hint="cs"/>
          <w:rtl/>
        </w:rPr>
        <w:t xml:space="preserve">תוקן </w:t>
      </w:r>
      <w:hyperlink r:id="rId86" w:history="1">
        <w:r w:rsidR="00EE4E68" w:rsidRPr="003E7C20">
          <w:rPr>
            <w:rStyle w:val="Hyperlink"/>
            <w:rFonts w:cs="FrankRuehl" w:hint="cs"/>
            <w:rtl/>
          </w:rPr>
          <w:t>ק"ת תשע"ו מס' 7664</w:t>
        </w:r>
      </w:hyperlink>
      <w:r w:rsidR="00EE4E68" w:rsidRPr="003E7C20">
        <w:rPr>
          <w:rFonts w:cs="FrankRuehl" w:hint="cs"/>
          <w:rtl/>
        </w:rPr>
        <w:t xml:space="preserve"> מיום 30.5.2016 עמ' 1184 </w:t>
      </w:r>
      <w:r w:rsidR="00EE4E68" w:rsidRPr="003E7C20">
        <w:rPr>
          <w:rFonts w:cs="FrankRuehl"/>
          <w:rtl/>
        </w:rPr>
        <w:t>–</w:t>
      </w:r>
      <w:r w:rsidR="00EE4E68" w:rsidRPr="003E7C20">
        <w:rPr>
          <w:rFonts w:cs="FrankRuehl" w:hint="cs"/>
          <w:rtl/>
        </w:rPr>
        <w:t xml:space="preserve"> צו תשע"ו-2016.</w:t>
      </w:r>
    </w:p>
    <w:p w:rsidR="005D7100" w:rsidRDefault="005D7100" w:rsidP="005D7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sidR="00CB2B9F" w:rsidRPr="005D7100">
          <w:rPr>
            <w:rStyle w:val="Hyperlink"/>
            <w:rFonts w:cs="FrankRuehl" w:hint="cs"/>
            <w:rtl/>
          </w:rPr>
          <w:t>ק"ת תשע"ז מס' 7721</w:t>
        </w:r>
      </w:hyperlink>
      <w:r w:rsidR="00CB2B9F">
        <w:rPr>
          <w:rFonts w:cs="FrankRuehl" w:hint="cs"/>
          <w:rtl/>
        </w:rPr>
        <w:t xml:space="preserve"> מיום 30.10.2016 עמ' 39 </w:t>
      </w:r>
      <w:r w:rsidR="00CB2B9F">
        <w:rPr>
          <w:rFonts w:cs="FrankRuehl"/>
          <w:rtl/>
        </w:rPr>
        <w:t>–</w:t>
      </w:r>
      <w:r w:rsidR="00CB2B9F">
        <w:rPr>
          <w:rFonts w:cs="FrankRuehl" w:hint="cs"/>
          <w:rtl/>
        </w:rPr>
        <w:t xml:space="preserve"> צו תשע"ז-2016.</w:t>
      </w:r>
    </w:p>
    <w:p w:rsidR="004B2EBB" w:rsidRDefault="004B2EBB" w:rsidP="004B2E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C2740D" w:rsidRPr="004B2EBB">
          <w:rPr>
            <w:rStyle w:val="Hyperlink"/>
            <w:rFonts w:cs="FrankRuehl" w:hint="cs"/>
            <w:rtl/>
          </w:rPr>
          <w:t>ס"ח תשע"ז מס' 2592</w:t>
        </w:r>
      </w:hyperlink>
      <w:r w:rsidR="00C2740D" w:rsidRPr="00C2740D">
        <w:rPr>
          <w:rFonts w:cs="FrankRuehl" w:hint="cs"/>
          <w:rtl/>
        </w:rPr>
        <w:t xml:space="preserve"> מיום 29.12.2016 עמ' 22</w:t>
      </w:r>
      <w:r w:rsidR="00C2740D">
        <w:rPr>
          <w:rFonts w:cs="FrankRuehl" w:hint="cs"/>
          <w:rtl/>
        </w:rPr>
        <w:t>3</w:t>
      </w:r>
      <w:r w:rsidR="00C2740D" w:rsidRPr="00C2740D">
        <w:rPr>
          <w:rFonts w:cs="FrankRuehl" w:hint="cs"/>
          <w:rtl/>
        </w:rPr>
        <w:t xml:space="preserve"> (</w:t>
      </w:r>
      <w:hyperlink r:id="rId89" w:history="1">
        <w:r w:rsidR="00C2740D" w:rsidRPr="00C2740D">
          <w:rPr>
            <w:rStyle w:val="Hyperlink"/>
            <w:rFonts w:cs="FrankRuehl" w:hint="cs"/>
            <w:rtl/>
          </w:rPr>
          <w:t>ה"ח הממשלה תשע"ז מס' 1083</w:t>
        </w:r>
      </w:hyperlink>
      <w:r w:rsidR="00C2740D" w:rsidRPr="00C2740D">
        <w:rPr>
          <w:rFonts w:cs="FrankRuehl" w:hint="cs"/>
          <w:rtl/>
        </w:rPr>
        <w:t xml:space="preserve"> עמ' 433) </w:t>
      </w:r>
      <w:r w:rsidR="00C2740D" w:rsidRPr="00C2740D">
        <w:rPr>
          <w:rFonts w:cs="FrankRuehl"/>
          <w:rtl/>
        </w:rPr>
        <w:t>–</w:t>
      </w:r>
      <w:r w:rsidR="00C2740D" w:rsidRPr="00C2740D">
        <w:rPr>
          <w:rFonts w:cs="FrankRuehl" w:hint="cs"/>
          <w:rtl/>
        </w:rPr>
        <w:t xml:space="preserve"> תיקון מס' </w:t>
      </w:r>
      <w:r w:rsidR="00C2740D">
        <w:rPr>
          <w:rFonts w:cs="FrankRuehl" w:hint="cs"/>
          <w:rtl/>
        </w:rPr>
        <w:t>20</w:t>
      </w:r>
      <w:r w:rsidR="00C2740D" w:rsidRPr="00C2740D">
        <w:rPr>
          <w:rFonts w:cs="FrankRuehl" w:hint="cs"/>
          <w:rtl/>
        </w:rPr>
        <w:t xml:space="preserve"> בסעיף 1</w:t>
      </w:r>
      <w:r w:rsidR="00C2740D">
        <w:rPr>
          <w:rFonts w:cs="FrankRuehl" w:hint="cs"/>
          <w:rtl/>
        </w:rPr>
        <w:t>7</w:t>
      </w:r>
      <w:r w:rsidR="00C2740D" w:rsidRPr="00C2740D">
        <w:rPr>
          <w:rFonts w:cs="FrankRuehl" w:hint="cs"/>
          <w:rtl/>
        </w:rPr>
        <w:t xml:space="preserve"> לחוק ההתייעלות הכלכלית (תיקוני חקיקה ליישום המדיניות הכלכלית לשנות התקציב 2017 ו-2018), תשע"ז-2016; תחילתו ביום 1.1.2017.</w:t>
      </w:r>
    </w:p>
    <w:p w:rsidR="004B2EBB" w:rsidRDefault="004B2EBB" w:rsidP="004B2E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000864FB" w:rsidRPr="004B2EBB">
          <w:rPr>
            <w:rStyle w:val="Hyperlink"/>
            <w:rFonts w:cs="FrankRuehl" w:hint="cs"/>
            <w:rtl/>
          </w:rPr>
          <w:t>ס"ח תשע"ז מס' 2592</w:t>
        </w:r>
      </w:hyperlink>
      <w:r w:rsidR="000864FB" w:rsidRPr="000864FB">
        <w:rPr>
          <w:rFonts w:cs="FrankRuehl" w:hint="cs"/>
          <w:rtl/>
        </w:rPr>
        <w:t xml:space="preserve"> מיום 29.12.2016 עמ' </w:t>
      </w:r>
      <w:r w:rsidR="000864FB">
        <w:rPr>
          <w:rFonts w:cs="FrankRuehl" w:hint="cs"/>
          <w:rtl/>
        </w:rPr>
        <w:t>312</w:t>
      </w:r>
      <w:r w:rsidR="000864FB" w:rsidRPr="000864FB">
        <w:rPr>
          <w:rFonts w:cs="FrankRuehl" w:hint="cs"/>
          <w:rtl/>
        </w:rPr>
        <w:t xml:space="preserve"> (</w:t>
      </w:r>
      <w:hyperlink r:id="rId91" w:history="1">
        <w:r w:rsidR="000864FB" w:rsidRPr="000864FB">
          <w:rPr>
            <w:rStyle w:val="Hyperlink"/>
            <w:rFonts w:cs="FrankRuehl" w:hint="cs"/>
            <w:rtl/>
          </w:rPr>
          <w:t>ה"ח הממשלה תשע"ז מס' 1083</w:t>
        </w:r>
      </w:hyperlink>
      <w:r w:rsidR="000864FB" w:rsidRPr="000864FB">
        <w:rPr>
          <w:rFonts w:cs="FrankRuehl" w:hint="cs"/>
          <w:rtl/>
        </w:rPr>
        <w:t xml:space="preserve"> עמ' 433) </w:t>
      </w:r>
      <w:r w:rsidR="000864FB" w:rsidRPr="000864FB">
        <w:rPr>
          <w:rFonts w:cs="FrankRuehl"/>
          <w:rtl/>
        </w:rPr>
        <w:t>–</w:t>
      </w:r>
      <w:r w:rsidR="000864FB" w:rsidRPr="000864FB">
        <w:rPr>
          <w:rFonts w:cs="FrankRuehl" w:hint="cs"/>
          <w:rtl/>
        </w:rPr>
        <w:t xml:space="preserve"> תיקון מס' 2</w:t>
      </w:r>
      <w:r w:rsidR="000864FB">
        <w:rPr>
          <w:rFonts w:cs="FrankRuehl" w:hint="cs"/>
          <w:rtl/>
        </w:rPr>
        <w:t>1</w:t>
      </w:r>
      <w:r w:rsidR="000864FB" w:rsidRPr="000864FB">
        <w:rPr>
          <w:rFonts w:cs="FrankRuehl" w:hint="cs"/>
          <w:rtl/>
        </w:rPr>
        <w:t xml:space="preserve"> בסעיף 1</w:t>
      </w:r>
      <w:r w:rsidR="000864FB">
        <w:rPr>
          <w:rFonts w:cs="FrankRuehl" w:hint="cs"/>
          <w:rtl/>
        </w:rPr>
        <w:t>4</w:t>
      </w:r>
      <w:r w:rsidR="000864FB" w:rsidRPr="000864FB">
        <w:rPr>
          <w:rFonts w:cs="FrankRuehl" w:hint="cs"/>
          <w:rtl/>
        </w:rPr>
        <w:t>7 לחוק ההתייעלות הכלכלית (תיקוני חקיקה ליישום המדיניות הכלכלית לשנות התקציב 2017 ו-2018), תשע"ז-2016; תחילתו ביום 1.1.2017.</w:t>
      </w:r>
    </w:p>
    <w:p w:rsidR="00EF5279" w:rsidRDefault="00EF5279" w:rsidP="00EF5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sidR="008C33BA" w:rsidRPr="00EF5279">
          <w:rPr>
            <w:rStyle w:val="Hyperlink"/>
            <w:rFonts w:cs="FrankRuehl" w:hint="cs"/>
            <w:rtl/>
          </w:rPr>
          <w:t>ס"ח תשע"ז מס' 2635</w:t>
        </w:r>
      </w:hyperlink>
      <w:r w:rsidR="008C33BA" w:rsidRPr="008C33BA">
        <w:rPr>
          <w:rFonts w:cs="FrankRuehl" w:hint="cs"/>
          <w:rtl/>
        </w:rPr>
        <w:t xml:space="preserve"> מיום 25.4.2017 עמ' 921 (</w:t>
      </w:r>
      <w:hyperlink r:id="rId93" w:history="1">
        <w:r w:rsidR="008C33BA" w:rsidRPr="008C33BA">
          <w:rPr>
            <w:rStyle w:val="Hyperlink"/>
            <w:rFonts w:cs="FrankRuehl" w:hint="cs"/>
            <w:rtl/>
          </w:rPr>
          <w:t>ה"ח הממשלה תשע"ו מס' 1074</w:t>
        </w:r>
      </w:hyperlink>
      <w:r w:rsidR="008C33BA" w:rsidRPr="008C33BA">
        <w:rPr>
          <w:rFonts w:cs="FrankRuehl" w:hint="cs"/>
          <w:rtl/>
        </w:rPr>
        <w:t xml:space="preserve"> עמ' 1426) </w:t>
      </w:r>
      <w:r w:rsidR="008C33BA" w:rsidRPr="008C33BA">
        <w:rPr>
          <w:rFonts w:cs="FrankRuehl"/>
          <w:rtl/>
        </w:rPr>
        <w:t>–</w:t>
      </w:r>
      <w:r w:rsidR="008C33BA" w:rsidRPr="008C33BA">
        <w:rPr>
          <w:rFonts w:cs="FrankRuehl" w:hint="cs"/>
          <w:rtl/>
        </w:rPr>
        <w:t xml:space="preserve"> תיקון מס' </w:t>
      </w:r>
      <w:r w:rsidR="008C33BA">
        <w:rPr>
          <w:rFonts w:cs="FrankRuehl" w:hint="cs"/>
          <w:rtl/>
        </w:rPr>
        <w:t>22</w:t>
      </w:r>
      <w:r w:rsidR="008C33BA" w:rsidRPr="008C33BA">
        <w:rPr>
          <w:rFonts w:cs="FrankRuehl" w:hint="cs"/>
          <w:rtl/>
        </w:rPr>
        <w:t xml:space="preserve"> בסעיף 1</w:t>
      </w:r>
      <w:r w:rsidR="008C33BA">
        <w:rPr>
          <w:rFonts w:cs="FrankRuehl" w:hint="cs"/>
          <w:rtl/>
        </w:rPr>
        <w:t>2</w:t>
      </w:r>
      <w:r w:rsidR="008C33BA" w:rsidRPr="008C33BA">
        <w:rPr>
          <w:rFonts w:cs="FrankRuehl" w:hint="cs"/>
          <w:rtl/>
        </w:rPr>
        <w:t xml:space="preserve"> לחוק התכנון והבנייה (תיקון מס' 116), תשע"ז-2017; תחילתו שישה חודשים מיום פרסומו.</w:t>
      </w:r>
    </w:p>
    <w:p w:rsidR="00F83FD8" w:rsidRDefault="00F83FD8" w:rsidP="00F83F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sidR="00033999" w:rsidRPr="00F83FD8">
          <w:rPr>
            <w:rStyle w:val="Hyperlink"/>
            <w:rFonts w:ascii="FrankRuehl" w:hAnsi="FrankRuehl" w:cs="FrankRuehl"/>
            <w:rtl/>
          </w:rPr>
          <w:t>ס"ח תשע"ח מס' 2694</w:t>
        </w:r>
      </w:hyperlink>
      <w:r w:rsidR="00033999" w:rsidRPr="007328C8">
        <w:rPr>
          <w:rFonts w:ascii="FrankRuehl" w:hAnsi="FrankRuehl" w:cs="FrankRuehl"/>
          <w:rtl/>
        </w:rPr>
        <w:t xml:space="preserve"> מיום 22.2.2018 עמ' 193 (</w:t>
      </w:r>
      <w:hyperlink r:id="rId95" w:history="1">
        <w:r w:rsidR="00033999" w:rsidRPr="007328C8">
          <w:rPr>
            <w:rStyle w:val="Hyperlink"/>
            <w:rFonts w:ascii="FrankRuehl" w:hAnsi="FrankRuehl" w:cs="FrankRuehl"/>
            <w:rtl/>
          </w:rPr>
          <w:t>ה"ח הכנסת תשע"ח מס' 748</w:t>
        </w:r>
      </w:hyperlink>
      <w:r w:rsidR="00033999" w:rsidRPr="007328C8">
        <w:rPr>
          <w:rFonts w:ascii="FrankRuehl" w:hAnsi="FrankRuehl" w:cs="FrankRuehl"/>
          <w:rtl/>
        </w:rPr>
        <w:t xml:space="preserve"> עמ' 56) – תיקון מס' </w:t>
      </w:r>
      <w:r w:rsidR="00033999">
        <w:rPr>
          <w:rFonts w:ascii="FrankRuehl" w:hAnsi="FrankRuehl" w:cs="FrankRuehl" w:hint="cs"/>
          <w:rtl/>
        </w:rPr>
        <w:t>23</w:t>
      </w:r>
      <w:r w:rsidR="00033999" w:rsidRPr="007328C8">
        <w:rPr>
          <w:rFonts w:ascii="FrankRuehl" w:hAnsi="FrankRuehl" w:cs="FrankRuehl"/>
          <w:rtl/>
        </w:rPr>
        <w:t xml:space="preserve"> בסעיף 1</w:t>
      </w:r>
      <w:r w:rsidR="00033999">
        <w:rPr>
          <w:rFonts w:ascii="FrankRuehl" w:hAnsi="FrankRuehl" w:cs="FrankRuehl" w:hint="cs"/>
          <w:rtl/>
        </w:rPr>
        <w:t>7</w:t>
      </w:r>
      <w:r w:rsidR="00033999" w:rsidRPr="007328C8">
        <w:rPr>
          <w:rFonts w:ascii="FrankRuehl" w:hAnsi="FrankRuehl" w:cs="FrankRuehl"/>
          <w:rtl/>
        </w:rPr>
        <w:t xml:space="preserve"> לחוק סדר הדין הפלילי (תיקון מס' 82), תשע"ח-2018.</w:t>
      </w:r>
    </w:p>
    <w:p w:rsidR="00802097" w:rsidRDefault="00802097" w:rsidP="008020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sidR="00CA406C" w:rsidRPr="00802097">
          <w:rPr>
            <w:rStyle w:val="Hyperlink"/>
            <w:rFonts w:ascii="FrankRuehl" w:hAnsi="FrankRuehl" w:cs="FrankRuehl"/>
            <w:rtl/>
          </w:rPr>
          <w:t>ס"ח תשע"ח מס' 2710</w:t>
        </w:r>
      </w:hyperlink>
      <w:r w:rsidR="00CA406C" w:rsidRPr="00EE7F0E">
        <w:rPr>
          <w:rFonts w:ascii="FrankRuehl" w:hAnsi="FrankRuehl" w:cs="FrankRuehl"/>
          <w:rtl/>
        </w:rPr>
        <w:t xml:space="preserve"> מיום 18.3.2018 עמ' </w:t>
      </w:r>
      <w:r w:rsidR="00CA406C">
        <w:rPr>
          <w:rFonts w:ascii="FrankRuehl" w:hAnsi="FrankRuehl" w:cs="FrankRuehl" w:hint="cs"/>
          <w:rtl/>
        </w:rPr>
        <w:t>438</w:t>
      </w:r>
      <w:r w:rsidR="00CA406C" w:rsidRPr="00EE7F0E">
        <w:rPr>
          <w:rFonts w:ascii="FrankRuehl" w:hAnsi="FrankRuehl" w:cs="FrankRuehl"/>
          <w:rtl/>
        </w:rPr>
        <w:t xml:space="preserve"> (</w:t>
      </w:r>
      <w:hyperlink r:id="rId97" w:history="1">
        <w:r w:rsidR="00CA406C" w:rsidRPr="00EE7F0E">
          <w:rPr>
            <w:rStyle w:val="Hyperlink"/>
            <w:rFonts w:ascii="FrankRuehl" w:hAnsi="FrankRuehl" w:cs="FrankRuehl"/>
            <w:rtl/>
          </w:rPr>
          <w:t>ה"ח הממשלה תשע"ה מס' 945</w:t>
        </w:r>
      </w:hyperlink>
      <w:r w:rsidR="00CA406C" w:rsidRPr="00EE7F0E">
        <w:rPr>
          <w:rFonts w:ascii="FrankRuehl" w:hAnsi="FrankRuehl" w:cs="FrankRuehl"/>
          <w:rtl/>
        </w:rPr>
        <w:t xml:space="preserve"> עמ' 962)</w:t>
      </w:r>
      <w:r w:rsidR="00CA406C">
        <w:rPr>
          <w:rFonts w:ascii="FrankRuehl" w:hAnsi="FrankRuehl" w:cs="FrankRuehl" w:hint="cs"/>
          <w:rtl/>
        </w:rPr>
        <w:t xml:space="preserve"> </w:t>
      </w:r>
      <w:r w:rsidR="00CA406C">
        <w:rPr>
          <w:rFonts w:ascii="FrankRuehl" w:hAnsi="FrankRuehl" w:cs="FrankRuehl"/>
          <w:rtl/>
        </w:rPr>
        <w:t>–</w:t>
      </w:r>
      <w:r w:rsidR="00CA406C">
        <w:rPr>
          <w:rFonts w:ascii="FrankRuehl" w:hAnsi="FrankRuehl" w:cs="FrankRuehl" w:hint="cs"/>
          <w:rtl/>
        </w:rPr>
        <w:t xml:space="preserve"> תיקון מס' 24 בסעיף 37 לחוק לצמצום השימוש במזומן, תשע"ח-2018; תחילתו ביום 1.1.2019.</w:t>
      </w:r>
    </w:p>
    <w:p w:rsidR="00DD56E6" w:rsidRDefault="00DD56E6" w:rsidP="00DD56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8" w:history="1">
        <w:r w:rsidR="008449E6" w:rsidRPr="00DD56E6">
          <w:rPr>
            <w:rStyle w:val="Hyperlink"/>
            <w:rFonts w:cs="FrankRuehl" w:hint="cs"/>
            <w:rtl/>
          </w:rPr>
          <w:t>ס"ח תשע"ח מס' 2732</w:t>
        </w:r>
      </w:hyperlink>
      <w:r w:rsidR="008449E6">
        <w:rPr>
          <w:rFonts w:cs="FrankRuehl" w:hint="cs"/>
          <w:rtl/>
        </w:rPr>
        <w:t xml:space="preserve"> מיום 16.7.2018 עמ' 750 (</w:t>
      </w:r>
      <w:hyperlink r:id="rId99" w:history="1">
        <w:r w:rsidR="008449E6" w:rsidRPr="008449E6">
          <w:rPr>
            <w:rStyle w:val="Hyperlink"/>
            <w:rFonts w:cs="FrankRuehl" w:hint="cs"/>
            <w:rtl/>
          </w:rPr>
          <w:t>ה"ח הממשלה תשע"ח מס' 1226</w:t>
        </w:r>
      </w:hyperlink>
      <w:r w:rsidR="008449E6">
        <w:rPr>
          <w:rFonts w:cs="FrankRuehl" w:hint="cs"/>
          <w:rtl/>
        </w:rPr>
        <w:t xml:space="preserve"> עמ' 928) </w:t>
      </w:r>
      <w:r w:rsidR="008449E6">
        <w:rPr>
          <w:rFonts w:cs="FrankRuehl"/>
          <w:rtl/>
        </w:rPr>
        <w:t>–</w:t>
      </w:r>
      <w:r w:rsidR="008449E6">
        <w:rPr>
          <w:rFonts w:cs="FrankRuehl" w:hint="cs"/>
          <w:rtl/>
        </w:rPr>
        <w:t xml:space="preserve"> תיקון מס' 25.</w:t>
      </w:r>
    </w:p>
    <w:p w:rsidR="003B503D" w:rsidRDefault="003B503D" w:rsidP="003B50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0" w:history="1">
        <w:r w:rsidR="00A63954" w:rsidRPr="003B503D">
          <w:rPr>
            <w:rStyle w:val="Hyperlink"/>
            <w:rFonts w:cs="FrankRuehl" w:hint="cs"/>
            <w:rtl/>
          </w:rPr>
          <w:t>ק"ת תשע"ט מס' 8188</w:t>
        </w:r>
      </w:hyperlink>
      <w:r w:rsidR="00A63954">
        <w:rPr>
          <w:rFonts w:cs="FrankRuehl" w:hint="cs"/>
          <w:rtl/>
        </w:rPr>
        <w:t xml:space="preserve"> מיום 10.3.2019 עמ' 2990 </w:t>
      </w:r>
      <w:r w:rsidR="00A63954">
        <w:rPr>
          <w:rFonts w:cs="FrankRuehl"/>
          <w:rtl/>
        </w:rPr>
        <w:t>–</w:t>
      </w:r>
      <w:r w:rsidR="00A63954">
        <w:rPr>
          <w:rFonts w:cs="FrankRuehl" w:hint="cs"/>
          <w:rtl/>
        </w:rPr>
        <w:t xml:space="preserve"> צו תשע"ט-2019.</w:t>
      </w:r>
    </w:p>
    <w:p w:rsidR="00F173C9" w:rsidRDefault="00F173C9" w:rsidP="00F173C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1" w:history="1">
        <w:r w:rsidR="00196697" w:rsidRPr="00F173C9">
          <w:rPr>
            <w:rStyle w:val="Hyperlink"/>
            <w:rFonts w:ascii="FrankRuehl" w:hAnsi="FrankRuehl" w:cs="FrankRuehl"/>
            <w:rtl/>
          </w:rPr>
          <w:t>ס"ח תש"ף מס' 2789</w:t>
        </w:r>
      </w:hyperlink>
      <w:r w:rsidR="00196697" w:rsidRPr="00F84E2F">
        <w:rPr>
          <w:rFonts w:ascii="FrankRuehl" w:hAnsi="FrankRuehl" w:cs="FrankRuehl"/>
          <w:rtl/>
        </w:rPr>
        <w:t xml:space="preserve"> מיום 12.12.2019 עמ' </w:t>
      </w:r>
      <w:r w:rsidR="00196697">
        <w:rPr>
          <w:rFonts w:ascii="FrankRuehl" w:hAnsi="FrankRuehl" w:cs="FrankRuehl" w:hint="cs"/>
          <w:rtl/>
        </w:rPr>
        <w:t>12</w:t>
      </w:r>
      <w:r w:rsidR="00196697" w:rsidRPr="00F84E2F">
        <w:rPr>
          <w:rFonts w:ascii="FrankRuehl" w:hAnsi="FrankRuehl" w:cs="FrankRuehl"/>
          <w:rtl/>
        </w:rPr>
        <w:t xml:space="preserve"> (</w:t>
      </w:r>
      <w:hyperlink r:id="rId102" w:history="1">
        <w:r w:rsidR="00196697" w:rsidRPr="00F84E2F">
          <w:rPr>
            <w:rStyle w:val="Hyperlink"/>
            <w:rFonts w:ascii="FrankRuehl" w:hAnsi="FrankRuehl" w:cs="FrankRuehl"/>
            <w:rtl/>
          </w:rPr>
          <w:t>ה"ח הכנסת תש"ף מס' 839</w:t>
        </w:r>
      </w:hyperlink>
      <w:r w:rsidR="00196697" w:rsidRPr="00F84E2F">
        <w:rPr>
          <w:rFonts w:ascii="FrankRuehl" w:hAnsi="FrankRuehl" w:cs="FrankRuehl"/>
          <w:rtl/>
        </w:rPr>
        <w:t xml:space="preserve"> עמ' 5)</w:t>
      </w:r>
      <w:r w:rsidR="00196697">
        <w:rPr>
          <w:rFonts w:ascii="FrankRuehl" w:hAnsi="FrankRuehl" w:cs="FrankRuehl" w:hint="cs"/>
          <w:rtl/>
        </w:rPr>
        <w:t xml:space="preserve"> </w:t>
      </w:r>
      <w:r w:rsidR="00196697">
        <w:rPr>
          <w:rFonts w:ascii="FrankRuehl" w:hAnsi="FrankRuehl" w:cs="FrankRuehl"/>
          <w:rtl/>
        </w:rPr>
        <w:t>–</w:t>
      </w:r>
      <w:r w:rsidR="00196697">
        <w:rPr>
          <w:rFonts w:ascii="FrankRuehl" w:hAnsi="FrankRuehl" w:cs="FrankRuehl" w:hint="cs"/>
          <w:rtl/>
        </w:rPr>
        <w:t xml:space="preserve"> תיקון מס' 26 </w:t>
      </w:r>
      <w:r w:rsidR="00196697">
        <w:rPr>
          <w:rFonts w:ascii="FrankRuehl" w:hAnsi="FrankRuehl" w:cs="FrankRuehl"/>
          <w:rtl/>
        </w:rPr>
        <w:t>–</w:t>
      </w:r>
      <w:r w:rsidR="00196697">
        <w:rPr>
          <w:rFonts w:ascii="FrankRuehl" w:hAnsi="FrankRuehl" w:cs="FrankRuehl" w:hint="cs"/>
          <w:rtl/>
        </w:rPr>
        <w:t xml:space="preserve"> הוראת שעה בסעיף 19 לחוק הבחירות לכנסת העשרים ושלוש (הוראות מיוחדות), תש"ף-2019; תוקפה בתקופת כהונתה של הכנסת העשרים ושתיים.</w:t>
      </w:r>
    </w:p>
    <w:p w:rsidR="00D81F32" w:rsidRDefault="004F5835" w:rsidP="00D81F3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3" w:history="1">
        <w:r w:rsidR="00B67A8F" w:rsidRPr="004F5835">
          <w:rPr>
            <w:rStyle w:val="Hyperlink"/>
            <w:rFonts w:cs="FrankRuehl" w:hint="cs"/>
            <w:sz w:val="18"/>
            <w:rtl/>
          </w:rPr>
          <w:t>ק"ת תש"ף מס' 8385</w:t>
        </w:r>
      </w:hyperlink>
      <w:r w:rsidR="00B67A8F">
        <w:rPr>
          <w:rFonts w:cs="FrankRuehl" w:hint="cs"/>
          <w:sz w:val="18"/>
          <w:rtl/>
        </w:rPr>
        <w:t xml:space="preserve"> מיום 15.3.2020 עמ'</w:t>
      </w:r>
      <w:r w:rsidR="00B67A8F">
        <w:rPr>
          <w:rFonts w:ascii="FrankRuehl" w:hAnsi="FrankRuehl" w:cs="FrankRuehl" w:hint="cs"/>
          <w:rtl/>
        </w:rPr>
        <w:t xml:space="preserve"> 757 </w:t>
      </w:r>
      <w:r w:rsidR="00B67A8F">
        <w:rPr>
          <w:rFonts w:ascii="FrankRuehl" w:hAnsi="FrankRuehl" w:cs="FrankRuehl"/>
          <w:rtl/>
        </w:rPr>
        <w:t>–</w:t>
      </w:r>
      <w:r w:rsidR="00B67A8F">
        <w:rPr>
          <w:rFonts w:ascii="FrankRuehl" w:hAnsi="FrankRuehl" w:cs="FrankRuehl" w:hint="cs"/>
          <w:rtl/>
        </w:rPr>
        <w:t xml:space="preserve"> הוראת שעה תש"ף-2020 בתקנה 9 לתקנות שעת חירום (אכיפת צו בריאות העם (נגיף הקורונה החדש) (בידוד בית והוראות שונות) (הוראת שעה)), תש"ף-2020; תוקפה מיום </w:t>
      </w:r>
      <w:r w:rsidR="00B67A8F" w:rsidRPr="00213E8B">
        <w:rPr>
          <w:rFonts w:ascii="FrankRuehl" w:hAnsi="FrankRuehl" w:cs="FrankRuehl"/>
          <w:rtl/>
        </w:rPr>
        <w:t xml:space="preserve">15.3.2020 עד יום </w:t>
      </w:r>
      <w:r w:rsidR="00213E8B" w:rsidRPr="00213E8B">
        <w:rPr>
          <w:rFonts w:ascii="FrankRuehl" w:hAnsi="FrankRuehl" w:cs="FrankRuehl"/>
          <w:rtl/>
        </w:rPr>
        <w:t>30.7</w:t>
      </w:r>
      <w:r w:rsidR="00B67A8F" w:rsidRPr="00213E8B">
        <w:rPr>
          <w:rFonts w:ascii="FrankRuehl" w:hAnsi="FrankRuehl" w:cs="FrankRuehl"/>
          <w:rtl/>
        </w:rPr>
        <w:t>.2020.</w:t>
      </w:r>
      <w:r w:rsidR="001A798A" w:rsidRPr="00213E8B">
        <w:rPr>
          <w:rFonts w:ascii="FrankRuehl" w:hAnsi="FrankRuehl" w:cs="FrankRuehl"/>
          <w:rtl/>
        </w:rPr>
        <w:t xml:space="preserve"> תוקנ</w:t>
      </w:r>
      <w:r w:rsidR="00601BDD">
        <w:rPr>
          <w:rFonts w:ascii="FrankRuehl" w:hAnsi="FrankRuehl" w:cs="FrankRuehl" w:hint="cs"/>
          <w:rtl/>
        </w:rPr>
        <w:t>ה</w:t>
      </w:r>
      <w:r w:rsidR="001A798A" w:rsidRPr="00213E8B">
        <w:rPr>
          <w:rFonts w:ascii="FrankRuehl" w:hAnsi="FrankRuehl" w:cs="FrankRuehl"/>
          <w:rtl/>
        </w:rPr>
        <w:t xml:space="preserve"> </w:t>
      </w:r>
      <w:hyperlink r:id="rId104" w:history="1">
        <w:r w:rsidR="001A798A" w:rsidRPr="00213E8B">
          <w:rPr>
            <w:rStyle w:val="Hyperlink"/>
            <w:rFonts w:ascii="FrankRuehl" w:hAnsi="FrankRuehl" w:cs="FrankRuehl"/>
            <w:rtl/>
          </w:rPr>
          <w:t>ק"ת תש"ף מס' 8403</w:t>
        </w:r>
      </w:hyperlink>
      <w:r w:rsidR="001A798A" w:rsidRPr="00213E8B">
        <w:rPr>
          <w:rFonts w:ascii="FrankRuehl" w:hAnsi="FrankRuehl" w:cs="FrankRuehl"/>
          <w:rtl/>
        </w:rPr>
        <w:t xml:space="preserve"> מיום 21.3.2020 עמ' 816 – תק' תש"ף-2020.</w:t>
      </w:r>
      <w:r w:rsidR="00213E8B" w:rsidRPr="00213E8B">
        <w:rPr>
          <w:rFonts w:ascii="FrankRuehl" w:hAnsi="FrankRuehl" w:cs="FrankRuehl"/>
          <w:rtl/>
        </w:rPr>
        <w:t xml:space="preserve"> </w:t>
      </w:r>
      <w:hyperlink r:id="rId105" w:history="1">
        <w:r w:rsidR="00213E8B" w:rsidRPr="00D81F32">
          <w:rPr>
            <w:rStyle w:val="Hyperlink"/>
            <w:rFonts w:ascii="FrankRuehl" w:hAnsi="FrankRuehl" w:cs="FrankRuehl"/>
            <w:rtl/>
          </w:rPr>
          <w:t>ס"ח תש"ף מס' 2805</w:t>
        </w:r>
      </w:hyperlink>
      <w:r w:rsidR="00213E8B" w:rsidRPr="00213E8B">
        <w:rPr>
          <w:rFonts w:ascii="FrankRuehl" w:hAnsi="FrankRuehl" w:cs="FrankRuehl"/>
          <w:rtl/>
        </w:rPr>
        <w:t xml:space="preserve"> מיום 17.6.2020 עמ' 9</w:t>
      </w:r>
      <w:r w:rsidR="00213E8B">
        <w:rPr>
          <w:rFonts w:ascii="FrankRuehl" w:hAnsi="FrankRuehl" w:cs="FrankRuehl" w:hint="cs"/>
          <w:rtl/>
        </w:rPr>
        <w:t>6</w:t>
      </w:r>
      <w:r w:rsidR="00213E8B" w:rsidRPr="00213E8B">
        <w:rPr>
          <w:rFonts w:ascii="FrankRuehl" w:hAnsi="FrankRuehl" w:cs="FrankRuehl"/>
          <w:rtl/>
        </w:rPr>
        <w:t xml:space="preserve"> (</w:t>
      </w:r>
      <w:hyperlink r:id="rId106" w:history="1">
        <w:r w:rsidR="00213E8B" w:rsidRPr="00213E8B">
          <w:rPr>
            <w:rStyle w:val="Hyperlink"/>
            <w:rFonts w:ascii="FrankRuehl" w:hAnsi="FrankRuehl" w:cs="FrankRuehl"/>
            <w:rtl/>
          </w:rPr>
          <w:t>ה"ח הממשלה תש"ף מס' 1321</w:t>
        </w:r>
      </w:hyperlink>
      <w:r w:rsidR="00213E8B" w:rsidRPr="00213E8B">
        <w:rPr>
          <w:rFonts w:ascii="FrankRuehl" w:hAnsi="FrankRuehl" w:cs="FrankRuehl"/>
          <w:rtl/>
        </w:rPr>
        <w:t xml:space="preserve"> עמ' 262)</w:t>
      </w:r>
      <w:r w:rsidR="00213E8B">
        <w:rPr>
          <w:rFonts w:ascii="FrankRuehl" w:hAnsi="FrankRuehl" w:cs="FrankRuehl" w:hint="cs"/>
          <w:rtl/>
        </w:rPr>
        <w:t xml:space="preserve"> </w:t>
      </w:r>
      <w:r w:rsidR="00213E8B">
        <w:rPr>
          <w:rFonts w:ascii="FrankRuehl" w:hAnsi="FrankRuehl" w:cs="FrankRuehl"/>
          <w:rtl/>
        </w:rPr>
        <w:t>–</w:t>
      </w:r>
      <w:r w:rsidR="00213E8B">
        <w:rPr>
          <w:rFonts w:ascii="FrankRuehl" w:hAnsi="FrankRuehl" w:cs="FrankRuehl" w:hint="cs"/>
          <w:rtl/>
        </w:rPr>
        <w:t xml:space="preserve"> </w:t>
      </w:r>
      <w:r w:rsidR="00CA18C4">
        <w:rPr>
          <w:rFonts w:ascii="FrankRuehl" w:hAnsi="FrankRuehl" w:cs="FrankRuehl" w:hint="cs"/>
          <w:rtl/>
        </w:rPr>
        <w:t>חוק ל</w:t>
      </w:r>
      <w:r w:rsidR="00213E8B">
        <w:rPr>
          <w:rFonts w:ascii="FrankRuehl" w:hAnsi="FrankRuehl" w:cs="FrankRuehl" w:hint="cs"/>
          <w:rtl/>
        </w:rPr>
        <w:t>תיקון ו</w:t>
      </w:r>
      <w:r w:rsidR="00CA18C4">
        <w:rPr>
          <w:rFonts w:ascii="FrankRuehl" w:hAnsi="FrankRuehl" w:cs="FrankRuehl" w:hint="cs"/>
          <w:rtl/>
        </w:rPr>
        <w:t>ל</w:t>
      </w:r>
      <w:r w:rsidR="00213E8B">
        <w:rPr>
          <w:rFonts w:ascii="FrankRuehl" w:hAnsi="FrankRuehl" w:cs="FrankRuehl" w:hint="cs"/>
          <w:rtl/>
        </w:rPr>
        <w:t>הארכת תוקף</w:t>
      </w:r>
      <w:r w:rsidR="00213E8B" w:rsidRPr="00213E8B">
        <w:rPr>
          <w:rFonts w:ascii="FrankRuehl" w:hAnsi="FrankRuehl" w:cs="FrankRuehl"/>
          <w:rtl/>
        </w:rPr>
        <w:t>.</w:t>
      </w:r>
    </w:p>
    <w:p w:rsidR="002B7571" w:rsidRDefault="00745E92" w:rsidP="002B757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7" w:history="1">
        <w:r w:rsidR="0075257B" w:rsidRPr="00745E92">
          <w:rPr>
            <w:rStyle w:val="Hyperlink"/>
            <w:rFonts w:ascii="FrankRuehl" w:hAnsi="FrankRuehl" w:cs="FrankRuehl"/>
            <w:rtl/>
          </w:rPr>
          <w:t>ס"ח תש"ף מס' 2832</w:t>
        </w:r>
      </w:hyperlink>
      <w:r w:rsidR="0075257B" w:rsidRPr="006E38B5">
        <w:rPr>
          <w:rFonts w:ascii="FrankRuehl" w:hAnsi="FrankRuehl" w:cs="FrankRuehl"/>
          <w:rtl/>
        </w:rPr>
        <w:t xml:space="preserve"> מיום 23.7.2020 עמ' 287 (</w:t>
      </w:r>
      <w:hyperlink r:id="rId108" w:history="1">
        <w:r w:rsidR="0075257B" w:rsidRPr="006E38B5">
          <w:rPr>
            <w:rStyle w:val="Hyperlink"/>
            <w:rFonts w:ascii="FrankRuehl" w:hAnsi="FrankRuehl" w:cs="FrankRuehl"/>
            <w:rtl/>
          </w:rPr>
          <w:t>ה"ח הממשלה תש"ף מס' 1320</w:t>
        </w:r>
      </w:hyperlink>
      <w:r w:rsidR="0075257B" w:rsidRPr="006E38B5">
        <w:rPr>
          <w:rFonts w:ascii="FrankRuehl" w:hAnsi="FrankRuehl" w:cs="FrankRuehl"/>
          <w:rtl/>
        </w:rPr>
        <w:t xml:space="preserve"> עמ' 226) – תיקון מס' </w:t>
      </w:r>
      <w:r w:rsidR="0075257B">
        <w:rPr>
          <w:rFonts w:ascii="FrankRuehl" w:hAnsi="FrankRuehl" w:cs="FrankRuehl" w:hint="cs"/>
          <w:rtl/>
        </w:rPr>
        <w:t xml:space="preserve">27 </w:t>
      </w:r>
      <w:r w:rsidR="0075257B">
        <w:rPr>
          <w:rFonts w:ascii="FrankRuehl" w:hAnsi="FrankRuehl" w:cs="FrankRuehl"/>
          <w:rtl/>
        </w:rPr>
        <w:t>–</w:t>
      </w:r>
      <w:r w:rsidR="0075257B">
        <w:rPr>
          <w:rFonts w:ascii="FrankRuehl" w:hAnsi="FrankRuehl" w:cs="FrankRuehl" w:hint="cs"/>
          <w:rtl/>
        </w:rPr>
        <w:t xml:space="preserve"> הוראת שעה</w:t>
      </w:r>
      <w:r w:rsidR="0075257B" w:rsidRPr="006E38B5">
        <w:rPr>
          <w:rFonts w:ascii="FrankRuehl" w:hAnsi="FrankRuehl" w:cs="FrankRuehl"/>
          <w:rtl/>
        </w:rPr>
        <w:t xml:space="preserve"> בסעיף 3</w:t>
      </w:r>
      <w:r w:rsidR="0075257B">
        <w:rPr>
          <w:rFonts w:ascii="FrankRuehl" w:hAnsi="FrankRuehl" w:cs="FrankRuehl" w:hint="cs"/>
          <w:rtl/>
        </w:rPr>
        <w:t>8</w:t>
      </w:r>
      <w:r w:rsidR="0075257B" w:rsidRPr="006E38B5">
        <w:rPr>
          <w:rFonts w:ascii="FrankRuehl" w:hAnsi="FrankRuehl" w:cs="FrankRuehl"/>
          <w:rtl/>
        </w:rPr>
        <w:t xml:space="preserve"> לחוק סמכויות מיוחדות להתמודדות עם נגיף הקורונה החדש (הוראת שעה), תש"ף-2020</w:t>
      </w:r>
      <w:r w:rsidR="0075257B">
        <w:rPr>
          <w:rFonts w:ascii="FrankRuehl" w:hAnsi="FrankRuehl" w:cs="FrankRuehl" w:hint="cs"/>
          <w:rtl/>
        </w:rPr>
        <w:t xml:space="preserve">; תוקפה עד יום </w:t>
      </w:r>
      <w:r w:rsidR="00FC2AA2">
        <w:rPr>
          <w:rFonts w:ascii="FrankRuehl" w:hAnsi="FrankRuehl" w:cs="FrankRuehl" w:hint="cs"/>
          <w:rtl/>
        </w:rPr>
        <w:t>31.12.2022</w:t>
      </w:r>
      <w:r w:rsidR="0075257B" w:rsidRPr="006E38B5">
        <w:rPr>
          <w:rFonts w:ascii="FrankRuehl" w:hAnsi="FrankRuehl" w:cs="FrankRuehl"/>
          <w:rtl/>
        </w:rPr>
        <w:t>.</w:t>
      </w:r>
      <w:r w:rsidR="00FC2AA2">
        <w:rPr>
          <w:rFonts w:ascii="FrankRuehl" w:hAnsi="FrankRuehl" w:cs="FrankRuehl" w:hint="cs"/>
          <w:rtl/>
        </w:rPr>
        <w:t xml:space="preserve"> </w:t>
      </w:r>
      <w:hyperlink r:id="rId109" w:history="1">
        <w:r w:rsidR="00FC2AA2" w:rsidRPr="0056667C">
          <w:rPr>
            <w:rStyle w:val="Hyperlink"/>
            <w:rFonts w:ascii="FrankRuehl" w:hAnsi="FrankRuehl" w:cs="FrankRuehl" w:hint="cs"/>
            <w:rtl/>
          </w:rPr>
          <w:t>ס"ח תשפ"א מס' 2911</w:t>
        </w:r>
      </w:hyperlink>
      <w:r w:rsidR="00FC2AA2">
        <w:rPr>
          <w:rFonts w:ascii="FrankRuehl" w:hAnsi="FrankRuehl" w:cs="FrankRuehl" w:hint="cs"/>
          <w:rtl/>
        </w:rPr>
        <w:t xml:space="preserve"> מיום 4.7.2021 עמ' 362 (</w:t>
      </w:r>
      <w:hyperlink r:id="rId110" w:history="1">
        <w:r w:rsidR="00FC2AA2" w:rsidRPr="008073F3">
          <w:rPr>
            <w:rStyle w:val="Hyperlink"/>
            <w:rFonts w:ascii="FrankRuehl" w:hAnsi="FrankRuehl" w:cs="FrankRuehl" w:hint="cs"/>
            <w:rtl/>
          </w:rPr>
          <w:t>ה"ח הממשלה תשפ"א מס' 1407</w:t>
        </w:r>
      </w:hyperlink>
      <w:r w:rsidR="00FC2AA2">
        <w:rPr>
          <w:rFonts w:ascii="FrankRuehl" w:hAnsi="FrankRuehl" w:cs="FrankRuehl" w:hint="cs"/>
          <w:rtl/>
        </w:rPr>
        <w:t xml:space="preserve"> עמ' 458) </w:t>
      </w:r>
      <w:r w:rsidR="00FC2AA2">
        <w:rPr>
          <w:rFonts w:ascii="FrankRuehl" w:hAnsi="FrankRuehl" w:cs="FrankRuehl"/>
          <w:rtl/>
        </w:rPr>
        <w:t>–</w:t>
      </w:r>
      <w:r w:rsidR="00FC2AA2">
        <w:rPr>
          <w:rFonts w:ascii="FrankRuehl" w:hAnsi="FrankRuehl" w:cs="FrankRuehl" w:hint="cs"/>
          <w:rtl/>
        </w:rPr>
        <w:t xml:space="preserve"> תיקון מס' 27 – הוראת שעה (תיקון) תשפ"א-2021. </w:t>
      </w:r>
      <w:hyperlink r:id="rId111" w:history="1">
        <w:r w:rsidR="00FC2AA2" w:rsidRPr="00097BB8">
          <w:rPr>
            <w:rStyle w:val="Hyperlink"/>
            <w:rFonts w:ascii="FrankRuehl" w:hAnsi="FrankRuehl" w:cs="FrankRuehl" w:hint="cs"/>
            <w:rtl/>
          </w:rPr>
          <w:t>ס"ח תשפ"ב מס' 2936</w:t>
        </w:r>
      </w:hyperlink>
      <w:r w:rsidR="00FC2AA2">
        <w:rPr>
          <w:rFonts w:ascii="FrankRuehl" w:hAnsi="FrankRuehl" w:cs="FrankRuehl" w:hint="cs"/>
          <w:rtl/>
        </w:rPr>
        <w:t xml:space="preserve"> מיום 30.11.2021 עמ' 462 (</w:t>
      </w:r>
      <w:hyperlink r:id="rId112" w:history="1">
        <w:r w:rsidR="00FC2AA2" w:rsidRPr="00222447">
          <w:rPr>
            <w:rStyle w:val="Hyperlink"/>
            <w:rFonts w:ascii="FrankRuehl" w:hAnsi="FrankRuehl" w:cs="FrankRuehl" w:hint="cs"/>
            <w:rtl/>
          </w:rPr>
          <w:t>ה"ח הממשלה תשפ"ב מס' 1461</w:t>
        </w:r>
      </w:hyperlink>
      <w:r w:rsidR="00FC2AA2">
        <w:rPr>
          <w:rFonts w:ascii="FrankRuehl" w:hAnsi="FrankRuehl" w:cs="FrankRuehl" w:hint="cs"/>
          <w:rtl/>
        </w:rPr>
        <w:t xml:space="preserve"> עמ' 136) </w:t>
      </w:r>
      <w:r w:rsidR="00FC2AA2">
        <w:rPr>
          <w:rFonts w:ascii="FrankRuehl" w:hAnsi="FrankRuehl" w:cs="FrankRuehl"/>
          <w:rtl/>
        </w:rPr>
        <w:t>–</w:t>
      </w:r>
      <w:r w:rsidR="00FC2AA2">
        <w:rPr>
          <w:rFonts w:ascii="FrankRuehl" w:hAnsi="FrankRuehl" w:cs="FrankRuehl" w:hint="cs"/>
          <w:rtl/>
        </w:rPr>
        <w:t xml:space="preserve"> תיקון מס' 27 – הוראת שעה (תיקון מס' 2) תשפ"ב-2021. </w:t>
      </w:r>
      <w:hyperlink r:id="rId113" w:history="1">
        <w:r w:rsidR="00FC2AA2" w:rsidRPr="002B7571">
          <w:rPr>
            <w:rStyle w:val="Hyperlink"/>
            <w:rFonts w:ascii="FrankRuehl" w:hAnsi="FrankRuehl" w:cs="FrankRuehl" w:hint="cs"/>
            <w:rtl/>
          </w:rPr>
          <w:t>ס"ח תשפ"ב מס' 2954</w:t>
        </w:r>
      </w:hyperlink>
      <w:r w:rsidR="00FC2AA2">
        <w:rPr>
          <w:rFonts w:ascii="FrankRuehl" w:hAnsi="FrankRuehl" w:cs="FrankRuehl" w:hint="cs"/>
          <w:rtl/>
        </w:rPr>
        <w:t xml:space="preserve"> מיום 31.1.2022 עמ' 715 (</w:t>
      </w:r>
      <w:hyperlink r:id="rId114" w:history="1">
        <w:r w:rsidR="00FC2AA2" w:rsidRPr="005D3A0F">
          <w:rPr>
            <w:rStyle w:val="Hyperlink"/>
            <w:rFonts w:ascii="FrankRuehl" w:hAnsi="FrankRuehl" w:cs="FrankRuehl" w:hint="cs"/>
            <w:rtl/>
          </w:rPr>
          <w:t>ה"ח הממשלה תשפ"ב מס' 1461</w:t>
        </w:r>
      </w:hyperlink>
      <w:r w:rsidR="00FC2AA2">
        <w:rPr>
          <w:rFonts w:ascii="FrankRuehl" w:hAnsi="FrankRuehl" w:cs="FrankRuehl" w:hint="cs"/>
          <w:rtl/>
        </w:rPr>
        <w:t xml:space="preserve"> עמ' 136) </w:t>
      </w:r>
      <w:r w:rsidR="00FC2AA2">
        <w:rPr>
          <w:rFonts w:ascii="FrankRuehl" w:hAnsi="FrankRuehl" w:cs="FrankRuehl"/>
          <w:rtl/>
        </w:rPr>
        <w:t>–</w:t>
      </w:r>
      <w:r w:rsidR="00FC2AA2">
        <w:rPr>
          <w:rFonts w:ascii="FrankRuehl" w:hAnsi="FrankRuehl" w:cs="FrankRuehl" w:hint="cs"/>
          <w:rtl/>
        </w:rPr>
        <w:t xml:space="preserve"> תיקון מס' 27 – הוראת שעה (תיקון מס' 3) תשפ"ב-2022; תחילתו ביום 1.2.2022.</w:t>
      </w:r>
    </w:p>
    <w:p w:rsidR="00EF252B" w:rsidRDefault="00EF252B" w:rsidP="00EF252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5" w:history="1">
        <w:r w:rsidR="00A441B7" w:rsidRPr="00EF252B">
          <w:rPr>
            <w:rStyle w:val="Hyperlink"/>
            <w:rFonts w:ascii="FrankRuehl" w:hAnsi="FrankRuehl" w:cs="FrankRuehl"/>
            <w:rtl/>
          </w:rPr>
          <w:t>ס"ח תשפ"א מס' 2880</w:t>
        </w:r>
      </w:hyperlink>
      <w:r w:rsidR="00A441B7" w:rsidRPr="00A441B7">
        <w:rPr>
          <w:rFonts w:ascii="FrankRuehl" w:hAnsi="FrankRuehl" w:cs="FrankRuehl"/>
          <w:rtl/>
        </w:rPr>
        <w:t xml:space="preserve"> מיום 17.12.2020 עמ' 175 (</w:t>
      </w:r>
      <w:hyperlink r:id="rId116" w:history="1">
        <w:r w:rsidR="00A441B7" w:rsidRPr="00A441B7">
          <w:rPr>
            <w:rStyle w:val="Hyperlink"/>
            <w:rFonts w:ascii="FrankRuehl" w:hAnsi="FrankRuehl" w:cs="FrankRuehl"/>
            <w:rtl/>
          </w:rPr>
          <w:t>ה"ח הממשלה תש"ף מס' 1346</w:t>
        </w:r>
      </w:hyperlink>
      <w:r w:rsidR="00A441B7" w:rsidRPr="00A441B7">
        <w:rPr>
          <w:rFonts w:ascii="FrankRuehl" w:hAnsi="FrankRuehl" w:cs="FrankRuehl"/>
          <w:rtl/>
        </w:rPr>
        <w:t xml:space="preserve"> עמ' 528) – תיקון מס' </w:t>
      </w:r>
      <w:r w:rsidR="00A441B7">
        <w:rPr>
          <w:rFonts w:ascii="FrankRuehl" w:hAnsi="FrankRuehl" w:cs="FrankRuehl" w:hint="cs"/>
          <w:rtl/>
        </w:rPr>
        <w:t>28</w:t>
      </w:r>
      <w:r w:rsidR="00A441B7" w:rsidRPr="00A441B7">
        <w:rPr>
          <w:rFonts w:ascii="FrankRuehl" w:hAnsi="FrankRuehl" w:cs="FrankRuehl"/>
          <w:rtl/>
        </w:rPr>
        <w:t xml:space="preserve"> בסעיף 8</w:t>
      </w:r>
      <w:r w:rsidR="00A441B7">
        <w:rPr>
          <w:rFonts w:ascii="FrankRuehl" w:hAnsi="FrankRuehl" w:cs="FrankRuehl" w:hint="cs"/>
          <w:rtl/>
        </w:rPr>
        <w:t>7</w:t>
      </w:r>
      <w:r w:rsidR="00A441B7" w:rsidRPr="00A441B7">
        <w:rPr>
          <w:rFonts w:ascii="FrankRuehl" w:hAnsi="FrankRuehl" w:cs="FrankRuehl"/>
          <w:rtl/>
        </w:rPr>
        <w:t xml:space="preserve"> לחוק הגז הפחמימני המעובה, תשפ"א-2020; תחילתו ביום 1.7.2021.</w:t>
      </w:r>
    </w:p>
    <w:p w:rsidR="004C79DE" w:rsidRDefault="004C79DE" w:rsidP="004C79D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7" w:history="1">
        <w:r w:rsidR="00443B85" w:rsidRPr="004C79DE">
          <w:rPr>
            <w:rStyle w:val="Hyperlink"/>
            <w:rFonts w:ascii="FrankRuehl" w:hAnsi="FrankRuehl" w:cs="FrankRuehl" w:hint="cs"/>
            <w:rtl/>
          </w:rPr>
          <w:t>ק"ת תשפ"ב מס' 10078</w:t>
        </w:r>
      </w:hyperlink>
      <w:r w:rsidR="00443B85">
        <w:rPr>
          <w:rFonts w:ascii="FrankRuehl" w:hAnsi="FrankRuehl" w:cs="FrankRuehl" w:hint="cs"/>
          <w:rtl/>
        </w:rPr>
        <w:t xml:space="preserve"> מיום 30.3.2022 עמ' 2486 </w:t>
      </w:r>
      <w:r w:rsidR="00443B85">
        <w:rPr>
          <w:rFonts w:ascii="FrankRuehl" w:hAnsi="FrankRuehl" w:cs="FrankRuehl"/>
          <w:rtl/>
        </w:rPr>
        <w:t>–</w:t>
      </w:r>
      <w:r w:rsidR="00443B85">
        <w:rPr>
          <w:rFonts w:ascii="FrankRuehl" w:hAnsi="FrankRuehl" w:cs="FrankRuehl" w:hint="cs"/>
          <w:rtl/>
        </w:rPr>
        <w:t xml:space="preserve"> צו תשפ"ב-2022.</w:t>
      </w:r>
    </w:p>
    <w:p w:rsidR="004B2E7C" w:rsidRPr="00A441B7" w:rsidRDefault="004B2E7C" w:rsidP="004B2E7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18" w:history="1">
        <w:r w:rsidRPr="000A73A5">
          <w:rPr>
            <w:rStyle w:val="Hyperlink"/>
            <w:rFonts w:ascii="FrankRuehl" w:hAnsi="FrankRuehl" w:cs="FrankRuehl" w:hint="cs"/>
            <w:rtl/>
          </w:rPr>
          <w:t>ק"ת תשפ"ב מס' 10177</w:t>
        </w:r>
      </w:hyperlink>
      <w:r>
        <w:rPr>
          <w:rFonts w:ascii="FrankRuehl" w:hAnsi="FrankRuehl" w:cs="FrankRuehl" w:hint="cs"/>
          <w:rtl/>
        </w:rPr>
        <w:t xml:space="preserve"> מיום 26.5.2022 עמ' 2980 </w:t>
      </w:r>
      <w:r>
        <w:rPr>
          <w:rFonts w:ascii="FrankRuehl" w:hAnsi="FrankRuehl" w:cs="FrankRuehl"/>
          <w:rtl/>
        </w:rPr>
        <w:t>–</w:t>
      </w:r>
      <w:r>
        <w:rPr>
          <w:rFonts w:ascii="FrankRuehl" w:hAnsi="FrankRuehl" w:cs="FrankRuehl" w:hint="cs"/>
          <w:rtl/>
        </w:rPr>
        <w:t xml:space="preserve"> צו (מס' 2) תשפ"ב-2022.</w:t>
      </w:r>
    </w:p>
    <w:p w:rsidR="00E85176" w:rsidRPr="00A441B7" w:rsidRDefault="00E85176" w:rsidP="00E8517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9" w:history="1">
        <w:r w:rsidR="0053623B" w:rsidRPr="00E85176">
          <w:rPr>
            <w:rStyle w:val="Hyperlink"/>
            <w:rFonts w:ascii="FrankRuehl" w:hAnsi="FrankRuehl" w:cs="FrankRuehl" w:hint="cs"/>
            <w:rtl/>
          </w:rPr>
          <w:t>ק"ת תשפ"</w:t>
        </w:r>
        <w:r w:rsidR="004B2E7C" w:rsidRPr="00E85176">
          <w:rPr>
            <w:rStyle w:val="Hyperlink"/>
            <w:rFonts w:ascii="FrankRuehl" w:hAnsi="FrankRuehl" w:cs="FrankRuehl" w:hint="cs"/>
            <w:rtl/>
          </w:rPr>
          <w:t>ג</w:t>
        </w:r>
        <w:r w:rsidR="0053623B" w:rsidRPr="00E85176">
          <w:rPr>
            <w:rStyle w:val="Hyperlink"/>
            <w:rFonts w:ascii="FrankRuehl" w:hAnsi="FrankRuehl" w:cs="FrankRuehl" w:hint="cs"/>
            <w:rtl/>
          </w:rPr>
          <w:t xml:space="preserve"> מס' 10</w:t>
        </w:r>
        <w:r w:rsidR="004B2E7C" w:rsidRPr="00E85176">
          <w:rPr>
            <w:rStyle w:val="Hyperlink"/>
            <w:rFonts w:ascii="FrankRuehl" w:hAnsi="FrankRuehl" w:cs="FrankRuehl" w:hint="cs"/>
            <w:rtl/>
          </w:rPr>
          <w:t>644</w:t>
        </w:r>
      </w:hyperlink>
      <w:r w:rsidR="0053623B">
        <w:rPr>
          <w:rFonts w:ascii="FrankRuehl" w:hAnsi="FrankRuehl" w:cs="FrankRuehl" w:hint="cs"/>
          <w:rtl/>
        </w:rPr>
        <w:t xml:space="preserve"> מיום </w:t>
      </w:r>
      <w:r w:rsidR="004B2E7C">
        <w:rPr>
          <w:rFonts w:ascii="FrankRuehl" w:hAnsi="FrankRuehl" w:cs="FrankRuehl" w:hint="cs"/>
          <w:rtl/>
        </w:rPr>
        <w:t>14</w:t>
      </w:r>
      <w:r w:rsidR="0053623B">
        <w:rPr>
          <w:rFonts w:ascii="FrankRuehl" w:hAnsi="FrankRuehl" w:cs="FrankRuehl" w:hint="cs"/>
          <w:rtl/>
        </w:rPr>
        <w:t>.5.202</w:t>
      </w:r>
      <w:r w:rsidR="004B2E7C">
        <w:rPr>
          <w:rFonts w:ascii="FrankRuehl" w:hAnsi="FrankRuehl" w:cs="FrankRuehl" w:hint="cs"/>
          <w:rtl/>
        </w:rPr>
        <w:t>3</w:t>
      </w:r>
      <w:r w:rsidR="0053623B">
        <w:rPr>
          <w:rFonts w:ascii="FrankRuehl" w:hAnsi="FrankRuehl" w:cs="FrankRuehl" w:hint="cs"/>
          <w:rtl/>
        </w:rPr>
        <w:t xml:space="preserve"> עמ' </w:t>
      </w:r>
      <w:r w:rsidR="004B2E7C">
        <w:rPr>
          <w:rFonts w:ascii="FrankRuehl" w:hAnsi="FrankRuehl" w:cs="FrankRuehl" w:hint="cs"/>
          <w:rtl/>
        </w:rPr>
        <w:t>1759</w:t>
      </w:r>
      <w:r w:rsidR="0053623B">
        <w:rPr>
          <w:rFonts w:ascii="FrankRuehl" w:hAnsi="FrankRuehl" w:cs="FrankRuehl" w:hint="cs"/>
          <w:rtl/>
        </w:rPr>
        <w:t xml:space="preserve"> </w:t>
      </w:r>
      <w:r w:rsidR="0053623B">
        <w:rPr>
          <w:rFonts w:ascii="FrankRuehl" w:hAnsi="FrankRuehl" w:cs="FrankRuehl"/>
          <w:rtl/>
        </w:rPr>
        <w:t>–</w:t>
      </w:r>
      <w:r w:rsidR="0053623B">
        <w:rPr>
          <w:rFonts w:ascii="FrankRuehl" w:hAnsi="FrankRuehl" w:cs="FrankRuehl" w:hint="cs"/>
          <w:rtl/>
        </w:rPr>
        <w:t xml:space="preserve"> צו תשפ"</w:t>
      </w:r>
      <w:r w:rsidR="004B2E7C">
        <w:rPr>
          <w:rFonts w:ascii="FrankRuehl" w:hAnsi="FrankRuehl" w:cs="FrankRuehl" w:hint="cs"/>
          <w:rtl/>
        </w:rPr>
        <w:t>ג</w:t>
      </w:r>
      <w:r w:rsidR="0053623B">
        <w:rPr>
          <w:rFonts w:ascii="FrankRuehl" w:hAnsi="FrankRuehl" w:cs="FrankRuehl" w:hint="cs"/>
          <w:rtl/>
        </w:rPr>
        <w:t>-202</w:t>
      </w:r>
      <w:r w:rsidR="004B2E7C">
        <w:rPr>
          <w:rFonts w:ascii="FrankRuehl" w:hAnsi="FrankRuehl" w:cs="FrankRuehl" w:hint="cs"/>
          <w:rtl/>
        </w:rPr>
        <w:t>3</w:t>
      </w:r>
      <w:r w:rsidR="0053623B">
        <w:rPr>
          <w:rFonts w:ascii="FrankRuehl" w:hAnsi="FrankRuehl" w:cs="FrankRuehl" w:hint="cs"/>
          <w:rtl/>
        </w:rPr>
        <w:t>.</w:t>
      </w:r>
    </w:p>
  </w:footnote>
  <w:footnote w:id="2">
    <w:p w:rsidR="00A13060" w:rsidRDefault="00A13060" w:rsidP="00A1306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7"/>
        </w:rPr>
        <w:footnoteRef/>
      </w:r>
      <w:r w:rsidRPr="00A13060">
        <w:rPr>
          <w:rFonts w:ascii="FrankRuehl" w:hAnsi="FrankRuehl" w:cs="FrankRuehl"/>
          <w:rtl/>
        </w:rPr>
        <w:t xml:space="preserve"> ר' </w:t>
      </w:r>
      <w:hyperlink r:id="rId120" w:history="1">
        <w:r w:rsidRPr="00A13060">
          <w:rPr>
            <w:rStyle w:val="Hyperlink"/>
            <w:rFonts w:ascii="FrankRuehl" w:hAnsi="FrankRuehl" w:cs="FrankRuehl" w:hint="cs"/>
            <w:rtl/>
          </w:rPr>
          <w:t>י"פ תשפ"ב מס' 10678</w:t>
        </w:r>
      </w:hyperlink>
      <w:r w:rsidRPr="00A13060">
        <w:rPr>
          <w:rFonts w:ascii="FrankRuehl" w:hAnsi="FrankRuehl" w:cs="FrankRuehl"/>
          <w:rtl/>
        </w:rPr>
        <w:t xml:space="preserve"> מיום 21.7.2022 עמ' 10084.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08AC" w:rsidRDefault="00DF08A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העבירות המינהליות, תשמ"ו- 1985</w:t>
    </w:r>
  </w:p>
  <w:p w:rsidR="00DF08AC" w:rsidRDefault="00DF08A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08AC" w:rsidRDefault="00DF08A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08AC" w:rsidRDefault="00DF08A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העבירות המינהליות, תשמ"ו-1985</w:t>
    </w:r>
  </w:p>
  <w:p w:rsidR="00DF08AC" w:rsidRDefault="00DF08A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08AC" w:rsidRDefault="00DF08A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6221"/>
    <w:rsid w:val="000307E8"/>
    <w:rsid w:val="00033999"/>
    <w:rsid w:val="000414A7"/>
    <w:rsid w:val="00065097"/>
    <w:rsid w:val="0008332A"/>
    <w:rsid w:val="000864FB"/>
    <w:rsid w:val="000A73A5"/>
    <w:rsid w:val="000D69C4"/>
    <w:rsid w:val="000E2572"/>
    <w:rsid w:val="000F6718"/>
    <w:rsid w:val="00102D4B"/>
    <w:rsid w:val="001042A0"/>
    <w:rsid w:val="001136E5"/>
    <w:rsid w:val="00134B5E"/>
    <w:rsid w:val="00163678"/>
    <w:rsid w:val="00175DB0"/>
    <w:rsid w:val="001852A0"/>
    <w:rsid w:val="00196697"/>
    <w:rsid w:val="001A798A"/>
    <w:rsid w:val="001B73A8"/>
    <w:rsid w:val="001D38EF"/>
    <w:rsid w:val="001D6855"/>
    <w:rsid w:val="001D7583"/>
    <w:rsid w:val="001D7A60"/>
    <w:rsid w:val="001E5D4F"/>
    <w:rsid w:val="00213E8B"/>
    <w:rsid w:val="0022714B"/>
    <w:rsid w:val="00227A74"/>
    <w:rsid w:val="00234C30"/>
    <w:rsid w:val="002543AA"/>
    <w:rsid w:val="00256552"/>
    <w:rsid w:val="0026752C"/>
    <w:rsid w:val="00276295"/>
    <w:rsid w:val="00280AC5"/>
    <w:rsid w:val="002B5611"/>
    <w:rsid w:val="002B6663"/>
    <w:rsid w:val="002B7571"/>
    <w:rsid w:val="002C50CF"/>
    <w:rsid w:val="002C6468"/>
    <w:rsid w:val="002D722D"/>
    <w:rsid w:val="002F32D8"/>
    <w:rsid w:val="00326C63"/>
    <w:rsid w:val="003357D7"/>
    <w:rsid w:val="003944BB"/>
    <w:rsid w:val="003B503D"/>
    <w:rsid w:val="003E4635"/>
    <w:rsid w:val="004006FE"/>
    <w:rsid w:val="00443B85"/>
    <w:rsid w:val="0044493E"/>
    <w:rsid w:val="00452570"/>
    <w:rsid w:val="004B020A"/>
    <w:rsid w:val="004B0C7E"/>
    <w:rsid w:val="004B2E7C"/>
    <w:rsid w:val="004B2EBB"/>
    <w:rsid w:val="004C6A67"/>
    <w:rsid w:val="004C79DE"/>
    <w:rsid w:val="004F5835"/>
    <w:rsid w:val="0051009F"/>
    <w:rsid w:val="00521C46"/>
    <w:rsid w:val="0053623B"/>
    <w:rsid w:val="00567FB8"/>
    <w:rsid w:val="00583487"/>
    <w:rsid w:val="005C3006"/>
    <w:rsid w:val="005C6578"/>
    <w:rsid w:val="005D7100"/>
    <w:rsid w:val="005D7ACA"/>
    <w:rsid w:val="005E45DF"/>
    <w:rsid w:val="00601BDD"/>
    <w:rsid w:val="00615B5C"/>
    <w:rsid w:val="00616BB0"/>
    <w:rsid w:val="00621DBC"/>
    <w:rsid w:val="00623D3C"/>
    <w:rsid w:val="00651E1B"/>
    <w:rsid w:val="006739BC"/>
    <w:rsid w:val="00680A9C"/>
    <w:rsid w:val="00680DD5"/>
    <w:rsid w:val="00681D40"/>
    <w:rsid w:val="00696CA0"/>
    <w:rsid w:val="006A118B"/>
    <w:rsid w:val="006A378D"/>
    <w:rsid w:val="006A4764"/>
    <w:rsid w:val="006A624B"/>
    <w:rsid w:val="006C6178"/>
    <w:rsid w:val="006E2F1D"/>
    <w:rsid w:val="006F4B6E"/>
    <w:rsid w:val="007070B4"/>
    <w:rsid w:val="007109C9"/>
    <w:rsid w:val="007244C0"/>
    <w:rsid w:val="00736103"/>
    <w:rsid w:val="00745E92"/>
    <w:rsid w:val="00751A62"/>
    <w:rsid w:val="0075257B"/>
    <w:rsid w:val="0076052C"/>
    <w:rsid w:val="00786DA8"/>
    <w:rsid w:val="007A62D7"/>
    <w:rsid w:val="007F027A"/>
    <w:rsid w:val="007F0CCA"/>
    <w:rsid w:val="007F3E43"/>
    <w:rsid w:val="00802097"/>
    <w:rsid w:val="00832AF9"/>
    <w:rsid w:val="008449E6"/>
    <w:rsid w:val="0088335A"/>
    <w:rsid w:val="0089311C"/>
    <w:rsid w:val="008A031D"/>
    <w:rsid w:val="008A26B8"/>
    <w:rsid w:val="008C33BA"/>
    <w:rsid w:val="008C360A"/>
    <w:rsid w:val="008C61FA"/>
    <w:rsid w:val="008E2728"/>
    <w:rsid w:val="009056FF"/>
    <w:rsid w:val="0093428D"/>
    <w:rsid w:val="009414F9"/>
    <w:rsid w:val="0096062B"/>
    <w:rsid w:val="00973CD3"/>
    <w:rsid w:val="009848ED"/>
    <w:rsid w:val="009A0F15"/>
    <w:rsid w:val="009A37E1"/>
    <w:rsid w:val="009B3ECA"/>
    <w:rsid w:val="009B4065"/>
    <w:rsid w:val="009C146A"/>
    <w:rsid w:val="009F0494"/>
    <w:rsid w:val="00A01060"/>
    <w:rsid w:val="00A0617D"/>
    <w:rsid w:val="00A13060"/>
    <w:rsid w:val="00A4027F"/>
    <w:rsid w:val="00A441B7"/>
    <w:rsid w:val="00A62123"/>
    <w:rsid w:val="00A63954"/>
    <w:rsid w:val="00A63EA4"/>
    <w:rsid w:val="00A774C9"/>
    <w:rsid w:val="00A81B41"/>
    <w:rsid w:val="00A91D2D"/>
    <w:rsid w:val="00A96B64"/>
    <w:rsid w:val="00AA4EC7"/>
    <w:rsid w:val="00AB2F03"/>
    <w:rsid w:val="00AC055C"/>
    <w:rsid w:val="00AD5E09"/>
    <w:rsid w:val="00AE328C"/>
    <w:rsid w:val="00AE68C8"/>
    <w:rsid w:val="00AF1587"/>
    <w:rsid w:val="00AF58C7"/>
    <w:rsid w:val="00AF75D4"/>
    <w:rsid w:val="00B1487A"/>
    <w:rsid w:val="00B213AD"/>
    <w:rsid w:val="00B21794"/>
    <w:rsid w:val="00B30A7D"/>
    <w:rsid w:val="00B67A8F"/>
    <w:rsid w:val="00B73D7F"/>
    <w:rsid w:val="00BA6A1A"/>
    <w:rsid w:val="00BB01F1"/>
    <w:rsid w:val="00BB0916"/>
    <w:rsid w:val="00BB2E94"/>
    <w:rsid w:val="00BD1964"/>
    <w:rsid w:val="00BE1B90"/>
    <w:rsid w:val="00BF3FF3"/>
    <w:rsid w:val="00C226E3"/>
    <w:rsid w:val="00C2740D"/>
    <w:rsid w:val="00C53FE6"/>
    <w:rsid w:val="00CA18C4"/>
    <w:rsid w:val="00CA406C"/>
    <w:rsid w:val="00CA48E5"/>
    <w:rsid w:val="00CB2B9F"/>
    <w:rsid w:val="00CB323E"/>
    <w:rsid w:val="00CB374B"/>
    <w:rsid w:val="00CD4BC0"/>
    <w:rsid w:val="00D27C1E"/>
    <w:rsid w:val="00D328E6"/>
    <w:rsid w:val="00D66F44"/>
    <w:rsid w:val="00D70CCF"/>
    <w:rsid w:val="00D81F32"/>
    <w:rsid w:val="00DA088F"/>
    <w:rsid w:val="00DA2F41"/>
    <w:rsid w:val="00DA3AED"/>
    <w:rsid w:val="00DB7BE1"/>
    <w:rsid w:val="00DD322C"/>
    <w:rsid w:val="00DD56E6"/>
    <w:rsid w:val="00DF08AC"/>
    <w:rsid w:val="00DF6681"/>
    <w:rsid w:val="00E0501C"/>
    <w:rsid w:val="00E067B8"/>
    <w:rsid w:val="00E1745A"/>
    <w:rsid w:val="00E34FEA"/>
    <w:rsid w:val="00E435BB"/>
    <w:rsid w:val="00E54835"/>
    <w:rsid w:val="00E71D15"/>
    <w:rsid w:val="00E74E3C"/>
    <w:rsid w:val="00E85176"/>
    <w:rsid w:val="00EA27D4"/>
    <w:rsid w:val="00EA2962"/>
    <w:rsid w:val="00EA2ED3"/>
    <w:rsid w:val="00EB07CA"/>
    <w:rsid w:val="00EB1987"/>
    <w:rsid w:val="00EC122A"/>
    <w:rsid w:val="00EC1DBC"/>
    <w:rsid w:val="00EE4E68"/>
    <w:rsid w:val="00EF13DB"/>
    <w:rsid w:val="00EF252B"/>
    <w:rsid w:val="00EF5279"/>
    <w:rsid w:val="00F04A99"/>
    <w:rsid w:val="00F173C9"/>
    <w:rsid w:val="00F2196B"/>
    <w:rsid w:val="00F27C37"/>
    <w:rsid w:val="00F30318"/>
    <w:rsid w:val="00F60AEC"/>
    <w:rsid w:val="00F772C2"/>
    <w:rsid w:val="00F83F4B"/>
    <w:rsid w:val="00F83FD8"/>
    <w:rsid w:val="00F867F9"/>
    <w:rsid w:val="00F86AFE"/>
    <w:rsid w:val="00F93763"/>
    <w:rsid w:val="00F96221"/>
    <w:rsid w:val="00FA47A0"/>
    <w:rsid w:val="00FB5ADC"/>
    <w:rsid w:val="00FB5B55"/>
    <w:rsid w:val="00FC207A"/>
    <w:rsid w:val="00FC2AA2"/>
    <w:rsid w:val="00FF11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58881F5-E75B-4E93-88E8-20353D58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8C33BA"/>
    <w:rPr>
      <w:noProof/>
      <w:szCs w:val="26"/>
      <w:lang w:val="en-US" w:eastAsia="he-IL" w:bidi="he-IL"/>
    </w:rPr>
  </w:style>
  <w:style w:type="character" w:customStyle="1" w:styleId="1">
    <w:name w:val="אזכור לא מזוהה1"/>
    <w:uiPriority w:val="99"/>
    <w:semiHidden/>
    <w:unhideWhenUsed/>
    <w:rsid w:val="00844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920.pdf" TargetMode="External"/><Relationship Id="rId21" Type="http://schemas.openxmlformats.org/officeDocument/2006/relationships/hyperlink" Target="http://www.nevo.co.il/Law_word/law17/PROP-3063.pdf" TargetMode="External"/><Relationship Id="rId42" Type="http://schemas.openxmlformats.org/officeDocument/2006/relationships/hyperlink" Target="http://www.nevo.co.il/Law_word/law14/law-2694.pdf" TargetMode="External"/><Relationship Id="rId47" Type="http://schemas.openxmlformats.org/officeDocument/2006/relationships/hyperlink" Target="http://www.nevo.co.il/Law_word/law17/PROP-3063.pdf" TargetMode="External"/><Relationship Id="rId63" Type="http://schemas.openxmlformats.org/officeDocument/2006/relationships/hyperlink" Target="http://www.nevo.co.il/Law_word/law14/LAW-1875.pdf" TargetMode="External"/><Relationship Id="rId68" Type="http://schemas.openxmlformats.org/officeDocument/2006/relationships/hyperlink" Target="http://www.nevo.co.il/Law_word/law17/PROP-1896.pdf" TargetMode="External"/><Relationship Id="rId84" Type="http://schemas.openxmlformats.org/officeDocument/2006/relationships/hyperlink" Target="http://www.nevo.co.il/Law_word/law15/MEMSHALA-25.pdf" TargetMode="External"/><Relationship Id="rId89" Type="http://schemas.openxmlformats.org/officeDocument/2006/relationships/hyperlink" Target="http://www.nevo.co.il/Law_word/law14/law-2789.pdf" TargetMode="External"/><Relationship Id="rId16" Type="http://schemas.openxmlformats.org/officeDocument/2006/relationships/hyperlink" Target="http://www.nevo.co.il/Law_word/law14/LAW-2128.pdf" TargetMode="External"/><Relationship Id="rId11" Type="http://schemas.openxmlformats.org/officeDocument/2006/relationships/hyperlink" Target="http://www.nevo.co.il/Law_word/law15/memshala-1074.pdf" TargetMode="External"/><Relationship Id="rId32" Type="http://schemas.openxmlformats.org/officeDocument/2006/relationships/hyperlink" Target="http://www.nevo.co.il/Law_word/law14/law-2732.pdf" TargetMode="External"/><Relationship Id="rId37" Type="http://schemas.openxmlformats.org/officeDocument/2006/relationships/hyperlink" Target="http://www.nevo.co.il/Law_word/law17/PROP-3063.pdf" TargetMode="External"/><Relationship Id="rId53" Type="http://schemas.openxmlformats.org/officeDocument/2006/relationships/hyperlink" Target="http://www.nevo.co.il/Law_word/law17/PROP-3063.pdf" TargetMode="External"/><Relationship Id="rId58" Type="http://schemas.openxmlformats.org/officeDocument/2006/relationships/hyperlink" Target="http://www.nevo.co.il/Law_word/law17/PROP-3063.pdf" TargetMode="External"/><Relationship Id="rId74" Type="http://schemas.openxmlformats.org/officeDocument/2006/relationships/hyperlink" Target="http://www.nevo.co.il/Law_word/law17/PROP-3063.pdf" TargetMode="External"/><Relationship Id="rId79" Type="http://schemas.openxmlformats.org/officeDocument/2006/relationships/hyperlink" Target="http://www.nevo.co.il/Law_word/law14/law-2635.pdf" TargetMode="External"/><Relationship Id="rId102"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hyperlink" Target="http://www.nevo.co.il/Law_word/law16/knesset-839.pdf" TargetMode="External"/><Relationship Id="rId95" Type="http://schemas.openxmlformats.org/officeDocument/2006/relationships/hyperlink" Target="http://www.nevo.co.il/Law_word/law14/LAW-2128.pdf" TargetMode="External"/><Relationship Id="rId22" Type="http://schemas.openxmlformats.org/officeDocument/2006/relationships/hyperlink" Target="http://www.nevo.co.il/Law_word/law14/LAW-2128.pdf" TargetMode="External"/><Relationship Id="rId27" Type="http://schemas.openxmlformats.org/officeDocument/2006/relationships/hyperlink" Target="http://www.nevo.co.il/Law_word/law15/MEMSHALA-64.pdf" TargetMode="External"/><Relationship Id="rId43" Type="http://schemas.openxmlformats.org/officeDocument/2006/relationships/hyperlink" Target="http://www.nevo.co.il/Law_word/law16/knesset-748.pdf" TargetMode="External"/><Relationship Id="rId48" Type="http://schemas.openxmlformats.org/officeDocument/2006/relationships/hyperlink" Target="http://www.nevo.co.il/Law_word/law14/LAW-1875.pdf" TargetMode="External"/><Relationship Id="rId64" Type="http://schemas.openxmlformats.org/officeDocument/2006/relationships/hyperlink" Target="http://www.nevo.co.il/Law_word/law17/PROP-3063.pdf" TargetMode="External"/><Relationship Id="rId69" Type="http://schemas.openxmlformats.org/officeDocument/2006/relationships/hyperlink" Target="http://www.nevo.co.il/Law_word/law14/LAW-1875.pdf" TargetMode="External"/><Relationship Id="rId80" Type="http://schemas.openxmlformats.org/officeDocument/2006/relationships/hyperlink" Target="http://www.nevo.co.il/Law_word/law15/memshala-1074.pdf" TargetMode="External"/><Relationship Id="rId85" Type="http://schemas.openxmlformats.org/officeDocument/2006/relationships/hyperlink" Target="http://www.nevo.co.il/Law_word/law14/LAW-1875.pdf" TargetMode="External"/><Relationship Id="rId12" Type="http://schemas.openxmlformats.org/officeDocument/2006/relationships/hyperlink" Target="http://www.nevo.co.il/Law_word/law14/LAW-1875.pdf" TargetMode="External"/><Relationship Id="rId17" Type="http://schemas.openxmlformats.org/officeDocument/2006/relationships/hyperlink" Target="http://www.nevo.co.il/Law_word/law16/knesset-180.pdf" TargetMode="External"/><Relationship Id="rId33" Type="http://schemas.openxmlformats.org/officeDocument/2006/relationships/hyperlink" Target="http://www.nevo.co.il/Law_word/law15/memshala-1226.pdf" TargetMode="External"/><Relationship Id="rId38" Type="http://schemas.openxmlformats.org/officeDocument/2006/relationships/hyperlink" Target="http://www.nevo.co.il/Law_word/law14/LAW-1895.pdf" TargetMode="External"/><Relationship Id="rId59" Type="http://schemas.openxmlformats.org/officeDocument/2006/relationships/hyperlink" Target="http://www.nevo.co.il/Law_word/law14/LAW-1895.pdf" TargetMode="External"/><Relationship Id="rId103" Type="http://schemas.openxmlformats.org/officeDocument/2006/relationships/footer" Target="footer2.xml"/><Relationship Id="rId20" Type="http://schemas.openxmlformats.org/officeDocument/2006/relationships/hyperlink" Target="http://www.nevo.co.il/Law_word/law14/LAW-1875.pdf" TargetMode="External"/><Relationship Id="rId41" Type="http://schemas.openxmlformats.org/officeDocument/2006/relationships/hyperlink" Target="http://www.nevo.co.il/Law_word/law16/knesset-180.pdf" TargetMode="External"/><Relationship Id="rId54" Type="http://schemas.openxmlformats.org/officeDocument/2006/relationships/hyperlink" Target="http://www.nevo.co.il/Law_word/law14/LAW-1904.pdf" TargetMode="External"/><Relationship Id="rId62" Type="http://schemas.openxmlformats.org/officeDocument/2006/relationships/hyperlink" Target="http://www.nevo.co.il/Law_word/law16/knesset-180.pdf" TargetMode="External"/><Relationship Id="rId70" Type="http://schemas.openxmlformats.org/officeDocument/2006/relationships/hyperlink" Target="http://www.nevo.co.il/Law_word/law17/PROP-3063.pdf" TargetMode="External"/><Relationship Id="rId75" Type="http://schemas.openxmlformats.org/officeDocument/2006/relationships/hyperlink" Target="http://www.nevo.co.il/Law_word/law14/LAW-1267.pdf" TargetMode="External"/><Relationship Id="rId83" Type="http://schemas.openxmlformats.org/officeDocument/2006/relationships/hyperlink" Target="http://www.nevo.co.il/Law_word/law14/LAW-1892.pdf" TargetMode="External"/><Relationship Id="rId88" Type="http://schemas.openxmlformats.org/officeDocument/2006/relationships/hyperlink" Target="http://www.nevo.co.il/Law_word/law15/memshala-1074.pdf" TargetMode="External"/><Relationship Id="rId91" Type="http://schemas.openxmlformats.org/officeDocument/2006/relationships/hyperlink" Target="http://www.nevo.co.il/Law_word/law14/LAW-1267.pdf" TargetMode="External"/><Relationship Id="rId96" Type="http://schemas.openxmlformats.org/officeDocument/2006/relationships/hyperlink" Target="http://www.nevo.co.il/Law_word/law16/knesset-180.pdf" TargetMode="External"/><Relationship Id="rId1" Type="http://schemas.openxmlformats.org/officeDocument/2006/relationships/styles" Target="styles.xml"/><Relationship Id="rId6" Type="http://schemas.openxmlformats.org/officeDocument/2006/relationships/hyperlink" Target="http://www.nevo.co.il/Law_word/law14/LAW-2128.pdf" TargetMode="External"/><Relationship Id="rId15" Type="http://schemas.openxmlformats.org/officeDocument/2006/relationships/hyperlink" Target="http://www.nevo.co.il/Law_word/law15/MEMSHALA-26.pdf" TargetMode="External"/><Relationship Id="rId23" Type="http://schemas.openxmlformats.org/officeDocument/2006/relationships/hyperlink" Target="http://www.nevo.co.il/Law_word/law16/knesset-180.pdf" TargetMode="External"/><Relationship Id="rId28" Type="http://schemas.openxmlformats.org/officeDocument/2006/relationships/hyperlink" Target="http://www.nevo.co.il/Law_word/law14/LAW-2128.pdf" TargetMode="External"/><Relationship Id="rId36" Type="http://schemas.openxmlformats.org/officeDocument/2006/relationships/hyperlink" Target="http://www.nevo.co.il/Law_word/law14/LAW-1875.pdf" TargetMode="External"/><Relationship Id="rId49" Type="http://schemas.openxmlformats.org/officeDocument/2006/relationships/hyperlink" Target="http://www.nevo.co.il/Law_word/law17/PROP-3063.pdf" TargetMode="External"/><Relationship Id="rId57" Type="http://schemas.openxmlformats.org/officeDocument/2006/relationships/hyperlink" Target="http://www.nevo.co.il/Law_word/law14/LAW-1875.pdf" TargetMode="External"/><Relationship Id="rId10" Type="http://schemas.openxmlformats.org/officeDocument/2006/relationships/hyperlink" Target="http://www.nevo.co.il/Law_word/law14/law-2635.pdf" TargetMode="External"/><Relationship Id="rId31" Type="http://schemas.openxmlformats.org/officeDocument/2006/relationships/hyperlink" Target="http://www.nevo.co.il/Law_word/law15/memshala-426.pdf" TargetMode="External"/><Relationship Id="rId44" Type="http://schemas.openxmlformats.org/officeDocument/2006/relationships/hyperlink" Target="http://www.nevo.co.il/Law_word/law14/LAW-1875.pdf" TargetMode="External"/><Relationship Id="rId52" Type="http://schemas.openxmlformats.org/officeDocument/2006/relationships/hyperlink" Target="http://www.nevo.co.il/Law_word/law14/LAW-1875.pdf" TargetMode="External"/><Relationship Id="rId60" Type="http://schemas.openxmlformats.org/officeDocument/2006/relationships/hyperlink" Target="http://www.nevo.co.il/Law_word/law15/MEMSHALA-26.pdf" TargetMode="External"/><Relationship Id="rId65" Type="http://schemas.openxmlformats.org/officeDocument/2006/relationships/hyperlink" Target="http://www.nevo.co.il/Law_word/law14/LAW-2128.pdf" TargetMode="External"/><Relationship Id="rId73" Type="http://schemas.openxmlformats.org/officeDocument/2006/relationships/hyperlink" Target="http://www.nevo.co.il/Law_word/law14/LAW-1875.pdf" TargetMode="External"/><Relationship Id="rId78" Type="http://schemas.openxmlformats.org/officeDocument/2006/relationships/hyperlink" Target="http://www.nevo.co.il/Law_word/law17/PROP-3063.pdf" TargetMode="External"/><Relationship Id="rId81" Type="http://schemas.openxmlformats.org/officeDocument/2006/relationships/hyperlink" Target="http://www.nevo.co.il/Law_word/law14/LAW-1875.pdf" TargetMode="External"/><Relationship Id="rId86" Type="http://schemas.openxmlformats.org/officeDocument/2006/relationships/hyperlink" Target="http://www.nevo.co.il/Law_word/law17/PROP-3063.pdf" TargetMode="External"/><Relationship Id="rId94" Type="http://schemas.openxmlformats.org/officeDocument/2006/relationships/hyperlink" Target="http://www.nevo.co.il/Law_word/law16/knesset-180.pdf" TargetMode="External"/><Relationship Id="rId99" Type="http://schemas.openxmlformats.org/officeDocument/2006/relationships/hyperlink" Target="http://www.nevo.co.il/advertisements/nevo-100.doc" TargetMode="External"/><Relationship Id="rId10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7/PROP-3063.pdf" TargetMode="External"/><Relationship Id="rId13" Type="http://schemas.openxmlformats.org/officeDocument/2006/relationships/hyperlink" Target="http://www.nevo.co.il/Law_word/law17/PROP-3063.pdf" TargetMode="External"/><Relationship Id="rId18" Type="http://schemas.openxmlformats.org/officeDocument/2006/relationships/hyperlink" Target="http://www.nevo.co.il/Law_word/law14/LAW-1875.pdf" TargetMode="External"/><Relationship Id="rId39" Type="http://schemas.openxmlformats.org/officeDocument/2006/relationships/hyperlink" Target="http://www.nevo.co.il/Law_word/law15/MEMSHALA-26.pdf" TargetMode="External"/><Relationship Id="rId34" Type="http://schemas.openxmlformats.org/officeDocument/2006/relationships/hyperlink" Target="http://www.nevo.co.il/Law_word/law14/LAW-1875.pdf" TargetMode="External"/><Relationship Id="rId50" Type="http://schemas.openxmlformats.org/officeDocument/2006/relationships/hyperlink" Target="http://www.nevo.co.il/Law_word/law14/law-2223.pdf" TargetMode="External"/><Relationship Id="rId55" Type="http://schemas.openxmlformats.org/officeDocument/2006/relationships/hyperlink" Target="http://www.nevo.co.il/Law_word/law14/LAW-1875.pdf" TargetMode="External"/><Relationship Id="rId76" Type="http://schemas.openxmlformats.org/officeDocument/2006/relationships/hyperlink" Target="http://www.nevo.co.il/Law_word/law17/PROP-1896.pdf" TargetMode="External"/><Relationship Id="rId97" Type="http://schemas.openxmlformats.org/officeDocument/2006/relationships/hyperlink" Target="http://www.nevo.co.il/Law_word/law14/law-2203.pdf" TargetMode="External"/><Relationship Id="rId104" Type="http://schemas.openxmlformats.org/officeDocument/2006/relationships/fontTable" Target="fontTable.xml"/><Relationship Id="rId7" Type="http://schemas.openxmlformats.org/officeDocument/2006/relationships/hyperlink" Target="http://www.nevo.co.il/Law_word/law16/knesset-180.pdf" TargetMode="External"/><Relationship Id="rId71" Type="http://schemas.openxmlformats.org/officeDocument/2006/relationships/hyperlink" Target="http://www.nevo.co.il/Law_word/law14/LAW-2128.pdf" TargetMode="External"/><Relationship Id="rId92" Type="http://schemas.openxmlformats.org/officeDocument/2006/relationships/hyperlink" Target="http://www.nevo.co.il/Law_word/law17/PROP-1896.pdf" TargetMode="External"/><Relationship Id="rId2" Type="http://schemas.openxmlformats.org/officeDocument/2006/relationships/settings" Target="settings.xml"/><Relationship Id="rId29" Type="http://schemas.openxmlformats.org/officeDocument/2006/relationships/hyperlink" Target="http://www.nevo.co.il/Law_word/law16/knesset-180.pdf" TargetMode="External"/><Relationship Id="rId24" Type="http://schemas.openxmlformats.org/officeDocument/2006/relationships/hyperlink" Target="http://www.nevo.co.il/Law_word/law14/LAW-1875.pdf" TargetMode="External"/><Relationship Id="rId40" Type="http://schemas.openxmlformats.org/officeDocument/2006/relationships/hyperlink" Target="http://www.nevo.co.il/Law_word/law14/LAW-2128.pdf" TargetMode="External"/><Relationship Id="rId45" Type="http://schemas.openxmlformats.org/officeDocument/2006/relationships/hyperlink" Target="http://www.nevo.co.il/Law_word/law17/PROP-3063.pdf" TargetMode="External"/><Relationship Id="rId66" Type="http://schemas.openxmlformats.org/officeDocument/2006/relationships/hyperlink" Target="http://www.nevo.co.il/Law_word/law16/knesset-180.pdf" TargetMode="External"/><Relationship Id="rId87" Type="http://schemas.openxmlformats.org/officeDocument/2006/relationships/hyperlink" Target="http://www.nevo.co.il/Law_word/law14/law-2635.pdf" TargetMode="External"/><Relationship Id="rId61" Type="http://schemas.openxmlformats.org/officeDocument/2006/relationships/hyperlink" Target="http://www.nevo.co.il/Law_word/law14/LAW-2128.pdf" TargetMode="External"/><Relationship Id="rId82" Type="http://schemas.openxmlformats.org/officeDocument/2006/relationships/hyperlink" Target="http://www.nevo.co.il/Law_word/law17/PROP-3063.pdf" TargetMode="External"/><Relationship Id="rId19" Type="http://schemas.openxmlformats.org/officeDocument/2006/relationships/hyperlink" Target="http://www.nevo.co.il/Law_word/law17/PROP-3063.pdf" TargetMode="External"/><Relationship Id="rId14" Type="http://schemas.openxmlformats.org/officeDocument/2006/relationships/hyperlink" Target="http://www.nevo.co.il/Law_word/law14/LAW-1895.pdf" TargetMode="External"/><Relationship Id="rId30" Type="http://schemas.openxmlformats.org/officeDocument/2006/relationships/hyperlink" Target="http://www.nevo.co.il/Law_word/law14/law-2238.pdf" TargetMode="External"/><Relationship Id="rId35" Type="http://schemas.openxmlformats.org/officeDocument/2006/relationships/hyperlink" Target="http://www.nevo.co.il/Law_word/law17/PROP-3063.pdf" TargetMode="External"/><Relationship Id="rId56" Type="http://schemas.openxmlformats.org/officeDocument/2006/relationships/hyperlink" Target="http://www.nevo.co.il/Law_word/law17/PROP-3063.pdf" TargetMode="External"/><Relationship Id="rId77" Type="http://schemas.openxmlformats.org/officeDocument/2006/relationships/hyperlink" Target="http://www.nevo.co.il/Law_word/law14/LAW-1875.pdf"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_word/law14/LAW-1875.pdf" TargetMode="External"/><Relationship Id="rId51" Type="http://schemas.openxmlformats.org/officeDocument/2006/relationships/hyperlink" Target="http://www.nevo.co.il/Law_word/law15/memshala-456.pdf" TargetMode="External"/><Relationship Id="rId72" Type="http://schemas.openxmlformats.org/officeDocument/2006/relationships/hyperlink" Target="http://www.nevo.co.il/Law_word/law16/knesset-180.pdf" TargetMode="External"/><Relationship Id="rId93" Type="http://schemas.openxmlformats.org/officeDocument/2006/relationships/hyperlink" Target="http://www.nevo.co.il/Law_word/law14/LAW-2128.pdf" TargetMode="External"/><Relationship Id="rId98" Type="http://schemas.openxmlformats.org/officeDocument/2006/relationships/hyperlink" Target="http://www.nevo.co.il/Law_word/law15/memshala-436.pdf" TargetMode="External"/><Relationship Id="rId3" Type="http://schemas.openxmlformats.org/officeDocument/2006/relationships/webSettings" Target="webSettings.xml"/><Relationship Id="rId25" Type="http://schemas.openxmlformats.org/officeDocument/2006/relationships/hyperlink" Target="http://www.nevo.co.il/Law_word/law17/PROP-3063.pdf" TargetMode="External"/><Relationship Id="rId46" Type="http://schemas.openxmlformats.org/officeDocument/2006/relationships/hyperlink" Target="http://www.nevo.co.il/Law_word/law14/LAW-1875.pdf" TargetMode="External"/><Relationship Id="rId67" Type="http://schemas.openxmlformats.org/officeDocument/2006/relationships/hyperlink" Target="http://www.nevo.co.il/Law_word/law14/LAW-1267.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MEMSHALA-26.pdf" TargetMode="External"/><Relationship Id="rId117" Type="http://schemas.openxmlformats.org/officeDocument/2006/relationships/hyperlink" Target="https://www.nevo.co.il/law_word/law06/tak-10078.pdf" TargetMode="External"/><Relationship Id="rId21" Type="http://schemas.openxmlformats.org/officeDocument/2006/relationships/hyperlink" Target="http://www.nevo.co.il/Law_word/law06/tak-6208.pdf" TargetMode="External"/><Relationship Id="rId42" Type="http://schemas.openxmlformats.org/officeDocument/2006/relationships/hyperlink" Target="http://www.nevo.co.il/Law_word/law17/PROP-3179.pdf" TargetMode="External"/><Relationship Id="rId47" Type="http://schemas.openxmlformats.org/officeDocument/2006/relationships/hyperlink" Target="http://www.nevo.co.il/Law_word/law14/law-2128.pdf" TargetMode="External"/><Relationship Id="rId63" Type="http://schemas.openxmlformats.org/officeDocument/2006/relationships/hyperlink" Target="http://www.nevo.co.il/Law_word/law14/law-2313.pdf" TargetMode="External"/><Relationship Id="rId68" Type="http://schemas.openxmlformats.org/officeDocument/2006/relationships/hyperlink" Target="http://www.nevo.co.il/Law_word/law06/TAK-7164.pdf" TargetMode="External"/><Relationship Id="rId84" Type="http://schemas.openxmlformats.org/officeDocument/2006/relationships/hyperlink" Target="http://www.nevo.co.il/law_word/law14/law-2510.pdf" TargetMode="External"/><Relationship Id="rId89" Type="http://schemas.openxmlformats.org/officeDocument/2006/relationships/hyperlink" Target="http://www.nevo.co.il/Law_word/law15/memshala-1083.pdf" TargetMode="External"/><Relationship Id="rId112" Type="http://schemas.openxmlformats.org/officeDocument/2006/relationships/hyperlink" Target="https://www.nevo.co.il/Law_word/law15/memshala-1461.pdf" TargetMode="External"/><Relationship Id="rId16" Type="http://schemas.openxmlformats.org/officeDocument/2006/relationships/hyperlink" Target="http://www.nevo.co.il/Law_word/law06/tak-6125.pdf" TargetMode="External"/><Relationship Id="rId107" Type="http://schemas.openxmlformats.org/officeDocument/2006/relationships/hyperlink" Target="https://www.nevo.co.il/Law_word/law14/law-2832.pdf" TargetMode="External"/><Relationship Id="rId11" Type="http://schemas.openxmlformats.org/officeDocument/2006/relationships/hyperlink" Target="http://www.nevo.co.il/Law_word/law06/TAK-5711.pdf" TargetMode="External"/><Relationship Id="rId32" Type="http://schemas.openxmlformats.org/officeDocument/2006/relationships/hyperlink" Target="http://www.nevo.co.il/Law_word/law14/law-1920.pdf" TargetMode="External"/><Relationship Id="rId37" Type="http://schemas.openxmlformats.org/officeDocument/2006/relationships/hyperlink" Target="http://www.nevo.co.il/Law_word/law06/tak-6352.pdf" TargetMode="External"/><Relationship Id="rId53" Type="http://schemas.openxmlformats.org/officeDocument/2006/relationships/hyperlink" Target="http://www.nevo.co.il/Law_word/law14/law-2223.pdf" TargetMode="External"/><Relationship Id="rId58" Type="http://schemas.openxmlformats.org/officeDocument/2006/relationships/hyperlink" Target="http://www.nevo.co.il/Law_word/law15/memshala-436.pdf" TargetMode="External"/><Relationship Id="rId74" Type="http://schemas.openxmlformats.org/officeDocument/2006/relationships/hyperlink" Target="http://www.nevo.co.il/Law_word/law06/tak-7527.pdf" TargetMode="External"/><Relationship Id="rId79" Type="http://schemas.openxmlformats.org/officeDocument/2006/relationships/hyperlink" Target="http://www.nevo.co.il/law_word/law14/law-2636.pdf" TargetMode="External"/><Relationship Id="rId102" Type="http://schemas.openxmlformats.org/officeDocument/2006/relationships/hyperlink" Target="http://www.nevo.co.il/Law_word/law16/knesset-839.pdf" TargetMode="External"/><Relationship Id="rId5" Type="http://schemas.openxmlformats.org/officeDocument/2006/relationships/hyperlink" Target="http://www.nevo.co.il/Law_word/law06/TAK-5082.pdf" TargetMode="External"/><Relationship Id="rId90" Type="http://schemas.openxmlformats.org/officeDocument/2006/relationships/hyperlink" Target="http://www.nevo.co.il/law_word/law14/law-2592.pdf" TargetMode="External"/><Relationship Id="rId95" Type="http://schemas.openxmlformats.org/officeDocument/2006/relationships/hyperlink" Target="http://www.nevo.co.il/Law_word/law16/knesset-748.pdf" TargetMode="External"/><Relationship Id="rId22" Type="http://schemas.openxmlformats.org/officeDocument/2006/relationships/hyperlink" Target="http://www.nevo.co.il/Law_word/law06/tak-6266.pdf" TargetMode="External"/><Relationship Id="rId27" Type="http://schemas.openxmlformats.org/officeDocument/2006/relationships/hyperlink" Target="http://www.nevo.co.il/Law_word/law14/LAW-1904.pdf" TargetMode="External"/><Relationship Id="rId43" Type="http://schemas.openxmlformats.org/officeDocument/2006/relationships/hyperlink" Target="http://www.nevo.co.il/Law_word/law14/law-2128.pdf" TargetMode="External"/><Relationship Id="rId48" Type="http://schemas.openxmlformats.org/officeDocument/2006/relationships/hyperlink" Target="http://www.nevo.co.il/Law_word/law16/knesset-180.pdf" TargetMode="External"/><Relationship Id="rId64" Type="http://schemas.openxmlformats.org/officeDocument/2006/relationships/hyperlink" Target="http://www.nevo.co.il/Law_word/law15/memshala-511.pdf" TargetMode="External"/><Relationship Id="rId69" Type="http://schemas.openxmlformats.org/officeDocument/2006/relationships/hyperlink" Target="http://www.nevo.co.il/Law_word/law06/TAK-7176.pdf" TargetMode="External"/><Relationship Id="rId113" Type="http://schemas.openxmlformats.org/officeDocument/2006/relationships/hyperlink" Target="http://www.nevo.co.il/Law_word/law14/LAW-2954.pdf" TargetMode="External"/><Relationship Id="rId118" Type="http://schemas.openxmlformats.org/officeDocument/2006/relationships/hyperlink" Target="https://www.nevo.co.il/law_word/law06/tak-10177.pdf" TargetMode="External"/><Relationship Id="rId80" Type="http://schemas.openxmlformats.org/officeDocument/2006/relationships/hyperlink" Target="http://www.nevo.co.il/Law_word/law15/memshala-1131.pdf" TargetMode="External"/><Relationship Id="rId85" Type="http://schemas.openxmlformats.org/officeDocument/2006/relationships/hyperlink" Target="http://www.nevo.co.il/Law_word/law15/memshala-951.pdf" TargetMode="External"/><Relationship Id="rId12" Type="http://schemas.openxmlformats.org/officeDocument/2006/relationships/hyperlink" Target="http://www.nevo.co.il/Law_word/law14/LAW-1579.pdf" TargetMode="External"/><Relationship Id="rId17" Type="http://schemas.openxmlformats.org/officeDocument/2006/relationships/hyperlink" Target="http://www.nevo.co.il/Law_word/law06/tak-6152.pdf" TargetMode="External"/><Relationship Id="rId33" Type="http://schemas.openxmlformats.org/officeDocument/2006/relationships/hyperlink" Target="http://www.nevo.co.il/Law_word/law15/MEMSHALA-64.pdf" TargetMode="External"/><Relationship Id="rId38" Type="http://schemas.openxmlformats.org/officeDocument/2006/relationships/hyperlink" Target="http://www.nevo.co.il/Law_word/law06/tak-6403.pdf" TargetMode="External"/><Relationship Id="rId59" Type="http://schemas.openxmlformats.org/officeDocument/2006/relationships/hyperlink" Target="http://www.nevo.co.il/Law_word/law06/TAK-6977.pdf" TargetMode="External"/><Relationship Id="rId103" Type="http://schemas.openxmlformats.org/officeDocument/2006/relationships/hyperlink" Target="http://www.nevo.co.il/Law_word/law06/tak-8385.pdf" TargetMode="External"/><Relationship Id="rId108" Type="http://schemas.openxmlformats.org/officeDocument/2006/relationships/hyperlink" Target="https://www.nevo.co.il/Law_word/law15/memshala-1320.pdf" TargetMode="External"/><Relationship Id="rId54" Type="http://schemas.openxmlformats.org/officeDocument/2006/relationships/hyperlink" Target="http://www.nevo.co.il/Law_word/law15/memshala-456.pdf" TargetMode="External"/><Relationship Id="rId70" Type="http://schemas.openxmlformats.org/officeDocument/2006/relationships/hyperlink" Target="http://www.nevo.co.il/law_word/law06/tak-7387.pdf" TargetMode="External"/><Relationship Id="rId75" Type="http://schemas.openxmlformats.org/officeDocument/2006/relationships/hyperlink" Target="http://www.nevo.co.il/law_word/law14/law-2502.pdf" TargetMode="External"/><Relationship Id="rId91" Type="http://schemas.openxmlformats.org/officeDocument/2006/relationships/hyperlink" Target="http://www.nevo.co.il/Law_word/law15/memshala-1083.pdf" TargetMode="External"/><Relationship Id="rId96" Type="http://schemas.openxmlformats.org/officeDocument/2006/relationships/hyperlink" Target="https://www.nevo.co.il/law_word/law14/law-2710.pdf" TargetMode="External"/><Relationship Id="rId1" Type="http://schemas.openxmlformats.org/officeDocument/2006/relationships/hyperlink" Target="http://www.nevo.co.il/Law_word/law14/LAW-1160.pdf" TargetMode="External"/><Relationship Id="rId6" Type="http://schemas.openxmlformats.org/officeDocument/2006/relationships/hyperlink" Target="http://www.nevo.co.il/Law_word/law14/LAW-1267.pdf" TargetMode="External"/><Relationship Id="rId23" Type="http://schemas.openxmlformats.org/officeDocument/2006/relationships/hyperlink" Target="http://www.nevo.co.il/Law_word/law14/law-1875.pdf" TargetMode="External"/><Relationship Id="rId28" Type="http://schemas.openxmlformats.org/officeDocument/2006/relationships/hyperlink" Target="http://www.nevo.co.il/Law_word/law14/law-1892.pdf" TargetMode="External"/><Relationship Id="rId49" Type="http://schemas.openxmlformats.org/officeDocument/2006/relationships/hyperlink" Target="http://www.nevo.co.il/Law_word/law06/TAK-6718.pdf" TargetMode="External"/><Relationship Id="rId114" Type="http://schemas.openxmlformats.org/officeDocument/2006/relationships/hyperlink" Target="https://www.nevo.co.il/Law_word/law15/memshala-1461.pdf" TargetMode="External"/><Relationship Id="rId119" Type="http://schemas.openxmlformats.org/officeDocument/2006/relationships/hyperlink" Target="https://www.nevo.co.il/law_word/law06/tak-10644.pdf" TargetMode="External"/><Relationship Id="rId10" Type="http://schemas.openxmlformats.org/officeDocument/2006/relationships/hyperlink" Target="http://www.nevo.co.il/Law_word/law06/TAK-5451.pdf" TargetMode="External"/><Relationship Id="rId31" Type="http://schemas.openxmlformats.org/officeDocument/2006/relationships/hyperlink" Target="http://www.nevo.co.il/Law_word/law15/MEMSHALA-26.pdf" TargetMode="External"/><Relationship Id="rId44" Type="http://schemas.openxmlformats.org/officeDocument/2006/relationships/hyperlink" Target="http://www.nevo.co.il/Law_word/law15/MEMSHALA-268.pdf" TargetMode="External"/><Relationship Id="rId52" Type="http://schemas.openxmlformats.org/officeDocument/2006/relationships/hyperlink" Target="http://www.nevo.co.il/Law_word/law15/MEMSHALA-436.pdf" TargetMode="External"/><Relationship Id="rId60" Type="http://schemas.openxmlformats.org/officeDocument/2006/relationships/hyperlink" Target="http://www.nevo.co.il/Law_word/law06/tak-6991.pdf" TargetMode="External"/><Relationship Id="rId65" Type="http://schemas.openxmlformats.org/officeDocument/2006/relationships/hyperlink" Target="http://www.nevo.co.il/Law_word/law06/TAK-7078.pdf" TargetMode="External"/><Relationship Id="rId73" Type="http://schemas.openxmlformats.org/officeDocument/2006/relationships/hyperlink" Target="http://www.nevo.co.il/Law_word/law06/tak-7504.pdf" TargetMode="External"/><Relationship Id="rId78" Type="http://schemas.openxmlformats.org/officeDocument/2006/relationships/hyperlink" Target="http://www.nevo.co.il/Law_word/law15/memshala-1078.pdf" TargetMode="External"/><Relationship Id="rId81" Type="http://schemas.openxmlformats.org/officeDocument/2006/relationships/hyperlink" Target="http://www.nevo.co.il/Law_word/law14/LAW-2481.pdf" TargetMode="External"/><Relationship Id="rId86" Type="http://schemas.openxmlformats.org/officeDocument/2006/relationships/hyperlink" Target="http://www.nevo.co.il/Law_word/law06/tak-7664.pdf" TargetMode="External"/><Relationship Id="rId94" Type="http://schemas.openxmlformats.org/officeDocument/2006/relationships/hyperlink" Target="https://www.nevo.co.il/law_word/law14/law-2694.pdf" TargetMode="External"/><Relationship Id="rId99" Type="http://schemas.openxmlformats.org/officeDocument/2006/relationships/hyperlink" Target="http://www.nevo.co.il/Law_word/law15/memshala-1226.pdf" TargetMode="External"/><Relationship Id="rId101" Type="http://schemas.openxmlformats.org/officeDocument/2006/relationships/hyperlink" Target="http://www.nevo.co.il/law_word/law14/law-2789.pdf" TargetMode="External"/><Relationship Id="rId4" Type="http://schemas.openxmlformats.org/officeDocument/2006/relationships/hyperlink" Target="http://www.nevo.co.il/Law_word/law06/TAK-5079.pdf" TargetMode="External"/><Relationship Id="rId9" Type="http://schemas.openxmlformats.org/officeDocument/2006/relationships/hyperlink" Target="http://www.nevo.co.il/Law_word/law17/PROP-1801.pdf" TargetMode="External"/><Relationship Id="rId13" Type="http://schemas.openxmlformats.org/officeDocument/2006/relationships/hyperlink" Target="http://www.nevo.co.il/Law_word/law17/PROP-2485.pdf" TargetMode="External"/><Relationship Id="rId18" Type="http://schemas.openxmlformats.org/officeDocument/2006/relationships/hyperlink" Target="http://www.nevo.co.il/Law_word/law06/tak-6172.pdf" TargetMode="External"/><Relationship Id="rId39" Type="http://schemas.openxmlformats.org/officeDocument/2006/relationships/hyperlink" Target="http://www.nevo.co.il/Law_word/law14/law-1995.pdf" TargetMode="External"/><Relationship Id="rId109" Type="http://schemas.openxmlformats.org/officeDocument/2006/relationships/hyperlink" Target="http://www.nevo.co.il/law_word/law14/law-2911.pdf" TargetMode="External"/><Relationship Id="rId34" Type="http://schemas.openxmlformats.org/officeDocument/2006/relationships/hyperlink" Target="http://www.nevo.co.il/Law_word/law06/tak-6299.pdf" TargetMode="External"/><Relationship Id="rId50" Type="http://schemas.openxmlformats.org/officeDocument/2006/relationships/hyperlink" Target="http://www.nevo.co.il/Law_word/law06/TAK-6795.pdf" TargetMode="External"/><Relationship Id="rId55" Type="http://schemas.openxmlformats.org/officeDocument/2006/relationships/hyperlink" Target="http://www.nevo.co.il/Law_word/law14/law-2238.pdf" TargetMode="External"/><Relationship Id="rId76" Type="http://schemas.openxmlformats.org/officeDocument/2006/relationships/hyperlink" Target="http://www.nevo.co.il/Law_word/law15/memshala-942.pdf" TargetMode="External"/><Relationship Id="rId97" Type="http://schemas.openxmlformats.org/officeDocument/2006/relationships/hyperlink" Target="http://www.nevo.co.il/Law_word/law15/memshala-945.pdf" TargetMode="External"/><Relationship Id="rId104" Type="http://schemas.openxmlformats.org/officeDocument/2006/relationships/hyperlink" Target="http://www.nevo.co.il/Law_word/law06/tak-8403.pdf" TargetMode="External"/><Relationship Id="rId120" Type="http://schemas.openxmlformats.org/officeDocument/2006/relationships/hyperlink" Target="https://www.nevo.co.il/law_html/law10/yalkut-10678.pdf" TargetMode="External"/><Relationship Id="rId7" Type="http://schemas.openxmlformats.org/officeDocument/2006/relationships/hyperlink" Target="http://www.nevo.co.il/Law_word/law17/PROP-1896.pdf" TargetMode="External"/><Relationship Id="rId71" Type="http://schemas.openxmlformats.org/officeDocument/2006/relationships/hyperlink" Target="http://www.nevo.co.il/law_word/law14/law-2471.pdf" TargetMode="External"/><Relationship Id="rId92" Type="http://schemas.openxmlformats.org/officeDocument/2006/relationships/hyperlink" Target="http://www.nevo.co.il/law_word/law14/law-2635.pdf" TargetMode="External"/><Relationship Id="rId2" Type="http://schemas.openxmlformats.org/officeDocument/2006/relationships/hyperlink" Target="http://www.nevo.co.il/Law_word/law17/PROP-1708.pdf" TargetMode="External"/><Relationship Id="rId29" Type="http://schemas.openxmlformats.org/officeDocument/2006/relationships/hyperlink" Target="http://www.nevo.co.il/Law_word/law15/MEMSHALA-25.pdf" TargetMode="External"/><Relationship Id="rId24" Type="http://schemas.openxmlformats.org/officeDocument/2006/relationships/hyperlink" Target="http://www.nevo.co.il/Law_word/law17/PROP-3063.pdf" TargetMode="External"/><Relationship Id="rId40" Type="http://schemas.openxmlformats.org/officeDocument/2006/relationships/hyperlink" Target="http://www.nevo.co.il/Law_word/law17/PROP-2951.pdf" TargetMode="External"/><Relationship Id="rId45" Type="http://schemas.openxmlformats.org/officeDocument/2006/relationships/hyperlink" Target="http://www.nevo.co.il/Law_word/law06/tak-6477.pdf" TargetMode="External"/><Relationship Id="rId66" Type="http://schemas.openxmlformats.org/officeDocument/2006/relationships/hyperlink" Target="http://www.nevo.co.il/Law_word/law14/LAW-2381.pdf" TargetMode="External"/><Relationship Id="rId87" Type="http://schemas.openxmlformats.org/officeDocument/2006/relationships/hyperlink" Target="http://www.nevo.co.il/Law_word/law06/tak-7721.pdf" TargetMode="External"/><Relationship Id="rId110" Type="http://schemas.openxmlformats.org/officeDocument/2006/relationships/hyperlink" Target="https://www.nevo.co.il/Law_word/law15/memshala-1407.pdf" TargetMode="External"/><Relationship Id="rId115" Type="http://schemas.openxmlformats.org/officeDocument/2006/relationships/hyperlink" Target="http://www.nevo.co.il/Law_word/law14/LAW-2880.pdf" TargetMode="External"/><Relationship Id="rId61" Type="http://schemas.openxmlformats.org/officeDocument/2006/relationships/hyperlink" Target="http://www.nevo.co.il/Law_word/law14/law-2296.pdf" TargetMode="External"/><Relationship Id="rId82" Type="http://schemas.openxmlformats.org/officeDocument/2006/relationships/hyperlink" Target="http://www.nevo.co.il/Law_word/law16/knesset-582.pdf" TargetMode="External"/><Relationship Id="rId19" Type="http://schemas.openxmlformats.org/officeDocument/2006/relationships/hyperlink" Target="http://www.nevo.co.il/Law_word/law06/tak-6180.pdf" TargetMode="External"/><Relationship Id="rId14" Type="http://schemas.openxmlformats.org/officeDocument/2006/relationships/hyperlink" Target="http://www.nevo.co.il/Law_word/law06/TAK-5999.pdf" TargetMode="External"/><Relationship Id="rId30" Type="http://schemas.openxmlformats.org/officeDocument/2006/relationships/hyperlink" Target="http://www.nevo.co.il/Law_word/law14/law-1895.pdf" TargetMode="External"/><Relationship Id="rId35" Type="http://schemas.openxmlformats.org/officeDocument/2006/relationships/hyperlink" Target="http://www.nevo.co.il/Law_word/law06/tak-6300.pdf" TargetMode="External"/><Relationship Id="rId56" Type="http://schemas.openxmlformats.org/officeDocument/2006/relationships/hyperlink" Target="http://www.nevo.co.il/Law_word/law15/memshala-426.pdf" TargetMode="External"/><Relationship Id="rId77" Type="http://schemas.openxmlformats.org/officeDocument/2006/relationships/hyperlink" Target="http://www.nevo.co.il/law_word/law14/law-2577.pdf" TargetMode="External"/><Relationship Id="rId100" Type="http://schemas.openxmlformats.org/officeDocument/2006/relationships/hyperlink" Target="http://www.nevo.co.il/Law_word/law06/tak-8188.pdf" TargetMode="External"/><Relationship Id="rId105" Type="http://schemas.openxmlformats.org/officeDocument/2006/relationships/hyperlink" Target="http://www.nevo.co.il/law_word/law14/law-2805.pdf" TargetMode="External"/><Relationship Id="rId8" Type="http://schemas.openxmlformats.org/officeDocument/2006/relationships/hyperlink" Target="http://www.nevo.co.il/Law_word/law14/LAW-1304.pdf" TargetMode="External"/><Relationship Id="rId51" Type="http://schemas.openxmlformats.org/officeDocument/2006/relationships/hyperlink" Target="http://www.nevo.co.il/Law_word/law14/law-2203.pdf" TargetMode="External"/><Relationship Id="rId72" Type="http://schemas.openxmlformats.org/officeDocument/2006/relationships/hyperlink" Target="http://www.nevo.co.il/Law_word/law15/memshala-869.pdf" TargetMode="External"/><Relationship Id="rId93" Type="http://schemas.openxmlformats.org/officeDocument/2006/relationships/hyperlink" Target="http://www.nevo.co.il/Law_word/law15/memshala-1074.pdf" TargetMode="External"/><Relationship Id="rId98" Type="http://schemas.openxmlformats.org/officeDocument/2006/relationships/hyperlink" Target="http://www.nevo.co.il/law_word/law14/law-2732.pdf" TargetMode="External"/><Relationship Id="rId3" Type="http://schemas.openxmlformats.org/officeDocument/2006/relationships/hyperlink" Target="http://www.nevo.co.il/Law_word/law06/TAK-4916.pdf" TargetMode="External"/><Relationship Id="rId25" Type="http://schemas.openxmlformats.org/officeDocument/2006/relationships/hyperlink" Target="http://www.nevo.co.il/Law_word/law14/law-1895.pdf" TargetMode="External"/><Relationship Id="rId46" Type="http://schemas.openxmlformats.org/officeDocument/2006/relationships/hyperlink" Target="http://www.nevo.co.il/Law_word/law06/tak-6611.pdf" TargetMode="External"/><Relationship Id="rId67" Type="http://schemas.openxmlformats.org/officeDocument/2006/relationships/hyperlink" Target="http://www.nevo.co.il/Law_word/law15/memshala-672.pdf" TargetMode="External"/><Relationship Id="rId116" Type="http://schemas.openxmlformats.org/officeDocument/2006/relationships/hyperlink" Target="https://www.nevo.co.il/Law_word/law15/memshala-1346.pdf" TargetMode="External"/><Relationship Id="rId20" Type="http://schemas.openxmlformats.org/officeDocument/2006/relationships/hyperlink" Target="http://www.nevo.co.il/Law_word/law06/tak-6199.pdf" TargetMode="External"/><Relationship Id="rId41" Type="http://schemas.openxmlformats.org/officeDocument/2006/relationships/hyperlink" Target="http://www.nevo.co.il/Law_word/law14/law-2004.pdf" TargetMode="External"/><Relationship Id="rId62" Type="http://schemas.openxmlformats.org/officeDocument/2006/relationships/hyperlink" Target="http://www.nevo.co.il/Law_word/law15/memshala-482.pdf" TargetMode="External"/><Relationship Id="rId83" Type="http://schemas.openxmlformats.org/officeDocument/2006/relationships/hyperlink" Target="http://www.nevo.co.il/Law_word/law06/tak-7575.pdf" TargetMode="External"/><Relationship Id="rId88" Type="http://schemas.openxmlformats.org/officeDocument/2006/relationships/hyperlink" Target="http://www.nevo.co.il/law_word/law14/law-2592.pdf" TargetMode="External"/><Relationship Id="rId111" Type="http://schemas.openxmlformats.org/officeDocument/2006/relationships/hyperlink" Target="http://www.nevo.co.il/law_word/law14/law-2936.pdf" TargetMode="External"/><Relationship Id="rId15" Type="http://schemas.openxmlformats.org/officeDocument/2006/relationships/hyperlink" Target="http://www.nevo.co.il/Law_word/law06/TAK-6010.pdf" TargetMode="External"/><Relationship Id="rId36" Type="http://schemas.openxmlformats.org/officeDocument/2006/relationships/hyperlink" Target="http://www.nevo.co.il/Law_word/law06/tak-6340.pdf" TargetMode="External"/><Relationship Id="rId57" Type="http://schemas.openxmlformats.org/officeDocument/2006/relationships/hyperlink" Target="http://www.nevo.co.il/Law_word/law14/law-2259.pdf" TargetMode="External"/><Relationship Id="rId106" Type="http://schemas.openxmlformats.org/officeDocument/2006/relationships/hyperlink" Target="https://www.nevo.co.il/Law_word/law15/memshala-13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8140</Words>
  <Characters>46402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54434</CharactersWithSpaces>
  <SharedDoc>false</SharedDoc>
  <HLinks>
    <vt:vector size="1596" baseType="variant">
      <vt:variant>
        <vt:i4>393283</vt:i4>
      </vt:variant>
      <vt:variant>
        <vt:i4>591</vt:i4>
      </vt:variant>
      <vt:variant>
        <vt:i4>0</vt:i4>
      </vt:variant>
      <vt:variant>
        <vt:i4>5</vt:i4>
      </vt:variant>
      <vt:variant>
        <vt:lpwstr>http://www.nevo.co.il/advertisements/nevo-100.doc</vt:lpwstr>
      </vt:variant>
      <vt:variant>
        <vt:lpwstr/>
      </vt:variant>
      <vt:variant>
        <vt:i4>8323153</vt:i4>
      </vt:variant>
      <vt:variant>
        <vt:i4>588</vt:i4>
      </vt:variant>
      <vt:variant>
        <vt:i4>0</vt:i4>
      </vt:variant>
      <vt:variant>
        <vt:i4>5</vt:i4>
      </vt:variant>
      <vt:variant>
        <vt:lpwstr>http://www.nevo.co.il/Law_word/law15/memshala-436.pdf</vt:lpwstr>
      </vt:variant>
      <vt:variant>
        <vt:lpwstr/>
      </vt:variant>
      <vt:variant>
        <vt:i4>8192008</vt:i4>
      </vt:variant>
      <vt:variant>
        <vt:i4>585</vt:i4>
      </vt:variant>
      <vt:variant>
        <vt:i4>0</vt:i4>
      </vt:variant>
      <vt:variant>
        <vt:i4>5</vt:i4>
      </vt:variant>
      <vt:variant>
        <vt:lpwstr>http://www.nevo.co.il/Law_word/law14/law-2203.pdf</vt:lpwstr>
      </vt:variant>
      <vt:variant>
        <vt:lpwstr/>
      </vt:variant>
      <vt:variant>
        <vt:i4>3276818</vt:i4>
      </vt:variant>
      <vt:variant>
        <vt:i4>582</vt:i4>
      </vt:variant>
      <vt:variant>
        <vt:i4>0</vt:i4>
      </vt:variant>
      <vt:variant>
        <vt:i4>5</vt:i4>
      </vt:variant>
      <vt:variant>
        <vt:lpwstr>http://www.nevo.co.il/Law_word/law16/knesset-180.pdf</vt:lpwstr>
      </vt:variant>
      <vt:variant>
        <vt:lpwstr/>
      </vt:variant>
      <vt:variant>
        <vt:i4>8323072</vt:i4>
      </vt:variant>
      <vt:variant>
        <vt:i4>579</vt:i4>
      </vt:variant>
      <vt:variant>
        <vt:i4>0</vt:i4>
      </vt:variant>
      <vt:variant>
        <vt:i4>5</vt:i4>
      </vt:variant>
      <vt:variant>
        <vt:lpwstr>http://www.nevo.co.il/Law_word/law14/LAW-2128.pdf</vt:lpwstr>
      </vt:variant>
      <vt:variant>
        <vt:lpwstr/>
      </vt:variant>
      <vt:variant>
        <vt:i4>3276818</vt:i4>
      </vt:variant>
      <vt:variant>
        <vt:i4>576</vt:i4>
      </vt:variant>
      <vt:variant>
        <vt:i4>0</vt:i4>
      </vt:variant>
      <vt:variant>
        <vt:i4>5</vt:i4>
      </vt:variant>
      <vt:variant>
        <vt:lpwstr>http://www.nevo.co.il/Law_word/law16/knesset-180.pdf</vt:lpwstr>
      </vt:variant>
      <vt:variant>
        <vt:lpwstr/>
      </vt:variant>
      <vt:variant>
        <vt:i4>8323072</vt:i4>
      </vt:variant>
      <vt:variant>
        <vt:i4>573</vt:i4>
      </vt:variant>
      <vt:variant>
        <vt:i4>0</vt:i4>
      </vt:variant>
      <vt:variant>
        <vt:i4>5</vt:i4>
      </vt:variant>
      <vt:variant>
        <vt:lpwstr>http://www.nevo.co.il/Law_word/law14/LAW-2128.pdf</vt:lpwstr>
      </vt:variant>
      <vt:variant>
        <vt:lpwstr/>
      </vt:variant>
      <vt:variant>
        <vt:i4>458869</vt:i4>
      </vt:variant>
      <vt:variant>
        <vt:i4>570</vt:i4>
      </vt:variant>
      <vt:variant>
        <vt:i4>0</vt:i4>
      </vt:variant>
      <vt:variant>
        <vt:i4>5</vt:i4>
      </vt:variant>
      <vt:variant>
        <vt:lpwstr>http://www.nevo.co.il/Law_word/law17/PROP-1896.pdf</vt:lpwstr>
      </vt:variant>
      <vt:variant>
        <vt:lpwstr/>
      </vt:variant>
      <vt:variant>
        <vt:i4>7864332</vt:i4>
      </vt:variant>
      <vt:variant>
        <vt:i4>567</vt:i4>
      </vt:variant>
      <vt:variant>
        <vt:i4>0</vt:i4>
      </vt:variant>
      <vt:variant>
        <vt:i4>5</vt:i4>
      </vt:variant>
      <vt:variant>
        <vt:lpwstr>http://www.nevo.co.il/Law_word/law14/LAW-1267.pdf</vt:lpwstr>
      </vt:variant>
      <vt:variant>
        <vt:lpwstr/>
      </vt:variant>
      <vt:variant>
        <vt:i4>3276825</vt:i4>
      </vt:variant>
      <vt:variant>
        <vt:i4>564</vt:i4>
      </vt:variant>
      <vt:variant>
        <vt:i4>0</vt:i4>
      </vt:variant>
      <vt:variant>
        <vt:i4>5</vt:i4>
      </vt:variant>
      <vt:variant>
        <vt:lpwstr>http://www.nevo.co.il/Law_word/law16/knesset-839.pdf</vt:lpwstr>
      </vt:variant>
      <vt:variant>
        <vt:lpwstr/>
      </vt:variant>
      <vt:variant>
        <vt:i4>7667719</vt:i4>
      </vt:variant>
      <vt:variant>
        <vt:i4>561</vt:i4>
      </vt:variant>
      <vt:variant>
        <vt:i4>0</vt:i4>
      </vt:variant>
      <vt:variant>
        <vt:i4>5</vt:i4>
      </vt:variant>
      <vt:variant>
        <vt:lpwstr>http://www.nevo.co.il/Law_word/law14/law-2789.pdf</vt:lpwstr>
      </vt:variant>
      <vt:variant>
        <vt:lpwstr/>
      </vt:variant>
      <vt:variant>
        <vt:i4>1310831</vt:i4>
      </vt:variant>
      <vt:variant>
        <vt:i4>558</vt:i4>
      </vt:variant>
      <vt:variant>
        <vt:i4>0</vt:i4>
      </vt:variant>
      <vt:variant>
        <vt:i4>5</vt:i4>
      </vt:variant>
      <vt:variant>
        <vt:lpwstr>http://www.nevo.co.il/Law_word/law15/memshala-1074.pdf</vt:lpwstr>
      </vt:variant>
      <vt:variant>
        <vt:lpwstr/>
      </vt:variant>
      <vt:variant>
        <vt:i4>8257546</vt:i4>
      </vt:variant>
      <vt:variant>
        <vt:i4>555</vt:i4>
      </vt:variant>
      <vt:variant>
        <vt:i4>0</vt:i4>
      </vt:variant>
      <vt:variant>
        <vt:i4>5</vt:i4>
      </vt:variant>
      <vt:variant>
        <vt:lpwstr>http://www.nevo.co.il/Law_word/law14/law-2635.pdf</vt:lpwstr>
      </vt:variant>
      <vt:variant>
        <vt:lpwstr/>
      </vt:variant>
      <vt:variant>
        <vt:i4>655480</vt:i4>
      </vt:variant>
      <vt:variant>
        <vt:i4>552</vt:i4>
      </vt:variant>
      <vt:variant>
        <vt:i4>0</vt:i4>
      </vt:variant>
      <vt:variant>
        <vt:i4>5</vt:i4>
      </vt:variant>
      <vt:variant>
        <vt:lpwstr>http://www.nevo.co.il/Law_word/law17/PROP-3063.pdf</vt:lpwstr>
      </vt:variant>
      <vt:variant>
        <vt:lpwstr/>
      </vt:variant>
      <vt:variant>
        <vt:i4>7929860</vt:i4>
      </vt:variant>
      <vt:variant>
        <vt:i4>549</vt:i4>
      </vt:variant>
      <vt:variant>
        <vt:i4>0</vt:i4>
      </vt:variant>
      <vt:variant>
        <vt:i4>5</vt:i4>
      </vt:variant>
      <vt:variant>
        <vt:lpwstr>http://www.nevo.co.il/Law_word/law14/LAW-1875.pdf</vt:lpwstr>
      </vt:variant>
      <vt:variant>
        <vt:lpwstr/>
      </vt:variant>
      <vt:variant>
        <vt:i4>2424923</vt:i4>
      </vt:variant>
      <vt:variant>
        <vt:i4>546</vt:i4>
      </vt:variant>
      <vt:variant>
        <vt:i4>0</vt:i4>
      </vt:variant>
      <vt:variant>
        <vt:i4>5</vt:i4>
      </vt:variant>
      <vt:variant>
        <vt:lpwstr>http://www.nevo.co.il/Law_word/law15/MEMSHALA-25.pdf</vt:lpwstr>
      </vt:variant>
      <vt:variant>
        <vt:lpwstr/>
      </vt:variant>
      <vt:variant>
        <vt:i4>7798787</vt:i4>
      </vt:variant>
      <vt:variant>
        <vt:i4>543</vt:i4>
      </vt:variant>
      <vt:variant>
        <vt:i4>0</vt:i4>
      </vt:variant>
      <vt:variant>
        <vt:i4>5</vt:i4>
      </vt:variant>
      <vt:variant>
        <vt:lpwstr>http://www.nevo.co.il/Law_word/law14/LAW-1892.pdf</vt:lpwstr>
      </vt:variant>
      <vt:variant>
        <vt:lpwstr/>
      </vt:variant>
      <vt:variant>
        <vt:i4>655480</vt:i4>
      </vt:variant>
      <vt:variant>
        <vt:i4>540</vt:i4>
      </vt:variant>
      <vt:variant>
        <vt:i4>0</vt:i4>
      </vt:variant>
      <vt:variant>
        <vt:i4>5</vt:i4>
      </vt:variant>
      <vt:variant>
        <vt:lpwstr>http://www.nevo.co.il/Law_word/law17/PROP-3063.pdf</vt:lpwstr>
      </vt:variant>
      <vt:variant>
        <vt:lpwstr/>
      </vt:variant>
      <vt:variant>
        <vt:i4>7929860</vt:i4>
      </vt:variant>
      <vt:variant>
        <vt:i4>537</vt:i4>
      </vt:variant>
      <vt:variant>
        <vt:i4>0</vt:i4>
      </vt:variant>
      <vt:variant>
        <vt:i4>5</vt:i4>
      </vt:variant>
      <vt:variant>
        <vt:lpwstr>http://www.nevo.co.il/Law_word/law14/LAW-1875.pdf</vt:lpwstr>
      </vt:variant>
      <vt:variant>
        <vt:lpwstr/>
      </vt:variant>
      <vt:variant>
        <vt:i4>1310831</vt:i4>
      </vt:variant>
      <vt:variant>
        <vt:i4>534</vt:i4>
      </vt:variant>
      <vt:variant>
        <vt:i4>0</vt:i4>
      </vt:variant>
      <vt:variant>
        <vt:i4>5</vt:i4>
      </vt:variant>
      <vt:variant>
        <vt:lpwstr>http://www.nevo.co.il/Law_word/law15/memshala-1074.pdf</vt:lpwstr>
      </vt:variant>
      <vt:variant>
        <vt:lpwstr/>
      </vt:variant>
      <vt:variant>
        <vt:i4>8257546</vt:i4>
      </vt:variant>
      <vt:variant>
        <vt:i4>531</vt:i4>
      </vt:variant>
      <vt:variant>
        <vt:i4>0</vt:i4>
      </vt:variant>
      <vt:variant>
        <vt:i4>5</vt:i4>
      </vt:variant>
      <vt:variant>
        <vt:lpwstr>http://www.nevo.co.il/Law_word/law14/law-2635.pdf</vt:lpwstr>
      </vt:variant>
      <vt:variant>
        <vt:lpwstr/>
      </vt:variant>
      <vt:variant>
        <vt:i4>655480</vt:i4>
      </vt:variant>
      <vt:variant>
        <vt:i4>528</vt:i4>
      </vt:variant>
      <vt:variant>
        <vt:i4>0</vt:i4>
      </vt:variant>
      <vt:variant>
        <vt:i4>5</vt:i4>
      </vt:variant>
      <vt:variant>
        <vt:lpwstr>http://www.nevo.co.il/Law_word/law17/PROP-3063.pdf</vt:lpwstr>
      </vt:variant>
      <vt:variant>
        <vt:lpwstr/>
      </vt:variant>
      <vt:variant>
        <vt:i4>7929860</vt:i4>
      </vt:variant>
      <vt:variant>
        <vt:i4>525</vt:i4>
      </vt:variant>
      <vt:variant>
        <vt:i4>0</vt:i4>
      </vt:variant>
      <vt:variant>
        <vt:i4>5</vt:i4>
      </vt:variant>
      <vt:variant>
        <vt:lpwstr>http://www.nevo.co.il/Law_word/law14/LAW-1875.pdf</vt:lpwstr>
      </vt:variant>
      <vt:variant>
        <vt:lpwstr/>
      </vt:variant>
      <vt:variant>
        <vt:i4>458869</vt:i4>
      </vt:variant>
      <vt:variant>
        <vt:i4>522</vt:i4>
      </vt:variant>
      <vt:variant>
        <vt:i4>0</vt:i4>
      </vt:variant>
      <vt:variant>
        <vt:i4>5</vt:i4>
      </vt:variant>
      <vt:variant>
        <vt:lpwstr>http://www.nevo.co.il/Law_word/law17/PROP-1896.pdf</vt:lpwstr>
      </vt:variant>
      <vt:variant>
        <vt:lpwstr/>
      </vt:variant>
      <vt:variant>
        <vt:i4>7864332</vt:i4>
      </vt:variant>
      <vt:variant>
        <vt:i4>519</vt:i4>
      </vt:variant>
      <vt:variant>
        <vt:i4>0</vt:i4>
      </vt:variant>
      <vt:variant>
        <vt:i4>5</vt:i4>
      </vt:variant>
      <vt:variant>
        <vt:lpwstr>http://www.nevo.co.il/Law_word/law14/LAW-1267.pdf</vt:lpwstr>
      </vt:variant>
      <vt:variant>
        <vt:lpwstr/>
      </vt:variant>
      <vt:variant>
        <vt:i4>655480</vt:i4>
      </vt:variant>
      <vt:variant>
        <vt:i4>516</vt:i4>
      </vt:variant>
      <vt:variant>
        <vt:i4>0</vt:i4>
      </vt:variant>
      <vt:variant>
        <vt:i4>5</vt:i4>
      </vt:variant>
      <vt:variant>
        <vt:lpwstr>http://www.nevo.co.il/Law_word/law17/PROP-3063.pdf</vt:lpwstr>
      </vt:variant>
      <vt:variant>
        <vt:lpwstr/>
      </vt:variant>
      <vt:variant>
        <vt:i4>7929860</vt:i4>
      </vt:variant>
      <vt:variant>
        <vt:i4>513</vt:i4>
      </vt:variant>
      <vt:variant>
        <vt:i4>0</vt:i4>
      </vt:variant>
      <vt:variant>
        <vt:i4>5</vt:i4>
      </vt:variant>
      <vt:variant>
        <vt:lpwstr>http://www.nevo.co.il/Law_word/law14/LAW-1875.pdf</vt:lpwstr>
      </vt:variant>
      <vt:variant>
        <vt:lpwstr/>
      </vt:variant>
      <vt:variant>
        <vt:i4>3276818</vt:i4>
      </vt:variant>
      <vt:variant>
        <vt:i4>510</vt:i4>
      </vt:variant>
      <vt:variant>
        <vt:i4>0</vt:i4>
      </vt:variant>
      <vt:variant>
        <vt:i4>5</vt:i4>
      </vt:variant>
      <vt:variant>
        <vt:lpwstr>http://www.nevo.co.il/Law_word/law16/knesset-180.pdf</vt:lpwstr>
      </vt:variant>
      <vt:variant>
        <vt:lpwstr/>
      </vt:variant>
      <vt:variant>
        <vt:i4>8323072</vt:i4>
      </vt:variant>
      <vt:variant>
        <vt:i4>507</vt:i4>
      </vt:variant>
      <vt:variant>
        <vt:i4>0</vt:i4>
      </vt:variant>
      <vt:variant>
        <vt:i4>5</vt:i4>
      </vt:variant>
      <vt:variant>
        <vt:lpwstr>http://www.nevo.co.il/Law_word/law14/LAW-2128.pdf</vt:lpwstr>
      </vt:variant>
      <vt:variant>
        <vt:lpwstr/>
      </vt:variant>
      <vt:variant>
        <vt:i4>655480</vt:i4>
      </vt:variant>
      <vt:variant>
        <vt:i4>504</vt:i4>
      </vt:variant>
      <vt:variant>
        <vt:i4>0</vt:i4>
      </vt:variant>
      <vt:variant>
        <vt:i4>5</vt:i4>
      </vt:variant>
      <vt:variant>
        <vt:lpwstr>http://www.nevo.co.il/Law_word/law17/PROP-3063.pdf</vt:lpwstr>
      </vt:variant>
      <vt:variant>
        <vt:lpwstr/>
      </vt:variant>
      <vt:variant>
        <vt:i4>7929860</vt:i4>
      </vt:variant>
      <vt:variant>
        <vt:i4>501</vt:i4>
      </vt:variant>
      <vt:variant>
        <vt:i4>0</vt:i4>
      </vt:variant>
      <vt:variant>
        <vt:i4>5</vt:i4>
      </vt:variant>
      <vt:variant>
        <vt:lpwstr>http://www.nevo.co.il/Law_word/law14/LAW-1875.pdf</vt:lpwstr>
      </vt:variant>
      <vt:variant>
        <vt:lpwstr/>
      </vt:variant>
      <vt:variant>
        <vt:i4>458869</vt:i4>
      </vt:variant>
      <vt:variant>
        <vt:i4>498</vt:i4>
      </vt:variant>
      <vt:variant>
        <vt:i4>0</vt:i4>
      </vt:variant>
      <vt:variant>
        <vt:i4>5</vt:i4>
      </vt:variant>
      <vt:variant>
        <vt:lpwstr>http://www.nevo.co.il/Law_word/law17/PROP-1896.pdf</vt:lpwstr>
      </vt:variant>
      <vt:variant>
        <vt:lpwstr/>
      </vt:variant>
      <vt:variant>
        <vt:i4>7864332</vt:i4>
      </vt:variant>
      <vt:variant>
        <vt:i4>495</vt:i4>
      </vt:variant>
      <vt:variant>
        <vt:i4>0</vt:i4>
      </vt:variant>
      <vt:variant>
        <vt:i4>5</vt:i4>
      </vt:variant>
      <vt:variant>
        <vt:lpwstr>http://www.nevo.co.il/Law_word/law14/LAW-1267.pdf</vt:lpwstr>
      </vt:variant>
      <vt:variant>
        <vt:lpwstr/>
      </vt:variant>
      <vt:variant>
        <vt:i4>3276818</vt:i4>
      </vt:variant>
      <vt:variant>
        <vt:i4>492</vt:i4>
      </vt:variant>
      <vt:variant>
        <vt:i4>0</vt:i4>
      </vt:variant>
      <vt:variant>
        <vt:i4>5</vt:i4>
      </vt:variant>
      <vt:variant>
        <vt:lpwstr>http://www.nevo.co.il/Law_word/law16/knesset-180.pdf</vt:lpwstr>
      </vt:variant>
      <vt:variant>
        <vt:lpwstr/>
      </vt:variant>
      <vt:variant>
        <vt:i4>8323072</vt:i4>
      </vt:variant>
      <vt:variant>
        <vt:i4>489</vt:i4>
      </vt:variant>
      <vt:variant>
        <vt:i4>0</vt:i4>
      </vt:variant>
      <vt:variant>
        <vt:i4>5</vt:i4>
      </vt:variant>
      <vt:variant>
        <vt:lpwstr>http://www.nevo.co.il/Law_word/law14/LAW-2128.pdf</vt:lpwstr>
      </vt:variant>
      <vt:variant>
        <vt:lpwstr/>
      </vt:variant>
      <vt:variant>
        <vt:i4>655480</vt:i4>
      </vt:variant>
      <vt:variant>
        <vt:i4>486</vt:i4>
      </vt:variant>
      <vt:variant>
        <vt:i4>0</vt:i4>
      </vt:variant>
      <vt:variant>
        <vt:i4>5</vt:i4>
      </vt:variant>
      <vt:variant>
        <vt:lpwstr>http://www.nevo.co.il/Law_word/law17/PROP-3063.pdf</vt:lpwstr>
      </vt:variant>
      <vt:variant>
        <vt:lpwstr/>
      </vt:variant>
      <vt:variant>
        <vt:i4>7929860</vt:i4>
      </vt:variant>
      <vt:variant>
        <vt:i4>483</vt:i4>
      </vt:variant>
      <vt:variant>
        <vt:i4>0</vt:i4>
      </vt:variant>
      <vt:variant>
        <vt:i4>5</vt:i4>
      </vt:variant>
      <vt:variant>
        <vt:lpwstr>http://www.nevo.co.il/Law_word/law14/LAW-1875.pdf</vt:lpwstr>
      </vt:variant>
      <vt:variant>
        <vt:lpwstr/>
      </vt:variant>
      <vt:variant>
        <vt:i4>3276818</vt:i4>
      </vt:variant>
      <vt:variant>
        <vt:i4>480</vt:i4>
      </vt:variant>
      <vt:variant>
        <vt:i4>0</vt:i4>
      </vt:variant>
      <vt:variant>
        <vt:i4>5</vt:i4>
      </vt:variant>
      <vt:variant>
        <vt:lpwstr>http://www.nevo.co.il/Law_word/law16/knesset-180.pdf</vt:lpwstr>
      </vt:variant>
      <vt:variant>
        <vt:lpwstr/>
      </vt:variant>
      <vt:variant>
        <vt:i4>8323072</vt:i4>
      </vt:variant>
      <vt:variant>
        <vt:i4>477</vt:i4>
      </vt:variant>
      <vt:variant>
        <vt:i4>0</vt:i4>
      </vt:variant>
      <vt:variant>
        <vt:i4>5</vt:i4>
      </vt:variant>
      <vt:variant>
        <vt:lpwstr>http://www.nevo.co.il/Law_word/law14/LAW-2128.pdf</vt:lpwstr>
      </vt:variant>
      <vt:variant>
        <vt:lpwstr/>
      </vt:variant>
      <vt:variant>
        <vt:i4>2490459</vt:i4>
      </vt:variant>
      <vt:variant>
        <vt:i4>474</vt:i4>
      </vt:variant>
      <vt:variant>
        <vt:i4>0</vt:i4>
      </vt:variant>
      <vt:variant>
        <vt:i4>5</vt:i4>
      </vt:variant>
      <vt:variant>
        <vt:lpwstr>http://www.nevo.co.il/Law_word/law15/MEMSHALA-26.pdf</vt:lpwstr>
      </vt:variant>
      <vt:variant>
        <vt:lpwstr/>
      </vt:variant>
      <vt:variant>
        <vt:i4>7798788</vt:i4>
      </vt:variant>
      <vt:variant>
        <vt:i4>471</vt:i4>
      </vt:variant>
      <vt:variant>
        <vt:i4>0</vt:i4>
      </vt:variant>
      <vt:variant>
        <vt:i4>5</vt:i4>
      </vt:variant>
      <vt:variant>
        <vt:lpwstr>http://www.nevo.co.il/Law_word/law14/LAW-1895.pdf</vt:lpwstr>
      </vt:variant>
      <vt:variant>
        <vt:lpwstr/>
      </vt:variant>
      <vt:variant>
        <vt:i4>655480</vt:i4>
      </vt:variant>
      <vt:variant>
        <vt:i4>468</vt:i4>
      </vt:variant>
      <vt:variant>
        <vt:i4>0</vt:i4>
      </vt:variant>
      <vt:variant>
        <vt:i4>5</vt:i4>
      </vt:variant>
      <vt:variant>
        <vt:lpwstr>http://www.nevo.co.il/Law_word/law17/PROP-3063.pdf</vt:lpwstr>
      </vt:variant>
      <vt:variant>
        <vt:lpwstr/>
      </vt:variant>
      <vt:variant>
        <vt:i4>7929860</vt:i4>
      </vt:variant>
      <vt:variant>
        <vt:i4>465</vt:i4>
      </vt:variant>
      <vt:variant>
        <vt:i4>0</vt:i4>
      </vt:variant>
      <vt:variant>
        <vt:i4>5</vt:i4>
      </vt:variant>
      <vt:variant>
        <vt:lpwstr>http://www.nevo.co.il/Law_word/law14/LAW-1875.pdf</vt:lpwstr>
      </vt:variant>
      <vt:variant>
        <vt:lpwstr/>
      </vt:variant>
      <vt:variant>
        <vt:i4>655480</vt:i4>
      </vt:variant>
      <vt:variant>
        <vt:i4>462</vt:i4>
      </vt:variant>
      <vt:variant>
        <vt:i4>0</vt:i4>
      </vt:variant>
      <vt:variant>
        <vt:i4>5</vt:i4>
      </vt:variant>
      <vt:variant>
        <vt:lpwstr>http://www.nevo.co.il/Law_word/law17/PROP-3063.pdf</vt:lpwstr>
      </vt:variant>
      <vt:variant>
        <vt:lpwstr/>
      </vt:variant>
      <vt:variant>
        <vt:i4>7929860</vt:i4>
      </vt:variant>
      <vt:variant>
        <vt:i4>459</vt:i4>
      </vt:variant>
      <vt:variant>
        <vt:i4>0</vt:i4>
      </vt:variant>
      <vt:variant>
        <vt:i4>5</vt:i4>
      </vt:variant>
      <vt:variant>
        <vt:lpwstr>http://www.nevo.co.il/Law_word/law14/LAW-1875.pdf</vt:lpwstr>
      </vt:variant>
      <vt:variant>
        <vt:lpwstr/>
      </vt:variant>
      <vt:variant>
        <vt:i4>8257540</vt:i4>
      </vt:variant>
      <vt:variant>
        <vt:i4>456</vt:i4>
      </vt:variant>
      <vt:variant>
        <vt:i4>0</vt:i4>
      </vt:variant>
      <vt:variant>
        <vt:i4>5</vt:i4>
      </vt:variant>
      <vt:variant>
        <vt:lpwstr>http://www.nevo.co.il/Law_word/law14/LAW-1904.pdf</vt:lpwstr>
      </vt:variant>
      <vt:variant>
        <vt:lpwstr/>
      </vt:variant>
      <vt:variant>
        <vt:i4>655480</vt:i4>
      </vt:variant>
      <vt:variant>
        <vt:i4>453</vt:i4>
      </vt:variant>
      <vt:variant>
        <vt:i4>0</vt:i4>
      </vt:variant>
      <vt:variant>
        <vt:i4>5</vt:i4>
      </vt:variant>
      <vt:variant>
        <vt:lpwstr>http://www.nevo.co.il/Law_word/law17/PROP-3063.pdf</vt:lpwstr>
      </vt:variant>
      <vt:variant>
        <vt:lpwstr/>
      </vt:variant>
      <vt:variant>
        <vt:i4>7929860</vt:i4>
      </vt:variant>
      <vt:variant>
        <vt:i4>450</vt:i4>
      </vt:variant>
      <vt:variant>
        <vt:i4>0</vt:i4>
      </vt:variant>
      <vt:variant>
        <vt:i4>5</vt:i4>
      </vt:variant>
      <vt:variant>
        <vt:lpwstr>http://www.nevo.co.il/Law_word/law14/LAW-1875.pdf</vt:lpwstr>
      </vt:variant>
      <vt:variant>
        <vt:lpwstr/>
      </vt:variant>
      <vt:variant>
        <vt:i4>7929937</vt:i4>
      </vt:variant>
      <vt:variant>
        <vt:i4>447</vt:i4>
      </vt:variant>
      <vt:variant>
        <vt:i4>0</vt:i4>
      </vt:variant>
      <vt:variant>
        <vt:i4>5</vt:i4>
      </vt:variant>
      <vt:variant>
        <vt:lpwstr>http://www.nevo.co.il/Law_word/law15/memshala-456.pdf</vt:lpwstr>
      </vt:variant>
      <vt:variant>
        <vt:lpwstr/>
      </vt:variant>
      <vt:variant>
        <vt:i4>8323080</vt:i4>
      </vt:variant>
      <vt:variant>
        <vt:i4>444</vt:i4>
      </vt:variant>
      <vt:variant>
        <vt:i4>0</vt:i4>
      </vt:variant>
      <vt:variant>
        <vt:i4>5</vt:i4>
      </vt:variant>
      <vt:variant>
        <vt:lpwstr>http://www.nevo.co.il/Law_word/law14/law-2223.pdf</vt:lpwstr>
      </vt:variant>
      <vt:variant>
        <vt:lpwstr/>
      </vt:variant>
      <vt:variant>
        <vt:i4>655480</vt:i4>
      </vt:variant>
      <vt:variant>
        <vt:i4>441</vt:i4>
      </vt:variant>
      <vt:variant>
        <vt:i4>0</vt:i4>
      </vt:variant>
      <vt:variant>
        <vt:i4>5</vt:i4>
      </vt:variant>
      <vt:variant>
        <vt:lpwstr>http://www.nevo.co.il/Law_word/law17/PROP-3063.pdf</vt:lpwstr>
      </vt:variant>
      <vt:variant>
        <vt:lpwstr/>
      </vt:variant>
      <vt:variant>
        <vt:i4>7929860</vt:i4>
      </vt:variant>
      <vt:variant>
        <vt:i4>438</vt:i4>
      </vt:variant>
      <vt:variant>
        <vt:i4>0</vt:i4>
      </vt:variant>
      <vt:variant>
        <vt:i4>5</vt:i4>
      </vt:variant>
      <vt:variant>
        <vt:lpwstr>http://www.nevo.co.il/Law_word/law14/LAW-1875.pdf</vt:lpwstr>
      </vt:variant>
      <vt:variant>
        <vt:lpwstr/>
      </vt:variant>
      <vt:variant>
        <vt:i4>655480</vt:i4>
      </vt:variant>
      <vt:variant>
        <vt:i4>435</vt:i4>
      </vt:variant>
      <vt:variant>
        <vt:i4>0</vt:i4>
      </vt:variant>
      <vt:variant>
        <vt:i4>5</vt:i4>
      </vt:variant>
      <vt:variant>
        <vt:lpwstr>http://www.nevo.co.il/Law_word/law17/PROP-3063.pdf</vt:lpwstr>
      </vt:variant>
      <vt:variant>
        <vt:lpwstr/>
      </vt:variant>
      <vt:variant>
        <vt:i4>7929860</vt:i4>
      </vt:variant>
      <vt:variant>
        <vt:i4>432</vt:i4>
      </vt:variant>
      <vt:variant>
        <vt:i4>0</vt:i4>
      </vt:variant>
      <vt:variant>
        <vt:i4>5</vt:i4>
      </vt:variant>
      <vt:variant>
        <vt:lpwstr>http://www.nevo.co.il/Law_word/law14/LAW-1875.pdf</vt:lpwstr>
      </vt:variant>
      <vt:variant>
        <vt:lpwstr/>
      </vt:variant>
      <vt:variant>
        <vt:i4>655480</vt:i4>
      </vt:variant>
      <vt:variant>
        <vt:i4>429</vt:i4>
      </vt:variant>
      <vt:variant>
        <vt:i4>0</vt:i4>
      </vt:variant>
      <vt:variant>
        <vt:i4>5</vt:i4>
      </vt:variant>
      <vt:variant>
        <vt:lpwstr>http://www.nevo.co.il/Law_word/law17/PROP-3063.pdf</vt:lpwstr>
      </vt:variant>
      <vt:variant>
        <vt:lpwstr/>
      </vt:variant>
      <vt:variant>
        <vt:i4>7929860</vt:i4>
      </vt:variant>
      <vt:variant>
        <vt:i4>426</vt:i4>
      </vt:variant>
      <vt:variant>
        <vt:i4>0</vt:i4>
      </vt:variant>
      <vt:variant>
        <vt:i4>5</vt:i4>
      </vt:variant>
      <vt:variant>
        <vt:lpwstr>http://www.nevo.co.il/Law_word/law14/LAW-1875.pdf</vt:lpwstr>
      </vt:variant>
      <vt:variant>
        <vt:lpwstr/>
      </vt:variant>
      <vt:variant>
        <vt:i4>3932190</vt:i4>
      </vt:variant>
      <vt:variant>
        <vt:i4>423</vt:i4>
      </vt:variant>
      <vt:variant>
        <vt:i4>0</vt:i4>
      </vt:variant>
      <vt:variant>
        <vt:i4>5</vt:i4>
      </vt:variant>
      <vt:variant>
        <vt:lpwstr>http://www.nevo.co.il/Law_word/law16/knesset-748.pdf</vt:lpwstr>
      </vt:variant>
      <vt:variant>
        <vt:lpwstr/>
      </vt:variant>
      <vt:variant>
        <vt:i4>7602187</vt:i4>
      </vt:variant>
      <vt:variant>
        <vt:i4>420</vt:i4>
      </vt:variant>
      <vt:variant>
        <vt:i4>0</vt:i4>
      </vt:variant>
      <vt:variant>
        <vt:i4>5</vt:i4>
      </vt:variant>
      <vt:variant>
        <vt:lpwstr>http://www.nevo.co.il/Law_word/law14/law-2694.pdf</vt:lpwstr>
      </vt:variant>
      <vt:variant>
        <vt:lpwstr/>
      </vt:variant>
      <vt:variant>
        <vt:i4>3276818</vt:i4>
      </vt:variant>
      <vt:variant>
        <vt:i4>417</vt:i4>
      </vt:variant>
      <vt:variant>
        <vt:i4>0</vt:i4>
      </vt:variant>
      <vt:variant>
        <vt:i4>5</vt:i4>
      </vt:variant>
      <vt:variant>
        <vt:lpwstr>http://www.nevo.co.il/Law_word/law16/knesset-180.pdf</vt:lpwstr>
      </vt:variant>
      <vt:variant>
        <vt:lpwstr/>
      </vt:variant>
      <vt:variant>
        <vt:i4>8323072</vt:i4>
      </vt:variant>
      <vt:variant>
        <vt:i4>414</vt:i4>
      </vt:variant>
      <vt:variant>
        <vt:i4>0</vt:i4>
      </vt:variant>
      <vt:variant>
        <vt:i4>5</vt:i4>
      </vt:variant>
      <vt:variant>
        <vt:lpwstr>http://www.nevo.co.il/Law_word/law14/LAW-2128.pdf</vt:lpwstr>
      </vt:variant>
      <vt:variant>
        <vt:lpwstr/>
      </vt:variant>
      <vt:variant>
        <vt:i4>2490459</vt:i4>
      </vt:variant>
      <vt:variant>
        <vt:i4>411</vt:i4>
      </vt:variant>
      <vt:variant>
        <vt:i4>0</vt:i4>
      </vt:variant>
      <vt:variant>
        <vt:i4>5</vt:i4>
      </vt:variant>
      <vt:variant>
        <vt:lpwstr>http://www.nevo.co.il/Law_word/law15/MEMSHALA-26.pdf</vt:lpwstr>
      </vt:variant>
      <vt:variant>
        <vt:lpwstr/>
      </vt:variant>
      <vt:variant>
        <vt:i4>7798788</vt:i4>
      </vt:variant>
      <vt:variant>
        <vt:i4>408</vt:i4>
      </vt:variant>
      <vt:variant>
        <vt:i4>0</vt:i4>
      </vt:variant>
      <vt:variant>
        <vt:i4>5</vt:i4>
      </vt:variant>
      <vt:variant>
        <vt:lpwstr>http://www.nevo.co.il/Law_word/law14/LAW-1895.pdf</vt:lpwstr>
      </vt:variant>
      <vt:variant>
        <vt:lpwstr/>
      </vt:variant>
      <vt:variant>
        <vt:i4>655480</vt:i4>
      </vt:variant>
      <vt:variant>
        <vt:i4>405</vt:i4>
      </vt:variant>
      <vt:variant>
        <vt:i4>0</vt:i4>
      </vt:variant>
      <vt:variant>
        <vt:i4>5</vt:i4>
      </vt:variant>
      <vt:variant>
        <vt:lpwstr>http://www.nevo.co.il/Law_word/law17/PROP-3063.pdf</vt:lpwstr>
      </vt:variant>
      <vt:variant>
        <vt:lpwstr/>
      </vt:variant>
      <vt:variant>
        <vt:i4>7929860</vt:i4>
      </vt:variant>
      <vt:variant>
        <vt:i4>402</vt:i4>
      </vt:variant>
      <vt:variant>
        <vt:i4>0</vt:i4>
      </vt:variant>
      <vt:variant>
        <vt:i4>5</vt:i4>
      </vt:variant>
      <vt:variant>
        <vt:lpwstr>http://www.nevo.co.il/Law_word/law14/LAW-1875.pdf</vt:lpwstr>
      </vt:variant>
      <vt:variant>
        <vt:lpwstr/>
      </vt:variant>
      <vt:variant>
        <vt:i4>655480</vt:i4>
      </vt:variant>
      <vt:variant>
        <vt:i4>399</vt:i4>
      </vt:variant>
      <vt:variant>
        <vt:i4>0</vt:i4>
      </vt:variant>
      <vt:variant>
        <vt:i4>5</vt:i4>
      </vt:variant>
      <vt:variant>
        <vt:lpwstr>http://www.nevo.co.il/Law_word/law17/PROP-3063.pdf</vt:lpwstr>
      </vt:variant>
      <vt:variant>
        <vt:lpwstr/>
      </vt:variant>
      <vt:variant>
        <vt:i4>7929860</vt:i4>
      </vt:variant>
      <vt:variant>
        <vt:i4>396</vt:i4>
      </vt:variant>
      <vt:variant>
        <vt:i4>0</vt:i4>
      </vt:variant>
      <vt:variant>
        <vt:i4>5</vt:i4>
      </vt:variant>
      <vt:variant>
        <vt:lpwstr>http://www.nevo.co.il/Law_word/law14/LAW-1875.pdf</vt:lpwstr>
      </vt:variant>
      <vt:variant>
        <vt:lpwstr/>
      </vt:variant>
      <vt:variant>
        <vt:i4>1310826</vt:i4>
      </vt:variant>
      <vt:variant>
        <vt:i4>393</vt:i4>
      </vt:variant>
      <vt:variant>
        <vt:i4>0</vt:i4>
      </vt:variant>
      <vt:variant>
        <vt:i4>5</vt:i4>
      </vt:variant>
      <vt:variant>
        <vt:lpwstr>http://www.nevo.co.il/Law_word/law15/memshala-1226.pdf</vt:lpwstr>
      </vt:variant>
      <vt:variant>
        <vt:lpwstr/>
      </vt:variant>
      <vt:variant>
        <vt:i4>8257548</vt:i4>
      </vt:variant>
      <vt:variant>
        <vt:i4>390</vt:i4>
      </vt:variant>
      <vt:variant>
        <vt:i4>0</vt:i4>
      </vt:variant>
      <vt:variant>
        <vt:i4>5</vt:i4>
      </vt:variant>
      <vt:variant>
        <vt:lpwstr>http://www.nevo.co.il/Law_word/law14/law-2732.pdf</vt:lpwstr>
      </vt:variant>
      <vt:variant>
        <vt:lpwstr/>
      </vt:variant>
      <vt:variant>
        <vt:i4>8257617</vt:i4>
      </vt:variant>
      <vt:variant>
        <vt:i4>387</vt:i4>
      </vt:variant>
      <vt:variant>
        <vt:i4>0</vt:i4>
      </vt:variant>
      <vt:variant>
        <vt:i4>5</vt:i4>
      </vt:variant>
      <vt:variant>
        <vt:lpwstr>http://www.nevo.co.il/Law_word/law15/memshala-426.pdf</vt:lpwstr>
      </vt:variant>
      <vt:variant>
        <vt:lpwstr/>
      </vt:variant>
      <vt:variant>
        <vt:i4>8257539</vt:i4>
      </vt:variant>
      <vt:variant>
        <vt:i4>384</vt:i4>
      </vt:variant>
      <vt:variant>
        <vt:i4>0</vt:i4>
      </vt:variant>
      <vt:variant>
        <vt:i4>5</vt:i4>
      </vt:variant>
      <vt:variant>
        <vt:lpwstr>http://www.nevo.co.il/Law_word/law14/law-2238.pdf</vt:lpwstr>
      </vt:variant>
      <vt:variant>
        <vt:lpwstr/>
      </vt:variant>
      <vt:variant>
        <vt:i4>3276818</vt:i4>
      </vt:variant>
      <vt:variant>
        <vt:i4>381</vt:i4>
      </vt:variant>
      <vt:variant>
        <vt:i4>0</vt:i4>
      </vt:variant>
      <vt:variant>
        <vt:i4>5</vt:i4>
      </vt:variant>
      <vt:variant>
        <vt:lpwstr>http://www.nevo.co.il/Law_word/law16/knesset-180.pdf</vt:lpwstr>
      </vt:variant>
      <vt:variant>
        <vt:lpwstr/>
      </vt:variant>
      <vt:variant>
        <vt:i4>8323072</vt:i4>
      </vt:variant>
      <vt:variant>
        <vt:i4>378</vt:i4>
      </vt:variant>
      <vt:variant>
        <vt:i4>0</vt:i4>
      </vt:variant>
      <vt:variant>
        <vt:i4>5</vt:i4>
      </vt:variant>
      <vt:variant>
        <vt:lpwstr>http://www.nevo.co.il/Law_word/law14/LAW-2128.pdf</vt:lpwstr>
      </vt:variant>
      <vt:variant>
        <vt:lpwstr/>
      </vt:variant>
      <vt:variant>
        <vt:i4>2359391</vt:i4>
      </vt:variant>
      <vt:variant>
        <vt:i4>375</vt:i4>
      </vt:variant>
      <vt:variant>
        <vt:i4>0</vt:i4>
      </vt:variant>
      <vt:variant>
        <vt:i4>5</vt:i4>
      </vt:variant>
      <vt:variant>
        <vt:lpwstr>http://www.nevo.co.il/Law_word/law15/MEMSHALA-64.pdf</vt:lpwstr>
      </vt:variant>
      <vt:variant>
        <vt:lpwstr/>
      </vt:variant>
      <vt:variant>
        <vt:i4>8126464</vt:i4>
      </vt:variant>
      <vt:variant>
        <vt:i4>372</vt:i4>
      </vt:variant>
      <vt:variant>
        <vt:i4>0</vt:i4>
      </vt:variant>
      <vt:variant>
        <vt:i4>5</vt:i4>
      </vt:variant>
      <vt:variant>
        <vt:lpwstr>http://www.nevo.co.il/Law_word/law14/LAW-1920.pdf</vt:lpwstr>
      </vt:variant>
      <vt:variant>
        <vt:lpwstr/>
      </vt:variant>
      <vt:variant>
        <vt:i4>655480</vt:i4>
      </vt:variant>
      <vt:variant>
        <vt:i4>369</vt:i4>
      </vt:variant>
      <vt:variant>
        <vt:i4>0</vt:i4>
      </vt:variant>
      <vt:variant>
        <vt:i4>5</vt:i4>
      </vt:variant>
      <vt:variant>
        <vt:lpwstr>http://www.nevo.co.il/Law_word/law17/PROP-3063.pdf</vt:lpwstr>
      </vt:variant>
      <vt:variant>
        <vt:lpwstr/>
      </vt:variant>
      <vt:variant>
        <vt:i4>7929860</vt:i4>
      </vt:variant>
      <vt:variant>
        <vt:i4>366</vt:i4>
      </vt:variant>
      <vt:variant>
        <vt:i4>0</vt:i4>
      </vt:variant>
      <vt:variant>
        <vt:i4>5</vt:i4>
      </vt:variant>
      <vt:variant>
        <vt:lpwstr>http://www.nevo.co.il/Law_word/law14/LAW-1875.pdf</vt:lpwstr>
      </vt:variant>
      <vt:variant>
        <vt:lpwstr/>
      </vt:variant>
      <vt:variant>
        <vt:i4>3276818</vt:i4>
      </vt:variant>
      <vt:variant>
        <vt:i4>363</vt:i4>
      </vt:variant>
      <vt:variant>
        <vt:i4>0</vt:i4>
      </vt:variant>
      <vt:variant>
        <vt:i4>5</vt:i4>
      </vt:variant>
      <vt:variant>
        <vt:lpwstr>http://www.nevo.co.il/Law_word/law16/knesset-180.pdf</vt:lpwstr>
      </vt:variant>
      <vt:variant>
        <vt:lpwstr/>
      </vt:variant>
      <vt:variant>
        <vt:i4>8323072</vt:i4>
      </vt:variant>
      <vt:variant>
        <vt:i4>360</vt:i4>
      </vt:variant>
      <vt:variant>
        <vt:i4>0</vt:i4>
      </vt:variant>
      <vt:variant>
        <vt:i4>5</vt:i4>
      </vt:variant>
      <vt:variant>
        <vt:lpwstr>http://www.nevo.co.il/Law_word/law14/LAW-2128.pdf</vt:lpwstr>
      </vt:variant>
      <vt:variant>
        <vt:lpwstr/>
      </vt:variant>
      <vt:variant>
        <vt:i4>655480</vt:i4>
      </vt:variant>
      <vt:variant>
        <vt:i4>357</vt:i4>
      </vt:variant>
      <vt:variant>
        <vt:i4>0</vt:i4>
      </vt:variant>
      <vt:variant>
        <vt:i4>5</vt:i4>
      </vt:variant>
      <vt:variant>
        <vt:lpwstr>http://www.nevo.co.il/Law_word/law17/PROP-3063.pdf</vt:lpwstr>
      </vt:variant>
      <vt:variant>
        <vt:lpwstr/>
      </vt:variant>
      <vt:variant>
        <vt:i4>7929860</vt:i4>
      </vt:variant>
      <vt:variant>
        <vt:i4>354</vt:i4>
      </vt:variant>
      <vt:variant>
        <vt:i4>0</vt:i4>
      </vt:variant>
      <vt:variant>
        <vt:i4>5</vt:i4>
      </vt:variant>
      <vt:variant>
        <vt:lpwstr>http://www.nevo.co.il/Law_word/law14/LAW-1875.pdf</vt:lpwstr>
      </vt:variant>
      <vt:variant>
        <vt:lpwstr/>
      </vt:variant>
      <vt:variant>
        <vt:i4>655480</vt:i4>
      </vt:variant>
      <vt:variant>
        <vt:i4>351</vt:i4>
      </vt:variant>
      <vt:variant>
        <vt:i4>0</vt:i4>
      </vt:variant>
      <vt:variant>
        <vt:i4>5</vt:i4>
      </vt:variant>
      <vt:variant>
        <vt:lpwstr>http://www.nevo.co.il/Law_word/law17/PROP-3063.pdf</vt:lpwstr>
      </vt:variant>
      <vt:variant>
        <vt:lpwstr/>
      </vt:variant>
      <vt:variant>
        <vt:i4>7929860</vt:i4>
      </vt:variant>
      <vt:variant>
        <vt:i4>348</vt:i4>
      </vt:variant>
      <vt:variant>
        <vt:i4>0</vt:i4>
      </vt:variant>
      <vt:variant>
        <vt:i4>5</vt:i4>
      </vt:variant>
      <vt:variant>
        <vt:lpwstr>http://www.nevo.co.il/Law_word/law14/LAW-1875.pdf</vt:lpwstr>
      </vt:variant>
      <vt:variant>
        <vt:lpwstr/>
      </vt:variant>
      <vt:variant>
        <vt:i4>3276818</vt:i4>
      </vt:variant>
      <vt:variant>
        <vt:i4>345</vt:i4>
      </vt:variant>
      <vt:variant>
        <vt:i4>0</vt:i4>
      </vt:variant>
      <vt:variant>
        <vt:i4>5</vt:i4>
      </vt:variant>
      <vt:variant>
        <vt:lpwstr>http://www.nevo.co.il/Law_word/law16/knesset-180.pdf</vt:lpwstr>
      </vt:variant>
      <vt:variant>
        <vt:lpwstr/>
      </vt:variant>
      <vt:variant>
        <vt:i4>8323072</vt:i4>
      </vt:variant>
      <vt:variant>
        <vt:i4>342</vt:i4>
      </vt:variant>
      <vt:variant>
        <vt:i4>0</vt:i4>
      </vt:variant>
      <vt:variant>
        <vt:i4>5</vt:i4>
      </vt:variant>
      <vt:variant>
        <vt:lpwstr>http://www.nevo.co.il/Law_word/law14/LAW-2128.pdf</vt:lpwstr>
      </vt:variant>
      <vt:variant>
        <vt:lpwstr/>
      </vt:variant>
      <vt:variant>
        <vt:i4>2490459</vt:i4>
      </vt:variant>
      <vt:variant>
        <vt:i4>339</vt:i4>
      </vt:variant>
      <vt:variant>
        <vt:i4>0</vt:i4>
      </vt:variant>
      <vt:variant>
        <vt:i4>5</vt:i4>
      </vt:variant>
      <vt:variant>
        <vt:lpwstr>http://www.nevo.co.il/Law_word/law15/MEMSHALA-26.pdf</vt:lpwstr>
      </vt:variant>
      <vt:variant>
        <vt:lpwstr/>
      </vt:variant>
      <vt:variant>
        <vt:i4>7798788</vt:i4>
      </vt:variant>
      <vt:variant>
        <vt:i4>336</vt:i4>
      </vt:variant>
      <vt:variant>
        <vt:i4>0</vt:i4>
      </vt:variant>
      <vt:variant>
        <vt:i4>5</vt:i4>
      </vt:variant>
      <vt:variant>
        <vt:lpwstr>http://www.nevo.co.il/Law_word/law14/LAW-1895.pdf</vt:lpwstr>
      </vt:variant>
      <vt:variant>
        <vt:lpwstr/>
      </vt:variant>
      <vt:variant>
        <vt:i4>655480</vt:i4>
      </vt:variant>
      <vt:variant>
        <vt:i4>333</vt:i4>
      </vt:variant>
      <vt:variant>
        <vt:i4>0</vt:i4>
      </vt:variant>
      <vt:variant>
        <vt:i4>5</vt:i4>
      </vt:variant>
      <vt:variant>
        <vt:lpwstr>http://www.nevo.co.il/Law_word/law17/PROP-3063.pdf</vt:lpwstr>
      </vt:variant>
      <vt:variant>
        <vt:lpwstr/>
      </vt:variant>
      <vt:variant>
        <vt:i4>7929860</vt:i4>
      </vt:variant>
      <vt:variant>
        <vt:i4>330</vt:i4>
      </vt:variant>
      <vt:variant>
        <vt:i4>0</vt:i4>
      </vt:variant>
      <vt:variant>
        <vt:i4>5</vt:i4>
      </vt:variant>
      <vt:variant>
        <vt:lpwstr>http://www.nevo.co.il/Law_word/law14/LAW-1875.pdf</vt:lpwstr>
      </vt:variant>
      <vt:variant>
        <vt:lpwstr/>
      </vt:variant>
      <vt:variant>
        <vt:i4>1310831</vt:i4>
      </vt:variant>
      <vt:variant>
        <vt:i4>327</vt:i4>
      </vt:variant>
      <vt:variant>
        <vt:i4>0</vt:i4>
      </vt:variant>
      <vt:variant>
        <vt:i4>5</vt:i4>
      </vt:variant>
      <vt:variant>
        <vt:lpwstr>http://www.nevo.co.il/Law_word/law15/memshala-1074.pdf</vt:lpwstr>
      </vt:variant>
      <vt:variant>
        <vt:lpwstr/>
      </vt:variant>
      <vt:variant>
        <vt:i4>8257546</vt:i4>
      </vt:variant>
      <vt:variant>
        <vt:i4>324</vt:i4>
      </vt:variant>
      <vt:variant>
        <vt:i4>0</vt:i4>
      </vt:variant>
      <vt:variant>
        <vt:i4>5</vt:i4>
      </vt:variant>
      <vt:variant>
        <vt:lpwstr>http://www.nevo.co.il/Law_word/law14/law-2635.pdf</vt:lpwstr>
      </vt:variant>
      <vt:variant>
        <vt:lpwstr/>
      </vt:variant>
      <vt:variant>
        <vt:i4>655480</vt:i4>
      </vt:variant>
      <vt:variant>
        <vt:i4>321</vt:i4>
      </vt:variant>
      <vt:variant>
        <vt:i4>0</vt:i4>
      </vt:variant>
      <vt:variant>
        <vt:i4>5</vt:i4>
      </vt:variant>
      <vt:variant>
        <vt:lpwstr>http://www.nevo.co.il/Law_word/law17/PROP-3063.pdf</vt:lpwstr>
      </vt:variant>
      <vt:variant>
        <vt:lpwstr/>
      </vt:variant>
      <vt:variant>
        <vt:i4>7929860</vt:i4>
      </vt:variant>
      <vt:variant>
        <vt:i4>318</vt:i4>
      </vt:variant>
      <vt:variant>
        <vt:i4>0</vt:i4>
      </vt:variant>
      <vt:variant>
        <vt:i4>5</vt:i4>
      </vt:variant>
      <vt:variant>
        <vt:lpwstr>http://www.nevo.co.il/Law_word/law14/LAW-1875.pdf</vt:lpwstr>
      </vt:variant>
      <vt:variant>
        <vt:lpwstr/>
      </vt:variant>
      <vt:variant>
        <vt:i4>3276818</vt:i4>
      </vt:variant>
      <vt:variant>
        <vt:i4>315</vt:i4>
      </vt:variant>
      <vt:variant>
        <vt:i4>0</vt:i4>
      </vt:variant>
      <vt:variant>
        <vt:i4>5</vt:i4>
      </vt:variant>
      <vt:variant>
        <vt:lpwstr>http://www.nevo.co.il/Law_word/law16/knesset-180.pdf</vt:lpwstr>
      </vt:variant>
      <vt:variant>
        <vt:lpwstr/>
      </vt:variant>
      <vt:variant>
        <vt:i4>8323072</vt:i4>
      </vt:variant>
      <vt:variant>
        <vt:i4>312</vt:i4>
      </vt:variant>
      <vt:variant>
        <vt:i4>0</vt:i4>
      </vt:variant>
      <vt:variant>
        <vt:i4>5</vt:i4>
      </vt:variant>
      <vt:variant>
        <vt:lpwstr>http://www.nevo.co.il/Law_word/law14/LAW-2128.pdf</vt:lpwstr>
      </vt:variant>
      <vt:variant>
        <vt:lpwstr/>
      </vt:variant>
      <vt:variant>
        <vt:i4>5505033</vt:i4>
      </vt:variant>
      <vt:variant>
        <vt:i4>306</vt:i4>
      </vt:variant>
      <vt:variant>
        <vt:i4>0</vt:i4>
      </vt:variant>
      <vt:variant>
        <vt:i4>5</vt:i4>
      </vt:variant>
      <vt:variant>
        <vt:lpwstr/>
      </vt:variant>
      <vt:variant>
        <vt:lpwstr>med10</vt:lpwstr>
      </vt:variant>
      <vt:variant>
        <vt:i4>6029321</vt:i4>
      </vt:variant>
      <vt:variant>
        <vt:i4>300</vt:i4>
      </vt:variant>
      <vt:variant>
        <vt:i4>0</vt:i4>
      </vt:variant>
      <vt:variant>
        <vt:i4>5</vt:i4>
      </vt:variant>
      <vt:variant>
        <vt:lpwstr/>
      </vt:variant>
      <vt:variant>
        <vt:lpwstr>med9</vt:lpwstr>
      </vt:variant>
      <vt:variant>
        <vt:i4>6094857</vt:i4>
      </vt:variant>
      <vt:variant>
        <vt:i4>294</vt:i4>
      </vt:variant>
      <vt:variant>
        <vt:i4>0</vt:i4>
      </vt:variant>
      <vt:variant>
        <vt:i4>5</vt:i4>
      </vt:variant>
      <vt:variant>
        <vt:lpwstr/>
      </vt:variant>
      <vt:variant>
        <vt:lpwstr>med8</vt:lpwstr>
      </vt:variant>
      <vt:variant>
        <vt:i4>3538985</vt:i4>
      </vt:variant>
      <vt:variant>
        <vt:i4>288</vt:i4>
      </vt:variant>
      <vt:variant>
        <vt:i4>0</vt:i4>
      </vt:variant>
      <vt:variant>
        <vt:i4>5</vt:i4>
      </vt:variant>
      <vt:variant>
        <vt:lpwstr/>
      </vt:variant>
      <vt:variant>
        <vt:lpwstr>Seif35</vt:lpwstr>
      </vt:variant>
      <vt:variant>
        <vt:i4>3604521</vt:i4>
      </vt:variant>
      <vt:variant>
        <vt:i4>282</vt:i4>
      </vt:variant>
      <vt:variant>
        <vt:i4>0</vt:i4>
      </vt:variant>
      <vt:variant>
        <vt:i4>5</vt:i4>
      </vt:variant>
      <vt:variant>
        <vt:lpwstr/>
      </vt:variant>
      <vt:variant>
        <vt:lpwstr>Seif34</vt:lpwstr>
      </vt:variant>
      <vt:variant>
        <vt:i4>3276846</vt:i4>
      </vt:variant>
      <vt:variant>
        <vt:i4>276</vt:i4>
      </vt:variant>
      <vt:variant>
        <vt:i4>0</vt:i4>
      </vt:variant>
      <vt:variant>
        <vt:i4>5</vt:i4>
      </vt:variant>
      <vt:variant>
        <vt:lpwstr/>
      </vt:variant>
      <vt:variant>
        <vt:lpwstr>Seif41</vt:lpwstr>
      </vt:variant>
      <vt:variant>
        <vt:i4>3145769</vt:i4>
      </vt:variant>
      <vt:variant>
        <vt:i4>270</vt:i4>
      </vt:variant>
      <vt:variant>
        <vt:i4>0</vt:i4>
      </vt:variant>
      <vt:variant>
        <vt:i4>5</vt:i4>
      </vt:variant>
      <vt:variant>
        <vt:lpwstr/>
      </vt:variant>
      <vt:variant>
        <vt:lpwstr>Seif33</vt:lpwstr>
      </vt:variant>
      <vt:variant>
        <vt:i4>5373961</vt:i4>
      </vt:variant>
      <vt:variant>
        <vt:i4>264</vt:i4>
      </vt:variant>
      <vt:variant>
        <vt:i4>0</vt:i4>
      </vt:variant>
      <vt:variant>
        <vt:i4>5</vt:i4>
      </vt:variant>
      <vt:variant>
        <vt:lpwstr/>
      </vt:variant>
      <vt:variant>
        <vt:lpwstr>med7</vt:lpwstr>
      </vt:variant>
      <vt:variant>
        <vt:i4>3211305</vt:i4>
      </vt:variant>
      <vt:variant>
        <vt:i4>258</vt:i4>
      </vt:variant>
      <vt:variant>
        <vt:i4>0</vt:i4>
      </vt:variant>
      <vt:variant>
        <vt:i4>5</vt:i4>
      </vt:variant>
      <vt:variant>
        <vt:lpwstr/>
      </vt:variant>
      <vt:variant>
        <vt:lpwstr>Seif32</vt:lpwstr>
      </vt:variant>
      <vt:variant>
        <vt:i4>3276841</vt:i4>
      </vt:variant>
      <vt:variant>
        <vt:i4>252</vt:i4>
      </vt:variant>
      <vt:variant>
        <vt:i4>0</vt:i4>
      </vt:variant>
      <vt:variant>
        <vt:i4>5</vt:i4>
      </vt:variant>
      <vt:variant>
        <vt:lpwstr/>
      </vt:variant>
      <vt:variant>
        <vt:lpwstr>Seif31</vt:lpwstr>
      </vt:variant>
      <vt:variant>
        <vt:i4>3342377</vt:i4>
      </vt:variant>
      <vt:variant>
        <vt:i4>246</vt:i4>
      </vt:variant>
      <vt:variant>
        <vt:i4>0</vt:i4>
      </vt:variant>
      <vt:variant>
        <vt:i4>5</vt:i4>
      </vt:variant>
      <vt:variant>
        <vt:lpwstr/>
      </vt:variant>
      <vt:variant>
        <vt:lpwstr>Seif30</vt:lpwstr>
      </vt:variant>
      <vt:variant>
        <vt:i4>3801128</vt:i4>
      </vt:variant>
      <vt:variant>
        <vt:i4>240</vt:i4>
      </vt:variant>
      <vt:variant>
        <vt:i4>0</vt:i4>
      </vt:variant>
      <vt:variant>
        <vt:i4>5</vt:i4>
      </vt:variant>
      <vt:variant>
        <vt:lpwstr/>
      </vt:variant>
      <vt:variant>
        <vt:lpwstr>Seif29</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3538984</vt:i4>
      </vt:variant>
      <vt:variant>
        <vt:i4>216</vt:i4>
      </vt:variant>
      <vt:variant>
        <vt:i4>0</vt:i4>
      </vt:variant>
      <vt:variant>
        <vt:i4>5</vt:i4>
      </vt:variant>
      <vt:variant>
        <vt:lpwstr/>
      </vt:variant>
      <vt:variant>
        <vt:lpwstr>Seif25</vt:lpwstr>
      </vt:variant>
      <vt:variant>
        <vt:i4>5439497</vt:i4>
      </vt:variant>
      <vt:variant>
        <vt:i4>210</vt:i4>
      </vt:variant>
      <vt:variant>
        <vt:i4>0</vt:i4>
      </vt:variant>
      <vt:variant>
        <vt:i4>5</vt:i4>
      </vt:variant>
      <vt:variant>
        <vt:lpwstr/>
      </vt:variant>
      <vt:variant>
        <vt:lpwstr>med6</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5242889</vt:i4>
      </vt:variant>
      <vt:variant>
        <vt:i4>180</vt:i4>
      </vt:variant>
      <vt:variant>
        <vt:i4>0</vt:i4>
      </vt:variant>
      <vt:variant>
        <vt:i4>5</vt:i4>
      </vt:variant>
      <vt:variant>
        <vt:lpwstr/>
      </vt:variant>
      <vt:variant>
        <vt:lpwstr>med5</vt:lpwstr>
      </vt:variant>
      <vt:variant>
        <vt:i4>3342382</vt:i4>
      </vt:variant>
      <vt:variant>
        <vt:i4>174</vt:i4>
      </vt:variant>
      <vt:variant>
        <vt:i4>0</vt:i4>
      </vt:variant>
      <vt:variant>
        <vt:i4>5</vt:i4>
      </vt:variant>
      <vt:variant>
        <vt:lpwstr/>
      </vt:variant>
      <vt:variant>
        <vt:lpwstr>Seif40</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5308425</vt:i4>
      </vt:variant>
      <vt:variant>
        <vt:i4>120</vt:i4>
      </vt:variant>
      <vt:variant>
        <vt:i4>0</vt:i4>
      </vt:variant>
      <vt:variant>
        <vt:i4>5</vt:i4>
      </vt:variant>
      <vt:variant>
        <vt:lpwstr/>
      </vt:variant>
      <vt:variant>
        <vt:lpwstr>med4</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5636105</vt:i4>
      </vt:variant>
      <vt:variant>
        <vt:i4>96</vt:i4>
      </vt:variant>
      <vt:variant>
        <vt:i4>0</vt:i4>
      </vt:variant>
      <vt:variant>
        <vt:i4>5</vt:i4>
      </vt:variant>
      <vt:variant>
        <vt:lpwstr/>
      </vt:variant>
      <vt:variant>
        <vt:lpwstr>med3</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3801129</vt:i4>
      </vt:variant>
      <vt:variant>
        <vt:i4>72</vt:i4>
      </vt:variant>
      <vt:variant>
        <vt:i4>0</vt:i4>
      </vt:variant>
      <vt:variant>
        <vt:i4>5</vt:i4>
      </vt:variant>
      <vt:variant>
        <vt:lpwstr/>
      </vt:variant>
      <vt:variant>
        <vt:lpwstr>Seif39</vt:lpwstr>
      </vt:variant>
      <vt:variant>
        <vt:i4>196634</vt:i4>
      </vt:variant>
      <vt:variant>
        <vt:i4>66</vt:i4>
      </vt:variant>
      <vt:variant>
        <vt:i4>0</vt:i4>
      </vt:variant>
      <vt:variant>
        <vt:i4>5</vt:i4>
      </vt:variant>
      <vt:variant>
        <vt:lpwstr/>
      </vt:variant>
      <vt:variant>
        <vt:lpwstr>Seif6</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3473449</vt:i4>
      </vt:variant>
      <vt:variant>
        <vt:i4>18</vt:i4>
      </vt:variant>
      <vt:variant>
        <vt:i4>0</vt:i4>
      </vt:variant>
      <vt:variant>
        <vt:i4>5</vt:i4>
      </vt:variant>
      <vt:variant>
        <vt:lpwstr/>
      </vt:variant>
      <vt:variant>
        <vt:lpwstr>Seif36</vt:lpwstr>
      </vt:variant>
      <vt:variant>
        <vt:i4>3866665</vt:i4>
      </vt:variant>
      <vt:variant>
        <vt:i4>12</vt:i4>
      </vt:variant>
      <vt:variant>
        <vt:i4>0</vt:i4>
      </vt:variant>
      <vt:variant>
        <vt:i4>5</vt:i4>
      </vt:variant>
      <vt:variant>
        <vt:lpwstr/>
      </vt:variant>
      <vt:variant>
        <vt:lpwstr>Seif38</vt:lpwstr>
      </vt:variant>
      <vt:variant>
        <vt:i4>3407913</vt:i4>
      </vt:variant>
      <vt:variant>
        <vt:i4>6</vt:i4>
      </vt:variant>
      <vt:variant>
        <vt:i4>0</vt:i4>
      </vt:variant>
      <vt:variant>
        <vt:i4>5</vt:i4>
      </vt:variant>
      <vt:variant>
        <vt:lpwstr/>
      </vt:variant>
      <vt:variant>
        <vt:lpwstr>Seif37</vt:lpwstr>
      </vt:variant>
      <vt:variant>
        <vt:i4>5570569</vt:i4>
      </vt:variant>
      <vt:variant>
        <vt:i4>0</vt:i4>
      </vt:variant>
      <vt:variant>
        <vt:i4>0</vt:i4>
      </vt:variant>
      <vt:variant>
        <vt:i4>5</vt:i4>
      </vt:variant>
      <vt:variant>
        <vt:lpwstr/>
      </vt:variant>
      <vt:variant>
        <vt:lpwstr>med0</vt:lpwstr>
      </vt:variant>
      <vt:variant>
        <vt:i4>7995474</vt:i4>
      </vt:variant>
      <vt:variant>
        <vt:i4>357</vt:i4>
      </vt:variant>
      <vt:variant>
        <vt:i4>0</vt:i4>
      </vt:variant>
      <vt:variant>
        <vt:i4>5</vt:i4>
      </vt:variant>
      <vt:variant>
        <vt:lpwstr>https://www.nevo.co.il/law_html/law10/yalkut-10678.pdf</vt:lpwstr>
      </vt:variant>
      <vt:variant>
        <vt:lpwstr/>
      </vt:variant>
      <vt:variant>
        <vt:i4>3014683</vt:i4>
      </vt:variant>
      <vt:variant>
        <vt:i4>354</vt:i4>
      </vt:variant>
      <vt:variant>
        <vt:i4>0</vt:i4>
      </vt:variant>
      <vt:variant>
        <vt:i4>5</vt:i4>
      </vt:variant>
      <vt:variant>
        <vt:lpwstr>https://www.nevo.co.il/law_word/law06/tak-10644.pdf</vt:lpwstr>
      </vt:variant>
      <vt:variant>
        <vt:lpwstr/>
      </vt:variant>
      <vt:variant>
        <vt:i4>2949151</vt:i4>
      </vt:variant>
      <vt:variant>
        <vt:i4>351</vt:i4>
      </vt:variant>
      <vt:variant>
        <vt:i4>0</vt:i4>
      </vt:variant>
      <vt:variant>
        <vt:i4>5</vt:i4>
      </vt:variant>
      <vt:variant>
        <vt:lpwstr>https://www.nevo.co.il/law_word/law06/tak-10177.pdf</vt:lpwstr>
      </vt:variant>
      <vt:variant>
        <vt:lpwstr/>
      </vt:variant>
      <vt:variant>
        <vt:i4>2949137</vt:i4>
      </vt:variant>
      <vt:variant>
        <vt:i4>348</vt:i4>
      </vt:variant>
      <vt:variant>
        <vt:i4>0</vt:i4>
      </vt:variant>
      <vt:variant>
        <vt:i4>5</vt:i4>
      </vt:variant>
      <vt:variant>
        <vt:lpwstr>https://www.nevo.co.il/law_word/law06/tak-10078.pdf</vt:lpwstr>
      </vt:variant>
      <vt:variant>
        <vt:lpwstr/>
      </vt:variant>
      <vt:variant>
        <vt:i4>7602200</vt:i4>
      </vt:variant>
      <vt:variant>
        <vt:i4>345</vt:i4>
      </vt:variant>
      <vt:variant>
        <vt:i4>0</vt:i4>
      </vt:variant>
      <vt:variant>
        <vt:i4>5</vt:i4>
      </vt:variant>
      <vt:variant>
        <vt:lpwstr>https://www.nevo.co.il/Law_word/law15/memshala-1346.pdf</vt:lpwstr>
      </vt:variant>
      <vt:variant>
        <vt:lpwstr/>
      </vt:variant>
      <vt:variant>
        <vt:i4>7667713</vt:i4>
      </vt:variant>
      <vt:variant>
        <vt:i4>342</vt:i4>
      </vt:variant>
      <vt:variant>
        <vt:i4>0</vt:i4>
      </vt:variant>
      <vt:variant>
        <vt:i4>5</vt:i4>
      </vt:variant>
      <vt:variant>
        <vt:lpwstr>http://www.nevo.co.il/Law_word/law14/LAW-2880.pdf</vt:lpwstr>
      </vt:variant>
      <vt:variant>
        <vt:lpwstr/>
      </vt:variant>
      <vt:variant>
        <vt:i4>7733272</vt:i4>
      </vt:variant>
      <vt:variant>
        <vt:i4>339</vt:i4>
      </vt:variant>
      <vt:variant>
        <vt:i4>0</vt:i4>
      </vt:variant>
      <vt:variant>
        <vt:i4>5</vt:i4>
      </vt:variant>
      <vt:variant>
        <vt:lpwstr>https://www.nevo.co.il/Law_word/law15/memshala-1461.pdf</vt:lpwstr>
      </vt:variant>
      <vt:variant>
        <vt:lpwstr/>
      </vt:variant>
      <vt:variant>
        <vt:i4>7864324</vt:i4>
      </vt:variant>
      <vt:variant>
        <vt:i4>336</vt:i4>
      </vt:variant>
      <vt:variant>
        <vt:i4>0</vt:i4>
      </vt:variant>
      <vt:variant>
        <vt:i4>5</vt:i4>
      </vt:variant>
      <vt:variant>
        <vt:lpwstr>http://www.nevo.co.il/Law_word/law14/LAW-2954.pdf</vt:lpwstr>
      </vt:variant>
      <vt:variant>
        <vt:lpwstr/>
      </vt:variant>
      <vt:variant>
        <vt:i4>7733272</vt:i4>
      </vt:variant>
      <vt:variant>
        <vt:i4>333</vt:i4>
      </vt:variant>
      <vt:variant>
        <vt:i4>0</vt:i4>
      </vt:variant>
      <vt:variant>
        <vt:i4>5</vt:i4>
      </vt:variant>
      <vt:variant>
        <vt:lpwstr>https://www.nevo.co.il/Law_word/law15/memshala-1461.pdf</vt:lpwstr>
      </vt:variant>
      <vt:variant>
        <vt:lpwstr/>
      </vt:variant>
      <vt:variant>
        <vt:i4>8257542</vt:i4>
      </vt:variant>
      <vt:variant>
        <vt:i4>330</vt:i4>
      </vt:variant>
      <vt:variant>
        <vt:i4>0</vt:i4>
      </vt:variant>
      <vt:variant>
        <vt:i4>5</vt:i4>
      </vt:variant>
      <vt:variant>
        <vt:lpwstr>http://www.nevo.co.il/law_word/law14/law-2936.pdf</vt:lpwstr>
      </vt:variant>
      <vt:variant>
        <vt:lpwstr/>
      </vt:variant>
      <vt:variant>
        <vt:i4>7340062</vt:i4>
      </vt:variant>
      <vt:variant>
        <vt:i4>327</vt:i4>
      </vt:variant>
      <vt:variant>
        <vt:i4>0</vt:i4>
      </vt:variant>
      <vt:variant>
        <vt:i4>5</vt:i4>
      </vt:variant>
      <vt:variant>
        <vt:lpwstr>https://www.nevo.co.il/Law_word/law15/memshala-1407.pdf</vt:lpwstr>
      </vt:variant>
      <vt:variant>
        <vt:lpwstr/>
      </vt:variant>
      <vt:variant>
        <vt:i4>8126465</vt:i4>
      </vt:variant>
      <vt:variant>
        <vt:i4>324</vt:i4>
      </vt:variant>
      <vt:variant>
        <vt:i4>0</vt:i4>
      </vt:variant>
      <vt:variant>
        <vt:i4>5</vt:i4>
      </vt:variant>
      <vt:variant>
        <vt:lpwstr>http://www.nevo.co.il/law_word/law14/law-2911.pdf</vt:lpwstr>
      </vt:variant>
      <vt:variant>
        <vt:lpwstr/>
      </vt:variant>
      <vt:variant>
        <vt:i4>7471134</vt:i4>
      </vt:variant>
      <vt:variant>
        <vt:i4>321</vt:i4>
      </vt:variant>
      <vt:variant>
        <vt:i4>0</vt:i4>
      </vt:variant>
      <vt:variant>
        <vt:i4>5</vt:i4>
      </vt:variant>
      <vt:variant>
        <vt:lpwstr>https://www.nevo.co.il/Law_word/law15/memshala-1320.pdf</vt:lpwstr>
      </vt:variant>
      <vt:variant>
        <vt:lpwstr/>
      </vt:variant>
      <vt:variant>
        <vt:i4>8192021</vt:i4>
      </vt:variant>
      <vt:variant>
        <vt:i4>318</vt:i4>
      </vt:variant>
      <vt:variant>
        <vt:i4>0</vt:i4>
      </vt:variant>
      <vt:variant>
        <vt:i4>5</vt:i4>
      </vt:variant>
      <vt:variant>
        <vt:lpwstr>https://www.nevo.co.il/Law_word/law14/law-2832.pdf</vt:lpwstr>
      </vt:variant>
      <vt:variant>
        <vt:lpwstr/>
      </vt:variant>
      <vt:variant>
        <vt:i4>7471135</vt:i4>
      </vt:variant>
      <vt:variant>
        <vt:i4>315</vt:i4>
      </vt:variant>
      <vt:variant>
        <vt:i4>0</vt:i4>
      </vt:variant>
      <vt:variant>
        <vt:i4>5</vt:i4>
      </vt:variant>
      <vt:variant>
        <vt:lpwstr>https://www.nevo.co.il/Law_word/law15/memshala-1321.pdf</vt:lpwstr>
      </vt:variant>
      <vt:variant>
        <vt:lpwstr/>
      </vt:variant>
      <vt:variant>
        <vt:i4>8192004</vt:i4>
      </vt:variant>
      <vt:variant>
        <vt:i4>312</vt:i4>
      </vt:variant>
      <vt:variant>
        <vt:i4>0</vt:i4>
      </vt:variant>
      <vt:variant>
        <vt:i4>5</vt:i4>
      </vt:variant>
      <vt:variant>
        <vt:lpwstr>http://www.nevo.co.il/law_word/law14/law-2805.pdf</vt:lpwstr>
      </vt:variant>
      <vt:variant>
        <vt:lpwstr/>
      </vt:variant>
      <vt:variant>
        <vt:i4>7405583</vt:i4>
      </vt:variant>
      <vt:variant>
        <vt:i4>309</vt:i4>
      </vt:variant>
      <vt:variant>
        <vt:i4>0</vt:i4>
      </vt:variant>
      <vt:variant>
        <vt:i4>5</vt:i4>
      </vt:variant>
      <vt:variant>
        <vt:lpwstr>http://www.nevo.co.il/Law_word/law06/tak-8403.pdf</vt:lpwstr>
      </vt:variant>
      <vt:variant>
        <vt:lpwstr/>
      </vt:variant>
      <vt:variant>
        <vt:i4>7929870</vt:i4>
      </vt:variant>
      <vt:variant>
        <vt:i4>306</vt:i4>
      </vt:variant>
      <vt:variant>
        <vt:i4>0</vt:i4>
      </vt:variant>
      <vt:variant>
        <vt:i4>5</vt:i4>
      </vt:variant>
      <vt:variant>
        <vt:lpwstr>http://www.nevo.co.il/Law_word/law06/tak-8385.pdf</vt:lpwstr>
      </vt:variant>
      <vt:variant>
        <vt:lpwstr/>
      </vt:variant>
      <vt:variant>
        <vt:i4>3276825</vt:i4>
      </vt:variant>
      <vt:variant>
        <vt:i4>303</vt:i4>
      </vt:variant>
      <vt:variant>
        <vt:i4>0</vt:i4>
      </vt:variant>
      <vt:variant>
        <vt:i4>5</vt:i4>
      </vt:variant>
      <vt:variant>
        <vt:lpwstr>http://www.nevo.co.il/Law_word/law16/knesset-839.pdf</vt:lpwstr>
      </vt:variant>
      <vt:variant>
        <vt:lpwstr/>
      </vt:variant>
      <vt:variant>
        <vt:i4>7667719</vt:i4>
      </vt:variant>
      <vt:variant>
        <vt:i4>300</vt:i4>
      </vt:variant>
      <vt:variant>
        <vt:i4>0</vt:i4>
      </vt:variant>
      <vt:variant>
        <vt:i4>5</vt:i4>
      </vt:variant>
      <vt:variant>
        <vt:lpwstr>http://www.nevo.co.il/law_word/law14/law-2789.pdf</vt:lpwstr>
      </vt:variant>
      <vt:variant>
        <vt:lpwstr/>
      </vt:variant>
      <vt:variant>
        <vt:i4>7929857</vt:i4>
      </vt:variant>
      <vt:variant>
        <vt:i4>297</vt:i4>
      </vt:variant>
      <vt:variant>
        <vt:i4>0</vt:i4>
      </vt:variant>
      <vt:variant>
        <vt:i4>5</vt:i4>
      </vt:variant>
      <vt:variant>
        <vt:lpwstr>http://www.nevo.co.il/Law_word/law06/tak-8188.pdf</vt:lpwstr>
      </vt:variant>
      <vt:variant>
        <vt:lpwstr/>
      </vt:variant>
      <vt:variant>
        <vt:i4>1310826</vt:i4>
      </vt:variant>
      <vt:variant>
        <vt:i4>294</vt:i4>
      </vt:variant>
      <vt:variant>
        <vt:i4>0</vt:i4>
      </vt:variant>
      <vt:variant>
        <vt:i4>5</vt:i4>
      </vt:variant>
      <vt:variant>
        <vt:lpwstr>http://www.nevo.co.il/Law_word/law15/memshala-1226.pdf</vt:lpwstr>
      </vt:variant>
      <vt:variant>
        <vt:lpwstr/>
      </vt:variant>
      <vt:variant>
        <vt:i4>8257548</vt:i4>
      </vt:variant>
      <vt:variant>
        <vt:i4>291</vt:i4>
      </vt:variant>
      <vt:variant>
        <vt:i4>0</vt:i4>
      </vt:variant>
      <vt:variant>
        <vt:i4>5</vt:i4>
      </vt:variant>
      <vt:variant>
        <vt:lpwstr>http://www.nevo.co.il/law_word/law14/law-2732.pdf</vt:lpwstr>
      </vt:variant>
      <vt:variant>
        <vt:lpwstr/>
      </vt:variant>
      <vt:variant>
        <vt:i4>7864415</vt:i4>
      </vt:variant>
      <vt:variant>
        <vt:i4>288</vt:i4>
      </vt:variant>
      <vt:variant>
        <vt:i4>0</vt:i4>
      </vt:variant>
      <vt:variant>
        <vt:i4>5</vt:i4>
      </vt:variant>
      <vt:variant>
        <vt:lpwstr>http://www.nevo.co.il/Law_word/law15/memshala-945.pdf</vt:lpwstr>
      </vt:variant>
      <vt:variant>
        <vt:lpwstr/>
      </vt:variant>
      <vt:variant>
        <vt:i4>7340055</vt:i4>
      </vt:variant>
      <vt:variant>
        <vt:i4>285</vt:i4>
      </vt:variant>
      <vt:variant>
        <vt:i4>0</vt:i4>
      </vt:variant>
      <vt:variant>
        <vt:i4>5</vt:i4>
      </vt:variant>
      <vt:variant>
        <vt:lpwstr>https://www.nevo.co.il/law_word/law14/law-2710.pdf</vt:lpwstr>
      </vt:variant>
      <vt:variant>
        <vt:lpwstr/>
      </vt:variant>
      <vt:variant>
        <vt:i4>3932190</vt:i4>
      </vt:variant>
      <vt:variant>
        <vt:i4>282</vt:i4>
      </vt:variant>
      <vt:variant>
        <vt:i4>0</vt:i4>
      </vt:variant>
      <vt:variant>
        <vt:i4>5</vt:i4>
      </vt:variant>
      <vt:variant>
        <vt:lpwstr>http://www.nevo.co.il/Law_word/law16/knesset-748.pdf</vt:lpwstr>
      </vt:variant>
      <vt:variant>
        <vt:lpwstr/>
      </vt:variant>
      <vt:variant>
        <vt:i4>7667743</vt:i4>
      </vt:variant>
      <vt:variant>
        <vt:i4>279</vt:i4>
      </vt:variant>
      <vt:variant>
        <vt:i4>0</vt:i4>
      </vt:variant>
      <vt:variant>
        <vt:i4>5</vt:i4>
      </vt:variant>
      <vt:variant>
        <vt:lpwstr>https://www.nevo.co.il/law_word/law14/law-2694.pdf</vt:lpwstr>
      </vt:variant>
      <vt:variant>
        <vt:lpwstr/>
      </vt:variant>
      <vt:variant>
        <vt:i4>1310831</vt:i4>
      </vt:variant>
      <vt:variant>
        <vt:i4>276</vt:i4>
      </vt:variant>
      <vt:variant>
        <vt:i4>0</vt:i4>
      </vt:variant>
      <vt:variant>
        <vt:i4>5</vt:i4>
      </vt:variant>
      <vt:variant>
        <vt:lpwstr>http://www.nevo.co.il/Law_word/law15/memshala-1074.pdf</vt:lpwstr>
      </vt:variant>
      <vt:variant>
        <vt:lpwstr/>
      </vt:variant>
      <vt:variant>
        <vt:i4>8257546</vt:i4>
      </vt:variant>
      <vt:variant>
        <vt:i4>273</vt:i4>
      </vt:variant>
      <vt:variant>
        <vt:i4>0</vt:i4>
      </vt:variant>
      <vt:variant>
        <vt:i4>5</vt:i4>
      </vt:variant>
      <vt:variant>
        <vt:lpwstr>http://www.nevo.co.il/law_word/law14/law-2635.pdf</vt:lpwstr>
      </vt:variant>
      <vt:variant>
        <vt:lpwstr/>
      </vt:variant>
      <vt:variant>
        <vt:i4>1245280</vt:i4>
      </vt:variant>
      <vt:variant>
        <vt:i4>270</vt:i4>
      </vt:variant>
      <vt:variant>
        <vt:i4>0</vt:i4>
      </vt:variant>
      <vt:variant>
        <vt:i4>5</vt:i4>
      </vt:variant>
      <vt:variant>
        <vt:lpwstr>http://www.nevo.co.il/Law_word/law15/memshala-1083.pdf</vt:lpwstr>
      </vt:variant>
      <vt:variant>
        <vt:lpwstr/>
      </vt:variant>
      <vt:variant>
        <vt:i4>7602190</vt:i4>
      </vt:variant>
      <vt:variant>
        <vt:i4>267</vt:i4>
      </vt:variant>
      <vt:variant>
        <vt:i4>0</vt:i4>
      </vt:variant>
      <vt:variant>
        <vt:i4>5</vt:i4>
      </vt:variant>
      <vt:variant>
        <vt:lpwstr>http://www.nevo.co.il/law_word/law14/law-2592.pdf</vt:lpwstr>
      </vt:variant>
      <vt:variant>
        <vt:lpwstr/>
      </vt:variant>
      <vt:variant>
        <vt:i4>1245280</vt:i4>
      </vt:variant>
      <vt:variant>
        <vt:i4>264</vt:i4>
      </vt:variant>
      <vt:variant>
        <vt:i4>0</vt:i4>
      </vt:variant>
      <vt:variant>
        <vt:i4>5</vt:i4>
      </vt:variant>
      <vt:variant>
        <vt:lpwstr>http://www.nevo.co.il/Law_word/law15/memshala-1083.pdf</vt:lpwstr>
      </vt:variant>
      <vt:variant>
        <vt:lpwstr/>
      </vt:variant>
      <vt:variant>
        <vt:i4>7602190</vt:i4>
      </vt:variant>
      <vt:variant>
        <vt:i4>261</vt:i4>
      </vt:variant>
      <vt:variant>
        <vt:i4>0</vt:i4>
      </vt:variant>
      <vt:variant>
        <vt:i4>5</vt:i4>
      </vt:variant>
      <vt:variant>
        <vt:lpwstr>http://www.nevo.co.il/law_word/law14/law-2592.pdf</vt:lpwstr>
      </vt:variant>
      <vt:variant>
        <vt:lpwstr/>
      </vt:variant>
      <vt:variant>
        <vt:i4>8126478</vt:i4>
      </vt:variant>
      <vt:variant>
        <vt:i4>258</vt:i4>
      </vt:variant>
      <vt:variant>
        <vt:i4>0</vt:i4>
      </vt:variant>
      <vt:variant>
        <vt:i4>5</vt:i4>
      </vt:variant>
      <vt:variant>
        <vt:lpwstr>http://www.nevo.co.il/Law_word/law06/tak-7721.pdf</vt:lpwstr>
      </vt:variant>
      <vt:variant>
        <vt:lpwstr/>
      </vt:variant>
      <vt:variant>
        <vt:i4>7864330</vt:i4>
      </vt:variant>
      <vt:variant>
        <vt:i4>255</vt:i4>
      </vt:variant>
      <vt:variant>
        <vt:i4>0</vt:i4>
      </vt:variant>
      <vt:variant>
        <vt:i4>5</vt:i4>
      </vt:variant>
      <vt:variant>
        <vt:lpwstr>http://www.nevo.co.il/Law_word/law06/tak-7664.pdf</vt:lpwstr>
      </vt:variant>
      <vt:variant>
        <vt:lpwstr/>
      </vt:variant>
      <vt:variant>
        <vt:i4>7929947</vt:i4>
      </vt:variant>
      <vt:variant>
        <vt:i4>252</vt:i4>
      </vt:variant>
      <vt:variant>
        <vt:i4>0</vt:i4>
      </vt:variant>
      <vt:variant>
        <vt:i4>5</vt:i4>
      </vt:variant>
      <vt:variant>
        <vt:lpwstr>http://www.nevo.co.il/Law_word/law15/memshala-951.pdf</vt:lpwstr>
      </vt:variant>
      <vt:variant>
        <vt:lpwstr/>
      </vt:variant>
      <vt:variant>
        <vt:i4>8126476</vt:i4>
      </vt:variant>
      <vt:variant>
        <vt:i4>249</vt:i4>
      </vt:variant>
      <vt:variant>
        <vt:i4>0</vt:i4>
      </vt:variant>
      <vt:variant>
        <vt:i4>5</vt:i4>
      </vt:variant>
      <vt:variant>
        <vt:lpwstr>http://www.nevo.co.il/law_word/law14/law-2510.pdf</vt:lpwstr>
      </vt:variant>
      <vt:variant>
        <vt:lpwstr/>
      </vt:variant>
      <vt:variant>
        <vt:i4>7929864</vt:i4>
      </vt:variant>
      <vt:variant>
        <vt:i4>246</vt:i4>
      </vt:variant>
      <vt:variant>
        <vt:i4>0</vt:i4>
      </vt:variant>
      <vt:variant>
        <vt:i4>5</vt:i4>
      </vt:variant>
      <vt:variant>
        <vt:lpwstr>http://www.nevo.co.il/Law_word/law06/tak-7575.pdf</vt:lpwstr>
      </vt:variant>
      <vt:variant>
        <vt:lpwstr/>
      </vt:variant>
      <vt:variant>
        <vt:i4>3407890</vt:i4>
      </vt:variant>
      <vt:variant>
        <vt:i4>243</vt:i4>
      </vt:variant>
      <vt:variant>
        <vt:i4>0</vt:i4>
      </vt:variant>
      <vt:variant>
        <vt:i4>5</vt:i4>
      </vt:variant>
      <vt:variant>
        <vt:lpwstr>http://www.nevo.co.il/Law_word/law16/knesset-582.pdf</vt:lpwstr>
      </vt:variant>
      <vt:variant>
        <vt:lpwstr/>
      </vt:variant>
      <vt:variant>
        <vt:i4>7667724</vt:i4>
      </vt:variant>
      <vt:variant>
        <vt:i4>240</vt:i4>
      </vt:variant>
      <vt:variant>
        <vt:i4>0</vt:i4>
      </vt:variant>
      <vt:variant>
        <vt:i4>5</vt:i4>
      </vt:variant>
      <vt:variant>
        <vt:lpwstr>http://www.nevo.co.il/Law_word/law14/LAW-2481.pdf</vt:lpwstr>
      </vt:variant>
      <vt:variant>
        <vt:lpwstr/>
      </vt:variant>
      <vt:variant>
        <vt:i4>1048683</vt:i4>
      </vt:variant>
      <vt:variant>
        <vt:i4>237</vt:i4>
      </vt:variant>
      <vt:variant>
        <vt:i4>0</vt:i4>
      </vt:variant>
      <vt:variant>
        <vt:i4>5</vt:i4>
      </vt:variant>
      <vt:variant>
        <vt:lpwstr>http://www.nevo.co.il/Law_word/law15/memshala-1131.pdf</vt:lpwstr>
      </vt:variant>
      <vt:variant>
        <vt:lpwstr/>
      </vt:variant>
      <vt:variant>
        <vt:i4>8257545</vt:i4>
      </vt:variant>
      <vt:variant>
        <vt:i4>234</vt:i4>
      </vt:variant>
      <vt:variant>
        <vt:i4>0</vt:i4>
      </vt:variant>
      <vt:variant>
        <vt:i4>5</vt:i4>
      </vt:variant>
      <vt:variant>
        <vt:lpwstr>http://www.nevo.co.il/law_word/law14/law-2636.pdf</vt:lpwstr>
      </vt:variant>
      <vt:variant>
        <vt:lpwstr/>
      </vt:variant>
      <vt:variant>
        <vt:i4>1572975</vt:i4>
      </vt:variant>
      <vt:variant>
        <vt:i4>231</vt:i4>
      </vt:variant>
      <vt:variant>
        <vt:i4>0</vt:i4>
      </vt:variant>
      <vt:variant>
        <vt:i4>5</vt:i4>
      </vt:variant>
      <vt:variant>
        <vt:lpwstr>http://www.nevo.co.il/Law_word/law15/memshala-1078.pdf</vt:lpwstr>
      </vt:variant>
      <vt:variant>
        <vt:lpwstr/>
      </vt:variant>
      <vt:variant>
        <vt:i4>7995403</vt:i4>
      </vt:variant>
      <vt:variant>
        <vt:i4>228</vt:i4>
      </vt:variant>
      <vt:variant>
        <vt:i4>0</vt:i4>
      </vt:variant>
      <vt:variant>
        <vt:i4>5</vt:i4>
      </vt:variant>
      <vt:variant>
        <vt:lpwstr>http://www.nevo.co.il/law_word/law14/law-2577.pdf</vt:lpwstr>
      </vt:variant>
      <vt:variant>
        <vt:lpwstr/>
      </vt:variant>
      <vt:variant>
        <vt:i4>7864408</vt:i4>
      </vt:variant>
      <vt:variant>
        <vt:i4>225</vt:i4>
      </vt:variant>
      <vt:variant>
        <vt:i4>0</vt:i4>
      </vt:variant>
      <vt:variant>
        <vt:i4>5</vt:i4>
      </vt:variant>
      <vt:variant>
        <vt:lpwstr>http://www.nevo.co.il/Law_word/law15/memshala-942.pdf</vt:lpwstr>
      </vt:variant>
      <vt:variant>
        <vt:lpwstr/>
      </vt:variant>
      <vt:variant>
        <vt:i4>8192014</vt:i4>
      </vt:variant>
      <vt:variant>
        <vt:i4>222</vt:i4>
      </vt:variant>
      <vt:variant>
        <vt:i4>0</vt:i4>
      </vt:variant>
      <vt:variant>
        <vt:i4>5</vt:i4>
      </vt:variant>
      <vt:variant>
        <vt:lpwstr>http://www.nevo.co.il/law_word/law14/law-2502.pdf</vt:lpwstr>
      </vt:variant>
      <vt:variant>
        <vt:lpwstr/>
      </vt:variant>
      <vt:variant>
        <vt:i4>8126474</vt:i4>
      </vt:variant>
      <vt:variant>
        <vt:i4>219</vt:i4>
      </vt:variant>
      <vt:variant>
        <vt:i4>0</vt:i4>
      </vt:variant>
      <vt:variant>
        <vt:i4>5</vt:i4>
      </vt:variant>
      <vt:variant>
        <vt:lpwstr>http://www.nevo.co.il/Law_word/law06/tak-7527.pdf</vt:lpwstr>
      </vt:variant>
      <vt:variant>
        <vt:lpwstr/>
      </vt:variant>
      <vt:variant>
        <vt:i4>8257545</vt:i4>
      </vt:variant>
      <vt:variant>
        <vt:i4>216</vt:i4>
      </vt:variant>
      <vt:variant>
        <vt:i4>0</vt:i4>
      </vt:variant>
      <vt:variant>
        <vt:i4>5</vt:i4>
      </vt:variant>
      <vt:variant>
        <vt:lpwstr>http://www.nevo.co.il/Law_word/law06/tak-7504.pdf</vt:lpwstr>
      </vt:variant>
      <vt:variant>
        <vt:lpwstr/>
      </vt:variant>
      <vt:variant>
        <vt:i4>7995474</vt:i4>
      </vt:variant>
      <vt:variant>
        <vt:i4>213</vt:i4>
      </vt:variant>
      <vt:variant>
        <vt:i4>0</vt:i4>
      </vt:variant>
      <vt:variant>
        <vt:i4>5</vt:i4>
      </vt:variant>
      <vt:variant>
        <vt:lpwstr>http://www.nevo.co.il/Law_word/law15/memshala-869.pdf</vt:lpwstr>
      </vt:variant>
      <vt:variant>
        <vt:lpwstr/>
      </vt:variant>
      <vt:variant>
        <vt:i4>7995404</vt:i4>
      </vt:variant>
      <vt:variant>
        <vt:i4>210</vt:i4>
      </vt:variant>
      <vt:variant>
        <vt:i4>0</vt:i4>
      </vt:variant>
      <vt:variant>
        <vt:i4>5</vt:i4>
      </vt:variant>
      <vt:variant>
        <vt:lpwstr>http://www.nevo.co.il/law_word/law14/law-2471.pdf</vt:lpwstr>
      </vt:variant>
      <vt:variant>
        <vt:lpwstr/>
      </vt:variant>
      <vt:variant>
        <vt:i4>7733260</vt:i4>
      </vt:variant>
      <vt:variant>
        <vt:i4>207</vt:i4>
      </vt:variant>
      <vt:variant>
        <vt:i4>0</vt:i4>
      </vt:variant>
      <vt:variant>
        <vt:i4>5</vt:i4>
      </vt:variant>
      <vt:variant>
        <vt:lpwstr>http://www.nevo.co.il/law_word/law06/tak-7387.pdf</vt:lpwstr>
      </vt:variant>
      <vt:variant>
        <vt:lpwstr/>
      </vt:variant>
      <vt:variant>
        <vt:i4>7929871</vt:i4>
      </vt:variant>
      <vt:variant>
        <vt:i4>204</vt:i4>
      </vt:variant>
      <vt:variant>
        <vt:i4>0</vt:i4>
      </vt:variant>
      <vt:variant>
        <vt:i4>5</vt:i4>
      </vt:variant>
      <vt:variant>
        <vt:lpwstr>http://www.nevo.co.il/Law_word/law06/TAK-7176.pdf</vt:lpwstr>
      </vt:variant>
      <vt:variant>
        <vt:lpwstr/>
      </vt:variant>
      <vt:variant>
        <vt:i4>7864333</vt:i4>
      </vt:variant>
      <vt:variant>
        <vt:i4>201</vt:i4>
      </vt:variant>
      <vt:variant>
        <vt:i4>0</vt:i4>
      </vt:variant>
      <vt:variant>
        <vt:i4>5</vt:i4>
      </vt:variant>
      <vt:variant>
        <vt:lpwstr>http://www.nevo.co.il/Law_word/law06/TAK-7164.pdf</vt:lpwstr>
      </vt:variant>
      <vt:variant>
        <vt:lpwstr/>
      </vt:variant>
      <vt:variant>
        <vt:i4>8061015</vt:i4>
      </vt:variant>
      <vt:variant>
        <vt:i4>198</vt:i4>
      </vt:variant>
      <vt:variant>
        <vt:i4>0</vt:i4>
      </vt:variant>
      <vt:variant>
        <vt:i4>5</vt:i4>
      </vt:variant>
      <vt:variant>
        <vt:lpwstr>http://www.nevo.co.il/Law_word/law15/memshala-672.pdf</vt:lpwstr>
      </vt:variant>
      <vt:variant>
        <vt:lpwstr/>
      </vt:variant>
      <vt:variant>
        <vt:i4>7667723</vt:i4>
      </vt:variant>
      <vt:variant>
        <vt:i4>195</vt:i4>
      </vt:variant>
      <vt:variant>
        <vt:i4>0</vt:i4>
      </vt:variant>
      <vt:variant>
        <vt:i4>5</vt:i4>
      </vt:variant>
      <vt:variant>
        <vt:lpwstr>http://www.nevo.co.il/Law_word/law14/LAW-2381.pdf</vt:lpwstr>
      </vt:variant>
      <vt:variant>
        <vt:lpwstr/>
      </vt:variant>
      <vt:variant>
        <vt:i4>7929856</vt:i4>
      </vt:variant>
      <vt:variant>
        <vt:i4>192</vt:i4>
      </vt:variant>
      <vt:variant>
        <vt:i4>0</vt:i4>
      </vt:variant>
      <vt:variant>
        <vt:i4>5</vt:i4>
      </vt:variant>
      <vt:variant>
        <vt:lpwstr>http://www.nevo.co.il/Law_word/law06/TAK-7078.pdf</vt:lpwstr>
      </vt:variant>
      <vt:variant>
        <vt:lpwstr/>
      </vt:variant>
      <vt:variant>
        <vt:i4>8192087</vt:i4>
      </vt:variant>
      <vt:variant>
        <vt:i4>189</vt:i4>
      </vt:variant>
      <vt:variant>
        <vt:i4>0</vt:i4>
      </vt:variant>
      <vt:variant>
        <vt:i4>5</vt:i4>
      </vt:variant>
      <vt:variant>
        <vt:lpwstr>http://www.nevo.co.il/Law_word/law15/memshala-511.pdf</vt:lpwstr>
      </vt:variant>
      <vt:variant>
        <vt:lpwstr/>
      </vt:variant>
      <vt:variant>
        <vt:i4>8126473</vt:i4>
      </vt:variant>
      <vt:variant>
        <vt:i4>186</vt:i4>
      </vt:variant>
      <vt:variant>
        <vt:i4>0</vt:i4>
      </vt:variant>
      <vt:variant>
        <vt:i4>5</vt:i4>
      </vt:variant>
      <vt:variant>
        <vt:lpwstr>http://www.nevo.co.il/Law_word/law14/law-2313.pdf</vt:lpwstr>
      </vt:variant>
      <vt:variant>
        <vt:lpwstr/>
      </vt:variant>
      <vt:variant>
        <vt:i4>7602261</vt:i4>
      </vt:variant>
      <vt:variant>
        <vt:i4>183</vt:i4>
      </vt:variant>
      <vt:variant>
        <vt:i4>0</vt:i4>
      </vt:variant>
      <vt:variant>
        <vt:i4>5</vt:i4>
      </vt:variant>
      <vt:variant>
        <vt:lpwstr>http://www.nevo.co.il/Law_word/law15/memshala-482.pdf</vt:lpwstr>
      </vt:variant>
      <vt:variant>
        <vt:lpwstr/>
      </vt:variant>
      <vt:variant>
        <vt:i4>7602189</vt:i4>
      </vt:variant>
      <vt:variant>
        <vt:i4>180</vt:i4>
      </vt:variant>
      <vt:variant>
        <vt:i4>0</vt:i4>
      </vt:variant>
      <vt:variant>
        <vt:i4>5</vt:i4>
      </vt:variant>
      <vt:variant>
        <vt:lpwstr>http://www.nevo.co.il/Law_word/law14/law-2296.pdf</vt:lpwstr>
      </vt:variant>
      <vt:variant>
        <vt:lpwstr/>
      </vt:variant>
      <vt:variant>
        <vt:i4>7733248</vt:i4>
      </vt:variant>
      <vt:variant>
        <vt:i4>177</vt:i4>
      </vt:variant>
      <vt:variant>
        <vt:i4>0</vt:i4>
      </vt:variant>
      <vt:variant>
        <vt:i4>5</vt:i4>
      </vt:variant>
      <vt:variant>
        <vt:lpwstr>http://www.nevo.co.il/Law_word/law06/tak-6991.pdf</vt:lpwstr>
      </vt:variant>
      <vt:variant>
        <vt:lpwstr/>
      </vt:variant>
      <vt:variant>
        <vt:i4>7864326</vt:i4>
      </vt:variant>
      <vt:variant>
        <vt:i4>174</vt:i4>
      </vt:variant>
      <vt:variant>
        <vt:i4>0</vt:i4>
      </vt:variant>
      <vt:variant>
        <vt:i4>5</vt:i4>
      </vt:variant>
      <vt:variant>
        <vt:lpwstr>http://www.nevo.co.il/Law_word/law06/TAK-6977.pdf</vt:lpwstr>
      </vt:variant>
      <vt:variant>
        <vt:lpwstr/>
      </vt:variant>
      <vt:variant>
        <vt:i4>8323153</vt:i4>
      </vt:variant>
      <vt:variant>
        <vt:i4>171</vt:i4>
      </vt:variant>
      <vt:variant>
        <vt:i4>0</vt:i4>
      </vt:variant>
      <vt:variant>
        <vt:i4>5</vt:i4>
      </vt:variant>
      <vt:variant>
        <vt:lpwstr>http://www.nevo.co.il/Law_word/law15/memshala-436.pdf</vt:lpwstr>
      </vt:variant>
      <vt:variant>
        <vt:lpwstr/>
      </vt:variant>
      <vt:variant>
        <vt:i4>7864322</vt:i4>
      </vt:variant>
      <vt:variant>
        <vt:i4>168</vt:i4>
      </vt:variant>
      <vt:variant>
        <vt:i4>0</vt:i4>
      </vt:variant>
      <vt:variant>
        <vt:i4>5</vt:i4>
      </vt:variant>
      <vt:variant>
        <vt:lpwstr>http://www.nevo.co.il/Law_word/law14/law-2259.pdf</vt:lpwstr>
      </vt:variant>
      <vt:variant>
        <vt:lpwstr/>
      </vt:variant>
      <vt:variant>
        <vt:i4>8257617</vt:i4>
      </vt:variant>
      <vt:variant>
        <vt:i4>165</vt:i4>
      </vt:variant>
      <vt:variant>
        <vt:i4>0</vt:i4>
      </vt:variant>
      <vt:variant>
        <vt:i4>5</vt:i4>
      </vt:variant>
      <vt:variant>
        <vt:lpwstr>http://www.nevo.co.il/Law_word/law15/memshala-426.pdf</vt:lpwstr>
      </vt:variant>
      <vt:variant>
        <vt:lpwstr/>
      </vt:variant>
      <vt:variant>
        <vt:i4>8257539</vt:i4>
      </vt:variant>
      <vt:variant>
        <vt:i4>162</vt:i4>
      </vt:variant>
      <vt:variant>
        <vt:i4>0</vt:i4>
      </vt:variant>
      <vt:variant>
        <vt:i4>5</vt:i4>
      </vt:variant>
      <vt:variant>
        <vt:lpwstr>http://www.nevo.co.il/Law_word/law14/law-2238.pdf</vt:lpwstr>
      </vt:variant>
      <vt:variant>
        <vt:lpwstr/>
      </vt:variant>
      <vt:variant>
        <vt:i4>7929937</vt:i4>
      </vt:variant>
      <vt:variant>
        <vt:i4>159</vt:i4>
      </vt:variant>
      <vt:variant>
        <vt:i4>0</vt:i4>
      </vt:variant>
      <vt:variant>
        <vt:i4>5</vt:i4>
      </vt:variant>
      <vt:variant>
        <vt:lpwstr>http://www.nevo.co.il/Law_word/law15/memshala-456.pdf</vt:lpwstr>
      </vt:variant>
      <vt:variant>
        <vt:lpwstr/>
      </vt:variant>
      <vt:variant>
        <vt:i4>8323080</vt:i4>
      </vt:variant>
      <vt:variant>
        <vt:i4>156</vt:i4>
      </vt:variant>
      <vt:variant>
        <vt:i4>0</vt:i4>
      </vt:variant>
      <vt:variant>
        <vt:i4>5</vt:i4>
      </vt:variant>
      <vt:variant>
        <vt:lpwstr>http://www.nevo.co.il/Law_word/law14/law-2223.pdf</vt:lpwstr>
      </vt:variant>
      <vt:variant>
        <vt:lpwstr/>
      </vt:variant>
      <vt:variant>
        <vt:i4>8323153</vt:i4>
      </vt:variant>
      <vt:variant>
        <vt:i4>153</vt:i4>
      </vt:variant>
      <vt:variant>
        <vt:i4>0</vt:i4>
      </vt:variant>
      <vt:variant>
        <vt:i4>5</vt:i4>
      </vt:variant>
      <vt:variant>
        <vt:lpwstr>http://www.nevo.co.il/Law_word/law15/MEMSHALA-436.pdf</vt:lpwstr>
      </vt:variant>
      <vt:variant>
        <vt:lpwstr/>
      </vt:variant>
      <vt:variant>
        <vt:i4>8192008</vt:i4>
      </vt:variant>
      <vt:variant>
        <vt:i4>150</vt:i4>
      </vt:variant>
      <vt:variant>
        <vt:i4>0</vt:i4>
      </vt:variant>
      <vt:variant>
        <vt:i4>5</vt:i4>
      </vt:variant>
      <vt:variant>
        <vt:lpwstr>http://www.nevo.co.il/Law_word/law14/law-2203.pdf</vt:lpwstr>
      </vt:variant>
      <vt:variant>
        <vt:lpwstr/>
      </vt:variant>
      <vt:variant>
        <vt:i4>7733258</vt:i4>
      </vt:variant>
      <vt:variant>
        <vt:i4>147</vt:i4>
      </vt:variant>
      <vt:variant>
        <vt:i4>0</vt:i4>
      </vt:variant>
      <vt:variant>
        <vt:i4>5</vt:i4>
      </vt:variant>
      <vt:variant>
        <vt:lpwstr>http://www.nevo.co.il/Law_word/law06/TAK-6795.pdf</vt:lpwstr>
      </vt:variant>
      <vt:variant>
        <vt:lpwstr/>
      </vt:variant>
      <vt:variant>
        <vt:i4>8257543</vt:i4>
      </vt:variant>
      <vt:variant>
        <vt:i4>144</vt:i4>
      </vt:variant>
      <vt:variant>
        <vt:i4>0</vt:i4>
      </vt:variant>
      <vt:variant>
        <vt:i4>5</vt:i4>
      </vt:variant>
      <vt:variant>
        <vt:lpwstr>http://www.nevo.co.il/Law_word/law06/TAK-6718.pdf</vt:lpwstr>
      </vt:variant>
      <vt:variant>
        <vt:lpwstr/>
      </vt:variant>
      <vt:variant>
        <vt:i4>3276818</vt:i4>
      </vt:variant>
      <vt:variant>
        <vt:i4>141</vt:i4>
      </vt:variant>
      <vt:variant>
        <vt:i4>0</vt:i4>
      </vt:variant>
      <vt:variant>
        <vt:i4>5</vt:i4>
      </vt:variant>
      <vt:variant>
        <vt:lpwstr>http://www.nevo.co.il/Law_word/law16/knesset-180.pdf</vt:lpwstr>
      </vt:variant>
      <vt:variant>
        <vt:lpwstr/>
      </vt:variant>
      <vt:variant>
        <vt:i4>8323072</vt:i4>
      </vt:variant>
      <vt:variant>
        <vt:i4>138</vt:i4>
      </vt:variant>
      <vt:variant>
        <vt:i4>0</vt:i4>
      </vt:variant>
      <vt:variant>
        <vt:i4>5</vt:i4>
      </vt:variant>
      <vt:variant>
        <vt:lpwstr>http://www.nevo.co.il/Law_word/law14/law-2128.pdf</vt:lpwstr>
      </vt:variant>
      <vt:variant>
        <vt:lpwstr/>
      </vt:variant>
      <vt:variant>
        <vt:i4>8257551</vt:i4>
      </vt:variant>
      <vt:variant>
        <vt:i4>135</vt:i4>
      </vt:variant>
      <vt:variant>
        <vt:i4>0</vt:i4>
      </vt:variant>
      <vt:variant>
        <vt:i4>5</vt:i4>
      </vt:variant>
      <vt:variant>
        <vt:lpwstr>http://www.nevo.co.il/Law_word/law06/tak-6611.pdf</vt:lpwstr>
      </vt:variant>
      <vt:variant>
        <vt:lpwstr/>
      </vt:variant>
      <vt:variant>
        <vt:i4>7864331</vt:i4>
      </vt:variant>
      <vt:variant>
        <vt:i4>132</vt:i4>
      </vt:variant>
      <vt:variant>
        <vt:i4>0</vt:i4>
      </vt:variant>
      <vt:variant>
        <vt:i4>5</vt:i4>
      </vt:variant>
      <vt:variant>
        <vt:lpwstr>http://www.nevo.co.il/Law_word/law06/tak-6477.pdf</vt:lpwstr>
      </vt:variant>
      <vt:variant>
        <vt:lpwstr/>
      </vt:variant>
      <vt:variant>
        <vt:i4>7995481</vt:i4>
      </vt:variant>
      <vt:variant>
        <vt:i4>129</vt:i4>
      </vt:variant>
      <vt:variant>
        <vt:i4>0</vt:i4>
      </vt:variant>
      <vt:variant>
        <vt:i4>5</vt:i4>
      </vt:variant>
      <vt:variant>
        <vt:lpwstr>http://www.nevo.co.il/Law_word/law15/MEMSHALA-268.pdf</vt:lpwstr>
      </vt:variant>
      <vt:variant>
        <vt:lpwstr/>
      </vt:variant>
      <vt:variant>
        <vt:i4>8323072</vt:i4>
      </vt:variant>
      <vt:variant>
        <vt:i4>126</vt:i4>
      </vt:variant>
      <vt:variant>
        <vt:i4>0</vt:i4>
      </vt:variant>
      <vt:variant>
        <vt:i4>5</vt:i4>
      </vt:variant>
      <vt:variant>
        <vt:lpwstr>http://www.nevo.co.il/Law_word/law14/law-2128.pdf</vt:lpwstr>
      </vt:variant>
      <vt:variant>
        <vt:lpwstr/>
      </vt:variant>
      <vt:variant>
        <vt:i4>65657</vt:i4>
      </vt:variant>
      <vt:variant>
        <vt:i4>123</vt:i4>
      </vt:variant>
      <vt:variant>
        <vt:i4>0</vt:i4>
      </vt:variant>
      <vt:variant>
        <vt:i4>5</vt:i4>
      </vt:variant>
      <vt:variant>
        <vt:lpwstr>http://www.nevo.co.il/Law_word/law17/PROP-3179.pdf</vt:lpwstr>
      </vt:variant>
      <vt:variant>
        <vt:lpwstr/>
      </vt:variant>
      <vt:variant>
        <vt:i4>8192013</vt:i4>
      </vt:variant>
      <vt:variant>
        <vt:i4>120</vt:i4>
      </vt:variant>
      <vt:variant>
        <vt:i4>0</vt:i4>
      </vt:variant>
      <vt:variant>
        <vt:i4>5</vt:i4>
      </vt:variant>
      <vt:variant>
        <vt:lpwstr>http://www.nevo.co.il/Law_word/law14/law-2004.pdf</vt:lpwstr>
      </vt:variant>
      <vt:variant>
        <vt:lpwstr/>
      </vt:variant>
      <vt:variant>
        <vt:i4>65658</vt:i4>
      </vt:variant>
      <vt:variant>
        <vt:i4>117</vt:i4>
      </vt:variant>
      <vt:variant>
        <vt:i4>0</vt:i4>
      </vt:variant>
      <vt:variant>
        <vt:i4>5</vt:i4>
      </vt:variant>
      <vt:variant>
        <vt:lpwstr>http://www.nevo.co.il/Law_word/law17/PROP-2951.pdf</vt:lpwstr>
      </vt:variant>
      <vt:variant>
        <vt:lpwstr/>
      </vt:variant>
      <vt:variant>
        <vt:i4>7798789</vt:i4>
      </vt:variant>
      <vt:variant>
        <vt:i4>114</vt:i4>
      </vt:variant>
      <vt:variant>
        <vt:i4>0</vt:i4>
      </vt:variant>
      <vt:variant>
        <vt:i4>5</vt:i4>
      </vt:variant>
      <vt:variant>
        <vt:lpwstr>http://www.nevo.co.il/Law_word/law14/law-1995.pdf</vt:lpwstr>
      </vt:variant>
      <vt:variant>
        <vt:lpwstr/>
      </vt:variant>
      <vt:variant>
        <vt:i4>8323087</vt:i4>
      </vt:variant>
      <vt:variant>
        <vt:i4>111</vt:i4>
      </vt:variant>
      <vt:variant>
        <vt:i4>0</vt:i4>
      </vt:variant>
      <vt:variant>
        <vt:i4>5</vt:i4>
      </vt:variant>
      <vt:variant>
        <vt:lpwstr>http://www.nevo.co.il/Law_word/law06/tak-6403.pdf</vt:lpwstr>
      </vt:variant>
      <vt:variant>
        <vt:lpwstr/>
      </vt:variant>
      <vt:variant>
        <vt:i4>7995401</vt:i4>
      </vt:variant>
      <vt:variant>
        <vt:i4>108</vt:i4>
      </vt:variant>
      <vt:variant>
        <vt:i4>0</vt:i4>
      </vt:variant>
      <vt:variant>
        <vt:i4>5</vt:i4>
      </vt:variant>
      <vt:variant>
        <vt:lpwstr>http://www.nevo.co.il/Law_word/law06/tak-6352.pdf</vt:lpwstr>
      </vt:variant>
      <vt:variant>
        <vt:lpwstr/>
      </vt:variant>
      <vt:variant>
        <vt:i4>8060939</vt:i4>
      </vt:variant>
      <vt:variant>
        <vt:i4>105</vt:i4>
      </vt:variant>
      <vt:variant>
        <vt:i4>0</vt:i4>
      </vt:variant>
      <vt:variant>
        <vt:i4>5</vt:i4>
      </vt:variant>
      <vt:variant>
        <vt:lpwstr>http://www.nevo.co.il/Law_word/law06/tak-6340.pdf</vt:lpwstr>
      </vt:variant>
      <vt:variant>
        <vt:lpwstr/>
      </vt:variant>
      <vt:variant>
        <vt:i4>8323083</vt:i4>
      </vt:variant>
      <vt:variant>
        <vt:i4>102</vt:i4>
      </vt:variant>
      <vt:variant>
        <vt:i4>0</vt:i4>
      </vt:variant>
      <vt:variant>
        <vt:i4>5</vt:i4>
      </vt:variant>
      <vt:variant>
        <vt:lpwstr>http://www.nevo.co.il/Law_word/law06/tak-6300.pdf</vt:lpwstr>
      </vt:variant>
      <vt:variant>
        <vt:lpwstr/>
      </vt:variant>
      <vt:variant>
        <vt:i4>7733251</vt:i4>
      </vt:variant>
      <vt:variant>
        <vt:i4>99</vt:i4>
      </vt:variant>
      <vt:variant>
        <vt:i4>0</vt:i4>
      </vt:variant>
      <vt:variant>
        <vt:i4>5</vt:i4>
      </vt:variant>
      <vt:variant>
        <vt:lpwstr>http://www.nevo.co.il/Law_word/law06/tak-6299.pdf</vt:lpwstr>
      </vt:variant>
      <vt:variant>
        <vt:lpwstr/>
      </vt:variant>
      <vt:variant>
        <vt:i4>2359391</vt:i4>
      </vt:variant>
      <vt:variant>
        <vt:i4>96</vt:i4>
      </vt:variant>
      <vt:variant>
        <vt:i4>0</vt:i4>
      </vt:variant>
      <vt:variant>
        <vt:i4>5</vt:i4>
      </vt:variant>
      <vt:variant>
        <vt:lpwstr>http://www.nevo.co.il/Law_word/law15/MEMSHALA-64.pdf</vt:lpwstr>
      </vt:variant>
      <vt:variant>
        <vt:lpwstr/>
      </vt:variant>
      <vt:variant>
        <vt:i4>8126464</vt:i4>
      </vt:variant>
      <vt:variant>
        <vt:i4>93</vt:i4>
      </vt:variant>
      <vt:variant>
        <vt:i4>0</vt:i4>
      </vt:variant>
      <vt:variant>
        <vt:i4>5</vt:i4>
      </vt:variant>
      <vt:variant>
        <vt:lpwstr>http://www.nevo.co.il/Law_word/law14/law-1920.pdf</vt:lpwstr>
      </vt:variant>
      <vt:variant>
        <vt:lpwstr/>
      </vt:variant>
      <vt:variant>
        <vt:i4>2490459</vt:i4>
      </vt:variant>
      <vt:variant>
        <vt:i4>90</vt:i4>
      </vt:variant>
      <vt:variant>
        <vt:i4>0</vt:i4>
      </vt:variant>
      <vt:variant>
        <vt:i4>5</vt:i4>
      </vt:variant>
      <vt:variant>
        <vt:lpwstr>http://www.nevo.co.il/Law_word/law15/MEMSHALA-26.pdf</vt:lpwstr>
      </vt:variant>
      <vt:variant>
        <vt:lpwstr/>
      </vt:variant>
      <vt:variant>
        <vt:i4>7798788</vt:i4>
      </vt:variant>
      <vt:variant>
        <vt:i4>87</vt:i4>
      </vt:variant>
      <vt:variant>
        <vt:i4>0</vt:i4>
      </vt:variant>
      <vt:variant>
        <vt:i4>5</vt:i4>
      </vt:variant>
      <vt:variant>
        <vt:lpwstr>http://www.nevo.co.il/Law_word/law14/law-1895.pdf</vt:lpwstr>
      </vt:variant>
      <vt:variant>
        <vt:lpwstr/>
      </vt:variant>
      <vt:variant>
        <vt:i4>2424923</vt:i4>
      </vt:variant>
      <vt:variant>
        <vt:i4>84</vt:i4>
      </vt:variant>
      <vt:variant>
        <vt:i4>0</vt:i4>
      </vt:variant>
      <vt:variant>
        <vt:i4>5</vt:i4>
      </vt:variant>
      <vt:variant>
        <vt:lpwstr>http://www.nevo.co.il/Law_word/law15/MEMSHALA-25.pdf</vt:lpwstr>
      </vt:variant>
      <vt:variant>
        <vt:lpwstr/>
      </vt:variant>
      <vt:variant>
        <vt:i4>7798787</vt:i4>
      </vt:variant>
      <vt:variant>
        <vt:i4>81</vt:i4>
      </vt:variant>
      <vt:variant>
        <vt:i4>0</vt:i4>
      </vt:variant>
      <vt:variant>
        <vt:i4>5</vt:i4>
      </vt:variant>
      <vt:variant>
        <vt:lpwstr>http://www.nevo.co.il/Law_word/law14/law-1892.pdf</vt:lpwstr>
      </vt:variant>
      <vt:variant>
        <vt:lpwstr/>
      </vt:variant>
      <vt:variant>
        <vt:i4>8257540</vt:i4>
      </vt:variant>
      <vt:variant>
        <vt:i4>78</vt:i4>
      </vt:variant>
      <vt:variant>
        <vt:i4>0</vt:i4>
      </vt:variant>
      <vt:variant>
        <vt:i4>5</vt:i4>
      </vt:variant>
      <vt:variant>
        <vt:lpwstr>http://www.nevo.co.il/Law_word/law14/LAW-1904.pdf</vt:lpwstr>
      </vt:variant>
      <vt:variant>
        <vt:lpwstr/>
      </vt:variant>
      <vt:variant>
        <vt:i4>2490459</vt:i4>
      </vt:variant>
      <vt:variant>
        <vt:i4>75</vt:i4>
      </vt:variant>
      <vt:variant>
        <vt:i4>0</vt:i4>
      </vt:variant>
      <vt:variant>
        <vt:i4>5</vt:i4>
      </vt:variant>
      <vt:variant>
        <vt:lpwstr>http://www.nevo.co.il/Law_word/law15/MEMSHALA-26.pdf</vt:lpwstr>
      </vt:variant>
      <vt:variant>
        <vt:lpwstr/>
      </vt:variant>
      <vt:variant>
        <vt:i4>7798788</vt:i4>
      </vt:variant>
      <vt:variant>
        <vt:i4>72</vt:i4>
      </vt:variant>
      <vt:variant>
        <vt:i4>0</vt:i4>
      </vt:variant>
      <vt:variant>
        <vt:i4>5</vt:i4>
      </vt:variant>
      <vt:variant>
        <vt:lpwstr>http://www.nevo.co.il/Law_word/law14/law-1895.pdf</vt:lpwstr>
      </vt:variant>
      <vt:variant>
        <vt:lpwstr/>
      </vt:variant>
      <vt:variant>
        <vt:i4>655480</vt:i4>
      </vt:variant>
      <vt:variant>
        <vt:i4>69</vt:i4>
      </vt:variant>
      <vt:variant>
        <vt:i4>0</vt:i4>
      </vt:variant>
      <vt:variant>
        <vt:i4>5</vt:i4>
      </vt:variant>
      <vt:variant>
        <vt:lpwstr>http://www.nevo.co.il/Law_word/law17/PROP-3063.pdf</vt:lpwstr>
      </vt:variant>
      <vt:variant>
        <vt:lpwstr/>
      </vt:variant>
      <vt:variant>
        <vt:i4>7929860</vt:i4>
      </vt:variant>
      <vt:variant>
        <vt:i4>66</vt:i4>
      </vt:variant>
      <vt:variant>
        <vt:i4>0</vt:i4>
      </vt:variant>
      <vt:variant>
        <vt:i4>5</vt:i4>
      </vt:variant>
      <vt:variant>
        <vt:lpwstr>http://www.nevo.co.il/Law_word/law14/law-1875.pdf</vt:lpwstr>
      </vt:variant>
      <vt:variant>
        <vt:lpwstr/>
      </vt:variant>
      <vt:variant>
        <vt:i4>7929868</vt:i4>
      </vt:variant>
      <vt:variant>
        <vt:i4>63</vt:i4>
      </vt:variant>
      <vt:variant>
        <vt:i4>0</vt:i4>
      </vt:variant>
      <vt:variant>
        <vt:i4>5</vt:i4>
      </vt:variant>
      <vt:variant>
        <vt:lpwstr>http://www.nevo.co.il/Law_word/law06/tak-6266.pdf</vt:lpwstr>
      </vt:variant>
      <vt:variant>
        <vt:lpwstr/>
      </vt:variant>
      <vt:variant>
        <vt:i4>8323074</vt:i4>
      </vt:variant>
      <vt:variant>
        <vt:i4>60</vt:i4>
      </vt:variant>
      <vt:variant>
        <vt:i4>0</vt:i4>
      </vt:variant>
      <vt:variant>
        <vt:i4>5</vt:i4>
      </vt:variant>
      <vt:variant>
        <vt:lpwstr>http://www.nevo.co.il/Law_word/law06/tak-6208.pdf</vt:lpwstr>
      </vt:variant>
      <vt:variant>
        <vt:lpwstr/>
      </vt:variant>
      <vt:variant>
        <vt:i4>7733248</vt:i4>
      </vt:variant>
      <vt:variant>
        <vt:i4>57</vt:i4>
      </vt:variant>
      <vt:variant>
        <vt:i4>0</vt:i4>
      </vt:variant>
      <vt:variant>
        <vt:i4>5</vt:i4>
      </vt:variant>
      <vt:variant>
        <vt:lpwstr>http://www.nevo.co.il/Law_word/law06/tak-6199.pdf</vt:lpwstr>
      </vt:variant>
      <vt:variant>
        <vt:lpwstr/>
      </vt:variant>
      <vt:variant>
        <vt:i4>7798793</vt:i4>
      </vt:variant>
      <vt:variant>
        <vt:i4>54</vt:i4>
      </vt:variant>
      <vt:variant>
        <vt:i4>0</vt:i4>
      </vt:variant>
      <vt:variant>
        <vt:i4>5</vt:i4>
      </vt:variant>
      <vt:variant>
        <vt:lpwstr>http://www.nevo.co.il/Law_word/law06/tak-6180.pdf</vt:lpwstr>
      </vt:variant>
      <vt:variant>
        <vt:lpwstr/>
      </vt:variant>
      <vt:variant>
        <vt:i4>7864331</vt:i4>
      </vt:variant>
      <vt:variant>
        <vt:i4>51</vt:i4>
      </vt:variant>
      <vt:variant>
        <vt:i4>0</vt:i4>
      </vt:variant>
      <vt:variant>
        <vt:i4>5</vt:i4>
      </vt:variant>
      <vt:variant>
        <vt:lpwstr>http://www.nevo.co.il/Law_word/law06/tak-6172.pdf</vt:lpwstr>
      </vt:variant>
      <vt:variant>
        <vt:lpwstr/>
      </vt:variant>
      <vt:variant>
        <vt:i4>7995403</vt:i4>
      </vt:variant>
      <vt:variant>
        <vt:i4>48</vt:i4>
      </vt:variant>
      <vt:variant>
        <vt:i4>0</vt:i4>
      </vt:variant>
      <vt:variant>
        <vt:i4>5</vt:i4>
      </vt:variant>
      <vt:variant>
        <vt:lpwstr>http://www.nevo.co.il/Law_word/law06/tak-6152.pdf</vt:lpwstr>
      </vt:variant>
      <vt:variant>
        <vt:lpwstr/>
      </vt:variant>
      <vt:variant>
        <vt:i4>8192012</vt:i4>
      </vt:variant>
      <vt:variant>
        <vt:i4>45</vt:i4>
      </vt:variant>
      <vt:variant>
        <vt:i4>0</vt:i4>
      </vt:variant>
      <vt:variant>
        <vt:i4>5</vt:i4>
      </vt:variant>
      <vt:variant>
        <vt:lpwstr>http://www.nevo.co.il/Law_word/law06/tak-6125.pdf</vt:lpwstr>
      </vt:variant>
      <vt:variant>
        <vt:lpwstr/>
      </vt:variant>
      <vt:variant>
        <vt:i4>8257544</vt:i4>
      </vt:variant>
      <vt:variant>
        <vt:i4>42</vt:i4>
      </vt:variant>
      <vt:variant>
        <vt:i4>0</vt:i4>
      </vt:variant>
      <vt:variant>
        <vt:i4>5</vt:i4>
      </vt:variant>
      <vt:variant>
        <vt:lpwstr>http://www.nevo.co.il/Law_word/law06/TAK-6010.pdf</vt:lpwstr>
      </vt:variant>
      <vt:variant>
        <vt:lpwstr/>
      </vt:variant>
      <vt:variant>
        <vt:i4>7667720</vt:i4>
      </vt:variant>
      <vt:variant>
        <vt:i4>39</vt:i4>
      </vt:variant>
      <vt:variant>
        <vt:i4>0</vt:i4>
      </vt:variant>
      <vt:variant>
        <vt:i4>5</vt:i4>
      </vt:variant>
      <vt:variant>
        <vt:lpwstr>http://www.nevo.co.il/Law_word/law06/TAK-5999.pdf</vt:lpwstr>
      </vt:variant>
      <vt:variant>
        <vt:lpwstr/>
      </vt:variant>
      <vt:variant>
        <vt:i4>524407</vt:i4>
      </vt:variant>
      <vt:variant>
        <vt:i4>36</vt:i4>
      </vt:variant>
      <vt:variant>
        <vt:i4>0</vt:i4>
      </vt:variant>
      <vt:variant>
        <vt:i4>5</vt:i4>
      </vt:variant>
      <vt:variant>
        <vt:lpwstr>http://www.nevo.co.il/Law_word/law17/PROP-2485.pdf</vt:lpwstr>
      </vt:variant>
      <vt:variant>
        <vt:lpwstr/>
      </vt:variant>
      <vt:variant>
        <vt:i4>7929861</vt:i4>
      </vt:variant>
      <vt:variant>
        <vt:i4>33</vt:i4>
      </vt:variant>
      <vt:variant>
        <vt:i4>0</vt:i4>
      </vt:variant>
      <vt:variant>
        <vt:i4>5</vt:i4>
      </vt:variant>
      <vt:variant>
        <vt:lpwstr>http://www.nevo.co.il/Law_word/law14/LAW-1579.pdf</vt:lpwstr>
      </vt:variant>
      <vt:variant>
        <vt:lpwstr/>
      </vt:variant>
      <vt:variant>
        <vt:i4>8192014</vt:i4>
      </vt:variant>
      <vt:variant>
        <vt:i4>30</vt:i4>
      </vt:variant>
      <vt:variant>
        <vt:i4>0</vt:i4>
      </vt:variant>
      <vt:variant>
        <vt:i4>5</vt:i4>
      </vt:variant>
      <vt:variant>
        <vt:lpwstr>http://www.nevo.co.il/Law_word/law06/TAK-5711.pdf</vt:lpwstr>
      </vt:variant>
      <vt:variant>
        <vt:lpwstr/>
      </vt:variant>
      <vt:variant>
        <vt:i4>7929869</vt:i4>
      </vt:variant>
      <vt:variant>
        <vt:i4>27</vt:i4>
      </vt:variant>
      <vt:variant>
        <vt:i4>0</vt:i4>
      </vt:variant>
      <vt:variant>
        <vt:i4>5</vt:i4>
      </vt:variant>
      <vt:variant>
        <vt:lpwstr>http://www.nevo.co.il/Law_word/law06/TAK-5451.pdf</vt:lpwstr>
      </vt:variant>
      <vt:variant>
        <vt:lpwstr/>
      </vt:variant>
      <vt:variant>
        <vt:i4>124</vt:i4>
      </vt:variant>
      <vt:variant>
        <vt:i4>24</vt:i4>
      </vt:variant>
      <vt:variant>
        <vt:i4>0</vt:i4>
      </vt:variant>
      <vt:variant>
        <vt:i4>5</vt:i4>
      </vt:variant>
      <vt:variant>
        <vt:lpwstr>http://www.nevo.co.il/Law_word/law17/PROP-1801.pdf</vt:lpwstr>
      </vt:variant>
      <vt:variant>
        <vt:lpwstr/>
      </vt:variant>
      <vt:variant>
        <vt:i4>8257550</vt:i4>
      </vt:variant>
      <vt:variant>
        <vt:i4>21</vt:i4>
      </vt:variant>
      <vt:variant>
        <vt:i4>0</vt:i4>
      </vt:variant>
      <vt:variant>
        <vt:i4>5</vt:i4>
      </vt:variant>
      <vt:variant>
        <vt:lpwstr>http://www.nevo.co.il/Law_word/law14/LAW-1304.pdf</vt:lpwstr>
      </vt:variant>
      <vt:variant>
        <vt:lpwstr/>
      </vt:variant>
      <vt:variant>
        <vt:i4>458869</vt:i4>
      </vt:variant>
      <vt:variant>
        <vt:i4>18</vt:i4>
      </vt:variant>
      <vt:variant>
        <vt:i4>0</vt:i4>
      </vt:variant>
      <vt:variant>
        <vt:i4>5</vt:i4>
      </vt:variant>
      <vt:variant>
        <vt:lpwstr>http://www.nevo.co.il/Law_word/law17/PROP-1896.pdf</vt:lpwstr>
      </vt:variant>
      <vt:variant>
        <vt:lpwstr/>
      </vt:variant>
      <vt:variant>
        <vt:i4>7864332</vt:i4>
      </vt:variant>
      <vt:variant>
        <vt:i4>15</vt:i4>
      </vt:variant>
      <vt:variant>
        <vt:i4>0</vt:i4>
      </vt:variant>
      <vt:variant>
        <vt:i4>5</vt:i4>
      </vt:variant>
      <vt:variant>
        <vt:lpwstr>http://www.nevo.co.il/Law_word/law14/LAW-1267.pdf</vt:lpwstr>
      </vt:variant>
      <vt:variant>
        <vt:lpwstr/>
      </vt:variant>
      <vt:variant>
        <vt:i4>7602186</vt:i4>
      </vt:variant>
      <vt:variant>
        <vt:i4>12</vt:i4>
      </vt:variant>
      <vt:variant>
        <vt:i4>0</vt:i4>
      </vt:variant>
      <vt:variant>
        <vt:i4>5</vt:i4>
      </vt:variant>
      <vt:variant>
        <vt:lpwstr>http://www.nevo.co.il/Law_word/law06/TAK-5082.pdf</vt:lpwstr>
      </vt:variant>
      <vt:variant>
        <vt:lpwstr/>
      </vt:variant>
      <vt:variant>
        <vt:i4>8060929</vt:i4>
      </vt:variant>
      <vt:variant>
        <vt:i4>9</vt:i4>
      </vt:variant>
      <vt:variant>
        <vt:i4>0</vt:i4>
      </vt:variant>
      <vt:variant>
        <vt:i4>5</vt:i4>
      </vt:variant>
      <vt:variant>
        <vt:lpwstr>http://www.nevo.co.il/Law_word/law06/TAK-5079.pdf</vt:lpwstr>
      </vt:variant>
      <vt:variant>
        <vt:lpwstr/>
      </vt:variant>
      <vt:variant>
        <vt:i4>8126471</vt:i4>
      </vt:variant>
      <vt:variant>
        <vt:i4>6</vt:i4>
      </vt:variant>
      <vt:variant>
        <vt:i4>0</vt:i4>
      </vt:variant>
      <vt:variant>
        <vt:i4>5</vt:i4>
      </vt:variant>
      <vt:variant>
        <vt:lpwstr>http://www.nevo.co.il/Law_word/law06/TAK-4916.pdf</vt:lpwstr>
      </vt:variant>
      <vt:variant>
        <vt:lpwstr/>
      </vt:variant>
      <vt:variant>
        <vt:i4>393340</vt:i4>
      </vt:variant>
      <vt:variant>
        <vt:i4>3</vt:i4>
      </vt:variant>
      <vt:variant>
        <vt:i4>0</vt:i4>
      </vt:variant>
      <vt:variant>
        <vt:i4>5</vt:i4>
      </vt:variant>
      <vt:variant>
        <vt:lpwstr>http://www.nevo.co.il/Law_word/law17/PROP-1708.pdf</vt:lpwstr>
      </vt:variant>
      <vt:variant>
        <vt:lpwstr/>
      </vt:variant>
      <vt:variant>
        <vt:i4>7864328</vt:i4>
      </vt:variant>
      <vt:variant>
        <vt:i4>0</vt:i4>
      </vt:variant>
      <vt:variant>
        <vt:i4>0</vt:i4>
      </vt:variant>
      <vt:variant>
        <vt:i4>5</vt:i4>
      </vt:variant>
      <vt:variant>
        <vt:lpwstr>http://www.nevo.co.il/Law_word/law14/LAW-1160.pdf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P176K1</vt:lpwstr>
  </property>
  <property fmtid="{D5CDD505-2E9C-101B-9397-08002B2CF9AE}" pid="3" name="CHNAME">
    <vt:lpwstr>עבירות מינהליות</vt:lpwstr>
  </property>
  <property fmtid="{D5CDD505-2E9C-101B-9397-08002B2CF9AE}" pid="4" name="LAWNAME">
    <vt:lpwstr>חוק העבירות המינהליות, תשמ"ו-1985</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עונשין ומשפט פלילי</vt:lpwstr>
  </property>
  <property fmtid="{D5CDD505-2E9C-101B-9397-08002B2CF9AE}" pid="14" name="NOSE21">
    <vt:lpwstr>עבירות</vt:lpwstr>
  </property>
  <property fmtid="{D5CDD505-2E9C-101B-9397-08002B2CF9AE}" pid="15" name="NOSE31">
    <vt:lpwstr>עבירות מינהליות</vt:lpwstr>
  </property>
  <property fmtid="{D5CDD505-2E9C-101B-9397-08002B2CF9AE}" pid="16" name="NOSE41">
    <vt:lpwstr/>
  </property>
  <property fmtid="{D5CDD505-2E9C-101B-9397-08002B2CF9AE}" pid="17" name="NOSE12">
    <vt:lpwstr>בתי משפט וסדרי דין</vt:lpwstr>
  </property>
  <property fmtid="{D5CDD505-2E9C-101B-9397-08002B2CF9AE}" pid="18" name="NOSE22">
    <vt:lpwstr>סדר דין פלילי</vt:lpwstr>
  </property>
  <property fmtid="{D5CDD505-2E9C-101B-9397-08002B2CF9AE}" pid="19" name="NOSE32">
    <vt:lpwstr>עבירות מינהליות</vt:lpwstr>
  </property>
  <property fmtid="{D5CDD505-2E9C-101B-9397-08002B2CF9AE}" pid="20" name="NOSE42">
    <vt:lpwstr/>
  </property>
  <property fmtid="{D5CDD505-2E9C-101B-9397-08002B2CF9AE}" pid="21" name="NOSE13">
    <vt:lpwstr>רשויות ומשפט מנהלי</vt:lpwstr>
  </property>
  <property fmtid="{D5CDD505-2E9C-101B-9397-08002B2CF9AE}" pid="22" name="NOSE23">
    <vt:lpwstr>עבירות מינהליות</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https://www.nevo.co.il/law_word/law06/tak-10644.pdf;‎רשומות - תקנות כלליות#ק"ת תשפ"ג מס' ‏‏10644#מיום 14.5.2023 עמ' 1759 – צו תשפ"ג-2023‏</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