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BA38" w14:textId="77777777" w:rsidR="001F2C54" w:rsidRDefault="001F2C54">
      <w:pPr>
        <w:pStyle w:val="big-header"/>
        <w:ind w:left="0" w:right="1134"/>
        <w:rPr>
          <w:rFonts w:cs="FrankRuehl" w:hint="cs"/>
          <w:sz w:val="32"/>
          <w:rtl/>
        </w:rPr>
      </w:pPr>
      <w:r>
        <w:rPr>
          <w:rFonts w:cs="FrankRuehl"/>
          <w:sz w:val="32"/>
          <w:rtl/>
        </w:rPr>
        <w:t>חוק הפיקדון על מכלי משקה, תשנ"ט</w:t>
      </w:r>
      <w:r>
        <w:rPr>
          <w:rFonts w:cs="FrankRuehl" w:hint="cs"/>
          <w:sz w:val="32"/>
          <w:rtl/>
        </w:rPr>
        <w:t>-</w:t>
      </w:r>
      <w:r>
        <w:rPr>
          <w:rFonts w:cs="FrankRuehl"/>
          <w:sz w:val="32"/>
          <w:rtl/>
        </w:rPr>
        <w:t>1999</w:t>
      </w:r>
    </w:p>
    <w:p w14:paraId="4B45EC5B" w14:textId="77777777" w:rsidR="00A5561A" w:rsidRDefault="00A5561A" w:rsidP="00A5561A">
      <w:pPr>
        <w:spacing w:line="320" w:lineRule="auto"/>
        <w:jc w:val="left"/>
        <w:rPr>
          <w:rFonts w:cs="FrankRuehl" w:hint="cs"/>
          <w:szCs w:val="26"/>
          <w:rtl/>
        </w:rPr>
      </w:pPr>
    </w:p>
    <w:p w14:paraId="54893C1E" w14:textId="77777777" w:rsidR="009607ED" w:rsidRPr="00A5561A" w:rsidRDefault="009607ED" w:rsidP="00A5561A">
      <w:pPr>
        <w:spacing w:line="320" w:lineRule="auto"/>
        <w:jc w:val="left"/>
        <w:rPr>
          <w:rFonts w:cs="FrankRuehl" w:hint="cs"/>
          <w:szCs w:val="26"/>
          <w:rtl/>
        </w:rPr>
      </w:pPr>
    </w:p>
    <w:p w14:paraId="2FD43BAB" w14:textId="77777777" w:rsidR="00A5561A" w:rsidRPr="00A5561A" w:rsidRDefault="00A5561A" w:rsidP="00A5561A">
      <w:pPr>
        <w:spacing w:line="320" w:lineRule="auto"/>
        <w:jc w:val="left"/>
        <w:rPr>
          <w:rFonts w:cs="Miriam" w:hint="cs"/>
          <w:szCs w:val="22"/>
          <w:rtl/>
        </w:rPr>
      </w:pPr>
      <w:r w:rsidRPr="00A5561A">
        <w:rPr>
          <w:rFonts w:cs="Miriam"/>
          <w:szCs w:val="22"/>
          <w:rtl/>
        </w:rPr>
        <w:t>חקלאות טבע וסביבה</w:t>
      </w:r>
      <w:r w:rsidRPr="00A5561A">
        <w:rPr>
          <w:rFonts w:cs="FrankRuehl"/>
          <w:szCs w:val="26"/>
          <w:rtl/>
        </w:rPr>
        <w:t xml:space="preserve"> – איכות הסביבה – פיקדון על מכלי משקה</w:t>
      </w:r>
    </w:p>
    <w:p w14:paraId="7C01D0C1" w14:textId="77777777" w:rsidR="001F2C54" w:rsidRDefault="001F2C5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0F86" w:rsidRPr="00CF0F86" w14:paraId="77F5980F" w14:textId="77777777" w:rsidTr="00CF0F86">
        <w:tblPrEx>
          <w:tblCellMar>
            <w:top w:w="0" w:type="dxa"/>
            <w:bottom w:w="0" w:type="dxa"/>
          </w:tblCellMar>
        </w:tblPrEx>
        <w:tc>
          <w:tcPr>
            <w:tcW w:w="1247" w:type="dxa"/>
          </w:tcPr>
          <w:p w14:paraId="6CB280CF" w14:textId="77777777" w:rsidR="00CF0F86" w:rsidRPr="00CF0F86" w:rsidRDefault="00CF0F86" w:rsidP="00CF0F86">
            <w:pPr>
              <w:spacing w:line="240" w:lineRule="auto"/>
              <w:jc w:val="left"/>
              <w:rPr>
                <w:rFonts w:cs="Frankruhel"/>
                <w:sz w:val="24"/>
                <w:rtl/>
              </w:rPr>
            </w:pPr>
            <w:r>
              <w:rPr>
                <w:sz w:val="24"/>
                <w:rtl/>
              </w:rPr>
              <w:t xml:space="preserve">סעיף 1 </w:t>
            </w:r>
          </w:p>
        </w:tc>
        <w:tc>
          <w:tcPr>
            <w:tcW w:w="5669" w:type="dxa"/>
          </w:tcPr>
          <w:p w14:paraId="1704796A" w14:textId="77777777" w:rsidR="00CF0F86" w:rsidRPr="00CF0F86" w:rsidRDefault="00CF0F86" w:rsidP="00CF0F86">
            <w:pPr>
              <w:spacing w:line="240" w:lineRule="auto"/>
              <w:jc w:val="left"/>
              <w:rPr>
                <w:rFonts w:cs="Frankruhel"/>
                <w:sz w:val="24"/>
                <w:rtl/>
              </w:rPr>
            </w:pPr>
            <w:r>
              <w:rPr>
                <w:sz w:val="24"/>
                <w:rtl/>
              </w:rPr>
              <w:t>הגדרות</w:t>
            </w:r>
          </w:p>
        </w:tc>
        <w:tc>
          <w:tcPr>
            <w:tcW w:w="567" w:type="dxa"/>
          </w:tcPr>
          <w:p w14:paraId="21B2A6DC" w14:textId="77777777" w:rsidR="00CF0F86" w:rsidRPr="00CF0F86" w:rsidRDefault="00CF0F86" w:rsidP="00CF0F86">
            <w:pPr>
              <w:spacing w:line="240" w:lineRule="auto"/>
              <w:jc w:val="left"/>
              <w:rPr>
                <w:rStyle w:val="Hyperlink"/>
                <w:rtl/>
              </w:rPr>
            </w:pPr>
            <w:hyperlink w:anchor="Seif25" w:tooltip="הגדרות" w:history="1">
              <w:r w:rsidRPr="00CF0F86">
                <w:rPr>
                  <w:rStyle w:val="Hyperlink"/>
                </w:rPr>
                <w:t>Go</w:t>
              </w:r>
            </w:hyperlink>
          </w:p>
        </w:tc>
        <w:tc>
          <w:tcPr>
            <w:tcW w:w="850" w:type="dxa"/>
          </w:tcPr>
          <w:p w14:paraId="5DB8071C"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0F86" w:rsidRPr="00CF0F86" w14:paraId="23409F79" w14:textId="77777777" w:rsidTr="00CF0F86">
        <w:tblPrEx>
          <w:tblCellMar>
            <w:top w:w="0" w:type="dxa"/>
            <w:bottom w:w="0" w:type="dxa"/>
          </w:tblCellMar>
        </w:tblPrEx>
        <w:tc>
          <w:tcPr>
            <w:tcW w:w="1247" w:type="dxa"/>
          </w:tcPr>
          <w:p w14:paraId="23D75DF4" w14:textId="77777777" w:rsidR="00CF0F86" w:rsidRPr="00CF0F86" w:rsidRDefault="00CF0F86" w:rsidP="00CF0F86">
            <w:pPr>
              <w:spacing w:line="240" w:lineRule="auto"/>
              <w:jc w:val="left"/>
              <w:rPr>
                <w:rFonts w:cs="Frankruhel"/>
                <w:sz w:val="24"/>
                <w:rtl/>
              </w:rPr>
            </w:pPr>
            <w:r>
              <w:rPr>
                <w:sz w:val="24"/>
                <w:rtl/>
              </w:rPr>
              <w:t xml:space="preserve">סעיף 2 </w:t>
            </w:r>
          </w:p>
        </w:tc>
        <w:tc>
          <w:tcPr>
            <w:tcW w:w="5669" w:type="dxa"/>
          </w:tcPr>
          <w:p w14:paraId="183C1FB4" w14:textId="77777777" w:rsidR="00CF0F86" w:rsidRPr="00CF0F86" w:rsidRDefault="00CF0F86" w:rsidP="00CF0F86">
            <w:pPr>
              <w:spacing w:line="240" w:lineRule="auto"/>
              <w:jc w:val="left"/>
              <w:rPr>
                <w:rFonts w:cs="Frankruhel"/>
                <w:sz w:val="24"/>
                <w:rtl/>
              </w:rPr>
            </w:pPr>
            <w:r>
              <w:rPr>
                <w:sz w:val="24"/>
                <w:rtl/>
              </w:rPr>
              <w:t>הטלת פיקדון</w:t>
            </w:r>
          </w:p>
        </w:tc>
        <w:tc>
          <w:tcPr>
            <w:tcW w:w="567" w:type="dxa"/>
          </w:tcPr>
          <w:p w14:paraId="5598E97F" w14:textId="77777777" w:rsidR="00CF0F86" w:rsidRPr="00CF0F86" w:rsidRDefault="00CF0F86" w:rsidP="00CF0F86">
            <w:pPr>
              <w:spacing w:line="240" w:lineRule="auto"/>
              <w:jc w:val="left"/>
              <w:rPr>
                <w:rStyle w:val="Hyperlink"/>
                <w:rtl/>
              </w:rPr>
            </w:pPr>
            <w:hyperlink w:anchor="Seif1" w:tooltip="הטלת פיקדון" w:history="1">
              <w:r w:rsidRPr="00CF0F86">
                <w:rPr>
                  <w:rStyle w:val="Hyperlink"/>
                </w:rPr>
                <w:t>Go</w:t>
              </w:r>
            </w:hyperlink>
          </w:p>
        </w:tc>
        <w:tc>
          <w:tcPr>
            <w:tcW w:w="850" w:type="dxa"/>
          </w:tcPr>
          <w:p w14:paraId="66429450"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0F86" w:rsidRPr="00CF0F86" w14:paraId="24062E44" w14:textId="77777777" w:rsidTr="00CF0F86">
        <w:tblPrEx>
          <w:tblCellMar>
            <w:top w:w="0" w:type="dxa"/>
            <w:bottom w:w="0" w:type="dxa"/>
          </w:tblCellMar>
        </w:tblPrEx>
        <w:tc>
          <w:tcPr>
            <w:tcW w:w="1247" w:type="dxa"/>
          </w:tcPr>
          <w:p w14:paraId="0132B9B5" w14:textId="77777777" w:rsidR="00CF0F86" w:rsidRPr="00CF0F86" w:rsidRDefault="00CF0F86" w:rsidP="00CF0F86">
            <w:pPr>
              <w:spacing w:line="240" w:lineRule="auto"/>
              <w:jc w:val="left"/>
              <w:rPr>
                <w:rFonts w:cs="Frankruhel"/>
                <w:sz w:val="24"/>
                <w:rtl/>
              </w:rPr>
            </w:pPr>
            <w:r>
              <w:rPr>
                <w:sz w:val="24"/>
                <w:rtl/>
              </w:rPr>
              <w:t xml:space="preserve">סעיף 3 </w:t>
            </w:r>
          </w:p>
        </w:tc>
        <w:tc>
          <w:tcPr>
            <w:tcW w:w="5669" w:type="dxa"/>
          </w:tcPr>
          <w:p w14:paraId="120AF294" w14:textId="77777777" w:rsidR="00CF0F86" w:rsidRPr="00CF0F86" w:rsidRDefault="00CF0F86" w:rsidP="00CF0F86">
            <w:pPr>
              <w:spacing w:line="240" w:lineRule="auto"/>
              <w:jc w:val="left"/>
              <w:rPr>
                <w:rFonts w:cs="Frankruhel"/>
                <w:sz w:val="24"/>
                <w:rtl/>
              </w:rPr>
            </w:pPr>
            <w:r>
              <w:rPr>
                <w:sz w:val="24"/>
                <w:rtl/>
              </w:rPr>
              <w:t>חובת סימון</w:t>
            </w:r>
          </w:p>
        </w:tc>
        <w:tc>
          <w:tcPr>
            <w:tcW w:w="567" w:type="dxa"/>
          </w:tcPr>
          <w:p w14:paraId="4908D67B" w14:textId="77777777" w:rsidR="00CF0F86" w:rsidRPr="00CF0F86" w:rsidRDefault="00CF0F86" w:rsidP="00CF0F86">
            <w:pPr>
              <w:spacing w:line="240" w:lineRule="auto"/>
              <w:jc w:val="left"/>
              <w:rPr>
                <w:rStyle w:val="Hyperlink"/>
                <w:rtl/>
              </w:rPr>
            </w:pPr>
            <w:hyperlink w:anchor="Seif2" w:tooltip="חובת סימון" w:history="1">
              <w:r w:rsidRPr="00CF0F86">
                <w:rPr>
                  <w:rStyle w:val="Hyperlink"/>
                </w:rPr>
                <w:t>Go</w:t>
              </w:r>
            </w:hyperlink>
          </w:p>
        </w:tc>
        <w:tc>
          <w:tcPr>
            <w:tcW w:w="850" w:type="dxa"/>
          </w:tcPr>
          <w:p w14:paraId="7319134C"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0F86" w:rsidRPr="00CF0F86" w14:paraId="4C9012F3" w14:textId="77777777" w:rsidTr="00CF0F86">
        <w:tblPrEx>
          <w:tblCellMar>
            <w:top w:w="0" w:type="dxa"/>
            <w:bottom w:w="0" w:type="dxa"/>
          </w:tblCellMar>
        </w:tblPrEx>
        <w:tc>
          <w:tcPr>
            <w:tcW w:w="1247" w:type="dxa"/>
          </w:tcPr>
          <w:p w14:paraId="1C29B0A9" w14:textId="77777777" w:rsidR="00CF0F86" w:rsidRPr="00CF0F86" w:rsidRDefault="00CF0F86" w:rsidP="00CF0F86">
            <w:pPr>
              <w:spacing w:line="240" w:lineRule="auto"/>
              <w:jc w:val="left"/>
              <w:rPr>
                <w:rFonts w:cs="Frankruhel"/>
                <w:sz w:val="24"/>
                <w:rtl/>
              </w:rPr>
            </w:pPr>
            <w:r>
              <w:rPr>
                <w:sz w:val="24"/>
                <w:rtl/>
              </w:rPr>
              <w:t xml:space="preserve">סעיף 3א </w:t>
            </w:r>
          </w:p>
        </w:tc>
        <w:tc>
          <w:tcPr>
            <w:tcW w:w="5669" w:type="dxa"/>
          </w:tcPr>
          <w:p w14:paraId="066B0197" w14:textId="77777777" w:rsidR="00CF0F86" w:rsidRPr="00CF0F86" w:rsidRDefault="00CF0F86" w:rsidP="00CF0F86">
            <w:pPr>
              <w:spacing w:line="240" w:lineRule="auto"/>
              <w:jc w:val="left"/>
              <w:rPr>
                <w:rFonts w:cs="Frankruhel"/>
                <w:sz w:val="24"/>
                <w:rtl/>
              </w:rPr>
            </w:pPr>
            <w:r>
              <w:rPr>
                <w:sz w:val="24"/>
                <w:rtl/>
              </w:rPr>
              <w:t>פטור מחובת סימון</w:t>
            </w:r>
          </w:p>
        </w:tc>
        <w:tc>
          <w:tcPr>
            <w:tcW w:w="567" w:type="dxa"/>
          </w:tcPr>
          <w:p w14:paraId="5228A830" w14:textId="77777777" w:rsidR="00CF0F86" w:rsidRPr="00CF0F86" w:rsidRDefault="00CF0F86" w:rsidP="00CF0F86">
            <w:pPr>
              <w:spacing w:line="240" w:lineRule="auto"/>
              <w:jc w:val="left"/>
              <w:rPr>
                <w:rStyle w:val="Hyperlink"/>
                <w:rtl/>
              </w:rPr>
            </w:pPr>
            <w:hyperlink w:anchor="Seif3" w:tooltip="פטור מחובת סימון" w:history="1">
              <w:r w:rsidRPr="00CF0F86">
                <w:rPr>
                  <w:rStyle w:val="Hyperlink"/>
                </w:rPr>
                <w:t>Go</w:t>
              </w:r>
            </w:hyperlink>
          </w:p>
        </w:tc>
        <w:tc>
          <w:tcPr>
            <w:tcW w:w="850" w:type="dxa"/>
          </w:tcPr>
          <w:p w14:paraId="7CC92B53"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0F86" w:rsidRPr="00CF0F86" w14:paraId="2EA86321" w14:textId="77777777" w:rsidTr="00CF0F86">
        <w:tblPrEx>
          <w:tblCellMar>
            <w:top w:w="0" w:type="dxa"/>
            <w:bottom w:w="0" w:type="dxa"/>
          </w:tblCellMar>
        </w:tblPrEx>
        <w:tc>
          <w:tcPr>
            <w:tcW w:w="1247" w:type="dxa"/>
          </w:tcPr>
          <w:p w14:paraId="4E33E199" w14:textId="77777777" w:rsidR="00CF0F86" w:rsidRPr="00CF0F86" w:rsidRDefault="00CF0F86" w:rsidP="00CF0F86">
            <w:pPr>
              <w:spacing w:line="240" w:lineRule="auto"/>
              <w:jc w:val="left"/>
              <w:rPr>
                <w:rFonts w:cs="Frankruhel"/>
                <w:sz w:val="24"/>
                <w:rtl/>
              </w:rPr>
            </w:pPr>
            <w:r>
              <w:rPr>
                <w:sz w:val="24"/>
                <w:rtl/>
              </w:rPr>
              <w:t xml:space="preserve">סעיף 3ב </w:t>
            </w:r>
          </w:p>
        </w:tc>
        <w:tc>
          <w:tcPr>
            <w:tcW w:w="5669" w:type="dxa"/>
          </w:tcPr>
          <w:p w14:paraId="376284F2" w14:textId="77777777" w:rsidR="00CF0F86" w:rsidRPr="00CF0F86" w:rsidRDefault="00CF0F86" w:rsidP="00CF0F86">
            <w:pPr>
              <w:spacing w:line="240" w:lineRule="auto"/>
              <w:jc w:val="left"/>
              <w:rPr>
                <w:rFonts w:cs="Frankruhel"/>
                <w:sz w:val="24"/>
                <w:rtl/>
              </w:rPr>
            </w:pPr>
            <w:r>
              <w:rPr>
                <w:sz w:val="24"/>
                <w:rtl/>
              </w:rPr>
              <w:t>איסור מכירת מכלי משקה לא מסומנים</w:t>
            </w:r>
          </w:p>
        </w:tc>
        <w:tc>
          <w:tcPr>
            <w:tcW w:w="567" w:type="dxa"/>
          </w:tcPr>
          <w:p w14:paraId="59931400" w14:textId="77777777" w:rsidR="00CF0F86" w:rsidRPr="00CF0F86" w:rsidRDefault="00CF0F86" w:rsidP="00CF0F86">
            <w:pPr>
              <w:spacing w:line="240" w:lineRule="auto"/>
              <w:jc w:val="left"/>
              <w:rPr>
                <w:rStyle w:val="Hyperlink"/>
                <w:rtl/>
              </w:rPr>
            </w:pPr>
            <w:hyperlink w:anchor="Seif29" w:tooltip="איסור מכירת מכלי משקה לא מסומנים" w:history="1">
              <w:r w:rsidRPr="00CF0F86">
                <w:rPr>
                  <w:rStyle w:val="Hyperlink"/>
                </w:rPr>
                <w:t>Go</w:t>
              </w:r>
            </w:hyperlink>
          </w:p>
        </w:tc>
        <w:tc>
          <w:tcPr>
            <w:tcW w:w="850" w:type="dxa"/>
          </w:tcPr>
          <w:p w14:paraId="7A7326E7"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F86" w:rsidRPr="00CF0F86" w14:paraId="31724C4D" w14:textId="77777777" w:rsidTr="00CF0F86">
        <w:tblPrEx>
          <w:tblCellMar>
            <w:top w:w="0" w:type="dxa"/>
            <w:bottom w:w="0" w:type="dxa"/>
          </w:tblCellMar>
        </w:tblPrEx>
        <w:tc>
          <w:tcPr>
            <w:tcW w:w="1247" w:type="dxa"/>
          </w:tcPr>
          <w:p w14:paraId="0CEFC288" w14:textId="77777777" w:rsidR="00CF0F86" w:rsidRPr="00CF0F86" w:rsidRDefault="00CF0F86" w:rsidP="00CF0F86">
            <w:pPr>
              <w:spacing w:line="240" w:lineRule="auto"/>
              <w:jc w:val="left"/>
              <w:rPr>
                <w:rFonts w:cs="Frankruhel"/>
                <w:sz w:val="24"/>
                <w:rtl/>
              </w:rPr>
            </w:pPr>
            <w:r>
              <w:rPr>
                <w:sz w:val="24"/>
                <w:rtl/>
              </w:rPr>
              <w:t xml:space="preserve">סעיף 4 </w:t>
            </w:r>
          </w:p>
        </w:tc>
        <w:tc>
          <w:tcPr>
            <w:tcW w:w="5669" w:type="dxa"/>
          </w:tcPr>
          <w:p w14:paraId="65069134" w14:textId="77777777" w:rsidR="00CF0F86" w:rsidRPr="00CF0F86" w:rsidRDefault="00CF0F86" w:rsidP="00CF0F86">
            <w:pPr>
              <w:spacing w:line="240" w:lineRule="auto"/>
              <w:jc w:val="left"/>
              <w:rPr>
                <w:rFonts w:cs="Frankruhel"/>
                <w:sz w:val="24"/>
                <w:rtl/>
              </w:rPr>
            </w:pPr>
            <w:r>
              <w:rPr>
                <w:sz w:val="24"/>
                <w:rtl/>
              </w:rPr>
              <w:t>גביית פיקדון</w:t>
            </w:r>
          </w:p>
        </w:tc>
        <w:tc>
          <w:tcPr>
            <w:tcW w:w="567" w:type="dxa"/>
          </w:tcPr>
          <w:p w14:paraId="47FD61C4" w14:textId="77777777" w:rsidR="00CF0F86" w:rsidRPr="00CF0F86" w:rsidRDefault="00CF0F86" w:rsidP="00CF0F86">
            <w:pPr>
              <w:spacing w:line="240" w:lineRule="auto"/>
              <w:jc w:val="left"/>
              <w:rPr>
                <w:rStyle w:val="Hyperlink"/>
                <w:rtl/>
              </w:rPr>
            </w:pPr>
            <w:hyperlink w:anchor="Seif4" w:tooltip="גביית פיקדון" w:history="1">
              <w:r w:rsidRPr="00CF0F86">
                <w:rPr>
                  <w:rStyle w:val="Hyperlink"/>
                </w:rPr>
                <w:t>Go</w:t>
              </w:r>
            </w:hyperlink>
          </w:p>
        </w:tc>
        <w:tc>
          <w:tcPr>
            <w:tcW w:w="850" w:type="dxa"/>
          </w:tcPr>
          <w:p w14:paraId="5E9C68EE"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F86" w:rsidRPr="00CF0F86" w14:paraId="7D8B2449" w14:textId="77777777" w:rsidTr="00CF0F86">
        <w:tblPrEx>
          <w:tblCellMar>
            <w:top w:w="0" w:type="dxa"/>
            <w:bottom w:w="0" w:type="dxa"/>
          </w:tblCellMar>
        </w:tblPrEx>
        <w:tc>
          <w:tcPr>
            <w:tcW w:w="1247" w:type="dxa"/>
          </w:tcPr>
          <w:p w14:paraId="08E5F7A6" w14:textId="77777777" w:rsidR="00CF0F86" w:rsidRPr="00CF0F86" w:rsidRDefault="00CF0F86" w:rsidP="00CF0F86">
            <w:pPr>
              <w:spacing w:line="240" w:lineRule="auto"/>
              <w:jc w:val="left"/>
              <w:rPr>
                <w:rFonts w:cs="Frankruhel"/>
                <w:sz w:val="24"/>
                <w:rtl/>
              </w:rPr>
            </w:pPr>
            <w:r>
              <w:rPr>
                <w:sz w:val="24"/>
                <w:rtl/>
              </w:rPr>
              <w:t xml:space="preserve">סעיף 5 </w:t>
            </w:r>
          </w:p>
        </w:tc>
        <w:tc>
          <w:tcPr>
            <w:tcW w:w="5669" w:type="dxa"/>
          </w:tcPr>
          <w:p w14:paraId="795A4E54" w14:textId="77777777" w:rsidR="00CF0F86" w:rsidRPr="00CF0F86" w:rsidRDefault="00CF0F86" w:rsidP="00CF0F86">
            <w:pPr>
              <w:spacing w:line="240" w:lineRule="auto"/>
              <w:jc w:val="left"/>
              <w:rPr>
                <w:rFonts w:cs="Frankruhel"/>
                <w:sz w:val="24"/>
                <w:rtl/>
              </w:rPr>
            </w:pPr>
            <w:r>
              <w:rPr>
                <w:sz w:val="24"/>
                <w:rtl/>
              </w:rPr>
              <w:t>תשלום פיקדון</w:t>
            </w:r>
          </w:p>
        </w:tc>
        <w:tc>
          <w:tcPr>
            <w:tcW w:w="567" w:type="dxa"/>
          </w:tcPr>
          <w:p w14:paraId="187BE11B" w14:textId="77777777" w:rsidR="00CF0F86" w:rsidRPr="00CF0F86" w:rsidRDefault="00CF0F86" w:rsidP="00CF0F86">
            <w:pPr>
              <w:spacing w:line="240" w:lineRule="auto"/>
              <w:jc w:val="left"/>
              <w:rPr>
                <w:rStyle w:val="Hyperlink"/>
                <w:rtl/>
              </w:rPr>
            </w:pPr>
            <w:hyperlink w:anchor="Seif5" w:tooltip="תשלום פיקדון" w:history="1">
              <w:r w:rsidRPr="00CF0F86">
                <w:rPr>
                  <w:rStyle w:val="Hyperlink"/>
                </w:rPr>
                <w:t>Go</w:t>
              </w:r>
            </w:hyperlink>
          </w:p>
        </w:tc>
        <w:tc>
          <w:tcPr>
            <w:tcW w:w="850" w:type="dxa"/>
          </w:tcPr>
          <w:p w14:paraId="6377948F"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F86" w:rsidRPr="00CF0F86" w14:paraId="7EF5FD9E" w14:textId="77777777" w:rsidTr="00CF0F86">
        <w:tblPrEx>
          <w:tblCellMar>
            <w:top w:w="0" w:type="dxa"/>
            <w:bottom w:w="0" w:type="dxa"/>
          </w:tblCellMar>
        </w:tblPrEx>
        <w:tc>
          <w:tcPr>
            <w:tcW w:w="1247" w:type="dxa"/>
          </w:tcPr>
          <w:p w14:paraId="5DFC0BC3" w14:textId="77777777" w:rsidR="00CF0F86" w:rsidRPr="00CF0F86" w:rsidRDefault="00CF0F86" w:rsidP="00CF0F86">
            <w:pPr>
              <w:spacing w:line="240" w:lineRule="auto"/>
              <w:jc w:val="left"/>
              <w:rPr>
                <w:rFonts w:cs="Frankruhel"/>
                <w:sz w:val="24"/>
                <w:rtl/>
              </w:rPr>
            </w:pPr>
            <w:r>
              <w:rPr>
                <w:sz w:val="24"/>
                <w:rtl/>
              </w:rPr>
              <w:t xml:space="preserve">סעיף 6 </w:t>
            </w:r>
          </w:p>
        </w:tc>
        <w:tc>
          <w:tcPr>
            <w:tcW w:w="5669" w:type="dxa"/>
          </w:tcPr>
          <w:p w14:paraId="295C32CD" w14:textId="77777777" w:rsidR="00CF0F86" w:rsidRPr="00CF0F86" w:rsidRDefault="00CF0F86" w:rsidP="00CF0F86">
            <w:pPr>
              <w:spacing w:line="240" w:lineRule="auto"/>
              <w:jc w:val="left"/>
              <w:rPr>
                <w:rFonts w:cs="Frankruhel"/>
                <w:sz w:val="24"/>
                <w:rtl/>
              </w:rPr>
            </w:pPr>
            <w:r>
              <w:rPr>
                <w:sz w:val="24"/>
                <w:rtl/>
              </w:rPr>
              <w:t>החזר פיקדון לצרכן</w:t>
            </w:r>
          </w:p>
        </w:tc>
        <w:tc>
          <w:tcPr>
            <w:tcW w:w="567" w:type="dxa"/>
          </w:tcPr>
          <w:p w14:paraId="511598B8" w14:textId="77777777" w:rsidR="00CF0F86" w:rsidRPr="00CF0F86" w:rsidRDefault="00CF0F86" w:rsidP="00CF0F86">
            <w:pPr>
              <w:spacing w:line="240" w:lineRule="auto"/>
              <w:jc w:val="left"/>
              <w:rPr>
                <w:rStyle w:val="Hyperlink"/>
                <w:rtl/>
              </w:rPr>
            </w:pPr>
            <w:hyperlink w:anchor="Seif6" w:tooltip="החזר פיקדון לצרכן" w:history="1">
              <w:r w:rsidRPr="00CF0F86">
                <w:rPr>
                  <w:rStyle w:val="Hyperlink"/>
                </w:rPr>
                <w:t>Go</w:t>
              </w:r>
            </w:hyperlink>
          </w:p>
        </w:tc>
        <w:tc>
          <w:tcPr>
            <w:tcW w:w="850" w:type="dxa"/>
          </w:tcPr>
          <w:p w14:paraId="4490B82A"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F86" w:rsidRPr="00CF0F86" w14:paraId="6B0BC5B2" w14:textId="77777777" w:rsidTr="00CF0F86">
        <w:tblPrEx>
          <w:tblCellMar>
            <w:top w:w="0" w:type="dxa"/>
            <w:bottom w:w="0" w:type="dxa"/>
          </w:tblCellMar>
        </w:tblPrEx>
        <w:tc>
          <w:tcPr>
            <w:tcW w:w="1247" w:type="dxa"/>
          </w:tcPr>
          <w:p w14:paraId="3E0F98D9" w14:textId="77777777" w:rsidR="00CF0F86" w:rsidRPr="00CF0F86" w:rsidRDefault="00CF0F86" w:rsidP="00CF0F86">
            <w:pPr>
              <w:spacing w:line="240" w:lineRule="auto"/>
              <w:jc w:val="left"/>
              <w:rPr>
                <w:rFonts w:cs="Frankruhel"/>
                <w:sz w:val="24"/>
                <w:rtl/>
              </w:rPr>
            </w:pPr>
            <w:r>
              <w:rPr>
                <w:sz w:val="24"/>
                <w:rtl/>
              </w:rPr>
              <w:t xml:space="preserve">סעיף 7 </w:t>
            </w:r>
          </w:p>
        </w:tc>
        <w:tc>
          <w:tcPr>
            <w:tcW w:w="5669" w:type="dxa"/>
          </w:tcPr>
          <w:p w14:paraId="77679FCF" w14:textId="77777777" w:rsidR="00CF0F86" w:rsidRPr="00CF0F86" w:rsidRDefault="00CF0F86" w:rsidP="00CF0F86">
            <w:pPr>
              <w:spacing w:line="240" w:lineRule="auto"/>
              <w:jc w:val="left"/>
              <w:rPr>
                <w:rFonts w:cs="Frankruhel"/>
                <w:sz w:val="24"/>
                <w:rtl/>
              </w:rPr>
            </w:pPr>
            <w:r>
              <w:rPr>
                <w:sz w:val="24"/>
                <w:rtl/>
              </w:rPr>
              <w:t>החזר פיקדון לבית עסק</w:t>
            </w:r>
          </w:p>
        </w:tc>
        <w:tc>
          <w:tcPr>
            <w:tcW w:w="567" w:type="dxa"/>
          </w:tcPr>
          <w:p w14:paraId="5D6AC661" w14:textId="77777777" w:rsidR="00CF0F86" w:rsidRPr="00CF0F86" w:rsidRDefault="00CF0F86" w:rsidP="00CF0F86">
            <w:pPr>
              <w:spacing w:line="240" w:lineRule="auto"/>
              <w:jc w:val="left"/>
              <w:rPr>
                <w:rStyle w:val="Hyperlink"/>
                <w:rtl/>
              </w:rPr>
            </w:pPr>
            <w:hyperlink w:anchor="Seif7" w:tooltip="החזר פיקדון לבית עסק" w:history="1">
              <w:r w:rsidRPr="00CF0F86">
                <w:rPr>
                  <w:rStyle w:val="Hyperlink"/>
                </w:rPr>
                <w:t>Go</w:t>
              </w:r>
            </w:hyperlink>
          </w:p>
        </w:tc>
        <w:tc>
          <w:tcPr>
            <w:tcW w:w="850" w:type="dxa"/>
          </w:tcPr>
          <w:p w14:paraId="64494C94"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F86" w:rsidRPr="00CF0F86" w14:paraId="42AF7A36" w14:textId="77777777" w:rsidTr="00CF0F86">
        <w:tblPrEx>
          <w:tblCellMar>
            <w:top w:w="0" w:type="dxa"/>
            <w:bottom w:w="0" w:type="dxa"/>
          </w:tblCellMar>
        </w:tblPrEx>
        <w:tc>
          <w:tcPr>
            <w:tcW w:w="1247" w:type="dxa"/>
          </w:tcPr>
          <w:p w14:paraId="3DAC2823" w14:textId="77777777" w:rsidR="00CF0F86" w:rsidRPr="00CF0F86" w:rsidRDefault="00CF0F86" w:rsidP="00CF0F86">
            <w:pPr>
              <w:spacing w:line="240" w:lineRule="auto"/>
              <w:jc w:val="left"/>
              <w:rPr>
                <w:rFonts w:cs="Frankruhel"/>
                <w:sz w:val="24"/>
                <w:rtl/>
              </w:rPr>
            </w:pPr>
            <w:r>
              <w:rPr>
                <w:sz w:val="24"/>
                <w:rtl/>
              </w:rPr>
              <w:t xml:space="preserve">סעיף 7א </w:t>
            </w:r>
          </w:p>
        </w:tc>
        <w:tc>
          <w:tcPr>
            <w:tcW w:w="5669" w:type="dxa"/>
          </w:tcPr>
          <w:p w14:paraId="108CA4E7" w14:textId="77777777" w:rsidR="00CF0F86" w:rsidRPr="00CF0F86" w:rsidRDefault="00CF0F86" w:rsidP="00CF0F86">
            <w:pPr>
              <w:spacing w:line="240" w:lineRule="auto"/>
              <w:jc w:val="left"/>
              <w:rPr>
                <w:rFonts w:cs="Frankruhel"/>
                <w:sz w:val="24"/>
                <w:rtl/>
              </w:rPr>
            </w:pPr>
            <w:r>
              <w:rPr>
                <w:sz w:val="24"/>
                <w:rtl/>
              </w:rPr>
              <w:t>יעדי איסוף של מכלי משקה ריקים</w:t>
            </w:r>
          </w:p>
        </w:tc>
        <w:tc>
          <w:tcPr>
            <w:tcW w:w="567" w:type="dxa"/>
          </w:tcPr>
          <w:p w14:paraId="7E9EF1C1" w14:textId="77777777" w:rsidR="00CF0F86" w:rsidRPr="00CF0F86" w:rsidRDefault="00CF0F86" w:rsidP="00CF0F86">
            <w:pPr>
              <w:spacing w:line="240" w:lineRule="auto"/>
              <w:jc w:val="left"/>
              <w:rPr>
                <w:rStyle w:val="Hyperlink"/>
                <w:rtl/>
              </w:rPr>
            </w:pPr>
            <w:hyperlink w:anchor="Seif30" w:tooltip="יעדי איסוף של מכלי משקה ריקים" w:history="1">
              <w:r w:rsidRPr="00CF0F86">
                <w:rPr>
                  <w:rStyle w:val="Hyperlink"/>
                </w:rPr>
                <w:t>Go</w:t>
              </w:r>
            </w:hyperlink>
          </w:p>
        </w:tc>
        <w:tc>
          <w:tcPr>
            <w:tcW w:w="850" w:type="dxa"/>
          </w:tcPr>
          <w:p w14:paraId="32AD7007"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0F86" w:rsidRPr="00CF0F86" w14:paraId="4EC3E0E9" w14:textId="77777777" w:rsidTr="00CF0F86">
        <w:tblPrEx>
          <w:tblCellMar>
            <w:top w:w="0" w:type="dxa"/>
            <w:bottom w:w="0" w:type="dxa"/>
          </w:tblCellMar>
        </w:tblPrEx>
        <w:tc>
          <w:tcPr>
            <w:tcW w:w="1247" w:type="dxa"/>
          </w:tcPr>
          <w:p w14:paraId="60F02FE6" w14:textId="77777777" w:rsidR="00CF0F86" w:rsidRPr="00CF0F86" w:rsidRDefault="00CF0F86" w:rsidP="00CF0F86">
            <w:pPr>
              <w:spacing w:line="240" w:lineRule="auto"/>
              <w:jc w:val="left"/>
              <w:rPr>
                <w:rFonts w:cs="Frankruhel"/>
                <w:sz w:val="24"/>
                <w:rtl/>
              </w:rPr>
            </w:pPr>
            <w:r>
              <w:rPr>
                <w:sz w:val="24"/>
                <w:rtl/>
              </w:rPr>
              <w:t xml:space="preserve">סעיף 7ב </w:t>
            </w:r>
          </w:p>
        </w:tc>
        <w:tc>
          <w:tcPr>
            <w:tcW w:w="5669" w:type="dxa"/>
          </w:tcPr>
          <w:p w14:paraId="796A72ED" w14:textId="77777777" w:rsidR="00CF0F86" w:rsidRPr="00CF0F86" w:rsidRDefault="00CF0F86" w:rsidP="00CF0F86">
            <w:pPr>
              <w:spacing w:line="240" w:lineRule="auto"/>
              <w:jc w:val="left"/>
              <w:rPr>
                <w:rFonts w:cs="Frankruhel"/>
                <w:sz w:val="24"/>
                <w:rtl/>
              </w:rPr>
            </w:pPr>
            <w:r>
              <w:rPr>
                <w:sz w:val="24"/>
                <w:rtl/>
              </w:rPr>
              <w:t>תשלום בשל  אי עמידה ביעדי איסוף של מכלי משקה</w:t>
            </w:r>
          </w:p>
        </w:tc>
        <w:tc>
          <w:tcPr>
            <w:tcW w:w="567" w:type="dxa"/>
          </w:tcPr>
          <w:p w14:paraId="03C7EF47" w14:textId="77777777" w:rsidR="00CF0F86" w:rsidRPr="00CF0F86" w:rsidRDefault="00CF0F86" w:rsidP="00CF0F86">
            <w:pPr>
              <w:spacing w:line="240" w:lineRule="auto"/>
              <w:jc w:val="left"/>
              <w:rPr>
                <w:rStyle w:val="Hyperlink"/>
                <w:rtl/>
              </w:rPr>
            </w:pPr>
            <w:hyperlink w:anchor="Seif31" w:tooltip="תשלום בשל  אי עמידה ביעדי איסוף של מכלי משקה" w:history="1">
              <w:r w:rsidRPr="00CF0F86">
                <w:rPr>
                  <w:rStyle w:val="Hyperlink"/>
                </w:rPr>
                <w:t>Go</w:t>
              </w:r>
            </w:hyperlink>
          </w:p>
        </w:tc>
        <w:tc>
          <w:tcPr>
            <w:tcW w:w="850" w:type="dxa"/>
          </w:tcPr>
          <w:p w14:paraId="28332FF7"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F86" w:rsidRPr="00CF0F86" w14:paraId="272C44B9" w14:textId="77777777" w:rsidTr="00CF0F86">
        <w:tblPrEx>
          <w:tblCellMar>
            <w:top w:w="0" w:type="dxa"/>
            <w:bottom w:w="0" w:type="dxa"/>
          </w:tblCellMar>
        </w:tblPrEx>
        <w:tc>
          <w:tcPr>
            <w:tcW w:w="1247" w:type="dxa"/>
          </w:tcPr>
          <w:p w14:paraId="4B981DBD" w14:textId="77777777" w:rsidR="00CF0F86" w:rsidRPr="00CF0F86" w:rsidRDefault="00CF0F86" w:rsidP="00CF0F86">
            <w:pPr>
              <w:spacing w:line="240" w:lineRule="auto"/>
              <w:jc w:val="left"/>
              <w:rPr>
                <w:rFonts w:cs="Frankruhel"/>
                <w:sz w:val="24"/>
                <w:rtl/>
              </w:rPr>
            </w:pPr>
            <w:r>
              <w:rPr>
                <w:sz w:val="24"/>
                <w:rtl/>
              </w:rPr>
              <w:t xml:space="preserve">סעיף 7ג </w:t>
            </w:r>
          </w:p>
        </w:tc>
        <w:tc>
          <w:tcPr>
            <w:tcW w:w="5669" w:type="dxa"/>
          </w:tcPr>
          <w:p w14:paraId="25B9C65C" w14:textId="77777777" w:rsidR="00CF0F86" w:rsidRPr="00CF0F86" w:rsidRDefault="00CF0F86" w:rsidP="00CF0F86">
            <w:pPr>
              <w:spacing w:line="240" w:lineRule="auto"/>
              <w:jc w:val="left"/>
              <w:rPr>
                <w:rFonts w:cs="Frankruhel"/>
                <w:sz w:val="24"/>
                <w:rtl/>
              </w:rPr>
            </w:pPr>
            <w:r>
              <w:rPr>
                <w:sz w:val="24"/>
                <w:rtl/>
              </w:rPr>
              <w:t>המועד להעברת התשלומים לקרן</w:t>
            </w:r>
          </w:p>
        </w:tc>
        <w:tc>
          <w:tcPr>
            <w:tcW w:w="567" w:type="dxa"/>
          </w:tcPr>
          <w:p w14:paraId="62FB8412" w14:textId="77777777" w:rsidR="00CF0F86" w:rsidRPr="00CF0F86" w:rsidRDefault="00CF0F86" w:rsidP="00CF0F86">
            <w:pPr>
              <w:spacing w:line="240" w:lineRule="auto"/>
              <w:jc w:val="left"/>
              <w:rPr>
                <w:rStyle w:val="Hyperlink"/>
                <w:rtl/>
              </w:rPr>
            </w:pPr>
            <w:hyperlink w:anchor="Seif32" w:tooltip="המועד להעברת התשלומים לקרן" w:history="1">
              <w:r w:rsidRPr="00CF0F86">
                <w:rPr>
                  <w:rStyle w:val="Hyperlink"/>
                </w:rPr>
                <w:t>Go</w:t>
              </w:r>
            </w:hyperlink>
          </w:p>
        </w:tc>
        <w:tc>
          <w:tcPr>
            <w:tcW w:w="850" w:type="dxa"/>
          </w:tcPr>
          <w:p w14:paraId="66069FC5"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F86" w:rsidRPr="00CF0F86" w14:paraId="5C1FE26F" w14:textId="77777777" w:rsidTr="00CF0F86">
        <w:tblPrEx>
          <w:tblCellMar>
            <w:top w:w="0" w:type="dxa"/>
            <w:bottom w:w="0" w:type="dxa"/>
          </w:tblCellMar>
        </w:tblPrEx>
        <w:tc>
          <w:tcPr>
            <w:tcW w:w="1247" w:type="dxa"/>
          </w:tcPr>
          <w:p w14:paraId="68554638" w14:textId="77777777" w:rsidR="00CF0F86" w:rsidRPr="00CF0F86" w:rsidRDefault="00CF0F86" w:rsidP="00CF0F86">
            <w:pPr>
              <w:spacing w:line="240" w:lineRule="auto"/>
              <w:jc w:val="left"/>
              <w:rPr>
                <w:rFonts w:cs="Frankruhel"/>
                <w:sz w:val="24"/>
                <w:rtl/>
              </w:rPr>
            </w:pPr>
            <w:r>
              <w:rPr>
                <w:sz w:val="24"/>
                <w:rtl/>
              </w:rPr>
              <w:t xml:space="preserve">סעיף 7ד </w:t>
            </w:r>
          </w:p>
        </w:tc>
        <w:tc>
          <w:tcPr>
            <w:tcW w:w="5669" w:type="dxa"/>
          </w:tcPr>
          <w:p w14:paraId="2A73CA75" w14:textId="77777777" w:rsidR="00CF0F86" w:rsidRPr="00CF0F86" w:rsidRDefault="00CF0F86" w:rsidP="00CF0F86">
            <w:pPr>
              <w:spacing w:line="240" w:lineRule="auto"/>
              <w:jc w:val="left"/>
              <w:rPr>
                <w:rFonts w:cs="Frankruhel"/>
                <w:sz w:val="24"/>
                <w:rtl/>
              </w:rPr>
            </w:pPr>
            <w:r>
              <w:rPr>
                <w:sz w:val="24"/>
                <w:rtl/>
              </w:rPr>
              <w:t>חובת מיחזור של מכלי משקה ריקים</w:t>
            </w:r>
          </w:p>
        </w:tc>
        <w:tc>
          <w:tcPr>
            <w:tcW w:w="567" w:type="dxa"/>
          </w:tcPr>
          <w:p w14:paraId="372AA480" w14:textId="77777777" w:rsidR="00CF0F86" w:rsidRPr="00CF0F86" w:rsidRDefault="00CF0F86" w:rsidP="00CF0F86">
            <w:pPr>
              <w:spacing w:line="240" w:lineRule="auto"/>
              <w:jc w:val="left"/>
              <w:rPr>
                <w:rStyle w:val="Hyperlink"/>
                <w:rtl/>
              </w:rPr>
            </w:pPr>
            <w:hyperlink w:anchor="Seif33" w:tooltip="חובת מיחזור של מכלי משקה ריקים" w:history="1">
              <w:r w:rsidRPr="00CF0F86">
                <w:rPr>
                  <w:rStyle w:val="Hyperlink"/>
                </w:rPr>
                <w:t>Go</w:t>
              </w:r>
            </w:hyperlink>
          </w:p>
        </w:tc>
        <w:tc>
          <w:tcPr>
            <w:tcW w:w="850" w:type="dxa"/>
          </w:tcPr>
          <w:p w14:paraId="79F58C9A"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F86" w:rsidRPr="00CF0F86" w14:paraId="3A035C4E" w14:textId="77777777" w:rsidTr="00CF0F86">
        <w:tblPrEx>
          <w:tblCellMar>
            <w:top w:w="0" w:type="dxa"/>
            <w:bottom w:w="0" w:type="dxa"/>
          </w:tblCellMar>
        </w:tblPrEx>
        <w:tc>
          <w:tcPr>
            <w:tcW w:w="1247" w:type="dxa"/>
          </w:tcPr>
          <w:p w14:paraId="4E3EAB25" w14:textId="77777777" w:rsidR="00CF0F86" w:rsidRPr="00CF0F86" w:rsidRDefault="00CF0F86" w:rsidP="00CF0F86">
            <w:pPr>
              <w:spacing w:line="240" w:lineRule="auto"/>
              <w:jc w:val="left"/>
              <w:rPr>
                <w:rFonts w:cs="Frankruhel"/>
                <w:sz w:val="24"/>
                <w:rtl/>
              </w:rPr>
            </w:pPr>
            <w:r>
              <w:rPr>
                <w:sz w:val="24"/>
                <w:rtl/>
              </w:rPr>
              <w:t xml:space="preserve">סעיף 7ה </w:t>
            </w:r>
          </w:p>
        </w:tc>
        <w:tc>
          <w:tcPr>
            <w:tcW w:w="5669" w:type="dxa"/>
          </w:tcPr>
          <w:p w14:paraId="553876B8" w14:textId="77777777" w:rsidR="00CF0F86" w:rsidRPr="00CF0F86" w:rsidRDefault="00CF0F86" w:rsidP="00CF0F86">
            <w:pPr>
              <w:spacing w:line="240" w:lineRule="auto"/>
              <w:jc w:val="left"/>
              <w:rPr>
                <w:rFonts w:cs="Frankruhel"/>
                <w:sz w:val="24"/>
                <w:rtl/>
              </w:rPr>
            </w:pPr>
            <w:r>
              <w:rPr>
                <w:sz w:val="24"/>
                <w:rtl/>
              </w:rPr>
              <w:t>יעדי איסוף וחובת מיחזור של מכלי משקה גדולים ריקים</w:t>
            </w:r>
          </w:p>
        </w:tc>
        <w:tc>
          <w:tcPr>
            <w:tcW w:w="567" w:type="dxa"/>
          </w:tcPr>
          <w:p w14:paraId="722F473C" w14:textId="77777777" w:rsidR="00CF0F86" w:rsidRPr="00CF0F86" w:rsidRDefault="00CF0F86" w:rsidP="00CF0F86">
            <w:pPr>
              <w:spacing w:line="240" w:lineRule="auto"/>
              <w:jc w:val="left"/>
              <w:rPr>
                <w:rStyle w:val="Hyperlink"/>
                <w:rtl/>
              </w:rPr>
            </w:pPr>
            <w:hyperlink w:anchor="Seif34" w:tooltip="יעדי איסוף וחובת מיחזור של מכלי משקה גדולים ריקים" w:history="1">
              <w:r w:rsidRPr="00CF0F86">
                <w:rPr>
                  <w:rStyle w:val="Hyperlink"/>
                </w:rPr>
                <w:t>Go</w:t>
              </w:r>
            </w:hyperlink>
          </w:p>
        </w:tc>
        <w:tc>
          <w:tcPr>
            <w:tcW w:w="850" w:type="dxa"/>
          </w:tcPr>
          <w:p w14:paraId="1ACCB333"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0F86" w:rsidRPr="00CF0F86" w14:paraId="318C3C60" w14:textId="77777777" w:rsidTr="00CF0F86">
        <w:tblPrEx>
          <w:tblCellMar>
            <w:top w:w="0" w:type="dxa"/>
            <w:bottom w:w="0" w:type="dxa"/>
          </w:tblCellMar>
        </w:tblPrEx>
        <w:tc>
          <w:tcPr>
            <w:tcW w:w="1247" w:type="dxa"/>
          </w:tcPr>
          <w:p w14:paraId="2DF8FFB1" w14:textId="77777777" w:rsidR="00CF0F86" w:rsidRPr="00CF0F86" w:rsidRDefault="00CF0F86" w:rsidP="00CF0F86">
            <w:pPr>
              <w:spacing w:line="240" w:lineRule="auto"/>
              <w:jc w:val="left"/>
              <w:rPr>
                <w:rFonts w:cs="Frankruhel"/>
                <w:sz w:val="24"/>
                <w:rtl/>
              </w:rPr>
            </w:pPr>
            <w:r>
              <w:rPr>
                <w:sz w:val="24"/>
                <w:rtl/>
              </w:rPr>
              <w:t xml:space="preserve">סעיף 7ו </w:t>
            </w:r>
          </w:p>
        </w:tc>
        <w:tc>
          <w:tcPr>
            <w:tcW w:w="5669" w:type="dxa"/>
          </w:tcPr>
          <w:p w14:paraId="4475FD98" w14:textId="77777777" w:rsidR="00CF0F86" w:rsidRPr="00CF0F86" w:rsidRDefault="00CF0F86" w:rsidP="00CF0F86">
            <w:pPr>
              <w:spacing w:line="240" w:lineRule="auto"/>
              <w:jc w:val="left"/>
              <w:rPr>
                <w:rFonts w:cs="Frankruhel"/>
                <w:sz w:val="24"/>
                <w:rtl/>
              </w:rPr>
            </w:pPr>
            <w:r>
              <w:rPr>
                <w:sz w:val="24"/>
                <w:rtl/>
              </w:rPr>
              <w:t>תשלום בשל  אי עמידה ביעדי איסוף של מכלי משקה גדולים</w:t>
            </w:r>
          </w:p>
        </w:tc>
        <w:tc>
          <w:tcPr>
            <w:tcW w:w="567" w:type="dxa"/>
          </w:tcPr>
          <w:p w14:paraId="7D8E9751" w14:textId="77777777" w:rsidR="00CF0F86" w:rsidRPr="00CF0F86" w:rsidRDefault="00CF0F86" w:rsidP="00CF0F86">
            <w:pPr>
              <w:spacing w:line="240" w:lineRule="auto"/>
              <w:jc w:val="left"/>
              <w:rPr>
                <w:rStyle w:val="Hyperlink"/>
                <w:rtl/>
              </w:rPr>
            </w:pPr>
            <w:hyperlink w:anchor="Seif35" w:tooltip="תשלום בשל  אי עמידה ביעדי איסוף של מכלי משקה גדולים" w:history="1">
              <w:r w:rsidRPr="00CF0F86">
                <w:rPr>
                  <w:rStyle w:val="Hyperlink"/>
                </w:rPr>
                <w:t>Go</w:t>
              </w:r>
            </w:hyperlink>
          </w:p>
        </w:tc>
        <w:tc>
          <w:tcPr>
            <w:tcW w:w="850" w:type="dxa"/>
          </w:tcPr>
          <w:p w14:paraId="624FFC3B"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F86" w:rsidRPr="00CF0F86" w14:paraId="2E3F5DD3" w14:textId="77777777" w:rsidTr="00CF0F86">
        <w:tblPrEx>
          <w:tblCellMar>
            <w:top w:w="0" w:type="dxa"/>
            <w:bottom w:w="0" w:type="dxa"/>
          </w:tblCellMar>
        </w:tblPrEx>
        <w:tc>
          <w:tcPr>
            <w:tcW w:w="1247" w:type="dxa"/>
          </w:tcPr>
          <w:p w14:paraId="6BF4F9A7" w14:textId="77777777" w:rsidR="00CF0F86" w:rsidRPr="00CF0F86" w:rsidRDefault="00CF0F86" w:rsidP="00CF0F86">
            <w:pPr>
              <w:spacing w:line="240" w:lineRule="auto"/>
              <w:jc w:val="left"/>
              <w:rPr>
                <w:rFonts w:cs="Frankruhel"/>
                <w:sz w:val="24"/>
                <w:rtl/>
              </w:rPr>
            </w:pPr>
            <w:r>
              <w:rPr>
                <w:sz w:val="24"/>
                <w:rtl/>
              </w:rPr>
              <w:t xml:space="preserve">סעיף 9 </w:t>
            </w:r>
          </w:p>
        </w:tc>
        <w:tc>
          <w:tcPr>
            <w:tcW w:w="5669" w:type="dxa"/>
          </w:tcPr>
          <w:p w14:paraId="301A6026" w14:textId="77777777" w:rsidR="00CF0F86" w:rsidRPr="00CF0F86" w:rsidRDefault="00CF0F86" w:rsidP="00CF0F86">
            <w:pPr>
              <w:spacing w:line="240" w:lineRule="auto"/>
              <w:jc w:val="left"/>
              <w:rPr>
                <w:rFonts w:cs="Frankruhel"/>
                <w:sz w:val="24"/>
                <w:rtl/>
              </w:rPr>
            </w:pPr>
            <w:r>
              <w:rPr>
                <w:sz w:val="24"/>
                <w:rtl/>
              </w:rPr>
              <w:t>מינוי ממונה</w:t>
            </w:r>
          </w:p>
        </w:tc>
        <w:tc>
          <w:tcPr>
            <w:tcW w:w="567" w:type="dxa"/>
          </w:tcPr>
          <w:p w14:paraId="7EE75B9B" w14:textId="77777777" w:rsidR="00CF0F86" w:rsidRPr="00CF0F86" w:rsidRDefault="00CF0F86" w:rsidP="00CF0F86">
            <w:pPr>
              <w:spacing w:line="240" w:lineRule="auto"/>
              <w:jc w:val="left"/>
              <w:rPr>
                <w:rStyle w:val="Hyperlink"/>
                <w:rtl/>
              </w:rPr>
            </w:pPr>
            <w:hyperlink w:anchor="Seif8" w:tooltip="מינוי ממונה" w:history="1">
              <w:r w:rsidRPr="00CF0F86">
                <w:rPr>
                  <w:rStyle w:val="Hyperlink"/>
                </w:rPr>
                <w:t>Go</w:t>
              </w:r>
            </w:hyperlink>
          </w:p>
        </w:tc>
        <w:tc>
          <w:tcPr>
            <w:tcW w:w="850" w:type="dxa"/>
          </w:tcPr>
          <w:p w14:paraId="0CB2464B"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F86" w:rsidRPr="00CF0F86" w14:paraId="2D895F66" w14:textId="77777777" w:rsidTr="00CF0F86">
        <w:tblPrEx>
          <w:tblCellMar>
            <w:top w:w="0" w:type="dxa"/>
            <w:bottom w:w="0" w:type="dxa"/>
          </w:tblCellMar>
        </w:tblPrEx>
        <w:tc>
          <w:tcPr>
            <w:tcW w:w="1247" w:type="dxa"/>
          </w:tcPr>
          <w:p w14:paraId="4FFF326E" w14:textId="77777777" w:rsidR="00CF0F86" w:rsidRPr="00CF0F86" w:rsidRDefault="00CF0F86" w:rsidP="00CF0F86">
            <w:pPr>
              <w:spacing w:line="240" w:lineRule="auto"/>
              <w:jc w:val="left"/>
              <w:rPr>
                <w:rFonts w:cs="Frankruhel"/>
                <w:sz w:val="24"/>
                <w:rtl/>
              </w:rPr>
            </w:pPr>
            <w:r>
              <w:rPr>
                <w:sz w:val="24"/>
                <w:rtl/>
              </w:rPr>
              <w:t xml:space="preserve">סעיף 9ד </w:t>
            </w:r>
          </w:p>
        </w:tc>
        <w:tc>
          <w:tcPr>
            <w:tcW w:w="5669" w:type="dxa"/>
          </w:tcPr>
          <w:p w14:paraId="0C3E8A71" w14:textId="77777777" w:rsidR="00CF0F86" w:rsidRPr="00CF0F86" w:rsidRDefault="00CF0F86" w:rsidP="00CF0F86">
            <w:pPr>
              <w:spacing w:line="240" w:lineRule="auto"/>
              <w:jc w:val="left"/>
              <w:rPr>
                <w:rFonts w:cs="Frankruhel"/>
                <w:sz w:val="24"/>
                <w:rtl/>
              </w:rPr>
            </w:pPr>
            <w:r>
              <w:rPr>
                <w:sz w:val="24"/>
                <w:rtl/>
              </w:rPr>
              <w:t>רישום ועיון</w:t>
            </w:r>
          </w:p>
        </w:tc>
        <w:tc>
          <w:tcPr>
            <w:tcW w:w="567" w:type="dxa"/>
          </w:tcPr>
          <w:p w14:paraId="5651DAC7" w14:textId="77777777" w:rsidR="00CF0F86" w:rsidRPr="00CF0F86" w:rsidRDefault="00CF0F86" w:rsidP="00CF0F86">
            <w:pPr>
              <w:spacing w:line="240" w:lineRule="auto"/>
              <w:jc w:val="left"/>
              <w:rPr>
                <w:rStyle w:val="Hyperlink"/>
                <w:rtl/>
              </w:rPr>
            </w:pPr>
            <w:hyperlink w:anchor="Seif36" w:tooltip="רישום ועיון" w:history="1">
              <w:r w:rsidRPr="00CF0F86">
                <w:rPr>
                  <w:rStyle w:val="Hyperlink"/>
                </w:rPr>
                <w:t>Go</w:t>
              </w:r>
            </w:hyperlink>
          </w:p>
        </w:tc>
        <w:tc>
          <w:tcPr>
            <w:tcW w:w="850" w:type="dxa"/>
          </w:tcPr>
          <w:p w14:paraId="1D42FA4F"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F86" w:rsidRPr="00CF0F86" w14:paraId="21FA93A5" w14:textId="77777777" w:rsidTr="00CF0F86">
        <w:tblPrEx>
          <w:tblCellMar>
            <w:top w:w="0" w:type="dxa"/>
            <w:bottom w:w="0" w:type="dxa"/>
          </w:tblCellMar>
        </w:tblPrEx>
        <w:tc>
          <w:tcPr>
            <w:tcW w:w="1247" w:type="dxa"/>
          </w:tcPr>
          <w:p w14:paraId="0A1D9676" w14:textId="77777777" w:rsidR="00CF0F86" w:rsidRPr="00CF0F86" w:rsidRDefault="00CF0F86" w:rsidP="00CF0F86">
            <w:pPr>
              <w:spacing w:line="240" w:lineRule="auto"/>
              <w:jc w:val="left"/>
              <w:rPr>
                <w:rFonts w:cs="Frankruhel"/>
                <w:sz w:val="24"/>
                <w:rtl/>
              </w:rPr>
            </w:pPr>
            <w:r>
              <w:rPr>
                <w:sz w:val="24"/>
                <w:rtl/>
              </w:rPr>
              <w:t xml:space="preserve">סעיף 10 </w:t>
            </w:r>
          </w:p>
        </w:tc>
        <w:tc>
          <w:tcPr>
            <w:tcW w:w="5669" w:type="dxa"/>
          </w:tcPr>
          <w:p w14:paraId="2C21EE82" w14:textId="77777777" w:rsidR="00CF0F86" w:rsidRPr="00CF0F86" w:rsidRDefault="00CF0F86" w:rsidP="00CF0F86">
            <w:pPr>
              <w:spacing w:line="240" w:lineRule="auto"/>
              <w:jc w:val="left"/>
              <w:rPr>
                <w:rFonts w:cs="Frankruhel"/>
                <w:sz w:val="24"/>
                <w:rtl/>
              </w:rPr>
            </w:pPr>
            <w:r>
              <w:rPr>
                <w:sz w:val="24"/>
                <w:rtl/>
              </w:rPr>
              <w:t>חובת דיווח וקביעת הממונה</w:t>
            </w:r>
          </w:p>
        </w:tc>
        <w:tc>
          <w:tcPr>
            <w:tcW w:w="567" w:type="dxa"/>
          </w:tcPr>
          <w:p w14:paraId="2CC7A933" w14:textId="77777777" w:rsidR="00CF0F86" w:rsidRPr="00CF0F86" w:rsidRDefault="00CF0F86" w:rsidP="00CF0F86">
            <w:pPr>
              <w:spacing w:line="240" w:lineRule="auto"/>
              <w:jc w:val="left"/>
              <w:rPr>
                <w:rStyle w:val="Hyperlink"/>
                <w:rtl/>
              </w:rPr>
            </w:pPr>
            <w:hyperlink w:anchor="Seif9" w:tooltip="חובת דיווח וקביעת הממונה" w:history="1">
              <w:r w:rsidRPr="00CF0F86">
                <w:rPr>
                  <w:rStyle w:val="Hyperlink"/>
                </w:rPr>
                <w:t>Go</w:t>
              </w:r>
            </w:hyperlink>
          </w:p>
        </w:tc>
        <w:tc>
          <w:tcPr>
            <w:tcW w:w="850" w:type="dxa"/>
          </w:tcPr>
          <w:p w14:paraId="02B2D74F"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0F86" w:rsidRPr="00CF0F86" w14:paraId="5C54F1CE" w14:textId="77777777" w:rsidTr="00CF0F86">
        <w:tblPrEx>
          <w:tblCellMar>
            <w:top w:w="0" w:type="dxa"/>
            <w:bottom w:w="0" w:type="dxa"/>
          </w:tblCellMar>
        </w:tblPrEx>
        <w:tc>
          <w:tcPr>
            <w:tcW w:w="1247" w:type="dxa"/>
          </w:tcPr>
          <w:p w14:paraId="24FEDF49" w14:textId="77777777" w:rsidR="00CF0F86" w:rsidRPr="00CF0F86" w:rsidRDefault="00CF0F86" w:rsidP="00CF0F86">
            <w:pPr>
              <w:spacing w:line="240" w:lineRule="auto"/>
              <w:jc w:val="left"/>
              <w:rPr>
                <w:rFonts w:cs="Frankruhel"/>
                <w:sz w:val="24"/>
                <w:rtl/>
              </w:rPr>
            </w:pPr>
            <w:r>
              <w:rPr>
                <w:sz w:val="24"/>
                <w:rtl/>
              </w:rPr>
              <w:t xml:space="preserve">סעיף 11 </w:t>
            </w:r>
          </w:p>
        </w:tc>
        <w:tc>
          <w:tcPr>
            <w:tcW w:w="5669" w:type="dxa"/>
          </w:tcPr>
          <w:p w14:paraId="60C8C2CB" w14:textId="77777777" w:rsidR="00CF0F86" w:rsidRPr="00CF0F86" w:rsidRDefault="00CF0F86" w:rsidP="00CF0F86">
            <w:pPr>
              <w:spacing w:line="240" w:lineRule="auto"/>
              <w:jc w:val="left"/>
              <w:rPr>
                <w:rFonts w:cs="Frankruhel"/>
                <w:sz w:val="24"/>
                <w:rtl/>
              </w:rPr>
            </w:pPr>
            <w:r>
              <w:rPr>
                <w:sz w:val="24"/>
                <w:rtl/>
              </w:rPr>
              <w:t>עיצום כספי</w:t>
            </w:r>
          </w:p>
        </w:tc>
        <w:tc>
          <w:tcPr>
            <w:tcW w:w="567" w:type="dxa"/>
          </w:tcPr>
          <w:p w14:paraId="10E5C655" w14:textId="77777777" w:rsidR="00CF0F86" w:rsidRPr="00CF0F86" w:rsidRDefault="00CF0F86" w:rsidP="00CF0F86">
            <w:pPr>
              <w:spacing w:line="240" w:lineRule="auto"/>
              <w:jc w:val="left"/>
              <w:rPr>
                <w:rStyle w:val="Hyperlink"/>
                <w:rtl/>
              </w:rPr>
            </w:pPr>
            <w:hyperlink w:anchor="Seif10" w:tooltip="עיצום כספי" w:history="1">
              <w:r w:rsidRPr="00CF0F86">
                <w:rPr>
                  <w:rStyle w:val="Hyperlink"/>
                </w:rPr>
                <w:t>Go</w:t>
              </w:r>
            </w:hyperlink>
          </w:p>
        </w:tc>
        <w:tc>
          <w:tcPr>
            <w:tcW w:w="850" w:type="dxa"/>
          </w:tcPr>
          <w:p w14:paraId="59F66386"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F86" w:rsidRPr="00CF0F86" w14:paraId="576AF9DD" w14:textId="77777777" w:rsidTr="00CF0F86">
        <w:tblPrEx>
          <w:tblCellMar>
            <w:top w:w="0" w:type="dxa"/>
            <w:bottom w:w="0" w:type="dxa"/>
          </w:tblCellMar>
        </w:tblPrEx>
        <w:tc>
          <w:tcPr>
            <w:tcW w:w="1247" w:type="dxa"/>
          </w:tcPr>
          <w:p w14:paraId="41CD5BC7" w14:textId="77777777" w:rsidR="00CF0F86" w:rsidRPr="00CF0F86" w:rsidRDefault="00CF0F86" w:rsidP="00CF0F86">
            <w:pPr>
              <w:spacing w:line="240" w:lineRule="auto"/>
              <w:jc w:val="left"/>
              <w:rPr>
                <w:rFonts w:cs="Frankruhel"/>
                <w:sz w:val="24"/>
                <w:rtl/>
              </w:rPr>
            </w:pPr>
            <w:r>
              <w:rPr>
                <w:sz w:val="24"/>
                <w:rtl/>
              </w:rPr>
              <w:t xml:space="preserve">סעיף 12 </w:t>
            </w:r>
          </w:p>
        </w:tc>
        <w:tc>
          <w:tcPr>
            <w:tcW w:w="5669" w:type="dxa"/>
          </w:tcPr>
          <w:p w14:paraId="7E46C95D" w14:textId="77777777" w:rsidR="00CF0F86" w:rsidRPr="00CF0F86" w:rsidRDefault="00CF0F86" w:rsidP="00CF0F86">
            <w:pPr>
              <w:spacing w:line="240" w:lineRule="auto"/>
              <w:jc w:val="left"/>
              <w:rPr>
                <w:rFonts w:cs="Frankruhel"/>
                <w:sz w:val="24"/>
                <w:rtl/>
              </w:rPr>
            </w:pPr>
            <w:r>
              <w:rPr>
                <w:sz w:val="24"/>
                <w:rtl/>
              </w:rPr>
              <w:t>הפרה נמשכת והפרה חוזרת</w:t>
            </w:r>
          </w:p>
        </w:tc>
        <w:tc>
          <w:tcPr>
            <w:tcW w:w="567" w:type="dxa"/>
          </w:tcPr>
          <w:p w14:paraId="7CA80073" w14:textId="77777777" w:rsidR="00CF0F86" w:rsidRPr="00CF0F86" w:rsidRDefault="00CF0F86" w:rsidP="00CF0F86">
            <w:pPr>
              <w:spacing w:line="240" w:lineRule="auto"/>
              <w:jc w:val="left"/>
              <w:rPr>
                <w:rStyle w:val="Hyperlink"/>
                <w:rtl/>
              </w:rPr>
            </w:pPr>
            <w:hyperlink w:anchor="Seif11" w:tooltip="הפרה נמשכת והפרה חוזרת" w:history="1">
              <w:r w:rsidRPr="00CF0F86">
                <w:rPr>
                  <w:rStyle w:val="Hyperlink"/>
                </w:rPr>
                <w:t>Go</w:t>
              </w:r>
            </w:hyperlink>
          </w:p>
        </w:tc>
        <w:tc>
          <w:tcPr>
            <w:tcW w:w="850" w:type="dxa"/>
          </w:tcPr>
          <w:p w14:paraId="54262BCB"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F86" w:rsidRPr="00CF0F86" w14:paraId="1095F54E" w14:textId="77777777" w:rsidTr="00CF0F86">
        <w:tblPrEx>
          <w:tblCellMar>
            <w:top w:w="0" w:type="dxa"/>
            <w:bottom w:w="0" w:type="dxa"/>
          </w:tblCellMar>
        </w:tblPrEx>
        <w:tc>
          <w:tcPr>
            <w:tcW w:w="1247" w:type="dxa"/>
          </w:tcPr>
          <w:p w14:paraId="3E007B70" w14:textId="77777777" w:rsidR="00CF0F86" w:rsidRPr="00CF0F86" w:rsidRDefault="00CF0F86" w:rsidP="00CF0F86">
            <w:pPr>
              <w:spacing w:line="240" w:lineRule="auto"/>
              <w:jc w:val="left"/>
              <w:rPr>
                <w:rFonts w:cs="Frankruhel"/>
                <w:sz w:val="24"/>
                <w:rtl/>
              </w:rPr>
            </w:pPr>
            <w:r>
              <w:rPr>
                <w:sz w:val="24"/>
                <w:rtl/>
              </w:rPr>
              <w:t xml:space="preserve">סעיף 13 </w:t>
            </w:r>
          </w:p>
        </w:tc>
        <w:tc>
          <w:tcPr>
            <w:tcW w:w="5669" w:type="dxa"/>
          </w:tcPr>
          <w:p w14:paraId="338C3D99" w14:textId="77777777" w:rsidR="00CF0F86" w:rsidRPr="00CF0F86" w:rsidRDefault="00CF0F86" w:rsidP="00CF0F86">
            <w:pPr>
              <w:spacing w:line="240" w:lineRule="auto"/>
              <w:jc w:val="left"/>
              <w:rPr>
                <w:rFonts w:cs="Frankruhel"/>
                <w:sz w:val="24"/>
                <w:rtl/>
              </w:rPr>
            </w:pPr>
            <w:r>
              <w:rPr>
                <w:sz w:val="24"/>
                <w:rtl/>
              </w:rPr>
              <w:t>הודעה על כוונת חיוב</w:t>
            </w:r>
          </w:p>
        </w:tc>
        <w:tc>
          <w:tcPr>
            <w:tcW w:w="567" w:type="dxa"/>
          </w:tcPr>
          <w:p w14:paraId="2623DC1E" w14:textId="77777777" w:rsidR="00CF0F86" w:rsidRPr="00CF0F86" w:rsidRDefault="00CF0F86" w:rsidP="00CF0F86">
            <w:pPr>
              <w:spacing w:line="240" w:lineRule="auto"/>
              <w:jc w:val="left"/>
              <w:rPr>
                <w:rStyle w:val="Hyperlink"/>
                <w:rtl/>
              </w:rPr>
            </w:pPr>
            <w:hyperlink w:anchor="Seif12" w:tooltip="הודעה על כוונת חיוב" w:history="1">
              <w:r w:rsidRPr="00CF0F86">
                <w:rPr>
                  <w:rStyle w:val="Hyperlink"/>
                </w:rPr>
                <w:t>Go</w:t>
              </w:r>
            </w:hyperlink>
          </w:p>
        </w:tc>
        <w:tc>
          <w:tcPr>
            <w:tcW w:w="850" w:type="dxa"/>
          </w:tcPr>
          <w:p w14:paraId="48C033F4"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F86" w:rsidRPr="00CF0F86" w14:paraId="1E7C2C1B" w14:textId="77777777" w:rsidTr="00CF0F86">
        <w:tblPrEx>
          <w:tblCellMar>
            <w:top w:w="0" w:type="dxa"/>
            <w:bottom w:w="0" w:type="dxa"/>
          </w:tblCellMar>
        </w:tblPrEx>
        <w:tc>
          <w:tcPr>
            <w:tcW w:w="1247" w:type="dxa"/>
          </w:tcPr>
          <w:p w14:paraId="63F066C2" w14:textId="77777777" w:rsidR="00CF0F86" w:rsidRPr="00CF0F86" w:rsidRDefault="00CF0F86" w:rsidP="00CF0F86">
            <w:pPr>
              <w:spacing w:line="240" w:lineRule="auto"/>
              <w:jc w:val="left"/>
              <w:rPr>
                <w:rFonts w:cs="Frankruhel"/>
                <w:sz w:val="24"/>
                <w:rtl/>
              </w:rPr>
            </w:pPr>
            <w:r>
              <w:rPr>
                <w:sz w:val="24"/>
                <w:rtl/>
              </w:rPr>
              <w:t xml:space="preserve">סעיף 14 </w:t>
            </w:r>
          </w:p>
        </w:tc>
        <w:tc>
          <w:tcPr>
            <w:tcW w:w="5669" w:type="dxa"/>
          </w:tcPr>
          <w:p w14:paraId="18A30DE0" w14:textId="77777777" w:rsidR="00CF0F86" w:rsidRPr="00CF0F86" w:rsidRDefault="00CF0F86" w:rsidP="00CF0F86">
            <w:pPr>
              <w:spacing w:line="240" w:lineRule="auto"/>
              <w:jc w:val="left"/>
              <w:rPr>
                <w:rFonts w:cs="Frankruhel"/>
                <w:sz w:val="24"/>
                <w:rtl/>
              </w:rPr>
            </w:pPr>
            <w:r>
              <w:rPr>
                <w:sz w:val="24"/>
                <w:rtl/>
              </w:rPr>
              <w:t>זכות טיעון</w:t>
            </w:r>
          </w:p>
        </w:tc>
        <w:tc>
          <w:tcPr>
            <w:tcW w:w="567" w:type="dxa"/>
          </w:tcPr>
          <w:p w14:paraId="42580558" w14:textId="77777777" w:rsidR="00CF0F86" w:rsidRPr="00CF0F86" w:rsidRDefault="00CF0F86" w:rsidP="00CF0F86">
            <w:pPr>
              <w:spacing w:line="240" w:lineRule="auto"/>
              <w:jc w:val="left"/>
              <w:rPr>
                <w:rStyle w:val="Hyperlink"/>
                <w:rtl/>
              </w:rPr>
            </w:pPr>
            <w:hyperlink w:anchor="Seif13" w:tooltip="זכות טיעון" w:history="1">
              <w:r w:rsidRPr="00CF0F86">
                <w:rPr>
                  <w:rStyle w:val="Hyperlink"/>
                </w:rPr>
                <w:t>Go</w:t>
              </w:r>
            </w:hyperlink>
          </w:p>
        </w:tc>
        <w:tc>
          <w:tcPr>
            <w:tcW w:w="850" w:type="dxa"/>
          </w:tcPr>
          <w:p w14:paraId="45D1D8EF"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F86" w:rsidRPr="00CF0F86" w14:paraId="1B9DD29A" w14:textId="77777777" w:rsidTr="00CF0F86">
        <w:tblPrEx>
          <w:tblCellMar>
            <w:top w:w="0" w:type="dxa"/>
            <w:bottom w:w="0" w:type="dxa"/>
          </w:tblCellMar>
        </w:tblPrEx>
        <w:tc>
          <w:tcPr>
            <w:tcW w:w="1247" w:type="dxa"/>
          </w:tcPr>
          <w:p w14:paraId="1CB4D523" w14:textId="77777777" w:rsidR="00CF0F86" w:rsidRPr="00CF0F86" w:rsidRDefault="00CF0F86" w:rsidP="00CF0F86">
            <w:pPr>
              <w:spacing w:line="240" w:lineRule="auto"/>
              <w:jc w:val="left"/>
              <w:rPr>
                <w:rFonts w:cs="Frankruhel"/>
                <w:sz w:val="24"/>
                <w:rtl/>
              </w:rPr>
            </w:pPr>
            <w:r>
              <w:rPr>
                <w:sz w:val="24"/>
                <w:rtl/>
              </w:rPr>
              <w:t xml:space="preserve">סעיף 15 </w:t>
            </w:r>
          </w:p>
        </w:tc>
        <w:tc>
          <w:tcPr>
            <w:tcW w:w="5669" w:type="dxa"/>
          </w:tcPr>
          <w:p w14:paraId="60616493" w14:textId="77777777" w:rsidR="00CF0F86" w:rsidRPr="00CF0F86" w:rsidRDefault="00CF0F86" w:rsidP="00CF0F86">
            <w:pPr>
              <w:spacing w:line="240" w:lineRule="auto"/>
              <w:jc w:val="left"/>
              <w:rPr>
                <w:rFonts w:cs="Frankruhel"/>
                <w:sz w:val="24"/>
                <w:rtl/>
              </w:rPr>
            </w:pPr>
            <w:r>
              <w:rPr>
                <w:sz w:val="24"/>
                <w:rtl/>
              </w:rPr>
              <w:t>החלטת ממונה ודרישת תשלום</w:t>
            </w:r>
          </w:p>
        </w:tc>
        <w:tc>
          <w:tcPr>
            <w:tcW w:w="567" w:type="dxa"/>
          </w:tcPr>
          <w:p w14:paraId="135C3279" w14:textId="77777777" w:rsidR="00CF0F86" w:rsidRPr="00CF0F86" w:rsidRDefault="00CF0F86" w:rsidP="00CF0F86">
            <w:pPr>
              <w:spacing w:line="240" w:lineRule="auto"/>
              <w:jc w:val="left"/>
              <w:rPr>
                <w:rStyle w:val="Hyperlink"/>
                <w:rtl/>
              </w:rPr>
            </w:pPr>
            <w:hyperlink w:anchor="Seif14" w:tooltip="החלטת ממונה ודרישת תשלום" w:history="1">
              <w:r w:rsidRPr="00CF0F86">
                <w:rPr>
                  <w:rStyle w:val="Hyperlink"/>
                </w:rPr>
                <w:t>Go</w:t>
              </w:r>
            </w:hyperlink>
          </w:p>
        </w:tc>
        <w:tc>
          <w:tcPr>
            <w:tcW w:w="850" w:type="dxa"/>
          </w:tcPr>
          <w:p w14:paraId="530901FB"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0F86" w:rsidRPr="00CF0F86" w14:paraId="18AAAF57" w14:textId="77777777" w:rsidTr="00CF0F86">
        <w:tblPrEx>
          <w:tblCellMar>
            <w:top w:w="0" w:type="dxa"/>
            <w:bottom w:w="0" w:type="dxa"/>
          </w:tblCellMar>
        </w:tblPrEx>
        <w:tc>
          <w:tcPr>
            <w:tcW w:w="1247" w:type="dxa"/>
          </w:tcPr>
          <w:p w14:paraId="10A51E50" w14:textId="77777777" w:rsidR="00CF0F86" w:rsidRPr="00CF0F86" w:rsidRDefault="00CF0F86" w:rsidP="00CF0F86">
            <w:pPr>
              <w:spacing w:line="240" w:lineRule="auto"/>
              <w:jc w:val="left"/>
              <w:rPr>
                <w:rFonts w:cs="Frankruhel"/>
                <w:sz w:val="24"/>
                <w:rtl/>
              </w:rPr>
            </w:pPr>
            <w:r>
              <w:rPr>
                <w:sz w:val="24"/>
                <w:rtl/>
              </w:rPr>
              <w:t xml:space="preserve">סעיף 15א </w:t>
            </w:r>
          </w:p>
        </w:tc>
        <w:tc>
          <w:tcPr>
            <w:tcW w:w="5669" w:type="dxa"/>
          </w:tcPr>
          <w:p w14:paraId="298897AA" w14:textId="77777777" w:rsidR="00CF0F86" w:rsidRPr="00CF0F86" w:rsidRDefault="00CF0F86" w:rsidP="00CF0F86">
            <w:pPr>
              <w:spacing w:line="240" w:lineRule="auto"/>
              <w:jc w:val="left"/>
              <w:rPr>
                <w:rFonts w:cs="Frankruhel"/>
                <w:sz w:val="24"/>
                <w:rtl/>
              </w:rPr>
            </w:pPr>
            <w:r>
              <w:rPr>
                <w:sz w:val="24"/>
                <w:rtl/>
              </w:rPr>
              <w:t>סכומים מופחתים</w:t>
            </w:r>
          </w:p>
        </w:tc>
        <w:tc>
          <w:tcPr>
            <w:tcW w:w="567" w:type="dxa"/>
          </w:tcPr>
          <w:p w14:paraId="782F1BDD" w14:textId="77777777" w:rsidR="00CF0F86" w:rsidRPr="00CF0F86" w:rsidRDefault="00CF0F86" w:rsidP="00CF0F86">
            <w:pPr>
              <w:spacing w:line="240" w:lineRule="auto"/>
              <w:jc w:val="left"/>
              <w:rPr>
                <w:rStyle w:val="Hyperlink"/>
                <w:rtl/>
              </w:rPr>
            </w:pPr>
            <w:hyperlink w:anchor="Seif37" w:tooltip="סכומים מופחתים" w:history="1">
              <w:r w:rsidRPr="00CF0F86">
                <w:rPr>
                  <w:rStyle w:val="Hyperlink"/>
                </w:rPr>
                <w:t>Go</w:t>
              </w:r>
            </w:hyperlink>
          </w:p>
        </w:tc>
        <w:tc>
          <w:tcPr>
            <w:tcW w:w="850" w:type="dxa"/>
          </w:tcPr>
          <w:p w14:paraId="424CD596"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4561582E" w14:textId="77777777" w:rsidTr="00CF0F86">
        <w:tblPrEx>
          <w:tblCellMar>
            <w:top w:w="0" w:type="dxa"/>
            <w:bottom w:w="0" w:type="dxa"/>
          </w:tblCellMar>
        </w:tblPrEx>
        <w:tc>
          <w:tcPr>
            <w:tcW w:w="1247" w:type="dxa"/>
          </w:tcPr>
          <w:p w14:paraId="671559E5" w14:textId="77777777" w:rsidR="00CF0F86" w:rsidRPr="00CF0F86" w:rsidRDefault="00CF0F86" w:rsidP="00CF0F86">
            <w:pPr>
              <w:spacing w:line="240" w:lineRule="auto"/>
              <w:jc w:val="left"/>
              <w:rPr>
                <w:rFonts w:cs="Frankruhel"/>
                <w:sz w:val="24"/>
                <w:rtl/>
              </w:rPr>
            </w:pPr>
            <w:r>
              <w:rPr>
                <w:sz w:val="24"/>
                <w:rtl/>
              </w:rPr>
              <w:t xml:space="preserve">סעיף 15ב </w:t>
            </w:r>
          </w:p>
        </w:tc>
        <w:tc>
          <w:tcPr>
            <w:tcW w:w="5669" w:type="dxa"/>
          </w:tcPr>
          <w:p w14:paraId="3926965C" w14:textId="77777777" w:rsidR="00CF0F86" w:rsidRPr="00CF0F86" w:rsidRDefault="00CF0F86" w:rsidP="00CF0F86">
            <w:pPr>
              <w:spacing w:line="240" w:lineRule="auto"/>
              <w:jc w:val="left"/>
              <w:rPr>
                <w:rFonts w:cs="Frankruhel"/>
                <w:sz w:val="24"/>
                <w:rtl/>
              </w:rPr>
            </w:pPr>
            <w:r>
              <w:rPr>
                <w:sz w:val="24"/>
                <w:rtl/>
              </w:rPr>
              <w:t>סכום מעודכן של העיצום הכספי</w:t>
            </w:r>
          </w:p>
        </w:tc>
        <w:tc>
          <w:tcPr>
            <w:tcW w:w="567" w:type="dxa"/>
          </w:tcPr>
          <w:p w14:paraId="18631E0B" w14:textId="77777777" w:rsidR="00CF0F86" w:rsidRPr="00CF0F86" w:rsidRDefault="00CF0F86" w:rsidP="00CF0F86">
            <w:pPr>
              <w:spacing w:line="240" w:lineRule="auto"/>
              <w:jc w:val="left"/>
              <w:rPr>
                <w:rStyle w:val="Hyperlink"/>
                <w:rtl/>
              </w:rPr>
            </w:pPr>
            <w:hyperlink w:anchor="Seif38" w:tooltip="סכום מעודכן של העיצום הכספי" w:history="1">
              <w:r w:rsidRPr="00CF0F86">
                <w:rPr>
                  <w:rStyle w:val="Hyperlink"/>
                </w:rPr>
                <w:t>Go</w:t>
              </w:r>
            </w:hyperlink>
          </w:p>
        </w:tc>
        <w:tc>
          <w:tcPr>
            <w:tcW w:w="850" w:type="dxa"/>
          </w:tcPr>
          <w:p w14:paraId="2D843E93"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32338936" w14:textId="77777777" w:rsidTr="00CF0F86">
        <w:tblPrEx>
          <w:tblCellMar>
            <w:top w:w="0" w:type="dxa"/>
            <w:bottom w:w="0" w:type="dxa"/>
          </w:tblCellMar>
        </w:tblPrEx>
        <w:tc>
          <w:tcPr>
            <w:tcW w:w="1247" w:type="dxa"/>
          </w:tcPr>
          <w:p w14:paraId="4280C131" w14:textId="77777777" w:rsidR="00CF0F86" w:rsidRPr="00CF0F86" w:rsidRDefault="00CF0F86" w:rsidP="00CF0F86">
            <w:pPr>
              <w:spacing w:line="240" w:lineRule="auto"/>
              <w:jc w:val="left"/>
              <w:rPr>
                <w:rFonts w:cs="Frankruhel"/>
                <w:sz w:val="24"/>
                <w:rtl/>
              </w:rPr>
            </w:pPr>
            <w:r>
              <w:rPr>
                <w:sz w:val="24"/>
                <w:rtl/>
              </w:rPr>
              <w:t xml:space="preserve">סעיף 15ג </w:t>
            </w:r>
          </w:p>
        </w:tc>
        <w:tc>
          <w:tcPr>
            <w:tcW w:w="5669" w:type="dxa"/>
          </w:tcPr>
          <w:p w14:paraId="60803E87" w14:textId="77777777" w:rsidR="00CF0F86" w:rsidRPr="00CF0F86" w:rsidRDefault="00CF0F86" w:rsidP="00CF0F86">
            <w:pPr>
              <w:spacing w:line="240" w:lineRule="auto"/>
              <w:jc w:val="left"/>
              <w:rPr>
                <w:rFonts w:cs="Frankruhel"/>
                <w:sz w:val="24"/>
                <w:rtl/>
              </w:rPr>
            </w:pPr>
            <w:r>
              <w:rPr>
                <w:sz w:val="24"/>
                <w:rtl/>
              </w:rPr>
              <w:t>המועד לתשלום עיצום כספי</w:t>
            </w:r>
          </w:p>
        </w:tc>
        <w:tc>
          <w:tcPr>
            <w:tcW w:w="567" w:type="dxa"/>
          </w:tcPr>
          <w:p w14:paraId="32EBB70E" w14:textId="77777777" w:rsidR="00CF0F86" w:rsidRPr="00CF0F86" w:rsidRDefault="00CF0F86" w:rsidP="00CF0F86">
            <w:pPr>
              <w:spacing w:line="240" w:lineRule="auto"/>
              <w:jc w:val="left"/>
              <w:rPr>
                <w:rStyle w:val="Hyperlink"/>
                <w:rtl/>
              </w:rPr>
            </w:pPr>
            <w:hyperlink w:anchor="Seif39" w:tooltip="המועד לתשלום עיצום כספי" w:history="1">
              <w:r w:rsidRPr="00CF0F86">
                <w:rPr>
                  <w:rStyle w:val="Hyperlink"/>
                </w:rPr>
                <w:t>Go</w:t>
              </w:r>
            </w:hyperlink>
          </w:p>
        </w:tc>
        <w:tc>
          <w:tcPr>
            <w:tcW w:w="850" w:type="dxa"/>
          </w:tcPr>
          <w:p w14:paraId="17DA7126"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0C5C04ED" w14:textId="77777777" w:rsidTr="00CF0F86">
        <w:tblPrEx>
          <w:tblCellMar>
            <w:top w:w="0" w:type="dxa"/>
            <w:bottom w:w="0" w:type="dxa"/>
          </w:tblCellMar>
        </w:tblPrEx>
        <w:tc>
          <w:tcPr>
            <w:tcW w:w="1247" w:type="dxa"/>
          </w:tcPr>
          <w:p w14:paraId="7E239E40" w14:textId="77777777" w:rsidR="00CF0F86" w:rsidRPr="00CF0F86" w:rsidRDefault="00CF0F86" w:rsidP="00CF0F86">
            <w:pPr>
              <w:spacing w:line="240" w:lineRule="auto"/>
              <w:jc w:val="left"/>
              <w:rPr>
                <w:rFonts w:cs="Frankruhel"/>
                <w:sz w:val="24"/>
                <w:rtl/>
              </w:rPr>
            </w:pPr>
            <w:r>
              <w:rPr>
                <w:sz w:val="24"/>
                <w:rtl/>
              </w:rPr>
              <w:t xml:space="preserve">סעיף 15ד </w:t>
            </w:r>
          </w:p>
        </w:tc>
        <w:tc>
          <w:tcPr>
            <w:tcW w:w="5669" w:type="dxa"/>
          </w:tcPr>
          <w:p w14:paraId="377B01F3" w14:textId="77777777" w:rsidR="00CF0F86" w:rsidRPr="00CF0F86" w:rsidRDefault="00CF0F86" w:rsidP="00CF0F86">
            <w:pPr>
              <w:spacing w:line="240" w:lineRule="auto"/>
              <w:jc w:val="left"/>
              <w:rPr>
                <w:rFonts w:cs="Frankruhel"/>
                <w:sz w:val="24"/>
                <w:rtl/>
              </w:rPr>
            </w:pPr>
            <w:r>
              <w:rPr>
                <w:sz w:val="24"/>
                <w:rtl/>
              </w:rPr>
              <w:t>הפרשי הצמדה וריבית</w:t>
            </w:r>
          </w:p>
        </w:tc>
        <w:tc>
          <w:tcPr>
            <w:tcW w:w="567" w:type="dxa"/>
          </w:tcPr>
          <w:p w14:paraId="05069522" w14:textId="77777777" w:rsidR="00CF0F86" w:rsidRPr="00CF0F86" w:rsidRDefault="00CF0F86" w:rsidP="00CF0F86">
            <w:pPr>
              <w:spacing w:line="240" w:lineRule="auto"/>
              <w:jc w:val="left"/>
              <w:rPr>
                <w:rStyle w:val="Hyperlink"/>
                <w:rtl/>
              </w:rPr>
            </w:pPr>
            <w:hyperlink w:anchor="Seif40" w:tooltip="הפרשי הצמדה וריבית" w:history="1">
              <w:r w:rsidRPr="00CF0F86">
                <w:rPr>
                  <w:rStyle w:val="Hyperlink"/>
                </w:rPr>
                <w:t>Go</w:t>
              </w:r>
            </w:hyperlink>
          </w:p>
        </w:tc>
        <w:tc>
          <w:tcPr>
            <w:tcW w:w="850" w:type="dxa"/>
          </w:tcPr>
          <w:p w14:paraId="6893E243"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4267932C" w14:textId="77777777" w:rsidTr="00CF0F86">
        <w:tblPrEx>
          <w:tblCellMar>
            <w:top w:w="0" w:type="dxa"/>
            <w:bottom w:w="0" w:type="dxa"/>
          </w:tblCellMar>
        </w:tblPrEx>
        <w:tc>
          <w:tcPr>
            <w:tcW w:w="1247" w:type="dxa"/>
          </w:tcPr>
          <w:p w14:paraId="4135B0BE" w14:textId="77777777" w:rsidR="00CF0F86" w:rsidRPr="00CF0F86" w:rsidRDefault="00CF0F86" w:rsidP="00CF0F86">
            <w:pPr>
              <w:spacing w:line="240" w:lineRule="auto"/>
              <w:jc w:val="left"/>
              <w:rPr>
                <w:rFonts w:cs="Frankruhel"/>
                <w:sz w:val="24"/>
                <w:rtl/>
              </w:rPr>
            </w:pPr>
            <w:r>
              <w:rPr>
                <w:sz w:val="24"/>
                <w:rtl/>
              </w:rPr>
              <w:t xml:space="preserve">סעיף 15ה </w:t>
            </w:r>
          </w:p>
        </w:tc>
        <w:tc>
          <w:tcPr>
            <w:tcW w:w="5669" w:type="dxa"/>
          </w:tcPr>
          <w:p w14:paraId="43CA4F27" w14:textId="77777777" w:rsidR="00CF0F86" w:rsidRPr="00CF0F86" w:rsidRDefault="00CF0F86" w:rsidP="00CF0F86">
            <w:pPr>
              <w:spacing w:line="240" w:lineRule="auto"/>
              <w:jc w:val="left"/>
              <w:rPr>
                <w:rFonts w:cs="Frankruhel"/>
                <w:sz w:val="24"/>
                <w:rtl/>
              </w:rPr>
            </w:pPr>
            <w:r>
              <w:rPr>
                <w:sz w:val="24"/>
                <w:rtl/>
              </w:rPr>
              <w:t>גבייה</w:t>
            </w:r>
          </w:p>
        </w:tc>
        <w:tc>
          <w:tcPr>
            <w:tcW w:w="567" w:type="dxa"/>
          </w:tcPr>
          <w:p w14:paraId="434B54BF" w14:textId="77777777" w:rsidR="00CF0F86" w:rsidRPr="00CF0F86" w:rsidRDefault="00CF0F86" w:rsidP="00CF0F86">
            <w:pPr>
              <w:spacing w:line="240" w:lineRule="auto"/>
              <w:jc w:val="left"/>
              <w:rPr>
                <w:rStyle w:val="Hyperlink"/>
                <w:rtl/>
              </w:rPr>
            </w:pPr>
            <w:hyperlink w:anchor="Seif41" w:tooltip="גבייה" w:history="1">
              <w:r w:rsidRPr="00CF0F86">
                <w:rPr>
                  <w:rStyle w:val="Hyperlink"/>
                </w:rPr>
                <w:t>Go</w:t>
              </w:r>
            </w:hyperlink>
          </w:p>
        </w:tc>
        <w:tc>
          <w:tcPr>
            <w:tcW w:w="850" w:type="dxa"/>
          </w:tcPr>
          <w:p w14:paraId="3BFF0B76"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56018041" w14:textId="77777777" w:rsidTr="00CF0F86">
        <w:tblPrEx>
          <w:tblCellMar>
            <w:top w:w="0" w:type="dxa"/>
            <w:bottom w:w="0" w:type="dxa"/>
          </w:tblCellMar>
        </w:tblPrEx>
        <w:tc>
          <w:tcPr>
            <w:tcW w:w="1247" w:type="dxa"/>
          </w:tcPr>
          <w:p w14:paraId="1A85C8A4" w14:textId="77777777" w:rsidR="00CF0F86" w:rsidRPr="00CF0F86" w:rsidRDefault="00CF0F86" w:rsidP="00CF0F86">
            <w:pPr>
              <w:spacing w:line="240" w:lineRule="auto"/>
              <w:jc w:val="left"/>
              <w:rPr>
                <w:rFonts w:cs="Frankruhel"/>
                <w:sz w:val="24"/>
                <w:rtl/>
              </w:rPr>
            </w:pPr>
            <w:r>
              <w:rPr>
                <w:sz w:val="24"/>
                <w:rtl/>
              </w:rPr>
              <w:t xml:space="preserve">סעיף 16 </w:t>
            </w:r>
          </w:p>
        </w:tc>
        <w:tc>
          <w:tcPr>
            <w:tcW w:w="5669" w:type="dxa"/>
          </w:tcPr>
          <w:p w14:paraId="196F0443" w14:textId="77777777" w:rsidR="00CF0F86" w:rsidRPr="00CF0F86" w:rsidRDefault="00CF0F86" w:rsidP="00CF0F86">
            <w:pPr>
              <w:spacing w:line="240" w:lineRule="auto"/>
              <w:jc w:val="left"/>
              <w:rPr>
                <w:rFonts w:cs="Frankruhel"/>
                <w:sz w:val="24"/>
                <w:rtl/>
              </w:rPr>
            </w:pPr>
            <w:r>
              <w:rPr>
                <w:sz w:val="24"/>
                <w:rtl/>
              </w:rPr>
              <w:t>ערעור על עיצום כספי</w:t>
            </w:r>
          </w:p>
        </w:tc>
        <w:tc>
          <w:tcPr>
            <w:tcW w:w="567" w:type="dxa"/>
          </w:tcPr>
          <w:p w14:paraId="53033928" w14:textId="77777777" w:rsidR="00CF0F86" w:rsidRPr="00CF0F86" w:rsidRDefault="00CF0F86" w:rsidP="00CF0F86">
            <w:pPr>
              <w:spacing w:line="240" w:lineRule="auto"/>
              <w:jc w:val="left"/>
              <w:rPr>
                <w:rStyle w:val="Hyperlink"/>
                <w:rtl/>
              </w:rPr>
            </w:pPr>
            <w:hyperlink w:anchor="Seif15" w:tooltip="ערעור על עיצום כספי" w:history="1">
              <w:r w:rsidRPr="00CF0F86">
                <w:rPr>
                  <w:rStyle w:val="Hyperlink"/>
                </w:rPr>
                <w:t>Go</w:t>
              </w:r>
            </w:hyperlink>
          </w:p>
        </w:tc>
        <w:tc>
          <w:tcPr>
            <w:tcW w:w="850" w:type="dxa"/>
          </w:tcPr>
          <w:p w14:paraId="3DB4A3ED"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4312F504" w14:textId="77777777" w:rsidTr="00CF0F86">
        <w:tblPrEx>
          <w:tblCellMar>
            <w:top w:w="0" w:type="dxa"/>
            <w:bottom w:w="0" w:type="dxa"/>
          </w:tblCellMar>
        </w:tblPrEx>
        <w:tc>
          <w:tcPr>
            <w:tcW w:w="1247" w:type="dxa"/>
          </w:tcPr>
          <w:p w14:paraId="12A2308E" w14:textId="77777777" w:rsidR="00CF0F86" w:rsidRPr="00CF0F86" w:rsidRDefault="00CF0F86" w:rsidP="00CF0F86">
            <w:pPr>
              <w:spacing w:line="240" w:lineRule="auto"/>
              <w:jc w:val="left"/>
              <w:rPr>
                <w:rFonts w:cs="Frankruhel"/>
                <w:sz w:val="24"/>
                <w:rtl/>
              </w:rPr>
            </w:pPr>
            <w:r>
              <w:rPr>
                <w:sz w:val="24"/>
                <w:rtl/>
              </w:rPr>
              <w:t xml:space="preserve">סעיף 16א </w:t>
            </w:r>
          </w:p>
        </w:tc>
        <w:tc>
          <w:tcPr>
            <w:tcW w:w="5669" w:type="dxa"/>
          </w:tcPr>
          <w:p w14:paraId="732D837C" w14:textId="77777777" w:rsidR="00CF0F86" w:rsidRPr="00CF0F86" w:rsidRDefault="00CF0F86" w:rsidP="00CF0F86">
            <w:pPr>
              <w:spacing w:line="240" w:lineRule="auto"/>
              <w:jc w:val="left"/>
              <w:rPr>
                <w:rFonts w:cs="Frankruhel"/>
                <w:sz w:val="24"/>
                <w:rtl/>
              </w:rPr>
            </w:pPr>
            <w:r>
              <w:rPr>
                <w:sz w:val="24"/>
                <w:rtl/>
              </w:rPr>
              <w:t>פרסום</w:t>
            </w:r>
          </w:p>
        </w:tc>
        <w:tc>
          <w:tcPr>
            <w:tcW w:w="567" w:type="dxa"/>
          </w:tcPr>
          <w:p w14:paraId="341A2C53" w14:textId="77777777" w:rsidR="00CF0F86" w:rsidRPr="00CF0F86" w:rsidRDefault="00CF0F86" w:rsidP="00CF0F86">
            <w:pPr>
              <w:spacing w:line="240" w:lineRule="auto"/>
              <w:jc w:val="left"/>
              <w:rPr>
                <w:rStyle w:val="Hyperlink"/>
                <w:rtl/>
              </w:rPr>
            </w:pPr>
            <w:hyperlink w:anchor="Seif42" w:tooltip="פרסום" w:history="1">
              <w:r w:rsidRPr="00CF0F86">
                <w:rPr>
                  <w:rStyle w:val="Hyperlink"/>
                </w:rPr>
                <w:t>Go</w:t>
              </w:r>
            </w:hyperlink>
          </w:p>
        </w:tc>
        <w:tc>
          <w:tcPr>
            <w:tcW w:w="850" w:type="dxa"/>
          </w:tcPr>
          <w:p w14:paraId="6B2344CA"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6C0EEA51" w14:textId="77777777" w:rsidTr="00CF0F86">
        <w:tblPrEx>
          <w:tblCellMar>
            <w:top w:w="0" w:type="dxa"/>
            <w:bottom w:w="0" w:type="dxa"/>
          </w:tblCellMar>
        </w:tblPrEx>
        <w:tc>
          <w:tcPr>
            <w:tcW w:w="1247" w:type="dxa"/>
          </w:tcPr>
          <w:p w14:paraId="494E6934" w14:textId="77777777" w:rsidR="00CF0F86" w:rsidRPr="00CF0F86" w:rsidRDefault="00CF0F86" w:rsidP="00CF0F86">
            <w:pPr>
              <w:spacing w:line="240" w:lineRule="auto"/>
              <w:jc w:val="left"/>
              <w:rPr>
                <w:rFonts w:cs="Frankruhel"/>
                <w:sz w:val="24"/>
                <w:rtl/>
              </w:rPr>
            </w:pPr>
            <w:r>
              <w:rPr>
                <w:sz w:val="24"/>
                <w:rtl/>
              </w:rPr>
              <w:t xml:space="preserve">סעיף 17 </w:t>
            </w:r>
          </w:p>
        </w:tc>
        <w:tc>
          <w:tcPr>
            <w:tcW w:w="5669" w:type="dxa"/>
          </w:tcPr>
          <w:p w14:paraId="6026C60E" w14:textId="77777777" w:rsidR="00CF0F86" w:rsidRPr="00CF0F86" w:rsidRDefault="00CF0F86" w:rsidP="00CF0F86">
            <w:pPr>
              <w:spacing w:line="240" w:lineRule="auto"/>
              <w:jc w:val="left"/>
              <w:rPr>
                <w:rFonts w:cs="Frankruhel"/>
                <w:sz w:val="24"/>
                <w:rtl/>
              </w:rPr>
            </w:pPr>
            <w:r>
              <w:rPr>
                <w:sz w:val="24"/>
                <w:rtl/>
              </w:rPr>
              <w:t>שמירת אחריות פלילית</w:t>
            </w:r>
          </w:p>
        </w:tc>
        <w:tc>
          <w:tcPr>
            <w:tcW w:w="567" w:type="dxa"/>
          </w:tcPr>
          <w:p w14:paraId="4A8902F1" w14:textId="77777777" w:rsidR="00CF0F86" w:rsidRPr="00CF0F86" w:rsidRDefault="00CF0F86" w:rsidP="00CF0F86">
            <w:pPr>
              <w:spacing w:line="240" w:lineRule="auto"/>
              <w:jc w:val="left"/>
              <w:rPr>
                <w:rStyle w:val="Hyperlink"/>
                <w:rtl/>
              </w:rPr>
            </w:pPr>
            <w:hyperlink w:anchor="Seif16" w:tooltip="שמירת אחריות פלילית" w:history="1">
              <w:r w:rsidRPr="00CF0F86">
                <w:rPr>
                  <w:rStyle w:val="Hyperlink"/>
                </w:rPr>
                <w:t>Go</w:t>
              </w:r>
            </w:hyperlink>
          </w:p>
        </w:tc>
        <w:tc>
          <w:tcPr>
            <w:tcW w:w="850" w:type="dxa"/>
          </w:tcPr>
          <w:p w14:paraId="0542BB0F"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44790F57" w14:textId="77777777" w:rsidTr="00CF0F86">
        <w:tblPrEx>
          <w:tblCellMar>
            <w:top w:w="0" w:type="dxa"/>
            <w:bottom w:w="0" w:type="dxa"/>
          </w:tblCellMar>
        </w:tblPrEx>
        <w:tc>
          <w:tcPr>
            <w:tcW w:w="1247" w:type="dxa"/>
          </w:tcPr>
          <w:p w14:paraId="1340044A" w14:textId="77777777" w:rsidR="00CF0F86" w:rsidRPr="00CF0F86" w:rsidRDefault="00CF0F86" w:rsidP="00CF0F86">
            <w:pPr>
              <w:spacing w:line="240" w:lineRule="auto"/>
              <w:jc w:val="left"/>
              <w:rPr>
                <w:rFonts w:cs="Frankruhel"/>
                <w:sz w:val="24"/>
                <w:rtl/>
              </w:rPr>
            </w:pPr>
            <w:r>
              <w:rPr>
                <w:sz w:val="24"/>
                <w:rtl/>
              </w:rPr>
              <w:t xml:space="preserve">סעיף 18 </w:t>
            </w:r>
          </w:p>
        </w:tc>
        <w:tc>
          <w:tcPr>
            <w:tcW w:w="5669" w:type="dxa"/>
          </w:tcPr>
          <w:p w14:paraId="19F13CDD" w14:textId="77777777" w:rsidR="00CF0F86" w:rsidRPr="00CF0F86" w:rsidRDefault="00CF0F86" w:rsidP="00CF0F86">
            <w:pPr>
              <w:spacing w:line="240" w:lineRule="auto"/>
              <w:jc w:val="left"/>
              <w:rPr>
                <w:rFonts w:cs="Frankruhel"/>
                <w:sz w:val="24"/>
                <w:rtl/>
              </w:rPr>
            </w:pPr>
            <w:r>
              <w:rPr>
                <w:sz w:val="24"/>
                <w:rtl/>
              </w:rPr>
              <w:t>עונשין</w:t>
            </w:r>
          </w:p>
        </w:tc>
        <w:tc>
          <w:tcPr>
            <w:tcW w:w="567" w:type="dxa"/>
          </w:tcPr>
          <w:p w14:paraId="56B8A3AE" w14:textId="77777777" w:rsidR="00CF0F86" w:rsidRPr="00CF0F86" w:rsidRDefault="00CF0F86" w:rsidP="00CF0F86">
            <w:pPr>
              <w:spacing w:line="240" w:lineRule="auto"/>
              <w:jc w:val="left"/>
              <w:rPr>
                <w:rStyle w:val="Hyperlink"/>
                <w:rtl/>
              </w:rPr>
            </w:pPr>
            <w:hyperlink w:anchor="Seif17" w:tooltip="עונשין" w:history="1">
              <w:r w:rsidRPr="00CF0F86">
                <w:rPr>
                  <w:rStyle w:val="Hyperlink"/>
                </w:rPr>
                <w:t>Go</w:t>
              </w:r>
            </w:hyperlink>
          </w:p>
        </w:tc>
        <w:tc>
          <w:tcPr>
            <w:tcW w:w="850" w:type="dxa"/>
          </w:tcPr>
          <w:p w14:paraId="046C294D"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F0F86" w:rsidRPr="00CF0F86" w14:paraId="12A77C1D" w14:textId="77777777" w:rsidTr="00CF0F86">
        <w:tblPrEx>
          <w:tblCellMar>
            <w:top w:w="0" w:type="dxa"/>
            <w:bottom w:w="0" w:type="dxa"/>
          </w:tblCellMar>
        </w:tblPrEx>
        <w:tc>
          <w:tcPr>
            <w:tcW w:w="1247" w:type="dxa"/>
          </w:tcPr>
          <w:p w14:paraId="734E686D" w14:textId="77777777" w:rsidR="00CF0F86" w:rsidRPr="00CF0F86" w:rsidRDefault="00CF0F86" w:rsidP="00CF0F86">
            <w:pPr>
              <w:spacing w:line="240" w:lineRule="auto"/>
              <w:jc w:val="left"/>
              <w:rPr>
                <w:rFonts w:cs="Frankruhel"/>
                <w:sz w:val="24"/>
                <w:rtl/>
              </w:rPr>
            </w:pPr>
            <w:r>
              <w:rPr>
                <w:sz w:val="24"/>
                <w:rtl/>
              </w:rPr>
              <w:t xml:space="preserve">סעיף 18א </w:t>
            </w:r>
          </w:p>
        </w:tc>
        <w:tc>
          <w:tcPr>
            <w:tcW w:w="5669" w:type="dxa"/>
          </w:tcPr>
          <w:p w14:paraId="2209060D" w14:textId="77777777" w:rsidR="00CF0F86" w:rsidRPr="00CF0F86" w:rsidRDefault="00CF0F86" w:rsidP="00CF0F86">
            <w:pPr>
              <w:spacing w:line="240" w:lineRule="auto"/>
              <w:jc w:val="left"/>
              <w:rPr>
                <w:rFonts w:cs="Frankruhel"/>
                <w:sz w:val="24"/>
                <w:rtl/>
              </w:rPr>
            </w:pPr>
            <w:r>
              <w:rPr>
                <w:sz w:val="24"/>
                <w:rtl/>
              </w:rPr>
              <w:t>התיישנות</w:t>
            </w:r>
          </w:p>
        </w:tc>
        <w:tc>
          <w:tcPr>
            <w:tcW w:w="567" w:type="dxa"/>
          </w:tcPr>
          <w:p w14:paraId="4F39DC4A" w14:textId="77777777" w:rsidR="00CF0F86" w:rsidRPr="00CF0F86" w:rsidRDefault="00CF0F86" w:rsidP="00CF0F86">
            <w:pPr>
              <w:spacing w:line="240" w:lineRule="auto"/>
              <w:jc w:val="left"/>
              <w:rPr>
                <w:rStyle w:val="Hyperlink"/>
                <w:rtl/>
              </w:rPr>
            </w:pPr>
            <w:hyperlink w:anchor="Seif43" w:tooltip="התיישנות" w:history="1">
              <w:r w:rsidRPr="00CF0F86">
                <w:rPr>
                  <w:rStyle w:val="Hyperlink"/>
                </w:rPr>
                <w:t>Go</w:t>
              </w:r>
            </w:hyperlink>
          </w:p>
        </w:tc>
        <w:tc>
          <w:tcPr>
            <w:tcW w:w="850" w:type="dxa"/>
          </w:tcPr>
          <w:p w14:paraId="79C4EC3B"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F86" w:rsidRPr="00CF0F86" w14:paraId="27E81DA8" w14:textId="77777777" w:rsidTr="00CF0F86">
        <w:tblPrEx>
          <w:tblCellMar>
            <w:top w:w="0" w:type="dxa"/>
            <w:bottom w:w="0" w:type="dxa"/>
          </w:tblCellMar>
        </w:tblPrEx>
        <w:tc>
          <w:tcPr>
            <w:tcW w:w="1247" w:type="dxa"/>
          </w:tcPr>
          <w:p w14:paraId="3E510E92" w14:textId="77777777" w:rsidR="00CF0F86" w:rsidRPr="00CF0F86" w:rsidRDefault="00CF0F86" w:rsidP="00CF0F86">
            <w:pPr>
              <w:spacing w:line="240" w:lineRule="auto"/>
              <w:jc w:val="left"/>
              <w:rPr>
                <w:rFonts w:cs="Frankruhel"/>
                <w:sz w:val="24"/>
                <w:rtl/>
              </w:rPr>
            </w:pPr>
            <w:r>
              <w:rPr>
                <w:sz w:val="24"/>
                <w:rtl/>
              </w:rPr>
              <w:t xml:space="preserve">סעיף 19 </w:t>
            </w:r>
          </w:p>
        </w:tc>
        <w:tc>
          <w:tcPr>
            <w:tcW w:w="5669" w:type="dxa"/>
          </w:tcPr>
          <w:p w14:paraId="46A8CD0F" w14:textId="77777777" w:rsidR="00CF0F86" w:rsidRPr="00CF0F86" w:rsidRDefault="00CF0F86" w:rsidP="00CF0F86">
            <w:pPr>
              <w:spacing w:line="240" w:lineRule="auto"/>
              <w:jc w:val="left"/>
              <w:rPr>
                <w:rFonts w:cs="Frankruhel"/>
                <w:sz w:val="24"/>
                <w:rtl/>
              </w:rPr>
            </w:pPr>
            <w:r>
              <w:rPr>
                <w:sz w:val="24"/>
                <w:rtl/>
              </w:rPr>
              <w:t>אחריות מעביד ונושא משרה בתאגיד</w:t>
            </w:r>
          </w:p>
        </w:tc>
        <w:tc>
          <w:tcPr>
            <w:tcW w:w="567" w:type="dxa"/>
          </w:tcPr>
          <w:p w14:paraId="54CF8001" w14:textId="77777777" w:rsidR="00CF0F86" w:rsidRPr="00CF0F86" w:rsidRDefault="00CF0F86" w:rsidP="00CF0F86">
            <w:pPr>
              <w:spacing w:line="240" w:lineRule="auto"/>
              <w:jc w:val="left"/>
              <w:rPr>
                <w:rStyle w:val="Hyperlink"/>
                <w:rtl/>
              </w:rPr>
            </w:pPr>
            <w:hyperlink w:anchor="Seif18" w:tooltip="אחריות מעביד ונושא משרה בתאגיד" w:history="1">
              <w:r w:rsidRPr="00CF0F86">
                <w:rPr>
                  <w:rStyle w:val="Hyperlink"/>
                </w:rPr>
                <w:t>Go</w:t>
              </w:r>
            </w:hyperlink>
          </w:p>
        </w:tc>
        <w:tc>
          <w:tcPr>
            <w:tcW w:w="850" w:type="dxa"/>
          </w:tcPr>
          <w:p w14:paraId="376E921C"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F86" w:rsidRPr="00CF0F86" w14:paraId="5130F1FB" w14:textId="77777777" w:rsidTr="00CF0F86">
        <w:tblPrEx>
          <w:tblCellMar>
            <w:top w:w="0" w:type="dxa"/>
            <w:bottom w:w="0" w:type="dxa"/>
          </w:tblCellMar>
        </w:tblPrEx>
        <w:tc>
          <w:tcPr>
            <w:tcW w:w="1247" w:type="dxa"/>
          </w:tcPr>
          <w:p w14:paraId="0EC67593" w14:textId="77777777" w:rsidR="00CF0F86" w:rsidRPr="00CF0F86" w:rsidRDefault="00CF0F86" w:rsidP="00CF0F86">
            <w:pPr>
              <w:spacing w:line="240" w:lineRule="auto"/>
              <w:jc w:val="left"/>
              <w:rPr>
                <w:rFonts w:cs="Frankruhel"/>
                <w:sz w:val="24"/>
                <w:rtl/>
              </w:rPr>
            </w:pPr>
            <w:r>
              <w:rPr>
                <w:sz w:val="24"/>
                <w:rtl/>
              </w:rPr>
              <w:t xml:space="preserve">סעיף 20 </w:t>
            </w:r>
          </w:p>
        </w:tc>
        <w:tc>
          <w:tcPr>
            <w:tcW w:w="5669" w:type="dxa"/>
          </w:tcPr>
          <w:p w14:paraId="6E993D13" w14:textId="77777777" w:rsidR="00CF0F86" w:rsidRPr="00CF0F86" w:rsidRDefault="00CF0F86" w:rsidP="00CF0F86">
            <w:pPr>
              <w:spacing w:line="240" w:lineRule="auto"/>
              <w:jc w:val="left"/>
              <w:rPr>
                <w:rFonts w:cs="Frankruhel"/>
                <w:sz w:val="24"/>
                <w:rtl/>
              </w:rPr>
            </w:pPr>
            <w:r>
              <w:rPr>
                <w:sz w:val="24"/>
                <w:rtl/>
              </w:rPr>
              <w:t>ייעוד כספים</w:t>
            </w:r>
          </w:p>
        </w:tc>
        <w:tc>
          <w:tcPr>
            <w:tcW w:w="567" w:type="dxa"/>
          </w:tcPr>
          <w:p w14:paraId="07C8F658" w14:textId="77777777" w:rsidR="00CF0F86" w:rsidRPr="00CF0F86" w:rsidRDefault="00CF0F86" w:rsidP="00CF0F86">
            <w:pPr>
              <w:spacing w:line="240" w:lineRule="auto"/>
              <w:jc w:val="left"/>
              <w:rPr>
                <w:rStyle w:val="Hyperlink"/>
                <w:rtl/>
              </w:rPr>
            </w:pPr>
            <w:hyperlink w:anchor="Seif19" w:tooltip="ייעוד כספים" w:history="1">
              <w:r w:rsidRPr="00CF0F86">
                <w:rPr>
                  <w:rStyle w:val="Hyperlink"/>
                </w:rPr>
                <w:t>Go</w:t>
              </w:r>
            </w:hyperlink>
          </w:p>
        </w:tc>
        <w:tc>
          <w:tcPr>
            <w:tcW w:w="850" w:type="dxa"/>
          </w:tcPr>
          <w:p w14:paraId="439F4BEF"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F86" w:rsidRPr="00CF0F86" w14:paraId="53202200" w14:textId="77777777" w:rsidTr="00CF0F86">
        <w:tblPrEx>
          <w:tblCellMar>
            <w:top w:w="0" w:type="dxa"/>
            <w:bottom w:w="0" w:type="dxa"/>
          </w:tblCellMar>
        </w:tblPrEx>
        <w:tc>
          <w:tcPr>
            <w:tcW w:w="1247" w:type="dxa"/>
          </w:tcPr>
          <w:p w14:paraId="5DC00213" w14:textId="77777777" w:rsidR="00CF0F86" w:rsidRPr="00CF0F86" w:rsidRDefault="00CF0F86" w:rsidP="00CF0F86">
            <w:pPr>
              <w:spacing w:line="240" w:lineRule="auto"/>
              <w:jc w:val="left"/>
              <w:rPr>
                <w:rFonts w:cs="Frankruhel"/>
                <w:sz w:val="24"/>
                <w:rtl/>
              </w:rPr>
            </w:pPr>
            <w:r>
              <w:rPr>
                <w:sz w:val="24"/>
                <w:rtl/>
              </w:rPr>
              <w:t xml:space="preserve">סעיף 21 </w:t>
            </w:r>
          </w:p>
        </w:tc>
        <w:tc>
          <w:tcPr>
            <w:tcW w:w="5669" w:type="dxa"/>
          </w:tcPr>
          <w:p w14:paraId="2A1C6F37" w14:textId="77777777" w:rsidR="00CF0F86" w:rsidRPr="00CF0F86" w:rsidRDefault="00CF0F86" w:rsidP="00CF0F86">
            <w:pPr>
              <w:spacing w:line="240" w:lineRule="auto"/>
              <w:jc w:val="left"/>
              <w:rPr>
                <w:rFonts w:cs="Frankruhel"/>
                <w:sz w:val="24"/>
                <w:rtl/>
              </w:rPr>
            </w:pPr>
            <w:r>
              <w:rPr>
                <w:sz w:val="24"/>
                <w:rtl/>
              </w:rPr>
              <w:t>שימש בכספים המתקבלים בקרן</w:t>
            </w:r>
          </w:p>
        </w:tc>
        <w:tc>
          <w:tcPr>
            <w:tcW w:w="567" w:type="dxa"/>
          </w:tcPr>
          <w:p w14:paraId="1FE3626E" w14:textId="77777777" w:rsidR="00CF0F86" w:rsidRPr="00CF0F86" w:rsidRDefault="00CF0F86" w:rsidP="00CF0F86">
            <w:pPr>
              <w:spacing w:line="240" w:lineRule="auto"/>
              <w:jc w:val="left"/>
              <w:rPr>
                <w:rStyle w:val="Hyperlink"/>
                <w:rtl/>
              </w:rPr>
            </w:pPr>
            <w:hyperlink w:anchor="Seif20" w:tooltip="שימש בכספים המתקבלים בקרן" w:history="1">
              <w:r w:rsidRPr="00CF0F86">
                <w:rPr>
                  <w:rStyle w:val="Hyperlink"/>
                </w:rPr>
                <w:t>Go</w:t>
              </w:r>
            </w:hyperlink>
          </w:p>
        </w:tc>
        <w:tc>
          <w:tcPr>
            <w:tcW w:w="850" w:type="dxa"/>
          </w:tcPr>
          <w:p w14:paraId="7143DA71"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F86" w:rsidRPr="00CF0F86" w14:paraId="6053EE9D" w14:textId="77777777" w:rsidTr="00CF0F86">
        <w:tblPrEx>
          <w:tblCellMar>
            <w:top w:w="0" w:type="dxa"/>
            <w:bottom w:w="0" w:type="dxa"/>
          </w:tblCellMar>
        </w:tblPrEx>
        <w:tc>
          <w:tcPr>
            <w:tcW w:w="1247" w:type="dxa"/>
          </w:tcPr>
          <w:p w14:paraId="12C54B12" w14:textId="77777777" w:rsidR="00CF0F86" w:rsidRPr="00CF0F86" w:rsidRDefault="00CF0F86" w:rsidP="00CF0F86">
            <w:pPr>
              <w:spacing w:line="240" w:lineRule="auto"/>
              <w:jc w:val="left"/>
              <w:rPr>
                <w:rFonts w:cs="Frankruhel"/>
                <w:sz w:val="24"/>
                <w:rtl/>
              </w:rPr>
            </w:pPr>
            <w:r>
              <w:rPr>
                <w:sz w:val="24"/>
                <w:rtl/>
              </w:rPr>
              <w:t xml:space="preserve">סעיף 21א </w:t>
            </w:r>
          </w:p>
        </w:tc>
        <w:tc>
          <w:tcPr>
            <w:tcW w:w="5669" w:type="dxa"/>
          </w:tcPr>
          <w:p w14:paraId="35DDA8B0" w14:textId="77777777" w:rsidR="00CF0F86" w:rsidRPr="00CF0F86" w:rsidRDefault="00CF0F86" w:rsidP="00CF0F86">
            <w:pPr>
              <w:spacing w:line="240" w:lineRule="auto"/>
              <w:jc w:val="left"/>
              <w:rPr>
                <w:rFonts w:cs="Frankruhel"/>
                <w:sz w:val="24"/>
                <w:rtl/>
              </w:rPr>
            </w:pPr>
            <w:r>
              <w:rPr>
                <w:sz w:val="24"/>
                <w:rtl/>
              </w:rPr>
              <w:t>התקנת מכונה לאיסוף מכלי משקה   הוראות מיוחדות</w:t>
            </w:r>
          </w:p>
        </w:tc>
        <w:tc>
          <w:tcPr>
            <w:tcW w:w="567" w:type="dxa"/>
          </w:tcPr>
          <w:p w14:paraId="139D35CB" w14:textId="77777777" w:rsidR="00CF0F86" w:rsidRPr="00CF0F86" w:rsidRDefault="00CF0F86" w:rsidP="00CF0F86">
            <w:pPr>
              <w:spacing w:line="240" w:lineRule="auto"/>
              <w:jc w:val="left"/>
              <w:rPr>
                <w:rStyle w:val="Hyperlink"/>
                <w:rtl/>
              </w:rPr>
            </w:pPr>
            <w:hyperlink w:anchor="Seif21" w:tooltip="התקנת מכונה לאיסוף מכלי משקה   הוראות מיוחדות" w:history="1">
              <w:r w:rsidRPr="00CF0F86">
                <w:rPr>
                  <w:rStyle w:val="Hyperlink"/>
                </w:rPr>
                <w:t>Go</w:t>
              </w:r>
            </w:hyperlink>
          </w:p>
        </w:tc>
        <w:tc>
          <w:tcPr>
            <w:tcW w:w="850" w:type="dxa"/>
          </w:tcPr>
          <w:p w14:paraId="112555A9"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F86" w:rsidRPr="00CF0F86" w14:paraId="55D6E81C" w14:textId="77777777" w:rsidTr="00CF0F86">
        <w:tblPrEx>
          <w:tblCellMar>
            <w:top w:w="0" w:type="dxa"/>
            <w:bottom w:w="0" w:type="dxa"/>
          </w:tblCellMar>
        </w:tblPrEx>
        <w:tc>
          <w:tcPr>
            <w:tcW w:w="1247" w:type="dxa"/>
          </w:tcPr>
          <w:p w14:paraId="0EF5DC0C" w14:textId="77777777" w:rsidR="00CF0F86" w:rsidRPr="00CF0F86" w:rsidRDefault="00CF0F86" w:rsidP="00CF0F86">
            <w:pPr>
              <w:spacing w:line="240" w:lineRule="auto"/>
              <w:jc w:val="left"/>
              <w:rPr>
                <w:rFonts w:cs="Frankruhel"/>
                <w:sz w:val="24"/>
                <w:rtl/>
              </w:rPr>
            </w:pPr>
            <w:r>
              <w:rPr>
                <w:sz w:val="24"/>
                <w:rtl/>
              </w:rPr>
              <w:t xml:space="preserve">סעיף 21ב </w:t>
            </w:r>
          </w:p>
        </w:tc>
        <w:tc>
          <w:tcPr>
            <w:tcW w:w="5669" w:type="dxa"/>
          </w:tcPr>
          <w:p w14:paraId="09077821" w14:textId="77777777" w:rsidR="00CF0F86" w:rsidRPr="00CF0F86" w:rsidRDefault="00CF0F86" w:rsidP="00CF0F86">
            <w:pPr>
              <w:spacing w:line="240" w:lineRule="auto"/>
              <w:jc w:val="left"/>
              <w:rPr>
                <w:rFonts w:cs="Frankruhel"/>
                <w:sz w:val="24"/>
                <w:rtl/>
              </w:rPr>
            </w:pPr>
            <w:r>
              <w:rPr>
                <w:sz w:val="24"/>
                <w:rtl/>
              </w:rPr>
              <w:t>טפסים</w:t>
            </w:r>
          </w:p>
        </w:tc>
        <w:tc>
          <w:tcPr>
            <w:tcW w:w="567" w:type="dxa"/>
          </w:tcPr>
          <w:p w14:paraId="7E982D33" w14:textId="77777777" w:rsidR="00CF0F86" w:rsidRPr="00CF0F86" w:rsidRDefault="00CF0F86" w:rsidP="00CF0F86">
            <w:pPr>
              <w:spacing w:line="240" w:lineRule="auto"/>
              <w:jc w:val="left"/>
              <w:rPr>
                <w:rStyle w:val="Hyperlink"/>
                <w:rtl/>
              </w:rPr>
            </w:pPr>
            <w:hyperlink w:anchor="Seif22" w:tooltip="טפסים" w:history="1">
              <w:r w:rsidRPr="00CF0F86">
                <w:rPr>
                  <w:rStyle w:val="Hyperlink"/>
                </w:rPr>
                <w:t>Go</w:t>
              </w:r>
            </w:hyperlink>
          </w:p>
        </w:tc>
        <w:tc>
          <w:tcPr>
            <w:tcW w:w="850" w:type="dxa"/>
          </w:tcPr>
          <w:p w14:paraId="2F0B0BF8"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F86" w:rsidRPr="00CF0F86" w14:paraId="2A019FD6" w14:textId="77777777" w:rsidTr="00CF0F86">
        <w:tblPrEx>
          <w:tblCellMar>
            <w:top w:w="0" w:type="dxa"/>
            <w:bottom w:w="0" w:type="dxa"/>
          </w:tblCellMar>
        </w:tblPrEx>
        <w:tc>
          <w:tcPr>
            <w:tcW w:w="1247" w:type="dxa"/>
          </w:tcPr>
          <w:p w14:paraId="30934ACC" w14:textId="77777777" w:rsidR="00CF0F86" w:rsidRPr="00CF0F86" w:rsidRDefault="00CF0F86" w:rsidP="00CF0F86">
            <w:pPr>
              <w:spacing w:line="240" w:lineRule="auto"/>
              <w:jc w:val="left"/>
              <w:rPr>
                <w:rFonts w:cs="Frankruhel"/>
                <w:sz w:val="24"/>
                <w:rtl/>
              </w:rPr>
            </w:pPr>
            <w:r>
              <w:rPr>
                <w:sz w:val="24"/>
                <w:rtl/>
              </w:rPr>
              <w:t xml:space="preserve">סעיף 22 </w:t>
            </w:r>
          </w:p>
        </w:tc>
        <w:tc>
          <w:tcPr>
            <w:tcW w:w="5669" w:type="dxa"/>
          </w:tcPr>
          <w:p w14:paraId="1DA938AC" w14:textId="77777777" w:rsidR="00CF0F86" w:rsidRPr="00CF0F86" w:rsidRDefault="00CF0F86" w:rsidP="00CF0F86">
            <w:pPr>
              <w:spacing w:line="240" w:lineRule="auto"/>
              <w:jc w:val="left"/>
              <w:rPr>
                <w:rFonts w:cs="Frankruhel"/>
                <w:sz w:val="24"/>
                <w:rtl/>
              </w:rPr>
            </w:pPr>
            <w:r>
              <w:rPr>
                <w:sz w:val="24"/>
                <w:rtl/>
              </w:rPr>
              <w:t>פיצויים לדוגמה</w:t>
            </w:r>
          </w:p>
        </w:tc>
        <w:tc>
          <w:tcPr>
            <w:tcW w:w="567" w:type="dxa"/>
          </w:tcPr>
          <w:p w14:paraId="7FEFD9AD" w14:textId="77777777" w:rsidR="00CF0F86" w:rsidRPr="00CF0F86" w:rsidRDefault="00CF0F86" w:rsidP="00CF0F86">
            <w:pPr>
              <w:spacing w:line="240" w:lineRule="auto"/>
              <w:jc w:val="left"/>
              <w:rPr>
                <w:rStyle w:val="Hyperlink"/>
                <w:rtl/>
              </w:rPr>
            </w:pPr>
            <w:hyperlink w:anchor="Seif23" w:tooltip="פיצויים לדוגמה" w:history="1">
              <w:r w:rsidRPr="00CF0F86">
                <w:rPr>
                  <w:rStyle w:val="Hyperlink"/>
                </w:rPr>
                <w:t>Go</w:t>
              </w:r>
            </w:hyperlink>
          </w:p>
        </w:tc>
        <w:tc>
          <w:tcPr>
            <w:tcW w:w="850" w:type="dxa"/>
          </w:tcPr>
          <w:p w14:paraId="2F7EAEB8"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F0F86" w:rsidRPr="00CF0F86" w14:paraId="3721E650" w14:textId="77777777" w:rsidTr="00CF0F86">
        <w:tblPrEx>
          <w:tblCellMar>
            <w:top w:w="0" w:type="dxa"/>
            <w:bottom w:w="0" w:type="dxa"/>
          </w:tblCellMar>
        </w:tblPrEx>
        <w:tc>
          <w:tcPr>
            <w:tcW w:w="1247" w:type="dxa"/>
          </w:tcPr>
          <w:p w14:paraId="1B5DAA2A" w14:textId="77777777" w:rsidR="00CF0F86" w:rsidRPr="00CF0F86" w:rsidRDefault="00CF0F86" w:rsidP="00CF0F86">
            <w:pPr>
              <w:spacing w:line="240" w:lineRule="auto"/>
              <w:jc w:val="left"/>
              <w:rPr>
                <w:rFonts w:cs="Frankruhel"/>
                <w:sz w:val="24"/>
                <w:rtl/>
              </w:rPr>
            </w:pPr>
            <w:r>
              <w:rPr>
                <w:sz w:val="24"/>
                <w:rtl/>
              </w:rPr>
              <w:lastRenderedPageBreak/>
              <w:t xml:space="preserve">סעיף 23 </w:t>
            </w:r>
          </w:p>
        </w:tc>
        <w:tc>
          <w:tcPr>
            <w:tcW w:w="5669" w:type="dxa"/>
          </w:tcPr>
          <w:p w14:paraId="7355C36E" w14:textId="77777777" w:rsidR="00CF0F86" w:rsidRPr="00CF0F86" w:rsidRDefault="00CF0F86" w:rsidP="00CF0F86">
            <w:pPr>
              <w:spacing w:line="240" w:lineRule="auto"/>
              <w:jc w:val="left"/>
              <w:rPr>
                <w:rFonts w:cs="Frankruhel"/>
                <w:sz w:val="24"/>
                <w:rtl/>
              </w:rPr>
            </w:pPr>
            <w:r>
              <w:rPr>
                <w:sz w:val="24"/>
                <w:rtl/>
              </w:rPr>
              <w:t>ביצוע ותקנות</w:t>
            </w:r>
          </w:p>
        </w:tc>
        <w:tc>
          <w:tcPr>
            <w:tcW w:w="567" w:type="dxa"/>
          </w:tcPr>
          <w:p w14:paraId="3C373950" w14:textId="77777777" w:rsidR="00CF0F86" w:rsidRPr="00CF0F86" w:rsidRDefault="00CF0F86" w:rsidP="00CF0F86">
            <w:pPr>
              <w:spacing w:line="240" w:lineRule="auto"/>
              <w:jc w:val="left"/>
              <w:rPr>
                <w:rStyle w:val="Hyperlink"/>
                <w:rtl/>
              </w:rPr>
            </w:pPr>
            <w:hyperlink w:anchor="Seif24" w:tooltip="ביצוע ותקנות" w:history="1">
              <w:r w:rsidRPr="00CF0F86">
                <w:rPr>
                  <w:rStyle w:val="Hyperlink"/>
                </w:rPr>
                <w:t>Go</w:t>
              </w:r>
            </w:hyperlink>
          </w:p>
        </w:tc>
        <w:tc>
          <w:tcPr>
            <w:tcW w:w="850" w:type="dxa"/>
          </w:tcPr>
          <w:p w14:paraId="2D9E90B3"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F0F86" w:rsidRPr="00CF0F86" w14:paraId="7A2D6BB0" w14:textId="77777777" w:rsidTr="00CF0F86">
        <w:tblPrEx>
          <w:tblCellMar>
            <w:top w:w="0" w:type="dxa"/>
            <w:bottom w:w="0" w:type="dxa"/>
          </w:tblCellMar>
        </w:tblPrEx>
        <w:tc>
          <w:tcPr>
            <w:tcW w:w="1247" w:type="dxa"/>
          </w:tcPr>
          <w:p w14:paraId="2A8D6940" w14:textId="77777777" w:rsidR="00CF0F86" w:rsidRPr="00CF0F86" w:rsidRDefault="00CF0F86" w:rsidP="00CF0F86">
            <w:pPr>
              <w:spacing w:line="240" w:lineRule="auto"/>
              <w:jc w:val="left"/>
              <w:rPr>
                <w:rFonts w:cs="Frankruhel"/>
                <w:sz w:val="24"/>
                <w:rtl/>
              </w:rPr>
            </w:pPr>
            <w:r>
              <w:rPr>
                <w:sz w:val="24"/>
                <w:rtl/>
              </w:rPr>
              <w:t xml:space="preserve">סעיף 24 </w:t>
            </w:r>
          </w:p>
        </w:tc>
        <w:tc>
          <w:tcPr>
            <w:tcW w:w="5669" w:type="dxa"/>
          </w:tcPr>
          <w:p w14:paraId="0E0B7C18" w14:textId="77777777" w:rsidR="00CF0F86" w:rsidRPr="00CF0F86" w:rsidRDefault="00CF0F86" w:rsidP="00CF0F86">
            <w:pPr>
              <w:spacing w:line="240" w:lineRule="auto"/>
              <w:jc w:val="left"/>
              <w:rPr>
                <w:rFonts w:cs="Frankruhel"/>
                <w:sz w:val="24"/>
                <w:rtl/>
              </w:rPr>
            </w:pPr>
            <w:r>
              <w:rPr>
                <w:sz w:val="24"/>
                <w:rtl/>
              </w:rPr>
              <w:t>חובת התקנת תקנות</w:t>
            </w:r>
          </w:p>
        </w:tc>
        <w:tc>
          <w:tcPr>
            <w:tcW w:w="567" w:type="dxa"/>
          </w:tcPr>
          <w:p w14:paraId="69A44EE7" w14:textId="77777777" w:rsidR="00CF0F86" w:rsidRPr="00CF0F86" w:rsidRDefault="00CF0F86" w:rsidP="00CF0F86">
            <w:pPr>
              <w:spacing w:line="240" w:lineRule="auto"/>
              <w:jc w:val="left"/>
              <w:rPr>
                <w:rStyle w:val="Hyperlink"/>
                <w:rtl/>
              </w:rPr>
            </w:pPr>
            <w:hyperlink w:anchor="Seif26" w:tooltip="חובת התקנת תקנות" w:history="1">
              <w:r w:rsidRPr="00CF0F86">
                <w:rPr>
                  <w:rStyle w:val="Hyperlink"/>
                </w:rPr>
                <w:t>Go</w:t>
              </w:r>
            </w:hyperlink>
          </w:p>
        </w:tc>
        <w:tc>
          <w:tcPr>
            <w:tcW w:w="850" w:type="dxa"/>
          </w:tcPr>
          <w:p w14:paraId="5F73D7DF"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F0F86" w:rsidRPr="00CF0F86" w14:paraId="7B0B151D" w14:textId="77777777" w:rsidTr="00CF0F86">
        <w:tblPrEx>
          <w:tblCellMar>
            <w:top w:w="0" w:type="dxa"/>
            <w:bottom w:w="0" w:type="dxa"/>
          </w:tblCellMar>
        </w:tblPrEx>
        <w:tc>
          <w:tcPr>
            <w:tcW w:w="1247" w:type="dxa"/>
          </w:tcPr>
          <w:p w14:paraId="3B892B6F" w14:textId="77777777" w:rsidR="00CF0F86" w:rsidRPr="00CF0F86" w:rsidRDefault="00CF0F86" w:rsidP="00CF0F86">
            <w:pPr>
              <w:spacing w:line="240" w:lineRule="auto"/>
              <w:jc w:val="left"/>
              <w:rPr>
                <w:rFonts w:cs="Frankruhel"/>
                <w:sz w:val="24"/>
                <w:rtl/>
              </w:rPr>
            </w:pPr>
            <w:r>
              <w:rPr>
                <w:sz w:val="24"/>
                <w:rtl/>
              </w:rPr>
              <w:t xml:space="preserve">סעיף 25 </w:t>
            </w:r>
          </w:p>
        </w:tc>
        <w:tc>
          <w:tcPr>
            <w:tcW w:w="5669" w:type="dxa"/>
          </w:tcPr>
          <w:p w14:paraId="18541BC4" w14:textId="77777777" w:rsidR="00CF0F86" w:rsidRPr="00CF0F86" w:rsidRDefault="00CF0F86" w:rsidP="00CF0F86">
            <w:pPr>
              <w:spacing w:line="240" w:lineRule="auto"/>
              <w:jc w:val="left"/>
              <w:rPr>
                <w:rFonts w:cs="Frankruhel"/>
                <w:sz w:val="24"/>
                <w:rtl/>
              </w:rPr>
            </w:pPr>
            <w:r>
              <w:rPr>
                <w:sz w:val="24"/>
                <w:rtl/>
              </w:rPr>
              <w:t>תחילה</w:t>
            </w:r>
          </w:p>
        </w:tc>
        <w:tc>
          <w:tcPr>
            <w:tcW w:w="567" w:type="dxa"/>
          </w:tcPr>
          <w:p w14:paraId="6DB9EAE5" w14:textId="77777777" w:rsidR="00CF0F86" w:rsidRPr="00CF0F86" w:rsidRDefault="00CF0F86" w:rsidP="00CF0F86">
            <w:pPr>
              <w:spacing w:line="240" w:lineRule="auto"/>
              <w:jc w:val="left"/>
              <w:rPr>
                <w:rStyle w:val="Hyperlink"/>
                <w:rtl/>
              </w:rPr>
            </w:pPr>
            <w:hyperlink w:anchor="Seif27" w:tooltip="תחילה" w:history="1">
              <w:r w:rsidRPr="00CF0F86">
                <w:rPr>
                  <w:rStyle w:val="Hyperlink"/>
                </w:rPr>
                <w:t>Go</w:t>
              </w:r>
            </w:hyperlink>
          </w:p>
        </w:tc>
        <w:tc>
          <w:tcPr>
            <w:tcW w:w="850" w:type="dxa"/>
          </w:tcPr>
          <w:p w14:paraId="107531FB"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F0F86" w:rsidRPr="00CF0F86" w14:paraId="330C04E4" w14:textId="77777777" w:rsidTr="00CF0F86">
        <w:tblPrEx>
          <w:tblCellMar>
            <w:top w:w="0" w:type="dxa"/>
            <w:bottom w:w="0" w:type="dxa"/>
          </w:tblCellMar>
        </w:tblPrEx>
        <w:tc>
          <w:tcPr>
            <w:tcW w:w="1247" w:type="dxa"/>
          </w:tcPr>
          <w:p w14:paraId="7335FCCF" w14:textId="77777777" w:rsidR="00CF0F86" w:rsidRPr="00CF0F86" w:rsidRDefault="00CF0F86" w:rsidP="00CF0F86">
            <w:pPr>
              <w:spacing w:line="240" w:lineRule="auto"/>
              <w:jc w:val="left"/>
              <w:rPr>
                <w:rFonts w:cs="Frankruhel"/>
                <w:sz w:val="24"/>
                <w:rtl/>
              </w:rPr>
            </w:pPr>
            <w:r>
              <w:rPr>
                <w:sz w:val="24"/>
                <w:rtl/>
              </w:rPr>
              <w:t xml:space="preserve">סעיף 26 </w:t>
            </w:r>
          </w:p>
        </w:tc>
        <w:tc>
          <w:tcPr>
            <w:tcW w:w="5669" w:type="dxa"/>
          </w:tcPr>
          <w:p w14:paraId="79307407" w14:textId="77777777" w:rsidR="00CF0F86" w:rsidRPr="00CF0F86" w:rsidRDefault="00CF0F86" w:rsidP="00CF0F86">
            <w:pPr>
              <w:spacing w:line="240" w:lineRule="auto"/>
              <w:jc w:val="left"/>
              <w:rPr>
                <w:rFonts w:cs="Frankruhel"/>
                <w:sz w:val="24"/>
                <w:rtl/>
              </w:rPr>
            </w:pPr>
            <w:r>
              <w:rPr>
                <w:sz w:val="24"/>
                <w:rtl/>
              </w:rPr>
              <w:t>פרסום</w:t>
            </w:r>
          </w:p>
        </w:tc>
        <w:tc>
          <w:tcPr>
            <w:tcW w:w="567" w:type="dxa"/>
          </w:tcPr>
          <w:p w14:paraId="52E020DC" w14:textId="77777777" w:rsidR="00CF0F86" w:rsidRPr="00CF0F86" w:rsidRDefault="00CF0F86" w:rsidP="00CF0F86">
            <w:pPr>
              <w:spacing w:line="240" w:lineRule="auto"/>
              <w:jc w:val="left"/>
              <w:rPr>
                <w:rStyle w:val="Hyperlink"/>
                <w:rtl/>
              </w:rPr>
            </w:pPr>
            <w:hyperlink w:anchor="Seif28" w:tooltip="פרסום" w:history="1">
              <w:r w:rsidRPr="00CF0F86">
                <w:rPr>
                  <w:rStyle w:val="Hyperlink"/>
                </w:rPr>
                <w:t>Go</w:t>
              </w:r>
            </w:hyperlink>
          </w:p>
        </w:tc>
        <w:tc>
          <w:tcPr>
            <w:tcW w:w="850" w:type="dxa"/>
          </w:tcPr>
          <w:p w14:paraId="7B597C8C" w14:textId="77777777" w:rsidR="00CF0F86" w:rsidRPr="00CF0F86" w:rsidRDefault="00CF0F86" w:rsidP="00CF0F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14:paraId="6F246662" w14:textId="77777777" w:rsidR="001F2C54" w:rsidRDefault="001F2C54">
      <w:pPr>
        <w:pStyle w:val="big-header"/>
        <w:ind w:left="0" w:right="1134"/>
        <w:rPr>
          <w:rFonts w:cs="FrankRuehl"/>
          <w:sz w:val="32"/>
          <w:rtl/>
        </w:rPr>
      </w:pPr>
    </w:p>
    <w:p w14:paraId="6278A959" w14:textId="77777777" w:rsidR="001F2C54" w:rsidRPr="00A5561A" w:rsidRDefault="001F2C54" w:rsidP="00A5561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הפיקדון על מכלי משקה, תשנ"ט-</w:t>
      </w:r>
      <w:r>
        <w:rPr>
          <w:rFonts w:cs="FrankRuehl"/>
          <w:sz w:val="32"/>
          <w:rtl/>
        </w:rPr>
        <w:t>1999</w:t>
      </w:r>
      <w:r>
        <w:rPr>
          <w:rStyle w:val="default"/>
          <w:rtl/>
        </w:rPr>
        <w:footnoteReference w:customMarkFollows="1" w:id="1"/>
        <w:t>*</w:t>
      </w:r>
    </w:p>
    <w:p w14:paraId="4A059CF7" w14:textId="77777777" w:rsidR="001F2C54" w:rsidRDefault="001F2C54">
      <w:pPr>
        <w:pStyle w:val="P00"/>
        <w:spacing w:before="72"/>
        <w:ind w:left="0" w:right="1134"/>
        <w:rPr>
          <w:rStyle w:val="default"/>
          <w:rFonts w:cs="FrankRuehl" w:hint="cs"/>
          <w:rtl/>
        </w:rPr>
      </w:pPr>
      <w:bookmarkStart w:id="1" w:name="Seif25"/>
      <w:bookmarkEnd w:id="1"/>
      <w:r>
        <w:rPr>
          <w:lang w:val="he-IL"/>
        </w:rPr>
        <w:pict w14:anchorId="546FF6AE">
          <v:rect id="_x0000_s2050" style="position:absolute;left:0;text-align:left;margin-left:464.5pt;margin-top:8.05pt;width:75.05pt;height:8pt;z-index:251649024" o:allowincell="f" filled="f" stroked="f" strokecolor="lime" strokeweight=".25pt">
            <v:textbox inset="0,0,0,0">
              <w:txbxContent>
                <w:p w14:paraId="730AFE12" w14:textId="77777777" w:rsidR="001515C4" w:rsidRDefault="001515C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54637D35" w14:textId="77777777" w:rsidR="001F2C54" w:rsidRDefault="007C7850">
      <w:pPr>
        <w:pStyle w:val="P00"/>
        <w:spacing w:before="72"/>
        <w:ind w:left="0" w:right="1134"/>
        <w:rPr>
          <w:rStyle w:val="default"/>
          <w:rFonts w:cs="FrankRuehl" w:hint="cs"/>
          <w:rtl/>
        </w:rPr>
      </w:pPr>
      <w:r>
        <w:rPr>
          <w:rFonts w:cs="FrankRuehl"/>
          <w:sz w:val="26"/>
          <w:rtl/>
          <w:lang w:eastAsia="en-US"/>
        </w:rPr>
        <w:pict w14:anchorId="66575277">
          <v:shapetype id="_x0000_t202" coordsize="21600,21600" o:spt="202" path="m,l,21600r21600,l21600,xe">
            <v:stroke joinstyle="miter"/>
            <v:path gradientshapeok="t" o:connecttype="rect"/>
          </v:shapetype>
          <v:shape id="_x0000_s2126" type="#_x0000_t202" style="position:absolute;left:0;text-align:left;margin-left:470.25pt;margin-top:7.1pt;width:1in;height:17.45pt;z-index:251656192" filled="f" stroked="f">
            <v:textbox inset="1mm,0,1mm,0">
              <w:txbxContent>
                <w:p w14:paraId="35459BCE" w14:textId="77777777" w:rsidR="001515C4" w:rsidRDefault="001515C4" w:rsidP="007C7850">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r>
      <w:r w:rsidR="001F2C54">
        <w:rPr>
          <w:rStyle w:val="default"/>
          <w:rFonts w:cs="FrankRuehl"/>
          <w:rtl/>
        </w:rPr>
        <w:t>"ב</w:t>
      </w:r>
      <w:r w:rsidR="001F2C54">
        <w:rPr>
          <w:rStyle w:val="default"/>
          <w:rFonts w:cs="FrankRuehl" w:hint="cs"/>
          <w:rtl/>
        </w:rPr>
        <w:t xml:space="preserve">ית עסק" </w:t>
      </w:r>
      <w:r w:rsidR="001F2C54">
        <w:rPr>
          <w:rStyle w:val="default"/>
          <w:rFonts w:cs="FrankRuehl"/>
          <w:rtl/>
        </w:rPr>
        <w:t xml:space="preserve">– </w:t>
      </w:r>
      <w:r w:rsidR="001F2C54">
        <w:rPr>
          <w:rStyle w:val="default"/>
          <w:rFonts w:cs="FrankRuehl" w:hint="cs"/>
          <w:rtl/>
        </w:rPr>
        <w:t>מקום שבו נמכרים מכלי משקה</w:t>
      </w:r>
      <w:r w:rsidR="00CE2AE5">
        <w:rPr>
          <w:rStyle w:val="default"/>
          <w:rFonts w:cs="FrankRuehl" w:hint="cs"/>
          <w:rtl/>
        </w:rPr>
        <w:t xml:space="preserve"> או מכלי משקה גדולים</w:t>
      </w:r>
      <w:r w:rsidR="001F2C54">
        <w:rPr>
          <w:rStyle w:val="default"/>
          <w:rFonts w:cs="FrankRuehl" w:hint="cs"/>
          <w:rtl/>
        </w:rPr>
        <w:t>;</w:t>
      </w:r>
    </w:p>
    <w:p w14:paraId="07C72D0E" w14:textId="77777777" w:rsidR="007C7850" w:rsidRPr="00933A0B" w:rsidRDefault="007C7850" w:rsidP="007C7850">
      <w:pPr>
        <w:pStyle w:val="P00"/>
        <w:spacing w:before="0"/>
        <w:ind w:left="0" w:right="1134"/>
        <w:rPr>
          <w:rStyle w:val="default"/>
          <w:rFonts w:cs="FrankRuehl" w:hint="cs"/>
          <w:vanish/>
          <w:color w:val="FF0000"/>
          <w:sz w:val="20"/>
          <w:szCs w:val="20"/>
          <w:shd w:val="clear" w:color="auto" w:fill="FFFF99"/>
          <w:rtl/>
        </w:rPr>
      </w:pPr>
      <w:bookmarkStart w:id="2" w:name="Rov57"/>
      <w:r w:rsidRPr="00933A0B">
        <w:rPr>
          <w:rStyle w:val="default"/>
          <w:rFonts w:cs="FrankRuehl" w:hint="cs"/>
          <w:vanish/>
          <w:color w:val="FF0000"/>
          <w:sz w:val="20"/>
          <w:szCs w:val="20"/>
          <w:shd w:val="clear" w:color="auto" w:fill="FFFF99"/>
          <w:rtl/>
        </w:rPr>
        <w:t>מיום 9.2.2010</w:t>
      </w:r>
    </w:p>
    <w:p w14:paraId="7F181A8B" w14:textId="77777777" w:rsidR="007C7850" w:rsidRPr="00933A0B" w:rsidRDefault="007C7850" w:rsidP="007C7850">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5ABF49FE" w14:textId="77777777" w:rsidR="007C7850" w:rsidRPr="00933A0B" w:rsidRDefault="007C7850" w:rsidP="007C7850">
      <w:pPr>
        <w:pStyle w:val="P00"/>
        <w:spacing w:before="0"/>
        <w:ind w:left="0" w:right="1134"/>
        <w:rPr>
          <w:rStyle w:val="default"/>
          <w:rFonts w:cs="FrankRuehl" w:hint="cs"/>
          <w:vanish/>
          <w:sz w:val="20"/>
          <w:szCs w:val="20"/>
          <w:shd w:val="clear" w:color="auto" w:fill="FFFF99"/>
          <w:rtl/>
        </w:rPr>
      </w:pPr>
      <w:hyperlink r:id="rId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77868D15" w14:textId="77777777" w:rsidR="007C7850" w:rsidRPr="00CE2AE5" w:rsidRDefault="007C7850" w:rsidP="00CE2AE5">
      <w:pPr>
        <w:pStyle w:val="P00"/>
        <w:ind w:left="0" w:right="1134"/>
        <w:rPr>
          <w:rStyle w:val="default"/>
          <w:rFonts w:cs="FrankRuehl" w:hint="cs"/>
          <w:sz w:val="2"/>
          <w:szCs w:val="2"/>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 xml:space="preserve">ית עסק" </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 xml:space="preserve">מקום שבו נמכרים מכלי משקה </w:t>
      </w:r>
      <w:r w:rsidRPr="00933A0B">
        <w:rPr>
          <w:rStyle w:val="default"/>
          <w:rFonts w:cs="FrankRuehl" w:hint="cs"/>
          <w:vanish/>
          <w:sz w:val="22"/>
          <w:szCs w:val="22"/>
          <w:u w:val="single"/>
          <w:shd w:val="clear" w:color="auto" w:fill="FFFF99"/>
          <w:rtl/>
        </w:rPr>
        <w:t>או מכלי משקה גדולים</w:t>
      </w:r>
      <w:r w:rsidRPr="00933A0B">
        <w:rPr>
          <w:rStyle w:val="default"/>
          <w:rFonts w:cs="FrankRuehl" w:hint="cs"/>
          <w:vanish/>
          <w:sz w:val="22"/>
          <w:szCs w:val="22"/>
          <w:shd w:val="clear" w:color="auto" w:fill="FFFF99"/>
          <w:rtl/>
        </w:rPr>
        <w:t>;</w:t>
      </w:r>
      <w:bookmarkEnd w:id="2"/>
    </w:p>
    <w:p w14:paraId="7FDF4979"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Pr>
          <w:rStyle w:val="default"/>
          <w:rFonts w:cs="FrankRuehl"/>
          <w:rtl/>
        </w:rPr>
        <w:t xml:space="preserve">– </w:t>
      </w:r>
      <w:r>
        <w:rPr>
          <w:rStyle w:val="default"/>
          <w:rFonts w:cs="FrankRuehl" w:hint="cs"/>
          <w:rtl/>
        </w:rPr>
        <w:t xml:space="preserve">עובד המדינה שמינה השר בהתאם להוראות סעיף 9; </w:t>
      </w:r>
    </w:p>
    <w:p w14:paraId="3412A80F" w14:textId="77777777" w:rsidR="001F2C54" w:rsidRDefault="00CE2AE5">
      <w:pPr>
        <w:pStyle w:val="P00"/>
        <w:spacing w:before="72"/>
        <w:ind w:left="0" w:right="1134"/>
        <w:rPr>
          <w:rStyle w:val="default"/>
          <w:rFonts w:cs="FrankRuehl" w:hint="cs"/>
          <w:rtl/>
        </w:rPr>
      </w:pPr>
      <w:r>
        <w:rPr>
          <w:rFonts w:cs="FrankRuehl"/>
          <w:sz w:val="26"/>
          <w:rtl/>
          <w:lang w:eastAsia="en-US"/>
        </w:rPr>
        <w:pict w14:anchorId="3F039697">
          <v:shape id="_x0000_s2128" type="#_x0000_t202" style="position:absolute;left:0;text-align:left;margin-left:470.25pt;margin-top:7.1pt;width:1in;height:22.4pt;z-index:251658240" filled="f" stroked="f">
            <v:textbox inset="1mm,0,1mm,0">
              <w:txbxContent>
                <w:p w14:paraId="53E9E3F5" w14:textId="77777777" w:rsidR="001515C4" w:rsidRDefault="001515C4" w:rsidP="00CE2AE5">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r>
      <w:r w:rsidR="001F2C54">
        <w:rPr>
          <w:rStyle w:val="default"/>
          <w:rFonts w:cs="FrankRuehl"/>
          <w:rtl/>
        </w:rPr>
        <w:t>"י</w:t>
      </w:r>
      <w:r w:rsidR="001F2C54">
        <w:rPr>
          <w:rStyle w:val="default"/>
          <w:rFonts w:cs="FrankRuehl" w:hint="cs"/>
          <w:rtl/>
        </w:rPr>
        <w:t xml:space="preserve">בואן" </w:t>
      </w:r>
      <w:r w:rsidR="001F2C54">
        <w:rPr>
          <w:rStyle w:val="default"/>
          <w:rFonts w:cs="FrankRuehl"/>
          <w:rtl/>
        </w:rPr>
        <w:t xml:space="preserve">– </w:t>
      </w:r>
      <w:r w:rsidR="001F2C54">
        <w:rPr>
          <w:rStyle w:val="default"/>
          <w:rFonts w:cs="FrankRuehl" w:hint="cs"/>
          <w:rtl/>
        </w:rPr>
        <w:t>מי שמייבא מכלי משקה מלאים</w:t>
      </w:r>
      <w:r>
        <w:rPr>
          <w:rStyle w:val="default"/>
          <w:rFonts w:cs="FrankRuehl" w:hint="cs"/>
          <w:rtl/>
        </w:rPr>
        <w:t xml:space="preserve"> או מכלי משקה גדולים מלאים</w:t>
      </w:r>
      <w:r w:rsidR="001F2C54">
        <w:rPr>
          <w:rStyle w:val="default"/>
          <w:rFonts w:cs="FrankRuehl" w:hint="cs"/>
          <w:rtl/>
        </w:rPr>
        <w:t xml:space="preserve"> למעט יבוא לשימוש עצמי;</w:t>
      </w:r>
    </w:p>
    <w:p w14:paraId="4AC62017"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bookmarkStart w:id="3" w:name="Rov60"/>
      <w:r w:rsidRPr="00933A0B">
        <w:rPr>
          <w:rStyle w:val="default"/>
          <w:rFonts w:cs="FrankRuehl" w:hint="cs"/>
          <w:vanish/>
          <w:color w:val="FF0000"/>
          <w:sz w:val="20"/>
          <w:szCs w:val="20"/>
          <w:shd w:val="clear" w:color="auto" w:fill="FFFF99"/>
          <w:rtl/>
        </w:rPr>
        <w:t>מיום 9.2.2010</w:t>
      </w:r>
    </w:p>
    <w:p w14:paraId="2DC9E7A0"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35C7B3BA"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8"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9"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4946AECD" w14:textId="77777777" w:rsidR="00CE2AE5" w:rsidRPr="00CE2AE5" w:rsidRDefault="00CE2AE5" w:rsidP="00CE2AE5">
      <w:pPr>
        <w:pStyle w:val="P00"/>
        <w:ind w:left="0" w:right="1134"/>
        <w:rPr>
          <w:rStyle w:val="default"/>
          <w:rFonts w:cs="FrankRuehl" w:hint="cs"/>
          <w:sz w:val="2"/>
          <w:szCs w:val="2"/>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"י</w:t>
      </w:r>
      <w:r w:rsidRPr="00933A0B">
        <w:rPr>
          <w:rStyle w:val="default"/>
          <w:rFonts w:cs="FrankRuehl" w:hint="cs"/>
          <w:vanish/>
          <w:sz w:val="22"/>
          <w:szCs w:val="22"/>
          <w:shd w:val="clear" w:color="auto" w:fill="FFFF99"/>
          <w:rtl/>
        </w:rPr>
        <w:t xml:space="preserve">בואן" </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 xml:space="preserve">מי שמייבא מכלי משקה מלאים </w:t>
      </w:r>
      <w:r w:rsidRPr="00933A0B">
        <w:rPr>
          <w:rStyle w:val="default"/>
          <w:rFonts w:cs="FrankRuehl" w:hint="cs"/>
          <w:vanish/>
          <w:sz w:val="22"/>
          <w:szCs w:val="22"/>
          <w:u w:val="single"/>
          <w:shd w:val="clear" w:color="auto" w:fill="FFFF99"/>
          <w:rtl/>
        </w:rPr>
        <w:t>או מכלי משקה גדולים מלאים</w:t>
      </w:r>
      <w:r w:rsidRPr="00933A0B">
        <w:rPr>
          <w:rStyle w:val="default"/>
          <w:rFonts w:cs="FrankRuehl" w:hint="cs"/>
          <w:vanish/>
          <w:sz w:val="22"/>
          <w:szCs w:val="22"/>
          <w:shd w:val="clear" w:color="auto" w:fill="FFFF99"/>
          <w:rtl/>
        </w:rPr>
        <w:t xml:space="preserve"> למעט יבוא לשימוש עצמי;</w:t>
      </w:r>
      <w:bookmarkEnd w:id="3"/>
    </w:p>
    <w:p w14:paraId="37ACCC35" w14:textId="77777777" w:rsidR="001F2C54" w:rsidRDefault="00CE2AE5">
      <w:pPr>
        <w:pStyle w:val="P00"/>
        <w:spacing w:before="72"/>
        <w:ind w:left="0" w:right="1134"/>
        <w:rPr>
          <w:rStyle w:val="default"/>
          <w:rFonts w:cs="FrankRuehl" w:hint="cs"/>
          <w:rtl/>
        </w:rPr>
      </w:pPr>
      <w:r>
        <w:rPr>
          <w:rFonts w:cs="FrankRuehl"/>
          <w:sz w:val="26"/>
          <w:rtl/>
          <w:lang w:eastAsia="en-US"/>
        </w:rPr>
        <w:pict w14:anchorId="07B50643">
          <v:shape id="_x0000_s2129" type="#_x0000_t202" style="position:absolute;left:0;text-align:left;margin-left:470.25pt;margin-top:7.1pt;width:1in;height:22.4pt;z-index:251659264" filled="f" stroked="f">
            <v:textbox inset="1mm,0,1mm,0">
              <w:txbxContent>
                <w:p w14:paraId="45E802B3" w14:textId="77777777" w:rsidR="001515C4" w:rsidRDefault="001515C4" w:rsidP="00CE2AE5">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r>
      <w:r w:rsidR="001F2C54">
        <w:rPr>
          <w:rStyle w:val="default"/>
          <w:rFonts w:cs="FrankRuehl"/>
          <w:rtl/>
        </w:rPr>
        <w:t>"י</w:t>
      </w:r>
      <w:r w:rsidR="001F2C54">
        <w:rPr>
          <w:rStyle w:val="default"/>
          <w:rFonts w:cs="FrankRuehl" w:hint="cs"/>
          <w:rtl/>
        </w:rPr>
        <w:t xml:space="preserve">צרן" </w:t>
      </w:r>
      <w:r w:rsidR="001F2C54">
        <w:rPr>
          <w:rStyle w:val="default"/>
          <w:rFonts w:cs="FrankRuehl"/>
          <w:rtl/>
        </w:rPr>
        <w:t xml:space="preserve">– </w:t>
      </w:r>
      <w:r w:rsidR="001F2C54">
        <w:rPr>
          <w:rStyle w:val="default"/>
          <w:rFonts w:cs="FrankRuehl" w:hint="cs"/>
          <w:rtl/>
        </w:rPr>
        <w:t>מי ש</w:t>
      </w:r>
      <w:r w:rsidR="001F2C54">
        <w:rPr>
          <w:rStyle w:val="default"/>
          <w:rFonts w:cs="FrankRuehl"/>
          <w:rtl/>
        </w:rPr>
        <w:t>עו</w:t>
      </w:r>
      <w:r w:rsidR="001F2C54">
        <w:rPr>
          <w:rStyle w:val="default"/>
          <w:rFonts w:cs="FrankRuehl" w:hint="cs"/>
          <w:rtl/>
        </w:rPr>
        <w:t>סק בייצור מכלי משקה מלאים במשקה</w:t>
      </w:r>
      <w:r>
        <w:rPr>
          <w:rStyle w:val="default"/>
          <w:rFonts w:cs="FrankRuehl" w:hint="cs"/>
          <w:rtl/>
        </w:rPr>
        <w:t xml:space="preserve"> </w:t>
      </w:r>
      <w:r w:rsidRPr="00F07610">
        <w:rPr>
          <w:rStyle w:val="default"/>
          <w:rFonts w:cs="FrankRuehl" w:hint="cs"/>
          <w:rtl/>
        </w:rPr>
        <w:t>או מכלי משקה גדולים מלאים במשקה</w:t>
      </w:r>
      <w:r w:rsidR="001F2C54">
        <w:rPr>
          <w:rStyle w:val="default"/>
          <w:rFonts w:cs="FrankRuehl" w:hint="cs"/>
          <w:rtl/>
        </w:rPr>
        <w:t>, או במילוי במשקה של מכלי משקה ריקים</w:t>
      </w:r>
      <w:r>
        <w:rPr>
          <w:rStyle w:val="default"/>
          <w:rFonts w:cs="FrankRuehl" w:hint="cs"/>
          <w:rtl/>
        </w:rPr>
        <w:t xml:space="preserve"> </w:t>
      </w:r>
      <w:r w:rsidRPr="00F07610">
        <w:rPr>
          <w:rStyle w:val="default"/>
          <w:rFonts w:cs="FrankRuehl" w:hint="cs"/>
          <w:rtl/>
        </w:rPr>
        <w:t>או מכלי משקה גדולים ריקים</w:t>
      </w:r>
      <w:r w:rsidR="001F2C54">
        <w:rPr>
          <w:rStyle w:val="default"/>
          <w:rFonts w:cs="FrankRuehl" w:hint="cs"/>
          <w:rtl/>
        </w:rPr>
        <w:t>, בין בעצמו ובין על ידי אחרים;</w:t>
      </w:r>
    </w:p>
    <w:p w14:paraId="7B22F002"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bookmarkStart w:id="4" w:name="Rov61"/>
      <w:r w:rsidRPr="00933A0B">
        <w:rPr>
          <w:rStyle w:val="default"/>
          <w:rFonts w:cs="FrankRuehl" w:hint="cs"/>
          <w:vanish/>
          <w:color w:val="FF0000"/>
          <w:sz w:val="20"/>
          <w:szCs w:val="20"/>
          <w:shd w:val="clear" w:color="auto" w:fill="FFFF99"/>
          <w:rtl/>
        </w:rPr>
        <w:t>מיום 9.2.2010</w:t>
      </w:r>
    </w:p>
    <w:p w14:paraId="065E6601"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6E7BEFC7"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1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1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3AAA712" w14:textId="77777777" w:rsidR="00CE2AE5" w:rsidRPr="00CE2AE5" w:rsidRDefault="00CE2AE5" w:rsidP="00CE2AE5">
      <w:pPr>
        <w:pStyle w:val="P00"/>
        <w:ind w:left="0" w:right="1134"/>
        <w:rPr>
          <w:rStyle w:val="default"/>
          <w:rFonts w:cs="FrankRuehl" w:hint="cs"/>
          <w:sz w:val="2"/>
          <w:szCs w:val="2"/>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"י</w:t>
      </w:r>
      <w:r w:rsidRPr="00933A0B">
        <w:rPr>
          <w:rStyle w:val="default"/>
          <w:rFonts w:cs="FrankRuehl" w:hint="cs"/>
          <w:vanish/>
          <w:sz w:val="22"/>
          <w:szCs w:val="22"/>
          <w:shd w:val="clear" w:color="auto" w:fill="FFFF99"/>
          <w:rtl/>
        </w:rPr>
        <w:t xml:space="preserve">צרן" </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מי ש</w:t>
      </w:r>
      <w:r w:rsidRPr="00933A0B">
        <w:rPr>
          <w:rStyle w:val="default"/>
          <w:rFonts w:cs="FrankRuehl"/>
          <w:vanish/>
          <w:sz w:val="22"/>
          <w:szCs w:val="22"/>
          <w:shd w:val="clear" w:color="auto" w:fill="FFFF99"/>
          <w:rtl/>
        </w:rPr>
        <w:t>עו</w:t>
      </w:r>
      <w:r w:rsidRPr="00933A0B">
        <w:rPr>
          <w:rStyle w:val="default"/>
          <w:rFonts w:cs="FrankRuehl" w:hint="cs"/>
          <w:vanish/>
          <w:sz w:val="22"/>
          <w:szCs w:val="22"/>
          <w:shd w:val="clear" w:color="auto" w:fill="FFFF99"/>
          <w:rtl/>
        </w:rPr>
        <w:t xml:space="preserve">סק בייצור מכלי משקה מלאים במשקה </w:t>
      </w:r>
      <w:r w:rsidRPr="00933A0B">
        <w:rPr>
          <w:rStyle w:val="default"/>
          <w:rFonts w:cs="FrankRuehl" w:hint="cs"/>
          <w:vanish/>
          <w:sz w:val="22"/>
          <w:szCs w:val="22"/>
          <w:u w:val="single"/>
          <w:shd w:val="clear" w:color="auto" w:fill="FFFF99"/>
          <w:rtl/>
        </w:rPr>
        <w:t>או מכלי משקה גדולים מלאים במשקה</w:t>
      </w:r>
      <w:r w:rsidRPr="00933A0B">
        <w:rPr>
          <w:rStyle w:val="default"/>
          <w:rFonts w:cs="FrankRuehl" w:hint="cs"/>
          <w:vanish/>
          <w:sz w:val="22"/>
          <w:szCs w:val="22"/>
          <w:shd w:val="clear" w:color="auto" w:fill="FFFF99"/>
          <w:rtl/>
        </w:rPr>
        <w:t xml:space="preserve">, או במילוי במשקה של מכלי משקה ריקים </w:t>
      </w:r>
      <w:r w:rsidRPr="00933A0B">
        <w:rPr>
          <w:rStyle w:val="default"/>
          <w:rFonts w:cs="FrankRuehl" w:hint="cs"/>
          <w:vanish/>
          <w:sz w:val="22"/>
          <w:szCs w:val="22"/>
          <w:u w:val="single"/>
          <w:shd w:val="clear" w:color="auto" w:fill="FFFF99"/>
          <w:rtl/>
        </w:rPr>
        <w:t>או מכלי משקה גדולים ריקים</w:t>
      </w:r>
      <w:r w:rsidRPr="00933A0B">
        <w:rPr>
          <w:rStyle w:val="default"/>
          <w:rFonts w:cs="FrankRuehl" w:hint="cs"/>
          <w:vanish/>
          <w:sz w:val="22"/>
          <w:szCs w:val="22"/>
          <w:shd w:val="clear" w:color="auto" w:fill="FFFF99"/>
          <w:rtl/>
        </w:rPr>
        <w:t>, בין בעצמו ובין על ידי אחרים;</w:t>
      </w:r>
      <w:bookmarkEnd w:id="4"/>
    </w:p>
    <w:p w14:paraId="64D82817" w14:textId="77777777" w:rsidR="001F2C54" w:rsidRDefault="001F2C54">
      <w:pPr>
        <w:pStyle w:val="P00"/>
        <w:spacing w:before="72"/>
        <w:ind w:left="0" w:right="1134"/>
        <w:rPr>
          <w:rStyle w:val="default"/>
          <w:rFonts w:cs="FrankRuehl" w:hint="cs"/>
          <w:rtl/>
        </w:rPr>
      </w:pPr>
      <w:r>
        <w:rPr>
          <w:lang w:val="he-IL"/>
        </w:rPr>
        <w:pict w14:anchorId="46BDDEEE">
          <v:rect id="_x0000_s2051" style="position:absolute;left:0;text-align:left;margin-left:464.5pt;margin-top:8.05pt;width:75.05pt;height:36.9pt;z-index:251650048" o:allowincell="f" filled="f" stroked="f" strokecolor="lime" strokeweight=".25pt">
            <v:textbox inset="0,0,0,0">
              <w:txbxContent>
                <w:p w14:paraId="04F45925" w14:textId="77777777" w:rsidR="001515C4" w:rsidRDefault="001515C4">
                  <w:pPr>
                    <w:spacing w:line="160" w:lineRule="exact"/>
                    <w:jc w:val="left"/>
                    <w:rPr>
                      <w:rFonts w:cs="Miriam"/>
                      <w:sz w:val="18"/>
                      <w:szCs w:val="18"/>
                      <w:rtl/>
                    </w:rPr>
                  </w:pPr>
                  <w:r>
                    <w:rPr>
                      <w:rFonts w:cs="Miriam" w:hint="cs"/>
                      <w:sz w:val="18"/>
                      <w:szCs w:val="18"/>
                      <w:rtl/>
                    </w:rPr>
                    <w:t>(תיקון מס' 2)</w:t>
                  </w:r>
                </w:p>
                <w:p w14:paraId="2D0C9EDC" w14:textId="77777777" w:rsidR="001515C4" w:rsidRDefault="001515C4">
                  <w:pPr>
                    <w:spacing w:line="160" w:lineRule="exact"/>
                    <w:jc w:val="left"/>
                    <w:rPr>
                      <w:rFonts w:cs="Miriam" w:hint="cs"/>
                      <w:noProof/>
                      <w:sz w:val="18"/>
                      <w:szCs w:val="18"/>
                      <w:rtl/>
                    </w:rPr>
                  </w:pPr>
                  <w:r>
                    <w:rPr>
                      <w:rFonts w:cs="Miriam"/>
                      <w:sz w:val="18"/>
                      <w:szCs w:val="18"/>
                      <w:rtl/>
                    </w:rPr>
                    <w:t>ת</w:t>
                  </w:r>
                  <w:r>
                    <w:rPr>
                      <w:rFonts w:cs="Miriam" w:hint="cs"/>
                      <w:sz w:val="18"/>
                      <w:szCs w:val="18"/>
                      <w:rtl/>
                    </w:rPr>
                    <w:t>ש"ס-</w:t>
                  </w:r>
                  <w:r>
                    <w:rPr>
                      <w:rFonts w:cs="Miriam"/>
                      <w:sz w:val="18"/>
                      <w:szCs w:val="18"/>
                      <w:rtl/>
                    </w:rPr>
                    <w:t>2000</w:t>
                  </w:r>
                </w:p>
                <w:p w14:paraId="58371D29" w14:textId="77777777" w:rsidR="001515C4" w:rsidRDefault="001515C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"מ</w:t>
      </w:r>
      <w:r>
        <w:rPr>
          <w:rStyle w:val="default"/>
          <w:rFonts w:cs="FrankRuehl" w:hint="cs"/>
          <w:rtl/>
        </w:rPr>
        <w:t xml:space="preserve">כל משקה" </w:t>
      </w:r>
      <w:r>
        <w:rPr>
          <w:rStyle w:val="default"/>
          <w:rFonts w:cs="FrankRuehl"/>
          <w:rtl/>
        </w:rPr>
        <w:t xml:space="preserve">– </w:t>
      </w:r>
      <w:r>
        <w:rPr>
          <w:rStyle w:val="default"/>
          <w:rFonts w:cs="FrankRuehl" w:hint="cs"/>
          <w:rtl/>
        </w:rPr>
        <w:t>כלי קיבול שמשווקים בו משקה, למעט חלב ומוצריו, בין שהוא מלא ובין שהוא ריק, העשוי מכל חומר,</w:t>
      </w:r>
      <w:r w:rsidR="00CE2AE5">
        <w:rPr>
          <w:rStyle w:val="default"/>
          <w:rFonts w:cs="FrankRuehl" w:hint="cs"/>
          <w:rtl/>
        </w:rPr>
        <w:t xml:space="preserve"> </w:t>
      </w:r>
      <w:r w:rsidR="00CE2AE5" w:rsidRPr="00CE2AE5">
        <w:rPr>
          <w:rStyle w:val="default"/>
          <w:rFonts w:cs="FrankRuehl" w:hint="cs"/>
          <w:rtl/>
        </w:rPr>
        <w:t xml:space="preserve">וקיבולתו היא </w:t>
      </w:r>
      <w:smartTag w:uri="urn:schemas-microsoft-com:office:smarttags" w:element="metricconverter">
        <w:smartTagPr>
          <w:attr w:name="ProductID" w:val="0.1 ליטר"/>
        </w:smartTagPr>
        <w:r w:rsidR="00CE2AE5" w:rsidRPr="00CE2AE5">
          <w:rPr>
            <w:rStyle w:val="default"/>
            <w:rFonts w:cs="FrankRuehl" w:hint="cs"/>
            <w:rtl/>
          </w:rPr>
          <w:t>0.1 ליטר</w:t>
        </w:r>
      </w:smartTag>
      <w:r w:rsidR="00CE2AE5" w:rsidRPr="00CE2AE5">
        <w:rPr>
          <w:rStyle w:val="default"/>
          <w:rFonts w:cs="FrankRuehl" w:hint="cs"/>
          <w:rtl/>
        </w:rPr>
        <w:t xml:space="preserve"> או יותר ופחות מ-</w:t>
      </w:r>
      <w:smartTag w:uri="urn:schemas-microsoft-com:office:smarttags" w:element="metricconverter">
        <w:smartTagPr>
          <w:attr w:name="ProductID" w:val="1.5 ליטר"/>
        </w:smartTagPr>
        <w:r w:rsidR="00CE2AE5" w:rsidRPr="00CE2AE5">
          <w:rPr>
            <w:rStyle w:val="default"/>
            <w:rFonts w:cs="FrankRuehl" w:hint="cs"/>
            <w:rtl/>
          </w:rPr>
          <w:t>1.5 ליטר</w:t>
        </w:r>
      </w:smartTag>
      <w:r w:rsidR="00CE2AE5" w:rsidRPr="00CE2AE5">
        <w:rPr>
          <w:rStyle w:val="default"/>
          <w:rFonts w:cs="FrankRuehl" w:hint="cs"/>
          <w:rtl/>
        </w:rPr>
        <w:t>,</w:t>
      </w:r>
      <w:r>
        <w:rPr>
          <w:rStyle w:val="default"/>
          <w:rFonts w:cs="FrankRuehl" w:hint="cs"/>
          <w:rtl/>
        </w:rPr>
        <w:t xml:space="preserve"> למעט </w:t>
      </w:r>
      <w:r>
        <w:rPr>
          <w:rStyle w:val="default"/>
          <w:rFonts w:cs="FrankRuehl"/>
          <w:rtl/>
        </w:rPr>
        <w:t>–</w:t>
      </w:r>
    </w:p>
    <w:p w14:paraId="5386F04B" w14:textId="77777777" w:rsidR="001F2C54" w:rsidRDefault="001F2C54">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קיות;</w:t>
      </w:r>
    </w:p>
    <w:p w14:paraId="7ABD4356" w14:textId="77777777" w:rsidR="001F2C54" w:rsidRDefault="001F2C54">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כלי משקה העשויים בעיקרם מניי</w:t>
      </w:r>
      <w:r>
        <w:rPr>
          <w:rStyle w:val="default"/>
          <w:rFonts w:cs="FrankRuehl"/>
          <w:rtl/>
        </w:rPr>
        <w:t xml:space="preserve">ר </w:t>
      </w:r>
      <w:r>
        <w:rPr>
          <w:rStyle w:val="default"/>
          <w:rFonts w:cs="FrankRuehl" w:hint="cs"/>
          <w:rtl/>
        </w:rPr>
        <w:t>או מקרטון;</w:t>
      </w:r>
    </w:p>
    <w:p w14:paraId="49CD2F21" w14:textId="77777777" w:rsidR="001F2C54" w:rsidRDefault="00CE2AE5" w:rsidP="00CE2AE5">
      <w:pPr>
        <w:pStyle w:val="P22"/>
        <w:spacing w:before="72"/>
        <w:ind w:left="1021" w:right="1134"/>
        <w:rPr>
          <w:rStyle w:val="default"/>
          <w:rFonts w:cs="FrankRuehl" w:hint="cs"/>
          <w:rtl/>
        </w:rPr>
      </w:pPr>
      <w:r>
        <w:rPr>
          <w:rFonts w:cs="FrankRuehl" w:hint="cs"/>
          <w:sz w:val="26"/>
          <w:rtl/>
          <w:lang w:eastAsia="en-US"/>
        </w:rPr>
        <w:pict w14:anchorId="7D1E18D7">
          <v:shape id="_x0000_s2130" type="#_x0000_t202" style="position:absolute;left:0;text-align:left;margin-left:470.25pt;margin-top:7.1pt;width:1in;height:16.8pt;z-index:251660288" filled="f" stroked="f">
            <v:textbox inset="1mm,0,1mm,0">
              <w:txbxContent>
                <w:p w14:paraId="5B3274CB" w14:textId="77777777" w:rsidR="001515C4" w:rsidRDefault="001515C4" w:rsidP="00CE2AE5">
                  <w:pPr>
                    <w:spacing w:line="160" w:lineRule="exact"/>
                    <w:jc w:val="left"/>
                    <w:rPr>
                      <w:rFonts w:cs="Miriam" w:hint="cs"/>
                      <w:noProof/>
                      <w:sz w:val="18"/>
                      <w:szCs w:val="18"/>
                      <w:rtl/>
                    </w:rPr>
                  </w:pPr>
                  <w:r>
                    <w:rPr>
                      <w:rFonts w:cs="Miriam" w:hint="cs"/>
                      <w:noProof/>
                      <w:sz w:val="18"/>
                      <w:szCs w:val="18"/>
                      <w:rtl/>
                    </w:rPr>
                    <w:t>(תיקון מס' 4) תש"ע-2010</w:t>
                  </w:r>
                </w:p>
              </w:txbxContent>
            </v:textbox>
            <w10:anchorlock/>
          </v:shape>
        </w:pict>
      </w:r>
      <w:r w:rsidR="001F2C54">
        <w:rPr>
          <w:rStyle w:val="default"/>
          <w:rFonts w:cs="FrankRuehl" w:hint="cs"/>
          <w:rtl/>
        </w:rPr>
        <w:t>(3)</w:t>
      </w:r>
      <w:r w:rsidR="001F2C54">
        <w:rPr>
          <w:rStyle w:val="default"/>
          <w:rFonts w:cs="FrankRuehl"/>
          <w:rtl/>
        </w:rPr>
        <w:tab/>
      </w:r>
      <w:r>
        <w:rPr>
          <w:rStyle w:val="default"/>
          <w:rFonts w:cs="FrankRuehl" w:hint="cs"/>
          <w:rtl/>
        </w:rPr>
        <w:t>(נמחקה)</w:t>
      </w:r>
      <w:r w:rsidR="001F2C54">
        <w:rPr>
          <w:rStyle w:val="default"/>
          <w:rFonts w:cs="FrankRuehl" w:hint="cs"/>
          <w:rtl/>
        </w:rPr>
        <w:t>;</w:t>
      </w:r>
    </w:p>
    <w:p w14:paraId="5F95EC9D"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5" w:name="Rov62"/>
      <w:r w:rsidRPr="00933A0B">
        <w:rPr>
          <w:rStyle w:val="default"/>
          <w:rFonts w:cs="FrankRuehl" w:hint="cs"/>
          <w:vanish/>
          <w:color w:val="FF0000"/>
          <w:szCs w:val="20"/>
          <w:shd w:val="clear" w:color="auto" w:fill="FFFF99"/>
          <w:rtl/>
        </w:rPr>
        <w:t>מיום 13.8.2000</w:t>
      </w:r>
    </w:p>
    <w:p w14:paraId="15A324E5"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2ECB2136"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2" w:history="1">
        <w:r w:rsidRPr="00933A0B">
          <w:rPr>
            <w:rStyle w:val="Hyperlink"/>
            <w:rFonts w:cs="FrankRuehl" w:hint="cs"/>
            <w:vanish/>
            <w:szCs w:val="20"/>
            <w:shd w:val="clear" w:color="auto" w:fill="FFFF99"/>
            <w:rtl/>
          </w:rPr>
          <w:t>ס"ח תש"ס</w:t>
        </w:r>
        <w:r w:rsidR="007C7850" w:rsidRPr="00933A0B">
          <w:rPr>
            <w:rStyle w:val="Hyperlink"/>
            <w:rFonts w:cs="FrankRuehl" w:hint="cs"/>
            <w:vanish/>
            <w:sz w:val="26"/>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13"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41C5DB0D" w14:textId="77777777" w:rsidR="00CE2AE5" w:rsidRPr="00933A0B" w:rsidRDefault="00CE2AE5" w:rsidP="00CE2AE5">
      <w:pPr>
        <w:pStyle w:val="P00"/>
        <w:ind w:left="0" w:right="1134"/>
        <w:rPr>
          <w:rStyle w:val="default"/>
          <w:rFonts w:hint="cs"/>
          <w:vanish/>
          <w:sz w:val="22"/>
          <w:szCs w:val="2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vanish/>
          <w:sz w:val="22"/>
          <w:szCs w:val="22"/>
          <w:shd w:val="clear" w:color="auto" w:fill="FFFF99"/>
          <w:rtl/>
        </w:rPr>
        <w:t>"מ</w:t>
      </w:r>
      <w:r w:rsidRPr="00933A0B">
        <w:rPr>
          <w:rStyle w:val="default"/>
          <w:rFonts w:cs="FrankRuehl" w:hint="cs"/>
          <w:vanish/>
          <w:sz w:val="22"/>
          <w:szCs w:val="22"/>
          <w:shd w:val="clear" w:color="auto" w:fill="FFFF99"/>
          <w:rtl/>
        </w:rPr>
        <w:t xml:space="preserve">כל משקה"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כלי קיבול שמשווקים בו משקה, </w:t>
      </w:r>
      <w:r w:rsidRPr="00933A0B">
        <w:rPr>
          <w:rStyle w:val="default"/>
          <w:rFonts w:cs="FrankRuehl" w:hint="cs"/>
          <w:vanish/>
          <w:sz w:val="22"/>
          <w:szCs w:val="22"/>
          <w:u w:val="single"/>
          <w:shd w:val="clear" w:color="auto" w:fill="FFFF99"/>
          <w:rtl/>
        </w:rPr>
        <w:t>למעט חלב ומוצריו,</w:t>
      </w:r>
      <w:r w:rsidRPr="00933A0B">
        <w:rPr>
          <w:rStyle w:val="default"/>
          <w:rFonts w:cs="FrankRuehl" w:hint="cs"/>
          <w:vanish/>
          <w:sz w:val="22"/>
          <w:szCs w:val="22"/>
          <w:shd w:val="clear" w:color="auto" w:fill="FFFF99"/>
          <w:rtl/>
        </w:rPr>
        <w:t xml:space="preserve"> בין שהוא מלא ובין שהוא ריק, העשוי מכל חומר, למעט </w:t>
      </w:r>
      <w:r w:rsidRPr="00933A0B">
        <w:rPr>
          <w:rStyle w:val="default"/>
          <w:vanish/>
          <w:sz w:val="22"/>
          <w:szCs w:val="22"/>
          <w:shd w:val="clear" w:color="auto" w:fill="FFFF99"/>
          <w:rtl/>
        </w:rPr>
        <w:t>–</w:t>
      </w:r>
    </w:p>
    <w:p w14:paraId="5E7151AB" w14:textId="77777777" w:rsidR="00CE2AE5" w:rsidRPr="00933A0B" w:rsidRDefault="00CE2AE5">
      <w:pPr>
        <w:pStyle w:val="P00"/>
        <w:spacing w:before="0"/>
        <w:ind w:left="0" w:right="1134"/>
        <w:rPr>
          <w:rStyle w:val="default"/>
          <w:rFonts w:cs="FrankRuehl" w:hint="cs"/>
          <w:vanish/>
          <w:szCs w:val="20"/>
          <w:shd w:val="clear" w:color="auto" w:fill="FFFF99"/>
          <w:rtl/>
        </w:rPr>
      </w:pPr>
    </w:p>
    <w:p w14:paraId="3C57060E"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7190275E"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42432AA6"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1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1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5C7F28E" w14:textId="77777777" w:rsidR="001F2C54" w:rsidRPr="00933A0B" w:rsidRDefault="001F2C54">
      <w:pPr>
        <w:pStyle w:val="P00"/>
        <w:ind w:left="0" w:right="1134"/>
        <w:rPr>
          <w:rStyle w:val="default"/>
          <w:rFonts w:hint="cs"/>
          <w:vanish/>
          <w:sz w:val="22"/>
          <w:szCs w:val="2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vanish/>
          <w:sz w:val="22"/>
          <w:szCs w:val="22"/>
          <w:shd w:val="clear" w:color="auto" w:fill="FFFF99"/>
          <w:rtl/>
        </w:rPr>
        <w:t>"מ</w:t>
      </w:r>
      <w:r w:rsidRPr="00933A0B">
        <w:rPr>
          <w:rStyle w:val="default"/>
          <w:rFonts w:cs="FrankRuehl" w:hint="cs"/>
          <w:vanish/>
          <w:sz w:val="22"/>
          <w:szCs w:val="22"/>
          <w:shd w:val="clear" w:color="auto" w:fill="FFFF99"/>
          <w:rtl/>
        </w:rPr>
        <w:t xml:space="preserve">כל משקה"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כלי קיבול שמשווקים בו משקה, למעט חלב ומוצריו, בין שהוא מלא ובין שהוא ריק, העשוי מכל חומר,</w:t>
      </w:r>
      <w:r w:rsidR="00CE2AE5" w:rsidRPr="00933A0B">
        <w:rPr>
          <w:rStyle w:val="default"/>
          <w:rFonts w:cs="FrankRuehl" w:hint="cs"/>
          <w:vanish/>
          <w:sz w:val="22"/>
          <w:szCs w:val="22"/>
          <w:shd w:val="clear" w:color="auto" w:fill="FFFF99"/>
          <w:rtl/>
        </w:rPr>
        <w:t xml:space="preserve"> </w:t>
      </w:r>
      <w:r w:rsidR="00CE2AE5" w:rsidRPr="00933A0B">
        <w:rPr>
          <w:rStyle w:val="default"/>
          <w:rFonts w:cs="FrankRuehl" w:hint="cs"/>
          <w:vanish/>
          <w:sz w:val="22"/>
          <w:szCs w:val="22"/>
          <w:u w:val="single"/>
          <w:shd w:val="clear" w:color="auto" w:fill="FFFF99"/>
          <w:rtl/>
        </w:rPr>
        <w:t>וקיבולתו היא 0.1 ליטר או יותר ופחות מ-1.5 ליטר,</w:t>
      </w:r>
      <w:r w:rsidRPr="00933A0B">
        <w:rPr>
          <w:rStyle w:val="default"/>
          <w:rFonts w:cs="FrankRuehl" w:hint="cs"/>
          <w:vanish/>
          <w:sz w:val="22"/>
          <w:szCs w:val="22"/>
          <w:shd w:val="clear" w:color="auto" w:fill="FFFF99"/>
          <w:rtl/>
        </w:rPr>
        <w:t xml:space="preserve"> למעט </w:t>
      </w:r>
      <w:r w:rsidRPr="00933A0B">
        <w:rPr>
          <w:rStyle w:val="default"/>
          <w:vanish/>
          <w:sz w:val="22"/>
          <w:szCs w:val="22"/>
          <w:shd w:val="clear" w:color="auto" w:fill="FFFF99"/>
          <w:rtl/>
        </w:rPr>
        <w:t>–</w:t>
      </w:r>
    </w:p>
    <w:p w14:paraId="02B0F9AC" w14:textId="77777777" w:rsidR="00CE2AE5" w:rsidRPr="00933A0B" w:rsidRDefault="00CE2AE5" w:rsidP="00CE2AE5">
      <w:pPr>
        <w:pStyle w:val="P22"/>
        <w:spacing w:before="0"/>
        <w:ind w:left="1021"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(1)</w:t>
      </w:r>
      <w:r w:rsidRPr="00933A0B">
        <w:rPr>
          <w:rStyle w:val="default"/>
          <w:rFonts w:cs="FrankRuehl"/>
          <w:vanish/>
          <w:sz w:val="22"/>
          <w:szCs w:val="22"/>
          <w:shd w:val="clear" w:color="auto" w:fill="FFFF99"/>
          <w:rtl/>
        </w:rPr>
        <w:tab/>
        <w:t>ש</w:t>
      </w:r>
      <w:r w:rsidRPr="00933A0B">
        <w:rPr>
          <w:rStyle w:val="default"/>
          <w:rFonts w:cs="FrankRuehl" w:hint="cs"/>
          <w:vanish/>
          <w:sz w:val="22"/>
          <w:szCs w:val="22"/>
          <w:shd w:val="clear" w:color="auto" w:fill="FFFF99"/>
          <w:rtl/>
        </w:rPr>
        <w:t>קיות;</w:t>
      </w:r>
    </w:p>
    <w:p w14:paraId="5A66E4EB" w14:textId="77777777" w:rsidR="00CE2AE5" w:rsidRPr="00933A0B" w:rsidRDefault="00CE2AE5" w:rsidP="00CE2AE5">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vanish/>
          <w:sz w:val="22"/>
          <w:szCs w:val="22"/>
          <w:shd w:val="clear" w:color="auto" w:fill="FFFF99"/>
          <w:rtl/>
        </w:rPr>
        <w:tab/>
        <w:t>מ</w:t>
      </w:r>
      <w:r w:rsidRPr="00933A0B">
        <w:rPr>
          <w:rStyle w:val="default"/>
          <w:rFonts w:cs="FrankRuehl" w:hint="cs"/>
          <w:vanish/>
          <w:sz w:val="22"/>
          <w:szCs w:val="22"/>
          <w:shd w:val="clear" w:color="auto" w:fill="FFFF99"/>
          <w:rtl/>
        </w:rPr>
        <w:t>כלי משקה העשויים בעיקרם מניי</w:t>
      </w:r>
      <w:r w:rsidRPr="00933A0B">
        <w:rPr>
          <w:rStyle w:val="default"/>
          <w:rFonts w:cs="FrankRuehl"/>
          <w:vanish/>
          <w:sz w:val="22"/>
          <w:szCs w:val="22"/>
          <w:shd w:val="clear" w:color="auto" w:fill="FFFF99"/>
          <w:rtl/>
        </w:rPr>
        <w:t xml:space="preserve">ר </w:t>
      </w:r>
      <w:r w:rsidRPr="00933A0B">
        <w:rPr>
          <w:rStyle w:val="default"/>
          <w:rFonts w:cs="FrankRuehl" w:hint="cs"/>
          <w:vanish/>
          <w:sz w:val="22"/>
          <w:szCs w:val="22"/>
          <w:shd w:val="clear" w:color="auto" w:fill="FFFF99"/>
          <w:rtl/>
        </w:rPr>
        <w:t>או מקרטון;</w:t>
      </w:r>
    </w:p>
    <w:p w14:paraId="3868F65F" w14:textId="77777777" w:rsidR="00CE2AE5" w:rsidRPr="00CE2AE5" w:rsidRDefault="00CE2AE5" w:rsidP="00CE2AE5">
      <w:pPr>
        <w:pStyle w:val="P22"/>
        <w:spacing w:before="0"/>
        <w:ind w:left="1021" w:right="1134"/>
        <w:rPr>
          <w:rStyle w:val="default"/>
          <w:rFonts w:cs="FrankRuehl" w:hint="cs"/>
          <w:strike/>
          <w:sz w:val="2"/>
          <w:szCs w:val="2"/>
          <w:rtl/>
        </w:rPr>
      </w:pPr>
      <w:r w:rsidRPr="00933A0B">
        <w:rPr>
          <w:rStyle w:val="default"/>
          <w:rFonts w:cs="FrankRuehl" w:hint="cs"/>
          <w:strike/>
          <w:vanish/>
          <w:sz w:val="22"/>
          <w:szCs w:val="22"/>
          <w:shd w:val="clear" w:color="auto" w:fill="FFFF99"/>
          <w:rtl/>
        </w:rPr>
        <w:t>(3)</w:t>
      </w:r>
      <w:r w:rsidRPr="00933A0B">
        <w:rPr>
          <w:rStyle w:val="default"/>
          <w:rFonts w:cs="FrankRuehl"/>
          <w:strike/>
          <w:vanish/>
          <w:sz w:val="22"/>
          <w:szCs w:val="22"/>
          <w:shd w:val="clear" w:color="auto" w:fill="FFFF99"/>
          <w:rtl/>
        </w:rPr>
        <w:tab/>
        <w:t>מ</w:t>
      </w:r>
      <w:r w:rsidRPr="00933A0B">
        <w:rPr>
          <w:rStyle w:val="default"/>
          <w:rFonts w:cs="FrankRuehl" w:hint="cs"/>
          <w:strike/>
          <w:vanish/>
          <w:sz w:val="22"/>
          <w:szCs w:val="22"/>
          <w:shd w:val="clear" w:color="auto" w:fill="FFFF99"/>
          <w:rtl/>
        </w:rPr>
        <w:t>כלי משקה שקיבולתם מתחת ל-</w:t>
      </w:r>
      <w:smartTag w:uri="urn:schemas-microsoft-com:office:smarttags" w:element="metricconverter">
        <w:smartTagPr>
          <w:attr w:name="ProductID" w:val="0.1 ליטר"/>
        </w:smartTagPr>
        <w:r w:rsidRPr="00933A0B">
          <w:rPr>
            <w:rStyle w:val="default"/>
            <w:rFonts w:cs="FrankRuehl" w:hint="cs"/>
            <w:strike/>
            <w:vanish/>
            <w:sz w:val="22"/>
            <w:szCs w:val="22"/>
            <w:shd w:val="clear" w:color="auto" w:fill="FFFF99"/>
            <w:rtl/>
          </w:rPr>
          <w:t>0.1 ליטר</w:t>
        </w:r>
      </w:smartTag>
      <w:r w:rsidRPr="00933A0B">
        <w:rPr>
          <w:rStyle w:val="default"/>
          <w:rFonts w:cs="FrankRuehl" w:hint="cs"/>
          <w:strike/>
          <w:vanish/>
          <w:sz w:val="22"/>
          <w:szCs w:val="22"/>
          <w:shd w:val="clear" w:color="auto" w:fill="FFFF99"/>
          <w:rtl/>
        </w:rPr>
        <w:t xml:space="preserve"> או שקיבולתם </w:t>
      </w:r>
      <w:smartTag w:uri="urn:schemas-microsoft-com:office:smarttags" w:element="metricconverter">
        <w:smartTagPr>
          <w:attr w:name="ProductID" w:val="1.5 ליטרים"/>
        </w:smartTagPr>
        <w:r w:rsidRPr="00933A0B">
          <w:rPr>
            <w:rStyle w:val="default"/>
            <w:rFonts w:cs="FrankRuehl" w:hint="cs"/>
            <w:strike/>
            <w:vanish/>
            <w:sz w:val="22"/>
            <w:szCs w:val="22"/>
            <w:shd w:val="clear" w:color="auto" w:fill="FFFF99"/>
            <w:rtl/>
          </w:rPr>
          <w:t>1.5 ליטרים</w:t>
        </w:r>
      </w:smartTag>
      <w:r w:rsidRPr="00933A0B">
        <w:rPr>
          <w:rStyle w:val="default"/>
          <w:rFonts w:cs="FrankRuehl" w:hint="cs"/>
          <w:strike/>
          <w:vanish/>
          <w:sz w:val="22"/>
          <w:szCs w:val="22"/>
          <w:shd w:val="clear" w:color="auto" w:fill="FFFF99"/>
          <w:rtl/>
        </w:rPr>
        <w:t xml:space="preserve"> או יותר;</w:t>
      </w:r>
      <w:bookmarkEnd w:id="5"/>
    </w:p>
    <w:p w14:paraId="2DC073AE" w14:textId="77777777" w:rsidR="00CE2AE5" w:rsidRDefault="00CE2AE5" w:rsidP="00CE2AE5">
      <w:pPr>
        <w:pStyle w:val="P00"/>
        <w:spacing w:before="72"/>
        <w:ind w:left="0" w:right="1134"/>
        <w:rPr>
          <w:rStyle w:val="default"/>
          <w:rFonts w:cs="FrankRuehl" w:hint="cs"/>
          <w:rtl/>
        </w:rPr>
      </w:pPr>
      <w:r>
        <w:rPr>
          <w:lang w:val="he-IL"/>
        </w:rPr>
        <w:pict w14:anchorId="06ABDBC8">
          <v:rect id="_x0000_s2131" style="position:absolute;left:0;text-align:left;margin-left:464.5pt;margin-top:8.05pt;width:75.05pt;height:19.2pt;z-index:251661312" o:allowincell="f" filled="f" stroked="f" strokecolor="lime" strokeweight=".25pt">
            <v:textbox inset="0,0,0,0">
              <w:txbxContent>
                <w:p w14:paraId="4DADA1E7" w14:textId="77777777" w:rsidR="001515C4" w:rsidRDefault="001515C4" w:rsidP="00CE2AE5">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"מ</w:t>
      </w:r>
      <w:r>
        <w:rPr>
          <w:rStyle w:val="default"/>
          <w:rFonts w:cs="FrankRuehl" w:hint="cs"/>
          <w:rtl/>
        </w:rPr>
        <w:t xml:space="preserve">כל משקה גדול" </w:t>
      </w:r>
      <w:r>
        <w:rPr>
          <w:rStyle w:val="default"/>
          <w:rFonts w:cs="FrankRuehl"/>
          <w:rtl/>
        </w:rPr>
        <w:t xml:space="preserve">– </w:t>
      </w:r>
      <w:r>
        <w:rPr>
          <w:rStyle w:val="default"/>
          <w:rFonts w:cs="FrankRuehl" w:hint="cs"/>
          <w:rtl/>
        </w:rPr>
        <w:t xml:space="preserve">כלי קיבול שמשווקים בו משקה, למעט חלב ומוצריו, בין שהוא מלא ובין שהוא ריק, העשוי מכל חומר, </w:t>
      </w:r>
      <w:r w:rsidRPr="00CE2AE5">
        <w:rPr>
          <w:rStyle w:val="default"/>
          <w:rFonts w:cs="FrankRuehl" w:hint="cs"/>
          <w:rtl/>
        </w:rPr>
        <w:t xml:space="preserve">וקיבולתו היא </w:t>
      </w:r>
      <w:smartTag w:uri="urn:schemas-microsoft-com:office:smarttags" w:element="metricconverter">
        <w:smartTagPr>
          <w:attr w:name="ProductID" w:val="1.5 ליטר"/>
        </w:smartTagPr>
        <w:r w:rsidRPr="00CE2AE5">
          <w:rPr>
            <w:rStyle w:val="default"/>
            <w:rFonts w:cs="FrankRuehl" w:hint="cs"/>
            <w:rtl/>
          </w:rPr>
          <w:t>1.5 ליטר</w:t>
        </w:r>
      </w:smartTag>
      <w:r>
        <w:rPr>
          <w:rStyle w:val="default"/>
          <w:rFonts w:cs="FrankRuehl" w:hint="cs"/>
          <w:rtl/>
        </w:rPr>
        <w:t xml:space="preserve"> או יותר ועד </w:t>
      </w:r>
      <w:smartTag w:uri="urn:schemas-microsoft-com:office:smarttags" w:element="metricconverter">
        <w:smartTagPr>
          <w:attr w:name="ProductID" w:val="5 ליטר"/>
        </w:smartTagPr>
        <w:r>
          <w:rPr>
            <w:rStyle w:val="default"/>
            <w:rFonts w:cs="FrankRuehl" w:hint="cs"/>
            <w:rtl/>
          </w:rPr>
          <w:t>5 ליטר</w:t>
        </w:r>
      </w:smartTag>
      <w:r w:rsidRPr="00CE2AE5">
        <w:rPr>
          <w:rStyle w:val="default"/>
          <w:rFonts w:cs="FrankRuehl" w:hint="cs"/>
          <w:rtl/>
        </w:rPr>
        <w:t>,</w:t>
      </w:r>
      <w:r>
        <w:rPr>
          <w:rStyle w:val="default"/>
          <w:rFonts w:cs="FrankRuehl" w:hint="cs"/>
          <w:rtl/>
        </w:rPr>
        <w:t xml:space="preserve"> למעט </w:t>
      </w:r>
      <w:r>
        <w:rPr>
          <w:rStyle w:val="default"/>
          <w:rFonts w:cs="FrankRuehl"/>
          <w:rtl/>
        </w:rPr>
        <w:t>–</w:t>
      </w:r>
    </w:p>
    <w:p w14:paraId="4B229388" w14:textId="77777777" w:rsidR="00CE2AE5" w:rsidRDefault="00CE2AE5" w:rsidP="00CE2AE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שקיות;</w:t>
      </w:r>
    </w:p>
    <w:p w14:paraId="0882A087" w14:textId="77777777" w:rsidR="00CE2AE5" w:rsidRDefault="00CE2AE5" w:rsidP="00CE2AE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מכלי משקה העשויים בעיקרם מנייר או מקרטון;</w:t>
      </w:r>
    </w:p>
    <w:p w14:paraId="1654FF89"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bookmarkStart w:id="6" w:name="Rov63"/>
      <w:r w:rsidRPr="00933A0B">
        <w:rPr>
          <w:rStyle w:val="default"/>
          <w:rFonts w:cs="FrankRuehl" w:hint="cs"/>
          <w:vanish/>
          <w:color w:val="FF0000"/>
          <w:sz w:val="20"/>
          <w:szCs w:val="20"/>
          <w:shd w:val="clear" w:color="auto" w:fill="FFFF99"/>
          <w:rtl/>
        </w:rPr>
        <w:t>מיום 9.2.2010</w:t>
      </w:r>
    </w:p>
    <w:p w14:paraId="55DBEFDA"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718D6A2A"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1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1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92EC3A5" w14:textId="77777777" w:rsidR="00CE2AE5" w:rsidRPr="00CE2AE5" w:rsidRDefault="00CE2AE5" w:rsidP="00CE2AE5">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הגדרת "מכל משקה גדול"</w:t>
      </w:r>
      <w:bookmarkEnd w:id="6"/>
    </w:p>
    <w:p w14:paraId="72146A7A" w14:textId="77777777" w:rsidR="001F2C54" w:rsidRDefault="001F2C54">
      <w:pPr>
        <w:pStyle w:val="P00"/>
        <w:spacing w:before="72"/>
        <w:ind w:left="0" w:right="1134"/>
        <w:rPr>
          <w:rStyle w:val="default"/>
          <w:rFonts w:cs="FrankRuehl" w:hint="cs"/>
          <w:rtl/>
        </w:rPr>
      </w:pPr>
      <w:r>
        <w:rPr>
          <w:lang w:val="he-IL"/>
        </w:rPr>
        <w:pict w14:anchorId="0A1B3BE3">
          <v:rect id="_x0000_s2052" style="position:absolute;left:0;text-align:left;margin-left:464.5pt;margin-top:8.05pt;width:75.05pt;height:36.45pt;z-index:251651072" o:allowincell="f" filled="f" stroked="f" strokecolor="lime" strokeweight=".25pt">
            <v:textbox inset="0,0,0,0">
              <w:txbxContent>
                <w:p w14:paraId="550E7375"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267021B4" w14:textId="77777777" w:rsidR="001515C4" w:rsidRDefault="001515C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14:paraId="36C9B3D5" w14:textId="77777777" w:rsidR="001515C4" w:rsidRDefault="001515C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"מ</w:t>
      </w:r>
      <w:r>
        <w:rPr>
          <w:rStyle w:val="default"/>
          <w:rFonts w:cs="FrankRuehl" w:hint="cs"/>
          <w:rtl/>
        </w:rPr>
        <w:t xml:space="preserve">יחזור"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הגדרתו בחוק איסוף ופינוי פסולת למיחזור, תשנ"ג-</w:t>
      </w:r>
      <w:r>
        <w:rPr>
          <w:rStyle w:val="default"/>
          <w:rFonts w:cs="FrankRuehl"/>
          <w:rtl/>
        </w:rPr>
        <w:t xml:space="preserve">1993, </w:t>
      </w:r>
      <w:r>
        <w:rPr>
          <w:rStyle w:val="default"/>
          <w:rFonts w:cs="FrankRuehl" w:hint="cs"/>
          <w:rtl/>
        </w:rPr>
        <w:t>או טיפול במכ</w:t>
      </w:r>
      <w:r>
        <w:rPr>
          <w:rStyle w:val="default"/>
          <w:rFonts w:cs="FrankRuehl"/>
          <w:rtl/>
        </w:rPr>
        <w:t>ל</w:t>
      </w:r>
      <w:r>
        <w:rPr>
          <w:rStyle w:val="default"/>
          <w:rFonts w:cs="FrankRuehl" w:hint="cs"/>
          <w:rtl/>
        </w:rPr>
        <w:t>י משקה</w:t>
      </w:r>
      <w:r w:rsidR="00CE2AE5">
        <w:rPr>
          <w:rStyle w:val="default"/>
          <w:rFonts w:cs="FrankRuehl" w:hint="cs"/>
          <w:rtl/>
        </w:rPr>
        <w:t xml:space="preserve"> או מכלי משקה גדולים</w:t>
      </w:r>
      <w:r>
        <w:rPr>
          <w:rStyle w:val="default"/>
          <w:rFonts w:cs="FrankRuehl" w:hint="cs"/>
          <w:rtl/>
        </w:rPr>
        <w:t xml:space="preserve"> בדרך שקבע השר; </w:t>
      </w:r>
    </w:p>
    <w:p w14:paraId="1445CCD9"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7" w:name="Rov58"/>
      <w:r w:rsidRPr="00933A0B">
        <w:rPr>
          <w:rStyle w:val="default"/>
          <w:rFonts w:cs="FrankRuehl" w:hint="cs"/>
          <w:vanish/>
          <w:color w:val="FF0000"/>
          <w:szCs w:val="20"/>
          <w:shd w:val="clear" w:color="auto" w:fill="FFFF99"/>
          <w:rtl/>
        </w:rPr>
        <w:t>מיום 13.8.2000</w:t>
      </w:r>
    </w:p>
    <w:p w14:paraId="54D0647E"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59AC106F"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8"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19"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8FF6A49" w14:textId="77777777" w:rsidR="00CE2AE5" w:rsidRPr="00933A0B" w:rsidRDefault="00CE2AE5" w:rsidP="00CE2AE5">
      <w:pPr>
        <w:pStyle w:val="P00"/>
        <w:ind w:left="0"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vanish/>
          <w:sz w:val="22"/>
          <w:szCs w:val="22"/>
          <w:shd w:val="clear" w:color="auto" w:fill="FFFF99"/>
          <w:rtl/>
        </w:rPr>
        <w:t>"מ</w:t>
      </w:r>
      <w:r w:rsidRPr="00933A0B">
        <w:rPr>
          <w:rStyle w:val="default"/>
          <w:rFonts w:cs="FrankRuehl" w:hint="cs"/>
          <w:vanish/>
          <w:sz w:val="22"/>
          <w:szCs w:val="22"/>
          <w:shd w:val="clear" w:color="auto" w:fill="FFFF99"/>
          <w:rtl/>
        </w:rPr>
        <w:t xml:space="preserve">יחזור"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כהגדרתו בחוק איסוף ופינוי פסולת למיחזור, תשנ"ג-</w:t>
      </w:r>
      <w:r w:rsidRPr="00933A0B">
        <w:rPr>
          <w:rStyle w:val="default"/>
          <w:rFonts w:cs="FrankRuehl"/>
          <w:vanish/>
          <w:sz w:val="22"/>
          <w:szCs w:val="22"/>
          <w:shd w:val="clear" w:color="auto" w:fill="FFFF99"/>
          <w:rtl/>
        </w:rPr>
        <w:t>1993</w:t>
      </w:r>
      <w:r w:rsidRPr="00933A0B">
        <w:rPr>
          <w:rStyle w:val="default"/>
          <w:rFonts w:cs="FrankRuehl"/>
          <w:vanish/>
          <w:sz w:val="22"/>
          <w:szCs w:val="22"/>
          <w:u w:val="single"/>
          <w:shd w:val="clear" w:color="auto" w:fill="FFFF99"/>
          <w:rtl/>
        </w:rPr>
        <w:t xml:space="preserve">, </w:t>
      </w:r>
      <w:r w:rsidRPr="00933A0B">
        <w:rPr>
          <w:rStyle w:val="default"/>
          <w:rFonts w:cs="FrankRuehl" w:hint="cs"/>
          <w:vanish/>
          <w:sz w:val="22"/>
          <w:szCs w:val="22"/>
          <w:u w:val="single"/>
          <w:shd w:val="clear" w:color="auto" w:fill="FFFF99"/>
          <w:rtl/>
        </w:rPr>
        <w:t>או טיפול במכ</w:t>
      </w:r>
      <w:r w:rsidRPr="00933A0B">
        <w:rPr>
          <w:rStyle w:val="default"/>
          <w:rFonts w:cs="FrankRuehl"/>
          <w:vanish/>
          <w:sz w:val="22"/>
          <w:szCs w:val="22"/>
          <w:u w:val="single"/>
          <w:shd w:val="clear" w:color="auto" w:fill="FFFF99"/>
          <w:rtl/>
        </w:rPr>
        <w:t>ל</w:t>
      </w:r>
      <w:r w:rsidRPr="00933A0B">
        <w:rPr>
          <w:rStyle w:val="default"/>
          <w:rFonts w:cs="FrankRuehl" w:hint="cs"/>
          <w:vanish/>
          <w:sz w:val="22"/>
          <w:szCs w:val="22"/>
          <w:u w:val="single"/>
          <w:shd w:val="clear" w:color="auto" w:fill="FFFF99"/>
          <w:rtl/>
        </w:rPr>
        <w:t>י משקה בדרך שקבע השר</w:t>
      </w:r>
      <w:r w:rsidRPr="00933A0B">
        <w:rPr>
          <w:rStyle w:val="default"/>
          <w:rFonts w:cs="FrankRuehl" w:hint="cs"/>
          <w:vanish/>
          <w:sz w:val="22"/>
          <w:szCs w:val="22"/>
          <w:shd w:val="clear" w:color="auto" w:fill="FFFF99"/>
          <w:rtl/>
        </w:rPr>
        <w:t>;</w:t>
      </w:r>
    </w:p>
    <w:p w14:paraId="399D44F1" w14:textId="77777777" w:rsidR="00CE2AE5" w:rsidRPr="00933A0B" w:rsidRDefault="00CE2AE5">
      <w:pPr>
        <w:pStyle w:val="P00"/>
        <w:spacing w:before="0"/>
        <w:ind w:left="0" w:right="1134"/>
        <w:rPr>
          <w:rStyle w:val="default"/>
          <w:rFonts w:cs="FrankRuehl" w:hint="cs"/>
          <w:vanish/>
          <w:szCs w:val="20"/>
          <w:shd w:val="clear" w:color="auto" w:fill="FFFF99"/>
          <w:rtl/>
        </w:rPr>
      </w:pPr>
    </w:p>
    <w:p w14:paraId="616AA3E5"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531E79EF"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53389553"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2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2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3CC56047" w14:textId="77777777" w:rsidR="001F2C54" w:rsidRPr="00CE2AE5" w:rsidRDefault="001F2C54" w:rsidP="00CE2AE5">
      <w:pPr>
        <w:pStyle w:val="P00"/>
        <w:ind w:left="0" w:right="1134"/>
        <w:rPr>
          <w:rStyle w:val="default"/>
          <w:rFonts w:cs="FrankRuehl" w:hint="cs"/>
          <w:sz w:val="2"/>
          <w:szCs w:val="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vanish/>
          <w:sz w:val="22"/>
          <w:szCs w:val="22"/>
          <w:shd w:val="clear" w:color="auto" w:fill="FFFF99"/>
          <w:rtl/>
        </w:rPr>
        <w:t>"מ</w:t>
      </w:r>
      <w:r w:rsidRPr="00933A0B">
        <w:rPr>
          <w:rStyle w:val="default"/>
          <w:rFonts w:cs="FrankRuehl" w:hint="cs"/>
          <w:vanish/>
          <w:sz w:val="22"/>
          <w:szCs w:val="22"/>
          <w:shd w:val="clear" w:color="auto" w:fill="FFFF99"/>
          <w:rtl/>
        </w:rPr>
        <w:t xml:space="preserve">יחזור"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כהגדרתו בחוק איסוף ופינוי פסולת למיחזור, תשנ"ג-</w:t>
      </w:r>
      <w:r w:rsidRPr="00933A0B">
        <w:rPr>
          <w:rStyle w:val="default"/>
          <w:rFonts w:cs="FrankRuehl"/>
          <w:vanish/>
          <w:sz w:val="22"/>
          <w:szCs w:val="22"/>
          <w:shd w:val="clear" w:color="auto" w:fill="FFFF99"/>
          <w:rtl/>
        </w:rPr>
        <w:t xml:space="preserve">1993, </w:t>
      </w:r>
      <w:r w:rsidRPr="00933A0B">
        <w:rPr>
          <w:rStyle w:val="default"/>
          <w:rFonts w:cs="FrankRuehl" w:hint="cs"/>
          <w:vanish/>
          <w:sz w:val="22"/>
          <w:szCs w:val="22"/>
          <w:shd w:val="clear" w:color="auto" w:fill="FFFF99"/>
          <w:rtl/>
        </w:rPr>
        <w:t>או טיפול במכ</w:t>
      </w:r>
      <w:r w:rsidRPr="00933A0B">
        <w:rPr>
          <w:rStyle w:val="default"/>
          <w:rFonts w:cs="FrankRuehl"/>
          <w:vanish/>
          <w:sz w:val="22"/>
          <w:szCs w:val="22"/>
          <w:shd w:val="clear" w:color="auto" w:fill="FFFF99"/>
          <w:rtl/>
        </w:rPr>
        <w:t>ל</w:t>
      </w:r>
      <w:r w:rsidRPr="00933A0B">
        <w:rPr>
          <w:rStyle w:val="default"/>
          <w:rFonts w:cs="FrankRuehl" w:hint="cs"/>
          <w:vanish/>
          <w:sz w:val="22"/>
          <w:szCs w:val="22"/>
          <w:shd w:val="clear" w:color="auto" w:fill="FFFF99"/>
          <w:rtl/>
        </w:rPr>
        <w:t>י משקה</w:t>
      </w:r>
      <w:r w:rsidR="00CE2AE5" w:rsidRPr="00933A0B">
        <w:rPr>
          <w:rStyle w:val="default"/>
          <w:rFonts w:cs="FrankRuehl" w:hint="cs"/>
          <w:vanish/>
          <w:sz w:val="22"/>
          <w:szCs w:val="22"/>
          <w:shd w:val="clear" w:color="auto" w:fill="FFFF99"/>
          <w:rtl/>
        </w:rPr>
        <w:t xml:space="preserve"> </w:t>
      </w:r>
      <w:r w:rsidR="00CE2AE5" w:rsidRPr="00933A0B">
        <w:rPr>
          <w:rStyle w:val="default"/>
          <w:rFonts w:cs="FrankRuehl" w:hint="cs"/>
          <w:vanish/>
          <w:sz w:val="22"/>
          <w:szCs w:val="22"/>
          <w:u w:val="single"/>
          <w:shd w:val="clear" w:color="auto" w:fill="FFFF99"/>
          <w:rtl/>
        </w:rPr>
        <w:t>או מכלי משקה גדולים</w:t>
      </w:r>
      <w:r w:rsidRPr="00933A0B">
        <w:rPr>
          <w:rStyle w:val="default"/>
          <w:rFonts w:cs="FrankRuehl" w:hint="cs"/>
          <w:vanish/>
          <w:sz w:val="22"/>
          <w:szCs w:val="22"/>
          <w:shd w:val="clear" w:color="auto" w:fill="FFFF99"/>
          <w:rtl/>
        </w:rPr>
        <w:t xml:space="preserve"> בדרך שקבע השר;</w:t>
      </w:r>
      <w:bookmarkEnd w:id="7"/>
    </w:p>
    <w:p w14:paraId="7B0B5670" w14:textId="77777777" w:rsidR="001F2C54" w:rsidRDefault="00CE2AE5">
      <w:pPr>
        <w:pStyle w:val="P00"/>
        <w:spacing w:before="72"/>
        <w:ind w:left="0" w:right="1134"/>
        <w:rPr>
          <w:rFonts w:cs="FrankRuehl" w:hint="cs"/>
          <w:sz w:val="26"/>
          <w:rtl/>
        </w:rPr>
      </w:pPr>
      <w:r>
        <w:rPr>
          <w:rFonts w:cs="FrankRuehl"/>
          <w:sz w:val="26"/>
          <w:rtl/>
          <w:lang w:eastAsia="en-US"/>
        </w:rPr>
        <w:pict w14:anchorId="51D517BB">
          <v:shape id="_x0000_s2127" type="#_x0000_t202" style="position:absolute;left:0;text-align:left;margin-left:470.25pt;margin-top:7.1pt;width:1in;height:16.8pt;z-index:251657216" filled="f" stroked="f">
            <v:textbox inset="1mm,0,1mm,0">
              <w:txbxContent>
                <w:p w14:paraId="19CAD5A4" w14:textId="77777777" w:rsidR="001515C4" w:rsidRDefault="001515C4" w:rsidP="00CE2AE5">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t>"</w:t>
      </w:r>
      <w:r w:rsidR="001F2C54">
        <w:rPr>
          <w:rFonts w:cs="FrankRuehl" w:hint="cs"/>
          <w:sz w:val="26"/>
          <w:rtl/>
        </w:rPr>
        <w:t xml:space="preserve">צרכן" </w:t>
      </w:r>
      <w:r w:rsidR="001F2C54">
        <w:rPr>
          <w:rFonts w:cs="FrankRuehl"/>
          <w:sz w:val="26"/>
          <w:rtl/>
        </w:rPr>
        <w:t xml:space="preserve">– </w:t>
      </w:r>
      <w:r w:rsidR="001F2C54">
        <w:rPr>
          <w:rFonts w:cs="FrankRuehl" w:hint="cs"/>
          <w:sz w:val="26"/>
          <w:rtl/>
        </w:rPr>
        <w:t>אדם הקונה או האוסף מכלי משקה</w:t>
      </w:r>
      <w:r>
        <w:rPr>
          <w:rFonts w:cs="FrankRuehl" w:hint="cs"/>
          <w:sz w:val="26"/>
          <w:rtl/>
        </w:rPr>
        <w:t xml:space="preserve"> או מכלי משקה גדולים</w:t>
      </w:r>
      <w:r w:rsidR="001F2C54">
        <w:rPr>
          <w:rFonts w:cs="FrankRuehl" w:hint="cs"/>
          <w:sz w:val="26"/>
          <w:rtl/>
        </w:rPr>
        <w:t xml:space="preserve"> שלא למטרת עסק;</w:t>
      </w:r>
    </w:p>
    <w:p w14:paraId="7CFFEDEF"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bookmarkStart w:id="8" w:name="Rov59"/>
      <w:r w:rsidRPr="00933A0B">
        <w:rPr>
          <w:rStyle w:val="default"/>
          <w:rFonts w:cs="FrankRuehl" w:hint="cs"/>
          <w:vanish/>
          <w:color w:val="FF0000"/>
          <w:sz w:val="20"/>
          <w:szCs w:val="20"/>
          <w:shd w:val="clear" w:color="auto" w:fill="FFFF99"/>
          <w:rtl/>
        </w:rPr>
        <w:t>מיום 9.2.2010</w:t>
      </w:r>
    </w:p>
    <w:p w14:paraId="0157F5B8"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267A4C1E"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2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2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3CC6DE30" w14:textId="77777777" w:rsidR="00CE2AE5" w:rsidRPr="00CE2AE5" w:rsidRDefault="00CE2AE5" w:rsidP="00CE2AE5">
      <w:pPr>
        <w:pStyle w:val="P00"/>
        <w:ind w:left="0" w:right="1134"/>
        <w:rPr>
          <w:rFonts w:cs="FrankRuehl" w:hint="cs"/>
          <w:sz w:val="2"/>
          <w:szCs w:val="2"/>
          <w:rtl/>
        </w:rPr>
      </w:pPr>
      <w:r w:rsidRPr="00933A0B">
        <w:rPr>
          <w:rFonts w:cs="FrankRuehl"/>
          <w:vanish/>
          <w:sz w:val="22"/>
          <w:szCs w:val="22"/>
          <w:shd w:val="clear" w:color="auto" w:fill="FFFF99"/>
          <w:rtl/>
        </w:rPr>
        <w:tab/>
        <w:t>"</w:t>
      </w:r>
      <w:r w:rsidRPr="00933A0B">
        <w:rPr>
          <w:rFonts w:cs="FrankRuehl" w:hint="cs"/>
          <w:vanish/>
          <w:sz w:val="22"/>
          <w:szCs w:val="22"/>
          <w:shd w:val="clear" w:color="auto" w:fill="FFFF99"/>
          <w:rtl/>
        </w:rPr>
        <w:t xml:space="preserve">צרכן" </w:t>
      </w:r>
      <w:r w:rsidRPr="00933A0B">
        <w:rPr>
          <w:rFonts w:cs="FrankRuehl"/>
          <w:vanish/>
          <w:sz w:val="22"/>
          <w:szCs w:val="22"/>
          <w:shd w:val="clear" w:color="auto" w:fill="FFFF99"/>
          <w:rtl/>
        </w:rPr>
        <w:t xml:space="preserve">– </w:t>
      </w:r>
      <w:r w:rsidRPr="00933A0B">
        <w:rPr>
          <w:rFonts w:cs="FrankRuehl" w:hint="cs"/>
          <w:vanish/>
          <w:sz w:val="22"/>
          <w:szCs w:val="22"/>
          <w:shd w:val="clear" w:color="auto" w:fill="FFFF99"/>
          <w:rtl/>
        </w:rPr>
        <w:t xml:space="preserve">אדם הקונה או האוסף מכלי משקה </w:t>
      </w:r>
      <w:r w:rsidRPr="00933A0B">
        <w:rPr>
          <w:rFonts w:cs="FrankRuehl" w:hint="cs"/>
          <w:vanish/>
          <w:sz w:val="22"/>
          <w:szCs w:val="22"/>
          <w:u w:val="single"/>
          <w:shd w:val="clear" w:color="auto" w:fill="FFFF99"/>
          <w:rtl/>
        </w:rPr>
        <w:t>או מכלי משקה גדולים</w:t>
      </w:r>
      <w:r w:rsidRPr="00933A0B">
        <w:rPr>
          <w:rFonts w:cs="FrankRuehl" w:hint="cs"/>
          <w:vanish/>
          <w:sz w:val="22"/>
          <w:szCs w:val="22"/>
          <w:shd w:val="clear" w:color="auto" w:fill="FFFF99"/>
          <w:rtl/>
        </w:rPr>
        <w:t xml:space="preserve"> שלא למטרת עסק;</w:t>
      </w:r>
      <w:bookmarkEnd w:id="8"/>
    </w:p>
    <w:p w14:paraId="34469AC3" w14:textId="77777777" w:rsidR="001F2C54" w:rsidRDefault="001F2C54">
      <w:pPr>
        <w:pStyle w:val="P00"/>
        <w:spacing w:before="72"/>
        <w:ind w:left="0" w:right="1134"/>
        <w:rPr>
          <w:rFonts w:cs="FrankRuehl"/>
          <w:sz w:val="26"/>
          <w:rtl/>
        </w:rPr>
      </w:pPr>
      <w:r>
        <w:rPr>
          <w:rFonts w:cs="FrankRuehl"/>
          <w:sz w:val="26"/>
          <w:rtl/>
        </w:rPr>
        <w:tab/>
        <w:t>"</w:t>
      </w:r>
      <w:r>
        <w:rPr>
          <w:rFonts w:cs="FrankRuehl" w:hint="cs"/>
          <w:sz w:val="26"/>
          <w:rtl/>
        </w:rPr>
        <w:t xml:space="preserve">קרן" </w:t>
      </w:r>
      <w:r>
        <w:rPr>
          <w:rFonts w:cs="FrankRuehl"/>
          <w:sz w:val="26"/>
          <w:rtl/>
        </w:rPr>
        <w:t xml:space="preserve">– </w:t>
      </w:r>
      <w:r>
        <w:rPr>
          <w:rFonts w:cs="FrankRuehl" w:hint="cs"/>
          <w:sz w:val="26"/>
          <w:rtl/>
        </w:rPr>
        <w:t>הקרן לש</w:t>
      </w:r>
      <w:r>
        <w:rPr>
          <w:rFonts w:cs="FrankRuehl"/>
          <w:sz w:val="26"/>
          <w:rtl/>
        </w:rPr>
        <w:t>מי</w:t>
      </w:r>
      <w:r>
        <w:rPr>
          <w:rFonts w:cs="FrankRuehl" w:hint="cs"/>
          <w:sz w:val="26"/>
          <w:rtl/>
        </w:rPr>
        <w:t>רת הנקיון שהוקמה לפי סעיף 10 לחוק שמירת הנקיון, תשמ"ד-</w:t>
      </w:r>
      <w:r>
        <w:rPr>
          <w:rFonts w:cs="FrankRuehl"/>
          <w:sz w:val="26"/>
          <w:rtl/>
        </w:rPr>
        <w:t xml:space="preserve">1984; </w:t>
      </w:r>
    </w:p>
    <w:p w14:paraId="13ABF95E" w14:textId="77777777" w:rsidR="001F2C54" w:rsidRDefault="001F2C54" w:rsidP="00CE2AE5">
      <w:pPr>
        <w:pStyle w:val="P00"/>
        <w:spacing w:before="72"/>
        <w:ind w:left="0" w:right="1134"/>
        <w:rPr>
          <w:rStyle w:val="default"/>
          <w:rFonts w:cs="FrankRuehl" w:hint="cs"/>
          <w:rtl/>
        </w:rPr>
      </w:pPr>
      <w:r>
        <w:rPr>
          <w:lang w:val="he-IL"/>
        </w:rPr>
        <w:pict w14:anchorId="76FC3779">
          <v:rect id="_x0000_s2053" style="position:absolute;left:0;text-align:left;margin-left:464.5pt;margin-top:8.05pt;width:75.05pt;height:21.75pt;z-index:251610112" o:allowincell="f" filled="f" stroked="f" strokecolor="lime" strokeweight=".25pt">
            <v:textbox inset="0,0,0,0">
              <w:txbxContent>
                <w:p w14:paraId="6AA5F2C1" w14:textId="77777777" w:rsidR="001515C4" w:rsidRDefault="001515C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"ת</w:t>
      </w:r>
      <w:r>
        <w:rPr>
          <w:rStyle w:val="default"/>
          <w:rFonts w:cs="FrankRuehl" w:hint="cs"/>
          <w:rtl/>
        </w:rPr>
        <w:t xml:space="preserve">אגיד מיחזור" </w:t>
      </w:r>
      <w:r>
        <w:rPr>
          <w:rStyle w:val="default"/>
          <w:rFonts w:cs="FrankRuehl"/>
          <w:rtl/>
        </w:rPr>
        <w:t xml:space="preserve">– </w:t>
      </w:r>
      <w:r w:rsidR="00CE2AE5">
        <w:rPr>
          <w:rStyle w:val="default"/>
          <w:rFonts w:cs="FrankRuehl" w:hint="cs"/>
          <w:rtl/>
        </w:rPr>
        <w:t>(נמחקה)</w:t>
      </w:r>
      <w:r>
        <w:rPr>
          <w:rStyle w:val="default"/>
          <w:rFonts w:cs="FrankRuehl" w:hint="cs"/>
          <w:rtl/>
        </w:rPr>
        <w:t xml:space="preserve">; </w:t>
      </w:r>
    </w:p>
    <w:p w14:paraId="478A4C69"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9" w:name="Rov64"/>
      <w:r w:rsidRPr="00933A0B">
        <w:rPr>
          <w:rStyle w:val="default"/>
          <w:rFonts w:cs="FrankRuehl" w:hint="cs"/>
          <w:vanish/>
          <w:color w:val="FF0000"/>
          <w:szCs w:val="20"/>
          <w:shd w:val="clear" w:color="auto" w:fill="FFFF99"/>
          <w:rtl/>
        </w:rPr>
        <w:t>מיום 13.8.2000</w:t>
      </w:r>
    </w:p>
    <w:p w14:paraId="1FA23A01"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2D97F462"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24"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25"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9871A09" w14:textId="77777777" w:rsidR="001F2C54" w:rsidRPr="00933A0B" w:rsidRDefault="001F2C54">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הוספת הגדרת "תאגיד מיחזור"</w:t>
      </w:r>
    </w:p>
    <w:p w14:paraId="0EFE9B39" w14:textId="77777777" w:rsidR="00CE2AE5" w:rsidRPr="00933A0B" w:rsidRDefault="00CE2AE5">
      <w:pPr>
        <w:pStyle w:val="P00"/>
        <w:spacing w:before="0"/>
        <w:ind w:left="0" w:right="1134"/>
        <w:rPr>
          <w:rStyle w:val="default"/>
          <w:rFonts w:cs="FrankRuehl" w:hint="cs"/>
          <w:vanish/>
          <w:szCs w:val="20"/>
          <w:shd w:val="clear" w:color="auto" w:fill="FFFF99"/>
          <w:rtl/>
        </w:rPr>
      </w:pPr>
    </w:p>
    <w:p w14:paraId="589585EA"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7B3F424A"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44DEFA62"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2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2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393851DA" w14:textId="77777777" w:rsidR="00CE2AE5" w:rsidRPr="00933A0B" w:rsidRDefault="00CE2AE5">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מחיקת הגדרת "תאגיד מיחזור"</w:t>
      </w:r>
    </w:p>
    <w:p w14:paraId="40A8E047" w14:textId="77777777" w:rsidR="00CE2AE5" w:rsidRPr="00933A0B" w:rsidRDefault="00CE2AE5" w:rsidP="00CE2AE5">
      <w:pPr>
        <w:pStyle w:val="P00"/>
        <w:ind w:left="0" w:right="1134"/>
        <w:rPr>
          <w:rStyle w:val="default"/>
          <w:rFonts w:cs="FrankRuehl" w:hint="cs"/>
          <w:vanish/>
          <w:szCs w:val="20"/>
          <w:shd w:val="clear" w:color="auto" w:fill="FFFF99"/>
          <w:rtl/>
        </w:rPr>
      </w:pPr>
      <w:r w:rsidRPr="00933A0B">
        <w:rPr>
          <w:rStyle w:val="default"/>
          <w:rFonts w:cs="FrankRuehl" w:hint="cs"/>
          <w:vanish/>
          <w:szCs w:val="20"/>
          <w:shd w:val="clear" w:color="auto" w:fill="FFFF99"/>
          <w:rtl/>
        </w:rPr>
        <w:t>הנוסח הקודם:</w:t>
      </w:r>
    </w:p>
    <w:p w14:paraId="29B0D398" w14:textId="77777777" w:rsidR="00CE2AE5" w:rsidRPr="00CE2AE5" w:rsidRDefault="00CE2AE5" w:rsidP="00CE2AE5">
      <w:pPr>
        <w:pStyle w:val="P00"/>
        <w:spacing w:before="0"/>
        <w:ind w:left="0" w:right="1134"/>
        <w:rPr>
          <w:rStyle w:val="default"/>
          <w:rFonts w:cs="FrankRuehl" w:hint="cs"/>
          <w:strike/>
          <w:sz w:val="2"/>
          <w:szCs w:val="2"/>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"ת</w:t>
      </w:r>
      <w:r w:rsidRPr="00933A0B">
        <w:rPr>
          <w:rStyle w:val="default"/>
          <w:rFonts w:cs="FrankRuehl" w:hint="cs"/>
          <w:strike/>
          <w:vanish/>
          <w:sz w:val="22"/>
          <w:szCs w:val="22"/>
          <w:shd w:val="clear" w:color="auto" w:fill="FFFF99"/>
          <w:rtl/>
        </w:rPr>
        <w:t xml:space="preserve">אגיד מיחזור"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תאגיד שהוכר על ידי השר בהתאם להוראות סעיף 8א;</w:t>
      </w:r>
      <w:bookmarkEnd w:id="9"/>
    </w:p>
    <w:p w14:paraId="7FB232D9" w14:textId="77777777" w:rsidR="001F2C54" w:rsidRDefault="002A3CC1" w:rsidP="00CE2AE5">
      <w:pPr>
        <w:pStyle w:val="P00"/>
        <w:spacing w:before="72"/>
        <w:ind w:left="0" w:right="1134"/>
        <w:rPr>
          <w:rFonts w:cs="FrankRuehl" w:hint="cs"/>
          <w:sz w:val="26"/>
          <w:rtl/>
        </w:rPr>
      </w:pPr>
      <w:r>
        <w:rPr>
          <w:rFonts w:cs="FrankRuehl"/>
          <w:sz w:val="26"/>
          <w:rtl/>
          <w:lang w:eastAsia="en-US"/>
        </w:rPr>
        <w:pict w14:anchorId="44E9154B">
          <v:shape id="_x0000_s2133" type="#_x0000_t202" style="position:absolute;left:0;text-align:left;margin-left:470.25pt;margin-top:7.1pt;width:1in;height:16.8pt;z-index:251662336" filled="f" stroked="f">
            <v:textbox inset="1mm,0,1mm,0">
              <w:txbxContent>
                <w:p w14:paraId="003F73E1" w14:textId="77777777" w:rsidR="001515C4" w:rsidRDefault="001515C4" w:rsidP="002A3CC1">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t>"</w:t>
      </w:r>
      <w:r w:rsidR="001F2C54">
        <w:rPr>
          <w:rFonts w:cs="FrankRuehl" w:hint="cs"/>
          <w:sz w:val="26"/>
          <w:rtl/>
        </w:rPr>
        <w:t xml:space="preserve">השר" </w:t>
      </w:r>
      <w:r w:rsidR="001F2C54">
        <w:rPr>
          <w:rFonts w:cs="FrankRuehl"/>
          <w:sz w:val="26"/>
          <w:rtl/>
        </w:rPr>
        <w:t xml:space="preserve">– </w:t>
      </w:r>
      <w:r w:rsidR="001F2C54">
        <w:rPr>
          <w:rFonts w:cs="FrankRuehl" w:hint="cs"/>
          <w:sz w:val="26"/>
          <w:rtl/>
        </w:rPr>
        <w:t xml:space="preserve">השר </w:t>
      </w:r>
      <w:r w:rsidR="00CE2AE5">
        <w:rPr>
          <w:rFonts w:cs="FrankRuehl" w:hint="cs"/>
          <w:sz w:val="26"/>
          <w:rtl/>
        </w:rPr>
        <w:t>להגנת</w:t>
      </w:r>
      <w:r w:rsidR="001F2C54">
        <w:rPr>
          <w:rFonts w:cs="FrankRuehl" w:hint="cs"/>
          <w:sz w:val="26"/>
          <w:rtl/>
        </w:rPr>
        <w:t xml:space="preserve"> הסביבה.</w:t>
      </w:r>
    </w:p>
    <w:p w14:paraId="7255BDB8" w14:textId="77777777" w:rsidR="00CE2AE5" w:rsidRPr="00933A0B" w:rsidRDefault="00CE2AE5" w:rsidP="00CE2AE5">
      <w:pPr>
        <w:pStyle w:val="P00"/>
        <w:spacing w:before="0"/>
        <w:ind w:left="0" w:right="1134"/>
        <w:rPr>
          <w:rStyle w:val="default"/>
          <w:rFonts w:cs="FrankRuehl" w:hint="cs"/>
          <w:vanish/>
          <w:color w:val="FF0000"/>
          <w:sz w:val="20"/>
          <w:szCs w:val="20"/>
          <w:shd w:val="clear" w:color="auto" w:fill="FFFF99"/>
          <w:rtl/>
        </w:rPr>
      </w:pPr>
      <w:bookmarkStart w:id="10" w:name="Rov65"/>
      <w:r w:rsidRPr="00933A0B">
        <w:rPr>
          <w:rStyle w:val="default"/>
          <w:rFonts w:cs="FrankRuehl" w:hint="cs"/>
          <w:vanish/>
          <w:color w:val="FF0000"/>
          <w:sz w:val="20"/>
          <w:szCs w:val="20"/>
          <w:shd w:val="clear" w:color="auto" w:fill="FFFF99"/>
          <w:rtl/>
        </w:rPr>
        <w:t>מיום 9.2.2010</w:t>
      </w:r>
    </w:p>
    <w:p w14:paraId="5E5C24AB"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0FF79276" w14:textId="77777777" w:rsidR="00CE2AE5" w:rsidRPr="00933A0B" w:rsidRDefault="00CE2AE5" w:rsidP="00CE2AE5">
      <w:pPr>
        <w:pStyle w:val="P00"/>
        <w:spacing w:before="0"/>
        <w:ind w:left="0" w:right="1134"/>
        <w:rPr>
          <w:rStyle w:val="default"/>
          <w:rFonts w:cs="FrankRuehl" w:hint="cs"/>
          <w:vanish/>
          <w:sz w:val="20"/>
          <w:szCs w:val="20"/>
          <w:shd w:val="clear" w:color="auto" w:fill="FFFF99"/>
          <w:rtl/>
        </w:rPr>
      </w:pPr>
      <w:hyperlink r:id="rId28"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29"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7BA6048" w14:textId="77777777" w:rsidR="00CE2AE5" w:rsidRPr="002A3CC1" w:rsidRDefault="00CE2AE5" w:rsidP="002A3CC1">
      <w:pPr>
        <w:pStyle w:val="P00"/>
        <w:ind w:left="0" w:right="1134"/>
        <w:rPr>
          <w:rFonts w:cs="FrankRuehl" w:hint="cs"/>
          <w:sz w:val="2"/>
          <w:szCs w:val="2"/>
          <w:rtl/>
        </w:rPr>
      </w:pPr>
      <w:r w:rsidRPr="00933A0B">
        <w:rPr>
          <w:rFonts w:cs="FrankRuehl"/>
          <w:vanish/>
          <w:sz w:val="22"/>
          <w:szCs w:val="22"/>
          <w:shd w:val="clear" w:color="auto" w:fill="FFFF99"/>
          <w:rtl/>
        </w:rPr>
        <w:tab/>
        <w:t>"</w:t>
      </w:r>
      <w:r w:rsidRPr="00933A0B">
        <w:rPr>
          <w:rFonts w:cs="FrankRuehl" w:hint="cs"/>
          <w:vanish/>
          <w:sz w:val="22"/>
          <w:szCs w:val="22"/>
          <w:shd w:val="clear" w:color="auto" w:fill="FFFF99"/>
          <w:rtl/>
        </w:rPr>
        <w:t xml:space="preserve">השר" </w:t>
      </w:r>
      <w:r w:rsidRPr="00933A0B">
        <w:rPr>
          <w:rFonts w:cs="FrankRuehl"/>
          <w:vanish/>
          <w:sz w:val="22"/>
          <w:szCs w:val="22"/>
          <w:shd w:val="clear" w:color="auto" w:fill="FFFF99"/>
          <w:rtl/>
        </w:rPr>
        <w:t xml:space="preserve">– </w:t>
      </w:r>
      <w:r w:rsidRPr="00933A0B">
        <w:rPr>
          <w:rFonts w:cs="FrankRuehl" w:hint="cs"/>
          <w:vanish/>
          <w:sz w:val="22"/>
          <w:szCs w:val="22"/>
          <w:shd w:val="clear" w:color="auto" w:fill="FFFF99"/>
          <w:rtl/>
        </w:rPr>
        <w:t xml:space="preserve">השר </w:t>
      </w:r>
      <w:r w:rsidRPr="00933A0B">
        <w:rPr>
          <w:rFonts w:cs="FrankRuehl" w:hint="cs"/>
          <w:strike/>
          <w:vanish/>
          <w:sz w:val="22"/>
          <w:szCs w:val="22"/>
          <w:shd w:val="clear" w:color="auto" w:fill="FFFF99"/>
          <w:rtl/>
        </w:rPr>
        <w:t>לאיכות הסביבה</w:t>
      </w:r>
      <w:r w:rsidRPr="00933A0B">
        <w:rPr>
          <w:rFonts w:cs="FrankRuehl" w:hint="cs"/>
          <w:vanish/>
          <w:sz w:val="22"/>
          <w:szCs w:val="22"/>
          <w:shd w:val="clear" w:color="auto" w:fill="FFFF99"/>
          <w:rtl/>
        </w:rPr>
        <w:t xml:space="preserve"> </w:t>
      </w:r>
      <w:r w:rsidRPr="00933A0B">
        <w:rPr>
          <w:rFonts w:cs="FrankRuehl" w:hint="cs"/>
          <w:vanish/>
          <w:sz w:val="22"/>
          <w:szCs w:val="22"/>
          <w:u w:val="single"/>
          <w:shd w:val="clear" w:color="auto" w:fill="FFFF99"/>
          <w:rtl/>
        </w:rPr>
        <w:t>להגנת הסביבה</w:t>
      </w:r>
      <w:r w:rsidRPr="00933A0B">
        <w:rPr>
          <w:rFonts w:cs="FrankRuehl" w:hint="cs"/>
          <w:vanish/>
          <w:sz w:val="22"/>
          <w:szCs w:val="22"/>
          <w:shd w:val="clear" w:color="auto" w:fill="FFFF99"/>
          <w:rtl/>
        </w:rPr>
        <w:t>.</w:t>
      </w:r>
      <w:bookmarkEnd w:id="10"/>
    </w:p>
    <w:p w14:paraId="340C7277" w14:textId="77777777" w:rsidR="001F2C54" w:rsidRDefault="001F2C54">
      <w:pPr>
        <w:pStyle w:val="P00"/>
        <w:spacing w:before="72"/>
        <w:ind w:left="0" w:right="1134"/>
        <w:rPr>
          <w:rStyle w:val="default"/>
          <w:rFonts w:cs="FrankRuehl"/>
          <w:rtl/>
        </w:rPr>
      </w:pPr>
      <w:bookmarkStart w:id="11" w:name="Seif1"/>
      <w:bookmarkEnd w:id="11"/>
      <w:r>
        <w:rPr>
          <w:lang w:val="he-IL"/>
        </w:rPr>
        <w:pict w14:anchorId="3CE2AD4C">
          <v:rect id="_x0000_s2054" style="position:absolute;left:0;text-align:left;margin-left:464.5pt;margin-top:8.05pt;width:75.05pt;height:33.15pt;z-index:251611136" o:allowincell="f" filled="f" stroked="f" strokecolor="lime" strokeweight=".25pt">
            <v:textbox inset="0,0,0,0">
              <w:txbxContent>
                <w:p w14:paraId="336FD1F8" w14:textId="77777777" w:rsidR="001515C4" w:rsidRDefault="001515C4">
                  <w:pPr>
                    <w:spacing w:line="160" w:lineRule="exact"/>
                    <w:jc w:val="left"/>
                    <w:rPr>
                      <w:rFonts w:cs="Miriam"/>
                      <w:noProof/>
                      <w:sz w:val="18"/>
                      <w:szCs w:val="18"/>
                      <w:rtl/>
                    </w:rPr>
                  </w:pPr>
                  <w:r>
                    <w:rPr>
                      <w:rFonts w:cs="Miriam"/>
                      <w:sz w:val="18"/>
                      <w:szCs w:val="18"/>
                      <w:rtl/>
                    </w:rPr>
                    <w:t>הט</w:t>
                  </w:r>
                  <w:r>
                    <w:rPr>
                      <w:rFonts w:cs="Miriam" w:hint="cs"/>
                      <w:sz w:val="18"/>
                      <w:szCs w:val="18"/>
                      <w:rtl/>
                    </w:rPr>
                    <w:t>לת פיקדון</w:t>
                  </w:r>
                </w:p>
                <w:p w14:paraId="63D6DFFF" w14:textId="77777777" w:rsidR="001515C4" w:rsidRDefault="001515C4">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2) </w:t>
                  </w:r>
                </w:p>
                <w:p w14:paraId="455C2FB9"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כל מכל משקה מסומן המכיל משקה והמשווק בישראל (להלן </w:t>
      </w:r>
      <w:r>
        <w:rPr>
          <w:rStyle w:val="default"/>
          <w:rFonts w:cs="FrankRuehl"/>
          <w:rtl/>
        </w:rPr>
        <w:t xml:space="preserve">– </w:t>
      </w:r>
      <w:r>
        <w:rPr>
          <w:rStyle w:val="default"/>
          <w:rFonts w:cs="FrankRuehl" w:hint="cs"/>
          <w:rtl/>
        </w:rPr>
        <w:t>מכל משקה מלא) ישולם פיקדון, לפי הוראות חוק זה.</w:t>
      </w:r>
    </w:p>
    <w:p w14:paraId="5C8FFD92" w14:textId="77777777" w:rsidR="001F2C54" w:rsidRDefault="002A3CC1" w:rsidP="002A3CC1">
      <w:pPr>
        <w:pStyle w:val="P00"/>
        <w:spacing w:before="72"/>
        <w:ind w:left="0" w:right="1134"/>
        <w:rPr>
          <w:rStyle w:val="default"/>
          <w:rFonts w:cs="FrankRuehl"/>
          <w:rtl/>
        </w:rPr>
      </w:pPr>
      <w:r>
        <w:rPr>
          <w:rFonts w:cs="FrankRuehl"/>
          <w:sz w:val="26"/>
          <w:rtl/>
          <w:lang w:eastAsia="en-US"/>
        </w:rPr>
        <w:pict w14:anchorId="5F1F0849">
          <v:shape id="_x0000_s2134" type="#_x0000_t202" style="position:absolute;left:0;text-align:left;margin-left:470.25pt;margin-top:7.1pt;width:1in;height:22.4pt;z-index:251663360" filled="f" stroked="f">
            <v:textbox inset="1mm,0,1mm,0">
              <w:txbxContent>
                <w:p w14:paraId="1538DA72" w14:textId="77777777" w:rsidR="001515C4" w:rsidRDefault="001515C4" w:rsidP="002A3CC1">
                  <w:pPr>
                    <w:spacing w:line="160" w:lineRule="exact"/>
                    <w:jc w:val="left"/>
                    <w:rPr>
                      <w:rFonts w:cs="Miriam" w:hint="cs"/>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r>
      <w:r w:rsidR="001F2C54">
        <w:rPr>
          <w:rStyle w:val="default"/>
          <w:rFonts w:cs="FrankRuehl"/>
          <w:rtl/>
        </w:rPr>
        <w:t>(ב</w:t>
      </w:r>
      <w:r w:rsidR="001F2C54">
        <w:rPr>
          <w:rStyle w:val="default"/>
          <w:rFonts w:cs="FrankRuehl" w:hint="cs"/>
          <w:rtl/>
        </w:rPr>
        <w:t>)</w:t>
      </w:r>
      <w:r w:rsidR="001F2C54">
        <w:rPr>
          <w:rStyle w:val="default"/>
          <w:rFonts w:cs="FrankRuehl"/>
          <w:rtl/>
        </w:rPr>
        <w:tab/>
        <w:t>ס</w:t>
      </w:r>
      <w:r w:rsidR="001F2C54">
        <w:rPr>
          <w:rStyle w:val="default"/>
          <w:rFonts w:cs="FrankRuehl" w:hint="cs"/>
          <w:rtl/>
        </w:rPr>
        <w:t xml:space="preserve">כום הפיקדון יהיה </w:t>
      </w:r>
      <w:r>
        <w:rPr>
          <w:rStyle w:val="default"/>
          <w:rFonts w:cs="FrankRuehl" w:hint="cs"/>
          <w:rtl/>
        </w:rPr>
        <w:t>30</w:t>
      </w:r>
      <w:r w:rsidR="001F2C54">
        <w:rPr>
          <w:rStyle w:val="default"/>
          <w:rFonts w:cs="FrankRuehl" w:hint="cs"/>
          <w:rtl/>
        </w:rPr>
        <w:t xml:space="preserve"> אגורות לכל מכל </w:t>
      </w:r>
      <w:r w:rsidR="001F2C54">
        <w:rPr>
          <w:rStyle w:val="default"/>
          <w:rFonts w:cs="FrankRuehl"/>
          <w:rtl/>
        </w:rPr>
        <w:t>מש</w:t>
      </w:r>
      <w:r w:rsidR="001F2C54">
        <w:rPr>
          <w:rStyle w:val="default"/>
          <w:rFonts w:cs="FrankRuehl" w:hint="cs"/>
          <w:rtl/>
        </w:rPr>
        <w:t>קה מלא, אלא אם כן קבע השר סכום אחר.</w:t>
      </w:r>
    </w:p>
    <w:p w14:paraId="1AFFA8AD" w14:textId="77777777" w:rsidR="001F2C54" w:rsidRDefault="001F2C54" w:rsidP="002A3CC1">
      <w:pPr>
        <w:pStyle w:val="P00"/>
        <w:spacing w:before="72"/>
        <w:ind w:left="0" w:right="1134"/>
        <w:rPr>
          <w:rStyle w:val="default"/>
          <w:rFonts w:cs="FrankRuehl" w:hint="cs"/>
          <w:rtl/>
        </w:rPr>
      </w:pPr>
      <w:r>
        <w:rPr>
          <w:lang w:val="he-IL"/>
        </w:rPr>
        <w:pict w14:anchorId="448DC3E4">
          <v:rect id="_x0000_s2055" style="position:absolute;left:0;text-align:left;margin-left:464.35pt;margin-top:7.1pt;width:75.05pt;height:40.7pt;z-index:251612160" o:allowincell="f" filled="f" stroked="f" strokecolor="lime" strokeweight=".25pt">
            <v:textbox inset="0,0,0,0">
              <w:txbxContent>
                <w:p w14:paraId="2B793527"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63F8F075" w14:textId="77777777" w:rsidR="001515C4" w:rsidRDefault="001515C4">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14:paraId="602DA9CB"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צרן או יבואן רשאי להחליט, כי לגבי מכל משקה מלא שהוא מייצר או משווק, סכום הפיקדון יהיה גבוה מהסכום הנקוב בסעיף קטן (ב) או מהסכום שקבע השר לפי הוראות חוק זה.</w:t>
      </w:r>
    </w:p>
    <w:p w14:paraId="5CF6B822" w14:textId="77777777" w:rsidR="002A3CC1" w:rsidRPr="00933A0B" w:rsidRDefault="002A3CC1" w:rsidP="002A3CC1">
      <w:pPr>
        <w:pStyle w:val="P00"/>
        <w:spacing w:before="0"/>
        <w:ind w:left="0" w:right="1134"/>
        <w:rPr>
          <w:rStyle w:val="default"/>
          <w:rFonts w:cs="FrankRuehl"/>
          <w:vanish/>
          <w:color w:val="FF0000"/>
          <w:szCs w:val="20"/>
          <w:shd w:val="clear" w:color="auto" w:fill="FFFF99"/>
        </w:rPr>
      </w:pPr>
      <w:bookmarkStart w:id="12" w:name="Rov66"/>
      <w:r w:rsidRPr="00933A0B">
        <w:rPr>
          <w:rStyle w:val="default"/>
          <w:rFonts w:cs="FrankRuehl" w:hint="cs"/>
          <w:vanish/>
          <w:color w:val="FF0000"/>
          <w:szCs w:val="20"/>
          <w:shd w:val="clear" w:color="auto" w:fill="FFFF99"/>
          <w:rtl/>
        </w:rPr>
        <w:t>מיום 13.8.2000</w:t>
      </w:r>
    </w:p>
    <w:p w14:paraId="0002CE8A" w14:textId="77777777" w:rsidR="002A3CC1" w:rsidRPr="00933A0B" w:rsidRDefault="002A3CC1" w:rsidP="002A3CC1">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06BA43FA" w14:textId="77777777" w:rsidR="002A3CC1" w:rsidRPr="00933A0B" w:rsidRDefault="002A3CC1" w:rsidP="002A3CC1">
      <w:pPr>
        <w:pStyle w:val="P00"/>
        <w:spacing w:before="0"/>
        <w:ind w:left="0" w:right="1134"/>
        <w:rPr>
          <w:rStyle w:val="default"/>
          <w:rFonts w:cs="FrankRuehl" w:hint="cs"/>
          <w:vanish/>
          <w:szCs w:val="20"/>
          <w:shd w:val="clear" w:color="auto" w:fill="FFFF99"/>
          <w:rtl/>
        </w:rPr>
      </w:pPr>
      <w:hyperlink r:id="rId30" w:history="1">
        <w:r w:rsidRPr="00933A0B">
          <w:rPr>
            <w:rStyle w:val="Hyperlink"/>
            <w:rFonts w:cs="FrankRuehl" w:hint="cs"/>
            <w:vanish/>
            <w:szCs w:val="20"/>
            <w:shd w:val="clear" w:color="auto" w:fill="FFFF99"/>
            <w:rtl/>
          </w:rPr>
          <w:t>ס"ח תש"ס</w:t>
        </w:r>
        <w:r w:rsidRPr="00933A0B">
          <w:rPr>
            <w:rStyle w:val="Hyperlink"/>
            <w:rFonts w:cs="FrankRuehl" w:hint="cs"/>
            <w:vanish/>
            <w:sz w:val="26"/>
            <w:szCs w:val="20"/>
            <w:shd w:val="clear" w:color="auto" w:fill="FFFF99"/>
            <w:rtl/>
          </w:rPr>
          <w:t xml:space="preserve"> מס' 1751</w:t>
        </w:r>
      </w:hyperlink>
      <w:r w:rsidRPr="00933A0B">
        <w:rPr>
          <w:rStyle w:val="default"/>
          <w:rFonts w:cs="FrankRuehl" w:hint="cs"/>
          <w:vanish/>
          <w:szCs w:val="20"/>
          <w:shd w:val="clear" w:color="auto" w:fill="FFFF99"/>
          <w:rtl/>
        </w:rPr>
        <w:t xml:space="preserve"> מיום 13.8.2000 בעמ' 273 (</w:t>
      </w:r>
      <w:hyperlink r:id="rId31"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2CE7802" w14:textId="77777777" w:rsidR="002A3CC1" w:rsidRPr="00933A0B" w:rsidRDefault="002A3CC1" w:rsidP="002A3CC1">
      <w:pPr>
        <w:pStyle w:val="P00"/>
        <w:ind w:left="0" w:right="1134"/>
        <w:rPr>
          <w:rStyle w:val="default"/>
          <w:rFonts w:cs="FrankRuehl"/>
          <w:vanish/>
          <w:sz w:val="22"/>
          <w:szCs w:val="22"/>
          <w:shd w:val="clear" w:color="auto" w:fill="FFFF99"/>
          <w:rtl/>
        </w:rPr>
      </w:pPr>
      <w:r w:rsidRPr="00933A0B">
        <w:rPr>
          <w:rStyle w:val="big-number"/>
          <w:rFonts w:cs="FrankRuehl"/>
          <w:vanish/>
          <w:sz w:val="22"/>
          <w:szCs w:val="22"/>
          <w:shd w:val="clear" w:color="auto" w:fill="FFFF99"/>
          <w:rtl/>
        </w:rPr>
        <w:t>2.</w:t>
      </w: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ע</w:t>
      </w:r>
      <w:r w:rsidRPr="00933A0B">
        <w:rPr>
          <w:rStyle w:val="default"/>
          <w:rFonts w:cs="FrankRuehl" w:hint="cs"/>
          <w:vanish/>
          <w:sz w:val="22"/>
          <w:szCs w:val="22"/>
          <w:shd w:val="clear" w:color="auto" w:fill="FFFF99"/>
          <w:rtl/>
        </w:rPr>
        <w:t xml:space="preserve">ל כל מכל משקה </w:t>
      </w:r>
      <w:r w:rsidRPr="00933A0B">
        <w:rPr>
          <w:rStyle w:val="default"/>
          <w:rFonts w:cs="FrankRuehl" w:hint="cs"/>
          <w:strike/>
          <w:vanish/>
          <w:sz w:val="22"/>
          <w:szCs w:val="22"/>
          <w:shd w:val="clear" w:color="auto" w:fill="FFFF99"/>
          <w:rtl/>
        </w:rPr>
        <w:t>המלא במשקה</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מסומן המכיל משקה והמשווק בישראל</w:t>
      </w:r>
      <w:r w:rsidRPr="00933A0B">
        <w:rPr>
          <w:rStyle w:val="default"/>
          <w:rFonts w:cs="FrankRuehl" w:hint="cs"/>
          <w:vanish/>
          <w:sz w:val="22"/>
          <w:szCs w:val="22"/>
          <w:shd w:val="clear" w:color="auto" w:fill="FFFF99"/>
          <w:rtl/>
        </w:rPr>
        <w:t xml:space="preserve"> (להלן </w:t>
      </w:r>
      <w:r w:rsidRPr="00933A0B">
        <w:rPr>
          <w:rStyle w:val="default"/>
          <w:vanish/>
          <w:sz w:val="22"/>
          <w:szCs w:val="22"/>
          <w:shd w:val="clear" w:color="auto" w:fill="FFFF99"/>
          <w:rtl/>
        </w:rPr>
        <w:t>–</w:t>
      </w:r>
      <w:r w:rsidRPr="00933A0B">
        <w:rPr>
          <w:rStyle w:val="default"/>
          <w:rFonts w:cs="FrankRuehl" w:hint="cs"/>
          <w:vanish/>
          <w:sz w:val="22"/>
          <w:szCs w:val="22"/>
          <w:shd w:val="clear" w:color="auto" w:fill="FFFF99"/>
          <w:rtl/>
        </w:rPr>
        <w:t xml:space="preserve"> מכל משקה מלא) ישולם פיקדון, לפי הוראות חוק זה.</w:t>
      </w:r>
    </w:p>
    <w:p w14:paraId="35DEB027" w14:textId="77777777" w:rsidR="002A3CC1" w:rsidRPr="00933A0B" w:rsidRDefault="002A3CC1" w:rsidP="002A3CC1">
      <w:pPr>
        <w:pStyle w:val="P00"/>
        <w:spacing w:before="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ס</w:t>
      </w:r>
      <w:r w:rsidRPr="00933A0B">
        <w:rPr>
          <w:rStyle w:val="default"/>
          <w:rFonts w:cs="FrankRuehl" w:hint="cs"/>
          <w:vanish/>
          <w:sz w:val="22"/>
          <w:szCs w:val="22"/>
          <w:shd w:val="clear" w:color="auto" w:fill="FFFF99"/>
          <w:rtl/>
        </w:rPr>
        <w:t xml:space="preserve">כום הפיקדון יהיה 25 אגורות לכל מכל </w:t>
      </w:r>
      <w:r w:rsidRPr="00933A0B">
        <w:rPr>
          <w:rStyle w:val="default"/>
          <w:rFonts w:cs="FrankRuehl"/>
          <w:vanish/>
          <w:sz w:val="22"/>
          <w:szCs w:val="22"/>
          <w:shd w:val="clear" w:color="auto" w:fill="FFFF99"/>
          <w:rtl/>
        </w:rPr>
        <w:t>מש</w:t>
      </w:r>
      <w:r w:rsidRPr="00933A0B">
        <w:rPr>
          <w:rStyle w:val="default"/>
          <w:rFonts w:cs="FrankRuehl" w:hint="cs"/>
          <w:vanish/>
          <w:sz w:val="22"/>
          <w:szCs w:val="22"/>
          <w:shd w:val="clear" w:color="auto" w:fill="FFFF99"/>
          <w:rtl/>
        </w:rPr>
        <w:t>קה מלא, אלא אם כן קבע השר סכום אחר.</w:t>
      </w:r>
    </w:p>
    <w:p w14:paraId="3B189738" w14:textId="77777777" w:rsidR="002A3CC1" w:rsidRPr="00933A0B" w:rsidRDefault="002A3CC1" w:rsidP="002A3CC1">
      <w:pPr>
        <w:pStyle w:val="P00"/>
        <w:spacing w:before="0"/>
        <w:ind w:left="0" w:right="1134"/>
        <w:rPr>
          <w:rStyle w:val="default"/>
          <w:rFonts w:cs="FrankRuehl" w:hint="cs"/>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(ג</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י</w:t>
      </w:r>
      <w:r w:rsidRPr="00933A0B">
        <w:rPr>
          <w:rStyle w:val="default"/>
          <w:rFonts w:cs="FrankRuehl" w:hint="cs"/>
          <w:vanish/>
          <w:sz w:val="22"/>
          <w:szCs w:val="22"/>
          <w:shd w:val="clear" w:color="auto" w:fill="FFFF99"/>
          <w:rtl/>
        </w:rPr>
        <w:t xml:space="preserve">צרן או יבואן רשאי להחליט, כי לגבי מכל משקה מלא שהוא מייצר או משווק, סכום הפיקדון יהיה גבוה מהסכום הנקוב בסעיף קטן (ב) או מהסכום שקבע השר לפי הוראות חוק זה. </w:t>
      </w:r>
      <w:r w:rsidRPr="00933A0B">
        <w:rPr>
          <w:rStyle w:val="default"/>
          <w:rFonts w:cs="FrankRuehl" w:hint="cs"/>
          <w:vanish/>
          <w:sz w:val="22"/>
          <w:szCs w:val="22"/>
          <w:u w:val="single"/>
          <w:shd w:val="clear" w:color="auto" w:fill="FFFF99"/>
          <w:rtl/>
        </w:rPr>
        <w:t>השתמש יצרן או יבואן בשירותיו של תאגיד מיחזור, רשאי להחל</w:t>
      </w:r>
      <w:r w:rsidRPr="00933A0B">
        <w:rPr>
          <w:rStyle w:val="default"/>
          <w:rFonts w:cs="FrankRuehl"/>
          <w:vanish/>
          <w:sz w:val="22"/>
          <w:szCs w:val="22"/>
          <w:u w:val="single"/>
          <w:shd w:val="clear" w:color="auto" w:fill="FFFF99"/>
          <w:rtl/>
        </w:rPr>
        <w:t>יט</w:t>
      </w:r>
      <w:r w:rsidRPr="00933A0B">
        <w:rPr>
          <w:rStyle w:val="default"/>
          <w:rFonts w:cs="FrankRuehl" w:hint="cs"/>
          <w:vanish/>
          <w:sz w:val="22"/>
          <w:szCs w:val="22"/>
          <w:u w:val="single"/>
          <w:shd w:val="clear" w:color="auto" w:fill="FFFF99"/>
          <w:rtl/>
        </w:rPr>
        <w:t xml:space="preserve"> כאמור תאגיד המיחזור.</w:t>
      </w:r>
    </w:p>
    <w:p w14:paraId="396E0B06" w14:textId="77777777" w:rsidR="002A3CC1" w:rsidRPr="00933A0B" w:rsidRDefault="002A3CC1" w:rsidP="002A3CC1">
      <w:pPr>
        <w:pStyle w:val="P00"/>
        <w:spacing w:before="0"/>
        <w:ind w:left="0" w:right="1134"/>
        <w:rPr>
          <w:rStyle w:val="default"/>
          <w:rFonts w:cs="FrankRuehl" w:hint="cs"/>
          <w:vanish/>
          <w:sz w:val="20"/>
          <w:szCs w:val="20"/>
          <w:shd w:val="clear" w:color="auto" w:fill="FFFF99"/>
          <w:rtl/>
        </w:rPr>
      </w:pPr>
    </w:p>
    <w:p w14:paraId="4DA9AA30" w14:textId="77777777" w:rsidR="002A3CC1" w:rsidRPr="00933A0B" w:rsidRDefault="002A3CC1" w:rsidP="002A3CC1">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00F2D872" w14:textId="77777777" w:rsidR="002A3CC1" w:rsidRPr="00933A0B" w:rsidRDefault="002A3CC1" w:rsidP="002A3CC1">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7F663B31" w14:textId="77777777" w:rsidR="002A3CC1" w:rsidRPr="00933A0B" w:rsidRDefault="002A3CC1" w:rsidP="002A3CC1">
      <w:pPr>
        <w:pStyle w:val="P00"/>
        <w:spacing w:before="0"/>
        <w:ind w:left="0" w:right="1134"/>
        <w:rPr>
          <w:rStyle w:val="default"/>
          <w:rFonts w:cs="FrankRuehl" w:hint="cs"/>
          <w:vanish/>
          <w:sz w:val="20"/>
          <w:szCs w:val="20"/>
          <w:shd w:val="clear" w:color="auto" w:fill="FFFF99"/>
          <w:rtl/>
        </w:rPr>
      </w:pPr>
      <w:hyperlink r:id="rId3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3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0FF9C655" w14:textId="77777777" w:rsidR="002A3CC1" w:rsidRPr="00933A0B" w:rsidRDefault="002A3CC1" w:rsidP="002A3CC1">
      <w:pPr>
        <w:pStyle w:val="P0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ס</w:t>
      </w:r>
      <w:r w:rsidRPr="00933A0B">
        <w:rPr>
          <w:rStyle w:val="default"/>
          <w:rFonts w:cs="FrankRuehl" w:hint="cs"/>
          <w:vanish/>
          <w:sz w:val="22"/>
          <w:szCs w:val="22"/>
          <w:shd w:val="clear" w:color="auto" w:fill="FFFF99"/>
          <w:rtl/>
        </w:rPr>
        <w:t xml:space="preserve">כום הפיקדון יהיה </w:t>
      </w:r>
      <w:r w:rsidRPr="00933A0B">
        <w:rPr>
          <w:rStyle w:val="default"/>
          <w:rFonts w:cs="FrankRuehl" w:hint="cs"/>
          <w:strike/>
          <w:vanish/>
          <w:sz w:val="22"/>
          <w:szCs w:val="22"/>
          <w:shd w:val="clear" w:color="auto" w:fill="FFFF99"/>
          <w:rtl/>
        </w:rPr>
        <w:t>25 אגורות</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30 אגורות</w:t>
      </w:r>
      <w:r w:rsidRPr="00933A0B">
        <w:rPr>
          <w:rStyle w:val="default"/>
          <w:rFonts w:cs="FrankRuehl" w:hint="cs"/>
          <w:vanish/>
          <w:sz w:val="22"/>
          <w:szCs w:val="22"/>
          <w:shd w:val="clear" w:color="auto" w:fill="FFFF99"/>
          <w:rtl/>
        </w:rPr>
        <w:t xml:space="preserve"> לכל מכל </w:t>
      </w:r>
      <w:r w:rsidRPr="00933A0B">
        <w:rPr>
          <w:rStyle w:val="default"/>
          <w:rFonts w:cs="FrankRuehl"/>
          <w:vanish/>
          <w:sz w:val="22"/>
          <w:szCs w:val="22"/>
          <w:shd w:val="clear" w:color="auto" w:fill="FFFF99"/>
          <w:rtl/>
        </w:rPr>
        <w:t>מש</w:t>
      </w:r>
      <w:r w:rsidRPr="00933A0B">
        <w:rPr>
          <w:rStyle w:val="default"/>
          <w:rFonts w:cs="FrankRuehl" w:hint="cs"/>
          <w:vanish/>
          <w:sz w:val="22"/>
          <w:szCs w:val="22"/>
          <w:shd w:val="clear" w:color="auto" w:fill="FFFF99"/>
          <w:rtl/>
        </w:rPr>
        <w:t>קה מלא, אלא אם כן קבע השר סכום אחר.</w:t>
      </w:r>
    </w:p>
    <w:p w14:paraId="7C3A6FBC" w14:textId="77777777" w:rsidR="002A3CC1" w:rsidRPr="002A3CC1" w:rsidRDefault="002A3CC1" w:rsidP="002A3CC1">
      <w:pPr>
        <w:pStyle w:val="P00"/>
        <w:spacing w:before="0"/>
        <w:ind w:left="0" w:right="1134"/>
        <w:rPr>
          <w:rStyle w:val="default"/>
          <w:rFonts w:cs="FrankRuehl" w:hint="cs"/>
          <w:sz w:val="2"/>
          <w:szCs w:val="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(ג</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י</w:t>
      </w:r>
      <w:r w:rsidRPr="00933A0B">
        <w:rPr>
          <w:rStyle w:val="default"/>
          <w:rFonts w:cs="FrankRuehl" w:hint="cs"/>
          <w:vanish/>
          <w:sz w:val="22"/>
          <w:szCs w:val="22"/>
          <w:shd w:val="clear" w:color="auto" w:fill="FFFF99"/>
          <w:rtl/>
        </w:rPr>
        <w:t xml:space="preserve">צרן או יבואן רשאי להחליט, כי לגבי מכל משקה מלא שהוא מייצר או משווק, סכום הפיקדון יהיה גבוה מהסכום הנקוב בסעיף קטן (ב) או מהסכום שקבע השר לפי הוראות חוק זה. </w:t>
      </w:r>
      <w:r w:rsidRPr="00933A0B">
        <w:rPr>
          <w:rStyle w:val="default"/>
          <w:rFonts w:cs="FrankRuehl" w:hint="cs"/>
          <w:strike/>
          <w:vanish/>
          <w:sz w:val="22"/>
          <w:szCs w:val="22"/>
          <w:shd w:val="clear" w:color="auto" w:fill="FFFF99"/>
          <w:rtl/>
        </w:rPr>
        <w:t>השתמש יצרן או יבואן בשירותיו של תאגיד מיחזור, רשאי להחל</w:t>
      </w:r>
      <w:r w:rsidRPr="00933A0B">
        <w:rPr>
          <w:rStyle w:val="default"/>
          <w:rFonts w:cs="FrankRuehl"/>
          <w:strike/>
          <w:vanish/>
          <w:sz w:val="22"/>
          <w:szCs w:val="22"/>
          <w:shd w:val="clear" w:color="auto" w:fill="FFFF99"/>
          <w:rtl/>
        </w:rPr>
        <w:t>יט</w:t>
      </w:r>
      <w:r w:rsidRPr="00933A0B">
        <w:rPr>
          <w:rStyle w:val="default"/>
          <w:rFonts w:cs="FrankRuehl" w:hint="cs"/>
          <w:strike/>
          <w:vanish/>
          <w:sz w:val="22"/>
          <w:szCs w:val="22"/>
          <w:shd w:val="clear" w:color="auto" w:fill="FFFF99"/>
          <w:rtl/>
        </w:rPr>
        <w:t xml:space="preserve"> כאמור תאגיד המיחזור.</w:t>
      </w:r>
      <w:bookmarkEnd w:id="12"/>
    </w:p>
    <w:p w14:paraId="68DD7CBA" w14:textId="77777777" w:rsidR="002A3CC1" w:rsidRDefault="002A3CC1" w:rsidP="002A3CC1">
      <w:pPr>
        <w:pStyle w:val="P00"/>
        <w:spacing w:before="72"/>
        <w:ind w:left="0" w:right="1134"/>
        <w:rPr>
          <w:rStyle w:val="default"/>
          <w:rFonts w:cs="FrankRuehl" w:hint="cs"/>
          <w:rtl/>
        </w:rPr>
      </w:pPr>
    </w:p>
    <w:p w14:paraId="1406C81C" w14:textId="77777777" w:rsidR="001F2C54" w:rsidRDefault="001F2C54">
      <w:pPr>
        <w:pStyle w:val="P00"/>
        <w:spacing w:before="72"/>
        <w:ind w:left="0" w:right="1134"/>
        <w:rPr>
          <w:rStyle w:val="default"/>
          <w:rFonts w:cs="FrankRuehl"/>
          <w:rtl/>
        </w:rPr>
      </w:pPr>
      <w:bookmarkStart w:id="13" w:name="Seif2"/>
      <w:bookmarkEnd w:id="13"/>
      <w:r>
        <w:rPr>
          <w:lang w:val="he-IL"/>
        </w:rPr>
        <w:pict w14:anchorId="0DA0E6D6">
          <v:rect id="_x0000_s2056" style="position:absolute;left:0;text-align:left;margin-left:464.5pt;margin-top:8.05pt;width:75.05pt;height:23.15pt;z-index:251613184" o:allowincell="f" filled="f" stroked="f" strokecolor="lime" strokeweight=".25pt">
            <v:textbox inset="0,0,0,0">
              <w:txbxContent>
                <w:p w14:paraId="3A66E3BF" w14:textId="77777777" w:rsidR="001515C4" w:rsidRDefault="001515C4">
                  <w:pPr>
                    <w:spacing w:line="160" w:lineRule="exact"/>
                    <w:jc w:val="left"/>
                    <w:rPr>
                      <w:rFonts w:cs="Miriam" w:hint="cs"/>
                      <w:sz w:val="18"/>
                      <w:szCs w:val="18"/>
                      <w:rtl/>
                    </w:rPr>
                  </w:pPr>
                  <w:r>
                    <w:rPr>
                      <w:rFonts w:cs="Miriam"/>
                      <w:sz w:val="18"/>
                      <w:szCs w:val="18"/>
                      <w:rtl/>
                    </w:rPr>
                    <w:t>חו</w:t>
                  </w:r>
                  <w:r>
                    <w:rPr>
                      <w:rFonts w:cs="Miriam" w:hint="cs"/>
                      <w:sz w:val="18"/>
                      <w:szCs w:val="18"/>
                      <w:rtl/>
                    </w:rPr>
                    <w:t>בת סימון</w:t>
                  </w:r>
                </w:p>
                <w:p w14:paraId="183BE6CA"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4D118309"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ייצר יצרן ולא ישווק יבואן מכלי משקה החייבים בפיקדון, אלא אם כן מוטבעים בהם או מודפסים עליהם או על תווית שעליהם, בצורה הנראית לעין, המילים "חייב בפיקדון" וכן, סמוך להם, סכום הפיקדון, והכל באופן שאינו ניתן להסרה או למחיקה ב</w:t>
      </w:r>
      <w:r>
        <w:rPr>
          <w:rStyle w:val="default"/>
          <w:rFonts w:cs="FrankRuehl"/>
          <w:rtl/>
        </w:rPr>
        <w:t>שי</w:t>
      </w:r>
      <w:r>
        <w:rPr>
          <w:rStyle w:val="default"/>
          <w:rFonts w:cs="FrankRuehl" w:hint="cs"/>
          <w:rtl/>
        </w:rPr>
        <w:t xml:space="preserve">מוש סביר (להלן </w:t>
      </w:r>
      <w:r>
        <w:rPr>
          <w:rStyle w:val="default"/>
          <w:rFonts w:cs="FrankRuehl"/>
          <w:rtl/>
        </w:rPr>
        <w:t xml:space="preserve">– </w:t>
      </w:r>
      <w:r>
        <w:rPr>
          <w:rStyle w:val="default"/>
          <w:rFonts w:cs="FrankRuehl" w:hint="cs"/>
          <w:rtl/>
        </w:rPr>
        <w:t>מכל משקה מסומן).</w:t>
      </w:r>
    </w:p>
    <w:p w14:paraId="63379A29" w14:textId="77777777" w:rsidR="001F2C54" w:rsidRDefault="001F2C54" w:rsidP="00801757">
      <w:pPr>
        <w:pStyle w:val="P00"/>
        <w:spacing w:before="72"/>
        <w:ind w:left="0" w:right="1134"/>
        <w:rPr>
          <w:rStyle w:val="default"/>
          <w:rFonts w:cs="FrankRuehl" w:hint="cs"/>
          <w:rtl/>
        </w:rPr>
      </w:pPr>
      <w:r>
        <w:rPr>
          <w:lang w:val="he-IL"/>
        </w:rPr>
        <w:pict w14:anchorId="70C44D85">
          <v:rect id="_x0000_s2057" style="position:absolute;left:0;text-align:left;margin-left:464.5pt;margin-top:8.05pt;width:75.05pt;height:35.05pt;z-index:251614208" o:allowincell="f" filled="f" stroked="f" strokecolor="lime" strokeweight=".25pt">
            <v:textbox inset="0,0,0,0">
              <w:txbxContent>
                <w:p w14:paraId="3B44C32F"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5800C38E" w14:textId="77777777" w:rsidR="001515C4" w:rsidRDefault="001515C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14:paraId="305B047D" w14:textId="77777777" w:rsidR="001515C4" w:rsidRDefault="001515C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בואן המייבא מכלי משקה, יסמנם בהתאם להוראות סעיף קטן (א) לפני ייבואם, או במחסן רשוי כהגדרתו בפקודת המכס</w:t>
      </w:r>
      <w:r w:rsidR="00606857">
        <w:rPr>
          <w:rStyle w:val="default"/>
          <w:rFonts w:cs="FrankRuehl" w:hint="cs"/>
          <w:rtl/>
        </w:rPr>
        <w:t>.</w:t>
      </w:r>
    </w:p>
    <w:p w14:paraId="6721F561" w14:textId="77777777" w:rsidR="001F2C54" w:rsidRDefault="001F2C54">
      <w:pPr>
        <w:pStyle w:val="P00"/>
        <w:spacing w:before="72"/>
        <w:ind w:left="0" w:right="1134"/>
        <w:rPr>
          <w:rStyle w:val="default"/>
          <w:rFonts w:cs="FrankRuehl" w:hint="cs"/>
          <w:rtl/>
        </w:rPr>
      </w:pPr>
      <w:r>
        <w:rPr>
          <w:lang w:val="he-IL"/>
        </w:rPr>
        <w:pict w14:anchorId="35DEE6D8">
          <v:rect id="_x0000_s2058" style="position:absolute;left:0;text-align:left;margin-left:464.5pt;margin-top:8.05pt;width:75.05pt;height:19.95pt;z-index:251615232" o:allowincell="f" filled="f" stroked="f" strokecolor="lime" strokeweight=".25pt">
            <v:textbox inset="0,0,0,0">
              <w:txbxContent>
                <w:p w14:paraId="4B45ABDA"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4ADEAE60"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התעשיה והמסחר, בהתייעצות עם שר האוצר והשר, רשאי לקבוע הוראות אחרות לענין מקום הסימון של מכלי משקה מיובאים, אף שלא בהתאם להוראות סעיף קטן (ב). </w:t>
      </w:r>
    </w:p>
    <w:p w14:paraId="1CCF65F4"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14" w:name="Rov67"/>
      <w:r w:rsidRPr="00933A0B">
        <w:rPr>
          <w:rStyle w:val="default"/>
          <w:rFonts w:cs="FrankRuehl" w:hint="cs"/>
          <w:vanish/>
          <w:color w:val="FF0000"/>
          <w:szCs w:val="20"/>
          <w:shd w:val="clear" w:color="auto" w:fill="FFFF99"/>
          <w:rtl/>
        </w:rPr>
        <w:t>מיום 13.8.2000</w:t>
      </w:r>
    </w:p>
    <w:p w14:paraId="5B8701B4"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65593BD7"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34"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273 (</w:t>
      </w:r>
      <w:hyperlink r:id="rId35"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2B59A510" w14:textId="77777777" w:rsidR="001F2C54" w:rsidRPr="00933A0B" w:rsidRDefault="001F2C54">
      <w:pPr>
        <w:pStyle w:val="P00"/>
        <w:ind w:left="0" w:right="1134"/>
        <w:rPr>
          <w:rStyle w:val="default"/>
          <w:rFonts w:cs="FrankRuehl"/>
          <w:vanish/>
          <w:sz w:val="22"/>
          <w:szCs w:val="22"/>
          <w:shd w:val="clear" w:color="auto" w:fill="FFFF99"/>
          <w:rtl/>
        </w:rPr>
      </w:pPr>
      <w:r w:rsidRPr="00933A0B">
        <w:rPr>
          <w:rStyle w:val="big-number"/>
          <w:rFonts w:cs="FrankRuehl"/>
          <w:vanish/>
          <w:sz w:val="22"/>
          <w:szCs w:val="22"/>
          <w:shd w:val="clear" w:color="auto" w:fill="FFFF99"/>
          <w:rtl/>
        </w:rPr>
        <w:t>3.</w:t>
      </w:r>
      <w:r w:rsidRPr="00933A0B">
        <w:rPr>
          <w:rStyle w:val="big-number"/>
          <w:rFonts w:cs="FrankRuehl"/>
          <w:vanish/>
          <w:sz w:val="22"/>
          <w:szCs w:val="22"/>
          <w:shd w:val="clear" w:color="auto" w:fill="FFFF99"/>
          <w:rtl/>
        </w:rPr>
        <w:tab/>
      </w:r>
      <w:r w:rsidRPr="00933A0B">
        <w:rPr>
          <w:rStyle w:val="default"/>
          <w:rFonts w:cs="FrankRuehl"/>
          <w:vanish/>
          <w:sz w:val="22"/>
          <w:szCs w:val="22"/>
          <w:u w:val="single"/>
          <w:shd w:val="clear" w:color="auto" w:fill="FFFF99"/>
          <w:rtl/>
        </w:rPr>
        <w:t>(א</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א ייצר יצרן ולא ישווק יבואן מכלי משקה החייבים בפיקדון, אלא אם כן מוטבעים בהם או מודפסים עליהם או על תווית שעליהם, בצורה הנראית לעין, המילים "חייב בפיקדון" וכן, סמוך להם, סכום הפיקדון, והכל באופן שאינו ניתן להסרה או למחיקה ב</w:t>
      </w:r>
      <w:r w:rsidRPr="00933A0B">
        <w:rPr>
          <w:rStyle w:val="default"/>
          <w:rFonts w:cs="FrankRuehl"/>
          <w:vanish/>
          <w:sz w:val="22"/>
          <w:szCs w:val="22"/>
          <w:shd w:val="clear" w:color="auto" w:fill="FFFF99"/>
          <w:rtl/>
        </w:rPr>
        <w:t>שי</w:t>
      </w:r>
      <w:r w:rsidRPr="00933A0B">
        <w:rPr>
          <w:rStyle w:val="default"/>
          <w:rFonts w:cs="FrankRuehl" w:hint="cs"/>
          <w:vanish/>
          <w:sz w:val="22"/>
          <w:szCs w:val="22"/>
          <w:shd w:val="clear" w:color="auto" w:fill="FFFF99"/>
          <w:rtl/>
        </w:rPr>
        <w:t xml:space="preserve">מוש סביר (להלן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מכל משקה מסומן).</w:t>
      </w:r>
    </w:p>
    <w:p w14:paraId="291E1741" w14:textId="77777777" w:rsidR="001F2C54" w:rsidRPr="00933A0B" w:rsidRDefault="001F2C54">
      <w:pPr>
        <w:pStyle w:val="P00"/>
        <w:spacing w:before="0"/>
        <w:ind w:left="0" w:right="1134"/>
        <w:rPr>
          <w:rStyle w:val="default"/>
          <w:rFonts w:cs="FrankRuehl" w:hint="cs"/>
          <w:vanish/>
          <w:sz w:val="22"/>
          <w:szCs w:val="22"/>
          <w:u w:val="single"/>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u w:val="single"/>
          <w:shd w:val="clear" w:color="auto" w:fill="FFFF99"/>
          <w:rtl/>
        </w:rPr>
        <w:t>(ב</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u w:val="single"/>
          <w:shd w:val="clear" w:color="auto" w:fill="FFFF99"/>
          <w:rtl/>
        </w:rPr>
        <w:tab/>
        <w:t>י</w:t>
      </w:r>
      <w:r w:rsidRPr="00933A0B">
        <w:rPr>
          <w:rStyle w:val="default"/>
          <w:rFonts w:cs="FrankRuehl" w:hint="cs"/>
          <w:vanish/>
          <w:sz w:val="22"/>
          <w:szCs w:val="22"/>
          <w:u w:val="single"/>
          <w:shd w:val="clear" w:color="auto" w:fill="FFFF99"/>
          <w:rtl/>
        </w:rPr>
        <w:t>בואן המייבא מכלי משקה, יסמנם בהתאם להוראות סעיף קטן (א) לפני ייבואם, או במחסן רשוי כהגדרתו בפקודת המכס, ואולם יבואן המשתמש בשירותי תאגיד מיחזור, ומסר לפקיד המכס אישור על כך מאת תאגיד המיחזור, יהיה רשאי לסמן את מכל</w:t>
      </w:r>
      <w:r w:rsidRPr="00933A0B">
        <w:rPr>
          <w:rStyle w:val="default"/>
          <w:rFonts w:cs="FrankRuehl"/>
          <w:vanish/>
          <w:sz w:val="22"/>
          <w:szCs w:val="22"/>
          <w:u w:val="single"/>
          <w:shd w:val="clear" w:color="auto" w:fill="FFFF99"/>
          <w:rtl/>
        </w:rPr>
        <w:t xml:space="preserve">י </w:t>
      </w:r>
      <w:r w:rsidRPr="00933A0B">
        <w:rPr>
          <w:rStyle w:val="default"/>
          <w:rFonts w:cs="FrankRuehl" w:hint="cs"/>
          <w:vanish/>
          <w:sz w:val="22"/>
          <w:szCs w:val="22"/>
          <w:u w:val="single"/>
          <w:shd w:val="clear" w:color="auto" w:fill="FFFF99"/>
          <w:rtl/>
        </w:rPr>
        <w:t>המשקה שייבא אף שלא בהתאם להוראות סע</w:t>
      </w:r>
      <w:r w:rsidRPr="00933A0B">
        <w:rPr>
          <w:rStyle w:val="default"/>
          <w:rFonts w:cs="FrankRuehl"/>
          <w:vanish/>
          <w:sz w:val="22"/>
          <w:szCs w:val="22"/>
          <w:u w:val="single"/>
          <w:shd w:val="clear" w:color="auto" w:fill="FFFF99"/>
          <w:rtl/>
        </w:rPr>
        <w:t>י</w:t>
      </w:r>
      <w:r w:rsidR="00606857" w:rsidRPr="00933A0B">
        <w:rPr>
          <w:rStyle w:val="default"/>
          <w:rFonts w:cs="FrankRuehl" w:hint="cs"/>
          <w:vanish/>
          <w:sz w:val="22"/>
          <w:szCs w:val="22"/>
          <w:u w:val="single"/>
          <w:shd w:val="clear" w:color="auto" w:fill="FFFF99"/>
          <w:rtl/>
        </w:rPr>
        <w:t>ף קטן זה.</w:t>
      </w:r>
    </w:p>
    <w:p w14:paraId="026ED42F" w14:textId="77777777" w:rsidR="001F2C54" w:rsidRPr="00933A0B" w:rsidRDefault="001F2C54">
      <w:pPr>
        <w:pStyle w:val="P00"/>
        <w:spacing w:before="0"/>
        <w:ind w:left="0" w:right="1134"/>
        <w:rPr>
          <w:rStyle w:val="default"/>
          <w:rFonts w:cs="FrankRuehl" w:hint="cs"/>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u w:val="single"/>
          <w:shd w:val="clear" w:color="auto" w:fill="FFFF99"/>
          <w:rtl/>
        </w:rPr>
        <w:t>(ג</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u w:val="single"/>
          <w:shd w:val="clear" w:color="auto" w:fill="FFFF99"/>
          <w:rtl/>
        </w:rPr>
        <w:tab/>
        <w:t>ש</w:t>
      </w:r>
      <w:r w:rsidRPr="00933A0B">
        <w:rPr>
          <w:rStyle w:val="default"/>
          <w:rFonts w:cs="FrankRuehl" w:hint="cs"/>
          <w:vanish/>
          <w:sz w:val="22"/>
          <w:szCs w:val="22"/>
          <w:u w:val="single"/>
          <w:shd w:val="clear" w:color="auto" w:fill="FFFF99"/>
          <w:rtl/>
        </w:rPr>
        <w:t xml:space="preserve">ר התעשיה והמסחר, בהתייעצות עם שר האוצר והשר, רשאי לקבוע הוראות אחרות לענין מקום הסימון של מכלי משקה מיובאים, אף </w:t>
      </w:r>
      <w:r w:rsidR="002A3CC1" w:rsidRPr="00933A0B">
        <w:rPr>
          <w:rStyle w:val="default"/>
          <w:rFonts w:cs="FrankRuehl" w:hint="cs"/>
          <w:vanish/>
          <w:sz w:val="22"/>
          <w:szCs w:val="22"/>
          <w:u w:val="single"/>
          <w:shd w:val="clear" w:color="auto" w:fill="FFFF99"/>
          <w:rtl/>
        </w:rPr>
        <w:t>שלא בהתאם להוראות סעיף קטן (ב).</w:t>
      </w:r>
    </w:p>
    <w:p w14:paraId="70CED20F" w14:textId="77777777" w:rsidR="002A3CC1" w:rsidRPr="00933A0B" w:rsidRDefault="002A3CC1" w:rsidP="002A3CC1">
      <w:pPr>
        <w:pStyle w:val="P00"/>
        <w:spacing w:before="0"/>
        <w:ind w:left="0" w:right="1134"/>
        <w:rPr>
          <w:rStyle w:val="default"/>
          <w:rFonts w:cs="FrankRuehl" w:hint="cs"/>
          <w:vanish/>
          <w:sz w:val="20"/>
          <w:szCs w:val="20"/>
          <w:shd w:val="clear" w:color="auto" w:fill="FFFF99"/>
          <w:rtl/>
        </w:rPr>
      </w:pPr>
    </w:p>
    <w:p w14:paraId="495D7220" w14:textId="77777777" w:rsidR="002A3CC1" w:rsidRPr="00933A0B" w:rsidRDefault="002A3CC1" w:rsidP="00606857">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 xml:space="preserve">מיום </w:t>
      </w:r>
      <w:r w:rsidR="00606857" w:rsidRPr="00933A0B">
        <w:rPr>
          <w:rStyle w:val="default"/>
          <w:rFonts w:cs="FrankRuehl" w:hint="cs"/>
          <w:vanish/>
          <w:color w:val="FF0000"/>
          <w:sz w:val="20"/>
          <w:szCs w:val="20"/>
          <w:shd w:val="clear" w:color="auto" w:fill="FFFF99"/>
          <w:rtl/>
        </w:rPr>
        <w:t>10.5</w:t>
      </w:r>
      <w:r w:rsidRPr="00933A0B">
        <w:rPr>
          <w:rStyle w:val="default"/>
          <w:rFonts w:cs="FrankRuehl" w:hint="cs"/>
          <w:vanish/>
          <w:color w:val="FF0000"/>
          <w:sz w:val="20"/>
          <w:szCs w:val="20"/>
          <w:shd w:val="clear" w:color="auto" w:fill="FFFF99"/>
          <w:rtl/>
        </w:rPr>
        <w:t>.2010</w:t>
      </w:r>
    </w:p>
    <w:p w14:paraId="20F01CF4" w14:textId="77777777" w:rsidR="002A3CC1" w:rsidRPr="00933A0B" w:rsidRDefault="002A3CC1" w:rsidP="002A3CC1">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369382A0" w14:textId="77777777" w:rsidR="002A3CC1" w:rsidRPr="00933A0B" w:rsidRDefault="002A3CC1" w:rsidP="002A3CC1">
      <w:pPr>
        <w:pStyle w:val="P00"/>
        <w:spacing w:before="0"/>
        <w:ind w:left="0" w:right="1134"/>
        <w:rPr>
          <w:rStyle w:val="default"/>
          <w:rFonts w:cs="FrankRuehl" w:hint="cs"/>
          <w:vanish/>
          <w:sz w:val="20"/>
          <w:szCs w:val="20"/>
          <w:shd w:val="clear" w:color="auto" w:fill="FFFF99"/>
          <w:rtl/>
        </w:rPr>
      </w:pPr>
      <w:hyperlink r:id="rId3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3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40700A0" w14:textId="77777777" w:rsidR="002A3CC1" w:rsidRPr="00606857" w:rsidRDefault="002A3CC1" w:rsidP="00606857">
      <w:pPr>
        <w:pStyle w:val="P00"/>
        <w:ind w:left="0" w:right="1134"/>
        <w:rPr>
          <w:rStyle w:val="default"/>
          <w:rFonts w:cs="FrankRuehl"/>
          <w:sz w:val="2"/>
          <w:szCs w:val="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י</w:t>
      </w:r>
      <w:r w:rsidRPr="00933A0B">
        <w:rPr>
          <w:rStyle w:val="default"/>
          <w:rFonts w:cs="FrankRuehl" w:hint="cs"/>
          <w:vanish/>
          <w:sz w:val="22"/>
          <w:szCs w:val="22"/>
          <w:shd w:val="clear" w:color="auto" w:fill="FFFF99"/>
          <w:rtl/>
        </w:rPr>
        <w:t>בואן המייבא מכלי משקה, יסמנם בהתאם להוראות סעיף קטן (א) לפני ייבואם, או במחסן רשוי כהגדרתו בפקודת המכס</w:t>
      </w:r>
      <w:r w:rsidRPr="00933A0B">
        <w:rPr>
          <w:rStyle w:val="default"/>
          <w:rFonts w:cs="FrankRuehl" w:hint="cs"/>
          <w:strike/>
          <w:vanish/>
          <w:sz w:val="22"/>
          <w:szCs w:val="22"/>
          <w:shd w:val="clear" w:color="auto" w:fill="FFFF99"/>
          <w:rtl/>
        </w:rPr>
        <w:t>, ואולם יבואן המשתמש בשירותי תאגיד מיחזור, ומסר לפקיד המכס אישור על כך מאת תאגיד המיחזור, יהיה רשאי לסמן את מכל</w:t>
      </w:r>
      <w:r w:rsidRPr="00933A0B">
        <w:rPr>
          <w:rStyle w:val="default"/>
          <w:rFonts w:cs="FrankRuehl"/>
          <w:strike/>
          <w:vanish/>
          <w:sz w:val="22"/>
          <w:szCs w:val="22"/>
          <w:shd w:val="clear" w:color="auto" w:fill="FFFF99"/>
          <w:rtl/>
        </w:rPr>
        <w:t xml:space="preserve">י </w:t>
      </w:r>
      <w:r w:rsidRPr="00933A0B">
        <w:rPr>
          <w:rStyle w:val="default"/>
          <w:rFonts w:cs="FrankRuehl" w:hint="cs"/>
          <w:strike/>
          <w:vanish/>
          <w:sz w:val="22"/>
          <w:szCs w:val="22"/>
          <w:shd w:val="clear" w:color="auto" w:fill="FFFF99"/>
          <w:rtl/>
        </w:rPr>
        <w:t>המשקה שייבא אף שלא בהתאם להוראות סע</w:t>
      </w:r>
      <w:r w:rsidRPr="00933A0B">
        <w:rPr>
          <w:rStyle w:val="default"/>
          <w:rFonts w:cs="FrankRuehl"/>
          <w:strike/>
          <w:vanish/>
          <w:sz w:val="22"/>
          <w:szCs w:val="22"/>
          <w:shd w:val="clear" w:color="auto" w:fill="FFFF99"/>
          <w:rtl/>
        </w:rPr>
        <w:t>י</w:t>
      </w:r>
      <w:r w:rsidRPr="00933A0B">
        <w:rPr>
          <w:rStyle w:val="default"/>
          <w:rFonts w:cs="FrankRuehl" w:hint="cs"/>
          <w:strike/>
          <w:vanish/>
          <w:sz w:val="22"/>
          <w:szCs w:val="22"/>
          <w:shd w:val="clear" w:color="auto" w:fill="FFFF99"/>
          <w:rtl/>
        </w:rPr>
        <w:t>ף קטן זה</w:t>
      </w:r>
      <w:r w:rsidRPr="00933A0B">
        <w:rPr>
          <w:rStyle w:val="default"/>
          <w:rFonts w:cs="FrankRuehl" w:hint="cs"/>
          <w:vanish/>
          <w:sz w:val="22"/>
          <w:szCs w:val="22"/>
          <w:shd w:val="clear" w:color="auto" w:fill="FFFF99"/>
          <w:rtl/>
        </w:rPr>
        <w:t>.</w:t>
      </w:r>
      <w:bookmarkEnd w:id="14"/>
    </w:p>
    <w:p w14:paraId="2BAFE56D" w14:textId="77777777" w:rsidR="001F2C54" w:rsidRDefault="001F2C54">
      <w:pPr>
        <w:pStyle w:val="P00"/>
        <w:spacing w:before="72"/>
        <w:ind w:left="0" w:right="1134"/>
        <w:rPr>
          <w:rStyle w:val="default"/>
          <w:rFonts w:cs="FrankRuehl"/>
          <w:rtl/>
        </w:rPr>
      </w:pPr>
      <w:bookmarkStart w:id="15" w:name="Seif3"/>
      <w:bookmarkEnd w:id="15"/>
      <w:r>
        <w:rPr>
          <w:lang w:val="he-IL"/>
        </w:rPr>
        <w:pict w14:anchorId="434ACC4D">
          <v:rect id="_x0000_s2059" style="position:absolute;left:0;text-align:left;margin-left:464.5pt;margin-top:8.05pt;width:75.05pt;height:44.05pt;z-index:251616256" o:allowincell="f" filled="f" stroked="f" strokecolor="lime" strokeweight=".25pt">
            <v:textbox inset="0,0,0,0">
              <w:txbxContent>
                <w:p w14:paraId="7F6A11D9" w14:textId="77777777" w:rsidR="001515C4" w:rsidRDefault="001515C4">
                  <w:pPr>
                    <w:spacing w:line="160" w:lineRule="exact"/>
                    <w:jc w:val="left"/>
                    <w:rPr>
                      <w:rFonts w:cs="Miriam"/>
                      <w:noProof/>
                      <w:sz w:val="18"/>
                      <w:szCs w:val="18"/>
                      <w:rtl/>
                    </w:rPr>
                  </w:pPr>
                  <w:r>
                    <w:rPr>
                      <w:rFonts w:cs="Miriam"/>
                      <w:sz w:val="18"/>
                      <w:szCs w:val="18"/>
                      <w:rtl/>
                    </w:rPr>
                    <w:t>פט</w:t>
                  </w:r>
                  <w:r>
                    <w:rPr>
                      <w:rFonts w:cs="Miriam" w:hint="cs"/>
                      <w:sz w:val="18"/>
                      <w:szCs w:val="18"/>
                      <w:rtl/>
                    </w:rPr>
                    <w:t>ור מחובת סימון</w:t>
                  </w:r>
                </w:p>
                <w:p w14:paraId="233BB3C3" w14:textId="77777777" w:rsidR="001515C4" w:rsidRDefault="001515C4">
                  <w:pPr>
                    <w:spacing w:line="160" w:lineRule="exact"/>
                    <w:jc w:val="left"/>
                    <w:rPr>
                      <w:rFonts w:cs="Miriam"/>
                      <w:sz w:val="18"/>
                      <w:szCs w:val="18"/>
                      <w:rtl/>
                    </w:rPr>
                  </w:pPr>
                  <w:r>
                    <w:rPr>
                      <w:rFonts w:cs="Miriam" w:hint="cs"/>
                      <w:sz w:val="18"/>
                      <w:szCs w:val="18"/>
                      <w:rtl/>
                    </w:rPr>
                    <w:t>(תיקון מס' 2)</w:t>
                  </w:r>
                </w:p>
                <w:p w14:paraId="446BF21E" w14:textId="77777777" w:rsidR="001515C4" w:rsidRDefault="001515C4">
                  <w:pPr>
                    <w:spacing w:line="160" w:lineRule="exact"/>
                    <w:jc w:val="left"/>
                    <w:rPr>
                      <w:rFonts w:cs="Miriam" w:hint="cs"/>
                      <w:sz w:val="18"/>
                      <w:szCs w:val="18"/>
                      <w:rtl/>
                    </w:rPr>
                  </w:pPr>
                  <w:r>
                    <w:rPr>
                      <w:rFonts w:cs="Miriam"/>
                      <w:sz w:val="18"/>
                      <w:szCs w:val="18"/>
                      <w:rtl/>
                    </w:rPr>
                    <w:t>ת</w:t>
                  </w:r>
                  <w:r>
                    <w:rPr>
                      <w:rFonts w:cs="Miriam" w:hint="cs"/>
                      <w:sz w:val="18"/>
                      <w:szCs w:val="18"/>
                      <w:rtl/>
                    </w:rPr>
                    <w:t>ש"ס-</w:t>
                  </w:r>
                  <w:r>
                    <w:rPr>
                      <w:rFonts w:cs="Miriam"/>
                      <w:sz w:val="18"/>
                      <w:szCs w:val="18"/>
                      <w:rtl/>
                    </w:rPr>
                    <w:t>2000</w:t>
                  </w:r>
                </w:p>
                <w:p w14:paraId="7C343E2A"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י</w:t>
      </w:r>
      <w:r>
        <w:rPr>
          <w:rStyle w:val="default"/>
          <w:rFonts w:cs="FrankRuehl" w:hint="cs"/>
          <w:rtl/>
        </w:rPr>
        <w:t>צרן או יבואן יהיה פטור מחובת סימון מכלי משקה,</w:t>
      </w:r>
      <w:r>
        <w:rPr>
          <w:rStyle w:val="default"/>
          <w:rFonts w:cs="FrankRuehl"/>
          <w:rtl/>
        </w:rPr>
        <w:t xml:space="preserve"> א</w:t>
      </w:r>
      <w:r>
        <w:rPr>
          <w:rStyle w:val="default"/>
          <w:rFonts w:cs="FrankRuehl" w:hint="cs"/>
          <w:rtl/>
        </w:rPr>
        <w:t>ם שילם לקרן סכום שהוא פי שישה מסכום הפיקדון שהיה עליו לגבות בעד כל מכלי המשקה שייצר או שייבא אילו סומנו לפי הוראות סעיף 3, ומסר אישור על כך לממונה מאת הקרן</w:t>
      </w:r>
      <w:r w:rsidR="00B3493F">
        <w:rPr>
          <w:rStyle w:val="default"/>
          <w:rFonts w:cs="FrankRuehl" w:hint="cs"/>
          <w:rtl/>
        </w:rPr>
        <w:t xml:space="preserve"> לפני שיווק מכלי המשקה</w:t>
      </w:r>
      <w:r>
        <w:rPr>
          <w:rStyle w:val="default"/>
          <w:rFonts w:cs="FrankRuehl" w:hint="cs"/>
          <w:rtl/>
        </w:rPr>
        <w:t xml:space="preserve">. </w:t>
      </w:r>
    </w:p>
    <w:p w14:paraId="16013E46" w14:textId="77777777" w:rsidR="001F2C54" w:rsidRDefault="001F2C5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בואן הפטור מחובת סימון מכלי משקה לפי הוראות סעיף קטן (א), ימ</w:t>
      </w:r>
      <w:r>
        <w:rPr>
          <w:rStyle w:val="default"/>
          <w:rFonts w:cs="FrankRuehl"/>
          <w:rtl/>
        </w:rPr>
        <w:t>ס</w:t>
      </w:r>
      <w:r>
        <w:rPr>
          <w:rStyle w:val="default"/>
          <w:rFonts w:cs="FrankRuehl" w:hint="cs"/>
          <w:rtl/>
        </w:rPr>
        <w:t>ור אישור על כך מאת הקרן גם לפ</w:t>
      </w:r>
      <w:r>
        <w:rPr>
          <w:rStyle w:val="default"/>
          <w:rFonts w:cs="FrankRuehl"/>
          <w:rtl/>
        </w:rPr>
        <w:t>קי</w:t>
      </w:r>
      <w:r w:rsidR="00B3493F">
        <w:rPr>
          <w:rStyle w:val="default"/>
          <w:rFonts w:cs="FrankRuehl" w:hint="cs"/>
          <w:rtl/>
        </w:rPr>
        <w:t>ד המכס.</w:t>
      </w:r>
    </w:p>
    <w:p w14:paraId="48BEB555" w14:textId="77777777" w:rsidR="00B3493F" w:rsidRPr="00933A0B" w:rsidRDefault="00B3493F" w:rsidP="00B3493F">
      <w:pPr>
        <w:pStyle w:val="P00"/>
        <w:spacing w:before="0"/>
        <w:ind w:left="0" w:right="1134"/>
        <w:rPr>
          <w:rStyle w:val="default"/>
          <w:rFonts w:cs="FrankRuehl"/>
          <w:vanish/>
          <w:color w:val="FF0000"/>
          <w:szCs w:val="20"/>
          <w:shd w:val="clear" w:color="auto" w:fill="FFFF99"/>
        </w:rPr>
      </w:pPr>
      <w:bookmarkStart w:id="16" w:name="Rov68"/>
      <w:r w:rsidRPr="00933A0B">
        <w:rPr>
          <w:rStyle w:val="default"/>
          <w:rFonts w:cs="FrankRuehl" w:hint="cs"/>
          <w:vanish/>
          <w:color w:val="FF0000"/>
          <w:szCs w:val="20"/>
          <w:shd w:val="clear" w:color="auto" w:fill="FFFF99"/>
          <w:rtl/>
        </w:rPr>
        <w:t>מיום 13.8.2000</w:t>
      </w:r>
    </w:p>
    <w:p w14:paraId="573F56AB" w14:textId="77777777" w:rsidR="00B3493F" w:rsidRPr="00933A0B" w:rsidRDefault="00B3493F" w:rsidP="00B3493F">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33ECC154" w14:textId="77777777" w:rsidR="00B3493F" w:rsidRPr="00933A0B" w:rsidRDefault="00B3493F" w:rsidP="00B3493F">
      <w:pPr>
        <w:pStyle w:val="P00"/>
        <w:spacing w:before="0"/>
        <w:ind w:left="0" w:right="1134"/>
        <w:rPr>
          <w:rStyle w:val="default"/>
          <w:rFonts w:cs="FrankRuehl" w:hint="cs"/>
          <w:vanish/>
          <w:szCs w:val="20"/>
          <w:shd w:val="clear" w:color="auto" w:fill="FFFF99"/>
          <w:rtl/>
        </w:rPr>
      </w:pPr>
      <w:hyperlink r:id="rId38" w:history="1">
        <w:r w:rsidRPr="00933A0B">
          <w:rPr>
            <w:rStyle w:val="Hyperlink"/>
            <w:rFonts w:cs="FrankRuehl" w:hint="cs"/>
            <w:vanish/>
            <w:szCs w:val="20"/>
            <w:shd w:val="clear" w:color="auto" w:fill="FFFF99"/>
            <w:rtl/>
          </w:rPr>
          <w:t>ס"ח תש"ס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273 (</w:t>
      </w:r>
      <w:hyperlink r:id="rId39"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1CC179E0" w14:textId="77777777" w:rsidR="00B3493F" w:rsidRPr="00933A0B" w:rsidRDefault="00B3493F" w:rsidP="00B3493F">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הוספת סעיף 3א</w:t>
      </w:r>
    </w:p>
    <w:p w14:paraId="456D4F5B"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p>
    <w:p w14:paraId="0D8A2CC1" w14:textId="77777777" w:rsidR="00B3493F" w:rsidRPr="00933A0B" w:rsidRDefault="00B3493F" w:rsidP="00B3493F">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08E3A1A9"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FBD970E"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hyperlink r:id="rId4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4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4758B293" w14:textId="77777777" w:rsidR="00B3493F" w:rsidRPr="00B3493F" w:rsidRDefault="00B3493F" w:rsidP="00B3493F">
      <w:pPr>
        <w:pStyle w:val="P00"/>
        <w:ind w:left="0" w:right="1134"/>
        <w:rPr>
          <w:rStyle w:val="default"/>
          <w:rFonts w:cs="FrankRuehl"/>
          <w:sz w:val="2"/>
          <w:szCs w:val="2"/>
          <w:rtl/>
        </w:rPr>
      </w:pPr>
      <w:r w:rsidRPr="00933A0B">
        <w:rPr>
          <w:rStyle w:val="default"/>
          <w:rFonts w:cs="FrankRuehl"/>
          <w:vanish/>
          <w:sz w:val="22"/>
          <w:szCs w:val="22"/>
          <w:shd w:val="clear" w:color="auto" w:fill="FFFF99"/>
          <w:rtl/>
        </w:rPr>
        <w:tab/>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י</w:t>
      </w:r>
      <w:r w:rsidRPr="00933A0B">
        <w:rPr>
          <w:rStyle w:val="default"/>
          <w:rFonts w:cs="FrankRuehl" w:hint="cs"/>
          <w:vanish/>
          <w:sz w:val="22"/>
          <w:szCs w:val="22"/>
          <w:shd w:val="clear" w:color="auto" w:fill="FFFF99"/>
          <w:rtl/>
        </w:rPr>
        <w:t>צרן או יבואן יהיה פטור מחובת סימון מכלי משקה,</w:t>
      </w:r>
      <w:r w:rsidRPr="00933A0B">
        <w:rPr>
          <w:rStyle w:val="default"/>
          <w:rFonts w:cs="FrankRuehl"/>
          <w:vanish/>
          <w:sz w:val="22"/>
          <w:szCs w:val="22"/>
          <w:shd w:val="clear" w:color="auto" w:fill="FFFF99"/>
          <w:rtl/>
        </w:rPr>
        <w:t xml:space="preserve"> א</w:t>
      </w:r>
      <w:r w:rsidRPr="00933A0B">
        <w:rPr>
          <w:rStyle w:val="default"/>
          <w:rFonts w:cs="FrankRuehl" w:hint="cs"/>
          <w:vanish/>
          <w:sz w:val="22"/>
          <w:szCs w:val="22"/>
          <w:shd w:val="clear" w:color="auto" w:fill="FFFF99"/>
          <w:rtl/>
        </w:rPr>
        <w:t xml:space="preserve">ם שילם לקרן סכום שהוא פי שישה מסכום הפיקדון שהיה עליו לגבות בעד כל מכלי המשקה שייצר או שייבא אילו סומנו לפי הוראות סעיף 3, ומסר אישור על כך לממונה מאת הקרן </w:t>
      </w:r>
      <w:r w:rsidRPr="00933A0B">
        <w:rPr>
          <w:rStyle w:val="default"/>
          <w:rFonts w:cs="FrankRuehl" w:hint="cs"/>
          <w:vanish/>
          <w:sz w:val="22"/>
          <w:szCs w:val="22"/>
          <w:u w:val="single"/>
          <w:shd w:val="clear" w:color="auto" w:fill="FFFF99"/>
          <w:rtl/>
        </w:rPr>
        <w:t>לפני שיווק מכלי המשקה</w:t>
      </w:r>
      <w:r w:rsidRPr="00933A0B">
        <w:rPr>
          <w:rStyle w:val="default"/>
          <w:rFonts w:cs="FrankRuehl" w:hint="cs"/>
          <w:vanish/>
          <w:sz w:val="22"/>
          <w:szCs w:val="22"/>
          <w:shd w:val="clear" w:color="auto" w:fill="FFFF99"/>
          <w:rtl/>
        </w:rPr>
        <w:t>.</w:t>
      </w:r>
      <w:bookmarkEnd w:id="16"/>
    </w:p>
    <w:p w14:paraId="30C79DFA" w14:textId="77777777" w:rsidR="00B3493F" w:rsidRPr="00801757" w:rsidRDefault="00B3493F" w:rsidP="00B3493F">
      <w:pPr>
        <w:pStyle w:val="P00"/>
        <w:spacing w:before="72"/>
        <w:ind w:left="0" w:right="1134"/>
        <w:rPr>
          <w:rStyle w:val="default"/>
          <w:rFonts w:cs="FrankRuehl" w:hint="cs"/>
          <w:rtl/>
        </w:rPr>
      </w:pPr>
      <w:bookmarkStart w:id="17" w:name="Seif29"/>
      <w:bookmarkEnd w:id="17"/>
      <w:r w:rsidRPr="00801757">
        <w:rPr>
          <w:lang w:val="he-IL"/>
        </w:rPr>
        <w:pict w14:anchorId="278C8C07">
          <v:rect id="_x0000_s2136" style="position:absolute;left:0;text-align:left;margin-left:464.5pt;margin-top:8.05pt;width:75.05pt;height:36.2pt;z-index:251664384" o:allowincell="f" filled="f" stroked="f" strokecolor="lime" strokeweight=".25pt">
            <v:textbox inset="0,0,0,0">
              <w:txbxContent>
                <w:p w14:paraId="255E4104" w14:textId="77777777" w:rsidR="001515C4" w:rsidRDefault="001515C4" w:rsidP="00B3493F">
                  <w:pPr>
                    <w:spacing w:line="160" w:lineRule="exact"/>
                    <w:jc w:val="left"/>
                    <w:rPr>
                      <w:rFonts w:cs="Miriam" w:hint="cs"/>
                      <w:sz w:val="18"/>
                      <w:szCs w:val="18"/>
                      <w:rtl/>
                    </w:rPr>
                  </w:pPr>
                  <w:r>
                    <w:rPr>
                      <w:rFonts w:cs="Miriam" w:hint="cs"/>
                      <w:sz w:val="18"/>
                      <w:szCs w:val="18"/>
                      <w:rtl/>
                    </w:rPr>
                    <w:t>איסור מכירת מכלי משקה לא מסומנים</w:t>
                  </w:r>
                </w:p>
                <w:p w14:paraId="2BF0F4DF" w14:textId="77777777" w:rsidR="001515C4" w:rsidRDefault="001515C4" w:rsidP="00B3493F">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sidRPr="00801757">
        <w:rPr>
          <w:rStyle w:val="big-number"/>
          <w:rFonts w:cs="Miriam"/>
          <w:rtl/>
        </w:rPr>
        <w:t>3</w:t>
      </w:r>
      <w:r w:rsidRPr="00801757">
        <w:rPr>
          <w:rStyle w:val="default"/>
          <w:rFonts w:cs="FrankRuehl" w:hint="cs"/>
          <w:rtl/>
        </w:rPr>
        <w:t>ב.</w:t>
      </w:r>
      <w:r w:rsidRPr="00801757">
        <w:rPr>
          <w:rStyle w:val="default"/>
          <w:rFonts w:cs="FrankRuehl"/>
          <w:rtl/>
        </w:rPr>
        <w:tab/>
      </w:r>
      <w:r w:rsidRPr="00801757">
        <w:rPr>
          <w:rStyle w:val="default"/>
          <w:rFonts w:cs="FrankRuehl" w:hint="cs"/>
          <w:rtl/>
        </w:rPr>
        <w:t xml:space="preserve">בית עסק לא ימכור מכל משקה שאינו מסומן לפי הוראות סעיף 3(א), אלא אם כן חל, לגבי אותו מכל משקה, פטור מחובת הסימון לפי סעיף 3א(א), והיצרן או היבואן, לפי העניין, מסר לבעל העסק העתק מאישור הקרן לממונה לפי הסעיף האמור. </w:t>
      </w:r>
    </w:p>
    <w:p w14:paraId="75043ADC" w14:textId="77777777" w:rsidR="00B3493F" w:rsidRPr="00933A0B" w:rsidRDefault="00B3493F" w:rsidP="00B3493F">
      <w:pPr>
        <w:pStyle w:val="P00"/>
        <w:spacing w:before="0"/>
        <w:ind w:left="0" w:right="1134"/>
        <w:rPr>
          <w:rStyle w:val="default"/>
          <w:rFonts w:cs="FrankRuehl" w:hint="cs"/>
          <w:vanish/>
          <w:color w:val="FF0000"/>
          <w:sz w:val="20"/>
          <w:szCs w:val="20"/>
          <w:shd w:val="clear" w:color="auto" w:fill="FFFF99"/>
          <w:rtl/>
        </w:rPr>
      </w:pPr>
      <w:bookmarkStart w:id="18" w:name="Rov103"/>
      <w:r w:rsidRPr="00933A0B">
        <w:rPr>
          <w:rStyle w:val="default"/>
          <w:rFonts w:cs="FrankRuehl" w:hint="cs"/>
          <w:vanish/>
          <w:color w:val="FF0000"/>
          <w:sz w:val="20"/>
          <w:szCs w:val="20"/>
          <w:shd w:val="clear" w:color="auto" w:fill="FFFF99"/>
          <w:rtl/>
        </w:rPr>
        <w:t>מיום 10.5.2010</w:t>
      </w:r>
    </w:p>
    <w:p w14:paraId="3E530F38"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37BB695"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hyperlink r:id="rId4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4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0C182070" w14:textId="77777777" w:rsidR="00B3493F" w:rsidRPr="00801757" w:rsidRDefault="00B3493F" w:rsidP="00801757">
      <w:pPr>
        <w:pStyle w:val="P00"/>
        <w:spacing w:before="0"/>
        <w:ind w:left="0" w:right="1134"/>
        <w:rPr>
          <w:rStyle w:val="default"/>
          <w:rFonts w:cs="FrankRuehl" w:hint="cs"/>
          <w:b/>
          <w:bCs/>
          <w:sz w:val="2"/>
          <w:szCs w:val="2"/>
          <w:shd w:val="clear" w:color="auto" w:fill="FFFF99"/>
          <w:rtl/>
        </w:rPr>
      </w:pPr>
      <w:r w:rsidRPr="00933A0B">
        <w:rPr>
          <w:rStyle w:val="default"/>
          <w:rFonts w:cs="FrankRuehl" w:hint="cs"/>
          <w:b/>
          <w:bCs/>
          <w:vanish/>
          <w:sz w:val="20"/>
          <w:szCs w:val="20"/>
          <w:shd w:val="clear" w:color="auto" w:fill="FFFF99"/>
          <w:rtl/>
        </w:rPr>
        <w:t>הוספת סעיף 3ב</w:t>
      </w:r>
      <w:bookmarkEnd w:id="18"/>
    </w:p>
    <w:p w14:paraId="14A125E8" w14:textId="77777777" w:rsidR="001F2C54" w:rsidRDefault="001F2C54">
      <w:pPr>
        <w:pStyle w:val="P00"/>
        <w:spacing w:before="72"/>
        <w:ind w:left="0" w:right="1134"/>
        <w:rPr>
          <w:rFonts w:cs="FrankRuehl" w:hint="cs"/>
          <w:sz w:val="26"/>
          <w:rtl/>
        </w:rPr>
      </w:pPr>
      <w:bookmarkStart w:id="19" w:name="Seif4"/>
      <w:bookmarkEnd w:id="19"/>
      <w:r>
        <w:rPr>
          <w:lang w:val="he-IL"/>
        </w:rPr>
        <w:pict w14:anchorId="55E4AB27">
          <v:rect id="_x0000_s2060" style="position:absolute;left:0;text-align:left;margin-left:464.5pt;margin-top:8.05pt;width:75.05pt;height:11.85pt;z-index:251617280" o:allowincell="f" filled="f" stroked="f" strokecolor="lime" strokeweight=".25pt">
            <v:textbox inset="0,0,0,0">
              <w:txbxContent>
                <w:p w14:paraId="456B52C7" w14:textId="77777777" w:rsidR="001515C4" w:rsidRDefault="001515C4">
                  <w:pPr>
                    <w:spacing w:line="160" w:lineRule="exact"/>
                    <w:jc w:val="left"/>
                    <w:rPr>
                      <w:rFonts w:cs="Miriam"/>
                      <w:noProof/>
                      <w:sz w:val="18"/>
                      <w:szCs w:val="18"/>
                      <w:rtl/>
                    </w:rPr>
                  </w:pPr>
                  <w:r>
                    <w:rPr>
                      <w:rFonts w:cs="Miriam"/>
                      <w:sz w:val="18"/>
                      <w:szCs w:val="18"/>
                      <w:rtl/>
                    </w:rPr>
                    <w:t>גב</w:t>
                  </w:r>
                  <w:r>
                    <w:rPr>
                      <w:rFonts w:cs="Miriam" w:hint="cs"/>
                      <w:sz w:val="18"/>
                      <w:szCs w:val="18"/>
                      <w:rtl/>
                    </w:rPr>
                    <w:t>יית פיקדון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צרן, יבואן ובית עסק יגבו פיקדון בשל כל מכל משקה מלא שהם מוכרים.</w:t>
      </w:r>
    </w:p>
    <w:p w14:paraId="0537F81F"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עסק המוכר לצרכן משקה לצריכה בתחומי בית העסק, אינו חייב לגבות פיקדון.</w:t>
      </w:r>
    </w:p>
    <w:p w14:paraId="4F3671A3" w14:textId="77777777" w:rsidR="001F2C54" w:rsidRDefault="001F2C54">
      <w:pPr>
        <w:pStyle w:val="P00"/>
        <w:spacing w:before="72"/>
        <w:ind w:left="0" w:right="1134"/>
        <w:rPr>
          <w:rStyle w:val="default"/>
          <w:rFonts w:cs="FrankRuehl"/>
          <w:rtl/>
        </w:rPr>
      </w:pPr>
      <w:bookmarkStart w:id="20" w:name="Seif5"/>
      <w:bookmarkEnd w:id="20"/>
      <w:r>
        <w:rPr>
          <w:lang w:val="he-IL"/>
        </w:rPr>
        <w:pict w14:anchorId="4086E35D">
          <v:rect id="_x0000_s2061" style="position:absolute;left:0;text-align:left;margin-left:464.5pt;margin-top:8.05pt;width:75.05pt;height:10.1pt;z-index:251618304" o:allowincell="f" filled="f" stroked="f" strokecolor="lime" strokeweight=".25pt">
            <v:textbox inset="0,0,0,0">
              <w:txbxContent>
                <w:p w14:paraId="3A9CDFE0" w14:textId="77777777" w:rsidR="001515C4" w:rsidRDefault="001515C4">
                  <w:pPr>
                    <w:spacing w:line="160" w:lineRule="exact"/>
                    <w:jc w:val="left"/>
                    <w:rPr>
                      <w:rFonts w:cs="Miriam"/>
                      <w:noProof/>
                      <w:sz w:val="18"/>
                      <w:szCs w:val="18"/>
                      <w:rtl/>
                    </w:rPr>
                  </w:pPr>
                  <w:r>
                    <w:rPr>
                      <w:rFonts w:cs="Miriam"/>
                      <w:sz w:val="18"/>
                      <w:szCs w:val="18"/>
                      <w:rtl/>
                    </w:rPr>
                    <w:t>תש</w:t>
                  </w:r>
                  <w:r>
                    <w:rPr>
                      <w:rFonts w:cs="Miriam" w:hint="cs"/>
                      <w:sz w:val="18"/>
                      <w:szCs w:val="18"/>
                      <w:rtl/>
                    </w:rPr>
                    <w:t>לום פיקדון</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הרוכש מכל משקה ישלם פיקדון ליצרן, ליבואן או לבית העסק, שמ</w:t>
      </w:r>
      <w:r>
        <w:rPr>
          <w:rStyle w:val="default"/>
          <w:rFonts w:cs="FrankRuehl"/>
          <w:rtl/>
        </w:rPr>
        <w:t>מנ</w:t>
      </w:r>
      <w:r>
        <w:rPr>
          <w:rStyle w:val="default"/>
          <w:rFonts w:cs="FrankRuehl" w:hint="cs"/>
          <w:rtl/>
        </w:rPr>
        <w:t>ו רכש את מכל המשקה; תשלום הפיקדון ייעשה בעת התשלום בעד מכל המשקה.</w:t>
      </w:r>
    </w:p>
    <w:p w14:paraId="76B252C7" w14:textId="77777777" w:rsidR="001F2C54" w:rsidRDefault="001F2C54">
      <w:pPr>
        <w:pStyle w:val="P00"/>
        <w:spacing w:before="72"/>
        <w:ind w:left="0" w:right="1134"/>
        <w:rPr>
          <w:rStyle w:val="default"/>
          <w:rFonts w:cs="FrankRuehl"/>
          <w:rtl/>
        </w:rPr>
      </w:pPr>
      <w:bookmarkStart w:id="21" w:name="Seif6"/>
      <w:bookmarkEnd w:id="21"/>
      <w:r>
        <w:rPr>
          <w:lang w:val="he-IL"/>
        </w:rPr>
        <w:pict w14:anchorId="11CD4BB7">
          <v:rect id="_x0000_s2062" style="position:absolute;left:0;text-align:left;margin-left:464.5pt;margin-top:8.05pt;width:75.05pt;height:28.7pt;z-index:251619328" o:allowincell="f" filled="f" stroked="f" strokecolor="lime" strokeweight=".25pt">
            <v:textbox inset="0,0,0,0">
              <w:txbxContent>
                <w:p w14:paraId="16E6D70B" w14:textId="77777777" w:rsidR="001515C4" w:rsidRDefault="001515C4">
                  <w:pPr>
                    <w:spacing w:line="160" w:lineRule="exact"/>
                    <w:jc w:val="left"/>
                    <w:rPr>
                      <w:rFonts w:cs="Miriam"/>
                      <w:noProof/>
                      <w:sz w:val="18"/>
                      <w:szCs w:val="18"/>
                      <w:rtl/>
                    </w:rPr>
                  </w:pPr>
                  <w:r>
                    <w:rPr>
                      <w:rFonts w:cs="Miriam"/>
                      <w:sz w:val="18"/>
                      <w:szCs w:val="18"/>
                      <w:rtl/>
                    </w:rPr>
                    <w:t>הח</w:t>
                  </w:r>
                  <w:r>
                    <w:rPr>
                      <w:rFonts w:cs="Miriam" w:hint="cs"/>
                      <w:sz w:val="18"/>
                      <w:szCs w:val="18"/>
                      <w:rtl/>
                    </w:rPr>
                    <w:t>זר פיקדון לצרכן</w:t>
                  </w:r>
                </w:p>
                <w:p w14:paraId="30D46EB4"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60A7C196"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רכן שיש בידיו מכל משקה ריק מסומן, רשאי להחזירו לבית עסק שבו מוכרים מכלי משקה</w:t>
      </w:r>
      <w:r>
        <w:rPr>
          <w:rStyle w:val="default"/>
          <w:rFonts w:cs="FrankRuehl"/>
          <w:rtl/>
        </w:rPr>
        <w:t xml:space="preserve"> </w:t>
      </w:r>
      <w:r>
        <w:rPr>
          <w:rStyle w:val="default"/>
          <w:rFonts w:cs="FrankRuehl" w:hint="cs"/>
          <w:rtl/>
        </w:rPr>
        <w:t>מלאים מסוג כלשהו, של היצרן או היבואן, לפי הענין, של מכל המשקה שהוחזר.</w:t>
      </w:r>
    </w:p>
    <w:p w14:paraId="321E90F5"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עסק כאמור בסעיף קטן (א)</w:t>
      </w:r>
      <w:r>
        <w:rPr>
          <w:rStyle w:val="default"/>
          <w:rFonts w:cs="FrankRuehl"/>
          <w:rtl/>
        </w:rPr>
        <w:t xml:space="preserve"> ח</w:t>
      </w:r>
      <w:r>
        <w:rPr>
          <w:rStyle w:val="default"/>
          <w:rFonts w:cs="FrankRuehl" w:hint="cs"/>
          <w:rtl/>
        </w:rPr>
        <w:t>ייב לקבל מכל משקה ריק מסומן שמוסר לו צרכן, ולשלם לו את דמי הפיקדון בעדו.</w:t>
      </w:r>
    </w:p>
    <w:p w14:paraId="59ABD9CC" w14:textId="77777777" w:rsidR="001F2C54" w:rsidRDefault="00B3493F">
      <w:pPr>
        <w:pStyle w:val="P00"/>
        <w:spacing w:before="72"/>
        <w:ind w:left="0" w:right="1134"/>
        <w:rPr>
          <w:rStyle w:val="default"/>
          <w:rFonts w:cs="FrankRuehl" w:hint="cs"/>
          <w:rtl/>
        </w:rPr>
      </w:pPr>
      <w:r>
        <w:rPr>
          <w:rFonts w:cs="FrankRuehl"/>
          <w:sz w:val="26"/>
          <w:rtl/>
          <w:lang w:eastAsia="en-US"/>
        </w:rPr>
        <w:pict w14:anchorId="0BDE78A9">
          <v:shape id="_x0000_s2137" type="#_x0000_t202" style="position:absolute;left:0;text-align:left;margin-left:470.25pt;margin-top:7.1pt;width:1in;height:22.4pt;z-index:251665408" filled="f" stroked="f">
            <v:textbox inset="1mm,0,1mm,0">
              <w:txbxContent>
                <w:p w14:paraId="7318EA59" w14:textId="77777777" w:rsidR="001515C4" w:rsidRDefault="001515C4" w:rsidP="00B3493F">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r>
      <w:r w:rsidR="001F2C54">
        <w:rPr>
          <w:rStyle w:val="default"/>
          <w:rFonts w:cs="FrankRuehl"/>
          <w:rtl/>
        </w:rPr>
        <w:t>(ג</w:t>
      </w:r>
      <w:r w:rsidR="001F2C54">
        <w:rPr>
          <w:rStyle w:val="default"/>
          <w:rFonts w:cs="FrankRuehl" w:hint="cs"/>
          <w:rtl/>
        </w:rPr>
        <w:t>)</w:t>
      </w:r>
      <w:r w:rsidR="001F2C54">
        <w:rPr>
          <w:rStyle w:val="default"/>
          <w:rFonts w:cs="FrankRuehl"/>
          <w:rtl/>
        </w:rPr>
        <w:tab/>
        <w:t>ע</w:t>
      </w:r>
      <w:r w:rsidR="001F2C54">
        <w:rPr>
          <w:rStyle w:val="default"/>
          <w:rFonts w:cs="FrankRuehl" w:hint="cs"/>
          <w:rtl/>
        </w:rPr>
        <w:t xml:space="preserve">ל אף הוראות סעיפים קטנים (א) ו-(ב) </w:t>
      </w:r>
      <w:r w:rsidR="001F2C54">
        <w:rPr>
          <w:rStyle w:val="default"/>
          <w:rFonts w:cs="FrankRuehl"/>
          <w:rtl/>
        </w:rPr>
        <w:t>–</w:t>
      </w:r>
    </w:p>
    <w:p w14:paraId="30CF5C4C" w14:textId="77777777" w:rsidR="00B3493F" w:rsidRDefault="00B3493F" w:rsidP="000009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00919">
        <w:rPr>
          <w:rStyle w:val="default"/>
          <w:rFonts w:cs="FrankRuehl" w:hint="cs"/>
          <w:rtl/>
        </w:rPr>
        <w:t>בית עסק המוכר לצרכן משקה אינו חייב לקבל מכל משקה ריק מסומן ולשלם את דמי הפיקדון בעדו, אם מתקיים אחד מאלה:</w:t>
      </w:r>
    </w:p>
    <w:p w14:paraId="1E14ACBF" w14:textId="77777777" w:rsidR="00000919" w:rsidRDefault="00000919" w:rsidP="0000091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המכירה היתה לצריכה בתחומי בית העסק, אלא אם כן בית העסק גבה בעדו פיקדון;</w:t>
      </w:r>
    </w:p>
    <w:p w14:paraId="1A33ECC3" w14:textId="77777777" w:rsidR="00000919" w:rsidRDefault="00000919" w:rsidP="0000091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שטח רצפתו של בית העסק פחות מ-28 מ"ר, אלא אם כן מכל המשקה נרכש באותו בית עסק;</w:t>
      </w:r>
    </w:p>
    <w:p w14:paraId="550EB25B" w14:textId="77777777" w:rsidR="00000919" w:rsidRDefault="00000919" w:rsidP="000009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עסק אינו חייב לקבל מאותו צרכן יותר מ-50 מכלי משקה ריקים מסומנים, ביום, ולשלם את דמי הפיקדון בעדם;</w:t>
      </w:r>
    </w:p>
    <w:p w14:paraId="2FDD2BC5" w14:textId="77777777" w:rsidR="00000919" w:rsidRDefault="00000919" w:rsidP="0000091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מפעיל מכונה אוטומטית למכירת מכלי משקה, שאינה בתחומי בית עסק, אינו חייב לקבל מכל משקה ריק מסומן ולשלם את דמי הפיקדון בעדו.</w:t>
      </w:r>
    </w:p>
    <w:p w14:paraId="52E4EED2"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22" w:name="Rov70"/>
      <w:r w:rsidRPr="00933A0B">
        <w:rPr>
          <w:rStyle w:val="default"/>
          <w:rFonts w:cs="FrankRuehl" w:hint="cs"/>
          <w:vanish/>
          <w:color w:val="FF0000"/>
          <w:szCs w:val="20"/>
          <w:shd w:val="clear" w:color="auto" w:fill="FFFF99"/>
          <w:rtl/>
        </w:rPr>
        <w:t>מיום 13.8.2000</w:t>
      </w:r>
    </w:p>
    <w:p w14:paraId="33AAC85B"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39D50B46"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44"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273 (</w:t>
      </w:r>
      <w:hyperlink r:id="rId45"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D1E4975" w14:textId="77777777" w:rsidR="001F2C54" w:rsidRPr="00933A0B" w:rsidRDefault="001F2C54">
      <w:pPr>
        <w:pStyle w:val="P00"/>
        <w:ind w:left="0" w:right="1134"/>
        <w:rPr>
          <w:rStyle w:val="default"/>
          <w:rFonts w:cs="FrankRuehl"/>
          <w:vanish/>
          <w:sz w:val="22"/>
          <w:szCs w:val="22"/>
          <w:shd w:val="clear" w:color="auto" w:fill="FFFF99"/>
          <w:rtl/>
        </w:rPr>
      </w:pPr>
      <w:r w:rsidRPr="00933A0B">
        <w:rPr>
          <w:rStyle w:val="big-number"/>
          <w:rFonts w:cs="FrankRuehl"/>
          <w:vanish/>
          <w:sz w:val="22"/>
          <w:szCs w:val="22"/>
          <w:shd w:val="clear" w:color="auto" w:fill="FFFF99"/>
          <w:rtl/>
        </w:rPr>
        <w:t>6.</w:t>
      </w: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צ</w:t>
      </w:r>
      <w:r w:rsidRPr="00933A0B">
        <w:rPr>
          <w:rStyle w:val="default"/>
          <w:rFonts w:cs="FrankRuehl" w:hint="cs"/>
          <w:vanish/>
          <w:sz w:val="22"/>
          <w:szCs w:val="22"/>
          <w:shd w:val="clear" w:color="auto" w:fill="FFFF99"/>
          <w:rtl/>
        </w:rPr>
        <w:t>רכן שיש בידיו מכל משקה ריק מסומן, רשאי להחזירו לבית עסק שבו מוכרים מכלי משקה</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 xml:space="preserve">מלאים </w:t>
      </w:r>
      <w:r w:rsidRPr="00933A0B">
        <w:rPr>
          <w:rStyle w:val="default"/>
          <w:rFonts w:cs="FrankRuehl" w:hint="cs"/>
          <w:strike/>
          <w:vanish/>
          <w:sz w:val="22"/>
          <w:szCs w:val="22"/>
          <w:shd w:val="clear" w:color="auto" w:fill="FFFF99"/>
          <w:rtl/>
        </w:rPr>
        <w:t>מאותו סוג</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מסוג כלשהו, של היצרן או היבואן, לפי הענין, של מכל המשקה שהוחזר</w:t>
      </w:r>
      <w:r w:rsidRPr="00933A0B">
        <w:rPr>
          <w:rStyle w:val="default"/>
          <w:rFonts w:cs="FrankRuehl" w:hint="cs"/>
          <w:vanish/>
          <w:sz w:val="22"/>
          <w:szCs w:val="22"/>
          <w:shd w:val="clear" w:color="auto" w:fill="FFFF99"/>
          <w:rtl/>
        </w:rPr>
        <w:t>.</w:t>
      </w:r>
    </w:p>
    <w:p w14:paraId="4DF4DCDA" w14:textId="77777777" w:rsidR="001F2C54" w:rsidRPr="00933A0B" w:rsidRDefault="001F2C54">
      <w:pPr>
        <w:pStyle w:val="P00"/>
        <w:spacing w:before="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ית עסק כאמור בסעיף קטן (א)</w:t>
      </w:r>
      <w:r w:rsidRPr="00933A0B">
        <w:rPr>
          <w:rStyle w:val="default"/>
          <w:rFonts w:cs="FrankRuehl"/>
          <w:vanish/>
          <w:sz w:val="22"/>
          <w:szCs w:val="22"/>
          <w:shd w:val="clear" w:color="auto" w:fill="FFFF99"/>
          <w:rtl/>
        </w:rPr>
        <w:t xml:space="preserve"> ח</w:t>
      </w:r>
      <w:r w:rsidRPr="00933A0B">
        <w:rPr>
          <w:rStyle w:val="default"/>
          <w:rFonts w:cs="FrankRuehl" w:hint="cs"/>
          <w:vanish/>
          <w:sz w:val="22"/>
          <w:szCs w:val="22"/>
          <w:shd w:val="clear" w:color="auto" w:fill="FFFF99"/>
          <w:rtl/>
        </w:rPr>
        <w:t>ייב לקבל מכל משקה ריק מסומן שמוסר לו צרכן, ולשלם לו את דמי הפיקדון בעדו.</w:t>
      </w:r>
    </w:p>
    <w:p w14:paraId="45C97EBF" w14:textId="77777777" w:rsidR="001F2C54" w:rsidRPr="00933A0B" w:rsidRDefault="001F2C54">
      <w:pPr>
        <w:pStyle w:val="P00"/>
        <w:spacing w:before="0"/>
        <w:ind w:left="0" w:right="1134"/>
        <w:rPr>
          <w:rStyle w:val="default"/>
          <w:rFonts w:hint="cs"/>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(ג</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ע</w:t>
      </w:r>
      <w:r w:rsidRPr="00933A0B">
        <w:rPr>
          <w:rStyle w:val="default"/>
          <w:rFonts w:cs="FrankRuehl" w:hint="cs"/>
          <w:vanish/>
          <w:sz w:val="22"/>
          <w:szCs w:val="22"/>
          <w:shd w:val="clear" w:color="auto" w:fill="FFFF99"/>
          <w:rtl/>
        </w:rPr>
        <w:t xml:space="preserve">ל אף הוראות סעיפים קטנים (א) ו-(ב) </w:t>
      </w:r>
      <w:r w:rsidRPr="00933A0B">
        <w:rPr>
          <w:rStyle w:val="default"/>
          <w:vanish/>
          <w:sz w:val="22"/>
          <w:szCs w:val="22"/>
          <w:shd w:val="clear" w:color="auto" w:fill="FFFF99"/>
          <w:rtl/>
        </w:rPr>
        <w:t>–</w:t>
      </w:r>
    </w:p>
    <w:p w14:paraId="5E104046" w14:textId="77777777" w:rsidR="001F2C54" w:rsidRPr="00933A0B" w:rsidRDefault="001F2C54">
      <w:pPr>
        <w:pStyle w:val="P22"/>
        <w:spacing w:before="0"/>
        <w:ind w:left="1021"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(1)</w:t>
      </w: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ית עסק ששטח רצפתו פחות מ-28 מ"ר, אינו חייב לקבל מכל משקה ריק מסומן ולשלם את דמי הפיקדון בעדו</w:t>
      </w:r>
      <w:r w:rsidRPr="00933A0B">
        <w:rPr>
          <w:rStyle w:val="default"/>
          <w:rFonts w:cs="FrankRuehl" w:hint="cs"/>
          <w:vanish/>
          <w:sz w:val="22"/>
          <w:szCs w:val="22"/>
          <w:u w:val="single"/>
          <w:shd w:val="clear" w:color="auto" w:fill="FFFF99"/>
          <w:rtl/>
        </w:rPr>
        <w:t>, אלא אם כן בית העסק מצוי בתחום חוף הים,</w:t>
      </w:r>
      <w:r w:rsidRPr="00933A0B">
        <w:rPr>
          <w:rStyle w:val="default"/>
          <w:rFonts w:cs="FrankRuehl"/>
          <w:vanish/>
          <w:sz w:val="22"/>
          <w:szCs w:val="22"/>
          <w:u w:val="single"/>
          <w:shd w:val="clear" w:color="auto" w:fill="FFFF99"/>
          <w:rtl/>
        </w:rPr>
        <w:t xml:space="preserve"> ש</w:t>
      </w:r>
      <w:r w:rsidRPr="00933A0B">
        <w:rPr>
          <w:rStyle w:val="default"/>
          <w:rFonts w:cs="FrankRuehl" w:hint="cs"/>
          <w:vanish/>
          <w:sz w:val="22"/>
          <w:szCs w:val="22"/>
          <w:u w:val="single"/>
          <w:shd w:val="clear" w:color="auto" w:fill="FFFF99"/>
          <w:rtl/>
        </w:rPr>
        <w:t xml:space="preserve">מורת טבע, גן לאומי, גן ציבורי או מגרש ספורט; לענין זה, "חוף הים" </w:t>
      </w:r>
      <w:r w:rsidRPr="00933A0B">
        <w:rPr>
          <w:rStyle w:val="default"/>
          <w:rFonts w:cs="FrankRuehl"/>
          <w:vanish/>
          <w:sz w:val="22"/>
          <w:szCs w:val="22"/>
          <w:u w:val="single"/>
          <w:shd w:val="clear" w:color="auto" w:fill="FFFF99"/>
          <w:rtl/>
        </w:rPr>
        <w:t>–</w:t>
      </w:r>
      <w:r w:rsidRPr="00933A0B">
        <w:rPr>
          <w:rStyle w:val="default"/>
          <w:rFonts w:cs="FrankRuehl" w:hint="cs"/>
          <w:vanish/>
          <w:sz w:val="22"/>
          <w:szCs w:val="22"/>
          <w:u w:val="single"/>
          <w:shd w:val="clear" w:color="auto" w:fill="FFFF99"/>
          <w:rtl/>
        </w:rPr>
        <w:t xml:space="preserve"> כהגדרתו בחוק איסור נהיגה ברכב בחוף הים, תשנ"ז-</w:t>
      </w:r>
      <w:r w:rsidRPr="00933A0B">
        <w:rPr>
          <w:rStyle w:val="default"/>
          <w:rFonts w:cs="FrankRuehl"/>
          <w:vanish/>
          <w:sz w:val="22"/>
          <w:szCs w:val="22"/>
          <w:u w:val="single"/>
          <w:shd w:val="clear" w:color="auto" w:fill="FFFF99"/>
          <w:rtl/>
        </w:rPr>
        <w:t>1997</w:t>
      </w:r>
      <w:r w:rsidRPr="00933A0B">
        <w:rPr>
          <w:rStyle w:val="default"/>
          <w:rFonts w:cs="FrankRuehl"/>
          <w:vanish/>
          <w:sz w:val="22"/>
          <w:szCs w:val="22"/>
          <w:shd w:val="clear" w:color="auto" w:fill="FFFF99"/>
          <w:rtl/>
        </w:rPr>
        <w:t>;</w:t>
      </w:r>
    </w:p>
    <w:p w14:paraId="307EA3EF" w14:textId="77777777" w:rsidR="001F2C54" w:rsidRPr="00933A0B" w:rsidRDefault="001F2C54">
      <w:pPr>
        <w:pStyle w:val="P22"/>
        <w:spacing w:before="0"/>
        <w:ind w:left="1021"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י</w:t>
      </w:r>
      <w:r w:rsidRPr="00933A0B">
        <w:rPr>
          <w:rStyle w:val="default"/>
          <w:rFonts w:cs="FrankRuehl"/>
          <w:vanish/>
          <w:sz w:val="22"/>
          <w:szCs w:val="22"/>
          <w:shd w:val="clear" w:color="auto" w:fill="FFFF99"/>
          <w:rtl/>
        </w:rPr>
        <w:t>ת</w:t>
      </w:r>
      <w:r w:rsidRPr="00933A0B">
        <w:rPr>
          <w:rStyle w:val="default"/>
          <w:rFonts w:cs="FrankRuehl" w:hint="cs"/>
          <w:vanish/>
          <w:sz w:val="22"/>
          <w:szCs w:val="22"/>
          <w:shd w:val="clear" w:color="auto" w:fill="FFFF99"/>
          <w:rtl/>
        </w:rPr>
        <w:t xml:space="preserve"> עסק כאמור בסעיף 4(ב) אינו חייב לקבל מצרכן מכל משקה ריק מסומן ולשלם לו את דמי הפיקדון בעדו, אם מכל המשקה לא נרכש באותו בית העסק</w:t>
      </w:r>
      <w:r w:rsidRPr="00933A0B">
        <w:rPr>
          <w:rStyle w:val="default"/>
          <w:rFonts w:cs="FrankRuehl"/>
          <w:vanish/>
          <w:sz w:val="22"/>
          <w:szCs w:val="22"/>
          <w:shd w:val="clear" w:color="auto" w:fill="FFFF99"/>
          <w:rtl/>
        </w:rPr>
        <w:t>, א</w:t>
      </w:r>
      <w:r w:rsidRPr="00933A0B">
        <w:rPr>
          <w:rStyle w:val="default"/>
          <w:rFonts w:cs="FrankRuehl" w:hint="cs"/>
          <w:vanish/>
          <w:sz w:val="22"/>
          <w:szCs w:val="22"/>
          <w:shd w:val="clear" w:color="auto" w:fill="FFFF99"/>
          <w:rtl/>
        </w:rPr>
        <w:t>ו אם בית העסק לא גבה בעדו פיקדון בהתאם להוראות אותו סעיף.</w:t>
      </w:r>
    </w:p>
    <w:p w14:paraId="0563CDE3"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p>
    <w:p w14:paraId="60DE2A92" w14:textId="77777777" w:rsidR="00B3493F" w:rsidRPr="00933A0B" w:rsidRDefault="00B3493F" w:rsidP="00B3493F">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46140A37"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09D8BE65"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hyperlink r:id="rId4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330 (</w:t>
      </w:r>
      <w:hyperlink r:id="rId4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B0CD712" w14:textId="77777777" w:rsidR="00B3493F" w:rsidRPr="00933A0B" w:rsidRDefault="00B3493F" w:rsidP="00B3493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החלפת סעיף קטן 6(ג)</w:t>
      </w:r>
    </w:p>
    <w:p w14:paraId="16A3B817" w14:textId="77777777" w:rsidR="00B3493F" w:rsidRPr="00933A0B" w:rsidRDefault="00B3493F" w:rsidP="00B3493F">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21DA0913" w14:textId="77777777" w:rsidR="00B3493F" w:rsidRPr="00933A0B" w:rsidRDefault="00B3493F" w:rsidP="00B3493F">
      <w:pPr>
        <w:pStyle w:val="P00"/>
        <w:spacing w:before="0"/>
        <w:ind w:left="0" w:right="1134"/>
        <w:rPr>
          <w:rStyle w:val="default"/>
          <w:rFonts w:hint="cs"/>
          <w:strike/>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(ג</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ע</w:t>
      </w:r>
      <w:r w:rsidRPr="00933A0B">
        <w:rPr>
          <w:rStyle w:val="default"/>
          <w:rFonts w:cs="FrankRuehl" w:hint="cs"/>
          <w:strike/>
          <w:vanish/>
          <w:sz w:val="22"/>
          <w:szCs w:val="22"/>
          <w:shd w:val="clear" w:color="auto" w:fill="FFFF99"/>
          <w:rtl/>
        </w:rPr>
        <w:t xml:space="preserve">ל אף הוראות סעיפים קטנים (א) ו-(ב) </w:t>
      </w:r>
      <w:r w:rsidRPr="00933A0B">
        <w:rPr>
          <w:rStyle w:val="default"/>
          <w:strike/>
          <w:vanish/>
          <w:sz w:val="22"/>
          <w:szCs w:val="22"/>
          <w:shd w:val="clear" w:color="auto" w:fill="FFFF99"/>
          <w:rtl/>
        </w:rPr>
        <w:t>–</w:t>
      </w:r>
    </w:p>
    <w:p w14:paraId="449AD2A7" w14:textId="77777777" w:rsidR="00B3493F" w:rsidRPr="00933A0B" w:rsidRDefault="00B3493F" w:rsidP="00B3493F">
      <w:pPr>
        <w:pStyle w:val="P22"/>
        <w:spacing w:before="0"/>
        <w:ind w:left="1021" w:right="1134"/>
        <w:rPr>
          <w:rStyle w:val="default"/>
          <w:rFonts w:cs="FrankRuehl"/>
          <w:strike/>
          <w:vanish/>
          <w:sz w:val="22"/>
          <w:szCs w:val="22"/>
          <w:shd w:val="clear" w:color="auto" w:fill="FFFF99"/>
          <w:rtl/>
        </w:rPr>
      </w:pPr>
      <w:r w:rsidRPr="00933A0B">
        <w:rPr>
          <w:rStyle w:val="default"/>
          <w:rFonts w:cs="FrankRuehl"/>
          <w:strike/>
          <w:vanish/>
          <w:sz w:val="22"/>
          <w:szCs w:val="22"/>
          <w:shd w:val="clear" w:color="auto" w:fill="FFFF99"/>
          <w:rtl/>
        </w:rPr>
        <w:t>(1)</w:t>
      </w:r>
      <w:r w:rsidRPr="00933A0B">
        <w:rPr>
          <w:rStyle w:val="default"/>
          <w:rFonts w:cs="FrankRuehl"/>
          <w:strike/>
          <w:vanish/>
          <w:sz w:val="22"/>
          <w:szCs w:val="22"/>
          <w:shd w:val="clear" w:color="auto" w:fill="FFFF99"/>
          <w:rtl/>
        </w:rPr>
        <w:tab/>
        <w:t>ב</w:t>
      </w:r>
      <w:r w:rsidRPr="00933A0B">
        <w:rPr>
          <w:rStyle w:val="default"/>
          <w:rFonts w:cs="FrankRuehl" w:hint="cs"/>
          <w:strike/>
          <w:vanish/>
          <w:sz w:val="22"/>
          <w:szCs w:val="22"/>
          <w:shd w:val="clear" w:color="auto" w:fill="FFFF99"/>
          <w:rtl/>
        </w:rPr>
        <w:t>ית עסק ששטח רצפתו פחות מ-28 מ"ר, אינו חייב לקבל מכל משקה ריק מסומן ולשלם את דמי הפיקדון בעדו, אלא אם כן בית העסק מצוי בתחום חוף הים,</w:t>
      </w:r>
      <w:r w:rsidRPr="00933A0B">
        <w:rPr>
          <w:rStyle w:val="default"/>
          <w:rFonts w:cs="FrankRuehl"/>
          <w:strike/>
          <w:vanish/>
          <w:sz w:val="22"/>
          <w:szCs w:val="22"/>
          <w:shd w:val="clear" w:color="auto" w:fill="FFFF99"/>
          <w:rtl/>
        </w:rPr>
        <w:t xml:space="preserve"> ש</w:t>
      </w:r>
      <w:r w:rsidRPr="00933A0B">
        <w:rPr>
          <w:rStyle w:val="default"/>
          <w:rFonts w:cs="FrankRuehl" w:hint="cs"/>
          <w:strike/>
          <w:vanish/>
          <w:sz w:val="22"/>
          <w:szCs w:val="22"/>
          <w:shd w:val="clear" w:color="auto" w:fill="FFFF99"/>
          <w:rtl/>
        </w:rPr>
        <w:t xml:space="preserve">מורת טבע, גן לאומי, גן ציבורי או מגרש ספורט; לענין זה, "חוף הים" </w:t>
      </w:r>
      <w:r w:rsidRPr="00933A0B">
        <w:rPr>
          <w:rStyle w:val="default"/>
          <w:rFonts w:cs="FrankRuehl"/>
          <w:strike/>
          <w:vanish/>
          <w:sz w:val="22"/>
          <w:szCs w:val="22"/>
          <w:shd w:val="clear" w:color="auto" w:fill="FFFF99"/>
          <w:rtl/>
        </w:rPr>
        <w:t>–</w:t>
      </w:r>
      <w:r w:rsidRPr="00933A0B">
        <w:rPr>
          <w:rStyle w:val="default"/>
          <w:rFonts w:cs="FrankRuehl" w:hint="cs"/>
          <w:strike/>
          <w:vanish/>
          <w:sz w:val="22"/>
          <w:szCs w:val="22"/>
          <w:shd w:val="clear" w:color="auto" w:fill="FFFF99"/>
          <w:rtl/>
        </w:rPr>
        <w:t xml:space="preserve"> כהגדרתו בחוק איסור נהיגה ברכב בחוף הים, תשנ"ז-</w:t>
      </w:r>
      <w:r w:rsidRPr="00933A0B">
        <w:rPr>
          <w:rStyle w:val="default"/>
          <w:rFonts w:cs="FrankRuehl"/>
          <w:strike/>
          <w:vanish/>
          <w:sz w:val="22"/>
          <w:szCs w:val="22"/>
          <w:shd w:val="clear" w:color="auto" w:fill="FFFF99"/>
          <w:rtl/>
        </w:rPr>
        <w:t>1997;</w:t>
      </w:r>
    </w:p>
    <w:p w14:paraId="029025B7" w14:textId="77777777" w:rsidR="00B3493F" w:rsidRPr="00000919" w:rsidRDefault="00B3493F" w:rsidP="00000919">
      <w:pPr>
        <w:pStyle w:val="P22"/>
        <w:spacing w:before="0"/>
        <w:ind w:left="1021" w:right="1134"/>
        <w:rPr>
          <w:rStyle w:val="default"/>
          <w:rFonts w:cs="FrankRuehl" w:hint="cs"/>
          <w:sz w:val="2"/>
          <w:szCs w:val="2"/>
          <w:shd w:val="clear" w:color="auto" w:fill="FFFF99"/>
          <w:rtl/>
        </w:rPr>
      </w:pPr>
      <w:r w:rsidRPr="00933A0B">
        <w:rPr>
          <w:rStyle w:val="default"/>
          <w:rFonts w:cs="FrankRuehl" w:hint="cs"/>
          <w:strike/>
          <w:vanish/>
          <w:sz w:val="22"/>
          <w:szCs w:val="22"/>
          <w:shd w:val="clear" w:color="auto" w:fill="FFFF99"/>
          <w:rtl/>
        </w:rPr>
        <w:t>(2)</w:t>
      </w:r>
      <w:r w:rsidRPr="00933A0B">
        <w:rPr>
          <w:rStyle w:val="default"/>
          <w:rFonts w:cs="FrankRuehl"/>
          <w:strike/>
          <w:vanish/>
          <w:sz w:val="22"/>
          <w:szCs w:val="22"/>
          <w:shd w:val="clear" w:color="auto" w:fill="FFFF99"/>
          <w:rtl/>
        </w:rPr>
        <w:tab/>
        <w:t>ב</w:t>
      </w:r>
      <w:r w:rsidRPr="00933A0B">
        <w:rPr>
          <w:rStyle w:val="default"/>
          <w:rFonts w:cs="FrankRuehl" w:hint="cs"/>
          <w:strike/>
          <w:vanish/>
          <w:sz w:val="22"/>
          <w:szCs w:val="22"/>
          <w:shd w:val="clear" w:color="auto" w:fill="FFFF99"/>
          <w:rtl/>
        </w:rPr>
        <w:t>י</w:t>
      </w:r>
      <w:r w:rsidRPr="00933A0B">
        <w:rPr>
          <w:rStyle w:val="default"/>
          <w:rFonts w:cs="FrankRuehl"/>
          <w:strike/>
          <w:vanish/>
          <w:sz w:val="22"/>
          <w:szCs w:val="22"/>
          <w:shd w:val="clear" w:color="auto" w:fill="FFFF99"/>
          <w:rtl/>
        </w:rPr>
        <w:t>ת</w:t>
      </w:r>
      <w:r w:rsidRPr="00933A0B">
        <w:rPr>
          <w:rStyle w:val="default"/>
          <w:rFonts w:cs="FrankRuehl" w:hint="cs"/>
          <w:strike/>
          <w:vanish/>
          <w:sz w:val="22"/>
          <w:szCs w:val="22"/>
          <w:shd w:val="clear" w:color="auto" w:fill="FFFF99"/>
          <w:rtl/>
        </w:rPr>
        <w:t xml:space="preserve"> עסק כאמור בסעיף 4(ב) אינו חייב לקבל מצרכן מכל משקה ריק מסומן ולשלם לו את דמי הפיקדון בעדו, אם מכל המשקה לא נרכש באותו בית העסק</w:t>
      </w:r>
      <w:r w:rsidRPr="00933A0B">
        <w:rPr>
          <w:rStyle w:val="default"/>
          <w:rFonts w:cs="FrankRuehl"/>
          <w:strike/>
          <w:vanish/>
          <w:sz w:val="22"/>
          <w:szCs w:val="22"/>
          <w:shd w:val="clear" w:color="auto" w:fill="FFFF99"/>
          <w:rtl/>
        </w:rPr>
        <w:t>, א</w:t>
      </w:r>
      <w:r w:rsidRPr="00933A0B">
        <w:rPr>
          <w:rStyle w:val="default"/>
          <w:rFonts w:cs="FrankRuehl" w:hint="cs"/>
          <w:strike/>
          <w:vanish/>
          <w:sz w:val="22"/>
          <w:szCs w:val="22"/>
          <w:shd w:val="clear" w:color="auto" w:fill="FFFF99"/>
          <w:rtl/>
        </w:rPr>
        <w:t>ו אם בית העסק לא גבה בעדו פיקדון בהתאם להוראות אותו סעיף.</w:t>
      </w:r>
      <w:bookmarkEnd w:id="22"/>
    </w:p>
    <w:p w14:paraId="6F03972C" w14:textId="77777777" w:rsidR="001F2C54" w:rsidRDefault="001F2C54">
      <w:pPr>
        <w:pStyle w:val="P00"/>
        <w:spacing w:before="72"/>
        <w:ind w:left="0" w:right="1134"/>
        <w:rPr>
          <w:rStyle w:val="default"/>
          <w:rFonts w:cs="FrankRuehl"/>
          <w:rtl/>
        </w:rPr>
      </w:pPr>
      <w:bookmarkStart w:id="23" w:name="Seif7"/>
      <w:bookmarkEnd w:id="23"/>
      <w:r>
        <w:rPr>
          <w:lang w:val="he-IL"/>
        </w:rPr>
        <w:pict w14:anchorId="70C7A250">
          <v:rect id="_x0000_s2064" style="position:absolute;left:0;text-align:left;margin-left:464.5pt;margin-top:8.05pt;width:75.05pt;height:40.15pt;z-index:251620352" o:allowincell="f" filled="f" stroked="f" strokecolor="lime" strokeweight=".25pt">
            <v:textbox style="mso-next-textbox:#_x0000_s2064" inset="0,0,0,0">
              <w:txbxContent>
                <w:p w14:paraId="34108561" w14:textId="77777777" w:rsidR="001515C4" w:rsidRDefault="001515C4">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זר פיקדון </w:t>
                  </w:r>
                  <w:r>
                    <w:rPr>
                      <w:rFonts w:cs="Miriam"/>
                      <w:sz w:val="18"/>
                      <w:szCs w:val="18"/>
                      <w:rtl/>
                    </w:rPr>
                    <w:t>לב</w:t>
                  </w:r>
                  <w:r>
                    <w:rPr>
                      <w:rFonts w:cs="Miriam" w:hint="cs"/>
                      <w:sz w:val="18"/>
                      <w:szCs w:val="18"/>
                      <w:rtl/>
                    </w:rPr>
                    <w:t>ית עסק</w:t>
                  </w:r>
                </w:p>
                <w:p w14:paraId="78D9ABE8"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51A4E309"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עסק שיש בידיו מכלי משקה ריקים מסומנים רשאי</w:t>
      </w:r>
      <w:r>
        <w:rPr>
          <w:rStyle w:val="default"/>
          <w:rFonts w:cs="FrankRuehl"/>
          <w:rtl/>
        </w:rPr>
        <w:t xml:space="preserve"> ל</w:t>
      </w:r>
      <w:r>
        <w:rPr>
          <w:rStyle w:val="default"/>
          <w:rFonts w:cs="FrankRuehl" w:hint="cs"/>
          <w:rtl/>
        </w:rPr>
        <w:t>החזירם לבית עסק, ליצרן או ליבואן, שמהם רכש מכלי משקה מלאים מסוג כלשהו של היצרן או היבואן, לפי הענין, של מכלי המשקה שהוחזרו.</w:t>
      </w:r>
    </w:p>
    <w:p w14:paraId="77CB6DF1" w14:textId="77777777" w:rsidR="001F2C54" w:rsidRDefault="00000919" w:rsidP="00000919">
      <w:pPr>
        <w:pStyle w:val="P00"/>
        <w:spacing w:before="72"/>
        <w:ind w:left="0" w:right="1134"/>
        <w:rPr>
          <w:rStyle w:val="default"/>
          <w:rFonts w:cs="FrankRuehl" w:hint="cs"/>
          <w:rtl/>
        </w:rPr>
      </w:pPr>
      <w:r>
        <w:rPr>
          <w:rFonts w:cs="FrankRuehl"/>
          <w:sz w:val="26"/>
          <w:rtl/>
          <w:lang w:eastAsia="en-US"/>
        </w:rPr>
        <w:pict w14:anchorId="35AADCBC">
          <v:shape id="_x0000_s2138" type="#_x0000_t202" style="position:absolute;left:0;text-align:left;margin-left:470.25pt;margin-top:7.1pt;width:1in;height:16.8pt;z-index:251666432" filled="f" stroked="f">
            <v:textbox inset="1mm,0,1mm,0">
              <w:txbxContent>
                <w:p w14:paraId="3C1E19C3" w14:textId="77777777" w:rsidR="001515C4" w:rsidRDefault="001515C4" w:rsidP="00000919">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Fonts w:cs="FrankRuehl"/>
          <w:sz w:val="26"/>
          <w:rtl/>
        </w:rPr>
        <w:tab/>
      </w:r>
      <w:r w:rsidR="001F2C54">
        <w:rPr>
          <w:rStyle w:val="default"/>
          <w:rFonts w:cs="FrankRuehl"/>
          <w:rtl/>
        </w:rPr>
        <w:t>(ב</w:t>
      </w:r>
      <w:r w:rsidR="001F2C54">
        <w:rPr>
          <w:rStyle w:val="default"/>
          <w:rFonts w:cs="FrankRuehl" w:hint="cs"/>
          <w:rtl/>
        </w:rPr>
        <w:t>)</w:t>
      </w:r>
      <w:r w:rsidR="001F2C54">
        <w:rPr>
          <w:rStyle w:val="default"/>
          <w:rFonts w:cs="FrankRuehl"/>
          <w:rtl/>
        </w:rPr>
        <w:tab/>
        <w:t>ב</w:t>
      </w:r>
      <w:r w:rsidR="001F2C54">
        <w:rPr>
          <w:rStyle w:val="default"/>
          <w:rFonts w:cs="FrankRuehl" w:hint="cs"/>
          <w:rtl/>
        </w:rPr>
        <w:t xml:space="preserve">ית עסק, </w:t>
      </w:r>
      <w:r w:rsidR="001F2C54">
        <w:rPr>
          <w:rStyle w:val="default"/>
          <w:rFonts w:cs="FrankRuehl"/>
          <w:rtl/>
        </w:rPr>
        <w:t>יצ</w:t>
      </w:r>
      <w:r w:rsidR="001F2C54">
        <w:rPr>
          <w:rStyle w:val="default"/>
          <w:rFonts w:cs="FrankRuehl" w:hint="cs"/>
          <w:rtl/>
        </w:rPr>
        <w:t xml:space="preserve">רן ויבואן חייבים </w:t>
      </w:r>
      <w:r w:rsidRPr="00000919">
        <w:rPr>
          <w:rStyle w:val="default"/>
          <w:rFonts w:cs="FrankRuehl" w:hint="cs"/>
          <w:rtl/>
        </w:rPr>
        <w:t>לאסוף בתדירות סבירה</w:t>
      </w:r>
      <w:r w:rsidR="001F2C54">
        <w:rPr>
          <w:rStyle w:val="default"/>
          <w:rFonts w:cs="FrankRuehl" w:hint="cs"/>
          <w:rtl/>
        </w:rPr>
        <w:t xml:space="preserve"> מכלי משקה ריקים מסומנים שמוסר להם בית עסק לפי הוראות סעיף </w:t>
      </w:r>
      <w:r w:rsidR="001F2C54">
        <w:rPr>
          <w:rStyle w:val="default"/>
          <w:rFonts w:cs="FrankRuehl"/>
          <w:rtl/>
        </w:rPr>
        <w:t>ק</w:t>
      </w:r>
      <w:r w:rsidR="001F2C54">
        <w:rPr>
          <w:rStyle w:val="default"/>
          <w:rFonts w:cs="FrankRuehl" w:hint="cs"/>
          <w:rtl/>
        </w:rPr>
        <w:t>טן (א), ולשלם לו את דמי הפיקדון בעדם.</w:t>
      </w:r>
    </w:p>
    <w:p w14:paraId="5245AA2A" w14:textId="77777777" w:rsidR="00000919" w:rsidRDefault="00000919" w:rsidP="00000919">
      <w:pPr>
        <w:pStyle w:val="P00"/>
        <w:spacing w:before="72"/>
        <w:ind w:left="0" w:right="1134"/>
        <w:rPr>
          <w:rStyle w:val="default"/>
          <w:rFonts w:cs="FrankRuehl" w:hint="cs"/>
          <w:rtl/>
        </w:rPr>
      </w:pPr>
      <w:r w:rsidRPr="00000919">
        <w:rPr>
          <w:rStyle w:val="default"/>
          <w:rFonts w:cs="FrankRuehl"/>
          <w:rtl/>
        </w:rPr>
        <w:pict w14:anchorId="76E2F3EE">
          <v:shape id="_x0000_s2139" type="#_x0000_t202" style="position:absolute;left:0;text-align:left;margin-left:470.25pt;margin-top:7.1pt;width:1in;height:16.8pt;z-index:251667456" filled="f" stroked="f">
            <v:textbox inset="1mm,0,1mm,0">
              <w:txbxContent>
                <w:p w14:paraId="48802EEC" w14:textId="77777777" w:rsidR="001515C4" w:rsidRDefault="001515C4" w:rsidP="00000919">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Pr="00000919">
        <w:rPr>
          <w:rStyle w:val="default"/>
          <w:rFonts w:cs="FrankRuehl"/>
          <w:rtl/>
        </w:rPr>
        <w:tab/>
      </w:r>
      <w:r>
        <w:rPr>
          <w:rStyle w:val="default"/>
          <w:rFonts w:cs="FrankRuehl"/>
          <w:rtl/>
        </w:rPr>
        <w:t>(</w:t>
      </w:r>
      <w:r w:rsidRPr="00000919">
        <w:rPr>
          <w:rStyle w:val="default"/>
          <w:rFonts w:cs="FrankRuehl" w:hint="cs"/>
          <w:rtl/>
        </w:rPr>
        <w:t>ג)</w:t>
      </w:r>
      <w:r w:rsidRPr="00000919">
        <w:rPr>
          <w:rStyle w:val="default"/>
          <w:rFonts w:cs="FrankRuehl" w:hint="cs"/>
          <w:rtl/>
        </w:rPr>
        <w:tab/>
        <w:t>הממונה רשאי לתת הוראות לעניין פרקי הזמן המרביים בין מועדי איסוף של מכלי משקה ריקים מסומנים והכמויות של מכלי משקה שייאספו בכל איסוף, ורשאי הוא לתת הוראות שונות בהתאם לגודל בית העסק ולמקומו</w:t>
      </w:r>
      <w:r>
        <w:rPr>
          <w:rStyle w:val="default"/>
          <w:rFonts w:cs="FrankRuehl" w:hint="cs"/>
          <w:rtl/>
        </w:rPr>
        <w:t>.</w:t>
      </w:r>
    </w:p>
    <w:p w14:paraId="559DF196" w14:textId="77777777" w:rsidR="00000919" w:rsidRPr="00933A0B" w:rsidRDefault="00000919" w:rsidP="00000919">
      <w:pPr>
        <w:pStyle w:val="P00"/>
        <w:spacing w:before="0"/>
        <w:ind w:left="0" w:right="1134"/>
        <w:rPr>
          <w:rStyle w:val="default"/>
          <w:rFonts w:cs="FrankRuehl"/>
          <w:vanish/>
          <w:color w:val="FF0000"/>
          <w:szCs w:val="20"/>
          <w:shd w:val="clear" w:color="auto" w:fill="FFFF99"/>
        </w:rPr>
      </w:pPr>
      <w:bookmarkStart w:id="24" w:name="Rov71"/>
      <w:r w:rsidRPr="00933A0B">
        <w:rPr>
          <w:rStyle w:val="default"/>
          <w:rFonts w:cs="FrankRuehl" w:hint="cs"/>
          <w:vanish/>
          <w:color w:val="FF0000"/>
          <w:szCs w:val="20"/>
          <w:shd w:val="clear" w:color="auto" w:fill="FFFF99"/>
          <w:rtl/>
        </w:rPr>
        <w:t>מיום 13.8.2000</w:t>
      </w:r>
    </w:p>
    <w:p w14:paraId="2749E9A6" w14:textId="77777777" w:rsidR="00000919" w:rsidRPr="00933A0B" w:rsidRDefault="00000919" w:rsidP="00000919">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59955D32" w14:textId="77777777" w:rsidR="00000919" w:rsidRPr="00933A0B" w:rsidRDefault="00000919" w:rsidP="00000919">
      <w:pPr>
        <w:pStyle w:val="P00"/>
        <w:spacing w:before="0"/>
        <w:ind w:left="0" w:right="1134"/>
        <w:rPr>
          <w:rStyle w:val="default"/>
          <w:rFonts w:cs="FrankRuehl" w:hint="cs"/>
          <w:vanish/>
          <w:szCs w:val="20"/>
          <w:shd w:val="clear" w:color="auto" w:fill="FFFF99"/>
          <w:rtl/>
        </w:rPr>
      </w:pPr>
      <w:hyperlink r:id="rId48" w:history="1">
        <w:r w:rsidRPr="00933A0B">
          <w:rPr>
            <w:rStyle w:val="Hyperlink"/>
            <w:rFonts w:cs="FrankRuehl" w:hint="cs"/>
            <w:vanish/>
            <w:szCs w:val="20"/>
            <w:shd w:val="clear" w:color="auto" w:fill="FFFF99"/>
            <w:rtl/>
          </w:rPr>
          <w:t>ס"ח תש"ס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273 (</w:t>
      </w:r>
      <w:hyperlink r:id="rId49"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5225237A" w14:textId="77777777" w:rsidR="00000919" w:rsidRPr="00933A0B" w:rsidRDefault="00000919" w:rsidP="00000919">
      <w:pPr>
        <w:pStyle w:val="P00"/>
        <w:ind w:left="0" w:right="1134"/>
        <w:rPr>
          <w:rStyle w:val="default"/>
          <w:rFonts w:cs="FrankRuehl" w:hint="cs"/>
          <w:vanish/>
          <w:sz w:val="22"/>
          <w:szCs w:val="22"/>
          <w:shd w:val="clear" w:color="auto" w:fill="FFFF99"/>
          <w:rtl/>
        </w:rPr>
      </w:pPr>
      <w:r w:rsidRPr="00933A0B">
        <w:rPr>
          <w:rStyle w:val="big-number"/>
          <w:rFonts w:cs="FrankRuehl" w:hint="cs"/>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ית עסק שיש בידיו מכלי משקה ריקים מסומנים רשאי</w:t>
      </w:r>
      <w:r w:rsidRPr="00933A0B">
        <w:rPr>
          <w:rStyle w:val="default"/>
          <w:rFonts w:cs="FrankRuehl"/>
          <w:vanish/>
          <w:sz w:val="22"/>
          <w:szCs w:val="22"/>
          <w:shd w:val="clear" w:color="auto" w:fill="FFFF99"/>
          <w:rtl/>
        </w:rPr>
        <w:t xml:space="preserve"> ל</w:t>
      </w:r>
      <w:r w:rsidRPr="00933A0B">
        <w:rPr>
          <w:rStyle w:val="default"/>
          <w:rFonts w:cs="FrankRuehl" w:hint="cs"/>
          <w:vanish/>
          <w:sz w:val="22"/>
          <w:szCs w:val="22"/>
          <w:shd w:val="clear" w:color="auto" w:fill="FFFF99"/>
          <w:rtl/>
        </w:rPr>
        <w:t xml:space="preserve">החזירם לבית עסק, ליצרן או ליבואן, שמהם רכש מכלי משקה מלאים </w:t>
      </w:r>
      <w:r w:rsidRPr="00933A0B">
        <w:rPr>
          <w:rStyle w:val="default"/>
          <w:rFonts w:cs="FrankRuehl" w:hint="cs"/>
          <w:strike/>
          <w:vanish/>
          <w:sz w:val="22"/>
          <w:szCs w:val="22"/>
          <w:shd w:val="clear" w:color="auto" w:fill="FFFF99"/>
          <w:rtl/>
        </w:rPr>
        <w:t>מאותו סוג</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מסוג כלשהו של היצרן או היבואן, לפי הענין, של מכלי המשקה שהוחזרו</w:t>
      </w:r>
      <w:r w:rsidRPr="00933A0B">
        <w:rPr>
          <w:rStyle w:val="default"/>
          <w:rFonts w:cs="FrankRuehl" w:hint="cs"/>
          <w:vanish/>
          <w:sz w:val="22"/>
          <w:szCs w:val="22"/>
          <w:shd w:val="clear" w:color="auto" w:fill="FFFF99"/>
          <w:rtl/>
        </w:rPr>
        <w:t>.</w:t>
      </w:r>
    </w:p>
    <w:p w14:paraId="75CED0C4"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p>
    <w:p w14:paraId="1A2BDA0E" w14:textId="77777777" w:rsidR="00000919" w:rsidRPr="00933A0B" w:rsidRDefault="00000919" w:rsidP="00000919">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1F58FF77"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344D2A6F"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hyperlink r:id="rId5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331 (</w:t>
      </w:r>
      <w:hyperlink r:id="rId5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0F61B2A1" w14:textId="77777777" w:rsidR="00000919" w:rsidRPr="00933A0B" w:rsidRDefault="00000919" w:rsidP="00000919">
      <w:pPr>
        <w:pStyle w:val="P00"/>
        <w:ind w:left="0" w:right="1134"/>
        <w:rPr>
          <w:rStyle w:val="default"/>
          <w:rFonts w:cs="FrankRuehl" w:hint="cs"/>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 xml:space="preserve">ית עסק, </w:t>
      </w:r>
      <w:r w:rsidRPr="00933A0B">
        <w:rPr>
          <w:rStyle w:val="default"/>
          <w:rFonts w:cs="FrankRuehl"/>
          <w:vanish/>
          <w:sz w:val="22"/>
          <w:szCs w:val="22"/>
          <w:shd w:val="clear" w:color="auto" w:fill="FFFF99"/>
          <w:rtl/>
        </w:rPr>
        <w:t>יצ</w:t>
      </w:r>
      <w:r w:rsidRPr="00933A0B">
        <w:rPr>
          <w:rStyle w:val="default"/>
          <w:rFonts w:cs="FrankRuehl" w:hint="cs"/>
          <w:vanish/>
          <w:sz w:val="22"/>
          <w:szCs w:val="22"/>
          <w:shd w:val="clear" w:color="auto" w:fill="FFFF99"/>
          <w:rtl/>
        </w:rPr>
        <w:t xml:space="preserve">רן ויבואן </w:t>
      </w:r>
      <w:r w:rsidRPr="00933A0B">
        <w:rPr>
          <w:rStyle w:val="default"/>
          <w:rFonts w:cs="FrankRuehl" w:hint="cs"/>
          <w:strike/>
          <w:vanish/>
          <w:sz w:val="22"/>
          <w:szCs w:val="22"/>
          <w:shd w:val="clear" w:color="auto" w:fill="FFFF99"/>
          <w:rtl/>
        </w:rPr>
        <w:t>חייבים לקבל</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חייבים לאסוף בתדירות סבירה</w:t>
      </w:r>
      <w:r w:rsidRPr="00933A0B">
        <w:rPr>
          <w:rStyle w:val="default"/>
          <w:rFonts w:cs="FrankRuehl" w:hint="cs"/>
          <w:vanish/>
          <w:sz w:val="22"/>
          <w:szCs w:val="22"/>
          <w:shd w:val="clear" w:color="auto" w:fill="FFFF99"/>
          <w:rtl/>
        </w:rPr>
        <w:t xml:space="preserve"> מכלי משקה ריקים מסומנים שמוסר להם בית עסק לפי הוראות סעיף </w:t>
      </w:r>
      <w:r w:rsidRPr="00933A0B">
        <w:rPr>
          <w:rStyle w:val="default"/>
          <w:rFonts w:cs="FrankRuehl"/>
          <w:vanish/>
          <w:sz w:val="22"/>
          <w:szCs w:val="22"/>
          <w:shd w:val="clear" w:color="auto" w:fill="FFFF99"/>
          <w:rtl/>
        </w:rPr>
        <w:t>ק</w:t>
      </w:r>
      <w:r w:rsidRPr="00933A0B">
        <w:rPr>
          <w:rStyle w:val="default"/>
          <w:rFonts w:cs="FrankRuehl" w:hint="cs"/>
          <w:vanish/>
          <w:sz w:val="22"/>
          <w:szCs w:val="22"/>
          <w:shd w:val="clear" w:color="auto" w:fill="FFFF99"/>
          <w:rtl/>
        </w:rPr>
        <w:t>טן (א), ולשלם לו את דמי הפיקדון בעדם.</w:t>
      </w:r>
    </w:p>
    <w:p w14:paraId="320E76D9" w14:textId="77777777" w:rsidR="00000919" w:rsidRPr="00000919" w:rsidRDefault="00000919" w:rsidP="00000919">
      <w:pPr>
        <w:pStyle w:val="P00"/>
        <w:spacing w:before="0"/>
        <w:ind w:left="0" w:right="1134"/>
        <w:rPr>
          <w:rStyle w:val="default"/>
          <w:rFonts w:cs="FrankRuehl" w:hint="cs"/>
          <w:sz w:val="2"/>
          <w:szCs w:val="2"/>
          <w:rtl/>
        </w:rPr>
      </w:pPr>
      <w:r w:rsidRPr="00933A0B">
        <w:rPr>
          <w:rStyle w:val="default"/>
          <w:rFonts w:cs="FrankRuehl" w:hint="cs"/>
          <w:vanish/>
          <w:sz w:val="22"/>
          <w:szCs w:val="22"/>
          <w:shd w:val="clear" w:color="auto" w:fill="FFFF99"/>
          <w:rtl/>
        </w:rPr>
        <w:tab/>
      </w:r>
      <w:r w:rsidRPr="00933A0B">
        <w:rPr>
          <w:rStyle w:val="default"/>
          <w:rFonts w:cs="FrankRuehl" w:hint="cs"/>
          <w:vanish/>
          <w:sz w:val="22"/>
          <w:szCs w:val="22"/>
          <w:u w:val="single"/>
          <w:shd w:val="clear" w:color="auto" w:fill="FFFF99"/>
          <w:rtl/>
        </w:rPr>
        <w:t>(ג)</w:t>
      </w:r>
      <w:r w:rsidRPr="00933A0B">
        <w:rPr>
          <w:rStyle w:val="default"/>
          <w:rFonts w:cs="FrankRuehl" w:hint="cs"/>
          <w:vanish/>
          <w:sz w:val="22"/>
          <w:szCs w:val="22"/>
          <w:u w:val="single"/>
          <w:shd w:val="clear" w:color="auto" w:fill="FFFF99"/>
          <w:rtl/>
        </w:rPr>
        <w:tab/>
        <w:t>הממונה רשאי לתת הוראות לעניין פרקי הזמן המרביים בין מועדי איסוף של מכלי משקה ריקים מסומנים והכמויות של מכלי משקה שייאספו בכל איסוף, ורשאי הוא לתת הוראות שונות בהתאם לגודל בית העסק ולמקומו.</w:t>
      </w:r>
      <w:bookmarkEnd w:id="24"/>
    </w:p>
    <w:p w14:paraId="6FF22AB0" w14:textId="77777777" w:rsidR="00000919" w:rsidRDefault="00000919" w:rsidP="00000919">
      <w:pPr>
        <w:pStyle w:val="P00"/>
        <w:spacing w:before="72"/>
        <w:ind w:left="0" w:right="1134"/>
        <w:rPr>
          <w:rStyle w:val="default"/>
          <w:rFonts w:cs="FrankRuehl" w:hint="cs"/>
          <w:rtl/>
        </w:rPr>
      </w:pPr>
      <w:bookmarkStart w:id="25" w:name="Seif30"/>
      <w:bookmarkEnd w:id="25"/>
      <w:r>
        <w:rPr>
          <w:lang w:val="he-IL"/>
        </w:rPr>
        <w:pict w14:anchorId="7BB4F748">
          <v:rect id="_x0000_s2140" style="position:absolute;left:0;text-align:left;margin-left:464.5pt;margin-top:8.05pt;width:75.05pt;height:40.15pt;z-index:251668480" o:allowincell="f" filled="f" stroked="f" strokecolor="lime" strokeweight=".25pt">
            <v:textbox style="mso-next-textbox:#_x0000_s2140" inset="0,0,0,0">
              <w:txbxContent>
                <w:p w14:paraId="0317C157" w14:textId="77777777" w:rsidR="001515C4" w:rsidRDefault="001515C4" w:rsidP="00000919">
                  <w:pPr>
                    <w:spacing w:line="160" w:lineRule="exact"/>
                    <w:jc w:val="left"/>
                    <w:rPr>
                      <w:rFonts w:cs="Miriam" w:hint="cs"/>
                      <w:noProof/>
                      <w:sz w:val="18"/>
                      <w:szCs w:val="18"/>
                      <w:rtl/>
                    </w:rPr>
                  </w:pPr>
                  <w:r>
                    <w:rPr>
                      <w:rFonts w:cs="Miriam" w:hint="cs"/>
                      <w:sz w:val="18"/>
                      <w:szCs w:val="18"/>
                      <w:rtl/>
                    </w:rPr>
                    <w:t>יעדי איסוף של מכלי משקה ריקים</w:t>
                  </w:r>
                </w:p>
                <w:p w14:paraId="4160CD32" w14:textId="77777777" w:rsidR="001515C4" w:rsidRDefault="001515C4" w:rsidP="00000919">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א</w:t>
      </w:r>
      <w:r w:rsidRPr="00000919">
        <w:rPr>
          <w:rStyle w:val="default"/>
          <w:rFonts w:cs="FrankRuehl"/>
          <w:rtl/>
        </w:rPr>
        <w:t>.</w:t>
      </w:r>
      <w:r w:rsidRPr="0000091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יצרן ויבואן יאספו מכלי משקה ריקים מסומנים בשיעור שנתי ממוצע מסך מכלי המשקה המלאים ששיווקו בכל תקופה של שנתיים (להלן </w:t>
      </w:r>
      <w:r>
        <w:rPr>
          <w:rStyle w:val="default"/>
          <w:rFonts w:cs="FrankRuehl"/>
          <w:rtl/>
        </w:rPr>
        <w:t>–</w:t>
      </w:r>
      <w:r>
        <w:rPr>
          <w:rStyle w:val="default"/>
          <w:rFonts w:cs="FrankRuehl" w:hint="cs"/>
          <w:rtl/>
        </w:rPr>
        <w:t xml:space="preserve"> יעד איסוף ממוצע), שלא יפחת מ-77 אחוזים, ובלבד ששיעור מכלי המשקה שיאספו מסך מכלי המשקה המלאים ששיווקו בכל שנה (להלן </w:t>
      </w:r>
      <w:r>
        <w:rPr>
          <w:rStyle w:val="default"/>
          <w:rFonts w:cs="FrankRuehl"/>
          <w:rtl/>
        </w:rPr>
        <w:t>–</w:t>
      </w:r>
      <w:r>
        <w:rPr>
          <w:rStyle w:val="default"/>
          <w:rFonts w:cs="FrankRuehl" w:hint="cs"/>
          <w:rtl/>
        </w:rPr>
        <w:t xml:space="preserve"> יעד איסוף שנתי) לא יפחת מ-73 אחוזים; לעניין זה, תקופה של שנתיים תימנה החל ב-1 בינואר של השנה שלאחר התקופה האמורה שקדמה לה.</w:t>
      </w:r>
    </w:p>
    <w:p w14:paraId="385C8332" w14:textId="77777777" w:rsidR="00000919" w:rsidRDefault="00000919" w:rsidP="000009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66699">
        <w:rPr>
          <w:rStyle w:val="default"/>
          <w:rFonts w:cs="FrankRuehl" w:hint="cs"/>
          <w:rtl/>
        </w:rPr>
        <w:t>על אף האמור בסעיף קטן (א), בשנים 2009 עד 2014, יהיו יעדי האיסוף הממוצעים ויעדי האיסוף השנתיים כמפורט להלן:</w:t>
      </w:r>
    </w:p>
    <w:p w14:paraId="5021E650" w14:textId="77777777" w:rsidR="00E66699" w:rsidRDefault="00E66699" w:rsidP="00E666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בשנים 2009 ו-2010 יעד האיסוף הממוצע לא יפחת מ-70 אחוזים, ויעד האיסוף השנתי לא יפחת בשנת 2009 </w:t>
      </w:r>
      <w:r>
        <w:rPr>
          <w:rStyle w:val="default"/>
          <w:rFonts w:cs="FrankRuehl"/>
          <w:rtl/>
        </w:rPr>
        <w:t>–</w:t>
      </w:r>
      <w:r>
        <w:rPr>
          <w:rStyle w:val="default"/>
          <w:rFonts w:cs="FrankRuehl" w:hint="cs"/>
          <w:rtl/>
        </w:rPr>
        <w:t xml:space="preserve"> מ-68 אחוזים ובשנת 2010 </w:t>
      </w:r>
      <w:r>
        <w:rPr>
          <w:rStyle w:val="default"/>
          <w:rFonts w:cs="FrankRuehl"/>
          <w:rtl/>
        </w:rPr>
        <w:t>–</w:t>
      </w:r>
      <w:r>
        <w:rPr>
          <w:rStyle w:val="default"/>
          <w:rFonts w:cs="FrankRuehl" w:hint="cs"/>
          <w:rtl/>
        </w:rPr>
        <w:t xml:space="preserve"> מ-69 אחוזים;</w:t>
      </w:r>
    </w:p>
    <w:p w14:paraId="3F8D5A0A" w14:textId="77777777" w:rsidR="00E66699" w:rsidRDefault="00E66699" w:rsidP="00E666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בשנים 2011 ו-2012 יעד האיסוף הממוצע לא יפחת מ-73 אחוזים, ויעד האיסוף השנתי לא יפחת משנת 2011 </w:t>
      </w:r>
      <w:r>
        <w:rPr>
          <w:rStyle w:val="default"/>
          <w:rFonts w:cs="FrankRuehl"/>
          <w:rtl/>
        </w:rPr>
        <w:t>–</w:t>
      </w:r>
      <w:r>
        <w:rPr>
          <w:rStyle w:val="default"/>
          <w:rFonts w:cs="FrankRuehl" w:hint="cs"/>
          <w:rtl/>
        </w:rPr>
        <w:t xml:space="preserve"> מ-70 אחוזים ובשנת 2012 </w:t>
      </w:r>
      <w:r>
        <w:rPr>
          <w:rStyle w:val="default"/>
          <w:rFonts w:cs="FrankRuehl"/>
          <w:rtl/>
        </w:rPr>
        <w:t>–</w:t>
      </w:r>
      <w:r>
        <w:rPr>
          <w:rStyle w:val="default"/>
          <w:rFonts w:cs="FrankRuehl" w:hint="cs"/>
          <w:rtl/>
        </w:rPr>
        <w:t xml:space="preserve"> מ-71 אחוזים;</w:t>
      </w:r>
    </w:p>
    <w:p w14:paraId="2CC3F658" w14:textId="77777777" w:rsidR="00E66699" w:rsidRDefault="00E66699" w:rsidP="00E666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בשנים 2013 ו-2014 יעד האיסוף הממוצע לא יפחת מ-77 אחוזים, ויעד האיסוף השנתי לא יפחת בשנת 2013 </w:t>
      </w:r>
      <w:r>
        <w:rPr>
          <w:rStyle w:val="default"/>
          <w:rFonts w:cs="FrankRuehl"/>
          <w:rtl/>
        </w:rPr>
        <w:t>–</w:t>
      </w:r>
      <w:r>
        <w:rPr>
          <w:rStyle w:val="default"/>
          <w:rFonts w:cs="FrankRuehl" w:hint="cs"/>
          <w:rtl/>
        </w:rPr>
        <w:t xml:space="preserve"> מ-72 אחוזים ובשנת 2014 </w:t>
      </w:r>
      <w:r>
        <w:rPr>
          <w:rStyle w:val="default"/>
          <w:rFonts w:cs="FrankRuehl"/>
          <w:rtl/>
        </w:rPr>
        <w:t>–</w:t>
      </w:r>
      <w:r>
        <w:rPr>
          <w:rStyle w:val="default"/>
          <w:rFonts w:cs="FrankRuehl" w:hint="cs"/>
          <w:rtl/>
        </w:rPr>
        <w:t xml:space="preserve"> מ-73 אחוזים.</w:t>
      </w:r>
    </w:p>
    <w:p w14:paraId="74CE5719" w14:textId="77777777" w:rsidR="00E66699" w:rsidRDefault="00E66699" w:rsidP="000009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סעיף זה, רשאי יצרן או יבואן לאסוף גם מכלי משקה ריקים שלא יוצרו או שווקו על ידו.</w:t>
      </w:r>
    </w:p>
    <w:p w14:paraId="2AF03EB6" w14:textId="77777777" w:rsidR="00000919" w:rsidRPr="00933A0B" w:rsidRDefault="00000919" w:rsidP="00000919">
      <w:pPr>
        <w:pStyle w:val="P00"/>
        <w:spacing w:before="0"/>
        <w:ind w:left="0" w:right="1134"/>
        <w:rPr>
          <w:rStyle w:val="default"/>
          <w:rFonts w:cs="FrankRuehl" w:hint="cs"/>
          <w:vanish/>
          <w:color w:val="FF0000"/>
          <w:sz w:val="20"/>
          <w:szCs w:val="20"/>
          <w:shd w:val="clear" w:color="auto" w:fill="FFFF99"/>
          <w:rtl/>
        </w:rPr>
      </w:pPr>
      <w:bookmarkStart w:id="26" w:name="Rov72"/>
      <w:r w:rsidRPr="00933A0B">
        <w:rPr>
          <w:rStyle w:val="default"/>
          <w:rFonts w:cs="FrankRuehl" w:hint="cs"/>
          <w:vanish/>
          <w:color w:val="FF0000"/>
          <w:sz w:val="20"/>
          <w:szCs w:val="20"/>
          <w:shd w:val="clear" w:color="auto" w:fill="FFFF99"/>
          <w:rtl/>
        </w:rPr>
        <w:t>מיום 9.2.2010</w:t>
      </w:r>
    </w:p>
    <w:p w14:paraId="5DA2A3DB"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4374FD4C"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hyperlink r:id="rId5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331 (</w:t>
      </w:r>
      <w:hyperlink r:id="rId5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7A26264C" w14:textId="77777777" w:rsidR="00000919" w:rsidRPr="00E66699" w:rsidRDefault="00000919" w:rsidP="00E66699">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7א</w:t>
      </w:r>
      <w:bookmarkEnd w:id="26"/>
    </w:p>
    <w:p w14:paraId="24981BB6" w14:textId="77777777" w:rsidR="00000919" w:rsidRDefault="00000919" w:rsidP="00E66699">
      <w:pPr>
        <w:pStyle w:val="P00"/>
        <w:spacing w:before="72"/>
        <w:ind w:left="0" w:right="1134"/>
        <w:rPr>
          <w:rStyle w:val="default"/>
          <w:rFonts w:cs="FrankRuehl" w:hint="cs"/>
          <w:rtl/>
        </w:rPr>
      </w:pPr>
      <w:bookmarkStart w:id="27" w:name="Seif31"/>
      <w:bookmarkEnd w:id="27"/>
      <w:r>
        <w:rPr>
          <w:lang w:val="he-IL"/>
        </w:rPr>
        <w:pict w14:anchorId="687F6EE1">
          <v:rect id="_x0000_s2141" style="position:absolute;left:0;text-align:left;margin-left:464.5pt;margin-top:8.05pt;width:75.05pt;height:53.95pt;z-index:251669504" o:allowincell="f" filled="f" stroked="f" strokecolor="lime" strokeweight=".25pt">
            <v:textbox style="mso-next-textbox:#_x0000_s2141" inset="0,0,0,0">
              <w:txbxContent>
                <w:p w14:paraId="333D3A2C" w14:textId="77777777" w:rsidR="001515C4" w:rsidRDefault="001515C4" w:rsidP="00000919">
                  <w:pPr>
                    <w:spacing w:line="160" w:lineRule="exact"/>
                    <w:jc w:val="left"/>
                    <w:rPr>
                      <w:rFonts w:cs="Miriam" w:hint="cs"/>
                      <w:noProof/>
                      <w:sz w:val="18"/>
                      <w:szCs w:val="18"/>
                      <w:rtl/>
                    </w:rPr>
                  </w:pPr>
                  <w:r>
                    <w:rPr>
                      <w:rFonts w:cs="Miriam" w:hint="cs"/>
                      <w:sz w:val="18"/>
                      <w:szCs w:val="18"/>
                      <w:rtl/>
                    </w:rPr>
                    <w:t xml:space="preserve">תשלום בשל </w:t>
                  </w:r>
                  <w:r>
                    <w:rPr>
                      <w:rFonts w:cs="Miriam"/>
                      <w:sz w:val="18"/>
                      <w:szCs w:val="18"/>
                      <w:rtl/>
                    </w:rPr>
                    <w:br/>
                  </w:r>
                  <w:r>
                    <w:rPr>
                      <w:rFonts w:cs="Miriam" w:hint="cs"/>
                      <w:sz w:val="18"/>
                      <w:szCs w:val="18"/>
                      <w:rtl/>
                    </w:rPr>
                    <w:t>אי-עמידה ביעדי איסוף של מכלי משקה</w:t>
                  </w:r>
                </w:p>
                <w:p w14:paraId="4EED7B6E" w14:textId="77777777" w:rsidR="001515C4" w:rsidRDefault="001515C4" w:rsidP="00000919">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sidR="00E66699">
        <w:rPr>
          <w:rStyle w:val="default"/>
          <w:rFonts w:cs="FrankRuehl" w:hint="cs"/>
          <w:rtl/>
        </w:rPr>
        <w:t>ב</w:t>
      </w:r>
      <w:r w:rsidRPr="00000919">
        <w:rPr>
          <w:rStyle w:val="default"/>
          <w:rFonts w:cs="FrankRuehl"/>
          <w:rtl/>
        </w:rPr>
        <w:t>.</w:t>
      </w:r>
      <w:r w:rsidRPr="0000091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E66699">
        <w:rPr>
          <w:rStyle w:val="default"/>
          <w:rFonts w:cs="FrankRuehl" w:hint="cs"/>
          <w:rtl/>
        </w:rPr>
        <w:t>יצרן או יבואן שלא עמד ביעד איסוף שנתי לפי סעיף 7א, ישלם לקרן, בשל כל מכל משקה שלא אסף בהתאם לאותו יעד, את כפל סכום הפיקדון שנקבע לכל מכל משקה כאמור</w:t>
      </w:r>
      <w:r>
        <w:rPr>
          <w:rStyle w:val="default"/>
          <w:rFonts w:cs="FrankRuehl" w:hint="cs"/>
          <w:rtl/>
        </w:rPr>
        <w:t>.</w:t>
      </w:r>
    </w:p>
    <w:p w14:paraId="7A6BD062" w14:textId="77777777" w:rsidR="00E66699" w:rsidRDefault="00E66699" w:rsidP="00E666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יצרן או יבואן שלא עמד ביעד איסוף ממוצע לפי סעיף 7א, ישלם לקרן, בשל כל מכל משקה שלא אסף בהתאם לאותו יעד, סכום כמפורט להלן:</w:t>
      </w:r>
    </w:p>
    <w:p w14:paraId="15263372" w14:textId="77777777" w:rsidR="00E66699" w:rsidRDefault="00E66699" w:rsidP="00221E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בשל אי-עמידה ביעד האיסוף הממוצע בשיעור של 7 אחוזים או יותר </w:t>
      </w:r>
      <w:r>
        <w:rPr>
          <w:rStyle w:val="default"/>
          <w:rFonts w:cs="FrankRuehl"/>
          <w:rtl/>
        </w:rPr>
        <w:t>–</w:t>
      </w:r>
      <w:r>
        <w:rPr>
          <w:rStyle w:val="default"/>
          <w:rFonts w:cs="FrankRuehl" w:hint="cs"/>
          <w:rtl/>
        </w:rPr>
        <w:t xml:space="preserve"> כפל סכום הפיקדון שנקבע לכל מכל משקה כאמור;</w:t>
      </w:r>
    </w:p>
    <w:p w14:paraId="759048FE" w14:textId="77777777" w:rsidR="00E66699" w:rsidRDefault="00E66699" w:rsidP="00221E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בשל אי-עמידה ביעד האיסוף הממוצע בשיעור של 4 אחוזים או יותר אך פחות מ-7 אחוזים </w:t>
      </w:r>
      <w:r>
        <w:rPr>
          <w:rStyle w:val="default"/>
          <w:rFonts w:cs="FrankRuehl"/>
          <w:rtl/>
        </w:rPr>
        <w:t>–</w:t>
      </w:r>
      <w:r>
        <w:rPr>
          <w:rStyle w:val="default"/>
          <w:rFonts w:cs="FrankRuehl" w:hint="cs"/>
          <w:rtl/>
        </w:rPr>
        <w:t xml:space="preserve"> פי 1.9 מסכום הפיקדון שנקבע לכל מכל משקה כאמור;</w:t>
      </w:r>
    </w:p>
    <w:p w14:paraId="3B4D3B66" w14:textId="77777777" w:rsidR="00E66699" w:rsidRDefault="00E66699" w:rsidP="00221E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בשל אי-עמידה ביעד האיסוף הממוצע בשיעור של 2 אחוזים או יותר אך פחות מ-4 אחוזים </w:t>
      </w:r>
      <w:r>
        <w:rPr>
          <w:rStyle w:val="default"/>
          <w:rFonts w:cs="FrankRuehl"/>
          <w:rtl/>
        </w:rPr>
        <w:t>–</w:t>
      </w:r>
      <w:r>
        <w:rPr>
          <w:rStyle w:val="default"/>
          <w:rFonts w:cs="FrankRuehl" w:hint="cs"/>
          <w:rtl/>
        </w:rPr>
        <w:t xml:space="preserve"> פי 1.8 מסכום הפיקדון שנקבע לכל מכל משקה כאמור;</w:t>
      </w:r>
    </w:p>
    <w:p w14:paraId="1CEC8D1A" w14:textId="77777777" w:rsidR="00E66699" w:rsidRDefault="00E66699" w:rsidP="00221E5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בשל אי-עמידה ביעד האיסוף הממוצע בשיעור של 0.5 אחוזים או יותר אך פחות מ-2 אחוזים </w:t>
      </w:r>
      <w:r>
        <w:rPr>
          <w:rStyle w:val="default"/>
          <w:rFonts w:cs="FrankRuehl"/>
          <w:rtl/>
        </w:rPr>
        <w:t>–</w:t>
      </w:r>
      <w:r>
        <w:rPr>
          <w:rStyle w:val="default"/>
          <w:rFonts w:cs="FrankRuehl" w:hint="cs"/>
          <w:rtl/>
        </w:rPr>
        <w:t xml:space="preserve"> פי 1.5 מסכום הפיקדון שנקבע לכל מכל משקה כאמור;</w:t>
      </w:r>
    </w:p>
    <w:p w14:paraId="39EDD824" w14:textId="77777777" w:rsidR="00E66699" w:rsidRDefault="00E66699" w:rsidP="00221E5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בשל אי-עמידה ביעד האיסוף הממוצע בשיעור של פחות מ-0.5 אחוז </w:t>
      </w:r>
      <w:r>
        <w:rPr>
          <w:rStyle w:val="default"/>
          <w:rFonts w:cs="FrankRuehl"/>
          <w:rtl/>
        </w:rPr>
        <w:t>–</w:t>
      </w:r>
      <w:r>
        <w:rPr>
          <w:rStyle w:val="default"/>
          <w:rFonts w:cs="FrankRuehl" w:hint="cs"/>
          <w:rtl/>
        </w:rPr>
        <w:t xml:space="preserve"> פי 1.3 מסכום הפיקדון שנקבע לכל מכל משקה כאמור.</w:t>
      </w:r>
    </w:p>
    <w:p w14:paraId="7489B1AB" w14:textId="77777777" w:rsidR="00E66699" w:rsidRDefault="00E66699" w:rsidP="00E666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תשלום ששילם יצרן או יבואן לקרן לפי הוראות סעיף קטן (א), ינוכה מהסכום שעליו להעביר לקרן לפי סעיף קטן (ב), ובלבד שהקרן לא תחזיר ליצרן או ליבואן סכום ששילם או שהיה עליו לשלם בשל אי-איסוף לפי סעיף קטן (א).</w:t>
      </w:r>
    </w:p>
    <w:p w14:paraId="6171F018" w14:textId="77777777" w:rsidR="00000919" w:rsidRPr="00933A0B" w:rsidRDefault="00000919" w:rsidP="00000919">
      <w:pPr>
        <w:pStyle w:val="P00"/>
        <w:spacing w:before="0"/>
        <w:ind w:left="0" w:right="1134"/>
        <w:rPr>
          <w:rStyle w:val="default"/>
          <w:rFonts w:cs="FrankRuehl" w:hint="cs"/>
          <w:vanish/>
          <w:color w:val="FF0000"/>
          <w:sz w:val="20"/>
          <w:szCs w:val="20"/>
          <w:shd w:val="clear" w:color="auto" w:fill="FFFF99"/>
          <w:rtl/>
        </w:rPr>
      </w:pPr>
      <w:bookmarkStart w:id="28" w:name="Rov73"/>
      <w:r w:rsidRPr="00933A0B">
        <w:rPr>
          <w:rStyle w:val="default"/>
          <w:rFonts w:cs="FrankRuehl" w:hint="cs"/>
          <w:vanish/>
          <w:color w:val="FF0000"/>
          <w:sz w:val="20"/>
          <w:szCs w:val="20"/>
          <w:shd w:val="clear" w:color="auto" w:fill="FFFF99"/>
          <w:rtl/>
        </w:rPr>
        <w:t>מיום 9.2.2010</w:t>
      </w:r>
    </w:p>
    <w:p w14:paraId="6B14B609"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4987800"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hyperlink r:id="rId5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331 (</w:t>
      </w:r>
      <w:hyperlink r:id="rId5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38404DE0" w14:textId="77777777" w:rsidR="00000919" w:rsidRPr="00221E5C" w:rsidRDefault="00000919" w:rsidP="00221E5C">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7</w:t>
      </w:r>
      <w:r w:rsidR="00E66699" w:rsidRPr="00933A0B">
        <w:rPr>
          <w:rStyle w:val="default"/>
          <w:rFonts w:cs="FrankRuehl" w:hint="cs"/>
          <w:b/>
          <w:bCs/>
          <w:vanish/>
          <w:sz w:val="20"/>
          <w:szCs w:val="20"/>
          <w:shd w:val="clear" w:color="auto" w:fill="FFFF99"/>
          <w:rtl/>
        </w:rPr>
        <w:t>ב</w:t>
      </w:r>
      <w:bookmarkEnd w:id="28"/>
    </w:p>
    <w:p w14:paraId="15F854DB" w14:textId="77777777" w:rsidR="00000919" w:rsidRDefault="00000919" w:rsidP="00221E5C">
      <w:pPr>
        <w:pStyle w:val="P00"/>
        <w:spacing w:before="72"/>
        <w:ind w:left="0" w:right="1134"/>
        <w:rPr>
          <w:rStyle w:val="default"/>
          <w:rFonts w:cs="FrankRuehl" w:hint="cs"/>
          <w:rtl/>
        </w:rPr>
      </w:pPr>
      <w:bookmarkStart w:id="29" w:name="Seif32"/>
      <w:bookmarkEnd w:id="29"/>
      <w:r>
        <w:rPr>
          <w:lang w:val="he-IL"/>
        </w:rPr>
        <w:pict w14:anchorId="7BCD92F7">
          <v:rect id="_x0000_s2142" style="position:absolute;left:0;text-align:left;margin-left:464.5pt;margin-top:8.05pt;width:75.05pt;height:40.15pt;z-index:251670528" o:allowincell="f" filled="f" stroked="f" strokecolor="lime" strokeweight=".25pt">
            <v:textbox style="mso-next-textbox:#_x0000_s2142" inset="0,0,0,0">
              <w:txbxContent>
                <w:p w14:paraId="634280C9" w14:textId="77777777" w:rsidR="001515C4" w:rsidRDefault="001515C4" w:rsidP="00000919">
                  <w:pPr>
                    <w:spacing w:line="160" w:lineRule="exact"/>
                    <w:jc w:val="left"/>
                    <w:rPr>
                      <w:rFonts w:cs="Miriam" w:hint="cs"/>
                      <w:noProof/>
                      <w:sz w:val="18"/>
                      <w:szCs w:val="18"/>
                      <w:rtl/>
                    </w:rPr>
                  </w:pPr>
                  <w:r>
                    <w:rPr>
                      <w:rFonts w:cs="Miriam" w:hint="cs"/>
                      <w:sz w:val="18"/>
                      <w:szCs w:val="18"/>
                      <w:rtl/>
                    </w:rPr>
                    <w:t>המועד להעברת התשלומים לקרן</w:t>
                  </w:r>
                </w:p>
                <w:p w14:paraId="09539004" w14:textId="77777777" w:rsidR="001515C4" w:rsidRDefault="001515C4" w:rsidP="00000919">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Pr>
          <w:rStyle w:val="default"/>
          <w:rFonts w:cs="FrankRuehl" w:hint="cs"/>
          <w:rtl/>
        </w:rPr>
        <w:t>ג</w:t>
      </w:r>
      <w:r w:rsidRPr="00000919">
        <w:rPr>
          <w:rStyle w:val="default"/>
          <w:rFonts w:cs="FrankRuehl"/>
          <w:rtl/>
        </w:rPr>
        <w:t>.</w:t>
      </w:r>
      <w:r w:rsidRPr="00000919">
        <w:rPr>
          <w:rStyle w:val="default"/>
          <w:rFonts w:cs="FrankRuehl"/>
          <w:rtl/>
        </w:rPr>
        <w:tab/>
      </w:r>
      <w:r w:rsidR="00221E5C">
        <w:rPr>
          <w:rStyle w:val="default"/>
          <w:rFonts w:cs="FrankRuehl" w:hint="cs"/>
          <w:rtl/>
        </w:rPr>
        <w:t>יצרן או יבואן החייב בתשלומים לפי סעיף 7ב, יעבירם לקרן עד המועד המפורט להלן:</w:t>
      </w:r>
    </w:p>
    <w:p w14:paraId="72DC1E29" w14:textId="77777777" w:rsidR="00221E5C" w:rsidRDefault="00221E5C" w:rsidP="00F5379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תשלומים לפי סעיף 7ב(א) המשולמים בעד שנה מסוימת </w:t>
      </w:r>
      <w:r>
        <w:rPr>
          <w:rStyle w:val="default"/>
          <w:rFonts w:cs="FrankRuehl"/>
          <w:rtl/>
        </w:rPr>
        <w:t>–</w:t>
      </w:r>
      <w:r>
        <w:rPr>
          <w:rStyle w:val="default"/>
          <w:rFonts w:cs="FrankRuehl" w:hint="cs"/>
          <w:rtl/>
        </w:rPr>
        <w:t xml:space="preserve"> 1 במרס של השנה שלאחריה;</w:t>
      </w:r>
    </w:p>
    <w:p w14:paraId="017E0B7A" w14:textId="77777777" w:rsidR="00221E5C" w:rsidRDefault="00221E5C" w:rsidP="00F5379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תשלומים לפי סעיף 7ב(ב) המשולמים בעד תקופה של שנתיים </w:t>
      </w:r>
      <w:r>
        <w:rPr>
          <w:rStyle w:val="default"/>
          <w:rFonts w:cs="FrankRuehl"/>
          <w:rtl/>
        </w:rPr>
        <w:t>–</w:t>
      </w:r>
      <w:r>
        <w:rPr>
          <w:rStyle w:val="default"/>
          <w:rFonts w:cs="FrankRuehl" w:hint="cs"/>
          <w:rtl/>
        </w:rPr>
        <w:t xml:space="preserve"> 1 במרס של השנה שלאחר התקופה האמורה.</w:t>
      </w:r>
    </w:p>
    <w:p w14:paraId="5B8AEF1B" w14:textId="77777777" w:rsidR="00000919" w:rsidRPr="00933A0B" w:rsidRDefault="00000919" w:rsidP="00000919">
      <w:pPr>
        <w:pStyle w:val="P00"/>
        <w:spacing w:before="0"/>
        <w:ind w:left="0" w:right="1134"/>
        <w:rPr>
          <w:rStyle w:val="default"/>
          <w:rFonts w:cs="FrankRuehl" w:hint="cs"/>
          <w:vanish/>
          <w:color w:val="FF0000"/>
          <w:sz w:val="20"/>
          <w:szCs w:val="20"/>
          <w:shd w:val="clear" w:color="auto" w:fill="FFFF99"/>
          <w:rtl/>
        </w:rPr>
      </w:pPr>
      <w:bookmarkStart w:id="30" w:name="Rov74"/>
      <w:r w:rsidRPr="00933A0B">
        <w:rPr>
          <w:rStyle w:val="default"/>
          <w:rFonts w:cs="FrankRuehl" w:hint="cs"/>
          <w:vanish/>
          <w:color w:val="FF0000"/>
          <w:sz w:val="20"/>
          <w:szCs w:val="20"/>
          <w:shd w:val="clear" w:color="auto" w:fill="FFFF99"/>
          <w:rtl/>
        </w:rPr>
        <w:t>מיום 9.2.2010</w:t>
      </w:r>
    </w:p>
    <w:p w14:paraId="7C03C9F4"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38679791"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hyperlink r:id="rId5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332 (</w:t>
      </w:r>
      <w:hyperlink r:id="rId5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792E6E50" w14:textId="77777777" w:rsidR="00000919" w:rsidRPr="00F53791" w:rsidRDefault="00000919" w:rsidP="00F53791">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7ג</w:t>
      </w:r>
      <w:bookmarkEnd w:id="30"/>
    </w:p>
    <w:p w14:paraId="054AEEB3" w14:textId="77777777" w:rsidR="00000919" w:rsidRDefault="00000919" w:rsidP="00F53791">
      <w:pPr>
        <w:pStyle w:val="P00"/>
        <w:spacing w:before="72"/>
        <w:ind w:left="0" w:right="1134"/>
        <w:rPr>
          <w:rStyle w:val="default"/>
          <w:rFonts w:cs="FrankRuehl"/>
          <w:rtl/>
        </w:rPr>
      </w:pPr>
      <w:bookmarkStart w:id="31" w:name="Seif33"/>
      <w:bookmarkEnd w:id="31"/>
      <w:r>
        <w:rPr>
          <w:lang w:val="he-IL"/>
        </w:rPr>
        <w:pict w14:anchorId="188BF6C8">
          <v:rect id="_x0000_s2143" style="position:absolute;left:0;text-align:left;margin-left:464.5pt;margin-top:8.05pt;width:75.05pt;height:40.15pt;z-index:251671552" o:allowincell="f" filled="f" stroked="f" strokecolor="lime" strokeweight=".25pt">
            <v:textbox style="mso-next-textbox:#_x0000_s2143" inset="0,0,0,0">
              <w:txbxContent>
                <w:p w14:paraId="5BBAADD2" w14:textId="77777777" w:rsidR="001515C4" w:rsidRDefault="001515C4" w:rsidP="00000919">
                  <w:pPr>
                    <w:spacing w:line="160" w:lineRule="exact"/>
                    <w:jc w:val="left"/>
                    <w:rPr>
                      <w:rFonts w:cs="Miriam" w:hint="cs"/>
                      <w:noProof/>
                      <w:sz w:val="18"/>
                      <w:szCs w:val="18"/>
                      <w:rtl/>
                    </w:rPr>
                  </w:pPr>
                  <w:r>
                    <w:rPr>
                      <w:rFonts w:cs="Miriam" w:hint="cs"/>
                      <w:sz w:val="18"/>
                      <w:szCs w:val="18"/>
                      <w:rtl/>
                    </w:rPr>
                    <w:t>חובת מיחזור של מכלי משקה ריקים</w:t>
                  </w:r>
                </w:p>
                <w:p w14:paraId="23AB468E" w14:textId="77777777" w:rsidR="001515C4" w:rsidRDefault="001515C4" w:rsidP="00000919">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7</w:t>
      </w:r>
      <w:r w:rsidR="00F53791">
        <w:rPr>
          <w:rStyle w:val="default"/>
          <w:rFonts w:cs="FrankRuehl" w:hint="cs"/>
          <w:rtl/>
        </w:rPr>
        <w:t>ד</w:t>
      </w:r>
      <w:r w:rsidRPr="00000919">
        <w:rPr>
          <w:rStyle w:val="default"/>
          <w:rFonts w:cs="FrankRuehl"/>
          <w:rtl/>
        </w:rPr>
        <w:t>.</w:t>
      </w:r>
      <w:r w:rsidRPr="00000919">
        <w:rPr>
          <w:rStyle w:val="default"/>
          <w:rFonts w:cs="FrankRuehl"/>
          <w:rtl/>
        </w:rPr>
        <w:tab/>
      </w:r>
      <w:r w:rsidR="00F53791">
        <w:rPr>
          <w:rStyle w:val="default"/>
          <w:rFonts w:cs="FrankRuehl" w:hint="cs"/>
          <w:rtl/>
        </w:rPr>
        <w:t>יצרן ויבואן ימחזרו 90 אחוזים לפחות מכלל מכלי המשקה הריקים שאספו בכל שנה, עד 1 ביוני של השנה שלאחריה; מכלי המשקה ימוחזרו במפעל מיחזור המורשה לפי כל דין</w:t>
      </w:r>
      <w:r>
        <w:rPr>
          <w:rStyle w:val="default"/>
          <w:rFonts w:cs="FrankRuehl" w:hint="cs"/>
          <w:rtl/>
        </w:rPr>
        <w:t>.</w:t>
      </w:r>
    </w:p>
    <w:p w14:paraId="26B3F16A" w14:textId="77777777" w:rsidR="00000919" w:rsidRPr="00933A0B" w:rsidRDefault="00000919" w:rsidP="00000919">
      <w:pPr>
        <w:pStyle w:val="P00"/>
        <w:spacing w:before="0"/>
        <w:ind w:left="0" w:right="1134"/>
        <w:rPr>
          <w:rStyle w:val="default"/>
          <w:rFonts w:cs="FrankRuehl" w:hint="cs"/>
          <w:vanish/>
          <w:color w:val="FF0000"/>
          <w:sz w:val="20"/>
          <w:szCs w:val="20"/>
          <w:shd w:val="clear" w:color="auto" w:fill="FFFF99"/>
          <w:rtl/>
        </w:rPr>
      </w:pPr>
      <w:bookmarkStart w:id="32" w:name="Rov75"/>
      <w:r w:rsidRPr="00933A0B">
        <w:rPr>
          <w:rStyle w:val="default"/>
          <w:rFonts w:cs="FrankRuehl" w:hint="cs"/>
          <w:vanish/>
          <w:color w:val="FF0000"/>
          <w:sz w:val="20"/>
          <w:szCs w:val="20"/>
          <w:shd w:val="clear" w:color="auto" w:fill="FFFF99"/>
          <w:rtl/>
        </w:rPr>
        <w:t>מיום 9.2.2010</w:t>
      </w:r>
    </w:p>
    <w:p w14:paraId="604145AC"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431AD357"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hyperlink r:id="rId58"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332 (</w:t>
      </w:r>
      <w:hyperlink r:id="rId59"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772A941B" w14:textId="77777777" w:rsidR="00000919" w:rsidRPr="00F53791" w:rsidRDefault="00000919" w:rsidP="00F53791">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7</w:t>
      </w:r>
      <w:r w:rsidR="00F53791" w:rsidRPr="00933A0B">
        <w:rPr>
          <w:rStyle w:val="default"/>
          <w:rFonts w:cs="FrankRuehl" w:hint="cs"/>
          <w:b/>
          <w:bCs/>
          <w:vanish/>
          <w:sz w:val="20"/>
          <w:szCs w:val="20"/>
          <w:shd w:val="clear" w:color="auto" w:fill="FFFF99"/>
          <w:rtl/>
        </w:rPr>
        <w:t>ד</w:t>
      </w:r>
      <w:bookmarkEnd w:id="32"/>
    </w:p>
    <w:p w14:paraId="3780D867" w14:textId="77777777" w:rsidR="00000919" w:rsidRPr="00D45C2B" w:rsidRDefault="00000919" w:rsidP="00597829">
      <w:pPr>
        <w:pStyle w:val="P00"/>
        <w:spacing w:before="72"/>
        <w:ind w:left="0" w:right="1134"/>
        <w:rPr>
          <w:rStyle w:val="default"/>
          <w:rFonts w:cs="FrankRuehl" w:hint="cs"/>
          <w:rtl/>
        </w:rPr>
      </w:pPr>
      <w:bookmarkStart w:id="33" w:name="Seif34"/>
      <w:bookmarkEnd w:id="33"/>
      <w:r w:rsidRPr="00D45C2B">
        <w:rPr>
          <w:lang w:val="he-IL"/>
        </w:rPr>
        <w:pict w14:anchorId="4C87239B">
          <v:rect id="_x0000_s2144" style="position:absolute;left:0;text-align:left;margin-left:464.5pt;margin-top:8.05pt;width:75.05pt;height:59.9pt;z-index:251672576" o:allowincell="f" filled="f" stroked="f" strokecolor="lime" strokeweight=".25pt">
            <v:textbox style="mso-next-textbox:#_x0000_s2144" inset="0,0,0,0">
              <w:txbxContent>
                <w:p w14:paraId="315B2AC5" w14:textId="77777777" w:rsidR="001515C4" w:rsidRDefault="001515C4" w:rsidP="00000919">
                  <w:pPr>
                    <w:spacing w:line="160" w:lineRule="exact"/>
                    <w:jc w:val="left"/>
                    <w:rPr>
                      <w:rFonts w:cs="Miriam" w:hint="cs"/>
                      <w:noProof/>
                      <w:sz w:val="18"/>
                      <w:szCs w:val="18"/>
                      <w:rtl/>
                    </w:rPr>
                  </w:pPr>
                  <w:r>
                    <w:rPr>
                      <w:rFonts w:cs="Miriam" w:hint="cs"/>
                      <w:sz w:val="18"/>
                      <w:szCs w:val="18"/>
                      <w:rtl/>
                    </w:rPr>
                    <w:t>יעדי איסוף וחובת מיחזור של מכלי משקה גדולים ריקים</w:t>
                  </w:r>
                </w:p>
                <w:p w14:paraId="11848589" w14:textId="77777777" w:rsidR="001515C4" w:rsidRDefault="001515C4" w:rsidP="00000919">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p w14:paraId="24039490" w14:textId="77777777" w:rsidR="00597829" w:rsidRDefault="00597829" w:rsidP="00000919">
                  <w:pPr>
                    <w:spacing w:line="160" w:lineRule="exact"/>
                    <w:jc w:val="left"/>
                    <w:rPr>
                      <w:rFonts w:cs="Miriam" w:hint="cs"/>
                      <w:noProof/>
                      <w:sz w:val="18"/>
                      <w:szCs w:val="18"/>
                      <w:rtl/>
                    </w:rPr>
                  </w:pPr>
                  <w:r>
                    <w:rPr>
                      <w:rFonts w:cs="Miriam" w:hint="cs"/>
                      <w:noProof/>
                      <w:sz w:val="18"/>
                      <w:szCs w:val="18"/>
                      <w:rtl/>
                    </w:rPr>
                    <w:t>(תיקון מס' 4) (תיקון) תשע"א-2011</w:t>
                  </w:r>
                </w:p>
              </w:txbxContent>
            </v:textbox>
            <w10:anchorlock/>
          </v:rect>
        </w:pict>
      </w:r>
      <w:r w:rsidRPr="00D45C2B">
        <w:rPr>
          <w:rStyle w:val="big-number"/>
          <w:rFonts w:cs="Miriam"/>
          <w:rtl/>
        </w:rPr>
        <w:t>7</w:t>
      </w:r>
      <w:r w:rsidRPr="00D45C2B">
        <w:rPr>
          <w:rStyle w:val="default"/>
          <w:rFonts w:cs="FrankRuehl" w:hint="cs"/>
          <w:rtl/>
        </w:rPr>
        <w:t>ה</w:t>
      </w:r>
      <w:r w:rsidRPr="00D45C2B">
        <w:rPr>
          <w:rStyle w:val="default"/>
          <w:rFonts w:cs="FrankRuehl"/>
          <w:rtl/>
        </w:rPr>
        <w:t>.</w:t>
      </w:r>
      <w:r w:rsidRPr="00D45C2B">
        <w:rPr>
          <w:rStyle w:val="default"/>
          <w:rFonts w:cs="FrankRuehl"/>
          <w:rtl/>
        </w:rPr>
        <w:tab/>
        <w:t>(א</w:t>
      </w:r>
      <w:r w:rsidRPr="00D45C2B">
        <w:rPr>
          <w:rStyle w:val="default"/>
          <w:rFonts w:cs="FrankRuehl" w:hint="cs"/>
          <w:rtl/>
        </w:rPr>
        <w:t>)</w:t>
      </w:r>
      <w:r w:rsidRPr="00D45C2B">
        <w:rPr>
          <w:rStyle w:val="default"/>
          <w:rFonts w:cs="FrankRuehl"/>
          <w:rtl/>
        </w:rPr>
        <w:tab/>
      </w:r>
      <w:r w:rsidR="00FE19FD" w:rsidRPr="00D45C2B">
        <w:rPr>
          <w:rStyle w:val="default"/>
          <w:rFonts w:cs="FrankRuehl" w:hint="cs"/>
          <w:rtl/>
        </w:rPr>
        <w:t>יצרן ויבואן יאספו, בכל שנה, מכלי משקה גדולים ריקים בשיעור של 5</w:t>
      </w:r>
      <w:r w:rsidR="00597829" w:rsidRPr="00D45C2B">
        <w:rPr>
          <w:rStyle w:val="default"/>
          <w:rFonts w:cs="FrankRuehl" w:hint="cs"/>
          <w:rtl/>
        </w:rPr>
        <w:t>5</w:t>
      </w:r>
      <w:r w:rsidR="00FE19FD" w:rsidRPr="00D45C2B">
        <w:rPr>
          <w:rStyle w:val="default"/>
          <w:rFonts w:cs="FrankRuehl" w:hint="cs"/>
          <w:rtl/>
        </w:rPr>
        <w:t xml:space="preserve"> אחוזים לפחות מסך מכלי המשקה הגדולים המלאים ששיווקו באותה שנה</w:t>
      </w:r>
      <w:r w:rsidRPr="00D45C2B">
        <w:rPr>
          <w:rStyle w:val="default"/>
          <w:rFonts w:cs="FrankRuehl" w:hint="cs"/>
          <w:rtl/>
        </w:rPr>
        <w:t>.</w:t>
      </w:r>
    </w:p>
    <w:p w14:paraId="64FAC65A" w14:textId="77777777" w:rsidR="00FE19FD" w:rsidRPr="00D45C2B" w:rsidRDefault="00FE19FD" w:rsidP="00FE19FD">
      <w:pPr>
        <w:pStyle w:val="P00"/>
        <w:spacing w:before="72"/>
        <w:ind w:left="0" w:right="1134"/>
        <w:rPr>
          <w:rStyle w:val="default"/>
          <w:rFonts w:cs="FrankRuehl" w:hint="cs"/>
          <w:rtl/>
        </w:rPr>
      </w:pPr>
      <w:r w:rsidRPr="00D45C2B">
        <w:rPr>
          <w:rStyle w:val="default"/>
          <w:rFonts w:cs="FrankRuehl" w:hint="cs"/>
          <w:rtl/>
        </w:rPr>
        <w:tab/>
        <w:t>(ב)</w:t>
      </w:r>
      <w:r w:rsidRPr="00D45C2B">
        <w:rPr>
          <w:rStyle w:val="default"/>
          <w:rFonts w:cs="FrankRuehl" w:hint="cs"/>
          <w:rtl/>
        </w:rPr>
        <w:tab/>
        <w:t>לעניין סעיף קטן (א), רשאי יצרן או יבואן לאסוף גם מכלי משקה גדולים ריקים שלא יוצרו או שווקו על ידו.</w:t>
      </w:r>
    </w:p>
    <w:p w14:paraId="039849DC" w14:textId="77777777" w:rsidR="00FE19FD" w:rsidRPr="00D45C2B" w:rsidRDefault="00FE19FD" w:rsidP="00FE19FD">
      <w:pPr>
        <w:pStyle w:val="P00"/>
        <w:spacing w:before="72"/>
        <w:ind w:left="0" w:right="1134"/>
        <w:rPr>
          <w:rStyle w:val="default"/>
          <w:rFonts w:cs="FrankRuehl" w:hint="cs"/>
          <w:rtl/>
        </w:rPr>
      </w:pPr>
      <w:r w:rsidRPr="00D45C2B">
        <w:rPr>
          <w:rStyle w:val="default"/>
          <w:rFonts w:cs="FrankRuehl" w:hint="cs"/>
          <w:rtl/>
        </w:rPr>
        <w:tab/>
        <w:t>(ג)</w:t>
      </w:r>
      <w:r w:rsidRPr="00D45C2B">
        <w:rPr>
          <w:rStyle w:val="default"/>
          <w:rFonts w:cs="FrankRuehl" w:hint="cs"/>
          <w:rtl/>
        </w:rPr>
        <w:tab/>
      </w:r>
      <w:r w:rsidR="005F28C2" w:rsidRPr="00D45C2B">
        <w:rPr>
          <w:rStyle w:val="default"/>
          <w:rFonts w:cs="FrankRuehl" w:hint="cs"/>
          <w:rtl/>
        </w:rPr>
        <w:t>יצרן ויבואן ימחזרו 90 אחוזים לפחות מכלל מכלי המשקה הגדולים הריקים שאספו בכל שנה, עד 1 ביוני של השנה שלאחריה; מכלי המשקה ימוחזרו במפעל מיחזור המורשה לפי כל דין.</w:t>
      </w:r>
    </w:p>
    <w:p w14:paraId="04562443" w14:textId="77777777" w:rsidR="005F28C2" w:rsidRPr="00D45C2B" w:rsidRDefault="005F28C2" w:rsidP="00597829">
      <w:pPr>
        <w:pStyle w:val="P00"/>
        <w:spacing w:before="72"/>
        <w:ind w:left="0" w:right="1134"/>
        <w:rPr>
          <w:rStyle w:val="default"/>
          <w:rFonts w:cs="FrankRuehl" w:hint="cs"/>
          <w:rtl/>
        </w:rPr>
      </w:pPr>
      <w:r w:rsidRPr="00D45C2B">
        <w:rPr>
          <w:rStyle w:val="default"/>
          <w:rFonts w:cs="FrankRuehl" w:hint="cs"/>
          <w:rtl/>
        </w:rPr>
        <w:tab/>
        <w:t>(ד)</w:t>
      </w:r>
      <w:r w:rsidRPr="00D45C2B">
        <w:rPr>
          <w:rStyle w:val="default"/>
          <w:rFonts w:cs="FrankRuehl" w:hint="cs"/>
          <w:rtl/>
        </w:rPr>
        <w:tab/>
        <w:t>לא הגיע איסוף מכלי המשקה הגדולים הריקים בשנה כלשהי לשיעור של 5</w:t>
      </w:r>
      <w:r w:rsidR="00597829" w:rsidRPr="00D45C2B">
        <w:rPr>
          <w:rStyle w:val="default"/>
          <w:rFonts w:cs="FrankRuehl" w:hint="cs"/>
          <w:rtl/>
        </w:rPr>
        <w:t>5</w:t>
      </w:r>
      <w:r w:rsidRPr="00D45C2B">
        <w:rPr>
          <w:rStyle w:val="default"/>
          <w:rFonts w:cs="FrankRuehl" w:hint="cs"/>
          <w:rtl/>
        </w:rPr>
        <w:t xml:space="preserve"> אחוזים מכלל מכלי המשקה הגדולים המלאים ששיווקו יצרנים ויבואנים באותה שנה, יודיע על כך השר, בהודעה שתפורסם ברשומות בתוך חודש ממועד קבלת הדוח הרבעוני האחרון לאותה שנה, כאמור בסעיף 10; הודיע השר כאמור, יחולו הוראות חוק זה גם על מכלי משקה גדולים, החל ב-1 בחודש שלאחר תום 60 ימים ממועד ההודעה (בסעיף זה </w:t>
      </w:r>
      <w:r w:rsidRPr="00D45C2B">
        <w:rPr>
          <w:rStyle w:val="default"/>
          <w:rFonts w:cs="FrankRuehl"/>
          <w:rtl/>
        </w:rPr>
        <w:t>–</w:t>
      </w:r>
      <w:r w:rsidRPr="00D45C2B">
        <w:rPr>
          <w:rStyle w:val="default"/>
          <w:rFonts w:cs="FrankRuehl" w:hint="cs"/>
          <w:rtl/>
        </w:rPr>
        <w:t xml:space="preserve"> מועד התחולה), בשינויים אלה:</w:t>
      </w:r>
    </w:p>
    <w:p w14:paraId="77B9DFAD" w14:textId="77777777" w:rsidR="005F28C2" w:rsidRPr="00D45C2B" w:rsidRDefault="005F28C2" w:rsidP="00F07610">
      <w:pPr>
        <w:pStyle w:val="P00"/>
        <w:spacing w:before="72"/>
        <w:ind w:left="1021" w:right="1134"/>
        <w:rPr>
          <w:rStyle w:val="default"/>
          <w:rFonts w:cs="FrankRuehl" w:hint="cs"/>
          <w:rtl/>
        </w:rPr>
      </w:pPr>
      <w:r w:rsidRPr="00D45C2B">
        <w:rPr>
          <w:rStyle w:val="default"/>
          <w:rFonts w:cs="FrankRuehl" w:hint="cs"/>
          <w:rtl/>
        </w:rPr>
        <w:t>(1)</w:t>
      </w:r>
      <w:r w:rsidRPr="00D45C2B">
        <w:rPr>
          <w:rStyle w:val="default"/>
          <w:rFonts w:cs="FrankRuehl" w:hint="cs"/>
          <w:rtl/>
        </w:rPr>
        <w:tab/>
        <w:t>בסעיף 7א, אחרי סעיף קטן (א) יקראו:</w:t>
      </w:r>
    </w:p>
    <w:p w14:paraId="30C6D8AC" w14:textId="77777777" w:rsidR="005F28C2" w:rsidRPr="00D45C2B" w:rsidRDefault="005F28C2" w:rsidP="00F07610">
      <w:pPr>
        <w:pStyle w:val="P00"/>
        <w:spacing w:before="72"/>
        <w:ind w:left="1474" w:right="1134"/>
        <w:rPr>
          <w:rStyle w:val="default"/>
          <w:rFonts w:cs="FrankRuehl" w:hint="cs"/>
          <w:rtl/>
        </w:rPr>
      </w:pPr>
      <w:r w:rsidRPr="00D45C2B">
        <w:rPr>
          <w:rStyle w:val="default"/>
          <w:rFonts w:cs="FrankRuehl" w:hint="cs"/>
          <w:rtl/>
        </w:rPr>
        <w:t>"(א1)</w:t>
      </w:r>
      <w:r w:rsidR="00F07610" w:rsidRPr="00D45C2B">
        <w:rPr>
          <w:rStyle w:val="default"/>
          <w:rFonts w:cs="FrankRuehl" w:hint="cs"/>
          <w:rtl/>
        </w:rPr>
        <w:t xml:space="preserve"> </w:t>
      </w:r>
      <w:r w:rsidRPr="00D45C2B">
        <w:rPr>
          <w:rStyle w:val="default"/>
          <w:rFonts w:cs="FrankRuehl" w:hint="cs"/>
          <w:rtl/>
        </w:rPr>
        <w:t xml:space="preserve">על אף האמור בסעיף קטן (א) </w:t>
      </w:r>
      <w:r w:rsidRPr="00D45C2B">
        <w:rPr>
          <w:rStyle w:val="default"/>
          <w:rFonts w:cs="FrankRuehl"/>
          <w:rtl/>
        </w:rPr>
        <w:t>–</w:t>
      </w:r>
    </w:p>
    <w:p w14:paraId="57731CD1" w14:textId="77777777" w:rsidR="005F28C2" w:rsidRPr="00D45C2B" w:rsidRDefault="005F28C2" w:rsidP="00F07610">
      <w:pPr>
        <w:pStyle w:val="P00"/>
        <w:spacing w:before="72"/>
        <w:ind w:left="1928" w:right="1134"/>
        <w:rPr>
          <w:rStyle w:val="default"/>
          <w:rFonts w:cs="FrankRuehl" w:hint="cs"/>
          <w:rtl/>
        </w:rPr>
      </w:pPr>
      <w:r w:rsidRPr="00D45C2B">
        <w:rPr>
          <w:rStyle w:val="default"/>
          <w:rFonts w:cs="FrankRuehl" w:hint="cs"/>
          <w:rtl/>
        </w:rPr>
        <w:t>(1)</w:t>
      </w:r>
      <w:r w:rsidRPr="00D45C2B">
        <w:rPr>
          <w:rStyle w:val="default"/>
          <w:rFonts w:cs="FrankRuehl" w:hint="cs"/>
          <w:rtl/>
        </w:rPr>
        <w:tab/>
      </w:r>
      <w:r w:rsidR="00F07610" w:rsidRPr="00D45C2B">
        <w:rPr>
          <w:rStyle w:val="default"/>
          <w:rFonts w:cs="FrankRuehl" w:hint="cs"/>
          <w:rtl/>
        </w:rPr>
        <w:t xml:space="preserve">בשנתיים הראשונות שתחילתן במועד התחולה, יהיה יעד האיסוף הממוצע 68 אחוזים, ויעד האיסוף השנתי </w:t>
      </w:r>
      <w:r w:rsidR="00F07610" w:rsidRPr="00D45C2B">
        <w:rPr>
          <w:rStyle w:val="default"/>
          <w:rFonts w:cs="FrankRuehl"/>
          <w:rtl/>
        </w:rPr>
        <w:t>–</w:t>
      </w:r>
      <w:r w:rsidR="00F07610" w:rsidRPr="00D45C2B">
        <w:rPr>
          <w:rStyle w:val="default"/>
          <w:rFonts w:cs="FrankRuehl" w:hint="cs"/>
          <w:rtl/>
        </w:rPr>
        <w:t xml:space="preserve"> 65 אחוזים;</w:t>
      </w:r>
    </w:p>
    <w:p w14:paraId="76257210" w14:textId="77777777" w:rsidR="00F07610" w:rsidRPr="00D45C2B" w:rsidRDefault="00F07610" w:rsidP="00F07610">
      <w:pPr>
        <w:pStyle w:val="P00"/>
        <w:spacing w:before="72"/>
        <w:ind w:left="1928" w:right="1134"/>
        <w:rPr>
          <w:rStyle w:val="default"/>
          <w:rFonts w:cs="FrankRuehl" w:hint="cs"/>
          <w:rtl/>
        </w:rPr>
      </w:pPr>
      <w:r w:rsidRPr="00D45C2B">
        <w:rPr>
          <w:rStyle w:val="default"/>
          <w:rFonts w:cs="FrankRuehl" w:hint="cs"/>
          <w:rtl/>
        </w:rPr>
        <w:t>(2)</w:t>
      </w:r>
      <w:r w:rsidRPr="00D45C2B">
        <w:rPr>
          <w:rStyle w:val="default"/>
          <w:rFonts w:cs="FrankRuehl" w:hint="cs"/>
          <w:rtl/>
        </w:rPr>
        <w:tab/>
        <w:t xml:space="preserve">בשנים השלישית והרביעית שלאחר מועד התחולה, יהיה יעד האיסוף הממוצע 73 אחוזים, ויעד האיסוף השנתי </w:t>
      </w:r>
      <w:r w:rsidRPr="00D45C2B">
        <w:rPr>
          <w:rStyle w:val="default"/>
          <w:rFonts w:cs="FrankRuehl"/>
          <w:rtl/>
        </w:rPr>
        <w:t>–</w:t>
      </w:r>
      <w:r w:rsidRPr="00D45C2B">
        <w:rPr>
          <w:rStyle w:val="default"/>
          <w:rFonts w:cs="FrankRuehl" w:hint="cs"/>
          <w:rtl/>
        </w:rPr>
        <w:t xml:space="preserve"> 71 אחוזים.";</w:t>
      </w:r>
    </w:p>
    <w:p w14:paraId="1595BE7C" w14:textId="77777777" w:rsidR="00F07610" w:rsidRPr="00D45C2B" w:rsidRDefault="00F07610" w:rsidP="00F07610">
      <w:pPr>
        <w:pStyle w:val="P00"/>
        <w:spacing w:before="72"/>
        <w:ind w:left="1021" w:right="1134"/>
        <w:rPr>
          <w:rStyle w:val="default"/>
          <w:rFonts w:cs="FrankRuehl" w:hint="cs"/>
          <w:rtl/>
        </w:rPr>
      </w:pPr>
      <w:r w:rsidRPr="00D45C2B">
        <w:rPr>
          <w:rStyle w:val="default"/>
          <w:rFonts w:cs="FrankRuehl" w:hint="cs"/>
          <w:rtl/>
        </w:rPr>
        <w:t>(2)</w:t>
      </w:r>
      <w:r w:rsidRPr="00D45C2B">
        <w:rPr>
          <w:rStyle w:val="default"/>
          <w:rFonts w:cs="FrankRuehl" w:hint="cs"/>
          <w:rtl/>
        </w:rPr>
        <w:tab/>
        <w:t xml:space="preserve">סעיף קטן (א) וסעיפים 7ו ו-10(ה) </w:t>
      </w:r>
      <w:r w:rsidRPr="00D45C2B">
        <w:rPr>
          <w:rStyle w:val="default"/>
          <w:rFonts w:cs="FrankRuehl"/>
          <w:rtl/>
        </w:rPr>
        <w:t>–</w:t>
      </w:r>
      <w:r w:rsidRPr="00D45C2B">
        <w:rPr>
          <w:rStyle w:val="default"/>
          <w:rFonts w:cs="FrankRuehl" w:hint="cs"/>
          <w:rtl/>
        </w:rPr>
        <w:t xml:space="preserve"> לא יחולו.</w:t>
      </w:r>
    </w:p>
    <w:p w14:paraId="2CB95977" w14:textId="77777777" w:rsidR="00F07610" w:rsidRPr="00D45C2B" w:rsidRDefault="00F07610" w:rsidP="00597829">
      <w:pPr>
        <w:pStyle w:val="P00"/>
        <w:spacing w:before="72"/>
        <w:ind w:left="0" w:right="1134"/>
        <w:rPr>
          <w:rStyle w:val="default"/>
          <w:rFonts w:cs="FrankRuehl" w:hint="cs"/>
          <w:rtl/>
        </w:rPr>
      </w:pPr>
      <w:r w:rsidRPr="00D45C2B">
        <w:rPr>
          <w:rStyle w:val="default"/>
          <w:rFonts w:cs="FrankRuehl" w:hint="cs"/>
          <w:rtl/>
        </w:rPr>
        <w:tab/>
        <w:t>(ה)</w:t>
      </w:r>
      <w:r w:rsidRPr="00D45C2B">
        <w:rPr>
          <w:rStyle w:val="default"/>
          <w:rFonts w:cs="FrankRuehl" w:hint="cs"/>
          <w:rtl/>
        </w:rPr>
        <w:tab/>
        <w:t>על אף הוראות סעיף קטן (ד), הגיע איסוף מכלי המשקה הגדולים מכלל מכלי המשקה הגדולים המלאים, ששיווקו יצרנים ויבואנים בשנה כלשהי, לשיעור של 47 אחוזים אך לא הגיע לשיעור של 5</w:t>
      </w:r>
      <w:r w:rsidR="00597829" w:rsidRPr="00D45C2B">
        <w:rPr>
          <w:rStyle w:val="default"/>
          <w:rFonts w:cs="FrankRuehl" w:hint="cs"/>
          <w:rtl/>
        </w:rPr>
        <w:t>5</w:t>
      </w:r>
      <w:r w:rsidRPr="00D45C2B">
        <w:rPr>
          <w:rStyle w:val="default"/>
          <w:rFonts w:cs="FrankRuehl" w:hint="cs"/>
          <w:rtl/>
        </w:rPr>
        <w:t xml:space="preserve"> אחוזים, רשאי השר, בצו</w:t>
      </w:r>
      <w:r w:rsidR="004034A1">
        <w:rPr>
          <w:rStyle w:val="a6"/>
          <w:rFonts w:cs="FrankRuehl"/>
          <w:sz w:val="26"/>
          <w:rtl/>
        </w:rPr>
        <w:footnoteReference w:id="2"/>
      </w:r>
      <w:r w:rsidRPr="00D45C2B">
        <w:rPr>
          <w:rStyle w:val="default"/>
          <w:rFonts w:cs="FrankRuehl" w:hint="cs"/>
          <w:rtl/>
        </w:rPr>
        <w:t xml:space="preserve">, לדחות את מועד התחולה, וכן </w:t>
      </w:r>
      <w:r w:rsidR="004034A1">
        <w:rPr>
          <w:rStyle w:val="default"/>
          <w:rFonts w:cs="FrankRuehl" w:hint="cs"/>
          <w:rtl/>
        </w:rPr>
        <w:t>ל</w:t>
      </w:r>
      <w:r w:rsidRPr="00D45C2B">
        <w:rPr>
          <w:rStyle w:val="default"/>
          <w:rFonts w:cs="FrankRuehl" w:hint="cs"/>
          <w:rtl/>
        </w:rPr>
        <w:t>קבוע תנאים לתחולת הוראות החוק.</w:t>
      </w:r>
    </w:p>
    <w:p w14:paraId="5DA9E978" w14:textId="77777777" w:rsidR="00000919" w:rsidRPr="00933A0B" w:rsidRDefault="00000919" w:rsidP="00597829">
      <w:pPr>
        <w:pStyle w:val="P00"/>
        <w:spacing w:before="0"/>
        <w:ind w:left="0" w:right="1134"/>
        <w:rPr>
          <w:rStyle w:val="default"/>
          <w:rFonts w:cs="FrankRuehl" w:hint="cs"/>
          <w:vanish/>
          <w:color w:val="FF0000"/>
          <w:sz w:val="20"/>
          <w:szCs w:val="20"/>
          <w:shd w:val="clear" w:color="auto" w:fill="FFFF99"/>
          <w:rtl/>
        </w:rPr>
      </w:pPr>
      <w:bookmarkStart w:id="34" w:name="Rov108"/>
      <w:r w:rsidRPr="00933A0B">
        <w:rPr>
          <w:rStyle w:val="default"/>
          <w:rFonts w:cs="FrankRuehl" w:hint="cs"/>
          <w:vanish/>
          <w:color w:val="FF0000"/>
          <w:sz w:val="20"/>
          <w:szCs w:val="20"/>
          <w:shd w:val="clear" w:color="auto" w:fill="FFFF99"/>
          <w:rtl/>
        </w:rPr>
        <w:t>מיום 1.1.201</w:t>
      </w:r>
      <w:r w:rsidR="00597829" w:rsidRPr="00933A0B">
        <w:rPr>
          <w:rStyle w:val="default"/>
          <w:rFonts w:cs="FrankRuehl" w:hint="cs"/>
          <w:vanish/>
          <w:color w:val="FF0000"/>
          <w:sz w:val="20"/>
          <w:szCs w:val="20"/>
          <w:shd w:val="clear" w:color="auto" w:fill="FFFF99"/>
          <w:rtl/>
        </w:rPr>
        <w:t>6</w:t>
      </w:r>
    </w:p>
    <w:p w14:paraId="5A6E861F"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5D1C31D2"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hyperlink r:id="rId6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332 (</w:t>
      </w:r>
      <w:hyperlink r:id="rId6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1DB027F9" w14:textId="77777777" w:rsidR="00597829" w:rsidRPr="00933A0B" w:rsidRDefault="00597829" w:rsidP="0059782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 (תיקון)</w:t>
      </w:r>
    </w:p>
    <w:p w14:paraId="09FA3767" w14:textId="77777777" w:rsidR="00597829" w:rsidRPr="00933A0B" w:rsidRDefault="00597829" w:rsidP="00597829">
      <w:pPr>
        <w:pStyle w:val="P00"/>
        <w:spacing w:before="0"/>
        <w:ind w:left="0" w:right="1134"/>
        <w:rPr>
          <w:rStyle w:val="default"/>
          <w:rFonts w:cs="FrankRuehl" w:hint="cs"/>
          <w:vanish/>
          <w:sz w:val="20"/>
          <w:szCs w:val="20"/>
          <w:shd w:val="clear" w:color="auto" w:fill="FFFF99"/>
          <w:rtl/>
        </w:rPr>
      </w:pPr>
      <w:hyperlink r:id="rId62" w:history="1">
        <w:r w:rsidRPr="00933A0B">
          <w:rPr>
            <w:rStyle w:val="Hyperlink"/>
            <w:rFonts w:cs="FrankRuehl" w:hint="cs"/>
            <w:vanish/>
            <w:szCs w:val="20"/>
            <w:shd w:val="clear" w:color="auto" w:fill="FFFF99"/>
            <w:rtl/>
          </w:rPr>
          <w:t>ס"ח תשע"א מס' 2275</w:t>
        </w:r>
      </w:hyperlink>
      <w:r w:rsidRPr="00933A0B">
        <w:rPr>
          <w:rStyle w:val="default"/>
          <w:rFonts w:cs="FrankRuehl" w:hint="cs"/>
          <w:vanish/>
          <w:sz w:val="20"/>
          <w:szCs w:val="20"/>
          <w:shd w:val="clear" w:color="auto" w:fill="FFFF99"/>
          <w:rtl/>
        </w:rPr>
        <w:t xml:space="preserve"> מיום 31.1.2011 עמ' 299 (</w:t>
      </w:r>
      <w:hyperlink r:id="rId63" w:history="1">
        <w:r w:rsidRPr="00933A0B">
          <w:rPr>
            <w:rStyle w:val="Hyperlink"/>
            <w:rFonts w:cs="FrankRuehl" w:hint="cs"/>
            <w:vanish/>
            <w:szCs w:val="20"/>
            <w:shd w:val="clear" w:color="auto" w:fill="FFFF99"/>
            <w:rtl/>
          </w:rPr>
          <w:t>ה"ח 514</w:t>
        </w:r>
      </w:hyperlink>
      <w:r w:rsidRPr="00933A0B">
        <w:rPr>
          <w:rStyle w:val="default"/>
          <w:rFonts w:cs="FrankRuehl" w:hint="cs"/>
          <w:vanish/>
          <w:sz w:val="20"/>
          <w:szCs w:val="20"/>
          <w:shd w:val="clear" w:color="auto" w:fill="FFFF99"/>
          <w:rtl/>
        </w:rPr>
        <w:t>)</w:t>
      </w:r>
    </w:p>
    <w:p w14:paraId="5F2C29E1" w14:textId="77777777" w:rsidR="00000919" w:rsidRPr="00933A0B" w:rsidRDefault="00000919" w:rsidP="0000091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הוספת סעיף 7ה</w:t>
      </w:r>
    </w:p>
    <w:p w14:paraId="3C4F972C" w14:textId="77777777" w:rsidR="009607ED" w:rsidRPr="00933A0B" w:rsidRDefault="009607ED" w:rsidP="00000919">
      <w:pPr>
        <w:pStyle w:val="P00"/>
        <w:spacing w:before="0"/>
        <w:ind w:left="0" w:right="1134"/>
        <w:rPr>
          <w:rStyle w:val="default"/>
          <w:rFonts w:cs="FrankRuehl" w:hint="cs"/>
          <w:vanish/>
          <w:sz w:val="20"/>
          <w:szCs w:val="20"/>
          <w:shd w:val="clear" w:color="auto" w:fill="FFFF99"/>
          <w:rtl/>
        </w:rPr>
      </w:pPr>
    </w:p>
    <w:p w14:paraId="5467452E" w14:textId="77777777" w:rsidR="009607ED" w:rsidRPr="00933A0B" w:rsidRDefault="009607ED" w:rsidP="00000919">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1.1.2014</w:t>
      </w:r>
    </w:p>
    <w:p w14:paraId="18D5D985" w14:textId="77777777" w:rsidR="009607ED" w:rsidRPr="00933A0B" w:rsidRDefault="009607ED" w:rsidP="009607ED">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 (תיקון)</w:t>
      </w:r>
    </w:p>
    <w:p w14:paraId="5F0674B1" w14:textId="77777777" w:rsidR="009607ED" w:rsidRPr="00933A0B" w:rsidRDefault="009607ED" w:rsidP="009607ED">
      <w:pPr>
        <w:pStyle w:val="P00"/>
        <w:spacing w:before="0"/>
        <w:ind w:left="0" w:right="1134"/>
        <w:rPr>
          <w:rStyle w:val="default"/>
          <w:rFonts w:cs="FrankRuehl" w:hint="cs"/>
          <w:vanish/>
          <w:sz w:val="20"/>
          <w:szCs w:val="20"/>
          <w:shd w:val="clear" w:color="auto" w:fill="FFFF99"/>
          <w:rtl/>
        </w:rPr>
      </w:pPr>
      <w:hyperlink r:id="rId64" w:history="1">
        <w:r w:rsidRPr="00933A0B">
          <w:rPr>
            <w:rStyle w:val="Hyperlink"/>
            <w:rFonts w:cs="FrankRuehl" w:hint="cs"/>
            <w:vanish/>
            <w:szCs w:val="20"/>
            <w:shd w:val="clear" w:color="auto" w:fill="FFFF99"/>
            <w:rtl/>
          </w:rPr>
          <w:t>ס"ח תשע"א מס' 2275</w:t>
        </w:r>
      </w:hyperlink>
      <w:r w:rsidRPr="00933A0B">
        <w:rPr>
          <w:rStyle w:val="default"/>
          <w:rFonts w:cs="FrankRuehl" w:hint="cs"/>
          <w:vanish/>
          <w:sz w:val="20"/>
          <w:szCs w:val="20"/>
          <w:shd w:val="clear" w:color="auto" w:fill="FFFF99"/>
          <w:rtl/>
        </w:rPr>
        <w:t xml:space="preserve"> מיום 31.1.2011 עמ' 299 (</w:t>
      </w:r>
      <w:hyperlink r:id="rId65" w:history="1">
        <w:r w:rsidRPr="00933A0B">
          <w:rPr>
            <w:rStyle w:val="Hyperlink"/>
            <w:rFonts w:cs="FrankRuehl" w:hint="cs"/>
            <w:vanish/>
            <w:szCs w:val="20"/>
            <w:shd w:val="clear" w:color="auto" w:fill="FFFF99"/>
            <w:rtl/>
          </w:rPr>
          <w:t>ה"ח 514</w:t>
        </w:r>
      </w:hyperlink>
      <w:r w:rsidRPr="00933A0B">
        <w:rPr>
          <w:rStyle w:val="default"/>
          <w:rFonts w:cs="FrankRuehl" w:hint="cs"/>
          <w:vanish/>
          <w:sz w:val="20"/>
          <w:szCs w:val="20"/>
          <w:shd w:val="clear" w:color="auto" w:fill="FFFF99"/>
          <w:rtl/>
        </w:rPr>
        <w:t>)</w:t>
      </w:r>
    </w:p>
    <w:p w14:paraId="15B79F0B" w14:textId="77777777" w:rsidR="00597829" w:rsidRPr="00933A0B" w:rsidRDefault="00597829" w:rsidP="00597829">
      <w:pPr>
        <w:pStyle w:val="P00"/>
        <w:ind w:left="0" w:right="1134"/>
        <w:rPr>
          <w:rStyle w:val="default"/>
          <w:rFonts w:cs="FrankRuehl" w:hint="cs"/>
          <w:vanish/>
          <w:sz w:val="22"/>
          <w:szCs w:val="22"/>
          <w:shd w:val="clear" w:color="auto" w:fill="FFFF99"/>
          <w:rtl/>
        </w:rPr>
      </w:pPr>
      <w:r w:rsidRPr="00933A0B">
        <w:rPr>
          <w:rStyle w:val="big-number"/>
          <w:rFonts w:cs="FrankRuehl"/>
          <w:vanish/>
          <w:sz w:val="22"/>
          <w:szCs w:val="22"/>
          <w:shd w:val="clear" w:color="auto" w:fill="FFFF99"/>
          <w:rtl/>
        </w:rPr>
        <w:t>7</w:t>
      </w:r>
      <w:r w:rsidRPr="00933A0B">
        <w:rPr>
          <w:rStyle w:val="default"/>
          <w:rFonts w:cs="FrankRuehl" w:hint="cs"/>
          <w:vanish/>
          <w:sz w:val="22"/>
          <w:szCs w:val="22"/>
          <w:shd w:val="clear" w:color="auto" w:fill="FFFF99"/>
          <w:rtl/>
        </w:rPr>
        <w:t>ה</w:t>
      </w:r>
      <w:r w:rsidRPr="00933A0B">
        <w:rPr>
          <w:rStyle w:val="default"/>
          <w:rFonts w:cs="FrankRuehl"/>
          <w:vanish/>
          <w:sz w:val="22"/>
          <w:szCs w:val="22"/>
          <w:shd w:val="clear" w:color="auto" w:fill="FFFF99"/>
          <w:rtl/>
        </w:rPr>
        <w:t>.</w:t>
      </w:r>
      <w:r w:rsidRPr="00933A0B">
        <w:rPr>
          <w:rStyle w:val="default"/>
          <w:rFonts w:cs="FrankRuehl"/>
          <w:vanish/>
          <w:sz w:val="22"/>
          <w:szCs w:val="22"/>
          <w:shd w:val="clear" w:color="auto" w:fill="FFFF99"/>
          <w:rtl/>
        </w:rPr>
        <w:tab/>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r>
      <w:r w:rsidRPr="00933A0B">
        <w:rPr>
          <w:rStyle w:val="default"/>
          <w:rFonts w:cs="FrankRuehl" w:hint="cs"/>
          <w:vanish/>
          <w:sz w:val="22"/>
          <w:szCs w:val="22"/>
          <w:shd w:val="clear" w:color="auto" w:fill="FFFF99"/>
          <w:rtl/>
        </w:rPr>
        <w:t xml:space="preserve">יצרן ויבואן יאספו, בכל שנה, מכלי משקה גדולים ריקים בשיעור של </w:t>
      </w:r>
      <w:r w:rsidRPr="00933A0B">
        <w:rPr>
          <w:rStyle w:val="default"/>
          <w:rFonts w:cs="FrankRuehl" w:hint="cs"/>
          <w:strike/>
          <w:vanish/>
          <w:sz w:val="22"/>
          <w:szCs w:val="22"/>
          <w:shd w:val="clear" w:color="auto" w:fill="FFFF99"/>
          <w:rtl/>
        </w:rPr>
        <w:t>50 אחוזים</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55 אחוזים</w:t>
      </w:r>
      <w:r w:rsidRPr="00933A0B">
        <w:rPr>
          <w:rStyle w:val="default"/>
          <w:rFonts w:cs="FrankRuehl" w:hint="cs"/>
          <w:vanish/>
          <w:sz w:val="22"/>
          <w:szCs w:val="22"/>
          <w:shd w:val="clear" w:color="auto" w:fill="FFFF99"/>
          <w:rtl/>
        </w:rPr>
        <w:t xml:space="preserve"> לפחות מסך מכלי המשקה הגדולים המלאים ששיווקו באותה שנה.</w:t>
      </w:r>
    </w:p>
    <w:p w14:paraId="405D1C53" w14:textId="77777777" w:rsidR="00597829" w:rsidRPr="00933A0B" w:rsidRDefault="00597829" w:rsidP="00597829">
      <w:pPr>
        <w:pStyle w:val="P00"/>
        <w:spacing w:before="0"/>
        <w:ind w:left="0"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ab/>
        <w:t>(ב)</w:t>
      </w:r>
      <w:r w:rsidRPr="00933A0B">
        <w:rPr>
          <w:rStyle w:val="default"/>
          <w:rFonts w:cs="FrankRuehl" w:hint="cs"/>
          <w:vanish/>
          <w:sz w:val="22"/>
          <w:szCs w:val="22"/>
          <w:shd w:val="clear" w:color="auto" w:fill="FFFF99"/>
          <w:rtl/>
        </w:rPr>
        <w:tab/>
        <w:t>לעניין סעיף קטן (א), רשאי יצרן או יבואן לאסוף גם מכלי משקה גדולים ריקים שלא יוצרו או שווקו על ידו.</w:t>
      </w:r>
    </w:p>
    <w:p w14:paraId="4F145FE3" w14:textId="77777777" w:rsidR="00597829" w:rsidRPr="00933A0B" w:rsidRDefault="00597829" w:rsidP="00597829">
      <w:pPr>
        <w:pStyle w:val="P00"/>
        <w:spacing w:before="0"/>
        <w:ind w:left="0"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ab/>
        <w:t>(ג)</w:t>
      </w:r>
      <w:r w:rsidRPr="00933A0B">
        <w:rPr>
          <w:rStyle w:val="default"/>
          <w:rFonts w:cs="FrankRuehl" w:hint="cs"/>
          <w:vanish/>
          <w:sz w:val="22"/>
          <w:szCs w:val="22"/>
          <w:shd w:val="clear" w:color="auto" w:fill="FFFF99"/>
          <w:rtl/>
        </w:rPr>
        <w:tab/>
        <w:t>יצרן ויבואן ימחזרו 90 אחוזים לפחות מכלל מכלי המשקה הגדולים הריקים שאספו בכל שנה, עד 1 ביוני של השנה שלאחריה; מכלי המשקה ימוחזרו במפעל מיחזור המורשה לפי כל דין.</w:t>
      </w:r>
    </w:p>
    <w:p w14:paraId="5BAF6918" w14:textId="77777777" w:rsidR="00597829" w:rsidRPr="00933A0B" w:rsidRDefault="00597829" w:rsidP="00597829">
      <w:pPr>
        <w:pStyle w:val="P00"/>
        <w:spacing w:before="0"/>
        <w:ind w:left="0"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ab/>
        <w:t>(ד)</w:t>
      </w:r>
      <w:r w:rsidRPr="00933A0B">
        <w:rPr>
          <w:rStyle w:val="default"/>
          <w:rFonts w:cs="FrankRuehl" w:hint="cs"/>
          <w:vanish/>
          <w:sz w:val="22"/>
          <w:szCs w:val="22"/>
          <w:shd w:val="clear" w:color="auto" w:fill="FFFF99"/>
          <w:rtl/>
        </w:rPr>
        <w:tab/>
        <w:t xml:space="preserve">לא הגיע איסוף מכלי המשקה הגדולים הריקים בשנה כלשהי לשיעור של </w:t>
      </w:r>
      <w:r w:rsidRPr="00933A0B">
        <w:rPr>
          <w:rStyle w:val="default"/>
          <w:rFonts w:cs="FrankRuehl" w:hint="cs"/>
          <w:strike/>
          <w:vanish/>
          <w:sz w:val="22"/>
          <w:szCs w:val="22"/>
          <w:shd w:val="clear" w:color="auto" w:fill="FFFF99"/>
          <w:rtl/>
        </w:rPr>
        <w:t>50 אחוזים</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55 אחוזים</w:t>
      </w:r>
      <w:r w:rsidRPr="00933A0B">
        <w:rPr>
          <w:rStyle w:val="default"/>
          <w:rFonts w:cs="FrankRuehl" w:hint="cs"/>
          <w:vanish/>
          <w:sz w:val="22"/>
          <w:szCs w:val="22"/>
          <w:shd w:val="clear" w:color="auto" w:fill="FFFF99"/>
          <w:rtl/>
        </w:rPr>
        <w:t xml:space="preserve"> מכלל מכלי המשקה הגדולים המלאים ששיווקו יצרנים ויבואנים באותה שנה, יודיע על כך השר, בהודעה שתפורסם ברשומות בתוך חודש ממועד קבלת הדוח הרבעוני האחרון לאותה שנה, כאמור בסעיף 10; הודיע השר כאמור, יחולו הוראות חוק זה גם על מכלי משקה גדולים, החל ב-1 בחודש שלאחר תום 60 ימים ממועד ההודעה (בסעיף זה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מועד התחולה), בשינויים אלה:</w:t>
      </w:r>
    </w:p>
    <w:p w14:paraId="735FB18E" w14:textId="77777777" w:rsidR="00597829" w:rsidRPr="00933A0B" w:rsidRDefault="00597829" w:rsidP="00597829">
      <w:pPr>
        <w:pStyle w:val="P00"/>
        <w:spacing w:before="0"/>
        <w:ind w:left="1021"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(1)</w:t>
      </w:r>
      <w:r w:rsidRPr="00933A0B">
        <w:rPr>
          <w:rStyle w:val="default"/>
          <w:rFonts w:cs="FrankRuehl" w:hint="cs"/>
          <w:vanish/>
          <w:sz w:val="22"/>
          <w:szCs w:val="22"/>
          <w:shd w:val="clear" w:color="auto" w:fill="FFFF99"/>
          <w:rtl/>
        </w:rPr>
        <w:tab/>
        <w:t>בסעיף 7א, אחרי סעיף קטן (א) יקראו:</w:t>
      </w:r>
    </w:p>
    <w:p w14:paraId="392B8DBF" w14:textId="77777777" w:rsidR="00597829" w:rsidRPr="00933A0B" w:rsidRDefault="00597829" w:rsidP="00597829">
      <w:pPr>
        <w:pStyle w:val="P00"/>
        <w:spacing w:before="0"/>
        <w:ind w:left="1474"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 xml:space="preserve">"(א1) על אף האמור בסעיף קטן (א) </w:t>
      </w:r>
      <w:r w:rsidRPr="00933A0B">
        <w:rPr>
          <w:rStyle w:val="default"/>
          <w:rFonts w:cs="FrankRuehl"/>
          <w:vanish/>
          <w:sz w:val="22"/>
          <w:szCs w:val="22"/>
          <w:shd w:val="clear" w:color="auto" w:fill="FFFF99"/>
          <w:rtl/>
        </w:rPr>
        <w:t>–</w:t>
      </w:r>
    </w:p>
    <w:p w14:paraId="56E9A749" w14:textId="77777777" w:rsidR="00597829" w:rsidRPr="00933A0B" w:rsidRDefault="00597829" w:rsidP="00597829">
      <w:pPr>
        <w:pStyle w:val="P00"/>
        <w:spacing w:before="0"/>
        <w:ind w:left="1928"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(1)</w:t>
      </w:r>
      <w:r w:rsidRPr="00933A0B">
        <w:rPr>
          <w:rStyle w:val="default"/>
          <w:rFonts w:cs="FrankRuehl" w:hint="cs"/>
          <w:vanish/>
          <w:sz w:val="22"/>
          <w:szCs w:val="22"/>
          <w:shd w:val="clear" w:color="auto" w:fill="FFFF99"/>
          <w:rtl/>
        </w:rPr>
        <w:tab/>
        <w:t xml:space="preserve">בשנתיים הראשונות שתחילתן במועד התחולה, יהיה יעד האיסוף הממוצע 68 אחוזים, ויעד האיסוף השנתי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65 אחוזים;</w:t>
      </w:r>
    </w:p>
    <w:p w14:paraId="5CC37F9F" w14:textId="77777777" w:rsidR="00597829" w:rsidRPr="00933A0B" w:rsidRDefault="00597829" w:rsidP="00597829">
      <w:pPr>
        <w:pStyle w:val="P00"/>
        <w:spacing w:before="0"/>
        <w:ind w:left="1928"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hint="cs"/>
          <w:vanish/>
          <w:sz w:val="22"/>
          <w:szCs w:val="22"/>
          <w:shd w:val="clear" w:color="auto" w:fill="FFFF99"/>
          <w:rtl/>
        </w:rPr>
        <w:tab/>
        <w:t xml:space="preserve">בשנים השלישית והרביעית שלאחר מועד התחולה, יהיה יעד האיסוף הממוצע 73 אחוזים, ויעד האיסוף השנתי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71 אחוזים.";</w:t>
      </w:r>
    </w:p>
    <w:p w14:paraId="5303EA60" w14:textId="77777777" w:rsidR="00597829" w:rsidRPr="00933A0B" w:rsidRDefault="00597829" w:rsidP="00597829">
      <w:pPr>
        <w:pStyle w:val="P00"/>
        <w:spacing w:before="0"/>
        <w:ind w:left="1021"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hint="cs"/>
          <w:vanish/>
          <w:sz w:val="22"/>
          <w:szCs w:val="22"/>
          <w:shd w:val="clear" w:color="auto" w:fill="FFFF99"/>
          <w:rtl/>
        </w:rPr>
        <w:tab/>
        <w:t xml:space="preserve">סעיף קטן (א) וסעיפים 7ו ו-10(ה)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לא יחולו.</w:t>
      </w:r>
    </w:p>
    <w:p w14:paraId="58434921" w14:textId="77777777" w:rsidR="00597829" w:rsidRPr="00D45C2B" w:rsidRDefault="00597829" w:rsidP="00D45C2B">
      <w:pPr>
        <w:pStyle w:val="P00"/>
        <w:spacing w:before="0"/>
        <w:ind w:left="0" w:right="1134"/>
        <w:rPr>
          <w:rStyle w:val="default"/>
          <w:rFonts w:cs="FrankRuehl" w:hint="cs"/>
          <w:sz w:val="2"/>
          <w:szCs w:val="2"/>
          <w:shd w:val="clear" w:color="auto" w:fill="FFFF99"/>
          <w:rtl/>
        </w:rPr>
      </w:pPr>
      <w:r w:rsidRPr="00933A0B">
        <w:rPr>
          <w:rStyle w:val="default"/>
          <w:rFonts w:cs="FrankRuehl" w:hint="cs"/>
          <w:vanish/>
          <w:sz w:val="22"/>
          <w:szCs w:val="22"/>
          <w:shd w:val="clear" w:color="auto" w:fill="FFFF99"/>
          <w:rtl/>
        </w:rPr>
        <w:tab/>
        <w:t>(ה)</w:t>
      </w:r>
      <w:r w:rsidRPr="00933A0B">
        <w:rPr>
          <w:rStyle w:val="default"/>
          <w:rFonts w:cs="FrankRuehl" w:hint="cs"/>
          <w:vanish/>
          <w:sz w:val="22"/>
          <w:szCs w:val="22"/>
          <w:shd w:val="clear" w:color="auto" w:fill="FFFF99"/>
          <w:rtl/>
        </w:rPr>
        <w:tab/>
        <w:t xml:space="preserve">על אף הוראות סעיף קטן (ד), הגיע איסוף מכלי המשקה הגדולים מכלל מכלי המשקה הגדולים המלאים, ששיווקו יצרנים ויבואנים בשנה כלשהי, לשיעור של 47 אחוזים אך לא הגיע לשיעור של </w:t>
      </w:r>
      <w:r w:rsidRPr="00933A0B">
        <w:rPr>
          <w:rStyle w:val="default"/>
          <w:rFonts w:cs="FrankRuehl" w:hint="cs"/>
          <w:strike/>
          <w:vanish/>
          <w:sz w:val="22"/>
          <w:szCs w:val="22"/>
          <w:shd w:val="clear" w:color="auto" w:fill="FFFF99"/>
          <w:rtl/>
        </w:rPr>
        <w:t>50 אחוזים</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55 אחוזים</w:t>
      </w:r>
      <w:r w:rsidRPr="00933A0B">
        <w:rPr>
          <w:rStyle w:val="default"/>
          <w:rFonts w:cs="FrankRuehl" w:hint="cs"/>
          <w:vanish/>
          <w:sz w:val="22"/>
          <w:szCs w:val="22"/>
          <w:shd w:val="clear" w:color="auto" w:fill="FFFF99"/>
          <w:rtl/>
        </w:rPr>
        <w:t xml:space="preserve">, רשאי השר, בצו, לדחות את מועד התחולה, וכן </w:t>
      </w:r>
      <w:r w:rsidR="004034A1" w:rsidRPr="00933A0B">
        <w:rPr>
          <w:rStyle w:val="default"/>
          <w:rFonts w:cs="FrankRuehl" w:hint="cs"/>
          <w:vanish/>
          <w:sz w:val="22"/>
          <w:szCs w:val="22"/>
          <w:shd w:val="clear" w:color="auto" w:fill="FFFF99"/>
          <w:rtl/>
        </w:rPr>
        <w:t>ל</w:t>
      </w:r>
      <w:r w:rsidRPr="00933A0B">
        <w:rPr>
          <w:rStyle w:val="default"/>
          <w:rFonts w:cs="FrankRuehl" w:hint="cs"/>
          <w:vanish/>
          <w:sz w:val="22"/>
          <w:szCs w:val="22"/>
          <w:shd w:val="clear" w:color="auto" w:fill="FFFF99"/>
          <w:rtl/>
        </w:rPr>
        <w:t>קבוע תנאים לתחולת הוראות החוק.</w:t>
      </w:r>
      <w:bookmarkEnd w:id="34"/>
    </w:p>
    <w:p w14:paraId="2859522E" w14:textId="77777777" w:rsidR="00000919" w:rsidRDefault="00000919" w:rsidP="00F07610">
      <w:pPr>
        <w:pStyle w:val="P00"/>
        <w:spacing w:before="72"/>
        <w:ind w:left="0" w:right="1134"/>
        <w:rPr>
          <w:rStyle w:val="default"/>
          <w:rFonts w:cs="FrankRuehl" w:hint="cs"/>
          <w:rtl/>
        </w:rPr>
      </w:pPr>
      <w:bookmarkStart w:id="35" w:name="Seif35"/>
      <w:bookmarkEnd w:id="35"/>
      <w:r w:rsidRPr="00D45C2B">
        <w:rPr>
          <w:lang w:val="he-IL"/>
        </w:rPr>
        <w:pict w14:anchorId="776DE00D">
          <v:rect id="_x0000_s2145" style="position:absolute;left:0;text-align:left;margin-left:464.5pt;margin-top:8.05pt;width:75.05pt;height:49.05pt;z-index:251673600" o:allowincell="f" filled="f" stroked="f" strokecolor="lime" strokeweight=".25pt">
            <v:textbox style="mso-next-textbox:#_x0000_s2145" inset="0,0,0,0">
              <w:txbxContent>
                <w:p w14:paraId="69B11733" w14:textId="77777777" w:rsidR="001515C4" w:rsidRDefault="001515C4" w:rsidP="00000919">
                  <w:pPr>
                    <w:spacing w:line="160" w:lineRule="exact"/>
                    <w:jc w:val="left"/>
                    <w:rPr>
                      <w:rFonts w:cs="Miriam" w:hint="cs"/>
                      <w:noProof/>
                      <w:sz w:val="18"/>
                      <w:szCs w:val="18"/>
                      <w:rtl/>
                    </w:rPr>
                  </w:pPr>
                  <w:r>
                    <w:rPr>
                      <w:rFonts w:cs="Miriam" w:hint="cs"/>
                      <w:sz w:val="18"/>
                      <w:szCs w:val="18"/>
                      <w:rtl/>
                    </w:rPr>
                    <w:t xml:space="preserve">תשלום בשל </w:t>
                  </w:r>
                  <w:r>
                    <w:rPr>
                      <w:rFonts w:cs="Miriam"/>
                      <w:sz w:val="18"/>
                      <w:szCs w:val="18"/>
                      <w:rtl/>
                    </w:rPr>
                    <w:br/>
                  </w:r>
                  <w:r>
                    <w:rPr>
                      <w:rFonts w:cs="Miriam" w:hint="cs"/>
                      <w:sz w:val="18"/>
                      <w:szCs w:val="18"/>
                      <w:rtl/>
                    </w:rPr>
                    <w:t>אי-עמידה ביעדי איסוף של מכלי משקה גדולים</w:t>
                  </w:r>
                </w:p>
                <w:p w14:paraId="49D3F756" w14:textId="77777777" w:rsidR="001515C4" w:rsidRDefault="001515C4" w:rsidP="00000919">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sidRPr="00D45C2B">
        <w:rPr>
          <w:rStyle w:val="big-number"/>
          <w:rFonts w:cs="Miriam"/>
          <w:rtl/>
        </w:rPr>
        <w:t>7</w:t>
      </w:r>
      <w:r w:rsidRPr="00D45C2B">
        <w:rPr>
          <w:rStyle w:val="default"/>
          <w:rFonts w:cs="FrankRuehl" w:hint="cs"/>
          <w:rtl/>
        </w:rPr>
        <w:t>ו</w:t>
      </w:r>
      <w:r w:rsidRPr="00D45C2B">
        <w:rPr>
          <w:rStyle w:val="default"/>
          <w:rFonts w:cs="FrankRuehl"/>
          <w:rtl/>
        </w:rPr>
        <w:t>.</w:t>
      </w:r>
      <w:r w:rsidRPr="00D45C2B">
        <w:rPr>
          <w:rStyle w:val="default"/>
          <w:rFonts w:cs="FrankRuehl"/>
          <w:rtl/>
        </w:rPr>
        <w:tab/>
      </w:r>
      <w:r w:rsidR="00F07610" w:rsidRPr="00D45C2B">
        <w:rPr>
          <w:rStyle w:val="default"/>
          <w:rFonts w:cs="FrankRuehl" w:hint="cs"/>
          <w:rtl/>
        </w:rPr>
        <w:t>יצרן או יבואן שלא עמד ביעד האיסוף האמור בסעיף 7ה(א), ישלם לקרן עד ה-1 במרס של השנה שלאחר מכן, בשל כל מכל משקה גדול שלא אסף בהתאם לאותו יעד, 60 אגורות</w:t>
      </w:r>
      <w:r w:rsidRPr="00D45C2B">
        <w:rPr>
          <w:rStyle w:val="default"/>
          <w:rFonts w:cs="FrankRuehl" w:hint="cs"/>
          <w:rtl/>
        </w:rPr>
        <w:t>.</w:t>
      </w:r>
    </w:p>
    <w:p w14:paraId="05B2645D" w14:textId="77777777" w:rsidR="00D45C2B" w:rsidRPr="00933A0B" w:rsidRDefault="00D45C2B" w:rsidP="00D45C2B">
      <w:pPr>
        <w:pStyle w:val="P00"/>
        <w:spacing w:before="0"/>
        <w:ind w:left="0" w:right="1134"/>
        <w:rPr>
          <w:rStyle w:val="default"/>
          <w:rFonts w:cs="FrankRuehl" w:hint="cs"/>
          <w:vanish/>
          <w:color w:val="FF0000"/>
          <w:sz w:val="20"/>
          <w:szCs w:val="20"/>
          <w:shd w:val="clear" w:color="auto" w:fill="FFFF99"/>
          <w:rtl/>
        </w:rPr>
      </w:pPr>
      <w:bookmarkStart w:id="36" w:name="Rov109"/>
      <w:r w:rsidRPr="00933A0B">
        <w:rPr>
          <w:rStyle w:val="default"/>
          <w:rFonts w:cs="FrankRuehl" w:hint="cs"/>
          <w:vanish/>
          <w:color w:val="FF0000"/>
          <w:sz w:val="20"/>
          <w:szCs w:val="20"/>
          <w:shd w:val="clear" w:color="auto" w:fill="FFFF99"/>
          <w:rtl/>
        </w:rPr>
        <w:t>מיום 1.1.2016</w:t>
      </w:r>
    </w:p>
    <w:p w14:paraId="27C0F95C" w14:textId="77777777" w:rsidR="00D45C2B" w:rsidRPr="00933A0B" w:rsidRDefault="00D45C2B" w:rsidP="00D45C2B">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312B1364" w14:textId="77777777" w:rsidR="00D45C2B" w:rsidRPr="00933A0B" w:rsidRDefault="00D45C2B" w:rsidP="00D45C2B">
      <w:pPr>
        <w:pStyle w:val="P00"/>
        <w:spacing w:before="0"/>
        <w:ind w:left="0" w:right="1134"/>
        <w:rPr>
          <w:rStyle w:val="default"/>
          <w:rFonts w:cs="FrankRuehl" w:hint="cs"/>
          <w:vanish/>
          <w:sz w:val="20"/>
          <w:szCs w:val="20"/>
          <w:shd w:val="clear" w:color="auto" w:fill="FFFF99"/>
          <w:rtl/>
        </w:rPr>
      </w:pPr>
      <w:hyperlink r:id="rId6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333 (</w:t>
      </w:r>
      <w:hyperlink r:id="rId6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C93BC6B" w14:textId="77777777" w:rsidR="00D45C2B" w:rsidRPr="00933A0B" w:rsidRDefault="00D45C2B" w:rsidP="00D45C2B">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 (תיקון)</w:t>
      </w:r>
    </w:p>
    <w:p w14:paraId="2AB02D96" w14:textId="77777777" w:rsidR="00D45C2B" w:rsidRPr="00933A0B" w:rsidRDefault="00D45C2B" w:rsidP="00D45C2B">
      <w:pPr>
        <w:pStyle w:val="P00"/>
        <w:spacing w:before="0"/>
        <w:ind w:left="0" w:right="1134"/>
        <w:rPr>
          <w:rStyle w:val="default"/>
          <w:rFonts w:cs="FrankRuehl" w:hint="cs"/>
          <w:vanish/>
          <w:sz w:val="20"/>
          <w:szCs w:val="20"/>
          <w:shd w:val="clear" w:color="auto" w:fill="FFFF99"/>
          <w:rtl/>
        </w:rPr>
      </w:pPr>
      <w:hyperlink r:id="rId68" w:history="1">
        <w:r w:rsidRPr="00933A0B">
          <w:rPr>
            <w:rStyle w:val="Hyperlink"/>
            <w:rFonts w:cs="FrankRuehl" w:hint="cs"/>
            <w:vanish/>
            <w:szCs w:val="20"/>
            <w:shd w:val="clear" w:color="auto" w:fill="FFFF99"/>
            <w:rtl/>
          </w:rPr>
          <w:t>ס"ח תשע"א מס' 2275</w:t>
        </w:r>
      </w:hyperlink>
      <w:r w:rsidRPr="00933A0B">
        <w:rPr>
          <w:rStyle w:val="default"/>
          <w:rFonts w:cs="FrankRuehl" w:hint="cs"/>
          <w:vanish/>
          <w:sz w:val="20"/>
          <w:szCs w:val="20"/>
          <w:shd w:val="clear" w:color="auto" w:fill="FFFF99"/>
          <w:rtl/>
        </w:rPr>
        <w:t xml:space="preserve"> מיום 31.1.2011 עמ' 299 (</w:t>
      </w:r>
      <w:hyperlink r:id="rId69" w:history="1">
        <w:r w:rsidRPr="00933A0B">
          <w:rPr>
            <w:rStyle w:val="Hyperlink"/>
            <w:rFonts w:cs="FrankRuehl" w:hint="cs"/>
            <w:vanish/>
            <w:szCs w:val="20"/>
            <w:shd w:val="clear" w:color="auto" w:fill="FFFF99"/>
            <w:rtl/>
          </w:rPr>
          <w:t>ה"ח 514</w:t>
        </w:r>
      </w:hyperlink>
      <w:r w:rsidRPr="00933A0B">
        <w:rPr>
          <w:rStyle w:val="default"/>
          <w:rFonts w:cs="FrankRuehl" w:hint="cs"/>
          <w:vanish/>
          <w:sz w:val="20"/>
          <w:szCs w:val="20"/>
          <w:shd w:val="clear" w:color="auto" w:fill="FFFF99"/>
          <w:rtl/>
        </w:rPr>
        <w:t>)</w:t>
      </w:r>
    </w:p>
    <w:p w14:paraId="43D1AFBB" w14:textId="77777777" w:rsidR="00D45C2B" w:rsidRPr="00D45C2B" w:rsidRDefault="00D45C2B" w:rsidP="00D45C2B">
      <w:pPr>
        <w:pStyle w:val="P00"/>
        <w:spacing w:before="0"/>
        <w:ind w:left="0" w:right="1134"/>
        <w:rPr>
          <w:rStyle w:val="default"/>
          <w:rFonts w:cs="FrankRuehl" w:hint="cs"/>
          <w:b/>
          <w:bCs/>
          <w:sz w:val="2"/>
          <w:szCs w:val="2"/>
          <w:shd w:val="clear" w:color="auto" w:fill="FFFF99"/>
          <w:rtl/>
        </w:rPr>
      </w:pPr>
      <w:r w:rsidRPr="00933A0B">
        <w:rPr>
          <w:rStyle w:val="default"/>
          <w:rFonts w:cs="FrankRuehl" w:hint="cs"/>
          <w:b/>
          <w:bCs/>
          <w:vanish/>
          <w:sz w:val="20"/>
          <w:szCs w:val="20"/>
          <w:shd w:val="clear" w:color="auto" w:fill="FFFF99"/>
          <w:rtl/>
        </w:rPr>
        <w:t>הוספת סעיף 7ו</w:t>
      </w:r>
      <w:bookmarkEnd w:id="36"/>
    </w:p>
    <w:p w14:paraId="5E4F6369" w14:textId="77777777" w:rsidR="00D45C2B" w:rsidRPr="00D45C2B" w:rsidRDefault="00D45C2B" w:rsidP="00F07610">
      <w:pPr>
        <w:pStyle w:val="P00"/>
        <w:spacing w:before="72"/>
        <w:ind w:left="0" w:right="1134"/>
        <w:rPr>
          <w:rStyle w:val="default"/>
          <w:rFonts w:cs="FrankRuehl"/>
          <w:rtl/>
        </w:rPr>
      </w:pPr>
    </w:p>
    <w:p w14:paraId="26A5A21D" w14:textId="77777777" w:rsidR="001F2C54" w:rsidRDefault="001F2C54" w:rsidP="00F07610">
      <w:pPr>
        <w:pStyle w:val="P00"/>
        <w:spacing w:before="72"/>
        <w:ind w:left="0" w:right="1134"/>
        <w:rPr>
          <w:rFonts w:cs="FrankRuehl" w:hint="cs"/>
          <w:sz w:val="26"/>
          <w:rtl/>
        </w:rPr>
      </w:pPr>
      <w:r>
        <w:rPr>
          <w:lang w:val="he-IL"/>
        </w:rPr>
        <w:pict w14:anchorId="4D393E65">
          <v:rect id="_x0000_s2065" style="position:absolute;left:0;text-align:left;margin-left:464.5pt;margin-top:8.05pt;width:75.05pt;height:23.25pt;z-index:251621376" o:allowincell="f" filled="f" stroked="f" strokecolor="lime" strokeweight=".25pt">
            <v:textbox style="mso-next-textbox:#_x0000_s2065" inset="0,0,0,0">
              <w:txbxContent>
                <w:p w14:paraId="05CC11F3" w14:textId="77777777" w:rsidR="001515C4" w:rsidRDefault="001515C4" w:rsidP="007C7850">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8.</w:t>
      </w:r>
      <w:r>
        <w:rPr>
          <w:rStyle w:val="big-number"/>
          <w:rFonts w:cs="Miriam"/>
          <w:rtl/>
        </w:rPr>
        <w:tab/>
      </w:r>
      <w:r>
        <w:rPr>
          <w:rStyle w:val="default"/>
          <w:rFonts w:cs="FrankRuehl"/>
          <w:rtl/>
        </w:rPr>
        <w:t>(</w:t>
      </w:r>
      <w:r w:rsidR="00F07610">
        <w:rPr>
          <w:rStyle w:val="default"/>
          <w:rFonts w:cs="FrankRuehl" w:hint="cs"/>
          <w:rtl/>
        </w:rPr>
        <w:t>בוטל)</w:t>
      </w:r>
      <w:r>
        <w:rPr>
          <w:rStyle w:val="default"/>
          <w:rFonts w:cs="FrankRuehl" w:hint="cs"/>
          <w:rtl/>
        </w:rPr>
        <w:t>.</w:t>
      </w:r>
    </w:p>
    <w:p w14:paraId="3B490CC0"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37" w:name="Rov77"/>
      <w:r w:rsidRPr="00933A0B">
        <w:rPr>
          <w:rStyle w:val="default"/>
          <w:rFonts w:cs="FrankRuehl" w:hint="cs"/>
          <w:vanish/>
          <w:color w:val="FF0000"/>
          <w:szCs w:val="20"/>
          <w:shd w:val="clear" w:color="auto" w:fill="FFFF99"/>
          <w:rtl/>
        </w:rPr>
        <w:t>מיום 13.8.2000</w:t>
      </w:r>
    </w:p>
    <w:p w14:paraId="7C7AEFE6"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135235B5"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70"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273 (</w:t>
      </w:r>
      <w:hyperlink r:id="rId71"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53E30AA3" w14:textId="77777777" w:rsidR="001F2C54" w:rsidRPr="00933A0B" w:rsidRDefault="001F2C54">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הוספת סעיף קטן 8(ד)</w:t>
      </w:r>
    </w:p>
    <w:p w14:paraId="481BFDA9" w14:textId="77777777" w:rsidR="00F53791" w:rsidRPr="00933A0B" w:rsidRDefault="00F53791">
      <w:pPr>
        <w:pStyle w:val="P00"/>
        <w:spacing w:before="0"/>
        <w:ind w:left="0" w:right="1134"/>
        <w:rPr>
          <w:rStyle w:val="default"/>
          <w:rFonts w:cs="FrankRuehl" w:hint="cs"/>
          <w:vanish/>
          <w:szCs w:val="20"/>
          <w:shd w:val="clear" w:color="auto" w:fill="FFFF99"/>
          <w:rtl/>
        </w:rPr>
      </w:pPr>
    </w:p>
    <w:p w14:paraId="74DF0C31" w14:textId="77777777" w:rsidR="00F53791" w:rsidRPr="00933A0B" w:rsidRDefault="00F53791" w:rsidP="00F53791">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2BE39ECD" w14:textId="77777777" w:rsidR="00F53791" w:rsidRPr="00933A0B" w:rsidRDefault="00F53791" w:rsidP="00F53791">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564FE0A2" w14:textId="77777777" w:rsidR="00F53791" w:rsidRPr="00933A0B" w:rsidRDefault="00F53791" w:rsidP="00F53791">
      <w:pPr>
        <w:pStyle w:val="P00"/>
        <w:spacing w:before="0"/>
        <w:ind w:left="0" w:right="1134"/>
        <w:rPr>
          <w:rStyle w:val="default"/>
          <w:rFonts w:cs="FrankRuehl" w:hint="cs"/>
          <w:vanish/>
          <w:sz w:val="20"/>
          <w:szCs w:val="20"/>
          <w:shd w:val="clear" w:color="auto" w:fill="FFFF99"/>
          <w:rtl/>
        </w:rPr>
      </w:pPr>
      <w:hyperlink r:id="rId7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333 (</w:t>
      </w:r>
      <w:hyperlink r:id="rId7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1698F9A" w14:textId="77777777" w:rsidR="00F07610" w:rsidRPr="00933A0B" w:rsidRDefault="00F07610" w:rsidP="00F53791">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ביטול סעיף 8</w:t>
      </w:r>
    </w:p>
    <w:p w14:paraId="59B6DE3C" w14:textId="77777777" w:rsidR="00F07610" w:rsidRPr="00933A0B" w:rsidRDefault="00F07610" w:rsidP="00F07610">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57789516" w14:textId="77777777" w:rsidR="00F07610" w:rsidRPr="00933A0B" w:rsidRDefault="00F07610" w:rsidP="00F07610">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העברת סכומי פיקדון לקרן</w:t>
      </w:r>
    </w:p>
    <w:p w14:paraId="47FC5F68" w14:textId="77777777" w:rsidR="00F07610" w:rsidRPr="00933A0B" w:rsidRDefault="00F07610" w:rsidP="00F07610">
      <w:pPr>
        <w:pStyle w:val="P00"/>
        <w:spacing w:before="0"/>
        <w:ind w:left="0" w:right="1134"/>
        <w:rPr>
          <w:rFonts w:cs="FrankRuehl" w:hint="cs"/>
          <w:strike/>
          <w:vanish/>
          <w:sz w:val="22"/>
          <w:szCs w:val="22"/>
          <w:shd w:val="clear" w:color="auto" w:fill="FFFF99"/>
          <w:rtl/>
        </w:rPr>
      </w:pPr>
      <w:r w:rsidRPr="00933A0B">
        <w:rPr>
          <w:rStyle w:val="big-number"/>
          <w:rFonts w:cs="FrankRuehl"/>
          <w:strike/>
          <w:vanish/>
          <w:sz w:val="22"/>
          <w:szCs w:val="22"/>
          <w:shd w:val="clear" w:color="auto" w:fill="FFFF99"/>
          <w:rtl/>
        </w:rPr>
        <w:t>8.</w:t>
      </w:r>
      <w:r w:rsidRPr="00933A0B">
        <w:rPr>
          <w:rStyle w:val="big-number"/>
          <w:rFonts w:cs="FrankRuehl"/>
          <w:strike/>
          <w:vanish/>
          <w:sz w:val="22"/>
          <w:szCs w:val="22"/>
          <w:shd w:val="clear" w:color="auto" w:fill="FFFF99"/>
          <w:rtl/>
        </w:rPr>
        <w:tab/>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י</w:t>
      </w:r>
      <w:r w:rsidRPr="00933A0B">
        <w:rPr>
          <w:rStyle w:val="default"/>
          <w:rFonts w:cs="FrankRuehl" w:hint="cs"/>
          <w:strike/>
          <w:vanish/>
          <w:sz w:val="22"/>
          <w:szCs w:val="22"/>
          <w:shd w:val="clear" w:color="auto" w:fill="FFFF99"/>
          <w:rtl/>
        </w:rPr>
        <w:t>צרן ויבואן יעבירו לקרן את ההפרשים שבין סכומי הפיקדונות שגבו בהתאם להוראות סעיף 4(א), לבין סכומי הפיקדונות שהחזירו בהתאם להוראו</w:t>
      </w:r>
      <w:r w:rsidRPr="00933A0B">
        <w:rPr>
          <w:rStyle w:val="default"/>
          <w:rFonts w:cs="FrankRuehl"/>
          <w:strike/>
          <w:vanish/>
          <w:sz w:val="22"/>
          <w:szCs w:val="22"/>
          <w:shd w:val="clear" w:color="auto" w:fill="FFFF99"/>
          <w:rtl/>
        </w:rPr>
        <w:t xml:space="preserve">ת </w:t>
      </w:r>
      <w:r w:rsidRPr="00933A0B">
        <w:rPr>
          <w:rStyle w:val="default"/>
          <w:rFonts w:cs="FrankRuehl" w:hint="cs"/>
          <w:strike/>
          <w:vanish/>
          <w:sz w:val="22"/>
          <w:szCs w:val="22"/>
          <w:shd w:val="clear" w:color="auto" w:fill="FFFF99"/>
          <w:rtl/>
        </w:rPr>
        <w:t xml:space="preserve">סעיף 7 (להלן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ההפרשים), במועדים ובדרכים שקבע השר בהסכמת שר האוצר.</w:t>
      </w:r>
    </w:p>
    <w:p w14:paraId="37E500A2" w14:textId="77777777" w:rsidR="00F07610" w:rsidRPr="00933A0B" w:rsidRDefault="00F07610" w:rsidP="00F07610">
      <w:pPr>
        <w:pStyle w:val="P00"/>
        <w:spacing w:before="0"/>
        <w:ind w:left="0" w:right="1134"/>
        <w:rPr>
          <w:rStyle w:val="default"/>
          <w:rFonts w:cs="FrankRuehl"/>
          <w:strike/>
          <w:vanish/>
          <w:sz w:val="22"/>
          <w:szCs w:val="22"/>
          <w:shd w:val="clear" w:color="auto" w:fill="FFFF99"/>
          <w:rtl/>
        </w:rPr>
      </w:pPr>
      <w:r w:rsidRPr="00933A0B">
        <w:rPr>
          <w:rFonts w:cs="FrankRuehl" w:hint="cs"/>
          <w:vanish/>
          <w:sz w:val="22"/>
          <w:szCs w:val="22"/>
          <w:shd w:val="clear" w:color="auto" w:fill="FFFF99"/>
          <w:rtl/>
        </w:rPr>
        <w:tab/>
      </w:r>
      <w:r w:rsidRPr="00933A0B">
        <w:rPr>
          <w:rFonts w:cs="FrankRuehl"/>
          <w:strike/>
          <w:vanish/>
          <w:sz w:val="22"/>
          <w:szCs w:val="22"/>
          <w:shd w:val="clear" w:color="auto" w:fill="FFFF99"/>
          <w:rtl/>
        </w:rPr>
        <w:t>(ב</w:t>
      </w:r>
      <w:r w:rsidRPr="00933A0B">
        <w:rPr>
          <w:rFonts w:cs="FrankRuehl" w:hint="cs"/>
          <w:strike/>
          <w:vanish/>
          <w:sz w:val="22"/>
          <w:szCs w:val="22"/>
          <w:shd w:val="clear" w:color="auto" w:fill="FFFF99"/>
          <w:rtl/>
        </w:rPr>
        <w:t>)</w:t>
      </w:r>
      <w:r w:rsidRPr="00933A0B">
        <w:rPr>
          <w:rFonts w:cs="FrankRuehl"/>
          <w:strike/>
          <w:vanish/>
          <w:sz w:val="22"/>
          <w:szCs w:val="22"/>
          <w:shd w:val="clear" w:color="auto" w:fill="FFFF99"/>
          <w:rtl/>
        </w:rPr>
        <w:tab/>
      </w:r>
      <w:r w:rsidRPr="00933A0B">
        <w:rPr>
          <w:rStyle w:val="default"/>
          <w:rFonts w:cs="FrankRuehl"/>
          <w:strike/>
          <w:vanish/>
          <w:sz w:val="22"/>
          <w:szCs w:val="22"/>
          <w:shd w:val="clear" w:color="auto" w:fill="FFFF99"/>
          <w:rtl/>
        </w:rPr>
        <w:t>הח</w:t>
      </w:r>
      <w:r w:rsidRPr="00933A0B">
        <w:rPr>
          <w:rStyle w:val="default"/>
          <w:rFonts w:cs="FrankRuehl" w:hint="cs"/>
          <w:strike/>
          <w:vanish/>
          <w:sz w:val="22"/>
          <w:szCs w:val="22"/>
          <w:shd w:val="clear" w:color="auto" w:fill="FFFF99"/>
          <w:rtl/>
        </w:rPr>
        <w:t>ליט יצרן או יבואן על סכום פיקדון בהתאם להוראות סעיף 2(ג), יחושבו ההפרשים לפי סעיף קטן (א), כאילו הפיקדון שגבה או שהחזיר בשל כל מכל משקה, היה הסכום הנק</w:t>
      </w:r>
      <w:r w:rsidRPr="00933A0B">
        <w:rPr>
          <w:rStyle w:val="default"/>
          <w:rFonts w:cs="FrankRuehl"/>
          <w:strike/>
          <w:vanish/>
          <w:sz w:val="22"/>
          <w:szCs w:val="22"/>
          <w:shd w:val="clear" w:color="auto" w:fill="FFFF99"/>
          <w:rtl/>
        </w:rPr>
        <w:t>וב</w:t>
      </w:r>
      <w:r w:rsidRPr="00933A0B">
        <w:rPr>
          <w:rStyle w:val="default"/>
          <w:rFonts w:cs="FrankRuehl" w:hint="cs"/>
          <w:strike/>
          <w:vanish/>
          <w:sz w:val="22"/>
          <w:szCs w:val="22"/>
          <w:shd w:val="clear" w:color="auto" w:fill="FFFF99"/>
          <w:rtl/>
        </w:rPr>
        <w:t xml:space="preserve"> בסעיף 2(ב) או הסכום שקבע השר.</w:t>
      </w:r>
    </w:p>
    <w:p w14:paraId="6756173F" w14:textId="77777777" w:rsidR="00F07610" w:rsidRPr="00933A0B" w:rsidRDefault="00F07610" w:rsidP="00F07610">
      <w:pPr>
        <w:pStyle w:val="P00"/>
        <w:spacing w:before="0"/>
        <w:ind w:left="0" w:right="1134"/>
        <w:rPr>
          <w:rStyle w:val="default"/>
          <w:rFonts w:cs="FrankRuehl"/>
          <w:strike/>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(ג</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ל</w:t>
      </w:r>
      <w:r w:rsidRPr="00933A0B">
        <w:rPr>
          <w:rStyle w:val="default"/>
          <w:rFonts w:cs="FrankRuehl" w:hint="cs"/>
          <w:strike/>
          <w:vanish/>
          <w:sz w:val="22"/>
          <w:szCs w:val="22"/>
          <w:shd w:val="clear" w:color="auto" w:fill="FFFF99"/>
          <w:rtl/>
        </w:rPr>
        <w:t>א קבע השר מועדים</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ודרכים להעברת ההפרשים לקרן לפי סעיף קטן (א), יועברו ההפרשים לקרן במועד מסירת הדוח בהתאם להוראות סעיף 10(א).</w:t>
      </w:r>
    </w:p>
    <w:p w14:paraId="6CC6C844" w14:textId="77777777" w:rsidR="00F07610" w:rsidRPr="00DF29F4" w:rsidRDefault="00F07610" w:rsidP="00DF29F4">
      <w:pPr>
        <w:pStyle w:val="P00"/>
        <w:spacing w:before="0"/>
        <w:ind w:left="0" w:right="1134"/>
        <w:rPr>
          <w:rStyle w:val="default"/>
          <w:rFonts w:cs="FrankRuehl" w:hint="cs"/>
          <w:sz w:val="2"/>
          <w:szCs w:val="2"/>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(ד</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 xml:space="preserve">וראות סעיף זה לא יחולו על יצרן או יבואן המקבל שירותים מתאגיד מיחזור, לגבי התקופה שבה </w:t>
      </w:r>
      <w:r w:rsidRPr="00933A0B">
        <w:rPr>
          <w:rStyle w:val="default"/>
          <w:rFonts w:cs="FrankRuehl"/>
          <w:strike/>
          <w:vanish/>
          <w:sz w:val="22"/>
          <w:szCs w:val="22"/>
          <w:shd w:val="clear" w:color="auto" w:fill="FFFF99"/>
          <w:rtl/>
        </w:rPr>
        <w:t>הו</w:t>
      </w:r>
      <w:r w:rsidRPr="00933A0B">
        <w:rPr>
          <w:rStyle w:val="default"/>
          <w:rFonts w:cs="FrankRuehl" w:hint="cs"/>
          <w:strike/>
          <w:vanish/>
          <w:sz w:val="22"/>
          <w:szCs w:val="22"/>
          <w:shd w:val="clear" w:color="auto" w:fill="FFFF99"/>
          <w:rtl/>
        </w:rPr>
        <w:t>א קיבל שירותים כאמור.</w:t>
      </w:r>
      <w:bookmarkEnd w:id="37"/>
    </w:p>
    <w:p w14:paraId="20FDC6A0" w14:textId="77777777" w:rsidR="001F2C54" w:rsidRDefault="001F2C54" w:rsidP="00DF29F4">
      <w:pPr>
        <w:pStyle w:val="P00"/>
        <w:spacing w:before="72"/>
        <w:ind w:left="0" w:right="1134"/>
        <w:rPr>
          <w:rStyle w:val="default"/>
          <w:rFonts w:cs="FrankRuehl"/>
          <w:rtl/>
        </w:rPr>
      </w:pPr>
      <w:r>
        <w:rPr>
          <w:lang w:val="he-IL"/>
        </w:rPr>
        <w:pict w14:anchorId="281B8348">
          <v:rect id="_x0000_s2067" style="position:absolute;left:0;text-align:left;margin-left:464.5pt;margin-top:8.05pt;width:75.05pt;height:25.6pt;z-index:251622400" o:allowincell="f" filled="f" stroked="f" strokecolor="lime" strokeweight=".25pt">
            <v:textbox inset="0,0,0,0">
              <w:txbxContent>
                <w:p w14:paraId="28CE1A0A"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8</w:t>
      </w:r>
      <w:r>
        <w:rPr>
          <w:rStyle w:val="default"/>
          <w:rFonts w:cs="FrankRuehl"/>
          <w:rtl/>
        </w:rPr>
        <w:t>א</w:t>
      </w:r>
      <w:r>
        <w:rPr>
          <w:rStyle w:val="default"/>
          <w:rFonts w:cs="FrankRuehl" w:hint="cs"/>
          <w:rtl/>
        </w:rPr>
        <w:t>.</w:t>
      </w:r>
      <w:r>
        <w:rPr>
          <w:rStyle w:val="default"/>
          <w:rFonts w:cs="FrankRuehl"/>
          <w:rtl/>
        </w:rPr>
        <w:tab/>
        <w:t>(</w:t>
      </w:r>
      <w:r w:rsidR="00DF29F4">
        <w:rPr>
          <w:rStyle w:val="default"/>
          <w:rFonts w:cs="FrankRuehl" w:hint="cs"/>
          <w:rtl/>
        </w:rPr>
        <w:t>בוטל).</w:t>
      </w:r>
      <w:r>
        <w:rPr>
          <w:rStyle w:val="default"/>
          <w:rFonts w:cs="FrankRuehl" w:hint="cs"/>
          <w:rtl/>
        </w:rPr>
        <w:t xml:space="preserve"> </w:t>
      </w:r>
    </w:p>
    <w:p w14:paraId="42B9AD95"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38" w:name="Rov78"/>
      <w:r w:rsidRPr="00933A0B">
        <w:rPr>
          <w:rStyle w:val="default"/>
          <w:rFonts w:cs="FrankRuehl" w:hint="cs"/>
          <w:vanish/>
          <w:color w:val="FF0000"/>
          <w:szCs w:val="20"/>
          <w:shd w:val="clear" w:color="auto" w:fill="FFFF99"/>
          <w:rtl/>
        </w:rPr>
        <w:t>מיום 13.8.2000</w:t>
      </w:r>
    </w:p>
    <w:p w14:paraId="68451594"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3D59B08C"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74"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273 (</w:t>
      </w:r>
      <w:hyperlink r:id="rId75"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4D6C646" w14:textId="77777777" w:rsidR="001F2C54" w:rsidRPr="00933A0B" w:rsidRDefault="001F2C54">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הוספת סעיף 8א</w:t>
      </w:r>
    </w:p>
    <w:p w14:paraId="2E8135FC" w14:textId="77777777" w:rsidR="00DF29F4" w:rsidRPr="00933A0B" w:rsidRDefault="00DF29F4" w:rsidP="00DF29F4">
      <w:pPr>
        <w:pStyle w:val="P00"/>
        <w:spacing w:before="0"/>
        <w:ind w:left="0" w:right="1134"/>
        <w:rPr>
          <w:rStyle w:val="default"/>
          <w:rFonts w:cs="FrankRuehl" w:hint="cs"/>
          <w:vanish/>
          <w:szCs w:val="20"/>
          <w:shd w:val="clear" w:color="auto" w:fill="FFFF99"/>
          <w:rtl/>
        </w:rPr>
      </w:pPr>
    </w:p>
    <w:p w14:paraId="2E00D41F" w14:textId="77777777" w:rsidR="00DF29F4" w:rsidRPr="00933A0B" w:rsidRDefault="00DF29F4" w:rsidP="00DF29F4">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70D67F5A"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6FE09495"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hyperlink r:id="rId7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333 (</w:t>
      </w:r>
      <w:hyperlink r:id="rId7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15B0FFC2"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ביטול סעיף 8א</w:t>
      </w:r>
    </w:p>
    <w:p w14:paraId="4250710B" w14:textId="77777777" w:rsidR="00DF29F4" w:rsidRPr="00933A0B" w:rsidRDefault="00DF29F4" w:rsidP="00DF29F4">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230D9C59" w14:textId="77777777" w:rsidR="00DF29F4" w:rsidRPr="00933A0B" w:rsidRDefault="00DF29F4" w:rsidP="00DF29F4">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תאגיד מיחזור</w:t>
      </w:r>
    </w:p>
    <w:p w14:paraId="5C33C4A4" w14:textId="77777777" w:rsidR="00DF29F4" w:rsidRPr="00933A0B" w:rsidRDefault="00DF29F4" w:rsidP="00DF29F4">
      <w:pPr>
        <w:pStyle w:val="P00"/>
        <w:spacing w:before="0"/>
        <w:ind w:left="0" w:right="1134"/>
        <w:rPr>
          <w:rStyle w:val="default"/>
          <w:rFonts w:cs="FrankRuehl"/>
          <w:strike/>
          <w:vanish/>
          <w:sz w:val="22"/>
          <w:szCs w:val="22"/>
          <w:shd w:val="clear" w:color="auto" w:fill="FFFF99"/>
          <w:rtl/>
        </w:rPr>
      </w:pPr>
      <w:r w:rsidRPr="00933A0B">
        <w:rPr>
          <w:rStyle w:val="big-number"/>
          <w:rFonts w:cs="FrankRuehl"/>
          <w:strike/>
          <w:vanish/>
          <w:sz w:val="22"/>
          <w:szCs w:val="22"/>
          <w:shd w:val="clear" w:color="auto" w:fill="FFFF99"/>
          <w:rtl/>
        </w:rPr>
        <w:t>8</w:t>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 xml:space="preserve">שר רשאי להכיר בתאגיד כתאגיד מיחזור אם התקיימו בו כל אלה: </w:t>
      </w:r>
    </w:p>
    <w:p w14:paraId="490BBE44" w14:textId="77777777" w:rsidR="00DF29F4" w:rsidRPr="00933A0B" w:rsidRDefault="00DF29F4" w:rsidP="00DF29F4">
      <w:pPr>
        <w:pStyle w:val="P22"/>
        <w:spacing w:before="0"/>
        <w:ind w:left="1021" w:right="1134"/>
        <w:rPr>
          <w:rStyle w:val="default"/>
          <w:rFonts w:cs="FrankRuehl"/>
          <w:strike/>
          <w:vanish/>
          <w:sz w:val="22"/>
          <w:szCs w:val="22"/>
          <w:shd w:val="clear" w:color="auto" w:fill="FFFF99"/>
          <w:rtl/>
        </w:rPr>
      </w:pPr>
      <w:r w:rsidRPr="00933A0B">
        <w:rPr>
          <w:rStyle w:val="default"/>
          <w:rFonts w:cs="FrankRuehl"/>
          <w:strike/>
          <w:vanish/>
          <w:sz w:val="22"/>
          <w:szCs w:val="22"/>
          <w:shd w:val="clear" w:color="auto" w:fill="FFFF99"/>
          <w:rtl/>
        </w:rPr>
        <w:t>(1)</w:t>
      </w:r>
      <w:r w:rsidRPr="00933A0B">
        <w:rPr>
          <w:rStyle w:val="default"/>
          <w:rFonts w:cs="FrankRuehl"/>
          <w:strike/>
          <w:vanish/>
          <w:sz w:val="22"/>
          <w:szCs w:val="22"/>
          <w:shd w:val="clear" w:color="auto" w:fill="FFFF99"/>
          <w:rtl/>
        </w:rPr>
        <w:tab/>
        <w:t>מ</w:t>
      </w:r>
      <w:r w:rsidRPr="00933A0B">
        <w:rPr>
          <w:rStyle w:val="default"/>
          <w:rFonts w:cs="FrankRuehl" w:hint="cs"/>
          <w:strike/>
          <w:vanish/>
          <w:sz w:val="22"/>
          <w:szCs w:val="22"/>
          <w:shd w:val="clear" w:color="auto" w:fill="FFFF99"/>
          <w:rtl/>
        </w:rPr>
        <w:t>טרתו היחידה של התאגיד היא הקמה והפעלה של מנגנון לשם ביצוע הוראות לפי חוק זה לענין החזר פיקדונות, איסוף מכלי משקה ומיחזורם וביצוע פעולות אחרות שמטרתן קידום האי</w:t>
      </w:r>
      <w:r w:rsidRPr="00933A0B">
        <w:rPr>
          <w:rStyle w:val="default"/>
          <w:rFonts w:cs="FrankRuehl"/>
          <w:strike/>
          <w:vanish/>
          <w:sz w:val="22"/>
          <w:szCs w:val="22"/>
          <w:shd w:val="clear" w:color="auto" w:fill="FFFF99"/>
          <w:rtl/>
        </w:rPr>
        <w:t>סו</w:t>
      </w:r>
      <w:r w:rsidRPr="00933A0B">
        <w:rPr>
          <w:rStyle w:val="default"/>
          <w:rFonts w:cs="FrankRuehl" w:hint="cs"/>
          <w:strike/>
          <w:vanish/>
          <w:sz w:val="22"/>
          <w:szCs w:val="22"/>
          <w:shd w:val="clear" w:color="auto" w:fill="FFFF99"/>
          <w:rtl/>
        </w:rPr>
        <w:t xml:space="preserve">ף והמיחזור, והכל בין בעצמו ובין באמצעות אחרים; </w:t>
      </w:r>
    </w:p>
    <w:p w14:paraId="628F05C0" w14:textId="77777777" w:rsidR="00DF29F4" w:rsidRPr="00933A0B" w:rsidRDefault="00DF29F4" w:rsidP="00DF29F4">
      <w:pPr>
        <w:pStyle w:val="P22"/>
        <w:spacing w:before="0"/>
        <w:ind w:left="1021" w:right="1134"/>
        <w:rPr>
          <w:rStyle w:val="default"/>
          <w:rFonts w:cs="FrankRuehl"/>
          <w:strike/>
          <w:vanish/>
          <w:sz w:val="22"/>
          <w:szCs w:val="22"/>
          <w:shd w:val="clear" w:color="auto" w:fill="FFFF99"/>
          <w:rtl/>
        </w:rPr>
      </w:pPr>
      <w:r w:rsidRPr="00933A0B">
        <w:rPr>
          <w:rStyle w:val="default"/>
          <w:rFonts w:cs="FrankRuehl" w:hint="cs"/>
          <w:strike/>
          <w:vanish/>
          <w:sz w:val="22"/>
          <w:szCs w:val="22"/>
          <w:shd w:val="clear" w:color="auto" w:fill="FFFF99"/>
          <w:rtl/>
        </w:rPr>
        <w:t>(2)</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 xml:space="preserve">חברים בתאגיד הם יצרנים, יבואנים או בתי עסק וכן ארגונים המייצגים אותם; לענין זה, "חבר בתאגיד"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 xml:space="preserve">בעל מניה, שותף, חבר עמותה, חבר אגודה שיתופית או כל חבר אחר בהתאם לאופן ההתאגדות של התאגיד; </w:t>
      </w:r>
    </w:p>
    <w:p w14:paraId="23DC88CB" w14:textId="77777777" w:rsidR="00DF29F4" w:rsidRPr="00933A0B" w:rsidRDefault="00DF29F4" w:rsidP="00DF29F4">
      <w:pPr>
        <w:pStyle w:val="P22"/>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3)</w:t>
      </w:r>
      <w:r w:rsidRPr="00933A0B">
        <w:rPr>
          <w:rStyle w:val="default"/>
          <w:rFonts w:cs="FrankRuehl"/>
          <w:strike/>
          <w:vanish/>
          <w:sz w:val="22"/>
          <w:szCs w:val="22"/>
          <w:shd w:val="clear" w:color="auto" w:fill="FFFF99"/>
          <w:rtl/>
        </w:rPr>
        <w:tab/>
        <w:t>מ</w:t>
      </w:r>
      <w:r w:rsidRPr="00933A0B">
        <w:rPr>
          <w:rStyle w:val="default"/>
          <w:rFonts w:cs="FrankRuehl" w:hint="cs"/>
          <w:strike/>
          <w:vanish/>
          <w:sz w:val="22"/>
          <w:szCs w:val="22"/>
          <w:shd w:val="clear" w:color="auto" w:fill="FFFF99"/>
          <w:rtl/>
        </w:rPr>
        <w:t>סמכי היסו</w:t>
      </w:r>
      <w:r w:rsidRPr="00933A0B">
        <w:rPr>
          <w:rStyle w:val="default"/>
          <w:rFonts w:cs="FrankRuehl"/>
          <w:strike/>
          <w:vanish/>
          <w:sz w:val="22"/>
          <w:szCs w:val="22"/>
          <w:shd w:val="clear" w:color="auto" w:fill="FFFF99"/>
          <w:rtl/>
        </w:rPr>
        <w:t xml:space="preserve">ד </w:t>
      </w:r>
      <w:r w:rsidRPr="00933A0B">
        <w:rPr>
          <w:rStyle w:val="default"/>
          <w:rFonts w:cs="FrankRuehl" w:hint="cs"/>
          <w:strike/>
          <w:vanish/>
          <w:sz w:val="22"/>
          <w:szCs w:val="22"/>
          <w:shd w:val="clear" w:color="auto" w:fill="FFFF99"/>
          <w:rtl/>
        </w:rPr>
        <w:t xml:space="preserve">של התאגיד קובעים </w:t>
      </w:r>
      <w:r w:rsidRPr="00933A0B">
        <w:rPr>
          <w:rStyle w:val="default"/>
          <w:rFonts w:cs="FrankRuehl"/>
          <w:strike/>
          <w:vanish/>
          <w:sz w:val="22"/>
          <w:szCs w:val="22"/>
          <w:shd w:val="clear" w:color="auto" w:fill="FFFF99"/>
          <w:rtl/>
        </w:rPr>
        <w:t>–</w:t>
      </w:r>
    </w:p>
    <w:p w14:paraId="5E7898C1" w14:textId="77777777" w:rsidR="00DF29F4" w:rsidRPr="00933A0B" w:rsidRDefault="00DF29F4" w:rsidP="00DF29F4">
      <w:pPr>
        <w:pStyle w:val="P33"/>
        <w:spacing w:before="0"/>
        <w:ind w:left="1474" w:right="1134"/>
        <w:rPr>
          <w:rStyle w:val="default"/>
          <w:rFonts w:cs="FrankRuehl"/>
          <w:strike/>
          <w:vanish/>
          <w:sz w:val="22"/>
          <w:szCs w:val="22"/>
          <w:shd w:val="clear" w:color="auto" w:fill="FFFF99"/>
          <w:rtl/>
        </w:rPr>
      </w:pP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כ</w:t>
      </w:r>
      <w:r w:rsidRPr="00933A0B">
        <w:rPr>
          <w:rStyle w:val="default"/>
          <w:rFonts w:cs="FrankRuehl" w:hint="cs"/>
          <w:strike/>
          <w:vanish/>
          <w:sz w:val="22"/>
          <w:szCs w:val="22"/>
          <w:shd w:val="clear" w:color="auto" w:fill="FFFF99"/>
          <w:rtl/>
        </w:rPr>
        <w:t xml:space="preserve">י מטרתו היחידה של התאגיד היא כאמור בפסקה (1) וכי כל נכסיו משמשים רק למטרה האמורה; </w:t>
      </w:r>
    </w:p>
    <w:p w14:paraId="5389091E" w14:textId="77777777" w:rsidR="00DF29F4" w:rsidRPr="00933A0B" w:rsidRDefault="00DF29F4" w:rsidP="00DF29F4">
      <w:pPr>
        <w:pStyle w:val="P33"/>
        <w:spacing w:before="0"/>
        <w:ind w:left="1474" w:right="1134"/>
        <w:rPr>
          <w:rStyle w:val="default"/>
          <w:rFonts w:cs="FrankRuehl"/>
          <w:strike/>
          <w:vanish/>
          <w:sz w:val="22"/>
          <w:szCs w:val="22"/>
          <w:shd w:val="clear" w:color="auto" w:fill="FFFF99"/>
          <w:rtl/>
        </w:rPr>
      </w:pP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ב</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א</w:t>
      </w:r>
      <w:r w:rsidRPr="00933A0B">
        <w:rPr>
          <w:rStyle w:val="default"/>
          <w:rFonts w:cs="FrankRuehl" w:hint="cs"/>
          <w:strike/>
          <w:vanish/>
          <w:sz w:val="22"/>
          <w:szCs w:val="22"/>
          <w:shd w:val="clear" w:color="auto" w:fill="FFFF99"/>
          <w:rtl/>
        </w:rPr>
        <w:t>יסור על חלוקת רווחים לחברי התאגיד; לענין זה לא יראו פירעון של הלוואה שנתן חבר בתאגיד לתאגיד כחלוקת רווחים, ובלבד שהתשואה על ההלוואה א</w:t>
      </w:r>
      <w:r w:rsidRPr="00933A0B">
        <w:rPr>
          <w:rStyle w:val="default"/>
          <w:rFonts w:cs="FrankRuehl"/>
          <w:strike/>
          <w:vanish/>
          <w:sz w:val="22"/>
          <w:szCs w:val="22"/>
          <w:shd w:val="clear" w:color="auto" w:fill="FFFF99"/>
          <w:rtl/>
        </w:rPr>
        <w:t>י</w:t>
      </w:r>
      <w:r w:rsidRPr="00933A0B">
        <w:rPr>
          <w:rStyle w:val="default"/>
          <w:rFonts w:cs="FrankRuehl" w:hint="cs"/>
          <w:strike/>
          <w:vanish/>
          <w:sz w:val="22"/>
          <w:szCs w:val="22"/>
          <w:shd w:val="clear" w:color="auto" w:fill="FFFF99"/>
          <w:rtl/>
        </w:rPr>
        <w:t>נה חורג</w:t>
      </w:r>
      <w:r w:rsidRPr="00933A0B">
        <w:rPr>
          <w:rStyle w:val="default"/>
          <w:rFonts w:cs="FrankRuehl"/>
          <w:strike/>
          <w:vanish/>
          <w:sz w:val="22"/>
          <w:szCs w:val="22"/>
          <w:shd w:val="clear" w:color="auto" w:fill="FFFF99"/>
          <w:rtl/>
        </w:rPr>
        <w:t xml:space="preserve">ת </w:t>
      </w:r>
      <w:r w:rsidRPr="00933A0B">
        <w:rPr>
          <w:rStyle w:val="default"/>
          <w:rFonts w:cs="FrankRuehl" w:hint="cs"/>
          <w:strike/>
          <w:vanish/>
          <w:sz w:val="22"/>
          <w:szCs w:val="22"/>
          <w:shd w:val="clear" w:color="auto" w:fill="FFFF99"/>
          <w:rtl/>
        </w:rPr>
        <w:t xml:space="preserve">מתשואה סבירה ומקובלת במשק. </w:t>
      </w:r>
    </w:p>
    <w:p w14:paraId="4B2F980B" w14:textId="77777777" w:rsidR="00DF29F4" w:rsidRPr="00933A0B" w:rsidRDefault="00DF29F4" w:rsidP="00DF29F4">
      <w:pPr>
        <w:pStyle w:val="P00"/>
        <w:spacing w:before="0"/>
        <w:ind w:left="0" w:right="1134"/>
        <w:rPr>
          <w:rStyle w:val="default"/>
          <w:rFonts w:cs="FrankRuehl"/>
          <w:strike/>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(ב</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ת</w:t>
      </w:r>
      <w:r w:rsidRPr="00933A0B">
        <w:rPr>
          <w:rStyle w:val="default"/>
          <w:rFonts w:cs="FrankRuehl" w:hint="cs"/>
          <w:strike/>
          <w:vanish/>
          <w:sz w:val="22"/>
          <w:szCs w:val="22"/>
          <w:shd w:val="clear" w:color="auto" w:fill="FFFF99"/>
          <w:rtl/>
        </w:rPr>
        <w:t>אגיד מיחזור יאפשר לכל יצרן, יבואן או בית עסק, בין שהוא חבר בתאגיד ובין שאינו חבר בו, להשתמש בשירותים שהוא נותן, בתנאים שוויוניים; לענין זה לא יראו פגיעה בתנאים שוויוניים קביעת תנאים שיאפשרו לתאגיד המיחזור החזר הו</w:t>
      </w:r>
      <w:r w:rsidRPr="00933A0B">
        <w:rPr>
          <w:rStyle w:val="default"/>
          <w:rFonts w:cs="FrankRuehl"/>
          <w:strike/>
          <w:vanish/>
          <w:sz w:val="22"/>
          <w:szCs w:val="22"/>
          <w:shd w:val="clear" w:color="auto" w:fill="FFFF99"/>
          <w:rtl/>
        </w:rPr>
        <w:t>צ</w:t>
      </w:r>
      <w:r w:rsidRPr="00933A0B">
        <w:rPr>
          <w:rStyle w:val="default"/>
          <w:rFonts w:cs="FrankRuehl" w:hint="cs"/>
          <w:strike/>
          <w:vanish/>
          <w:sz w:val="22"/>
          <w:szCs w:val="22"/>
          <w:shd w:val="clear" w:color="auto" w:fill="FFFF99"/>
          <w:rtl/>
        </w:rPr>
        <w:t>אותיו ה</w:t>
      </w:r>
      <w:r w:rsidRPr="00933A0B">
        <w:rPr>
          <w:rStyle w:val="default"/>
          <w:rFonts w:cs="FrankRuehl"/>
          <w:strike/>
          <w:vanish/>
          <w:sz w:val="22"/>
          <w:szCs w:val="22"/>
          <w:shd w:val="clear" w:color="auto" w:fill="FFFF99"/>
          <w:rtl/>
        </w:rPr>
        <w:t>רא</w:t>
      </w:r>
      <w:r w:rsidRPr="00933A0B">
        <w:rPr>
          <w:rStyle w:val="default"/>
          <w:rFonts w:cs="FrankRuehl" w:hint="cs"/>
          <w:strike/>
          <w:vanish/>
          <w:sz w:val="22"/>
          <w:szCs w:val="22"/>
          <w:shd w:val="clear" w:color="auto" w:fill="FFFF99"/>
          <w:rtl/>
        </w:rPr>
        <w:t xml:space="preserve">שונות וכיסוי ההוצאות התפעוליות שלו. </w:t>
      </w:r>
    </w:p>
    <w:p w14:paraId="7BE8B728" w14:textId="77777777" w:rsidR="00DF29F4" w:rsidRPr="00DF29F4" w:rsidRDefault="00DF29F4" w:rsidP="00DF29F4">
      <w:pPr>
        <w:pStyle w:val="P00"/>
        <w:spacing w:before="0"/>
        <w:ind w:left="0" w:right="1134"/>
        <w:rPr>
          <w:rStyle w:val="default"/>
          <w:rFonts w:cs="FrankRuehl"/>
          <w:sz w:val="2"/>
          <w:szCs w:val="2"/>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(ג</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שר רשאי לבטל הכרה בתאגיד מיחזור, לאחר שנתן לתאגיד הזדמנות להשמיע את טענותיו בפניו, בין השאר בשל אי קיום התנאים שבסעיפים קטנים (א) או (ב) או בשל אי עמידה משמעותית ביעדי איסוף.</w:t>
      </w:r>
      <w:bookmarkEnd w:id="38"/>
    </w:p>
    <w:p w14:paraId="29C77F94" w14:textId="77777777" w:rsidR="001F2C54" w:rsidRDefault="001F2C54" w:rsidP="00DF29F4">
      <w:pPr>
        <w:pStyle w:val="P00"/>
        <w:spacing w:before="72"/>
        <w:ind w:left="0" w:right="1134"/>
        <w:rPr>
          <w:rStyle w:val="default"/>
          <w:rFonts w:cs="FrankRuehl" w:hint="cs"/>
          <w:rtl/>
        </w:rPr>
      </w:pPr>
      <w:r>
        <w:rPr>
          <w:lang w:val="he-IL"/>
        </w:rPr>
        <w:pict w14:anchorId="42882BC9">
          <v:rect id="_x0000_s2068" style="position:absolute;left:0;text-align:left;margin-left:464.5pt;margin-top:8.05pt;width:75.05pt;height:25.6pt;z-index:251623424" o:allowincell="f" filled="f" stroked="f" strokecolor="lime" strokeweight=".25pt">
            <v:textbox inset="0,0,0,0">
              <w:txbxContent>
                <w:p w14:paraId="2861EBB6"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8</w:t>
      </w:r>
      <w:r w:rsidRPr="007C7850">
        <w:rPr>
          <w:rStyle w:val="default"/>
          <w:rFonts w:cs="FrankRuehl"/>
          <w:rtl/>
        </w:rPr>
        <w:t>ב</w:t>
      </w:r>
      <w:r w:rsidRPr="007C7850">
        <w:rPr>
          <w:rStyle w:val="default"/>
          <w:rFonts w:cs="FrankRuehl" w:hint="cs"/>
          <w:rtl/>
        </w:rPr>
        <w:t>.</w:t>
      </w:r>
      <w:r w:rsidRPr="007C7850">
        <w:rPr>
          <w:rStyle w:val="default"/>
          <w:rFonts w:cs="FrankRuehl"/>
          <w:rtl/>
        </w:rPr>
        <w:tab/>
      </w:r>
      <w:r>
        <w:rPr>
          <w:rStyle w:val="default"/>
          <w:rFonts w:cs="FrankRuehl"/>
          <w:rtl/>
        </w:rPr>
        <w:t>(</w:t>
      </w:r>
      <w:r w:rsidR="00DF29F4">
        <w:rPr>
          <w:rStyle w:val="default"/>
          <w:rFonts w:cs="FrankRuehl" w:hint="cs"/>
          <w:rtl/>
        </w:rPr>
        <w:t>בוטל).</w:t>
      </w:r>
    </w:p>
    <w:p w14:paraId="657628F4"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39" w:name="Rov79"/>
      <w:r w:rsidRPr="00933A0B">
        <w:rPr>
          <w:rStyle w:val="default"/>
          <w:rFonts w:cs="FrankRuehl" w:hint="cs"/>
          <w:vanish/>
          <w:color w:val="FF0000"/>
          <w:szCs w:val="20"/>
          <w:shd w:val="clear" w:color="auto" w:fill="FFFF99"/>
          <w:rtl/>
        </w:rPr>
        <w:t>מיום 13.8.2000</w:t>
      </w:r>
    </w:p>
    <w:p w14:paraId="010E10D4"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13A855FB"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78"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274 (</w:t>
      </w:r>
      <w:hyperlink r:id="rId79"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BF7442B" w14:textId="77777777" w:rsidR="001F2C54" w:rsidRPr="00933A0B" w:rsidRDefault="001F2C54">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הוספת סעיף 8ב</w:t>
      </w:r>
    </w:p>
    <w:p w14:paraId="17FEFDA1" w14:textId="77777777" w:rsidR="00DF29F4" w:rsidRPr="00933A0B" w:rsidRDefault="00DF29F4" w:rsidP="00DF29F4">
      <w:pPr>
        <w:pStyle w:val="P00"/>
        <w:spacing w:before="0"/>
        <w:ind w:left="0" w:right="1134"/>
        <w:rPr>
          <w:rStyle w:val="default"/>
          <w:rFonts w:cs="FrankRuehl" w:hint="cs"/>
          <w:vanish/>
          <w:szCs w:val="20"/>
          <w:shd w:val="clear" w:color="auto" w:fill="FFFF99"/>
          <w:rtl/>
        </w:rPr>
      </w:pPr>
    </w:p>
    <w:p w14:paraId="2C54B6BF" w14:textId="77777777" w:rsidR="00DF29F4" w:rsidRPr="00933A0B" w:rsidRDefault="00DF29F4" w:rsidP="00DF29F4">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48F38C23"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4253F0E2"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hyperlink r:id="rId8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333 (</w:t>
      </w:r>
      <w:hyperlink r:id="rId8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94CE399"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ביטול סעיף 8ב</w:t>
      </w:r>
    </w:p>
    <w:p w14:paraId="05C421BA" w14:textId="77777777" w:rsidR="00DF29F4" w:rsidRPr="00933A0B" w:rsidRDefault="00DF29F4" w:rsidP="00DF29F4">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504E9870" w14:textId="77777777" w:rsidR="00DF29F4" w:rsidRPr="00933A0B" w:rsidRDefault="00DF29F4" w:rsidP="00DF29F4">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יעדי איסוף</w:t>
      </w:r>
    </w:p>
    <w:p w14:paraId="723ADF8B" w14:textId="77777777" w:rsidR="00DF29F4" w:rsidRPr="00933A0B" w:rsidRDefault="00DF29F4" w:rsidP="00DF29F4">
      <w:pPr>
        <w:pStyle w:val="P00"/>
        <w:spacing w:before="0"/>
        <w:ind w:left="0" w:right="1134"/>
        <w:rPr>
          <w:rStyle w:val="default"/>
          <w:rFonts w:cs="FrankRuehl" w:hint="cs"/>
          <w:strike/>
          <w:vanish/>
          <w:sz w:val="22"/>
          <w:szCs w:val="22"/>
          <w:shd w:val="clear" w:color="auto" w:fill="FFFF99"/>
          <w:rtl/>
        </w:rPr>
      </w:pPr>
      <w:r w:rsidRPr="00933A0B">
        <w:rPr>
          <w:rStyle w:val="big-number"/>
          <w:rFonts w:cs="FrankRuehl"/>
          <w:strike/>
          <w:vanish/>
          <w:sz w:val="22"/>
          <w:szCs w:val="22"/>
          <w:shd w:val="clear" w:color="auto" w:fill="FFFF99"/>
          <w:rtl/>
        </w:rPr>
        <w:t>8</w:t>
      </w:r>
      <w:r w:rsidRPr="00933A0B">
        <w:rPr>
          <w:rStyle w:val="default"/>
          <w:rFonts w:cs="FrankRuehl"/>
          <w:strike/>
          <w:vanish/>
          <w:sz w:val="22"/>
          <w:szCs w:val="22"/>
          <w:shd w:val="clear" w:color="auto" w:fill="FFFF99"/>
          <w:rtl/>
        </w:rPr>
        <w:t>ב</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w:t>
      </w:r>
      <w:r w:rsidRPr="00933A0B">
        <w:rPr>
          <w:rStyle w:val="default"/>
          <w:rFonts w:cs="FrankRuehl" w:hint="cs"/>
          <w:strike/>
          <w:vanish/>
          <w:sz w:val="22"/>
          <w:szCs w:val="22"/>
          <w:shd w:val="clear" w:color="auto" w:fill="FFFF99"/>
          <w:rtl/>
        </w:rPr>
        <w:t>א</w:t>
      </w:r>
      <w:r w:rsidRPr="00933A0B">
        <w:rPr>
          <w:rStyle w:val="default"/>
          <w:rFonts w:cs="FrankRuehl"/>
          <w:strike/>
          <w:vanish/>
          <w:sz w:val="22"/>
          <w:szCs w:val="22"/>
          <w:shd w:val="clear" w:color="auto" w:fill="FFFF99"/>
          <w:rtl/>
        </w:rPr>
        <w:t>)</w:t>
      </w:r>
      <w:r w:rsidRPr="00933A0B">
        <w:rPr>
          <w:rStyle w:val="default"/>
          <w:rFonts w:cs="FrankRuehl"/>
          <w:strike/>
          <w:vanish/>
          <w:sz w:val="22"/>
          <w:szCs w:val="22"/>
          <w:shd w:val="clear" w:color="auto" w:fill="FFFF99"/>
          <w:rtl/>
        </w:rPr>
        <w:tab/>
        <w:t>ת</w:t>
      </w:r>
      <w:r w:rsidRPr="00933A0B">
        <w:rPr>
          <w:rStyle w:val="default"/>
          <w:rFonts w:cs="FrankRuehl" w:hint="cs"/>
          <w:strike/>
          <w:vanish/>
          <w:sz w:val="22"/>
          <w:szCs w:val="22"/>
          <w:shd w:val="clear" w:color="auto" w:fill="FFFF99"/>
          <w:rtl/>
        </w:rPr>
        <w:t xml:space="preserve">אגיד מיחזור יפעל לאיסוף של מכלי משקה ריקים מסומנים בשיעורים כמפורט להלן, מסך כל מכלי המשקה המלאים שיוצרו או ששווקו במהלך השנה על ידי היצרנים או היבואנים המשתמשים בשירותיו </w:t>
      </w:r>
      <w:r w:rsidRPr="00933A0B">
        <w:rPr>
          <w:rStyle w:val="default"/>
          <w:rFonts w:cs="FrankRuehl"/>
          <w:strike/>
          <w:vanish/>
          <w:sz w:val="22"/>
          <w:szCs w:val="22"/>
          <w:shd w:val="clear" w:color="auto" w:fill="FFFF99"/>
          <w:rtl/>
        </w:rPr>
        <w:t>–</w:t>
      </w:r>
    </w:p>
    <w:p w14:paraId="579ED60D" w14:textId="77777777" w:rsidR="00DF29F4" w:rsidRPr="00933A0B" w:rsidRDefault="00DF29F4" w:rsidP="00DF29F4">
      <w:pPr>
        <w:pStyle w:val="P22"/>
        <w:spacing w:before="0"/>
        <w:ind w:left="1021" w:right="1134"/>
        <w:rPr>
          <w:rStyle w:val="default"/>
          <w:rFonts w:cs="FrankRuehl"/>
          <w:strike/>
          <w:vanish/>
          <w:sz w:val="22"/>
          <w:szCs w:val="22"/>
          <w:shd w:val="clear" w:color="auto" w:fill="FFFF99"/>
          <w:rtl/>
        </w:rPr>
      </w:pPr>
      <w:r w:rsidRPr="00933A0B">
        <w:rPr>
          <w:rStyle w:val="default"/>
          <w:rFonts w:cs="FrankRuehl"/>
          <w:strike/>
          <w:vanish/>
          <w:sz w:val="22"/>
          <w:szCs w:val="22"/>
          <w:shd w:val="clear" w:color="auto" w:fill="FFFF99"/>
          <w:rtl/>
        </w:rPr>
        <w:t>(1)</w:t>
      </w:r>
      <w:r w:rsidRPr="00933A0B">
        <w:rPr>
          <w:rStyle w:val="default"/>
          <w:rFonts w:cs="FrankRuehl"/>
          <w:strike/>
          <w:vanish/>
          <w:sz w:val="22"/>
          <w:szCs w:val="22"/>
          <w:shd w:val="clear" w:color="auto" w:fill="FFFF99"/>
          <w:rtl/>
        </w:rPr>
        <w:tab/>
        <w:t xml:space="preserve">50% </w:t>
      </w:r>
      <w:r w:rsidRPr="00933A0B">
        <w:rPr>
          <w:rStyle w:val="default"/>
          <w:rFonts w:cs="FrankRuehl" w:hint="cs"/>
          <w:strike/>
          <w:vanish/>
          <w:sz w:val="22"/>
          <w:szCs w:val="22"/>
          <w:shd w:val="clear" w:color="auto" w:fill="FFFF99"/>
          <w:rtl/>
        </w:rPr>
        <w:t xml:space="preserve">לפחות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 xml:space="preserve">עד יום ט"ז בטבת תשס"ב (31 בדצמבר 2001); </w:t>
      </w:r>
    </w:p>
    <w:p w14:paraId="038682A0" w14:textId="77777777" w:rsidR="00DF29F4" w:rsidRPr="00933A0B" w:rsidRDefault="00DF29F4" w:rsidP="00DF29F4">
      <w:pPr>
        <w:pStyle w:val="P22"/>
        <w:spacing w:before="0"/>
        <w:ind w:left="1021" w:right="1134"/>
        <w:rPr>
          <w:rStyle w:val="default"/>
          <w:rFonts w:cs="FrankRuehl"/>
          <w:strike/>
          <w:vanish/>
          <w:sz w:val="22"/>
          <w:szCs w:val="22"/>
          <w:shd w:val="clear" w:color="auto" w:fill="FFFF99"/>
          <w:rtl/>
        </w:rPr>
      </w:pPr>
      <w:r w:rsidRPr="00933A0B">
        <w:rPr>
          <w:rStyle w:val="default"/>
          <w:rFonts w:cs="FrankRuehl" w:hint="cs"/>
          <w:strike/>
          <w:vanish/>
          <w:sz w:val="22"/>
          <w:szCs w:val="22"/>
          <w:shd w:val="clear" w:color="auto" w:fill="FFFF99"/>
          <w:rtl/>
        </w:rPr>
        <w:t>(2)</w:t>
      </w:r>
      <w:r w:rsidRPr="00933A0B">
        <w:rPr>
          <w:rStyle w:val="default"/>
          <w:rFonts w:cs="FrankRuehl"/>
          <w:strike/>
          <w:vanish/>
          <w:sz w:val="22"/>
          <w:szCs w:val="22"/>
          <w:shd w:val="clear" w:color="auto" w:fill="FFFF99"/>
          <w:rtl/>
        </w:rPr>
        <w:tab/>
        <w:t xml:space="preserve">60% </w:t>
      </w:r>
      <w:r w:rsidRPr="00933A0B">
        <w:rPr>
          <w:rStyle w:val="default"/>
          <w:rFonts w:cs="FrankRuehl" w:hint="cs"/>
          <w:strike/>
          <w:vanish/>
          <w:sz w:val="22"/>
          <w:szCs w:val="22"/>
          <w:shd w:val="clear" w:color="auto" w:fill="FFFF99"/>
          <w:rtl/>
        </w:rPr>
        <w:t xml:space="preserve">לפחות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עד יו</w:t>
      </w:r>
      <w:r w:rsidRPr="00933A0B">
        <w:rPr>
          <w:rStyle w:val="default"/>
          <w:rFonts w:cs="FrankRuehl"/>
          <w:strike/>
          <w:vanish/>
          <w:sz w:val="22"/>
          <w:szCs w:val="22"/>
          <w:shd w:val="clear" w:color="auto" w:fill="FFFF99"/>
          <w:rtl/>
        </w:rPr>
        <w:t xml:space="preserve">ם </w:t>
      </w:r>
      <w:r w:rsidRPr="00933A0B">
        <w:rPr>
          <w:rStyle w:val="default"/>
          <w:rFonts w:cs="FrankRuehl" w:hint="cs"/>
          <w:strike/>
          <w:vanish/>
          <w:sz w:val="22"/>
          <w:szCs w:val="22"/>
          <w:shd w:val="clear" w:color="auto" w:fill="FFFF99"/>
          <w:rtl/>
        </w:rPr>
        <w:t xml:space="preserve">כ"ו בטבת תשס"ג (31 בדצמבר 2002); </w:t>
      </w:r>
    </w:p>
    <w:p w14:paraId="5A4DD5B1" w14:textId="77777777" w:rsidR="00DF29F4" w:rsidRPr="00933A0B" w:rsidRDefault="00DF29F4" w:rsidP="00DF29F4">
      <w:pPr>
        <w:pStyle w:val="P22"/>
        <w:spacing w:before="0"/>
        <w:ind w:left="1021" w:right="1134"/>
        <w:rPr>
          <w:rStyle w:val="default"/>
          <w:rFonts w:cs="FrankRuehl"/>
          <w:strike/>
          <w:vanish/>
          <w:sz w:val="22"/>
          <w:szCs w:val="22"/>
          <w:shd w:val="clear" w:color="auto" w:fill="FFFF99"/>
          <w:rtl/>
        </w:rPr>
      </w:pPr>
      <w:r w:rsidRPr="00933A0B">
        <w:rPr>
          <w:rStyle w:val="default"/>
          <w:rFonts w:cs="FrankRuehl" w:hint="cs"/>
          <w:strike/>
          <w:vanish/>
          <w:sz w:val="22"/>
          <w:szCs w:val="22"/>
          <w:shd w:val="clear" w:color="auto" w:fill="FFFF99"/>
          <w:rtl/>
        </w:rPr>
        <w:t>(3)</w:t>
      </w:r>
      <w:r w:rsidRPr="00933A0B">
        <w:rPr>
          <w:rStyle w:val="default"/>
          <w:rFonts w:cs="FrankRuehl"/>
          <w:strike/>
          <w:vanish/>
          <w:sz w:val="22"/>
          <w:szCs w:val="22"/>
          <w:shd w:val="clear" w:color="auto" w:fill="FFFF99"/>
          <w:rtl/>
        </w:rPr>
        <w:tab/>
        <w:t xml:space="preserve">70% </w:t>
      </w:r>
      <w:r w:rsidRPr="00933A0B">
        <w:rPr>
          <w:rStyle w:val="default"/>
          <w:rFonts w:cs="FrankRuehl" w:hint="cs"/>
          <w:strike/>
          <w:vanish/>
          <w:sz w:val="22"/>
          <w:szCs w:val="22"/>
          <w:shd w:val="clear" w:color="auto" w:fill="FFFF99"/>
          <w:rtl/>
        </w:rPr>
        <w:t xml:space="preserve">לפחות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 xml:space="preserve">עד יום ו' בטבת תשס"ד (31 בדצמבר 2003); </w:t>
      </w:r>
    </w:p>
    <w:p w14:paraId="770BCF86" w14:textId="77777777" w:rsidR="00DF29F4" w:rsidRPr="00933A0B" w:rsidRDefault="00DF29F4" w:rsidP="00DF29F4">
      <w:pPr>
        <w:pStyle w:val="P22"/>
        <w:spacing w:before="0"/>
        <w:ind w:left="1021" w:right="1134"/>
        <w:rPr>
          <w:rStyle w:val="default"/>
          <w:rFonts w:cs="FrankRuehl"/>
          <w:strike/>
          <w:vanish/>
          <w:sz w:val="22"/>
          <w:szCs w:val="22"/>
          <w:shd w:val="clear" w:color="auto" w:fill="FFFF99"/>
          <w:rtl/>
        </w:rPr>
      </w:pPr>
      <w:r w:rsidRPr="00933A0B">
        <w:rPr>
          <w:rStyle w:val="default"/>
          <w:rFonts w:cs="FrankRuehl" w:hint="cs"/>
          <w:strike/>
          <w:vanish/>
          <w:sz w:val="22"/>
          <w:szCs w:val="22"/>
          <w:shd w:val="clear" w:color="auto" w:fill="FFFF99"/>
          <w:rtl/>
        </w:rPr>
        <w:t>(4)</w:t>
      </w:r>
      <w:r w:rsidRPr="00933A0B">
        <w:rPr>
          <w:rStyle w:val="default"/>
          <w:rFonts w:cs="FrankRuehl"/>
          <w:strike/>
          <w:vanish/>
          <w:sz w:val="22"/>
          <w:szCs w:val="22"/>
          <w:shd w:val="clear" w:color="auto" w:fill="FFFF99"/>
          <w:rtl/>
        </w:rPr>
        <w:tab/>
        <w:t xml:space="preserve">80% </w:t>
      </w:r>
      <w:r w:rsidRPr="00933A0B">
        <w:rPr>
          <w:rStyle w:val="default"/>
          <w:rFonts w:cs="FrankRuehl" w:hint="cs"/>
          <w:strike/>
          <w:vanish/>
          <w:sz w:val="22"/>
          <w:szCs w:val="22"/>
          <w:shd w:val="clear" w:color="auto" w:fill="FFFF99"/>
          <w:rtl/>
        </w:rPr>
        <w:t xml:space="preserve">לפחות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 xml:space="preserve">עד יום י"ט בטבת תשס"ה (31 בדצמבר 2004); </w:t>
      </w:r>
    </w:p>
    <w:p w14:paraId="1B253AEC" w14:textId="77777777" w:rsidR="00DF29F4" w:rsidRPr="00933A0B" w:rsidRDefault="00DF29F4" w:rsidP="00DF29F4">
      <w:pPr>
        <w:pStyle w:val="P22"/>
        <w:spacing w:before="0"/>
        <w:ind w:left="1021" w:right="1134"/>
        <w:rPr>
          <w:rStyle w:val="default"/>
          <w:rFonts w:cs="FrankRuehl"/>
          <w:strike/>
          <w:vanish/>
          <w:sz w:val="22"/>
          <w:szCs w:val="22"/>
          <w:shd w:val="clear" w:color="auto" w:fill="FFFF99"/>
          <w:rtl/>
        </w:rPr>
      </w:pPr>
      <w:r w:rsidRPr="00933A0B">
        <w:rPr>
          <w:rStyle w:val="default"/>
          <w:rFonts w:cs="FrankRuehl" w:hint="cs"/>
          <w:strike/>
          <w:vanish/>
          <w:sz w:val="22"/>
          <w:szCs w:val="22"/>
          <w:shd w:val="clear" w:color="auto" w:fill="FFFF99"/>
          <w:rtl/>
        </w:rPr>
        <w:t>(5)</w:t>
      </w:r>
      <w:r w:rsidRPr="00933A0B">
        <w:rPr>
          <w:rStyle w:val="default"/>
          <w:rFonts w:cs="FrankRuehl"/>
          <w:strike/>
          <w:vanish/>
          <w:sz w:val="22"/>
          <w:szCs w:val="22"/>
          <w:shd w:val="clear" w:color="auto" w:fill="FFFF99"/>
          <w:rtl/>
        </w:rPr>
        <w:tab/>
        <w:t xml:space="preserve">85% </w:t>
      </w:r>
      <w:r w:rsidRPr="00933A0B">
        <w:rPr>
          <w:rStyle w:val="default"/>
          <w:rFonts w:cs="FrankRuehl" w:hint="cs"/>
          <w:strike/>
          <w:vanish/>
          <w:sz w:val="22"/>
          <w:szCs w:val="22"/>
          <w:shd w:val="clear" w:color="auto" w:fill="FFFF99"/>
          <w:rtl/>
        </w:rPr>
        <w:t xml:space="preserve">לפחות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 xml:space="preserve">בכל שנה החל בשנת 2005. </w:t>
      </w:r>
    </w:p>
    <w:p w14:paraId="7E52314B" w14:textId="77777777" w:rsidR="00DF29F4" w:rsidRPr="00933A0B" w:rsidRDefault="00DF29F4" w:rsidP="00DF29F4">
      <w:pPr>
        <w:pStyle w:val="P00"/>
        <w:spacing w:before="0"/>
        <w:ind w:left="0" w:right="1134"/>
        <w:rPr>
          <w:rStyle w:val="default"/>
          <w:rFonts w:cs="FrankRuehl"/>
          <w:strike/>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(ב</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ת</w:t>
      </w:r>
      <w:r w:rsidRPr="00933A0B">
        <w:rPr>
          <w:rStyle w:val="default"/>
          <w:rFonts w:cs="FrankRuehl" w:hint="cs"/>
          <w:strike/>
          <w:vanish/>
          <w:sz w:val="22"/>
          <w:szCs w:val="22"/>
          <w:shd w:val="clear" w:color="auto" w:fill="FFFF99"/>
          <w:rtl/>
        </w:rPr>
        <w:t>אגיד מיחזור שלא ע</w:t>
      </w:r>
      <w:r w:rsidRPr="00933A0B">
        <w:rPr>
          <w:rStyle w:val="default"/>
          <w:rFonts w:cs="FrankRuehl"/>
          <w:strike/>
          <w:vanish/>
          <w:sz w:val="22"/>
          <w:szCs w:val="22"/>
          <w:shd w:val="clear" w:color="auto" w:fill="FFFF99"/>
          <w:rtl/>
        </w:rPr>
        <w:t>מ</w:t>
      </w:r>
      <w:r w:rsidRPr="00933A0B">
        <w:rPr>
          <w:rStyle w:val="default"/>
          <w:rFonts w:cs="FrankRuehl" w:hint="cs"/>
          <w:strike/>
          <w:vanish/>
          <w:sz w:val="22"/>
          <w:szCs w:val="22"/>
          <w:shd w:val="clear" w:color="auto" w:fill="FFFF99"/>
          <w:rtl/>
        </w:rPr>
        <w:t xml:space="preserve">ד ביעדי האיסוף האמורים בסעיף קטן (א), ישלם </w:t>
      </w:r>
      <w:r w:rsidRPr="00933A0B">
        <w:rPr>
          <w:rStyle w:val="default"/>
          <w:rFonts w:cs="FrankRuehl"/>
          <w:strike/>
          <w:vanish/>
          <w:sz w:val="22"/>
          <w:szCs w:val="22"/>
          <w:shd w:val="clear" w:color="auto" w:fill="FFFF99"/>
          <w:rtl/>
        </w:rPr>
        <w:t>לק</w:t>
      </w:r>
      <w:r w:rsidRPr="00933A0B">
        <w:rPr>
          <w:rStyle w:val="default"/>
          <w:rFonts w:cs="FrankRuehl" w:hint="cs"/>
          <w:strike/>
          <w:vanish/>
          <w:sz w:val="22"/>
          <w:szCs w:val="22"/>
          <w:shd w:val="clear" w:color="auto" w:fill="FFFF99"/>
          <w:rtl/>
        </w:rPr>
        <w:t xml:space="preserve">רן, בשל כל מכל משקה שלא נאסף בהתאם לאותם יעדים, כפל הפיקדון שיש לגבות או להחזיר בשל כל מכל משקה כאמור (להלן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 xml:space="preserve">התשלומים). </w:t>
      </w:r>
    </w:p>
    <w:p w14:paraId="323A07FA" w14:textId="77777777" w:rsidR="00DF29F4" w:rsidRPr="00933A0B" w:rsidRDefault="00DF29F4" w:rsidP="00DF29F4">
      <w:pPr>
        <w:pStyle w:val="P00"/>
        <w:spacing w:before="0"/>
        <w:ind w:left="0" w:right="1134"/>
        <w:rPr>
          <w:rStyle w:val="default"/>
          <w:rFonts w:cs="FrankRuehl"/>
          <w:strike/>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(ג</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חליט תאגיד מיחזור על סכום פיקדון בהתאם להוראות סעיף 2(ג), יחושבו התשלומים לענין סע</w:t>
      </w:r>
      <w:r w:rsidRPr="00933A0B">
        <w:rPr>
          <w:rStyle w:val="default"/>
          <w:rFonts w:cs="FrankRuehl"/>
          <w:strike/>
          <w:vanish/>
          <w:sz w:val="22"/>
          <w:szCs w:val="22"/>
          <w:shd w:val="clear" w:color="auto" w:fill="FFFF99"/>
          <w:rtl/>
        </w:rPr>
        <w:t>י</w:t>
      </w:r>
      <w:r w:rsidRPr="00933A0B">
        <w:rPr>
          <w:rStyle w:val="default"/>
          <w:rFonts w:cs="FrankRuehl" w:hint="cs"/>
          <w:strike/>
          <w:vanish/>
          <w:sz w:val="22"/>
          <w:szCs w:val="22"/>
          <w:shd w:val="clear" w:color="auto" w:fill="FFFF99"/>
          <w:rtl/>
        </w:rPr>
        <w:t>ף קטן (ב), כאילו הפיקדון שהיה על המשתמשים ב</w:t>
      </w:r>
      <w:r w:rsidRPr="00933A0B">
        <w:rPr>
          <w:rStyle w:val="default"/>
          <w:rFonts w:cs="FrankRuehl"/>
          <w:strike/>
          <w:vanish/>
          <w:sz w:val="22"/>
          <w:szCs w:val="22"/>
          <w:shd w:val="clear" w:color="auto" w:fill="FFFF99"/>
          <w:rtl/>
        </w:rPr>
        <w:t>שי</w:t>
      </w:r>
      <w:r w:rsidRPr="00933A0B">
        <w:rPr>
          <w:rStyle w:val="default"/>
          <w:rFonts w:cs="FrankRuehl" w:hint="cs"/>
          <w:strike/>
          <w:vanish/>
          <w:sz w:val="22"/>
          <w:szCs w:val="22"/>
          <w:shd w:val="clear" w:color="auto" w:fill="FFFF99"/>
          <w:rtl/>
        </w:rPr>
        <w:t xml:space="preserve">רותי תאגיד המיחזור לגבות או להחזיר בשל כל מכל משקה, היה הסכום הנקוב בסעיף 2(ב) או הסכום שקבע השר. </w:t>
      </w:r>
    </w:p>
    <w:p w14:paraId="7750D3DD" w14:textId="77777777" w:rsidR="00DF29F4" w:rsidRPr="00DF29F4" w:rsidRDefault="00DF29F4" w:rsidP="00DF29F4">
      <w:pPr>
        <w:pStyle w:val="P00"/>
        <w:spacing w:before="0"/>
        <w:ind w:left="0" w:right="1134"/>
        <w:rPr>
          <w:rStyle w:val="default"/>
          <w:rFonts w:cs="FrankRuehl" w:hint="cs"/>
          <w:sz w:val="2"/>
          <w:szCs w:val="2"/>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(ד</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תשלומים האמורים בסעיף קטן (ב) יועברו במועדים ובדרכים שנקבעו לפי סעיף 8(א) או האמורים בסעיף 8(ג), לפי העני</w:t>
      </w:r>
      <w:r w:rsidRPr="00933A0B">
        <w:rPr>
          <w:rStyle w:val="default"/>
          <w:rFonts w:cs="FrankRuehl"/>
          <w:strike/>
          <w:vanish/>
          <w:sz w:val="22"/>
          <w:szCs w:val="22"/>
          <w:shd w:val="clear" w:color="auto" w:fill="FFFF99"/>
          <w:rtl/>
        </w:rPr>
        <w:t>ן</w:t>
      </w:r>
      <w:r w:rsidRPr="00933A0B">
        <w:rPr>
          <w:rStyle w:val="default"/>
          <w:rFonts w:cs="FrankRuehl" w:hint="cs"/>
          <w:strike/>
          <w:vanish/>
          <w:sz w:val="22"/>
          <w:szCs w:val="22"/>
          <w:shd w:val="clear" w:color="auto" w:fill="FFFF99"/>
          <w:rtl/>
        </w:rPr>
        <w:t xml:space="preserve"> ובשינויים המחויבים.</w:t>
      </w:r>
      <w:bookmarkEnd w:id="39"/>
    </w:p>
    <w:p w14:paraId="72DCC183" w14:textId="77777777" w:rsidR="001F2C54" w:rsidRDefault="001F2C54" w:rsidP="00DF29F4">
      <w:pPr>
        <w:pStyle w:val="P00"/>
        <w:spacing w:before="72"/>
        <w:ind w:left="0" w:right="1134"/>
        <w:rPr>
          <w:rStyle w:val="default"/>
          <w:rFonts w:cs="FrankRuehl" w:hint="cs"/>
          <w:rtl/>
        </w:rPr>
      </w:pPr>
      <w:bookmarkStart w:id="40" w:name="Seif8"/>
      <w:bookmarkEnd w:id="40"/>
      <w:r>
        <w:rPr>
          <w:lang w:val="he-IL"/>
        </w:rPr>
        <w:pict w14:anchorId="7D04948F">
          <v:rect id="_x0000_s2069" style="position:absolute;left:0;text-align:left;margin-left:464.5pt;margin-top:8.05pt;width:75.05pt;height:25.1pt;z-index:251624448" o:allowincell="f" filled="f" stroked="f" strokecolor="lime" strokeweight=".25pt">
            <v:textbox inset="0,0,0,0">
              <w:txbxContent>
                <w:p w14:paraId="3FBB55E4" w14:textId="77777777" w:rsidR="001515C4" w:rsidRDefault="001515C4">
                  <w:pPr>
                    <w:spacing w:line="160" w:lineRule="exact"/>
                    <w:jc w:val="left"/>
                    <w:rPr>
                      <w:rFonts w:cs="Miriam" w:hint="cs"/>
                      <w:noProof/>
                      <w:sz w:val="18"/>
                      <w:szCs w:val="18"/>
                      <w:rtl/>
                    </w:rPr>
                  </w:pPr>
                  <w:r>
                    <w:rPr>
                      <w:rFonts w:cs="Miriam"/>
                      <w:sz w:val="18"/>
                      <w:szCs w:val="18"/>
                      <w:rtl/>
                    </w:rPr>
                    <w:t>מי</w:t>
                  </w:r>
                  <w:r>
                    <w:rPr>
                      <w:rFonts w:cs="Miriam" w:hint="cs"/>
                      <w:sz w:val="18"/>
                      <w:szCs w:val="18"/>
                      <w:rtl/>
                    </w:rPr>
                    <w:t>נוי ממונה</w:t>
                  </w:r>
                </w:p>
                <w:p w14:paraId="10DADCE7" w14:textId="77777777" w:rsidR="001515C4" w:rsidRDefault="001515C4" w:rsidP="00DF29F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9.</w:t>
      </w:r>
      <w:r>
        <w:rPr>
          <w:rStyle w:val="big-number"/>
          <w:rFonts w:cs="Miriam"/>
          <w:rtl/>
        </w:rPr>
        <w:tab/>
      </w:r>
      <w:r>
        <w:rPr>
          <w:rStyle w:val="default"/>
          <w:rFonts w:cs="FrankRuehl"/>
          <w:rtl/>
        </w:rPr>
        <w:t>הש</w:t>
      </w:r>
      <w:r>
        <w:rPr>
          <w:rStyle w:val="default"/>
          <w:rFonts w:cs="FrankRuehl" w:hint="cs"/>
          <w:rtl/>
        </w:rPr>
        <w:t>ר ימנה מבין עוב</w:t>
      </w:r>
      <w:r>
        <w:rPr>
          <w:rStyle w:val="default"/>
          <w:rFonts w:cs="FrankRuehl"/>
          <w:rtl/>
        </w:rPr>
        <w:t>די</w:t>
      </w:r>
      <w:r>
        <w:rPr>
          <w:rStyle w:val="default"/>
          <w:rFonts w:cs="FrankRuehl" w:hint="cs"/>
          <w:rtl/>
        </w:rPr>
        <w:t xml:space="preserve"> המדינה שבמשרדו, ממונה </w:t>
      </w:r>
      <w:r w:rsidR="00DF29F4">
        <w:rPr>
          <w:rStyle w:val="default"/>
          <w:rFonts w:cs="FrankRuehl" w:hint="cs"/>
          <w:rtl/>
        </w:rPr>
        <w:t>לעניין חוק זה</w:t>
      </w:r>
      <w:r>
        <w:rPr>
          <w:rStyle w:val="default"/>
          <w:rFonts w:cs="FrankRuehl" w:hint="cs"/>
          <w:rtl/>
        </w:rPr>
        <w:t>.</w:t>
      </w:r>
    </w:p>
    <w:p w14:paraId="19F8C517" w14:textId="77777777" w:rsidR="00DF29F4" w:rsidRPr="00933A0B" w:rsidRDefault="00DF29F4" w:rsidP="00DF29F4">
      <w:pPr>
        <w:pStyle w:val="P00"/>
        <w:spacing w:before="0"/>
        <w:ind w:left="0" w:right="1134"/>
        <w:rPr>
          <w:rStyle w:val="default"/>
          <w:rFonts w:cs="FrankRuehl" w:hint="cs"/>
          <w:vanish/>
          <w:color w:val="FF0000"/>
          <w:sz w:val="20"/>
          <w:szCs w:val="20"/>
          <w:shd w:val="clear" w:color="auto" w:fill="FFFF99"/>
          <w:rtl/>
        </w:rPr>
      </w:pPr>
      <w:bookmarkStart w:id="41" w:name="Rov80"/>
      <w:r w:rsidRPr="00933A0B">
        <w:rPr>
          <w:rStyle w:val="default"/>
          <w:rFonts w:cs="FrankRuehl" w:hint="cs"/>
          <w:vanish/>
          <w:color w:val="FF0000"/>
          <w:sz w:val="20"/>
          <w:szCs w:val="20"/>
          <w:shd w:val="clear" w:color="auto" w:fill="FFFF99"/>
          <w:rtl/>
        </w:rPr>
        <w:t>מיום 9.2.2010</w:t>
      </w:r>
    </w:p>
    <w:p w14:paraId="77ADB8A0"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5E90D7F2"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hyperlink r:id="rId8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333 (</w:t>
      </w:r>
      <w:hyperlink r:id="rId8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75B948A3" w14:textId="77777777" w:rsidR="00DF29F4" w:rsidRPr="00DF29F4" w:rsidRDefault="00DF29F4" w:rsidP="00DF29F4">
      <w:pPr>
        <w:pStyle w:val="P00"/>
        <w:ind w:left="0" w:right="1134"/>
        <w:rPr>
          <w:rStyle w:val="default"/>
          <w:rFonts w:cs="FrankRuehl" w:hint="cs"/>
          <w:sz w:val="2"/>
          <w:szCs w:val="2"/>
          <w:rtl/>
        </w:rPr>
      </w:pPr>
      <w:r w:rsidRPr="00933A0B">
        <w:rPr>
          <w:rStyle w:val="big-number"/>
          <w:rFonts w:cs="FrankRuehl"/>
          <w:vanish/>
          <w:sz w:val="22"/>
          <w:szCs w:val="22"/>
          <w:shd w:val="clear" w:color="auto" w:fill="FFFF99"/>
          <w:rtl/>
        </w:rPr>
        <w:t>9.</w:t>
      </w: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הש</w:t>
      </w:r>
      <w:r w:rsidRPr="00933A0B">
        <w:rPr>
          <w:rStyle w:val="default"/>
          <w:rFonts w:cs="FrankRuehl" w:hint="cs"/>
          <w:vanish/>
          <w:sz w:val="22"/>
          <w:szCs w:val="22"/>
          <w:shd w:val="clear" w:color="auto" w:fill="FFFF99"/>
          <w:rtl/>
        </w:rPr>
        <w:t>ר ימנה מבין עוב</w:t>
      </w:r>
      <w:r w:rsidRPr="00933A0B">
        <w:rPr>
          <w:rStyle w:val="default"/>
          <w:rFonts w:cs="FrankRuehl"/>
          <w:vanish/>
          <w:sz w:val="22"/>
          <w:szCs w:val="22"/>
          <w:shd w:val="clear" w:color="auto" w:fill="FFFF99"/>
          <w:rtl/>
        </w:rPr>
        <w:t>די</w:t>
      </w:r>
      <w:r w:rsidRPr="00933A0B">
        <w:rPr>
          <w:rStyle w:val="default"/>
          <w:rFonts w:cs="FrankRuehl" w:hint="cs"/>
          <w:vanish/>
          <w:sz w:val="22"/>
          <w:szCs w:val="22"/>
          <w:shd w:val="clear" w:color="auto" w:fill="FFFF99"/>
          <w:rtl/>
        </w:rPr>
        <w:t xml:space="preserve"> המדינה שבמשרדו, ממונה </w:t>
      </w:r>
      <w:r w:rsidRPr="00933A0B">
        <w:rPr>
          <w:rStyle w:val="default"/>
          <w:rFonts w:cs="FrankRuehl" w:hint="cs"/>
          <w:strike/>
          <w:vanish/>
          <w:sz w:val="22"/>
          <w:szCs w:val="22"/>
          <w:shd w:val="clear" w:color="auto" w:fill="FFFF99"/>
          <w:rtl/>
        </w:rPr>
        <w:t>לצורך קביעת הסכומים המגיעים לקרן לפי הוראות חוק זה, לרבות הטלת העיצומים הכספיים, וגבייתם</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לעניין חוק זה</w:t>
      </w:r>
      <w:r w:rsidRPr="00933A0B">
        <w:rPr>
          <w:rStyle w:val="default"/>
          <w:rFonts w:cs="FrankRuehl" w:hint="cs"/>
          <w:vanish/>
          <w:sz w:val="22"/>
          <w:szCs w:val="22"/>
          <w:shd w:val="clear" w:color="auto" w:fill="FFFF99"/>
          <w:rtl/>
        </w:rPr>
        <w:t>.</w:t>
      </w:r>
      <w:bookmarkEnd w:id="41"/>
    </w:p>
    <w:p w14:paraId="60247A5E" w14:textId="77777777" w:rsidR="00DF29F4" w:rsidRDefault="00DF29F4" w:rsidP="00DF29F4">
      <w:pPr>
        <w:pStyle w:val="P00"/>
        <w:spacing w:before="72"/>
        <w:ind w:left="0" w:right="1134"/>
        <w:rPr>
          <w:rStyle w:val="default"/>
          <w:rFonts w:cs="FrankRuehl" w:hint="cs"/>
          <w:rtl/>
        </w:rPr>
      </w:pPr>
    </w:p>
    <w:p w14:paraId="72774A60" w14:textId="77777777" w:rsidR="00DF29F4" w:rsidRDefault="00DF29F4" w:rsidP="00363F61">
      <w:pPr>
        <w:pStyle w:val="P00"/>
        <w:spacing w:before="72"/>
        <w:ind w:left="0" w:right="1134"/>
        <w:rPr>
          <w:rStyle w:val="default"/>
          <w:rFonts w:cs="FrankRuehl" w:hint="cs"/>
          <w:rtl/>
        </w:rPr>
      </w:pPr>
      <w:r>
        <w:rPr>
          <w:lang w:val="he-IL"/>
        </w:rPr>
        <w:pict w14:anchorId="33C42A49">
          <v:rect id="_x0000_s2151" style="position:absolute;left:0;text-align:left;margin-left:464.5pt;margin-top:8.05pt;width:75.05pt;height:19.95pt;z-index:251674624" o:allowincell="f" filled="f" stroked="f" strokecolor="lime" strokeweight=".25pt">
            <v:textbox inset="0,0,0,0">
              <w:txbxContent>
                <w:p w14:paraId="78A8B9ED" w14:textId="77777777" w:rsidR="00BA2909" w:rsidRDefault="00BA2909" w:rsidP="00DF29F4">
                  <w:pPr>
                    <w:spacing w:line="160" w:lineRule="exact"/>
                    <w:jc w:val="left"/>
                    <w:rPr>
                      <w:rFonts w:cs="Miriam" w:hint="cs"/>
                      <w:noProof/>
                      <w:sz w:val="18"/>
                      <w:szCs w:val="18"/>
                      <w:rtl/>
                    </w:rPr>
                  </w:pPr>
                  <w:r>
                    <w:rPr>
                      <w:rFonts w:cs="Miriam" w:hint="cs"/>
                      <w:noProof/>
                      <w:sz w:val="18"/>
                      <w:szCs w:val="18"/>
                      <w:rtl/>
                    </w:rPr>
                    <w:t>(תיקון מס' 5) תשע"א-2011</w:t>
                  </w:r>
                </w:p>
              </w:txbxContent>
            </v:textbox>
            <w10:anchorlock/>
          </v:rect>
        </w:pict>
      </w:r>
      <w:r>
        <w:rPr>
          <w:rStyle w:val="big-number"/>
          <w:rFonts w:cs="Miriam"/>
          <w:rtl/>
        </w:rPr>
        <w:t>9</w:t>
      </w:r>
      <w:r>
        <w:rPr>
          <w:rStyle w:val="default"/>
          <w:rFonts w:cs="FrankRuehl" w:hint="cs"/>
          <w:rtl/>
        </w:rPr>
        <w:t>א</w:t>
      </w:r>
      <w:r w:rsidRPr="00DF29F4">
        <w:rPr>
          <w:rStyle w:val="default"/>
          <w:rFonts w:cs="FrankRuehl"/>
          <w:rtl/>
        </w:rPr>
        <w:t>.</w:t>
      </w:r>
      <w:r w:rsidRPr="00DF29F4">
        <w:rPr>
          <w:rStyle w:val="default"/>
          <w:rFonts w:cs="FrankRuehl"/>
          <w:rtl/>
        </w:rPr>
        <w:tab/>
      </w:r>
      <w:r w:rsidR="00363F61">
        <w:rPr>
          <w:rStyle w:val="default"/>
          <w:rFonts w:cs="FrankRuehl" w:hint="cs"/>
          <w:rtl/>
        </w:rPr>
        <w:t>(בוטל).</w:t>
      </w:r>
    </w:p>
    <w:p w14:paraId="656D4A18" w14:textId="77777777" w:rsidR="00DF29F4" w:rsidRPr="00933A0B" w:rsidRDefault="00DF29F4" w:rsidP="00DF29F4">
      <w:pPr>
        <w:pStyle w:val="P00"/>
        <w:spacing w:before="0"/>
        <w:ind w:left="0" w:right="1134"/>
        <w:rPr>
          <w:rStyle w:val="default"/>
          <w:rFonts w:cs="FrankRuehl" w:hint="cs"/>
          <w:vanish/>
          <w:color w:val="FF0000"/>
          <w:sz w:val="20"/>
          <w:szCs w:val="20"/>
          <w:shd w:val="clear" w:color="auto" w:fill="FFFF99"/>
          <w:rtl/>
        </w:rPr>
      </w:pPr>
      <w:bookmarkStart w:id="42" w:name="Rov104"/>
      <w:r w:rsidRPr="00933A0B">
        <w:rPr>
          <w:rStyle w:val="default"/>
          <w:rFonts w:cs="FrankRuehl" w:hint="cs"/>
          <w:vanish/>
          <w:color w:val="FF0000"/>
          <w:sz w:val="20"/>
          <w:szCs w:val="20"/>
          <w:shd w:val="clear" w:color="auto" w:fill="FFFF99"/>
          <w:rtl/>
        </w:rPr>
        <w:t>מיום 9.2.2010</w:t>
      </w:r>
    </w:p>
    <w:p w14:paraId="2CC0796D"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6EFF03FD"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hyperlink r:id="rId8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333 (</w:t>
      </w:r>
      <w:hyperlink r:id="rId8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4849065B"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הוספת סעיף 9א</w:t>
      </w:r>
    </w:p>
    <w:p w14:paraId="3485BE3B" w14:textId="77777777" w:rsidR="00BA2909" w:rsidRPr="00933A0B" w:rsidRDefault="00BA2909" w:rsidP="00DF29F4">
      <w:pPr>
        <w:pStyle w:val="P00"/>
        <w:spacing w:before="0"/>
        <w:ind w:left="0" w:right="1134"/>
        <w:rPr>
          <w:rStyle w:val="default"/>
          <w:rFonts w:cs="FrankRuehl" w:hint="cs"/>
          <w:vanish/>
          <w:sz w:val="20"/>
          <w:szCs w:val="20"/>
          <w:shd w:val="clear" w:color="auto" w:fill="FFFF99"/>
          <w:rtl/>
        </w:rPr>
      </w:pPr>
    </w:p>
    <w:p w14:paraId="09DFA9DD" w14:textId="77777777" w:rsidR="00BA2909" w:rsidRPr="00933A0B" w:rsidRDefault="00BA2909" w:rsidP="00D55F68">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 xml:space="preserve">מיום </w:t>
      </w:r>
      <w:r w:rsidR="00D55F68" w:rsidRPr="00933A0B">
        <w:rPr>
          <w:rStyle w:val="default"/>
          <w:rFonts w:cs="FrankRuehl" w:hint="cs"/>
          <w:vanish/>
          <w:color w:val="FF0000"/>
          <w:sz w:val="20"/>
          <w:szCs w:val="20"/>
          <w:shd w:val="clear" w:color="auto" w:fill="FFFF99"/>
          <w:rtl/>
        </w:rPr>
        <w:t>1</w:t>
      </w:r>
      <w:r w:rsidRPr="00933A0B">
        <w:rPr>
          <w:rStyle w:val="default"/>
          <w:rFonts w:cs="FrankRuehl" w:hint="cs"/>
          <w:vanish/>
          <w:color w:val="FF0000"/>
          <w:sz w:val="20"/>
          <w:szCs w:val="20"/>
          <w:shd w:val="clear" w:color="auto" w:fill="FFFF99"/>
          <w:rtl/>
        </w:rPr>
        <w:t>.8.2011</w:t>
      </w:r>
    </w:p>
    <w:p w14:paraId="64844140"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5</w:t>
      </w:r>
    </w:p>
    <w:p w14:paraId="40C81668"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hyperlink r:id="rId86" w:history="1">
        <w:r w:rsidRPr="00933A0B">
          <w:rPr>
            <w:rStyle w:val="Hyperlink"/>
            <w:rFonts w:cs="FrankRuehl" w:hint="cs"/>
            <w:vanish/>
            <w:szCs w:val="20"/>
            <w:shd w:val="clear" w:color="auto" w:fill="FFFF99"/>
            <w:rtl/>
          </w:rPr>
          <w:t>ס"ח תשע"א מס' 2290</w:t>
        </w:r>
      </w:hyperlink>
      <w:r w:rsidRPr="00933A0B">
        <w:rPr>
          <w:rStyle w:val="default"/>
          <w:rFonts w:cs="FrankRuehl" w:hint="cs"/>
          <w:vanish/>
          <w:sz w:val="20"/>
          <w:szCs w:val="20"/>
          <w:shd w:val="clear" w:color="auto" w:fill="FFFF99"/>
          <w:rtl/>
        </w:rPr>
        <w:t xml:space="preserve"> מיום 5.4.2011 עמ' 74</w:t>
      </w:r>
      <w:r w:rsidRPr="00933A0B">
        <w:rPr>
          <w:rStyle w:val="default"/>
          <w:rFonts w:cs="FrankRuehl" w:hint="cs"/>
          <w:vanish/>
          <w:szCs w:val="20"/>
          <w:shd w:val="clear" w:color="auto" w:fill="FFFF99"/>
          <w:rtl/>
        </w:rPr>
        <w:t>7</w:t>
      </w:r>
      <w:r w:rsidRPr="00933A0B">
        <w:rPr>
          <w:rStyle w:val="default"/>
          <w:rFonts w:cs="FrankRuehl" w:hint="cs"/>
          <w:vanish/>
          <w:sz w:val="20"/>
          <w:szCs w:val="20"/>
          <w:shd w:val="clear" w:color="auto" w:fill="FFFF99"/>
          <w:rtl/>
        </w:rPr>
        <w:t xml:space="preserve"> (</w:t>
      </w:r>
      <w:hyperlink r:id="rId87" w:history="1">
        <w:r w:rsidRPr="00933A0B">
          <w:rPr>
            <w:rStyle w:val="Hyperlink"/>
            <w:rFonts w:cs="FrankRuehl" w:hint="cs"/>
            <w:vanish/>
            <w:szCs w:val="20"/>
            <w:shd w:val="clear" w:color="auto" w:fill="FFFF99"/>
            <w:rtl/>
          </w:rPr>
          <w:t>ה"ח 483</w:t>
        </w:r>
      </w:hyperlink>
      <w:r w:rsidRPr="00933A0B">
        <w:rPr>
          <w:rStyle w:val="default"/>
          <w:rFonts w:cs="FrankRuehl" w:hint="cs"/>
          <w:vanish/>
          <w:sz w:val="20"/>
          <w:szCs w:val="20"/>
          <w:shd w:val="clear" w:color="auto" w:fill="FFFF99"/>
          <w:rtl/>
        </w:rPr>
        <w:t>)</w:t>
      </w:r>
    </w:p>
    <w:p w14:paraId="57106BAC" w14:textId="77777777" w:rsidR="00BA2909" w:rsidRPr="00933A0B" w:rsidRDefault="00BA2909" w:rsidP="00BA2909">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ביטול סעיף 9א</w:t>
      </w:r>
    </w:p>
    <w:p w14:paraId="2BFF81CC" w14:textId="77777777" w:rsidR="00BA2909" w:rsidRPr="00933A0B" w:rsidRDefault="00BA2909" w:rsidP="00BA2909">
      <w:pPr>
        <w:pStyle w:val="P00"/>
        <w:ind w:left="0" w:right="1134"/>
        <w:rPr>
          <w:rStyle w:val="default"/>
          <w:rFonts w:cs="FrankRuehl" w:hint="cs"/>
          <w:vanish/>
          <w:szCs w:val="20"/>
          <w:shd w:val="clear" w:color="auto" w:fill="FFFF99"/>
          <w:rtl/>
        </w:rPr>
      </w:pPr>
      <w:r w:rsidRPr="00933A0B">
        <w:rPr>
          <w:rStyle w:val="default"/>
          <w:rFonts w:cs="FrankRuehl" w:hint="cs"/>
          <w:vanish/>
          <w:szCs w:val="20"/>
          <w:shd w:val="clear" w:color="auto" w:fill="FFFF99"/>
          <w:rtl/>
        </w:rPr>
        <w:t>הנוסח הקודם:</w:t>
      </w:r>
    </w:p>
    <w:p w14:paraId="0423408F" w14:textId="77777777" w:rsidR="00BA2909" w:rsidRPr="00933A0B" w:rsidRDefault="00BA2909" w:rsidP="00BA2909">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הסמכת מפקח</w:t>
      </w:r>
    </w:p>
    <w:p w14:paraId="5770726F" w14:textId="77777777" w:rsidR="00BA2909" w:rsidRPr="00933A0B" w:rsidRDefault="00BA2909" w:rsidP="00BA2909">
      <w:pPr>
        <w:pStyle w:val="P00"/>
        <w:spacing w:before="0"/>
        <w:ind w:left="0" w:right="1134"/>
        <w:rPr>
          <w:rStyle w:val="default"/>
          <w:rFonts w:cs="FrankRuehl" w:hint="cs"/>
          <w:strike/>
          <w:vanish/>
          <w:sz w:val="22"/>
          <w:szCs w:val="22"/>
          <w:shd w:val="clear" w:color="auto" w:fill="FFFF99"/>
          <w:rtl/>
        </w:rPr>
      </w:pPr>
      <w:r w:rsidRPr="00933A0B">
        <w:rPr>
          <w:rStyle w:val="big-number"/>
          <w:rFonts w:cs="FrankRuehl"/>
          <w:strike/>
          <w:vanish/>
          <w:sz w:val="22"/>
          <w:szCs w:val="22"/>
          <w:shd w:val="clear" w:color="auto" w:fill="FFFF99"/>
          <w:rtl/>
        </w:rPr>
        <w:t>9</w:t>
      </w:r>
      <w:r w:rsidRPr="00933A0B">
        <w:rPr>
          <w:rStyle w:val="default"/>
          <w:rFonts w:cs="FrankRuehl" w:hint="cs"/>
          <w:strike/>
          <w:vanish/>
          <w:sz w:val="22"/>
          <w:szCs w:val="22"/>
          <w:shd w:val="clear" w:color="auto" w:fill="FFFF99"/>
          <w:rtl/>
        </w:rPr>
        <w:t>א</w:t>
      </w:r>
      <w:r w:rsidRPr="00933A0B">
        <w:rPr>
          <w:rStyle w:val="default"/>
          <w:rFonts w:cs="FrankRuehl"/>
          <w:strike/>
          <w:vanish/>
          <w:sz w:val="22"/>
          <w:szCs w:val="22"/>
          <w:shd w:val="clear" w:color="auto" w:fill="FFFF99"/>
          <w:rtl/>
        </w:rPr>
        <w:t>.</w:t>
      </w:r>
      <w:r w:rsidRPr="00933A0B">
        <w:rPr>
          <w:rStyle w:val="default"/>
          <w:rFonts w:cs="FrankRuehl"/>
          <w:strike/>
          <w:vanish/>
          <w:sz w:val="22"/>
          <w:szCs w:val="22"/>
          <w:shd w:val="clear" w:color="auto" w:fill="FFFF99"/>
          <w:rtl/>
        </w:rPr>
        <w:tab/>
        <w:t>הש</w:t>
      </w:r>
      <w:r w:rsidRPr="00933A0B">
        <w:rPr>
          <w:rStyle w:val="default"/>
          <w:rFonts w:cs="FrankRuehl" w:hint="cs"/>
          <w:strike/>
          <w:vanish/>
          <w:sz w:val="22"/>
          <w:szCs w:val="22"/>
          <w:shd w:val="clear" w:color="auto" w:fill="FFFF99"/>
          <w:rtl/>
        </w:rPr>
        <w:t>ר רשאי להסמיך עובד המשרד להגנת הסביבה כמפקח לשם פיקוח על ביצוע הוראות לפי חוק זה, ובלבד שלא יוסמך מפקח אלא אם כן התקיימו בו כל אלה:</w:t>
      </w:r>
    </w:p>
    <w:p w14:paraId="0FE2E6EA" w14:textId="77777777" w:rsidR="00BA2909" w:rsidRPr="00933A0B" w:rsidRDefault="00BA2909" w:rsidP="00BA2909">
      <w:pPr>
        <w:pStyle w:val="P00"/>
        <w:spacing w:before="0"/>
        <w:ind w:left="624"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(1)</w:t>
      </w:r>
      <w:r w:rsidRPr="00933A0B">
        <w:rPr>
          <w:rStyle w:val="default"/>
          <w:rFonts w:cs="FrankRuehl" w:hint="cs"/>
          <w:strike/>
          <w:vanish/>
          <w:sz w:val="22"/>
          <w:szCs w:val="22"/>
          <w:shd w:val="clear" w:color="auto" w:fill="FFFF99"/>
          <w:rtl/>
        </w:rPr>
        <w:tab/>
        <w:t>משטרת ישראל הודיעה, לא יאוחר משלושה חודשים מיום קבלת פרטי העובד, כי היא אינה מתנגדת להסמכתו מטעמים של ביטחון הציבור, לרבות בשל עברו הפלילי;</w:t>
      </w:r>
    </w:p>
    <w:p w14:paraId="0EC169A4" w14:textId="77777777" w:rsidR="00BA2909" w:rsidRPr="00933A0B" w:rsidRDefault="00BA2909" w:rsidP="00BA2909">
      <w:pPr>
        <w:pStyle w:val="P00"/>
        <w:spacing w:before="0"/>
        <w:ind w:left="624"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(2)</w:t>
      </w:r>
      <w:r w:rsidRPr="00933A0B">
        <w:rPr>
          <w:rStyle w:val="default"/>
          <w:rFonts w:cs="FrankRuehl" w:hint="cs"/>
          <w:strike/>
          <w:vanish/>
          <w:sz w:val="22"/>
          <w:szCs w:val="22"/>
          <w:shd w:val="clear" w:color="auto" w:fill="FFFF99"/>
          <w:rtl/>
        </w:rPr>
        <w:tab/>
        <w:t>הוא קיבל הכשרה מתאימה בתחום הסמכויות שיהיו נתונות לו לפי חוק זה, כפי שהורה השר, בהסכמת השר לביטחון הפנים;</w:t>
      </w:r>
    </w:p>
    <w:p w14:paraId="2CFE68C2" w14:textId="77777777" w:rsidR="00BA2909" w:rsidRPr="00BA2909" w:rsidRDefault="00BA2909" w:rsidP="00BA2909">
      <w:pPr>
        <w:pStyle w:val="P00"/>
        <w:spacing w:before="0"/>
        <w:ind w:left="624" w:right="1134"/>
        <w:rPr>
          <w:rStyle w:val="default"/>
          <w:rFonts w:cs="FrankRuehl" w:hint="cs"/>
          <w:sz w:val="2"/>
          <w:szCs w:val="2"/>
          <w:rtl/>
        </w:rPr>
      </w:pPr>
      <w:r w:rsidRPr="00933A0B">
        <w:rPr>
          <w:rStyle w:val="default"/>
          <w:rFonts w:cs="FrankRuehl" w:hint="cs"/>
          <w:strike/>
          <w:vanish/>
          <w:sz w:val="22"/>
          <w:szCs w:val="22"/>
          <w:shd w:val="clear" w:color="auto" w:fill="FFFF99"/>
          <w:rtl/>
        </w:rPr>
        <w:t>(3)</w:t>
      </w:r>
      <w:r w:rsidRPr="00933A0B">
        <w:rPr>
          <w:rStyle w:val="default"/>
          <w:rFonts w:cs="FrankRuehl" w:hint="cs"/>
          <w:strike/>
          <w:vanish/>
          <w:sz w:val="22"/>
          <w:szCs w:val="22"/>
          <w:shd w:val="clear" w:color="auto" w:fill="FFFF99"/>
          <w:rtl/>
        </w:rPr>
        <w:tab/>
        <w:t>הוא עומד בתנאי כשירות נוספים, ככל שהורה השר, בהתייעצות עם השר לביטחון הפנים.</w:t>
      </w:r>
      <w:bookmarkEnd w:id="42"/>
    </w:p>
    <w:p w14:paraId="3705AC73" w14:textId="77777777" w:rsidR="00DF29F4" w:rsidRDefault="00DF29F4" w:rsidP="00363F61">
      <w:pPr>
        <w:pStyle w:val="P00"/>
        <w:spacing w:before="72"/>
        <w:ind w:left="0" w:right="1134"/>
        <w:rPr>
          <w:rStyle w:val="default"/>
          <w:rFonts w:cs="FrankRuehl" w:hint="cs"/>
          <w:rtl/>
        </w:rPr>
      </w:pPr>
      <w:r>
        <w:rPr>
          <w:lang w:val="he-IL"/>
        </w:rPr>
        <w:pict w14:anchorId="07970193">
          <v:rect id="_x0000_s2152" style="position:absolute;left:0;text-align:left;margin-left:464.5pt;margin-top:8.05pt;width:75.05pt;height:18.1pt;z-index:251675648" o:allowincell="f" filled="f" stroked="f" strokecolor="lime" strokeweight=".25pt">
            <v:textbox inset="0,0,0,0">
              <w:txbxContent>
                <w:p w14:paraId="00CF2E36" w14:textId="77777777" w:rsidR="00BA2909" w:rsidRDefault="00BA2909" w:rsidP="00BA2909">
                  <w:pPr>
                    <w:spacing w:line="160" w:lineRule="exact"/>
                    <w:jc w:val="left"/>
                    <w:rPr>
                      <w:rFonts w:cs="Miriam" w:hint="cs"/>
                      <w:noProof/>
                      <w:sz w:val="18"/>
                      <w:szCs w:val="18"/>
                      <w:rtl/>
                    </w:rPr>
                  </w:pPr>
                  <w:r>
                    <w:rPr>
                      <w:rFonts w:cs="Miriam" w:hint="cs"/>
                      <w:noProof/>
                      <w:sz w:val="18"/>
                      <w:szCs w:val="18"/>
                      <w:rtl/>
                    </w:rPr>
                    <w:t>(תיקון מס' 5) תשע"א-2011</w:t>
                  </w:r>
                </w:p>
              </w:txbxContent>
            </v:textbox>
            <w10:anchorlock/>
          </v:rect>
        </w:pict>
      </w:r>
      <w:r>
        <w:rPr>
          <w:rStyle w:val="big-number"/>
          <w:rFonts w:cs="Miriam"/>
          <w:rtl/>
        </w:rPr>
        <w:t>9</w:t>
      </w:r>
      <w:r>
        <w:rPr>
          <w:rStyle w:val="default"/>
          <w:rFonts w:cs="FrankRuehl" w:hint="cs"/>
          <w:rtl/>
        </w:rPr>
        <w:t>ב</w:t>
      </w:r>
      <w:r w:rsidRPr="00DF29F4">
        <w:rPr>
          <w:rStyle w:val="default"/>
          <w:rFonts w:cs="FrankRuehl"/>
          <w:rtl/>
        </w:rPr>
        <w:t>.</w:t>
      </w:r>
      <w:r w:rsidRPr="00DF29F4">
        <w:rPr>
          <w:rStyle w:val="default"/>
          <w:rFonts w:cs="FrankRuehl"/>
          <w:rtl/>
        </w:rPr>
        <w:tab/>
      </w:r>
      <w:r>
        <w:rPr>
          <w:rStyle w:val="default"/>
          <w:rFonts w:cs="FrankRuehl" w:hint="cs"/>
          <w:rtl/>
        </w:rPr>
        <w:t>(</w:t>
      </w:r>
      <w:r w:rsidR="00363F61">
        <w:rPr>
          <w:rStyle w:val="default"/>
          <w:rFonts w:cs="FrankRuehl" w:hint="cs"/>
          <w:rtl/>
        </w:rPr>
        <w:t>בוטל).</w:t>
      </w:r>
    </w:p>
    <w:p w14:paraId="6FB586AD" w14:textId="77777777" w:rsidR="00DF29F4" w:rsidRPr="00933A0B" w:rsidRDefault="00DF29F4" w:rsidP="00DF29F4">
      <w:pPr>
        <w:pStyle w:val="P00"/>
        <w:spacing w:before="0"/>
        <w:ind w:left="0" w:right="1134"/>
        <w:rPr>
          <w:rStyle w:val="default"/>
          <w:rFonts w:cs="FrankRuehl" w:hint="cs"/>
          <w:vanish/>
          <w:color w:val="FF0000"/>
          <w:sz w:val="20"/>
          <w:szCs w:val="20"/>
          <w:shd w:val="clear" w:color="auto" w:fill="FFFF99"/>
          <w:rtl/>
        </w:rPr>
      </w:pPr>
      <w:bookmarkStart w:id="43" w:name="Rov105"/>
      <w:r w:rsidRPr="00933A0B">
        <w:rPr>
          <w:rStyle w:val="default"/>
          <w:rFonts w:cs="FrankRuehl" w:hint="cs"/>
          <w:vanish/>
          <w:color w:val="FF0000"/>
          <w:sz w:val="20"/>
          <w:szCs w:val="20"/>
          <w:shd w:val="clear" w:color="auto" w:fill="FFFF99"/>
          <w:rtl/>
        </w:rPr>
        <w:t>מיום 9.2.2010</w:t>
      </w:r>
    </w:p>
    <w:p w14:paraId="21FC7EF4"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6E9F23E4"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hyperlink r:id="rId88"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334 (</w:t>
      </w:r>
      <w:hyperlink r:id="rId89"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6A30C614" w14:textId="77777777" w:rsidR="00DF29F4" w:rsidRPr="00933A0B" w:rsidRDefault="00DF29F4" w:rsidP="00FE4403">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הוספת סעיף 9ב</w:t>
      </w:r>
    </w:p>
    <w:p w14:paraId="6C2BEEF7"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p>
    <w:p w14:paraId="6C7B63AD" w14:textId="77777777" w:rsidR="00BA2909" w:rsidRPr="00933A0B" w:rsidRDefault="00BA2909" w:rsidP="00D55F68">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 xml:space="preserve">מיום </w:t>
      </w:r>
      <w:r w:rsidR="00D55F68" w:rsidRPr="00933A0B">
        <w:rPr>
          <w:rStyle w:val="default"/>
          <w:rFonts w:cs="FrankRuehl" w:hint="cs"/>
          <w:vanish/>
          <w:color w:val="FF0000"/>
          <w:sz w:val="20"/>
          <w:szCs w:val="20"/>
          <w:shd w:val="clear" w:color="auto" w:fill="FFFF99"/>
          <w:rtl/>
        </w:rPr>
        <w:t>1</w:t>
      </w:r>
      <w:r w:rsidRPr="00933A0B">
        <w:rPr>
          <w:rStyle w:val="default"/>
          <w:rFonts w:cs="FrankRuehl" w:hint="cs"/>
          <w:vanish/>
          <w:color w:val="FF0000"/>
          <w:sz w:val="20"/>
          <w:szCs w:val="20"/>
          <w:shd w:val="clear" w:color="auto" w:fill="FFFF99"/>
          <w:rtl/>
        </w:rPr>
        <w:t>.8.2011</w:t>
      </w:r>
    </w:p>
    <w:p w14:paraId="54ABDE0E"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5</w:t>
      </w:r>
    </w:p>
    <w:p w14:paraId="6072A2D0"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hyperlink r:id="rId90" w:history="1">
        <w:r w:rsidRPr="00933A0B">
          <w:rPr>
            <w:rStyle w:val="Hyperlink"/>
            <w:rFonts w:cs="FrankRuehl" w:hint="cs"/>
            <w:vanish/>
            <w:szCs w:val="20"/>
            <w:shd w:val="clear" w:color="auto" w:fill="FFFF99"/>
            <w:rtl/>
          </w:rPr>
          <w:t>ס"ח תשע"א מס' 2290</w:t>
        </w:r>
      </w:hyperlink>
      <w:r w:rsidRPr="00933A0B">
        <w:rPr>
          <w:rStyle w:val="default"/>
          <w:rFonts w:cs="FrankRuehl" w:hint="cs"/>
          <w:vanish/>
          <w:sz w:val="20"/>
          <w:szCs w:val="20"/>
          <w:shd w:val="clear" w:color="auto" w:fill="FFFF99"/>
          <w:rtl/>
        </w:rPr>
        <w:t xml:space="preserve"> מיום 5.4.2011 עמ' 74</w:t>
      </w:r>
      <w:r w:rsidRPr="00933A0B">
        <w:rPr>
          <w:rStyle w:val="default"/>
          <w:rFonts w:cs="FrankRuehl" w:hint="cs"/>
          <w:vanish/>
          <w:szCs w:val="20"/>
          <w:shd w:val="clear" w:color="auto" w:fill="FFFF99"/>
          <w:rtl/>
        </w:rPr>
        <w:t>7</w:t>
      </w:r>
      <w:r w:rsidRPr="00933A0B">
        <w:rPr>
          <w:rStyle w:val="default"/>
          <w:rFonts w:cs="FrankRuehl" w:hint="cs"/>
          <w:vanish/>
          <w:sz w:val="20"/>
          <w:szCs w:val="20"/>
          <w:shd w:val="clear" w:color="auto" w:fill="FFFF99"/>
          <w:rtl/>
        </w:rPr>
        <w:t xml:space="preserve"> (</w:t>
      </w:r>
      <w:hyperlink r:id="rId91" w:history="1">
        <w:r w:rsidRPr="00933A0B">
          <w:rPr>
            <w:rStyle w:val="Hyperlink"/>
            <w:rFonts w:cs="FrankRuehl" w:hint="cs"/>
            <w:vanish/>
            <w:szCs w:val="20"/>
            <w:shd w:val="clear" w:color="auto" w:fill="FFFF99"/>
            <w:rtl/>
          </w:rPr>
          <w:t>ה"ח 483</w:t>
        </w:r>
      </w:hyperlink>
      <w:r w:rsidRPr="00933A0B">
        <w:rPr>
          <w:rStyle w:val="default"/>
          <w:rFonts w:cs="FrankRuehl" w:hint="cs"/>
          <w:vanish/>
          <w:sz w:val="20"/>
          <w:szCs w:val="20"/>
          <w:shd w:val="clear" w:color="auto" w:fill="FFFF99"/>
          <w:rtl/>
        </w:rPr>
        <w:t>)</w:t>
      </w:r>
    </w:p>
    <w:p w14:paraId="28DCFCB3" w14:textId="77777777" w:rsidR="00BA2909" w:rsidRPr="00933A0B" w:rsidRDefault="00BA2909" w:rsidP="00BA2909">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ביטול סעיף 9ב</w:t>
      </w:r>
    </w:p>
    <w:p w14:paraId="40D73186" w14:textId="77777777" w:rsidR="00BA2909" w:rsidRPr="00933A0B" w:rsidRDefault="00BA2909" w:rsidP="00BA2909">
      <w:pPr>
        <w:pStyle w:val="P00"/>
        <w:ind w:left="0" w:right="1134"/>
        <w:rPr>
          <w:rStyle w:val="default"/>
          <w:rFonts w:cs="FrankRuehl" w:hint="cs"/>
          <w:vanish/>
          <w:szCs w:val="20"/>
          <w:shd w:val="clear" w:color="auto" w:fill="FFFF99"/>
          <w:rtl/>
        </w:rPr>
      </w:pPr>
      <w:r w:rsidRPr="00933A0B">
        <w:rPr>
          <w:rStyle w:val="default"/>
          <w:rFonts w:cs="FrankRuehl" w:hint="cs"/>
          <w:vanish/>
          <w:szCs w:val="20"/>
          <w:shd w:val="clear" w:color="auto" w:fill="FFFF99"/>
          <w:rtl/>
        </w:rPr>
        <w:t>הנוסח הקודם:</w:t>
      </w:r>
    </w:p>
    <w:p w14:paraId="1A93BAFF" w14:textId="77777777" w:rsidR="00BA2909" w:rsidRPr="00933A0B" w:rsidRDefault="00BA2909" w:rsidP="00BA2909">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סמכויות מפקח</w:t>
      </w:r>
    </w:p>
    <w:p w14:paraId="30798FE5" w14:textId="77777777" w:rsidR="00BA2909" w:rsidRPr="00933A0B" w:rsidRDefault="00BA2909" w:rsidP="00BA2909">
      <w:pPr>
        <w:pStyle w:val="P00"/>
        <w:spacing w:before="0"/>
        <w:ind w:left="0" w:right="1134"/>
        <w:rPr>
          <w:rStyle w:val="default"/>
          <w:rFonts w:cs="FrankRuehl" w:hint="cs"/>
          <w:strike/>
          <w:vanish/>
          <w:sz w:val="22"/>
          <w:szCs w:val="22"/>
          <w:shd w:val="clear" w:color="auto" w:fill="FFFF99"/>
          <w:rtl/>
        </w:rPr>
      </w:pPr>
      <w:r w:rsidRPr="00933A0B">
        <w:rPr>
          <w:rStyle w:val="big-number"/>
          <w:rFonts w:cs="FrankRuehl"/>
          <w:strike/>
          <w:vanish/>
          <w:sz w:val="22"/>
          <w:szCs w:val="22"/>
          <w:shd w:val="clear" w:color="auto" w:fill="FFFF99"/>
          <w:rtl/>
        </w:rPr>
        <w:t>9</w:t>
      </w:r>
      <w:r w:rsidRPr="00933A0B">
        <w:rPr>
          <w:rStyle w:val="default"/>
          <w:rFonts w:cs="FrankRuehl" w:hint="cs"/>
          <w:strike/>
          <w:vanish/>
          <w:sz w:val="22"/>
          <w:szCs w:val="22"/>
          <w:shd w:val="clear" w:color="auto" w:fill="FFFF99"/>
          <w:rtl/>
        </w:rPr>
        <w:t>ב</w:t>
      </w:r>
      <w:r w:rsidRPr="00933A0B">
        <w:rPr>
          <w:rStyle w:val="default"/>
          <w:rFonts w:cs="FrankRuehl"/>
          <w:strike/>
          <w:vanish/>
          <w:sz w:val="22"/>
          <w:szCs w:val="22"/>
          <w:shd w:val="clear" w:color="auto" w:fill="FFFF99"/>
          <w:rtl/>
        </w:rPr>
        <w:t>.</w:t>
      </w:r>
      <w:r w:rsidRPr="00933A0B">
        <w:rPr>
          <w:rStyle w:val="default"/>
          <w:rFonts w:cs="FrankRuehl"/>
          <w:strike/>
          <w:vanish/>
          <w:sz w:val="22"/>
          <w:szCs w:val="22"/>
          <w:shd w:val="clear" w:color="auto" w:fill="FFFF99"/>
          <w:rtl/>
        </w:rPr>
        <w:tab/>
      </w:r>
      <w:r w:rsidRPr="00933A0B">
        <w:rPr>
          <w:rStyle w:val="default"/>
          <w:rFonts w:cs="FrankRuehl" w:hint="cs"/>
          <w:strike/>
          <w:vanish/>
          <w:sz w:val="22"/>
          <w:szCs w:val="22"/>
          <w:shd w:val="clear" w:color="auto" w:fill="FFFF99"/>
          <w:rtl/>
        </w:rPr>
        <w:t>(א)</w:t>
      </w:r>
      <w:r w:rsidRPr="00933A0B">
        <w:rPr>
          <w:rStyle w:val="default"/>
          <w:rFonts w:cs="FrankRuehl" w:hint="cs"/>
          <w:strike/>
          <w:vanish/>
          <w:sz w:val="22"/>
          <w:szCs w:val="22"/>
          <w:shd w:val="clear" w:color="auto" w:fill="FFFF99"/>
          <w:rtl/>
        </w:rPr>
        <w:tab/>
        <w:t xml:space="preserve">לשם פיקוח על ביצוע הוראות לפי חוק זה רשאי מפקח </w:t>
      </w:r>
      <w:r w:rsidRPr="00933A0B">
        <w:rPr>
          <w:rStyle w:val="default"/>
          <w:rFonts w:cs="FrankRuehl"/>
          <w:strike/>
          <w:vanish/>
          <w:sz w:val="22"/>
          <w:szCs w:val="22"/>
          <w:shd w:val="clear" w:color="auto" w:fill="FFFF99"/>
          <w:rtl/>
        </w:rPr>
        <w:t>–</w:t>
      </w:r>
    </w:p>
    <w:p w14:paraId="42921411"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(1)</w:t>
      </w:r>
      <w:r w:rsidRPr="00933A0B">
        <w:rPr>
          <w:rStyle w:val="default"/>
          <w:rFonts w:cs="FrankRuehl" w:hint="cs"/>
          <w:strike/>
          <w:vanish/>
          <w:sz w:val="22"/>
          <w:szCs w:val="22"/>
          <w:shd w:val="clear" w:color="auto" w:fill="FFFF99"/>
          <w:rtl/>
        </w:rPr>
        <w:tab/>
        <w:t>לדרוש מכל אדם למסור לו את שמו ומענו ולהציג לפניו תעודת זהות או תעודה רשמית אחרת המזהה אותו;</w:t>
      </w:r>
    </w:p>
    <w:p w14:paraId="79189BC6"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(2)</w:t>
      </w:r>
      <w:r w:rsidRPr="00933A0B">
        <w:rPr>
          <w:rStyle w:val="default"/>
          <w:rFonts w:cs="FrankRuehl" w:hint="cs"/>
          <w:strike/>
          <w:vanish/>
          <w:sz w:val="22"/>
          <w:szCs w:val="22"/>
          <w:shd w:val="clear" w:color="auto" w:fill="FFFF99"/>
          <w:rtl/>
        </w:rPr>
        <w:tab/>
        <w:t xml:space="preserve">לדרוש מכל אדם הנוגע בדבר למסור לו כל ידיעה או מסמך שיש בהם כדי להבטיח או להקל את ביצוע הוראות חוק זה; בפסקה זו, "מסמך" </w:t>
      </w:r>
      <w:r w:rsidRPr="00933A0B">
        <w:rPr>
          <w:rStyle w:val="default"/>
          <w:rFonts w:cs="FrankRuehl"/>
          <w:strike/>
          <w:vanish/>
          <w:sz w:val="22"/>
          <w:szCs w:val="22"/>
          <w:shd w:val="clear" w:color="auto" w:fill="FFFF99"/>
          <w:rtl/>
        </w:rPr>
        <w:t>–</w:t>
      </w:r>
      <w:r w:rsidRPr="00933A0B">
        <w:rPr>
          <w:rStyle w:val="default"/>
          <w:rFonts w:cs="FrankRuehl" w:hint="cs"/>
          <w:strike/>
          <w:vanish/>
          <w:sz w:val="22"/>
          <w:szCs w:val="22"/>
          <w:shd w:val="clear" w:color="auto" w:fill="FFFF99"/>
          <w:rtl/>
        </w:rPr>
        <w:t xml:space="preserve"> לרבות פלט, כהגדרתו בחוק המחשבים, התשנ"ה-1995;</w:t>
      </w:r>
    </w:p>
    <w:p w14:paraId="401D05B2"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(3)</w:t>
      </w:r>
      <w:r w:rsidRPr="00933A0B">
        <w:rPr>
          <w:rStyle w:val="default"/>
          <w:rFonts w:cs="FrankRuehl" w:hint="cs"/>
          <w:strike/>
          <w:vanish/>
          <w:sz w:val="22"/>
          <w:szCs w:val="22"/>
          <w:shd w:val="clear" w:color="auto" w:fill="FFFF99"/>
          <w:rtl/>
        </w:rPr>
        <w:tab/>
        <w:t>לערוך בדיקות או מדידות או ליטול דוגמאות לשם בדיקה וכן להורות על מסירת דוגמאות לבדיקת מעבדה או על שמירתן לתקופה שיורה, או לנהוג בהן בדרך אחרת;</w:t>
      </w:r>
    </w:p>
    <w:p w14:paraId="347066CA"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(4)</w:t>
      </w:r>
      <w:r w:rsidRPr="00933A0B">
        <w:rPr>
          <w:rStyle w:val="default"/>
          <w:rFonts w:cs="FrankRuehl" w:hint="cs"/>
          <w:strike/>
          <w:vanish/>
          <w:sz w:val="22"/>
          <w:szCs w:val="22"/>
          <w:shd w:val="clear" w:color="auto" w:fill="FFFF99"/>
          <w:rtl/>
        </w:rPr>
        <w:tab/>
        <w:t>להיכנס למקום, לרבות לכלי טיס או לכלי שיט וכלי רכב, שהכניסה אליו דרושה לשם אכיפותו של חוק זה, ובלבד שלא ייכנס למקום המשמש למגורים, אלא על פי צו של בית משפט.</w:t>
      </w:r>
    </w:p>
    <w:p w14:paraId="57242727" w14:textId="77777777" w:rsidR="00BA2909" w:rsidRPr="00933A0B" w:rsidRDefault="00BA2909" w:rsidP="00BA2909">
      <w:pPr>
        <w:pStyle w:val="P00"/>
        <w:spacing w:before="0"/>
        <w:ind w:left="0" w:right="1134"/>
        <w:rPr>
          <w:rStyle w:val="default"/>
          <w:rFonts w:cs="FrankRuehl" w:hint="cs"/>
          <w:strike/>
          <w:vanish/>
          <w:sz w:val="22"/>
          <w:szCs w:val="2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hint="cs"/>
          <w:strike/>
          <w:vanish/>
          <w:sz w:val="22"/>
          <w:szCs w:val="22"/>
          <w:shd w:val="clear" w:color="auto" w:fill="FFFF99"/>
          <w:rtl/>
        </w:rPr>
        <w:t>(ב)</w:t>
      </w:r>
      <w:r w:rsidRPr="00933A0B">
        <w:rPr>
          <w:rStyle w:val="default"/>
          <w:rFonts w:cs="FrankRuehl" w:hint="cs"/>
          <w:strike/>
          <w:vanish/>
          <w:sz w:val="22"/>
          <w:szCs w:val="22"/>
          <w:shd w:val="clear" w:color="auto" w:fill="FFFF99"/>
          <w:rtl/>
        </w:rPr>
        <w:tab/>
        <w:t xml:space="preserve">התעורר חשד לביצוע עבירה על חוק זה, רשאי מפקח </w:t>
      </w:r>
      <w:r w:rsidRPr="00933A0B">
        <w:rPr>
          <w:rStyle w:val="default"/>
          <w:rFonts w:cs="FrankRuehl"/>
          <w:strike/>
          <w:vanish/>
          <w:sz w:val="22"/>
          <w:szCs w:val="22"/>
          <w:shd w:val="clear" w:color="auto" w:fill="FFFF99"/>
          <w:rtl/>
        </w:rPr>
        <w:t>–</w:t>
      </w:r>
    </w:p>
    <w:p w14:paraId="20FEDFDB"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(1)</w:t>
      </w:r>
      <w:r w:rsidRPr="00933A0B">
        <w:rPr>
          <w:rStyle w:val="default"/>
          <w:rFonts w:cs="FrankRuehl" w:hint="cs"/>
          <w:strike/>
          <w:vanish/>
          <w:sz w:val="22"/>
          <w:szCs w:val="22"/>
          <w:shd w:val="clear" w:color="auto" w:fill="FFFF99"/>
          <w:rtl/>
        </w:rPr>
        <w:tab/>
        <w:t>לחקור כל אדם הקשור לעבירה כאמור, או שעשויות להיות לו ידיעות הנוגעות לעבירה כאמור; על חקירה לפי פסקה זו יחולו הוראות סעיפים 2 ו-3 לפקודת הפרוצדורה הפלילית (עדות), בשינויים המחויבים;</w:t>
      </w:r>
    </w:p>
    <w:p w14:paraId="6CDEA27B"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(2)</w:t>
      </w:r>
      <w:r w:rsidRPr="00933A0B">
        <w:rPr>
          <w:rStyle w:val="default"/>
          <w:rFonts w:cs="FrankRuehl" w:hint="cs"/>
          <w:strike/>
          <w:vanish/>
          <w:sz w:val="22"/>
          <w:szCs w:val="22"/>
          <w:shd w:val="clear" w:color="auto" w:fill="FFFF99"/>
          <w:rtl/>
        </w:rPr>
        <w:tab/>
        <w:t xml:space="preserve">לתפוס כל חפץ הקשור לעבירה כאמור; על תפיסה לפי פסקה זו יחולו הוראות הפרק הרביעי לפקודת סדר הדין הפלילי (מעצר וחיפוש) [נוסח חדש], התשכ"ט-1969 (בסעיף זה </w:t>
      </w:r>
      <w:r w:rsidRPr="00933A0B">
        <w:rPr>
          <w:rStyle w:val="default"/>
          <w:rFonts w:cs="FrankRuehl"/>
          <w:strike/>
          <w:vanish/>
          <w:sz w:val="22"/>
          <w:szCs w:val="22"/>
          <w:shd w:val="clear" w:color="auto" w:fill="FFFF99"/>
          <w:rtl/>
        </w:rPr>
        <w:t>–</w:t>
      </w:r>
      <w:r w:rsidRPr="00933A0B">
        <w:rPr>
          <w:rStyle w:val="default"/>
          <w:rFonts w:cs="FrankRuehl" w:hint="cs"/>
          <w:strike/>
          <w:vanish/>
          <w:sz w:val="22"/>
          <w:szCs w:val="22"/>
          <w:shd w:val="clear" w:color="auto" w:fill="FFFF99"/>
          <w:rtl/>
        </w:rPr>
        <w:t xml:space="preserve"> פקודת מעצר וחיפוש), בשינויים המחויבים;</w:t>
      </w:r>
    </w:p>
    <w:p w14:paraId="340C454A"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(3)</w:t>
      </w:r>
      <w:r w:rsidRPr="00933A0B">
        <w:rPr>
          <w:rStyle w:val="default"/>
          <w:rFonts w:cs="FrankRuehl" w:hint="cs"/>
          <w:strike/>
          <w:vanish/>
          <w:sz w:val="22"/>
          <w:szCs w:val="22"/>
          <w:shd w:val="clear" w:color="auto" w:fill="FFFF99"/>
          <w:rtl/>
        </w:rPr>
        <w:tab/>
        <w:t>לבקש מבית משפט צו חיפוש על פי סעיף 23 לפקודת מעצר וחיפוש ולבצעו; על חיפוש לפי פסקה זו יחולו הוראות סעיפים 24(א)(1), 26 עד 28 ו-45 לפקודת מעצר וחיפוש, בשינויים המחויבים.</w:t>
      </w:r>
    </w:p>
    <w:p w14:paraId="55CB046B" w14:textId="77777777" w:rsidR="00BA2909" w:rsidRPr="00BA2909" w:rsidRDefault="00BA2909" w:rsidP="00BA2909">
      <w:pPr>
        <w:pStyle w:val="P00"/>
        <w:spacing w:before="0"/>
        <w:ind w:left="0" w:right="1134"/>
        <w:rPr>
          <w:rStyle w:val="default"/>
          <w:rFonts w:cs="FrankRuehl" w:hint="cs"/>
          <w:strike/>
          <w:sz w:val="2"/>
          <w:szCs w:val="2"/>
          <w:rtl/>
        </w:rPr>
      </w:pPr>
      <w:r w:rsidRPr="00933A0B">
        <w:rPr>
          <w:rStyle w:val="default"/>
          <w:rFonts w:cs="FrankRuehl" w:hint="cs"/>
          <w:vanish/>
          <w:sz w:val="22"/>
          <w:szCs w:val="22"/>
          <w:shd w:val="clear" w:color="auto" w:fill="FFFF99"/>
          <w:rtl/>
        </w:rPr>
        <w:tab/>
      </w:r>
      <w:r w:rsidRPr="00933A0B">
        <w:rPr>
          <w:rStyle w:val="default"/>
          <w:rFonts w:cs="FrankRuehl" w:hint="cs"/>
          <w:strike/>
          <w:vanish/>
          <w:sz w:val="22"/>
          <w:szCs w:val="22"/>
          <w:shd w:val="clear" w:color="auto" w:fill="FFFF99"/>
          <w:rtl/>
        </w:rPr>
        <w:t>(ג)</w:t>
      </w:r>
      <w:r w:rsidRPr="00933A0B">
        <w:rPr>
          <w:rStyle w:val="default"/>
          <w:rFonts w:cs="FrankRuehl" w:hint="cs"/>
          <w:strike/>
          <w:vanish/>
          <w:sz w:val="22"/>
          <w:szCs w:val="22"/>
          <w:shd w:val="clear" w:color="auto" w:fill="FFFF99"/>
          <w:rtl/>
        </w:rPr>
        <w:tab/>
        <w:t xml:space="preserve">סירב אדם להיענות לדרישת מפקח, על פי סמכותו בהתאם להוראות סעיף זה, והיה חשש שיימלט או שזהותו אינה ידועה, רשאי המפקח לעכבו עד לבואו של שוטר, ויחולו על עיכוב כאמור הוראות סעיף 75(ב) ו-(ג) לחוק סדר הדין הפלילי (סמכויות אכיפה </w:t>
      </w:r>
      <w:r w:rsidRPr="00933A0B">
        <w:rPr>
          <w:rStyle w:val="default"/>
          <w:rFonts w:cs="FrankRuehl"/>
          <w:strike/>
          <w:vanish/>
          <w:sz w:val="22"/>
          <w:szCs w:val="22"/>
          <w:shd w:val="clear" w:color="auto" w:fill="FFFF99"/>
          <w:rtl/>
        </w:rPr>
        <w:t>–</w:t>
      </w:r>
      <w:r w:rsidRPr="00933A0B">
        <w:rPr>
          <w:rStyle w:val="default"/>
          <w:rFonts w:cs="FrankRuehl" w:hint="cs"/>
          <w:strike/>
          <w:vanish/>
          <w:sz w:val="22"/>
          <w:szCs w:val="22"/>
          <w:shd w:val="clear" w:color="auto" w:fill="FFFF99"/>
          <w:rtl/>
        </w:rPr>
        <w:t xml:space="preserve"> מעצרים), התשנ"ו-1996, בשינויים המחויבים.</w:t>
      </w:r>
      <w:bookmarkEnd w:id="43"/>
    </w:p>
    <w:p w14:paraId="68756339" w14:textId="77777777" w:rsidR="00DF29F4" w:rsidRDefault="00DF29F4" w:rsidP="00363F61">
      <w:pPr>
        <w:pStyle w:val="P00"/>
        <w:spacing w:before="72"/>
        <w:ind w:left="0" w:right="1134"/>
        <w:rPr>
          <w:rStyle w:val="default"/>
          <w:rFonts w:cs="FrankRuehl" w:hint="cs"/>
          <w:rtl/>
        </w:rPr>
      </w:pPr>
      <w:r>
        <w:rPr>
          <w:lang w:val="he-IL"/>
        </w:rPr>
        <w:pict w14:anchorId="472409B7">
          <v:rect id="_x0000_s2153" style="position:absolute;left:0;text-align:left;margin-left:464.5pt;margin-top:8.05pt;width:75.05pt;height:19.4pt;z-index:251676672" o:allowincell="f" filled="f" stroked="f" strokecolor="lime" strokeweight=".25pt">
            <v:textbox inset="0,0,0,0">
              <w:txbxContent>
                <w:p w14:paraId="6F72DDA2" w14:textId="77777777" w:rsidR="00BA2909" w:rsidRDefault="00BA2909" w:rsidP="00BA2909">
                  <w:pPr>
                    <w:spacing w:line="160" w:lineRule="exact"/>
                    <w:jc w:val="left"/>
                    <w:rPr>
                      <w:rFonts w:cs="Miriam" w:hint="cs"/>
                      <w:noProof/>
                      <w:sz w:val="18"/>
                      <w:szCs w:val="18"/>
                      <w:rtl/>
                    </w:rPr>
                  </w:pPr>
                  <w:r>
                    <w:rPr>
                      <w:rFonts w:cs="Miriam" w:hint="cs"/>
                      <w:noProof/>
                      <w:sz w:val="18"/>
                      <w:szCs w:val="18"/>
                      <w:rtl/>
                    </w:rPr>
                    <w:t>(תיקון מס' 5) תשע"א-2011</w:t>
                  </w:r>
                </w:p>
              </w:txbxContent>
            </v:textbox>
            <w10:anchorlock/>
          </v:rect>
        </w:pict>
      </w:r>
      <w:r>
        <w:rPr>
          <w:rStyle w:val="big-number"/>
          <w:rFonts w:cs="Miriam"/>
          <w:rtl/>
        </w:rPr>
        <w:t>9</w:t>
      </w:r>
      <w:r w:rsidR="00FE4403">
        <w:rPr>
          <w:rStyle w:val="default"/>
          <w:rFonts w:cs="FrankRuehl" w:hint="cs"/>
          <w:rtl/>
        </w:rPr>
        <w:t>ג</w:t>
      </w:r>
      <w:r w:rsidRPr="00DF29F4">
        <w:rPr>
          <w:rStyle w:val="default"/>
          <w:rFonts w:cs="FrankRuehl"/>
          <w:rtl/>
        </w:rPr>
        <w:t>.</w:t>
      </w:r>
      <w:r w:rsidRPr="00DF29F4">
        <w:rPr>
          <w:rStyle w:val="default"/>
          <w:rFonts w:cs="FrankRuehl"/>
          <w:rtl/>
        </w:rPr>
        <w:tab/>
      </w:r>
      <w:r w:rsidR="00FE4403">
        <w:rPr>
          <w:rStyle w:val="default"/>
          <w:rFonts w:cs="FrankRuehl" w:hint="cs"/>
          <w:rtl/>
        </w:rPr>
        <w:t>(</w:t>
      </w:r>
      <w:r w:rsidR="00363F61">
        <w:rPr>
          <w:rStyle w:val="default"/>
          <w:rFonts w:cs="FrankRuehl" w:hint="cs"/>
          <w:rtl/>
        </w:rPr>
        <w:t>בוטל).</w:t>
      </w:r>
    </w:p>
    <w:p w14:paraId="7A6C6030" w14:textId="77777777" w:rsidR="00DF29F4" w:rsidRPr="00933A0B" w:rsidRDefault="00DF29F4" w:rsidP="00DF29F4">
      <w:pPr>
        <w:pStyle w:val="P00"/>
        <w:spacing w:before="0"/>
        <w:ind w:left="0" w:right="1134"/>
        <w:rPr>
          <w:rStyle w:val="default"/>
          <w:rFonts w:cs="FrankRuehl" w:hint="cs"/>
          <w:vanish/>
          <w:color w:val="FF0000"/>
          <w:sz w:val="20"/>
          <w:szCs w:val="20"/>
          <w:shd w:val="clear" w:color="auto" w:fill="FFFF99"/>
          <w:rtl/>
        </w:rPr>
      </w:pPr>
      <w:bookmarkStart w:id="44" w:name="Rov106"/>
      <w:r w:rsidRPr="00933A0B">
        <w:rPr>
          <w:rStyle w:val="default"/>
          <w:rFonts w:cs="FrankRuehl" w:hint="cs"/>
          <w:vanish/>
          <w:color w:val="FF0000"/>
          <w:sz w:val="20"/>
          <w:szCs w:val="20"/>
          <w:shd w:val="clear" w:color="auto" w:fill="FFFF99"/>
          <w:rtl/>
        </w:rPr>
        <w:t>מיום 9.2.2010</w:t>
      </w:r>
    </w:p>
    <w:p w14:paraId="2AB31384"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33006F05"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hyperlink r:id="rId9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335 (</w:t>
      </w:r>
      <w:hyperlink r:id="rId9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32AFD1E8" w14:textId="77777777" w:rsidR="00DF29F4" w:rsidRPr="00933A0B" w:rsidRDefault="00DF29F4" w:rsidP="00A83F0C">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הוספת סעיף 9</w:t>
      </w:r>
      <w:r w:rsidR="00FE4403" w:rsidRPr="00933A0B">
        <w:rPr>
          <w:rStyle w:val="default"/>
          <w:rFonts w:cs="FrankRuehl" w:hint="cs"/>
          <w:b/>
          <w:bCs/>
          <w:vanish/>
          <w:sz w:val="20"/>
          <w:szCs w:val="20"/>
          <w:shd w:val="clear" w:color="auto" w:fill="FFFF99"/>
          <w:rtl/>
        </w:rPr>
        <w:t>ג</w:t>
      </w:r>
    </w:p>
    <w:p w14:paraId="1E1488E0"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p>
    <w:p w14:paraId="14D3B9D1" w14:textId="77777777" w:rsidR="00BA2909" w:rsidRPr="00933A0B" w:rsidRDefault="00BA2909" w:rsidP="00D55F68">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 xml:space="preserve">מיום </w:t>
      </w:r>
      <w:r w:rsidR="00D55F68" w:rsidRPr="00933A0B">
        <w:rPr>
          <w:rStyle w:val="default"/>
          <w:rFonts w:cs="FrankRuehl" w:hint="cs"/>
          <w:vanish/>
          <w:color w:val="FF0000"/>
          <w:sz w:val="20"/>
          <w:szCs w:val="20"/>
          <w:shd w:val="clear" w:color="auto" w:fill="FFFF99"/>
          <w:rtl/>
        </w:rPr>
        <w:t>1</w:t>
      </w:r>
      <w:r w:rsidRPr="00933A0B">
        <w:rPr>
          <w:rStyle w:val="default"/>
          <w:rFonts w:cs="FrankRuehl" w:hint="cs"/>
          <w:vanish/>
          <w:color w:val="FF0000"/>
          <w:sz w:val="20"/>
          <w:szCs w:val="20"/>
          <w:shd w:val="clear" w:color="auto" w:fill="FFFF99"/>
          <w:rtl/>
        </w:rPr>
        <w:t>.8.2011</w:t>
      </w:r>
    </w:p>
    <w:p w14:paraId="198C427F"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5</w:t>
      </w:r>
    </w:p>
    <w:p w14:paraId="34DFC520" w14:textId="77777777" w:rsidR="00BA2909" w:rsidRPr="00933A0B" w:rsidRDefault="00BA2909" w:rsidP="00BA2909">
      <w:pPr>
        <w:pStyle w:val="P00"/>
        <w:spacing w:before="0"/>
        <w:ind w:left="0" w:right="1134"/>
        <w:rPr>
          <w:rStyle w:val="default"/>
          <w:rFonts w:cs="FrankRuehl" w:hint="cs"/>
          <w:vanish/>
          <w:sz w:val="20"/>
          <w:szCs w:val="20"/>
          <w:shd w:val="clear" w:color="auto" w:fill="FFFF99"/>
          <w:rtl/>
        </w:rPr>
      </w:pPr>
      <w:hyperlink r:id="rId94" w:history="1">
        <w:r w:rsidRPr="00933A0B">
          <w:rPr>
            <w:rStyle w:val="Hyperlink"/>
            <w:rFonts w:cs="FrankRuehl" w:hint="cs"/>
            <w:vanish/>
            <w:szCs w:val="20"/>
            <w:shd w:val="clear" w:color="auto" w:fill="FFFF99"/>
            <w:rtl/>
          </w:rPr>
          <w:t>ס"ח תשע"א מס' 2290</w:t>
        </w:r>
      </w:hyperlink>
      <w:r w:rsidRPr="00933A0B">
        <w:rPr>
          <w:rStyle w:val="default"/>
          <w:rFonts w:cs="FrankRuehl" w:hint="cs"/>
          <w:vanish/>
          <w:sz w:val="20"/>
          <w:szCs w:val="20"/>
          <w:shd w:val="clear" w:color="auto" w:fill="FFFF99"/>
          <w:rtl/>
        </w:rPr>
        <w:t xml:space="preserve"> מיום 5.4.2011 עמ' 74</w:t>
      </w:r>
      <w:r w:rsidRPr="00933A0B">
        <w:rPr>
          <w:rStyle w:val="default"/>
          <w:rFonts w:cs="FrankRuehl" w:hint="cs"/>
          <w:vanish/>
          <w:szCs w:val="20"/>
          <w:shd w:val="clear" w:color="auto" w:fill="FFFF99"/>
          <w:rtl/>
        </w:rPr>
        <w:t>7</w:t>
      </w:r>
      <w:r w:rsidRPr="00933A0B">
        <w:rPr>
          <w:rStyle w:val="default"/>
          <w:rFonts w:cs="FrankRuehl" w:hint="cs"/>
          <w:vanish/>
          <w:sz w:val="20"/>
          <w:szCs w:val="20"/>
          <w:shd w:val="clear" w:color="auto" w:fill="FFFF99"/>
          <w:rtl/>
        </w:rPr>
        <w:t xml:space="preserve"> (</w:t>
      </w:r>
      <w:hyperlink r:id="rId95" w:history="1">
        <w:r w:rsidRPr="00933A0B">
          <w:rPr>
            <w:rStyle w:val="Hyperlink"/>
            <w:rFonts w:cs="FrankRuehl" w:hint="cs"/>
            <w:vanish/>
            <w:szCs w:val="20"/>
            <w:shd w:val="clear" w:color="auto" w:fill="FFFF99"/>
            <w:rtl/>
          </w:rPr>
          <w:t>ה"ח 483</w:t>
        </w:r>
      </w:hyperlink>
      <w:r w:rsidRPr="00933A0B">
        <w:rPr>
          <w:rStyle w:val="default"/>
          <w:rFonts w:cs="FrankRuehl" w:hint="cs"/>
          <w:vanish/>
          <w:sz w:val="20"/>
          <w:szCs w:val="20"/>
          <w:shd w:val="clear" w:color="auto" w:fill="FFFF99"/>
          <w:rtl/>
        </w:rPr>
        <w:t>)</w:t>
      </w:r>
    </w:p>
    <w:p w14:paraId="079A1EF1" w14:textId="77777777" w:rsidR="00BA2909" w:rsidRPr="00933A0B" w:rsidRDefault="00BA2909" w:rsidP="00BA2909">
      <w:pPr>
        <w:pStyle w:val="P00"/>
        <w:spacing w:before="0"/>
        <w:ind w:left="0" w:right="1134"/>
        <w:rPr>
          <w:rStyle w:val="default"/>
          <w:rFonts w:cs="FrankRuehl" w:hint="cs"/>
          <w:vanish/>
          <w:szCs w:val="20"/>
          <w:shd w:val="clear" w:color="auto" w:fill="FFFF99"/>
          <w:rtl/>
        </w:rPr>
      </w:pPr>
      <w:r w:rsidRPr="00933A0B">
        <w:rPr>
          <w:rStyle w:val="default"/>
          <w:rFonts w:cs="FrankRuehl" w:hint="cs"/>
          <w:b/>
          <w:bCs/>
          <w:vanish/>
          <w:szCs w:val="20"/>
          <w:shd w:val="clear" w:color="auto" w:fill="FFFF99"/>
          <w:rtl/>
        </w:rPr>
        <w:t>ביטול סעיף 9ג</w:t>
      </w:r>
    </w:p>
    <w:p w14:paraId="3EA1AD83" w14:textId="77777777" w:rsidR="00BA2909" w:rsidRPr="00933A0B" w:rsidRDefault="00BA2909" w:rsidP="00BA2909">
      <w:pPr>
        <w:pStyle w:val="P00"/>
        <w:ind w:left="0" w:right="1134"/>
        <w:rPr>
          <w:rStyle w:val="default"/>
          <w:rFonts w:cs="FrankRuehl" w:hint="cs"/>
          <w:vanish/>
          <w:szCs w:val="20"/>
          <w:shd w:val="clear" w:color="auto" w:fill="FFFF99"/>
          <w:rtl/>
        </w:rPr>
      </w:pPr>
      <w:r w:rsidRPr="00933A0B">
        <w:rPr>
          <w:rStyle w:val="default"/>
          <w:rFonts w:cs="FrankRuehl" w:hint="cs"/>
          <w:vanish/>
          <w:szCs w:val="20"/>
          <w:shd w:val="clear" w:color="auto" w:fill="FFFF99"/>
          <w:rtl/>
        </w:rPr>
        <w:t>הנוסח הקודם:</w:t>
      </w:r>
    </w:p>
    <w:p w14:paraId="5B8A49A3" w14:textId="77777777" w:rsidR="00BA2909" w:rsidRPr="00933A0B" w:rsidRDefault="00BA2909" w:rsidP="00BA2909">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זיהוי מפקח</w:t>
      </w:r>
    </w:p>
    <w:p w14:paraId="6337E441" w14:textId="77777777" w:rsidR="00BA2909" w:rsidRPr="00933A0B" w:rsidRDefault="00BA2909" w:rsidP="00BA2909">
      <w:pPr>
        <w:pStyle w:val="P00"/>
        <w:spacing w:before="0"/>
        <w:ind w:left="0" w:right="1134"/>
        <w:rPr>
          <w:rStyle w:val="default"/>
          <w:rFonts w:cs="FrankRuehl" w:hint="cs"/>
          <w:strike/>
          <w:vanish/>
          <w:sz w:val="22"/>
          <w:szCs w:val="22"/>
          <w:shd w:val="clear" w:color="auto" w:fill="FFFF99"/>
          <w:rtl/>
        </w:rPr>
      </w:pPr>
      <w:r w:rsidRPr="00933A0B">
        <w:rPr>
          <w:rStyle w:val="big-number"/>
          <w:rFonts w:cs="FrankRuehl"/>
          <w:strike/>
          <w:vanish/>
          <w:sz w:val="22"/>
          <w:szCs w:val="22"/>
          <w:shd w:val="clear" w:color="auto" w:fill="FFFF99"/>
          <w:rtl/>
        </w:rPr>
        <w:t>9</w:t>
      </w:r>
      <w:r w:rsidRPr="00933A0B">
        <w:rPr>
          <w:rStyle w:val="default"/>
          <w:rFonts w:cs="FrankRuehl" w:hint="cs"/>
          <w:strike/>
          <w:vanish/>
          <w:sz w:val="22"/>
          <w:szCs w:val="22"/>
          <w:shd w:val="clear" w:color="auto" w:fill="FFFF99"/>
          <w:rtl/>
        </w:rPr>
        <w:t>ג</w:t>
      </w:r>
      <w:r w:rsidRPr="00933A0B">
        <w:rPr>
          <w:rStyle w:val="default"/>
          <w:rFonts w:cs="FrankRuehl"/>
          <w:strike/>
          <w:vanish/>
          <w:sz w:val="22"/>
          <w:szCs w:val="22"/>
          <w:shd w:val="clear" w:color="auto" w:fill="FFFF99"/>
          <w:rtl/>
        </w:rPr>
        <w:t>.</w:t>
      </w:r>
      <w:r w:rsidRPr="00933A0B">
        <w:rPr>
          <w:rStyle w:val="default"/>
          <w:rFonts w:cs="FrankRuehl"/>
          <w:strike/>
          <w:vanish/>
          <w:sz w:val="22"/>
          <w:szCs w:val="22"/>
          <w:shd w:val="clear" w:color="auto" w:fill="FFFF99"/>
          <w:rtl/>
        </w:rPr>
        <w:tab/>
      </w:r>
      <w:r w:rsidRPr="00933A0B">
        <w:rPr>
          <w:rStyle w:val="default"/>
          <w:rFonts w:cs="FrankRuehl" w:hint="cs"/>
          <w:strike/>
          <w:vanish/>
          <w:sz w:val="22"/>
          <w:szCs w:val="22"/>
          <w:shd w:val="clear" w:color="auto" w:fill="FFFF99"/>
          <w:rtl/>
        </w:rPr>
        <w:t>(א)</w:t>
      </w:r>
      <w:r w:rsidRPr="00933A0B">
        <w:rPr>
          <w:rStyle w:val="default"/>
          <w:rFonts w:cs="FrankRuehl" w:hint="cs"/>
          <w:strike/>
          <w:vanish/>
          <w:sz w:val="22"/>
          <w:szCs w:val="22"/>
          <w:shd w:val="clear" w:color="auto" w:fill="FFFF99"/>
          <w:rtl/>
        </w:rPr>
        <w:tab/>
        <w:t>מפקח לא יעשה שימוש בסמכויות הנתונות לו לפי חוק זה, אלא בהתקיים כל אלה:</w:t>
      </w:r>
    </w:p>
    <w:p w14:paraId="723C7CFC"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(1)</w:t>
      </w:r>
      <w:r w:rsidRPr="00933A0B">
        <w:rPr>
          <w:rStyle w:val="default"/>
          <w:rFonts w:cs="FrankRuehl" w:hint="cs"/>
          <w:strike/>
          <w:vanish/>
          <w:sz w:val="22"/>
          <w:szCs w:val="22"/>
          <w:shd w:val="clear" w:color="auto" w:fill="FFFF99"/>
          <w:rtl/>
        </w:rPr>
        <w:tab/>
        <w:t>הוא בעת מילוי תפקידו;</w:t>
      </w:r>
    </w:p>
    <w:p w14:paraId="1593B48E"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(2)</w:t>
      </w:r>
      <w:r w:rsidRPr="00933A0B">
        <w:rPr>
          <w:rStyle w:val="default"/>
          <w:rFonts w:cs="FrankRuehl" w:hint="cs"/>
          <w:strike/>
          <w:vanish/>
          <w:sz w:val="22"/>
          <w:szCs w:val="22"/>
          <w:shd w:val="clear" w:color="auto" w:fill="FFFF99"/>
          <w:rtl/>
        </w:rPr>
        <w:tab/>
        <w:t>הוא לובש מדים המזהים את תפקידו, בצבע ובצורה שלא יהיה בהם כדי להטעות כנחזים להיות מדי משטרה, והוא עונד באופן גלוי תג המזהה אותו ואת תפקידו;</w:t>
      </w:r>
    </w:p>
    <w:p w14:paraId="5E82595E"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(3)</w:t>
      </w:r>
      <w:r w:rsidRPr="00933A0B">
        <w:rPr>
          <w:rStyle w:val="default"/>
          <w:rFonts w:cs="FrankRuehl" w:hint="cs"/>
          <w:strike/>
          <w:vanish/>
          <w:sz w:val="22"/>
          <w:szCs w:val="22"/>
          <w:shd w:val="clear" w:color="auto" w:fill="FFFF99"/>
          <w:rtl/>
        </w:rPr>
        <w:tab/>
        <w:t>יש בידו תעודה החתומה בידי השר, המעידה על תפקידו ועל סמכויותיו של מפקח, שאותה יציג על פי דרישה.</w:t>
      </w:r>
    </w:p>
    <w:p w14:paraId="49AB4450" w14:textId="77777777" w:rsidR="00BA2909" w:rsidRPr="00933A0B" w:rsidRDefault="00BA2909" w:rsidP="00BA2909">
      <w:pPr>
        <w:pStyle w:val="P00"/>
        <w:spacing w:before="0"/>
        <w:ind w:left="0" w:right="1134"/>
        <w:rPr>
          <w:rStyle w:val="default"/>
          <w:rFonts w:cs="FrankRuehl" w:hint="cs"/>
          <w:strike/>
          <w:vanish/>
          <w:sz w:val="22"/>
          <w:szCs w:val="2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hint="cs"/>
          <w:strike/>
          <w:vanish/>
          <w:sz w:val="22"/>
          <w:szCs w:val="22"/>
          <w:shd w:val="clear" w:color="auto" w:fill="FFFF99"/>
          <w:rtl/>
        </w:rPr>
        <w:t>(ב)</w:t>
      </w:r>
      <w:r w:rsidRPr="00933A0B">
        <w:rPr>
          <w:rStyle w:val="default"/>
          <w:rFonts w:cs="FrankRuehl" w:hint="cs"/>
          <w:strike/>
          <w:vanish/>
          <w:sz w:val="22"/>
          <w:szCs w:val="22"/>
          <w:shd w:val="clear" w:color="auto" w:fill="FFFF99"/>
          <w:rtl/>
        </w:rPr>
        <w:tab/>
        <w:t>חובת ההזדהות לפי סעיף קטן (א)(2) לא תחול בהתקיים אחד מאלה:</w:t>
      </w:r>
    </w:p>
    <w:p w14:paraId="4A6890BF" w14:textId="77777777" w:rsidR="00BA2909" w:rsidRPr="00933A0B" w:rsidRDefault="00BA2909" w:rsidP="00BA2909">
      <w:pPr>
        <w:pStyle w:val="P00"/>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(1)</w:t>
      </w:r>
      <w:r w:rsidRPr="00933A0B">
        <w:rPr>
          <w:rStyle w:val="default"/>
          <w:rFonts w:cs="FrankRuehl" w:hint="cs"/>
          <w:strike/>
          <w:vanish/>
          <w:sz w:val="22"/>
          <w:szCs w:val="22"/>
          <w:shd w:val="clear" w:color="auto" w:fill="FFFF99"/>
          <w:rtl/>
        </w:rPr>
        <w:tab/>
        <w:t>מילויה עלול לסכל את ביצוע הסמכות;</w:t>
      </w:r>
    </w:p>
    <w:p w14:paraId="2885C781" w14:textId="77777777" w:rsidR="00BA2909" w:rsidRPr="00EC66FA" w:rsidRDefault="00BA2909" w:rsidP="00EC66FA">
      <w:pPr>
        <w:pStyle w:val="P00"/>
        <w:spacing w:before="0"/>
        <w:ind w:left="1021" w:right="1134"/>
        <w:rPr>
          <w:rStyle w:val="default"/>
          <w:rFonts w:cs="FrankRuehl" w:hint="cs"/>
          <w:sz w:val="2"/>
          <w:szCs w:val="2"/>
          <w:rtl/>
        </w:rPr>
      </w:pPr>
      <w:r w:rsidRPr="00933A0B">
        <w:rPr>
          <w:rStyle w:val="default"/>
          <w:rFonts w:cs="FrankRuehl" w:hint="cs"/>
          <w:strike/>
          <w:vanish/>
          <w:sz w:val="22"/>
          <w:szCs w:val="22"/>
          <w:shd w:val="clear" w:color="auto" w:fill="FFFF99"/>
          <w:rtl/>
        </w:rPr>
        <w:t>(2)</w:t>
      </w:r>
      <w:r w:rsidRPr="00933A0B">
        <w:rPr>
          <w:rStyle w:val="default"/>
          <w:rFonts w:cs="FrankRuehl" w:hint="cs"/>
          <w:strike/>
          <w:vanish/>
          <w:sz w:val="22"/>
          <w:szCs w:val="22"/>
          <w:shd w:val="clear" w:color="auto" w:fill="FFFF99"/>
          <w:rtl/>
        </w:rPr>
        <w:tab/>
        <w:t>מילויה עלול לגרום לפגיעה בביטחונו של המפקח או של אדם אחר.</w:t>
      </w:r>
      <w:bookmarkEnd w:id="44"/>
    </w:p>
    <w:p w14:paraId="2F436AB8" w14:textId="77777777" w:rsidR="00DF29F4" w:rsidRDefault="00DF29F4" w:rsidP="00A83F0C">
      <w:pPr>
        <w:pStyle w:val="P00"/>
        <w:spacing w:before="72"/>
        <w:ind w:left="0" w:right="1134"/>
        <w:rPr>
          <w:rStyle w:val="default"/>
          <w:rFonts w:cs="FrankRuehl" w:hint="cs"/>
          <w:rtl/>
        </w:rPr>
      </w:pPr>
      <w:bookmarkStart w:id="45" w:name="Seif36"/>
      <w:bookmarkEnd w:id="45"/>
      <w:r>
        <w:rPr>
          <w:lang w:val="he-IL"/>
        </w:rPr>
        <w:pict w14:anchorId="4C959CDA">
          <v:rect id="_x0000_s2154" style="position:absolute;left:0;text-align:left;margin-left:464.5pt;margin-top:8.05pt;width:75.05pt;height:25.1pt;z-index:251677696" o:allowincell="f" filled="f" stroked="f" strokecolor="lime" strokeweight=".25pt">
            <v:textbox inset="0,0,0,0">
              <w:txbxContent>
                <w:p w14:paraId="3021DA75" w14:textId="77777777" w:rsidR="001515C4" w:rsidRDefault="001515C4" w:rsidP="00DF29F4">
                  <w:pPr>
                    <w:spacing w:line="160" w:lineRule="exact"/>
                    <w:jc w:val="left"/>
                    <w:rPr>
                      <w:rFonts w:cs="Miriam" w:hint="cs"/>
                      <w:noProof/>
                      <w:sz w:val="18"/>
                      <w:szCs w:val="18"/>
                      <w:rtl/>
                    </w:rPr>
                  </w:pPr>
                  <w:r>
                    <w:rPr>
                      <w:rFonts w:cs="Miriam" w:hint="cs"/>
                      <w:sz w:val="18"/>
                      <w:szCs w:val="18"/>
                      <w:rtl/>
                    </w:rPr>
                    <w:t>רישום ועיון</w:t>
                  </w:r>
                </w:p>
                <w:p w14:paraId="1DC675D9" w14:textId="77777777" w:rsidR="001515C4" w:rsidRDefault="001515C4" w:rsidP="00DF29F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9</w:t>
      </w:r>
      <w:r w:rsidR="00A83F0C">
        <w:rPr>
          <w:rStyle w:val="default"/>
          <w:rFonts w:cs="FrankRuehl" w:hint="cs"/>
          <w:rtl/>
        </w:rPr>
        <w:t>ד</w:t>
      </w:r>
      <w:r w:rsidRPr="00DF29F4">
        <w:rPr>
          <w:rStyle w:val="default"/>
          <w:rFonts w:cs="FrankRuehl"/>
          <w:rtl/>
        </w:rPr>
        <w:t>.</w:t>
      </w:r>
      <w:r w:rsidRPr="00DF29F4">
        <w:rPr>
          <w:rStyle w:val="default"/>
          <w:rFonts w:cs="FrankRuehl"/>
          <w:rtl/>
        </w:rPr>
        <w:tab/>
      </w:r>
      <w:r w:rsidR="00A83F0C">
        <w:rPr>
          <w:rStyle w:val="default"/>
          <w:rFonts w:cs="FrankRuehl" w:hint="cs"/>
          <w:rtl/>
        </w:rPr>
        <w:t>(א)</w:t>
      </w:r>
      <w:r w:rsidR="00A83F0C">
        <w:rPr>
          <w:rStyle w:val="default"/>
          <w:rFonts w:cs="FrankRuehl" w:hint="cs"/>
          <w:rtl/>
        </w:rPr>
        <w:tab/>
        <w:t>יצרן ויבואן ינהלו רישום מלא ומפורט של העניינים הכלולים בחובות הדיווח לפי סעיף 10.</w:t>
      </w:r>
    </w:p>
    <w:p w14:paraId="4861D9ED" w14:textId="77777777" w:rsidR="00A83F0C" w:rsidRDefault="00A83F0C" w:rsidP="00A83F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או מי מטעמו רשאי לעיין ברישומים כאמור בסעיף זה ולקבל העתק נכון מהם.</w:t>
      </w:r>
    </w:p>
    <w:p w14:paraId="6CF24511" w14:textId="77777777" w:rsidR="00DF29F4" w:rsidRPr="00933A0B" w:rsidRDefault="00DF29F4" w:rsidP="00DF29F4">
      <w:pPr>
        <w:pStyle w:val="P00"/>
        <w:spacing w:before="0"/>
        <w:ind w:left="0" w:right="1134"/>
        <w:rPr>
          <w:rStyle w:val="default"/>
          <w:rFonts w:cs="FrankRuehl" w:hint="cs"/>
          <w:vanish/>
          <w:color w:val="FF0000"/>
          <w:sz w:val="20"/>
          <w:szCs w:val="20"/>
          <w:shd w:val="clear" w:color="auto" w:fill="FFFF99"/>
          <w:rtl/>
        </w:rPr>
      </w:pPr>
      <w:bookmarkStart w:id="46" w:name="Rov84"/>
      <w:r w:rsidRPr="00933A0B">
        <w:rPr>
          <w:rStyle w:val="default"/>
          <w:rFonts w:cs="FrankRuehl" w:hint="cs"/>
          <w:vanish/>
          <w:color w:val="FF0000"/>
          <w:sz w:val="20"/>
          <w:szCs w:val="20"/>
          <w:shd w:val="clear" w:color="auto" w:fill="FFFF99"/>
          <w:rtl/>
        </w:rPr>
        <w:t>מיום 9.2.2010</w:t>
      </w:r>
    </w:p>
    <w:p w14:paraId="25509390"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F39D4DB" w14:textId="77777777" w:rsidR="00DF29F4" w:rsidRPr="00933A0B" w:rsidRDefault="00DF29F4" w:rsidP="00DF29F4">
      <w:pPr>
        <w:pStyle w:val="P00"/>
        <w:spacing w:before="0"/>
        <w:ind w:left="0" w:right="1134"/>
        <w:rPr>
          <w:rStyle w:val="default"/>
          <w:rFonts w:cs="FrankRuehl" w:hint="cs"/>
          <w:vanish/>
          <w:sz w:val="20"/>
          <w:szCs w:val="20"/>
          <w:shd w:val="clear" w:color="auto" w:fill="FFFF99"/>
          <w:rtl/>
        </w:rPr>
      </w:pPr>
      <w:hyperlink r:id="rId9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335 (</w:t>
      </w:r>
      <w:hyperlink r:id="rId9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08A78B5C" w14:textId="77777777" w:rsidR="00DF29F4" w:rsidRPr="00A83F0C" w:rsidRDefault="00DF29F4" w:rsidP="00A83F0C">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9</w:t>
      </w:r>
      <w:r w:rsidR="00A83F0C" w:rsidRPr="00933A0B">
        <w:rPr>
          <w:rStyle w:val="default"/>
          <w:rFonts w:cs="FrankRuehl" w:hint="cs"/>
          <w:b/>
          <w:bCs/>
          <w:vanish/>
          <w:sz w:val="20"/>
          <w:szCs w:val="20"/>
          <w:shd w:val="clear" w:color="auto" w:fill="FFFF99"/>
          <w:rtl/>
        </w:rPr>
        <w:t>ד</w:t>
      </w:r>
      <w:bookmarkEnd w:id="46"/>
    </w:p>
    <w:p w14:paraId="1E9A0BEF" w14:textId="77777777" w:rsidR="00912E0B" w:rsidRPr="00912E0B" w:rsidRDefault="001F2C54" w:rsidP="00912E0B">
      <w:pPr>
        <w:pStyle w:val="P00"/>
        <w:spacing w:before="72"/>
        <w:ind w:left="0" w:right="1134"/>
        <w:rPr>
          <w:rStyle w:val="default"/>
          <w:rFonts w:cs="FrankRuehl" w:hint="cs"/>
          <w:rtl/>
        </w:rPr>
      </w:pPr>
      <w:bookmarkStart w:id="47" w:name="Seif9"/>
      <w:bookmarkEnd w:id="47"/>
      <w:r>
        <w:rPr>
          <w:lang w:val="he-IL"/>
        </w:rPr>
        <w:pict w14:anchorId="22AF3C33">
          <v:rect id="_x0000_s2070" style="position:absolute;left:0;text-align:left;margin-left:464.5pt;margin-top:8.05pt;width:75.05pt;height:37.75pt;z-index:251625472" o:allowincell="f" filled="f" stroked="f" strokecolor="lime" strokeweight=".25pt">
            <v:textbox inset="0,0,0,0">
              <w:txbxContent>
                <w:p w14:paraId="65F9A477" w14:textId="77777777" w:rsidR="001515C4" w:rsidRDefault="001515C4">
                  <w:pPr>
                    <w:spacing w:line="160" w:lineRule="exact"/>
                    <w:jc w:val="left"/>
                    <w:rPr>
                      <w:rFonts w:cs="Miriam"/>
                      <w:sz w:val="18"/>
                      <w:szCs w:val="18"/>
                      <w:rtl/>
                    </w:rPr>
                  </w:pPr>
                  <w:r>
                    <w:rPr>
                      <w:rFonts w:cs="Miriam"/>
                      <w:sz w:val="18"/>
                      <w:szCs w:val="18"/>
                      <w:rtl/>
                    </w:rPr>
                    <w:t>חו</w:t>
                  </w:r>
                  <w:r>
                    <w:rPr>
                      <w:rFonts w:cs="Miriam" w:hint="cs"/>
                      <w:sz w:val="18"/>
                      <w:szCs w:val="18"/>
                      <w:rtl/>
                    </w:rPr>
                    <w:t>בת דיווח ו</w:t>
                  </w:r>
                  <w:r>
                    <w:rPr>
                      <w:rFonts w:cs="Miriam"/>
                      <w:sz w:val="18"/>
                      <w:szCs w:val="18"/>
                      <w:rtl/>
                    </w:rPr>
                    <w:t>ק</w:t>
                  </w:r>
                  <w:r>
                    <w:rPr>
                      <w:rFonts w:cs="Miriam" w:hint="cs"/>
                      <w:sz w:val="18"/>
                      <w:szCs w:val="18"/>
                      <w:rtl/>
                    </w:rPr>
                    <w:t xml:space="preserve">ביעת הממונה </w:t>
                  </w:r>
                </w:p>
                <w:p w14:paraId="35275ECB" w14:textId="77777777" w:rsidR="001515C4" w:rsidRDefault="001515C4">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912E0B" w:rsidRPr="00912E0B">
        <w:rPr>
          <w:rStyle w:val="default"/>
          <w:rFonts w:cs="FrankRuehl" w:hint="cs"/>
          <w:rtl/>
        </w:rPr>
        <w:t>יצרן ויבואן ידווחו לממונה, אחת לרבעון (בסעיף זה – דוח רבעוני) ובתום כל שנה (בסעיף זה – דוח שנתי), על כל אלה:</w:t>
      </w:r>
    </w:p>
    <w:p w14:paraId="16C89C8E" w14:textId="77777777" w:rsidR="00912E0B" w:rsidRPr="00912E0B" w:rsidRDefault="00912E0B" w:rsidP="00912E0B">
      <w:pPr>
        <w:pStyle w:val="P00"/>
        <w:spacing w:before="72"/>
        <w:ind w:left="1021" w:right="1134"/>
        <w:rPr>
          <w:rStyle w:val="default"/>
          <w:rFonts w:cs="FrankRuehl" w:hint="cs"/>
          <w:rtl/>
        </w:rPr>
      </w:pPr>
      <w:r w:rsidRPr="00912E0B">
        <w:rPr>
          <w:rStyle w:val="default"/>
          <w:rFonts w:cs="FrankRuehl" w:hint="cs"/>
          <w:rtl/>
        </w:rPr>
        <w:t>(1)</w:t>
      </w:r>
      <w:r w:rsidRPr="00912E0B">
        <w:rPr>
          <w:rStyle w:val="default"/>
          <w:rFonts w:cs="FrankRuehl" w:hint="cs"/>
          <w:rtl/>
        </w:rPr>
        <w:tab/>
        <w:t>מספר מכלי המשקה המלאים שמכרו ושבעדם היה עליהם לגבות פיקדון, בפירוט סוג החומר שמכלי המשקה עשויים ממנו וקיבולתם;</w:t>
      </w:r>
    </w:p>
    <w:p w14:paraId="292AA710" w14:textId="77777777" w:rsidR="00912E0B" w:rsidRPr="00912E0B" w:rsidRDefault="00912E0B" w:rsidP="00912E0B">
      <w:pPr>
        <w:pStyle w:val="P00"/>
        <w:spacing w:before="72"/>
        <w:ind w:left="1021" w:right="1134"/>
        <w:rPr>
          <w:rStyle w:val="default"/>
          <w:rFonts w:cs="FrankRuehl" w:hint="cs"/>
          <w:rtl/>
        </w:rPr>
      </w:pPr>
      <w:r w:rsidRPr="00912E0B">
        <w:rPr>
          <w:rStyle w:val="default"/>
          <w:rFonts w:cs="FrankRuehl" w:hint="cs"/>
          <w:rtl/>
        </w:rPr>
        <w:t>(2)</w:t>
      </w:r>
      <w:r w:rsidRPr="00912E0B">
        <w:rPr>
          <w:rStyle w:val="default"/>
          <w:rFonts w:cs="FrankRuehl" w:hint="cs"/>
          <w:rtl/>
        </w:rPr>
        <w:tab/>
        <w:t>מספר מכלי המשקה הריקים שאספו, בפירוט סוג החומר שמכלי המשקה עשויים ממנו וקיבולתם;</w:t>
      </w:r>
    </w:p>
    <w:p w14:paraId="6457E27C" w14:textId="77777777" w:rsidR="00912E0B" w:rsidRPr="00912E0B" w:rsidRDefault="00912E0B" w:rsidP="00912E0B">
      <w:pPr>
        <w:pStyle w:val="P00"/>
        <w:spacing w:before="72"/>
        <w:ind w:left="1021" w:right="1134"/>
        <w:rPr>
          <w:rStyle w:val="default"/>
          <w:rFonts w:cs="FrankRuehl" w:hint="cs"/>
          <w:rtl/>
        </w:rPr>
      </w:pPr>
      <w:r w:rsidRPr="00912E0B">
        <w:rPr>
          <w:rStyle w:val="default"/>
          <w:rFonts w:cs="FrankRuehl" w:hint="cs"/>
          <w:rtl/>
        </w:rPr>
        <w:t>(3)</w:t>
      </w:r>
      <w:r w:rsidRPr="00912E0B">
        <w:rPr>
          <w:rStyle w:val="default"/>
          <w:rFonts w:cs="FrankRuehl" w:hint="cs"/>
          <w:rtl/>
        </w:rPr>
        <w:tab/>
        <w:t>מספר מכלי המשקה האירים שבשלהם החזירו פיקדון, בפירוט סוג החומר שמכלי המשקה עשויים ממנו וקיבולתם;</w:t>
      </w:r>
    </w:p>
    <w:p w14:paraId="1A988870" w14:textId="77777777" w:rsidR="00912E0B" w:rsidRPr="00912E0B" w:rsidRDefault="00912E0B" w:rsidP="00912E0B">
      <w:pPr>
        <w:pStyle w:val="P00"/>
        <w:spacing w:before="72"/>
        <w:ind w:left="1021" w:right="1134"/>
        <w:rPr>
          <w:rStyle w:val="default"/>
          <w:rFonts w:cs="FrankRuehl" w:hint="cs"/>
          <w:rtl/>
        </w:rPr>
      </w:pPr>
      <w:r w:rsidRPr="00912E0B">
        <w:rPr>
          <w:rStyle w:val="default"/>
          <w:rFonts w:cs="FrankRuehl" w:hint="cs"/>
          <w:rtl/>
        </w:rPr>
        <w:t>(4)</w:t>
      </w:r>
      <w:r w:rsidRPr="00912E0B">
        <w:rPr>
          <w:rStyle w:val="default"/>
          <w:rFonts w:cs="FrankRuehl" w:hint="cs"/>
          <w:rtl/>
        </w:rPr>
        <w:tab/>
        <w:t>מספר מכלי המשקה הריקים שמיחזרו, בפירוט אופן מיחזורם, פרטי מפעל המיחזור וסוג החומר שמכלי המשקה עשויים ממנו;</w:t>
      </w:r>
    </w:p>
    <w:p w14:paraId="68B6FEE9" w14:textId="77777777" w:rsidR="00912E0B" w:rsidRPr="00912E0B" w:rsidRDefault="00912E0B" w:rsidP="00912E0B">
      <w:pPr>
        <w:pStyle w:val="P00"/>
        <w:spacing w:before="72"/>
        <w:ind w:left="0" w:right="1134"/>
        <w:rPr>
          <w:rStyle w:val="default"/>
          <w:rFonts w:cs="FrankRuehl" w:hint="cs"/>
          <w:rtl/>
        </w:rPr>
      </w:pPr>
      <w:r w:rsidRPr="00912E0B">
        <w:rPr>
          <w:rStyle w:val="default"/>
          <w:rFonts w:cs="FrankRuehl" w:hint="cs"/>
          <w:rtl/>
        </w:rPr>
        <w:tab/>
        <w:t>בסעיף זה, "רבעון" – תקופה של שלושה חודשים המסתיימת ביום האחרון של החודשים מרס, יוני, ספטמבר ודצמבר של כל שנה.</w:t>
      </w:r>
    </w:p>
    <w:p w14:paraId="4F5E22C2" w14:textId="77777777" w:rsidR="00912E0B" w:rsidRPr="00912E0B" w:rsidRDefault="00912E0B" w:rsidP="00912E0B">
      <w:pPr>
        <w:pStyle w:val="P00"/>
        <w:spacing w:before="72"/>
        <w:ind w:left="0" w:right="1134"/>
        <w:rPr>
          <w:rStyle w:val="default"/>
          <w:rFonts w:cs="FrankRuehl" w:hint="cs"/>
          <w:rtl/>
        </w:rPr>
      </w:pPr>
      <w:r>
        <w:rPr>
          <w:rFonts w:cs="FrankRuehl" w:hint="cs"/>
          <w:sz w:val="26"/>
          <w:rtl/>
          <w:lang w:eastAsia="en-US"/>
        </w:rPr>
        <w:pict w14:anchorId="37A544AC">
          <v:shape id="_x0000_s2159" type="#_x0000_t202" style="position:absolute;left:0;text-align:left;margin-left:470.25pt;margin-top:7.1pt;width:1in;height:16.8pt;z-index:251678720" filled="f" stroked="f">
            <v:textbox inset="1mm,0,1mm,0">
              <w:txbxContent>
                <w:p w14:paraId="545F8B8D" w14:textId="77777777" w:rsidR="001515C4" w:rsidRDefault="001515C4" w:rsidP="00912E0B">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Pr="00912E0B">
        <w:rPr>
          <w:rStyle w:val="default"/>
          <w:rFonts w:cs="FrankRuehl" w:hint="cs"/>
          <w:rtl/>
        </w:rPr>
        <w:tab/>
        <w:t>(א1)</w:t>
      </w:r>
      <w:r w:rsidRPr="00912E0B">
        <w:rPr>
          <w:rStyle w:val="default"/>
          <w:rFonts w:cs="FrankRuehl" w:hint="cs"/>
          <w:rtl/>
        </w:rPr>
        <w:tab/>
        <w:t>דוח רבעוני יוגש לממונה בתוך חודש מתום הרבעון שלגביו מוגש הדוח, במתכונת שיורה עליה הממונה.</w:t>
      </w:r>
    </w:p>
    <w:p w14:paraId="69685ED1" w14:textId="77777777" w:rsidR="00912E0B" w:rsidRPr="00912E0B" w:rsidRDefault="00912E0B" w:rsidP="00912E0B">
      <w:pPr>
        <w:pStyle w:val="P00"/>
        <w:spacing w:before="72"/>
        <w:ind w:left="0" w:right="1134"/>
        <w:rPr>
          <w:rStyle w:val="default"/>
          <w:rFonts w:cs="FrankRuehl" w:hint="cs"/>
          <w:rtl/>
        </w:rPr>
      </w:pPr>
      <w:r>
        <w:rPr>
          <w:rFonts w:cs="FrankRuehl" w:hint="cs"/>
          <w:sz w:val="26"/>
          <w:rtl/>
          <w:lang w:eastAsia="en-US"/>
        </w:rPr>
        <w:pict w14:anchorId="5A4853A6">
          <v:shape id="_x0000_s2160" type="#_x0000_t202" style="position:absolute;left:0;text-align:left;margin-left:470.25pt;margin-top:7.1pt;width:1in;height:16.8pt;z-index:251679744" filled="f" stroked="f">
            <v:textbox inset="1mm,0,1mm,0">
              <w:txbxContent>
                <w:p w14:paraId="011594ED" w14:textId="77777777" w:rsidR="001515C4" w:rsidRDefault="001515C4" w:rsidP="00912E0B">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Pr="00912E0B">
        <w:rPr>
          <w:rStyle w:val="default"/>
          <w:rFonts w:cs="FrankRuehl" w:hint="cs"/>
          <w:rtl/>
        </w:rPr>
        <w:tab/>
        <w:t>(א2)</w:t>
      </w:r>
      <w:r w:rsidRPr="00912E0B">
        <w:rPr>
          <w:rStyle w:val="default"/>
          <w:rFonts w:cs="FrankRuehl" w:hint="cs"/>
          <w:rtl/>
        </w:rPr>
        <w:tab/>
        <w:t>דוח שנתי יוגש לממונה לא יאוחר משישה חודשים מתום כל שנת כספים, כשהוא מבוקר וחתום על ידי רואה חשבון, במתכונת שיורה עליה הממונה.</w:t>
      </w:r>
    </w:p>
    <w:p w14:paraId="640A58CE" w14:textId="77777777" w:rsidR="00912E0B" w:rsidRPr="00912E0B" w:rsidRDefault="00912E0B" w:rsidP="00912E0B">
      <w:pPr>
        <w:pStyle w:val="P00"/>
        <w:spacing w:before="72"/>
        <w:ind w:left="0" w:right="1134"/>
        <w:rPr>
          <w:rStyle w:val="default"/>
          <w:rFonts w:cs="FrankRuehl" w:hint="cs"/>
          <w:rtl/>
        </w:rPr>
      </w:pPr>
      <w:r>
        <w:rPr>
          <w:rFonts w:cs="FrankRuehl" w:hint="cs"/>
          <w:sz w:val="26"/>
          <w:rtl/>
          <w:lang w:eastAsia="en-US"/>
        </w:rPr>
        <w:pict w14:anchorId="23BDE6FD">
          <v:shape id="_x0000_s2161" type="#_x0000_t202" style="position:absolute;left:0;text-align:left;margin-left:470.25pt;margin-top:7.1pt;width:1in;height:16.8pt;z-index:251680768" filled="f" stroked="f">
            <v:textbox inset="1mm,0,1mm,0">
              <w:txbxContent>
                <w:p w14:paraId="5781CE06" w14:textId="77777777" w:rsidR="001515C4" w:rsidRDefault="001515C4" w:rsidP="00912E0B">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Pr="00912E0B">
        <w:rPr>
          <w:rStyle w:val="default"/>
          <w:rFonts w:cs="FrankRuehl" w:hint="cs"/>
          <w:rtl/>
        </w:rPr>
        <w:tab/>
        <w:t>(א3)</w:t>
      </w:r>
      <w:r w:rsidRPr="00912E0B">
        <w:rPr>
          <w:rStyle w:val="default"/>
          <w:rFonts w:cs="FrankRuehl" w:hint="cs"/>
          <w:rtl/>
        </w:rPr>
        <w:tab/>
        <w:t>על אף האמור בסעיף קטן (א), רשאי הממונה לפטור יבואן ויצרן, מטעמים שיירשמו, מדיווח לגבי סוג החומר שמכלי המשקה עשויים ממנו וקיבולתם.</w:t>
      </w:r>
    </w:p>
    <w:p w14:paraId="7BFDD1B7" w14:textId="77777777" w:rsidR="00912E0B" w:rsidRPr="00912E0B" w:rsidRDefault="00912E0B" w:rsidP="00912E0B">
      <w:pPr>
        <w:pStyle w:val="P00"/>
        <w:spacing w:before="72"/>
        <w:ind w:left="0" w:right="1134"/>
        <w:rPr>
          <w:rStyle w:val="default"/>
          <w:rFonts w:cs="FrankRuehl" w:hint="cs"/>
          <w:rtl/>
        </w:rPr>
      </w:pPr>
      <w:r>
        <w:rPr>
          <w:rFonts w:cs="FrankRuehl" w:hint="cs"/>
          <w:sz w:val="26"/>
          <w:rtl/>
          <w:lang w:eastAsia="en-US"/>
        </w:rPr>
        <w:pict w14:anchorId="47535007">
          <v:shape id="_x0000_s2162" type="#_x0000_t202" style="position:absolute;left:0;text-align:left;margin-left:470.25pt;margin-top:7.1pt;width:1in;height:16.8pt;z-index:251681792" filled="f" stroked="f">
            <v:textbox inset="1mm,0,1mm,0">
              <w:txbxContent>
                <w:p w14:paraId="36DED055" w14:textId="77777777" w:rsidR="001515C4" w:rsidRDefault="001515C4" w:rsidP="00912E0B">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Pr="00912E0B">
        <w:rPr>
          <w:rStyle w:val="default"/>
          <w:rFonts w:cs="FrankRuehl" w:hint="cs"/>
          <w:rtl/>
        </w:rPr>
        <w:tab/>
        <w:t>(א4)</w:t>
      </w:r>
      <w:r w:rsidRPr="00912E0B">
        <w:rPr>
          <w:rStyle w:val="default"/>
          <w:rFonts w:cs="FrankRuehl" w:hint="cs"/>
          <w:rtl/>
        </w:rPr>
        <w:tab/>
        <w:t>הממונה או מי מטעמו, רשאי לדרוש מיצרן או יבואן להמציא לו כל מידע ששימש לעריכת הדוח לפי סעיף זה; נדרש יצרן או יבואן להמציא מידע כאמור, ימציאו במועד ובאופן שצוינו בדרישה.</w:t>
      </w:r>
    </w:p>
    <w:p w14:paraId="5363557C" w14:textId="77777777" w:rsidR="001F2C54" w:rsidRDefault="001F2C54" w:rsidP="00912E0B">
      <w:pPr>
        <w:pStyle w:val="P00"/>
        <w:spacing w:before="72"/>
        <w:ind w:left="0" w:right="1134"/>
        <w:rPr>
          <w:rStyle w:val="default"/>
          <w:rFonts w:cs="FrankRuehl"/>
          <w:rtl/>
        </w:rPr>
      </w:pPr>
      <w:r>
        <w:rPr>
          <w:lang w:val="he-IL"/>
        </w:rPr>
        <w:pict w14:anchorId="6231E765">
          <v:rect id="_x0000_s2073" style="position:absolute;left:0;text-align:left;margin-left:464.5pt;margin-top:8.05pt;width:75.05pt;height:34.2pt;z-index:251626496" o:allowincell="f" filled="f" stroked="f" strokecolor="lime" strokeweight=".25pt">
            <v:textbox inset="0,0,0,0">
              <w:txbxContent>
                <w:p w14:paraId="011A1679"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60DCCDBD" w14:textId="77777777" w:rsidR="001515C4" w:rsidRDefault="001515C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14:paraId="11CDA4D4" w14:textId="77777777" w:rsidR="001515C4" w:rsidRDefault="001515C4" w:rsidP="00912E0B">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מסר יצרן או יבואן דוח כאמור </w:t>
      </w:r>
      <w:r w:rsidR="00912E0B">
        <w:rPr>
          <w:rStyle w:val="default"/>
          <w:rFonts w:cs="FrankRuehl" w:hint="cs"/>
          <w:rtl/>
        </w:rPr>
        <w:t>רבעוני או דוח שנתי</w:t>
      </w:r>
      <w:r>
        <w:rPr>
          <w:rStyle w:val="default"/>
          <w:rFonts w:cs="FrankRuehl" w:hint="cs"/>
          <w:rtl/>
        </w:rPr>
        <w:t>, או שמסר דוח, אך לממונה יש טעמים סבירים להניח שהדוח אינו נכון, רשאי הממונה, לאחר שנתן ליצרן</w:t>
      </w:r>
      <w:r w:rsidR="00912E0B">
        <w:rPr>
          <w:rStyle w:val="default"/>
          <w:rFonts w:cs="FrankRuehl" w:hint="cs"/>
          <w:rtl/>
        </w:rPr>
        <w:t xml:space="preserve"> או</w:t>
      </w:r>
      <w:r>
        <w:rPr>
          <w:rStyle w:val="default"/>
          <w:rFonts w:cs="FrankRuehl" w:hint="cs"/>
          <w:rtl/>
        </w:rPr>
        <w:t xml:space="preserve"> ליבואן הזדמנות להשמיע את טענותיו, לקבוע בהחלטה מנומקת את הסכומ</w:t>
      </w:r>
      <w:r>
        <w:rPr>
          <w:rStyle w:val="default"/>
          <w:rFonts w:cs="FrankRuehl"/>
          <w:rtl/>
        </w:rPr>
        <w:t>י</w:t>
      </w:r>
      <w:r>
        <w:rPr>
          <w:rStyle w:val="default"/>
          <w:rFonts w:cs="FrankRuehl" w:hint="cs"/>
          <w:rtl/>
        </w:rPr>
        <w:t>ם שעל היצרן</w:t>
      </w:r>
      <w:r w:rsidR="00912E0B">
        <w:rPr>
          <w:rStyle w:val="default"/>
          <w:rFonts w:cs="FrankRuehl" w:hint="cs"/>
          <w:rtl/>
        </w:rPr>
        <w:t xml:space="preserve"> או</w:t>
      </w:r>
      <w:r>
        <w:rPr>
          <w:rStyle w:val="default"/>
          <w:rFonts w:cs="FrankRuehl" w:hint="cs"/>
          <w:rtl/>
        </w:rPr>
        <w:t xml:space="preserve"> היבואן להעביר לקרן. </w:t>
      </w:r>
    </w:p>
    <w:p w14:paraId="24D36791"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ובדי הקרן והממונה, לא יגלו ידיעה או נתון שנמסרו להם לפי חוק זה, אלא אם כן הדבר דרוש לצורך ביצוע חוק זה או לפי דרישת בית משפט.</w:t>
      </w:r>
    </w:p>
    <w:p w14:paraId="5D38E045" w14:textId="77777777" w:rsidR="00912E0B" w:rsidRDefault="00912E0B" w:rsidP="00912E0B">
      <w:pPr>
        <w:pStyle w:val="P00"/>
        <w:spacing w:before="72"/>
        <w:ind w:left="0" w:right="1134"/>
        <w:rPr>
          <w:rStyle w:val="default"/>
          <w:rFonts w:cs="FrankRuehl" w:hint="cs"/>
          <w:rtl/>
        </w:rPr>
      </w:pPr>
      <w:r>
        <w:rPr>
          <w:rFonts w:cs="FrankRuehl"/>
          <w:sz w:val="26"/>
          <w:rtl/>
          <w:lang w:eastAsia="en-US"/>
        </w:rPr>
        <w:pict w14:anchorId="2F86F924">
          <v:shape id="_x0000_s2164" type="#_x0000_t202" style="position:absolute;left:0;text-align:left;margin-left:470.25pt;margin-top:7.1pt;width:1in;height:16.8pt;z-index:251683840" filled="f" stroked="f">
            <v:textbox inset="1mm,0,1mm,0">
              <w:txbxContent>
                <w:p w14:paraId="3F391192" w14:textId="77777777" w:rsidR="001515C4" w:rsidRDefault="001515C4" w:rsidP="00912E0B">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Pr>
          <w:rFonts w:cs="FrankRuehl"/>
          <w:sz w:val="26"/>
          <w:rtl/>
        </w:rPr>
        <w:tab/>
      </w:r>
      <w:r>
        <w:rPr>
          <w:rStyle w:val="default"/>
          <w:rFonts w:cs="FrankRuehl"/>
          <w:rtl/>
        </w:rPr>
        <w:t>(ד)</w:t>
      </w:r>
      <w:r>
        <w:rPr>
          <w:rStyle w:val="default"/>
          <w:rFonts w:cs="FrankRuehl"/>
          <w:rtl/>
        </w:rPr>
        <w:tab/>
        <w:t>ע</w:t>
      </w:r>
      <w:r>
        <w:rPr>
          <w:rStyle w:val="default"/>
          <w:rFonts w:cs="FrankRuehl" w:hint="cs"/>
          <w:rtl/>
        </w:rPr>
        <w:t xml:space="preserve">ל קביעת הממונה לפי חוק זה יחולו הוראות </w:t>
      </w:r>
      <w:r w:rsidRPr="00912E0B">
        <w:rPr>
          <w:rStyle w:val="default"/>
          <w:rFonts w:cs="FrankRuehl" w:hint="cs"/>
          <w:rtl/>
        </w:rPr>
        <w:t>סעיפים 13 עד 16א, למעט סעיפים 15(א) סיפה ו-15א, לעניין הפחתת סכומים</w:t>
      </w:r>
      <w:r>
        <w:rPr>
          <w:rStyle w:val="default"/>
          <w:rFonts w:cs="FrankRuehl" w:hint="cs"/>
          <w:rtl/>
        </w:rPr>
        <w:t>, בשינויים המחויבים.</w:t>
      </w:r>
    </w:p>
    <w:p w14:paraId="6A00928D" w14:textId="77777777" w:rsidR="001F2C54" w:rsidRPr="006A78B5" w:rsidRDefault="00912E0B" w:rsidP="00912E0B">
      <w:pPr>
        <w:pStyle w:val="P00"/>
        <w:spacing w:before="72"/>
        <w:ind w:left="0" w:right="1134"/>
        <w:rPr>
          <w:rStyle w:val="default"/>
          <w:rFonts w:cs="FrankRuehl" w:hint="cs"/>
          <w:rtl/>
        </w:rPr>
      </w:pPr>
      <w:r w:rsidRPr="006A78B5">
        <w:rPr>
          <w:rStyle w:val="default"/>
          <w:rFonts w:cs="FrankRuehl"/>
          <w:rtl/>
        </w:rPr>
        <w:pict w14:anchorId="68109FAF">
          <v:shape id="_x0000_s2163" type="#_x0000_t202" style="position:absolute;left:0;text-align:left;margin-left:470.25pt;margin-top:7.1pt;width:1in;height:16.8pt;z-index:251682816" filled="f" stroked="f">
            <v:textbox inset="1mm,0,1mm,0">
              <w:txbxContent>
                <w:p w14:paraId="13C348E7" w14:textId="77777777" w:rsidR="001515C4" w:rsidRDefault="001515C4" w:rsidP="00912E0B">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sidRPr="006A78B5">
        <w:rPr>
          <w:rStyle w:val="default"/>
          <w:rFonts w:cs="FrankRuehl"/>
          <w:rtl/>
        </w:rPr>
        <w:tab/>
        <w:t>(</w:t>
      </w:r>
      <w:r w:rsidRPr="006A78B5">
        <w:rPr>
          <w:rStyle w:val="default"/>
          <w:rFonts w:cs="FrankRuehl" w:hint="cs"/>
          <w:rtl/>
        </w:rPr>
        <w:t>ה</w:t>
      </w:r>
      <w:r w:rsidR="001F2C54" w:rsidRPr="006A78B5">
        <w:rPr>
          <w:rStyle w:val="default"/>
          <w:rFonts w:cs="FrankRuehl"/>
          <w:rtl/>
        </w:rPr>
        <w:t>)</w:t>
      </w:r>
      <w:r w:rsidR="001F2C54" w:rsidRPr="006A78B5">
        <w:rPr>
          <w:rStyle w:val="default"/>
          <w:rFonts w:cs="FrankRuehl"/>
          <w:rtl/>
        </w:rPr>
        <w:tab/>
      </w:r>
      <w:r w:rsidRPr="006A78B5">
        <w:rPr>
          <w:rStyle w:val="default"/>
          <w:rFonts w:cs="FrankRuehl" w:hint="cs"/>
          <w:rtl/>
        </w:rPr>
        <w:t>הוראות סעיף זה יחולו גם על יצרנים ויבואנים של מכלי משקה גדולים, בשינויים המחויבים</w:t>
      </w:r>
      <w:r w:rsidR="001F2C54" w:rsidRPr="006A78B5">
        <w:rPr>
          <w:rStyle w:val="default"/>
          <w:rFonts w:cs="FrankRuehl" w:hint="cs"/>
          <w:rtl/>
        </w:rPr>
        <w:t>.</w:t>
      </w:r>
    </w:p>
    <w:p w14:paraId="3303231C"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48" w:name="Rov107"/>
      <w:r w:rsidRPr="00933A0B">
        <w:rPr>
          <w:rStyle w:val="default"/>
          <w:rFonts w:cs="FrankRuehl" w:hint="cs"/>
          <w:vanish/>
          <w:color w:val="FF0000"/>
          <w:szCs w:val="20"/>
          <w:shd w:val="clear" w:color="auto" w:fill="FFFF99"/>
          <w:rtl/>
        </w:rPr>
        <w:t>מיום 13.8.2000</w:t>
      </w:r>
    </w:p>
    <w:p w14:paraId="1A66B4A1"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712C3497"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98" w:history="1">
        <w:r w:rsidRPr="00933A0B">
          <w:rPr>
            <w:rStyle w:val="Hyperlink"/>
            <w:rFonts w:cs="FrankRuehl" w:hint="cs"/>
            <w:vanish/>
            <w:szCs w:val="20"/>
            <w:shd w:val="clear" w:color="auto" w:fill="FFFF99"/>
            <w:rtl/>
          </w:rPr>
          <w:t>ס"ח תש"ס</w:t>
        </w:r>
        <w:r w:rsidR="007C7850" w:rsidRPr="00933A0B">
          <w:rPr>
            <w:rStyle w:val="Hyperlink"/>
            <w:rFonts w:cs="FrankRuehl" w:hint="cs"/>
            <w:vanish/>
            <w:sz w:val="26"/>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275 (</w:t>
      </w:r>
      <w:hyperlink r:id="rId99"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47EA7639" w14:textId="77777777" w:rsidR="001F2C54" w:rsidRPr="00933A0B" w:rsidRDefault="001F2C54">
      <w:pPr>
        <w:pStyle w:val="P00"/>
        <w:ind w:left="0" w:right="1134"/>
        <w:rPr>
          <w:rFonts w:cs="FrankRuehl" w:hint="cs"/>
          <w:vanish/>
          <w:sz w:val="22"/>
          <w:szCs w:val="22"/>
          <w:shd w:val="clear" w:color="auto" w:fill="FFFF99"/>
          <w:rtl/>
        </w:rPr>
      </w:pP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י</w:t>
      </w:r>
      <w:r w:rsidRPr="00933A0B">
        <w:rPr>
          <w:rStyle w:val="default"/>
          <w:rFonts w:cs="FrankRuehl" w:hint="cs"/>
          <w:vanish/>
          <w:sz w:val="22"/>
          <w:szCs w:val="22"/>
          <w:shd w:val="clear" w:color="auto" w:fill="FFFF99"/>
          <w:rtl/>
        </w:rPr>
        <w:t xml:space="preserve">צרן או </w:t>
      </w:r>
      <w:r w:rsidRPr="00933A0B">
        <w:rPr>
          <w:rStyle w:val="default"/>
          <w:rFonts w:cs="FrankRuehl" w:hint="cs"/>
          <w:strike/>
          <w:vanish/>
          <w:sz w:val="22"/>
          <w:szCs w:val="22"/>
          <w:shd w:val="clear" w:color="auto" w:fill="FFFF99"/>
          <w:rtl/>
        </w:rPr>
        <w:t>יבואן</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יבואן, שאינו מקבל שירותים מתאגיד מיחזור</w:t>
      </w:r>
      <w:r w:rsidRPr="00933A0B">
        <w:rPr>
          <w:rStyle w:val="default"/>
          <w:rFonts w:cs="FrankRuehl" w:hint="cs"/>
          <w:vanish/>
          <w:sz w:val="22"/>
          <w:szCs w:val="22"/>
          <w:shd w:val="clear" w:color="auto" w:fill="FFFF99"/>
          <w:rtl/>
        </w:rPr>
        <w:t>, ידווח לממונה, אחת לשישה חודשים, על מספר מכלי המשקה המלאים שמכר ושבעדם היה עליו לגבו</w:t>
      </w:r>
      <w:r w:rsidRPr="00933A0B">
        <w:rPr>
          <w:rStyle w:val="default"/>
          <w:rFonts w:cs="FrankRuehl"/>
          <w:vanish/>
          <w:sz w:val="22"/>
          <w:szCs w:val="22"/>
          <w:shd w:val="clear" w:color="auto" w:fill="FFFF99"/>
          <w:rtl/>
        </w:rPr>
        <w:t xml:space="preserve">ת </w:t>
      </w:r>
      <w:r w:rsidRPr="00933A0B">
        <w:rPr>
          <w:rStyle w:val="default"/>
          <w:rFonts w:cs="FrankRuehl" w:hint="cs"/>
          <w:vanish/>
          <w:sz w:val="22"/>
          <w:szCs w:val="22"/>
          <w:shd w:val="clear" w:color="auto" w:fill="FFFF99"/>
          <w:rtl/>
        </w:rPr>
        <w:t xml:space="preserve">פיקדון </w:t>
      </w:r>
      <w:r w:rsidRPr="00933A0B">
        <w:rPr>
          <w:rStyle w:val="default"/>
          <w:rFonts w:cs="FrankRuehl" w:hint="cs"/>
          <w:vanish/>
          <w:sz w:val="22"/>
          <w:szCs w:val="22"/>
          <w:u w:val="single"/>
          <w:shd w:val="clear" w:color="auto" w:fill="FFFF99"/>
          <w:rtl/>
        </w:rPr>
        <w:t>וכן על מספר מכלי המשקה הריקים שבעדם החזיר פיקדונות.</w:t>
      </w:r>
    </w:p>
    <w:p w14:paraId="08C63BCE" w14:textId="77777777" w:rsidR="001F2C54" w:rsidRPr="00933A0B" w:rsidRDefault="001F2C54">
      <w:pPr>
        <w:pStyle w:val="P00"/>
        <w:spacing w:before="0"/>
        <w:ind w:left="0" w:right="1134"/>
        <w:rPr>
          <w:rStyle w:val="default"/>
          <w:rFonts w:cs="FrankRuehl"/>
          <w:vanish/>
          <w:sz w:val="22"/>
          <w:szCs w:val="22"/>
          <w:u w:val="single"/>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u w:val="single"/>
          <w:shd w:val="clear" w:color="auto" w:fill="FFFF99"/>
          <w:rtl/>
        </w:rPr>
        <w:t>(א</w:t>
      </w:r>
      <w:r w:rsidRPr="00933A0B">
        <w:rPr>
          <w:rStyle w:val="default"/>
          <w:rFonts w:cs="FrankRuehl" w:hint="cs"/>
          <w:vanish/>
          <w:sz w:val="22"/>
          <w:szCs w:val="22"/>
          <w:u w:val="single"/>
          <w:shd w:val="clear" w:color="auto" w:fill="FFFF99"/>
          <w:rtl/>
        </w:rPr>
        <w:t>1)</w:t>
      </w:r>
      <w:r w:rsidRPr="00933A0B">
        <w:rPr>
          <w:rStyle w:val="default"/>
          <w:rFonts w:cs="FrankRuehl"/>
          <w:vanish/>
          <w:sz w:val="22"/>
          <w:szCs w:val="22"/>
          <w:u w:val="single"/>
          <w:shd w:val="clear" w:color="auto" w:fill="FFFF99"/>
          <w:rtl/>
        </w:rPr>
        <w:tab/>
        <w:t>ת</w:t>
      </w:r>
      <w:r w:rsidRPr="00933A0B">
        <w:rPr>
          <w:rStyle w:val="default"/>
          <w:rFonts w:cs="FrankRuehl" w:hint="cs"/>
          <w:vanish/>
          <w:sz w:val="22"/>
          <w:szCs w:val="22"/>
          <w:u w:val="single"/>
          <w:shd w:val="clear" w:color="auto" w:fill="FFFF99"/>
          <w:rtl/>
        </w:rPr>
        <w:t>אגיד מיחזור ידווח לממונה, אחת לשישה חודשים, פרטים על זהות היצרנים והיבואנים המקבלים ממנו שירותים, על מספר מכלי המשקה המלאים שמכר כל אחד מהם ושבעדם היה עליו לגבות פיקדון, ועל מספר מכלי המשקה הריקים שבעדם החזי</w:t>
      </w:r>
      <w:r w:rsidRPr="00933A0B">
        <w:rPr>
          <w:rStyle w:val="default"/>
          <w:rFonts w:cs="FrankRuehl"/>
          <w:vanish/>
          <w:sz w:val="22"/>
          <w:szCs w:val="22"/>
          <w:u w:val="single"/>
          <w:shd w:val="clear" w:color="auto" w:fill="FFFF99"/>
          <w:rtl/>
        </w:rPr>
        <w:t xml:space="preserve">ר </w:t>
      </w:r>
      <w:r w:rsidRPr="00933A0B">
        <w:rPr>
          <w:rStyle w:val="default"/>
          <w:rFonts w:cs="FrankRuehl" w:hint="cs"/>
          <w:vanish/>
          <w:sz w:val="22"/>
          <w:szCs w:val="22"/>
          <w:u w:val="single"/>
          <w:shd w:val="clear" w:color="auto" w:fill="FFFF99"/>
          <w:rtl/>
        </w:rPr>
        <w:t xml:space="preserve">פיקדונות. </w:t>
      </w:r>
    </w:p>
    <w:p w14:paraId="37F1122C" w14:textId="77777777" w:rsidR="001F2C54" w:rsidRPr="00933A0B" w:rsidRDefault="001F2C54">
      <w:pPr>
        <w:pStyle w:val="P02"/>
        <w:spacing w:before="0"/>
        <w:ind w:left="1021" w:right="1134"/>
        <w:rPr>
          <w:rStyle w:val="default"/>
          <w:rFonts w:cs="FrankRuehl"/>
          <w:vanish/>
          <w:sz w:val="22"/>
          <w:szCs w:val="22"/>
          <w:u w:val="single"/>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u w:val="single"/>
          <w:shd w:val="clear" w:color="auto" w:fill="FFFF99"/>
          <w:rtl/>
        </w:rPr>
        <w:t>(א</w:t>
      </w:r>
      <w:r w:rsidRPr="00933A0B">
        <w:rPr>
          <w:rStyle w:val="default"/>
          <w:rFonts w:cs="FrankRuehl" w:hint="cs"/>
          <w:vanish/>
          <w:sz w:val="22"/>
          <w:szCs w:val="22"/>
          <w:u w:val="single"/>
          <w:shd w:val="clear" w:color="auto" w:fill="FFFF99"/>
          <w:rtl/>
        </w:rPr>
        <w:t>2)</w:t>
      </w:r>
      <w:r w:rsidRPr="00933A0B">
        <w:rPr>
          <w:rStyle w:val="default"/>
          <w:rFonts w:cs="FrankRuehl"/>
          <w:vanish/>
          <w:sz w:val="22"/>
          <w:szCs w:val="22"/>
          <w:u w:val="single"/>
          <w:shd w:val="clear" w:color="auto" w:fill="FFFF99"/>
          <w:rtl/>
        </w:rPr>
        <w:tab/>
        <w:t>(1)</w:t>
      </w:r>
      <w:r w:rsidRPr="00933A0B">
        <w:rPr>
          <w:rStyle w:val="default"/>
          <w:rFonts w:cs="FrankRuehl"/>
          <w:vanish/>
          <w:sz w:val="22"/>
          <w:szCs w:val="22"/>
          <w:u w:val="single"/>
          <w:shd w:val="clear" w:color="auto" w:fill="FFFF99"/>
          <w:rtl/>
        </w:rPr>
        <w:tab/>
        <w:t>י</w:t>
      </w:r>
      <w:r w:rsidRPr="00933A0B">
        <w:rPr>
          <w:rStyle w:val="default"/>
          <w:rFonts w:cs="FrankRuehl" w:hint="cs"/>
          <w:vanish/>
          <w:sz w:val="22"/>
          <w:szCs w:val="22"/>
          <w:u w:val="single"/>
          <w:shd w:val="clear" w:color="auto" w:fill="FFFF99"/>
          <w:rtl/>
        </w:rPr>
        <w:t xml:space="preserve">צרן או יבואן שהתחיל לקבל שירותים מתאגיד מיחזור או שהפסיק לקבלם, ידווח על כך לממונה; </w:t>
      </w:r>
    </w:p>
    <w:p w14:paraId="3652EEA3" w14:textId="77777777" w:rsidR="001F2C54" w:rsidRPr="00933A0B" w:rsidRDefault="001F2C54">
      <w:pPr>
        <w:pStyle w:val="P22"/>
        <w:spacing w:before="0"/>
        <w:ind w:left="1021" w:right="1134"/>
        <w:rPr>
          <w:rStyle w:val="default"/>
          <w:rFonts w:cs="FrankRuehl"/>
          <w:vanish/>
          <w:sz w:val="22"/>
          <w:szCs w:val="22"/>
          <w:u w:val="single"/>
          <w:shd w:val="clear" w:color="auto" w:fill="FFFF99"/>
          <w:rtl/>
        </w:rPr>
      </w:pPr>
      <w:r w:rsidRPr="00933A0B">
        <w:rPr>
          <w:rStyle w:val="default"/>
          <w:rFonts w:cs="FrankRuehl"/>
          <w:vanish/>
          <w:sz w:val="22"/>
          <w:szCs w:val="22"/>
          <w:u w:val="single"/>
          <w:shd w:val="clear" w:color="auto" w:fill="FFFF99"/>
          <w:rtl/>
        </w:rPr>
        <w:t>(2)</w:t>
      </w:r>
      <w:r w:rsidRPr="00933A0B">
        <w:rPr>
          <w:rStyle w:val="default"/>
          <w:rFonts w:cs="FrankRuehl"/>
          <w:vanish/>
          <w:sz w:val="22"/>
          <w:szCs w:val="22"/>
          <w:u w:val="single"/>
          <w:shd w:val="clear" w:color="auto" w:fill="FFFF99"/>
          <w:rtl/>
        </w:rPr>
        <w:tab/>
        <w:t>ת</w:t>
      </w:r>
      <w:r w:rsidRPr="00933A0B">
        <w:rPr>
          <w:rStyle w:val="default"/>
          <w:rFonts w:cs="FrankRuehl" w:hint="cs"/>
          <w:vanish/>
          <w:sz w:val="22"/>
          <w:szCs w:val="22"/>
          <w:u w:val="single"/>
          <w:shd w:val="clear" w:color="auto" w:fill="FFFF99"/>
          <w:rtl/>
        </w:rPr>
        <w:t xml:space="preserve">אגיד מיחזור ידווח לממונה על זהות יצרן או יבואן שהתחיל לקבל ממנו שירותים או שהפסיק לקבלם; </w:t>
      </w:r>
    </w:p>
    <w:p w14:paraId="2699B616" w14:textId="77777777" w:rsidR="001F2C54" w:rsidRPr="00933A0B" w:rsidRDefault="001F2C54">
      <w:pPr>
        <w:pStyle w:val="P22"/>
        <w:spacing w:before="0"/>
        <w:ind w:left="1021" w:right="1134"/>
        <w:rPr>
          <w:rStyle w:val="default"/>
          <w:rFonts w:cs="FrankRuehl" w:hint="cs"/>
          <w:vanish/>
          <w:sz w:val="22"/>
          <w:szCs w:val="22"/>
          <w:u w:val="single"/>
          <w:shd w:val="clear" w:color="auto" w:fill="FFFF99"/>
          <w:rtl/>
        </w:rPr>
      </w:pPr>
      <w:r w:rsidRPr="00933A0B">
        <w:rPr>
          <w:rStyle w:val="default"/>
          <w:rFonts w:cs="FrankRuehl" w:hint="cs"/>
          <w:vanish/>
          <w:sz w:val="22"/>
          <w:szCs w:val="22"/>
          <w:u w:val="single"/>
          <w:shd w:val="clear" w:color="auto" w:fill="FFFF99"/>
          <w:rtl/>
        </w:rPr>
        <w:t>(3)</w:t>
      </w:r>
      <w:r w:rsidRPr="00933A0B">
        <w:rPr>
          <w:rStyle w:val="default"/>
          <w:rFonts w:cs="FrankRuehl"/>
          <w:vanish/>
          <w:sz w:val="22"/>
          <w:szCs w:val="22"/>
          <w:u w:val="single"/>
          <w:shd w:val="clear" w:color="auto" w:fill="FFFF99"/>
          <w:rtl/>
        </w:rPr>
        <w:tab/>
        <w:t>ד</w:t>
      </w:r>
      <w:r w:rsidRPr="00933A0B">
        <w:rPr>
          <w:rStyle w:val="default"/>
          <w:rFonts w:cs="FrankRuehl" w:hint="cs"/>
          <w:vanish/>
          <w:sz w:val="22"/>
          <w:szCs w:val="22"/>
          <w:u w:val="single"/>
          <w:shd w:val="clear" w:color="auto" w:fill="FFFF99"/>
          <w:rtl/>
        </w:rPr>
        <w:t>יווחים כאמור בסעיף קטן זה יימסרו לממונה בתוך 7</w:t>
      </w:r>
      <w:r w:rsidRPr="00933A0B">
        <w:rPr>
          <w:rStyle w:val="default"/>
          <w:rFonts w:cs="FrankRuehl"/>
          <w:vanish/>
          <w:sz w:val="22"/>
          <w:szCs w:val="22"/>
          <w:u w:val="single"/>
          <w:shd w:val="clear" w:color="auto" w:fill="FFFF99"/>
          <w:rtl/>
        </w:rPr>
        <w:t xml:space="preserve"> י</w:t>
      </w:r>
      <w:r w:rsidRPr="00933A0B">
        <w:rPr>
          <w:rStyle w:val="default"/>
          <w:rFonts w:cs="FrankRuehl" w:hint="cs"/>
          <w:vanish/>
          <w:sz w:val="22"/>
          <w:szCs w:val="22"/>
          <w:u w:val="single"/>
          <w:shd w:val="clear" w:color="auto" w:fill="FFFF99"/>
          <w:rtl/>
        </w:rPr>
        <w:t xml:space="preserve">מים מיום קבלת השירותים או הפסקתם. </w:t>
      </w:r>
    </w:p>
    <w:p w14:paraId="71EB3FC8" w14:textId="77777777" w:rsidR="001F2C54" w:rsidRPr="00933A0B" w:rsidRDefault="001F2C54">
      <w:pPr>
        <w:pStyle w:val="P00"/>
        <w:spacing w:before="0"/>
        <w:ind w:left="0" w:right="1134"/>
        <w:rPr>
          <w:rStyle w:val="default"/>
          <w:rFonts w:cs="FrankRuehl" w:hint="cs"/>
          <w:vanish/>
          <w:sz w:val="22"/>
          <w:szCs w:val="22"/>
          <w:shd w:val="clear" w:color="auto" w:fill="FFFF99"/>
          <w:rtl/>
        </w:rPr>
      </w:pPr>
      <w:r w:rsidRPr="00933A0B">
        <w:rPr>
          <w:rFonts w:cs="FrankRuehl"/>
          <w:vanish/>
          <w:sz w:val="22"/>
          <w:szCs w:val="22"/>
          <w:shd w:val="clear" w:color="auto" w:fill="FFFF99"/>
          <w:rtl/>
        </w:rPr>
        <w:tab/>
      </w:r>
      <w:r w:rsidRPr="00933A0B">
        <w:rPr>
          <w:rFonts w:cs="FrankRuehl" w:hint="cs"/>
          <w:strike/>
          <w:vanish/>
          <w:sz w:val="22"/>
          <w:szCs w:val="22"/>
          <w:shd w:val="clear" w:color="auto" w:fill="FFFF99"/>
          <w:rtl/>
        </w:rPr>
        <w:t>(ב) לא מסר יצרן או יבואן דוח כאמור בסעיף קטן (א), או שמסר דוח, אך לממונה יש טעמים סבירים להניח שהדוח אינו נכון, רשאי הממונה, לאחר שנתן ליצרן או ליבואן הזדמנות להשמיע את טענותיו, לקבוע בהחלטה מנומקת את הסכומים שעל היצרן או היבואן להעביר לקרן.</w:t>
      </w:r>
      <w:r w:rsidRPr="00933A0B">
        <w:rPr>
          <w:rStyle w:val="default"/>
          <w:rFonts w:cs="FrankRuehl" w:hint="cs"/>
          <w:vanish/>
          <w:sz w:val="22"/>
          <w:szCs w:val="22"/>
          <w:shd w:val="clear" w:color="auto" w:fill="FFFF99"/>
          <w:rtl/>
        </w:rPr>
        <w:t xml:space="preserve"> </w:t>
      </w:r>
    </w:p>
    <w:p w14:paraId="68FADB08" w14:textId="77777777" w:rsidR="001F2C54" w:rsidRPr="00933A0B" w:rsidRDefault="001F2C54">
      <w:pPr>
        <w:pStyle w:val="P00"/>
        <w:spacing w:before="0"/>
        <w:ind w:left="0"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vanish/>
          <w:sz w:val="22"/>
          <w:szCs w:val="22"/>
          <w:u w:val="single"/>
          <w:shd w:val="clear" w:color="auto" w:fill="FFFF99"/>
          <w:rtl/>
        </w:rPr>
        <w:t>(ב</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u w:val="single"/>
          <w:shd w:val="clear" w:color="auto" w:fill="FFFF99"/>
          <w:rtl/>
        </w:rPr>
        <w:tab/>
        <w:t>ל</w:t>
      </w:r>
      <w:r w:rsidRPr="00933A0B">
        <w:rPr>
          <w:rStyle w:val="default"/>
          <w:rFonts w:cs="FrankRuehl" w:hint="cs"/>
          <w:vanish/>
          <w:sz w:val="22"/>
          <w:szCs w:val="22"/>
          <w:u w:val="single"/>
          <w:shd w:val="clear" w:color="auto" w:fill="FFFF99"/>
          <w:rtl/>
        </w:rPr>
        <w:t>א מסר יצרן או יבואן, שאינ</w:t>
      </w:r>
      <w:r w:rsidRPr="00933A0B">
        <w:rPr>
          <w:rStyle w:val="default"/>
          <w:rFonts w:cs="FrankRuehl"/>
          <w:vanish/>
          <w:sz w:val="22"/>
          <w:szCs w:val="22"/>
          <w:u w:val="single"/>
          <w:shd w:val="clear" w:color="auto" w:fill="FFFF99"/>
          <w:rtl/>
        </w:rPr>
        <w:t>ו</w:t>
      </w:r>
      <w:r w:rsidRPr="00933A0B">
        <w:rPr>
          <w:rStyle w:val="default"/>
          <w:rFonts w:cs="FrankRuehl" w:hint="cs"/>
          <w:vanish/>
          <w:sz w:val="22"/>
          <w:szCs w:val="22"/>
          <w:u w:val="single"/>
          <w:shd w:val="clear" w:color="auto" w:fill="FFFF99"/>
          <w:rtl/>
        </w:rPr>
        <w:t xml:space="preserve"> מקבל שירותים מתאגיד מיחזור, או תאגיד מיחזור, דוח כאמור בסעיפים קטנים (א) או (א1), או שמסר דוח, אך לממונה יש טעמים סבירים להניח שהדוח אינו נכון, רשאי הממונה, לאחר שנתן ליצרן, ליבואן או ל</w:t>
      </w:r>
      <w:r w:rsidRPr="00933A0B">
        <w:rPr>
          <w:rStyle w:val="default"/>
          <w:rFonts w:cs="FrankRuehl"/>
          <w:vanish/>
          <w:sz w:val="22"/>
          <w:szCs w:val="22"/>
          <w:u w:val="single"/>
          <w:shd w:val="clear" w:color="auto" w:fill="FFFF99"/>
          <w:rtl/>
        </w:rPr>
        <w:t>תא</w:t>
      </w:r>
      <w:r w:rsidRPr="00933A0B">
        <w:rPr>
          <w:rStyle w:val="default"/>
          <w:rFonts w:cs="FrankRuehl" w:hint="cs"/>
          <w:vanish/>
          <w:sz w:val="22"/>
          <w:szCs w:val="22"/>
          <w:u w:val="single"/>
          <w:shd w:val="clear" w:color="auto" w:fill="FFFF99"/>
          <w:rtl/>
        </w:rPr>
        <w:t>גיד המיחזור הזדמנות להשמיע את טענותיו, לקבוע בהחלטה מנומקת את הסכומ</w:t>
      </w:r>
      <w:r w:rsidRPr="00933A0B">
        <w:rPr>
          <w:rStyle w:val="default"/>
          <w:rFonts w:cs="FrankRuehl"/>
          <w:vanish/>
          <w:sz w:val="22"/>
          <w:szCs w:val="22"/>
          <w:u w:val="single"/>
          <w:shd w:val="clear" w:color="auto" w:fill="FFFF99"/>
          <w:rtl/>
        </w:rPr>
        <w:t>י</w:t>
      </w:r>
      <w:r w:rsidRPr="00933A0B">
        <w:rPr>
          <w:rStyle w:val="default"/>
          <w:rFonts w:cs="FrankRuehl" w:hint="cs"/>
          <w:vanish/>
          <w:sz w:val="22"/>
          <w:szCs w:val="22"/>
          <w:u w:val="single"/>
          <w:shd w:val="clear" w:color="auto" w:fill="FFFF99"/>
          <w:rtl/>
        </w:rPr>
        <w:t>ם שעל היצרן, היבוא</w:t>
      </w:r>
      <w:r w:rsidR="00A83F0C" w:rsidRPr="00933A0B">
        <w:rPr>
          <w:rStyle w:val="default"/>
          <w:rFonts w:cs="FrankRuehl" w:hint="cs"/>
          <w:vanish/>
          <w:sz w:val="22"/>
          <w:szCs w:val="22"/>
          <w:u w:val="single"/>
          <w:shd w:val="clear" w:color="auto" w:fill="FFFF99"/>
          <w:rtl/>
        </w:rPr>
        <w:t>ן או תאגיד המיחזור להעביר לקרן.</w:t>
      </w:r>
    </w:p>
    <w:p w14:paraId="7AB1BA03" w14:textId="77777777" w:rsidR="00A83F0C" w:rsidRPr="00933A0B" w:rsidRDefault="00A83F0C" w:rsidP="00A83F0C">
      <w:pPr>
        <w:pStyle w:val="P00"/>
        <w:spacing w:before="0"/>
        <w:ind w:left="0" w:right="1134"/>
        <w:rPr>
          <w:rStyle w:val="default"/>
          <w:rFonts w:cs="FrankRuehl" w:hint="cs"/>
          <w:vanish/>
          <w:szCs w:val="20"/>
          <w:shd w:val="clear" w:color="auto" w:fill="FFFF99"/>
          <w:rtl/>
        </w:rPr>
      </w:pPr>
    </w:p>
    <w:p w14:paraId="0F3A0BD0" w14:textId="77777777" w:rsidR="00A83F0C" w:rsidRPr="00933A0B" w:rsidRDefault="00A83F0C" w:rsidP="00A83F0C">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40E3F4D1" w14:textId="77777777" w:rsidR="00912E0B" w:rsidRPr="00933A0B" w:rsidRDefault="00912E0B" w:rsidP="00A83F0C">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 xml:space="preserve">סעיף קטן </w:t>
      </w:r>
      <w:r w:rsidR="00C311B9" w:rsidRPr="00933A0B">
        <w:rPr>
          <w:rStyle w:val="default"/>
          <w:rFonts w:cs="FrankRuehl" w:hint="cs"/>
          <w:vanish/>
          <w:color w:val="FF0000"/>
          <w:sz w:val="20"/>
          <w:szCs w:val="20"/>
          <w:shd w:val="clear" w:color="auto" w:fill="FFFF99"/>
          <w:rtl/>
        </w:rPr>
        <w:t>10(ה) מיום 1.1.2013</w:t>
      </w:r>
    </w:p>
    <w:p w14:paraId="0433CFFE" w14:textId="77777777" w:rsidR="00A83F0C" w:rsidRPr="00933A0B" w:rsidRDefault="00A83F0C" w:rsidP="00A83F0C">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52BF037C" w14:textId="77777777" w:rsidR="00A83F0C" w:rsidRPr="00933A0B" w:rsidRDefault="00A83F0C" w:rsidP="00A83F0C">
      <w:pPr>
        <w:pStyle w:val="P00"/>
        <w:spacing w:before="0"/>
        <w:ind w:left="0" w:right="1134"/>
        <w:rPr>
          <w:rStyle w:val="default"/>
          <w:rFonts w:cs="FrankRuehl" w:hint="cs"/>
          <w:vanish/>
          <w:sz w:val="20"/>
          <w:szCs w:val="20"/>
          <w:shd w:val="clear" w:color="auto" w:fill="FFFF99"/>
          <w:rtl/>
        </w:rPr>
      </w:pPr>
      <w:hyperlink r:id="rId10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335 (</w:t>
      </w:r>
      <w:hyperlink r:id="rId10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04F59F71" w14:textId="77777777" w:rsidR="002A1A5A" w:rsidRPr="00933A0B" w:rsidRDefault="002A1A5A" w:rsidP="002A1A5A">
      <w:pPr>
        <w:pStyle w:val="P00"/>
        <w:ind w:left="0" w:right="1134"/>
        <w:rPr>
          <w:rStyle w:val="default"/>
          <w:rFonts w:cs="FrankRuehl" w:hint="cs"/>
          <w:strike/>
          <w:vanish/>
          <w:sz w:val="22"/>
          <w:szCs w:val="22"/>
          <w:shd w:val="clear" w:color="auto" w:fill="FFFF99"/>
          <w:rtl/>
        </w:rPr>
      </w:pPr>
      <w:r w:rsidRPr="00933A0B">
        <w:rPr>
          <w:rStyle w:val="big-number"/>
          <w:rFonts w:cs="FrankRuehl"/>
          <w:vanish/>
          <w:sz w:val="22"/>
          <w:szCs w:val="22"/>
          <w:shd w:val="clear" w:color="auto" w:fill="FFFF99"/>
          <w:rtl/>
        </w:rPr>
        <w:t>10.</w:t>
      </w:r>
      <w:r w:rsidRPr="00933A0B">
        <w:rPr>
          <w:rStyle w:val="big-number"/>
          <w:rFonts w:cs="FrankRuehl"/>
          <w:vanish/>
          <w:sz w:val="22"/>
          <w:szCs w:val="22"/>
          <w:shd w:val="clear" w:color="auto" w:fill="FFFF99"/>
          <w:rtl/>
        </w:rPr>
        <w:tab/>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י</w:t>
      </w:r>
      <w:r w:rsidRPr="00933A0B">
        <w:rPr>
          <w:rStyle w:val="default"/>
          <w:rFonts w:cs="FrankRuehl" w:hint="cs"/>
          <w:strike/>
          <w:vanish/>
          <w:sz w:val="22"/>
          <w:szCs w:val="22"/>
          <w:shd w:val="clear" w:color="auto" w:fill="FFFF99"/>
          <w:rtl/>
        </w:rPr>
        <w:t>צרן או יבואן, שאינו מקבל שירותים מתאגיד מיחזור, ידווח לממונה, אחת לשישה חודשים, על מספר מכלי המשקה המלאים שמכר ושבעדם היה עליו לגבו</w:t>
      </w:r>
      <w:r w:rsidRPr="00933A0B">
        <w:rPr>
          <w:rStyle w:val="default"/>
          <w:rFonts w:cs="FrankRuehl"/>
          <w:strike/>
          <w:vanish/>
          <w:sz w:val="22"/>
          <w:szCs w:val="22"/>
          <w:shd w:val="clear" w:color="auto" w:fill="FFFF99"/>
          <w:rtl/>
        </w:rPr>
        <w:t xml:space="preserve">ת </w:t>
      </w:r>
      <w:r w:rsidRPr="00933A0B">
        <w:rPr>
          <w:rStyle w:val="default"/>
          <w:rFonts w:cs="FrankRuehl" w:hint="cs"/>
          <w:strike/>
          <w:vanish/>
          <w:sz w:val="22"/>
          <w:szCs w:val="22"/>
          <w:shd w:val="clear" w:color="auto" w:fill="FFFF99"/>
          <w:rtl/>
        </w:rPr>
        <w:t>פיקדון וכן על מספר מכלי המשקה הריקים שבעדם החזיר פיקדונות.</w:t>
      </w:r>
    </w:p>
    <w:p w14:paraId="5DF25B09" w14:textId="77777777" w:rsidR="002A1A5A" w:rsidRPr="00933A0B" w:rsidRDefault="002A1A5A" w:rsidP="002A1A5A">
      <w:pPr>
        <w:pStyle w:val="P00"/>
        <w:spacing w:before="0"/>
        <w:ind w:left="0" w:right="1134"/>
        <w:rPr>
          <w:rStyle w:val="default"/>
          <w:rFonts w:cs="FrankRuehl" w:hint="cs"/>
          <w:strike/>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1)</w:t>
      </w:r>
      <w:r w:rsidRPr="00933A0B">
        <w:rPr>
          <w:rStyle w:val="default"/>
          <w:rFonts w:cs="FrankRuehl"/>
          <w:strike/>
          <w:vanish/>
          <w:sz w:val="22"/>
          <w:szCs w:val="22"/>
          <w:shd w:val="clear" w:color="auto" w:fill="FFFF99"/>
          <w:rtl/>
        </w:rPr>
        <w:tab/>
        <w:t>ת</w:t>
      </w:r>
      <w:r w:rsidRPr="00933A0B">
        <w:rPr>
          <w:rStyle w:val="default"/>
          <w:rFonts w:cs="FrankRuehl" w:hint="cs"/>
          <w:strike/>
          <w:vanish/>
          <w:sz w:val="22"/>
          <w:szCs w:val="22"/>
          <w:shd w:val="clear" w:color="auto" w:fill="FFFF99"/>
          <w:rtl/>
        </w:rPr>
        <w:t>אגיד מיחזור ידווח לממונה, אחת לשישה חודשים, פרטים על זהות היצרנים והיבואנים המקבלים ממנו שירותים, על מספר מכלי המשקה המלאים שמכר כל אחד מהם ושבעדם היה עליו לגבות פיקדון, ועל מספר מכלי המשקה הריקים שבעדם החזי</w:t>
      </w:r>
      <w:r w:rsidRPr="00933A0B">
        <w:rPr>
          <w:rStyle w:val="default"/>
          <w:rFonts w:cs="FrankRuehl"/>
          <w:strike/>
          <w:vanish/>
          <w:sz w:val="22"/>
          <w:szCs w:val="22"/>
          <w:shd w:val="clear" w:color="auto" w:fill="FFFF99"/>
          <w:rtl/>
        </w:rPr>
        <w:t xml:space="preserve">ר </w:t>
      </w:r>
      <w:r w:rsidRPr="00933A0B">
        <w:rPr>
          <w:rStyle w:val="default"/>
          <w:rFonts w:cs="FrankRuehl" w:hint="cs"/>
          <w:strike/>
          <w:vanish/>
          <w:sz w:val="22"/>
          <w:szCs w:val="22"/>
          <w:shd w:val="clear" w:color="auto" w:fill="FFFF99"/>
          <w:rtl/>
        </w:rPr>
        <w:t xml:space="preserve">פיקדונות. </w:t>
      </w:r>
    </w:p>
    <w:p w14:paraId="359B4FD2" w14:textId="77777777" w:rsidR="002A1A5A" w:rsidRPr="00933A0B" w:rsidRDefault="002A1A5A" w:rsidP="002A1A5A">
      <w:pPr>
        <w:pStyle w:val="P02"/>
        <w:spacing w:before="0"/>
        <w:ind w:left="1021" w:right="1134"/>
        <w:rPr>
          <w:rStyle w:val="default"/>
          <w:rFonts w:cs="FrankRuehl"/>
          <w:strike/>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2)</w:t>
      </w:r>
      <w:r w:rsidRPr="00933A0B">
        <w:rPr>
          <w:rStyle w:val="default"/>
          <w:rFonts w:cs="FrankRuehl"/>
          <w:strike/>
          <w:vanish/>
          <w:sz w:val="22"/>
          <w:szCs w:val="22"/>
          <w:shd w:val="clear" w:color="auto" w:fill="FFFF99"/>
          <w:rtl/>
        </w:rPr>
        <w:tab/>
        <w:t>(1)</w:t>
      </w:r>
      <w:r w:rsidRPr="00933A0B">
        <w:rPr>
          <w:rStyle w:val="default"/>
          <w:rFonts w:cs="FrankRuehl"/>
          <w:strike/>
          <w:vanish/>
          <w:sz w:val="22"/>
          <w:szCs w:val="22"/>
          <w:shd w:val="clear" w:color="auto" w:fill="FFFF99"/>
          <w:rtl/>
        </w:rPr>
        <w:tab/>
        <w:t>י</w:t>
      </w:r>
      <w:r w:rsidRPr="00933A0B">
        <w:rPr>
          <w:rStyle w:val="default"/>
          <w:rFonts w:cs="FrankRuehl" w:hint="cs"/>
          <w:strike/>
          <w:vanish/>
          <w:sz w:val="22"/>
          <w:szCs w:val="22"/>
          <w:shd w:val="clear" w:color="auto" w:fill="FFFF99"/>
          <w:rtl/>
        </w:rPr>
        <w:t xml:space="preserve">צרן או יבואן שהתחיל לקבל שירותים מתאגיד מיחזור או שהפסיק לקבלם, ידווח על כך לממונה; </w:t>
      </w:r>
    </w:p>
    <w:p w14:paraId="2252062E" w14:textId="77777777" w:rsidR="002A1A5A" w:rsidRPr="00933A0B" w:rsidRDefault="002A1A5A" w:rsidP="002A1A5A">
      <w:pPr>
        <w:pStyle w:val="P22"/>
        <w:spacing w:before="0"/>
        <w:ind w:left="1021" w:right="1134"/>
        <w:rPr>
          <w:rStyle w:val="default"/>
          <w:rFonts w:cs="FrankRuehl"/>
          <w:strike/>
          <w:vanish/>
          <w:sz w:val="22"/>
          <w:szCs w:val="22"/>
          <w:shd w:val="clear" w:color="auto" w:fill="FFFF99"/>
          <w:rtl/>
        </w:rPr>
      </w:pPr>
      <w:r w:rsidRPr="00933A0B">
        <w:rPr>
          <w:rStyle w:val="default"/>
          <w:rFonts w:cs="FrankRuehl"/>
          <w:strike/>
          <w:vanish/>
          <w:sz w:val="22"/>
          <w:szCs w:val="22"/>
          <w:shd w:val="clear" w:color="auto" w:fill="FFFF99"/>
          <w:rtl/>
        </w:rPr>
        <w:t>(2)</w:t>
      </w:r>
      <w:r w:rsidRPr="00933A0B">
        <w:rPr>
          <w:rStyle w:val="default"/>
          <w:rFonts w:cs="FrankRuehl"/>
          <w:strike/>
          <w:vanish/>
          <w:sz w:val="22"/>
          <w:szCs w:val="22"/>
          <w:shd w:val="clear" w:color="auto" w:fill="FFFF99"/>
          <w:rtl/>
        </w:rPr>
        <w:tab/>
        <w:t>ת</w:t>
      </w:r>
      <w:r w:rsidRPr="00933A0B">
        <w:rPr>
          <w:rStyle w:val="default"/>
          <w:rFonts w:cs="FrankRuehl" w:hint="cs"/>
          <w:strike/>
          <w:vanish/>
          <w:sz w:val="22"/>
          <w:szCs w:val="22"/>
          <w:shd w:val="clear" w:color="auto" w:fill="FFFF99"/>
          <w:rtl/>
        </w:rPr>
        <w:t xml:space="preserve">אגיד מיחזור ידווח לממונה על זהות יצרן או יבואן שהתחיל לקבל ממנו שירותים או שהפסיק לקבלם; </w:t>
      </w:r>
    </w:p>
    <w:p w14:paraId="3FC3D2DA" w14:textId="77777777" w:rsidR="002A1A5A" w:rsidRPr="00933A0B" w:rsidRDefault="002A1A5A" w:rsidP="002A1A5A">
      <w:pPr>
        <w:pStyle w:val="P22"/>
        <w:spacing w:before="0"/>
        <w:ind w:left="1021" w:right="1134"/>
        <w:rPr>
          <w:rStyle w:val="default"/>
          <w:rFonts w:cs="FrankRuehl"/>
          <w:vanish/>
          <w:sz w:val="22"/>
          <w:szCs w:val="22"/>
          <w:shd w:val="clear" w:color="auto" w:fill="FFFF99"/>
          <w:rtl/>
        </w:rPr>
      </w:pPr>
      <w:r w:rsidRPr="00933A0B">
        <w:rPr>
          <w:rStyle w:val="default"/>
          <w:rFonts w:cs="FrankRuehl" w:hint="cs"/>
          <w:strike/>
          <w:vanish/>
          <w:sz w:val="22"/>
          <w:szCs w:val="22"/>
          <w:shd w:val="clear" w:color="auto" w:fill="FFFF99"/>
          <w:rtl/>
        </w:rPr>
        <w:t>(3)</w:t>
      </w:r>
      <w:r w:rsidRPr="00933A0B">
        <w:rPr>
          <w:rStyle w:val="default"/>
          <w:rFonts w:cs="FrankRuehl"/>
          <w:strike/>
          <w:vanish/>
          <w:sz w:val="22"/>
          <w:szCs w:val="22"/>
          <w:shd w:val="clear" w:color="auto" w:fill="FFFF99"/>
          <w:rtl/>
        </w:rPr>
        <w:tab/>
        <w:t>ד</w:t>
      </w:r>
      <w:r w:rsidRPr="00933A0B">
        <w:rPr>
          <w:rStyle w:val="default"/>
          <w:rFonts w:cs="FrankRuehl" w:hint="cs"/>
          <w:strike/>
          <w:vanish/>
          <w:sz w:val="22"/>
          <w:szCs w:val="22"/>
          <w:shd w:val="clear" w:color="auto" w:fill="FFFF99"/>
          <w:rtl/>
        </w:rPr>
        <w:t>יווחים כאמור בסעיף קטן זה יימסרו לממונה בתוך 7</w:t>
      </w:r>
      <w:r w:rsidRPr="00933A0B">
        <w:rPr>
          <w:rStyle w:val="default"/>
          <w:rFonts w:cs="FrankRuehl"/>
          <w:strike/>
          <w:vanish/>
          <w:sz w:val="22"/>
          <w:szCs w:val="22"/>
          <w:shd w:val="clear" w:color="auto" w:fill="FFFF99"/>
          <w:rtl/>
        </w:rPr>
        <w:t xml:space="preserve"> י</w:t>
      </w:r>
      <w:r w:rsidRPr="00933A0B">
        <w:rPr>
          <w:rStyle w:val="default"/>
          <w:rFonts w:cs="FrankRuehl" w:hint="cs"/>
          <w:strike/>
          <w:vanish/>
          <w:sz w:val="22"/>
          <w:szCs w:val="22"/>
          <w:shd w:val="clear" w:color="auto" w:fill="FFFF99"/>
          <w:rtl/>
        </w:rPr>
        <w:t>מים מיום קבלת השירותים או הפסקתם.</w:t>
      </w:r>
      <w:r w:rsidRPr="00933A0B">
        <w:rPr>
          <w:rStyle w:val="default"/>
          <w:rFonts w:cs="FrankRuehl" w:hint="cs"/>
          <w:vanish/>
          <w:sz w:val="22"/>
          <w:szCs w:val="22"/>
          <w:shd w:val="clear" w:color="auto" w:fill="FFFF99"/>
          <w:rtl/>
        </w:rPr>
        <w:t xml:space="preserve"> </w:t>
      </w:r>
    </w:p>
    <w:p w14:paraId="567CBB41" w14:textId="77777777" w:rsidR="002A1A5A" w:rsidRPr="00933A0B" w:rsidRDefault="002A1A5A" w:rsidP="002A1A5A">
      <w:pPr>
        <w:pStyle w:val="P00"/>
        <w:spacing w:before="0"/>
        <w:ind w:left="0" w:right="1134"/>
        <w:rPr>
          <w:rFonts w:cs="FrankRuehl" w:hint="cs"/>
          <w:vanish/>
          <w:sz w:val="22"/>
          <w:szCs w:val="22"/>
          <w:u w:val="single"/>
          <w:shd w:val="clear" w:color="auto" w:fill="FFFF99"/>
          <w:rtl/>
        </w:rPr>
      </w:pPr>
      <w:r w:rsidRPr="00933A0B">
        <w:rPr>
          <w:rFonts w:cs="FrankRuehl" w:hint="cs"/>
          <w:vanish/>
          <w:sz w:val="22"/>
          <w:szCs w:val="22"/>
          <w:shd w:val="clear" w:color="auto" w:fill="FFFF99"/>
          <w:rtl/>
        </w:rPr>
        <w:tab/>
      </w:r>
      <w:r w:rsidRPr="00933A0B">
        <w:rPr>
          <w:rFonts w:cs="FrankRuehl" w:hint="cs"/>
          <w:vanish/>
          <w:sz w:val="22"/>
          <w:szCs w:val="22"/>
          <w:u w:val="single"/>
          <w:shd w:val="clear" w:color="auto" w:fill="FFFF99"/>
          <w:rtl/>
        </w:rPr>
        <w:t>(א)</w:t>
      </w:r>
      <w:r w:rsidRPr="00933A0B">
        <w:rPr>
          <w:rFonts w:cs="FrankRuehl" w:hint="cs"/>
          <w:vanish/>
          <w:sz w:val="22"/>
          <w:szCs w:val="22"/>
          <w:u w:val="single"/>
          <w:shd w:val="clear" w:color="auto" w:fill="FFFF99"/>
          <w:rtl/>
        </w:rPr>
        <w:tab/>
        <w:t xml:space="preserve">יצרן ויבואן ידווחו לממונה, אחת לרבעון (בסעיף זה </w:t>
      </w:r>
      <w:r w:rsidRPr="00933A0B">
        <w:rPr>
          <w:rFonts w:cs="FrankRuehl"/>
          <w:vanish/>
          <w:sz w:val="22"/>
          <w:szCs w:val="22"/>
          <w:u w:val="single"/>
          <w:shd w:val="clear" w:color="auto" w:fill="FFFF99"/>
          <w:rtl/>
        </w:rPr>
        <w:t>–</w:t>
      </w:r>
      <w:r w:rsidRPr="00933A0B">
        <w:rPr>
          <w:rFonts w:cs="FrankRuehl" w:hint="cs"/>
          <w:vanish/>
          <w:sz w:val="22"/>
          <w:szCs w:val="22"/>
          <w:u w:val="single"/>
          <w:shd w:val="clear" w:color="auto" w:fill="FFFF99"/>
          <w:rtl/>
        </w:rPr>
        <w:t xml:space="preserve"> דוח רבעוני) ובתום כל שנה (בסעיף זה </w:t>
      </w:r>
      <w:r w:rsidRPr="00933A0B">
        <w:rPr>
          <w:rFonts w:cs="FrankRuehl"/>
          <w:vanish/>
          <w:sz w:val="22"/>
          <w:szCs w:val="22"/>
          <w:u w:val="single"/>
          <w:shd w:val="clear" w:color="auto" w:fill="FFFF99"/>
          <w:rtl/>
        </w:rPr>
        <w:t>–</w:t>
      </w:r>
      <w:r w:rsidRPr="00933A0B">
        <w:rPr>
          <w:rFonts w:cs="FrankRuehl" w:hint="cs"/>
          <w:vanish/>
          <w:sz w:val="22"/>
          <w:szCs w:val="22"/>
          <w:u w:val="single"/>
          <w:shd w:val="clear" w:color="auto" w:fill="FFFF99"/>
          <w:rtl/>
        </w:rPr>
        <w:t xml:space="preserve"> דוח שנתי), על כל אלה:</w:t>
      </w:r>
    </w:p>
    <w:p w14:paraId="0A288016" w14:textId="77777777" w:rsidR="002A1A5A" w:rsidRPr="00933A0B" w:rsidRDefault="002A1A5A" w:rsidP="002A1A5A">
      <w:pPr>
        <w:pStyle w:val="P00"/>
        <w:spacing w:before="0"/>
        <w:ind w:left="1021" w:right="1134"/>
        <w:rPr>
          <w:rFonts w:cs="FrankRuehl" w:hint="cs"/>
          <w:vanish/>
          <w:sz w:val="22"/>
          <w:szCs w:val="22"/>
          <w:u w:val="single"/>
          <w:shd w:val="clear" w:color="auto" w:fill="FFFF99"/>
          <w:rtl/>
        </w:rPr>
      </w:pPr>
      <w:r w:rsidRPr="00933A0B">
        <w:rPr>
          <w:rFonts w:cs="FrankRuehl" w:hint="cs"/>
          <w:vanish/>
          <w:sz w:val="22"/>
          <w:szCs w:val="22"/>
          <w:u w:val="single"/>
          <w:shd w:val="clear" w:color="auto" w:fill="FFFF99"/>
          <w:rtl/>
        </w:rPr>
        <w:t>(1)</w:t>
      </w:r>
      <w:r w:rsidRPr="00933A0B">
        <w:rPr>
          <w:rFonts w:cs="FrankRuehl" w:hint="cs"/>
          <w:vanish/>
          <w:sz w:val="22"/>
          <w:szCs w:val="22"/>
          <w:u w:val="single"/>
          <w:shd w:val="clear" w:color="auto" w:fill="FFFF99"/>
          <w:rtl/>
        </w:rPr>
        <w:tab/>
        <w:t>מספר מכלי המשקה המלאים שמכרו ושבעדם היה עליהם לגבות פיקדון, בפירוט סוג החומר שמכלי המשקה עשויים ממנו וקיבולתם;</w:t>
      </w:r>
    </w:p>
    <w:p w14:paraId="4EC68CCE" w14:textId="77777777" w:rsidR="002A1A5A" w:rsidRPr="00933A0B" w:rsidRDefault="002A1A5A" w:rsidP="002A1A5A">
      <w:pPr>
        <w:pStyle w:val="P00"/>
        <w:spacing w:before="0"/>
        <w:ind w:left="1021" w:right="1134"/>
        <w:rPr>
          <w:rFonts w:cs="FrankRuehl" w:hint="cs"/>
          <w:vanish/>
          <w:sz w:val="22"/>
          <w:szCs w:val="22"/>
          <w:u w:val="single"/>
          <w:shd w:val="clear" w:color="auto" w:fill="FFFF99"/>
          <w:rtl/>
        </w:rPr>
      </w:pPr>
      <w:r w:rsidRPr="00933A0B">
        <w:rPr>
          <w:rFonts w:cs="FrankRuehl" w:hint="cs"/>
          <w:vanish/>
          <w:sz w:val="22"/>
          <w:szCs w:val="22"/>
          <w:u w:val="single"/>
          <w:shd w:val="clear" w:color="auto" w:fill="FFFF99"/>
          <w:rtl/>
        </w:rPr>
        <w:t>(2)</w:t>
      </w:r>
      <w:r w:rsidRPr="00933A0B">
        <w:rPr>
          <w:rFonts w:cs="FrankRuehl" w:hint="cs"/>
          <w:vanish/>
          <w:sz w:val="22"/>
          <w:szCs w:val="22"/>
          <w:u w:val="single"/>
          <w:shd w:val="clear" w:color="auto" w:fill="FFFF99"/>
          <w:rtl/>
        </w:rPr>
        <w:tab/>
        <w:t>מספר מכלי המשקה הריקים שאספו, בפירוט סוג החומר שמכלי המשקה עשויים ממנו וקיבולתם;</w:t>
      </w:r>
    </w:p>
    <w:p w14:paraId="3214993F" w14:textId="77777777" w:rsidR="002A1A5A" w:rsidRPr="00933A0B" w:rsidRDefault="002A1A5A" w:rsidP="002A1A5A">
      <w:pPr>
        <w:pStyle w:val="P00"/>
        <w:spacing w:before="0"/>
        <w:ind w:left="1021" w:right="1134"/>
        <w:rPr>
          <w:rFonts w:cs="FrankRuehl" w:hint="cs"/>
          <w:vanish/>
          <w:sz w:val="22"/>
          <w:szCs w:val="22"/>
          <w:u w:val="single"/>
          <w:shd w:val="clear" w:color="auto" w:fill="FFFF99"/>
          <w:rtl/>
        </w:rPr>
      </w:pPr>
      <w:r w:rsidRPr="00933A0B">
        <w:rPr>
          <w:rFonts w:cs="FrankRuehl" w:hint="cs"/>
          <w:vanish/>
          <w:sz w:val="22"/>
          <w:szCs w:val="22"/>
          <w:u w:val="single"/>
          <w:shd w:val="clear" w:color="auto" w:fill="FFFF99"/>
          <w:rtl/>
        </w:rPr>
        <w:t>(3)</w:t>
      </w:r>
      <w:r w:rsidRPr="00933A0B">
        <w:rPr>
          <w:rFonts w:cs="FrankRuehl" w:hint="cs"/>
          <w:vanish/>
          <w:sz w:val="22"/>
          <w:szCs w:val="22"/>
          <w:u w:val="single"/>
          <w:shd w:val="clear" w:color="auto" w:fill="FFFF99"/>
          <w:rtl/>
        </w:rPr>
        <w:tab/>
        <w:t>מספר מכלי המשקה האירים שבשלהם החזירו פיקדון, בפירוט סוג החומר שמכלי המשקה עשויים ממנו וקיבולתם;</w:t>
      </w:r>
    </w:p>
    <w:p w14:paraId="5B47DAA1" w14:textId="77777777" w:rsidR="002A1A5A" w:rsidRPr="00933A0B" w:rsidRDefault="002A1A5A" w:rsidP="002A1A5A">
      <w:pPr>
        <w:pStyle w:val="P00"/>
        <w:spacing w:before="0"/>
        <w:ind w:left="1021" w:right="1134"/>
        <w:rPr>
          <w:rFonts w:cs="FrankRuehl" w:hint="cs"/>
          <w:vanish/>
          <w:sz w:val="22"/>
          <w:szCs w:val="22"/>
          <w:u w:val="single"/>
          <w:shd w:val="clear" w:color="auto" w:fill="FFFF99"/>
          <w:rtl/>
        </w:rPr>
      </w:pPr>
      <w:r w:rsidRPr="00933A0B">
        <w:rPr>
          <w:rFonts w:cs="FrankRuehl" w:hint="cs"/>
          <w:vanish/>
          <w:sz w:val="22"/>
          <w:szCs w:val="22"/>
          <w:u w:val="single"/>
          <w:shd w:val="clear" w:color="auto" w:fill="FFFF99"/>
          <w:rtl/>
        </w:rPr>
        <w:t>(4)</w:t>
      </w:r>
      <w:r w:rsidRPr="00933A0B">
        <w:rPr>
          <w:rFonts w:cs="FrankRuehl" w:hint="cs"/>
          <w:vanish/>
          <w:sz w:val="22"/>
          <w:szCs w:val="22"/>
          <w:u w:val="single"/>
          <w:shd w:val="clear" w:color="auto" w:fill="FFFF99"/>
          <w:rtl/>
        </w:rPr>
        <w:tab/>
        <w:t>מספר מכלי המשקה הריקים שמיחזרו, בפירוט אופן מיחזורם, פרטי מפעל המיחזור וסוג החומר שמכלי המשקה עשויים ממנו;</w:t>
      </w:r>
    </w:p>
    <w:p w14:paraId="6E9B3D09" w14:textId="77777777" w:rsidR="002A1A5A" w:rsidRPr="00933A0B" w:rsidRDefault="002A1A5A" w:rsidP="002A1A5A">
      <w:pPr>
        <w:pStyle w:val="P00"/>
        <w:spacing w:before="0"/>
        <w:ind w:left="0" w:right="1134"/>
        <w:rPr>
          <w:rFonts w:cs="FrankRuehl" w:hint="cs"/>
          <w:vanish/>
          <w:sz w:val="22"/>
          <w:szCs w:val="22"/>
          <w:shd w:val="clear" w:color="auto" w:fill="FFFF99"/>
          <w:rtl/>
        </w:rPr>
      </w:pPr>
      <w:r w:rsidRPr="00933A0B">
        <w:rPr>
          <w:rFonts w:cs="FrankRuehl" w:hint="cs"/>
          <w:vanish/>
          <w:sz w:val="22"/>
          <w:szCs w:val="22"/>
          <w:shd w:val="clear" w:color="auto" w:fill="FFFF99"/>
          <w:rtl/>
        </w:rPr>
        <w:tab/>
      </w:r>
      <w:r w:rsidRPr="00933A0B">
        <w:rPr>
          <w:rFonts w:cs="FrankRuehl" w:hint="cs"/>
          <w:vanish/>
          <w:sz w:val="22"/>
          <w:szCs w:val="22"/>
          <w:u w:val="single"/>
          <w:shd w:val="clear" w:color="auto" w:fill="FFFF99"/>
          <w:rtl/>
        </w:rPr>
        <w:t xml:space="preserve">בסעיף זה, "רבעון" </w:t>
      </w:r>
      <w:r w:rsidRPr="00933A0B">
        <w:rPr>
          <w:rFonts w:cs="FrankRuehl"/>
          <w:vanish/>
          <w:sz w:val="22"/>
          <w:szCs w:val="22"/>
          <w:u w:val="single"/>
          <w:shd w:val="clear" w:color="auto" w:fill="FFFF99"/>
          <w:rtl/>
        </w:rPr>
        <w:t>–</w:t>
      </w:r>
      <w:r w:rsidRPr="00933A0B">
        <w:rPr>
          <w:rFonts w:cs="FrankRuehl" w:hint="cs"/>
          <w:vanish/>
          <w:sz w:val="22"/>
          <w:szCs w:val="22"/>
          <w:u w:val="single"/>
          <w:shd w:val="clear" w:color="auto" w:fill="FFFF99"/>
          <w:rtl/>
        </w:rPr>
        <w:t xml:space="preserve"> תקופה של שלושה חודשים המסתיימת ביום האחרון של החודשים מרס, יוני, ספטמבר ודצמבר של כל שנה.</w:t>
      </w:r>
    </w:p>
    <w:p w14:paraId="54816759" w14:textId="77777777" w:rsidR="002A1A5A" w:rsidRPr="00933A0B" w:rsidRDefault="002A1A5A" w:rsidP="002A1A5A">
      <w:pPr>
        <w:pStyle w:val="P00"/>
        <w:spacing w:before="0"/>
        <w:ind w:left="0" w:right="1134"/>
        <w:rPr>
          <w:rFonts w:cs="FrankRuehl" w:hint="cs"/>
          <w:vanish/>
          <w:sz w:val="22"/>
          <w:szCs w:val="22"/>
          <w:shd w:val="clear" w:color="auto" w:fill="FFFF99"/>
          <w:rtl/>
        </w:rPr>
      </w:pPr>
      <w:r w:rsidRPr="00933A0B">
        <w:rPr>
          <w:rFonts w:cs="FrankRuehl" w:hint="cs"/>
          <w:vanish/>
          <w:sz w:val="22"/>
          <w:szCs w:val="22"/>
          <w:shd w:val="clear" w:color="auto" w:fill="FFFF99"/>
          <w:rtl/>
        </w:rPr>
        <w:tab/>
      </w:r>
      <w:r w:rsidRPr="00933A0B">
        <w:rPr>
          <w:rFonts w:cs="FrankRuehl" w:hint="cs"/>
          <w:vanish/>
          <w:sz w:val="22"/>
          <w:szCs w:val="22"/>
          <w:u w:val="single"/>
          <w:shd w:val="clear" w:color="auto" w:fill="FFFF99"/>
          <w:rtl/>
        </w:rPr>
        <w:t>(א1)</w:t>
      </w:r>
      <w:r w:rsidRPr="00933A0B">
        <w:rPr>
          <w:rFonts w:cs="FrankRuehl" w:hint="cs"/>
          <w:vanish/>
          <w:sz w:val="22"/>
          <w:szCs w:val="22"/>
          <w:u w:val="single"/>
          <w:shd w:val="clear" w:color="auto" w:fill="FFFF99"/>
          <w:rtl/>
        </w:rPr>
        <w:tab/>
        <w:t>דוח רבעוני יוגש לממונה בתוך חודש מתום הרבעון שלגביו מוגש הדוח, במתכונת שיורה עליה הממונה.</w:t>
      </w:r>
    </w:p>
    <w:p w14:paraId="03669C86" w14:textId="77777777" w:rsidR="002A1A5A" w:rsidRPr="00933A0B" w:rsidRDefault="002A1A5A" w:rsidP="002A1A5A">
      <w:pPr>
        <w:pStyle w:val="P00"/>
        <w:spacing w:before="0"/>
        <w:ind w:left="0" w:right="1134"/>
        <w:rPr>
          <w:rFonts w:cs="FrankRuehl" w:hint="cs"/>
          <w:vanish/>
          <w:sz w:val="22"/>
          <w:szCs w:val="22"/>
          <w:shd w:val="clear" w:color="auto" w:fill="FFFF99"/>
          <w:rtl/>
        </w:rPr>
      </w:pPr>
      <w:r w:rsidRPr="00933A0B">
        <w:rPr>
          <w:rFonts w:cs="FrankRuehl" w:hint="cs"/>
          <w:vanish/>
          <w:sz w:val="22"/>
          <w:szCs w:val="22"/>
          <w:shd w:val="clear" w:color="auto" w:fill="FFFF99"/>
          <w:rtl/>
        </w:rPr>
        <w:tab/>
      </w:r>
      <w:r w:rsidRPr="00933A0B">
        <w:rPr>
          <w:rFonts w:cs="FrankRuehl" w:hint="cs"/>
          <w:vanish/>
          <w:sz w:val="22"/>
          <w:szCs w:val="22"/>
          <w:u w:val="single"/>
          <w:shd w:val="clear" w:color="auto" w:fill="FFFF99"/>
          <w:rtl/>
        </w:rPr>
        <w:t>(א2)</w:t>
      </w:r>
      <w:r w:rsidRPr="00933A0B">
        <w:rPr>
          <w:rFonts w:cs="FrankRuehl" w:hint="cs"/>
          <w:vanish/>
          <w:sz w:val="22"/>
          <w:szCs w:val="22"/>
          <w:u w:val="single"/>
          <w:shd w:val="clear" w:color="auto" w:fill="FFFF99"/>
          <w:rtl/>
        </w:rPr>
        <w:tab/>
        <w:t xml:space="preserve">דוח שנתי יוגש לממונה לא יאוחר משישה חודשים מתום כל שנת כספים, </w:t>
      </w:r>
      <w:r w:rsidR="00912E0B" w:rsidRPr="00933A0B">
        <w:rPr>
          <w:rFonts w:cs="FrankRuehl" w:hint="cs"/>
          <w:vanish/>
          <w:sz w:val="22"/>
          <w:szCs w:val="22"/>
          <w:u w:val="single"/>
          <w:shd w:val="clear" w:color="auto" w:fill="FFFF99"/>
          <w:rtl/>
        </w:rPr>
        <w:t>כשהוא מבוקר וחתום על ידי רואה חשבון, במתכונת שיורה עליה הממונה.</w:t>
      </w:r>
    </w:p>
    <w:p w14:paraId="128F7655" w14:textId="77777777" w:rsidR="00912E0B" w:rsidRPr="00933A0B" w:rsidRDefault="00912E0B" w:rsidP="00912E0B">
      <w:pPr>
        <w:pStyle w:val="P00"/>
        <w:spacing w:before="0"/>
        <w:ind w:left="0" w:right="1134"/>
        <w:rPr>
          <w:rFonts w:cs="FrankRuehl" w:hint="cs"/>
          <w:vanish/>
          <w:sz w:val="22"/>
          <w:szCs w:val="22"/>
          <w:shd w:val="clear" w:color="auto" w:fill="FFFF99"/>
          <w:rtl/>
        </w:rPr>
      </w:pPr>
      <w:r w:rsidRPr="00933A0B">
        <w:rPr>
          <w:rFonts w:cs="FrankRuehl" w:hint="cs"/>
          <w:vanish/>
          <w:sz w:val="22"/>
          <w:szCs w:val="22"/>
          <w:shd w:val="clear" w:color="auto" w:fill="FFFF99"/>
          <w:rtl/>
        </w:rPr>
        <w:tab/>
      </w:r>
      <w:r w:rsidRPr="00933A0B">
        <w:rPr>
          <w:rFonts w:cs="FrankRuehl" w:hint="cs"/>
          <w:vanish/>
          <w:sz w:val="22"/>
          <w:szCs w:val="22"/>
          <w:u w:val="single"/>
          <w:shd w:val="clear" w:color="auto" w:fill="FFFF99"/>
          <w:rtl/>
        </w:rPr>
        <w:t>(א3)</w:t>
      </w:r>
      <w:r w:rsidRPr="00933A0B">
        <w:rPr>
          <w:rFonts w:cs="FrankRuehl" w:hint="cs"/>
          <w:vanish/>
          <w:sz w:val="22"/>
          <w:szCs w:val="22"/>
          <w:u w:val="single"/>
          <w:shd w:val="clear" w:color="auto" w:fill="FFFF99"/>
          <w:rtl/>
        </w:rPr>
        <w:tab/>
        <w:t>על אף האמור בסעיף קטן (א), רשאי הממונה לפטור יבואן ויצרן, מטעמים שיירשמו, מדיווח לגבי סוג החומר שמכלי המשקה עשויים ממנו וקיבולתם.</w:t>
      </w:r>
    </w:p>
    <w:p w14:paraId="24BB5074" w14:textId="77777777" w:rsidR="00912E0B" w:rsidRPr="00933A0B" w:rsidRDefault="00912E0B" w:rsidP="00912E0B">
      <w:pPr>
        <w:pStyle w:val="P00"/>
        <w:spacing w:before="0"/>
        <w:ind w:left="0" w:right="1134"/>
        <w:rPr>
          <w:rFonts w:cs="FrankRuehl" w:hint="cs"/>
          <w:vanish/>
          <w:sz w:val="22"/>
          <w:szCs w:val="22"/>
          <w:shd w:val="clear" w:color="auto" w:fill="FFFF99"/>
          <w:rtl/>
        </w:rPr>
      </w:pPr>
      <w:r w:rsidRPr="00933A0B">
        <w:rPr>
          <w:rFonts w:cs="FrankRuehl" w:hint="cs"/>
          <w:vanish/>
          <w:sz w:val="22"/>
          <w:szCs w:val="22"/>
          <w:shd w:val="clear" w:color="auto" w:fill="FFFF99"/>
          <w:rtl/>
        </w:rPr>
        <w:tab/>
      </w:r>
      <w:r w:rsidRPr="00933A0B">
        <w:rPr>
          <w:rFonts w:cs="FrankRuehl" w:hint="cs"/>
          <w:vanish/>
          <w:sz w:val="22"/>
          <w:szCs w:val="22"/>
          <w:u w:val="single"/>
          <w:shd w:val="clear" w:color="auto" w:fill="FFFF99"/>
          <w:rtl/>
        </w:rPr>
        <w:t>(א4)</w:t>
      </w:r>
      <w:r w:rsidRPr="00933A0B">
        <w:rPr>
          <w:rFonts w:cs="FrankRuehl" w:hint="cs"/>
          <w:vanish/>
          <w:sz w:val="22"/>
          <w:szCs w:val="22"/>
          <w:u w:val="single"/>
          <w:shd w:val="clear" w:color="auto" w:fill="FFFF99"/>
          <w:rtl/>
        </w:rPr>
        <w:tab/>
        <w:t>הממונה או מי מטעמו, רשאי לדרוש מיצרן או יבואן להמציא לו כל מידע ששימש לעריכת הדוח לפי סעיף זה; נדרש יצרן או יבואן להמציא מידע כאמור, ימציאו במועד ובאופן שצוינו בדרישה.</w:t>
      </w:r>
    </w:p>
    <w:p w14:paraId="410A471C" w14:textId="77777777" w:rsidR="002A1A5A" w:rsidRPr="00933A0B" w:rsidRDefault="002A1A5A" w:rsidP="002A1A5A">
      <w:pPr>
        <w:pStyle w:val="P00"/>
        <w:spacing w:before="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א מסר יצרן או יבואן</w:t>
      </w:r>
      <w:r w:rsidRPr="00933A0B">
        <w:rPr>
          <w:rStyle w:val="default"/>
          <w:rFonts w:cs="FrankRuehl" w:hint="cs"/>
          <w:strike/>
          <w:vanish/>
          <w:sz w:val="22"/>
          <w:szCs w:val="22"/>
          <w:shd w:val="clear" w:color="auto" w:fill="FFFF99"/>
          <w:rtl/>
        </w:rPr>
        <w:t>, שאינ</w:t>
      </w:r>
      <w:r w:rsidRPr="00933A0B">
        <w:rPr>
          <w:rStyle w:val="default"/>
          <w:rFonts w:cs="FrankRuehl"/>
          <w:strike/>
          <w:vanish/>
          <w:sz w:val="22"/>
          <w:szCs w:val="22"/>
          <w:shd w:val="clear" w:color="auto" w:fill="FFFF99"/>
          <w:rtl/>
        </w:rPr>
        <w:t>ו</w:t>
      </w:r>
      <w:r w:rsidRPr="00933A0B">
        <w:rPr>
          <w:rStyle w:val="default"/>
          <w:rFonts w:cs="FrankRuehl" w:hint="cs"/>
          <w:strike/>
          <w:vanish/>
          <w:sz w:val="22"/>
          <w:szCs w:val="22"/>
          <w:shd w:val="clear" w:color="auto" w:fill="FFFF99"/>
          <w:rtl/>
        </w:rPr>
        <w:t xml:space="preserve"> מקבל שירותים מתאגיד מיחזור, או תאגיד מיחזור,</w:t>
      </w:r>
      <w:r w:rsidRPr="00933A0B">
        <w:rPr>
          <w:rStyle w:val="default"/>
          <w:rFonts w:cs="FrankRuehl" w:hint="cs"/>
          <w:vanish/>
          <w:sz w:val="22"/>
          <w:szCs w:val="22"/>
          <w:shd w:val="clear" w:color="auto" w:fill="FFFF99"/>
          <w:rtl/>
        </w:rPr>
        <w:t xml:space="preserve"> דוח כאמור </w:t>
      </w:r>
      <w:r w:rsidRPr="00933A0B">
        <w:rPr>
          <w:rStyle w:val="default"/>
          <w:rFonts w:cs="FrankRuehl" w:hint="cs"/>
          <w:strike/>
          <w:vanish/>
          <w:sz w:val="22"/>
          <w:szCs w:val="22"/>
          <w:shd w:val="clear" w:color="auto" w:fill="FFFF99"/>
          <w:rtl/>
        </w:rPr>
        <w:t>בסעיפים קטנים (א) או (א1)</w:t>
      </w:r>
      <w:r w:rsidR="00912E0B" w:rsidRPr="00933A0B">
        <w:rPr>
          <w:rStyle w:val="default"/>
          <w:rFonts w:cs="FrankRuehl" w:hint="cs"/>
          <w:vanish/>
          <w:sz w:val="22"/>
          <w:szCs w:val="22"/>
          <w:shd w:val="clear" w:color="auto" w:fill="FFFF99"/>
          <w:rtl/>
        </w:rPr>
        <w:t xml:space="preserve"> </w:t>
      </w:r>
      <w:r w:rsidR="00912E0B" w:rsidRPr="00933A0B">
        <w:rPr>
          <w:rStyle w:val="default"/>
          <w:rFonts w:cs="FrankRuehl" w:hint="cs"/>
          <w:vanish/>
          <w:sz w:val="22"/>
          <w:szCs w:val="22"/>
          <w:u w:val="single"/>
          <w:shd w:val="clear" w:color="auto" w:fill="FFFF99"/>
          <w:rtl/>
        </w:rPr>
        <w:t>רבעוני או דוח שנתי</w:t>
      </w:r>
      <w:r w:rsidRPr="00933A0B">
        <w:rPr>
          <w:rStyle w:val="default"/>
          <w:rFonts w:cs="FrankRuehl" w:hint="cs"/>
          <w:vanish/>
          <w:sz w:val="22"/>
          <w:szCs w:val="22"/>
          <w:shd w:val="clear" w:color="auto" w:fill="FFFF99"/>
          <w:rtl/>
        </w:rPr>
        <w:t xml:space="preserve">, או שמסר דוח, אך לממונה יש טעמים סבירים להניח שהדוח אינו נכון, רשאי הממונה, לאחר שנתן </w:t>
      </w:r>
      <w:r w:rsidRPr="00933A0B">
        <w:rPr>
          <w:rStyle w:val="default"/>
          <w:rFonts w:cs="FrankRuehl" w:hint="cs"/>
          <w:strike/>
          <w:vanish/>
          <w:sz w:val="22"/>
          <w:szCs w:val="22"/>
          <w:shd w:val="clear" w:color="auto" w:fill="FFFF99"/>
          <w:rtl/>
        </w:rPr>
        <w:t>ליצרן, ליבואן או ל</w:t>
      </w:r>
      <w:r w:rsidRPr="00933A0B">
        <w:rPr>
          <w:rStyle w:val="default"/>
          <w:rFonts w:cs="FrankRuehl"/>
          <w:strike/>
          <w:vanish/>
          <w:sz w:val="22"/>
          <w:szCs w:val="22"/>
          <w:shd w:val="clear" w:color="auto" w:fill="FFFF99"/>
          <w:rtl/>
        </w:rPr>
        <w:t>תא</w:t>
      </w:r>
      <w:r w:rsidRPr="00933A0B">
        <w:rPr>
          <w:rStyle w:val="default"/>
          <w:rFonts w:cs="FrankRuehl" w:hint="cs"/>
          <w:strike/>
          <w:vanish/>
          <w:sz w:val="22"/>
          <w:szCs w:val="22"/>
          <w:shd w:val="clear" w:color="auto" w:fill="FFFF99"/>
          <w:rtl/>
        </w:rPr>
        <w:t>גיד המיחזור</w:t>
      </w:r>
      <w:r w:rsidR="00912E0B" w:rsidRPr="00933A0B">
        <w:rPr>
          <w:rStyle w:val="default"/>
          <w:rFonts w:cs="FrankRuehl" w:hint="cs"/>
          <w:vanish/>
          <w:sz w:val="22"/>
          <w:szCs w:val="22"/>
          <w:shd w:val="clear" w:color="auto" w:fill="FFFF99"/>
          <w:rtl/>
        </w:rPr>
        <w:t xml:space="preserve"> </w:t>
      </w:r>
      <w:r w:rsidR="00912E0B" w:rsidRPr="00933A0B">
        <w:rPr>
          <w:rStyle w:val="default"/>
          <w:rFonts w:cs="FrankRuehl" w:hint="cs"/>
          <w:vanish/>
          <w:sz w:val="22"/>
          <w:szCs w:val="22"/>
          <w:u w:val="single"/>
          <w:shd w:val="clear" w:color="auto" w:fill="FFFF99"/>
          <w:rtl/>
        </w:rPr>
        <w:t>ליצרן או ליבואן</w:t>
      </w:r>
      <w:r w:rsidRPr="00933A0B">
        <w:rPr>
          <w:rStyle w:val="default"/>
          <w:rFonts w:cs="FrankRuehl" w:hint="cs"/>
          <w:vanish/>
          <w:sz w:val="22"/>
          <w:szCs w:val="22"/>
          <w:shd w:val="clear" w:color="auto" w:fill="FFFF99"/>
          <w:rtl/>
        </w:rPr>
        <w:t xml:space="preserve"> הזדמנות להשמיע את טענותיו, לקבוע בהחלטה מנומקת את הסכומ</w:t>
      </w:r>
      <w:r w:rsidRPr="00933A0B">
        <w:rPr>
          <w:rStyle w:val="default"/>
          <w:rFonts w:cs="FrankRuehl"/>
          <w:vanish/>
          <w:sz w:val="22"/>
          <w:szCs w:val="22"/>
          <w:shd w:val="clear" w:color="auto" w:fill="FFFF99"/>
          <w:rtl/>
        </w:rPr>
        <w:t>י</w:t>
      </w:r>
      <w:r w:rsidRPr="00933A0B">
        <w:rPr>
          <w:rStyle w:val="default"/>
          <w:rFonts w:cs="FrankRuehl" w:hint="cs"/>
          <w:vanish/>
          <w:sz w:val="22"/>
          <w:szCs w:val="22"/>
          <w:shd w:val="clear" w:color="auto" w:fill="FFFF99"/>
          <w:rtl/>
        </w:rPr>
        <w:t xml:space="preserve">ם שעל </w:t>
      </w:r>
      <w:r w:rsidRPr="00933A0B">
        <w:rPr>
          <w:rStyle w:val="default"/>
          <w:rFonts w:cs="FrankRuehl" w:hint="cs"/>
          <w:strike/>
          <w:vanish/>
          <w:sz w:val="22"/>
          <w:szCs w:val="22"/>
          <w:shd w:val="clear" w:color="auto" w:fill="FFFF99"/>
          <w:rtl/>
        </w:rPr>
        <w:t>היצרן, היבואן או תאגיד המיחזור</w:t>
      </w:r>
      <w:r w:rsidR="00912E0B" w:rsidRPr="00933A0B">
        <w:rPr>
          <w:rStyle w:val="default"/>
          <w:rFonts w:cs="FrankRuehl" w:hint="cs"/>
          <w:vanish/>
          <w:sz w:val="22"/>
          <w:szCs w:val="22"/>
          <w:shd w:val="clear" w:color="auto" w:fill="FFFF99"/>
          <w:rtl/>
        </w:rPr>
        <w:t xml:space="preserve"> </w:t>
      </w:r>
      <w:r w:rsidR="00912E0B" w:rsidRPr="00933A0B">
        <w:rPr>
          <w:rStyle w:val="default"/>
          <w:rFonts w:cs="FrankRuehl" w:hint="cs"/>
          <w:vanish/>
          <w:sz w:val="22"/>
          <w:szCs w:val="22"/>
          <w:u w:val="single"/>
          <w:shd w:val="clear" w:color="auto" w:fill="FFFF99"/>
          <w:rtl/>
        </w:rPr>
        <w:t>היצרן או היבואן</w:t>
      </w:r>
      <w:r w:rsidRPr="00933A0B">
        <w:rPr>
          <w:rStyle w:val="default"/>
          <w:rFonts w:cs="FrankRuehl" w:hint="cs"/>
          <w:vanish/>
          <w:sz w:val="22"/>
          <w:szCs w:val="22"/>
          <w:shd w:val="clear" w:color="auto" w:fill="FFFF99"/>
          <w:rtl/>
        </w:rPr>
        <w:t xml:space="preserve"> להעביר לקרן. </w:t>
      </w:r>
    </w:p>
    <w:p w14:paraId="4256D643" w14:textId="77777777" w:rsidR="002A1A5A" w:rsidRPr="00933A0B" w:rsidRDefault="002A1A5A" w:rsidP="002A1A5A">
      <w:pPr>
        <w:pStyle w:val="P00"/>
        <w:spacing w:before="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(ג</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ע</w:t>
      </w:r>
      <w:r w:rsidRPr="00933A0B">
        <w:rPr>
          <w:rStyle w:val="default"/>
          <w:rFonts w:cs="FrankRuehl" w:hint="cs"/>
          <w:vanish/>
          <w:sz w:val="22"/>
          <w:szCs w:val="22"/>
          <w:shd w:val="clear" w:color="auto" w:fill="FFFF99"/>
          <w:rtl/>
        </w:rPr>
        <w:t>ובדי הקרן והממונה, לא יגלו ידיעה או נתון שנמסרו להם לפי חוק זה, אלא אם כן הדבר דרוש לצורך ביצוע חוק זה או לפי דרישת בית משפט.</w:t>
      </w:r>
    </w:p>
    <w:p w14:paraId="1866A10F" w14:textId="77777777" w:rsidR="002A1A5A" w:rsidRPr="00933A0B" w:rsidRDefault="002A1A5A" w:rsidP="002A1A5A">
      <w:pPr>
        <w:pStyle w:val="P00"/>
        <w:spacing w:before="0"/>
        <w:ind w:left="0" w:right="1134"/>
        <w:rPr>
          <w:rStyle w:val="default"/>
          <w:rFonts w:cs="FrankRuehl" w:hint="cs"/>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(ד)</w:t>
      </w:r>
      <w:r w:rsidRPr="00933A0B">
        <w:rPr>
          <w:rStyle w:val="default"/>
          <w:rFonts w:cs="FrankRuehl"/>
          <w:vanish/>
          <w:sz w:val="22"/>
          <w:szCs w:val="22"/>
          <w:shd w:val="clear" w:color="auto" w:fill="FFFF99"/>
          <w:rtl/>
        </w:rPr>
        <w:tab/>
        <w:t>ע</w:t>
      </w:r>
      <w:r w:rsidRPr="00933A0B">
        <w:rPr>
          <w:rStyle w:val="default"/>
          <w:rFonts w:cs="FrankRuehl" w:hint="cs"/>
          <w:vanish/>
          <w:sz w:val="22"/>
          <w:szCs w:val="22"/>
          <w:shd w:val="clear" w:color="auto" w:fill="FFFF99"/>
          <w:rtl/>
        </w:rPr>
        <w:t xml:space="preserve">ל קביעת הממונה לפי חוק זה יחולו הוראות </w:t>
      </w:r>
      <w:r w:rsidRPr="00933A0B">
        <w:rPr>
          <w:rStyle w:val="default"/>
          <w:rFonts w:cs="FrankRuehl" w:hint="cs"/>
          <w:strike/>
          <w:vanish/>
          <w:sz w:val="22"/>
          <w:szCs w:val="22"/>
          <w:shd w:val="clear" w:color="auto" w:fill="FFFF99"/>
          <w:rtl/>
        </w:rPr>
        <w:t>סעיף 16</w:t>
      </w:r>
      <w:r w:rsidR="00912E0B" w:rsidRPr="00933A0B">
        <w:rPr>
          <w:rStyle w:val="default"/>
          <w:rFonts w:cs="FrankRuehl" w:hint="cs"/>
          <w:vanish/>
          <w:sz w:val="22"/>
          <w:szCs w:val="22"/>
          <w:shd w:val="clear" w:color="auto" w:fill="FFFF99"/>
          <w:rtl/>
        </w:rPr>
        <w:t xml:space="preserve"> </w:t>
      </w:r>
      <w:r w:rsidR="00912E0B" w:rsidRPr="00933A0B">
        <w:rPr>
          <w:rStyle w:val="default"/>
          <w:rFonts w:cs="FrankRuehl" w:hint="cs"/>
          <w:vanish/>
          <w:sz w:val="22"/>
          <w:szCs w:val="22"/>
          <w:u w:val="single"/>
          <w:shd w:val="clear" w:color="auto" w:fill="FFFF99"/>
          <w:rtl/>
        </w:rPr>
        <w:t>סעיפים 13 עד 16א, למעט סעיפים 15(א) סיפה ו-15א, לעניין הפחתת סכומים</w:t>
      </w:r>
      <w:r w:rsidRPr="00933A0B">
        <w:rPr>
          <w:rStyle w:val="default"/>
          <w:rFonts w:cs="FrankRuehl" w:hint="cs"/>
          <w:vanish/>
          <w:sz w:val="22"/>
          <w:szCs w:val="22"/>
          <w:shd w:val="clear" w:color="auto" w:fill="FFFF99"/>
          <w:rtl/>
        </w:rPr>
        <w:t>, בשינויים המחויבים.</w:t>
      </w:r>
    </w:p>
    <w:p w14:paraId="343D7253" w14:textId="77777777" w:rsidR="00912E0B" w:rsidRPr="006A78B5" w:rsidRDefault="00912E0B" w:rsidP="006A78B5">
      <w:pPr>
        <w:pStyle w:val="P00"/>
        <w:spacing w:before="0"/>
        <w:ind w:left="0" w:right="1134"/>
        <w:rPr>
          <w:rStyle w:val="default"/>
          <w:rFonts w:cs="FrankRuehl" w:hint="cs"/>
          <w:sz w:val="2"/>
          <w:szCs w:val="2"/>
          <w:u w:val="single"/>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hint="cs"/>
          <w:vanish/>
          <w:sz w:val="22"/>
          <w:szCs w:val="22"/>
          <w:u w:val="single"/>
          <w:shd w:val="clear" w:color="auto" w:fill="FFFF99"/>
          <w:rtl/>
        </w:rPr>
        <w:t>(ה)</w:t>
      </w:r>
      <w:r w:rsidRPr="00933A0B">
        <w:rPr>
          <w:rStyle w:val="default"/>
          <w:rFonts w:cs="FrankRuehl" w:hint="cs"/>
          <w:vanish/>
          <w:sz w:val="22"/>
          <w:szCs w:val="22"/>
          <w:u w:val="single"/>
          <w:shd w:val="clear" w:color="auto" w:fill="FFFF99"/>
          <w:rtl/>
        </w:rPr>
        <w:tab/>
        <w:t>הוראות סעיף זה יחולו גם על יצרנים ויבואנים של מכלי משקה גדולים, בשינויים המחויבים.</w:t>
      </w:r>
      <w:bookmarkEnd w:id="48"/>
    </w:p>
    <w:p w14:paraId="3457A4A2" w14:textId="77777777" w:rsidR="001F2C54" w:rsidRDefault="001F2C54" w:rsidP="00B97A27">
      <w:pPr>
        <w:pStyle w:val="P00"/>
        <w:spacing w:before="72"/>
        <w:ind w:left="0" w:right="1134"/>
        <w:rPr>
          <w:rStyle w:val="default"/>
          <w:rFonts w:cs="FrankRuehl" w:hint="cs"/>
          <w:rtl/>
        </w:rPr>
      </w:pPr>
      <w:bookmarkStart w:id="49" w:name="Seif10"/>
      <w:bookmarkEnd w:id="49"/>
      <w:r>
        <w:rPr>
          <w:lang w:val="he-IL"/>
        </w:rPr>
        <w:pict w14:anchorId="60CAF2F6">
          <v:rect id="_x0000_s2074" style="position:absolute;left:0;text-align:left;margin-left:464.5pt;margin-top:8.05pt;width:75.05pt;height:41.2pt;z-index:251627520" o:allowincell="f" filled="f" stroked="f" strokecolor="lime" strokeweight=".25pt">
            <v:textbox inset="0,0,0,0">
              <w:txbxContent>
                <w:p w14:paraId="6C436D0A" w14:textId="77777777" w:rsidR="001515C4" w:rsidRDefault="001515C4">
                  <w:pPr>
                    <w:spacing w:line="160" w:lineRule="exact"/>
                    <w:jc w:val="left"/>
                    <w:rPr>
                      <w:rFonts w:cs="Miriam"/>
                      <w:noProof/>
                      <w:sz w:val="18"/>
                      <w:szCs w:val="18"/>
                      <w:rtl/>
                    </w:rPr>
                  </w:pPr>
                  <w:r>
                    <w:rPr>
                      <w:rFonts w:cs="Miriam"/>
                      <w:sz w:val="18"/>
                      <w:szCs w:val="18"/>
                      <w:rtl/>
                    </w:rPr>
                    <w:t>עי</w:t>
                  </w:r>
                  <w:r>
                    <w:rPr>
                      <w:rFonts w:cs="Miriam" w:hint="cs"/>
                      <w:sz w:val="18"/>
                      <w:szCs w:val="18"/>
                      <w:rtl/>
                    </w:rPr>
                    <w:t>צום כספי</w:t>
                  </w:r>
                </w:p>
                <w:p w14:paraId="71BB043A"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2E9E1EFB" w14:textId="77777777" w:rsidR="001515C4" w:rsidRDefault="001515C4">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14:paraId="03174B0B" w14:textId="77777777" w:rsidR="001515C4" w:rsidRDefault="001515C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B5A0F" w:rsidRPr="00AB5A0F">
        <w:rPr>
          <w:rStyle w:val="default"/>
          <w:rFonts w:cs="FrankRuehl" w:hint="cs"/>
          <w:rtl/>
        </w:rPr>
        <w:t xml:space="preserve">לא העביר יצרן או יבואן תשלומים לקרן לפי הוראות </w:t>
      </w:r>
      <w:r w:rsidR="00B97A27" w:rsidRPr="00B97A27">
        <w:rPr>
          <w:rStyle w:val="default"/>
          <w:rFonts w:cs="FrankRuehl" w:hint="cs"/>
          <w:rtl/>
        </w:rPr>
        <w:t>סעיפים 7ב, 7ג, 7ו או 10(ב)</w:t>
      </w:r>
      <w:r w:rsidR="00AB5A0F" w:rsidRPr="00AB5A0F">
        <w:rPr>
          <w:rStyle w:val="default"/>
          <w:rFonts w:cs="FrankRuehl" w:hint="cs"/>
          <w:rtl/>
        </w:rPr>
        <w:t>, רשאי הממונה להטיל עליו עיצום כספי בסכום שהוא פי שישה מסכום התשלומים שהיה עליו להעביר כאמור</w:t>
      </w:r>
      <w:r w:rsidR="00AB5A0F">
        <w:rPr>
          <w:rStyle w:val="default"/>
          <w:rFonts w:cs="FrankRuehl" w:hint="cs"/>
          <w:rtl/>
        </w:rPr>
        <w:t>.</w:t>
      </w:r>
    </w:p>
    <w:p w14:paraId="2153A376" w14:textId="77777777" w:rsidR="001F2C54" w:rsidRDefault="00AB5A0F" w:rsidP="00AB5A0F">
      <w:pPr>
        <w:pStyle w:val="P00"/>
        <w:spacing w:before="72"/>
        <w:ind w:left="0" w:right="1134"/>
        <w:rPr>
          <w:rStyle w:val="default"/>
          <w:rFonts w:cs="FrankRuehl"/>
          <w:rtl/>
        </w:rPr>
      </w:pPr>
      <w:r>
        <w:rPr>
          <w:rFonts w:cs="FrankRuehl"/>
          <w:sz w:val="26"/>
          <w:rtl/>
          <w:lang w:eastAsia="en-US"/>
        </w:rPr>
        <w:pict w14:anchorId="64D7A0E8">
          <v:shape id="_x0000_s2165" type="#_x0000_t202" style="position:absolute;left:0;text-align:left;margin-left:470.25pt;margin-top:7.1pt;width:1in;height:16.8pt;z-index:251684864" filled="f" stroked="f">
            <v:textbox inset="1mm,0,1mm,0">
              <w:txbxContent>
                <w:p w14:paraId="2650BED4" w14:textId="77777777" w:rsidR="001515C4" w:rsidRDefault="001515C4" w:rsidP="00AB5A0F">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shape>
        </w:pict>
      </w:r>
      <w:r w:rsidR="001F2C54">
        <w:rPr>
          <w:rFonts w:cs="FrankRuehl"/>
          <w:sz w:val="26"/>
          <w:rtl/>
        </w:rPr>
        <w:tab/>
      </w:r>
      <w:r w:rsidR="001F2C54">
        <w:rPr>
          <w:rStyle w:val="default"/>
          <w:rFonts w:cs="FrankRuehl"/>
          <w:rtl/>
        </w:rPr>
        <w:t>(ב</w:t>
      </w:r>
      <w:r w:rsidR="001F2C54">
        <w:rPr>
          <w:rStyle w:val="default"/>
          <w:rFonts w:cs="FrankRuehl" w:hint="cs"/>
          <w:rtl/>
        </w:rPr>
        <w:t>)</w:t>
      </w:r>
      <w:r w:rsidR="001F2C54">
        <w:rPr>
          <w:rStyle w:val="default"/>
          <w:rFonts w:cs="FrankRuehl"/>
          <w:rtl/>
        </w:rPr>
        <w:tab/>
      </w:r>
      <w:r w:rsidRPr="00AB5A0F">
        <w:rPr>
          <w:rStyle w:val="default"/>
          <w:rFonts w:cs="FrankRuehl" w:hint="cs"/>
          <w:rtl/>
        </w:rPr>
        <w:t>עשה יצרן או יבואן אחד מאלה, רשאי הממונה</w:t>
      </w:r>
      <w:r w:rsidR="001F2C54">
        <w:rPr>
          <w:rStyle w:val="default"/>
          <w:rFonts w:cs="FrankRuehl" w:hint="cs"/>
          <w:rtl/>
        </w:rPr>
        <w:t xml:space="preserve"> להטיל עליו עיצום כספי בסכום הקנס הקבוע בסעיף 61(א)(2) לחוק העונשין, תשל"ז-</w:t>
      </w:r>
      <w:r w:rsidR="001F2C54">
        <w:rPr>
          <w:rStyle w:val="default"/>
          <w:rFonts w:cs="FrankRuehl"/>
          <w:rtl/>
        </w:rPr>
        <w:t>1977 (</w:t>
      </w:r>
      <w:r w:rsidR="001F2C54">
        <w:rPr>
          <w:rStyle w:val="default"/>
          <w:rFonts w:cs="FrankRuehl" w:hint="cs"/>
          <w:rtl/>
        </w:rPr>
        <w:t xml:space="preserve">להלן </w:t>
      </w:r>
      <w:r w:rsidR="001F2C54">
        <w:rPr>
          <w:rStyle w:val="default"/>
          <w:rFonts w:cs="FrankRuehl"/>
          <w:rtl/>
        </w:rPr>
        <w:t xml:space="preserve">– </w:t>
      </w:r>
      <w:r w:rsidR="001F2C54">
        <w:rPr>
          <w:rStyle w:val="default"/>
          <w:rFonts w:cs="FrankRuehl" w:hint="cs"/>
          <w:rtl/>
        </w:rPr>
        <w:t>חוק העונשין):</w:t>
      </w:r>
    </w:p>
    <w:p w14:paraId="20B299B8" w14:textId="77777777" w:rsidR="001F2C54" w:rsidRDefault="001F2C54">
      <w:pPr>
        <w:pStyle w:val="P22"/>
        <w:spacing w:before="72"/>
        <w:ind w:left="1021" w:right="1134"/>
        <w:rPr>
          <w:rFonts w:cs="FrankRuehl"/>
          <w:sz w:val="26"/>
          <w:rtl/>
        </w:rPr>
      </w:pPr>
      <w:r>
        <w:rPr>
          <w:lang w:val="he-IL"/>
        </w:rPr>
        <w:pict w14:anchorId="3F44C072">
          <v:rect id="_x0000_s2076" style="position:absolute;left:0;text-align:left;margin-left:464.35pt;margin-top:7.1pt;width:75.05pt;height:18.85pt;z-index:251628544" o:allowincell="f" filled="f" stroked="f" strokecolor="lime" strokeweight=".25pt">
            <v:textbox inset="0,0,0,0">
              <w:txbxContent>
                <w:p w14:paraId="0D3D3A56"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00F3BE74"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Fonts w:cs="FrankRuehl"/>
          <w:sz w:val="26"/>
          <w:rtl/>
        </w:rPr>
        <w:t>(1)</w:t>
      </w:r>
      <w:r>
        <w:rPr>
          <w:rFonts w:cs="FrankRuehl"/>
          <w:sz w:val="26"/>
          <w:rtl/>
        </w:rPr>
        <w:tab/>
        <w:t>ל</w:t>
      </w:r>
      <w:r>
        <w:rPr>
          <w:rFonts w:cs="FrankRuehl" w:hint="cs"/>
          <w:sz w:val="26"/>
          <w:rtl/>
        </w:rPr>
        <w:t>א סימן מכלי משקה החייבים בפיקדו</w:t>
      </w:r>
      <w:r>
        <w:rPr>
          <w:rFonts w:cs="FrankRuehl"/>
          <w:sz w:val="26"/>
          <w:rtl/>
        </w:rPr>
        <w:t xml:space="preserve">ן </w:t>
      </w:r>
      <w:r>
        <w:rPr>
          <w:rFonts w:cs="FrankRuehl" w:hint="cs"/>
          <w:sz w:val="26"/>
          <w:rtl/>
        </w:rPr>
        <w:t>לפי הוראות סעיפים 3 או 3א;</w:t>
      </w:r>
    </w:p>
    <w:p w14:paraId="7EBFF5FE" w14:textId="77777777" w:rsidR="00AB5A0F" w:rsidRDefault="00AB5A0F" w:rsidP="00B97A27">
      <w:pPr>
        <w:pStyle w:val="P22"/>
        <w:spacing w:before="72"/>
        <w:ind w:left="1021" w:right="1134"/>
        <w:rPr>
          <w:rFonts w:cs="FrankRuehl"/>
          <w:sz w:val="26"/>
          <w:rtl/>
        </w:rPr>
      </w:pPr>
      <w:r>
        <w:rPr>
          <w:rFonts w:cs="FrankRuehl" w:hint="cs"/>
          <w:sz w:val="26"/>
          <w:rtl/>
        </w:rPr>
        <w:pict w14:anchorId="4B9798ED">
          <v:shape id="_x0000_s2167" type="#_x0000_t202" style="position:absolute;left:0;text-align:left;margin-left:470.25pt;margin-top:7.1pt;width:1in;height:22.4pt;z-index:251686912" filled="f" stroked="f">
            <v:textbox inset="1mm,0,1mm,0">
              <w:txbxContent>
                <w:p w14:paraId="6131EDF3" w14:textId="77777777" w:rsidR="00B97A27" w:rsidRDefault="00B97A27" w:rsidP="00B97A27">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shape>
        </w:pict>
      </w:r>
      <w:r>
        <w:rPr>
          <w:rFonts w:cs="FrankRuehl" w:hint="cs"/>
          <w:sz w:val="26"/>
          <w:rtl/>
        </w:rPr>
        <w:t>(</w:t>
      </w:r>
      <w:r w:rsidRPr="00AB5A0F">
        <w:rPr>
          <w:rFonts w:cs="FrankRuehl" w:hint="cs"/>
          <w:sz w:val="26"/>
          <w:rtl/>
        </w:rPr>
        <w:t>1א)</w:t>
      </w:r>
      <w:r w:rsidRPr="00AB5A0F">
        <w:rPr>
          <w:rFonts w:cs="FrankRuehl" w:hint="cs"/>
          <w:sz w:val="26"/>
          <w:rtl/>
        </w:rPr>
        <w:tab/>
      </w:r>
      <w:r w:rsidR="00B97A27" w:rsidRPr="00B97A27">
        <w:rPr>
          <w:rFonts w:cs="FrankRuehl" w:hint="cs"/>
          <w:sz w:val="26"/>
          <w:rtl/>
        </w:rPr>
        <w:t>לא מיחזר מכלי משקה או מכלי משקה גדולים לפי הוראות סעיפים 7ד או 7ה(ג), לפי העניין</w:t>
      </w:r>
      <w:r w:rsidRPr="00AB5A0F">
        <w:rPr>
          <w:rFonts w:cs="FrankRuehl" w:hint="cs"/>
          <w:sz w:val="26"/>
          <w:rtl/>
        </w:rPr>
        <w:t>;</w:t>
      </w:r>
    </w:p>
    <w:p w14:paraId="254CFC6C" w14:textId="77777777" w:rsidR="001F2C54" w:rsidRDefault="00AB5A0F" w:rsidP="00AB5A0F">
      <w:pPr>
        <w:pStyle w:val="P22"/>
        <w:spacing w:before="72"/>
        <w:ind w:left="1021" w:right="1134"/>
        <w:rPr>
          <w:rFonts w:cs="FrankRuehl"/>
          <w:sz w:val="26"/>
          <w:rtl/>
        </w:rPr>
      </w:pPr>
      <w:r>
        <w:rPr>
          <w:rFonts w:cs="FrankRuehl" w:hint="cs"/>
          <w:sz w:val="26"/>
          <w:rtl/>
          <w:lang w:eastAsia="en-US"/>
        </w:rPr>
        <w:pict w14:anchorId="11D288D4">
          <v:shape id="_x0000_s2166" type="#_x0000_t202" style="position:absolute;left:0;text-align:left;margin-left:470.25pt;margin-top:7.1pt;width:1in;height:22.4pt;z-index:251685888" filled="f" stroked="f">
            <v:textbox inset="1mm,0,1mm,0">
              <w:txbxContent>
                <w:p w14:paraId="4B2B4A3E" w14:textId="77777777" w:rsidR="001515C4" w:rsidRDefault="001515C4" w:rsidP="00AB5A0F">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shape>
        </w:pict>
      </w:r>
      <w:r w:rsidR="001F2C54">
        <w:rPr>
          <w:rFonts w:cs="FrankRuehl" w:hint="cs"/>
          <w:sz w:val="26"/>
          <w:rtl/>
        </w:rPr>
        <w:t>(2)</w:t>
      </w:r>
      <w:r w:rsidR="001F2C54">
        <w:rPr>
          <w:rFonts w:cs="FrankRuehl"/>
          <w:sz w:val="26"/>
          <w:rtl/>
        </w:rPr>
        <w:tab/>
        <w:t>ל</w:t>
      </w:r>
      <w:r w:rsidR="001F2C54">
        <w:rPr>
          <w:rFonts w:cs="FrankRuehl" w:hint="cs"/>
          <w:sz w:val="26"/>
          <w:rtl/>
        </w:rPr>
        <w:t>א דיווח לממונה לפי הוראות סעיף 10.</w:t>
      </w:r>
    </w:p>
    <w:p w14:paraId="157C8B7C" w14:textId="77777777" w:rsidR="001F2C54" w:rsidRDefault="001F2C5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ממונה רשאי להטיל על תאגיד כפל העיצום הכספי שנקבע לפי סעיף זה.</w:t>
      </w:r>
    </w:p>
    <w:p w14:paraId="65FFDC20"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50" w:name="Rov86"/>
      <w:r w:rsidRPr="00933A0B">
        <w:rPr>
          <w:rStyle w:val="default"/>
          <w:rFonts w:cs="FrankRuehl" w:hint="cs"/>
          <w:vanish/>
          <w:color w:val="FF0000"/>
          <w:szCs w:val="20"/>
          <w:shd w:val="clear" w:color="auto" w:fill="FFFF99"/>
          <w:rtl/>
        </w:rPr>
        <w:t>מיום 13.8.2000</w:t>
      </w:r>
    </w:p>
    <w:p w14:paraId="23ACADCA"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3293E305"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02"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275 (</w:t>
      </w:r>
      <w:hyperlink r:id="rId103"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6E78F8FA" w14:textId="77777777" w:rsidR="001F2C54" w:rsidRPr="00933A0B" w:rsidRDefault="001F2C54">
      <w:pPr>
        <w:pStyle w:val="P00"/>
        <w:ind w:left="0" w:right="1134"/>
        <w:rPr>
          <w:rStyle w:val="default"/>
          <w:rFonts w:cs="FrankRuehl"/>
          <w:vanish/>
          <w:sz w:val="22"/>
          <w:szCs w:val="22"/>
          <w:shd w:val="clear" w:color="auto" w:fill="FFFF99"/>
          <w:rtl/>
        </w:rPr>
      </w:pP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ה</w:t>
      </w:r>
      <w:r w:rsidRPr="00933A0B">
        <w:rPr>
          <w:rStyle w:val="default"/>
          <w:rFonts w:cs="FrankRuehl" w:hint="cs"/>
          <w:vanish/>
          <w:sz w:val="22"/>
          <w:szCs w:val="22"/>
          <w:shd w:val="clear" w:color="auto" w:fill="FFFF99"/>
          <w:rtl/>
        </w:rPr>
        <w:t xml:space="preserve">יה לממונה יסוד סביר להניח כי אדם עשה אחד מאלה, רשאי הוא להטיל עליו עיצום כספי בסכום שהוא </w:t>
      </w:r>
      <w:r w:rsidRPr="00933A0B">
        <w:rPr>
          <w:rStyle w:val="default"/>
          <w:rFonts w:cs="FrankRuehl" w:hint="cs"/>
          <w:strike/>
          <w:vanish/>
          <w:sz w:val="22"/>
          <w:szCs w:val="22"/>
          <w:shd w:val="clear" w:color="auto" w:fill="FFFF99"/>
          <w:rtl/>
        </w:rPr>
        <w:t>פי ארבעה</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פי שישה</w:t>
      </w:r>
      <w:r w:rsidRPr="00933A0B">
        <w:rPr>
          <w:rStyle w:val="default"/>
          <w:rFonts w:cs="FrankRuehl" w:hint="cs"/>
          <w:vanish/>
          <w:sz w:val="22"/>
          <w:szCs w:val="22"/>
          <w:shd w:val="clear" w:color="auto" w:fill="FFFF99"/>
          <w:rtl/>
        </w:rPr>
        <w:t xml:space="preserve"> מסכום הפיקדון שהיה עליו לגבות או להחזיר, או מסכום ההפרשים </w:t>
      </w:r>
      <w:r w:rsidRPr="00933A0B">
        <w:rPr>
          <w:rStyle w:val="default"/>
          <w:rFonts w:cs="FrankRuehl" w:hint="cs"/>
          <w:vanish/>
          <w:sz w:val="22"/>
          <w:szCs w:val="22"/>
          <w:u w:val="single"/>
          <w:shd w:val="clear" w:color="auto" w:fill="FFFF99"/>
          <w:rtl/>
        </w:rPr>
        <w:t>או התשלומים</w:t>
      </w:r>
      <w:r w:rsidRPr="00933A0B">
        <w:rPr>
          <w:rStyle w:val="default"/>
          <w:rFonts w:cs="FrankRuehl" w:hint="cs"/>
          <w:vanish/>
          <w:sz w:val="22"/>
          <w:szCs w:val="22"/>
          <w:shd w:val="clear" w:color="auto" w:fill="FFFF99"/>
          <w:rtl/>
        </w:rPr>
        <w:t xml:space="preserve"> שהיה עליו</w:t>
      </w:r>
      <w:r w:rsidRPr="00933A0B">
        <w:rPr>
          <w:rStyle w:val="default"/>
          <w:rFonts w:cs="FrankRuehl"/>
          <w:vanish/>
          <w:sz w:val="22"/>
          <w:szCs w:val="22"/>
          <w:shd w:val="clear" w:color="auto" w:fill="FFFF99"/>
          <w:rtl/>
        </w:rPr>
        <w:t xml:space="preserve"> ל</w:t>
      </w:r>
      <w:r w:rsidRPr="00933A0B">
        <w:rPr>
          <w:rStyle w:val="default"/>
          <w:rFonts w:cs="FrankRuehl" w:hint="cs"/>
          <w:vanish/>
          <w:sz w:val="22"/>
          <w:szCs w:val="22"/>
          <w:shd w:val="clear" w:color="auto" w:fill="FFFF99"/>
          <w:rtl/>
        </w:rPr>
        <w:t>העביר לקרן:</w:t>
      </w:r>
    </w:p>
    <w:p w14:paraId="31F47792" w14:textId="77777777" w:rsidR="001F2C54" w:rsidRPr="00933A0B" w:rsidRDefault="001F2C54">
      <w:pPr>
        <w:pStyle w:val="P22"/>
        <w:spacing w:before="0"/>
        <w:ind w:left="1021" w:right="1134"/>
        <w:rPr>
          <w:rFonts w:cs="FrankRuehl"/>
          <w:vanish/>
          <w:sz w:val="22"/>
          <w:szCs w:val="22"/>
          <w:shd w:val="clear" w:color="auto" w:fill="FFFF99"/>
          <w:rtl/>
        </w:rPr>
      </w:pPr>
      <w:r w:rsidRPr="00933A0B">
        <w:rPr>
          <w:rFonts w:cs="FrankRuehl"/>
          <w:vanish/>
          <w:sz w:val="22"/>
          <w:szCs w:val="22"/>
          <w:shd w:val="clear" w:color="auto" w:fill="FFFF99"/>
          <w:rtl/>
        </w:rPr>
        <w:t>(1)</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גבה פיקדון ב</w:t>
      </w:r>
      <w:r w:rsidRPr="00933A0B">
        <w:rPr>
          <w:rFonts w:cs="FrankRuehl"/>
          <w:vanish/>
          <w:sz w:val="22"/>
          <w:szCs w:val="22"/>
          <w:shd w:val="clear" w:color="auto" w:fill="FFFF99"/>
          <w:rtl/>
        </w:rPr>
        <w:t>ש</w:t>
      </w:r>
      <w:r w:rsidRPr="00933A0B">
        <w:rPr>
          <w:rFonts w:cs="FrankRuehl" w:hint="cs"/>
          <w:vanish/>
          <w:sz w:val="22"/>
          <w:szCs w:val="22"/>
          <w:shd w:val="clear" w:color="auto" w:fill="FFFF99"/>
          <w:rtl/>
        </w:rPr>
        <w:t>ל מכל משקה מלא לפי הוראות סעיף 4;</w:t>
      </w:r>
    </w:p>
    <w:p w14:paraId="0A9BF37C" w14:textId="77777777" w:rsidR="001F2C54" w:rsidRPr="00933A0B" w:rsidRDefault="001F2C54">
      <w:pPr>
        <w:pStyle w:val="P22"/>
        <w:spacing w:before="0"/>
        <w:ind w:left="1021" w:right="1134"/>
        <w:rPr>
          <w:rFonts w:cs="FrankRuehl"/>
          <w:vanish/>
          <w:sz w:val="22"/>
          <w:szCs w:val="22"/>
          <w:shd w:val="clear" w:color="auto" w:fill="FFFF99"/>
          <w:rtl/>
        </w:rPr>
      </w:pPr>
      <w:r w:rsidRPr="00933A0B">
        <w:rPr>
          <w:rFonts w:cs="FrankRuehl" w:hint="cs"/>
          <w:vanish/>
          <w:sz w:val="22"/>
          <w:szCs w:val="22"/>
          <w:shd w:val="clear" w:color="auto" w:fill="FFFF99"/>
          <w:rtl/>
        </w:rPr>
        <w:t>(2)</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קיבל מכל משקה ריק או לא החזיר פיקדון בשל מכל כאמור לפי הוראות סעיפים 6 ו-7;</w:t>
      </w:r>
    </w:p>
    <w:p w14:paraId="1BD88E8D" w14:textId="77777777" w:rsidR="001F2C54" w:rsidRPr="00933A0B" w:rsidRDefault="001F2C54">
      <w:pPr>
        <w:pStyle w:val="P22"/>
        <w:spacing w:before="0"/>
        <w:ind w:left="1021" w:right="1134"/>
        <w:rPr>
          <w:rFonts w:cs="FrankRuehl"/>
          <w:vanish/>
          <w:sz w:val="22"/>
          <w:szCs w:val="22"/>
          <w:shd w:val="clear" w:color="auto" w:fill="FFFF99"/>
          <w:rtl/>
        </w:rPr>
      </w:pPr>
      <w:r w:rsidRPr="00933A0B">
        <w:rPr>
          <w:rFonts w:cs="FrankRuehl" w:hint="cs"/>
          <w:vanish/>
          <w:sz w:val="22"/>
          <w:szCs w:val="22"/>
          <w:shd w:val="clear" w:color="auto" w:fill="FFFF99"/>
          <w:rtl/>
        </w:rPr>
        <w:t>(3)</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העביר הפרשים לקרן לפי הוראות סעיף 8;</w:t>
      </w:r>
    </w:p>
    <w:p w14:paraId="5DE17B08" w14:textId="77777777" w:rsidR="001F2C54" w:rsidRPr="00933A0B" w:rsidRDefault="001F2C54">
      <w:pPr>
        <w:pStyle w:val="P22"/>
        <w:spacing w:before="0"/>
        <w:ind w:left="1021" w:right="1134"/>
        <w:rPr>
          <w:rStyle w:val="default"/>
          <w:rFonts w:cs="FrankRuehl"/>
          <w:vanish/>
          <w:sz w:val="22"/>
          <w:szCs w:val="22"/>
          <w:u w:val="single"/>
          <w:shd w:val="clear" w:color="auto" w:fill="FFFF99"/>
          <w:rtl/>
        </w:rPr>
      </w:pPr>
      <w:r w:rsidRPr="00933A0B">
        <w:rPr>
          <w:rStyle w:val="default"/>
          <w:rFonts w:cs="FrankRuehl"/>
          <w:vanish/>
          <w:sz w:val="22"/>
          <w:szCs w:val="22"/>
          <w:u w:val="single"/>
          <w:shd w:val="clear" w:color="auto" w:fill="FFFF99"/>
          <w:rtl/>
        </w:rPr>
        <w:t>(4)</w:t>
      </w:r>
      <w:r w:rsidRPr="00933A0B">
        <w:rPr>
          <w:rStyle w:val="default"/>
          <w:rFonts w:cs="FrankRuehl"/>
          <w:vanish/>
          <w:sz w:val="22"/>
          <w:szCs w:val="22"/>
          <w:u w:val="single"/>
          <w:shd w:val="clear" w:color="auto" w:fill="FFFF99"/>
          <w:rtl/>
        </w:rPr>
        <w:tab/>
        <w:t>ל</w:t>
      </w:r>
      <w:r w:rsidRPr="00933A0B">
        <w:rPr>
          <w:rStyle w:val="default"/>
          <w:rFonts w:cs="FrankRuehl" w:hint="cs"/>
          <w:vanish/>
          <w:sz w:val="22"/>
          <w:szCs w:val="22"/>
          <w:u w:val="single"/>
          <w:shd w:val="clear" w:color="auto" w:fill="FFFF99"/>
          <w:rtl/>
        </w:rPr>
        <w:t xml:space="preserve">א העביר תשלומים לקרן לפי הוראות סעיף 8ב. </w:t>
      </w:r>
    </w:p>
    <w:p w14:paraId="2E39CA82" w14:textId="77777777" w:rsidR="001F2C54" w:rsidRPr="00933A0B" w:rsidRDefault="001F2C54">
      <w:pPr>
        <w:pStyle w:val="P00"/>
        <w:spacing w:before="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ה</w:t>
      </w:r>
      <w:r w:rsidRPr="00933A0B">
        <w:rPr>
          <w:rStyle w:val="default"/>
          <w:rFonts w:cs="FrankRuehl" w:hint="cs"/>
          <w:vanish/>
          <w:sz w:val="22"/>
          <w:szCs w:val="22"/>
          <w:shd w:val="clear" w:color="auto" w:fill="FFFF99"/>
          <w:rtl/>
        </w:rPr>
        <w:t>יה לממונה יסוד סביר להניח כי אדם עשה אחד מאלה, רשאי הוא להטיל עליו עיצום כספי בסכום הקנס הקבוע בסעיף 61(א)(2) לחוק העונשין, תשל"ז-</w:t>
      </w:r>
      <w:r w:rsidRPr="00933A0B">
        <w:rPr>
          <w:rStyle w:val="default"/>
          <w:rFonts w:cs="FrankRuehl"/>
          <w:vanish/>
          <w:sz w:val="22"/>
          <w:szCs w:val="22"/>
          <w:shd w:val="clear" w:color="auto" w:fill="FFFF99"/>
          <w:rtl/>
        </w:rPr>
        <w:t>1977 (</w:t>
      </w:r>
      <w:r w:rsidRPr="00933A0B">
        <w:rPr>
          <w:rStyle w:val="default"/>
          <w:rFonts w:cs="FrankRuehl" w:hint="cs"/>
          <w:vanish/>
          <w:sz w:val="22"/>
          <w:szCs w:val="22"/>
          <w:shd w:val="clear" w:color="auto" w:fill="FFFF99"/>
          <w:rtl/>
        </w:rPr>
        <w:t xml:space="preserve">להלן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חוק העונשין):</w:t>
      </w:r>
    </w:p>
    <w:p w14:paraId="7A1AA694" w14:textId="77777777" w:rsidR="001F2C54" w:rsidRPr="00933A0B" w:rsidRDefault="001F2C54">
      <w:pPr>
        <w:pStyle w:val="P22"/>
        <w:spacing w:before="0"/>
        <w:ind w:left="1021" w:right="1134"/>
        <w:rPr>
          <w:rFonts w:cs="FrankRuehl"/>
          <w:vanish/>
          <w:sz w:val="22"/>
          <w:szCs w:val="22"/>
          <w:shd w:val="clear" w:color="auto" w:fill="FFFF99"/>
          <w:rtl/>
        </w:rPr>
      </w:pPr>
      <w:r w:rsidRPr="00933A0B">
        <w:rPr>
          <w:rFonts w:cs="FrankRuehl"/>
          <w:vanish/>
          <w:sz w:val="22"/>
          <w:szCs w:val="22"/>
          <w:shd w:val="clear" w:color="auto" w:fill="FFFF99"/>
          <w:rtl/>
        </w:rPr>
        <w:t>(1)</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סימן מכלי משקה החייבים בפיקדו</w:t>
      </w:r>
      <w:r w:rsidRPr="00933A0B">
        <w:rPr>
          <w:rFonts w:cs="FrankRuehl"/>
          <w:vanish/>
          <w:sz w:val="22"/>
          <w:szCs w:val="22"/>
          <w:shd w:val="clear" w:color="auto" w:fill="FFFF99"/>
          <w:rtl/>
        </w:rPr>
        <w:t xml:space="preserve">ן </w:t>
      </w:r>
      <w:r w:rsidRPr="00933A0B">
        <w:rPr>
          <w:rFonts w:cs="FrankRuehl" w:hint="cs"/>
          <w:vanish/>
          <w:sz w:val="22"/>
          <w:szCs w:val="22"/>
          <w:shd w:val="clear" w:color="auto" w:fill="FFFF99"/>
          <w:rtl/>
        </w:rPr>
        <w:t xml:space="preserve">לפי הוראות </w:t>
      </w:r>
      <w:r w:rsidRPr="00933A0B">
        <w:rPr>
          <w:rFonts w:cs="FrankRuehl" w:hint="cs"/>
          <w:strike/>
          <w:vanish/>
          <w:sz w:val="22"/>
          <w:szCs w:val="22"/>
          <w:shd w:val="clear" w:color="auto" w:fill="FFFF99"/>
          <w:rtl/>
        </w:rPr>
        <w:t>סעיף 3</w:t>
      </w:r>
      <w:r w:rsidRPr="00933A0B">
        <w:rPr>
          <w:rFonts w:cs="FrankRuehl" w:hint="cs"/>
          <w:vanish/>
          <w:sz w:val="22"/>
          <w:szCs w:val="22"/>
          <w:shd w:val="clear" w:color="auto" w:fill="FFFF99"/>
          <w:rtl/>
        </w:rPr>
        <w:t xml:space="preserve"> </w:t>
      </w:r>
      <w:r w:rsidRPr="00933A0B">
        <w:rPr>
          <w:rFonts w:cs="FrankRuehl" w:hint="cs"/>
          <w:vanish/>
          <w:sz w:val="22"/>
          <w:szCs w:val="22"/>
          <w:u w:val="single"/>
          <w:shd w:val="clear" w:color="auto" w:fill="FFFF99"/>
          <w:rtl/>
        </w:rPr>
        <w:t>סעיפים 3 או 3א</w:t>
      </w:r>
      <w:r w:rsidRPr="00933A0B">
        <w:rPr>
          <w:rFonts w:cs="FrankRuehl" w:hint="cs"/>
          <w:vanish/>
          <w:sz w:val="22"/>
          <w:szCs w:val="22"/>
          <w:shd w:val="clear" w:color="auto" w:fill="FFFF99"/>
          <w:rtl/>
        </w:rPr>
        <w:t>;</w:t>
      </w:r>
    </w:p>
    <w:p w14:paraId="6B75754C" w14:textId="77777777" w:rsidR="001F2C54" w:rsidRPr="00933A0B" w:rsidRDefault="001F2C54">
      <w:pPr>
        <w:pStyle w:val="P22"/>
        <w:spacing w:before="0"/>
        <w:ind w:left="1021" w:right="1134"/>
        <w:rPr>
          <w:rFonts w:cs="FrankRuehl" w:hint="cs"/>
          <w:vanish/>
          <w:sz w:val="22"/>
          <w:szCs w:val="22"/>
          <w:shd w:val="clear" w:color="auto" w:fill="FFFF99"/>
          <w:rtl/>
        </w:rPr>
      </w:pPr>
      <w:r w:rsidRPr="00933A0B">
        <w:rPr>
          <w:rFonts w:cs="FrankRuehl" w:hint="cs"/>
          <w:vanish/>
          <w:sz w:val="22"/>
          <w:szCs w:val="22"/>
          <w:shd w:val="clear" w:color="auto" w:fill="FFFF99"/>
          <w:rtl/>
        </w:rPr>
        <w:t>(2)</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דיווח לממונה לפי הוראות סעיף 10 או לא העביר לקרן סכומים כפי שקבע הממונה לפי הוראות הסעיף האמור.</w:t>
      </w:r>
    </w:p>
    <w:p w14:paraId="1421D66E" w14:textId="77777777" w:rsidR="00C311B9" w:rsidRPr="00933A0B" w:rsidRDefault="00C311B9" w:rsidP="00C311B9">
      <w:pPr>
        <w:pStyle w:val="P00"/>
        <w:spacing w:before="0"/>
        <w:ind w:left="0" w:right="1134"/>
        <w:rPr>
          <w:rStyle w:val="default"/>
          <w:rFonts w:cs="FrankRuehl" w:hint="cs"/>
          <w:vanish/>
          <w:szCs w:val="20"/>
          <w:shd w:val="clear" w:color="auto" w:fill="FFFF99"/>
          <w:rtl/>
        </w:rPr>
      </w:pPr>
    </w:p>
    <w:p w14:paraId="712BEA23" w14:textId="77777777" w:rsidR="00C311B9" w:rsidRPr="00933A0B" w:rsidRDefault="00C311B9" w:rsidP="00C311B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vanish/>
          <w:color w:val="FF0000"/>
          <w:sz w:val="20"/>
          <w:szCs w:val="20"/>
          <w:shd w:val="clear" w:color="auto" w:fill="FFFF99"/>
          <w:rtl/>
        </w:rPr>
        <w:t xml:space="preserve">מיום 9.2.2010 </w:t>
      </w:r>
      <w:r w:rsidRPr="00933A0B">
        <w:rPr>
          <w:rStyle w:val="default"/>
          <w:rFonts w:cs="FrankRuehl" w:hint="cs"/>
          <w:vanish/>
          <w:sz w:val="20"/>
          <w:szCs w:val="20"/>
          <w:shd w:val="clear" w:color="auto" w:fill="FFFF99"/>
          <w:rtl/>
        </w:rPr>
        <w:t>(בכפוף להוראת שעה להלן)</w:t>
      </w:r>
    </w:p>
    <w:p w14:paraId="3CC2390D" w14:textId="77777777" w:rsidR="00C311B9" w:rsidRPr="00933A0B" w:rsidRDefault="00C311B9" w:rsidP="00C311B9">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021376C7" w14:textId="77777777" w:rsidR="00C311B9" w:rsidRPr="00933A0B" w:rsidRDefault="00C311B9" w:rsidP="00AB5A0F">
      <w:pPr>
        <w:pStyle w:val="P00"/>
        <w:spacing w:before="0"/>
        <w:ind w:left="0" w:right="1134"/>
        <w:rPr>
          <w:rStyle w:val="default"/>
          <w:rFonts w:cs="FrankRuehl" w:hint="cs"/>
          <w:vanish/>
          <w:sz w:val="20"/>
          <w:szCs w:val="20"/>
          <w:shd w:val="clear" w:color="auto" w:fill="FFFF99"/>
          <w:rtl/>
        </w:rPr>
      </w:pPr>
      <w:hyperlink r:id="rId10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w:t>
      </w:r>
      <w:r w:rsidR="00AB5A0F" w:rsidRPr="00933A0B">
        <w:rPr>
          <w:rStyle w:val="default"/>
          <w:rFonts w:cs="FrankRuehl" w:hint="cs"/>
          <w:vanish/>
          <w:sz w:val="20"/>
          <w:szCs w:val="20"/>
          <w:shd w:val="clear" w:color="auto" w:fill="FFFF99"/>
          <w:rtl/>
        </w:rPr>
        <w:t>6</w:t>
      </w:r>
      <w:r w:rsidRPr="00933A0B">
        <w:rPr>
          <w:rStyle w:val="default"/>
          <w:rFonts w:cs="FrankRuehl" w:hint="cs"/>
          <w:vanish/>
          <w:sz w:val="20"/>
          <w:szCs w:val="20"/>
          <w:shd w:val="clear" w:color="auto" w:fill="FFFF99"/>
          <w:rtl/>
        </w:rPr>
        <w:t xml:space="preserve"> (</w:t>
      </w:r>
      <w:hyperlink r:id="rId10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3FC0559C" w14:textId="77777777" w:rsidR="00C311B9" w:rsidRPr="00933A0B" w:rsidRDefault="00C311B9" w:rsidP="00C311B9">
      <w:pPr>
        <w:pStyle w:val="P00"/>
        <w:ind w:left="0" w:right="1134"/>
        <w:rPr>
          <w:rStyle w:val="default"/>
          <w:rFonts w:cs="FrankRuehl"/>
          <w:strike/>
          <w:vanish/>
          <w:sz w:val="22"/>
          <w:szCs w:val="22"/>
          <w:shd w:val="clear" w:color="auto" w:fill="FFFF99"/>
          <w:rtl/>
        </w:rPr>
      </w:pPr>
      <w:r w:rsidRPr="00933A0B">
        <w:rPr>
          <w:rStyle w:val="big-number"/>
          <w:rFonts w:cs="FrankRuehl"/>
          <w:vanish/>
          <w:sz w:val="22"/>
          <w:szCs w:val="22"/>
          <w:shd w:val="clear" w:color="auto" w:fill="FFFF99"/>
          <w:rtl/>
        </w:rPr>
        <w:tab/>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יה לממונה יסוד סביר להניח כי אדם עשה אחד מאלה, רשאי הוא להטיל עליו עיצום כספי בסכום שהוא פי שישה מסכום הפיקדון שהיה עליו לגבות או להחזיר, או מסכום ההפרשים או התשלומים שהיה עליו</w:t>
      </w:r>
      <w:r w:rsidRPr="00933A0B">
        <w:rPr>
          <w:rStyle w:val="default"/>
          <w:rFonts w:cs="FrankRuehl"/>
          <w:strike/>
          <w:vanish/>
          <w:sz w:val="22"/>
          <w:szCs w:val="22"/>
          <w:shd w:val="clear" w:color="auto" w:fill="FFFF99"/>
          <w:rtl/>
        </w:rPr>
        <w:t xml:space="preserve"> ל</w:t>
      </w:r>
      <w:r w:rsidRPr="00933A0B">
        <w:rPr>
          <w:rStyle w:val="default"/>
          <w:rFonts w:cs="FrankRuehl" w:hint="cs"/>
          <w:strike/>
          <w:vanish/>
          <w:sz w:val="22"/>
          <w:szCs w:val="22"/>
          <w:shd w:val="clear" w:color="auto" w:fill="FFFF99"/>
          <w:rtl/>
        </w:rPr>
        <w:t>העביר לקרן:</w:t>
      </w:r>
    </w:p>
    <w:p w14:paraId="50A106AF" w14:textId="77777777" w:rsidR="00C311B9" w:rsidRPr="00933A0B" w:rsidRDefault="00C311B9" w:rsidP="00C311B9">
      <w:pPr>
        <w:pStyle w:val="P22"/>
        <w:spacing w:before="0"/>
        <w:ind w:left="1021" w:right="1134"/>
        <w:rPr>
          <w:rFonts w:cs="FrankRuehl"/>
          <w:strike/>
          <w:vanish/>
          <w:sz w:val="22"/>
          <w:szCs w:val="22"/>
          <w:shd w:val="clear" w:color="auto" w:fill="FFFF99"/>
          <w:rtl/>
        </w:rPr>
      </w:pPr>
      <w:r w:rsidRPr="00933A0B">
        <w:rPr>
          <w:rFonts w:cs="FrankRuehl"/>
          <w:strike/>
          <w:vanish/>
          <w:sz w:val="22"/>
          <w:szCs w:val="22"/>
          <w:shd w:val="clear" w:color="auto" w:fill="FFFF99"/>
          <w:rtl/>
        </w:rPr>
        <w:t>(1)</w:t>
      </w:r>
      <w:r w:rsidRPr="00933A0B">
        <w:rPr>
          <w:rFonts w:cs="FrankRuehl"/>
          <w:strike/>
          <w:vanish/>
          <w:sz w:val="22"/>
          <w:szCs w:val="22"/>
          <w:shd w:val="clear" w:color="auto" w:fill="FFFF99"/>
          <w:rtl/>
        </w:rPr>
        <w:tab/>
        <w:t>ל</w:t>
      </w:r>
      <w:r w:rsidRPr="00933A0B">
        <w:rPr>
          <w:rFonts w:cs="FrankRuehl" w:hint="cs"/>
          <w:strike/>
          <w:vanish/>
          <w:sz w:val="22"/>
          <w:szCs w:val="22"/>
          <w:shd w:val="clear" w:color="auto" w:fill="FFFF99"/>
          <w:rtl/>
        </w:rPr>
        <w:t>א גבה פיקדון ב</w:t>
      </w:r>
      <w:r w:rsidRPr="00933A0B">
        <w:rPr>
          <w:rFonts w:cs="FrankRuehl"/>
          <w:strike/>
          <w:vanish/>
          <w:sz w:val="22"/>
          <w:szCs w:val="22"/>
          <w:shd w:val="clear" w:color="auto" w:fill="FFFF99"/>
          <w:rtl/>
        </w:rPr>
        <w:t>ש</w:t>
      </w:r>
      <w:r w:rsidRPr="00933A0B">
        <w:rPr>
          <w:rFonts w:cs="FrankRuehl" w:hint="cs"/>
          <w:strike/>
          <w:vanish/>
          <w:sz w:val="22"/>
          <w:szCs w:val="22"/>
          <w:shd w:val="clear" w:color="auto" w:fill="FFFF99"/>
          <w:rtl/>
        </w:rPr>
        <w:t>ל מכל משקה מלא לפי הוראות סעיף 4;</w:t>
      </w:r>
    </w:p>
    <w:p w14:paraId="4C8A3D38" w14:textId="77777777" w:rsidR="00C311B9" w:rsidRPr="00933A0B" w:rsidRDefault="00C311B9" w:rsidP="00C311B9">
      <w:pPr>
        <w:pStyle w:val="P22"/>
        <w:spacing w:before="0"/>
        <w:ind w:left="1021" w:right="1134"/>
        <w:rPr>
          <w:rFonts w:cs="FrankRuehl"/>
          <w:strike/>
          <w:vanish/>
          <w:sz w:val="22"/>
          <w:szCs w:val="22"/>
          <w:shd w:val="clear" w:color="auto" w:fill="FFFF99"/>
          <w:rtl/>
        </w:rPr>
      </w:pPr>
      <w:r w:rsidRPr="00933A0B">
        <w:rPr>
          <w:rFonts w:cs="FrankRuehl" w:hint="cs"/>
          <w:strike/>
          <w:vanish/>
          <w:sz w:val="22"/>
          <w:szCs w:val="22"/>
          <w:shd w:val="clear" w:color="auto" w:fill="FFFF99"/>
          <w:rtl/>
        </w:rPr>
        <w:t>(2)</w:t>
      </w:r>
      <w:r w:rsidRPr="00933A0B">
        <w:rPr>
          <w:rFonts w:cs="FrankRuehl"/>
          <w:strike/>
          <w:vanish/>
          <w:sz w:val="22"/>
          <w:szCs w:val="22"/>
          <w:shd w:val="clear" w:color="auto" w:fill="FFFF99"/>
          <w:rtl/>
        </w:rPr>
        <w:tab/>
        <w:t>ל</w:t>
      </w:r>
      <w:r w:rsidRPr="00933A0B">
        <w:rPr>
          <w:rFonts w:cs="FrankRuehl" w:hint="cs"/>
          <w:strike/>
          <w:vanish/>
          <w:sz w:val="22"/>
          <w:szCs w:val="22"/>
          <w:shd w:val="clear" w:color="auto" w:fill="FFFF99"/>
          <w:rtl/>
        </w:rPr>
        <w:t>א קיבל מכל משקה ריק או לא החזיר פיקדון בשל מכל כאמור לפי הוראות סעיפים 6 ו-7;</w:t>
      </w:r>
    </w:p>
    <w:p w14:paraId="6E5B586B" w14:textId="77777777" w:rsidR="00C311B9" w:rsidRPr="00933A0B" w:rsidRDefault="00C311B9" w:rsidP="00C311B9">
      <w:pPr>
        <w:pStyle w:val="P22"/>
        <w:spacing w:before="0"/>
        <w:ind w:left="1021" w:right="1134"/>
        <w:rPr>
          <w:rFonts w:cs="FrankRuehl"/>
          <w:strike/>
          <w:vanish/>
          <w:sz w:val="22"/>
          <w:szCs w:val="22"/>
          <w:shd w:val="clear" w:color="auto" w:fill="FFFF99"/>
          <w:rtl/>
        </w:rPr>
      </w:pPr>
      <w:r w:rsidRPr="00933A0B">
        <w:rPr>
          <w:rFonts w:cs="FrankRuehl" w:hint="cs"/>
          <w:strike/>
          <w:vanish/>
          <w:sz w:val="22"/>
          <w:szCs w:val="22"/>
          <w:shd w:val="clear" w:color="auto" w:fill="FFFF99"/>
          <w:rtl/>
        </w:rPr>
        <w:t>(3)</w:t>
      </w:r>
      <w:r w:rsidRPr="00933A0B">
        <w:rPr>
          <w:rFonts w:cs="FrankRuehl"/>
          <w:strike/>
          <w:vanish/>
          <w:sz w:val="22"/>
          <w:szCs w:val="22"/>
          <w:shd w:val="clear" w:color="auto" w:fill="FFFF99"/>
          <w:rtl/>
        </w:rPr>
        <w:tab/>
        <w:t>ל</w:t>
      </w:r>
      <w:r w:rsidRPr="00933A0B">
        <w:rPr>
          <w:rFonts w:cs="FrankRuehl" w:hint="cs"/>
          <w:strike/>
          <w:vanish/>
          <w:sz w:val="22"/>
          <w:szCs w:val="22"/>
          <w:shd w:val="clear" w:color="auto" w:fill="FFFF99"/>
          <w:rtl/>
        </w:rPr>
        <w:t>א העביר הפרשים לקרן לפי הוראות סעיף 8;</w:t>
      </w:r>
    </w:p>
    <w:p w14:paraId="415C0139" w14:textId="77777777" w:rsidR="00C311B9" w:rsidRPr="00933A0B" w:rsidRDefault="00C311B9" w:rsidP="00C311B9">
      <w:pPr>
        <w:pStyle w:val="P22"/>
        <w:spacing w:before="0"/>
        <w:ind w:left="1021" w:right="1134"/>
        <w:rPr>
          <w:rStyle w:val="default"/>
          <w:rFonts w:cs="FrankRuehl"/>
          <w:vanish/>
          <w:sz w:val="22"/>
          <w:szCs w:val="22"/>
          <w:shd w:val="clear" w:color="auto" w:fill="FFFF99"/>
          <w:rtl/>
        </w:rPr>
      </w:pPr>
      <w:r w:rsidRPr="00933A0B">
        <w:rPr>
          <w:rStyle w:val="default"/>
          <w:rFonts w:cs="FrankRuehl"/>
          <w:strike/>
          <w:vanish/>
          <w:sz w:val="22"/>
          <w:szCs w:val="22"/>
          <w:shd w:val="clear" w:color="auto" w:fill="FFFF99"/>
          <w:rtl/>
        </w:rPr>
        <w:t>(4)</w:t>
      </w:r>
      <w:r w:rsidRPr="00933A0B">
        <w:rPr>
          <w:rStyle w:val="default"/>
          <w:rFonts w:cs="FrankRuehl"/>
          <w:strike/>
          <w:vanish/>
          <w:sz w:val="22"/>
          <w:szCs w:val="22"/>
          <w:shd w:val="clear" w:color="auto" w:fill="FFFF99"/>
          <w:rtl/>
        </w:rPr>
        <w:tab/>
        <w:t>ל</w:t>
      </w:r>
      <w:r w:rsidRPr="00933A0B">
        <w:rPr>
          <w:rStyle w:val="default"/>
          <w:rFonts w:cs="FrankRuehl" w:hint="cs"/>
          <w:strike/>
          <w:vanish/>
          <w:sz w:val="22"/>
          <w:szCs w:val="22"/>
          <w:shd w:val="clear" w:color="auto" w:fill="FFFF99"/>
          <w:rtl/>
        </w:rPr>
        <w:t>א העביר תשלומים לקרן לפי הוראות סעיף 8ב.</w:t>
      </w:r>
      <w:r w:rsidRPr="00933A0B">
        <w:rPr>
          <w:rStyle w:val="default"/>
          <w:rFonts w:cs="FrankRuehl" w:hint="cs"/>
          <w:vanish/>
          <w:sz w:val="22"/>
          <w:szCs w:val="22"/>
          <w:shd w:val="clear" w:color="auto" w:fill="FFFF99"/>
          <w:rtl/>
        </w:rPr>
        <w:t xml:space="preserve"> </w:t>
      </w:r>
    </w:p>
    <w:p w14:paraId="01A7C765" w14:textId="77777777" w:rsidR="00AB5A0F" w:rsidRPr="00933A0B" w:rsidRDefault="00AB5A0F" w:rsidP="00C311B9">
      <w:pPr>
        <w:pStyle w:val="P00"/>
        <w:spacing w:before="0"/>
        <w:ind w:left="0" w:right="1134"/>
        <w:rPr>
          <w:rFonts w:cs="FrankRuehl" w:hint="cs"/>
          <w:vanish/>
          <w:sz w:val="22"/>
          <w:szCs w:val="22"/>
          <w:u w:val="single"/>
          <w:shd w:val="clear" w:color="auto" w:fill="FFFF99"/>
          <w:rtl/>
        </w:rPr>
      </w:pPr>
      <w:r w:rsidRPr="00933A0B">
        <w:rPr>
          <w:rFonts w:cs="FrankRuehl" w:hint="cs"/>
          <w:vanish/>
          <w:sz w:val="22"/>
          <w:szCs w:val="22"/>
          <w:shd w:val="clear" w:color="auto" w:fill="FFFF99"/>
          <w:rtl/>
        </w:rPr>
        <w:tab/>
      </w:r>
      <w:r w:rsidRPr="00933A0B">
        <w:rPr>
          <w:rFonts w:cs="FrankRuehl" w:hint="cs"/>
          <w:vanish/>
          <w:sz w:val="22"/>
          <w:szCs w:val="22"/>
          <w:u w:val="single"/>
          <w:shd w:val="clear" w:color="auto" w:fill="FFFF99"/>
          <w:rtl/>
        </w:rPr>
        <w:t>(א)</w:t>
      </w:r>
      <w:r w:rsidRPr="00933A0B">
        <w:rPr>
          <w:rFonts w:cs="FrankRuehl" w:hint="cs"/>
          <w:vanish/>
          <w:sz w:val="22"/>
          <w:szCs w:val="22"/>
          <w:u w:val="single"/>
          <w:shd w:val="clear" w:color="auto" w:fill="FFFF99"/>
          <w:rtl/>
        </w:rPr>
        <w:tab/>
        <w:t>לא העביר יצרן או יבואן תשלומים לקרן לפי הוראות סעיפים 7ב, 7ג, 7ו או 10(ב), רשאי הממונה להטיל עליו עיצום כספי בסכום שהוא פי שישה מסכום התשלומים שהיה עליו להעביר כאמור.</w:t>
      </w:r>
    </w:p>
    <w:p w14:paraId="1C991F72" w14:textId="77777777" w:rsidR="00C311B9" w:rsidRPr="00933A0B" w:rsidRDefault="00C311B9" w:rsidP="00C311B9">
      <w:pPr>
        <w:pStyle w:val="P00"/>
        <w:spacing w:before="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r>
      <w:r w:rsidRPr="00933A0B">
        <w:rPr>
          <w:rStyle w:val="default"/>
          <w:rFonts w:cs="FrankRuehl"/>
          <w:strike/>
          <w:vanish/>
          <w:sz w:val="22"/>
          <w:szCs w:val="22"/>
          <w:shd w:val="clear" w:color="auto" w:fill="FFFF99"/>
          <w:rtl/>
        </w:rPr>
        <w:t>ה</w:t>
      </w:r>
      <w:r w:rsidRPr="00933A0B">
        <w:rPr>
          <w:rStyle w:val="default"/>
          <w:rFonts w:cs="FrankRuehl" w:hint="cs"/>
          <w:strike/>
          <w:vanish/>
          <w:sz w:val="22"/>
          <w:szCs w:val="22"/>
          <w:shd w:val="clear" w:color="auto" w:fill="FFFF99"/>
          <w:rtl/>
        </w:rPr>
        <w:t>יה לממונה יסוד סביר להניח כי אדם עשה אחד מאלה, רשאי הוא</w:t>
      </w:r>
      <w:r w:rsidR="00AB5A0F" w:rsidRPr="00933A0B">
        <w:rPr>
          <w:rStyle w:val="default"/>
          <w:rFonts w:cs="FrankRuehl" w:hint="cs"/>
          <w:vanish/>
          <w:sz w:val="22"/>
          <w:szCs w:val="22"/>
          <w:shd w:val="clear" w:color="auto" w:fill="FFFF99"/>
          <w:rtl/>
        </w:rPr>
        <w:t xml:space="preserve"> </w:t>
      </w:r>
      <w:r w:rsidR="00AB5A0F" w:rsidRPr="00933A0B">
        <w:rPr>
          <w:rStyle w:val="default"/>
          <w:rFonts w:cs="FrankRuehl" w:hint="cs"/>
          <w:vanish/>
          <w:sz w:val="22"/>
          <w:szCs w:val="22"/>
          <w:u w:val="single"/>
          <w:shd w:val="clear" w:color="auto" w:fill="FFFF99"/>
          <w:rtl/>
        </w:rPr>
        <w:t>עשה יצרן או יבואן אחד מאלה, רשאי הממונה</w:t>
      </w:r>
      <w:r w:rsidRPr="00933A0B">
        <w:rPr>
          <w:rStyle w:val="default"/>
          <w:rFonts w:cs="FrankRuehl" w:hint="cs"/>
          <w:vanish/>
          <w:sz w:val="22"/>
          <w:szCs w:val="22"/>
          <w:shd w:val="clear" w:color="auto" w:fill="FFFF99"/>
          <w:rtl/>
        </w:rPr>
        <w:t xml:space="preserve"> להטיל עליו עיצום כספי בסכום הקנס הקבוע בסעיף 61(א)(2) לחוק העונשין, תשל"ז-</w:t>
      </w:r>
      <w:r w:rsidRPr="00933A0B">
        <w:rPr>
          <w:rStyle w:val="default"/>
          <w:rFonts w:cs="FrankRuehl"/>
          <w:vanish/>
          <w:sz w:val="22"/>
          <w:szCs w:val="22"/>
          <w:shd w:val="clear" w:color="auto" w:fill="FFFF99"/>
          <w:rtl/>
        </w:rPr>
        <w:t>1977 (</w:t>
      </w:r>
      <w:r w:rsidRPr="00933A0B">
        <w:rPr>
          <w:rStyle w:val="default"/>
          <w:rFonts w:cs="FrankRuehl" w:hint="cs"/>
          <w:vanish/>
          <w:sz w:val="22"/>
          <w:szCs w:val="22"/>
          <w:shd w:val="clear" w:color="auto" w:fill="FFFF99"/>
          <w:rtl/>
        </w:rPr>
        <w:t xml:space="preserve">להלן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חוק העונשין):</w:t>
      </w:r>
    </w:p>
    <w:p w14:paraId="39582345" w14:textId="77777777" w:rsidR="00C311B9" w:rsidRPr="00933A0B" w:rsidRDefault="00C311B9" w:rsidP="00C311B9">
      <w:pPr>
        <w:pStyle w:val="P22"/>
        <w:spacing w:before="0"/>
        <w:ind w:left="1021" w:right="1134"/>
        <w:rPr>
          <w:rFonts w:cs="FrankRuehl" w:hint="cs"/>
          <w:vanish/>
          <w:sz w:val="22"/>
          <w:szCs w:val="22"/>
          <w:shd w:val="clear" w:color="auto" w:fill="FFFF99"/>
          <w:rtl/>
        </w:rPr>
      </w:pPr>
      <w:r w:rsidRPr="00933A0B">
        <w:rPr>
          <w:rFonts w:cs="FrankRuehl"/>
          <w:vanish/>
          <w:sz w:val="22"/>
          <w:szCs w:val="22"/>
          <w:shd w:val="clear" w:color="auto" w:fill="FFFF99"/>
          <w:rtl/>
        </w:rPr>
        <w:t>(1)</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סימן מכלי משקה החייבים בפיקדו</w:t>
      </w:r>
      <w:r w:rsidRPr="00933A0B">
        <w:rPr>
          <w:rFonts w:cs="FrankRuehl"/>
          <w:vanish/>
          <w:sz w:val="22"/>
          <w:szCs w:val="22"/>
          <w:shd w:val="clear" w:color="auto" w:fill="FFFF99"/>
          <w:rtl/>
        </w:rPr>
        <w:t xml:space="preserve">ן </w:t>
      </w:r>
      <w:r w:rsidRPr="00933A0B">
        <w:rPr>
          <w:rFonts w:cs="FrankRuehl" w:hint="cs"/>
          <w:vanish/>
          <w:sz w:val="22"/>
          <w:szCs w:val="22"/>
          <w:shd w:val="clear" w:color="auto" w:fill="FFFF99"/>
          <w:rtl/>
        </w:rPr>
        <w:t>לפי הוראות סעיפים 3 או 3א;</w:t>
      </w:r>
    </w:p>
    <w:p w14:paraId="054DDEA8" w14:textId="77777777" w:rsidR="00AB5A0F" w:rsidRPr="00933A0B" w:rsidRDefault="00AB5A0F" w:rsidP="00C311B9">
      <w:pPr>
        <w:pStyle w:val="P22"/>
        <w:spacing w:before="0"/>
        <w:ind w:left="1021" w:right="1134"/>
        <w:rPr>
          <w:rFonts w:cs="FrankRuehl" w:hint="cs"/>
          <w:vanish/>
          <w:sz w:val="22"/>
          <w:szCs w:val="22"/>
          <w:u w:val="single"/>
          <w:shd w:val="clear" w:color="auto" w:fill="FFFF99"/>
          <w:rtl/>
        </w:rPr>
      </w:pPr>
      <w:r w:rsidRPr="00933A0B">
        <w:rPr>
          <w:rFonts w:cs="FrankRuehl" w:hint="cs"/>
          <w:vanish/>
          <w:sz w:val="22"/>
          <w:szCs w:val="22"/>
          <w:u w:val="single"/>
          <w:shd w:val="clear" w:color="auto" w:fill="FFFF99"/>
          <w:rtl/>
        </w:rPr>
        <w:t>(1א)</w:t>
      </w:r>
      <w:r w:rsidRPr="00933A0B">
        <w:rPr>
          <w:rFonts w:cs="FrankRuehl" w:hint="cs"/>
          <w:vanish/>
          <w:sz w:val="22"/>
          <w:szCs w:val="22"/>
          <w:u w:val="single"/>
          <w:shd w:val="clear" w:color="auto" w:fill="FFFF99"/>
          <w:rtl/>
        </w:rPr>
        <w:tab/>
        <w:t>לא מיחזר מכלי משקה או מכלי משקה גדולים לפי הוראות סעיפים 7ד או 7ה(ג), לפי העניין;</w:t>
      </w:r>
    </w:p>
    <w:p w14:paraId="176380E4" w14:textId="77777777" w:rsidR="00C311B9" w:rsidRPr="00933A0B" w:rsidRDefault="00C311B9" w:rsidP="00C311B9">
      <w:pPr>
        <w:pStyle w:val="P22"/>
        <w:spacing w:before="0"/>
        <w:ind w:left="1021" w:right="1134"/>
        <w:rPr>
          <w:rFonts w:cs="FrankRuehl" w:hint="cs"/>
          <w:vanish/>
          <w:sz w:val="22"/>
          <w:szCs w:val="22"/>
          <w:shd w:val="clear" w:color="auto" w:fill="FFFF99"/>
          <w:rtl/>
        </w:rPr>
      </w:pPr>
      <w:r w:rsidRPr="00933A0B">
        <w:rPr>
          <w:rFonts w:cs="FrankRuehl" w:hint="cs"/>
          <w:vanish/>
          <w:sz w:val="22"/>
          <w:szCs w:val="22"/>
          <w:shd w:val="clear" w:color="auto" w:fill="FFFF99"/>
          <w:rtl/>
        </w:rPr>
        <w:t>(2)</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 xml:space="preserve">א דיווח לממונה לפי הוראות סעיף 10 </w:t>
      </w:r>
      <w:r w:rsidRPr="00933A0B">
        <w:rPr>
          <w:rFonts w:cs="FrankRuehl" w:hint="cs"/>
          <w:strike/>
          <w:vanish/>
          <w:sz w:val="22"/>
          <w:szCs w:val="22"/>
          <w:shd w:val="clear" w:color="auto" w:fill="FFFF99"/>
          <w:rtl/>
        </w:rPr>
        <w:t>או לא העביר לקרן סכומים כפי שקבע הממונה לפי הוראות הסעיף האמור</w:t>
      </w:r>
      <w:r w:rsidRPr="00933A0B">
        <w:rPr>
          <w:rFonts w:cs="FrankRuehl" w:hint="cs"/>
          <w:vanish/>
          <w:sz w:val="22"/>
          <w:szCs w:val="22"/>
          <w:shd w:val="clear" w:color="auto" w:fill="FFFF99"/>
          <w:rtl/>
        </w:rPr>
        <w:t>.</w:t>
      </w:r>
    </w:p>
    <w:p w14:paraId="5F546499" w14:textId="77777777" w:rsidR="00AB5A0F" w:rsidRPr="00933A0B" w:rsidRDefault="00AB5A0F" w:rsidP="00AB5A0F">
      <w:pPr>
        <w:pStyle w:val="P00"/>
        <w:spacing w:before="0"/>
        <w:ind w:left="0" w:right="1134"/>
        <w:rPr>
          <w:rStyle w:val="default"/>
          <w:rFonts w:cs="FrankRuehl" w:hint="cs"/>
          <w:vanish/>
          <w:szCs w:val="20"/>
          <w:shd w:val="clear" w:color="auto" w:fill="FFFF99"/>
          <w:rtl/>
        </w:rPr>
      </w:pPr>
    </w:p>
    <w:p w14:paraId="43A41D25" w14:textId="77777777" w:rsidR="00AB5A0F" w:rsidRPr="00933A0B" w:rsidRDefault="00AB5A0F" w:rsidP="00AB5A0F">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 עד יום 1.1.2014</w:t>
      </w:r>
    </w:p>
    <w:p w14:paraId="09FEECEF" w14:textId="77777777" w:rsidR="00AB5A0F" w:rsidRPr="00933A0B" w:rsidRDefault="00AB5A0F" w:rsidP="00AB5A0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הוראת שעה תש"ע-2010</w:t>
      </w:r>
    </w:p>
    <w:p w14:paraId="13D45429" w14:textId="77777777" w:rsidR="00AB5A0F" w:rsidRPr="00933A0B" w:rsidRDefault="00AB5A0F" w:rsidP="00AB5A0F">
      <w:pPr>
        <w:pStyle w:val="P00"/>
        <w:spacing w:before="0"/>
        <w:ind w:left="0" w:right="1134"/>
        <w:rPr>
          <w:rStyle w:val="default"/>
          <w:rFonts w:cs="FrankRuehl" w:hint="cs"/>
          <w:vanish/>
          <w:sz w:val="20"/>
          <w:szCs w:val="20"/>
          <w:shd w:val="clear" w:color="auto" w:fill="FFFF99"/>
          <w:rtl/>
        </w:rPr>
      </w:pPr>
      <w:hyperlink r:id="rId10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340 (</w:t>
      </w:r>
      <w:hyperlink r:id="rId10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3AD595F" w14:textId="77777777" w:rsidR="00AB5A0F" w:rsidRPr="00933A0B" w:rsidRDefault="00AB5A0F" w:rsidP="00AB5A0F">
      <w:pPr>
        <w:pStyle w:val="P00"/>
        <w:ind w:left="0" w:right="1134"/>
        <w:rPr>
          <w:rFonts w:cs="FrankRuehl" w:hint="cs"/>
          <w:vanish/>
          <w:sz w:val="22"/>
          <w:szCs w:val="22"/>
          <w:shd w:val="clear" w:color="auto" w:fill="FFFF99"/>
          <w:rtl/>
        </w:rPr>
      </w:pPr>
      <w:r w:rsidRPr="00933A0B">
        <w:rPr>
          <w:rFonts w:cs="FrankRuehl" w:hint="cs"/>
          <w:vanish/>
          <w:sz w:val="22"/>
          <w:szCs w:val="22"/>
          <w:shd w:val="clear" w:color="auto" w:fill="FFFF99"/>
          <w:rtl/>
        </w:rPr>
        <w:tab/>
        <w:t>(א)</w:t>
      </w:r>
      <w:r w:rsidRPr="00933A0B">
        <w:rPr>
          <w:rFonts w:cs="FrankRuehl" w:hint="cs"/>
          <w:vanish/>
          <w:sz w:val="22"/>
          <w:szCs w:val="22"/>
          <w:shd w:val="clear" w:color="auto" w:fill="FFFF99"/>
          <w:rtl/>
        </w:rPr>
        <w:tab/>
        <w:t xml:space="preserve">לא העביר יצרן או יבואן תשלומים לקרן לפי הוראות </w:t>
      </w:r>
      <w:r w:rsidRPr="00933A0B">
        <w:rPr>
          <w:rFonts w:cs="FrankRuehl" w:hint="cs"/>
          <w:strike/>
          <w:vanish/>
          <w:sz w:val="22"/>
          <w:szCs w:val="22"/>
          <w:shd w:val="clear" w:color="auto" w:fill="FFFF99"/>
          <w:rtl/>
        </w:rPr>
        <w:t>סעיפים 7ב, 7ג, 7ו או 10(ב)</w:t>
      </w:r>
      <w:r w:rsidRPr="00933A0B">
        <w:rPr>
          <w:rFonts w:cs="FrankRuehl" w:hint="cs"/>
          <w:vanish/>
          <w:sz w:val="22"/>
          <w:szCs w:val="22"/>
          <w:shd w:val="clear" w:color="auto" w:fill="FFFF99"/>
          <w:rtl/>
        </w:rPr>
        <w:t xml:space="preserve"> </w:t>
      </w:r>
      <w:r w:rsidRPr="00933A0B">
        <w:rPr>
          <w:rFonts w:cs="FrankRuehl" w:hint="cs"/>
          <w:vanish/>
          <w:sz w:val="22"/>
          <w:szCs w:val="22"/>
          <w:u w:val="single"/>
          <w:shd w:val="clear" w:color="auto" w:fill="FFFF99"/>
          <w:rtl/>
        </w:rPr>
        <w:t>סעיפים 7ב, 7ג או 10(ב)</w:t>
      </w:r>
      <w:r w:rsidRPr="00933A0B">
        <w:rPr>
          <w:rFonts w:cs="FrankRuehl" w:hint="cs"/>
          <w:vanish/>
          <w:sz w:val="22"/>
          <w:szCs w:val="22"/>
          <w:shd w:val="clear" w:color="auto" w:fill="FFFF99"/>
          <w:rtl/>
        </w:rPr>
        <w:t>, רשאי הממונה להטיל עליו עיצום כספי בסכום שהוא פי שישה מסכום התשלומים שהיה עליו להעביר כאמור.</w:t>
      </w:r>
    </w:p>
    <w:p w14:paraId="3C4A7F5B" w14:textId="77777777" w:rsidR="00AB5A0F" w:rsidRPr="00933A0B" w:rsidRDefault="00AB5A0F" w:rsidP="00AB5A0F">
      <w:pPr>
        <w:pStyle w:val="P00"/>
        <w:spacing w:before="0"/>
        <w:ind w:left="0" w:right="1134"/>
        <w:rPr>
          <w:rStyle w:val="default"/>
          <w:rFonts w:cs="FrankRuehl"/>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r>
      <w:r w:rsidRPr="00933A0B">
        <w:rPr>
          <w:rStyle w:val="default"/>
          <w:rFonts w:cs="FrankRuehl" w:hint="cs"/>
          <w:vanish/>
          <w:sz w:val="22"/>
          <w:szCs w:val="22"/>
          <w:shd w:val="clear" w:color="auto" w:fill="FFFF99"/>
          <w:rtl/>
        </w:rPr>
        <w:t>עשה יצרן או יבואן אחד מאלה, רשאי הממונה להטיל עליו עיצום כספי בסכום הקנס הקבוע בסעיף 61(א)(2) לחוק העונשין, תשל"ז-</w:t>
      </w:r>
      <w:r w:rsidRPr="00933A0B">
        <w:rPr>
          <w:rStyle w:val="default"/>
          <w:rFonts w:cs="FrankRuehl"/>
          <w:vanish/>
          <w:sz w:val="22"/>
          <w:szCs w:val="22"/>
          <w:shd w:val="clear" w:color="auto" w:fill="FFFF99"/>
          <w:rtl/>
        </w:rPr>
        <w:t>1977 (</w:t>
      </w:r>
      <w:r w:rsidRPr="00933A0B">
        <w:rPr>
          <w:rStyle w:val="default"/>
          <w:rFonts w:cs="FrankRuehl" w:hint="cs"/>
          <w:vanish/>
          <w:sz w:val="22"/>
          <w:szCs w:val="22"/>
          <w:shd w:val="clear" w:color="auto" w:fill="FFFF99"/>
          <w:rtl/>
        </w:rPr>
        <w:t xml:space="preserve">להלן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חוק העונשין):</w:t>
      </w:r>
    </w:p>
    <w:p w14:paraId="1104AAD7" w14:textId="77777777" w:rsidR="00AB5A0F" w:rsidRPr="00933A0B" w:rsidRDefault="00AB5A0F" w:rsidP="00AB5A0F">
      <w:pPr>
        <w:pStyle w:val="P22"/>
        <w:spacing w:before="0"/>
        <w:ind w:left="1021" w:right="1134"/>
        <w:rPr>
          <w:rFonts w:cs="FrankRuehl" w:hint="cs"/>
          <w:vanish/>
          <w:sz w:val="22"/>
          <w:szCs w:val="22"/>
          <w:shd w:val="clear" w:color="auto" w:fill="FFFF99"/>
          <w:rtl/>
        </w:rPr>
      </w:pPr>
      <w:r w:rsidRPr="00933A0B">
        <w:rPr>
          <w:rFonts w:cs="FrankRuehl"/>
          <w:vanish/>
          <w:sz w:val="22"/>
          <w:szCs w:val="22"/>
          <w:shd w:val="clear" w:color="auto" w:fill="FFFF99"/>
          <w:rtl/>
        </w:rPr>
        <w:t>(1)</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סימן מכלי משקה החייבים בפיקדו</w:t>
      </w:r>
      <w:r w:rsidRPr="00933A0B">
        <w:rPr>
          <w:rFonts w:cs="FrankRuehl"/>
          <w:vanish/>
          <w:sz w:val="22"/>
          <w:szCs w:val="22"/>
          <w:shd w:val="clear" w:color="auto" w:fill="FFFF99"/>
          <w:rtl/>
        </w:rPr>
        <w:t xml:space="preserve">ן </w:t>
      </w:r>
      <w:r w:rsidRPr="00933A0B">
        <w:rPr>
          <w:rFonts w:cs="FrankRuehl" w:hint="cs"/>
          <w:vanish/>
          <w:sz w:val="22"/>
          <w:szCs w:val="22"/>
          <w:shd w:val="clear" w:color="auto" w:fill="FFFF99"/>
          <w:rtl/>
        </w:rPr>
        <w:t>לפי הוראות סעיפים 3 או 3א;</w:t>
      </w:r>
    </w:p>
    <w:p w14:paraId="7B1AB957" w14:textId="77777777" w:rsidR="00AB5A0F" w:rsidRPr="00933A0B" w:rsidRDefault="00AB5A0F" w:rsidP="00AB5A0F">
      <w:pPr>
        <w:pStyle w:val="P22"/>
        <w:spacing w:before="0"/>
        <w:ind w:left="1021" w:right="1134"/>
        <w:rPr>
          <w:rFonts w:cs="FrankRuehl" w:hint="cs"/>
          <w:strike/>
          <w:vanish/>
          <w:sz w:val="22"/>
          <w:szCs w:val="22"/>
          <w:shd w:val="clear" w:color="auto" w:fill="FFFF99"/>
          <w:rtl/>
        </w:rPr>
      </w:pPr>
      <w:r w:rsidRPr="00933A0B">
        <w:rPr>
          <w:rFonts w:cs="FrankRuehl" w:hint="cs"/>
          <w:strike/>
          <w:vanish/>
          <w:sz w:val="22"/>
          <w:szCs w:val="22"/>
          <w:shd w:val="clear" w:color="auto" w:fill="FFFF99"/>
          <w:rtl/>
        </w:rPr>
        <w:t>(1א)</w:t>
      </w:r>
      <w:r w:rsidRPr="00933A0B">
        <w:rPr>
          <w:rFonts w:cs="FrankRuehl" w:hint="cs"/>
          <w:strike/>
          <w:vanish/>
          <w:sz w:val="22"/>
          <w:szCs w:val="22"/>
          <w:shd w:val="clear" w:color="auto" w:fill="FFFF99"/>
          <w:rtl/>
        </w:rPr>
        <w:tab/>
        <w:t>לא מיחזר מכלי משקה או מכלי משקה גדולים לפי הוראות סעיפים 7ד או 7ה(ג), לפי העניין;</w:t>
      </w:r>
    </w:p>
    <w:p w14:paraId="4B454A7F" w14:textId="77777777" w:rsidR="00AB5A0F" w:rsidRPr="00933A0B" w:rsidRDefault="00AB5A0F" w:rsidP="00AB5A0F">
      <w:pPr>
        <w:pStyle w:val="P22"/>
        <w:spacing w:before="0"/>
        <w:ind w:left="1021" w:right="1134"/>
        <w:rPr>
          <w:rFonts w:cs="FrankRuehl" w:hint="cs"/>
          <w:vanish/>
          <w:sz w:val="22"/>
          <w:szCs w:val="22"/>
          <w:u w:val="single"/>
          <w:shd w:val="clear" w:color="auto" w:fill="FFFF99"/>
          <w:rtl/>
        </w:rPr>
      </w:pPr>
      <w:r w:rsidRPr="00933A0B">
        <w:rPr>
          <w:rFonts w:cs="FrankRuehl" w:hint="cs"/>
          <w:vanish/>
          <w:sz w:val="22"/>
          <w:szCs w:val="22"/>
          <w:u w:val="single"/>
          <w:shd w:val="clear" w:color="auto" w:fill="FFFF99"/>
          <w:rtl/>
        </w:rPr>
        <w:t>(1א)</w:t>
      </w:r>
      <w:r w:rsidRPr="00933A0B">
        <w:rPr>
          <w:rFonts w:cs="FrankRuehl" w:hint="cs"/>
          <w:vanish/>
          <w:sz w:val="22"/>
          <w:szCs w:val="22"/>
          <w:u w:val="single"/>
          <w:shd w:val="clear" w:color="auto" w:fill="FFFF99"/>
          <w:rtl/>
        </w:rPr>
        <w:tab/>
        <w:t>לא מיחזר מכלי משקה לפי הוראות סעיף 7ד;</w:t>
      </w:r>
    </w:p>
    <w:p w14:paraId="3C47C8C6" w14:textId="77777777" w:rsidR="00AB5A0F" w:rsidRPr="00AB5A0F" w:rsidRDefault="00AB5A0F" w:rsidP="00AB5A0F">
      <w:pPr>
        <w:pStyle w:val="P22"/>
        <w:spacing w:before="0"/>
        <w:ind w:left="1021" w:right="1134"/>
        <w:rPr>
          <w:rFonts w:cs="FrankRuehl" w:hint="cs"/>
          <w:sz w:val="2"/>
          <w:szCs w:val="2"/>
          <w:shd w:val="clear" w:color="auto" w:fill="FFFF99"/>
          <w:rtl/>
        </w:rPr>
      </w:pPr>
      <w:r w:rsidRPr="00933A0B">
        <w:rPr>
          <w:rFonts w:cs="FrankRuehl" w:hint="cs"/>
          <w:vanish/>
          <w:sz w:val="22"/>
          <w:szCs w:val="22"/>
          <w:shd w:val="clear" w:color="auto" w:fill="FFFF99"/>
          <w:rtl/>
        </w:rPr>
        <w:t>(2)</w:t>
      </w:r>
      <w:r w:rsidRPr="00933A0B">
        <w:rPr>
          <w:rFonts w:cs="FrankRuehl"/>
          <w:vanish/>
          <w:sz w:val="22"/>
          <w:szCs w:val="22"/>
          <w:shd w:val="clear" w:color="auto" w:fill="FFFF99"/>
          <w:rtl/>
        </w:rPr>
        <w:tab/>
        <w:t>ל</w:t>
      </w:r>
      <w:r w:rsidRPr="00933A0B">
        <w:rPr>
          <w:rFonts w:cs="FrankRuehl" w:hint="cs"/>
          <w:vanish/>
          <w:sz w:val="22"/>
          <w:szCs w:val="22"/>
          <w:shd w:val="clear" w:color="auto" w:fill="FFFF99"/>
          <w:rtl/>
        </w:rPr>
        <w:t>א דיווח לממונה לפי הוראות סעיף 10.</w:t>
      </w:r>
      <w:bookmarkEnd w:id="50"/>
    </w:p>
    <w:p w14:paraId="28EE1738" w14:textId="77777777" w:rsidR="001F2C54" w:rsidRDefault="001F2C54" w:rsidP="00C27167">
      <w:pPr>
        <w:pStyle w:val="P00"/>
        <w:spacing w:before="72"/>
        <w:ind w:left="0" w:right="1134"/>
        <w:rPr>
          <w:rStyle w:val="default"/>
          <w:rFonts w:cs="FrankRuehl" w:hint="cs"/>
          <w:rtl/>
        </w:rPr>
      </w:pPr>
      <w:bookmarkStart w:id="51" w:name="Seif11"/>
      <w:bookmarkEnd w:id="51"/>
      <w:r>
        <w:rPr>
          <w:lang w:val="he-IL"/>
        </w:rPr>
        <w:pict w14:anchorId="54D7E07E">
          <v:rect id="_x0000_s2077" style="position:absolute;left:0;text-align:left;margin-left:464.5pt;margin-top:8.05pt;width:75.05pt;height:35.4pt;z-index:251629568" o:allowincell="f" filled="f" stroked="f" strokecolor="lime" strokeweight=".25pt">
            <v:textbox style="mso-next-textbox:#_x0000_s2077" inset="0,0,0,0">
              <w:txbxContent>
                <w:p w14:paraId="6EEB8F1F" w14:textId="77777777" w:rsidR="001515C4" w:rsidRDefault="001515C4">
                  <w:pPr>
                    <w:spacing w:line="160" w:lineRule="exact"/>
                    <w:jc w:val="left"/>
                    <w:rPr>
                      <w:rFonts w:cs="Miriam" w:hint="cs"/>
                      <w:sz w:val="18"/>
                      <w:szCs w:val="18"/>
                      <w:rtl/>
                    </w:rPr>
                  </w:pPr>
                  <w:r>
                    <w:rPr>
                      <w:rFonts w:cs="Miriam" w:hint="cs"/>
                      <w:sz w:val="18"/>
                      <w:szCs w:val="18"/>
                      <w:rtl/>
                    </w:rPr>
                    <w:t>הפרה נמשכת והפרה חוזרת</w:t>
                  </w:r>
                </w:p>
                <w:p w14:paraId="5DDE9D8F"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12.</w:t>
      </w:r>
      <w:r>
        <w:rPr>
          <w:rStyle w:val="big-number"/>
          <w:rFonts w:cs="Miriam"/>
          <w:rtl/>
        </w:rPr>
        <w:tab/>
      </w:r>
      <w:r w:rsidR="00C27167">
        <w:rPr>
          <w:rStyle w:val="default"/>
          <w:rFonts w:cs="FrankRuehl" w:hint="cs"/>
          <w:rtl/>
        </w:rPr>
        <w:t>(א)</w:t>
      </w:r>
      <w:r w:rsidR="00C27167">
        <w:rPr>
          <w:rStyle w:val="default"/>
          <w:rFonts w:cs="FrankRuehl" w:hint="cs"/>
          <w:rtl/>
        </w:rPr>
        <w:tab/>
        <w:t>בהפרה נמשכת ייווסף על העיצום הכספי החלק העשרים שלו לכל יום שבו נמשכת ההפרה</w:t>
      </w:r>
      <w:r>
        <w:rPr>
          <w:rStyle w:val="default"/>
          <w:rFonts w:cs="FrankRuehl" w:hint="cs"/>
          <w:rtl/>
        </w:rPr>
        <w:t>.</w:t>
      </w:r>
    </w:p>
    <w:p w14:paraId="50FD772A" w14:textId="77777777" w:rsidR="00C27167" w:rsidRDefault="00C27167" w:rsidP="00C271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סכום השווה לעיצום הכספי כאמור; לעניין זה, "הפרה חוזרת" </w:t>
      </w:r>
      <w:r>
        <w:rPr>
          <w:rStyle w:val="default"/>
          <w:rFonts w:cs="FrankRuehl"/>
          <w:rtl/>
        </w:rPr>
        <w:t>–</w:t>
      </w:r>
      <w:r>
        <w:rPr>
          <w:rStyle w:val="default"/>
          <w:rFonts w:cs="FrankRuehl" w:hint="cs"/>
          <w:rtl/>
        </w:rPr>
        <w:t xml:space="preserve"> הפרת הוראה מההוראות המנויות בסעיף 11, בתוך שנתיים מהפרה קודמת של אותה הוראה שבשלה הוטל על המפר עיצום כספי או שבשלה הורשע.</w:t>
      </w:r>
    </w:p>
    <w:p w14:paraId="26D16C76" w14:textId="77777777" w:rsidR="00AB5A0F" w:rsidRPr="00933A0B" w:rsidRDefault="00AB5A0F" w:rsidP="00AB5A0F">
      <w:pPr>
        <w:pStyle w:val="P00"/>
        <w:spacing w:before="0"/>
        <w:ind w:left="0" w:right="1134"/>
        <w:rPr>
          <w:rStyle w:val="default"/>
          <w:rFonts w:cs="FrankRuehl" w:hint="cs"/>
          <w:vanish/>
          <w:color w:val="FF0000"/>
          <w:sz w:val="20"/>
          <w:szCs w:val="20"/>
          <w:shd w:val="clear" w:color="auto" w:fill="FFFF99"/>
          <w:rtl/>
        </w:rPr>
      </w:pPr>
      <w:bookmarkStart w:id="52" w:name="Rov87"/>
      <w:r w:rsidRPr="00933A0B">
        <w:rPr>
          <w:rStyle w:val="default"/>
          <w:rFonts w:cs="FrankRuehl" w:hint="cs"/>
          <w:vanish/>
          <w:color w:val="FF0000"/>
          <w:sz w:val="20"/>
          <w:szCs w:val="20"/>
          <w:shd w:val="clear" w:color="auto" w:fill="FFFF99"/>
          <w:rtl/>
        </w:rPr>
        <w:t>מיום 9.2.2010</w:t>
      </w:r>
    </w:p>
    <w:p w14:paraId="4B3ABB6A" w14:textId="77777777" w:rsidR="00AB5A0F" w:rsidRPr="00933A0B" w:rsidRDefault="00AB5A0F" w:rsidP="00AB5A0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2734B577" w14:textId="77777777" w:rsidR="00AB5A0F" w:rsidRPr="00933A0B" w:rsidRDefault="00AB5A0F" w:rsidP="00AB5A0F">
      <w:pPr>
        <w:pStyle w:val="P00"/>
        <w:spacing w:before="0"/>
        <w:ind w:left="0" w:right="1134"/>
        <w:rPr>
          <w:rStyle w:val="default"/>
          <w:rFonts w:cs="FrankRuehl" w:hint="cs"/>
          <w:vanish/>
          <w:sz w:val="20"/>
          <w:szCs w:val="20"/>
          <w:shd w:val="clear" w:color="auto" w:fill="FFFF99"/>
          <w:rtl/>
        </w:rPr>
      </w:pPr>
      <w:hyperlink r:id="rId108"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336 (</w:t>
      </w:r>
      <w:hyperlink r:id="rId109"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C22558C" w14:textId="77777777" w:rsidR="00AB5A0F" w:rsidRPr="00933A0B" w:rsidRDefault="00AB5A0F" w:rsidP="00AB5A0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החלפת סעיף 12</w:t>
      </w:r>
    </w:p>
    <w:p w14:paraId="3C38A1FE" w14:textId="77777777" w:rsidR="00AB5A0F" w:rsidRPr="00933A0B" w:rsidRDefault="00AB5A0F" w:rsidP="00AB5A0F">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63AB67B6" w14:textId="77777777" w:rsidR="00AB5A0F" w:rsidRPr="00933A0B" w:rsidRDefault="00AB5A0F" w:rsidP="00AB5A0F">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דרישת העיצום הכספי ותשלומו</w:t>
      </w:r>
    </w:p>
    <w:p w14:paraId="41B6942C" w14:textId="77777777" w:rsidR="00AB5A0F" w:rsidRPr="00C27167" w:rsidRDefault="00AB5A0F" w:rsidP="00C27167">
      <w:pPr>
        <w:pStyle w:val="P00"/>
        <w:spacing w:before="0"/>
        <w:ind w:left="0" w:right="1134"/>
        <w:rPr>
          <w:rStyle w:val="default"/>
          <w:rFonts w:cs="FrankRuehl" w:hint="cs"/>
          <w:strike/>
          <w:sz w:val="2"/>
          <w:szCs w:val="2"/>
          <w:rtl/>
        </w:rPr>
      </w:pPr>
      <w:r w:rsidRPr="00933A0B">
        <w:rPr>
          <w:rStyle w:val="big-number"/>
          <w:rFonts w:cs="FrankRuehl"/>
          <w:strike/>
          <w:vanish/>
          <w:sz w:val="22"/>
          <w:szCs w:val="22"/>
          <w:shd w:val="clear" w:color="auto" w:fill="FFFF99"/>
          <w:rtl/>
        </w:rPr>
        <w:t>12.</w:t>
      </w:r>
      <w:r w:rsidRPr="00933A0B">
        <w:rPr>
          <w:rStyle w:val="big-number"/>
          <w:rFonts w:cs="FrankRuehl"/>
          <w:strike/>
          <w:vanish/>
          <w:sz w:val="22"/>
          <w:szCs w:val="22"/>
          <w:shd w:val="clear" w:color="auto" w:fill="FFFF99"/>
          <w:rtl/>
        </w:rPr>
        <w:tab/>
      </w:r>
      <w:r w:rsidRPr="00933A0B">
        <w:rPr>
          <w:rStyle w:val="default"/>
          <w:rFonts w:cs="FrankRuehl"/>
          <w:strike/>
          <w:vanish/>
          <w:sz w:val="22"/>
          <w:szCs w:val="22"/>
          <w:shd w:val="clear" w:color="auto" w:fill="FFFF99"/>
          <w:rtl/>
        </w:rPr>
        <w:t>עי</w:t>
      </w:r>
      <w:r w:rsidRPr="00933A0B">
        <w:rPr>
          <w:rStyle w:val="default"/>
          <w:rFonts w:cs="FrankRuehl" w:hint="cs"/>
          <w:strike/>
          <w:vanish/>
          <w:sz w:val="22"/>
          <w:szCs w:val="22"/>
          <w:shd w:val="clear" w:color="auto" w:fill="FFFF99"/>
          <w:rtl/>
        </w:rPr>
        <w:t>צום</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כספי ישולם לפי דרישת הממונה בכתב בתוך 30 ימים</w:t>
      </w:r>
      <w:r w:rsidRPr="00933A0B">
        <w:rPr>
          <w:rStyle w:val="default"/>
          <w:rFonts w:cs="FrankRuehl"/>
          <w:strike/>
          <w:vanish/>
          <w:sz w:val="22"/>
          <w:szCs w:val="22"/>
          <w:shd w:val="clear" w:color="auto" w:fill="FFFF99"/>
          <w:rtl/>
        </w:rPr>
        <w:t xml:space="preserve"> מ</w:t>
      </w:r>
      <w:r w:rsidRPr="00933A0B">
        <w:rPr>
          <w:rStyle w:val="default"/>
          <w:rFonts w:cs="FrankRuehl" w:hint="cs"/>
          <w:strike/>
          <w:vanish/>
          <w:sz w:val="22"/>
          <w:szCs w:val="22"/>
          <w:shd w:val="clear" w:color="auto" w:fill="FFFF99"/>
          <w:rtl/>
        </w:rPr>
        <w:t>יום קבלתה; הדרישה תוצא לאחר שהממונה יודיע למי שאליו נועדה הדרישה על הכוונה להוציאה וניתנה לו הזדמנות נאותה לטעון את טענותיו.</w:t>
      </w:r>
      <w:bookmarkEnd w:id="52"/>
    </w:p>
    <w:p w14:paraId="145F3AC6" w14:textId="77777777" w:rsidR="001F2C54" w:rsidRDefault="001F2C54" w:rsidP="00CD396B">
      <w:pPr>
        <w:pStyle w:val="P00"/>
        <w:spacing w:before="72"/>
        <w:ind w:left="0" w:right="1134"/>
        <w:rPr>
          <w:rStyle w:val="default"/>
          <w:rFonts w:cs="FrankRuehl" w:hint="cs"/>
          <w:rtl/>
        </w:rPr>
      </w:pPr>
      <w:bookmarkStart w:id="53" w:name="Seif12"/>
      <w:bookmarkEnd w:id="53"/>
      <w:r>
        <w:rPr>
          <w:lang w:val="he-IL"/>
        </w:rPr>
        <w:pict w14:anchorId="78CC1371">
          <v:rect id="_x0000_s2078" style="position:absolute;left:0;text-align:left;margin-left:464.5pt;margin-top:8.05pt;width:75.05pt;height:30pt;z-index:251630592" o:allowincell="f" filled="f" stroked="f" strokecolor="lime" strokeweight=".25pt">
            <v:textbox inset="0,0,0,0">
              <w:txbxContent>
                <w:p w14:paraId="3EAA1DBE" w14:textId="77777777" w:rsidR="001515C4" w:rsidRDefault="001515C4">
                  <w:pPr>
                    <w:spacing w:line="160" w:lineRule="exact"/>
                    <w:jc w:val="left"/>
                    <w:rPr>
                      <w:rFonts w:cs="Miriam" w:hint="cs"/>
                      <w:sz w:val="18"/>
                      <w:szCs w:val="18"/>
                      <w:rtl/>
                    </w:rPr>
                  </w:pPr>
                  <w:r>
                    <w:rPr>
                      <w:rFonts w:cs="Miriam" w:hint="cs"/>
                      <w:sz w:val="18"/>
                      <w:szCs w:val="18"/>
                      <w:rtl/>
                    </w:rPr>
                    <w:t>הודעה על כוונת חיוב</w:t>
                  </w:r>
                </w:p>
                <w:p w14:paraId="1F43E59B"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13.</w:t>
      </w:r>
      <w:r>
        <w:rPr>
          <w:rStyle w:val="big-number"/>
          <w:rFonts w:cs="Miriam"/>
          <w:rtl/>
        </w:rPr>
        <w:tab/>
      </w:r>
      <w:r w:rsidR="00CD396B">
        <w:rPr>
          <w:rStyle w:val="default"/>
          <w:rFonts w:cs="FrankRuehl" w:hint="cs"/>
          <w:rtl/>
        </w:rPr>
        <w:t>(א)</w:t>
      </w:r>
      <w:r w:rsidR="00CD396B">
        <w:rPr>
          <w:rStyle w:val="default"/>
          <w:rFonts w:cs="FrankRuehl" w:hint="cs"/>
          <w:rtl/>
        </w:rPr>
        <w:tab/>
        <w:t xml:space="preserve">היה לממונה יסוד סביר להניח כי יצרן או יבואן הפר הוראה מההוראות המנויות בסעיף 11 (בחוק זה </w:t>
      </w:r>
      <w:r w:rsidR="00CD396B">
        <w:rPr>
          <w:rStyle w:val="default"/>
          <w:rFonts w:cs="FrankRuehl"/>
          <w:rtl/>
        </w:rPr>
        <w:t>–</w:t>
      </w:r>
      <w:r w:rsidR="00CD396B">
        <w:rPr>
          <w:rStyle w:val="default"/>
          <w:rFonts w:cs="FrankRuehl" w:hint="cs"/>
          <w:rtl/>
        </w:rPr>
        <w:t xml:space="preserve"> מפר), ובכוונתו להטיל עליו עיצום כספי לפי אותו סעיף, ימסור  למפר הודעה על הכוונה להטיל עליו עיצום כספי (בחוק זה </w:t>
      </w:r>
      <w:r w:rsidR="00CD396B">
        <w:rPr>
          <w:rStyle w:val="default"/>
          <w:rFonts w:cs="FrankRuehl"/>
          <w:rtl/>
        </w:rPr>
        <w:t>–</w:t>
      </w:r>
      <w:r w:rsidR="00CD396B">
        <w:rPr>
          <w:rStyle w:val="default"/>
          <w:rFonts w:cs="FrankRuehl" w:hint="cs"/>
          <w:rtl/>
        </w:rPr>
        <w:t xml:space="preserve"> הודעה על כוונת חיוב)</w:t>
      </w:r>
      <w:r>
        <w:rPr>
          <w:rStyle w:val="default"/>
          <w:rFonts w:cs="FrankRuehl" w:hint="cs"/>
          <w:rtl/>
        </w:rPr>
        <w:t>.</w:t>
      </w:r>
    </w:p>
    <w:p w14:paraId="245E68CA" w14:textId="77777777" w:rsidR="00CD396B" w:rsidRDefault="00CD396B" w:rsidP="00CD39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14:paraId="54E6E353" w14:textId="77777777" w:rsidR="00CD396B" w:rsidRDefault="00CD396B" w:rsidP="00CD39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המעשה או המחדל המהווה את ההפרה;</w:t>
      </w:r>
    </w:p>
    <w:p w14:paraId="38ABCE1B" w14:textId="77777777" w:rsidR="00CD396B" w:rsidRDefault="00CD396B" w:rsidP="00CD39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14:paraId="320EAB50" w14:textId="77777777" w:rsidR="00CD396B" w:rsidRDefault="00CD396B" w:rsidP="00CD39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הממונה לפי הוראות סעיף 14;</w:t>
      </w:r>
    </w:p>
    <w:p w14:paraId="77CEFD2B" w14:textId="77777777" w:rsidR="00CD396B" w:rsidRDefault="00CD396B" w:rsidP="00CD396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12.</w:t>
      </w:r>
    </w:p>
    <w:p w14:paraId="5AD3440B" w14:textId="77777777" w:rsidR="009E2BE4" w:rsidRPr="00933A0B" w:rsidRDefault="009E2BE4" w:rsidP="009E2BE4">
      <w:pPr>
        <w:pStyle w:val="P00"/>
        <w:spacing w:before="0"/>
        <w:ind w:left="0" w:right="1134"/>
        <w:rPr>
          <w:rStyle w:val="default"/>
          <w:rFonts w:cs="FrankRuehl" w:hint="cs"/>
          <w:vanish/>
          <w:color w:val="FF0000"/>
          <w:sz w:val="20"/>
          <w:szCs w:val="20"/>
          <w:shd w:val="clear" w:color="auto" w:fill="FFFF99"/>
          <w:rtl/>
        </w:rPr>
      </w:pPr>
      <w:bookmarkStart w:id="54" w:name="Rov88"/>
      <w:r w:rsidRPr="00933A0B">
        <w:rPr>
          <w:rStyle w:val="default"/>
          <w:rFonts w:cs="FrankRuehl" w:hint="cs"/>
          <w:vanish/>
          <w:color w:val="FF0000"/>
          <w:sz w:val="20"/>
          <w:szCs w:val="20"/>
          <w:shd w:val="clear" w:color="auto" w:fill="FFFF99"/>
          <w:rtl/>
        </w:rPr>
        <w:t>מיום 9.2.2010</w:t>
      </w:r>
    </w:p>
    <w:p w14:paraId="75E649B6"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EA6C4A7"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hyperlink r:id="rId11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336 (</w:t>
      </w:r>
      <w:hyperlink r:id="rId11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7ED3061E" w14:textId="77777777" w:rsidR="009E2BE4" w:rsidRPr="00933A0B" w:rsidRDefault="009E2BE4" w:rsidP="00C27167">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החלפת סעיף 1</w:t>
      </w:r>
      <w:r w:rsidR="00C27167" w:rsidRPr="00933A0B">
        <w:rPr>
          <w:rStyle w:val="default"/>
          <w:rFonts w:cs="FrankRuehl" w:hint="cs"/>
          <w:b/>
          <w:bCs/>
          <w:vanish/>
          <w:sz w:val="20"/>
          <w:szCs w:val="20"/>
          <w:shd w:val="clear" w:color="auto" w:fill="FFFF99"/>
          <w:rtl/>
        </w:rPr>
        <w:t>3</w:t>
      </w:r>
    </w:p>
    <w:p w14:paraId="009EA9BC" w14:textId="77777777" w:rsidR="009E2BE4" w:rsidRPr="00933A0B" w:rsidRDefault="009E2BE4" w:rsidP="009E2BE4">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61E23616" w14:textId="77777777" w:rsidR="009E2BE4" w:rsidRPr="00933A0B" w:rsidRDefault="00C27167" w:rsidP="009E2BE4">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עדכון שיעור העיצום הכספי</w:t>
      </w:r>
    </w:p>
    <w:p w14:paraId="3E41CAF3" w14:textId="77777777" w:rsidR="00C27167" w:rsidRPr="00CD396B" w:rsidRDefault="00C27167" w:rsidP="00CD396B">
      <w:pPr>
        <w:pStyle w:val="P00"/>
        <w:spacing w:before="0"/>
        <w:ind w:left="0" w:right="1134"/>
        <w:rPr>
          <w:rStyle w:val="default"/>
          <w:rFonts w:cs="FrankRuehl" w:hint="cs"/>
          <w:strike/>
          <w:sz w:val="2"/>
          <w:szCs w:val="2"/>
          <w:rtl/>
        </w:rPr>
      </w:pPr>
      <w:r w:rsidRPr="00933A0B">
        <w:rPr>
          <w:rStyle w:val="big-number"/>
          <w:rFonts w:cs="FrankRuehl"/>
          <w:strike/>
          <w:vanish/>
          <w:sz w:val="22"/>
          <w:szCs w:val="22"/>
          <w:shd w:val="clear" w:color="auto" w:fill="FFFF99"/>
          <w:rtl/>
        </w:rPr>
        <w:t>13.</w:t>
      </w:r>
      <w:r w:rsidRPr="00933A0B">
        <w:rPr>
          <w:rStyle w:val="big-number"/>
          <w:rFonts w:cs="FrankRuehl"/>
          <w:strike/>
          <w:vanish/>
          <w:sz w:val="22"/>
          <w:szCs w:val="22"/>
          <w:shd w:val="clear" w:color="auto" w:fill="FFFF99"/>
          <w:rtl/>
        </w:rPr>
        <w:tab/>
      </w:r>
      <w:r w:rsidRPr="00933A0B">
        <w:rPr>
          <w:rStyle w:val="default"/>
          <w:rFonts w:cs="FrankRuehl"/>
          <w:strike/>
          <w:vanish/>
          <w:sz w:val="22"/>
          <w:szCs w:val="22"/>
          <w:shd w:val="clear" w:color="auto" w:fill="FFFF99"/>
          <w:rtl/>
        </w:rPr>
        <w:t>הע</w:t>
      </w:r>
      <w:r w:rsidRPr="00933A0B">
        <w:rPr>
          <w:rStyle w:val="default"/>
          <w:rFonts w:cs="FrankRuehl" w:hint="cs"/>
          <w:strike/>
          <w:vanish/>
          <w:sz w:val="22"/>
          <w:szCs w:val="22"/>
          <w:shd w:val="clear" w:color="auto" w:fill="FFFF99"/>
          <w:rtl/>
        </w:rPr>
        <w:t>יצום הכספי לפי סעיף 11(ב) יהיה לפי סכומו המעודכן ביום הדרישה לתשלומו; הוגש ערעור ובית המשפט הדן בערעור הורה על עיכוב תשלומ</w:t>
      </w:r>
      <w:r w:rsidRPr="00933A0B">
        <w:rPr>
          <w:rStyle w:val="default"/>
          <w:rFonts w:cs="FrankRuehl"/>
          <w:strike/>
          <w:vanish/>
          <w:sz w:val="22"/>
          <w:szCs w:val="22"/>
          <w:shd w:val="clear" w:color="auto" w:fill="FFFF99"/>
          <w:rtl/>
        </w:rPr>
        <w:t xml:space="preserve">ו – </w:t>
      </w:r>
      <w:r w:rsidRPr="00933A0B">
        <w:rPr>
          <w:rStyle w:val="default"/>
          <w:rFonts w:cs="FrankRuehl" w:hint="cs"/>
          <w:strike/>
          <w:vanish/>
          <w:sz w:val="22"/>
          <w:szCs w:val="22"/>
          <w:shd w:val="clear" w:color="auto" w:fill="FFFF99"/>
          <w:rtl/>
        </w:rPr>
        <w:t>לפי סכומו המעודכן ביום מתן ההחלטה בערעור.</w:t>
      </w:r>
      <w:bookmarkEnd w:id="54"/>
    </w:p>
    <w:p w14:paraId="7D13B33A" w14:textId="77777777" w:rsidR="001F2C54" w:rsidRDefault="001F2C54" w:rsidP="00CD396B">
      <w:pPr>
        <w:pStyle w:val="P00"/>
        <w:spacing w:before="72"/>
        <w:ind w:left="0" w:right="1134"/>
        <w:rPr>
          <w:rStyle w:val="default"/>
          <w:rFonts w:cs="FrankRuehl" w:hint="cs"/>
          <w:rtl/>
        </w:rPr>
      </w:pPr>
      <w:bookmarkStart w:id="55" w:name="Seif13"/>
      <w:bookmarkEnd w:id="55"/>
      <w:r>
        <w:rPr>
          <w:lang w:val="he-IL"/>
        </w:rPr>
        <w:pict w14:anchorId="4812D5CE">
          <v:rect id="_x0000_s2079" style="position:absolute;left:0;text-align:left;margin-left:464.5pt;margin-top:8.05pt;width:75.05pt;height:25.9pt;z-index:251631616" o:allowincell="f" filled="f" stroked="f" strokecolor="lime" strokeweight=".25pt">
            <v:textbox inset="0,0,0,0">
              <w:txbxContent>
                <w:p w14:paraId="56131C2E" w14:textId="77777777" w:rsidR="001515C4" w:rsidRDefault="001515C4">
                  <w:pPr>
                    <w:spacing w:line="160" w:lineRule="exact"/>
                    <w:jc w:val="left"/>
                    <w:rPr>
                      <w:rFonts w:cs="Miriam" w:hint="cs"/>
                      <w:sz w:val="18"/>
                      <w:szCs w:val="18"/>
                      <w:rtl/>
                    </w:rPr>
                  </w:pPr>
                  <w:r>
                    <w:rPr>
                      <w:rFonts w:cs="Miriam" w:hint="cs"/>
                      <w:sz w:val="18"/>
                      <w:szCs w:val="18"/>
                      <w:rtl/>
                    </w:rPr>
                    <w:t>זכות טיעון</w:t>
                  </w:r>
                </w:p>
                <w:p w14:paraId="362CE947"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14.</w:t>
      </w:r>
      <w:r>
        <w:rPr>
          <w:rStyle w:val="big-number"/>
          <w:rFonts w:cs="Miriam"/>
          <w:rtl/>
        </w:rPr>
        <w:tab/>
      </w:r>
      <w:r w:rsidR="00CD396B">
        <w:rPr>
          <w:rStyle w:val="default"/>
          <w:rFonts w:cs="FrankRuehl" w:hint="cs"/>
          <w:rtl/>
        </w:rPr>
        <w:t>מפר שנמסרה לו הודעה על כוונת חיוב לפי הוראות סעיף 13 רשאי לטעון את טענותיו, בכתב, לפני הממונה, לעניין הכוונה להטיל עליו עיצום כספי ולעניין סכומו, בתוך 30 ימים ממועד מסירת ההודעה</w:t>
      </w:r>
      <w:r>
        <w:rPr>
          <w:rStyle w:val="default"/>
          <w:rFonts w:cs="FrankRuehl" w:hint="cs"/>
          <w:rtl/>
        </w:rPr>
        <w:t>.</w:t>
      </w:r>
    </w:p>
    <w:p w14:paraId="77CFA7EF" w14:textId="77777777" w:rsidR="009E2BE4" w:rsidRPr="00933A0B" w:rsidRDefault="009E2BE4" w:rsidP="009E2BE4">
      <w:pPr>
        <w:pStyle w:val="P00"/>
        <w:spacing w:before="0"/>
        <w:ind w:left="0" w:right="1134"/>
        <w:rPr>
          <w:rStyle w:val="default"/>
          <w:rFonts w:cs="FrankRuehl" w:hint="cs"/>
          <w:vanish/>
          <w:color w:val="FF0000"/>
          <w:sz w:val="20"/>
          <w:szCs w:val="20"/>
          <w:shd w:val="clear" w:color="auto" w:fill="FFFF99"/>
          <w:rtl/>
        </w:rPr>
      </w:pPr>
      <w:bookmarkStart w:id="56" w:name="Rov89"/>
      <w:r w:rsidRPr="00933A0B">
        <w:rPr>
          <w:rStyle w:val="default"/>
          <w:rFonts w:cs="FrankRuehl" w:hint="cs"/>
          <w:vanish/>
          <w:color w:val="FF0000"/>
          <w:sz w:val="20"/>
          <w:szCs w:val="20"/>
          <w:shd w:val="clear" w:color="auto" w:fill="FFFF99"/>
          <w:rtl/>
        </w:rPr>
        <w:t>מיום 9.2.2010</w:t>
      </w:r>
    </w:p>
    <w:p w14:paraId="746A835E"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353E9D9E"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hyperlink r:id="rId11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337 (</w:t>
      </w:r>
      <w:hyperlink r:id="rId11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3E31829A" w14:textId="77777777" w:rsidR="009E2BE4" w:rsidRPr="00933A0B" w:rsidRDefault="009E2BE4" w:rsidP="00C27167">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החלפת סעיף 1</w:t>
      </w:r>
      <w:r w:rsidR="00C27167" w:rsidRPr="00933A0B">
        <w:rPr>
          <w:rStyle w:val="default"/>
          <w:rFonts w:cs="FrankRuehl" w:hint="cs"/>
          <w:b/>
          <w:bCs/>
          <w:vanish/>
          <w:sz w:val="20"/>
          <w:szCs w:val="20"/>
          <w:shd w:val="clear" w:color="auto" w:fill="FFFF99"/>
          <w:rtl/>
        </w:rPr>
        <w:t>4</w:t>
      </w:r>
    </w:p>
    <w:p w14:paraId="0C6C1D5F" w14:textId="77777777" w:rsidR="009E2BE4" w:rsidRPr="00933A0B" w:rsidRDefault="009E2BE4" w:rsidP="009E2BE4">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2AAF8DAB" w14:textId="77777777" w:rsidR="009E2BE4" w:rsidRPr="00933A0B" w:rsidRDefault="00C27167" w:rsidP="009E2BE4">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הפרשי הצמדה וריבית</w:t>
      </w:r>
    </w:p>
    <w:p w14:paraId="2BDAAFE4" w14:textId="77777777" w:rsidR="00C27167" w:rsidRPr="00CD396B" w:rsidRDefault="00C27167" w:rsidP="00CD396B">
      <w:pPr>
        <w:pStyle w:val="P00"/>
        <w:spacing w:before="0"/>
        <w:ind w:left="0" w:right="1134"/>
        <w:rPr>
          <w:rStyle w:val="default"/>
          <w:rFonts w:cs="FrankRuehl" w:hint="cs"/>
          <w:strike/>
          <w:sz w:val="2"/>
          <w:szCs w:val="2"/>
          <w:rtl/>
        </w:rPr>
      </w:pPr>
      <w:r w:rsidRPr="00933A0B">
        <w:rPr>
          <w:rStyle w:val="default"/>
          <w:rFonts w:cs="FrankRuehl"/>
          <w:strike/>
          <w:vanish/>
          <w:sz w:val="22"/>
          <w:szCs w:val="22"/>
          <w:shd w:val="clear" w:color="auto" w:fill="FFFF99"/>
          <w:rtl/>
        </w:rPr>
        <w:t>14.</w:t>
      </w:r>
      <w:r w:rsidRPr="00933A0B">
        <w:rPr>
          <w:rStyle w:val="default"/>
          <w:rFonts w:cs="FrankRuehl"/>
          <w:strike/>
          <w:vanish/>
          <w:sz w:val="22"/>
          <w:szCs w:val="22"/>
          <w:shd w:val="clear" w:color="auto" w:fill="FFFF99"/>
          <w:rtl/>
        </w:rPr>
        <w:tab/>
        <w:t>לא</w:t>
      </w:r>
      <w:r w:rsidRPr="00933A0B">
        <w:rPr>
          <w:rStyle w:val="default"/>
          <w:rFonts w:cs="FrankRuehl" w:hint="cs"/>
          <w:strike/>
          <w:vanish/>
          <w:sz w:val="22"/>
          <w:szCs w:val="22"/>
          <w:shd w:val="clear" w:color="auto" w:fill="FFFF99"/>
          <w:rtl/>
        </w:rPr>
        <w:t xml:space="preserve"> שולם העיצום הכספי במועד, ייתוספו עליו הפרשי הצמדה וריבית לפי חוק פסיקת ריבית והצמדה, תשכ"א-</w:t>
      </w:r>
      <w:r w:rsidRPr="00933A0B">
        <w:rPr>
          <w:rStyle w:val="default"/>
          <w:rFonts w:cs="FrankRuehl"/>
          <w:strike/>
          <w:vanish/>
          <w:sz w:val="22"/>
          <w:szCs w:val="22"/>
          <w:shd w:val="clear" w:color="auto" w:fill="FFFF99"/>
          <w:rtl/>
        </w:rPr>
        <w:t>1961 (</w:t>
      </w:r>
      <w:r w:rsidRPr="00933A0B">
        <w:rPr>
          <w:rStyle w:val="default"/>
          <w:rFonts w:cs="FrankRuehl" w:hint="cs"/>
          <w:strike/>
          <w:vanish/>
          <w:sz w:val="22"/>
          <w:szCs w:val="22"/>
          <w:shd w:val="clear" w:color="auto" w:fill="FFFF99"/>
          <w:rtl/>
        </w:rPr>
        <w:t xml:space="preserve">להלן </w:t>
      </w:r>
      <w:r w:rsidRPr="00933A0B">
        <w:rPr>
          <w:rStyle w:val="default"/>
          <w:rFonts w:cs="FrankRuehl"/>
          <w:strike/>
          <w:vanish/>
          <w:sz w:val="22"/>
          <w:szCs w:val="22"/>
          <w:shd w:val="clear" w:color="auto" w:fill="FFFF99"/>
          <w:rtl/>
        </w:rPr>
        <w:t xml:space="preserve">– </w:t>
      </w:r>
      <w:r w:rsidRPr="00933A0B">
        <w:rPr>
          <w:rStyle w:val="default"/>
          <w:rFonts w:cs="FrankRuehl" w:hint="cs"/>
          <w:strike/>
          <w:vanish/>
          <w:sz w:val="22"/>
          <w:szCs w:val="22"/>
          <w:shd w:val="clear" w:color="auto" w:fill="FFFF99"/>
          <w:rtl/>
        </w:rPr>
        <w:t>הפרשי הצמדה וריבית) עד לתשלומו.</w:t>
      </w:r>
      <w:bookmarkEnd w:id="56"/>
    </w:p>
    <w:p w14:paraId="7F9A7E56" w14:textId="77777777" w:rsidR="001F2C54" w:rsidRDefault="001F2C54" w:rsidP="00CD396B">
      <w:pPr>
        <w:pStyle w:val="P00"/>
        <w:spacing w:before="72"/>
        <w:ind w:left="0" w:right="1134"/>
        <w:rPr>
          <w:rStyle w:val="default"/>
          <w:rFonts w:cs="FrankRuehl" w:hint="cs"/>
          <w:rtl/>
        </w:rPr>
      </w:pPr>
      <w:bookmarkStart w:id="57" w:name="Seif14"/>
      <w:bookmarkEnd w:id="57"/>
      <w:r>
        <w:rPr>
          <w:lang w:val="he-IL"/>
        </w:rPr>
        <w:pict w14:anchorId="15A10E24">
          <v:rect id="_x0000_s2080" style="position:absolute;left:0;text-align:left;margin-left:464.5pt;margin-top:8.05pt;width:75.05pt;height:35.85pt;z-index:251632640" o:allowincell="f" filled="f" stroked="f" strokecolor="lime" strokeweight=".25pt">
            <v:textbox inset="0,0,0,0">
              <w:txbxContent>
                <w:p w14:paraId="75C8C670" w14:textId="77777777" w:rsidR="001515C4" w:rsidRDefault="001515C4">
                  <w:pPr>
                    <w:spacing w:line="160" w:lineRule="exact"/>
                    <w:jc w:val="left"/>
                    <w:rPr>
                      <w:rFonts w:cs="Miriam" w:hint="cs"/>
                      <w:sz w:val="18"/>
                      <w:szCs w:val="18"/>
                      <w:rtl/>
                    </w:rPr>
                  </w:pPr>
                  <w:r>
                    <w:rPr>
                      <w:rFonts w:cs="Miriam" w:hint="cs"/>
                      <w:sz w:val="18"/>
                      <w:szCs w:val="18"/>
                      <w:rtl/>
                    </w:rPr>
                    <w:t>החלטת ממונה ודרישת תשלום</w:t>
                  </w:r>
                </w:p>
                <w:p w14:paraId="3271A4E8"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15.</w:t>
      </w:r>
      <w:r>
        <w:rPr>
          <w:rStyle w:val="big-number"/>
          <w:rFonts w:cs="Miriam"/>
          <w:rtl/>
        </w:rPr>
        <w:tab/>
      </w:r>
      <w:r w:rsidR="00CD396B">
        <w:rPr>
          <w:rStyle w:val="default"/>
          <w:rFonts w:cs="FrankRuehl" w:hint="cs"/>
          <w:rtl/>
        </w:rPr>
        <w:t>(א)</w:t>
      </w:r>
      <w:r w:rsidR="00CD396B">
        <w:rPr>
          <w:rStyle w:val="default"/>
          <w:rFonts w:cs="FrankRuehl" w:hint="cs"/>
          <w:rtl/>
        </w:rPr>
        <w:tab/>
      </w:r>
      <w:r w:rsidR="00131D50">
        <w:rPr>
          <w:rStyle w:val="default"/>
          <w:rFonts w:cs="FrankRuehl" w:hint="cs"/>
          <w:rtl/>
        </w:rPr>
        <w:t>טען המפר את טענותיו לפני הממונה לפי הוראות סעיף 14, יחליט הממונה, לאחר ששקל את הטענות שנטענו, אם להטיל על המפר עיצום כספי, והוא רשאי להפחית את סכום העיצום הכספי לפי הוראות סעיף 15א.</w:t>
      </w:r>
    </w:p>
    <w:p w14:paraId="64EDB881" w14:textId="77777777" w:rsidR="00131D50" w:rsidRDefault="00131D50" w:rsidP="00131D50">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החליט הממונה לפי הוראות סעיף קטן (א) להטיל על המפר עיצום כספי, ימסור לו דרישה לשלם את העיצום הכספי (בחוק זה </w:t>
      </w:r>
      <w:r>
        <w:rPr>
          <w:rStyle w:val="default"/>
          <w:rFonts w:cs="FrankRuehl"/>
          <w:rtl/>
        </w:rPr>
        <w:t>–</w:t>
      </w:r>
      <w:r>
        <w:rPr>
          <w:rStyle w:val="default"/>
          <w:rFonts w:cs="FrankRuehl" w:hint="cs"/>
          <w:rtl/>
        </w:rPr>
        <w:t xml:space="preserve"> דרישת תשלום); בדרישת התשלום יציין הממונה, בין השאר, את סכום העיצום הכספי המעודכן והתקופה לתשלומו;</w:t>
      </w:r>
    </w:p>
    <w:p w14:paraId="0ECC1218" w14:textId="77777777" w:rsidR="00131D50" w:rsidRDefault="00131D50" w:rsidP="00131D5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הממונה לפי הוראות סעיף קטן (א) שלא להטיל על המפר עיצום כספי, ימסור לו הודעה על כך.</w:t>
      </w:r>
    </w:p>
    <w:p w14:paraId="45DEE568" w14:textId="77777777" w:rsidR="00131D50" w:rsidRDefault="00131D50" w:rsidP="00CD39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הגיש המפר את טענותיו לפי הוראות סעיף 14, בתוך 30 ימים מיום שנמסרה לו ההודעה על כוונת חיוב, יראו הודעה זו, בתום 30 הימים האמורים, כדרישת תשלום שנמסרה למפר במועד האמור.</w:t>
      </w:r>
    </w:p>
    <w:p w14:paraId="13139396" w14:textId="77777777" w:rsidR="009E2BE4" w:rsidRPr="00933A0B" w:rsidRDefault="009E2BE4" w:rsidP="009E2BE4">
      <w:pPr>
        <w:pStyle w:val="P00"/>
        <w:spacing w:before="0"/>
        <w:ind w:left="0" w:right="1134"/>
        <w:rPr>
          <w:rStyle w:val="default"/>
          <w:rFonts w:cs="FrankRuehl" w:hint="cs"/>
          <w:vanish/>
          <w:color w:val="FF0000"/>
          <w:sz w:val="20"/>
          <w:szCs w:val="20"/>
          <w:shd w:val="clear" w:color="auto" w:fill="FFFF99"/>
          <w:rtl/>
        </w:rPr>
      </w:pPr>
      <w:bookmarkStart w:id="58" w:name="Rov90"/>
      <w:r w:rsidRPr="00933A0B">
        <w:rPr>
          <w:rStyle w:val="default"/>
          <w:rFonts w:cs="FrankRuehl" w:hint="cs"/>
          <w:vanish/>
          <w:color w:val="FF0000"/>
          <w:sz w:val="20"/>
          <w:szCs w:val="20"/>
          <w:shd w:val="clear" w:color="auto" w:fill="FFFF99"/>
          <w:rtl/>
        </w:rPr>
        <w:t>מיום 9.2.2010</w:t>
      </w:r>
    </w:p>
    <w:p w14:paraId="71119BEF"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4B9813BD"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hyperlink r:id="rId11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337 (</w:t>
      </w:r>
      <w:hyperlink r:id="rId11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43A1380"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החלפת סעיף 12</w:t>
      </w:r>
    </w:p>
    <w:p w14:paraId="630AE72C" w14:textId="77777777" w:rsidR="009E2BE4" w:rsidRPr="00933A0B" w:rsidRDefault="009E2BE4" w:rsidP="009E2BE4">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34535C60" w14:textId="77777777" w:rsidR="009E2BE4" w:rsidRPr="00933A0B" w:rsidRDefault="00C27167" w:rsidP="009E2BE4">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תחילת פקודת המסים (גביה)</w:t>
      </w:r>
    </w:p>
    <w:p w14:paraId="7D0B9D19" w14:textId="77777777" w:rsidR="00C27167" w:rsidRPr="00131D50" w:rsidRDefault="00C27167" w:rsidP="00131D50">
      <w:pPr>
        <w:pStyle w:val="P00"/>
        <w:spacing w:before="0"/>
        <w:ind w:left="0" w:right="1134"/>
        <w:rPr>
          <w:rStyle w:val="default"/>
          <w:rFonts w:cs="FrankRuehl" w:hint="cs"/>
          <w:strike/>
          <w:sz w:val="2"/>
          <w:szCs w:val="2"/>
          <w:rtl/>
        </w:rPr>
      </w:pPr>
      <w:r w:rsidRPr="00933A0B">
        <w:rPr>
          <w:rStyle w:val="default"/>
          <w:rFonts w:cs="FrankRuehl"/>
          <w:strike/>
          <w:vanish/>
          <w:sz w:val="22"/>
          <w:szCs w:val="22"/>
          <w:shd w:val="clear" w:color="auto" w:fill="FFFF99"/>
          <w:rtl/>
        </w:rPr>
        <w:t>15.</w:t>
      </w:r>
      <w:r w:rsidRPr="00933A0B">
        <w:rPr>
          <w:rStyle w:val="default"/>
          <w:rFonts w:cs="FrankRuehl"/>
          <w:strike/>
          <w:vanish/>
          <w:sz w:val="22"/>
          <w:szCs w:val="22"/>
          <w:shd w:val="clear" w:color="auto" w:fill="FFFF99"/>
          <w:rtl/>
        </w:rPr>
        <w:tab/>
        <w:t>על</w:t>
      </w:r>
      <w:r w:rsidRPr="00933A0B">
        <w:rPr>
          <w:rStyle w:val="default"/>
          <w:rFonts w:cs="FrankRuehl" w:hint="cs"/>
          <w:strike/>
          <w:vanish/>
          <w:sz w:val="22"/>
          <w:szCs w:val="22"/>
          <w:shd w:val="clear" w:color="auto" w:fill="FFFF99"/>
          <w:rtl/>
        </w:rPr>
        <w:t xml:space="preserve"> גביית סכומים ועיצום כספי לקרן תחול פקודת המסים (גביה).</w:t>
      </w:r>
      <w:bookmarkEnd w:id="58"/>
    </w:p>
    <w:p w14:paraId="4196BA33" w14:textId="77777777" w:rsidR="009E2BE4" w:rsidRDefault="009E2BE4" w:rsidP="00131D50">
      <w:pPr>
        <w:pStyle w:val="P00"/>
        <w:spacing w:before="72"/>
        <w:ind w:left="0" w:right="1134"/>
        <w:rPr>
          <w:rStyle w:val="default"/>
          <w:rFonts w:cs="FrankRuehl" w:hint="cs"/>
          <w:rtl/>
        </w:rPr>
      </w:pPr>
      <w:bookmarkStart w:id="59" w:name="Seif37"/>
      <w:bookmarkEnd w:id="59"/>
      <w:r>
        <w:rPr>
          <w:lang w:val="he-IL"/>
        </w:rPr>
        <w:pict w14:anchorId="5EA8276F">
          <v:rect id="_x0000_s2169" style="position:absolute;left:0;text-align:left;margin-left:464.5pt;margin-top:8.05pt;width:75.05pt;height:25.95pt;z-index:251687936" o:allowincell="f" filled="f" stroked="f" strokecolor="lime" strokeweight=".25pt">
            <v:textbox style="mso-next-textbox:#_x0000_s2169" inset="0,0,0,0">
              <w:txbxContent>
                <w:p w14:paraId="6B3F1400" w14:textId="77777777" w:rsidR="001515C4" w:rsidRDefault="001515C4" w:rsidP="009E2BE4">
                  <w:pPr>
                    <w:spacing w:line="160" w:lineRule="exact"/>
                    <w:jc w:val="left"/>
                    <w:rPr>
                      <w:rFonts w:cs="Miriam" w:hint="cs"/>
                      <w:sz w:val="18"/>
                      <w:szCs w:val="18"/>
                      <w:rtl/>
                    </w:rPr>
                  </w:pPr>
                  <w:r>
                    <w:rPr>
                      <w:rFonts w:cs="Miriam" w:hint="cs"/>
                      <w:sz w:val="18"/>
                      <w:szCs w:val="18"/>
                      <w:rtl/>
                    </w:rPr>
                    <w:t>סכומים מופחתים</w:t>
                  </w:r>
                </w:p>
                <w:p w14:paraId="6DEF2747" w14:textId="77777777" w:rsidR="001515C4" w:rsidRDefault="001515C4" w:rsidP="009E2BE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15</w:t>
      </w:r>
      <w:r>
        <w:rPr>
          <w:rStyle w:val="default"/>
          <w:rFonts w:cs="FrankRuehl" w:hint="cs"/>
          <w:rtl/>
        </w:rPr>
        <w:t>א</w:t>
      </w:r>
      <w:r w:rsidRPr="009E2BE4">
        <w:rPr>
          <w:rStyle w:val="default"/>
          <w:rFonts w:cs="FrankRuehl"/>
          <w:rtl/>
        </w:rPr>
        <w:t>.</w:t>
      </w:r>
      <w:r w:rsidRPr="009E2BE4">
        <w:rPr>
          <w:rStyle w:val="default"/>
          <w:rFonts w:cs="FrankRuehl"/>
          <w:rtl/>
        </w:rPr>
        <w:tab/>
      </w:r>
      <w:r w:rsidR="00131D50">
        <w:rPr>
          <w:rStyle w:val="default"/>
          <w:rFonts w:cs="FrankRuehl" w:hint="cs"/>
          <w:rtl/>
        </w:rPr>
        <w:t>(א)</w:t>
      </w:r>
      <w:r w:rsidR="00131D50">
        <w:rPr>
          <w:rStyle w:val="default"/>
          <w:rFonts w:cs="FrankRuehl" w:hint="cs"/>
          <w:rtl/>
        </w:rPr>
        <w:tab/>
        <w:t>הממונה אינו רשאי</w:t>
      </w:r>
      <w:r w:rsidR="00855BF1">
        <w:rPr>
          <w:rStyle w:val="default"/>
          <w:rFonts w:cs="FrankRuehl" w:hint="cs"/>
          <w:rtl/>
        </w:rPr>
        <w:t xml:space="preserve"> להטיל עיצום כספי בסכום הנמוך מהסכומים הקבועים בסימן זה, אלא לפי הוראות סעיף קטן (ב).</w:t>
      </w:r>
    </w:p>
    <w:p w14:paraId="4E720294" w14:textId="77777777" w:rsidR="00855BF1" w:rsidRDefault="00855BF1" w:rsidP="00131D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רשאי לקבוע מקרים, נסיבות ושיקולים שבשלהם יהיה ניתן להפחית את סכום העיצום הכספי הקבוע בחוק זה, בשיעורים שיקבע.</w:t>
      </w:r>
    </w:p>
    <w:p w14:paraId="06D9CF9F" w14:textId="77777777" w:rsidR="009E2BE4" w:rsidRPr="00933A0B" w:rsidRDefault="009E2BE4" w:rsidP="009E2BE4">
      <w:pPr>
        <w:pStyle w:val="P00"/>
        <w:spacing w:before="0"/>
        <w:ind w:left="0" w:right="1134"/>
        <w:rPr>
          <w:rStyle w:val="default"/>
          <w:rFonts w:cs="FrankRuehl" w:hint="cs"/>
          <w:vanish/>
          <w:color w:val="FF0000"/>
          <w:sz w:val="20"/>
          <w:szCs w:val="20"/>
          <w:shd w:val="clear" w:color="auto" w:fill="FFFF99"/>
          <w:rtl/>
        </w:rPr>
      </w:pPr>
      <w:bookmarkStart w:id="60" w:name="Rov91"/>
      <w:r w:rsidRPr="00933A0B">
        <w:rPr>
          <w:rStyle w:val="default"/>
          <w:rFonts w:cs="FrankRuehl" w:hint="cs"/>
          <w:vanish/>
          <w:color w:val="FF0000"/>
          <w:sz w:val="20"/>
          <w:szCs w:val="20"/>
          <w:shd w:val="clear" w:color="auto" w:fill="FFFF99"/>
          <w:rtl/>
        </w:rPr>
        <w:t>מיום 9.2.2010</w:t>
      </w:r>
    </w:p>
    <w:p w14:paraId="6CFEB0CB"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01D15822"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hyperlink r:id="rId11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337 (</w:t>
      </w:r>
      <w:hyperlink r:id="rId11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72EB18B" w14:textId="77777777" w:rsidR="009E2BE4" w:rsidRPr="00855BF1" w:rsidRDefault="009E2BE4" w:rsidP="00855BF1">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15א</w:t>
      </w:r>
      <w:bookmarkEnd w:id="60"/>
    </w:p>
    <w:p w14:paraId="355E0D3F" w14:textId="77777777" w:rsidR="009E2BE4" w:rsidRDefault="009E2BE4" w:rsidP="00855BF1">
      <w:pPr>
        <w:pStyle w:val="P00"/>
        <w:spacing w:before="72"/>
        <w:ind w:left="0" w:right="1134"/>
        <w:rPr>
          <w:rStyle w:val="default"/>
          <w:rFonts w:cs="FrankRuehl" w:hint="cs"/>
          <w:rtl/>
        </w:rPr>
      </w:pPr>
      <w:bookmarkStart w:id="61" w:name="Seif38"/>
      <w:bookmarkEnd w:id="61"/>
      <w:r>
        <w:rPr>
          <w:lang w:val="he-IL"/>
        </w:rPr>
        <w:pict w14:anchorId="73FDBB8A">
          <v:rect id="_x0000_s2170" style="position:absolute;left:0;text-align:left;margin-left:464.5pt;margin-top:8.05pt;width:75.05pt;height:35.25pt;z-index:251688960" o:allowincell="f" filled="f" stroked="f" strokecolor="lime" strokeweight=".25pt">
            <v:textbox inset="0,0,0,0">
              <w:txbxContent>
                <w:p w14:paraId="6CAEB3D9" w14:textId="77777777" w:rsidR="001515C4" w:rsidRDefault="001515C4" w:rsidP="009E2BE4">
                  <w:pPr>
                    <w:spacing w:line="160" w:lineRule="exact"/>
                    <w:jc w:val="left"/>
                    <w:rPr>
                      <w:rFonts w:cs="Miriam" w:hint="cs"/>
                      <w:sz w:val="18"/>
                      <w:szCs w:val="18"/>
                      <w:rtl/>
                    </w:rPr>
                  </w:pPr>
                  <w:r>
                    <w:rPr>
                      <w:rFonts w:cs="Miriam" w:hint="cs"/>
                      <w:sz w:val="18"/>
                      <w:szCs w:val="18"/>
                      <w:rtl/>
                    </w:rPr>
                    <w:t>סכום מעודכן של העיצום הכספי</w:t>
                  </w:r>
                </w:p>
                <w:p w14:paraId="05368C1D" w14:textId="77777777" w:rsidR="001515C4" w:rsidRDefault="001515C4" w:rsidP="009E2BE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15</w:t>
      </w:r>
      <w:r w:rsidR="00855BF1">
        <w:rPr>
          <w:rStyle w:val="default"/>
          <w:rFonts w:cs="FrankRuehl" w:hint="cs"/>
          <w:rtl/>
        </w:rPr>
        <w:t>ב</w:t>
      </w:r>
      <w:r w:rsidRPr="009E2BE4">
        <w:rPr>
          <w:rStyle w:val="default"/>
          <w:rFonts w:cs="FrankRuehl"/>
          <w:rtl/>
        </w:rPr>
        <w:t>.</w:t>
      </w:r>
      <w:r w:rsidRPr="009E2BE4">
        <w:rPr>
          <w:rStyle w:val="default"/>
          <w:rFonts w:cs="FrankRuehl"/>
          <w:rtl/>
        </w:rPr>
        <w:tab/>
      </w:r>
      <w:r w:rsidR="00855BF1">
        <w:rPr>
          <w:rStyle w:val="default"/>
          <w:rFonts w:cs="FrankRuehl" w:hint="cs"/>
          <w:rtl/>
        </w:rPr>
        <w:t xml:space="preserve">העיצום הכספי יהיה לפי סכומו המעודכן ביום מסירת דרישת התשלום, ולגבי מפר שלא טען את טענותיו לפני הממונה כאמור בסעיף 14 </w:t>
      </w:r>
      <w:r w:rsidR="00855BF1">
        <w:rPr>
          <w:rStyle w:val="default"/>
          <w:rFonts w:cs="FrankRuehl"/>
          <w:rtl/>
        </w:rPr>
        <w:t>–</w:t>
      </w:r>
      <w:r w:rsidR="00855BF1">
        <w:rPr>
          <w:rStyle w:val="default"/>
          <w:rFonts w:cs="FrankRuehl" w:hint="cs"/>
          <w:rtl/>
        </w:rPr>
        <w:t xml:space="preserve"> ביום מסירת ההודעה על כוונת החיוב; הוגש ערעור לבית משפט השלום ובית המשפט הורה על עיכוב תשלומו של העיצום הכספי </w:t>
      </w:r>
      <w:r w:rsidR="00855BF1">
        <w:rPr>
          <w:rStyle w:val="default"/>
          <w:rFonts w:cs="FrankRuehl"/>
          <w:rtl/>
        </w:rPr>
        <w:t>–</w:t>
      </w:r>
      <w:r w:rsidR="00855BF1">
        <w:rPr>
          <w:rStyle w:val="default"/>
          <w:rFonts w:cs="FrankRuehl" w:hint="cs"/>
          <w:rtl/>
        </w:rPr>
        <w:t xml:space="preserve"> יהיה סכום העיצום הכספי לפי סכומו המעודכן ביום מתן פסק הדין בערעור</w:t>
      </w:r>
      <w:r>
        <w:rPr>
          <w:rStyle w:val="default"/>
          <w:rFonts w:cs="FrankRuehl" w:hint="cs"/>
          <w:rtl/>
        </w:rPr>
        <w:t>.</w:t>
      </w:r>
    </w:p>
    <w:p w14:paraId="742EFC01" w14:textId="77777777" w:rsidR="009E2BE4" w:rsidRPr="00933A0B" w:rsidRDefault="009E2BE4" w:rsidP="009E2BE4">
      <w:pPr>
        <w:pStyle w:val="P00"/>
        <w:spacing w:before="0"/>
        <w:ind w:left="0" w:right="1134"/>
        <w:rPr>
          <w:rStyle w:val="default"/>
          <w:rFonts w:cs="FrankRuehl" w:hint="cs"/>
          <w:vanish/>
          <w:color w:val="FF0000"/>
          <w:sz w:val="20"/>
          <w:szCs w:val="20"/>
          <w:shd w:val="clear" w:color="auto" w:fill="FFFF99"/>
          <w:rtl/>
        </w:rPr>
      </w:pPr>
      <w:bookmarkStart w:id="62" w:name="Rov92"/>
      <w:r w:rsidRPr="00933A0B">
        <w:rPr>
          <w:rStyle w:val="default"/>
          <w:rFonts w:cs="FrankRuehl" w:hint="cs"/>
          <w:vanish/>
          <w:color w:val="FF0000"/>
          <w:sz w:val="20"/>
          <w:szCs w:val="20"/>
          <w:shd w:val="clear" w:color="auto" w:fill="FFFF99"/>
          <w:rtl/>
        </w:rPr>
        <w:t>מיום 9.2.2010</w:t>
      </w:r>
    </w:p>
    <w:p w14:paraId="4986B590"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4FF03140"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hyperlink r:id="rId118"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337 (</w:t>
      </w:r>
      <w:hyperlink r:id="rId119"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4C9E3938" w14:textId="77777777" w:rsidR="009E2BE4" w:rsidRPr="00855BF1" w:rsidRDefault="009E2BE4" w:rsidP="00855BF1">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15</w:t>
      </w:r>
      <w:r w:rsidR="00855BF1" w:rsidRPr="00933A0B">
        <w:rPr>
          <w:rStyle w:val="default"/>
          <w:rFonts w:cs="FrankRuehl" w:hint="cs"/>
          <w:b/>
          <w:bCs/>
          <w:vanish/>
          <w:sz w:val="20"/>
          <w:szCs w:val="20"/>
          <w:shd w:val="clear" w:color="auto" w:fill="FFFF99"/>
          <w:rtl/>
        </w:rPr>
        <w:t>ב</w:t>
      </w:r>
      <w:bookmarkEnd w:id="62"/>
    </w:p>
    <w:p w14:paraId="6D05F26E" w14:textId="77777777" w:rsidR="009E2BE4" w:rsidRDefault="009E2BE4" w:rsidP="00855BF1">
      <w:pPr>
        <w:pStyle w:val="P00"/>
        <w:spacing w:before="72"/>
        <w:ind w:left="0" w:right="1134"/>
        <w:rPr>
          <w:rStyle w:val="default"/>
          <w:rFonts w:cs="FrankRuehl" w:hint="cs"/>
          <w:rtl/>
        </w:rPr>
      </w:pPr>
      <w:bookmarkStart w:id="63" w:name="Seif39"/>
      <w:bookmarkEnd w:id="63"/>
      <w:r>
        <w:rPr>
          <w:lang w:val="he-IL"/>
        </w:rPr>
        <w:pict w14:anchorId="6810A4C0">
          <v:rect id="_x0000_s2171" style="position:absolute;left:0;text-align:left;margin-left:464.5pt;margin-top:8.05pt;width:75.05pt;height:34.8pt;z-index:251689984" o:allowincell="f" filled="f" stroked="f" strokecolor="lime" strokeweight=".25pt">
            <v:textbox inset="0,0,0,0">
              <w:txbxContent>
                <w:p w14:paraId="49088ED5" w14:textId="77777777" w:rsidR="001515C4" w:rsidRDefault="001515C4" w:rsidP="009E2BE4">
                  <w:pPr>
                    <w:spacing w:line="160" w:lineRule="exact"/>
                    <w:jc w:val="left"/>
                    <w:rPr>
                      <w:rFonts w:cs="Miriam" w:hint="cs"/>
                      <w:sz w:val="18"/>
                      <w:szCs w:val="18"/>
                      <w:rtl/>
                    </w:rPr>
                  </w:pPr>
                  <w:r>
                    <w:rPr>
                      <w:rFonts w:cs="Miriam" w:hint="cs"/>
                      <w:sz w:val="18"/>
                      <w:szCs w:val="18"/>
                      <w:rtl/>
                    </w:rPr>
                    <w:t>המועד לתשלום עיצום כספי</w:t>
                  </w:r>
                </w:p>
                <w:p w14:paraId="685C4FFA" w14:textId="77777777" w:rsidR="001515C4" w:rsidRDefault="001515C4" w:rsidP="009E2BE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15</w:t>
      </w:r>
      <w:r w:rsidR="00855BF1">
        <w:rPr>
          <w:rStyle w:val="default"/>
          <w:rFonts w:cs="FrankRuehl" w:hint="cs"/>
          <w:rtl/>
        </w:rPr>
        <w:t>ג</w:t>
      </w:r>
      <w:r w:rsidRPr="009E2BE4">
        <w:rPr>
          <w:rStyle w:val="default"/>
          <w:rFonts w:cs="FrankRuehl"/>
          <w:rtl/>
        </w:rPr>
        <w:t>.</w:t>
      </w:r>
      <w:r w:rsidRPr="009E2BE4">
        <w:rPr>
          <w:rStyle w:val="default"/>
          <w:rFonts w:cs="FrankRuehl"/>
          <w:rtl/>
        </w:rPr>
        <w:tab/>
      </w:r>
      <w:r w:rsidR="00855BF1">
        <w:rPr>
          <w:rStyle w:val="default"/>
          <w:rFonts w:cs="FrankRuehl" w:hint="cs"/>
          <w:rtl/>
        </w:rPr>
        <w:t>עיצום כספי ישולם בתוך 30 ימים מיום מסירת דרישת התשלום כאמור בסעיף 15</w:t>
      </w:r>
      <w:r>
        <w:rPr>
          <w:rStyle w:val="default"/>
          <w:rFonts w:cs="FrankRuehl" w:hint="cs"/>
          <w:rtl/>
        </w:rPr>
        <w:t>.</w:t>
      </w:r>
    </w:p>
    <w:p w14:paraId="1832650B" w14:textId="77777777" w:rsidR="00855BF1" w:rsidRPr="00933A0B" w:rsidRDefault="00855BF1" w:rsidP="00855BF1">
      <w:pPr>
        <w:pStyle w:val="P00"/>
        <w:spacing w:before="0"/>
        <w:ind w:left="0" w:right="1134"/>
        <w:rPr>
          <w:rStyle w:val="default"/>
          <w:rFonts w:cs="FrankRuehl" w:hint="cs"/>
          <w:vanish/>
          <w:color w:val="FF0000"/>
          <w:sz w:val="20"/>
          <w:szCs w:val="20"/>
          <w:shd w:val="clear" w:color="auto" w:fill="FFFF99"/>
          <w:rtl/>
        </w:rPr>
      </w:pPr>
      <w:bookmarkStart w:id="64" w:name="Rov93"/>
      <w:r w:rsidRPr="00933A0B">
        <w:rPr>
          <w:rStyle w:val="default"/>
          <w:rFonts w:cs="FrankRuehl" w:hint="cs"/>
          <w:vanish/>
          <w:color w:val="FF0000"/>
          <w:sz w:val="20"/>
          <w:szCs w:val="20"/>
          <w:shd w:val="clear" w:color="auto" w:fill="FFFF99"/>
          <w:rtl/>
        </w:rPr>
        <w:t>מיום 9.2.2010</w:t>
      </w:r>
    </w:p>
    <w:p w14:paraId="605B0CDE" w14:textId="77777777" w:rsidR="00855BF1" w:rsidRPr="00933A0B" w:rsidRDefault="00855BF1" w:rsidP="00855BF1">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2009917E" w14:textId="77777777" w:rsidR="00855BF1" w:rsidRPr="00933A0B" w:rsidRDefault="00855BF1" w:rsidP="00855BF1">
      <w:pPr>
        <w:pStyle w:val="P00"/>
        <w:spacing w:before="0"/>
        <w:ind w:left="0" w:right="1134"/>
        <w:rPr>
          <w:rStyle w:val="default"/>
          <w:rFonts w:cs="FrankRuehl" w:hint="cs"/>
          <w:vanish/>
          <w:sz w:val="20"/>
          <w:szCs w:val="20"/>
          <w:shd w:val="clear" w:color="auto" w:fill="FFFF99"/>
          <w:rtl/>
        </w:rPr>
      </w:pPr>
      <w:hyperlink r:id="rId12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337 (</w:t>
      </w:r>
      <w:hyperlink r:id="rId12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A1F5761" w14:textId="77777777" w:rsidR="00855BF1" w:rsidRPr="00855BF1" w:rsidRDefault="00855BF1" w:rsidP="00855BF1">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15ג</w:t>
      </w:r>
      <w:bookmarkEnd w:id="64"/>
    </w:p>
    <w:p w14:paraId="0F67FE75" w14:textId="77777777" w:rsidR="00855BF1" w:rsidRDefault="00855BF1" w:rsidP="00855BF1">
      <w:pPr>
        <w:pStyle w:val="P00"/>
        <w:spacing w:before="72"/>
        <w:ind w:left="0" w:right="1134"/>
        <w:rPr>
          <w:rStyle w:val="default"/>
          <w:rFonts w:cs="FrankRuehl" w:hint="cs"/>
          <w:rtl/>
        </w:rPr>
      </w:pPr>
    </w:p>
    <w:p w14:paraId="2399764B" w14:textId="77777777" w:rsidR="009E2BE4" w:rsidRDefault="009E2BE4" w:rsidP="00855BF1">
      <w:pPr>
        <w:pStyle w:val="P00"/>
        <w:spacing w:before="72"/>
        <w:ind w:left="0" w:right="1134"/>
        <w:rPr>
          <w:rStyle w:val="default"/>
          <w:rFonts w:cs="FrankRuehl" w:hint="cs"/>
          <w:rtl/>
        </w:rPr>
      </w:pPr>
      <w:bookmarkStart w:id="65" w:name="Seif40"/>
      <w:bookmarkEnd w:id="65"/>
      <w:r>
        <w:rPr>
          <w:lang w:val="he-IL"/>
        </w:rPr>
        <w:pict w14:anchorId="618D5142">
          <v:rect id="_x0000_s2172" style="position:absolute;left:0;text-align:left;margin-left:464.5pt;margin-top:8.05pt;width:75.05pt;height:36.5pt;z-index:251691008" o:allowincell="f" filled="f" stroked="f" strokecolor="lime" strokeweight=".25pt">
            <v:textbox inset="0,0,0,0">
              <w:txbxContent>
                <w:p w14:paraId="7F36783D" w14:textId="77777777" w:rsidR="001515C4" w:rsidRDefault="001515C4" w:rsidP="009E2BE4">
                  <w:pPr>
                    <w:spacing w:line="160" w:lineRule="exact"/>
                    <w:jc w:val="left"/>
                    <w:rPr>
                      <w:rFonts w:cs="Miriam" w:hint="cs"/>
                      <w:sz w:val="18"/>
                      <w:szCs w:val="18"/>
                      <w:rtl/>
                    </w:rPr>
                  </w:pPr>
                  <w:r>
                    <w:rPr>
                      <w:rFonts w:cs="Miriam" w:hint="cs"/>
                      <w:sz w:val="18"/>
                      <w:szCs w:val="18"/>
                      <w:rtl/>
                    </w:rPr>
                    <w:t>הפרשי הצמדה וריבית</w:t>
                  </w:r>
                </w:p>
                <w:p w14:paraId="67AFC547" w14:textId="77777777" w:rsidR="001515C4" w:rsidRDefault="001515C4" w:rsidP="009E2BE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15</w:t>
      </w:r>
      <w:r>
        <w:rPr>
          <w:rStyle w:val="default"/>
          <w:rFonts w:cs="FrankRuehl" w:hint="cs"/>
          <w:rtl/>
        </w:rPr>
        <w:t>ד</w:t>
      </w:r>
      <w:r w:rsidRPr="009E2BE4">
        <w:rPr>
          <w:rStyle w:val="default"/>
          <w:rFonts w:cs="FrankRuehl"/>
          <w:rtl/>
        </w:rPr>
        <w:t>.</w:t>
      </w:r>
      <w:r w:rsidRPr="009E2BE4">
        <w:rPr>
          <w:rStyle w:val="default"/>
          <w:rFonts w:cs="FrankRuehl"/>
          <w:rtl/>
        </w:rPr>
        <w:tab/>
      </w:r>
      <w:r w:rsidR="00855BF1">
        <w:rPr>
          <w:rStyle w:val="default"/>
          <w:rFonts w:cs="FrankRuehl" w:hint="cs"/>
          <w:rtl/>
        </w:rPr>
        <w:t>לא שולם עיצום כספי במועד, ייווספו עליו לתקופת הפיגור, הפרשי הצמדה וריבית כהגדרתם בחוק פסיקת ריבית והצמדה, התשכ"א-1961, עד לתשלומו</w:t>
      </w:r>
      <w:r>
        <w:rPr>
          <w:rStyle w:val="default"/>
          <w:rFonts w:cs="FrankRuehl" w:hint="cs"/>
          <w:rtl/>
        </w:rPr>
        <w:t>.</w:t>
      </w:r>
    </w:p>
    <w:p w14:paraId="515BE008" w14:textId="77777777" w:rsidR="009E2BE4" w:rsidRPr="00933A0B" w:rsidRDefault="009E2BE4" w:rsidP="009E2BE4">
      <w:pPr>
        <w:pStyle w:val="P00"/>
        <w:spacing w:before="0"/>
        <w:ind w:left="0" w:right="1134"/>
        <w:rPr>
          <w:rStyle w:val="default"/>
          <w:rFonts w:cs="FrankRuehl" w:hint="cs"/>
          <w:vanish/>
          <w:color w:val="FF0000"/>
          <w:sz w:val="20"/>
          <w:szCs w:val="20"/>
          <w:shd w:val="clear" w:color="auto" w:fill="FFFF99"/>
          <w:rtl/>
        </w:rPr>
      </w:pPr>
      <w:bookmarkStart w:id="66" w:name="Rov94"/>
      <w:r w:rsidRPr="00933A0B">
        <w:rPr>
          <w:rStyle w:val="default"/>
          <w:rFonts w:cs="FrankRuehl" w:hint="cs"/>
          <w:vanish/>
          <w:color w:val="FF0000"/>
          <w:sz w:val="20"/>
          <w:szCs w:val="20"/>
          <w:shd w:val="clear" w:color="auto" w:fill="FFFF99"/>
          <w:rtl/>
        </w:rPr>
        <w:t>מיום 9.2.2010</w:t>
      </w:r>
    </w:p>
    <w:p w14:paraId="4CAE6301"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5918FDDF" w14:textId="77777777" w:rsidR="009E2BE4" w:rsidRPr="00933A0B" w:rsidRDefault="009E2BE4" w:rsidP="009E2BE4">
      <w:pPr>
        <w:pStyle w:val="P00"/>
        <w:spacing w:before="0"/>
        <w:ind w:left="0" w:right="1134"/>
        <w:rPr>
          <w:rStyle w:val="default"/>
          <w:rFonts w:cs="FrankRuehl" w:hint="cs"/>
          <w:vanish/>
          <w:sz w:val="20"/>
          <w:szCs w:val="20"/>
          <w:shd w:val="clear" w:color="auto" w:fill="FFFF99"/>
          <w:rtl/>
        </w:rPr>
      </w:pPr>
      <w:hyperlink r:id="rId12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338 (</w:t>
      </w:r>
      <w:hyperlink r:id="rId12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ED02C0E" w14:textId="77777777" w:rsidR="009E2BE4" w:rsidRPr="00855BF1" w:rsidRDefault="009E2BE4" w:rsidP="00855BF1">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15ד</w:t>
      </w:r>
      <w:bookmarkEnd w:id="66"/>
    </w:p>
    <w:p w14:paraId="0336D8FA" w14:textId="77777777" w:rsidR="009E2BE4" w:rsidRDefault="009E2BE4" w:rsidP="00855BF1">
      <w:pPr>
        <w:pStyle w:val="P00"/>
        <w:spacing w:before="72"/>
        <w:ind w:left="0" w:right="1134"/>
        <w:rPr>
          <w:rStyle w:val="default"/>
          <w:rFonts w:cs="FrankRuehl" w:hint="cs"/>
          <w:rtl/>
        </w:rPr>
      </w:pPr>
      <w:bookmarkStart w:id="67" w:name="Seif41"/>
      <w:bookmarkEnd w:id="67"/>
      <w:r>
        <w:rPr>
          <w:lang w:val="he-IL"/>
        </w:rPr>
        <w:pict w14:anchorId="05734651">
          <v:rect id="_x0000_s2173" style="position:absolute;left:0;text-align:left;margin-left:464.5pt;margin-top:8.05pt;width:75.05pt;height:24.95pt;z-index:251692032" o:allowincell="f" filled="f" stroked="f" strokecolor="lime" strokeweight=".25pt">
            <v:textbox inset="0,0,0,0">
              <w:txbxContent>
                <w:p w14:paraId="1A0413A0" w14:textId="77777777" w:rsidR="001515C4" w:rsidRDefault="001515C4" w:rsidP="009E2BE4">
                  <w:pPr>
                    <w:spacing w:line="160" w:lineRule="exact"/>
                    <w:jc w:val="left"/>
                    <w:rPr>
                      <w:rFonts w:cs="Miriam" w:hint="cs"/>
                      <w:sz w:val="18"/>
                      <w:szCs w:val="18"/>
                      <w:rtl/>
                    </w:rPr>
                  </w:pPr>
                  <w:r>
                    <w:rPr>
                      <w:rFonts w:cs="Miriam" w:hint="cs"/>
                      <w:sz w:val="18"/>
                      <w:szCs w:val="18"/>
                      <w:rtl/>
                    </w:rPr>
                    <w:t>גבייה</w:t>
                  </w:r>
                </w:p>
                <w:p w14:paraId="2971AD54" w14:textId="77777777" w:rsidR="001515C4" w:rsidRDefault="001515C4" w:rsidP="00855BF1">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15</w:t>
      </w:r>
      <w:r w:rsidR="00855BF1">
        <w:rPr>
          <w:rStyle w:val="default"/>
          <w:rFonts w:cs="FrankRuehl" w:hint="cs"/>
          <w:rtl/>
        </w:rPr>
        <w:t>ה</w:t>
      </w:r>
      <w:r w:rsidRPr="009E2BE4">
        <w:rPr>
          <w:rStyle w:val="default"/>
          <w:rFonts w:cs="FrankRuehl"/>
          <w:rtl/>
        </w:rPr>
        <w:t>.</w:t>
      </w:r>
      <w:r w:rsidRPr="009E2BE4">
        <w:rPr>
          <w:rStyle w:val="default"/>
          <w:rFonts w:cs="FrankRuehl"/>
          <w:rtl/>
        </w:rPr>
        <w:tab/>
      </w:r>
      <w:r>
        <w:rPr>
          <w:rStyle w:val="default"/>
          <w:rFonts w:cs="FrankRuehl"/>
          <w:rtl/>
        </w:rPr>
        <w:t>על</w:t>
      </w:r>
      <w:r>
        <w:rPr>
          <w:rStyle w:val="default"/>
          <w:rFonts w:cs="FrankRuehl" w:hint="cs"/>
          <w:rtl/>
        </w:rPr>
        <w:t xml:space="preserve"> גביית עיצום כספי</w:t>
      </w:r>
      <w:r w:rsidR="00855BF1">
        <w:rPr>
          <w:rStyle w:val="default"/>
          <w:rFonts w:cs="FrankRuehl" w:hint="cs"/>
          <w:rtl/>
        </w:rPr>
        <w:t>, תשלומים וסכומים נוספים</w:t>
      </w:r>
      <w:r>
        <w:rPr>
          <w:rStyle w:val="default"/>
          <w:rFonts w:cs="FrankRuehl" w:hint="cs"/>
          <w:rtl/>
        </w:rPr>
        <w:t xml:space="preserve"> </w:t>
      </w:r>
      <w:r w:rsidR="00855BF1">
        <w:rPr>
          <w:rStyle w:val="default"/>
          <w:rFonts w:cs="FrankRuehl" w:hint="cs"/>
          <w:rtl/>
        </w:rPr>
        <w:t xml:space="preserve">לפי חוק זה </w:t>
      </w:r>
      <w:r>
        <w:rPr>
          <w:rStyle w:val="default"/>
          <w:rFonts w:cs="FrankRuehl" w:hint="cs"/>
          <w:rtl/>
        </w:rPr>
        <w:t>תחול פקודת המסים (גביה).</w:t>
      </w:r>
    </w:p>
    <w:p w14:paraId="6A2E91A9" w14:textId="77777777" w:rsidR="00855BF1" w:rsidRPr="00933A0B" w:rsidRDefault="00855BF1" w:rsidP="00855BF1">
      <w:pPr>
        <w:pStyle w:val="P00"/>
        <w:spacing w:before="0"/>
        <w:ind w:left="0" w:right="1134"/>
        <w:rPr>
          <w:rStyle w:val="default"/>
          <w:rFonts w:cs="FrankRuehl" w:hint="cs"/>
          <w:vanish/>
          <w:color w:val="FF0000"/>
          <w:sz w:val="20"/>
          <w:szCs w:val="20"/>
          <w:shd w:val="clear" w:color="auto" w:fill="FFFF99"/>
          <w:rtl/>
        </w:rPr>
      </w:pPr>
      <w:bookmarkStart w:id="68" w:name="Rov95"/>
      <w:r w:rsidRPr="00933A0B">
        <w:rPr>
          <w:rStyle w:val="default"/>
          <w:rFonts w:cs="FrankRuehl" w:hint="cs"/>
          <w:vanish/>
          <w:color w:val="FF0000"/>
          <w:sz w:val="20"/>
          <w:szCs w:val="20"/>
          <w:shd w:val="clear" w:color="auto" w:fill="FFFF99"/>
          <w:rtl/>
        </w:rPr>
        <w:t>מיום 9.2.2010</w:t>
      </w:r>
    </w:p>
    <w:p w14:paraId="1796EBFF" w14:textId="77777777" w:rsidR="00855BF1" w:rsidRPr="00933A0B" w:rsidRDefault="00855BF1" w:rsidP="00855BF1">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3E859D3" w14:textId="77777777" w:rsidR="00855BF1" w:rsidRPr="00933A0B" w:rsidRDefault="00855BF1" w:rsidP="00855BF1">
      <w:pPr>
        <w:pStyle w:val="P00"/>
        <w:spacing w:before="0"/>
        <w:ind w:left="0" w:right="1134"/>
        <w:rPr>
          <w:rStyle w:val="default"/>
          <w:rFonts w:cs="FrankRuehl" w:hint="cs"/>
          <w:vanish/>
          <w:sz w:val="20"/>
          <w:szCs w:val="20"/>
          <w:shd w:val="clear" w:color="auto" w:fill="FFFF99"/>
          <w:rtl/>
        </w:rPr>
      </w:pPr>
      <w:hyperlink r:id="rId12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338 (</w:t>
      </w:r>
      <w:hyperlink r:id="rId12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3CAB25E" w14:textId="77777777" w:rsidR="00855BF1" w:rsidRPr="00855BF1" w:rsidRDefault="00855BF1" w:rsidP="00855BF1">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15ה</w:t>
      </w:r>
      <w:bookmarkEnd w:id="68"/>
    </w:p>
    <w:p w14:paraId="22299B43" w14:textId="77777777" w:rsidR="00855BF1" w:rsidRDefault="00855BF1" w:rsidP="00855BF1">
      <w:pPr>
        <w:pStyle w:val="P00"/>
        <w:spacing w:before="72"/>
        <w:ind w:left="0" w:right="1134"/>
        <w:rPr>
          <w:rStyle w:val="default"/>
          <w:rFonts w:cs="FrankRuehl" w:hint="cs"/>
          <w:rtl/>
        </w:rPr>
      </w:pPr>
    </w:p>
    <w:p w14:paraId="31362E62" w14:textId="77777777" w:rsidR="001F2C54" w:rsidRDefault="001F2C54">
      <w:pPr>
        <w:pStyle w:val="P00"/>
        <w:spacing w:before="72"/>
        <w:ind w:left="0" w:right="1134"/>
        <w:rPr>
          <w:rStyle w:val="default"/>
          <w:rFonts w:cs="FrankRuehl"/>
          <w:rtl/>
        </w:rPr>
      </w:pPr>
      <w:bookmarkStart w:id="69" w:name="Seif15"/>
      <w:bookmarkEnd w:id="69"/>
      <w:r>
        <w:rPr>
          <w:lang w:val="he-IL"/>
        </w:rPr>
        <w:pict w14:anchorId="325D5623">
          <v:rect id="_x0000_s2081" style="position:absolute;left:0;text-align:left;margin-left:464.5pt;margin-top:8.05pt;width:75.05pt;height:16pt;z-index:251633664" o:allowincell="f" filled="f" stroked="f" strokecolor="lime" strokeweight=".25pt">
            <v:textbox inset="0,0,0,0">
              <w:txbxContent>
                <w:p w14:paraId="42626BB5" w14:textId="77777777" w:rsidR="001515C4" w:rsidRDefault="001515C4">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w:t>
                  </w:r>
                  <w:r>
                    <w:rPr>
                      <w:rFonts w:cs="Miriam"/>
                      <w:sz w:val="18"/>
                      <w:szCs w:val="18"/>
                      <w:rtl/>
                    </w:rPr>
                    <w:t>עי</w:t>
                  </w:r>
                  <w:r>
                    <w:rPr>
                      <w:rFonts w:cs="Miriam" w:hint="cs"/>
                      <w:sz w:val="18"/>
                      <w:szCs w:val="18"/>
                      <w:rtl/>
                    </w:rPr>
                    <w:t>צום כספי</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דרישה לתשלום עיצום כספי ניתן לערער בפני בית משפט שלום.</w:t>
      </w:r>
    </w:p>
    <w:p w14:paraId="069E45AA"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יוגש בתוך 30 ימים מהיום שהודע על הטל</w:t>
      </w:r>
      <w:r>
        <w:rPr>
          <w:rStyle w:val="default"/>
          <w:rFonts w:cs="FrankRuehl"/>
          <w:rtl/>
        </w:rPr>
        <w:t>ת</w:t>
      </w:r>
      <w:r>
        <w:rPr>
          <w:rStyle w:val="default"/>
          <w:rFonts w:cs="FrankRuehl" w:hint="cs"/>
          <w:rtl/>
        </w:rPr>
        <w:t xml:space="preserve"> העיצום הכספי.</w:t>
      </w:r>
    </w:p>
    <w:p w14:paraId="00E338FE"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בערעור כדי לעכב תשלום העיצום הכספי אלא אם כן הורה הממונה או בית המשפט אחרת.</w:t>
      </w:r>
    </w:p>
    <w:p w14:paraId="280E1E86"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תקבל הערעור, יוחזר העיצום הכספי בתוספ</w:t>
      </w:r>
      <w:r>
        <w:rPr>
          <w:rStyle w:val="default"/>
          <w:rFonts w:cs="FrankRuehl"/>
          <w:rtl/>
        </w:rPr>
        <w:t xml:space="preserve">ת </w:t>
      </w:r>
      <w:r>
        <w:rPr>
          <w:rStyle w:val="default"/>
          <w:rFonts w:cs="FrankRuehl" w:hint="cs"/>
          <w:rtl/>
        </w:rPr>
        <w:t>הפרשי הצמדה וריבית מיום תשלומו ועד יום החזרתו.</w:t>
      </w:r>
    </w:p>
    <w:p w14:paraId="40B5C1A3" w14:textId="77777777" w:rsidR="001F2C54" w:rsidRDefault="001F2C5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החלטת בית המשפט בערעור ניתן לערער ברשות, ובית המשפט ידו</w:t>
      </w:r>
      <w:r>
        <w:rPr>
          <w:rStyle w:val="default"/>
          <w:rFonts w:cs="FrankRuehl"/>
          <w:rtl/>
        </w:rPr>
        <w:t>ן</w:t>
      </w:r>
      <w:r>
        <w:rPr>
          <w:rStyle w:val="default"/>
          <w:rFonts w:cs="FrankRuehl" w:hint="cs"/>
          <w:rtl/>
        </w:rPr>
        <w:t xml:space="preserve"> בערעור בשופט אחד.</w:t>
      </w:r>
    </w:p>
    <w:p w14:paraId="17D27015" w14:textId="77777777" w:rsidR="002666C8" w:rsidRDefault="002666C8" w:rsidP="002666C8">
      <w:pPr>
        <w:pStyle w:val="P00"/>
        <w:spacing w:before="72"/>
        <w:ind w:left="0" w:right="1134"/>
        <w:rPr>
          <w:rStyle w:val="default"/>
          <w:rFonts w:cs="FrankRuehl"/>
          <w:rtl/>
        </w:rPr>
      </w:pPr>
      <w:bookmarkStart w:id="70" w:name="Seif42"/>
      <w:bookmarkEnd w:id="70"/>
      <w:r>
        <w:rPr>
          <w:lang w:val="he-IL"/>
        </w:rPr>
        <w:pict w14:anchorId="41BE45D8">
          <v:rect id="_x0000_s2177" style="position:absolute;left:0;text-align:left;margin-left:464.5pt;margin-top:8.05pt;width:75.05pt;height:30.1pt;z-index:251693056" o:allowincell="f" filled="f" stroked="f" strokecolor="lime" strokeweight=".25pt">
            <v:textbox inset="0,0,0,0">
              <w:txbxContent>
                <w:p w14:paraId="046E3632" w14:textId="77777777" w:rsidR="001515C4" w:rsidRDefault="001515C4" w:rsidP="002666C8">
                  <w:pPr>
                    <w:spacing w:line="160" w:lineRule="exact"/>
                    <w:jc w:val="left"/>
                    <w:rPr>
                      <w:rFonts w:cs="Miriam" w:hint="cs"/>
                      <w:sz w:val="18"/>
                      <w:szCs w:val="18"/>
                      <w:rtl/>
                    </w:rPr>
                  </w:pPr>
                  <w:r>
                    <w:rPr>
                      <w:rFonts w:cs="Miriam" w:hint="cs"/>
                      <w:sz w:val="18"/>
                      <w:szCs w:val="18"/>
                      <w:rtl/>
                    </w:rPr>
                    <w:t>פרסום</w:t>
                  </w:r>
                </w:p>
                <w:p w14:paraId="1321DEB4" w14:textId="77777777" w:rsidR="001515C4" w:rsidRDefault="001515C4" w:rsidP="002666C8">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16</w:t>
      </w:r>
      <w:r>
        <w:rPr>
          <w:rStyle w:val="default"/>
          <w:rFonts w:cs="FrankRuehl" w:hint="cs"/>
          <w:rtl/>
        </w:rPr>
        <w:t>א</w:t>
      </w:r>
      <w:r w:rsidRPr="002666C8">
        <w:rPr>
          <w:rStyle w:val="default"/>
          <w:rFonts w:cs="FrankRuehl"/>
          <w:rtl/>
        </w:rPr>
        <w:t>.</w:t>
      </w:r>
      <w:r w:rsidRPr="002666C8">
        <w:rPr>
          <w:rStyle w:val="default"/>
          <w:rFonts w:cs="FrankRuehl"/>
          <w:rtl/>
        </w:rPr>
        <w:tab/>
      </w:r>
      <w:r>
        <w:rPr>
          <w:rStyle w:val="default"/>
          <w:rFonts w:cs="FrankRuehl" w:hint="cs"/>
          <w:rtl/>
        </w:rPr>
        <w:t>הוטל עיצום כספי לפי חוק זה, רשאי הממונה לפרסם בעיתון או בכל דרך אחרת את דבר הטלת העיצום הכספי וסכומו, את שמו של המפר ואת מהות ההפרה שבשלה הוטל העיצום הכספי ונסיבותיה, ורשאי הממונה להורות למפר לפרסם על חשבונו של המפר פרסום כאמור.</w:t>
      </w:r>
    </w:p>
    <w:p w14:paraId="7F2299F6" w14:textId="77777777" w:rsidR="002666C8" w:rsidRPr="00933A0B" w:rsidRDefault="002666C8" w:rsidP="002666C8">
      <w:pPr>
        <w:pStyle w:val="P00"/>
        <w:spacing w:before="0"/>
        <w:ind w:left="0" w:right="1134"/>
        <w:rPr>
          <w:rStyle w:val="default"/>
          <w:rFonts w:cs="FrankRuehl" w:hint="cs"/>
          <w:vanish/>
          <w:color w:val="FF0000"/>
          <w:sz w:val="20"/>
          <w:szCs w:val="20"/>
          <w:shd w:val="clear" w:color="auto" w:fill="FFFF99"/>
          <w:rtl/>
        </w:rPr>
      </w:pPr>
      <w:bookmarkStart w:id="71" w:name="Rov96"/>
      <w:r w:rsidRPr="00933A0B">
        <w:rPr>
          <w:rStyle w:val="default"/>
          <w:rFonts w:cs="FrankRuehl" w:hint="cs"/>
          <w:vanish/>
          <w:color w:val="FF0000"/>
          <w:sz w:val="20"/>
          <w:szCs w:val="20"/>
          <w:shd w:val="clear" w:color="auto" w:fill="FFFF99"/>
          <w:rtl/>
        </w:rPr>
        <w:t>מיום 9.2.2010</w:t>
      </w:r>
    </w:p>
    <w:p w14:paraId="6D796561" w14:textId="77777777" w:rsidR="002666C8" w:rsidRPr="00933A0B" w:rsidRDefault="002666C8" w:rsidP="002666C8">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6533338C" w14:textId="77777777" w:rsidR="002666C8" w:rsidRPr="00933A0B" w:rsidRDefault="002666C8" w:rsidP="002666C8">
      <w:pPr>
        <w:pStyle w:val="P00"/>
        <w:spacing w:before="0"/>
        <w:ind w:left="0" w:right="1134"/>
        <w:rPr>
          <w:rStyle w:val="default"/>
          <w:rFonts w:cs="FrankRuehl" w:hint="cs"/>
          <w:vanish/>
          <w:sz w:val="20"/>
          <w:szCs w:val="20"/>
          <w:shd w:val="clear" w:color="auto" w:fill="FFFF99"/>
          <w:rtl/>
        </w:rPr>
      </w:pPr>
      <w:hyperlink r:id="rId126"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338 (</w:t>
      </w:r>
      <w:hyperlink r:id="rId127"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784D5EB1" w14:textId="77777777" w:rsidR="002666C8" w:rsidRPr="002666C8" w:rsidRDefault="002666C8" w:rsidP="002666C8">
      <w:pPr>
        <w:pStyle w:val="P00"/>
        <w:spacing w:before="0"/>
        <w:ind w:left="0" w:right="1134"/>
        <w:rPr>
          <w:rStyle w:val="default"/>
          <w:rFonts w:cs="FrankRuehl" w:hint="cs"/>
          <w:sz w:val="2"/>
          <w:szCs w:val="2"/>
          <w:shd w:val="clear" w:color="auto" w:fill="FFFF99"/>
          <w:rtl/>
        </w:rPr>
      </w:pPr>
      <w:r w:rsidRPr="00933A0B">
        <w:rPr>
          <w:rStyle w:val="default"/>
          <w:rFonts w:cs="FrankRuehl" w:hint="cs"/>
          <w:b/>
          <w:bCs/>
          <w:vanish/>
          <w:sz w:val="20"/>
          <w:szCs w:val="20"/>
          <w:shd w:val="clear" w:color="auto" w:fill="FFFF99"/>
          <w:rtl/>
        </w:rPr>
        <w:t>הוספת סעיף 16א</w:t>
      </w:r>
      <w:bookmarkEnd w:id="71"/>
    </w:p>
    <w:p w14:paraId="4B36AE87" w14:textId="77777777" w:rsidR="001F2C54" w:rsidRDefault="001F2C54">
      <w:pPr>
        <w:pStyle w:val="P00"/>
        <w:spacing w:before="72"/>
        <w:ind w:left="0" w:right="1134"/>
        <w:rPr>
          <w:rStyle w:val="default"/>
          <w:rFonts w:cs="FrankRuehl"/>
          <w:rtl/>
        </w:rPr>
      </w:pPr>
      <w:bookmarkStart w:id="72" w:name="Seif16"/>
      <w:bookmarkEnd w:id="72"/>
      <w:r>
        <w:rPr>
          <w:lang w:val="he-IL"/>
        </w:rPr>
        <w:pict w14:anchorId="3B8A5419">
          <v:rect id="_x0000_s2082" style="position:absolute;left:0;text-align:left;margin-left:464.5pt;margin-top:8.05pt;width:75.05pt;height:19.55pt;z-index:251634688" o:allowincell="f" filled="f" stroked="f" strokecolor="lime" strokeweight=".25pt">
            <v:textbox style="mso-next-textbox:#_x0000_s2082" inset="0,0,0,0">
              <w:txbxContent>
                <w:p w14:paraId="0651CCAB" w14:textId="77777777" w:rsidR="001515C4" w:rsidRDefault="001515C4">
                  <w:pPr>
                    <w:spacing w:line="160" w:lineRule="exact"/>
                    <w:jc w:val="left"/>
                    <w:rPr>
                      <w:rFonts w:cs="Miriam"/>
                      <w:noProof/>
                      <w:sz w:val="18"/>
                      <w:szCs w:val="18"/>
                      <w:rtl/>
                    </w:rPr>
                  </w:pPr>
                  <w:r>
                    <w:rPr>
                      <w:rFonts w:cs="Miriam"/>
                      <w:sz w:val="18"/>
                      <w:szCs w:val="18"/>
                      <w:rtl/>
                    </w:rPr>
                    <w:t>שמ</w:t>
                  </w:r>
                  <w:r>
                    <w:rPr>
                      <w:rFonts w:cs="Miriam" w:hint="cs"/>
                      <w:sz w:val="18"/>
                      <w:szCs w:val="18"/>
                      <w:rtl/>
                    </w:rPr>
                    <w:t>ירת אחריות פלילית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ין בהוראות סעיף 11 כדי לגרוע מסמכותו של תובע להגיש כתב אישום כאמור בסעיף 18, אם הוא </w:t>
      </w:r>
      <w:r>
        <w:rPr>
          <w:rStyle w:val="default"/>
          <w:rFonts w:cs="FrankRuehl"/>
          <w:rtl/>
        </w:rPr>
        <w:t>סב</w:t>
      </w:r>
      <w:r>
        <w:rPr>
          <w:rStyle w:val="default"/>
          <w:rFonts w:cs="FrankRuehl" w:hint="cs"/>
          <w:rtl/>
        </w:rPr>
        <w:t>ור שהנסיבות מצדיקות זאת מטעמים שיירשמו.</w:t>
      </w:r>
    </w:p>
    <w:p w14:paraId="0BD23F32" w14:textId="77777777" w:rsidR="001F2C54" w:rsidRDefault="001F2C5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נגד אדם כתב אישום על עבירה לפי סעיף 18, לא יחויב בשלה בתשלום עיצום כספי, ואם שילם, יוחזר לו סכום העיצום בתוספת הפרשי הצמדה וריבית, מיום תשלומו ועד יום החזרתו.</w:t>
      </w:r>
    </w:p>
    <w:p w14:paraId="1BCF25F3" w14:textId="77777777" w:rsidR="001F2C54" w:rsidRDefault="001F2C54">
      <w:pPr>
        <w:pStyle w:val="P00"/>
        <w:spacing w:before="72"/>
        <w:ind w:left="0" w:right="1134"/>
        <w:rPr>
          <w:rStyle w:val="default"/>
          <w:rFonts w:cs="FrankRuehl"/>
          <w:rtl/>
        </w:rPr>
      </w:pPr>
      <w:bookmarkStart w:id="73" w:name="Seif17"/>
      <w:bookmarkEnd w:id="73"/>
      <w:r>
        <w:rPr>
          <w:lang w:val="he-IL"/>
        </w:rPr>
        <w:pict w14:anchorId="44C91AC0">
          <v:rect id="_x0000_s2083" style="position:absolute;left:0;text-align:left;margin-left:464.5pt;margin-top:8.05pt;width:75.05pt;height:27.85pt;z-index:251635712" o:allowincell="f" filled="f" stroked="f" strokecolor="lime" strokeweight=".25pt">
            <v:textbox inset="0,0,0,0">
              <w:txbxContent>
                <w:p w14:paraId="3442E8C2" w14:textId="77777777" w:rsidR="001515C4" w:rsidRDefault="001515C4">
                  <w:pPr>
                    <w:spacing w:line="160" w:lineRule="exact"/>
                    <w:jc w:val="left"/>
                    <w:rPr>
                      <w:rFonts w:cs="Miriam" w:hint="cs"/>
                      <w:sz w:val="18"/>
                      <w:szCs w:val="18"/>
                      <w:rtl/>
                    </w:rPr>
                  </w:pPr>
                  <w:r>
                    <w:rPr>
                      <w:rFonts w:cs="Miriam"/>
                      <w:sz w:val="18"/>
                      <w:szCs w:val="18"/>
                      <w:rtl/>
                    </w:rPr>
                    <w:t>עונש</w:t>
                  </w:r>
                  <w:r>
                    <w:rPr>
                      <w:rFonts w:cs="Miriam" w:hint="cs"/>
                      <w:sz w:val="18"/>
                      <w:szCs w:val="18"/>
                      <w:rtl/>
                    </w:rPr>
                    <w:t>ין</w:t>
                  </w:r>
                </w:p>
                <w:p w14:paraId="05E82808" w14:textId="77777777" w:rsidR="001515C4" w:rsidRDefault="001515C4">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2) </w:t>
                  </w:r>
                </w:p>
                <w:p w14:paraId="36546E4F"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עושה אחד מאלה, דינו </w:t>
      </w:r>
      <w:r>
        <w:rPr>
          <w:rStyle w:val="default"/>
          <w:rFonts w:cs="FrankRuehl"/>
          <w:rtl/>
        </w:rPr>
        <w:t xml:space="preserve">– </w:t>
      </w:r>
      <w:r>
        <w:rPr>
          <w:rStyle w:val="default"/>
          <w:rFonts w:cs="FrankRuehl" w:hint="cs"/>
          <w:rtl/>
        </w:rPr>
        <w:t>קנס כאמור בסע</w:t>
      </w:r>
      <w:r>
        <w:rPr>
          <w:rStyle w:val="default"/>
          <w:rFonts w:cs="FrankRuehl"/>
          <w:rtl/>
        </w:rPr>
        <w:t>יף</w:t>
      </w:r>
      <w:r>
        <w:rPr>
          <w:rStyle w:val="default"/>
          <w:rFonts w:cs="FrankRuehl" w:hint="cs"/>
          <w:rtl/>
        </w:rPr>
        <w:t xml:space="preserve"> 61(א)(3) לחוק העונשין, ואם העבירה נעברה על ידי תאגיד </w:t>
      </w:r>
      <w:r>
        <w:rPr>
          <w:rStyle w:val="default"/>
          <w:rFonts w:cs="FrankRuehl"/>
          <w:rtl/>
        </w:rPr>
        <w:t xml:space="preserve">– </w:t>
      </w:r>
      <w:r>
        <w:rPr>
          <w:rStyle w:val="default"/>
          <w:rFonts w:cs="FrankRuehl" w:hint="cs"/>
          <w:rtl/>
        </w:rPr>
        <w:t>כפל הקנס האמור:</w:t>
      </w:r>
    </w:p>
    <w:p w14:paraId="74EFAB5F" w14:textId="77777777" w:rsidR="001F2C54" w:rsidRDefault="001F2C54">
      <w:pPr>
        <w:pStyle w:val="P22"/>
        <w:spacing w:before="72"/>
        <w:ind w:left="1021" w:right="1134"/>
        <w:rPr>
          <w:rStyle w:val="default"/>
          <w:rFonts w:cs="FrankRuehl" w:hint="cs"/>
          <w:rtl/>
        </w:rPr>
      </w:pPr>
      <w:r>
        <w:rPr>
          <w:lang w:val="he-IL"/>
        </w:rPr>
        <w:pict w14:anchorId="7213FF27">
          <v:rect id="_x0000_s2084" style="position:absolute;left:0;text-align:left;margin-left:464.35pt;margin-top:7.1pt;width:75.05pt;height:21.15pt;z-index:251636736" o:allowincell="f" filled="f" stroked="f" strokecolor="lime" strokeweight=".25pt">
            <v:textbox inset="0,0,0,0">
              <w:txbxContent>
                <w:p w14:paraId="2A7527EE" w14:textId="77777777" w:rsidR="001515C4" w:rsidRDefault="001515C4">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2) </w:t>
                  </w:r>
                </w:p>
                <w:p w14:paraId="6B89A34F"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default"/>
          <w:rFonts w:cs="FrankRuehl"/>
          <w:rtl/>
        </w:rPr>
        <w:t>(1)</w:t>
      </w:r>
      <w:r>
        <w:rPr>
          <w:rStyle w:val="default"/>
          <w:rFonts w:cs="FrankRuehl"/>
          <w:rtl/>
        </w:rPr>
        <w:tab/>
        <w:t>ל</w:t>
      </w:r>
      <w:r>
        <w:rPr>
          <w:rStyle w:val="default"/>
          <w:rFonts w:cs="FrankRuehl" w:hint="cs"/>
          <w:rtl/>
        </w:rPr>
        <w:t>א סימן מכלי משקה החייבים בפיקדון לפי הוראות סעיפים 3 או 3א;</w:t>
      </w:r>
    </w:p>
    <w:p w14:paraId="298E6262" w14:textId="77777777" w:rsidR="004439F3" w:rsidRPr="004439F3" w:rsidRDefault="004439F3" w:rsidP="004439F3">
      <w:pPr>
        <w:pStyle w:val="P22"/>
        <w:spacing w:before="72"/>
        <w:ind w:left="1021" w:right="1134"/>
        <w:rPr>
          <w:rStyle w:val="default"/>
          <w:rFonts w:cs="FrankRuehl" w:hint="cs"/>
          <w:rtl/>
        </w:rPr>
      </w:pPr>
      <w:r>
        <w:rPr>
          <w:rFonts w:cs="FrankRuehl" w:hint="cs"/>
          <w:sz w:val="26"/>
          <w:rtl/>
          <w:lang w:eastAsia="en-US"/>
        </w:rPr>
        <w:pict w14:anchorId="04307F58">
          <v:shape id="_x0000_s2182" type="#_x0000_t202" style="position:absolute;left:0;text-align:left;margin-left:470.25pt;margin-top:7.1pt;width:1in;height:16.8pt;z-index:251694080" filled="f" stroked="f">
            <v:textbox inset="1mm,0,1mm,0">
              <w:txbxContent>
                <w:p w14:paraId="4ACBDAF9" w14:textId="77777777" w:rsidR="001515C4" w:rsidRDefault="001515C4" w:rsidP="004439F3">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shape>
        </w:pict>
      </w:r>
      <w:r w:rsidRPr="004439F3">
        <w:rPr>
          <w:rStyle w:val="default"/>
          <w:rFonts w:cs="FrankRuehl" w:hint="cs"/>
          <w:rtl/>
        </w:rPr>
        <w:t>(1א)</w:t>
      </w:r>
      <w:r w:rsidRPr="004439F3">
        <w:rPr>
          <w:rStyle w:val="default"/>
          <w:rFonts w:cs="FrankRuehl" w:hint="cs"/>
          <w:rtl/>
        </w:rPr>
        <w:tab/>
        <w:t>מכר מכל משקה שאינו מסומן, בניגוד להוראות סעיף 3ב;</w:t>
      </w:r>
    </w:p>
    <w:p w14:paraId="566121A4" w14:textId="77777777" w:rsidR="001F2C54" w:rsidRDefault="001F2C5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גבה פיקדון בשל מכל משקה מלא לפי הוראות סעיף 4; </w:t>
      </w:r>
    </w:p>
    <w:p w14:paraId="67547AD3" w14:textId="77777777" w:rsidR="001F2C54" w:rsidRDefault="001F2C5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קיבל מכל משקה ריק או לא החזיר פיקדון בשל מכל כאמור לפי</w:t>
      </w:r>
      <w:r>
        <w:rPr>
          <w:rStyle w:val="default"/>
          <w:rFonts w:cs="FrankRuehl"/>
          <w:rtl/>
        </w:rPr>
        <w:t xml:space="preserve"> ה</w:t>
      </w:r>
      <w:r>
        <w:rPr>
          <w:rStyle w:val="default"/>
          <w:rFonts w:cs="FrankRuehl" w:hint="cs"/>
          <w:rtl/>
        </w:rPr>
        <w:t xml:space="preserve">וראות סעיפים 6 ו-7; </w:t>
      </w:r>
    </w:p>
    <w:p w14:paraId="2EF8E039" w14:textId="77777777" w:rsidR="001F2C54" w:rsidRDefault="001515C4" w:rsidP="004439F3">
      <w:pPr>
        <w:pStyle w:val="P22"/>
        <w:spacing w:before="72"/>
        <w:ind w:left="1021" w:right="1134"/>
        <w:rPr>
          <w:rStyle w:val="default"/>
          <w:rFonts w:cs="FrankRuehl"/>
          <w:rtl/>
        </w:rPr>
      </w:pPr>
      <w:r>
        <w:rPr>
          <w:rFonts w:cs="FrankRuehl" w:hint="cs"/>
          <w:sz w:val="26"/>
          <w:rtl/>
          <w:lang w:eastAsia="en-US"/>
        </w:rPr>
        <w:pict w14:anchorId="53921654">
          <v:shape id="_x0000_s2183" type="#_x0000_t202" style="position:absolute;left:0;text-align:left;margin-left:470.25pt;margin-top:7.05pt;width:1in;height:16.8pt;z-index:251695104" filled="f" stroked="f">
            <v:textbox inset="1mm,0,1mm,0">
              <w:txbxContent>
                <w:p w14:paraId="516AA04D" w14:textId="77777777" w:rsidR="001515C4" w:rsidRDefault="001515C4" w:rsidP="001515C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shape>
        </w:pict>
      </w:r>
      <w:r w:rsidR="001F2C54">
        <w:rPr>
          <w:rStyle w:val="default"/>
          <w:rFonts w:cs="FrankRuehl" w:hint="cs"/>
          <w:rtl/>
        </w:rPr>
        <w:t>(4)</w:t>
      </w:r>
      <w:r w:rsidR="001F2C54">
        <w:rPr>
          <w:rStyle w:val="default"/>
          <w:rFonts w:cs="FrankRuehl"/>
          <w:rtl/>
        </w:rPr>
        <w:tab/>
      </w:r>
      <w:r w:rsidR="004439F3">
        <w:rPr>
          <w:rStyle w:val="default"/>
          <w:rFonts w:cs="FrankRuehl" w:hint="cs"/>
          <w:rtl/>
        </w:rPr>
        <w:t>(נמחקה)</w:t>
      </w:r>
      <w:r w:rsidR="001F2C54">
        <w:rPr>
          <w:rStyle w:val="default"/>
          <w:rFonts w:cs="FrankRuehl" w:hint="cs"/>
          <w:rtl/>
        </w:rPr>
        <w:t xml:space="preserve">; </w:t>
      </w:r>
    </w:p>
    <w:p w14:paraId="1CBEAFF1" w14:textId="77777777" w:rsidR="001F2C54" w:rsidRDefault="001F2C54" w:rsidP="004439F3">
      <w:pPr>
        <w:pStyle w:val="P22"/>
        <w:spacing w:before="72"/>
        <w:ind w:left="1021" w:right="1134"/>
        <w:rPr>
          <w:rStyle w:val="default"/>
          <w:rFonts w:cs="FrankRuehl"/>
          <w:rtl/>
        </w:rPr>
      </w:pPr>
      <w:r>
        <w:rPr>
          <w:lang w:val="he-IL"/>
        </w:rPr>
        <w:pict w14:anchorId="266F79AC">
          <v:rect id="_x0000_s2085" style="position:absolute;left:0;text-align:left;margin-left:464.35pt;margin-top:7.1pt;width:75.05pt;height:17.35pt;z-index:251637760" o:allowincell="f" filled="f" stroked="f" strokecolor="lime" strokeweight=".25pt">
            <v:textbox inset="0,0,0,0">
              <w:txbxContent>
                <w:p w14:paraId="19FE4CCB" w14:textId="77777777" w:rsidR="001515C4" w:rsidRDefault="001515C4" w:rsidP="001515C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rect>
        </w:pict>
      </w:r>
      <w:r>
        <w:rPr>
          <w:rStyle w:val="default"/>
          <w:rFonts w:cs="FrankRuehl"/>
          <w:rtl/>
        </w:rPr>
        <w:t>(5)</w:t>
      </w:r>
      <w:r>
        <w:rPr>
          <w:rStyle w:val="default"/>
          <w:rFonts w:cs="FrankRuehl"/>
          <w:rtl/>
        </w:rPr>
        <w:tab/>
      </w:r>
      <w:r w:rsidR="004439F3">
        <w:rPr>
          <w:rStyle w:val="default"/>
          <w:rFonts w:cs="FrankRuehl" w:hint="cs"/>
          <w:rtl/>
        </w:rPr>
        <w:t>(נמחקה)</w:t>
      </w:r>
      <w:r>
        <w:rPr>
          <w:rStyle w:val="default"/>
          <w:rFonts w:cs="FrankRuehl" w:hint="cs"/>
          <w:rtl/>
        </w:rPr>
        <w:t xml:space="preserve">; </w:t>
      </w:r>
    </w:p>
    <w:p w14:paraId="5A708418" w14:textId="77777777" w:rsidR="004439F3" w:rsidRDefault="001515C4" w:rsidP="004439F3">
      <w:pPr>
        <w:pStyle w:val="P22"/>
        <w:spacing w:before="72"/>
        <w:ind w:left="1021" w:right="1134"/>
        <w:rPr>
          <w:rStyle w:val="default"/>
          <w:rFonts w:cs="FrankRuehl" w:hint="cs"/>
          <w:rtl/>
        </w:rPr>
      </w:pPr>
      <w:r>
        <w:rPr>
          <w:rFonts w:cs="FrankRuehl" w:hint="cs"/>
          <w:sz w:val="26"/>
          <w:rtl/>
          <w:lang w:eastAsia="en-US"/>
        </w:rPr>
        <w:pict w14:anchorId="1D9B7734">
          <v:shape id="_x0000_s2184" type="#_x0000_t202" style="position:absolute;left:0;text-align:left;margin-left:470.25pt;margin-top:7.1pt;width:1in;height:16.8pt;z-index:251696128" filled="f" stroked="f">
            <v:textbox inset="1mm,0,1mm,0">
              <w:txbxContent>
                <w:p w14:paraId="3C69F383" w14:textId="77777777" w:rsidR="001515C4" w:rsidRDefault="001515C4" w:rsidP="001515C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shape>
        </w:pict>
      </w:r>
      <w:r w:rsidR="001F2C54">
        <w:rPr>
          <w:rStyle w:val="default"/>
          <w:rFonts w:cs="FrankRuehl" w:hint="cs"/>
          <w:rtl/>
        </w:rPr>
        <w:t>(6)</w:t>
      </w:r>
      <w:r w:rsidR="001F2C54">
        <w:rPr>
          <w:rStyle w:val="default"/>
          <w:rFonts w:cs="FrankRuehl"/>
          <w:rtl/>
        </w:rPr>
        <w:tab/>
      </w:r>
      <w:r w:rsidR="004439F3">
        <w:rPr>
          <w:rStyle w:val="default"/>
          <w:rFonts w:cs="FrankRuehl" w:hint="cs"/>
          <w:rtl/>
        </w:rPr>
        <w:t>(נמחקה);</w:t>
      </w:r>
    </w:p>
    <w:p w14:paraId="29887ADD" w14:textId="77777777" w:rsidR="004439F3" w:rsidRPr="004439F3" w:rsidRDefault="001515C4" w:rsidP="004439F3">
      <w:pPr>
        <w:pStyle w:val="P22"/>
        <w:spacing w:before="72"/>
        <w:ind w:left="1021" w:right="1134"/>
        <w:rPr>
          <w:rStyle w:val="default"/>
          <w:rFonts w:cs="FrankRuehl" w:hint="cs"/>
          <w:rtl/>
        </w:rPr>
      </w:pPr>
      <w:r>
        <w:rPr>
          <w:rFonts w:cs="FrankRuehl" w:hint="cs"/>
          <w:sz w:val="26"/>
          <w:rtl/>
          <w:lang w:eastAsia="en-US"/>
        </w:rPr>
        <w:pict w14:anchorId="7038D6D0">
          <v:shape id="_x0000_s2185" type="#_x0000_t202" style="position:absolute;left:0;text-align:left;margin-left:470.25pt;margin-top:7.1pt;width:1in;height:16.8pt;z-index:251697152" filled="f" stroked="f">
            <v:textbox inset="1mm,0,1mm,0">
              <w:txbxContent>
                <w:p w14:paraId="394D6F77" w14:textId="77777777" w:rsidR="001515C4" w:rsidRDefault="001515C4" w:rsidP="001515C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shape>
        </w:pict>
      </w:r>
      <w:r w:rsidR="004439F3" w:rsidRPr="004439F3">
        <w:rPr>
          <w:rStyle w:val="default"/>
          <w:rFonts w:cs="FrankRuehl" w:hint="cs"/>
          <w:rtl/>
        </w:rPr>
        <w:t>(7)</w:t>
      </w:r>
      <w:r w:rsidR="004439F3" w:rsidRPr="004439F3">
        <w:rPr>
          <w:rStyle w:val="default"/>
          <w:rFonts w:cs="FrankRuehl" w:hint="cs"/>
          <w:rtl/>
        </w:rPr>
        <w:tab/>
        <w:t>לא העביר תשלומים לקרן לפי הוראות סעיפים 7ב או 7ג;</w:t>
      </w:r>
    </w:p>
    <w:p w14:paraId="73DE4A92" w14:textId="77777777" w:rsidR="004439F3" w:rsidRPr="004439F3" w:rsidRDefault="001515C4" w:rsidP="00B97A27">
      <w:pPr>
        <w:pStyle w:val="P22"/>
        <w:spacing w:before="72"/>
        <w:ind w:left="1021" w:right="1134"/>
        <w:rPr>
          <w:rStyle w:val="default"/>
          <w:rFonts w:cs="FrankRuehl" w:hint="cs"/>
          <w:rtl/>
        </w:rPr>
      </w:pPr>
      <w:r w:rsidRPr="001515C4">
        <w:rPr>
          <w:rStyle w:val="default"/>
          <w:rFonts w:cs="FrankRuehl" w:hint="cs"/>
          <w:rtl/>
        </w:rPr>
        <w:pict w14:anchorId="4F95C9FF">
          <v:shape id="_x0000_s2186" type="#_x0000_t202" style="position:absolute;left:0;text-align:left;margin-left:470.25pt;margin-top:7.1pt;width:1in;height:16.8pt;z-index:251698176" filled="f" stroked="f">
            <v:textbox inset="1mm,0,1mm,0">
              <w:txbxContent>
                <w:p w14:paraId="7D5B794B" w14:textId="77777777" w:rsidR="00B97A27" w:rsidRDefault="00B97A27" w:rsidP="00B97A27">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shape>
        </w:pict>
      </w:r>
      <w:r w:rsidR="004439F3" w:rsidRPr="004439F3">
        <w:rPr>
          <w:rStyle w:val="default"/>
          <w:rFonts w:cs="FrankRuehl" w:hint="cs"/>
          <w:rtl/>
        </w:rPr>
        <w:t>(8)</w:t>
      </w:r>
      <w:r w:rsidR="004439F3" w:rsidRPr="004439F3">
        <w:rPr>
          <w:rStyle w:val="default"/>
          <w:rFonts w:cs="FrankRuehl" w:hint="cs"/>
          <w:rtl/>
        </w:rPr>
        <w:tab/>
      </w:r>
      <w:r w:rsidR="00B97A27" w:rsidRPr="00B97A27">
        <w:rPr>
          <w:rStyle w:val="default"/>
          <w:rFonts w:cs="FrankRuehl" w:hint="cs"/>
          <w:rtl/>
        </w:rPr>
        <w:t>לא מיחזר מכלי משקה או מכלי משקה גדולים לפי הוראות סעיפים 7ד או 7ה(ג), לפי העניין</w:t>
      </w:r>
      <w:r w:rsidR="004439F3" w:rsidRPr="004439F3">
        <w:rPr>
          <w:rStyle w:val="default"/>
          <w:rFonts w:cs="FrankRuehl" w:hint="cs"/>
          <w:rtl/>
        </w:rPr>
        <w:t>;</w:t>
      </w:r>
    </w:p>
    <w:p w14:paraId="31DFBE86" w14:textId="77777777" w:rsidR="004439F3" w:rsidRPr="004439F3" w:rsidRDefault="001515C4" w:rsidP="004439F3">
      <w:pPr>
        <w:pStyle w:val="P22"/>
        <w:spacing w:before="72"/>
        <w:ind w:left="1021" w:right="1134"/>
        <w:rPr>
          <w:rStyle w:val="default"/>
          <w:rFonts w:cs="FrankRuehl" w:hint="cs"/>
          <w:rtl/>
        </w:rPr>
      </w:pPr>
      <w:r>
        <w:rPr>
          <w:rFonts w:cs="FrankRuehl" w:hint="cs"/>
          <w:sz w:val="26"/>
          <w:rtl/>
          <w:lang w:eastAsia="en-US"/>
        </w:rPr>
        <w:pict w14:anchorId="40730CC9">
          <v:shape id="_x0000_s2187" type="#_x0000_t202" style="position:absolute;left:0;text-align:left;margin-left:470.25pt;margin-top:7.1pt;width:1in;height:16.8pt;z-index:251699200" filled="f" stroked="f">
            <v:textbox inset="1mm,0,1mm,0">
              <w:txbxContent>
                <w:p w14:paraId="47973DBB" w14:textId="77777777" w:rsidR="001515C4" w:rsidRDefault="001515C4" w:rsidP="001515C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shape>
        </w:pict>
      </w:r>
      <w:r w:rsidR="004439F3" w:rsidRPr="004439F3">
        <w:rPr>
          <w:rStyle w:val="default"/>
          <w:rFonts w:cs="FrankRuehl" w:hint="cs"/>
          <w:rtl/>
        </w:rPr>
        <w:t>(9)</w:t>
      </w:r>
      <w:r w:rsidR="004439F3" w:rsidRPr="004439F3">
        <w:rPr>
          <w:rStyle w:val="default"/>
          <w:rFonts w:cs="FrankRuehl" w:hint="cs"/>
          <w:rtl/>
        </w:rPr>
        <w:tab/>
        <w:t>לא איפשר לממונה או למי מטעמו לעיין ברישומים כאמור בסעיף 9ד(ב) או לא מסר העתק נכון מהם;</w:t>
      </w:r>
    </w:p>
    <w:p w14:paraId="6F9CDB57" w14:textId="77777777" w:rsidR="004439F3" w:rsidRPr="004439F3" w:rsidRDefault="001515C4" w:rsidP="004439F3">
      <w:pPr>
        <w:pStyle w:val="P22"/>
        <w:spacing w:before="72"/>
        <w:ind w:left="1021" w:right="1134"/>
        <w:rPr>
          <w:rStyle w:val="default"/>
          <w:rFonts w:cs="FrankRuehl" w:hint="cs"/>
          <w:rtl/>
        </w:rPr>
      </w:pPr>
      <w:r>
        <w:rPr>
          <w:rFonts w:cs="FrankRuehl" w:hint="cs"/>
          <w:sz w:val="26"/>
          <w:rtl/>
          <w:lang w:eastAsia="en-US"/>
        </w:rPr>
        <w:pict w14:anchorId="18BE49FF">
          <v:shape id="_x0000_s2188" type="#_x0000_t202" style="position:absolute;left:0;text-align:left;margin-left:470.25pt;margin-top:7.1pt;width:1in;height:16.8pt;z-index:251700224" filled="f" stroked="f">
            <v:textbox inset="1mm,0,1mm,0">
              <w:txbxContent>
                <w:p w14:paraId="6CC57000" w14:textId="77777777" w:rsidR="001515C4" w:rsidRDefault="001515C4" w:rsidP="001515C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 xml:space="preserve">4) </w:t>
                  </w:r>
                  <w:r>
                    <w:rPr>
                      <w:rFonts w:cs="Miriam"/>
                      <w:sz w:val="18"/>
                      <w:szCs w:val="18"/>
                      <w:rtl/>
                    </w:rPr>
                    <w:br/>
                  </w:r>
                  <w:r>
                    <w:rPr>
                      <w:rFonts w:cs="Miriam" w:hint="cs"/>
                      <w:sz w:val="18"/>
                      <w:szCs w:val="18"/>
                      <w:rtl/>
                    </w:rPr>
                    <w:t>תש"ע-2010</w:t>
                  </w:r>
                </w:p>
              </w:txbxContent>
            </v:textbox>
            <w10:anchorlock/>
          </v:shape>
        </w:pict>
      </w:r>
      <w:r w:rsidR="004439F3" w:rsidRPr="004439F3">
        <w:rPr>
          <w:rStyle w:val="default"/>
          <w:rFonts w:cs="FrankRuehl" w:hint="cs"/>
          <w:rtl/>
        </w:rPr>
        <w:t>(10)</w:t>
      </w:r>
      <w:r w:rsidR="004439F3" w:rsidRPr="004439F3">
        <w:rPr>
          <w:rStyle w:val="default"/>
          <w:rFonts w:cs="FrankRuehl" w:hint="cs"/>
          <w:rtl/>
        </w:rPr>
        <w:tab/>
        <w:t>לא מסר מידע שנדרש למסרו לממונה או למי מטעמו לפי הוראות סעיף 10(א4).</w:t>
      </w:r>
    </w:p>
    <w:p w14:paraId="6F978F70" w14:textId="77777777" w:rsidR="001F2C54" w:rsidRDefault="001F2C54">
      <w:pPr>
        <w:pStyle w:val="P00"/>
        <w:spacing w:before="72"/>
        <w:ind w:left="0" w:right="1134"/>
        <w:rPr>
          <w:rStyle w:val="default"/>
          <w:rFonts w:cs="FrankRuehl"/>
          <w:rtl/>
        </w:rPr>
      </w:pPr>
      <w:r>
        <w:rPr>
          <w:lang w:val="he-IL"/>
        </w:rPr>
        <w:pict w14:anchorId="57298058">
          <v:rect id="_x0000_s2086" style="position:absolute;left:0;text-align:left;margin-left:464.5pt;margin-top:8.05pt;width:75.05pt;height:20.15pt;z-index:251638784" o:allowincell="f" filled="f" stroked="f" strokecolor="lime" strokeweight=".25pt">
            <v:textbox inset="0,0,0,0">
              <w:txbxContent>
                <w:p w14:paraId="17CA6955"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4B37A10B"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מוסר דיווח כוזב בניגוד להוראות סעיף 10, דינו </w:t>
      </w:r>
      <w:r>
        <w:rPr>
          <w:rStyle w:val="default"/>
          <w:rFonts w:cs="FrankRuehl"/>
          <w:rtl/>
        </w:rPr>
        <w:t xml:space="preserve">– </w:t>
      </w:r>
      <w:r>
        <w:rPr>
          <w:rStyle w:val="default"/>
          <w:rFonts w:cs="FrankRuehl" w:hint="cs"/>
          <w:rtl/>
        </w:rPr>
        <w:t>מאסר שלוש שנים או קנס כאמור בסעיף 61(א)(4)</w:t>
      </w:r>
      <w:r>
        <w:rPr>
          <w:rStyle w:val="default"/>
          <w:rFonts w:cs="FrankRuehl"/>
          <w:rtl/>
        </w:rPr>
        <w:t xml:space="preserve"> ל</w:t>
      </w:r>
      <w:r>
        <w:rPr>
          <w:rStyle w:val="default"/>
          <w:rFonts w:cs="FrankRuehl" w:hint="cs"/>
          <w:rtl/>
        </w:rPr>
        <w:t xml:space="preserve">חוק העונשין, ואם נעברה העבירה על ידי תאגיד </w:t>
      </w:r>
      <w:r>
        <w:rPr>
          <w:rStyle w:val="default"/>
          <w:rFonts w:cs="FrankRuehl"/>
          <w:rtl/>
        </w:rPr>
        <w:t xml:space="preserve">– </w:t>
      </w:r>
      <w:r>
        <w:rPr>
          <w:rStyle w:val="default"/>
          <w:rFonts w:cs="FrankRuehl" w:hint="cs"/>
          <w:rtl/>
        </w:rPr>
        <w:t xml:space="preserve">כפל הקנס האמור. </w:t>
      </w:r>
    </w:p>
    <w:p w14:paraId="2466BF30" w14:textId="77777777" w:rsidR="001F2C54" w:rsidRDefault="001F2C54">
      <w:pPr>
        <w:pStyle w:val="P00"/>
        <w:spacing w:before="72"/>
        <w:ind w:left="0" w:right="1134"/>
        <w:rPr>
          <w:rStyle w:val="default"/>
          <w:rFonts w:cs="FrankRuehl" w:hint="cs"/>
          <w:rtl/>
        </w:rPr>
      </w:pPr>
      <w:r>
        <w:rPr>
          <w:lang w:val="he-IL"/>
        </w:rPr>
        <w:pict w14:anchorId="6E2D9F76">
          <v:rect id="_x0000_s2087" style="position:absolute;left:0;text-align:left;margin-left:464.5pt;margin-top:8.05pt;width:75.05pt;height:20.75pt;z-index:251639808" o:allowincell="f" filled="f" stroked="f" strokecolor="lime" strokeweight=".25pt">
            <v:textbox inset="0,0,0,0">
              <w:txbxContent>
                <w:p w14:paraId="568A8744"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1B741E03"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דיווח אדם לממונה לפי הוראות סעיף 10 או לא העביר לקרן סכומים כפי שקבע הממונה לפי הוראות אותו סעיף, דינו </w:t>
      </w:r>
      <w:r>
        <w:rPr>
          <w:rStyle w:val="default"/>
          <w:rFonts w:cs="FrankRuehl"/>
          <w:rtl/>
        </w:rPr>
        <w:t xml:space="preserve">– </w:t>
      </w:r>
      <w:r>
        <w:rPr>
          <w:rStyle w:val="default"/>
          <w:rFonts w:cs="FrankRuehl" w:hint="cs"/>
          <w:rtl/>
        </w:rPr>
        <w:t>מאסר שנה או קנס כאמור בסעיף 61(א)(4) לחוק העונשין, ואם נעברה העבירה על ידי תאג</w:t>
      </w:r>
      <w:r>
        <w:rPr>
          <w:rStyle w:val="default"/>
          <w:rFonts w:cs="FrankRuehl"/>
          <w:rtl/>
        </w:rPr>
        <w:t>יד</w:t>
      </w:r>
      <w:r>
        <w:rPr>
          <w:rStyle w:val="default"/>
          <w:rFonts w:cs="FrankRuehl" w:hint="cs"/>
          <w:rtl/>
        </w:rPr>
        <w:t xml:space="preserve"> </w:t>
      </w:r>
      <w:r>
        <w:rPr>
          <w:rStyle w:val="default"/>
          <w:rFonts w:cs="FrankRuehl"/>
          <w:rtl/>
        </w:rPr>
        <w:t xml:space="preserve">– </w:t>
      </w:r>
      <w:r>
        <w:rPr>
          <w:rStyle w:val="default"/>
          <w:rFonts w:cs="FrankRuehl" w:hint="cs"/>
          <w:rtl/>
        </w:rPr>
        <w:t>כפל הקנס האמור.</w:t>
      </w:r>
    </w:p>
    <w:p w14:paraId="14C165E3"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74" w:name="Rov97"/>
      <w:r w:rsidRPr="00933A0B">
        <w:rPr>
          <w:rStyle w:val="default"/>
          <w:rFonts w:cs="FrankRuehl" w:hint="cs"/>
          <w:vanish/>
          <w:color w:val="FF0000"/>
          <w:szCs w:val="20"/>
          <w:shd w:val="clear" w:color="auto" w:fill="FFFF99"/>
          <w:rtl/>
        </w:rPr>
        <w:t>מיום 13.8.2000</w:t>
      </w:r>
    </w:p>
    <w:p w14:paraId="5A6E79F3"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2</w:t>
      </w:r>
    </w:p>
    <w:p w14:paraId="5B4939DD" w14:textId="77777777" w:rsidR="001F2C54" w:rsidRPr="00933A0B" w:rsidRDefault="001F2C54">
      <w:pPr>
        <w:pStyle w:val="P00"/>
        <w:spacing w:before="0"/>
        <w:ind w:left="0" w:right="1134"/>
        <w:rPr>
          <w:rStyle w:val="default"/>
          <w:rFonts w:cs="FrankRuehl" w:hint="cs"/>
          <w:vanish/>
          <w:sz w:val="20"/>
          <w:szCs w:val="20"/>
          <w:shd w:val="clear" w:color="auto" w:fill="FFFF99"/>
          <w:rtl/>
        </w:rPr>
      </w:pPr>
      <w:hyperlink r:id="rId128"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275 (</w:t>
      </w:r>
      <w:hyperlink r:id="rId129"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 w:val="20"/>
          <w:szCs w:val="20"/>
          <w:shd w:val="clear" w:color="auto" w:fill="FFFF99"/>
          <w:rtl/>
        </w:rPr>
        <w:t>)</w:t>
      </w:r>
    </w:p>
    <w:p w14:paraId="233DC447" w14:textId="77777777" w:rsidR="001F2C54" w:rsidRPr="00933A0B" w:rsidRDefault="001F2C54">
      <w:pPr>
        <w:pStyle w:val="P00"/>
        <w:ind w:left="0" w:right="1134"/>
        <w:rPr>
          <w:rStyle w:val="default"/>
          <w:rFonts w:cs="FrankRuehl"/>
          <w:vanish/>
          <w:sz w:val="22"/>
          <w:szCs w:val="22"/>
          <w:shd w:val="clear" w:color="auto" w:fill="FFFF99"/>
          <w:rtl/>
        </w:rPr>
      </w:pPr>
      <w:r w:rsidRPr="00933A0B">
        <w:rPr>
          <w:rStyle w:val="big-number"/>
          <w:rFonts w:cs="FrankRuehl"/>
          <w:vanish/>
          <w:sz w:val="22"/>
          <w:szCs w:val="22"/>
          <w:shd w:val="clear" w:color="auto" w:fill="FFFF99"/>
          <w:rtl/>
        </w:rPr>
        <w:t>18.</w:t>
      </w:r>
      <w:r w:rsidRPr="00933A0B">
        <w:rPr>
          <w:rStyle w:val="big-number"/>
          <w:rFonts w:cs="FrankRuehl"/>
          <w:vanish/>
          <w:sz w:val="22"/>
          <w:szCs w:val="22"/>
          <w:shd w:val="clear" w:color="auto" w:fill="FFFF99"/>
          <w:rtl/>
        </w:rPr>
        <w:tab/>
      </w:r>
      <w:r w:rsidRPr="00933A0B">
        <w:rPr>
          <w:rStyle w:val="default"/>
          <w:rFonts w:cs="FrankRuehl"/>
          <w:vanish/>
          <w:sz w:val="22"/>
          <w:szCs w:val="22"/>
          <w:u w:val="single"/>
          <w:shd w:val="clear" w:color="auto" w:fill="FFFF99"/>
          <w:rtl/>
        </w:rPr>
        <w:t>(א</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shd w:val="clear" w:color="auto" w:fill="FFFF99"/>
          <w:rtl/>
        </w:rPr>
        <w:tab/>
        <w:t>ה</w:t>
      </w:r>
      <w:r w:rsidRPr="00933A0B">
        <w:rPr>
          <w:rStyle w:val="default"/>
          <w:rFonts w:cs="FrankRuehl" w:hint="cs"/>
          <w:vanish/>
          <w:sz w:val="22"/>
          <w:szCs w:val="22"/>
          <w:shd w:val="clear" w:color="auto" w:fill="FFFF99"/>
          <w:rtl/>
        </w:rPr>
        <w:t xml:space="preserve">עושה אחד מאלה, דינו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קנס כאמור בסע</w:t>
      </w:r>
      <w:r w:rsidRPr="00933A0B">
        <w:rPr>
          <w:rStyle w:val="default"/>
          <w:rFonts w:cs="FrankRuehl"/>
          <w:vanish/>
          <w:sz w:val="22"/>
          <w:szCs w:val="22"/>
          <w:shd w:val="clear" w:color="auto" w:fill="FFFF99"/>
          <w:rtl/>
        </w:rPr>
        <w:t>יף</w:t>
      </w:r>
      <w:r w:rsidRPr="00933A0B">
        <w:rPr>
          <w:rStyle w:val="default"/>
          <w:rFonts w:cs="FrankRuehl" w:hint="cs"/>
          <w:vanish/>
          <w:sz w:val="22"/>
          <w:szCs w:val="22"/>
          <w:shd w:val="clear" w:color="auto" w:fill="FFFF99"/>
          <w:rtl/>
        </w:rPr>
        <w:t xml:space="preserve"> 61(א)(3) לחוק העונשין, ואם העבירה נעברה על ידי תאגיד </w:t>
      </w:r>
      <w:r w:rsidRPr="00933A0B">
        <w:rPr>
          <w:rStyle w:val="default"/>
          <w:rFonts w:cs="FrankRuehl"/>
          <w:vanish/>
          <w:sz w:val="22"/>
          <w:szCs w:val="22"/>
          <w:shd w:val="clear" w:color="auto" w:fill="FFFF99"/>
          <w:rtl/>
        </w:rPr>
        <w:t>–</w:t>
      </w:r>
      <w:r w:rsidRPr="00933A0B">
        <w:rPr>
          <w:rStyle w:val="default"/>
          <w:rFonts w:cs="FrankRuehl" w:hint="cs"/>
          <w:vanish/>
          <w:sz w:val="22"/>
          <w:szCs w:val="22"/>
          <w:shd w:val="clear" w:color="auto" w:fill="FFFF99"/>
          <w:rtl/>
        </w:rPr>
        <w:t xml:space="preserve"> כפל הקנס האמור:</w:t>
      </w:r>
    </w:p>
    <w:p w14:paraId="139FAE57" w14:textId="77777777" w:rsidR="001F2C54" w:rsidRPr="00933A0B" w:rsidRDefault="001F2C54">
      <w:pPr>
        <w:pStyle w:val="P22"/>
        <w:spacing w:before="0"/>
        <w:ind w:left="1021"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(1)</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 xml:space="preserve">א סימן מכלי משקה החייבים בפיקדון לפי הוראות </w:t>
      </w:r>
      <w:r w:rsidRPr="00933A0B">
        <w:rPr>
          <w:rStyle w:val="default"/>
          <w:rFonts w:cs="FrankRuehl" w:hint="cs"/>
          <w:strike/>
          <w:vanish/>
          <w:sz w:val="22"/>
          <w:szCs w:val="22"/>
          <w:shd w:val="clear" w:color="auto" w:fill="FFFF99"/>
          <w:rtl/>
        </w:rPr>
        <w:t>סעיף 3</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סעיפים 3 או 3א</w:t>
      </w:r>
      <w:r w:rsidRPr="00933A0B">
        <w:rPr>
          <w:rStyle w:val="default"/>
          <w:rFonts w:cs="FrankRuehl" w:hint="cs"/>
          <w:vanish/>
          <w:sz w:val="22"/>
          <w:szCs w:val="22"/>
          <w:shd w:val="clear" w:color="auto" w:fill="FFFF99"/>
          <w:rtl/>
        </w:rPr>
        <w:t>;</w:t>
      </w:r>
    </w:p>
    <w:p w14:paraId="6FEFEB36" w14:textId="77777777" w:rsidR="001F2C54" w:rsidRPr="00933A0B" w:rsidRDefault="001F2C54">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 xml:space="preserve">א גבה פיקדון בשל מכל משקה מלא לפי הוראות סעיף 4; </w:t>
      </w:r>
    </w:p>
    <w:p w14:paraId="621F6BE1" w14:textId="77777777" w:rsidR="001F2C54" w:rsidRPr="00933A0B" w:rsidRDefault="001F2C54">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(3)</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א קיבל מכל משקה ריק או לא החזיר פיקדון בשל מכל כאמור לפי</w:t>
      </w:r>
      <w:r w:rsidRPr="00933A0B">
        <w:rPr>
          <w:rStyle w:val="default"/>
          <w:rFonts w:cs="FrankRuehl"/>
          <w:vanish/>
          <w:sz w:val="22"/>
          <w:szCs w:val="22"/>
          <w:shd w:val="clear" w:color="auto" w:fill="FFFF99"/>
          <w:rtl/>
        </w:rPr>
        <w:t xml:space="preserve"> ה</w:t>
      </w:r>
      <w:r w:rsidRPr="00933A0B">
        <w:rPr>
          <w:rStyle w:val="default"/>
          <w:rFonts w:cs="FrankRuehl" w:hint="cs"/>
          <w:vanish/>
          <w:sz w:val="22"/>
          <w:szCs w:val="22"/>
          <w:shd w:val="clear" w:color="auto" w:fill="FFFF99"/>
          <w:rtl/>
        </w:rPr>
        <w:t xml:space="preserve">וראות סעיפים 6 ו-7; </w:t>
      </w:r>
    </w:p>
    <w:p w14:paraId="6A7A7AEA" w14:textId="77777777" w:rsidR="001F2C54" w:rsidRPr="00933A0B" w:rsidRDefault="001F2C54">
      <w:pPr>
        <w:pStyle w:val="P22"/>
        <w:spacing w:before="0"/>
        <w:ind w:left="1021"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(4)</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א העביר הפרשים לקרן לפי הורא</w:t>
      </w:r>
      <w:r w:rsidRPr="00933A0B">
        <w:rPr>
          <w:rStyle w:val="default"/>
          <w:rFonts w:cs="FrankRuehl"/>
          <w:vanish/>
          <w:sz w:val="22"/>
          <w:szCs w:val="22"/>
          <w:shd w:val="clear" w:color="auto" w:fill="FFFF99"/>
          <w:rtl/>
        </w:rPr>
        <w:t>ו</w:t>
      </w:r>
      <w:r w:rsidRPr="00933A0B">
        <w:rPr>
          <w:rStyle w:val="default"/>
          <w:rFonts w:cs="FrankRuehl" w:hint="cs"/>
          <w:vanish/>
          <w:sz w:val="22"/>
          <w:szCs w:val="22"/>
          <w:shd w:val="clear" w:color="auto" w:fill="FFFF99"/>
          <w:rtl/>
        </w:rPr>
        <w:t xml:space="preserve">ת סעיף 8; </w:t>
      </w:r>
    </w:p>
    <w:p w14:paraId="77CA5D96" w14:textId="77777777" w:rsidR="001F2C54" w:rsidRPr="00933A0B" w:rsidRDefault="001F2C54">
      <w:pPr>
        <w:pStyle w:val="P22"/>
        <w:spacing w:before="0"/>
        <w:ind w:left="1021" w:right="1134"/>
        <w:rPr>
          <w:rStyle w:val="default"/>
          <w:rFonts w:cs="FrankRuehl"/>
          <w:strike/>
          <w:vanish/>
          <w:sz w:val="22"/>
          <w:szCs w:val="22"/>
          <w:shd w:val="clear" w:color="auto" w:fill="FFFF99"/>
          <w:rtl/>
        </w:rPr>
      </w:pPr>
      <w:r w:rsidRPr="00933A0B">
        <w:rPr>
          <w:rStyle w:val="default"/>
          <w:rFonts w:cs="FrankRuehl" w:hint="cs"/>
          <w:strike/>
          <w:vanish/>
          <w:sz w:val="22"/>
          <w:szCs w:val="22"/>
          <w:shd w:val="clear" w:color="auto" w:fill="FFFF99"/>
          <w:rtl/>
        </w:rPr>
        <w:t>(5)</w:t>
      </w:r>
      <w:r w:rsidRPr="00933A0B">
        <w:rPr>
          <w:rStyle w:val="default"/>
          <w:rFonts w:cs="FrankRuehl" w:hint="cs"/>
          <w:strike/>
          <w:vanish/>
          <w:sz w:val="22"/>
          <w:szCs w:val="22"/>
          <w:shd w:val="clear" w:color="auto" w:fill="FFFF99"/>
          <w:rtl/>
        </w:rPr>
        <w:tab/>
        <w:t>לא דיווח לממונה לפי הוראות סעיף 10 או לא העביר לקרן סכומים כפי שקבע הממונה לפי הוראות אותו סעיף;</w:t>
      </w:r>
    </w:p>
    <w:p w14:paraId="297549FD" w14:textId="77777777" w:rsidR="001F2C54" w:rsidRPr="00933A0B" w:rsidRDefault="001F2C54">
      <w:pPr>
        <w:pStyle w:val="P22"/>
        <w:spacing w:before="0"/>
        <w:ind w:left="1021" w:right="1134"/>
        <w:rPr>
          <w:rStyle w:val="default"/>
          <w:rFonts w:cs="FrankRuehl"/>
          <w:vanish/>
          <w:sz w:val="22"/>
          <w:szCs w:val="22"/>
          <w:u w:val="single"/>
          <w:shd w:val="clear" w:color="auto" w:fill="FFFF99"/>
          <w:rtl/>
        </w:rPr>
      </w:pPr>
      <w:r w:rsidRPr="00933A0B">
        <w:rPr>
          <w:rStyle w:val="default"/>
          <w:rFonts w:cs="FrankRuehl"/>
          <w:vanish/>
          <w:sz w:val="22"/>
          <w:szCs w:val="22"/>
          <w:u w:val="single"/>
          <w:shd w:val="clear" w:color="auto" w:fill="FFFF99"/>
          <w:rtl/>
        </w:rPr>
        <w:t>(5)</w:t>
      </w:r>
      <w:r w:rsidRPr="00933A0B">
        <w:rPr>
          <w:rStyle w:val="default"/>
          <w:rFonts w:cs="FrankRuehl"/>
          <w:vanish/>
          <w:sz w:val="22"/>
          <w:szCs w:val="22"/>
          <w:u w:val="single"/>
          <w:shd w:val="clear" w:color="auto" w:fill="FFFF99"/>
          <w:rtl/>
        </w:rPr>
        <w:tab/>
        <w:t>ל</w:t>
      </w:r>
      <w:r w:rsidRPr="00933A0B">
        <w:rPr>
          <w:rStyle w:val="default"/>
          <w:rFonts w:cs="FrankRuehl" w:hint="cs"/>
          <w:vanish/>
          <w:sz w:val="22"/>
          <w:szCs w:val="22"/>
          <w:u w:val="single"/>
          <w:shd w:val="clear" w:color="auto" w:fill="FFFF99"/>
          <w:rtl/>
        </w:rPr>
        <w:t xml:space="preserve">א העביר תשלומים לקרן לפי הוראות סעיף 8ב; </w:t>
      </w:r>
    </w:p>
    <w:p w14:paraId="13A44A8D" w14:textId="77777777" w:rsidR="001F2C54" w:rsidRPr="00933A0B" w:rsidRDefault="001F2C54">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(6)</w:t>
      </w:r>
      <w:r w:rsidRPr="00933A0B">
        <w:rPr>
          <w:rStyle w:val="default"/>
          <w:rFonts w:cs="FrankRuehl"/>
          <w:vanish/>
          <w:sz w:val="22"/>
          <w:szCs w:val="22"/>
          <w:shd w:val="clear" w:color="auto" w:fill="FFFF99"/>
          <w:rtl/>
        </w:rPr>
        <w:tab/>
        <w:t>פ</w:t>
      </w:r>
      <w:r w:rsidRPr="00933A0B">
        <w:rPr>
          <w:rStyle w:val="default"/>
          <w:rFonts w:cs="FrankRuehl" w:hint="cs"/>
          <w:vanish/>
          <w:sz w:val="22"/>
          <w:szCs w:val="22"/>
          <w:shd w:val="clear" w:color="auto" w:fill="FFFF99"/>
          <w:rtl/>
        </w:rPr>
        <w:t xml:space="preserve">על בניגוד להוראות שנקבעו לפי סעיף 22. </w:t>
      </w:r>
    </w:p>
    <w:p w14:paraId="20CCBC52" w14:textId="77777777" w:rsidR="001F2C54" w:rsidRPr="00933A0B" w:rsidRDefault="001F2C54">
      <w:pPr>
        <w:pStyle w:val="P00"/>
        <w:spacing w:before="0"/>
        <w:ind w:left="0" w:right="1134"/>
        <w:rPr>
          <w:rStyle w:val="default"/>
          <w:rFonts w:cs="FrankRuehl"/>
          <w:vanish/>
          <w:sz w:val="22"/>
          <w:szCs w:val="22"/>
          <w:u w:val="single"/>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u w:val="single"/>
          <w:shd w:val="clear" w:color="auto" w:fill="FFFF99"/>
          <w:rtl/>
        </w:rPr>
        <w:t>(ב</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u w:val="single"/>
          <w:shd w:val="clear" w:color="auto" w:fill="FFFF99"/>
          <w:rtl/>
        </w:rPr>
        <w:tab/>
        <w:t>ה</w:t>
      </w:r>
      <w:r w:rsidRPr="00933A0B">
        <w:rPr>
          <w:rStyle w:val="default"/>
          <w:rFonts w:cs="FrankRuehl" w:hint="cs"/>
          <w:vanish/>
          <w:sz w:val="22"/>
          <w:szCs w:val="22"/>
          <w:u w:val="single"/>
          <w:shd w:val="clear" w:color="auto" w:fill="FFFF99"/>
          <w:rtl/>
        </w:rPr>
        <w:t xml:space="preserve">מוסר דיווח כוזב בניגוד להוראות סעיף 10, דינו </w:t>
      </w:r>
      <w:r w:rsidRPr="00933A0B">
        <w:rPr>
          <w:rStyle w:val="default"/>
          <w:rFonts w:cs="FrankRuehl"/>
          <w:vanish/>
          <w:sz w:val="22"/>
          <w:szCs w:val="22"/>
          <w:u w:val="single"/>
          <w:shd w:val="clear" w:color="auto" w:fill="FFFF99"/>
          <w:rtl/>
        </w:rPr>
        <w:t>–</w:t>
      </w:r>
      <w:r w:rsidRPr="00933A0B">
        <w:rPr>
          <w:rStyle w:val="default"/>
          <w:rFonts w:cs="FrankRuehl" w:hint="cs"/>
          <w:vanish/>
          <w:sz w:val="22"/>
          <w:szCs w:val="22"/>
          <w:u w:val="single"/>
          <w:shd w:val="clear" w:color="auto" w:fill="FFFF99"/>
          <w:rtl/>
        </w:rPr>
        <w:t xml:space="preserve"> מאסר שלוש שנים או קנס כאמור בסעיף 61(א)(4)</w:t>
      </w:r>
      <w:r w:rsidRPr="00933A0B">
        <w:rPr>
          <w:rStyle w:val="default"/>
          <w:rFonts w:cs="FrankRuehl"/>
          <w:vanish/>
          <w:sz w:val="22"/>
          <w:szCs w:val="22"/>
          <w:u w:val="single"/>
          <w:shd w:val="clear" w:color="auto" w:fill="FFFF99"/>
          <w:rtl/>
        </w:rPr>
        <w:t xml:space="preserve"> ל</w:t>
      </w:r>
      <w:r w:rsidRPr="00933A0B">
        <w:rPr>
          <w:rStyle w:val="default"/>
          <w:rFonts w:cs="FrankRuehl" w:hint="cs"/>
          <w:vanish/>
          <w:sz w:val="22"/>
          <w:szCs w:val="22"/>
          <w:u w:val="single"/>
          <w:shd w:val="clear" w:color="auto" w:fill="FFFF99"/>
          <w:rtl/>
        </w:rPr>
        <w:t xml:space="preserve">חוק העונשין, ואם נעברה העבירה על ידי תאגיד </w:t>
      </w:r>
      <w:r w:rsidRPr="00933A0B">
        <w:rPr>
          <w:rStyle w:val="default"/>
          <w:rFonts w:cs="FrankRuehl"/>
          <w:vanish/>
          <w:sz w:val="22"/>
          <w:szCs w:val="22"/>
          <w:u w:val="single"/>
          <w:shd w:val="clear" w:color="auto" w:fill="FFFF99"/>
          <w:rtl/>
        </w:rPr>
        <w:t>–</w:t>
      </w:r>
      <w:r w:rsidRPr="00933A0B">
        <w:rPr>
          <w:rStyle w:val="default"/>
          <w:rFonts w:cs="FrankRuehl" w:hint="cs"/>
          <w:vanish/>
          <w:sz w:val="22"/>
          <w:szCs w:val="22"/>
          <w:u w:val="single"/>
          <w:shd w:val="clear" w:color="auto" w:fill="FFFF99"/>
          <w:rtl/>
        </w:rPr>
        <w:t xml:space="preserve"> כפל הקנס האמור. </w:t>
      </w:r>
    </w:p>
    <w:p w14:paraId="696158FF" w14:textId="77777777" w:rsidR="001F2C54" w:rsidRPr="00933A0B" w:rsidRDefault="001F2C54">
      <w:pPr>
        <w:pStyle w:val="P00"/>
        <w:spacing w:before="0"/>
        <w:ind w:left="0" w:right="1134"/>
        <w:rPr>
          <w:rStyle w:val="default"/>
          <w:rFonts w:cs="FrankRuehl" w:hint="cs"/>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u w:val="single"/>
          <w:shd w:val="clear" w:color="auto" w:fill="FFFF99"/>
          <w:rtl/>
        </w:rPr>
        <w:t>(ג</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u w:val="single"/>
          <w:shd w:val="clear" w:color="auto" w:fill="FFFF99"/>
          <w:rtl/>
        </w:rPr>
        <w:tab/>
        <w:t>ל</w:t>
      </w:r>
      <w:r w:rsidRPr="00933A0B">
        <w:rPr>
          <w:rStyle w:val="default"/>
          <w:rFonts w:cs="FrankRuehl" w:hint="cs"/>
          <w:vanish/>
          <w:sz w:val="22"/>
          <w:szCs w:val="22"/>
          <w:u w:val="single"/>
          <w:shd w:val="clear" w:color="auto" w:fill="FFFF99"/>
          <w:rtl/>
        </w:rPr>
        <w:t xml:space="preserve">א דיווח אדם לממונה לפי הוראות סעיף 10 או לא העביר לקרן סכומים כפי שקבע הממונה לפי הוראות אותו סעיף, דינו </w:t>
      </w:r>
      <w:r w:rsidRPr="00933A0B">
        <w:rPr>
          <w:rStyle w:val="default"/>
          <w:rFonts w:cs="FrankRuehl"/>
          <w:vanish/>
          <w:sz w:val="22"/>
          <w:szCs w:val="22"/>
          <w:u w:val="single"/>
          <w:shd w:val="clear" w:color="auto" w:fill="FFFF99"/>
          <w:rtl/>
        </w:rPr>
        <w:t>–</w:t>
      </w:r>
      <w:r w:rsidRPr="00933A0B">
        <w:rPr>
          <w:rStyle w:val="default"/>
          <w:rFonts w:cs="FrankRuehl" w:hint="cs"/>
          <w:vanish/>
          <w:sz w:val="22"/>
          <w:szCs w:val="22"/>
          <w:u w:val="single"/>
          <w:shd w:val="clear" w:color="auto" w:fill="FFFF99"/>
          <w:rtl/>
        </w:rPr>
        <w:t xml:space="preserve"> מאסר שנה או קנס כאמור בסעיף 61(א)(4) לחוק העונשין, ואם נעברה העבירה על ידי תאג</w:t>
      </w:r>
      <w:r w:rsidRPr="00933A0B">
        <w:rPr>
          <w:rStyle w:val="default"/>
          <w:rFonts w:cs="FrankRuehl"/>
          <w:vanish/>
          <w:sz w:val="22"/>
          <w:szCs w:val="22"/>
          <w:u w:val="single"/>
          <w:shd w:val="clear" w:color="auto" w:fill="FFFF99"/>
          <w:rtl/>
        </w:rPr>
        <w:t>יד</w:t>
      </w:r>
      <w:r w:rsidRPr="00933A0B">
        <w:rPr>
          <w:rStyle w:val="default"/>
          <w:rFonts w:cs="FrankRuehl" w:hint="cs"/>
          <w:vanish/>
          <w:sz w:val="22"/>
          <w:szCs w:val="22"/>
          <w:u w:val="single"/>
          <w:shd w:val="clear" w:color="auto" w:fill="FFFF99"/>
          <w:rtl/>
        </w:rPr>
        <w:t xml:space="preserve"> </w:t>
      </w:r>
      <w:r w:rsidRPr="00933A0B">
        <w:rPr>
          <w:rStyle w:val="default"/>
          <w:rFonts w:cs="FrankRuehl"/>
          <w:vanish/>
          <w:sz w:val="22"/>
          <w:szCs w:val="22"/>
          <w:u w:val="single"/>
          <w:shd w:val="clear" w:color="auto" w:fill="FFFF99"/>
          <w:rtl/>
        </w:rPr>
        <w:t>–</w:t>
      </w:r>
      <w:r w:rsidRPr="00933A0B">
        <w:rPr>
          <w:rStyle w:val="default"/>
          <w:rFonts w:cs="FrankRuehl" w:hint="cs"/>
          <w:vanish/>
          <w:sz w:val="22"/>
          <w:szCs w:val="22"/>
          <w:u w:val="single"/>
          <w:shd w:val="clear" w:color="auto" w:fill="FFFF99"/>
          <w:rtl/>
        </w:rPr>
        <w:t xml:space="preserve"> כפל הקנס האמור.</w:t>
      </w:r>
    </w:p>
    <w:p w14:paraId="56A02C37" w14:textId="77777777" w:rsidR="00AB5A0F" w:rsidRPr="00933A0B" w:rsidRDefault="00AB5A0F" w:rsidP="00AB5A0F">
      <w:pPr>
        <w:pStyle w:val="P00"/>
        <w:spacing w:before="0"/>
        <w:ind w:left="0" w:right="1134"/>
        <w:rPr>
          <w:rStyle w:val="default"/>
          <w:rFonts w:cs="FrankRuehl" w:hint="cs"/>
          <w:vanish/>
          <w:szCs w:val="20"/>
          <w:shd w:val="clear" w:color="auto" w:fill="FFFF99"/>
          <w:rtl/>
        </w:rPr>
      </w:pPr>
    </w:p>
    <w:p w14:paraId="59CD244D" w14:textId="77777777" w:rsidR="00AB5A0F" w:rsidRPr="00933A0B" w:rsidRDefault="00AB5A0F" w:rsidP="00AB5A0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vanish/>
          <w:color w:val="FF0000"/>
          <w:sz w:val="20"/>
          <w:szCs w:val="20"/>
          <w:shd w:val="clear" w:color="auto" w:fill="FFFF99"/>
          <w:rtl/>
        </w:rPr>
        <w:t xml:space="preserve">מיום 9.2.2010 </w:t>
      </w:r>
      <w:r w:rsidRPr="00933A0B">
        <w:rPr>
          <w:rStyle w:val="default"/>
          <w:rFonts w:cs="FrankRuehl" w:hint="cs"/>
          <w:vanish/>
          <w:sz w:val="20"/>
          <w:szCs w:val="20"/>
          <w:shd w:val="clear" w:color="auto" w:fill="FFFF99"/>
          <w:rtl/>
        </w:rPr>
        <w:t>(בכפוף להוראת שעה להלן)</w:t>
      </w:r>
    </w:p>
    <w:p w14:paraId="2DF69483" w14:textId="77777777" w:rsidR="00AB5A0F" w:rsidRPr="00933A0B" w:rsidRDefault="00AB5A0F" w:rsidP="00AB5A0F">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67AC26B3" w14:textId="77777777" w:rsidR="00AB5A0F" w:rsidRPr="00933A0B" w:rsidRDefault="00AB5A0F" w:rsidP="002666C8">
      <w:pPr>
        <w:pStyle w:val="P00"/>
        <w:spacing w:before="0"/>
        <w:ind w:left="0" w:right="1134"/>
        <w:rPr>
          <w:rStyle w:val="default"/>
          <w:rFonts w:cs="FrankRuehl" w:hint="cs"/>
          <w:vanish/>
          <w:sz w:val="20"/>
          <w:szCs w:val="20"/>
          <w:shd w:val="clear" w:color="auto" w:fill="FFFF99"/>
          <w:rtl/>
        </w:rPr>
      </w:pPr>
      <w:hyperlink r:id="rId13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w:t>
      </w:r>
      <w:r w:rsidR="002666C8" w:rsidRPr="00933A0B">
        <w:rPr>
          <w:rStyle w:val="default"/>
          <w:rFonts w:cs="FrankRuehl" w:hint="cs"/>
          <w:vanish/>
          <w:sz w:val="20"/>
          <w:szCs w:val="20"/>
          <w:shd w:val="clear" w:color="auto" w:fill="FFFF99"/>
          <w:rtl/>
        </w:rPr>
        <w:t>8</w:t>
      </w:r>
      <w:r w:rsidRPr="00933A0B">
        <w:rPr>
          <w:rStyle w:val="default"/>
          <w:rFonts w:cs="FrankRuehl" w:hint="cs"/>
          <w:vanish/>
          <w:sz w:val="20"/>
          <w:szCs w:val="20"/>
          <w:shd w:val="clear" w:color="auto" w:fill="FFFF99"/>
          <w:rtl/>
        </w:rPr>
        <w:t xml:space="preserve"> (</w:t>
      </w:r>
      <w:hyperlink r:id="rId13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2559B4F" w14:textId="77777777" w:rsidR="00BC31BB" w:rsidRPr="00933A0B" w:rsidRDefault="00BC31BB" w:rsidP="00BC31BB">
      <w:pPr>
        <w:pStyle w:val="P00"/>
        <w:ind w:left="0" w:right="1134"/>
        <w:rPr>
          <w:rStyle w:val="default"/>
          <w:rFonts w:cs="FrankRuehl"/>
          <w:vanish/>
          <w:sz w:val="22"/>
          <w:szCs w:val="22"/>
          <w:shd w:val="clear" w:color="auto" w:fill="FFFF99"/>
          <w:rtl/>
        </w:rPr>
      </w:pPr>
      <w:r w:rsidRPr="00933A0B">
        <w:rPr>
          <w:rStyle w:val="big-number"/>
          <w:rFonts w:cs="Miriam"/>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ה</w:t>
      </w:r>
      <w:r w:rsidRPr="00933A0B">
        <w:rPr>
          <w:rStyle w:val="default"/>
          <w:rFonts w:cs="FrankRuehl" w:hint="cs"/>
          <w:vanish/>
          <w:sz w:val="22"/>
          <w:szCs w:val="22"/>
          <w:shd w:val="clear" w:color="auto" w:fill="FFFF99"/>
          <w:rtl/>
        </w:rPr>
        <w:t xml:space="preserve">עושה אחד מאלה, דינו </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קנס כאמור בסע</w:t>
      </w:r>
      <w:r w:rsidRPr="00933A0B">
        <w:rPr>
          <w:rStyle w:val="default"/>
          <w:rFonts w:cs="FrankRuehl"/>
          <w:vanish/>
          <w:sz w:val="22"/>
          <w:szCs w:val="22"/>
          <w:shd w:val="clear" w:color="auto" w:fill="FFFF99"/>
          <w:rtl/>
        </w:rPr>
        <w:t>יף</w:t>
      </w:r>
      <w:r w:rsidRPr="00933A0B">
        <w:rPr>
          <w:rStyle w:val="default"/>
          <w:rFonts w:cs="FrankRuehl" w:hint="cs"/>
          <w:vanish/>
          <w:sz w:val="22"/>
          <w:szCs w:val="22"/>
          <w:shd w:val="clear" w:color="auto" w:fill="FFFF99"/>
          <w:rtl/>
        </w:rPr>
        <w:t xml:space="preserve"> 61(א)(3) לחוק העונשין, ואם העבירה נעברה על ידי תאגיד </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כפל הקנס האמור:</w:t>
      </w:r>
    </w:p>
    <w:p w14:paraId="39341053" w14:textId="77777777" w:rsidR="00BC31BB" w:rsidRPr="00933A0B" w:rsidRDefault="00BC31BB" w:rsidP="00BC31BB">
      <w:pPr>
        <w:pStyle w:val="P22"/>
        <w:spacing w:before="0"/>
        <w:ind w:left="1021" w:right="1134"/>
        <w:rPr>
          <w:rStyle w:val="default"/>
          <w:rFonts w:cs="FrankRuehl" w:hint="cs"/>
          <w:vanish/>
          <w:sz w:val="22"/>
          <w:szCs w:val="22"/>
          <w:shd w:val="clear" w:color="auto" w:fill="FFFF99"/>
          <w:rtl/>
        </w:rPr>
      </w:pPr>
      <w:r w:rsidRPr="00933A0B">
        <w:rPr>
          <w:rStyle w:val="default"/>
          <w:rFonts w:cs="FrankRuehl"/>
          <w:vanish/>
          <w:sz w:val="22"/>
          <w:szCs w:val="22"/>
          <w:shd w:val="clear" w:color="auto" w:fill="FFFF99"/>
          <w:rtl/>
        </w:rPr>
        <w:t>(1)</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א סימן מכלי משקה החייבים בפיקדון לפי הוראות סעיפים 3 או 3א;</w:t>
      </w:r>
    </w:p>
    <w:p w14:paraId="1D6305D7" w14:textId="77777777" w:rsidR="00BC31BB" w:rsidRPr="00933A0B" w:rsidRDefault="00BC31BB" w:rsidP="00BC31BB">
      <w:pPr>
        <w:pStyle w:val="P22"/>
        <w:spacing w:before="0"/>
        <w:ind w:left="1021" w:right="1134"/>
        <w:rPr>
          <w:rStyle w:val="default"/>
          <w:rFonts w:cs="FrankRuehl" w:hint="cs"/>
          <w:vanish/>
          <w:sz w:val="22"/>
          <w:szCs w:val="22"/>
          <w:u w:val="single"/>
          <w:shd w:val="clear" w:color="auto" w:fill="FFFF99"/>
          <w:rtl/>
        </w:rPr>
      </w:pPr>
      <w:r w:rsidRPr="00933A0B">
        <w:rPr>
          <w:rStyle w:val="default"/>
          <w:rFonts w:cs="FrankRuehl" w:hint="cs"/>
          <w:vanish/>
          <w:sz w:val="22"/>
          <w:szCs w:val="22"/>
          <w:u w:val="single"/>
          <w:shd w:val="clear" w:color="auto" w:fill="FFFF99"/>
          <w:rtl/>
        </w:rPr>
        <w:t>(1א)</w:t>
      </w:r>
      <w:r w:rsidRPr="00933A0B">
        <w:rPr>
          <w:rStyle w:val="default"/>
          <w:rFonts w:cs="FrankRuehl" w:hint="cs"/>
          <w:vanish/>
          <w:sz w:val="22"/>
          <w:szCs w:val="22"/>
          <w:u w:val="single"/>
          <w:shd w:val="clear" w:color="auto" w:fill="FFFF99"/>
          <w:rtl/>
        </w:rPr>
        <w:tab/>
        <w:t>מכר מכל משקה שאינו מסומן, בניגוד להוראות סעיף 3ב;</w:t>
      </w:r>
    </w:p>
    <w:p w14:paraId="7AE3B9BB" w14:textId="77777777" w:rsidR="00BC31BB" w:rsidRPr="00933A0B" w:rsidRDefault="00BC31BB" w:rsidP="00BC31B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 xml:space="preserve">א גבה פיקדון בשל מכל משקה מלא לפי הוראות סעיף 4; </w:t>
      </w:r>
    </w:p>
    <w:p w14:paraId="0D5936B8" w14:textId="77777777" w:rsidR="00BC31BB" w:rsidRPr="00933A0B" w:rsidRDefault="00BC31BB" w:rsidP="00BC31B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(3)</w:t>
      </w:r>
      <w:r w:rsidRPr="00933A0B">
        <w:rPr>
          <w:rStyle w:val="default"/>
          <w:rFonts w:cs="FrankRuehl"/>
          <w:vanish/>
          <w:sz w:val="22"/>
          <w:szCs w:val="22"/>
          <w:shd w:val="clear" w:color="auto" w:fill="FFFF99"/>
          <w:rtl/>
        </w:rPr>
        <w:tab/>
        <w:t>ל</w:t>
      </w:r>
      <w:r w:rsidRPr="00933A0B">
        <w:rPr>
          <w:rStyle w:val="default"/>
          <w:rFonts w:cs="FrankRuehl" w:hint="cs"/>
          <w:vanish/>
          <w:sz w:val="22"/>
          <w:szCs w:val="22"/>
          <w:shd w:val="clear" w:color="auto" w:fill="FFFF99"/>
          <w:rtl/>
        </w:rPr>
        <w:t>א קיבל מכל משקה ריק או לא החזיר פיקדון בשל מכל כאמור לפי</w:t>
      </w:r>
      <w:r w:rsidRPr="00933A0B">
        <w:rPr>
          <w:rStyle w:val="default"/>
          <w:rFonts w:cs="FrankRuehl"/>
          <w:vanish/>
          <w:sz w:val="22"/>
          <w:szCs w:val="22"/>
          <w:shd w:val="clear" w:color="auto" w:fill="FFFF99"/>
          <w:rtl/>
        </w:rPr>
        <w:t xml:space="preserve"> ה</w:t>
      </w:r>
      <w:r w:rsidRPr="00933A0B">
        <w:rPr>
          <w:rStyle w:val="default"/>
          <w:rFonts w:cs="FrankRuehl" w:hint="cs"/>
          <w:vanish/>
          <w:sz w:val="22"/>
          <w:szCs w:val="22"/>
          <w:shd w:val="clear" w:color="auto" w:fill="FFFF99"/>
          <w:rtl/>
        </w:rPr>
        <w:t xml:space="preserve">וראות סעיפים 6 ו-7; </w:t>
      </w:r>
    </w:p>
    <w:p w14:paraId="3294E705" w14:textId="77777777" w:rsidR="00BC31BB" w:rsidRPr="00933A0B" w:rsidRDefault="00BC31BB" w:rsidP="00BC31BB">
      <w:pPr>
        <w:pStyle w:val="P22"/>
        <w:spacing w:before="0"/>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(4)</w:t>
      </w:r>
      <w:r w:rsidRPr="00933A0B">
        <w:rPr>
          <w:rStyle w:val="default"/>
          <w:rFonts w:cs="FrankRuehl"/>
          <w:strike/>
          <w:vanish/>
          <w:sz w:val="22"/>
          <w:szCs w:val="22"/>
          <w:shd w:val="clear" w:color="auto" w:fill="FFFF99"/>
          <w:rtl/>
        </w:rPr>
        <w:tab/>
        <w:t>ל</w:t>
      </w:r>
      <w:r w:rsidRPr="00933A0B">
        <w:rPr>
          <w:rStyle w:val="default"/>
          <w:rFonts w:cs="FrankRuehl" w:hint="cs"/>
          <w:strike/>
          <w:vanish/>
          <w:sz w:val="22"/>
          <w:szCs w:val="22"/>
          <w:shd w:val="clear" w:color="auto" w:fill="FFFF99"/>
          <w:rtl/>
        </w:rPr>
        <w:t>א העביר הפרשים לקרן לפי הורא</w:t>
      </w:r>
      <w:r w:rsidRPr="00933A0B">
        <w:rPr>
          <w:rStyle w:val="default"/>
          <w:rFonts w:cs="FrankRuehl"/>
          <w:strike/>
          <w:vanish/>
          <w:sz w:val="22"/>
          <w:szCs w:val="22"/>
          <w:shd w:val="clear" w:color="auto" w:fill="FFFF99"/>
          <w:rtl/>
        </w:rPr>
        <w:t>ו</w:t>
      </w:r>
      <w:r w:rsidRPr="00933A0B">
        <w:rPr>
          <w:rStyle w:val="default"/>
          <w:rFonts w:cs="FrankRuehl" w:hint="cs"/>
          <w:strike/>
          <w:vanish/>
          <w:sz w:val="22"/>
          <w:szCs w:val="22"/>
          <w:shd w:val="clear" w:color="auto" w:fill="FFFF99"/>
          <w:rtl/>
        </w:rPr>
        <w:t>ת סעיף 8;</w:t>
      </w:r>
    </w:p>
    <w:p w14:paraId="156F6ACF" w14:textId="77777777" w:rsidR="00BC31BB" w:rsidRPr="00933A0B" w:rsidRDefault="00BC31BB" w:rsidP="00BC31BB">
      <w:pPr>
        <w:pStyle w:val="P22"/>
        <w:spacing w:before="0"/>
        <w:ind w:left="1021" w:right="1134"/>
        <w:rPr>
          <w:rStyle w:val="default"/>
          <w:rFonts w:cs="FrankRuehl"/>
          <w:strike/>
          <w:vanish/>
          <w:sz w:val="22"/>
          <w:szCs w:val="22"/>
          <w:shd w:val="clear" w:color="auto" w:fill="FFFF99"/>
          <w:rtl/>
        </w:rPr>
      </w:pPr>
      <w:r w:rsidRPr="00933A0B">
        <w:rPr>
          <w:rStyle w:val="default"/>
          <w:rFonts w:cs="FrankRuehl"/>
          <w:strike/>
          <w:vanish/>
          <w:sz w:val="22"/>
          <w:szCs w:val="22"/>
          <w:shd w:val="clear" w:color="auto" w:fill="FFFF99"/>
          <w:rtl/>
        </w:rPr>
        <w:t>(5)</w:t>
      </w:r>
      <w:r w:rsidRPr="00933A0B">
        <w:rPr>
          <w:rStyle w:val="default"/>
          <w:rFonts w:cs="FrankRuehl"/>
          <w:strike/>
          <w:vanish/>
          <w:sz w:val="22"/>
          <w:szCs w:val="22"/>
          <w:shd w:val="clear" w:color="auto" w:fill="FFFF99"/>
          <w:rtl/>
        </w:rPr>
        <w:tab/>
        <w:t>ל</w:t>
      </w:r>
      <w:r w:rsidRPr="00933A0B">
        <w:rPr>
          <w:rStyle w:val="default"/>
          <w:rFonts w:cs="FrankRuehl" w:hint="cs"/>
          <w:strike/>
          <w:vanish/>
          <w:sz w:val="22"/>
          <w:szCs w:val="22"/>
          <w:shd w:val="clear" w:color="auto" w:fill="FFFF99"/>
          <w:rtl/>
        </w:rPr>
        <w:t>א העביר תשלומים לקרן לפי הוראות סעיף 8ב;</w:t>
      </w:r>
    </w:p>
    <w:p w14:paraId="6E613F51" w14:textId="77777777" w:rsidR="00BC31BB" w:rsidRPr="00933A0B" w:rsidRDefault="00BC31BB" w:rsidP="00BC31BB">
      <w:pPr>
        <w:pStyle w:val="P22"/>
        <w:spacing w:before="0"/>
        <w:ind w:left="1021" w:right="1134"/>
        <w:rPr>
          <w:rStyle w:val="default"/>
          <w:rFonts w:cs="FrankRuehl" w:hint="cs"/>
          <w:vanish/>
          <w:sz w:val="22"/>
          <w:szCs w:val="22"/>
          <w:shd w:val="clear" w:color="auto" w:fill="FFFF99"/>
          <w:rtl/>
        </w:rPr>
      </w:pPr>
      <w:r w:rsidRPr="00933A0B">
        <w:rPr>
          <w:rStyle w:val="default"/>
          <w:rFonts w:cs="FrankRuehl" w:hint="cs"/>
          <w:strike/>
          <w:vanish/>
          <w:sz w:val="22"/>
          <w:szCs w:val="22"/>
          <w:shd w:val="clear" w:color="auto" w:fill="FFFF99"/>
          <w:rtl/>
        </w:rPr>
        <w:t>(6)</w:t>
      </w:r>
      <w:r w:rsidRPr="00933A0B">
        <w:rPr>
          <w:rStyle w:val="default"/>
          <w:rFonts w:cs="FrankRuehl"/>
          <w:strike/>
          <w:vanish/>
          <w:sz w:val="22"/>
          <w:szCs w:val="22"/>
          <w:shd w:val="clear" w:color="auto" w:fill="FFFF99"/>
          <w:rtl/>
        </w:rPr>
        <w:tab/>
        <w:t>פ</w:t>
      </w:r>
      <w:r w:rsidRPr="00933A0B">
        <w:rPr>
          <w:rStyle w:val="default"/>
          <w:rFonts w:cs="FrankRuehl" w:hint="cs"/>
          <w:strike/>
          <w:vanish/>
          <w:sz w:val="22"/>
          <w:szCs w:val="22"/>
          <w:shd w:val="clear" w:color="auto" w:fill="FFFF99"/>
          <w:rtl/>
        </w:rPr>
        <w:t>על בניגוד להוראות שנקבעו לפי סעיף 22;</w:t>
      </w:r>
    </w:p>
    <w:p w14:paraId="23C70881" w14:textId="77777777" w:rsidR="00BC31BB" w:rsidRPr="00933A0B" w:rsidRDefault="00BC31BB" w:rsidP="00BC31BB">
      <w:pPr>
        <w:pStyle w:val="P22"/>
        <w:spacing w:before="0"/>
        <w:ind w:left="1021" w:right="1134"/>
        <w:rPr>
          <w:rStyle w:val="default"/>
          <w:rFonts w:cs="FrankRuehl" w:hint="cs"/>
          <w:vanish/>
          <w:sz w:val="22"/>
          <w:szCs w:val="22"/>
          <w:u w:val="single"/>
          <w:shd w:val="clear" w:color="auto" w:fill="FFFF99"/>
          <w:rtl/>
        </w:rPr>
      </w:pPr>
      <w:r w:rsidRPr="00933A0B">
        <w:rPr>
          <w:rStyle w:val="default"/>
          <w:rFonts w:cs="FrankRuehl" w:hint="cs"/>
          <w:vanish/>
          <w:sz w:val="22"/>
          <w:szCs w:val="22"/>
          <w:u w:val="single"/>
          <w:shd w:val="clear" w:color="auto" w:fill="FFFF99"/>
          <w:rtl/>
        </w:rPr>
        <w:t>(7)</w:t>
      </w:r>
      <w:r w:rsidRPr="00933A0B">
        <w:rPr>
          <w:rStyle w:val="default"/>
          <w:rFonts w:cs="FrankRuehl" w:hint="cs"/>
          <w:vanish/>
          <w:sz w:val="22"/>
          <w:szCs w:val="22"/>
          <w:u w:val="single"/>
          <w:shd w:val="clear" w:color="auto" w:fill="FFFF99"/>
          <w:rtl/>
        </w:rPr>
        <w:tab/>
        <w:t>לא העביר תשלומים לקרן לפי הוראות סעיפים 7ב או 7ג;</w:t>
      </w:r>
    </w:p>
    <w:p w14:paraId="259DFCEE" w14:textId="77777777" w:rsidR="00BC31BB" w:rsidRPr="00933A0B" w:rsidRDefault="00BC31BB" w:rsidP="00BC31BB">
      <w:pPr>
        <w:pStyle w:val="P22"/>
        <w:spacing w:before="0"/>
        <w:ind w:left="1021" w:right="1134"/>
        <w:rPr>
          <w:rStyle w:val="default"/>
          <w:rFonts w:cs="FrankRuehl" w:hint="cs"/>
          <w:vanish/>
          <w:sz w:val="22"/>
          <w:szCs w:val="22"/>
          <w:u w:val="single"/>
          <w:shd w:val="clear" w:color="auto" w:fill="FFFF99"/>
          <w:rtl/>
        </w:rPr>
      </w:pPr>
      <w:r w:rsidRPr="00933A0B">
        <w:rPr>
          <w:rStyle w:val="default"/>
          <w:rFonts w:cs="FrankRuehl" w:hint="cs"/>
          <w:vanish/>
          <w:sz w:val="22"/>
          <w:szCs w:val="22"/>
          <w:u w:val="single"/>
          <w:shd w:val="clear" w:color="auto" w:fill="FFFF99"/>
          <w:rtl/>
        </w:rPr>
        <w:t>(8)</w:t>
      </w:r>
      <w:r w:rsidRPr="00933A0B">
        <w:rPr>
          <w:rStyle w:val="default"/>
          <w:rFonts w:cs="FrankRuehl" w:hint="cs"/>
          <w:vanish/>
          <w:sz w:val="22"/>
          <w:szCs w:val="22"/>
          <w:u w:val="single"/>
          <w:shd w:val="clear" w:color="auto" w:fill="FFFF99"/>
          <w:rtl/>
        </w:rPr>
        <w:tab/>
      </w:r>
      <w:r w:rsidR="00A15E75" w:rsidRPr="00933A0B">
        <w:rPr>
          <w:rStyle w:val="default"/>
          <w:rFonts w:cs="FrankRuehl" w:hint="cs"/>
          <w:vanish/>
          <w:sz w:val="22"/>
          <w:szCs w:val="22"/>
          <w:u w:val="single"/>
          <w:shd w:val="clear" w:color="auto" w:fill="FFFF99"/>
          <w:rtl/>
        </w:rPr>
        <w:t>לא מיחזר מכלי משקה או מכלי משקה גדולים לפי הוראות סעיפים 7ד או 7ה(ג), לפי העניין;</w:t>
      </w:r>
    </w:p>
    <w:p w14:paraId="38FCF58D" w14:textId="77777777" w:rsidR="00A15E75" w:rsidRPr="00933A0B" w:rsidRDefault="00A15E75" w:rsidP="00BC31BB">
      <w:pPr>
        <w:pStyle w:val="P22"/>
        <w:spacing w:before="0"/>
        <w:ind w:left="1021" w:right="1134"/>
        <w:rPr>
          <w:rStyle w:val="default"/>
          <w:rFonts w:cs="FrankRuehl" w:hint="cs"/>
          <w:vanish/>
          <w:sz w:val="22"/>
          <w:szCs w:val="22"/>
          <w:u w:val="single"/>
          <w:shd w:val="clear" w:color="auto" w:fill="FFFF99"/>
          <w:rtl/>
        </w:rPr>
      </w:pPr>
      <w:r w:rsidRPr="00933A0B">
        <w:rPr>
          <w:rStyle w:val="default"/>
          <w:rFonts w:cs="FrankRuehl" w:hint="cs"/>
          <w:vanish/>
          <w:sz w:val="22"/>
          <w:szCs w:val="22"/>
          <w:u w:val="single"/>
          <w:shd w:val="clear" w:color="auto" w:fill="FFFF99"/>
          <w:rtl/>
        </w:rPr>
        <w:t>(9)</w:t>
      </w:r>
      <w:r w:rsidRPr="00933A0B">
        <w:rPr>
          <w:rStyle w:val="default"/>
          <w:rFonts w:cs="FrankRuehl" w:hint="cs"/>
          <w:vanish/>
          <w:sz w:val="22"/>
          <w:szCs w:val="22"/>
          <w:u w:val="single"/>
          <w:shd w:val="clear" w:color="auto" w:fill="FFFF99"/>
          <w:rtl/>
        </w:rPr>
        <w:tab/>
        <w:t>לא איפשר לממונה או למי מטעמו לעיין ברישומים כאמור בסעיף 9ד(ב) או לא מסר העתק נכון מהם;</w:t>
      </w:r>
    </w:p>
    <w:p w14:paraId="5B64F9D0" w14:textId="77777777" w:rsidR="00A15E75" w:rsidRPr="00933A0B" w:rsidRDefault="00A15E75" w:rsidP="00BC31BB">
      <w:pPr>
        <w:pStyle w:val="P22"/>
        <w:spacing w:before="0"/>
        <w:ind w:left="1021" w:right="1134"/>
        <w:rPr>
          <w:rStyle w:val="default"/>
          <w:rFonts w:cs="FrankRuehl" w:hint="cs"/>
          <w:vanish/>
          <w:sz w:val="22"/>
          <w:szCs w:val="22"/>
          <w:u w:val="single"/>
          <w:shd w:val="clear" w:color="auto" w:fill="FFFF99"/>
          <w:rtl/>
        </w:rPr>
      </w:pPr>
      <w:r w:rsidRPr="00933A0B">
        <w:rPr>
          <w:rStyle w:val="default"/>
          <w:rFonts w:cs="FrankRuehl" w:hint="cs"/>
          <w:vanish/>
          <w:sz w:val="22"/>
          <w:szCs w:val="22"/>
          <w:u w:val="single"/>
          <w:shd w:val="clear" w:color="auto" w:fill="FFFF99"/>
          <w:rtl/>
        </w:rPr>
        <w:t>(10)</w:t>
      </w:r>
      <w:r w:rsidRPr="00933A0B">
        <w:rPr>
          <w:rStyle w:val="default"/>
          <w:rFonts w:cs="FrankRuehl" w:hint="cs"/>
          <w:vanish/>
          <w:sz w:val="22"/>
          <w:szCs w:val="22"/>
          <w:u w:val="single"/>
          <w:shd w:val="clear" w:color="auto" w:fill="FFFF99"/>
          <w:rtl/>
        </w:rPr>
        <w:tab/>
        <w:t>לא מסר מידע שנדרש למסרו לממונה או למי מטעמו לפי הוראות סעיף 10(א4).</w:t>
      </w:r>
    </w:p>
    <w:p w14:paraId="4BD0875D" w14:textId="77777777" w:rsidR="00BC31BB" w:rsidRPr="00933A0B" w:rsidRDefault="00BC31BB" w:rsidP="00B97A27">
      <w:pPr>
        <w:pStyle w:val="P00"/>
        <w:spacing w:before="0"/>
        <w:ind w:left="1021" w:right="1134"/>
        <w:rPr>
          <w:rStyle w:val="default"/>
          <w:rFonts w:cs="FrankRuehl" w:hint="cs"/>
          <w:vanish/>
          <w:szCs w:val="20"/>
          <w:shd w:val="clear" w:color="auto" w:fill="FFFF99"/>
          <w:rtl/>
        </w:rPr>
      </w:pPr>
    </w:p>
    <w:p w14:paraId="19E5DCB8" w14:textId="77777777" w:rsidR="00AB5A0F" w:rsidRPr="00933A0B" w:rsidRDefault="00AB5A0F" w:rsidP="00B97A27">
      <w:pPr>
        <w:pStyle w:val="P00"/>
        <w:spacing w:before="0"/>
        <w:ind w:left="1021"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 עד יום 1.1.2014</w:t>
      </w:r>
    </w:p>
    <w:p w14:paraId="225141D5" w14:textId="77777777" w:rsidR="00AB5A0F" w:rsidRPr="00933A0B" w:rsidRDefault="00AB5A0F" w:rsidP="00B97A27">
      <w:pPr>
        <w:pStyle w:val="P00"/>
        <w:spacing w:before="0"/>
        <w:ind w:left="1021"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הוראת שעה תש"ע-2010</w:t>
      </w:r>
    </w:p>
    <w:p w14:paraId="22574AB1" w14:textId="77777777" w:rsidR="00AB5A0F" w:rsidRPr="00933A0B" w:rsidRDefault="00AB5A0F" w:rsidP="00B97A27">
      <w:pPr>
        <w:pStyle w:val="P00"/>
        <w:spacing w:before="0"/>
        <w:ind w:left="1021" w:right="1134"/>
        <w:rPr>
          <w:rStyle w:val="default"/>
          <w:rFonts w:cs="FrankRuehl" w:hint="cs"/>
          <w:vanish/>
          <w:sz w:val="20"/>
          <w:szCs w:val="20"/>
          <w:shd w:val="clear" w:color="auto" w:fill="FFFF99"/>
          <w:rtl/>
        </w:rPr>
      </w:pPr>
      <w:hyperlink r:id="rId132"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340 (</w:t>
      </w:r>
      <w:hyperlink r:id="rId133"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09D938A1" w14:textId="77777777" w:rsidR="00A15E75" w:rsidRPr="00933A0B" w:rsidRDefault="00A15E75" w:rsidP="00A15E75">
      <w:pPr>
        <w:pStyle w:val="P22"/>
        <w:ind w:left="1021"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(8)</w:t>
      </w:r>
      <w:r w:rsidRPr="00933A0B">
        <w:rPr>
          <w:rStyle w:val="default"/>
          <w:rFonts w:cs="FrankRuehl" w:hint="cs"/>
          <w:strike/>
          <w:vanish/>
          <w:sz w:val="22"/>
          <w:szCs w:val="22"/>
          <w:shd w:val="clear" w:color="auto" w:fill="FFFF99"/>
          <w:rtl/>
        </w:rPr>
        <w:tab/>
        <w:t>לא מיחזר מכלי משקה או מכלי משקה גדולים לפי הוראות סעיפים 7ד או 7ה(ג), לפי העניין;</w:t>
      </w:r>
    </w:p>
    <w:p w14:paraId="6D5E212C" w14:textId="77777777" w:rsidR="00A15E75" w:rsidRPr="001515C4" w:rsidRDefault="00A15E75" w:rsidP="001515C4">
      <w:pPr>
        <w:pStyle w:val="P22"/>
        <w:spacing w:before="0"/>
        <w:ind w:left="1021" w:right="1134"/>
        <w:rPr>
          <w:rStyle w:val="default"/>
          <w:rFonts w:cs="FrankRuehl" w:hint="cs"/>
          <w:sz w:val="2"/>
          <w:szCs w:val="2"/>
          <w:u w:val="single"/>
          <w:rtl/>
        </w:rPr>
      </w:pPr>
      <w:r w:rsidRPr="00933A0B">
        <w:rPr>
          <w:rStyle w:val="default"/>
          <w:rFonts w:cs="FrankRuehl" w:hint="cs"/>
          <w:vanish/>
          <w:sz w:val="22"/>
          <w:szCs w:val="22"/>
          <w:u w:val="single"/>
          <w:shd w:val="clear" w:color="auto" w:fill="FFFF99"/>
          <w:rtl/>
        </w:rPr>
        <w:t>(8)</w:t>
      </w:r>
      <w:r w:rsidRPr="00933A0B">
        <w:rPr>
          <w:rStyle w:val="default"/>
          <w:rFonts w:cs="FrankRuehl" w:hint="cs"/>
          <w:vanish/>
          <w:sz w:val="22"/>
          <w:szCs w:val="22"/>
          <w:u w:val="single"/>
          <w:shd w:val="clear" w:color="auto" w:fill="FFFF99"/>
          <w:rtl/>
        </w:rPr>
        <w:tab/>
        <w:t>לא מיחזר מכלי משקה לפי הוראות סעיף 7ד;</w:t>
      </w:r>
      <w:bookmarkEnd w:id="74"/>
    </w:p>
    <w:p w14:paraId="4F2B8706" w14:textId="77777777" w:rsidR="001515C4" w:rsidRDefault="001515C4" w:rsidP="004F09A3">
      <w:pPr>
        <w:pStyle w:val="P00"/>
        <w:spacing w:before="72"/>
        <w:ind w:left="0" w:right="1134"/>
        <w:rPr>
          <w:rStyle w:val="default"/>
          <w:rFonts w:cs="FrankRuehl" w:hint="cs"/>
          <w:rtl/>
        </w:rPr>
      </w:pPr>
      <w:bookmarkStart w:id="75" w:name="Seif43"/>
      <w:bookmarkEnd w:id="75"/>
      <w:r>
        <w:rPr>
          <w:lang w:val="he-IL"/>
        </w:rPr>
        <w:pict w14:anchorId="674B567E">
          <v:rect id="_x0000_s2189" style="position:absolute;left:0;text-align:left;margin-left:464.5pt;margin-top:8.05pt;width:75.05pt;height:43.15pt;z-index:251701248" o:allowincell="f" filled="f" stroked="f" strokecolor="lime" strokeweight=".25pt">
            <v:textbox inset="0,0,0,0">
              <w:txbxContent>
                <w:p w14:paraId="0EAAD3A9" w14:textId="77777777" w:rsidR="001515C4" w:rsidRDefault="001515C4" w:rsidP="001515C4">
                  <w:pPr>
                    <w:spacing w:line="160" w:lineRule="exact"/>
                    <w:jc w:val="left"/>
                    <w:rPr>
                      <w:rFonts w:cs="Miriam" w:hint="cs"/>
                      <w:sz w:val="18"/>
                      <w:szCs w:val="18"/>
                      <w:rtl/>
                    </w:rPr>
                  </w:pPr>
                  <w:r>
                    <w:rPr>
                      <w:rFonts w:cs="Miriam" w:hint="cs"/>
                      <w:sz w:val="18"/>
                      <w:szCs w:val="18"/>
                      <w:rtl/>
                    </w:rPr>
                    <w:t>התיישנות</w:t>
                  </w:r>
                </w:p>
                <w:p w14:paraId="4A86A63A" w14:textId="77777777" w:rsidR="001515C4" w:rsidRDefault="001515C4" w:rsidP="001515C4">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p w14:paraId="2AA3E2E0" w14:textId="77777777" w:rsidR="00353E4B" w:rsidRDefault="00353E4B" w:rsidP="001515C4">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18</w:t>
      </w:r>
      <w:r>
        <w:rPr>
          <w:rStyle w:val="default"/>
          <w:rFonts w:cs="FrankRuehl" w:hint="cs"/>
          <w:rtl/>
        </w:rPr>
        <w:t>א</w:t>
      </w:r>
      <w:r w:rsidRPr="001515C4">
        <w:rPr>
          <w:rStyle w:val="default"/>
          <w:rFonts w:cs="FrankRuehl"/>
          <w:rtl/>
        </w:rPr>
        <w:t>.</w:t>
      </w:r>
      <w:r w:rsidRPr="001515C4">
        <w:rPr>
          <w:rStyle w:val="default"/>
          <w:rFonts w:cs="FrankRuehl"/>
          <w:rtl/>
        </w:rPr>
        <w:tab/>
      </w:r>
      <w:r>
        <w:rPr>
          <w:rStyle w:val="default"/>
          <w:rFonts w:cs="FrankRuehl" w:hint="cs"/>
          <w:rtl/>
        </w:rPr>
        <w:t>על אף האמור בסעיף 225א(א) לחוק סדר הדין הפלילי [נוסח משולב], התשמ"ב-1982, ניתן להגיש כתב אישום או להמציא הודעת תשלום קנס, כאמור באותו סעיף, בשל עבירה לפי חוק זה שנקבעה בעבירת קנס, אם טרם חלפו שנתיים מיום ביצוע העבירה.</w:t>
      </w:r>
    </w:p>
    <w:p w14:paraId="53E7DCB3" w14:textId="77777777" w:rsidR="002666C8" w:rsidRPr="00933A0B" w:rsidRDefault="002666C8" w:rsidP="002666C8">
      <w:pPr>
        <w:pStyle w:val="P00"/>
        <w:spacing w:before="0"/>
        <w:ind w:left="0" w:right="1134"/>
        <w:rPr>
          <w:rStyle w:val="default"/>
          <w:rFonts w:cs="FrankRuehl" w:hint="cs"/>
          <w:vanish/>
          <w:color w:val="FF0000"/>
          <w:sz w:val="20"/>
          <w:szCs w:val="20"/>
          <w:shd w:val="clear" w:color="auto" w:fill="FFFF99"/>
          <w:rtl/>
        </w:rPr>
      </w:pPr>
      <w:bookmarkStart w:id="76" w:name="Rov98"/>
      <w:r w:rsidRPr="00933A0B">
        <w:rPr>
          <w:rStyle w:val="default"/>
          <w:rFonts w:cs="FrankRuehl" w:hint="cs"/>
          <w:vanish/>
          <w:color w:val="FF0000"/>
          <w:sz w:val="20"/>
          <w:szCs w:val="20"/>
          <w:shd w:val="clear" w:color="auto" w:fill="FFFF99"/>
          <w:rtl/>
        </w:rPr>
        <w:t>מיום 9.2.2010</w:t>
      </w:r>
    </w:p>
    <w:p w14:paraId="010AB1F9" w14:textId="77777777" w:rsidR="002666C8" w:rsidRPr="00933A0B" w:rsidRDefault="002666C8" w:rsidP="002666C8">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25A4300" w14:textId="77777777" w:rsidR="002666C8" w:rsidRPr="00933A0B" w:rsidRDefault="002666C8" w:rsidP="002666C8">
      <w:pPr>
        <w:pStyle w:val="P00"/>
        <w:spacing w:before="0"/>
        <w:ind w:left="0" w:right="1134"/>
        <w:rPr>
          <w:rStyle w:val="default"/>
          <w:rFonts w:cs="FrankRuehl" w:hint="cs"/>
          <w:vanish/>
          <w:sz w:val="20"/>
          <w:szCs w:val="20"/>
          <w:shd w:val="clear" w:color="auto" w:fill="FFFF99"/>
          <w:rtl/>
        </w:rPr>
      </w:pPr>
      <w:hyperlink r:id="rId13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338 (</w:t>
      </w:r>
      <w:hyperlink r:id="rId13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2BC90A8E" w14:textId="77777777" w:rsidR="002666C8" w:rsidRPr="00933A0B" w:rsidRDefault="002666C8" w:rsidP="001515C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הוספת סעיף 18א</w:t>
      </w:r>
    </w:p>
    <w:p w14:paraId="5AA6A75D" w14:textId="77777777" w:rsidR="00353E4B" w:rsidRPr="00933A0B" w:rsidRDefault="00353E4B" w:rsidP="00353E4B">
      <w:pPr>
        <w:pStyle w:val="P00"/>
        <w:spacing w:before="0"/>
        <w:ind w:left="0" w:right="1134"/>
        <w:rPr>
          <w:rStyle w:val="default"/>
          <w:rFonts w:cs="FrankRuehl" w:hint="cs"/>
          <w:vanish/>
          <w:sz w:val="20"/>
          <w:szCs w:val="20"/>
          <w:shd w:val="clear" w:color="auto" w:fill="FFFF99"/>
          <w:rtl/>
        </w:rPr>
      </w:pPr>
    </w:p>
    <w:p w14:paraId="466F7EB4" w14:textId="77777777" w:rsidR="00353E4B" w:rsidRPr="00933A0B" w:rsidRDefault="00353E4B" w:rsidP="00353E4B">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26.7.2017</w:t>
      </w:r>
    </w:p>
    <w:p w14:paraId="3E5C8E5E" w14:textId="77777777" w:rsidR="00353E4B" w:rsidRPr="00933A0B" w:rsidRDefault="00353E4B" w:rsidP="00353E4B">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6</w:t>
      </w:r>
    </w:p>
    <w:p w14:paraId="7FCE70DB" w14:textId="77777777" w:rsidR="00353E4B" w:rsidRPr="00933A0B" w:rsidRDefault="00353E4B" w:rsidP="00353E4B">
      <w:pPr>
        <w:pStyle w:val="P00"/>
        <w:spacing w:before="0"/>
        <w:ind w:left="0" w:right="1134"/>
        <w:rPr>
          <w:rStyle w:val="default"/>
          <w:rFonts w:cs="FrankRuehl" w:hint="cs"/>
          <w:vanish/>
          <w:sz w:val="20"/>
          <w:szCs w:val="20"/>
          <w:shd w:val="clear" w:color="auto" w:fill="FFFF99"/>
          <w:rtl/>
        </w:rPr>
      </w:pPr>
      <w:hyperlink r:id="rId136" w:history="1">
        <w:r w:rsidRPr="00933A0B">
          <w:rPr>
            <w:rStyle w:val="Hyperlink"/>
            <w:rFonts w:cs="FrankRuehl" w:hint="cs"/>
            <w:vanish/>
            <w:szCs w:val="20"/>
            <w:shd w:val="clear" w:color="auto" w:fill="FFFF99"/>
            <w:rtl/>
          </w:rPr>
          <w:t>ס"ח תשע"ז מס' 2614</w:t>
        </w:r>
      </w:hyperlink>
      <w:r w:rsidRPr="00933A0B">
        <w:rPr>
          <w:rStyle w:val="default"/>
          <w:rFonts w:cs="FrankRuehl" w:hint="cs"/>
          <w:vanish/>
          <w:sz w:val="20"/>
          <w:szCs w:val="20"/>
          <w:shd w:val="clear" w:color="auto" w:fill="FFFF99"/>
          <w:rtl/>
        </w:rPr>
        <w:t xml:space="preserve"> מיום 28.3.2017 עמ' 502 (</w:t>
      </w:r>
      <w:hyperlink r:id="rId137" w:history="1">
        <w:r w:rsidRPr="00933A0B">
          <w:rPr>
            <w:rStyle w:val="Hyperlink"/>
            <w:rFonts w:cs="FrankRuehl" w:hint="cs"/>
            <w:vanish/>
            <w:szCs w:val="20"/>
            <w:shd w:val="clear" w:color="auto" w:fill="FFFF99"/>
            <w:rtl/>
          </w:rPr>
          <w:t>ה"ח 1096</w:t>
        </w:r>
      </w:hyperlink>
      <w:r w:rsidRPr="00933A0B">
        <w:rPr>
          <w:rStyle w:val="default"/>
          <w:rFonts w:cs="FrankRuehl" w:hint="cs"/>
          <w:vanish/>
          <w:sz w:val="20"/>
          <w:szCs w:val="20"/>
          <w:shd w:val="clear" w:color="auto" w:fill="FFFF99"/>
          <w:rtl/>
        </w:rPr>
        <w:t>)</w:t>
      </w:r>
    </w:p>
    <w:p w14:paraId="2DCC710E" w14:textId="77777777" w:rsidR="00353E4B" w:rsidRPr="003F133B" w:rsidRDefault="00353E4B" w:rsidP="003F133B">
      <w:pPr>
        <w:pStyle w:val="P00"/>
        <w:ind w:left="0" w:right="1134"/>
        <w:rPr>
          <w:rStyle w:val="default"/>
          <w:rFonts w:cs="FrankRuehl" w:hint="cs"/>
          <w:sz w:val="2"/>
          <w:szCs w:val="2"/>
          <w:rtl/>
        </w:rPr>
      </w:pPr>
      <w:r w:rsidRPr="00933A0B">
        <w:rPr>
          <w:rStyle w:val="default"/>
          <w:rFonts w:cs="FrankRuehl"/>
          <w:vanish/>
          <w:sz w:val="22"/>
          <w:szCs w:val="22"/>
          <w:shd w:val="clear" w:color="auto" w:fill="FFFF99"/>
          <w:rtl/>
        </w:rPr>
        <w:t>18</w:t>
      </w:r>
      <w:r w:rsidRPr="00933A0B">
        <w:rPr>
          <w:rStyle w:val="default"/>
          <w:rFonts w:cs="FrankRuehl" w:hint="cs"/>
          <w:vanish/>
          <w:sz w:val="22"/>
          <w:szCs w:val="22"/>
          <w:shd w:val="clear" w:color="auto" w:fill="FFFF99"/>
          <w:rtl/>
        </w:rPr>
        <w:t>א</w:t>
      </w:r>
      <w:r w:rsidRPr="00933A0B">
        <w:rPr>
          <w:rStyle w:val="default"/>
          <w:rFonts w:cs="FrankRuehl"/>
          <w:vanish/>
          <w:sz w:val="22"/>
          <w:szCs w:val="22"/>
          <w:shd w:val="clear" w:color="auto" w:fill="FFFF99"/>
          <w:rtl/>
        </w:rPr>
        <w:t>.</w:t>
      </w:r>
      <w:r w:rsidRPr="00933A0B">
        <w:rPr>
          <w:rStyle w:val="default"/>
          <w:rFonts w:cs="FrankRuehl"/>
          <w:vanish/>
          <w:sz w:val="22"/>
          <w:szCs w:val="22"/>
          <w:shd w:val="clear" w:color="auto" w:fill="FFFF99"/>
          <w:rtl/>
        </w:rPr>
        <w:tab/>
      </w:r>
      <w:r w:rsidRPr="00933A0B">
        <w:rPr>
          <w:rStyle w:val="default"/>
          <w:rFonts w:cs="FrankRuehl" w:hint="cs"/>
          <w:vanish/>
          <w:sz w:val="22"/>
          <w:szCs w:val="22"/>
          <w:shd w:val="clear" w:color="auto" w:fill="FFFF99"/>
          <w:rtl/>
        </w:rPr>
        <w:t xml:space="preserve">על אף האמור בסעיף 225א(א) לחוק סדר הדין הפלילי [נוסח משולב], התשמ"ב-1982, ניתן להגיש </w:t>
      </w:r>
      <w:r w:rsidRPr="00933A0B">
        <w:rPr>
          <w:rStyle w:val="default"/>
          <w:rFonts w:cs="FrankRuehl" w:hint="cs"/>
          <w:strike/>
          <w:vanish/>
          <w:sz w:val="22"/>
          <w:szCs w:val="22"/>
          <w:shd w:val="clear" w:color="auto" w:fill="FFFF99"/>
          <w:rtl/>
        </w:rPr>
        <w:t>כתב אישום, להמציא הזמנה למשפט</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כתב אישום</w:t>
      </w:r>
      <w:r w:rsidRPr="00933A0B">
        <w:rPr>
          <w:rStyle w:val="default"/>
          <w:rFonts w:cs="FrankRuehl" w:hint="cs"/>
          <w:vanish/>
          <w:sz w:val="22"/>
          <w:szCs w:val="22"/>
          <w:shd w:val="clear" w:color="auto" w:fill="FFFF99"/>
          <w:rtl/>
        </w:rPr>
        <w:t xml:space="preserve"> או להמציא הודעת תשלום קנס, כאמור באותו סעיף, בשל עבירה לפי חוק זה שנקבעה בעבירת קנס, אם טרם חלפו שנתיים מיום ביצוע העבירה.</w:t>
      </w:r>
      <w:bookmarkEnd w:id="76"/>
    </w:p>
    <w:p w14:paraId="1719E45B" w14:textId="77777777" w:rsidR="001F2C54" w:rsidRDefault="001F2C54" w:rsidP="001515C4">
      <w:pPr>
        <w:pStyle w:val="P00"/>
        <w:spacing w:before="72"/>
        <w:ind w:left="0" w:right="1134"/>
        <w:rPr>
          <w:rStyle w:val="default"/>
          <w:rFonts w:cs="FrankRuehl"/>
          <w:rtl/>
        </w:rPr>
      </w:pPr>
      <w:bookmarkStart w:id="77" w:name="Seif18"/>
      <w:bookmarkEnd w:id="77"/>
      <w:r>
        <w:rPr>
          <w:lang w:val="he-IL"/>
        </w:rPr>
        <w:pict w14:anchorId="50421DE1">
          <v:rect id="_x0000_s2088" style="position:absolute;left:0;text-align:left;margin-left:464.5pt;margin-top:8.05pt;width:75.05pt;height:41.5pt;z-index:251640832" o:allowincell="f" filled="f" stroked="f" strokecolor="lime" strokeweight=".25pt">
            <v:textbox inset="0,0,0,0">
              <w:txbxContent>
                <w:p w14:paraId="7509E445" w14:textId="77777777" w:rsidR="001515C4" w:rsidRDefault="001515C4">
                  <w:pPr>
                    <w:spacing w:line="160" w:lineRule="exact"/>
                    <w:jc w:val="left"/>
                    <w:rPr>
                      <w:rFonts w:cs="Miriam" w:hint="cs"/>
                      <w:noProof/>
                      <w:sz w:val="18"/>
                      <w:szCs w:val="18"/>
                      <w:rtl/>
                    </w:rPr>
                  </w:pPr>
                  <w:r>
                    <w:rPr>
                      <w:rFonts w:cs="Miriam"/>
                      <w:sz w:val="18"/>
                      <w:szCs w:val="18"/>
                      <w:rtl/>
                    </w:rPr>
                    <w:t>אח</w:t>
                  </w:r>
                  <w:r>
                    <w:rPr>
                      <w:rFonts w:cs="Miriam" w:hint="cs"/>
                      <w:sz w:val="18"/>
                      <w:szCs w:val="18"/>
                      <w:rtl/>
                    </w:rPr>
                    <w:t>ריות מעביד ונושא משרה בתאגיד</w:t>
                  </w:r>
                </w:p>
                <w:p w14:paraId="17872B46" w14:textId="77777777" w:rsidR="001515C4" w:rsidRDefault="001515C4" w:rsidP="001515C4">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515C4" w:rsidRPr="001515C4">
        <w:rPr>
          <w:rStyle w:val="default"/>
          <w:rFonts w:cs="FrankRuehl" w:hint="cs"/>
          <w:rtl/>
        </w:rPr>
        <w:t>מעביד או נושא משרה בתאגיד חייב לפקח ולעשות כל שניתן למניעת עבירות לפי סעיף 18 בידי עובד מעובדיו או בידי התאגיד, לפי העניין</w:t>
      </w:r>
      <w:r>
        <w:rPr>
          <w:rStyle w:val="default"/>
          <w:rFonts w:cs="FrankRuehl" w:hint="cs"/>
          <w:rtl/>
        </w:rPr>
        <w:t xml:space="preserve">; המפר הוראה זו, דינו </w:t>
      </w:r>
      <w:r>
        <w:rPr>
          <w:rStyle w:val="default"/>
          <w:rFonts w:cs="FrankRuehl"/>
          <w:rtl/>
        </w:rPr>
        <w:t xml:space="preserve">– </w:t>
      </w:r>
      <w:r>
        <w:rPr>
          <w:rStyle w:val="default"/>
          <w:rFonts w:cs="FrankRuehl" w:hint="cs"/>
          <w:rtl/>
        </w:rPr>
        <w:t xml:space="preserve">קנס כאמור בסעיף 61(א)(2) לחוק העונשין; לענין סעיף זה, "נושא משרה" </w:t>
      </w:r>
      <w:r>
        <w:rPr>
          <w:rStyle w:val="default"/>
          <w:rFonts w:cs="FrankRuehl"/>
          <w:rtl/>
        </w:rPr>
        <w:t xml:space="preserve">– </w:t>
      </w:r>
      <w:r>
        <w:rPr>
          <w:rStyle w:val="default"/>
          <w:rFonts w:cs="FrankRuehl" w:hint="cs"/>
          <w:rtl/>
        </w:rPr>
        <w:t>מנהל פעיל בתאגיד, שותף, למעט</w:t>
      </w:r>
      <w:r>
        <w:rPr>
          <w:rStyle w:val="default"/>
          <w:rFonts w:cs="FrankRuehl"/>
          <w:rtl/>
        </w:rPr>
        <w:t xml:space="preserve"> ש</w:t>
      </w:r>
      <w:r>
        <w:rPr>
          <w:rStyle w:val="default"/>
          <w:rFonts w:cs="FrankRuehl" w:hint="cs"/>
          <w:rtl/>
        </w:rPr>
        <w:t>ותף מוגבל, או פקיד האחראי מטעם התאגיד על התחום שבו בוצעה העבירה</w:t>
      </w:r>
      <w:r w:rsidR="001515C4" w:rsidRPr="001515C4">
        <w:rPr>
          <w:rStyle w:val="default"/>
          <w:rFonts w:cs="FrankRuehl" w:hint="cs"/>
          <w:rtl/>
        </w:rPr>
        <w:t xml:space="preserve">, ולעניין העבירות שבפסקאות (1), (1א), (2), (7) ו-(8) של סעיף 18 </w:t>
      </w:r>
      <w:r w:rsidR="001515C4" w:rsidRPr="001515C4">
        <w:rPr>
          <w:rStyle w:val="default"/>
          <w:rFonts w:cs="FrankRuehl"/>
          <w:rtl/>
        </w:rPr>
        <w:t>–</w:t>
      </w:r>
      <w:r w:rsidR="001515C4" w:rsidRPr="001515C4">
        <w:rPr>
          <w:rStyle w:val="default"/>
          <w:rFonts w:cs="FrankRuehl" w:hint="cs"/>
          <w:rtl/>
        </w:rPr>
        <w:t xml:space="preserve"> גם דירקטור</w:t>
      </w:r>
      <w:r>
        <w:rPr>
          <w:rStyle w:val="default"/>
          <w:rFonts w:cs="FrankRuehl" w:hint="cs"/>
          <w:rtl/>
        </w:rPr>
        <w:t>.</w:t>
      </w:r>
    </w:p>
    <w:p w14:paraId="575A285C" w14:textId="77777777" w:rsidR="001F2C54" w:rsidRDefault="001515C4" w:rsidP="001515C4">
      <w:pPr>
        <w:pStyle w:val="P00"/>
        <w:spacing w:before="72"/>
        <w:ind w:left="0" w:right="1134"/>
        <w:rPr>
          <w:rStyle w:val="default"/>
          <w:rFonts w:cs="FrankRuehl" w:hint="cs"/>
          <w:rtl/>
        </w:rPr>
      </w:pPr>
      <w:r>
        <w:rPr>
          <w:rFonts w:cs="FrankRuehl"/>
          <w:sz w:val="26"/>
          <w:rtl/>
          <w:lang w:eastAsia="en-US"/>
        </w:rPr>
        <w:pict w14:anchorId="13810F1E">
          <v:shape id="_x0000_s2191" type="#_x0000_t202" style="position:absolute;left:0;text-align:left;margin-left:470.25pt;margin-top:7.1pt;width:1in;height:22.4pt;z-index:251702272" filled="f" stroked="f">
            <v:textbox inset="1mm,0,1mm,0">
              <w:txbxContent>
                <w:p w14:paraId="3B6556EC" w14:textId="77777777" w:rsidR="001515C4" w:rsidRDefault="001515C4" w:rsidP="001515C4">
                  <w:pPr>
                    <w:spacing w:line="160" w:lineRule="exact"/>
                    <w:jc w:val="left"/>
                    <w:rPr>
                      <w:rFonts w:cs="Miriam" w:hint="cs"/>
                      <w:noProof/>
                      <w:sz w:val="18"/>
                      <w:szCs w:val="18"/>
                      <w:rtl/>
                    </w:rPr>
                  </w:pPr>
                  <w:r>
                    <w:rPr>
                      <w:rFonts w:cs="Miriam" w:hint="cs"/>
                      <w:noProof/>
                      <w:sz w:val="18"/>
                      <w:szCs w:val="18"/>
                      <w:rtl/>
                    </w:rPr>
                    <w:t>(תיקון מס' 4) תש"ע-2010</w:t>
                  </w:r>
                </w:p>
              </w:txbxContent>
            </v:textbox>
            <w10:anchorlock/>
          </v:shape>
        </w:pict>
      </w:r>
      <w:r w:rsidR="001F2C54">
        <w:rPr>
          <w:rFonts w:cs="FrankRuehl"/>
          <w:sz w:val="26"/>
          <w:rtl/>
        </w:rPr>
        <w:tab/>
      </w:r>
      <w:r w:rsidR="001F2C54">
        <w:rPr>
          <w:rStyle w:val="default"/>
          <w:rFonts w:cs="FrankRuehl"/>
          <w:rtl/>
        </w:rPr>
        <w:t>(ב</w:t>
      </w:r>
      <w:r w:rsidR="001F2C54">
        <w:rPr>
          <w:rStyle w:val="default"/>
          <w:rFonts w:cs="FrankRuehl" w:hint="cs"/>
          <w:rtl/>
        </w:rPr>
        <w:t>)</w:t>
      </w:r>
      <w:r w:rsidR="001F2C54">
        <w:rPr>
          <w:rStyle w:val="default"/>
          <w:rFonts w:cs="FrankRuehl"/>
          <w:rtl/>
        </w:rPr>
        <w:tab/>
        <w:t>נ</w:t>
      </w:r>
      <w:r w:rsidR="001F2C54">
        <w:rPr>
          <w:rStyle w:val="default"/>
          <w:rFonts w:cs="FrankRuehl" w:hint="cs"/>
          <w:rtl/>
        </w:rPr>
        <w:t xml:space="preserve">עברה עבירה לפי סעיף 18 </w:t>
      </w:r>
      <w:r>
        <w:rPr>
          <w:rStyle w:val="default"/>
          <w:rFonts w:cs="FrankRuehl" w:hint="cs"/>
          <w:rtl/>
        </w:rPr>
        <w:t>בידי עובד או בידי תאגיד</w:t>
      </w:r>
      <w:r w:rsidR="001F2C54">
        <w:rPr>
          <w:rStyle w:val="default"/>
          <w:rFonts w:cs="FrankRuehl" w:hint="cs"/>
          <w:rtl/>
        </w:rPr>
        <w:t xml:space="preserve">, חזקה היא כי </w:t>
      </w:r>
      <w:r w:rsidRPr="001515C4">
        <w:rPr>
          <w:rStyle w:val="default"/>
          <w:rFonts w:cs="FrankRuehl" w:hint="cs"/>
          <w:rtl/>
        </w:rPr>
        <w:t>המעביד, או נושא המשרה בתאגיד, לפי העניין,</w:t>
      </w:r>
      <w:r w:rsidR="001F2C54">
        <w:rPr>
          <w:rStyle w:val="default"/>
          <w:rFonts w:cs="FrankRuehl" w:hint="cs"/>
          <w:rtl/>
        </w:rPr>
        <w:t xml:space="preserve"> הפר את חובתו לפי סעיף קטן (א), אלא אם כן הוכיח כי</w:t>
      </w:r>
      <w:r w:rsidR="001F2C54">
        <w:rPr>
          <w:rStyle w:val="default"/>
          <w:rFonts w:cs="FrankRuehl"/>
          <w:rtl/>
        </w:rPr>
        <w:t xml:space="preserve"> </w:t>
      </w:r>
      <w:r w:rsidR="001F2C54">
        <w:rPr>
          <w:rStyle w:val="default"/>
          <w:rFonts w:cs="FrankRuehl" w:hint="cs"/>
          <w:rtl/>
        </w:rPr>
        <w:t>עשה כל שניתן כדי למלא את חובתו.</w:t>
      </w:r>
    </w:p>
    <w:p w14:paraId="38CB3F31" w14:textId="77777777" w:rsidR="001515C4" w:rsidRPr="00933A0B" w:rsidRDefault="001515C4" w:rsidP="001515C4">
      <w:pPr>
        <w:pStyle w:val="P00"/>
        <w:spacing w:before="0"/>
        <w:ind w:left="0" w:right="1134"/>
        <w:rPr>
          <w:rStyle w:val="default"/>
          <w:rFonts w:cs="FrankRuehl" w:hint="cs"/>
          <w:vanish/>
          <w:color w:val="FF0000"/>
          <w:sz w:val="20"/>
          <w:szCs w:val="20"/>
          <w:shd w:val="clear" w:color="auto" w:fill="FFFF99"/>
          <w:rtl/>
        </w:rPr>
      </w:pPr>
      <w:bookmarkStart w:id="78" w:name="Rov99"/>
      <w:r w:rsidRPr="00933A0B">
        <w:rPr>
          <w:rStyle w:val="default"/>
          <w:rFonts w:cs="FrankRuehl" w:hint="cs"/>
          <w:vanish/>
          <w:color w:val="FF0000"/>
          <w:sz w:val="20"/>
          <w:szCs w:val="20"/>
          <w:shd w:val="clear" w:color="auto" w:fill="FFFF99"/>
          <w:rtl/>
        </w:rPr>
        <w:t>מיום 9.2.2010</w:t>
      </w:r>
    </w:p>
    <w:p w14:paraId="6844189C" w14:textId="77777777" w:rsidR="001515C4" w:rsidRPr="00933A0B" w:rsidRDefault="001515C4" w:rsidP="001515C4">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17710266" w14:textId="77777777" w:rsidR="001515C4" w:rsidRPr="00933A0B" w:rsidRDefault="001515C4" w:rsidP="001515C4">
      <w:pPr>
        <w:pStyle w:val="P00"/>
        <w:spacing w:before="0"/>
        <w:ind w:left="0" w:right="1134"/>
        <w:rPr>
          <w:rStyle w:val="default"/>
          <w:rFonts w:cs="FrankRuehl" w:hint="cs"/>
          <w:vanish/>
          <w:sz w:val="20"/>
          <w:szCs w:val="20"/>
          <w:shd w:val="clear" w:color="auto" w:fill="FFFF99"/>
          <w:rtl/>
        </w:rPr>
      </w:pPr>
      <w:hyperlink r:id="rId138"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338 (</w:t>
      </w:r>
      <w:hyperlink r:id="rId139"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6575C1D8" w14:textId="77777777" w:rsidR="001515C4" w:rsidRPr="00933A0B" w:rsidRDefault="001515C4" w:rsidP="001515C4">
      <w:pPr>
        <w:pStyle w:val="P00"/>
        <w:ind w:left="0" w:right="1134"/>
        <w:rPr>
          <w:rStyle w:val="big-number"/>
          <w:rFonts w:cs="Miriam" w:hint="cs"/>
          <w:vanish/>
          <w:sz w:val="16"/>
          <w:szCs w:val="16"/>
          <w:shd w:val="clear" w:color="auto" w:fill="FFFF99"/>
          <w:rtl/>
        </w:rPr>
      </w:pPr>
      <w:r w:rsidRPr="00933A0B">
        <w:rPr>
          <w:rStyle w:val="big-number"/>
          <w:rFonts w:cs="Miriam" w:hint="cs"/>
          <w:vanish/>
          <w:sz w:val="16"/>
          <w:szCs w:val="16"/>
          <w:shd w:val="clear" w:color="auto" w:fill="FFFF99"/>
          <w:rtl/>
        </w:rPr>
        <w:t xml:space="preserve">אחריות </w:t>
      </w:r>
      <w:r w:rsidRPr="00933A0B">
        <w:rPr>
          <w:rStyle w:val="big-number"/>
          <w:rFonts w:cs="Miriam" w:hint="cs"/>
          <w:strike/>
          <w:vanish/>
          <w:sz w:val="16"/>
          <w:szCs w:val="16"/>
          <w:shd w:val="clear" w:color="auto" w:fill="FFFF99"/>
          <w:rtl/>
        </w:rPr>
        <w:t>נושא משרה</w:t>
      </w:r>
      <w:r w:rsidRPr="00933A0B">
        <w:rPr>
          <w:rStyle w:val="big-number"/>
          <w:rFonts w:cs="Miriam" w:hint="cs"/>
          <w:vanish/>
          <w:sz w:val="16"/>
          <w:szCs w:val="16"/>
          <w:shd w:val="clear" w:color="auto" w:fill="FFFF99"/>
          <w:rtl/>
        </w:rPr>
        <w:t xml:space="preserve"> </w:t>
      </w:r>
      <w:r w:rsidRPr="00933A0B">
        <w:rPr>
          <w:rStyle w:val="big-number"/>
          <w:rFonts w:cs="Miriam" w:hint="cs"/>
          <w:vanish/>
          <w:sz w:val="16"/>
          <w:szCs w:val="16"/>
          <w:u w:val="single"/>
          <w:shd w:val="clear" w:color="auto" w:fill="FFFF99"/>
          <w:rtl/>
        </w:rPr>
        <w:t>מעביד ונושא משרה</w:t>
      </w:r>
      <w:r w:rsidRPr="00933A0B">
        <w:rPr>
          <w:rStyle w:val="big-number"/>
          <w:rFonts w:cs="Miriam" w:hint="cs"/>
          <w:vanish/>
          <w:sz w:val="16"/>
          <w:szCs w:val="16"/>
          <w:shd w:val="clear" w:color="auto" w:fill="FFFF99"/>
          <w:rtl/>
        </w:rPr>
        <w:t xml:space="preserve"> בתאגיד</w:t>
      </w:r>
    </w:p>
    <w:p w14:paraId="719A5D8C" w14:textId="77777777" w:rsidR="001515C4" w:rsidRPr="00933A0B" w:rsidRDefault="001515C4" w:rsidP="001515C4">
      <w:pPr>
        <w:pStyle w:val="P00"/>
        <w:spacing w:before="0"/>
        <w:ind w:left="0" w:right="1134"/>
        <w:rPr>
          <w:rStyle w:val="default"/>
          <w:rFonts w:cs="FrankRuehl"/>
          <w:vanish/>
          <w:sz w:val="22"/>
          <w:szCs w:val="22"/>
          <w:shd w:val="clear" w:color="auto" w:fill="FFFF99"/>
          <w:rtl/>
        </w:rPr>
      </w:pPr>
      <w:r w:rsidRPr="00933A0B">
        <w:rPr>
          <w:rStyle w:val="big-number"/>
          <w:rFonts w:cs="FrankRuehl"/>
          <w:vanish/>
          <w:sz w:val="22"/>
          <w:szCs w:val="22"/>
          <w:shd w:val="clear" w:color="auto" w:fill="FFFF99"/>
          <w:rtl/>
        </w:rPr>
        <w:t>19.</w:t>
      </w: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r>
      <w:r w:rsidRPr="00933A0B">
        <w:rPr>
          <w:rStyle w:val="default"/>
          <w:rFonts w:cs="FrankRuehl"/>
          <w:strike/>
          <w:vanish/>
          <w:sz w:val="22"/>
          <w:szCs w:val="22"/>
          <w:shd w:val="clear" w:color="auto" w:fill="FFFF99"/>
          <w:rtl/>
        </w:rPr>
        <w:t>נ</w:t>
      </w:r>
      <w:r w:rsidRPr="00933A0B">
        <w:rPr>
          <w:rStyle w:val="default"/>
          <w:rFonts w:cs="FrankRuehl" w:hint="cs"/>
          <w:strike/>
          <w:vanish/>
          <w:sz w:val="22"/>
          <w:szCs w:val="22"/>
          <w:shd w:val="clear" w:color="auto" w:fill="FFFF99"/>
          <w:rtl/>
        </w:rPr>
        <w:t>ושא משרה בתאגיד חייב לפקח ולעשות כל שניתן למניעת עבירות לפי סעיף 18 על ידי התאגיד או על ידי עובד מעובדיו</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מעביד או נושא משרה בתאגיד חייב לפקח ולעשות כל שניתן למניעת עבירות לפי סעיף 18 בידי עובד מעובדיו או בידי התאגיד, לפי העניין</w:t>
      </w:r>
      <w:r w:rsidRPr="00933A0B">
        <w:rPr>
          <w:rStyle w:val="default"/>
          <w:rFonts w:cs="FrankRuehl" w:hint="cs"/>
          <w:vanish/>
          <w:sz w:val="22"/>
          <w:szCs w:val="22"/>
          <w:shd w:val="clear" w:color="auto" w:fill="FFFF99"/>
          <w:rtl/>
        </w:rPr>
        <w:t xml:space="preserve">; המפר הוראה זו, דינו </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 xml:space="preserve">קנס כאמור בסעיף 61(א)(2) לחוק העונשין; לענין סעיף זה, "נושא משרה" </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מנהל פעיל בתאגיד, שותף, למעט</w:t>
      </w:r>
      <w:r w:rsidRPr="00933A0B">
        <w:rPr>
          <w:rStyle w:val="default"/>
          <w:rFonts w:cs="FrankRuehl"/>
          <w:vanish/>
          <w:sz w:val="22"/>
          <w:szCs w:val="22"/>
          <w:shd w:val="clear" w:color="auto" w:fill="FFFF99"/>
          <w:rtl/>
        </w:rPr>
        <w:t xml:space="preserve"> ש</w:t>
      </w:r>
      <w:r w:rsidRPr="00933A0B">
        <w:rPr>
          <w:rStyle w:val="default"/>
          <w:rFonts w:cs="FrankRuehl" w:hint="cs"/>
          <w:vanish/>
          <w:sz w:val="22"/>
          <w:szCs w:val="22"/>
          <w:shd w:val="clear" w:color="auto" w:fill="FFFF99"/>
          <w:rtl/>
        </w:rPr>
        <w:t>ותף מוגבל, או פקיד האחראי מטעם התאגיד על התחום שבו בוצעה העבירה</w:t>
      </w:r>
      <w:r w:rsidRPr="00933A0B">
        <w:rPr>
          <w:rStyle w:val="default"/>
          <w:rFonts w:cs="FrankRuehl" w:hint="cs"/>
          <w:vanish/>
          <w:sz w:val="22"/>
          <w:szCs w:val="22"/>
          <w:u w:val="single"/>
          <w:shd w:val="clear" w:color="auto" w:fill="FFFF99"/>
          <w:rtl/>
        </w:rPr>
        <w:t xml:space="preserve">, ולעניין העבירות שבפסקאות (1), (1א), (2), (7) ו-(8) של סעיף 18 </w:t>
      </w:r>
      <w:r w:rsidRPr="00933A0B">
        <w:rPr>
          <w:rStyle w:val="default"/>
          <w:rFonts w:cs="FrankRuehl"/>
          <w:vanish/>
          <w:sz w:val="22"/>
          <w:szCs w:val="22"/>
          <w:u w:val="single"/>
          <w:shd w:val="clear" w:color="auto" w:fill="FFFF99"/>
          <w:rtl/>
        </w:rPr>
        <w:t>–</w:t>
      </w:r>
      <w:r w:rsidRPr="00933A0B">
        <w:rPr>
          <w:rStyle w:val="default"/>
          <w:rFonts w:cs="FrankRuehl" w:hint="cs"/>
          <w:vanish/>
          <w:sz w:val="22"/>
          <w:szCs w:val="22"/>
          <w:u w:val="single"/>
          <w:shd w:val="clear" w:color="auto" w:fill="FFFF99"/>
          <w:rtl/>
        </w:rPr>
        <w:t xml:space="preserve"> גם דירקטור</w:t>
      </w:r>
      <w:r w:rsidRPr="00933A0B">
        <w:rPr>
          <w:rStyle w:val="default"/>
          <w:rFonts w:cs="FrankRuehl" w:hint="cs"/>
          <w:vanish/>
          <w:sz w:val="22"/>
          <w:szCs w:val="22"/>
          <w:shd w:val="clear" w:color="auto" w:fill="FFFF99"/>
          <w:rtl/>
        </w:rPr>
        <w:t>.</w:t>
      </w:r>
    </w:p>
    <w:p w14:paraId="4A03BB25" w14:textId="77777777" w:rsidR="001515C4" w:rsidRPr="001515C4" w:rsidRDefault="001515C4" w:rsidP="001515C4">
      <w:pPr>
        <w:pStyle w:val="P00"/>
        <w:spacing w:before="0"/>
        <w:ind w:left="0" w:right="1134"/>
        <w:rPr>
          <w:rStyle w:val="default"/>
          <w:rFonts w:cs="FrankRuehl" w:hint="cs"/>
          <w:sz w:val="2"/>
          <w:szCs w:val="2"/>
          <w:rtl/>
        </w:rPr>
      </w:pPr>
      <w:r w:rsidRPr="00933A0B">
        <w:rPr>
          <w:rFonts w:cs="FrankRuehl"/>
          <w:vanish/>
          <w:sz w:val="22"/>
          <w:szCs w:val="22"/>
          <w:shd w:val="clear" w:color="auto" w:fill="FFFF99"/>
          <w:rtl/>
        </w:rPr>
        <w:tab/>
      </w:r>
      <w:r w:rsidRPr="00933A0B">
        <w:rPr>
          <w:rStyle w:val="default"/>
          <w:rFonts w:cs="FrankRuehl"/>
          <w:vanish/>
          <w:sz w:val="22"/>
          <w:szCs w:val="22"/>
          <w:shd w:val="clear" w:color="auto" w:fill="FFFF99"/>
          <w:rtl/>
        </w:rPr>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נ</w:t>
      </w:r>
      <w:r w:rsidRPr="00933A0B">
        <w:rPr>
          <w:rStyle w:val="default"/>
          <w:rFonts w:cs="FrankRuehl" w:hint="cs"/>
          <w:vanish/>
          <w:sz w:val="22"/>
          <w:szCs w:val="22"/>
          <w:shd w:val="clear" w:color="auto" w:fill="FFFF99"/>
          <w:rtl/>
        </w:rPr>
        <w:t xml:space="preserve">עברה עבירה לפי סעיף 18 </w:t>
      </w:r>
      <w:r w:rsidRPr="00933A0B">
        <w:rPr>
          <w:rStyle w:val="default"/>
          <w:rFonts w:cs="FrankRuehl" w:hint="cs"/>
          <w:strike/>
          <w:vanish/>
          <w:sz w:val="22"/>
          <w:szCs w:val="22"/>
          <w:shd w:val="clear" w:color="auto" w:fill="FFFF99"/>
          <w:rtl/>
        </w:rPr>
        <w:t>על ידי תאגיד או על ידי עובד מעובדיו</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בידי עובד או בידי תאגיד</w:t>
      </w:r>
      <w:r w:rsidRPr="00933A0B">
        <w:rPr>
          <w:rStyle w:val="default"/>
          <w:rFonts w:cs="FrankRuehl" w:hint="cs"/>
          <w:vanish/>
          <w:sz w:val="22"/>
          <w:szCs w:val="22"/>
          <w:shd w:val="clear" w:color="auto" w:fill="FFFF99"/>
          <w:rtl/>
        </w:rPr>
        <w:t xml:space="preserve">, חזקה היא כי </w:t>
      </w:r>
      <w:r w:rsidRPr="00933A0B">
        <w:rPr>
          <w:rStyle w:val="default"/>
          <w:rFonts w:cs="FrankRuehl" w:hint="cs"/>
          <w:strike/>
          <w:vanish/>
          <w:sz w:val="22"/>
          <w:szCs w:val="22"/>
          <w:shd w:val="clear" w:color="auto" w:fill="FFFF99"/>
          <w:rtl/>
        </w:rPr>
        <w:t>נושא משרה בתאגיד</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המעביד, או נושא המשרה בתאגיד, לפי העניין,</w:t>
      </w:r>
      <w:r w:rsidRPr="00933A0B">
        <w:rPr>
          <w:rStyle w:val="default"/>
          <w:rFonts w:cs="FrankRuehl" w:hint="cs"/>
          <w:vanish/>
          <w:sz w:val="22"/>
          <w:szCs w:val="22"/>
          <w:shd w:val="clear" w:color="auto" w:fill="FFFF99"/>
          <w:rtl/>
        </w:rPr>
        <w:t xml:space="preserve"> הפר את חובתו לפי סעיף קטן (א), אלא אם כן הוכיח כי</w:t>
      </w:r>
      <w:r w:rsidRPr="00933A0B">
        <w:rPr>
          <w:rStyle w:val="default"/>
          <w:rFonts w:cs="FrankRuehl"/>
          <w:vanish/>
          <w:sz w:val="22"/>
          <w:szCs w:val="22"/>
          <w:shd w:val="clear" w:color="auto" w:fill="FFFF99"/>
          <w:rtl/>
        </w:rPr>
        <w:t xml:space="preserve"> </w:t>
      </w:r>
      <w:r w:rsidRPr="00933A0B">
        <w:rPr>
          <w:rStyle w:val="default"/>
          <w:rFonts w:cs="FrankRuehl" w:hint="cs"/>
          <w:vanish/>
          <w:sz w:val="22"/>
          <w:szCs w:val="22"/>
          <w:shd w:val="clear" w:color="auto" w:fill="FFFF99"/>
          <w:rtl/>
        </w:rPr>
        <w:t>עשה כל שניתן כדי למלא את חובתו.</w:t>
      </w:r>
      <w:bookmarkEnd w:id="78"/>
    </w:p>
    <w:p w14:paraId="0C2F5AE1" w14:textId="77777777" w:rsidR="001F2C54" w:rsidRDefault="001F2C54" w:rsidP="00263AC8">
      <w:pPr>
        <w:pStyle w:val="P00"/>
        <w:spacing w:before="72"/>
        <w:ind w:left="0" w:right="1134"/>
        <w:rPr>
          <w:rStyle w:val="default"/>
          <w:rFonts w:cs="FrankRuehl" w:hint="cs"/>
          <w:rtl/>
        </w:rPr>
      </w:pPr>
      <w:bookmarkStart w:id="79" w:name="Seif19"/>
      <w:bookmarkEnd w:id="79"/>
      <w:r>
        <w:rPr>
          <w:lang w:val="he-IL"/>
        </w:rPr>
        <w:pict w14:anchorId="592DA539">
          <v:rect id="_x0000_s2089" style="position:absolute;left:0;text-align:left;margin-left:464.5pt;margin-top:8.05pt;width:75.05pt;height:27.6pt;z-index:251641856" o:allowincell="f" filled="f" stroked="f" strokecolor="lime" strokeweight=".25pt">
            <v:textbox inset="0,0,0,0">
              <w:txbxContent>
                <w:p w14:paraId="3E83B53C" w14:textId="77777777" w:rsidR="001515C4" w:rsidRDefault="00263AC8">
                  <w:pPr>
                    <w:spacing w:line="160" w:lineRule="exact"/>
                    <w:jc w:val="left"/>
                    <w:rPr>
                      <w:rFonts w:cs="Miriam" w:hint="cs"/>
                      <w:sz w:val="18"/>
                      <w:szCs w:val="18"/>
                      <w:rtl/>
                    </w:rPr>
                  </w:pPr>
                  <w:r>
                    <w:rPr>
                      <w:rFonts w:cs="Miriam" w:hint="cs"/>
                      <w:sz w:val="18"/>
                      <w:szCs w:val="18"/>
                      <w:rtl/>
                    </w:rPr>
                    <w:t>ייעוד כספים</w:t>
                  </w:r>
                </w:p>
                <w:p w14:paraId="5DCC8740" w14:textId="77777777" w:rsidR="00263AC8" w:rsidRDefault="00263AC8">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20.</w:t>
      </w:r>
      <w:r>
        <w:rPr>
          <w:rStyle w:val="big-number"/>
          <w:rFonts w:cs="Miriam"/>
          <w:rtl/>
        </w:rPr>
        <w:tab/>
      </w:r>
      <w:r>
        <w:rPr>
          <w:rStyle w:val="default"/>
          <w:rFonts w:cs="FrankRuehl"/>
          <w:rtl/>
        </w:rPr>
        <w:t>קנ</w:t>
      </w:r>
      <w:r>
        <w:rPr>
          <w:rStyle w:val="default"/>
          <w:rFonts w:cs="FrankRuehl" w:hint="cs"/>
          <w:rtl/>
        </w:rPr>
        <w:t>ס</w:t>
      </w:r>
      <w:r w:rsidR="00263AC8">
        <w:rPr>
          <w:rStyle w:val="default"/>
          <w:rFonts w:cs="FrankRuehl" w:hint="cs"/>
          <w:rtl/>
        </w:rPr>
        <w:t>,</w:t>
      </w:r>
      <w:r>
        <w:rPr>
          <w:rStyle w:val="default"/>
          <w:rFonts w:cs="FrankRuehl" w:hint="cs"/>
          <w:rtl/>
        </w:rPr>
        <w:t xml:space="preserve"> עיצום כספי</w:t>
      </w:r>
      <w:r w:rsidR="00263AC8">
        <w:rPr>
          <w:rStyle w:val="default"/>
          <w:rFonts w:cs="FrankRuehl" w:hint="cs"/>
          <w:rtl/>
        </w:rPr>
        <w:t>, תשלומים וסכומים נוספים לפי חוק זה</w:t>
      </w:r>
      <w:r>
        <w:rPr>
          <w:rStyle w:val="default"/>
          <w:rFonts w:cs="FrankRuehl" w:hint="cs"/>
          <w:rtl/>
        </w:rPr>
        <w:t xml:space="preserve"> יועבר</w:t>
      </w:r>
      <w:r w:rsidR="00263AC8">
        <w:rPr>
          <w:rStyle w:val="default"/>
          <w:rFonts w:cs="FrankRuehl" w:hint="cs"/>
          <w:rtl/>
        </w:rPr>
        <w:t>ו</w:t>
      </w:r>
      <w:r>
        <w:rPr>
          <w:rStyle w:val="default"/>
          <w:rFonts w:cs="FrankRuehl" w:hint="cs"/>
          <w:rtl/>
        </w:rPr>
        <w:t xml:space="preserve"> לקרן.</w:t>
      </w:r>
    </w:p>
    <w:p w14:paraId="0FBE1473" w14:textId="77777777" w:rsidR="00263AC8" w:rsidRPr="00933A0B" w:rsidRDefault="00263AC8" w:rsidP="00263AC8">
      <w:pPr>
        <w:pStyle w:val="P00"/>
        <w:spacing w:before="0"/>
        <w:ind w:left="0" w:right="1134"/>
        <w:rPr>
          <w:rStyle w:val="default"/>
          <w:rFonts w:cs="FrankRuehl" w:hint="cs"/>
          <w:vanish/>
          <w:color w:val="FF0000"/>
          <w:sz w:val="20"/>
          <w:szCs w:val="20"/>
          <w:shd w:val="clear" w:color="auto" w:fill="FFFF99"/>
          <w:rtl/>
        </w:rPr>
      </w:pPr>
      <w:bookmarkStart w:id="80" w:name="Rov100"/>
      <w:r w:rsidRPr="00933A0B">
        <w:rPr>
          <w:rStyle w:val="default"/>
          <w:rFonts w:cs="FrankRuehl" w:hint="cs"/>
          <w:vanish/>
          <w:color w:val="FF0000"/>
          <w:sz w:val="20"/>
          <w:szCs w:val="20"/>
          <w:shd w:val="clear" w:color="auto" w:fill="FFFF99"/>
          <w:rtl/>
        </w:rPr>
        <w:t>מיום 9.2.2010</w:t>
      </w:r>
    </w:p>
    <w:p w14:paraId="0A2347C9" w14:textId="77777777" w:rsidR="00263AC8" w:rsidRPr="00933A0B" w:rsidRDefault="00263AC8" w:rsidP="00263AC8">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0685B2DB" w14:textId="77777777" w:rsidR="00263AC8" w:rsidRPr="00933A0B" w:rsidRDefault="00263AC8" w:rsidP="00263AC8">
      <w:pPr>
        <w:pStyle w:val="P00"/>
        <w:spacing w:before="0"/>
        <w:ind w:left="0" w:right="1134"/>
        <w:rPr>
          <w:rStyle w:val="default"/>
          <w:rFonts w:cs="FrankRuehl" w:hint="cs"/>
          <w:vanish/>
          <w:sz w:val="20"/>
          <w:szCs w:val="20"/>
          <w:shd w:val="clear" w:color="auto" w:fill="FFFF99"/>
          <w:rtl/>
        </w:rPr>
      </w:pPr>
      <w:hyperlink r:id="rId14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339 (</w:t>
      </w:r>
      <w:hyperlink r:id="rId14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22B1DF3" w14:textId="77777777" w:rsidR="00263AC8" w:rsidRPr="00933A0B" w:rsidRDefault="00263AC8" w:rsidP="00263AC8">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החלפת סעיף 20</w:t>
      </w:r>
    </w:p>
    <w:p w14:paraId="5B28DB6D" w14:textId="77777777" w:rsidR="00263AC8" w:rsidRPr="00933A0B" w:rsidRDefault="00263AC8" w:rsidP="00263AC8">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4976D0DE" w14:textId="77777777" w:rsidR="00263AC8" w:rsidRPr="00933A0B" w:rsidRDefault="00263AC8" w:rsidP="00263AC8">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שימוש בקנס ובעיצום כספי</w:t>
      </w:r>
    </w:p>
    <w:p w14:paraId="6E37C08B" w14:textId="77777777" w:rsidR="00263AC8" w:rsidRPr="00263AC8" w:rsidRDefault="00263AC8" w:rsidP="00263AC8">
      <w:pPr>
        <w:pStyle w:val="P00"/>
        <w:spacing w:before="0"/>
        <w:ind w:left="0" w:right="1134"/>
        <w:rPr>
          <w:rStyle w:val="default"/>
          <w:rFonts w:cs="FrankRuehl" w:hint="cs"/>
          <w:strike/>
          <w:sz w:val="2"/>
          <w:szCs w:val="2"/>
          <w:rtl/>
        </w:rPr>
      </w:pPr>
      <w:r w:rsidRPr="00933A0B">
        <w:rPr>
          <w:rStyle w:val="big-number"/>
          <w:rFonts w:cs="FrankRuehl"/>
          <w:strike/>
          <w:vanish/>
          <w:sz w:val="22"/>
          <w:szCs w:val="22"/>
          <w:shd w:val="clear" w:color="auto" w:fill="FFFF99"/>
          <w:rtl/>
        </w:rPr>
        <w:t>20.</w:t>
      </w:r>
      <w:r w:rsidRPr="00933A0B">
        <w:rPr>
          <w:rStyle w:val="big-number"/>
          <w:rFonts w:cs="FrankRuehl"/>
          <w:strike/>
          <w:vanish/>
          <w:sz w:val="22"/>
          <w:szCs w:val="22"/>
          <w:shd w:val="clear" w:color="auto" w:fill="FFFF99"/>
          <w:rtl/>
        </w:rPr>
        <w:tab/>
      </w:r>
      <w:r w:rsidRPr="00933A0B">
        <w:rPr>
          <w:rStyle w:val="default"/>
          <w:rFonts w:cs="FrankRuehl"/>
          <w:strike/>
          <w:vanish/>
          <w:sz w:val="22"/>
          <w:szCs w:val="22"/>
          <w:shd w:val="clear" w:color="auto" w:fill="FFFF99"/>
          <w:rtl/>
        </w:rPr>
        <w:t>קנ</w:t>
      </w:r>
      <w:r w:rsidRPr="00933A0B">
        <w:rPr>
          <w:rStyle w:val="default"/>
          <w:rFonts w:cs="FrankRuehl" w:hint="cs"/>
          <w:strike/>
          <w:vanish/>
          <w:sz w:val="22"/>
          <w:szCs w:val="22"/>
          <w:shd w:val="clear" w:color="auto" w:fill="FFFF99"/>
          <w:rtl/>
        </w:rPr>
        <w:t>ס או עיצום כספי שהוטל לפי חוק זה יועבר לקרן.</w:t>
      </w:r>
      <w:bookmarkEnd w:id="80"/>
    </w:p>
    <w:p w14:paraId="6BE283EA" w14:textId="77777777" w:rsidR="00263AC8" w:rsidRDefault="00263AC8" w:rsidP="00263AC8">
      <w:pPr>
        <w:pStyle w:val="P00"/>
        <w:spacing w:before="72"/>
        <w:ind w:left="0" w:right="1134"/>
        <w:rPr>
          <w:rStyle w:val="default"/>
          <w:rFonts w:cs="FrankRuehl" w:hint="cs"/>
          <w:rtl/>
        </w:rPr>
      </w:pPr>
    </w:p>
    <w:p w14:paraId="6BEB85BE" w14:textId="77777777" w:rsidR="001F2C54" w:rsidRDefault="001F2C54">
      <w:pPr>
        <w:pStyle w:val="P00"/>
        <w:spacing w:before="72"/>
        <w:ind w:left="0" w:right="1134"/>
        <w:rPr>
          <w:rStyle w:val="default"/>
          <w:rFonts w:cs="FrankRuehl" w:hint="cs"/>
          <w:rtl/>
        </w:rPr>
      </w:pPr>
      <w:bookmarkStart w:id="81" w:name="Seif20"/>
      <w:bookmarkEnd w:id="81"/>
      <w:r>
        <w:rPr>
          <w:lang w:val="he-IL"/>
        </w:rPr>
        <w:pict w14:anchorId="472865CE">
          <v:rect id="_x0000_s2090" style="position:absolute;left:0;text-align:left;margin-left:464.5pt;margin-top:8.05pt;width:75.05pt;height:50.3pt;z-index:251642880" o:allowincell="f" filled="f" stroked="f" strokecolor="lime" strokeweight=".25pt">
            <v:textbox inset="0,0,0,0">
              <w:txbxContent>
                <w:p w14:paraId="28F5C539" w14:textId="77777777" w:rsidR="001515C4" w:rsidRDefault="001515C4">
                  <w:pPr>
                    <w:spacing w:line="160" w:lineRule="exact"/>
                    <w:jc w:val="left"/>
                    <w:rPr>
                      <w:rFonts w:cs="Miriam" w:hint="cs"/>
                      <w:sz w:val="18"/>
                      <w:szCs w:val="18"/>
                      <w:rtl/>
                    </w:rPr>
                  </w:pPr>
                  <w:r>
                    <w:rPr>
                      <w:rFonts w:cs="Miriam"/>
                      <w:sz w:val="18"/>
                      <w:szCs w:val="18"/>
                      <w:rtl/>
                    </w:rPr>
                    <w:t>שי</w:t>
                  </w:r>
                  <w:r>
                    <w:rPr>
                      <w:rFonts w:cs="Miriam" w:hint="cs"/>
                      <w:sz w:val="18"/>
                      <w:szCs w:val="18"/>
                      <w:rtl/>
                    </w:rPr>
                    <w:t>מש בכספים המתקבלים בקרן</w:t>
                  </w:r>
                </w:p>
                <w:p w14:paraId="779BDFBD" w14:textId="77777777" w:rsidR="001515C4" w:rsidRDefault="001515C4">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w:t>
                  </w:r>
                  <w:r>
                    <w:rPr>
                      <w:rFonts w:cs="Miriam" w:hint="cs"/>
                      <w:sz w:val="18"/>
                      <w:szCs w:val="18"/>
                      <w:rtl/>
                    </w:rPr>
                    <w:t>ו-2006</w:t>
                  </w:r>
                </w:p>
                <w:p w14:paraId="31E3532B" w14:textId="77777777" w:rsidR="00933A0B" w:rsidRDefault="00933A0B">
                  <w:pPr>
                    <w:spacing w:line="160" w:lineRule="exact"/>
                    <w:jc w:val="left"/>
                    <w:rPr>
                      <w:rFonts w:cs="Miriam"/>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rtl/>
        </w:rPr>
        <w:t>21.</w:t>
      </w:r>
      <w:r>
        <w:rPr>
          <w:rStyle w:val="big-number"/>
          <w:rFonts w:cs="Miriam"/>
          <w:rtl/>
        </w:rPr>
        <w:tab/>
      </w:r>
      <w:r>
        <w:rPr>
          <w:rStyle w:val="default"/>
          <w:rFonts w:cs="FrankRuehl"/>
          <w:rtl/>
        </w:rPr>
        <w:t>הכ</w:t>
      </w:r>
      <w:r>
        <w:rPr>
          <w:rStyle w:val="default"/>
          <w:rFonts w:cs="FrankRuehl" w:hint="cs"/>
          <w:rtl/>
        </w:rPr>
        <w:t>ספים שיועברו לקרן לפי הוראות חוק זה יתנהלו בחשבון נפרד, וישמשו לעידוד המיחזור ש</w:t>
      </w:r>
      <w:r>
        <w:rPr>
          <w:rStyle w:val="default"/>
          <w:rFonts w:cs="FrankRuehl"/>
          <w:rtl/>
        </w:rPr>
        <w:t>ל</w:t>
      </w:r>
      <w:r>
        <w:rPr>
          <w:rStyle w:val="default"/>
          <w:rFonts w:cs="FrankRuehl" w:hint="cs"/>
          <w:rtl/>
        </w:rPr>
        <w:t xml:space="preserve"> מכלי משקה, לכל מטרה אחרת שתקדם את ביצועו של חוק זה או את אכיפת הוראותיו </w:t>
      </w:r>
      <w:r>
        <w:rPr>
          <w:rStyle w:val="default"/>
          <w:rFonts w:cs="FrankRuehl"/>
          <w:rtl/>
        </w:rPr>
        <w:t>וכן למטרות הקרן לפי הוראות סעיף 10(ב) לחוק שמירת הניקיון, התשמ"ד</w:t>
      </w:r>
      <w:r>
        <w:rPr>
          <w:rStyle w:val="default"/>
          <w:rFonts w:cs="FrankRuehl" w:hint="cs"/>
          <w:rtl/>
        </w:rPr>
        <w:t>-1984, הכל כפי שיקבע השר, בהמ</w:t>
      </w:r>
      <w:r>
        <w:rPr>
          <w:rStyle w:val="default"/>
          <w:rFonts w:cs="FrankRuehl"/>
          <w:rtl/>
        </w:rPr>
        <w:t>לצ</w:t>
      </w:r>
      <w:r>
        <w:rPr>
          <w:rStyle w:val="default"/>
          <w:rFonts w:cs="FrankRuehl" w:hint="cs"/>
          <w:rtl/>
        </w:rPr>
        <w:t xml:space="preserve">ת הקרן, ובאישור ועדת </w:t>
      </w:r>
      <w:r w:rsidR="00933A0B">
        <w:rPr>
          <w:rStyle w:val="default"/>
          <w:rFonts w:cs="FrankRuehl" w:hint="cs"/>
          <w:rtl/>
        </w:rPr>
        <w:t>הפנים והגנת הסביבה</w:t>
      </w:r>
      <w:r>
        <w:rPr>
          <w:rStyle w:val="default"/>
          <w:rFonts w:cs="FrankRuehl" w:hint="cs"/>
          <w:rtl/>
        </w:rPr>
        <w:t xml:space="preserve"> של הכנסת.</w:t>
      </w:r>
    </w:p>
    <w:p w14:paraId="4576ACDB" w14:textId="77777777" w:rsidR="001F2C54" w:rsidRPr="00933A0B" w:rsidRDefault="001F2C54">
      <w:pPr>
        <w:pStyle w:val="P00"/>
        <w:spacing w:before="0"/>
        <w:ind w:left="0" w:right="1134"/>
        <w:rPr>
          <w:rStyle w:val="default"/>
          <w:rFonts w:cs="FrankRuehl" w:hint="cs"/>
          <w:vanish/>
          <w:color w:val="FF0000"/>
          <w:sz w:val="20"/>
          <w:szCs w:val="20"/>
          <w:shd w:val="clear" w:color="auto" w:fill="FFFF99"/>
          <w:rtl/>
        </w:rPr>
      </w:pPr>
      <w:bookmarkStart w:id="82" w:name="Rov33"/>
      <w:bookmarkStart w:id="83" w:name="Rov40"/>
      <w:r w:rsidRPr="00933A0B">
        <w:rPr>
          <w:rStyle w:val="default"/>
          <w:rFonts w:cs="FrankRuehl" w:hint="cs"/>
          <w:vanish/>
          <w:color w:val="FF0000"/>
          <w:sz w:val="20"/>
          <w:szCs w:val="20"/>
          <w:shd w:val="clear" w:color="auto" w:fill="FFFF99"/>
          <w:rtl/>
        </w:rPr>
        <w:t>מיום 1.7.2006</w:t>
      </w:r>
    </w:p>
    <w:p w14:paraId="74D21783" w14:textId="77777777" w:rsidR="001F2C54" w:rsidRPr="00933A0B" w:rsidRDefault="001F2C54">
      <w:pPr>
        <w:pStyle w:val="P00"/>
        <w:spacing w:before="0"/>
        <w:ind w:left="0" w:right="1134"/>
        <w:rPr>
          <w:rStyle w:val="default"/>
          <w:rFonts w:cs="FrankRuehl" w:hint="cs"/>
          <w:b/>
          <w:bCs/>
          <w:vanish/>
          <w:sz w:val="20"/>
          <w:szCs w:val="20"/>
          <w:shd w:val="clear" w:color="auto" w:fill="FFFF99"/>
          <w:rtl/>
        </w:rPr>
      </w:pPr>
      <w:r w:rsidRPr="00933A0B">
        <w:rPr>
          <w:rStyle w:val="default"/>
          <w:rFonts w:cs="FrankRuehl" w:hint="cs"/>
          <w:b/>
          <w:bCs/>
          <w:vanish/>
          <w:sz w:val="20"/>
          <w:szCs w:val="20"/>
          <w:shd w:val="clear" w:color="auto" w:fill="FFFF99"/>
          <w:rtl/>
        </w:rPr>
        <w:t>תיקון מס' 3</w:t>
      </w:r>
    </w:p>
    <w:p w14:paraId="3ADCE125" w14:textId="77777777" w:rsidR="001F2C54" w:rsidRPr="00933A0B" w:rsidRDefault="001F2C54">
      <w:pPr>
        <w:pStyle w:val="P00"/>
        <w:spacing w:before="0"/>
        <w:ind w:left="0" w:right="1134"/>
        <w:rPr>
          <w:rStyle w:val="default"/>
          <w:rFonts w:cs="FrankRuehl" w:hint="cs"/>
          <w:vanish/>
          <w:sz w:val="20"/>
          <w:szCs w:val="20"/>
          <w:shd w:val="clear" w:color="auto" w:fill="FFFF99"/>
          <w:rtl/>
        </w:rPr>
      </w:pPr>
      <w:hyperlink r:id="rId142" w:history="1">
        <w:r w:rsidRPr="00933A0B">
          <w:rPr>
            <w:rStyle w:val="Hyperlink"/>
            <w:rFonts w:cs="FrankRuehl" w:hint="cs"/>
            <w:vanish/>
            <w:szCs w:val="20"/>
            <w:shd w:val="clear" w:color="auto" w:fill="FFFF99"/>
            <w:rtl/>
          </w:rPr>
          <w:t>ס"ח תשס"ו מס' 2057</w:t>
        </w:r>
      </w:hyperlink>
      <w:r w:rsidRPr="00933A0B">
        <w:rPr>
          <w:rStyle w:val="default"/>
          <w:rFonts w:cs="FrankRuehl" w:hint="cs"/>
          <w:vanish/>
          <w:sz w:val="20"/>
          <w:szCs w:val="20"/>
          <w:shd w:val="clear" w:color="auto" w:fill="FFFF99"/>
          <w:rtl/>
        </w:rPr>
        <w:t xml:space="preserve"> מיום 15.6.2006 עמ' 356 (</w:t>
      </w:r>
      <w:hyperlink r:id="rId143" w:history="1">
        <w:r w:rsidRPr="00933A0B">
          <w:rPr>
            <w:rStyle w:val="Hyperlink"/>
            <w:rFonts w:cs="FrankRuehl" w:hint="cs"/>
            <w:vanish/>
            <w:szCs w:val="20"/>
            <w:shd w:val="clear" w:color="auto" w:fill="FFFF99"/>
            <w:rtl/>
          </w:rPr>
          <w:t>ה"ח 236</w:t>
        </w:r>
      </w:hyperlink>
      <w:r w:rsidRPr="00933A0B">
        <w:rPr>
          <w:rStyle w:val="default"/>
          <w:rFonts w:cs="FrankRuehl" w:hint="cs"/>
          <w:vanish/>
          <w:sz w:val="20"/>
          <w:szCs w:val="20"/>
          <w:shd w:val="clear" w:color="auto" w:fill="FFFF99"/>
          <w:rtl/>
        </w:rPr>
        <w:t>)</w:t>
      </w:r>
    </w:p>
    <w:p w14:paraId="46B6194A" w14:textId="77777777" w:rsidR="00933A0B" w:rsidRPr="00933A0B" w:rsidRDefault="00933A0B" w:rsidP="00933A0B">
      <w:pPr>
        <w:pStyle w:val="P00"/>
        <w:ind w:left="0" w:right="1134"/>
        <w:rPr>
          <w:rStyle w:val="default"/>
          <w:rFonts w:cs="FrankRuehl"/>
          <w:vanish/>
          <w:sz w:val="22"/>
          <w:szCs w:val="22"/>
          <w:shd w:val="clear" w:color="auto" w:fill="FFFF99"/>
          <w:rtl/>
        </w:rPr>
      </w:pPr>
      <w:r w:rsidRPr="00933A0B">
        <w:rPr>
          <w:rStyle w:val="big-number"/>
          <w:rFonts w:cs="FrankRuehl"/>
          <w:vanish/>
          <w:sz w:val="22"/>
          <w:szCs w:val="22"/>
          <w:shd w:val="clear" w:color="auto" w:fill="FFFF99"/>
          <w:rtl/>
        </w:rPr>
        <w:t>21.</w:t>
      </w: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הכ</w:t>
      </w:r>
      <w:r w:rsidRPr="00933A0B">
        <w:rPr>
          <w:rStyle w:val="default"/>
          <w:rFonts w:cs="FrankRuehl" w:hint="cs"/>
          <w:vanish/>
          <w:sz w:val="22"/>
          <w:szCs w:val="22"/>
          <w:shd w:val="clear" w:color="auto" w:fill="FFFF99"/>
          <w:rtl/>
        </w:rPr>
        <w:t>ספים שיועברו לקרן לפי הוראות חוק זה יתנהלו בחשבון נפרד, וישמשו לעידוד המיחזור ש</w:t>
      </w:r>
      <w:r w:rsidRPr="00933A0B">
        <w:rPr>
          <w:rStyle w:val="default"/>
          <w:rFonts w:cs="FrankRuehl"/>
          <w:vanish/>
          <w:sz w:val="22"/>
          <w:szCs w:val="22"/>
          <w:shd w:val="clear" w:color="auto" w:fill="FFFF99"/>
          <w:rtl/>
        </w:rPr>
        <w:t>ל</w:t>
      </w:r>
      <w:r w:rsidRPr="00933A0B">
        <w:rPr>
          <w:rStyle w:val="default"/>
          <w:rFonts w:cs="FrankRuehl" w:hint="cs"/>
          <w:vanish/>
          <w:sz w:val="22"/>
          <w:szCs w:val="22"/>
          <w:shd w:val="clear" w:color="auto" w:fill="FFFF99"/>
          <w:rtl/>
        </w:rPr>
        <w:t xml:space="preserve"> מכלי </w:t>
      </w:r>
      <w:r w:rsidRPr="00933A0B">
        <w:rPr>
          <w:rStyle w:val="default"/>
          <w:rFonts w:cs="FrankRuehl" w:hint="cs"/>
          <w:strike/>
          <w:vanish/>
          <w:sz w:val="22"/>
          <w:szCs w:val="22"/>
          <w:shd w:val="clear" w:color="auto" w:fill="FFFF99"/>
          <w:rtl/>
        </w:rPr>
        <w:t>משקה וכן</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משקה,</w:t>
      </w:r>
      <w:r w:rsidRPr="00933A0B">
        <w:rPr>
          <w:rStyle w:val="default"/>
          <w:rFonts w:cs="FrankRuehl" w:hint="cs"/>
          <w:vanish/>
          <w:sz w:val="22"/>
          <w:szCs w:val="22"/>
          <w:shd w:val="clear" w:color="auto" w:fill="FFFF99"/>
          <w:rtl/>
        </w:rPr>
        <w:t xml:space="preserve"> לכל מטרה אחרת שתקדם את ביצועו של חוק זה או את אכיפת הוראותיו </w:t>
      </w:r>
      <w:r w:rsidRPr="00933A0B">
        <w:rPr>
          <w:rStyle w:val="default"/>
          <w:rFonts w:cs="FrankRuehl"/>
          <w:vanish/>
          <w:sz w:val="22"/>
          <w:szCs w:val="22"/>
          <w:u w:val="single"/>
          <w:shd w:val="clear" w:color="auto" w:fill="FFFF99"/>
          <w:rtl/>
        </w:rPr>
        <w:t>וכן למטרות הקרן לפי הוראות סעיף 10(ב) לחוק שמירת הניקיון, התשמ"ד</w:t>
      </w:r>
      <w:r w:rsidRPr="00933A0B">
        <w:rPr>
          <w:rStyle w:val="default"/>
          <w:rFonts w:cs="FrankRuehl" w:hint="cs"/>
          <w:vanish/>
          <w:sz w:val="22"/>
          <w:szCs w:val="22"/>
          <w:u w:val="single"/>
          <w:shd w:val="clear" w:color="auto" w:fill="FFFF99"/>
          <w:rtl/>
        </w:rPr>
        <w:t>-1984</w:t>
      </w:r>
      <w:r w:rsidRPr="00933A0B">
        <w:rPr>
          <w:rStyle w:val="default"/>
          <w:rFonts w:cs="FrankRuehl" w:hint="cs"/>
          <w:vanish/>
          <w:sz w:val="22"/>
          <w:szCs w:val="22"/>
          <w:shd w:val="clear" w:color="auto" w:fill="FFFF99"/>
          <w:rtl/>
        </w:rPr>
        <w:t>, הכל כפי שיקבע השר, בהמ</w:t>
      </w:r>
      <w:r w:rsidRPr="00933A0B">
        <w:rPr>
          <w:rStyle w:val="default"/>
          <w:rFonts w:cs="FrankRuehl"/>
          <w:vanish/>
          <w:sz w:val="22"/>
          <w:szCs w:val="22"/>
          <w:shd w:val="clear" w:color="auto" w:fill="FFFF99"/>
          <w:rtl/>
        </w:rPr>
        <w:t>לצ</w:t>
      </w:r>
      <w:r w:rsidRPr="00933A0B">
        <w:rPr>
          <w:rStyle w:val="default"/>
          <w:rFonts w:cs="FrankRuehl" w:hint="cs"/>
          <w:vanish/>
          <w:sz w:val="22"/>
          <w:szCs w:val="22"/>
          <w:shd w:val="clear" w:color="auto" w:fill="FFFF99"/>
          <w:rtl/>
        </w:rPr>
        <w:t>ת הקרן, ובאישור ועדת הכלכלה של הכנסת.</w:t>
      </w:r>
    </w:p>
    <w:p w14:paraId="52F50559" w14:textId="77777777" w:rsidR="00933A0B" w:rsidRPr="00933A0B" w:rsidRDefault="00933A0B" w:rsidP="00933A0B">
      <w:pPr>
        <w:pStyle w:val="P00"/>
        <w:spacing w:before="0"/>
        <w:ind w:left="0" w:right="1134"/>
        <w:rPr>
          <w:rFonts w:ascii="FrankRuehl" w:hAnsi="FrankRuehl" w:cs="FrankRuehl"/>
          <w:vanish/>
          <w:szCs w:val="20"/>
          <w:shd w:val="clear" w:color="auto" w:fill="FFFF99"/>
          <w:rtl/>
        </w:rPr>
      </w:pPr>
      <w:bookmarkStart w:id="84" w:name="_Hlk127185263"/>
    </w:p>
    <w:p w14:paraId="1CDAFC87" w14:textId="77777777" w:rsidR="00933A0B" w:rsidRPr="00933A0B" w:rsidRDefault="00933A0B" w:rsidP="00933A0B">
      <w:pPr>
        <w:pStyle w:val="P00"/>
        <w:tabs>
          <w:tab w:val="clear" w:pos="6259"/>
        </w:tabs>
        <w:spacing w:before="0"/>
        <w:ind w:left="0" w:right="1134"/>
        <w:rPr>
          <w:rFonts w:ascii="FrankRuehl" w:hAnsi="FrankRuehl" w:cs="FrankRuehl"/>
          <w:vanish/>
          <w:color w:val="FF0000"/>
          <w:szCs w:val="20"/>
          <w:shd w:val="clear" w:color="auto" w:fill="FFFF99"/>
          <w:rtl/>
        </w:rPr>
      </w:pPr>
      <w:r w:rsidRPr="00933A0B">
        <w:rPr>
          <w:rFonts w:ascii="FrankRuehl" w:hAnsi="FrankRuehl" w:cs="FrankRuehl"/>
          <w:vanish/>
          <w:color w:val="FF0000"/>
          <w:szCs w:val="20"/>
          <w:shd w:val="clear" w:color="auto" w:fill="FFFF99"/>
          <w:rtl/>
        </w:rPr>
        <w:t>מיום 9.2.2023</w:t>
      </w:r>
    </w:p>
    <w:p w14:paraId="18168EAD"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r w:rsidRPr="00933A0B">
        <w:rPr>
          <w:rFonts w:ascii="FrankRuehl" w:hAnsi="FrankRuehl" w:cs="FrankRuehl"/>
          <w:b/>
          <w:bCs/>
          <w:vanish/>
          <w:szCs w:val="20"/>
          <w:shd w:val="clear" w:color="auto" w:fill="FFFF99"/>
          <w:rtl/>
        </w:rPr>
        <w:t xml:space="preserve">תיקון מס' </w:t>
      </w:r>
      <w:r w:rsidRPr="00933A0B">
        <w:rPr>
          <w:rFonts w:ascii="FrankRuehl" w:hAnsi="FrankRuehl" w:cs="FrankRuehl" w:hint="cs"/>
          <w:b/>
          <w:bCs/>
          <w:vanish/>
          <w:szCs w:val="20"/>
          <w:shd w:val="clear" w:color="auto" w:fill="FFFF99"/>
          <w:rtl/>
        </w:rPr>
        <w:t>7</w:t>
      </w:r>
    </w:p>
    <w:p w14:paraId="346C4F33"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hyperlink r:id="rId144" w:history="1">
        <w:r w:rsidRPr="00933A0B">
          <w:rPr>
            <w:rStyle w:val="Hyperlink"/>
            <w:rFonts w:ascii="FrankRuehl" w:hAnsi="FrankRuehl" w:cs="FrankRuehl"/>
            <w:vanish/>
            <w:szCs w:val="20"/>
            <w:shd w:val="clear" w:color="auto" w:fill="FFFF99"/>
            <w:rtl/>
          </w:rPr>
          <w:t>ס"ח תשפ"ג מס' 3016</w:t>
        </w:r>
      </w:hyperlink>
      <w:r w:rsidRPr="00933A0B">
        <w:rPr>
          <w:rFonts w:ascii="FrankRuehl" w:hAnsi="FrankRuehl" w:cs="FrankRuehl"/>
          <w:vanish/>
          <w:szCs w:val="20"/>
          <w:shd w:val="clear" w:color="auto" w:fill="FFFF99"/>
          <w:rtl/>
        </w:rPr>
        <w:t xml:space="preserve"> מיום 9.2.2023 עמ' 21 (</w:t>
      </w:r>
      <w:hyperlink r:id="rId145" w:history="1">
        <w:r w:rsidRPr="00933A0B">
          <w:rPr>
            <w:rStyle w:val="Hyperlink"/>
            <w:rFonts w:ascii="FrankRuehl" w:hAnsi="FrankRuehl" w:cs="FrankRuehl"/>
            <w:vanish/>
            <w:szCs w:val="20"/>
            <w:shd w:val="clear" w:color="auto" w:fill="FFFF99"/>
            <w:rtl/>
          </w:rPr>
          <w:t>ה"ח 945</w:t>
        </w:r>
      </w:hyperlink>
      <w:r w:rsidRPr="00933A0B">
        <w:rPr>
          <w:rFonts w:ascii="FrankRuehl" w:hAnsi="FrankRuehl" w:cs="FrankRuehl"/>
          <w:vanish/>
          <w:szCs w:val="20"/>
          <w:shd w:val="clear" w:color="auto" w:fill="FFFF99"/>
          <w:rtl/>
        </w:rPr>
        <w:t>)</w:t>
      </w:r>
    </w:p>
    <w:bookmarkEnd w:id="84"/>
    <w:p w14:paraId="3A2734E4" w14:textId="77777777" w:rsidR="001F2C54" w:rsidRDefault="001F2C54">
      <w:pPr>
        <w:pStyle w:val="P00"/>
        <w:ind w:left="0" w:right="1134"/>
        <w:rPr>
          <w:rStyle w:val="default"/>
          <w:rFonts w:cs="FrankRuehl" w:hint="cs"/>
          <w:sz w:val="2"/>
          <w:szCs w:val="2"/>
          <w:rtl/>
        </w:rPr>
      </w:pPr>
      <w:r w:rsidRPr="00933A0B">
        <w:rPr>
          <w:rStyle w:val="big-number"/>
          <w:rFonts w:cs="FrankRuehl"/>
          <w:vanish/>
          <w:sz w:val="22"/>
          <w:szCs w:val="22"/>
          <w:shd w:val="clear" w:color="auto" w:fill="FFFF99"/>
          <w:rtl/>
        </w:rPr>
        <w:t>21.</w:t>
      </w: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הכ</w:t>
      </w:r>
      <w:r w:rsidRPr="00933A0B">
        <w:rPr>
          <w:rStyle w:val="default"/>
          <w:rFonts w:cs="FrankRuehl" w:hint="cs"/>
          <w:vanish/>
          <w:sz w:val="22"/>
          <w:szCs w:val="22"/>
          <w:shd w:val="clear" w:color="auto" w:fill="FFFF99"/>
          <w:rtl/>
        </w:rPr>
        <w:t>ספים שיועברו לקרן לפי הוראות חוק זה יתנהלו בחשבון נפרד, וישמשו לעידוד המיחזור ש</w:t>
      </w:r>
      <w:r w:rsidRPr="00933A0B">
        <w:rPr>
          <w:rStyle w:val="default"/>
          <w:rFonts w:cs="FrankRuehl"/>
          <w:vanish/>
          <w:sz w:val="22"/>
          <w:szCs w:val="22"/>
          <w:shd w:val="clear" w:color="auto" w:fill="FFFF99"/>
          <w:rtl/>
        </w:rPr>
        <w:t>ל</w:t>
      </w:r>
      <w:r w:rsidRPr="00933A0B">
        <w:rPr>
          <w:rStyle w:val="default"/>
          <w:rFonts w:cs="FrankRuehl" w:hint="cs"/>
          <w:vanish/>
          <w:sz w:val="22"/>
          <w:szCs w:val="22"/>
          <w:shd w:val="clear" w:color="auto" w:fill="FFFF99"/>
          <w:rtl/>
        </w:rPr>
        <w:t xml:space="preserve"> מכלי משקה, לכל מטרה אחרת שתקדם את ביצועו של חוק זה או את אכיפת הוראותיו </w:t>
      </w:r>
      <w:r w:rsidRPr="00933A0B">
        <w:rPr>
          <w:rStyle w:val="default"/>
          <w:rFonts w:cs="FrankRuehl"/>
          <w:vanish/>
          <w:sz w:val="22"/>
          <w:szCs w:val="22"/>
          <w:shd w:val="clear" w:color="auto" w:fill="FFFF99"/>
          <w:rtl/>
        </w:rPr>
        <w:t>וכן למטרות הקרן לפי הוראות סעיף 10(ב) לחוק שמירת הניקיון, התשמ"ד</w:t>
      </w:r>
      <w:r w:rsidRPr="00933A0B">
        <w:rPr>
          <w:rStyle w:val="default"/>
          <w:rFonts w:cs="FrankRuehl" w:hint="cs"/>
          <w:vanish/>
          <w:sz w:val="22"/>
          <w:szCs w:val="22"/>
          <w:shd w:val="clear" w:color="auto" w:fill="FFFF99"/>
          <w:rtl/>
        </w:rPr>
        <w:t>-1984, הכל כפי שיקבע השר, בהמ</w:t>
      </w:r>
      <w:r w:rsidRPr="00933A0B">
        <w:rPr>
          <w:rStyle w:val="default"/>
          <w:rFonts w:cs="FrankRuehl"/>
          <w:vanish/>
          <w:sz w:val="22"/>
          <w:szCs w:val="22"/>
          <w:shd w:val="clear" w:color="auto" w:fill="FFFF99"/>
          <w:rtl/>
        </w:rPr>
        <w:t>לצ</w:t>
      </w:r>
      <w:r w:rsidRPr="00933A0B">
        <w:rPr>
          <w:rStyle w:val="default"/>
          <w:rFonts w:cs="FrankRuehl" w:hint="cs"/>
          <w:vanish/>
          <w:sz w:val="22"/>
          <w:szCs w:val="22"/>
          <w:shd w:val="clear" w:color="auto" w:fill="FFFF99"/>
          <w:rtl/>
        </w:rPr>
        <w:t xml:space="preserve">ת הקרן, ובאישור ועדת </w:t>
      </w:r>
      <w:r w:rsidRPr="00933A0B">
        <w:rPr>
          <w:rStyle w:val="default"/>
          <w:rFonts w:cs="FrankRuehl" w:hint="cs"/>
          <w:strike/>
          <w:vanish/>
          <w:sz w:val="22"/>
          <w:szCs w:val="22"/>
          <w:shd w:val="clear" w:color="auto" w:fill="FFFF99"/>
          <w:rtl/>
        </w:rPr>
        <w:t>הכלכלה</w:t>
      </w:r>
      <w:r w:rsidR="00933A0B" w:rsidRPr="00933A0B">
        <w:rPr>
          <w:rStyle w:val="default"/>
          <w:rFonts w:cs="FrankRuehl" w:hint="cs"/>
          <w:vanish/>
          <w:sz w:val="22"/>
          <w:szCs w:val="22"/>
          <w:shd w:val="clear" w:color="auto" w:fill="FFFF99"/>
          <w:rtl/>
        </w:rPr>
        <w:t xml:space="preserve"> </w:t>
      </w:r>
      <w:r w:rsidR="00933A0B" w:rsidRPr="00933A0B">
        <w:rPr>
          <w:rStyle w:val="default"/>
          <w:rFonts w:cs="FrankRuehl" w:hint="cs"/>
          <w:vanish/>
          <w:sz w:val="22"/>
          <w:szCs w:val="22"/>
          <w:u w:val="single"/>
          <w:shd w:val="clear" w:color="auto" w:fill="FFFF99"/>
          <w:rtl/>
        </w:rPr>
        <w:t>הפנים והגנת הסביבה</w:t>
      </w:r>
      <w:r w:rsidRPr="00933A0B">
        <w:rPr>
          <w:rStyle w:val="default"/>
          <w:rFonts w:cs="FrankRuehl" w:hint="cs"/>
          <w:vanish/>
          <w:sz w:val="22"/>
          <w:szCs w:val="22"/>
          <w:shd w:val="clear" w:color="auto" w:fill="FFFF99"/>
          <w:rtl/>
        </w:rPr>
        <w:t xml:space="preserve"> של הכנסת.</w:t>
      </w:r>
      <w:bookmarkEnd w:id="82"/>
      <w:bookmarkEnd w:id="83"/>
    </w:p>
    <w:p w14:paraId="0D24CEBF" w14:textId="77777777" w:rsidR="001F2C54" w:rsidRDefault="001F2C54">
      <w:pPr>
        <w:pStyle w:val="P00"/>
        <w:spacing w:before="72"/>
        <w:ind w:left="0" w:right="1134"/>
        <w:rPr>
          <w:rStyle w:val="default"/>
          <w:rFonts w:cs="FrankRuehl" w:hint="cs"/>
          <w:rtl/>
        </w:rPr>
      </w:pPr>
      <w:bookmarkStart w:id="85" w:name="Seif21"/>
      <w:bookmarkEnd w:id="85"/>
      <w:r>
        <w:rPr>
          <w:lang w:val="he-IL"/>
        </w:rPr>
        <w:pict w14:anchorId="73D67177">
          <v:rect id="_x0000_s2091" style="position:absolute;left:0;text-align:left;margin-left:464.5pt;margin-top:8.05pt;width:75.05pt;height:42.05pt;z-index:251643904" o:allowincell="f" filled="f" stroked="f" strokecolor="lime" strokeweight=".25pt">
            <v:textbox inset="0,0,0,0">
              <w:txbxContent>
                <w:p w14:paraId="36B61C33" w14:textId="77777777" w:rsidR="001515C4" w:rsidRDefault="001515C4">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מכונה לאיסוף מכלי משקה </w:t>
                  </w:r>
                  <w:r>
                    <w:rPr>
                      <w:rFonts w:cs="Miriam"/>
                      <w:sz w:val="18"/>
                      <w:szCs w:val="18"/>
                      <w:rtl/>
                    </w:rPr>
                    <w:t xml:space="preserve">– </w:t>
                  </w:r>
                  <w:r>
                    <w:rPr>
                      <w:rFonts w:cs="Miriam" w:hint="cs"/>
                      <w:sz w:val="18"/>
                      <w:szCs w:val="18"/>
                      <w:rtl/>
                    </w:rPr>
                    <w:t>הוראות מיוחדות</w:t>
                  </w:r>
                </w:p>
                <w:p w14:paraId="0364B3A9"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494D19C9"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21</w:t>
      </w:r>
      <w:r>
        <w:rPr>
          <w:rStyle w:val="default"/>
          <w:rFonts w:cs="FrankRuehl"/>
          <w:rtl/>
        </w:rPr>
        <w:t>א</w:t>
      </w:r>
      <w:r>
        <w:rPr>
          <w:rStyle w:val="default"/>
          <w:rFonts w:cs="FrankRuehl" w:hint="cs"/>
          <w:rtl/>
        </w:rPr>
        <w:t>.</w:t>
      </w:r>
      <w:r>
        <w:rPr>
          <w:rStyle w:val="default"/>
          <w:rFonts w:cs="FrankRuehl"/>
          <w:rtl/>
        </w:rPr>
        <w:tab/>
        <w:t>הת</w:t>
      </w:r>
      <w:r>
        <w:rPr>
          <w:rStyle w:val="default"/>
          <w:rFonts w:cs="FrankRuehl" w:hint="cs"/>
          <w:rtl/>
        </w:rPr>
        <w:t xml:space="preserve">קנת מכונה לאיסוף מכלי משקה ריקים בקיר חיצוני של בית עסק הנעשית לפי סעיף </w:t>
      </w:r>
      <w:r>
        <w:rPr>
          <w:rStyle w:val="default"/>
          <w:rFonts w:cs="FrankRuehl"/>
          <w:rtl/>
        </w:rPr>
        <w:br/>
      </w:r>
      <w:r>
        <w:rPr>
          <w:rStyle w:val="default"/>
          <w:rFonts w:cs="FrankRuehl" w:hint="cs"/>
          <w:rtl/>
        </w:rPr>
        <w:t>266ב לחוק התכנון והבניה, תשכ"ה-</w:t>
      </w:r>
      <w:r>
        <w:rPr>
          <w:rStyle w:val="default"/>
          <w:rFonts w:cs="FrankRuehl"/>
          <w:rtl/>
        </w:rPr>
        <w:t xml:space="preserve">1965, </w:t>
      </w:r>
      <w:r>
        <w:rPr>
          <w:rStyle w:val="default"/>
          <w:rFonts w:cs="FrankRuehl" w:hint="cs"/>
          <w:rtl/>
        </w:rPr>
        <w:t xml:space="preserve">פטורה מהיתר לפי פרק ה' לחוק האמור. </w:t>
      </w:r>
    </w:p>
    <w:p w14:paraId="581C268A" w14:textId="77777777" w:rsidR="00046E69" w:rsidRPr="00933A0B" w:rsidRDefault="00046E69" w:rsidP="00046E69">
      <w:pPr>
        <w:pStyle w:val="P00"/>
        <w:spacing w:before="0"/>
        <w:ind w:left="0" w:right="1134"/>
        <w:rPr>
          <w:rStyle w:val="default"/>
          <w:rFonts w:cs="FrankRuehl"/>
          <w:vanish/>
          <w:color w:val="FF0000"/>
          <w:szCs w:val="20"/>
          <w:shd w:val="clear" w:color="auto" w:fill="FFFF99"/>
        </w:rPr>
      </w:pPr>
      <w:bookmarkStart w:id="86" w:name="Rov39"/>
      <w:r w:rsidRPr="00933A0B">
        <w:rPr>
          <w:rStyle w:val="default"/>
          <w:rFonts w:cs="FrankRuehl" w:hint="cs"/>
          <w:vanish/>
          <w:color w:val="FF0000"/>
          <w:szCs w:val="20"/>
          <w:shd w:val="clear" w:color="auto" w:fill="FFFF99"/>
          <w:rtl/>
        </w:rPr>
        <w:t>מיום 13.8.2000</w:t>
      </w:r>
    </w:p>
    <w:p w14:paraId="4AFF5BF7" w14:textId="77777777" w:rsidR="00046E69" w:rsidRPr="00933A0B" w:rsidRDefault="00046E69" w:rsidP="00046E69">
      <w:pPr>
        <w:pStyle w:val="P00"/>
        <w:spacing w:before="0"/>
        <w:ind w:left="0" w:right="1134"/>
        <w:rPr>
          <w:rStyle w:val="default"/>
          <w:rFonts w:cs="FrankRuehl"/>
          <w:b/>
          <w:bCs/>
          <w:vanish/>
          <w:szCs w:val="20"/>
          <w:shd w:val="clear" w:color="auto" w:fill="FFFF99"/>
        </w:rPr>
      </w:pPr>
      <w:r w:rsidRPr="00933A0B">
        <w:rPr>
          <w:rStyle w:val="default"/>
          <w:rFonts w:cs="FrankRuehl" w:hint="cs"/>
          <w:b/>
          <w:bCs/>
          <w:vanish/>
          <w:szCs w:val="20"/>
          <w:shd w:val="clear" w:color="auto" w:fill="FFFF99"/>
          <w:rtl/>
        </w:rPr>
        <w:t>תיקון מס' 2</w:t>
      </w:r>
    </w:p>
    <w:p w14:paraId="4177F8C8" w14:textId="77777777" w:rsidR="00046E69" w:rsidRPr="00933A0B" w:rsidRDefault="00046E69" w:rsidP="00046E69">
      <w:pPr>
        <w:pStyle w:val="P00"/>
        <w:spacing w:before="0"/>
        <w:ind w:left="0" w:right="1134"/>
        <w:rPr>
          <w:rStyle w:val="default"/>
          <w:rFonts w:cs="FrankRuehl" w:hint="cs"/>
          <w:vanish/>
          <w:szCs w:val="20"/>
          <w:shd w:val="clear" w:color="auto" w:fill="FFFF99"/>
          <w:rtl/>
        </w:rPr>
      </w:pPr>
      <w:hyperlink r:id="rId146" w:history="1">
        <w:r w:rsidRPr="00933A0B">
          <w:rPr>
            <w:rStyle w:val="Hyperlink"/>
            <w:rFonts w:cs="FrankRuehl" w:hint="cs"/>
            <w:vanish/>
            <w:szCs w:val="20"/>
            <w:shd w:val="clear" w:color="auto" w:fill="FFFF99"/>
            <w:rtl/>
          </w:rPr>
          <w:t>ס"ח תש"ס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147"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28FF9A2" w14:textId="77777777" w:rsidR="00046E69" w:rsidRDefault="00046E69" w:rsidP="00046E69">
      <w:pPr>
        <w:pStyle w:val="P00"/>
        <w:spacing w:before="0"/>
        <w:ind w:left="0" w:right="1134"/>
        <w:rPr>
          <w:rStyle w:val="default"/>
          <w:rFonts w:cs="FrankRuehl" w:hint="cs"/>
          <w:b/>
          <w:bCs/>
          <w:sz w:val="2"/>
          <w:szCs w:val="2"/>
          <w:rtl/>
        </w:rPr>
      </w:pPr>
      <w:r w:rsidRPr="00933A0B">
        <w:rPr>
          <w:rStyle w:val="default"/>
          <w:rFonts w:cs="FrankRuehl" w:hint="cs"/>
          <w:b/>
          <w:bCs/>
          <w:vanish/>
          <w:szCs w:val="20"/>
          <w:shd w:val="clear" w:color="auto" w:fill="FFFF99"/>
          <w:rtl/>
        </w:rPr>
        <w:t>הוספת סעיף 21א</w:t>
      </w:r>
      <w:bookmarkEnd w:id="86"/>
    </w:p>
    <w:p w14:paraId="586881AF" w14:textId="77777777" w:rsidR="00046E69" w:rsidRDefault="00046E69">
      <w:pPr>
        <w:pStyle w:val="P00"/>
        <w:spacing w:before="72"/>
        <w:ind w:left="0" w:right="1134"/>
        <w:rPr>
          <w:rStyle w:val="default"/>
          <w:rFonts w:cs="FrankRuehl" w:hint="cs"/>
          <w:rtl/>
        </w:rPr>
      </w:pPr>
    </w:p>
    <w:p w14:paraId="3C43FB81" w14:textId="77777777" w:rsidR="001F2C54" w:rsidRDefault="001F2C54">
      <w:pPr>
        <w:pStyle w:val="P00"/>
        <w:spacing w:before="72"/>
        <w:ind w:left="0" w:right="1134"/>
        <w:rPr>
          <w:rStyle w:val="default"/>
          <w:rFonts w:cs="FrankRuehl" w:hint="cs"/>
          <w:rtl/>
        </w:rPr>
      </w:pPr>
      <w:bookmarkStart w:id="87" w:name="Seif22"/>
      <w:bookmarkEnd w:id="87"/>
      <w:r>
        <w:rPr>
          <w:lang w:val="he-IL"/>
        </w:rPr>
        <w:pict w14:anchorId="04CBD613">
          <v:rect id="_x0000_s2092" style="position:absolute;left:0;text-align:left;margin-left:464.5pt;margin-top:8.05pt;width:75.05pt;height:34.75pt;z-index:251644928" o:allowincell="f" filled="f" stroked="f" strokecolor="lime" strokeweight=".25pt">
            <v:textbox inset="0,0,0,0">
              <w:txbxContent>
                <w:p w14:paraId="78AED893" w14:textId="77777777" w:rsidR="001515C4" w:rsidRDefault="001515C4">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p w14:paraId="66B78932"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2A171E81"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21</w:t>
      </w:r>
      <w:r>
        <w:rPr>
          <w:rStyle w:val="default"/>
          <w:rFonts w:cs="FrankRuehl"/>
          <w:rtl/>
        </w:rPr>
        <w:t>ב</w:t>
      </w:r>
      <w:r>
        <w:rPr>
          <w:rStyle w:val="default"/>
          <w:rFonts w:cs="FrankRuehl" w:hint="cs"/>
          <w:rtl/>
        </w:rPr>
        <w:t>.</w:t>
      </w:r>
      <w:r>
        <w:rPr>
          <w:rStyle w:val="default"/>
          <w:rFonts w:cs="FrankRuehl"/>
          <w:rtl/>
        </w:rPr>
        <w:tab/>
        <w:t>אי</w:t>
      </w:r>
      <w:r>
        <w:rPr>
          <w:rStyle w:val="default"/>
          <w:rFonts w:cs="FrankRuehl" w:hint="cs"/>
          <w:rtl/>
        </w:rPr>
        <w:t xml:space="preserve">שורים בהתאם להוראות סעיפים 3(ג) ו-3א יהיו על גבי טפסים </w:t>
      </w:r>
      <w:r>
        <w:rPr>
          <w:rStyle w:val="default"/>
          <w:rFonts w:cs="FrankRuehl"/>
          <w:rtl/>
        </w:rPr>
        <w:t>שי</w:t>
      </w:r>
      <w:r>
        <w:rPr>
          <w:rStyle w:val="default"/>
          <w:rFonts w:cs="FrankRuehl" w:hint="cs"/>
          <w:rtl/>
        </w:rPr>
        <w:t xml:space="preserve">ערוך הממונה, ובלבד שטופס שיש למסרו לפקיד המכס ייערך </w:t>
      </w:r>
      <w:r>
        <w:rPr>
          <w:rStyle w:val="default"/>
          <w:rFonts w:cs="FrankRuehl"/>
          <w:rtl/>
        </w:rPr>
        <w:t>ב</w:t>
      </w:r>
      <w:r>
        <w:rPr>
          <w:rStyle w:val="default"/>
          <w:rFonts w:cs="FrankRuehl" w:hint="cs"/>
          <w:rtl/>
        </w:rPr>
        <w:t xml:space="preserve">התייעצות עם מנהל המכס כהגדרתו בפקודת המכס. </w:t>
      </w:r>
    </w:p>
    <w:p w14:paraId="1714510B"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88" w:name="Rov38"/>
      <w:r w:rsidRPr="00933A0B">
        <w:rPr>
          <w:rStyle w:val="default"/>
          <w:rFonts w:cs="FrankRuehl" w:hint="cs"/>
          <w:vanish/>
          <w:color w:val="FF0000"/>
          <w:szCs w:val="20"/>
          <w:shd w:val="clear" w:color="auto" w:fill="FFFF99"/>
          <w:rtl/>
        </w:rPr>
        <w:t>מיום 13.8.2000</w:t>
      </w:r>
    </w:p>
    <w:p w14:paraId="0175C9EC" w14:textId="77777777" w:rsidR="001F2C54" w:rsidRPr="00933A0B" w:rsidRDefault="001F2C54">
      <w:pPr>
        <w:pStyle w:val="P00"/>
        <w:spacing w:before="0"/>
        <w:ind w:left="0" w:right="1134"/>
        <w:rPr>
          <w:rStyle w:val="default"/>
          <w:rFonts w:cs="FrankRuehl"/>
          <w:b/>
          <w:bCs/>
          <w:vanish/>
          <w:szCs w:val="20"/>
          <w:shd w:val="clear" w:color="auto" w:fill="FFFF99"/>
        </w:rPr>
      </w:pPr>
      <w:r w:rsidRPr="00933A0B">
        <w:rPr>
          <w:rStyle w:val="default"/>
          <w:rFonts w:cs="FrankRuehl" w:hint="cs"/>
          <w:b/>
          <w:bCs/>
          <w:vanish/>
          <w:szCs w:val="20"/>
          <w:shd w:val="clear" w:color="auto" w:fill="FFFF99"/>
          <w:rtl/>
        </w:rPr>
        <w:t>תיקון מס' 2</w:t>
      </w:r>
    </w:p>
    <w:p w14:paraId="1ED01BAF"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48"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149"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30C2BDDA" w14:textId="77777777" w:rsidR="001F2C54" w:rsidRDefault="001F2C54">
      <w:pPr>
        <w:pStyle w:val="P00"/>
        <w:spacing w:before="0"/>
        <w:ind w:left="0" w:right="1134"/>
        <w:rPr>
          <w:rStyle w:val="default"/>
          <w:rFonts w:cs="FrankRuehl" w:hint="cs"/>
          <w:b/>
          <w:bCs/>
          <w:sz w:val="2"/>
          <w:szCs w:val="2"/>
          <w:rtl/>
        </w:rPr>
      </w:pPr>
      <w:r w:rsidRPr="00933A0B">
        <w:rPr>
          <w:rStyle w:val="default"/>
          <w:rFonts w:cs="FrankRuehl" w:hint="cs"/>
          <w:b/>
          <w:bCs/>
          <w:vanish/>
          <w:szCs w:val="20"/>
          <w:shd w:val="clear" w:color="auto" w:fill="FFFF99"/>
          <w:rtl/>
        </w:rPr>
        <w:t>הוספת סעיף 21ב</w:t>
      </w:r>
      <w:bookmarkEnd w:id="88"/>
    </w:p>
    <w:p w14:paraId="39FA18CB" w14:textId="77777777" w:rsidR="001F2C54" w:rsidRDefault="001F2C54" w:rsidP="00AE1D67">
      <w:pPr>
        <w:pStyle w:val="P00"/>
        <w:spacing w:before="72"/>
        <w:ind w:left="0" w:right="1134"/>
        <w:rPr>
          <w:rStyle w:val="default"/>
          <w:rFonts w:cs="FrankRuehl"/>
          <w:rtl/>
        </w:rPr>
      </w:pPr>
      <w:bookmarkStart w:id="89" w:name="Seif23"/>
      <w:bookmarkEnd w:id="89"/>
      <w:r>
        <w:rPr>
          <w:lang w:val="he-IL"/>
        </w:rPr>
        <w:pict w14:anchorId="1AE0437D">
          <v:rect id="_x0000_s2093" style="position:absolute;left:0;text-align:left;margin-left:464.5pt;margin-top:8.05pt;width:75.05pt;height:26.7pt;z-index:251645952" o:allowincell="f" filled="f" stroked="f" strokecolor="lime" strokeweight=".25pt">
            <v:textbox inset="0,0,0,0">
              <w:txbxContent>
                <w:p w14:paraId="38A35579" w14:textId="77777777" w:rsidR="001515C4" w:rsidRDefault="00AE1D67">
                  <w:pPr>
                    <w:spacing w:line="160" w:lineRule="exact"/>
                    <w:jc w:val="left"/>
                    <w:rPr>
                      <w:rFonts w:cs="Miriam" w:hint="cs"/>
                      <w:sz w:val="18"/>
                      <w:szCs w:val="18"/>
                      <w:rtl/>
                    </w:rPr>
                  </w:pPr>
                  <w:r>
                    <w:rPr>
                      <w:rFonts w:cs="Miriam" w:hint="cs"/>
                      <w:sz w:val="18"/>
                      <w:szCs w:val="18"/>
                      <w:rtl/>
                    </w:rPr>
                    <w:t>פיצויים לדוגמה</w:t>
                  </w:r>
                </w:p>
                <w:p w14:paraId="6D12D8AC" w14:textId="77777777" w:rsidR="00AE1D67" w:rsidRDefault="00AE1D67">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תש"ע-2010</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AE1D67">
        <w:rPr>
          <w:rStyle w:val="default"/>
          <w:rFonts w:cs="FrankRuehl" w:hint="cs"/>
          <w:rtl/>
        </w:rPr>
        <w:t xml:space="preserve">סירב בית עסק לקבל מצרכן מכלי משקה ריקים מסומנים ולשלם לו את דמי הפיקדון בעדם, כאמור בסעיף 6, רשאי בית המשפט לפסוק לצרכן פיצוי שאינו תלוי בנזק (בסעיף זה </w:t>
      </w:r>
      <w:r w:rsidR="00AE1D67">
        <w:rPr>
          <w:rStyle w:val="default"/>
          <w:rFonts w:cs="FrankRuehl"/>
          <w:rtl/>
        </w:rPr>
        <w:t>–</w:t>
      </w:r>
      <w:r w:rsidR="00AE1D67">
        <w:rPr>
          <w:rStyle w:val="default"/>
          <w:rFonts w:cs="FrankRuehl" w:hint="cs"/>
          <w:rtl/>
        </w:rPr>
        <w:t xml:space="preserve"> פיצויים לדוגמה), בסכום שלא יעלה על 1,800 שקלים חדשים על כל סירוב; בסעיף זה, "סירוב" </w:t>
      </w:r>
      <w:r w:rsidR="00AE1D67">
        <w:rPr>
          <w:rStyle w:val="default"/>
          <w:rFonts w:cs="FrankRuehl"/>
          <w:rtl/>
        </w:rPr>
        <w:t>–</w:t>
      </w:r>
      <w:r w:rsidR="00AE1D67">
        <w:rPr>
          <w:rStyle w:val="default"/>
          <w:rFonts w:cs="FrankRuehl" w:hint="cs"/>
          <w:rtl/>
        </w:rPr>
        <w:t xml:space="preserve"> לרבות כמה מקרי סירוב לאותו צרכן, במהלך אותו יום עסקים</w:t>
      </w:r>
      <w:r>
        <w:rPr>
          <w:rStyle w:val="default"/>
          <w:rFonts w:cs="FrankRuehl" w:hint="cs"/>
          <w:rtl/>
        </w:rPr>
        <w:t>.</w:t>
      </w:r>
    </w:p>
    <w:p w14:paraId="4A95F59B" w14:textId="77777777" w:rsidR="001F2C54" w:rsidRDefault="001F2C54" w:rsidP="00AE1D6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AE1D67">
        <w:rPr>
          <w:rStyle w:val="default"/>
          <w:rFonts w:cs="FrankRuehl" w:hint="cs"/>
          <w:rtl/>
        </w:rPr>
        <w:t>בבואו לקבוע את גובה הפיצויים לדוגמה, יתחשב בית המשפט, בין השאר, בשיקולים המפורטים להלן, ולא יתחשב בגובה הנזק שנגרם לצרכן כתוצאה מביצוע ההפרה:</w:t>
      </w:r>
    </w:p>
    <w:p w14:paraId="75FC12F9" w14:textId="77777777" w:rsidR="00AE1D67" w:rsidRDefault="00AE1D67" w:rsidP="00AE1D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אכיפת החוק והרתעה מפני הפרתו;</w:t>
      </w:r>
    </w:p>
    <w:p w14:paraId="6270C83A" w14:textId="77777777" w:rsidR="00AE1D67" w:rsidRDefault="00AE1D67" w:rsidP="00AE1D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עידוד הצרכן למימוש זכויותיו;</w:t>
      </w:r>
    </w:p>
    <w:p w14:paraId="1BBE36F5" w14:textId="77777777" w:rsidR="00AE1D67" w:rsidRDefault="00AE1D67" w:rsidP="00AE1D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חומרת ההפרה, היקפה הכספי ונסיבותיה.</w:t>
      </w:r>
    </w:p>
    <w:p w14:paraId="6B4F1F55" w14:textId="77777777" w:rsidR="009D1357" w:rsidRPr="00933A0B" w:rsidRDefault="009D1357" w:rsidP="009D1357">
      <w:pPr>
        <w:pStyle w:val="P00"/>
        <w:spacing w:before="0"/>
        <w:ind w:left="0" w:right="1134"/>
        <w:rPr>
          <w:rStyle w:val="default"/>
          <w:rFonts w:cs="FrankRuehl" w:hint="cs"/>
          <w:vanish/>
          <w:color w:val="FF0000"/>
          <w:sz w:val="20"/>
          <w:szCs w:val="20"/>
          <w:shd w:val="clear" w:color="auto" w:fill="FFFF99"/>
          <w:rtl/>
        </w:rPr>
      </w:pPr>
      <w:bookmarkStart w:id="90" w:name="Rov102"/>
      <w:r w:rsidRPr="00933A0B">
        <w:rPr>
          <w:rStyle w:val="default"/>
          <w:rFonts w:cs="FrankRuehl" w:hint="cs"/>
          <w:vanish/>
          <w:color w:val="FF0000"/>
          <w:sz w:val="20"/>
          <w:szCs w:val="20"/>
          <w:shd w:val="clear" w:color="auto" w:fill="FFFF99"/>
          <w:rtl/>
        </w:rPr>
        <w:t>מיום 9.2.2010</w:t>
      </w:r>
    </w:p>
    <w:p w14:paraId="5571E0E9" w14:textId="77777777" w:rsidR="009D1357" w:rsidRPr="00933A0B" w:rsidRDefault="009D1357" w:rsidP="009D1357">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0CCE2D2E" w14:textId="77777777" w:rsidR="009D1357" w:rsidRPr="00933A0B" w:rsidRDefault="009D1357" w:rsidP="009D1357">
      <w:pPr>
        <w:pStyle w:val="P00"/>
        <w:spacing w:before="0"/>
        <w:ind w:left="0" w:right="1134"/>
        <w:rPr>
          <w:rStyle w:val="default"/>
          <w:rFonts w:cs="FrankRuehl" w:hint="cs"/>
          <w:vanish/>
          <w:sz w:val="20"/>
          <w:szCs w:val="20"/>
          <w:shd w:val="clear" w:color="auto" w:fill="FFFF99"/>
          <w:rtl/>
        </w:rPr>
      </w:pPr>
      <w:hyperlink r:id="rId150"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339 (</w:t>
      </w:r>
      <w:hyperlink r:id="rId151"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5CA7EBB7" w14:textId="77777777" w:rsidR="009D1357" w:rsidRPr="00933A0B" w:rsidRDefault="009D1357" w:rsidP="009D1357">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החלפת סעיף 22</w:t>
      </w:r>
    </w:p>
    <w:p w14:paraId="310AB98D" w14:textId="77777777" w:rsidR="009D1357" w:rsidRPr="00933A0B" w:rsidRDefault="009D1357" w:rsidP="009D1357">
      <w:pPr>
        <w:pStyle w:val="P00"/>
        <w:ind w:left="0" w:right="1134"/>
        <w:rPr>
          <w:rStyle w:val="default"/>
          <w:rFonts w:cs="FrankRuehl" w:hint="cs"/>
          <w:vanish/>
          <w:sz w:val="20"/>
          <w:szCs w:val="20"/>
          <w:shd w:val="clear" w:color="auto" w:fill="FFFF99"/>
          <w:rtl/>
        </w:rPr>
      </w:pPr>
      <w:r w:rsidRPr="00933A0B">
        <w:rPr>
          <w:rStyle w:val="default"/>
          <w:rFonts w:cs="FrankRuehl" w:hint="cs"/>
          <w:vanish/>
          <w:sz w:val="20"/>
          <w:szCs w:val="20"/>
          <w:shd w:val="clear" w:color="auto" w:fill="FFFF99"/>
          <w:rtl/>
        </w:rPr>
        <w:t>הנוסח הקודם:</w:t>
      </w:r>
    </w:p>
    <w:p w14:paraId="037D298C" w14:textId="77777777" w:rsidR="009D1357" w:rsidRPr="00933A0B" w:rsidRDefault="00AE1D67" w:rsidP="009D1357">
      <w:pPr>
        <w:pStyle w:val="P00"/>
        <w:spacing w:before="20"/>
        <w:ind w:left="0" w:right="1134"/>
        <w:rPr>
          <w:rStyle w:val="big-number"/>
          <w:rFonts w:cs="Miriam" w:hint="cs"/>
          <w:strike/>
          <w:vanish/>
          <w:sz w:val="16"/>
          <w:szCs w:val="16"/>
          <w:shd w:val="clear" w:color="auto" w:fill="FFFF99"/>
          <w:rtl/>
        </w:rPr>
      </w:pPr>
      <w:r w:rsidRPr="00933A0B">
        <w:rPr>
          <w:rStyle w:val="big-number"/>
          <w:rFonts w:cs="Miriam" w:hint="cs"/>
          <w:strike/>
          <w:vanish/>
          <w:sz w:val="16"/>
          <w:szCs w:val="16"/>
          <w:shd w:val="clear" w:color="auto" w:fill="FFFF99"/>
          <w:rtl/>
        </w:rPr>
        <w:t xml:space="preserve">טיפול במכלי משקה ריקים </w:t>
      </w:r>
      <w:r w:rsidRPr="00933A0B">
        <w:rPr>
          <w:rStyle w:val="big-number"/>
          <w:rFonts w:cs="Miriam"/>
          <w:strike/>
          <w:vanish/>
          <w:sz w:val="16"/>
          <w:szCs w:val="16"/>
          <w:shd w:val="clear" w:color="auto" w:fill="FFFF99"/>
          <w:rtl/>
        </w:rPr>
        <w:t>–</w:t>
      </w:r>
      <w:r w:rsidRPr="00933A0B">
        <w:rPr>
          <w:rStyle w:val="big-number"/>
          <w:rFonts w:cs="Miriam" w:hint="cs"/>
          <w:strike/>
          <w:vanish/>
          <w:sz w:val="16"/>
          <w:szCs w:val="16"/>
          <w:shd w:val="clear" w:color="auto" w:fill="FFFF99"/>
          <w:rtl/>
        </w:rPr>
        <w:t xml:space="preserve"> קביעת הוראות</w:t>
      </w:r>
    </w:p>
    <w:p w14:paraId="73AF92BC" w14:textId="77777777" w:rsidR="00AE1D67" w:rsidRPr="00933A0B" w:rsidRDefault="00AE1D67" w:rsidP="00AE1D67">
      <w:pPr>
        <w:pStyle w:val="P00"/>
        <w:spacing w:before="0"/>
        <w:ind w:left="0" w:right="1134"/>
        <w:rPr>
          <w:rStyle w:val="default"/>
          <w:rFonts w:cs="FrankRuehl"/>
          <w:strike/>
          <w:vanish/>
          <w:sz w:val="22"/>
          <w:szCs w:val="22"/>
          <w:shd w:val="clear" w:color="auto" w:fill="FFFF99"/>
          <w:rtl/>
        </w:rPr>
      </w:pPr>
      <w:r w:rsidRPr="00933A0B">
        <w:rPr>
          <w:rStyle w:val="big-number"/>
          <w:rFonts w:cs="FrankRuehl"/>
          <w:strike/>
          <w:vanish/>
          <w:sz w:val="22"/>
          <w:szCs w:val="22"/>
          <w:shd w:val="clear" w:color="auto" w:fill="FFFF99"/>
          <w:rtl/>
        </w:rPr>
        <w:t>22.</w:t>
      </w:r>
      <w:r w:rsidRPr="00933A0B">
        <w:rPr>
          <w:rStyle w:val="big-number"/>
          <w:rFonts w:cs="FrankRuehl"/>
          <w:strike/>
          <w:vanish/>
          <w:sz w:val="22"/>
          <w:szCs w:val="22"/>
          <w:shd w:val="clear" w:color="auto" w:fill="FFFF99"/>
          <w:rtl/>
        </w:rPr>
        <w:tab/>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שר רשאי, בתקנות, להטיל על יצרן, יבואן או בית עסק, חובה לאסוף, לסלק או למחזר מכלי משקה ריקים שהגיעו לידיהם לפי הוראות חוק זה, ובלבד שתקנות שענינן שי</w:t>
      </w:r>
      <w:r w:rsidRPr="00933A0B">
        <w:rPr>
          <w:rStyle w:val="default"/>
          <w:rFonts w:cs="FrankRuehl"/>
          <w:strike/>
          <w:vanish/>
          <w:sz w:val="22"/>
          <w:szCs w:val="22"/>
          <w:shd w:val="clear" w:color="auto" w:fill="FFFF99"/>
          <w:rtl/>
        </w:rPr>
        <w:t>מו</w:t>
      </w:r>
      <w:r w:rsidRPr="00933A0B">
        <w:rPr>
          <w:rStyle w:val="default"/>
          <w:rFonts w:cs="FrankRuehl" w:hint="cs"/>
          <w:strike/>
          <w:vanish/>
          <w:sz w:val="22"/>
          <w:szCs w:val="22"/>
          <w:shd w:val="clear" w:color="auto" w:fill="FFFF99"/>
          <w:rtl/>
        </w:rPr>
        <w:t>ש חוזר במכ</w:t>
      </w:r>
      <w:r w:rsidRPr="00933A0B">
        <w:rPr>
          <w:rStyle w:val="default"/>
          <w:rFonts w:cs="FrankRuehl"/>
          <w:strike/>
          <w:vanish/>
          <w:sz w:val="22"/>
          <w:szCs w:val="22"/>
          <w:shd w:val="clear" w:color="auto" w:fill="FFFF99"/>
          <w:rtl/>
        </w:rPr>
        <w:t>ל</w:t>
      </w:r>
      <w:r w:rsidRPr="00933A0B">
        <w:rPr>
          <w:rStyle w:val="default"/>
          <w:rFonts w:cs="FrankRuehl" w:hint="cs"/>
          <w:strike/>
          <w:vanish/>
          <w:sz w:val="22"/>
          <w:szCs w:val="22"/>
          <w:shd w:val="clear" w:color="auto" w:fill="FFFF99"/>
          <w:rtl/>
        </w:rPr>
        <w:t>י משקה יותקנו בהסכמת שר הבריאות.</w:t>
      </w:r>
    </w:p>
    <w:p w14:paraId="319D1CF3" w14:textId="77777777" w:rsidR="00AE1D67" w:rsidRPr="00BA77B7" w:rsidRDefault="00AE1D67" w:rsidP="00BA77B7">
      <w:pPr>
        <w:pStyle w:val="P00"/>
        <w:spacing w:before="0"/>
        <w:ind w:left="0" w:right="1134"/>
        <w:rPr>
          <w:rStyle w:val="default"/>
          <w:rFonts w:cs="FrankRuehl" w:hint="cs"/>
          <w:sz w:val="2"/>
          <w:szCs w:val="2"/>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(ב</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שר בהסכמת שר הפנים, רשאי, בתקנות, להטיל חובות על רשות מקומית לענין איסוף וסילוק מכלי משקה ריקים.</w:t>
      </w:r>
      <w:bookmarkEnd w:id="90"/>
    </w:p>
    <w:p w14:paraId="736C6A6B" w14:textId="77777777" w:rsidR="001F2C54" w:rsidRDefault="001F2C54">
      <w:pPr>
        <w:pStyle w:val="P00"/>
        <w:spacing w:before="72"/>
        <w:ind w:left="0" w:right="1134"/>
        <w:rPr>
          <w:rStyle w:val="default"/>
          <w:rFonts w:cs="FrankRuehl" w:hint="cs"/>
          <w:rtl/>
        </w:rPr>
      </w:pPr>
      <w:bookmarkStart w:id="91" w:name="Seif24"/>
      <w:bookmarkEnd w:id="91"/>
      <w:r>
        <w:rPr>
          <w:lang w:val="he-IL"/>
        </w:rPr>
        <w:pict w14:anchorId="2889C8CF">
          <v:rect id="_x0000_s2094" style="position:absolute;left:0;text-align:left;margin-left:464.5pt;margin-top:8.05pt;width:75.05pt;height:12.75pt;z-index:251646976" o:allowincell="f" filled="f" stroked="f" strokecolor="lime" strokeweight=".25pt">
            <v:textbox inset="0,0,0,0">
              <w:txbxContent>
                <w:p w14:paraId="6DB9C522" w14:textId="77777777" w:rsidR="001515C4" w:rsidRDefault="001515C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ממונה על ביצוע חוק זה והוא רשאי להתקין תקנות בכל ענין הנוגע לביצועו, ובכלל זה </w:t>
      </w:r>
      <w:r>
        <w:rPr>
          <w:rStyle w:val="default"/>
          <w:rFonts w:cs="FrankRuehl"/>
          <w:rtl/>
        </w:rPr>
        <w:t>–</w:t>
      </w:r>
    </w:p>
    <w:p w14:paraId="213B8A67" w14:textId="77777777" w:rsidR="001F2C54" w:rsidRDefault="001F2C54">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ביעת ס</w:t>
      </w:r>
      <w:r>
        <w:rPr>
          <w:rStyle w:val="default"/>
          <w:rFonts w:cs="FrankRuehl"/>
          <w:rtl/>
        </w:rPr>
        <w:t>כ</w:t>
      </w:r>
      <w:r>
        <w:rPr>
          <w:rStyle w:val="default"/>
          <w:rFonts w:cs="FrankRuehl" w:hint="cs"/>
          <w:rtl/>
        </w:rPr>
        <w:t>ומ</w:t>
      </w:r>
      <w:r>
        <w:rPr>
          <w:rStyle w:val="default"/>
          <w:rFonts w:cs="FrankRuehl"/>
          <w:rtl/>
        </w:rPr>
        <w:t xml:space="preserve">י </w:t>
      </w:r>
      <w:r>
        <w:rPr>
          <w:rStyle w:val="default"/>
          <w:rFonts w:cs="FrankRuehl" w:hint="cs"/>
          <w:rtl/>
        </w:rPr>
        <w:t>פיקדון שונים למכלים שונים, ויכול</w:t>
      </w:r>
      <w:r>
        <w:rPr>
          <w:rStyle w:val="default"/>
          <w:rFonts w:cs="FrankRuehl"/>
          <w:rtl/>
        </w:rPr>
        <w:t xml:space="preserve"> ש</w:t>
      </w:r>
      <w:r>
        <w:rPr>
          <w:rStyle w:val="default"/>
          <w:rFonts w:cs="FrankRuehl" w:hint="cs"/>
          <w:rtl/>
        </w:rPr>
        <w:t>סכומי הפיקדון ייקבעו בשים לב לאפשרות למחזר את מכלי המשקה;</w:t>
      </w:r>
    </w:p>
    <w:p w14:paraId="04394AE4" w14:textId="77777777" w:rsidR="001F2C54" w:rsidRDefault="001F2C54">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דכון סכומי הפיקדון;</w:t>
      </w:r>
    </w:p>
    <w:p w14:paraId="24FACC85" w14:textId="77777777" w:rsidR="001F2C54" w:rsidRDefault="001F2C54">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ינוי נוסח הסימון האמור בסעיף 3, וכן הגודל ואופן הסימון;</w:t>
      </w:r>
    </w:p>
    <w:p w14:paraId="4484CCED" w14:textId="77777777" w:rsidR="001F2C54" w:rsidRDefault="001F2C54">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סיבות נוספות על אלה המנויות בסעיף 6(ג), שבהן בית עסק אינו חייב לגבות פ</w:t>
      </w:r>
      <w:r>
        <w:rPr>
          <w:rStyle w:val="default"/>
          <w:rFonts w:cs="FrankRuehl"/>
          <w:rtl/>
        </w:rPr>
        <w:t>יק</w:t>
      </w:r>
      <w:r>
        <w:rPr>
          <w:rStyle w:val="default"/>
          <w:rFonts w:cs="FrankRuehl" w:hint="cs"/>
          <w:rtl/>
        </w:rPr>
        <w:t>דון;</w:t>
      </w:r>
    </w:p>
    <w:p w14:paraId="35B68C4C" w14:textId="77777777" w:rsidR="001F2C54" w:rsidRDefault="001F2C54" w:rsidP="00AE1D67">
      <w:pPr>
        <w:pStyle w:val="P22"/>
        <w:spacing w:before="72"/>
        <w:ind w:left="1021" w:right="1134"/>
        <w:rPr>
          <w:rStyle w:val="default"/>
          <w:rFonts w:cs="FrankRuehl" w:hint="cs"/>
          <w:rtl/>
        </w:rPr>
      </w:pPr>
      <w:r>
        <w:rPr>
          <w:lang w:val="he-IL"/>
        </w:rPr>
        <w:pict w14:anchorId="48E98218">
          <v:rect id="_x0000_s2095" style="position:absolute;left:0;text-align:left;margin-left:464.5pt;margin-top:8.05pt;width:75.05pt;height:19.9pt;z-index:251648000" o:allowincell="f" filled="f" stroked="f" strokecolor="lime" strokeweight=".25pt">
            <v:textbox inset="0,0,0,0">
              <w:txbxContent>
                <w:p w14:paraId="64C8C9FD" w14:textId="77777777" w:rsidR="001515C4" w:rsidRDefault="001515C4">
                  <w:pPr>
                    <w:spacing w:line="160" w:lineRule="exact"/>
                    <w:jc w:val="left"/>
                    <w:rPr>
                      <w:rFonts w:cs="Miriam"/>
                      <w:noProof/>
                      <w:sz w:val="18"/>
                      <w:szCs w:val="18"/>
                      <w:rtl/>
                    </w:rPr>
                  </w:pPr>
                  <w:r>
                    <w:rPr>
                      <w:rFonts w:cs="Miriam" w:hint="cs"/>
                      <w:sz w:val="18"/>
                      <w:szCs w:val="18"/>
                      <w:rtl/>
                    </w:rPr>
                    <w:t xml:space="preserve">(תיקון מס' </w:t>
                  </w:r>
                  <w:r w:rsidR="00AE1D67">
                    <w:rPr>
                      <w:rFonts w:cs="Miriam" w:hint="cs"/>
                      <w:sz w:val="18"/>
                      <w:szCs w:val="18"/>
                      <w:rtl/>
                    </w:rPr>
                    <w:t xml:space="preserve">4) </w:t>
                  </w:r>
                  <w:r w:rsidR="00AE1D67">
                    <w:rPr>
                      <w:rFonts w:cs="Miriam"/>
                      <w:sz w:val="18"/>
                      <w:szCs w:val="18"/>
                      <w:rtl/>
                    </w:rPr>
                    <w:br/>
                  </w:r>
                  <w:r w:rsidR="00AE1D67">
                    <w:rPr>
                      <w:rFonts w:cs="Miriam" w:hint="cs"/>
                      <w:sz w:val="18"/>
                      <w:szCs w:val="18"/>
                      <w:rtl/>
                    </w:rPr>
                    <w:t>תש"ע-2010</w:t>
                  </w:r>
                </w:p>
              </w:txbxContent>
            </v:textbox>
            <w10:anchorlock/>
          </v:rect>
        </w:pict>
      </w:r>
      <w:r>
        <w:rPr>
          <w:rStyle w:val="default"/>
          <w:rFonts w:cs="FrankRuehl"/>
          <w:rtl/>
        </w:rPr>
        <w:t>(4א</w:t>
      </w:r>
      <w:r>
        <w:rPr>
          <w:rStyle w:val="default"/>
          <w:rFonts w:cs="FrankRuehl" w:hint="cs"/>
          <w:rtl/>
        </w:rPr>
        <w:t>)</w:t>
      </w:r>
      <w:r>
        <w:rPr>
          <w:rStyle w:val="default"/>
          <w:rFonts w:cs="FrankRuehl"/>
          <w:rtl/>
        </w:rPr>
        <w:tab/>
      </w:r>
      <w:r w:rsidR="00AE1D67">
        <w:rPr>
          <w:rStyle w:val="default"/>
          <w:rFonts w:cs="FrankRuehl" w:hint="cs"/>
          <w:rtl/>
        </w:rPr>
        <w:t>(נמחקה</w:t>
      </w:r>
      <w:r>
        <w:rPr>
          <w:rStyle w:val="default"/>
          <w:rFonts w:cs="FrankRuehl" w:hint="cs"/>
          <w:rtl/>
        </w:rPr>
        <w:t>);</w:t>
      </w:r>
    </w:p>
    <w:p w14:paraId="3730FE2D" w14:textId="77777777" w:rsidR="001F2C54" w:rsidRDefault="00AE1D67" w:rsidP="00AE1D67">
      <w:pPr>
        <w:pStyle w:val="P22"/>
        <w:spacing w:before="72"/>
        <w:ind w:left="1021" w:right="1134"/>
        <w:rPr>
          <w:rStyle w:val="default"/>
          <w:rFonts w:cs="FrankRuehl"/>
          <w:rtl/>
        </w:rPr>
      </w:pPr>
      <w:r>
        <w:rPr>
          <w:rFonts w:cs="FrankRuehl"/>
          <w:sz w:val="26"/>
          <w:rtl/>
          <w:lang w:eastAsia="en-US"/>
        </w:rPr>
        <w:pict w14:anchorId="4130A4D7">
          <v:shape id="_x0000_s2197" type="#_x0000_t202" style="position:absolute;left:0;text-align:left;margin-left:470.25pt;margin-top:7.1pt;width:1in;height:16.8pt;z-index:251703296" filled="f" stroked="f">
            <v:textbox inset="1mm,0,1mm,0">
              <w:txbxContent>
                <w:p w14:paraId="5DC4BAD2" w14:textId="77777777" w:rsidR="00AE1D67" w:rsidRDefault="00AE1D67" w:rsidP="00AE1D67">
                  <w:pPr>
                    <w:spacing w:line="160" w:lineRule="exact"/>
                    <w:jc w:val="left"/>
                    <w:rPr>
                      <w:rFonts w:cs="Miriam"/>
                      <w:noProof/>
                      <w:sz w:val="18"/>
                      <w:szCs w:val="18"/>
                      <w:rtl/>
                    </w:rPr>
                  </w:pPr>
                  <w:r>
                    <w:rPr>
                      <w:rFonts w:cs="Miriam" w:hint="cs"/>
                      <w:sz w:val="18"/>
                      <w:szCs w:val="18"/>
                      <w:rtl/>
                    </w:rPr>
                    <w:t>(תיקון מס' 4) תש"ע-2010</w:t>
                  </w:r>
                </w:p>
              </w:txbxContent>
            </v:textbox>
            <w10:anchorlock/>
          </v:shape>
        </w:pict>
      </w:r>
      <w:r w:rsidR="001F2C54">
        <w:rPr>
          <w:rStyle w:val="default"/>
          <w:rFonts w:cs="FrankRuehl"/>
          <w:rtl/>
        </w:rPr>
        <w:t>(5)</w:t>
      </w:r>
      <w:r w:rsidR="001F2C54">
        <w:rPr>
          <w:rStyle w:val="default"/>
          <w:rFonts w:cs="FrankRuehl"/>
          <w:rtl/>
        </w:rPr>
        <w:tab/>
        <w:t>ד</w:t>
      </w:r>
      <w:r w:rsidR="001F2C54">
        <w:rPr>
          <w:rStyle w:val="default"/>
          <w:rFonts w:cs="FrankRuehl" w:hint="cs"/>
          <w:rtl/>
        </w:rPr>
        <w:t>רכים למסיר</w:t>
      </w:r>
      <w:r>
        <w:rPr>
          <w:rStyle w:val="default"/>
          <w:rFonts w:cs="FrankRuehl" w:hint="cs"/>
          <w:rtl/>
        </w:rPr>
        <w:t>ת דיווח בהתאם להוראות סעיף 10</w:t>
      </w:r>
      <w:r w:rsidR="001F2C54">
        <w:rPr>
          <w:rStyle w:val="default"/>
          <w:rFonts w:cs="FrankRuehl" w:hint="cs"/>
          <w:rtl/>
        </w:rPr>
        <w:t>, וכן שינוי תקופ</w:t>
      </w:r>
      <w:r>
        <w:rPr>
          <w:rStyle w:val="default"/>
          <w:rFonts w:cs="FrankRuehl" w:hint="cs"/>
          <w:rtl/>
        </w:rPr>
        <w:t>ו</w:t>
      </w:r>
      <w:r w:rsidR="001F2C54">
        <w:rPr>
          <w:rStyle w:val="default"/>
          <w:rFonts w:cs="FrankRuehl" w:hint="cs"/>
          <w:rtl/>
        </w:rPr>
        <w:t>ת הדיווח שנקבע</w:t>
      </w:r>
      <w:r>
        <w:rPr>
          <w:rStyle w:val="default"/>
          <w:rFonts w:cs="FrankRuehl" w:hint="cs"/>
          <w:rtl/>
        </w:rPr>
        <w:t>ו</w:t>
      </w:r>
      <w:r w:rsidR="001F2C54">
        <w:rPr>
          <w:rStyle w:val="default"/>
          <w:rFonts w:cs="FrankRuehl" w:hint="cs"/>
          <w:rtl/>
        </w:rPr>
        <w:t xml:space="preserve"> באותו סעיף.</w:t>
      </w:r>
    </w:p>
    <w:p w14:paraId="6D93D185" w14:textId="77777777" w:rsidR="001F2C54" w:rsidRDefault="001F2C54" w:rsidP="00AE1D67">
      <w:pPr>
        <w:pStyle w:val="P00"/>
        <w:spacing w:before="72"/>
        <w:ind w:left="0" w:right="1134"/>
        <w:rPr>
          <w:rStyle w:val="default"/>
          <w:rFonts w:cs="FrankRuehl" w:hint="cs"/>
          <w:rtl/>
        </w:rPr>
      </w:pPr>
      <w:r>
        <w:rPr>
          <w:lang w:val="he-IL"/>
        </w:rPr>
        <w:pict w14:anchorId="0230A8F2">
          <v:rect id="_x0000_s2096" style="position:absolute;left:0;text-align:left;margin-left:464.35pt;margin-top:7.1pt;width:75.05pt;height:17.7pt;z-index:251652096" o:allowincell="f" filled="f" stroked="f" strokecolor="lime" strokeweight=".25pt">
            <v:textbox inset="0,0,0,0">
              <w:txbxContent>
                <w:p w14:paraId="3480D0BC" w14:textId="77777777" w:rsidR="001515C4" w:rsidRDefault="001515C4">
                  <w:pPr>
                    <w:spacing w:line="160" w:lineRule="exact"/>
                    <w:jc w:val="left"/>
                    <w:rPr>
                      <w:rFonts w:cs="Miriam" w:hint="cs"/>
                      <w:noProof/>
                      <w:sz w:val="18"/>
                      <w:szCs w:val="18"/>
                      <w:rtl/>
                    </w:rPr>
                  </w:pPr>
                  <w:r>
                    <w:rPr>
                      <w:rFonts w:cs="Miriam" w:hint="cs"/>
                      <w:sz w:val="18"/>
                      <w:szCs w:val="18"/>
                      <w:rtl/>
                    </w:rPr>
                    <w:t xml:space="preserve">(תיקון מס' </w:t>
                  </w:r>
                  <w:r w:rsidR="00AE1D67">
                    <w:rPr>
                      <w:rFonts w:cs="Miriam" w:hint="cs"/>
                      <w:sz w:val="18"/>
                      <w:szCs w:val="18"/>
                      <w:rtl/>
                    </w:rPr>
                    <w:t xml:space="preserve">4) </w:t>
                  </w:r>
                  <w:r w:rsidR="00AE1D67">
                    <w:rPr>
                      <w:rFonts w:cs="Miriam"/>
                      <w:sz w:val="18"/>
                      <w:szCs w:val="18"/>
                      <w:rtl/>
                    </w:rPr>
                    <w:br/>
                  </w:r>
                  <w:r w:rsidR="00AE1D67">
                    <w:rPr>
                      <w:rFonts w:cs="Miriam" w:hint="cs"/>
                      <w:sz w:val="18"/>
                      <w:szCs w:val="18"/>
                      <w:rtl/>
                    </w:rPr>
                    <w:t>תש"ע-2010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r>
      <w:r w:rsidR="00AE1D67">
        <w:rPr>
          <w:rStyle w:val="default"/>
          <w:rFonts w:cs="FrankRuehl" w:hint="cs"/>
          <w:rtl/>
        </w:rPr>
        <w:t>(בוטל</w:t>
      </w:r>
      <w:r>
        <w:rPr>
          <w:rStyle w:val="default"/>
          <w:rFonts w:cs="FrankRuehl" w:hint="cs"/>
          <w:rtl/>
        </w:rPr>
        <w:t>).</w:t>
      </w:r>
    </w:p>
    <w:p w14:paraId="5AD9DEF7" w14:textId="77777777" w:rsidR="001F2C54" w:rsidRDefault="00AE1D67">
      <w:pPr>
        <w:pStyle w:val="P00"/>
        <w:spacing w:before="72"/>
        <w:ind w:left="0" w:right="1134"/>
        <w:rPr>
          <w:rStyle w:val="default"/>
          <w:rFonts w:cs="FrankRuehl"/>
          <w:rtl/>
        </w:rPr>
      </w:pPr>
      <w:r>
        <w:rPr>
          <w:rFonts w:cs="FrankRuehl"/>
          <w:sz w:val="26"/>
          <w:rtl/>
          <w:lang w:eastAsia="en-US"/>
        </w:rPr>
        <w:pict w14:anchorId="1FCE016A">
          <v:shape id="_x0000_s2198" type="#_x0000_t202" style="position:absolute;left:0;text-align:left;margin-left:470.25pt;margin-top:7.1pt;width:1in;height:32.5pt;z-index:251704320" filled="f" stroked="f">
            <v:textbox inset="1mm,0,1mm,0">
              <w:txbxContent>
                <w:p w14:paraId="1093C548" w14:textId="77777777" w:rsidR="00AE1D67" w:rsidRDefault="00AE1D67" w:rsidP="00AE1D67">
                  <w:pPr>
                    <w:spacing w:line="160" w:lineRule="exact"/>
                    <w:jc w:val="left"/>
                    <w:rPr>
                      <w:rFonts w:cs="Miriam"/>
                      <w:noProof/>
                      <w:sz w:val="18"/>
                      <w:szCs w:val="18"/>
                      <w:rtl/>
                    </w:rPr>
                  </w:pPr>
                  <w:r>
                    <w:rPr>
                      <w:rFonts w:cs="Miriam" w:hint="cs"/>
                      <w:sz w:val="18"/>
                      <w:szCs w:val="18"/>
                      <w:rtl/>
                    </w:rPr>
                    <w:t>(תיקון מס' 4) תש"ע-2010</w:t>
                  </w:r>
                </w:p>
                <w:p w14:paraId="10040EB6" w14:textId="77777777" w:rsidR="00933A0B" w:rsidRDefault="00933A0B" w:rsidP="00AE1D67">
                  <w:pPr>
                    <w:spacing w:line="160" w:lineRule="exact"/>
                    <w:jc w:val="left"/>
                    <w:rPr>
                      <w:rFonts w:cs="Miriam"/>
                      <w:noProof/>
                      <w:sz w:val="18"/>
                      <w:szCs w:val="18"/>
                      <w:rtl/>
                    </w:rPr>
                  </w:pPr>
                  <w:r>
                    <w:rPr>
                      <w:rFonts w:cs="Miriam" w:hint="cs"/>
                      <w:noProof/>
                      <w:sz w:val="18"/>
                      <w:szCs w:val="18"/>
                      <w:rtl/>
                    </w:rPr>
                    <w:t>(תיקון מס' 7) תשפ"ג-2023</w:t>
                  </w:r>
                </w:p>
              </w:txbxContent>
            </v:textbox>
            <w10:anchorlock/>
          </v:shape>
        </w:pict>
      </w:r>
      <w:r w:rsidR="001F2C54">
        <w:rPr>
          <w:rFonts w:cs="FrankRuehl"/>
          <w:sz w:val="26"/>
          <w:rtl/>
        </w:rPr>
        <w:tab/>
      </w:r>
      <w:r w:rsidR="001F2C54">
        <w:rPr>
          <w:rStyle w:val="default"/>
          <w:rFonts w:cs="FrankRuehl"/>
          <w:rtl/>
        </w:rPr>
        <w:t>(ב</w:t>
      </w:r>
      <w:r w:rsidR="001F2C54">
        <w:rPr>
          <w:rStyle w:val="default"/>
          <w:rFonts w:cs="FrankRuehl" w:hint="cs"/>
          <w:rtl/>
        </w:rPr>
        <w:t>)</w:t>
      </w:r>
      <w:r w:rsidR="001F2C54">
        <w:rPr>
          <w:rStyle w:val="default"/>
          <w:rFonts w:cs="FrankRuehl"/>
          <w:rtl/>
        </w:rPr>
        <w:tab/>
        <w:t>ת</w:t>
      </w:r>
      <w:r w:rsidR="001F2C54">
        <w:rPr>
          <w:rStyle w:val="default"/>
          <w:rFonts w:cs="FrankRuehl" w:hint="cs"/>
          <w:rtl/>
        </w:rPr>
        <w:t xml:space="preserve">קנות </w:t>
      </w:r>
      <w:r>
        <w:rPr>
          <w:rStyle w:val="default"/>
          <w:rFonts w:cs="FrankRuehl" w:hint="cs"/>
          <w:rtl/>
        </w:rPr>
        <w:t>וצווים לפי חוק זה טעונים</w:t>
      </w:r>
      <w:r w:rsidR="001F2C54">
        <w:rPr>
          <w:rStyle w:val="default"/>
          <w:rFonts w:cs="FrankRuehl" w:hint="cs"/>
          <w:rtl/>
        </w:rPr>
        <w:t xml:space="preserve"> אישור ועדת </w:t>
      </w:r>
      <w:r w:rsidR="00933A0B">
        <w:rPr>
          <w:rStyle w:val="default"/>
          <w:rFonts w:cs="FrankRuehl" w:hint="cs"/>
          <w:rtl/>
        </w:rPr>
        <w:t>הפנים והגנת הסביבה</w:t>
      </w:r>
      <w:r w:rsidR="001F2C54">
        <w:rPr>
          <w:rStyle w:val="default"/>
          <w:rFonts w:cs="FrankRuehl" w:hint="cs"/>
          <w:rtl/>
        </w:rPr>
        <w:t xml:space="preserve"> של הכנסת.</w:t>
      </w:r>
    </w:p>
    <w:p w14:paraId="734B891D" w14:textId="77777777" w:rsidR="00933A0B" w:rsidRPr="00933A0B" w:rsidRDefault="00933A0B" w:rsidP="00933A0B">
      <w:pPr>
        <w:pStyle w:val="P00"/>
        <w:spacing w:before="0"/>
        <w:ind w:left="0" w:right="1134"/>
        <w:rPr>
          <w:rStyle w:val="default"/>
          <w:rFonts w:cs="FrankRuehl"/>
          <w:vanish/>
          <w:color w:val="FF0000"/>
          <w:szCs w:val="20"/>
          <w:shd w:val="clear" w:color="auto" w:fill="FFFF99"/>
        </w:rPr>
      </w:pPr>
      <w:bookmarkStart w:id="92" w:name="Rov101"/>
      <w:r w:rsidRPr="00933A0B">
        <w:rPr>
          <w:rStyle w:val="default"/>
          <w:rFonts w:cs="FrankRuehl" w:hint="cs"/>
          <w:vanish/>
          <w:color w:val="FF0000"/>
          <w:szCs w:val="20"/>
          <w:shd w:val="clear" w:color="auto" w:fill="FFFF99"/>
          <w:rtl/>
        </w:rPr>
        <w:t>מיום 13.8.2000</w:t>
      </w:r>
    </w:p>
    <w:p w14:paraId="33D80024" w14:textId="77777777" w:rsidR="00933A0B" w:rsidRPr="00933A0B" w:rsidRDefault="00933A0B" w:rsidP="00933A0B">
      <w:pPr>
        <w:pStyle w:val="P00"/>
        <w:spacing w:before="0"/>
        <w:ind w:left="0" w:right="1134"/>
        <w:rPr>
          <w:rStyle w:val="default"/>
          <w:rFonts w:cs="FrankRuehl"/>
          <w:b/>
          <w:bCs/>
          <w:vanish/>
          <w:szCs w:val="20"/>
          <w:shd w:val="clear" w:color="auto" w:fill="FFFF99"/>
        </w:rPr>
      </w:pPr>
      <w:r w:rsidRPr="00933A0B">
        <w:rPr>
          <w:rStyle w:val="default"/>
          <w:rFonts w:cs="FrankRuehl" w:hint="cs"/>
          <w:b/>
          <w:bCs/>
          <w:vanish/>
          <w:szCs w:val="20"/>
          <w:shd w:val="clear" w:color="auto" w:fill="FFFF99"/>
          <w:rtl/>
        </w:rPr>
        <w:t>תיקון מס' 2</w:t>
      </w:r>
    </w:p>
    <w:p w14:paraId="008A406B" w14:textId="77777777" w:rsidR="00933A0B" w:rsidRPr="00933A0B" w:rsidRDefault="00933A0B" w:rsidP="00933A0B">
      <w:pPr>
        <w:pStyle w:val="P00"/>
        <w:spacing w:before="0"/>
        <w:ind w:left="0" w:right="1134"/>
        <w:rPr>
          <w:rStyle w:val="default"/>
          <w:rFonts w:cs="FrankRuehl" w:hint="cs"/>
          <w:vanish/>
          <w:szCs w:val="20"/>
          <w:shd w:val="clear" w:color="auto" w:fill="FFFF99"/>
          <w:rtl/>
        </w:rPr>
      </w:pPr>
      <w:hyperlink r:id="rId152" w:history="1">
        <w:r w:rsidRPr="00933A0B">
          <w:rPr>
            <w:rStyle w:val="Hyperlink"/>
            <w:rFonts w:cs="FrankRuehl" w:hint="cs"/>
            <w:vanish/>
            <w:szCs w:val="20"/>
            <w:shd w:val="clear" w:color="auto" w:fill="FFFF99"/>
            <w:rtl/>
          </w:rPr>
          <w:t>ס"ח תש"ס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153"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52D60C75" w14:textId="77777777" w:rsidR="00933A0B" w:rsidRPr="00933A0B" w:rsidRDefault="00933A0B" w:rsidP="00933A0B">
      <w:pPr>
        <w:pStyle w:val="P00"/>
        <w:ind w:left="0" w:right="1134"/>
        <w:rPr>
          <w:rStyle w:val="default"/>
          <w:rFonts w:cs="FrankRuehl" w:hint="cs"/>
          <w:vanish/>
          <w:sz w:val="22"/>
          <w:szCs w:val="22"/>
          <w:shd w:val="clear" w:color="auto" w:fill="FFFF99"/>
          <w:rtl/>
        </w:rPr>
      </w:pPr>
      <w:r w:rsidRPr="00933A0B">
        <w:rPr>
          <w:rStyle w:val="big-number"/>
          <w:rFonts w:cs="Miriam"/>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ה</w:t>
      </w:r>
      <w:r w:rsidRPr="00933A0B">
        <w:rPr>
          <w:rStyle w:val="default"/>
          <w:rFonts w:cs="FrankRuehl" w:hint="cs"/>
          <w:vanish/>
          <w:sz w:val="22"/>
          <w:szCs w:val="22"/>
          <w:shd w:val="clear" w:color="auto" w:fill="FFFF99"/>
          <w:rtl/>
        </w:rPr>
        <w:t xml:space="preserve">שר ממונה על ביצוע חוק זה והוא רשאי להתקין תקנות בכל ענין הנוגע לביצועו, ובכלל זה </w:t>
      </w:r>
      <w:r w:rsidRPr="00933A0B">
        <w:rPr>
          <w:rStyle w:val="default"/>
          <w:rFonts w:cs="FrankRuehl"/>
          <w:vanish/>
          <w:sz w:val="22"/>
          <w:szCs w:val="22"/>
          <w:shd w:val="clear" w:color="auto" w:fill="FFFF99"/>
          <w:rtl/>
        </w:rPr>
        <w:t>–</w:t>
      </w:r>
    </w:p>
    <w:p w14:paraId="78A8B832"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(1)</w:t>
      </w:r>
      <w:r w:rsidRPr="00933A0B">
        <w:rPr>
          <w:rStyle w:val="default"/>
          <w:rFonts w:cs="FrankRuehl"/>
          <w:vanish/>
          <w:sz w:val="22"/>
          <w:szCs w:val="22"/>
          <w:shd w:val="clear" w:color="auto" w:fill="FFFF99"/>
          <w:rtl/>
        </w:rPr>
        <w:tab/>
        <w:t>ק</w:t>
      </w:r>
      <w:r w:rsidRPr="00933A0B">
        <w:rPr>
          <w:rStyle w:val="default"/>
          <w:rFonts w:cs="FrankRuehl" w:hint="cs"/>
          <w:vanish/>
          <w:sz w:val="22"/>
          <w:szCs w:val="22"/>
          <w:shd w:val="clear" w:color="auto" w:fill="FFFF99"/>
          <w:rtl/>
        </w:rPr>
        <w:t>ביעת ס</w:t>
      </w:r>
      <w:r w:rsidRPr="00933A0B">
        <w:rPr>
          <w:rStyle w:val="default"/>
          <w:rFonts w:cs="FrankRuehl"/>
          <w:vanish/>
          <w:sz w:val="22"/>
          <w:szCs w:val="22"/>
          <w:shd w:val="clear" w:color="auto" w:fill="FFFF99"/>
          <w:rtl/>
        </w:rPr>
        <w:t>כ</w:t>
      </w:r>
      <w:r w:rsidRPr="00933A0B">
        <w:rPr>
          <w:rStyle w:val="default"/>
          <w:rFonts w:cs="FrankRuehl" w:hint="cs"/>
          <w:vanish/>
          <w:sz w:val="22"/>
          <w:szCs w:val="22"/>
          <w:shd w:val="clear" w:color="auto" w:fill="FFFF99"/>
          <w:rtl/>
        </w:rPr>
        <w:t>ומ</w:t>
      </w:r>
      <w:r w:rsidRPr="00933A0B">
        <w:rPr>
          <w:rStyle w:val="default"/>
          <w:rFonts w:cs="FrankRuehl"/>
          <w:vanish/>
          <w:sz w:val="22"/>
          <w:szCs w:val="22"/>
          <w:shd w:val="clear" w:color="auto" w:fill="FFFF99"/>
          <w:rtl/>
        </w:rPr>
        <w:t xml:space="preserve">י </w:t>
      </w:r>
      <w:r w:rsidRPr="00933A0B">
        <w:rPr>
          <w:rStyle w:val="default"/>
          <w:rFonts w:cs="FrankRuehl" w:hint="cs"/>
          <w:vanish/>
          <w:sz w:val="22"/>
          <w:szCs w:val="22"/>
          <w:shd w:val="clear" w:color="auto" w:fill="FFFF99"/>
          <w:rtl/>
        </w:rPr>
        <w:t>פיקדון שונים למכלים שונים, ויכול</w:t>
      </w:r>
      <w:r w:rsidRPr="00933A0B">
        <w:rPr>
          <w:rStyle w:val="default"/>
          <w:rFonts w:cs="FrankRuehl"/>
          <w:vanish/>
          <w:sz w:val="22"/>
          <w:szCs w:val="22"/>
          <w:shd w:val="clear" w:color="auto" w:fill="FFFF99"/>
          <w:rtl/>
        </w:rPr>
        <w:t xml:space="preserve"> ש</w:t>
      </w:r>
      <w:r w:rsidRPr="00933A0B">
        <w:rPr>
          <w:rStyle w:val="default"/>
          <w:rFonts w:cs="FrankRuehl" w:hint="cs"/>
          <w:vanish/>
          <w:sz w:val="22"/>
          <w:szCs w:val="22"/>
          <w:shd w:val="clear" w:color="auto" w:fill="FFFF99"/>
          <w:rtl/>
        </w:rPr>
        <w:t>סכומי הפיקדון ייקבעו בשים לב לאפשרות למחזר את מכלי המשקה;</w:t>
      </w:r>
    </w:p>
    <w:p w14:paraId="7BAF5DB5"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vanish/>
          <w:sz w:val="22"/>
          <w:szCs w:val="22"/>
          <w:shd w:val="clear" w:color="auto" w:fill="FFFF99"/>
          <w:rtl/>
        </w:rPr>
        <w:tab/>
        <w:t>ע</w:t>
      </w:r>
      <w:r w:rsidRPr="00933A0B">
        <w:rPr>
          <w:rStyle w:val="default"/>
          <w:rFonts w:cs="FrankRuehl" w:hint="cs"/>
          <w:vanish/>
          <w:sz w:val="22"/>
          <w:szCs w:val="22"/>
          <w:shd w:val="clear" w:color="auto" w:fill="FFFF99"/>
          <w:rtl/>
        </w:rPr>
        <w:t>דכון סכומי הפיקדון;</w:t>
      </w:r>
    </w:p>
    <w:p w14:paraId="11AAD939"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(3)</w:t>
      </w:r>
      <w:r w:rsidRPr="00933A0B">
        <w:rPr>
          <w:rStyle w:val="default"/>
          <w:rFonts w:cs="FrankRuehl"/>
          <w:vanish/>
          <w:sz w:val="22"/>
          <w:szCs w:val="22"/>
          <w:shd w:val="clear" w:color="auto" w:fill="FFFF99"/>
          <w:rtl/>
        </w:rPr>
        <w:tab/>
        <w:t>ש</w:t>
      </w:r>
      <w:r w:rsidRPr="00933A0B">
        <w:rPr>
          <w:rStyle w:val="default"/>
          <w:rFonts w:cs="FrankRuehl" w:hint="cs"/>
          <w:vanish/>
          <w:sz w:val="22"/>
          <w:szCs w:val="22"/>
          <w:shd w:val="clear" w:color="auto" w:fill="FFFF99"/>
          <w:rtl/>
        </w:rPr>
        <w:t>ינוי נוסח הסימון האמור בסעיף 3, וכן הגודל ואופן הסימון;</w:t>
      </w:r>
    </w:p>
    <w:p w14:paraId="625C2BE8"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(4)</w:t>
      </w:r>
      <w:r w:rsidRPr="00933A0B">
        <w:rPr>
          <w:rStyle w:val="default"/>
          <w:rFonts w:cs="FrankRuehl"/>
          <w:vanish/>
          <w:sz w:val="22"/>
          <w:szCs w:val="22"/>
          <w:shd w:val="clear" w:color="auto" w:fill="FFFF99"/>
          <w:rtl/>
        </w:rPr>
        <w:tab/>
        <w:t>נ</w:t>
      </w:r>
      <w:r w:rsidRPr="00933A0B">
        <w:rPr>
          <w:rStyle w:val="default"/>
          <w:rFonts w:cs="FrankRuehl" w:hint="cs"/>
          <w:vanish/>
          <w:sz w:val="22"/>
          <w:szCs w:val="22"/>
          <w:shd w:val="clear" w:color="auto" w:fill="FFFF99"/>
          <w:rtl/>
        </w:rPr>
        <w:t>סיבות נוספות על אלה המנויות בסעיף 6(ג), שבהן בית עסק אינו חייב לגבות פ</w:t>
      </w:r>
      <w:r w:rsidRPr="00933A0B">
        <w:rPr>
          <w:rStyle w:val="default"/>
          <w:rFonts w:cs="FrankRuehl"/>
          <w:vanish/>
          <w:sz w:val="22"/>
          <w:szCs w:val="22"/>
          <w:shd w:val="clear" w:color="auto" w:fill="FFFF99"/>
          <w:rtl/>
        </w:rPr>
        <w:t>יק</w:t>
      </w:r>
      <w:r w:rsidRPr="00933A0B">
        <w:rPr>
          <w:rStyle w:val="default"/>
          <w:rFonts w:cs="FrankRuehl" w:hint="cs"/>
          <w:vanish/>
          <w:sz w:val="22"/>
          <w:szCs w:val="22"/>
          <w:shd w:val="clear" w:color="auto" w:fill="FFFF99"/>
          <w:rtl/>
        </w:rPr>
        <w:t>דון;</w:t>
      </w:r>
    </w:p>
    <w:p w14:paraId="050D5913" w14:textId="77777777" w:rsidR="00933A0B" w:rsidRPr="00933A0B" w:rsidRDefault="00933A0B" w:rsidP="00933A0B">
      <w:pPr>
        <w:pStyle w:val="P22"/>
        <w:spacing w:before="0"/>
        <w:ind w:left="1021" w:right="1134"/>
        <w:rPr>
          <w:rStyle w:val="default"/>
          <w:rFonts w:cs="FrankRuehl" w:hint="cs"/>
          <w:vanish/>
          <w:sz w:val="22"/>
          <w:szCs w:val="22"/>
          <w:u w:val="single"/>
          <w:shd w:val="clear" w:color="auto" w:fill="FFFF99"/>
          <w:rtl/>
        </w:rPr>
      </w:pPr>
      <w:r w:rsidRPr="00933A0B">
        <w:rPr>
          <w:rStyle w:val="default"/>
          <w:rFonts w:cs="FrankRuehl"/>
          <w:vanish/>
          <w:sz w:val="22"/>
          <w:szCs w:val="22"/>
          <w:u w:val="single"/>
          <w:shd w:val="clear" w:color="auto" w:fill="FFFF99"/>
          <w:rtl/>
        </w:rPr>
        <w:t>(4א</w:t>
      </w:r>
      <w:r w:rsidRPr="00933A0B">
        <w:rPr>
          <w:rStyle w:val="default"/>
          <w:rFonts w:cs="FrankRuehl" w:hint="cs"/>
          <w:vanish/>
          <w:sz w:val="22"/>
          <w:szCs w:val="22"/>
          <w:u w:val="single"/>
          <w:shd w:val="clear" w:color="auto" w:fill="FFFF99"/>
          <w:rtl/>
        </w:rPr>
        <w:t>)</w:t>
      </w:r>
      <w:r w:rsidRPr="00933A0B">
        <w:rPr>
          <w:rStyle w:val="default"/>
          <w:rFonts w:cs="FrankRuehl"/>
          <w:vanish/>
          <w:sz w:val="22"/>
          <w:szCs w:val="22"/>
          <w:u w:val="single"/>
          <w:shd w:val="clear" w:color="auto" w:fill="FFFF99"/>
          <w:rtl/>
        </w:rPr>
        <w:tab/>
        <w:t>ש</w:t>
      </w:r>
      <w:r w:rsidRPr="00933A0B">
        <w:rPr>
          <w:rStyle w:val="default"/>
          <w:rFonts w:cs="FrankRuehl" w:hint="cs"/>
          <w:vanish/>
          <w:sz w:val="22"/>
          <w:szCs w:val="22"/>
          <w:u w:val="single"/>
          <w:shd w:val="clear" w:color="auto" w:fill="FFFF99"/>
          <w:rtl/>
        </w:rPr>
        <w:t>ינוי השיעורים של יעדי האיסוף הקבועים בסעיף 8ב(א);</w:t>
      </w:r>
    </w:p>
    <w:p w14:paraId="6C1ECFB1"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(5)</w:t>
      </w:r>
      <w:r w:rsidRPr="00933A0B">
        <w:rPr>
          <w:rStyle w:val="default"/>
          <w:rFonts w:cs="FrankRuehl"/>
          <w:vanish/>
          <w:sz w:val="22"/>
          <w:szCs w:val="22"/>
          <w:shd w:val="clear" w:color="auto" w:fill="FFFF99"/>
          <w:rtl/>
        </w:rPr>
        <w:tab/>
        <w:t>ד</w:t>
      </w:r>
      <w:r w:rsidRPr="00933A0B">
        <w:rPr>
          <w:rStyle w:val="default"/>
          <w:rFonts w:cs="FrankRuehl" w:hint="cs"/>
          <w:vanish/>
          <w:sz w:val="22"/>
          <w:szCs w:val="22"/>
          <w:shd w:val="clear" w:color="auto" w:fill="FFFF99"/>
          <w:rtl/>
        </w:rPr>
        <w:t>רכים למסירת דיווח בהתאם להוראות סעיף 10(א), וכן שינוי תקופת הדיווח שנקבעה באותו סעיף.</w:t>
      </w:r>
    </w:p>
    <w:p w14:paraId="7512B66E" w14:textId="77777777" w:rsidR="00933A0B" w:rsidRPr="00933A0B" w:rsidRDefault="00933A0B" w:rsidP="00933A0B">
      <w:pPr>
        <w:pStyle w:val="P00"/>
        <w:spacing w:before="0"/>
        <w:ind w:left="0" w:right="1134"/>
        <w:rPr>
          <w:rStyle w:val="default"/>
          <w:rFonts w:cs="FrankRuehl" w:hint="cs"/>
          <w:vanish/>
          <w:sz w:val="22"/>
          <w:szCs w:val="22"/>
          <w:u w:val="single"/>
          <w:shd w:val="clear" w:color="auto" w:fill="FFFF99"/>
          <w:rtl/>
        </w:rPr>
      </w:pPr>
      <w:r w:rsidRPr="00933A0B">
        <w:rPr>
          <w:rFonts w:cs="FrankRuehl"/>
          <w:vanish/>
          <w:sz w:val="22"/>
          <w:szCs w:val="22"/>
          <w:shd w:val="clear" w:color="auto" w:fill="FFFF99"/>
          <w:rtl/>
        </w:rPr>
        <w:tab/>
      </w:r>
      <w:r w:rsidRPr="00933A0B">
        <w:rPr>
          <w:rStyle w:val="default"/>
          <w:rFonts w:cs="FrankRuehl"/>
          <w:vanish/>
          <w:sz w:val="22"/>
          <w:szCs w:val="22"/>
          <w:u w:val="single"/>
          <w:shd w:val="clear" w:color="auto" w:fill="FFFF99"/>
          <w:rtl/>
        </w:rPr>
        <w:t>(א</w:t>
      </w:r>
      <w:r w:rsidRPr="00933A0B">
        <w:rPr>
          <w:rStyle w:val="default"/>
          <w:rFonts w:cs="FrankRuehl" w:hint="cs"/>
          <w:vanish/>
          <w:sz w:val="22"/>
          <w:szCs w:val="22"/>
          <w:u w:val="single"/>
          <w:shd w:val="clear" w:color="auto" w:fill="FFFF99"/>
          <w:rtl/>
        </w:rPr>
        <w:t>1)</w:t>
      </w:r>
      <w:r w:rsidRPr="00933A0B">
        <w:rPr>
          <w:rStyle w:val="default"/>
          <w:rFonts w:cs="FrankRuehl"/>
          <w:vanish/>
          <w:sz w:val="22"/>
          <w:szCs w:val="22"/>
          <w:u w:val="single"/>
          <w:shd w:val="clear" w:color="auto" w:fill="FFFF99"/>
          <w:rtl/>
        </w:rPr>
        <w:tab/>
        <w:t>ה</w:t>
      </w:r>
      <w:r w:rsidRPr="00933A0B">
        <w:rPr>
          <w:rStyle w:val="default"/>
          <w:rFonts w:cs="FrankRuehl" w:hint="cs"/>
          <w:vanish/>
          <w:sz w:val="22"/>
          <w:szCs w:val="22"/>
          <w:u w:val="single"/>
          <w:shd w:val="clear" w:color="auto" w:fill="FFFF99"/>
          <w:rtl/>
        </w:rPr>
        <w:t>שר, בהתייעצות עם שר האוצר, רשאי לקבוע את שיעור התשואה הסבירה וה</w:t>
      </w:r>
      <w:r w:rsidRPr="00933A0B">
        <w:rPr>
          <w:rStyle w:val="default"/>
          <w:rFonts w:cs="FrankRuehl"/>
          <w:vanish/>
          <w:sz w:val="22"/>
          <w:szCs w:val="22"/>
          <w:u w:val="single"/>
          <w:shd w:val="clear" w:color="auto" w:fill="FFFF99"/>
          <w:rtl/>
        </w:rPr>
        <w:t>מק</w:t>
      </w:r>
      <w:r w:rsidRPr="00933A0B">
        <w:rPr>
          <w:rStyle w:val="default"/>
          <w:rFonts w:cs="FrankRuehl" w:hint="cs"/>
          <w:vanish/>
          <w:sz w:val="22"/>
          <w:szCs w:val="22"/>
          <w:u w:val="single"/>
          <w:shd w:val="clear" w:color="auto" w:fill="FFFF99"/>
          <w:rtl/>
        </w:rPr>
        <w:t>ובלת במשק לענין הוראות סעיף 8א(א)(3).</w:t>
      </w:r>
    </w:p>
    <w:p w14:paraId="69ED80FC" w14:textId="77777777" w:rsidR="00933A0B" w:rsidRPr="00933A0B" w:rsidRDefault="00933A0B" w:rsidP="00933A0B">
      <w:pPr>
        <w:pStyle w:val="P00"/>
        <w:spacing w:before="0"/>
        <w:ind w:left="0" w:right="1134"/>
        <w:rPr>
          <w:rStyle w:val="default"/>
          <w:rFonts w:cs="FrankRuehl" w:hint="cs"/>
          <w:vanish/>
          <w:szCs w:val="20"/>
          <w:shd w:val="clear" w:color="auto" w:fill="FFFF99"/>
          <w:rtl/>
        </w:rPr>
      </w:pPr>
    </w:p>
    <w:p w14:paraId="577A3A75" w14:textId="77777777" w:rsidR="00933A0B" w:rsidRPr="00933A0B" w:rsidRDefault="00933A0B" w:rsidP="00933A0B">
      <w:pPr>
        <w:pStyle w:val="P00"/>
        <w:spacing w:before="0"/>
        <w:ind w:left="0" w:right="1134"/>
        <w:rPr>
          <w:rStyle w:val="default"/>
          <w:rFonts w:cs="FrankRuehl" w:hint="cs"/>
          <w:vanish/>
          <w:color w:val="FF0000"/>
          <w:sz w:val="20"/>
          <w:szCs w:val="20"/>
          <w:shd w:val="clear" w:color="auto" w:fill="FFFF99"/>
          <w:rtl/>
        </w:rPr>
      </w:pPr>
      <w:r w:rsidRPr="00933A0B">
        <w:rPr>
          <w:rStyle w:val="default"/>
          <w:rFonts w:cs="FrankRuehl" w:hint="cs"/>
          <w:vanish/>
          <w:color w:val="FF0000"/>
          <w:sz w:val="20"/>
          <w:szCs w:val="20"/>
          <w:shd w:val="clear" w:color="auto" w:fill="FFFF99"/>
          <w:rtl/>
        </w:rPr>
        <w:t>מיום 9.2.2010</w:t>
      </w:r>
    </w:p>
    <w:p w14:paraId="07217E76" w14:textId="77777777" w:rsidR="00933A0B" w:rsidRPr="00933A0B" w:rsidRDefault="00933A0B" w:rsidP="00933A0B">
      <w:pPr>
        <w:pStyle w:val="P00"/>
        <w:spacing w:before="0"/>
        <w:ind w:left="0" w:right="1134"/>
        <w:rPr>
          <w:rStyle w:val="default"/>
          <w:rFonts w:cs="FrankRuehl" w:hint="cs"/>
          <w:vanish/>
          <w:sz w:val="20"/>
          <w:szCs w:val="20"/>
          <w:shd w:val="clear" w:color="auto" w:fill="FFFF99"/>
          <w:rtl/>
        </w:rPr>
      </w:pPr>
      <w:r w:rsidRPr="00933A0B">
        <w:rPr>
          <w:rStyle w:val="default"/>
          <w:rFonts w:cs="FrankRuehl" w:hint="cs"/>
          <w:b/>
          <w:bCs/>
          <w:vanish/>
          <w:sz w:val="20"/>
          <w:szCs w:val="20"/>
          <w:shd w:val="clear" w:color="auto" w:fill="FFFF99"/>
          <w:rtl/>
        </w:rPr>
        <w:t>תיקון מס' 4</w:t>
      </w:r>
    </w:p>
    <w:p w14:paraId="2AFD342F" w14:textId="77777777" w:rsidR="00933A0B" w:rsidRPr="00933A0B" w:rsidRDefault="00933A0B" w:rsidP="00933A0B">
      <w:pPr>
        <w:pStyle w:val="P00"/>
        <w:spacing w:before="0"/>
        <w:ind w:left="0" w:right="1134"/>
        <w:rPr>
          <w:rStyle w:val="default"/>
          <w:rFonts w:cs="FrankRuehl" w:hint="cs"/>
          <w:vanish/>
          <w:sz w:val="20"/>
          <w:szCs w:val="20"/>
          <w:shd w:val="clear" w:color="auto" w:fill="FFFF99"/>
          <w:rtl/>
        </w:rPr>
      </w:pPr>
      <w:hyperlink r:id="rId154" w:history="1">
        <w:r w:rsidRPr="00933A0B">
          <w:rPr>
            <w:rStyle w:val="Hyperlink"/>
            <w:rFonts w:cs="FrankRuehl" w:hint="cs"/>
            <w:vanish/>
            <w:szCs w:val="20"/>
            <w:shd w:val="clear" w:color="auto" w:fill="FFFF99"/>
            <w:rtl/>
          </w:rPr>
          <w:t>ס"ח תש"ע מס' 2226</w:t>
        </w:r>
      </w:hyperlink>
      <w:r w:rsidRPr="00933A0B">
        <w:rPr>
          <w:rStyle w:val="default"/>
          <w:rFonts w:cs="FrankRuehl" w:hint="cs"/>
          <w:vanish/>
          <w:sz w:val="20"/>
          <w:szCs w:val="20"/>
          <w:shd w:val="clear" w:color="auto" w:fill="FFFF99"/>
          <w:rtl/>
        </w:rPr>
        <w:t xml:space="preserve"> מיום 9.2.2010 עמ' 339 (</w:t>
      </w:r>
      <w:hyperlink r:id="rId155" w:history="1">
        <w:r w:rsidRPr="00933A0B">
          <w:rPr>
            <w:rStyle w:val="Hyperlink"/>
            <w:rFonts w:cs="FrankRuehl" w:hint="cs"/>
            <w:vanish/>
            <w:szCs w:val="20"/>
            <w:shd w:val="clear" w:color="auto" w:fill="FFFF99"/>
            <w:rtl/>
          </w:rPr>
          <w:t>ה"ח 285</w:t>
        </w:r>
      </w:hyperlink>
      <w:r w:rsidRPr="00933A0B">
        <w:rPr>
          <w:rStyle w:val="default"/>
          <w:rFonts w:cs="FrankRuehl" w:hint="cs"/>
          <w:vanish/>
          <w:sz w:val="20"/>
          <w:szCs w:val="20"/>
          <w:shd w:val="clear" w:color="auto" w:fill="FFFF99"/>
          <w:rtl/>
        </w:rPr>
        <w:t>)</w:t>
      </w:r>
    </w:p>
    <w:p w14:paraId="4EC7B535" w14:textId="77777777" w:rsidR="00933A0B" w:rsidRPr="00933A0B" w:rsidRDefault="00933A0B" w:rsidP="00933A0B">
      <w:pPr>
        <w:pStyle w:val="P00"/>
        <w:ind w:left="0" w:right="1134"/>
        <w:rPr>
          <w:rStyle w:val="default"/>
          <w:rFonts w:cs="FrankRuehl" w:hint="cs"/>
          <w:vanish/>
          <w:sz w:val="22"/>
          <w:szCs w:val="22"/>
          <w:shd w:val="clear" w:color="auto" w:fill="FFFF99"/>
          <w:rtl/>
        </w:rPr>
      </w:pPr>
      <w:r w:rsidRPr="00933A0B">
        <w:rPr>
          <w:rStyle w:val="big-number"/>
          <w:rFonts w:cs="FrankRuehl" w:hint="cs"/>
          <w:vanish/>
          <w:sz w:val="22"/>
          <w:szCs w:val="22"/>
          <w:shd w:val="clear" w:color="auto" w:fill="FFFF99"/>
          <w:rtl/>
        </w:rPr>
        <w:t>23.</w:t>
      </w:r>
      <w:r w:rsidRPr="00933A0B">
        <w:rPr>
          <w:rStyle w:val="big-number"/>
          <w:rFonts w:cs="FrankRuehl"/>
          <w:vanish/>
          <w:sz w:val="22"/>
          <w:szCs w:val="22"/>
          <w:shd w:val="clear" w:color="auto" w:fill="FFFF99"/>
          <w:rtl/>
        </w:rPr>
        <w:tab/>
      </w:r>
      <w:r w:rsidRPr="00933A0B">
        <w:rPr>
          <w:rStyle w:val="default"/>
          <w:rFonts w:cs="FrankRuehl"/>
          <w:vanish/>
          <w:sz w:val="22"/>
          <w:szCs w:val="22"/>
          <w:shd w:val="clear" w:color="auto" w:fill="FFFF99"/>
          <w:rtl/>
        </w:rPr>
        <w:t>(א</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ה</w:t>
      </w:r>
      <w:r w:rsidRPr="00933A0B">
        <w:rPr>
          <w:rStyle w:val="default"/>
          <w:rFonts w:cs="FrankRuehl" w:hint="cs"/>
          <w:vanish/>
          <w:sz w:val="22"/>
          <w:szCs w:val="22"/>
          <w:shd w:val="clear" w:color="auto" w:fill="FFFF99"/>
          <w:rtl/>
        </w:rPr>
        <w:t xml:space="preserve">שר ממונה על ביצוע חוק זה והוא רשאי להתקין תקנות בכל ענין הנוגע לביצועו, ובכלל זה </w:t>
      </w:r>
      <w:r w:rsidRPr="00933A0B">
        <w:rPr>
          <w:rStyle w:val="default"/>
          <w:rFonts w:cs="FrankRuehl"/>
          <w:vanish/>
          <w:sz w:val="22"/>
          <w:szCs w:val="22"/>
          <w:shd w:val="clear" w:color="auto" w:fill="FFFF99"/>
          <w:rtl/>
        </w:rPr>
        <w:t>–</w:t>
      </w:r>
    </w:p>
    <w:p w14:paraId="5E7F8CB1"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(1)</w:t>
      </w:r>
      <w:r w:rsidRPr="00933A0B">
        <w:rPr>
          <w:rStyle w:val="default"/>
          <w:rFonts w:cs="FrankRuehl"/>
          <w:vanish/>
          <w:sz w:val="22"/>
          <w:szCs w:val="22"/>
          <w:shd w:val="clear" w:color="auto" w:fill="FFFF99"/>
          <w:rtl/>
        </w:rPr>
        <w:tab/>
        <w:t>ק</w:t>
      </w:r>
      <w:r w:rsidRPr="00933A0B">
        <w:rPr>
          <w:rStyle w:val="default"/>
          <w:rFonts w:cs="FrankRuehl" w:hint="cs"/>
          <w:vanish/>
          <w:sz w:val="22"/>
          <w:szCs w:val="22"/>
          <w:shd w:val="clear" w:color="auto" w:fill="FFFF99"/>
          <w:rtl/>
        </w:rPr>
        <w:t>ביעת ס</w:t>
      </w:r>
      <w:r w:rsidRPr="00933A0B">
        <w:rPr>
          <w:rStyle w:val="default"/>
          <w:rFonts w:cs="FrankRuehl"/>
          <w:vanish/>
          <w:sz w:val="22"/>
          <w:szCs w:val="22"/>
          <w:shd w:val="clear" w:color="auto" w:fill="FFFF99"/>
          <w:rtl/>
        </w:rPr>
        <w:t>כ</w:t>
      </w:r>
      <w:r w:rsidRPr="00933A0B">
        <w:rPr>
          <w:rStyle w:val="default"/>
          <w:rFonts w:cs="FrankRuehl" w:hint="cs"/>
          <w:vanish/>
          <w:sz w:val="22"/>
          <w:szCs w:val="22"/>
          <w:shd w:val="clear" w:color="auto" w:fill="FFFF99"/>
          <w:rtl/>
        </w:rPr>
        <w:t>ומ</w:t>
      </w:r>
      <w:r w:rsidRPr="00933A0B">
        <w:rPr>
          <w:rStyle w:val="default"/>
          <w:rFonts w:cs="FrankRuehl"/>
          <w:vanish/>
          <w:sz w:val="22"/>
          <w:szCs w:val="22"/>
          <w:shd w:val="clear" w:color="auto" w:fill="FFFF99"/>
          <w:rtl/>
        </w:rPr>
        <w:t xml:space="preserve">י </w:t>
      </w:r>
      <w:r w:rsidRPr="00933A0B">
        <w:rPr>
          <w:rStyle w:val="default"/>
          <w:rFonts w:cs="FrankRuehl" w:hint="cs"/>
          <w:vanish/>
          <w:sz w:val="22"/>
          <w:szCs w:val="22"/>
          <w:shd w:val="clear" w:color="auto" w:fill="FFFF99"/>
          <w:rtl/>
        </w:rPr>
        <w:t>פיקדון שונים למכלים שונים, ויכול</w:t>
      </w:r>
      <w:r w:rsidRPr="00933A0B">
        <w:rPr>
          <w:rStyle w:val="default"/>
          <w:rFonts w:cs="FrankRuehl"/>
          <w:vanish/>
          <w:sz w:val="22"/>
          <w:szCs w:val="22"/>
          <w:shd w:val="clear" w:color="auto" w:fill="FFFF99"/>
          <w:rtl/>
        </w:rPr>
        <w:t xml:space="preserve"> ש</w:t>
      </w:r>
      <w:r w:rsidRPr="00933A0B">
        <w:rPr>
          <w:rStyle w:val="default"/>
          <w:rFonts w:cs="FrankRuehl" w:hint="cs"/>
          <w:vanish/>
          <w:sz w:val="22"/>
          <w:szCs w:val="22"/>
          <w:shd w:val="clear" w:color="auto" w:fill="FFFF99"/>
          <w:rtl/>
        </w:rPr>
        <w:t>סכומי הפיקדון ייקבעו בשים לב לאפשרות למחזר את מכלי המשקה;</w:t>
      </w:r>
    </w:p>
    <w:p w14:paraId="5E45455B"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(2)</w:t>
      </w:r>
      <w:r w:rsidRPr="00933A0B">
        <w:rPr>
          <w:rStyle w:val="default"/>
          <w:rFonts w:cs="FrankRuehl"/>
          <w:vanish/>
          <w:sz w:val="22"/>
          <w:szCs w:val="22"/>
          <w:shd w:val="clear" w:color="auto" w:fill="FFFF99"/>
          <w:rtl/>
        </w:rPr>
        <w:tab/>
        <w:t>ע</w:t>
      </w:r>
      <w:r w:rsidRPr="00933A0B">
        <w:rPr>
          <w:rStyle w:val="default"/>
          <w:rFonts w:cs="FrankRuehl" w:hint="cs"/>
          <w:vanish/>
          <w:sz w:val="22"/>
          <w:szCs w:val="22"/>
          <w:shd w:val="clear" w:color="auto" w:fill="FFFF99"/>
          <w:rtl/>
        </w:rPr>
        <w:t>דכון סכומי הפיקדון;</w:t>
      </w:r>
    </w:p>
    <w:p w14:paraId="228292D8"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(3)</w:t>
      </w:r>
      <w:r w:rsidRPr="00933A0B">
        <w:rPr>
          <w:rStyle w:val="default"/>
          <w:rFonts w:cs="FrankRuehl"/>
          <w:vanish/>
          <w:sz w:val="22"/>
          <w:szCs w:val="22"/>
          <w:shd w:val="clear" w:color="auto" w:fill="FFFF99"/>
          <w:rtl/>
        </w:rPr>
        <w:tab/>
        <w:t>ש</w:t>
      </w:r>
      <w:r w:rsidRPr="00933A0B">
        <w:rPr>
          <w:rStyle w:val="default"/>
          <w:rFonts w:cs="FrankRuehl" w:hint="cs"/>
          <w:vanish/>
          <w:sz w:val="22"/>
          <w:szCs w:val="22"/>
          <w:shd w:val="clear" w:color="auto" w:fill="FFFF99"/>
          <w:rtl/>
        </w:rPr>
        <w:t>ינוי נוסח הסימון האמור בסעיף 3, וכן הגודל ואופן הסימון;</w:t>
      </w:r>
    </w:p>
    <w:p w14:paraId="064839B2"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(4)</w:t>
      </w:r>
      <w:r w:rsidRPr="00933A0B">
        <w:rPr>
          <w:rStyle w:val="default"/>
          <w:rFonts w:cs="FrankRuehl"/>
          <w:vanish/>
          <w:sz w:val="22"/>
          <w:szCs w:val="22"/>
          <w:shd w:val="clear" w:color="auto" w:fill="FFFF99"/>
          <w:rtl/>
        </w:rPr>
        <w:tab/>
        <w:t>נ</w:t>
      </w:r>
      <w:r w:rsidRPr="00933A0B">
        <w:rPr>
          <w:rStyle w:val="default"/>
          <w:rFonts w:cs="FrankRuehl" w:hint="cs"/>
          <w:vanish/>
          <w:sz w:val="22"/>
          <w:szCs w:val="22"/>
          <w:shd w:val="clear" w:color="auto" w:fill="FFFF99"/>
          <w:rtl/>
        </w:rPr>
        <w:t>סיבות נוספות על אלה המנויות בסעיף 6(ג), שבהן בית עסק אינו חייב לגבות פ</w:t>
      </w:r>
      <w:r w:rsidRPr="00933A0B">
        <w:rPr>
          <w:rStyle w:val="default"/>
          <w:rFonts w:cs="FrankRuehl"/>
          <w:vanish/>
          <w:sz w:val="22"/>
          <w:szCs w:val="22"/>
          <w:shd w:val="clear" w:color="auto" w:fill="FFFF99"/>
          <w:rtl/>
        </w:rPr>
        <w:t>יק</w:t>
      </w:r>
      <w:r w:rsidRPr="00933A0B">
        <w:rPr>
          <w:rStyle w:val="default"/>
          <w:rFonts w:cs="FrankRuehl" w:hint="cs"/>
          <w:vanish/>
          <w:sz w:val="22"/>
          <w:szCs w:val="22"/>
          <w:shd w:val="clear" w:color="auto" w:fill="FFFF99"/>
          <w:rtl/>
        </w:rPr>
        <w:t>דון;</w:t>
      </w:r>
    </w:p>
    <w:p w14:paraId="1BDA113F" w14:textId="77777777" w:rsidR="00933A0B" w:rsidRPr="00933A0B" w:rsidRDefault="00933A0B" w:rsidP="00933A0B">
      <w:pPr>
        <w:pStyle w:val="P22"/>
        <w:spacing w:before="0"/>
        <w:ind w:left="1021" w:right="1134"/>
        <w:rPr>
          <w:rStyle w:val="default"/>
          <w:rFonts w:cs="FrankRuehl" w:hint="cs"/>
          <w:strike/>
          <w:vanish/>
          <w:sz w:val="22"/>
          <w:szCs w:val="22"/>
          <w:shd w:val="clear" w:color="auto" w:fill="FFFF99"/>
          <w:rtl/>
        </w:rPr>
      </w:pPr>
      <w:r w:rsidRPr="00933A0B">
        <w:rPr>
          <w:rStyle w:val="default"/>
          <w:rFonts w:cs="FrankRuehl"/>
          <w:strike/>
          <w:vanish/>
          <w:sz w:val="22"/>
          <w:szCs w:val="22"/>
          <w:shd w:val="clear" w:color="auto" w:fill="FFFF99"/>
          <w:rtl/>
        </w:rPr>
        <w:t>(4א</w:t>
      </w:r>
      <w:r w:rsidRPr="00933A0B">
        <w:rPr>
          <w:rStyle w:val="default"/>
          <w:rFonts w:cs="FrankRuehl" w:hint="cs"/>
          <w:strike/>
          <w:vanish/>
          <w:sz w:val="22"/>
          <w:szCs w:val="22"/>
          <w:shd w:val="clear" w:color="auto" w:fill="FFFF99"/>
          <w:rtl/>
        </w:rPr>
        <w:t>)</w:t>
      </w:r>
      <w:r w:rsidRPr="00933A0B">
        <w:rPr>
          <w:rStyle w:val="default"/>
          <w:rFonts w:cs="FrankRuehl"/>
          <w:strike/>
          <w:vanish/>
          <w:sz w:val="22"/>
          <w:szCs w:val="22"/>
          <w:shd w:val="clear" w:color="auto" w:fill="FFFF99"/>
          <w:rtl/>
        </w:rPr>
        <w:tab/>
        <w:t>ש</w:t>
      </w:r>
      <w:r w:rsidRPr="00933A0B">
        <w:rPr>
          <w:rStyle w:val="default"/>
          <w:rFonts w:cs="FrankRuehl" w:hint="cs"/>
          <w:strike/>
          <w:vanish/>
          <w:sz w:val="22"/>
          <w:szCs w:val="22"/>
          <w:shd w:val="clear" w:color="auto" w:fill="FFFF99"/>
          <w:rtl/>
        </w:rPr>
        <w:t>ינוי השיעורים של יעדי האיסוף הקבועים בסעיף 8ב(א);</w:t>
      </w:r>
    </w:p>
    <w:p w14:paraId="17D45E7A" w14:textId="77777777" w:rsidR="00933A0B" w:rsidRPr="00933A0B" w:rsidRDefault="00933A0B" w:rsidP="00933A0B">
      <w:pPr>
        <w:pStyle w:val="P22"/>
        <w:spacing w:before="0"/>
        <w:ind w:left="1021"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(5)</w:t>
      </w:r>
      <w:r w:rsidRPr="00933A0B">
        <w:rPr>
          <w:rStyle w:val="default"/>
          <w:rFonts w:cs="FrankRuehl"/>
          <w:vanish/>
          <w:sz w:val="22"/>
          <w:szCs w:val="22"/>
          <w:shd w:val="clear" w:color="auto" w:fill="FFFF99"/>
          <w:rtl/>
        </w:rPr>
        <w:tab/>
        <w:t>ד</w:t>
      </w:r>
      <w:r w:rsidRPr="00933A0B">
        <w:rPr>
          <w:rStyle w:val="default"/>
          <w:rFonts w:cs="FrankRuehl" w:hint="cs"/>
          <w:vanish/>
          <w:sz w:val="22"/>
          <w:szCs w:val="22"/>
          <w:shd w:val="clear" w:color="auto" w:fill="FFFF99"/>
          <w:rtl/>
        </w:rPr>
        <w:t xml:space="preserve">רכים למסירת דיווח בהתאם להוראות </w:t>
      </w:r>
      <w:r w:rsidRPr="00933A0B">
        <w:rPr>
          <w:rStyle w:val="default"/>
          <w:rFonts w:cs="FrankRuehl" w:hint="cs"/>
          <w:strike/>
          <w:vanish/>
          <w:sz w:val="22"/>
          <w:szCs w:val="22"/>
          <w:shd w:val="clear" w:color="auto" w:fill="FFFF99"/>
          <w:rtl/>
        </w:rPr>
        <w:t>סעיף 10(א)</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סעיף 10</w:t>
      </w:r>
      <w:r w:rsidRPr="00933A0B">
        <w:rPr>
          <w:rStyle w:val="default"/>
          <w:rFonts w:cs="FrankRuehl" w:hint="cs"/>
          <w:vanish/>
          <w:sz w:val="22"/>
          <w:szCs w:val="22"/>
          <w:shd w:val="clear" w:color="auto" w:fill="FFFF99"/>
          <w:rtl/>
        </w:rPr>
        <w:t xml:space="preserve">, וכן שינוי </w:t>
      </w:r>
      <w:r w:rsidRPr="00933A0B">
        <w:rPr>
          <w:rStyle w:val="default"/>
          <w:rFonts w:cs="FrankRuehl" w:hint="cs"/>
          <w:strike/>
          <w:vanish/>
          <w:sz w:val="22"/>
          <w:szCs w:val="22"/>
          <w:shd w:val="clear" w:color="auto" w:fill="FFFF99"/>
          <w:rtl/>
        </w:rPr>
        <w:t>תקופת הדיווח שנקבעה</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תקופות הדיווח שנקבעו</w:t>
      </w:r>
      <w:r w:rsidRPr="00933A0B">
        <w:rPr>
          <w:rStyle w:val="default"/>
          <w:rFonts w:cs="FrankRuehl" w:hint="cs"/>
          <w:vanish/>
          <w:sz w:val="22"/>
          <w:szCs w:val="22"/>
          <w:shd w:val="clear" w:color="auto" w:fill="FFFF99"/>
          <w:rtl/>
        </w:rPr>
        <w:t xml:space="preserve"> באותו סעיף.</w:t>
      </w:r>
    </w:p>
    <w:p w14:paraId="493937D3" w14:textId="77777777" w:rsidR="00933A0B" w:rsidRPr="00933A0B" w:rsidRDefault="00933A0B" w:rsidP="00933A0B">
      <w:pPr>
        <w:pStyle w:val="P00"/>
        <w:spacing w:before="0"/>
        <w:ind w:left="0" w:right="1134"/>
        <w:rPr>
          <w:rStyle w:val="default"/>
          <w:rFonts w:cs="FrankRuehl" w:hint="cs"/>
          <w:vanish/>
          <w:sz w:val="22"/>
          <w:szCs w:val="22"/>
          <w:shd w:val="clear" w:color="auto" w:fill="FFFF99"/>
          <w:rtl/>
        </w:rPr>
      </w:pPr>
      <w:r w:rsidRPr="00933A0B">
        <w:rPr>
          <w:rFonts w:cs="FrankRuehl"/>
          <w:vanish/>
          <w:sz w:val="22"/>
          <w:szCs w:val="22"/>
          <w:shd w:val="clear" w:color="auto" w:fill="FFFF99"/>
          <w:rtl/>
        </w:rPr>
        <w:tab/>
      </w:r>
      <w:r w:rsidRPr="00933A0B">
        <w:rPr>
          <w:rStyle w:val="default"/>
          <w:rFonts w:cs="FrankRuehl"/>
          <w:strike/>
          <w:vanish/>
          <w:sz w:val="22"/>
          <w:szCs w:val="22"/>
          <w:shd w:val="clear" w:color="auto" w:fill="FFFF99"/>
          <w:rtl/>
        </w:rPr>
        <w:t>(א</w:t>
      </w:r>
      <w:r w:rsidRPr="00933A0B">
        <w:rPr>
          <w:rStyle w:val="default"/>
          <w:rFonts w:cs="FrankRuehl" w:hint="cs"/>
          <w:strike/>
          <w:vanish/>
          <w:sz w:val="22"/>
          <w:szCs w:val="22"/>
          <w:shd w:val="clear" w:color="auto" w:fill="FFFF99"/>
          <w:rtl/>
        </w:rPr>
        <w:t>1)</w:t>
      </w:r>
      <w:r w:rsidRPr="00933A0B">
        <w:rPr>
          <w:rStyle w:val="default"/>
          <w:rFonts w:cs="FrankRuehl"/>
          <w:strike/>
          <w:vanish/>
          <w:sz w:val="22"/>
          <w:szCs w:val="22"/>
          <w:shd w:val="clear" w:color="auto" w:fill="FFFF99"/>
          <w:rtl/>
        </w:rPr>
        <w:tab/>
        <w:t>ה</w:t>
      </w:r>
      <w:r w:rsidRPr="00933A0B">
        <w:rPr>
          <w:rStyle w:val="default"/>
          <w:rFonts w:cs="FrankRuehl" w:hint="cs"/>
          <w:strike/>
          <w:vanish/>
          <w:sz w:val="22"/>
          <w:szCs w:val="22"/>
          <w:shd w:val="clear" w:color="auto" w:fill="FFFF99"/>
          <w:rtl/>
        </w:rPr>
        <w:t>שר, בהתייעצות עם שר האוצר, רשאי לקבוע את שיעור התשואה הסבירה וה</w:t>
      </w:r>
      <w:r w:rsidRPr="00933A0B">
        <w:rPr>
          <w:rStyle w:val="default"/>
          <w:rFonts w:cs="FrankRuehl"/>
          <w:strike/>
          <w:vanish/>
          <w:sz w:val="22"/>
          <w:szCs w:val="22"/>
          <w:shd w:val="clear" w:color="auto" w:fill="FFFF99"/>
          <w:rtl/>
        </w:rPr>
        <w:t>מק</w:t>
      </w:r>
      <w:r w:rsidRPr="00933A0B">
        <w:rPr>
          <w:rStyle w:val="default"/>
          <w:rFonts w:cs="FrankRuehl" w:hint="cs"/>
          <w:strike/>
          <w:vanish/>
          <w:sz w:val="22"/>
          <w:szCs w:val="22"/>
          <w:shd w:val="clear" w:color="auto" w:fill="FFFF99"/>
          <w:rtl/>
        </w:rPr>
        <w:t>ובלת במשק לענין הוראות סעיף 8א(א)(3).</w:t>
      </w:r>
    </w:p>
    <w:p w14:paraId="331F7AC3" w14:textId="77777777" w:rsidR="00933A0B" w:rsidRPr="00933A0B" w:rsidRDefault="00933A0B" w:rsidP="00933A0B">
      <w:pPr>
        <w:pStyle w:val="P00"/>
        <w:spacing w:before="0"/>
        <w:ind w:left="0" w:right="1134"/>
        <w:rPr>
          <w:rStyle w:val="default"/>
          <w:rFonts w:cs="FrankRuehl"/>
          <w:vanish/>
          <w:sz w:val="22"/>
          <w:szCs w:val="22"/>
          <w:shd w:val="clear" w:color="auto" w:fill="FFFF99"/>
          <w:rtl/>
        </w:rPr>
      </w:pP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ת</w:t>
      </w:r>
      <w:r w:rsidRPr="00933A0B">
        <w:rPr>
          <w:rStyle w:val="default"/>
          <w:rFonts w:cs="FrankRuehl" w:hint="cs"/>
          <w:vanish/>
          <w:sz w:val="22"/>
          <w:szCs w:val="22"/>
          <w:shd w:val="clear" w:color="auto" w:fill="FFFF99"/>
          <w:rtl/>
        </w:rPr>
        <w:t xml:space="preserve">קנות </w:t>
      </w:r>
      <w:r w:rsidRPr="00933A0B">
        <w:rPr>
          <w:rStyle w:val="default"/>
          <w:rFonts w:cs="FrankRuehl" w:hint="cs"/>
          <w:vanish/>
          <w:sz w:val="22"/>
          <w:szCs w:val="22"/>
          <w:u w:val="single"/>
          <w:shd w:val="clear" w:color="auto" w:fill="FFFF99"/>
          <w:rtl/>
        </w:rPr>
        <w:t>וצווים</w:t>
      </w:r>
      <w:r w:rsidRPr="00933A0B">
        <w:rPr>
          <w:rStyle w:val="default"/>
          <w:rFonts w:cs="FrankRuehl" w:hint="cs"/>
          <w:vanish/>
          <w:sz w:val="22"/>
          <w:szCs w:val="22"/>
          <w:shd w:val="clear" w:color="auto" w:fill="FFFF99"/>
          <w:rtl/>
        </w:rPr>
        <w:t xml:space="preserve"> לפי חוק זה </w:t>
      </w:r>
      <w:r w:rsidRPr="00933A0B">
        <w:rPr>
          <w:rStyle w:val="default"/>
          <w:rFonts w:cs="FrankRuehl" w:hint="cs"/>
          <w:strike/>
          <w:vanish/>
          <w:sz w:val="22"/>
          <w:szCs w:val="22"/>
          <w:shd w:val="clear" w:color="auto" w:fill="FFFF99"/>
          <w:rtl/>
        </w:rPr>
        <w:t>טעונות</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טעונים</w:t>
      </w:r>
      <w:r w:rsidRPr="00933A0B">
        <w:rPr>
          <w:rStyle w:val="default"/>
          <w:rFonts w:cs="FrankRuehl" w:hint="cs"/>
          <w:vanish/>
          <w:sz w:val="22"/>
          <w:szCs w:val="22"/>
          <w:shd w:val="clear" w:color="auto" w:fill="FFFF99"/>
          <w:rtl/>
        </w:rPr>
        <w:t xml:space="preserve"> אישור ועדת הכלכלה של הכנסת.</w:t>
      </w:r>
    </w:p>
    <w:p w14:paraId="59B54DE6" w14:textId="77777777" w:rsidR="00933A0B" w:rsidRPr="00933A0B" w:rsidRDefault="00933A0B" w:rsidP="00933A0B">
      <w:pPr>
        <w:pStyle w:val="P00"/>
        <w:spacing w:before="0"/>
        <w:ind w:left="0" w:right="1134"/>
        <w:rPr>
          <w:rFonts w:ascii="FrankRuehl" w:hAnsi="FrankRuehl" w:cs="FrankRuehl"/>
          <w:vanish/>
          <w:szCs w:val="20"/>
          <w:shd w:val="clear" w:color="auto" w:fill="FFFF99"/>
          <w:rtl/>
        </w:rPr>
      </w:pPr>
    </w:p>
    <w:p w14:paraId="1B7A6033" w14:textId="77777777" w:rsidR="00933A0B" w:rsidRPr="00933A0B" w:rsidRDefault="00933A0B" w:rsidP="00933A0B">
      <w:pPr>
        <w:pStyle w:val="P00"/>
        <w:tabs>
          <w:tab w:val="clear" w:pos="6259"/>
        </w:tabs>
        <w:spacing w:before="0"/>
        <w:ind w:left="0" w:right="1134"/>
        <w:rPr>
          <w:rFonts w:ascii="FrankRuehl" w:hAnsi="FrankRuehl" w:cs="FrankRuehl"/>
          <w:vanish/>
          <w:color w:val="FF0000"/>
          <w:szCs w:val="20"/>
          <w:shd w:val="clear" w:color="auto" w:fill="FFFF99"/>
          <w:rtl/>
        </w:rPr>
      </w:pPr>
      <w:r w:rsidRPr="00933A0B">
        <w:rPr>
          <w:rFonts w:ascii="FrankRuehl" w:hAnsi="FrankRuehl" w:cs="FrankRuehl"/>
          <w:vanish/>
          <w:color w:val="FF0000"/>
          <w:szCs w:val="20"/>
          <w:shd w:val="clear" w:color="auto" w:fill="FFFF99"/>
          <w:rtl/>
        </w:rPr>
        <w:t>מיום 9.2.2023</w:t>
      </w:r>
    </w:p>
    <w:p w14:paraId="40C950BB"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r w:rsidRPr="00933A0B">
        <w:rPr>
          <w:rFonts w:ascii="FrankRuehl" w:hAnsi="FrankRuehl" w:cs="FrankRuehl"/>
          <w:b/>
          <w:bCs/>
          <w:vanish/>
          <w:szCs w:val="20"/>
          <w:shd w:val="clear" w:color="auto" w:fill="FFFF99"/>
          <w:rtl/>
        </w:rPr>
        <w:t xml:space="preserve">תיקון מס' </w:t>
      </w:r>
      <w:r w:rsidRPr="00933A0B">
        <w:rPr>
          <w:rFonts w:ascii="FrankRuehl" w:hAnsi="FrankRuehl" w:cs="FrankRuehl" w:hint="cs"/>
          <w:b/>
          <w:bCs/>
          <w:vanish/>
          <w:szCs w:val="20"/>
          <w:shd w:val="clear" w:color="auto" w:fill="FFFF99"/>
          <w:rtl/>
        </w:rPr>
        <w:t>7</w:t>
      </w:r>
    </w:p>
    <w:p w14:paraId="062AE55D"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hyperlink r:id="rId156" w:history="1">
        <w:r w:rsidRPr="00933A0B">
          <w:rPr>
            <w:rStyle w:val="Hyperlink"/>
            <w:rFonts w:ascii="FrankRuehl" w:hAnsi="FrankRuehl" w:cs="FrankRuehl"/>
            <w:vanish/>
            <w:szCs w:val="20"/>
            <w:shd w:val="clear" w:color="auto" w:fill="FFFF99"/>
            <w:rtl/>
          </w:rPr>
          <w:t>ס"ח תשפ"ג מס' 3016</w:t>
        </w:r>
      </w:hyperlink>
      <w:r w:rsidRPr="00933A0B">
        <w:rPr>
          <w:rFonts w:ascii="FrankRuehl" w:hAnsi="FrankRuehl" w:cs="FrankRuehl"/>
          <w:vanish/>
          <w:szCs w:val="20"/>
          <w:shd w:val="clear" w:color="auto" w:fill="FFFF99"/>
          <w:rtl/>
        </w:rPr>
        <w:t xml:space="preserve"> מיום 9.2.2023 עמ' 21 (</w:t>
      </w:r>
      <w:hyperlink r:id="rId157" w:history="1">
        <w:r w:rsidRPr="00933A0B">
          <w:rPr>
            <w:rStyle w:val="Hyperlink"/>
            <w:rFonts w:ascii="FrankRuehl" w:hAnsi="FrankRuehl" w:cs="FrankRuehl"/>
            <w:vanish/>
            <w:szCs w:val="20"/>
            <w:shd w:val="clear" w:color="auto" w:fill="FFFF99"/>
            <w:rtl/>
          </w:rPr>
          <w:t>ה"ח 945</w:t>
        </w:r>
      </w:hyperlink>
      <w:r w:rsidRPr="00933A0B">
        <w:rPr>
          <w:rFonts w:ascii="FrankRuehl" w:hAnsi="FrankRuehl" w:cs="FrankRuehl"/>
          <w:vanish/>
          <w:szCs w:val="20"/>
          <w:shd w:val="clear" w:color="auto" w:fill="FFFF99"/>
          <w:rtl/>
        </w:rPr>
        <w:t>)</w:t>
      </w:r>
    </w:p>
    <w:p w14:paraId="36ADC294" w14:textId="77777777" w:rsidR="00933A0B" w:rsidRPr="00BA77B7" w:rsidRDefault="00933A0B" w:rsidP="00933A0B">
      <w:pPr>
        <w:pStyle w:val="P00"/>
        <w:ind w:left="0" w:right="1134"/>
        <w:rPr>
          <w:rStyle w:val="default"/>
          <w:rFonts w:cs="FrankRuehl" w:hint="cs"/>
          <w:sz w:val="2"/>
          <w:szCs w:val="2"/>
          <w:rtl/>
        </w:rPr>
      </w:pP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ת</w:t>
      </w:r>
      <w:r w:rsidRPr="00933A0B">
        <w:rPr>
          <w:rStyle w:val="default"/>
          <w:rFonts w:cs="FrankRuehl" w:hint="cs"/>
          <w:vanish/>
          <w:sz w:val="22"/>
          <w:szCs w:val="22"/>
          <w:shd w:val="clear" w:color="auto" w:fill="FFFF99"/>
          <w:rtl/>
        </w:rPr>
        <w:t xml:space="preserve">קנות וצווים לפי חוק זה טעונים אישור ועדת </w:t>
      </w:r>
      <w:r w:rsidRPr="00933A0B">
        <w:rPr>
          <w:rStyle w:val="default"/>
          <w:rFonts w:cs="FrankRuehl" w:hint="cs"/>
          <w:strike/>
          <w:vanish/>
          <w:sz w:val="22"/>
          <w:szCs w:val="22"/>
          <w:shd w:val="clear" w:color="auto" w:fill="FFFF99"/>
          <w:rtl/>
        </w:rPr>
        <w:t>הכלכלה</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הפנים והגנת הסביבה</w:t>
      </w:r>
      <w:r w:rsidRPr="00933A0B">
        <w:rPr>
          <w:rStyle w:val="default"/>
          <w:rFonts w:cs="FrankRuehl" w:hint="cs"/>
          <w:vanish/>
          <w:sz w:val="22"/>
          <w:szCs w:val="22"/>
          <w:shd w:val="clear" w:color="auto" w:fill="FFFF99"/>
          <w:rtl/>
        </w:rPr>
        <w:t xml:space="preserve"> של הכנסת.</w:t>
      </w:r>
      <w:bookmarkEnd w:id="92"/>
    </w:p>
    <w:p w14:paraId="430E7E88" w14:textId="77777777" w:rsidR="00933A0B" w:rsidRDefault="00933A0B">
      <w:pPr>
        <w:pStyle w:val="P00"/>
        <w:spacing w:before="72"/>
        <w:ind w:left="0" w:right="1134"/>
        <w:rPr>
          <w:rStyle w:val="default"/>
          <w:rFonts w:cs="FrankRuehl" w:hint="cs"/>
          <w:rtl/>
        </w:rPr>
      </w:pPr>
    </w:p>
    <w:p w14:paraId="1E190E49" w14:textId="77777777" w:rsidR="001F2C54" w:rsidRDefault="001F2C54">
      <w:pPr>
        <w:pStyle w:val="P00"/>
        <w:spacing w:before="72"/>
        <w:ind w:left="0" w:right="1134"/>
        <w:rPr>
          <w:rStyle w:val="default"/>
          <w:rFonts w:cs="FrankRuehl" w:hint="cs"/>
          <w:rtl/>
        </w:rPr>
      </w:pPr>
      <w:bookmarkStart w:id="93" w:name="Seif26"/>
      <w:bookmarkEnd w:id="93"/>
      <w:r>
        <w:rPr>
          <w:lang w:val="he-IL"/>
        </w:rPr>
        <w:pict w14:anchorId="3D190D83">
          <v:rect id="_x0000_s2097" style="position:absolute;left:0;text-align:left;margin-left:464.5pt;margin-top:8.05pt;width:75.05pt;height:42.45pt;z-index:251653120" o:allowincell="f" filled="f" stroked="f" strokecolor="lime" strokeweight=".25pt">
            <v:textbox style="mso-next-textbox:#_x0000_s2097" inset="0,0,0,0">
              <w:txbxContent>
                <w:p w14:paraId="6AF60DF5" w14:textId="77777777" w:rsidR="001515C4" w:rsidRDefault="001515C4">
                  <w:pPr>
                    <w:spacing w:line="160" w:lineRule="exact"/>
                    <w:jc w:val="left"/>
                    <w:rPr>
                      <w:rFonts w:cs="Miriam"/>
                      <w:noProof/>
                      <w:sz w:val="18"/>
                      <w:szCs w:val="18"/>
                      <w:rtl/>
                    </w:rPr>
                  </w:pPr>
                  <w:r>
                    <w:rPr>
                      <w:rFonts w:cs="Miriam"/>
                      <w:sz w:val="18"/>
                      <w:szCs w:val="18"/>
                      <w:rtl/>
                    </w:rPr>
                    <w:t>חו</w:t>
                  </w:r>
                  <w:r>
                    <w:rPr>
                      <w:rFonts w:cs="Miriam" w:hint="cs"/>
                      <w:sz w:val="18"/>
                      <w:szCs w:val="18"/>
                      <w:rtl/>
                    </w:rPr>
                    <w:t>בת התקנת תקנות</w:t>
                  </w:r>
                </w:p>
                <w:p w14:paraId="7C8264F7" w14:textId="77777777" w:rsidR="001515C4" w:rsidRDefault="001515C4">
                  <w:pPr>
                    <w:spacing w:line="160" w:lineRule="exact"/>
                    <w:jc w:val="left"/>
                    <w:rPr>
                      <w:rFonts w:cs="Miriam"/>
                      <w:sz w:val="18"/>
                      <w:szCs w:val="18"/>
                      <w:rtl/>
                    </w:rPr>
                  </w:pPr>
                  <w:r>
                    <w:rPr>
                      <w:rFonts w:cs="Miriam" w:hint="cs"/>
                      <w:sz w:val="18"/>
                      <w:szCs w:val="18"/>
                      <w:rtl/>
                    </w:rPr>
                    <w:t>(תיקון מס' 2)</w:t>
                  </w:r>
                </w:p>
                <w:p w14:paraId="31684667" w14:textId="77777777" w:rsidR="001515C4" w:rsidRDefault="001515C4">
                  <w:pPr>
                    <w:spacing w:line="160" w:lineRule="exact"/>
                    <w:jc w:val="left"/>
                    <w:rPr>
                      <w:rFonts w:cs="Miriam"/>
                      <w:noProof/>
                      <w:sz w:val="18"/>
                      <w:szCs w:val="18"/>
                      <w:rtl/>
                    </w:rPr>
                  </w:pPr>
                  <w:r>
                    <w:rPr>
                      <w:rFonts w:cs="Miriam"/>
                      <w:sz w:val="18"/>
                      <w:szCs w:val="18"/>
                      <w:rtl/>
                    </w:rPr>
                    <w:t>ת</w:t>
                  </w:r>
                  <w:r>
                    <w:rPr>
                      <w:rFonts w:cs="Miriam" w:hint="cs"/>
                      <w:sz w:val="18"/>
                      <w:szCs w:val="18"/>
                      <w:rtl/>
                    </w:rPr>
                    <w:t>ש"ס-</w:t>
                  </w:r>
                  <w:r>
                    <w:rPr>
                      <w:rFonts w:cs="Miriam"/>
                      <w:sz w:val="18"/>
                      <w:szCs w:val="18"/>
                      <w:rtl/>
                    </w:rPr>
                    <w:t>2000</w:t>
                  </w:r>
                </w:p>
                <w:p w14:paraId="08619BD6" w14:textId="77777777" w:rsidR="00933A0B" w:rsidRDefault="00933A0B">
                  <w:pPr>
                    <w:spacing w:line="160" w:lineRule="exact"/>
                    <w:jc w:val="left"/>
                    <w:rPr>
                      <w:rFonts w:cs="Miriam"/>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rtl/>
        </w:rPr>
        <w:t>24.</w:t>
      </w:r>
      <w:r>
        <w:rPr>
          <w:rStyle w:val="big-number"/>
          <w:rFonts w:cs="Miriam"/>
          <w:rtl/>
        </w:rPr>
        <w:tab/>
      </w:r>
      <w:r>
        <w:rPr>
          <w:rStyle w:val="default"/>
          <w:rFonts w:cs="FrankRuehl"/>
          <w:rtl/>
        </w:rPr>
        <w:t>תק</w:t>
      </w:r>
      <w:r>
        <w:rPr>
          <w:rStyle w:val="default"/>
          <w:rFonts w:cs="FrankRuehl" w:hint="cs"/>
          <w:rtl/>
        </w:rPr>
        <w:t xml:space="preserve">נות ראשונות לפי סעיפים 22 ו-23(א)(5), יובאו לאישור ועדת </w:t>
      </w:r>
      <w:r w:rsidR="00933A0B">
        <w:rPr>
          <w:rStyle w:val="default"/>
          <w:rFonts w:cs="FrankRuehl" w:hint="cs"/>
          <w:rtl/>
        </w:rPr>
        <w:t>הפנים והגנת הסביבה</w:t>
      </w:r>
      <w:r>
        <w:rPr>
          <w:rStyle w:val="default"/>
          <w:rFonts w:cs="FrankRuehl" w:hint="cs"/>
          <w:rtl/>
        </w:rPr>
        <w:t xml:space="preserve"> של הכנסת, עד יום ה' בטבת תשס"א (31 בדצמבר 2000).</w:t>
      </w:r>
    </w:p>
    <w:p w14:paraId="4245C90E"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94" w:name="Rov35"/>
      <w:r w:rsidRPr="00933A0B">
        <w:rPr>
          <w:rStyle w:val="default"/>
          <w:rFonts w:cs="FrankRuehl" w:hint="cs"/>
          <w:vanish/>
          <w:color w:val="FF0000"/>
          <w:szCs w:val="20"/>
          <w:shd w:val="clear" w:color="auto" w:fill="FFFF99"/>
          <w:rtl/>
        </w:rPr>
        <w:t>מיום 9.4.2000</w:t>
      </w:r>
    </w:p>
    <w:p w14:paraId="0A3F0351"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1</w:t>
      </w:r>
    </w:p>
    <w:p w14:paraId="2E6EFD1D"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58"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Cs w:val="20"/>
            <w:shd w:val="clear" w:color="auto" w:fill="FFFF99"/>
            <w:rtl/>
          </w:rPr>
          <w:t xml:space="preserve"> </w:t>
        </w:r>
        <w:r w:rsidRPr="00933A0B">
          <w:rPr>
            <w:rStyle w:val="Hyperlink"/>
            <w:rFonts w:cs="FrankRuehl" w:hint="cs"/>
            <w:vanish/>
            <w:sz w:val="26"/>
            <w:szCs w:val="20"/>
            <w:shd w:val="clear" w:color="auto" w:fill="FFFF99"/>
            <w:rtl/>
          </w:rPr>
          <w:t>1735</w:t>
        </w:r>
      </w:hyperlink>
      <w:r w:rsidRPr="00933A0B">
        <w:rPr>
          <w:rStyle w:val="default"/>
          <w:rFonts w:cs="FrankRuehl" w:hint="cs"/>
          <w:vanish/>
          <w:szCs w:val="20"/>
          <w:shd w:val="clear" w:color="auto" w:fill="FFFF99"/>
          <w:rtl/>
        </w:rPr>
        <w:t xml:space="preserve"> מיום 9.4.2000 בעמ' 173 (</w:t>
      </w:r>
      <w:hyperlink r:id="rId159" w:history="1">
        <w:r w:rsidRPr="00933A0B">
          <w:rPr>
            <w:rStyle w:val="Hyperlink"/>
            <w:rFonts w:cs="FrankRuehl" w:hint="cs"/>
            <w:vanish/>
            <w:sz w:val="26"/>
            <w:szCs w:val="20"/>
            <w:shd w:val="clear" w:color="auto" w:fill="FFFF99"/>
            <w:rtl/>
          </w:rPr>
          <w:t>ה"ח 2824</w:t>
        </w:r>
      </w:hyperlink>
      <w:r w:rsidRPr="00933A0B">
        <w:rPr>
          <w:rStyle w:val="default"/>
          <w:rFonts w:cs="FrankRuehl" w:hint="cs"/>
          <w:vanish/>
          <w:szCs w:val="20"/>
          <w:shd w:val="clear" w:color="auto" w:fill="FFFF99"/>
          <w:rtl/>
        </w:rPr>
        <w:t>)</w:t>
      </w:r>
    </w:p>
    <w:p w14:paraId="72F10E55" w14:textId="77777777" w:rsidR="001F2C54" w:rsidRPr="00933A0B" w:rsidRDefault="001F2C54">
      <w:pPr>
        <w:pStyle w:val="P00"/>
        <w:ind w:left="0" w:right="1134"/>
        <w:rPr>
          <w:rStyle w:val="default"/>
          <w:rFonts w:cs="FrankRuehl" w:hint="cs"/>
          <w:vanish/>
          <w:sz w:val="22"/>
          <w:szCs w:val="22"/>
          <w:shd w:val="clear" w:color="auto" w:fill="FFFF99"/>
          <w:rtl/>
        </w:rPr>
      </w:pPr>
      <w:r w:rsidRPr="00933A0B">
        <w:rPr>
          <w:rStyle w:val="default"/>
          <w:rFonts w:cs="FrankRuehl" w:hint="cs"/>
          <w:vanish/>
          <w:sz w:val="22"/>
          <w:szCs w:val="22"/>
          <w:shd w:val="clear" w:color="auto" w:fill="FFFF99"/>
          <w:rtl/>
        </w:rPr>
        <w:t>24.</w:t>
      </w:r>
      <w:r w:rsidRPr="00933A0B">
        <w:rPr>
          <w:rStyle w:val="default"/>
          <w:rFonts w:cs="FrankRuehl" w:hint="cs"/>
          <w:vanish/>
          <w:sz w:val="22"/>
          <w:szCs w:val="22"/>
          <w:shd w:val="clear" w:color="auto" w:fill="FFFF99"/>
          <w:rtl/>
        </w:rPr>
        <w:tab/>
        <w:t xml:space="preserve">תקנות ראשונות לפי סעיפים 22 ו-23(א)(5) יובאו לאישור ועדת הכלכלה של הכנסת, </w:t>
      </w:r>
      <w:r w:rsidRPr="00933A0B">
        <w:rPr>
          <w:rStyle w:val="default"/>
          <w:rFonts w:cs="FrankRuehl" w:hint="cs"/>
          <w:strike/>
          <w:vanish/>
          <w:sz w:val="22"/>
          <w:szCs w:val="22"/>
          <w:shd w:val="clear" w:color="auto" w:fill="FFFF99"/>
          <w:rtl/>
        </w:rPr>
        <w:t>בתוך תשעה חודשים מיום פרסומו של חוק זה</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עד יום ג' בחשון התשס"א (1 בנובמבר 2000)</w:t>
      </w:r>
      <w:r w:rsidRPr="00933A0B">
        <w:rPr>
          <w:rStyle w:val="default"/>
          <w:rFonts w:cs="FrankRuehl" w:hint="cs"/>
          <w:vanish/>
          <w:sz w:val="22"/>
          <w:szCs w:val="22"/>
          <w:shd w:val="clear" w:color="auto" w:fill="FFFF99"/>
          <w:rtl/>
        </w:rPr>
        <w:t>.</w:t>
      </w:r>
    </w:p>
    <w:p w14:paraId="24BFDA0D" w14:textId="77777777" w:rsidR="001F2C54" w:rsidRPr="00933A0B" w:rsidRDefault="001F2C54">
      <w:pPr>
        <w:pStyle w:val="P00"/>
        <w:spacing w:before="0"/>
        <w:ind w:left="0" w:right="1134"/>
        <w:rPr>
          <w:rStyle w:val="default"/>
          <w:rFonts w:cs="FrankRuehl" w:hint="cs"/>
          <w:vanish/>
          <w:color w:val="FF0000"/>
          <w:szCs w:val="20"/>
          <w:shd w:val="clear" w:color="auto" w:fill="FFFF99"/>
          <w:rtl/>
        </w:rPr>
      </w:pPr>
    </w:p>
    <w:p w14:paraId="6F1CF245" w14:textId="77777777" w:rsidR="001F2C54" w:rsidRPr="00933A0B" w:rsidRDefault="001F2C54">
      <w:pPr>
        <w:pStyle w:val="P00"/>
        <w:spacing w:before="0"/>
        <w:ind w:left="0" w:right="1134"/>
        <w:rPr>
          <w:rStyle w:val="default"/>
          <w:rFonts w:cs="FrankRuehl"/>
          <w:vanish/>
          <w:color w:val="FF0000"/>
          <w:szCs w:val="20"/>
          <w:shd w:val="clear" w:color="auto" w:fill="FFFF99"/>
        </w:rPr>
      </w:pPr>
      <w:r w:rsidRPr="00933A0B">
        <w:rPr>
          <w:rStyle w:val="default"/>
          <w:rFonts w:cs="FrankRuehl" w:hint="cs"/>
          <w:vanish/>
          <w:color w:val="FF0000"/>
          <w:szCs w:val="20"/>
          <w:shd w:val="clear" w:color="auto" w:fill="FFFF99"/>
          <w:rtl/>
        </w:rPr>
        <w:t>מיום 13.8.2000</w:t>
      </w:r>
    </w:p>
    <w:p w14:paraId="44874132" w14:textId="77777777" w:rsidR="001F2C54" w:rsidRPr="00933A0B" w:rsidRDefault="001F2C54">
      <w:pPr>
        <w:pStyle w:val="P00"/>
        <w:spacing w:before="0"/>
        <w:ind w:left="0" w:right="1134"/>
        <w:rPr>
          <w:rStyle w:val="default"/>
          <w:rFonts w:cs="FrankRuehl"/>
          <w:b/>
          <w:bCs/>
          <w:vanish/>
          <w:szCs w:val="20"/>
          <w:shd w:val="clear" w:color="auto" w:fill="FFFF99"/>
        </w:rPr>
      </w:pPr>
      <w:r w:rsidRPr="00933A0B">
        <w:rPr>
          <w:rStyle w:val="default"/>
          <w:rFonts w:cs="FrankRuehl" w:hint="cs"/>
          <w:b/>
          <w:bCs/>
          <w:vanish/>
          <w:szCs w:val="20"/>
          <w:shd w:val="clear" w:color="auto" w:fill="FFFF99"/>
          <w:rtl/>
        </w:rPr>
        <w:t>תיקון מס' 2</w:t>
      </w:r>
    </w:p>
    <w:p w14:paraId="13DCE605"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60"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161"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1C7112E7" w14:textId="77777777" w:rsidR="00933A0B" w:rsidRPr="00933A0B" w:rsidRDefault="00933A0B" w:rsidP="00933A0B">
      <w:pPr>
        <w:pStyle w:val="P00"/>
        <w:ind w:left="0" w:right="1134"/>
        <w:rPr>
          <w:rStyle w:val="default"/>
          <w:rFonts w:cs="FrankRuehl"/>
          <w:vanish/>
          <w:sz w:val="22"/>
          <w:szCs w:val="22"/>
          <w:shd w:val="clear" w:color="auto" w:fill="FFFF99"/>
          <w:rtl/>
        </w:rPr>
      </w:pPr>
      <w:r w:rsidRPr="00933A0B">
        <w:rPr>
          <w:rStyle w:val="default"/>
          <w:rFonts w:cs="FrankRuehl" w:hint="cs"/>
          <w:vanish/>
          <w:sz w:val="22"/>
          <w:szCs w:val="22"/>
          <w:shd w:val="clear" w:color="auto" w:fill="FFFF99"/>
          <w:rtl/>
        </w:rPr>
        <w:t>24.</w:t>
      </w:r>
      <w:r w:rsidRPr="00933A0B">
        <w:rPr>
          <w:rStyle w:val="default"/>
          <w:rFonts w:cs="FrankRuehl" w:hint="cs"/>
          <w:vanish/>
          <w:sz w:val="22"/>
          <w:szCs w:val="22"/>
          <w:shd w:val="clear" w:color="auto" w:fill="FFFF99"/>
          <w:rtl/>
        </w:rPr>
        <w:tab/>
        <w:t xml:space="preserve">תקנות ראשונות לפי סעיפים 22 ו-23(א)(5) יובאו לאישור ועדת הכלכלה של הכנסת, </w:t>
      </w:r>
      <w:r w:rsidRPr="00933A0B">
        <w:rPr>
          <w:rStyle w:val="default"/>
          <w:rFonts w:cs="FrankRuehl" w:hint="cs"/>
          <w:strike/>
          <w:vanish/>
          <w:sz w:val="22"/>
          <w:szCs w:val="22"/>
          <w:shd w:val="clear" w:color="auto" w:fill="FFFF99"/>
          <w:rtl/>
        </w:rPr>
        <w:t>עד יום ג' בחשון התשס"א (1 בנובמבר 2000)</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עד יום ה' בטבת התשס"א (31 בדצמבר 2000)</w:t>
      </w:r>
      <w:r w:rsidRPr="00933A0B">
        <w:rPr>
          <w:rStyle w:val="default"/>
          <w:rFonts w:cs="FrankRuehl" w:hint="cs"/>
          <w:vanish/>
          <w:sz w:val="22"/>
          <w:szCs w:val="22"/>
          <w:shd w:val="clear" w:color="auto" w:fill="FFFF99"/>
          <w:rtl/>
        </w:rPr>
        <w:t>.</w:t>
      </w:r>
    </w:p>
    <w:p w14:paraId="38EEED87" w14:textId="77777777" w:rsidR="00933A0B" w:rsidRPr="00933A0B" w:rsidRDefault="00933A0B" w:rsidP="00933A0B">
      <w:pPr>
        <w:pStyle w:val="P00"/>
        <w:spacing w:before="0"/>
        <w:ind w:left="0" w:right="1134"/>
        <w:rPr>
          <w:rFonts w:ascii="FrankRuehl" w:hAnsi="FrankRuehl" w:cs="FrankRuehl"/>
          <w:vanish/>
          <w:szCs w:val="20"/>
          <w:shd w:val="clear" w:color="auto" w:fill="FFFF99"/>
          <w:rtl/>
        </w:rPr>
      </w:pPr>
    </w:p>
    <w:p w14:paraId="411B2411" w14:textId="77777777" w:rsidR="00933A0B" w:rsidRPr="00933A0B" w:rsidRDefault="00933A0B" w:rsidP="00933A0B">
      <w:pPr>
        <w:pStyle w:val="P00"/>
        <w:tabs>
          <w:tab w:val="clear" w:pos="6259"/>
        </w:tabs>
        <w:spacing w:before="0"/>
        <w:ind w:left="0" w:right="1134"/>
        <w:rPr>
          <w:rFonts w:ascii="FrankRuehl" w:hAnsi="FrankRuehl" w:cs="FrankRuehl"/>
          <w:vanish/>
          <w:color w:val="FF0000"/>
          <w:szCs w:val="20"/>
          <w:shd w:val="clear" w:color="auto" w:fill="FFFF99"/>
          <w:rtl/>
        </w:rPr>
      </w:pPr>
      <w:r w:rsidRPr="00933A0B">
        <w:rPr>
          <w:rFonts w:ascii="FrankRuehl" w:hAnsi="FrankRuehl" w:cs="FrankRuehl"/>
          <w:vanish/>
          <w:color w:val="FF0000"/>
          <w:szCs w:val="20"/>
          <w:shd w:val="clear" w:color="auto" w:fill="FFFF99"/>
          <w:rtl/>
        </w:rPr>
        <w:t>מיום 9.2.2023</w:t>
      </w:r>
    </w:p>
    <w:p w14:paraId="494379B7"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r w:rsidRPr="00933A0B">
        <w:rPr>
          <w:rFonts w:ascii="FrankRuehl" w:hAnsi="FrankRuehl" w:cs="FrankRuehl"/>
          <w:b/>
          <w:bCs/>
          <w:vanish/>
          <w:szCs w:val="20"/>
          <w:shd w:val="clear" w:color="auto" w:fill="FFFF99"/>
          <w:rtl/>
        </w:rPr>
        <w:t xml:space="preserve">תיקון מס' </w:t>
      </w:r>
      <w:r w:rsidRPr="00933A0B">
        <w:rPr>
          <w:rFonts w:ascii="FrankRuehl" w:hAnsi="FrankRuehl" w:cs="FrankRuehl" w:hint="cs"/>
          <w:b/>
          <w:bCs/>
          <w:vanish/>
          <w:szCs w:val="20"/>
          <w:shd w:val="clear" w:color="auto" w:fill="FFFF99"/>
          <w:rtl/>
        </w:rPr>
        <w:t>7</w:t>
      </w:r>
    </w:p>
    <w:p w14:paraId="3CA13DA5"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hyperlink r:id="rId162" w:history="1">
        <w:r w:rsidRPr="00933A0B">
          <w:rPr>
            <w:rStyle w:val="Hyperlink"/>
            <w:rFonts w:ascii="FrankRuehl" w:hAnsi="FrankRuehl" w:cs="FrankRuehl"/>
            <w:vanish/>
            <w:szCs w:val="20"/>
            <w:shd w:val="clear" w:color="auto" w:fill="FFFF99"/>
            <w:rtl/>
          </w:rPr>
          <w:t>ס"ח תשפ"ג מס' 3016</w:t>
        </w:r>
      </w:hyperlink>
      <w:r w:rsidRPr="00933A0B">
        <w:rPr>
          <w:rFonts w:ascii="FrankRuehl" w:hAnsi="FrankRuehl" w:cs="FrankRuehl"/>
          <w:vanish/>
          <w:szCs w:val="20"/>
          <w:shd w:val="clear" w:color="auto" w:fill="FFFF99"/>
          <w:rtl/>
        </w:rPr>
        <w:t xml:space="preserve"> מיום 9.2.2023 עמ' 21 (</w:t>
      </w:r>
      <w:hyperlink r:id="rId163" w:history="1">
        <w:r w:rsidRPr="00933A0B">
          <w:rPr>
            <w:rStyle w:val="Hyperlink"/>
            <w:rFonts w:ascii="FrankRuehl" w:hAnsi="FrankRuehl" w:cs="FrankRuehl"/>
            <w:vanish/>
            <w:szCs w:val="20"/>
            <w:shd w:val="clear" w:color="auto" w:fill="FFFF99"/>
            <w:rtl/>
          </w:rPr>
          <w:t>ה"ח 945</w:t>
        </w:r>
      </w:hyperlink>
      <w:r w:rsidRPr="00933A0B">
        <w:rPr>
          <w:rFonts w:ascii="FrankRuehl" w:hAnsi="FrankRuehl" w:cs="FrankRuehl"/>
          <w:vanish/>
          <w:szCs w:val="20"/>
          <w:shd w:val="clear" w:color="auto" w:fill="FFFF99"/>
          <w:rtl/>
        </w:rPr>
        <w:t>)</w:t>
      </w:r>
    </w:p>
    <w:p w14:paraId="10C6A674" w14:textId="77777777" w:rsidR="001F2C54" w:rsidRDefault="001F2C54">
      <w:pPr>
        <w:pStyle w:val="P00"/>
        <w:ind w:left="0" w:right="1134"/>
        <w:rPr>
          <w:rStyle w:val="default"/>
          <w:rFonts w:cs="FrankRuehl" w:hint="cs"/>
          <w:sz w:val="2"/>
          <w:szCs w:val="2"/>
          <w:rtl/>
        </w:rPr>
      </w:pPr>
      <w:r w:rsidRPr="00933A0B">
        <w:rPr>
          <w:rStyle w:val="default"/>
          <w:rFonts w:cs="FrankRuehl" w:hint="cs"/>
          <w:vanish/>
          <w:sz w:val="22"/>
          <w:szCs w:val="22"/>
          <w:shd w:val="clear" w:color="auto" w:fill="FFFF99"/>
          <w:rtl/>
        </w:rPr>
        <w:t>24.</w:t>
      </w:r>
      <w:r w:rsidRPr="00933A0B">
        <w:rPr>
          <w:rStyle w:val="default"/>
          <w:rFonts w:cs="FrankRuehl" w:hint="cs"/>
          <w:vanish/>
          <w:sz w:val="22"/>
          <w:szCs w:val="22"/>
          <w:shd w:val="clear" w:color="auto" w:fill="FFFF99"/>
          <w:rtl/>
        </w:rPr>
        <w:tab/>
        <w:t xml:space="preserve">תקנות ראשונות לפי סעיפים 22 ו-23(א)(5) יובאו לאישור ועדת </w:t>
      </w:r>
      <w:r w:rsidRPr="00933A0B">
        <w:rPr>
          <w:rStyle w:val="default"/>
          <w:rFonts w:cs="FrankRuehl" w:hint="cs"/>
          <w:strike/>
          <w:vanish/>
          <w:sz w:val="22"/>
          <w:szCs w:val="22"/>
          <w:shd w:val="clear" w:color="auto" w:fill="FFFF99"/>
          <w:rtl/>
        </w:rPr>
        <w:t>הכלכלה</w:t>
      </w:r>
      <w:r w:rsidR="00933A0B" w:rsidRPr="00933A0B">
        <w:rPr>
          <w:rStyle w:val="default"/>
          <w:rFonts w:cs="FrankRuehl" w:hint="cs"/>
          <w:vanish/>
          <w:sz w:val="22"/>
          <w:szCs w:val="22"/>
          <w:shd w:val="clear" w:color="auto" w:fill="FFFF99"/>
          <w:rtl/>
        </w:rPr>
        <w:t xml:space="preserve"> </w:t>
      </w:r>
      <w:r w:rsidR="00933A0B" w:rsidRPr="00933A0B">
        <w:rPr>
          <w:rStyle w:val="default"/>
          <w:rFonts w:cs="FrankRuehl" w:hint="cs"/>
          <w:vanish/>
          <w:sz w:val="22"/>
          <w:szCs w:val="22"/>
          <w:u w:val="single"/>
          <w:shd w:val="clear" w:color="auto" w:fill="FFFF99"/>
          <w:rtl/>
        </w:rPr>
        <w:t>הפנים והגנת הסביבה</w:t>
      </w:r>
      <w:r w:rsidRPr="00933A0B">
        <w:rPr>
          <w:rStyle w:val="default"/>
          <w:rFonts w:cs="FrankRuehl" w:hint="cs"/>
          <w:vanish/>
          <w:sz w:val="22"/>
          <w:szCs w:val="22"/>
          <w:shd w:val="clear" w:color="auto" w:fill="FFFF99"/>
          <w:rtl/>
        </w:rPr>
        <w:t xml:space="preserve"> של הכנסת, עד יום ה' בטבת התשס"א (31 בדצמבר 2000).</w:t>
      </w:r>
      <w:bookmarkEnd w:id="94"/>
    </w:p>
    <w:p w14:paraId="2FEC7CDE" w14:textId="77777777" w:rsidR="00933A0B" w:rsidRDefault="00933A0B">
      <w:pPr>
        <w:pStyle w:val="P00"/>
        <w:spacing w:before="72"/>
        <w:ind w:left="0" w:right="1134"/>
        <w:rPr>
          <w:rStyle w:val="default"/>
          <w:rFonts w:cs="FrankRuehl"/>
          <w:rtl/>
        </w:rPr>
      </w:pPr>
    </w:p>
    <w:p w14:paraId="1E7F2A7D" w14:textId="77777777" w:rsidR="001F2C54" w:rsidRDefault="001F2C54">
      <w:pPr>
        <w:pStyle w:val="P00"/>
        <w:spacing w:before="72"/>
        <w:ind w:left="0" w:right="1134"/>
        <w:rPr>
          <w:rStyle w:val="default"/>
          <w:rFonts w:cs="FrankRuehl"/>
          <w:rtl/>
        </w:rPr>
      </w:pPr>
      <w:bookmarkStart w:id="95" w:name="Seif27"/>
      <w:bookmarkEnd w:id="95"/>
      <w:r>
        <w:rPr>
          <w:lang w:val="he-IL"/>
        </w:rPr>
        <w:pict w14:anchorId="05282872">
          <v:rect id="_x0000_s2098" style="position:absolute;left:0;text-align:left;margin-left:464.5pt;margin-top:8.05pt;width:75.05pt;height:33.55pt;z-index:251654144" o:allowincell="f" filled="f" stroked="f" strokecolor="lime" strokeweight=".25pt">
            <v:textbox inset="0,0,0,0">
              <w:txbxContent>
                <w:p w14:paraId="6A6BC5B6" w14:textId="77777777" w:rsidR="001515C4" w:rsidRDefault="001515C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14:paraId="438CB5AD" w14:textId="77777777" w:rsidR="001515C4" w:rsidRDefault="001515C4">
                  <w:pPr>
                    <w:spacing w:line="160" w:lineRule="exact"/>
                    <w:jc w:val="left"/>
                    <w:rPr>
                      <w:rFonts w:cs="Miriam"/>
                      <w:sz w:val="18"/>
                      <w:szCs w:val="18"/>
                      <w:rtl/>
                    </w:rPr>
                  </w:pPr>
                  <w:r>
                    <w:rPr>
                      <w:rFonts w:cs="Miriam" w:hint="cs"/>
                      <w:sz w:val="18"/>
                      <w:szCs w:val="18"/>
                      <w:rtl/>
                    </w:rPr>
                    <w:t xml:space="preserve">(תיקון מס' 2) </w:t>
                  </w:r>
                </w:p>
                <w:p w14:paraId="08229088" w14:textId="77777777" w:rsidR="001515C4" w:rsidRDefault="001515C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חוק זה ביום ח' בני</w:t>
      </w:r>
      <w:r>
        <w:rPr>
          <w:rStyle w:val="default"/>
          <w:rFonts w:cs="FrankRuehl"/>
          <w:rtl/>
        </w:rPr>
        <w:t>סן</w:t>
      </w:r>
      <w:r>
        <w:rPr>
          <w:rStyle w:val="default"/>
          <w:rFonts w:cs="FrankRuehl" w:hint="cs"/>
          <w:rtl/>
        </w:rPr>
        <w:t xml:space="preserve"> התשס"א (1 באפריל 2001)</w:t>
      </w:r>
      <w:r w:rsidRPr="00933A0B">
        <w:rPr>
          <w:rStyle w:val="a6"/>
          <w:rFonts w:ascii="FrankRuehl" w:hAnsi="FrankRuehl" w:cs="FrankRuehl"/>
          <w:sz w:val="26"/>
        </w:rPr>
        <w:footnoteReference w:id="3"/>
      </w:r>
      <w:r>
        <w:rPr>
          <w:rStyle w:val="default"/>
          <w:rFonts w:cs="FrankRuehl" w:hint="cs"/>
          <w:rtl/>
        </w:rPr>
        <w:t>.</w:t>
      </w:r>
    </w:p>
    <w:p w14:paraId="0F8DCF16" w14:textId="77777777" w:rsidR="00933A0B" w:rsidRDefault="00933A0B">
      <w:pPr>
        <w:pStyle w:val="P00"/>
        <w:spacing w:before="72"/>
        <w:ind w:left="0" w:right="1134"/>
        <w:rPr>
          <w:rStyle w:val="default"/>
          <w:rFonts w:cs="FrankRuehl"/>
          <w:rtl/>
        </w:rPr>
      </w:pPr>
    </w:p>
    <w:p w14:paraId="4E4E3205" w14:textId="77777777" w:rsidR="001F2C54" w:rsidRDefault="00933A0B" w:rsidP="00933A0B">
      <w:pPr>
        <w:pStyle w:val="P00"/>
        <w:spacing w:before="72"/>
        <w:ind w:left="0" w:right="1134"/>
        <w:rPr>
          <w:rStyle w:val="default"/>
          <w:rFonts w:cs="FrankRuehl" w:hint="cs"/>
          <w:rtl/>
        </w:rPr>
      </w:pPr>
      <w:r>
        <w:rPr>
          <w:rFonts w:cs="FrankRuehl"/>
          <w:sz w:val="26"/>
          <w:rtl/>
          <w:lang w:eastAsia="en-US"/>
        </w:rPr>
        <w:pict w14:anchorId="70A44653">
          <v:shape id="_x0000_s2199" type="#_x0000_t202" style="position:absolute;left:0;text-align:left;margin-left:470.25pt;margin-top:7.1pt;width:1in;height:20.7pt;z-index:251705344" filled="f" stroked="f">
            <v:textbox inset="1mm,0,1mm,0">
              <w:txbxContent>
                <w:p w14:paraId="37E2D529" w14:textId="77777777" w:rsidR="00933A0B" w:rsidRDefault="00933A0B" w:rsidP="00933A0B">
                  <w:pPr>
                    <w:spacing w:line="160" w:lineRule="exact"/>
                    <w:jc w:val="left"/>
                    <w:rPr>
                      <w:rFonts w:cs="Miriam"/>
                      <w:noProof/>
                      <w:sz w:val="18"/>
                      <w:szCs w:val="18"/>
                      <w:rtl/>
                    </w:rPr>
                  </w:pPr>
                  <w:r>
                    <w:rPr>
                      <w:rFonts w:cs="Miriam" w:hint="cs"/>
                      <w:noProof/>
                      <w:sz w:val="18"/>
                      <w:szCs w:val="18"/>
                      <w:rtl/>
                    </w:rPr>
                    <w:t>(תיקון מס' 7) תשפ"ג-2023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1F2C54">
        <w:rPr>
          <w:rStyle w:val="default"/>
          <w:rFonts w:cs="FrankRuehl"/>
          <w:rtl/>
        </w:rPr>
        <w:t>ה</w:t>
      </w:r>
      <w:r w:rsidR="001F2C54">
        <w:rPr>
          <w:rStyle w:val="default"/>
          <w:rFonts w:cs="FrankRuehl" w:hint="cs"/>
          <w:rtl/>
        </w:rPr>
        <w:t xml:space="preserve">שר באישור ועדת </w:t>
      </w:r>
      <w:r>
        <w:rPr>
          <w:rStyle w:val="default"/>
          <w:rFonts w:cs="FrankRuehl" w:hint="cs"/>
          <w:rtl/>
        </w:rPr>
        <w:t>הפנים והגנת הסביבה</w:t>
      </w:r>
      <w:r w:rsidR="001F2C54">
        <w:rPr>
          <w:rStyle w:val="default"/>
          <w:rFonts w:cs="FrankRuehl" w:hint="cs"/>
          <w:rtl/>
        </w:rPr>
        <w:t xml:space="preserve"> של הכנסת, רשאי לדחות את מועד תחילתו של חוק זה עד ליום י"ד בתשרי התשס"ב (1 באוקטובר 2001).</w:t>
      </w:r>
    </w:p>
    <w:p w14:paraId="28E1B80B" w14:textId="77777777" w:rsidR="001F2C54" w:rsidRPr="00933A0B" w:rsidRDefault="001F2C54">
      <w:pPr>
        <w:pStyle w:val="P00"/>
        <w:spacing w:before="0"/>
        <w:ind w:left="0" w:right="1134"/>
        <w:rPr>
          <w:rStyle w:val="default"/>
          <w:rFonts w:cs="FrankRuehl"/>
          <w:vanish/>
          <w:color w:val="FF0000"/>
          <w:szCs w:val="20"/>
          <w:shd w:val="clear" w:color="auto" w:fill="FFFF99"/>
        </w:rPr>
      </w:pPr>
      <w:bookmarkStart w:id="96" w:name="Rov110"/>
      <w:r w:rsidRPr="00933A0B">
        <w:rPr>
          <w:rStyle w:val="default"/>
          <w:rFonts w:cs="FrankRuehl" w:hint="cs"/>
          <w:vanish/>
          <w:color w:val="FF0000"/>
          <w:szCs w:val="20"/>
          <w:shd w:val="clear" w:color="auto" w:fill="FFFF99"/>
          <w:rtl/>
        </w:rPr>
        <w:t>מיום 9.4.2000</w:t>
      </w:r>
    </w:p>
    <w:p w14:paraId="765E49BF"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תיקון מס' 1</w:t>
      </w:r>
    </w:p>
    <w:p w14:paraId="1A4016BB"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64"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Cs w:val="20"/>
            <w:shd w:val="clear" w:color="auto" w:fill="FFFF99"/>
            <w:rtl/>
          </w:rPr>
          <w:t xml:space="preserve"> </w:t>
        </w:r>
        <w:r w:rsidRPr="00933A0B">
          <w:rPr>
            <w:rStyle w:val="Hyperlink"/>
            <w:rFonts w:cs="FrankRuehl" w:hint="cs"/>
            <w:vanish/>
            <w:sz w:val="26"/>
            <w:szCs w:val="20"/>
            <w:shd w:val="clear" w:color="auto" w:fill="FFFF99"/>
            <w:rtl/>
          </w:rPr>
          <w:t>1735</w:t>
        </w:r>
      </w:hyperlink>
      <w:r w:rsidRPr="00933A0B">
        <w:rPr>
          <w:rStyle w:val="default"/>
          <w:rFonts w:cs="FrankRuehl" w:hint="cs"/>
          <w:vanish/>
          <w:szCs w:val="20"/>
          <w:shd w:val="clear" w:color="auto" w:fill="FFFF99"/>
          <w:rtl/>
        </w:rPr>
        <w:t xml:space="preserve"> מיום 9.4.2000 בעמ' 173 (</w:t>
      </w:r>
      <w:hyperlink r:id="rId165" w:history="1">
        <w:r w:rsidRPr="00933A0B">
          <w:rPr>
            <w:rStyle w:val="Hyperlink"/>
            <w:rFonts w:cs="FrankRuehl" w:hint="cs"/>
            <w:vanish/>
            <w:sz w:val="26"/>
            <w:szCs w:val="20"/>
            <w:shd w:val="clear" w:color="auto" w:fill="FFFF99"/>
            <w:rtl/>
          </w:rPr>
          <w:t>ה"ח 2824</w:t>
        </w:r>
      </w:hyperlink>
      <w:r w:rsidRPr="00933A0B">
        <w:rPr>
          <w:rStyle w:val="default"/>
          <w:rFonts w:cs="FrankRuehl" w:hint="cs"/>
          <w:vanish/>
          <w:szCs w:val="20"/>
          <w:shd w:val="clear" w:color="auto" w:fill="FFFF99"/>
          <w:rtl/>
        </w:rPr>
        <w:t>)</w:t>
      </w:r>
    </w:p>
    <w:p w14:paraId="27B4BE9B"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החלפת סעיף 25</w:t>
      </w:r>
    </w:p>
    <w:p w14:paraId="5C00FC66" w14:textId="77777777" w:rsidR="001F2C54" w:rsidRPr="00933A0B" w:rsidRDefault="001F2C54">
      <w:pPr>
        <w:pStyle w:val="P00"/>
        <w:ind w:left="0" w:right="1134"/>
        <w:rPr>
          <w:rStyle w:val="default"/>
          <w:rFonts w:cs="FrankRuehl" w:hint="cs"/>
          <w:vanish/>
          <w:szCs w:val="20"/>
          <w:shd w:val="clear" w:color="auto" w:fill="FFFF99"/>
          <w:rtl/>
        </w:rPr>
      </w:pPr>
      <w:r w:rsidRPr="00933A0B">
        <w:rPr>
          <w:rStyle w:val="default"/>
          <w:rFonts w:cs="FrankRuehl" w:hint="cs"/>
          <w:vanish/>
          <w:szCs w:val="20"/>
          <w:shd w:val="clear" w:color="auto" w:fill="FFFF99"/>
          <w:rtl/>
        </w:rPr>
        <w:t>הנוסח הקודם:</w:t>
      </w:r>
    </w:p>
    <w:p w14:paraId="2CDFC8D2" w14:textId="77777777" w:rsidR="001F2C54" w:rsidRPr="00933A0B" w:rsidRDefault="001F2C54">
      <w:pPr>
        <w:pStyle w:val="P00"/>
        <w:spacing w:before="0"/>
        <w:ind w:left="0" w:right="1134"/>
        <w:rPr>
          <w:rStyle w:val="default"/>
          <w:rFonts w:cs="FrankRuehl" w:hint="cs"/>
          <w:strike/>
          <w:vanish/>
          <w:sz w:val="22"/>
          <w:szCs w:val="22"/>
          <w:shd w:val="clear" w:color="auto" w:fill="FFFF99"/>
          <w:rtl/>
        </w:rPr>
      </w:pPr>
      <w:r w:rsidRPr="00933A0B">
        <w:rPr>
          <w:rStyle w:val="default"/>
          <w:rFonts w:cs="FrankRuehl" w:hint="cs"/>
          <w:strike/>
          <w:vanish/>
          <w:sz w:val="22"/>
          <w:szCs w:val="22"/>
          <w:shd w:val="clear" w:color="auto" w:fill="FFFF99"/>
          <w:rtl/>
        </w:rPr>
        <w:t>25.</w:t>
      </w:r>
      <w:r w:rsidRPr="00933A0B">
        <w:rPr>
          <w:rStyle w:val="default"/>
          <w:rFonts w:cs="FrankRuehl" w:hint="cs"/>
          <w:strike/>
          <w:vanish/>
          <w:sz w:val="22"/>
          <w:szCs w:val="22"/>
          <w:shd w:val="clear" w:color="auto" w:fill="FFFF99"/>
          <w:rtl/>
        </w:rPr>
        <w:tab/>
        <w:t>(א)</w:t>
      </w:r>
      <w:r w:rsidRPr="00933A0B">
        <w:rPr>
          <w:rStyle w:val="default"/>
          <w:rFonts w:cs="FrankRuehl" w:hint="cs"/>
          <w:strike/>
          <w:vanish/>
          <w:sz w:val="22"/>
          <w:szCs w:val="22"/>
          <w:shd w:val="clear" w:color="auto" w:fill="FFFF99"/>
          <w:rtl/>
        </w:rPr>
        <w:tab/>
        <w:t>תחילתו של חוק זה ביום כ"ו באדר ב' התש"ס (2 באפריל 2000).</w:t>
      </w:r>
    </w:p>
    <w:p w14:paraId="2027EC1E" w14:textId="77777777" w:rsidR="001F2C54" w:rsidRPr="00933A0B" w:rsidRDefault="001F2C54">
      <w:pPr>
        <w:pStyle w:val="P00"/>
        <w:spacing w:before="0"/>
        <w:ind w:left="0" w:right="1134"/>
        <w:rPr>
          <w:rStyle w:val="default"/>
          <w:rFonts w:cs="FrankRuehl" w:hint="cs"/>
          <w:strike/>
          <w:vanish/>
          <w:sz w:val="22"/>
          <w:szCs w:val="22"/>
          <w:shd w:val="clear" w:color="auto" w:fill="FFFF99"/>
          <w:rtl/>
        </w:rPr>
      </w:pPr>
      <w:r w:rsidRPr="00933A0B">
        <w:rPr>
          <w:rStyle w:val="default"/>
          <w:rFonts w:cs="FrankRuehl" w:hint="cs"/>
          <w:vanish/>
          <w:sz w:val="22"/>
          <w:szCs w:val="22"/>
          <w:shd w:val="clear" w:color="auto" w:fill="FFFF99"/>
          <w:rtl/>
        </w:rPr>
        <w:tab/>
      </w:r>
      <w:r w:rsidRPr="00933A0B">
        <w:rPr>
          <w:rStyle w:val="default"/>
          <w:rFonts w:cs="FrankRuehl" w:hint="cs"/>
          <w:strike/>
          <w:vanish/>
          <w:sz w:val="22"/>
          <w:szCs w:val="22"/>
          <w:shd w:val="clear" w:color="auto" w:fill="FFFF99"/>
          <w:rtl/>
        </w:rPr>
        <w:t>(ב)</w:t>
      </w:r>
      <w:r w:rsidRPr="00933A0B">
        <w:rPr>
          <w:rStyle w:val="default"/>
          <w:rFonts w:cs="FrankRuehl" w:hint="cs"/>
          <w:strike/>
          <w:vanish/>
          <w:sz w:val="22"/>
          <w:szCs w:val="22"/>
          <w:shd w:val="clear" w:color="auto" w:fill="FFFF99"/>
          <w:rtl/>
        </w:rPr>
        <w:tab/>
        <w:t>השר, באישור ועדת הכלכלה של הכנסת רשאי לדחות את מועד תחילתו של חוק זה עד ליום כ"ח בתמוז התש"ס (31 ביולי 2000).</w:t>
      </w:r>
    </w:p>
    <w:p w14:paraId="369A0DD8" w14:textId="77777777" w:rsidR="001F2C54" w:rsidRPr="00933A0B" w:rsidRDefault="001F2C54">
      <w:pPr>
        <w:pStyle w:val="P00"/>
        <w:spacing w:before="0"/>
        <w:ind w:left="0" w:right="1134"/>
        <w:rPr>
          <w:rStyle w:val="default"/>
          <w:rFonts w:cs="FrankRuehl" w:hint="cs"/>
          <w:strike/>
          <w:vanish/>
          <w:szCs w:val="20"/>
          <w:shd w:val="clear" w:color="auto" w:fill="FFFF99"/>
          <w:rtl/>
        </w:rPr>
      </w:pPr>
    </w:p>
    <w:p w14:paraId="4F11F43B" w14:textId="77777777" w:rsidR="001F2C54" w:rsidRPr="00933A0B" w:rsidRDefault="001F2C54">
      <w:pPr>
        <w:pStyle w:val="P00"/>
        <w:spacing w:before="0"/>
        <w:ind w:left="0" w:right="1134"/>
        <w:rPr>
          <w:rStyle w:val="default"/>
          <w:rFonts w:cs="FrankRuehl"/>
          <w:vanish/>
          <w:color w:val="FF0000"/>
          <w:szCs w:val="20"/>
          <w:shd w:val="clear" w:color="auto" w:fill="FFFF99"/>
        </w:rPr>
      </w:pPr>
      <w:r w:rsidRPr="00933A0B">
        <w:rPr>
          <w:rStyle w:val="default"/>
          <w:rFonts w:cs="FrankRuehl" w:hint="cs"/>
          <w:vanish/>
          <w:color w:val="FF0000"/>
          <w:szCs w:val="20"/>
          <w:shd w:val="clear" w:color="auto" w:fill="FFFF99"/>
          <w:rtl/>
        </w:rPr>
        <w:t>מיום 13.8.2000</w:t>
      </w:r>
    </w:p>
    <w:p w14:paraId="7ED35053" w14:textId="77777777" w:rsidR="001F2C54" w:rsidRPr="00933A0B" w:rsidRDefault="001F2C54">
      <w:pPr>
        <w:pStyle w:val="P00"/>
        <w:spacing w:before="0"/>
        <w:ind w:left="0" w:right="1134"/>
        <w:rPr>
          <w:rStyle w:val="default"/>
          <w:rFonts w:cs="FrankRuehl"/>
          <w:b/>
          <w:bCs/>
          <w:vanish/>
          <w:szCs w:val="20"/>
          <w:shd w:val="clear" w:color="auto" w:fill="FFFF99"/>
        </w:rPr>
      </w:pPr>
      <w:r w:rsidRPr="00933A0B">
        <w:rPr>
          <w:rStyle w:val="default"/>
          <w:rFonts w:cs="FrankRuehl" w:hint="cs"/>
          <w:b/>
          <w:bCs/>
          <w:vanish/>
          <w:szCs w:val="20"/>
          <w:shd w:val="clear" w:color="auto" w:fill="FFFF99"/>
          <w:rtl/>
        </w:rPr>
        <w:t>תיקון מס' 2</w:t>
      </w:r>
    </w:p>
    <w:p w14:paraId="0BBD78A4"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66" w:history="1">
        <w:r w:rsidRPr="00933A0B">
          <w:rPr>
            <w:rStyle w:val="Hyperlink"/>
            <w:rFonts w:cs="FrankRuehl" w:hint="cs"/>
            <w:vanish/>
            <w:szCs w:val="20"/>
            <w:shd w:val="clear" w:color="auto" w:fill="FFFF99"/>
            <w:rtl/>
          </w:rPr>
          <w:t>ס"ח תש"ס</w:t>
        </w:r>
        <w:r w:rsidR="007C7850" w:rsidRPr="00933A0B">
          <w:rPr>
            <w:rStyle w:val="Hyperlink"/>
            <w:rFonts w:cs="FrankRuehl" w:hint="cs"/>
            <w:vanish/>
            <w:szCs w:val="20"/>
            <w:shd w:val="clear" w:color="auto" w:fill="FFFF99"/>
            <w:rtl/>
          </w:rPr>
          <w:t xml:space="preserve"> מס'</w:t>
        </w:r>
        <w:r w:rsidRPr="00933A0B">
          <w:rPr>
            <w:rStyle w:val="Hyperlink"/>
            <w:rFonts w:cs="FrankRuehl" w:hint="cs"/>
            <w:vanish/>
            <w:sz w:val="26"/>
            <w:szCs w:val="20"/>
            <w:shd w:val="clear" w:color="auto" w:fill="FFFF99"/>
            <w:rtl/>
          </w:rPr>
          <w:t xml:space="preserve"> 1751</w:t>
        </w:r>
      </w:hyperlink>
      <w:r w:rsidRPr="00933A0B">
        <w:rPr>
          <w:rStyle w:val="default"/>
          <w:rFonts w:cs="FrankRuehl" w:hint="cs"/>
          <w:vanish/>
          <w:szCs w:val="20"/>
          <w:shd w:val="clear" w:color="auto" w:fill="FFFF99"/>
          <w:rtl/>
        </w:rPr>
        <w:t xml:space="preserve"> מיום 13.8.2000 בעמ' 272 (</w:t>
      </w:r>
      <w:hyperlink r:id="rId167" w:history="1">
        <w:r w:rsidRPr="00933A0B">
          <w:rPr>
            <w:rStyle w:val="Hyperlink"/>
            <w:rFonts w:cs="FrankRuehl" w:hint="cs"/>
            <w:vanish/>
            <w:sz w:val="26"/>
            <w:szCs w:val="20"/>
            <w:shd w:val="clear" w:color="auto" w:fill="FFFF99"/>
            <w:rtl/>
          </w:rPr>
          <w:t>ה"ח 2892</w:t>
        </w:r>
      </w:hyperlink>
      <w:r w:rsidRPr="00933A0B">
        <w:rPr>
          <w:rStyle w:val="default"/>
          <w:rFonts w:cs="FrankRuehl" w:hint="cs"/>
          <w:vanish/>
          <w:szCs w:val="20"/>
          <w:shd w:val="clear" w:color="auto" w:fill="FFFF99"/>
          <w:rtl/>
        </w:rPr>
        <w:t>)</w:t>
      </w:r>
    </w:p>
    <w:p w14:paraId="7EC9E20C"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החלפת סעיף 25</w:t>
      </w:r>
    </w:p>
    <w:p w14:paraId="21F1E896" w14:textId="77777777" w:rsidR="001F2C54" w:rsidRPr="00933A0B" w:rsidRDefault="001F2C54">
      <w:pPr>
        <w:pStyle w:val="P00"/>
        <w:ind w:left="0" w:right="1134"/>
        <w:rPr>
          <w:rStyle w:val="default"/>
          <w:rFonts w:cs="FrankRuehl" w:hint="cs"/>
          <w:vanish/>
          <w:szCs w:val="20"/>
          <w:shd w:val="clear" w:color="auto" w:fill="FFFF99"/>
          <w:rtl/>
        </w:rPr>
      </w:pPr>
      <w:r w:rsidRPr="00933A0B">
        <w:rPr>
          <w:rStyle w:val="default"/>
          <w:rFonts w:cs="FrankRuehl" w:hint="cs"/>
          <w:vanish/>
          <w:szCs w:val="20"/>
          <w:shd w:val="clear" w:color="auto" w:fill="FFFF99"/>
          <w:rtl/>
        </w:rPr>
        <w:t>הנוסח הקודם:</w:t>
      </w:r>
    </w:p>
    <w:p w14:paraId="587490A4" w14:textId="77777777" w:rsidR="001F2C54" w:rsidRPr="00933A0B" w:rsidRDefault="001F2C54">
      <w:pPr>
        <w:pStyle w:val="P00"/>
        <w:spacing w:before="0"/>
        <w:ind w:left="0" w:right="1134"/>
        <w:rPr>
          <w:rStyle w:val="default"/>
          <w:rFonts w:cs="FrankRuehl" w:hint="cs"/>
          <w:vanish/>
          <w:sz w:val="22"/>
          <w:szCs w:val="22"/>
          <w:shd w:val="clear" w:color="auto" w:fill="FFFF99"/>
          <w:rtl/>
        </w:rPr>
      </w:pPr>
      <w:r w:rsidRPr="00933A0B">
        <w:rPr>
          <w:rStyle w:val="default"/>
          <w:rFonts w:cs="FrankRuehl" w:hint="cs"/>
          <w:strike/>
          <w:vanish/>
          <w:sz w:val="22"/>
          <w:szCs w:val="22"/>
          <w:shd w:val="clear" w:color="auto" w:fill="FFFF99"/>
          <w:rtl/>
        </w:rPr>
        <w:t>25.</w:t>
      </w:r>
      <w:r w:rsidRPr="00933A0B">
        <w:rPr>
          <w:rStyle w:val="default"/>
          <w:rFonts w:cs="FrankRuehl" w:hint="cs"/>
          <w:strike/>
          <w:vanish/>
          <w:sz w:val="22"/>
          <w:szCs w:val="22"/>
          <w:shd w:val="clear" w:color="auto" w:fill="FFFF99"/>
          <w:rtl/>
        </w:rPr>
        <w:tab/>
        <w:t>תחילתו של חוק זה ביום י"ז בחושון התשס"א (15 בנובמבר 2000).</w:t>
      </w:r>
    </w:p>
    <w:p w14:paraId="0ADDCEBB" w14:textId="77777777" w:rsidR="001F2C54" w:rsidRPr="00933A0B" w:rsidRDefault="001F2C54">
      <w:pPr>
        <w:pStyle w:val="P00"/>
        <w:spacing w:before="0"/>
        <w:ind w:left="0" w:right="1134"/>
        <w:rPr>
          <w:rStyle w:val="default"/>
          <w:rFonts w:cs="FrankRuehl" w:hint="cs"/>
          <w:vanish/>
          <w:szCs w:val="20"/>
          <w:shd w:val="clear" w:color="auto" w:fill="FFFF99"/>
          <w:rtl/>
        </w:rPr>
      </w:pPr>
    </w:p>
    <w:p w14:paraId="7A5085AA" w14:textId="77777777" w:rsidR="001F2C54" w:rsidRPr="00933A0B" w:rsidRDefault="001F2C54">
      <w:pPr>
        <w:pStyle w:val="P00"/>
        <w:spacing w:before="0"/>
        <w:ind w:left="0" w:right="1134"/>
        <w:rPr>
          <w:rStyle w:val="default"/>
          <w:rFonts w:cs="FrankRuehl" w:hint="cs"/>
          <w:vanish/>
          <w:color w:val="FF0000"/>
          <w:szCs w:val="20"/>
          <w:shd w:val="clear" w:color="auto" w:fill="FFFF99"/>
          <w:rtl/>
        </w:rPr>
      </w:pPr>
      <w:r w:rsidRPr="00933A0B">
        <w:rPr>
          <w:rStyle w:val="default"/>
          <w:rFonts w:cs="FrankRuehl" w:hint="cs"/>
          <w:vanish/>
          <w:color w:val="FF0000"/>
          <w:szCs w:val="20"/>
          <w:shd w:val="clear" w:color="auto" w:fill="FFFF99"/>
          <w:rtl/>
        </w:rPr>
        <w:t>מיום 1.4.2001</w:t>
      </w:r>
    </w:p>
    <w:p w14:paraId="7E24D1A0" w14:textId="77777777" w:rsidR="001F2C54" w:rsidRPr="00933A0B" w:rsidRDefault="001F2C54">
      <w:pPr>
        <w:pStyle w:val="P00"/>
        <w:spacing w:before="0"/>
        <w:ind w:left="0" w:right="1134"/>
        <w:rPr>
          <w:rStyle w:val="default"/>
          <w:rFonts w:cs="FrankRuehl" w:hint="cs"/>
          <w:b/>
          <w:bCs/>
          <w:vanish/>
          <w:szCs w:val="20"/>
          <w:shd w:val="clear" w:color="auto" w:fill="FFFF99"/>
          <w:rtl/>
        </w:rPr>
      </w:pPr>
      <w:r w:rsidRPr="00933A0B">
        <w:rPr>
          <w:rStyle w:val="default"/>
          <w:rFonts w:cs="FrankRuehl" w:hint="cs"/>
          <w:b/>
          <w:bCs/>
          <w:vanish/>
          <w:szCs w:val="20"/>
          <w:shd w:val="clear" w:color="auto" w:fill="FFFF99"/>
          <w:rtl/>
        </w:rPr>
        <w:t>צו תשס"א-2001</w:t>
      </w:r>
    </w:p>
    <w:p w14:paraId="658AE587" w14:textId="77777777" w:rsidR="001F2C54" w:rsidRPr="00933A0B" w:rsidRDefault="001F2C54">
      <w:pPr>
        <w:pStyle w:val="P00"/>
        <w:spacing w:before="0"/>
        <w:ind w:left="0" w:right="1134"/>
        <w:rPr>
          <w:rStyle w:val="default"/>
          <w:rFonts w:cs="FrankRuehl" w:hint="cs"/>
          <w:vanish/>
          <w:szCs w:val="20"/>
          <w:shd w:val="clear" w:color="auto" w:fill="FFFF99"/>
          <w:rtl/>
        </w:rPr>
      </w:pPr>
      <w:hyperlink r:id="rId168" w:history="1">
        <w:r w:rsidRPr="00933A0B">
          <w:rPr>
            <w:rStyle w:val="Hyperlink"/>
            <w:rFonts w:cs="FrankRuehl" w:hint="cs"/>
            <w:vanish/>
            <w:sz w:val="26"/>
            <w:szCs w:val="20"/>
            <w:shd w:val="clear" w:color="auto" w:fill="FFFF99"/>
            <w:rtl/>
          </w:rPr>
          <w:t>ק"ת תשס"א מס' 6099</w:t>
        </w:r>
      </w:hyperlink>
      <w:r w:rsidRPr="00933A0B">
        <w:rPr>
          <w:rStyle w:val="default"/>
          <w:rFonts w:cs="FrankRuehl" w:hint="cs"/>
          <w:vanish/>
          <w:szCs w:val="20"/>
          <w:shd w:val="clear" w:color="auto" w:fill="FFFF99"/>
          <w:rtl/>
        </w:rPr>
        <w:t xml:space="preserve"> מיום 1.4.2001 עמ' 723</w:t>
      </w:r>
    </w:p>
    <w:p w14:paraId="1C94565E" w14:textId="77777777" w:rsidR="001F2C54" w:rsidRPr="00933A0B" w:rsidRDefault="001F2C54">
      <w:pPr>
        <w:pStyle w:val="P00"/>
        <w:spacing w:before="0"/>
        <w:ind w:left="0" w:right="1134"/>
        <w:rPr>
          <w:rStyle w:val="default"/>
          <w:rFonts w:cs="FrankRuehl"/>
          <w:vanish/>
          <w:szCs w:val="20"/>
          <w:shd w:val="clear" w:color="auto" w:fill="FFFF99"/>
          <w:rtl/>
        </w:rPr>
      </w:pPr>
      <w:r w:rsidRPr="00933A0B">
        <w:rPr>
          <w:rStyle w:val="default"/>
          <w:rFonts w:cs="FrankRuehl" w:hint="cs"/>
          <w:b/>
          <w:bCs/>
          <w:vanish/>
          <w:szCs w:val="20"/>
          <w:shd w:val="clear" w:color="auto" w:fill="FFFF99"/>
          <w:rtl/>
        </w:rPr>
        <w:t>תחילתו של החוק נדחתה ליום 1.10.2001</w:t>
      </w:r>
    </w:p>
    <w:p w14:paraId="01C22453" w14:textId="77777777" w:rsidR="00933A0B" w:rsidRPr="00933A0B" w:rsidRDefault="00933A0B" w:rsidP="00933A0B">
      <w:pPr>
        <w:pStyle w:val="P00"/>
        <w:spacing w:before="0"/>
        <w:ind w:left="0" w:right="1134"/>
        <w:rPr>
          <w:rFonts w:ascii="FrankRuehl" w:hAnsi="FrankRuehl" w:cs="FrankRuehl"/>
          <w:vanish/>
          <w:szCs w:val="20"/>
          <w:shd w:val="clear" w:color="auto" w:fill="FFFF99"/>
          <w:rtl/>
        </w:rPr>
      </w:pPr>
    </w:p>
    <w:p w14:paraId="0FF84545" w14:textId="77777777" w:rsidR="00933A0B" w:rsidRPr="00933A0B" w:rsidRDefault="00933A0B" w:rsidP="00933A0B">
      <w:pPr>
        <w:pStyle w:val="P00"/>
        <w:tabs>
          <w:tab w:val="clear" w:pos="6259"/>
        </w:tabs>
        <w:spacing w:before="0"/>
        <w:ind w:left="0" w:right="1134"/>
        <w:rPr>
          <w:rFonts w:ascii="FrankRuehl" w:hAnsi="FrankRuehl" w:cs="FrankRuehl"/>
          <w:vanish/>
          <w:color w:val="FF0000"/>
          <w:szCs w:val="20"/>
          <w:shd w:val="clear" w:color="auto" w:fill="FFFF99"/>
          <w:rtl/>
        </w:rPr>
      </w:pPr>
      <w:r w:rsidRPr="00933A0B">
        <w:rPr>
          <w:rFonts w:ascii="FrankRuehl" w:hAnsi="FrankRuehl" w:cs="FrankRuehl"/>
          <w:vanish/>
          <w:color w:val="FF0000"/>
          <w:szCs w:val="20"/>
          <w:shd w:val="clear" w:color="auto" w:fill="FFFF99"/>
          <w:rtl/>
        </w:rPr>
        <w:t>מיום 9.2.2023</w:t>
      </w:r>
    </w:p>
    <w:p w14:paraId="428615A0"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r w:rsidRPr="00933A0B">
        <w:rPr>
          <w:rFonts w:ascii="FrankRuehl" w:hAnsi="FrankRuehl" w:cs="FrankRuehl"/>
          <w:b/>
          <w:bCs/>
          <w:vanish/>
          <w:szCs w:val="20"/>
          <w:shd w:val="clear" w:color="auto" w:fill="FFFF99"/>
          <w:rtl/>
        </w:rPr>
        <w:t xml:space="preserve">תיקון מס' </w:t>
      </w:r>
      <w:r w:rsidRPr="00933A0B">
        <w:rPr>
          <w:rFonts w:ascii="FrankRuehl" w:hAnsi="FrankRuehl" w:cs="FrankRuehl" w:hint="cs"/>
          <w:b/>
          <w:bCs/>
          <w:vanish/>
          <w:szCs w:val="20"/>
          <w:shd w:val="clear" w:color="auto" w:fill="FFFF99"/>
          <w:rtl/>
        </w:rPr>
        <w:t>7</w:t>
      </w:r>
    </w:p>
    <w:p w14:paraId="2CF87664" w14:textId="77777777" w:rsidR="00933A0B" w:rsidRPr="00933A0B" w:rsidRDefault="00933A0B" w:rsidP="00933A0B">
      <w:pPr>
        <w:pStyle w:val="P00"/>
        <w:tabs>
          <w:tab w:val="clear" w:pos="6259"/>
        </w:tabs>
        <w:spacing w:before="0"/>
        <w:ind w:left="0" w:right="1134"/>
        <w:rPr>
          <w:rFonts w:ascii="FrankRuehl" w:hAnsi="FrankRuehl" w:cs="FrankRuehl"/>
          <w:vanish/>
          <w:szCs w:val="20"/>
          <w:shd w:val="clear" w:color="auto" w:fill="FFFF99"/>
          <w:rtl/>
        </w:rPr>
      </w:pPr>
      <w:hyperlink r:id="rId169" w:history="1">
        <w:r w:rsidRPr="00933A0B">
          <w:rPr>
            <w:rStyle w:val="Hyperlink"/>
            <w:rFonts w:ascii="FrankRuehl" w:hAnsi="FrankRuehl" w:cs="FrankRuehl"/>
            <w:vanish/>
            <w:szCs w:val="20"/>
            <w:shd w:val="clear" w:color="auto" w:fill="FFFF99"/>
            <w:rtl/>
          </w:rPr>
          <w:t>ס"ח תשפ"ג מס' 3016</w:t>
        </w:r>
      </w:hyperlink>
      <w:r w:rsidRPr="00933A0B">
        <w:rPr>
          <w:rFonts w:ascii="FrankRuehl" w:hAnsi="FrankRuehl" w:cs="FrankRuehl"/>
          <w:vanish/>
          <w:szCs w:val="20"/>
          <w:shd w:val="clear" w:color="auto" w:fill="FFFF99"/>
          <w:rtl/>
        </w:rPr>
        <w:t xml:space="preserve"> מיום 9.2.2023 עמ' 21 (</w:t>
      </w:r>
      <w:hyperlink r:id="rId170" w:history="1">
        <w:r w:rsidRPr="00933A0B">
          <w:rPr>
            <w:rStyle w:val="Hyperlink"/>
            <w:rFonts w:ascii="FrankRuehl" w:hAnsi="FrankRuehl" w:cs="FrankRuehl"/>
            <w:vanish/>
            <w:szCs w:val="20"/>
            <w:shd w:val="clear" w:color="auto" w:fill="FFFF99"/>
            <w:rtl/>
          </w:rPr>
          <w:t>ה"ח 945</w:t>
        </w:r>
      </w:hyperlink>
      <w:r w:rsidRPr="00933A0B">
        <w:rPr>
          <w:rFonts w:ascii="FrankRuehl" w:hAnsi="FrankRuehl" w:cs="FrankRuehl"/>
          <w:vanish/>
          <w:szCs w:val="20"/>
          <w:shd w:val="clear" w:color="auto" w:fill="FFFF99"/>
          <w:rtl/>
        </w:rPr>
        <w:t>)</w:t>
      </w:r>
    </w:p>
    <w:p w14:paraId="52E296F2" w14:textId="77777777" w:rsidR="00933A0B" w:rsidRPr="00933A0B" w:rsidRDefault="00933A0B" w:rsidP="00933A0B">
      <w:pPr>
        <w:pStyle w:val="P00"/>
        <w:ind w:left="0" w:right="1134"/>
        <w:rPr>
          <w:rStyle w:val="default"/>
          <w:rFonts w:cs="FrankRuehl" w:hint="cs"/>
          <w:sz w:val="2"/>
          <w:szCs w:val="2"/>
          <w:shd w:val="clear" w:color="auto" w:fill="FFFF99"/>
          <w:rtl/>
        </w:rPr>
      </w:pPr>
      <w:r w:rsidRPr="00933A0B">
        <w:rPr>
          <w:rStyle w:val="default"/>
          <w:rFonts w:cs="FrankRuehl"/>
          <w:vanish/>
          <w:sz w:val="22"/>
          <w:szCs w:val="22"/>
          <w:shd w:val="clear" w:color="auto" w:fill="FFFF99"/>
          <w:rtl/>
        </w:rPr>
        <w:tab/>
        <w:t>(ב</w:t>
      </w:r>
      <w:r w:rsidRPr="00933A0B">
        <w:rPr>
          <w:rStyle w:val="default"/>
          <w:rFonts w:cs="FrankRuehl" w:hint="cs"/>
          <w:vanish/>
          <w:sz w:val="22"/>
          <w:szCs w:val="22"/>
          <w:shd w:val="clear" w:color="auto" w:fill="FFFF99"/>
          <w:rtl/>
        </w:rPr>
        <w:t>)</w:t>
      </w:r>
      <w:r w:rsidRPr="00933A0B">
        <w:rPr>
          <w:rStyle w:val="default"/>
          <w:rFonts w:cs="FrankRuehl"/>
          <w:vanish/>
          <w:sz w:val="22"/>
          <w:szCs w:val="22"/>
          <w:shd w:val="clear" w:color="auto" w:fill="FFFF99"/>
          <w:rtl/>
        </w:rPr>
        <w:tab/>
        <w:t>ה</w:t>
      </w:r>
      <w:r w:rsidRPr="00933A0B">
        <w:rPr>
          <w:rStyle w:val="default"/>
          <w:rFonts w:cs="FrankRuehl" w:hint="cs"/>
          <w:vanish/>
          <w:sz w:val="22"/>
          <w:szCs w:val="22"/>
          <w:shd w:val="clear" w:color="auto" w:fill="FFFF99"/>
          <w:rtl/>
        </w:rPr>
        <w:t xml:space="preserve">שר באישור ועדת </w:t>
      </w:r>
      <w:r w:rsidRPr="00933A0B">
        <w:rPr>
          <w:rStyle w:val="default"/>
          <w:rFonts w:cs="FrankRuehl" w:hint="cs"/>
          <w:strike/>
          <w:vanish/>
          <w:sz w:val="22"/>
          <w:szCs w:val="22"/>
          <w:shd w:val="clear" w:color="auto" w:fill="FFFF99"/>
          <w:rtl/>
        </w:rPr>
        <w:t>הכלכלה</w:t>
      </w:r>
      <w:r w:rsidRPr="00933A0B">
        <w:rPr>
          <w:rStyle w:val="default"/>
          <w:rFonts w:cs="FrankRuehl" w:hint="cs"/>
          <w:vanish/>
          <w:sz w:val="22"/>
          <w:szCs w:val="22"/>
          <w:shd w:val="clear" w:color="auto" w:fill="FFFF99"/>
          <w:rtl/>
        </w:rPr>
        <w:t xml:space="preserve"> </w:t>
      </w:r>
      <w:r w:rsidRPr="00933A0B">
        <w:rPr>
          <w:rStyle w:val="default"/>
          <w:rFonts w:cs="FrankRuehl" w:hint="cs"/>
          <w:vanish/>
          <w:sz w:val="22"/>
          <w:szCs w:val="22"/>
          <w:u w:val="single"/>
          <w:shd w:val="clear" w:color="auto" w:fill="FFFF99"/>
          <w:rtl/>
        </w:rPr>
        <w:t>הפנים והגנת הסביבה</w:t>
      </w:r>
      <w:r w:rsidRPr="00933A0B">
        <w:rPr>
          <w:rStyle w:val="default"/>
          <w:rFonts w:cs="FrankRuehl" w:hint="cs"/>
          <w:vanish/>
          <w:sz w:val="22"/>
          <w:szCs w:val="22"/>
          <w:shd w:val="clear" w:color="auto" w:fill="FFFF99"/>
          <w:rtl/>
        </w:rPr>
        <w:t xml:space="preserve"> של הכנסת, רשאי לדחות את מועד תחילתו של חוק זה עד ליום י"ד בתשרי התשס"ב (1 באוקטובר 2001).</w:t>
      </w:r>
      <w:bookmarkEnd w:id="96"/>
    </w:p>
    <w:p w14:paraId="59C599BB" w14:textId="77777777" w:rsidR="001F2C54" w:rsidRDefault="001F2C54">
      <w:pPr>
        <w:pStyle w:val="P00"/>
        <w:spacing w:before="72"/>
        <w:ind w:left="0" w:right="1134"/>
        <w:rPr>
          <w:rStyle w:val="default"/>
          <w:rFonts w:cs="FrankRuehl"/>
          <w:rtl/>
        </w:rPr>
      </w:pPr>
      <w:bookmarkStart w:id="97" w:name="Seif28"/>
      <w:bookmarkEnd w:id="97"/>
      <w:r>
        <w:rPr>
          <w:lang w:val="he-IL"/>
        </w:rPr>
        <w:pict w14:anchorId="692ABEBC">
          <v:rect id="_x0000_s2099" style="position:absolute;left:0;text-align:left;margin-left:464.5pt;margin-top:8.05pt;width:75.05pt;height:13pt;z-index:251655168" o:allowincell="f" filled="f" stroked="f" strokecolor="lime" strokeweight=".25pt">
            <v:textbox inset="0,0,0,0">
              <w:txbxContent>
                <w:p w14:paraId="05402AEE" w14:textId="77777777" w:rsidR="001515C4" w:rsidRDefault="001515C4">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26.</w:t>
      </w:r>
      <w:r>
        <w:rPr>
          <w:rStyle w:val="big-number"/>
          <w:rFonts w:cs="Miriam"/>
          <w:rtl/>
        </w:rPr>
        <w:tab/>
      </w:r>
      <w:r>
        <w:rPr>
          <w:rStyle w:val="default"/>
          <w:rFonts w:cs="FrankRuehl"/>
          <w:rtl/>
        </w:rPr>
        <w:t>חו</w:t>
      </w:r>
      <w:r>
        <w:rPr>
          <w:rStyle w:val="default"/>
          <w:rFonts w:cs="FrankRuehl" w:hint="cs"/>
          <w:rtl/>
        </w:rPr>
        <w:t>ק זה יפורסם ברשומות בתוך 45 ימים מיום קבלתו.</w:t>
      </w:r>
    </w:p>
    <w:p w14:paraId="0CA77048" w14:textId="77777777" w:rsidR="001F2C54" w:rsidRDefault="001F2C54">
      <w:pPr>
        <w:pStyle w:val="P00"/>
        <w:spacing w:before="72"/>
        <w:ind w:left="0" w:right="1134"/>
        <w:rPr>
          <w:rStyle w:val="default"/>
          <w:rFonts w:cs="FrankRuehl"/>
          <w:rtl/>
        </w:rPr>
      </w:pPr>
    </w:p>
    <w:p w14:paraId="0E8B295D" w14:textId="77777777" w:rsidR="00933A0B" w:rsidRDefault="00933A0B">
      <w:pPr>
        <w:pStyle w:val="P00"/>
        <w:spacing w:before="72"/>
        <w:ind w:left="0" w:right="1134"/>
        <w:rPr>
          <w:rStyle w:val="default"/>
          <w:rFonts w:cs="FrankRuehl" w:hint="cs"/>
          <w:rtl/>
        </w:rPr>
      </w:pPr>
    </w:p>
    <w:p w14:paraId="0BBE98E6" w14:textId="77777777" w:rsidR="001F2C54" w:rsidRDefault="001F2C54">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r>
      <w:r>
        <w:rPr>
          <w:rFonts w:cs="FrankRuehl"/>
          <w:sz w:val="26"/>
          <w:szCs w:val="26"/>
          <w:rtl/>
        </w:rPr>
        <w:tab/>
        <w:t>ר</w:t>
      </w:r>
      <w:r>
        <w:rPr>
          <w:rFonts w:cs="FrankRuehl" w:hint="cs"/>
          <w:sz w:val="26"/>
          <w:szCs w:val="26"/>
          <w:rtl/>
        </w:rPr>
        <w:t>פאל איתן</w:t>
      </w:r>
    </w:p>
    <w:p w14:paraId="29FC674E" w14:textId="77777777" w:rsidR="001F2C54" w:rsidRDefault="001F2C54">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ה</w:t>
      </w:r>
      <w:r>
        <w:rPr>
          <w:rFonts w:cs="FrankRuehl" w:hint="cs"/>
          <w:sz w:val="22"/>
          <w:rtl/>
        </w:rPr>
        <w:t>שר לאיכות הסביבה</w:t>
      </w:r>
    </w:p>
    <w:p w14:paraId="5313D435" w14:textId="77777777" w:rsidR="001F2C54" w:rsidRDefault="001F2C54">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14:paraId="3AC0C9EC" w14:textId="77777777" w:rsidR="001F2C54" w:rsidRDefault="001F2C54">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t>ד</w:t>
      </w:r>
      <w:r>
        <w:rPr>
          <w:rFonts w:cs="FrankRuehl" w:hint="cs"/>
          <w:sz w:val="26"/>
          <w:szCs w:val="26"/>
          <w:rtl/>
        </w:rPr>
        <w:t>ן תיכון</w:t>
      </w:r>
    </w:p>
    <w:p w14:paraId="110F4651" w14:textId="77777777" w:rsidR="001F2C54" w:rsidRDefault="001F2C54">
      <w:pPr>
        <w:pStyle w:val="sig-1"/>
        <w:widowControl/>
        <w:tabs>
          <w:tab w:val="clear" w:pos="851"/>
          <w:tab w:val="clear" w:pos="2835"/>
          <w:tab w:val="clear" w:pos="4820"/>
          <w:tab w:val="center" w:pos="1134"/>
          <w:tab w:val="center" w:pos="1985"/>
          <w:tab w:val="center" w:pos="3686"/>
          <w:tab w:val="center" w:pos="4536"/>
        </w:tabs>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12095444" w14:textId="77777777" w:rsidR="001F2C54" w:rsidRDefault="001F2C54">
      <w:pPr>
        <w:pStyle w:val="P00"/>
        <w:spacing w:before="72"/>
        <w:ind w:left="0" w:right="1134"/>
        <w:rPr>
          <w:rStyle w:val="default"/>
          <w:rFonts w:cs="FrankRuehl"/>
          <w:rtl/>
        </w:rPr>
      </w:pPr>
    </w:p>
    <w:p w14:paraId="0AF26915" w14:textId="77777777" w:rsidR="001F2C54" w:rsidRDefault="001F2C54">
      <w:pPr>
        <w:pStyle w:val="P00"/>
        <w:spacing w:before="72"/>
        <w:ind w:left="0" w:right="1134"/>
        <w:rPr>
          <w:rStyle w:val="default"/>
          <w:rFonts w:cs="FrankRuehl"/>
          <w:rtl/>
        </w:rPr>
      </w:pPr>
      <w:bookmarkStart w:id="98" w:name="LawPartEnd"/>
    </w:p>
    <w:bookmarkEnd w:id="98"/>
    <w:p w14:paraId="10B5FCD6" w14:textId="77777777" w:rsidR="00307A06" w:rsidRDefault="00307A06">
      <w:pPr>
        <w:pStyle w:val="P00"/>
        <w:spacing w:before="72"/>
        <w:ind w:left="0" w:right="1134"/>
        <w:rPr>
          <w:rStyle w:val="default"/>
          <w:rFonts w:cs="FrankRuehl"/>
          <w:rtl/>
        </w:rPr>
      </w:pPr>
    </w:p>
    <w:p w14:paraId="30B145AE" w14:textId="77777777" w:rsidR="00307A06" w:rsidRDefault="00307A06" w:rsidP="00307A06">
      <w:pPr>
        <w:pStyle w:val="P00"/>
        <w:spacing w:before="72"/>
        <w:ind w:left="0" w:right="1134"/>
        <w:jc w:val="center"/>
        <w:rPr>
          <w:rStyle w:val="default"/>
          <w:rFonts w:cs="David"/>
          <w:color w:val="0000FF"/>
          <w:szCs w:val="24"/>
          <w:u w:val="single"/>
          <w:rtl/>
        </w:rPr>
      </w:pPr>
      <w:hyperlink r:id="rId171" w:history="1">
        <w:r>
          <w:rPr>
            <w:rStyle w:val="default"/>
            <w:rFonts w:cs="David"/>
            <w:color w:val="0000FF"/>
            <w:szCs w:val="24"/>
            <w:u w:val="single"/>
            <w:rtl/>
          </w:rPr>
          <w:t>הודעה למנויים על עריכה ושינויים במסמכי פסיקה, חקיקה ועוד באתר נבו - הקש כאן</w:t>
        </w:r>
      </w:hyperlink>
    </w:p>
    <w:p w14:paraId="1BCAF6EF" w14:textId="77777777" w:rsidR="00CF0F86" w:rsidRDefault="00CF0F86" w:rsidP="00307A06">
      <w:pPr>
        <w:pStyle w:val="P00"/>
        <w:spacing w:before="72"/>
        <w:ind w:left="0" w:right="1134"/>
        <w:jc w:val="center"/>
        <w:rPr>
          <w:rStyle w:val="default"/>
          <w:rFonts w:cs="David"/>
          <w:color w:val="0000FF"/>
          <w:szCs w:val="24"/>
          <w:u w:val="single"/>
          <w:rtl/>
        </w:rPr>
      </w:pPr>
    </w:p>
    <w:sectPr w:rsidR="00CF0F86">
      <w:headerReference w:type="even" r:id="rId172"/>
      <w:headerReference w:type="default" r:id="rId173"/>
      <w:footerReference w:type="even" r:id="rId174"/>
      <w:footerReference w:type="default" r:id="rId1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0FFA" w14:textId="77777777" w:rsidR="002173F9" w:rsidRDefault="002173F9">
      <w:r>
        <w:separator/>
      </w:r>
    </w:p>
  </w:endnote>
  <w:endnote w:type="continuationSeparator" w:id="0">
    <w:p w14:paraId="381C82AE" w14:textId="77777777" w:rsidR="002173F9" w:rsidRDefault="0021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FDEA" w14:textId="77777777" w:rsidR="001515C4" w:rsidRDefault="001515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78EFF1" w14:textId="77777777" w:rsidR="001515C4" w:rsidRDefault="001515C4">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3099ED28" w14:textId="77777777" w:rsidR="001515C4" w:rsidRDefault="001515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5010">
      <w:rPr>
        <w:rFonts w:cs="TopType Jerushalmi"/>
        <w:noProof/>
        <w:color w:val="000000"/>
        <w:sz w:val="14"/>
        <w:szCs w:val="14"/>
      </w:rPr>
      <w:t>Z:\000-law\yael\2015\2015-12-30\hak151231\tav\p190m3_001.doc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1687" w14:textId="77777777" w:rsidR="001515C4" w:rsidRDefault="001515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00FB">
      <w:rPr>
        <w:rFonts w:hAnsi="FrankRuehl" w:cs="FrankRuehl"/>
        <w:noProof/>
        <w:sz w:val="24"/>
        <w:szCs w:val="24"/>
        <w:rtl/>
      </w:rPr>
      <w:t>5</w:t>
    </w:r>
    <w:r>
      <w:rPr>
        <w:rFonts w:hAnsi="FrankRuehl" w:cs="FrankRuehl"/>
        <w:sz w:val="24"/>
        <w:szCs w:val="24"/>
        <w:rtl/>
      </w:rPr>
      <w:fldChar w:fldCharType="end"/>
    </w:r>
  </w:p>
  <w:p w14:paraId="58501787" w14:textId="77777777" w:rsidR="001515C4" w:rsidRDefault="001515C4">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13A371C2" w14:textId="77777777" w:rsidR="001515C4" w:rsidRDefault="001515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5010">
      <w:rPr>
        <w:rFonts w:cs="TopType Jerushalmi"/>
        <w:noProof/>
        <w:color w:val="000000"/>
        <w:sz w:val="14"/>
        <w:szCs w:val="14"/>
      </w:rPr>
      <w:t>Z:\000-law\yael\2015\2015-12-30\hak151231\tav\p190m3_001.doc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41162" w14:textId="77777777" w:rsidR="002173F9" w:rsidRDefault="002173F9" w:rsidP="007C7850">
      <w:pPr>
        <w:spacing w:before="60" w:line="240" w:lineRule="auto"/>
        <w:ind w:right="1134"/>
      </w:pPr>
      <w:r>
        <w:separator/>
      </w:r>
    </w:p>
  </w:footnote>
  <w:footnote w:type="continuationSeparator" w:id="0">
    <w:p w14:paraId="6935DFB3" w14:textId="77777777" w:rsidR="002173F9" w:rsidRDefault="002173F9">
      <w:r>
        <w:continuationSeparator/>
      </w:r>
    </w:p>
  </w:footnote>
  <w:footnote w:id="1">
    <w:p w14:paraId="0980D017" w14:textId="77777777" w:rsidR="001515C4" w:rsidRDefault="001515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תשנ"ט מס' 1710</w:t>
        </w:r>
      </w:hyperlink>
      <w:r>
        <w:rPr>
          <w:rFonts w:cs="FrankRuehl" w:hint="cs"/>
          <w:rtl/>
        </w:rPr>
        <w:t xml:space="preserve"> מיום 12.5.1999 עמ' 170 (</w:t>
      </w:r>
      <w:hyperlink r:id="rId2" w:history="1">
        <w:r>
          <w:rPr>
            <w:rStyle w:val="Hyperlink"/>
            <w:rFonts w:cs="FrankRuehl" w:hint="cs"/>
            <w:rtl/>
          </w:rPr>
          <w:t>ה"ח תשנ"ט מס' 2779</w:t>
        </w:r>
      </w:hyperlink>
      <w:r>
        <w:rPr>
          <w:rFonts w:cs="FrankRuehl" w:hint="cs"/>
          <w:rtl/>
        </w:rPr>
        <w:t xml:space="preserve"> עמ' 214).</w:t>
      </w:r>
    </w:p>
    <w:p w14:paraId="2DBBAACD" w14:textId="77777777" w:rsidR="001515C4" w:rsidRDefault="001515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 מס' 1735</w:t>
        </w:r>
      </w:hyperlink>
      <w:r>
        <w:rPr>
          <w:rFonts w:cs="FrankRuehl" w:hint="cs"/>
          <w:rtl/>
        </w:rPr>
        <w:t xml:space="preserve"> מיום 9.4.2000 עמ' 173 (</w:t>
      </w:r>
      <w:hyperlink r:id="rId4" w:history="1">
        <w:r>
          <w:rPr>
            <w:rStyle w:val="Hyperlink"/>
            <w:rFonts w:cs="FrankRuehl" w:hint="cs"/>
            <w:rtl/>
          </w:rPr>
          <w:t>ה"ח תש"ס מס' 2824</w:t>
        </w:r>
      </w:hyperlink>
      <w:r>
        <w:rPr>
          <w:rFonts w:cs="FrankRuehl" w:hint="cs"/>
          <w:rtl/>
        </w:rPr>
        <w:t xml:space="preserve"> עמ' 86) </w:t>
      </w:r>
      <w:r>
        <w:rPr>
          <w:rFonts w:cs="FrankRuehl"/>
          <w:rtl/>
        </w:rPr>
        <w:t>–</w:t>
      </w:r>
      <w:r>
        <w:rPr>
          <w:rFonts w:cs="FrankRuehl" w:hint="cs"/>
          <w:rtl/>
        </w:rPr>
        <w:t xml:space="preserve"> תיקון מס' 1</w:t>
      </w:r>
      <w:r>
        <w:rPr>
          <w:rFonts w:cs="FrankRuehl"/>
          <w:rtl/>
        </w:rPr>
        <w:t>.</w:t>
      </w:r>
    </w:p>
    <w:p w14:paraId="13943919" w14:textId="77777777" w:rsidR="00513910" w:rsidRDefault="001515C4" w:rsidP="005139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034A1">
          <w:rPr>
            <w:rStyle w:val="Hyperlink"/>
            <w:rFonts w:cs="FrankRuehl" w:hint="cs"/>
            <w:rtl/>
          </w:rPr>
          <w:t>ס"ח ת</w:t>
        </w:r>
        <w:r>
          <w:rPr>
            <w:rStyle w:val="Hyperlink"/>
            <w:rFonts w:cs="FrankRuehl" w:hint="cs"/>
            <w:rtl/>
          </w:rPr>
          <w:t>ש</w:t>
        </w:r>
        <w:r>
          <w:rPr>
            <w:rStyle w:val="Hyperlink"/>
            <w:rFonts w:cs="FrankRuehl" w:hint="cs"/>
            <w:rtl/>
          </w:rPr>
          <w:t xml:space="preserve">"ס </w:t>
        </w:r>
        <w:r>
          <w:rPr>
            <w:rStyle w:val="Hyperlink"/>
            <w:rFonts w:cs="FrankRuehl"/>
            <w:rtl/>
          </w:rPr>
          <w:t>מס</w:t>
        </w:r>
        <w:r>
          <w:rPr>
            <w:rStyle w:val="Hyperlink"/>
            <w:rFonts w:cs="FrankRuehl" w:hint="cs"/>
            <w:rtl/>
          </w:rPr>
          <w:t>' 1751</w:t>
        </w:r>
      </w:hyperlink>
      <w:r>
        <w:rPr>
          <w:rFonts w:cs="FrankRuehl" w:hint="cs"/>
          <w:rtl/>
        </w:rPr>
        <w:t xml:space="preserve"> מיום 13.8.2000 עמ' 272 (</w:t>
      </w:r>
      <w:hyperlink r:id="rId6" w:history="1">
        <w:r>
          <w:rPr>
            <w:rStyle w:val="Hyperlink"/>
            <w:rFonts w:cs="FrankRuehl" w:hint="cs"/>
            <w:rtl/>
          </w:rPr>
          <w:t>ה"ח תש"ס מס' 2892</w:t>
        </w:r>
      </w:hyperlink>
      <w:r>
        <w:rPr>
          <w:rFonts w:cs="FrankRuehl" w:hint="cs"/>
          <w:rtl/>
        </w:rPr>
        <w:t xml:space="preserve"> עמ' 464) </w:t>
      </w:r>
      <w:r>
        <w:rPr>
          <w:rFonts w:cs="FrankRuehl"/>
          <w:rtl/>
        </w:rPr>
        <w:t>–</w:t>
      </w:r>
      <w:r>
        <w:rPr>
          <w:rFonts w:cs="FrankRuehl" w:hint="cs"/>
          <w:rtl/>
        </w:rPr>
        <w:t xml:space="preserve"> תיקון מס' 2; ר' סעיף 18 לענין הוראת מעבר.</w:t>
      </w:r>
    </w:p>
    <w:p w14:paraId="385F29BB" w14:textId="77777777" w:rsidR="008652C7" w:rsidRDefault="00C81662" w:rsidP="005139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18. </w:t>
      </w:r>
      <w:r w:rsidR="008652C7">
        <w:rPr>
          <w:rFonts w:cs="FrankRuehl" w:hint="cs"/>
          <w:rtl/>
        </w:rPr>
        <w:t>הדוח הראשון שיימסר לממונה לפי הוראות סעיף 10(א) ו-(א1) לחוק העיקרי, כנוסחו בסעיף 9 לחוק זה, ייתיחס לתקופה של תשעה חודשים שתחילתה ביום תחילתו של חוק זה.</w:t>
      </w:r>
    </w:p>
    <w:p w14:paraId="35D0C6DF" w14:textId="77777777" w:rsidR="001515C4" w:rsidRDefault="001515C4" w:rsidP="005139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4034A1">
          <w:rPr>
            <w:rStyle w:val="Hyperlink"/>
            <w:rFonts w:cs="FrankRuehl" w:hint="cs"/>
            <w:rtl/>
          </w:rPr>
          <w:t>ק"ת ת</w:t>
        </w:r>
        <w:r>
          <w:rPr>
            <w:rStyle w:val="Hyperlink"/>
            <w:rFonts w:cs="FrankRuehl" w:hint="cs"/>
            <w:rtl/>
          </w:rPr>
          <w:t>שס"א מס' 6099</w:t>
        </w:r>
      </w:hyperlink>
      <w:r>
        <w:rPr>
          <w:rFonts w:cs="FrankRuehl" w:hint="cs"/>
          <w:rtl/>
        </w:rPr>
        <w:t xml:space="preserve"> מיום 1.4.2001 עמ' 723 </w:t>
      </w:r>
      <w:r>
        <w:rPr>
          <w:rFonts w:cs="FrankRuehl"/>
          <w:rtl/>
        </w:rPr>
        <w:t>–</w:t>
      </w:r>
      <w:r>
        <w:rPr>
          <w:rFonts w:cs="FrankRuehl" w:hint="cs"/>
          <w:rtl/>
        </w:rPr>
        <w:t xml:space="preserve"> צו תשס"א-2001;</w:t>
      </w:r>
      <w:r>
        <w:rPr>
          <w:rFonts w:cs="FrankRuehl"/>
          <w:rtl/>
        </w:rPr>
        <w:t xml:space="preserve"> </w:t>
      </w:r>
      <w:r>
        <w:rPr>
          <w:rFonts w:cs="FrankRuehl" w:hint="cs"/>
          <w:rtl/>
        </w:rPr>
        <w:t>תחילתו ביום 1.4.2001.</w:t>
      </w:r>
    </w:p>
    <w:p w14:paraId="256A2DFB" w14:textId="77777777" w:rsidR="001515C4" w:rsidRDefault="001515C4" w:rsidP="00513910">
      <w:pPr>
        <w:pStyle w:val="a5"/>
        <w:spacing w:before="72" w:line="240" w:lineRule="auto"/>
        <w:ind w:right="1134"/>
        <w:rPr>
          <w:rFonts w:cs="FrankRuehl" w:hint="cs"/>
          <w:szCs w:val="22"/>
          <w:rtl/>
        </w:rPr>
      </w:pPr>
      <w:hyperlink r:id="rId8" w:history="1">
        <w:r>
          <w:rPr>
            <w:rStyle w:val="Hyperlink"/>
            <w:rFonts w:cs="FrankRuehl" w:hint="cs"/>
            <w:szCs w:val="22"/>
            <w:rtl/>
          </w:rPr>
          <w:t>ס"ח תשס"ו מס' 2057</w:t>
        </w:r>
      </w:hyperlink>
      <w:r>
        <w:rPr>
          <w:rFonts w:cs="FrankRuehl" w:hint="cs"/>
          <w:szCs w:val="22"/>
          <w:rtl/>
        </w:rPr>
        <w:t xml:space="preserve"> מיום 15.6.2006 עמ' 356 (</w:t>
      </w:r>
      <w:hyperlink r:id="rId9" w:history="1">
        <w:r>
          <w:rPr>
            <w:rStyle w:val="Hyperlink"/>
            <w:rFonts w:cs="FrankRuehl" w:hint="cs"/>
            <w:szCs w:val="22"/>
            <w:rtl/>
          </w:rPr>
          <w:t>ה"ח הממשלה תשס"ו מס' 236</w:t>
        </w:r>
      </w:hyperlink>
      <w:r>
        <w:rPr>
          <w:rFonts w:cs="FrankRuehl" w:hint="cs"/>
          <w:szCs w:val="22"/>
          <w:rtl/>
        </w:rPr>
        <w:t xml:space="preserve"> עמ' 298) </w:t>
      </w:r>
      <w:r>
        <w:rPr>
          <w:rFonts w:cs="FrankRuehl"/>
          <w:szCs w:val="22"/>
          <w:rtl/>
        </w:rPr>
        <w:t>–</w:t>
      </w:r>
      <w:r>
        <w:rPr>
          <w:rFonts w:cs="FrankRuehl" w:hint="cs"/>
          <w:szCs w:val="22"/>
          <w:rtl/>
        </w:rPr>
        <w:t xml:space="preserve"> תיקון מס' 3 בסעיף 59 לחוק הסדרים במשק המדינה (תיקוני חקיקה להשגת יעדי התקציב והמדיניות הכלכלית לשנת הכספים 2006), תשס"ו-2006; תחילתו ביום 1.7.2006.</w:t>
      </w:r>
    </w:p>
    <w:p w14:paraId="7572CF45" w14:textId="77777777" w:rsidR="00513910" w:rsidRDefault="00DD68AA" w:rsidP="00513910">
      <w:pPr>
        <w:pStyle w:val="a5"/>
        <w:spacing w:before="72" w:line="240" w:lineRule="auto"/>
        <w:ind w:right="1134"/>
        <w:rPr>
          <w:rFonts w:cs="FrankRuehl" w:hint="cs"/>
          <w:sz w:val="22"/>
          <w:szCs w:val="22"/>
          <w:rtl/>
        </w:rPr>
      </w:pPr>
      <w:hyperlink r:id="rId10" w:history="1">
        <w:r w:rsidR="001515C4" w:rsidRPr="00DD68AA">
          <w:rPr>
            <w:rStyle w:val="Hyperlink"/>
            <w:rFonts w:cs="FrankRuehl" w:hint="cs"/>
            <w:szCs w:val="22"/>
            <w:rtl/>
          </w:rPr>
          <w:t>ס"ח תש"ע מס' 2226</w:t>
        </w:r>
      </w:hyperlink>
      <w:r w:rsidR="001515C4">
        <w:rPr>
          <w:rFonts w:cs="FrankRuehl" w:hint="cs"/>
          <w:szCs w:val="22"/>
          <w:rtl/>
        </w:rPr>
        <w:t xml:space="preserve"> מיום 9.2.2010 עמ' 330 (</w:t>
      </w:r>
      <w:hyperlink r:id="rId11" w:history="1">
        <w:r w:rsidR="001515C4" w:rsidRPr="00791E17">
          <w:rPr>
            <w:rStyle w:val="Hyperlink"/>
            <w:rFonts w:cs="FrankRuehl" w:hint="cs"/>
            <w:szCs w:val="22"/>
            <w:rtl/>
          </w:rPr>
          <w:t>ה"ח הממשלה תשס"ז מס' 285</w:t>
        </w:r>
      </w:hyperlink>
      <w:r w:rsidR="001515C4">
        <w:rPr>
          <w:rFonts w:cs="FrankRuehl" w:hint="cs"/>
          <w:szCs w:val="22"/>
          <w:rtl/>
        </w:rPr>
        <w:t xml:space="preserve"> עמ' 266) </w:t>
      </w:r>
      <w:r w:rsidR="001515C4">
        <w:rPr>
          <w:rFonts w:cs="FrankRuehl"/>
          <w:szCs w:val="22"/>
          <w:rtl/>
        </w:rPr>
        <w:t>–</w:t>
      </w:r>
      <w:r w:rsidR="001515C4">
        <w:rPr>
          <w:rFonts w:cs="FrankRuehl" w:hint="cs"/>
          <w:szCs w:val="22"/>
          <w:rtl/>
        </w:rPr>
        <w:t xml:space="preserve"> תיקון מס' 4; ר' סעיפים </w:t>
      </w:r>
      <w:r w:rsidR="001515C4" w:rsidRPr="009607ED">
        <w:rPr>
          <w:rFonts w:cs="FrankRuehl" w:hint="cs"/>
          <w:sz w:val="22"/>
          <w:szCs w:val="22"/>
          <w:rtl/>
        </w:rPr>
        <w:t xml:space="preserve">25-23 לענין תחילה, </w:t>
      </w:r>
      <w:r w:rsidR="001515C4" w:rsidRPr="00513910">
        <w:rPr>
          <w:rFonts w:cs="FrankRuehl" w:hint="cs"/>
          <w:szCs w:val="22"/>
          <w:rtl/>
        </w:rPr>
        <w:t>תחולה</w:t>
      </w:r>
      <w:r w:rsidR="001515C4" w:rsidRPr="009607ED">
        <w:rPr>
          <w:rFonts w:cs="FrankRuehl" w:hint="cs"/>
          <w:sz w:val="22"/>
          <w:szCs w:val="22"/>
          <w:rtl/>
        </w:rPr>
        <w:t>, הוראות מעבר והוראות שעה.</w:t>
      </w:r>
      <w:r w:rsidR="00513910">
        <w:rPr>
          <w:rFonts w:cs="FrankRuehl" w:hint="cs"/>
          <w:sz w:val="22"/>
          <w:szCs w:val="22"/>
          <w:rtl/>
        </w:rPr>
        <w:t xml:space="preserve"> </w:t>
      </w:r>
      <w:r w:rsidR="00513910" w:rsidRPr="009607ED">
        <w:rPr>
          <w:rFonts w:cs="FrankRuehl" w:hint="cs"/>
          <w:sz w:val="22"/>
          <w:szCs w:val="22"/>
          <w:rtl/>
        </w:rPr>
        <w:t xml:space="preserve">תוקן </w:t>
      </w:r>
      <w:hyperlink r:id="rId12" w:history="1">
        <w:r w:rsidR="00513910" w:rsidRPr="00FB5DAB">
          <w:rPr>
            <w:rStyle w:val="Hyperlink"/>
            <w:rFonts w:cs="FrankRuehl" w:hint="cs"/>
            <w:sz w:val="22"/>
            <w:szCs w:val="22"/>
            <w:rtl/>
          </w:rPr>
          <w:t>ס"ח תשע"א מס' 2275</w:t>
        </w:r>
      </w:hyperlink>
      <w:r w:rsidR="00513910" w:rsidRPr="009607ED">
        <w:rPr>
          <w:rFonts w:cs="FrankRuehl" w:hint="cs"/>
          <w:sz w:val="22"/>
          <w:szCs w:val="22"/>
          <w:rtl/>
        </w:rPr>
        <w:t xml:space="preserve"> מיום 31.1.2011 עמ' 299 (</w:t>
      </w:r>
      <w:hyperlink r:id="rId13" w:history="1">
        <w:r w:rsidR="00513910" w:rsidRPr="009607ED">
          <w:rPr>
            <w:rStyle w:val="Hyperlink"/>
            <w:rFonts w:cs="FrankRuehl" w:hint="cs"/>
            <w:sz w:val="22"/>
            <w:szCs w:val="22"/>
            <w:rtl/>
          </w:rPr>
          <w:t>ה"ח הממשלה תש"ע מס' 514</w:t>
        </w:r>
      </w:hyperlink>
      <w:r w:rsidR="00513910" w:rsidRPr="009607ED">
        <w:rPr>
          <w:rFonts w:cs="FrankRuehl" w:hint="cs"/>
          <w:sz w:val="22"/>
          <w:szCs w:val="22"/>
          <w:rtl/>
        </w:rPr>
        <w:t xml:space="preserve"> עמ' 1116) </w:t>
      </w:r>
      <w:r w:rsidR="00513910" w:rsidRPr="009607ED">
        <w:rPr>
          <w:rFonts w:cs="FrankRuehl"/>
          <w:sz w:val="22"/>
          <w:szCs w:val="22"/>
          <w:rtl/>
        </w:rPr>
        <w:t>–</w:t>
      </w:r>
      <w:r w:rsidR="00513910" w:rsidRPr="009607ED">
        <w:rPr>
          <w:rFonts w:cs="FrankRuehl" w:hint="cs"/>
          <w:sz w:val="22"/>
          <w:szCs w:val="22"/>
          <w:rtl/>
        </w:rPr>
        <w:t xml:space="preserve"> תיקון מס' </w:t>
      </w:r>
      <w:r w:rsidR="00513910">
        <w:rPr>
          <w:rFonts w:cs="FrankRuehl" w:hint="cs"/>
          <w:sz w:val="22"/>
          <w:szCs w:val="22"/>
          <w:rtl/>
        </w:rPr>
        <w:t>4 (תיקון) תשע"א-2011</w:t>
      </w:r>
      <w:r w:rsidR="00513910" w:rsidRPr="009607ED">
        <w:rPr>
          <w:rFonts w:cs="FrankRuehl" w:hint="cs"/>
          <w:sz w:val="22"/>
          <w:szCs w:val="22"/>
          <w:rtl/>
        </w:rPr>
        <w:t xml:space="preserve"> בסעיף 5</w:t>
      </w:r>
      <w:r w:rsidR="00513910">
        <w:rPr>
          <w:rFonts w:cs="FrankRuehl" w:hint="cs"/>
          <w:sz w:val="22"/>
          <w:szCs w:val="22"/>
          <w:rtl/>
        </w:rPr>
        <w:t>9</w:t>
      </w:r>
      <w:r w:rsidR="00513910" w:rsidRPr="009607ED">
        <w:rPr>
          <w:rFonts w:cs="FrankRuehl" w:hint="cs"/>
          <w:sz w:val="22"/>
          <w:szCs w:val="22"/>
          <w:rtl/>
        </w:rPr>
        <w:t xml:space="preserve"> לחוק להסדרת הטיפול באריזות, תשע"א-2011; תחילתו ביום 1.3.2011.</w:t>
      </w:r>
    </w:p>
    <w:p w14:paraId="50868925" w14:textId="77777777" w:rsidR="00AB4E68" w:rsidRDefault="00C81662" w:rsidP="005139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23. </w:t>
      </w:r>
      <w:r w:rsidR="00AB4E68">
        <w:rPr>
          <w:rFonts w:cs="FrankRuehl" w:hint="cs"/>
          <w:rtl/>
        </w:rPr>
        <w:t xml:space="preserve">(א) בכפוף להוראות סעיפים קטנים (ב) עד (ד), תחילתו של חוק זה ביום פרסומו (להלן </w:t>
      </w:r>
      <w:r w:rsidR="00AB4E68">
        <w:rPr>
          <w:rFonts w:cs="FrankRuehl"/>
          <w:rtl/>
        </w:rPr>
        <w:t>–</w:t>
      </w:r>
      <w:r w:rsidR="00AB4E68">
        <w:rPr>
          <w:rFonts w:cs="FrankRuehl" w:hint="cs"/>
          <w:rtl/>
        </w:rPr>
        <w:t xml:space="preserve"> יום התחילה), והוא יחול גם על יעדי איסוף של מכלי משקה החל בשנת 2009.</w:t>
      </w:r>
    </w:p>
    <w:p w14:paraId="54482CAD" w14:textId="77777777" w:rsidR="00AB4E68" w:rsidRPr="00AB4E68"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AB4E68">
        <w:rPr>
          <w:rFonts w:cs="FrankRuehl" w:hint="cs"/>
          <w:rtl/>
        </w:rPr>
        <w:t>(</w:t>
      </w:r>
      <w:r w:rsidR="00AB4E68" w:rsidRPr="00AB4E68">
        <w:rPr>
          <w:rFonts w:cs="FrankRuehl"/>
          <w:rtl/>
        </w:rPr>
        <w:t>ב</w:t>
      </w:r>
      <w:r w:rsidR="00AB4E68">
        <w:rPr>
          <w:rFonts w:cs="FrankRuehl" w:hint="cs"/>
          <w:rtl/>
        </w:rPr>
        <w:t>)</w:t>
      </w:r>
      <w:r w:rsidR="00AB4E68" w:rsidRPr="00AB4E68">
        <w:rPr>
          <w:rFonts w:cs="FrankRuehl"/>
          <w:rtl/>
        </w:rPr>
        <w:t xml:space="preserve"> תחילתן של הוראות סעיף 3</w:t>
      </w:r>
      <w:r w:rsidR="00AB4E68">
        <w:rPr>
          <w:rFonts w:cs="FrankRuehl" w:hint="cs"/>
          <w:rtl/>
        </w:rPr>
        <w:t>(</w:t>
      </w:r>
      <w:r w:rsidR="00AB4E68" w:rsidRPr="00AB4E68">
        <w:rPr>
          <w:rFonts w:cs="FrankRuehl"/>
          <w:rtl/>
        </w:rPr>
        <w:t>א</w:t>
      </w:r>
      <w:r w:rsidR="00AB4E68">
        <w:rPr>
          <w:rFonts w:cs="FrankRuehl" w:hint="cs"/>
          <w:rtl/>
        </w:rPr>
        <w:t>)</w:t>
      </w:r>
      <w:r w:rsidR="00AB4E68" w:rsidRPr="00AB4E68">
        <w:rPr>
          <w:rFonts w:cs="FrankRuehl"/>
          <w:rtl/>
        </w:rPr>
        <w:t xml:space="preserve"> לחוק העיקרי, וסעיף 3ב לחוק העיקרי כנוסחו</w:t>
      </w:r>
      <w:r w:rsidR="00AB4E68">
        <w:rPr>
          <w:rFonts w:cs="FrankRuehl" w:hint="cs"/>
          <w:rtl/>
        </w:rPr>
        <w:t xml:space="preserve"> </w:t>
      </w:r>
      <w:r w:rsidR="00AB4E68" w:rsidRPr="00AB4E68">
        <w:rPr>
          <w:rFonts w:cs="FrankRuehl"/>
          <w:rtl/>
        </w:rPr>
        <w:t>בסעיף 5 לחוק זה, לגבי מכלי משקה שסומנו בסכום הפיקדון האמור בסעיף 2</w:t>
      </w:r>
      <w:r w:rsidR="00AB4E68">
        <w:rPr>
          <w:rFonts w:cs="FrankRuehl" w:hint="cs"/>
          <w:rtl/>
        </w:rPr>
        <w:t>(</w:t>
      </w:r>
      <w:r w:rsidR="00AB4E68" w:rsidRPr="00AB4E68">
        <w:rPr>
          <w:rFonts w:cs="FrankRuehl"/>
          <w:rtl/>
        </w:rPr>
        <w:t>ב</w:t>
      </w:r>
      <w:r w:rsidR="00AB4E68">
        <w:rPr>
          <w:rFonts w:cs="FrankRuehl" w:hint="cs"/>
          <w:rtl/>
        </w:rPr>
        <w:t>)</w:t>
      </w:r>
      <w:r w:rsidR="00AB4E68" w:rsidRPr="00AB4E68">
        <w:rPr>
          <w:rFonts w:cs="FrankRuehl"/>
          <w:rtl/>
        </w:rPr>
        <w:t xml:space="preserve"> לחוק</w:t>
      </w:r>
      <w:r w:rsidR="00AB4E68">
        <w:rPr>
          <w:rFonts w:cs="FrankRuehl" w:hint="cs"/>
          <w:rtl/>
        </w:rPr>
        <w:t xml:space="preserve"> </w:t>
      </w:r>
      <w:r w:rsidR="00AB4E68" w:rsidRPr="00AB4E68">
        <w:rPr>
          <w:rFonts w:cs="FrankRuehl"/>
          <w:rtl/>
        </w:rPr>
        <w:t>העיקרי כנוסחו ערב יום התחילה, בתום 90 ימים מיום התחילה, ולעניין מכל משקה</w:t>
      </w:r>
      <w:r w:rsidR="00AB4E68">
        <w:rPr>
          <w:rFonts w:cs="FrankRuehl" w:hint="cs"/>
          <w:rtl/>
        </w:rPr>
        <w:t xml:space="preserve"> </w:t>
      </w:r>
      <w:r w:rsidR="00AB4E68" w:rsidRPr="00AB4E68">
        <w:rPr>
          <w:rFonts w:cs="FrankRuehl"/>
          <w:rtl/>
        </w:rPr>
        <w:t xml:space="preserve">אלכוהולי - בתום שנה מיום התחילה </w:t>
      </w:r>
      <w:r w:rsidR="00AB4E68">
        <w:rPr>
          <w:rFonts w:cs="FrankRuehl" w:hint="cs"/>
          <w:rtl/>
        </w:rPr>
        <w:t>(</w:t>
      </w:r>
      <w:r w:rsidR="00AB4E68" w:rsidRPr="00AB4E68">
        <w:rPr>
          <w:rFonts w:cs="FrankRuehl"/>
          <w:rtl/>
        </w:rPr>
        <w:t>בסעיף קטן זה, לפי העניין - תקופת המעבר</w:t>
      </w:r>
      <w:r w:rsidR="00AB4E68">
        <w:rPr>
          <w:rFonts w:cs="FrankRuehl" w:hint="cs"/>
          <w:rtl/>
        </w:rPr>
        <w:t>)</w:t>
      </w:r>
      <w:r w:rsidR="00AB4E68" w:rsidRPr="00AB4E68">
        <w:rPr>
          <w:rFonts w:cs="FrankRuehl"/>
          <w:rtl/>
        </w:rPr>
        <w:t>;</w:t>
      </w:r>
    </w:p>
    <w:p w14:paraId="6FE6D9B0" w14:textId="77777777" w:rsidR="00AB4E68" w:rsidRPr="00AB4E68" w:rsidRDefault="00AB4E68" w:rsidP="005139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AB4E68">
        <w:rPr>
          <w:rFonts w:cs="FrankRuehl"/>
          <w:rtl/>
        </w:rPr>
        <w:t>ואולם על אף האמור בכל דין יראו מכלי משקה שסומנו בסכום פיקדון של 25 אגורות,</w:t>
      </w:r>
      <w:r>
        <w:rPr>
          <w:rFonts w:cs="FrankRuehl" w:hint="cs"/>
          <w:rtl/>
        </w:rPr>
        <w:t xml:space="preserve"> </w:t>
      </w:r>
      <w:r w:rsidRPr="00AB4E68">
        <w:rPr>
          <w:rFonts w:cs="FrankRuehl"/>
          <w:rtl/>
        </w:rPr>
        <w:t>כאילו סומנו בסכום פיקדון של 30 אגורות</w:t>
      </w:r>
      <w:r>
        <w:rPr>
          <w:rFonts w:cs="FrankRuehl" w:hint="cs"/>
          <w:rtl/>
        </w:rPr>
        <w:t xml:space="preserve"> -</w:t>
      </w:r>
    </w:p>
    <w:p w14:paraId="063A23E9" w14:textId="77777777" w:rsidR="00AB4E68" w:rsidRPr="00AB4E68"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AB4E68">
        <w:rPr>
          <w:rFonts w:cs="FrankRuehl" w:hint="cs"/>
          <w:rtl/>
        </w:rPr>
        <w:t>(</w:t>
      </w:r>
      <w:r w:rsidR="00AB4E68" w:rsidRPr="00AB4E68">
        <w:rPr>
          <w:rFonts w:cs="FrankRuehl"/>
          <w:rtl/>
        </w:rPr>
        <w:t>1</w:t>
      </w:r>
      <w:r w:rsidR="00AB4E68">
        <w:rPr>
          <w:rFonts w:cs="FrankRuehl" w:hint="cs"/>
          <w:rtl/>
        </w:rPr>
        <w:t xml:space="preserve">) </w:t>
      </w:r>
      <w:r w:rsidR="00AB4E68" w:rsidRPr="00AB4E68">
        <w:rPr>
          <w:rFonts w:cs="FrankRuehl"/>
          <w:rtl/>
        </w:rPr>
        <w:t>בתקופת המעבר - לעניין ייצור, שיווק ומכירה של מכלי משקה החייבים</w:t>
      </w:r>
      <w:r w:rsidR="00AB4E68">
        <w:rPr>
          <w:rFonts w:cs="FrankRuehl" w:hint="cs"/>
          <w:rtl/>
        </w:rPr>
        <w:t xml:space="preserve"> </w:t>
      </w:r>
      <w:r w:rsidR="00AB4E68" w:rsidRPr="00AB4E68">
        <w:rPr>
          <w:rFonts w:cs="FrankRuehl"/>
          <w:rtl/>
        </w:rPr>
        <w:t>בפיקדון בתקופה האמורה;</w:t>
      </w:r>
    </w:p>
    <w:p w14:paraId="7F805591" w14:textId="77777777" w:rsidR="00AB4E68" w:rsidRPr="00AB4E68"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AB4E68">
        <w:rPr>
          <w:rFonts w:cs="FrankRuehl" w:hint="cs"/>
          <w:rtl/>
        </w:rPr>
        <w:t>(</w:t>
      </w:r>
      <w:r w:rsidR="00AB4E68" w:rsidRPr="00AB4E68">
        <w:rPr>
          <w:rFonts w:cs="FrankRuehl"/>
          <w:rtl/>
        </w:rPr>
        <w:t>2</w:t>
      </w:r>
      <w:r w:rsidR="00AB4E68">
        <w:rPr>
          <w:rFonts w:cs="FrankRuehl" w:hint="cs"/>
          <w:rtl/>
        </w:rPr>
        <w:t>)</w:t>
      </w:r>
      <w:r w:rsidR="00AB4E68" w:rsidRPr="00AB4E68">
        <w:rPr>
          <w:rFonts w:cs="FrankRuehl"/>
          <w:rtl/>
        </w:rPr>
        <w:t xml:space="preserve"> מיום התחילה ואילך - לעניין החזרת פיקדון בעבור מכלי משקה ריקים.</w:t>
      </w:r>
    </w:p>
    <w:p w14:paraId="795F9728" w14:textId="77777777" w:rsidR="00AB4E68" w:rsidRPr="00AB4E68"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AB4E68">
        <w:rPr>
          <w:rFonts w:cs="FrankRuehl" w:hint="cs"/>
          <w:rtl/>
        </w:rPr>
        <w:t>(</w:t>
      </w:r>
      <w:r w:rsidR="00AB4E68" w:rsidRPr="00AB4E68">
        <w:rPr>
          <w:rFonts w:cs="FrankRuehl"/>
          <w:rtl/>
        </w:rPr>
        <w:t>ג</w:t>
      </w:r>
      <w:r w:rsidR="00AB4E68">
        <w:rPr>
          <w:rFonts w:cs="FrankRuehl" w:hint="cs"/>
          <w:rtl/>
        </w:rPr>
        <w:t>)</w:t>
      </w:r>
      <w:r w:rsidR="00AB4E68" w:rsidRPr="00AB4E68">
        <w:rPr>
          <w:rFonts w:cs="FrankRuehl"/>
          <w:rtl/>
        </w:rPr>
        <w:t xml:space="preserve"> תחילתו של סעיף 10</w:t>
      </w:r>
      <w:r w:rsidR="00AB4E68">
        <w:rPr>
          <w:rFonts w:cs="FrankRuehl" w:hint="cs"/>
          <w:rtl/>
        </w:rPr>
        <w:t>(ה)</w:t>
      </w:r>
      <w:r w:rsidR="00AB4E68" w:rsidRPr="00AB4E68">
        <w:rPr>
          <w:rFonts w:cs="FrankRuehl"/>
          <w:rtl/>
        </w:rPr>
        <w:t xml:space="preserve"> לחוק העיקרי, כנוסחו בסעיף 12</w:t>
      </w:r>
      <w:r w:rsidR="00AB4E68">
        <w:rPr>
          <w:rFonts w:cs="FrankRuehl" w:hint="cs"/>
          <w:rtl/>
        </w:rPr>
        <w:t>(</w:t>
      </w:r>
      <w:r w:rsidR="00AB4E68" w:rsidRPr="00AB4E68">
        <w:rPr>
          <w:rFonts w:cs="FrankRuehl"/>
          <w:rtl/>
        </w:rPr>
        <w:t>4</w:t>
      </w:r>
      <w:r w:rsidR="00AB4E68">
        <w:rPr>
          <w:rFonts w:cs="FrankRuehl" w:hint="cs"/>
          <w:rtl/>
        </w:rPr>
        <w:t>)</w:t>
      </w:r>
      <w:r w:rsidR="00AB4E68" w:rsidRPr="00AB4E68">
        <w:rPr>
          <w:rFonts w:cs="FrankRuehl"/>
          <w:rtl/>
        </w:rPr>
        <w:t xml:space="preserve"> לחוק זה, ביום י"ט</w:t>
      </w:r>
      <w:r w:rsidR="00AB4E68">
        <w:rPr>
          <w:rFonts w:cs="FrankRuehl" w:hint="cs"/>
          <w:rtl/>
        </w:rPr>
        <w:t xml:space="preserve"> </w:t>
      </w:r>
      <w:r w:rsidR="00AB4E68" w:rsidRPr="00AB4E68">
        <w:rPr>
          <w:rFonts w:cs="FrankRuehl"/>
          <w:rtl/>
        </w:rPr>
        <w:t xml:space="preserve">בטבת התשע"ג </w:t>
      </w:r>
      <w:r w:rsidR="00AB4E68">
        <w:rPr>
          <w:rFonts w:cs="FrankRuehl" w:hint="cs"/>
          <w:rtl/>
        </w:rPr>
        <w:t>(</w:t>
      </w:r>
      <w:r w:rsidR="00AB4E68" w:rsidRPr="00AB4E68">
        <w:rPr>
          <w:rFonts w:cs="FrankRuehl"/>
          <w:rtl/>
        </w:rPr>
        <w:t>1 בינואר 2013</w:t>
      </w:r>
      <w:r w:rsidR="00AB4E68">
        <w:rPr>
          <w:rFonts w:cs="FrankRuehl" w:hint="cs"/>
          <w:rtl/>
        </w:rPr>
        <w:t>).</w:t>
      </w:r>
    </w:p>
    <w:p w14:paraId="6336C08E" w14:textId="77777777" w:rsidR="00AB4E68" w:rsidRPr="00AB4E68"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AB4E68">
        <w:rPr>
          <w:rFonts w:cs="FrankRuehl" w:hint="cs"/>
          <w:rtl/>
        </w:rPr>
        <w:t>(</w:t>
      </w:r>
      <w:r w:rsidR="00AB4E68" w:rsidRPr="00AB4E68">
        <w:rPr>
          <w:rFonts w:cs="FrankRuehl"/>
          <w:rtl/>
        </w:rPr>
        <w:t>ד</w:t>
      </w:r>
      <w:r w:rsidR="00AB4E68">
        <w:rPr>
          <w:rFonts w:cs="FrankRuehl" w:hint="cs"/>
          <w:rtl/>
        </w:rPr>
        <w:t>)</w:t>
      </w:r>
      <w:r w:rsidR="00AB4E68" w:rsidRPr="00AB4E68">
        <w:rPr>
          <w:rFonts w:cs="FrankRuehl"/>
          <w:rtl/>
        </w:rPr>
        <w:t xml:space="preserve"> תחילתם של סעיפים 7</w:t>
      </w:r>
      <w:r w:rsidR="00AB4E68">
        <w:rPr>
          <w:rFonts w:cs="FrankRuehl" w:hint="cs"/>
          <w:rtl/>
        </w:rPr>
        <w:t>ה</w:t>
      </w:r>
      <w:r w:rsidR="00AB4E68" w:rsidRPr="00AB4E68">
        <w:rPr>
          <w:rFonts w:cs="FrankRuehl"/>
          <w:rtl/>
        </w:rPr>
        <w:t xml:space="preserve"> ו</w:t>
      </w:r>
      <w:r w:rsidR="00AB4E68">
        <w:rPr>
          <w:rFonts w:cs="FrankRuehl" w:hint="cs"/>
          <w:rtl/>
        </w:rPr>
        <w:t>-17</w:t>
      </w:r>
      <w:r w:rsidR="00AB4E68" w:rsidRPr="00AB4E68">
        <w:rPr>
          <w:rFonts w:cs="FrankRuehl"/>
          <w:rtl/>
        </w:rPr>
        <w:t xml:space="preserve"> לחוק העיקרי, כנוסחם בסעיף 8 לחוק זה, ביום כ"ט</w:t>
      </w:r>
      <w:r w:rsidR="00AB4E68">
        <w:rPr>
          <w:rFonts w:cs="FrankRuehl" w:hint="cs"/>
          <w:rtl/>
        </w:rPr>
        <w:t xml:space="preserve"> </w:t>
      </w:r>
      <w:r w:rsidR="00AB4E68" w:rsidRPr="00AB4E68">
        <w:rPr>
          <w:rFonts w:cs="FrankRuehl"/>
          <w:rtl/>
        </w:rPr>
        <w:t xml:space="preserve">בטבת התשע"ד </w:t>
      </w:r>
      <w:r w:rsidR="00AB4E68">
        <w:rPr>
          <w:rFonts w:cs="FrankRuehl" w:hint="cs"/>
          <w:rtl/>
        </w:rPr>
        <w:t>(</w:t>
      </w:r>
      <w:r w:rsidR="00AB4E68" w:rsidRPr="00AB4E68">
        <w:rPr>
          <w:rFonts w:cs="FrankRuehl"/>
          <w:rtl/>
        </w:rPr>
        <w:t>1 בינואר 2014</w:t>
      </w:r>
      <w:r w:rsidR="00AB4E68">
        <w:rPr>
          <w:rFonts w:cs="FrankRuehl" w:hint="cs"/>
          <w:rtl/>
        </w:rPr>
        <w:t>)</w:t>
      </w:r>
      <w:r w:rsidR="00AB4E68" w:rsidRPr="00AB4E68">
        <w:rPr>
          <w:rFonts w:cs="FrankRuehl"/>
          <w:rtl/>
        </w:rPr>
        <w:t>.</w:t>
      </w:r>
    </w:p>
    <w:p w14:paraId="4685FE7F" w14:textId="77777777" w:rsidR="008652C7" w:rsidRPr="008652C7" w:rsidRDefault="00C81662" w:rsidP="005139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24. </w:t>
      </w:r>
      <w:r w:rsidR="008652C7">
        <w:rPr>
          <w:rFonts w:cs="FrankRuehl" w:hint="cs"/>
          <w:rtl/>
        </w:rPr>
        <w:t>(</w:t>
      </w:r>
      <w:r w:rsidR="008652C7" w:rsidRPr="008652C7">
        <w:rPr>
          <w:rFonts w:cs="FrankRuehl"/>
          <w:rtl/>
        </w:rPr>
        <w:t>א</w:t>
      </w:r>
      <w:r w:rsidR="008652C7">
        <w:rPr>
          <w:rFonts w:cs="FrankRuehl" w:hint="cs"/>
          <w:rtl/>
        </w:rPr>
        <w:t>)</w:t>
      </w:r>
      <w:r w:rsidR="008652C7" w:rsidRPr="008652C7">
        <w:rPr>
          <w:rFonts w:cs="FrankRuehl"/>
          <w:rtl/>
        </w:rPr>
        <w:t xml:space="preserve"> בסעיף זה, "תאגיד המיחזור" - תאגיד המיחזור שהוכר לפי סעיף 8א לחוק העיקרי,</w:t>
      </w:r>
      <w:r w:rsidR="008652C7">
        <w:rPr>
          <w:rFonts w:cs="FrankRuehl" w:hint="cs"/>
          <w:rtl/>
        </w:rPr>
        <w:t xml:space="preserve"> </w:t>
      </w:r>
      <w:r w:rsidR="008652C7" w:rsidRPr="008652C7">
        <w:rPr>
          <w:rFonts w:cs="FrankRuehl"/>
          <w:rtl/>
        </w:rPr>
        <w:t>כנוסחו ערב יום התחילה.</w:t>
      </w:r>
    </w:p>
    <w:p w14:paraId="1D813218"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8652C7">
        <w:rPr>
          <w:rFonts w:cs="FrankRuehl" w:hint="cs"/>
          <w:rtl/>
        </w:rPr>
        <w:t>(</w:t>
      </w:r>
      <w:r w:rsidR="008652C7" w:rsidRPr="008652C7">
        <w:rPr>
          <w:rFonts w:cs="FrankRuehl"/>
          <w:rtl/>
        </w:rPr>
        <w:t>ב</w:t>
      </w:r>
      <w:r w:rsidR="008652C7">
        <w:rPr>
          <w:rFonts w:cs="FrankRuehl" w:hint="cs"/>
          <w:rtl/>
        </w:rPr>
        <w:t>)</w:t>
      </w:r>
      <w:r w:rsidR="008652C7" w:rsidRPr="008652C7">
        <w:rPr>
          <w:rFonts w:cs="FrankRuehl"/>
          <w:rtl/>
        </w:rPr>
        <w:t xml:space="preserve"> החובות שחלו על תאגיד המיחזור וכן על יצרנים ויבואנים שלא קיבלו שירותים</w:t>
      </w:r>
      <w:r w:rsidR="008652C7">
        <w:rPr>
          <w:rFonts w:cs="FrankRuehl" w:hint="cs"/>
          <w:rtl/>
        </w:rPr>
        <w:t xml:space="preserve"> </w:t>
      </w:r>
      <w:r w:rsidR="008652C7" w:rsidRPr="008652C7">
        <w:rPr>
          <w:rFonts w:cs="FrankRuehl"/>
          <w:rtl/>
        </w:rPr>
        <w:t>מתאגיד כאמור, לפי סעיפים 8, 8ב ו</w:t>
      </w:r>
      <w:r w:rsidR="008652C7">
        <w:rPr>
          <w:rFonts w:cs="FrankRuehl" w:hint="cs"/>
          <w:rtl/>
        </w:rPr>
        <w:t>-</w:t>
      </w:r>
      <w:r w:rsidR="008652C7" w:rsidRPr="008652C7">
        <w:rPr>
          <w:rFonts w:cs="FrankRuehl"/>
          <w:rtl/>
        </w:rPr>
        <w:t>10 לחוק העיקרי, כנוסחם ערב יום התחילה, וכן</w:t>
      </w:r>
      <w:r w:rsidR="008652C7">
        <w:rPr>
          <w:rFonts w:cs="FrankRuehl" w:hint="cs"/>
          <w:rtl/>
        </w:rPr>
        <w:t xml:space="preserve"> </w:t>
      </w:r>
      <w:r w:rsidR="008652C7" w:rsidRPr="008652C7">
        <w:rPr>
          <w:rFonts w:cs="FrankRuehl"/>
          <w:rtl/>
        </w:rPr>
        <w:t>הוראות סעיפים 11 ו</w:t>
      </w:r>
      <w:r w:rsidR="008652C7">
        <w:rPr>
          <w:rFonts w:cs="FrankRuehl" w:hint="cs"/>
          <w:rtl/>
        </w:rPr>
        <w:t>-</w:t>
      </w:r>
      <w:r w:rsidR="008652C7" w:rsidRPr="008652C7">
        <w:rPr>
          <w:rFonts w:cs="FrankRuehl"/>
          <w:rtl/>
        </w:rPr>
        <w:t>18</w:t>
      </w:r>
      <w:r w:rsidR="008652C7">
        <w:rPr>
          <w:rFonts w:cs="FrankRuehl" w:hint="cs"/>
          <w:rtl/>
        </w:rPr>
        <w:t xml:space="preserve"> </w:t>
      </w:r>
      <w:r w:rsidR="008652C7" w:rsidRPr="008652C7">
        <w:rPr>
          <w:rFonts w:cs="FrankRuehl"/>
          <w:rtl/>
        </w:rPr>
        <w:t xml:space="preserve">לחוק העיקרי, </w:t>
      </w:r>
      <w:r w:rsidR="008652C7">
        <w:rPr>
          <w:rFonts w:cs="FrankRuehl"/>
          <w:rtl/>
        </w:rPr>
        <w:t>כנוסחם ערב יום</w:t>
      </w:r>
      <w:r w:rsidR="008652C7">
        <w:rPr>
          <w:rFonts w:cs="FrankRuehl" w:hint="cs"/>
          <w:rtl/>
        </w:rPr>
        <w:t xml:space="preserve"> </w:t>
      </w:r>
      <w:r w:rsidR="008652C7" w:rsidRPr="008652C7">
        <w:rPr>
          <w:rFonts w:cs="FrankRuehl"/>
          <w:rtl/>
        </w:rPr>
        <w:t>התחילה, שעניינם הפרת החובות</w:t>
      </w:r>
      <w:r w:rsidR="008652C7">
        <w:rPr>
          <w:rFonts w:cs="FrankRuehl" w:hint="cs"/>
          <w:rtl/>
        </w:rPr>
        <w:t xml:space="preserve"> </w:t>
      </w:r>
      <w:r w:rsidR="008652C7" w:rsidRPr="008652C7">
        <w:rPr>
          <w:rFonts w:cs="FrankRuehl"/>
          <w:rtl/>
        </w:rPr>
        <w:t>האמורות, ימשיכו לחול עליהם, לגבי מכלי משקה ששווקו לפני יום התחילה.</w:t>
      </w:r>
    </w:p>
    <w:p w14:paraId="006B820A"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8652C7">
        <w:rPr>
          <w:rFonts w:cs="FrankRuehl" w:hint="cs"/>
          <w:rtl/>
        </w:rPr>
        <w:t>(</w:t>
      </w:r>
      <w:r w:rsidR="008652C7" w:rsidRPr="008652C7">
        <w:rPr>
          <w:rFonts w:cs="FrankRuehl"/>
          <w:rtl/>
        </w:rPr>
        <w:t>ג</w:t>
      </w:r>
      <w:r w:rsidR="008652C7">
        <w:rPr>
          <w:rFonts w:cs="FrankRuehl" w:hint="cs"/>
          <w:rtl/>
        </w:rPr>
        <w:t>)</w:t>
      </w:r>
      <w:r w:rsidR="008652C7" w:rsidRPr="008652C7">
        <w:rPr>
          <w:rFonts w:cs="FrankRuehl"/>
          <w:rtl/>
        </w:rPr>
        <w:t xml:space="preserve"> תאגיד המיחזור ימחזר, באופן שאישר הממונה כהגדרתו בחוק העיקרי, מראש</w:t>
      </w:r>
      <w:r w:rsidR="008652C7">
        <w:rPr>
          <w:rFonts w:cs="FrankRuehl" w:hint="cs"/>
          <w:rtl/>
        </w:rPr>
        <w:t xml:space="preserve"> </w:t>
      </w:r>
      <w:r w:rsidR="008652C7" w:rsidRPr="008652C7">
        <w:rPr>
          <w:rFonts w:cs="FrankRuehl"/>
          <w:rtl/>
        </w:rPr>
        <w:t xml:space="preserve">ובכתב, עד יום י"ט בסיוון התש"ע </w:t>
      </w:r>
      <w:r w:rsidR="008652C7">
        <w:rPr>
          <w:rFonts w:cs="FrankRuehl" w:hint="cs"/>
          <w:rtl/>
        </w:rPr>
        <w:t>(</w:t>
      </w:r>
      <w:r w:rsidR="008652C7" w:rsidRPr="008652C7">
        <w:rPr>
          <w:rFonts w:cs="FrankRuehl"/>
          <w:rtl/>
        </w:rPr>
        <w:t>1 ביוני 2010</w:t>
      </w:r>
      <w:r w:rsidR="008652C7">
        <w:rPr>
          <w:rFonts w:cs="FrankRuehl" w:hint="cs"/>
          <w:rtl/>
        </w:rPr>
        <w:t>)</w:t>
      </w:r>
      <w:r w:rsidR="008652C7" w:rsidRPr="008652C7">
        <w:rPr>
          <w:rFonts w:cs="FrankRuehl"/>
          <w:rtl/>
        </w:rPr>
        <w:t>, 90 אחוזים לפחות מכלל מכלי המשקה</w:t>
      </w:r>
      <w:r w:rsidR="008652C7">
        <w:rPr>
          <w:rFonts w:cs="FrankRuehl" w:hint="cs"/>
          <w:rtl/>
        </w:rPr>
        <w:t xml:space="preserve"> </w:t>
      </w:r>
      <w:r w:rsidR="008652C7" w:rsidRPr="008652C7">
        <w:rPr>
          <w:rFonts w:cs="FrankRuehl"/>
          <w:rtl/>
        </w:rPr>
        <w:t>שאסף בשנת 2009; הוראות סעיפים 11</w:t>
      </w:r>
      <w:r w:rsidR="008652C7">
        <w:rPr>
          <w:rFonts w:cs="FrankRuehl" w:hint="cs"/>
          <w:rtl/>
        </w:rPr>
        <w:t>(</w:t>
      </w:r>
      <w:r w:rsidR="008652C7" w:rsidRPr="008652C7">
        <w:rPr>
          <w:rFonts w:cs="FrankRuehl"/>
          <w:rtl/>
        </w:rPr>
        <w:t>ב</w:t>
      </w:r>
      <w:r w:rsidR="008652C7">
        <w:rPr>
          <w:rFonts w:cs="FrankRuehl" w:hint="cs"/>
          <w:rtl/>
        </w:rPr>
        <w:t>)(</w:t>
      </w:r>
      <w:r w:rsidR="008652C7" w:rsidRPr="008652C7">
        <w:rPr>
          <w:rFonts w:cs="FrankRuehl"/>
          <w:rtl/>
        </w:rPr>
        <w:t>1א</w:t>
      </w:r>
      <w:r w:rsidR="008652C7">
        <w:rPr>
          <w:rFonts w:cs="FrankRuehl" w:hint="cs"/>
          <w:rtl/>
        </w:rPr>
        <w:t>)</w:t>
      </w:r>
      <w:r w:rsidR="008652C7" w:rsidRPr="008652C7">
        <w:rPr>
          <w:rFonts w:cs="FrankRuehl"/>
          <w:rtl/>
        </w:rPr>
        <w:t xml:space="preserve"> ו</w:t>
      </w:r>
      <w:r w:rsidR="008652C7">
        <w:rPr>
          <w:rFonts w:cs="FrankRuehl" w:hint="cs"/>
          <w:rtl/>
        </w:rPr>
        <w:t>-</w:t>
      </w:r>
      <w:r w:rsidR="008652C7" w:rsidRPr="008652C7">
        <w:rPr>
          <w:rFonts w:cs="FrankRuehl"/>
          <w:rtl/>
        </w:rPr>
        <w:t>18</w:t>
      </w:r>
      <w:r w:rsidR="008652C7">
        <w:rPr>
          <w:rFonts w:cs="FrankRuehl" w:hint="cs"/>
          <w:rtl/>
        </w:rPr>
        <w:t>(</w:t>
      </w:r>
      <w:r w:rsidR="008652C7" w:rsidRPr="008652C7">
        <w:rPr>
          <w:rFonts w:cs="FrankRuehl"/>
          <w:rtl/>
        </w:rPr>
        <w:t>א)</w:t>
      </w:r>
      <w:r w:rsidR="008652C7">
        <w:rPr>
          <w:rFonts w:cs="FrankRuehl" w:hint="cs"/>
          <w:rtl/>
        </w:rPr>
        <w:t>(</w:t>
      </w:r>
      <w:r w:rsidR="008652C7" w:rsidRPr="008652C7">
        <w:rPr>
          <w:rFonts w:cs="FrankRuehl"/>
          <w:rtl/>
        </w:rPr>
        <w:t>8</w:t>
      </w:r>
      <w:r w:rsidR="008652C7">
        <w:rPr>
          <w:rFonts w:cs="FrankRuehl" w:hint="cs"/>
          <w:rtl/>
        </w:rPr>
        <w:t xml:space="preserve">) </w:t>
      </w:r>
      <w:r w:rsidR="008652C7" w:rsidRPr="008652C7">
        <w:rPr>
          <w:rFonts w:cs="FrankRuehl"/>
          <w:rtl/>
        </w:rPr>
        <w:t>לחוק העיקרי, כנוסחם בסעיפים</w:t>
      </w:r>
      <w:r w:rsidR="008652C7">
        <w:rPr>
          <w:rFonts w:cs="FrankRuehl" w:hint="cs"/>
          <w:rtl/>
        </w:rPr>
        <w:t xml:space="preserve"> </w:t>
      </w:r>
      <w:r w:rsidR="008652C7" w:rsidRPr="008652C7">
        <w:rPr>
          <w:rFonts w:cs="FrankRuehl"/>
          <w:rtl/>
        </w:rPr>
        <w:t>13 ו</w:t>
      </w:r>
      <w:r w:rsidR="008652C7">
        <w:rPr>
          <w:rFonts w:cs="FrankRuehl" w:hint="cs"/>
          <w:rtl/>
        </w:rPr>
        <w:t>-</w:t>
      </w:r>
      <w:r w:rsidR="008652C7" w:rsidRPr="008652C7">
        <w:rPr>
          <w:rFonts w:cs="FrankRuehl"/>
          <w:rtl/>
        </w:rPr>
        <w:t>16 לחוק זה, יחולו, בשינויים המחויבים, על תאגיד מיחזור שלא מיחזר מכלי משקה</w:t>
      </w:r>
      <w:r w:rsidR="008652C7">
        <w:rPr>
          <w:rFonts w:cs="FrankRuehl" w:hint="cs"/>
          <w:rtl/>
        </w:rPr>
        <w:t xml:space="preserve"> </w:t>
      </w:r>
      <w:r w:rsidR="008652C7" w:rsidRPr="008652C7">
        <w:rPr>
          <w:rFonts w:cs="FrankRuehl"/>
          <w:rtl/>
        </w:rPr>
        <w:t>לפי הוראות סעיף קטן זה.</w:t>
      </w:r>
    </w:p>
    <w:p w14:paraId="37685967"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8652C7">
        <w:rPr>
          <w:rFonts w:cs="FrankRuehl" w:hint="cs"/>
          <w:rtl/>
        </w:rPr>
        <w:t>(</w:t>
      </w:r>
      <w:r w:rsidR="008652C7" w:rsidRPr="008652C7">
        <w:rPr>
          <w:rFonts w:cs="FrankRuehl"/>
          <w:rtl/>
        </w:rPr>
        <w:t>ד</w:t>
      </w:r>
      <w:r w:rsidR="008652C7">
        <w:rPr>
          <w:rFonts w:cs="FrankRuehl" w:hint="cs"/>
          <w:rtl/>
        </w:rPr>
        <w:t>)</w:t>
      </w:r>
      <w:r w:rsidR="008652C7" w:rsidRPr="008652C7">
        <w:rPr>
          <w:rFonts w:cs="FrankRuehl"/>
          <w:rtl/>
        </w:rPr>
        <w:t xml:space="preserve"> חוסל תאגיד המיחזור, יחולו הוראות סעיף זה על בעלי מניותיו, יחד ולחוד.</w:t>
      </w:r>
    </w:p>
    <w:p w14:paraId="393A9EDC" w14:textId="77777777" w:rsidR="008652C7" w:rsidRPr="008652C7" w:rsidRDefault="00C81662" w:rsidP="005139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25. </w:t>
      </w:r>
      <w:r w:rsidR="008652C7" w:rsidRPr="008652C7">
        <w:rPr>
          <w:rFonts w:cs="FrankRuehl"/>
          <w:rtl/>
        </w:rPr>
        <w:t xml:space="preserve">בתקופה שמיום התחילה עד ליום כ"ט בטבת התשע"ד </w:t>
      </w:r>
      <w:r w:rsidR="008652C7">
        <w:rPr>
          <w:rFonts w:cs="FrankRuehl" w:hint="cs"/>
          <w:rtl/>
        </w:rPr>
        <w:t>(</w:t>
      </w:r>
      <w:r w:rsidR="008652C7" w:rsidRPr="008652C7">
        <w:rPr>
          <w:rFonts w:cs="FrankRuehl"/>
          <w:rtl/>
        </w:rPr>
        <w:t>1 בינואר 2014</w:t>
      </w:r>
      <w:r w:rsidR="008652C7">
        <w:rPr>
          <w:rFonts w:cs="FrankRuehl" w:hint="cs"/>
          <w:rtl/>
        </w:rPr>
        <w:t>)</w:t>
      </w:r>
      <w:r w:rsidR="008652C7" w:rsidRPr="008652C7">
        <w:rPr>
          <w:rFonts w:cs="FrankRuehl"/>
          <w:rtl/>
        </w:rPr>
        <w:t xml:space="preserve"> ייקראו הסעיפים</w:t>
      </w:r>
      <w:r w:rsidR="008652C7">
        <w:rPr>
          <w:rFonts w:cs="FrankRuehl" w:hint="cs"/>
          <w:rtl/>
        </w:rPr>
        <w:t xml:space="preserve"> </w:t>
      </w:r>
      <w:r w:rsidR="008652C7" w:rsidRPr="008652C7">
        <w:rPr>
          <w:rFonts w:cs="FrankRuehl"/>
          <w:rtl/>
        </w:rPr>
        <w:t>המפורטים להלן כך:</w:t>
      </w:r>
    </w:p>
    <w:p w14:paraId="18ED2615"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8652C7">
        <w:rPr>
          <w:rFonts w:cs="FrankRuehl" w:hint="cs"/>
          <w:rtl/>
        </w:rPr>
        <w:t>(</w:t>
      </w:r>
      <w:r w:rsidR="008652C7" w:rsidRPr="008652C7">
        <w:rPr>
          <w:rFonts w:cs="FrankRuehl"/>
          <w:rtl/>
        </w:rPr>
        <w:t>1</w:t>
      </w:r>
      <w:r w:rsidR="008652C7">
        <w:rPr>
          <w:rFonts w:cs="FrankRuehl" w:hint="cs"/>
          <w:rtl/>
        </w:rPr>
        <w:t>)</w:t>
      </w:r>
      <w:r w:rsidR="008652C7" w:rsidRPr="008652C7">
        <w:rPr>
          <w:rFonts w:cs="FrankRuehl"/>
          <w:rtl/>
        </w:rPr>
        <w:t xml:space="preserve"> בסעיף 11 לחוק העיקרי, כנוסחו בסעיף 13 לחוק זה -</w:t>
      </w:r>
    </w:p>
    <w:p w14:paraId="5CDAA408"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8652C7">
        <w:rPr>
          <w:rFonts w:cs="FrankRuehl" w:hint="cs"/>
          <w:rtl/>
        </w:rPr>
        <w:t>(</w:t>
      </w:r>
      <w:r w:rsidR="008652C7" w:rsidRPr="008652C7">
        <w:rPr>
          <w:rFonts w:cs="FrankRuehl"/>
          <w:rtl/>
        </w:rPr>
        <w:t>א</w:t>
      </w:r>
      <w:r w:rsidR="008652C7">
        <w:rPr>
          <w:rFonts w:cs="FrankRuehl" w:hint="cs"/>
          <w:rtl/>
        </w:rPr>
        <w:t>)</w:t>
      </w:r>
      <w:r w:rsidR="008652C7" w:rsidRPr="008652C7">
        <w:rPr>
          <w:rFonts w:cs="FrankRuehl"/>
          <w:rtl/>
        </w:rPr>
        <w:t xml:space="preserve"> בסעיף קטן </w:t>
      </w:r>
      <w:r w:rsidR="008652C7">
        <w:rPr>
          <w:rFonts w:cs="FrankRuehl" w:hint="cs"/>
          <w:rtl/>
        </w:rPr>
        <w:t>(</w:t>
      </w:r>
      <w:r w:rsidR="008652C7" w:rsidRPr="008652C7">
        <w:rPr>
          <w:rFonts w:cs="FrankRuehl"/>
          <w:rtl/>
        </w:rPr>
        <w:t>א</w:t>
      </w:r>
      <w:r w:rsidR="008652C7">
        <w:rPr>
          <w:rFonts w:cs="FrankRuehl" w:hint="cs"/>
          <w:rtl/>
        </w:rPr>
        <w:t>)</w:t>
      </w:r>
      <w:r w:rsidR="008652C7" w:rsidRPr="008652C7">
        <w:rPr>
          <w:rFonts w:cs="FrankRuehl"/>
          <w:rtl/>
        </w:rPr>
        <w:t>, במקום "סעיפים 7ב, 7ג, 7ו או 10</w:t>
      </w:r>
      <w:r w:rsidR="008652C7">
        <w:rPr>
          <w:rFonts w:cs="FrankRuehl" w:hint="cs"/>
          <w:rtl/>
        </w:rPr>
        <w:t>(</w:t>
      </w:r>
      <w:r w:rsidR="008652C7" w:rsidRPr="008652C7">
        <w:rPr>
          <w:rFonts w:cs="FrankRuehl"/>
          <w:rtl/>
        </w:rPr>
        <w:t>ב</w:t>
      </w:r>
      <w:r w:rsidR="008652C7">
        <w:rPr>
          <w:rFonts w:cs="FrankRuehl" w:hint="cs"/>
          <w:rtl/>
        </w:rPr>
        <w:t>)</w:t>
      </w:r>
      <w:r w:rsidR="008652C7" w:rsidRPr="008652C7">
        <w:rPr>
          <w:rFonts w:cs="FrankRuehl"/>
          <w:rtl/>
        </w:rPr>
        <w:t>" יבוא "סעיפים 7ב, 7ג</w:t>
      </w:r>
      <w:r w:rsidR="008652C7">
        <w:rPr>
          <w:rFonts w:cs="FrankRuehl" w:hint="cs"/>
          <w:rtl/>
        </w:rPr>
        <w:t xml:space="preserve"> </w:t>
      </w:r>
      <w:r w:rsidR="008652C7" w:rsidRPr="008652C7">
        <w:rPr>
          <w:rFonts w:cs="FrankRuehl"/>
          <w:rtl/>
        </w:rPr>
        <w:t>או 10</w:t>
      </w:r>
      <w:r w:rsidR="008652C7">
        <w:rPr>
          <w:rFonts w:cs="FrankRuehl" w:hint="cs"/>
          <w:rtl/>
        </w:rPr>
        <w:t>(ב)</w:t>
      </w:r>
      <w:r w:rsidR="008652C7" w:rsidRPr="008652C7">
        <w:rPr>
          <w:rFonts w:cs="FrankRuehl"/>
          <w:rtl/>
        </w:rPr>
        <w:t>";</w:t>
      </w:r>
    </w:p>
    <w:p w14:paraId="4AD3ADC8"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8652C7">
        <w:rPr>
          <w:rFonts w:cs="FrankRuehl" w:hint="cs"/>
          <w:rtl/>
        </w:rPr>
        <w:t>(</w:t>
      </w:r>
      <w:r w:rsidR="008652C7" w:rsidRPr="008652C7">
        <w:rPr>
          <w:rFonts w:cs="FrankRuehl"/>
          <w:rtl/>
        </w:rPr>
        <w:t>ב</w:t>
      </w:r>
      <w:r w:rsidR="008652C7">
        <w:rPr>
          <w:rFonts w:cs="FrankRuehl" w:hint="cs"/>
          <w:rtl/>
        </w:rPr>
        <w:t>)</w:t>
      </w:r>
      <w:r w:rsidR="008652C7" w:rsidRPr="008652C7">
        <w:rPr>
          <w:rFonts w:cs="FrankRuehl"/>
          <w:rtl/>
        </w:rPr>
        <w:t xml:space="preserve"> בסעיף קטן </w:t>
      </w:r>
      <w:r w:rsidR="008652C7">
        <w:rPr>
          <w:rFonts w:cs="FrankRuehl" w:hint="cs"/>
          <w:rtl/>
        </w:rPr>
        <w:t>(</w:t>
      </w:r>
      <w:r w:rsidR="008652C7" w:rsidRPr="008652C7">
        <w:rPr>
          <w:rFonts w:cs="FrankRuehl"/>
          <w:rtl/>
        </w:rPr>
        <w:t>ב</w:t>
      </w:r>
      <w:r w:rsidR="008652C7">
        <w:rPr>
          <w:rFonts w:cs="FrankRuehl" w:hint="cs"/>
          <w:rtl/>
        </w:rPr>
        <w:t>)</w:t>
      </w:r>
      <w:r w:rsidR="008652C7" w:rsidRPr="008652C7">
        <w:rPr>
          <w:rFonts w:cs="FrankRuehl"/>
          <w:rtl/>
        </w:rPr>
        <w:t xml:space="preserve">, במקום פסקה </w:t>
      </w:r>
      <w:r w:rsidR="008652C7">
        <w:rPr>
          <w:rFonts w:cs="FrankRuehl" w:hint="cs"/>
          <w:rtl/>
        </w:rPr>
        <w:t>(</w:t>
      </w:r>
      <w:r w:rsidR="008652C7" w:rsidRPr="008652C7">
        <w:rPr>
          <w:rFonts w:cs="FrankRuehl"/>
          <w:rtl/>
        </w:rPr>
        <w:t>1א</w:t>
      </w:r>
      <w:r w:rsidR="008652C7">
        <w:rPr>
          <w:rFonts w:cs="FrankRuehl" w:hint="cs"/>
          <w:rtl/>
        </w:rPr>
        <w:t>)</w:t>
      </w:r>
      <w:r w:rsidR="008652C7" w:rsidRPr="008652C7">
        <w:rPr>
          <w:rFonts w:cs="FrankRuehl"/>
          <w:rtl/>
        </w:rPr>
        <w:t xml:space="preserve"> יבוא:</w:t>
      </w:r>
    </w:p>
    <w:p w14:paraId="35BEBA8F"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8652C7" w:rsidRPr="008652C7">
        <w:rPr>
          <w:rFonts w:cs="FrankRuehl"/>
          <w:rtl/>
        </w:rPr>
        <w:t>"</w:t>
      </w:r>
      <w:r w:rsidR="008652C7">
        <w:rPr>
          <w:rFonts w:cs="FrankRuehl" w:hint="cs"/>
          <w:rtl/>
        </w:rPr>
        <w:t>(</w:t>
      </w:r>
      <w:r w:rsidR="008652C7" w:rsidRPr="008652C7">
        <w:rPr>
          <w:rFonts w:cs="FrankRuehl"/>
          <w:rtl/>
        </w:rPr>
        <w:t>1א</w:t>
      </w:r>
      <w:r w:rsidR="008652C7">
        <w:rPr>
          <w:rFonts w:cs="FrankRuehl" w:hint="cs"/>
          <w:rtl/>
        </w:rPr>
        <w:t>)</w:t>
      </w:r>
      <w:r w:rsidR="008652C7" w:rsidRPr="008652C7">
        <w:rPr>
          <w:rFonts w:cs="FrankRuehl"/>
          <w:rtl/>
        </w:rPr>
        <w:t xml:space="preserve"> לא מיחזר מכלי משקה לפי הוראות סעיף 7ד.";</w:t>
      </w:r>
    </w:p>
    <w:p w14:paraId="7107BED0" w14:textId="77777777" w:rsidR="008652C7" w:rsidRPr="008652C7"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8652C7">
        <w:rPr>
          <w:rFonts w:cs="FrankRuehl" w:hint="cs"/>
          <w:rtl/>
        </w:rPr>
        <w:t>(</w:t>
      </w:r>
      <w:r w:rsidR="008652C7" w:rsidRPr="008652C7">
        <w:rPr>
          <w:rFonts w:cs="FrankRuehl"/>
          <w:rtl/>
        </w:rPr>
        <w:t>2</w:t>
      </w:r>
      <w:r w:rsidR="008652C7">
        <w:rPr>
          <w:rFonts w:cs="FrankRuehl" w:hint="cs"/>
          <w:rtl/>
        </w:rPr>
        <w:t>)</w:t>
      </w:r>
      <w:r w:rsidR="008652C7" w:rsidRPr="008652C7">
        <w:rPr>
          <w:rFonts w:cs="FrankRuehl"/>
          <w:rtl/>
        </w:rPr>
        <w:t xml:space="preserve"> בסעיף 18 לחוק העיקרי, כנוסחו בסעיף 16 לחוק זה, במקום פסקה </w:t>
      </w:r>
      <w:r w:rsidR="008652C7">
        <w:rPr>
          <w:rFonts w:cs="FrankRuehl" w:hint="cs"/>
          <w:rtl/>
        </w:rPr>
        <w:t>(</w:t>
      </w:r>
      <w:r w:rsidR="008652C7" w:rsidRPr="008652C7">
        <w:rPr>
          <w:rFonts w:cs="FrankRuehl"/>
          <w:rtl/>
        </w:rPr>
        <w:t>8</w:t>
      </w:r>
      <w:r w:rsidR="008652C7">
        <w:rPr>
          <w:rFonts w:cs="FrankRuehl" w:hint="cs"/>
          <w:rtl/>
        </w:rPr>
        <w:t>)</w:t>
      </w:r>
      <w:r w:rsidR="008652C7" w:rsidRPr="008652C7">
        <w:rPr>
          <w:rFonts w:cs="FrankRuehl"/>
          <w:rtl/>
        </w:rPr>
        <w:t xml:space="preserve"> יבוא:</w:t>
      </w:r>
    </w:p>
    <w:p w14:paraId="51301A9C" w14:textId="77777777" w:rsidR="00513910" w:rsidRDefault="00513910" w:rsidP="0051391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8652C7" w:rsidRPr="008652C7">
        <w:rPr>
          <w:rFonts w:cs="FrankRuehl"/>
          <w:rtl/>
        </w:rPr>
        <w:t>"</w:t>
      </w:r>
      <w:r w:rsidR="008652C7">
        <w:rPr>
          <w:rFonts w:cs="FrankRuehl" w:hint="cs"/>
          <w:rtl/>
        </w:rPr>
        <w:t>(</w:t>
      </w:r>
      <w:r w:rsidR="008652C7" w:rsidRPr="008652C7">
        <w:rPr>
          <w:rFonts w:cs="FrankRuehl"/>
          <w:rtl/>
        </w:rPr>
        <w:t>8</w:t>
      </w:r>
      <w:r w:rsidR="008652C7">
        <w:rPr>
          <w:rFonts w:cs="FrankRuehl" w:hint="cs"/>
          <w:rtl/>
        </w:rPr>
        <w:t>)</w:t>
      </w:r>
      <w:r w:rsidR="008652C7" w:rsidRPr="008652C7">
        <w:rPr>
          <w:rFonts w:cs="FrankRuehl"/>
          <w:rtl/>
        </w:rPr>
        <w:t xml:space="preserve"> לא מיחזר מכלי משקה לפי הוראות סעיף 7ד."</w:t>
      </w:r>
    </w:p>
    <w:p w14:paraId="3D79C5FD" w14:textId="77777777" w:rsidR="008652C7" w:rsidRDefault="008652C7" w:rsidP="00513910">
      <w:pPr>
        <w:pStyle w:val="a5"/>
        <w:spacing w:before="72" w:line="240" w:lineRule="auto"/>
        <w:ind w:right="1134"/>
        <w:rPr>
          <w:rFonts w:cs="FrankRuehl" w:hint="cs"/>
          <w:sz w:val="22"/>
          <w:szCs w:val="22"/>
          <w:rtl/>
        </w:rPr>
      </w:pPr>
      <w:hyperlink r:id="rId14" w:history="1">
        <w:r w:rsidRPr="008652C7">
          <w:rPr>
            <w:rStyle w:val="Hyperlink"/>
            <w:rFonts w:cs="FrankRuehl" w:hint="cs"/>
            <w:sz w:val="22"/>
            <w:szCs w:val="22"/>
            <w:rtl/>
          </w:rPr>
          <w:t xml:space="preserve">ס"ח תשע"א </w:t>
        </w:r>
        <w:r w:rsidR="00354F88" w:rsidRPr="008652C7">
          <w:rPr>
            <w:rStyle w:val="Hyperlink"/>
            <w:rFonts w:cs="FrankRuehl" w:hint="cs"/>
            <w:sz w:val="22"/>
            <w:szCs w:val="22"/>
            <w:rtl/>
          </w:rPr>
          <w:t>מס' 2293</w:t>
        </w:r>
      </w:hyperlink>
      <w:r w:rsidR="00354F88">
        <w:rPr>
          <w:rFonts w:cs="FrankRuehl" w:hint="cs"/>
          <w:sz w:val="22"/>
          <w:szCs w:val="22"/>
          <w:rtl/>
        </w:rPr>
        <w:t xml:space="preserve"> מיום 6.4.2011 עמ' 782 (</w:t>
      </w:r>
      <w:hyperlink r:id="rId15" w:history="1">
        <w:r w:rsidR="00354F88" w:rsidRPr="00354F88">
          <w:rPr>
            <w:rStyle w:val="Hyperlink"/>
            <w:rFonts w:cs="FrankRuehl" w:hint="cs"/>
            <w:sz w:val="22"/>
            <w:szCs w:val="22"/>
            <w:rtl/>
          </w:rPr>
          <w:t>ה"ח הכנסת תשע"א מס' 368</w:t>
        </w:r>
      </w:hyperlink>
      <w:r w:rsidR="00354F88">
        <w:rPr>
          <w:rFonts w:cs="FrankRuehl" w:hint="cs"/>
          <w:sz w:val="22"/>
          <w:szCs w:val="22"/>
          <w:rtl/>
        </w:rPr>
        <w:t xml:space="preserve"> עמ' 98) </w:t>
      </w:r>
      <w:r w:rsidR="00354F88">
        <w:rPr>
          <w:rFonts w:cs="FrankRuehl"/>
          <w:sz w:val="22"/>
          <w:szCs w:val="22"/>
          <w:rtl/>
        </w:rPr>
        <w:t>–</w:t>
      </w:r>
      <w:r w:rsidR="00354F88">
        <w:rPr>
          <w:rFonts w:cs="FrankRuehl" w:hint="cs"/>
          <w:sz w:val="22"/>
          <w:szCs w:val="22"/>
          <w:rtl/>
        </w:rPr>
        <w:t xml:space="preserve"> תיקון מס' 4 (תיקון מס' 2) תשע"א-2011;</w:t>
      </w:r>
      <w:r w:rsidR="00C81662">
        <w:rPr>
          <w:rFonts w:cs="FrankRuehl" w:hint="cs"/>
          <w:sz w:val="22"/>
          <w:szCs w:val="22"/>
          <w:rtl/>
        </w:rPr>
        <w:t xml:space="preserve"> </w:t>
      </w:r>
      <w:r w:rsidR="00354F88">
        <w:rPr>
          <w:rFonts w:cs="FrankRuehl" w:hint="cs"/>
          <w:sz w:val="22"/>
          <w:szCs w:val="22"/>
          <w:rtl/>
        </w:rPr>
        <w:t>תחילתו ביום 9.2.2011.</w:t>
      </w:r>
    </w:p>
    <w:p w14:paraId="03AD434B" w14:textId="77777777" w:rsidR="00B26C75" w:rsidRDefault="00B26C75" w:rsidP="00513910">
      <w:pPr>
        <w:pStyle w:val="a5"/>
        <w:spacing w:before="72" w:line="240" w:lineRule="auto"/>
        <w:ind w:right="1134"/>
        <w:rPr>
          <w:rFonts w:cs="FrankRuehl" w:hint="cs"/>
          <w:sz w:val="22"/>
          <w:szCs w:val="22"/>
          <w:rtl/>
        </w:rPr>
      </w:pPr>
      <w:hyperlink r:id="rId16" w:history="1">
        <w:r w:rsidR="00BA2909" w:rsidRPr="00B26C75">
          <w:rPr>
            <w:rStyle w:val="Hyperlink"/>
            <w:rFonts w:cs="FrankRuehl" w:hint="cs"/>
            <w:sz w:val="22"/>
            <w:szCs w:val="22"/>
            <w:rtl/>
          </w:rPr>
          <w:t>ס"ח תשע"א מס' 2290</w:t>
        </w:r>
      </w:hyperlink>
      <w:r w:rsidR="00BA2909" w:rsidRPr="00BA2909">
        <w:rPr>
          <w:rFonts w:cs="FrankRuehl" w:hint="cs"/>
          <w:sz w:val="22"/>
          <w:szCs w:val="22"/>
          <w:rtl/>
        </w:rPr>
        <w:t xml:space="preserve"> מיום 5.4.2011 עמ' 74</w:t>
      </w:r>
      <w:r w:rsidR="00BA2909">
        <w:rPr>
          <w:rFonts w:cs="FrankRuehl" w:hint="cs"/>
          <w:sz w:val="22"/>
          <w:szCs w:val="22"/>
          <w:rtl/>
        </w:rPr>
        <w:t>7</w:t>
      </w:r>
      <w:r w:rsidR="00BA2909" w:rsidRPr="00BA2909">
        <w:rPr>
          <w:rFonts w:cs="FrankRuehl" w:hint="cs"/>
          <w:sz w:val="22"/>
          <w:szCs w:val="22"/>
          <w:rtl/>
        </w:rPr>
        <w:t xml:space="preserve"> (</w:t>
      </w:r>
      <w:hyperlink r:id="rId17" w:history="1">
        <w:r w:rsidR="00BA2909" w:rsidRPr="00BA2909">
          <w:rPr>
            <w:rStyle w:val="Hyperlink"/>
            <w:rFonts w:cs="FrankRuehl" w:hint="cs"/>
            <w:sz w:val="22"/>
            <w:szCs w:val="22"/>
            <w:rtl/>
          </w:rPr>
          <w:t>ה"ח הממשלה תש"ע מס' 483</w:t>
        </w:r>
      </w:hyperlink>
      <w:r w:rsidR="00BA2909" w:rsidRPr="00BA2909">
        <w:rPr>
          <w:rFonts w:cs="FrankRuehl" w:hint="cs"/>
          <w:sz w:val="22"/>
          <w:szCs w:val="22"/>
          <w:rtl/>
        </w:rPr>
        <w:t xml:space="preserve"> עמ' 342) </w:t>
      </w:r>
      <w:r w:rsidR="00BA2909" w:rsidRPr="00BA2909">
        <w:rPr>
          <w:rFonts w:cs="FrankRuehl"/>
          <w:sz w:val="22"/>
          <w:szCs w:val="22"/>
          <w:rtl/>
        </w:rPr>
        <w:t>–</w:t>
      </w:r>
      <w:r w:rsidR="00BA2909" w:rsidRPr="00BA2909">
        <w:rPr>
          <w:rFonts w:cs="FrankRuehl" w:hint="cs"/>
          <w:sz w:val="22"/>
          <w:szCs w:val="22"/>
          <w:rtl/>
        </w:rPr>
        <w:t xml:space="preserve"> תיקון מס' </w:t>
      </w:r>
      <w:r w:rsidR="00BA2909">
        <w:rPr>
          <w:rFonts w:cs="FrankRuehl" w:hint="cs"/>
          <w:sz w:val="22"/>
          <w:szCs w:val="22"/>
          <w:rtl/>
        </w:rPr>
        <w:t>5</w:t>
      </w:r>
      <w:r w:rsidR="00BA2909" w:rsidRPr="00BA2909">
        <w:rPr>
          <w:rFonts w:cs="FrankRuehl" w:hint="cs"/>
          <w:sz w:val="22"/>
          <w:szCs w:val="22"/>
          <w:rtl/>
        </w:rPr>
        <w:t xml:space="preserve"> בסעיף 2</w:t>
      </w:r>
      <w:r w:rsidR="00BA2909">
        <w:rPr>
          <w:rFonts w:cs="FrankRuehl" w:hint="cs"/>
          <w:sz w:val="22"/>
          <w:szCs w:val="22"/>
          <w:rtl/>
        </w:rPr>
        <w:t>9</w:t>
      </w:r>
      <w:r w:rsidR="00BA2909" w:rsidRPr="00BA2909">
        <w:rPr>
          <w:rFonts w:cs="FrankRuehl" w:hint="cs"/>
          <w:sz w:val="22"/>
          <w:szCs w:val="22"/>
          <w:rtl/>
        </w:rPr>
        <w:t xml:space="preserve"> לחוק הגנת הסביבה (סמכויות פיקוח ואכיפה), תשע"א-2011; תחילתו ביום </w:t>
      </w:r>
      <w:r w:rsidR="000D4109">
        <w:rPr>
          <w:rFonts w:cs="FrankRuehl" w:hint="cs"/>
          <w:sz w:val="22"/>
          <w:szCs w:val="22"/>
          <w:rtl/>
        </w:rPr>
        <w:t>1</w:t>
      </w:r>
      <w:r w:rsidR="00BA2909" w:rsidRPr="00BA2909">
        <w:rPr>
          <w:rFonts w:cs="FrankRuehl" w:hint="cs"/>
          <w:sz w:val="22"/>
          <w:szCs w:val="22"/>
          <w:rtl/>
        </w:rPr>
        <w:t>.8.2011.</w:t>
      </w:r>
    </w:p>
    <w:p w14:paraId="28FB598E" w14:textId="77777777" w:rsidR="00B84162" w:rsidRDefault="00B84162" w:rsidP="00B84162">
      <w:pPr>
        <w:pStyle w:val="a5"/>
        <w:spacing w:before="72" w:line="240" w:lineRule="auto"/>
        <w:ind w:right="1134"/>
        <w:rPr>
          <w:rFonts w:cs="FrankRuehl"/>
          <w:sz w:val="22"/>
          <w:szCs w:val="22"/>
          <w:rtl/>
        </w:rPr>
      </w:pPr>
      <w:hyperlink r:id="rId18" w:history="1">
        <w:r w:rsidR="00353E4B" w:rsidRPr="00B84162">
          <w:rPr>
            <w:rStyle w:val="Hyperlink"/>
            <w:rFonts w:cs="FrankRuehl" w:hint="cs"/>
            <w:sz w:val="22"/>
            <w:szCs w:val="22"/>
            <w:rtl/>
          </w:rPr>
          <w:t>ס"ח תשע"ז מס' 2614</w:t>
        </w:r>
      </w:hyperlink>
      <w:r w:rsidR="00353E4B" w:rsidRPr="00353E4B">
        <w:rPr>
          <w:rFonts w:cs="FrankRuehl" w:hint="cs"/>
          <w:sz w:val="22"/>
          <w:szCs w:val="22"/>
          <w:rtl/>
        </w:rPr>
        <w:t xml:space="preserve"> מיום 28.3.2017 עמ' 502 (</w:t>
      </w:r>
      <w:hyperlink r:id="rId19" w:history="1">
        <w:r w:rsidR="00353E4B" w:rsidRPr="00353E4B">
          <w:rPr>
            <w:rStyle w:val="Hyperlink"/>
            <w:rFonts w:cs="FrankRuehl" w:hint="cs"/>
            <w:sz w:val="22"/>
            <w:szCs w:val="22"/>
            <w:rtl/>
          </w:rPr>
          <w:t>ה"ח הממשלה תשע"ז מס' 1096</w:t>
        </w:r>
      </w:hyperlink>
      <w:r w:rsidR="00353E4B" w:rsidRPr="00353E4B">
        <w:rPr>
          <w:rFonts w:cs="FrankRuehl" w:hint="cs"/>
          <w:sz w:val="22"/>
          <w:szCs w:val="22"/>
          <w:rtl/>
        </w:rPr>
        <w:t xml:space="preserve"> עמ' 676) </w:t>
      </w:r>
      <w:r w:rsidR="00353E4B" w:rsidRPr="00353E4B">
        <w:rPr>
          <w:rFonts w:cs="FrankRuehl"/>
          <w:sz w:val="22"/>
          <w:szCs w:val="22"/>
          <w:rtl/>
        </w:rPr>
        <w:t>–</w:t>
      </w:r>
      <w:r w:rsidR="00353E4B" w:rsidRPr="00353E4B">
        <w:rPr>
          <w:rFonts w:cs="FrankRuehl" w:hint="cs"/>
          <w:sz w:val="22"/>
          <w:szCs w:val="22"/>
          <w:rtl/>
        </w:rPr>
        <w:t xml:space="preserve"> תיקון מס' </w:t>
      </w:r>
      <w:r w:rsidR="00353E4B">
        <w:rPr>
          <w:rFonts w:cs="FrankRuehl" w:hint="cs"/>
          <w:sz w:val="22"/>
          <w:szCs w:val="22"/>
          <w:rtl/>
        </w:rPr>
        <w:t>6</w:t>
      </w:r>
      <w:r w:rsidR="00353E4B" w:rsidRPr="00353E4B">
        <w:rPr>
          <w:rFonts w:cs="FrankRuehl" w:hint="cs"/>
          <w:sz w:val="22"/>
          <w:szCs w:val="22"/>
          <w:rtl/>
        </w:rPr>
        <w:t xml:space="preserve"> בסעיף 1</w:t>
      </w:r>
      <w:r w:rsidR="00353E4B">
        <w:rPr>
          <w:rFonts w:cs="FrankRuehl" w:hint="cs"/>
          <w:sz w:val="22"/>
          <w:szCs w:val="22"/>
          <w:rtl/>
        </w:rPr>
        <w:t>5</w:t>
      </w:r>
      <w:r w:rsidR="00353E4B" w:rsidRPr="00353E4B">
        <w:rPr>
          <w:rFonts w:cs="FrankRuehl" w:hint="cs"/>
          <w:sz w:val="22"/>
          <w:szCs w:val="22"/>
          <w:rtl/>
        </w:rPr>
        <w:t xml:space="preserve"> לחוק סדר הדין הפלילי (תיקון מס' 78), תשע"ז-2017; תחילתו ביום 26.7.2017.</w:t>
      </w:r>
    </w:p>
    <w:p w14:paraId="4DA77719" w14:textId="77777777" w:rsidR="008C6ED2" w:rsidRDefault="008C6ED2" w:rsidP="008C6ED2">
      <w:pPr>
        <w:pStyle w:val="a5"/>
        <w:spacing w:before="72" w:line="240" w:lineRule="auto"/>
        <w:ind w:right="1134"/>
        <w:rPr>
          <w:rFonts w:cs="FrankRuehl"/>
          <w:sz w:val="22"/>
          <w:szCs w:val="22"/>
          <w:rtl/>
        </w:rPr>
      </w:pPr>
      <w:hyperlink r:id="rId20" w:history="1">
        <w:r w:rsidR="004034A1" w:rsidRPr="008C6ED2">
          <w:rPr>
            <w:rStyle w:val="Hyperlink"/>
            <w:rFonts w:cs="FrankRuehl" w:hint="cs"/>
            <w:sz w:val="22"/>
            <w:szCs w:val="22"/>
            <w:rtl/>
          </w:rPr>
          <w:t>ק"ת תשפ"א מס' 8954</w:t>
        </w:r>
      </w:hyperlink>
      <w:r w:rsidR="004034A1">
        <w:rPr>
          <w:rFonts w:cs="FrankRuehl" w:hint="cs"/>
          <w:sz w:val="22"/>
          <w:szCs w:val="22"/>
          <w:rtl/>
        </w:rPr>
        <w:t xml:space="preserve"> מיום 2.12.2020 עמ' 752 </w:t>
      </w:r>
      <w:r w:rsidR="004034A1">
        <w:rPr>
          <w:rFonts w:cs="FrankRuehl"/>
          <w:sz w:val="22"/>
          <w:szCs w:val="22"/>
          <w:rtl/>
        </w:rPr>
        <w:t>–</w:t>
      </w:r>
      <w:r w:rsidR="004034A1">
        <w:rPr>
          <w:rFonts w:cs="FrankRuehl" w:hint="cs"/>
          <w:sz w:val="22"/>
          <w:szCs w:val="22"/>
          <w:rtl/>
        </w:rPr>
        <w:t xml:space="preserve"> צו תשפ"א-2020.</w:t>
      </w:r>
    </w:p>
    <w:bookmarkStart w:id="0" w:name="_Hlk127170399"/>
    <w:p w14:paraId="2C90E41B" w14:textId="77777777" w:rsidR="009800FB" w:rsidRPr="009800FB" w:rsidRDefault="009800FB" w:rsidP="009800FB">
      <w:pPr>
        <w:pStyle w:val="a5"/>
        <w:spacing w:before="72" w:line="240" w:lineRule="auto"/>
        <w:ind w:right="1134"/>
        <w:rPr>
          <w:rFonts w:ascii="FrankRuehl" w:hAnsi="FrankRuehl" w:cs="FrankRuehl" w:hint="cs"/>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https://www.nevo.co.il/Law_word/law14/LAW-3016.pdf</w:instrText>
      </w:r>
      <w:r>
        <w:rPr>
          <w:rFonts w:ascii="FrankRuehl" w:hAnsi="FrankRuehl" w:cs="FrankRuehl"/>
          <w:sz w:val="22"/>
          <w:szCs w:val="22"/>
          <w:rtl/>
        </w:rPr>
        <w:instrText xml:space="preserve">" </w:instrText>
      </w:r>
      <w:r w:rsidR="002173F9" w:rsidRPr="009800FB">
        <w:rPr>
          <w:rFonts w:ascii="FrankRuehl" w:hAnsi="FrankRuehl" w:cs="FrankRuehl"/>
          <w:sz w:val="22"/>
          <w:szCs w:val="22"/>
        </w:rPr>
      </w:r>
      <w:r>
        <w:rPr>
          <w:rFonts w:ascii="FrankRuehl" w:hAnsi="FrankRuehl" w:cs="FrankRuehl"/>
          <w:sz w:val="22"/>
          <w:szCs w:val="22"/>
          <w:rtl/>
        </w:rPr>
        <w:fldChar w:fldCharType="separate"/>
      </w:r>
      <w:r w:rsidR="00933A0B" w:rsidRPr="009800FB">
        <w:rPr>
          <w:rStyle w:val="Hyperlink"/>
          <w:rFonts w:ascii="FrankRuehl" w:hAnsi="FrankRuehl" w:cs="FrankRuehl"/>
          <w:sz w:val="22"/>
          <w:szCs w:val="22"/>
          <w:rtl/>
        </w:rPr>
        <w:t>ס"ח תשפ"ג מס' 3016</w:t>
      </w:r>
      <w:r>
        <w:rPr>
          <w:rFonts w:ascii="FrankRuehl" w:hAnsi="FrankRuehl" w:cs="FrankRuehl"/>
          <w:sz w:val="22"/>
          <w:szCs w:val="22"/>
          <w:rtl/>
        </w:rPr>
        <w:fldChar w:fldCharType="end"/>
      </w:r>
      <w:r w:rsidR="00933A0B" w:rsidRPr="00933A0B">
        <w:rPr>
          <w:rFonts w:ascii="FrankRuehl" w:hAnsi="FrankRuehl" w:cs="FrankRuehl"/>
          <w:sz w:val="22"/>
          <w:szCs w:val="22"/>
          <w:rtl/>
        </w:rPr>
        <w:t xml:space="preserve"> מיום 9.2.2023 עמ' 21 (</w:t>
      </w:r>
      <w:hyperlink r:id="rId21" w:history="1">
        <w:r w:rsidR="00933A0B" w:rsidRPr="00933A0B">
          <w:rPr>
            <w:rStyle w:val="Hyperlink"/>
            <w:rFonts w:ascii="FrankRuehl" w:hAnsi="FrankRuehl" w:cs="FrankRuehl"/>
            <w:sz w:val="22"/>
            <w:szCs w:val="22"/>
            <w:rtl/>
          </w:rPr>
          <w:t>ה"ח הכנסת תשפ"ג מס' 945</w:t>
        </w:r>
      </w:hyperlink>
      <w:r w:rsidR="00933A0B" w:rsidRPr="00933A0B">
        <w:rPr>
          <w:rFonts w:ascii="FrankRuehl" w:hAnsi="FrankRuehl" w:cs="FrankRuehl"/>
          <w:sz w:val="22"/>
          <w:szCs w:val="22"/>
          <w:rtl/>
        </w:rPr>
        <w:t xml:space="preserve"> עמ' 16) – תיקון מס' </w:t>
      </w:r>
      <w:r w:rsidR="00933A0B">
        <w:rPr>
          <w:rFonts w:ascii="FrankRuehl" w:hAnsi="FrankRuehl" w:cs="FrankRuehl" w:hint="cs"/>
          <w:sz w:val="22"/>
          <w:szCs w:val="22"/>
          <w:rtl/>
        </w:rPr>
        <w:t>7</w:t>
      </w:r>
      <w:r w:rsidR="00933A0B" w:rsidRPr="00933A0B">
        <w:rPr>
          <w:rFonts w:ascii="FrankRuehl" w:hAnsi="FrankRuehl" w:cs="FrankRuehl"/>
          <w:sz w:val="22"/>
          <w:szCs w:val="22"/>
          <w:rtl/>
        </w:rPr>
        <w:t xml:space="preserve"> בסעיף 5</w:t>
      </w:r>
      <w:r w:rsidR="00933A0B">
        <w:rPr>
          <w:rFonts w:ascii="FrankRuehl" w:hAnsi="FrankRuehl" w:cs="FrankRuehl" w:hint="cs"/>
          <w:sz w:val="22"/>
          <w:szCs w:val="22"/>
          <w:rtl/>
        </w:rPr>
        <w:t>6</w:t>
      </w:r>
      <w:r w:rsidR="00933A0B" w:rsidRPr="00933A0B">
        <w:rPr>
          <w:rFonts w:ascii="FrankRuehl" w:hAnsi="FrankRuehl" w:cs="FrankRuehl"/>
          <w:sz w:val="22"/>
          <w:szCs w:val="22"/>
          <w:rtl/>
        </w:rPr>
        <w:t xml:space="preserve"> לחוק לעניין ועדות הכנסת (תיקוני חקיקה והוראת שעה), תשפ"ג-2023.</w:t>
      </w:r>
      <w:bookmarkEnd w:id="0"/>
    </w:p>
  </w:footnote>
  <w:footnote w:id="2">
    <w:p w14:paraId="4D8BBA79" w14:textId="77777777" w:rsidR="004034A1" w:rsidRDefault="004034A1" w:rsidP="004034A1">
      <w:pPr>
        <w:pStyle w:val="a5"/>
        <w:spacing w:before="72" w:line="240" w:lineRule="auto"/>
        <w:ind w:right="1134"/>
        <w:rPr>
          <w:rFonts w:hint="cs"/>
        </w:rPr>
      </w:pPr>
      <w:r>
        <w:rPr>
          <w:rStyle w:val="a6"/>
        </w:rPr>
        <w:footnoteRef/>
      </w:r>
      <w:r w:rsidRPr="004034A1">
        <w:rPr>
          <w:rFonts w:ascii="FrankRuehl" w:hAnsi="FrankRuehl" w:cs="FrankRuehl"/>
          <w:sz w:val="22"/>
          <w:szCs w:val="22"/>
          <w:rtl/>
        </w:rPr>
        <w:t xml:space="preserve"> </w:t>
      </w:r>
      <w:r>
        <w:rPr>
          <w:rFonts w:ascii="FrankRuehl" w:hAnsi="FrankRuehl" w:cs="FrankRuehl" w:hint="cs"/>
          <w:sz w:val="22"/>
          <w:szCs w:val="22"/>
          <w:rtl/>
        </w:rPr>
        <w:t xml:space="preserve">הוראות החוק יחולו על מכלי משקה גדולים לפי סעיף 7ה(ד) מיום 1.12.2021: </w:t>
      </w:r>
      <w:r w:rsidRPr="004034A1">
        <w:rPr>
          <w:rFonts w:ascii="FrankRuehl" w:hAnsi="FrankRuehl" w:cs="FrankRuehl"/>
          <w:sz w:val="22"/>
          <w:szCs w:val="22"/>
          <w:rtl/>
        </w:rPr>
        <w:t xml:space="preserve">ר' צו תשפ"א-2020 </w:t>
      </w:r>
      <w:hyperlink r:id="rId22" w:history="1">
        <w:r w:rsidRPr="004034A1">
          <w:rPr>
            <w:rStyle w:val="Hyperlink"/>
            <w:rFonts w:ascii="FrankRuehl" w:hAnsi="FrankRuehl" w:cs="FrankRuehl" w:hint="cs"/>
            <w:sz w:val="22"/>
            <w:szCs w:val="22"/>
            <w:rtl/>
          </w:rPr>
          <w:t>ק"ת תשפ"א מס' 8954</w:t>
        </w:r>
      </w:hyperlink>
      <w:r w:rsidRPr="004034A1">
        <w:rPr>
          <w:rFonts w:ascii="FrankRuehl" w:hAnsi="FrankRuehl" w:cs="FrankRuehl"/>
          <w:sz w:val="22"/>
          <w:szCs w:val="22"/>
          <w:rtl/>
        </w:rPr>
        <w:t xml:space="preserve"> מיום 2.12.2020 עמ' 752.</w:t>
      </w:r>
    </w:p>
  </w:footnote>
  <w:footnote w:id="3">
    <w:p w14:paraId="047D858F" w14:textId="77777777" w:rsidR="001515C4" w:rsidRDefault="001515C4">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תחילתו של החוק נדחתה ליום 1.10.2001 ב</w:t>
      </w:r>
      <w:hyperlink r:id="rId23" w:history="1">
        <w:r>
          <w:rPr>
            <w:rStyle w:val="Hyperlink"/>
            <w:rFonts w:cs="FrankRuehl" w:hint="cs"/>
            <w:noProof/>
            <w:sz w:val="22"/>
            <w:szCs w:val="22"/>
            <w:rtl/>
          </w:rPr>
          <w:t>ק"ת תשס"א מס' 6099</w:t>
        </w:r>
      </w:hyperlink>
      <w:r>
        <w:rPr>
          <w:rFonts w:cs="FrankRuehl" w:hint="cs"/>
          <w:noProof/>
          <w:sz w:val="22"/>
          <w:szCs w:val="22"/>
          <w:rtl/>
        </w:rPr>
        <w:t xml:space="preserve"> מיום 1.4.2001 עמ' 723.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0731" w14:textId="77777777" w:rsidR="001515C4" w:rsidRDefault="001515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הפיקדון על מכלי משקה, תשנ"ט–1999</w:t>
    </w:r>
  </w:p>
  <w:p w14:paraId="439CB333" w14:textId="77777777" w:rsidR="001515C4" w:rsidRDefault="001515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93818B" w14:textId="77777777" w:rsidR="001515C4" w:rsidRDefault="001515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9155" w14:textId="77777777" w:rsidR="001515C4" w:rsidRDefault="001515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הפיקדון על מכלי משקה, תשנ"ט</w:t>
    </w:r>
    <w:r>
      <w:rPr>
        <w:rFonts w:hAnsi="FrankRuehl" w:cs="FrankRuehl" w:hint="cs"/>
        <w:color w:val="000000"/>
        <w:sz w:val="28"/>
        <w:szCs w:val="28"/>
        <w:rtl/>
      </w:rPr>
      <w:t>-</w:t>
    </w:r>
    <w:r>
      <w:rPr>
        <w:rFonts w:hAnsi="FrankRuehl" w:cs="FrankRuehl"/>
        <w:color w:val="000000"/>
        <w:sz w:val="28"/>
        <w:szCs w:val="28"/>
        <w:rtl/>
      </w:rPr>
      <w:t>1999</w:t>
    </w:r>
  </w:p>
  <w:p w14:paraId="66892BF7" w14:textId="77777777" w:rsidR="001515C4" w:rsidRDefault="001515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688483" w14:textId="77777777" w:rsidR="001515C4" w:rsidRDefault="001515C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61A"/>
    <w:rsid w:val="00000919"/>
    <w:rsid w:val="000063CD"/>
    <w:rsid w:val="00013812"/>
    <w:rsid w:val="00027E7E"/>
    <w:rsid w:val="00041439"/>
    <w:rsid w:val="00046E03"/>
    <w:rsid w:val="00046E69"/>
    <w:rsid w:val="000D4109"/>
    <w:rsid w:val="00131D50"/>
    <w:rsid w:val="001515C4"/>
    <w:rsid w:val="001769DC"/>
    <w:rsid w:val="001F2C54"/>
    <w:rsid w:val="001F4F53"/>
    <w:rsid w:val="002173F9"/>
    <w:rsid w:val="00221E5C"/>
    <w:rsid w:val="00225ADF"/>
    <w:rsid w:val="00263AC8"/>
    <w:rsid w:val="002666C8"/>
    <w:rsid w:val="002A1A5A"/>
    <w:rsid w:val="002A3CC1"/>
    <w:rsid w:val="002C4D4C"/>
    <w:rsid w:val="00307A06"/>
    <w:rsid w:val="00353E4B"/>
    <w:rsid w:val="00354F88"/>
    <w:rsid w:val="00361A6D"/>
    <w:rsid w:val="00363F61"/>
    <w:rsid w:val="003E38CB"/>
    <w:rsid w:val="003F133B"/>
    <w:rsid w:val="004034A1"/>
    <w:rsid w:val="004439F3"/>
    <w:rsid w:val="00443CAB"/>
    <w:rsid w:val="0047046B"/>
    <w:rsid w:val="004F09A3"/>
    <w:rsid w:val="0051348D"/>
    <w:rsid w:val="00513910"/>
    <w:rsid w:val="00547A7C"/>
    <w:rsid w:val="00565010"/>
    <w:rsid w:val="0056542F"/>
    <w:rsid w:val="00597829"/>
    <w:rsid w:val="005F28C2"/>
    <w:rsid w:val="00606857"/>
    <w:rsid w:val="006435A1"/>
    <w:rsid w:val="006A78B5"/>
    <w:rsid w:val="006F74EB"/>
    <w:rsid w:val="007753BD"/>
    <w:rsid w:val="00791E17"/>
    <w:rsid w:val="007A53C0"/>
    <w:rsid w:val="007C7850"/>
    <w:rsid w:val="00801757"/>
    <w:rsid w:val="00845FF2"/>
    <w:rsid w:val="00855BF1"/>
    <w:rsid w:val="008652C7"/>
    <w:rsid w:val="008B0497"/>
    <w:rsid w:val="008C6ED2"/>
    <w:rsid w:val="00912E0B"/>
    <w:rsid w:val="00933A0B"/>
    <w:rsid w:val="009607ED"/>
    <w:rsid w:val="009800FB"/>
    <w:rsid w:val="009D1357"/>
    <w:rsid w:val="009E2BE4"/>
    <w:rsid w:val="00A15E75"/>
    <w:rsid w:val="00A23A5E"/>
    <w:rsid w:val="00A5561A"/>
    <w:rsid w:val="00A83F0C"/>
    <w:rsid w:val="00A94459"/>
    <w:rsid w:val="00AB4E68"/>
    <w:rsid w:val="00AB5A0F"/>
    <w:rsid w:val="00AE1D67"/>
    <w:rsid w:val="00AF225E"/>
    <w:rsid w:val="00B26C75"/>
    <w:rsid w:val="00B3493F"/>
    <w:rsid w:val="00B56F99"/>
    <w:rsid w:val="00B84162"/>
    <w:rsid w:val="00B97A27"/>
    <w:rsid w:val="00BA2909"/>
    <w:rsid w:val="00BA77B7"/>
    <w:rsid w:val="00BC31BB"/>
    <w:rsid w:val="00C27167"/>
    <w:rsid w:val="00C311B9"/>
    <w:rsid w:val="00C40C7B"/>
    <w:rsid w:val="00C81662"/>
    <w:rsid w:val="00CD396B"/>
    <w:rsid w:val="00CE2AE5"/>
    <w:rsid w:val="00CF0F86"/>
    <w:rsid w:val="00D1119A"/>
    <w:rsid w:val="00D22FA4"/>
    <w:rsid w:val="00D45C2B"/>
    <w:rsid w:val="00D55F68"/>
    <w:rsid w:val="00D628BE"/>
    <w:rsid w:val="00DD68AA"/>
    <w:rsid w:val="00DF29F4"/>
    <w:rsid w:val="00E17668"/>
    <w:rsid w:val="00E32A21"/>
    <w:rsid w:val="00E32E8C"/>
    <w:rsid w:val="00E66699"/>
    <w:rsid w:val="00EC66FA"/>
    <w:rsid w:val="00EC7063"/>
    <w:rsid w:val="00F06D0D"/>
    <w:rsid w:val="00F07610"/>
    <w:rsid w:val="00F53791"/>
    <w:rsid w:val="00F93318"/>
    <w:rsid w:val="00FB5DAB"/>
    <w:rsid w:val="00FE19FD"/>
    <w:rsid w:val="00FE44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5408667"/>
  <w15:chartTrackingRefBased/>
  <w15:docId w15:val="{9C1EAA1D-921A-4192-8602-CB423C8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8652C7"/>
    <w:rPr>
      <w:color w:val="800080"/>
      <w:u w:val="single"/>
    </w:rPr>
  </w:style>
  <w:style w:type="character" w:customStyle="1" w:styleId="P000">
    <w:name w:val="P00 תו"/>
    <w:link w:val="P00"/>
    <w:rsid w:val="00353E4B"/>
    <w:rPr>
      <w:noProof/>
      <w:szCs w:val="26"/>
      <w:lang w:val="en-US" w:eastAsia="he-IL" w:bidi="he-IL"/>
    </w:rPr>
  </w:style>
  <w:style w:type="character" w:customStyle="1" w:styleId="UnresolvedMention">
    <w:name w:val="Unresolved Mention"/>
    <w:uiPriority w:val="99"/>
    <w:semiHidden/>
    <w:unhideWhenUsed/>
    <w:rsid w:val="00403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285.pdf" TargetMode="External"/><Relationship Id="rId21" Type="http://schemas.openxmlformats.org/officeDocument/2006/relationships/hyperlink" Target="http://www.nevo.co.il/Law_word/law15/memshala-285.pdf" TargetMode="External"/><Relationship Id="rId42" Type="http://schemas.openxmlformats.org/officeDocument/2006/relationships/hyperlink" Target="http://www.nevo.co.il/Law_word/law14/law-2226.pdf" TargetMode="External"/><Relationship Id="rId63" Type="http://schemas.openxmlformats.org/officeDocument/2006/relationships/hyperlink" Target="http://www.nevo.co.il/Law_word/law15/memshala-514.pdf" TargetMode="External"/><Relationship Id="rId84" Type="http://schemas.openxmlformats.org/officeDocument/2006/relationships/hyperlink" Target="http://www.nevo.co.il/Law_word/law14/law-2226.pdf" TargetMode="External"/><Relationship Id="rId138" Type="http://schemas.openxmlformats.org/officeDocument/2006/relationships/hyperlink" Target="http://www.nevo.co.il/Law_word/law14/law-2226.pdf" TargetMode="External"/><Relationship Id="rId159" Type="http://schemas.openxmlformats.org/officeDocument/2006/relationships/hyperlink" Target="http://www.nevo.co.il/Law_word/law17/PROP-2824.pdf" TargetMode="External"/><Relationship Id="rId170" Type="http://schemas.openxmlformats.org/officeDocument/2006/relationships/hyperlink" Target="https://www.nevo.co.il/law_html/law16/knesset-945.pdf" TargetMode="External"/><Relationship Id="rId107" Type="http://schemas.openxmlformats.org/officeDocument/2006/relationships/hyperlink" Target="http://www.nevo.co.il/Law_word/law15/memshala-285.pdf" TargetMode="External"/><Relationship Id="rId11" Type="http://schemas.openxmlformats.org/officeDocument/2006/relationships/hyperlink" Target="http://www.nevo.co.il/Law_word/law15/memshala-285.pdf" TargetMode="External"/><Relationship Id="rId32" Type="http://schemas.openxmlformats.org/officeDocument/2006/relationships/hyperlink" Target="http://www.nevo.co.il/Law_word/law14/law-2226.pdf" TargetMode="External"/><Relationship Id="rId53" Type="http://schemas.openxmlformats.org/officeDocument/2006/relationships/hyperlink" Target="http://www.nevo.co.il/Law_word/law15/memshala-285.pdf" TargetMode="External"/><Relationship Id="rId74" Type="http://schemas.openxmlformats.org/officeDocument/2006/relationships/hyperlink" Target="http://www.nevo.co.il/Law_word/law14/LAW-1751.pdf" TargetMode="External"/><Relationship Id="rId128" Type="http://schemas.openxmlformats.org/officeDocument/2006/relationships/hyperlink" Target="http://www.nevo.co.il/Law_word/law14/LAW-1751.pdf" TargetMode="External"/><Relationship Id="rId149" Type="http://schemas.openxmlformats.org/officeDocument/2006/relationships/hyperlink" Target="http://www.nevo.co.il/Law_word/law17/PROP-2892.pdf" TargetMode="External"/><Relationship Id="rId5" Type="http://schemas.openxmlformats.org/officeDocument/2006/relationships/endnotes" Target="endnotes.xml"/><Relationship Id="rId95" Type="http://schemas.openxmlformats.org/officeDocument/2006/relationships/hyperlink" Target="http://www.nevo.co.il/Law_word/law15/memshala-483.pdf" TargetMode="External"/><Relationship Id="rId160" Type="http://schemas.openxmlformats.org/officeDocument/2006/relationships/hyperlink" Target="http://www.nevo.co.il/Law_word/law14/LAW-1751.pdf" TargetMode="External"/><Relationship Id="rId22" Type="http://schemas.openxmlformats.org/officeDocument/2006/relationships/hyperlink" Target="http://www.nevo.co.il/Law_word/law14/law-2226.pdf" TargetMode="External"/><Relationship Id="rId43" Type="http://schemas.openxmlformats.org/officeDocument/2006/relationships/hyperlink" Target="http://www.nevo.co.il/Law_word/law15/memshala-285.pdf" TargetMode="External"/><Relationship Id="rId64" Type="http://schemas.openxmlformats.org/officeDocument/2006/relationships/hyperlink" Target="http://www.nevo.co.il/Law_word/law14/law-2275.pdf" TargetMode="External"/><Relationship Id="rId118" Type="http://schemas.openxmlformats.org/officeDocument/2006/relationships/hyperlink" Target="http://www.nevo.co.il/Law_word/law14/law-2226.pdf" TargetMode="External"/><Relationship Id="rId139" Type="http://schemas.openxmlformats.org/officeDocument/2006/relationships/hyperlink" Target="http://www.nevo.co.il/Law_word/law15/memshala-285.pdf" TargetMode="External"/><Relationship Id="rId85" Type="http://schemas.openxmlformats.org/officeDocument/2006/relationships/hyperlink" Target="http://www.nevo.co.il/Law_word/law15/memshala-285.pdf" TargetMode="External"/><Relationship Id="rId150" Type="http://schemas.openxmlformats.org/officeDocument/2006/relationships/hyperlink" Target="http://www.nevo.co.il/Law_word/law14/law-2226.pdf" TargetMode="External"/><Relationship Id="rId171" Type="http://schemas.openxmlformats.org/officeDocument/2006/relationships/hyperlink" Target="http://www.nevo.co.il/advertisements/nevo-100.doc" TargetMode="External"/><Relationship Id="rId12" Type="http://schemas.openxmlformats.org/officeDocument/2006/relationships/hyperlink" Target="http://www.nevo.co.il/Law_word/law14/LAW-1751.pdf" TargetMode="External"/><Relationship Id="rId33" Type="http://schemas.openxmlformats.org/officeDocument/2006/relationships/hyperlink" Target="http://www.nevo.co.il/Law_word/law15/memshala-285.pdf" TargetMode="External"/><Relationship Id="rId108" Type="http://schemas.openxmlformats.org/officeDocument/2006/relationships/hyperlink" Target="http://www.nevo.co.il/Law_word/law14/law-2226.pdf" TargetMode="External"/><Relationship Id="rId129" Type="http://schemas.openxmlformats.org/officeDocument/2006/relationships/hyperlink" Target="http://www.nevo.co.il/Law_word/law17/PROP-2892.pdf" TargetMode="External"/><Relationship Id="rId54" Type="http://schemas.openxmlformats.org/officeDocument/2006/relationships/hyperlink" Target="http://www.nevo.co.il/Law_word/law14/law-2226.pdf" TargetMode="External"/><Relationship Id="rId75" Type="http://schemas.openxmlformats.org/officeDocument/2006/relationships/hyperlink" Target="http://www.nevo.co.il/Law_word/law17/PROP-2892.pdf" TargetMode="External"/><Relationship Id="rId96" Type="http://schemas.openxmlformats.org/officeDocument/2006/relationships/hyperlink" Target="http://www.nevo.co.il/Law_word/law14/law-2226.pdf" TargetMode="External"/><Relationship Id="rId140" Type="http://schemas.openxmlformats.org/officeDocument/2006/relationships/hyperlink" Target="http://www.nevo.co.il/Law_word/law14/law-2226.pdf" TargetMode="External"/><Relationship Id="rId161" Type="http://schemas.openxmlformats.org/officeDocument/2006/relationships/hyperlink" Target="http://www.nevo.co.il/Law_word/law17/PROP-2892.pdf" TargetMode="External"/><Relationship Id="rId6" Type="http://schemas.openxmlformats.org/officeDocument/2006/relationships/hyperlink" Target="http://www.nevo.co.il/Law_word/law14/law-2226.pdf" TargetMode="External"/><Relationship Id="rId23" Type="http://schemas.openxmlformats.org/officeDocument/2006/relationships/hyperlink" Target="http://www.nevo.co.il/Law_word/law15/memshala-285.pdf" TargetMode="External"/><Relationship Id="rId28" Type="http://schemas.openxmlformats.org/officeDocument/2006/relationships/hyperlink" Target="http://www.nevo.co.il/Law_word/law14/law-2226.pdf" TargetMode="External"/><Relationship Id="rId49" Type="http://schemas.openxmlformats.org/officeDocument/2006/relationships/hyperlink" Target="http://www.nevo.co.il/Law_word/law17/PROP-2892.pdf" TargetMode="External"/><Relationship Id="rId114" Type="http://schemas.openxmlformats.org/officeDocument/2006/relationships/hyperlink" Target="http://www.nevo.co.il/Law_word/law14/law-2226.pdf" TargetMode="External"/><Relationship Id="rId119" Type="http://schemas.openxmlformats.org/officeDocument/2006/relationships/hyperlink" Target="http://www.nevo.co.il/Law_word/law15/memshala-285.pdf" TargetMode="External"/><Relationship Id="rId44" Type="http://schemas.openxmlformats.org/officeDocument/2006/relationships/hyperlink" Target="http://www.nevo.co.il/Law_word/law14/LAW-1751.pdf" TargetMode="External"/><Relationship Id="rId60" Type="http://schemas.openxmlformats.org/officeDocument/2006/relationships/hyperlink" Target="http://www.nevo.co.il/Law_word/law14/law-2226.pdf" TargetMode="External"/><Relationship Id="rId65" Type="http://schemas.openxmlformats.org/officeDocument/2006/relationships/hyperlink" Target="http://www.nevo.co.il/Law_word/law15/memshala-514.pdf" TargetMode="External"/><Relationship Id="rId81" Type="http://schemas.openxmlformats.org/officeDocument/2006/relationships/hyperlink" Target="http://www.nevo.co.il/Law_word/law15/memshala-285.pdf" TargetMode="External"/><Relationship Id="rId86" Type="http://schemas.openxmlformats.org/officeDocument/2006/relationships/hyperlink" Target="http://www.nevo.co.il/Law_word/law14/law-2290.pdf" TargetMode="External"/><Relationship Id="rId130" Type="http://schemas.openxmlformats.org/officeDocument/2006/relationships/hyperlink" Target="http://www.nevo.co.il/Law_word/law14/law-2226.pdf" TargetMode="External"/><Relationship Id="rId135" Type="http://schemas.openxmlformats.org/officeDocument/2006/relationships/hyperlink" Target="http://www.nevo.co.il/Law_word/law15/memshala-285.pdf" TargetMode="External"/><Relationship Id="rId151" Type="http://schemas.openxmlformats.org/officeDocument/2006/relationships/hyperlink" Target="http://www.nevo.co.il/Law_word/law15/memshala-285.pdf" TargetMode="External"/><Relationship Id="rId156" Type="http://schemas.openxmlformats.org/officeDocument/2006/relationships/hyperlink" Target="https://www.nevo.co.il/law_html/law14/law-3016.pdf" TargetMode="External"/><Relationship Id="rId177" Type="http://schemas.openxmlformats.org/officeDocument/2006/relationships/theme" Target="theme/theme1.xml"/><Relationship Id="rId172" Type="http://schemas.openxmlformats.org/officeDocument/2006/relationships/header" Target="header1.xml"/><Relationship Id="rId13" Type="http://schemas.openxmlformats.org/officeDocument/2006/relationships/hyperlink" Target="http://www.nevo.co.il/Law_word/law17/PROP-2892.pdf" TargetMode="External"/><Relationship Id="rId18" Type="http://schemas.openxmlformats.org/officeDocument/2006/relationships/hyperlink" Target="http://www.nevo.co.il/Law_word/law14/LAW-1751.pdf" TargetMode="External"/><Relationship Id="rId39" Type="http://schemas.openxmlformats.org/officeDocument/2006/relationships/hyperlink" Target="http://www.nevo.co.il/Law_word/law17/PROP-2892.pdf" TargetMode="External"/><Relationship Id="rId109" Type="http://schemas.openxmlformats.org/officeDocument/2006/relationships/hyperlink" Target="http://www.nevo.co.il/Law_word/law15/memshala-285.pdf" TargetMode="External"/><Relationship Id="rId34" Type="http://schemas.openxmlformats.org/officeDocument/2006/relationships/hyperlink" Target="http://www.nevo.co.il/Law_word/law14/LAW-1751.pdf" TargetMode="External"/><Relationship Id="rId50" Type="http://schemas.openxmlformats.org/officeDocument/2006/relationships/hyperlink" Target="http://www.nevo.co.il/Law_word/law14/law-2226.pdf" TargetMode="External"/><Relationship Id="rId55" Type="http://schemas.openxmlformats.org/officeDocument/2006/relationships/hyperlink" Target="http://www.nevo.co.il/Law_word/law15/memshala-285.pdf" TargetMode="External"/><Relationship Id="rId76" Type="http://schemas.openxmlformats.org/officeDocument/2006/relationships/hyperlink" Target="http://www.nevo.co.il/Law_word/law14/law-2226.pdf" TargetMode="External"/><Relationship Id="rId97" Type="http://schemas.openxmlformats.org/officeDocument/2006/relationships/hyperlink" Target="http://www.nevo.co.il/Law_word/law15/memshala-285.pdf" TargetMode="External"/><Relationship Id="rId104" Type="http://schemas.openxmlformats.org/officeDocument/2006/relationships/hyperlink" Target="http://www.nevo.co.il/Law_word/law14/law-2226.pdf" TargetMode="External"/><Relationship Id="rId120" Type="http://schemas.openxmlformats.org/officeDocument/2006/relationships/hyperlink" Target="http://www.nevo.co.il/Law_word/law14/law-2226.pdf" TargetMode="External"/><Relationship Id="rId125" Type="http://schemas.openxmlformats.org/officeDocument/2006/relationships/hyperlink" Target="http://www.nevo.co.il/Law_word/law15/memshala-285.pdf" TargetMode="External"/><Relationship Id="rId141" Type="http://schemas.openxmlformats.org/officeDocument/2006/relationships/hyperlink" Target="http://www.nevo.co.il/Law_word/law15/memshala-285.pdf" TargetMode="External"/><Relationship Id="rId146" Type="http://schemas.openxmlformats.org/officeDocument/2006/relationships/hyperlink" Target="http://www.nevo.co.il/Law_word/law14/LAW-1751.pdf" TargetMode="External"/><Relationship Id="rId167" Type="http://schemas.openxmlformats.org/officeDocument/2006/relationships/hyperlink" Target="http://www.nevo.co.il/Law_word/law17/PROP-2892.pdf" TargetMode="External"/><Relationship Id="rId7" Type="http://schemas.openxmlformats.org/officeDocument/2006/relationships/hyperlink" Target="http://www.nevo.co.il/Law_word/law15/memshala-285.pdf" TargetMode="External"/><Relationship Id="rId71" Type="http://schemas.openxmlformats.org/officeDocument/2006/relationships/hyperlink" Target="http://www.nevo.co.il/Law_word/law17/PROP-2892.pdf" TargetMode="External"/><Relationship Id="rId92" Type="http://schemas.openxmlformats.org/officeDocument/2006/relationships/hyperlink" Target="http://www.nevo.co.il/Law_word/law14/law-2226.pdf" TargetMode="External"/><Relationship Id="rId162" Type="http://schemas.openxmlformats.org/officeDocument/2006/relationships/hyperlink" Target="https://www.nevo.co.il/law_html/law14/law-3016.pdf" TargetMode="External"/><Relationship Id="rId2" Type="http://schemas.openxmlformats.org/officeDocument/2006/relationships/settings" Target="settings.xml"/><Relationship Id="rId29" Type="http://schemas.openxmlformats.org/officeDocument/2006/relationships/hyperlink" Target="http://www.nevo.co.il/Law_word/law15/memshala-285.pdf" TargetMode="External"/><Relationship Id="rId24" Type="http://schemas.openxmlformats.org/officeDocument/2006/relationships/hyperlink" Target="http://www.nevo.co.il/Law_word/law14/LAW-1751.pdf" TargetMode="External"/><Relationship Id="rId40" Type="http://schemas.openxmlformats.org/officeDocument/2006/relationships/hyperlink" Target="http://www.nevo.co.il/Law_word/law14/law-2226.pdf" TargetMode="External"/><Relationship Id="rId45" Type="http://schemas.openxmlformats.org/officeDocument/2006/relationships/hyperlink" Target="http://www.nevo.co.il/Law_word/law17/PROP-2892.pdf" TargetMode="External"/><Relationship Id="rId66" Type="http://schemas.openxmlformats.org/officeDocument/2006/relationships/hyperlink" Target="http://www.nevo.co.il/Law_word/law14/law-2226.pdf" TargetMode="External"/><Relationship Id="rId87" Type="http://schemas.openxmlformats.org/officeDocument/2006/relationships/hyperlink" Target="http://www.nevo.co.il/Law_word/law15/memshala-483.pdf" TargetMode="External"/><Relationship Id="rId110" Type="http://schemas.openxmlformats.org/officeDocument/2006/relationships/hyperlink" Target="http://www.nevo.co.il/Law_word/law14/law-2226.pdf" TargetMode="External"/><Relationship Id="rId115" Type="http://schemas.openxmlformats.org/officeDocument/2006/relationships/hyperlink" Target="http://www.nevo.co.il/Law_word/law15/memshala-285.pdf" TargetMode="External"/><Relationship Id="rId131" Type="http://schemas.openxmlformats.org/officeDocument/2006/relationships/hyperlink" Target="http://www.nevo.co.il/Law_word/law15/memshala-285.pdf" TargetMode="External"/><Relationship Id="rId136" Type="http://schemas.openxmlformats.org/officeDocument/2006/relationships/hyperlink" Target="http://www.nevo.co.il/Law_word/law14/law-2614.pdf" TargetMode="External"/><Relationship Id="rId157" Type="http://schemas.openxmlformats.org/officeDocument/2006/relationships/hyperlink" Target="https://www.nevo.co.il/law_html/law16/knesset-945.pdf" TargetMode="External"/><Relationship Id="rId61" Type="http://schemas.openxmlformats.org/officeDocument/2006/relationships/hyperlink" Target="http://www.nevo.co.il/Law_word/law15/memshala-285.pdf" TargetMode="External"/><Relationship Id="rId82" Type="http://schemas.openxmlformats.org/officeDocument/2006/relationships/hyperlink" Target="http://www.nevo.co.il/Law_word/law14/law-2226.pdf" TargetMode="External"/><Relationship Id="rId152" Type="http://schemas.openxmlformats.org/officeDocument/2006/relationships/hyperlink" Target="http://www.nevo.co.il/Law_word/law14/LAW-1751.pdf" TargetMode="External"/><Relationship Id="rId173" Type="http://schemas.openxmlformats.org/officeDocument/2006/relationships/header" Target="header2.xml"/><Relationship Id="rId19" Type="http://schemas.openxmlformats.org/officeDocument/2006/relationships/hyperlink" Target="http://www.nevo.co.il/Law_word/law17/PROP-2892.pdf" TargetMode="External"/><Relationship Id="rId14" Type="http://schemas.openxmlformats.org/officeDocument/2006/relationships/hyperlink" Target="http://www.nevo.co.il/Law_word/law14/law-2226.pdf" TargetMode="External"/><Relationship Id="rId30" Type="http://schemas.openxmlformats.org/officeDocument/2006/relationships/hyperlink" Target="http://www.nevo.co.il/Law_word/law14/LAW-1751.pdf" TargetMode="External"/><Relationship Id="rId35" Type="http://schemas.openxmlformats.org/officeDocument/2006/relationships/hyperlink" Target="http://www.nevo.co.il/Law_word/law17/PROP-2892.pdf" TargetMode="External"/><Relationship Id="rId56" Type="http://schemas.openxmlformats.org/officeDocument/2006/relationships/hyperlink" Target="http://www.nevo.co.il/Law_word/law14/law-2226.pdf" TargetMode="External"/><Relationship Id="rId77" Type="http://schemas.openxmlformats.org/officeDocument/2006/relationships/hyperlink" Target="http://www.nevo.co.il/Law_word/law15/memshala-285.pdf" TargetMode="External"/><Relationship Id="rId100" Type="http://schemas.openxmlformats.org/officeDocument/2006/relationships/hyperlink" Target="http://www.nevo.co.il/Law_word/law14/law-2226.pdf" TargetMode="External"/><Relationship Id="rId105" Type="http://schemas.openxmlformats.org/officeDocument/2006/relationships/hyperlink" Target="http://www.nevo.co.il/Law_word/law15/memshala-285.pdf" TargetMode="External"/><Relationship Id="rId126" Type="http://schemas.openxmlformats.org/officeDocument/2006/relationships/hyperlink" Target="http://www.nevo.co.il/Law_word/law14/law-2226.pdf" TargetMode="External"/><Relationship Id="rId147" Type="http://schemas.openxmlformats.org/officeDocument/2006/relationships/hyperlink" Target="http://www.nevo.co.il/Law_word/law17/PROP-2892.pdf" TargetMode="External"/><Relationship Id="rId168" Type="http://schemas.openxmlformats.org/officeDocument/2006/relationships/hyperlink" Target="http://www.nevo.co.il/Law_word/law06/TAK-6099.pdf" TargetMode="External"/><Relationship Id="rId8" Type="http://schemas.openxmlformats.org/officeDocument/2006/relationships/hyperlink" Target="http://www.nevo.co.il/Law_word/law14/law-2226.pdf" TargetMode="External"/><Relationship Id="rId51" Type="http://schemas.openxmlformats.org/officeDocument/2006/relationships/hyperlink" Target="http://www.nevo.co.il/Law_word/law15/memshala-285.pdf" TargetMode="External"/><Relationship Id="rId72" Type="http://schemas.openxmlformats.org/officeDocument/2006/relationships/hyperlink" Target="http://www.nevo.co.il/Law_word/law14/law-2226.pdf" TargetMode="External"/><Relationship Id="rId93" Type="http://schemas.openxmlformats.org/officeDocument/2006/relationships/hyperlink" Target="http://www.nevo.co.il/Law_word/law15/memshala-285.pdf" TargetMode="External"/><Relationship Id="rId98" Type="http://schemas.openxmlformats.org/officeDocument/2006/relationships/hyperlink" Target="http://www.nevo.co.il/Law_word/law14/LAW-1751.pdf" TargetMode="External"/><Relationship Id="rId121" Type="http://schemas.openxmlformats.org/officeDocument/2006/relationships/hyperlink" Target="http://www.nevo.co.il/Law_word/law15/memshala-285.pdf" TargetMode="External"/><Relationship Id="rId142" Type="http://schemas.openxmlformats.org/officeDocument/2006/relationships/hyperlink" Target="http://www.nevo.co.il/Law_word/law14/LAW-2057.pdf" TargetMode="External"/><Relationship Id="rId163" Type="http://schemas.openxmlformats.org/officeDocument/2006/relationships/hyperlink" Target="https://www.nevo.co.il/law_html/law16/knesset-945.pdf" TargetMode="External"/><Relationship Id="rId3" Type="http://schemas.openxmlformats.org/officeDocument/2006/relationships/webSettings" Target="webSettings.xml"/><Relationship Id="rId25" Type="http://schemas.openxmlformats.org/officeDocument/2006/relationships/hyperlink" Target="http://www.nevo.co.il/Law_word/law17/PROP-2892.pdf" TargetMode="External"/><Relationship Id="rId46" Type="http://schemas.openxmlformats.org/officeDocument/2006/relationships/hyperlink" Target="http://www.nevo.co.il/Law_word/law14/law-2226.pdf" TargetMode="External"/><Relationship Id="rId67" Type="http://schemas.openxmlformats.org/officeDocument/2006/relationships/hyperlink" Target="http://www.nevo.co.il/Law_word/law15/memshala-285.pdf" TargetMode="External"/><Relationship Id="rId116" Type="http://schemas.openxmlformats.org/officeDocument/2006/relationships/hyperlink" Target="http://www.nevo.co.il/Law_word/law14/law-2226.pdf" TargetMode="External"/><Relationship Id="rId137" Type="http://schemas.openxmlformats.org/officeDocument/2006/relationships/hyperlink" Target="http://www.nevo.co.il/Law_word/law15/memshala-1096.pdf" TargetMode="External"/><Relationship Id="rId158" Type="http://schemas.openxmlformats.org/officeDocument/2006/relationships/hyperlink" Target="http://www.nevo.co.il/Law_word/law14/LAW-1735.pdf" TargetMode="External"/><Relationship Id="rId20" Type="http://schemas.openxmlformats.org/officeDocument/2006/relationships/hyperlink" Target="http://www.nevo.co.il/Law_word/law14/law-2226.pdf" TargetMode="External"/><Relationship Id="rId41" Type="http://schemas.openxmlformats.org/officeDocument/2006/relationships/hyperlink" Target="http://www.nevo.co.il/Law_word/law15/memshala-285.pdf" TargetMode="External"/><Relationship Id="rId62" Type="http://schemas.openxmlformats.org/officeDocument/2006/relationships/hyperlink" Target="http://www.nevo.co.il/Law_word/law14/law-2275.pdf" TargetMode="External"/><Relationship Id="rId83" Type="http://schemas.openxmlformats.org/officeDocument/2006/relationships/hyperlink" Target="http://www.nevo.co.il/Law_word/law15/memshala-285.pdf" TargetMode="External"/><Relationship Id="rId88" Type="http://schemas.openxmlformats.org/officeDocument/2006/relationships/hyperlink" Target="http://www.nevo.co.il/Law_word/law14/law-2226.pdf" TargetMode="External"/><Relationship Id="rId111" Type="http://schemas.openxmlformats.org/officeDocument/2006/relationships/hyperlink" Target="http://www.nevo.co.il/Law_word/law15/memshala-285.pdf" TargetMode="External"/><Relationship Id="rId132" Type="http://schemas.openxmlformats.org/officeDocument/2006/relationships/hyperlink" Target="http://www.nevo.co.il/Law_word/law14/law-2226.pdf" TargetMode="External"/><Relationship Id="rId153" Type="http://schemas.openxmlformats.org/officeDocument/2006/relationships/hyperlink" Target="http://www.nevo.co.il/Law_word/law17/PROP-2892.pdf" TargetMode="External"/><Relationship Id="rId174" Type="http://schemas.openxmlformats.org/officeDocument/2006/relationships/footer" Target="footer1.xml"/><Relationship Id="rId15" Type="http://schemas.openxmlformats.org/officeDocument/2006/relationships/hyperlink" Target="http://www.nevo.co.il/Law_word/law15/memshala-285.pdf" TargetMode="External"/><Relationship Id="rId36" Type="http://schemas.openxmlformats.org/officeDocument/2006/relationships/hyperlink" Target="http://www.nevo.co.il/Law_word/law14/law-2226.pdf" TargetMode="External"/><Relationship Id="rId57" Type="http://schemas.openxmlformats.org/officeDocument/2006/relationships/hyperlink" Target="http://www.nevo.co.il/Law_word/law15/memshala-285.pdf" TargetMode="External"/><Relationship Id="rId106" Type="http://schemas.openxmlformats.org/officeDocument/2006/relationships/hyperlink" Target="http://www.nevo.co.il/Law_word/law14/law-2226.pdf" TargetMode="External"/><Relationship Id="rId127" Type="http://schemas.openxmlformats.org/officeDocument/2006/relationships/hyperlink" Target="http://www.nevo.co.il/Law_word/law15/memshala-285.pdf" TargetMode="External"/><Relationship Id="rId10" Type="http://schemas.openxmlformats.org/officeDocument/2006/relationships/hyperlink" Target="http://www.nevo.co.il/Law_word/law14/law-2226.pdf" TargetMode="External"/><Relationship Id="rId31" Type="http://schemas.openxmlformats.org/officeDocument/2006/relationships/hyperlink" Target="http://www.nevo.co.il/Law_word/law17/PROP-2892.pdf" TargetMode="External"/><Relationship Id="rId52" Type="http://schemas.openxmlformats.org/officeDocument/2006/relationships/hyperlink" Target="http://www.nevo.co.il/Law_word/law14/law-2226.pdf" TargetMode="External"/><Relationship Id="rId73" Type="http://schemas.openxmlformats.org/officeDocument/2006/relationships/hyperlink" Target="http://www.nevo.co.il/Law_word/law15/memshala-285.pdf" TargetMode="External"/><Relationship Id="rId78" Type="http://schemas.openxmlformats.org/officeDocument/2006/relationships/hyperlink" Target="http://www.nevo.co.il/Law_word/law14/LAW-1751.pdf" TargetMode="External"/><Relationship Id="rId94" Type="http://schemas.openxmlformats.org/officeDocument/2006/relationships/hyperlink" Target="http://www.nevo.co.il/Law_word/law14/law-2290.pdf" TargetMode="External"/><Relationship Id="rId99" Type="http://schemas.openxmlformats.org/officeDocument/2006/relationships/hyperlink" Target="http://www.nevo.co.il/Law_word/law17/PROP-2892.pdf" TargetMode="External"/><Relationship Id="rId101" Type="http://schemas.openxmlformats.org/officeDocument/2006/relationships/hyperlink" Target="http://www.nevo.co.il/Law_word/law15/memshala-285.pdf" TargetMode="External"/><Relationship Id="rId122" Type="http://schemas.openxmlformats.org/officeDocument/2006/relationships/hyperlink" Target="http://www.nevo.co.il/Law_word/law14/law-2226.pdf" TargetMode="External"/><Relationship Id="rId143" Type="http://schemas.openxmlformats.org/officeDocument/2006/relationships/hyperlink" Target="http://www.nevo.co.il/Law_word/law15/MEMSHALA-236.pdf" TargetMode="External"/><Relationship Id="rId148" Type="http://schemas.openxmlformats.org/officeDocument/2006/relationships/hyperlink" Target="http://www.nevo.co.il/Law_word/law14/LAW-1751.pdf" TargetMode="External"/><Relationship Id="rId164" Type="http://schemas.openxmlformats.org/officeDocument/2006/relationships/hyperlink" Target="http://www.nevo.co.il/Law_word/law14/LAW-1735.pdf" TargetMode="External"/><Relationship Id="rId169" Type="http://schemas.openxmlformats.org/officeDocument/2006/relationships/hyperlink" Target="https://www.nevo.co.il/law_html/law14/law-3016.pdf" TargetMode="External"/><Relationship Id="rId4" Type="http://schemas.openxmlformats.org/officeDocument/2006/relationships/footnotes" Target="footnotes.xml"/><Relationship Id="rId9" Type="http://schemas.openxmlformats.org/officeDocument/2006/relationships/hyperlink" Target="http://www.nevo.co.il/Law_word/law15/memshala-285.pdf" TargetMode="External"/><Relationship Id="rId26" Type="http://schemas.openxmlformats.org/officeDocument/2006/relationships/hyperlink" Target="http://www.nevo.co.il/Law_word/law14/law-2226.pdf" TargetMode="External"/><Relationship Id="rId47" Type="http://schemas.openxmlformats.org/officeDocument/2006/relationships/hyperlink" Target="http://www.nevo.co.il/Law_word/law15/memshala-285.pdf" TargetMode="External"/><Relationship Id="rId68" Type="http://schemas.openxmlformats.org/officeDocument/2006/relationships/hyperlink" Target="http://www.nevo.co.il/Law_word/law14/law-2275.pdf" TargetMode="External"/><Relationship Id="rId89" Type="http://schemas.openxmlformats.org/officeDocument/2006/relationships/hyperlink" Target="http://www.nevo.co.il/Law_word/law15/memshala-285.pdf" TargetMode="External"/><Relationship Id="rId112" Type="http://schemas.openxmlformats.org/officeDocument/2006/relationships/hyperlink" Target="http://www.nevo.co.il/Law_word/law14/law-2226.pdf" TargetMode="External"/><Relationship Id="rId133" Type="http://schemas.openxmlformats.org/officeDocument/2006/relationships/hyperlink" Target="http://www.nevo.co.il/Law_word/law15/memshala-285.pdf" TargetMode="External"/><Relationship Id="rId154" Type="http://schemas.openxmlformats.org/officeDocument/2006/relationships/hyperlink" Target="http://www.nevo.co.il/Law_word/law14/law-2226.pdf" TargetMode="External"/><Relationship Id="rId175" Type="http://schemas.openxmlformats.org/officeDocument/2006/relationships/footer" Target="footer2.xml"/><Relationship Id="rId16" Type="http://schemas.openxmlformats.org/officeDocument/2006/relationships/hyperlink" Target="http://www.nevo.co.il/Law_word/law14/law-2226.pdf" TargetMode="External"/><Relationship Id="rId37" Type="http://schemas.openxmlformats.org/officeDocument/2006/relationships/hyperlink" Target="http://www.nevo.co.il/Law_word/law15/memshala-285.pdf" TargetMode="External"/><Relationship Id="rId58" Type="http://schemas.openxmlformats.org/officeDocument/2006/relationships/hyperlink" Target="http://www.nevo.co.il/Law_word/law14/law-2226.pdf" TargetMode="External"/><Relationship Id="rId79" Type="http://schemas.openxmlformats.org/officeDocument/2006/relationships/hyperlink" Target="http://www.nevo.co.il/Law_word/law17/PROP-2892.pdf" TargetMode="External"/><Relationship Id="rId102" Type="http://schemas.openxmlformats.org/officeDocument/2006/relationships/hyperlink" Target="http://www.nevo.co.il/Law_word/law14/LAW-1751.pdf" TargetMode="External"/><Relationship Id="rId123" Type="http://schemas.openxmlformats.org/officeDocument/2006/relationships/hyperlink" Target="http://www.nevo.co.il/Law_word/law15/memshala-285.pdf" TargetMode="External"/><Relationship Id="rId144" Type="http://schemas.openxmlformats.org/officeDocument/2006/relationships/hyperlink" Target="https://www.nevo.co.il/law_html/law14/law-3016.pdf" TargetMode="External"/><Relationship Id="rId90" Type="http://schemas.openxmlformats.org/officeDocument/2006/relationships/hyperlink" Target="http://www.nevo.co.il/Law_word/law14/law-2290.pdf" TargetMode="External"/><Relationship Id="rId165" Type="http://schemas.openxmlformats.org/officeDocument/2006/relationships/hyperlink" Target="http://www.nevo.co.il/Law_word/law17/PROP-2824.pdf" TargetMode="External"/><Relationship Id="rId27" Type="http://schemas.openxmlformats.org/officeDocument/2006/relationships/hyperlink" Target="http://www.nevo.co.il/Law_word/law15/memshala-285.pdf" TargetMode="External"/><Relationship Id="rId48" Type="http://schemas.openxmlformats.org/officeDocument/2006/relationships/hyperlink" Target="http://www.nevo.co.il/Law_word/law14/LAW-1751.pdf" TargetMode="External"/><Relationship Id="rId69" Type="http://schemas.openxmlformats.org/officeDocument/2006/relationships/hyperlink" Target="http://www.nevo.co.il/Law_word/law15/memshala-514.pdf" TargetMode="External"/><Relationship Id="rId113" Type="http://schemas.openxmlformats.org/officeDocument/2006/relationships/hyperlink" Target="http://www.nevo.co.il/Law_word/law15/memshala-285.pdf" TargetMode="External"/><Relationship Id="rId134" Type="http://schemas.openxmlformats.org/officeDocument/2006/relationships/hyperlink" Target="http://www.nevo.co.il/Law_word/law14/law-2226.pdf" TargetMode="External"/><Relationship Id="rId80" Type="http://schemas.openxmlformats.org/officeDocument/2006/relationships/hyperlink" Target="http://www.nevo.co.il/Law_word/law14/law-2226.pdf" TargetMode="External"/><Relationship Id="rId155" Type="http://schemas.openxmlformats.org/officeDocument/2006/relationships/hyperlink" Target="http://www.nevo.co.il/Law_word/law15/memshala-285.pdf" TargetMode="External"/><Relationship Id="rId176" Type="http://schemas.openxmlformats.org/officeDocument/2006/relationships/fontTable" Target="fontTable.xml"/><Relationship Id="rId17" Type="http://schemas.openxmlformats.org/officeDocument/2006/relationships/hyperlink" Target="http://www.nevo.co.il/Law_word/law15/memshala-285.pdf" TargetMode="External"/><Relationship Id="rId38" Type="http://schemas.openxmlformats.org/officeDocument/2006/relationships/hyperlink" Target="http://www.nevo.co.il/Law_word/law14/LAW-1751.pdf" TargetMode="External"/><Relationship Id="rId59" Type="http://schemas.openxmlformats.org/officeDocument/2006/relationships/hyperlink" Target="http://www.nevo.co.il/Law_word/law15/memshala-285.pdf" TargetMode="External"/><Relationship Id="rId103" Type="http://schemas.openxmlformats.org/officeDocument/2006/relationships/hyperlink" Target="http://www.nevo.co.il/Law_word/law17/PROP-2892.pdf" TargetMode="External"/><Relationship Id="rId124" Type="http://schemas.openxmlformats.org/officeDocument/2006/relationships/hyperlink" Target="http://www.nevo.co.il/Law_word/law14/law-2226.pdf" TargetMode="External"/><Relationship Id="rId70" Type="http://schemas.openxmlformats.org/officeDocument/2006/relationships/hyperlink" Target="http://www.nevo.co.il/Law_word/law14/LAW-1751.pdf" TargetMode="External"/><Relationship Id="rId91" Type="http://schemas.openxmlformats.org/officeDocument/2006/relationships/hyperlink" Target="http://www.nevo.co.il/Law_word/law15/memshala-483.pdf" TargetMode="External"/><Relationship Id="rId145" Type="http://schemas.openxmlformats.org/officeDocument/2006/relationships/hyperlink" Target="https://www.nevo.co.il/law_html/law16/knesset-945.pdf" TargetMode="External"/><Relationship Id="rId166" Type="http://schemas.openxmlformats.org/officeDocument/2006/relationships/hyperlink" Target="http://www.nevo.co.il/Law_word/law14/LAW-1751.pdf" TargetMode="Externa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057.pdf" TargetMode="External"/><Relationship Id="rId13" Type="http://schemas.openxmlformats.org/officeDocument/2006/relationships/hyperlink" Target="http://www.nevo.co.il/Law_word/law15/memshala-514.pdf" TargetMode="External"/><Relationship Id="rId18" Type="http://schemas.openxmlformats.org/officeDocument/2006/relationships/hyperlink" Target="http://www.nevo.co.il/law_word/law14/law-2614.pdf" TargetMode="External"/><Relationship Id="rId3" Type="http://schemas.openxmlformats.org/officeDocument/2006/relationships/hyperlink" Target="http://www.nevo.co.il/Law_word/law14/LAW-1735.pdf" TargetMode="External"/><Relationship Id="rId21" Type="http://schemas.openxmlformats.org/officeDocument/2006/relationships/hyperlink" Target="https://www.nevo.co.il/law_html/law16/knesset-945.pdf" TargetMode="External"/><Relationship Id="rId7" Type="http://schemas.openxmlformats.org/officeDocument/2006/relationships/hyperlink" Target="http://www.nevo.co.il/Law_word/law06/TAK-6099.pdf" TargetMode="External"/><Relationship Id="rId12" Type="http://schemas.openxmlformats.org/officeDocument/2006/relationships/hyperlink" Target="http://www.nevo.co.il/Law_word/law14/law-2275.pdf" TargetMode="External"/><Relationship Id="rId17" Type="http://schemas.openxmlformats.org/officeDocument/2006/relationships/hyperlink" Target="http://www.nevo.co.il/Law_word/law15/memshala-483.pdf" TargetMode="External"/><Relationship Id="rId2" Type="http://schemas.openxmlformats.org/officeDocument/2006/relationships/hyperlink" Target="http://www.nevo.co.il/Law_word/law17/PROP-2779.pdf" TargetMode="External"/><Relationship Id="rId16" Type="http://schemas.openxmlformats.org/officeDocument/2006/relationships/hyperlink" Target="http://www.nevo.co.il/Law_word/law14/law-2290.pdf" TargetMode="External"/><Relationship Id="rId20" Type="http://schemas.openxmlformats.org/officeDocument/2006/relationships/hyperlink" Target="https://www.nevo.co.il/law_word/law06/tak-8954.pdf" TargetMode="External"/><Relationship Id="rId1" Type="http://schemas.openxmlformats.org/officeDocument/2006/relationships/hyperlink" Target="http://www.nevo.co.il/Law_word/law14/LAW-1710.pdf" TargetMode="External"/><Relationship Id="rId6" Type="http://schemas.openxmlformats.org/officeDocument/2006/relationships/hyperlink" Target="http://www.nevo.co.il/Law_word/law17/PROP-2892.pdf" TargetMode="External"/><Relationship Id="rId11" Type="http://schemas.openxmlformats.org/officeDocument/2006/relationships/hyperlink" Target="http://www.nevo.co.il/Law_word/law15/memshala-285.pdf" TargetMode="External"/><Relationship Id="rId5" Type="http://schemas.openxmlformats.org/officeDocument/2006/relationships/hyperlink" Target="http://www.nevo.co.il/Law_word/law14/LAW-1751.pdf" TargetMode="External"/><Relationship Id="rId15" Type="http://schemas.openxmlformats.org/officeDocument/2006/relationships/hyperlink" Target="http://www.nevo.co.il/Law_word/law16/knesset-368.pdf" TargetMode="External"/><Relationship Id="rId23" Type="http://schemas.openxmlformats.org/officeDocument/2006/relationships/hyperlink" Target="http://www.nevo.co.il/Law_word/law06/TAK-6099.pdf" TargetMode="External"/><Relationship Id="rId10" Type="http://schemas.openxmlformats.org/officeDocument/2006/relationships/hyperlink" Target="http://www.nevo.co.il/Law_word/law14/law-2226.pdf" TargetMode="External"/><Relationship Id="rId19" Type="http://schemas.openxmlformats.org/officeDocument/2006/relationships/hyperlink" Target="http://www.nevo.co.il/Law_word/law15/memshala-1096.pdf" TargetMode="External"/><Relationship Id="rId4" Type="http://schemas.openxmlformats.org/officeDocument/2006/relationships/hyperlink" Target="http://www.nevo.co.il/Law_word/law17/PROP-2824.pdf" TargetMode="External"/><Relationship Id="rId9" Type="http://schemas.openxmlformats.org/officeDocument/2006/relationships/hyperlink" Target="http://www.nevo.co.il/Law_word/law15/memshala-236.pdf" TargetMode="External"/><Relationship Id="rId14" Type="http://schemas.openxmlformats.org/officeDocument/2006/relationships/hyperlink" Target="http://www.nevo.co.il/Law_word/law14/law-2293.pdf" TargetMode="External"/><Relationship Id="rId22" Type="http://schemas.openxmlformats.org/officeDocument/2006/relationships/hyperlink" Target="https://www.nevo.co.il/Law_word/law06/tak-89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10062</Words>
  <Characters>57358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67286</CharactersWithSpaces>
  <SharedDoc>false</SharedDoc>
  <HLinks>
    <vt:vector size="1398" baseType="variant">
      <vt:variant>
        <vt:i4>393283</vt:i4>
      </vt:variant>
      <vt:variant>
        <vt:i4>753</vt:i4>
      </vt:variant>
      <vt:variant>
        <vt:i4>0</vt:i4>
      </vt:variant>
      <vt:variant>
        <vt:i4>5</vt:i4>
      </vt:variant>
      <vt:variant>
        <vt:lpwstr>http://www.nevo.co.il/advertisements/nevo-100.doc</vt:lpwstr>
      </vt:variant>
      <vt:variant>
        <vt:lpwstr/>
      </vt:variant>
      <vt:variant>
        <vt:i4>393249</vt:i4>
      </vt:variant>
      <vt:variant>
        <vt:i4>750</vt:i4>
      </vt:variant>
      <vt:variant>
        <vt:i4>0</vt:i4>
      </vt:variant>
      <vt:variant>
        <vt:i4>5</vt:i4>
      </vt:variant>
      <vt:variant>
        <vt:lpwstr>https://www.nevo.co.il/law_html/law16/knesset-945.pdf</vt:lpwstr>
      </vt:variant>
      <vt:variant>
        <vt:lpwstr/>
      </vt:variant>
      <vt:variant>
        <vt:i4>7405573</vt:i4>
      </vt:variant>
      <vt:variant>
        <vt:i4>747</vt:i4>
      </vt:variant>
      <vt:variant>
        <vt:i4>0</vt:i4>
      </vt:variant>
      <vt:variant>
        <vt:i4>5</vt:i4>
      </vt:variant>
      <vt:variant>
        <vt:lpwstr>https://www.nevo.co.il/law_html/law14/law-3016.pdf</vt:lpwstr>
      </vt:variant>
      <vt:variant>
        <vt:lpwstr/>
      </vt:variant>
      <vt:variant>
        <vt:i4>7733249</vt:i4>
      </vt:variant>
      <vt:variant>
        <vt:i4>744</vt:i4>
      </vt:variant>
      <vt:variant>
        <vt:i4>0</vt:i4>
      </vt:variant>
      <vt:variant>
        <vt:i4>5</vt:i4>
      </vt:variant>
      <vt:variant>
        <vt:lpwstr>http://www.nevo.co.il/Law_word/law06/TAK-6099.pdf</vt:lpwstr>
      </vt:variant>
      <vt:variant>
        <vt:lpwstr/>
      </vt:variant>
      <vt:variant>
        <vt:i4>196726</vt:i4>
      </vt:variant>
      <vt:variant>
        <vt:i4>741</vt:i4>
      </vt:variant>
      <vt:variant>
        <vt:i4>0</vt:i4>
      </vt:variant>
      <vt:variant>
        <vt:i4>5</vt:i4>
      </vt:variant>
      <vt:variant>
        <vt:lpwstr>http://www.nevo.co.il/Law_word/law17/PROP-2892.pdf</vt:lpwstr>
      </vt:variant>
      <vt:variant>
        <vt:lpwstr/>
      </vt:variant>
      <vt:variant>
        <vt:i4>8060943</vt:i4>
      </vt:variant>
      <vt:variant>
        <vt:i4>738</vt:i4>
      </vt:variant>
      <vt:variant>
        <vt:i4>0</vt:i4>
      </vt:variant>
      <vt:variant>
        <vt:i4>5</vt:i4>
      </vt:variant>
      <vt:variant>
        <vt:lpwstr>http://www.nevo.co.il/Law_word/law14/LAW-1751.pdf</vt:lpwstr>
      </vt:variant>
      <vt:variant>
        <vt:lpwstr/>
      </vt:variant>
      <vt:variant>
        <vt:i4>327805</vt:i4>
      </vt:variant>
      <vt:variant>
        <vt:i4>735</vt:i4>
      </vt:variant>
      <vt:variant>
        <vt:i4>0</vt:i4>
      </vt:variant>
      <vt:variant>
        <vt:i4>5</vt:i4>
      </vt:variant>
      <vt:variant>
        <vt:lpwstr>http://www.nevo.co.il/Law_word/law17/PROP-2824.pdf</vt:lpwstr>
      </vt:variant>
      <vt:variant>
        <vt:lpwstr/>
      </vt:variant>
      <vt:variant>
        <vt:i4>8192011</vt:i4>
      </vt:variant>
      <vt:variant>
        <vt:i4>732</vt:i4>
      </vt:variant>
      <vt:variant>
        <vt:i4>0</vt:i4>
      </vt:variant>
      <vt:variant>
        <vt:i4>5</vt:i4>
      </vt:variant>
      <vt:variant>
        <vt:lpwstr>http://www.nevo.co.il/Law_word/law14/LAW-1735.pdf</vt:lpwstr>
      </vt:variant>
      <vt:variant>
        <vt:lpwstr/>
      </vt:variant>
      <vt:variant>
        <vt:i4>393249</vt:i4>
      </vt:variant>
      <vt:variant>
        <vt:i4>729</vt:i4>
      </vt:variant>
      <vt:variant>
        <vt:i4>0</vt:i4>
      </vt:variant>
      <vt:variant>
        <vt:i4>5</vt:i4>
      </vt:variant>
      <vt:variant>
        <vt:lpwstr>https://www.nevo.co.il/law_html/law16/knesset-945.pdf</vt:lpwstr>
      </vt:variant>
      <vt:variant>
        <vt:lpwstr/>
      </vt:variant>
      <vt:variant>
        <vt:i4>7405573</vt:i4>
      </vt:variant>
      <vt:variant>
        <vt:i4>726</vt:i4>
      </vt:variant>
      <vt:variant>
        <vt:i4>0</vt:i4>
      </vt:variant>
      <vt:variant>
        <vt:i4>5</vt:i4>
      </vt:variant>
      <vt:variant>
        <vt:lpwstr>https://www.nevo.co.il/law_html/law14/law-3016.pdf</vt:lpwstr>
      </vt:variant>
      <vt:variant>
        <vt:lpwstr/>
      </vt:variant>
      <vt:variant>
        <vt:i4>196726</vt:i4>
      </vt:variant>
      <vt:variant>
        <vt:i4>723</vt:i4>
      </vt:variant>
      <vt:variant>
        <vt:i4>0</vt:i4>
      </vt:variant>
      <vt:variant>
        <vt:i4>5</vt:i4>
      </vt:variant>
      <vt:variant>
        <vt:lpwstr>http://www.nevo.co.il/Law_word/law17/PROP-2892.pdf</vt:lpwstr>
      </vt:variant>
      <vt:variant>
        <vt:lpwstr/>
      </vt:variant>
      <vt:variant>
        <vt:i4>8060943</vt:i4>
      </vt:variant>
      <vt:variant>
        <vt:i4>720</vt:i4>
      </vt:variant>
      <vt:variant>
        <vt:i4>0</vt:i4>
      </vt:variant>
      <vt:variant>
        <vt:i4>5</vt:i4>
      </vt:variant>
      <vt:variant>
        <vt:lpwstr>http://www.nevo.co.il/Law_word/law14/LAW-1751.pdf</vt:lpwstr>
      </vt:variant>
      <vt:variant>
        <vt:lpwstr/>
      </vt:variant>
      <vt:variant>
        <vt:i4>327805</vt:i4>
      </vt:variant>
      <vt:variant>
        <vt:i4>717</vt:i4>
      </vt:variant>
      <vt:variant>
        <vt:i4>0</vt:i4>
      </vt:variant>
      <vt:variant>
        <vt:i4>5</vt:i4>
      </vt:variant>
      <vt:variant>
        <vt:lpwstr>http://www.nevo.co.il/Law_word/law17/PROP-2824.pdf</vt:lpwstr>
      </vt:variant>
      <vt:variant>
        <vt:lpwstr/>
      </vt:variant>
      <vt:variant>
        <vt:i4>8192011</vt:i4>
      </vt:variant>
      <vt:variant>
        <vt:i4>714</vt:i4>
      </vt:variant>
      <vt:variant>
        <vt:i4>0</vt:i4>
      </vt:variant>
      <vt:variant>
        <vt:i4>5</vt:i4>
      </vt:variant>
      <vt:variant>
        <vt:lpwstr>http://www.nevo.co.il/Law_word/law14/LAW-1735.pdf</vt:lpwstr>
      </vt:variant>
      <vt:variant>
        <vt:lpwstr/>
      </vt:variant>
      <vt:variant>
        <vt:i4>393249</vt:i4>
      </vt:variant>
      <vt:variant>
        <vt:i4>711</vt:i4>
      </vt:variant>
      <vt:variant>
        <vt:i4>0</vt:i4>
      </vt:variant>
      <vt:variant>
        <vt:i4>5</vt:i4>
      </vt:variant>
      <vt:variant>
        <vt:lpwstr>https://www.nevo.co.il/law_html/law16/knesset-945.pdf</vt:lpwstr>
      </vt:variant>
      <vt:variant>
        <vt:lpwstr/>
      </vt:variant>
      <vt:variant>
        <vt:i4>7405573</vt:i4>
      </vt:variant>
      <vt:variant>
        <vt:i4>708</vt:i4>
      </vt:variant>
      <vt:variant>
        <vt:i4>0</vt:i4>
      </vt:variant>
      <vt:variant>
        <vt:i4>5</vt:i4>
      </vt:variant>
      <vt:variant>
        <vt:lpwstr>https://www.nevo.co.il/law_html/law14/law-3016.pdf</vt:lpwstr>
      </vt:variant>
      <vt:variant>
        <vt:lpwstr/>
      </vt:variant>
      <vt:variant>
        <vt:i4>7602260</vt:i4>
      </vt:variant>
      <vt:variant>
        <vt:i4>705</vt:i4>
      </vt:variant>
      <vt:variant>
        <vt:i4>0</vt:i4>
      </vt:variant>
      <vt:variant>
        <vt:i4>5</vt:i4>
      </vt:variant>
      <vt:variant>
        <vt:lpwstr>http://www.nevo.co.il/Law_word/law15/memshala-285.pdf</vt:lpwstr>
      </vt:variant>
      <vt:variant>
        <vt:lpwstr/>
      </vt:variant>
      <vt:variant>
        <vt:i4>8323085</vt:i4>
      </vt:variant>
      <vt:variant>
        <vt:i4>702</vt:i4>
      </vt:variant>
      <vt:variant>
        <vt:i4>0</vt:i4>
      </vt:variant>
      <vt:variant>
        <vt:i4>5</vt:i4>
      </vt:variant>
      <vt:variant>
        <vt:lpwstr>http://www.nevo.co.il/Law_word/law14/law-2226.pdf</vt:lpwstr>
      </vt:variant>
      <vt:variant>
        <vt:lpwstr/>
      </vt:variant>
      <vt:variant>
        <vt:i4>196726</vt:i4>
      </vt:variant>
      <vt:variant>
        <vt:i4>699</vt:i4>
      </vt:variant>
      <vt:variant>
        <vt:i4>0</vt:i4>
      </vt:variant>
      <vt:variant>
        <vt:i4>5</vt:i4>
      </vt:variant>
      <vt:variant>
        <vt:lpwstr>http://www.nevo.co.il/Law_word/law17/PROP-2892.pdf</vt:lpwstr>
      </vt:variant>
      <vt:variant>
        <vt:lpwstr/>
      </vt:variant>
      <vt:variant>
        <vt:i4>8060943</vt:i4>
      </vt:variant>
      <vt:variant>
        <vt:i4>696</vt:i4>
      </vt:variant>
      <vt:variant>
        <vt:i4>0</vt:i4>
      </vt:variant>
      <vt:variant>
        <vt:i4>5</vt:i4>
      </vt:variant>
      <vt:variant>
        <vt:lpwstr>http://www.nevo.co.il/Law_word/law14/LAW-1751.pdf</vt:lpwstr>
      </vt:variant>
      <vt:variant>
        <vt:lpwstr/>
      </vt:variant>
      <vt:variant>
        <vt:i4>7602260</vt:i4>
      </vt:variant>
      <vt:variant>
        <vt:i4>693</vt:i4>
      </vt:variant>
      <vt:variant>
        <vt:i4>0</vt:i4>
      </vt:variant>
      <vt:variant>
        <vt:i4>5</vt:i4>
      </vt:variant>
      <vt:variant>
        <vt:lpwstr>http://www.nevo.co.il/Law_word/law15/memshala-285.pdf</vt:lpwstr>
      </vt:variant>
      <vt:variant>
        <vt:lpwstr/>
      </vt:variant>
      <vt:variant>
        <vt:i4>8323085</vt:i4>
      </vt:variant>
      <vt:variant>
        <vt:i4>690</vt:i4>
      </vt:variant>
      <vt:variant>
        <vt:i4>0</vt:i4>
      </vt:variant>
      <vt:variant>
        <vt:i4>5</vt:i4>
      </vt:variant>
      <vt:variant>
        <vt:lpwstr>http://www.nevo.co.il/Law_word/law14/law-2226.pdf</vt:lpwstr>
      </vt:variant>
      <vt:variant>
        <vt:lpwstr/>
      </vt:variant>
      <vt:variant>
        <vt:i4>196726</vt:i4>
      </vt:variant>
      <vt:variant>
        <vt:i4>687</vt:i4>
      </vt:variant>
      <vt:variant>
        <vt:i4>0</vt:i4>
      </vt:variant>
      <vt:variant>
        <vt:i4>5</vt:i4>
      </vt:variant>
      <vt:variant>
        <vt:lpwstr>http://www.nevo.co.il/Law_word/law17/PROP-2892.pdf</vt:lpwstr>
      </vt:variant>
      <vt:variant>
        <vt:lpwstr/>
      </vt:variant>
      <vt:variant>
        <vt:i4>8060943</vt:i4>
      </vt:variant>
      <vt:variant>
        <vt:i4>684</vt:i4>
      </vt:variant>
      <vt:variant>
        <vt:i4>0</vt:i4>
      </vt:variant>
      <vt:variant>
        <vt:i4>5</vt:i4>
      </vt:variant>
      <vt:variant>
        <vt:lpwstr>http://www.nevo.co.il/Law_word/law14/LAW-1751.pdf</vt:lpwstr>
      </vt:variant>
      <vt:variant>
        <vt:lpwstr/>
      </vt:variant>
      <vt:variant>
        <vt:i4>196726</vt:i4>
      </vt:variant>
      <vt:variant>
        <vt:i4>681</vt:i4>
      </vt:variant>
      <vt:variant>
        <vt:i4>0</vt:i4>
      </vt:variant>
      <vt:variant>
        <vt:i4>5</vt:i4>
      </vt:variant>
      <vt:variant>
        <vt:lpwstr>http://www.nevo.co.il/Law_word/law17/PROP-2892.pdf</vt:lpwstr>
      </vt:variant>
      <vt:variant>
        <vt:lpwstr/>
      </vt:variant>
      <vt:variant>
        <vt:i4>8060943</vt:i4>
      </vt:variant>
      <vt:variant>
        <vt:i4>678</vt:i4>
      </vt:variant>
      <vt:variant>
        <vt:i4>0</vt:i4>
      </vt:variant>
      <vt:variant>
        <vt:i4>5</vt:i4>
      </vt:variant>
      <vt:variant>
        <vt:lpwstr>http://www.nevo.co.il/Law_word/law14/LAW-1751.pdf</vt:lpwstr>
      </vt:variant>
      <vt:variant>
        <vt:lpwstr/>
      </vt:variant>
      <vt:variant>
        <vt:i4>393249</vt:i4>
      </vt:variant>
      <vt:variant>
        <vt:i4>675</vt:i4>
      </vt:variant>
      <vt:variant>
        <vt:i4>0</vt:i4>
      </vt:variant>
      <vt:variant>
        <vt:i4>5</vt:i4>
      </vt:variant>
      <vt:variant>
        <vt:lpwstr>https://www.nevo.co.il/law_html/law16/knesset-945.pdf</vt:lpwstr>
      </vt:variant>
      <vt:variant>
        <vt:lpwstr/>
      </vt:variant>
      <vt:variant>
        <vt:i4>7405573</vt:i4>
      </vt:variant>
      <vt:variant>
        <vt:i4>672</vt:i4>
      </vt:variant>
      <vt:variant>
        <vt:i4>0</vt:i4>
      </vt:variant>
      <vt:variant>
        <vt:i4>5</vt:i4>
      </vt:variant>
      <vt:variant>
        <vt:lpwstr>https://www.nevo.co.il/law_html/law14/law-3016.pdf</vt:lpwstr>
      </vt:variant>
      <vt:variant>
        <vt:lpwstr/>
      </vt:variant>
      <vt:variant>
        <vt:i4>8323159</vt:i4>
      </vt:variant>
      <vt:variant>
        <vt:i4>669</vt:i4>
      </vt:variant>
      <vt:variant>
        <vt:i4>0</vt:i4>
      </vt:variant>
      <vt:variant>
        <vt:i4>5</vt:i4>
      </vt:variant>
      <vt:variant>
        <vt:lpwstr>http://www.nevo.co.il/Law_word/law15/MEMSHALA-236.pdf</vt:lpwstr>
      </vt:variant>
      <vt:variant>
        <vt:lpwstr/>
      </vt:variant>
      <vt:variant>
        <vt:i4>7864334</vt:i4>
      </vt:variant>
      <vt:variant>
        <vt:i4>666</vt:i4>
      </vt:variant>
      <vt:variant>
        <vt:i4>0</vt:i4>
      </vt:variant>
      <vt:variant>
        <vt:i4>5</vt:i4>
      </vt:variant>
      <vt:variant>
        <vt:lpwstr>http://www.nevo.co.il/Law_word/law14/LAW-2057.pdf</vt:lpwstr>
      </vt:variant>
      <vt:variant>
        <vt:lpwstr/>
      </vt:variant>
      <vt:variant>
        <vt:i4>7602260</vt:i4>
      </vt:variant>
      <vt:variant>
        <vt:i4>663</vt:i4>
      </vt:variant>
      <vt:variant>
        <vt:i4>0</vt:i4>
      </vt:variant>
      <vt:variant>
        <vt:i4>5</vt:i4>
      </vt:variant>
      <vt:variant>
        <vt:lpwstr>http://www.nevo.co.il/Law_word/law15/memshala-285.pdf</vt:lpwstr>
      </vt:variant>
      <vt:variant>
        <vt:lpwstr/>
      </vt:variant>
      <vt:variant>
        <vt:i4>8323085</vt:i4>
      </vt:variant>
      <vt:variant>
        <vt:i4>660</vt:i4>
      </vt:variant>
      <vt:variant>
        <vt:i4>0</vt:i4>
      </vt:variant>
      <vt:variant>
        <vt:i4>5</vt:i4>
      </vt:variant>
      <vt:variant>
        <vt:lpwstr>http://www.nevo.co.il/Law_word/law14/law-2226.pdf</vt:lpwstr>
      </vt:variant>
      <vt:variant>
        <vt:lpwstr/>
      </vt:variant>
      <vt:variant>
        <vt:i4>7602260</vt:i4>
      </vt:variant>
      <vt:variant>
        <vt:i4>657</vt:i4>
      </vt:variant>
      <vt:variant>
        <vt:i4>0</vt:i4>
      </vt:variant>
      <vt:variant>
        <vt:i4>5</vt:i4>
      </vt:variant>
      <vt:variant>
        <vt:lpwstr>http://www.nevo.co.il/Law_word/law15/memshala-285.pdf</vt:lpwstr>
      </vt:variant>
      <vt:variant>
        <vt:lpwstr/>
      </vt:variant>
      <vt:variant>
        <vt:i4>8323085</vt:i4>
      </vt:variant>
      <vt:variant>
        <vt:i4>654</vt:i4>
      </vt:variant>
      <vt:variant>
        <vt:i4>0</vt:i4>
      </vt:variant>
      <vt:variant>
        <vt:i4>5</vt:i4>
      </vt:variant>
      <vt:variant>
        <vt:lpwstr>http://www.nevo.co.il/Law_word/law14/law-2226.pdf</vt:lpwstr>
      </vt:variant>
      <vt:variant>
        <vt:lpwstr/>
      </vt:variant>
      <vt:variant>
        <vt:i4>1441889</vt:i4>
      </vt:variant>
      <vt:variant>
        <vt:i4>651</vt:i4>
      </vt:variant>
      <vt:variant>
        <vt:i4>0</vt:i4>
      </vt:variant>
      <vt:variant>
        <vt:i4>5</vt:i4>
      </vt:variant>
      <vt:variant>
        <vt:lpwstr>http://www.nevo.co.il/Law_word/law15/memshala-1096.pdf</vt:lpwstr>
      </vt:variant>
      <vt:variant>
        <vt:lpwstr/>
      </vt:variant>
      <vt:variant>
        <vt:i4>8126475</vt:i4>
      </vt:variant>
      <vt:variant>
        <vt:i4>648</vt:i4>
      </vt:variant>
      <vt:variant>
        <vt:i4>0</vt:i4>
      </vt:variant>
      <vt:variant>
        <vt:i4>5</vt:i4>
      </vt:variant>
      <vt:variant>
        <vt:lpwstr>http://www.nevo.co.il/Law_word/law14/law-2614.pdf</vt:lpwstr>
      </vt:variant>
      <vt:variant>
        <vt:lpwstr/>
      </vt:variant>
      <vt:variant>
        <vt:i4>7602260</vt:i4>
      </vt:variant>
      <vt:variant>
        <vt:i4>645</vt:i4>
      </vt:variant>
      <vt:variant>
        <vt:i4>0</vt:i4>
      </vt:variant>
      <vt:variant>
        <vt:i4>5</vt:i4>
      </vt:variant>
      <vt:variant>
        <vt:lpwstr>http://www.nevo.co.il/Law_word/law15/memshala-285.pdf</vt:lpwstr>
      </vt:variant>
      <vt:variant>
        <vt:lpwstr/>
      </vt:variant>
      <vt:variant>
        <vt:i4>8323085</vt:i4>
      </vt:variant>
      <vt:variant>
        <vt:i4>642</vt:i4>
      </vt:variant>
      <vt:variant>
        <vt:i4>0</vt:i4>
      </vt:variant>
      <vt:variant>
        <vt:i4>5</vt:i4>
      </vt:variant>
      <vt:variant>
        <vt:lpwstr>http://www.nevo.co.il/Law_word/law14/law-2226.pdf</vt:lpwstr>
      </vt:variant>
      <vt:variant>
        <vt:lpwstr/>
      </vt:variant>
      <vt:variant>
        <vt:i4>7602260</vt:i4>
      </vt:variant>
      <vt:variant>
        <vt:i4>639</vt:i4>
      </vt:variant>
      <vt:variant>
        <vt:i4>0</vt:i4>
      </vt:variant>
      <vt:variant>
        <vt:i4>5</vt:i4>
      </vt:variant>
      <vt:variant>
        <vt:lpwstr>http://www.nevo.co.il/Law_word/law15/memshala-285.pdf</vt:lpwstr>
      </vt:variant>
      <vt:variant>
        <vt:lpwstr/>
      </vt:variant>
      <vt:variant>
        <vt:i4>8323085</vt:i4>
      </vt:variant>
      <vt:variant>
        <vt:i4>636</vt:i4>
      </vt:variant>
      <vt:variant>
        <vt:i4>0</vt:i4>
      </vt:variant>
      <vt:variant>
        <vt:i4>5</vt:i4>
      </vt:variant>
      <vt:variant>
        <vt:lpwstr>http://www.nevo.co.il/Law_word/law14/law-2226.pdf</vt:lpwstr>
      </vt:variant>
      <vt:variant>
        <vt:lpwstr/>
      </vt:variant>
      <vt:variant>
        <vt:i4>7602260</vt:i4>
      </vt:variant>
      <vt:variant>
        <vt:i4>633</vt:i4>
      </vt:variant>
      <vt:variant>
        <vt:i4>0</vt:i4>
      </vt:variant>
      <vt:variant>
        <vt:i4>5</vt:i4>
      </vt:variant>
      <vt:variant>
        <vt:lpwstr>http://www.nevo.co.il/Law_word/law15/memshala-285.pdf</vt:lpwstr>
      </vt:variant>
      <vt:variant>
        <vt:lpwstr/>
      </vt:variant>
      <vt:variant>
        <vt:i4>8323085</vt:i4>
      </vt:variant>
      <vt:variant>
        <vt:i4>630</vt:i4>
      </vt:variant>
      <vt:variant>
        <vt:i4>0</vt:i4>
      </vt:variant>
      <vt:variant>
        <vt:i4>5</vt:i4>
      </vt:variant>
      <vt:variant>
        <vt:lpwstr>http://www.nevo.co.il/Law_word/law14/law-2226.pdf</vt:lpwstr>
      </vt:variant>
      <vt:variant>
        <vt:lpwstr/>
      </vt:variant>
      <vt:variant>
        <vt:i4>196726</vt:i4>
      </vt:variant>
      <vt:variant>
        <vt:i4>627</vt:i4>
      </vt:variant>
      <vt:variant>
        <vt:i4>0</vt:i4>
      </vt:variant>
      <vt:variant>
        <vt:i4>5</vt:i4>
      </vt:variant>
      <vt:variant>
        <vt:lpwstr>http://www.nevo.co.il/Law_word/law17/PROP-2892.pdf</vt:lpwstr>
      </vt:variant>
      <vt:variant>
        <vt:lpwstr/>
      </vt:variant>
      <vt:variant>
        <vt:i4>8060943</vt:i4>
      </vt:variant>
      <vt:variant>
        <vt:i4>624</vt:i4>
      </vt:variant>
      <vt:variant>
        <vt:i4>0</vt:i4>
      </vt:variant>
      <vt:variant>
        <vt:i4>5</vt:i4>
      </vt:variant>
      <vt:variant>
        <vt:lpwstr>http://www.nevo.co.il/Law_word/law14/LAW-1751.pdf</vt:lpwstr>
      </vt:variant>
      <vt:variant>
        <vt:lpwstr/>
      </vt:variant>
      <vt:variant>
        <vt:i4>7602260</vt:i4>
      </vt:variant>
      <vt:variant>
        <vt:i4>621</vt:i4>
      </vt:variant>
      <vt:variant>
        <vt:i4>0</vt:i4>
      </vt:variant>
      <vt:variant>
        <vt:i4>5</vt:i4>
      </vt:variant>
      <vt:variant>
        <vt:lpwstr>http://www.nevo.co.il/Law_word/law15/memshala-285.pdf</vt:lpwstr>
      </vt:variant>
      <vt:variant>
        <vt:lpwstr/>
      </vt:variant>
      <vt:variant>
        <vt:i4>8323085</vt:i4>
      </vt:variant>
      <vt:variant>
        <vt:i4>618</vt:i4>
      </vt:variant>
      <vt:variant>
        <vt:i4>0</vt:i4>
      </vt:variant>
      <vt:variant>
        <vt:i4>5</vt:i4>
      </vt:variant>
      <vt:variant>
        <vt:lpwstr>http://www.nevo.co.il/Law_word/law14/law-2226.pdf</vt:lpwstr>
      </vt:variant>
      <vt:variant>
        <vt:lpwstr/>
      </vt:variant>
      <vt:variant>
        <vt:i4>7602260</vt:i4>
      </vt:variant>
      <vt:variant>
        <vt:i4>615</vt:i4>
      </vt:variant>
      <vt:variant>
        <vt:i4>0</vt:i4>
      </vt:variant>
      <vt:variant>
        <vt:i4>5</vt:i4>
      </vt:variant>
      <vt:variant>
        <vt:lpwstr>http://www.nevo.co.il/Law_word/law15/memshala-285.pdf</vt:lpwstr>
      </vt:variant>
      <vt:variant>
        <vt:lpwstr/>
      </vt:variant>
      <vt:variant>
        <vt:i4>8323085</vt:i4>
      </vt:variant>
      <vt:variant>
        <vt:i4>612</vt:i4>
      </vt:variant>
      <vt:variant>
        <vt:i4>0</vt:i4>
      </vt:variant>
      <vt:variant>
        <vt:i4>5</vt:i4>
      </vt:variant>
      <vt:variant>
        <vt:lpwstr>http://www.nevo.co.il/Law_word/law14/law-2226.pdf</vt:lpwstr>
      </vt:variant>
      <vt:variant>
        <vt:lpwstr/>
      </vt:variant>
      <vt:variant>
        <vt:i4>7602260</vt:i4>
      </vt:variant>
      <vt:variant>
        <vt:i4>609</vt:i4>
      </vt:variant>
      <vt:variant>
        <vt:i4>0</vt:i4>
      </vt:variant>
      <vt:variant>
        <vt:i4>5</vt:i4>
      </vt:variant>
      <vt:variant>
        <vt:lpwstr>http://www.nevo.co.il/Law_word/law15/memshala-285.pdf</vt:lpwstr>
      </vt:variant>
      <vt:variant>
        <vt:lpwstr/>
      </vt:variant>
      <vt:variant>
        <vt:i4>8323085</vt:i4>
      </vt:variant>
      <vt:variant>
        <vt:i4>606</vt:i4>
      </vt:variant>
      <vt:variant>
        <vt:i4>0</vt:i4>
      </vt:variant>
      <vt:variant>
        <vt:i4>5</vt:i4>
      </vt:variant>
      <vt:variant>
        <vt:lpwstr>http://www.nevo.co.il/Law_word/law14/law-2226.pdf</vt:lpwstr>
      </vt:variant>
      <vt:variant>
        <vt:lpwstr/>
      </vt:variant>
      <vt:variant>
        <vt:i4>7602260</vt:i4>
      </vt:variant>
      <vt:variant>
        <vt:i4>603</vt:i4>
      </vt:variant>
      <vt:variant>
        <vt:i4>0</vt:i4>
      </vt:variant>
      <vt:variant>
        <vt:i4>5</vt:i4>
      </vt:variant>
      <vt:variant>
        <vt:lpwstr>http://www.nevo.co.il/Law_word/law15/memshala-285.pdf</vt:lpwstr>
      </vt:variant>
      <vt:variant>
        <vt:lpwstr/>
      </vt:variant>
      <vt:variant>
        <vt:i4>8323085</vt:i4>
      </vt:variant>
      <vt:variant>
        <vt:i4>600</vt:i4>
      </vt:variant>
      <vt:variant>
        <vt:i4>0</vt:i4>
      </vt:variant>
      <vt:variant>
        <vt:i4>5</vt:i4>
      </vt:variant>
      <vt:variant>
        <vt:lpwstr>http://www.nevo.co.il/Law_word/law14/law-2226.pdf</vt:lpwstr>
      </vt:variant>
      <vt:variant>
        <vt:lpwstr/>
      </vt:variant>
      <vt:variant>
        <vt:i4>7602260</vt:i4>
      </vt:variant>
      <vt:variant>
        <vt:i4>597</vt:i4>
      </vt:variant>
      <vt:variant>
        <vt:i4>0</vt:i4>
      </vt:variant>
      <vt:variant>
        <vt:i4>5</vt:i4>
      </vt:variant>
      <vt:variant>
        <vt:lpwstr>http://www.nevo.co.il/Law_word/law15/memshala-285.pdf</vt:lpwstr>
      </vt:variant>
      <vt:variant>
        <vt:lpwstr/>
      </vt:variant>
      <vt:variant>
        <vt:i4>8323085</vt:i4>
      </vt:variant>
      <vt:variant>
        <vt:i4>594</vt:i4>
      </vt:variant>
      <vt:variant>
        <vt:i4>0</vt:i4>
      </vt:variant>
      <vt:variant>
        <vt:i4>5</vt:i4>
      </vt:variant>
      <vt:variant>
        <vt:lpwstr>http://www.nevo.co.il/Law_word/law14/law-2226.pdf</vt:lpwstr>
      </vt:variant>
      <vt:variant>
        <vt:lpwstr/>
      </vt:variant>
      <vt:variant>
        <vt:i4>7602260</vt:i4>
      </vt:variant>
      <vt:variant>
        <vt:i4>591</vt:i4>
      </vt:variant>
      <vt:variant>
        <vt:i4>0</vt:i4>
      </vt:variant>
      <vt:variant>
        <vt:i4>5</vt:i4>
      </vt:variant>
      <vt:variant>
        <vt:lpwstr>http://www.nevo.co.il/Law_word/law15/memshala-285.pdf</vt:lpwstr>
      </vt:variant>
      <vt:variant>
        <vt:lpwstr/>
      </vt:variant>
      <vt:variant>
        <vt:i4>8323085</vt:i4>
      </vt:variant>
      <vt:variant>
        <vt:i4>588</vt:i4>
      </vt:variant>
      <vt:variant>
        <vt:i4>0</vt:i4>
      </vt:variant>
      <vt:variant>
        <vt:i4>5</vt:i4>
      </vt:variant>
      <vt:variant>
        <vt:lpwstr>http://www.nevo.co.il/Law_word/law14/law-2226.pdf</vt:lpwstr>
      </vt:variant>
      <vt:variant>
        <vt:lpwstr/>
      </vt:variant>
      <vt:variant>
        <vt:i4>7602260</vt:i4>
      </vt:variant>
      <vt:variant>
        <vt:i4>585</vt:i4>
      </vt:variant>
      <vt:variant>
        <vt:i4>0</vt:i4>
      </vt:variant>
      <vt:variant>
        <vt:i4>5</vt:i4>
      </vt:variant>
      <vt:variant>
        <vt:lpwstr>http://www.nevo.co.il/Law_word/law15/memshala-285.pdf</vt:lpwstr>
      </vt:variant>
      <vt:variant>
        <vt:lpwstr/>
      </vt:variant>
      <vt:variant>
        <vt:i4>8323085</vt:i4>
      </vt:variant>
      <vt:variant>
        <vt:i4>582</vt:i4>
      </vt:variant>
      <vt:variant>
        <vt:i4>0</vt:i4>
      </vt:variant>
      <vt:variant>
        <vt:i4>5</vt:i4>
      </vt:variant>
      <vt:variant>
        <vt:lpwstr>http://www.nevo.co.il/Law_word/law14/law-2226.pdf</vt:lpwstr>
      </vt:variant>
      <vt:variant>
        <vt:lpwstr/>
      </vt:variant>
      <vt:variant>
        <vt:i4>7602260</vt:i4>
      </vt:variant>
      <vt:variant>
        <vt:i4>579</vt:i4>
      </vt:variant>
      <vt:variant>
        <vt:i4>0</vt:i4>
      </vt:variant>
      <vt:variant>
        <vt:i4>5</vt:i4>
      </vt:variant>
      <vt:variant>
        <vt:lpwstr>http://www.nevo.co.il/Law_word/law15/memshala-285.pdf</vt:lpwstr>
      </vt:variant>
      <vt:variant>
        <vt:lpwstr/>
      </vt:variant>
      <vt:variant>
        <vt:i4>8323085</vt:i4>
      </vt:variant>
      <vt:variant>
        <vt:i4>576</vt:i4>
      </vt:variant>
      <vt:variant>
        <vt:i4>0</vt:i4>
      </vt:variant>
      <vt:variant>
        <vt:i4>5</vt:i4>
      </vt:variant>
      <vt:variant>
        <vt:lpwstr>http://www.nevo.co.il/Law_word/law14/law-2226.pdf</vt:lpwstr>
      </vt:variant>
      <vt:variant>
        <vt:lpwstr/>
      </vt:variant>
      <vt:variant>
        <vt:i4>7602260</vt:i4>
      </vt:variant>
      <vt:variant>
        <vt:i4>573</vt:i4>
      </vt:variant>
      <vt:variant>
        <vt:i4>0</vt:i4>
      </vt:variant>
      <vt:variant>
        <vt:i4>5</vt:i4>
      </vt:variant>
      <vt:variant>
        <vt:lpwstr>http://www.nevo.co.il/Law_word/law15/memshala-285.pdf</vt:lpwstr>
      </vt:variant>
      <vt:variant>
        <vt:lpwstr/>
      </vt:variant>
      <vt:variant>
        <vt:i4>8323085</vt:i4>
      </vt:variant>
      <vt:variant>
        <vt:i4>570</vt:i4>
      </vt:variant>
      <vt:variant>
        <vt:i4>0</vt:i4>
      </vt:variant>
      <vt:variant>
        <vt:i4>5</vt:i4>
      </vt:variant>
      <vt:variant>
        <vt:lpwstr>http://www.nevo.co.il/Law_word/law14/law-2226.pdf</vt:lpwstr>
      </vt:variant>
      <vt:variant>
        <vt:lpwstr/>
      </vt:variant>
      <vt:variant>
        <vt:i4>7602260</vt:i4>
      </vt:variant>
      <vt:variant>
        <vt:i4>567</vt:i4>
      </vt:variant>
      <vt:variant>
        <vt:i4>0</vt:i4>
      </vt:variant>
      <vt:variant>
        <vt:i4>5</vt:i4>
      </vt:variant>
      <vt:variant>
        <vt:lpwstr>http://www.nevo.co.il/Law_word/law15/memshala-285.pdf</vt:lpwstr>
      </vt:variant>
      <vt:variant>
        <vt:lpwstr/>
      </vt:variant>
      <vt:variant>
        <vt:i4>8323085</vt:i4>
      </vt:variant>
      <vt:variant>
        <vt:i4>564</vt:i4>
      </vt:variant>
      <vt:variant>
        <vt:i4>0</vt:i4>
      </vt:variant>
      <vt:variant>
        <vt:i4>5</vt:i4>
      </vt:variant>
      <vt:variant>
        <vt:lpwstr>http://www.nevo.co.il/Law_word/law14/law-2226.pdf</vt:lpwstr>
      </vt:variant>
      <vt:variant>
        <vt:lpwstr/>
      </vt:variant>
      <vt:variant>
        <vt:i4>7602260</vt:i4>
      </vt:variant>
      <vt:variant>
        <vt:i4>561</vt:i4>
      </vt:variant>
      <vt:variant>
        <vt:i4>0</vt:i4>
      </vt:variant>
      <vt:variant>
        <vt:i4>5</vt:i4>
      </vt:variant>
      <vt:variant>
        <vt:lpwstr>http://www.nevo.co.il/Law_word/law15/memshala-285.pdf</vt:lpwstr>
      </vt:variant>
      <vt:variant>
        <vt:lpwstr/>
      </vt:variant>
      <vt:variant>
        <vt:i4>8323085</vt:i4>
      </vt:variant>
      <vt:variant>
        <vt:i4>558</vt:i4>
      </vt:variant>
      <vt:variant>
        <vt:i4>0</vt:i4>
      </vt:variant>
      <vt:variant>
        <vt:i4>5</vt:i4>
      </vt:variant>
      <vt:variant>
        <vt:lpwstr>http://www.nevo.co.il/Law_word/law14/law-2226.pdf</vt:lpwstr>
      </vt:variant>
      <vt:variant>
        <vt:lpwstr/>
      </vt:variant>
      <vt:variant>
        <vt:i4>7602260</vt:i4>
      </vt:variant>
      <vt:variant>
        <vt:i4>555</vt:i4>
      </vt:variant>
      <vt:variant>
        <vt:i4>0</vt:i4>
      </vt:variant>
      <vt:variant>
        <vt:i4>5</vt:i4>
      </vt:variant>
      <vt:variant>
        <vt:lpwstr>http://www.nevo.co.il/Law_word/law15/memshala-285.pdf</vt:lpwstr>
      </vt:variant>
      <vt:variant>
        <vt:lpwstr/>
      </vt:variant>
      <vt:variant>
        <vt:i4>8323085</vt:i4>
      </vt:variant>
      <vt:variant>
        <vt:i4>552</vt:i4>
      </vt:variant>
      <vt:variant>
        <vt:i4>0</vt:i4>
      </vt:variant>
      <vt:variant>
        <vt:i4>5</vt:i4>
      </vt:variant>
      <vt:variant>
        <vt:lpwstr>http://www.nevo.co.il/Law_word/law14/law-2226.pdf</vt:lpwstr>
      </vt:variant>
      <vt:variant>
        <vt:lpwstr/>
      </vt:variant>
      <vt:variant>
        <vt:i4>196726</vt:i4>
      </vt:variant>
      <vt:variant>
        <vt:i4>549</vt:i4>
      </vt:variant>
      <vt:variant>
        <vt:i4>0</vt:i4>
      </vt:variant>
      <vt:variant>
        <vt:i4>5</vt:i4>
      </vt:variant>
      <vt:variant>
        <vt:lpwstr>http://www.nevo.co.il/Law_word/law17/PROP-2892.pdf</vt:lpwstr>
      </vt:variant>
      <vt:variant>
        <vt:lpwstr/>
      </vt:variant>
      <vt:variant>
        <vt:i4>8060943</vt:i4>
      </vt:variant>
      <vt:variant>
        <vt:i4>546</vt:i4>
      </vt:variant>
      <vt:variant>
        <vt:i4>0</vt:i4>
      </vt:variant>
      <vt:variant>
        <vt:i4>5</vt:i4>
      </vt:variant>
      <vt:variant>
        <vt:lpwstr>http://www.nevo.co.il/Law_word/law14/LAW-1751.pdf</vt:lpwstr>
      </vt:variant>
      <vt:variant>
        <vt:lpwstr/>
      </vt:variant>
      <vt:variant>
        <vt:i4>7602260</vt:i4>
      </vt:variant>
      <vt:variant>
        <vt:i4>543</vt:i4>
      </vt:variant>
      <vt:variant>
        <vt:i4>0</vt:i4>
      </vt:variant>
      <vt:variant>
        <vt:i4>5</vt:i4>
      </vt:variant>
      <vt:variant>
        <vt:lpwstr>http://www.nevo.co.il/Law_word/law15/memshala-285.pdf</vt:lpwstr>
      </vt:variant>
      <vt:variant>
        <vt:lpwstr/>
      </vt:variant>
      <vt:variant>
        <vt:i4>8323085</vt:i4>
      </vt:variant>
      <vt:variant>
        <vt:i4>540</vt:i4>
      </vt:variant>
      <vt:variant>
        <vt:i4>0</vt:i4>
      </vt:variant>
      <vt:variant>
        <vt:i4>5</vt:i4>
      </vt:variant>
      <vt:variant>
        <vt:lpwstr>http://www.nevo.co.il/Law_word/law14/law-2226.pdf</vt:lpwstr>
      </vt:variant>
      <vt:variant>
        <vt:lpwstr/>
      </vt:variant>
      <vt:variant>
        <vt:i4>196726</vt:i4>
      </vt:variant>
      <vt:variant>
        <vt:i4>537</vt:i4>
      </vt:variant>
      <vt:variant>
        <vt:i4>0</vt:i4>
      </vt:variant>
      <vt:variant>
        <vt:i4>5</vt:i4>
      </vt:variant>
      <vt:variant>
        <vt:lpwstr>http://www.nevo.co.il/Law_word/law17/PROP-2892.pdf</vt:lpwstr>
      </vt:variant>
      <vt:variant>
        <vt:lpwstr/>
      </vt:variant>
      <vt:variant>
        <vt:i4>8060943</vt:i4>
      </vt:variant>
      <vt:variant>
        <vt:i4>534</vt:i4>
      </vt:variant>
      <vt:variant>
        <vt:i4>0</vt:i4>
      </vt:variant>
      <vt:variant>
        <vt:i4>5</vt:i4>
      </vt:variant>
      <vt:variant>
        <vt:lpwstr>http://www.nevo.co.il/Law_word/law14/LAW-1751.pdf</vt:lpwstr>
      </vt:variant>
      <vt:variant>
        <vt:lpwstr/>
      </vt:variant>
      <vt:variant>
        <vt:i4>7602260</vt:i4>
      </vt:variant>
      <vt:variant>
        <vt:i4>531</vt:i4>
      </vt:variant>
      <vt:variant>
        <vt:i4>0</vt:i4>
      </vt:variant>
      <vt:variant>
        <vt:i4>5</vt:i4>
      </vt:variant>
      <vt:variant>
        <vt:lpwstr>http://www.nevo.co.il/Law_word/law15/memshala-285.pdf</vt:lpwstr>
      </vt:variant>
      <vt:variant>
        <vt:lpwstr/>
      </vt:variant>
      <vt:variant>
        <vt:i4>8323085</vt:i4>
      </vt:variant>
      <vt:variant>
        <vt:i4>528</vt:i4>
      </vt:variant>
      <vt:variant>
        <vt:i4>0</vt:i4>
      </vt:variant>
      <vt:variant>
        <vt:i4>5</vt:i4>
      </vt:variant>
      <vt:variant>
        <vt:lpwstr>http://www.nevo.co.il/Law_word/law14/law-2226.pdf</vt:lpwstr>
      </vt:variant>
      <vt:variant>
        <vt:lpwstr/>
      </vt:variant>
      <vt:variant>
        <vt:i4>7602260</vt:i4>
      </vt:variant>
      <vt:variant>
        <vt:i4>525</vt:i4>
      </vt:variant>
      <vt:variant>
        <vt:i4>0</vt:i4>
      </vt:variant>
      <vt:variant>
        <vt:i4>5</vt:i4>
      </vt:variant>
      <vt:variant>
        <vt:lpwstr>http://www.nevo.co.il/Law_word/law15/memshala-483.pdf</vt:lpwstr>
      </vt:variant>
      <vt:variant>
        <vt:lpwstr/>
      </vt:variant>
      <vt:variant>
        <vt:i4>7602187</vt:i4>
      </vt:variant>
      <vt:variant>
        <vt:i4>522</vt:i4>
      </vt:variant>
      <vt:variant>
        <vt:i4>0</vt:i4>
      </vt:variant>
      <vt:variant>
        <vt:i4>5</vt:i4>
      </vt:variant>
      <vt:variant>
        <vt:lpwstr>http://www.nevo.co.il/Law_word/law14/law-2290.pdf</vt:lpwstr>
      </vt:variant>
      <vt:variant>
        <vt:lpwstr/>
      </vt:variant>
      <vt:variant>
        <vt:i4>7602260</vt:i4>
      </vt:variant>
      <vt:variant>
        <vt:i4>519</vt:i4>
      </vt:variant>
      <vt:variant>
        <vt:i4>0</vt:i4>
      </vt:variant>
      <vt:variant>
        <vt:i4>5</vt:i4>
      </vt:variant>
      <vt:variant>
        <vt:lpwstr>http://www.nevo.co.il/Law_word/law15/memshala-285.pdf</vt:lpwstr>
      </vt:variant>
      <vt:variant>
        <vt:lpwstr/>
      </vt:variant>
      <vt:variant>
        <vt:i4>8323085</vt:i4>
      </vt:variant>
      <vt:variant>
        <vt:i4>516</vt:i4>
      </vt:variant>
      <vt:variant>
        <vt:i4>0</vt:i4>
      </vt:variant>
      <vt:variant>
        <vt:i4>5</vt:i4>
      </vt:variant>
      <vt:variant>
        <vt:lpwstr>http://www.nevo.co.il/Law_word/law14/law-2226.pdf</vt:lpwstr>
      </vt:variant>
      <vt:variant>
        <vt:lpwstr/>
      </vt:variant>
      <vt:variant>
        <vt:i4>7602260</vt:i4>
      </vt:variant>
      <vt:variant>
        <vt:i4>513</vt:i4>
      </vt:variant>
      <vt:variant>
        <vt:i4>0</vt:i4>
      </vt:variant>
      <vt:variant>
        <vt:i4>5</vt:i4>
      </vt:variant>
      <vt:variant>
        <vt:lpwstr>http://www.nevo.co.il/Law_word/law15/memshala-483.pdf</vt:lpwstr>
      </vt:variant>
      <vt:variant>
        <vt:lpwstr/>
      </vt:variant>
      <vt:variant>
        <vt:i4>7602187</vt:i4>
      </vt:variant>
      <vt:variant>
        <vt:i4>510</vt:i4>
      </vt:variant>
      <vt:variant>
        <vt:i4>0</vt:i4>
      </vt:variant>
      <vt:variant>
        <vt:i4>5</vt:i4>
      </vt:variant>
      <vt:variant>
        <vt:lpwstr>http://www.nevo.co.il/Law_word/law14/law-2290.pdf</vt:lpwstr>
      </vt:variant>
      <vt:variant>
        <vt:lpwstr/>
      </vt:variant>
      <vt:variant>
        <vt:i4>7602260</vt:i4>
      </vt:variant>
      <vt:variant>
        <vt:i4>507</vt:i4>
      </vt:variant>
      <vt:variant>
        <vt:i4>0</vt:i4>
      </vt:variant>
      <vt:variant>
        <vt:i4>5</vt:i4>
      </vt:variant>
      <vt:variant>
        <vt:lpwstr>http://www.nevo.co.il/Law_word/law15/memshala-285.pdf</vt:lpwstr>
      </vt:variant>
      <vt:variant>
        <vt:lpwstr/>
      </vt:variant>
      <vt:variant>
        <vt:i4>8323085</vt:i4>
      </vt:variant>
      <vt:variant>
        <vt:i4>504</vt:i4>
      </vt:variant>
      <vt:variant>
        <vt:i4>0</vt:i4>
      </vt:variant>
      <vt:variant>
        <vt:i4>5</vt:i4>
      </vt:variant>
      <vt:variant>
        <vt:lpwstr>http://www.nevo.co.il/Law_word/law14/law-2226.pdf</vt:lpwstr>
      </vt:variant>
      <vt:variant>
        <vt:lpwstr/>
      </vt:variant>
      <vt:variant>
        <vt:i4>7602260</vt:i4>
      </vt:variant>
      <vt:variant>
        <vt:i4>501</vt:i4>
      </vt:variant>
      <vt:variant>
        <vt:i4>0</vt:i4>
      </vt:variant>
      <vt:variant>
        <vt:i4>5</vt:i4>
      </vt:variant>
      <vt:variant>
        <vt:lpwstr>http://www.nevo.co.il/Law_word/law15/memshala-483.pdf</vt:lpwstr>
      </vt:variant>
      <vt:variant>
        <vt:lpwstr/>
      </vt:variant>
      <vt:variant>
        <vt:i4>7602187</vt:i4>
      </vt:variant>
      <vt:variant>
        <vt:i4>498</vt:i4>
      </vt:variant>
      <vt:variant>
        <vt:i4>0</vt:i4>
      </vt:variant>
      <vt:variant>
        <vt:i4>5</vt:i4>
      </vt:variant>
      <vt:variant>
        <vt:lpwstr>http://www.nevo.co.il/Law_word/law14/law-2290.pdf</vt:lpwstr>
      </vt:variant>
      <vt:variant>
        <vt:lpwstr/>
      </vt:variant>
      <vt:variant>
        <vt:i4>7602260</vt:i4>
      </vt:variant>
      <vt:variant>
        <vt:i4>495</vt:i4>
      </vt:variant>
      <vt:variant>
        <vt:i4>0</vt:i4>
      </vt:variant>
      <vt:variant>
        <vt:i4>5</vt:i4>
      </vt:variant>
      <vt:variant>
        <vt:lpwstr>http://www.nevo.co.il/Law_word/law15/memshala-285.pdf</vt:lpwstr>
      </vt:variant>
      <vt:variant>
        <vt:lpwstr/>
      </vt:variant>
      <vt:variant>
        <vt:i4>8323085</vt:i4>
      </vt:variant>
      <vt:variant>
        <vt:i4>492</vt:i4>
      </vt:variant>
      <vt:variant>
        <vt:i4>0</vt:i4>
      </vt:variant>
      <vt:variant>
        <vt:i4>5</vt:i4>
      </vt:variant>
      <vt:variant>
        <vt:lpwstr>http://www.nevo.co.il/Law_word/law14/law-2226.pdf</vt:lpwstr>
      </vt:variant>
      <vt:variant>
        <vt:lpwstr/>
      </vt:variant>
      <vt:variant>
        <vt:i4>7602260</vt:i4>
      </vt:variant>
      <vt:variant>
        <vt:i4>489</vt:i4>
      </vt:variant>
      <vt:variant>
        <vt:i4>0</vt:i4>
      </vt:variant>
      <vt:variant>
        <vt:i4>5</vt:i4>
      </vt:variant>
      <vt:variant>
        <vt:lpwstr>http://www.nevo.co.il/Law_word/law15/memshala-285.pdf</vt:lpwstr>
      </vt:variant>
      <vt:variant>
        <vt:lpwstr/>
      </vt:variant>
      <vt:variant>
        <vt:i4>8323085</vt:i4>
      </vt:variant>
      <vt:variant>
        <vt:i4>486</vt:i4>
      </vt:variant>
      <vt:variant>
        <vt:i4>0</vt:i4>
      </vt:variant>
      <vt:variant>
        <vt:i4>5</vt:i4>
      </vt:variant>
      <vt:variant>
        <vt:lpwstr>http://www.nevo.co.il/Law_word/law14/law-2226.pdf</vt:lpwstr>
      </vt:variant>
      <vt:variant>
        <vt:lpwstr/>
      </vt:variant>
      <vt:variant>
        <vt:i4>7602260</vt:i4>
      </vt:variant>
      <vt:variant>
        <vt:i4>483</vt:i4>
      </vt:variant>
      <vt:variant>
        <vt:i4>0</vt:i4>
      </vt:variant>
      <vt:variant>
        <vt:i4>5</vt:i4>
      </vt:variant>
      <vt:variant>
        <vt:lpwstr>http://www.nevo.co.il/Law_word/law15/memshala-285.pdf</vt:lpwstr>
      </vt:variant>
      <vt:variant>
        <vt:lpwstr/>
      </vt:variant>
      <vt:variant>
        <vt:i4>8323085</vt:i4>
      </vt:variant>
      <vt:variant>
        <vt:i4>480</vt:i4>
      </vt:variant>
      <vt:variant>
        <vt:i4>0</vt:i4>
      </vt:variant>
      <vt:variant>
        <vt:i4>5</vt:i4>
      </vt:variant>
      <vt:variant>
        <vt:lpwstr>http://www.nevo.co.il/Law_word/law14/law-2226.pdf</vt:lpwstr>
      </vt:variant>
      <vt:variant>
        <vt:lpwstr/>
      </vt:variant>
      <vt:variant>
        <vt:i4>196726</vt:i4>
      </vt:variant>
      <vt:variant>
        <vt:i4>477</vt:i4>
      </vt:variant>
      <vt:variant>
        <vt:i4>0</vt:i4>
      </vt:variant>
      <vt:variant>
        <vt:i4>5</vt:i4>
      </vt:variant>
      <vt:variant>
        <vt:lpwstr>http://www.nevo.co.il/Law_word/law17/PROP-2892.pdf</vt:lpwstr>
      </vt:variant>
      <vt:variant>
        <vt:lpwstr/>
      </vt:variant>
      <vt:variant>
        <vt:i4>8060943</vt:i4>
      </vt:variant>
      <vt:variant>
        <vt:i4>474</vt:i4>
      </vt:variant>
      <vt:variant>
        <vt:i4>0</vt:i4>
      </vt:variant>
      <vt:variant>
        <vt:i4>5</vt:i4>
      </vt:variant>
      <vt:variant>
        <vt:lpwstr>http://www.nevo.co.il/Law_word/law14/LAW-1751.pdf</vt:lpwstr>
      </vt:variant>
      <vt:variant>
        <vt:lpwstr/>
      </vt:variant>
      <vt:variant>
        <vt:i4>7602260</vt:i4>
      </vt:variant>
      <vt:variant>
        <vt:i4>471</vt:i4>
      </vt:variant>
      <vt:variant>
        <vt:i4>0</vt:i4>
      </vt:variant>
      <vt:variant>
        <vt:i4>5</vt:i4>
      </vt:variant>
      <vt:variant>
        <vt:lpwstr>http://www.nevo.co.il/Law_word/law15/memshala-285.pdf</vt:lpwstr>
      </vt:variant>
      <vt:variant>
        <vt:lpwstr/>
      </vt:variant>
      <vt:variant>
        <vt:i4>8323085</vt:i4>
      </vt:variant>
      <vt:variant>
        <vt:i4>468</vt:i4>
      </vt:variant>
      <vt:variant>
        <vt:i4>0</vt:i4>
      </vt:variant>
      <vt:variant>
        <vt:i4>5</vt:i4>
      </vt:variant>
      <vt:variant>
        <vt:lpwstr>http://www.nevo.co.il/Law_word/law14/law-2226.pdf</vt:lpwstr>
      </vt:variant>
      <vt:variant>
        <vt:lpwstr/>
      </vt:variant>
      <vt:variant>
        <vt:i4>196726</vt:i4>
      </vt:variant>
      <vt:variant>
        <vt:i4>465</vt:i4>
      </vt:variant>
      <vt:variant>
        <vt:i4>0</vt:i4>
      </vt:variant>
      <vt:variant>
        <vt:i4>5</vt:i4>
      </vt:variant>
      <vt:variant>
        <vt:lpwstr>http://www.nevo.co.il/Law_word/law17/PROP-2892.pdf</vt:lpwstr>
      </vt:variant>
      <vt:variant>
        <vt:lpwstr/>
      </vt:variant>
      <vt:variant>
        <vt:i4>8060943</vt:i4>
      </vt:variant>
      <vt:variant>
        <vt:i4>462</vt:i4>
      </vt:variant>
      <vt:variant>
        <vt:i4>0</vt:i4>
      </vt:variant>
      <vt:variant>
        <vt:i4>5</vt:i4>
      </vt:variant>
      <vt:variant>
        <vt:lpwstr>http://www.nevo.co.il/Law_word/law14/LAW-1751.pdf</vt:lpwstr>
      </vt:variant>
      <vt:variant>
        <vt:lpwstr/>
      </vt:variant>
      <vt:variant>
        <vt:i4>7602260</vt:i4>
      </vt:variant>
      <vt:variant>
        <vt:i4>459</vt:i4>
      </vt:variant>
      <vt:variant>
        <vt:i4>0</vt:i4>
      </vt:variant>
      <vt:variant>
        <vt:i4>5</vt:i4>
      </vt:variant>
      <vt:variant>
        <vt:lpwstr>http://www.nevo.co.il/Law_word/law15/memshala-285.pdf</vt:lpwstr>
      </vt:variant>
      <vt:variant>
        <vt:lpwstr/>
      </vt:variant>
      <vt:variant>
        <vt:i4>8323085</vt:i4>
      </vt:variant>
      <vt:variant>
        <vt:i4>456</vt:i4>
      </vt:variant>
      <vt:variant>
        <vt:i4>0</vt:i4>
      </vt:variant>
      <vt:variant>
        <vt:i4>5</vt:i4>
      </vt:variant>
      <vt:variant>
        <vt:lpwstr>http://www.nevo.co.il/Law_word/law14/law-2226.pdf</vt:lpwstr>
      </vt:variant>
      <vt:variant>
        <vt:lpwstr/>
      </vt:variant>
      <vt:variant>
        <vt:i4>196726</vt:i4>
      </vt:variant>
      <vt:variant>
        <vt:i4>453</vt:i4>
      </vt:variant>
      <vt:variant>
        <vt:i4>0</vt:i4>
      </vt:variant>
      <vt:variant>
        <vt:i4>5</vt:i4>
      </vt:variant>
      <vt:variant>
        <vt:lpwstr>http://www.nevo.co.il/Law_word/law17/PROP-2892.pdf</vt:lpwstr>
      </vt:variant>
      <vt:variant>
        <vt:lpwstr/>
      </vt:variant>
      <vt:variant>
        <vt:i4>8060943</vt:i4>
      </vt:variant>
      <vt:variant>
        <vt:i4>450</vt:i4>
      </vt:variant>
      <vt:variant>
        <vt:i4>0</vt:i4>
      </vt:variant>
      <vt:variant>
        <vt:i4>5</vt:i4>
      </vt:variant>
      <vt:variant>
        <vt:lpwstr>http://www.nevo.co.il/Law_word/law14/LAW-1751.pdf</vt:lpwstr>
      </vt:variant>
      <vt:variant>
        <vt:lpwstr/>
      </vt:variant>
      <vt:variant>
        <vt:i4>8192082</vt:i4>
      </vt:variant>
      <vt:variant>
        <vt:i4>447</vt:i4>
      </vt:variant>
      <vt:variant>
        <vt:i4>0</vt:i4>
      </vt:variant>
      <vt:variant>
        <vt:i4>5</vt:i4>
      </vt:variant>
      <vt:variant>
        <vt:lpwstr>http://www.nevo.co.il/Law_word/law15/memshala-514.pdf</vt:lpwstr>
      </vt:variant>
      <vt:variant>
        <vt:lpwstr/>
      </vt:variant>
      <vt:variant>
        <vt:i4>7995406</vt:i4>
      </vt:variant>
      <vt:variant>
        <vt:i4>444</vt:i4>
      </vt:variant>
      <vt:variant>
        <vt:i4>0</vt:i4>
      </vt:variant>
      <vt:variant>
        <vt:i4>5</vt:i4>
      </vt:variant>
      <vt:variant>
        <vt:lpwstr>http://www.nevo.co.il/Law_word/law14/law-2275.pdf</vt:lpwstr>
      </vt:variant>
      <vt:variant>
        <vt:lpwstr/>
      </vt:variant>
      <vt:variant>
        <vt:i4>7602260</vt:i4>
      </vt:variant>
      <vt:variant>
        <vt:i4>441</vt:i4>
      </vt:variant>
      <vt:variant>
        <vt:i4>0</vt:i4>
      </vt:variant>
      <vt:variant>
        <vt:i4>5</vt:i4>
      </vt:variant>
      <vt:variant>
        <vt:lpwstr>http://www.nevo.co.il/Law_word/law15/memshala-285.pdf</vt:lpwstr>
      </vt:variant>
      <vt:variant>
        <vt:lpwstr/>
      </vt:variant>
      <vt:variant>
        <vt:i4>8323085</vt:i4>
      </vt:variant>
      <vt:variant>
        <vt:i4>438</vt:i4>
      </vt:variant>
      <vt:variant>
        <vt:i4>0</vt:i4>
      </vt:variant>
      <vt:variant>
        <vt:i4>5</vt:i4>
      </vt:variant>
      <vt:variant>
        <vt:lpwstr>http://www.nevo.co.il/Law_word/law14/law-2226.pdf</vt:lpwstr>
      </vt:variant>
      <vt:variant>
        <vt:lpwstr/>
      </vt:variant>
      <vt:variant>
        <vt:i4>8192082</vt:i4>
      </vt:variant>
      <vt:variant>
        <vt:i4>435</vt:i4>
      </vt:variant>
      <vt:variant>
        <vt:i4>0</vt:i4>
      </vt:variant>
      <vt:variant>
        <vt:i4>5</vt:i4>
      </vt:variant>
      <vt:variant>
        <vt:lpwstr>http://www.nevo.co.il/Law_word/law15/memshala-514.pdf</vt:lpwstr>
      </vt:variant>
      <vt:variant>
        <vt:lpwstr/>
      </vt:variant>
      <vt:variant>
        <vt:i4>7995406</vt:i4>
      </vt:variant>
      <vt:variant>
        <vt:i4>432</vt:i4>
      </vt:variant>
      <vt:variant>
        <vt:i4>0</vt:i4>
      </vt:variant>
      <vt:variant>
        <vt:i4>5</vt:i4>
      </vt:variant>
      <vt:variant>
        <vt:lpwstr>http://www.nevo.co.il/Law_word/law14/law-2275.pdf</vt:lpwstr>
      </vt:variant>
      <vt:variant>
        <vt:lpwstr/>
      </vt:variant>
      <vt:variant>
        <vt:i4>8192082</vt:i4>
      </vt:variant>
      <vt:variant>
        <vt:i4>429</vt:i4>
      </vt:variant>
      <vt:variant>
        <vt:i4>0</vt:i4>
      </vt:variant>
      <vt:variant>
        <vt:i4>5</vt:i4>
      </vt:variant>
      <vt:variant>
        <vt:lpwstr>http://www.nevo.co.il/Law_word/law15/memshala-514.pdf</vt:lpwstr>
      </vt:variant>
      <vt:variant>
        <vt:lpwstr/>
      </vt:variant>
      <vt:variant>
        <vt:i4>7995406</vt:i4>
      </vt:variant>
      <vt:variant>
        <vt:i4>426</vt:i4>
      </vt:variant>
      <vt:variant>
        <vt:i4>0</vt:i4>
      </vt:variant>
      <vt:variant>
        <vt:i4>5</vt:i4>
      </vt:variant>
      <vt:variant>
        <vt:lpwstr>http://www.nevo.co.il/Law_word/law14/law-2275.pdf</vt:lpwstr>
      </vt:variant>
      <vt:variant>
        <vt:lpwstr/>
      </vt:variant>
      <vt:variant>
        <vt:i4>7602260</vt:i4>
      </vt:variant>
      <vt:variant>
        <vt:i4>423</vt:i4>
      </vt:variant>
      <vt:variant>
        <vt:i4>0</vt:i4>
      </vt:variant>
      <vt:variant>
        <vt:i4>5</vt:i4>
      </vt:variant>
      <vt:variant>
        <vt:lpwstr>http://www.nevo.co.il/Law_word/law15/memshala-285.pdf</vt:lpwstr>
      </vt:variant>
      <vt:variant>
        <vt:lpwstr/>
      </vt:variant>
      <vt:variant>
        <vt:i4>8323085</vt:i4>
      </vt:variant>
      <vt:variant>
        <vt:i4>420</vt:i4>
      </vt:variant>
      <vt:variant>
        <vt:i4>0</vt:i4>
      </vt:variant>
      <vt:variant>
        <vt:i4>5</vt:i4>
      </vt:variant>
      <vt:variant>
        <vt:lpwstr>http://www.nevo.co.il/Law_word/law14/law-2226.pdf</vt:lpwstr>
      </vt:variant>
      <vt:variant>
        <vt:lpwstr/>
      </vt:variant>
      <vt:variant>
        <vt:i4>7602260</vt:i4>
      </vt:variant>
      <vt:variant>
        <vt:i4>417</vt:i4>
      </vt:variant>
      <vt:variant>
        <vt:i4>0</vt:i4>
      </vt:variant>
      <vt:variant>
        <vt:i4>5</vt:i4>
      </vt:variant>
      <vt:variant>
        <vt:lpwstr>http://www.nevo.co.il/Law_word/law15/memshala-285.pdf</vt:lpwstr>
      </vt:variant>
      <vt:variant>
        <vt:lpwstr/>
      </vt:variant>
      <vt:variant>
        <vt:i4>8323085</vt:i4>
      </vt:variant>
      <vt:variant>
        <vt:i4>414</vt:i4>
      </vt:variant>
      <vt:variant>
        <vt:i4>0</vt:i4>
      </vt:variant>
      <vt:variant>
        <vt:i4>5</vt:i4>
      </vt:variant>
      <vt:variant>
        <vt:lpwstr>http://www.nevo.co.il/Law_word/law14/law-2226.pdf</vt:lpwstr>
      </vt:variant>
      <vt:variant>
        <vt:lpwstr/>
      </vt:variant>
      <vt:variant>
        <vt:i4>7602260</vt:i4>
      </vt:variant>
      <vt:variant>
        <vt:i4>411</vt:i4>
      </vt:variant>
      <vt:variant>
        <vt:i4>0</vt:i4>
      </vt:variant>
      <vt:variant>
        <vt:i4>5</vt:i4>
      </vt:variant>
      <vt:variant>
        <vt:lpwstr>http://www.nevo.co.il/Law_word/law15/memshala-285.pdf</vt:lpwstr>
      </vt:variant>
      <vt:variant>
        <vt:lpwstr/>
      </vt:variant>
      <vt:variant>
        <vt:i4>8323085</vt:i4>
      </vt:variant>
      <vt:variant>
        <vt:i4>408</vt:i4>
      </vt:variant>
      <vt:variant>
        <vt:i4>0</vt:i4>
      </vt:variant>
      <vt:variant>
        <vt:i4>5</vt:i4>
      </vt:variant>
      <vt:variant>
        <vt:lpwstr>http://www.nevo.co.il/Law_word/law14/law-2226.pdf</vt:lpwstr>
      </vt:variant>
      <vt:variant>
        <vt:lpwstr/>
      </vt:variant>
      <vt:variant>
        <vt:i4>7602260</vt:i4>
      </vt:variant>
      <vt:variant>
        <vt:i4>405</vt:i4>
      </vt:variant>
      <vt:variant>
        <vt:i4>0</vt:i4>
      </vt:variant>
      <vt:variant>
        <vt:i4>5</vt:i4>
      </vt:variant>
      <vt:variant>
        <vt:lpwstr>http://www.nevo.co.il/Law_word/law15/memshala-285.pdf</vt:lpwstr>
      </vt:variant>
      <vt:variant>
        <vt:lpwstr/>
      </vt:variant>
      <vt:variant>
        <vt:i4>8323085</vt:i4>
      </vt:variant>
      <vt:variant>
        <vt:i4>402</vt:i4>
      </vt:variant>
      <vt:variant>
        <vt:i4>0</vt:i4>
      </vt:variant>
      <vt:variant>
        <vt:i4>5</vt:i4>
      </vt:variant>
      <vt:variant>
        <vt:lpwstr>http://www.nevo.co.il/Law_word/law14/law-2226.pdf</vt:lpwstr>
      </vt:variant>
      <vt:variant>
        <vt:lpwstr/>
      </vt:variant>
      <vt:variant>
        <vt:i4>7602260</vt:i4>
      </vt:variant>
      <vt:variant>
        <vt:i4>399</vt:i4>
      </vt:variant>
      <vt:variant>
        <vt:i4>0</vt:i4>
      </vt:variant>
      <vt:variant>
        <vt:i4>5</vt:i4>
      </vt:variant>
      <vt:variant>
        <vt:lpwstr>http://www.nevo.co.il/Law_word/law15/memshala-285.pdf</vt:lpwstr>
      </vt:variant>
      <vt:variant>
        <vt:lpwstr/>
      </vt:variant>
      <vt:variant>
        <vt:i4>8323085</vt:i4>
      </vt:variant>
      <vt:variant>
        <vt:i4>396</vt:i4>
      </vt:variant>
      <vt:variant>
        <vt:i4>0</vt:i4>
      </vt:variant>
      <vt:variant>
        <vt:i4>5</vt:i4>
      </vt:variant>
      <vt:variant>
        <vt:lpwstr>http://www.nevo.co.il/Law_word/law14/law-2226.pdf</vt:lpwstr>
      </vt:variant>
      <vt:variant>
        <vt:lpwstr/>
      </vt:variant>
      <vt:variant>
        <vt:i4>7602260</vt:i4>
      </vt:variant>
      <vt:variant>
        <vt:i4>393</vt:i4>
      </vt:variant>
      <vt:variant>
        <vt:i4>0</vt:i4>
      </vt:variant>
      <vt:variant>
        <vt:i4>5</vt:i4>
      </vt:variant>
      <vt:variant>
        <vt:lpwstr>http://www.nevo.co.il/Law_word/law15/memshala-285.pdf</vt:lpwstr>
      </vt:variant>
      <vt:variant>
        <vt:lpwstr/>
      </vt:variant>
      <vt:variant>
        <vt:i4>8323085</vt:i4>
      </vt:variant>
      <vt:variant>
        <vt:i4>390</vt:i4>
      </vt:variant>
      <vt:variant>
        <vt:i4>0</vt:i4>
      </vt:variant>
      <vt:variant>
        <vt:i4>5</vt:i4>
      </vt:variant>
      <vt:variant>
        <vt:lpwstr>http://www.nevo.co.il/Law_word/law14/law-2226.pdf</vt:lpwstr>
      </vt:variant>
      <vt:variant>
        <vt:lpwstr/>
      </vt:variant>
      <vt:variant>
        <vt:i4>196726</vt:i4>
      </vt:variant>
      <vt:variant>
        <vt:i4>387</vt:i4>
      </vt:variant>
      <vt:variant>
        <vt:i4>0</vt:i4>
      </vt:variant>
      <vt:variant>
        <vt:i4>5</vt:i4>
      </vt:variant>
      <vt:variant>
        <vt:lpwstr>http://www.nevo.co.il/Law_word/law17/PROP-2892.pdf</vt:lpwstr>
      </vt:variant>
      <vt:variant>
        <vt:lpwstr/>
      </vt:variant>
      <vt:variant>
        <vt:i4>8060943</vt:i4>
      </vt:variant>
      <vt:variant>
        <vt:i4>384</vt:i4>
      </vt:variant>
      <vt:variant>
        <vt:i4>0</vt:i4>
      </vt:variant>
      <vt:variant>
        <vt:i4>5</vt:i4>
      </vt:variant>
      <vt:variant>
        <vt:lpwstr>http://www.nevo.co.il/Law_word/law14/LAW-1751.pdf</vt:lpwstr>
      </vt:variant>
      <vt:variant>
        <vt:lpwstr/>
      </vt:variant>
      <vt:variant>
        <vt:i4>7602260</vt:i4>
      </vt:variant>
      <vt:variant>
        <vt:i4>381</vt:i4>
      </vt:variant>
      <vt:variant>
        <vt:i4>0</vt:i4>
      </vt:variant>
      <vt:variant>
        <vt:i4>5</vt:i4>
      </vt:variant>
      <vt:variant>
        <vt:lpwstr>http://www.nevo.co.il/Law_word/law15/memshala-285.pdf</vt:lpwstr>
      </vt:variant>
      <vt:variant>
        <vt:lpwstr/>
      </vt:variant>
      <vt:variant>
        <vt:i4>8323085</vt:i4>
      </vt:variant>
      <vt:variant>
        <vt:i4>378</vt:i4>
      </vt:variant>
      <vt:variant>
        <vt:i4>0</vt:i4>
      </vt:variant>
      <vt:variant>
        <vt:i4>5</vt:i4>
      </vt:variant>
      <vt:variant>
        <vt:lpwstr>http://www.nevo.co.il/Law_word/law14/law-2226.pdf</vt:lpwstr>
      </vt:variant>
      <vt:variant>
        <vt:lpwstr/>
      </vt:variant>
      <vt:variant>
        <vt:i4>196726</vt:i4>
      </vt:variant>
      <vt:variant>
        <vt:i4>375</vt:i4>
      </vt:variant>
      <vt:variant>
        <vt:i4>0</vt:i4>
      </vt:variant>
      <vt:variant>
        <vt:i4>5</vt:i4>
      </vt:variant>
      <vt:variant>
        <vt:lpwstr>http://www.nevo.co.il/Law_word/law17/PROP-2892.pdf</vt:lpwstr>
      </vt:variant>
      <vt:variant>
        <vt:lpwstr/>
      </vt:variant>
      <vt:variant>
        <vt:i4>8060943</vt:i4>
      </vt:variant>
      <vt:variant>
        <vt:i4>372</vt:i4>
      </vt:variant>
      <vt:variant>
        <vt:i4>0</vt:i4>
      </vt:variant>
      <vt:variant>
        <vt:i4>5</vt:i4>
      </vt:variant>
      <vt:variant>
        <vt:lpwstr>http://www.nevo.co.il/Law_word/law14/LAW-1751.pdf</vt:lpwstr>
      </vt:variant>
      <vt:variant>
        <vt:lpwstr/>
      </vt:variant>
      <vt:variant>
        <vt:i4>7602260</vt:i4>
      </vt:variant>
      <vt:variant>
        <vt:i4>369</vt:i4>
      </vt:variant>
      <vt:variant>
        <vt:i4>0</vt:i4>
      </vt:variant>
      <vt:variant>
        <vt:i4>5</vt:i4>
      </vt:variant>
      <vt:variant>
        <vt:lpwstr>http://www.nevo.co.il/Law_word/law15/memshala-285.pdf</vt:lpwstr>
      </vt:variant>
      <vt:variant>
        <vt:lpwstr/>
      </vt:variant>
      <vt:variant>
        <vt:i4>8323085</vt:i4>
      </vt:variant>
      <vt:variant>
        <vt:i4>366</vt:i4>
      </vt:variant>
      <vt:variant>
        <vt:i4>0</vt:i4>
      </vt:variant>
      <vt:variant>
        <vt:i4>5</vt:i4>
      </vt:variant>
      <vt:variant>
        <vt:lpwstr>http://www.nevo.co.il/Law_word/law14/law-2226.pdf</vt:lpwstr>
      </vt:variant>
      <vt:variant>
        <vt:lpwstr/>
      </vt:variant>
      <vt:variant>
        <vt:i4>7602260</vt:i4>
      </vt:variant>
      <vt:variant>
        <vt:i4>363</vt:i4>
      </vt:variant>
      <vt:variant>
        <vt:i4>0</vt:i4>
      </vt:variant>
      <vt:variant>
        <vt:i4>5</vt:i4>
      </vt:variant>
      <vt:variant>
        <vt:lpwstr>http://www.nevo.co.il/Law_word/law15/memshala-285.pdf</vt:lpwstr>
      </vt:variant>
      <vt:variant>
        <vt:lpwstr/>
      </vt:variant>
      <vt:variant>
        <vt:i4>8323085</vt:i4>
      </vt:variant>
      <vt:variant>
        <vt:i4>360</vt:i4>
      </vt:variant>
      <vt:variant>
        <vt:i4>0</vt:i4>
      </vt:variant>
      <vt:variant>
        <vt:i4>5</vt:i4>
      </vt:variant>
      <vt:variant>
        <vt:lpwstr>http://www.nevo.co.il/Law_word/law14/law-2226.pdf</vt:lpwstr>
      </vt:variant>
      <vt:variant>
        <vt:lpwstr/>
      </vt:variant>
      <vt:variant>
        <vt:i4>196726</vt:i4>
      </vt:variant>
      <vt:variant>
        <vt:i4>357</vt:i4>
      </vt:variant>
      <vt:variant>
        <vt:i4>0</vt:i4>
      </vt:variant>
      <vt:variant>
        <vt:i4>5</vt:i4>
      </vt:variant>
      <vt:variant>
        <vt:lpwstr>http://www.nevo.co.il/Law_word/law17/PROP-2892.pdf</vt:lpwstr>
      </vt:variant>
      <vt:variant>
        <vt:lpwstr/>
      </vt:variant>
      <vt:variant>
        <vt:i4>8060943</vt:i4>
      </vt:variant>
      <vt:variant>
        <vt:i4>354</vt:i4>
      </vt:variant>
      <vt:variant>
        <vt:i4>0</vt:i4>
      </vt:variant>
      <vt:variant>
        <vt:i4>5</vt:i4>
      </vt:variant>
      <vt:variant>
        <vt:lpwstr>http://www.nevo.co.il/Law_word/law14/LAW-1751.pdf</vt:lpwstr>
      </vt:variant>
      <vt:variant>
        <vt:lpwstr/>
      </vt:variant>
      <vt:variant>
        <vt:i4>7602260</vt:i4>
      </vt:variant>
      <vt:variant>
        <vt:i4>351</vt:i4>
      </vt:variant>
      <vt:variant>
        <vt:i4>0</vt:i4>
      </vt:variant>
      <vt:variant>
        <vt:i4>5</vt:i4>
      </vt:variant>
      <vt:variant>
        <vt:lpwstr>http://www.nevo.co.il/Law_word/law15/memshala-285.pdf</vt:lpwstr>
      </vt:variant>
      <vt:variant>
        <vt:lpwstr/>
      </vt:variant>
      <vt:variant>
        <vt:i4>8323085</vt:i4>
      </vt:variant>
      <vt:variant>
        <vt:i4>348</vt:i4>
      </vt:variant>
      <vt:variant>
        <vt:i4>0</vt:i4>
      </vt:variant>
      <vt:variant>
        <vt:i4>5</vt:i4>
      </vt:variant>
      <vt:variant>
        <vt:lpwstr>http://www.nevo.co.il/Law_word/law14/law-2226.pdf</vt:lpwstr>
      </vt:variant>
      <vt:variant>
        <vt:lpwstr/>
      </vt:variant>
      <vt:variant>
        <vt:i4>196726</vt:i4>
      </vt:variant>
      <vt:variant>
        <vt:i4>345</vt:i4>
      </vt:variant>
      <vt:variant>
        <vt:i4>0</vt:i4>
      </vt:variant>
      <vt:variant>
        <vt:i4>5</vt:i4>
      </vt:variant>
      <vt:variant>
        <vt:lpwstr>http://www.nevo.co.il/Law_word/law17/PROP-2892.pdf</vt:lpwstr>
      </vt:variant>
      <vt:variant>
        <vt:lpwstr/>
      </vt:variant>
      <vt:variant>
        <vt:i4>8060943</vt:i4>
      </vt:variant>
      <vt:variant>
        <vt:i4>342</vt:i4>
      </vt:variant>
      <vt:variant>
        <vt:i4>0</vt:i4>
      </vt:variant>
      <vt:variant>
        <vt:i4>5</vt:i4>
      </vt:variant>
      <vt:variant>
        <vt:lpwstr>http://www.nevo.co.il/Law_word/law14/LAW-1751.pdf</vt:lpwstr>
      </vt:variant>
      <vt:variant>
        <vt:lpwstr/>
      </vt:variant>
      <vt:variant>
        <vt:i4>7602260</vt:i4>
      </vt:variant>
      <vt:variant>
        <vt:i4>339</vt:i4>
      </vt:variant>
      <vt:variant>
        <vt:i4>0</vt:i4>
      </vt:variant>
      <vt:variant>
        <vt:i4>5</vt:i4>
      </vt:variant>
      <vt:variant>
        <vt:lpwstr>http://www.nevo.co.il/Law_word/law15/memshala-285.pdf</vt:lpwstr>
      </vt:variant>
      <vt:variant>
        <vt:lpwstr/>
      </vt:variant>
      <vt:variant>
        <vt:i4>8323085</vt:i4>
      </vt:variant>
      <vt:variant>
        <vt:i4>336</vt:i4>
      </vt:variant>
      <vt:variant>
        <vt:i4>0</vt:i4>
      </vt:variant>
      <vt:variant>
        <vt:i4>5</vt:i4>
      </vt:variant>
      <vt:variant>
        <vt:lpwstr>http://www.nevo.co.il/Law_word/law14/law-2226.pdf</vt:lpwstr>
      </vt:variant>
      <vt:variant>
        <vt:lpwstr/>
      </vt:variant>
      <vt:variant>
        <vt:i4>196726</vt:i4>
      </vt:variant>
      <vt:variant>
        <vt:i4>333</vt:i4>
      </vt:variant>
      <vt:variant>
        <vt:i4>0</vt:i4>
      </vt:variant>
      <vt:variant>
        <vt:i4>5</vt:i4>
      </vt:variant>
      <vt:variant>
        <vt:lpwstr>http://www.nevo.co.il/Law_word/law17/PROP-2892.pdf</vt:lpwstr>
      </vt:variant>
      <vt:variant>
        <vt:lpwstr/>
      </vt:variant>
      <vt:variant>
        <vt:i4>8060943</vt:i4>
      </vt:variant>
      <vt:variant>
        <vt:i4>330</vt:i4>
      </vt:variant>
      <vt:variant>
        <vt:i4>0</vt:i4>
      </vt:variant>
      <vt:variant>
        <vt:i4>5</vt:i4>
      </vt:variant>
      <vt:variant>
        <vt:lpwstr>http://www.nevo.co.il/Law_word/law14/LAW-1751.pdf</vt:lpwstr>
      </vt:variant>
      <vt:variant>
        <vt:lpwstr/>
      </vt:variant>
      <vt:variant>
        <vt:i4>7602260</vt:i4>
      </vt:variant>
      <vt:variant>
        <vt:i4>327</vt:i4>
      </vt:variant>
      <vt:variant>
        <vt:i4>0</vt:i4>
      </vt:variant>
      <vt:variant>
        <vt:i4>5</vt:i4>
      </vt:variant>
      <vt:variant>
        <vt:lpwstr>http://www.nevo.co.il/Law_word/law15/memshala-285.pdf</vt:lpwstr>
      </vt:variant>
      <vt:variant>
        <vt:lpwstr/>
      </vt:variant>
      <vt:variant>
        <vt:i4>8323085</vt:i4>
      </vt:variant>
      <vt:variant>
        <vt:i4>324</vt:i4>
      </vt:variant>
      <vt:variant>
        <vt:i4>0</vt:i4>
      </vt:variant>
      <vt:variant>
        <vt:i4>5</vt:i4>
      </vt:variant>
      <vt:variant>
        <vt:lpwstr>http://www.nevo.co.il/Law_word/law14/law-2226.pdf</vt:lpwstr>
      </vt:variant>
      <vt:variant>
        <vt:lpwstr/>
      </vt:variant>
      <vt:variant>
        <vt:i4>7602260</vt:i4>
      </vt:variant>
      <vt:variant>
        <vt:i4>321</vt:i4>
      </vt:variant>
      <vt:variant>
        <vt:i4>0</vt:i4>
      </vt:variant>
      <vt:variant>
        <vt:i4>5</vt:i4>
      </vt:variant>
      <vt:variant>
        <vt:lpwstr>http://www.nevo.co.il/Law_word/law15/memshala-285.pdf</vt:lpwstr>
      </vt:variant>
      <vt:variant>
        <vt:lpwstr/>
      </vt:variant>
      <vt:variant>
        <vt:i4>8323085</vt:i4>
      </vt:variant>
      <vt:variant>
        <vt:i4>318</vt:i4>
      </vt:variant>
      <vt:variant>
        <vt:i4>0</vt:i4>
      </vt:variant>
      <vt:variant>
        <vt:i4>5</vt:i4>
      </vt:variant>
      <vt:variant>
        <vt:lpwstr>http://www.nevo.co.il/Law_word/law14/law-2226.pdf</vt:lpwstr>
      </vt:variant>
      <vt:variant>
        <vt:lpwstr/>
      </vt:variant>
      <vt:variant>
        <vt:i4>196726</vt:i4>
      </vt:variant>
      <vt:variant>
        <vt:i4>315</vt:i4>
      </vt:variant>
      <vt:variant>
        <vt:i4>0</vt:i4>
      </vt:variant>
      <vt:variant>
        <vt:i4>5</vt:i4>
      </vt:variant>
      <vt:variant>
        <vt:lpwstr>http://www.nevo.co.il/Law_word/law17/PROP-2892.pdf</vt:lpwstr>
      </vt:variant>
      <vt:variant>
        <vt:lpwstr/>
      </vt:variant>
      <vt:variant>
        <vt:i4>8060943</vt:i4>
      </vt:variant>
      <vt:variant>
        <vt:i4>312</vt:i4>
      </vt:variant>
      <vt:variant>
        <vt:i4>0</vt:i4>
      </vt:variant>
      <vt:variant>
        <vt:i4>5</vt:i4>
      </vt:variant>
      <vt:variant>
        <vt:lpwstr>http://www.nevo.co.il/Law_word/law14/LAW-1751.pdf</vt:lpwstr>
      </vt:variant>
      <vt:variant>
        <vt:lpwstr/>
      </vt:variant>
      <vt:variant>
        <vt:i4>7602260</vt:i4>
      </vt:variant>
      <vt:variant>
        <vt:i4>309</vt:i4>
      </vt:variant>
      <vt:variant>
        <vt:i4>0</vt:i4>
      </vt:variant>
      <vt:variant>
        <vt:i4>5</vt:i4>
      </vt:variant>
      <vt:variant>
        <vt:lpwstr>http://www.nevo.co.il/Law_word/law15/memshala-285.pdf</vt:lpwstr>
      </vt:variant>
      <vt:variant>
        <vt:lpwstr/>
      </vt:variant>
      <vt:variant>
        <vt:i4>8323085</vt:i4>
      </vt:variant>
      <vt:variant>
        <vt:i4>306</vt:i4>
      </vt:variant>
      <vt:variant>
        <vt:i4>0</vt:i4>
      </vt:variant>
      <vt:variant>
        <vt:i4>5</vt:i4>
      </vt:variant>
      <vt:variant>
        <vt:lpwstr>http://www.nevo.co.il/Law_word/law14/law-2226.pdf</vt:lpwstr>
      </vt:variant>
      <vt:variant>
        <vt:lpwstr/>
      </vt:variant>
      <vt:variant>
        <vt:i4>7602260</vt:i4>
      </vt:variant>
      <vt:variant>
        <vt:i4>303</vt:i4>
      </vt:variant>
      <vt:variant>
        <vt:i4>0</vt:i4>
      </vt:variant>
      <vt:variant>
        <vt:i4>5</vt:i4>
      </vt:variant>
      <vt:variant>
        <vt:lpwstr>http://www.nevo.co.il/Law_word/law15/memshala-285.pdf</vt:lpwstr>
      </vt:variant>
      <vt:variant>
        <vt:lpwstr/>
      </vt:variant>
      <vt:variant>
        <vt:i4>8323085</vt:i4>
      </vt:variant>
      <vt:variant>
        <vt:i4>300</vt:i4>
      </vt:variant>
      <vt:variant>
        <vt:i4>0</vt:i4>
      </vt:variant>
      <vt:variant>
        <vt:i4>5</vt:i4>
      </vt:variant>
      <vt:variant>
        <vt:lpwstr>http://www.nevo.co.il/Law_word/law14/law-2226.pdf</vt:lpwstr>
      </vt:variant>
      <vt:variant>
        <vt:lpwstr/>
      </vt:variant>
      <vt:variant>
        <vt:i4>196726</vt:i4>
      </vt:variant>
      <vt:variant>
        <vt:i4>297</vt:i4>
      </vt:variant>
      <vt:variant>
        <vt:i4>0</vt:i4>
      </vt:variant>
      <vt:variant>
        <vt:i4>5</vt:i4>
      </vt:variant>
      <vt:variant>
        <vt:lpwstr>http://www.nevo.co.il/Law_word/law17/PROP-2892.pdf</vt:lpwstr>
      </vt:variant>
      <vt:variant>
        <vt:lpwstr/>
      </vt:variant>
      <vt:variant>
        <vt:i4>8060943</vt:i4>
      </vt:variant>
      <vt:variant>
        <vt:i4>294</vt:i4>
      </vt:variant>
      <vt:variant>
        <vt:i4>0</vt:i4>
      </vt:variant>
      <vt:variant>
        <vt:i4>5</vt:i4>
      </vt:variant>
      <vt:variant>
        <vt:lpwstr>http://www.nevo.co.il/Law_word/law14/LAW-1751.pdf</vt:lpwstr>
      </vt:variant>
      <vt:variant>
        <vt:lpwstr/>
      </vt:variant>
      <vt:variant>
        <vt:i4>7602260</vt:i4>
      </vt:variant>
      <vt:variant>
        <vt:i4>291</vt:i4>
      </vt:variant>
      <vt:variant>
        <vt:i4>0</vt:i4>
      </vt:variant>
      <vt:variant>
        <vt:i4>5</vt:i4>
      </vt:variant>
      <vt:variant>
        <vt:lpwstr>http://www.nevo.co.il/Law_word/law15/memshala-285.pdf</vt:lpwstr>
      </vt:variant>
      <vt:variant>
        <vt:lpwstr/>
      </vt:variant>
      <vt:variant>
        <vt:i4>8323085</vt:i4>
      </vt:variant>
      <vt:variant>
        <vt:i4>288</vt:i4>
      </vt:variant>
      <vt:variant>
        <vt:i4>0</vt:i4>
      </vt:variant>
      <vt:variant>
        <vt:i4>5</vt:i4>
      </vt:variant>
      <vt:variant>
        <vt:lpwstr>http://www.nevo.co.il/Law_word/law14/law-2226.pdf</vt:lpwstr>
      </vt:variant>
      <vt:variant>
        <vt:lpwstr/>
      </vt:variant>
      <vt:variant>
        <vt:i4>7602260</vt:i4>
      </vt:variant>
      <vt:variant>
        <vt:i4>285</vt:i4>
      </vt:variant>
      <vt:variant>
        <vt:i4>0</vt:i4>
      </vt:variant>
      <vt:variant>
        <vt:i4>5</vt:i4>
      </vt:variant>
      <vt:variant>
        <vt:lpwstr>http://www.nevo.co.il/Law_word/law15/memshala-285.pdf</vt:lpwstr>
      </vt:variant>
      <vt:variant>
        <vt:lpwstr/>
      </vt:variant>
      <vt:variant>
        <vt:i4>8323085</vt:i4>
      </vt:variant>
      <vt:variant>
        <vt:i4>282</vt:i4>
      </vt:variant>
      <vt:variant>
        <vt:i4>0</vt:i4>
      </vt:variant>
      <vt:variant>
        <vt:i4>5</vt:i4>
      </vt:variant>
      <vt:variant>
        <vt:lpwstr>http://www.nevo.co.il/Law_word/law14/law-2226.pdf</vt:lpwstr>
      </vt:variant>
      <vt:variant>
        <vt:lpwstr/>
      </vt:variant>
      <vt:variant>
        <vt:i4>196726</vt:i4>
      </vt:variant>
      <vt:variant>
        <vt:i4>279</vt:i4>
      </vt:variant>
      <vt:variant>
        <vt:i4>0</vt:i4>
      </vt:variant>
      <vt:variant>
        <vt:i4>5</vt:i4>
      </vt:variant>
      <vt:variant>
        <vt:lpwstr>http://www.nevo.co.il/Law_word/law17/PROP-2892.pdf</vt:lpwstr>
      </vt:variant>
      <vt:variant>
        <vt:lpwstr/>
      </vt:variant>
      <vt:variant>
        <vt:i4>8060943</vt:i4>
      </vt:variant>
      <vt:variant>
        <vt:i4>276</vt:i4>
      </vt:variant>
      <vt:variant>
        <vt:i4>0</vt:i4>
      </vt:variant>
      <vt:variant>
        <vt:i4>5</vt:i4>
      </vt:variant>
      <vt:variant>
        <vt:lpwstr>http://www.nevo.co.il/Law_word/law14/LAW-1751.pdf</vt:lpwstr>
      </vt:variant>
      <vt:variant>
        <vt:lpwstr/>
      </vt:variant>
      <vt:variant>
        <vt:i4>7602260</vt:i4>
      </vt:variant>
      <vt:variant>
        <vt:i4>273</vt:i4>
      </vt:variant>
      <vt:variant>
        <vt:i4>0</vt:i4>
      </vt:variant>
      <vt:variant>
        <vt:i4>5</vt:i4>
      </vt:variant>
      <vt:variant>
        <vt:lpwstr>http://www.nevo.co.il/Law_word/law15/memshala-285.pdf</vt:lpwstr>
      </vt:variant>
      <vt:variant>
        <vt:lpwstr/>
      </vt:variant>
      <vt:variant>
        <vt:i4>8323085</vt:i4>
      </vt:variant>
      <vt:variant>
        <vt:i4>270</vt:i4>
      </vt:variant>
      <vt:variant>
        <vt:i4>0</vt:i4>
      </vt:variant>
      <vt:variant>
        <vt:i4>5</vt:i4>
      </vt:variant>
      <vt:variant>
        <vt:lpwstr>http://www.nevo.co.il/Law_word/law14/law-2226.pdf</vt:lpwstr>
      </vt:variant>
      <vt:variant>
        <vt:lpwstr/>
      </vt:variant>
      <vt:variant>
        <vt:i4>7602260</vt:i4>
      </vt:variant>
      <vt:variant>
        <vt:i4>267</vt:i4>
      </vt:variant>
      <vt:variant>
        <vt:i4>0</vt:i4>
      </vt:variant>
      <vt:variant>
        <vt:i4>5</vt:i4>
      </vt:variant>
      <vt:variant>
        <vt:lpwstr>http://www.nevo.co.il/Law_word/law15/memshala-285.pdf</vt:lpwstr>
      </vt:variant>
      <vt:variant>
        <vt:lpwstr/>
      </vt:variant>
      <vt:variant>
        <vt:i4>8323085</vt:i4>
      </vt:variant>
      <vt:variant>
        <vt:i4>264</vt:i4>
      </vt:variant>
      <vt:variant>
        <vt:i4>0</vt:i4>
      </vt:variant>
      <vt:variant>
        <vt:i4>5</vt:i4>
      </vt:variant>
      <vt:variant>
        <vt:lpwstr>http://www.nevo.co.il/Law_word/law14/law-2226.pdf</vt:lpwstr>
      </vt:variant>
      <vt:variant>
        <vt:lpwstr/>
      </vt:variant>
      <vt:variant>
        <vt:i4>7602260</vt:i4>
      </vt:variant>
      <vt:variant>
        <vt:i4>261</vt:i4>
      </vt:variant>
      <vt:variant>
        <vt:i4>0</vt:i4>
      </vt:variant>
      <vt:variant>
        <vt:i4>5</vt:i4>
      </vt:variant>
      <vt:variant>
        <vt:lpwstr>http://www.nevo.co.il/Law_word/law15/memshala-285.pdf</vt:lpwstr>
      </vt:variant>
      <vt:variant>
        <vt:lpwstr/>
      </vt:variant>
      <vt:variant>
        <vt:i4>8323085</vt:i4>
      </vt:variant>
      <vt:variant>
        <vt:i4>258</vt:i4>
      </vt:variant>
      <vt:variant>
        <vt:i4>0</vt:i4>
      </vt:variant>
      <vt:variant>
        <vt:i4>5</vt:i4>
      </vt:variant>
      <vt:variant>
        <vt:lpwstr>http://www.nevo.co.il/Law_word/law14/law-2226.pdf</vt:lpwstr>
      </vt:variant>
      <vt:variant>
        <vt:lpwstr/>
      </vt:variant>
      <vt:variant>
        <vt:i4>3866664</vt:i4>
      </vt:variant>
      <vt:variant>
        <vt:i4>252</vt:i4>
      </vt:variant>
      <vt:variant>
        <vt:i4>0</vt:i4>
      </vt:variant>
      <vt:variant>
        <vt:i4>5</vt:i4>
      </vt:variant>
      <vt:variant>
        <vt:lpwstr/>
      </vt:variant>
      <vt:variant>
        <vt:lpwstr>Seif28</vt:lpwstr>
      </vt:variant>
      <vt:variant>
        <vt:i4>3407912</vt:i4>
      </vt:variant>
      <vt:variant>
        <vt:i4>246</vt:i4>
      </vt:variant>
      <vt:variant>
        <vt:i4>0</vt:i4>
      </vt:variant>
      <vt:variant>
        <vt:i4>5</vt:i4>
      </vt:variant>
      <vt:variant>
        <vt:lpwstr/>
      </vt:variant>
      <vt:variant>
        <vt:lpwstr>Seif27</vt:lpwstr>
      </vt:variant>
      <vt:variant>
        <vt:i4>3473448</vt:i4>
      </vt:variant>
      <vt:variant>
        <vt:i4>240</vt:i4>
      </vt:variant>
      <vt:variant>
        <vt:i4>0</vt:i4>
      </vt:variant>
      <vt:variant>
        <vt:i4>5</vt:i4>
      </vt:variant>
      <vt:variant>
        <vt:lpwstr/>
      </vt:variant>
      <vt:variant>
        <vt:lpwstr>Seif26</vt:lpwstr>
      </vt:variant>
      <vt:variant>
        <vt:i4>3604520</vt:i4>
      </vt:variant>
      <vt:variant>
        <vt:i4>234</vt:i4>
      </vt:variant>
      <vt:variant>
        <vt:i4>0</vt:i4>
      </vt:variant>
      <vt:variant>
        <vt:i4>5</vt:i4>
      </vt:variant>
      <vt:variant>
        <vt:lpwstr/>
      </vt:variant>
      <vt:variant>
        <vt:lpwstr>Seif24</vt:lpwstr>
      </vt:variant>
      <vt:variant>
        <vt:i4>3145768</vt:i4>
      </vt:variant>
      <vt:variant>
        <vt:i4>228</vt:i4>
      </vt:variant>
      <vt:variant>
        <vt:i4>0</vt:i4>
      </vt:variant>
      <vt:variant>
        <vt:i4>5</vt:i4>
      </vt:variant>
      <vt:variant>
        <vt:lpwstr/>
      </vt:variant>
      <vt:variant>
        <vt:lpwstr>Seif23</vt:lpwstr>
      </vt:variant>
      <vt:variant>
        <vt:i4>3211304</vt:i4>
      </vt:variant>
      <vt:variant>
        <vt:i4>222</vt:i4>
      </vt:variant>
      <vt:variant>
        <vt:i4>0</vt:i4>
      </vt:variant>
      <vt:variant>
        <vt:i4>5</vt:i4>
      </vt:variant>
      <vt:variant>
        <vt:lpwstr/>
      </vt:variant>
      <vt:variant>
        <vt:lpwstr>Seif22</vt:lpwstr>
      </vt:variant>
      <vt:variant>
        <vt:i4>3276840</vt:i4>
      </vt:variant>
      <vt:variant>
        <vt:i4>216</vt:i4>
      </vt:variant>
      <vt:variant>
        <vt:i4>0</vt:i4>
      </vt:variant>
      <vt:variant>
        <vt:i4>5</vt:i4>
      </vt:variant>
      <vt:variant>
        <vt:lpwstr/>
      </vt:variant>
      <vt:variant>
        <vt:lpwstr>Seif21</vt:lpwstr>
      </vt:variant>
      <vt:variant>
        <vt:i4>3342376</vt:i4>
      </vt:variant>
      <vt:variant>
        <vt:i4>210</vt:i4>
      </vt:variant>
      <vt:variant>
        <vt:i4>0</vt:i4>
      </vt:variant>
      <vt:variant>
        <vt:i4>5</vt:i4>
      </vt:variant>
      <vt:variant>
        <vt:lpwstr/>
      </vt:variant>
      <vt:variant>
        <vt:lpwstr>Seif20</vt:lpwstr>
      </vt:variant>
      <vt:variant>
        <vt:i4>3801131</vt:i4>
      </vt:variant>
      <vt:variant>
        <vt:i4>204</vt:i4>
      </vt:variant>
      <vt:variant>
        <vt:i4>0</vt:i4>
      </vt:variant>
      <vt:variant>
        <vt:i4>5</vt:i4>
      </vt:variant>
      <vt:variant>
        <vt:lpwstr/>
      </vt:variant>
      <vt:variant>
        <vt:lpwstr>Seif19</vt:lpwstr>
      </vt:variant>
      <vt:variant>
        <vt:i4>3866667</vt:i4>
      </vt:variant>
      <vt:variant>
        <vt:i4>198</vt:i4>
      </vt:variant>
      <vt:variant>
        <vt:i4>0</vt:i4>
      </vt:variant>
      <vt:variant>
        <vt:i4>5</vt:i4>
      </vt:variant>
      <vt:variant>
        <vt:lpwstr/>
      </vt:variant>
      <vt:variant>
        <vt:lpwstr>Seif18</vt:lpwstr>
      </vt:variant>
      <vt:variant>
        <vt:i4>3145774</vt:i4>
      </vt:variant>
      <vt:variant>
        <vt:i4>192</vt:i4>
      </vt:variant>
      <vt:variant>
        <vt:i4>0</vt:i4>
      </vt:variant>
      <vt:variant>
        <vt:i4>5</vt:i4>
      </vt:variant>
      <vt:variant>
        <vt:lpwstr/>
      </vt:variant>
      <vt:variant>
        <vt:lpwstr>Seif43</vt:lpwstr>
      </vt:variant>
      <vt:variant>
        <vt:i4>3407915</vt:i4>
      </vt:variant>
      <vt:variant>
        <vt:i4>186</vt:i4>
      </vt:variant>
      <vt:variant>
        <vt:i4>0</vt:i4>
      </vt:variant>
      <vt:variant>
        <vt:i4>5</vt:i4>
      </vt:variant>
      <vt:variant>
        <vt:lpwstr/>
      </vt:variant>
      <vt:variant>
        <vt:lpwstr>Seif17</vt:lpwstr>
      </vt:variant>
      <vt:variant>
        <vt:i4>3473451</vt:i4>
      </vt:variant>
      <vt:variant>
        <vt:i4>180</vt:i4>
      </vt:variant>
      <vt:variant>
        <vt:i4>0</vt:i4>
      </vt:variant>
      <vt:variant>
        <vt:i4>5</vt:i4>
      </vt:variant>
      <vt:variant>
        <vt:lpwstr/>
      </vt:variant>
      <vt:variant>
        <vt:lpwstr>Seif16</vt:lpwstr>
      </vt:variant>
      <vt:variant>
        <vt:i4>3211310</vt:i4>
      </vt:variant>
      <vt:variant>
        <vt:i4>174</vt:i4>
      </vt:variant>
      <vt:variant>
        <vt:i4>0</vt:i4>
      </vt:variant>
      <vt:variant>
        <vt:i4>5</vt:i4>
      </vt:variant>
      <vt:variant>
        <vt:lpwstr/>
      </vt:variant>
      <vt:variant>
        <vt:lpwstr>Seif42</vt:lpwstr>
      </vt:variant>
      <vt:variant>
        <vt:i4>3538987</vt:i4>
      </vt:variant>
      <vt:variant>
        <vt:i4>168</vt:i4>
      </vt:variant>
      <vt:variant>
        <vt:i4>0</vt:i4>
      </vt:variant>
      <vt:variant>
        <vt:i4>5</vt:i4>
      </vt:variant>
      <vt:variant>
        <vt:lpwstr/>
      </vt:variant>
      <vt:variant>
        <vt:lpwstr>Seif15</vt:lpwstr>
      </vt:variant>
      <vt:variant>
        <vt:i4>3276846</vt:i4>
      </vt:variant>
      <vt:variant>
        <vt:i4>162</vt:i4>
      </vt:variant>
      <vt:variant>
        <vt:i4>0</vt:i4>
      </vt:variant>
      <vt:variant>
        <vt:i4>5</vt:i4>
      </vt:variant>
      <vt:variant>
        <vt:lpwstr/>
      </vt:variant>
      <vt:variant>
        <vt:lpwstr>Seif41</vt:lpwstr>
      </vt:variant>
      <vt:variant>
        <vt:i4>3342382</vt:i4>
      </vt:variant>
      <vt:variant>
        <vt:i4>156</vt:i4>
      </vt:variant>
      <vt:variant>
        <vt:i4>0</vt:i4>
      </vt:variant>
      <vt:variant>
        <vt:i4>5</vt:i4>
      </vt:variant>
      <vt:variant>
        <vt:lpwstr/>
      </vt:variant>
      <vt:variant>
        <vt:lpwstr>Seif40</vt:lpwstr>
      </vt:variant>
      <vt:variant>
        <vt:i4>3801129</vt:i4>
      </vt:variant>
      <vt:variant>
        <vt:i4>150</vt:i4>
      </vt:variant>
      <vt:variant>
        <vt:i4>0</vt:i4>
      </vt:variant>
      <vt:variant>
        <vt:i4>5</vt:i4>
      </vt:variant>
      <vt:variant>
        <vt:lpwstr/>
      </vt:variant>
      <vt:variant>
        <vt:lpwstr>Seif39</vt:lpwstr>
      </vt:variant>
      <vt:variant>
        <vt:i4>3866665</vt:i4>
      </vt:variant>
      <vt:variant>
        <vt:i4>144</vt:i4>
      </vt:variant>
      <vt:variant>
        <vt:i4>0</vt:i4>
      </vt:variant>
      <vt:variant>
        <vt:i4>5</vt:i4>
      </vt:variant>
      <vt:variant>
        <vt:lpwstr/>
      </vt:variant>
      <vt:variant>
        <vt:lpwstr>Seif38</vt:lpwstr>
      </vt:variant>
      <vt:variant>
        <vt:i4>3407913</vt:i4>
      </vt:variant>
      <vt:variant>
        <vt:i4>138</vt:i4>
      </vt:variant>
      <vt:variant>
        <vt:i4>0</vt:i4>
      </vt:variant>
      <vt:variant>
        <vt:i4>5</vt:i4>
      </vt:variant>
      <vt:variant>
        <vt:lpwstr/>
      </vt:variant>
      <vt:variant>
        <vt:lpwstr>Seif37</vt:lpwstr>
      </vt:variant>
      <vt:variant>
        <vt:i4>3604523</vt:i4>
      </vt:variant>
      <vt:variant>
        <vt:i4>132</vt:i4>
      </vt:variant>
      <vt:variant>
        <vt:i4>0</vt:i4>
      </vt:variant>
      <vt:variant>
        <vt:i4>5</vt:i4>
      </vt:variant>
      <vt:variant>
        <vt:lpwstr/>
      </vt:variant>
      <vt:variant>
        <vt:lpwstr>Seif14</vt:lpwstr>
      </vt:variant>
      <vt:variant>
        <vt:i4>3145771</vt:i4>
      </vt:variant>
      <vt:variant>
        <vt:i4>126</vt:i4>
      </vt:variant>
      <vt:variant>
        <vt:i4>0</vt:i4>
      </vt:variant>
      <vt:variant>
        <vt:i4>5</vt:i4>
      </vt:variant>
      <vt:variant>
        <vt:lpwstr/>
      </vt:variant>
      <vt:variant>
        <vt:lpwstr>Seif13</vt:lpwstr>
      </vt:variant>
      <vt:variant>
        <vt:i4>3211307</vt:i4>
      </vt:variant>
      <vt:variant>
        <vt:i4>120</vt:i4>
      </vt:variant>
      <vt:variant>
        <vt:i4>0</vt:i4>
      </vt:variant>
      <vt:variant>
        <vt:i4>5</vt:i4>
      </vt:variant>
      <vt:variant>
        <vt:lpwstr/>
      </vt:variant>
      <vt:variant>
        <vt:lpwstr>Seif12</vt:lpwstr>
      </vt:variant>
      <vt:variant>
        <vt:i4>3276843</vt:i4>
      </vt:variant>
      <vt:variant>
        <vt:i4>114</vt:i4>
      </vt:variant>
      <vt:variant>
        <vt:i4>0</vt:i4>
      </vt:variant>
      <vt:variant>
        <vt:i4>5</vt:i4>
      </vt:variant>
      <vt:variant>
        <vt:lpwstr/>
      </vt:variant>
      <vt:variant>
        <vt:lpwstr>Seif11</vt:lpwstr>
      </vt:variant>
      <vt:variant>
        <vt:i4>3342379</vt:i4>
      </vt:variant>
      <vt:variant>
        <vt:i4>108</vt:i4>
      </vt:variant>
      <vt:variant>
        <vt:i4>0</vt:i4>
      </vt:variant>
      <vt:variant>
        <vt:i4>5</vt:i4>
      </vt:variant>
      <vt:variant>
        <vt:lpwstr/>
      </vt:variant>
      <vt:variant>
        <vt:lpwstr>Seif10</vt:lpwstr>
      </vt:variant>
      <vt:variant>
        <vt:i4>196634</vt:i4>
      </vt:variant>
      <vt:variant>
        <vt:i4>102</vt:i4>
      </vt:variant>
      <vt:variant>
        <vt:i4>0</vt:i4>
      </vt:variant>
      <vt:variant>
        <vt:i4>5</vt:i4>
      </vt:variant>
      <vt:variant>
        <vt:lpwstr/>
      </vt:variant>
      <vt:variant>
        <vt:lpwstr>Seif9</vt:lpwstr>
      </vt:variant>
      <vt:variant>
        <vt:i4>3473449</vt:i4>
      </vt:variant>
      <vt:variant>
        <vt:i4>96</vt:i4>
      </vt:variant>
      <vt:variant>
        <vt:i4>0</vt:i4>
      </vt:variant>
      <vt:variant>
        <vt:i4>5</vt:i4>
      </vt:variant>
      <vt:variant>
        <vt:lpwstr/>
      </vt:variant>
      <vt:variant>
        <vt:lpwstr>Seif36</vt:lpwstr>
      </vt:variant>
      <vt:variant>
        <vt:i4>196634</vt:i4>
      </vt:variant>
      <vt:variant>
        <vt:i4>90</vt:i4>
      </vt:variant>
      <vt:variant>
        <vt:i4>0</vt:i4>
      </vt:variant>
      <vt:variant>
        <vt:i4>5</vt:i4>
      </vt:variant>
      <vt:variant>
        <vt:lpwstr/>
      </vt:variant>
      <vt:variant>
        <vt:lpwstr>Seif8</vt:lpwstr>
      </vt:variant>
      <vt:variant>
        <vt:i4>3538985</vt:i4>
      </vt:variant>
      <vt:variant>
        <vt:i4>84</vt:i4>
      </vt:variant>
      <vt:variant>
        <vt:i4>0</vt:i4>
      </vt:variant>
      <vt:variant>
        <vt:i4>5</vt:i4>
      </vt:variant>
      <vt:variant>
        <vt:lpwstr/>
      </vt:variant>
      <vt:variant>
        <vt:lpwstr>Seif35</vt:lpwstr>
      </vt:variant>
      <vt:variant>
        <vt:i4>3604521</vt:i4>
      </vt:variant>
      <vt:variant>
        <vt:i4>78</vt:i4>
      </vt:variant>
      <vt:variant>
        <vt:i4>0</vt:i4>
      </vt:variant>
      <vt:variant>
        <vt:i4>5</vt:i4>
      </vt:variant>
      <vt:variant>
        <vt:lpwstr/>
      </vt:variant>
      <vt:variant>
        <vt:lpwstr>Seif34</vt:lpwstr>
      </vt:variant>
      <vt:variant>
        <vt:i4>3145769</vt:i4>
      </vt:variant>
      <vt:variant>
        <vt:i4>72</vt:i4>
      </vt:variant>
      <vt:variant>
        <vt:i4>0</vt:i4>
      </vt:variant>
      <vt:variant>
        <vt:i4>5</vt:i4>
      </vt:variant>
      <vt:variant>
        <vt:lpwstr/>
      </vt:variant>
      <vt:variant>
        <vt:lpwstr>Seif33</vt:lpwstr>
      </vt:variant>
      <vt:variant>
        <vt:i4>3211305</vt:i4>
      </vt:variant>
      <vt:variant>
        <vt:i4>66</vt:i4>
      </vt:variant>
      <vt:variant>
        <vt:i4>0</vt:i4>
      </vt:variant>
      <vt:variant>
        <vt:i4>5</vt:i4>
      </vt:variant>
      <vt:variant>
        <vt:lpwstr/>
      </vt:variant>
      <vt:variant>
        <vt:lpwstr>Seif32</vt:lpwstr>
      </vt:variant>
      <vt:variant>
        <vt:i4>3276841</vt:i4>
      </vt:variant>
      <vt:variant>
        <vt:i4>60</vt:i4>
      </vt:variant>
      <vt:variant>
        <vt:i4>0</vt:i4>
      </vt:variant>
      <vt:variant>
        <vt:i4>5</vt:i4>
      </vt:variant>
      <vt:variant>
        <vt:lpwstr/>
      </vt:variant>
      <vt:variant>
        <vt:lpwstr>Seif31</vt:lpwstr>
      </vt:variant>
      <vt:variant>
        <vt:i4>3342377</vt:i4>
      </vt:variant>
      <vt:variant>
        <vt:i4>54</vt:i4>
      </vt:variant>
      <vt:variant>
        <vt:i4>0</vt:i4>
      </vt:variant>
      <vt:variant>
        <vt:i4>5</vt:i4>
      </vt:variant>
      <vt:variant>
        <vt:lpwstr/>
      </vt:variant>
      <vt:variant>
        <vt:lpwstr>Seif30</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3801128</vt:i4>
      </vt:variant>
      <vt:variant>
        <vt:i4>24</vt:i4>
      </vt:variant>
      <vt:variant>
        <vt:i4>0</vt:i4>
      </vt:variant>
      <vt:variant>
        <vt:i4>5</vt:i4>
      </vt:variant>
      <vt:variant>
        <vt:lpwstr/>
      </vt:variant>
      <vt:variant>
        <vt:lpwstr>Seif29</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3538984</vt:i4>
      </vt:variant>
      <vt:variant>
        <vt:i4>0</vt:i4>
      </vt:variant>
      <vt:variant>
        <vt:i4>0</vt:i4>
      </vt:variant>
      <vt:variant>
        <vt:i4>5</vt:i4>
      </vt:variant>
      <vt:variant>
        <vt:lpwstr/>
      </vt:variant>
      <vt:variant>
        <vt:lpwstr>Seif25</vt:lpwstr>
      </vt:variant>
      <vt:variant>
        <vt:i4>7733249</vt:i4>
      </vt:variant>
      <vt:variant>
        <vt:i4>69</vt:i4>
      </vt:variant>
      <vt:variant>
        <vt:i4>0</vt:i4>
      </vt:variant>
      <vt:variant>
        <vt:i4>5</vt:i4>
      </vt:variant>
      <vt:variant>
        <vt:lpwstr>http://www.nevo.co.il/Law_word/law06/TAK-6099.pdf</vt:lpwstr>
      </vt:variant>
      <vt:variant>
        <vt:lpwstr/>
      </vt:variant>
      <vt:variant>
        <vt:i4>8060959</vt:i4>
      </vt:variant>
      <vt:variant>
        <vt:i4>66</vt:i4>
      </vt:variant>
      <vt:variant>
        <vt:i4>0</vt:i4>
      </vt:variant>
      <vt:variant>
        <vt:i4>5</vt:i4>
      </vt:variant>
      <vt:variant>
        <vt:lpwstr>https://www.nevo.co.il/Law_word/law06/tak-8954.pdf</vt:lpwstr>
      </vt:variant>
      <vt:variant>
        <vt:lpwstr/>
      </vt:variant>
      <vt:variant>
        <vt:i4>393249</vt:i4>
      </vt:variant>
      <vt:variant>
        <vt:i4>63</vt:i4>
      </vt:variant>
      <vt:variant>
        <vt:i4>0</vt:i4>
      </vt:variant>
      <vt:variant>
        <vt:i4>5</vt:i4>
      </vt:variant>
      <vt:variant>
        <vt:lpwstr>https://www.nevo.co.il/law_html/law16/knesset-945.pdf</vt:lpwstr>
      </vt:variant>
      <vt:variant>
        <vt:lpwstr/>
      </vt:variant>
      <vt:variant>
        <vt:i4>7405590</vt:i4>
      </vt:variant>
      <vt:variant>
        <vt:i4>60</vt:i4>
      </vt:variant>
      <vt:variant>
        <vt:i4>0</vt:i4>
      </vt:variant>
      <vt:variant>
        <vt:i4>5</vt:i4>
      </vt:variant>
      <vt:variant>
        <vt:lpwstr>https://www.nevo.co.il/Law_word/law14/LAW-3016.pdf</vt:lpwstr>
      </vt:variant>
      <vt:variant>
        <vt:lpwstr/>
      </vt:variant>
      <vt:variant>
        <vt:i4>8060959</vt:i4>
      </vt:variant>
      <vt:variant>
        <vt:i4>57</vt:i4>
      </vt:variant>
      <vt:variant>
        <vt:i4>0</vt:i4>
      </vt:variant>
      <vt:variant>
        <vt:i4>5</vt:i4>
      </vt:variant>
      <vt:variant>
        <vt:lpwstr>https://www.nevo.co.il/law_word/law06/tak-8954.pdf</vt:lpwstr>
      </vt:variant>
      <vt:variant>
        <vt:lpwstr/>
      </vt:variant>
      <vt:variant>
        <vt:i4>1441889</vt:i4>
      </vt:variant>
      <vt:variant>
        <vt:i4>54</vt:i4>
      </vt:variant>
      <vt:variant>
        <vt:i4>0</vt:i4>
      </vt:variant>
      <vt:variant>
        <vt:i4>5</vt:i4>
      </vt:variant>
      <vt:variant>
        <vt:lpwstr>http://www.nevo.co.il/Law_word/law15/memshala-1096.pdf</vt:lpwstr>
      </vt:variant>
      <vt:variant>
        <vt:lpwstr/>
      </vt:variant>
      <vt:variant>
        <vt:i4>8126475</vt:i4>
      </vt:variant>
      <vt:variant>
        <vt:i4>51</vt:i4>
      </vt:variant>
      <vt:variant>
        <vt:i4>0</vt:i4>
      </vt:variant>
      <vt:variant>
        <vt:i4>5</vt:i4>
      </vt:variant>
      <vt:variant>
        <vt:lpwstr>http://www.nevo.co.il/law_word/law14/law-2614.pdf</vt:lpwstr>
      </vt:variant>
      <vt:variant>
        <vt:lpwstr/>
      </vt:variant>
      <vt:variant>
        <vt:i4>7602260</vt:i4>
      </vt:variant>
      <vt:variant>
        <vt:i4>48</vt:i4>
      </vt:variant>
      <vt:variant>
        <vt:i4>0</vt:i4>
      </vt:variant>
      <vt:variant>
        <vt:i4>5</vt:i4>
      </vt:variant>
      <vt:variant>
        <vt:lpwstr>http://www.nevo.co.il/Law_word/law15/memshala-483.pdf</vt:lpwstr>
      </vt:variant>
      <vt:variant>
        <vt:lpwstr/>
      </vt:variant>
      <vt:variant>
        <vt:i4>7602187</vt:i4>
      </vt:variant>
      <vt:variant>
        <vt:i4>45</vt:i4>
      </vt:variant>
      <vt:variant>
        <vt:i4>0</vt:i4>
      </vt:variant>
      <vt:variant>
        <vt:i4>5</vt:i4>
      </vt:variant>
      <vt:variant>
        <vt:lpwstr>http://www.nevo.co.il/Law_word/law14/law-2290.pdf</vt:lpwstr>
      </vt:variant>
      <vt:variant>
        <vt:lpwstr/>
      </vt:variant>
      <vt:variant>
        <vt:i4>3670044</vt:i4>
      </vt:variant>
      <vt:variant>
        <vt:i4>42</vt:i4>
      </vt:variant>
      <vt:variant>
        <vt:i4>0</vt:i4>
      </vt:variant>
      <vt:variant>
        <vt:i4>5</vt:i4>
      </vt:variant>
      <vt:variant>
        <vt:lpwstr>http://www.nevo.co.il/Law_word/law16/knesset-368.pdf</vt:lpwstr>
      </vt:variant>
      <vt:variant>
        <vt:lpwstr/>
      </vt:variant>
      <vt:variant>
        <vt:i4>7602184</vt:i4>
      </vt:variant>
      <vt:variant>
        <vt:i4>39</vt:i4>
      </vt:variant>
      <vt:variant>
        <vt:i4>0</vt:i4>
      </vt:variant>
      <vt:variant>
        <vt:i4>5</vt:i4>
      </vt:variant>
      <vt:variant>
        <vt:lpwstr>http://www.nevo.co.il/Law_word/law14/law-2293.pdf</vt:lpwstr>
      </vt:variant>
      <vt:variant>
        <vt:lpwstr/>
      </vt:variant>
      <vt:variant>
        <vt:i4>8192082</vt:i4>
      </vt:variant>
      <vt:variant>
        <vt:i4>36</vt:i4>
      </vt:variant>
      <vt:variant>
        <vt:i4>0</vt:i4>
      </vt:variant>
      <vt:variant>
        <vt:i4>5</vt:i4>
      </vt:variant>
      <vt:variant>
        <vt:lpwstr>http://www.nevo.co.il/Law_word/law15/memshala-514.pdf</vt:lpwstr>
      </vt:variant>
      <vt:variant>
        <vt:lpwstr/>
      </vt:variant>
      <vt:variant>
        <vt:i4>7995406</vt:i4>
      </vt:variant>
      <vt:variant>
        <vt:i4>33</vt:i4>
      </vt:variant>
      <vt:variant>
        <vt:i4>0</vt:i4>
      </vt:variant>
      <vt:variant>
        <vt:i4>5</vt:i4>
      </vt:variant>
      <vt:variant>
        <vt:lpwstr>http://www.nevo.co.il/Law_word/law14/law-2275.pdf</vt:lpwstr>
      </vt:variant>
      <vt:variant>
        <vt:lpwstr/>
      </vt:variant>
      <vt:variant>
        <vt:i4>7602260</vt:i4>
      </vt:variant>
      <vt:variant>
        <vt:i4>30</vt:i4>
      </vt:variant>
      <vt:variant>
        <vt:i4>0</vt:i4>
      </vt:variant>
      <vt:variant>
        <vt:i4>5</vt:i4>
      </vt:variant>
      <vt:variant>
        <vt:lpwstr>http://www.nevo.co.il/Law_word/law15/memshala-285.pdf</vt:lpwstr>
      </vt:variant>
      <vt:variant>
        <vt:lpwstr/>
      </vt:variant>
      <vt:variant>
        <vt:i4>8323085</vt:i4>
      </vt:variant>
      <vt:variant>
        <vt:i4>27</vt:i4>
      </vt:variant>
      <vt:variant>
        <vt:i4>0</vt:i4>
      </vt:variant>
      <vt:variant>
        <vt:i4>5</vt:i4>
      </vt:variant>
      <vt:variant>
        <vt:lpwstr>http://www.nevo.co.il/Law_word/law14/law-2226.pdf</vt:lpwstr>
      </vt:variant>
      <vt:variant>
        <vt:lpwstr/>
      </vt:variant>
      <vt:variant>
        <vt:i4>8323159</vt:i4>
      </vt:variant>
      <vt:variant>
        <vt:i4>24</vt:i4>
      </vt:variant>
      <vt:variant>
        <vt:i4>0</vt:i4>
      </vt:variant>
      <vt:variant>
        <vt:i4>5</vt:i4>
      </vt:variant>
      <vt:variant>
        <vt:lpwstr>http://www.nevo.co.il/Law_word/law15/memshala-236.pdf</vt:lpwstr>
      </vt:variant>
      <vt:variant>
        <vt:lpwstr/>
      </vt:variant>
      <vt:variant>
        <vt:i4>7864334</vt:i4>
      </vt:variant>
      <vt:variant>
        <vt:i4>21</vt:i4>
      </vt:variant>
      <vt:variant>
        <vt:i4>0</vt:i4>
      </vt:variant>
      <vt:variant>
        <vt:i4>5</vt:i4>
      </vt:variant>
      <vt:variant>
        <vt:lpwstr>http://www.nevo.co.il/Law_word/law14/law-2057.pdf</vt:lpwstr>
      </vt:variant>
      <vt:variant>
        <vt:lpwstr/>
      </vt:variant>
      <vt:variant>
        <vt:i4>7733249</vt:i4>
      </vt:variant>
      <vt:variant>
        <vt:i4>18</vt:i4>
      </vt:variant>
      <vt:variant>
        <vt:i4>0</vt:i4>
      </vt:variant>
      <vt:variant>
        <vt:i4>5</vt:i4>
      </vt:variant>
      <vt:variant>
        <vt:lpwstr>http://www.nevo.co.il/Law_word/law06/TAK-6099.pdf</vt:lpwstr>
      </vt:variant>
      <vt:variant>
        <vt:lpwstr/>
      </vt:variant>
      <vt:variant>
        <vt:i4>196726</vt:i4>
      </vt:variant>
      <vt:variant>
        <vt:i4>15</vt:i4>
      </vt:variant>
      <vt:variant>
        <vt:i4>0</vt:i4>
      </vt:variant>
      <vt:variant>
        <vt:i4>5</vt:i4>
      </vt:variant>
      <vt:variant>
        <vt:lpwstr>http://www.nevo.co.il/Law_word/law17/PROP-2892.pdf</vt:lpwstr>
      </vt:variant>
      <vt:variant>
        <vt:lpwstr/>
      </vt:variant>
      <vt:variant>
        <vt:i4>8060943</vt:i4>
      </vt:variant>
      <vt:variant>
        <vt:i4>12</vt:i4>
      </vt:variant>
      <vt:variant>
        <vt:i4>0</vt:i4>
      </vt:variant>
      <vt:variant>
        <vt:i4>5</vt:i4>
      </vt:variant>
      <vt:variant>
        <vt:lpwstr>http://www.nevo.co.il/Law_word/law14/LAW-1751.pdf</vt:lpwstr>
      </vt:variant>
      <vt:variant>
        <vt:lpwstr/>
      </vt:variant>
      <vt:variant>
        <vt:i4>327805</vt:i4>
      </vt:variant>
      <vt:variant>
        <vt:i4>9</vt:i4>
      </vt:variant>
      <vt:variant>
        <vt:i4>0</vt:i4>
      </vt:variant>
      <vt:variant>
        <vt:i4>5</vt:i4>
      </vt:variant>
      <vt:variant>
        <vt:lpwstr>http://www.nevo.co.il/Law_word/law17/PROP-2824.pdf</vt:lpwstr>
      </vt:variant>
      <vt:variant>
        <vt:lpwstr/>
      </vt:variant>
      <vt:variant>
        <vt:i4>8192011</vt:i4>
      </vt:variant>
      <vt:variant>
        <vt:i4>6</vt:i4>
      </vt:variant>
      <vt:variant>
        <vt:i4>0</vt:i4>
      </vt:variant>
      <vt:variant>
        <vt:i4>5</vt:i4>
      </vt:variant>
      <vt:variant>
        <vt:lpwstr>http://www.nevo.co.il/Law_word/law14/LAW-1735.pdf</vt:lpwstr>
      </vt:variant>
      <vt:variant>
        <vt:lpwstr/>
      </vt:variant>
      <vt:variant>
        <vt:i4>458872</vt:i4>
      </vt:variant>
      <vt:variant>
        <vt:i4>3</vt:i4>
      </vt:variant>
      <vt:variant>
        <vt:i4>0</vt:i4>
      </vt:variant>
      <vt:variant>
        <vt:i4>5</vt:i4>
      </vt:variant>
      <vt:variant>
        <vt:lpwstr>http://www.nevo.co.il/Law_word/law17/PROP-2779.pdf</vt:lpwstr>
      </vt:variant>
      <vt:variant>
        <vt:lpwstr/>
      </vt:variant>
      <vt:variant>
        <vt:i4>8323086</vt:i4>
      </vt:variant>
      <vt:variant>
        <vt:i4>0</vt:i4>
      </vt:variant>
      <vt:variant>
        <vt:i4>0</vt:i4>
      </vt:variant>
      <vt:variant>
        <vt:i4>5</vt:i4>
      </vt:variant>
      <vt:variant>
        <vt:lpwstr>http://www.nevo.co.il/Law_word/law14/LAW-1710.pdf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p190m3</vt:lpwstr>
  </property>
  <property fmtid="{D5CDD505-2E9C-101B-9397-08002B2CF9AE}" pid="3" name="CHNAME">
    <vt:lpwstr>פיקדון על מכלי משקה</vt:lpwstr>
  </property>
  <property fmtid="{D5CDD505-2E9C-101B-9397-08002B2CF9AE}" pid="4" name="LAWNAME">
    <vt:lpwstr>חוק הפיקדון על מכלי משקה, תשנ"ט-1999</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http://www.nevo.co.il/Law_word/law14/law-2226.pdf;‎רשומות - ספר חוקים#ס"ח תש"ע מס' 2226# מיום ‏‏9.2.2010 עמ' 330– תיקון מס' 4; ר' סעיפים 25-23 לענין תחילה, תחולה, הוראות מעבר והוראות שעה</vt:lpwstr>
  </property>
  <property fmtid="{D5CDD505-2E9C-101B-9397-08002B2CF9AE}" pid="8" name="LINKK2">
    <vt:lpwstr>http://www.nevo.co.il/Law_word/law14/law-2275.pdf;‎רשומות - ספר חוקים#תוקן ס"ח תשע"א מס' 2275 ‏‏#מיום 31.1.2011 עמ' 299 # תיקון מס' 4 (תיקון) תשע"א-2011 בסעיף 59 לחוק להסדרת הטיפול באריזות, תשע"א-2011; ‏תחילתו ביום 1.3.2011‏</vt:lpwstr>
  </property>
  <property fmtid="{D5CDD505-2E9C-101B-9397-08002B2CF9AE}" pid="9" name="LINKK3">
    <vt:lpwstr>http://www.nevo.co.il/Law_word/law14/law-2290.pdf;‎רשומות - ספר חוקים#ס"ח תשע"א מס' 2290 #מיום ‏‏5.4.2011 עמ' 747  – תיקון מס' 5 בסעיף 29 לחוק הגנת הסביבה (סמכויות פיקוח ואכיפה), תשע"א-2011; תחילתו ביום ‏‏4.8.2011‏</vt:lpwstr>
  </property>
  <property fmtid="{D5CDD505-2E9C-101B-9397-08002B2CF9AE}" pid="10" name="LINKK4">
    <vt:lpwstr>http://www.nevo.co.il/Law_word/law14/law-2293.pdf;‎רשומות - ספר חוקים#מס' 2293 #מיום 6.4.2011 עמ' ‏‏782  – תיקון מס' 4 (תיקון מס' 2) תשע"א-2011; תחילתו ביום 9.2.2011‏</vt:lpwstr>
  </property>
  <property fmtid="{D5CDD505-2E9C-101B-9397-08002B2CF9AE}" pid="11" name="LINKK5">
    <vt:lpwstr>http://www.nevo.co.il/law_word/law14/law-2614.pdf;‎רשומות - ספר חוקים#ס"ח תשע"ז מס' 2614 #מיום ‏‏28.3.2017 עמ' 502  – תיקון מס' 6 בסעיף 15 לחוק סדר הדין הפלילי (תיקון מס' 78), תשע"ז-2017; תחילתו ביום 26.7.2017‏</vt:lpwstr>
  </property>
  <property fmtid="{D5CDD505-2E9C-101B-9397-08002B2CF9AE}" pid="12" name="LINKK6">
    <vt:lpwstr>https://www.nevo.co.il/law_word/law06/tak-8954.pdf;‎רשומות - תקנות כלליות#ק"ת תשפ"א מס' 8954 #מיום ‏‏2.12.2020 עמ' 752 – צו תשפ"א-2020‏</vt:lpwstr>
  </property>
  <property fmtid="{D5CDD505-2E9C-101B-9397-08002B2CF9AE}" pid="13" name="LINKK7">
    <vt:lpwstr>https://www.nevo.co.il/Law_word/law14/LAW-3016.pdf;‎רשומות - ספר חוקים#ס"ח תשפ"ג מס' 3016#מיום ‏‏9.2.2023 עמ' 21– תיקון מס' 7 בסעיף 56 לחוק לעניין ועדות הכנסת (תיקוני חקיקה והוראת שעה), תשפ"ג-2023‏</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איכות הסביבה</vt:lpwstr>
  </property>
  <property fmtid="{D5CDD505-2E9C-101B-9397-08002B2CF9AE}" pid="24" name="NOSE31">
    <vt:lpwstr>פיקדון על מכלי משקה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