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08D" w:rsidRDefault="00BD708D" w:rsidP="00D1639E">
      <w:pPr>
        <w:pStyle w:val="big-header"/>
        <w:ind w:left="0" w:right="1134"/>
        <w:rPr>
          <w:rFonts w:hint="cs"/>
          <w:rtl/>
          <w:lang w:eastAsia="en-US"/>
        </w:rPr>
      </w:pPr>
      <w:r>
        <w:rPr>
          <w:rFonts w:hint="cs"/>
          <w:rtl/>
          <w:lang w:eastAsia="en-US"/>
        </w:rPr>
        <w:t>חוק הפיקוח על שירותים פיננסיים (קופות גמל), תשס"ה-2005</w:t>
      </w:r>
    </w:p>
    <w:p w:rsidR="00186FE6" w:rsidRDefault="00186FE6" w:rsidP="00186FE6">
      <w:pPr>
        <w:spacing w:line="320" w:lineRule="auto"/>
        <w:jc w:val="left"/>
        <w:rPr>
          <w:rFonts w:hint="cs"/>
          <w:rtl/>
          <w:lang w:eastAsia="en-US"/>
        </w:rPr>
      </w:pPr>
    </w:p>
    <w:p w:rsidR="005D080C" w:rsidRDefault="005D080C" w:rsidP="00186FE6">
      <w:pPr>
        <w:spacing w:line="320" w:lineRule="auto"/>
        <w:jc w:val="left"/>
        <w:rPr>
          <w:rFonts w:hint="cs"/>
          <w:rtl/>
          <w:lang w:eastAsia="en-US"/>
        </w:rPr>
      </w:pPr>
    </w:p>
    <w:p w:rsidR="00186FE6" w:rsidRDefault="00186FE6" w:rsidP="00186FE6">
      <w:pPr>
        <w:spacing w:line="320" w:lineRule="auto"/>
        <w:jc w:val="left"/>
        <w:rPr>
          <w:rFonts w:cs="FrankRuehl"/>
          <w:szCs w:val="26"/>
          <w:rtl/>
          <w:lang w:eastAsia="en-US"/>
        </w:rPr>
      </w:pPr>
      <w:r w:rsidRPr="00186FE6">
        <w:rPr>
          <w:rFonts w:cs="Miriam"/>
          <w:szCs w:val="22"/>
          <w:rtl/>
          <w:lang w:eastAsia="en-US"/>
        </w:rPr>
        <w:t>משפט פרטי וכלכלה</w:t>
      </w:r>
      <w:r w:rsidRPr="00186FE6">
        <w:rPr>
          <w:rFonts w:cs="FrankRuehl"/>
          <w:szCs w:val="26"/>
          <w:rtl/>
          <w:lang w:eastAsia="en-US"/>
        </w:rPr>
        <w:t xml:space="preserve"> – כספים – שירותים פיננסיים – קופות גמל</w:t>
      </w:r>
    </w:p>
    <w:p w:rsidR="00186FE6" w:rsidRPr="00186FE6" w:rsidRDefault="00186FE6" w:rsidP="00186FE6">
      <w:pPr>
        <w:spacing w:line="320" w:lineRule="auto"/>
        <w:jc w:val="left"/>
        <w:rPr>
          <w:rFonts w:cs="Miriam"/>
          <w:szCs w:val="22"/>
          <w:rtl/>
          <w:lang w:eastAsia="en-US"/>
        </w:rPr>
      </w:pPr>
      <w:r w:rsidRPr="00186FE6">
        <w:rPr>
          <w:rFonts w:cs="Miriam"/>
          <w:szCs w:val="22"/>
          <w:rtl/>
          <w:lang w:eastAsia="en-US"/>
        </w:rPr>
        <w:t>משפט פרטי וכלכלה</w:t>
      </w:r>
      <w:r w:rsidRPr="00186FE6">
        <w:rPr>
          <w:rFonts w:cs="FrankRuehl"/>
          <w:szCs w:val="26"/>
          <w:rtl/>
          <w:lang w:eastAsia="en-US"/>
        </w:rPr>
        <w:t xml:space="preserve"> – תאגידים וניירות ערך – קופות גמל</w:t>
      </w:r>
    </w:p>
    <w:p w:rsidR="00BD708D" w:rsidRDefault="00BD708D">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א': הוראות כלליות</w:t>
            </w:r>
          </w:p>
        </w:tc>
        <w:tc>
          <w:tcPr>
            <w:tcW w:w="567" w:type="dxa"/>
          </w:tcPr>
          <w:p w:rsidR="0050545D" w:rsidRPr="0050545D" w:rsidRDefault="0050545D" w:rsidP="0050545D">
            <w:pPr>
              <w:spacing w:line="240" w:lineRule="auto"/>
              <w:jc w:val="left"/>
              <w:rPr>
                <w:rStyle w:val="Hyperlink"/>
                <w:rFonts w:hint="cs"/>
                <w:rtl/>
              </w:rPr>
            </w:pPr>
            <w:hyperlink w:anchor="med0" w:tooltip="פרק א: הוראות כללי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50545D" w:rsidRPr="0050545D" w:rsidRDefault="0050545D" w:rsidP="0050545D">
            <w:pPr>
              <w:spacing w:line="240" w:lineRule="auto"/>
              <w:jc w:val="left"/>
              <w:rPr>
                <w:rStyle w:val="Hyperlink"/>
                <w:rFonts w:hint="cs"/>
                <w:rtl/>
              </w:rPr>
            </w:pPr>
            <w:hyperlink w:anchor="Seif1" w:tooltip="הגדר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ניהול קופת גמל</w:t>
            </w:r>
          </w:p>
        </w:tc>
        <w:tc>
          <w:tcPr>
            <w:tcW w:w="567" w:type="dxa"/>
          </w:tcPr>
          <w:p w:rsidR="0050545D" w:rsidRPr="0050545D" w:rsidRDefault="0050545D" w:rsidP="0050545D">
            <w:pPr>
              <w:spacing w:line="240" w:lineRule="auto"/>
              <w:jc w:val="left"/>
              <w:rPr>
                <w:rStyle w:val="Hyperlink"/>
                <w:rFonts w:hint="cs"/>
                <w:rtl/>
              </w:rPr>
            </w:pPr>
            <w:hyperlink w:anchor="Seif14" w:tooltip="ניהול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9</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נאמנות וטובת העמיתים</w:t>
            </w:r>
          </w:p>
        </w:tc>
        <w:tc>
          <w:tcPr>
            <w:tcW w:w="567" w:type="dxa"/>
          </w:tcPr>
          <w:p w:rsidR="0050545D" w:rsidRPr="0050545D" w:rsidRDefault="0050545D" w:rsidP="0050545D">
            <w:pPr>
              <w:spacing w:line="240" w:lineRule="auto"/>
              <w:jc w:val="left"/>
              <w:rPr>
                <w:rStyle w:val="Hyperlink"/>
                <w:rFonts w:hint="cs"/>
                <w:rtl/>
              </w:rPr>
            </w:pPr>
            <w:hyperlink w:anchor="Seif8" w:tooltip="נאמנות וטובת העמית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ב': חברה מנהלת</w:t>
            </w:r>
          </w:p>
        </w:tc>
        <w:tc>
          <w:tcPr>
            <w:tcW w:w="567" w:type="dxa"/>
          </w:tcPr>
          <w:p w:rsidR="0050545D" w:rsidRPr="0050545D" w:rsidRDefault="0050545D" w:rsidP="0050545D">
            <w:pPr>
              <w:spacing w:line="240" w:lineRule="auto"/>
              <w:jc w:val="left"/>
              <w:rPr>
                <w:rStyle w:val="Hyperlink"/>
                <w:rFonts w:hint="cs"/>
                <w:rtl/>
              </w:rPr>
            </w:pPr>
            <w:hyperlink w:anchor="med1" w:tooltip="פרק ב: 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א': רישוי חברה מנהלת</w:t>
            </w:r>
          </w:p>
        </w:tc>
        <w:tc>
          <w:tcPr>
            <w:tcW w:w="567" w:type="dxa"/>
          </w:tcPr>
          <w:p w:rsidR="0050545D" w:rsidRPr="0050545D" w:rsidRDefault="0050545D" w:rsidP="0050545D">
            <w:pPr>
              <w:spacing w:line="240" w:lineRule="auto"/>
              <w:jc w:val="left"/>
              <w:rPr>
                <w:rStyle w:val="Hyperlink"/>
                <w:rFonts w:hint="cs"/>
                <w:rtl/>
              </w:rPr>
            </w:pPr>
            <w:hyperlink w:anchor="hed20" w:tooltip="סימן א: רישוי 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רישיון חברה מנהלת</w:t>
            </w:r>
          </w:p>
        </w:tc>
        <w:tc>
          <w:tcPr>
            <w:tcW w:w="567" w:type="dxa"/>
          </w:tcPr>
          <w:p w:rsidR="0050545D" w:rsidRPr="0050545D" w:rsidRDefault="0050545D" w:rsidP="0050545D">
            <w:pPr>
              <w:spacing w:line="240" w:lineRule="auto"/>
              <w:jc w:val="left"/>
              <w:rPr>
                <w:rStyle w:val="Hyperlink"/>
                <w:rFonts w:hint="cs"/>
                <w:rtl/>
              </w:rPr>
            </w:pPr>
            <w:hyperlink w:anchor="Seif15" w:tooltip="רישיון 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בקשה לרישיון</w:t>
            </w:r>
          </w:p>
        </w:tc>
        <w:tc>
          <w:tcPr>
            <w:tcW w:w="567" w:type="dxa"/>
          </w:tcPr>
          <w:p w:rsidR="0050545D" w:rsidRPr="0050545D" w:rsidRDefault="0050545D" w:rsidP="0050545D">
            <w:pPr>
              <w:spacing w:line="240" w:lineRule="auto"/>
              <w:jc w:val="left"/>
              <w:rPr>
                <w:rStyle w:val="Hyperlink"/>
                <w:rFonts w:hint="cs"/>
                <w:rtl/>
              </w:rPr>
            </w:pPr>
            <w:hyperlink w:anchor="Seif9" w:tooltip="בקשה לרישיון"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תנאים ברישיון ושינויים</w:t>
            </w:r>
          </w:p>
        </w:tc>
        <w:tc>
          <w:tcPr>
            <w:tcW w:w="567" w:type="dxa"/>
          </w:tcPr>
          <w:p w:rsidR="0050545D" w:rsidRPr="0050545D" w:rsidRDefault="0050545D" w:rsidP="0050545D">
            <w:pPr>
              <w:spacing w:line="240" w:lineRule="auto"/>
              <w:jc w:val="left"/>
              <w:rPr>
                <w:rStyle w:val="Hyperlink"/>
                <w:rFonts w:hint="cs"/>
                <w:rtl/>
              </w:rPr>
            </w:pPr>
            <w:hyperlink w:anchor="Seif16" w:tooltip="תנאים ברישיון ושינוי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רישיון לניהול קרן פנסיה או קופת גמל מרכזית לקצבה</w:t>
            </w:r>
          </w:p>
        </w:tc>
        <w:tc>
          <w:tcPr>
            <w:tcW w:w="567" w:type="dxa"/>
          </w:tcPr>
          <w:p w:rsidR="0050545D" w:rsidRPr="0050545D" w:rsidRDefault="0050545D" w:rsidP="0050545D">
            <w:pPr>
              <w:spacing w:line="240" w:lineRule="auto"/>
              <w:jc w:val="left"/>
              <w:rPr>
                <w:rStyle w:val="Hyperlink"/>
                <w:rFonts w:hint="cs"/>
                <w:rtl/>
              </w:rPr>
            </w:pPr>
            <w:hyperlink w:anchor="Seif17" w:tooltip="רישיון לניהול קרן פנסיה או קופת גמל מרכזית לקצב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פקיעת רישיון וביטולו</w:t>
            </w:r>
          </w:p>
        </w:tc>
        <w:tc>
          <w:tcPr>
            <w:tcW w:w="567" w:type="dxa"/>
          </w:tcPr>
          <w:p w:rsidR="0050545D" w:rsidRPr="0050545D" w:rsidRDefault="0050545D" w:rsidP="0050545D">
            <w:pPr>
              <w:spacing w:line="240" w:lineRule="auto"/>
              <w:jc w:val="left"/>
              <w:rPr>
                <w:rStyle w:val="Hyperlink"/>
                <w:rFonts w:hint="cs"/>
                <w:rtl/>
              </w:rPr>
            </w:pPr>
            <w:hyperlink w:anchor="Seif10" w:tooltip="פקיעת רישיון וביטולו"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ב': אמצעי שליטה בחברה מנהלת</w:t>
            </w:r>
          </w:p>
        </w:tc>
        <w:tc>
          <w:tcPr>
            <w:tcW w:w="567" w:type="dxa"/>
          </w:tcPr>
          <w:p w:rsidR="0050545D" w:rsidRPr="0050545D" w:rsidRDefault="0050545D" w:rsidP="0050545D">
            <w:pPr>
              <w:spacing w:line="240" w:lineRule="auto"/>
              <w:jc w:val="left"/>
              <w:rPr>
                <w:rStyle w:val="Hyperlink"/>
                <w:rFonts w:hint="cs"/>
                <w:rtl/>
              </w:rPr>
            </w:pPr>
            <w:hyperlink w:anchor="hed21" w:tooltip="סימן ב: אמצעי שליטה ב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שליטה והחזקת אמצעי שליטה בחברה מנהלת</w:t>
            </w:r>
          </w:p>
        </w:tc>
        <w:tc>
          <w:tcPr>
            <w:tcW w:w="567" w:type="dxa"/>
          </w:tcPr>
          <w:p w:rsidR="0050545D" w:rsidRPr="0050545D" w:rsidRDefault="0050545D" w:rsidP="0050545D">
            <w:pPr>
              <w:spacing w:line="240" w:lineRule="auto"/>
              <w:jc w:val="left"/>
              <w:rPr>
                <w:rStyle w:val="Hyperlink"/>
                <w:rFonts w:hint="cs"/>
                <w:rtl/>
              </w:rPr>
            </w:pPr>
            <w:hyperlink w:anchor="Seif11" w:tooltip="שליטה והחזקת אמצעי שליטה ב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ג': אורגנים ובעלי תפקידים אחרים בחברה מנהלת</w:t>
            </w:r>
          </w:p>
        </w:tc>
        <w:tc>
          <w:tcPr>
            <w:tcW w:w="567" w:type="dxa"/>
          </w:tcPr>
          <w:p w:rsidR="0050545D" w:rsidRPr="0050545D" w:rsidRDefault="0050545D" w:rsidP="0050545D">
            <w:pPr>
              <w:spacing w:line="240" w:lineRule="auto"/>
              <w:jc w:val="left"/>
              <w:rPr>
                <w:rStyle w:val="Hyperlink"/>
                <w:rFonts w:hint="cs"/>
                <w:rtl/>
              </w:rPr>
            </w:pPr>
            <w:hyperlink w:anchor="hed22" w:tooltip="סימן ג: אורגנים ובעלי תפקידים אחרים ב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אורגנים ובעלי תפקידים אחרים בחברה מנהלת</w:t>
            </w:r>
          </w:p>
        </w:tc>
        <w:tc>
          <w:tcPr>
            <w:tcW w:w="567" w:type="dxa"/>
          </w:tcPr>
          <w:p w:rsidR="0050545D" w:rsidRPr="0050545D" w:rsidRDefault="0050545D" w:rsidP="0050545D">
            <w:pPr>
              <w:spacing w:line="240" w:lineRule="auto"/>
              <w:jc w:val="left"/>
              <w:rPr>
                <w:rStyle w:val="Hyperlink"/>
                <w:rFonts w:hint="cs"/>
                <w:rtl/>
              </w:rPr>
            </w:pPr>
            <w:hyperlink w:anchor="Seif18" w:tooltip="אורגנים ובעלי תפקידים אחרים ב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ועדת השקעות של חברה מנהלת</w:t>
            </w:r>
          </w:p>
        </w:tc>
        <w:tc>
          <w:tcPr>
            <w:tcW w:w="567" w:type="dxa"/>
          </w:tcPr>
          <w:p w:rsidR="0050545D" w:rsidRPr="0050545D" w:rsidRDefault="0050545D" w:rsidP="0050545D">
            <w:pPr>
              <w:spacing w:line="240" w:lineRule="auto"/>
              <w:jc w:val="left"/>
              <w:rPr>
                <w:rStyle w:val="Hyperlink"/>
                <w:rFonts w:hint="cs"/>
                <w:rtl/>
              </w:rPr>
            </w:pPr>
            <w:hyperlink w:anchor="Seif12" w:tooltip="ועדת השקעות של חברה מנהל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מניעת ניגודי ענינים</w:t>
            </w:r>
          </w:p>
        </w:tc>
        <w:tc>
          <w:tcPr>
            <w:tcW w:w="567" w:type="dxa"/>
          </w:tcPr>
          <w:p w:rsidR="0050545D" w:rsidRPr="0050545D" w:rsidRDefault="0050545D" w:rsidP="0050545D">
            <w:pPr>
              <w:spacing w:line="240" w:lineRule="auto"/>
              <w:jc w:val="left"/>
              <w:rPr>
                <w:rStyle w:val="Hyperlink"/>
                <w:rFonts w:hint="cs"/>
                <w:rtl/>
              </w:rPr>
            </w:pPr>
            <w:hyperlink w:anchor="Seif19" w:tooltip="מניעת ניגודי ענינ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ג': קופת גמל</w:t>
            </w:r>
          </w:p>
        </w:tc>
        <w:tc>
          <w:tcPr>
            <w:tcW w:w="567" w:type="dxa"/>
          </w:tcPr>
          <w:p w:rsidR="0050545D" w:rsidRPr="0050545D" w:rsidRDefault="0050545D" w:rsidP="0050545D">
            <w:pPr>
              <w:spacing w:line="240" w:lineRule="auto"/>
              <w:jc w:val="left"/>
              <w:rPr>
                <w:rStyle w:val="Hyperlink"/>
                <w:rFonts w:hint="cs"/>
                <w:rtl/>
              </w:rPr>
            </w:pPr>
            <w:hyperlink w:anchor="med2" w:tooltip="פרק ג: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א': אישור קופת גמל</w:t>
            </w:r>
          </w:p>
        </w:tc>
        <w:tc>
          <w:tcPr>
            <w:tcW w:w="567" w:type="dxa"/>
          </w:tcPr>
          <w:p w:rsidR="0050545D" w:rsidRPr="0050545D" w:rsidRDefault="0050545D" w:rsidP="0050545D">
            <w:pPr>
              <w:spacing w:line="240" w:lineRule="auto"/>
              <w:jc w:val="left"/>
              <w:rPr>
                <w:rStyle w:val="Hyperlink"/>
                <w:rFonts w:hint="cs"/>
                <w:rtl/>
              </w:rPr>
            </w:pPr>
            <w:hyperlink w:anchor="hed23" w:tooltip="סימן א: אישור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אישור קופת גמל</w:t>
            </w:r>
          </w:p>
        </w:tc>
        <w:tc>
          <w:tcPr>
            <w:tcW w:w="567" w:type="dxa"/>
          </w:tcPr>
          <w:p w:rsidR="0050545D" w:rsidRPr="0050545D" w:rsidRDefault="0050545D" w:rsidP="0050545D">
            <w:pPr>
              <w:spacing w:line="240" w:lineRule="auto"/>
              <w:jc w:val="left"/>
              <w:rPr>
                <w:rStyle w:val="Hyperlink"/>
                <w:rFonts w:hint="cs"/>
                <w:rtl/>
              </w:rPr>
            </w:pPr>
            <w:hyperlink w:anchor="Seif20" w:tooltip="אישור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13</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בקשה לאישור</w:t>
            </w:r>
          </w:p>
        </w:tc>
        <w:tc>
          <w:tcPr>
            <w:tcW w:w="567" w:type="dxa"/>
          </w:tcPr>
          <w:p w:rsidR="0050545D" w:rsidRPr="0050545D" w:rsidRDefault="0050545D" w:rsidP="0050545D">
            <w:pPr>
              <w:spacing w:line="240" w:lineRule="auto"/>
              <w:jc w:val="left"/>
              <w:rPr>
                <w:rStyle w:val="Hyperlink"/>
                <w:rFonts w:hint="cs"/>
                <w:rtl/>
              </w:rPr>
            </w:pPr>
            <w:hyperlink w:anchor="Seif13" w:tooltip="בקשה לאישו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ביטול אישור</w:t>
            </w:r>
          </w:p>
        </w:tc>
        <w:tc>
          <w:tcPr>
            <w:tcW w:w="567" w:type="dxa"/>
          </w:tcPr>
          <w:p w:rsidR="0050545D" w:rsidRPr="0050545D" w:rsidRDefault="0050545D" w:rsidP="0050545D">
            <w:pPr>
              <w:spacing w:line="240" w:lineRule="auto"/>
              <w:jc w:val="left"/>
              <w:rPr>
                <w:rStyle w:val="Hyperlink"/>
                <w:rFonts w:hint="cs"/>
                <w:rtl/>
              </w:rPr>
            </w:pPr>
            <w:hyperlink w:anchor="Seif21" w:tooltip="ביטול אישו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ב': תקנון קופת גמל</w:t>
            </w:r>
          </w:p>
        </w:tc>
        <w:tc>
          <w:tcPr>
            <w:tcW w:w="567" w:type="dxa"/>
          </w:tcPr>
          <w:p w:rsidR="0050545D" w:rsidRPr="0050545D" w:rsidRDefault="0050545D" w:rsidP="0050545D">
            <w:pPr>
              <w:spacing w:line="240" w:lineRule="auto"/>
              <w:jc w:val="left"/>
              <w:rPr>
                <w:rStyle w:val="Hyperlink"/>
                <w:rFonts w:hint="cs"/>
                <w:rtl/>
              </w:rPr>
            </w:pPr>
            <w:hyperlink w:anchor="hed24" w:tooltip="סימן ב: תקנון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תקנון קופת גמל</w:t>
            </w:r>
          </w:p>
        </w:tc>
        <w:tc>
          <w:tcPr>
            <w:tcW w:w="567" w:type="dxa"/>
          </w:tcPr>
          <w:p w:rsidR="0050545D" w:rsidRPr="0050545D" w:rsidRDefault="0050545D" w:rsidP="0050545D">
            <w:pPr>
              <w:spacing w:line="240" w:lineRule="auto"/>
              <w:jc w:val="left"/>
              <w:rPr>
                <w:rStyle w:val="Hyperlink"/>
                <w:rFonts w:hint="cs"/>
                <w:rtl/>
              </w:rPr>
            </w:pPr>
            <w:hyperlink w:anchor="Seif22" w:tooltip="תקנון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שינוי התקנון</w:t>
            </w:r>
          </w:p>
        </w:tc>
        <w:tc>
          <w:tcPr>
            <w:tcW w:w="567" w:type="dxa"/>
          </w:tcPr>
          <w:p w:rsidR="0050545D" w:rsidRPr="0050545D" w:rsidRDefault="0050545D" w:rsidP="0050545D">
            <w:pPr>
              <w:spacing w:line="240" w:lineRule="auto"/>
              <w:jc w:val="left"/>
              <w:rPr>
                <w:rStyle w:val="Hyperlink"/>
                <w:rFonts w:hint="cs"/>
                <w:rtl/>
              </w:rPr>
            </w:pPr>
            <w:hyperlink w:anchor="Seif2" w:tooltip="שינוי התקנון"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עיון בתקנון והמצאת עותקים ממנו</w:t>
            </w:r>
          </w:p>
        </w:tc>
        <w:tc>
          <w:tcPr>
            <w:tcW w:w="567" w:type="dxa"/>
          </w:tcPr>
          <w:p w:rsidR="0050545D" w:rsidRPr="0050545D" w:rsidRDefault="0050545D" w:rsidP="0050545D">
            <w:pPr>
              <w:spacing w:line="240" w:lineRule="auto"/>
              <w:jc w:val="left"/>
              <w:rPr>
                <w:rStyle w:val="Hyperlink"/>
                <w:rFonts w:hint="cs"/>
                <w:rtl/>
              </w:rPr>
            </w:pPr>
            <w:hyperlink w:anchor="Seif3" w:tooltip="עיון בתקנון והמצאת עותקים ממנו"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ג': חשבונות בקופת גמל</w:t>
            </w:r>
          </w:p>
        </w:tc>
        <w:tc>
          <w:tcPr>
            <w:tcW w:w="567" w:type="dxa"/>
          </w:tcPr>
          <w:p w:rsidR="0050545D" w:rsidRPr="0050545D" w:rsidRDefault="0050545D" w:rsidP="0050545D">
            <w:pPr>
              <w:spacing w:line="240" w:lineRule="auto"/>
              <w:jc w:val="left"/>
              <w:rPr>
                <w:rStyle w:val="Hyperlink"/>
                <w:rFonts w:hint="cs"/>
                <w:rtl/>
              </w:rPr>
            </w:pPr>
            <w:hyperlink w:anchor="hed25" w:tooltip="סימן ג: חשבונות ב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פתיחת חשבון בקופת גמל</w:t>
            </w:r>
          </w:p>
        </w:tc>
        <w:tc>
          <w:tcPr>
            <w:tcW w:w="567" w:type="dxa"/>
          </w:tcPr>
          <w:p w:rsidR="0050545D" w:rsidRPr="0050545D" w:rsidRDefault="0050545D" w:rsidP="0050545D">
            <w:pPr>
              <w:spacing w:line="240" w:lineRule="auto"/>
              <w:jc w:val="left"/>
              <w:rPr>
                <w:rStyle w:val="Hyperlink"/>
                <w:rFonts w:hint="cs"/>
                <w:rtl/>
              </w:rPr>
            </w:pPr>
            <w:hyperlink w:anchor="Seif4" w:tooltip="פתיחת חשבון ב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בחירת קופת גמל</w:t>
            </w:r>
          </w:p>
        </w:tc>
        <w:tc>
          <w:tcPr>
            <w:tcW w:w="567" w:type="dxa"/>
          </w:tcPr>
          <w:p w:rsidR="0050545D" w:rsidRPr="0050545D" w:rsidRDefault="0050545D" w:rsidP="0050545D">
            <w:pPr>
              <w:spacing w:line="240" w:lineRule="auto"/>
              <w:jc w:val="left"/>
              <w:rPr>
                <w:rStyle w:val="Hyperlink"/>
                <w:rFonts w:hint="cs"/>
                <w:rtl/>
              </w:rPr>
            </w:pPr>
            <w:hyperlink w:anchor="Seif5" w:tooltip="בחירת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מרכיבי חשבון קופת גמל</w:t>
            </w:r>
          </w:p>
        </w:tc>
        <w:tc>
          <w:tcPr>
            <w:tcW w:w="567" w:type="dxa"/>
          </w:tcPr>
          <w:p w:rsidR="0050545D" w:rsidRPr="0050545D" w:rsidRDefault="0050545D" w:rsidP="0050545D">
            <w:pPr>
              <w:spacing w:line="240" w:lineRule="auto"/>
              <w:jc w:val="left"/>
              <w:rPr>
                <w:rStyle w:val="Hyperlink"/>
                <w:rFonts w:hint="cs"/>
                <w:rtl/>
              </w:rPr>
            </w:pPr>
            <w:hyperlink w:anchor="Seif6" w:tooltip="מרכיבי חשבון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ד': תשלומים לקופת גמל ומשיכת כספים ממנה</w:t>
            </w:r>
          </w:p>
        </w:tc>
        <w:tc>
          <w:tcPr>
            <w:tcW w:w="567" w:type="dxa"/>
          </w:tcPr>
          <w:p w:rsidR="0050545D" w:rsidRPr="0050545D" w:rsidRDefault="0050545D" w:rsidP="0050545D">
            <w:pPr>
              <w:spacing w:line="240" w:lineRule="auto"/>
              <w:jc w:val="left"/>
              <w:rPr>
                <w:rStyle w:val="Hyperlink"/>
                <w:rFonts w:hint="cs"/>
                <w:rtl/>
              </w:rPr>
            </w:pPr>
            <w:hyperlink w:anchor="hed26" w:tooltip="סימן ד: תשלומים לקופת גמל ומשיכת כספים ממנ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תשלומים לקופת גמל</w:t>
            </w:r>
          </w:p>
        </w:tc>
        <w:tc>
          <w:tcPr>
            <w:tcW w:w="567" w:type="dxa"/>
          </w:tcPr>
          <w:p w:rsidR="0050545D" w:rsidRPr="0050545D" w:rsidRDefault="0050545D" w:rsidP="0050545D">
            <w:pPr>
              <w:spacing w:line="240" w:lineRule="auto"/>
              <w:jc w:val="left"/>
              <w:rPr>
                <w:rStyle w:val="Hyperlink"/>
                <w:rFonts w:hint="cs"/>
                <w:rtl/>
              </w:rPr>
            </w:pPr>
            <w:hyperlink w:anchor="Seif7" w:tooltip="תשלומים ל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משיכה והעברה של כספים מקופת גמל</w:t>
            </w:r>
          </w:p>
        </w:tc>
        <w:tc>
          <w:tcPr>
            <w:tcW w:w="567" w:type="dxa"/>
          </w:tcPr>
          <w:p w:rsidR="0050545D" w:rsidRPr="0050545D" w:rsidRDefault="0050545D" w:rsidP="0050545D">
            <w:pPr>
              <w:spacing w:line="240" w:lineRule="auto"/>
              <w:jc w:val="left"/>
              <w:rPr>
                <w:rStyle w:val="Hyperlink"/>
                <w:rFonts w:hint="cs"/>
                <w:rtl/>
              </w:rPr>
            </w:pPr>
            <w:hyperlink w:anchor="Seif23" w:tooltip="משיכה והעברה של כספים מ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17</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איתור עמיתים ומוטבים</w:t>
            </w:r>
          </w:p>
        </w:tc>
        <w:tc>
          <w:tcPr>
            <w:tcW w:w="567" w:type="dxa"/>
          </w:tcPr>
          <w:p w:rsidR="0050545D" w:rsidRPr="0050545D" w:rsidRDefault="0050545D" w:rsidP="0050545D">
            <w:pPr>
              <w:spacing w:line="240" w:lineRule="auto"/>
              <w:jc w:val="left"/>
              <w:rPr>
                <w:rStyle w:val="Hyperlink"/>
                <w:rFonts w:hint="cs"/>
                <w:rtl/>
              </w:rPr>
            </w:pPr>
            <w:hyperlink w:anchor="Seif24" w:tooltip="איתור עמיתים ומוטב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24ב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איחוד חשבונות בעת הצטרפות לקרן פנסיה</w:t>
            </w:r>
          </w:p>
        </w:tc>
        <w:tc>
          <w:tcPr>
            <w:tcW w:w="567" w:type="dxa"/>
          </w:tcPr>
          <w:p w:rsidR="0050545D" w:rsidRPr="0050545D" w:rsidRDefault="0050545D" w:rsidP="0050545D">
            <w:pPr>
              <w:spacing w:line="240" w:lineRule="auto"/>
              <w:jc w:val="left"/>
              <w:rPr>
                <w:rStyle w:val="Hyperlink"/>
                <w:rFonts w:hint="cs"/>
                <w:rtl/>
              </w:rPr>
            </w:pPr>
            <w:hyperlink w:anchor="Seif61" w:tooltip="איחוד חשבונות בעת הצטרפות לקרן פנסי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איסור העברה, שעבוד או עיקול של זכויות עמית</w:t>
            </w:r>
          </w:p>
        </w:tc>
        <w:tc>
          <w:tcPr>
            <w:tcW w:w="567" w:type="dxa"/>
          </w:tcPr>
          <w:p w:rsidR="0050545D" w:rsidRPr="0050545D" w:rsidRDefault="0050545D" w:rsidP="0050545D">
            <w:pPr>
              <w:spacing w:line="240" w:lineRule="auto"/>
              <w:jc w:val="left"/>
              <w:rPr>
                <w:rStyle w:val="Hyperlink"/>
                <w:rFonts w:hint="cs"/>
                <w:rtl/>
              </w:rPr>
            </w:pPr>
            <w:hyperlink w:anchor="Seif25" w:tooltip="איסור העברה, שעבוד או עיקול של זכויות עמי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ה': השקעת כספי קופת גמל וניהול נכסיה</w:t>
            </w:r>
          </w:p>
        </w:tc>
        <w:tc>
          <w:tcPr>
            <w:tcW w:w="567" w:type="dxa"/>
          </w:tcPr>
          <w:p w:rsidR="0050545D" w:rsidRPr="0050545D" w:rsidRDefault="0050545D" w:rsidP="0050545D">
            <w:pPr>
              <w:spacing w:line="240" w:lineRule="auto"/>
              <w:jc w:val="left"/>
              <w:rPr>
                <w:rStyle w:val="Hyperlink"/>
                <w:rFonts w:hint="cs"/>
                <w:rtl/>
              </w:rPr>
            </w:pPr>
            <w:hyperlink w:anchor="hed27" w:tooltip="סימן ה: השקעת כספי קופת גמל וניהול נכסי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השקעת כספי קופת גמל</w:t>
            </w:r>
          </w:p>
        </w:tc>
        <w:tc>
          <w:tcPr>
            <w:tcW w:w="567" w:type="dxa"/>
          </w:tcPr>
          <w:p w:rsidR="0050545D" w:rsidRPr="0050545D" w:rsidRDefault="0050545D" w:rsidP="0050545D">
            <w:pPr>
              <w:spacing w:line="240" w:lineRule="auto"/>
              <w:jc w:val="left"/>
              <w:rPr>
                <w:rStyle w:val="Hyperlink"/>
                <w:rFonts w:hint="cs"/>
                <w:rtl/>
              </w:rPr>
            </w:pPr>
            <w:hyperlink w:anchor="Seif26" w:tooltip="השקעת כספי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lastRenderedPageBreak/>
              <w:t xml:space="preserve">סעיף 27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הפרדת נכסים וחשבונות</w:t>
            </w:r>
          </w:p>
        </w:tc>
        <w:tc>
          <w:tcPr>
            <w:tcW w:w="567" w:type="dxa"/>
          </w:tcPr>
          <w:p w:rsidR="0050545D" w:rsidRPr="0050545D" w:rsidRDefault="0050545D" w:rsidP="0050545D">
            <w:pPr>
              <w:spacing w:line="240" w:lineRule="auto"/>
              <w:jc w:val="left"/>
              <w:rPr>
                <w:rStyle w:val="Hyperlink"/>
                <w:rFonts w:hint="cs"/>
                <w:rtl/>
              </w:rPr>
            </w:pPr>
            <w:hyperlink w:anchor="Seif27" w:tooltip="הפרדת נכסים וחשבונ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חשבונות קופת גמל</w:t>
            </w:r>
          </w:p>
        </w:tc>
        <w:tc>
          <w:tcPr>
            <w:tcW w:w="567" w:type="dxa"/>
          </w:tcPr>
          <w:p w:rsidR="0050545D" w:rsidRPr="0050545D" w:rsidRDefault="0050545D" w:rsidP="0050545D">
            <w:pPr>
              <w:spacing w:line="240" w:lineRule="auto"/>
              <w:jc w:val="left"/>
              <w:rPr>
                <w:rStyle w:val="Hyperlink"/>
                <w:rFonts w:hint="cs"/>
                <w:rtl/>
              </w:rPr>
            </w:pPr>
            <w:hyperlink w:anchor="Seif28" w:tooltip="חשבונות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29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הוראות לענין החזקת נכסים</w:t>
            </w:r>
          </w:p>
        </w:tc>
        <w:tc>
          <w:tcPr>
            <w:tcW w:w="567" w:type="dxa"/>
          </w:tcPr>
          <w:p w:rsidR="0050545D" w:rsidRPr="0050545D" w:rsidRDefault="0050545D" w:rsidP="0050545D">
            <w:pPr>
              <w:spacing w:line="240" w:lineRule="auto"/>
              <w:jc w:val="left"/>
              <w:rPr>
                <w:rStyle w:val="Hyperlink"/>
                <w:rFonts w:hint="cs"/>
                <w:rtl/>
              </w:rPr>
            </w:pPr>
            <w:hyperlink w:anchor="Seif29" w:tooltip="הוראות לענין החזקת נכס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שעבוד ועיקול של נכסי קופת גמל</w:t>
            </w:r>
          </w:p>
        </w:tc>
        <w:tc>
          <w:tcPr>
            <w:tcW w:w="567" w:type="dxa"/>
          </w:tcPr>
          <w:p w:rsidR="0050545D" w:rsidRPr="0050545D" w:rsidRDefault="0050545D" w:rsidP="0050545D">
            <w:pPr>
              <w:spacing w:line="240" w:lineRule="auto"/>
              <w:jc w:val="left"/>
              <w:rPr>
                <w:rStyle w:val="Hyperlink"/>
                <w:rFonts w:hint="cs"/>
                <w:rtl/>
              </w:rPr>
            </w:pPr>
            <w:hyperlink w:anchor="Seif30" w:tooltip="שעבוד ועיקול של נכסי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השתתפות חברה מנהלת באסיפה כללית</w:t>
            </w:r>
          </w:p>
        </w:tc>
        <w:tc>
          <w:tcPr>
            <w:tcW w:w="567" w:type="dxa"/>
          </w:tcPr>
          <w:p w:rsidR="0050545D" w:rsidRPr="0050545D" w:rsidRDefault="0050545D" w:rsidP="0050545D">
            <w:pPr>
              <w:spacing w:line="240" w:lineRule="auto"/>
              <w:jc w:val="left"/>
              <w:rPr>
                <w:rStyle w:val="Hyperlink"/>
                <w:rFonts w:hint="cs"/>
                <w:rtl/>
              </w:rPr>
            </w:pPr>
            <w:hyperlink w:anchor="Seif31" w:tooltip="השתתפות חברה מנהלת באסיפה כללי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הוצאות, דמי ניהול ועמלת הפצה</w:t>
            </w:r>
          </w:p>
        </w:tc>
        <w:tc>
          <w:tcPr>
            <w:tcW w:w="567" w:type="dxa"/>
          </w:tcPr>
          <w:p w:rsidR="0050545D" w:rsidRPr="0050545D" w:rsidRDefault="0050545D" w:rsidP="0050545D">
            <w:pPr>
              <w:spacing w:line="240" w:lineRule="auto"/>
              <w:jc w:val="left"/>
              <w:rPr>
                <w:rStyle w:val="Hyperlink"/>
                <w:rFonts w:hint="cs"/>
                <w:rtl/>
              </w:rPr>
            </w:pPr>
            <w:hyperlink w:anchor="Seif32" w:tooltip="הוצאות, דמי ניהול ועמלת הפצ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33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חישוב שווי נכסי קופת גמל</w:t>
            </w:r>
          </w:p>
        </w:tc>
        <w:tc>
          <w:tcPr>
            <w:tcW w:w="567" w:type="dxa"/>
          </w:tcPr>
          <w:p w:rsidR="0050545D" w:rsidRPr="0050545D" w:rsidRDefault="0050545D" w:rsidP="0050545D">
            <w:pPr>
              <w:spacing w:line="240" w:lineRule="auto"/>
              <w:jc w:val="left"/>
              <w:rPr>
                <w:rStyle w:val="Hyperlink"/>
                <w:rFonts w:hint="cs"/>
                <w:rtl/>
              </w:rPr>
            </w:pPr>
            <w:hyperlink w:anchor="Seif33" w:tooltip="חישוב שווי נכסי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תשואת קופת גמל</w:t>
            </w:r>
          </w:p>
        </w:tc>
        <w:tc>
          <w:tcPr>
            <w:tcW w:w="567" w:type="dxa"/>
          </w:tcPr>
          <w:p w:rsidR="0050545D" w:rsidRPr="0050545D" w:rsidRDefault="0050545D" w:rsidP="0050545D">
            <w:pPr>
              <w:spacing w:line="240" w:lineRule="auto"/>
              <w:jc w:val="left"/>
              <w:rPr>
                <w:rStyle w:val="Hyperlink"/>
                <w:rFonts w:hint="cs"/>
                <w:rtl/>
              </w:rPr>
            </w:pPr>
            <w:hyperlink w:anchor="Seif34" w:tooltip="תשואת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ה'1: הבטחת השלמת תשואה לקרנות הפנסיה</w:t>
            </w:r>
          </w:p>
        </w:tc>
        <w:tc>
          <w:tcPr>
            <w:tcW w:w="567" w:type="dxa"/>
          </w:tcPr>
          <w:p w:rsidR="0050545D" w:rsidRPr="0050545D" w:rsidRDefault="0050545D" w:rsidP="0050545D">
            <w:pPr>
              <w:spacing w:line="240" w:lineRule="auto"/>
              <w:jc w:val="left"/>
              <w:rPr>
                <w:rStyle w:val="Hyperlink"/>
                <w:rFonts w:hint="cs"/>
                <w:rtl/>
              </w:rPr>
            </w:pPr>
            <w:hyperlink w:anchor="hed28" w:tooltip="סימן ה1: הבטחת השלמת תשואה לקרנות הפנסי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34א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מטרה   סימן ה'1</w:t>
            </w:r>
          </w:p>
        </w:tc>
        <w:tc>
          <w:tcPr>
            <w:tcW w:w="567" w:type="dxa"/>
          </w:tcPr>
          <w:p w:rsidR="0050545D" w:rsidRPr="0050545D" w:rsidRDefault="0050545D" w:rsidP="0050545D">
            <w:pPr>
              <w:spacing w:line="240" w:lineRule="auto"/>
              <w:jc w:val="left"/>
              <w:rPr>
                <w:rStyle w:val="Hyperlink"/>
                <w:rFonts w:hint="cs"/>
                <w:rtl/>
              </w:rPr>
            </w:pPr>
            <w:hyperlink w:anchor="Seif63" w:tooltip="מטרה   סימן ה1"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34ב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הגדרות   סימן ה'1</w:t>
            </w:r>
          </w:p>
        </w:tc>
        <w:tc>
          <w:tcPr>
            <w:tcW w:w="567" w:type="dxa"/>
          </w:tcPr>
          <w:p w:rsidR="0050545D" w:rsidRPr="0050545D" w:rsidRDefault="0050545D" w:rsidP="0050545D">
            <w:pPr>
              <w:spacing w:line="240" w:lineRule="auto"/>
              <w:jc w:val="left"/>
              <w:rPr>
                <w:rStyle w:val="Hyperlink"/>
                <w:rFonts w:hint="cs"/>
                <w:rtl/>
              </w:rPr>
            </w:pPr>
            <w:hyperlink w:anchor="Seif64" w:tooltip="הגדרות   סימן ה1"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34ג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השלמת תשואה לקרנות הזכאיות</w:t>
            </w:r>
          </w:p>
        </w:tc>
        <w:tc>
          <w:tcPr>
            <w:tcW w:w="567" w:type="dxa"/>
          </w:tcPr>
          <w:p w:rsidR="0050545D" w:rsidRPr="0050545D" w:rsidRDefault="0050545D" w:rsidP="0050545D">
            <w:pPr>
              <w:spacing w:line="240" w:lineRule="auto"/>
              <w:jc w:val="left"/>
              <w:rPr>
                <w:rStyle w:val="Hyperlink"/>
                <w:rFonts w:hint="cs"/>
                <w:rtl/>
              </w:rPr>
            </w:pPr>
            <w:hyperlink w:anchor="Seif65" w:tooltip="השלמת תשואה לקרנות הזכאי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34ד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יציבות השלמת התשואה</w:t>
            </w:r>
          </w:p>
        </w:tc>
        <w:tc>
          <w:tcPr>
            <w:tcW w:w="567" w:type="dxa"/>
          </w:tcPr>
          <w:p w:rsidR="0050545D" w:rsidRPr="0050545D" w:rsidRDefault="0050545D" w:rsidP="0050545D">
            <w:pPr>
              <w:spacing w:line="240" w:lineRule="auto"/>
              <w:jc w:val="left"/>
              <w:rPr>
                <w:rStyle w:val="Hyperlink"/>
                <w:rFonts w:hint="cs"/>
                <w:rtl/>
              </w:rPr>
            </w:pPr>
            <w:hyperlink w:anchor="Seif66" w:tooltip="יציבות השלמת התשוא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34ה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קרן ייעודית להשלמת תשואה</w:t>
            </w:r>
          </w:p>
        </w:tc>
        <w:tc>
          <w:tcPr>
            <w:tcW w:w="567" w:type="dxa"/>
          </w:tcPr>
          <w:p w:rsidR="0050545D" w:rsidRPr="0050545D" w:rsidRDefault="0050545D" w:rsidP="0050545D">
            <w:pPr>
              <w:spacing w:line="240" w:lineRule="auto"/>
              <w:jc w:val="left"/>
              <w:rPr>
                <w:rStyle w:val="Hyperlink"/>
                <w:rFonts w:hint="cs"/>
                <w:rtl/>
              </w:rPr>
            </w:pPr>
            <w:hyperlink w:anchor="Seif67" w:tooltip="קרן ייעודית להשלמת תשוא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34ו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תקנות   סימן ה'1</w:t>
            </w:r>
          </w:p>
        </w:tc>
        <w:tc>
          <w:tcPr>
            <w:tcW w:w="567" w:type="dxa"/>
          </w:tcPr>
          <w:p w:rsidR="0050545D" w:rsidRPr="0050545D" w:rsidRDefault="0050545D" w:rsidP="0050545D">
            <w:pPr>
              <w:spacing w:line="240" w:lineRule="auto"/>
              <w:jc w:val="left"/>
              <w:rPr>
                <w:rStyle w:val="Hyperlink"/>
                <w:rFonts w:hint="cs"/>
                <w:rtl/>
              </w:rPr>
            </w:pPr>
            <w:hyperlink w:anchor="Seif68" w:tooltip="תקנות   סימן ה1"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34ז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דיווח לממשלה ולכנסת</w:t>
            </w:r>
          </w:p>
        </w:tc>
        <w:tc>
          <w:tcPr>
            <w:tcW w:w="567" w:type="dxa"/>
          </w:tcPr>
          <w:p w:rsidR="0050545D" w:rsidRPr="0050545D" w:rsidRDefault="0050545D" w:rsidP="0050545D">
            <w:pPr>
              <w:spacing w:line="240" w:lineRule="auto"/>
              <w:jc w:val="left"/>
              <w:rPr>
                <w:rStyle w:val="Hyperlink"/>
                <w:rFonts w:hint="cs"/>
                <w:rtl/>
              </w:rPr>
            </w:pPr>
            <w:hyperlink w:anchor="Seif69" w:tooltip="דיווח לממשלה ולכנס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29</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ו': דיווח לעמיתים ופרסום לציבור</w:t>
            </w:r>
          </w:p>
        </w:tc>
        <w:tc>
          <w:tcPr>
            <w:tcW w:w="567" w:type="dxa"/>
          </w:tcPr>
          <w:p w:rsidR="0050545D" w:rsidRPr="0050545D" w:rsidRDefault="0050545D" w:rsidP="0050545D">
            <w:pPr>
              <w:spacing w:line="240" w:lineRule="auto"/>
              <w:jc w:val="left"/>
              <w:rPr>
                <w:rStyle w:val="Hyperlink"/>
                <w:rFonts w:hint="cs"/>
                <w:rtl/>
              </w:rPr>
            </w:pPr>
            <w:hyperlink w:anchor="hed29" w:tooltip="סימן ו: דיווח לעמיתים ופרסום לציבו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דיווח לעמיתים</w:t>
            </w:r>
          </w:p>
        </w:tc>
        <w:tc>
          <w:tcPr>
            <w:tcW w:w="567" w:type="dxa"/>
          </w:tcPr>
          <w:p w:rsidR="0050545D" w:rsidRPr="0050545D" w:rsidRDefault="0050545D" w:rsidP="0050545D">
            <w:pPr>
              <w:spacing w:line="240" w:lineRule="auto"/>
              <w:jc w:val="left"/>
              <w:rPr>
                <w:rStyle w:val="Hyperlink"/>
                <w:rFonts w:hint="cs"/>
                <w:rtl/>
              </w:rPr>
            </w:pPr>
            <w:hyperlink w:anchor="Seif35" w:tooltip="דיווח לעמיתים"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פרסום ואיסור תיאור מטעה</w:t>
            </w:r>
          </w:p>
        </w:tc>
        <w:tc>
          <w:tcPr>
            <w:tcW w:w="567" w:type="dxa"/>
          </w:tcPr>
          <w:p w:rsidR="0050545D" w:rsidRPr="0050545D" w:rsidRDefault="0050545D" w:rsidP="0050545D">
            <w:pPr>
              <w:spacing w:line="240" w:lineRule="auto"/>
              <w:jc w:val="left"/>
              <w:rPr>
                <w:rStyle w:val="Hyperlink"/>
                <w:rFonts w:hint="cs"/>
                <w:rtl/>
              </w:rPr>
            </w:pPr>
            <w:hyperlink w:anchor="Seif36" w:tooltip="פרסום ואיסור תיאור מטע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סימן ז': מיזוג ופיצול קופת גמל</w:t>
            </w:r>
          </w:p>
        </w:tc>
        <w:tc>
          <w:tcPr>
            <w:tcW w:w="567" w:type="dxa"/>
          </w:tcPr>
          <w:p w:rsidR="0050545D" w:rsidRPr="0050545D" w:rsidRDefault="0050545D" w:rsidP="0050545D">
            <w:pPr>
              <w:spacing w:line="240" w:lineRule="auto"/>
              <w:jc w:val="left"/>
              <w:rPr>
                <w:rStyle w:val="Hyperlink"/>
                <w:rFonts w:hint="cs"/>
                <w:rtl/>
              </w:rPr>
            </w:pPr>
            <w:hyperlink w:anchor="hed210" w:tooltip="סימן ז: מיזוג ופיצול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hed210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מיזוג קופות גמל</w:t>
            </w:r>
          </w:p>
        </w:tc>
        <w:tc>
          <w:tcPr>
            <w:tcW w:w="567" w:type="dxa"/>
          </w:tcPr>
          <w:p w:rsidR="0050545D" w:rsidRPr="0050545D" w:rsidRDefault="0050545D" w:rsidP="0050545D">
            <w:pPr>
              <w:spacing w:line="240" w:lineRule="auto"/>
              <w:jc w:val="left"/>
              <w:rPr>
                <w:rStyle w:val="Hyperlink"/>
                <w:rFonts w:hint="cs"/>
                <w:rtl/>
              </w:rPr>
            </w:pPr>
            <w:hyperlink w:anchor="Seif37" w:tooltip="מיזוג קופו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פיצול קופות גמל</w:t>
            </w:r>
          </w:p>
        </w:tc>
        <w:tc>
          <w:tcPr>
            <w:tcW w:w="567" w:type="dxa"/>
          </w:tcPr>
          <w:p w:rsidR="0050545D" w:rsidRPr="0050545D" w:rsidRDefault="0050545D" w:rsidP="0050545D">
            <w:pPr>
              <w:spacing w:line="240" w:lineRule="auto"/>
              <w:jc w:val="left"/>
              <w:rPr>
                <w:rStyle w:val="Hyperlink"/>
                <w:rFonts w:hint="cs"/>
                <w:rtl/>
              </w:rPr>
            </w:pPr>
            <w:hyperlink w:anchor="Seif38" w:tooltip="פיצול קופו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ד': הפיקוח על ניהול קופת גמל</w:t>
            </w:r>
          </w:p>
        </w:tc>
        <w:tc>
          <w:tcPr>
            <w:tcW w:w="567" w:type="dxa"/>
          </w:tcPr>
          <w:p w:rsidR="0050545D" w:rsidRPr="0050545D" w:rsidRDefault="0050545D" w:rsidP="0050545D">
            <w:pPr>
              <w:spacing w:line="240" w:lineRule="auto"/>
              <w:jc w:val="left"/>
              <w:rPr>
                <w:rStyle w:val="Hyperlink"/>
                <w:rFonts w:hint="cs"/>
                <w:rtl/>
              </w:rPr>
            </w:pPr>
            <w:hyperlink w:anchor="med3" w:tooltip="פרק ד: הפיקוח על ניהול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39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תשלומים לקופת גמל</w:t>
            </w:r>
          </w:p>
        </w:tc>
        <w:tc>
          <w:tcPr>
            <w:tcW w:w="567" w:type="dxa"/>
          </w:tcPr>
          <w:p w:rsidR="0050545D" w:rsidRPr="0050545D" w:rsidRDefault="0050545D" w:rsidP="0050545D">
            <w:pPr>
              <w:spacing w:line="240" w:lineRule="auto"/>
              <w:jc w:val="left"/>
              <w:rPr>
                <w:rStyle w:val="Hyperlink"/>
                <w:rFonts w:hint="cs"/>
                <w:rtl/>
              </w:rPr>
            </w:pPr>
            <w:hyperlink w:anchor="Seif39" w:tooltip="תשלומים ל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30</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דוחות, הודעות ומידע</w:t>
            </w:r>
          </w:p>
        </w:tc>
        <w:tc>
          <w:tcPr>
            <w:tcW w:w="567" w:type="dxa"/>
          </w:tcPr>
          <w:p w:rsidR="0050545D" w:rsidRPr="0050545D" w:rsidRDefault="0050545D" w:rsidP="0050545D">
            <w:pPr>
              <w:spacing w:line="240" w:lineRule="auto"/>
              <w:jc w:val="left"/>
              <w:rPr>
                <w:rStyle w:val="Hyperlink"/>
                <w:rFonts w:hint="cs"/>
                <w:rtl/>
              </w:rPr>
            </w:pPr>
            <w:hyperlink w:anchor="Seif40" w:tooltip="דוחות, הודעות ומידע"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העברת ניהול מרצון</w:t>
            </w:r>
          </w:p>
        </w:tc>
        <w:tc>
          <w:tcPr>
            <w:tcW w:w="567" w:type="dxa"/>
          </w:tcPr>
          <w:p w:rsidR="0050545D" w:rsidRPr="0050545D" w:rsidRDefault="0050545D" w:rsidP="0050545D">
            <w:pPr>
              <w:spacing w:line="240" w:lineRule="auto"/>
              <w:jc w:val="left"/>
              <w:rPr>
                <w:rStyle w:val="Hyperlink"/>
                <w:rFonts w:hint="cs"/>
                <w:rtl/>
              </w:rPr>
            </w:pPr>
            <w:hyperlink w:anchor="Seif41" w:tooltip="העברת ניהול מרצון"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העברת ניהול בשל כינוס נכסים או פירוק</w:t>
            </w:r>
          </w:p>
        </w:tc>
        <w:tc>
          <w:tcPr>
            <w:tcW w:w="567" w:type="dxa"/>
          </w:tcPr>
          <w:p w:rsidR="0050545D" w:rsidRPr="0050545D" w:rsidRDefault="0050545D" w:rsidP="0050545D">
            <w:pPr>
              <w:spacing w:line="240" w:lineRule="auto"/>
              <w:jc w:val="left"/>
              <w:rPr>
                <w:rStyle w:val="Hyperlink"/>
                <w:rFonts w:hint="cs"/>
                <w:rtl/>
              </w:rPr>
            </w:pPr>
            <w:hyperlink w:anchor="Seif42" w:tooltip="העברת ניהול בשל כינוס נכסים או פירוק"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ה': עיצום כספי</w:t>
            </w:r>
          </w:p>
        </w:tc>
        <w:tc>
          <w:tcPr>
            <w:tcW w:w="567" w:type="dxa"/>
          </w:tcPr>
          <w:p w:rsidR="0050545D" w:rsidRPr="0050545D" w:rsidRDefault="0050545D" w:rsidP="0050545D">
            <w:pPr>
              <w:spacing w:line="240" w:lineRule="auto"/>
              <w:jc w:val="left"/>
              <w:rPr>
                <w:rStyle w:val="Hyperlink"/>
                <w:rFonts w:hint="cs"/>
                <w:rtl/>
              </w:rPr>
            </w:pPr>
            <w:hyperlink w:anchor="med4" w:tooltip="פרק ה: עיצום כספי"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43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עיצום כספי</w:t>
            </w:r>
          </w:p>
        </w:tc>
        <w:tc>
          <w:tcPr>
            <w:tcW w:w="567" w:type="dxa"/>
          </w:tcPr>
          <w:p w:rsidR="0050545D" w:rsidRPr="0050545D" w:rsidRDefault="0050545D" w:rsidP="0050545D">
            <w:pPr>
              <w:spacing w:line="240" w:lineRule="auto"/>
              <w:jc w:val="left"/>
              <w:rPr>
                <w:rStyle w:val="Hyperlink"/>
                <w:rFonts w:hint="cs"/>
                <w:rtl/>
              </w:rPr>
            </w:pPr>
            <w:hyperlink w:anchor="Seif43" w:tooltip="עיצום כספי"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עדכון עיצום כספי</w:t>
            </w:r>
          </w:p>
        </w:tc>
        <w:tc>
          <w:tcPr>
            <w:tcW w:w="567" w:type="dxa"/>
          </w:tcPr>
          <w:p w:rsidR="0050545D" w:rsidRPr="0050545D" w:rsidRDefault="0050545D" w:rsidP="0050545D">
            <w:pPr>
              <w:spacing w:line="240" w:lineRule="auto"/>
              <w:jc w:val="left"/>
              <w:rPr>
                <w:rStyle w:val="Hyperlink"/>
                <w:rFonts w:hint="cs"/>
                <w:rtl/>
              </w:rPr>
            </w:pPr>
            <w:hyperlink w:anchor="Seif44" w:tooltip="עדכון עיצום כספי"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החלת הוראות חוק הפיקוח על הביטוח</w:t>
            </w:r>
          </w:p>
        </w:tc>
        <w:tc>
          <w:tcPr>
            <w:tcW w:w="567" w:type="dxa"/>
          </w:tcPr>
          <w:p w:rsidR="0050545D" w:rsidRPr="0050545D" w:rsidRDefault="0050545D" w:rsidP="0050545D">
            <w:pPr>
              <w:spacing w:line="240" w:lineRule="auto"/>
              <w:jc w:val="left"/>
              <w:rPr>
                <w:rStyle w:val="Hyperlink"/>
                <w:rFonts w:hint="cs"/>
                <w:rtl/>
              </w:rPr>
            </w:pPr>
            <w:hyperlink w:anchor="Seif45" w:tooltip="החלת הוראות חוק הפיקוח על הביטוח"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47א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שינוי התוספת הראשונה והתוספת השנייה</w:t>
            </w:r>
          </w:p>
        </w:tc>
        <w:tc>
          <w:tcPr>
            <w:tcW w:w="567" w:type="dxa"/>
          </w:tcPr>
          <w:p w:rsidR="0050545D" w:rsidRPr="0050545D" w:rsidRDefault="0050545D" w:rsidP="0050545D">
            <w:pPr>
              <w:spacing w:line="240" w:lineRule="auto"/>
              <w:jc w:val="left"/>
              <w:rPr>
                <w:rStyle w:val="Hyperlink"/>
                <w:rFonts w:hint="cs"/>
                <w:rtl/>
              </w:rPr>
            </w:pPr>
            <w:hyperlink w:anchor="Seif60" w:tooltip="שינוי התוספת הראשונה והתוספת השניי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ו': עונשין</w:t>
            </w:r>
          </w:p>
        </w:tc>
        <w:tc>
          <w:tcPr>
            <w:tcW w:w="567" w:type="dxa"/>
          </w:tcPr>
          <w:p w:rsidR="0050545D" w:rsidRPr="0050545D" w:rsidRDefault="0050545D" w:rsidP="0050545D">
            <w:pPr>
              <w:spacing w:line="240" w:lineRule="auto"/>
              <w:jc w:val="left"/>
              <w:rPr>
                <w:rStyle w:val="Hyperlink"/>
                <w:rFonts w:hint="cs"/>
                <w:rtl/>
              </w:rPr>
            </w:pPr>
            <w:hyperlink w:anchor="med5" w:tooltip="פרק ו: עונשין"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שיעור הקנס הבסיסי</w:t>
            </w:r>
          </w:p>
        </w:tc>
        <w:tc>
          <w:tcPr>
            <w:tcW w:w="567" w:type="dxa"/>
          </w:tcPr>
          <w:p w:rsidR="0050545D" w:rsidRPr="0050545D" w:rsidRDefault="0050545D" w:rsidP="0050545D">
            <w:pPr>
              <w:spacing w:line="240" w:lineRule="auto"/>
              <w:jc w:val="left"/>
              <w:rPr>
                <w:rStyle w:val="Hyperlink"/>
                <w:rFonts w:hint="cs"/>
                <w:rtl/>
              </w:rPr>
            </w:pPr>
            <w:hyperlink w:anchor="Seif46" w:tooltip="שיעור הקנס הבסיסי"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49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עונשין</w:t>
            </w:r>
          </w:p>
        </w:tc>
        <w:tc>
          <w:tcPr>
            <w:tcW w:w="567" w:type="dxa"/>
          </w:tcPr>
          <w:p w:rsidR="0050545D" w:rsidRPr="0050545D" w:rsidRDefault="0050545D" w:rsidP="0050545D">
            <w:pPr>
              <w:spacing w:line="240" w:lineRule="auto"/>
              <w:jc w:val="left"/>
              <w:rPr>
                <w:rStyle w:val="Hyperlink"/>
                <w:rFonts w:hint="cs"/>
                <w:rtl/>
              </w:rPr>
            </w:pPr>
            <w:hyperlink w:anchor="Seif47" w:tooltip="עונשין"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32</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עבירה כדי להטעות או לרמות</w:t>
            </w:r>
          </w:p>
        </w:tc>
        <w:tc>
          <w:tcPr>
            <w:tcW w:w="567" w:type="dxa"/>
          </w:tcPr>
          <w:p w:rsidR="0050545D" w:rsidRPr="0050545D" w:rsidRDefault="0050545D" w:rsidP="0050545D">
            <w:pPr>
              <w:spacing w:line="240" w:lineRule="auto"/>
              <w:jc w:val="left"/>
              <w:rPr>
                <w:rStyle w:val="Hyperlink"/>
                <w:rFonts w:hint="cs"/>
                <w:rtl/>
              </w:rPr>
            </w:pPr>
            <w:hyperlink w:anchor="Seif48" w:tooltip="עבירה כדי להטעות או לרמ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51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קנס בעבירה נמשכת</w:t>
            </w:r>
          </w:p>
        </w:tc>
        <w:tc>
          <w:tcPr>
            <w:tcW w:w="567" w:type="dxa"/>
          </w:tcPr>
          <w:p w:rsidR="0050545D" w:rsidRPr="0050545D" w:rsidRDefault="0050545D" w:rsidP="0050545D">
            <w:pPr>
              <w:spacing w:line="240" w:lineRule="auto"/>
              <w:jc w:val="left"/>
              <w:rPr>
                <w:rStyle w:val="Hyperlink"/>
                <w:rFonts w:hint="cs"/>
                <w:rtl/>
              </w:rPr>
            </w:pPr>
            <w:hyperlink w:anchor="Seif49" w:tooltip="קנס בעבירה נמשכ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52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חובת פיקוח</w:t>
            </w:r>
          </w:p>
        </w:tc>
        <w:tc>
          <w:tcPr>
            <w:tcW w:w="567" w:type="dxa"/>
          </w:tcPr>
          <w:p w:rsidR="0050545D" w:rsidRPr="0050545D" w:rsidRDefault="0050545D" w:rsidP="0050545D">
            <w:pPr>
              <w:spacing w:line="240" w:lineRule="auto"/>
              <w:jc w:val="left"/>
              <w:rPr>
                <w:rStyle w:val="Hyperlink"/>
                <w:rFonts w:hint="cs"/>
                <w:rtl/>
              </w:rPr>
            </w:pPr>
            <w:hyperlink w:anchor="Seif50" w:tooltip="חובת פיקוח"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ז': שונות</w:t>
            </w:r>
          </w:p>
        </w:tc>
        <w:tc>
          <w:tcPr>
            <w:tcW w:w="567" w:type="dxa"/>
          </w:tcPr>
          <w:p w:rsidR="0050545D" w:rsidRPr="0050545D" w:rsidRDefault="0050545D" w:rsidP="0050545D">
            <w:pPr>
              <w:spacing w:line="240" w:lineRule="auto"/>
              <w:jc w:val="left"/>
              <w:rPr>
                <w:rStyle w:val="Hyperlink"/>
                <w:rFonts w:hint="cs"/>
                <w:rtl/>
              </w:rPr>
            </w:pPr>
            <w:hyperlink w:anchor="med6" w:tooltip="פרק ז: שונ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54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תביעה בשם קופת גמל</w:t>
            </w:r>
          </w:p>
        </w:tc>
        <w:tc>
          <w:tcPr>
            <w:tcW w:w="567" w:type="dxa"/>
          </w:tcPr>
          <w:p w:rsidR="0050545D" w:rsidRPr="0050545D" w:rsidRDefault="0050545D" w:rsidP="0050545D">
            <w:pPr>
              <w:spacing w:line="240" w:lineRule="auto"/>
              <w:jc w:val="left"/>
              <w:rPr>
                <w:rStyle w:val="Hyperlink"/>
                <w:rFonts w:hint="cs"/>
                <w:rtl/>
              </w:rPr>
            </w:pPr>
            <w:hyperlink w:anchor="Seif51" w:tooltip="תביעה בשם קופת גמל"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34</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מסלולי השקעה</w:t>
            </w:r>
          </w:p>
        </w:tc>
        <w:tc>
          <w:tcPr>
            <w:tcW w:w="567" w:type="dxa"/>
          </w:tcPr>
          <w:p w:rsidR="0050545D" w:rsidRPr="0050545D" w:rsidRDefault="0050545D" w:rsidP="0050545D">
            <w:pPr>
              <w:spacing w:line="240" w:lineRule="auto"/>
              <w:jc w:val="left"/>
              <w:rPr>
                <w:rStyle w:val="Hyperlink"/>
                <w:rFonts w:hint="cs"/>
                <w:rtl/>
              </w:rPr>
            </w:pPr>
            <w:hyperlink w:anchor="Seif52" w:tooltip="מסלולי השקע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קופות ביטוח</w:t>
            </w:r>
          </w:p>
        </w:tc>
        <w:tc>
          <w:tcPr>
            <w:tcW w:w="567" w:type="dxa"/>
          </w:tcPr>
          <w:p w:rsidR="0050545D" w:rsidRPr="0050545D" w:rsidRDefault="0050545D" w:rsidP="0050545D">
            <w:pPr>
              <w:spacing w:line="240" w:lineRule="auto"/>
              <w:jc w:val="left"/>
              <w:rPr>
                <w:rStyle w:val="Hyperlink"/>
                <w:rFonts w:hint="cs"/>
                <w:rtl/>
              </w:rPr>
            </w:pPr>
            <w:hyperlink w:anchor="Seif53" w:tooltip="קופות ביטוח"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57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קופות גמל בניהול אישי</w:t>
            </w:r>
          </w:p>
        </w:tc>
        <w:tc>
          <w:tcPr>
            <w:tcW w:w="567" w:type="dxa"/>
          </w:tcPr>
          <w:p w:rsidR="0050545D" w:rsidRPr="0050545D" w:rsidRDefault="0050545D" w:rsidP="0050545D">
            <w:pPr>
              <w:spacing w:line="240" w:lineRule="auto"/>
              <w:jc w:val="left"/>
              <w:rPr>
                <w:rStyle w:val="Hyperlink"/>
                <w:rFonts w:hint="cs"/>
                <w:rtl/>
              </w:rPr>
            </w:pPr>
            <w:hyperlink w:anchor="Seif54" w:tooltip="קופות גמל בניהול אישי"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57א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דחיית מועד הפירעון החודשי של הלוואה לדיור בנסיבות מיוחדות</w:t>
            </w:r>
          </w:p>
        </w:tc>
        <w:tc>
          <w:tcPr>
            <w:tcW w:w="567" w:type="dxa"/>
          </w:tcPr>
          <w:p w:rsidR="0050545D" w:rsidRPr="0050545D" w:rsidRDefault="0050545D" w:rsidP="0050545D">
            <w:pPr>
              <w:spacing w:line="240" w:lineRule="auto"/>
              <w:jc w:val="left"/>
              <w:rPr>
                <w:rStyle w:val="Hyperlink"/>
                <w:rFonts w:hint="cs"/>
                <w:rtl/>
              </w:rPr>
            </w:pPr>
            <w:hyperlink w:anchor="Seif62" w:tooltip="דחיית מועד הפירעון החודשי של הלוואה לדיור בנסיבות מיוחד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35</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57ב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הגבלת עמלה בעד טיפול בבקשה להלוואה לדיור</w:t>
            </w:r>
          </w:p>
        </w:tc>
        <w:tc>
          <w:tcPr>
            <w:tcW w:w="567" w:type="dxa"/>
          </w:tcPr>
          <w:p w:rsidR="0050545D" w:rsidRPr="0050545D" w:rsidRDefault="0050545D" w:rsidP="0050545D">
            <w:pPr>
              <w:spacing w:line="240" w:lineRule="auto"/>
              <w:jc w:val="left"/>
              <w:rPr>
                <w:rStyle w:val="Hyperlink"/>
                <w:rFonts w:hint="cs"/>
                <w:rtl/>
              </w:rPr>
            </w:pPr>
            <w:hyperlink w:anchor="Seif70" w:tooltip="הגבלת עמלה בעד טיפול בבקשה להלוואה לדיו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58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אגרות</w:t>
            </w:r>
          </w:p>
        </w:tc>
        <w:tc>
          <w:tcPr>
            <w:tcW w:w="567" w:type="dxa"/>
          </w:tcPr>
          <w:p w:rsidR="0050545D" w:rsidRPr="0050545D" w:rsidRDefault="0050545D" w:rsidP="0050545D">
            <w:pPr>
              <w:spacing w:line="240" w:lineRule="auto"/>
              <w:jc w:val="left"/>
              <w:rPr>
                <w:rStyle w:val="Hyperlink"/>
                <w:rFonts w:hint="cs"/>
                <w:rtl/>
              </w:rPr>
            </w:pPr>
            <w:hyperlink w:anchor="Seif55" w:tooltip="אגר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59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פרסום הוראות הממונה</w:t>
            </w:r>
          </w:p>
        </w:tc>
        <w:tc>
          <w:tcPr>
            <w:tcW w:w="567" w:type="dxa"/>
          </w:tcPr>
          <w:p w:rsidR="0050545D" w:rsidRPr="0050545D" w:rsidRDefault="0050545D" w:rsidP="0050545D">
            <w:pPr>
              <w:spacing w:line="240" w:lineRule="auto"/>
              <w:jc w:val="left"/>
              <w:rPr>
                <w:rStyle w:val="Hyperlink"/>
                <w:rFonts w:hint="cs"/>
                <w:rtl/>
              </w:rPr>
            </w:pPr>
            <w:hyperlink w:anchor="Seif56" w:tooltip="פרסום הוראות הממונ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36</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60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ביצוע ותקנות</w:t>
            </w:r>
          </w:p>
        </w:tc>
        <w:tc>
          <w:tcPr>
            <w:tcW w:w="567" w:type="dxa"/>
          </w:tcPr>
          <w:p w:rsidR="0050545D" w:rsidRPr="0050545D" w:rsidRDefault="0050545D" w:rsidP="0050545D">
            <w:pPr>
              <w:spacing w:line="240" w:lineRule="auto"/>
              <w:jc w:val="left"/>
              <w:rPr>
                <w:rStyle w:val="Hyperlink"/>
                <w:rFonts w:hint="cs"/>
                <w:rtl/>
              </w:rPr>
            </w:pPr>
            <w:hyperlink w:anchor="Seif57" w:tooltip="ביצוע ותקנות"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פרק ח': תיקונים עקיפים, תחילה והוראות מעבר</w:t>
            </w:r>
          </w:p>
        </w:tc>
        <w:tc>
          <w:tcPr>
            <w:tcW w:w="567" w:type="dxa"/>
          </w:tcPr>
          <w:p w:rsidR="0050545D" w:rsidRPr="0050545D" w:rsidRDefault="0050545D" w:rsidP="0050545D">
            <w:pPr>
              <w:spacing w:line="240" w:lineRule="auto"/>
              <w:jc w:val="left"/>
              <w:rPr>
                <w:rStyle w:val="Hyperlink"/>
                <w:rFonts w:hint="cs"/>
                <w:rtl/>
              </w:rPr>
            </w:pPr>
            <w:hyperlink w:anchor="med7" w:tooltip="פרק ח: תיקונים עקיפים, תחילה והוראות מעב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37</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lastRenderedPageBreak/>
              <w:t xml:space="preserve">סעיף 85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0545D" w:rsidRPr="0050545D" w:rsidRDefault="0050545D" w:rsidP="0050545D">
            <w:pPr>
              <w:spacing w:line="240" w:lineRule="auto"/>
              <w:jc w:val="left"/>
              <w:rPr>
                <w:rStyle w:val="Hyperlink"/>
                <w:rFonts w:hint="cs"/>
                <w:rtl/>
              </w:rPr>
            </w:pPr>
            <w:hyperlink w:anchor="Seif58" w:tooltip="תחיל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 xml:space="preserve">סעיף 86 </w:t>
            </w: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הוראות מעבר</w:t>
            </w:r>
          </w:p>
        </w:tc>
        <w:tc>
          <w:tcPr>
            <w:tcW w:w="567" w:type="dxa"/>
          </w:tcPr>
          <w:p w:rsidR="0050545D" w:rsidRPr="0050545D" w:rsidRDefault="0050545D" w:rsidP="0050545D">
            <w:pPr>
              <w:spacing w:line="240" w:lineRule="auto"/>
              <w:jc w:val="left"/>
              <w:rPr>
                <w:rStyle w:val="Hyperlink"/>
                <w:rFonts w:hint="cs"/>
                <w:rtl/>
              </w:rPr>
            </w:pPr>
            <w:hyperlink w:anchor="Seif59" w:tooltip="הוראות מעבר"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38</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50545D" w:rsidRPr="0050545D" w:rsidRDefault="0050545D" w:rsidP="0050545D">
            <w:pPr>
              <w:spacing w:line="240" w:lineRule="auto"/>
              <w:jc w:val="left"/>
              <w:rPr>
                <w:rStyle w:val="Hyperlink"/>
                <w:rFonts w:hint="cs"/>
                <w:rtl/>
              </w:rPr>
            </w:pPr>
            <w:hyperlink w:anchor="med8" w:tooltip="תוספת ראשונ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41</w:t>
            </w:r>
            <w:r>
              <w:rPr>
                <w:rFonts w:cs="Frankruhel"/>
                <w:sz w:val="24"/>
                <w:rtl/>
                <w:lang w:eastAsia="en-US"/>
              </w:rPr>
              <w:fldChar w:fldCharType="end"/>
            </w:r>
          </w:p>
        </w:tc>
      </w:tr>
      <w:tr w:rsidR="0050545D" w:rsidRPr="0050545D" w:rsidTr="0050545D">
        <w:tblPrEx>
          <w:tblCellMar>
            <w:top w:w="0" w:type="dxa"/>
            <w:bottom w:w="0" w:type="dxa"/>
          </w:tblCellMar>
        </w:tblPrEx>
        <w:tc>
          <w:tcPr>
            <w:tcW w:w="1247" w:type="dxa"/>
          </w:tcPr>
          <w:p w:rsidR="0050545D" w:rsidRPr="0050545D" w:rsidRDefault="0050545D" w:rsidP="0050545D">
            <w:pPr>
              <w:spacing w:line="240" w:lineRule="auto"/>
              <w:jc w:val="left"/>
              <w:rPr>
                <w:rFonts w:cs="Frankruhel" w:hint="cs"/>
                <w:sz w:val="24"/>
                <w:rtl/>
                <w:lang w:eastAsia="en-US"/>
              </w:rPr>
            </w:pPr>
          </w:p>
        </w:tc>
        <w:tc>
          <w:tcPr>
            <w:tcW w:w="5669" w:type="dxa"/>
          </w:tcPr>
          <w:p w:rsidR="0050545D" w:rsidRPr="0050545D" w:rsidRDefault="0050545D" w:rsidP="0050545D">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50545D" w:rsidRPr="0050545D" w:rsidRDefault="0050545D" w:rsidP="0050545D">
            <w:pPr>
              <w:spacing w:line="240" w:lineRule="auto"/>
              <w:jc w:val="left"/>
              <w:rPr>
                <w:rStyle w:val="Hyperlink"/>
                <w:rFonts w:hint="cs"/>
                <w:rtl/>
              </w:rPr>
            </w:pPr>
            <w:hyperlink w:anchor="med9" w:tooltip="תוספת שנייה" w:history="1">
              <w:r w:rsidRPr="0050545D">
                <w:rPr>
                  <w:rStyle w:val="Hyperlink"/>
                </w:rPr>
                <w:t>Go</w:t>
              </w:r>
            </w:hyperlink>
          </w:p>
        </w:tc>
        <w:tc>
          <w:tcPr>
            <w:tcW w:w="850" w:type="dxa"/>
          </w:tcPr>
          <w:p w:rsidR="0050545D" w:rsidRPr="0050545D" w:rsidRDefault="0050545D" w:rsidP="0050545D">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43</w:t>
            </w:r>
            <w:r>
              <w:rPr>
                <w:rFonts w:cs="Frankruhel"/>
                <w:sz w:val="24"/>
                <w:rtl/>
                <w:lang w:eastAsia="en-US"/>
              </w:rPr>
              <w:fldChar w:fldCharType="end"/>
            </w:r>
          </w:p>
        </w:tc>
      </w:tr>
    </w:tbl>
    <w:p w:rsidR="00BD708D" w:rsidRDefault="00BD708D">
      <w:pPr>
        <w:pStyle w:val="P00"/>
        <w:spacing w:before="72"/>
        <w:ind w:left="0" w:right="1134"/>
        <w:rPr>
          <w:rFonts w:hint="cs"/>
          <w:rtl/>
          <w:lang w:eastAsia="en-US"/>
        </w:rPr>
      </w:pPr>
    </w:p>
    <w:p w:rsidR="00BD708D" w:rsidRDefault="00BD708D" w:rsidP="00D1639E">
      <w:pPr>
        <w:pStyle w:val="big-header"/>
        <w:ind w:left="0" w:right="1134"/>
        <w:rPr>
          <w:rStyle w:val="default"/>
          <w:rFonts w:cs="FrankRuehl"/>
          <w:rtl/>
          <w:lang w:eastAsia="en-US"/>
        </w:rPr>
      </w:pPr>
      <w:r>
        <w:rPr>
          <w:rtl/>
          <w:lang w:eastAsia="en-US"/>
        </w:rPr>
        <w:br w:type="page"/>
      </w:r>
      <w:r>
        <w:rPr>
          <w:rFonts w:hint="cs"/>
          <w:rtl/>
          <w:lang w:eastAsia="en-US"/>
        </w:rPr>
        <w:t>חוק הפיקוח על שירותים פיננסיים (קופות גמל), תשס"ה-2005</w:t>
      </w:r>
      <w:r>
        <w:rPr>
          <w:rStyle w:val="default"/>
          <w:sz w:val="22"/>
          <w:szCs w:val="22"/>
          <w:rtl/>
          <w:lang w:eastAsia="en-US"/>
        </w:rPr>
        <w:footnoteReference w:customMarkFollows="1" w:id="1"/>
        <w:t>*</w:t>
      </w:r>
    </w:p>
    <w:p w:rsidR="00BD708D" w:rsidRDefault="00BD708D">
      <w:pPr>
        <w:pStyle w:val="medium2-header"/>
        <w:keepLines w:val="0"/>
        <w:spacing w:before="72"/>
        <w:ind w:left="0" w:right="1134"/>
        <w:outlineLvl w:val="0"/>
        <w:rPr>
          <w:rFonts w:hint="cs"/>
          <w:b/>
          <w:noProof/>
          <w:rtl/>
          <w:lang w:eastAsia="en-US"/>
        </w:rPr>
      </w:pPr>
      <w:bookmarkStart w:id="1" w:name="med0"/>
      <w:bookmarkEnd w:id="1"/>
      <w:r>
        <w:rPr>
          <w:rFonts w:hint="cs"/>
          <w:b/>
          <w:noProof/>
          <w:rtl/>
          <w:lang w:eastAsia="en-US"/>
        </w:rPr>
        <w:t>פרק א': הוראות כלליות</w:t>
      </w:r>
    </w:p>
    <w:p w:rsidR="00BD708D" w:rsidRDefault="00BD708D">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8pt;z-index:25154662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hint="cs"/>
          <w:rtl/>
        </w:rPr>
        <w:t xml:space="preserve">בחוק זה </w:t>
      </w:r>
      <w:r>
        <w:rPr>
          <w:rStyle w:val="default"/>
          <w:rFonts w:cs="FrankRuehl" w:hint="cs"/>
        </w:rPr>
        <w:t>–</w:t>
      </w:r>
    </w:p>
    <w:p w:rsidR="000D0679" w:rsidRDefault="000D0679" w:rsidP="000D0679">
      <w:pPr>
        <w:pStyle w:val="P00"/>
        <w:spacing w:before="72"/>
        <w:ind w:left="0" w:right="1134"/>
        <w:rPr>
          <w:rStyle w:val="default"/>
          <w:rFonts w:cs="FrankRuehl" w:hint="cs"/>
          <w:rtl/>
          <w:lang w:eastAsia="en-US"/>
        </w:rPr>
      </w:pPr>
      <w:r>
        <w:rPr>
          <w:rtl/>
          <w:lang w:val="he-IL"/>
        </w:rPr>
        <w:pict>
          <v:shapetype id="_x0000_t202" coordsize="21600,21600" o:spt="202" path="m,l,21600r21600,l21600,xe">
            <v:stroke joinstyle="miter"/>
            <v:path gradientshapeok="t" o:connecttype="rect"/>
          </v:shapetype>
          <v:shape id="_x0000_s2401" type="#_x0000_t202" style="position:absolute;left:0;text-align:left;margin-left:470.25pt;margin-top:7.1pt;width:1in;height:16.8pt;z-index:251694080" filled="f" stroked="f">
            <v:textbox inset="1mm,0,1mm,0">
              <w:txbxContent>
                <w:p w:rsidR="000D6BEB" w:rsidRDefault="000D6BEB" w:rsidP="000D0679">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איגרת חוב מסוג ערד" </w:t>
      </w:r>
      <w:r>
        <w:rPr>
          <w:rStyle w:val="default"/>
          <w:rFonts w:cs="FrankRuehl"/>
          <w:rtl/>
          <w:lang w:eastAsia="en-US"/>
        </w:rPr>
        <w:t>–</w:t>
      </w:r>
      <w:r>
        <w:rPr>
          <w:rStyle w:val="default"/>
          <w:rFonts w:cs="FrankRuehl" w:hint="cs"/>
          <w:rtl/>
          <w:lang w:eastAsia="en-US"/>
        </w:rPr>
        <w:t xml:space="preserve"> איגרת חוב בלתי סחירה שמנפיקה מדינת ישראל לקופות גמל לקצבה בלבד, לפי תקנות מילווה המדינה (סדרות מסוג "ערד"), התשנ"ה-1995</w:t>
      </w:r>
      <w:r>
        <w:rPr>
          <w:rStyle w:val="default"/>
          <w:rFonts w:cs="FrankRuehl"/>
          <w:rtl/>
          <w:lang w:eastAsia="en-US"/>
        </w:rPr>
        <w:t>;</w:t>
      </w:r>
    </w:p>
    <w:p w:rsidR="000D0679" w:rsidRPr="00DF2F4B" w:rsidRDefault="000D0679" w:rsidP="000D0679">
      <w:pPr>
        <w:pStyle w:val="P00"/>
        <w:spacing w:before="0"/>
        <w:ind w:left="0" w:right="1134"/>
        <w:rPr>
          <w:rStyle w:val="default"/>
          <w:rFonts w:cs="FrankRuehl" w:hint="cs"/>
          <w:vanish/>
          <w:color w:val="FF0000"/>
          <w:szCs w:val="20"/>
          <w:shd w:val="clear" w:color="auto" w:fill="FFFF99"/>
          <w:rtl/>
          <w:lang w:eastAsia="en-US"/>
        </w:rPr>
      </w:pPr>
      <w:bookmarkStart w:id="3" w:name="Rov128"/>
      <w:r w:rsidRPr="00DF2F4B">
        <w:rPr>
          <w:rStyle w:val="default"/>
          <w:rFonts w:cs="FrankRuehl" w:hint="cs"/>
          <w:vanish/>
          <w:color w:val="FF0000"/>
          <w:szCs w:val="20"/>
          <w:shd w:val="clear" w:color="auto" w:fill="FFFF99"/>
          <w:rtl/>
          <w:lang w:eastAsia="en-US"/>
        </w:rPr>
        <w:t>מיום 5.11.2015</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hyperlink r:id="rId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0D0679" w:rsidRPr="000D0679" w:rsidRDefault="000D0679" w:rsidP="000D0679">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הגדרת "איגרת חוב מסוג ערד"</w:t>
      </w:r>
      <w:bookmarkEnd w:id="3"/>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"אישור קופת גמל" – אישור שניתן לפי הוראות סעיף 13;</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"אמצעי שליטה", "הון עצמי", "החזקה" ו"שליטה" – כהגדרתם בחוק הפיקוח על הביטוח;</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"דירקטור חיצוני" – דירקטור חיצוני כהגדרתו בחוק החברות, בעל כשירות מקצועית כאמור בסעיף 219(ג) לחוק האמור;</w:t>
      </w:r>
    </w:p>
    <w:p w:rsidR="00BD708D" w:rsidRDefault="00BD708D">
      <w:pPr>
        <w:pStyle w:val="P00"/>
        <w:spacing w:before="72"/>
        <w:ind w:left="0" w:right="1134"/>
        <w:rPr>
          <w:rStyle w:val="default"/>
          <w:rFonts w:cs="FrankRuehl" w:hint="cs"/>
          <w:rtl/>
          <w:lang w:eastAsia="en-US"/>
        </w:rPr>
      </w:pPr>
      <w:r>
        <w:rPr>
          <w:rtl/>
          <w:lang w:val="he-IL"/>
        </w:rPr>
        <w:pict>
          <v:shape id="_x0000_s2248" type="#_x0000_t202" style="position:absolute;left:0;text-align:left;margin-left:470.25pt;margin-top:7.1pt;width:1in;height:16.8pt;z-index:251611136"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hint="cs"/>
          <w:rtl/>
          <w:lang w:eastAsia="en-US"/>
        </w:rPr>
        <w:tab/>
      </w:r>
      <w:r>
        <w:rPr>
          <w:rStyle w:val="default"/>
          <w:rFonts w:cs="FrankRuehl"/>
          <w:rtl/>
          <w:lang w:eastAsia="en-US"/>
        </w:rPr>
        <w:t>"הוועדה" – כהגדרתה בחוק הפיקוח על הביטוח;</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4" w:name="Rov74"/>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8"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9"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Default="00BD708D">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"הוועדה" – כהגדרתה בחוק הפיקוח על הביטוח</w:t>
      </w:r>
      <w:r w:rsidRPr="00DF2F4B">
        <w:rPr>
          <w:rStyle w:val="default"/>
          <w:rFonts w:cs="FrankRuehl"/>
          <w:strike/>
          <w:vanish/>
          <w:sz w:val="22"/>
          <w:szCs w:val="22"/>
          <w:shd w:val="clear" w:color="auto" w:fill="FFFF99"/>
          <w:rtl/>
          <w:lang w:eastAsia="en-US"/>
        </w:rPr>
        <w:t>, ואולם לענין חוק זה, למעט לענין דיון</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בוועדה לגבי קופות גמל לקצבה, ימונה כחבר הוועדה, במקום חבר הוועדה כאמור</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בסעיף 4(ב)(3) לחוק האמור, מי שהיה בעבר נושא משרה בחברה מנהלת או בקופת גמל</w:t>
      </w:r>
      <w:r w:rsidRPr="00DF2F4B">
        <w:rPr>
          <w:rStyle w:val="default"/>
          <w:rFonts w:cs="FrankRuehl"/>
          <w:vanish/>
          <w:sz w:val="22"/>
          <w:szCs w:val="22"/>
          <w:shd w:val="clear" w:color="auto" w:fill="FFFF99"/>
          <w:rtl/>
          <w:lang w:eastAsia="en-US"/>
        </w:rPr>
        <w:t>;</w:t>
      </w:r>
      <w:bookmarkEnd w:id="4"/>
    </w:p>
    <w:p w:rsidR="00BD708D" w:rsidRDefault="001C1D06" w:rsidP="00174147">
      <w:pPr>
        <w:pStyle w:val="P00"/>
        <w:spacing w:before="72"/>
        <w:ind w:left="0" w:right="1134"/>
        <w:rPr>
          <w:rStyle w:val="default"/>
          <w:rFonts w:cs="FrankRuehl" w:hint="cs"/>
          <w:rtl/>
          <w:lang w:eastAsia="en-US"/>
        </w:rPr>
      </w:pPr>
      <w:r>
        <w:rPr>
          <w:rFonts w:hint="cs"/>
          <w:rtl/>
          <w:lang w:eastAsia="en-US"/>
        </w:rPr>
        <w:pict>
          <v:shape id="_x0000_s2517" type="#_x0000_t202" style="position:absolute;left:0;text-align:left;margin-left:470.35pt;margin-top:7.1pt;width:1in;height:16.8pt;z-index:251731968" filled="f" stroked="f">
            <v:textbox inset="1mm,0,1mm,0">
              <w:txbxContent>
                <w:p w:rsidR="001C1D06" w:rsidRDefault="001C1D06" w:rsidP="001C1D06">
                  <w:pPr>
                    <w:spacing w:line="160" w:lineRule="exact"/>
                    <w:jc w:val="left"/>
                    <w:rPr>
                      <w:rFonts w:cs="Miriam" w:hint="cs"/>
                      <w:noProof/>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hint="cs"/>
          <w:rtl/>
          <w:lang w:eastAsia="en-US"/>
        </w:rPr>
        <w:tab/>
      </w:r>
      <w:r w:rsidR="00BD708D">
        <w:rPr>
          <w:rStyle w:val="default"/>
          <w:rFonts w:cs="FrankRuehl"/>
          <w:rtl/>
          <w:lang w:eastAsia="en-US"/>
        </w:rPr>
        <w:t xml:space="preserve">"הממונה" – הממונה על שוק ההון, ביטוח וחיסכון </w:t>
      </w:r>
      <w:r w:rsidR="00174147" w:rsidRPr="00174147">
        <w:rPr>
          <w:rStyle w:val="default"/>
          <w:rFonts w:cs="FrankRuehl" w:hint="cs"/>
          <w:rtl/>
          <w:lang w:eastAsia="en-US"/>
        </w:rPr>
        <w:t>כמשמעותו בחוק הפיקוח על הביטוח</w:t>
      </w:r>
      <w:r w:rsidR="00BD708D">
        <w:rPr>
          <w:rStyle w:val="default"/>
          <w:rFonts w:cs="FrankRuehl"/>
          <w:rtl/>
          <w:lang w:eastAsia="en-US"/>
        </w:rPr>
        <w:t>;</w:t>
      </w:r>
    </w:p>
    <w:p w:rsidR="001C1D06" w:rsidRPr="00DF2F4B" w:rsidRDefault="001C1D06" w:rsidP="001C1D06">
      <w:pPr>
        <w:pStyle w:val="P00"/>
        <w:spacing w:before="0"/>
        <w:ind w:left="0" w:right="1134"/>
        <w:rPr>
          <w:rStyle w:val="default"/>
          <w:rFonts w:cs="FrankRuehl" w:hint="cs"/>
          <w:vanish/>
          <w:color w:val="FF0000"/>
          <w:szCs w:val="20"/>
          <w:shd w:val="clear" w:color="auto" w:fill="FFFF99"/>
          <w:rtl/>
        </w:rPr>
      </w:pPr>
      <w:bookmarkStart w:id="5" w:name="Rov159"/>
      <w:r w:rsidRPr="00DF2F4B">
        <w:rPr>
          <w:rStyle w:val="default"/>
          <w:rFonts w:cs="FrankRuehl" w:hint="cs"/>
          <w:vanish/>
          <w:color w:val="FF0000"/>
          <w:szCs w:val="20"/>
          <w:shd w:val="clear" w:color="auto" w:fill="FFFF99"/>
          <w:rtl/>
        </w:rPr>
        <w:t>מיום 1.11.2016</w:t>
      </w:r>
    </w:p>
    <w:p w:rsidR="001C1D06" w:rsidRPr="00DF2F4B" w:rsidRDefault="001C1D06" w:rsidP="001C1D0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1C1D06" w:rsidRPr="00DF2F4B" w:rsidRDefault="001C1D06" w:rsidP="001C1D06">
      <w:pPr>
        <w:pStyle w:val="P00"/>
        <w:spacing w:before="0"/>
        <w:ind w:left="0" w:right="1134"/>
        <w:rPr>
          <w:rStyle w:val="default"/>
          <w:rFonts w:cs="FrankRuehl" w:hint="cs"/>
          <w:vanish/>
          <w:szCs w:val="20"/>
          <w:shd w:val="clear" w:color="auto" w:fill="FFFF99"/>
          <w:rtl/>
        </w:rPr>
      </w:pPr>
      <w:hyperlink r:id="rId10"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1259 (</w:t>
      </w:r>
      <w:hyperlink r:id="rId11"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1C1D06" w:rsidRPr="00D12D18" w:rsidRDefault="001C1D06" w:rsidP="00D12D18">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"הממונה" – הממונה על שוק ההון, ביטוח וחיסכון </w:t>
      </w:r>
      <w:r w:rsidRPr="00DF2F4B">
        <w:rPr>
          <w:rStyle w:val="default"/>
          <w:rFonts w:cs="FrankRuehl"/>
          <w:strike/>
          <w:vanish/>
          <w:sz w:val="22"/>
          <w:szCs w:val="22"/>
          <w:shd w:val="clear" w:color="auto" w:fill="FFFF99"/>
          <w:rtl/>
          <w:lang w:eastAsia="en-US"/>
        </w:rPr>
        <w:t>במשרד האוצר</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כמשמעותו בחוק הפיקוח על הביטוח</w:t>
      </w:r>
      <w:r w:rsidRPr="00DF2F4B">
        <w:rPr>
          <w:rStyle w:val="default"/>
          <w:rFonts w:cs="FrankRuehl"/>
          <w:vanish/>
          <w:sz w:val="22"/>
          <w:szCs w:val="22"/>
          <w:shd w:val="clear" w:color="auto" w:fill="FFFF99"/>
          <w:rtl/>
          <w:lang w:eastAsia="en-US"/>
        </w:rPr>
        <w:t>;</w:t>
      </w:r>
      <w:bookmarkEnd w:id="5"/>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"ועדת השקעות" – הוועדה שמונתה לפי הוראות סעיף 11;</w:t>
      </w:r>
    </w:p>
    <w:p w:rsidR="000D0679" w:rsidRDefault="000D0679" w:rsidP="003670FB">
      <w:pPr>
        <w:pStyle w:val="P00"/>
        <w:spacing w:before="72"/>
        <w:ind w:left="0" w:right="1134"/>
        <w:rPr>
          <w:rStyle w:val="default"/>
          <w:rFonts w:cs="FrankRuehl" w:hint="cs"/>
          <w:rtl/>
          <w:lang w:eastAsia="en-US"/>
        </w:rPr>
      </w:pPr>
      <w:r>
        <w:rPr>
          <w:rtl/>
          <w:lang w:val="he-IL"/>
        </w:rPr>
        <w:pict>
          <v:shape id="_x0000_s2402" type="#_x0000_t202" style="position:absolute;left:0;text-align:left;margin-left:470.25pt;margin-top:7.1pt;width:1in;height:16.8pt;z-index:251695104" filled="f" stroked="f">
            <v:textbox inset="1mm,0,1mm,0">
              <w:txbxContent>
                <w:p w:rsidR="000D6BEB" w:rsidRDefault="000D6BEB" w:rsidP="000D0679">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sidR="003670FB">
        <w:rPr>
          <w:rStyle w:val="default"/>
          <w:rFonts w:cs="FrankRuehl" w:hint="cs"/>
          <w:rtl/>
          <w:lang w:eastAsia="en-US"/>
        </w:rPr>
        <w:t xml:space="preserve">ועדת הכספים" </w:t>
      </w:r>
      <w:r w:rsidR="003670FB">
        <w:rPr>
          <w:rStyle w:val="default"/>
          <w:rFonts w:cs="FrankRuehl"/>
          <w:rtl/>
          <w:lang w:eastAsia="en-US"/>
        </w:rPr>
        <w:t>–</w:t>
      </w:r>
      <w:r w:rsidR="003670FB">
        <w:rPr>
          <w:rStyle w:val="default"/>
          <w:rFonts w:cs="FrankRuehl" w:hint="cs"/>
          <w:rtl/>
          <w:lang w:eastAsia="en-US"/>
        </w:rPr>
        <w:t xml:space="preserve"> ועדת הכספים של הכנסת</w:t>
      </w:r>
      <w:r>
        <w:rPr>
          <w:rStyle w:val="default"/>
          <w:rFonts w:cs="FrankRuehl"/>
          <w:rtl/>
          <w:lang w:eastAsia="en-US"/>
        </w:rPr>
        <w:t>;</w:t>
      </w:r>
    </w:p>
    <w:p w:rsidR="000D0679" w:rsidRPr="00DF2F4B" w:rsidRDefault="000D0679" w:rsidP="000D0679">
      <w:pPr>
        <w:pStyle w:val="P00"/>
        <w:spacing w:before="0"/>
        <w:ind w:left="0" w:right="1134"/>
        <w:rPr>
          <w:rStyle w:val="default"/>
          <w:rFonts w:cs="FrankRuehl" w:hint="cs"/>
          <w:vanish/>
          <w:color w:val="FF0000"/>
          <w:szCs w:val="20"/>
          <w:shd w:val="clear" w:color="auto" w:fill="FFFF99"/>
          <w:rtl/>
          <w:lang w:eastAsia="en-US"/>
        </w:rPr>
      </w:pPr>
      <w:bookmarkStart w:id="6" w:name="Rov129"/>
      <w:r w:rsidRPr="00DF2F4B">
        <w:rPr>
          <w:rStyle w:val="default"/>
          <w:rFonts w:cs="FrankRuehl" w:hint="cs"/>
          <w:vanish/>
          <w:color w:val="FF0000"/>
          <w:szCs w:val="20"/>
          <w:shd w:val="clear" w:color="auto" w:fill="FFFF99"/>
          <w:rtl/>
          <w:lang w:eastAsia="en-US"/>
        </w:rPr>
        <w:t>מיום 5.11.2015</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hyperlink r:id="rId1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1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0D0679" w:rsidRPr="003670FB" w:rsidRDefault="000D0679" w:rsidP="003670FB">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הגדרת "</w:t>
      </w:r>
      <w:r w:rsidR="003670FB" w:rsidRPr="00DF2F4B">
        <w:rPr>
          <w:rStyle w:val="default"/>
          <w:rFonts w:cs="FrankRuehl" w:hint="cs"/>
          <w:b/>
          <w:bCs/>
          <w:vanish/>
          <w:szCs w:val="20"/>
          <w:shd w:val="clear" w:color="auto" w:fill="FFFF99"/>
          <w:rtl/>
          <w:lang w:eastAsia="en-US"/>
        </w:rPr>
        <w:t>ועדת הכספים</w:t>
      </w:r>
      <w:r w:rsidRPr="00DF2F4B">
        <w:rPr>
          <w:rStyle w:val="default"/>
          <w:rFonts w:cs="FrankRuehl" w:hint="cs"/>
          <w:b/>
          <w:bCs/>
          <w:vanish/>
          <w:szCs w:val="20"/>
          <w:shd w:val="clear" w:color="auto" w:fill="FFFF99"/>
          <w:rtl/>
          <w:lang w:eastAsia="en-US"/>
        </w:rPr>
        <w:t>"</w:t>
      </w:r>
      <w:bookmarkEnd w:id="6"/>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"חברה מנהלת" – חברה שקיבלה רישיון חברה מנהלת;</w:t>
      </w:r>
    </w:p>
    <w:p w:rsidR="001A6FA1" w:rsidRDefault="001A6FA1" w:rsidP="001A6FA1">
      <w:pPr>
        <w:pStyle w:val="P00"/>
        <w:spacing w:before="72"/>
        <w:ind w:left="0" w:right="1134"/>
        <w:rPr>
          <w:rStyle w:val="default"/>
          <w:rFonts w:cs="FrankRuehl" w:hint="cs"/>
          <w:rtl/>
          <w:lang w:eastAsia="en-US"/>
        </w:rPr>
      </w:pPr>
      <w:r>
        <w:rPr>
          <w:rtl/>
          <w:lang w:val="he-IL"/>
        </w:rPr>
        <w:pict>
          <v:shape id="_x0000_s2547" type="#_x0000_t202" style="position:absolute;left:0;text-align:left;margin-left:470.25pt;margin-top:7.1pt;width:1in;height:16.8pt;z-index:251742208" filled="f" stroked="f">
            <v:textbox inset="1mm,0,1mm,0">
              <w:txbxContent>
                <w:p w:rsidR="001A6FA1" w:rsidRDefault="001A6FA1" w:rsidP="001A6FA1">
                  <w:pPr>
                    <w:spacing w:line="160" w:lineRule="exact"/>
                    <w:jc w:val="left"/>
                    <w:rPr>
                      <w:rFonts w:cs="Miriam" w:hint="cs"/>
                      <w:noProof/>
                      <w:szCs w:val="18"/>
                      <w:rtl/>
                      <w:lang w:eastAsia="en-US"/>
                    </w:rPr>
                  </w:pPr>
                  <w:r>
                    <w:rPr>
                      <w:rFonts w:cs="Miriam" w:hint="cs"/>
                      <w:szCs w:val="18"/>
                      <w:rtl/>
                      <w:lang w:eastAsia="en-US"/>
                    </w:rPr>
                    <w:t>(תיקון מס' 18) תשע"ז-2016</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חוק ההתייעלות הכלכלית 2017 ו-2018" </w:t>
      </w:r>
      <w:r>
        <w:rPr>
          <w:rStyle w:val="default"/>
          <w:rFonts w:cs="FrankRuehl"/>
          <w:rtl/>
          <w:lang w:eastAsia="en-US"/>
        </w:rPr>
        <w:t>–</w:t>
      </w:r>
      <w:r>
        <w:rPr>
          <w:rStyle w:val="default"/>
          <w:rFonts w:cs="FrankRuehl" w:hint="cs"/>
          <w:rtl/>
          <w:lang w:eastAsia="en-US"/>
        </w:rPr>
        <w:t xml:space="preserve"> חוק ההתייעלות הכלכלית (תיקוני חקיקה להשגת יעדי התקציב לשנות התקציב 2017 ו-2018), התשע"ז-2016</w:t>
      </w:r>
      <w:r>
        <w:rPr>
          <w:rStyle w:val="default"/>
          <w:rFonts w:cs="FrankRuehl"/>
          <w:rtl/>
          <w:lang w:eastAsia="en-US"/>
        </w:rPr>
        <w:t>;</w:t>
      </w:r>
    </w:p>
    <w:p w:rsidR="001A6FA1" w:rsidRPr="00DF2F4B" w:rsidRDefault="001A6FA1" w:rsidP="001A6FA1">
      <w:pPr>
        <w:pStyle w:val="P00"/>
        <w:spacing w:before="0"/>
        <w:ind w:left="0" w:right="1134"/>
        <w:rPr>
          <w:rStyle w:val="default"/>
          <w:rFonts w:cs="FrankRuehl" w:hint="cs"/>
          <w:vanish/>
          <w:color w:val="FF0000"/>
          <w:szCs w:val="20"/>
          <w:shd w:val="clear" w:color="auto" w:fill="FFFF99"/>
          <w:rtl/>
        </w:rPr>
      </w:pPr>
      <w:bookmarkStart w:id="7" w:name="Rov172"/>
      <w:r w:rsidRPr="00DF2F4B">
        <w:rPr>
          <w:rStyle w:val="default"/>
          <w:rFonts w:cs="FrankRuehl" w:hint="cs"/>
          <w:vanish/>
          <w:color w:val="FF0000"/>
          <w:szCs w:val="20"/>
          <w:shd w:val="clear" w:color="auto" w:fill="FFFF99"/>
          <w:rtl/>
        </w:rPr>
        <w:t>מיום 1.1.2017</w:t>
      </w:r>
    </w:p>
    <w:p w:rsidR="001A6FA1" w:rsidRPr="00DF2F4B" w:rsidRDefault="001A6FA1" w:rsidP="001A6FA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18</w:t>
      </w:r>
    </w:p>
    <w:p w:rsidR="001A6FA1" w:rsidRPr="00DF2F4B" w:rsidRDefault="001A6FA1" w:rsidP="001A6FA1">
      <w:pPr>
        <w:pStyle w:val="P00"/>
        <w:spacing w:before="0"/>
        <w:ind w:left="0" w:right="1134"/>
        <w:rPr>
          <w:rStyle w:val="default"/>
          <w:rFonts w:cs="FrankRuehl" w:hint="cs"/>
          <w:vanish/>
          <w:szCs w:val="20"/>
          <w:shd w:val="clear" w:color="auto" w:fill="FFFF99"/>
          <w:rtl/>
        </w:rPr>
      </w:pPr>
      <w:hyperlink r:id="rId14" w:history="1">
        <w:r w:rsidRPr="00DF2F4B">
          <w:rPr>
            <w:rStyle w:val="Hyperlink"/>
            <w:rFonts w:hint="cs"/>
            <w:vanish/>
            <w:szCs w:val="20"/>
            <w:shd w:val="clear" w:color="auto" w:fill="FFFF99"/>
            <w:rtl/>
          </w:rPr>
          <w:t>ס"ח תשע"ז מס' 2592</w:t>
        </w:r>
      </w:hyperlink>
      <w:r w:rsidRPr="00DF2F4B">
        <w:rPr>
          <w:rStyle w:val="default"/>
          <w:rFonts w:cs="FrankRuehl" w:hint="cs"/>
          <w:vanish/>
          <w:szCs w:val="20"/>
          <w:shd w:val="clear" w:color="auto" w:fill="FFFF99"/>
          <w:rtl/>
        </w:rPr>
        <w:t xml:space="preserve"> מיום 29.12.2016 עמ' 222 (</w:t>
      </w:r>
      <w:hyperlink r:id="rId15"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1A6FA1" w:rsidRPr="001A6FA1" w:rsidRDefault="001A6FA1" w:rsidP="001A6FA1">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הגדרת "חוק ההתייעלות הכלכלית 2017 ו-2018"</w:t>
      </w:r>
      <w:bookmarkEnd w:id="7"/>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החברות" – חוק החברות, התשנ"ט</w:t>
      </w:r>
      <w:r>
        <w:rPr>
          <w:rStyle w:val="default"/>
          <w:rFonts w:cs="FrankRuehl" w:hint="cs"/>
          <w:rtl/>
          <w:lang w:eastAsia="en-US"/>
        </w:rPr>
        <w:t>-1999;</w:t>
      </w:r>
    </w:p>
    <w:p w:rsidR="00663E12" w:rsidRDefault="00663E12" w:rsidP="009C6348">
      <w:pPr>
        <w:pStyle w:val="P00"/>
        <w:spacing w:before="72"/>
        <w:ind w:left="0" w:right="1134"/>
        <w:rPr>
          <w:rStyle w:val="default"/>
          <w:rFonts w:cs="FrankRuehl" w:hint="cs"/>
          <w:rtl/>
          <w:lang w:eastAsia="en-US"/>
        </w:rPr>
      </w:pPr>
      <w:r>
        <w:rPr>
          <w:rtl/>
          <w:lang w:val="he-IL"/>
        </w:rPr>
        <w:pict>
          <v:shape id="_x0000_s2300" type="#_x0000_t202" style="position:absolute;left:0;text-align:left;margin-left:470.25pt;margin-top:7.1pt;width:1in;height:34.65pt;z-index:251644928" filled="f" stroked="f">
            <v:textbox inset="1mm,0,1mm,0">
              <w:txbxContent>
                <w:p w:rsidR="000D6BEB" w:rsidRDefault="000D6BEB" w:rsidP="00663E12">
                  <w:pPr>
                    <w:spacing w:line="160" w:lineRule="exact"/>
                    <w:jc w:val="left"/>
                    <w:rPr>
                      <w:rFonts w:cs="Miriam" w:hint="cs"/>
                      <w:noProof/>
                      <w:szCs w:val="18"/>
                      <w:rtl/>
                      <w:lang w:eastAsia="en-US"/>
                    </w:rPr>
                  </w:pPr>
                  <w:r>
                    <w:rPr>
                      <w:rFonts w:cs="Miriam" w:hint="cs"/>
                      <w:szCs w:val="18"/>
                      <w:rtl/>
                      <w:lang w:eastAsia="en-US"/>
                    </w:rPr>
                    <w:t>(תיקון מס' 5) תשע"א-2010</w:t>
                  </w:r>
                </w:p>
                <w:p w:rsidR="000D6BEB" w:rsidRDefault="000D6BEB" w:rsidP="00663E12">
                  <w:pPr>
                    <w:spacing w:line="160" w:lineRule="exact"/>
                    <w:jc w:val="left"/>
                    <w:rPr>
                      <w:rFonts w:cs="Miriam" w:hint="cs"/>
                      <w:noProof/>
                      <w:szCs w:val="18"/>
                      <w:rtl/>
                      <w:lang w:eastAsia="en-US"/>
                    </w:rPr>
                  </w:pPr>
                  <w:r>
                    <w:rPr>
                      <w:rFonts w:cs="Miriam" w:hint="cs"/>
                      <w:noProof/>
                      <w:szCs w:val="18"/>
                      <w:rtl/>
                      <w:lang w:eastAsia="en-US"/>
                    </w:rPr>
                    <w:t>(תיקון מס' 6) תשע"א-2011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חוק הייעוץ והשיווק הפנסיוני" </w:t>
      </w:r>
      <w:r>
        <w:rPr>
          <w:rStyle w:val="default"/>
          <w:rFonts w:cs="FrankRuehl"/>
          <w:rtl/>
          <w:lang w:eastAsia="en-US"/>
        </w:rPr>
        <w:t>–</w:t>
      </w:r>
      <w:r>
        <w:rPr>
          <w:rStyle w:val="default"/>
          <w:rFonts w:cs="FrankRuehl" w:hint="cs"/>
          <w:rtl/>
          <w:lang w:eastAsia="en-US"/>
        </w:rPr>
        <w:t xml:space="preserve"> חוק הפיקוח על שירותים פיננסיים (</w:t>
      </w:r>
      <w:r w:rsidR="009C6348" w:rsidRPr="009C6348">
        <w:rPr>
          <w:rStyle w:val="default"/>
          <w:rFonts w:cs="FrankRuehl" w:hint="cs"/>
          <w:rtl/>
          <w:lang w:eastAsia="en-US"/>
        </w:rPr>
        <w:t>ייעוץ, שיווק ומערכת סליקה פנסיוניים</w:t>
      </w:r>
      <w:r>
        <w:rPr>
          <w:rStyle w:val="default"/>
          <w:rFonts w:cs="FrankRuehl" w:hint="cs"/>
          <w:rtl/>
          <w:lang w:eastAsia="en-US"/>
        </w:rPr>
        <w:t>), התשס"ה-2005</w:t>
      </w:r>
      <w:r>
        <w:rPr>
          <w:rStyle w:val="default"/>
          <w:rFonts w:cs="FrankRuehl"/>
          <w:rtl/>
          <w:lang w:eastAsia="en-US"/>
        </w:rPr>
        <w:t>;</w:t>
      </w:r>
    </w:p>
    <w:p w:rsidR="009C6348" w:rsidRPr="00DF2F4B" w:rsidRDefault="009C6348" w:rsidP="009C6348">
      <w:pPr>
        <w:pStyle w:val="P00"/>
        <w:spacing w:before="0"/>
        <w:ind w:left="0" w:right="1134"/>
        <w:rPr>
          <w:rStyle w:val="default"/>
          <w:rFonts w:cs="FrankRuehl" w:hint="cs"/>
          <w:vanish/>
          <w:color w:val="FF0000"/>
          <w:szCs w:val="20"/>
          <w:shd w:val="clear" w:color="auto" w:fill="FFFF99"/>
          <w:rtl/>
          <w:lang w:eastAsia="en-US"/>
        </w:rPr>
      </w:pPr>
      <w:bookmarkStart w:id="8" w:name="Rov106"/>
      <w:r w:rsidRPr="00DF2F4B">
        <w:rPr>
          <w:rStyle w:val="default"/>
          <w:rFonts w:cs="FrankRuehl" w:hint="cs"/>
          <w:vanish/>
          <w:color w:val="FF0000"/>
          <w:szCs w:val="20"/>
          <w:shd w:val="clear" w:color="auto" w:fill="FFFF99"/>
          <w:rtl/>
          <w:lang w:eastAsia="en-US"/>
        </w:rPr>
        <w:t>מיום 18.11.2010</w:t>
      </w:r>
    </w:p>
    <w:p w:rsidR="009C6348" w:rsidRPr="00DF2F4B" w:rsidRDefault="009C6348" w:rsidP="009C6348">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9C6348" w:rsidRPr="00DF2F4B" w:rsidRDefault="009C6348" w:rsidP="009C6348">
      <w:pPr>
        <w:pStyle w:val="P00"/>
        <w:spacing w:before="0"/>
        <w:ind w:left="0" w:right="1134"/>
        <w:rPr>
          <w:rStyle w:val="default"/>
          <w:rFonts w:cs="FrankRuehl" w:hint="cs"/>
          <w:vanish/>
          <w:szCs w:val="20"/>
          <w:shd w:val="clear" w:color="auto" w:fill="FFFF99"/>
          <w:rtl/>
          <w:lang w:eastAsia="en-US"/>
        </w:rPr>
      </w:pPr>
      <w:hyperlink r:id="rId16"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50 (</w:t>
      </w:r>
      <w:hyperlink r:id="rId17"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9C6348" w:rsidRPr="00DF2F4B" w:rsidRDefault="009C6348" w:rsidP="009C6348">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הגדרת "חוק הייעוץ והשיווק הפנסיוני"</w:t>
      </w:r>
    </w:p>
    <w:p w:rsidR="009C6348" w:rsidRPr="00DF2F4B" w:rsidRDefault="009C6348" w:rsidP="009C6348">
      <w:pPr>
        <w:pStyle w:val="P00"/>
        <w:spacing w:before="0"/>
        <w:ind w:left="0" w:right="1134"/>
        <w:rPr>
          <w:rStyle w:val="default"/>
          <w:rFonts w:cs="FrankRuehl" w:hint="cs"/>
          <w:vanish/>
          <w:szCs w:val="20"/>
          <w:shd w:val="clear" w:color="auto" w:fill="FFFF99"/>
          <w:rtl/>
        </w:rPr>
      </w:pPr>
    </w:p>
    <w:p w:rsidR="009C6348" w:rsidRPr="00DF2F4B" w:rsidRDefault="009C6348" w:rsidP="009C6348">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10.3.2011</w:t>
      </w:r>
    </w:p>
    <w:p w:rsidR="009C6348" w:rsidRPr="00DF2F4B" w:rsidRDefault="009C6348" w:rsidP="009C634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6</w:t>
      </w:r>
    </w:p>
    <w:p w:rsidR="009C6348" w:rsidRPr="00DF2F4B" w:rsidRDefault="009C6348" w:rsidP="009C6348">
      <w:pPr>
        <w:pStyle w:val="P00"/>
        <w:spacing w:before="0"/>
        <w:ind w:left="0" w:right="1134"/>
        <w:rPr>
          <w:rStyle w:val="default"/>
          <w:rFonts w:cs="FrankRuehl" w:hint="cs"/>
          <w:vanish/>
          <w:szCs w:val="20"/>
          <w:shd w:val="clear" w:color="auto" w:fill="FFFF99"/>
          <w:rtl/>
        </w:rPr>
      </w:pPr>
      <w:hyperlink r:id="rId18" w:history="1">
        <w:r w:rsidRPr="00DF2F4B">
          <w:rPr>
            <w:rStyle w:val="Hyperlink"/>
            <w:rFonts w:hint="cs"/>
            <w:vanish/>
            <w:szCs w:val="20"/>
            <w:shd w:val="clear" w:color="auto" w:fill="FFFF99"/>
            <w:rtl/>
          </w:rPr>
          <w:t>ס"ח תשע"א מס' 2280</w:t>
        </w:r>
      </w:hyperlink>
      <w:r w:rsidRPr="00DF2F4B">
        <w:rPr>
          <w:rStyle w:val="default"/>
          <w:rFonts w:cs="FrankRuehl" w:hint="cs"/>
          <w:vanish/>
          <w:szCs w:val="20"/>
          <w:shd w:val="clear" w:color="auto" w:fill="FFFF99"/>
          <w:rtl/>
        </w:rPr>
        <w:t xml:space="preserve"> מיום 10.3.2011 עמ' 380 (</w:t>
      </w:r>
      <w:hyperlink r:id="rId19"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9C6348" w:rsidRPr="009C6348" w:rsidRDefault="009C6348" w:rsidP="009C6348">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חוק הייעוץ והשיווק הפנסיוני"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חוק הפיקוח על שירותים פיננסיים (</w:t>
      </w:r>
      <w:r w:rsidRPr="00DF2F4B">
        <w:rPr>
          <w:rStyle w:val="default"/>
          <w:rFonts w:cs="FrankRuehl" w:hint="cs"/>
          <w:strike/>
          <w:vanish/>
          <w:sz w:val="22"/>
          <w:szCs w:val="22"/>
          <w:shd w:val="clear" w:color="auto" w:fill="FFFF99"/>
          <w:rtl/>
          <w:lang w:eastAsia="en-US"/>
        </w:rPr>
        <w:t>עיסוק בייעוץ פנסיוני ובשיווק פנסיוני</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ייעוץ, שיווק ומערכת סליקה פנסיוניים</w:t>
      </w:r>
      <w:r w:rsidRPr="00DF2F4B">
        <w:rPr>
          <w:rStyle w:val="default"/>
          <w:rFonts w:cs="FrankRuehl" w:hint="cs"/>
          <w:vanish/>
          <w:sz w:val="22"/>
          <w:szCs w:val="22"/>
          <w:shd w:val="clear" w:color="auto" w:fill="FFFF99"/>
          <w:rtl/>
          <w:lang w:eastAsia="en-US"/>
        </w:rPr>
        <w:t>), התשס"ה-2005</w:t>
      </w:r>
      <w:r w:rsidRPr="00DF2F4B">
        <w:rPr>
          <w:rStyle w:val="default"/>
          <w:rFonts w:cs="FrankRuehl"/>
          <w:vanish/>
          <w:sz w:val="22"/>
          <w:szCs w:val="22"/>
          <w:shd w:val="clear" w:color="auto" w:fill="FFFF99"/>
          <w:rtl/>
          <w:lang w:eastAsia="en-US"/>
        </w:rPr>
        <w:t>;</w:t>
      </w:r>
      <w:bookmarkEnd w:id="8"/>
    </w:p>
    <w:p w:rsidR="009C6348" w:rsidRDefault="009C6348" w:rsidP="009C6348">
      <w:pPr>
        <w:pStyle w:val="P00"/>
        <w:spacing w:before="72"/>
        <w:ind w:left="0" w:right="1134"/>
        <w:rPr>
          <w:rStyle w:val="default"/>
          <w:rFonts w:cs="FrankRuehl" w:hint="cs"/>
          <w:rtl/>
          <w:lang w:eastAsia="en-US"/>
        </w:rPr>
      </w:pP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"חוק העונשין" – </w:t>
      </w:r>
      <w:r>
        <w:rPr>
          <w:rStyle w:val="default"/>
          <w:rFonts w:cs="FrankRuehl" w:hint="cs"/>
          <w:rtl/>
          <w:lang w:eastAsia="en-US"/>
        </w:rPr>
        <w:t>ח</w:t>
      </w:r>
      <w:r>
        <w:rPr>
          <w:rStyle w:val="default"/>
          <w:rFonts w:cs="FrankRuehl"/>
          <w:rtl/>
          <w:lang w:eastAsia="en-US"/>
        </w:rPr>
        <w:t>וק העונשין, התשל"ז</w:t>
      </w:r>
      <w:r>
        <w:rPr>
          <w:rStyle w:val="default"/>
          <w:rFonts w:cs="FrankRuehl" w:hint="cs"/>
          <w:rtl/>
          <w:lang w:eastAsia="en-US"/>
        </w:rPr>
        <w:t>-1977;</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הפיקוח על הביטוח" – חוק הפיקוח על שירותים פיננסיים (ביטוח), התשמ"א</w:t>
      </w:r>
      <w:r>
        <w:rPr>
          <w:rStyle w:val="default"/>
          <w:rFonts w:cs="FrankRuehl" w:hint="cs"/>
          <w:rtl/>
          <w:lang w:eastAsia="en-US"/>
        </w:rPr>
        <w:t>-1981;</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השקעות משותפות בנאמנות" – חוק השקעות משותפות בנאמנות, התשנ"ד</w:t>
      </w:r>
      <w:r>
        <w:rPr>
          <w:rStyle w:val="default"/>
          <w:rFonts w:cs="FrankRuehl" w:hint="cs"/>
          <w:rtl/>
          <w:lang w:eastAsia="en-US"/>
        </w:rPr>
        <w:t>-1994;</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"חוק פיצויי פיטורים" – חוק פיצויי פיטורים, התשכ"ג</w:t>
      </w:r>
      <w:r>
        <w:rPr>
          <w:rStyle w:val="default"/>
          <w:rFonts w:cs="FrankRuehl" w:hint="cs"/>
          <w:rtl/>
          <w:lang w:eastAsia="en-US"/>
        </w:rPr>
        <w:t>-1963;</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"כספי קופת גמל" – </w:t>
      </w:r>
      <w:r>
        <w:rPr>
          <w:rStyle w:val="default"/>
          <w:rFonts w:cs="FrankRuehl" w:hint="cs"/>
          <w:rtl/>
          <w:lang w:eastAsia="en-US"/>
        </w:rPr>
        <w:t>ס</w:t>
      </w:r>
      <w:r>
        <w:rPr>
          <w:rStyle w:val="default"/>
          <w:rFonts w:cs="FrankRuehl"/>
          <w:rtl/>
          <w:lang w:eastAsia="en-US"/>
        </w:rPr>
        <w:t>ך כל הכספים וההכנסות שנתקבלו על ידי חברה מנהלת לקופת גמל שבניהולה, לאחר ניכוי כל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כספים שנמשכו מקופת גמל או שהועברו ממנה לקופת גמל אחרת, כאמור בסעיף 23;</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הוצאות ודמי ניהול שגבתה החברה המנהלת לפי הוראות סעיף 32(א) עד (ג);</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"מבטח" – </w:t>
      </w:r>
      <w:r>
        <w:rPr>
          <w:rStyle w:val="default"/>
          <w:rFonts w:cs="FrankRuehl" w:hint="cs"/>
          <w:rtl/>
          <w:lang w:eastAsia="en-US"/>
        </w:rPr>
        <w:t>כ</w:t>
      </w:r>
      <w:r>
        <w:rPr>
          <w:rStyle w:val="default"/>
          <w:rFonts w:cs="FrankRuehl"/>
          <w:rtl/>
          <w:lang w:eastAsia="en-US"/>
        </w:rPr>
        <w:t>הגדרתו בחוק הפיקוח על הביטוח;</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"מדד" – מדד המחירים לצרכן (כולל פירות וירקות) שמפרסמת הלשכה המרכזית לסטטיסטיקה;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"מוטב" – מי שזכאי לקבל כספים מקופת גמל בשל מותו של עמית בקופת הגמל או בשל מותו</w:t>
      </w:r>
      <w:r>
        <w:rPr>
          <w:rStyle w:val="default"/>
          <w:rFonts w:cs="FrankRuehl" w:hint="cs"/>
          <w:rtl/>
          <w:lang w:eastAsia="en-US"/>
        </w:rPr>
        <w:t xml:space="preserve"> </w:t>
      </w:r>
      <w:r>
        <w:rPr>
          <w:rStyle w:val="default"/>
          <w:rFonts w:cs="FrankRuehl"/>
          <w:rtl/>
          <w:lang w:eastAsia="en-US"/>
        </w:rPr>
        <w:t>של עובד של עמית-מעביד, בהתאם לרישומי קופת הגמל, ואם נודע לחברה המנהלת</w:t>
      </w:r>
      <w:r>
        <w:rPr>
          <w:rStyle w:val="default"/>
          <w:rFonts w:cs="FrankRuehl" w:hint="cs"/>
          <w:rtl/>
          <w:lang w:eastAsia="en-US"/>
        </w:rPr>
        <w:t xml:space="preserve"> </w:t>
      </w:r>
      <w:r>
        <w:rPr>
          <w:rStyle w:val="default"/>
          <w:rFonts w:cs="FrankRuehl"/>
          <w:rtl/>
          <w:lang w:eastAsia="en-US"/>
        </w:rPr>
        <w:t>על זכאותו של אדם אחר לקבל כספים כאמור לפי כל דין, יהא אותו אדם המוטב, לגבי כספים שטרם נמשכו מהקופה;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"מושב שיתופי" – מושב שיתופי שניתנה לגביו הוראה לפי סעיף 61 לפקודת מס הכנסה;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"מעביד" – אדם המשלם שכר או משכורת;</w:t>
      </w:r>
    </w:p>
    <w:p w:rsidR="00BD708D" w:rsidRDefault="00BD708D">
      <w:pPr>
        <w:pStyle w:val="P00"/>
        <w:spacing w:before="72"/>
        <w:ind w:left="0" w:right="1134"/>
        <w:rPr>
          <w:rStyle w:val="default"/>
          <w:rFonts w:cs="FrankRuehl" w:hint="cs"/>
          <w:rtl/>
          <w:lang w:eastAsia="en-US"/>
        </w:rPr>
      </w:pPr>
      <w:r>
        <w:rPr>
          <w:rtl/>
          <w:lang w:val="he-IL"/>
        </w:rPr>
        <w:pict>
          <v:shape id="_x0000_s2249" type="#_x0000_t202" style="position:absolute;left:0;text-align:left;margin-left:470.25pt;margin-top:7.1pt;width:1in;height:16.8pt;z-index:251612160"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מרכיב הפיצויים" </w:t>
      </w:r>
      <w:r>
        <w:rPr>
          <w:rStyle w:val="default"/>
          <w:rFonts w:cs="FrankRuehl"/>
          <w:rtl/>
          <w:lang w:eastAsia="en-US"/>
        </w:rPr>
        <w:t>–</w:t>
      </w:r>
      <w:r>
        <w:rPr>
          <w:rStyle w:val="default"/>
          <w:rFonts w:cs="FrankRuehl" w:hint="cs"/>
          <w:rtl/>
          <w:lang w:eastAsia="en-US"/>
        </w:rPr>
        <w:t xml:space="preserve"> המרכיב בחשבון קופת גמל של תשלומים בעבור פיצויים, כמשמעותו לפי סעיף 21;</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9" w:name="Rov75"/>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0"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21"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Default="00BD708D">
      <w:pPr>
        <w:pStyle w:val="P00"/>
        <w:spacing w:before="0"/>
        <w:ind w:left="0" w:right="1134"/>
        <w:rPr>
          <w:rStyle w:val="default"/>
          <w:rFonts w:cs="FrankRuehl" w:hint="cs"/>
          <w:sz w:val="2"/>
          <w:szCs w:val="2"/>
          <w:rtl/>
          <w:lang w:eastAsia="en-US"/>
        </w:rPr>
      </w:pPr>
      <w:r w:rsidRPr="00DF2F4B">
        <w:rPr>
          <w:rStyle w:val="default"/>
          <w:rFonts w:cs="FrankRuehl" w:hint="cs"/>
          <w:b/>
          <w:bCs/>
          <w:vanish/>
          <w:szCs w:val="20"/>
          <w:shd w:val="clear" w:color="auto" w:fill="FFFF99"/>
          <w:rtl/>
          <w:lang w:eastAsia="en-US"/>
        </w:rPr>
        <w:t>הוספת הגדרת "מרכיב הפיצויים"</w:t>
      </w:r>
      <w:bookmarkEnd w:id="9"/>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"נושא משרה" – כהגדרתו בחוק החברות וכל עובד הכפוף לו במישרין, וכן חבר ועדת השקעות;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"נכסי קופת גמל" – סך כל הנכסים המנוהלים על ידי חברה מנהלת, בעבור עמיתי קופת גמל שבניהולה;</w:t>
      </w:r>
    </w:p>
    <w:p w:rsidR="00BD708D" w:rsidRDefault="003670FB">
      <w:pPr>
        <w:pStyle w:val="P00"/>
        <w:spacing w:before="72"/>
        <w:ind w:left="0" w:right="1134"/>
        <w:rPr>
          <w:rStyle w:val="default"/>
          <w:rFonts w:cs="FrankRuehl" w:hint="cs"/>
          <w:rtl/>
          <w:lang w:eastAsia="en-US"/>
        </w:rPr>
      </w:pPr>
      <w:r>
        <w:rPr>
          <w:rFonts w:hint="cs"/>
          <w:rtl/>
          <w:lang w:eastAsia="en-US"/>
        </w:rPr>
        <w:pict>
          <v:shape id="_x0000_s2406" type="#_x0000_t202" style="position:absolute;left:0;text-align:left;margin-left:470.35pt;margin-top:7.1pt;width:1in;height:16.8pt;z-index:251697152"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"עובד של עמית-מעביד"</w:t>
      </w:r>
      <w:r w:rsidR="00BD708D">
        <w:rPr>
          <w:rStyle w:val="default"/>
          <w:rFonts w:cs="FrankRuehl" w:hint="cs"/>
          <w:rtl/>
          <w:lang w:eastAsia="en-US"/>
        </w:rPr>
        <w:t xml:space="preserve"> </w:t>
      </w:r>
      <w:r w:rsidR="00BD708D">
        <w:rPr>
          <w:rStyle w:val="default"/>
          <w:rFonts w:cs="FrankRuehl"/>
          <w:rtl/>
          <w:lang w:eastAsia="en-US"/>
        </w:rPr>
        <w:t>– עובד של עמית-מעביד</w:t>
      </w:r>
      <w:r>
        <w:rPr>
          <w:rStyle w:val="default"/>
          <w:rFonts w:cs="FrankRuehl" w:hint="cs"/>
          <w:rtl/>
          <w:lang w:eastAsia="en-US"/>
        </w:rPr>
        <w:t xml:space="preserve"> או חבר של עמית-מעביד</w:t>
      </w:r>
      <w:r w:rsidR="00BD708D">
        <w:rPr>
          <w:rStyle w:val="default"/>
          <w:rFonts w:cs="FrankRuehl"/>
          <w:rtl/>
          <w:lang w:eastAsia="en-US"/>
        </w:rPr>
        <w:t xml:space="preserve"> שהעמית שילם בעדו כספים לקופת גמל מרכזית;</w:t>
      </w:r>
    </w:p>
    <w:p w:rsidR="000D0679" w:rsidRPr="00DF2F4B" w:rsidRDefault="000D0679" w:rsidP="000D0679">
      <w:pPr>
        <w:pStyle w:val="P00"/>
        <w:spacing w:before="0"/>
        <w:ind w:left="0" w:right="1134"/>
        <w:rPr>
          <w:rStyle w:val="default"/>
          <w:rFonts w:cs="FrankRuehl" w:hint="cs"/>
          <w:vanish/>
          <w:color w:val="FF0000"/>
          <w:szCs w:val="20"/>
          <w:shd w:val="clear" w:color="auto" w:fill="FFFF99"/>
          <w:rtl/>
          <w:lang w:eastAsia="en-US"/>
        </w:rPr>
      </w:pPr>
      <w:bookmarkStart w:id="10" w:name="Rov130"/>
      <w:r w:rsidRPr="00DF2F4B">
        <w:rPr>
          <w:rStyle w:val="default"/>
          <w:rFonts w:cs="FrankRuehl" w:hint="cs"/>
          <w:vanish/>
          <w:color w:val="FF0000"/>
          <w:szCs w:val="20"/>
          <w:shd w:val="clear" w:color="auto" w:fill="FFFF99"/>
          <w:rtl/>
          <w:lang w:eastAsia="en-US"/>
        </w:rPr>
        <w:t>מיום 5.11.2015</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D0679" w:rsidRPr="00DF2F4B" w:rsidRDefault="000D0679" w:rsidP="000D0679">
      <w:pPr>
        <w:pStyle w:val="P00"/>
        <w:spacing w:before="0"/>
        <w:ind w:left="0" w:right="1134"/>
        <w:rPr>
          <w:rStyle w:val="default"/>
          <w:rFonts w:cs="FrankRuehl" w:hint="cs"/>
          <w:vanish/>
          <w:szCs w:val="20"/>
          <w:shd w:val="clear" w:color="auto" w:fill="FFFF99"/>
          <w:rtl/>
          <w:lang w:eastAsia="en-US"/>
        </w:rPr>
      </w:pPr>
      <w:hyperlink r:id="rId2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2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3670FB" w:rsidRDefault="003670FB" w:rsidP="003670FB">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"עובד של עמית-מעביד"</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עובד של עמית-מעביד</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או חבר של עמית-מעביד</w:t>
      </w:r>
      <w:r w:rsidRPr="00DF2F4B">
        <w:rPr>
          <w:rStyle w:val="default"/>
          <w:rFonts w:cs="FrankRuehl"/>
          <w:vanish/>
          <w:sz w:val="22"/>
          <w:szCs w:val="22"/>
          <w:shd w:val="clear" w:color="auto" w:fill="FFFF99"/>
          <w:rtl/>
          <w:lang w:eastAsia="en-US"/>
        </w:rPr>
        <w:t xml:space="preserve"> שהעמית שילם בעדו כספים לקופת גמל מרכזית;</w:t>
      </w:r>
      <w:bookmarkEnd w:id="10"/>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"עמית" – מי שרשומים על שמו כספים ברישומי קופת גמל או מי שזכאי לקבל כספים מקופת גמל, למעט מוטב ולמעט עובד של עמית-מעביד;</w:t>
      </w:r>
    </w:p>
    <w:p w:rsidR="00BD708D" w:rsidRDefault="003670FB">
      <w:pPr>
        <w:pStyle w:val="P00"/>
        <w:spacing w:before="72"/>
        <w:ind w:left="0" w:right="1134"/>
        <w:rPr>
          <w:rStyle w:val="default"/>
          <w:rFonts w:cs="FrankRuehl" w:hint="cs"/>
          <w:rtl/>
          <w:lang w:eastAsia="en-US"/>
        </w:rPr>
      </w:pPr>
      <w:r>
        <w:rPr>
          <w:rFonts w:hint="cs"/>
          <w:rtl/>
          <w:lang w:eastAsia="en-US"/>
        </w:rPr>
        <w:pict>
          <v:shape id="_x0000_s2409" type="#_x0000_t202" style="position:absolute;left:0;text-align:left;margin-left:470.35pt;margin-top:7.1pt;width:1in;height:16.8pt;z-index:251698176"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"עמית-מעביד" – עמית שהוא מעביד המשלם כספים לקופת גמל מרכזית בעד עובדיו</w:t>
      </w:r>
      <w:r w:rsidRPr="003670FB">
        <w:rPr>
          <w:rStyle w:val="default"/>
          <w:rFonts w:cs="FrankRuehl" w:hint="cs"/>
          <w:rtl/>
          <w:lang w:eastAsia="en-US"/>
        </w:rPr>
        <w:t xml:space="preserve"> או עמית שהוא קיבוץ או מושב שיתופי המשלם כספים לקופת גמל מרכזית בעד חבריו</w:t>
      </w:r>
      <w:r w:rsidR="00BD708D">
        <w:rPr>
          <w:rStyle w:val="default"/>
          <w:rFonts w:cs="FrankRuehl"/>
          <w:rtl/>
          <w:lang w:eastAsia="en-US"/>
        </w:rPr>
        <w:t>;</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11" w:name="Rov131"/>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2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2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3670FB" w:rsidRDefault="003670FB" w:rsidP="003670FB">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"עמית-מעביד" – עמית שהוא מעביד המשלם כספים לקופת גמל מרכזית בעד עובדיו</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או עמית שהוא קיבוץ או מושב שיתופי המשלם כספים לקופת גמל מרכזית בעד חבריו</w:t>
      </w:r>
      <w:r w:rsidRPr="00DF2F4B">
        <w:rPr>
          <w:rStyle w:val="default"/>
          <w:rFonts w:cs="FrankRuehl"/>
          <w:vanish/>
          <w:sz w:val="22"/>
          <w:szCs w:val="22"/>
          <w:shd w:val="clear" w:color="auto" w:fill="FFFF99"/>
          <w:rtl/>
          <w:lang w:eastAsia="en-US"/>
        </w:rPr>
        <w:t>;</w:t>
      </w:r>
      <w:bookmarkEnd w:id="11"/>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"עמית-עצמאי" – עמית יחיד המשלם כספים לקופת גמל בעד עצמו, לרבות עובד המשלם כספים כאמור בלא תשלום מקביל של מעבידו;</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"עמית-שיתופי" – עמית בקופת גמל לתגמולים שהוא קיבוץ או מושב שיתופי, המשלם כספים לקופת הגמל בעד חבריו;</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"עמית-שכיר" – עמית שהוא עובד אשר מעבידו משלם בעדו כספים לקופת גמל;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"פיצויים" – סכום הון המשתלם על ידי מעביד לעובד או לשאיריו אחריו, כמענק עקב פרישה או מוות;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ביטוח" – תכנית ביטוח שאושרה לפי הוראות סעיף 13(ב) כקופת גמל לתגמולים, לפיצויים או לקצבה;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או "קופה" – קרן או תכנית ביטוח שניתן לגביהן אישור קופת גמל לפי הוראות סעיף 13;</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אישית לדמי מחלה" – קופת גמל לדמי מחלה המתנהלת בחשבונות אישיים על שם העובדים;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אישית לפיצויים" – קופת גמל לפיצויים המתנהלת בחשבונות אישיים על שם העובדים;</w:t>
      </w:r>
    </w:p>
    <w:p w:rsidR="00BD708D" w:rsidRDefault="00BD708D">
      <w:pPr>
        <w:pStyle w:val="P00"/>
        <w:spacing w:before="72"/>
        <w:ind w:left="0" w:right="1134"/>
        <w:rPr>
          <w:rStyle w:val="default"/>
          <w:rFonts w:cs="FrankRuehl" w:hint="cs"/>
          <w:rtl/>
          <w:lang w:eastAsia="en-US"/>
        </w:rPr>
      </w:pPr>
      <w:r>
        <w:rPr>
          <w:rtl/>
          <w:lang w:val="he-IL"/>
        </w:rPr>
        <w:pict>
          <v:shape id="_x0000_s2250" type="#_x0000_t202" style="position:absolute;left:0;text-align:left;margin-left:470.25pt;margin-top:7.1pt;width:1in;height:16.8pt;z-index:251613184"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hint="cs"/>
          <w:rtl/>
          <w:lang w:eastAsia="en-US"/>
        </w:rPr>
        <w:tab/>
      </w:r>
      <w:r>
        <w:rPr>
          <w:rStyle w:val="default"/>
          <w:rFonts w:cs="FrankRuehl"/>
          <w:rtl/>
          <w:lang w:eastAsia="en-US"/>
        </w:rPr>
        <w:t>"קופת גמל בניהול אישי" – קרן שאושרה לפי הוראות סעיף 13(א) כקופת גמל לתגמולים</w:t>
      </w:r>
      <w:r>
        <w:rPr>
          <w:rStyle w:val="default"/>
          <w:rFonts w:cs="FrankRuehl" w:hint="cs"/>
          <w:rtl/>
          <w:lang w:eastAsia="en-US"/>
        </w:rPr>
        <w:t xml:space="preserve">, כקופת גמל לקצבה </w:t>
      </w:r>
      <w:r>
        <w:rPr>
          <w:rStyle w:val="default"/>
          <w:rFonts w:cs="FrankRuehl"/>
          <w:rtl/>
          <w:lang w:eastAsia="en-US"/>
        </w:rPr>
        <w:t>או כקרן השתלמות, או תכנית ביטוח שאושרה לפי הוראות סעיף 13(ב) כקופת גמל</w:t>
      </w:r>
      <w:r>
        <w:rPr>
          <w:rStyle w:val="default"/>
          <w:rFonts w:cs="FrankRuehl" w:hint="cs"/>
          <w:rtl/>
          <w:lang w:eastAsia="en-US"/>
        </w:rPr>
        <w:t xml:space="preserve"> </w:t>
      </w:r>
      <w:r>
        <w:rPr>
          <w:rStyle w:val="default"/>
          <w:rFonts w:cs="FrankRuehl"/>
          <w:rtl/>
          <w:lang w:eastAsia="en-US"/>
        </w:rPr>
        <w:t>לתגמולים</w:t>
      </w:r>
      <w:r>
        <w:rPr>
          <w:rStyle w:val="default"/>
          <w:rFonts w:cs="FrankRuehl" w:hint="cs"/>
          <w:rtl/>
          <w:lang w:eastAsia="en-US"/>
        </w:rPr>
        <w:t xml:space="preserve"> או כקופת גמל לקצבה</w:t>
      </w:r>
      <w:r>
        <w:rPr>
          <w:rStyle w:val="default"/>
          <w:rFonts w:cs="FrankRuehl"/>
          <w:rtl/>
          <w:lang w:eastAsia="en-US"/>
        </w:rPr>
        <w:t>, המיועדות לעמית אחד בלבד אשר רשאי לתת הוראות לענין השקעת הכספים בקופה;</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2" w:name="Rov76"/>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6"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27"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Default="00BD708D">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"קופת גמל בניהול אישי" – קרן שאושרה לפי הוראות סעיף 13(א) כקופת גמל לתגמולים</w:t>
      </w:r>
      <w:r w:rsidRPr="00DF2F4B">
        <w:rPr>
          <w:rStyle w:val="default"/>
          <w:rFonts w:cs="FrankRuehl" w:hint="cs"/>
          <w:vanish/>
          <w:sz w:val="22"/>
          <w:szCs w:val="22"/>
          <w:u w:val="single"/>
          <w:shd w:val="clear" w:color="auto" w:fill="FFFF99"/>
          <w:rtl/>
          <w:lang w:eastAsia="en-US"/>
        </w:rPr>
        <w:t>, כקופת גמל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או כקרן השתלמות, או תכנית ביטוח שאושרה לפי הוראות סעיף 13(ב) כקופת 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לתגמולים</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או כקופת גמל לקצבה</w:t>
      </w:r>
      <w:r w:rsidRPr="00DF2F4B">
        <w:rPr>
          <w:rStyle w:val="default"/>
          <w:rFonts w:cs="FrankRuehl"/>
          <w:vanish/>
          <w:sz w:val="22"/>
          <w:szCs w:val="22"/>
          <w:shd w:val="clear" w:color="auto" w:fill="FFFF99"/>
          <w:rtl/>
          <w:lang w:eastAsia="en-US"/>
        </w:rPr>
        <w:t>, המיועדות לעמית אחד בלבד אשר רשאי לתת הוראות לענין השקעת הכספים בקופה;</w:t>
      </w:r>
      <w:bookmarkEnd w:id="12"/>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לדמי מחלה" – קופת גמל המיועדת לתשלום דמי מחלה בהתאם להוראות בענין</w:t>
      </w:r>
      <w:r>
        <w:rPr>
          <w:rStyle w:val="default"/>
          <w:rFonts w:cs="FrankRuehl" w:hint="cs"/>
          <w:rtl/>
          <w:lang w:eastAsia="en-US"/>
        </w:rPr>
        <w:t xml:space="preserve"> </w:t>
      </w:r>
      <w:r>
        <w:rPr>
          <w:rStyle w:val="default"/>
          <w:rFonts w:cs="FrankRuehl"/>
          <w:rtl/>
          <w:lang w:eastAsia="en-US"/>
        </w:rPr>
        <w:t>זכאות לדמי מחלה בהסכם קיבוצי החל על העמיתים או על עובדים של עמית-מעביד, לפי הענין, או בהתאם להוראה מהוראות חוקים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חוק דמי מחלה, התשל"ו</w:t>
      </w:r>
      <w:r>
        <w:rPr>
          <w:rStyle w:val="default"/>
          <w:rFonts w:cs="FrankRuehl" w:hint="cs"/>
          <w:rtl/>
          <w:lang w:eastAsia="en-US"/>
        </w:rPr>
        <w:t>-1976</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חוק דמי מחלה (היעדרות בשל מחלת ילד), התשנ"ג</w:t>
      </w:r>
      <w:r>
        <w:rPr>
          <w:rStyle w:val="default"/>
          <w:rFonts w:cs="FrankRuehl" w:hint="cs"/>
          <w:rtl/>
          <w:lang w:eastAsia="en-US"/>
        </w:rPr>
        <w:t>-1993;</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חוק דמי מחלה (היעדרות בשל מחלת הורה), התשנ"ד</w:t>
      </w:r>
      <w:r>
        <w:rPr>
          <w:rStyle w:val="default"/>
          <w:rFonts w:cs="FrankRuehl" w:hint="cs"/>
          <w:rtl/>
          <w:lang w:eastAsia="en-US"/>
        </w:rPr>
        <w:t>-1994;</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חוק דמי מחלה (היעדרות בשל מחלת בן זוג), התשנ"ח</w:t>
      </w:r>
      <w:r>
        <w:rPr>
          <w:rStyle w:val="default"/>
          <w:rFonts w:cs="FrankRuehl" w:hint="cs"/>
          <w:rtl/>
          <w:lang w:eastAsia="en-US"/>
        </w:rPr>
        <w:t>-1998;</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חוק דמי מחלה (היעדרות עקב הריון ולידה של בת זוג), התש"ס</w:t>
      </w:r>
      <w:r>
        <w:rPr>
          <w:rStyle w:val="default"/>
          <w:rFonts w:cs="FrankRuehl" w:hint="cs"/>
          <w:rtl/>
          <w:lang w:eastAsia="en-US"/>
        </w:rPr>
        <w:t>-2000;</w:t>
      </w:r>
    </w:p>
    <w:p w:rsidR="00F91BE9" w:rsidRDefault="00F91BE9" w:rsidP="00F91BE9">
      <w:pPr>
        <w:pStyle w:val="P00"/>
        <w:spacing w:before="72"/>
        <w:ind w:left="0" w:right="1134"/>
        <w:rPr>
          <w:rStyle w:val="default"/>
          <w:rFonts w:cs="FrankRuehl" w:hint="cs"/>
          <w:rtl/>
          <w:lang w:eastAsia="en-US"/>
        </w:rPr>
      </w:pPr>
      <w:r>
        <w:rPr>
          <w:rtl/>
          <w:lang w:val="he-IL"/>
        </w:rPr>
        <w:pict>
          <v:shape id="_x0000_s2507" type="#_x0000_t202" style="position:absolute;left:0;text-align:left;margin-left:470.25pt;margin-top:7.1pt;width:1in;height:16.8pt;z-index:251725824" filled="f" stroked="f">
            <v:textbox inset="1mm,0,1mm,0">
              <w:txbxContent>
                <w:p w:rsidR="00F91BE9" w:rsidRDefault="00F91BE9" w:rsidP="00F91BE9">
                  <w:pPr>
                    <w:spacing w:line="160" w:lineRule="exact"/>
                    <w:jc w:val="left"/>
                    <w:rPr>
                      <w:rFonts w:cs="Miriam" w:hint="cs"/>
                      <w:noProof/>
                      <w:szCs w:val="18"/>
                      <w:rtl/>
                      <w:lang w:eastAsia="en-US"/>
                    </w:rPr>
                  </w:pPr>
                  <w:r>
                    <w:rPr>
                      <w:rFonts w:cs="Miriam" w:hint="cs"/>
                      <w:szCs w:val="18"/>
                      <w:rtl/>
                      <w:lang w:eastAsia="en-US"/>
                    </w:rPr>
                    <w:t>(תיקון מס' 15) תשע"ו-2016</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קופת גמל להשקעה" </w:t>
      </w:r>
      <w:r>
        <w:rPr>
          <w:rStyle w:val="default"/>
          <w:rFonts w:cs="FrankRuehl"/>
          <w:rtl/>
          <w:lang w:eastAsia="en-US"/>
        </w:rPr>
        <w:t>–</w:t>
      </w:r>
      <w:r>
        <w:rPr>
          <w:rStyle w:val="default"/>
          <w:rFonts w:cs="FrankRuehl" w:hint="cs"/>
          <w:rtl/>
          <w:lang w:eastAsia="en-US"/>
        </w:rPr>
        <w:t xml:space="preserve"> קופת גמל המיועדת לתשלום סכום הון לעמית עצמאי או למוטביו</w:t>
      </w:r>
      <w:r>
        <w:rPr>
          <w:rStyle w:val="default"/>
          <w:rFonts w:cs="FrankRuehl"/>
          <w:rtl/>
          <w:lang w:eastAsia="en-US"/>
        </w:rPr>
        <w:t>;</w:t>
      </w:r>
    </w:p>
    <w:p w:rsidR="00F91BE9" w:rsidRPr="00DF2F4B" w:rsidRDefault="00F91BE9" w:rsidP="00F91BE9">
      <w:pPr>
        <w:pStyle w:val="P00"/>
        <w:spacing w:before="0"/>
        <w:ind w:left="0" w:right="1134"/>
        <w:rPr>
          <w:rStyle w:val="default"/>
          <w:rFonts w:cs="FrankRuehl" w:hint="cs"/>
          <w:vanish/>
          <w:color w:val="FF0000"/>
          <w:szCs w:val="20"/>
          <w:shd w:val="clear" w:color="auto" w:fill="FFFF99"/>
          <w:rtl/>
          <w:lang w:eastAsia="en-US"/>
        </w:rPr>
      </w:pPr>
      <w:bookmarkStart w:id="13" w:name="Rov161"/>
      <w:r w:rsidRPr="00DF2F4B">
        <w:rPr>
          <w:rStyle w:val="default"/>
          <w:rFonts w:cs="FrankRuehl" w:hint="cs"/>
          <w:vanish/>
          <w:color w:val="FF0000"/>
          <w:szCs w:val="20"/>
          <w:shd w:val="clear" w:color="auto" w:fill="FFFF99"/>
          <w:rtl/>
          <w:lang w:eastAsia="en-US"/>
        </w:rPr>
        <w:t>מיום 7.6.2016</w:t>
      </w:r>
    </w:p>
    <w:p w:rsidR="00F91BE9" w:rsidRPr="00DF2F4B" w:rsidRDefault="00F91BE9" w:rsidP="00F91B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F91BE9" w:rsidRPr="00DF2F4B" w:rsidRDefault="00F91BE9" w:rsidP="00F91BE9">
      <w:pPr>
        <w:pStyle w:val="P00"/>
        <w:spacing w:before="0"/>
        <w:ind w:left="0" w:right="1134"/>
        <w:rPr>
          <w:rStyle w:val="default"/>
          <w:rFonts w:cs="FrankRuehl" w:hint="cs"/>
          <w:vanish/>
          <w:szCs w:val="20"/>
          <w:shd w:val="clear" w:color="auto" w:fill="FFFF99"/>
          <w:rtl/>
          <w:lang w:eastAsia="en-US"/>
        </w:rPr>
      </w:pPr>
      <w:hyperlink r:id="rId28"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29"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F91BE9" w:rsidRPr="001217EC" w:rsidRDefault="00F91BE9" w:rsidP="001217EC">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הגדרת "קופת גמל להשקעה"</w:t>
      </w:r>
      <w:bookmarkEnd w:id="13"/>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לחופשה" – קופת גמל המיועדת לתשלום דמי חופשה, אשר עמיתיה הם עובדים</w:t>
      </w:r>
      <w:r>
        <w:rPr>
          <w:rStyle w:val="default"/>
          <w:rFonts w:cs="FrankRuehl" w:hint="cs"/>
          <w:rtl/>
          <w:lang w:eastAsia="en-US"/>
        </w:rPr>
        <w:t xml:space="preserve"> </w:t>
      </w:r>
      <w:r>
        <w:rPr>
          <w:rStyle w:val="default"/>
          <w:rFonts w:cs="FrankRuehl"/>
          <w:rtl/>
          <w:lang w:eastAsia="en-US"/>
        </w:rPr>
        <w:t>יומיים כהגדרתם בתקנות מס הכנסה ומס מעסיקים (ניכוי בשכר עבודה ותשלום מס</w:t>
      </w:r>
      <w:r>
        <w:rPr>
          <w:rStyle w:val="default"/>
          <w:rFonts w:cs="FrankRuehl" w:hint="cs"/>
          <w:rtl/>
          <w:lang w:eastAsia="en-US"/>
        </w:rPr>
        <w:t xml:space="preserve"> </w:t>
      </w:r>
      <w:r>
        <w:rPr>
          <w:rStyle w:val="default"/>
          <w:rFonts w:cs="FrankRuehl"/>
          <w:rtl/>
          <w:lang w:eastAsia="en-US"/>
        </w:rPr>
        <w:t>מעסיקים), התשנ"ג</w:t>
      </w:r>
      <w:r>
        <w:rPr>
          <w:rStyle w:val="default"/>
          <w:rFonts w:cs="FrankRuehl" w:hint="cs"/>
          <w:rtl/>
          <w:lang w:eastAsia="en-US"/>
        </w:rPr>
        <w:t>-1993</w:t>
      </w:r>
      <w:r>
        <w:rPr>
          <w:rStyle w:val="default"/>
          <w:rFonts w:cs="FrankRuehl"/>
          <w:rtl/>
          <w:lang w:eastAsia="en-US"/>
        </w:rPr>
        <w:t>; לענין זה, "דמי חופשה" – סכומים המשתלמים לעובד לפי כל דין או הסכם, בעד ימי חופשה;</w:t>
      </w:r>
    </w:p>
    <w:p w:rsidR="003670FB" w:rsidRDefault="003670FB" w:rsidP="003670FB">
      <w:pPr>
        <w:pStyle w:val="P00"/>
        <w:spacing w:before="72"/>
        <w:ind w:left="0" w:right="1134"/>
        <w:rPr>
          <w:rStyle w:val="default"/>
          <w:rFonts w:cs="FrankRuehl" w:hint="cs"/>
          <w:rtl/>
          <w:lang w:eastAsia="en-US"/>
        </w:rPr>
      </w:pPr>
      <w:r>
        <w:rPr>
          <w:rtl/>
          <w:lang w:val="he-IL"/>
        </w:rPr>
        <w:pict>
          <v:shape id="_x0000_s2403" type="#_x0000_t202" style="position:absolute;left:0;text-align:left;margin-left:470.25pt;margin-top:7.1pt;width:1in;height:16.8pt;z-index:251696128"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קופת גמל לחיסכון" </w:t>
      </w:r>
      <w:r>
        <w:rPr>
          <w:rStyle w:val="default"/>
          <w:rFonts w:cs="FrankRuehl"/>
          <w:rtl/>
          <w:lang w:eastAsia="en-US"/>
        </w:rPr>
        <w:t>–</w:t>
      </w:r>
      <w:r>
        <w:rPr>
          <w:rStyle w:val="default"/>
          <w:rFonts w:cs="FrankRuehl" w:hint="cs"/>
          <w:rtl/>
          <w:lang w:eastAsia="en-US"/>
        </w:rPr>
        <w:t xml:space="preserve"> קופת גמל לקצבה שאינה קופת ביטוח, קרן פנסיה או קופת גמל מרכזית לקצבה</w:t>
      </w:r>
      <w:r>
        <w:rPr>
          <w:rStyle w:val="default"/>
          <w:rFonts w:cs="FrankRuehl"/>
          <w:rtl/>
          <w:lang w:eastAsia="en-US"/>
        </w:rPr>
        <w:t>;</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14" w:name="Rov132"/>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3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3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3670FB" w:rsidRDefault="003670FB" w:rsidP="003670FB">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הגדרת "קופת גמל לחיסכון"</w:t>
      </w:r>
      <w:bookmarkEnd w:id="14"/>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למטרה אחרת" – קופת גמל המיועדת לתשלום דמי הבראה, וכן קופת גמל המיועדת לתשלום דמי חגים, דמי תאונה, ותשלומים אחרים כיוצא באלה;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מסלולית" – קופת גמל שמנוהלים בה מספר מסלולי השקעה, ואשר על פי</w:t>
      </w:r>
      <w:r>
        <w:rPr>
          <w:rStyle w:val="default"/>
          <w:rFonts w:cs="FrankRuehl" w:hint="cs"/>
          <w:rtl/>
          <w:lang w:eastAsia="en-US"/>
        </w:rPr>
        <w:t xml:space="preserve"> </w:t>
      </w:r>
      <w:r>
        <w:rPr>
          <w:rStyle w:val="default"/>
          <w:rFonts w:cs="FrankRuehl"/>
          <w:rtl/>
          <w:lang w:eastAsia="en-US"/>
        </w:rPr>
        <w:t>תקנונה רשאי העמית לבחור מתוכם את מסלולי ההשקעה שבהם יושקעו כספיו; לענין</w:t>
      </w:r>
      <w:r>
        <w:rPr>
          <w:rStyle w:val="default"/>
          <w:rFonts w:cs="FrankRuehl" w:hint="cs"/>
          <w:rtl/>
          <w:lang w:eastAsia="en-US"/>
        </w:rPr>
        <w:t xml:space="preserve"> </w:t>
      </w:r>
      <w:r>
        <w:rPr>
          <w:rStyle w:val="default"/>
          <w:rFonts w:cs="FrankRuehl"/>
          <w:rtl/>
          <w:lang w:eastAsia="en-US"/>
        </w:rPr>
        <w:t>זה, "מסלול השקעה" – אפיק השקעה לכספי העמיתים המאופיין במגבלות השקעה שנקבעו בתקנון קופת הגמל;</w:t>
      </w:r>
    </w:p>
    <w:p w:rsidR="00BD708D" w:rsidRDefault="003670FB">
      <w:pPr>
        <w:pStyle w:val="P00"/>
        <w:spacing w:before="72"/>
        <w:ind w:left="0" w:right="1134"/>
        <w:rPr>
          <w:rStyle w:val="default"/>
          <w:rFonts w:cs="FrankRuehl" w:hint="cs"/>
          <w:rtl/>
          <w:lang w:eastAsia="en-US"/>
        </w:rPr>
      </w:pPr>
      <w:r>
        <w:rPr>
          <w:rFonts w:hint="cs"/>
          <w:rtl/>
          <w:lang w:eastAsia="en-US"/>
        </w:rPr>
        <w:pict>
          <v:shape id="_x0000_s2413" type="#_x0000_t202" style="position:absolute;left:0;text-align:left;margin-left:470.35pt;margin-top:7.1pt;width:1in;height:16.8pt;z-index:251700224"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"קופת גמל מרכזית" – קופת גמל שעמיתיה הם מעבידים</w:t>
      </w:r>
      <w:r>
        <w:rPr>
          <w:rStyle w:val="default"/>
          <w:rFonts w:cs="FrankRuehl" w:hint="cs"/>
          <w:rtl/>
          <w:lang w:eastAsia="en-US"/>
        </w:rPr>
        <w:t xml:space="preserve"> </w:t>
      </w:r>
      <w:r w:rsidRPr="003670FB">
        <w:rPr>
          <w:rStyle w:val="default"/>
          <w:rFonts w:cs="FrankRuehl" w:hint="cs"/>
          <w:rtl/>
          <w:lang w:eastAsia="en-US"/>
        </w:rPr>
        <w:t>או קיבוצים או מושבים שיתופיים</w:t>
      </w:r>
      <w:r w:rsidR="00BD708D">
        <w:rPr>
          <w:rStyle w:val="default"/>
          <w:rFonts w:cs="FrankRuehl"/>
          <w:rtl/>
          <w:lang w:eastAsia="en-US"/>
        </w:rPr>
        <w:t xml:space="preserve"> בלבד;</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15" w:name="Rov133"/>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3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3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3670FB" w:rsidRDefault="003670FB" w:rsidP="003670FB">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"קופת גמל מרכזית" – קופת גמל שעמיתיה הם מעבידים</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או קיבוצים או מושבים שיתופיים</w:t>
      </w:r>
      <w:r w:rsidRPr="00DF2F4B">
        <w:rPr>
          <w:rStyle w:val="default"/>
          <w:rFonts w:cs="FrankRuehl"/>
          <w:vanish/>
          <w:sz w:val="22"/>
          <w:szCs w:val="22"/>
          <w:shd w:val="clear" w:color="auto" w:fill="FFFF99"/>
          <w:rtl/>
          <w:lang w:eastAsia="en-US"/>
        </w:rPr>
        <w:t xml:space="preserve"> בלבד;</w:t>
      </w:r>
      <w:bookmarkEnd w:id="15"/>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מרכזית לדמי מחלה" – קופת גמל לדמי מחלה שהיא קופת גמל מרכזית;</w:t>
      </w:r>
    </w:p>
    <w:p w:rsidR="00BD708D" w:rsidRDefault="00BD708D">
      <w:pPr>
        <w:pStyle w:val="P00"/>
        <w:spacing w:before="72"/>
        <w:ind w:left="0" w:right="1134"/>
        <w:rPr>
          <w:rStyle w:val="default"/>
          <w:rFonts w:cs="FrankRuehl" w:hint="cs"/>
          <w:rtl/>
          <w:lang w:eastAsia="en-US"/>
        </w:rPr>
      </w:pPr>
      <w:r>
        <w:rPr>
          <w:rtl/>
          <w:lang w:val="he-IL"/>
        </w:rPr>
        <w:pict>
          <v:shape id="_x0000_s2247" type="#_x0000_t202" style="position:absolute;left:0;text-align:left;margin-left:470.25pt;margin-top:7.1pt;width:1in;height:16.8pt;z-index:251610112" filled="f" stroked="f">
            <v:textbox style="mso-next-textbox:#_x0000_s2247"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2) תשס"ז-2007</w:t>
                  </w:r>
                </w:p>
              </w:txbxContent>
            </v:textbox>
            <w10:wrap anchorx="page"/>
          </v:shape>
        </w:pict>
      </w:r>
      <w:r>
        <w:rPr>
          <w:rStyle w:val="default"/>
          <w:rFonts w:cs="FrankRuehl" w:hint="cs"/>
          <w:rtl/>
          <w:lang w:eastAsia="en-US"/>
        </w:rPr>
        <w:tab/>
      </w:r>
      <w:r>
        <w:rPr>
          <w:rStyle w:val="default"/>
          <w:rFonts w:cs="FrankRuehl"/>
          <w:rtl/>
          <w:lang w:eastAsia="en-US"/>
        </w:rPr>
        <w:t>"קופת גמל מרכזית להשתתפות בפנסיה תקציבית" – קופת גמל מרכזית המיועדת לשם השתתפות במימון תשלום קצבה לעובדים של עמית-מעביד;</w:t>
      </w:r>
    </w:p>
    <w:p w:rsidR="00BD708D" w:rsidRPr="00DF2F4B" w:rsidRDefault="00BD708D">
      <w:pPr>
        <w:pStyle w:val="P00"/>
        <w:spacing w:before="0"/>
        <w:ind w:left="0" w:right="1134"/>
        <w:rPr>
          <w:rStyle w:val="default"/>
          <w:rFonts w:cs="FrankRuehl" w:hint="cs"/>
          <w:vanish/>
          <w:color w:val="FF0000"/>
          <w:szCs w:val="20"/>
          <w:shd w:val="clear" w:color="auto" w:fill="FFFF99"/>
          <w:rtl/>
        </w:rPr>
      </w:pPr>
      <w:bookmarkStart w:id="16" w:name="Rov71"/>
      <w:r w:rsidRPr="00DF2F4B">
        <w:rPr>
          <w:rStyle w:val="default"/>
          <w:rFonts w:cs="FrankRuehl" w:hint="cs"/>
          <w:vanish/>
          <w:color w:val="FF0000"/>
          <w:szCs w:val="20"/>
          <w:shd w:val="clear" w:color="auto" w:fill="FFFF99"/>
          <w:rtl/>
        </w:rPr>
        <w:t>מיום 1.1.2007</w:t>
      </w:r>
    </w:p>
    <w:p w:rsidR="00BD708D" w:rsidRPr="00DF2F4B" w:rsidRDefault="00BD708D">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2</w:t>
      </w:r>
    </w:p>
    <w:p w:rsidR="00BD708D" w:rsidRPr="00DF2F4B" w:rsidRDefault="00BD708D">
      <w:pPr>
        <w:pStyle w:val="P00"/>
        <w:spacing w:before="0"/>
        <w:ind w:left="0" w:right="1134"/>
        <w:rPr>
          <w:rStyle w:val="default"/>
          <w:rFonts w:cs="FrankRuehl" w:hint="cs"/>
          <w:vanish/>
          <w:szCs w:val="20"/>
          <w:shd w:val="clear" w:color="auto" w:fill="FFFF99"/>
          <w:rtl/>
        </w:rPr>
      </w:pPr>
      <w:hyperlink r:id="rId34" w:history="1">
        <w:r w:rsidRPr="00DF2F4B">
          <w:rPr>
            <w:rStyle w:val="Hyperlink"/>
            <w:rFonts w:hint="cs"/>
            <w:vanish/>
            <w:szCs w:val="20"/>
            <w:shd w:val="clear" w:color="auto" w:fill="FFFF99"/>
            <w:rtl/>
          </w:rPr>
          <w:t>ס"ח תשס"ז מס' 2077</w:t>
        </w:r>
      </w:hyperlink>
      <w:r w:rsidRPr="00DF2F4B">
        <w:rPr>
          <w:rStyle w:val="default"/>
          <w:rFonts w:cs="FrankRuehl" w:hint="cs"/>
          <w:vanish/>
          <w:szCs w:val="20"/>
          <w:shd w:val="clear" w:color="auto" w:fill="FFFF99"/>
          <w:rtl/>
        </w:rPr>
        <w:t xml:space="preserve"> מיום 11.1.2007 עמ' 60 (</w:t>
      </w:r>
      <w:hyperlink r:id="rId35" w:history="1">
        <w:r w:rsidRPr="00DF2F4B">
          <w:rPr>
            <w:rStyle w:val="Hyperlink"/>
            <w:rFonts w:hint="cs"/>
            <w:vanish/>
            <w:szCs w:val="20"/>
            <w:shd w:val="clear" w:color="auto" w:fill="FFFF99"/>
            <w:rtl/>
          </w:rPr>
          <w:t>ה"ח 260</w:t>
        </w:r>
      </w:hyperlink>
      <w:r w:rsidRPr="00DF2F4B">
        <w:rPr>
          <w:rStyle w:val="default"/>
          <w:rFonts w:cs="FrankRuehl" w:hint="cs"/>
          <w:vanish/>
          <w:szCs w:val="20"/>
          <w:shd w:val="clear" w:color="auto" w:fill="FFFF99"/>
          <w:rtl/>
        </w:rPr>
        <w:t>)</w:t>
      </w:r>
    </w:p>
    <w:p w:rsidR="00BD708D" w:rsidRDefault="00BD708D">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הגדרת "קופת גמל מרכזית להשתתפות בפנסיה תקציבית"</w:t>
      </w:r>
      <w:bookmarkEnd w:id="16"/>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מרכזית לפיצויים" – קופת גמל לפיצויים שהיא קופת גמל מרכזית;</w:t>
      </w:r>
    </w:p>
    <w:p w:rsidR="00BD708D" w:rsidRDefault="003670FB">
      <w:pPr>
        <w:pStyle w:val="P00"/>
        <w:spacing w:before="72"/>
        <w:ind w:left="0" w:right="1134"/>
        <w:rPr>
          <w:rStyle w:val="default"/>
          <w:rFonts w:cs="FrankRuehl" w:hint="cs"/>
          <w:rtl/>
          <w:lang w:eastAsia="en-US"/>
        </w:rPr>
      </w:pPr>
      <w:r>
        <w:rPr>
          <w:rFonts w:hint="cs"/>
          <w:rtl/>
          <w:lang w:eastAsia="en-US"/>
        </w:rPr>
        <w:pict>
          <v:shape id="_x0000_s2416" type="#_x0000_t202" style="position:absolute;left:0;text-align:left;margin-left:470.35pt;margin-top:7.1pt;width:1in;height:16.8pt;z-index:251701248"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"קופת גמל מרכזית לקצבה" – קופת גמל לקצבה שהיא קופת גמל מרכזית</w:t>
      </w:r>
      <w:r>
        <w:rPr>
          <w:rStyle w:val="default"/>
          <w:rFonts w:cs="FrankRuehl" w:hint="cs"/>
          <w:rtl/>
          <w:lang w:eastAsia="en-US"/>
        </w:rPr>
        <w:t xml:space="preserve"> שאינה קופת ביטוח</w:t>
      </w:r>
      <w:r w:rsidR="00BD708D">
        <w:rPr>
          <w:rStyle w:val="default"/>
          <w:rFonts w:cs="FrankRuehl"/>
          <w:rtl/>
          <w:lang w:eastAsia="en-US"/>
        </w:rPr>
        <w:t>, המיועדת לעמית-מעביד אחד בלבד לשם תשלום קצבה לעובדים של העמית-מעביד;</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17" w:name="Rov134"/>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3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3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3670FB" w:rsidRDefault="003670FB" w:rsidP="003670FB">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"קופת גמל מרכזית לקצבה" – קופת גמל לקצבה שהיא קופת גמל מרכזית</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שאינה קופת ביטוח</w:t>
      </w:r>
      <w:r w:rsidRPr="00DF2F4B">
        <w:rPr>
          <w:rStyle w:val="default"/>
          <w:rFonts w:cs="FrankRuehl"/>
          <w:vanish/>
          <w:sz w:val="22"/>
          <w:szCs w:val="22"/>
          <w:shd w:val="clear" w:color="auto" w:fill="FFFF99"/>
          <w:rtl/>
          <w:lang w:eastAsia="en-US"/>
        </w:rPr>
        <w:t>, המיועדת לעמית-מעביד אחד בלבד לשם תשלום קצבה לעובדים של העמית-מעביד;</w:t>
      </w:r>
      <w:bookmarkEnd w:id="17"/>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ענפית" – קופת גמל, שמתקיימים בה כל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ההצטרפות לקופה מוגבלת לפי תקנונה לציבור מסוים בלבד;</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החברה המנהלת של הקופה היא גוף שפעילותו היא שלא למטרת רווח;</w:t>
      </w:r>
    </w:p>
    <w:p w:rsidR="00BD708D" w:rsidRDefault="00BD708D">
      <w:pPr>
        <w:pStyle w:val="P00"/>
        <w:spacing w:before="72"/>
        <w:ind w:left="1021" w:right="1134"/>
        <w:rPr>
          <w:rStyle w:val="default"/>
          <w:rFonts w:cs="FrankRuehl"/>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מחצית לפחות מן הדירקטורים בחברה המנהלת של הקופה מתמנים בידי העמיתים או בידי גוף יציג של העמיתים, שאישר לענין זה הממונה;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לפיצויים" – קופת גמל המיועדת לתשלום פיצויים;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לקצבה" – קופת גמל המיועדת לתשלום קצבה;</w:t>
      </w:r>
    </w:p>
    <w:p w:rsidR="00BD708D" w:rsidRDefault="00BD708D" w:rsidP="003670FB">
      <w:pPr>
        <w:pStyle w:val="P00"/>
        <w:spacing w:before="72"/>
        <w:ind w:left="0" w:right="1134"/>
        <w:rPr>
          <w:rStyle w:val="default"/>
          <w:rFonts w:cs="FrankRuehl" w:hint="cs"/>
          <w:rtl/>
          <w:lang w:eastAsia="en-US"/>
        </w:rPr>
      </w:pPr>
      <w:r>
        <w:rPr>
          <w:rtl/>
          <w:lang w:val="he-IL"/>
        </w:rPr>
        <w:pict>
          <v:shape id="_x0000_s2251" type="#_x0000_t202" style="position:absolute;left:0;text-align:left;margin-left:470.25pt;margin-top:7.1pt;width:1in;height:16.8pt;z-index:251614208"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קופת גמל משלמת לקצבה" </w:t>
      </w:r>
      <w:r>
        <w:rPr>
          <w:rStyle w:val="default"/>
          <w:rFonts w:cs="FrankRuehl"/>
          <w:rtl/>
          <w:lang w:eastAsia="en-US"/>
        </w:rPr>
        <w:t>–</w:t>
      </w:r>
      <w:r>
        <w:rPr>
          <w:rStyle w:val="default"/>
          <w:rFonts w:cs="FrankRuehl" w:hint="cs"/>
          <w:rtl/>
          <w:lang w:eastAsia="en-US"/>
        </w:rPr>
        <w:t xml:space="preserve"> </w:t>
      </w:r>
      <w:r w:rsidR="003670FB">
        <w:rPr>
          <w:rStyle w:val="default"/>
          <w:rFonts w:cs="FrankRuehl" w:hint="cs"/>
          <w:rtl/>
          <w:lang w:eastAsia="en-US"/>
        </w:rPr>
        <w:t>(נמחקה)</w:t>
      </w:r>
      <w:r>
        <w:rPr>
          <w:rStyle w:val="default"/>
          <w:rFonts w:cs="FrankRuehl" w:hint="cs"/>
          <w:rtl/>
          <w:lang w:eastAsia="en-US"/>
        </w:rPr>
        <w:t>;</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8" w:name="Rov135"/>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38"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39"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הגדרת "קופת גמל משלמת לקצבה"</w:t>
      </w:r>
    </w:p>
    <w:p w:rsidR="003670FB" w:rsidRPr="00DF2F4B" w:rsidRDefault="003670FB">
      <w:pPr>
        <w:pStyle w:val="P00"/>
        <w:spacing w:before="0"/>
        <w:ind w:left="0" w:right="1134"/>
        <w:rPr>
          <w:rStyle w:val="default"/>
          <w:rFonts w:cs="FrankRuehl" w:hint="cs"/>
          <w:vanish/>
          <w:szCs w:val="20"/>
          <w:shd w:val="clear" w:color="auto" w:fill="FFFF99"/>
          <w:rtl/>
          <w:lang w:eastAsia="en-US"/>
        </w:rPr>
      </w:pP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4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4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מחיקת הגדרת "קופת גמל משלמת לקצבה"</w:t>
      </w:r>
    </w:p>
    <w:p w:rsidR="003670FB" w:rsidRPr="00DF2F4B" w:rsidRDefault="003670FB" w:rsidP="003670FB">
      <w:pPr>
        <w:pStyle w:val="P00"/>
        <w:ind w:left="0" w:right="1134"/>
        <w:rPr>
          <w:rStyle w:val="default"/>
          <w:rFonts w:cs="FrankRuehl" w:hint="cs"/>
          <w:vanish/>
          <w:szCs w:val="20"/>
          <w:shd w:val="clear" w:color="auto" w:fill="FFFF99"/>
          <w:rtl/>
          <w:lang w:eastAsia="en-US"/>
        </w:rPr>
      </w:pPr>
      <w:r w:rsidRPr="00DF2F4B">
        <w:rPr>
          <w:rStyle w:val="default"/>
          <w:rFonts w:cs="FrankRuehl" w:hint="cs"/>
          <w:vanish/>
          <w:szCs w:val="20"/>
          <w:shd w:val="clear" w:color="auto" w:fill="FFFF99"/>
          <w:rtl/>
          <w:lang w:eastAsia="en-US"/>
        </w:rPr>
        <w:t>הנוסח הקודם:</w:t>
      </w:r>
    </w:p>
    <w:p w:rsidR="003670FB" w:rsidRPr="003670FB" w:rsidRDefault="003670FB" w:rsidP="003670FB">
      <w:pPr>
        <w:pStyle w:val="P00"/>
        <w:spacing w:before="0"/>
        <w:ind w:left="0" w:right="1134"/>
        <w:rPr>
          <w:rStyle w:val="default"/>
          <w:rFonts w:cs="FrankRuehl" w:hint="cs"/>
          <w:strike/>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קופת גמל משלמת לקצבה"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שניתן למשוך ממנה כספים במישרין;</w:t>
      </w:r>
      <w:bookmarkEnd w:id="18"/>
    </w:p>
    <w:p w:rsidR="00BD708D" w:rsidRDefault="00BD708D" w:rsidP="003670FB">
      <w:pPr>
        <w:pStyle w:val="P00"/>
        <w:spacing w:before="72"/>
        <w:ind w:left="0" w:right="1134"/>
        <w:rPr>
          <w:rStyle w:val="default"/>
          <w:rFonts w:cs="FrankRuehl" w:hint="cs"/>
          <w:rtl/>
          <w:lang w:eastAsia="en-US"/>
        </w:rPr>
      </w:pPr>
      <w:r>
        <w:rPr>
          <w:rtl/>
          <w:lang w:val="he-IL"/>
        </w:rPr>
        <w:pict>
          <v:shape id="_x0000_s2252" type="#_x0000_t202" style="position:absolute;left:0;text-align:left;margin-left:470.25pt;margin-top:7.1pt;width:1in;height:16.8pt;z-index:251615232"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קופת גמל לא משלמת לקצבה" </w:t>
      </w:r>
      <w:r>
        <w:rPr>
          <w:rStyle w:val="default"/>
          <w:rFonts w:cs="FrankRuehl"/>
          <w:rtl/>
          <w:lang w:eastAsia="en-US"/>
        </w:rPr>
        <w:t>–</w:t>
      </w:r>
      <w:r>
        <w:rPr>
          <w:rStyle w:val="default"/>
          <w:rFonts w:cs="FrankRuehl" w:hint="cs"/>
          <w:rtl/>
          <w:lang w:eastAsia="en-US"/>
        </w:rPr>
        <w:t xml:space="preserve"> </w:t>
      </w:r>
      <w:r w:rsidR="003670FB">
        <w:rPr>
          <w:rStyle w:val="default"/>
          <w:rFonts w:cs="FrankRuehl" w:hint="cs"/>
          <w:rtl/>
          <w:lang w:eastAsia="en-US"/>
        </w:rPr>
        <w:t>(נמחקה)</w:t>
      </w:r>
      <w:r>
        <w:rPr>
          <w:rStyle w:val="default"/>
          <w:rFonts w:cs="FrankRuehl" w:hint="cs"/>
          <w:rtl/>
          <w:lang w:eastAsia="en-US"/>
        </w:rPr>
        <w:t>;</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9" w:name="Rov136"/>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42"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43"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הגדרת "קופת גמל לא משלמת לקצבה"</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4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4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מחיקת הגדרת "קופת גמל לא משלמת לקצבה"</w:t>
      </w:r>
    </w:p>
    <w:p w:rsidR="003670FB" w:rsidRPr="00DF2F4B" w:rsidRDefault="003670FB" w:rsidP="003670FB">
      <w:pPr>
        <w:pStyle w:val="P00"/>
        <w:ind w:left="0" w:right="1134"/>
        <w:rPr>
          <w:rStyle w:val="default"/>
          <w:rFonts w:cs="FrankRuehl" w:hint="cs"/>
          <w:vanish/>
          <w:szCs w:val="20"/>
          <w:shd w:val="clear" w:color="auto" w:fill="FFFF99"/>
          <w:rtl/>
          <w:lang w:eastAsia="en-US"/>
        </w:rPr>
      </w:pPr>
      <w:r w:rsidRPr="00DF2F4B">
        <w:rPr>
          <w:rStyle w:val="default"/>
          <w:rFonts w:cs="FrankRuehl" w:hint="cs"/>
          <w:vanish/>
          <w:szCs w:val="20"/>
          <w:shd w:val="clear" w:color="auto" w:fill="FFFF99"/>
          <w:rtl/>
          <w:lang w:eastAsia="en-US"/>
        </w:rPr>
        <w:t>הנוסח הקודם:</w:t>
      </w:r>
    </w:p>
    <w:p w:rsidR="003670FB" w:rsidRPr="003670FB" w:rsidRDefault="003670FB" w:rsidP="003670FB">
      <w:pPr>
        <w:pStyle w:val="P00"/>
        <w:spacing w:before="0"/>
        <w:ind w:left="0" w:right="1134"/>
        <w:rPr>
          <w:rStyle w:val="default"/>
          <w:rFonts w:cs="FrankRuehl" w:hint="cs"/>
          <w:strike/>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קופת גמל לא משלמת לקצבה"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שלא ניתן למשוך ממנה כספים, למעט כספים ממרכיב הפיצויים, אלא באמצעות העברתם לקופת גמל משלמת לקצבה;</w:t>
      </w:r>
      <w:bookmarkEnd w:id="19"/>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"קופת גמל לתגמולים" – קופת גמל המיועדת לתשלום תגמולים;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"קיבוץ"</w:t>
      </w:r>
      <w:r>
        <w:rPr>
          <w:rStyle w:val="default"/>
          <w:rFonts w:cs="FrankRuehl" w:hint="cs"/>
          <w:rtl/>
          <w:lang w:eastAsia="en-US"/>
        </w:rPr>
        <w:t xml:space="preserve"> </w:t>
      </w:r>
      <w:r>
        <w:rPr>
          <w:rStyle w:val="default"/>
          <w:rFonts w:cs="FrankRuehl"/>
          <w:rtl/>
          <w:lang w:eastAsia="en-US"/>
        </w:rPr>
        <w:t>– כהגדרתו בסעיף 54(א) לפקודת מס הכנסה;</w:t>
      </w:r>
    </w:p>
    <w:p w:rsidR="003670FB" w:rsidRDefault="003670FB">
      <w:pPr>
        <w:pStyle w:val="P00"/>
        <w:spacing w:before="72"/>
        <w:ind w:left="0" w:right="1134"/>
        <w:rPr>
          <w:rStyle w:val="default"/>
          <w:rFonts w:cs="FrankRuehl" w:hint="cs"/>
          <w:rtl/>
          <w:lang w:eastAsia="en-US"/>
        </w:rPr>
      </w:pPr>
      <w:r>
        <w:rPr>
          <w:rFonts w:hint="cs"/>
          <w:rtl/>
          <w:lang w:eastAsia="en-US"/>
        </w:rPr>
        <w:pict>
          <v:shape id="_x0000_s2421" type="#_x0000_t202" style="position:absolute;left:0;text-align:left;margin-left:470.35pt;margin-top:7.1pt;width:1in;height:16.8pt;z-index:251702272"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 xml:space="preserve">"קצבה" – </w:t>
      </w:r>
      <w:r>
        <w:rPr>
          <w:rStyle w:val="default"/>
          <w:rFonts w:cs="FrankRuehl" w:hint="cs"/>
          <w:rtl/>
          <w:lang w:eastAsia="en-US"/>
        </w:rPr>
        <w:t>כל אחד מאלה:</w:t>
      </w:r>
    </w:p>
    <w:p w:rsidR="00BD708D" w:rsidRDefault="003670FB" w:rsidP="0052686D">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BD708D">
        <w:rPr>
          <w:rStyle w:val="default"/>
          <w:rFonts w:cs="FrankRuehl"/>
          <w:rtl/>
          <w:lang w:eastAsia="en-US"/>
        </w:rPr>
        <w:t xml:space="preserve">תשלומים המשולמים מדי חודש </w:t>
      </w:r>
      <w:r w:rsidR="0052686D">
        <w:rPr>
          <w:rStyle w:val="default"/>
          <w:rFonts w:cs="FrankRuehl" w:hint="cs"/>
          <w:rtl/>
          <w:lang w:eastAsia="en-US"/>
        </w:rPr>
        <w:t xml:space="preserve">בחודשו </w:t>
      </w:r>
      <w:r w:rsidR="00BD708D">
        <w:rPr>
          <w:rStyle w:val="default"/>
          <w:rFonts w:cs="FrankRuehl"/>
          <w:rtl/>
          <w:lang w:eastAsia="en-US"/>
        </w:rPr>
        <w:t>באופן רציף מקופת גמל, בהתאם לתקנונה,</w:t>
      </w:r>
      <w:r w:rsidR="00BD708D">
        <w:rPr>
          <w:rStyle w:val="default"/>
          <w:rFonts w:cs="FrankRuehl" w:hint="cs"/>
          <w:rtl/>
          <w:lang w:eastAsia="en-US"/>
        </w:rPr>
        <w:t xml:space="preserve"> </w:t>
      </w:r>
      <w:r w:rsidR="00BD708D">
        <w:rPr>
          <w:rStyle w:val="default"/>
          <w:rFonts w:cs="FrankRuehl"/>
          <w:rtl/>
          <w:lang w:eastAsia="en-US"/>
        </w:rPr>
        <w:t>בסכומים שווים או בסכומים שווים מעודכנים, לעמית-עצמאי, לעמית-שכיר או</w:t>
      </w:r>
      <w:r w:rsidR="00BD708D">
        <w:rPr>
          <w:rStyle w:val="default"/>
          <w:rFonts w:cs="FrankRuehl" w:hint="cs"/>
          <w:rtl/>
          <w:lang w:eastAsia="en-US"/>
        </w:rPr>
        <w:t xml:space="preserve"> </w:t>
      </w:r>
      <w:r w:rsidR="00BD708D">
        <w:rPr>
          <w:rStyle w:val="default"/>
          <w:rFonts w:cs="FrankRuehl"/>
          <w:rtl/>
          <w:lang w:eastAsia="en-US"/>
        </w:rPr>
        <w:t>לעובד של עמית-מעביד, במשך כל ימי חייהם, ולאחר מותם – למוטבים שלהם, אם</w:t>
      </w:r>
      <w:r w:rsidR="00BD708D">
        <w:rPr>
          <w:rStyle w:val="default"/>
          <w:rFonts w:cs="FrankRuehl" w:hint="cs"/>
          <w:rtl/>
          <w:lang w:eastAsia="en-US"/>
        </w:rPr>
        <w:t xml:space="preserve"> </w:t>
      </w:r>
      <w:r w:rsidR="00BD708D">
        <w:rPr>
          <w:rStyle w:val="default"/>
          <w:rFonts w:cs="FrankRuehl"/>
          <w:rtl/>
          <w:lang w:eastAsia="en-US"/>
        </w:rPr>
        <w:t>ישנם; לעני</w:t>
      </w:r>
      <w:r w:rsidR="0052686D">
        <w:rPr>
          <w:rStyle w:val="default"/>
          <w:rFonts w:cs="FrankRuehl" w:hint="cs"/>
          <w:rtl/>
          <w:lang w:eastAsia="en-US"/>
        </w:rPr>
        <w:t>י</w:t>
      </w:r>
      <w:r w:rsidR="00BD708D">
        <w:rPr>
          <w:rStyle w:val="default"/>
          <w:rFonts w:cs="FrankRuehl"/>
          <w:rtl/>
          <w:lang w:eastAsia="en-US"/>
        </w:rPr>
        <w:t xml:space="preserve">ן </w:t>
      </w:r>
      <w:r w:rsidR="0052686D">
        <w:rPr>
          <w:rStyle w:val="default"/>
          <w:rFonts w:cs="FrankRuehl" w:hint="cs"/>
          <w:rtl/>
          <w:lang w:eastAsia="en-US"/>
        </w:rPr>
        <w:t xml:space="preserve">פסקה </w:t>
      </w:r>
      <w:r w:rsidR="00BD708D">
        <w:rPr>
          <w:rStyle w:val="default"/>
          <w:rFonts w:cs="FrankRuehl"/>
          <w:rtl/>
          <w:lang w:eastAsia="en-US"/>
        </w:rPr>
        <w:t>ז</w:t>
      </w:r>
      <w:r w:rsidR="0052686D">
        <w:rPr>
          <w:rStyle w:val="default"/>
          <w:rFonts w:cs="FrankRuehl" w:hint="cs"/>
          <w:rtl/>
          <w:lang w:eastAsia="en-US"/>
        </w:rPr>
        <w:t>ו</w:t>
      </w:r>
      <w:r w:rsidR="00BD708D">
        <w:rPr>
          <w:rStyle w:val="default"/>
          <w:rFonts w:cs="FrankRuehl"/>
          <w:rtl/>
          <w:lang w:eastAsia="en-US"/>
        </w:rPr>
        <w:t>, "סכומים שווים מעודכנים" – סכומים שווים כשהם מעודכנים בהתאם</w:t>
      </w:r>
      <w:r w:rsidR="00BD708D">
        <w:rPr>
          <w:rStyle w:val="default"/>
          <w:rFonts w:cs="FrankRuehl" w:hint="cs"/>
          <w:rtl/>
          <w:lang w:eastAsia="en-US"/>
        </w:rPr>
        <w:t xml:space="preserve"> </w:t>
      </w:r>
      <w:r w:rsidR="00BD708D">
        <w:rPr>
          <w:rStyle w:val="default"/>
          <w:rFonts w:cs="FrankRuehl"/>
          <w:rtl/>
          <w:lang w:eastAsia="en-US"/>
        </w:rPr>
        <w:t>להוראות בתקנון הקופה שענ</w:t>
      </w:r>
      <w:r w:rsidR="0052686D">
        <w:rPr>
          <w:rStyle w:val="default"/>
          <w:rFonts w:cs="FrankRuehl" w:hint="cs"/>
          <w:rtl/>
          <w:lang w:eastAsia="en-US"/>
        </w:rPr>
        <w:t>י</w:t>
      </w:r>
      <w:r w:rsidR="00BD708D">
        <w:rPr>
          <w:rStyle w:val="default"/>
          <w:rFonts w:cs="FrankRuehl"/>
          <w:rtl/>
          <w:lang w:eastAsia="en-US"/>
        </w:rPr>
        <w:t>ינן הצמדה או ריבית, לרבות הצמדה למדד, לשכר הממוצע</w:t>
      </w:r>
      <w:r w:rsidR="00BD708D">
        <w:rPr>
          <w:rStyle w:val="default"/>
          <w:rFonts w:cs="FrankRuehl" w:hint="cs"/>
          <w:rtl/>
          <w:lang w:eastAsia="en-US"/>
        </w:rPr>
        <w:t xml:space="preserve"> </w:t>
      </w:r>
      <w:r w:rsidR="00BD708D">
        <w:rPr>
          <w:rStyle w:val="default"/>
          <w:rFonts w:cs="FrankRuehl"/>
          <w:rtl/>
          <w:lang w:eastAsia="en-US"/>
        </w:rPr>
        <w:t>במשק או לתשואת הקופה, או הקובעות מנגנון עדכון אחר שאישר הממונה, ובקופת</w:t>
      </w:r>
      <w:r w:rsidR="00BD708D">
        <w:rPr>
          <w:rStyle w:val="default"/>
          <w:rFonts w:cs="FrankRuehl" w:hint="cs"/>
          <w:rtl/>
          <w:lang w:eastAsia="en-US"/>
        </w:rPr>
        <w:t xml:space="preserve"> </w:t>
      </w:r>
      <w:r w:rsidR="00BD708D">
        <w:rPr>
          <w:rStyle w:val="default"/>
          <w:rFonts w:cs="FrankRuehl"/>
          <w:rtl/>
          <w:lang w:eastAsia="en-US"/>
        </w:rPr>
        <w:t>גמל לקצבה שאינה קופת ביטוח – בכפוף להוראות בתקנון הקובעות מנגנון לשמירה על איזון אקטוארי של הקופה;</w:t>
      </w:r>
    </w:p>
    <w:p w:rsidR="0052686D" w:rsidRDefault="0052686D" w:rsidP="0052686D">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תשלומים המשולמים מדי חודש בחודשו באופן רציף בסכומים שווים או בסכומים שווים מעודכנים, לעמית-עצמאי או לעמית-שכיר, באופן הזה:</w:t>
      </w:r>
    </w:p>
    <w:p w:rsidR="0052686D" w:rsidRDefault="0052686D" w:rsidP="0052686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תשלומים מקופת גמל, לפי תקנונה, במשך תקופה מוגדרת;</w:t>
      </w:r>
    </w:p>
    <w:p w:rsidR="0052686D" w:rsidRDefault="0052686D" w:rsidP="0052686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לאחר שהסתיימה התקופה האמורה בפסקת משנה (א) </w:t>
      </w:r>
      <w:r>
        <w:rPr>
          <w:rStyle w:val="default"/>
          <w:rFonts w:cs="FrankRuehl"/>
          <w:rtl/>
          <w:lang w:eastAsia="en-US"/>
        </w:rPr>
        <w:t>–</w:t>
      </w:r>
      <w:r>
        <w:rPr>
          <w:rStyle w:val="default"/>
          <w:rFonts w:cs="FrankRuehl" w:hint="cs"/>
          <w:rtl/>
          <w:lang w:eastAsia="en-US"/>
        </w:rPr>
        <w:t xml:space="preserve"> תשלומים ממבטח לפי פוליסת ביטוח שנרכשה בהתאם להוראות לפי סעיף 16(ד)(6) או תשלומים מקופת גמל אחרת, לפי תקנונה, המשולמים במשך כל ימי חייו של העמית או של העובד כאמור;</w:t>
      </w:r>
    </w:p>
    <w:p w:rsidR="0052686D" w:rsidRDefault="0052686D" w:rsidP="0052686D">
      <w:pPr>
        <w:pStyle w:val="P00"/>
        <w:spacing w:before="72"/>
        <w:ind w:left="1021" w:right="1134"/>
        <w:rPr>
          <w:rStyle w:val="default"/>
          <w:rFonts w:cs="FrankRuehl" w:hint="cs"/>
          <w:rtl/>
          <w:lang w:eastAsia="en-US"/>
        </w:rPr>
      </w:pPr>
      <w:r>
        <w:rPr>
          <w:rStyle w:val="default"/>
          <w:rFonts w:cs="FrankRuehl" w:hint="cs"/>
          <w:rtl/>
          <w:lang w:eastAsia="en-US"/>
        </w:rPr>
        <w:t xml:space="preserve">לעניין פסקה זו, "סכומים שווים מעודכנים" </w:t>
      </w:r>
      <w:r>
        <w:rPr>
          <w:rStyle w:val="default"/>
          <w:rFonts w:cs="FrankRuehl"/>
          <w:rtl/>
          <w:lang w:eastAsia="en-US"/>
        </w:rPr>
        <w:t>–</w:t>
      </w:r>
      <w:r>
        <w:rPr>
          <w:rStyle w:val="default"/>
          <w:rFonts w:cs="FrankRuehl" w:hint="cs"/>
          <w:rtl/>
          <w:lang w:eastAsia="en-US"/>
        </w:rPr>
        <w:t xml:space="preserve"> סכומים שווים כשהם מעודכנים בהתאם להוראות בתקנון הקופה או בפוליסת הביטוח שעניינן הצמדה או ריבית, לרבות הצמדה למדד, לשכר הממוצע במשק או לתשואת הקופה, או הקובעות מנגנון עדכון אחר שאישר הממונה;</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20" w:name="Rov137"/>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hyperlink r:id="rId4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14 (</w:t>
      </w:r>
      <w:hyperlink r:id="rId4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החלפת הגדרת "קצבה"</w:t>
      </w:r>
    </w:p>
    <w:p w:rsidR="003670FB" w:rsidRPr="00DF2F4B" w:rsidRDefault="003670FB" w:rsidP="003670FB">
      <w:pPr>
        <w:pStyle w:val="P00"/>
        <w:ind w:left="0" w:right="1134"/>
        <w:rPr>
          <w:rStyle w:val="default"/>
          <w:rFonts w:cs="FrankRuehl" w:hint="cs"/>
          <w:vanish/>
          <w:szCs w:val="20"/>
          <w:shd w:val="clear" w:color="auto" w:fill="FFFF99"/>
          <w:rtl/>
          <w:lang w:eastAsia="en-US"/>
        </w:rPr>
      </w:pPr>
      <w:r w:rsidRPr="00DF2F4B">
        <w:rPr>
          <w:rStyle w:val="default"/>
          <w:rFonts w:cs="FrankRuehl" w:hint="cs"/>
          <w:vanish/>
          <w:szCs w:val="20"/>
          <w:shd w:val="clear" w:color="auto" w:fill="FFFF99"/>
          <w:rtl/>
          <w:lang w:eastAsia="en-US"/>
        </w:rPr>
        <w:t>הנוסח הקודם:</w:t>
      </w:r>
    </w:p>
    <w:p w:rsidR="003670FB" w:rsidRPr="0052686D" w:rsidRDefault="003670FB" w:rsidP="0052686D">
      <w:pPr>
        <w:pStyle w:val="P00"/>
        <w:spacing w:before="0"/>
        <w:ind w:left="0" w:right="1134"/>
        <w:rPr>
          <w:rStyle w:val="default"/>
          <w:rFonts w:cs="FrankRuehl" w:hint="cs"/>
          <w:strike/>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"קצבה" – תשלומים המשולמים מדי חודש באופן רציף מקופת גמל, בהתאם לתקנונה,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בסכומים שווים או בסכומים שווים מעודכנים, לעמית-עצמאי, לעמית-שכיר, או</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לעובד של עמית-מעביד, במשך כל ימי חייהם, ולאחר מותם – למוטבים שלהם, אם</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ישנם; לענין זה, "סכומים שווים מעודכנים" – סכומים שווים כשהם מעודכנים בהתאם</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להוראות בתקנון הקופה שענינן הצמדה או ריבית, לרבות הצמדה למדד, לשכר הממוצע</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במשק או לתשואת הקופה, או הקובעות מנגנון עדכון אחר שאישר הממונה, ובקופת</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גמל לקצבה שאינה קופת ביטוח – בכפוף להוראות בתקנון הקובעות מנגנון לשמירה על איזון אקטוארי של הקופה;</w:t>
      </w:r>
      <w:bookmarkEnd w:id="20"/>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"קרן השתלמות" – קופת גמל המיועדת לתשלום דמי השתלמות לעובדים, לעצמאים, לחברי קיבוץ, לחברי מושב שיתופי או למוטבים שלהם;</w:t>
      </w:r>
    </w:p>
    <w:p w:rsidR="00BD708D" w:rsidRDefault="00C248A5">
      <w:pPr>
        <w:pStyle w:val="P00"/>
        <w:spacing w:before="72"/>
        <w:ind w:left="0" w:right="1134"/>
        <w:rPr>
          <w:rStyle w:val="default"/>
          <w:rFonts w:cs="FrankRuehl" w:hint="cs"/>
          <w:rtl/>
          <w:lang w:eastAsia="en-US"/>
        </w:rPr>
      </w:pPr>
      <w:r>
        <w:rPr>
          <w:rFonts w:hint="cs"/>
          <w:rtl/>
          <w:lang w:eastAsia="en-US"/>
        </w:rPr>
        <w:pict>
          <v:shape id="_x0000_s2388" type="#_x0000_t202" style="position:absolute;left:0;text-align:left;margin-left:465.6pt;margin-top:7.8pt;width:1in;height:22.4pt;z-index:251688960" filled="f" stroked="f">
            <v:textbox inset="1mm,0,1mm,0">
              <w:txbxContent>
                <w:p w:rsidR="000D6BEB" w:rsidRDefault="000D6BEB" w:rsidP="00C248A5">
                  <w:pPr>
                    <w:spacing w:line="160" w:lineRule="exact"/>
                    <w:jc w:val="left"/>
                    <w:rPr>
                      <w:rFonts w:cs="Miriam" w:hint="cs"/>
                      <w:noProof/>
                      <w:szCs w:val="18"/>
                      <w:rtl/>
                      <w:lang w:eastAsia="en-US"/>
                    </w:rPr>
                  </w:pPr>
                  <w:r>
                    <w:rPr>
                      <w:rFonts w:cs="Miriam" w:hint="cs"/>
                      <w:szCs w:val="18"/>
                      <w:rtl/>
                      <w:lang w:eastAsia="en-US"/>
                    </w:rPr>
                    <w:t>(תיקון מס' 11) תשע"ה-2014</w:t>
                  </w:r>
                </w:p>
              </w:txbxContent>
            </v:textbox>
          </v:shape>
        </w:pict>
      </w:r>
      <w:r w:rsidR="00BD708D">
        <w:rPr>
          <w:rStyle w:val="default"/>
          <w:rFonts w:cs="FrankRuehl" w:hint="cs"/>
          <w:rtl/>
          <w:lang w:eastAsia="en-US"/>
        </w:rPr>
        <w:tab/>
      </w:r>
      <w:r w:rsidR="00BD708D">
        <w:rPr>
          <w:rStyle w:val="default"/>
          <w:rFonts w:cs="FrankRuehl"/>
          <w:rtl/>
          <w:lang w:eastAsia="en-US"/>
        </w:rPr>
        <w:t>"קרן ותיקה" – קופת גמל לקצבה</w:t>
      </w:r>
      <w:r>
        <w:rPr>
          <w:rStyle w:val="default"/>
          <w:rFonts w:cs="FrankRuehl" w:hint="cs"/>
          <w:rtl/>
          <w:lang w:eastAsia="en-US"/>
        </w:rPr>
        <w:t xml:space="preserve"> שאינה קופת ביטוח</w:t>
      </w:r>
      <w:r w:rsidR="00BD708D">
        <w:rPr>
          <w:rStyle w:val="default"/>
          <w:rFonts w:cs="FrankRuehl"/>
          <w:rtl/>
          <w:lang w:eastAsia="en-US"/>
        </w:rPr>
        <w:t xml:space="preserve"> שאושרה לראשונה לפי תקנות קופות גמל, לפני יום כ"ט בטבת התשנ"ה (1 בינואר 1995);</w:t>
      </w:r>
    </w:p>
    <w:p w:rsidR="00C248A5" w:rsidRPr="00DF2F4B" w:rsidRDefault="00C248A5" w:rsidP="00C248A5">
      <w:pPr>
        <w:pStyle w:val="P00"/>
        <w:spacing w:before="0"/>
        <w:ind w:left="0" w:right="1134"/>
        <w:rPr>
          <w:rStyle w:val="default"/>
          <w:rFonts w:cs="FrankRuehl" w:hint="cs"/>
          <w:vanish/>
          <w:color w:val="FF0000"/>
          <w:szCs w:val="20"/>
          <w:shd w:val="clear" w:color="auto" w:fill="FFFF99"/>
          <w:rtl/>
        </w:rPr>
      </w:pPr>
      <w:bookmarkStart w:id="21" w:name="Rov123"/>
      <w:r w:rsidRPr="00DF2F4B">
        <w:rPr>
          <w:rStyle w:val="default"/>
          <w:rFonts w:cs="FrankRuehl" w:hint="cs"/>
          <w:vanish/>
          <w:color w:val="FF0000"/>
          <w:szCs w:val="20"/>
          <w:shd w:val="clear" w:color="auto" w:fill="FFFF99"/>
          <w:rtl/>
        </w:rPr>
        <w:t>מיום 1.1.2015</w:t>
      </w:r>
    </w:p>
    <w:p w:rsidR="00C248A5" w:rsidRPr="00DF2F4B" w:rsidRDefault="00C248A5" w:rsidP="00C248A5">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11</w:t>
      </w:r>
    </w:p>
    <w:p w:rsidR="00C248A5" w:rsidRPr="00DF2F4B" w:rsidRDefault="00C248A5" w:rsidP="00C248A5">
      <w:pPr>
        <w:pStyle w:val="P00"/>
        <w:spacing w:before="0"/>
        <w:ind w:left="0" w:right="1134"/>
        <w:rPr>
          <w:rStyle w:val="default"/>
          <w:rFonts w:cs="FrankRuehl" w:hint="cs"/>
          <w:vanish/>
          <w:szCs w:val="20"/>
          <w:shd w:val="clear" w:color="auto" w:fill="FFFF99"/>
          <w:rtl/>
        </w:rPr>
      </w:pPr>
      <w:hyperlink r:id="rId48" w:history="1">
        <w:r w:rsidRPr="00DF2F4B">
          <w:rPr>
            <w:rStyle w:val="Hyperlink"/>
            <w:rFonts w:hint="cs"/>
            <w:vanish/>
            <w:szCs w:val="20"/>
            <w:shd w:val="clear" w:color="auto" w:fill="FFFF99"/>
            <w:rtl/>
          </w:rPr>
          <w:t>ס"ח תשע"ה מס' 2481</w:t>
        </w:r>
      </w:hyperlink>
      <w:r w:rsidRPr="00DF2F4B">
        <w:rPr>
          <w:rStyle w:val="default"/>
          <w:rFonts w:cs="FrankRuehl" w:hint="cs"/>
          <w:vanish/>
          <w:szCs w:val="20"/>
          <w:shd w:val="clear" w:color="auto" w:fill="FFFF99"/>
          <w:rtl/>
        </w:rPr>
        <w:t xml:space="preserve"> מיום 16.12.2014 עמ' 63 (</w:t>
      </w:r>
      <w:hyperlink r:id="rId49" w:history="1">
        <w:r w:rsidRPr="00DF2F4B">
          <w:rPr>
            <w:rStyle w:val="Hyperlink"/>
            <w:rFonts w:hint="cs"/>
            <w:vanish/>
            <w:szCs w:val="20"/>
            <w:shd w:val="clear" w:color="auto" w:fill="FFFF99"/>
            <w:rtl/>
          </w:rPr>
          <w:t>ה"ח 704</w:t>
        </w:r>
      </w:hyperlink>
      <w:r w:rsidRPr="00DF2F4B">
        <w:rPr>
          <w:rStyle w:val="default"/>
          <w:rFonts w:cs="FrankRuehl" w:hint="cs"/>
          <w:vanish/>
          <w:szCs w:val="20"/>
          <w:shd w:val="clear" w:color="auto" w:fill="FFFF99"/>
          <w:rtl/>
        </w:rPr>
        <w:t>)</w:t>
      </w:r>
    </w:p>
    <w:p w:rsidR="00C248A5" w:rsidRPr="00C248A5" w:rsidRDefault="00C248A5" w:rsidP="00C248A5">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"קרן ותיקה" – קופת גמל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שאינה קופת ביטוח</w:t>
      </w:r>
      <w:r w:rsidRPr="00DF2F4B">
        <w:rPr>
          <w:rStyle w:val="default"/>
          <w:rFonts w:cs="FrankRuehl"/>
          <w:vanish/>
          <w:sz w:val="22"/>
          <w:szCs w:val="22"/>
          <w:shd w:val="clear" w:color="auto" w:fill="FFFF99"/>
          <w:rtl/>
          <w:lang w:eastAsia="en-US"/>
        </w:rPr>
        <w:t xml:space="preserve"> שאושרה לראשונה לפי תקנות קופות גמל, לפני יום כ"ט בטבת התשנ"ה (1 בינואר 1995);</w:t>
      </w:r>
      <w:bookmarkEnd w:id="21"/>
    </w:p>
    <w:p w:rsidR="003670FB" w:rsidRDefault="003670FB" w:rsidP="0052686D">
      <w:pPr>
        <w:pStyle w:val="P00"/>
        <w:spacing w:before="72"/>
        <w:ind w:left="0" w:right="1134"/>
        <w:rPr>
          <w:rStyle w:val="default"/>
          <w:rFonts w:cs="FrankRuehl"/>
          <w:rtl/>
          <w:lang w:eastAsia="en-US"/>
        </w:rPr>
      </w:pPr>
      <w:r>
        <w:rPr>
          <w:rtl/>
          <w:lang w:val="he-IL"/>
        </w:rPr>
        <w:pict>
          <v:shape id="_x0000_s2410" type="#_x0000_t202" style="position:absolute;left:0;text-align:left;margin-left:470.25pt;margin-top:7.1pt;width:1in;height:16.8pt;z-index:251699200" filled="f" stroked="f">
            <v:textbox inset="1mm,0,1mm,0">
              <w:txbxContent>
                <w:p w:rsidR="000D6BEB" w:rsidRDefault="000D6BEB" w:rsidP="003670FB">
                  <w:pPr>
                    <w:spacing w:line="160" w:lineRule="exact"/>
                    <w:jc w:val="left"/>
                    <w:rPr>
                      <w:rFonts w:cs="Miriam" w:hint="cs"/>
                      <w:noProof/>
                      <w:szCs w:val="18"/>
                      <w:rtl/>
                      <w:lang w:eastAsia="en-US"/>
                    </w:rPr>
                  </w:pPr>
                  <w:r>
                    <w:rPr>
                      <w:rFonts w:cs="Miriam" w:hint="cs"/>
                      <w:szCs w:val="18"/>
                      <w:rtl/>
                      <w:lang w:eastAsia="en-US"/>
                    </w:rPr>
                    <w:t xml:space="preserve">(תיקון מס' </w:t>
                  </w:r>
                  <w:r w:rsidR="00C33F0B">
                    <w:rPr>
                      <w:rFonts w:cs="Miriam" w:hint="cs"/>
                      <w:szCs w:val="18"/>
                      <w:rtl/>
                      <w:lang w:eastAsia="en-US"/>
                    </w:rPr>
                    <w:t>26) תשפ"ב-2021</w:t>
                  </w:r>
                </w:p>
              </w:txbxContent>
            </v:textbox>
          </v:shape>
        </w:pict>
      </w:r>
      <w:r>
        <w:rPr>
          <w:rStyle w:val="default"/>
          <w:rFonts w:cs="FrankRuehl" w:hint="cs"/>
          <w:rtl/>
          <w:lang w:eastAsia="en-US"/>
        </w:rPr>
        <w:tab/>
      </w:r>
      <w:r>
        <w:rPr>
          <w:rStyle w:val="default"/>
          <w:rFonts w:cs="FrankRuehl"/>
          <w:rtl/>
          <w:lang w:eastAsia="en-US"/>
        </w:rPr>
        <w:t>"</w:t>
      </w:r>
      <w:r w:rsidR="0052686D">
        <w:rPr>
          <w:rStyle w:val="default"/>
          <w:rFonts w:cs="FrankRuehl" w:hint="cs"/>
          <w:rtl/>
          <w:lang w:eastAsia="en-US"/>
        </w:rPr>
        <w:t xml:space="preserve">קרן חדשה כללית" </w:t>
      </w:r>
      <w:r w:rsidR="0052686D">
        <w:rPr>
          <w:rStyle w:val="default"/>
          <w:rFonts w:cs="FrankRuehl"/>
          <w:rtl/>
          <w:lang w:eastAsia="en-US"/>
        </w:rPr>
        <w:t>–</w:t>
      </w:r>
      <w:r w:rsidR="0052686D">
        <w:rPr>
          <w:rStyle w:val="default"/>
          <w:rFonts w:cs="FrankRuehl" w:hint="cs"/>
          <w:rtl/>
          <w:lang w:eastAsia="en-US"/>
        </w:rPr>
        <w:t xml:space="preserve"> קופת גמל לקצבה שאינה קופת ביטוח</w:t>
      </w:r>
      <w:r w:rsidR="00C33F0B">
        <w:rPr>
          <w:rStyle w:val="default"/>
          <w:rFonts w:cs="FrankRuehl" w:hint="cs"/>
          <w:rtl/>
          <w:lang w:eastAsia="en-US"/>
        </w:rPr>
        <w:t>,</w:t>
      </w:r>
      <w:r w:rsidR="0052686D">
        <w:rPr>
          <w:rStyle w:val="default"/>
          <w:rFonts w:cs="FrankRuehl" w:hint="cs"/>
          <w:rtl/>
          <w:lang w:eastAsia="en-US"/>
        </w:rPr>
        <w:t xml:space="preserve"> שאינה </w:t>
      </w:r>
      <w:r w:rsidR="00C33F0B">
        <w:rPr>
          <w:rStyle w:val="default"/>
          <w:rFonts w:cs="FrankRuehl" w:hint="cs"/>
          <w:rtl/>
          <w:lang w:eastAsia="en-US"/>
        </w:rPr>
        <w:t xml:space="preserve">קרן חדשה מקיפה ושאינה </w:t>
      </w:r>
      <w:r w:rsidR="0052686D">
        <w:rPr>
          <w:rStyle w:val="default"/>
          <w:rFonts w:cs="FrankRuehl" w:hint="cs"/>
          <w:rtl/>
          <w:lang w:eastAsia="en-US"/>
        </w:rPr>
        <w:t>קופת גמל מרכזית לקצבה, שאושרה לראשונה אחרי יום כ"ט בטבת התשנ"ה (1 בינואר 1995)</w:t>
      </w:r>
      <w:r>
        <w:rPr>
          <w:rStyle w:val="default"/>
          <w:rFonts w:cs="FrankRuehl"/>
          <w:rtl/>
          <w:lang w:eastAsia="en-US"/>
        </w:rPr>
        <w:t>;</w:t>
      </w:r>
    </w:p>
    <w:p w:rsidR="003670FB" w:rsidRPr="00DF2F4B" w:rsidRDefault="003670FB" w:rsidP="003670FB">
      <w:pPr>
        <w:pStyle w:val="P00"/>
        <w:spacing w:before="0"/>
        <w:ind w:left="0" w:right="1134"/>
        <w:rPr>
          <w:rStyle w:val="default"/>
          <w:rFonts w:cs="FrankRuehl" w:hint="cs"/>
          <w:vanish/>
          <w:color w:val="FF0000"/>
          <w:szCs w:val="20"/>
          <w:shd w:val="clear" w:color="auto" w:fill="FFFF99"/>
          <w:rtl/>
          <w:lang w:eastAsia="en-US"/>
        </w:rPr>
      </w:pPr>
      <w:bookmarkStart w:id="22" w:name="Rov178"/>
      <w:r w:rsidRPr="00DF2F4B">
        <w:rPr>
          <w:rStyle w:val="default"/>
          <w:rFonts w:cs="FrankRuehl" w:hint="cs"/>
          <w:vanish/>
          <w:color w:val="FF0000"/>
          <w:szCs w:val="20"/>
          <w:shd w:val="clear" w:color="auto" w:fill="FFFF99"/>
          <w:rtl/>
          <w:lang w:eastAsia="en-US"/>
        </w:rPr>
        <w:t>מיום 5.11.2015</w:t>
      </w:r>
    </w:p>
    <w:p w:rsidR="003670FB" w:rsidRPr="00DF2F4B" w:rsidRDefault="003670FB" w:rsidP="003670F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3670FB" w:rsidRPr="00DF2F4B" w:rsidRDefault="003670FB" w:rsidP="0052686D">
      <w:pPr>
        <w:pStyle w:val="P00"/>
        <w:spacing w:before="0"/>
        <w:ind w:left="0" w:right="1134"/>
        <w:rPr>
          <w:rStyle w:val="default"/>
          <w:rFonts w:cs="FrankRuehl" w:hint="cs"/>
          <w:vanish/>
          <w:szCs w:val="20"/>
          <w:shd w:val="clear" w:color="auto" w:fill="FFFF99"/>
          <w:rtl/>
          <w:lang w:eastAsia="en-US"/>
        </w:rPr>
      </w:pPr>
      <w:hyperlink r:id="rId5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w:t>
      </w:r>
      <w:r w:rsidR="0052686D" w:rsidRPr="00DF2F4B">
        <w:rPr>
          <w:rStyle w:val="default"/>
          <w:rFonts w:cs="FrankRuehl" w:hint="cs"/>
          <w:vanish/>
          <w:szCs w:val="20"/>
          <w:shd w:val="clear" w:color="auto" w:fill="FFFF99"/>
          <w:rtl/>
          <w:lang w:eastAsia="en-US"/>
        </w:rPr>
        <w:t>5</w:t>
      </w:r>
      <w:r w:rsidRPr="00DF2F4B">
        <w:rPr>
          <w:rStyle w:val="default"/>
          <w:rFonts w:cs="FrankRuehl" w:hint="cs"/>
          <w:vanish/>
          <w:szCs w:val="20"/>
          <w:shd w:val="clear" w:color="auto" w:fill="FFFF99"/>
          <w:rtl/>
          <w:lang w:eastAsia="en-US"/>
        </w:rPr>
        <w:t xml:space="preserve"> (</w:t>
      </w:r>
      <w:hyperlink r:id="rId5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3670FB" w:rsidRPr="00DF2F4B" w:rsidRDefault="003670FB" w:rsidP="0052686D">
      <w:pPr>
        <w:pStyle w:val="P00"/>
        <w:spacing w:before="0"/>
        <w:ind w:left="0" w:right="1134"/>
        <w:rPr>
          <w:rStyle w:val="default"/>
          <w:rFonts w:cs="FrankRuehl"/>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הגדרת "</w:t>
      </w:r>
      <w:r w:rsidR="0052686D" w:rsidRPr="00DF2F4B">
        <w:rPr>
          <w:rStyle w:val="default"/>
          <w:rFonts w:cs="FrankRuehl" w:hint="cs"/>
          <w:b/>
          <w:bCs/>
          <w:vanish/>
          <w:szCs w:val="20"/>
          <w:shd w:val="clear" w:color="auto" w:fill="FFFF99"/>
          <w:rtl/>
          <w:lang w:eastAsia="en-US"/>
        </w:rPr>
        <w:t>קרן חדשה כללית</w:t>
      </w:r>
      <w:r w:rsidRPr="00DF2F4B">
        <w:rPr>
          <w:rStyle w:val="default"/>
          <w:rFonts w:cs="FrankRuehl" w:hint="cs"/>
          <w:b/>
          <w:bCs/>
          <w:vanish/>
          <w:szCs w:val="20"/>
          <w:shd w:val="clear" w:color="auto" w:fill="FFFF99"/>
          <w:rtl/>
          <w:lang w:eastAsia="en-US"/>
        </w:rPr>
        <w:t>"</w:t>
      </w:r>
    </w:p>
    <w:p w:rsidR="00C33F0B" w:rsidRPr="00DF2F4B" w:rsidRDefault="00C33F0B" w:rsidP="0052686D">
      <w:pPr>
        <w:pStyle w:val="P00"/>
        <w:spacing w:before="0"/>
        <w:ind w:left="0" w:right="1134"/>
        <w:rPr>
          <w:rStyle w:val="default"/>
          <w:rFonts w:ascii="FrankRuehl" w:hAnsi="FrankRuehl" w:cs="FrankRuehl"/>
          <w:vanish/>
          <w:szCs w:val="20"/>
          <w:shd w:val="clear" w:color="auto" w:fill="FFFF99"/>
          <w:rtl/>
          <w:lang w:eastAsia="en-US"/>
        </w:rPr>
      </w:pPr>
    </w:p>
    <w:p w:rsidR="00C33F0B" w:rsidRPr="00DF2F4B" w:rsidRDefault="00C33F0B" w:rsidP="0052686D">
      <w:pPr>
        <w:pStyle w:val="P00"/>
        <w:spacing w:before="0"/>
        <w:ind w:left="0" w:right="1134"/>
        <w:rPr>
          <w:rStyle w:val="default"/>
          <w:rFonts w:ascii="FrankRuehl" w:hAnsi="FrankRuehl" w:cs="FrankRuehl"/>
          <w:vanish/>
          <w:color w:val="FF0000"/>
          <w:szCs w:val="20"/>
          <w:shd w:val="clear" w:color="auto" w:fill="FFFF99"/>
          <w:rtl/>
          <w:lang w:eastAsia="en-US"/>
        </w:rPr>
      </w:pPr>
      <w:r w:rsidRPr="00DF2F4B">
        <w:rPr>
          <w:rStyle w:val="default"/>
          <w:rFonts w:ascii="FrankRuehl" w:hAnsi="FrankRuehl" w:cs="FrankRuehl"/>
          <w:vanish/>
          <w:color w:val="FF0000"/>
          <w:szCs w:val="20"/>
          <w:shd w:val="clear" w:color="auto" w:fill="FFFF99"/>
          <w:rtl/>
          <w:lang w:eastAsia="en-US"/>
        </w:rPr>
        <w:t>מיום 1.1.2022</w:t>
      </w:r>
    </w:p>
    <w:p w:rsidR="00C33F0B" w:rsidRPr="00DF2F4B" w:rsidRDefault="00C33F0B" w:rsidP="0052686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C33F0B" w:rsidRPr="00DF2F4B" w:rsidRDefault="00C33F0B" w:rsidP="0052686D">
      <w:pPr>
        <w:pStyle w:val="P00"/>
        <w:spacing w:before="0"/>
        <w:ind w:left="0" w:right="1134"/>
        <w:rPr>
          <w:rStyle w:val="default"/>
          <w:rFonts w:ascii="FrankRuehl" w:hAnsi="FrankRuehl" w:cs="FrankRuehl"/>
          <w:vanish/>
          <w:szCs w:val="20"/>
          <w:shd w:val="clear" w:color="auto" w:fill="FFFF99"/>
          <w:rtl/>
          <w:lang w:eastAsia="en-US"/>
        </w:rPr>
      </w:pPr>
      <w:hyperlink r:id="rId52"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51 (</w:t>
      </w:r>
      <w:hyperlink r:id="rId53"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C33F0B" w:rsidRPr="00DF2F4B" w:rsidRDefault="00C33F0B" w:rsidP="0052686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החלפת הגדרת "קרן חדשה כללית"</w:t>
      </w:r>
    </w:p>
    <w:p w:rsidR="00C33F0B" w:rsidRPr="00DF2F4B" w:rsidRDefault="00C33F0B" w:rsidP="00C33F0B">
      <w:pPr>
        <w:pStyle w:val="P0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vanish/>
          <w:szCs w:val="20"/>
          <w:shd w:val="clear" w:color="auto" w:fill="FFFF99"/>
          <w:rtl/>
          <w:lang w:eastAsia="en-US"/>
        </w:rPr>
        <w:t>הנוסח הקודם:</w:t>
      </w:r>
    </w:p>
    <w:p w:rsidR="00C33F0B" w:rsidRPr="00104B8F" w:rsidRDefault="00C33F0B" w:rsidP="00104B8F">
      <w:pPr>
        <w:pStyle w:val="P00"/>
        <w:spacing w:before="0"/>
        <w:ind w:left="0" w:right="1134"/>
        <w:rPr>
          <w:rStyle w:val="default"/>
          <w:rFonts w:cs="FrankRuehl" w:hint="cs"/>
          <w:strike/>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קרן חדשה כללית"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שאינה קופת ביטוח ושאינה קופת גמל מרכזית לקצבה, שאושרה לראשונה אחרי יום כ"ט בטבת התשנ"ה (1 בינואר 1995) ולא נקבע לגביה בחיקוק כי היא זכאית לרכוש איגרות חוב מסוג "ערד"</w:t>
      </w:r>
      <w:r w:rsidRPr="00DF2F4B">
        <w:rPr>
          <w:rStyle w:val="default"/>
          <w:rFonts w:cs="FrankRuehl"/>
          <w:strike/>
          <w:vanish/>
          <w:sz w:val="22"/>
          <w:szCs w:val="22"/>
          <w:shd w:val="clear" w:color="auto" w:fill="FFFF99"/>
          <w:rtl/>
          <w:lang w:eastAsia="en-US"/>
        </w:rPr>
        <w:t>;</w:t>
      </w:r>
      <w:bookmarkEnd w:id="22"/>
    </w:p>
    <w:p w:rsidR="00104B8F" w:rsidRDefault="0052686D" w:rsidP="0052686D">
      <w:pPr>
        <w:pStyle w:val="P00"/>
        <w:spacing w:before="72"/>
        <w:ind w:left="0" w:right="1134"/>
        <w:rPr>
          <w:rStyle w:val="default"/>
          <w:rFonts w:cs="FrankRuehl"/>
          <w:rtl/>
          <w:lang w:eastAsia="en-US"/>
        </w:rPr>
      </w:pPr>
      <w:r>
        <w:rPr>
          <w:rtl/>
          <w:lang w:val="he-IL"/>
        </w:rPr>
        <w:pict>
          <v:shape id="_x0000_s2422" type="#_x0000_t202" style="position:absolute;left:0;text-align:left;margin-left:470.25pt;margin-top:7.1pt;width:1in;height:16.8pt;z-index:251703296" filled="f" stroked="f">
            <v:textbox inset="1mm,0,1mm,0">
              <w:txbxContent>
                <w:p w:rsidR="000D6BEB" w:rsidRDefault="000D6BEB" w:rsidP="0052686D">
                  <w:pPr>
                    <w:spacing w:line="160" w:lineRule="exact"/>
                    <w:jc w:val="left"/>
                    <w:rPr>
                      <w:rFonts w:cs="Miriam" w:hint="cs"/>
                      <w:noProof/>
                      <w:szCs w:val="18"/>
                      <w:rtl/>
                      <w:lang w:eastAsia="en-US"/>
                    </w:rPr>
                  </w:pPr>
                  <w:r>
                    <w:rPr>
                      <w:rFonts w:cs="Miriam" w:hint="cs"/>
                      <w:szCs w:val="18"/>
                      <w:rtl/>
                      <w:lang w:eastAsia="en-US"/>
                    </w:rPr>
                    <w:t xml:space="preserve">(תיקון מס' </w:t>
                  </w:r>
                  <w:r w:rsidR="00104B8F">
                    <w:rPr>
                      <w:rFonts w:cs="Miriam" w:hint="cs"/>
                      <w:szCs w:val="18"/>
                      <w:rtl/>
                      <w:lang w:eastAsia="en-US"/>
                    </w:rPr>
                    <w:t>26) תשפ"ב-2021</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 xml:space="preserve">קרן חדשה מקיפה" </w:t>
      </w:r>
      <w:r>
        <w:rPr>
          <w:rStyle w:val="default"/>
          <w:rFonts w:cs="FrankRuehl"/>
          <w:rtl/>
          <w:lang w:eastAsia="en-US"/>
        </w:rPr>
        <w:t>–</w:t>
      </w:r>
      <w:r>
        <w:rPr>
          <w:rStyle w:val="default"/>
          <w:rFonts w:cs="FrankRuehl" w:hint="cs"/>
          <w:rtl/>
          <w:lang w:eastAsia="en-US"/>
        </w:rPr>
        <w:t xml:space="preserve"> קופת גמל לקצבה שאינה קופת ביטוח </w:t>
      </w:r>
      <w:r w:rsidR="00104B8F">
        <w:rPr>
          <w:rStyle w:val="default"/>
          <w:rFonts w:cs="FrankRuehl" w:hint="cs"/>
          <w:rtl/>
          <w:lang w:eastAsia="en-US"/>
        </w:rPr>
        <w:t xml:space="preserve">או </w:t>
      </w:r>
      <w:r>
        <w:rPr>
          <w:rStyle w:val="default"/>
          <w:rFonts w:cs="FrankRuehl" w:hint="cs"/>
          <w:rtl/>
          <w:lang w:eastAsia="en-US"/>
        </w:rPr>
        <w:t>קופת גמל מרכזית לקצבה, ש</w:t>
      </w:r>
      <w:r w:rsidR="00104B8F">
        <w:rPr>
          <w:rStyle w:val="default"/>
          <w:rFonts w:cs="FrankRuehl" w:hint="cs"/>
          <w:rtl/>
          <w:lang w:eastAsia="en-US"/>
        </w:rPr>
        <w:t>מתקיימים בה כל אלה:</w:t>
      </w:r>
    </w:p>
    <w:p w:rsidR="0052686D" w:rsidRDefault="00104B8F" w:rsidP="00104B8F">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היא </w:t>
      </w:r>
      <w:r w:rsidR="0052686D">
        <w:rPr>
          <w:rStyle w:val="default"/>
          <w:rFonts w:cs="FrankRuehl" w:hint="cs"/>
          <w:rtl/>
          <w:lang w:eastAsia="en-US"/>
        </w:rPr>
        <w:t>אושרה לראשונה אחרי יום כ"ט בטבת התשנ"ה (1 בינואר 1995)</w:t>
      </w:r>
      <w:r w:rsidR="0052686D">
        <w:rPr>
          <w:rStyle w:val="default"/>
          <w:rFonts w:cs="FrankRuehl"/>
          <w:rtl/>
          <w:lang w:eastAsia="en-US"/>
        </w:rPr>
        <w:t>;</w:t>
      </w:r>
    </w:p>
    <w:p w:rsidR="00104B8F" w:rsidRDefault="00104B8F" w:rsidP="00104B8F">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ניתן לה אישור קופת גמל כקרן חדשה מקיפה לפי סעיף 13(א);</w:t>
      </w:r>
    </w:p>
    <w:p w:rsidR="00104B8F" w:rsidRDefault="00104B8F" w:rsidP="00104B8F">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תשלומי כלל העמיתים, ואם הם עמיתים-שכירים </w:t>
      </w:r>
      <w:r>
        <w:rPr>
          <w:rStyle w:val="default"/>
          <w:rFonts w:cs="FrankRuehl"/>
          <w:rtl/>
          <w:lang w:eastAsia="en-US"/>
        </w:rPr>
        <w:t>–</w:t>
      </w:r>
      <w:r>
        <w:rPr>
          <w:rStyle w:val="default"/>
          <w:rFonts w:cs="FrankRuehl" w:hint="cs"/>
          <w:rtl/>
          <w:lang w:eastAsia="en-US"/>
        </w:rPr>
        <w:t xml:space="preserve"> גם של מעבידיהם, הם בשיעור מתוך שכר מבוטח שאינו עולה על השיעור שנקבע בהוראות לפי סעיף 22;</w:t>
      </w:r>
    </w:p>
    <w:p w:rsidR="0052686D" w:rsidRPr="00DF2F4B" w:rsidRDefault="0052686D" w:rsidP="0052686D">
      <w:pPr>
        <w:pStyle w:val="P00"/>
        <w:spacing w:before="0"/>
        <w:ind w:left="0" w:right="1134"/>
        <w:rPr>
          <w:rStyle w:val="default"/>
          <w:rFonts w:cs="FrankRuehl" w:hint="cs"/>
          <w:vanish/>
          <w:color w:val="FF0000"/>
          <w:szCs w:val="20"/>
          <w:shd w:val="clear" w:color="auto" w:fill="FFFF99"/>
          <w:rtl/>
          <w:lang w:eastAsia="en-US"/>
        </w:rPr>
      </w:pPr>
      <w:bookmarkStart w:id="23" w:name="Rov179"/>
      <w:r w:rsidRPr="00DF2F4B">
        <w:rPr>
          <w:rStyle w:val="default"/>
          <w:rFonts w:cs="FrankRuehl" w:hint="cs"/>
          <w:vanish/>
          <w:color w:val="FF0000"/>
          <w:szCs w:val="20"/>
          <w:shd w:val="clear" w:color="auto" w:fill="FFFF99"/>
          <w:rtl/>
          <w:lang w:eastAsia="en-US"/>
        </w:rPr>
        <w:t>מיום 5.11.2015</w:t>
      </w:r>
    </w:p>
    <w:p w:rsidR="0052686D" w:rsidRPr="00DF2F4B" w:rsidRDefault="0052686D" w:rsidP="0052686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52686D" w:rsidRPr="00DF2F4B" w:rsidRDefault="0052686D" w:rsidP="0052686D">
      <w:pPr>
        <w:pStyle w:val="P00"/>
        <w:spacing w:before="0"/>
        <w:ind w:left="0" w:right="1134"/>
        <w:rPr>
          <w:rStyle w:val="default"/>
          <w:rFonts w:cs="FrankRuehl" w:hint="cs"/>
          <w:vanish/>
          <w:szCs w:val="20"/>
          <w:shd w:val="clear" w:color="auto" w:fill="FFFF99"/>
          <w:rtl/>
          <w:lang w:eastAsia="en-US"/>
        </w:rPr>
      </w:pPr>
      <w:hyperlink r:id="rId5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5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52686D" w:rsidRPr="00DF2F4B" w:rsidRDefault="0052686D" w:rsidP="0052686D">
      <w:pPr>
        <w:pStyle w:val="P00"/>
        <w:spacing w:before="0"/>
        <w:ind w:left="0" w:right="1134"/>
        <w:rPr>
          <w:rStyle w:val="default"/>
          <w:rFonts w:cs="FrankRuehl"/>
          <w:b/>
          <w:b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הגדרת "קרן חדשה מקיפה"</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p>
    <w:p w:rsidR="00104B8F" w:rsidRPr="00DF2F4B" w:rsidRDefault="00104B8F" w:rsidP="00104B8F">
      <w:pPr>
        <w:pStyle w:val="P00"/>
        <w:spacing w:before="0"/>
        <w:ind w:left="0" w:right="1134"/>
        <w:rPr>
          <w:rStyle w:val="default"/>
          <w:rFonts w:ascii="FrankRuehl" w:hAnsi="FrankRuehl" w:cs="FrankRuehl"/>
          <w:vanish/>
          <w:color w:val="FF0000"/>
          <w:szCs w:val="20"/>
          <w:shd w:val="clear" w:color="auto" w:fill="FFFF99"/>
          <w:rtl/>
          <w:lang w:eastAsia="en-US"/>
        </w:rPr>
      </w:pPr>
      <w:r w:rsidRPr="00DF2F4B">
        <w:rPr>
          <w:rStyle w:val="default"/>
          <w:rFonts w:ascii="FrankRuehl" w:hAnsi="FrankRuehl" w:cs="FrankRuehl"/>
          <w:vanish/>
          <w:color w:val="FF0000"/>
          <w:szCs w:val="20"/>
          <w:shd w:val="clear" w:color="auto" w:fill="FFFF99"/>
          <w:rtl/>
          <w:lang w:eastAsia="en-US"/>
        </w:rPr>
        <w:t>מיום 1.1.2022</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hyperlink r:id="rId56"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51 (</w:t>
      </w:r>
      <w:hyperlink r:id="rId57"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 xml:space="preserve">החלפת הגדרת "קרן חדשה </w:t>
      </w:r>
      <w:r w:rsidRPr="00DF2F4B">
        <w:rPr>
          <w:rStyle w:val="default"/>
          <w:rFonts w:ascii="FrankRuehl" w:hAnsi="FrankRuehl" w:cs="FrankRuehl" w:hint="cs"/>
          <w:b/>
          <w:bCs/>
          <w:vanish/>
          <w:szCs w:val="20"/>
          <w:shd w:val="clear" w:color="auto" w:fill="FFFF99"/>
          <w:rtl/>
          <w:lang w:eastAsia="en-US"/>
        </w:rPr>
        <w:t>מקיפה</w:t>
      </w:r>
      <w:r w:rsidRPr="00DF2F4B">
        <w:rPr>
          <w:rStyle w:val="default"/>
          <w:rFonts w:ascii="FrankRuehl" w:hAnsi="FrankRuehl" w:cs="FrankRuehl"/>
          <w:b/>
          <w:bCs/>
          <w:vanish/>
          <w:szCs w:val="20"/>
          <w:shd w:val="clear" w:color="auto" w:fill="FFFF99"/>
          <w:rtl/>
          <w:lang w:eastAsia="en-US"/>
        </w:rPr>
        <w:t>"</w:t>
      </w:r>
    </w:p>
    <w:p w:rsidR="00104B8F" w:rsidRPr="00DF2F4B" w:rsidRDefault="00104B8F" w:rsidP="00104B8F">
      <w:pPr>
        <w:pStyle w:val="P0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vanish/>
          <w:szCs w:val="20"/>
          <w:shd w:val="clear" w:color="auto" w:fill="FFFF99"/>
          <w:rtl/>
          <w:lang w:eastAsia="en-US"/>
        </w:rPr>
        <w:t>הנוסח הקודם:</w:t>
      </w:r>
    </w:p>
    <w:p w:rsidR="00104B8F" w:rsidRPr="00104B8F" w:rsidRDefault="00104B8F" w:rsidP="00104B8F">
      <w:pPr>
        <w:pStyle w:val="P00"/>
        <w:spacing w:before="0"/>
        <w:ind w:left="0" w:right="1134"/>
        <w:rPr>
          <w:rStyle w:val="default"/>
          <w:rFonts w:cs="FrankRuehl" w:hint="cs"/>
          <w:strike/>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קרן חדשה מקיפה"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שאינה קופת ביטוח ושאינה קופת גמל מרכזית לקצבה, שאושרה לראשונה אחרי יום כ"ט בטבת התשנ"ה (1 בינואר 1995) ונקבע לגביה בחיקוק כי היא זכאית לרכוש איגרות חוב מסוג "ערד"</w:t>
      </w:r>
      <w:r w:rsidRPr="00DF2F4B">
        <w:rPr>
          <w:rStyle w:val="default"/>
          <w:rFonts w:cs="FrankRuehl"/>
          <w:strike/>
          <w:vanish/>
          <w:sz w:val="22"/>
          <w:szCs w:val="22"/>
          <w:shd w:val="clear" w:color="auto" w:fill="FFFF99"/>
          <w:rtl/>
          <w:lang w:eastAsia="en-US"/>
        </w:rPr>
        <w:t>;</w:t>
      </w:r>
      <w:bookmarkEnd w:id="23"/>
    </w:p>
    <w:p w:rsidR="0052686D" w:rsidRDefault="0052686D" w:rsidP="00B7163B">
      <w:pPr>
        <w:pStyle w:val="P00"/>
        <w:spacing w:before="72"/>
        <w:ind w:left="0" w:right="1134"/>
        <w:rPr>
          <w:rStyle w:val="default"/>
          <w:rFonts w:cs="FrankRuehl" w:hint="cs"/>
          <w:rtl/>
          <w:lang w:eastAsia="en-US"/>
        </w:rPr>
      </w:pPr>
      <w:r>
        <w:rPr>
          <w:rtl/>
          <w:lang w:val="he-IL"/>
        </w:rPr>
        <w:pict>
          <v:shape id="_x0000_s2423" type="#_x0000_t202" style="position:absolute;left:0;text-align:left;margin-left:470.25pt;margin-top:7.1pt;width:1in;height:16.8pt;z-index:251704320" filled="f" stroked="f">
            <v:textbox style="mso-next-textbox:#_x0000_s2423" inset="1mm,0,1mm,0">
              <w:txbxContent>
                <w:p w:rsidR="000D6BEB" w:rsidRDefault="000D6BEB" w:rsidP="0052686D">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r>
      <w:r>
        <w:rPr>
          <w:rStyle w:val="default"/>
          <w:rFonts w:cs="FrankRuehl"/>
          <w:rtl/>
          <w:lang w:eastAsia="en-US"/>
        </w:rPr>
        <w:t>"</w:t>
      </w:r>
      <w:r w:rsidR="00B7163B">
        <w:rPr>
          <w:rStyle w:val="default"/>
          <w:rFonts w:cs="FrankRuehl" w:hint="cs"/>
          <w:rtl/>
          <w:lang w:eastAsia="en-US"/>
        </w:rPr>
        <w:t xml:space="preserve">קרן פנסיה" </w:t>
      </w:r>
      <w:r w:rsidR="00B7163B">
        <w:rPr>
          <w:rStyle w:val="default"/>
          <w:rFonts w:cs="FrankRuehl"/>
          <w:rtl/>
          <w:lang w:eastAsia="en-US"/>
        </w:rPr>
        <w:t>–</w:t>
      </w:r>
      <w:r w:rsidR="00B7163B">
        <w:rPr>
          <w:rStyle w:val="default"/>
          <w:rFonts w:cs="FrankRuehl" w:hint="cs"/>
          <w:rtl/>
          <w:lang w:eastAsia="en-US"/>
        </w:rPr>
        <w:t xml:space="preserve"> קרן ותיקה, קרן חדשה כללית וקרן חדשה מקיפה</w:t>
      </w:r>
      <w:r>
        <w:rPr>
          <w:rStyle w:val="default"/>
          <w:rFonts w:cs="FrankRuehl"/>
          <w:rtl/>
          <w:lang w:eastAsia="en-US"/>
        </w:rPr>
        <w:t>;</w:t>
      </w:r>
    </w:p>
    <w:p w:rsidR="0052686D" w:rsidRPr="00DF2F4B" w:rsidRDefault="0052686D" w:rsidP="0052686D">
      <w:pPr>
        <w:pStyle w:val="P00"/>
        <w:spacing w:before="0"/>
        <w:ind w:left="0" w:right="1134"/>
        <w:rPr>
          <w:rStyle w:val="default"/>
          <w:rFonts w:cs="FrankRuehl" w:hint="cs"/>
          <w:vanish/>
          <w:color w:val="FF0000"/>
          <w:szCs w:val="20"/>
          <w:shd w:val="clear" w:color="auto" w:fill="FFFF99"/>
          <w:rtl/>
          <w:lang w:eastAsia="en-US"/>
        </w:rPr>
      </w:pPr>
      <w:bookmarkStart w:id="24" w:name="Rov140"/>
      <w:r w:rsidRPr="00DF2F4B">
        <w:rPr>
          <w:rStyle w:val="default"/>
          <w:rFonts w:cs="FrankRuehl" w:hint="cs"/>
          <w:vanish/>
          <w:color w:val="FF0000"/>
          <w:szCs w:val="20"/>
          <w:shd w:val="clear" w:color="auto" w:fill="FFFF99"/>
          <w:rtl/>
          <w:lang w:eastAsia="en-US"/>
        </w:rPr>
        <w:t>מיום 5.11.2015</w:t>
      </w:r>
    </w:p>
    <w:p w:rsidR="0052686D" w:rsidRPr="00DF2F4B" w:rsidRDefault="0052686D" w:rsidP="0052686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52686D" w:rsidRPr="00DF2F4B" w:rsidRDefault="0052686D" w:rsidP="0052686D">
      <w:pPr>
        <w:pStyle w:val="P00"/>
        <w:spacing w:before="0"/>
        <w:ind w:left="0" w:right="1134"/>
        <w:rPr>
          <w:rStyle w:val="default"/>
          <w:rFonts w:cs="FrankRuehl" w:hint="cs"/>
          <w:vanish/>
          <w:szCs w:val="20"/>
          <w:shd w:val="clear" w:color="auto" w:fill="FFFF99"/>
          <w:rtl/>
          <w:lang w:eastAsia="en-US"/>
        </w:rPr>
      </w:pPr>
      <w:hyperlink r:id="rId58"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59"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52686D" w:rsidRPr="00B7163B" w:rsidRDefault="0052686D" w:rsidP="00B7163B">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הגדרת "</w:t>
      </w:r>
      <w:r w:rsidR="00B7163B" w:rsidRPr="00DF2F4B">
        <w:rPr>
          <w:rStyle w:val="default"/>
          <w:rFonts w:cs="FrankRuehl" w:hint="cs"/>
          <w:b/>
          <w:bCs/>
          <w:vanish/>
          <w:szCs w:val="20"/>
          <w:shd w:val="clear" w:color="auto" w:fill="FFFF99"/>
          <w:rtl/>
          <w:lang w:eastAsia="en-US"/>
        </w:rPr>
        <w:t>קרן פנסיה</w:t>
      </w:r>
      <w:r w:rsidRPr="00DF2F4B">
        <w:rPr>
          <w:rStyle w:val="default"/>
          <w:rFonts w:cs="FrankRuehl" w:hint="cs"/>
          <w:b/>
          <w:bCs/>
          <w:vanish/>
          <w:szCs w:val="20"/>
          <w:shd w:val="clear" w:color="auto" w:fill="FFFF99"/>
          <w:rtl/>
          <w:lang w:eastAsia="en-US"/>
        </w:rPr>
        <w:t>"</w:t>
      </w:r>
      <w:bookmarkEnd w:id="24"/>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"רישומי קופת גמל" – רישומים שעורכת חברה מנהלת, לגבי קופת גמל שבניהולה, בהתאם לתקנון אותה קופה והוראות כל דין;</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"רישיון חברה מנהלת" – רישיון לעיסוק בניהול קופות גמל, שניתן לפי הוראות סעיף </w:t>
      </w:r>
      <w:r>
        <w:rPr>
          <w:rStyle w:val="default"/>
          <w:rFonts w:cs="FrankRuehl" w:hint="cs"/>
          <w:rtl/>
          <w:lang w:eastAsia="en-US"/>
        </w:rPr>
        <w:br/>
        <w:t>4</w:t>
      </w:r>
      <w:r>
        <w:rPr>
          <w:rStyle w:val="default"/>
          <w:rFonts w:cs="FrankRuehl"/>
          <w:rtl/>
          <w:lang w:eastAsia="en-US"/>
        </w:rPr>
        <w:t>(א);</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"תגמולים" – סכום הון המשולם מקופת גמל, בהתאם לתקנונה, לעמית-שכיר, לעמית-עצמאי, לעמית-שיתופי או למוטבים שלהם, מכספים שנצברו בקופת הגמל לזכות אותם עמיתים;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"תכנית ביטוח" – כמשמעותה בחוק הפיקוח על הביטוח;</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"השר" – שר האוצר.</w:t>
      </w:r>
    </w:p>
    <w:p w:rsidR="00BD708D" w:rsidRDefault="00BD708D">
      <w:pPr>
        <w:pStyle w:val="P00"/>
        <w:spacing w:before="72"/>
        <w:ind w:left="0" w:right="1134"/>
        <w:rPr>
          <w:rStyle w:val="default"/>
          <w:rFonts w:cs="FrankRuehl" w:hint="cs"/>
          <w:rtl/>
          <w:lang w:eastAsia="en-US"/>
        </w:rPr>
      </w:pPr>
      <w:bookmarkStart w:id="25" w:name="Seif14"/>
      <w:bookmarkEnd w:id="25"/>
      <w:r>
        <w:rPr>
          <w:rFonts w:cs="Miriam"/>
          <w:szCs w:val="32"/>
          <w:rtl/>
          <w:lang w:val="he-IL"/>
        </w:rPr>
        <w:pict>
          <v:shape id="_x0000_s2171" type="#_x0000_t202" style="position:absolute;left:0;text-align:left;margin-left:470.25pt;margin-top:7.1pt;width:1in;height:11.2pt;z-index:251559936"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ניהול קופת גמל</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ינהל אדם קופת גמל אלא אם כן ניתן לו רישיון חברה מנהלת, ובהתאם לתנאי הרישיון, והכל אם לא נקבע אחרת בחוק זה.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תנהל קופת גמל, בהתאם לתנאים באישור קופת הגמל ובתקנון הקופה.</w:t>
      </w:r>
    </w:p>
    <w:p w:rsidR="00797F89" w:rsidRPr="00D02588" w:rsidRDefault="00CE0436">
      <w:pPr>
        <w:pStyle w:val="P00"/>
        <w:spacing w:before="72"/>
        <w:ind w:left="0" w:right="1134"/>
        <w:rPr>
          <w:rStyle w:val="default"/>
          <w:rFonts w:cs="FrankRuehl" w:hint="cs"/>
          <w:rtl/>
          <w:lang w:eastAsia="en-US"/>
        </w:rPr>
      </w:pPr>
      <w:r w:rsidRPr="00D02588">
        <w:rPr>
          <w:rFonts w:hint="cs"/>
          <w:rtl/>
          <w:lang w:eastAsia="en-US"/>
        </w:rPr>
        <w:pict>
          <v:shape id="_x0000_s2295" type="#_x0000_t202" style="position:absolute;left:0;text-align:left;margin-left:470.25pt;margin-top:7.1pt;width:1in;height:22.4pt;z-index:251639808" filled="f" stroked="f">
            <v:textbox inset="1mm,0,1mm,0">
              <w:txbxContent>
                <w:p w:rsidR="000D6BEB" w:rsidRDefault="000D6BEB" w:rsidP="00CE0436">
                  <w:pPr>
                    <w:spacing w:line="160" w:lineRule="exact"/>
                    <w:jc w:val="left"/>
                    <w:rPr>
                      <w:rFonts w:cs="Miriam" w:hint="cs"/>
                      <w:szCs w:val="18"/>
                      <w:rtl/>
                      <w:lang w:eastAsia="en-US"/>
                    </w:rPr>
                  </w:pPr>
                  <w:r>
                    <w:rPr>
                      <w:rFonts w:cs="Miriam" w:hint="cs"/>
                      <w:szCs w:val="18"/>
                      <w:rtl/>
                      <w:lang w:eastAsia="en-US"/>
                    </w:rPr>
                    <w:t>(תיקון מס' 4) תשס"ט-2009</w:t>
                  </w:r>
                </w:p>
              </w:txbxContent>
            </v:textbox>
          </v:shape>
        </w:pict>
      </w:r>
      <w:r w:rsidR="00797F89" w:rsidRPr="00D02588">
        <w:rPr>
          <w:rStyle w:val="default"/>
          <w:rFonts w:cs="FrankRuehl" w:hint="cs"/>
          <w:rtl/>
          <w:lang w:eastAsia="en-US"/>
        </w:rPr>
        <w:tab/>
        <w:t>(ג)</w:t>
      </w:r>
      <w:r w:rsidR="00797F89" w:rsidRPr="00D02588">
        <w:rPr>
          <w:rStyle w:val="default"/>
          <w:rFonts w:cs="FrankRuehl" w:hint="cs"/>
          <w:rtl/>
          <w:lang w:eastAsia="en-US"/>
        </w:rPr>
        <w:tab/>
        <w:t>חברה מנהלת לא תנהל יותר מקופת גמל אחת מכל סוג מסוגי קופות הגמל המפורטים להלן:</w:t>
      </w:r>
    </w:p>
    <w:p w:rsidR="00797F89" w:rsidRPr="00D02588" w:rsidRDefault="00B4056F" w:rsidP="000F07C9">
      <w:pPr>
        <w:pStyle w:val="P00"/>
        <w:spacing w:before="72"/>
        <w:ind w:left="1021" w:right="1134"/>
        <w:rPr>
          <w:rStyle w:val="default"/>
          <w:rFonts w:cs="FrankRuehl" w:hint="cs"/>
          <w:rtl/>
          <w:lang w:eastAsia="en-US"/>
        </w:rPr>
      </w:pPr>
      <w:r w:rsidRPr="00D02588">
        <w:rPr>
          <w:rFonts w:hint="cs"/>
          <w:rtl/>
          <w:lang w:eastAsia="en-US"/>
        </w:rPr>
        <w:pict>
          <v:shape id="_x0000_s2301" type="#_x0000_t202" style="position:absolute;left:0;text-align:left;margin-left:470.25pt;margin-top:7.1pt;width:1in;height:16.8pt;z-index:251645952" filled="f" stroked="f">
            <v:textbox inset="1mm,0,1mm,0">
              <w:txbxContent>
                <w:p w:rsidR="000D6BEB" w:rsidRDefault="000D6BEB" w:rsidP="00B4056F">
                  <w:pPr>
                    <w:spacing w:line="160" w:lineRule="exact"/>
                    <w:jc w:val="left"/>
                    <w:rPr>
                      <w:rFonts w:cs="Miriam" w:hint="cs"/>
                      <w:szCs w:val="18"/>
                      <w:rtl/>
                      <w:lang w:eastAsia="en-US"/>
                    </w:rPr>
                  </w:pPr>
                  <w:r>
                    <w:rPr>
                      <w:rFonts w:cs="Miriam" w:hint="cs"/>
                      <w:szCs w:val="18"/>
                      <w:rtl/>
                      <w:lang w:eastAsia="en-US"/>
                    </w:rPr>
                    <w:t>(תיקון מס' 5) תשע"א-2010</w:t>
                  </w:r>
                </w:p>
              </w:txbxContent>
            </v:textbox>
            <w10:anchorlock/>
          </v:shape>
        </w:pict>
      </w:r>
      <w:r w:rsidR="00797F89" w:rsidRPr="00D02588">
        <w:rPr>
          <w:rStyle w:val="default"/>
          <w:rFonts w:cs="FrankRuehl" w:hint="cs"/>
          <w:rtl/>
          <w:lang w:eastAsia="en-US"/>
        </w:rPr>
        <w:t>(1)</w:t>
      </w:r>
      <w:r w:rsidR="00797F89" w:rsidRPr="00D02588">
        <w:rPr>
          <w:rStyle w:val="default"/>
          <w:rFonts w:cs="FrankRuehl" w:hint="cs"/>
          <w:rtl/>
          <w:lang w:eastAsia="en-US"/>
        </w:rPr>
        <w:tab/>
      </w:r>
      <w:r w:rsidR="000F07C9" w:rsidRPr="00D02588">
        <w:rPr>
          <w:rStyle w:val="default"/>
          <w:rFonts w:cs="FrankRuehl" w:hint="cs"/>
          <w:rtl/>
          <w:lang w:eastAsia="en-US"/>
        </w:rPr>
        <w:t>(נמחקה)</w:t>
      </w:r>
      <w:r w:rsidR="00797F89" w:rsidRPr="00D02588">
        <w:rPr>
          <w:rStyle w:val="default"/>
          <w:rFonts w:cs="FrankRuehl" w:hint="cs"/>
          <w:rtl/>
          <w:lang w:eastAsia="en-US"/>
        </w:rPr>
        <w:t>;</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(2)</w:t>
      </w:r>
      <w:r w:rsidRPr="00D02588">
        <w:rPr>
          <w:rStyle w:val="default"/>
          <w:rFonts w:cs="FrankRuehl" w:hint="cs"/>
          <w:rtl/>
          <w:lang w:eastAsia="en-US"/>
        </w:rPr>
        <w:tab/>
        <w:t>קרן חדשה כללית;</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(3)</w:t>
      </w:r>
      <w:r w:rsidRPr="00D02588">
        <w:rPr>
          <w:rStyle w:val="default"/>
          <w:rFonts w:cs="FrankRuehl" w:hint="cs"/>
          <w:rtl/>
          <w:lang w:eastAsia="en-US"/>
        </w:rPr>
        <w:tab/>
        <w:t>קרן חדשה מקיפה;</w:t>
      </w:r>
    </w:p>
    <w:p w:rsidR="00797F89" w:rsidRPr="00D02588" w:rsidRDefault="00B7163B" w:rsidP="00B7163B">
      <w:pPr>
        <w:pStyle w:val="P00"/>
        <w:spacing w:before="72"/>
        <w:ind w:left="1021" w:right="1134"/>
        <w:rPr>
          <w:rStyle w:val="default"/>
          <w:rFonts w:cs="FrankRuehl" w:hint="cs"/>
          <w:rtl/>
          <w:lang w:eastAsia="en-US"/>
        </w:rPr>
      </w:pPr>
      <w:r>
        <w:rPr>
          <w:rFonts w:hint="cs"/>
          <w:rtl/>
          <w:lang w:eastAsia="en-US"/>
        </w:rPr>
        <w:pict>
          <v:shape id="_x0000_s2432" type="#_x0000_t202" style="position:absolute;left:0;text-align:left;margin-left:470.35pt;margin-top:7.1pt;width:1in;height:16.8pt;z-index:251705344" filled="f" stroked="f">
            <v:textbox inset="1mm,0,1mm,0">
              <w:txbxContent>
                <w:p w:rsidR="000D6BEB" w:rsidRDefault="000D6BEB" w:rsidP="00B7163B">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797F89" w:rsidRPr="00D02588">
        <w:rPr>
          <w:rStyle w:val="default"/>
          <w:rFonts w:cs="FrankRuehl" w:hint="cs"/>
          <w:rtl/>
          <w:lang w:eastAsia="en-US"/>
        </w:rPr>
        <w:t>(4)</w:t>
      </w:r>
      <w:r w:rsidR="00797F89" w:rsidRPr="00D02588">
        <w:rPr>
          <w:rStyle w:val="default"/>
          <w:rFonts w:cs="FrankRuehl" w:hint="cs"/>
          <w:rtl/>
          <w:lang w:eastAsia="en-US"/>
        </w:rPr>
        <w:tab/>
        <w:t xml:space="preserve">קופת גמל </w:t>
      </w:r>
      <w:r>
        <w:rPr>
          <w:rStyle w:val="default"/>
          <w:rFonts w:cs="FrankRuehl" w:hint="cs"/>
          <w:rtl/>
          <w:lang w:eastAsia="en-US"/>
        </w:rPr>
        <w:t>לחיסכון</w:t>
      </w:r>
      <w:r w:rsidR="00797F89" w:rsidRPr="00D02588">
        <w:rPr>
          <w:rStyle w:val="default"/>
          <w:rFonts w:cs="FrankRuehl" w:hint="cs"/>
          <w:rtl/>
          <w:lang w:eastAsia="en-US"/>
        </w:rPr>
        <w:t>;</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(5)</w:t>
      </w:r>
      <w:r w:rsidRPr="00D02588">
        <w:rPr>
          <w:rStyle w:val="default"/>
          <w:rFonts w:cs="FrankRuehl" w:hint="cs"/>
          <w:rtl/>
          <w:lang w:eastAsia="en-US"/>
        </w:rPr>
        <w:tab/>
        <w:t>קופת גמל לתגמולים;</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(6)</w:t>
      </w:r>
      <w:r w:rsidRPr="00D02588">
        <w:rPr>
          <w:rStyle w:val="default"/>
          <w:rFonts w:cs="FrankRuehl" w:hint="cs"/>
          <w:rtl/>
          <w:lang w:eastAsia="en-US"/>
        </w:rPr>
        <w:tab/>
        <w:t>קופת גמל אישית לפיצויים;</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(7)</w:t>
      </w:r>
      <w:r w:rsidRPr="00D02588">
        <w:rPr>
          <w:rStyle w:val="default"/>
          <w:rFonts w:cs="FrankRuehl" w:hint="cs"/>
          <w:rtl/>
          <w:lang w:eastAsia="en-US"/>
        </w:rPr>
        <w:tab/>
        <w:t>קרן השתלמות;</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(8)</w:t>
      </w:r>
      <w:r w:rsidRPr="00D02588">
        <w:rPr>
          <w:rStyle w:val="default"/>
          <w:rFonts w:cs="FrankRuehl" w:hint="cs"/>
          <w:rtl/>
          <w:lang w:eastAsia="en-US"/>
        </w:rPr>
        <w:tab/>
        <w:t>קופת גמל מרכזית לדמי מחלה;</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(9)</w:t>
      </w:r>
      <w:r w:rsidRPr="00D02588">
        <w:rPr>
          <w:rStyle w:val="default"/>
          <w:rFonts w:cs="FrankRuehl" w:hint="cs"/>
          <w:rtl/>
          <w:lang w:eastAsia="en-US"/>
        </w:rPr>
        <w:tab/>
        <w:t>קופת גמל מרכזית להשתתפות בפנסיה תקציבית;</w:t>
      </w:r>
    </w:p>
    <w:p w:rsidR="00797F89" w:rsidRPr="00D02588" w:rsidRDefault="00A30E97" w:rsidP="00A30E97">
      <w:pPr>
        <w:pStyle w:val="P00"/>
        <w:spacing w:before="72"/>
        <w:ind w:left="1021" w:right="1134"/>
        <w:rPr>
          <w:rStyle w:val="default"/>
          <w:rFonts w:cs="FrankRuehl" w:hint="cs"/>
          <w:rtl/>
          <w:lang w:eastAsia="en-US"/>
        </w:rPr>
      </w:pPr>
      <w:r w:rsidRPr="00D02588">
        <w:rPr>
          <w:rFonts w:hint="cs"/>
          <w:rtl/>
          <w:lang w:eastAsia="en-US"/>
        </w:rPr>
        <w:pict>
          <v:shape id="_x0000_s2320" type="#_x0000_t202" style="position:absolute;left:0;text-align:left;margin-left:470.25pt;margin-top:7.1pt;width:1in;height:28pt;z-index:251657216" filled="f" stroked="f">
            <v:textbox inset="1mm,0,1mm,0">
              <w:txbxContent>
                <w:p w:rsidR="000D6BEB" w:rsidRDefault="000D6BEB" w:rsidP="0059452F">
                  <w:pPr>
                    <w:spacing w:line="160" w:lineRule="exact"/>
                    <w:jc w:val="left"/>
                    <w:rPr>
                      <w:rFonts w:cs="Miriam" w:hint="cs"/>
                      <w:szCs w:val="18"/>
                      <w:rtl/>
                      <w:lang w:eastAsia="en-US"/>
                    </w:rPr>
                  </w:pPr>
                  <w:r>
                    <w:rPr>
                      <w:rFonts w:cs="Miriam" w:hint="cs"/>
                      <w:szCs w:val="18"/>
                      <w:rtl/>
                      <w:lang w:eastAsia="en-US"/>
                    </w:rPr>
                    <w:t>(תיקון מס' 4) (תיקון מס' 3) תשע"א-2011</w:t>
                  </w:r>
                </w:p>
              </w:txbxContent>
            </v:textbox>
            <w10:anchorlock/>
          </v:shape>
        </w:pict>
      </w:r>
      <w:r w:rsidR="00797F89" w:rsidRPr="00D02588">
        <w:rPr>
          <w:rStyle w:val="default"/>
          <w:rFonts w:cs="FrankRuehl" w:hint="cs"/>
          <w:rtl/>
          <w:lang w:eastAsia="en-US"/>
        </w:rPr>
        <w:t>(10)</w:t>
      </w:r>
      <w:r w:rsidR="00797F89" w:rsidRPr="00D02588">
        <w:rPr>
          <w:rStyle w:val="default"/>
          <w:rFonts w:cs="FrankRuehl" w:hint="cs"/>
          <w:rtl/>
          <w:lang w:eastAsia="en-US"/>
        </w:rPr>
        <w:tab/>
      </w:r>
      <w:r w:rsidRPr="00D02588">
        <w:rPr>
          <w:rStyle w:val="default"/>
          <w:rFonts w:cs="FrankRuehl" w:hint="cs"/>
          <w:rtl/>
          <w:lang w:eastAsia="en-US"/>
        </w:rPr>
        <w:t>(נמחקה)</w:t>
      </w:r>
      <w:r w:rsidR="00797F89" w:rsidRPr="00D02588">
        <w:rPr>
          <w:rStyle w:val="default"/>
          <w:rFonts w:cs="FrankRuehl" w:hint="cs"/>
          <w:rtl/>
          <w:lang w:eastAsia="en-US"/>
        </w:rPr>
        <w:t>;</w:t>
      </w:r>
    </w:p>
    <w:p w:rsidR="00797F89" w:rsidRPr="00D02588" w:rsidRDefault="00797F89" w:rsidP="00797F89">
      <w:pPr>
        <w:pStyle w:val="P00"/>
        <w:spacing w:before="72"/>
        <w:ind w:left="1021" w:right="1134"/>
        <w:rPr>
          <w:rStyle w:val="default"/>
          <w:rFonts w:cs="FrankRuehl" w:hint="cs"/>
          <w:rtl/>
          <w:lang w:eastAsia="en-US"/>
        </w:rPr>
      </w:pPr>
      <w:r w:rsidRPr="00D02588">
        <w:rPr>
          <w:rStyle w:val="default"/>
          <w:rFonts w:cs="FrankRuehl" w:hint="cs"/>
          <w:rtl/>
          <w:lang w:eastAsia="en-US"/>
        </w:rPr>
        <w:t>(11)</w:t>
      </w:r>
      <w:r w:rsidRPr="00D02588">
        <w:rPr>
          <w:rStyle w:val="default"/>
          <w:rFonts w:cs="FrankRuehl" w:hint="cs"/>
          <w:rtl/>
          <w:lang w:eastAsia="en-US"/>
        </w:rPr>
        <w:tab/>
        <w:t>סוג אחר של קופת גמל שקבע השר.</w:t>
      </w:r>
    </w:p>
    <w:p w:rsidR="00797F89" w:rsidRPr="00D02588" w:rsidRDefault="00CE0436">
      <w:pPr>
        <w:pStyle w:val="P00"/>
        <w:spacing w:before="72"/>
        <w:ind w:left="0" w:right="1134"/>
        <w:rPr>
          <w:rStyle w:val="default"/>
          <w:rFonts w:cs="FrankRuehl" w:hint="cs"/>
          <w:rtl/>
          <w:lang w:eastAsia="en-US"/>
        </w:rPr>
      </w:pPr>
      <w:r w:rsidRPr="00D02588">
        <w:rPr>
          <w:rFonts w:hint="cs"/>
          <w:rtl/>
          <w:lang w:eastAsia="en-US"/>
        </w:rPr>
        <w:pict>
          <v:shape id="_x0000_s2296" type="#_x0000_t202" style="position:absolute;left:0;text-align:left;margin-left:470.25pt;margin-top:7.1pt;width:1in;height:16.8pt;z-index:251640832" filled="f" stroked="f">
            <v:textbox inset="1mm,0,1mm,0">
              <w:txbxContent>
                <w:p w:rsidR="000D6BEB" w:rsidRDefault="000D6BEB" w:rsidP="00CE0436">
                  <w:pPr>
                    <w:spacing w:line="160" w:lineRule="exact"/>
                    <w:jc w:val="left"/>
                    <w:rPr>
                      <w:rFonts w:cs="Miriam" w:hint="cs"/>
                      <w:szCs w:val="18"/>
                      <w:rtl/>
                      <w:lang w:eastAsia="en-US"/>
                    </w:rPr>
                  </w:pPr>
                  <w:r>
                    <w:rPr>
                      <w:rFonts w:cs="Miriam" w:hint="cs"/>
                      <w:szCs w:val="18"/>
                      <w:rtl/>
                      <w:lang w:eastAsia="en-US"/>
                    </w:rPr>
                    <w:t>(תיקון מס' 4) תשס"ט-2009</w:t>
                  </w:r>
                </w:p>
              </w:txbxContent>
            </v:textbox>
          </v:shape>
        </w:pict>
      </w:r>
      <w:r w:rsidR="00797F89" w:rsidRPr="00D02588">
        <w:rPr>
          <w:rStyle w:val="default"/>
          <w:rFonts w:cs="FrankRuehl" w:hint="cs"/>
          <w:rtl/>
          <w:lang w:eastAsia="en-US"/>
        </w:rPr>
        <w:tab/>
        <w:t>(ד)</w:t>
      </w:r>
      <w:r w:rsidR="00797F89" w:rsidRPr="00D02588">
        <w:rPr>
          <w:rStyle w:val="default"/>
          <w:rFonts w:cs="FrankRuehl" w:hint="cs"/>
          <w:rtl/>
          <w:lang w:eastAsia="en-US"/>
        </w:rPr>
        <w:tab/>
        <w:t>הוראות סעיף קטן (ג) לא יחולו על קופת גמל מסוג כאמור באותו סעיף קטן, שהיא קופת גמל בניהול אישי, קופת גמל המבטיחה תשואה קבועה או מזערית לעמיתיה, קופת גמל מרכזית לקצבה או קופת גמל שההצטרפות אליה מוגבלת, לפי תקנונה, לציבור מסוים בלבד.</w:t>
      </w:r>
    </w:p>
    <w:p w:rsidR="00797F89" w:rsidRPr="00D02588" w:rsidRDefault="00CE0436">
      <w:pPr>
        <w:pStyle w:val="P00"/>
        <w:spacing w:before="72"/>
        <w:ind w:left="0" w:right="1134"/>
        <w:rPr>
          <w:rStyle w:val="default"/>
          <w:rFonts w:cs="FrankRuehl" w:hint="cs"/>
          <w:rtl/>
          <w:lang w:eastAsia="en-US"/>
        </w:rPr>
      </w:pPr>
      <w:r w:rsidRPr="00D02588">
        <w:rPr>
          <w:rFonts w:hint="cs"/>
          <w:rtl/>
          <w:lang w:eastAsia="en-US"/>
        </w:rPr>
        <w:pict>
          <v:shape id="_x0000_s2297" type="#_x0000_t202" style="position:absolute;left:0;text-align:left;margin-left:470.25pt;margin-top:7.1pt;width:1in;height:16.8pt;z-index:251641856" filled="f" stroked="f">
            <v:textbox inset="1mm,0,1mm,0">
              <w:txbxContent>
                <w:p w:rsidR="000D6BEB" w:rsidRDefault="000D6BEB" w:rsidP="00CE0436">
                  <w:pPr>
                    <w:spacing w:line="160" w:lineRule="exact"/>
                    <w:jc w:val="left"/>
                    <w:rPr>
                      <w:rFonts w:cs="Miriam" w:hint="cs"/>
                      <w:szCs w:val="18"/>
                      <w:rtl/>
                      <w:lang w:eastAsia="en-US"/>
                    </w:rPr>
                  </w:pPr>
                  <w:r>
                    <w:rPr>
                      <w:rFonts w:cs="Miriam" w:hint="cs"/>
                      <w:szCs w:val="18"/>
                      <w:rtl/>
                      <w:lang w:eastAsia="en-US"/>
                    </w:rPr>
                    <w:t>(תיקון מס' 4) תשס"ט-2009</w:t>
                  </w:r>
                </w:p>
              </w:txbxContent>
            </v:textbox>
          </v:shape>
        </w:pict>
      </w:r>
      <w:r w:rsidR="00797F89" w:rsidRPr="00D02588">
        <w:rPr>
          <w:rStyle w:val="default"/>
          <w:rFonts w:cs="FrankRuehl" w:hint="cs"/>
          <w:rtl/>
          <w:lang w:eastAsia="en-US"/>
        </w:rPr>
        <w:tab/>
        <w:t>(ה)</w:t>
      </w:r>
      <w:r w:rsidR="00797F89" w:rsidRPr="00D02588">
        <w:rPr>
          <w:rStyle w:val="default"/>
          <w:rFonts w:cs="FrankRuehl" w:hint="cs"/>
          <w:rtl/>
          <w:lang w:eastAsia="en-US"/>
        </w:rPr>
        <w:tab/>
        <w:t>בלי לגרוע מהוראות סעיף קטן (ד) ועל אף הוראות סעיף קטן (ג), השר, באישור ועדת העבודה הרווחה והבריאות של הכנסת, יקבע הוראות לעניין אי-תחולת סעיף קטן (ג) על חברה מנהלת שמתקיימים לגביה התנאים שקבע, או כי ההוראות האמורות יחולו עליה בשינויים שקבע.</w:t>
      </w:r>
    </w:p>
    <w:p w:rsidR="00797F89" w:rsidRPr="00D02588" w:rsidRDefault="00CE0436" w:rsidP="00B7163B">
      <w:pPr>
        <w:pStyle w:val="P00"/>
        <w:spacing w:before="72"/>
        <w:ind w:left="0" w:right="1134"/>
        <w:rPr>
          <w:rStyle w:val="default"/>
          <w:rFonts w:cs="FrankRuehl" w:hint="cs"/>
          <w:rtl/>
          <w:lang w:eastAsia="en-US"/>
        </w:rPr>
      </w:pPr>
      <w:r w:rsidRPr="00D02588">
        <w:rPr>
          <w:rFonts w:hint="cs"/>
          <w:rtl/>
          <w:lang w:eastAsia="en-US"/>
        </w:rPr>
        <w:pict>
          <v:shape id="_x0000_s2298" type="#_x0000_t202" style="position:absolute;left:0;text-align:left;margin-left:470.25pt;margin-top:7.1pt;width:1in;height:22.4pt;z-index:251642880" filled="f" stroked="f">
            <v:textbox inset="1mm,0,1mm,0">
              <w:txbxContent>
                <w:p w:rsidR="000D6BEB" w:rsidRDefault="000D6BEB" w:rsidP="00CE0436">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sidR="00797F89" w:rsidRPr="00D02588">
        <w:rPr>
          <w:rStyle w:val="default"/>
          <w:rFonts w:cs="FrankRuehl" w:hint="cs"/>
          <w:rtl/>
          <w:lang w:eastAsia="en-US"/>
        </w:rPr>
        <w:tab/>
        <w:t>(ו)</w:t>
      </w:r>
      <w:r w:rsidR="00797F89" w:rsidRPr="00D02588">
        <w:rPr>
          <w:rStyle w:val="default"/>
          <w:rFonts w:cs="FrankRuehl" w:hint="cs"/>
          <w:rtl/>
          <w:lang w:eastAsia="en-US"/>
        </w:rPr>
        <w:tab/>
      </w:r>
      <w:r w:rsidR="00B7163B">
        <w:rPr>
          <w:rStyle w:val="default"/>
          <w:rFonts w:cs="FrankRuehl" w:hint="cs"/>
          <w:rtl/>
          <w:lang w:eastAsia="en-US"/>
        </w:rPr>
        <w:t>(בוטל).</w:t>
      </w:r>
    </w:p>
    <w:p w:rsidR="00E4667A" w:rsidRPr="00DF2F4B" w:rsidRDefault="00E4667A" w:rsidP="00E4667A">
      <w:pPr>
        <w:pStyle w:val="P00"/>
        <w:spacing w:before="0"/>
        <w:ind w:left="1021" w:right="1134"/>
        <w:rPr>
          <w:rStyle w:val="default"/>
          <w:rFonts w:cs="FrankRuehl" w:hint="cs"/>
          <w:vanish/>
          <w:color w:val="FF0000"/>
          <w:szCs w:val="20"/>
          <w:shd w:val="clear" w:color="auto" w:fill="FFFF99"/>
          <w:rtl/>
          <w:lang w:eastAsia="en-US"/>
        </w:rPr>
      </w:pPr>
      <w:bookmarkStart w:id="26" w:name="Rov141"/>
      <w:r w:rsidRPr="00DF2F4B">
        <w:rPr>
          <w:rStyle w:val="default"/>
          <w:rFonts w:cs="FrankRuehl" w:hint="cs"/>
          <w:vanish/>
          <w:color w:val="FF0000"/>
          <w:szCs w:val="20"/>
          <w:shd w:val="clear" w:color="auto" w:fill="FFFF99"/>
          <w:rtl/>
          <w:lang w:eastAsia="en-US"/>
        </w:rPr>
        <w:t>מיום 18.11.2010</w:t>
      </w:r>
    </w:p>
    <w:p w:rsidR="00E4667A" w:rsidRPr="00DF2F4B" w:rsidRDefault="00E4667A" w:rsidP="00E4667A">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E4667A" w:rsidRPr="00DF2F4B" w:rsidRDefault="00E4667A" w:rsidP="00E4667A">
      <w:pPr>
        <w:pStyle w:val="P00"/>
        <w:spacing w:before="0"/>
        <w:ind w:left="1021" w:right="1134"/>
        <w:rPr>
          <w:rStyle w:val="default"/>
          <w:rFonts w:cs="FrankRuehl" w:hint="cs"/>
          <w:vanish/>
          <w:szCs w:val="20"/>
          <w:shd w:val="clear" w:color="auto" w:fill="FFFF99"/>
          <w:rtl/>
          <w:lang w:eastAsia="en-US"/>
        </w:rPr>
      </w:pPr>
      <w:hyperlink r:id="rId60"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50 (</w:t>
      </w:r>
      <w:hyperlink r:id="rId61"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E4667A" w:rsidRPr="00DF2F4B" w:rsidRDefault="00E4667A" w:rsidP="00E4667A">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מחיקת פסקה 2(ג)(1)</w:t>
      </w:r>
    </w:p>
    <w:p w:rsidR="00E4667A" w:rsidRPr="00DF2F4B" w:rsidRDefault="00E4667A" w:rsidP="00E4667A">
      <w:pPr>
        <w:pStyle w:val="P00"/>
        <w:ind w:left="1021" w:right="1134"/>
        <w:rPr>
          <w:rStyle w:val="default"/>
          <w:rFonts w:cs="FrankRuehl" w:hint="cs"/>
          <w:vanish/>
          <w:szCs w:val="20"/>
          <w:shd w:val="clear" w:color="auto" w:fill="FFFF99"/>
          <w:rtl/>
          <w:lang w:eastAsia="en-US"/>
        </w:rPr>
      </w:pPr>
      <w:r w:rsidRPr="00DF2F4B">
        <w:rPr>
          <w:rStyle w:val="default"/>
          <w:rFonts w:cs="FrankRuehl" w:hint="cs"/>
          <w:vanish/>
          <w:szCs w:val="20"/>
          <w:shd w:val="clear" w:color="auto" w:fill="FFFF99"/>
          <w:rtl/>
          <w:lang w:eastAsia="en-US"/>
        </w:rPr>
        <w:t>הנוסח הקודם:</w:t>
      </w:r>
    </w:p>
    <w:p w:rsidR="00E4667A" w:rsidRPr="00DF2F4B" w:rsidRDefault="00E4667A" w:rsidP="00E4667A">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t>קרן ותיקה;</w:t>
      </w:r>
    </w:p>
    <w:p w:rsidR="00D02588" w:rsidRPr="00DF2F4B" w:rsidRDefault="00D02588" w:rsidP="00D02588">
      <w:pPr>
        <w:pStyle w:val="P00"/>
        <w:spacing w:before="0"/>
        <w:ind w:left="1021" w:right="1134"/>
        <w:rPr>
          <w:rStyle w:val="default"/>
          <w:rFonts w:cs="FrankRuehl" w:hint="cs"/>
          <w:vanish/>
          <w:szCs w:val="20"/>
          <w:shd w:val="clear" w:color="auto" w:fill="FFFF99"/>
          <w:rtl/>
        </w:rPr>
      </w:pPr>
    </w:p>
    <w:p w:rsidR="00D02588" w:rsidRPr="00DF2F4B" w:rsidRDefault="00D02588" w:rsidP="00D02588">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20.7.2011</w:t>
      </w:r>
    </w:p>
    <w:p w:rsidR="00D02588" w:rsidRPr="00DF2F4B" w:rsidRDefault="00D02588" w:rsidP="00D02588">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4 (תיקון מס' 3)</w:t>
      </w:r>
    </w:p>
    <w:p w:rsidR="00D02588" w:rsidRPr="00DF2F4B" w:rsidRDefault="00D02588" w:rsidP="00D02588">
      <w:pPr>
        <w:pStyle w:val="P00"/>
        <w:spacing w:before="0"/>
        <w:ind w:left="1021" w:right="1134"/>
        <w:rPr>
          <w:rStyle w:val="default"/>
          <w:rFonts w:cs="FrankRuehl" w:hint="cs"/>
          <w:vanish/>
          <w:szCs w:val="20"/>
          <w:shd w:val="clear" w:color="auto" w:fill="FFFF99"/>
          <w:rtl/>
        </w:rPr>
      </w:pPr>
      <w:hyperlink r:id="rId62" w:history="1">
        <w:r w:rsidRPr="00DF2F4B">
          <w:rPr>
            <w:rStyle w:val="Hyperlink"/>
            <w:rFonts w:hint="cs"/>
            <w:vanish/>
            <w:szCs w:val="20"/>
            <w:shd w:val="clear" w:color="auto" w:fill="FFFF99"/>
            <w:rtl/>
          </w:rPr>
          <w:t>ס"ח תשע"א מס' 2305</w:t>
        </w:r>
      </w:hyperlink>
      <w:r w:rsidRPr="00DF2F4B">
        <w:rPr>
          <w:rStyle w:val="default"/>
          <w:rFonts w:cs="FrankRuehl" w:hint="cs"/>
          <w:vanish/>
          <w:szCs w:val="20"/>
          <w:shd w:val="clear" w:color="auto" w:fill="FFFF99"/>
          <w:rtl/>
        </w:rPr>
        <w:t xml:space="preserve"> מיום 20.7.2011 עמ' 976 (</w:t>
      </w:r>
      <w:hyperlink r:id="rId63" w:history="1">
        <w:r w:rsidRPr="00DF2F4B">
          <w:rPr>
            <w:rStyle w:val="Hyperlink"/>
            <w:rFonts w:hint="cs"/>
            <w:vanish/>
            <w:szCs w:val="20"/>
            <w:shd w:val="clear" w:color="auto" w:fill="FFFF99"/>
            <w:rtl/>
          </w:rPr>
          <w:t>ה"ח 588</w:t>
        </w:r>
      </w:hyperlink>
      <w:r w:rsidRPr="00DF2F4B">
        <w:rPr>
          <w:rStyle w:val="default"/>
          <w:rFonts w:cs="FrankRuehl" w:hint="cs"/>
          <w:vanish/>
          <w:szCs w:val="20"/>
          <w:shd w:val="clear" w:color="auto" w:fill="FFFF99"/>
          <w:rtl/>
        </w:rPr>
        <w:t>)</w:t>
      </w:r>
    </w:p>
    <w:p w:rsidR="00D02588" w:rsidRPr="00DF2F4B" w:rsidRDefault="00D02588" w:rsidP="00D02588">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מחיקת פסקה 2(ג)(10)</w:t>
      </w:r>
    </w:p>
    <w:p w:rsidR="00D02588" w:rsidRPr="00DF2F4B" w:rsidRDefault="00D02588" w:rsidP="00D02588">
      <w:pPr>
        <w:pStyle w:val="P00"/>
        <w:ind w:left="1021"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D02588" w:rsidRPr="00DF2F4B" w:rsidRDefault="00D02588" w:rsidP="00D02588">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(10)</w:t>
      </w:r>
      <w:r w:rsidRPr="00DF2F4B">
        <w:rPr>
          <w:rStyle w:val="default"/>
          <w:rFonts w:cs="FrankRuehl" w:hint="cs"/>
          <w:strike/>
          <w:vanish/>
          <w:sz w:val="22"/>
          <w:szCs w:val="22"/>
          <w:shd w:val="clear" w:color="auto" w:fill="FFFF99"/>
          <w:rtl/>
          <w:lang w:eastAsia="en-US"/>
        </w:rPr>
        <w:tab/>
        <w:t>קופת גמל מרכזית לפיצויים;</w:t>
      </w:r>
    </w:p>
    <w:p w:rsidR="00E4667A" w:rsidRPr="00DF2F4B" w:rsidRDefault="00E4667A" w:rsidP="00797F89">
      <w:pPr>
        <w:pStyle w:val="P00"/>
        <w:spacing w:before="0"/>
        <w:ind w:left="0" w:right="1134"/>
        <w:rPr>
          <w:rStyle w:val="default"/>
          <w:rFonts w:cs="FrankRuehl" w:hint="cs"/>
          <w:vanish/>
          <w:szCs w:val="20"/>
          <w:shd w:val="clear" w:color="auto" w:fill="FFFF99"/>
          <w:rtl/>
        </w:rPr>
      </w:pPr>
    </w:p>
    <w:p w:rsidR="00797F89" w:rsidRPr="00DF2F4B" w:rsidRDefault="00797F89" w:rsidP="0059452F">
      <w:pPr>
        <w:pStyle w:val="P00"/>
        <w:spacing w:before="0"/>
        <w:ind w:left="0" w:right="1134"/>
        <w:rPr>
          <w:rStyle w:val="default"/>
          <w:rFonts w:cs="FrankRuehl" w:hint="cs"/>
          <w:vanish/>
          <w:szCs w:val="20"/>
          <w:shd w:val="clear" w:color="auto" w:fill="FFFF99"/>
          <w:rtl/>
        </w:rPr>
      </w:pPr>
      <w:r w:rsidRPr="00DF2F4B">
        <w:rPr>
          <w:rStyle w:val="default"/>
          <w:rFonts w:cs="FrankRuehl" w:hint="cs"/>
          <w:vanish/>
          <w:color w:val="FF0000"/>
          <w:szCs w:val="20"/>
          <w:shd w:val="clear" w:color="auto" w:fill="FFFF99"/>
          <w:rtl/>
        </w:rPr>
        <w:t>מיום 1.</w:t>
      </w:r>
      <w:r w:rsidR="0059452F" w:rsidRPr="00DF2F4B">
        <w:rPr>
          <w:rStyle w:val="default"/>
          <w:rFonts w:cs="FrankRuehl" w:hint="cs"/>
          <w:vanish/>
          <w:color w:val="FF0000"/>
          <w:szCs w:val="20"/>
          <w:shd w:val="clear" w:color="auto" w:fill="FFFF99"/>
          <w:rtl/>
        </w:rPr>
        <w:t>1.2012</w:t>
      </w:r>
    </w:p>
    <w:p w:rsidR="00797F89" w:rsidRPr="00DF2F4B" w:rsidRDefault="00797F89" w:rsidP="00797F8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4</w:t>
      </w:r>
    </w:p>
    <w:p w:rsidR="00797F89" w:rsidRPr="00DF2F4B" w:rsidRDefault="00797F89" w:rsidP="00797F89">
      <w:pPr>
        <w:pStyle w:val="P00"/>
        <w:spacing w:before="0"/>
        <w:ind w:left="0" w:right="1134"/>
        <w:rPr>
          <w:rStyle w:val="default"/>
          <w:rFonts w:cs="FrankRuehl" w:hint="cs"/>
          <w:vanish/>
          <w:szCs w:val="20"/>
          <w:shd w:val="clear" w:color="auto" w:fill="FFFF99"/>
          <w:rtl/>
        </w:rPr>
      </w:pPr>
      <w:hyperlink r:id="rId64" w:history="1">
        <w:r w:rsidRPr="00DF2F4B">
          <w:rPr>
            <w:rStyle w:val="Hyperlink"/>
            <w:rFonts w:hint="cs"/>
            <w:vanish/>
            <w:szCs w:val="20"/>
            <w:shd w:val="clear" w:color="auto" w:fill="FFFF99"/>
            <w:rtl/>
          </w:rPr>
          <w:t>ס"ח תשס"ט מס' 2203</w:t>
        </w:r>
      </w:hyperlink>
      <w:r w:rsidRPr="00DF2F4B">
        <w:rPr>
          <w:rStyle w:val="default"/>
          <w:rFonts w:cs="FrankRuehl" w:hint="cs"/>
          <w:vanish/>
          <w:szCs w:val="20"/>
          <w:shd w:val="clear" w:color="auto" w:fill="FFFF99"/>
          <w:rtl/>
        </w:rPr>
        <w:t xml:space="preserve"> מיום 23.7.2009 עמ' 190 (</w:t>
      </w:r>
      <w:hyperlink r:id="rId65" w:history="1">
        <w:r w:rsidRPr="00DF2F4B">
          <w:rPr>
            <w:rStyle w:val="Hyperlink"/>
            <w:rFonts w:hint="cs"/>
            <w:vanish/>
            <w:szCs w:val="20"/>
            <w:shd w:val="clear" w:color="auto" w:fill="FFFF99"/>
            <w:rtl/>
          </w:rPr>
          <w:t>ה"ח 436</w:t>
        </w:r>
      </w:hyperlink>
      <w:r w:rsidRPr="00DF2F4B">
        <w:rPr>
          <w:rStyle w:val="default"/>
          <w:rFonts w:cs="FrankRuehl" w:hint="cs"/>
          <w:vanish/>
          <w:szCs w:val="20"/>
          <w:shd w:val="clear" w:color="auto" w:fill="FFFF99"/>
          <w:rtl/>
        </w:rPr>
        <w:t>)</w:t>
      </w:r>
    </w:p>
    <w:p w:rsidR="004F2D59" w:rsidRPr="00DF2F4B" w:rsidRDefault="004F2D59" w:rsidP="00797F8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4 (תיקון)</w:t>
      </w:r>
    </w:p>
    <w:p w:rsidR="004F2D59" w:rsidRPr="00DF2F4B" w:rsidRDefault="004F2D59" w:rsidP="00797F89">
      <w:pPr>
        <w:pStyle w:val="P00"/>
        <w:spacing w:before="0"/>
        <w:ind w:left="0" w:right="1134"/>
        <w:rPr>
          <w:rStyle w:val="default"/>
          <w:rFonts w:cs="FrankRuehl" w:hint="cs"/>
          <w:vanish/>
          <w:szCs w:val="20"/>
          <w:shd w:val="clear" w:color="auto" w:fill="FFFF99"/>
          <w:rtl/>
        </w:rPr>
      </w:pPr>
      <w:hyperlink r:id="rId66" w:history="1">
        <w:r w:rsidRPr="00DF2F4B">
          <w:rPr>
            <w:rStyle w:val="Hyperlink"/>
            <w:rFonts w:hint="cs"/>
            <w:vanish/>
            <w:szCs w:val="20"/>
            <w:shd w:val="clear" w:color="auto" w:fill="FFFF99"/>
            <w:rtl/>
          </w:rPr>
          <w:t>ס"ח תשע"א מס' 2273</w:t>
        </w:r>
      </w:hyperlink>
      <w:r w:rsidRPr="00DF2F4B">
        <w:rPr>
          <w:rStyle w:val="default"/>
          <w:rFonts w:cs="FrankRuehl" w:hint="cs"/>
          <w:vanish/>
          <w:szCs w:val="20"/>
          <w:shd w:val="clear" w:color="auto" w:fill="FFFF99"/>
          <w:rtl/>
        </w:rPr>
        <w:t xml:space="preserve"> מיום 26.1.2011 עמ' 203 (</w:t>
      </w:r>
      <w:hyperlink r:id="rId67" w:history="1">
        <w:r w:rsidRPr="00DF2F4B">
          <w:rPr>
            <w:rStyle w:val="Hyperlink"/>
            <w:rFonts w:hint="cs"/>
            <w:vanish/>
            <w:szCs w:val="20"/>
            <w:shd w:val="clear" w:color="auto" w:fill="FFFF99"/>
            <w:rtl/>
          </w:rPr>
          <w:t>ה"ח 548</w:t>
        </w:r>
      </w:hyperlink>
      <w:r w:rsidRPr="00DF2F4B">
        <w:rPr>
          <w:rStyle w:val="default"/>
          <w:rFonts w:cs="FrankRuehl" w:hint="cs"/>
          <w:vanish/>
          <w:szCs w:val="20"/>
          <w:shd w:val="clear" w:color="auto" w:fill="FFFF99"/>
          <w:rtl/>
        </w:rPr>
        <w:t>)</w:t>
      </w:r>
    </w:p>
    <w:p w:rsidR="0059452F" w:rsidRPr="00DF2F4B" w:rsidRDefault="0059452F" w:rsidP="0059452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4 (תיקון מס' 2)</w:t>
      </w:r>
    </w:p>
    <w:p w:rsidR="0059452F" w:rsidRPr="00DF2F4B" w:rsidRDefault="0059452F" w:rsidP="0059452F">
      <w:pPr>
        <w:pStyle w:val="P00"/>
        <w:spacing w:before="0"/>
        <w:ind w:left="0" w:right="1134"/>
        <w:rPr>
          <w:rStyle w:val="default"/>
          <w:rFonts w:cs="FrankRuehl" w:hint="cs"/>
          <w:vanish/>
          <w:szCs w:val="20"/>
          <w:shd w:val="clear" w:color="auto" w:fill="FFFF99"/>
          <w:rtl/>
        </w:rPr>
      </w:pPr>
      <w:hyperlink r:id="rId68" w:history="1">
        <w:r w:rsidRPr="00DF2F4B">
          <w:rPr>
            <w:rStyle w:val="Hyperlink"/>
            <w:rFonts w:hint="cs"/>
            <w:vanish/>
            <w:szCs w:val="20"/>
            <w:shd w:val="clear" w:color="auto" w:fill="FFFF99"/>
            <w:rtl/>
          </w:rPr>
          <w:t>ס"ח תשע"א מס' 2305</w:t>
        </w:r>
      </w:hyperlink>
      <w:r w:rsidRPr="00DF2F4B">
        <w:rPr>
          <w:rStyle w:val="default"/>
          <w:rFonts w:cs="FrankRuehl" w:hint="cs"/>
          <w:vanish/>
          <w:szCs w:val="20"/>
          <w:shd w:val="clear" w:color="auto" w:fill="FFFF99"/>
          <w:rtl/>
        </w:rPr>
        <w:t xml:space="preserve"> מיום 20.7.2011 עמ' 976 (</w:t>
      </w:r>
      <w:hyperlink r:id="rId69" w:history="1">
        <w:r w:rsidRPr="00DF2F4B">
          <w:rPr>
            <w:rStyle w:val="Hyperlink"/>
            <w:rFonts w:hint="cs"/>
            <w:vanish/>
            <w:szCs w:val="20"/>
            <w:shd w:val="clear" w:color="auto" w:fill="FFFF99"/>
            <w:rtl/>
          </w:rPr>
          <w:t>ה"ח 588</w:t>
        </w:r>
      </w:hyperlink>
      <w:r w:rsidRPr="00DF2F4B">
        <w:rPr>
          <w:rStyle w:val="default"/>
          <w:rFonts w:cs="FrankRuehl" w:hint="cs"/>
          <w:vanish/>
          <w:szCs w:val="20"/>
          <w:shd w:val="clear" w:color="auto" w:fill="FFFF99"/>
          <w:rtl/>
        </w:rPr>
        <w:t>)</w:t>
      </w:r>
    </w:p>
    <w:p w:rsidR="00797F89" w:rsidRPr="00DF2F4B" w:rsidRDefault="00797F89" w:rsidP="00D0258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סעיפים קטנים 2(ג) עד 2(ו)</w:t>
      </w:r>
    </w:p>
    <w:p w:rsidR="00C248A5" w:rsidRPr="00DF2F4B" w:rsidRDefault="00C248A5" w:rsidP="00D02588">
      <w:pPr>
        <w:pStyle w:val="P00"/>
        <w:spacing w:before="0"/>
        <w:ind w:left="0" w:right="1134"/>
        <w:rPr>
          <w:rStyle w:val="default"/>
          <w:rFonts w:cs="FrankRuehl" w:hint="cs"/>
          <w:vanish/>
          <w:szCs w:val="20"/>
          <w:shd w:val="clear" w:color="auto" w:fill="FFFF99"/>
          <w:rtl/>
        </w:rPr>
      </w:pPr>
    </w:p>
    <w:p w:rsidR="00C248A5" w:rsidRPr="00DF2F4B" w:rsidRDefault="00C248A5" w:rsidP="00C248A5">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1.1.2015</w:t>
      </w:r>
    </w:p>
    <w:p w:rsidR="00C248A5" w:rsidRPr="00DF2F4B" w:rsidRDefault="00C248A5" w:rsidP="00C248A5">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11</w:t>
      </w:r>
    </w:p>
    <w:p w:rsidR="00C248A5" w:rsidRPr="00DF2F4B" w:rsidRDefault="00C248A5" w:rsidP="00C248A5">
      <w:pPr>
        <w:pStyle w:val="P00"/>
        <w:spacing w:before="0"/>
        <w:ind w:left="0" w:right="1134"/>
        <w:rPr>
          <w:rStyle w:val="default"/>
          <w:rFonts w:cs="FrankRuehl" w:hint="cs"/>
          <w:vanish/>
          <w:szCs w:val="20"/>
          <w:shd w:val="clear" w:color="auto" w:fill="FFFF99"/>
          <w:rtl/>
        </w:rPr>
      </w:pPr>
      <w:hyperlink r:id="rId70" w:history="1">
        <w:r w:rsidRPr="00DF2F4B">
          <w:rPr>
            <w:rStyle w:val="Hyperlink"/>
            <w:rFonts w:hint="cs"/>
            <w:vanish/>
            <w:szCs w:val="20"/>
            <w:shd w:val="clear" w:color="auto" w:fill="FFFF99"/>
            <w:rtl/>
          </w:rPr>
          <w:t>ס"ח תשע"ה מס' 2481</w:t>
        </w:r>
      </w:hyperlink>
      <w:r w:rsidRPr="00DF2F4B">
        <w:rPr>
          <w:rStyle w:val="default"/>
          <w:rFonts w:cs="FrankRuehl" w:hint="cs"/>
          <w:vanish/>
          <w:szCs w:val="20"/>
          <w:shd w:val="clear" w:color="auto" w:fill="FFFF99"/>
          <w:rtl/>
        </w:rPr>
        <w:t xml:space="preserve"> מיום 16.12.2014 עמ' 63 (</w:t>
      </w:r>
      <w:hyperlink r:id="rId71" w:history="1">
        <w:r w:rsidRPr="00DF2F4B">
          <w:rPr>
            <w:rStyle w:val="Hyperlink"/>
            <w:rFonts w:hint="cs"/>
            <w:vanish/>
            <w:szCs w:val="20"/>
            <w:shd w:val="clear" w:color="auto" w:fill="FFFF99"/>
            <w:rtl/>
          </w:rPr>
          <w:t>ה"ח 704</w:t>
        </w:r>
      </w:hyperlink>
      <w:r w:rsidRPr="00DF2F4B">
        <w:rPr>
          <w:rStyle w:val="default"/>
          <w:rFonts w:cs="FrankRuehl" w:hint="cs"/>
          <w:vanish/>
          <w:szCs w:val="20"/>
          <w:shd w:val="clear" w:color="auto" w:fill="FFFF99"/>
          <w:rtl/>
        </w:rPr>
        <w:t>)</w:t>
      </w:r>
    </w:p>
    <w:p w:rsidR="00C248A5" w:rsidRPr="00DF2F4B" w:rsidRDefault="00C248A5" w:rsidP="00C248A5">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(ו)</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C248A5" w:rsidRPr="00DF2F4B" w:rsidRDefault="00C248A5" w:rsidP="00C248A5">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"קרן חדשה כללית"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קופת גמל לקצבה </w:t>
      </w:r>
      <w:r w:rsidRPr="00DF2F4B">
        <w:rPr>
          <w:rStyle w:val="default"/>
          <w:rFonts w:cs="FrankRuehl" w:hint="cs"/>
          <w:strike/>
          <w:vanish/>
          <w:sz w:val="22"/>
          <w:szCs w:val="22"/>
          <w:shd w:val="clear" w:color="auto" w:fill="FFFF99"/>
          <w:rtl/>
          <w:lang w:eastAsia="en-US"/>
        </w:rPr>
        <w:t>שאינה קופת ביטוח ואינה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שאינה קופת ביטוח, שאינה קופת גמל מרכזית לקצבה ושאינה</w:t>
      </w:r>
      <w:r w:rsidRPr="00DF2F4B">
        <w:rPr>
          <w:rStyle w:val="default"/>
          <w:rFonts w:cs="FrankRuehl" w:hint="cs"/>
          <w:vanish/>
          <w:sz w:val="22"/>
          <w:szCs w:val="22"/>
          <w:shd w:val="clear" w:color="auto" w:fill="FFFF99"/>
          <w:rtl/>
          <w:lang w:eastAsia="en-US"/>
        </w:rPr>
        <w:t xml:space="preserve"> קופת גמל לא משלמת לקצבה, שאושרה לראשונה אחרי יום כ"ט בטבת התשנ"ה (1 בינואר 1995) ושלא נקבע לגביה בחיקוק כי היא זכאית לרכוש איגרות חוב מסוג "ערד";</w:t>
      </w:r>
    </w:p>
    <w:p w:rsidR="00C248A5" w:rsidRPr="00DF2F4B" w:rsidRDefault="00C248A5" w:rsidP="00C248A5">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"קרן חדשה מקיפה"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קופת גמל לקצבה </w:t>
      </w:r>
      <w:r w:rsidRPr="00DF2F4B">
        <w:rPr>
          <w:rStyle w:val="default"/>
          <w:rFonts w:cs="FrankRuehl" w:hint="cs"/>
          <w:strike/>
          <w:vanish/>
          <w:sz w:val="22"/>
          <w:szCs w:val="22"/>
          <w:shd w:val="clear" w:color="auto" w:fill="FFFF99"/>
          <w:rtl/>
          <w:lang w:eastAsia="en-US"/>
        </w:rPr>
        <w:t>שאינה קופת ביטוח ואינה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שאינה קופת ביטוח, שאינה קופת גמל מרכזית לקצבה ושאינה</w:t>
      </w:r>
      <w:r w:rsidRPr="00DF2F4B">
        <w:rPr>
          <w:rStyle w:val="default"/>
          <w:rFonts w:cs="FrankRuehl" w:hint="cs"/>
          <w:vanish/>
          <w:sz w:val="22"/>
          <w:szCs w:val="22"/>
          <w:shd w:val="clear" w:color="auto" w:fill="FFFF99"/>
          <w:rtl/>
          <w:lang w:eastAsia="en-US"/>
        </w:rPr>
        <w:t xml:space="preserve"> קופת גמל לא משלמת לקצבה, שאושרה לראשונה אחרי יום כ"ט בטבת התשנ"ה (1 בינואר 1995) ושנקבע לגביה בחיקוק כי היא זכאית לרכוש איגרות חוב מסוג "ערד";</w:t>
      </w:r>
    </w:p>
    <w:p w:rsidR="00C248A5" w:rsidRPr="00DF2F4B" w:rsidRDefault="00C248A5" w:rsidP="00C248A5">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"איגרות חוב מסוג "ערד""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איגרת חוב בלתי סחירה שמנפיקה מדינת ישראל לקופות גמל לקצבה בלבד, לפי תקנות מילווה המדינה (סדרות מסוג "ערד"), התשנ"ה-1995.</w:t>
      </w:r>
    </w:p>
    <w:p w:rsidR="00B7163B" w:rsidRPr="00DF2F4B" w:rsidRDefault="00B7163B" w:rsidP="00C248A5">
      <w:pPr>
        <w:pStyle w:val="P00"/>
        <w:spacing w:before="0"/>
        <w:ind w:left="0" w:right="1134"/>
        <w:rPr>
          <w:rStyle w:val="default"/>
          <w:rFonts w:cs="FrankRuehl" w:hint="cs"/>
          <w:vanish/>
          <w:szCs w:val="20"/>
          <w:shd w:val="clear" w:color="auto" w:fill="FFFF99"/>
          <w:rtl/>
          <w:lang w:eastAsia="en-US"/>
        </w:rPr>
      </w:pPr>
    </w:p>
    <w:p w:rsidR="00B7163B" w:rsidRPr="00DF2F4B" w:rsidRDefault="00B7163B" w:rsidP="00B7163B">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hyperlink r:id="rId7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7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B7163B" w:rsidRPr="00DF2F4B" w:rsidRDefault="00B7163B" w:rsidP="00B7163B">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(ג)</w:t>
      </w:r>
      <w:r w:rsidRPr="00DF2F4B">
        <w:rPr>
          <w:rStyle w:val="default"/>
          <w:rFonts w:cs="FrankRuehl" w:hint="cs"/>
          <w:vanish/>
          <w:sz w:val="22"/>
          <w:szCs w:val="22"/>
          <w:shd w:val="clear" w:color="auto" w:fill="FFFF99"/>
          <w:rtl/>
          <w:lang w:eastAsia="en-US"/>
        </w:rPr>
        <w:tab/>
        <w:t>חברה מנהלת לא תנהל יותר מקופת גמל אחת מכל סוג מסוגי קופות הגמל המפורטים להלן:</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(נמחקה);</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קרן חדשה כללית;</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קרן חדשה מקיפה;</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קופת גמל לא משלמת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קופת גמל לחיסכון</w:t>
      </w:r>
      <w:r w:rsidRPr="00DF2F4B">
        <w:rPr>
          <w:rStyle w:val="default"/>
          <w:rFonts w:cs="FrankRuehl" w:hint="cs"/>
          <w:vanish/>
          <w:sz w:val="22"/>
          <w:szCs w:val="22"/>
          <w:shd w:val="clear" w:color="auto" w:fill="FFFF99"/>
          <w:rtl/>
          <w:lang w:eastAsia="en-US"/>
        </w:rPr>
        <w:t>;</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קופת גמל לתגמולים;</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קופת גמל אישית לפיצויים;</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t>קרן השתלמות;</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(8)</w:t>
      </w:r>
      <w:r w:rsidRPr="00DF2F4B">
        <w:rPr>
          <w:rStyle w:val="default"/>
          <w:rFonts w:cs="FrankRuehl" w:hint="cs"/>
          <w:vanish/>
          <w:sz w:val="22"/>
          <w:szCs w:val="22"/>
          <w:shd w:val="clear" w:color="auto" w:fill="FFFF99"/>
          <w:rtl/>
          <w:lang w:eastAsia="en-US"/>
        </w:rPr>
        <w:tab/>
        <w:t>קופת גמל מרכזית לדמי מחלה;</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(9)</w:t>
      </w:r>
      <w:r w:rsidRPr="00DF2F4B">
        <w:rPr>
          <w:rStyle w:val="default"/>
          <w:rFonts w:cs="FrankRuehl" w:hint="cs"/>
          <w:vanish/>
          <w:sz w:val="22"/>
          <w:szCs w:val="22"/>
          <w:shd w:val="clear" w:color="auto" w:fill="FFFF99"/>
          <w:rtl/>
          <w:lang w:eastAsia="en-US"/>
        </w:rPr>
        <w:tab/>
        <w:t>קופת גמל מרכזית להשתתפות בפנסיה תקציבית;</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(10)</w:t>
      </w:r>
      <w:r w:rsidRPr="00DF2F4B">
        <w:rPr>
          <w:rStyle w:val="default"/>
          <w:rFonts w:cs="FrankRuehl" w:hint="cs"/>
          <w:vanish/>
          <w:sz w:val="22"/>
          <w:szCs w:val="22"/>
          <w:shd w:val="clear" w:color="auto" w:fill="FFFF99"/>
          <w:rtl/>
          <w:lang w:eastAsia="en-US"/>
        </w:rPr>
        <w:tab/>
        <w:t>(נמחקה);</w:t>
      </w:r>
    </w:p>
    <w:p w:rsidR="00B7163B" w:rsidRPr="00DF2F4B" w:rsidRDefault="00B7163B" w:rsidP="00B7163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(11)</w:t>
      </w:r>
      <w:r w:rsidRPr="00DF2F4B">
        <w:rPr>
          <w:rStyle w:val="default"/>
          <w:rFonts w:cs="FrankRuehl" w:hint="cs"/>
          <w:vanish/>
          <w:sz w:val="22"/>
          <w:szCs w:val="22"/>
          <w:shd w:val="clear" w:color="auto" w:fill="FFFF99"/>
          <w:rtl/>
          <w:lang w:eastAsia="en-US"/>
        </w:rPr>
        <w:tab/>
        <w:t>סוג אחר של קופת גמל שקבע השר.</w:t>
      </w:r>
    </w:p>
    <w:p w:rsidR="00B7163B" w:rsidRPr="00DF2F4B" w:rsidRDefault="00B7163B" w:rsidP="00B7163B">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t>הוראות סעיף קטן (ג) לא יחולו על קופת גמל מסוג כאמור באותו סעיף קטן, שהיא קופת גמל בניהול אישי, קופת גמל המבטיחה תשואה קבועה או מזערית לעמיתיה, קופת גמל מרכזית לקצבה או קופת גמל שההצטרפות אליה מוגבלת, לפי תקנונה, לציבור מסוים בלבד.</w:t>
      </w:r>
    </w:p>
    <w:p w:rsidR="00B7163B" w:rsidRPr="00DF2F4B" w:rsidRDefault="00B7163B" w:rsidP="00B7163B">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(ה)</w:t>
      </w:r>
      <w:r w:rsidRPr="00DF2F4B">
        <w:rPr>
          <w:rStyle w:val="default"/>
          <w:rFonts w:cs="FrankRuehl" w:hint="cs"/>
          <w:vanish/>
          <w:sz w:val="22"/>
          <w:szCs w:val="22"/>
          <w:shd w:val="clear" w:color="auto" w:fill="FFFF99"/>
          <w:rtl/>
          <w:lang w:eastAsia="en-US"/>
        </w:rPr>
        <w:tab/>
        <w:t>בלי לגרוע מהוראות סעיף קטן (ד) ועל אף הוראות סעיף קטן (ג), השר, באישור ועדת העבודה הרווחה והבריאות של הכנסת, יקבע הוראות לעניין אי-תחולת סעיף קטן (ג) על חברה מנהלת שמתקיימים לגביה התנאים שקבע, או כי ההוראות האמורות יחולו עליה בשינויים שקבע.</w:t>
      </w:r>
    </w:p>
    <w:p w:rsidR="00B7163B" w:rsidRPr="00DF2F4B" w:rsidRDefault="00B7163B" w:rsidP="00B7163B">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(ו)</w:t>
      </w:r>
      <w:r w:rsidRPr="00DF2F4B">
        <w:rPr>
          <w:rStyle w:val="default"/>
          <w:rFonts w:cs="FrankRuehl" w:hint="cs"/>
          <w:strike/>
          <w:vanish/>
          <w:sz w:val="22"/>
          <w:szCs w:val="22"/>
          <w:shd w:val="clear" w:color="auto" w:fill="FFFF99"/>
          <w:rtl/>
          <w:lang w:eastAsia="en-US"/>
        </w:rPr>
        <w:tab/>
        <w:t xml:space="preserve">בסעיף זה </w:t>
      </w:r>
      <w:r w:rsidRPr="00DF2F4B">
        <w:rPr>
          <w:rStyle w:val="default"/>
          <w:rFonts w:cs="FrankRuehl"/>
          <w:strike/>
          <w:vanish/>
          <w:sz w:val="22"/>
          <w:szCs w:val="22"/>
          <w:shd w:val="clear" w:color="auto" w:fill="FFFF99"/>
          <w:rtl/>
          <w:lang w:eastAsia="en-US"/>
        </w:rPr>
        <w:t>–</w:t>
      </w:r>
    </w:p>
    <w:p w:rsidR="00B7163B" w:rsidRPr="00DF2F4B" w:rsidRDefault="00B7163B" w:rsidP="00B7163B">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 xml:space="preserve">"קרן חדשה כללית"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שאינה קופת ביטוח, שאינה קופת גמל מרכזית לקצבה ושאינה קופת גמל לא משלמת לקצבה, שאושרה לראשונה אחרי יום כ"ט בטבת התשנ"ה (1 בינואר 1995) ושלא נקבע לגביה בחיקוק כי היא זכאית לרכוש איגרות חוב מסוג "ערד";</w:t>
      </w:r>
    </w:p>
    <w:p w:rsidR="00B7163B" w:rsidRPr="00DF2F4B" w:rsidRDefault="00B7163B" w:rsidP="00B7163B">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 xml:space="preserve">"קרן חדשה מקיפה"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קופת גמל לקצבה שאינה קופת ביטוח, שאינה קופת גמל מרכזית לקצבה ושאינה קופת גמל לא משלמת לקצבה, שאושרה לראשונה אחרי יום כ"ט בטבת התשנ"ה (1 בינואר 1995) ושנקבע לגביה בחיקוק כי היא זכאית לרכוש איגרות חוב מסוג "ערד";</w:t>
      </w:r>
    </w:p>
    <w:p w:rsidR="00B7163B" w:rsidRPr="00B7163B" w:rsidRDefault="00B7163B" w:rsidP="00B7163B">
      <w:pPr>
        <w:pStyle w:val="P00"/>
        <w:spacing w:before="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 xml:space="preserve">"איגרות חוב מסוג "ערד"" </w:t>
      </w:r>
      <w:r w:rsidRPr="00DF2F4B">
        <w:rPr>
          <w:rStyle w:val="default"/>
          <w:rFonts w:cs="FrankRuehl"/>
          <w:strike/>
          <w:vanish/>
          <w:sz w:val="22"/>
          <w:szCs w:val="22"/>
          <w:shd w:val="clear" w:color="auto" w:fill="FFFF99"/>
          <w:rtl/>
          <w:lang w:eastAsia="en-US"/>
        </w:rPr>
        <w:t>–</w:t>
      </w:r>
      <w:r w:rsidRPr="00DF2F4B">
        <w:rPr>
          <w:rStyle w:val="default"/>
          <w:rFonts w:cs="FrankRuehl" w:hint="cs"/>
          <w:strike/>
          <w:vanish/>
          <w:sz w:val="22"/>
          <w:szCs w:val="22"/>
          <w:shd w:val="clear" w:color="auto" w:fill="FFFF99"/>
          <w:rtl/>
          <w:lang w:eastAsia="en-US"/>
        </w:rPr>
        <w:t xml:space="preserve"> איגרת חוב בלתי סחירה שמנפיקה מדינת ישראל לקופות גמל לקצבה בלבד, לפי תקנות מילווה המדינה (סדרות מסוג "ערד"), התשנ"ה-1995.</w:t>
      </w:r>
      <w:bookmarkEnd w:id="26"/>
    </w:p>
    <w:p w:rsidR="00BD708D" w:rsidRDefault="00BD708D">
      <w:pPr>
        <w:pStyle w:val="P00"/>
        <w:spacing w:before="72"/>
        <w:ind w:left="0" w:right="1134"/>
        <w:rPr>
          <w:rStyle w:val="default"/>
          <w:rFonts w:cs="FrankRuehl" w:hint="cs"/>
          <w:rtl/>
          <w:lang w:eastAsia="en-US"/>
        </w:rPr>
      </w:pPr>
      <w:bookmarkStart w:id="27" w:name="Seif8"/>
      <w:bookmarkEnd w:id="27"/>
      <w:r>
        <w:rPr>
          <w:rFonts w:cs="Miriam"/>
          <w:szCs w:val="32"/>
          <w:rtl/>
          <w:lang w:val="he-IL"/>
        </w:rPr>
        <w:pict>
          <v:shape id="_x0000_s2165" type="#_x0000_t202" style="position:absolute;left:0;text-align:left;margin-left:470.25pt;margin-top:6.55pt;width:1in;height:16.35pt;z-index:251553792"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נאמנות וטובת העמיתים</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r>
      <w:r>
        <w:rPr>
          <w:rStyle w:val="default"/>
          <w:rFonts w:cs="FrankRuehl"/>
          <w:rtl/>
          <w:lang w:eastAsia="en-US"/>
        </w:rPr>
        <w:t>חברה מנהלת תשמש נאמן על נכסי קופות הגמל שבניהולה, לטובת העמיתים.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בניהול נכסי קופות הגמל, במתן שירות לעמיתיהן ובמילוי שאר תפקידיה לפי הוראות חוק זה, תפעל החברה המנהלת באמונה ובשקידה לטובת כל אחד מהעמיתים, לא תפלה בין הזכויות המוקנות לאותם עמיתים ולא תעדיף כל ענין וכל שיקול על פני טובתם.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חברה מנהלת תנהג בזהירות וברמת מיומנות שנאמן מיומן היה נוהג בהן בנסיבות דומות, ותנקוט את כל האמצעים הסבירים לשם שמירה על נכסי קופות הגמל שבניהולה ועל הזכויות הנובעות מנכסים אלה.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הוראות סעיף זה יחולו –</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לגבי כל קופת גמל שבניהול החברה המנהלת, בנפרד, ולגבי העמיתים בכל קופת גמל כאמור;</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על כל מי שעוסק מטעם החברה המנהלת בניהול נכסי קופות הגמל.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 xml:space="preserve">בסעיף זה, "עמית" – </w:t>
      </w:r>
      <w:r>
        <w:rPr>
          <w:rStyle w:val="default"/>
          <w:rFonts w:cs="FrankRuehl" w:hint="cs"/>
          <w:rtl/>
          <w:lang w:eastAsia="en-US"/>
        </w:rPr>
        <w:t>ל</w:t>
      </w:r>
      <w:r>
        <w:rPr>
          <w:rStyle w:val="default"/>
          <w:rFonts w:cs="FrankRuehl"/>
          <w:rtl/>
          <w:lang w:eastAsia="en-US"/>
        </w:rPr>
        <w:t>רבות עובד של עמית-מעביד, וכן מוטב של עמית או עובד כאמור, לאחר מותם.</w:t>
      </w:r>
    </w:p>
    <w:p w:rsidR="00BD708D" w:rsidRDefault="00BD708D">
      <w:pPr>
        <w:pStyle w:val="medium2-header"/>
        <w:keepLines w:val="0"/>
        <w:spacing w:before="72"/>
        <w:ind w:left="0" w:right="1134"/>
        <w:outlineLvl w:val="0"/>
        <w:rPr>
          <w:rFonts w:hint="cs"/>
          <w:b/>
          <w:noProof/>
          <w:rtl/>
          <w:lang w:eastAsia="en-US"/>
        </w:rPr>
      </w:pPr>
      <w:bookmarkStart w:id="28" w:name="med1"/>
      <w:bookmarkEnd w:id="28"/>
      <w:r>
        <w:rPr>
          <w:rFonts w:hint="cs"/>
          <w:b/>
          <w:noProof/>
          <w:rtl/>
          <w:lang w:eastAsia="en-US"/>
        </w:rPr>
        <w:t>פרק ב': חברה מנהלת</w:t>
      </w:r>
    </w:p>
    <w:p w:rsidR="00BD708D" w:rsidRDefault="00BD708D">
      <w:pPr>
        <w:pStyle w:val="header-2"/>
        <w:ind w:left="0" w:right="1134"/>
        <w:rPr>
          <w:rFonts w:hint="cs"/>
          <w:rtl/>
        </w:rPr>
      </w:pPr>
      <w:bookmarkStart w:id="29" w:name="hed20"/>
      <w:bookmarkEnd w:id="29"/>
      <w:r>
        <w:rPr>
          <w:rFonts w:hint="cs"/>
          <w:rtl/>
        </w:rPr>
        <w:t>סימן א': רישוי חברה מנהלת</w:t>
      </w:r>
    </w:p>
    <w:p w:rsidR="00BD708D" w:rsidRDefault="00BD708D">
      <w:pPr>
        <w:pStyle w:val="P00"/>
        <w:spacing w:before="72"/>
        <w:ind w:left="0" w:right="1134"/>
        <w:rPr>
          <w:rStyle w:val="default"/>
          <w:rFonts w:cs="FrankRuehl" w:hint="cs"/>
          <w:rtl/>
          <w:lang w:eastAsia="en-US"/>
        </w:rPr>
      </w:pPr>
      <w:bookmarkStart w:id="30" w:name="Seif15"/>
      <w:bookmarkEnd w:id="30"/>
      <w:r>
        <w:rPr>
          <w:rFonts w:cs="Miriam"/>
          <w:szCs w:val="32"/>
          <w:rtl/>
          <w:lang w:val="he-IL"/>
        </w:rPr>
        <w:pict>
          <v:shape id="_x0000_s2172" type="#_x0000_t202" style="position:absolute;left:0;text-align:left;margin-left:470.25pt;margin-top:8.25pt;width:1in;height:16.8pt;z-index:251560960"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רישיון חברה מנהלת</w:t>
                  </w:r>
                </w:p>
              </w:txbxContent>
            </v:textbox>
            <w10:anchorlock/>
          </v:shape>
        </w:pict>
      </w:r>
      <w:r>
        <w:rPr>
          <w:rStyle w:val="big-number"/>
          <w:rFonts w:hint="cs"/>
          <w:rtl/>
          <w:lang w:eastAsia="en-US"/>
        </w:rPr>
        <w:t>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לתת רישיון לעסוק בניהול קופות גמל לחברה שמתקיימים בה כל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היא חברה כהגדרתה בחוק החברות;</w:t>
      </w:r>
    </w:p>
    <w:p w:rsidR="00BD708D" w:rsidRDefault="00B4056F" w:rsidP="00174147">
      <w:pPr>
        <w:pStyle w:val="P00"/>
        <w:spacing w:before="72"/>
        <w:ind w:left="1021" w:right="1134"/>
        <w:rPr>
          <w:rStyle w:val="default"/>
          <w:rFonts w:cs="FrankRuehl" w:hint="cs"/>
          <w:rtl/>
          <w:lang w:eastAsia="en-US"/>
        </w:rPr>
      </w:pPr>
      <w:r>
        <w:rPr>
          <w:rtl/>
          <w:lang w:eastAsia="en-US"/>
        </w:rPr>
        <w:pict>
          <v:shape id="_x0000_s2303" type="#_x0000_t202" style="position:absolute;left:0;text-align:left;margin-left:470.25pt;margin-top:7.1pt;width:1in;height:35.45pt;z-index:251646976" filled="f" stroked="f">
            <v:textbox inset="1mm,0,1mm,0">
              <w:txbxContent>
                <w:p w:rsidR="000D6BEB" w:rsidRDefault="000D6BEB" w:rsidP="00B4056F">
                  <w:pPr>
                    <w:spacing w:line="160" w:lineRule="exact"/>
                    <w:jc w:val="left"/>
                    <w:rPr>
                      <w:rFonts w:cs="Miriam" w:hint="cs"/>
                      <w:szCs w:val="18"/>
                      <w:rtl/>
                      <w:lang w:eastAsia="en-US"/>
                    </w:rPr>
                  </w:pPr>
                  <w:r>
                    <w:rPr>
                      <w:rFonts w:cs="Miriam" w:hint="cs"/>
                      <w:szCs w:val="18"/>
                      <w:rtl/>
                      <w:lang w:eastAsia="en-US"/>
                    </w:rPr>
                    <w:t>(תיקון מס' 5) תשע"א-2010</w:t>
                  </w:r>
                </w:p>
                <w:p w:rsidR="00E559EF" w:rsidRDefault="00E559EF" w:rsidP="00B4056F">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rtl/>
          <w:lang w:eastAsia="en-US"/>
        </w:rPr>
        <w:t>(2)</w:t>
      </w:r>
      <w:r w:rsidR="00BD708D">
        <w:rPr>
          <w:rStyle w:val="default"/>
          <w:rFonts w:cs="FrankRuehl" w:hint="cs"/>
          <w:rtl/>
          <w:lang w:eastAsia="en-US"/>
        </w:rPr>
        <w:tab/>
      </w:r>
      <w:r w:rsidR="00BD708D">
        <w:rPr>
          <w:rStyle w:val="default"/>
          <w:rFonts w:cs="FrankRuehl"/>
          <w:rtl/>
          <w:lang w:eastAsia="en-US"/>
        </w:rPr>
        <w:t>עיסוקה הבלעדי הוא ניהול קופות גמל</w:t>
      </w:r>
      <w:r w:rsidRPr="00B4056F">
        <w:rPr>
          <w:rStyle w:val="default"/>
          <w:rFonts w:cs="FrankRuehl" w:hint="cs"/>
          <w:rtl/>
          <w:lang w:eastAsia="en-US"/>
        </w:rPr>
        <w:t>, ואולם רשאית היא לעסוק בעיסוק אחר הנוגע למוצר פנסיוני, כהגדרתו בסעיף 1 לחוק הייעוץ והשיווק הפנסיוני, שאישר הממונה, ובכפוף לתנאים שאישר, ובלבד שאותו עיסוק מוסדר לפי הוראות חוק זה, חוק הפיקוח על הביטוח או חוק הייעוץ והשיווק הפנסיוני</w:t>
      </w:r>
      <w:r w:rsidR="00BD708D">
        <w:rPr>
          <w:rStyle w:val="default"/>
          <w:rFonts w:cs="FrankRuehl"/>
          <w:rtl/>
          <w:lang w:eastAsia="en-US"/>
        </w:rPr>
        <w:t xml:space="preserve">; </w:t>
      </w:r>
      <w:r w:rsidR="00174147" w:rsidRPr="00174147">
        <w:rPr>
          <w:rStyle w:val="default"/>
          <w:rFonts w:cs="FrankRuehl" w:hint="cs"/>
          <w:rtl/>
          <w:lang w:eastAsia="en-US"/>
        </w:rPr>
        <w:t>הממונה, לאחר התייעצות עם הוועדה, רשאי לתת הוראות נוספות</w:t>
      </w:r>
      <w:r w:rsidR="00BD708D">
        <w:rPr>
          <w:rStyle w:val="default"/>
          <w:rFonts w:cs="FrankRuehl"/>
          <w:rtl/>
          <w:lang w:eastAsia="en-US"/>
        </w:rPr>
        <w:t xml:space="preserve"> לענין עיסוק בלעדי כאמור;</w:t>
      </w:r>
    </w:p>
    <w:p w:rsidR="00BD708D" w:rsidRDefault="00B7163B" w:rsidP="00174147">
      <w:pPr>
        <w:pStyle w:val="P00"/>
        <w:spacing w:before="72"/>
        <w:ind w:left="1021" w:right="1134"/>
        <w:rPr>
          <w:rStyle w:val="default"/>
          <w:rFonts w:cs="FrankRuehl" w:hint="cs"/>
          <w:rtl/>
          <w:lang w:eastAsia="en-US"/>
        </w:rPr>
      </w:pPr>
      <w:r>
        <w:rPr>
          <w:rtl/>
          <w:lang w:eastAsia="en-US"/>
        </w:rPr>
        <w:pict>
          <v:shape id="_x0000_s2435" type="#_x0000_t202" style="position:absolute;left:0;text-align:left;margin-left:470.35pt;margin-top:7.1pt;width:1in;height:34.05pt;z-index:251706368" filled="f" stroked="f">
            <v:textbox style="mso-next-textbox:#_x0000_s2435" inset="1mm,0,1mm,0">
              <w:txbxContent>
                <w:p w:rsidR="000D6BEB" w:rsidRDefault="000D6BEB" w:rsidP="00B7163B">
                  <w:pPr>
                    <w:spacing w:line="160" w:lineRule="exact"/>
                    <w:jc w:val="left"/>
                    <w:rPr>
                      <w:rFonts w:cs="Miriam" w:hint="cs"/>
                      <w:szCs w:val="18"/>
                      <w:rtl/>
                      <w:lang w:eastAsia="en-US"/>
                    </w:rPr>
                  </w:pPr>
                  <w:r>
                    <w:rPr>
                      <w:rFonts w:cs="Miriam" w:hint="cs"/>
                      <w:szCs w:val="18"/>
                      <w:rtl/>
                      <w:lang w:eastAsia="en-US"/>
                    </w:rPr>
                    <w:t>(תיקון מס' 13) תשע"ו-2015</w:t>
                  </w:r>
                </w:p>
                <w:p w:rsidR="00E559EF" w:rsidRDefault="00E559EF" w:rsidP="00E559EF">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rtl/>
          <w:lang w:eastAsia="en-US"/>
        </w:rPr>
        <w:t>(3)</w:t>
      </w:r>
      <w:r w:rsidR="00BD708D">
        <w:rPr>
          <w:rStyle w:val="default"/>
          <w:rFonts w:cs="FrankRuehl" w:hint="cs"/>
          <w:rtl/>
          <w:lang w:eastAsia="en-US"/>
        </w:rPr>
        <w:tab/>
      </w:r>
      <w:r w:rsidR="00BD708D">
        <w:rPr>
          <w:rStyle w:val="default"/>
          <w:rFonts w:cs="FrankRuehl"/>
          <w:rtl/>
          <w:lang w:eastAsia="en-US"/>
        </w:rPr>
        <w:t>הונה העצמי אינו קטן מסכום שקבע השר ובתנאים שקבע, ואולם, בחברה</w:t>
      </w:r>
      <w:r w:rsidR="00BD708D">
        <w:rPr>
          <w:rStyle w:val="default"/>
          <w:rFonts w:cs="FrankRuehl" w:hint="cs"/>
          <w:rtl/>
          <w:lang w:eastAsia="en-US"/>
        </w:rPr>
        <w:t xml:space="preserve"> </w:t>
      </w:r>
      <w:r w:rsidR="00BD708D">
        <w:rPr>
          <w:rStyle w:val="default"/>
          <w:rFonts w:cs="FrankRuehl"/>
          <w:rtl/>
          <w:lang w:eastAsia="en-US"/>
        </w:rPr>
        <w:t>המנהלת רק קופות גמל ענפיות, לא יידרש הון עצמי אלא בחברה מנהלת הנוטלת</w:t>
      </w:r>
      <w:r w:rsidR="00BD708D">
        <w:rPr>
          <w:rStyle w:val="default"/>
          <w:rFonts w:cs="FrankRuehl" w:hint="cs"/>
          <w:rtl/>
          <w:lang w:eastAsia="en-US"/>
        </w:rPr>
        <w:t xml:space="preserve"> </w:t>
      </w:r>
      <w:r w:rsidR="00BD708D">
        <w:rPr>
          <w:rStyle w:val="default"/>
          <w:rFonts w:cs="FrankRuehl"/>
          <w:rtl/>
          <w:lang w:eastAsia="en-US"/>
        </w:rPr>
        <w:t>סיכון פיננסי אשר עלול לסכן את יכולתה לעמוד בהתחייבויותיה לעמיתים בהעדר</w:t>
      </w:r>
      <w:r w:rsidR="00BD708D">
        <w:rPr>
          <w:rStyle w:val="default"/>
          <w:rFonts w:cs="FrankRuehl" w:hint="cs"/>
          <w:rtl/>
          <w:lang w:eastAsia="en-US"/>
        </w:rPr>
        <w:t xml:space="preserve"> </w:t>
      </w:r>
      <w:r w:rsidR="00BD708D">
        <w:rPr>
          <w:rStyle w:val="default"/>
          <w:rFonts w:cs="FrankRuehl"/>
          <w:rtl/>
          <w:lang w:eastAsia="en-US"/>
        </w:rPr>
        <w:t>הון עצמי, ושר האוצר קבע באישור ועדת הכספים כי בשל סיכון</w:t>
      </w:r>
      <w:r w:rsidR="00BD708D">
        <w:rPr>
          <w:rStyle w:val="default"/>
          <w:rFonts w:cs="FrankRuehl" w:hint="cs"/>
          <w:rtl/>
          <w:lang w:eastAsia="en-US"/>
        </w:rPr>
        <w:t xml:space="preserve"> </w:t>
      </w:r>
      <w:r w:rsidR="00BD708D">
        <w:rPr>
          <w:rStyle w:val="default"/>
          <w:rFonts w:cs="FrankRuehl"/>
          <w:rtl/>
          <w:lang w:eastAsia="en-US"/>
        </w:rPr>
        <w:t>כאמור קיים צורך בדרישת הון עצמי, בסכומים ובתנאים שיקבע לענין זה; סיכון</w:t>
      </w:r>
      <w:r w:rsidR="00BD708D">
        <w:rPr>
          <w:rStyle w:val="default"/>
          <w:rFonts w:cs="FrankRuehl" w:hint="cs"/>
          <w:rtl/>
          <w:lang w:eastAsia="en-US"/>
        </w:rPr>
        <w:t xml:space="preserve"> </w:t>
      </w:r>
      <w:r w:rsidR="00BD708D">
        <w:rPr>
          <w:rStyle w:val="default"/>
          <w:rFonts w:cs="FrankRuehl"/>
          <w:rtl/>
          <w:lang w:eastAsia="en-US"/>
        </w:rPr>
        <w:t>פיננסי שהוא במסגרת הפעילות הקיימת בקופות גמל ענפיות במועד תחילתו של</w:t>
      </w:r>
      <w:r w:rsidR="00BD708D">
        <w:rPr>
          <w:rStyle w:val="default"/>
          <w:rFonts w:cs="FrankRuehl" w:hint="cs"/>
          <w:rtl/>
          <w:lang w:eastAsia="en-US"/>
        </w:rPr>
        <w:t xml:space="preserve"> </w:t>
      </w:r>
      <w:r w:rsidR="00BD708D">
        <w:rPr>
          <w:rStyle w:val="default"/>
          <w:rFonts w:cs="FrankRuehl"/>
          <w:rtl/>
          <w:lang w:eastAsia="en-US"/>
        </w:rPr>
        <w:t xml:space="preserve">חוק זה לא ייחשב כסיכון המצריך דרישת הון עצמי; </w:t>
      </w:r>
      <w:r w:rsidR="00174147" w:rsidRPr="00174147">
        <w:rPr>
          <w:rStyle w:val="default"/>
          <w:rFonts w:cs="FrankRuehl" w:hint="cs"/>
          <w:rtl/>
          <w:lang w:eastAsia="en-US"/>
        </w:rPr>
        <w:t>הממונה, רשאי לאחר התייעצות עם הוועדה, לתת</w:t>
      </w:r>
      <w:r w:rsidR="00BD708D">
        <w:rPr>
          <w:rStyle w:val="default"/>
          <w:rFonts w:cs="FrankRuehl"/>
          <w:rtl/>
          <w:lang w:eastAsia="en-US"/>
        </w:rPr>
        <w:t xml:space="preserve"> הוראות בדבר דרכי השקעת ההון העצמי הנדרש לפי פסקה זו, כולו או חלקו;</w:t>
      </w:r>
    </w:p>
    <w:p w:rsidR="00BD708D" w:rsidRDefault="00E559EF" w:rsidP="00174147">
      <w:pPr>
        <w:pStyle w:val="P00"/>
        <w:spacing w:before="72"/>
        <w:ind w:left="1021" w:right="1134"/>
        <w:rPr>
          <w:rStyle w:val="default"/>
          <w:rFonts w:cs="FrankRuehl" w:hint="cs"/>
          <w:rtl/>
          <w:lang w:eastAsia="en-US"/>
        </w:rPr>
      </w:pPr>
      <w:r>
        <w:rPr>
          <w:rtl/>
          <w:lang w:eastAsia="en-US"/>
        </w:rPr>
        <w:pict>
          <v:shape id="_x0000_s2520" type="#_x0000_t202" style="position:absolute;left:0;text-align:left;margin-left:470.25pt;margin-top:7.1pt;width:1in;height:16.8pt;z-index:251732992" filled="f" stroked="f">
            <v:textbox inset="1mm,0,1mm,0">
              <w:txbxContent>
                <w:p w:rsidR="00E559EF" w:rsidRDefault="00E559EF" w:rsidP="00E559EF">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rtl/>
          <w:lang w:eastAsia="en-US"/>
        </w:rPr>
        <w:t>(4)</w:t>
      </w:r>
      <w:r w:rsidR="00BD708D">
        <w:rPr>
          <w:rStyle w:val="default"/>
          <w:rFonts w:cs="FrankRuehl" w:hint="cs"/>
          <w:rtl/>
          <w:lang w:eastAsia="en-US"/>
        </w:rPr>
        <w:tab/>
      </w:r>
      <w:r w:rsidR="00BD708D">
        <w:rPr>
          <w:rStyle w:val="default"/>
          <w:rFonts w:cs="FrankRuehl"/>
          <w:rtl/>
          <w:lang w:eastAsia="en-US"/>
        </w:rPr>
        <w:t xml:space="preserve">לחברה סוגי ביטוח שקבע </w:t>
      </w:r>
      <w:r w:rsidR="00174147" w:rsidRPr="00174147">
        <w:rPr>
          <w:rStyle w:val="default"/>
          <w:rFonts w:cs="FrankRuehl" w:hint="cs"/>
          <w:rtl/>
          <w:lang w:eastAsia="en-US"/>
        </w:rPr>
        <w:t>הממונה, לאחר התייעצות עם הוועדה</w:t>
      </w:r>
      <w:r w:rsidR="00BD708D">
        <w:rPr>
          <w:rStyle w:val="default"/>
          <w:rFonts w:cs="FrankRuehl"/>
          <w:rtl/>
          <w:lang w:eastAsia="en-US"/>
        </w:rPr>
        <w:t>, בסכומים, בשיעורים ובתנאים שקבע.</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במתן רישיון חברה מנהלת יובאו בחשבון השיקולים המפורטים בסעיף 17 לחוק הפיקוח על הביטוח, בשינויים המחויבים, ואולם, לענין חברה המנהלת רק קופות גמל ענפיות, לא יחולו פסקאות (3) ו</w:t>
      </w:r>
      <w:r>
        <w:rPr>
          <w:rStyle w:val="default"/>
          <w:rFonts w:cs="FrankRuehl" w:hint="cs"/>
          <w:rtl/>
          <w:lang w:eastAsia="en-US"/>
        </w:rPr>
        <w:t>-</w:t>
      </w:r>
      <w:r>
        <w:rPr>
          <w:rStyle w:val="default"/>
          <w:rFonts w:cs="FrankRuehl"/>
          <w:rtl/>
          <w:lang w:eastAsia="en-US"/>
        </w:rPr>
        <w:t>(4) לסעיף האמור.</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לא יסרב הממונה לתת רישיון חברה מנהלת, לחברה שמתקיימים בה התנאים המפורטים בסעיף קטן (א) אלא לאחר התייעצות עם הוועדה, ולאחר שניתנה לחברה הזדמנות לטעון את טענותיה לפני הוועדה בדרך שהורתה הוועדה.</w:t>
      </w:r>
    </w:p>
    <w:p w:rsidR="00B4056F" w:rsidRPr="00DF2F4B" w:rsidRDefault="00B4056F" w:rsidP="00B4056F">
      <w:pPr>
        <w:pStyle w:val="P00"/>
        <w:spacing w:before="0"/>
        <w:ind w:left="0" w:right="1134"/>
        <w:rPr>
          <w:rStyle w:val="default"/>
          <w:rFonts w:cs="FrankRuehl" w:hint="cs"/>
          <w:vanish/>
          <w:color w:val="FF0000"/>
          <w:szCs w:val="20"/>
          <w:shd w:val="clear" w:color="auto" w:fill="FFFF99"/>
          <w:rtl/>
          <w:lang w:eastAsia="en-US"/>
        </w:rPr>
      </w:pPr>
      <w:bookmarkStart w:id="31" w:name="Rov163"/>
      <w:r w:rsidRPr="00DF2F4B">
        <w:rPr>
          <w:rStyle w:val="default"/>
          <w:rFonts w:cs="FrankRuehl" w:hint="cs"/>
          <w:vanish/>
          <w:color w:val="FF0000"/>
          <w:szCs w:val="20"/>
          <w:shd w:val="clear" w:color="auto" w:fill="FFFF99"/>
          <w:rtl/>
          <w:lang w:eastAsia="en-US"/>
        </w:rPr>
        <w:t>מיום 18.11.2010</w:t>
      </w:r>
    </w:p>
    <w:p w:rsidR="00B4056F" w:rsidRPr="00DF2F4B" w:rsidRDefault="00B4056F" w:rsidP="00B4056F">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B4056F" w:rsidRPr="00DF2F4B" w:rsidRDefault="00B4056F" w:rsidP="00B4056F">
      <w:pPr>
        <w:pStyle w:val="P00"/>
        <w:spacing w:before="0"/>
        <w:ind w:left="0" w:right="1134"/>
        <w:rPr>
          <w:rStyle w:val="default"/>
          <w:rFonts w:cs="FrankRuehl" w:hint="cs"/>
          <w:vanish/>
          <w:szCs w:val="20"/>
          <w:shd w:val="clear" w:color="auto" w:fill="FFFF99"/>
          <w:rtl/>
          <w:lang w:eastAsia="en-US"/>
        </w:rPr>
      </w:pPr>
      <w:hyperlink r:id="rId74"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50 (</w:t>
      </w:r>
      <w:hyperlink r:id="rId75"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B4056F" w:rsidRPr="00DF2F4B" w:rsidRDefault="00B4056F" w:rsidP="00B4056F">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רישיון לעסוק בניהול קופות גמל לחברה שמתקיימים בה כל אלה:</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היא חברה כהגדרתה בחוק החברות;</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עיסוקה הבלעדי הוא ניהול קופות גמל</w:t>
      </w:r>
      <w:r w:rsidRPr="00DF2F4B">
        <w:rPr>
          <w:rStyle w:val="default"/>
          <w:rFonts w:cs="FrankRuehl" w:hint="cs"/>
          <w:vanish/>
          <w:sz w:val="22"/>
          <w:szCs w:val="22"/>
          <w:u w:val="single"/>
          <w:shd w:val="clear" w:color="auto" w:fill="FFFF99"/>
          <w:rtl/>
          <w:lang w:eastAsia="en-US"/>
        </w:rPr>
        <w:t>, ואולם רשאית היא לעסוק בעיסוק אחר הנוגע למוצר פנסיוני, כהגדרתו בסעיף 1 לחוק הייעוץ והשיווק הפנסיוני, שאישר הממונה, ובכפוף לתנאים שאישר, ובלבד שאותו עיסוק מוסדר לפי הוראות חוק זה, חוק הפיקוח על הביטוח או חוק הייעוץ והשיווק הפנסיוני</w:t>
      </w:r>
      <w:r w:rsidRPr="00DF2F4B">
        <w:rPr>
          <w:rStyle w:val="default"/>
          <w:rFonts w:cs="FrankRuehl"/>
          <w:vanish/>
          <w:sz w:val="22"/>
          <w:szCs w:val="22"/>
          <w:shd w:val="clear" w:color="auto" w:fill="FFFF99"/>
          <w:rtl/>
          <w:lang w:eastAsia="en-US"/>
        </w:rPr>
        <w:t>; השר רשאי לקבוע הוראות לענין עיסוק בלעדי כאמור;</w:t>
      </w:r>
    </w:p>
    <w:p w:rsidR="00B7163B" w:rsidRPr="00DF2F4B" w:rsidRDefault="00B7163B" w:rsidP="00B7163B">
      <w:pPr>
        <w:pStyle w:val="P00"/>
        <w:spacing w:before="0"/>
        <w:ind w:left="1021" w:right="1134"/>
        <w:rPr>
          <w:rStyle w:val="default"/>
          <w:rFonts w:cs="FrankRuehl" w:hint="cs"/>
          <w:vanish/>
          <w:szCs w:val="20"/>
          <w:shd w:val="clear" w:color="auto" w:fill="FFFF99"/>
          <w:rtl/>
          <w:lang w:eastAsia="en-US"/>
        </w:rPr>
      </w:pPr>
    </w:p>
    <w:p w:rsidR="00B7163B" w:rsidRPr="00DF2F4B" w:rsidRDefault="00B7163B" w:rsidP="00B7163B">
      <w:pPr>
        <w:pStyle w:val="P00"/>
        <w:spacing w:before="0"/>
        <w:ind w:left="1021"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B7163B" w:rsidRPr="00DF2F4B" w:rsidRDefault="00B7163B" w:rsidP="00B7163B">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B7163B" w:rsidRPr="00DF2F4B" w:rsidRDefault="00B7163B" w:rsidP="00B7163B">
      <w:pPr>
        <w:pStyle w:val="P00"/>
        <w:spacing w:before="0"/>
        <w:ind w:left="1021" w:right="1134"/>
        <w:rPr>
          <w:rStyle w:val="default"/>
          <w:rFonts w:cs="FrankRuehl" w:hint="cs"/>
          <w:vanish/>
          <w:szCs w:val="20"/>
          <w:shd w:val="clear" w:color="auto" w:fill="FFFF99"/>
          <w:rtl/>
          <w:lang w:eastAsia="en-US"/>
        </w:rPr>
      </w:pPr>
      <w:hyperlink r:id="rId7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7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B7163B" w:rsidRPr="00DF2F4B" w:rsidRDefault="00B7163B" w:rsidP="00B7163B">
      <w:pPr>
        <w:pStyle w:val="P0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הונה העצמי אינו קטן מסכום שקבע השר ובתנאים שקבע, ואולם, בחברה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המנהלת רק קופות גמל ענפיות, לא יידרש הון עצמי אלא בחברה מנהלת הנוטלת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סיכון פיננסי אשר עלול לסכן את יכולתה לעמוד בהתחייבויותיה לעמיתים בהעדר</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הון עצמי, ושר האוצר קבע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xml:space="preserve"> כי בשל סיכון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כאמור קיים צורך בדרישת הון עצמי, בסכומים ובתנאים שיקבע לענין זה; סיכון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פיננסי שהוא במסגרת הפעילות הקיימת בקופות גמל ענפיות במועד תחילתו של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חוק זה לא ייחשב כסיכון המצריך דרישת הון עצמי; השר רשאי לקבוע הוראות בדבר דרכי השקעת ההון העצמי הנדרש לפי פסקה זו, כולו או חלקו;</w:t>
      </w:r>
    </w:p>
    <w:p w:rsidR="00D12D18" w:rsidRPr="00DF2F4B" w:rsidRDefault="00D12D18" w:rsidP="00D12D18">
      <w:pPr>
        <w:pStyle w:val="P00"/>
        <w:spacing w:before="0"/>
        <w:ind w:left="0" w:right="1134"/>
        <w:rPr>
          <w:rStyle w:val="default"/>
          <w:rFonts w:cs="FrankRuehl" w:hint="cs"/>
          <w:vanish/>
          <w:szCs w:val="20"/>
          <w:shd w:val="clear" w:color="auto" w:fill="FFFF99"/>
          <w:rtl/>
        </w:rPr>
      </w:pPr>
    </w:p>
    <w:p w:rsidR="00D12D18" w:rsidRPr="00DF2F4B" w:rsidRDefault="00D12D18" w:rsidP="00D12D18">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D12D18" w:rsidRPr="00DF2F4B" w:rsidRDefault="00D12D18" w:rsidP="00D12D1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D12D18" w:rsidRPr="00DF2F4B" w:rsidRDefault="00D12D18" w:rsidP="00D12D18">
      <w:pPr>
        <w:pStyle w:val="P00"/>
        <w:spacing w:before="0"/>
        <w:ind w:left="0" w:right="1134"/>
        <w:rPr>
          <w:rStyle w:val="default"/>
          <w:rFonts w:cs="FrankRuehl" w:hint="cs"/>
          <w:vanish/>
          <w:szCs w:val="20"/>
          <w:shd w:val="clear" w:color="auto" w:fill="FFFF99"/>
          <w:rtl/>
        </w:rPr>
      </w:pPr>
      <w:hyperlink r:id="rId7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1259 (</w:t>
      </w:r>
      <w:hyperlink r:id="rId7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D12D18" w:rsidRPr="00DF2F4B" w:rsidRDefault="00D12D18" w:rsidP="00D12D18">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רישיון לעסוק בניהול קופות גמל לחברה שמתקיימים בה כל אלה:</w:t>
      </w:r>
    </w:p>
    <w:p w:rsidR="00D12D18" w:rsidRPr="00DF2F4B" w:rsidRDefault="00D12D18" w:rsidP="00D12D18">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היא חברה כהגדרתה בחוק החברות;</w:t>
      </w:r>
    </w:p>
    <w:p w:rsidR="00D12D18" w:rsidRPr="00DF2F4B" w:rsidRDefault="00D12D18" w:rsidP="00D12D18">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עיסוקה הבלעדי הוא ניהול קופות גמל</w:t>
      </w:r>
      <w:r w:rsidRPr="00DF2F4B">
        <w:rPr>
          <w:rStyle w:val="default"/>
          <w:rFonts w:cs="FrankRuehl" w:hint="cs"/>
          <w:vanish/>
          <w:sz w:val="22"/>
          <w:szCs w:val="22"/>
          <w:shd w:val="clear" w:color="auto" w:fill="FFFF99"/>
          <w:rtl/>
          <w:lang w:eastAsia="en-US"/>
        </w:rPr>
        <w:t>, ואולם רשאית היא לעסוק בעיסוק אחר הנוגע למוצר פנסיוני, כהגדרתו בסעיף 1 לחוק הייעוץ והשיווק הפנסיוני, שאישר הממונה, ובכפוף לתנאים שאישר, ובלבד שאותו עיסוק מוסדר לפי הוראות חוק זה, חוק הפיקוח על הביטוח או חוק הייעוץ והשיווק הפנסיוני</w:t>
      </w:r>
      <w:r w:rsidRPr="00DF2F4B">
        <w:rPr>
          <w:rStyle w:val="default"/>
          <w:rFonts w:cs="FrankRuehl"/>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השר רשאי לקבוע הוראות</w:t>
      </w:r>
      <w:r w:rsidR="00E559EF" w:rsidRPr="00DF2F4B">
        <w:rPr>
          <w:rStyle w:val="default"/>
          <w:rFonts w:cs="FrankRuehl" w:hint="cs"/>
          <w:vanish/>
          <w:sz w:val="22"/>
          <w:szCs w:val="22"/>
          <w:shd w:val="clear" w:color="auto" w:fill="FFFF99"/>
          <w:rtl/>
          <w:lang w:eastAsia="en-US"/>
        </w:rPr>
        <w:t xml:space="preserve"> </w:t>
      </w:r>
      <w:r w:rsidR="00E559EF" w:rsidRPr="00DF2F4B">
        <w:rPr>
          <w:rStyle w:val="default"/>
          <w:rFonts w:cs="FrankRuehl" w:hint="cs"/>
          <w:vanish/>
          <w:sz w:val="22"/>
          <w:szCs w:val="22"/>
          <w:u w:val="single"/>
          <w:shd w:val="clear" w:color="auto" w:fill="FFFF99"/>
          <w:rtl/>
          <w:lang w:eastAsia="en-US"/>
        </w:rPr>
        <w:t>הממונה, לאחר התייעצות עם הוועדה, רשאי לתת הוראות נוספות</w:t>
      </w:r>
      <w:r w:rsidRPr="00DF2F4B">
        <w:rPr>
          <w:rStyle w:val="default"/>
          <w:rFonts w:cs="FrankRuehl"/>
          <w:vanish/>
          <w:sz w:val="22"/>
          <w:szCs w:val="22"/>
          <w:shd w:val="clear" w:color="auto" w:fill="FFFF99"/>
          <w:rtl/>
          <w:lang w:eastAsia="en-US"/>
        </w:rPr>
        <w:t xml:space="preserve"> לענין עיסוק בלעדי כאמור;</w:t>
      </w:r>
    </w:p>
    <w:p w:rsidR="00D12D18" w:rsidRPr="00DF2F4B" w:rsidRDefault="00D12D18" w:rsidP="00D12D18">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הונה העצמי אינו קטן מסכום שקבע השר ובתנאים שקבע, ואולם, בחברה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המנהלת רק קופות גמל ענפיות, לא יידרש הון עצמי אלא בחברה מנהלת הנוטלת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סיכון פיננסי אשר עלול לסכן את יכולתה לעמוד בהתחייבויותיה לעמיתים בהעדר</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הון עצמי, ושר האוצר קבע באישור ועדת הכספים כי בשל סיכון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כאמור קיים צורך בדרישת הון עצמי, בסכומים ובתנאים שיקבע לענין זה; סיכון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פיננסי שהוא במסגרת הפעילות הקיימת בקופות גמל ענפיות במועד תחילתו של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חוק זה לא ייחשב כסיכון המצריך דרישת הון עצמי; </w:t>
      </w:r>
      <w:r w:rsidRPr="00DF2F4B">
        <w:rPr>
          <w:rStyle w:val="default"/>
          <w:rFonts w:cs="FrankRuehl"/>
          <w:strike/>
          <w:vanish/>
          <w:sz w:val="22"/>
          <w:szCs w:val="22"/>
          <w:shd w:val="clear" w:color="auto" w:fill="FFFF99"/>
          <w:rtl/>
          <w:lang w:eastAsia="en-US"/>
        </w:rPr>
        <w:t>השר רשאי לקבוע</w:t>
      </w:r>
      <w:r w:rsidR="00E559EF" w:rsidRPr="00DF2F4B">
        <w:rPr>
          <w:rStyle w:val="default"/>
          <w:rFonts w:cs="FrankRuehl" w:hint="cs"/>
          <w:vanish/>
          <w:sz w:val="22"/>
          <w:szCs w:val="22"/>
          <w:shd w:val="clear" w:color="auto" w:fill="FFFF99"/>
          <w:rtl/>
          <w:lang w:eastAsia="en-US"/>
        </w:rPr>
        <w:t xml:space="preserve"> </w:t>
      </w:r>
      <w:r w:rsidR="00E559EF" w:rsidRPr="00DF2F4B">
        <w:rPr>
          <w:rStyle w:val="default"/>
          <w:rFonts w:cs="FrankRuehl" w:hint="cs"/>
          <w:vanish/>
          <w:sz w:val="22"/>
          <w:szCs w:val="22"/>
          <w:u w:val="single"/>
          <w:shd w:val="clear" w:color="auto" w:fill="FFFF99"/>
          <w:rtl/>
          <w:lang w:eastAsia="en-US"/>
        </w:rPr>
        <w:t>הממונה, רשאי לאחר התייעצות עם הוועדה, לתת</w:t>
      </w:r>
      <w:r w:rsidRPr="00DF2F4B">
        <w:rPr>
          <w:rStyle w:val="default"/>
          <w:rFonts w:cs="FrankRuehl"/>
          <w:vanish/>
          <w:sz w:val="22"/>
          <w:szCs w:val="22"/>
          <w:shd w:val="clear" w:color="auto" w:fill="FFFF99"/>
          <w:rtl/>
          <w:lang w:eastAsia="en-US"/>
        </w:rPr>
        <w:t xml:space="preserve"> הוראות בדבר דרכי השקעת ההון העצמי הנדרש לפי פסקה זו, כולו או חלקו;</w:t>
      </w:r>
    </w:p>
    <w:p w:rsidR="00D12D18" w:rsidRPr="00E559EF" w:rsidRDefault="00D12D18" w:rsidP="00E559EF">
      <w:pPr>
        <w:pStyle w:val="P00"/>
        <w:spacing w:before="0"/>
        <w:ind w:left="1021" w:right="1134"/>
        <w:rPr>
          <w:rStyle w:val="default"/>
          <w:rFonts w:cs="FrankRuehl" w:hint="cs"/>
          <w:sz w:val="2"/>
          <w:szCs w:val="2"/>
          <w:shd w:val="clear" w:color="auto" w:fill="FFFF99"/>
          <w:rtl/>
          <w:lang w:eastAsia="en-US"/>
        </w:rPr>
      </w:pPr>
      <w:r w:rsidRPr="00DF2F4B">
        <w:rPr>
          <w:rStyle w:val="default"/>
          <w:rFonts w:cs="FrankRuehl"/>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לחברה סוגי ביטוח שקבע </w:t>
      </w:r>
      <w:r w:rsidRPr="00DF2F4B">
        <w:rPr>
          <w:rStyle w:val="default"/>
          <w:rFonts w:cs="FrankRuehl"/>
          <w:strike/>
          <w:vanish/>
          <w:sz w:val="22"/>
          <w:szCs w:val="22"/>
          <w:shd w:val="clear" w:color="auto" w:fill="FFFF99"/>
          <w:rtl/>
          <w:lang w:eastAsia="en-US"/>
        </w:rPr>
        <w:t>השר</w:t>
      </w:r>
      <w:r w:rsidR="00E559EF" w:rsidRPr="00DF2F4B">
        <w:rPr>
          <w:rStyle w:val="default"/>
          <w:rFonts w:cs="FrankRuehl" w:hint="cs"/>
          <w:vanish/>
          <w:sz w:val="22"/>
          <w:szCs w:val="22"/>
          <w:shd w:val="clear" w:color="auto" w:fill="FFFF99"/>
          <w:rtl/>
          <w:lang w:eastAsia="en-US"/>
        </w:rPr>
        <w:t xml:space="preserve"> </w:t>
      </w:r>
      <w:r w:rsidR="00E559EF" w:rsidRPr="00DF2F4B">
        <w:rPr>
          <w:rStyle w:val="default"/>
          <w:rFonts w:cs="FrankRuehl" w:hint="cs"/>
          <w:vanish/>
          <w:sz w:val="22"/>
          <w:szCs w:val="22"/>
          <w:u w:val="single"/>
          <w:shd w:val="clear" w:color="auto" w:fill="FFFF99"/>
          <w:rtl/>
          <w:lang w:eastAsia="en-US"/>
        </w:rPr>
        <w:t>הממונה, לאחר התייעצות עם הוועדה</w:t>
      </w:r>
      <w:r w:rsidRPr="00DF2F4B">
        <w:rPr>
          <w:rStyle w:val="default"/>
          <w:rFonts w:cs="FrankRuehl"/>
          <w:vanish/>
          <w:sz w:val="22"/>
          <w:szCs w:val="22"/>
          <w:shd w:val="clear" w:color="auto" w:fill="FFFF99"/>
          <w:rtl/>
          <w:lang w:eastAsia="en-US"/>
        </w:rPr>
        <w:t>, בסכומים, בשיעורים ובתנאים שקבע.</w:t>
      </w:r>
      <w:bookmarkEnd w:id="31"/>
    </w:p>
    <w:p w:rsidR="00BD708D" w:rsidRDefault="00BD708D">
      <w:pPr>
        <w:pStyle w:val="P00"/>
        <w:spacing w:before="72"/>
        <w:ind w:left="0" w:right="1134"/>
        <w:rPr>
          <w:rStyle w:val="default"/>
          <w:rFonts w:cs="FrankRuehl" w:hint="cs"/>
          <w:rtl/>
          <w:lang w:eastAsia="en-US"/>
        </w:rPr>
      </w:pPr>
      <w:bookmarkStart w:id="32" w:name="Seif9"/>
      <w:bookmarkEnd w:id="32"/>
      <w:r>
        <w:rPr>
          <w:rStyle w:val="big-number"/>
          <w:rtl/>
        </w:rPr>
        <w:pict>
          <v:shape id="_x0000_s2166" type="#_x0000_t202" style="position:absolute;left:0;text-align:left;margin-left:470.25pt;margin-top:7.1pt;width:1in;height:9.4pt;z-index:251554816" filled="f" stroked="f">
            <v:textbox style="mso-next-textbox:#_x0000_s2166" inset="1mm,0,1mm,0">
              <w:txbxContent>
                <w:p w:rsidR="000D6BEB" w:rsidRDefault="000D6BEB">
                  <w:pPr>
                    <w:spacing w:line="160" w:lineRule="exact"/>
                    <w:jc w:val="left"/>
                    <w:rPr>
                      <w:rFonts w:cs="Miriam" w:hint="cs"/>
                      <w:szCs w:val="18"/>
                      <w:rtl/>
                      <w:lang w:eastAsia="en-US"/>
                    </w:rPr>
                  </w:pPr>
                  <w:r>
                    <w:rPr>
                      <w:rFonts w:cs="Miriam" w:hint="cs"/>
                      <w:szCs w:val="18"/>
                      <w:rtl/>
                      <w:lang w:eastAsia="en-US"/>
                    </w:rPr>
                    <w:t>בקשה לרישיון</w:t>
                  </w:r>
                </w:p>
              </w:txbxContent>
            </v:textbox>
            <w10:anchorlock/>
          </v:shape>
        </w:pict>
      </w:r>
      <w:r>
        <w:rPr>
          <w:rStyle w:val="big-number"/>
          <w:rFonts w:hint="cs"/>
          <w:rtl/>
          <w:lang w:eastAsia="en-US"/>
        </w:rPr>
        <w:t>5</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המבקשת לעסוק בניהול קופות גמל תגיש לממונה בקשה בכתב לרישיון</w:t>
      </w:r>
      <w:r>
        <w:rPr>
          <w:rStyle w:val="default"/>
          <w:rFonts w:cs="FrankRuehl" w:hint="cs"/>
          <w:rtl/>
          <w:lang w:eastAsia="en-US"/>
        </w:rPr>
        <w:t xml:space="preserve"> </w:t>
      </w:r>
      <w:r>
        <w:rPr>
          <w:rStyle w:val="default"/>
          <w:rFonts w:cs="FrankRuehl"/>
          <w:rtl/>
          <w:lang w:eastAsia="en-US"/>
        </w:rPr>
        <w:t>חברה מנהלת בטופס שעליו יורה הממונה; לבקשה יצורפו מסמכי ההתאגדות של החברה וכן פרטים בדבר –</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קופות הגמל שהחברה מבקשת לנהל והמאפיינים העיקריים שלהן;</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נושאי המשרה בחברה והרקע העסקי שלהם;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בעלי השליטה בחברה, הרקע העסקי שלהם והאמצעים הכספיים העומדים לרשותם;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תכנית הפעולה של החברה לענין ניהול קופות הגמל ואופן היערכותה לניהול כאמור, לרבות לענין שיווק קופות הגמל והתקשרות עם נותני שירותים.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רשאי לדרוש מן החברה המבקשת נתונים ומסמכים נוספים על אלה המפורטים בסעיף קטן (א), ככל שייראה לו דרוש לשם מתן החלטה בבקשתה.</w:t>
      </w:r>
    </w:p>
    <w:p w:rsidR="00BD708D" w:rsidRDefault="00BD708D">
      <w:pPr>
        <w:pStyle w:val="P00"/>
        <w:spacing w:before="72"/>
        <w:ind w:left="0" w:right="1134"/>
        <w:rPr>
          <w:rStyle w:val="default"/>
          <w:rFonts w:cs="FrankRuehl" w:hint="cs"/>
          <w:rtl/>
          <w:lang w:eastAsia="en-US"/>
        </w:rPr>
      </w:pPr>
      <w:bookmarkStart w:id="33" w:name="Seif16"/>
      <w:bookmarkEnd w:id="33"/>
      <w:r>
        <w:rPr>
          <w:rFonts w:cs="Miriam"/>
          <w:szCs w:val="32"/>
          <w:rtl/>
          <w:lang w:val="he-IL"/>
        </w:rPr>
        <w:pict>
          <v:shape id="_x0000_s2173" type="#_x0000_t202" style="position:absolute;left:0;text-align:left;margin-left:470.25pt;margin-top:7.1pt;width:1in;height:37.4pt;z-index:251561984"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תנאים ברישיון ושינויים</w:t>
                  </w:r>
                </w:p>
                <w:p w:rsidR="00E559EF" w:rsidRDefault="00E559EF">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ברישיון חברה מנהלת רשאי הממונה לקבוע תנאים והגבלות, ורשאי הוא לשנותם בכל</w:t>
      </w:r>
      <w:r>
        <w:rPr>
          <w:rStyle w:val="default"/>
          <w:rFonts w:cs="FrankRuehl" w:hint="cs"/>
          <w:rtl/>
          <w:lang w:eastAsia="en-US"/>
        </w:rPr>
        <w:t xml:space="preserve"> </w:t>
      </w:r>
      <w:r>
        <w:rPr>
          <w:rStyle w:val="default"/>
          <w:rFonts w:cs="FrankRuehl"/>
          <w:rtl/>
          <w:lang w:eastAsia="en-US"/>
        </w:rPr>
        <w:t>עת, ובלבד ששינוי שלא לפי בקשת החברה המנהלת ייעשה בהתייעצות עם הוועדה, לאחר שניתנה לחברה הזדמנות לטעון את טענותיה לפני הוועדה בדרך שהורתה הועדה</w:t>
      </w:r>
      <w:r w:rsidR="00174147" w:rsidRPr="00174147">
        <w:rPr>
          <w:rStyle w:val="default"/>
          <w:rFonts w:cs="FrankRuehl" w:hint="cs"/>
          <w:rtl/>
          <w:lang w:eastAsia="en-US"/>
        </w:rPr>
        <w:t>; השר רשאי לקבוע תנאים נוספים ברישיון כאמור</w:t>
      </w:r>
      <w:r>
        <w:rPr>
          <w:rStyle w:val="default"/>
          <w:rFonts w:cs="FrankRuehl"/>
          <w:rtl/>
          <w:lang w:eastAsia="en-US"/>
        </w:rPr>
        <w:t>.</w:t>
      </w:r>
    </w:p>
    <w:p w:rsidR="00E559EF" w:rsidRPr="00DF2F4B" w:rsidRDefault="00E559EF" w:rsidP="00E559EF">
      <w:pPr>
        <w:pStyle w:val="P00"/>
        <w:spacing w:before="0"/>
        <w:ind w:left="0" w:right="1134"/>
        <w:rPr>
          <w:rStyle w:val="default"/>
          <w:rFonts w:cs="FrankRuehl" w:hint="cs"/>
          <w:vanish/>
          <w:color w:val="FF0000"/>
          <w:szCs w:val="20"/>
          <w:shd w:val="clear" w:color="auto" w:fill="FFFF99"/>
          <w:rtl/>
        </w:rPr>
      </w:pPr>
      <w:bookmarkStart w:id="34" w:name="Rov164"/>
      <w:r w:rsidRPr="00DF2F4B">
        <w:rPr>
          <w:rStyle w:val="default"/>
          <w:rFonts w:cs="FrankRuehl" w:hint="cs"/>
          <w:vanish/>
          <w:color w:val="FF0000"/>
          <w:szCs w:val="20"/>
          <w:shd w:val="clear" w:color="auto" w:fill="FFFF99"/>
          <w:rtl/>
        </w:rPr>
        <w:t>מיום 1.11.2016</w:t>
      </w:r>
    </w:p>
    <w:p w:rsidR="00E559EF" w:rsidRPr="00DF2F4B" w:rsidRDefault="00E559EF" w:rsidP="00E559E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E559EF" w:rsidRPr="00DF2F4B" w:rsidRDefault="00E559EF" w:rsidP="00E559EF">
      <w:pPr>
        <w:pStyle w:val="P00"/>
        <w:spacing w:before="0"/>
        <w:ind w:left="0" w:right="1134"/>
        <w:rPr>
          <w:rStyle w:val="default"/>
          <w:rFonts w:cs="FrankRuehl" w:hint="cs"/>
          <w:vanish/>
          <w:szCs w:val="20"/>
          <w:shd w:val="clear" w:color="auto" w:fill="FFFF99"/>
          <w:rtl/>
        </w:rPr>
      </w:pPr>
      <w:hyperlink r:id="rId80"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81"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E559EF" w:rsidRPr="00E559EF" w:rsidRDefault="00E559EF" w:rsidP="00E559EF">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rPr>
        <w:t>6</w:t>
      </w:r>
      <w:r w:rsidRPr="00DF2F4B">
        <w:rPr>
          <w:rStyle w:val="default"/>
          <w:rFonts w:cs="FrankRuehl" w:hint="cs"/>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ברישיון חברה מנהלת רשאי הממונה לקבוע תנאים והגבלות, ורשאי הוא לשנותם בכל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עת, ובלבד ששינוי שלא לפי בקשת החברה המנהלת ייעשה בהתייעצות עם הוועדה, לאחר שניתנה לחברה הזדמנות לטעון את טענותיה לפני הוועדה בדרך שהורתה הועדה</w:t>
      </w:r>
      <w:r w:rsidRPr="00DF2F4B">
        <w:rPr>
          <w:rStyle w:val="default"/>
          <w:rFonts w:cs="FrankRuehl" w:hint="cs"/>
          <w:vanish/>
          <w:sz w:val="22"/>
          <w:szCs w:val="22"/>
          <w:u w:val="single"/>
          <w:shd w:val="clear" w:color="auto" w:fill="FFFF99"/>
          <w:rtl/>
          <w:lang w:eastAsia="en-US"/>
        </w:rPr>
        <w:t>; השר רשאי לקבוע תנאים נוספים ברישיון כאמור</w:t>
      </w:r>
      <w:r w:rsidRPr="00DF2F4B">
        <w:rPr>
          <w:rStyle w:val="default"/>
          <w:rFonts w:cs="FrankRuehl"/>
          <w:vanish/>
          <w:sz w:val="22"/>
          <w:szCs w:val="22"/>
          <w:shd w:val="clear" w:color="auto" w:fill="FFFF99"/>
          <w:rtl/>
          <w:lang w:eastAsia="en-US"/>
        </w:rPr>
        <w:t>.</w:t>
      </w:r>
      <w:bookmarkEnd w:id="34"/>
    </w:p>
    <w:p w:rsidR="00BD708D" w:rsidRDefault="00BD708D" w:rsidP="00B7163B">
      <w:pPr>
        <w:pStyle w:val="P00"/>
        <w:spacing w:before="72"/>
        <w:ind w:left="0" w:right="1134"/>
        <w:rPr>
          <w:rStyle w:val="default"/>
          <w:rFonts w:cs="FrankRuehl" w:hint="cs"/>
          <w:rtl/>
          <w:lang w:eastAsia="en-US"/>
        </w:rPr>
      </w:pPr>
      <w:bookmarkStart w:id="35" w:name="Seif17"/>
      <w:bookmarkEnd w:id="35"/>
      <w:r>
        <w:rPr>
          <w:rFonts w:cs="Miriam"/>
          <w:szCs w:val="32"/>
          <w:rtl/>
          <w:lang w:val="he-IL"/>
        </w:rPr>
        <w:pict>
          <v:shape id="_x0000_s2174" type="#_x0000_t202" style="position:absolute;left:0;text-align:left;margin-left:465.6pt;margin-top:7.1pt;width:76.65pt;height:60.05pt;z-index:251563008" filled="f" stroked="f">
            <v:textbox inset="1mm,0,1mm,0">
              <w:txbxContent>
                <w:p w:rsidR="000D6BEB" w:rsidRDefault="000D6BEB" w:rsidP="00B7163B">
                  <w:pPr>
                    <w:spacing w:line="160" w:lineRule="exact"/>
                    <w:jc w:val="left"/>
                    <w:rPr>
                      <w:rFonts w:cs="Miriam" w:hint="cs"/>
                      <w:szCs w:val="18"/>
                      <w:rtl/>
                      <w:lang w:eastAsia="en-US"/>
                    </w:rPr>
                  </w:pPr>
                  <w:r>
                    <w:rPr>
                      <w:rFonts w:cs="Miriam" w:hint="cs"/>
                      <w:szCs w:val="18"/>
                      <w:rtl/>
                      <w:lang w:eastAsia="en-US"/>
                    </w:rPr>
                    <w:t>רישיון לניהול קרן פנסיה או קופת גמל מרכזית לקצבה</w:t>
                  </w:r>
                </w:p>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p w:rsidR="000D6BEB" w:rsidRDefault="000D6BEB">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על אף הוראות סעיפים 4 ו</w:t>
      </w:r>
      <w:r>
        <w:rPr>
          <w:rStyle w:val="default"/>
          <w:rFonts w:cs="FrankRuehl" w:hint="cs"/>
          <w:rtl/>
          <w:lang w:eastAsia="en-US"/>
        </w:rPr>
        <w:t>-</w:t>
      </w:r>
      <w:r>
        <w:rPr>
          <w:rStyle w:val="default"/>
          <w:rFonts w:cs="FrankRuehl"/>
          <w:rtl/>
          <w:lang w:eastAsia="en-US"/>
        </w:rPr>
        <w:t xml:space="preserve">5, חברה המבקשת לנהל </w:t>
      </w:r>
      <w:r w:rsidR="00B7163B" w:rsidRPr="00B7163B">
        <w:rPr>
          <w:rStyle w:val="default"/>
          <w:rFonts w:cs="FrankRuehl" w:hint="cs"/>
          <w:rtl/>
          <w:lang w:eastAsia="en-US"/>
        </w:rPr>
        <w:t>קרן פנסיה או קופת גמל מרכזית לקצבה</w:t>
      </w:r>
      <w:r>
        <w:rPr>
          <w:rStyle w:val="default"/>
          <w:rFonts w:cs="FrankRuehl"/>
          <w:rtl/>
          <w:lang w:eastAsia="en-US"/>
        </w:rPr>
        <w:t xml:space="preserve"> תגיש בקשה</w:t>
      </w:r>
      <w:r>
        <w:rPr>
          <w:rStyle w:val="default"/>
          <w:rFonts w:cs="FrankRuehl" w:hint="cs"/>
          <w:rtl/>
          <w:lang w:eastAsia="en-US"/>
        </w:rPr>
        <w:t xml:space="preserve"> </w:t>
      </w:r>
      <w:r>
        <w:rPr>
          <w:rStyle w:val="default"/>
          <w:rFonts w:cs="FrankRuehl"/>
          <w:rtl/>
          <w:lang w:eastAsia="en-US"/>
        </w:rPr>
        <w:t>לקבלת רישיון מבטח כאמור בסעיף 15(א1) לחוק הפיקוח על הביטוח, ויראו את רישיון המבטח שניתן בהתאם להוראות הסעיף האמור כרישיון חברה מנהלת</w:t>
      </w:r>
      <w:r>
        <w:rPr>
          <w:rStyle w:val="default"/>
          <w:rFonts w:cs="FrankRuehl" w:hint="cs"/>
          <w:rtl/>
          <w:lang w:eastAsia="en-US"/>
        </w:rPr>
        <w:t xml:space="preserve"> לגבי כל קופות הגמל שבניהולה</w:t>
      </w:r>
      <w:r>
        <w:rPr>
          <w:rStyle w:val="default"/>
          <w:rFonts w:cs="FrankRuehl"/>
          <w:rtl/>
          <w:lang w:eastAsia="en-US"/>
        </w:rPr>
        <w:t>.</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36" w:name="Rov79"/>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82"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83"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7163B" w:rsidRPr="00DF2F4B" w:rsidRDefault="00B7163B" w:rsidP="00B7163B">
      <w:pPr>
        <w:pStyle w:val="P00"/>
        <w:ind w:left="0" w:right="1134"/>
        <w:rPr>
          <w:rStyle w:val="big-number"/>
          <w:rFonts w:hint="cs"/>
          <w:vanish/>
          <w:sz w:val="16"/>
          <w:szCs w:val="16"/>
          <w:u w:val="single"/>
          <w:shd w:val="clear" w:color="auto" w:fill="FFFF99"/>
          <w:rtl/>
          <w:lang w:eastAsia="en-US"/>
        </w:rPr>
      </w:pPr>
      <w:r w:rsidRPr="00DF2F4B">
        <w:rPr>
          <w:rStyle w:val="big-number"/>
          <w:rFonts w:hint="cs"/>
          <w:vanish/>
          <w:sz w:val="16"/>
          <w:szCs w:val="16"/>
          <w:shd w:val="clear" w:color="auto" w:fill="FFFF99"/>
          <w:rtl/>
          <w:lang w:eastAsia="en-US"/>
        </w:rPr>
        <w:t xml:space="preserve">רישיון לניהול קופת גמל </w:t>
      </w:r>
      <w:r w:rsidRPr="00DF2F4B">
        <w:rPr>
          <w:rStyle w:val="big-number"/>
          <w:rFonts w:hint="cs"/>
          <w:strike/>
          <w:vanish/>
          <w:sz w:val="16"/>
          <w:szCs w:val="16"/>
          <w:shd w:val="clear" w:color="auto" w:fill="FFFF99"/>
          <w:rtl/>
          <w:lang w:eastAsia="en-US"/>
        </w:rPr>
        <w:t>לקצבה</w:t>
      </w:r>
      <w:r w:rsidRPr="00DF2F4B">
        <w:rPr>
          <w:rStyle w:val="big-number"/>
          <w:rFonts w:hint="cs"/>
          <w:vanish/>
          <w:sz w:val="16"/>
          <w:szCs w:val="16"/>
          <w:shd w:val="clear" w:color="auto" w:fill="FFFF99"/>
          <w:rtl/>
          <w:lang w:eastAsia="en-US"/>
        </w:rPr>
        <w:t xml:space="preserve"> </w:t>
      </w:r>
      <w:r w:rsidRPr="00DF2F4B">
        <w:rPr>
          <w:rStyle w:val="big-number"/>
          <w:rFonts w:hint="cs"/>
          <w:vanish/>
          <w:sz w:val="16"/>
          <w:szCs w:val="16"/>
          <w:u w:val="single"/>
          <w:shd w:val="clear" w:color="auto" w:fill="FFFF99"/>
          <w:rtl/>
          <w:lang w:eastAsia="en-US"/>
        </w:rPr>
        <w:t>משלמת לקצבה</w:t>
      </w:r>
    </w:p>
    <w:p w:rsidR="00B7163B" w:rsidRPr="00DF2F4B" w:rsidRDefault="00B7163B" w:rsidP="00B7163B">
      <w:pPr>
        <w:pStyle w:val="P00"/>
        <w:spacing w:before="0"/>
        <w:ind w:left="0" w:right="1134"/>
        <w:rPr>
          <w:rStyle w:val="default"/>
          <w:rFonts w:cs="FrankRuehl" w:hint="cs"/>
          <w:vanish/>
          <w:sz w:val="22"/>
          <w:szCs w:val="22"/>
          <w:shd w:val="clear" w:color="auto" w:fill="FFFF99"/>
          <w:rtl/>
          <w:lang w:eastAsia="en-US"/>
        </w:rPr>
      </w:pPr>
      <w:r w:rsidRPr="00DF2F4B">
        <w:rPr>
          <w:rStyle w:val="big-number"/>
          <w:rFonts w:cs="FrankRuehl" w:hint="cs"/>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על אף הוראות סעיפים 4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5, חברה המבקשת לנהל קופת 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משלמת</w:t>
      </w:r>
      <w:r w:rsidRPr="00DF2F4B">
        <w:rPr>
          <w:rStyle w:val="default"/>
          <w:rFonts w:cs="FrankRuehl"/>
          <w:vanish/>
          <w:sz w:val="22"/>
          <w:szCs w:val="22"/>
          <w:shd w:val="clear" w:color="auto" w:fill="FFFF99"/>
          <w:rtl/>
          <w:lang w:eastAsia="en-US"/>
        </w:rPr>
        <w:t xml:space="preserve"> לקצבה תגיש בקשה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לקבלת רישיון מבטח כאמור בסעיף 15(א1) לחוק הפיקוח על הביטוח, ויראו את רישיון המבטח שניתן בהתאם להוראות הסעיף האמור כרישיון חברה מנהלת</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לגבי כל קופות הגמל שבניהולה</w:t>
      </w:r>
      <w:r w:rsidRPr="00DF2F4B">
        <w:rPr>
          <w:rStyle w:val="default"/>
          <w:rFonts w:cs="FrankRuehl"/>
          <w:vanish/>
          <w:sz w:val="22"/>
          <w:szCs w:val="22"/>
          <w:shd w:val="clear" w:color="auto" w:fill="FFFF99"/>
          <w:rtl/>
          <w:lang w:eastAsia="en-US"/>
        </w:rPr>
        <w:t>.</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p>
    <w:p w:rsidR="00B7163B" w:rsidRPr="00DF2F4B" w:rsidRDefault="00B7163B" w:rsidP="00B7163B">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hyperlink r:id="rId8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8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BD708D" w:rsidRPr="00DF2F4B" w:rsidRDefault="00BD708D" w:rsidP="00B7163B">
      <w:pPr>
        <w:pStyle w:val="P00"/>
        <w:ind w:left="0" w:right="1134"/>
        <w:rPr>
          <w:rStyle w:val="big-number"/>
          <w:rFonts w:hint="cs"/>
          <w:vanish/>
          <w:sz w:val="16"/>
          <w:szCs w:val="16"/>
          <w:shd w:val="clear" w:color="auto" w:fill="FFFF99"/>
          <w:rtl/>
          <w:lang w:eastAsia="en-US"/>
        </w:rPr>
      </w:pPr>
      <w:r w:rsidRPr="00DF2F4B">
        <w:rPr>
          <w:rStyle w:val="big-number"/>
          <w:rFonts w:hint="cs"/>
          <w:vanish/>
          <w:sz w:val="16"/>
          <w:szCs w:val="16"/>
          <w:shd w:val="clear" w:color="auto" w:fill="FFFF99"/>
          <w:rtl/>
          <w:lang w:eastAsia="en-US"/>
        </w:rPr>
        <w:t xml:space="preserve">רישיון לניהול </w:t>
      </w:r>
      <w:r w:rsidRPr="00DF2F4B">
        <w:rPr>
          <w:rStyle w:val="big-number"/>
          <w:rFonts w:hint="cs"/>
          <w:strike/>
          <w:vanish/>
          <w:sz w:val="16"/>
          <w:szCs w:val="16"/>
          <w:shd w:val="clear" w:color="auto" w:fill="FFFF99"/>
          <w:rtl/>
          <w:lang w:eastAsia="en-US"/>
        </w:rPr>
        <w:t>קופת גמל משלמת לקצבה</w:t>
      </w:r>
      <w:r w:rsidR="00B7163B" w:rsidRPr="00DF2F4B">
        <w:rPr>
          <w:rStyle w:val="big-number"/>
          <w:rFonts w:hint="cs"/>
          <w:vanish/>
          <w:sz w:val="16"/>
          <w:szCs w:val="16"/>
          <w:shd w:val="clear" w:color="auto" w:fill="FFFF99"/>
          <w:rtl/>
          <w:lang w:eastAsia="en-US"/>
        </w:rPr>
        <w:t xml:space="preserve"> </w:t>
      </w:r>
      <w:r w:rsidR="00B7163B" w:rsidRPr="00DF2F4B">
        <w:rPr>
          <w:rStyle w:val="big-number"/>
          <w:rFonts w:hint="cs"/>
          <w:vanish/>
          <w:sz w:val="16"/>
          <w:szCs w:val="16"/>
          <w:u w:val="single"/>
          <w:shd w:val="clear" w:color="auto" w:fill="FFFF99"/>
          <w:rtl/>
          <w:lang w:eastAsia="en-US"/>
        </w:rPr>
        <w:t>קרן פנסיה או קופת גמל מרכזית לקצבה</w:t>
      </w:r>
    </w:p>
    <w:p w:rsidR="00BD708D" w:rsidRDefault="00BD708D">
      <w:pPr>
        <w:pStyle w:val="P00"/>
        <w:spacing w:before="0"/>
        <w:ind w:left="0" w:right="1134"/>
        <w:rPr>
          <w:rStyle w:val="default"/>
          <w:rFonts w:cs="FrankRuehl" w:hint="cs"/>
          <w:sz w:val="2"/>
          <w:szCs w:val="2"/>
          <w:rtl/>
          <w:lang w:eastAsia="en-US"/>
        </w:rPr>
      </w:pPr>
      <w:r w:rsidRPr="00DF2F4B">
        <w:rPr>
          <w:rStyle w:val="big-number"/>
          <w:rFonts w:cs="FrankRuehl" w:hint="cs"/>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על אף הוראות סעיפים 4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 xml:space="preserve">5, חברה המבקשת לנהל </w:t>
      </w:r>
      <w:r w:rsidRPr="00DF2F4B">
        <w:rPr>
          <w:rStyle w:val="default"/>
          <w:rFonts w:cs="FrankRuehl"/>
          <w:strike/>
          <w:vanish/>
          <w:sz w:val="22"/>
          <w:szCs w:val="22"/>
          <w:shd w:val="clear" w:color="auto" w:fill="FFFF99"/>
          <w:rtl/>
          <w:lang w:eastAsia="en-US"/>
        </w:rPr>
        <w:t>קופת גמל</w:t>
      </w:r>
      <w:r w:rsidRPr="00DF2F4B">
        <w:rPr>
          <w:rStyle w:val="default"/>
          <w:rFonts w:cs="FrankRuehl" w:hint="cs"/>
          <w:strike/>
          <w:vanish/>
          <w:sz w:val="22"/>
          <w:szCs w:val="22"/>
          <w:shd w:val="clear" w:color="auto" w:fill="FFFF99"/>
          <w:rtl/>
          <w:lang w:eastAsia="en-US"/>
        </w:rPr>
        <w:t xml:space="preserve"> משלמת</w:t>
      </w:r>
      <w:r w:rsidRPr="00DF2F4B">
        <w:rPr>
          <w:rStyle w:val="default"/>
          <w:rFonts w:cs="FrankRuehl"/>
          <w:strike/>
          <w:vanish/>
          <w:sz w:val="22"/>
          <w:szCs w:val="22"/>
          <w:shd w:val="clear" w:color="auto" w:fill="FFFF99"/>
          <w:rtl/>
          <w:lang w:eastAsia="en-US"/>
        </w:rPr>
        <w:t xml:space="preserve"> לקצבה</w:t>
      </w:r>
      <w:r w:rsidR="00B7163B" w:rsidRPr="00DF2F4B">
        <w:rPr>
          <w:rStyle w:val="default"/>
          <w:rFonts w:cs="FrankRuehl" w:hint="cs"/>
          <w:vanish/>
          <w:sz w:val="22"/>
          <w:szCs w:val="22"/>
          <w:shd w:val="clear" w:color="auto" w:fill="FFFF99"/>
          <w:rtl/>
          <w:lang w:eastAsia="en-US"/>
        </w:rPr>
        <w:t xml:space="preserve"> </w:t>
      </w:r>
      <w:r w:rsidR="00B7163B" w:rsidRPr="00DF2F4B">
        <w:rPr>
          <w:rStyle w:val="default"/>
          <w:rFonts w:cs="FrankRuehl" w:hint="cs"/>
          <w:vanish/>
          <w:sz w:val="22"/>
          <w:szCs w:val="22"/>
          <w:u w:val="single"/>
          <w:shd w:val="clear" w:color="auto" w:fill="FFFF99"/>
          <w:rtl/>
          <w:lang w:eastAsia="en-US"/>
        </w:rPr>
        <w:t>קרן פנסיה או קופת גמל מרכזית לקצבה</w:t>
      </w:r>
      <w:r w:rsidRPr="00DF2F4B">
        <w:rPr>
          <w:rStyle w:val="default"/>
          <w:rFonts w:cs="FrankRuehl"/>
          <w:vanish/>
          <w:sz w:val="22"/>
          <w:szCs w:val="22"/>
          <w:shd w:val="clear" w:color="auto" w:fill="FFFF99"/>
          <w:rtl/>
          <w:lang w:eastAsia="en-US"/>
        </w:rPr>
        <w:t xml:space="preserve"> תגיש בקשה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לקבלת רישיון מבטח כאמור בסעיף 15(א1) לחוק הפיקוח על הביטוח, ויראו את רישיון המבטח שניתן בהתאם להוראות הסעיף האמור כרישיון חברה מנהלת</w:t>
      </w:r>
      <w:r w:rsidRPr="00DF2F4B">
        <w:rPr>
          <w:rStyle w:val="default"/>
          <w:rFonts w:cs="FrankRuehl" w:hint="cs"/>
          <w:vanish/>
          <w:sz w:val="22"/>
          <w:szCs w:val="22"/>
          <w:shd w:val="clear" w:color="auto" w:fill="FFFF99"/>
          <w:rtl/>
          <w:lang w:eastAsia="en-US"/>
        </w:rPr>
        <w:t xml:space="preserve"> לגבי כל קופות הגמל שבניהולה</w:t>
      </w:r>
      <w:r w:rsidRPr="00DF2F4B">
        <w:rPr>
          <w:rStyle w:val="default"/>
          <w:rFonts w:cs="FrankRuehl"/>
          <w:vanish/>
          <w:sz w:val="22"/>
          <w:szCs w:val="22"/>
          <w:shd w:val="clear" w:color="auto" w:fill="FFFF99"/>
          <w:rtl/>
          <w:lang w:eastAsia="en-US"/>
        </w:rPr>
        <w:t>.</w:t>
      </w:r>
      <w:bookmarkEnd w:id="36"/>
    </w:p>
    <w:p w:rsidR="00BD708D" w:rsidRDefault="00BD708D">
      <w:pPr>
        <w:pStyle w:val="P00"/>
        <w:spacing w:before="72"/>
        <w:ind w:left="0" w:right="1134"/>
        <w:rPr>
          <w:rStyle w:val="default"/>
          <w:rFonts w:cs="FrankRuehl" w:hint="cs"/>
          <w:rtl/>
          <w:lang w:eastAsia="en-US"/>
        </w:rPr>
      </w:pPr>
      <w:bookmarkStart w:id="37" w:name="Seif10"/>
      <w:bookmarkEnd w:id="37"/>
      <w:r>
        <w:rPr>
          <w:rFonts w:cs="Miriam"/>
          <w:szCs w:val="32"/>
          <w:rtl/>
          <w:lang w:val="he-IL"/>
        </w:rPr>
        <w:pict>
          <v:shape id="_x0000_s2167" type="#_x0000_t202" style="position:absolute;left:0;text-align:left;margin-left:470.25pt;margin-top:7.1pt;width:1in;height:18.45pt;z-index:251555840"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פקיעת רישיון וביטולו</w:t>
                  </w:r>
                </w:p>
              </w:txbxContent>
            </v:textbox>
            <w10:anchorlock/>
          </v:shape>
        </w:pict>
      </w:r>
      <w:r>
        <w:rPr>
          <w:rStyle w:val="big-number"/>
          <w:rFonts w:hint="cs"/>
          <w:rtl/>
          <w:lang w:eastAsia="en-US"/>
        </w:rPr>
        <w:t>8</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החלה חברה מנהלת לנהל קופת גמל עד תום התקופה שנקבעה לכך ברישיון החברה המנהלת – יפקע תוקף הרישיון.</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על ביטול רישיון חברה מנהלת יחולו הוראות סעיפים 22 ו</w:t>
      </w:r>
      <w:r>
        <w:rPr>
          <w:rStyle w:val="default"/>
          <w:rFonts w:cs="FrankRuehl" w:hint="cs"/>
          <w:rtl/>
          <w:lang w:eastAsia="en-US"/>
        </w:rPr>
        <w:t>-</w:t>
      </w:r>
      <w:r>
        <w:rPr>
          <w:rStyle w:val="default"/>
          <w:rFonts w:cs="FrankRuehl"/>
          <w:rtl/>
          <w:lang w:eastAsia="en-US"/>
        </w:rPr>
        <w:t>23 לחוק הפיקוח על הביטוח, בשינויים המחויבים.</w:t>
      </w:r>
    </w:p>
    <w:p w:rsidR="00BD708D" w:rsidRDefault="00BD708D">
      <w:pPr>
        <w:pStyle w:val="header-2"/>
        <w:ind w:left="0" w:right="1134"/>
        <w:rPr>
          <w:rFonts w:hint="cs"/>
          <w:rtl/>
        </w:rPr>
      </w:pPr>
      <w:bookmarkStart w:id="38" w:name="hed21"/>
      <w:bookmarkEnd w:id="38"/>
      <w:r>
        <w:rPr>
          <w:rFonts w:hint="cs"/>
          <w:rtl/>
        </w:rPr>
        <w:t>סימן ב': אמצעי שליטה בחברה מנהלת</w:t>
      </w:r>
    </w:p>
    <w:p w:rsidR="00BD708D" w:rsidRDefault="00BD708D">
      <w:pPr>
        <w:pStyle w:val="P00"/>
        <w:spacing w:before="72"/>
        <w:ind w:left="0" w:right="1134"/>
        <w:rPr>
          <w:rStyle w:val="default"/>
          <w:rFonts w:cs="FrankRuehl" w:hint="cs"/>
          <w:rtl/>
          <w:lang w:eastAsia="en-US"/>
        </w:rPr>
      </w:pPr>
      <w:bookmarkStart w:id="39" w:name="Seif11"/>
      <w:bookmarkEnd w:id="39"/>
      <w:r>
        <w:rPr>
          <w:rFonts w:cs="Miriam"/>
          <w:szCs w:val="32"/>
          <w:rtl/>
          <w:lang w:val="he-IL"/>
        </w:rPr>
        <w:pict>
          <v:shape id="_x0000_s2168" type="#_x0000_t202" style="position:absolute;left:0;text-align:left;margin-left:470.25pt;margin-top:7.1pt;width:1in;height:27.55pt;z-index:251556864" filled="f" stroked="f">
            <v:textbox style="mso-next-textbox:#_x0000_s2168" inset="1mm,0,1mm,0">
              <w:txbxContent>
                <w:p w:rsidR="000D6BEB" w:rsidRDefault="000D6BEB">
                  <w:pPr>
                    <w:spacing w:line="160" w:lineRule="exact"/>
                    <w:jc w:val="left"/>
                    <w:rPr>
                      <w:rFonts w:cs="Miriam" w:hint="cs"/>
                      <w:szCs w:val="18"/>
                      <w:rtl/>
                      <w:lang w:eastAsia="en-US"/>
                    </w:rPr>
                  </w:pPr>
                  <w:r>
                    <w:rPr>
                      <w:rFonts w:cs="Miriam" w:hint="cs"/>
                      <w:szCs w:val="18"/>
                      <w:rtl/>
                      <w:lang w:eastAsia="en-US"/>
                    </w:rPr>
                    <w:t>שליטה והחזקת אמצעי שליטה בחברה מנהלת</w:t>
                  </w:r>
                </w:p>
              </w:txbxContent>
            </v:textbox>
            <w10:anchorlock/>
          </v:shape>
        </w:pict>
      </w:r>
      <w:r>
        <w:rPr>
          <w:rStyle w:val="big-number"/>
          <w:rFonts w:hint="cs"/>
          <w:rtl/>
          <w:lang w:eastAsia="en-US"/>
        </w:rPr>
        <w:t>9</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יחזיק אדם יותר מחמישה אחוזים מסוג מסוים של אמצעי שליטה בחברה מנהלת, או שיעור גבוה יותר שיקבע השר בצו, אלא על פי היתר שנתן הממונה.</w:t>
      </w:r>
    </w:p>
    <w:p w:rsidR="00BD708D" w:rsidRDefault="008D44DB">
      <w:pPr>
        <w:pStyle w:val="P00"/>
        <w:spacing w:before="72"/>
        <w:ind w:left="0" w:right="1134"/>
        <w:rPr>
          <w:rStyle w:val="default"/>
          <w:rFonts w:cs="FrankRuehl" w:hint="cs"/>
          <w:rtl/>
          <w:lang w:eastAsia="en-US"/>
        </w:rPr>
      </w:pPr>
      <w:r>
        <w:rPr>
          <w:rFonts w:hint="cs"/>
          <w:rtl/>
          <w:lang w:eastAsia="en-US"/>
        </w:rPr>
        <w:pict>
          <v:shape id="_x0000_s2524" type="#_x0000_t202" style="position:absolute;left:0;text-align:left;margin-left:470.35pt;margin-top:7pt;width:1in;height:16.8pt;z-index:251734016" filled="f" stroked="f">
            <v:textbox inset="1mm,0,1mm,0">
              <w:txbxContent>
                <w:p w:rsidR="008D44DB" w:rsidRDefault="008D44DB" w:rsidP="008D44DB">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לא ישלוט אדם בחברה מנהלת אלא על פי היתר שנתן הממונה</w:t>
      </w:r>
      <w:r w:rsidR="00174147" w:rsidRPr="00174147">
        <w:rPr>
          <w:rStyle w:val="default"/>
          <w:rFonts w:cs="FrankRuehl" w:hint="cs"/>
          <w:rtl/>
          <w:lang w:eastAsia="en-US"/>
        </w:rPr>
        <w:t>; השר רשאי, מטעמים מיוחדים, לקבוע תנאים למתן היתרים כאמור</w:t>
      </w:r>
      <w:r w:rsidR="00BD708D">
        <w:rPr>
          <w:rStyle w:val="default"/>
          <w:rFonts w:cs="FrankRuehl"/>
          <w:rtl/>
          <w:lang w:eastAsia="en-US"/>
        </w:rPr>
        <w:t>.</w:t>
      </w:r>
    </w:p>
    <w:p w:rsidR="009F5349" w:rsidRPr="00BC18EA" w:rsidRDefault="009F5349" w:rsidP="00174147">
      <w:pPr>
        <w:pStyle w:val="P00"/>
        <w:spacing w:before="72"/>
        <w:ind w:left="0" w:right="1134"/>
        <w:rPr>
          <w:rStyle w:val="default"/>
          <w:rFonts w:cs="FrankRuehl" w:hint="cs"/>
          <w:rtl/>
          <w:lang w:eastAsia="en-US"/>
        </w:rPr>
      </w:pPr>
      <w:r w:rsidRPr="00BC18EA">
        <w:rPr>
          <w:rFonts w:hint="cs"/>
          <w:rtl/>
          <w:lang w:eastAsia="en-US"/>
        </w:rPr>
        <w:pict>
          <v:shape id="_x0000_s2378" type="#_x0000_t202" style="position:absolute;left:0;text-align:left;margin-left:470.25pt;margin-top:7.1pt;width:1in;height:50.5pt;z-index:251682816" filled="f" stroked="f">
            <v:textbox style="mso-next-textbox:#_x0000_s2378" inset="1mm,0,1mm,0">
              <w:txbxContent>
                <w:p w:rsidR="000D6BEB" w:rsidRDefault="000D6BEB" w:rsidP="009F5349">
                  <w:pPr>
                    <w:spacing w:line="160" w:lineRule="exact"/>
                    <w:jc w:val="left"/>
                    <w:rPr>
                      <w:rFonts w:cs="Miriam" w:hint="cs"/>
                      <w:szCs w:val="18"/>
                      <w:rtl/>
                      <w:lang w:eastAsia="en-US"/>
                    </w:rPr>
                  </w:pPr>
                  <w:r>
                    <w:rPr>
                      <w:rFonts w:cs="Miriam" w:hint="cs"/>
                      <w:szCs w:val="18"/>
                      <w:rtl/>
                      <w:lang w:eastAsia="en-US"/>
                    </w:rPr>
                    <w:t>(תיקון מס' 10) תשע"ד-2013</w:t>
                  </w:r>
                </w:p>
                <w:p w:rsidR="000D6BEB" w:rsidRDefault="000D6BEB" w:rsidP="009F5349">
                  <w:pPr>
                    <w:spacing w:line="160" w:lineRule="exact"/>
                    <w:jc w:val="left"/>
                    <w:rPr>
                      <w:rFonts w:cs="Miriam" w:hint="cs"/>
                      <w:szCs w:val="18"/>
                      <w:rtl/>
                      <w:lang w:eastAsia="en-US"/>
                    </w:rPr>
                  </w:pPr>
                  <w:r>
                    <w:rPr>
                      <w:rFonts w:cs="Miriam" w:hint="cs"/>
                      <w:szCs w:val="18"/>
                      <w:rtl/>
                      <w:lang w:eastAsia="en-US"/>
                    </w:rPr>
                    <w:t>(תיקון מס' 13) תשע"ו-2015</w:t>
                  </w:r>
                </w:p>
                <w:p w:rsidR="008D44DB" w:rsidRDefault="008D44DB" w:rsidP="009F5349">
                  <w:pPr>
                    <w:spacing w:line="160" w:lineRule="exact"/>
                    <w:jc w:val="left"/>
                    <w:rPr>
                      <w:rFonts w:cs="Miriam" w:hint="cs"/>
                      <w:szCs w:val="18"/>
                      <w:rtl/>
                      <w:lang w:eastAsia="en-US"/>
                    </w:rPr>
                  </w:pPr>
                  <w:r>
                    <w:rPr>
                      <w:rFonts w:cs="Miriam" w:hint="cs"/>
                      <w:szCs w:val="18"/>
                      <w:rtl/>
                      <w:lang w:eastAsia="en-US"/>
                    </w:rPr>
                    <w:t>(תיקון מס' 17) תשע"ו-2016</w:t>
                  </w:r>
                </w:p>
              </w:txbxContent>
            </v:textbox>
          </v:shape>
        </w:pict>
      </w:r>
      <w:r w:rsidRPr="00BC18EA">
        <w:rPr>
          <w:rStyle w:val="default"/>
          <w:rFonts w:cs="FrankRuehl" w:hint="cs"/>
          <w:rtl/>
          <w:lang w:eastAsia="en-US"/>
        </w:rPr>
        <w:tab/>
        <w:t>(ב1)</w:t>
      </w:r>
      <w:r w:rsidRPr="00BC18EA">
        <w:rPr>
          <w:rStyle w:val="default"/>
          <w:rFonts w:cs="FrankRuehl" w:hint="cs"/>
          <w:rtl/>
          <w:lang w:eastAsia="en-US"/>
        </w:rPr>
        <w:tab/>
        <w:t xml:space="preserve">מי שיש לו היתר לפי סעיף קטן (ב) לשלוט בחברה מנהלת וכן מי שיש לו היתר לפי סעיף 32(ב) לחוק הפיקוח על הביטוח לשלוח במבטח בעל רישיון כאמור בסעיף 15(א1) לחוק האמור, המנהל גם קופת גמל שאינה </w:t>
      </w:r>
      <w:r w:rsidR="00B7163B" w:rsidRPr="00B7163B">
        <w:rPr>
          <w:rStyle w:val="default"/>
          <w:rFonts w:cs="FrankRuehl" w:hint="cs"/>
          <w:rtl/>
          <w:lang w:eastAsia="en-US"/>
        </w:rPr>
        <w:t>קרן פנסיה או שאינה קופת גמל מרכזית לקצבה</w:t>
      </w:r>
      <w:r w:rsidRPr="00BC18EA">
        <w:rPr>
          <w:rStyle w:val="default"/>
          <w:rFonts w:cs="FrankRuehl" w:hint="cs"/>
          <w:rtl/>
          <w:lang w:eastAsia="en-US"/>
        </w:rPr>
        <w:t xml:space="preserve">, לא יינתן לו היתר נוסף לפי סעיף קטן (ב), לשלוט בחברה מנהלת אלא על פי כללים שקבע </w:t>
      </w:r>
      <w:r w:rsidR="00174147">
        <w:rPr>
          <w:rStyle w:val="default"/>
          <w:rFonts w:cs="FrankRuehl" w:hint="cs"/>
          <w:rtl/>
          <w:lang w:eastAsia="en-US"/>
        </w:rPr>
        <w:t>הממונה</w:t>
      </w:r>
      <w:r w:rsidRPr="00BC18EA">
        <w:rPr>
          <w:rStyle w:val="default"/>
          <w:rFonts w:cs="FrankRuehl" w:hint="cs"/>
          <w:rtl/>
          <w:lang w:eastAsia="en-US"/>
        </w:rPr>
        <w:t>.</w:t>
      </w:r>
    </w:p>
    <w:p w:rsidR="00BD708D" w:rsidRDefault="00B7163B" w:rsidP="00B7163B">
      <w:pPr>
        <w:pStyle w:val="P00"/>
        <w:spacing w:before="72"/>
        <w:ind w:left="0" w:right="1134"/>
        <w:rPr>
          <w:rStyle w:val="default"/>
          <w:rFonts w:cs="FrankRuehl" w:hint="cs"/>
          <w:rtl/>
          <w:lang w:eastAsia="en-US"/>
        </w:rPr>
      </w:pPr>
      <w:r>
        <w:rPr>
          <w:rFonts w:hint="cs"/>
          <w:rtl/>
          <w:lang w:eastAsia="en-US"/>
        </w:rPr>
        <w:pict>
          <v:shape id="_x0000_s2439" type="#_x0000_t202" style="position:absolute;left:0;text-align:left;margin-left:470.25pt;margin-top:7.1pt;width:1in;height:16.8pt;z-index:251707392" filled="f" stroked="f">
            <v:textbox inset="1mm,0,1mm,0">
              <w:txbxContent>
                <w:p w:rsidR="000D6BEB" w:rsidRDefault="000D6BEB" w:rsidP="00B7163B">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(ג)</w:t>
      </w:r>
      <w:r w:rsidR="00BD708D">
        <w:rPr>
          <w:rStyle w:val="default"/>
          <w:rFonts w:cs="FrankRuehl" w:hint="cs"/>
          <w:rtl/>
          <w:lang w:eastAsia="en-US"/>
        </w:rPr>
        <w:tab/>
      </w:r>
      <w:r w:rsidR="00BD708D">
        <w:rPr>
          <w:rStyle w:val="default"/>
          <w:rFonts w:cs="FrankRuehl"/>
          <w:rtl/>
          <w:lang w:eastAsia="en-US"/>
        </w:rPr>
        <w:t>ההוראות לפי סימן ו' לפרק ג' בחוק הפיקוח על הביטוח החלות לענין שליטה ואמצעי שליטה במבטח יחולו, בשינויים המחויבים, לענין שליטה ואמצעי שליטה בחברה</w:t>
      </w:r>
      <w:r w:rsidR="00BD708D">
        <w:rPr>
          <w:rStyle w:val="default"/>
          <w:rFonts w:cs="FrankRuehl" w:hint="cs"/>
          <w:rtl/>
          <w:lang w:eastAsia="en-US"/>
        </w:rPr>
        <w:t xml:space="preserve"> </w:t>
      </w:r>
      <w:r w:rsidR="00BD708D">
        <w:rPr>
          <w:rStyle w:val="default"/>
          <w:rFonts w:cs="FrankRuehl"/>
          <w:rtl/>
          <w:lang w:eastAsia="en-US"/>
        </w:rPr>
        <w:t>מנהלת, לרבות לענין היתר שניתן לפי סעיף קטן (א) או (ב), ואולם, לגבי מתן היתר לענין שליטה</w:t>
      </w:r>
      <w:r w:rsidR="00BD708D">
        <w:rPr>
          <w:rStyle w:val="default"/>
          <w:rFonts w:cs="FrankRuehl" w:hint="cs"/>
          <w:rtl/>
          <w:lang w:eastAsia="en-US"/>
        </w:rPr>
        <w:t xml:space="preserve"> </w:t>
      </w:r>
      <w:r w:rsidR="00BD708D">
        <w:rPr>
          <w:rStyle w:val="default"/>
          <w:rFonts w:cs="FrankRuehl"/>
          <w:rtl/>
          <w:lang w:eastAsia="en-US"/>
        </w:rPr>
        <w:t>ואמצעי שליטה בחברה המנהלת רק קופות גמל ענפיות לא יחולו פסקאות (3) ו</w:t>
      </w:r>
      <w:r w:rsidR="00BD708D">
        <w:rPr>
          <w:rStyle w:val="default"/>
          <w:rFonts w:cs="FrankRuehl" w:hint="cs"/>
          <w:rtl/>
          <w:lang w:eastAsia="en-US"/>
        </w:rPr>
        <w:t>-</w:t>
      </w:r>
      <w:r w:rsidR="00BD708D">
        <w:rPr>
          <w:rStyle w:val="default"/>
          <w:rFonts w:cs="FrankRuehl"/>
          <w:rtl/>
          <w:lang w:eastAsia="en-US"/>
        </w:rPr>
        <w:t>(4) של סעיף 17 לחוק הפיקוח על הביטוח; השר, באישור ועדת הכספים, רשאי לקבוע הקלות לענין תחולת הוראות הסימן האמור על חברה מנהלת, בדרך של קביעת שינויים ותיאומים</w:t>
      </w:r>
      <w:r w:rsidR="00BD708D">
        <w:rPr>
          <w:rStyle w:val="default"/>
          <w:rFonts w:cs="FrankRuehl" w:hint="cs"/>
          <w:rtl/>
          <w:lang w:eastAsia="en-US"/>
        </w:rPr>
        <w:t xml:space="preserve"> </w:t>
      </w:r>
      <w:r w:rsidR="00BD708D">
        <w:rPr>
          <w:rStyle w:val="default"/>
          <w:rFonts w:cs="FrankRuehl"/>
          <w:rtl/>
          <w:lang w:eastAsia="en-US"/>
        </w:rPr>
        <w:t>בתחולת ההוראות האמורות, כולן או חלקן, על חברה כאמור, או קביעה כי הוראות אלה, כולן או חלקן, לא יחולו לגביה.</w:t>
      </w:r>
    </w:p>
    <w:p w:rsidR="009F5349" w:rsidRPr="00DF2F4B" w:rsidRDefault="009F5349" w:rsidP="009F5349">
      <w:pPr>
        <w:pStyle w:val="P00"/>
        <w:spacing w:before="0"/>
        <w:ind w:left="0" w:right="1134"/>
        <w:rPr>
          <w:rStyle w:val="default"/>
          <w:rFonts w:cs="FrankRuehl" w:hint="cs"/>
          <w:vanish/>
          <w:color w:val="FF0000"/>
          <w:szCs w:val="20"/>
          <w:shd w:val="clear" w:color="auto" w:fill="FFFF99"/>
          <w:rtl/>
        </w:rPr>
      </w:pPr>
      <w:bookmarkStart w:id="40" w:name="Rov165"/>
      <w:r w:rsidRPr="00DF2F4B">
        <w:rPr>
          <w:rStyle w:val="default"/>
          <w:rFonts w:cs="FrankRuehl" w:hint="cs"/>
          <w:vanish/>
          <w:color w:val="FF0000"/>
          <w:szCs w:val="20"/>
          <w:shd w:val="clear" w:color="auto" w:fill="FFFF99"/>
          <w:rtl/>
        </w:rPr>
        <w:t>מיום 11.9.2014</w:t>
      </w:r>
    </w:p>
    <w:p w:rsidR="009F5349" w:rsidRPr="00DF2F4B" w:rsidRDefault="009F5349" w:rsidP="009F534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10</w:t>
      </w:r>
    </w:p>
    <w:p w:rsidR="009F5349" w:rsidRPr="00DF2F4B" w:rsidRDefault="009F5349" w:rsidP="009F5349">
      <w:pPr>
        <w:pStyle w:val="P00"/>
        <w:spacing w:before="0"/>
        <w:ind w:left="0" w:right="1134"/>
        <w:rPr>
          <w:rStyle w:val="default"/>
          <w:rFonts w:cs="FrankRuehl" w:hint="cs"/>
          <w:vanish/>
          <w:szCs w:val="20"/>
          <w:shd w:val="clear" w:color="auto" w:fill="FFFF99"/>
          <w:rtl/>
        </w:rPr>
      </w:pPr>
      <w:hyperlink r:id="rId86" w:history="1">
        <w:r w:rsidRPr="00DF2F4B">
          <w:rPr>
            <w:rStyle w:val="Hyperlink"/>
            <w:rFonts w:hint="cs"/>
            <w:vanish/>
            <w:szCs w:val="20"/>
            <w:shd w:val="clear" w:color="auto" w:fill="FFFF99"/>
            <w:rtl/>
          </w:rPr>
          <w:t>ס"ח תשע"ד מס' 2420</w:t>
        </w:r>
      </w:hyperlink>
      <w:r w:rsidRPr="00DF2F4B">
        <w:rPr>
          <w:rStyle w:val="default"/>
          <w:rFonts w:cs="FrankRuehl" w:hint="cs"/>
          <w:vanish/>
          <w:szCs w:val="20"/>
          <w:shd w:val="clear" w:color="auto" w:fill="FFFF99"/>
          <w:rtl/>
        </w:rPr>
        <w:t xml:space="preserve"> מיום 11.12.2013 עמ' 120 (</w:t>
      </w:r>
      <w:hyperlink r:id="rId87" w:history="1">
        <w:r w:rsidRPr="00DF2F4B">
          <w:rPr>
            <w:rStyle w:val="Hyperlink"/>
            <w:rFonts w:hint="cs"/>
            <w:vanish/>
            <w:szCs w:val="20"/>
            <w:shd w:val="clear" w:color="auto" w:fill="FFFF99"/>
            <w:rtl/>
          </w:rPr>
          <w:t>ה"ח 706</w:t>
        </w:r>
      </w:hyperlink>
      <w:r w:rsidRPr="00DF2F4B">
        <w:rPr>
          <w:rStyle w:val="default"/>
          <w:rFonts w:cs="FrankRuehl" w:hint="cs"/>
          <w:vanish/>
          <w:szCs w:val="20"/>
          <w:shd w:val="clear" w:color="auto" w:fill="FFFF99"/>
          <w:rtl/>
        </w:rPr>
        <w:t>)</w:t>
      </w:r>
    </w:p>
    <w:p w:rsidR="009F5349" w:rsidRPr="00DF2F4B" w:rsidRDefault="009F5349" w:rsidP="009F534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סעיף קטן 9(ב1)</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p>
    <w:p w:rsidR="00B7163B" w:rsidRPr="00DF2F4B" w:rsidRDefault="00B7163B" w:rsidP="00B7163B">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B7163B" w:rsidRPr="00DF2F4B" w:rsidRDefault="00B7163B" w:rsidP="00B7163B">
      <w:pPr>
        <w:pStyle w:val="P00"/>
        <w:spacing w:before="0"/>
        <w:ind w:left="0" w:right="1134"/>
        <w:rPr>
          <w:rStyle w:val="default"/>
          <w:rFonts w:cs="FrankRuehl" w:hint="cs"/>
          <w:vanish/>
          <w:szCs w:val="20"/>
          <w:shd w:val="clear" w:color="auto" w:fill="FFFF99"/>
          <w:rtl/>
          <w:lang w:eastAsia="en-US"/>
        </w:rPr>
      </w:pPr>
      <w:hyperlink r:id="rId88"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89"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B7163B" w:rsidRPr="00DF2F4B" w:rsidRDefault="00B7163B" w:rsidP="00B7163B">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(ב1)</w:t>
      </w:r>
      <w:r w:rsidRPr="00DF2F4B">
        <w:rPr>
          <w:rStyle w:val="default"/>
          <w:rFonts w:cs="FrankRuehl" w:hint="cs"/>
          <w:vanish/>
          <w:sz w:val="22"/>
          <w:szCs w:val="22"/>
          <w:shd w:val="clear" w:color="auto" w:fill="FFFF99"/>
          <w:rtl/>
          <w:lang w:eastAsia="en-US"/>
        </w:rPr>
        <w:tab/>
        <w:t xml:space="preserve">מי שיש לו היתר לפי סעיף קטן (ב) לשלוט בחברה מנהלת וכן מי שיש לו היתר לפי סעיף 32(ב) לחוק הפיקוח על הביטוח לשלוח במבטח בעל רישיון כאמור בסעיף 15(א1) לחוק האמור, המנהל גם קופת גמל שאינה </w:t>
      </w:r>
      <w:r w:rsidRPr="00DF2F4B">
        <w:rPr>
          <w:rStyle w:val="default"/>
          <w:rFonts w:cs="FrankRuehl" w:hint="cs"/>
          <w:strike/>
          <w:vanish/>
          <w:sz w:val="22"/>
          <w:szCs w:val="22"/>
          <w:shd w:val="clear" w:color="auto" w:fill="FFFF99"/>
          <w:rtl/>
          <w:lang w:eastAsia="en-US"/>
        </w:rPr>
        <w:t>קופת גמל משלמת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קרן פנסיה או שאינה קופת גמל מרכזית לקצבה</w:t>
      </w:r>
      <w:r w:rsidRPr="00DF2F4B">
        <w:rPr>
          <w:rStyle w:val="default"/>
          <w:rFonts w:cs="FrankRuehl" w:hint="cs"/>
          <w:vanish/>
          <w:sz w:val="22"/>
          <w:szCs w:val="22"/>
          <w:shd w:val="clear" w:color="auto" w:fill="FFFF99"/>
          <w:rtl/>
          <w:lang w:eastAsia="en-US"/>
        </w:rPr>
        <w:t>, לא יינתן לו היתר נוסף לפי סעיף קטן (ב), לשלוט בחברה מנהלת אלא על פי כללים שקבע המפקח.</w:t>
      </w:r>
    </w:p>
    <w:p w:rsidR="00B7163B" w:rsidRPr="00DF2F4B" w:rsidRDefault="00B7163B"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ההוראות לפי סימן ו' לפרק ג' בחוק הפיקוח על הביטוח החלות לענין שליטה ואמצעי שליטה במבטח יחולו, בשינויים המחויבים, לענין שליטה ואמצעי שליטה בחברה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מנהלת, לרבות לענין היתר שניתן לפי סעיף קטן (א) או (ב), ואולם, לגבי מתן היתר לענין שליטה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ואמצעי שליטה בחברה המנהלת רק קופות גמל ענפיות לא יחולו פסקאות (3)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 xml:space="preserve">(4) של סעיף 17 לחוק הפיקוח על הביטוח; 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רשאי לקבוע הקלות לענין תחולת הוראות הסימן האמור על חברה מנהלת, בדרך של קביעת שינויים ותיאומים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בתחולת ההוראות האמורות, כולן או חלקן, על חברה כאמור, או קביעה כי הוראות אלה, כולן או חלקן, לא יחולו לגביה.</w:t>
      </w:r>
    </w:p>
    <w:p w:rsidR="008D44DB" w:rsidRPr="00DF2F4B" w:rsidRDefault="008D44DB" w:rsidP="008D44DB">
      <w:pPr>
        <w:pStyle w:val="P00"/>
        <w:spacing w:before="0"/>
        <w:ind w:left="0" w:right="1134"/>
        <w:rPr>
          <w:rStyle w:val="default"/>
          <w:rFonts w:cs="FrankRuehl" w:hint="cs"/>
          <w:vanish/>
          <w:szCs w:val="20"/>
          <w:shd w:val="clear" w:color="auto" w:fill="FFFF99"/>
          <w:rtl/>
        </w:rPr>
      </w:pPr>
    </w:p>
    <w:p w:rsidR="008D44DB" w:rsidRPr="00DF2F4B" w:rsidRDefault="008D44DB" w:rsidP="008D44D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8D44DB" w:rsidRPr="00DF2F4B" w:rsidRDefault="008D44DB" w:rsidP="008D44DB">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8D44DB" w:rsidRPr="00DF2F4B" w:rsidRDefault="008D44DB" w:rsidP="008D44DB">
      <w:pPr>
        <w:pStyle w:val="P00"/>
        <w:spacing w:before="0"/>
        <w:ind w:left="0" w:right="1134"/>
        <w:rPr>
          <w:rStyle w:val="default"/>
          <w:rFonts w:cs="FrankRuehl" w:hint="cs"/>
          <w:vanish/>
          <w:szCs w:val="20"/>
          <w:shd w:val="clear" w:color="auto" w:fill="FFFF99"/>
          <w:rtl/>
        </w:rPr>
      </w:pPr>
      <w:hyperlink r:id="rId90"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91"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8D44DB" w:rsidRPr="00DF2F4B" w:rsidRDefault="008D44DB" w:rsidP="008D44DB">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ישלוט אדם בחברה מנהלת אלא על פי היתר שנתן הממונה</w:t>
      </w:r>
      <w:r w:rsidRPr="00DF2F4B">
        <w:rPr>
          <w:rStyle w:val="default"/>
          <w:rFonts w:cs="FrankRuehl" w:hint="cs"/>
          <w:vanish/>
          <w:sz w:val="22"/>
          <w:szCs w:val="22"/>
          <w:u w:val="single"/>
          <w:shd w:val="clear" w:color="auto" w:fill="FFFF99"/>
          <w:rtl/>
          <w:lang w:eastAsia="en-US"/>
        </w:rPr>
        <w:t>; השר רשאי, מטעמים מיוחדים, לקבוע תנאים למתן היתרים כאמור</w:t>
      </w:r>
      <w:r w:rsidRPr="00DF2F4B">
        <w:rPr>
          <w:rStyle w:val="default"/>
          <w:rFonts w:cs="FrankRuehl"/>
          <w:vanish/>
          <w:sz w:val="22"/>
          <w:szCs w:val="22"/>
          <w:shd w:val="clear" w:color="auto" w:fill="FFFF99"/>
          <w:rtl/>
          <w:lang w:eastAsia="en-US"/>
        </w:rPr>
        <w:t>.</w:t>
      </w:r>
    </w:p>
    <w:p w:rsidR="008D44DB" w:rsidRPr="008D44DB" w:rsidRDefault="008D44DB" w:rsidP="008D44DB">
      <w:pPr>
        <w:pStyle w:val="P00"/>
        <w:spacing w:before="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ab/>
        <w:t>(ב1)</w:t>
      </w:r>
      <w:r w:rsidRPr="00DF2F4B">
        <w:rPr>
          <w:rStyle w:val="default"/>
          <w:rFonts w:cs="FrankRuehl" w:hint="cs"/>
          <w:vanish/>
          <w:sz w:val="22"/>
          <w:szCs w:val="22"/>
          <w:shd w:val="clear" w:color="auto" w:fill="FFFF99"/>
          <w:rtl/>
          <w:lang w:eastAsia="en-US"/>
        </w:rPr>
        <w:tab/>
        <w:t xml:space="preserve">מי שיש לו היתר לפי סעיף קטן (ב) לשלוט בחברה מנהלת וכן מי שיש לו היתר לפי סעיף 32(ב) לחוק הפיקוח על הביטוח לשלוח במבטח בעל רישיון כאמור בסעיף 15(א1) לחוק האמור, המנהל גם קופת גמל שאינה קרן פנסיה או שאינה קופת גמל מרכזית לקצבה, לא יינתן לו היתר נוסף לפי סעיף קטן (ב), לשלוט בחברה מנהלת אלא על פי כללים שקבע </w:t>
      </w:r>
      <w:r w:rsidRPr="00DF2F4B">
        <w:rPr>
          <w:rStyle w:val="default"/>
          <w:rFonts w:cs="FrankRuehl" w:hint="cs"/>
          <w:strike/>
          <w:vanish/>
          <w:sz w:val="22"/>
          <w:szCs w:val="22"/>
          <w:shd w:val="clear" w:color="auto" w:fill="FFFF99"/>
          <w:rtl/>
          <w:lang w:eastAsia="en-US"/>
        </w:rPr>
        <w:t>המפקח</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w:t>
      </w:r>
      <w:r w:rsidRPr="00DF2F4B">
        <w:rPr>
          <w:rStyle w:val="default"/>
          <w:rFonts w:cs="FrankRuehl" w:hint="cs"/>
          <w:vanish/>
          <w:sz w:val="22"/>
          <w:szCs w:val="22"/>
          <w:shd w:val="clear" w:color="auto" w:fill="FFFF99"/>
          <w:rtl/>
          <w:lang w:eastAsia="en-US"/>
        </w:rPr>
        <w:t>.</w:t>
      </w:r>
      <w:bookmarkEnd w:id="40"/>
    </w:p>
    <w:p w:rsidR="00BD708D" w:rsidRDefault="00BD708D">
      <w:pPr>
        <w:pStyle w:val="header-2"/>
        <w:ind w:left="0" w:right="1134"/>
        <w:rPr>
          <w:rFonts w:hint="cs"/>
          <w:rtl/>
        </w:rPr>
      </w:pPr>
      <w:bookmarkStart w:id="41" w:name="hed22"/>
      <w:bookmarkEnd w:id="41"/>
      <w:r>
        <w:rPr>
          <w:rFonts w:hint="cs"/>
          <w:rtl/>
        </w:rPr>
        <w:t>סימן ג': אורגנים ובעלי תפקידים אחרים בחברה מנהלת</w:t>
      </w:r>
    </w:p>
    <w:p w:rsidR="00BD708D" w:rsidRDefault="00BD708D" w:rsidP="00E40F2E">
      <w:pPr>
        <w:pStyle w:val="P00"/>
        <w:spacing w:before="72"/>
        <w:ind w:left="0" w:right="1134"/>
        <w:rPr>
          <w:rStyle w:val="default"/>
          <w:rFonts w:cs="FrankRuehl" w:hint="cs"/>
          <w:rtl/>
          <w:lang w:eastAsia="en-US"/>
        </w:rPr>
      </w:pPr>
      <w:bookmarkStart w:id="42" w:name="Seif18"/>
      <w:bookmarkEnd w:id="42"/>
      <w:r>
        <w:rPr>
          <w:rFonts w:cs="Miriam"/>
          <w:szCs w:val="32"/>
          <w:rtl/>
          <w:lang w:val="he-IL"/>
        </w:rPr>
        <w:pict>
          <v:shape id="_x0000_s2175" type="#_x0000_t202" style="position:absolute;left:0;text-align:left;margin-left:470.25pt;margin-top:7.1pt;width:1in;height:60.1pt;z-index:251564032"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אורגנים ובעלי תפקידים אחרים בחברה מנהלת</w:t>
                  </w:r>
                </w:p>
                <w:p w:rsidR="000D6BEB" w:rsidRDefault="000D6BEB">
                  <w:pPr>
                    <w:spacing w:line="160" w:lineRule="exact"/>
                    <w:jc w:val="left"/>
                    <w:rPr>
                      <w:rFonts w:cs="Miriam" w:hint="cs"/>
                      <w:szCs w:val="18"/>
                      <w:rtl/>
                      <w:lang w:eastAsia="en-US"/>
                    </w:rPr>
                  </w:pPr>
                  <w:r>
                    <w:rPr>
                      <w:rFonts w:cs="Miriam" w:hint="cs"/>
                      <w:szCs w:val="18"/>
                      <w:rtl/>
                      <w:lang w:eastAsia="en-US"/>
                    </w:rPr>
                    <w:t>(תיקון מס' 10) תשע"ד-2013</w:t>
                  </w:r>
                </w:p>
                <w:p w:rsidR="000D6BEB" w:rsidRDefault="000D6BEB" w:rsidP="00E40F2E">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ההוראות לפי סימן א'1 לפרק ד' בחוק הפיקוח על הביטוח לענין אורגנים ובעלי תפקידים אחרים במבטח, למעט סעיף 41ה שבסימן האמור, יחולו, בשינויים המחויבים, לענין</w:t>
      </w:r>
      <w:r>
        <w:rPr>
          <w:rStyle w:val="default"/>
          <w:rFonts w:cs="FrankRuehl" w:hint="cs"/>
          <w:rtl/>
          <w:lang w:eastAsia="en-US"/>
        </w:rPr>
        <w:t xml:space="preserve"> </w:t>
      </w:r>
      <w:r>
        <w:rPr>
          <w:rStyle w:val="default"/>
          <w:rFonts w:cs="FrankRuehl"/>
          <w:rtl/>
          <w:lang w:eastAsia="en-US"/>
        </w:rPr>
        <w:t>אורגנים ובעלי תפקידים כאמור בחברה מנהלת, למעט ועדת השקעות</w:t>
      </w:r>
      <w:r w:rsidR="009F5349" w:rsidRPr="009F5349">
        <w:rPr>
          <w:rStyle w:val="default"/>
          <w:rFonts w:cs="FrankRuehl" w:hint="cs"/>
          <w:rtl/>
          <w:lang w:eastAsia="en-US"/>
        </w:rPr>
        <w:t>, וכן יחולו ההוראות לפי סעיף א'2 לפרק ד' בחוק הפיקוח על הביטוח, בשינויים המחויבים</w:t>
      </w:r>
      <w:r>
        <w:rPr>
          <w:rStyle w:val="default"/>
          <w:rFonts w:cs="FrankRuehl"/>
          <w:rtl/>
          <w:lang w:eastAsia="en-US"/>
        </w:rPr>
        <w:t>; השר, באישור ועדת</w:t>
      </w:r>
      <w:r>
        <w:rPr>
          <w:rStyle w:val="default"/>
          <w:rFonts w:cs="FrankRuehl" w:hint="cs"/>
          <w:rtl/>
          <w:lang w:eastAsia="en-US"/>
        </w:rPr>
        <w:t xml:space="preserve"> </w:t>
      </w:r>
      <w:r>
        <w:rPr>
          <w:rStyle w:val="default"/>
          <w:rFonts w:cs="FrankRuehl"/>
          <w:rtl/>
          <w:lang w:eastAsia="en-US"/>
        </w:rPr>
        <w:t>הכספים, רשאי לקבו</w:t>
      </w:r>
      <w:r w:rsidR="009F5349">
        <w:rPr>
          <w:rStyle w:val="default"/>
          <w:rFonts w:cs="FrankRuehl"/>
          <w:rtl/>
          <w:lang w:eastAsia="en-US"/>
        </w:rPr>
        <w:t>ע הקלות לענין תחולת הוראות הסימ</w:t>
      </w:r>
      <w:r w:rsidR="009F5349">
        <w:rPr>
          <w:rStyle w:val="default"/>
          <w:rFonts w:cs="FrankRuehl" w:hint="cs"/>
          <w:rtl/>
          <w:lang w:eastAsia="en-US"/>
        </w:rPr>
        <w:t>נים</w:t>
      </w:r>
      <w:r>
        <w:rPr>
          <w:rStyle w:val="default"/>
          <w:rFonts w:cs="FrankRuehl"/>
          <w:rtl/>
          <w:lang w:eastAsia="en-US"/>
        </w:rPr>
        <w:t xml:space="preserve"> האמור</w:t>
      </w:r>
      <w:r w:rsidR="009F5349">
        <w:rPr>
          <w:rStyle w:val="default"/>
          <w:rFonts w:cs="FrankRuehl" w:hint="cs"/>
          <w:rtl/>
          <w:lang w:eastAsia="en-US"/>
        </w:rPr>
        <w:t>ים</w:t>
      </w:r>
      <w:r>
        <w:rPr>
          <w:rStyle w:val="default"/>
          <w:rFonts w:cs="FrankRuehl"/>
          <w:rtl/>
          <w:lang w:eastAsia="en-US"/>
        </w:rPr>
        <w:t xml:space="preserve"> על חברה</w:t>
      </w:r>
      <w:r>
        <w:rPr>
          <w:rStyle w:val="default"/>
          <w:rFonts w:cs="FrankRuehl" w:hint="cs"/>
          <w:rtl/>
          <w:lang w:eastAsia="en-US"/>
        </w:rPr>
        <w:t xml:space="preserve"> </w:t>
      </w:r>
      <w:r>
        <w:rPr>
          <w:rStyle w:val="default"/>
          <w:rFonts w:cs="FrankRuehl"/>
          <w:rtl/>
          <w:lang w:eastAsia="en-US"/>
        </w:rPr>
        <w:t>מנהלת, בדרך של קביעת שינויים ותיאומים בתחולת ההוראות האמורות, כולן או חלקן, על חברה כאמור, או קביעה כי הוראות אלה, כולן או חלקן, לא יחולו לגביה.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על אף האמור בסעיף קטן (א) הממונה לא יתנגד למינוי ולא יורה על הפסקת כהונה של נושא משרה בחברה המנהלת רק קופות גמל ענפיות לפי הוראות סעיף 41י לחוק</w:t>
      </w:r>
      <w:r>
        <w:rPr>
          <w:rStyle w:val="default"/>
          <w:rFonts w:cs="FrankRuehl" w:hint="cs"/>
          <w:rtl/>
          <w:lang w:eastAsia="en-US"/>
        </w:rPr>
        <w:t xml:space="preserve"> </w:t>
      </w:r>
      <w:r>
        <w:rPr>
          <w:rStyle w:val="default"/>
          <w:rFonts w:cs="FrankRuehl"/>
          <w:rtl/>
          <w:lang w:eastAsia="en-US"/>
        </w:rPr>
        <w:t>הפיקוח על הביטוח, כפי שהוחל בסעיף קטן (א), אלא אם כן אותו נושא משרה אינו עומד</w:t>
      </w:r>
      <w:r>
        <w:rPr>
          <w:rStyle w:val="default"/>
          <w:rFonts w:cs="FrankRuehl" w:hint="cs"/>
          <w:rtl/>
          <w:lang w:eastAsia="en-US"/>
        </w:rPr>
        <w:t xml:space="preserve"> </w:t>
      </w:r>
      <w:r>
        <w:rPr>
          <w:rStyle w:val="default"/>
          <w:rFonts w:cs="FrankRuehl"/>
          <w:rtl/>
          <w:lang w:eastAsia="en-US"/>
        </w:rPr>
        <w:t>בתנאי הכשירות, המגבלות ואיסורי ניגוד הענינים, ככל שנקבעו כאלה לגביו בתקנות לפי</w:t>
      </w:r>
      <w:r>
        <w:rPr>
          <w:rStyle w:val="default"/>
          <w:rFonts w:cs="FrankRuehl" w:hint="cs"/>
          <w:rtl/>
          <w:lang w:eastAsia="en-US"/>
        </w:rPr>
        <w:t xml:space="preserve"> </w:t>
      </w:r>
      <w:r>
        <w:rPr>
          <w:rStyle w:val="default"/>
          <w:rFonts w:cs="FrankRuehl"/>
          <w:rtl/>
          <w:lang w:eastAsia="en-US"/>
        </w:rPr>
        <w:t xml:space="preserve">סעיף 41ח או לפי סעיף </w:t>
      </w:r>
      <w:r>
        <w:rPr>
          <w:rStyle w:val="default"/>
          <w:rFonts w:cs="FrankRuehl" w:hint="cs"/>
          <w:rtl/>
          <w:lang w:eastAsia="en-US"/>
        </w:rPr>
        <w:br/>
      </w:r>
      <w:r>
        <w:rPr>
          <w:rStyle w:val="default"/>
          <w:rFonts w:cs="FrankRuehl"/>
          <w:rtl/>
          <w:lang w:eastAsia="en-US"/>
        </w:rPr>
        <w:t>41ט לחוק האמור או לפי סעיף 11(ד) או לפי סעיף 12, לפי הענין, ובכפוף להקלות שנקבעו לפי סעיף קטן (א), ככל שנקבעו.</w:t>
      </w:r>
    </w:p>
    <w:p w:rsidR="009F5349" w:rsidRPr="00DF2F4B" w:rsidRDefault="009F5349" w:rsidP="009F5349">
      <w:pPr>
        <w:pStyle w:val="P00"/>
        <w:spacing w:before="0"/>
        <w:ind w:left="0" w:right="1134"/>
        <w:rPr>
          <w:rStyle w:val="default"/>
          <w:rFonts w:cs="FrankRuehl" w:hint="cs"/>
          <w:vanish/>
          <w:color w:val="FF0000"/>
          <w:szCs w:val="20"/>
          <w:shd w:val="clear" w:color="auto" w:fill="FFFF99"/>
          <w:rtl/>
        </w:rPr>
      </w:pPr>
      <w:bookmarkStart w:id="43" w:name="Rov118"/>
      <w:r w:rsidRPr="00DF2F4B">
        <w:rPr>
          <w:rStyle w:val="default"/>
          <w:rFonts w:cs="FrankRuehl" w:hint="cs"/>
          <w:vanish/>
          <w:color w:val="FF0000"/>
          <w:szCs w:val="20"/>
          <w:shd w:val="clear" w:color="auto" w:fill="FFFF99"/>
          <w:rtl/>
        </w:rPr>
        <w:t>מיום 11.12.2013</w:t>
      </w:r>
    </w:p>
    <w:p w:rsidR="009F5349" w:rsidRPr="00DF2F4B" w:rsidRDefault="009F5349" w:rsidP="009F534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10</w:t>
      </w:r>
    </w:p>
    <w:p w:rsidR="009F5349" w:rsidRPr="00DF2F4B" w:rsidRDefault="009F5349" w:rsidP="009F5349">
      <w:pPr>
        <w:pStyle w:val="P00"/>
        <w:spacing w:before="0"/>
        <w:ind w:left="0" w:right="1134"/>
        <w:rPr>
          <w:rStyle w:val="default"/>
          <w:rFonts w:cs="FrankRuehl" w:hint="cs"/>
          <w:vanish/>
          <w:szCs w:val="20"/>
          <w:shd w:val="clear" w:color="auto" w:fill="FFFF99"/>
          <w:rtl/>
        </w:rPr>
      </w:pPr>
      <w:hyperlink r:id="rId92" w:history="1">
        <w:r w:rsidRPr="00DF2F4B">
          <w:rPr>
            <w:rStyle w:val="Hyperlink"/>
            <w:rFonts w:hint="cs"/>
            <w:vanish/>
            <w:szCs w:val="20"/>
            <w:shd w:val="clear" w:color="auto" w:fill="FFFF99"/>
            <w:rtl/>
          </w:rPr>
          <w:t>ס"ח תשע"ד מס' 2420</w:t>
        </w:r>
      </w:hyperlink>
      <w:r w:rsidRPr="00DF2F4B">
        <w:rPr>
          <w:rStyle w:val="default"/>
          <w:rFonts w:cs="FrankRuehl" w:hint="cs"/>
          <w:vanish/>
          <w:szCs w:val="20"/>
          <w:shd w:val="clear" w:color="auto" w:fill="FFFF99"/>
          <w:rtl/>
        </w:rPr>
        <w:t xml:space="preserve"> מיום 11.12.2013 עמ' 120 (</w:t>
      </w:r>
      <w:hyperlink r:id="rId93" w:history="1">
        <w:r w:rsidRPr="00DF2F4B">
          <w:rPr>
            <w:rStyle w:val="Hyperlink"/>
            <w:rFonts w:hint="cs"/>
            <w:vanish/>
            <w:szCs w:val="20"/>
            <w:shd w:val="clear" w:color="auto" w:fill="FFFF99"/>
            <w:rtl/>
          </w:rPr>
          <w:t>ה"ח 706</w:t>
        </w:r>
      </w:hyperlink>
      <w:r w:rsidRPr="00DF2F4B">
        <w:rPr>
          <w:rStyle w:val="default"/>
          <w:rFonts w:cs="FrankRuehl" w:hint="cs"/>
          <w:vanish/>
          <w:szCs w:val="20"/>
          <w:shd w:val="clear" w:color="auto" w:fill="FFFF99"/>
          <w:rtl/>
        </w:rPr>
        <w:t>)</w:t>
      </w:r>
    </w:p>
    <w:p w:rsidR="00E40F2E" w:rsidRPr="00DF2F4B" w:rsidRDefault="00E40F2E" w:rsidP="00E40F2E">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ההוראות לפי סימן א'1 לפרק ד' בחוק הפיקוח על הביטוח לענין אורגנים ובעלי תפקידים אחרים במבטח, למעט סעיף 41ה שבסימן האמור, יחולו, בשינויים המחויבים, 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אורגנים ובעלי תפקידים כאמור בחברה מנהלת, למעט ועדת השקעות</w:t>
      </w:r>
      <w:r w:rsidRPr="00DF2F4B">
        <w:rPr>
          <w:rStyle w:val="default"/>
          <w:rFonts w:cs="FrankRuehl" w:hint="cs"/>
          <w:vanish/>
          <w:sz w:val="22"/>
          <w:szCs w:val="22"/>
          <w:u w:val="single"/>
          <w:shd w:val="clear" w:color="auto" w:fill="FFFF99"/>
          <w:rtl/>
          <w:lang w:eastAsia="en-US"/>
        </w:rPr>
        <w:t>, וכן יחולו ההוראות לפי סעיף א'2 לפרק ד' בחוק הפיקוח על הביטוח, בשינויים המחויבים</w:t>
      </w:r>
      <w:r w:rsidRPr="00DF2F4B">
        <w:rPr>
          <w:rStyle w:val="default"/>
          <w:rFonts w:cs="FrankRuehl"/>
          <w:vanish/>
          <w:sz w:val="22"/>
          <w:szCs w:val="22"/>
          <w:shd w:val="clear" w:color="auto" w:fill="FFFF99"/>
          <w:rtl/>
          <w:lang w:eastAsia="en-US"/>
        </w:rPr>
        <w:t>; השר, באישור ועדת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הכספים של הכנסת, רשאי לקבוע הקלות לענין תחולת הוראות </w:t>
      </w:r>
      <w:r w:rsidRPr="00DF2F4B">
        <w:rPr>
          <w:rStyle w:val="default"/>
          <w:rFonts w:cs="FrankRuehl"/>
          <w:strike/>
          <w:vanish/>
          <w:sz w:val="22"/>
          <w:szCs w:val="22"/>
          <w:shd w:val="clear" w:color="auto" w:fill="FFFF99"/>
          <w:rtl/>
          <w:lang w:eastAsia="en-US"/>
        </w:rPr>
        <w:t>הסימן האמור</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הסימנים האמורים</w:t>
      </w:r>
      <w:r w:rsidRPr="00DF2F4B">
        <w:rPr>
          <w:rStyle w:val="default"/>
          <w:rFonts w:cs="FrankRuehl"/>
          <w:vanish/>
          <w:sz w:val="22"/>
          <w:szCs w:val="22"/>
          <w:shd w:val="clear" w:color="auto" w:fill="FFFF99"/>
          <w:rtl/>
          <w:lang w:eastAsia="en-US"/>
        </w:rPr>
        <w:t xml:space="preserve"> על 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מנהלת, בדרך של קביעת שינויים ותיאומים בתחולת ההוראות האמורות, כולן או חלקן, על חברה כאמור, או קביעה כי הוראות אלה, כולן או חלקן, לא יחולו לגביה.</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p>
    <w:p w:rsidR="00E40F2E" w:rsidRPr="00DF2F4B" w:rsidRDefault="00E40F2E" w:rsidP="00E40F2E">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hyperlink r:id="rId9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9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9F5349" w:rsidRPr="009F5349" w:rsidRDefault="009F5349" w:rsidP="00E40F2E">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ההוראות לפי סימן א'1 לפרק ד' בחוק הפיקוח על הביטוח לענין אורגנים ובעלי תפקידים אחרים במבטח, למעט סעיף 41ה שבסימן האמור, יחולו, בשינויים המחויבים, 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אורגנים ובעלי תפקידים כאמור בחברה מנהלת, למעט ועדת השקעות</w:t>
      </w:r>
      <w:r w:rsidRPr="00DF2F4B">
        <w:rPr>
          <w:rStyle w:val="default"/>
          <w:rFonts w:cs="FrankRuehl" w:hint="cs"/>
          <w:vanish/>
          <w:sz w:val="22"/>
          <w:szCs w:val="22"/>
          <w:shd w:val="clear" w:color="auto" w:fill="FFFF99"/>
          <w:rtl/>
          <w:lang w:eastAsia="en-US"/>
        </w:rPr>
        <w:t>, וכן יחולו ההוראות לפי סעיף א'2 לפרק ד' בחוק הפיקוח על הביטוח, בשינויים המחויבים</w:t>
      </w:r>
      <w:r w:rsidRPr="00DF2F4B">
        <w:rPr>
          <w:rStyle w:val="default"/>
          <w:rFonts w:cs="FrankRuehl"/>
          <w:vanish/>
          <w:sz w:val="22"/>
          <w:szCs w:val="22"/>
          <w:shd w:val="clear" w:color="auto" w:fill="FFFF99"/>
          <w:rtl/>
          <w:lang w:eastAsia="en-US"/>
        </w:rPr>
        <w:t>; השר, באישור ועדת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xml:space="preserve">, רשאי לקבוע הקלות לענין תחולת הוראות </w:t>
      </w:r>
      <w:r w:rsidRPr="00DF2F4B">
        <w:rPr>
          <w:rStyle w:val="default"/>
          <w:rFonts w:cs="FrankRuehl" w:hint="cs"/>
          <w:vanish/>
          <w:sz w:val="22"/>
          <w:szCs w:val="22"/>
          <w:shd w:val="clear" w:color="auto" w:fill="FFFF99"/>
          <w:rtl/>
          <w:lang w:eastAsia="en-US"/>
        </w:rPr>
        <w:t>הסימנים האמורים</w:t>
      </w:r>
      <w:r w:rsidRPr="00DF2F4B">
        <w:rPr>
          <w:rStyle w:val="default"/>
          <w:rFonts w:cs="FrankRuehl"/>
          <w:vanish/>
          <w:sz w:val="22"/>
          <w:szCs w:val="22"/>
          <w:shd w:val="clear" w:color="auto" w:fill="FFFF99"/>
          <w:rtl/>
          <w:lang w:eastAsia="en-US"/>
        </w:rPr>
        <w:t xml:space="preserve"> על 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מנהלת, בדרך של קביעת שינויים ותיאומים בתחולת ההוראות האמורות, כולן או חלקן, על חברה כאמור, או קביעה כי הוראות אלה, כולן או חלקן, לא יחולו לגביה.</w:t>
      </w:r>
      <w:bookmarkEnd w:id="43"/>
    </w:p>
    <w:p w:rsidR="00BD708D" w:rsidRDefault="00BD708D">
      <w:pPr>
        <w:pStyle w:val="P00"/>
        <w:spacing w:before="72"/>
        <w:ind w:left="0" w:right="1134"/>
        <w:rPr>
          <w:rStyle w:val="default"/>
          <w:rFonts w:cs="FrankRuehl" w:hint="cs"/>
          <w:rtl/>
          <w:lang w:eastAsia="en-US"/>
        </w:rPr>
      </w:pPr>
      <w:bookmarkStart w:id="44" w:name="Seif12"/>
      <w:bookmarkEnd w:id="44"/>
      <w:r>
        <w:rPr>
          <w:rFonts w:cs="Miriam"/>
          <w:szCs w:val="32"/>
          <w:rtl/>
          <w:lang w:val="he-IL"/>
        </w:rPr>
        <w:pict>
          <v:shape id="_x0000_s2169" type="#_x0000_t202" style="position:absolute;left:0;text-align:left;margin-left:470.25pt;margin-top:7.1pt;width:1in;height:19.5pt;z-index:251557888"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ועדת השקעות של חברה מנהלת</w:t>
                  </w:r>
                </w:p>
              </w:txbxContent>
            </v:textbox>
            <w10:anchorlock/>
          </v:shape>
        </w:pict>
      </w:r>
      <w:r>
        <w:rPr>
          <w:rStyle w:val="big-number"/>
          <w:rFonts w:hint="cs"/>
          <w:rtl/>
          <w:lang w:eastAsia="en-US"/>
        </w:rPr>
        <w:t>11</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דירקטוריון של חברה מנהלת ימנה ועדת השקעות לכל קופת גמל שבניהול</w:t>
      </w:r>
      <w:r>
        <w:rPr>
          <w:rStyle w:val="default"/>
          <w:rFonts w:cs="FrankRuehl" w:hint="cs"/>
          <w:rtl/>
          <w:lang w:eastAsia="en-US"/>
        </w:rPr>
        <w:t xml:space="preserve"> </w:t>
      </w:r>
      <w:r>
        <w:rPr>
          <w:rStyle w:val="default"/>
          <w:rFonts w:cs="FrankRuehl"/>
          <w:rtl/>
          <w:lang w:eastAsia="en-US"/>
        </w:rPr>
        <w:t>החברה, ורשאי הוא למנות ועדת השקעות אחת למספר קופות גמל כאמור; רוב חברי ועדת</w:t>
      </w:r>
      <w:r>
        <w:rPr>
          <w:rStyle w:val="default"/>
          <w:rFonts w:cs="FrankRuehl" w:hint="cs"/>
          <w:rtl/>
          <w:lang w:eastAsia="en-US"/>
        </w:rPr>
        <w:t xml:space="preserve"> </w:t>
      </w:r>
      <w:r>
        <w:rPr>
          <w:rStyle w:val="default"/>
          <w:rFonts w:cs="FrankRuehl"/>
          <w:rtl/>
          <w:lang w:eastAsia="en-US"/>
        </w:rPr>
        <w:t>ההשקעות יהיו בעלי כשירות לכהן כדירקטורים חיצוניים (בחוק זה – נציגים חיצוניים)</w:t>
      </w:r>
      <w:r>
        <w:rPr>
          <w:rStyle w:val="default"/>
          <w:rFonts w:cs="FrankRuehl" w:hint="cs"/>
          <w:rtl/>
          <w:lang w:eastAsia="en-US"/>
        </w:rPr>
        <w:t xml:space="preserve"> </w:t>
      </w:r>
      <w:r>
        <w:rPr>
          <w:rStyle w:val="default"/>
          <w:rFonts w:cs="FrankRuehl"/>
          <w:rtl/>
          <w:lang w:eastAsia="en-US"/>
        </w:rPr>
        <w:t>ורשאי הדירקטוריון למנות כחבר ועדה גם מי שאינו דירקטור בחברה המנהלת; בוועדת</w:t>
      </w:r>
      <w:r>
        <w:rPr>
          <w:rStyle w:val="default"/>
          <w:rFonts w:cs="FrankRuehl" w:hint="cs"/>
          <w:rtl/>
          <w:lang w:eastAsia="en-US"/>
        </w:rPr>
        <w:t xml:space="preserve"> </w:t>
      </w:r>
      <w:r>
        <w:rPr>
          <w:rStyle w:val="default"/>
          <w:rFonts w:cs="FrankRuehl"/>
          <w:rtl/>
          <w:lang w:eastAsia="en-US"/>
        </w:rPr>
        <w:t>השקעות לקופת גמל ענפית, יכול שהנציגים החיצוניים יהיו מיעוט, ואולם מספרם לא יפחת ביותר מאחד ממספר שאר החברים בוועדה.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תפקידי ועדת השקעות הם: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לקבוע את מדיניות ההשקעות של קופת הגמל במסגרת מדיניות ההשקעות הכוללת שקבע הדירקטוריון;</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לקבוע סוגי עסקאות הטעונות אישור מראש של ועדת ההשקעות טרם</w:t>
      </w:r>
      <w:r>
        <w:rPr>
          <w:rStyle w:val="default"/>
          <w:rFonts w:cs="FrankRuehl" w:hint="cs"/>
          <w:rtl/>
          <w:lang w:eastAsia="en-US"/>
        </w:rPr>
        <w:t xml:space="preserve"> </w:t>
      </w:r>
      <w:r>
        <w:rPr>
          <w:rStyle w:val="default"/>
          <w:rFonts w:cs="FrankRuehl"/>
          <w:rtl/>
          <w:lang w:eastAsia="en-US"/>
        </w:rPr>
        <w:t>ביצוען, וכן שיעורי החזקה בניירות ערך מסוגים שונים הטעונים אישור כאמור טרם רכישתם;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לקבוע את נכסי הבסיס של אופציות וחוזים עתידיים שניתן לרכוש או ליצור במסגרת השקעות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לקבוע את השיעור המרבי של בטוחות שניתן להעמיד בשל עסקאות</w:t>
      </w:r>
      <w:r>
        <w:rPr>
          <w:rStyle w:val="default"/>
          <w:rFonts w:cs="FrankRuehl" w:hint="cs"/>
          <w:rtl/>
          <w:lang w:eastAsia="en-US"/>
        </w:rPr>
        <w:t xml:space="preserve"> </w:t>
      </w:r>
      <w:r>
        <w:rPr>
          <w:rStyle w:val="default"/>
          <w:rFonts w:cs="FrankRuehl"/>
          <w:rtl/>
          <w:lang w:eastAsia="en-US"/>
        </w:rPr>
        <w:t>באופציות ובחוזים עתידיים ובשל מכירות בחסר הנעשות במסגרת השקעות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לקבוע סוגי ניירות הערך שניתן למכור בחסר במסגרת השקעות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להנחות את בעלי התפקידים העוסקים בהשקעות קופת הגמל, ביישום</w:t>
      </w:r>
      <w:r>
        <w:rPr>
          <w:rStyle w:val="default"/>
          <w:rFonts w:cs="FrankRuehl" w:hint="cs"/>
          <w:rtl/>
          <w:lang w:eastAsia="en-US"/>
        </w:rPr>
        <w:t xml:space="preserve"> </w:t>
      </w:r>
      <w:r>
        <w:rPr>
          <w:rStyle w:val="default"/>
          <w:rFonts w:cs="FrankRuehl"/>
          <w:rtl/>
          <w:lang w:eastAsia="en-US"/>
        </w:rPr>
        <w:t>מדיניות ההשקעות שנקבעה לפי פסקה (1), ולפקח עליהם, ואם קבע הדירקטוריון</w:t>
      </w:r>
      <w:r>
        <w:rPr>
          <w:rStyle w:val="default"/>
          <w:rFonts w:cs="FrankRuehl" w:hint="cs"/>
          <w:rtl/>
          <w:lang w:eastAsia="en-US"/>
        </w:rPr>
        <w:t xml:space="preserve"> </w:t>
      </w:r>
      <w:r>
        <w:rPr>
          <w:rStyle w:val="default"/>
          <w:rFonts w:cs="FrankRuehl"/>
          <w:rtl/>
          <w:lang w:eastAsia="en-US"/>
        </w:rPr>
        <w:t>כי חלק מניהול השקעות קופת הגמל ייעשה שלא בידי החברה המנהלת במישרין</w:t>
      </w:r>
      <w:r>
        <w:rPr>
          <w:rStyle w:val="default"/>
          <w:rFonts w:cs="FrankRuehl" w:hint="cs"/>
          <w:rtl/>
          <w:lang w:eastAsia="en-US"/>
        </w:rPr>
        <w:t xml:space="preserve"> </w:t>
      </w:r>
      <w:r>
        <w:rPr>
          <w:rStyle w:val="default"/>
          <w:rFonts w:cs="FrankRuehl"/>
          <w:rtl/>
          <w:lang w:eastAsia="en-US"/>
        </w:rPr>
        <w:t>– להנחות את הגורמים המנהלים את ההשקעות בפועל, לתת הוראות לגורמים אלה לענין יישום מדיניות ההשקעות ולקבוע את אופן הפיקוח עליהם;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לקבוע אמות מידה לבחינת יישום מדיניות ההשקעות שנקבעה לפי פסקה (1);</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(8)</w:t>
      </w:r>
      <w:r>
        <w:rPr>
          <w:rStyle w:val="default"/>
          <w:rFonts w:cs="FrankRuehl" w:hint="cs"/>
          <w:rtl/>
          <w:lang w:eastAsia="en-US"/>
        </w:rPr>
        <w:tab/>
      </w:r>
      <w:r>
        <w:rPr>
          <w:rStyle w:val="default"/>
          <w:rFonts w:cs="FrankRuehl"/>
          <w:rtl/>
          <w:lang w:eastAsia="en-US"/>
        </w:rPr>
        <w:t>לגבש כללים ונהלים לניהול השקעות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לקבל החלטות הנוגעות לשימוש באמצעי שליטה בתאגידים, המוחזקים בקופת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(10)</w:t>
      </w:r>
      <w:r>
        <w:rPr>
          <w:rStyle w:val="default"/>
          <w:rFonts w:cs="FrankRuehl" w:hint="cs"/>
          <w:rtl/>
          <w:lang w:eastAsia="en-US"/>
        </w:rPr>
        <w:tab/>
      </w:r>
      <w:r>
        <w:rPr>
          <w:rStyle w:val="default"/>
          <w:rFonts w:cs="FrankRuehl"/>
          <w:rtl/>
          <w:lang w:eastAsia="en-US"/>
        </w:rPr>
        <w:t>לבצע כל תפקיד אחר שיטיל עליה הדירקטוריון או הממונה.</w:t>
      </w:r>
    </w:p>
    <w:p w:rsidR="00BD708D" w:rsidRDefault="008D44DB" w:rsidP="00174147">
      <w:pPr>
        <w:pStyle w:val="P00"/>
        <w:spacing w:before="72"/>
        <w:ind w:left="0" w:right="1134"/>
        <w:rPr>
          <w:rStyle w:val="default"/>
          <w:rFonts w:cs="FrankRuehl" w:hint="cs"/>
          <w:rtl/>
          <w:lang w:eastAsia="en-US"/>
        </w:rPr>
      </w:pPr>
      <w:r>
        <w:rPr>
          <w:rFonts w:hint="cs"/>
          <w:rtl/>
          <w:lang w:eastAsia="en-US"/>
        </w:rPr>
        <w:pict>
          <v:shape id="_x0000_s2527" type="#_x0000_t202" style="position:absolute;left:0;text-align:left;margin-left:470.35pt;margin-top:7.1pt;width:1in;height:16.8pt;z-index:251735040" filled="f" stroked="f">
            <v:textbox inset="1mm,0,1mm,0">
              <w:txbxContent>
                <w:p w:rsidR="008D44DB" w:rsidRDefault="008D44DB" w:rsidP="008D44DB">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hint="cs"/>
          <w:rtl/>
          <w:lang w:eastAsia="en-US"/>
        </w:rPr>
        <w:tab/>
      </w:r>
      <w:r w:rsidR="00BD708D">
        <w:rPr>
          <w:rStyle w:val="default"/>
          <w:rFonts w:cs="FrankRuehl"/>
          <w:rtl/>
          <w:lang w:eastAsia="en-US"/>
        </w:rPr>
        <w:t>(ג)</w:t>
      </w:r>
      <w:r w:rsidR="00BD708D">
        <w:rPr>
          <w:rStyle w:val="default"/>
          <w:rFonts w:cs="FrankRuehl" w:hint="cs"/>
          <w:rtl/>
          <w:lang w:eastAsia="en-US"/>
        </w:rPr>
        <w:tab/>
      </w:r>
      <w:r w:rsidR="00BD708D">
        <w:rPr>
          <w:rStyle w:val="default"/>
          <w:rFonts w:cs="FrankRuehl"/>
          <w:rtl/>
          <w:lang w:eastAsia="en-US"/>
        </w:rPr>
        <w:t>דירקטוריון של חברה מנהלת אינו רשאי ליטול לעצמו מסמכויות ועדת ההשקעות;</w:t>
      </w:r>
      <w:r w:rsidR="00BD708D">
        <w:rPr>
          <w:rStyle w:val="default"/>
          <w:rFonts w:cs="FrankRuehl" w:hint="cs"/>
          <w:rtl/>
          <w:lang w:eastAsia="en-US"/>
        </w:rPr>
        <w:t xml:space="preserve"> </w:t>
      </w:r>
      <w:r w:rsidR="00BD708D">
        <w:rPr>
          <w:rStyle w:val="default"/>
          <w:rFonts w:cs="FrankRuehl"/>
          <w:rtl/>
          <w:lang w:eastAsia="en-US"/>
        </w:rPr>
        <w:t xml:space="preserve">ועדת ההשקעות אינה רשאית לאצול מסמכויותיה לאחר לרבות לוועדות משנה, למעט בענינים ובנסיבות </w:t>
      </w:r>
      <w:r w:rsidR="00174147" w:rsidRPr="00174147">
        <w:rPr>
          <w:rStyle w:val="default"/>
          <w:rFonts w:cs="FrankRuehl" w:hint="cs"/>
          <w:rtl/>
          <w:lang w:eastAsia="en-US"/>
        </w:rPr>
        <w:t>שעליהם יורה הממונה, לאחר התייעצות עם הוועדה</w:t>
      </w:r>
      <w:r w:rsidR="00BD708D">
        <w:rPr>
          <w:rStyle w:val="default"/>
          <w:rFonts w:cs="FrankRuehl"/>
          <w:rtl/>
          <w:lang w:eastAsia="en-US"/>
        </w:rPr>
        <w:t>.</w:t>
      </w:r>
    </w:p>
    <w:p w:rsidR="00BD708D" w:rsidRDefault="00E40F2E" w:rsidP="00E40F2E">
      <w:pPr>
        <w:pStyle w:val="P00"/>
        <w:spacing w:before="72"/>
        <w:ind w:left="0" w:right="1134"/>
        <w:rPr>
          <w:rStyle w:val="default"/>
          <w:rFonts w:cs="FrankRuehl" w:hint="cs"/>
          <w:rtl/>
          <w:lang w:eastAsia="en-US"/>
        </w:rPr>
      </w:pPr>
      <w:r>
        <w:rPr>
          <w:rFonts w:hint="cs"/>
          <w:rtl/>
          <w:lang w:eastAsia="en-US"/>
        </w:rPr>
        <w:pict>
          <v:shape id="_x0000_s2442" type="#_x0000_t202" style="position:absolute;left:0;text-align:left;margin-left:470.35pt;margin-top:7.1pt;width:1in;height:16.8pt;z-index:251708416" filled="f" stroked="f">
            <v:textbox inset="1mm,0,1mm,0">
              <w:txbxContent>
                <w:p w:rsidR="000D6BEB" w:rsidRDefault="000D6BEB" w:rsidP="00E40F2E">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(ד)</w:t>
      </w:r>
      <w:r w:rsidR="00BD708D">
        <w:rPr>
          <w:rStyle w:val="default"/>
          <w:rFonts w:cs="FrankRuehl" w:hint="cs"/>
          <w:rtl/>
          <w:lang w:eastAsia="en-US"/>
        </w:rPr>
        <w:tab/>
      </w:r>
      <w:r w:rsidR="00BD708D">
        <w:rPr>
          <w:rStyle w:val="default"/>
          <w:rFonts w:cs="FrankRuehl"/>
          <w:rtl/>
          <w:lang w:eastAsia="en-US"/>
        </w:rPr>
        <w:t>השר, באישור ועדת הכספים, רשאי לקבוע הוראות בענינים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מספר החברים בוועדת השקעות והרכבה;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תנאי כשירות לכהונה הנדרשים מחבר ועדת השקעות, לרבות מיומנות</w:t>
      </w:r>
      <w:r>
        <w:rPr>
          <w:rStyle w:val="default"/>
          <w:rFonts w:cs="FrankRuehl" w:hint="cs"/>
          <w:rtl/>
          <w:lang w:eastAsia="en-US"/>
        </w:rPr>
        <w:t xml:space="preserve"> </w:t>
      </w:r>
      <w:r>
        <w:rPr>
          <w:rStyle w:val="default"/>
          <w:rFonts w:cs="FrankRuehl"/>
          <w:rtl/>
          <w:lang w:eastAsia="en-US"/>
        </w:rPr>
        <w:t>חשבונאית ופיננסית, ותנאי כשירות נוספים הנדרשים מנציג חיצוני, מיושב ראש ועדת השקעות ומממלא מקומו;</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הגבלות לענין מינוי חבר ועדת השקעות, לרבות הגבלות בשל עיסוקיו האחרים;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דרך המינוי של חבר ועדת השקעות והוראות לענין הפסקה או פקיעה של כהונתו;</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המנין החוקי בישיבות ועדת השקעות;</w:t>
      </w:r>
    </w:p>
    <w:p w:rsidR="00BD708D" w:rsidRDefault="00BD708D">
      <w:pPr>
        <w:pStyle w:val="P00"/>
        <w:spacing w:before="72"/>
        <w:ind w:left="1021" w:right="1134"/>
        <w:rPr>
          <w:rStyle w:val="default"/>
          <w:rFonts w:cs="FrankRuehl"/>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החלטות שיש לקבלן בהליך מיוחד או ברוב מיוחד;</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מועדים או אירועים שבהם תתכנס ועדת השקעות.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הממונה רשאי להורות על דרכי עבודתה של ועדת השקעות, ככל שלא נקבעו בתקנות לפי סעיף קטן (ד)</w:t>
      </w:r>
      <w:r>
        <w:rPr>
          <w:rStyle w:val="default"/>
          <w:rFonts w:cs="FrankRuehl" w:hint="cs"/>
          <w:rtl/>
          <w:lang w:eastAsia="en-US"/>
        </w:rPr>
        <w:t>.</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בסעיף זה –</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"אופציה" ו"חוזה עתידי" – כהגדרתם בסעיף 64(ב) לחוק השקעות משותפות בנאמנות;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"מכירה בחסר" – מכירה של נייר ערך שאינו של המוכר;</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"נכס בסיס" – הנכס נושא ההתחייבות באופציה או בחוזה עתידי.</w:t>
      </w:r>
    </w:p>
    <w:p w:rsidR="00E40F2E" w:rsidRPr="00DF2F4B" w:rsidRDefault="00E40F2E" w:rsidP="00E40F2E">
      <w:pPr>
        <w:pStyle w:val="P00"/>
        <w:spacing w:before="0"/>
        <w:ind w:left="0" w:right="1134"/>
        <w:rPr>
          <w:rStyle w:val="default"/>
          <w:rFonts w:cs="FrankRuehl" w:hint="cs"/>
          <w:vanish/>
          <w:color w:val="FF0000"/>
          <w:szCs w:val="20"/>
          <w:shd w:val="clear" w:color="auto" w:fill="FFFF99"/>
          <w:rtl/>
          <w:lang w:eastAsia="en-US"/>
        </w:rPr>
      </w:pPr>
      <w:bookmarkStart w:id="45" w:name="Rov144"/>
      <w:r w:rsidRPr="00DF2F4B">
        <w:rPr>
          <w:rStyle w:val="default"/>
          <w:rFonts w:cs="FrankRuehl" w:hint="cs"/>
          <w:vanish/>
          <w:color w:val="FF0000"/>
          <w:szCs w:val="20"/>
          <w:shd w:val="clear" w:color="auto" w:fill="FFFF99"/>
          <w:rtl/>
          <w:lang w:eastAsia="en-US"/>
        </w:rPr>
        <w:t>מיום 5.11.2015</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hyperlink r:id="rId9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9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40F2E" w:rsidRPr="00DF2F4B" w:rsidRDefault="00E40F2E" w:rsidP="00E40F2E">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רשאי לקבוע הוראות בענינים אלה:</w:t>
      </w:r>
    </w:p>
    <w:p w:rsidR="008D44DB" w:rsidRPr="00DF2F4B" w:rsidRDefault="008D44DB" w:rsidP="008D44DB">
      <w:pPr>
        <w:pStyle w:val="P00"/>
        <w:spacing w:before="0"/>
        <w:ind w:left="0" w:right="1134"/>
        <w:rPr>
          <w:rStyle w:val="default"/>
          <w:rFonts w:cs="FrankRuehl" w:hint="cs"/>
          <w:vanish/>
          <w:szCs w:val="20"/>
          <w:shd w:val="clear" w:color="auto" w:fill="FFFF99"/>
          <w:rtl/>
        </w:rPr>
      </w:pPr>
    </w:p>
    <w:p w:rsidR="008D44DB" w:rsidRPr="00DF2F4B" w:rsidRDefault="008D44DB" w:rsidP="008D44D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8D44DB" w:rsidRPr="00DF2F4B" w:rsidRDefault="008D44DB" w:rsidP="008D44DB">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8D44DB" w:rsidRPr="00DF2F4B" w:rsidRDefault="008D44DB" w:rsidP="008D44DB">
      <w:pPr>
        <w:pStyle w:val="P00"/>
        <w:spacing w:before="0"/>
        <w:ind w:left="0" w:right="1134"/>
        <w:rPr>
          <w:rStyle w:val="default"/>
          <w:rFonts w:cs="FrankRuehl" w:hint="cs"/>
          <w:vanish/>
          <w:szCs w:val="20"/>
          <w:shd w:val="clear" w:color="auto" w:fill="FFFF99"/>
          <w:rtl/>
        </w:rPr>
      </w:pPr>
      <w:hyperlink r:id="rId9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9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8D44DB" w:rsidRPr="008D44DB" w:rsidRDefault="008D44DB" w:rsidP="008D44DB">
      <w:pPr>
        <w:pStyle w:val="P0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דירקטוריון של חברה מנהלת אינו רשאי ליטול לעצמו מסמכויות ועדת ההשקעות;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ועדת ההשקעות אינה רשאית לאצול מסמכויותיה לאחר לרבות לוועדות משנה, למעט בענינים ובנסיבות </w:t>
      </w:r>
      <w:r w:rsidRPr="00DF2F4B">
        <w:rPr>
          <w:rStyle w:val="default"/>
          <w:rFonts w:cs="FrankRuehl"/>
          <w:strike/>
          <w:vanish/>
          <w:sz w:val="22"/>
          <w:szCs w:val="22"/>
          <w:shd w:val="clear" w:color="auto" w:fill="FFFF99"/>
          <w:rtl/>
          <w:lang w:eastAsia="en-US"/>
        </w:rPr>
        <w:t>שיקבע השר</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שעליהם יורה הממונה, לאחר התייעצות עם הוועדה</w:t>
      </w:r>
      <w:r w:rsidRPr="00DF2F4B">
        <w:rPr>
          <w:rStyle w:val="default"/>
          <w:rFonts w:cs="FrankRuehl"/>
          <w:vanish/>
          <w:sz w:val="22"/>
          <w:szCs w:val="22"/>
          <w:shd w:val="clear" w:color="auto" w:fill="FFFF99"/>
          <w:rtl/>
          <w:lang w:eastAsia="en-US"/>
        </w:rPr>
        <w:t>.</w:t>
      </w:r>
      <w:bookmarkEnd w:id="45"/>
    </w:p>
    <w:p w:rsidR="00BD708D" w:rsidRDefault="00BD708D">
      <w:pPr>
        <w:pStyle w:val="P00"/>
        <w:spacing w:before="72"/>
        <w:ind w:left="0" w:right="1134"/>
        <w:rPr>
          <w:rStyle w:val="default"/>
          <w:rFonts w:cs="FrankRuehl" w:hint="cs"/>
          <w:rtl/>
          <w:lang w:eastAsia="en-US"/>
        </w:rPr>
      </w:pPr>
      <w:bookmarkStart w:id="46" w:name="Seif19"/>
      <w:bookmarkEnd w:id="46"/>
      <w:r>
        <w:rPr>
          <w:rFonts w:cs="Miriam"/>
          <w:szCs w:val="32"/>
          <w:rtl/>
          <w:lang w:val="he-IL"/>
        </w:rPr>
        <w:pict>
          <v:shape id="_x0000_s2176" type="#_x0000_t202" style="position:absolute;left:0;text-align:left;margin-left:470.25pt;margin-top:7.1pt;width:1in;height:16.8pt;z-index:251565056" filled="f" stroked="f">
            <v:textbox style="mso-next-textbox:#_x0000_s2176" inset="1mm,0,1mm,0">
              <w:txbxContent>
                <w:p w:rsidR="000D6BEB" w:rsidRDefault="000D6BEB">
                  <w:pPr>
                    <w:spacing w:line="160" w:lineRule="exact"/>
                    <w:jc w:val="left"/>
                    <w:rPr>
                      <w:rFonts w:cs="Miriam" w:hint="cs"/>
                      <w:szCs w:val="18"/>
                      <w:rtl/>
                      <w:lang w:eastAsia="en-US"/>
                    </w:rPr>
                  </w:pPr>
                  <w:r>
                    <w:rPr>
                      <w:rFonts w:cs="Miriam" w:hint="cs"/>
                      <w:szCs w:val="18"/>
                      <w:rtl/>
                      <w:lang w:eastAsia="en-US"/>
                    </w:rPr>
                    <w:t>מניעת ניגודי ענינים</w:t>
                  </w:r>
                </w:p>
              </w:txbxContent>
            </v:textbox>
            <w10:anchorlock/>
          </v:shape>
        </w:pict>
      </w:r>
      <w:r>
        <w:rPr>
          <w:rStyle w:val="big-number"/>
          <w:rFonts w:hint="cs"/>
          <w:rtl/>
          <w:lang w:eastAsia="en-US"/>
        </w:rPr>
        <w:t>12</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ימונה ולא יכהן כחבר ועדת השקעות מי שתפקידיו או עיסוקיו האחרים</w:t>
      </w:r>
      <w:r>
        <w:rPr>
          <w:rStyle w:val="default"/>
          <w:rFonts w:cs="FrankRuehl" w:hint="cs"/>
          <w:rtl/>
          <w:lang w:eastAsia="en-US"/>
        </w:rPr>
        <w:t xml:space="preserve"> </w:t>
      </w:r>
      <w:r>
        <w:rPr>
          <w:rStyle w:val="default"/>
          <w:rFonts w:cs="FrankRuehl"/>
          <w:rtl/>
          <w:lang w:eastAsia="en-US"/>
        </w:rPr>
        <w:t>יוצרים או עלולים ליצור ניגוד ענינים עם תפקידו כחבר ועדת השקעות או שיש בהם כדי לפגוע ביכולתו לכהן כחבר כאמור.</w:t>
      </w:r>
    </w:p>
    <w:p w:rsidR="00BD708D" w:rsidRDefault="00E40F2E" w:rsidP="00E40F2E">
      <w:pPr>
        <w:pStyle w:val="P00"/>
        <w:spacing w:before="72"/>
        <w:ind w:left="0" w:right="1134"/>
        <w:rPr>
          <w:rStyle w:val="default"/>
          <w:rFonts w:cs="FrankRuehl" w:hint="cs"/>
          <w:rtl/>
          <w:lang w:eastAsia="en-US"/>
        </w:rPr>
      </w:pPr>
      <w:r>
        <w:rPr>
          <w:rFonts w:hint="cs"/>
          <w:rtl/>
          <w:lang w:eastAsia="en-US"/>
        </w:rPr>
        <w:pict>
          <v:shape id="_x0000_s2445" type="#_x0000_t202" style="position:absolute;left:0;text-align:left;margin-left:470.35pt;margin-top:7.1pt;width:1in;height:15.25pt;z-index:251709440" filled="f" stroked="f">
            <v:textbox inset="1mm,0,1mm,0">
              <w:txbxContent>
                <w:p w:rsidR="000D6BEB" w:rsidRDefault="000D6BEB" w:rsidP="00E40F2E">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השר, באישור ועדת הכספים, רשאי לקבוע הוראות שמטרתן למנוע ניגוד ענינים אפשרי של חבר ועדת השקעות, לרבות הוראות לענין עיסוקים אחרים שחבר</w:t>
      </w:r>
      <w:r w:rsidR="00BD708D">
        <w:rPr>
          <w:rStyle w:val="default"/>
          <w:rFonts w:cs="FrankRuehl" w:hint="cs"/>
          <w:rtl/>
          <w:lang w:eastAsia="en-US"/>
        </w:rPr>
        <w:t xml:space="preserve"> </w:t>
      </w:r>
      <w:r w:rsidR="00BD708D">
        <w:rPr>
          <w:rStyle w:val="default"/>
          <w:rFonts w:cs="FrankRuehl"/>
          <w:rtl/>
          <w:lang w:eastAsia="en-US"/>
        </w:rPr>
        <w:t>ועדת השקעות לא יהיה רשאי לעסוק בהם או פעולות שלא יהיה רשאי לבצע, וכן הצהרות ודיווחים שיידרשו ממנו.</w:t>
      </w:r>
    </w:p>
    <w:p w:rsidR="00E40F2E" w:rsidRPr="00DF2F4B" w:rsidRDefault="00E40F2E" w:rsidP="00E40F2E">
      <w:pPr>
        <w:pStyle w:val="P00"/>
        <w:spacing w:before="0"/>
        <w:ind w:left="0" w:right="1134"/>
        <w:rPr>
          <w:rStyle w:val="default"/>
          <w:rFonts w:cs="FrankRuehl" w:hint="cs"/>
          <w:vanish/>
          <w:color w:val="FF0000"/>
          <w:szCs w:val="20"/>
          <w:shd w:val="clear" w:color="auto" w:fill="FFFF99"/>
          <w:rtl/>
          <w:lang w:eastAsia="en-US"/>
        </w:rPr>
      </w:pPr>
      <w:bookmarkStart w:id="47" w:name="Rov145"/>
      <w:r w:rsidRPr="00DF2F4B">
        <w:rPr>
          <w:rStyle w:val="default"/>
          <w:rFonts w:cs="FrankRuehl" w:hint="cs"/>
          <w:vanish/>
          <w:color w:val="FF0000"/>
          <w:szCs w:val="20"/>
          <w:shd w:val="clear" w:color="auto" w:fill="FFFF99"/>
          <w:rtl/>
          <w:lang w:eastAsia="en-US"/>
        </w:rPr>
        <w:t>מיום 5.11.2015</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hyperlink r:id="rId10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10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40F2E" w:rsidRPr="00E40F2E" w:rsidRDefault="00E40F2E" w:rsidP="00E40F2E">
      <w:pPr>
        <w:pStyle w:val="P0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רשאי לקבוע הוראות שמטרתן למנוע ניגוד ענינים אפשרי של חבר ועדת השקעות, לרבות הוראות לענין עיסוקים אחרים שחבר</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ועדת השקעות לא יהיה רשאי לעסוק בהם או פעולות שלא יהיה רשאי לבצע, וכן הצהרות ודיווחים שיידרשו ממנו.</w:t>
      </w:r>
      <w:bookmarkEnd w:id="47"/>
    </w:p>
    <w:p w:rsidR="00BD708D" w:rsidRDefault="00BD708D">
      <w:pPr>
        <w:pStyle w:val="medium2-header"/>
        <w:keepLines w:val="0"/>
        <w:spacing w:before="72"/>
        <w:ind w:left="0" w:right="1134"/>
        <w:outlineLvl w:val="0"/>
        <w:rPr>
          <w:rFonts w:hint="cs"/>
          <w:b/>
          <w:noProof/>
          <w:rtl/>
          <w:lang w:eastAsia="en-US"/>
        </w:rPr>
      </w:pPr>
      <w:bookmarkStart w:id="48" w:name="med2"/>
      <w:bookmarkEnd w:id="48"/>
      <w:r>
        <w:rPr>
          <w:rFonts w:hint="cs"/>
          <w:b/>
          <w:noProof/>
          <w:rtl/>
          <w:lang w:eastAsia="en-US"/>
        </w:rPr>
        <w:t>פרק ג': קופת גמל</w:t>
      </w:r>
    </w:p>
    <w:p w:rsidR="00BD708D" w:rsidRDefault="00BD708D">
      <w:pPr>
        <w:pStyle w:val="header-2"/>
        <w:ind w:left="0" w:right="1134"/>
        <w:rPr>
          <w:rFonts w:hint="cs"/>
          <w:rtl/>
        </w:rPr>
      </w:pPr>
      <w:bookmarkStart w:id="49" w:name="hed23"/>
      <w:bookmarkEnd w:id="49"/>
      <w:r>
        <w:rPr>
          <w:rFonts w:hint="cs"/>
          <w:rtl/>
        </w:rPr>
        <w:t>סימן א': אישור קופת גמ</w:t>
      </w:r>
      <w:r w:rsidR="00334782">
        <w:rPr>
          <w:rFonts w:hint="cs"/>
          <w:rtl/>
        </w:rPr>
        <w:t>ל</w:t>
      </w:r>
    </w:p>
    <w:p w:rsidR="00BD708D" w:rsidRDefault="00BD708D">
      <w:pPr>
        <w:pStyle w:val="P00"/>
        <w:spacing w:before="72"/>
        <w:ind w:left="0" w:right="1134"/>
        <w:rPr>
          <w:rStyle w:val="default"/>
          <w:rFonts w:cs="FrankRuehl" w:hint="cs"/>
          <w:rtl/>
          <w:lang w:eastAsia="en-US"/>
        </w:rPr>
      </w:pPr>
      <w:bookmarkStart w:id="50" w:name="Seif20"/>
      <w:bookmarkEnd w:id="50"/>
      <w:r>
        <w:rPr>
          <w:rFonts w:cs="Miriam"/>
          <w:szCs w:val="32"/>
          <w:rtl/>
          <w:lang w:val="he-IL"/>
        </w:rPr>
        <w:pict>
          <v:shape id="_x0000_s2177" type="#_x0000_t202" style="position:absolute;left:0;text-align:left;margin-left:470.25pt;margin-top:7.1pt;width:1in;height:43.4pt;z-index:251566080"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אישור קופת גמל</w:t>
                  </w:r>
                </w:p>
                <w:p w:rsidR="000D6BEB" w:rsidRDefault="000D6BEB">
                  <w:pPr>
                    <w:spacing w:line="160" w:lineRule="exact"/>
                    <w:jc w:val="left"/>
                    <w:rPr>
                      <w:rFonts w:cs="Miriam" w:hint="cs"/>
                      <w:szCs w:val="18"/>
                      <w:rtl/>
                      <w:lang w:eastAsia="en-US"/>
                    </w:rPr>
                  </w:pPr>
                  <w:r>
                    <w:rPr>
                      <w:rFonts w:cs="Miriam" w:hint="cs"/>
                      <w:szCs w:val="18"/>
                      <w:rtl/>
                      <w:lang w:eastAsia="en-US"/>
                    </w:rPr>
                    <w:t>(תיקון מס' 2) תשס"ז-2007</w:t>
                  </w:r>
                </w:p>
                <w:p w:rsidR="001217EC" w:rsidRDefault="001217EC">
                  <w:pPr>
                    <w:spacing w:line="160" w:lineRule="exact"/>
                    <w:jc w:val="left"/>
                    <w:rPr>
                      <w:rFonts w:cs="Miriam" w:hint="cs"/>
                      <w:szCs w:val="18"/>
                      <w:rtl/>
                      <w:lang w:eastAsia="en-US"/>
                    </w:rPr>
                  </w:pPr>
                  <w:r>
                    <w:rPr>
                      <w:rFonts w:cs="Miriam" w:hint="cs"/>
                      <w:szCs w:val="18"/>
                      <w:rtl/>
                      <w:lang w:eastAsia="en-US"/>
                    </w:rPr>
                    <w:t>(תיקון מס' 15) תשע"ו-2016</w:t>
                  </w:r>
                </w:p>
              </w:txbxContent>
            </v:textbox>
            <w10:anchorlock/>
          </v:shape>
        </w:pict>
      </w:r>
      <w:r>
        <w:rPr>
          <w:rStyle w:val="big-number"/>
          <w:rFonts w:hint="cs"/>
          <w:rtl/>
          <w:lang w:eastAsia="en-US"/>
        </w:rPr>
        <w:t>13</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לאשר קרן שהוגשה לגביה בקשה מאת חברה מנהלת לפי הוראות</w:t>
      </w:r>
      <w:r>
        <w:rPr>
          <w:rStyle w:val="default"/>
          <w:rFonts w:cs="FrankRuehl" w:hint="cs"/>
          <w:rtl/>
          <w:lang w:eastAsia="en-US"/>
        </w:rPr>
        <w:t xml:space="preserve"> </w:t>
      </w:r>
      <w:r>
        <w:rPr>
          <w:rStyle w:val="default"/>
          <w:rFonts w:cs="FrankRuehl"/>
          <w:rtl/>
          <w:lang w:eastAsia="en-US"/>
        </w:rPr>
        <w:t xml:space="preserve">סעיף 14, כקופת גמל לתגמולים, לפיצויים, לקצבה, </w:t>
      </w:r>
      <w:r w:rsidR="001217EC">
        <w:rPr>
          <w:rStyle w:val="default"/>
          <w:rFonts w:cs="FrankRuehl" w:hint="cs"/>
          <w:rtl/>
          <w:lang w:eastAsia="en-US"/>
        </w:rPr>
        <w:t xml:space="preserve">להשקעה, </w:t>
      </w:r>
      <w:r>
        <w:rPr>
          <w:rStyle w:val="default"/>
          <w:rFonts w:cs="FrankRuehl"/>
          <w:rtl/>
          <w:lang w:eastAsia="en-US"/>
        </w:rPr>
        <w:t>לחופשה או לדמי מחלה, כקופת גמל מרכזית להשתתפות בפנסיה תקציבית</w:t>
      </w:r>
      <w:r>
        <w:rPr>
          <w:rStyle w:val="default"/>
          <w:rFonts w:cs="FrankRuehl" w:hint="cs"/>
          <w:rtl/>
          <w:lang w:eastAsia="en-US"/>
        </w:rPr>
        <w:t xml:space="preserve">, </w:t>
      </w:r>
      <w:r>
        <w:rPr>
          <w:rStyle w:val="default"/>
          <w:rFonts w:cs="FrankRuehl"/>
          <w:rtl/>
          <w:lang w:eastAsia="en-US"/>
        </w:rPr>
        <w:t>כקרן השתלמות או כקופת גמל למטרה אחרת, ובלבד –</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שאישור כקופת גמל לחופשה לא יינתן אלא לגבי קרן שהוקמה לפי חוק חופשה שנתית, התשי"א</w:t>
      </w:r>
      <w:r>
        <w:rPr>
          <w:rStyle w:val="default"/>
          <w:rFonts w:cs="FrankRuehl" w:hint="cs"/>
          <w:rtl/>
          <w:lang w:eastAsia="en-US"/>
        </w:rPr>
        <w:t>-1951</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שאישור כקופת גמל אישית לדמי מחלה לא יינתן אלא לגבי קרן שפעלה כדין כקופת גמל כאמור, בשנת המס 2003 ואילך;</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שאישור כקופת גמל למטרה אחרת לא יינתן לגבי קרן המיועדת לתשלום דמי</w:t>
      </w:r>
      <w:r>
        <w:rPr>
          <w:rStyle w:val="default"/>
          <w:rFonts w:cs="FrankRuehl" w:hint="cs"/>
          <w:rtl/>
          <w:lang w:eastAsia="en-US"/>
        </w:rPr>
        <w:t xml:space="preserve"> </w:t>
      </w:r>
      <w:r>
        <w:rPr>
          <w:rStyle w:val="default"/>
          <w:rFonts w:cs="FrankRuehl"/>
          <w:rtl/>
          <w:lang w:eastAsia="en-US"/>
        </w:rPr>
        <w:t>חגים, דמי תאונה, ותשלומים אחרים כיוצא באלה, אלא אם כן הקרן פעלה כדין, כקופת גמל כאמור, בשנת המס 2003 ואילך</w:t>
      </w:r>
      <w:r>
        <w:rPr>
          <w:rStyle w:val="default"/>
          <w:rFonts w:cs="FrankRuehl" w:hint="cs"/>
          <w:rtl/>
          <w:lang w:eastAsia="en-US"/>
        </w:rPr>
        <w:t>;</w:t>
      </w:r>
    </w:p>
    <w:p w:rsidR="00BD708D" w:rsidRDefault="00BD708D" w:rsidP="00936C89">
      <w:pPr>
        <w:pStyle w:val="P00"/>
        <w:spacing w:before="72"/>
        <w:ind w:left="1021" w:right="1134"/>
        <w:rPr>
          <w:rStyle w:val="default"/>
          <w:rFonts w:cs="FrankRuehl" w:hint="cs"/>
          <w:rtl/>
          <w:lang w:eastAsia="en-US"/>
        </w:rPr>
      </w:pPr>
      <w:r>
        <w:rPr>
          <w:rtl/>
          <w:lang w:val="he-IL"/>
        </w:rPr>
        <w:pict>
          <v:shape id="_x0000_s2256" type="#_x0000_t202" style="position:absolute;left:0;text-align:left;margin-left:470.25pt;margin-top:7.1pt;width:1in;height:33.1pt;z-index:251616256"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p w:rsidR="000D6BEB" w:rsidRDefault="000D6BEB">
                  <w:pPr>
                    <w:spacing w:line="160" w:lineRule="exact"/>
                    <w:jc w:val="left"/>
                    <w:rPr>
                      <w:rFonts w:cs="Miriam" w:hint="cs"/>
                      <w:szCs w:val="18"/>
                      <w:rtl/>
                      <w:lang w:eastAsia="en-US"/>
                    </w:rPr>
                  </w:pPr>
                  <w:r>
                    <w:rPr>
                      <w:rFonts w:cs="Miriam" w:hint="cs"/>
                      <w:szCs w:val="18"/>
                      <w:rtl/>
                      <w:lang w:eastAsia="en-US"/>
                    </w:rPr>
                    <w:t>(תיקון מס' 5) תשע"א-2010</w:t>
                  </w:r>
                </w:p>
              </w:txbxContent>
            </v:textbox>
          </v:shape>
        </w:pict>
      </w:r>
      <w:r>
        <w:rPr>
          <w:rStyle w:val="default"/>
          <w:rFonts w:cs="FrankRuehl" w:hint="cs"/>
          <w:rtl/>
          <w:lang w:eastAsia="en-US"/>
        </w:rPr>
        <w:t>(4)</w:t>
      </w:r>
      <w:r>
        <w:rPr>
          <w:rStyle w:val="default"/>
          <w:rFonts w:cs="FrankRuehl" w:hint="cs"/>
          <w:rtl/>
          <w:lang w:eastAsia="en-US"/>
        </w:rPr>
        <w:tab/>
        <w:t xml:space="preserve">שאישור כקופת גמל לתגמולים או כקופת גמל אישית לפיצויים לא יינתן אלא </w:t>
      </w:r>
      <w:r w:rsidR="00936C89" w:rsidRPr="00936C89">
        <w:rPr>
          <w:rStyle w:val="default"/>
          <w:rFonts w:cs="FrankRuehl" w:hint="cs"/>
          <w:rtl/>
          <w:lang w:eastAsia="en-US"/>
        </w:rPr>
        <w:t>לגבי כספים שהופקדו בקופת גמל לתגמולים או בקופת גמל אישית לפיצויים, לפי העניין</w:t>
      </w:r>
      <w:r>
        <w:rPr>
          <w:rStyle w:val="default"/>
          <w:rFonts w:cs="FrankRuehl" w:hint="cs"/>
          <w:rtl/>
          <w:lang w:eastAsia="en-US"/>
        </w:rPr>
        <w:t xml:space="preserve"> בשל שנות המס שקדמו לשנת המס 2008, בלבד;</w:t>
      </w:r>
    </w:p>
    <w:p w:rsidR="00BD708D" w:rsidRDefault="00BD708D">
      <w:pPr>
        <w:pStyle w:val="P00"/>
        <w:spacing w:before="72"/>
        <w:ind w:left="1021" w:right="1134"/>
        <w:rPr>
          <w:rStyle w:val="default"/>
          <w:rFonts w:cs="FrankRuehl" w:hint="cs"/>
          <w:rtl/>
          <w:lang w:eastAsia="en-US"/>
        </w:rPr>
      </w:pPr>
      <w:r>
        <w:rPr>
          <w:rtl/>
          <w:lang w:val="he-IL"/>
        </w:rPr>
        <w:pict>
          <v:shape id="_x0000_s2257" type="#_x0000_t202" style="position:absolute;left:0;text-align:left;margin-left:470.25pt;margin-top:7.1pt;width:1in;height:16.8pt;z-index:251617280"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txbxContent>
            </v:textbox>
          </v:shape>
        </w:pict>
      </w:r>
      <w:r>
        <w:rPr>
          <w:rStyle w:val="default"/>
          <w:rFonts w:cs="FrankRuehl" w:hint="cs"/>
          <w:rtl/>
          <w:lang w:eastAsia="en-US"/>
        </w:rPr>
        <w:t>(5)</w:t>
      </w:r>
      <w:r>
        <w:rPr>
          <w:rStyle w:val="default"/>
          <w:rFonts w:cs="FrankRuehl" w:hint="cs"/>
          <w:rtl/>
          <w:lang w:eastAsia="en-US"/>
        </w:rPr>
        <w:tab/>
        <w:t>שאישור כקופת גמל מרכזית לפיצויים לא יינתן אלא לגבי קרן שפעלה כדין כקופת גמל מרכזית לפיצויים בשנת המס 2007 ואילך, ועל כספים שהופקדו בקרן כאמור בשל שנות המס שקדמו לשנת המס 2011, והתקיימו בהם התנאים המפורטים להלן, בלבד:</w:t>
      </w:r>
    </w:p>
    <w:p w:rsidR="00BD708D" w:rsidRDefault="00BD708D">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הפקדת הכספים היא של עמית-מעביד שהיה עמית בקופת גמל כאמור בחודש דצמבר 2007;</w:t>
      </w:r>
    </w:p>
    <w:p w:rsidR="00BD708D" w:rsidRDefault="00BD708D">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הפקדת הכספים היא בשל עובדו של עמית-מעביד כאמור בפסקת משנה (א), שהופקדו בשלו כספים לקופת הגמל בעבור חודש דצמבר 2007.</w:t>
      </w:r>
    </w:p>
    <w:p w:rsidR="00BD708D" w:rsidRDefault="00BD708D" w:rsidP="00936C89">
      <w:pPr>
        <w:pStyle w:val="P00"/>
        <w:spacing w:before="72"/>
        <w:ind w:left="0" w:right="1134"/>
        <w:rPr>
          <w:rStyle w:val="default"/>
          <w:rFonts w:cs="FrankRuehl" w:hint="cs"/>
          <w:rtl/>
          <w:lang w:eastAsia="en-US"/>
        </w:rPr>
      </w:pPr>
      <w:r>
        <w:rPr>
          <w:rtl/>
          <w:lang w:val="he-IL"/>
        </w:rPr>
        <w:pict>
          <v:shape id="_x0000_s2258" type="#_x0000_t202" style="position:absolute;left:0;text-align:left;margin-left:470.25pt;margin-top:7.05pt;width:1in;height:38.15pt;z-index:251618304"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p w:rsidR="000D6BEB" w:rsidRDefault="000D6BEB" w:rsidP="00936C89">
                  <w:pPr>
                    <w:spacing w:line="160" w:lineRule="exact"/>
                    <w:jc w:val="left"/>
                    <w:rPr>
                      <w:rFonts w:cs="Miriam" w:hint="cs"/>
                      <w:szCs w:val="18"/>
                      <w:rtl/>
                      <w:lang w:eastAsia="en-US"/>
                    </w:rPr>
                  </w:pPr>
                  <w:r>
                    <w:rPr>
                      <w:rFonts w:cs="Miriam" w:hint="cs"/>
                      <w:szCs w:val="18"/>
                      <w:rtl/>
                      <w:lang w:eastAsia="en-US"/>
                    </w:rPr>
                    <w:t>(תיקון מס' 5) תשע"א-2010</w:t>
                  </w:r>
                </w:p>
              </w:txbxContent>
            </v:textbox>
          </v:shape>
        </w:pict>
      </w: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נוסף על הוראות סעיף קטן (א) רשאי הממונה לאשר תכנית ביטוח, שהוגשה לגביה בקשה מאת מבטח לפי הוראות סעיף 14, כקופת גמל לתגמולים, לפיצויים או לקצבה</w:t>
      </w:r>
      <w:r>
        <w:rPr>
          <w:rStyle w:val="default"/>
          <w:rFonts w:cs="FrankRuehl" w:hint="cs"/>
          <w:rtl/>
          <w:lang w:eastAsia="en-US"/>
        </w:rPr>
        <w:t xml:space="preserve">, ואולם אישור כקופת גמל לתגמולים או לפיצויים לא יינתן אלא </w:t>
      </w:r>
      <w:r w:rsidR="00936C89" w:rsidRPr="00936C89">
        <w:rPr>
          <w:rStyle w:val="default"/>
          <w:rFonts w:cs="FrankRuehl" w:hint="cs"/>
          <w:rtl/>
          <w:lang w:eastAsia="en-US"/>
        </w:rPr>
        <w:t>לגבי כספים שהופקדו בקופת גמל לתגמולים או בקופת גמל אישית לפיצויים, לפי העניין</w:t>
      </w:r>
      <w:r>
        <w:rPr>
          <w:rStyle w:val="default"/>
          <w:rFonts w:cs="FrankRuehl" w:hint="cs"/>
          <w:rtl/>
          <w:lang w:eastAsia="en-US"/>
        </w:rPr>
        <w:t xml:space="preserve"> בשל שנות המס שקדמו לשנת המס 2008, בלבד</w:t>
      </w:r>
      <w:r>
        <w:rPr>
          <w:rStyle w:val="default"/>
          <w:rFonts w:cs="FrankRuehl"/>
          <w:rtl/>
          <w:lang w:eastAsia="en-US"/>
        </w:rPr>
        <w:t>.</w:t>
      </w:r>
    </w:p>
    <w:p w:rsidR="00BD708D" w:rsidRDefault="00BD708D">
      <w:pPr>
        <w:pStyle w:val="P00"/>
        <w:spacing w:before="72"/>
        <w:ind w:left="1021" w:right="1134" w:hanging="1021"/>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אישור קופת גמל לקרן ולתכנית ביטוח יינתן להן לראשונה, בהסכמת המנהל כהגדרתו בפקודת מס הכנסה 14 (בסעיף זה – המנהל).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הממונה רשאי לתת אישור קופת גמל אחד לכמה קופות גמל בניהול אישי</w:t>
      </w:r>
      <w:r>
        <w:rPr>
          <w:rStyle w:val="default"/>
          <w:rFonts w:cs="FrankRuehl" w:hint="cs"/>
          <w:rtl/>
          <w:lang w:eastAsia="en-US"/>
        </w:rPr>
        <w:t xml:space="preserve"> </w:t>
      </w:r>
      <w:r>
        <w:rPr>
          <w:rStyle w:val="default"/>
          <w:rFonts w:cs="FrankRuehl"/>
          <w:rtl/>
          <w:lang w:eastAsia="en-US"/>
        </w:rPr>
        <w:t>המנוהלות בידי אותה חברה מנהלת או בידי אותו מבטח, בתנאים שעליהם יורה, ובלבד שמתן אישור כאמור לראשונה, יינתן בהסכמת המנהל.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הממונה רשאי להתנות את אישור קופת הגמל בתנאים, ורשאי הוא לקבוע באישור תנאים והגבלות.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תקופת תוקפו של אישור קופת גמל היא שלוש שנים מיום שניתן, אלא אם כן קבע הממונה באישור תקופה קצרה יותר.</w:t>
      </w:r>
    </w:p>
    <w:p w:rsidR="00BD708D" w:rsidRPr="00DF2F4B" w:rsidRDefault="00BD708D">
      <w:pPr>
        <w:pStyle w:val="P00"/>
        <w:spacing w:before="0"/>
        <w:ind w:left="0" w:right="1134"/>
        <w:rPr>
          <w:rStyle w:val="default"/>
          <w:rFonts w:cs="FrankRuehl" w:hint="cs"/>
          <w:vanish/>
          <w:color w:val="FF0000"/>
          <w:szCs w:val="20"/>
          <w:shd w:val="clear" w:color="auto" w:fill="FFFF99"/>
          <w:rtl/>
        </w:rPr>
      </w:pPr>
      <w:bookmarkStart w:id="51" w:name="Rov162"/>
      <w:r w:rsidRPr="00DF2F4B">
        <w:rPr>
          <w:rStyle w:val="default"/>
          <w:rFonts w:cs="FrankRuehl" w:hint="cs"/>
          <w:vanish/>
          <w:color w:val="FF0000"/>
          <w:szCs w:val="20"/>
          <w:shd w:val="clear" w:color="auto" w:fill="FFFF99"/>
          <w:rtl/>
        </w:rPr>
        <w:t>מיום 1.1.2007</w:t>
      </w:r>
    </w:p>
    <w:p w:rsidR="00BD708D" w:rsidRPr="00DF2F4B" w:rsidRDefault="00BD708D">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2</w:t>
      </w:r>
    </w:p>
    <w:p w:rsidR="00BD708D" w:rsidRPr="00DF2F4B" w:rsidRDefault="00BD708D">
      <w:pPr>
        <w:pStyle w:val="P00"/>
        <w:spacing w:before="0"/>
        <w:ind w:left="0" w:right="1134"/>
        <w:rPr>
          <w:rStyle w:val="default"/>
          <w:rFonts w:cs="FrankRuehl" w:hint="cs"/>
          <w:vanish/>
          <w:szCs w:val="20"/>
          <w:shd w:val="clear" w:color="auto" w:fill="FFFF99"/>
          <w:rtl/>
        </w:rPr>
      </w:pPr>
      <w:hyperlink r:id="rId102" w:history="1">
        <w:r w:rsidRPr="00DF2F4B">
          <w:rPr>
            <w:rStyle w:val="Hyperlink"/>
            <w:rFonts w:hint="cs"/>
            <w:vanish/>
            <w:szCs w:val="20"/>
            <w:shd w:val="clear" w:color="auto" w:fill="FFFF99"/>
            <w:rtl/>
          </w:rPr>
          <w:t>ס"ח תשס"ז מס' 2077</w:t>
        </w:r>
      </w:hyperlink>
      <w:r w:rsidRPr="00DF2F4B">
        <w:rPr>
          <w:rStyle w:val="default"/>
          <w:rFonts w:cs="FrankRuehl" w:hint="cs"/>
          <w:vanish/>
          <w:szCs w:val="20"/>
          <w:shd w:val="clear" w:color="auto" w:fill="FFFF99"/>
          <w:rtl/>
        </w:rPr>
        <w:t xml:space="preserve"> מיום 11.1.2007 עמ' 60 (</w:t>
      </w:r>
      <w:hyperlink r:id="rId103" w:history="1">
        <w:r w:rsidRPr="00DF2F4B">
          <w:rPr>
            <w:rStyle w:val="Hyperlink"/>
            <w:rFonts w:hint="cs"/>
            <w:vanish/>
            <w:szCs w:val="20"/>
            <w:shd w:val="clear" w:color="auto" w:fill="FFFF99"/>
            <w:rtl/>
          </w:rPr>
          <w:t>ה"ח 260</w:t>
        </w:r>
      </w:hyperlink>
      <w:r w:rsidRPr="00DF2F4B">
        <w:rPr>
          <w:rStyle w:val="default"/>
          <w:rFonts w:cs="FrankRuehl" w:hint="cs"/>
          <w:vanish/>
          <w:szCs w:val="20"/>
          <w:shd w:val="clear" w:color="auto" w:fill="FFFF99"/>
          <w:rtl/>
        </w:rPr>
        <w:t>)</w:t>
      </w:r>
    </w:p>
    <w:p w:rsidR="00BD708D" w:rsidRPr="00DF2F4B" w:rsidRDefault="00BD708D">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לאשר קרן שהוגשה לגביה בקשה מאת חברה מנהלת לפי 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סעיף 14, כקופת גמל לתגמולים, לפיצויים, לקצבה, לחופשה או לדמי מחלה, </w:t>
      </w:r>
      <w:r w:rsidRPr="00DF2F4B">
        <w:rPr>
          <w:rStyle w:val="default"/>
          <w:rFonts w:cs="FrankRuehl"/>
          <w:vanish/>
          <w:sz w:val="22"/>
          <w:szCs w:val="22"/>
          <w:u w:val="single"/>
          <w:shd w:val="clear" w:color="auto" w:fill="FFFF99"/>
          <w:rtl/>
          <w:lang w:eastAsia="en-US"/>
        </w:rPr>
        <w:t>כקופת גמל מרכזית להשתתפות בפנסיה תקציבית</w:t>
      </w:r>
      <w:r w:rsidRPr="00DF2F4B">
        <w:rPr>
          <w:rStyle w:val="default"/>
          <w:rFonts w:cs="FrankRuehl" w:hint="cs"/>
          <w:vanish/>
          <w:sz w:val="22"/>
          <w:szCs w:val="22"/>
          <w:u w:val="single"/>
          <w:shd w:val="clear" w:color="auto" w:fill="FFFF99"/>
          <w:rtl/>
          <w:lang w:eastAsia="en-US"/>
        </w:rPr>
        <w:t>,</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כקרן השתלמות או כקופת גמל למטרה אחרת, ובלבד –</w:t>
      </w:r>
    </w:p>
    <w:p w:rsidR="00BD708D" w:rsidRPr="00DF2F4B" w:rsidRDefault="00BD708D">
      <w:pPr>
        <w:pStyle w:val="P00"/>
        <w:spacing w:before="0"/>
        <w:ind w:left="0" w:right="1134"/>
        <w:rPr>
          <w:rStyle w:val="default"/>
          <w:rFonts w:cs="FrankRuehl" w:hint="cs"/>
          <w:vanish/>
          <w:szCs w:val="20"/>
          <w:shd w:val="clear" w:color="auto" w:fill="FFFF99"/>
          <w:rtl/>
        </w:rPr>
      </w:pP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104"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160 (</w:t>
      </w:r>
      <w:hyperlink r:id="rId105"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לאשר קרן שהוגשה לגביה בקשה מאת חברה מנהלת לפי 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סעיף 14, כקופת גמל לתגמולים, לפיצויים, לקצבה, לחופשה או לדמי מחלה, כקופת גמל מרכזית להשתתפות בפנסיה תקציבית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כקרן השתלמות או כקופת גמל למטרה אחרת, ובלבד –</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לחופשה לא יינתן אלא לגבי קרן שהוקמה לפי חוק חופשה שנתית, התשי"א</w:t>
      </w:r>
      <w:r w:rsidRPr="00DF2F4B">
        <w:rPr>
          <w:rStyle w:val="default"/>
          <w:rFonts w:cs="FrankRuehl" w:hint="cs"/>
          <w:vanish/>
          <w:sz w:val="22"/>
          <w:szCs w:val="22"/>
          <w:shd w:val="clear" w:color="auto" w:fill="FFFF99"/>
          <w:rtl/>
          <w:lang w:eastAsia="en-US"/>
        </w:rPr>
        <w:t>-1951</w:t>
      </w:r>
      <w:r w:rsidRPr="00DF2F4B">
        <w:rPr>
          <w:rStyle w:val="default"/>
          <w:rFonts w:cs="FrankRuehl"/>
          <w:vanish/>
          <w:sz w:val="22"/>
          <w:szCs w:val="22"/>
          <w:shd w:val="clear" w:color="auto" w:fill="FFFF99"/>
          <w:rtl/>
          <w:lang w:eastAsia="en-US"/>
        </w:rPr>
        <w:t>;</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אישית לדמי מחלה לא יינתן אלא לגבי קרן שפעלה כדין כקופת גמל כאמור, בשנת המס 2003 ואילך;</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למטרה אחרת לא יינתן לגבי קרן המיועדת לתשלום דמי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חגים, דמי תאונה, ותשלומים אחרים כיוצא באלה, אלא אם כן הקרן פעלה כדין, כקופת גמל כאמור, בשנת המס 2003 ואילך</w:t>
      </w:r>
      <w:r w:rsidRPr="00DF2F4B">
        <w:rPr>
          <w:rStyle w:val="default"/>
          <w:rFonts w:cs="FrankRuehl" w:hint="cs"/>
          <w:vanish/>
          <w:sz w:val="22"/>
          <w:szCs w:val="22"/>
          <w:shd w:val="clear" w:color="auto" w:fill="FFFF99"/>
          <w:rtl/>
          <w:lang w:eastAsia="en-US"/>
        </w:rPr>
        <w:t>;</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(4)</w:t>
      </w:r>
      <w:r w:rsidRPr="00DF2F4B">
        <w:rPr>
          <w:rStyle w:val="default"/>
          <w:rFonts w:cs="FrankRuehl" w:hint="cs"/>
          <w:vanish/>
          <w:sz w:val="22"/>
          <w:szCs w:val="22"/>
          <w:u w:val="single"/>
          <w:shd w:val="clear" w:color="auto" w:fill="FFFF99"/>
          <w:rtl/>
          <w:lang w:eastAsia="en-US"/>
        </w:rPr>
        <w:tab/>
        <w:t>שאישור כקופת גמל לתגמולים או כקופת גמל אישית לפיצויים לא יינתן אלא לגבי קרן שפעלה כדין כקופת גמל לתגמולים או כקופת גמל אישית לפיצויים, לפי העניין, בשנת המס 2007 ואילך, ועל כספים שהופקדו בקרן כאמור בשל שנות המס שקדמו לשנת המס 2008, בלבד;</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(5)</w:t>
      </w:r>
      <w:r w:rsidRPr="00DF2F4B">
        <w:rPr>
          <w:rStyle w:val="default"/>
          <w:rFonts w:cs="FrankRuehl" w:hint="cs"/>
          <w:vanish/>
          <w:sz w:val="22"/>
          <w:szCs w:val="22"/>
          <w:u w:val="single"/>
          <w:shd w:val="clear" w:color="auto" w:fill="FFFF99"/>
          <w:rtl/>
          <w:lang w:eastAsia="en-US"/>
        </w:rPr>
        <w:tab/>
        <w:t>שאישור כקופת גמל מרכזית לפיצויים לא יינתן אלא לגבי קרן שפעלה כדין כקופת גמל מרכזית לפיצויים בשנת המס 2007 ואילך, ועל כספים שהופקדו בקרן כאמור בשל שנות המס שקדמו לשנת המס 2011, והתקיימו בהם התנאים המפורטים להלן, בלבד:</w:t>
      </w:r>
    </w:p>
    <w:p w:rsidR="00BD708D" w:rsidRPr="00DF2F4B" w:rsidRDefault="00BD708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w:t>
      </w:r>
      <w:r w:rsidRPr="00DF2F4B">
        <w:rPr>
          <w:rStyle w:val="default"/>
          <w:rFonts w:cs="FrankRuehl" w:hint="cs"/>
          <w:vanish/>
          <w:sz w:val="22"/>
          <w:szCs w:val="22"/>
          <w:u w:val="single"/>
          <w:shd w:val="clear" w:color="auto" w:fill="FFFF99"/>
          <w:rtl/>
          <w:lang w:eastAsia="en-US"/>
        </w:rPr>
        <w:tab/>
        <w:t>הפקדת הכספים היא של עמית-מעביד שהיה עמית בקופת גמל כאמור בחודש דצמבר 2007;</w:t>
      </w:r>
    </w:p>
    <w:p w:rsidR="00BD708D" w:rsidRPr="00DF2F4B" w:rsidRDefault="00BD708D">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הפקדת הכספים היא בשל עובדו של עמית-מעביד כאמור בפסקת משנה (א), שהופקדו בשלו כספים לקופת הגמל בעבור חודש דצמבר 2007.</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נוסף על הוראות סעיף קטן (א) רשאי הממונה לאשר תכנית ביטוח, שהוגשה לגביה בקשה מאת מבטח לפי הוראות סעיף 14, כקופת גמל לתגמולים, לפיצויים או לקצבה</w:t>
      </w:r>
      <w:r w:rsidRPr="00DF2F4B">
        <w:rPr>
          <w:rStyle w:val="default"/>
          <w:rFonts w:cs="FrankRuehl" w:hint="cs"/>
          <w:vanish/>
          <w:sz w:val="22"/>
          <w:szCs w:val="22"/>
          <w:u w:val="single"/>
          <w:shd w:val="clear" w:color="auto" w:fill="FFFF99"/>
          <w:rtl/>
          <w:lang w:eastAsia="en-US"/>
        </w:rPr>
        <w:t>, ואולם אישור כקופת גמל לתגמולים או לפיצויים לא יינתן אלא לגבי תכנית ביטוח שאושרה כדין כקופת גמל לתגמולים או לפיצויים, לפי העניין, בשנת המס 2007 ואילך, ועל כספים שהופקדו בתכנית ביטוח כאמור בשל שנות המס שקדמו לשנת המס 2008, בלבד</w:t>
      </w:r>
      <w:r w:rsidRPr="00DF2F4B">
        <w:rPr>
          <w:rStyle w:val="default"/>
          <w:rFonts w:cs="FrankRuehl"/>
          <w:vanish/>
          <w:sz w:val="22"/>
          <w:szCs w:val="22"/>
          <w:shd w:val="clear" w:color="auto" w:fill="FFFF99"/>
          <w:rtl/>
          <w:lang w:eastAsia="en-US"/>
        </w:rPr>
        <w:t>.</w:t>
      </w:r>
    </w:p>
    <w:p w:rsidR="00B4056F" w:rsidRPr="00DF2F4B" w:rsidRDefault="00B4056F" w:rsidP="00B4056F">
      <w:pPr>
        <w:pStyle w:val="P00"/>
        <w:spacing w:before="0"/>
        <w:ind w:left="0" w:right="1134"/>
        <w:rPr>
          <w:rStyle w:val="default"/>
          <w:rFonts w:cs="FrankRuehl" w:hint="cs"/>
          <w:vanish/>
          <w:szCs w:val="20"/>
          <w:shd w:val="clear" w:color="auto" w:fill="FFFF99"/>
          <w:rtl/>
        </w:rPr>
      </w:pPr>
    </w:p>
    <w:p w:rsidR="00B4056F" w:rsidRPr="00DF2F4B" w:rsidRDefault="00B4056F" w:rsidP="00B4056F">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18.11.2010</w:t>
      </w:r>
    </w:p>
    <w:p w:rsidR="00B4056F" w:rsidRPr="00DF2F4B" w:rsidRDefault="00B4056F" w:rsidP="00B4056F">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B4056F" w:rsidRPr="00DF2F4B" w:rsidRDefault="00B4056F" w:rsidP="00B4056F">
      <w:pPr>
        <w:pStyle w:val="P00"/>
        <w:spacing w:before="0"/>
        <w:ind w:left="0" w:right="1134"/>
        <w:rPr>
          <w:rStyle w:val="default"/>
          <w:rFonts w:cs="FrankRuehl" w:hint="cs"/>
          <w:vanish/>
          <w:szCs w:val="20"/>
          <w:shd w:val="clear" w:color="auto" w:fill="FFFF99"/>
          <w:rtl/>
          <w:lang w:eastAsia="en-US"/>
        </w:rPr>
      </w:pPr>
      <w:hyperlink r:id="rId106"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50 (</w:t>
      </w:r>
      <w:hyperlink r:id="rId107"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B4056F" w:rsidRPr="00DF2F4B" w:rsidRDefault="00B4056F" w:rsidP="00B4056F">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לאשר קרן שהוגשה לגביה בקשה מאת חברה מנהלת לפי 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סעיף 14, כקופת גמל לתגמולים, לפיצויים, לקצבה, לחופשה או לדמי מחלה, כקופת גמל מרכזית להשתתפות בפנסיה תקציבית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כקרן השתלמות או כקופת גמל למטרה אחרת, ובלבד –</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לחופשה לא יינתן אלא לגבי קרן שהוקמה לפי חוק חופשה שנתית, התשי"א</w:t>
      </w:r>
      <w:r w:rsidRPr="00DF2F4B">
        <w:rPr>
          <w:rStyle w:val="default"/>
          <w:rFonts w:cs="FrankRuehl" w:hint="cs"/>
          <w:vanish/>
          <w:sz w:val="22"/>
          <w:szCs w:val="22"/>
          <w:shd w:val="clear" w:color="auto" w:fill="FFFF99"/>
          <w:rtl/>
          <w:lang w:eastAsia="en-US"/>
        </w:rPr>
        <w:t>-1951</w:t>
      </w:r>
      <w:r w:rsidRPr="00DF2F4B">
        <w:rPr>
          <w:rStyle w:val="default"/>
          <w:rFonts w:cs="FrankRuehl"/>
          <w:vanish/>
          <w:sz w:val="22"/>
          <w:szCs w:val="22"/>
          <w:shd w:val="clear" w:color="auto" w:fill="FFFF99"/>
          <w:rtl/>
          <w:lang w:eastAsia="en-US"/>
        </w:rPr>
        <w:t>;</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אישית לדמי מחלה לא יינתן אלא לגבי קרן שפעלה כדין כקופת גמל כאמור, בשנת המס 2003 ואילך;</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שאישור כקופת גמל למטרה אחרת לא יינתן לגבי קרן המיועדת לתשלום דמי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חגים, דמי תאונה, ותשלומים אחרים כיוצא באלה, אלא אם כן הקרן פעלה כדין, כקופת גמל כאמור, בשנת המס 2003 ואילך</w:t>
      </w:r>
      <w:r w:rsidRPr="00DF2F4B">
        <w:rPr>
          <w:rStyle w:val="default"/>
          <w:rFonts w:cs="FrankRuehl" w:hint="cs"/>
          <w:vanish/>
          <w:sz w:val="22"/>
          <w:szCs w:val="22"/>
          <w:shd w:val="clear" w:color="auto" w:fill="FFFF99"/>
          <w:rtl/>
          <w:lang w:eastAsia="en-US"/>
        </w:rPr>
        <w:t>;</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t xml:space="preserve">שאישור כקופת גמל לתגמולים או כקופת גמל אישית לפיצויים לא יינתן אלא </w:t>
      </w:r>
      <w:r w:rsidRPr="00DF2F4B">
        <w:rPr>
          <w:rStyle w:val="default"/>
          <w:rFonts w:cs="FrankRuehl" w:hint="cs"/>
          <w:strike/>
          <w:vanish/>
          <w:sz w:val="22"/>
          <w:szCs w:val="22"/>
          <w:shd w:val="clear" w:color="auto" w:fill="FFFF99"/>
          <w:rtl/>
          <w:lang w:eastAsia="en-US"/>
        </w:rPr>
        <w:t>לגבי קרן שפעלה כדין כקופת גמל לתגמולים או כקופת גמל אישית לפיצויים, לפי העניין, בשנת המס 2007 ואילך, ועל כספים שהופקדו בקרן כאמור</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לגבי כספים שהופקדו בקופת גמל לתגמולים או בקופת גמל אישית לפיצויים, לפי העניין</w:t>
      </w:r>
      <w:r w:rsidRPr="00DF2F4B">
        <w:rPr>
          <w:rStyle w:val="default"/>
          <w:rFonts w:cs="FrankRuehl" w:hint="cs"/>
          <w:vanish/>
          <w:sz w:val="22"/>
          <w:szCs w:val="22"/>
          <w:shd w:val="clear" w:color="auto" w:fill="FFFF99"/>
          <w:rtl/>
          <w:lang w:eastAsia="en-US"/>
        </w:rPr>
        <w:t xml:space="preserve"> בשל שנות המס שקדמו לשנת המס 2008, בלבד;</w:t>
      </w:r>
    </w:p>
    <w:p w:rsidR="00B4056F" w:rsidRPr="00DF2F4B" w:rsidRDefault="00B4056F" w:rsidP="00B4056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שאישור כקופת גמל מרכזית לפיצויים לא יינתן אלא לגבי קרן שפעלה כדין כקופת גמל מרכזית לפיצויים בשנת המס 2007 ואילך, ועל כספים שהופקדו בקרן כאמור בשל שנות המס שקדמו לשנת המס 2011, והתקיימו בהם התנאים המפורטים להלן, בלבד:</w:t>
      </w:r>
    </w:p>
    <w:p w:rsidR="00B4056F" w:rsidRPr="00DF2F4B" w:rsidRDefault="00B4056F" w:rsidP="00B4056F">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הפקדת הכספים היא של עמית-מעביד שהיה עמית בקופת גמל כאמור בחודש דצמבר 2007;</w:t>
      </w:r>
    </w:p>
    <w:p w:rsidR="00B4056F" w:rsidRPr="00DF2F4B" w:rsidRDefault="00B4056F" w:rsidP="00B4056F">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הפקדת הכספים היא בשל עובדו של עמית-מעביד כאמור בפסקת משנה (א), שהופקדו בשלו כספים לקופת הגמל בעבור חודש דצמבר 2007.</w:t>
      </w:r>
    </w:p>
    <w:p w:rsidR="00B4056F" w:rsidRPr="00DF2F4B" w:rsidRDefault="00B4056F"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נוסף על הוראות סעיף קטן (א) רשאי הממונה לאשר תכנית ביטוח, שהוגשה לגביה בקשה מאת מבטח לפי הוראות סעיף 14, כקופת גמל לתגמולים, לפיצויים או לקצבה</w:t>
      </w:r>
      <w:r w:rsidRPr="00DF2F4B">
        <w:rPr>
          <w:rStyle w:val="default"/>
          <w:rFonts w:cs="FrankRuehl" w:hint="cs"/>
          <w:vanish/>
          <w:sz w:val="22"/>
          <w:szCs w:val="22"/>
          <w:shd w:val="clear" w:color="auto" w:fill="FFFF99"/>
          <w:rtl/>
          <w:lang w:eastAsia="en-US"/>
        </w:rPr>
        <w:t xml:space="preserve">, ואולם אישור כקופת גמל לתגמולים או לפיצויים לא יינתן אלא </w:t>
      </w:r>
      <w:r w:rsidRPr="00DF2F4B">
        <w:rPr>
          <w:rStyle w:val="default"/>
          <w:rFonts w:cs="FrankRuehl" w:hint="cs"/>
          <w:strike/>
          <w:vanish/>
          <w:sz w:val="22"/>
          <w:szCs w:val="22"/>
          <w:shd w:val="clear" w:color="auto" w:fill="FFFF99"/>
          <w:rtl/>
          <w:lang w:eastAsia="en-US"/>
        </w:rPr>
        <w:t>לגבי תכנית ביטוח שאושרה כדין כקופת גמל לתגמולים או לפיצויים, לפי העניין, בשנת המס 2007 ואילך, ועל כספים שהופקדו בתכנית ביטוח כאמור</w:t>
      </w:r>
      <w:r w:rsidR="00936C89" w:rsidRPr="00DF2F4B">
        <w:rPr>
          <w:rStyle w:val="default"/>
          <w:rFonts w:cs="FrankRuehl" w:hint="cs"/>
          <w:vanish/>
          <w:sz w:val="22"/>
          <w:szCs w:val="22"/>
          <w:shd w:val="clear" w:color="auto" w:fill="FFFF99"/>
          <w:rtl/>
          <w:lang w:eastAsia="en-US"/>
        </w:rPr>
        <w:t xml:space="preserve"> </w:t>
      </w:r>
      <w:r w:rsidR="00936C89" w:rsidRPr="00DF2F4B">
        <w:rPr>
          <w:rStyle w:val="default"/>
          <w:rFonts w:cs="FrankRuehl" w:hint="cs"/>
          <w:vanish/>
          <w:sz w:val="22"/>
          <w:szCs w:val="22"/>
          <w:u w:val="single"/>
          <w:shd w:val="clear" w:color="auto" w:fill="FFFF99"/>
          <w:rtl/>
          <w:lang w:eastAsia="en-US"/>
        </w:rPr>
        <w:t>לגבי כספים שהופקדו בקופת גמל לתגמולים או בקופת גמל אישית לפיצויים, לפי העניין</w:t>
      </w:r>
      <w:r w:rsidRPr="00DF2F4B">
        <w:rPr>
          <w:rStyle w:val="default"/>
          <w:rFonts w:cs="FrankRuehl" w:hint="cs"/>
          <w:vanish/>
          <w:sz w:val="22"/>
          <w:szCs w:val="22"/>
          <w:shd w:val="clear" w:color="auto" w:fill="FFFF99"/>
          <w:rtl/>
          <w:lang w:eastAsia="en-US"/>
        </w:rPr>
        <w:t xml:space="preserve"> בשל שנות המס שקדמו לשנת המס 2008, בלבד</w:t>
      </w:r>
      <w:r w:rsidRPr="00DF2F4B">
        <w:rPr>
          <w:rStyle w:val="default"/>
          <w:rFonts w:cs="FrankRuehl"/>
          <w:vanish/>
          <w:sz w:val="22"/>
          <w:szCs w:val="22"/>
          <w:shd w:val="clear" w:color="auto" w:fill="FFFF99"/>
          <w:rtl/>
          <w:lang w:eastAsia="en-US"/>
        </w:rPr>
        <w:t>.</w:t>
      </w:r>
    </w:p>
    <w:p w:rsidR="001217EC" w:rsidRPr="00DF2F4B" w:rsidRDefault="001217EC" w:rsidP="00936C89">
      <w:pPr>
        <w:pStyle w:val="P00"/>
        <w:spacing w:before="0"/>
        <w:ind w:left="0" w:right="1134"/>
        <w:rPr>
          <w:rStyle w:val="default"/>
          <w:rFonts w:cs="FrankRuehl" w:hint="cs"/>
          <w:vanish/>
          <w:szCs w:val="20"/>
          <w:shd w:val="clear" w:color="auto" w:fill="FFFF99"/>
          <w:rtl/>
          <w:lang w:eastAsia="en-US"/>
        </w:rPr>
      </w:pPr>
    </w:p>
    <w:p w:rsidR="001217EC" w:rsidRPr="00DF2F4B" w:rsidRDefault="001217EC" w:rsidP="001217EC">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7.6.2016</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hyperlink r:id="rId108"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109"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1217EC" w:rsidRPr="001217EC" w:rsidRDefault="001217EC" w:rsidP="001217EC">
      <w:pPr>
        <w:pStyle w:val="P0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ab/>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לאשר קרן שהוגשה לגביה בקשה מאת חברה מנהלת לפי 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סעיף 14, כקופת גמל לתגמולים, לפיצויים,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להשקעה,</w:t>
      </w:r>
      <w:r w:rsidRPr="00DF2F4B">
        <w:rPr>
          <w:rStyle w:val="default"/>
          <w:rFonts w:cs="FrankRuehl"/>
          <w:vanish/>
          <w:sz w:val="22"/>
          <w:szCs w:val="22"/>
          <w:shd w:val="clear" w:color="auto" w:fill="FFFF99"/>
          <w:rtl/>
          <w:lang w:eastAsia="en-US"/>
        </w:rPr>
        <w:t xml:space="preserve"> לחופשה או לדמי מחלה, כקופת גמל מרכזית להשתתפות בפנסיה תקציבית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כקרן השתלמות או כקופת גמל למטרה אחרת, ובלבד –</w:t>
      </w:r>
      <w:bookmarkEnd w:id="51"/>
    </w:p>
    <w:p w:rsidR="00BD708D" w:rsidRDefault="00BD708D">
      <w:pPr>
        <w:pStyle w:val="P00"/>
        <w:spacing w:before="72"/>
        <w:ind w:left="0" w:right="1134"/>
        <w:rPr>
          <w:rStyle w:val="default"/>
          <w:rFonts w:cs="FrankRuehl" w:hint="cs"/>
          <w:rtl/>
          <w:lang w:eastAsia="en-US"/>
        </w:rPr>
      </w:pPr>
      <w:bookmarkStart w:id="52" w:name="Seif13"/>
      <w:bookmarkEnd w:id="52"/>
      <w:r>
        <w:rPr>
          <w:rFonts w:cs="Miriam"/>
          <w:szCs w:val="32"/>
          <w:rtl/>
          <w:lang w:val="he-IL"/>
        </w:rPr>
        <w:pict>
          <v:shape id="_x0000_s2170" type="#_x0000_t202" style="position:absolute;left:0;text-align:left;margin-left:470.25pt;margin-top:8.35pt;width:1in;height:12.5pt;z-index:251558912"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בקשה לאישור</w:t>
                  </w:r>
                </w:p>
              </w:txbxContent>
            </v:textbox>
            <w10:anchorlock/>
          </v:shape>
        </w:pict>
      </w:r>
      <w:r>
        <w:rPr>
          <w:rStyle w:val="big-number"/>
          <w:rFonts w:hint="cs"/>
          <w:rtl/>
          <w:lang w:eastAsia="en-US"/>
        </w:rPr>
        <w:t>14</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בקשה לאישור קופת גמל תוגש בידי חברה מנהלת או מבטח, ותכלול את הפרטים, האישורים ומסמכים אחרים שקבע השר.</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לבקשה כאמור בסעיף קטן (א) המוגשת בידי חברה מנהלת תצורף טיוטת תקנון קופת הגמל; לבקשה כאמור המוגשת בידי מבטח תצורף תכנית הביטוח.</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לדרוש מהמבקש נתונים ומסמכים נוספים על אלה שנקבעו לפי הוראות סעיפים קטנים (א) ו</w:t>
      </w:r>
      <w:r>
        <w:rPr>
          <w:rStyle w:val="default"/>
          <w:rFonts w:cs="FrankRuehl" w:hint="cs"/>
          <w:rtl/>
          <w:lang w:eastAsia="en-US"/>
        </w:rPr>
        <w:t>-</w:t>
      </w:r>
      <w:r>
        <w:rPr>
          <w:rStyle w:val="default"/>
          <w:rFonts w:cs="FrankRuehl"/>
          <w:rtl/>
          <w:lang w:eastAsia="en-US"/>
        </w:rPr>
        <w:t>(ב), ככל שייראה לו דרוש לשם מתן החלטה בבקשה.</w:t>
      </w:r>
    </w:p>
    <w:p w:rsidR="00BD708D" w:rsidRDefault="00BD708D">
      <w:pPr>
        <w:pStyle w:val="P00"/>
        <w:spacing w:before="72"/>
        <w:ind w:left="0" w:right="1134"/>
        <w:rPr>
          <w:rStyle w:val="default"/>
          <w:rFonts w:cs="FrankRuehl" w:hint="cs"/>
          <w:rtl/>
          <w:lang w:eastAsia="en-US"/>
        </w:rPr>
      </w:pPr>
      <w:bookmarkStart w:id="53" w:name="Seif21"/>
      <w:bookmarkEnd w:id="53"/>
      <w:r>
        <w:rPr>
          <w:rFonts w:cs="Miriam"/>
          <w:szCs w:val="32"/>
          <w:rtl/>
          <w:lang w:val="he-IL"/>
        </w:rPr>
        <w:pict>
          <v:shape id="_x0000_s2178" type="#_x0000_t202" style="position:absolute;left:0;text-align:left;margin-left:470.25pt;margin-top:7.1pt;width:1in;height:11.2pt;z-index:251567104"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ביטול אישור</w:t>
                  </w:r>
                </w:p>
              </w:txbxContent>
            </v:textbox>
            <w10:anchorlock/>
          </v:shape>
        </w:pict>
      </w:r>
      <w:r>
        <w:rPr>
          <w:rStyle w:val="big-number"/>
          <w:rFonts w:hint="cs"/>
          <w:rtl/>
          <w:lang w:eastAsia="en-US"/>
        </w:rPr>
        <w:t>15</w:t>
      </w:r>
      <w:r>
        <w:rPr>
          <w:rStyle w:val="default"/>
          <w:rFonts w:cs="FrankRuehl" w:hint="cs"/>
          <w:rtl/>
          <w:lang w:eastAsia="en-US"/>
        </w:rPr>
        <w:t>.</w:t>
      </w:r>
      <w:r>
        <w:rPr>
          <w:rStyle w:val="default"/>
          <w:rFonts w:cs="FrankRuehl" w:hint="cs"/>
          <w:rtl/>
          <w:lang w:eastAsia="en-US"/>
        </w:rPr>
        <w:tab/>
      </w:r>
      <w:r>
        <w:rPr>
          <w:rStyle w:val="default"/>
          <w:rFonts w:cs="FrankRuehl"/>
          <w:rtl/>
          <w:lang w:eastAsia="en-US"/>
        </w:rPr>
        <w:t>הממונה רשאי לבטל אישור קופת גמל אם לא קוים תנאי מתנאי האישור או הוראה מההוראות לפי חוק זה או הוראת מינהל שניתנה מכוחו.</w:t>
      </w:r>
    </w:p>
    <w:p w:rsidR="00BD708D" w:rsidRDefault="00BD708D">
      <w:pPr>
        <w:pStyle w:val="header-2"/>
        <w:ind w:left="0" w:right="1134"/>
        <w:rPr>
          <w:rFonts w:hint="cs"/>
          <w:rtl/>
        </w:rPr>
      </w:pPr>
      <w:bookmarkStart w:id="54" w:name="hed24"/>
      <w:bookmarkEnd w:id="54"/>
      <w:r>
        <w:rPr>
          <w:rFonts w:hint="cs"/>
          <w:rtl/>
        </w:rPr>
        <w:t>סימן ב': תקנון קופת גמל</w:t>
      </w:r>
    </w:p>
    <w:p w:rsidR="00BD708D" w:rsidRDefault="00BD708D">
      <w:pPr>
        <w:pStyle w:val="P00"/>
        <w:spacing w:before="72"/>
        <w:ind w:left="0" w:right="1134"/>
        <w:rPr>
          <w:rStyle w:val="default"/>
          <w:rFonts w:cs="FrankRuehl" w:hint="cs"/>
          <w:rtl/>
          <w:lang w:eastAsia="en-US"/>
        </w:rPr>
      </w:pPr>
      <w:bookmarkStart w:id="55" w:name="Seif22"/>
      <w:bookmarkEnd w:id="55"/>
      <w:r>
        <w:rPr>
          <w:rFonts w:cs="Miriam"/>
          <w:szCs w:val="32"/>
          <w:rtl/>
          <w:lang w:val="he-IL"/>
        </w:rPr>
        <w:pict>
          <v:shape id="_x0000_s2179" type="#_x0000_t202" style="position:absolute;left:0;text-align:left;margin-left:470.25pt;margin-top:7.1pt;width:1in;height:11.2pt;z-index:251568128"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תקנון קופת גמל</w:t>
                  </w:r>
                </w:p>
              </w:txbxContent>
            </v:textbox>
            <w10:anchorlock/>
          </v:shape>
        </w:pict>
      </w:r>
      <w:r>
        <w:rPr>
          <w:rStyle w:val="big-number"/>
          <w:rFonts w:hint="cs"/>
          <w:rtl/>
          <w:lang w:eastAsia="en-US"/>
        </w:rPr>
        <w:t>16</w:t>
      </w:r>
      <w:r>
        <w:rPr>
          <w:rStyle w:val="default"/>
          <w:rFonts w:cs="FrankRuehl" w:hint="cs"/>
          <w:rtl/>
          <w:lang w:eastAsia="en-US"/>
        </w:rPr>
        <w:t>.</w:t>
      </w:r>
      <w:r>
        <w:rPr>
          <w:rStyle w:val="default"/>
          <w:rFonts w:cs="FrankRuehl" w:hint="cs"/>
          <w:rtl/>
          <w:lang w:eastAsia="en-US"/>
        </w:rPr>
        <w:tab/>
        <w:t>(</w:t>
      </w:r>
      <w:r>
        <w:rPr>
          <w:rStyle w:val="default"/>
          <w:rFonts w:cs="FrankRuehl"/>
          <w:rtl/>
          <w:lang w:eastAsia="en-US"/>
        </w:rPr>
        <w:t>א)</w:t>
      </w:r>
      <w:r>
        <w:rPr>
          <w:rStyle w:val="default"/>
          <w:rFonts w:cs="FrankRuehl" w:hint="cs"/>
          <w:rtl/>
          <w:lang w:eastAsia="en-US"/>
        </w:rPr>
        <w:tab/>
      </w:r>
      <w:r>
        <w:rPr>
          <w:rStyle w:val="default"/>
          <w:rFonts w:cs="FrankRuehl"/>
          <w:rtl/>
          <w:lang w:eastAsia="en-US"/>
        </w:rPr>
        <w:t>קופת גמל תתנהל על פי תקנון שאישר לה הממונה.</w:t>
      </w:r>
    </w:p>
    <w:p w:rsidR="00BD708D" w:rsidRDefault="00C248A5">
      <w:pPr>
        <w:pStyle w:val="P00"/>
        <w:spacing w:before="72"/>
        <w:ind w:left="0" w:right="1134"/>
        <w:rPr>
          <w:rStyle w:val="default"/>
          <w:rFonts w:cs="FrankRuehl" w:hint="cs"/>
          <w:rtl/>
          <w:lang w:eastAsia="en-US"/>
        </w:rPr>
      </w:pPr>
      <w:r>
        <w:rPr>
          <w:rFonts w:hint="cs"/>
          <w:rtl/>
          <w:lang w:eastAsia="en-US"/>
        </w:rPr>
        <w:pict>
          <v:shape id="_x0000_s2392" type="#_x0000_t202" style="position:absolute;left:0;text-align:left;margin-left:470.35pt;margin-top:7.1pt;width:1in;height:16.8pt;z-index:251689984" filled="f" stroked="f">
            <v:textbox inset="1mm,0,1mm,0">
              <w:txbxContent>
                <w:p w:rsidR="000D6BEB" w:rsidRDefault="000D6BEB" w:rsidP="00C248A5">
                  <w:pPr>
                    <w:spacing w:line="160" w:lineRule="exact"/>
                    <w:jc w:val="left"/>
                    <w:rPr>
                      <w:rFonts w:cs="Miriam" w:hint="cs"/>
                      <w:szCs w:val="18"/>
                      <w:rtl/>
                      <w:lang w:eastAsia="en-US"/>
                    </w:rPr>
                  </w:pPr>
                  <w:r>
                    <w:rPr>
                      <w:rFonts w:cs="Miriam" w:hint="cs"/>
                      <w:szCs w:val="18"/>
                      <w:rtl/>
                      <w:lang w:eastAsia="en-US"/>
                    </w:rPr>
                    <w:t>(תיקון מס' 11) תשע"ה-2014</w:t>
                  </w:r>
                </w:p>
              </w:txbxContent>
            </v:textbox>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הוראות התקנון כפופות להוראות לפי חוק זה, ולהוראות כל דין אחר החלות על ניהול קופת גמל</w:t>
      </w:r>
      <w:r w:rsidRPr="00C248A5">
        <w:rPr>
          <w:rStyle w:val="default"/>
          <w:rFonts w:cs="FrankRuehl" w:hint="cs"/>
          <w:rtl/>
          <w:lang w:eastAsia="en-US"/>
        </w:rPr>
        <w:t>; הוראה בתקנון קופת גמל הסותרת הוראה לפי חוק זה או הסותרת הוראת כל דין אחר כאמור, לא ינהגו לפיה, ויראו כאילו נקבעה במקומה ההוראה לפי חוק זה או הוראת הדין, לפי העניין</w:t>
      </w:r>
      <w:r w:rsidR="00BD708D">
        <w:rPr>
          <w:rStyle w:val="default"/>
          <w:rFonts w:cs="FrankRuehl"/>
          <w:rtl/>
          <w:lang w:eastAsia="en-US"/>
        </w:rPr>
        <w:t>.</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בכפוף להוראות סעיף קטן (ב), זכויות וחובות עמיתים בקופת גמל לא ייקבעו אלא בתקנונה, וחברה מנהלת לא תקנה לעמיתי קופת גמל זכויות ולא תטיל עליהם חובות, שלא בהתאם לתקנונה.</w:t>
      </w:r>
    </w:p>
    <w:p w:rsidR="000047A2" w:rsidRDefault="000047A2" w:rsidP="000047A2">
      <w:pPr>
        <w:pStyle w:val="P00"/>
        <w:spacing w:before="72"/>
        <w:ind w:left="0" w:right="1134"/>
        <w:rPr>
          <w:rStyle w:val="default"/>
          <w:rFonts w:cs="FrankRuehl" w:hint="cs"/>
          <w:rtl/>
          <w:lang w:eastAsia="en-US"/>
        </w:rPr>
      </w:pPr>
      <w:r>
        <w:rPr>
          <w:rFonts w:hint="cs"/>
          <w:rtl/>
          <w:lang w:eastAsia="en-US"/>
        </w:rPr>
        <w:pict>
          <v:shape id="_x0000_s2400" type="#_x0000_t202" style="position:absolute;left:0;text-align:left;margin-left:470.35pt;margin-top:7.1pt;width:1in;height:16.8pt;z-index:251693056" filled="f" stroked="f">
            <v:textbox inset="1mm,0,1mm,0">
              <w:txbxContent>
                <w:p w:rsidR="000D6BEB" w:rsidRDefault="000D6BEB" w:rsidP="000047A2">
                  <w:pPr>
                    <w:spacing w:line="160" w:lineRule="exact"/>
                    <w:jc w:val="left"/>
                    <w:rPr>
                      <w:rFonts w:cs="Miriam" w:hint="cs"/>
                      <w:szCs w:val="18"/>
                      <w:rtl/>
                      <w:lang w:eastAsia="en-US"/>
                    </w:rPr>
                  </w:pPr>
                  <w:r>
                    <w:rPr>
                      <w:rFonts w:cs="Miriam" w:hint="cs"/>
                      <w:szCs w:val="18"/>
                      <w:rtl/>
                      <w:lang w:eastAsia="en-US"/>
                    </w:rPr>
                    <w:t>(תיקון מס' 12) תשע"ה-2015</w:t>
                  </w:r>
                </w:p>
              </w:txbxContent>
            </v:textbox>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ג1)</w:t>
      </w:r>
      <w:r>
        <w:rPr>
          <w:rStyle w:val="default"/>
          <w:rFonts w:cs="FrankRuehl" w:hint="cs"/>
          <w:rtl/>
          <w:lang w:eastAsia="en-US"/>
        </w:rPr>
        <w:tab/>
        <w:t>הממונה רשאי, לשם שמירה על ענייניהם של העמיתים, לתת הוראות בדבר זכויות וחובות של עמיתים בקופת גמל שייקבעו בתקנון קופת גמל וניסוחן; הוראות לפי סעיף קטן זה יכול שיינתנו לגבי כלל קופות הגמל, לגבי קופות גמל מסוג מסוים או לגבי קופות גמל למטרה מסוימת</w:t>
      </w:r>
      <w:r>
        <w:rPr>
          <w:rStyle w:val="default"/>
          <w:rFonts w:cs="FrankRuehl"/>
          <w:rtl/>
          <w:lang w:eastAsia="en-US"/>
        </w:rPr>
        <w:t>.</w:t>
      </w:r>
    </w:p>
    <w:p w:rsidR="008D44DB" w:rsidRPr="00174147" w:rsidRDefault="008D44DB" w:rsidP="00174147">
      <w:pPr>
        <w:pStyle w:val="P00"/>
        <w:spacing w:before="72"/>
        <w:ind w:left="0" w:right="1134"/>
        <w:rPr>
          <w:rStyle w:val="default"/>
          <w:rFonts w:cs="FrankRuehl" w:hint="cs"/>
          <w:rtl/>
          <w:lang w:eastAsia="en-US"/>
        </w:rPr>
      </w:pPr>
      <w:r w:rsidRPr="00174147">
        <w:rPr>
          <w:rStyle w:val="default"/>
          <w:rFonts w:cs="FrankRuehl" w:hint="cs"/>
          <w:rtl/>
        </w:rPr>
        <w:pict>
          <v:shape id="_x0000_s2528" type="#_x0000_t202" style="position:absolute;left:0;text-align:left;margin-left:470.35pt;margin-top:7.1pt;width:1in;height:16.8pt;z-index:251736064" filled="f" stroked="f">
            <v:textbox inset="1mm,0,1mm,0">
              <w:txbxContent>
                <w:p w:rsidR="008D44DB" w:rsidRDefault="008D44DB" w:rsidP="008D44DB">
                  <w:pPr>
                    <w:spacing w:line="160" w:lineRule="exact"/>
                    <w:jc w:val="left"/>
                    <w:rPr>
                      <w:rFonts w:cs="Miriam" w:hint="cs"/>
                      <w:szCs w:val="18"/>
                      <w:rtl/>
                      <w:lang w:eastAsia="en-US"/>
                    </w:rPr>
                  </w:pPr>
                  <w:r>
                    <w:rPr>
                      <w:rFonts w:cs="Miriam" w:hint="cs"/>
                      <w:szCs w:val="18"/>
                      <w:rtl/>
                      <w:lang w:eastAsia="en-US"/>
                    </w:rPr>
                    <w:t>(תיקון מס' 17) תשע"ו-2016</w:t>
                  </w:r>
                </w:p>
              </w:txbxContent>
            </v:textbox>
          </v:shape>
        </w:pict>
      </w:r>
      <w:r w:rsidRPr="00174147">
        <w:rPr>
          <w:rStyle w:val="default"/>
          <w:rFonts w:cs="FrankRuehl" w:hint="cs"/>
          <w:rtl/>
          <w:lang w:eastAsia="en-US"/>
        </w:rPr>
        <w:tab/>
      </w:r>
      <w:r w:rsidRPr="00174147">
        <w:rPr>
          <w:rStyle w:val="default"/>
          <w:rFonts w:cs="FrankRuehl"/>
          <w:rtl/>
          <w:lang w:eastAsia="en-US"/>
        </w:rPr>
        <w:t>(</w:t>
      </w:r>
      <w:r w:rsidRPr="00174147">
        <w:rPr>
          <w:rStyle w:val="default"/>
          <w:rFonts w:cs="FrankRuehl" w:hint="cs"/>
          <w:rtl/>
          <w:lang w:eastAsia="en-US"/>
        </w:rPr>
        <w:t>ג2)</w:t>
      </w:r>
      <w:r w:rsidRPr="00174147">
        <w:rPr>
          <w:rStyle w:val="default"/>
          <w:rFonts w:cs="FrankRuehl" w:hint="cs"/>
          <w:rtl/>
          <w:lang w:eastAsia="en-US"/>
        </w:rPr>
        <w:tab/>
        <w:t>על אף האמור בסעיף קטן (ג1), הוראות הממונה לפי סעיף קטן (ג1) לגבי תקנון קרן חדשה מקיפה, יאושרו על ידי שר האוצר וועדת הכספים של הכנסת, למעט הוראות לגבי התקנון האמור הנובעות מהתאמת התקנון להוראות לפי חוק זה או להוראות כל דין, החלות על קרן חדשה מקיפה</w:t>
      </w:r>
      <w:r w:rsidRPr="00174147">
        <w:rPr>
          <w:rStyle w:val="default"/>
          <w:rFonts w:cs="FrankRuehl"/>
          <w:rtl/>
          <w:lang w:eastAsia="en-US"/>
        </w:rPr>
        <w:t>.</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בתקנון קופת גמל ייקבעו, בין השאר, ענינים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שם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מטרת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הגבלות על צירוף עמיתים, ככל שישנן;</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מדיניות ההשקעה של קופת הגמל;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שיעור או סכום מרבי של דמי הניהול, כמשמעותם בסעיף 32(א), שתגבה</w:t>
      </w:r>
      <w:r>
        <w:rPr>
          <w:rStyle w:val="default"/>
          <w:rFonts w:cs="FrankRuehl" w:hint="cs"/>
          <w:rtl/>
          <w:lang w:eastAsia="en-US"/>
        </w:rPr>
        <w:t xml:space="preserve"> </w:t>
      </w:r>
      <w:r>
        <w:rPr>
          <w:rStyle w:val="default"/>
          <w:rFonts w:cs="FrankRuehl"/>
          <w:rtl/>
          <w:lang w:eastAsia="en-US"/>
        </w:rPr>
        <w:t>החברה המנהלת ובקופת גמל ענפית – ציון כי דמי הניהול ייקבעו לפי הוצאות</w:t>
      </w:r>
      <w:r>
        <w:rPr>
          <w:rStyle w:val="default"/>
          <w:rFonts w:cs="FrankRuehl" w:hint="cs"/>
          <w:rtl/>
          <w:lang w:eastAsia="en-US"/>
        </w:rPr>
        <w:t xml:space="preserve"> </w:t>
      </w:r>
      <w:r>
        <w:rPr>
          <w:rStyle w:val="default"/>
          <w:rFonts w:cs="FrankRuehl"/>
          <w:rtl/>
          <w:lang w:eastAsia="en-US"/>
        </w:rPr>
        <w:t>שהוציאה החברה המנהלת בפועל, בכפוף לשיעור או סכום מרבי שייקבע בתקנון;</w:t>
      </w:r>
    </w:p>
    <w:p w:rsidR="00BD708D" w:rsidRDefault="00C248A5" w:rsidP="00C248A5">
      <w:pPr>
        <w:pStyle w:val="P00"/>
        <w:spacing w:before="72"/>
        <w:ind w:left="1021" w:right="1134"/>
        <w:rPr>
          <w:rStyle w:val="default"/>
          <w:rFonts w:cs="FrankRuehl" w:hint="cs"/>
          <w:rtl/>
          <w:lang w:eastAsia="en-US"/>
        </w:rPr>
      </w:pPr>
      <w:r>
        <w:rPr>
          <w:rtl/>
          <w:lang w:eastAsia="en-US"/>
        </w:rPr>
        <w:pict>
          <v:shape id="_x0000_s2395" type="#_x0000_t202" style="position:absolute;left:0;text-align:left;margin-left:470.35pt;margin-top:7.1pt;width:1in;height:16.8pt;z-index:251691008" filled="f" stroked="f">
            <v:textbox style="mso-next-textbox:#_x0000_s2395" inset="1mm,0,1mm,0">
              <w:txbxContent>
                <w:p w:rsidR="000D6BEB" w:rsidRDefault="000D6BEB" w:rsidP="00C248A5">
                  <w:pPr>
                    <w:spacing w:line="160" w:lineRule="exact"/>
                    <w:jc w:val="left"/>
                    <w:rPr>
                      <w:rFonts w:cs="Miriam" w:hint="cs"/>
                      <w:szCs w:val="18"/>
                      <w:rtl/>
                      <w:lang w:eastAsia="en-US"/>
                    </w:rPr>
                  </w:pPr>
                  <w:r>
                    <w:rPr>
                      <w:rFonts w:cs="Miriam" w:hint="cs"/>
                      <w:szCs w:val="18"/>
                      <w:rtl/>
                      <w:lang w:eastAsia="en-US"/>
                    </w:rPr>
                    <w:t>(תיקון מס' 11) תשע"ה-2014</w:t>
                  </w:r>
                </w:p>
              </w:txbxContent>
            </v:textbox>
          </v:shape>
        </w:pict>
      </w:r>
      <w:r w:rsidR="00BD708D">
        <w:rPr>
          <w:rStyle w:val="default"/>
          <w:rFonts w:cs="FrankRuehl"/>
          <w:rtl/>
          <w:lang w:eastAsia="en-US"/>
        </w:rPr>
        <w:t>(6)</w:t>
      </w:r>
      <w:r w:rsidR="00BD708D">
        <w:rPr>
          <w:rStyle w:val="default"/>
          <w:rFonts w:cs="FrankRuehl" w:hint="cs"/>
          <w:rtl/>
          <w:lang w:eastAsia="en-US"/>
        </w:rPr>
        <w:tab/>
      </w:r>
      <w:r w:rsidR="00BD708D">
        <w:rPr>
          <w:rStyle w:val="default"/>
          <w:rFonts w:cs="FrankRuehl"/>
          <w:rtl/>
          <w:lang w:eastAsia="en-US"/>
        </w:rPr>
        <w:t>הביטוחים שבהם יבוטחו העמיתים בקופת הגמל,</w:t>
      </w:r>
      <w:r>
        <w:rPr>
          <w:rStyle w:val="default"/>
          <w:rFonts w:cs="FrankRuehl" w:hint="cs"/>
          <w:rtl/>
          <w:lang w:eastAsia="en-US"/>
        </w:rPr>
        <w:t xml:space="preserve"> </w:t>
      </w:r>
      <w:r w:rsidRPr="00C248A5">
        <w:rPr>
          <w:rStyle w:val="default"/>
          <w:rFonts w:cs="FrankRuehl" w:hint="cs"/>
          <w:rtl/>
          <w:lang w:eastAsia="en-US"/>
        </w:rPr>
        <w:t>בין שדמי הביטוח נגבים מנכסי קופת הגמל ובין הם נגבים מתשלומים לקופת הגמל,</w:t>
      </w:r>
      <w:r w:rsidR="00BD708D">
        <w:rPr>
          <w:rStyle w:val="default"/>
          <w:rFonts w:cs="FrankRuehl"/>
          <w:rtl/>
          <w:lang w:eastAsia="en-US"/>
        </w:rPr>
        <w:t xml:space="preserve"> ככל שיבוטחו; השר רשאי</w:t>
      </w:r>
      <w:r w:rsidR="00BD708D">
        <w:rPr>
          <w:rStyle w:val="default"/>
          <w:rFonts w:cs="FrankRuehl" w:hint="cs"/>
          <w:rtl/>
          <w:lang w:eastAsia="en-US"/>
        </w:rPr>
        <w:t xml:space="preserve"> </w:t>
      </w:r>
      <w:r w:rsidR="00BD708D">
        <w:rPr>
          <w:rStyle w:val="default"/>
          <w:rFonts w:cs="FrankRuehl"/>
          <w:rtl/>
          <w:lang w:eastAsia="en-US"/>
        </w:rPr>
        <w:t xml:space="preserve">לקבוע הוראות </w:t>
      </w:r>
      <w:r w:rsidRPr="00C248A5">
        <w:rPr>
          <w:rStyle w:val="default"/>
          <w:rFonts w:cs="FrankRuehl" w:hint="cs"/>
          <w:rtl/>
          <w:lang w:eastAsia="en-US"/>
        </w:rPr>
        <w:t>לעניין סוגי ביטוח כאמור</w:t>
      </w:r>
      <w:r w:rsidR="00BD708D">
        <w:rPr>
          <w:rStyle w:val="default"/>
          <w:rFonts w:cs="FrankRuehl"/>
          <w:rtl/>
          <w:lang w:eastAsia="en-US"/>
        </w:rPr>
        <w:t xml:space="preserve"> ותנאים לגבי ביטוחים כאמור;</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ענינים נוספים שהממונה הורה לכלול בתקנון קופת גמל.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הממונה לא יאשר לקופת גמל שם שיש בו כדי להטעות.</w:t>
      </w:r>
    </w:p>
    <w:p w:rsidR="00C248A5" w:rsidRPr="00DF2F4B" w:rsidRDefault="00C248A5" w:rsidP="00C248A5">
      <w:pPr>
        <w:pStyle w:val="P00"/>
        <w:spacing w:before="0"/>
        <w:ind w:left="0" w:right="1134"/>
        <w:rPr>
          <w:rStyle w:val="default"/>
          <w:rFonts w:cs="FrankRuehl" w:hint="cs"/>
          <w:vanish/>
          <w:color w:val="FF0000"/>
          <w:szCs w:val="20"/>
          <w:shd w:val="clear" w:color="auto" w:fill="FFFF99"/>
          <w:rtl/>
        </w:rPr>
      </w:pPr>
      <w:bookmarkStart w:id="56" w:name="Rov125"/>
      <w:r w:rsidRPr="00DF2F4B">
        <w:rPr>
          <w:rStyle w:val="default"/>
          <w:rFonts w:cs="FrankRuehl" w:hint="cs"/>
          <w:vanish/>
          <w:color w:val="FF0000"/>
          <w:szCs w:val="20"/>
          <w:shd w:val="clear" w:color="auto" w:fill="FFFF99"/>
          <w:rtl/>
        </w:rPr>
        <w:t>מיום 1.1.2015</w:t>
      </w:r>
    </w:p>
    <w:p w:rsidR="00C248A5" w:rsidRPr="00DF2F4B" w:rsidRDefault="00C248A5" w:rsidP="00C248A5">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11</w:t>
      </w:r>
    </w:p>
    <w:p w:rsidR="00C248A5" w:rsidRPr="00DF2F4B" w:rsidRDefault="00C248A5" w:rsidP="00C248A5">
      <w:pPr>
        <w:pStyle w:val="P00"/>
        <w:spacing w:before="0"/>
        <w:ind w:left="0" w:right="1134"/>
        <w:rPr>
          <w:rStyle w:val="default"/>
          <w:rFonts w:cs="FrankRuehl" w:hint="cs"/>
          <w:vanish/>
          <w:szCs w:val="20"/>
          <w:shd w:val="clear" w:color="auto" w:fill="FFFF99"/>
          <w:rtl/>
        </w:rPr>
      </w:pPr>
      <w:hyperlink r:id="rId110" w:history="1">
        <w:r w:rsidRPr="00DF2F4B">
          <w:rPr>
            <w:rStyle w:val="Hyperlink"/>
            <w:rFonts w:hint="cs"/>
            <w:vanish/>
            <w:szCs w:val="20"/>
            <w:shd w:val="clear" w:color="auto" w:fill="FFFF99"/>
            <w:rtl/>
          </w:rPr>
          <w:t>ס"ח תשע"ה מס' 2481</w:t>
        </w:r>
      </w:hyperlink>
      <w:r w:rsidRPr="00DF2F4B">
        <w:rPr>
          <w:rStyle w:val="default"/>
          <w:rFonts w:cs="FrankRuehl" w:hint="cs"/>
          <w:vanish/>
          <w:szCs w:val="20"/>
          <w:shd w:val="clear" w:color="auto" w:fill="FFFF99"/>
          <w:rtl/>
        </w:rPr>
        <w:t xml:space="preserve"> מיום 16.12.2014 עמ' 63 (</w:t>
      </w:r>
      <w:hyperlink r:id="rId111" w:history="1">
        <w:r w:rsidRPr="00DF2F4B">
          <w:rPr>
            <w:rStyle w:val="Hyperlink"/>
            <w:rFonts w:hint="cs"/>
            <w:vanish/>
            <w:szCs w:val="20"/>
            <w:shd w:val="clear" w:color="auto" w:fill="FFFF99"/>
            <w:rtl/>
          </w:rPr>
          <w:t>ה"ח 704</w:t>
        </w:r>
      </w:hyperlink>
      <w:r w:rsidRPr="00DF2F4B">
        <w:rPr>
          <w:rStyle w:val="default"/>
          <w:rFonts w:cs="FrankRuehl" w:hint="cs"/>
          <w:vanish/>
          <w:szCs w:val="20"/>
          <w:shd w:val="clear" w:color="auto" w:fill="FFFF99"/>
          <w:rtl/>
        </w:rPr>
        <w:t>)</w:t>
      </w:r>
    </w:p>
    <w:p w:rsidR="00C248A5" w:rsidRPr="00DF2F4B" w:rsidRDefault="00C248A5" w:rsidP="00C248A5">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הוראות התקנון כפופות להוראות לפי חוק זה, ולהוראות כל דין אחר החלות על ניהול קופת גמל</w:t>
      </w:r>
      <w:r w:rsidRPr="00DF2F4B">
        <w:rPr>
          <w:rStyle w:val="default"/>
          <w:rFonts w:cs="FrankRuehl" w:hint="cs"/>
          <w:vanish/>
          <w:sz w:val="22"/>
          <w:szCs w:val="22"/>
          <w:u w:val="single"/>
          <w:shd w:val="clear" w:color="auto" w:fill="FFFF99"/>
          <w:rtl/>
          <w:lang w:eastAsia="en-US"/>
        </w:rPr>
        <w:t>; הוראה בתקנון קופת גמל הסותרת הוראה לפי חוק זה או הסותרת הוראת כל דין אחר כאמור, לא ינהגו לפיה, ויראו כאילו נקבעה במקומה ההוראה לפי חוק זה או הוראת הדין, לפי העניין</w:t>
      </w:r>
      <w:r w:rsidRPr="00DF2F4B">
        <w:rPr>
          <w:rStyle w:val="default"/>
          <w:rFonts w:cs="FrankRuehl"/>
          <w:vanish/>
          <w:sz w:val="22"/>
          <w:szCs w:val="22"/>
          <w:shd w:val="clear" w:color="auto" w:fill="FFFF99"/>
          <w:rtl/>
          <w:lang w:eastAsia="en-US"/>
        </w:rPr>
        <w:t>.</w:t>
      </w:r>
    </w:p>
    <w:p w:rsidR="00C248A5" w:rsidRPr="00DF2F4B" w:rsidRDefault="00C248A5" w:rsidP="00C248A5">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בכפוף להוראות סעיף קטן (ב), זכויות וחובות עמיתים בקופת גמל לא ייקבעו אלא בתקנונה, וחברה מנהלת לא תקנה לעמיתי קופת גמל זכויות ולא תטיל עליהם חובות, שלא בהתאם לתקנונה.</w:t>
      </w:r>
    </w:p>
    <w:p w:rsidR="00C248A5" w:rsidRPr="00DF2F4B" w:rsidRDefault="00C248A5" w:rsidP="00C248A5">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בתקנון קופת גמל ייקבעו, בין השאר, ענינים אלה:</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שם קופת הגמל;</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מטרת קופת הגמל;</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הגבלות על צירוף עמיתים, ככל שישנן;</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מדיניות ההשקעה של קופת הגמל;</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שיעור או סכום מרבי של דמי הניהול, כמשמעותם בסעיף 32(א), שתגבה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החברה המנהלת ובקופת גמל ענפית – ציון כי דמי הניהול ייקבעו לפי הוצאות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שהוציאה החברה המנהלת בפועל, בכפוף לשיעור או סכום מרבי שייקבע בתקנון;</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הביטוחים שבהם יבוטחו העמיתים בקופת הגמל,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בין שדמי הביטוח נגבים מנכסי קופת הגמל ובין הם נגבים מתשלומים לקופת הגמל,</w:t>
      </w:r>
      <w:r w:rsidRPr="00DF2F4B">
        <w:rPr>
          <w:rStyle w:val="default"/>
          <w:rFonts w:cs="FrankRuehl"/>
          <w:vanish/>
          <w:sz w:val="22"/>
          <w:szCs w:val="22"/>
          <w:shd w:val="clear" w:color="auto" w:fill="FFFF99"/>
          <w:rtl/>
          <w:lang w:eastAsia="en-US"/>
        </w:rPr>
        <w:t xml:space="preserve"> ככל שיבוטחו; השר רשאי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לקבוע הוראות </w:t>
      </w:r>
      <w:r w:rsidRPr="00DF2F4B">
        <w:rPr>
          <w:rStyle w:val="default"/>
          <w:rFonts w:cs="FrankRuehl"/>
          <w:strike/>
          <w:vanish/>
          <w:sz w:val="22"/>
          <w:szCs w:val="22"/>
          <w:shd w:val="clear" w:color="auto" w:fill="FFFF99"/>
          <w:rtl/>
          <w:lang w:eastAsia="en-US"/>
        </w:rPr>
        <w:t>לענין סוגי ביטוחים שבהם יבוטחו עמיתים בקופת 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לעניין סוגי ביטוח כאמור</w:t>
      </w:r>
      <w:r w:rsidRPr="00DF2F4B">
        <w:rPr>
          <w:rStyle w:val="default"/>
          <w:rFonts w:cs="FrankRuehl"/>
          <w:vanish/>
          <w:sz w:val="22"/>
          <w:szCs w:val="22"/>
          <w:shd w:val="clear" w:color="auto" w:fill="FFFF99"/>
          <w:rtl/>
          <w:lang w:eastAsia="en-US"/>
        </w:rPr>
        <w:t xml:space="preserve"> ותנאים לגבי ביטוחים כאמור;</w:t>
      </w:r>
    </w:p>
    <w:p w:rsidR="00C248A5" w:rsidRPr="00DF2F4B" w:rsidRDefault="00C248A5" w:rsidP="00C248A5">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ענינים נוספים שהממונה הורה לכלול בתקנון קופת גמל.</w:t>
      </w:r>
    </w:p>
    <w:p w:rsidR="000047A2" w:rsidRPr="00DF2F4B" w:rsidRDefault="000047A2" w:rsidP="000047A2">
      <w:pPr>
        <w:pStyle w:val="P00"/>
        <w:spacing w:before="0"/>
        <w:ind w:left="0" w:right="1134"/>
        <w:rPr>
          <w:rStyle w:val="default"/>
          <w:rFonts w:cs="FrankRuehl" w:hint="cs"/>
          <w:vanish/>
          <w:szCs w:val="20"/>
          <w:shd w:val="clear" w:color="auto" w:fill="FFFF99"/>
          <w:rtl/>
        </w:rPr>
      </w:pPr>
    </w:p>
    <w:p w:rsidR="000047A2" w:rsidRPr="00DF2F4B" w:rsidRDefault="000047A2" w:rsidP="000047A2">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5.8.2015</w:t>
      </w:r>
    </w:p>
    <w:p w:rsidR="000047A2" w:rsidRPr="00DF2F4B" w:rsidRDefault="000047A2" w:rsidP="000047A2">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12</w:t>
      </w:r>
    </w:p>
    <w:p w:rsidR="000047A2" w:rsidRPr="00DF2F4B" w:rsidRDefault="000047A2" w:rsidP="000047A2">
      <w:pPr>
        <w:pStyle w:val="P00"/>
        <w:spacing w:before="0"/>
        <w:ind w:left="0" w:right="1134"/>
        <w:rPr>
          <w:rStyle w:val="default"/>
          <w:rFonts w:cs="FrankRuehl" w:hint="cs"/>
          <w:vanish/>
          <w:szCs w:val="20"/>
          <w:shd w:val="clear" w:color="auto" w:fill="FFFF99"/>
          <w:rtl/>
        </w:rPr>
      </w:pPr>
      <w:hyperlink r:id="rId112" w:history="1">
        <w:r w:rsidRPr="00DF2F4B">
          <w:rPr>
            <w:rStyle w:val="Hyperlink"/>
            <w:rFonts w:hint="cs"/>
            <w:vanish/>
            <w:szCs w:val="20"/>
            <w:shd w:val="clear" w:color="auto" w:fill="FFFF99"/>
            <w:rtl/>
          </w:rPr>
          <w:t>ס"ח תשע"ה מס' 2499</w:t>
        </w:r>
      </w:hyperlink>
      <w:r w:rsidRPr="00DF2F4B">
        <w:rPr>
          <w:rStyle w:val="default"/>
          <w:rFonts w:cs="FrankRuehl" w:hint="cs"/>
          <w:vanish/>
          <w:szCs w:val="20"/>
          <w:shd w:val="clear" w:color="auto" w:fill="FFFF99"/>
          <w:rtl/>
        </w:rPr>
        <w:t xml:space="preserve"> מיום 5.8.2015 עמ' 236 (</w:t>
      </w:r>
      <w:hyperlink r:id="rId113" w:history="1">
        <w:r w:rsidRPr="00DF2F4B">
          <w:rPr>
            <w:rStyle w:val="Hyperlink"/>
            <w:rFonts w:hint="cs"/>
            <w:vanish/>
            <w:szCs w:val="20"/>
            <w:shd w:val="clear" w:color="auto" w:fill="FFFF99"/>
            <w:rtl/>
          </w:rPr>
          <w:t>ה"ח 939</w:t>
        </w:r>
      </w:hyperlink>
      <w:r w:rsidRPr="00DF2F4B">
        <w:rPr>
          <w:rStyle w:val="default"/>
          <w:rFonts w:cs="FrankRuehl" w:hint="cs"/>
          <w:vanish/>
          <w:szCs w:val="20"/>
          <w:shd w:val="clear" w:color="auto" w:fill="FFFF99"/>
          <w:rtl/>
        </w:rPr>
        <w:t>)</w:t>
      </w:r>
    </w:p>
    <w:p w:rsidR="008D44DB" w:rsidRPr="00DF2F4B" w:rsidRDefault="008D44DB" w:rsidP="000047A2">
      <w:pPr>
        <w:pStyle w:val="P00"/>
        <w:spacing w:before="0"/>
        <w:ind w:left="0" w:right="1134"/>
        <w:rPr>
          <w:rStyle w:val="default"/>
          <w:rFonts w:cs="FrankRuehl" w:hint="cs"/>
          <w:b/>
          <w:bCs/>
          <w:vanish/>
          <w:szCs w:val="20"/>
          <w:shd w:val="clear" w:color="auto" w:fill="FFFF99"/>
          <w:rtl/>
        </w:rPr>
      </w:pPr>
      <w:r w:rsidRPr="00DF2F4B">
        <w:rPr>
          <w:rStyle w:val="default"/>
          <w:rFonts w:cs="FrankRuehl" w:hint="cs"/>
          <w:b/>
          <w:bCs/>
          <w:vanish/>
          <w:szCs w:val="20"/>
          <w:shd w:val="clear" w:color="auto" w:fill="FFFF99"/>
          <w:rtl/>
        </w:rPr>
        <w:t>הוספת סעיף קטן 16(ג1)</w:t>
      </w:r>
    </w:p>
    <w:p w:rsidR="008D44DB" w:rsidRPr="00DF2F4B" w:rsidRDefault="008D44DB" w:rsidP="008D44DB">
      <w:pPr>
        <w:pStyle w:val="P00"/>
        <w:spacing w:before="0"/>
        <w:ind w:left="0" w:right="1134"/>
        <w:rPr>
          <w:rStyle w:val="default"/>
          <w:rFonts w:cs="FrankRuehl" w:hint="cs"/>
          <w:vanish/>
          <w:szCs w:val="20"/>
          <w:shd w:val="clear" w:color="auto" w:fill="FFFF99"/>
          <w:rtl/>
        </w:rPr>
      </w:pPr>
    </w:p>
    <w:p w:rsidR="008D44DB" w:rsidRPr="00DF2F4B" w:rsidRDefault="008D44DB" w:rsidP="008D44D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8D44DB" w:rsidRPr="00DF2F4B" w:rsidRDefault="008D44DB" w:rsidP="008D44DB">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8D44DB" w:rsidRPr="00DF2F4B" w:rsidRDefault="008D44DB" w:rsidP="008D44DB">
      <w:pPr>
        <w:pStyle w:val="P00"/>
        <w:spacing w:before="0"/>
        <w:ind w:left="0" w:right="1134"/>
        <w:rPr>
          <w:rStyle w:val="default"/>
          <w:rFonts w:cs="FrankRuehl" w:hint="cs"/>
          <w:vanish/>
          <w:szCs w:val="20"/>
          <w:shd w:val="clear" w:color="auto" w:fill="FFFF99"/>
          <w:rtl/>
        </w:rPr>
      </w:pPr>
      <w:hyperlink r:id="rId114"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15"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0047A2" w:rsidRPr="000047A2" w:rsidRDefault="000047A2" w:rsidP="008D44DB">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סעיף קטן 16(ג</w:t>
      </w:r>
      <w:r w:rsidR="008D44DB" w:rsidRPr="00DF2F4B">
        <w:rPr>
          <w:rStyle w:val="default"/>
          <w:rFonts w:cs="FrankRuehl" w:hint="cs"/>
          <w:b/>
          <w:bCs/>
          <w:vanish/>
          <w:szCs w:val="20"/>
          <w:shd w:val="clear" w:color="auto" w:fill="FFFF99"/>
          <w:rtl/>
        </w:rPr>
        <w:t>2</w:t>
      </w:r>
      <w:r w:rsidRPr="00DF2F4B">
        <w:rPr>
          <w:rStyle w:val="default"/>
          <w:rFonts w:cs="FrankRuehl" w:hint="cs"/>
          <w:b/>
          <w:bCs/>
          <w:vanish/>
          <w:szCs w:val="20"/>
          <w:shd w:val="clear" w:color="auto" w:fill="FFFF99"/>
          <w:rtl/>
        </w:rPr>
        <w:t>)</w:t>
      </w:r>
      <w:bookmarkEnd w:id="56"/>
    </w:p>
    <w:p w:rsidR="00BD708D" w:rsidRDefault="00BD708D">
      <w:pPr>
        <w:pStyle w:val="P00"/>
        <w:spacing w:before="72"/>
        <w:ind w:left="0" w:right="1134"/>
        <w:rPr>
          <w:rStyle w:val="default"/>
          <w:rFonts w:cs="FrankRuehl" w:hint="cs"/>
          <w:rtl/>
          <w:lang w:eastAsia="en-US"/>
        </w:rPr>
      </w:pPr>
      <w:bookmarkStart w:id="57" w:name="Seif2"/>
      <w:bookmarkEnd w:id="57"/>
      <w:r>
        <w:rPr>
          <w:lang w:val="he-IL"/>
        </w:rPr>
        <w:pict>
          <v:rect id="_x0000_s2150" style="position:absolute;left:0;text-align:left;margin-left:464.5pt;margin-top:8.05pt;width:75.05pt;height:12.2pt;z-index:25154764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שינוי התקנון</w:t>
                  </w:r>
                </w:p>
              </w:txbxContent>
            </v:textbox>
            <w10:anchorlock/>
          </v:rect>
        </w:pict>
      </w:r>
      <w:r>
        <w:rPr>
          <w:rStyle w:val="big-number"/>
          <w:rFonts w:hint="cs"/>
          <w:rtl/>
          <w:lang w:eastAsia="en-US"/>
        </w:rPr>
        <w:t>17</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לא ייעשה כל שינוי בתקנון קופת גמל, אלא באישור מראש ובכתב מאת הממונה;</w:t>
      </w:r>
      <w:r>
        <w:rPr>
          <w:rStyle w:val="default"/>
          <w:rFonts w:cs="FrankRuehl" w:hint="cs"/>
          <w:rtl/>
          <w:lang w:eastAsia="en-US"/>
        </w:rPr>
        <w:t xml:space="preserve"> </w:t>
      </w:r>
      <w:r>
        <w:rPr>
          <w:rStyle w:val="default"/>
          <w:rFonts w:cs="FrankRuehl"/>
          <w:rtl/>
          <w:lang w:eastAsia="en-US"/>
        </w:rPr>
        <w:t>שינוי בתקנון שלא ניתן לו אישור כאמור – בטל.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על שינוי בתקנון תימסר הודעה לעמיתים או תפורסם הודעה בציבור, הכל בדרך שיורה הממונה.</w:t>
      </w:r>
    </w:p>
    <w:p w:rsidR="00BD708D" w:rsidRDefault="00BD708D">
      <w:pPr>
        <w:pStyle w:val="P00"/>
        <w:spacing w:before="72"/>
        <w:ind w:left="0" w:right="1134"/>
        <w:rPr>
          <w:rStyle w:val="default"/>
          <w:rFonts w:cs="FrankRuehl" w:hint="cs"/>
          <w:rtl/>
          <w:lang w:eastAsia="en-US"/>
        </w:rPr>
      </w:pPr>
      <w:bookmarkStart w:id="58" w:name="Seif3"/>
      <w:bookmarkEnd w:id="58"/>
      <w:r>
        <w:rPr>
          <w:lang w:val="he-IL"/>
        </w:rPr>
        <w:pict>
          <v:rect id="_x0000_s2151" style="position:absolute;left:0;text-align:left;margin-left:464.5pt;margin-top:8.05pt;width:75.05pt;height:18.8pt;z-index:251548672" o:allowincell="f" filled="f" stroked="f" strokecolor="lime" strokeweight=".25pt">
            <v:textbox style="mso-next-textbox:#_x0000_s2151"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עיון בתקנון והמצאת עותקים ממנו</w:t>
                  </w:r>
                </w:p>
              </w:txbxContent>
            </v:textbox>
            <w10:anchorlock/>
          </v:rect>
        </w:pict>
      </w:r>
      <w:r>
        <w:rPr>
          <w:rStyle w:val="big-number"/>
          <w:rFonts w:hint="cs"/>
          <w:rtl/>
          <w:lang w:eastAsia="en-US"/>
        </w:rPr>
        <w:t>18</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תקנון קופת גמל וכל שינוי בו יהיו פתוחים לעיון הציבור במשרדים הראשיים של החברה המנהלת ובכל מקום שבו משווקת החברה את קופות הגמל שבניהולה.</w:t>
      </w:r>
    </w:p>
    <w:p w:rsidR="00BD708D" w:rsidRDefault="00C248A5" w:rsidP="00C248A5">
      <w:pPr>
        <w:pStyle w:val="P00"/>
        <w:spacing w:before="72"/>
        <w:ind w:left="0" w:right="1134"/>
        <w:rPr>
          <w:rStyle w:val="default"/>
          <w:rFonts w:cs="FrankRuehl" w:hint="cs"/>
          <w:rtl/>
          <w:lang w:eastAsia="en-US"/>
        </w:rPr>
      </w:pPr>
      <w:r>
        <w:rPr>
          <w:rFonts w:hint="cs"/>
          <w:rtl/>
          <w:lang w:eastAsia="en-US"/>
        </w:rPr>
        <w:pict>
          <v:shape id="_x0000_s2398" type="#_x0000_t202" style="position:absolute;left:0;text-align:left;margin-left:470.35pt;margin-top:7.1pt;width:1in;height:22.4pt;z-index:251692032" filled="f" stroked="f">
            <v:textbox inset="1mm,0,1mm,0">
              <w:txbxContent>
                <w:p w:rsidR="000D6BEB" w:rsidRDefault="000D6BEB" w:rsidP="00C248A5">
                  <w:pPr>
                    <w:spacing w:line="160" w:lineRule="exact"/>
                    <w:jc w:val="left"/>
                    <w:rPr>
                      <w:rFonts w:cs="Miriam" w:hint="cs"/>
                      <w:szCs w:val="18"/>
                      <w:rtl/>
                      <w:lang w:eastAsia="en-US"/>
                    </w:rPr>
                  </w:pPr>
                  <w:r>
                    <w:rPr>
                      <w:rFonts w:cs="Miriam" w:hint="cs"/>
                      <w:szCs w:val="18"/>
                      <w:rtl/>
                      <w:lang w:eastAsia="en-US"/>
                    </w:rPr>
                    <w:t>(תיקון מס' 11) תשע"ה-2014</w:t>
                  </w:r>
                </w:p>
              </w:txbxContent>
            </v:textbox>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 xml:space="preserve">החברה המנהלת תמציא לכל עמית חדש המצטרף לקופת גמל שבניהולה, </w:t>
      </w:r>
      <w:r w:rsidRPr="00C248A5">
        <w:rPr>
          <w:rStyle w:val="default"/>
          <w:rFonts w:cs="FrankRuehl" w:hint="cs"/>
          <w:rtl/>
          <w:lang w:eastAsia="en-US"/>
        </w:rPr>
        <w:t>לפי בקשתו ובלא תשלום</w:t>
      </w:r>
      <w:r w:rsidR="00BD708D">
        <w:rPr>
          <w:rStyle w:val="default"/>
          <w:rFonts w:cs="FrankRuehl"/>
          <w:rtl/>
          <w:lang w:eastAsia="en-US"/>
        </w:rPr>
        <w:t>, עותק של התקנון המעודכן של הקופה.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לתת הוראות לענין פרסום תקנון קופת גמל, העמדתו לעיון הציבור והמצאת עותקים ממנו.</w:t>
      </w:r>
    </w:p>
    <w:p w:rsidR="00C248A5" w:rsidRPr="00DF2F4B" w:rsidRDefault="00C248A5" w:rsidP="00C248A5">
      <w:pPr>
        <w:pStyle w:val="P00"/>
        <w:spacing w:before="0"/>
        <w:ind w:left="0" w:right="1134"/>
        <w:rPr>
          <w:rStyle w:val="default"/>
          <w:rFonts w:cs="FrankRuehl" w:hint="cs"/>
          <w:vanish/>
          <w:color w:val="FF0000"/>
          <w:szCs w:val="20"/>
          <w:shd w:val="clear" w:color="auto" w:fill="FFFF99"/>
          <w:rtl/>
        </w:rPr>
      </w:pPr>
      <w:bookmarkStart w:id="59" w:name="Rov126"/>
      <w:r w:rsidRPr="00DF2F4B">
        <w:rPr>
          <w:rStyle w:val="default"/>
          <w:rFonts w:cs="FrankRuehl" w:hint="cs"/>
          <w:vanish/>
          <w:color w:val="FF0000"/>
          <w:szCs w:val="20"/>
          <w:shd w:val="clear" w:color="auto" w:fill="FFFF99"/>
          <w:rtl/>
        </w:rPr>
        <w:t>מיום 1.1.2015</w:t>
      </w:r>
    </w:p>
    <w:p w:rsidR="00C248A5" w:rsidRPr="00DF2F4B" w:rsidRDefault="00C248A5" w:rsidP="00C248A5">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11</w:t>
      </w:r>
    </w:p>
    <w:p w:rsidR="00C248A5" w:rsidRPr="00DF2F4B" w:rsidRDefault="00C248A5" w:rsidP="00C248A5">
      <w:pPr>
        <w:pStyle w:val="P00"/>
        <w:spacing w:before="0"/>
        <w:ind w:left="0" w:right="1134"/>
        <w:rPr>
          <w:rStyle w:val="default"/>
          <w:rFonts w:cs="FrankRuehl" w:hint="cs"/>
          <w:vanish/>
          <w:szCs w:val="20"/>
          <w:shd w:val="clear" w:color="auto" w:fill="FFFF99"/>
          <w:rtl/>
        </w:rPr>
      </w:pPr>
      <w:hyperlink r:id="rId116" w:history="1">
        <w:r w:rsidRPr="00DF2F4B">
          <w:rPr>
            <w:rStyle w:val="Hyperlink"/>
            <w:rFonts w:hint="cs"/>
            <w:vanish/>
            <w:szCs w:val="20"/>
            <w:shd w:val="clear" w:color="auto" w:fill="FFFF99"/>
            <w:rtl/>
          </w:rPr>
          <w:t>ס"ח תשע"ה מס' 2481</w:t>
        </w:r>
      </w:hyperlink>
      <w:r w:rsidRPr="00DF2F4B">
        <w:rPr>
          <w:rStyle w:val="default"/>
          <w:rFonts w:cs="FrankRuehl" w:hint="cs"/>
          <w:vanish/>
          <w:szCs w:val="20"/>
          <w:shd w:val="clear" w:color="auto" w:fill="FFFF99"/>
          <w:rtl/>
        </w:rPr>
        <w:t xml:space="preserve"> מיום 16.12.2014 עמ' 63 (</w:t>
      </w:r>
      <w:hyperlink r:id="rId117" w:history="1">
        <w:r w:rsidRPr="00DF2F4B">
          <w:rPr>
            <w:rStyle w:val="Hyperlink"/>
            <w:rFonts w:hint="cs"/>
            <w:vanish/>
            <w:szCs w:val="20"/>
            <w:shd w:val="clear" w:color="auto" w:fill="FFFF99"/>
            <w:rtl/>
          </w:rPr>
          <w:t>ה"ח 704</w:t>
        </w:r>
      </w:hyperlink>
      <w:r w:rsidRPr="00DF2F4B">
        <w:rPr>
          <w:rStyle w:val="default"/>
          <w:rFonts w:cs="FrankRuehl" w:hint="cs"/>
          <w:vanish/>
          <w:szCs w:val="20"/>
          <w:shd w:val="clear" w:color="auto" w:fill="FFFF99"/>
          <w:rtl/>
        </w:rPr>
        <w:t>)</w:t>
      </w:r>
    </w:p>
    <w:p w:rsidR="00C248A5" w:rsidRPr="00C248A5" w:rsidRDefault="00C248A5" w:rsidP="00C248A5">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החברה המנהלת תמציא לכל עמית חדש המצטרף לקופת גמל שבניהולה, </w:t>
      </w:r>
      <w:r w:rsidRPr="00DF2F4B">
        <w:rPr>
          <w:rStyle w:val="default"/>
          <w:rFonts w:cs="FrankRuehl"/>
          <w:strike/>
          <w:vanish/>
          <w:sz w:val="22"/>
          <w:szCs w:val="22"/>
          <w:shd w:val="clear" w:color="auto" w:fill="FFFF99"/>
          <w:rtl/>
          <w:lang w:eastAsia="en-US"/>
        </w:rPr>
        <w:t>בלא תשלום</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לפי בקשתו ובלא תשלום</w:t>
      </w:r>
      <w:r w:rsidRPr="00DF2F4B">
        <w:rPr>
          <w:rStyle w:val="default"/>
          <w:rFonts w:cs="FrankRuehl"/>
          <w:vanish/>
          <w:sz w:val="22"/>
          <w:szCs w:val="22"/>
          <w:shd w:val="clear" w:color="auto" w:fill="FFFF99"/>
          <w:rtl/>
          <w:lang w:eastAsia="en-US"/>
        </w:rPr>
        <w:t>, עותק של התקנון המעודכן של הקופה.</w:t>
      </w:r>
      <w:bookmarkEnd w:id="59"/>
    </w:p>
    <w:p w:rsidR="00BD708D" w:rsidRDefault="00BD708D">
      <w:pPr>
        <w:pStyle w:val="header-2"/>
        <w:ind w:left="0" w:right="1134"/>
        <w:rPr>
          <w:rFonts w:hint="cs"/>
          <w:rtl/>
        </w:rPr>
      </w:pPr>
      <w:bookmarkStart w:id="60" w:name="hed25"/>
      <w:bookmarkEnd w:id="60"/>
      <w:r>
        <w:rPr>
          <w:rFonts w:hint="cs"/>
          <w:rtl/>
        </w:rPr>
        <w:t>סימן ג': חשבונות בקופת גמל</w:t>
      </w:r>
    </w:p>
    <w:p w:rsidR="00BD708D" w:rsidRDefault="00BD708D">
      <w:pPr>
        <w:pStyle w:val="P00"/>
        <w:spacing w:before="72"/>
        <w:ind w:left="0" w:right="1134"/>
        <w:rPr>
          <w:rStyle w:val="default"/>
          <w:rFonts w:cs="FrankRuehl" w:hint="cs"/>
          <w:rtl/>
          <w:lang w:eastAsia="en-US"/>
        </w:rPr>
      </w:pPr>
      <w:bookmarkStart w:id="61" w:name="Seif4"/>
      <w:bookmarkEnd w:id="61"/>
      <w:r>
        <w:rPr>
          <w:lang w:val="he-IL"/>
        </w:rPr>
        <w:pict>
          <v:rect id="_x0000_s2152" style="position:absolute;left:0;text-align:left;margin-left:464.5pt;margin-top:8.05pt;width:75.05pt;height:19.3pt;z-index:25154969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פתיחת חשבון בקופת גמל</w:t>
                  </w:r>
                </w:p>
              </w:txbxContent>
            </v:textbox>
            <w10:anchorlock/>
          </v:rect>
        </w:pict>
      </w:r>
      <w:r>
        <w:rPr>
          <w:rStyle w:val="big-number"/>
          <w:rFonts w:hint="cs"/>
          <w:rtl/>
          <w:lang w:eastAsia="en-US"/>
        </w:rPr>
        <w:t>19</w:t>
      </w:r>
      <w:r>
        <w:rPr>
          <w:rStyle w:val="big-number"/>
          <w:rtl/>
          <w:lang w:eastAsia="en-US"/>
        </w:rPr>
        <w:t>.</w:t>
      </w:r>
      <w:r>
        <w:rPr>
          <w:rStyle w:val="big-number"/>
          <w:rtl/>
          <w:lang w:eastAsia="en-US"/>
        </w:rPr>
        <w:tab/>
      </w:r>
      <w:r>
        <w:rPr>
          <w:rStyle w:val="default"/>
          <w:rFonts w:cs="FrankRuehl"/>
          <w:rtl/>
          <w:lang w:eastAsia="en-US"/>
        </w:rPr>
        <w:t>חברה מנהלת תקבל מאדם המבקש להצטרף כעמית לקופת גמל שבניהולה ותמסור לאדם שהצטרף כעמית כאמור, נתונים ומסמכים כפי שיורה הממונה.</w:t>
      </w:r>
    </w:p>
    <w:p w:rsidR="00BD708D" w:rsidRDefault="00BD708D" w:rsidP="007C6AD0">
      <w:pPr>
        <w:pStyle w:val="P00"/>
        <w:spacing w:before="72"/>
        <w:ind w:left="0" w:right="1134"/>
        <w:rPr>
          <w:rStyle w:val="default"/>
          <w:rFonts w:cs="FrankRuehl" w:hint="cs"/>
          <w:rtl/>
          <w:lang w:eastAsia="en-US"/>
        </w:rPr>
      </w:pPr>
      <w:bookmarkStart w:id="62" w:name="Seif5"/>
      <w:bookmarkEnd w:id="62"/>
      <w:r>
        <w:rPr>
          <w:lang w:val="he-IL"/>
        </w:rPr>
        <w:pict>
          <v:rect id="_x0000_s2153" style="position:absolute;left:0;text-align:left;margin-left:464.5pt;margin-top:8.05pt;width:75.05pt;height:41.2pt;z-index:251550720"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בחירת קופת גמל</w:t>
                  </w:r>
                </w:p>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p w:rsidR="007C6AD0" w:rsidRDefault="007C6AD0">
                  <w:pPr>
                    <w:spacing w:line="160" w:lineRule="exact"/>
                    <w:jc w:val="left"/>
                    <w:rPr>
                      <w:rFonts w:cs="Miriam" w:hint="cs"/>
                      <w:noProof/>
                      <w:szCs w:val="18"/>
                      <w:rtl/>
                      <w:lang w:eastAsia="en-US"/>
                    </w:rPr>
                  </w:pPr>
                  <w:r>
                    <w:rPr>
                      <w:rFonts w:cs="Miriam" w:hint="cs"/>
                      <w:noProof/>
                      <w:szCs w:val="18"/>
                      <w:rtl/>
                      <w:lang w:eastAsia="en-US"/>
                    </w:rPr>
                    <w:t>(תיקון מס' 12) תשע"ה-2015</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עובד הזכאי להצטרף כעמית לקופת גמל, לפי כל דין או הסכם, לרבות הסכם</w:t>
      </w:r>
      <w:r>
        <w:rPr>
          <w:rStyle w:val="default"/>
          <w:rFonts w:cs="FrankRuehl" w:hint="cs"/>
          <w:rtl/>
          <w:lang w:eastAsia="en-US"/>
        </w:rPr>
        <w:t xml:space="preserve"> </w:t>
      </w:r>
      <w:r>
        <w:rPr>
          <w:rStyle w:val="default"/>
          <w:rFonts w:cs="FrankRuehl"/>
          <w:rtl/>
          <w:lang w:eastAsia="en-US"/>
        </w:rPr>
        <w:t>קיבוצי (בסעיף זה – הדין או ההסכם), או להמשיך ולהיות עמית בקופת גמל כאמור, רשאי</w:t>
      </w:r>
      <w:r>
        <w:rPr>
          <w:rStyle w:val="default"/>
          <w:rFonts w:cs="FrankRuehl" w:hint="cs"/>
          <w:rtl/>
          <w:lang w:eastAsia="en-US"/>
        </w:rPr>
        <w:t xml:space="preserve"> </w:t>
      </w:r>
      <w:r>
        <w:rPr>
          <w:rStyle w:val="default"/>
          <w:rFonts w:cs="FrankRuehl"/>
          <w:rtl/>
          <w:lang w:eastAsia="en-US"/>
        </w:rPr>
        <w:t>לבחור, בכל עת, כל קופת גמל</w:t>
      </w:r>
      <w:r>
        <w:rPr>
          <w:rStyle w:val="default"/>
          <w:rFonts w:cs="FrankRuehl" w:hint="cs"/>
          <w:rtl/>
          <w:lang w:eastAsia="en-US"/>
        </w:rPr>
        <w:t xml:space="preserve"> המיועדת למטרה של קופת הגמל שנקבעה לפי הדין או ההסכם</w:t>
      </w:r>
      <w:r>
        <w:rPr>
          <w:rStyle w:val="default"/>
          <w:rFonts w:cs="FrankRuehl"/>
          <w:rtl/>
          <w:lang w:eastAsia="en-US"/>
        </w:rPr>
        <w:t xml:space="preserve"> לצורך הפקדת תשלומיו ותשלומי מעבידו, בכפוף להגבלות</w:t>
      </w:r>
      <w:r>
        <w:rPr>
          <w:rStyle w:val="default"/>
          <w:rFonts w:cs="FrankRuehl" w:hint="cs"/>
          <w:rtl/>
          <w:lang w:eastAsia="en-US"/>
        </w:rPr>
        <w:t xml:space="preserve"> </w:t>
      </w:r>
      <w:r>
        <w:rPr>
          <w:rStyle w:val="default"/>
          <w:rFonts w:cs="FrankRuehl"/>
          <w:rtl/>
          <w:lang w:eastAsia="en-US"/>
        </w:rPr>
        <w:t>על צירוף עמיתים שנקבעו בתקנון קופת הגמל ולהגבלות על הפקדת כספים לפי סעיף</w:t>
      </w:r>
      <w:r>
        <w:rPr>
          <w:rStyle w:val="default"/>
          <w:rFonts w:cs="FrankRuehl" w:hint="cs"/>
          <w:rtl/>
          <w:lang w:eastAsia="en-US"/>
        </w:rPr>
        <w:t xml:space="preserve"> </w:t>
      </w:r>
      <w:r>
        <w:rPr>
          <w:rStyle w:val="default"/>
          <w:rFonts w:cs="FrankRuehl"/>
          <w:rtl/>
          <w:lang w:eastAsia="en-US"/>
        </w:rPr>
        <w:t>22, ומעבידו של עובד כאמור לא יתנה את תשלום הכספים לקופת הגמל בעד עובדו</w:t>
      </w:r>
      <w:r w:rsidR="007C6AD0">
        <w:rPr>
          <w:rStyle w:val="default"/>
          <w:rFonts w:cs="FrankRuehl" w:hint="cs"/>
          <w:rtl/>
          <w:lang w:eastAsia="en-US"/>
        </w:rPr>
        <w:t xml:space="preserve"> </w:t>
      </w:r>
      <w:r w:rsidR="007C6AD0" w:rsidRPr="007C6AD0">
        <w:rPr>
          <w:rStyle w:val="default"/>
          <w:rFonts w:cs="FrankRuehl" w:hint="cs"/>
          <w:rtl/>
          <w:lang w:eastAsia="en-US"/>
        </w:rPr>
        <w:t>ואת שיעור ההפקדה בעדו</w:t>
      </w:r>
      <w:r>
        <w:rPr>
          <w:rStyle w:val="default"/>
          <w:rFonts w:cs="FrankRuehl"/>
          <w:rtl/>
          <w:lang w:eastAsia="en-US"/>
        </w:rPr>
        <w:t xml:space="preserve"> בכך</w:t>
      </w:r>
      <w:r>
        <w:rPr>
          <w:rStyle w:val="default"/>
          <w:rFonts w:cs="FrankRuehl" w:hint="cs"/>
          <w:rtl/>
          <w:lang w:eastAsia="en-US"/>
        </w:rPr>
        <w:t xml:space="preserve"> </w:t>
      </w:r>
      <w:r>
        <w:rPr>
          <w:rStyle w:val="default"/>
          <w:rFonts w:cs="FrankRuehl"/>
          <w:rtl/>
          <w:lang w:eastAsia="en-US"/>
        </w:rPr>
        <w:t xml:space="preserve">שיופקדו </w:t>
      </w:r>
      <w:r w:rsidR="007C6AD0" w:rsidRPr="007C6AD0">
        <w:rPr>
          <w:rStyle w:val="default"/>
          <w:rFonts w:cs="FrankRuehl" w:hint="cs"/>
          <w:rtl/>
          <w:lang w:eastAsia="en-US"/>
        </w:rPr>
        <w:t>בקופה מסוימת, מסוג מסוים של קופות או בקופה</w:t>
      </w:r>
      <w:r>
        <w:rPr>
          <w:rStyle w:val="default"/>
          <w:rFonts w:cs="FrankRuehl"/>
          <w:rtl/>
          <w:lang w:eastAsia="en-US"/>
        </w:rPr>
        <w:t xml:space="preserve"> שיבחר העובד מתוך רשימה מסוימת של קופות, והכל אף אם נקבע אחרת בדין או בהסכם</w:t>
      </w:r>
      <w:r>
        <w:rPr>
          <w:rStyle w:val="default"/>
          <w:rFonts w:cs="FrankRuehl" w:hint="cs"/>
          <w:rtl/>
          <w:lang w:eastAsia="en-US"/>
        </w:rPr>
        <w:t>.</w:t>
      </w:r>
    </w:p>
    <w:p w:rsidR="007C6AD0" w:rsidRPr="007C6AD0" w:rsidRDefault="007C6AD0" w:rsidP="007C6AD0">
      <w:pPr>
        <w:pStyle w:val="P00"/>
        <w:spacing w:before="72"/>
        <w:ind w:left="0" w:right="1134"/>
        <w:rPr>
          <w:rStyle w:val="default"/>
          <w:rFonts w:cs="FrankRuehl" w:hint="cs"/>
          <w:rtl/>
          <w:lang w:eastAsia="en-US"/>
        </w:rPr>
      </w:pPr>
      <w:r w:rsidRPr="00504BA0">
        <w:rPr>
          <w:rStyle w:val="default"/>
          <w:rFonts w:cs="FrankRuehl"/>
          <w:rtl/>
          <w:lang w:eastAsia="en-US"/>
        </w:rPr>
        <w:pict>
          <v:shape id="_x0000_s2503" type="#_x0000_t202" style="position:absolute;left:0;text-align:left;margin-left:470.25pt;margin-top:7.1pt;width:1in;height:16.6pt;z-index:251723776" filled="f" stroked="f">
            <v:textbox inset="1mm,0,1mm,0">
              <w:txbxContent>
                <w:p w:rsidR="007C6AD0" w:rsidRDefault="007C6AD0" w:rsidP="007C6AD0">
                  <w:pPr>
                    <w:spacing w:line="160" w:lineRule="exact"/>
                    <w:jc w:val="left"/>
                    <w:rPr>
                      <w:rFonts w:cs="Miriam" w:hint="cs"/>
                      <w:noProof/>
                      <w:szCs w:val="18"/>
                      <w:rtl/>
                      <w:lang w:eastAsia="en-US"/>
                    </w:rPr>
                  </w:pPr>
                  <w:r>
                    <w:rPr>
                      <w:rFonts w:cs="Miriam" w:hint="cs"/>
                      <w:noProof/>
                      <w:szCs w:val="18"/>
                      <w:rtl/>
                      <w:lang w:eastAsia="en-US"/>
                    </w:rPr>
                    <w:t>(תיקון מס' 12) תשע"ה-2015</w:t>
                  </w:r>
                </w:p>
              </w:txbxContent>
            </v:textbox>
          </v:shape>
        </w:pict>
      </w:r>
      <w:r>
        <w:rPr>
          <w:rStyle w:val="default"/>
          <w:rFonts w:cs="FrankRuehl" w:hint="cs"/>
          <w:rtl/>
          <w:lang w:eastAsia="en-US"/>
        </w:rPr>
        <w:tab/>
        <w:t xml:space="preserve">(א1) </w:t>
      </w:r>
      <w:r w:rsidRPr="007C6AD0">
        <w:rPr>
          <w:rStyle w:val="default"/>
          <w:rFonts w:cs="FrankRuehl" w:hint="cs"/>
          <w:rtl/>
          <w:lang w:eastAsia="en-US"/>
        </w:rPr>
        <w:t>נקבעה בדין או בהסכם התניה בניגוד להוראות סעיף קטן (א), ולפיה שיעור ההפקדה לקופה מסוימת או לסוג מסוים של קופות או לקופה שתיבחר מתוך רשימה מסוימת של קופות, יהיה גבוה יותר משיעור ההפקדה לקופות או לסוגי קופות אחרים, יהיה העובד זכאי לשיעור ההפקדה הגבוה מבין השיעורים שנקבעו כאמור, עד לתיקון הדין או ההסכם.</w:t>
      </w:r>
    </w:p>
    <w:p w:rsidR="00504BA0" w:rsidRDefault="00504BA0" w:rsidP="00504BA0">
      <w:pPr>
        <w:pStyle w:val="P00"/>
        <w:spacing w:before="72"/>
        <w:ind w:left="0" w:right="1134"/>
        <w:rPr>
          <w:rStyle w:val="default"/>
          <w:rFonts w:cs="FrankRuehl" w:hint="cs"/>
          <w:rtl/>
          <w:lang w:eastAsia="en-US"/>
        </w:rPr>
      </w:pPr>
      <w:r w:rsidRPr="00504BA0">
        <w:rPr>
          <w:rStyle w:val="default"/>
          <w:rFonts w:cs="FrankRuehl"/>
          <w:rtl/>
          <w:lang w:eastAsia="en-US"/>
        </w:rPr>
        <w:pict>
          <v:shape id="_x0000_s2499" type="#_x0000_t202" style="position:absolute;left:0;text-align:left;margin-left:470.25pt;margin-top:7.1pt;width:1in;height:16.6pt;z-index:251721728" filled="f" stroked="f">
            <v:textbox inset="1mm,0,1mm,0">
              <w:txbxContent>
                <w:p w:rsidR="00504BA0" w:rsidRDefault="00504BA0" w:rsidP="00504BA0">
                  <w:pPr>
                    <w:spacing w:line="160" w:lineRule="exact"/>
                    <w:jc w:val="left"/>
                    <w:rPr>
                      <w:rFonts w:cs="Miriam" w:hint="cs"/>
                      <w:noProof/>
                      <w:szCs w:val="18"/>
                      <w:rtl/>
                      <w:lang w:eastAsia="en-US"/>
                    </w:rPr>
                  </w:pPr>
                  <w:r>
                    <w:rPr>
                      <w:rFonts w:cs="Miriam" w:hint="cs"/>
                      <w:szCs w:val="18"/>
                      <w:rtl/>
                      <w:lang w:eastAsia="en-US"/>
                    </w:rPr>
                    <w:t>(תיקון מס' 14) תשע"ו-2015</w:t>
                  </w:r>
                </w:p>
              </w:txbxContent>
            </v:textbox>
          </v:shape>
        </w:pict>
      </w:r>
      <w:r>
        <w:rPr>
          <w:rStyle w:val="default"/>
          <w:rFonts w:cs="FrankRuehl" w:hint="cs"/>
          <w:rtl/>
          <w:lang w:eastAsia="en-US"/>
        </w:rPr>
        <w:tab/>
        <w:t>(</w:t>
      </w:r>
      <w:r w:rsidRPr="00504BA0">
        <w:rPr>
          <w:rStyle w:val="default"/>
          <w:rFonts w:cs="FrankRuehl" w:hint="cs"/>
          <w:rtl/>
          <w:lang w:eastAsia="en-US"/>
        </w:rPr>
        <w:t>א2)</w:t>
      </w:r>
      <w:r w:rsidRPr="00504BA0">
        <w:rPr>
          <w:rStyle w:val="default"/>
          <w:rFonts w:cs="FrankRuehl" w:hint="cs"/>
          <w:rtl/>
          <w:lang w:eastAsia="en-US"/>
        </w:rPr>
        <w:tab/>
        <w:t xml:space="preserve">עובד שהמעביד מפקיד בעבורו כספים לקופת גמל בהתאם להוראות סעיף זה, רשאי לבחור, בכל עת, בכל בעל רישיון לשם מתן שיווק פנסיוני, ייעוץ פנסיוני או ביצוע פעולות בקופת הגמל, למעט הפקדת כספים לקופת גמל, ולעניין פעולה בקופת גמל שמתקיים לגביה האמור בסעיף 13 לחוק הייעוץ והשיווק הפנסיוני </w:t>
      </w:r>
      <w:r w:rsidRPr="00504BA0">
        <w:rPr>
          <w:rStyle w:val="default"/>
          <w:rFonts w:cs="FrankRuehl"/>
          <w:rtl/>
          <w:lang w:eastAsia="en-US"/>
        </w:rPr>
        <w:t>–</w:t>
      </w:r>
      <w:r w:rsidRPr="00504BA0">
        <w:rPr>
          <w:rStyle w:val="default"/>
          <w:rFonts w:cs="FrankRuehl" w:hint="cs"/>
          <w:rtl/>
          <w:lang w:eastAsia="en-US"/>
        </w:rPr>
        <w:t xml:space="preserve"> רשאי העובד לבחור לבצע פעולה כאמור שלא כחלק מייעוץ פנסיוני או שיווק פנסיוני ושלא בהמשך לו; מעבידו של עובד כאמור לא יתנה את הפקדת הכספים לקופת הגמל בעבור העובד או מתן טובת הנאה אחרת לעובד, בכך שבעל רישיון מסוים ייתן לעובד כאמור שיווק פנסיוני או ייעוץ פנסיוני או יבצע בעבורו פעולות אחרות בקופת הגמל.</w:t>
      </w:r>
    </w:p>
    <w:p w:rsidR="0012756A" w:rsidRPr="0012756A" w:rsidRDefault="0012756A" w:rsidP="0012756A">
      <w:pPr>
        <w:pStyle w:val="P00"/>
        <w:spacing w:before="72"/>
        <w:ind w:left="0" w:right="1134"/>
        <w:rPr>
          <w:rStyle w:val="default"/>
          <w:rFonts w:cs="FrankRuehl" w:hint="cs"/>
          <w:rtl/>
          <w:lang w:eastAsia="en-US"/>
        </w:rPr>
      </w:pPr>
      <w:r w:rsidRPr="00504BA0">
        <w:rPr>
          <w:rStyle w:val="default"/>
          <w:rFonts w:cs="FrankRuehl"/>
          <w:rtl/>
          <w:lang w:eastAsia="en-US"/>
        </w:rPr>
        <w:pict>
          <v:shape id="_x0000_s2513" type="#_x0000_t202" style="position:absolute;left:0;text-align:left;margin-left:470.25pt;margin-top:7.1pt;width:1in;height:16.6pt;z-index:251729920" filled="f" stroked="f">
            <v:textbox inset="1mm,0,1mm,0">
              <w:txbxContent>
                <w:p w:rsidR="0012756A" w:rsidRDefault="0012756A" w:rsidP="0012756A">
                  <w:pPr>
                    <w:spacing w:line="160" w:lineRule="exact"/>
                    <w:jc w:val="left"/>
                    <w:rPr>
                      <w:rFonts w:cs="Miriam" w:hint="cs"/>
                      <w:noProof/>
                      <w:szCs w:val="18"/>
                      <w:rtl/>
                      <w:lang w:eastAsia="en-US"/>
                    </w:rPr>
                  </w:pPr>
                  <w:r>
                    <w:rPr>
                      <w:rFonts w:cs="Miriam" w:hint="cs"/>
                      <w:szCs w:val="18"/>
                      <w:rtl/>
                      <w:lang w:eastAsia="en-US"/>
                    </w:rPr>
                    <w:t>(תיקון מס' 16) תשע"ו-2016</w:t>
                  </w:r>
                </w:p>
              </w:txbxContent>
            </v:textbox>
          </v:shape>
        </w:pict>
      </w:r>
      <w:r>
        <w:rPr>
          <w:rStyle w:val="default"/>
          <w:rFonts w:cs="FrankRuehl" w:hint="cs"/>
          <w:rtl/>
          <w:lang w:eastAsia="en-US"/>
        </w:rPr>
        <w:tab/>
        <w:t>(</w:t>
      </w:r>
      <w:r w:rsidRPr="00504BA0">
        <w:rPr>
          <w:rStyle w:val="default"/>
          <w:rFonts w:cs="FrankRuehl" w:hint="cs"/>
          <w:rtl/>
          <w:lang w:eastAsia="en-US"/>
        </w:rPr>
        <w:t>א</w:t>
      </w:r>
      <w:r>
        <w:rPr>
          <w:rStyle w:val="default"/>
          <w:rFonts w:cs="FrankRuehl" w:hint="cs"/>
          <w:rtl/>
          <w:lang w:eastAsia="en-US"/>
        </w:rPr>
        <w:t>3</w:t>
      </w:r>
      <w:r w:rsidRPr="00504BA0">
        <w:rPr>
          <w:rStyle w:val="default"/>
          <w:rFonts w:cs="FrankRuehl" w:hint="cs"/>
          <w:rtl/>
          <w:lang w:eastAsia="en-US"/>
        </w:rPr>
        <w:t>)</w:t>
      </w:r>
      <w:r w:rsidRPr="00504BA0">
        <w:rPr>
          <w:rStyle w:val="default"/>
          <w:rFonts w:cs="FrankRuehl" w:hint="cs"/>
          <w:rtl/>
          <w:lang w:eastAsia="en-US"/>
        </w:rPr>
        <w:tab/>
      </w:r>
      <w:r w:rsidRPr="0012756A">
        <w:rPr>
          <w:rStyle w:val="default"/>
          <w:rFonts w:cs="FrankRuehl" w:hint="cs"/>
          <w:rtl/>
          <w:lang w:eastAsia="en-US"/>
        </w:rPr>
        <w:t xml:space="preserve">על אף האמור בסעיף קטן (א), נקבעה בדין או בהסכם התניה שלפיה שיעור ההפקדה כהגדרתו בפסקה (1) להגדרה "שיעור ההפקדה" שבסעיף קטן (ד) (בסעיף קטן זה </w:t>
      </w:r>
      <w:r w:rsidRPr="0012756A">
        <w:rPr>
          <w:rStyle w:val="default"/>
          <w:rFonts w:cs="FrankRuehl"/>
          <w:rtl/>
          <w:lang w:eastAsia="en-US"/>
        </w:rPr>
        <w:t>–</w:t>
      </w:r>
      <w:r w:rsidRPr="0012756A">
        <w:rPr>
          <w:rStyle w:val="default"/>
          <w:rFonts w:cs="FrankRuehl" w:hint="cs"/>
          <w:rtl/>
          <w:lang w:eastAsia="en-US"/>
        </w:rPr>
        <w:t xml:space="preserve"> שיעור ההפקדה) לקופת גמל מסוג מסוים עומד על שיעור מסוים משכרו של העובד וכולל תשלום של המעסיק לרכישת ביטוח מועדף בשיעור הדרוש להבטחת 75% משכרו של העובד או בשיעור של 2.5% משכרו כאמור, לפי הנמוך, ושיעור ההפקדה לפי הדין או ההסכם לסוג אחר של קופת גמל עומד על שיעור נמוך יותר, לא יראו בהתניה כאמור התניה של מעסיק לגבי שיעור ההפקדה בעד עובד לסוג מסוים של קופות לפי הסעיף הקטן האמור, ובלבד שהעובד יהיה זכאי לשיעור הפקדה שלא יפחת משיעור ההפקדה כמפורט להלן:</w:t>
      </w:r>
    </w:p>
    <w:p w:rsidR="0012756A" w:rsidRPr="0012756A" w:rsidRDefault="0012756A" w:rsidP="0012756A">
      <w:pPr>
        <w:pStyle w:val="P00"/>
        <w:spacing w:before="72"/>
        <w:ind w:left="1021" w:right="1134"/>
        <w:rPr>
          <w:rStyle w:val="default"/>
          <w:rFonts w:cs="FrankRuehl" w:hint="cs"/>
          <w:rtl/>
          <w:lang w:eastAsia="en-US"/>
        </w:rPr>
      </w:pPr>
      <w:r w:rsidRPr="0012756A">
        <w:rPr>
          <w:rStyle w:val="default"/>
          <w:rFonts w:cs="FrankRuehl" w:hint="cs"/>
          <w:rtl/>
          <w:lang w:eastAsia="en-US"/>
        </w:rPr>
        <w:t>(1)</w:t>
      </w:r>
      <w:r w:rsidRPr="0012756A">
        <w:rPr>
          <w:rStyle w:val="default"/>
          <w:rFonts w:cs="FrankRuehl" w:hint="cs"/>
          <w:rtl/>
          <w:lang w:eastAsia="en-US"/>
        </w:rPr>
        <w:tab/>
        <w:t xml:space="preserve">מיום כ"ו בשבט התשע"ו (5 בפברואר 2016) עד יום כ"ד בסיוון התשע"ו (20 ביוני 2016) </w:t>
      </w:r>
      <w:r w:rsidRPr="0012756A">
        <w:rPr>
          <w:rStyle w:val="default"/>
          <w:rFonts w:cs="FrankRuehl"/>
          <w:rtl/>
          <w:lang w:eastAsia="en-US"/>
        </w:rPr>
        <w:t>–</w:t>
      </w:r>
      <w:r w:rsidRPr="0012756A">
        <w:rPr>
          <w:rStyle w:val="default"/>
          <w:rFonts w:cs="FrankRuehl" w:hint="cs"/>
          <w:rtl/>
          <w:lang w:eastAsia="en-US"/>
        </w:rPr>
        <w:t xml:space="preserve"> שיעור ההפקדה למרכיב תשלומי המעסיק, כפי שנקבע בדין או בהסכם לאותו סוג של קופת גמל;</w:t>
      </w:r>
    </w:p>
    <w:p w:rsidR="0012756A" w:rsidRPr="0012756A" w:rsidRDefault="0012756A" w:rsidP="0012756A">
      <w:pPr>
        <w:pStyle w:val="P00"/>
        <w:spacing w:before="72"/>
        <w:ind w:left="1021" w:right="1134"/>
        <w:rPr>
          <w:rStyle w:val="default"/>
          <w:rFonts w:cs="FrankRuehl" w:hint="cs"/>
          <w:rtl/>
          <w:lang w:eastAsia="en-US"/>
        </w:rPr>
      </w:pPr>
      <w:r w:rsidRPr="0012756A">
        <w:rPr>
          <w:rStyle w:val="default"/>
          <w:rFonts w:cs="FrankRuehl" w:hint="cs"/>
          <w:rtl/>
          <w:lang w:eastAsia="en-US"/>
        </w:rPr>
        <w:t>(2)</w:t>
      </w:r>
      <w:r w:rsidRPr="0012756A">
        <w:rPr>
          <w:rStyle w:val="default"/>
          <w:rFonts w:cs="FrankRuehl" w:hint="cs"/>
          <w:rtl/>
          <w:lang w:eastAsia="en-US"/>
        </w:rPr>
        <w:tab/>
        <w:t xml:space="preserve">מיום כ"ה בסיוון התשע"ו (1 ביולי 2016) עד יום ב' בטבת התשע"ז (31 בדצמבר 2016) </w:t>
      </w:r>
      <w:r w:rsidRPr="0012756A">
        <w:rPr>
          <w:rStyle w:val="default"/>
          <w:rFonts w:cs="FrankRuehl"/>
          <w:rtl/>
          <w:lang w:eastAsia="en-US"/>
        </w:rPr>
        <w:t>–</w:t>
      </w:r>
      <w:r w:rsidRPr="0012756A">
        <w:rPr>
          <w:rStyle w:val="default"/>
          <w:rFonts w:cs="FrankRuehl" w:hint="cs"/>
          <w:rtl/>
          <w:lang w:eastAsia="en-US"/>
        </w:rPr>
        <w:t xml:space="preserve"> 6.25%;</w:t>
      </w:r>
    </w:p>
    <w:p w:rsidR="0012756A" w:rsidRPr="0012756A" w:rsidRDefault="0012756A" w:rsidP="0012756A">
      <w:pPr>
        <w:pStyle w:val="P00"/>
        <w:spacing w:before="72"/>
        <w:ind w:left="1021" w:right="1134"/>
        <w:rPr>
          <w:rStyle w:val="default"/>
          <w:rFonts w:cs="FrankRuehl" w:hint="cs"/>
          <w:rtl/>
          <w:lang w:eastAsia="en-US"/>
        </w:rPr>
      </w:pPr>
      <w:r w:rsidRPr="0012756A">
        <w:rPr>
          <w:rStyle w:val="default"/>
          <w:rFonts w:cs="FrankRuehl" w:hint="cs"/>
          <w:rtl/>
          <w:lang w:eastAsia="en-US"/>
        </w:rPr>
        <w:t>(3)</w:t>
      </w:r>
      <w:r w:rsidRPr="0012756A">
        <w:rPr>
          <w:rStyle w:val="default"/>
          <w:rFonts w:cs="FrankRuehl" w:hint="cs"/>
          <w:rtl/>
          <w:lang w:eastAsia="en-US"/>
        </w:rPr>
        <w:tab/>
        <w:t xml:space="preserve">מיום ג' בטבת התשע"ז (1 בינואר 2017) ואילך </w:t>
      </w:r>
      <w:r w:rsidRPr="0012756A">
        <w:rPr>
          <w:rStyle w:val="default"/>
          <w:rFonts w:cs="FrankRuehl"/>
          <w:rtl/>
          <w:lang w:eastAsia="en-US"/>
        </w:rPr>
        <w:t>–</w:t>
      </w:r>
      <w:r w:rsidRPr="0012756A">
        <w:rPr>
          <w:rStyle w:val="default"/>
          <w:rFonts w:cs="FrankRuehl" w:hint="cs"/>
          <w:rtl/>
          <w:lang w:eastAsia="en-US"/>
        </w:rPr>
        <w:t xml:space="preserve"> 6.5%.</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נקבעה בדין או בהסכם, או מכוחם, קופת גמל לצורך הפקדת תשלומים כאמור בסעיף קטן (א), והעובד לא בחר קופת גמל אחרת לפי הוראות סעיף זה, על אף שניתנה לו</w:t>
      </w:r>
      <w:r>
        <w:rPr>
          <w:rStyle w:val="default"/>
          <w:rFonts w:cs="FrankRuehl" w:hint="cs"/>
          <w:rtl/>
          <w:lang w:eastAsia="en-US"/>
        </w:rPr>
        <w:t xml:space="preserve"> </w:t>
      </w:r>
      <w:r>
        <w:rPr>
          <w:rStyle w:val="default"/>
          <w:rFonts w:cs="FrankRuehl"/>
          <w:rtl/>
          <w:lang w:eastAsia="en-US"/>
        </w:rPr>
        <w:t>הזדמנות לעשות כן, רשאי המעביד להפקיד את התשלומים האמורים באותה קופה, בהתאם</w:t>
      </w:r>
      <w:r>
        <w:rPr>
          <w:rStyle w:val="default"/>
          <w:rFonts w:cs="FrankRuehl" w:hint="cs"/>
          <w:rtl/>
          <w:lang w:eastAsia="en-US"/>
        </w:rPr>
        <w:t xml:space="preserve"> </w:t>
      </w:r>
      <w:r>
        <w:rPr>
          <w:rStyle w:val="default"/>
          <w:rFonts w:cs="FrankRuehl"/>
          <w:rtl/>
          <w:lang w:eastAsia="en-US"/>
        </w:rPr>
        <w:t>להוראות הדין או ההסכם, או מכוחם, ולפי המטרות הקבועות בדין או בהסכם, כל עוד לא</w:t>
      </w:r>
      <w:r>
        <w:rPr>
          <w:rStyle w:val="default"/>
          <w:rFonts w:cs="FrankRuehl" w:hint="cs"/>
          <w:rtl/>
          <w:lang w:eastAsia="en-US"/>
        </w:rPr>
        <w:t xml:space="preserve"> </w:t>
      </w:r>
      <w:r>
        <w:rPr>
          <w:rStyle w:val="default"/>
          <w:rFonts w:cs="FrankRuehl"/>
          <w:rtl/>
          <w:lang w:eastAsia="en-US"/>
        </w:rPr>
        <w:t>בחר העובד בקופה אחרת לפי הוראות סעיף זה; אין באמור בסעיף קטן זה כדי לפטור את המעביד מחובותיו לפי הדין או ההסכם.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לתת הוראות לביצוע סעיף זה.</w:t>
      </w:r>
    </w:p>
    <w:p w:rsidR="00BD708D" w:rsidRDefault="00BD708D">
      <w:pPr>
        <w:pStyle w:val="P00"/>
        <w:spacing w:before="72"/>
        <w:ind w:left="0" w:right="1134"/>
        <w:rPr>
          <w:rStyle w:val="default"/>
          <w:rFonts w:cs="FrankRuehl" w:hint="cs"/>
          <w:rtl/>
          <w:lang w:eastAsia="en-US"/>
        </w:rPr>
      </w:pPr>
      <w:r>
        <w:rPr>
          <w:rtl/>
          <w:lang w:val="he-IL"/>
        </w:rPr>
        <w:pict>
          <v:shape id="_x0000_s2260" type="#_x0000_t202" style="position:absolute;left:0;text-align:left;margin-left:470.25pt;margin-top:7.1pt;width:1in;height:37.85pt;z-index:251619328"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p w:rsidR="000D6BEB" w:rsidRDefault="000D6BEB">
                  <w:pPr>
                    <w:spacing w:line="160" w:lineRule="exact"/>
                    <w:jc w:val="left"/>
                    <w:rPr>
                      <w:rFonts w:cs="Miriam" w:hint="cs"/>
                      <w:noProof/>
                      <w:szCs w:val="18"/>
                      <w:rtl/>
                      <w:lang w:eastAsia="en-US"/>
                    </w:rPr>
                  </w:pPr>
                  <w:r>
                    <w:rPr>
                      <w:rFonts w:cs="Miriam" w:hint="cs"/>
                      <w:noProof/>
                      <w:szCs w:val="18"/>
                      <w:rtl/>
                      <w:lang w:eastAsia="en-US"/>
                    </w:rPr>
                    <w:t>(תיקון מס' 6) תשע"א-2011</w:t>
                  </w:r>
                </w:p>
              </w:txbxContent>
            </v:textbox>
          </v:shape>
        </w:pict>
      </w:r>
      <w:r>
        <w:rPr>
          <w:rStyle w:val="default"/>
          <w:rFonts w:cs="FrankRuehl" w:hint="cs"/>
          <w:rtl/>
          <w:lang w:eastAsia="en-US"/>
        </w:rPr>
        <w:tab/>
        <w:t>(ד)</w:t>
      </w:r>
      <w:r>
        <w:rPr>
          <w:rStyle w:val="default"/>
          <w:rFonts w:cs="FrankRuehl" w:hint="cs"/>
          <w:rtl/>
          <w:lang w:eastAsia="en-US"/>
        </w:rPr>
        <w:tab/>
        <w:t xml:space="preserve">בסעיף זה </w:t>
      </w:r>
      <w:r>
        <w:rPr>
          <w:rStyle w:val="default"/>
          <w:rFonts w:cs="FrankRuehl"/>
          <w:rtl/>
          <w:lang w:eastAsia="en-US"/>
        </w:rPr>
        <w:t>–</w:t>
      </w:r>
    </w:p>
    <w:p w:rsidR="00504BA0" w:rsidRDefault="00504BA0" w:rsidP="009C6348">
      <w:pPr>
        <w:pStyle w:val="P00"/>
        <w:spacing w:before="72"/>
        <w:ind w:left="0" w:right="1134"/>
        <w:rPr>
          <w:rStyle w:val="default"/>
          <w:rFonts w:cs="FrankRuehl" w:hint="cs"/>
          <w:rtl/>
          <w:lang w:eastAsia="en-US"/>
        </w:rPr>
      </w:pPr>
    </w:p>
    <w:p w:rsidR="0012756A" w:rsidRPr="0012756A" w:rsidRDefault="0012756A" w:rsidP="0012756A">
      <w:pPr>
        <w:pStyle w:val="P00"/>
        <w:spacing w:before="72"/>
        <w:ind w:left="0" w:right="1134"/>
        <w:rPr>
          <w:rStyle w:val="default"/>
          <w:rFonts w:cs="FrankRuehl" w:hint="cs"/>
          <w:rtl/>
          <w:lang w:eastAsia="en-US"/>
        </w:rPr>
      </w:pPr>
      <w:r>
        <w:rPr>
          <w:rFonts w:hint="cs"/>
          <w:rtl/>
          <w:lang w:eastAsia="en-US"/>
        </w:rPr>
        <w:pict>
          <v:shape id="_x0000_s2514" type="#_x0000_t202" style="position:absolute;left:0;text-align:left;margin-left:470.35pt;margin-top:7.1pt;width:1in;height:16.8pt;z-index:251730944" filled="f" stroked="f">
            <v:textbox inset="1mm,0,1mm,0">
              <w:txbxContent>
                <w:p w:rsidR="0012756A" w:rsidRDefault="0012756A" w:rsidP="0012756A">
                  <w:pPr>
                    <w:spacing w:line="160" w:lineRule="exact"/>
                    <w:jc w:val="left"/>
                    <w:rPr>
                      <w:rFonts w:cs="Miriam" w:hint="cs"/>
                      <w:noProof/>
                      <w:szCs w:val="18"/>
                      <w:rtl/>
                      <w:lang w:eastAsia="en-US"/>
                    </w:rPr>
                  </w:pPr>
                  <w:r>
                    <w:rPr>
                      <w:rFonts w:cs="Miriam" w:hint="cs"/>
                      <w:szCs w:val="18"/>
                      <w:rtl/>
                      <w:lang w:eastAsia="en-US"/>
                    </w:rPr>
                    <w:t>(תיקון מס' 16) תשע"ו-2016</w:t>
                  </w:r>
                </w:p>
              </w:txbxContent>
            </v:textbox>
            <w10:anchorlock/>
          </v:shape>
        </w:pict>
      </w:r>
      <w:r w:rsidRPr="00504BA0">
        <w:rPr>
          <w:rStyle w:val="default"/>
          <w:rFonts w:cs="FrankRuehl" w:hint="cs"/>
          <w:rtl/>
          <w:lang w:eastAsia="en-US"/>
        </w:rPr>
        <w:tab/>
        <w:t>"</w:t>
      </w:r>
      <w:r w:rsidRPr="0012756A">
        <w:rPr>
          <w:rStyle w:val="default"/>
          <w:rFonts w:cs="FrankRuehl" w:hint="cs"/>
          <w:rtl/>
          <w:lang w:eastAsia="en-US"/>
        </w:rPr>
        <w:t xml:space="preserve">ביטוח מועדף" </w:t>
      </w:r>
      <w:r w:rsidRPr="0012756A">
        <w:rPr>
          <w:rStyle w:val="default"/>
          <w:rFonts w:cs="FrankRuehl"/>
          <w:rtl/>
          <w:lang w:eastAsia="en-US"/>
        </w:rPr>
        <w:t>–</w:t>
      </w:r>
      <w:r w:rsidRPr="0012756A">
        <w:rPr>
          <w:rStyle w:val="default"/>
          <w:rFonts w:cs="FrankRuehl" w:hint="cs"/>
          <w:rtl/>
          <w:lang w:eastAsia="en-US"/>
        </w:rPr>
        <w:t xml:space="preserve"> כהגדרתו בסעיף 32(14) לפקודת מס הכנסה;</w:t>
      </w:r>
    </w:p>
    <w:p w:rsidR="00504BA0" w:rsidRPr="00504BA0" w:rsidRDefault="00504BA0" w:rsidP="00504BA0">
      <w:pPr>
        <w:pStyle w:val="P00"/>
        <w:spacing w:before="72"/>
        <w:ind w:left="0" w:right="1134"/>
        <w:rPr>
          <w:rStyle w:val="default"/>
          <w:rFonts w:cs="FrankRuehl" w:hint="cs"/>
          <w:rtl/>
          <w:lang w:eastAsia="en-US"/>
        </w:rPr>
      </w:pPr>
      <w:r>
        <w:rPr>
          <w:rFonts w:hint="cs"/>
          <w:rtl/>
          <w:lang w:eastAsia="en-US"/>
        </w:rPr>
        <w:pict>
          <v:shape id="_x0000_s2502" type="#_x0000_t202" style="position:absolute;left:0;text-align:left;margin-left:470.35pt;margin-top:7.1pt;width:1in;height:16.8pt;z-index:251722752" filled="f" stroked="f">
            <v:textbox inset="1mm,0,1mm,0">
              <w:txbxContent>
                <w:p w:rsidR="00504BA0" w:rsidRDefault="00504BA0" w:rsidP="00504BA0">
                  <w:pPr>
                    <w:spacing w:line="160" w:lineRule="exact"/>
                    <w:jc w:val="left"/>
                    <w:rPr>
                      <w:rFonts w:cs="Miriam" w:hint="cs"/>
                      <w:noProof/>
                      <w:szCs w:val="18"/>
                      <w:rtl/>
                      <w:lang w:eastAsia="en-US"/>
                    </w:rPr>
                  </w:pPr>
                  <w:r>
                    <w:rPr>
                      <w:rFonts w:cs="Miriam" w:hint="cs"/>
                      <w:szCs w:val="18"/>
                      <w:rtl/>
                      <w:lang w:eastAsia="en-US"/>
                    </w:rPr>
                    <w:t>(תיקון מס' 14) תשע"ו-2015</w:t>
                  </w:r>
                </w:p>
              </w:txbxContent>
            </v:textbox>
            <w10:anchorlock/>
          </v:shape>
        </w:pict>
      </w:r>
      <w:r w:rsidRPr="00504BA0">
        <w:rPr>
          <w:rStyle w:val="default"/>
          <w:rFonts w:cs="FrankRuehl" w:hint="cs"/>
          <w:rtl/>
          <w:lang w:eastAsia="en-US"/>
        </w:rPr>
        <w:tab/>
        <w:t xml:space="preserve">"בעל רישיון", "ייעוץ פנסיוני" ו"שיווק פנסיוני" </w:t>
      </w:r>
      <w:r w:rsidRPr="00504BA0">
        <w:rPr>
          <w:rStyle w:val="default"/>
          <w:rFonts w:cs="FrankRuehl"/>
          <w:rtl/>
          <w:lang w:eastAsia="en-US"/>
        </w:rPr>
        <w:t>–</w:t>
      </w:r>
      <w:r w:rsidRPr="00504BA0">
        <w:rPr>
          <w:rStyle w:val="default"/>
          <w:rFonts w:cs="FrankRuehl" w:hint="cs"/>
          <w:rtl/>
          <w:lang w:eastAsia="en-US"/>
        </w:rPr>
        <w:t xml:space="preserve"> כהגדרתם בחוק הייעוץ והשיווק הפנסיוני;</w:t>
      </w:r>
    </w:p>
    <w:p w:rsidR="00BD708D" w:rsidRDefault="00BD708D" w:rsidP="009C6348">
      <w:pPr>
        <w:pStyle w:val="P00"/>
        <w:spacing w:before="72"/>
        <w:ind w:left="0" w:right="1134"/>
        <w:rPr>
          <w:rStyle w:val="default"/>
          <w:rFonts w:cs="FrankRuehl" w:hint="cs"/>
          <w:rtl/>
          <w:lang w:eastAsia="en-US"/>
        </w:rPr>
      </w:pPr>
      <w:r>
        <w:rPr>
          <w:rStyle w:val="default"/>
          <w:rFonts w:cs="FrankRuehl" w:hint="cs"/>
          <w:rtl/>
          <w:lang w:eastAsia="en-US"/>
        </w:rPr>
        <w:tab/>
        <w:t xml:space="preserve">"קופת גמל" </w:t>
      </w:r>
      <w:r>
        <w:rPr>
          <w:rStyle w:val="default"/>
          <w:rFonts w:cs="FrankRuehl"/>
          <w:rtl/>
          <w:lang w:eastAsia="en-US"/>
        </w:rPr>
        <w:t>–</w:t>
      </w:r>
      <w:r>
        <w:rPr>
          <w:rStyle w:val="default"/>
          <w:rFonts w:cs="FrankRuehl" w:hint="cs"/>
          <w:rtl/>
          <w:lang w:eastAsia="en-US"/>
        </w:rPr>
        <w:t xml:space="preserve"> לרבות תכנית ביטוח כאמור בפסקה (8) להגדרה "סוג מוצר פנסיוני" </w:t>
      </w:r>
      <w:r w:rsidR="009C6348" w:rsidRPr="009C6348">
        <w:rPr>
          <w:rStyle w:val="default"/>
          <w:rFonts w:cs="FrankRuehl" w:hint="cs"/>
          <w:rtl/>
          <w:lang w:eastAsia="en-US"/>
        </w:rPr>
        <w:t>שבחוק הייעוץ והשיווק הפנסיוני</w:t>
      </w:r>
      <w:r>
        <w:rPr>
          <w:rStyle w:val="default"/>
          <w:rFonts w:cs="FrankRuehl" w:hint="cs"/>
          <w:rtl/>
          <w:lang w:eastAsia="en-US"/>
        </w:rPr>
        <w:t>,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t xml:space="preserve">"מסלול ברירת המחדל לפיצויים" </w:t>
      </w:r>
      <w:r>
        <w:rPr>
          <w:rStyle w:val="default"/>
          <w:rFonts w:cs="FrankRuehl"/>
          <w:rtl/>
          <w:lang w:eastAsia="en-US"/>
        </w:rPr>
        <w:t>–</w:t>
      </w:r>
      <w:r>
        <w:rPr>
          <w:rStyle w:val="default"/>
          <w:rFonts w:cs="FrankRuehl" w:hint="cs"/>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Pr>
          <w:rStyle w:val="default"/>
          <w:rFonts w:cs="FrankRuehl"/>
          <w:rtl/>
          <w:lang w:eastAsia="en-US"/>
        </w:rPr>
        <w:t>–</w:t>
      </w:r>
      <w:r>
        <w:rPr>
          <w:rStyle w:val="default"/>
          <w:rFonts w:cs="FrankRuehl" w:hint="cs"/>
          <w:rtl/>
          <w:lang w:eastAsia="en-US"/>
        </w:rPr>
        <w:t xml:space="preserve"> המסלול שבו מנוהל החלק הגדול ביותר </w:t>
      </w:r>
      <w:r w:rsidR="007C6AD0">
        <w:rPr>
          <w:rStyle w:val="default"/>
          <w:rFonts w:cs="FrankRuehl" w:hint="cs"/>
          <w:rtl/>
          <w:lang w:eastAsia="en-US"/>
        </w:rPr>
        <w:t>של הכספים במרכיב הפיצויים בקופה;</w:t>
      </w:r>
    </w:p>
    <w:p w:rsidR="007C6AD0" w:rsidRPr="007C6AD0" w:rsidRDefault="007C6AD0" w:rsidP="007C6AD0">
      <w:pPr>
        <w:pStyle w:val="P00"/>
        <w:spacing w:before="72"/>
        <w:ind w:left="0" w:right="1134"/>
        <w:rPr>
          <w:rStyle w:val="default"/>
          <w:rFonts w:cs="FrankRuehl" w:hint="cs"/>
          <w:rtl/>
          <w:lang w:eastAsia="en-US"/>
        </w:rPr>
      </w:pPr>
      <w:r>
        <w:rPr>
          <w:rFonts w:hint="cs"/>
          <w:rtl/>
          <w:lang w:eastAsia="en-US"/>
        </w:rPr>
        <w:pict>
          <v:shape id="_x0000_s2506" type="#_x0000_t202" style="position:absolute;left:0;text-align:left;margin-left:470.25pt;margin-top:7.1pt;width:1in;height:31.3pt;z-index:251724800" filled="f" stroked="f">
            <v:textbox inset="1mm,0,1mm,0">
              <w:txbxContent>
                <w:p w:rsidR="007C6AD0" w:rsidRDefault="007C6AD0" w:rsidP="007C6AD0">
                  <w:pPr>
                    <w:spacing w:line="160" w:lineRule="exact"/>
                    <w:jc w:val="left"/>
                    <w:rPr>
                      <w:rFonts w:cs="Miriam" w:hint="cs"/>
                      <w:noProof/>
                      <w:szCs w:val="18"/>
                      <w:rtl/>
                      <w:lang w:eastAsia="en-US"/>
                    </w:rPr>
                  </w:pPr>
                  <w:r>
                    <w:rPr>
                      <w:rFonts w:cs="Miriam" w:hint="cs"/>
                      <w:noProof/>
                      <w:szCs w:val="18"/>
                      <w:rtl/>
                      <w:lang w:eastAsia="en-US"/>
                    </w:rPr>
                    <w:t>(תיקון מס' 12) תשע"ה-2015</w:t>
                  </w:r>
                </w:p>
                <w:p w:rsidR="0012756A" w:rsidRDefault="0012756A" w:rsidP="0012756A">
                  <w:pPr>
                    <w:spacing w:line="160" w:lineRule="exact"/>
                    <w:jc w:val="left"/>
                    <w:rPr>
                      <w:rFonts w:cs="Miriam" w:hint="cs"/>
                      <w:noProof/>
                      <w:szCs w:val="18"/>
                      <w:rtl/>
                      <w:lang w:eastAsia="en-US"/>
                    </w:rPr>
                  </w:pPr>
                  <w:r>
                    <w:rPr>
                      <w:rFonts w:cs="Miriam" w:hint="cs"/>
                      <w:szCs w:val="18"/>
                      <w:rtl/>
                      <w:lang w:eastAsia="en-US"/>
                    </w:rPr>
                    <w:t>(תיקון מס' 16) תשע"ו-2016</w:t>
                  </w:r>
                </w:p>
              </w:txbxContent>
            </v:textbox>
            <w10:anchorlock/>
          </v:shape>
        </w:pict>
      </w:r>
      <w:r w:rsidRPr="007C6AD0">
        <w:rPr>
          <w:rStyle w:val="default"/>
          <w:rFonts w:cs="FrankRuehl" w:hint="cs"/>
          <w:rtl/>
          <w:lang w:eastAsia="en-US"/>
        </w:rPr>
        <w:tab/>
        <w:t xml:space="preserve">"שיעור ההפקדה" </w:t>
      </w:r>
      <w:r w:rsidRPr="007C6AD0">
        <w:rPr>
          <w:rStyle w:val="default"/>
          <w:rFonts w:cs="FrankRuehl"/>
          <w:rtl/>
          <w:lang w:eastAsia="en-US"/>
        </w:rPr>
        <w:t>–</w:t>
      </w:r>
      <w:r w:rsidRPr="007C6AD0">
        <w:rPr>
          <w:rStyle w:val="default"/>
          <w:rFonts w:cs="FrankRuehl" w:hint="cs"/>
          <w:rtl/>
          <w:lang w:eastAsia="en-US"/>
        </w:rPr>
        <w:t xml:space="preserve"> כל אחד מאלה:</w:t>
      </w:r>
    </w:p>
    <w:p w:rsidR="007C6AD0" w:rsidRPr="007C6AD0" w:rsidRDefault="007C6AD0" w:rsidP="0012756A">
      <w:pPr>
        <w:pStyle w:val="P00"/>
        <w:spacing w:before="72"/>
        <w:ind w:left="1021" w:right="1134"/>
        <w:rPr>
          <w:rStyle w:val="default"/>
          <w:rFonts w:cs="FrankRuehl" w:hint="cs"/>
          <w:rtl/>
          <w:lang w:eastAsia="en-US"/>
        </w:rPr>
      </w:pPr>
      <w:r w:rsidRPr="007C6AD0">
        <w:rPr>
          <w:rStyle w:val="default"/>
          <w:rFonts w:cs="FrankRuehl" w:hint="cs"/>
          <w:rtl/>
          <w:lang w:eastAsia="en-US"/>
        </w:rPr>
        <w:t>(1)</w:t>
      </w:r>
      <w:r w:rsidRPr="007C6AD0">
        <w:rPr>
          <w:rStyle w:val="default"/>
          <w:rFonts w:cs="FrankRuehl" w:hint="cs"/>
          <w:rtl/>
          <w:lang w:eastAsia="en-US"/>
        </w:rPr>
        <w:tab/>
        <w:t>שיעור מרכיב תשלומי המעסיק, לרבות השיעור המרבי של תשלומי המעסיק לרכישת ביטוח מועדף, שהעובד זכאי לו לפי הדין או ההסכם, ולמעט תשלומי המעסיק למרכיב הפיצויים;</w:t>
      </w:r>
    </w:p>
    <w:p w:rsidR="007C6AD0" w:rsidRPr="007C6AD0" w:rsidRDefault="007C6AD0" w:rsidP="007C6AD0">
      <w:pPr>
        <w:pStyle w:val="P00"/>
        <w:spacing w:before="72"/>
        <w:ind w:left="1021" w:right="1134"/>
        <w:rPr>
          <w:rStyle w:val="default"/>
          <w:rFonts w:cs="FrankRuehl" w:hint="cs"/>
          <w:rtl/>
          <w:lang w:eastAsia="en-US"/>
        </w:rPr>
      </w:pPr>
      <w:r w:rsidRPr="007C6AD0">
        <w:rPr>
          <w:rStyle w:val="default"/>
          <w:rFonts w:cs="FrankRuehl" w:hint="cs"/>
          <w:rtl/>
          <w:lang w:eastAsia="en-US"/>
        </w:rPr>
        <w:t>(2)</w:t>
      </w:r>
      <w:r w:rsidRPr="007C6AD0">
        <w:rPr>
          <w:rStyle w:val="default"/>
          <w:rFonts w:cs="FrankRuehl" w:hint="cs"/>
          <w:rtl/>
          <w:lang w:eastAsia="en-US"/>
        </w:rPr>
        <w:tab/>
        <w:t>שיעור תשלומי המעסיק למרכיב הפיצויים.</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63" w:name="Rov157"/>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118"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161 (</w:t>
      </w:r>
      <w:hyperlink r:id="rId119"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0" w:right="1134"/>
        <w:rPr>
          <w:rStyle w:val="default"/>
          <w:rFonts w:cs="FrankRuehl" w:hint="cs"/>
          <w:strike/>
          <w:vanish/>
          <w:sz w:val="22"/>
          <w:szCs w:val="22"/>
          <w:shd w:val="clear" w:color="auto" w:fill="FFFF99"/>
          <w:rtl/>
          <w:lang w:eastAsia="en-US"/>
        </w:rPr>
      </w:pPr>
      <w:r w:rsidRPr="00DF2F4B">
        <w:rPr>
          <w:rStyle w:val="big-number"/>
          <w:rFonts w:cs="FrankRuehl" w:hint="cs"/>
          <w:vanish/>
          <w:sz w:val="22"/>
          <w:szCs w:val="22"/>
          <w:shd w:val="clear" w:color="auto" w:fill="FFFF99"/>
          <w:rtl/>
          <w:lang w:eastAsia="en-US"/>
        </w:rPr>
        <w:t>20</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עובד הזכאי להצטרף כעמית לקופת גמל </w:t>
      </w:r>
      <w:r w:rsidRPr="00DF2F4B">
        <w:rPr>
          <w:rStyle w:val="default"/>
          <w:rFonts w:cs="FrankRuehl"/>
          <w:strike/>
          <w:vanish/>
          <w:sz w:val="22"/>
          <w:szCs w:val="22"/>
          <w:shd w:val="clear" w:color="auto" w:fill="FFFF99"/>
          <w:rtl/>
          <w:lang w:eastAsia="en-US"/>
        </w:rPr>
        <w:t>שאינה קרן ותיקה שמונה לה מנהל</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מיוחד לפי הוראות סעיף 78ז לחוק הפיקוח על הביטוח</w:t>
      </w:r>
      <w:r w:rsidRPr="00DF2F4B">
        <w:rPr>
          <w:rStyle w:val="default"/>
          <w:rFonts w:cs="FrankRuehl"/>
          <w:vanish/>
          <w:sz w:val="22"/>
          <w:szCs w:val="22"/>
          <w:shd w:val="clear" w:color="auto" w:fill="FFFF99"/>
          <w:rtl/>
          <w:lang w:eastAsia="en-US"/>
        </w:rPr>
        <w:t>, לפי כל דין או הסכם, לרבות הסכם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קיבוצי (בסעיף זה – הדין או ההסכם), או להמשיך ולהיות עמית בקופת גמל כאמור, רשאי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לבחור, בכל עת, כל קופת 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המיועדת למטרה של קופת הגמל שנקבעה לפי הדין או ההסכם</w:t>
      </w:r>
      <w:r w:rsidRPr="00DF2F4B">
        <w:rPr>
          <w:rStyle w:val="default"/>
          <w:rFonts w:cs="FrankRuehl"/>
          <w:vanish/>
          <w:sz w:val="22"/>
          <w:szCs w:val="22"/>
          <w:shd w:val="clear" w:color="auto" w:fill="FFFF99"/>
          <w:rtl/>
          <w:lang w:eastAsia="en-US"/>
        </w:rPr>
        <w:t xml:space="preserve"> לצורך הפקדת תשלומיו ותשלומי מעבידו, בכפוף להגבלות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על צירוף עמיתים שנקבעו בתקנון קופת הגמל ולהגבלות על הפקדת כספים לפי סעיף</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22, ומעבידו של עובד כאמור לא יתנה את תשלום הכספים לקופת הגמל בעד עובדו בכך</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שיופקדו בקופה מסוימת או בקופה שיבחר העובד מתוך רשימה מסוימת של קופות, והכל אף אם נקבע אחרת בדין או בהסכם </w:t>
      </w:r>
      <w:r w:rsidRPr="00DF2F4B">
        <w:rPr>
          <w:rStyle w:val="default"/>
          <w:rFonts w:cs="FrankRuehl"/>
          <w:strike/>
          <w:vanish/>
          <w:sz w:val="22"/>
          <w:szCs w:val="22"/>
          <w:shd w:val="clear" w:color="auto" w:fill="FFFF99"/>
          <w:rtl/>
          <w:lang w:eastAsia="en-US"/>
        </w:rPr>
        <w:t>ובכפוף להוראות אלה:</w:t>
      </w:r>
    </w:p>
    <w:p w:rsidR="00BD708D" w:rsidRPr="00DF2F4B" w:rsidRDefault="00BD708D">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נקבע בדין או בהסכם כי הכספים שישלם עובד ושישלם מעביד בעדו לקופת</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גמל יופקדו בקופת גמל מסוימת או בקופת גמל המיועדת למטרה מסוימת, רשאי</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המעביד להתנות את תשלום הכספים בכך שיופקדו בקופת גמל המיועדת לאותה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מטרה של קופת הגמל שנקבעה בדין או בהסכם כאמור, ואולם אם נקבע בדין או</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בהסכם כי על המעביד להפקיד את הכספים בקופת גמל המיועדת לאחת המטרות</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המפורטות להלן, רשאי העובד לבחור, לצורך הפקדת הכספים, בכפוף לפסקה (2)</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ובכפוף להגבלות על הפקדת כספים לפי סעיף 22, בכל קופת גמל שנועדה לאחת המטרות האמורות או בשילוב של מספר קופות גמל כאמור:</w:t>
      </w:r>
    </w:p>
    <w:p w:rsidR="00BD708D" w:rsidRPr="00DF2F4B" w:rsidRDefault="00BD708D">
      <w:pPr>
        <w:pStyle w:val="P00"/>
        <w:spacing w:before="0"/>
        <w:ind w:left="1474"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(א)</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תשלום תגמולים;</w:t>
      </w:r>
    </w:p>
    <w:p w:rsidR="00BD708D" w:rsidRPr="00DF2F4B" w:rsidRDefault="00BD708D">
      <w:pPr>
        <w:pStyle w:val="P00"/>
        <w:spacing w:before="0"/>
        <w:ind w:left="1474"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(ב)</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תשלום פיצויים;</w:t>
      </w:r>
    </w:p>
    <w:p w:rsidR="00BD708D" w:rsidRPr="00DF2F4B" w:rsidRDefault="00BD708D">
      <w:pPr>
        <w:pStyle w:val="P00"/>
        <w:spacing w:before="0"/>
        <w:ind w:left="1474"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(ג)</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תשלום קצבה;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על אף האמור בפסקה (1), לגבי הפקדת כספים לקופת גמל שנועדה לתשלום</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פיצויים או למרכיב הפיצויים כמשמעותו בסעיף 21, בקופת גמל לקצבה, רשאי</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העובד לבחור, לענין כספים אלה, בכל קופת גמל שנועדה לתשלום פיצויים או</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שנועדה לתשלום קצבה, או בשילוב ביניהם, ובלבד שכספים אלה יופקדו למרכיב</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הפיצויים כאמור בקופה שבחר, ואם דרש זאת המעביד – יופקדו כספים אלה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למרכיב הפיצויים באותה קופה שבחר העובד להפקדת מרכיב התגמולים בשל אותה משכורת</w:t>
      </w:r>
      <w:r w:rsidRPr="00DF2F4B">
        <w:rPr>
          <w:rStyle w:val="default"/>
          <w:rFonts w:cs="FrankRuehl"/>
          <w:vanish/>
          <w:sz w:val="22"/>
          <w:szCs w:val="22"/>
          <w:shd w:val="clear" w:color="auto" w:fill="FFFF99"/>
          <w:rtl/>
          <w:lang w:eastAsia="en-US"/>
        </w:rPr>
        <w:t>.</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נקבעה בדין או בהסכם, או מכוחם, קופת גמל לצורך הפקדת תשלומים כאמור בסעיף קטן (א), והעובד לא בחר קופת גמל אחרת לפי הוראות סעיף זה, על אף שניתנה 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הזדמנות לעשות כן, רשאי המעביד להפקיד את התשלומים האמורים באותה קופה, בהתאם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להוראות הדין או ההסכם, או מכוחם, ולפי המטרות הקבועות בדין או בהסכם, כל עוד לא</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בחר העובד בקופה אחרת לפי הוראות סעיף זה; אין באמור בסעיף קטן זה כדי לפטור את המעביד מחובותיו לפי הדין או ההסכם.</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לביצוע סעיף זה.</w:t>
      </w:r>
    </w:p>
    <w:p w:rsidR="00BD708D" w:rsidRPr="00DF2F4B" w:rsidRDefault="00BD708D">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(ד)</w:t>
      </w:r>
      <w:r w:rsidRPr="00DF2F4B">
        <w:rPr>
          <w:rStyle w:val="default"/>
          <w:rFonts w:cs="FrankRuehl" w:hint="cs"/>
          <w:vanish/>
          <w:sz w:val="22"/>
          <w:szCs w:val="22"/>
          <w:u w:val="single"/>
          <w:shd w:val="clear" w:color="auto" w:fill="FFFF99"/>
          <w:rtl/>
          <w:lang w:eastAsia="en-US"/>
        </w:rPr>
        <w:tab/>
        <w:t xml:space="preserve">בסעיף זה </w:t>
      </w:r>
      <w:r w:rsidRPr="00DF2F4B">
        <w:rPr>
          <w:rStyle w:val="default"/>
          <w:rFonts w:cs="FrankRuehl"/>
          <w:vanish/>
          <w:sz w:val="22"/>
          <w:szCs w:val="22"/>
          <w:u w:val="single"/>
          <w:shd w:val="clear" w:color="auto" w:fill="FFFF99"/>
          <w:rtl/>
          <w:lang w:eastAsia="en-US"/>
        </w:rPr>
        <w:t>–</w:t>
      </w:r>
    </w:p>
    <w:p w:rsidR="00BD708D" w:rsidRPr="00DF2F4B" w:rsidRDefault="00BD708D">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"קופת גמל"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לרבות תכנית ביטוח כאמור בפסקה (8) להגדרה "סוג מוצר פנסיוני" שבחוק הפיקוח על שירותים פיננסיים (עיסוק בייעוץ פנסיוני ובשיווק פנסיוני), התשס"ה-2005,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"מסלול ברירת המחדל לפיצויים"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המסלול שבו מנוהל החלק הגדול ביותר של הכספים במרכיב הפיצויים בקופה.</w:t>
      </w:r>
    </w:p>
    <w:p w:rsidR="009C6348" w:rsidRPr="00DF2F4B" w:rsidRDefault="009C6348" w:rsidP="009C6348">
      <w:pPr>
        <w:pStyle w:val="P00"/>
        <w:spacing w:before="0"/>
        <w:ind w:left="0" w:right="1134"/>
        <w:rPr>
          <w:rStyle w:val="default"/>
          <w:rFonts w:cs="FrankRuehl" w:hint="cs"/>
          <w:vanish/>
          <w:szCs w:val="20"/>
          <w:shd w:val="clear" w:color="auto" w:fill="FFFF99"/>
          <w:rtl/>
        </w:rPr>
      </w:pPr>
    </w:p>
    <w:p w:rsidR="009C6348" w:rsidRPr="00DF2F4B" w:rsidRDefault="009C6348" w:rsidP="009C6348">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10.3.2011</w:t>
      </w:r>
    </w:p>
    <w:p w:rsidR="009C6348" w:rsidRPr="00DF2F4B" w:rsidRDefault="009C6348" w:rsidP="009C634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6</w:t>
      </w:r>
    </w:p>
    <w:p w:rsidR="009C6348" w:rsidRPr="00DF2F4B" w:rsidRDefault="009C6348" w:rsidP="009C6348">
      <w:pPr>
        <w:pStyle w:val="P00"/>
        <w:spacing w:before="0"/>
        <w:ind w:left="0" w:right="1134"/>
        <w:rPr>
          <w:rStyle w:val="default"/>
          <w:rFonts w:cs="FrankRuehl" w:hint="cs"/>
          <w:vanish/>
          <w:szCs w:val="20"/>
          <w:shd w:val="clear" w:color="auto" w:fill="FFFF99"/>
          <w:rtl/>
        </w:rPr>
      </w:pPr>
      <w:hyperlink r:id="rId120" w:history="1">
        <w:r w:rsidRPr="00DF2F4B">
          <w:rPr>
            <w:rStyle w:val="Hyperlink"/>
            <w:rFonts w:hint="cs"/>
            <w:vanish/>
            <w:szCs w:val="20"/>
            <w:shd w:val="clear" w:color="auto" w:fill="FFFF99"/>
            <w:rtl/>
          </w:rPr>
          <w:t>ס"ח תשע"א מס' 2280</w:t>
        </w:r>
      </w:hyperlink>
      <w:r w:rsidRPr="00DF2F4B">
        <w:rPr>
          <w:rStyle w:val="default"/>
          <w:rFonts w:cs="FrankRuehl" w:hint="cs"/>
          <w:vanish/>
          <w:szCs w:val="20"/>
          <w:shd w:val="clear" w:color="auto" w:fill="FFFF99"/>
          <w:rtl/>
        </w:rPr>
        <w:t xml:space="preserve"> מיום 10.3.2011 עמ' 381 (</w:t>
      </w:r>
      <w:hyperlink r:id="rId121"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9C6348" w:rsidRPr="00DF2F4B" w:rsidRDefault="009C6348" w:rsidP="009C6348">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9C6348" w:rsidRPr="00DF2F4B" w:rsidRDefault="009C6348" w:rsidP="009C6348">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"קופת גמל"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לרבות תכנית ביטוח כאמור בפסקה (8) להגדרה "סוג מוצר פנסיוני" </w:t>
      </w:r>
      <w:r w:rsidRPr="00DF2F4B">
        <w:rPr>
          <w:rStyle w:val="default"/>
          <w:rFonts w:cs="FrankRuehl" w:hint="cs"/>
          <w:strike/>
          <w:vanish/>
          <w:sz w:val="22"/>
          <w:szCs w:val="22"/>
          <w:shd w:val="clear" w:color="auto" w:fill="FFFF99"/>
          <w:rtl/>
          <w:lang w:eastAsia="en-US"/>
        </w:rPr>
        <w:t>שבחוק הפיקוח על שירותים פיננסיים (עיסוק בייעוץ פנסיוני ובשיווק פנסיוני), התשס"ה-2005</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שבחוק הייעוץ והשיווק הפנסיוני</w:t>
      </w:r>
      <w:r w:rsidRPr="00DF2F4B">
        <w:rPr>
          <w:rStyle w:val="default"/>
          <w:rFonts w:cs="FrankRuehl" w:hint="cs"/>
          <w:vanish/>
          <w:sz w:val="22"/>
          <w:szCs w:val="22"/>
          <w:shd w:val="clear" w:color="auto" w:fill="FFFF99"/>
          <w:rtl/>
          <w:lang w:eastAsia="en-US"/>
        </w:rPr>
        <w:t>,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9C6348" w:rsidRPr="00DF2F4B" w:rsidRDefault="009C6348" w:rsidP="009C6348">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"מסלול ברירת המחדל לפיצויים"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שבו מנוהל החלק הגדול ביותר של הכספים במרכיב הפיצויים בקופה.</w:t>
      </w:r>
    </w:p>
    <w:p w:rsidR="00504BA0" w:rsidRPr="00DF2F4B" w:rsidRDefault="00504BA0" w:rsidP="00504BA0">
      <w:pPr>
        <w:pStyle w:val="P00"/>
        <w:tabs>
          <w:tab w:val="clear" w:pos="6259"/>
        </w:tabs>
        <w:spacing w:before="0"/>
        <w:ind w:left="0" w:right="1134"/>
        <w:rPr>
          <w:rStyle w:val="default"/>
          <w:rFonts w:cs="FrankRuehl" w:hint="cs"/>
          <w:vanish/>
          <w:szCs w:val="20"/>
          <w:shd w:val="clear" w:color="auto" w:fill="FFFF99"/>
          <w:rtl/>
        </w:rPr>
      </w:pPr>
    </w:p>
    <w:p w:rsidR="00504BA0" w:rsidRPr="00DF2F4B" w:rsidRDefault="00504BA0" w:rsidP="00504BA0">
      <w:pPr>
        <w:pStyle w:val="P00"/>
        <w:tabs>
          <w:tab w:val="clear" w:pos="6259"/>
        </w:tabs>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1.12.2015</w:t>
      </w:r>
    </w:p>
    <w:p w:rsidR="00504BA0" w:rsidRPr="00DF2F4B" w:rsidRDefault="00504BA0" w:rsidP="00504BA0">
      <w:pPr>
        <w:pStyle w:val="P00"/>
        <w:tabs>
          <w:tab w:val="clear" w:pos="6259"/>
        </w:tabs>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14</w:t>
      </w:r>
    </w:p>
    <w:p w:rsidR="00504BA0" w:rsidRPr="00DF2F4B" w:rsidRDefault="00504BA0" w:rsidP="00504BA0">
      <w:pPr>
        <w:pStyle w:val="P00"/>
        <w:tabs>
          <w:tab w:val="clear" w:pos="6259"/>
        </w:tabs>
        <w:spacing w:before="0"/>
        <w:ind w:left="0" w:right="1134"/>
        <w:rPr>
          <w:rStyle w:val="default"/>
          <w:rFonts w:cs="FrankRuehl" w:hint="cs"/>
          <w:vanish/>
          <w:szCs w:val="20"/>
          <w:shd w:val="clear" w:color="auto" w:fill="FFFF99"/>
          <w:rtl/>
        </w:rPr>
      </w:pPr>
      <w:hyperlink r:id="rId122" w:history="1">
        <w:r w:rsidRPr="00DF2F4B">
          <w:rPr>
            <w:rStyle w:val="Hyperlink"/>
            <w:rFonts w:hint="cs"/>
            <w:vanish/>
            <w:szCs w:val="20"/>
            <w:shd w:val="clear" w:color="auto" w:fill="FFFF99"/>
            <w:rtl/>
          </w:rPr>
          <w:t>ס"ח תשע"ו מס' 2510</w:t>
        </w:r>
      </w:hyperlink>
      <w:r w:rsidRPr="00DF2F4B">
        <w:rPr>
          <w:rStyle w:val="default"/>
          <w:rFonts w:cs="FrankRuehl" w:hint="cs"/>
          <w:vanish/>
          <w:szCs w:val="20"/>
          <w:shd w:val="clear" w:color="auto" w:fill="FFFF99"/>
          <w:rtl/>
        </w:rPr>
        <w:t xml:space="preserve"> מיום 30.11.2015 עמ' 61 (</w:t>
      </w:r>
      <w:hyperlink r:id="rId123" w:history="1">
        <w:r w:rsidRPr="00DF2F4B">
          <w:rPr>
            <w:rStyle w:val="Hyperlink"/>
            <w:rFonts w:hint="cs"/>
            <w:vanish/>
            <w:szCs w:val="20"/>
            <w:shd w:val="clear" w:color="auto" w:fill="FFFF99"/>
            <w:rtl/>
          </w:rPr>
          <w:t>ה"ח 951</w:t>
        </w:r>
      </w:hyperlink>
      <w:r w:rsidRPr="00DF2F4B">
        <w:rPr>
          <w:rStyle w:val="default"/>
          <w:rFonts w:cs="FrankRuehl" w:hint="cs"/>
          <w:vanish/>
          <w:szCs w:val="20"/>
          <w:shd w:val="clear" w:color="auto" w:fill="FFFF99"/>
          <w:rtl/>
        </w:rPr>
        <w:t>)</w:t>
      </w:r>
    </w:p>
    <w:p w:rsidR="00504BA0" w:rsidRPr="00DF2F4B" w:rsidRDefault="00504BA0" w:rsidP="00504BA0">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(א2)</w:t>
      </w:r>
      <w:r w:rsidRPr="00DF2F4B">
        <w:rPr>
          <w:rStyle w:val="default"/>
          <w:rFonts w:cs="FrankRuehl" w:hint="cs"/>
          <w:vanish/>
          <w:sz w:val="22"/>
          <w:szCs w:val="22"/>
          <w:u w:val="single"/>
          <w:shd w:val="clear" w:color="auto" w:fill="FFFF99"/>
          <w:rtl/>
          <w:lang w:eastAsia="en-US"/>
        </w:rPr>
        <w:tab/>
        <w:t xml:space="preserve">עובד שהמעביד מפקיד בעבורו כספים לקופת גמל בהתאם להוראות סעיף זה, רשאי לבחור, בכל עת, בכל בעל רישיון לשם מתן שיווק פנסיוני, ייעוץ פנסיוני או ביצוע פעולות בקופת הגמל, למעט הפקדת כספים לקופת גמל, ולעניין פעולה בקופת גמל שמתקיים לגביה האמור בסעיף 13 לחוק הייעוץ והשיווק הפנסיוני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רשאי העובד לבחור לבצע פעולה כאמור שלא כחלק מייעוץ פנסיוני או שיווק פנסיוני ושלא בהמשך לו; מעבידו של עובד כאמור לא יתנה את הפקדת הכספים לקופת הגמל בעבור העובד או מתן טובת הנאה אחרת לעובד, בכך שבעל רישיון מסוים ייתן לעובד כאמור שיווק פנסיוני או ייעוץ פנסיוני או יבצע בעבורו פעולות אחרות בקופת הגמל.</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נקבעה בדין או בהסכם, או מכוחם, קופת גמל לצורך הפקדת תשלומים כאמור בסעיף קטן (א), והעובד לא בחר קופת גמל אחרת לפי הוראות סעיף זה, על אף שניתנה 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הזדמנות לעשות כן, רשאי המעביד להפקיד את התשלומים האמורים באותה קופה, בהתאם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להוראות הדין או ההסכם, או מכוחם, ולפי המטרות הקבועות בדין או בהסכם, כל עוד לא</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בחר העובד בקופה אחרת לפי הוראות סעיף זה; אין באמור בסעיף קטן זה כדי לפטור את המעביד מחובותיו לפי הדין או ההסכם.</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לביצוע סעיף זה.</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"בעל רישיון", "ייעוץ פנסיוני" ו"שיווק פנסיוני"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כהגדרתם בחוק הייעוץ והשיווק הפנסיוני;</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"קופת גמל"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לרבות תכנית ביטוח כאמור בפסקה (8) להגדרה "סוג מוצר פנסיוני" שבחוק הייעוץ והשיווק הפנסיוני,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504BA0" w:rsidRPr="00DF2F4B" w:rsidRDefault="00504BA0" w:rsidP="00504BA0">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"מסלול ברירת המחדל לפיצויים"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שבו מנוהל החלק הגדול ביותר של הכספים במרכיב הפיצויים בקופה.</w:t>
      </w:r>
    </w:p>
    <w:p w:rsidR="000047A2" w:rsidRPr="00DF2F4B" w:rsidRDefault="000047A2" w:rsidP="000047A2">
      <w:pPr>
        <w:pStyle w:val="P00"/>
        <w:spacing w:before="0"/>
        <w:ind w:left="0" w:right="1134"/>
        <w:rPr>
          <w:rStyle w:val="default"/>
          <w:rFonts w:cs="FrankRuehl" w:hint="cs"/>
          <w:vanish/>
          <w:szCs w:val="20"/>
          <w:shd w:val="clear" w:color="auto" w:fill="FFFF99"/>
          <w:rtl/>
        </w:rPr>
      </w:pPr>
    </w:p>
    <w:p w:rsidR="000047A2" w:rsidRPr="00DF2F4B" w:rsidRDefault="000047A2" w:rsidP="007F1451">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5.</w:t>
      </w:r>
      <w:r w:rsidR="007F1451" w:rsidRPr="00DF2F4B">
        <w:rPr>
          <w:rStyle w:val="default"/>
          <w:rFonts w:cs="FrankRuehl" w:hint="cs"/>
          <w:vanish/>
          <w:color w:val="FF0000"/>
          <w:szCs w:val="20"/>
          <w:shd w:val="clear" w:color="auto" w:fill="FFFF99"/>
          <w:rtl/>
        </w:rPr>
        <w:t>2</w:t>
      </w:r>
      <w:r w:rsidRPr="00DF2F4B">
        <w:rPr>
          <w:rStyle w:val="default"/>
          <w:rFonts w:cs="FrankRuehl" w:hint="cs"/>
          <w:vanish/>
          <w:color w:val="FF0000"/>
          <w:szCs w:val="20"/>
          <w:shd w:val="clear" w:color="auto" w:fill="FFFF99"/>
          <w:rtl/>
        </w:rPr>
        <w:t>.201</w:t>
      </w:r>
      <w:r w:rsidR="007F1451" w:rsidRPr="00DF2F4B">
        <w:rPr>
          <w:rStyle w:val="default"/>
          <w:rFonts w:cs="FrankRuehl" w:hint="cs"/>
          <w:vanish/>
          <w:color w:val="FF0000"/>
          <w:szCs w:val="20"/>
          <w:shd w:val="clear" w:color="auto" w:fill="FFFF99"/>
          <w:rtl/>
        </w:rPr>
        <w:t>6</w:t>
      </w:r>
    </w:p>
    <w:p w:rsidR="000047A2" w:rsidRPr="00DF2F4B" w:rsidRDefault="000047A2" w:rsidP="000047A2">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12</w:t>
      </w:r>
    </w:p>
    <w:p w:rsidR="000047A2" w:rsidRPr="00DF2F4B" w:rsidRDefault="000047A2" w:rsidP="000047A2">
      <w:pPr>
        <w:pStyle w:val="P00"/>
        <w:spacing w:before="0"/>
        <w:ind w:left="0" w:right="1134"/>
        <w:rPr>
          <w:rStyle w:val="default"/>
          <w:rFonts w:cs="FrankRuehl" w:hint="cs"/>
          <w:vanish/>
          <w:szCs w:val="20"/>
          <w:shd w:val="clear" w:color="auto" w:fill="FFFF99"/>
          <w:rtl/>
        </w:rPr>
      </w:pPr>
      <w:hyperlink r:id="rId124" w:history="1">
        <w:r w:rsidRPr="00DF2F4B">
          <w:rPr>
            <w:rStyle w:val="Hyperlink"/>
            <w:rFonts w:hint="cs"/>
            <w:vanish/>
            <w:szCs w:val="20"/>
            <w:shd w:val="clear" w:color="auto" w:fill="FFFF99"/>
            <w:rtl/>
          </w:rPr>
          <w:t>ס"ח תשע"ה מס' 2499</w:t>
        </w:r>
      </w:hyperlink>
      <w:r w:rsidRPr="00DF2F4B">
        <w:rPr>
          <w:rStyle w:val="default"/>
          <w:rFonts w:cs="FrankRuehl" w:hint="cs"/>
          <w:vanish/>
          <w:szCs w:val="20"/>
          <w:shd w:val="clear" w:color="auto" w:fill="FFFF99"/>
          <w:rtl/>
        </w:rPr>
        <w:t xml:space="preserve"> מיום 5.8.2015 עמ' 236 (</w:t>
      </w:r>
      <w:hyperlink r:id="rId125" w:history="1">
        <w:r w:rsidRPr="00DF2F4B">
          <w:rPr>
            <w:rStyle w:val="Hyperlink"/>
            <w:rFonts w:hint="cs"/>
            <w:vanish/>
            <w:szCs w:val="20"/>
            <w:shd w:val="clear" w:color="auto" w:fill="FFFF99"/>
            <w:rtl/>
          </w:rPr>
          <w:t>ה"ח 939</w:t>
        </w:r>
      </w:hyperlink>
      <w:r w:rsidRPr="00DF2F4B">
        <w:rPr>
          <w:rStyle w:val="default"/>
          <w:rFonts w:cs="FrankRuehl" w:hint="cs"/>
          <w:vanish/>
          <w:szCs w:val="20"/>
          <w:shd w:val="clear" w:color="auto" w:fill="FFFF99"/>
          <w:rtl/>
        </w:rPr>
        <w:t>)</w:t>
      </w:r>
    </w:p>
    <w:p w:rsidR="007F1451" w:rsidRPr="00DF2F4B" w:rsidRDefault="007F1451" w:rsidP="007F1451">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20</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עובד הזכאי להצטרף כעמית לקופת גמל, לפי כל דין או הסכם, לרבות הסכם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קיבוצי (בסעיף זה – הדין או ההסכם), או להמשיך ולהיות עמית בקופת גמל כאמור, רשאי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לבחור, בכל עת, כל קופת גמל</w:t>
      </w:r>
      <w:r w:rsidRPr="00DF2F4B">
        <w:rPr>
          <w:rStyle w:val="default"/>
          <w:rFonts w:cs="FrankRuehl" w:hint="cs"/>
          <w:vanish/>
          <w:sz w:val="22"/>
          <w:szCs w:val="22"/>
          <w:shd w:val="clear" w:color="auto" w:fill="FFFF99"/>
          <w:rtl/>
          <w:lang w:eastAsia="en-US"/>
        </w:rPr>
        <w:t xml:space="preserve"> המיועדת למטרה של קופת הגמל שנקבעה לפי הדין או ההסכם</w:t>
      </w:r>
      <w:r w:rsidRPr="00DF2F4B">
        <w:rPr>
          <w:rStyle w:val="default"/>
          <w:rFonts w:cs="FrankRuehl"/>
          <w:vanish/>
          <w:sz w:val="22"/>
          <w:szCs w:val="22"/>
          <w:shd w:val="clear" w:color="auto" w:fill="FFFF99"/>
          <w:rtl/>
          <w:lang w:eastAsia="en-US"/>
        </w:rPr>
        <w:t xml:space="preserve"> לצורך הפקדת תשלומיו ותשלומי מעבידו, בכפוף להגבלות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על צירוף עמיתים שנקבעו בתקנון קופת הגמל ולהגבלות על הפקדת כספים לפי סעיף</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22, ומעבידו של עובד כאמור לא יתנה את תשלום הכספים לקופת הגמל בעד עובדו</w:t>
      </w:r>
      <w:r w:rsidR="006E5A0A" w:rsidRPr="00DF2F4B">
        <w:rPr>
          <w:rStyle w:val="default"/>
          <w:rFonts w:cs="FrankRuehl" w:hint="cs"/>
          <w:vanish/>
          <w:sz w:val="22"/>
          <w:szCs w:val="22"/>
          <w:shd w:val="clear" w:color="auto" w:fill="FFFF99"/>
          <w:rtl/>
          <w:lang w:eastAsia="en-US"/>
        </w:rPr>
        <w:t xml:space="preserve"> </w:t>
      </w:r>
      <w:r w:rsidR="006E5A0A" w:rsidRPr="00DF2F4B">
        <w:rPr>
          <w:rStyle w:val="default"/>
          <w:rFonts w:cs="FrankRuehl" w:hint="cs"/>
          <w:vanish/>
          <w:sz w:val="22"/>
          <w:szCs w:val="22"/>
          <w:u w:val="single"/>
          <w:shd w:val="clear" w:color="auto" w:fill="FFFF99"/>
          <w:rtl/>
          <w:lang w:eastAsia="en-US"/>
        </w:rPr>
        <w:t>ואת שיעור ההפקדה בעדו</w:t>
      </w:r>
      <w:r w:rsidRPr="00DF2F4B">
        <w:rPr>
          <w:rStyle w:val="default"/>
          <w:rFonts w:cs="FrankRuehl"/>
          <w:vanish/>
          <w:sz w:val="22"/>
          <w:szCs w:val="22"/>
          <w:shd w:val="clear" w:color="auto" w:fill="FFFF99"/>
          <w:rtl/>
          <w:lang w:eastAsia="en-US"/>
        </w:rPr>
        <w:t xml:space="preserve"> בכך</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שיופקדו </w:t>
      </w:r>
      <w:r w:rsidRPr="00DF2F4B">
        <w:rPr>
          <w:rStyle w:val="default"/>
          <w:rFonts w:cs="FrankRuehl"/>
          <w:strike/>
          <w:vanish/>
          <w:sz w:val="22"/>
          <w:szCs w:val="22"/>
          <w:shd w:val="clear" w:color="auto" w:fill="FFFF99"/>
          <w:rtl/>
          <w:lang w:eastAsia="en-US"/>
        </w:rPr>
        <w:t>בקופה מסוימת או בקופה</w:t>
      </w:r>
      <w:r w:rsidR="006E5A0A" w:rsidRPr="00DF2F4B">
        <w:rPr>
          <w:rStyle w:val="default"/>
          <w:rFonts w:cs="FrankRuehl" w:hint="cs"/>
          <w:vanish/>
          <w:sz w:val="22"/>
          <w:szCs w:val="22"/>
          <w:shd w:val="clear" w:color="auto" w:fill="FFFF99"/>
          <w:rtl/>
          <w:lang w:eastAsia="en-US"/>
        </w:rPr>
        <w:t xml:space="preserve"> </w:t>
      </w:r>
      <w:r w:rsidR="006E5A0A" w:rsidRPr="00DF2F4B">
        <w:rPr>
          <w:rStyle w:val="default"/>
          <w:rFonts w:cs="FrankRuehl" w:hint="cs"/>
          <w:vanish/>
          <w:sz w:val="22"/>
          <w:szCs w:val="22"/>
          <w:u w:val="single"/>
          <w:shd w:val="clear" w:color="auto" w:fill="FFFF99"/>
          <w:rtl/>
          <w:lang w:eastAsia="en-US"/>
        </w:rPr>
        <w:t>בקופה מסוימת, מסוג מסוים של קופות או בקופה</w:t>
      </w:r>
      <w:r w:rsidRPr="00DF2F4B">
        <w:rPr>
          <w:rStyle w:val="default"/>
          <w:rFonts w:cs="FrankRuehl"/>
          <w:vanish/>
          <w:sz w:val="22"/>
          <w:szCs w:val="22"/>
          <w:shd w:val="clear" w:color="auto" w:fill="FFFF99"/>
          <w:rtl/>
          <w:lang w:eastAsia="en-US"/>
        </w:rPr>
        <w:t xml:space="preserve"> שיבחר העובד מתוך רשימה מסוימת של קופות, והכל אף אם נקבע אחרת בדין או בהסכם</w:t>
      </w:r>
      <w:r w:rsidRPr="00DF2F4B">
        <w:rPr>
          <w:rStyle w:val="default"/>
          <w:rFonts w:cs="FrankRuehl" w:hint="cs"/>
          <w:vanish/>
          <w:sz w:val="22"/>
          <w:szCs w:val="22"/>
          <w:shd w:val="clear" w:color="auto" w:fill="FFFF99"/>
          <w:rtl/>
          <w:lang w:eastAsia="en-US"/>
        </w:rPr>
        <w:t>.</w:t>
      </w:r>
    </w:p>
    <w:p w:rsidR="006E5A0A" w:rsidRPr="00DF2F4B" w:rsidRDefault="006E5A0A" w:rsidP="007F1451">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(א1)</w:t>
      </w:r>
      <w:r w:rsidRPr="00DF2F4B">
        <w:rPr>
          <w:rStyle w:val="default"/>
          <w:rFonts w:cs="FrankRuehl" w:hint="cs"/>
          <w:vanish/>
          <w:sz w:val="22"/>
          <w:szCs w:val="22"/>
          <w:u w:val="single"/>
          <w:shd w:val="clear" w:color="auto" w:fill="FFFF99"/>
          <w:rtl/>
          <w:lang w:eastAsia="en-US"/>
        </w:rPr>
        <w:tab/>
        <w:t>נקבעה בדין או בהסכם התניה בניגוד להוראות סעיף קטן (א), ולפיה שיעור ההפקדה לקופה מסוימת או לסוג מסוים של קופות או לקופה שתיבחר מתוך רשימה מסוימת של קופות, יהיה גבוה יותר משיעור ההפקדה לקופות או לסוגי קופות אחרים, יהיה העובד זכאי לשיעור ההפקדה הגבוה מבין השיעורים שנקבעו כאמור, עד לתיקון הדין או ההסכם.</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(א2)</w:t>
      </w:r>
      <w:r w:rsidRPr="00DF2F4B">
        <w:rPr>
          <w:rStyle w:val="default"/>
          <w:rFonts w:cs="FrankRuehl" w:hint="cs"/>
          <w:vanish/>
          <w:sz w:val="22"/>
          <w:szCs w:val="22"/>
          <w:shd w:val="clear" w:color="auto" w:fill="FFFF99"/>
          <w:rtl/>
          <w:lang w:eastAsia="en-US"/>
        </w:rPr>
        <w:tab/>
        <w:t xml:space="preserve">עובד שהמעביד מפקיד בעבורו כספים לקופת גמל בהתאם להוראות סעיף זה, רשאי לבחור, בכל עת, בכל בעל רישיון לשם מתן שיווק פנסיוני, ייעוץ פנסיוני או ביצוע פעולות בקופת הגמל, למעט הפקדת כספים לקופת גמל, ולעניין פעולה בקופת גמל שמתקיים לגביה האמור בסעיף 13 לחוק הייעוץ והשיווק הפנסיוני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רשאי העובד לבחור לבצע פעולה כאמור שלא כחלק מייעוץ פנסיוני או שיווק פנסיוני ושלא בהמשך לו; מעבידו של עובד כאמור לא יתנה את הפקדת הכספים לקופת הגמל בעבור העובד או מתן טובת הנאה אחרת לעובד, בכך שבעל רישיון מסוים ייתן לעובד כאמור שיווק פנסיוני או ייעוץ פנסיוני או יבצע בעבורו פעולות אחרות בקופת הגמל.</w:t>
      </w:r>
    </w:p>
    <w:p w:rsidR="007F1451" w:rsidRPr="00DF2F4B" w:rsidRDefault="007F1451" w:rsidP="007F1451">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נקבעה בדין או בהסכם, או מכוחם, קופת גמל לצורך הפקדת תשלומים כאמור בסעיף קטן (א), והעובד לא בחר קופת גמל אחרת לפי הוראות סעיף זה, על אף שניתנה 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הזדמנות לעשות כן, רשאי המעביד להפקיד את התשלומים האמורים באותה קופה, בהתאם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להוראות הדין או ההסכם, או מכוחם, ולפי המטרות הקבועות בדין או בהסכם, כל עוד לא</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בחר העובד בקופה אחרת לפי הוראות סעיף זה; אין באמור בסעיף קטן זה כדי לפטור את המעביד מחובותיו לפי הדין או ההסכם.</w:t>
      </w:r>
    </w:p>
    <w:p w:rsidR="007F1451" w:rsidRPr="00DF2F4B" w:rsidRDefault="007F1451" w:rsidP="007F1451">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לביצוע סעיף זה.</w:t>
      </w:r>
    </w:p>
    <w:p w:rsidR="007F1451" w:rsidRPr="00DF2F4B" w:rsidRDefault="007F1451" w:rsidP="007F1451">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"בעל רישיון", "ייעוץ פנסיוני" ו"שיווק פנסיוני"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כהגדרתם בחוק הייעוץ והשיווק הפנסיוני;</w:t>
      </w:r>
    </w:p>
    <w:p w:rsidR="007F1451" w:rsidRPr="00DF2F4B" w:rsidRDefault="007F1451" w:rsidP="007F1451">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"קופת גמל"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לרבות תכנית ביטוח כאמור בפסקה (8) להגדרה "סוג מוצר פנסיוני" שבחוק הייעוץ והשיווק הפנסיוני,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7F1451" w:rsidRPr="00DF2F4B" w:rsidRDefault="007F1451" w:rsidP="007F1451">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"מסלול ברירת המחדל לפיצויים"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שבו מנוהל החלק הגדול ביותר </w:t>
      </w:r>
      <w:r w:rsidR="006E5A0A" w:rsidRPr="00DF2F4B">
        <w:rPr>
          <w:rStyle w:val="default"/>
          <w:rFonts w:cs="FrankRuehl" w:hint="cs"/>
          <w:vanish/>
          <w:sz w:val="22"/>
          <w:szCs w:val="22"/>
          <w:shd w:val="clear" w:color="auto" w:fill="FFFF99"/>
          <w:rtl/>
          <w:lang w:eastAsia="en-US"/>
        </w:rPr>
        <w:t>של הכספים במרכיב הפיצויים בקופה;</w:t>
      </w:r>
    </w:p>
    <w:p w:rsidR="006E5A0A" w:rsidRPr="00DF2F4B" w:rsidRDefault="006E5A0A" w:rsidP="007F1451">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"שיעור ההפקדה"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כל אחד מאלה:</w:t>
      </w:r>
    </w:p>
    <w:p w:rsidR="006E5A0A" w:rsidRPr="00DF2F4B" w:rsidRDefault="006E5A0A" w:rsidP="006E5A0A">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שיעור מרכיב תשלומי המעסיק, לרבות השיעור המרבי של תשלומי המעסיק לרכישת ביטוח מועדף כהגדרתו בסעיף 32(14) לפקודת מס הכנסה, שהעובד זכאי לו לפי הדין או ההסכם, ולמעט תשלומי המעסיק למרכיב הפיצויים;</w:t>
      </w:r>
    </w:p>
    <w:p w:rsidR="006E5A0A" w:rsidRPr="00DF2F4B" w:rsidRDefault="006E5A0A" w:rsidP="003E6823">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שיעור תשלומי המעסיק למרכיב הפיצויים.</w:t>
      </w:r>
    </w:p>
    <w:p w:rsidR="0012756A" w:rsidRPr="00DF2F4B" w:rsidRDefault="0012756A" w:rsidP="0012756A">
      <w:pPr>
        <w:pStyle w:val="P00"/>
        <w:spacing w:before="0"/>
        <w:ind w:left="0" w:right="1134"/>
        <w:rPr>
          <w:rStyle w:val="default"/>
          <w:rFonts w:cs="FrankRuehl" w:hint="cs"/>
          <w:vanish/>
          <w:szCs w:val="20"/>
          <w:shd w:val="clear" w:color="auto" w:fill="FFFF99"/>
          <w:rtl/>
        </w:rPr>
      </w:pPr>
    </w:p>
    <w:p w:rsidR="0012756A" w:rsidRPr="00DF2F4B" w:rsidRDefault="0012756A" w:rsidP="0012756A">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5.2.2016</w:t>
      </w:r>
    </w:p>
    <w:p w:rsidR="0012756A" w:rsidRPr="00DF2F4B" w:rsidRDefault="0012756A" w:rsidP="0012756A">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16</w:t>
      </w:r>
    </w:p>
    <w:p w:rsidR="0012756A" w:rsidRPr="00DF2F4B" w:rsidRDefault="0012756A" w:rsidP="0012756A">
      <w:pPr>
        <w:pStyle w:val="P00"/>
        <w:spacing w:before="0"/>
        <w:ind w:left="0" w:right="1134"/>
        <w:rPr>
          <w:rStyle w:val="default"/>
          <w:rFonts w:cs="FrankRuehl" w:hint="cs"/>
          <w:vanish/>
          <w:szCs w:val="20"/>
          <w:shd w:val="clear" w:color="auto" w:fill="FFFF99"/>
          <w:rtl/>
        </w:rPr>
      </w:pPr>
      <w:hyperlink r:id="rId126" w:history="1">
        <w:r w:rsidRPr="00DF2F4B">
          <w:rPr>
            <w:rStyle w:val="Hyperlink"/>
            <w:rFonts w:hint="cs"/>
            <w:vanish/>
            <w:szCs w:val="20"/>
            <w:shd w:val="clear" w:color="auto" w:fill="FFFF99"/>
            <w:rtl/>
          </w:rPr>
          <w:t>ס"ח תשע"ו מס' 2555</w:t>
        </w:r>
      </w:hyperlink>
      <w:r w:rsidRPr="00DF2F4B">
        <w:rPr>
          <w:rStyle w:val="default"/>
          <w:rFonts w:cs="FrankRuehl" w:hint="cs"/>
          <w:vanish/>
          <w:szCs w:val="20"/>
          <w:shd w:val="clear" w:color="auto" w:fill="FFFF99"/>
          <w:rtl/>
        </w:rPr>
        <w:t xml:space="preserve"> מיום 16.6.2016 עמ' 896 (</w:t>
      </w:r>
      <w:hyperlink r:id="rId127" w:history="1">
        <w:r w:rsidRPr="00DF2F4B">
          <w:rPr>
            <w:rStyle w:val="Hyperlink"/>
            <w:rFonts w:hint="cs"/>
            <w:vanish/>
            <w:szCs w:val="20"/>
            <w:shd w:val="clear" w:color="auto" w:fill="FFFF99"/>
            <w:rtl/>
          </w:rPr>
          <w:t>ה"ח 1033</w:t>
        </w:r>
      </w:hyperlink>
      <w:r w:rsidRPr="00DF2F4B">
        <w:rPr>
          <w:rStyle w:val="default"/>
          <w:rFonts w:cs="FrankRuehl" w:hint="cs"/>
          <w:vanish/>
          <w:szCs w:val="20"/>
          <w:shd w:val="clear" w:color="auto" w:fill="FFFF99"/>
          <w:rtl/>
        </w:rPr>
        <w:t>)</w:t>
      </w:r>
    </w:p>
    <w:p w:rsidR="0012756A" w:rsidRPr="00DF2F4B" w:rsidRDefault="0012756A" w:rsidP="0012756A">
      <w:pPr>
        <w:pStyle w:val="P0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(א3)</w:t>
      </w:r>
      <w:r w:rsidRPr="00DF2F4B">
        <w:rPr>
          <w:rStyle w:val="default"/>
          <w:rFonts w:cs="FrankRuehl" w:hint="cs"/>
          <w:vanish/>
          <w:sz w:val="22"/>
          <w:szCs w:val="22"/>
          <w:u w:val="single"/>
          <w:shd w:val="clear" w:color="auto" w:fill="FFFF99"/>
          <w:rtl/>
          <w:lang w:eastAsia="en-US"/>
        </w:rPr>
        <w:tab/>
        <w:t xml:space="preserve">על אף האמור בסעיף קטן (א), נקבעה בדין או בהסכם התניה שלפיה שיעור ההפקדה כהגדרתו בפסקה (1) להגדרה "שיעור ההפקדה" שבסעיף קטן (ד) (בסעיף קטן זה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שיעור ההפקדה) לקופת גמל מסוג מסוים עומד על שיעור מסוים משכרו של העובד וכולל תשלום של המעסיק לרכישת ביטוח מועדף בשיעור הדרוש להבטחת 75% משכרו של העובד או בשיעור של 2.5% משכרו כאמור, לפי הנמוך, ושיעור ההפקדה לפי הדין או ההסכם לסוג אחר של קופת גמל עומד על שיעור נמוך יותר, לא יראו בהתניה כאמור התניה של מעסיק לגבי שיעור ההפקדה בעד עובד לסוג מסוים של קופות לפי הסעיף הקטן האמור, ובלבד שהעובד יהיה זכאי לשיעור הפקדה שלא יפחת משיעור ההפקדה כמפורט להלן:</w:t>
      </w:r>
    </w:p>
    <w:p w:rsidR="0012756A" w:rsidRPr="00DF2F4B" w:rsidRDefault="0012756A" w:rsidP="0012756A">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 xml:space="preserve">מיום כ"ו בשבט התשע"ו (5 בפברואר 2016) עד יום כ"ד בסיוון התשע"ו (20 ביוני 2016)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שיעור ההפקדה למרכיב תשלומי המעסיק, כפי שנקבע בדין או בהסכם לאותו סוג של קופת גמל;</w:t>
      </w:r>
    </w:p>
    <w:p w:rsidR="0012756A" w:rsidRPr="00DF2F4B" w:rsidRDefault="0012756A" w:rsidP="0012756A">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 xml:space="preserve">מיום כ"ה בסיוון התשע"ו (1 ביולי 2016) עד יום ב' בטבת התשע"ז (31 בדצמבר 2016)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6.25%;</w:t>
      </w:r>
    </w:p>
    <w:p w:rsidR="0012756A" w:rsidRPr="00DF2F4B" w:rsidRDefault="0012756A" w:rsidP="0012756A">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(3)</w:t>
      </w:r>
      <w:r w:rsidRPr="00DF2F4B">
        <w:rPr>
          <w:rStyle w:val="default"/>
          <w:rFonts w:cs="FrankRuehl" w:hint="cs"/>
          <w:vanish/>
          <w:sz w:val="22"/>
          <w:szCs w:val="22"/>
          <w:u w:val="single"/>
          <w:shd w:val="clear" w:color="auto" w:fill="FFFF99"/>
          <w:rtl/>
          <w:lang w:eastAsia="en-US"/>
        </w:rPr>
        <w:tab/>
        <w:t xml:space="preserve">מיום ג' בטבת התשע"ז (1 בינואר 2017) ואילך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6.5%.</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נקבעה בדין או בהסכם, או מכוחם, קופת גמל לצורך הפקדת תשלומים כאמור בסעיף קטן (א), והעובד לא בחר קופת גמל אחרת לפי הוראות סעיף זה, על אף שניתנה 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הזדמנות לעשות כן, רשאי המעביד להפקיד את התשלומים האמורים באותה קופה, בהתאם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להוראות הדין או ההסכם, או מכוחם, ולפי המטרות הקבועות בדין או בהסכם, כל עוד לא</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בחר העובד בקופה אחרת לפי הוראות סעיף זה; אין באמור בסעיף קטן זה כדי לפטור את המעביד מחובותיו לפי הדין או ההסכם.</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לביצוע סעיף זה.</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"ביטוח מועדף"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כהגדרתו בסעיף 32(14) לפקודת מס הכנסה;</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"בעל רישיון", "ייעוץ פנסיוני" ו"שיווק פנסיוני"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כהגדרתם בחוק הייעוץ והשיווק הפנסיוני;</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"קופת גמל"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לרבות תכנית ביטוח כאמור בפסקה (8) להגדרה "סוג מוצר פנסיוני" שבחוק הייעוץ והשיווק הפנסיוני, ולרבות מסלול השקעה בקופת גמל מסלולית, אך למעט מסלול השקעה של הכספים במרכיב הפיצויים שאינם באים במקום פיצויי פיטורים לפי סעיף 14 לחוק פיצויי פיטורים אשר אינו מסלול ברירת המחדל לפיצויים;</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"מסלול ברירת המחדל לפיצויים"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שלפי תקנון קופת הגמל המסלולית הוא מסלול ההשקעה שבו ינוהלו הכספים במרכיב הפיצויים כל עוד לא נבחר מסלול השקעה אחר, ובהעדר מסלול כאמור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המסלול שבו מנוהל החלק הגדול ביותר של הכספים במרכיב הפיצויים בקופה;</w:t>
      </w:r>
    </w:p>
    <w:p w:rsidR="0012756A" w:rsidRPr="00DF2F4B" w:rsidRDefault="0012756A" w:rsidP="0012756A">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"שיעור ההפקדה"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כל אחד מאלה:</w:t>
      </w:r>
    </w:p>
    <w:p w:rsidR="0012756A" w:rsidRPr="00DF2F4B" w:rsidRDefault="0012756A" w:rsidP="0012756A">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 xml:space="preserve">שיעור מרכיב תשלומי המעסיק, לרבות השיעור המרבי של תשלומי המעסיק לרכישת ביטוח מועדף </w:t>
      </w:r>
      <w:r w:rsidRPr="00DF2F4B">
        <w:rPr>
          <w:rStyle w:val="default"/>
          <w:rFonts w:cs="FrankRuehl" w:hint="cs"/>
          <w:strike/>
          <w:vanish/>
          <w:sz w:val="22"/>
          <w:szCs w:val="22"/>
          <w:shd w:val="clear" w:color="auto" w:fill="FFFF99"/>
          <w:rtl/>
          <w:lang w:eastAsia="en-US"/>
        </w:rPr>
        <w:t>כהגדרתו בסעיף 32(14) לפקודת מס הכנסה</w:t>
      </w:r>
      <w:r w:rsidRPr="00DF2F4B">
        <w:rPr>
          <w:rStyle w:val="default"/>
          <w:rFonts w:cs="FrankRuehl" w:hint="cs"/>
          <w:vanish/>
          <w:sz w:val="22"/>
          <w:szCs w:val="22"/>
          <w:shd w:val="clear" w:color="auto" w:fill="FFFF99"/>
          <w:rtl/>
          <w:lang w:eastAsia="en-US"/>
        </w:rPr>
        <w:t>, שהעובד זכאי לו לפי הדין או ההסכם, ולמעט תשלומי המעסיק למרכיב הפיצויים;</w:t>
      </w:r>
    </w:p>
    <w:p w:rsidR="0012756A" w:rsidRPr="0012756A" w:rsidRDefault="0012756A" w:rsidP="0012756A">
      <w:pPr>
        <w:pStyle w:val="P00"/>
        <w:spacing w:before="0"/>
        <w:ind w:left="1021"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שיעור תשלומי המעסיק למרכיב הפיצויים.</w:t>
      </w:r>
      <w:bookmarkEnd w:id="63"/>
    </w:p>
    <w:p w:rsidR="00BD708D" w:rsidRDefault="00BD708D" w:rsidP="001A6FA1">
      <w:pPr>
        <w:pStyle w:val="P00"/>
        <w:spacing w:before="72"/>
        <w:ind w:left="0" w:right="1134"/>
        <w:rPr>
          <w:rStyle w:val="default"/>
          <w:rFonts w:cs="FrankRuehl" w:hint="cs"/>
          <w:rtl/>
          <w:lang w:eastAsia="en-US"/>
        </w:rPr>
      </w:pPr>
      <w:bookmarkStart w:id="64" w:name="Seif6"/>
      <w:bookmarkEnd w:id="64"/>
      <w:r>
        <w:rPr>
          <w:lang w:val="he-IL"/>
        </w:rPr>
        <w:pict>
          <v:rect id="_x0000_s2154" style="position:absolute;left:0;text-align:left;margin-left:464.5pt;margin-top:8.05pt;width:75.05pt;height:66.35pt;z-index:251551744"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מרכיבי חשבון קופת גמל</w:t>
                  </w:r>
                </w:p>
                <w:p w:rsidR="000D6BEB" w:rsidRDefault="000D6BEB">
                  <w:pPr>
                    <w:spacing w:line="160" w:lineRule="exact"/>
                    <w:jc w:val="left"/>
                    <w:rPr>
                      <w:rFonts w:cs="Miriam" w:hint="cs"/>
                      <w:szCs w:val="18"/>
                      <w:rtl/>
                      <w:lang w:eastAsia="en-US"/>
                    </w:rPr>
                  </w:pPr>
                  <w:r>
                    <w:rPr>
                      <w:rFonts w:cs="Miriam" w:hint="cs"/>
                      <w:szCs w:val="18"/>
                      <w:rtl/>
                      <w:lang w:eastAsia="en-US"/>
                    </w:rPr>
                    <w:t xml:space="preserve">(תיקון מס' 2) </w:t>
                  </w:r>
                  <w:r>
                    <w:rPr>
                      <w:rFonts w:cs="Miriam"/>
                      <w:szCs w:val="18"/>
                      <w:rtl/>
                      <w:lang w:eastAsia="en-US"/>
                    </w:rPr>
                    <w:br/>
                  </w:r>
                  <w:r>
                    <w:rPr>
                      <w:rFonts w:cs="Miriam" w:hint="cs"/>
                      <w:szCs w:val="18"/>
                      <w:rtl/>
                      <w:lang w:eastAsia="en-US"/>
                    </w:rPr>
                    <w:t>תשס"ז-2007</w:t>
                  </w:r>
                </w:p>
                <w:p w:rsidR="008D44DB" w:rsidRDefault="008D44DB">
                  <w:pPr>
                    <w:spacing w:line="160" w:lineRule="exact"/>
                    <w:jc w:val="left"/>
                    <w:rPr>
                      <w:rFonts w:cs="Miriam" w:hint="cs"/>
                      <w:szCs w:val="18"/>
                      <w:rtl/>
                      <w:lang w:eastAsia="en-US"/>
                    </w:rPr>
                  </w:pPr>
                  <w:r>
                    <w:rPr>
                      <w:rFonts w:cs="Miriam" w:hint="cs"/>
                      <w:szCs w:val="18"/>
                      <w:rtl/>
                      <w:lang w:eastAsia="en-US"/>
                    </w:rPr>
                    <w:t>(תיקון מס' 17) תשע"ו-2016</w:t>
                  </w:r>
                </w:p>
                <w:p w:rsidR="001A6FA1" w:rsidRDefault="001A6FA1">
                  <w:pPr>
                    <w:spacing w:line="160" w:lineRule="exact"/>
                    <w:jc w:val="left"/>
                    <w:rPr>
                      <w:rFonts w:cs="Miriam" w:hint="cs"/>
                      <w:szCs w:val="18"/>
                      <w:rtl/>
                      <w:lang w:eastAsia="en-US"/>
                    </w:rPr>
                  </w:pPr>
                  <w:r>
                    <w:rPr>
                      <w:rFonts w:cs="Miriam" w:hint="cs"/>
                      <w:szCs w:val="18"/>
                      <w:rtl/>
                      <w:lang w:eastAsia="en-US"/>
                    </w:rPr>
                    <w:t>(תיקון מס' 18) תשע"ז-2016</w:t>
                  </w:r>
                </w:p>
              </w:txbxContent>
            </v:textbox>
            <w10:anchorlock/>
          </v:rect>
        </w:pict>
      </w:r>
      <w:r>
        <w:rPr>
          <w:rStyle w:val="big-number"/>
          <w:rFonts w:hint="cs"/>
          <w:rtl/>
          <w:lang w:eastAsia="en-US"/>
        </w:rPr>
        <w:t>21</w:t>
      </w:r>
      <w:r>
        <w:rPr>
          <w:rStyle w:val="default"/>
          <w:rFonts w:cs="FrankRuehl"/>
          <w:rtl/>
        </w:rPr>
        <w:t>.</w:t>
      </w:r>
      <w:r>
        <w:rPr>
          <w:rStyle w:val="default"/>
          <w:rFonts w:cs="FrankRuehl"/>
          <w:rtl/>
        </w:rPr>
        <w:tab/>
      </w:r>
      <w:r w:rsidR="00174147" w:rsidRPr="00174147">
        <w:rPr>
          <w:rStyle w:val="default"/>
          <w:rFonts w:cs="FrankRuehl" w:hint="cs"/>
          <w:rtl/>
          <w:lang w:eastAsia="en-US"/>
        </w:rPr>
        <w:t>הממונה, לאחר התייעצות עם הוועדה, רשאי לתת</w:t>
      </w:r>
      <w:r>
        <w:rPr>
          <w:rStyle w:val="default"/>
          <w:rFonts w:cs="FrankRuehl"/>
          <w:rtl/>
          <w:lang w:eastAsia="en-US"/>
        </w:rPr>
        <w:t xml:space="preserve"> הוראות לענין חלוקת חשבון קופת גמל למרכיבים לפי תשלומי</w:t>
      </w:r>
      <w:r>
        <w:rPr>
          <w:rStyle w:val="default"/>
          <w:rFonts w:cs="FrankRuehl" w:hint="cs"/>
          <w:rtl/>
          <w:lang w:eastAsia="en-US"/>
        </w:rPr>
        <w:t xml:space="preserve"> </w:t>
      </w:r>
      <w:r>
        <w:rPr>
          <w:rStyle w:val="default"/>
          <w:rFonts w:cs="FrankRuehl"/>
          <w:rtl/>
          <w:lang w:eastAsia="en-US"/>
        </w:rPr>
        <w:t>המעביד, תשלומי העובד</w:t>
      </w:r>
      <w:r w:rsidR="001A6FA1">
        <w:rPr>
          <w:rStyle w:val="default"/>
          <w:rFonts w:cs="FrankRuehl" w:hint="cs"/>
          <w:rtl/>
          <w:lang w:eastAsia="en-US"/>
        </w:rPr>
        <w:t>,</w:t>
      </w:r>
      <w:r>
        <w:rPr>
          <w:rStyle w:val="default"/>
          <w:rFonts w:cs="FrankRuehl"/>
          <w:rtl/>
          <w:lang w:eastAsia="en-US"/>
        </w:rPr>
        <w:t xml:space="preserve"> </w:t>
      </w:r>
      <w:r w:rsidR="001A6FA1" w:rsidRPr="001A6FA1">
        <w:rPr>
          <w:rStyle w:val="default"/>
          <w:rFonts w:cs="FrankRuehl" w:hint="cs"/>
          <w:rtl/>
          <w:lang w:eastAsia="en-US"/>
        </w:rPr>
        <w:t>תשלומים בעבור פיצויים ותשלומים עמית-עצמאי למרכיב חיסכון למצב אבטלה כהגדרתו בסעיף 2 לחוק ההתייעלות הכלכלית 2017 ו-2018</w:t>
      </w:r>
      <w:r>
        <w:rPr>
          <w:rStyle w:val="default"/>
          <w:rFonts w:cs="FrankRuehl"/>
          <w:rtl/>
          <w:lang w:eastAsia="en-US"/>
        </w:rPr>
        <w:t>, ולענין קופת גמל מרכזית – לפי תשלומי עמית-מעביד בעד כל אחד מעובדי</w:t>
      </w:r>
      <w:r>
        <w:rPr>
          <w:rStyle w:val="default"/>
          <w:rFonts w:cs="FrankRuehl" w:hint="cs"/>
          <w:rtl/>
          <w:lang w:eastAsia="en-US"/>
        </w:rPr>
        <w:t xml:space="preserve">ו, </w:t>
      </w:r>
      <w:r>
        <w:rPr>
          <w:rStyle w:val="default"/>
          <w:rFonts w:cs="FrankRuehl"/>
          <w:rtl/>
          <w:lang w:eastAsia="en-US"/>
        </w:rPr>
        <w:t>והוראות לענין ניהול כל אחד מהמרכיבים</w:t>
      </w:r>
      <w:r>
        <w:rPr>
          <w:rStyle w:val="default"/>
          <w:rFonts w:cs="FrankRuehl" w:hint="cs"/>
          <w:rtl/>
          <w:lang w:eastAsia="en-US"/>
        </w:rPr>
        <w:t xml:space="preserve"> </w:t>
      </w:r>
      <w:r>
        <w:rPr>
          <w:rStyle w:val="default"/>
          <w:rFonts w:cs="FrankRuehl"/>
          <w:rtl/>
          <w:lang w:eastAsia="en-US"/>
        </w:rPr>
        <w:t>האמורים, לרבות הוראות לענין ייחוס רווחים והוצאות בחשבון קופת הגמל לכל אחד מהמרכיבים וניכוי תשלומים מהם.</w:t>
      </w:r>
    </w:p>
    <w:p w:rsidR="00BD708D" w:rsidRPr="00DF2F4B" w:rsidRDefault="00BD708D">
      <w:pPr>
        <w:pStyle w:val="P00"/>
        <w:spacing w:before="0"/>
        <w:ind w:left="0" w:right="1134"/>
        <w:rPr>
          <w:rStyle w:val="default"/>
          <w:rFonts w:cs="FrankRuehl" w:hint="cs"/>
          <w:vanish/>
          <w:color w:val="FF0000"/>
          <w:szCs w:val="20"/>
          <w:shd w:val="clear" w:color="auto" w:fill="FFFF99"/>
          <w:rtl/>
        </w:rPr>
      </w:pPr>
      <w:bookmarkStart w:id="65" w:name="Rov73"/>
      <w:r w:rsidRPr="00DF2F4B">
        <w:rPr>
          <w:rStyle w:val="default"/>
          <w:rFonts w:cs="FrankRuehl" w:hint="cs"/>
          <w:vanish/>
          <w:color w:val="FF0000"/>
          <w:szCs w:val="20"/>
          <w:shd w:val="clear" w:color="auto" w:fill="FFFF99"/>
          <w:rtl/>
        </w:rPr>
        <w:t>מיום 1.1.2007</w:t>
      </w:r>
    </w:p>
    <w:p w:rsidR="00BD708D" w:rsidRPr="00DF2F4B" w:rsidRDefault="00BD708D">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2</w:t>
      </w:r>
    </w:p>
    <w:p w:rsidR="00BD708D" w:rsidRPr="00DF2F4B" w:rsidRDefault="00BD708D">
      <w:pPr>
        <w:pStyle w:val="P00"/>
        <w:spacing w:before="0"/>
        <w:ind w:left="0" w:right="1134"/>
        <w:rPr>
          <w:rStyle w:val="default"/>
          <w:rFonts w:cs="FrankRuehl" w:hint="cs"/>
          <w:vanish/>
          <w:szCs w:val="20"/>
          <w:shd w:val="clear" w:color="auto" w:fill="FFFF99"/>
          <w:rtl/>
        </w:rPr>
      </w:pPr>
      <w:hyperlink r:id="rId128" w:history="1">
        <w:r w:rsidRPr="00DF2F4B">
          <w:rPr>
            <w:rStyle w:val="Hyperlink"/>
            <w:rFonts w:hint="cs"/>
            <w:vanish/>
            <w:szCs w:val="20"/>
            <w:shd w:val="clear" w:color="auto" w:fill="FFFF99"/>
            <w:rtl/>
          </w:rPr>
          <w:t>ס"ח תשס"ז מס' 2077</w:t>
        </w:r>
      </w:hyperlink>
      <w:r w:rsidRPr="00DF2F4B">
        <w:rPr>
          <w:rStyle w:val="default"/>
          <w:rFonts w:cs="FrankRuehl" w:hint="cs"/>
          <w:vanish/>
          <w:szCs w:val="20"/>
          <w:shd w:val="clear" w:color="auto" w:fill="FFFF99"/>
          <w:rtl/>
        </w:rPr>
        <w:t xml:space="preserve"> מיום 11.1.2007 עמ' 60 (</w:t>
      </w:r>
      <w:hyperlink r:id="rId129" w:history="1">
        <w:r w:rsidRPr="00DF2F4B">
          <w:rPr>
            <w:rStyle w:val="Hyperlink"/>
            <w:rFonts w:hint="cs"/>
            <w:vanish/>
            <w:szCs w:val="20"/>
            <w:shd w:val="clear" w:color="auto" w:fill="FFFF99"/>
            <w:rtl/>
          </w:rPr>
          <w:t>ה"ח 260</w:t>
        </w:r>
      </w:hyperlink>
      <w:r w:rsidRPr="00DF2F4B">
        <w:rPr>
          <w:rStyle w:val="default"/>
          <w:rFonts w:cs="FrankRuehl" w:hint="cs"/>
          <w:vanish/>
          <w:szCs w:val="20"/>
          <w:shd w:val="clear" w:color="auto" w:fill="FFFF99"/>
          <w:rtl/>
        </w:rPr>
        <w:t>)</w:t>
      </w:r>
    </w:p>
    <w:p w:rsidR="008D44DB" w:rsidRPr="00DF2F4B" w:rsidRDefault="008D44DB" w:rsidP="008D44DB">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21</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t>השר רשאי לקבוע הוראות לענין חלוקת חשבון קופת גמל למרכיבים לפי תשלומי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המעביד, תשלומי העובד ותשלומים עבור פיצויים,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u w:val="single"/>
          <w:shd w:val="clear" w:color="auto" w:fill="FFFF99"/>
          <w:rtl/>
          <w:lang w:eastAsia="en-US"/>
        </w:rPr>
        <w:t>ולענין קופת גמל מרכזית – לפי תשלומי עמית-מעביד בעד כל אחד מעובדי</w:t>
      </w:r>
      <w:r w:rsidRPr="00DF2F4B">
        <w:rPr>
          <w:rStyle w:val="default"/>
          <w:rFonts w:cs="FrankRuehl" w:hint="cs"/>
          <w:vanish/>
          <w:sz w:val="22"/>
          <w:szCs w:val="22"/>
          <w:u w:val="single"/>
          <w:shd w:val="clear" w:color="auto" w:fill="FFFF99"/>
          <w:rtl/>
          <w:lang w:eastAsia="en-US"/>
        </w:rPr>
        <w:t>ו,</w:t>
      </w:r>
      <w:r w:rsidRPr="00DF2F4B">
        <w:rPr>
          <w:rStyle w:val="default"/>
          <w:rFonts w:cs="FrankRuehl"/>
          <w:vanish/>
          <w:sz w:val="22"/>
          <w:szCs w:val="22"/>
          <w:shd w:val="clear" w:color="auto" w:fill="FFFF99"/>
          <w:rtl/>
          <w:lang w:eastAsia="en-US"/>
        </w:rPr>
        <w:t xml:space="preserve"> והוראות לענין ניהול כל אחד מהמרכיבים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האמורים, לרבות הוראות לענין ייחוס רווחים והוצאות בחשבון קופת הגמל לכל אחד מהמרכיבים וניכוי תשלומים מהם.</w:t>
      </w:r>
    </w:p>
    <w:p w:rsidR="008D44DB" w:rsidRPr="00DF2F4B" w:rsidRDefault="008D44DB" w:rsidP="008D44DB">
      <w:pPr>
        <w:pStyle w:val="P00"/>
        <w:spacing w:before="0"/>
        <w:ind w:left="0" w:right="1134"/>
        <w:rPr>
          <w:rStyle w:val="default"/>
          <w:rFonts w:cs="FrankRuehl" w:hint="cs"/>
          <w:vanish/>
          <w:szCs w:val="20"/>
          <w:shd w:val="clear" w:color="auto" w:fill="FFFF99"/>
          <w:rtl/>
        </w:rPr>
      </w:pPr>
    </w:p>
    <w:p w:rsidR="008D44DB" w:rsidRPr="00DF2F4B" w:rsidRDefault="008D44DB" w:rsidP="008D44D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8D44DB" w:rsidRPr="00DF2F4B" w:rsidRDefault="008D44DB" w:rsidP="008D44DB">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8D44DB" w:rsidRPr="00DF2F4B" w:rsidRDefault="008D44DB" w:rsidP="008D44DB">
      <w:pPr>
        <w:pStyle w:val="P00"/>
        <w:spacing w:before="0"/>
        <w:ind w:left="0" w:right="1134"/>
        <w:rPr>
          <w:rStyle w:val="default"/>
          <w:rFonts w:cs="FrankRuehl" w:hint="cs"/>
          <w:vanish/>
          <w:szCs w:val="20"/>
          <w:shd w:val="clear" w:color="auto" w:fill="FFFF99"/>
          <w:rtl/>
        </w:rPr>
      </w:pPr>
      <w:hyperlink r:id="rId130"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31"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1A6FA1" w:rsidRPr="00DF2F4B" w:rsidRDefault="001A6FA1" w:rsidP="001A6FA1">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21</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השר רשאי לקבוע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 לאחר התייעצות עם הוועדה, רשאי לתת</w:t>
      </w:r>
      <w:r w:rsidRPr="00DF2F4B">
        <w:rPr>
          <w:rStyle w:val="default"/>
          <w:rFonts w:cs="FrankRuehl"/>
          <w:vanish/>
          <w:sz w:val="22"/>
          <w:szCs w:val="22"/>
          <w:shd w:val="clear" w:color="auto" w:fill="FFFF99"/>
          <w:rtl/>
          <w:lang w:eastAsia="en-US"/>
        </w:rPr>
        <w:t xml:space="preserve"> הוראות לענין חלוקת חשבון קופת גמל למרכיבים לפי תשלומי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המעביד, תשלומי העובד ותשלומים עבור פיצויים,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ולענין קופת גמל מרכזית – לפי תשלומי עמית-מעביד בעד כל אחד מעובדי</w:t>
      </w:r>
      <w:r w:rsidRPr="00DF2F4B">
        <w:rPr>
          <w:rStyle w:val="default"/>
          <w:rFonts w:cs="FrankRuehl" w:hint="cs"/>
          <w:vanish/>
          <w:sz w:val="22"/>
          <w:szCs w:val="22"/>
          <w:shd w:val="clear" w:color="auto" w:fill="FFFF99"/>
          <w:rtl/>
          <w:lang w:eastAsia="en-US"/>
        </w:rPr>
        <w:t>ו,</w:t>
      </w:r>
      <w:r w:rsidRPr="00DF2F4B">
        <w:rPr>
          <w:rStyle w:val="default"/>
          <w:rFonts w:cs="FrankRuehl"/>
          <w:vanish/>
          <w:sz w:val="22"/>
          <w:szCs w:val="22"/>
          <w:shd w:val="clear" w:color="auto" w:fill="FFFF99"/>
          <w:rtl/>
          <w:lang w:eastAsia="en-US"/>
        </w:rPr>
        <w:t xml:space="preserve"> והוראות לענין ניהול כל אחד מהמרכיבים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האמורים, לרבות הוראות לענין ייחוס רווחים והוצאות בחשבון קופת הגמל לכל אחד מהמרכיבים וניכוי תשלומים מהם.</w:t>
      </w:r>
    </w:p>
    <w:p w:rsidR="001A6FA1" w:rsidRPr="00DF2F4B" w:rsidRDefault="001A6FA1" w:rsidP="008D44DB">
      <w:pPr>
        <w:pStyle w:val="P00"/>
        <w:spacing w:before="0"/>
        <w:ind w:left="0" w:right="1134"/>
        <w:rPr>
          <w:rStyle w:val="default"/>
          <w:rFonts w:cs="FrankRuehl" w:hint="cs"/>
          <w:vanish/>
          <w:szCs w:val="20"/>
          <w:shd w:val="clear" w:color="auto" w:fill="FFFF99"/>
          <w:rtl/>
        </w:rPr>
      </w:pPr>
    </w:p>
    <w:p w:rsidR="001A6FA1" w:rsidRPr="00DF2F4B" w:rsidRDefault="001A6FA1" w:rsidP="001A6FA1">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1.1.2017</w:t>
      </w:r>
    </w:p>
    <w:p w:rsidR="001A6FA1" w:rsidRPr="00DF2F4B" w:rsidRDefault="001A6FA1" w:rsidP="001A6FA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18</w:t>
      </w:r>
    </w:p>
    <w:p w:rsidR="001A6FA1" w:rsidRPr="00DF2F4B" w:rsidRDefault="001A6FA1" w:rsidP="001A6FA1">
      <w:pPr>
        <w:pStyle w:val="P00"/>
        <w:spacing w:before="0"/>
        <w:ind w:left="0" w:right="1134"/>
        <w:rPr>
          <w:rStyle w:val="default"/>
          <w:rFonts w:cs="FrankRuehl" w:hint="cs"/>
          <w:vanish/>
          <w:szCs w:val="20"/>
          <w:shd w:val="clear" w:color="auto" w:fill="FFFF99"/>
          <w:rtl/>
        </w:rPr>
      </w:pPr>
      <w:hyperlink r:id="rId132" w:history="1">
        <w:r w:rsidRPr="00DF2F4B">
          <w:rPr>
            <w:rStyle w:val="Hyperlink"/>
            <w:rFonts w:hint="cs"/>
            <w:vanish/>
            <w:szCs w:val="20"/>
            <w:shd w:val="clear" w:color="auto" w:fill="FFFF99"/>
            <w:rtl/>
          </w:rPr>
          <w:t>ס"ח תשע"ז מס' 2592</w:t>
        </w:r>
      </w:hyperlink>
      <w:r w:rsidRPr="00DF2F4B">
        <w:rPr>
          <w:rStyle w:val="default"/>
          <w:rFonts w:cs="FrankRuehl" w:hint="cs"/>
          <w:vanish/>
          <w:szCs w:val="20"/>
          <w:shd w:val="clear" w:color="auto" w:fill="FFFF99"/>
          <w:rtl/>
        </w:rPr>
        <w:t xml:space="preserve"> מיום 29.12.2016 עמ' 222 (</w:t>
      </w:r>
      <w:hyperlink r:id="rId133"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BD708D" w:rsidRDefault="00BD708D" w:rsidP="001A6FA1">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21</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008D44DB" w:rsidRPr="00DF2F4B">
        <w:rPr>
          <w:rStyle w:val="default"/>
          <w:rFonts w:cs="FrankRuehl" w:hint="cs"/>
          <w:vanish/>
          <w:sz w:val="22"/>
          <w:szCs w:val="22"/>
          <w:shd w:val="clear" w:color="auto" w:fill="FFFF99"/>
          <w:rtl/>
          <w:lang w:eastAsia="en-US"/>
        </w:rPr>
        <w:t>הממונה, לאחר התייעצות עם הוועדה, רשאי לתת</w:t>
      </w:r>
      <w:r w:rsidRPr="00DF2F4B">
        <w:rPr>
          <w:rStyle w:val="default"/>
          <w:rFonts w:cs="FrankRuehl"/>
          <w:vanish/>
          <w:sz w:val="22"/>
          <w:szCs w:val="22"/>
          <w:shd w:val="clear" w:color="auto" w:fill="FFFF99"/>
          <w:rtl/>
          <w:lang w:eastAsia="en-US"/>
        </w:rPr>
        <w:t xml:space="preserve"> הוראות לענין חלוקת חשבון קופת גמל למרכיבים לפי תשלומי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המעביד, תשלומי העובד </w:t>
      </w:r>
      <w:r w:rsidRPr="00DF2F4B">
        <w:rPr>
          <w:rStyle w:val="default"/>
          <w:rFonts w:cs="FrankRuehl"/>
          <w:strike/>
          <w:vanish/>
          <w:sz w:val="22"/>
          <w:szCs w:val="22"/>
          <w:shd w:val="clear" w:color="auto" w:fill="FFFF99"/>
          <w:rtl/>
          <w:lang w:eastAsia="en-US"/>
        </w:rPr>
        <w:t>ותשלומים עבור פיצויים</w:t>
      </w:r>
      <w:r w:rsidR="001A6FA1" w:rsidRPr="00DF2F4B">
        <w:rPr>
          <w:rStyle w:val="default"/>
          <w:rFonts w:cs="FrankRuehl" w:hint="cs"/>
          <w:vanish/>
          <w:sz w:val="22"/>
          <w:szCs w:val="22"/>
          <w:shd w:val="clear" w:color="auto" w:fill="FFFF99"/>
          <w:rtl/>
          <w:lang w:eastAsia="en-US"/>
        </w:rPr>
        <w:t xml:space="preserve"> </w:t>
      </w:r>
      <w:r w:rsidR="001A6FA1" w:rsidRPr="00DF2F4B">
        <w:rPr>
          <w:rStyle w:val="default"/>
          <w:rFonts w:cs="FrankRuehl" w:hint="cs"/>
          <w:vanish/>
          <w:sz w:val="22"/>
          <w:szCs w:val="22"/>
          <w:u w:val="single"/>
          <w:shd w:val="clear" w:color="auto" w:fill="FFFF99"/>
          <w:rtl/>
          <w:lang w:eastAsia="en-US"/>
        </w:rPr>
        <w:t>תשלומים בעבור פיצויים ותשלומים עמית-עצמאי למרכיב חיסכון למצב אבטלה כהגדרתו בסעיף 2 לחוק ההתייעלות הכלכלית 2017 ו-2018</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ולענין קופת גמל מרכזית – לפי תשלומי עמית-מעביד בעד כל אחד מעובדי</w:t>
      </w:r>
      <w:r w:rsidRPr="00DF2F4B">
        <w:rPr>
          <w:rStyle w:val="default"/>
          <w:rFonts w:cs="FrankRuehl" w:hint="cs"/>
          <w:vanish/>
          <w:sz w:val="22"/>
          <w:szCs w:val="22"/>
          <w:shd w:val="clear" w:color="auto" w:fill="FFFF99"/>
          <w:rtl/>
          <w:lang w:eastAsia="en-US"/>
        </w:rPr>
        <w:t>ו,</w:t>
      </w:r>
      <w:r w:rsidRPr="00DF2F4B">
        <w:rPr>
          <w:rStyle w:val="default"/>
          <w:rFonts w:cs="FrankRuehl"/>
          <w:vanish/>
          <w:sz w:val="22"/>
          <w:szCs w:val="22"/>
          <w:shd w:val="clear" w:color="auto" w:fill="FFFF99"/>
          <w:rtl/>
          <w:lang w:eastAsia="en-US"/>
        </w:rPr>
        <w:t xml:space="preserve"> והוראות לענין ניהול כל אחד מהמרכיבים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האמורים, לרבות הוראות לענין ייחוס רווחים והוצאות בחשבון קופת הגמל לכל אחד מהמרכיבים וניכוי תשלומים מהם.</w:t>
      </w:r>
      <w:bookmarkEnd w:id="65"/>
    </w:p>
    <w:p w:rsidR="00BD708D" w:rsidRDefault="00BD708D">
      <w:pPr>
        <w:pStyle w:val="header-2"/>
        <w:ind w:left="0" w:right="1134"/>
        <w:rPr>
          <w:rFonts w:hint="cs"/>
          <w:rtl/>
        </w:rPr>
      </w:pPr>
      <w:bookmarkStart w:id="66" w:name="hed26"/>
      <w:bookmarkEnd w:id="66"/>
      <w:r>
        <w:rPr>
          <w:rFonts w:hint="cs"/>
          <w:rtl/>
        </w:rPr>
        <w:t>סימן ד': תשלומים לקופת גמל ומשיכת כספים ממנה</w:t>
      </w:r>
    </w:p>
    <w:p w:rsidR="00BD708D" w:rsidRDefault="00BD708D" w:rsidP="00E40F2E">
      <w:pPr>
        <w:pStyle w:val="P00"/>
        <w:spacing w:before="72"/>
        <w:ind w:left="0" w:right="1134"/>
        <w:rPr>
          <w:rStyle w:val="default"/>
          <w:rFonts w:cs="FrankRuehl" w:hint="cs"/>
          <w:rtl/>
          <w:lang w:eastAsia="en-US"/>
        </w:rPr>
      </w:pPr>
      <w:bookmarkStart w:id="67" w:name="Seif7"/>
      <w:bookmarkEnd w:id="67"/>
      <w:r>
        <w:rPr>
          <w:lang w:val="he-IL"/>
        </w:rPr>
        <w:pict>
          <v:rect id="_x0000_s2155" style="position:absolute;left:0;text-align:left;margin-left:464.5pt;margin-top:8.05pt;width:75.05pt;height:43.75pt;z-index:251552768" o:allowincell="f" filled="f" stroked="f" strokecolor="lime" strokeweight=".25pt">
            <v:textbox style="mso-next-textbox:#_x0000_s2155" inset="0,0,0,0">
              <w:txbxContent>
                <w:p w:rsidR="000D6BEB" w:rsidRDefault="000D6BEB">
                  <w:pPr>
                    <w:spacing w:line="160" w:lineRule="exact"/>
                    <w:jc w:val="left"/>
                    <w:rPr>
                      <w:rFonts w:cs="Miriam" w:hint="cs"/>
                      <w:szCs w:val="18"/>
                      <w:rtl/>
                      <w:lang w:eastAsia="en-US"/>
                    </w:rPr>
                  </w:pPr>
                  <w:r>
                    <w:rPr>
                      <w:rFonts w:cs="Miriam" w:hint="cs"/>
                      <w:szCs w:val="18"/>
                      <w:rtl/>
                      <w:lang w:eastAsia="en-US"/>
                    </w:rPr>
                    <w:t>תשלומים לקופת גמל</w:t>
                  </w:r>
                </w:p>
                <w:p w:rsidR="000D6BEB" w:rsidRDefault="000D6BEB">
                  <w:pPr>
                    <w:spacing w:line="160" w:lineRule="exact"/>
                    <w:jc w:val="left"/>
                    <w:rPr>
                      <w:rFonts w:cs="Miriam" w:hint="cs"/>
                      <w:noProof/>
                      <w:szCs w:val="18"/>
                      <w:rtl/>
                      <w:lang w:eastAsia="en-US"/>
                    </w:rPr>
                  </w:pPr>
                  <w:r>
                    <w:rPr>
                      <w:rFonts w:cs="Miriam" w:hint="cs"/>
                      <w:szCs w:val="18"/>
                      <w:rtl/>
                      <w:lang w:eastAsia="en-US"/>
                    </w:rPr>
                    <w:t>(תיקון מס' 13) תשע"ו-2015</w:t>
                  </w:r>
                </w:p>
                <w:p w:rsidR="001217EC" w:rsidRDefault="001217EC">
                  <w:pPr>
                    <w:spacing w:line="160" w:lineRule="exact"/>
                    <w:jc w:val="left"/>
                    <w:rPr>
                      <w:rFonts w:cs="Miriam" w:hint="cs"/>
                      <w:noProof/>
                      <w:szCs w:val="18"/>
                      <w:rtl/>
                      <w:lang w:eastAsia="en-US"/>
                    </w:rPr>
                  </w:pPr>
                  <w:r>
                    <w:rPr>
                      <w:rFonts w:cs="Miriam" w:hint="cs"/>
                      <w:noProof/>
                      <w:szCs w:val="18"/>
                      <w:rtl/>
                      <w:lang w:eastAsia="en-US"/>
                    </w:rPr>
                    <w:t>(תיקון מס' 15) תשע"ו-2016</w:t>
                  </w:r>
                </w:p>
              </w:txbxContent>
            </v:textbox>
            <w10:anchorlock/>
          </v:rect>
        </w:pict>
      </w:r>
      <w:r>
        <w:rPr>
          <w:rStyle w:val="big-number"/>
          <w:rFonts w:hint="cs"/>
          <w:rtl/>
          <w:lang w:eastAsia="en-US"/>
        </w:rPr>
        <w:t>22</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השר, באישור ועדת הכספים, יקבע שיעורים או סכומים, מרביים, לתשלומים של עמית, ואם הוא עמית-שכיר – גם של מעבידו, לקופת גמל</w:t>
      </w:r>
      <w:r w:rsidR="001217EC" w:rsidRPr="001217EC">
        <w:rPr>
          <w:rStyle w:val="default"/>
          <w:rFonts w:cs="FrankRuehl" w:hint="cs"/>
          <w:rtl/>
          <w:lang w:eastAsia="en-US"/>
        </w:rPr>
        <w:t xml:space="preserve">, ואולם סך כל התשלומים שעמית יהיה רשאי להפקיד בכלל חשבונותיו בכל קופות הגמל להשקעה לא יעלו על 70,000 שקלים חדשים בכל שנת כספים; הסכום האמור יעודכן מדי שנה ב-1 בינואר, לפי שיעור עליית המדד שהיה ידוע באותו מועד, ולעניין יום העדכון הראשון </w:t>
      </w:r>
      <w:r w:rsidR="001217EC" w:rsidRPr="001217EC">
        <w:rPr>
          <w:rStyle w:val="default"/>
          <w:rFonts w:cs="FrankRuehl"/>
          <w:rtl/>
          <w:lang w:eastAsia="en-US"/>
        </w:rPr>
        <w:t>–</w:t>
      </w:r>
      <w:r w:rsidR="001217EC" w:rsidRPr="001217EC">
        <w:rPr>
          <w:rStyle w:val="default"/>
          <w:rFonts w:cs="FrankRuehl" w:hint="cs"/>
          <w:rtl/>
          <w:lang w:eastAsia="en-US"/>
        </w:rPr>
        <w:t xml:space="preserve"> לעומת המדד שהיה ידוע ביום כ"ה בסיוון התשע"ו (1 ביולי 2016)</w:t>
      </w:r>
      <w:r>
        <w:rPr>
          <w:rStyle w:val="default"/>
          <w:rFonts w:cs="FrankRuehl"/>
          <w:rtl/>
          <w:lang w:eastAsia="en-US"/>
        </w:rPr>
        <w:t>.</w:t>
      </w:r>
    </w:p>
    <w:p w:rsidR="009D4558" w:rsidRDefault="009D4558" w:rsidP="009D4558">
      <w:pPr>
        <w:pStyle w:val="P00"/>
        <w:spacing w:before="72"/>
        <w:ind w:left="0" w:right="1134"/>
        <w:rPr>
          <w:rStyle w:val="default"/>
          <w:rFonts w:cs="FrankRuehl" w:hint="cs"/>
          <w:rtl/>
          <w:lang w:eastAsia="en-US"/>
        </w:rPr>
      </w:pPr>
      <w:r w:rsidRPr="00174147">
        <w:rPr>
          <w:rFonts w:hint="cs"/>
          <w:rtl/>
          <w:lang w:eastAsia="en-US"/>
        </w:rPr>
        <w:pict>
          <v:shape id="_x0000_s2549" type="#_x0000_t202" style="position:absolute;left:0;text-align:left;margin-left:470.25pt;margin-top:7.1pt;width:1in;height:16.8pt;z-index:251744256" filled="f" stroked="f">
            <v:textbox inset="1mm,0,1mm,0">
              <w:txbxContent>
                <w:p w:rsidR="009D4558" w:rsidRDefault="009D4558" w:rsidP="009D4558">
                  <w:pPr>
                    <w:spacing w:line="160" w:lineRule="exact"/>
                    <w:jc w:val="left"/>
                    <w:rPr>
                      <w:rFonts w:cs="Miriam" w:hint="cs"/>
                      <w:noProof/>
                      <w:szCs w:val="18"/>
                      <w:rtl/>
                      <w:lang w:eastAsia="en-US"/>
                    </w:rPr>
                  </w:pPr>
                  <w:r>
                    <w:rPr>
                      <w:rFonts w:cs="Miriam" w:hint="cs"/>
                      <w:noProof/>
                      <w:szCs w:val="18"/>
                      <w:rtl/>
                      <w:lang w:eastAsia="en-US"/>
                    </w:rPr>
                    <w:t>(תיקון מס' 19) תשע"ז-2016</w:t>
                  </w:r>
                </w:p>
              </w:txbxContent>
            </v:textbox>
            <w10:anchorlock/>
          </v:shape>
        </w:pict>
      </w:r>
      <w:r w:rsidRPr="00174147">
        <w:rPr>
          <w:rStyle w:val="default"/>
          <w:rFonts w:cs="FrankRuehl" w:hint="cs"/>
          <w:rtl/>
          <w:lang w:eastAsia="en-US"/>
        </w:rPr>
        <w:tab/>
        <w:t>(</w:t>
      </w:r>
      <w:r>
        <w:rPr>
          <w:rStyle w:val="default"/>
          <w:rFonts w:cs="FrankRuehl" w:hint="cs"/>
          <w:rtl/>
          <w:lang w:eastAsia="en-US"/>
        </w:rPr>
        <w:t>א1)</w:t>
      </w:r>
      <w:r w:rsidR="001909D5">
        <w:rPr>
          <w:rStyle w:val="a6"/>
          <w:rtl/>
          <w:lang w:eastAsia="en-US"/>
        </w:rPr>
        <w:footnoteReference w:id="2"/>
      </w:r>
      <w:r w:rsidR="001909D5">
        <w:rPr>
          <w:rStyle w:val="default"/>
          <w:rFonts w:cs="FrankRuehl" w:hint="cs"/>
          <w:rtl/>
          <w:lang w:eastAsia="en-US"/>
        </w:rPr>
        <w:t xml:space="preserve"> </w:t>
      </w:r>
      <w:r>
        <w:rPr>
          <w:rStyle w:val="default"/>
          <w:rFonts w:cs="FrankRuehl" w:hint="cs"/>
          <w:rtl/>
          <w:lang w:eastAsia="en-US"/>
        </w:rPr>
        <w:t>עמית יהיה רשאי להפקיד תשלומים בקופת גמל להשקעה עד יום י"ג בטבת התשע"ח (31 בדצמבר 2017) מעבר לתקרה הקבועה בסעיף קטן (א), ובלבד שמתקיימים כל אלה</w:t>
      </w:r>
      <w:r w:rsidRPr="00174147">
        <w:rPr>
          <w:rStyle w:val="default"/>
          <w:rFonts w:cs="FrankRuehl" w:hint="cs"/>
          <w:rtl/>
          <w:lang w:eastAsia="en-US"/>
        </w:rPr>
        <w:t>:</w:t>
      </w:r>
    </w:p>
    <w:p w:rsidR="009D4558" w:rsidRDefault="009D4558" w:rsidP="009D4558">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לפני מועד ההפקדה הוא מכר דירה שהיתה בבעלותו לפני יום ט"ז בכסלו התשע"ז (16 בדצמבר 2016) לרוכש תושב ישראל שיש לו דירה יחידה כהגדרתו בסעיף 9(ג1ג)(4) לחוק מיסוי מקרקעין (שבח ורכישה), התשכ"ג-1963 (להלן </w:t>
      </w:r>
      <w:r>
        <w:rPr>
          <w:rStyle w:val="default"/>
          <w:rFonts w:cs="FrankRuehl"/>
          <w:rtl/>
          <w:lang w:eastAsia="en-US"/>
        </w:rPr>
        <w:t>–</w:t>
      </w:r>
      <w:r>
        <w:rPr>
          <w:rStyle w:val="default"/>
          <w:rFonts w:cs="FrankRuehl" w:hint="cs"/>
          <w:rtl/>
          <w:lang w:eastAsia="en-US"/>
        </w:rPr>
        <w:t xml:space="preserve"> חוק מיסוי מקרקעין) או לרוכש כאמור שאין לו דירה;</w:t>
      </w:r>
    </w:p>
    <w:p w:rsidR="009D4558" w:rsidRDefault="009D4558" w:rsidP="009D4558">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החל מיום ג' בטבת התשע"ז (1 בינואר 2017) ועד מועד מכירת הדירה כאמור בפסקה (1), הוא היה חייב במס כהגדרתו בסעיף 115 לחוק ההתייעלות הכלכלית (תיקוני חקיקה להשגת יעדי התקציב לשנות התקציב 2017 ו-2018), התשע"ז-2016, והגיש הצהרה על דירות המגורים שבבעלותו לפי סעיף 148 לחוק האמור;</w:t>
      </w:r>
    </w:p>
    <w:p w:rsidR="009D4558" w:rsidRDefault="009D4558" w:rsidP="009D4558">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סך כל התשלומים שהפקיד לקופת גמל להשקעה, מעבר לתקרה הקבועה בסעיף קטן (א), לא עלו על 2,500,000 שקלים חדשים או על סך התמורה שהתקבלה בעבור מכירות דירות שמתקיים בהן האמור בפסקה (1), לפי הנמוך;</w:t>
      </w:r>
    </w:p>
    <w:p w:rsidR="009D4558" w:rsidRPr="00174147" w:rsidRDefault="009D4558" w:rsidP="009D4558">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הוא הציג אישור מהמנהל, כהגדרתו בחוק מיסוי מקרקעין, כי התקיימו התנאים הקבועים בפסקאות (1) ו-(2), ועל גובה התמורה שהתקבלה בעבור מכירות דירות שמתקיים בהן האמור בפסקה (1).</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השר רשאי לקבוע הוראות בענינים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תנאים שיחולו לענין תשלומי כספים לקופת גמל לרבות תנאים שיחולו על תשלומים מעבר לסכומים או לשיעורים שיקבע;</w:t>
      </w:r>
    </w:p>
    <w:p w:rsidR="00BD708D" w:rsidRDefault="008D44DB" w:rsidP="00174147">
      <w:pPr>
        <w:pStyle w:val="P00"/>
        <w:spacing w:before="72"/>
        <w:ind w:left="1021" w:right="1134"/>
        <w:rPr>
          <w:rStyle w:val="default"/>
          <w:rFonts w:cs="FrankRuehl" w:hint="cs"/>
          <w:rtl/>
          <w:lang w:eastAsia="en-US"/>
        </w:rPr>
      </w:pPr>
      <w:r w:rsidRPr="00174147">
        <w:rPr>
          <w:rStyle w:val="default"/>
          <w:rFonts w:cs="FrankRuehl"/>
          <w:rtl/>
        </w:rPr>
        <w:pict>
          <v:shape id="_x0000_s2531" type="#_x0000_t202" style="position:absolute;left:0;text-align:left;margin-left:470.35pt;margin-top:7.15pt;width:1in;height:16.8pt;z-index:251737088" filled="f" stroked="f">
            <v:textbox style="mso-next-textbox:#_x0000_s2531" inset="1mm,0,1mm,0">
              <w:txbxContent>
                <w:p w:rsidR="008D44DB" w:rsidRDefault="008D44DB" w:rsidP="008D44DB">
                  <w:pPr>
                    <w:spacing w:line="160" w:lineRule="exact"/>
                    <w:jc w:val="left"/>
                    <w:rPr>
                      <w:rFonts w:cs="Miriam" w:hint="cs"/>
                      <w:noProof/>
                      <w:szCs w:val="18"/>
                      <w:rtl/>
                      <w:lang w:eastAsia="en-US"/>
                    </w:rPr>
                  </w:pPr>
                  <w:r>
                    <w:rPr>
                      <w:rFonts w:cs="Miriam" w:hint="cs"/>
                      <w:noProof/>
                      <w:szCs w:val="18"/>
                      <w:rtl/>
                      <w:lang w:eastAsia="en-US"/>
                    </w:rPr>
                    <w:t>(תיקון מס' 17) תשע"ו-2016</w:t>
                  </w:r>
                </w:p>
              </w:txbxContent>
            </v:textbox>
            <w10:anchorlock/>
          </v:shape>
        </w:pict>
      </w:r>
      <w:r w:rsidR="00BD708D">
        <w:rPr>
          <w:rStyle w:val="default"/>
          <w:rFonts w:cs="FrankRuehl"/>
          <w:rtl/>
          <w:lang w:eastAsia="en-US"/>
        </w:rPr>
        <w:t>(2)</w:t>
      </w:r>
      <w:r w:rsidR="00BD708D">
        <w:rPr>
          <w:rStyle w:val="default"/>
          <w:rFonts w:cs="FrankRuehl" w:hint="cs"/>
          <w:rtl/>
          <w:lang w:eastAsia="en-US"/>
        </w:rPr>
        <w:tab/>
      </w:r>
      <w:r w:rsidR="00174147" w:rsidRPr="00174147">
        <w:rPr>
          <w:rStyle w:val="default"/>
          <w:rFonts w:cs="FrankRuehl" w:hint="cs"/>
          <w:rtl/>
          <w:lang w:eastAsia="en-US"/>
        </w:rPr>
        <w:t>הריבית שתגבה חברה מנהלת ממעביד, בין שהוא עמית ובין שאינו עמית, בשל איחור בהפקדת התשלומים האמורים בסעיף קטן (א) בקופת גמל</w:t>
      </w:r>
      <w:r w:rsidR="00BD708D">
        <w:rPr>
          <w:rStyle w:val="default"/>
          <w:rFonts w:cs="FrankRuehl"/>
          <w:rtl/>
          <w:lang w:eastAsia="en-US"/>
        </w:rPr>
        <w:t>;</w:t>
      </w:r>
    </w:p>
    <w:p w:rsidR="00BD708D" w:rsidRDefault="001D0766" w:rsidP="00174147">
      <w:pPr>
        <w:pStyle w:val="P00"/>
        <w:spacing w:before="72"/>
        <w:ind w:left="1021" w:right="1134"/>
        <w:rPr>
          <w:rStyle w:val="default"/>
          <w:rFonts w:cs="FrankRuehl" w:hint="cs"/>
          <w:rtl/>
          <w:lang w:eastAsia="en-US"/>
        </w:rPr>
      </w:pPr>
      <w:r>
        <w:rPr>
          <w:rtl/>
          <w:lang w:eastAsia="en-US"/>
        </w:rPr>
        <w:pict>
          <v:shape id="_x0000_s2534" type="#_x0000_t202" style="position:absolute;left:0;text-align:left;margin-left:470.35pt;margin-top:7.1pt;width:1in;height:20.85pt;z-index:251738112" filled="f" stroked="f">
            <v:textbox style="mso-next-textbox:#_x0000_s2534" inset="1mm,0,1mm,0">
              <w:txbxContent>
                <w:p w:rsidR="001D0766" w:rsidRDefault="001D0766" w:rsidP="001D0766">
                  <w:pPr>
                    <w:spacing w:line="160" w:lineRule="exact"/>
                    <w:jc w:val="left"/>
                    <w:rPr>
                      <w:rFonts w:cs="Miriam" w:hint="cs"/>
                      <w:noProof/>
                      <w:szCs w:val="18"/>
                      <w:rtl/>
                      <w:lang w:eastAsia="en-US"/>
                    </w:rPr>
                  </w:pPr>
                  <w:r>
                    <w:rPr>
                      <w:rFonts w:cs="Miriam" w:hint="cs"/>
                      <w:noProof/>
                      <w:szCs w:val="18"/>
                      <w:rtl/>
                      <w:lang w:eastAsia="en-US"/>
                    </w:rPr>
                    <w:t>(תיקון מס' 17) תשע"ו-2016</w:t>
                  </w:r>
                </w:p>
              </w:txbxContent>
            </v:textbox>
            <w10:anchorlock/>
          </v:shape>
        </w:pict>
      </w:r>
      <w:r w:rsidR="00BD708D">
        <w:rPr>
          <w:rStyle w:val="default"/>
          <w:rFonts w:cs="FrankRuehl"/>
          <w:rtl/>
          <w:lang w:eastAsia="en-US"/>
        </w:rPr>
        <w:t>(3)</w:t>
      </w:r>
      <w:r w:rsidR="00BD708D">
        <w:rPr>
          <w:rStyle w:val="default"/>
          <w:rFonts w:cs="FrankRuehl" w:hint="cs"/>
          <w:rtl/>
          <w:lang w:eastAsia="en-US"/>
        </w:rPr>
        <w:tab/>
      </w:r>
      <w:r w:rsidR="00174147">
        <w:rPr>
          <w:rStyle w:val="default"/>
          <w:rFonts w:cs="FrankRuehl" w:hint="cs"/>
          <w:rtl/>
          <w:lang w:eastAsia="en-US"/>
        </w:rPr>
        <w:t>(נמחקה)</w:t>
      </w:r>
      <w:r w:rsidR="00BD708D">
        <w:rPr>
          <w:rStyle w:val="default"/>
          <w:rFonts w:cs="FrankRuehl"/>
          <w:rtl/>
          <w:lang w:eastAsia="en-US"/>
        </w:rPr>
        <w:t>.</w:t>
      </w:r>
    </w:p>
    <w:p w:rsidR="008D44DB" w:rsidRPr="00174147" w:rsidRDefault="001D0766" w:rsidP="008D44DB">
      <w:pPr>
        <w:pStyle w:val="P00"/>
        <w:spacing w:before="72"/>
        <w:ind w:left="0" w:right="1134"/>
        <w:rPr>
          <w:rStyle w:val="default"/>
          <w:rFonts w:cs="FrankRuehl" w:hint="cs"/>
          <w:rtl/>
          <w:lang w:eastAsia="en-US"/>
        </w:rPr>
      </w:pPr>
      <w:r w:rsidRPr="00174147">
        <w:rPr>
          <w:rFonts w:hint="cs"/>
          <w:rtl/>
          <w:lang w:eastAsia="en-US"/>
        </w:rPr>
        <w:pict>
          <v:shape id="_x0000_s2537" type="#_x0000_t202" style="position:absolute;left:0;text-align:left;margin-left:470.25pt;margin-top:7.1pt;width:1in;height:16.8pt;z-index:251739136" filled="f" stroked="f">
            <v:textbox inset="1mm,0,1mm,0">
              <w:txbxContent>
                <w:p w:rsidR="001D0766" w:rsidRDefault="001D0766" w:rsidP="001D0766">
                  <w:pPr>
                    <w:spacing w:line="160" w:lineRule="exact"/>
                    <w:jc w:val="left"/>
                    <w:rPr>
                      <w:rFonts w:cs="Miriam" w:hint="cs"/>
                      <w:noProof/>
                      <w:szCs w:val="18"/>
                      <w:rtl/>
                      <w:lang w:eastAsia="en-US"/>
                    </w:rPr>
                  </w:pPr>
                  <w:r>
                    <w:rPr>
                      <w:rFonts w:cs="Miriam" w:hint="cs"/>
                      <w:noProof/>
                      <w:szCs w:val="18"/>
                      <w:rtl/>
                      <w:lang w:eastAsia="en-US"/>
                    </w:rPr>
                    <w:t>(תיקון מס' 17) תשע"ו-2016</w:t>
                  </w:r>
                </w:p>
              </w:txbxContent>
            </v:textbox>
            <w10:anchorlock/>
          </v:shape>
        </w:pict>
      </w:r>
      <w:r w:rsidR="008D44DB" w:rsidRPr="00174147">
        <w:rPr>
          <w:rStyle w:val="default"/>
          <w:rFonts w:cs="FrankRuehl" w:hint="cs"/>
          <w:rtl/>
          <w:lang w:eastAsia="en-US"/>
        </w:rPr>
        <w:tab/>
        <w:t>(ג)</w:t>
      </w:r>
      <w:r w:rsidR="008D44DB" w:rsidRPr="00174147">
        <w:rPr>
          <w:rStyle w:val="default"/>
          <w:rFonts w:cs="FrankRuehl" w:hint="cs"/>
          <w:rtl/>
          <w:lang w:eastAsia="en-US"/>
        </w:rPr>
        <w:tab/>
        <w:t>הממונה רשאי לתת הוראות בעניינים אלה:</w:t>
      </w:r>
    </w:p>
    <w:p w:rsidR="008D44DB" w:rsidRPr="00174147" w:rsidRDefault="008D44DB" w:rsidP="008D44DB">
      <w:pPr>
        <w:pStyle w:val="P00"/>
        <w:spacing w:before="72"/>
        <w:ind w:left="1021" w:right="1134"/>
        <w:rPr>
          <w:rStyle w:val="default"/>
          <w:rFonts w:cs="FrankRuehl" w:hint="cs"/>
          <w:rtl/>
          <w:lang w:eastAsia="en-US"/>
        </w:rPr>
      </w:pPr>
      <w:r w:rsidRPr="00174147">
        <w:rPr>
          <w:rStyle w:val="default"/>
          <w:rFonts w:cs="FrankRuehl" w:hint="cs"/>
          <w:rtl/>
          <w:lang w:eastAsia="en-US"/>
        </w:rPr>
        <w:t>(1)</w:t>
      </w:r>
      <w:r w:rsidRPr="00174147">
        <w:rPr>
          <w:rStyle w:val="default"/>
          <w:rFonts w:cs="FrankRuehl" w:hint="cs"/>
          <w:rtl/>
          <w:lang w:eastAsia="en-US"/>
        </w:rPr>
        <w:tab/>
        <w:t>אופן הפקדת התשלומים האמורים בסעיף קטן (א) בקופת גמל, הפרטים שעל מעביד, בין שהוא עמית ובין שאינו עמית, למסור לחברה המנהלת בעת ההפקדה והמועדים להפקדת התשלומים;</w:t>
      </w:r>
    </w:p>
    <w:p w:rsidR="008D44DB" w:rsidRPr="00174147" w:rsidRDefault="008D44DB" w:rsidP="008D44DB">
      <w:pPr>
        <w:pStyle w:val="P00"/>
        <w:spacing w:before="72"/>
        <w:ind w:left="1021" w:right="1134"/>
        <w:rPr>
          <w:rStyle w:val="default"/>
          <w:rFonts w:cs="FrankRuehl" w:hint="cs"/>
          <w:rtl/>
          <w:lang w:eastAsia="en-US"/>
        </w:rPr>
      </w:pPr>
      <w:r w:rsidRPr="00174147">
        <w:rPr>
          <w:rStyle w:val="default"/>
          <w:rFonts w:cs="FrankRuehl" w:hint="cs"/>
          <w:rtl/>
          <w:lang w:eastAsia="en-US"/>
        </w:rPr>
        <w:t>(2)</w:t>
      </w:r>
      <w:r w:rsidRPr="00174147">
        <w:rPr>
          <w:rStyle w:val="default"/>
          <w:rFonts w:cs="FrankRuehl" w:hint="cs"/>
          <w:rtl/>
          <w:lang w:eastAsia="en-US"/>
        </w:rPr>
        <w:tab/>
        <w:t xml:space="preserve">אישורים שחברה מנהלת חייבת להמציא לעמיתים בקופת גמל שבניהולה, ולעניין עמיתים-שכירים </w:t>
      </w:r>
      <w:r w:rsidRPr="00174147">
        <w:rPr>
          <w:rStyle w:val="default"/>
          <w:rFonts w:cs="FrankRuehl"/>
          <w:rtl/>
          <w:lang w:eastAsia="en-US"/>
        </w:rPr>
        <w:t>–</w:t>
      </w:r>
      <w:r w:rsidRPr="00174147">
        <w:rPr>
          <w:rStyle w:val="default"/>
          <w:rFonts w:cs="FrankRuehl" w:hint="cs"/>
          <w:rtl/>
          <w:lang w:eastAsia="en-US"/>
        </w:rPr>
        <w:t xml:space="preserve"> גם למעבידיהם, לגבי הפקדת התשלומים בקופת הגמל.</w:t>
      </w:r>
    </w:p>
    <w:p w:rsidR="009D4558" w:rsidRPr="00174147" w:rsidRDefault="009D4558" w:rsidP="009D4558">
      <w:pPr>
        <w:pStyle w:val="P00"/>
        <w:spacing w:before="72"/>
        <w:ind w:left="0" w:right="1134"/>
        <w:rPr>
          <w:rStyle w:val="default"/>
          <w:rFonts w:cs="FrankRuehl" w:hint="cs"/>
          <w:rtl/>
          <w:lang w:eastAsia="en-US"/>
        </w:rPr>
      </w:pPr>
      <w:r w:rsidRPr="00174147">
        <w:rPr>
          <w:rFonts w:hint="cs"/>
          <w:rtl/>
          <w:lang w:eastAsia="en-US"/>
        </w:rPr>
        <w:pict>
          <v:shape id="_x0000_s2550" type="#_x0000_t202" style="position:absolute;left:0;text-align:left;margin-left:470.25pt;margin-top:7.1pt;width:1in;height:16.8pt;z-index:251745280" filled="f" stroked="f">
            <v:textbox inset="1mm,0,1mm,0">
              <w:txbxContent>
                <w:p w:rsidR="009D4558" w:rsidRDefault="009D4558" w:rsidP="009D4558">
                  <w:pPr>
                    <w:spacing w:line="160" w:lineRule="exact"/>
                    <w:jc w:val="left"/>
                    <w:rPr>
                      <w:rFonts w:cs="Miriam" w:hint="cs"/>
                      <w:noProof/>
                      <w:szCs w:val="18"/>
                      <w:rtl/>
                      <w:lang w:eastAsia="en-US"/>
                    </w:rPr>
                  </w:pPr>
                  <w:r>
                    <w:rPr>
                      <w:rFonts w:cs="Miriam" w:hint="cs"/>
                      <w:noProof/>
                      <w:szCs w:val="18"/>
                      <w:rtl/>
                      <w:lang w:eastAsia="en-US"/>
                    </w:rPr>
                    <w:t>(תיקון מס' 19) תשע"ז-2016</w:t>
                  </w:r>
                </w:p>
              </w:txbxContent>
            </v:textbox>
            <w10:anchorlock/>
          </v:shape>
        </w:pict>
      </w:r>
      <w:r w:rsidRPr="00174147">
        <w:rPr>
          <w:rStyle w:val="default"/>
          <w:rFonts w:cs="FrankRuehl" w:hint="cs"/>
          <w:rtl/>
          <w:lang w:eastAsia="en-US"/>
        </w:rPr>
        <w:tab/>
        <w:t>(</w:t>
      </w:r>
      <w:r>
        <w:rPr>
          <w:rStyle w:val="default"/>
          <w:rFonts w:cs="FrankRuehl" w:hint="cs"/>
          <w:rtl/>
          <w:lang w:eastAsia="en-US"/>
        </w:rPr>
        <w:t>ד)</w:t>
      </w:r>
      <w:r w:rsidR="001909D5">
        <w:rPr>
          <w:rStyle w:val="a6"/>
          <w:rtl/>
          <w:lang w:eastAsia="en-US"/>
        </w:rPr>
        <w:footnoteReference w:id="3"/>
      </w:r>
      <w:r>
        <w:rPr>
          <w:rStyle w:val="default"/>
          <w:rFonts w:cs="FrankRuehl" w:hint="cs"/>
          <w:rtl/>
          <w:lang w:eastAsia="en-US"/>
        </w:rPr>
        <w:tab/>
        <w:t>השר, באישור ועדת הכספים, יהיה רשאי לשנות את הסכום הקבוע בסעיף קטן (א1)(3).</w:t>
      </w:r>
    </w:p>
    <w:p w:rsidR="00E40F2E" w:rsidRPr="00DF2F4B" w:rsidRDefault="00E40F2E" w:rsidP="00E40F2E">
      <w:pPr>
        <w:pStyle w:val="P00"/>
        <w:spacing w:before="0"/>
        <w:ind w:left="0" w:right="1134"/>
        <w:rPr>
          <w:rStyle w:val="default"/>
          <w:rFonts w:cs="FrankRuehl" w:hint="cs"/>
          <w:vanish/>
          <w:color w:val="FF0000"/>
          <w:szCs w:val="20"/>
          <w:shd w:val="clear" w:color="auto" w:fill="FFFF99"/>
          <w:rtl/>
          <w:lang w:eastAsia="en-US"/>
        </w:rPr>
      </w:pPr>
      <w:bookmarkStart w:id="68" w:name="Rov166"/>
      <w:r w:rsidRPr="00DF2F4B">
        <w:rPr>
          <w:rStyle w:val="default"/>
          <w:rFonts w:cs="FrankRuehl" w:hint="cs"/>
          <w:vanish/>
          <w:color w:val="FF0000"/>
          <w:szCs w:val="20"/>
          <w:shd w:val="clear" w:color="auto" w:fill="FFFF99"/>
          <w:rtl/>
          <w:lang w:eastAsia="en-US"/>
        </w:rPr>
        <w:t>מיום 5.11.2015</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hyperlink r:id="rId13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15 (</w:t>
      </w:r>
      <w:hyperlink r:id="rId13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1217EC" w:rsidRPr="00DF2F4B" w:rsidRDefault="001217EC" w:rsidP="001217EC">
      <w:pPr>
        <w:pStyle w:val="P00"/>
        <w:ind w:left="0"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יקבע שיעורים או סכומים, מרביים, לתשלומים של עמית, ואם הוא עמית-שכיר – גם של מעבידו, לקופת גמל.</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p>
    <w:p w:rsidR="001217EC" w:rsidRPr="00DF2F4B" w:rsidRDefault="001217EC" w:rsidP="001217EC">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7.6.2016</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hyperlink r:id="rId136"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137"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E40F2E" w:rsidRPr="00DF2F4B" w:rsidRDefault="00E40F2E" w:rsidP="001217EC">
      <w:pPr>
        <w:pStyle w:val="P00"/>
        <w:ind w:left="0"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יקבע שיעורים או סכומים, מרביים, לתשלומים של עמית, ואם הוא עמית-שכיר – גם של מעבידו, לקופת גמל</w:t>
      </w:r>
      <w:r w:rsidR="001217EC" w:rsidRPr="00DF2F4B">
        <w:rPr>
          <w:rStyle w:val="default"/>
          <w:rFonts w:cs="FrankRuehl" w:hint="cs"/>
          <w:vanish/>
          <w:sz w:val="22"/>
          <w:szCs w:val="22"/>
          <w:u w:val="single"/>
          <w:shd w:val="clear" w:color="auto" w:fill="FFFF99"/>
          <w:rtl/>
          <w:lang w:eastAsia="en-US"/>
        </w:rPr>
        <w:t xml:space="preserve">, ואולם סך כל התשלומים שעמית יהיה רשאי להפקיד בכלל חשבונותיו בכל קופות הגמל להשקעה לא יעלו על 70,000 שקלים חדשים בכל שנת כספים; הסכום האמור יעודכן מדי שנה ב-1 בינואר, לפי שיעור עליית המדד שהיה ידוע באותו מועד, ולעניין יום העדכון הראשון </w:t>
      </w:r>
      <w:r w:rsidR="001217EC" w:rsidRPr="00DF2F4B">
        <w:rPr>
          <w:rStyle w:val="default"/>
          <w:rFonts w:cs="FrankRuehl"/>
          <w:vanish/>
          <w:sz w:val="22"/>
          <w:szCs w:val="22"/>
          <w:u w:val="single"/>
          <w:shd w:val="clear" w:color="auto" w:fill="FFFF99"/>
          <w:rtl/>
          <w:lang w:eastAsia="en-US"/>
        </w:rPr>
        <w:t>–</w:t>
      </w:r>
      <w:r w:rsidR="001217EC" w:rsidRPr="00DF2F4B">
        <w:rPr>
          <w:rStyle w:val="default"/>
          <w:rFonts w:cs="FrankRuehl" w:hint="cs"/>
          <w:vanish/>
          <w:sz w:val="22"/>
          <w:szCs w:val="22"/>
          <w:u w:val="single"/>
          <w:shd w:val="clear" w:color="auto" w:fill="FFFF99"/>
          <w:rtl/>
          <w:lang w:eastAsia="en-US"/>
        </w:rPr>
        <w:t xml:space="preserve"> לעומת המדד שהיה ידוע ביום כ"ה בסיוון התשע"ו (1 ביולי 2016)</w:t>
      </w:r>
      <w:r w:rsidRPr="00DF2F4B">
        <w:rPr>
          <w:rStyle w:val="default"/>
          <w:rFonts w:cs="FrankRuehl"/>
          <w:vanish/>
          <w:sz w:val="22"/>
          <w:szCs w:val="22"/>
          <w:shd w:val="clear" w:color="auto" w:fill="FFFF99"/>
          <w:rtl/>
          <w:lang w:eastAsia="en-US"/>
        </w:rPr>
        <w:t>.</w:t>
      </w:r>
    </w:p>
    <w:p w:rsidR="008D44DB" w:rsidRPr="00DF2F4B" w:rsidRDefault="008D44DB" w:rsidP="008D44DB">
      <w:pPr>
        <w:pStyle w:val="P00"/>
        <w:spacing w:before="0"/>
        <w:ind w:left="0" w:right="1134"/>
        <w:rPr>
          <w:rStyle w:val="default"/>
          <w:rFonts w:cs="FrankRuehl" w:hint="cs"/>
          <w:vanish/>
          <w:szCs w:val="20"/>
          <w:shd w:val="clear" w:color="auto" w:fill="FFFF99"/>
          <w:rtl/>
        </w:rPr>
      </w:pPr>
    </w:p>
    <w:p w:rsidR="008D44DB" w:rsidRPr="00DF2F4B" w:rsidRDefault="008D44DB" w:rsidP="008D44D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8D44DB" w:rsidRPr="00DF2F4B" w:rsidRDefault="008D44DB" w:rsidP="008D44DB">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8D44DB" w:rsidRPr="00DF2F4B" w:rsidRDefault="008D44DB" w:rsidP="008D44DB">
      <w:pPr>
        <w:pStyle w:val="P00"/>
        <w:spacing w:before="0"/>
        <w:ind w:left="0" w:right="1134"/>
        <w:rPr>
          <w:rStyle w:val="default"/>
          <w:rFonts w:cs="FrankRuehl" w:hint="cs"/>
          <w:vanish/>
          <w:szCs w:val="20"/>
          <w:shd w:val="clear" w:color="auto" w:fill="FFFF99"/>
          <w:rtl/>
        </w:rPr>
      </w:pPr>
      <w:hyperlink r:id="rId13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3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8D44DB" w:rsidRPr="00DF2F4B" w:rsidRDefault="008D44DB" w:rsidP="008D44DB">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רשאי לקבוע הוראות בענינים אלה:</w:t>
      </w:r>
    </w:p>
    <w:p w:rsidR="008D44DB" w:rsidRPr="00DF2F4B" w:rsidRDefault="008D44DB" w:rsidP="008D44D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תנאים שיחולו לענין תשלומי כספים לקופת גמל לרבות תנאים שיחולו על תשלומים מעבר לסכומים או לשיעורים שיקבע;</w:t>
      </w:r>
    </w:p>
    <w:p w:rsidR="008D44DB" w:rsidRPr="00DF2F4B" w:rsidRDefault="008D44DB" w:rsidP="008D44DB">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אופן הפקדת התשלומים האמורים בסעיף קטן (א) בקופת גמל, הפרטים שעל</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מעביד, בין שהוא עמית ובין שאינו עמית, למסור לחברה המנהלת בעת ההפקדה,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המועדים להפקדת התשלומים, והריבית שתגבה החברה המנהלת ממעביד כאמור בשל איחור בהפקדה;</w:t>
      </w:r>
    </w:p>
    <w:p w:rsidR="008D44DB" w:rsidRPr="00DF2F4B" w:rsidRDefault="008D44DB" w:rsidP="008D44DB">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הריבית שתגבה חברה מנהלת ממעביד, בין שהוא עמית ובין שאינו עמית, בשל איחור בהפקדת התשלומים האמורים בסעיף קטן (א) בקופת גמל;</w:t>
      </w:r>
    </w:p>
    <w:p w:rsidR="008D44DB" w:rsidRPr="00DF2F4B" w:rsidRDefault="008D44DB" w:rsidP="008D44DB">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(3)</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אישורים שחייבת חברה מנהלת להמציא לעמיתים בקופת גמל שבניהולה,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ולענין עמיתים-שכירים – גם למעבידיהם, לגבי הפקדת התשלומים בקופת הגמל.</w:t>
      </w:r>
    </w:p>
    <w:p w:rsidR="008D44DB" w:rsidRPr="00DF2F4B" w:rsidRDefault="008D44DB" w:rsidP="008D44DB">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(ג)</w:t>
      </w:r>
      <w:r w:rsidRPr="00DF2F4B">
        <w:rPr>
          <w:rStyle w:val="default"/>
          <w:rFonts w:cs="FrankRuehl" w:hint="cs"/>
          <w:vanish/>
          <w:sz w:val="22"/>
          <w:szCs w:val="22"/>
          <w:u w:val="single"/>
          <w:shd w:val="clear" w:color="auto" w:fill="FFFF99"/>
          <w:rtl/>
          <w:lang w:eastAsia="en-US"/>
        </w:rPr>
        <w:tab/>
        <w:t>הממונה רשאי לתת הוראות בעניינים אלה:</w:t>
      </w:r>
    </w:p>
    <w:p w:rsidR="008D44DB" w:rsidRPr="00DF2F4B" w:rsidRDefault="008D44DB" w:rsidP="008D44DB">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אופן הפקדת התשלומים האמורים בסעיף קטן (א) בקופת גמל, הפרטים שעל מעביד, בין שהוא עמית ובין שאינו עמית, למסור לחברה המנהלת בעת ההפקדה והמועדים להפקדת התשלומים;</w:t>
      </w:r>
    </w:p>
    <w:p w:rsidR="008D44DB" w:rsidRPr="00DF2F4B" w:rsidRDefault="008D44DB" w:rsidP="0017414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 xml:space="preserve">אישורים שחברה מנהלת חייבת להמציא לעמיתים בקופת גמל שבניהולה, ולעניין עמיתים-שכירים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גם למעבידיהם, לגבי הפקדת התשלומים בקופת הגמל.</w:t>
      </w:r>
    </w:p>
    <w:p w:rsidR="009D4558" w:rsidRPr="00DF2F4B" w:rsidRDefault="009D4558" w:rsidP="009D4558">
      <w:pPr>
        <w:pStyle w:val="P00"/>
        <w:spacing w:before="0"/>
        <w:ind w:left="0" w:right="1134"/>
        <w:rPr>
          <w:rStyle w:val="default"/>
          <w:rFonts w:cs="FrankRuehl" w:hint="cs"/>
          <w:vanish/>
          <w:szCs w:val="20"/>
          <w:shd w:val="clear" w:color="auto" w:fill="FFFF99"/>
          <w:rtl/>
        </w:rPr>
      </w:pPr>
    </w:p>
    <w:p w:rsidR="009D4558" w:rsidRPr="00DF2F4B" w:rsidRDefault="009D4558" w:rsidP="009D4558">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1.1.2017</w:t>
      </w:r>
    </w:p>
    <w:p w:rsidR="009D4558" w:rsidRPr="00DF2F4B" w:rsidRDefault="009D4558" w:rsidP="009D455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19</w:t>
      </w:r>
    </w:p>
    <w:p w:rsidR="009D4558" w:rsidRPr="00DF2F4B" w:rsidRDefault="009D4558" w:rsidP="009D4558">
      <w:pPr>
        <w:pStyle w:val="P00"/>
        <w:spacing w:before="0"/>
        <w:ind w:left="0" w:right="1134"/>
        <w:rPr>
          <w:rStyle w:val="default"/>
          <w:rFonts w:cs="FrankRuehl" w:hint="cs"/>
          <w:vanish/>
          <w:szCs w:val="20"/>
          <w:shd w:val="clear" w:color="auto" w:fill="FFFF99"/>
          <w:rtl/>
        </w:rPr>
      </w:pPr>
      <w:hyperlink r:id="rId140" w:history="1">
        <w:r w:rsidRPr="00DF2F4B">
          <w:rPr>
            <w:rStyle w:val="Hyperlink"/>
            <w:rFonts w:hint="cs"/>
            <w:vanish/>
            <w:szCs w:val="20"/>
            <w:shd w:val="clear" w:color="auto" w:fill="FFFF99"/>
            <w:rtl/>
          </w:rPr>
          <w:t>ס"ח תשע"ז מס' 2592</w:t>
        </w:r>
      </w:hyperlink>
      <w:r w:rsidRPr="00DF2F4B">
        <w:rPr>
          <w:rStyle w:val="default"/>
          <w:rFonts w:cs="FrankRuehl" w:hint="cs"/>
          <w:vanish/>
          <w:szCs w:val="20"/>
          <w:shd w:val="clear" w:color="auto" w:fill="FFFF99"/>
          <w:rtl/>
        </w:rPr>
        <w:t xml:space="preserve"> מיום 29.12.2016 עמ' 313 (</w:t>
      </w:r>
      <w:hyperlink r:id="rId141"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9D4558" w:rsidRPr="00BE7FE8" w:rsidRDefault="009D4558" w:rsidP="00BE7FE8">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סעיפים קטנים 22(א1), (ד)</w:t>
      </w:r>
      <w:bookmarkEnd w:id="68"/>
    </w:p>
    <w:p w:rsidR="00BD708D" w:rsidRDefault="00BD708D">
      <w:pPr>
        <w:pStyle w:val="P00"/>
        <w:spacing w:before="72"/>
        <w:ind w:left="0" w:right="1134"/>
        <w:rPr>
          <w:rStyle w:val="default"/>
          <w:rFonts w:cs="FrankRuehl" w:hint="cs"/>
          <w:rtl/>
          <w:lang w:eastAsia="en-US"/>
        </w:rPr>
      </w:pPr>
      <w:bookmarkStart w:id="69" w:name="Seif23"/>
      <w:bookmarkEnd w:id="69"/>
      <w:r>
        <w:rPr>
          <w:lang w:val="he-IL"/>
        </w:rPr>
        <w:pict>
          <v:rect id="_x0000_s2180" style="position:absolute;left:0;text-align:left;margin-left:464.5pt;margin-top:8.05pt;width:75.05pt;height:36.1pt;z-index:251569152"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משיכה והעברה של כספים מקופת גמל</w:t>
                  </w:r>
                </w:p>
                <w:p w:rsidR="000D6BEB" w:rsidRDefault="000D6BEB">
                  <w:pPr>
                    <w:spacing w:line="160" w:lineRule="exact"/>
                    <w:jc w:val="left"/>
                    <w:rPr>
                      <w:rFonts w:cs="Miriam" w:hint="cs"/>
                      <w:noProof/>
                      <w:szCs w:val="18"/>
                      <w:rtl/>
                      <w:lang w:eastAsia="en-US"/>
                    </w:rPr>
                  </w:pPr>
                  <w:r>
                    <w:rPr>
                      <w:rFonts w:cs="Miriam" w:hint="cs"/>
                      <w:noProof/>
                      <w:szCs w:val="18"/>
                      <w:rtl/>
                      <w:lang w:eastAsia="en-US"/>
                    </w:rPr>
                    <w:t xml:space="preserve">(תיקון מס' 8) </w:t>
                  </w:r>
                  <w:r>
                    <w:rPr>
                      <w:rFonts w:cs="Miriam"/>
                      <w:noProof/>
                      <w:szCs w:val="18"/>
                      <w:rtl/>
                      <w:lang w:eastAsia="en-US"/>
                    </w:rPr>
                    <w:br/>
                  </w:r>
                  <w:r>
                    <w:rPr>
                      <w:rFonts w:cs="Miriam" w:hint="cs"/>
                      <w:noProof/>
                      <w:szCs w:val="18"/>
                      <w:rtl/>
                      <w:lang w:eastAsia="en-US"/>
                    </w:rPr>
                    <w:t>תשע"ב-2012</w:t>
                  </w:r>
                </w:p>
              </w:txbxContent>
            </v:textbox>
            <w10:anchorlock/>
          </v:rect>
        </w:pict>
      </w:r>
      <w:r>
        <w:rPr>
          <w:rStyle w:val="big-number"/>
          <w:rFonts w:hint="cs"/>
          <w:rtl/>
          <w:lang w:eastAsia="en-US"/>
        </w:rPr>
        <w:t>23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משיכת כספים מקופת גמל, לרבות קבלת קצבה מקופת גמל לקצבה, והעברת</w:t>
      </w:r>
      <w:r>
        <w:rPr>
          <w:rStyle w:val="default"/>
          <w:rFonts w:cs="FrankRuehl" w:hint="cs"/>
          <w:rtl/>
          <w:lang w:eastAsia="en-US"/>
        </w:rPr>
        <w:t xml:space="preserve"> </w:t>
      </w:r>
      <w:r>
        <w:rPr>
          <w:rStyle w:val="default"/>
          <w:rFonts w:cs="FrankRuehl"/>
          <w:rtl/>
          <w:lang w:eastAsia="en-US"/>
        </w:rPr>
        <w:t>כספים מקופת גמל אחת לקופת גמל אחרת</w:t>
      </w:r>
      <w:r w:rsidR="003A74BB" w:rsidRPr="003A74BB">
        <w:rPr>
          <w:rStyle w:val="default"/>
          <w:rFonts w:cs="FrankRuehl" w:hint="cs"/>
          <w:rtl/>
          <w:lang w:eastAsia="en-US"/>
        </w:rPr>
        <w:t>, מחשבון אחד בקופת גמל לחשבון אחר</w:t>
      </w:r>
      <w:r>
        <w:rPr>
          <w:rStyle w:val="default"/>
          <w:rFonts w:cs="FrankRuehl"/>
          <w:rtl/>
          <w:lang w:eastAsia="en-US"/>
        </w:rPr>
        <w:t xml:space="preserve"> וממסלול השקעה אחד בקופת גמל מסלולית למסלול השקעה אחר באותה קופה, תהיה כמפורט להלן, בלבד:</w:t>
      </w:r>
    </w:p>
    <w:p w:rsidR="00BD708D" w:rsidRDefault="00BD708D">
      <w:pPr>
        <w:pStyle w:val="P00"/>
        <w:spacing w:before="72"/>
        <w:ind w:left="1021" w:right="1134"/>
        <w:rPr>
          <w:rStyle w:val="default"/>
          <w:rFonts w:cs="FrankRuehl" w:hint="cs"/>
          <w:rtl/>
          <w:lang w:eastAsia="en-US"/>
        </w:rPr>
      </w:pPr>
      <w:r>
        <w:rPr>
          <w:rtl/>
          <w:lang w:val="he-IL"/>
        </w:rPr>
        <w:pict>
          <v:shape id="_x0000_s2262" type="#_x0000_t202" style="position:absolute;left:0;text-align:left;margin-left:470.25pt;margin-top:7.1pt;width:1in;height:16.8pt;z-index:251620352"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w:t>
      </w:r>
      <w:r>
        <w:rPr>
          <w:rStyle w:val="default"/>
          <w:rFonts w:cs="FrankRuehl" w:hint="cs"/>
          <w:rtl/>
          <w:lang w:eastAsia="en-US"/>
        </w:rPr>
        <w:tab/>
      </w:r>
      <w:r>
        <w:rPr>
          <w:rStyle w:val="default"/>
          <w:rFonts w:cs="FrankRuehl"/>
          <w:rtl/>
          <w:lang w:eastAsia="en-US"/>
        </w:rPr>
        <w:t>משיכה בידי עמית, עובד של עמית-מעביד או מוטב, של כספים שהופקדו לחשבונו של העמית בקופת הגמל</w:t>
      </w:r>
      <w:r>
        <w:rPr>
          <w:rStyle w:val="default"/>
          <w:rFonts w:cs="FrankRuehl" w:hint="cs"/>
          <w:rtl/>
          <w:lang w:eastAsia="en-US"/>
        </w:rPr>
        <w:t xml:space="preserve"> ואולם </w:t>
      </w:r>
      <w:r>
        <w:rPr>
          <w:rStyle w:val="default"/>
          <w:rFonts w:cs="FrankRuehl"/>
          <w:rtl/>
          <w:lang w:eastAsia="en-US"/>
        </w:rPr>
        <w:t>–</w:t>
      </w:r>
    </w:p>
    <w:p w:rsidR="00BD708D" w:rsidRDefault="00C31F72" w:rsidP="00C31F72">
      <w:pPr>
        <w:pStyle w:val="P00"/>
        <w:spacing w:before="72"/>
        <w:ind w:left="1474" w:right="1134"/>
        <w:rPr>
          <w:rStyle w:val="default"/>
          <w:rFonts w:cs="FrankRuehl" w:hint="cs"/>
          <w:sz w:val="26"/>
          <w:rtl/>
          <w:lang w:eastAsia="en-US"/>
        </w:rPr>
      </w:pPr>
      <w:r>
        <w:rPr>
          <w:rFonts w:hint="cs"/>
          <w:sz w:val="26"/>
          <w:rtl/>
          <w:lang w:eastAsia="en-US"/>
        </w:rPr>
        <w:pict>
          <v:shape id="_x0000_s2467" type="#_x0000_t202" style="position:absolute;left:0;text-align:left;margin-left:470.35pt;margin-top:7.1pt;width:1in;height:16.8pt;z-index:251710464" filled="f" stroked="f">
            <v:textbox inset="1mm,0,1mm,0">
              <w:txbxContent>
                <w:p w:rsidR="000D6BEB" w:rsidRDefault="000D6BEB" w:rsidP="00C31F72">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sz w:val="26"/>
          <w:rtl/>
          <w:lang w:eastAsia="en-US"/>
        </w:rPr>
        <w:t>(א)</w:t>
      </w:r>
      <w:r w:rsidR="00BD708D">
        <w:rPr>
          <w:rStyle w:val="default"/>
          <w:rFonts w:cs="FrankRuehl" w:hint="cs"/>
          <w:sz w:val="26"/>
          <w:rtl/>
          <w:lang w:eastAsia="en-US"/>
        </w:rPr>
        <w:tab/>
        <w:t xml:space="preserve">משיכה בידי עמית בקופת גמל או בידי עובד של עמית-מעביד, של כספים מקופת גמל לקצבה, בדרך של היוון חלק מהקצבה לסכום חד-פעמי תיעשה </w:t>
      </w:r>
      <w:r w:rsidR="00BD708D">
        <w:rPr>
          <w:rStyle w:val="default"/>
          <w:rFonts w:cs="FrankRuehl"/>
          <w:sz w:val="26"/>
          <w:rtl/>
          <w:lang w:eastAsia="en-US"/>
        </w:rPr>
        <w:t>–</w:t>
      </w:r>
    </w:p>
    <w:p w:rsidR="00BD708D" w:rsidRDefault="00DA3F28" w:rsidP="00DA3F28">
      <w:pPr>
        <w:pStyle w:val="P00"/>
        <w:spacing w:before="72"/>
        <w:ind w:left="1928" w:right="1134"/>
        <w:rPr>
          <w:rStyle w:val="default"/>
          <w:rFonts w:cs="FrankRuehl" w:hint="cs"/>
          <w:sz w:val="26"/>
          <w:rtl/>
          <w:lang w:eastAsia="en-US"/>
        </w:rPr>
      </w:pPr>
      <w:r>
        <w:rPr>
          <w:rFonts w:hint="cs"/>
          <w:sz w:val="26"/>
          <w:rtl/>
          <w:lang w:eastAsia="en-US"/>
        </w:rPr>
        <w:pict>
          <v:shape id="_x0000_s2310" type="#_x0000_t202" style="position:absolute;left:0;text-align:left;margin-left:470.25pt;margin-top:7.1pt;width:1in;height:32.9pt;z-index:251648000" filled="f" stroked="f">
            <v:textbox inset="1mm,0,1mm,0">
              <w:txbxContent>
                <w:p w:rsidR="000D6BEB" w:rsidRDefault="000D6BEB" w:rsidP="00DA3F28">
                  <w:pPr>
                    <w:spacing w:line="160" w:lineRule="exact"/>
                    <w:jc w:val="left"/>
                    <w:rPr>
                      <w:rFonts w:cs="Miriam" w:hint="cs"/>
                      <w:szCs w:val="18"/>
                      <w:rtl/>
                      <w:lang w:eastAsia="en-US"/>
                    </w:rPr>
                  </w:pPr>
                  <w:r>
                    <w:rPr>
                      <w:rFonts w:cs="Miriam" w:hint="cs"/>
                      <w:szCs w:val="18"/>
                      <w:rtl/>
                      <w:lang w:eastAsia="en-US"/>
                    </w:rPr>
                    <w:t>(תיקון מס' 5) תשע"א-2010</w:t>
                  </w:r>
                </w:p>
                <w:p w:rsidR="000D6BEB" w:rsidRDefault="000D6BEB" w:rsidP="00C31F72">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sz w:val="26"/>
          <w:rtl/>
          <w:lang w:eastAsia="en-US"/>
        </w:rPr>
        <w:t>(1)</w:t>
      </w:r>
      <w:r w:rsidR="00BD708D">
        <w:rPr>
          <w:rStyle w:val="default"/>
          <w:rFonts w:cs="FrankRuehl" w:hint="cs"/>
          <w:sz w:val="26"/>
          <w:rtl/>
          <w:lang w:eastAsia="en-US"/>
        </w:rPr>
        <w:tab/>
        <w:t>לגבי עמית</w:t>
      </w:r>
      <w:r w:rsidR="00C31F72">
        <w:rPr>
          <w:rStyle w:val="default"/>
          <w:rFonts w:cs="FrankRuehl" w:hint="cs"/>
          <w:sz w:val="26"/>
          <w:rtl/>
          <w:lang w:eastAsia="en-US"/>
        </w:rPr>
        <w:t xml:space="preserve"> בקופת גמל שאינה קרן ותיקה</w:t>
      </w:r>
      <w:r w:rsidR="00BD708D">
        <w:rPr>
          <w:rStyle w:val="default"/>
          <w:rFonts w:cs="FrankRuehl" w:hint="cs"/>
          <w:sz w:val="26"/>
          <w:rtl/>
          <w:lang w:eastAsia="en-US"/>
        </w:rPr>
        <w:t xml:space="preserve"> </w:t>
      </w:r>
      <w:r w:rsidR="00BD708D">
        <w:rPr>
          <w:rStyle w:val="default"/>
          <w:rFonts w:cs="FrankRuehl"/>
          <w:sz w:val="26"/>
          <w:rtl/>
          <w:lang w:eastAsia="en-US"/>
        </w:rPr>
        <w:t>–</w:t>
      </w:r>
      <w:r w:rsidR="00BD708D">
        <w:rPr>
          <w:rStyle w:val="default"/>
          <w:rFonts w:cs="FrankRuehl" w:hint="cs"/>
          <w:sz w:val="26"/>
          <w:rtl/>
          <w:lang w:eastAsia="en-US"/>
        </w:rPr>
        <w:t xml:space="preserve"> בהתאם לשיטת ההיוון שנקבעה בתקנון הקופה, ובלבד שסכום הקצבה שלו יהיה זכאי העמית לאחר ההיוון לא יפחת מסכום הקצבה המזערי; </w:t>
      </w:r>
      <w:r w:rsidRPr="00DA3F28">
        <w:rPr>
          <w:rStyle w:val="default"/>
          <w:rFonts w:cs="FrankRuehl" w:hint="cs"/>
          <w:sz w:val="26"/>
          <w:rtl/>
          <w:lang w:eastAsia="en-US"/>
        </w:rPr>
        <w:t>ואם סכום הקצבה שלו יהיה זכאי העמית לאחר ההיוון שווה לסכום הקצבה המזערי או אם סכום הקצבה שלו זכאי העמית אינו עולה על סכום הקצבה המזערי</w:t>
      </w:r>
      <w:r w:rsidR="00BD708D">
        <w:rPr>
          <w:rStyle w:val="default"/>
          <w:rFonts w:cs="FrankRuehl" w:hint="cs"/>
          <w:sz w:val="26"/>
          <w:rtl/>
          <w:lang w:eastAsia="en-US"/>
        </w:rPr>
        <w:t xml:space="preserve"> </w:t>
      </w:r>
      <w:r w:rsidR="00BD708D">
        <w:rPr>
          <w:rStyle w:val="default"/>
          <w:rFonts w:cs="FrankRuehl"/>
          <w:sz w:val="26"/>
          <w:rtl/>
          <w:lang w:eastAsia="en-US"/>
        </w:rPr>
        <w:t>–</w:t>
      </w:r>
      <w:r w:rsidR="00BD708D">
        <w:rPr>
          <w:rStyle w:val="default"/>
          <w:rFonts w:cs="FrankRuehl" w:hint="cs"/>
          <w:sz w:val="26"/>
          <w:rtl/>
          <w:lang w:eastAsia="en-US"/>
        </w:rPr>
        <w:t xml:space="preserve"> בהתאם לשיטת ההיוון שנקבעה בתקנון הקופה, לפי שיעור מהקצבה</w:t>
      </w:r>
      <w:r>
        <w:rPr>
          <w:rStyle w:val="default"/>
          <w:rFonts w:cs="FrankRuehl" w:hint="cs"/>
          <w:sz w:val="26"/>
          <w:rtl/>
          <w:lang w:eastAsia="en-US"/>
        </w:rPr>
        <w:t xml:space="preserve"> </w:t>
      </w:r>
      <w:r w:rsidRPr="00DA3F28">
        <w:rPr>
          <w:rStyle w:val="default"/>
          <w:rFonts w:cs="FrankRuehl" w:hint="cs"/>
          <w:sz w:val="26"/>
          <w:rtl/>
          <w:lang w:eastAsia="en-US"/>
        </w:rPr>
        <w:t>שלה הוא זכאי מהקופה</w:t>
      </w:r>
      <w:r w:rsidR="00BD708D">
        <w:rPr>
          <w:rStyle w:val="default"/>
          <w:rFonts w:cs="FrankRuehl" w:hint="cs"/>
          <w:sz w:val="26"/>
          <w:rtl/>
          <w:lang w:eastAsia="en-US"/>
        </w:rPr>
        <w:t xml:space="preserve"> שלא יעלה על 25% ולתקופה שלא תעלה על חמש שנים</w:t>
      </w:r>
      <w:r w:rsidRPr="00DA3F28">
        <w:rPr>
          <w:rStyle w:val="default"/>
          <w:rFonts w:cs="FrankRuehl" w:hint="cs"/>
          <w:sz w:val="26"/>
          <w:rtl/>
          <w:lang w:eastAsia="en-US"/>
        </w:rPr>
        <w:t>; משולמת לעמית פנסיה תקציבית או קצבה מקופה אחרת, יובא בחשבון גם סכום הקצבה או הפנסיה התקציבית כאמור, לצורך חישוב סכום הקצבה שלו יהיה זכאי העמית לאחר ההיוון</w:t>
      </w:r>
      <w:r w:rsidR="00BD708D">
        <w:rPr>
          <w:rStyle w:val="default"/>
          <w:rFonts w:cs="FrankRuehl" w:hint="cs"/>
          <w:sz w:val="26"/>
          <w:rtl/>
          <w:lang w:eastAsia="en-US"/>
        </w:rPr>
        <w:t>;</w:t>
      </w:r>
    </w:p>
    <w:p w:rsidR="00BD708D" w:rsidRDefault="00C31F72">
      <w:pPr>
        <w:pStyle w:val="P00"/>
        <w:spacing w:before="72"/>
        <w:ind w:left="1928" w:right="1134"/>
        <w:rPr>
          <w:rStyle w:val="default"/>
          <w:rFonts w:cs="FrankRuehl" w:hint="cs"/>
          <w:sz w:val="26"/>
          <w:rtl/>
          <w:lang w:eastAsia="en-US"/>
        </w:rPr>
      </w:pPr>
      <w:r>
        <w:rPr>
          <w:rFonts w:hint="cs"/>
          <w:sz w:val="26"/>
          <w:rtl/>
          <w:lang w:eastAsia="en-US"/>
        </w:rPr>
        <w:pict>
          <v:shape id="_x0000_s2470" type="#_x0000_t202" style="position:absolute;left:0;text-align:left;margin-left:470.35pt;margin-top:7.2pt;width:1in;height:16.8pt;z-index:251711488" filled="f" stroked="f">
            <v:textbox inset="1mm,0,1mm,0">
              <w:txbxContent>
                <w:p w:rsidR="000D6BEB" w:rsidRDefault="000D6BEB" w:rsidP="00C31F72">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sz w:val="26"/>
          <w:rtl/>
          <w:lang w:eastAsia="en-US"/>
        </w:rPr>
        <w:t>(2)</w:t>
      </w:r>
      <w:r w:rsidR="00BD708D">
        <w:rPr>
          <w:rStyle w:val="default"/>
          <w:rFonts w:cs="FrankRuehl" w:hint="cs"/>
          <w:sz w:val="26"/>
          <w:rtl/>
          <w:lang w:eastAsia="en-US"/>
        </w:rPr>
        <w:tab/>
        <w:t>לגבי עובד של עמית-מעביד</w:t>
      </w:r>
      <w:r>
        <w:rPr>
          <w:rStyle w:val="default"/>
          <w:rFonts w:cs="FrankRuehl" w:hint="cs"/>
          <w:sz w:val="26"/>
          <w:rtl/>
          <w:lang w:eastAsia="en-US"/>
        </w:rPr>
        <w:t xml:space="preserve"> ולגבי עמית בקרן ותיקה</w:t>
      </w:r>
      <w:r w:rsidR="00BD708D">
        <w:rPr>
          <w:rStyle w:val="default"/>
          <w:rFonts w:cs="FrankRuehl" w:hint="cs"/>
          <w:sz w:val="26"/>
          <w:rtl/>
          <w:lang w:eastAsia="en-US"/>
        </w:rPr>
        <w:t xml:space="preserve"> </w:t>
      </w:r>
      <w:r w:rsidR="00BD708D">
        <w:rPr>
          <w:rStyle w:val="default"/>
          <w:rFonts w:cs="FrankRuehl"/>
          <w:sz w:val="26"/>
          <w:rtl/>
          <w:lang w:eastAsia="en-US"/>
        </w:rPr>
        <w:t>–</w:t>
      </w:r>
      <w:r w:rsidR="00BD708D">
        <w:rPr>
          <w:rStyle w:val="default"/>
          <w:rFonts w:cs="FrankRuehl" w:hint="cs"/>
          <w:sz w:val="26"/>
          <w:rtl/>
          <w:lang w:eastAsia="en-US"/>
        </w:rPr>
        <w:t xml:space="preserve"> בהתאם לשיטת ההיוון שנקבעה בתקנון הקופה;</w:t>
      </w:r>
    </w:p>
    <w:p w:rsidR="00A34B46" w:rsidRPr="00A34B46" w:rsidRDefault="00A34B46" w:rsidP="00C31F72">
      <w:pPr>
        <w:pStyle w:val="P00"/>
        <w:spacing w:before="72"/>
        <w:ind w:left="1474" w:right="1134"/>
        <w:rPr>
          <w:rStyle w:val="default"/>
          <w:rFonts w:cs="FrankRuehl" w:hint="cs"/>
          <w:sz w:val="26"/>
          <w:rtl/>
          <w:lang w:eastAsia="en-US"/>
        </w:rPr>
      </w:pPr>
      <w:r>
        <w:rPr>
          <w:rFonts w:hint="cs"/>
          <w:sz w:val="26"/>
          <w:rtl/>
          <w:lang w:eastAsia="en-US"/>
        </w:rPr>
        <w:pict>
          <v:shape id="_x0000_s2317" type="#_x0000_t202" style="position:absolute;left:0;text-align:left;margin-left:470.25pt;margin-top:7.1pt;width:1in;height:20.9pt;z-index:251654144" filled="f" stroked="f">
            <v:textbox style="mso-next-textbox:#_x0000_s2317" inset="1mm,0,1mm,0">
              <w:txbxContent>
                <w:p w:rsidR="000D6BEB" w:rsidRDefault="000D6BEB" w:rsidP="00C31F72">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Pr>
          <w:rStyle w:val="default"/>
          <w:rFonts w:cs="FrankRuehl" w:hint="cs"/>
          <w:sz w:val="26"/>
          <w:rtl/>
          <w:lang w:eastAsia="en-US"/>
        </w:rPr>
        <w:t>(</w:t>
      </w:r>
      <w:r w:rsidRPr="00A34B46">
        <w:rPr>
          <w:rStyle w:val="default"/>
          <w:rFonts w:cs="FrankRuehl" w:hint="cs"/>
          <w:sz w:val="26"/>
          <w:rtl/>
          <w:lang w:eastAsia="en-US"/>
        </w:rPr>
        <w:t>א1)</w:t>
      </w:r>
      <w:r w:rsidRPr="00A34B46">
        <w:rPr>
          <w:rStyle w:val="default"/>
          <w:rFonts w:cs="FrankRuehl" w:hint="cs"/>
          <w:sz w:val="26"/>
          <w:rtl/>
          <w:lang w:eastAsia="en-US"/>
        </w:rPr>
        <w:tab/>
      </w:r>
      <w:r w:rsidR="00C31F72">
        <w:rPr>
          <w:rStyle w:val="default"/>
          <w:rFonts w:cs="FrankRuehl" w:hint="cs"/>
          <w:sz w:val="26"/>
          <w:rtl/>
          <w:lang w:eastAsia="en-US"/>
        </w:rPr>
        <w:t>(בוטלה</w:t>
      </w:r>
      <w:r w:rsidRPr="00A34B46">
        <w:rPr>
          <w:rStyle w:val="default"/>
          <w:rFonts w:cs="FrankRuehl" w:hint="cs"/>
          <w:sz w:val="26"/>
          <w:rtl/>
          <w:lang w:eastAsia="en-US"/>
        </w:rPr>
        <w:t>);</w:t>
      </w:r>
    </w:p>
    <w:p w:rsidR="00C31F72" w:rsidRPr="00C31F72" w:rsidRDefault="00DA3F28" w:rsidP="00C31F72">
      <w:pPr>
        <w:pStyle w:val="P00"/>
        <w:spacing w:before="72"/>
        <w:ind w:left="1474" w:right="1134"/>
        <w:rPr>
          <w:rStyle w:val="default"/>
          <w:rFonts w:cs="FrankRuehl" w:hint="cs"/>
          <w:sz w:val="26"/>
          <w:rtl/>
          <w:lang w:eastAsia="en-US"/>
        </w:rPr>
      </w:pPr>
      <w:r>
        <w:rPr>
          <w:rFonts w:hint="cs"/>
          <w:sz w:val="26"/>
          <w:rtl/>
          <w:lang w:eastAsia="en-US"/>
        </w:rPr>
        <w:pict>
          <v:shape id="_x0000_s2311" type="#_x0000_t202" style="position:absolute;left:0;text-align:left;margin-left:470.25pt;margin-top:7.1pt;width:1in;height:21.1pt;z-index:251649024" filled="f" stroked="f">
            <v:textbox inset="1mm,0,1mm,0">
              <w:txbxContent>
                <w:p w:rsidR="000D6BEB" w:rsidRDefault="000D6BEB" w:rsidP="00C31F72">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sz w:val="26"/>
          <w:rtl/>
          <w:lang w:eastAsia="en-US"/>
        </w:rPr>
        <w:t>(ב)</w:t>
      </w:r>
      <w:r w:rsidR="00BD708D">
        <w:rPr>
          <w:rStyle w:val="default"/>
          <w:rFonts w:cs="FrankRuehl" w:hint="cs"/>
          <w:sz w:val="26"/>
          <w:rtl/>
          <w:lang w:eastAsia="en-US"/>
        </w:rPr>
        <w:tab/>
      </w:r>
      <w:r w:rsidR="00C31F72" w:rsidRPr="00C31F72">
        <w:rPr>
          <w:rStyle w:val="default"/>
          <w:rFonts w:cs="FrankRuehl" w:hint="cs"/>
          <w:sz w:val="26"/>
          <w:rtl/>
          <w:lang w:eastAsia="en-US"/>
        </w:rPr>
        <w:t>משיכת כספים בידי עמית מקופת גמל לקצבה, בסכום חד-פעמי שלא בדרך של היוון קצבה, תיעשה רק מאלה:</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(1)</w:t>
      </w:r>
      <w:r w:rsidRPr="00C31F72">
        <w:rPr>
          <w:rStyle w:val="default"/>
          <w:rFonts w:cs="FrankRuehl" w:hint="cs"/>
          <w:sz w:val="26"/>
          <w:rtl/>
          <w:lang w:eastAsia="en-US"/>
        </w:rPr>
        <w:tab/>
        <w:t>ממרכיב הפיצויים;</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(2)</w:t>
      </w:r>
      <w:r w:rsidRPr="00C31F72">
        <w:rPr>
          <w:rStyle w:val="default"/>
          <w:rFonts w:cs="FrankRuehl" w:hint="cs"/>
          <w:sz w:val="26"/>
          <w:rtl/>
          <w:lang w:eastAsia="en-US"/>
        </w:rPr>
        <w:tab/>
        <w:t>מחשבון חדש כאמור בפסקאות (2א) או (2ב);</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(3)</w:t>
      </w:r>
      <w:r w:rsidRPr="00C31F72">
        <w:rPr>
          <w:rStyle w:val="default"/>
          <w:rFonts w:cs="FrankRuehl" w:hint="cs"/>
          <w:sz w:val="26"/>
          <w:rtl/>
          <w:lang w:eastAsia="en-US"/>
        </w:rPr>
        <w:tab/>
        <w:t>מקופה כאמור שאינה קרן ותיקה, ובלבד שמתקיימים בעמית כל אלה:</w:t>
      </w:r>
    </w:p>
    <w:p w:rsidR="00C31F72" w:rsidRPr="00C31F72" w:rsidRDefault="00C31F72" w:rsidP="00C31F72">
      <w:pPr>
        <w:pStyle w:val="P00"/>
        <w:spacing w:before="72"/>
        <w:ind w:left="2381" w:right="1134"/>
        <w:rPr>
          <w:rStyle w:val="default"/>
          <w:rFonts w:cs="FrankRuehl" w:hint="cs"/>
          <w:sz w:val="26"/>
          <w:rtl/>
          <w:lang w:eastAsia="en-US"/>
        </w:rPr>
      </w:pPr>
      <w:r w:rsidRPr="00C31F72">
        <w:rPr>
          <w:rStyle w:val="default"/>
          <w:rFonts w:cs="FrankRuehl" w:hint="cs"/>
          <w:sz w:val="26"/>
          <w:rtl/>
          <w:lang w:eastAsia="en-US"/>
        </w:rPr>
        <w:t>(א)</w:t>
      </w:r>
      <w:r w:rsidRPr="00C31F72">
        <w:rPr>
          <w:rStyle w:val="default"/>
          <w:rFonts w:cs="FrankRuehl" w:hint="cs"/>
          <w:sz w:val="26"/>
          <w:rtl/>
          <w:lang w:eastAsia="en-US"/>
        </w:rPr>
        <w:tab/>
        <w:t>הוא הגיע לגיל פרישת חובה כמשמעותו בחוק גיל פרישה, התשס"ד-2004;</w:t>
      </w:r>
    </w:p>
    <w:p w:rsidR="00C31F72" w:rsidRPr="00C31F72" w:rsidRDefault="00C31F72" w:rsidP="00C31F72">
      <w:pPr>
        <w:pStyle w:val="P00"/>
        <w:spacing w:before="72"/>
        <w:ind w:left="2381" w:right="1134"/>
        <w:rPr>
          <w:rStyle w:val="default"/>
          <w:rFonts w:cs="FrankRuehl" w:hint="cs"/>
          <w:sz w:val="26"/>
          <w:rtl/>
          <w:lang w:eastAsia="en-US"/>
        </w:rPr>
      </w:pPr>
      <w:r w:rsidRPr="00C31F72">
        <w:rPr>
          <w:rStyle w:val="default"/>
          <w:rFonts w:cs="FrankRuehl" w:hint="cs"/>
          <w:sz w:val="26"/>
          <w:rtl/>
          <w:lang w:eastAsia="en-US"/>
        </w:rPr>
        <w:t>(ב)</w:t>
      </w:r>
      <w:r w:rsidRPr="00C31F72">
        <w:rPr>
          <w:rStyle w:val="default"/>
          <w:rFonts w:cs="FrankRuehl" w:hint="cs"/>
          <w:sz w:val="26"/>
          <w:rtl/>
          <w:lang w:eastAsia="en-US"/>
        </w:rPr>
        <w:tab/>
        <w:t>סך הכספים בחשבונותיו בקופת הגמל שממנה נמשכים הכספים ובקופות גמל לקצבה אחרות שאינן קרן ותיקה, אינו עולה על סכום הצבירה המזערי;</w:t>
      </w:r>
    </w:p>
    <w:p w:rsidR="00C31F72" w:rsidRPr="00C31F72" w:rsidRDefault="00C31F72" w:rsidP="00C31F72">
      <w:pPr>
        <w:pStyle w:val="P00"/>
        <w:spacing w:before="72"/>
        <w:ind w:left="2381" w:right="1134"/>
        <w:rPr>
          <w:rStyle w:val="default"/>
          <w:rFonts w:cs="FrankRuehl" w:hint="cs"/>
          <w:sz w:val="26"/>
          <w:rtl/>
          <w:lang w:eastAsia="en-US"/>
        </w:rPr>
      </w:pPr>
      <w:r w:rsidRPr="00C31F72">
        <w:rPr>
          <w:rStyle w:val="default"/>
          <w:rFonts w:cs="FrankRuehl" w:hint="cs"/>
          <w:sz w:val="26"/>
          <w:rtl/>
          <w:lang w:eastAsia="en-US"/>
        </w:rPr>
        <w:t>(ג)</w:t>
      </w:r>
      <w:r w:rsidRPr="00C31F72">
        <w:rPr>
          <w:rStyle w:val="default"/>
          <w:rFonts w:cs="FrankRuehl" w:hint="cs"/>
          <w:sz w:val="26"/>
          <w:rtl/>
          <w:lang w:eastAsia="en-US"/>
        </w:rPr>
        <w:tab/>
        <w:t xml:space="preserve">לא משולמת לו קצבה מקופת גמל לקצבה שאינה קרן ותיקה, ואם משולמת לו קצבה כאמור </w:t>
      </w:r>
      <w:r w:rsidRPr="00C31F72">
        <w:rPr>
          <w:rStyle w:val="default"/>
          <w:rFonts w:cs="FrankRuehl"/>
          <w:sz w:val="26"/>
          <w:rtl/>
          <w:lang w:eastAsia="en-US"/>
        </w:rPr>
        <w:t>–</w:t>
      </w:r>
      <w:r w:rsidRPr="00C31F72">
        <w:rPr>
          <w:rStyle w:val="default"/>
          <w:rFonts w:cs="FrankRuehl" w:hint="cs"/>
          <w:sz w:val="26"/>
          <w:rtl/>
          <w:lang w:eastAsia="en-US"/>
        </w:rPr>
        <w:t xml:space="preserve"> סך הקצבאות המשולמות לו מהקופה האמורה ומקופות גמל לקצבה אחרות בתוספת פנסיה תקציבית, עולה על סכום הקצבה המזערי;</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(4)</w:t>
      </w:r>
      <w:r w:rsidRPr="00C31F72">
        <w:rPr>
          <w:rStyle w:val="default"/>
          <w:rFonts w:cs="FrankRuehl" w:hint="cs"/>
          <w:sz w:val="26"/>
          <w:rtl/>
          <w:lang w:eastAsia="en-US"/>
        </w:rPr>
        <w:tab/>
        <w:t xml:space="preserve">לעניין עמית שכיר </w:t>
      </w:r>
      <w:r w:rsidRPr="00C31F72">
        <w:rPr>
          <w:rStyle w:val="default"/>
          <w:rFonts w:cs="FrankRuehl"/>
          <w:sz w:val="26"/>
          <w:rtl/>
          <w:lang w:eastAsia="en-US"/>
        </w:rPr>
        <w:t>–</w:t>
      </w:r>
      <w:r w:rsidRPr="00C31F72">
        <w:rPr>
          <w:rStyle w:val="default"/>
          <w:rFonts w:cs="FrankRuehl" w:hint="cs"/>
          <w:sz w:val="26"/>
          <w:rtl/>
          <w:lang w:eastAsia="en-US"/>
        </w:rPr>
        <w:t xml:space="preserve"> מתוך כספים שהופקדו בקופה לפני יום כ"ד בטבת התש"ס (1 בינואר 2000), ובלבד שהעמית הגיע לגיל 60 או פרש ממקום עבודה כתוצאה מפיטורין או התפטרות ולא החל לעבוד במקום עבודה אחר בתוך שישה חודשים מיום פרישתו;</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(5)</w:t>
      </w:r>
      <w:r w:rsidRPr="00C31F72">
        <w:rPr>
          <w:rStyle w:val="default"/>
          <w:rFonts w:cs="FrankRuehl" w:hint="cs"/>
          <w:sz w:val="26"/>
          <w:rtl/>
          <w:lang w:eastAsia="en-US"/>
        </w:rPr>
        <w:tab/>
        <w:t xml:space="preserve">לעניין עמית עצמאי </w:t>
      </w:r>
      <w:r w:rsidRPr="00C31F72">
        <w:rPr>
          <w:rStyle w:val="default"/>
          <w:rFonts w:cs="FrankRuehl"/>
          <w:sz w:val="26"/>
          <w:rtl/>
          <w:lang w:eastAsia="en-US"/>
        </w:rPr>
        <w:t>–</w:t>
      </w:r>
    </w:p>
    <w:p w:rsidR="00C31F72" w:rsidRPr="00C31F72" w:rsidRDefault="00C31F72" w:rsidP="00C31F72">
      <w:pPr>
        <w:pStyle w:val="P00"/>
        <w:spacing w:before="72"/>
        <w:ind w:left="2381" w:right="1134"/>
        <w:rPr>
          <w:rStyle w:val="default"/>
          <w:rFonts w:cs="FrankRuehl" w:hint="cs"/>
          <w:sz w:val="26"/>
          <w:rtl/>
          <w:lang w:eastAsia="en-US"/>
        </w:rPr>
      </w:pPr>
      <w:r w:rsidRPr="00C31F72">
        <w:rPr>
          <w:rStyle w:val="default"/>
          <w:rFonts w:cs="FrankRuehl" w:hint="cs"/>
          <w:sz w:val="26"/>
          <w:rtl/>
          <w:lang w:eastAsia="en-US"/>
        </w:rPr>
        <w:t>(א)</w:t>
      </w:r>
      <w:r w:rsidRPr="00C31F72">
        <w:rPr>
          <w:rStyle w:val="default"/>
          <w:rFonts w:cs="FrankRuehl" w:hint="cs"/>
          <w:sz w:val="26"/>
          <w:rtl/>
          <w:lang w:eastAsia="en-US"/>
        </w:rPr>
        <w:tab/>
        <w:t xml:space="preserve">בקרן פנסיה </w:t>
      </w:r>
      <w:r w:rsidRPr="00C31F72">
        <w:rPr>
          <w:rStyle w:val="default"/>
          <w:rFonts w:cs="FrankRuehl"/>
          <w:sz w:val="26"/>
          <w:rtl/>
          <w:lang w:eastAsia="en-US"/>
        </w:rPr>
        <w:t>–</w:t>
      </w:r>
      <w:r w:rsidRPr="00C31F72">
        <w:rPr>
          <w:rStyle w:val="default"/>
          <w:rFonts w:cs="FrankRuehl" w:hint="cs"/>
          <w:sz w:val="26"/>
          <w:rtl/>
          <w:lang w:eastAsia="en-US"/>
        </w:rPr>
        <w:t xml:space="preserve"> מתוך כספים שהופקדו בקופה לפני יום כ"ג בניסן התשנ"ז (30 באפריל 1997);</w:t>
      </w:r>
    </w:p>
    <w:p w:rsidR="00C31F72" w:rsidRPr="00C31F72" w:rsidRDefault="00C31F72" w:rsidP="00C31F72">
      <w:pPr>
        <w:pStyle w:val="P00"/>
        <w:spacing w:before="72"/>
        <w:ind w:left="2381" w:right="1134"/>
        <w:rPr>
          <w:rStyle w:val="default"/>
          <w:rFonts w:cs="FrankRuehl" w:hint="cs"/>
          <w:sz w:val="26"/>
          <w:rtl/>
          <w:lang w:eastAsia="en-US"/>
        </w:rPr>
      </w:pPr>
      <w:r w:rsidRPr="00C31F72">
        <w:rPr>
          <w:rStyle w:val="default"/>
          <w:rFonts w:cs="FrankRuehl" w:hint="cs"/>
          <w:sz w:val="26"/>
          <w:rtl/>
          <w:lang w:eastAsia="en-US"/>
        </w:rPr>
        <w:t>(ב)</w:t>
      </w:r>
      <w:r w:rsidRPr="00C31F72">
        <w:rPr>
          <w:rStyle w:val="default"/>
          <w:rFonts w:cs="FrankRuehl" w:hint="cs"/>
          <w:sz w:val="26"/>
          <w:rtl/>
          <w:lang w:eastAsia="en-US"/>
        </w:rPr>
        <w:tab/>
        <w:t xml:space="preserve">בקופת ביטוח </w:t>
      </w:r>
      <w:r w:rsidRPr="00C31F72">
        <w:rPr>
          <w:rStyle w:val="default"/>
          <w:rFonts w:cs="FrankRuehl"/>
          <w:sz w:val="26"/>
          <w:rtl/>
          <w:lang w:eastAsia="en-US"/>
        </w:rPr>
        <w:t>–</w:t>
      </w:r>
      <w:r w:rsidRPr="00C31F72">
        <w:rPr>
          <w:rStyle w:val="default"/>
          <w:rFonts w:cs="FrankRuehl" w:hint="cs"/>
          <w:sz w:val="26"/>
          <w:rtl/>
          <w:lang w:eastAsia="en-US"/>
        </w:rPr>
        <w:t xml:space="preserve"> מתוך סכומים שהופקדו לפני יום כ"ג בטבת התש"ס (1 בינואר 2000) לפוליסה שהוצאה לפי קופת ביטוח לפני יום כ"ג בניסן התשנ"ז (30 באפריל 1997);</w:t>
      </w:r>
    </w:p>
    <w:p w:rsidR="00C31F72" w:rsidRPr="00C31F72" w:rsidRDefault="00C31F72" w:rsidP="00C31F72">
      <w:pPr>
        <w:pStyle w:val="P00"/>
        <w:spacing w:before="72"/>
        <w:ind w:left="1928" w:right="1134"/>
        <w:rPr>
          <w:rStyle w:val="default"/>
          <w:rFonts w:cs="FrankRuehl" w:hint="cs"/>
          <w:sz w:val="26"/>
          <w:rtl/>
          <w:lang w:eastAsia="en-US"/>
        </w:rPr>
      </w:pPr>
      <w:r w:rsidRPr="00C31F72">
        <w:rPr>
          <w:rStyle w:val="default"/>
          <w:rFonts w:cs="FrankRuehl" w:hint="cs"/>
          <w:sz w:val="26"/>
          <w:rtl/>
          <w:lang w:eastAsia="en-US"/>
        </w:rPr>
        <w:t>(6)</w:t>
      </w:r>
      <w:r w:rsidRPr="00C31F72">
        <w:rPr>
          <w:rStyle w:val="default"/>
          <w:rFonts w:cs="FrankRuehl" w:hint="cs"/>
          <w:sz w:val="26"/>
          <w:rtl/>
          <w:lang w:eastAsia="en-US"/>
        </w:rPr>
        <w:tab/>
        <w:t>בהתקיים התנאים שנקבעו לפי סעיף קטן (ב)(1) או (1א);</w:t>
      </w:r>
    </w:p>
    <w:p w:rsidR="00CE0436" w:rsidRDefault="00CE0436">
      <w:pPr>
        <w:pStyle w:val="P00"/>
        <w:spacing w:before="72"/>
        <w:ind w:left="1474" w:right="1134"/>
        <w:rPr>
          <w:rStyle w:val="default"/>
          <w:rFonts w:cs="FrankRuehl" w:hint="cs"/>
          <w:sz w:val="26"/>
          <w:rtl/>
          <w:lang w:eastAsia="en-US"/>
        </w:rPr>
      </w:pPr>
      <w:r>
        <w:rPr>
          <w:rFonts w:hint="cs"/>
          <w:sz w:val="26"/>
          <w:rtl/>
          <w:lang w:eastAsia="en-US"/>
        </w:rPr>
        <w:pict>
          <v:shape id="_x0000_s2299" type="#_x0000_t202" style="position:absolute;left:0;text-align:left;margin-left:470.25pt;margin-top:7.1pt;width:1in;height:16.8pt;z-index:251643904" filled="f" stroked="f">
            <v:textbox inset="1mm,0,1mm,0">
              <w:txbxContent>
                <w:p w:rsidR="000D6BEB" w:rsidRDefault="000D6BEB" w:rsidP="00CE0436">
                  <w:pPr>
                    <w:spacing w:line="160" w:lineRule="exact"/>
                    <w:jc w:val="left"/>
                    <w:rPr>
                      <w:rFonts w:cs="Miriam" w:hint="cs"/>
                      <w:szCs w:val="18"/>
                      <w:rtl/>
                      <w:lang w:eastAsia="en-US"/>
                    </w:rPr>
                  </w:pPr>
                  <w:r>
                    <w:rPr>
                      <w:rFonts w:cs="Miriam" w:hint="cs"/>
                      <w:szCs w:val="18"/>
                      <w:rtl/>
                      <w:lang w:eastAsia="en-US"/>
                    </w:rPr>
                    <w:t>(תיקון מס' 4) תשס"ט-2009</w:t>
                  </w:r>
                </w:p>
              </w:txbxContent>
            </v:textbox>
          </v:shape>
        </w:pict>
      </w:r>
      <w:r>
        <w:rPr>
          <w:rStyle w:val="default"/>
          <w:rFonts w:cs="FrankRuehl" w:hint="cs"/>
          <w:sz w:val="26"/>
          <w:rtl/>
          <w:lang w:eastAsia="en-US"/>
        </w:rPr>
        <w:t>(ג)</w:t>
      </w:r>
      <w:r>
        <w:rPr>
          <w:rStyle w:val="default"/>
          <w:rFonts w:cs="FrankRuehl" w:hint="cs"/>
          <w:sz w:val="26"/>
          <w:rtl/>
          <w:lang w:eastAsia="en-US"/>
        </w:rPr>
        <w:tab/>
        <w:t>משיכה של כספים מקופת גמל מרכזית לקצבה, שאינה במישרין בידי עובד של עמית-מעביד או בידי עמית-מעביד, תיעשה רק באמצעות העברתם לאחד מאלה:</w:t>
      </w:r>
    </w:p>
    <w:p w:rsidR="00CE0436" w:rsidRDefault="00CE0436" w:rsidP="00CE0436">
      <w:pPr>
        <w:pStyle w:val="P00"/>
        <w:spacing w:before="72"/>
        <w:ind w:left="1928" w:right="1134"/>
        <w:rPr>
          <w:rStyle w:val="default"/>
          <w:rFonts w:cs="FrankRuehl" w:hint="cs"/>
          <w:sz w:val="26"/>
          <w:rtl/>
          <w:lang w:eastAsia="en-US"/>
        </w:rPr>
      </w:pPr>
      <w:r>
        <w:rPr>
          <w:rStyle w:val="default"/>
          <w:rFonts w:cs="FrankRuehl" w:hint="cs"/>
          <w:sz w:val="26"/>
          <w:rtl/>
          <w:lang w:eastAsia="en-US"/>
        </w:rPr>
        <w:t>(1)</w:t>
      </w:r>
      <w:r>
        <w:rPr>
          <w:rStyle w:val="default"/>
          <w:rFonts w:cs="FrankRuehl" w:hint="cs"/>
          <w:sz w:val="26"/>
          <w:rtl/>
          <w:lang w:eastAsia="en-US"/>
        </w:rPr>
        <w:tab/>
        <w:t>קופת גמל אחרת שהיא קופת גמל מרכזית לקצבה;</w:t>
      </w:r>
    </w:p>
    <w:p w:rsidR="00CE0436" w:rsidRDefault="00CE0436" w:rsidP="00CE0436">
      <w:pPr>
        <w:pStyle w:val="P00"/>
        <w:spacing w:before="72"/>
        <w:ind w:left="1928" w:right="1134"/>
        <w:rPr>
          <w:rStyle w:val="default"/>
          <w:rFonts w:cs="FrankRuehl" w:hint="cs"/>
          <w:sz w:val="26"/>
          <w:rtl/>
          <w:lang w:eastAsia="en-US"/>
        </w:rPr>
      </w:pPr>
      <w:r>
        <w:rPr>
          <w:rStyle w:val="default"/>
          <w:rFonts w:cs="FrankRuehl" w:hint="cs"/>
          <w:sz w:val="26"/>
          <w:rtl/>
          <w:lang w:eastAsia="en-US"/>
        </w:rPr>
        <w:t>(2)</w:t>
      </w:r>
      <w:r>
        <w:rPr>
          <w:rStyle w:val="default"/>
          <w:rFonts w:cs="FrankRuehl" w:hint="cs"/>
          <w:sz w:val="26"/>
          <w:rtl/>
          <w:lang w:eastAsia="en-US"/>
        </w:rPr>
        <w:tab/>
        <w:t>המדינה, בהתאם להסכם שנחתם בין העמית-המעביד לבין המדינה;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העברה בידי עמית, של כספים שהופקדו לחשבונו בקופת הגמל;</w:t>
      </w:r>
    </w:p>
    <w:p w:rsidR="00594C16" w:rsidRDefault="00594C16" w:rsidP="009A7B7A">
      <w:pPr>
        <w:pStyle w:val="P00"/>
        <w:spacing w:before="72"/>
        <w:ind w:left="1021" w:right="1134"/>
        <w:rPr>
          <w:rStyle w:val="default"/>
          <w:rFonts w:cs="FrankRuehl" w:hint="cs"/>
          <w:rtl/>
          <w:lang w:eastAsia="en-US"/>
        </w:rPr>
      </w:pPr>
      <w:r>
        <w:rPr>
          <w:rtl/>
          <w:lang w:val="he-IL"/>
        </w:rPr>
        <w:pict>
          <v:shape id="_x0000_s2374" type="#_x0000_t202" style="position:absolute;left:0;text-align:left;margin-left:470.25pt;margin-top:7.1pt;width:1in;height:36.5pt;z-index:251680768" filled="f" stroked="f">
            <v:textbox inset="1mm,0,1mm,0">
              <w:txbxContent>
                <w:p w:rsidR="000D6BEB" w:rsidRDefault="000D6BEB" w:rsidP="00594C16">
                  <w:pPr>
                    <w:spacing w:line="160" w:lineRule="exact"/>
                    <w:jc w:val="left"/>
                    <w:rPr>
                      <w:rFonts w:cs="Miriam" w:hint="cs"/>
                      <w:szCs w:val="18"/>
                      <w:rtl/>
                      <w:lang w:eastAsia="en-US"/>
                    </w:rPr>
                  </w:pPr>
                  <w:r>
                    <w:rPr>
                      <w:rFonts w:cs="Miriam" w:hint="cs"/>
                      <w:szCs w:val="18"/>
                      <w:rtl/>
                      <w:lang w:eastAsia="en-US"/>
                    </w:rPr>
                    <w:t>(תיקון מס' 8) תשע"ב-2012</w:t>
                  </w:r>
                </w:p>
                <w:p w:rsidR="000D6BEB" w:rsidRDefault="000D6BEB" w:rsidP="009A7B7A">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rtl/>
          <w:lang w:eastAsia="en-US"/>
        </w:rPr>
        <w:t>(</w:t>
      </w:r>
      <w:r w:rsidRPr="003A74BB">
        <w:rPr>
          <w:rStyle w:val="default"/>
          <w:rFonts w:cs="FrankRuehl" w:hint="cs"/>
          <w:rtl/>
          <w:lang w:eastAsia="en-US"/>
        </w:rPr>
        <w:t>2א)</w:t>
      </w:r>
      <w:r w:rsidRPr="003A74BB">
        <w:rPr>
          <w:rStyle w:val="default"/>
          <w:rFonts w:cs="FrankRuehl" w:hint="cs"/>
          <w:rtl/>
          <w:lang w:eastAsia="en-US"/>
        </w:rPr>
        <w:tab/>
        <w:t xml:space="preserve">העברה של כספים </w:t>
      </w:r>
      <w:r w:rsidR="009A7B7A" w:rsidRPr="009A7B7A">
        <w:rPr>
          <w:rStyle w:val="default"/>
          <w:rFonts w:cs="FrankRuehl" w:hint="cs"/>
          <w:rtl/>
          <w:lang w:eastAsia="en-US"/>
        </w:rPr>
        <w:t>ממרכיב הפיצויים בקופת גמל לקצבה שאינה קופת גמל מרכזית לקצבה</w:t>
      </w:r>
      <w:r w:rsidRPr="003A74BB">
        <w:rPr>
          <w:rStyle w:val="default"/>
          <w:rFonts w:cs="FrankRuehl" w:hint="cs"/>
          <w:rtl/>
          <w:lang w:eastAsia="en-US"/>
        </w:rPr>
        <w:t xml:space="preserve"> או מקופת גמל אישית לפיצויים, </w:t>
      </w:r>
      <w:r w:rsidR="009A7B7A" w:rsidRPr="009A7B7A">
        <w:rPr>
          <w:rStyle w:val="default"/>
          <w:rFonts w:cs="FrankRuehl" w:hint="cs"/>
          <w:rtl/>
          <w:lang w:eastAsia="en-US"/>
        </w:rPr>
        <w:t>לחשבון חדש בקופת גמל לקצבה שאינה קרן פנסיה או קופת גמל מרכזית לקצבה</w:t>
      </w:r>
      <w:r w:rsidRPr="003A74BB">
        <w:rPr>
          <w:rStyle w:val="default"/>
          <w:rFonts w:cs="FrankRuehl" w:hint="cs"/>
          <w:rtl/>
          <w:lang w:eastAsia="en-US"/>
        </w:rPr>
        <w:t xml:space="preserve"> על שמו של העמית, שלא יהיה ניתן להפקיד אליו תשלומי כספים נוספים, וזאת לאחר שנוכה מהסכום האמור מס בהתאם להוראות סעיף 164 לפקודת מס הכנסה לגבי החלק שאינו פטור לפי סעיף 9(7א) לפקודה האמורה; כספים שהועברו לחשבון חדש כאמור לא יראו אותם כחלק ממרכיב הפיצויים לעניין סעיף זה;</w:t>
      </w:r>
    </w:p>
    <w:p w:rsidR="001736E0" w:rsidRDefault="001736E0" w:rsidP="001736E0">
      <w:pPr>
        <w:pStyle w:val="P00"/>
        <w:spacing w:before="72"/>
        <w:ind w:left="1021" w:right="1134"/>
        <w:rPr>
          <w:rFonts w:hint="cs"/>
          <w:rtl/>
          <w:lang w:val="he-IL"/>
        </w:rPr>
      </w:pPr>
      <w:r>
        <w:rPr>
          <w:rtl/>
          <w:lang w:val="he-IL"/>
        </w:rPr>
        <w:pict>
          <v:shape id="_x0000_s2551" type="#_x0000_t202" style="position:absolute;left:0;text-align:left;margin-left:470.25pt;margin-top:7.1pt;width:1in;height:37.1pt;z-index:251746304" filled="f" stroked="f">
            <v:textbox inset="1mm,0,1mm,0">
              <w:txbxContent>
                <w:p w:rsidR="001736E0" w:rsidRDefault="001736E0" w:rsidP="001736E0">
                  <w:pPr>
                    <w:spacing w:line="160" w:lineRule="exact"/>
                    <w:jc w:val="left"/>
                    <w:rPr>
                      <w:rFonts w:cs="Miriam" w:hint="cs"/>
                      <w:szCs w:val="18"/>
                      <w:rtl/>
                      <w:lang w:eastAsia="en-US"/>
                    </w:rPr>
                  </w:pPr>
                  <w:r>
                    <w:rPr>
                      <w:rFonts w:cs="Miriam" w:hint="cs"/>
                      <w:szCs w:val="18"/>
                      <w:rtl/>
                      <w:lang w:eastAsia="en-US"/>
                    </w:rPr>
                    <w:t>(תיקון מס' 8) תשע"ב-2012</w:t>
                  </w:r>
                </w:p>
                <w:p w:rsidR="001736E0" w:rsidRDefault="001736E0" w:rsidP="001736E0">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rtl/>
          <w:lang w:eastAsia="en-US"/>
        </w:rPr>
        <w:t>(</w:t>
      </w:r>
      <w:r w:rsidRPr="003A74BB">
        <w:rPr>
          <w:rFonts w:hint="cs"/>
          <w:rtl/>
          <w:lang w:val="he-IL"/>
        </w:rPr>
        <w:t>2ב)</w:t>
      </w:r>
      <w:r w:rsidRPr="003A74BB">
        <w:rPr>
          <w:rFonts w:hint="cs"/>
          <w:rtl/>
          <w:lang w:val="he-IL"/>
        </w:rPr>
        <w:tab/>
        <w:t xml:space="preserve">העברה של כספים המגיעים למוטב </w:t>
      </w:r>
      <w:r w:rsidRPr="00C8097C">
        <w:rPr>
          <w:rFonts w:hint="cs"/>
          <w:rtl/>
          <w:lang w:val="he-IL"/>
        </w:rPr>
        <w:t>מקופת גמל לקצבה שאינה קופת גמל מרכזית לקצבה</w:t>
      </w:r>
      <w:r w:rsidRPr="003A74BB">
        <w:rPr>
          <w:rFonts w:hint="cs"/>
          <w:rtl/>
          <w:lang w:val="he-IL"/>
        </w:rPr>
        <w:t xml:space="preserve">, מקופת גמל לתגמולים או מקופת גמל אישית לפיצויים, </w:t>
      </w:r>
      <w:r w:rsidRPr="00C8097C">
        <w:rPr>
          <w:rFonts w:hint="cs"/>
          <w:rtl/>
          <w:lang w:val="he-IL"/>
        </w:rPr>
        <w:t>לחשבון חדש בקופת גמל לקצבה שאינה קרן פנסיה או קופת גמל מרכזית לקצבה</w:t>
      </w:r>
      <w:r w:rsidRPr="003A74BB">
        <w:rPr>
          <w:rFonts w:hint="cs"/>
          <w:rtl/>
          <w:lang w:val="he-IL"/>
        </w:rPr>
        <w:t xml:space="preserve"> על שמו של המוטב, שלא יהיה ניתן להפקיד אליו תשלומי כספים נוספים;</w:t>
      </w:r>
    </w:p>
    <w:p w:rsidR="00594C16" w:rsidRDefault="00594C16" w:rsidP="001736E0">
      <w:pPr>
        <w:pStyle w:val="P00"/>
        <w:spacing w:before="72"/>
        <w:ind w:left="1021" w:right="1134"/>
        <w:rPr>
          <w:rFonts w:hint="cs"/>
          <w:rtl/>
          <w:lang w:val="he-IL"/>
        </w:rPr>
      </w:pPr>
      <w:r>
        <w:rPr>
          <w:rtl/>
          <w:lang w:val="he-IL"/>
        </w:rPr>
        <w:pict>
          <v:shape id="_x0000_s2373" type="#_x0000_t202" style="position:absolute;left:0;text-align:left;margin-left:470.25pt;margin-top:7.1pt;width:1in;height:20.5pt;z-index:251679744" filled="f" stroked="f">
            <v:textbox inset="1mm,0,1mm,0">
              <w:txbxContent>
                <w:p w:rsidR="000D6BEB" w:rsidRDefault="000D6BEB" w:rsidP="00C8097C">
                  <w:pPr>
                    <w:spacing w:line="160" w:lineRule="exact"/>
                    <w:jc w:val="left"/>
                    <w:rPr>
                      <w:rFonts w:cs="Miriam" w:hint="cs"/>
                      <w:szCs w:val="18"/>
                      <w:rtl/>
                      <w:lang w:eastAsia="en-US"/>
                    </w:rPr>
                  </w:pPr>
                  <w:r>
                    <w:rPr>
                      <w:rFonts w:cs="Miriam" w:hint="cs"/>
                      <w:szCs w:val="18"/>
                      <w:rtl/>
                      <w:lang w:eastAsia="en-US"/>
                    </w:rPr>
                    <w:t xml:space="preserve">(תיקון מס' </w:t>
                  </w:r>
                  <w:r w:rsidR="001736E0">
                    <w:rPr>
                      <w:rFonts w:cs="Miriam" w:hint="cs"/>
                      <w:szCs w:val="18"/>
                      <w:rtl/>
                      <w:lang w:eastAsia="en-US"/>
                    </w:rPr>
                    <w:t>19) תשע"ז-2016</w:t>
                  </w:r>
                </w:p>
              </w:txbxContent>
            </v:textbox>
          </v:shape>
        </w:pict>
      </w:r>
      <w:r>
        <w:rPr>
          <w:rStyle w:val="default"/>
          <w:rFonts w:cs="FrankRuehl"/>
          <w:rtl/>
          <w:lang w:eastAsia="en-US"/>
        </w:rPr>
        <w:t>(</w:t>
      </w:r>
      <w:r w:rsidR="001736E0">
        <w:rPr>
          <w:rFonts w:hint="cs"/>
          <w:rtl/>
          <w:lang w:val="he-IL"/>
        </w:rPr>
        <w:t>2ג</w:t>
      </w:r>
      <w:r w:rsidRPr="003A74BB">
        <w:rPr>
          <w:rFonts w:hint="cs"/>
          <w:rtl/>
          <w:lang w:val="he-IL"/>
        </w:rPr>
        <w:t>)</w:t>
      </w:r>
      <w:r w:rsidR="001909D5">
        <w:rPr>
          <w:rStyle w:val="a6"/>
          <w:rtl/>
          <w:lang w:val="he-IL"/>
        </w:rPr>
        <w:footnoteReference w:id="4"/>
      </w:r>
      <w:r w:rsidRPr="003A74BB">
        <w:rPr>
          <w:rFonts w:hint="cs"/>
          <w:rtl/>
          <w:lang w:val="he-IL"/>
        </w:rPr>
        <w:tab/>
      </w:r>
      <w:r w:rsidR="001736E0">
        <w:rPr>
          <w:rFonts w:hint="cs"/>
          <w:rtl/>
          <w:lang w:val="he-IL"/>
        </w:rPr>
        <w:t>העברה של כספים המגיעים למוטב מקופת גמל להשקעה, לחשבון חדש בקופת גמל להשקעה על שמו של המוטב</w:t>
      </w:r>
      <w:r w:rsidRPr="003A74BB">
        <w:rPr>
          <w:rFonts w:hint="cs"/>
          <w:rtl/>
          <w:lang w:val="he-IL"/>
        </w:rPr>
        <w:t>;</w:t>
      </w:r>
    </w:p>
    <w:p w:rsidR="00BD708D" w:rsidRDefault="00BD708D" w:rsidP="00E828F7">
      <w:pPr>
        <w:pStyle w:val="P00"/>
        <w:spacing w:before="72"/>
        <w:ind w:left="1475" w:right="1134" w:hanging="454"/>
        <w:rPr>
          <w:rStyle w:val="default"/>
          <w:rFonts w:cs="FrankRuehl"/>
          <w:rtl/>
          <w:lang w:eastAsia="en-US"/>
        </w:rPr>
      </w:pPr>
      <w:r>
        <w:rPr>
          <w:rtl/>
          <w:lang w:val="he-IL"/>
        </w:rPr>
        <w:pict>
          <v:shape id="_x0000_s2263" type="#_x0000_t202" style="position:absolute;left:0;text-align:left;margin-left:470.25pt;margin-top:7.1pt;width:1in;height:33.65pt;z-index:251621376" filled="f" stroked="f">
            <v:textbox inset="1mm,0,1mm,0">
              <w:txbxContent>
                <w:p w:rsidR="000D6BEB" w:rsidRDefault="000D6BEB">
                  <w:pPr>
                    <w:spacing w:line="160" w:lineRule="exact"/>
                    <w:jc w:val="left"/>
                    <w:rPr>
                      <w:rFonts w:cs="Miriam"/>
                      <w:szCs w:val="18"/>
                      <w:rtl/>
                      <w:lang w:eastAsia="en-US"/>
                    </w:rPr>
                  </w:pPr>
                  <w:r>
                    <w:rPr>
                      <w:rFonts w:cs="Miriam" w:hint="cs"/>
                      <w:szCs w:val="18"/>
                      <w:rtl/>
                      <w:lang w:eastAsia="en-US"/>
                    </w:rPr>
                    <w:t>(תיקון מס' 3) תשס"ח-2008</w:t>
                  </w:r>
                </w:p>
                <w:p w:rsidR="00E828F7" w:rsidRDefault="00E828F7">
                  <w:pPr>
                    <w:spacing w:line="160" w:lineRule="exact"/>
                    <w:jc w:val="left"/>
                    <w:rPr>
                      <w:rFonts w:cs="Miriam" w:hint="cs"/>
                      <w:szCs w:val="18"/>
                      <w:rtl/>
                      <w:lang w:eastAsia="en-US"/>
                    </w:rPr>
                  </w:pPr>
                  <w:r>
                    <w:rPr>
                      <w:rFonts w:cs="Miriam" w:hint="cs"/>
                      <w:szCs w:val="18"/>
                      <w:rtl/>
                      <w:lang w:eastAsia="en-US"/>
                    </w:rPr>
                    <w:t>(תיקון מס' 21) תשע"ח-2018</w:t>
                  </w:r>
                </w:p>
              </w:txbxContent>
            </v:textbox>
          </v:shape>
        </w:pict>
      </w:r>
      <w:r>
        <w:rPr>
          <w:rStyle w:val="default"/>
          <w:rFonts w:cs="FrankRuehl"/>
          <w:rtl/>
          <w:lang w:eastAsia="en-US"/>
        </w:rPr>
        <w:t>(3)</w:t>
      </w:r>
      <w:r>
        <w:rPr>
          <w:rStyle w:val="default"/>
          <w:rFonts w:cs="FrankRuehl" w:hint="cs"/>
          <w:rtl/>
          <w:lang w:eastAsia="en-US"/>
        </w:rPr>
        <w:tab/>
      </w:r>
      <w:r w:rsidR="00E828F7">
        <w:rPr>
          <w:rStyle w:val="default"/>
          <w:rFonts w:cs="FrankRuehl" w:hint="cs"/>
          <w:rtl/>
          <w:lang w:eastAsia="en-US"/>
        </w:rPr>
        <w:t>(א)</w:t>
      </w:r>
      <w:r w:rsidR="00E828F7">
        <w:rPr>
          <w:rStyle w:val="default"/>
          <w:rFonts w:cs="FrankRuehl"/>
          <w:rtl/>
          <w:lang w:eastAsia="en-US"/>
        </w:rPr>
        <w:tab/>
      </w:r>
      <w:r>
        <w:rPr>
          <w:rStyle w:val="default"/>
          <w:rFonts w:cs="FrankRuehl"/>
          <w:rtl/>
          <w:lang w:eastAsia="en-US"/>
        </w:rPr>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r w:rsidR="00E828F7">
        <w:rPr>
          <w:rStyle w:val="default"/>
          <w:rFonts w:cs="FrankRuehl" w:hint="cs"/>
          <w:rtl/>
          <w:lang w:eastAsia="en-US"/>
        </w:rPr>
        <w:t>;</w:t>
      </w:r>
    </w:p>
    <w:p w:rsidR="00E828F7" w:rsidRPr="00334782" w:rsidRDefault="00E828F7" w:rsidP="00E828F7">
      <w:pPr>
        <w:pStyle w:val="P00"/>
        <w:spacing w:before="72"/>
        <w:ind w:left="1474" w:right="1134"/>
        <w:rPr>
          <w:rStyle w:val="default"/>
          <w:rFonts w:cs="FrankRuehl"/>
          <w:sz w:val="26"/>
          <w:rtl/>
          <w:lang w:eastAsia="en-US"/>
        </w:rPr>
      </w:pPr>
      <w:r w:rsidRPr="00334782">
        <w:rPr>
          <w:sz w:val="26"/>
          <w:rtl/>
          <w:lang w:val="he-IL"/>
        </w:rPr>
        <w:pict>
          <v:shape id="_x0000_s2557" type="#_x0000_t202" style="position:absolute;left:0;text-align:left;margin-left:470.25pt;margin-top:7.1pt;width:1in;height:16.75pt;z-index:251751424" filled="f" stroked="f">
            <v:textbox inset="1mm,0,1mm,0">
              <w:txbxContent>
                <w:p w:rsidR="00E828F7" w:rsidRDefault="00E828F7" w:rsidP="00E828F7">
                  <w:pPr>
                    <w:spacing w:line="160" w:lineRule="exact"/>
                    <w:jc w:val="left"/>
                    <w:rPr>
                      <w:rFonts w:cs="Miriam" w:hint="cs"/>
                      <w:szCs w:val="18"/>
                      <w:rtl/>
                      <w:lang w:eastAsia="en-US"/>
                    </w:rPr>
                  </w:pPr>
                  <w:r>
                    <w:rPr>
                      <w:rFonts w:cs="Miriam" w:hint="cs"/>
                      <w:szCs w:val="18"/>
                      <w:rtl/>
                      <w:lang w:eastAsia="en-US"/>
                    </w:rPr>
                    <w:t>(תיקון מס' 21) תשע"ח-2018</w:t>
                  </w:r>
                </w:p>
              </w:txbxContent>
            </v:textbox>
          </v:shape>
        </w:pict>
      </w:r>
      <w:r w:rsidRPr="00334782">
        <w:rPr>
          <w:rStyle w:val="default"/>
          <w:rFonts w:cs="FrankRuehl"/>
          <w:sz w:val="26"/>
          <w:rtl/>
          <w:lang w:eastAsia="en-US"/>
        </w:rPr>
        <w:t>(</w:t>
      </w:r>
      <w:r w:rsidRPr="00334782">
        <w:rPr>
          <w:rStyle w:val="default"/>
          <w:rFonts w:cs="FrankRuehl" w:hint="cs"/>
          <w:sz w:val="26"/>
          <w:rtl/>
          <w:lang w:eastAsia="en-US"/>
        </w:rPr>
        <w:t>ב)</w:t>
      </w:r>
      <w:r w:rsidRPr="00334782">
        <w:rPr>
          <w:rStyle w:val="default"/>
          <w:rFonts w:cs="FrankRuehl"/>
          <w:sz w:val="26"/>
          <w:rtl/>
          <w:lang w:eastAsia="en-US"/>
        </w:rPr>
        <w:tab/>
      </w:r>
      <w:r w:rsidRPr="00334782">
        <w:rPr>
          <w:rStyle w:val="default"/>
          <w:rFonts w:cs="FrankRuehl" w:hint="cs"/>
          <w:sz w:val="26"/>
          <w:rtl/>
          <w:lang w:eastAsia="en-US"/>
        </w:rPr>
        <w:t>משיכה כאמור בפסקת משנה (א) תיעשה רק אם יחסי העבודה הסתיימו והתקיים אחד מאלה:</w:t>
      </w:r>
    </w:p>
    <w:p w:rsidR="00E828F7" w:rsidRPr="00334782" w:rsidRDefault="00E828F7" w:rsidP="00E828F7">
      <w:pPr>
        <w:pStyle w:val="P00"/>
        <w:spacing w:before="72"/>
        <w:ind w:left="1928" w:right="1134"/>
        <w:rPr>
          <w:rStyle w:val="default"/>
          <w:rFonts w:cs="FrankRuehl"/>
          <w:sz w:val="26"/>
          <w:rtl/>
          <w:lang w:eastAsia="en-US"/>
        </w:rPr>
      </w:pPr>
      <w:r w:rsidRPr="00334782">
        <w:rPr>
          <w:rStyle w:val="default"/>
          <w:rFonts w:cs="FrankRuehl" w:hint="cs"/>
          <w:sz w:val="26"/>
          <w:rtl/>
          <w:lang w:eastAsia="en-US"/>
        </w:rPr>
        <w:t>(1)</w:t>
      </w:r>
      <w:r w:rsidRPr="00334782">
        <w:rPr>
          <w:rStyle w:val="default"/>
          <w:rFonts w:cs="FrankRuehl"/>
          <w:sz w:val="26"/>
          <w:rtl/>
          <w:lang w:eastAsia="en-US"/>
        </w:rPr>
        <w:tab/>
      </w:r>
      <w:r w:rsidRPr="00334782">
        <w:rPr>
          <w:rStyle w:val="default"/>
          <w:rFonts w:cs="FrankRuehl" w:hint="cs"/>
          <w:sz w:val="26"/>
          <w:rtl/>
          <w:lang w:eastAsia="en-US"/>
        </w:rPr>
        <w:t xml:space="preserve">מעביד של עמית-שכיר המציא לחברה המנהלת של קופת הגמל, בתוך ארבעה חודשים ממועד סיום יחסי העבודה (בפסקה זו </w:t>
      </w:r>
      <w:r w:rsidRPr="00334782">
        <w:rPr>
          <w:rStyle w:val="default"/>
          <w:rFonts w:cs="FrankRuehl"/>
          <w:sz w:val="26"/>
          <w:rtl/>
          <w:lang w:eastAsia="en-US"/>
        </w:rPr>
        <w:t>–</w:t>
      </w:r>
      <w:r w:rsidRPr="00334782">
        <w:rPr>
          <w:rStyle w:val="default"/>
          <w:rFonts w:cs="FrankRuehl" w:hint="cs"/>
          <w:sz w:val="26"/>
          <w:rtl/>
          <w:lang w:eastAsia="en-US"/>
        </w:rPr>
        <w:t xml:space="preserve"> התקופה למתן הודעה), פסק דין הצהרתי שמאשר שהעובד חדל לעבוד אצלו בנסיבות שאינן מזכות אותו בפיצויי פיטורים או בחלקם, בהתאם לדין ולהסכמים שחלים, ושכספי הפיצויים, כולם או חלקם, שייכים למעביד של העמית-השכיר או שהוא זכאי לקבלם;</w:t>
      </w:r>
    </w:p>
    <w:p w:rsidR="00E828F7" w:rsidRPr="00334782" w:rsidRDefault="00E828F7" w:rsidP="00E828F7">
      <w:pPr>
        <w:pStyle w:val="P00"/>
        <w:spacing w:before="72"/>
        <w:ind w:left="1928" w:right="1134"/>
        <w:rPr>
          <w:rStyle w:val="default"/>
          <w:rFonts w:cs="FrankRuehl"/>
          <w:sz w:val="26"/>
          <w:rtl/>
          <w:lang w:eastAsia="en-US"/>
        </w:rPr>
      </w:pPr>
      <w:r w:rsidRPr="00334782">
        <w:rPr>
          <w:rStyle w:val="default"/>
          <w:rFonts w:cs="FrankRuehl" w:hint="cs"/>
          <w:sz w:val="26"/>
          <w:rtl/>
          <w:lang w:eastAsia="en-US"/>
        </w:rPr>
        <w:t>(2)</w:t>
      </w:r>
      <w:r w:rsidRPr="00334782">
        <w:rPr>
          <w:rStyle w:val="default"/>
          <w:rFonts w:cs="FrankRuehl"/>
          <w:sz w:val="26"/>
          <w:rtl/>
          <w:lang w:eastAsia="en-US"/>
        </w:rPr>
        <w:tab/>
      </w:r>
      <w:r w:rsidRPr="00334782">
        <w:rPr>
          <w:rStyle w:val="default"/>
          <w:rFonts w:cs="FrankRuehl" w:hint="cs"/>
          <w:sz w:val="26"/>
          <w:rtl/>
          <w:lang w:eastAsia="en-US"/>
        </w:rPr>
        <w:t>מעביד של עמית-שכיר המציא לחברה המנהלת של קופת הגמל, בתוך התקופה למתן הודעה, אסמכתה המעידה שנקט הליך משפטי לקבלת פסק דין הצהרתי בדבר זכאותו לכספי הפיצויים או חלקם, או שנקט הליך משפטי לשלילת פיצויי הפיטורים או חלקם לפי סעיפים 16 או 17 לחוק פיצויי פיטורים, והתקבלה הכרעה סופית בהליך בדבר זכאותו של המעביד לכספי הפיצויים או חלקם אף לאחר התקופה למתן הודעה;</w:t>
      </w:r>
    </w:p>
    <w:p w:rsidR="00E828F7" w:rsidRPr="00334782" w:rsidRDefault="00E828F7" w:rsidP="00E828F7">
      <w:pPr>
        <w:pStyle w:val="P00"/>
        <w:spacing w:before="72"/>
        <w:ind w:left="1928" w:right="1134"/>
        <w:rPr>
          <w:rStyle w:val="default"/>
          <w:rFonts w:cs="FrankRuehl"/>
          <w:sz w:val="26"/>
          <w:rtl/>
          <w:lang w:eastAsia="en-US"/>
        </w:rPr>
      </w:pPr>
      <w:r w:rsidRPr="00334782">
        <w:rPr>
          <w:rStyle w:val="default"/>
          <w:rFonts w:cs="FrankRuehl" w:hint="cs"/>
          <w:sz w:val="26"/>
          <w:rtl/>
          <w:lang w:eastAsia="en-US"/>
        </w:rPr>
        <w:t>(3)</w:t>
      </w:r>
      <w:r w:rsidRPr="00334782">
        <w:rPr>
          <w:rStyle w:val="default"/>
          <w:rFonts w:cs="FrankRuehl"/>
          <w:sz w:val="26"/>
          <w:rtl/>
          <w:lang w:eastAsia="en-US"/>
        </w:rPr>
        <w:tab/>
      </w:r>
      <w:r w:rsidRPr="00334782">
        <w:rPr>
          <w:rStyle w:val="default"/>
          <w:rFonts w:cs="FrankRuehl" w:hint="cs"/>
          <w:sz w:val="26"/>
          <w:rtl/>
          <w:lang w:eastAsia="en-US"/>
        </w:rPr>
        <w:t>הומצאו לחברה המנהלת של קופת הגמל, בתוך התקופה למתן הודעה, כל המסמכים האלה:</w:t>
      </w:r>
    </w:p>
    <w:p w:rsidR="00E828F7" w:rsidRPr="00334782" w:rsidRDefault="00E828F7" w:rsidP="00E828F7">
      <w:pPr>
        <w:pStyle w:val="P00"/>
        <w:spacing w:before="72"/>
        <w:ind w:left="2381" w:right="1134"/>
        <w:rPr>
          <w:rStyle w:val="default"/>
          <w:rFonts w:cs="FrankRuehl"/>
          <w:sz w:val="26"/>
          <w:rtl/>
          <w:lang w:eastAsia="en-US"/>
        </w:rPr>
      </w:pPr>
      <w:r w:rsidRPr="00334782">
        <w:rPr>
          <w:rStyle w:val="default"/>
          <w:rFonts w:cs="FrankRuehl" w:hint="cs"/>
          <w:sz w:val="26"/>
          <w:rtl/>
          <w:lang w:eastAsia="en-US"/>
        </w:rPr>
        <w:t>(א)</w:t>
      </w:r>
      <w:r w:rsidRPr="00334782">
        <w:rPr>
          <w:rStyle w:val="default"/>
          <w:rFonts w:cs="FrankRuehl"/>
          <w:sz w:val="26"/>
          <w:rtl/>
          <w:lang w:eastAsia="en-US"/>
        </w:rPr>
        <w:tab/>
      </w:r>
      <w:r w:rsidRPr="00334782">
        <w:rPr>
          <w:rStyle w:val="default"/>
          <w:rFonts w:cs="FrankRuehl" w:hint="cs"/>
          <w:sz w:val="26"/>
          <w:rtl/>
          <w:lang w:eastAsia="en-US"/>
        </w:rPr>
        <w:t>הודעה מאת המעביד של עמית-שכיר, בצירוף אסמכתה, שכספי פיצויים שהפקיד לקופת הגמל בעבור עמית-שכיר, או חלקם, ניתנים להחזרה לידי המעביד על פי דין או בהתאם להסכם העסקה;</w:t>
      </w:r>
    </w:p>
    <w:p w:rsidR="00E828F7" w:rsidRPr="00334782" w:rsidRDefault="00E828F7" w:rsidP="00E828F7">
      <w:pPr>
        <w:pStyle w:val="P00"/>
        <w:spacing w:before="72"/>
        <w:ind w:left="2381" w:right="1134"/>
        <w:rPr>
          <w:rStyle w:val="default"/>
          <w:rFonts w:cs="FrankRuehl"/>
          <w:sz w:val="26"/>
          <w:rtl/>
          <w:lang w:eastAsia="en-US"/>
        </w:rPr>
      </w:pPr>
      <w:r w:rsidRPr="00334782">
        <w:rPr>
          <w:rStyle w:val="default"/>
          <w:rFonts w:cs="FrankRuehl" w:hint="cs"/>
          <w:sz w:val="26"/>
          <w:rtl/>
          <w:lang w:eastAsia="en-US"/>
        </w:rPr>
        <w:t>(ב)</w:t>
      </w:r>
      <w:r w:rsidRPr="00334782">
        <w:rPr>
          <w:rStyle w:val="default"/>
          <w:rFonts w:cs="FrankRuehl"/>
          <w:sz w:val="26"/>
          <w:rtl/>
          <w:lang w:eastAsia="en-US"/>
        </w:rPr>
        <w:tab/>
      </w:r>
      <w:r w:rsidRPr="00334782">
        <w:rPr>
          <w:rStyle w:val="default"/>
          <w:rFonts w:cs="FrankRuehl" w:hint="cs"/>
          <w:sz w:val="26"/>
          <w:rtl/>
          <w:lang w:eastAsia="en-US"/>
        </w:rPr>
        <w:t>הודעה מאת העמית, שנחתמה על ידו אחרי מועד סיום יחסי העבודה, שכספי פיצויים או חלקם שהופקדו בעבורו לקופת הגמל בתקופת עבודתו אצל המעביד ניתנים להחזרה למעביד;</w:t>
      </w:r>
    </w:p>
    <w:p w:rsidR="00E828F7" w:rsidRPr="00334782" w:rsidRDefault="002C6161" w:rsidP="002C6161">
      <w:pPr>
        <w:pStyle w:val="P00"/>
        <w:spacing w:before="72"/>
        <w:ind w:left="1474" w:right="1134"/>
        <w:rPr>
          <w:rStyle w:val="default"/>
          <w:rFonts w:cs="FrankRuehl"/>
          <w:sz w:val="26"/>
          <w:rtl/>
          <w:lang w:eastAsia="en-US"/>
        </w:rPr>
      </w:pPr>
      <w:r w:rsidRPr="00334782">
        <w:rPr>
          <w:sz w:val="26"/>
          <w:rtl/>
          <w:lang w:val="he-IL"/>
        </w:rPr>
        <w:pict>
          <v:shape id="_x0000_s2558" type="#_x0000_t202" style="position:absolute;left:0;text-align:left;margin-left:470.25pt;margin-top:7.1pt;width:1in;height:16.75pt;z-index:251752448" filled="f" stroked="f">
            <v:textbox inset="1mm,0,1mm,0">
              <w:txbxContent>
                <w:p w:rsidR="002C6161" w:rsidRDefault="002C6161" w:rsidP="002C6161">
                  <w:pPr>
                    <w:spacing w:line="160" w:lineRule="exact"/>
                    <w:jc w:val="left"/>
                    <w:rPr>
                      <w:rFonts w:cs="Miriam" w:hint="cs"/>
                      <w:szCs w:val="18"/>
                      <w:rtl/>
                      <w:lang w:eastAsia="en-US"/>
                    </w:rPr>
                  </w:pPr>
                  <w:r>
                    <w:rPr>
                      <w:rFonts w:cs="Miriam" w:hint="cs"/>
                      <w:szCs w:val="18"/>
                      <w:rtl/>
                      <w:lang w:eastAsia="en-US"/>
                    </w:rPr>
                    <w:t>(תיקון מס' 21) תשע"ח-2018</w:t>
                  </w:r>
                </w:p>
              </w:txbxContent>
            </v:textbox>
          </v:shape>
        </w:pict>
      </w:r>
      <w:r w:rsidRPr="00334782">
        <w:rPr>
          <w:rStyle w:val="default"/>
          <w:rFonts w:cs="FrankRuehl"/>
          <w:sz w:val="26"/>
          <w:rtl/>
          <w:lang w:eastAsia="en-US"/>
        </w:rPr>
        <w:t>(</w:t>
      </w:r>
      <w:r w:rsidR="00E828F7" w:rsidRPr="00334782">
        <w:rPr>
          <w:rStyle w:val="default"/>
          <w:rFonts w:cs="FrankRuehl" w:hint="cs"/>
          <w:sz w:val="26"/>
          <w:rtl/>
          <w:lang w:eastAsia="en-US"/>
        </w:rPr>
        <w:t>ג)</w:t>
      </w:r>
      <w:r w:rsidR="00E828F7" w:rsidRPr="00334782">
        <w:rPr>
          <w:rStyle w:val="default"/>
          <w:rFonts w:cs="FrankRuehl"/>
          <w:sz w:val="26"/>
          <w:rtl/>
          <w:lang w:eastAsia="en-US"/>
        </w:rPr>
        <w:tab/>
      </w:r>
      <w:r w:rsidR="00E828F7" w:rsidRPr="00334782">
        <w:rPr>
          <w:rStyle w:val="default"/>
          <w:rFonts w:cs="FrankRuehl" w:hint="cs"/>
          <w:sz w:val="26"/>
          <w:rtl/>
          <w:lang w:eastAsia="en-US"/>
        </w:rPr>
        <w:t>לא הומצא לחברה המנהלת של קופת הגמל, בתקופה למתן הודעה, מסמך הנדרש לקיום תנאי מהתנאים בפסקת משנה (ב)(1) עד (3), לפי העניין, ומשך עמית את כספי הפיצויים לא תהיה למעביד טענה כלפי החברה המנהלת בשל תשלום הכספים לעמית;</w:t>
      </w:r>
    </w:p>
    <w:p w:rsidR="00E828F7" w:rsidRPr="00334782" w:rsidRDefault="002C6161" w:rsidP="002C6161">
      <w:pPr>
        <w:pStyle w:val="P00"/>
        <w:spacing w:before="72"/>
        <w:ind w:left="1474" w:right="1134"/>
        <w:rPr>
          <w:rStyle w:val="default"/>
          <w:rFonts w:cs="FrankRuehl"/>
          <w:sz w:val="26"/>
          <w:rtl/>
          <w:lang w:eastAsia="en-US"/>
        </w:rPr>
      </w:pPr>
      <w:r w:rsidRPr="00334782">
        <w:rPr>
          <w:sz w:val="26"/>
          <w:rtl/>
          <w:lang w:val="he-IL"/>
        </w:rPr>
        <w:pict>
          <v:shape id="_x0000_s2559" type="#_x0000_t202" style="position:absolute;left:0;text-align:left;margin-left:470.25pt;margin-top:7.1pt;width:1in;height:16.75pt;z-index:251753472" filled="f" stroked="f">
            <v:textbox inset="1mm,0,1mm,0">
              <w:txbxContent>
                <w:p w:rsidR="002C6161" w:rsidRDefault="002C6161" w:rsidP="002C6161">
                  <w:pPr>
                    <w:spacing w:line="160" w:lineRule="exact"/>
                    <w:jc w:val="left"/>
                    <w:rPr>
                      <w:rFonts w:cs="Miriam" w:hint="cs"/>
                      <w:szCs w:val="18"/>
                      <w:rtl/>
                      <w:lang w:eastAsia="en-US"/>
                    </w:rPr>
                  </w:pPr>
                  <w:r>
                    <w:rPr>
                      <w:rFonts w:cs="Miriam" w:hint="cs"/>
                      <w:szCs w:val="18"/>
                      <w:rtl/>
                      <w:lang w:eastAsia="en-US"/>
                    </w:rPr>
                    <w:t>(תיקון מס' 21) תשע"ח-2018</w:t>
                  </w:r>
                </w:p>
              </w:txbxContent>
            </v:textbox>
          </v:shape>
        </w:pict>
      </w:r>
      <w:r w:rsidRPr="00334782">
        <w:rPr>
          <w:rStyle w:val="default"/>
          <w:rFonts w:cs="FrankRuehl"/>
          <w:sz w:val="26"/>
          <w:rtl/>
          <w:lang w:eastAsia="en-US"/>
        </w:rPr>
        <w:t>(</w:t>
      </w:r>
      <w:r w:rsidR="00E828F7" w:rsidRPr="00334782">
        <w:rPr>
          <w:rStyle w:val="default"/>
          <w:rFonts w:cs="FrankRuehl" w:hint="cs"/>
          <w:sz w:val="26"/>
          <w:rtl/>
          <w:lang w:eastAsia="en-US"/>
        </w:rPr>
        <w:t>ד)</w:t>
      </w:r>
      <w:r w:rsidR="00E828F7" w:rsidRPr="00334782">
        <w:rPr>
          <w:rStyle w:val="default"/>
          <w:rFonts w:cs="FrankRuehl"/>
          <w:sz w:val="26"/>
          <w:rtl/>
          <w:lang w:eastAsia="en-US"/>
        </w:rPr>
        <w:tab/>
      </w:r>
      <w:r w:rsidR="00E828F7" w:rsidRPr="00334782">
        <w:rPr>
          <w:rStyle w:val="default"/>
          <w:rFonts w:cs="FrankRuehl" w:hint="cs"/>
          <w:sz w:val="26"/>
          <w:rtl/>
          <w:lang w:eastAsia="en-US"/>
        </w:rPr>
        <w:t>על אף האמור בפסקת משנה (ב), משיכה כאמור בפסקת משנה (א) תתאפשר גם אם מעביד של עמית-שכיר המציא לחברה המנהלת של קופת הגמל פסק דין הצהרתי, כאמור בפסקת משנה (ב)(1), לאחר התקופה למתן הודעה, ובלבד שהעמית-השכיר לא משך את כספי הפיצויים עד למועד שבו המציא המעביד לחברה המנהלת פסק דין הצהרתי כאמור;</w:t>
      </w:r>
    </w:p>
    <w:p w:rsidR="00E828F7" w:rsidRPr="00334782" w:rsidRDefault="002C6161" w:rsidP="002C6161">
      <w:pPr>
        <w:pStyle w:val="P00"/>
        <w:spacing w:before="72"/>
        <w:ind w:left="1474" w:right="1134"/>
        <w:rPr>
          <w:rStyle w:val="default"/>
          <w:rFonts w:cs="FrankRuehl" w:hint="cs"/>
          <w:sz w:val="26"/>
          <w:rtl/>
          <w:lang w:eastAsia="en-US"/>
        </w:rPr>
      </w:pPr>
      <w:r w:rsidRPr="00334782">
        <w:rPr>
          <w:sz w:val="26"/>
          <w:rtl/>
          <w:lang w:val="he-IL"/>
        </w:rPr>
        <w:pict>
          <v:shape id="_x0000_s2560" type="#_x0000_t202" style="position:absolute;left:0;text-align:left;margin-left:470.25pt;margin-top:7.1pt;width:1in;height:16.75pt;z-index:251754496" filled="f" stroked="f">
            <v:textbox inset="1mm,0,1mm,0">
              <w:txbxContent>
                <w:p w:rsidR="002C6161" w:rsidRDefault="002C6161" w:rsidP="002C6161">
                  <w:pPr>
                    <w:spacing w:line="160" w:lineRule="exact"/>
                    <w:jc w:val="left"/>
                    <w:rPr>
                      <w:rFonts w:cs="Miriam" w:hint="cs"/>
                      <w:szCs w:val="18"/>
                      <w:rtl/>
                      <w:lang w:eastAsia="en-US"/>
                    </w:rPr>
                  </w:pPr>
                  <w:r>
                    <w:rPr>
                      <w:rFonts w:cs="Miriam" w:hint="cs"/>
                      <w:szCs w:val="18"/>
                      <w:rtl/>
                      <w:lang w:eastAsia="en-US"/>
                    </w:rPr>
                    <w:t>(תיקון מס' 21) תשע"ח-2018</w:t>
                  </w:r>
                </w:p>
              </w:txbxContent>
            </v:textbox>
          </v:shape>
        </w:pict>
      </w:r>
      <w:r w:rsidRPr="00334782">
        <w:rPr>
          <w:rStyle w:val="default"/>
          <w:rFonts w:cs="FrankRuehl"/>
          <w:sz w:val="26"/>
          <w:rtl/>
          <w:lang w:eastAsia="en-US"/>
        </w:rPr>
        <w:t>(</w:t>
      </w:r>
      <w:r w:rsidR="00E828F7" w:rsidRPr="00334782">
        <w:rPr>
          <w:rStyle w:val="default"/>
          <w:rFonts w:cs="FrankRuehl" w:hint="cs"/>
          <w:sz w:val="26"/>
          <w:rtl/>
          <w:lang w:eastAsia="en-US"/>
        </w:rPr>
        <w:t>ה)</w:t>
      </w:r>
      <w:r w:rsidR="00E828F7" w:rsidRPr="00334782">
        <w:rPr>
          <w:rStyle w:val="default"/>
          <w:rFonts w:cs="FrankRuehl"/>
          <w:sz w:val="26"/>
          <w:rtl/>
          <w:lang w:eastAsia="en-US"/>
        </w:rPr>
        <w:tab/>
      </w:r>
      <w:r w:rsidR="00E828F7" w:rsidRPr="00334782">
        <w:rPr>
          <w:rStyle w:val="default"/>
          <w:rFonts w:cs="FrankRuehl" w:hint="cs"/>
          <w:sz w:val="26"/>
          <w:rtl/>
          <w:lang w:eastAsia="en-US"/>
        </w:rPr>
        <w:t>קופת גמל תאפשר את משיכת כספי הפיצויים, כאמור בפסקה זו, בהתקיים התנאים לפי פסקה זו; אין בהוראת פסקה זו כדי לגרוע מהוראות כל דין, הסכם קיבוצי או הסכם אחר החלים על יחסי העבודה בין העובד והמעביד.</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השר, באישור ועדת הכספים של הכנסת, יקבע את המועדים והתנאים שבהם</w:t>
      </w:r>
      <w:r>
        <w:rPr>
          <w:rStyle w:val="default"/>
          <w:rFonts w:cs="FrankRuehl" w:hint="cs"/>
          <w:rtl/>
          <w:lang w:eastAsia="en-US"/>
        </w:rPr>
        <w:t xml:space="preserve"> </w:t>
      </w:r>
      <w:r>
        <w:rPr>
          <w:rStyle w:val="default"/>
          <w:rFonts w:cs="FrankRuehl"/>
          <w:rtl/>
          <w:lang w:eastAsia="en-US"/>
        </w:rPr>
        <w:t>–</w:t>
      </w:r>
    </w:p>
    <w:p w:rsidR="00BD708D" w:rsidRDefault="00791727" w:rsidP="008526F2">
      <w:pPr>
        <w:pStyle w:val="P00"/>
        <w:spacing w:before="72"/>
        <w:ind w:left="1021" w:right="1134"/>
        <w:rPr>
          <w:rStyle w:val="default"/>
          <w:rFonts w:cs="FrankRuehl" w:hint="cs"/>
          <w:rtl/>
          <w:lang w:eastAsia="en-US"/>
        </w:rPr>
      </w:pPr>
      <w:r>
        <w:rPr>
          <w:rtl/>
          <w:lang w:eastAsia="en-US"/>
        </w:rPr>
        <w:pict>
          <v:shape id="_x0000_s2312" type="#_x0000_t202" style="position:absolute;left:0;text-align:left;margin-left:470.25pt;margin-top:7.1pt;width:1in;height:34.3pt;z-index:251650048" filled="f" stroked="f">
            <v:textbox inset="1mm,0,1mm,0">
              <w:txbxContent>
                <w:p w:rsidR="000D6BEB" w:rsidRDefault="000D6BEB" w:rsidP="00791727">
                  <w:pPr>
                    <w:spacing w:line="160" w:lineRule="exact"/>
                    <w:jc w:val="left"/>
                    <w:rPr>
                      <w:rFonts w:cs="Miriam" w:hint="cs"/>
                      <w:szCs w:val="18"/>
                      <w:rtl/>
                      <w:lang w:eastAsia="en-US"/>
                    </w:rPr>
                  </w:pPr>
                  <w:r>
                    <w:rPr>
                      <w:rFonts w:cs="Miriam" w:hint="cs"/>
                      <w:szCs w:val="18"/>
                      <w:rtl/>
                      <w:lang w:eastAsia="en-US"/>
                    </w:rPr>
                    <w:t>(תיקון מס' 5) תשע"א-2010</w:t>
                  </w:r>
                </w:p>
                <w:p w:rsidR="000D6BEB" w:rsidRDefault="000D6BEB" w:rsidP="00C8097C">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rtl/>
          <w:lang w:eastAsia="en-US"/>
        </w:rPr>
        <w:t>(1)</w:t>
      </w:r>
      <w:r w:rsidR="00BD708D">
        <w:rPr>
          <w:rStyle w:val="default"/>
          <w:rFonts w:cs="FrankRuehl" w:hint="cs"/>
          <w:rtl/>
          <w:lang w:eastAsia="en-US"/>
        </w:rPr>
        <w:tab/>
      </w:r>
      <w:r w:rsidR="00BD708D">
        <w:rPr>
          <w:rStyle w:val="default"/>
          <w:rFonts w:cs="FrankRuehl"/>
          <w:rtl/>
          <w:lang w:eastAsia="en-US"/>
        </w:rPr>
        <w:t>רשאים עמיתים, עובדים של עמית-מעביד ומוטבים, למשוך כספים מקופת גמל, ותנאים להמשך הפקדת כספים בקופת גמל לאחר המשיכה</w:t>
      </w:r>
      <w:r w:rsidRPr="00791727">
        <w:rPr>
          <w:rStyle w:val="default"/>
          <w:rFonts w:cs="FrankRuehl" w:hint="cs"/>
          <w:rtl/>
          <w:lang w:eastAsia="en-US"/>
        </w:rPr>
        <w:t>, ובלבד שעמית לא יהיה רשאי למשוך כספים ממרכיב התגמולים מקופת גמל לקצבה שלא בדרך של קצבה או בדרך של היוון חלק מהקצבה לסכום חד-פעמי, אלא בשל אחד מאלה:</w:t>
      </w:r>
    </w:p>
    <w:p w:rsidR="00791727" w:rsidRPr="00791727" w:rsidRDefault="00791727" w:rsidP="00791727">
      <w:pPr>
        <w:pStyle w:val="P00"/>
        <w:spacing w:before="72"/>
        <w:ind w:left="1474" w:right="1134"/>
        <w:rPr>
          <w:rStyle w:val="default"/>
          <w:rFonts w:cs="FrankRuehl" w:hint="cs"/>
          <w:sz w:val="26"/>
          <w:rtl/>
          <w:lang w:eastAsia="en-US"/>
        </w:rPr>
      </w:pPr>
      <w:r w:rsidRPr="00791727">
        <w:rPr>
          <w:rStyle w:val="default"/>
          <w:rFonts w:cs="FrankRuehl" w:hint="cs"/>
          <w:sz w:val="26"/>
          <w:rtl/>
          <w:lang w:eastAsia="en-US"/>
        </w:rPr>
        <w:t>(א)</w:t>
      </w:r>
      <w:r w:rsidRPr="00791727">
        <w:rPr>
          <w:rStyle w:val="default"/>
          <w:rFonts w:cs="FrankRuehl" w:hint="cs"/>
          <w:sz w:val="26"/>
          <w:rtl/>
          <w:lang w:eastAsia="en-US"/>
        </w:rPr>
        <w:tab/>
        <w:t>מצב בריאותי או כלכלי של העמית או של בן זוגו;</w:t>
      </w:r>
    </w:p>
    <w:p w:rsidR="00791727" w:rsidRPr="00791727" w:rsidRDefault="00791727" w:rsidP="00791727">
      <w:pPr>
        <w:pStyle w:val="P00"/>
        <w:spacing w:before="72"/>
        <w:ind w:left="1474" w:right="1134"/>
        <w:rPr>
          <w:rStyle w:val="default"/>
          <w:rFonts w:cs="FrankRuehl" w:hint="cs"/>
          <w:sz w:val="26"/>
          <w:rtl/>
          <w:lang w:eastAsia="en-US"/>
        </w:rPr>
      </w:pPr>
      <w:r w:rsidRPr="00791727">
        <w:rPr>
          <w:rStyle w:val="default"/>
          <w:rFonts w:cs="FrankRuehl" w:hint="cs"/>
          <w:sz w:val="26"/>
          <w:rtl/>
          <w:lang w:eastAsia="en-US"/>
        </w:rPr>
        <w:t>(ב)</w:t>
      </w:r>
      <w:r w:rsidRPr="00791727">
        <w:rPr>
          <w:rStyle w:val="default"/>
          <w:rFonts w:cs="FrankRuehl" w:hint="cs"/>
          <w:sz w:val="26"/>
          <w:rtl/>
          <w:lang w:eastAsia="en-US"/>
        </w:rPr>
        <w:tab/>
        <w:t>מצב בריאותי של ילדו;</w:t>
      </w:r>
    </w:p>
    <w:p w:rsidR="00791727" w:rsidRPr="00791727" w:rsidRDefault="00791727" w:rsidP="00791727">
      <w:pPr>
        <w:pStyle w:val="P00"/>
        <w:spacing w:before="72"/>
        <w:ind w:left="1474" w:right="1134"/>
        <w:rPr>
          <w:rStyle w:val="default"/>
          <w:rFonts w:cs="FrankRuehl" w:hint="cs"/>
          <w:sz w:val="26"/>
          <w:rtl/>
          <w:lang w:eastAsia="en-US"/>
        </w:rPr>
      </w:pPr>
      <w:r w:rsidRPr="00791727">
        <w:rPr>
          <w:rStyle w:val="default"/>
          <w:rFonts w:cs="FrankRuehl" w:hint="cs"/>
          <w:sz w:val="26"/>
          <w:rtl/>
          <w:lang w:eastAsia="en-US"/>
        </w:rPr>
        <w:t>(ג)</w:t>
      </w:r>
      <w:r w:rsidRPr="00791727">
        <w:rPr>
          <w:rStyle w:val="default"/>
          <w:rFonts w:cs="FrankRuehl" w:hint="cs"/>
          <w:sz w:val="26"/>
          <w:rtl/>
          <w:lang w:eastAsia="en-US"/>
        </w:rPr>
        <w:tab/>
        <w:t>מצב בריאותי של הורהו שחלה או נפגע לאחר שהיה לעמית, ומתקיים בהורה אחד מאלה:</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(1)</w:t>
      </w:r>
      <w:r w:rsidRPr="00791727">
        <w:rPr>
          <w:rStyle w:val="default"/>
          <w:rFonts w:cs="FrankRuehl" w:hint="cs"/>
          <w:sz w:val="26"/>
          <w:rtl/>
          <w:lang w:eastAsia="en-US"/>
        </w:rPr>
        <w:tab/>
        <w:t>נקבעה לו דרגת נכות יציבה של 40% לפחות לפי סימן ה' בפרק ה' לחוק הביטוח הלאומי, וניתנה לו תוספת של מחצית דרגת הנכות לפי הוראות תקנה 15 לתקנות קביעת דרגת נכות לנפגעי עבודה;</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(2)</w:t>
      </w:r>
      <w:r w:rsidRPr="00791727">
        <w:rPr>
          <w:rStyle w:val="default"/>
          <w:rFonts w:cs="FrankRuehl" w:hint="cs"/>
          <w:sz w:val="26"/>
          <w:rtl/>
          <w:lang w:eastAsia="en-US"/>
        </w:rPr>
        <w:tab/>
        <w:t>נקבעה לו דרגת נכות זמנית של 40% לפחות לפי סימן ה' בפרק ה' לחוק הביטוח הלאומי, ודרגת נכותו הוגדלה ל-100% לפי הוראות תקנה 18א לתקנות קביעת דרגת נכות לנפגעי עבודה;</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(3)</w:t>
      </w:r>
      <w:r w:rsidRPr="00791727">
        <w:rPr>
          <w:rStyle w:val="default"/>
          <w:rFonts w:cs="FrankRuehl" w:hint="cs"/>
          <w:sz w:val="26"/>
          <w:rtl/>
          <w:lang w:eastAsia="en-US"/>
        </w:rPr>
        <w:tab/>
        <w:t>נקבעה לו דרגת נכות זמנית של 75% לפחות לפי סימן ה' בפרק ה' לחוק הביטוח הלאומי;</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(4)</w:t>
      </w:r>
      <w:r w:rsidRPr="00791727">
        <w:rPr>
          <w:rStyle w:val="default"/>
          <w:rFonts w:cs="FrankRuehl" w:hint="cs"/>
          <w:sz w:val="26"/>
          <w:rtl/>
          <w:lang w:eastAsia="en-US"/>
        </w:rPr>
        <w:tab/>
        <w:t>נקבעה לו דרגת אי-כושר להשתכר של 75% לפחות לפי הוראות פרק ט' לחוק הביטוח הלאומי;</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(5)</w:t>
      </w:r>
      <w:r w:rsidRPr="00791727">
        <w:rPr>
          <w:rStyle w:val="default"/>
          <w:rFonts w:cs="FrankRuehl" w:hint="cs"/>
          <w:sz w:val="26"/>
          <w:rtl/>
          <w:lang w:eastAsia="en-US"/>
        </w:rPr>
        <w:tab/>
        <w:t>הוא מקבל גמלת סיעוד לפי פרק י' לחוק הביטוח הלאומי, ומתקיים בו האמור בסעיף 224(א)(1א) או (2) לחוק האמור, ובלבד שהוא מקבל גם גמלה לפי חוק הבטחת הכנסה, התשמ"א-1980, או תגמול לנזקק לפי חוק נכי רדיפות הנאצים, התשי"ז-1957, או חוק נכי מלחמה בנאצים, התשי"ד-1954;</w:t>
      </w:r>
    </w:p>
    <w:p w:rsidR="00791727" w:rsidRPr="00791727" w:rsidRDefault="00791727" w:rsidP="00791727">
      <w:pPr>
        <w:pStyle w:val="P00"/>
        <w:spacing w:before="72"/>
        <w:ind w:left="1928" w:right="1134"/>
        <w:rPr>
          <w:rStyle w:val="default"/>
          <w:rFonts w:cs="FrankRuehl" w:hint="cs"/>
          <w:sz w:val="26"/>
          <w:rtl/>
          <w:lang w:eastAsia="en-US"/>
        </w:rPr>
      </w:pPr>
      <w:r w:rsidRPr="00791727">
        <w:rPr>
          <w:rStyle w:val="default"/>
          <w:rFonts w:cs="FrankRuehl" w:hint="cs"/>
          <w:sz w:val="26"/>
          <w:rtl/>
          <w:lang w:eastAsia="en-US"/>
        </w:rPr>
        <w:t>(6)</w:t>
      </w:r>
      <w:r w:rsidRPr="00791727">
        <w:rPr>
          <w:rStyle w:val="default"/>
          <w:rFonts w:cs="FrankRuehl" w:hint="cs"/>
          <w:sz w:val="26"/>
          <w:rtl/>
          <w:lang w:eastAsia="en-US"/>
        </w:rPr>
        <w:tab/>
        <w:t>נקבעה לו נכות בדרגה של 75% או יותר לפי אחד החוקים המפורטים בפסקאות משנה (1) עד (4) או (7) בסיפה של סעיף 9(5)(א) לפקודת מס הכנסה או לפי חוק אחר שקבע השר לפי הסעיף האמור או לפי סעיף 9(5)(ב) לפקודת מס הכנסה;</w:t>
      </w:r>
    </w:p>
    <w:p w:rsidR="00791727" w:rsidRPr="00791727" w:rsidRDefault="00A34B46" w:rsidP="00A34B46">
      <w:pPr>
        <w:pStyle w:val="P00"/>
        <w:spacing w:before="72"/>
        <w:ind w:left="1474" w:right="1134"/>
        <w:rPr>
          <w:rStyle w:val="default"/>
          <w:rFonts w:cs="FrankRuehl" w:hint="cs"/>
          <w:sz w:val="26"/>
          <w:rtl/>
          <w:lang w:eastAsia="en-US"/>
        </w:rPr>
      </w:pPr>
      <w:r>
        <w:rPr>
          <w:rFonts w:hint="cs"/>
          <w:sz w:val="26"/>
          <w:rtl/>
          <w:lang w:eastAsia="en-US"/>
        </w:rPr>
        <w:pict>
          <v:shape id="_x0000_s2318" type="#_x0000_t202" style="position:absolute;left:0;text-align:left;margin-left:470.25pt;margin-top:7.1pt;width:1in;height:16.8pt;z-index:251655168" filled="f" stroked="f">
            <v:textbox inset="1mm,0,1mm,0">
              <w:txbxContent>
                <w:p w:rsidR="000D6BEB" w:rsidRDefault="000D6BEB" w:rsidP="00A34B46">
                  <w:pPr>
                    <w:spacing w:line="160" w:lineRule="exact"/>
                    <w:jc w:val="left"/>
                    <w:rPr>
                      <w:rFonts w:cs="Miriam" w:hint="cs"/>
                      <w:szCs w:val="18"/>
                      <w:rtl/>
                      <w:lang w:eastAsia="en-US"/>
                    </w:rPr>
                  </w:pPr>
                  <w:r>
                    <w:rPr>
                      <w:rFonts w:cs="Miriam" w:hint="cs"/>
                      <w:szCs w:val="18"/>
                      <w:rtl/>
                      <w:lang w:eastAsia="en-US"/>
                    </w:rPr>
                    <w:t>(תיקון מס' 6) תשע"א-2011</w:t>
                  </w:r>
                </w:p>
              </w:txbxContent>
            </v:textbox>
            <w10:anchorlock/>
          </v:shape>
        </w:pict>
      </w:r>
      <w:r w:rsidR="00791727" w:rsidRPr="00791727">
        <w:rPr>
          <w:rStyle w:val="default"/>
          <w:rFonts w:cs="FrankRuehl" w:hint="cs"/>
          <w:sz w:val="26"/>
          <w:rtl/>
          <w:lang w:eastAsia="en-US"/>
        </w:rPr>
        <w:t>(ד)</w:t>
      </w:r>
      <w:r w:rsidR="00791727" w:rsidRPr="00791727">
        <w:rPr>
          <w:rStyle w:val="default"/>
          <w:rFonts w:cs="FrankRuehl" w:hint="cs"/>
          <w:sz w:val="26"/>
          <w:rtl/>
          <w:lang w:eastAsia="en-US"/>
        </w:rPr>
        <w:tab/>
      </w:r>
      <w:r>
        <w:rPr>
          <w:rStyle w:val="default"/>
          <w:rFonts w:cs="FrankRuehl" w:hint="cs"/>
          <w:sz w:val="26"/>
          <w:rtl/>
          <w:lang w:eastAsia="en-US"/>
        </w:rPr>
        <w:t>(נמחקה)</w:t>
      </w:r>
      <w:r w:rsidR="00791727" w:rsidRPr="00791727">
        <w:rPr>
          <w:rStyle w:val="default"/>
          <w:rFonts w:cs="FrankRuehl"/>
          <w:sz w:val="26"/>
          <w:rtl/>
          <w:lang w:eastAsia="en-US"/>
        </w:rPr>
        <w:t>;</w:t>
      </w:r>
    </w:p>
    <w:p w:rsidR="006E5A0A" w:rsidRPr="006E5A0A" w:rsidRDefault="00746DDA" w:rsidP="00C8097C">
      <w:pPr>
        <w:pStyle w:val="P00"/>
        <w:spacing w:before="72"/>
        <w:ind w:left="1021" w:right="1134"/>
        <w:rPr>
          <w:rStyle w:val="default"/>
          <w:rFonts w:cs="FrankRuehl" w:hint="cs"/>
          <w:rtl/>
          <w:lang w:eastAsia="en-US"/>
        </w:rPr>
      </w:pPr>
      <w:r w:rsidRPr="00746DDA">
        <w:rPr>
          <w:rStyle w:val="default"/>
          <w:rFonts w:cs="FrankRuehl"/>
          <w:rtl/>
          <w:lang w:eastAsia="en-US"/>
        </w:rPr>
        <w:pict>
          <v:shape id="_x0000_s2385" type="#_x0000_t202" style="position:absolute;left:0;text-align:left;margin-left:470.25pt;margin-top:7.1pt;width:1in;height:32.5pt;z-index:251687936" filled="f" stroked="f">
            <v:textbox inset="1mm,0,1mm,0">
              <w:txbxContent>
                <w:p w:rsidR="000D6BEB" w:rsidRDefault="000D6BEB" w:rsidP="006E5A0A">
                  <w:pPr>
                    <w:spacing w:line="160" w:lineRule="exact"/>
                    <w:jc w:val="left"/>
                    <w:rPr>
                      <w:rFonts w:cs="Miriam" w:hint="cs"/>
                      <w:szCs w:val="18"/>
                      <w:rtl/>
                      <w:lang w:eastAsia="en-US"/>
                    </w:rPr>
                  </w:pPr>
                  <w:r>
                    <w:rPr>
                      <w:rFonts w:cs="Miriam" w:hint="cs"/>
                      <w:szCs w:val="18"/>
                      <w:rtl/>
                      <w:lang w:eastAsia="en-US"/>
                    </w:rPr>
                    <w:t>(תיקון מס' 12) תשע"ה-2015</w:t>
                  </w:r>
                </w:p>
                <w:p w:rsidR="000D6BEB" w:rsidRDefault="000D6BEB" w:rsidP="006E5A0A">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rtl/>
          <w:lang w:eastAsia="en-US"/>
        </w:rPr>
        <w:t>(</w:t>
      </w:r>
      <w:r>
        <w:rPr>
          <w:rStyle w:val="default"/>
          <w:rFonts w:cs="FrankRuehl" w:hint="cs"/>
          <w:rtl/>
          <w:lang w:eastAsia="en-US"/>
        </w:rPr>
        <w:t>1א</w:t>
      </w:r>
      <w:r>
        <w:rPr>
          <w:rStyle w:val="default"/>
          <w:rFonts w:cs="FrankRuehl"/>
          <w:rtl/>
          <w:lang w:eastAsia="en-US"/>
        </w:rPr>
        <w:t>)</w:t>
      </w:r>
      <w:r>
        <w:rPr>
          <w:rStyle w:val="default"/>
          <w:rFonts w:cs="FrankRuehl" w:hint="cs"/>
          <w:rtl/>
          <w:lang w:eastAsia="en-US"/>
        </w:rPr>
        <w:tab/>
      </w:r>
      <w:r w:rsidR="006E5A0A" w:rsidRPr="006E5A0A">
        <w:rPr>
          <w:rStyle w:val="default"/>
          <w:rFonts w:cs="FrankRuehl" w:hint="cs"/>
          <w:rtl/>
          <w:lang w:eastAsia="en-US"/>
        </w:rPr>
        <w:t xml:space="preserve">רשאים עמיתים, על אף ההוראות לפי פסקה (1), למשוך כספים מקופת גמל </w:t>
      </w:r>
      <w:r w:rsidR="00C8097C">
        <w:rPr>
          <w:rStyle w:val="default"/>
          <w:rFonts w:cs="FrankRuehl" w:hint="cs"/>
          <w:rtl/>
          <w:lang w:eastAsia="en-US"/>
        </w:rPr>
        <w:t>לחיסכון</w:t>
      </w:r>
      <w:r w:rsidR="006E5A0A" w:rsidRPr="006E5A0A">
        <w:rPr>
          <w:rStyle w:val="default"/>
          <w:rFonts w:cs="FrankRuehl" w:hint="cs"/>
          <w:rtl/>
          <w:lang w:eastAsia="en-US"/>
        </w:rPr>
        <w:t xml:space="preserve"> ומקרן ותיקה, אם סך הכספים בחשבונותיהם באותה קופת גמל אינו עולה על 8,000 שקלים חדשים;</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רשאים עמיתים להעביר כספים מקופת גמל אחת לקופת גמל אחרת וממסלול השקעה אחד בקופת גמל מסלולית למסלול השקעה אחר באותה קופה;</w:t>
      </w:r>
    </w:p>
    <w:p w:rsidR="00BD708D" w:rsidRDefault="00BD708D">
      <w:pPr>
        <w:pStyle w:val="P00"/>
        <w:spacing w:before="72"/>
        <w:ind w:left="1021" w:right="1134"/>
        <w:rPr>
          <w:rStyle w:val="default"/>
          <w:rFonts w:cs="FrankRuehl" w:hint="cs"/>
          <w:rtl/>
          <w:lang w:eastAsia="en-US"/>
        </w:rPr>
      </w:pPr>
      <w:r>
        <w:rPr>
          <w:rtl/>
          <w:lang w:val="he-IL"/>
        </w:rPr>
        <w:pict>
          <v:shape id="_x0000_s2264" type="#_x0000_t202" style="position:absolute;left:0;text-align:left;margin-left:470.25pt;margin-top:7.1pt;width:1in;height:16.8pt;z-index:251622400"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(3)</w:t>
      </w:r>
      <w:r>
        <w:rPr>
          <w:rStyle w:val="default"/>
          <w:rFonts w:cs="FrankRuehl" w:hint="cs"/>
          <w:rtl/>
          <w:lang w:eastAsia="en-US"/>
        </w:rPr>
        <w:tab/>
      </w:r>
      <w:r>
        <w:rPr>
          <w:rStyle w:val="default"/>
          <w:rFonts w:cs="FrankRuehl"/>
          <w:rtl/>
          <w:lang w:eastAsia="en-US"/>
        </w:rPr>
        <w:t>רשאי מעביד של עמית-שכיר למשוך כספים מקופת גמל אישית לפיצויים או ממרכיב הפיצויים בקופת גמל לקצבה.</w:t>
      </w:r>
    </w:p>
    <w:p w:rsidR="00791727" w:rsidRDefault="00791727" w:rsidP="00C8097C">
      <w:pPr>
        <w:pStyle w:val="P00"/>
        <w:spacing w:before="72"/>
        <w:ind w:left="0" w:right="1134"/>
        <w:rPr>
          <w:rStyle w:val="default"/>
          <w:rFonts w:cs="FrankRuehl" w:hint="cs"/>
          <w:rtl/>
          <w:lang w:eastAsia="en-US"/>
        </w:rPr>
      </w:pPr>
      <w:r w:rsidRPr="00791727">
        <w:rPr>
          <w:rStyle w:val="default"/>
          <w:rFonts w:cs="FrankRuehl"/>
          <w:rtl/>
          <w:lang w:eastAsia="en-US"/>
        </w:rPr>
        <w:pict>
          <v:shape id="_x0000_s2313" type="#_x0000_t202" style="position:absolute;left:0;text-align:left;margin-left:470.25pt;margin-top:7.1pt;width:1in;height:16.8pt;z-index:251651072" filled="f" stroked="f">
            <v:textbox inset="1mm,0,1mm,0">
              <w:txbxContent>
                <w:p w:rsidR="000D6BEB" w:rsidRDefault="000D6BEB" w:rsidP="00C8097C">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t>(</w:t>
      </w:r>
      <w:r w:rsidRPr="00791727">
        <w:rPr>
          <w:rStyle w:val="default"/>
          <w:rFonts w:cs="FrankRuehl" w:hint="cs"/>
          <w:rtl/>
          <w:lang w:eastAsia="en-US"/>
        </w:rPr>
        <w:t>ב1)</w:t>
      </w:r>
      <w:r w:rsidR="009C6348">
        <w:rPr>
          <w:rStyle w:val="default"/>
          <w:rFonts w:cs="FrankRuehl" w:hint="cs"/>
          <w:rtl/>
          <w:lang w:eastAsia="en-US"/>
        </w:rPr>
        <w:t xml:space="preserve"> </w:t>
      </w:r>
      <w:r w:rsidR="00C8097C">
        <w:rPr>
          <w:rStyle w:val="default"/>
          <w:rFonts w:cs="FrankRuehl" w:hint="cs"/>
          <w:rtl/>
          <w:lang w:eastAsia="en-US"/>
        </w:rPr>
        <w:t>(בוטל)</w:t>
      </w:r>
      <w:r>
        <w:rPr>
          <w:rStyle w:val="default"/>
          <w:rFonts w:cs="FrankRuehl" w:hint="cs"/>
          <w:rtl/>
          <w:lang w:eastAsia="en-US"/>
        </w:rPr>
        <w:t>.</w:t>
      </w:r>
    </w:p>
    <w:p w:rsidR="006060E6" w:rsidRPr="006060E6" w:rsidRDefault="003A74BB" w:rsidP="006060E6">
      <w:pPr>
        <w:pStyle w:val="P00"/>
        <w:spacing w:before="72"/>
        <w:ind w:left="0" w:right="1134"/>
        <w:rPr>
          <w:rStyle w:val="default"/>
          <w:rFonts w:cs="FrankRuehl" w:hint="cs"/>
          <w:rtl/>
          <w:lang w:eastAsia="en-US"/>
        </w:rPr>
      </w:pPr>
      <w:r w:rsidRPr="00791727">
        <w:rPr>
          <w:rStyle w:val="default"/>
          <w:rFonts w:cs="FrankRuehl"/>
          <w:rtl/>
          <w:lang w:eastAsia="en-US"/>
        </w:rPr>
        <w:pict>
          <v:shape id="_x0000_s2371" type="#_x0000_t202" style="position:absolute;left:0;text-align:left;margin-left:470.25pt;margin-top:7.1pt;width:1in;height:16.8pt;z-index:251677696" filled="f" stroked="f">
            <v:textbox inset="1mm,0,1mm,0">
              <w:txbxContent>
                <w:p w:rsidR="000D6BEB" w:rsidRDefault="000D6BEB" w:rsidP="006060E6">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t>(</w:t>
      </w:r>
      <w:r w:rsidRPr="003A74BB">
        <w:rPr>
          <w:rStyle w:val="default"/>
          <w:rFonts w:cs="FrankRuehl" w:hint="cs"/>
          <w:rtl/>
          <w:lang w:eastAsia="en-US"/>
        </w:rPr>
        <w:t>ב2)</w:t>
      </w:r>
      <w:r w:rsidRPr="003A74BB">
        <w:rPr>
          <w:rStyle w:val="default"/>
          <w:rFonts w:cs="FrankRuehl" w:hint="cs"/>
          <w:rtl/>
          <w:lang w:eastAsia="en-US"/>
        </w:rPr>
        <w:tab/>
      </w:r>
      <w:r w:rsidR="006060E6" w:rsidRPr="006060E6">
        <w:rPr>
          <w:rStyle w:val="default"/>
          <w:rFonts w:cs="FrankRuehl" w:hint="cs"/>
          <w:rtl/>
          <w:lang w:eastAsia="en-US"/>
        </w:rPr>
        <w:t xml:space="preserve">לעניין דיני המס בלבד, יראו כספים </w:t>
      </w:r>
      <w:r w:rsidR="006060E6" w:rsidRPr="006060E6">
        <w:rPr>
          <w:rStyle w:val="default"/>
          <w:rFonts w:cs="FrankRuehl"/>
          <w:rtl/>
          <w:lang w:eastAsia="en-US"/>
        </w:rPr>
        <w:t>–</w:t>
      </w:r>
    </w:p>
    <w:p w:rsidR="006060E6" w:rsidRPr="006060E6" w:rsidRDefault="006060E6" w:rsidP="006060E6">
      <w:pPr>
        <w:pStyle w:val="P00"/>
        <w:spacing w:before="72"/>
        <w:ind w:left="1021" w:right="1134"/>
        <w:rPr>
          <w:rStyle w:val="default"/>
          <w:rFonts w:cs="FrankRuehl" w:hint="cs"/>
          <w:rtl/>
          <w:lang w:eastAsia="en-US"/>
        </w:rPr>
      </w:pPr>
      <w:r w:rsidRPr="006060E6">
        <w:rPr>
          <w:rStyle w:val="default"/>
          <w:rFonts w:cs="FrankRuehl" w:hint="cs"/>
          <w:rtl/>
          <w:lang w:eastAsia="en-US"/>
        </w:rPr>
        <w:t>(1)</w:t>
      </w:r>
      <w:r w:rsidRPr="006060E6">
        <w:rPr>
          <w:rStyle w:val="default"/>
          <w:rFonts w:cs="FrankRuehl" w:hint="cs"/>
          <w:rtl/>
          <w:lang w:eastAsia="en-US"/>
        </w:rPr>
        <w:tab/>
        <w:t>מקופת גמל אישית לפיצויים או ממרכיב הפיצויים בקופת גמל לקצבה שאינה קופת גמל מרכזית לקצבה, שנוכה מהם מס כאמור בסעיף קטן (א)(2א) ולא נמשכו בידי העמית ולא הועברו לחשבון חדש כאמור באותו סעיף קטן, ככספים שהועברו לחשבון חדש כאמור, בתום שלושה חודשים מיום ניכוי המס כאמור;</w:t>
      </w:r>
    </w:p>
    <w:p w:rsidR="006060E6" w:rsidRDefault="006060E6" w:rsidP="006060E6">
      <w:pPr>
        <w:pStyle w:val="P00"/>
        <w:spacing w:before="72"/>
        <w:ind w:left="1021" w:right="1134"/>
        <w:rPr>
          <w:rStyle w:val="default"/>
          <w:rFonts w:cs="FrankRuehl" w:hint="cs"/>
          <w:rtl/>
          <w:lang w:eastAsia="en-US"/>
        </w:rPr>
      </w:pPr>
      <w:r w:rsidRPr="006060E6">
        <w:rPr>
          <w:rStyle w:val="default"/>
          <w:rFonts w:cs="FrankRuehl" w:hint="cs"/>
          <w:rtl/>
          <w:lang w:eastAsia="en-US"/>
        </w:rPr>
        <w:t>(2)</w:t>
      </w:r>
      <w:r w:rsidRPr="006060E6">
        <w:rPr>
          <w:rStyle w:val="default"/>
          <w:rFonts w:cs="FrankRuehl" w:hint="cs"/>
          <w:rtl/>
          <w:lang w:eastAsia="en-US"/>
        </w:rPr>
        <w:tab/>
        <w:t>המגיעים למוטב מקופת גמל לקצבה שאינה קופת גמל מרכזית לקצבה, מקופת גמל לתגמולים או מקופת גמל אישית לפיצויים, שלא נמשכו בידי המוטב ולא הועברו לחשבון חדש כאמור בסעיף קטן (א)(2ב) בתוך שלושה חודשים מיום פטירתו של העמית, ככספים שהועברו לחשבון חדש כאמור בא</w:t>
      </w:r>
      <w:r w:rsidR="001736E0">
        <w:rPr>
          <w:rStyle w:val="default"/>
          <w:rFonts w:cs="FrankRuehl" w:hint="cs"/>
          <w:rtl/>
          <w:lang w:eastAsia="en-US"/>
        </w:rPr>
        <w:t>ותו סעיף קטן בתום התקופה האמורה;</w:t>
      </w:r>
    </w:p>
    <w:p w:rsidR="001736E0" w:rsidRDefault="001736E0" w:rsidP="001736E0">
      <w:pPr>
        <w:pStyle w:val="P00"/>
        <w:spacing w:before="72"/>
        <w:ind w:left="1021" w:right="1134"/>
        <w:rPr>
          <w:rStyle w:val="default"/>
          <w:rFonts w:cs="FrankRuehl" w:hint="cs"/>
          <w:rtl/>
          <w:lang w:eastAsia="en-US"/>
        </w:rPr>
      </w:pPr>
      <w:r>
        <w:rPr>
          <w:rtl/>
          <w:lang w:val="he-IL"/>
        </w:rPr>
        <w:pict>
          <v:shape id="_x0000_s2552" type="#_x0000_t202" style="position:absolute;left:0;text-align:left;margin-left:470.25pt;margin-top:7.1pt;width:1in;height:16.8pt;z-index:251747328" filled="f" stroked="f">
            <v:textbox inset="1mm,0,1mm,0">
              <w:txbxContent>
                <w:p w:rsidR="001736E0" w:rsidRDefault="001736E0" w:rsidP="001736E0">
                  <w:pPr>
                    <w:spacing w:line="160" w:lineRule="exact"/>
                    <w:jc w:val="left"/>
                    <w:rPr>
                      <w:rFonts w:cs="Miriam" w:hint="cs"/>
                      <w:szCs w:val="18"/>
                      <w:rtl/>
                      <w:lang w:eastAsia="en-US"/>
                    </w:rPr>
                  </w:pPr>
                  <w:r>
                    <w:rPr>
                      <w:rFonts w:cs="Miriam" w:hint="cs"/>
                      <w:szCs w:val="18"/>
                      <w:rtl/>
                      <w:lang w:eastAsia="en-US"/>
                    </w:rPr>
                    <w:t>(תיקון מס' 19) תשע"ז-2016</w:t>
                  </w:r>
                </w:p>
              </w:txbxContent>
            </v:textbox>
          </v:shape>
        </w:pict>
      </w:r>
      <w:r>
        <w:rPr>
          <w:rStyle w:val="default"/>
          <w:rFonts w:cs="FrankRuehl"/>
          <w:rtl/>
          <w:lang w:eastAsia="en-US"/>
        </w:rPr>
        <w:t>(3)</w:t>
      </w:r>
      <w:r w:rsidR="001909D5">
        <w:rPr>
          <w:rStyle w:val="a6"/>
          <w:rtl/>
          <w:lang w:eastAsia="en-US"/>
        </w:rPr>
        <w:footnoteReference w:id="5"/>
      </w:r>
      <w:r>
        <w:rPr>
          <w:rStyle w:val="default"/>
          <w:rFonts w:cs="FrankRuehl" w:hint="cs"/>
          <w:rtl/>
          <w:lang w:eastAsia="en-US"/>
        </w:rPr>
        <w:tab/>
        <w:t>המגיעים למוטב מקופת גמל להשקעה שהועברו לחשבון בקופת גמל להשקעה על שם המוטב כאמור בסעיף קטן (א)(2ג), ככספים שהפקיד המוטב בחשבון כאמור במועד שבו הופקדו בידי העמית שנפטר;</w:t>
      </w:r>
    </w:p>
    <w:p w:rsidR="001736E0" w:rsidRDefault="001736E0" w:rsidP="001736E0">
      <w:pPr>
        <w:pStyle w:val="P00"/>
        <w:spacing w:before="72"/>
        <w:ind w:left="1021" w:right="1134"/>
        <w:rPr>
          <w:rStyle w:val="default"/>
          <w:rFonts w:cs="FrankRuehl" w:hint="cs"/>
          <w:rtl/>
          <w:lang w:eastAsia="en-US"/>
        </w:rPr>
      </w:pPr>
      <w:r>
        <w:rPr>
          <w:rtl/>
          <w:lang w:val="he-IL"/>
        </w:rPr>
        <w:pict>
          <v:shape id="_x0000_s2553" type="#_x0000_t202" style="position:absolute;left:0;text-align:left;margin-left:470.25pt;margin-top:7.1pt;width:1in;height:16.8pt;z-index:251748352" filled="f" stroked="f">
            <v:textbox inset="1mm,0,1mm,0">
              <w:txbxContent>
                <w:p w:rsidR="001736E0" w:rsidRDefault="001736E0" w:rsidP="001736E0">
                  <w:pPr>
                    <w:spacing w:line="160" w:lineRule="exact"/>
                    <w:jc w:val="left"/>
                    <w:rPr>
                      <w:rFonts w:cs="Miriam" w:hint="cs"/>
                      <w:szCs w:val="18"/>
                      <w:rtl/>
                      <w:lang w:eastAsia="en-US"/>
                    </w:rPr>
                  </w:pPr>
                  <w:r>
                    <w:rPr>
                      <w:rFonts w:cs="Miriam" w:hint="cs"/>
                      <w:szCs w:val="18"/>
                      <w:rtl/>
                      <w:lang w:eastAsia="en-US"/>
                    </w:rPr>
                    <w:t>(תיקון מס' 19) תשע"ז-2016</w:t>
                  </w:r>
                </w:p>
              </w:txbxContent>
            </v:textbox>
          </v:shape>
        </w:pict>
      </w:r>
      <w:r>
        <w:rPr>
          <w:rStyle w:val="default"/>
          <w:rFonts w:cs="FrankRuehl"/>
          <w:rtl/>
          <w:lang w:eastAsia="en-US"/>
        </w:rPr>
        <w:t>(</w:t>
      </w:r>
      <w:r>
        <w:rPr>
          <w:rStyle w:val="default"/>
          <w:rFonts w:cs="FrankRuehl" w:hint="cs"/>
          <w:rtl/>
          <w:lang w:eastAsia="en-US"/>
        </w:rPr>
        <w:t>4</w:t>
      </w:r>
      <w:r>
        <w:rPr>
          <w:rStyle w:val="default"/>
          <w:rFonts w:cs="FrankRuehl"/>
          <w:rtl/>
          <w:lang w:eastAsia="en-US"/>
        </w:rPr>
        <w:t>)</w:t>
      </w:r>
      <w:r w:rsidR="001909D5" w:rsidRPr="001909D5">
        <w:rPr>
          <w:rStyle w:val="default"/>
          <w:rFonts w:cs="FrankRuehl" w:hint="cs"/>
          <w:vertAlign w:val="superscript"/>
          <w:rtl/>
          <w:lang w:eastAsia="en-US"/>
        </w:rPr>
        <w:t>4</w:t>
      </w:r>
      <w:r>
        <w:rPr>
          <w:rStyle w:val="default"/>
          <w:rFonts w:cs="FrankRuehl" w:hint="cs"/>
          <w:rtl/>
          <w:lang w:eastAsia="en-US"/>
        </w:rPr>
        <w:tab/>
        <w:t xml:space="preserve">על אף האמור בפסקה (3), יראו סכומים שהופקדו לקופת גמל להשקעה, ואשר התקיימו לגביהם התנאים </w:t>
      </w:r>
      <w:r w:rsidR="00EA059C">
        <w:rPr>
          <w:rStyle w:val="default"/>
          <w:rFonts w:cs="FrankRuehl" w:hint="cs"/>
          <w:rtl/>
          <w:lang w:eastAsia="en-US"/>
        </w:rPr>
        <w:t>שבסעיף 22(א1) וחלות עליהן הוראות סעיף 9(18ב) לפקודת מס הכנסה, ככספים שהפקיד המוטב בחשבון חדש כאמור בסעיף קטן (א)(2ג) בתום שלושה חודשים מהמועד שבו נפטר העמית</w:t>
      </w:r>
      <w:r>
        <w:rPr>
          <w:rStyle w:val="default"/>
          <w:rFonts w:cs="FrankRuehl"/>
          <w:rtl/>
          <w:lang w:eastAsia="en-US"/>
        </w:rPr>
        <w:t>.</w:t>
      </w:r>
    </w:p>
    <w:p w:rsidR="001A6FA1" w:rsidRDefault="001A6FA1" w:rsidP="007B3A10">
      <w:pPr>
        <w:pStyle w:val="P00"/>
        <w:spacing w:before="72"/>
        <w:ind w:left="1021" w:right="1134" w:hanging="1021"/>
        <w:rPr>
          <w:rStyle w:val="default"/>
          <w:rFonts w:cs="FrankRuehl" w:hint="cs"/>
          <w:rtl/>
          <w:lang w:eastAsia="en-US"/>
        </w:rPr>
      </w:pPr>
      <w:r w:rsidRPr="00791727">
        <w:rPr>
          <w:rStyle w:val="default"/>
          <w:rFonts w:cs="FrankRuehl"/>
          <w:rtl/>
          <w:lang w:eastAsia="en-US"/>
        </w:rPr>
        <w:pict>
          <v:shape id="_x0000_s2548" type="#_x0000_t202" style="position:absolute;left:0;text-align:left;margin-left:470.25pt;margin-top:7.1pt;width:1in;height:16.8pt;z-index:251743232" filled="f" stroked="f">
            <v:textbox inset="1mm,0,1mm,0">
              <w:txbxContent>
                <w:p w:rsidR="001A6FA1" w:rsidRDefault="001A6FA1" w:rsidP="001A6FA1">
                  <w:pPr>
                    <w:spacing w:line="160" w:lineRule="exact"/>
                    <w:jc w:val="left"/>
                    <w:rPr>
                      <w:rFonts w:cs="Miriam" w:hint="cs"/>
                      <w:szCs w:val="18"/>
                      <w:rtl/>
                      <w:lang w:eastAsia="en-US"/>
                    </w:rPr>
                  </w:pPr>
                  <w:r>
                    <w:rPr>
                      <w:rFonts w:cs="Miriam" w:hint="cs"/>
                      <w:szCs w:val="18"/>
                      <w:rtl/>
                      <w:lang w:eastAsia="en-US"/>
                    </w:rPr>
                    <w:t>(תיקון מס' 18) תשע"ז-2016</w:t>
                  </w:r>
                </w:p>
              </w:txbxContent>
            </v:textbox>
          </v:shape>
        </w:pict>
      </w:r>
      <w:r>
        <w:rPr>
          <w:rStyle w:val="default"/>
          <w:rFonts w:cs="FrankRuehl" w:hint="cs"/>
          <w:rtl/>
          <w:lang w:eastAsia="en-US"/>
        </w:rPr>
        <w:tab/>
        <w:t>(</w:t>
      </w:r>
      <w:r w:rsidRPr="003A74BB">
        <w:rPr>
          <w:rStyle w:val="default"/>
          <w:rFonts w:cs="FrankRuehl" w:hint="cs"/>
          <w:rtl/>
          <w:lang w:eastAsia="en-US"/>
        </w:rPr>
        <w:t>ב</w:t>
      </w:r>
      <w:r>
        <w:rPr>
          <w:rStyle w:val="default"/>
          <w:rFonts w:cs="FrankRuehl" w:hint="cs"/>
          <w:rtl/>
          <w:lang w:eastAsia="en-US"/>
        </w:rPr>
        <w:t>3</w:t>
      </w:r>
      <w:r w:rsidRPr="003A74BB">
        <w:rPr>
          <w:rStyle w:val="default"/>
          <w:rFonts w:cs="FrankRuehl" w:hint="cs"/>
          <w:rtl/>
          <w:lang w:eastAsia="en-US"/>
        </w:rPr>
        <w:t>)</w:t>
      </w:r>
      <w:r w:rsidRPr="003A74BB">
        <w:rPr>
          <w:rStyle w:val="default"/>
          <w:rFonts w:cs="FrankRuehl" w:hint="cs"/>
          <w:rtl/>
          <w:lang w:eastAsia="en-US"/>
        </w:rPr>
        <w:tab/>
      </w:r>
      <w:r>
        <w:rPr>
          <w:rStyle w:val="default"/>
          <w:rFonts w:cs="FrankRuehl" w:hint="cs"/>
          <w:rtl/>
          <w:lang w:eastAsia="en-US"/>
        </w:rPr>
        <w:t>(1)</w:t>
      </w:r>
      <w:r>
        <w:rPr>
          <w:rStyle w:val="default"/>
          <w:rFonts w:cs="FrankRuehl" w:hint="cs"/>
          <w:rtl/>
          <w:lang w:eastAsia="en-US"/>
        </w:rPr>
        <w:tab/>
        <w:t xml:space="preserve">השר, באישור ועדת העבודה הרווחה והבריאות של הכנסת, יקבע את המועדים והתנאים שבהם רשאי עמית-עצמאי במצב אבטלה למשוך כספים מקופת גמל לקצבה שלא בדרך של קצבה </w:t>
      </w:r>
      <w:r w:rsidR="007B3A10">
        <w:rPr>
          <w:rStyle w:val="default"/>
          <w:rFonts w:cs="FrankRuehl" w:hint="cs"/>
          <w:rtl/>
          <w:lang w:eastAsia="en-US"/>
        </w:rPr>
        <w:t>או בדרך של היוון חלק מהקצבה לסכום חד-פעמי ומקופת גמל לתגמולים, ובלבד שהתקיימו התנאים המנויים בפסקאות משנה (א) או (ב) להלן:</w:t>
      </w:r>
    </w:p>
    <w:p w:rsidR="007B3A10" w:rsidRDefault="007B3A10" w:rsidP="007B3A10">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 xml:space="preserve">העמית-עצמאי הפקיד תשלומים לקופת גמל לקצבה לפי הוראות פרק ב' לחוק ההתייעלות הכלכלית 2017 ו-2018, בעבור שנתיים לפחות מתוך שלוש שנות המס האחרונות שקדמו למועד המשיכה; משיכת כספים לפי פסקת משנה זו תהיה בפריסה לשלושה תשלומים, ואולם לעניין משיכה של עמית-עצמאי שהגיע לגיל פרישה </w:t>
      </w:r>
      <w:r>
        <w:rPr>
          <w:rStyle w:val="default"/>
          <w:rFonts w:cs="FrankRuehl"/>
          <w:rtl/>
          <w:lang w:eastAsia="en-US"/>
        </w:rPr>
        <w:t>–</w:t>
      </w:r>
      <w:r>
        <w:rPr>
          <w:rStyle w:val="default"/>
          <w:rFonts w:cs="FrankRuehl" w:hint="cs"/>
          <w:rtl/>
          <w:lang w:eastAsia="en-US"/>
        </w:rPr>
        <w:t xml:space="preserve"> בתשלום אחד, והכול כפי שיקבע השר כאמור ובסכום שאינו עולה על הסכום הגבוה מבין אלה:</w:t>
      </w:r>
    </w:p>
    <w:p w:rsidR="007B3A10" w:rsidRDefault="007B3A10" w:rsidP="006562C9">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שלוש פעמים שכר מינימום לחודש, </w:t>
      </w:r>
      <w:r w:rsidR="006562C9">
        <w:rPr>
          <w:rStyle w:val="default"/>
          <w:rFonts w:cs="FrankRuehl" w:hint="cs"/>
          <w:rtl/>
          <w:lang w:eastAsia="en-US"/>
        </w:rPr>
        <w:t>כהגדרתו בחוק שכר מינימום, התשמ"ז-1987, ובלבד שלא נמשכו כספים בסכום כאמור יותר מפעמיים;</w:t>
      </w:r>
    </w:p>
    <w:p w:rsidR="006562C9" w:rsidRDefault="006562C9" w:rsidP="006562C9">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הסכום הנמוך מבין אלה:</w:t>
      </w:r>
    </w:p>
    <w:p w:rsidR="006562C9" w:rsidRDefault="006562C9" w:rsidP="006562C9">
      <w:pPr>
        <w:pStyle w:val="P00"/>
        <w:spacing w:before="72"/>
        <w:ind w:left="2381"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הסכום הצבור במרכיב חיסכון למצב אבטלה;</w:t>
      </w:r>
    </w:p>
    <w:p w:rsidR="006562C9" w:rsidRDefault="006562C9" w:rsidP="006562C9">
      <w:pPr>
        <w:pStyle w:val="P00"/>
        <w:spacing w:before="72"/>
        <w:ind w:left="2381"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הסכום הנקוב בסעיף 9(7א)(א)(2) לפקודת מס הכנסה, כשהוא מוכפל במספר השנים שבהן הפקיד העמית תשלומים לקופת גמל לקצבה, כעמית-עצמאי החייב בהפקדה, או במספר השנים שבהן הפקיד העמית תשלומים לקופת גמל לקצבה כעמית-עצמאי החייב בהפקדה החל משנת המס שלאחר השנה שבה ביצע משיכה לפי סעיף קטן זה, לפי הנמוך;</w:t>
      </w:r>
    </w:p>
    <w:p w:rsidR="006562C9" w:rsidRDefault="006562C9" w:rsidP="006562C9">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 xml:space="preserve">העמית-העצמאי הפקיד תשלומים לקופת גמל לקצבה או לקופת גמל לתגמולים כעמית-עצמאי לפני המועד הקובע בעבור שנתיים לפחות מתוך ארבע שנות המס שקדמו למועד הקובע ובהתאם לתנאים הקבועים בחוק ההתייעלות הכלכלית 2017 ו-2018 אילו היה אותו חוק חל עליו במועדי ההפקדה (בפסקה משנה זו </w:t>
      </w:r>
      <w:r>
        <w:rPr>
          <w:rStyle w:val="default"/>
          <w:rFonts w:cs="FrankRuehl"/>
          <w:rtl/>
          <w:lang w:eastAsia="en-US"/>
        </w:rPr>
        <w:t>–</w:t>
      </w:r>
      <w:r>
        <w:rPr>
          <w:rStyle w:val="default"/>
          <w:rFonts w:cs="FrankRuehl" w:hint="cs"/>
          <w:rtl/>
          <w:lang w:eastAsia="en-US"/>
        </w:rPr>
        <w:t xml:space="preserve"> התנאים הקבועים); משיכת כספים לפי פסקת משנה זו תהיה בפריסה לשלושה תשלומים, ואולם לעניין משיכה של עמית-עצמאי שהגיע לגיל פרישה </w:t>
      </w:r>
      <w:r>
        <w:rPr>
          <w:rStyle w:val="default"/>
          <w:rFonts w:cs="FrankRuehl"/>
          <w:rtl/>
          <w:lang w:eastAsia="en-US"/>
        </w:rPr>
        <w:t>–</w:t>
      </w:r>
      <w:r>
        <w:rPr>
          <w:rStyle w:val="default"/>
          <w:rFonts w:cs="FrankRuehl" w:hint="cs"/>
          <w:rtl/>
          <w:lang w:eastAsia="en-US"/>
        </w:rPr>
        <w:t xml:space="preserve"> בתשלום אחד, והכול כפי שיקבע השר כאמור ובסכום שאינו עולה על הסכום הנמוך מבין אלה:</w:t>
      </w:r>
    </w:p>
    <w:p w:rsidR="006562C9" w:rsidRDefault="006562C9" w:rsidP="006562C9">
      <w:pPr>
        <w:pStyle w:val="P00"/>
        <w:spacing w:before="72"/>
        <w:ind w:left="1928"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שלוש מהסכום הצבור בקופת הגמל, במועד הקובע;</w:t>
      </w:r>
    </w:p>
    <w:p w:rsidR="006562C9" w:rsidRDefault="006562C9" w:rsidP="006562C9">
      <w:pPr>
        <w:pStyle w:val="P00"/>
        <w:spacing w:before="72"/>
        <w:ind w:left="1928"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הסכום הנקוב בסעיף 9(7א)(א)(2) לפקודת מס הכנסה, כשהוא מוכפל במספר השנים שבהן הפקיד העמית תשלומים לקופת גמל כעמית-עצמאי החייב בהפקדה, לפני המועד הקובע ובהתאם לתנאים הקבועים, או במספר השנים שבהן הפקיד העמית תשלומים כאמור לפני המועד הקובע והחל משנת המס שלאחר השנה שבה ביצע משיכה בלא חבות מס בקופת הגמל, לפי הנמוך;</w:t>
      </w:r>
    </w:p>
    <w:p w:rsidR="006562C9" w:rsidRDefault="006562C9" w:rsidP="006562C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בסעיף קטן זה </w:t>
      </w:r>
      <w:r>
        <w:rPr>
          <w:rStyle w:val="default"/>
          <w:rFonts w:cs="FrankRuehl"/>
          <w:rtl/>
          <w:lang w:eastAsia="en-US"/>
        </w:rPr>
        <w:t>–</w:t>
      </w:r>
    </w:p>
    <w:p w:rsidR="006562C9" w:rsidRDefault="006562C9" w:rsidP="006562C9">
      <w:pPr>
        <w:pStyle w:val="P00"/>
        <w:spacing w:before="72"/>
        <w:ind w:left="1021" w:right="1134"/>
        <w:rPr>
          <w:rStyle w:val="default"/>
          <w:rFonts w:cs="FrankRuehl" w:hint="cs"/>
          <w:rtl/>
          <w:lang w:eastAsia="en-US"/>
        </w:rPr>
      </w:pPr>
      <w:r>
        <w:rPr>
          <w:rStyle w:val="default"/>
          <w:rFonts w:cs="FrankRuehl" w:hint="cs"/>
          <w:rtl/>
          <w:lang w:eastAsia="en-US"/>
        </w:rPr>
        <w:t xml:space="preserve">"הכנסה חייבת בהפקדה" ו"מרכיב חיסכון למצב אבטלה" </w:t>
      </w:r>
      <w:r>
        <w:rPr>
          <w:rStyle w:val="default"/>
          <w:rFonts w:cs="FrankRuehl"/>
          <w:rtl/>
          <w:lang w:eastAsia="en-US"/>
        </w:rPr>
        <w:t>–</w:t>
      </w:r>
      <w:r>
        <w:rPr>
          <w:rStyle w:val="default"/>
          <w:rFonts w:cs="FrankRuehl" w:hint="cs"/>
          <w:rtl/>
          <w:lang w:eastAsia="en-US"/>
        </w:rPr>
        <w:t xml:space="preserve"> כהגדרתם בסעיף 2 לחוק ההתייעלות הכלכלית 2017 ו-2018;</w:t>
      </w:r>
    </w:p>
    <w:p w:rsidR="006562C9" w:rsidRDefault="006562C9" w:rsidP="006562C9">
      <w:pPr>
        <w:pStyle w:val="P00"/>
        <w:spacing w:before="72"/>
        <w:ind w:left="1021" w:right="1134"/>
        <w:rPr>
          <w:rStyle w:val="default"/>
          <w:rFonts w:cs="FrankRuehl" w:hint="cs"/>
          <w:rtl/>
          <w:lang w:eastAsia="en-US"/>
        </w:rPr>
      </w:pPr>
      <w:r>
        <w:rPr>
          <w:rStyle w:val="default"/>
          <w:rFonts w:cs="FrankRuehl" w:hint="cs"/>
          <w:rtl/>
          <w:lang w:eastAsia="en-US"/>
        </w:rPr>
        <w:t xml:space="preserve">"המועד הקובע" </w:t>
      </w:r>
      <w:r>
        <w:rPr>
          <w:rStyle w:val="default"/>
          <w:rFonts w:cs="FrankRuehl"/>
          <w:rtl/>
          <w:lang w:eastAsia="en-US"/>
        </w:rPr>
        <w:t>–</w:t>
      </w:r>
      <w:r>
        <w:rPr>
          <w:rStyle w:val="default"/>
          <w:rFonts w:cs="FrankRuehl" w:hint="cs"/>
          <w:rtl/>
          <w:lang w:eastAsia="en-US"/>
        </w:rPr>
        <w:t xml:space="preserve"> יום תחילתו של חוק ההתייעלות הכלכלית 2017 ו-2018;</w:t>
      </w:r>
    </w:p>
    <w:p w:rsidR="006562C9" w:rsidRDefault="006562C9" w:rsidP="006562C9">
      <w:pPr>
        <w:pStyle w:val="P00"/>
        <w:spacing w:before="72"/>
        <w:ind w:left="1021" w:right="1134"/>
        <w:rPr>
          <w:rStyle w:val="default"/>
          <w:rFonts w:cs="FrankRuehl" w:hint="cs"/>
          <w:rtl/>
          <w:lang w:eastAsia="en-US"/>
        </w:rPr>
      </w:pPr>
      <w:r>
        <w:rPr>
          <w:rStyle w:val="default"/>
          <w:rFonts w:cs="FrankRuehl" w:hint="cs"/>
          <w:rtl/>
          <w:lang w:eastAsia="en-US"/>
        </w:rPr>
        <w:t xml:space="preserve">"מצב אבטלה", לעניין עמית-עצמאי </w:t>
      </w:r>
      <w:r>
        <w:rPr>
          <w:rStyle w:val="default"/>
          <w:rFonts w:cs="FrankRuehl"/>
          <w:rtl/>
          <w:lang w:eastAsia="en-US"/>
        </w:rPr>
        <w:t>–</w:t>
      </w:r>
      <w:r>
        <w:rPr>
          <w:rStyle w:val="default"/>
          <w:rFonts w:cs="FrankRuehl" w:hint="cs"/>
          <w:rtl/>
          <w:lang w:eastAsia="en-US"/>
        </w:rPr>
        <w:t xml:space="preserve"> מצב שבו עמית-עצמאי חדל לעסוק במשלח ידו או סגר את עסקו, או מצב שבו הגיע העמית-עצמאי לגיל פרישה כמשמעותו בחוק גיל פרישה, התשס"ד-2004 ואין לו הכנסה חייבת בהפקדה;</w:t>
      </w:r>
    </w:p>
    <w:p w:rsidR="006562C9" w:rsidRPr="006060E6" w:rsidRDefault="006562C9" w:rsidP="006562C9">
      <w:pPr>
        <w:pStyle w:val="P00"/>
        <w:spacing w:before="72"/>
        <w:ind w:left="1021" w:right="1134"/>
        <w:rPr>
          <w:rStyle w:val="default"/>
          <w:rFonts w:cs="FrankRuehl" w:hint="cs"/>
          <w:rtl/>
          <w:lang w:eastAsia="en-US"/>
        </w:rPr>
      </w:pPr>
      <w:r>
        <w:rPr>
          <w:rStyle w:val="default"/>
          <w:rFonts w:cs="FrankRuehl" w:hint="cs"/>
          <w:rtl/>
          <w:lang w:eastAsia="en-US"/>
        </w:rPr>
        <w:t xml:space="preserve">"עמית-עצמאי שחייב בהפקדה" </w:t>
      </w:r>
      <w:r>
        <w:rPr>
          <w:rStyle w:val="default"/>
          <w:rFonts w:cs="FrankRuehl"/>
          <w:rtl/>
          <w:lang w:eastAsia="en-US"/>
        </w:rPr>
        <w:t>–</w:t>
      </w:r>
      <w:r>
        <w:rPr>
          <w:rStyle w:val="default"/>
          <w:rFonts w:cs="FrankRuehl" w:hint="cs"/>
          <w:rtl/>
          <w:lang w:eastAsia="en-US"/>
        </w:rPr>
        <w:t xml:space="preserve"> עמית-עצמאי שחלה עליו חובה להפקיד תשלומים לקופת גמל לקצבה לפי פרק ב' לחוק ההתייעלות הכלכלית 2017 ו-2018.</w:t>
      </w:r>
    </w:p>
    <w:p w:rsidR="00672E5B" w:rsidRDefault="00672E5B" w:rsidP="00672E5B">
      <w:pPr>
        <w:pStyle w:val="P00"/>
        <w:spacing w:before="72"/>
        <w:ind w:left="0" w:right="1134"/>
        <w:rPr>
          <w:rStyle w:val="default"/>
          <w:rFonts w:cs="FrankRuehl"/>
          <w:rtl/>
          <w:lang w:eastAsia="en-US"/>
        </w:rPr>
      </w:pPr>
      <w:r w:rsidRPr="00174147">
        <w:rPr>
          <w:rStyle w:val="default"/>
          <w:rFonts w:cs="FrankRuehl" w:hint="cs"/>
          <w:rtl/>
        </w:rPr>
        <w:pict>
          <v:shape id="_x0000_s2565" type="#_x0000_t202" style="position:absolute;left:0;text-align:left;margin-left:470.35pt;margin-top:7.1pt;width:1in;height:29.85pt;z-index:251758592" filled="f" stroked="f">
            <v:textbox inset="1mm,0,1mm,0">
              <w:txbxContent>
                <w:p w:rsidR="00672E5B" w:rsidRDefault="00672E5B" w:rsidP="00672E5B">
                  <w:pPr>
                    <w:spacing w:line="160" w:lineRule="exact"/>
                    <w:jc w:val="left"/>
                    <w:rPr>
                      <w:rFonts w:cs="Miriam" w:hint="cs"/>
                      <w:szCs w:val="18"/>
                      <w:rtl/>
                      <w:lang w:eastAsia="en-US"/>
                    </w:rPr>
                  </w:pPr>
                  <w:r>
                    <w:rPr>
                      <w:rFonts w:cs="Miriam" w:hint="cs"/>
                      <w:szCs w:val="18"/>
                      <w:rtl/>
                      <w:lang w:eastAsia="en-US"/>
                    </w:rPr>
                    <w:t xml:space="preserve">(תיקון מס' 25 </w:t>
                  </w:r>
                  <w:r>
                    <w:rPr>
                      <w:rFonts w:cs="Miriam"/>
                      <w:szCs w:val="18"/>
                      <w:rtl/>
                      <w:lang w:eastAsia="en-US"/>
                    </w:rPr>
                    <w:t>–</w:t>
                  </w:r>
                  <w:r>
                    <w:rPr>
                      <w:rFonts w:cs="Miriam" w:hint="cs"/>
                      <w:szCs w:val="18"/>
                      <w:rtl/>
                      <w:lang w:eastAsia="en-US"/>
                    </w:rPr>
                    <w:t xml:space="preserve"> הוראת שעה) תש"ף-2020</w:t>
                  </w:r>
                </w:p>
              </w:txbxContent>
            </v:textbox>
            <w10:anchorlock/>
          </v:shape>
        </w:pict>
      </w:r>
      <w:r>
        <w:rPr>
          <w:rStyle w:val="default"/>
          <w:rFonts w:cs="FrankRuehl" w:hint="cs"/>
          <w:rtl/>
          <w:lang w:eastAsia="en-US"/>
        </w:rPr>
        <w:tab/>
      </w:r>
      <w:r>
        <w:rPr>
          <w:rStyle w:val="default"/>
          <w:rFonts w:cs="FrankRuehl"/>
          <w:rtl/>
          <w:lang w:eastAsia="en-US"/>
        </w:rPr>
        <w:t>(</w:t>
      </w:r>
      <w:r>
        <w:rPr>
          <w:rStyle w:val="default"/>
          <w:rFonts w:cs="FrankRuehl" w:hint="cs"/>
          <w:rtl/>
          <w:lang w:eastAsia="en-US"/>
        </w:rPr>
        <w:t>ב4</w:t>
      </w:r>
      <w:r>
        <w:rPr>
          <w:rStyle w:val="default"/>
          <w:rFonts w:cs="FrankRuehl"/>
          <w:rtl/>
          <w:lang w:eastAsia="en-US"/>
        </w:rPr>
        <w:t>)</w:t>
      </w:r>
      <w:r>
        <w:rPr>
          <w:rStyle w:val="default"/>
          <w:rFonts w:cs="FrankRuehl" w:hint="cs"/>
          <w:rtl/>
          <w:lang w:eastAsia="en-US"/>
        </w:rPr>
        <w:tab/>
      </w:r>
      <w:r w:rsidR="00524902">
        <w:rPr>
          <w:rStyle w:val="default"/>
          <w:rFonts w:cs="FrankRuehl" w:hint="cs"/>
          <w:rtl/>
          <w:lang w:eastAsia="en-US"/>
        </w:rPr>
        <w:t>(פקע).</w:t>
      </w:r>
    </w:p>
    <w:p w:rsidR="00524902" w:rsidRPr="00672E5B" w:rsidRDefault="00524902" w:rsidP="00672E5B">
      <w:pPr>
        <w:pStyle w:val="P00"/>
        <w:spacing w:before="72"/>
        <w:ind w:left="0" w:right="1134"/>
        <w:rPr>
          <w:rStyle w:val="default"/>
          <w:rFonts w:cs="FrankRuehl"/>
          <w:rtl/>
          <w:lang w:eastAsia="en-US"/>
        </w:rPr>
      </w:pPr>
    </w:p>
    <w:p w:rsidR="00BD708D" w:rsidRDefault="001D0766" w:rsidP="00174147">
      <w:pPr>
        <w:pStyle w:val="P00"/>
        <w:spacing w:before="72"/>
        <w:ind w:left="0" w:right="1134"/>
        <w:rPr>
          <w:rStyle w:val="default"/>
          <w:rFonts w:cs="FrankRuehl" w:hint="cs"/>
          <w:rtl/>
          <w:lang w:eastAsia="en-US"/>
        </w:rPr>
      </w:pPr>
      <w:r w:rsidRPr="00174147">
        <w:rPr>
          <w:rStyle w:val="default"/>
          <w:rFonts w:cs="FrankRuehl" w:hint="cs"/>
          <w:rtl/>
        </w:rPr>
        <w:pict>
          <v:shape id="_x0000_s2540" type="#_x0000_t202" style="position:absolute;left:0;text-align:left;margin-left:470.35pt;margin-top:7.1pt;width:1in;height:16.8pt;z-index:251740160" filled="f" stroked="f">
            <v:textbox inset="1mm,0,1mm,0">
              <w:txbxContent>
                <w:p w:rsidR="001D0766" w:rsidRDefault="001D0766" w:rsidP="001D0766">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hint="cs"/>
          <w:rtl/>
          <w:lang w:eastAsia="en-US"/>
        </w:rPr>
        <w:tab/>
      </w:r>
      <w:r w:rsidR="00BD708D">
        <w:rPr>
          <w:rStyle w:val="default"/>
          <w:rFonts w:cs="FrankRuehl"/>
          <w:rtl/>
          <w:lang w:eastAsia="en-US"/>
        </w:rPr>
        <w:t>(ג)</w:t>
      </w:r>
      <w:r w:rsidR="00BD708D">
        <w:rPr>
          <w:rStyle w:val="default"/>
          <w:rFonts w:cs="FrankRuehl" w:hint="cs"/>
          <w:rtl/>
          <w:lang w:eastAsia="en-US"/>
        </w:rPr>
        <w:tab/>
      </w:r>
      <w:r w:rsidR="00174147" w:rsidRPr="00174147">
        <w:rPr>
          <w:rStyle w:val="default"/>
          <w:rFonts w:cs="FrankRuehl" w:hint="cs"/>
          <w:rtl/>
          <w:lang w:eastAsia="en-US"/>
        </w:rPr>
        <w:t>הממונה, לאחר התייעצות עם הוועדה, רשאי לתת</w:t>
      </w:r>
      <w:r w:rsidR="00BD708D">
        <w:rPr>
          <w:rStyle w:val="default"/>
          <w:rFonts w:cs="FrankRuehl"/>
          <w:rtl/>
          <w:lang w:eastAsia="en-US"/>
        </w:rPr>
        <w:t xml:space="preserve"> הוראות לענין אופן חישוב הסכומים שניתן למשוך או להעביר לפי סעיף זה.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הממונה רשאי לתת הוראות בענינים אלה: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אישורים שעל חברה מנהלת למסור לעמיתים בקופת גמל שבניהולה, ולענין</w:t>
      </w:r>
      <w:r>
        <w:rPr>
          <w:rStyle w:val="default"/>
          <w:rFonts w:cs="FrankRuehl" w:hint="cs"/>
          <w:rtl/>
          <w:lang w:eastAsia="en-US"/>
        </w:rPr>
        <w:t xml:space="preserve"> </w:t>
      </w:r>
      <w:r>
        <w:rPr>
          <w:rStyle w:val="default"/>
          <w:rFonts w:cs="FrankRuehl"/>
          <w:rtl/>
          <w:lang w:eastAsia="en-US"/>
        </w:rPr>
        <w:t>עמיתים-שכירים – גם למעבידיהם, וכן לעובדים של עמית-מעביד, לענין העברה או משיכה של כספים לפי סעיף זה;</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פרטים, נתונים ומסמכים שעל חברות מנהלות להעביר זו לזו אגב ביצוע העברת כספים בין קופות גמל לפי סעיף זה, אופן העברתם והמועדים לכך.</w:t>
      </w:r>
    </w:p>
    <w:p w:rsidR="00791727" w:rsidRDefault="00BD708D">
      <w:pPr>
        <w:pStyle w:val="P00"/>
        <w:spacing w:before="72"/>
        <w:ind w:left="0" w:right="1134"/>
        <w:rPr>
          <w:rStyle w:val="default"/>
          <w:rFonts w:cs="FrankRuehl" w:hint="cs"/>
          <w:rtl/>
          <w:lang w:eastAsia="en-US"/>
        </w:rPr>
      </w:pPr>
      <w:r>
        <w:rPr>
          <w:rtl/>
          <w:lang w:val="he-IL"/>
        </w:rPr>
        <w:pict>
          <v:shape id="_x0000_s2265" type="#_x0000_t202" style="position:absolute;left:0;text-align:left;margin-left:470.25pt;margin-top:7.1pt;width:1in;height:38.55pt;z-index:251623424"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p w:rsidR="000D6BEB" w:rsidRDefault="000D6BEB">
                  <w:pPr>
                    <w:spacing w:line="160" w:lineRule="exact"/>
                    <w:jc w:val="left"/>
                    <w:rPr>
                      <w:rFonts w:cs="Miriam" w:hint="cs"/>
                      <w:szCs w:val="18"/>
                      <w:rtl/>
                      <w:lang w:eastAsia="en-US"/>
                    </w:rPr>
                  </w:pPr>
                  <w:r>
                    <w:rPr>
                      <w:rFonts w:cs="Miriam" w:hint="cs"/>
                      <w:szCs w:val="18"/>
                      <w:rtl/>
                      <w:lang w:eastAsia="en-US"/>
                    </w:rPr>
                    <w:t>(תיקון מס' 5) תשע"א-2010</w:t>
                  </w:r>
                </w:p>
              </w:txbxContent>
            </v:textbox>
          </v:shape>
        </w:pict>
      </w:r>
      <w:r w:rsidR="00791727">
        <w:rPr>
          <w:rStyle w:val="default"/>
          <w:rFonts w:cs="FrankRuehl" w:hint="cs"/>
          <w:rtl/>
          <w:lang w:eastAsia="en-US"/>
        </w:rPr>
        <w:tab/>
        <w:t>(ה)</w:t>
      </w:r>
      <w:r w:rsidR="00791727">
        <w:rPr>
          <w:rStyle w:val="default"/>
          <w:rFonts w:cs="FrankRuehl" w:hint="cs"/>
          <w:rtl/>
          <w:lang w:eastAsia="en-US"/>
        </w:rPr>
        <w:tab/>
        <w:t xml:space="preserve">בסעיף זה </w:t>
      </w:r>
      <w:r w:rsidR="00791727">
        <w:rPr>
          <w:rStyle w:val="default"/>
          <w:rFonts w:cs="FrankRuehl"/>
          <w:rtl/>
          <w:lang w:eastAsia="en-US"/>
        </w:rPr>
        <w:t>–</w:t>
      </w:r>
    </w:p>
    <w:p w:rsidR="00791727" w:rsidRDefault="00791727" w:rsidP="00791727">
      <w:pPr>
        <w:pStyle w:val="P00"/>
        <w:spacing w:before="72"/>
        <w:ind w:left="0" w:right="1134"/>
        <w:rPr>
          <w:rStyle w:val="default"/>
          <w:rFonts w:cs="FrankRuehl" w:hint="cs"/>
          <w:rtl/>
          <w:lang w:eastAsia="en-US"/>
        </w:rPr>
      </w:pPr>
      <w:r w:rsidRPr="00791727">
        <w:rPr>
          <w:rStyle w:val="default"/>
          <w:rFonts w:cs="FrankRuehl" w:hint="cs"/>
          <w:rtl/>
          <w:lang w:eastAsia="en-US"/>
        </w:rPr>
        <w:tab/>
        <w:t xml:space="preserve">"חוק הביטוח הלאומי" </w:t>
      </w:r>
      <w:r w:rsidRPr="00791727">
        <w:rPr>
          <w:rStyle w:val="default"/>
          <w:rFonts w:cs="FrankRuehl"/>
          <w:rtl/>
          <w:lang w:eastAsia="en-US"/>
        </w:rPr>
        <w:t>–</w:t>
      </w:r>
      <w:r w:rsidRPr="00791727">
        <w:rPr>
          <w:rStyle w:val="default"/>
          <w:rFonts w:cs="FrankRuehl" w:hint="cs"/>
          <w:rtl/>
          <w:lang w:eastAsia="en-US"/>
        </w:rPr>
        <w:t xml:space="preserve"> חוק הביטוח הלאומי [נוסח משולב], התשנ"ה-1995;</w:t>
      </w:r>
    </w:p>
    <w:p w:rsidR="003A74BB" w:rsidRPr="003A74BB" w:rsidRDefault="003A74BB" w:rsidP="003A74BB">
      <w:pPr>
        <w:pStyle w:val="P00"/>
        <w:spacing w:before="72"/>
        <w:ind w:left="0" w:right="1134"/>
        <w:rPr>
          <w:rStyle w:val="default"/>
          <w:rFonts w:cs="FrankRuehl" w:hint="cs"/>
          <w:rtl/>
          <w:lang w:eastAsia="en-US"/>
        </w:rPr>
      </w:pPr>
      <w:r w:rsidRPr="00791727">
        <w:rPr>
          <w:rStyle w:val="default"/>
          <w:rFonts w:cs="FrankRuehl"/>
          <w:rtl/>
          <w:lang w:eastAsia="en-US"/>
        </w:rPr>
        <w:pict>
          <v:shape id="_x0000_s2372" type="#_x0000_t202" style="position:absolute;left:0;text-align:left;margin-left:470.25pt;margin-top:7.1pt;width:1in;height:16.8pt;z-index:251678720" filled="f" stroked="f">
            <v:textbox inset="1mm,0,1mm,0">
              <w:txbxContent>
                <w:p w:rsidR="000D6BEB" w:rsidRDefault="000D6BEB" w:rsidP="003A74BB">
                  <w:pPr>
                    <w:spacing w:line="160" w:lineRule="exact"/>
                    <w:jc w:val="left"/>
                    <w:rPr>
                      <w:rFonts w:cs="Miriam" w:hint="cs"/>
                      <w:szCs w:val="18"/>
                      <w:rtl/>
                      <w:lang w:eastAsia="en-US"/>
                    </w:rPr>
                  </w:pPr>
                  <w:r>
                    <w:rPr>
                      <w:rFonts w:cs="Miriam" w:hint="cs"/>
                      <w:szCs w:val="18"/>
                      <w:rtl/>
                      <w:lang w:eastAsia="en-US"/>
                    </w:rPr>
                    <w:t>(תיקון מס' 8) תשע"ב-2012</w:t>
                  </w:r>
                </w:p>
              </w:txbxContent>
            </v:textbox>
          </v:shape>
        </w:pict>
      </w:r>
      <w:r>
        <w:rPr>
          <w:rStyle w:val="default"/>
          <w:rFonts w:cs="FrankRuehl" w:hint="cs"/>
          <w:rtl/>
          <w:lang w:eastAsia="en-US"/>
        </w:rPr>
        <w:tab/>
      </w:r>
      <w:r w:rsidRPr="003A74BB">
        <w:rPr>
          <w:rStyle w:val="default"/>
          <w:rFonts w:cs="FrankRuehl" w:hint="cs"/>
          <w:rtl/>
          <w:lang w:eastAsia="en-US"/>
        </w:rPr>
        <w:t xml:space="preserve">"מרכיב התגמולים" </w:t>
      </w:r>
      <w:r w:rsidRPr="003A74BB">
        <w:rPr>
          <w:rStyle w:val="default"/>
          <w:rFonts w:cs="FrankRuehl"/>
          <w:rtl/>
          <w:lang w:eastAsia="en-US"/>
        </w:rPr>
        <w:t>–</w:t>
      </w:r>
      <w:r w:rsidRPr="003A74BB">
        <w:rPr>
          <w:rStyle w:val="default"/>
          <w:rFonts w:cs="FrankRuehl" w:hint="cs"/>
          <w:rtl/>
          <w:lang w:eastAsia="en-US"/>
        </w:rPr>
        <w:t xml:space="preserve"> המרכיבים בחשבון קופת גמל לקצבה של תשלומים שאינם מרכיב הפיצויים;</w:t>
      </w:r>
    </w:p>
    <w:p w:rsidR="00791727" w:rsidRPr="00791727" w:rsidRDefault="00791727" w:rsidP="00791727">
      <w:pPr>
        <w:pStyle w:val="P00"/>
        <w:spacing w:before="72"/>
        <w:ind w:left="0" w:right="1134"/>
        <w:rPr>
          <w:rStyle w:val="default"/>
          <w:rFonts w:cs="FrankRuehl" w:hint="cs"/>
          <w:rtl/>
          <w:lang w:eastAsia="en-US"/>
        </w:rPr>
      </w:pPr>
      <w:r w:rsidRPr="00791727">
        <w:rPr>
          <w:rStyle w:val="default"/>
          <w:rFonts w:cs="FrankRuehl" w:hint="cs"/>
          <w:rtl/>
          <w:lang w:eastAsia="en-US"/>
        </w:rPr>
        <w:tab/>
        <w:t xml:space="preserve">"סכום צבירה מזערי" </w:t>
      </w:r>
      <w:r w:rsidRPr="00791727">
        <w:rPr>
          <w:rStyle w:val="default"/>
          <w:rFonts w:cs="FrankRuehl"/>
          <w:rtl/>
          <w:lang w:eastAsia="en-US"/>
        </w:rPr>
        <w:t>–</w:t>
      </w:r>
      <w:r w:rsidRPr="00791727">
        <w:rPr>
          <w:rStyle w:val="default"/>
          <w:rFonts w:cs="FrankRuehl" w:hint="cs"/>
          <w:rtl/>
          <w:lang w:eastAsia="en-US"/>
        </w:rPr>
        <w:t xml:space="preserve"> 80,000 שקלים חדשים;</w:t>
      </w:r>
    </w:p>
    <w:p w:rsidR="00791727" w:rsidRPr="00791727" w:rsidRDefault="00791727" w:rsidP="00791727">
      <w:pPr>
        <w:pStyle w:val="P00"/>
        <w:spacing w:before="72"/>
        <w:ind w:left="0" w:right="1134"/>
        <w:rPr>
          <w:rStyle w:val="default"/>
          <w:rFonts w:cs="FrankRuehl" w:hint="cs"/>
          <w:rtl/>
          <w:lang w:eastAsia="en-US"/>
        </w:rPr>
      </w:pPr>
      <w:r w:rsidRPr="00791727">
        <w:rPr>
          <w:rStyle w:val="default"/>
          <w:rFonts w:cs="FrankRuehl" w:hint="cs"/>
          <w:rtl/>
          <w:lang w:eastAsia="en-US"/>
        </w:rPr>
        <w:tab/>
        <w:t xml:space="preserve">"סכום קצבה מזערי" </w:t>
      </w:r>
      <w:r w:rsidRPr="00791727">
        <w:rPr>
          <w:rStyle w:val="default"/>
          <w:rFonts w:cs="FrankRuehl"/>
          <w:rtl/>
          <w:lang w:eastAsia="en-US"/>
        </w:rPr>
        <w:t>–</w:t>
      </w:r>
      <w:r w:rsidRPr="00791727">
        <w:rPr>
          <w:rStyle w:val="default"/>
          <w:rFonts w:cs="FrankRuehl" w:hint="cs"/>
          <w:rtl/>
          <w:lang w:eastAsia="en-US"/>
        </w:rPr>
        <w:t xml:space="preserve"> 3,850 שקלים חדשים;</w:t>
      </w:r>
    </w:p>
    <w:p w:rsidR="00791727" w:rsidRPr="00791727" w:rsidRDefault="00791727" w:rsidP="00791727">
      <w:pPr>
        <w:pStyle w:val="P00"/>
        <w:spacing w:before="72"/>
        <w:ind w:left="0" w:right="1134"/>
        <w:rPr>
          <w:rStyle w:val="default"/>
          <w:rFonts w:cs="FrankRuehl" w:hint="cs"/>
          <w:rtl/>
          <w:lang w:eastAsia="en-US"/>
        </w:rPr>
      </w:pPr>
      <w:r w:rsidRPr="00791727">
        <w:rPr>
          <w:rStyle w:val="default"/>
          <w:rFonts w:cs="FrankRuehl" w:hint="cs"/>
          <w:rtl/>
          <w:lang w:eastAsia="en-US"/>
        </w:rPr>
        <w:tab/>
        <w:t xml:space="preserve">"פנסיה תקציבית" </w:t>
      </w:r>
      <w:r w:rsidRPr="00791727">
        <w:rPr>
          <w:rStyle w:val="default"/>
          <w:rFonts w:cs="FrankRuehl"/>
          <w:rtl/>
          <w:lang w:eastAsia="en-US"/>
        </w:rPr>
        <w:t>–</w:t>
      </w:r>
      <w:r w:rsidRPr="00791727">
        <w:rPr>
          <w:rStyle w:val="default"/>
          <w:rFonts w:cs="FrankRuehl" w:hint="cs"/>
          <w:rtl/>
          <w:lang w:eastAsia="en-US"/>
        </w:rPr>
        <w:t xml:space="preserve"> תשלומים בשל פרישה, המשולמים לעמית, מדי חודש באופן רציף, לפי דין או הסכם, מאוצר המדינה או מקופת מעבידו, במשך כל ימי חייו;</w:t>
      </w:r>
    </w:p>
    <w:p w:rsidR="00791727" w:rsidRPr="00791727" w:rsidRDefault="00791727" w:rsidP="00791727">
      <w:pPr>
        <w:pStyle w:val="P00"/>
        <w:spacing w:before="72"/>
        <w:ind w:left="0" w:right="1134"/>
        <w:rPr>
          <w:rStyle w:val="default"/>
          <w:rFonts w:cs="FrankRuehl" w:hint="cs"/>
          <w:rtl/>
          <w:lang w:eastAsia="en-US"/>
        </w:rPr>
      </w:pPr>
      <w:r w:rsidRPr="00791727">
        <w:rPr>
          <w:rStyle w:val="default"/>
          <w:rFonts w:cs="FrankRuehl" w:hint="cs"/>
          <w:rtl/>
          <w:lang w:eastAsia="en-US"/>
        </w:rPr>
        <w:tab/>
        <w:t xml:space="preserve">"תקנות קביעת דרגת נכות לנפגעי עבודה" </w:t>
      </w:r>
      <w:r w:rsidRPr="00791727">
        <w:rPr>
          <w:rStyle w:val="default"/>
          <w:rFonts w:cs="FrankRuehl"/>
          <w:rtl/>
          <w:lang w:eastAsia="en-US"/>
        </w:rPr>
        <w:t>–</w:t>
      </w:r>
      <w:r w:rsidRPr="00791727">
        <w:rPr>
          <w:rStyle w:val="default"/>
          <w:rFonts w:cs="FrankRuehl" w:hint="cs"/>
          <w:rtl/>
          <w:lang w:eastAsia="en-US"/>
        </w:rPr>
        <w:t xml:space="preserve"> תקנות הביטוח הלאומי (קביעת דרגת נכות לנפגעי עבודה), התשט"ז-1956.</w:t>
      </w:r>
    </w:p>
    <w:p w:rsidR="00791727" w:rsidRDefault="00791727" w:rsidP="006060E6">
      <w:pPr>
        <w:pStyle w:val="P00"/>
        <w:spacing w:before="72"/>
        <w:ind w:left="1021" w:right="1134" w:hanging="1021"/>
        <w:rPr>
          <w:rStyle w:val="default"/>
          <w:rFonts w:cs="FrankRuehl" w:hint="cs"/>
          <w:rtl/>
          <w:lang w:eastAsia="en-US"/>
        </w:rPr>
      </w:pPr>
      <w:r w:rsidRPr="00791727">
        <w:rPr>
          <w:rStyle w:val="default"/>
          <w:rFonts w:cs="FrankRuehl"/>
          <w:rtl/>
          <w:lang w:eastAsia="en-US"/>
        </w:rPr>
        <w:pict>
          <v:shape id="_x0000_s2314" type="#_x0000_t202" style="position:absolute;left:0;text-align:left;margin-left:470.25pt;margin-top:7.1pt;width:1in;height:35.3pt;z-index:251652096" filled="f" stroked="f">
            <v:textbox inset="1mm,0,1mm,0">
              <w:txbxContent>
                <w:p w:rsidR="000D6BEB" w:rsidRDefault="000D6BEB" w:rsidP="00791727">
                  <w:pPr>
                    <w:spacing w:line="160" w:lineRule="exact"/>
                    <w:jc w:val="left"/>
                    <w:rPr>
                      <w:rFonts w:cs="Miriam" w:hint="cs"/>
                      <w:szCs w:val="18"/>
                      <w:rtl/>
                      <w:lang w:eastAsia="en-US"/>
                    </w:rPr>
                  </w:pPr>
                  <w:r>
                    <w:rPr>
                      <w:rFonts w:cs="Miriam" w:hint="cs"/>
                      <w:szCs w:val="18"/>
                      <w:rtl/>
                      <w:lang w:eastAsia="en-US"/>
                    </w:rPr>
                    <w:t>(תיקון מס' 5) תשע"א-2010</w:t>
                  </w:r>
                </w:p>
                <w:p w:rsidR="000D6BEB" w:rsidRDefault="000D6BEB" w:rsidP="006060E6">
                  <w:pPr>
                    <w:spacing w:line="160" w:lineRule="exact"/>
                    <w:jc w:val="left"/>
                    <w:rPr>
                      <w:rFonts w:cs="Miriam" w:hint="cs"/>
                      <w:szCs w:val="18"/>
                      <w:rtl/>
                      <w:lang w:eastAsia="en-US"/>
                    </w:rPr>
                  </w:pPr>
                  <w:r>
                    <w:rPr>
                      <w:rFonts w:cs="Miriam" w:hint="cs"/>
                      <w:szCs w:val="18"/>
                      <w:rtl/>
                      <w:lang w:eastAsia="en-US"/>
                    </w:rPr>
                    <w:t>(תיקון מס' 13) תשע"ו-2015</w:t>
                  </w:r>
                </w:p>
              </w:txbxContent>
            </v:textbox>
          </v:shape>
        </w:pict>
      </w:r>
      <w:r>
        <w:rPr>
          <w:rStyle w:val="default"/>
          <w:rFonts w:cs="FrankRuehl" w:hint="cs"/>
          <w:rtl/>
          <w:lang w:eastAsia="en-US"/>
        </w:rPr>
        <w:tab/>
        <w:t>(ו)</w:t>
      </w:r>
      <w:r>
        <w:rPr>
          <w:rStyle w:val="default"/>
          <w:rFonts w:cs="FrankRuehl" w:hint="cs"/>
          <w:rtl/>
          <w:lang w:eastAsia="en-US"/>
        </w:rPr>
        <w:tab/>
      </w:r>
      <w:r w:rsidR="006060E6">
        <w:rPr>
          <w:rStyle w:val="default"/>
          <w:rFonts w:cs="FrankRuehl" w:hint="cs"/>
          <w:rtl/>
          <w:lang w:eastAsia="en-US"/>
        </w:rPr>
        <w:t>(1)</w:t>
      </w:r>
      <w:r w:rsidR="006060E6">
        <w:rPr>
          <w:rStyle w:val="default"/>
          <w:rFonts w:cs="FrankRuehl" w:hint="cs"/>
          <w:rtl/>
          <w:lang w:eastAsia="en-US"/>
        </w:rPr>
        <w:tab/>
      </w:r>
      <w:r w:rsidRPr="00791727">
        <w:rPr>
          <w:rStyle w:val="default"/>
          <w:rFonts w:cs="FrankRuehl" w:hint="cs"/>
          <w:rtl/>
          <w:lang w:eastAsia="en-US"/>
        </w:rPr>
        <w:t xml:space="preserve">הסכומים האמורים בסעיף קטן (ה) יעודכנו מדי שנה, ב-1 </w:t>
      </w:r>
      <w:r w:rsidR="006060E6">
        <w:rPr>
          <w:rStyle w:val="default"/>
          <w:rFonts w:cs="FrankRuehl" w:hint="cs"/>
          <w:rtl/>
          <w:lang w:eastAsia="en-US"/>
        </w:rPr>
        <w:t>בינואר</w:t>
      </w:r>
      <w:r w:rsidRPr="00791727">
        <w:rPr>
          <w:rStyle w:val="default"/>
          <w:rFonts w:cs="FrankRuehl" w:hint="cs"/>
          <w:rtl/>
          <w:lang w:eastAsia="en-US"/>
        </w:rPr>
        <w:t xml:space="preserve">, לפי שיעור עליית המדד שהיה ידוע באותו מועד, ולעניין יום העדכון הראשון </w:t>
      </w:r>
      <w:r w:rsidRPr="00791727">
        <w:rPr>
          <w:rStyle w:val="default"/>
          <w:rFonts w:cs="FrankRuehl"/>
          <w:rtl/>
          <w:lang w:eastAsia="en-US"/>
        </w:rPr>
        <w:t>–</w:t>
      </w:r>
      <w:r w:rsidRPr="00791727">
        <w:rPr>
          <w:rStyle w:val="default"/>
          <w:rFonts w:cs="FrankRuehl" w:hint="cs"/>
          <w:rtl/>
          <w:lang w:eastAsia="en-US"/>
        </w:rPr>
        <w:t xml:space="preserve"> לעומת המדד שהיה ידוע ב-1 במרס 2008</w:t>
      </w:r>
      <w:r w:rsidR="006060E6">
        <w:rPr>
          <w:rStyle w:val="default"/>
          <w:rFonts w:cs="FrankRuehl" w:hint="cs"/>
          <w:rtl/>
          <w:lang w:eastAsia="en-US"/>
        </w:rPr>
        <w:t>;</w:t>
      </w:r>
    </w:p>
    <w:p w:rsidR="006060E6" w:rsidRPr="006060E6" w:rsidRDefault="006060E6" w:rsidP="006060E6">
      <w:pPr>
        <w:pStyle w:val="P00"/>
        <w:spacing w:before="72"/>
        <w:ind w:left="1021" w:right="1134"/>
        <w:rPr>
          <w:rStyle w:val="default"/>
          <w:rFonts w:cs="FrankRuehl" w:hint="cs"/>
          <w:rtl/>
          <w:lang w:eastAsia="en-US"/>
        </w:rPr>
      </w:pPr>
      <w:r w:rsidRPr="006060E6">
        <w:rPr>
          <w:rStyle w:val="default"/>
          <w:rFonts w:cs="FrankRuehl" w:hint="cs"/>
          <w:rtl/>
          <w:lang w:eastAsia="en-US"/>
        </w:rPr>
        <w:t>(2)</w:t>
      </w:r>
      <w:r w:rsidRPr="006060E6">
        <w:rPr>
          <w:rStyle w:val="default"/>
          <w:rFonts w:cs="FrankRuehl" w:hint="cs"/>
          <w:rtl/>
          <w:lang w:eastAsia="en-US"/>
        </w:rPr>
        <w:tab/>
        <w:t xml:space="preserve">הסכום האמור בסעיף קטן (ב)(1א) יעודכן מדי שנה ב-1 בינואר, לפי שיעור עליית המדד שהיה ידוע באותו מועד, ולעניין יום העדכון הראשון </w:t>
      </w:r>
      <w:r w:rsidRPr="006060E6">
        <w:rPr>
          <w:rStyle w:val="default"/>
          <w:rFonts w:cs="FrankRuehl"/>
          <w:rtl/>
          <w:lang w:eastAsia="en-US"/>
        </w:rPr>
        <w:t>–</w:t>
      </w:r>
      <w:r w:rsidRPr="006060E6">
        <w:rPr>
          <w:rStyle w:val="default"/>
          <w:rFonts w:cs="FrankRuehl" w:hint="cs"/>
          <w:rtl/>
          <w:lang w:eastAsia="en-US"/>
        </w:rPr>
        <w:t xml:space="preserve"> לעומת המדד שהיה ידוע ביום כ' בטבת התשע"ו (1 בינואר 2016).</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70" w:name="Rov173"/>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142"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161 (</w:t>
      </w:r>
      <w:hyperlink r:id="rId143"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0" w:right="1134"/>
        <w:rPr>
          <w:rStyle w:val="default"/>
          <w:rFonts w:cs="FrankRuehl" w:hint="cs"/>
          <w:vanish/>
          <w:sz w:val="22"/>
          <w:szCs w:val="22"/>
          <w:shd w:val="clear" w:color="auto" w:fill="FFFF99"/>
          <w:rtl/>
          <w:lang w:eastAsia="en-US"/>
        </w:rPr>
      </w:pPr>
      <w:r w:rsidRPr="00DF2F4B">
        <w:rPr>
          <w:rStyle w:val="big-number"/>
          <w:rFonts w:cs="FrankRuehl" w:hint="cs"/>
          <w:vanish/>
          <w:sz w:val="22"/>
          <w:szCs w:val="22"/>
          <w:shd w:val="clear" w:color="auto" w:fill="FFFF99"/>
          <w:rtl/>
          <w:lang w:eastAsia="en-US"/>
        </w:rPr>
        <w:t>23</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משיכת כספים מקופת גמל, לרבות קבלת קצבה מקופת גמל לקצבה, והעברת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כספים מקופת גמל אחת לקופת גמל אחרת וממסלול השקעה אחד בקופת גמל מסלולית למסלול השקעה אחר באותה קופה, תהיה כמפורט להלן, בלבד:</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עמית, עובד של עמית-מעביד או מוטב, של כספים שהופקדו לחשבונו של העמית בקופת הגמל</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 xml:space="preserve">ואולם </w:t>
      </w:r>
      <w:r w:rsidRPr="00DF2F4B">
        <w:rPr>
          <w:rStyle w:val="default"/>
          <w:rFonts w:cs="FrankRuehl"/>
          <w:vanish/>
          <w:sz w:val="22"/>
          <w:szCs w:val="22"/>
          <w:u w:val="single"/>
          <w:shd w:val="clear" w:color="auto" w:fill="FFFF99"/>
          <w:rtl/>
          <w:lang w:eastAsia="en-US"/>
        </w:rPr>
        <w:t>–</w:t>
      </w:r>
    </w:p>
    <w:p w:rsidR="00BD708D" w:rsidRPr="00DF2F4B" w:rsidRDefault="00BD708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w:t>
      </w:r>
      <w:r w:rsidRPr="00DF2F4B">
        <w:rPr>
          <w:rStyle w:val="default"/>
          <w:rFonts w:cs="FrankRuehl" w:hint="cs"/>
          <w:vanish/>
          <w:sz w:val="22"/>
          <w:szCs w:val="22"/>
          <w:u w:val="single"/>
          <w:shd w:val="clear" w:color="auto" w:fill="FFFF99"/>
          <w:rtl/>
          <w:lang w:eastAsia="en-US"/>
        </w:rPr>
        <w:tab/>
        <w:t xml:space="preserve">משיכה בידי עמית בקופת גמל שאינה קרן ותיקה או בידי עובד של עמית-מעביד, של כספים מקופת גמל משלמת לקצבה, בדרך של היוון חלק מהקצבה לסכום חד-פעמי תיעשה </w:t>
      </w:r>
      <w:r w:rsidRPr="00DF2F4B">
        <w:rPr>
          <w:rStyle w:val="default"/>
          <w:rFonts w:cs="FrankRuehl"/>
          <w:vanish/>
          <w:sz w:val="22"/>
          <w:szCs w:val="22"/>
          <w:u w:val="single"/>
          <w:shd w:val="clear" w:color="auto" w:fill="FFFF99"/>
          <w:rtl/>
          <w:lang w:eastAsia="en-US"/>
        </w:rPr>
        <w:t>–</w:t>
      </w:r>
    </w:p>
    <w:p w:rsidR="00BD708D" w:rsidRPr="00DF2F4B" w:rsidRDefault="00BD708D">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 xml:space="preserve">לגבי עמית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בהתאם לשיטת ההיוון שנקבעה בתקנון הקופה, ובלבד שסכום הקצבה שלו יהיה זכאי העמית לאחר ההיוון לא יפחת מסכום הקצבה המזערי; ואם פחת הסכום האמור מסכום הקצבה המזערי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בהתאם לשיטת ההיוון שנקבעה בתקנון הקופה, לפי שיעור מהקצבה שלא יעלה על 25% ולתקופה שלא תעלה על חמש שנים;</w:t>
      </w:r>
    </w:p>
    <w:p w:rsidR="00BD708D" w:rsidRPr="00DF2F4B" w:rsidRDefault="00BD708D">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 xml:space="preserve">לגבי עובד של עמית-מעביד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בהתאם לשיטת ההיוון שנקבעה בתקנון הקופה;</w:t>
      </w:r>
    </w:p>
    <w:p w:rsidR="00BD708D" w:rsidRPr="00DF2F4B" w:rsidRDefault="00BD708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משיכה מקופת גמל לא משלמת לקצבה בידי עמית, למעט משיכה של כספים ממרכיב הפיצויים, תיעשה רק באמצעות העברתם לקופת גמל משלמת לקצבה;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העברה בידי עמית, של כספים שהופקדו לחשבונו בקופת הגמל;</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משיכה </w:t>
      </w:r>
      <w:r w:rsidRPr="00DF2F4B">
        <w:rPr>
          <w:rStyle w:val="default"/>
          <w:rFonts w:cs="FrankRuehl"/>
          <w:strike/>
          <w:vanish/>
          <w:sz w:val="22"/>
          <w:szCs w:val="22"/>
          <w:shd w:val="clear" w:color="auto" w:fill="FFFF99"/>
          <w:rtl/>
          <w:lang w:eastAsia="en-US"/>
        </w:rPr>
        <w:t>או העברה</w:t>
      </w:r>
      <w:r w:rsidRPr="00DF2F4B">
        <w:rPr>
          <w:rStyle w:val="default"/>
          <w:rFonts w:cs="FrankRuehl"/>
          <w:vanish/>
          <w:sz w:val="22"/>
          <w:szCs w:val="22"/>
          <w:shd w:val="clear" w:color="auto" w:fill="FFFF99"/>
          <w:rtl/>
          <w:lang w:eastAsia="en-US"/>
        </w:rPr>
        <w:t xml:space="preserve"> בידי מעביד של עמית-שכיר, של כספים שהפקיד בקופת גמל אישית לפיצויים או במרכיב הפיצויים </w:t>
      </w:r>
      <w:r w:rsidRPr="00DF2F4B">
        <w:rPr>
          <w:rStyle w:val="default"/>
          <w:rFonts w:cs="FrankRuehl"/>
          <w:strike/>
          <w:vanish/>
          <w:sz w:val="22"/>
          <w:szCs w:val="22"/>
          <w:shd w:val="clear" w:color="auto" w:fill="FFFF99"/>
          <w:rtl/>
          <w:lang w:eastAsia="en-US"/>
        </w:rPr>
        <w:t>כמשמעותו בסעיף 21</w:t>
      </w:r>
      <w:r w:rsidRPr="00DF2F4B">
        <w:rPr>
          <w:rStyle w:val="default"/>
          <w:rFonts w:cs="FrankRuehl"/>
          <w:vanish/>
          <w:sz w:val="22"/>
          <w:szCs w:val="22"/>
          <w:shd w:val="clear" w:color="auto" w:fill="FFFF99"/>
          <w:rtl/>
          <w:lang w:eastAsia="en-US"/>
        </w:rPr>
        <w:t xml:space="preserve"> בקופת גמל לקצבה, בכפוף להוראות סעיף 26 לחוק פיצויי פיטורים ולהוראות לפי סעיף 14 לחוק האמור החלות עליו.</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של הכנסת, יקבע את המועדים והתנאים שבהם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עובדים של עמית-מעביד ומוטבים, למשוך כספים מקופת גמל, ותנאים להמשך הפקדת כספים בקופת גמל לאחר המשיכה;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להעביר כספים מקופת גמל אחת לקופת גמל אחרת וממסלול השקעה אחד בקופת גמל מסלולית למסלול השקעה אחר באותה קופה;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רשאי מעביד של עמית-שכיר למשוך כספים מקופת גמל אישית לפיצויים או ממרכיב הפיצויים </w:t>
      </w:r>
      <w:r w:rsidRPr="00DF2F4B">
        <w:rPr>
          <w:rStyle w:val="default"/>
          <w:rFonts w:cs="FrankRuehl"/>
          <w:strike/>
          <w:vanish/>
          <w:sz w:val="22"/>
          <w:szCs w:val="22"/>
          <w:shd w:val="clear" w:color="auto" w:fill="FFFF99"/>
          <w:rtl/>
          <w:lang w:eastAsia="en-US"/>
        </w:rPr>
        <w:t>כמשמעותו בסעיף 21</w:t>
      </w:r>
      <w:r w:rsidRPr="00DF2F4B">
        <w:rPr>
          <w:rStyle w:val="default"/>
          <w:rFonts w:cs="FrankRuehl"/>
          <w:vanish/>
          <w:sz w:val="22"/>
          <w:szCs w:val="22"/>
          <w:shd w:val="clear" w:color="auto" w:fill="FFFF99"/>
          <w:rtl/>
          <w:lang w:eastAsia="en-US"/>
        </w:rPr>
        <w:t xml:space="preserve"> בקופת גמל לקצבה </w:t>
      </w:r>
      <w:r w:rsidRPr="00DF2F4B">
        <w:rPr>
          <w:rStyle w:val="default"/>
          <w:rFonts w:cs="FrankRuehl"/>
          <w:strike/>
          <w:vanish/>
          <w:sz w:val="22"/>
          <w:szCs w:val="22"/>
          <w:shd w:val="clear" w:color="auto" w:fill="FFFF99"/>
          <w:rtl/>
          <w:lang w:eastAsia="en-US"/>
        </w:rPr>
        <w:t>או להעבירם לקופת גמל אחרת</w:t>
      </w:r>
      <w:r w:rsidRPr="00DF2F4B">
        <w:rPr>
          <w:rStyle w:val="default"/>
          <w:rFonts w:cs="FrankRuehl"/>
          <w:vanish/>
          <w:sz w:val="22"/>
          <w:szCs w:val="22"/>
          <w:shd w:val="clear" w:color="auto" w:fill="FFFF99"/>
          <w:rtl/>
          <w:lang w:eastAsia="en-US"/>
        </w:rPr>
        <w:t>.</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רשאי לקבוע הוראות לענין אופן חישוב הסכומים שניתן למשוך או להעביר לפי סעיף זה.</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בענינים אלה: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אישורים שעל חברה מנהלת למסור לעמיתים בקופת גמל שבניהולה, ולענין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עמיתים-שכירים – גם למעבידיהם, וכן לעובדים של עמית-מעביד, לענין העברה או משיכה של כספים לפי סעיף זה;</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פרטים, נתונים ומסמכים שעל חברות מנהלות להעביר זו לזו אגב ביצוע העברת כספים בין קופות גמל לפי סעיף זה, אופן העברתם והמועדים לכך.</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(ה)</w:t>
      </w:r>
      <w:r w:rsidRPr="00DF2F4B">
        <w:rPr>
          <w:rStyle w:val="default"/>
          <w:rFonts w:cs="FrankRuehl" w:hint="cs"/>
          <w:vanish/>
          <w:sz w:val="22"/>
          <w:szCs w:val="22"/>
          <w:u w:val="single"/>
          <w:shd w:val="clear" w:color="auto" w:fill="FFFF99"/>
          <w:rtl/>
          <w:lang w:eastAsia="en-US"/>
        </w:rPr>
        <w:tab/>
        <w:t xml:space="preserve">בסעיף זה, "סכום קצבה מזערי"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3,850 שקלים חדשים; הסכום האמור יעודכן מדי שנה, ב-1 במרס, לפי שיעור עליית המדד שהיה ידוע באותו מועד, ולעניין יום העדכון הראשון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לעומת המדד שהיה ידוע ב-1 במרס 2008.</w:t>
      </w:r>
    </w:p>
    <w:p w:rsidR="00CE0436" w:rsidRPr="00DF2F4B" w:rsidRDefault="00CE0436" w:rsidP="00CE0436">
      <w:pPr>
        <w:pStyle w:val="P00"/>
        <w:spacing w:before="0"/>
        <w:ind w:left="0" w:right="1134"/>
        <w:rPr>
          <w:rStyle w:val="default"/>
          <w:rFonts w:cs="FrankRuehl" w:hint="cs"/>
          <w:vanish/>
          <w:szCs w:val="20"/>
          <w:shd w:val="clear" w:color="auto" w:fill="FFFF99"/>
          <w:rtl/>
        </w:rPr>
      </w:pPr>
    </w:p>
    <w:p w:rsidR="00CE0436" w:rsidRPr="00DF2F4B" w:rsidRDefault="00CE0436" w:rsidP="00963A44">
      <w:pPr>
        <w:pStyle w:val="P00"/>
        <w:spacing w:before="0"/>
        <w:ind w:left="1474" w:right="1134"/>
        <w:rPr>
          <w:rStyle w:val="default"/>
          <w:rFonts w:cs="FrankRuehl" w:hint="cs"/>
          <w:vanish/>
          <w:szCs w:val="20"/>
          <w:shd w:val="clear" w:color="auto" w:fill="FFFF99"/>
          <w:rtl/>
        </w:rPr>
      </w:pPr>
      <w:r w:rsidRPr="00DF2F4B">
        <w:rPr>
          <w:rStyle w:val="default"/>
          <w:rFonts w:cs="FrankRuehl" w:hint="cs"/>
          <w:vanish/>
          <w:color w:val="FF0000"/>
          <w:szCs w:val="20"/>
          <w:shd w:val="clear" w:color="auto" w:fill="FFFF99"/>
          <w:rtl/>
        </w:rPr>
        <w:t>מיום 15.7.2009</w:t>
      </w:r>
    </w:p>
    <w:p w:rsidR="00CE0436" w:rsidRPr="00DF2F4B" w:rsidRDefault="00CE0436" w:rsidP="00963A44">
      <w:pPr>
        <w:pStyle w:val="P00"/>
        <w:spacing w:before="0"/>
        <w:ind w:left="1474"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4</w:t>
      </w:r>
    </w:p>
    <w:p w:rsidR="00CE0436" w:rsidRPr="00DF2F4B" w:rsidRDefault="00CE0436" w:rsidP="00963A44">
      <w:pPr>
        <w:pStyle w:val="P00"/>
        <w:spacing w:before="0"/>
        <w:ind w:left="1474" w:right="1134"/>
        <w:rPr>
          <w:rStyle w:val="default"/>
          <w:rFonts w:cs="FrankRuehl" w:hint="cs"/>
          <w:vanish/>
          <w:szCs w:val="20"/>
          <w:shd w:val="clear" w:color="auto" w:fill="FFFF99"/>
          <w:rtl/>
        </w:rPr>
      </w:pPr>
      <w:hyperlink r:id="rId144" w:history="1">
        <w:r w:rsidRPr="00DF2F4B">
          <w:rPr>
            <w:rStyle w:val="Hyperlink"/>
            <w:rFonts w:hint="cs"/>
            <w:vanish/>
            <w:szCs w:val="20"/>
            <w:shd w:val="clear" w:color="auto" w:fill="FFFF99"/>
            <w:rtl/>
          </w:rPr>
          <w:t>ס"ח תשס"ט מס' 2203</w:t>
        </w:r>
      </w:hyperlink>
      <w:r w:rsidRPr="00DF2F4B">
        <w:rPr>
          <w:rStyle w:val="default"/>
          <w:rFonts w:cs="FrankRuehl" w:hint="cs"/>
          <w:vanish/>
          <w:szCs w:val="20"/>
          <w:shd w:val="clear" w:color="auto" w:fill="FFFF99"/>
          <w:rtl/>
        </w:rPr>
        <w:t xml:space="preserve"> מיום 23.7.2009 עמ' 191 (</w:t>
      </w:r>
      <w:hyperlink r:id="rId145" w:history="1">
        <w:r w:rsidRPr="00DF2F4B">
          <w:rPr>
            <w:rStyle w:val="Hyperlink"/>
            <w:rFonts w:hint="cs"/>
            <w:vanish/>
            <w:szCs w:val="20"/>
            <w:shd w:val="clear" w:color="auto" w:fill="FFFF99"/>
            <w:rtl/>
          </w:rPr>
          <w:t>ה"ח 436</w:t>
        </w:r>
      </w:hyperlink>
      <w:r w:rsidRPr="00DF2F4B">
        <w:rPr>
          <w:rStyle w:val="default"/>
          <w:rFonts w:cs="FrankRuehl" w:hint="cs"/>
          <w:vanish/>
          <w:szCs w:val="20"/>
          <w:shd w:val="clear" w:color="auto" w:fill="FFFF99"/>
          <w:rtl/>
        </w:rPr>
        <w:t>)</w:t>
      </w:r>
    </w:p>
    <w:p w:rsidR="00CE0436" w:rsidRPr="00DF2F4B" w:rsidRDefault="00CE0436" w:rsidP="00963A44">
      <w:pPr>
        <w:pStyle w:val="P00"/>
        <w:spacing w:before="0"/>
        <w:ind w:left="1474"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פסקת משנה 23(א)(1)(ג)</w:t>
      </w:r>
    </w:p>
    <w:p w:rsidR="00936C89" w:rsidRPr="00DF2F4B" w:rsidRDefault="00936C89" w:rsidP="00936C89">
      <w:pPr>
        <w:pStyle w:val="P00"/>
        <w:spacing w:before="0"/>
        <w:ind w:left="0" w:right="1134"/>
        <w:rPr>
          <w:rStyle w:val="default"/>
          <w:rFonts w:cs="FrankRuehl" w:hint="cs"/>
          <w:vanish/>
          <w:szCs w:val="20"/>
          <w:shd w:val="clear" w:color="auto" w:fill="FFFF99"/>
          <w:rtl/>
        </w:rPr>
      </w:pPr>
    </w:p>
    <w:p w:rsidR="00936C89" w:rsidRPr="00DF2F4B" w:rsidRDefault="00936C89" w:rsidP="00936C89">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18.11.2010</w:t>
      </w:r>
    </w:p>
    <w:p w:rsidR="00DA3F28" w:rsidRPr="00DF2F4B" w:rsidRDefault="00DA3F28" w:rsidP="008526F2">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 xml:space="preserve">פסקה 23(ב)(1) וסעיף קטן 23(ב1) מיום </w:t>
      </w:r>
      <w:r w:rsidR="008526F2" w:rsidRPr="00DF2F4B">
        <w:rPr>
          <w:rStyle w:val="default"/>
          <w:rFonts w:cs="FrankRuehl" w:hint="cs"/>
          <w:vanish/>
          <w:color w:val="FF0000"/>
          <w:szCs w:val="20"/>
          <w:shd w:val="clear" w:color="auto" w:fill="FFFF99"/>
          <w:rtl/>
          <w:lang w:eastAsia="en-US"/>
        </w:rPr>
        <w:t>1.1.2016</w:t>
      </w:r>
    </w:p>
    <w:p w:rsidR="00936C89" w:rsidRPr="00DF2F4B" w:rsidRDefault="00936C89" w:rsidP="00936C8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936C89" w:rsidRPr="00DF2F4B" w:rsidRDefault="00936C89" w:rsidP="00936C89">
      <w:pPr>
        <w:pStyle w:val="P00"/>
        <w:spacing w:before="0"/>
        <w:ind w:left="0" w:right="1134"/>
        <w:rPr>
          <w:rStyle w:val="default"/>
          <w:rFonts w:cs="FrankRuehl" w:hint="cs"/>
          <w:vanish/>
          <w:szCs w:val="20"/>
          <w:shd w:val="clear" w:color="auto" w:fill="FFFF99"/>
          <w:rtl/>
          <w:lang w:eastAsia="en-US"/>
        </w:rPr>
      </w:pPr>
      <w:hyperlink r:id="rId146"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50 (</w:t>
      </w:r>
      <w:hyperlink r:id="rId147"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936C89" w:rsidRPr="00DF2F4B" w:rsidRDefault="00936C89" w:rsidP="00936C89">
      <w:pPr>
        <w:pStyle w:val="P00"/>
        <w:ind w:left="0" w:right="1134"/>
        <w:rPr>
          <w:rStyle w:val="default"/>
          <w:rFonts w:cs="FrankRuehl" w:hint="cs"/>
          <w:vanish/>
          <w:sz w:val="22"/>
          <w:szCs w:val="22"/>
          <w:shd w:val="clear" w:color="auto" w:fill="FFFF99"/>
          <w:rtl/>
          <w:lang w:eastAsia="en-US"/>
        </w:rPr>
      </w:pPr>
      <w:r w:rsidRPr="00DF2F4B">
        <w:rPr>
          <w:rStyle w:val="big-number"/>
          <w:rFonts w:cs="FrankRuehl" w:hint="cs"/>
          <w:vanish/>
          <w:sz w:val="22"/>
          <w:szCs w:val="22"/>
          <w:shd w:val="clear" w:color="auto" w:fill="FFFF99"/>
          <w:rtl/>
          <w:lang w:eastAsia="en-US"/>
        </w:rPr>
        <w:t>23</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משיכת כספים מקופת גמל, לרבות קבלת קצבה מקופת גמל לקצבה, והעברת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כספים מקופת גמל אחת לקופת גמל אחרת וממסלול השקעה אחד בקופת גמל מסלולית למסלול השקעה אחר באותה קופה, תהיה כמפורט להלן, בלבד:</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עמית, עובד של עמית-מעביד או מוטב, של כספים שהופקדו לחשבונו של העמית בקופת הגמל</w:t>
      </w:r>
      <w:r w:rsidRPr="00DF2F4B">
        <w:rPr>
          <w:rStyle w:val="default"/>
          <w:rFonts w:cs="FrankRuehl" w:hint="cs"/>
          <w:vanish/>
          <w:sz w:val="22"/>
          <w:szCs w:val="22"/>
          <w:shd w:val="clear" w:color="auto" w:fill="FFFF99"/>
          <w:rtl/>
          <w:lang w:eastAsia="en-US"/>
        </w:rPr>
        <w:t xml:space="preserve"> ואולם </w:t>
      </w:r>
      <w:r w:rsidRPr="00DF2F4B">
        <w:rPr>
          <w:rStyle w:val="default"/>
          <w:rFonts w:cs="FrankRuehl"/>
          <w:vanish/>
          <w:sz w:val="22"/>
          <w:szCs w:val="22"/>
          <w:shd w:val="clear" w:color="auto" w:fill="FFFF99"/>
          <w:rtl/>
          <w:lang w:eastAsia="en-US"/>
        </w:rPr>
        <w:t>–</w:t>
      </w:r>
    </w:p>
    <w:p w:rsidR="00936C89" w:rsidRPr="00DF2F4B" w:rsidRDefault="00936C89" w:rsidP="00936C89">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 xml:space="preserve">משיכה בידי עמית בקופת גמל שאינה קרן ותיקה או בידי עובד של עמית-מעביד, של כספים מקופת גמל משלמת לקצבה, בדרך של היוון חלק מהקצבה לסכום חד-פעמי תיעשה </w:t>
      </w:r>
      <w:r w:rsidRPr="00DF2F4B">
        <w:rPr>
          <w:rStyle w:val="default"/>
          <w:rFonts w:cs="FrankRuehl"/>
          <w:vanish/>
          <w:sz w:val="22"/>
          <w:szCs w:val="22"/>
          <w:shd w:val="clear" w:color="auto" w:fill="FFFF99"/>
          <w:rtl/>
          <w:lang w:eastAsia="en-US"/>
        </w:rPr>
        <w:t>–</w:t>
      </w:r>
    </w:p>
    <w:p w:rsidR="00936C89" w:rsidRPr="00DF2F4B" w:rsidRDefault="00936C89" w:rsidP="00936C89">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 xml:space="preserve">לגבי עמית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ובלבד שסכום הקצבה שלו יהיה זכאי העמית לאחר ההיוון לא יפחת מסכום הקצבה המזערי; </w:t>
      </w:r>
      <w:r w:rsidRPr="00DF2F4B">
        <w:rPr>
          <w:rStyle w:val="default"/>
          <w:rFonts w:cs="FrankRuehl" w:hint="cs"/>
          <w:strike/>
          <w:vanish/>
          <w:sz w:val="22"/>
          <w:szCs w:val="22"/>
          <w:shd w:val="clear" w:color="auto" w:fill="FFFF99"/>
          <w:rtl/>
          <w:lang w:eastAsia="en-US"/>
        </w:rPr>
        <w:t>ואם פחת הסכום האמור מסכום הקצבה המזערי</w:t>
      </w:r>
      <w:r w:rsidR="00FC22AC" w:rsidRPr="00DF2F4B">
        <w:rPr>
          <w:rStyle w:val="default"/>
          <w:rFonts w:cs="FrankRuehl" w:hint="cs"/>
          <w:vanish/>
          <w:sz w:val="22"/>
          <w:szCs w:val="22"/>
          <w:shd w:val="clear" w:color="auto" w:fill="FFFF99"/>
          <w:rtl/>
          <w:lang w:eastAsia="en-US"/>
        </w:rPr>
        <w:t xml:space="preserve"> </w:t>
      </w:r>
      <w:r w:rsidR="00FC22AC" w:rsidRPr="00DF2F4B">
        <w:rPr>
          <w:rStyle w:val="default"/>
          <w:rFonts w:cs="FrankRuehl" w:hint="cs"/>
          <w:vanish/>
          <w:sz w:val="22"/>
          <w:szCs w:val="22"/>
          <w:u w:val="single"/>
          <w:shd w:val="clear" w:color="auto" w:fill="FFFF99"/>
          <w:rtl/>
          <w:lang w:eastAsia="en-US"/>
        </w:rPr>
        <w:t>ואם סכום הקצבה שלו יהיה זכאי העמית לאחר ההיוון שווה לסכום הקצבה המזערי או אם סכום הקצבה שלו זכאי העמית אינו עולה על סכום הקצבה המזערי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לפי שיעור מהקצבה</w:t>
      </w:r>
      <w:r w:rsidR="00FC22AC" w:rsidRPr="00DF2F4B">
        <w:rPr>
          <w:rStyle w:val="default"/>
          <w:rFonts w:cs="FrankRuehl" w:hint="cs"/>
          <w:vanish/>
          <w:sz w:val="22"/>
          <w:szCs w:val="22"/>
          <w:shd w:val="clear" w:color="auto" w:fill="FFFF99"/>
          <w:rtl/>
          <w:lang w:eastAsia="en-US"/>
        </w:rPr>
        <w:t xml:space="preserve"> </w:t>
      </w:r>
      <w:r w:rsidR="00FC22AC" w:rsidRPr="00DF2F4B">
        <w:rPr>
          <w:rStyle w:val="default"/>
          <w:rFonts w:cs="FrankRuehl" w:hint="cs"/>
          <w:vanish/>
          <w:sz w:val="22"/>
          <w:szCs w:val="22"/>
          <w:u w:val="single"/>
          <w:shd w:val="clear" w:color="auto" w:fill="FFFF99"/>
          <w:rtl/>
          <w:lang w:eastAsia="en-US"/>
        </w:rPr>
        <w:t>שלה הוא זכאי מהקופה</w:t>
      </w:r>
      <w:r w:rsidRPr="00DF2F4B">
        <w:rPr>
          <w:rStyle w:val="default"/>
          <w:rFonts w:cs="FrankRuehl" w:hint="cs"/>
          <w:vanish/>
          <w:sz w:val="22"/>
          <w:szCs w:val="22"/>
          <w:shd w:val="clear" w:color="auto" w:fill="FFFF99"/>
          <w:rtl/>
          <w:lang w:eastAsia="en-US"/>
        </w:rPr>
        <w:t xml:space="preserve"> שלא יעלה על 25% ולתקופה שלא תעלה על חמש שנים;</w:t>
      </w:r>
      <w:r w:rsidR="00FC22AC" w:rsidRPr="00DF2F4B">
        <w:rPr>
          <w:rStyle w:val="default"/>
          <w:rFonts w:cs="FrankRuehl" w:hint="cs"/>
          <w:vanish/>
          <w:sz w:val="22"/>
          <w:szCs w:val="22"/>
          <w:shd w:val="clear" w:color="auto" w:fill="FFFF99"/>
          <w:rtl/>
          <w:lang w:eastAsia="en-US"/>
        </w:rPr>
        <w:t xml:space="preserve"> </w:t>
      </w:r>
      <w:r w:rsidR="00FC22AC" w:rsidRPr="00DF2F4B">
        <w:rPr>
          <w:rStyle w:val="default"/>
          <w:rFonts w:cs="FrankRuehl" w:hint="cs"/>
          <w:vanish/>
          <w:sz w:val="22"/>
          <w:szCs w:val="22"/>
          <w:u w:val="single"/>
          <w:shd w:val="clear" w:color="auto" w:fill="FFFF99"/>
          <w:rtl/>
          <w:lang w:eastAsia="en-US"/>
        </w:rPr>
        <w:t>משולמת לעמית פנסיה תקציבית או קצבה מקופה אחרת, יובא בחשבון גם סכום הקצבה או הפנסיה התקציבית כאמור, לצורך חישוב סכום הקצבה שלו יהיה זכאי העמית לאחר ההיוון;</w:t>
      </w:r>
    </w:p>
    <w:p w:rsidR="00936C89" w:rsidRPr="00DF2F4B" w:rsidRDefault="00936C89" w:rsidP="00936C89">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 xml:space="preserve">לגבי עובד של עמית-מעביד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w:t>
      </w:r>
    </w:p>
    <w:p w:rsidR="00936C89" w:rsidRPr="00DF2F4B" w:rsidRDefault="00936C89" w:rsidP="00936C89">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משיכה מקופת גמל לא משלמת לקצבה בידי עמית</w:t>
      </w:r>
      <w:r w:rsidRPr="00DF2F4B">
        <w:rPr>
          <w:rStyle w:val="default"/>
          <w:rFonts w:cs="FrankRuehl" w:hint="cs"/>
          <w:strike/>
          <w:vanish/>
          <w:sz w:val="22"/>
          <w:szCs w:val="22"/>
          <w:shd w:val="clear" w:color="auto" w:fill="FFFF99"/>
          <w:rtl/>
          <w:lang w:eastAsia="en-US"/>
        </w:rPr>
        <w:t>, למעט משיכה של כספים ממרכיב הפיצויים,</w:t>
      </w:r>
      <w:r w:rsidRPr="00DF2F4B">
        <w:rPr>
          <w:rStyle w:val="default"/>
          <w:rFonts w:cs="FrankRuehl" w:hint="cs"/>
          <w:vanish/>
          <w:sz w:val="22"/>
          <w:szCs w:val="22"/>
          <w:shd w:val="clear" w:color="auto" w:fill="FFFF99"/>
          <w:rtl/>
          <w:lang w:eastAsia="en-US"/>
        </w:rPr>
        <w:t xml:space="preserve"> תיעשה רק באמצעות העברתם לקופת גמל משלמת לקצבה;</w:t>
      </w:r>
      <w:r w:rsidR="00FC22AC" w:rsidRPr="00DF2F4B">
        <w:rPr>
          <w:rStyle w:val="default"/>
          <w:rFonts w:cs="FrankRuehl" w:hint="cs"/>
          <w:vanish/>
          <w:sz w:val="22"/>
          <w:szCs w:val="22"/>
          <w:shd w:val="clear" w:color="auto" w:fill="FFFF99"/>
          <w:rtl/>
          <w:lang w:eastAsia="en-US"/>
        </w:rPr>
        <w:t xml:space="preserve"> </w:t>
      </w:r>
      <w:r w:rsidR="00FC22AC" w:rsidRPr="00DF2F4B">
        <w:rPr>
          <w:rStyle w:val="default"/>
          <w:rFonts w:cs="FrankRuehl" w:hint="cs"/>
          <w:vanish/>
          <w:sz w:val="22"/>
          <w:szCs w:val="22"/>
          <w:u w:val="single"/>
          <w:shd w:val="clear" w:color="auto" w:fill="FFFF99"/>
          <w:rtl/>
          <w:lang w:eastAsia="en-US"/>
        </w:rPr>
        <w:t>הוראות פסקת משנה זו לא יחולו על משיכה של כספים ממרכיב הפיצויים וכן על משיכה בידי עמית שמתקיימים בו כל אלה:</w:t>
      </w:r>
    </w:p>
    <w:p w:rsidR="00FC22AC" w:rsidRPr="00DF2F4B" w:rsidRDefault="00FC22AC" w:rsidP="00D6132D">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הוא הגיע לגיל פרישת חובה כמשמעותו בחוק גיל פרישה, התשס"ד-2004;</w:t>
      </w:r>
    </w:p>
    <w:p w:rsidR="00FC22AC" w:rsidRPr="00DF2F4B" w:rsidRDefault="00FC22AC" w:rsidP="00D6132D">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סך הכספים בחשבונותיו בקופת הגמל שממנה נמשכים הכספים, בקופת גמל לא משלמת אחרת ובקופת גמל משלמת שאינה קרן ותיקה, אינו עולה על סכום הצבירה המזערי;</w:t>
      </w:r>
    </w:p>
    <w:p w:rsidR="00FC22AC" w:rsidRPr="00DF2F4B" w:rsidRDefault="00FC22AC" w:rsidP="00D6132D">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(3)</w:t>
      </w:r>
      <w:r w:rsidRPr="00DF2F4B">
        <w:rPr>
          <w:rStyle w:val="default"/>
          <w:rFonts w:cs="FrankRuehl" w:hint="cs"/>
          <w:vanish/>
          <w:sz w:val="22"/>
          <w:szCs w:val="22"/>
          <w:u w:val="single"/>
          <w:shd w:val="clear" w:color="auto" w:fill="FFFF99"/>
          <w:rtl/>
          <w:lang w:eastAsia="en-US"/>
        </w:rPr>
        <w:tab/>
      </w:r>
      <w:r w:rsidR="00D6132D" w:rsidRPr="00DF2F4B">
        <w:rPr>
          <w:rStyle w:val="default"/>
          <w:rFonts w:cs="FrankRuehl" w:hint="cs"/>
          <w:vanish/>
          <w:sz w:val="22"/>
          <w:szCs w:val="22"/>
          <w:u w:val="single"/>
          <w:shd w:val="clear" w:color="auto" w:fill="FFFF99"/>
          <w:rtl/>
          <w:lang w:eastAsia="en-US"/>
        </w:rPr>
        <w:t>לא משולמת לו קצבה מקופת גמל משלמת שאינה קרן ותיקה, ואם משולמת לו קצבה כאמור סך הקצבאות המשולמות לו מהקופה האמורה, ומקופות משלמות אחרות בתוספת פנסיה תקציבית, עולה על סכום הקצבה המזערי;</w:t>
      </w:r>
    </w:p>
    <w:p w:rsidR="00936C89" w:rsidRPr="00DF2F4B" w:rsidRDefault="00936C89" w:rsidP="00936C89">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משיכה של כספים מקופת גמל מרכזית לקצבה, שאינה במישרין בידי עובד של עמית-מעביד או בידי עמית-מעביד, תיעשה רק באמצעות העברתם לאחד מאלה:</w:t>
      </w:r>
    </w:p>
    <w:p w:rsidR="00936C89" w:rsidRPr="00DF2F4B" w:rsidRDefault="00936C89" w:rsidP="00936C89">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קופת גמל אחרת שהיא קופת גמל מרכזית לקצבה;</w:t>
      </w:r>
    </w:p>
    <w:p w:rsidR="00936C89" w:rsidRPr="00DF2F4B" w:rsidRDefault="00936C89" w:rsidP="00936C89">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המדינה, בהתאם להסכם שנחתם בין העמית-המעביד לבין המדינה;</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העברה בידי עמית, של כספים שהופקדו לחשבונו בקופת הגמל;</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p>
    <w:p w:rsidR="00936C89" w:rsidRPr="00DF2F4B" w:rsidRDefault="00936C89"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של הכנסת, יקבע את המועדים והתנאים שבהם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p>
    <w:p w:rsidR="00D6132D" w:rsidRPr="00DF2F4B" w:rsidRDefault="00936C89" w:rsidP="00936C89">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עובדים של עמית-מעביד ומוטבים, למשוך כספים מקופת גמל, ותנאים להמשך הפקדת כספים בקופת גמל לאחר המשיכה</w:t>
      </w:r>
      <w:r w:rsidR="00D6132D" w:rsidRPr="00DF2F4B">
        <w:rPr>
          <w:rStyle w:val="default"/>
          <w:rFonts w:cs="FrankRuehl" w:hint="cs"/>
          <w:vanish/>
          <w:sz w:val="22"/>
          <w:szCs w:val="22"/>
          <w:u w:val="single"/>
          <w:shd w:val="clear" w:color="auto" w:fill="FFFF99"/>
          <w:rtl/>
          <w:lang w:eastAsia="en-US"/>
        </w:rPr>
        <w:t>, ובלבד שעמית לא יהיה רשאי למשוך כספים ממרכיב התגמולים מקופת גמל משלמת לקצבה שלא בדרך של קצבה או בדרך של היוון חלק מהקצבה לסכום חד-פעמי, אלא בשל אחד מאלה:</w:t>
      </w:r>
    </w:p>
    <w:p w:rsidR="00D6132D" w:rsidRPr="00DF2F4B" w:rsidRDefault="00D6132D" w:rsidP="00D6132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w:t>
      </w:r>
      <w:r w:rsidRPr="00DF2F4B">
        <w:rPr>
          <w:rStyle w:val="default"/>
          <w:rFonts w:cs="FrankRuehl" w:hint="cs"/>
          <w:vanish/>
          <w:sz w:val="22"/>
          <w:szCs w:val="22"/>
          <w:u w:val="single"/>
          <w:shd w:val="clear" w:color="auto" w:fill="FFFF99"/>
          <w:rtl/>
          <w:lang w:eastAsia="en-US"/>
        </w:rPr>
        <w:tab/>
        <w:t>מצב בריאותי או כלכלי של העמית או של בן זוגו;</w:t>
      </w:r>
    </w:p>
    <w:p w:rsidR="00D6132D" w:rsidRPr="00DF2F4B" w:rsidRDefault="00D6132D" w:rsidP="00D6132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מצב בריאותי של ילדו;</w:t>
      </w:r>
    </w:p>
    <w:p w:rsidR="00D6132D" w:rsidRPr="00DF2F4B" w:rsidRDefault="00D6132D" w:rsidP="00D6132D">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(ג)</w:t>
      </w:r>
      <w:r w:rsidRPr="00DF2F4B">
        <w:rPr>
          <w:rStyle w:val="default"/>
          <w:rFonts w:cs="FrankRuehl" w:hint="cs"/>
          <w:vanish/>
          <w:sz w:val="22"/>
          <w:szCs w:val="22"/>
          <w:u w:val="single"/>
          <w:shd w:val="clear" w:color="auto" w:fill="FFFF99"/>
          <w:rtl/>
          <w:lang w:eastAsia="en-US"/>
        </w:rPr>
        <w:tab/>
        <w:t>מצב בריאותי של הורהו שחלה או נפגע לאחר שהיה לעמית, ומתקיים בהורה אחד מאלה:</w:t>
      </w:r>
    </w:p>
    <w:p w:rsidR="00D6132D" w:rsidRPr="00DF2F4B" w:rsidRDefault="00D6132D" w:rsidP="00CA0C63">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נקבעה לו דרגת נכות יציבה של 40% לפחות לפי סימן ה' בפרק ה' לחוק הביטוח הלאומי, וניתנה לו תוספת של מחצית דרגת הנכות לפי הוראות תקנה 15 לתקנות קביעת דרגת נכות לנפגעי עבודה;</w:t>
      </w:r>
    </w:p>
    <w:p w:rsidR="00D6132D" w:rsidRPr="00DF2F4B" w:rsidRDefault="00D6132D" w:rsidP="00CA0C63">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נקבעה לו דרגת נכות זמנית של 40% לפחות לפי סימן ה' בפרק ה' לחוק הביטוח הלאומי, ודרגת נכותו הוגדלה ל-100% לפי הוראות תקנה 18א לתקנות קביעת דרגת נכות לנפגעי עבודה;</w:t>
      </w:r>
    </w:p>
    <w:p w:rsidR="00D6132D" w:rsidRPr="00DF2F4B" w:rsidRDefault="00D6132D" w:rsidP="00CA0C63">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(3)</w:t>
      </w:r>
      <w:r w:rsidRPr="00DF2F4B">
        <w:rPr>
          <w:rStyle w:val="default"/>
          <w:rFonts w:cs="FrankRuehl" w:hint="cs"/>
          <w:vanish/>
          <w:sz w:val="22"/>
          <w:szCs w:val="22"/>
          <w:u w:val="single"/>
          <w:shd w:val="clear" w:color="auto" w:fill="FFFF99"/>
          <w:rtl/>
          <w:lang w:eastAsia="en-US"/>
        </w:rPr>
        <w:tab/>
        <w:t>נקבעה לו דרגת נכות זמנית של 75% לפחות לפי סימן ה' בפרק ה' לחוק הביטוח הלאומי;</w:t>
      </w:r>
    </w:p>
    <w:p w:rsidR="00CA0C63" w:rsidRPr="00DF2F4B" w:rsidRDefault="00D6132D" w:rsidP="00CA0C63">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(4)</w:t>
      </w:r>
      <w:r w:rsidRPr="00DF2F4B">
        <w:rPr>
          <w:rStyle w:val="default"/>
          <w:rFonts w:cs="FrankRuehl" w:hint="cs"/>
          <w:vanish/>
          <w:sz w:val="22"/>
          <w:szCs w:val="22"/>
          <w:u w:val="single"/>
          <w:shd w:val="clear" w:color="auto" w:fill="FFFF99"/>
          <w:rtl/>
          <w:lang w:eastAsia="en-US"/>
        </w:rPr>
        <w:tab/>
        <w:t>נקבעה לו דרגת אי-כושר</w:t>
      </w:r>
      <w:r w:rsidR="00CA0C63" w:rsidRPr="00DF2F4B">
        <w:rPr>
          <w:rStyle w:val="default"/>
          <w:rFonts w:cs="FrankRuehl" w:hint="cs"/>
          <w:vanish/>
          <w:sz w:val="22"/>
          <w:szCs w:val="22"/>
          <w:u w:val="single"/>
          <w:shd w:val="clear" w:color="auto" w:fill="FFFF99"/>
          <w:rtl/>
          <w:lang w:eastAsia="en-US"/>
        </w:rPr>
        <w:t xml:space="preserve"> להשתכר של 75% לפחות לפי הוראות פרק ט' לחוק הביטוח הלאומי;</w:t>
      </w:r>
    </w:p>
    <w:p w:rsidR="00CA0C63" w:rsidRPr="00DF2F4B" w:rsidRDefault="00CA0C63" w:rsidP="00CA0C63">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(5)</w:t>
      </w:r>
      <w:r w:rsidRPr="00DF2F4B">
        <w:rPr>
          <w:rStyle w:val="default"/>
          <w:rFonts w:cs="FrankRuehl" w:hint="cs"/>
          <w:vanish/>
          <w:sz w:val="22"/>
          <w:szCs w:val="22"/>
          <w:u w:val="single"/>
          <w:shd w:val="clear" w:color="auto" w:fill="FFFF99"/>
          <w:rtl/>
          <w:lang w:eastAsia="en-US"/>
        </w:rPr>
        <w:tab/>
        <w:t>הוא מקבל גמלת סיעוד לפי פרק י' לחוק הביטוח הלאומי, ומתקיים בו האמור בסעיף 224(א)(1א) או (2) לחוק האמור, ובלבד שהוא מקבל גם גמלה לפי חוק הבטחת הכנסה, התשמ"א-1980, או תגמול לנזקק לפי חוק נכי רדיפות הנאצים, התשי"ז-1957, או חוק נכי מלחמה בנאצים, התשי"ד-1954;</w:t>
      </w:r>
    </w:p>
    <w:p w:rsidR="00CA0C63" w:rsidRPr="00DF2F4B" w:rsidRDefault="00CA0C63" w:rsidP="00CA0C63">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(6)</w:t>
      </w:r>
      <w:r w:rsidRPr="00DF2F4B">
        <w:rPr>
          <w:rStyle w:val="default"/>
          <w:rFonts w:cs="FrankRuehl" w:hint="cs"/>
          <w:vanish/>
          <w:sz w:val="22"/>
          <w:szCs w:val="22"/>
          <w:u w:val="single"/>
          <w:shd w:val="clear" w:color="auto" w:fill="FFFF99"/>
          <w:rtl/>
          <w:lang w:eastAsia="en-US"/>
        </w:rPr>
        <w:tab/>
        <w:t>נקבעה לו נכות בדרגה של 75% או יותר לפי אחד החוקים המפורטים בפסקאות משנה (1) עד (4) או (7) בסיפה של סעיף 9(5)(א) לפקודת מס הכנסה או לפי חוק אחר שקבע השר לפי הסעיף האמור או לפי סעיף 9(5)(ב) לפקודת מס הכנסה;</w:t>
      </w:r>
    </w:p>
    <w:p w:rsidR="00936C89" w:rsidRPr="00DF2F4B" w:rsidRDefault="00CA0C63" w:rsidP="00CA0C63">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(ד)</w:t>
      </w:r>
      <w:r w:rsidRPr="00DF2F4B">
        <w:rPr>
          <w:rStyle w:val="default"/>
          <w:rFonts w:cs="FrankRuehl" w:hint="cs"/>
          <w:vanish/>
          <w:sz w:val="22"/>
          <w:szCs w:val="22"/>
          <w:u w:val="single"/>
          <w:shd w:val="clear" w:color="auto" w:fill="FFFF99"/>
          <w:rtl/>
          <w:lang w:eastAsia="en-US"/>
        </w:rPr>
        <w:tab/>
        <w:t>בהתקיים התנאים המפורטים בפסקאות משנה (1) עד (3) של סעיף קטן (א)(1)(ב), בשינויים המחויבים</w:t>
      </w:r>
      <w:r w:rsidR="00936C89" w:rsidRPr="00DF2F4B">
        <w:rPr>
          <w:rStyle w:val="default"/>
          <w:rFonts w:cs="FrankRuehl"/>
          <w:vanish/>
          <w:sz w:val="22"/>
          <w:szCs w:val="22"/>
          <w:shd w:val="clear" w:color="auto" w:fill="FFFF99"/>
          <w:rtl/>
          <w:lang w:eastAsia="en-US"/>
        </w:rPr>
        <w:t>;</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להעביר כספים מקופת גמל אחת לקופת גמל אחרת וממסלול השקעה אחד בקופת גמל מסלולית למסלול השקעה אחר באותה קופה;</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 מעביד של עמית-שכיר למשוך כספים מקופת גמל אישית לפיצויים או ממרכיב הפיצויים בקופת גמל לקצבה.</w:t>
      </w:r>
    </w:p>
    <w:p w:rsidR="00CA0C63" w:rsidRPr="00DF2F4B" w:rsidRDefault="00CA0C63"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(ב1)</w:t>
      </w:r>
      <w:r w:rsidRPr="00DF2F4B">
        <w:rPr>
          <w:rStyle w:val="default"/>
          <w:rFonts w:cs="FrankRuehl" w:hint="cs"/>
          <w:vanish/>
          <w:sz w:val="22"/>
          <w:szCs w:val="22"/>
          <w:u w:val="single"/>
          <w:shd w:val="clear" w:color="auto" w:fill="FFFF99"/>
          <w:rtl/>
          <w:lang w:eastAsia="en-US"/>
        </w:rPr>
        <w:tab/>
        <w:t>על אף הוראות סעיף קטן (א)(1)(ב), קבע השר, לפי הוראות סעיף קטן (ב)(1) מועדים ותנאים שבהם רשאים עמיתים למשוך כספים מקופת גמל משלמת לקצבה, שלא בדרך של קצבה או של היוון חלק מהקצבה לסכום חד-פעמי, בשל מצב בריאותי או כלכלי, רשאים העמיתים למשוך כספים גם מקופת גמל לא משלמת לקצבה במועדים ובתנאים כאמור.</w:t>
      </w:r>
    </w:p>
    <w:p w:rsidR="00936C89" w:rsidRPr="00DF2F4B" w:rsidRDefault="00936C89"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רשאי לקבוע הוראות לענין אופן חישוב הסכומים שניתן למשוך או להעביר לפי סעיף זה.</w:t>
      </w:r>
    </w:p>
    <w:p w:rsidR="00936C89" w:rsidRPr="00DF2F4B" w:rsidRDefault="00936C89"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בענינים אלה:</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אישורים שעל חברה מנהלת למסור לעמיתים בקופת גמל שבניהולה, ולענין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עמיתים-שכירים – גם למעבידיהם, וכן לעובדים של עמית-מעביד, לענין העברה או משיכה של כספים לפי סעיף זה;</w:t>
      </w:r>
    </w:p>
    <w:p w:rsidR="00936C89" w:rsidRPr="00DF2F4B" w:rsidRDefault="00936C89" w:rsidP="00936C8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פרטים, נתונים ומסמכים שעל חברות מנהלות להעביר זו לזו אגב ביצוע העברת כספים בין קופות גמל לפי סעיף זה, אופן העברתם והמועדים לכך.</w:t>
      </w:r>
    </w:p>
    <w:p w:rsidR="00CA0C63" w:rsidRPr="00DF2F4B" w:rsidRDefault="00936C89" w:rsidP="00936C89">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t>(ה)</w:t>
      </w:r>
      <w:r w:rsidRPr="00DF2F4B">
        <w:rPr>
          <w:rStyle w:val="default"/>
          <w:rFonts w:cs="FrankRuehl" w:hint="cs"/>
          <w:vanish/>
          <w:sz w:val="22"/>
          <w:szCs w:val="22"/>
          <w:shd w:val="clear" w:color="auto" w:fill="FFFF99"/>
          <w:rtl/>
          <w:lang w:eastAsia="en-US"/>
        </w:rPr>
        <w:tab/>
        <w:t>בסעיף זה</w:t>
      </w:r>
      <w:r w:rsidRPr="00DF2F4B">
        <w:rPr>
          <w:rStyle w:val="default"/>
          <w:rFonts w:cs="FrankRuehl" w:hint="cs"/>
          <w:strike/>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w:t>
      </w:r>
      <w:r w:rsidR="00CA0C63" w:rsidRPr="00DF2F4B">
        <w:rPr>
          <w:rStyle w:val="default"/>
          <w:rFonts w:cs="FrankRuehl" w:hint="cs"/>
          <w:vanish/>
          <w:sz w:val="22"/>
          <w:szCs w:val="22"/>
          <w:u w:val="single"/>
          <w:shd w:val="clear" w:color="auto" w:fill="FFFF99"/>
          <w:rtl/>
          <w:lang w:eastAsia="en-US"/>
        </w:rPr>
        <w:t>-</w:t>
      </w:r>
    </w:p>
    <w:p w:rsidR="00CA0C63" w:rsidRPr="00DF2F4B" w:rsidRDefault="00CA0C63" w:rsidP="00CA0C63">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"חוק הביטוח הלאומי"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חוק הביטוח הלאומי [נוסח משולב], התשנ"ה-1995;</w:t>
      </w:r>
    </w:p>
    <w:p w:rsidR="00CA0C63" w:rsidRPr="00DF2F4B" w:rsidRDefault="00CA0C63" w:rsidP="00CA0C63">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"סכום צבירה מזערי"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80,000 שקלים חדשים;</w:t>
      </w:r>
    </w:p>
    <w:p w:rsidR="00CA0C63" w:rsidRPr="00DF2F4B" w:rsidRDefault="00CA0C63" w:rsidP="00936C8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00936C89" w:rsidRPr="00DF2F4B">
        <w:rPr>
          <w:rStyle w:val="default"/>
          <w:rFonts w:cs="FrankRuehl" w:hint="cs"/>
          <w:vanish/>
          <w:sz w:val="22"/>
          <w:szCs w:val="22"/>
          <w:shd w:val="clear" w:color="auto" w:fill="FFFF99"/>
          <w:rtl/>
          <w:lang w:eastAsia="en-US"/>
        </w:rPr>
        <w:t xml:space="preserve">"סכום קצבה מזערי" </w:t>
      </w:r>
      <w:r w:rsidR="00936C89"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3,850 שקלים חדשים;</w:t>
      </w:r>
    </w:p>
    <w:p w:rsidR="00CA0C63" w:rsidRPr="00DF2F4B" w:rsidRDefault="00CA0C63" w:rsidP="00CA0C63">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"פנסיה תקציבית"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תשלומים בשל פרישה, המשולמים לעמית, מדי חודש באופן רציף, לפי דין או הסכם, מאוצר המדינה או מקופת מעבידו, במשך כל ימי חייו;</w:t>
      </w:r>
    </w:p>
    <w:p w:rsidR="00CA0C63" w:rsidRPr="00DF2F4B" w:rsidRDefault="00CA0C63" w:rsidP="00CA0C63">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"תקנות קביעת דרגת נכות</w:t>
      </w:r>
      <w:r w:rsidR="00DA3F28" w:rsidRPr="00DF2F4B">
        <w:rPr>
          <w:rStyle w:val="default"/>
          <w:rFonts w:cs="FrankRuehl" w:hint="cs"/>
          <w:vanish/>
          <w:sz w:val="22"/>
          <w:szCs w:val="22"/>
          <w:u w:val="single"/>
          <w:shd w:val="clear" w:color="auto" w:fill="FFFF99"/>
          <w:rtl/>
          <w:lang w:eastAsia="en-US"/>
        </w:rPr>
        <w:t xml:space="preserve"> לנפגעי עבודה" </w:t>
      </w:r>
      <w:r w:rsidR="00DA3F28" w:rsidRPr="00DF2F4B">
        <w:rPr>
          <w:rStyle w:val="default"/>
          <w:rFonts w:cs="FrankRuehl"/>
          <w:vanish/>
          <w:sz w:val="22"/>
          <w:szCs w:val="22"/>
          <w:u w:val="single"/>
          <w:shd w:val="clear" w:color="auto" w:fill="FFFF99"/>
          <w:rtl/>
          <w:lang w:eastAsia="en-US"/>
        </w:rPr>
        <w:t>–</w:t>
      </w:r>
      <w:r w:rsidR="00DA3F28" w:rsidRPr="00DF2F4B">
        <w:rPr>
          <w:rStyle w:val="default"/>
          <w:rFonts w:cs="FrankRuehl" w:hint="cs"/>
          <w:vanish/>
          <w:sz w:val="22"/>
          <w:szCs w:val="22"/>
          <w:u w:val="single"/>
          <w:shd w:val="clear" w:color="auto" w:fill="FFFF99"/>
          <w:rtl/>
          <w:lang w:eastAsia="en-US"/>
        </w:rPr>
        <w:t xml:space="preserve"> תקנות הביטוח הלאומי (קביעת דרגת נכות לנפגעי עבודה), התשט"ז-1956</w:t>
      </w:r>
      <w:r w:rsidR="00791727" w:rsidRPr="00DF2F4B">
        <w:rPr>
          <w:rStyle w:val="default"/>
          <w:rFonts w:cs="FrankRuehl" w:hint="cs"/>
          <w:vanish/>
          <w:sz w:val="22"/>
          <w:szCs w:val="22"/>
          <w:u w:val="single"/>
          <w:shd w:val="clear" w:color="auto" w:fill="FFFF99"/>
          <w:rtl/>
          <w:lang w:eastAsia="en-US"/>
        </w:rPr>
        <w:t>.</w:t>
      </w:r>
    </w:p>
    <w:p w:rsidR="00936C89" w:rsidRPr="00DF2F4B" w:rsidRDefault="00DA3F28" w:rsidP="0079172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(ו)</w:t>
      </w:r>
      <w:r w:rsidRPr="00DF2F4B">
        <w:rPr>
          <w:rStyle w:val="default"/>
          <w:rFonts w:cs="FrankRuehl" w:hint="cs"/>
          <w:vanish/>
          <w:sz w:val="22"/>
          <w:szCs w:val="22"/>
          <w:shd w:val="clear" w:color="auto" w:fill="FFFF99"/>
          <w:rtl/>
          <w:lang w:eastAsia="en-US"/>
        </w:rPr>
        <w:tab/>
      </w:r>
      <w:r w:rsidR="00936C89" w:rsidRPr="00DF2F4B">
        <w:rPr>
          <w:rStyle w:val="default"/>
          <w:rFonts w:cs="FrankRuehl" w:hint="cs"/>
          <w:strike/>
          <w:vanish/>
          <w:sz w:val="22"/>
          <w:szCs w:val="22"/>
          <w:shd w:val="clear" w:color="auto" w:fill="FFFF99"/>
          <w:rtl/>
          <w:lang w:eastAsia="en-US"/>
        </w:rPr>
        <w:t>הסכום האמור יעודכן</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הסכומים האמורים בסעיף קטן (ה) יעודכנו</w:t>
      </w:r>
      <w:r w:rsidR="00936C89" w:rsidRPr="00DF2F4B">
        <w:rPr>
          <w:rStyle w:val="default"/>
          <w:rFonts w:cs="FrankRuehl" w:hint="cs"/>
          <w:vanish/>
          <w:sz w:val="22"/>
          <w:szCs w:val="22"/>
          <w:shd w:val="clear" w:color="auto" w:fill="FFFF99"/>
          <w:rtl/>
          <w:lang w:eastAsia="en-US"/>
        </w:rPr>
        <w:t xml:space="preserve"> מדי שנה, ב-1 במרס, לפי שיעור עליית המדד שהיה ידוע באותו מועד, ולעניין יום העדכון הראשון </w:t>
      </w:r>
      <w:r w:rsidR="00936C89" w:rsidRPr="00DF2F4B">
        <w:rPr>
          <w:rStyle w:val="default"/>
          <w:rFonts w:cs="FrankRuehl"/>
          <w:vanish/>
          <w:sz w:val="22"/>
          <w:szCs w:val="22"/>
          <w:shd w:val="clear" w:color="auto" w:fill="FFFF99"/>
          <w:rtl/>
          <w:lang w:eastAsia="en-US"/>
        </w:rPr>
        <w:t>–</w:t>
      </w:r>
      <w:r w:rsidR="00936C89" w:rsidRPr="00DF2F4B">
        <w:rPr>
          <w:rStyle w:val="default"/>
          <w:rFonts w:cs="FrankRuehl" w:hint="cs"/>
          <w:vanish/>
          <w:sz w:val="22"/>
          <w:szCs w:val="22"/>
          <w:shd w:val="clear" w:color="auto" w:fill="FFFF99"/>
          <w:rtl/>
          <w:lang w:eastAsia="en-US"/>
        </w:rPr>
        <w:t xml:space="preserve"> לעו</w:t>
      </w:r>
      <w:r w:rsidR="00CA0C63" w:rsidRPr="00DF2F4B">
        <w:rPr>
          <w:rStyle w:val="default"/>
          <w:rFonts w:cs="FrankRuehl" w:hint="cs"/>
          <w:vanish/>
          <w:sz w:val="22"/>
          <w:szCs w:val="22"/>
          <w:shd w:val="clear" w:color="auto" w:fill="FFFF99"/>
          <w:rtl/>
          <w:lang w:eastAsia="en-US"/>
        </w:rPr>
        <w:t>מת המדד שהיה ידוע ב-1 במרס 2008</w:t>
      </w:r>
      <w:r w:rsidRPr="00DF2F4B">
        <w:rPr>
          <w:rStyle w:val="default"/>
          <w:rFonts w:cs="FrankRuehl" w:hint="cs"/>
          <w:vanish/>
          <w:sz w:val="22"/>
          <w:szCs w:val="22"/>
          <w:shd w:val="clear" w:color="auto" w:fill="FFFF99"/>
          <w:rtl/>
          <w:lang w:eastAsia="en-US"/>
        </w:rPr>
        <w:t>.</w:t>
      </w:r>
    </w:p>
    <w:p w:rsidR="009C6348" w:rsidRPr="00DF2F4B" w:rsidRDefault="009C6348" w:rsidP="009C6348">
      <w:pPr>
        <w:pStyle w:val="P00"/>
        <w:spacing w:before="0"/>
        <w:ind w:left="0" w:right="1134"/>
        <w:rPr>
          <w:rStyle w:val="default"/>
          <w:rFonts w:cs="FrankRuehl" w:hint="cs"/>
          <w:vanish/>
          <w:szCs w:val="20"/>
          <w:shd w:val="clear" w:color="auto" w:fill="FFFF99"/>
          <w:rtl/>
        </w:rPr>
      </w:pPr>
    </w:p>
    <w:p w:rsidR="009C6348" w:rsidRPr="00DF2F4B" w:rsidRDefault="009C6348" w:rsidP="009C6348">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10.3.2011</w:t>
      </w:r>
    </w:p>
    <w:p w:rsidR="009C6348" w:rsidRPr="00DF2F4B" w:rsidRDefault="009C6348" w:rsidP="009C6348">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6</w:t>
      </w:r>
    </w:p>
    <w:p w:rsidR="009C6348" w:rsidRPr="00DF2F4B" w:rsidRDefault="009C6348" w:rsidP="009C6348">
      <w:pPr>
        <w:pStyle w:val="P00"/>
        <w:spacing w:before="0"/>
        <w:ind w:left="0" w:right="1134"/>
        <w:rPr>
          <w:rStyle w:val="default"/>
          <w:rFonts w:cs="FrankRuehl" w:hint="cs"/>
          <w:vanish/>
          <w:szCs w:val="20"/>
          <w:shd w:val="clear" w:color="auto" w:fill="FFFF99"/>
          <w:rtl/>
        </w:rPr>
      </w:pPr>
      <w:hyperlink r:id="rId148" w:history="1">
        <w:r w:rsidRPr="00DF2F4B">
          <w:rPr>
            <w:rStyle w:val="Hyperlink"/>
            <w:rFonts w:hint="cs"/>
            <w:vanish/>
            <w:szCs w:val="20"/>
            <w:shd w:val="clear" w:color="auto" w:fill="FFFF99"/>
            <w:rtl/>
          </w:rPr>
          <w:t>ס"ח תשע"א מס' 2280</w:t>
        </w:r>
      </w:hyperlink>
      <w:r w:rsidRPr="00DF2F4B">
        <w:rPr>
          <w:rStyle w:val="default"/>
          <w:rFonts w:cs="FrankRuehl" w:hint="cs"/>
          <w:vanish/>
          <w:szCs w:val="20"/>
          <w:shd w:val="clear" w:color="auto" w:fill="FFFF99"/>
          <w:rtl/>
        </w:rPr>
        <w:t xml:space="preserve"> מיום 10.3.2011 עמ' 381 (</w:t>
      </w:r>
      <w:hyperlink r:id="rId149"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A34B46" w:rsidRPr="00DF2F4B" w:rsidRDefault="00A34B46" w:rsidP="00A34B46">
      <w:pPr>
        <w:pStyle w:val="P00"/>
        <w:ind w:left="0"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משיכת כספים מקופת גמל, לרבות קבלת קצבה מקופת גמל לקצבה, והעברת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כספים מקופת גמל אחת לקופת גמל אחרת וממסלול השקעה אחד בקופת גמל מסלולית למסלול השקעה אחר באותה קופה, תהיה כמפורט להלן, בלבד:</w:t>
      </w:r>
    </w:p>
    <w:p w:rsidR="00A34B46" w:rsidRPr="00DF2F4B" w:rsidRDefault="00A34B46" w:rsidP="00A34B46">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עמית, עובד של עמית-מעביד או מוטב, של כספים שהופקדו לחשבונו של העמית בקופת הגמל</w:t>
      </w:r>
      <w:r w:rsidRPr="00DF2F4B">
        <w:rPr>
          <w:rStyle w:val="default"/>
          <w:rFonts w:cs="FrankRuehl" w:hint="cs"/>
          <w:vanish/>
          <w:sz w:val="22"/>
          <w:szCs w:val="22"/>
          <w:shd w:val="clear" w:color="auto" w:fill="FFFF99"/>
          <w:rtl/>
          <w:lang w:eastAsia="en-US"/>
        </w:rPr>
        <w:t xml:space="preserve"> ואולם </w:t>
      </w:r>
      <w:r w:rsidRPr="00DF2F4B">
        <w:rPr>
          <w:rStyle w:val="default"/>
          <w:rFonts w:cs="FrankRuehl"/>
          <w:vanish/>
          <w:sz w:val="22"/>
          <w:szCs w:val="22"/>
          <w:shd w:val="clear" w:color="auto" w:fill="FFFF99"/>
          <w:rtl/>
          <w:lang w:eastAsia="en-US"/>
        </w:rPr>
        <w:t>–</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 xml:space="preserve">משיכה בידי עמית בקופת גמל שאינה קרן ותיקה או בידי עובד של עמית-מעביד, של כספים מקופת גמל משלמת לקצבה, בדרך של היוון חלק מהקצבה לסכום חד-פעמי תיעשה </w:t>
      </w:r>
      <w:r w:rsidRPr="00DF2F4B">
        <w:rPr>
          <w:rStyle w:val="default"/>
          <w:rFonts w:cs="FrankRuehl"/>
          <w:vanish/>
          <w:sz w:val="22"/>
          <w:szCs w:val="22"/>
          <w:shd w:val="clear" w:color="auto" w:fill="FFFF99"/>
          <w:rtl/>
          <w:lang w:eastAsia="en-US"/>
        </w:rPr>
        <w:t>–</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 xml:space="preserve">לגבי עמית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ובלבד שסכום הקצבה שלו יהיה זכאי העמית לאחר ההיוון לא יפחת מסכום הקצבה המזערי; ואם סכום הקצבה שלו יהיה זכאי העמית לאחר ההיוון שווה לסכום הקצבה המזערי או אם סכום הקצבה שלו זכאי העמית אינו עולה על סכום הקצבה המזערי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לפי שיעור מהקצבה שלה הוא זכאי מהקופה שלא יעלה על 25% ולתקופה שלא תעלה על חמש שנים; משולמת לעמית פנסיה תקציבית או קצבה מקופה אחרת, יובא בחשבון גם סכום הקצבה או הפנסיה התקציבית כאמור, לצורך חישוב סכום הקצבה שלו יהיה זכאי העמית לאחר ההיוון;</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 xml:space="preserve">לגבי עובד של עמית-מעביד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w:t>
      </w:r>
    </w:p>
    <w:p w:rsidR="00A34B46" w:rsidRPr="00DF2F4B" w:rsidRDefault="00A34B46" w:rsidP="00A34B46">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(א1)</w:t>
      </w:r>
      <w:r w:rsidRPr="00DF2F4B">
        <w:rPr>
          <w:rStyle w:val="default"/>
          <w:rFonts w:cs="FrankRuehl" w:hint="cs"/>
          <w:vanish/>
          <w:sz w:val="22"/>
          <w:szCs w:val="22"/>
          <w:u w:val="single"/>
          <w:shd w:val="clear" w:color="auto" w:fill="FFFF99"/>
          <w:rtl/>
          <w:lang w:eastAsia="en-US"/>
        </w:rPr>
        <w:tab/>
        <w:t>משיכת כספים בידי עמית, מקופת גמל משולמת לקצבה שאינה קרן ותיקה, בסכום חד-פעמי שלא בדרך של היוון קצבה, תיעשה רק בהתקיים התנאים המפורטים בפסקאות (1) עד (3) של פסקת משנה (ב), או בהתקיים תנאים אחרים שנקבעו לפי סעיף קטן (ב)(1);</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משיכה מקופת גמל לא משלמת לקצבה בידי עמית תיעשה רק באמצעות העברתם לקופת גמל משלמת לקצבה; הוראות פסקת משנה זו לא יחולו על משיכה של כספים ממרכיב הפיצויים וכן על משיכה בידי עמית שמתקיימים בו כל אלה: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הוא הגיע לגיל פרישת חובה כמשמעותו בחוק גיל פרישה, התשס"ד-2004;</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סך הכספים בחשבונותיו בקופת הגמל שממנה נמשכים הכספים, בקופת גמל לא משלמת אחרת ובקופת גמל משלמת שאינה קרן ותיקה, אינו עולה על סכום הצבירה המזערי;</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לא משולמת לו קצבה מקופת גמל משלמת שאינה קרן ותיקה, ואם משולמת לו קצבה כאמור סך הקצבאות המשולמות לו מהקופה האמורה, ומקופות משלמות אחרות בתוספת פנסיה תקציבית, עולה על סכום הקצבה המזערי;</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משיכה של כספים מקופת גמל מרכזית לקצבה, שאינה במישרין בידי עובד של עמית-מעביד או בידי עמית-מעביד, תיעשה רק באמצעות העברתם לאחד מאלה: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קופת גמל אחרת שהיא קופת גמל מרכזית לקצבה;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המדינה, בהתאם להסכם שנחתם בין העמית-המעביד לבין המדינה;</w:t>
      </w:r>
    </w:p>
    <w:p w:rsidR="00A34B46" w:rsidRPr="00DF2F4B" w:rsidRDefault="00A34B46" w:rsidP="00A34B46">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העברה בידי עמית, של כספים שהופקדו לחשבונו בקופת הגמל;</w:t>
      </w:r>
    </w:p>
    <w:p w:rsidR="00A34B46" w:rsidRPr="00DF2F4B" w:rsidRDefault="00A34B46" w:rsidP="00A34B46">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p>
    <w:p w:rsidR="00A34B46" w:rsidRPr="00DF2F4B" w:rsidRDefault="00A34B46" w:rsidP="00A34B46">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של הכנסת, יקבע את המועדים והתנאים שבהם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p>
    <w:p w:rsidR="00A34B46" w:rsidRPr="00DF2F4B" w:rsidRDefault="00A34B46" w:rsidP="00A34B46">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עובדים של עמית-מעביד ומוטבים, למשוך כספים מקופת גמל, ותנאים להמשך הפקדת כספים בקופת גמל לאחר המשיכה</w:t>
      </w:r>
      <w:r w:rsidRPr="00DF2F4B">
        <w:rPr>
          <w:rStyle w:val="default"/>
          <w:rFonts w:cs="FrankRuehl" w:hint="cs"/>
          <w:vanish/>
          <w:sz w:val="22"/>
          <w:szCs w:val="22"/>
          <w:shd w:val="clear" w:color="auto" w:fill="FFFF99"/>
          <w:rtl/>
          <w:lang w:eastAsia="en-US"/>
        </w:rPr>
        <w:t>, ובלבד שעמית לא יהיה רשאי למשוך כספים ממרכיב התגמולים מקופת גמל משלמת לקצבה שלא בדרך של קצבה או בדרך של היוון חלק מהקצבה לסכום חד-פעמי, אלא בשל אחד מאלה:</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מצב בריאותי או כלכלי של העמית או של בן זוגו;</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מצב בריאותי של ילדו;</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מצב בריאותי של הורהו שחלה או נפגע לאחר שהיה לעמית, ומתקיים בהורה אחד מאלה: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נקבעה לו דרגת נכות יציבה של 40% לפחות לפי סימן ה' בפרק ה' לחוק הביטוח הלאומי, וניתנה לו תוספת של מחצית דרגת הנכות לפי הוראות תקנה 15 לתקנות קביעת דרגת נכות לנפגעי עבודה;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נקבעה לו דרגת נכות זמנית של 40% לפחות לפי סימן ה' בפרק ה' לחוק הביטוח הלאומי, ודרגת נכותו הוגדלה ל-100% לפי הוראות תקנה 18א לתקנות קביעת דרגת נכות לנפגעי עבודה;</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נקבעה לו דרגת נכות זמנית של 75% לפחות לפי סימן ה' בפרק ה' לחוק הביטוח הלאומי;</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t>נקבעה לו דרגת אי-כושר להשתכר של 75% לפחות לפי הוראות פרק ט' לחוק הביטוח הלאומי;</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הוא מקבל גמלת סיעוד לפי פרק י' לחוק הביטוח הלאומי, ומתקיים בו האמור בסעיף 224(א)(1א) או (2) לחוק האמור, ובלבד שהוא מקבל גם גמלה לפי חוק הבטחת הכנסה, התשמ"א-1980, או תגמול לנזקק לפי חוק נכי רדיפות הנאצים, התשי"ז-1957, או חוק נכי מלחמה בנאצים, התשי"ד-1954;</w:t>
      </w:r>
    </w:p>
    <w:p w:rsidR="00A34B46" w:rsidRPr="00DF2F4B" w:rsidRDefault="00A34B46" w:rsidP="00A34B46">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נקבעה לו נכות בדרגה של 75% או יותר לפי אחד החוקים המפורטים בפסקאות משנה (1) עד (4) או (7) בסיפה של סעיף 9(5)(א) לפקודת מס הכנסה או לפי חוק אחר שקבע השר לפי הסעיף האמור או לפי סעיף 9(5)(ב) לפקודת מס הכנסה;</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(ד)</w:t>
      </w:r>
      <w:r w:rsidRPr="00DF2F4B">
        <w:rPr>
          <w:rStyle w:val="default"/>
          <w:rFonts w:cs="FrankRuehl" w:hint="cs"/>
          <w:strike/>
          <w:vanish/>
          <w:sz w:val="22"/>
          <w:szCs w:val="22"/>
          <w:shd w:val="clear" w:color="auto" w:fill="FFFF99"/>
          <w:rtl/>
          <w:lang w:eastAsia="en-US"/>
        </w:rPr>
        <w:tab/>
        <w:t>בהתקיים התנאים המפורטים בפסקאות משנה (1) עד (3) של סעיף קטן (א)(1)(ב), בשינויים המחויבים</w:t>
      </w:r>
      <w:r w:rsidRPr="00DF2F4B">
        <w:rPr>
          <w:rStyle w:val="default"/>
          <w:rFonts w:cs="FrankRuehl"/>
          <w:strike/>
          <w:vanish/>
          <w:sz w:val="22"/>
          <w:szCs w:val="22"/>
          <w:shd w:val="clear" w:color="auto" w:fill="FFFF99"/>
          <w:rtl/>
          <w:lang w:eastAsia="en-US"/>
        </w:rPr>
        <w:t>;</w:t>
      </w:r>
    </w:p>
    <w:p w:rsidR="004D36C7" w:rsidRPr="00DF2F4B" w:rsidRDefault="004D36C7" w:rsidP="004D36C7">
      <w:pPr>
        <w:pStyle w:val="page"/>
        <w:widowControl/>
        <w:ind w:right="1134"/>
        <w:jc w:val="both"/>
        <w:rPr>
          <w:rStyle w:val="default"/>
          <w:rFonts w:cs="FrankRuehl" w:hint="cs"/>
          <w:vanish/>
          <w:position w:val="0"/>
          <w:szCs w:val="20"/>
          <w:shd w:val="clear" w:color="auto" w:fill="FFFF99"/>
          <w:rtl/>
        </w:rPr>
      </w:pPr>
    </w:p>
    <w:p w:rsidR="004D36C7" w:rsidRPr="00DF2F4B" w:rsidRDefault="004D36C7" w:rsidP="004D36C7">
      <w:pPr>
        <w:pStyle w:val="page"/>
        <w:widowControl/>
        <w:ind w:right="1134"/>
        <w:jc w:val="both"/>
        <w:rPr>
          <w:rStyle w:val="default"/>
          <w:rFonts w:cs="FrankRuehl" w:hint="cs"/>
          <w:vanish/>
          <w:color w:val="FF0000"/>
          <w:position w:val="0"/>
          <w:szCs w:val="20"/>
          <w:shd w:val="clear" w:color="auto" w:fill="FFFF99"/>
          <w:rtl/>
        </w:rPr>
      </w:pPr>
      <w:r w:rsidRPr="00DF2F4B">
        <w:rPr>
          <w:rStyle w:val="default"/>
          <w:rFonts w:cs="FrankRuehl" w:hint="cs"/>
          <w:vanish/>
          <w:color w:val="FF0000"/>
          <w:position w:val="0"/>
          <w:szCs w:val="20"/>
          <w:shd w:val="clear" w:color="auto" w:fill="FFFF99"/>
          <w:rtl/>
        </w:rPr>
        <w:t>מיום 14.5.2012</w:t>
      </w:r>
    </w:p>
    <w:p w:rsidR="004D36C7" w:rsidRPr="00DF2F4B" w:rsidRDefault="004D36C7" w:rsidP="004D36C7">
      <w:pPr>
        <w:pStyle w:val="page"/>
        <w:widowControl/>
        <w:ind w:right="1134"/>
        <w:jc w:val="both"/>
        <w:rPr>
          <w:rStyle w:val="default"/>
          <w:rFonts w:cs="FrankRuehl" w:hint="cs"/>
          <w:vanish/>
          <w:color w:val="FF0000"/>
          <w:position w:val="0"/>
          <w:szCs w:val="20"/>
          <w:shd w:val="clear" w:color="auto" w:fill="FFFF99"/>
          <w:rtl/>
        </w:rPr>
      </w:pPr>
      <w:r w:rsidRPr="00DF2F4B">
        <w:rPr>
          <w:rStyle w:val="default"/>
          <w:rFonts w:cs="FrankRuehl" w:hint="cs"/>
          <w:vanish/>
          <w:color w:val="FF0000"/>
          <w:position w:val="0"/>
          <w:szCs w:val="20"/>
          <w:shd w:val="clear" w:color="auto" w:fill="FFFF99"/>
          <w:rtl/>
        </w:rPr>
        <w:t>פסקה 23(א)(1)(א1) מיום 18.11.2010</w:t>
      </w:r>
    </w:p>
    <w:p w:rsidR="004D36C7" w:rsidRPr="00DF2F4B" w:rsidRDefault="004D36C7" w:rsidP="003A74BB">
      <w:pPr>
        <w:pStyle w:val="page"/>
        <w:widowControl/>
        <w:ind w:right="1134"/>
        <w:jc w:val="both"/>
        <w:rPr>
          <w:rStyle w:val="default"/>
          <w:rFonts w:cs="FrankRuehl" w:hint="cs"/>
          <w:vanish/>
          <w:position w:val="0"/>
          <w:szCs w:val="20"/>
          <w:shd w:val="clear" w:color="auto" w:fill="FFFF99"/>
          <w:rtl/>
        </w:rPr>
      </w:pPr>
      <w:r w:rsidRPr="00DF2F4B">
        <w:rPr>
          <w:rStyle w:val="default"/>
          <w:rFonts w:cs="FrankRuehl" w:hint="cs"/>
          <w:b/>
          <w:bCs/>
          <w:vanish/>
          <w:position w:val="0"/>
          <w:szCs w:val="20"/>
          <w:shd w:val="clear" w:color="auto" w:fill="FFFF99"/>
          <w:rtl/>
        </w:rPr>
        <w:t xml:space="preserve">תיקון מס' </w:t>
      </w:r>
      <w:r w:rsidR="003A74BB" w:rsidRPr="00DF2F4B">
        <w:rPr>
          <w:rStyle w:val="default"/>
          <w:rFonts w:cs="FrankRuehl" w:hint="cs"/>
          <w:b/>
          <w:bCs/>
          <w:vanish/>
          <w:position w:val="0"/>
          <w:szCs w:val="20"/>
          <w:shd w:val="clear" w:color="auto" w:fill="FFFF99"/>
          <w:rtl/>
        </w:rPr>
        <w:t>8</w:t>
      </w:r>
    </w:p>
    <w:p w:rsidR="004D36C7" w:rsidRPr="00DF2F4B" w:rsidRDefault="004D36C7" w:rsidP="004D36C7">
      <w:pPr>
        <w:pStyle w:val="page"/>
        <w:widowControl/>
        <w:ind w:right="1134"/>
        <w:jc w:val="both"/>
        <w:rPr>
          <w:rStyle w:val="default"/>
          <w:rFonts w:cs="FrankRuehl" w:hint="cs"/>
          <w:vanish/>
          <w:position w:val="0"/>
          <w:szCs w:val="20"/>
          <w:shd w:val="clear" w:color="auto" w:fill="FFFF99"/>
          <w:rtl/>
        </w:rPr>
      </w:pPr>
      <w:hyperlink r:id="rId150" w:history="1">
        <w:r w:rsidRPr="00DF2F4B">
          <w:rPr>
            <w:rStyle w:val="Hyperlink"/>
            <w:rFonts w:cs="FrankRuehl" w:hint="cs"/>
            <w:vanish/>
            <w:position w:val="0"/>
            <w:sz w:val="26"/>
            <w:szCs w:val="20"/>
            <w:shd w:val="clear" w:color="auto" w:fill="FFFF99"/>
            <w:rtl/>
          </w:rPr>
          <w:t>ס"ח תשע"ב מס' 2354</w:t>
        </w:r>
      </w:hyperlink>
      <w:r w:rsidRPr="00DF2F4B">
        <w:rPr>
          <w:rStyle w:val="default"/>
          <w:rFonts w:cs="FrankRuehl" w:hint="cs"/>
          <w:vanish/>
          <w:position w:val="0"/>
          <w:szCs w:val="20"/>
          <w:shd w:val="clear" w:color="auto" w:fill="FFFF99"/>
          <w:rtl/>
        </w:rPr>
        <w:t xml:space="preserve"> מיום 14.5.2012 עמ' 362 (</w:t>
      </w:r>
      <w:hyperlink r:id="rId151" w:history="1">
        <w:r w:rsidRPr="00DF2F4B">
          <w:rPr>
            <w:rStyle w:val="Hyperlink"/>
            <w:rFonts w:cs="FrankRuehl" w:hint="cs"/>
            <w:vanish/>
            <w:position w:val="0"/>
            <w:sz w:val="26"/>
            <w:szCs w:val="20"/>
            <w:shd w:val="clear" w:color="auto" w:fill="FFFF99"/>
            <w:rtl/>
          </w:rPr>
          <w:t>ה"ח 661</w:t>
        </w:r>
      </w:hyperlink>
      <w:r w:rsidRPr="00DF2F4B">
        <w:rPr>
          <w:rStyle w:val="default"/>
          <w:rFonts w:cs="FrankRuehl" w:hint="cs"/>
          <w:vanish/>
          <w:position w:val="0"/>
          <w:szCs w:val="20"/>
          <w:shd w:val="clear" w:color="auto" w:fill="FFFF99"/>
          <w:rtl/>
        </w:rPr>
        <w:t>)</w:t>
      </w:r>
    </w:p>
    <w:p w:rsidR="004D36C7" w:rsidRPr="00DF2F4B" w:rsidRDefault="004D36C7" w:rsidP="004D36C7">
      <w:pPr>
        <w:pStyle w:val="P00"/>
        <w:ind w:left="0" w:right="1134"/>
        <w:rPr>
          <w:rStyle w:val="default"/>
          <w:rFonts w:cs="FrankRuehl" w:hint="cs"/>
          <w:vanish/>
          <w:sz w:val="22"/>
          <w:szCs w:val="22"/>
          <w:shd w:val="clear" w:color="auto" w:fill="FFFF99"/>
          <w:rtl/>
          <w:lang w:eastAsia="en-US"/>
        </w:rPr>
      </w:pPr>
      <w:r w:rsidRPr="00DF2F4B">
        <w:rPr>
          <w:rStyle w:val="big-number"/>
          <w:rFonts w:cs="FrankRuehl" w:hint="cs"/>
          <w:vanish/>
          <w:sz w:val="22"/>
          <w:szCs w:val="22"/>
          <w:shd w:val="clear" w:color="auto" w:fill="FFFF99"/>
          <w:rtl/>
          <w:lang w:eastAsia="en-US"/>
        </w:rPr>
        <w:t>23</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משיכת כספים מקופת גמל, לרבות קבלת קצבה מקופת גמל לקצבה, והעברת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כספים מקופת גמל אחת לקופת גמל אחרת</w:t>
      </w:r>
      <w:r w:rsidRPr="00DF2F4B">
        <w:rPr>
          <w:rStyle w:val="default"/>
          <w:rFonts w:cs="FrankRuehl" w:hint="cs"/>
          <w:vanish/>
          <w:sz w:val="22"/>
          <w:szCs w:val="22"/>
          <w:u w:val="single"/>
          <w:shd w:val="clear" w:color="auto" w:fill="FFFF99"/>
          <w:rtl/>
          <w:lang w:eastAsia="en-US"/>
        </w:rPr>
        <w:t>, מחשבון אחד בקופת גמל לחשבון אחר</w:t>
      </w:r>
      <w:r w:rsidRPr="00DF2F4B">
        <w:rPr>
          <w:rStyle w:val="default"/>
          <w:rFonts w:cs="FrankRuehl"/>
          <w:vanish/>
          <w:sz w:val="22"/>
          <w:szCs w:val="22"/>
          <w:shd w:val="clear" w:color="auto" w:fill="FFFF99"/>
          <w:rtl/>
          <w:lang w:eastAsia="en-US"/>
        </w:rPr>
        <w:t xml:space="preserve"> וממסלול השקעה אחד בקופת גמל מסלולית למסלול השקעה אחר באותה קופה, תהיה כמפורט להלן, בלבד:</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עמית, עובד של עמית-מעביד או מוטב, של כספים שהופקדו לחשבונו של העמית בקופת הגמל</w:t>
      </w:r>
      <w:r w:rsidRPr="00DF2F4B">
        <w:rPr>
          <w:rStyle w:val="default"/>
          <w:rFonts w:cs="FrankRuehl" w:hint="cs"/>
          <w:vanish/>
          <w:sz w:val="22"/>
          <w:szCs w:val="22"/>
          <w:shd w:val="clear" w:color="auto" w:fill="FFFF99"/>
          <w:rtl/>
          <w:lang w:eastAsia="en-US"/>
        </w:rPr>
        <w:t xml:space="preserve"> ואולם </w:t>
      </w:r>
      <w:r w:rsidRPr="00DF2F4B">
        <w:rPr>
          <w:rStyle w:val="default"/>
          <w:rFonts w:cs="FrankRuehl"/>
          <w:vanish/>
          <w:sz w:val="22"/>
          <w:szCs w:val="22"/>
          <w:shd w:val="clear" w:color="auto" w:fill="FFFF99"/>
          <w:rtl/>
          <w:lang w:eastAsia="en-US"/>
        </w:rPr>
        <w:t>–</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 xml:space="preserve">משיכה בידי עמית בקופת גמל שאינה קרן ותיקה או בידי עובד של עמית-מעביד, של כספים מקופת גמל משלמת לקצבה, בדרך של היוון חלק מהקצבה לסכום חד-פעמי תיעשה </w:t>
      </w:r>
      <w:r w:rsidRPr="00DF2F4B">
        <w:rPr>
          <w:rStyle w:val="default"/>
          <w:rFonts w:cs="FrankRuehl"/>
          <w:vanish/>
          <w:sz w:val="22"/>
          <w:szCs w:val="22"/>
          <w:shd w:val="clear" w:color="auto" w:fill="FFFF99"/>
          <w:rtl/>
          <w:lang w:eastAsia="en-US"/>
        </w:rPr>
        <w:t>–</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 xml:space="preserve">לגבי עמית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ובלבד שסכום הקצבה שלו יהיה זכאי העמית לאחר ההיוון לא יפחת מסכום הקצבה המזערי; ואם סכום הקצבה שלו יהיה זכאי העמית לאחר ההיוון שווה לסכום הקצבה המזערי או אם סכום הקצבה שלו זכאי העמית אינו עולה על סכום הקצבה המזערי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לפי שיעור מהקצבה שלה הוא זכאי מהקופה שלא יעלה על 25% ולתקופה שלא תעלה על חמש שנים; משולמת לעמית פנסיה תקציבית או קצבה מקופה אחרת, יובא בחשבון גם סכום הקצבה או הפנסיה התקציבית כאמור, לצורך חישוב סכום הקצבה שלו יהיה זכאי העמית לאחר ההיוון;</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 xml:space="preserve">לגבי עובד של עמית-מעביד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(א1)</w:t>
      </w:r>
      <w:r w:rsidRPr="00DF2F4B">
        <w:rPr>
          <w:rStyle w:val="default"/>
          <w:rFonts w:cs="FrankRuehl" w:hint="cs"/>
          <w:vanish/>
          <w:sz w:val="22"/>
          <w:szCs w:val="22"/>
          <w:shd w:val="clear" w:color="auto" w:fill="FFFF99"/>
          <w:rtl/>
          <w:lang w:eastAsia="en-US"/>
        </w:rPr>
        <w:tab/>
        <w:t>משיכת כספים בידי עמית, מקופת גמל משולמת לקצבה שאינה קרן ותיקה, בסכום חד-פעמי שלא בדרך של היוון קצבה, תיעשה רק</w:t>
      </w:r>
      <w:r w:rsidR="003A74BB" w:rsidRPr="00DF2F4B">
        <w:rPr>
          <w:rStyle w:val="default"/>
          <w:rFonts w:cs="FrankRuehl" w:hint="cs"/>
          <w:vanish/>
          <w:sz w:val="22"/>
          <w:szCs w:val="22"/>
          <w:shd w:val="clear" w:color="auto" w:fill="FFFF99"/>
          <w:rtl/>
          <w:lang w:eastAsia="en-US"/>
        </w:rPr>
        <w:t xml:space="preserve"> </w:t>
      </w:r>
      <w:r w:rsidR="003A74BB" w:rsidRPr="00DF2F4B">
        <w:rPr>
          <w:rStyle w:val="default"/>
          <w:rFonts w:cs="FrankRuehl" w:hint="cs"/>
          <w:vanish/>
          <w:sz w:val="22"/>
          <w:szCs w:val="22"/>
          <w:u w:val="single"/>
          <w:shd w:val="clear" w:color="auto" w:fill="FFFF99"/>
          <w:rtl/>
          <w:lang w:eastAsia="en-US"/>
        </w:rPr>
        <w:t>ממרכיב הפיצויים או</w:t>
      </w:r>
      <w:r w:rsidRPr="00DF2F4B">
        <w:rPr>
          <w:rStyle w:val="default"/>
          <w:rFonts w:cs="FrankRuehl" w:hint="cs"/>
          <w:vanish/>
          <w:sz w:val="22"/>
          <w:szCs w:val="22"/>
          <w:shd w:val="clear" w:color="auto" w:fill="FFFF99"/>
          <w:rtl/>
          <w:lang w:eastAsia="en-US"/>
        </w:rPr>
        <w:t xml:space="preserve"> בהתקיים התנאים המפורטים בפסקאות (1) עד (3) של פסקת משנה (ב), או בהתקיים תנאים אחרים שנקבעו לפי סעיף קטן (ב)(1);</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משיכה מקופת גמל לא משלמת לקצבה בידי עמית תיעשה רק באמצעות העברתם לקופת גמל משלמת לקצבה; הוראות פסקת משנה זו לא יחולו על משיכה של כספים ממרכיב הפיצויים</w:t>
      </w:r>
      <w:r w:rsidR="003A74BB" w:rsidRPr="00DF2F4B">
        <w:rPr>
          <w:rStyle w:val="default"/>
          <w:rFonts w:cs="FrankRuehl" w:hint="cs"/>
          <w:vanish/>
          <w:sz w:val="22"/>
          <w:szCs w:val="22"/>
          <w:u w:val="single"/>
          <w:shd w:val="clear" w:color="auto" w:fill="FFFF99"/>
          <w:rtl/>
          <w:lang w:eastAsia="en-US"/>
        </w:rPr>
        <w:t>, על משיכה של כספים מחשבון חדש כאמור בפסקאות (2א) או (2ב)</w:t>
      </w:r>
      <w:r w:rsidRPr="00DF2F4B">
        <w:rPr>
          <w:rStyle w:val="default"/>
          <w:rFonts w:cs="FrankRuehl" w:hint="cs"/>
          <w:vanish/>
          <w:sz w:val="22"/>
          <w:szCs w:val="22"/>
          <w:shd w:val="clear" w:color="auto" w:fill="FFFF99"/>
          <w:rtl/>
          <w:lang w:eastAsia="en-US"/>
        </w:rPr>
        <w:t xml:space="preserve"> וכן על משיכה בידי עמית שמתקיימים בו כל אלה: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הוא הגיע לגיל פרישת חובה כמשמעותו בחוק גיל פרישה, התשס"ד-2004;</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סך הכספים בחשבונותיו בקופת הגמל שממנה נמשכים הכספים, בקופת גמל לא משלמת אחרת ובקופת גמל משלמת שאינה קרן ותיקה, אינו עולה על סכום הצבירה המזערי;</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לא משולמת לו קצבה מקופת גמל משלמת שאינה קרן ותיקה, ואם משולמת לו קצבה כאמור סך הקצבאות המשולמות לו מהקופה האמורה, ומקופות משלמות אחרות בתוספת פנסיה תקציבית, עולה על סכום הקצבה המזערי;</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משיכה של כספים מקופת גמל מרכזית לקצבה, שאינה במישרין בידי עובד של עמית-מעביד או בידי עמית-מעביד, תיעשה רק באמצעות העברתם לאחד מאלה: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קופת גמל אחרת שהיא קופת גמל מרכזית לקצבה;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המדינה, בהתאם להסכם שנחתם בין העמית-המעביד לבין המדינה;</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העברה בידי עמית, של כספים שהופקדו לחשבונו בקופת הגמל;</w:t>
      </w:r>
    </w:p>
    <w:p w:rsidR="003A74BB" w:rsidRPr="00DF2F4B" w:rsidRDefault="003A74BB" w:rsidP="004D36C7">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(2א)</w:t>
      </w:r>
      <w:r w:rsidRPr="00DF2F4B">
        <w:rPr>
          <w:rStyle w:val="default"/>
          <w:rFonts w:cs="FrankRuehl" w:hint="cs"/>
          <w:vanish/>
          <w:sz w:val="22"/>
          <w:szCs w:val="22"/>
          <w:u w:val="single"/>
          <w:shd w:val="clear" w:color="auto" w:fill="FFFF99"/>
          <w:rtl/>
          <w:lang w:eastAsia="en-US"/>
        </w:rPr>
        <w:tab/>
        <w:t>העברה של כספים ממרכיב הפיצויים בקופת גמל לא משלמת לקצבה או מקופת גמל אישית לפיצויים, לחשבון חדש בקופת גמל לא משלמת לקצבה על שמו של העמית, שלא יהיה ניתן להפקיד אליו תשלומי כספים נוספים, וזאת לאחר שנוכה מהסכום האמור מס בהתאם להוראות סעיף 164 לפקודת מס הכנסה לגבי החלק שאינו פטור לפי סעיף 9(7א) לפקודה האמורה; כספים שהועברו לחשבון חדש כאמור לא יראו אותם כחלק ממרכיב הפיצויים לעניין סעיף זה;</w:t>
      </w:r>
    </w:p>
    <w:p w:rsidR="003A74BB" w:rsidRPr="00DF2F4B" w:rsidRDefault="003A74BB" w:rsidP="004D36C7">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(2ב)</w:t>
      </w:r>
      <w:r w:rsidRPr="00DF2F4B">
        <w:rPr>
          <w:rStyle w:val="default"/>
          <w:rFonts w:cs="FrankRuehl" w:hint="cs"/>
          <w:vanish/>
          <w:sz w:val="22"/>
          <w:szCs w:val="22"/>
          <w:u w:val="single"/>
          <w:shd w:val="clear" w:color="auto" w:fill="FFFF99"/>
          <w:rtl/>
          <w:lang w:eastAsia="en-US"/>
        </w:rPr>
        <w:tab/>
        <w:t>העברה של כספים המגיעים למוטב מקופת גמל לא משלמת לקצבה, מקופת גמל לתגמולים או מקופת גמל אישית לפיצויים, לחשבון חדש בקופת גמל לא משלמת לקצבה על שמו של המוטב, שלא יהיה ניתן להפקיד אליו תשלומי כספים נוספים;</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של הכנסת, יקבע את המועדים והתנאים שבהם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p>
    <w:p w:rsidR="004D36C7" w:rsidRPr="00DF2F4B" w:rsidRDefault="004D36C7" w:rsidP="003A74BB">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עובדים של עמית-מעביד ומוטבים, למשוך כספים מקופת גמל, ותנאים להמשך הפקדת כספים בקופת גמל לאחר המשיכה</w:t>
      </w:r>
      <w:r w:rsidRPr="00DF2F4B">
        <w:rPr>
          <w:rStyle w:val="default"/>
          <w:rFonts w:cs="FrankRuehl" w:hint="cs"/>
          <w:vanish/>
          <w:sz w:val="22"/>
          <w:szCs w:val="22"/>
          <w:shd w:val="clear" w:color="auto" w:fill="FFFF99"/>
          <w:rtl/>
          <w:lang w:eastAsia="en-US"/>
        </w:rPr>
        <w:t>, ובלבד שעמית לא יהיה רשאי למשוך כספים ממרכיב התגמולים מקופת גמל משלמת לקצבה שלא בדרך של קצבה או בדרך של היוון חלק מהקצבה לסכום חד-פעמי, אלא בשל אחד מאלה:</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מצב בריאותי או כלכלי של העמית או של בן זוגו;</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מצב בריאותי של ילדו;</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מצב בריאותי של הורהו שחלה או נפגע לאחר שהיה לעמית, ומתקיים בהורה אחד מאלה: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נקבעה לו דרגת נכות יציבה של 40% לפחות לפי סימן ה' בפרק ה' לחוק הביטוח הלאומי, וניתנה לו תוספת של מחצית דרגת הנכות לפי הוראות תקנה 15 לתקנות קביעת דרגת נכות לנפגעי עבודה;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נקבעה לו דרגת נכות זמנית של 40% לפחות לפי סימן ה' בפרק ה' לחוק הביטוח הלאומי, ודרגת נכותו הוגדלה ל-100% לפי הוראות תקנה 18א לתקנות קביעת דרגת נכות לנפגעי עבודה;</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נקבעה לו דרגת נכות זמנית של 75% לפחות לפי סימן ה' בפרק ה' לחוק הביטוח הלאומי;</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t>נקבעה לו דרגת אי-כושר להשתכר של 75% לפחות לפי הוראות פרק ט' לחוק הביטוח הלאומי;</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הוא מקבל גמלת סיעוד לפי פרק י' לחוק הביטוח הלאומי, ומתקיים בו האמור בסעיף 224(א)(1א) או (2) לחוק האמור, ובלבד שהוא מקבל גם גמלה לפי חוק הבטחת הכנסה, התשמ"א-1980, או תגמול לנזקק לפי חוק נכי רדיפות הנאצים, התשי"ז-1957, או חוק נכי מלחמה בנאצים, התשי"ד-1954;</w:t>
      </w:r>
    </w:p>
    <w:p w:rsidR="004D36C7" w:rsidRPr="00DF2F4B" w:rsidRDefault="004D36C7" w:rsidP="004D36C7">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נקבעה לו נכות בדרגה של 75% או יותר לפי אחד החוקים המפורטים בפסקאות משנה (1) עד (4) או (7) בסיפה של סעיף 9(5)(א) לפקודת מס הכנסה או לפי חוק אחר שקבע השר לפי הסעיף האמור או לפי סעיף 9(5)(ב) לפקודת מס הכנסה;</w:t>
      </w:r>
    </w:p>
    <w:p w:rsidR="004D36C7" w:rsidRPr="00DF2F4B" w:rsidRDefault="004D36C7" w:rsidP="004D36C7">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t>(נמחקה)</w:t>
      </w:r>
      <w:r w:rsidRPr="00DF2F4B">
        <w:rPr>
          <w:rStyle w:val="default"/>
          <w:rFonts w:cs="FrankRuehl"/>
          <w:vanish/>
          <w:sz w:val="22"/>
          <w:szCs w:val="22"/>
          <w:shd w:val="clear" w:color="auto" w:fill="FFFF99"/>
          <w:rtl/>
          <w:lang w:eastAsia="en-US"/>
        </w:rPr>
        <w:t>;</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להעביר כספים מקופת גמל אחת לקופת גמל אחרת וממסלול השקעה אחד בקופת גמל מסלולית למסלול השקעה אחר באותה קופה;</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 מעביד של עמית-שכיר למשוך כספים מקופת גמל אישית לפיצויים או ממרכיב הפיצויים בקופת גמל לקצבה.</w:t>
      </w:r>
    </w:p>
    <w:p w:rsidR="004D36C7" w:rsidRPr="00DF2F4B" w:rsidRDefault="004D36C7" w:rsidP="003A74BB">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(ב1) על אף הוראות סעיף קטן (א)(1)(ב), קבע השר, לפי הוראות סעיף קטן (ב)(1) מועדים ותנאים שבהם רשאים עמיתים למשוך כספים מקופת גמל משלמת לקצבה, שלא בדרך של קצבה או של היוון חלק מהקצבה לסכום חד-פעמי, בשל מצב בריאותי או כלכלי, רשאים העמיתים למשוך כספים גם מקופת גמל לא משלמת לקצבה במועדים ובתנאים כאמור.</w:t>
      </w:r>
    </w:p>
    <w:p w:rsidR="004D36C7" w:rsidRPr="00DF2F4B" w:rsidRDefault="003A74BB"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(ב2)</w:t>
      </w:r>
      <w:r w:rsidRPr="00DF2F4B">
        <w:rPr>
          <w:rStyle w:val="default"/>
          <w:rFonts w:cs="FrankRuehl" w:hint="cs"/>
          <w:vanish/>
          <w:sz w:val="22"/>
          <w:szCs w:val="22"/>
          <w:u w:val="single"/>
          <w:shd w:val="clear" w:color="auto" w:fill="FFFF99"/>
          <w:rtl/>
          <w:lang w:eastAsia="en-US"/>
        </w:rPr>
        <w:tab/>
        <w:t>לעניין דיני המס בלבד, יראו כספים המגיעים למוטב מקופת גמל לא משלמת לקצבה, מקופת גמל לתגמולים או מקופת גמל אישית לפיצויים, שלא נמשכו בידי המוטב ולא הועברו לחשבון חדש כאמור בסעיף קטן (א)(2ב), בתוך שלושה חודשים מיום פטירתו של העמית, ככספים שהועברו לחשבון חדש כאמור באותו סעיף קטן בתום התקופה האמורה.</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רשאי לקבוע הוראות לענין אופן חישוב הסכומים שניתן למשוך או להעביר לפי סעיף זה.</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בענינים אלה:</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אישורים שעל חברה מנהלת למסור לעמיתים בקופת גמל שבניהולה, ולענין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עמיתים-שכירים – גם למעבידיהם, וכן לעובדים של עמית-מעביד, לענין העברה או משיכה של כספים לפי סעיף זה;</w:t>
      </w:r>
    </w:p>
    <w:p w:rsidR="004D36C7" w:rsidRPr="00DF2F4B" w:rsidRDefault="004D36C7" w:rsidP="004D36C7">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פרטים, נתונים ומסמכים שעל חברות מנהלות להעביר זו לזו אגב ביצוע העברת כספים בין קופות גמל לפי סעיף זה, אופן העברתם והמועדים לכך.</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(ה)</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"חוק הביטוח הלאומי"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חוק הביטוח הלאומי [נוסח משולב], התשנ"ה-1995;</w:t>
      </w:r>
    </w:p>
    <w:p w:rsidR="003A74BB" w:rsidRPr="00DF2F4B" w:rsidRDefault="003A74BB" w:rsidP="004D36C7">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 xml:space="preserve">"מרכיב התגמולים"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המרכיבים בחשבון קופת גמל לקצבה של תשלומים שאינם מרכיב הפיצויים;</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"סכום צבירה 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80,000 שקלים חדשים;</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"סכום קצבה 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3,850 שקלים חדשים;</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"פנסיה תקציבית"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תשלומים בשל פרישה, המשולמים לעמית, מדי חודש באופן רציף, לפי דין או הסכם, מאוצר המדינה או מקופת מעבידו, במשך כל ימי חייו;</w:t>
      </w:r>
    </w:p>
    <w:p w:rsidR="004D36C7" w:rsidRPr="00DF2F4B" w:rsidRDefault="004D36C7" w:rsidP="004D36C7">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"תקנות קביעת דרגת נכות לנפגעי עבודה"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תקנות הביטוח הלאומי (קביעת דרגת נכות לנפגעי עבודה), התשט"ז-1956.</w:t>
      </w:r>
    </w:p>
    <w:p w:rsidR="004D36C7" w:rsidRPr="00DF2F4B" w:rsidRDefault="004D36C7" w:rsidP="003A74BB">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(ו)</w:t>
      </w:r>
      <w:r w:rsidRPr="00DF2F4B">
        <w:rPr>
          <w:rStyle w:val="default"/>
          <w:rFonts w:cs="FrankRuehl" w:hint="cs"/>
          <w:vanish/>
          <w:sz w:val="22"/>
          <w:szCs w:val="22"/>
          <w:shd w:val="clear" w:color="auto" w:fill="FFFF99"/>
          <w:rtl/>
          <w:lang w:eastAsia="en-US"/>
        </w:rPr>
        <w:tab/>
        <w:t xml:space="preserve">הסכומים האמורים בסעיף קטן (ה) יעודכנו מדי שנה, ב-1 במרס, לפי שיעור עליית המדד שהיה ידוע באותו מועד, ולעניין יום העדכון הראשון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לעומת המדד שהיה ידוע ב-1 במרס 2008.</w:t>
      </w:r>
    </w:p>
    <w:p w:rsidR="00746DDA" w:rsidRPr="00DF2F4B" w:rsidRDefault="00746DDA" w:rsidP="003A74BB">
      <w:pPr>
        <w:pStyle w:val="P00"/>
        <w:spacing w:before="0"/>
        <w:ind w:left="0" w:right="1134"/>
        <w:rPr>
          <w:rStyle w:val="default"/>
          <w:rFonts w:cs="FrankRuehl" w:hint="cs"/>
          <w:vanish/>
          <w:szCs w:val="20"/>
          <w:shd w:val="clear" w:color="auto" w:fill="FFFF99"/>
          <w:rtl/>
          <w:lang w:eastAsia="en-US"/>
        </w:rPr>
      </w:pPr>
    </w:p>
    <w:p w:rsidR="00746DDA" w:rsidRPr="00DF2F4B" w:rsidRDefault="00746DDA" w:rsidP="00746DDA">
      <w:pPr>
        <w:pStyle w:val="P00"/>
        <w:spacing w:before="0"/>
        <w:ind w:left="1021"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5.1.2014 עד יום 31.3.2015</w:t>
      </w:r>
    </w:p>
    <w:p w:rsidR="00746DDA" w:rsidRPr="00DF2F4B" w:rsidRDefault="00746DDA" w:rsidP="00746DDA">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הוראת שעה תשע"ד-2014</w:t>
      </w:r>
    </w:p>
    <w:p w:rsidR="00746DDA" w:rsidRPr="00DF2F4B" w:rsidRDefault="00746DDA" w:rsidP="00746DDA">
      <w:pPr>
        <w:pStyle w:val="P00"/>
        <w:spacing w:before="0"/>
        <w:ind w:left="1021" w:right="1134"/>
        <w:rPr>
          <w:rStyle w:val="default"/>
          <w:rFonts w:cs="FrankRuehl" w:hint="cs"/>
          <w:vanish/>
          <w:szCs w:val="20"/>
          <w:shd w:val="clear" w:color="auto" w:fill="FFFF99"/>
          <w:rtl/>
          <w:lang w:eastAsia="en-US"/>
        </w:rPr>
      </w:pPr>
      <w:hyperlink r:id="rId152" w:history="1">
        <w:r w:rsidRPr="00DF2F4B">
          <w:rPr>
            <w:rStyle w:val="Hyperlink"/>
            <w:rFonts w:hint="cs"/>
            <w:vanish/>
            <w:szCs w:val="20"/>
            <w:shd w:val="clear" w:color="auto" w:fill="FFFF99"/>
            <w:rtl/>
            <w:lang w:eastAsia="en-US"/>
          </w:rPr>
          <w:t>ס"ח תשע"ד מס' 2427</w:t>
        </w:r>
      </w:hyperlink>
      <w:r w:rsidRPr="00DF2F4B">
        <w:rPr>
          <w:rStyle w:val="default"/>
          <w:rFonts w:cs="FrankRuehl" w:hint="cs"/>
          <w:vanish/>
          <w:szCs w:val="20"/>
          <w:shd w:val="clear" w:color="auto" w:fill="FFFF99"/>
          <w:rtl/>
          <w:lang w:eastAsia="en-US"/>
        </w:rPr>
        <w:t xml:space="preserve"> מיום 5.1.2014 עמ' 258 (</w:t>
      </w:r>
      <w:hyperlink r:id="rId153" w:history="1">
        <w:r w:rsidRPr="00DF2F4B">
          <w:rPr>
            <w:rStyle w:val="Hyperlink"/>
            <w:rFonts w:hint="cs"/>
            <w:vanish/>
            <w:szCs w:val="20"/>
            <w:shd w:val="clear" w:color="auto" w:fill="FFFF99"/>
            <w:rtl/>
            <w:lang w:eastAsia="en-US"/>
          </w:rPr>
          <w:t>ה"ח 532</w:t>
        </w:r>
      </w:hyperlink>
      <w:r w:rsidRPr="00DF2F4B">
        <w:rPr>
          <w:rStyle w:val="default"/>
          <w:rFonts w:cs="FrankRuehl" w:hint="cs"/>
          <w:vanish/>
          <w:szCs w:val="20"/>
          <w:shd w:val="clear" w:color="auto" w:fill="FFFF99"/>
          <w:rtl/>
          <w:lang w:eastAsia="en-US"/>
        </w:rPr>
        <w:t>)</w:t>
      </w:r>
    </w:p>
    <w:p w:rsidR="00746DDA" w:rsidRPr="00DF2F4B" w:rsidRDefault="00746DDA" w:rsidP="00746DDA">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פסקה 23(ב)(1א)</w:t>
      </w:r>
    </w:p>
    <w:p w:rsidR="00746DDA" w:rsidRPr="00DF2F4B" w:rsidRDefault="00746DDA" w:rsidP="00746DDA">
      <w:pPr>
        <w:pStyle w:val="P00"/>
        <w:ind w:left="1021" w:right="1134"/>
        <w:rPr>
          <w:rStyle w:val="default"/>
          <w:rFonts w:cs="FrankRuehl" w:hint="cs"/>
          <w:vanish/>
          <w:szCs w:val="20"/>
          <w:shd w:val="clear" w:color="auto" w:fill="FFFF99"/>
          <w:rtl/>
          <w:lang w:eastAsia="en-US"/>
        </w:rPr>
      </w:pPr>
      <w:r w:rsidRPr="00DF2F4B">
        <w:rPr>
          <w:rStyle w:val="default"/>
          <w:rFonts w:cs="FrankRuehl" w:hint="cs"/>
          <w:vanish/>
          <w:szCs w:val="20"/>
          <w:shd w:val="clear" w:color="auto" w:fill="FFFF99"/>
          <w:rtl/>
          <w:lang w:eastAsia="en-US"/>
        </w:rPr>
        <w:t>הנוסח:</w:t>
      </w:r>
    </w:p>
    <w:p w:rsidR="00746DDA" w:rsidRPr="00DF2F4B" w:rsidRDefault="00746DDA" w:rsidP="00746DDA">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(1א)</w:t>
      </w:r>
      <w:r w:rsidRPr="00DF2F4B">
        <w:rPr>
          <w:rStyle w:val="default"/>
          <w:rFonts w:cs="FrankRuehl" w:hint="cs"/>
          <w:vanish/>
          <w:sz w:val="22"/>
          <w:szCs w:val="22"/>
          <w:shd w:val="clear" w:color="auto" w:fill="FFFF99"/>
          <w:rtl/>
          <w:lang w:eastAsia="en-US"/>
        </w:rPr>
        <w:tab/>
        <w:t>רשאים עמיתים, על אף הוראות סעיף קטן (א)(1)(ב), למשוך כספים מקופת גמל לא משלמת לקצבה באופן חד-פעמי, ורשאי שר האוצר לקבוע הוראות בדבר משיכת כספים מקופת גמל לתגמולים באותם תנאים למשיכת כספים מקופת גמל לא משלמת לקצבה לפי פסקה זו, וכן הוראות בדבר הודעות לעמיתים בעניינים אלה; על אף האמור ברישה, תקנות לפי פסקה זו יובאו לאישור ועדת העבודה הרווחה והבריאות של הכנסת.</w:t>
      </w:r>
    </w:p>
    <w:p w:rsidR="000047A2" w:rsidRPr="00DF2F4B" w:rsidRDefault="000047A2" w:rsidP="006E5A0A">
      <w:pPr>
        <w:pStyle w:val="P00"/>
        <w:spacing w:before="0"/>
        <w:ind w:left="1021" w:right="1134"/>
        <w:rPr>
          <w:rStyle w:val="default"/>
          <w:rFonts w:cs="FrankRuehl" w:hint="cs"/>
          <w:vanish/>
          <w:szCs w:val="20"/>
          <w:shd w:val="clear" w:color="auto" w:fill="FFFF99"/>
          <w:rtl/>
        </w:rPr>
      </w:pPr>
    </w:p>
    <w:p w:rsidR="000047A2" w:rsidRPr="00DF2F4B" w:rsidRDefault="000047A2" w:rsidP="006E5A0A">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5.8.2015</w:t>
      </w:r>
    </w:p>
    <w:p w:rsidR="000047A2" w:rsidRPr="00DF2F4B" w:rsidRDefault="000047A2" w:rsidP="006E5A0A">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12</w:t>
      </w:r>
    </w:p>
    <w:p w:rsidR="000047A2" w:rsidRPr="00DF2F4B" w:rsidRDefault="000047A2" w:rsidP="006E5A0A">
      <w:pPr>
        <w:pStyle w:val="P00"/>
        <w:spacing w:before="0"/>
        <w:ind w:left="1021" w:right="1134"/>
        <w:rPr>
          <w:rStyle w:val="default"/>
          <w:rFonts w:cs="FrankRuehl" w:hint="cs"/>
          <w:vanish/>
          <w:szCs w:val="20"/>
          <w:shd w:val="clear" w:color="auto" w:fill="FFFF99"/>
          <w:rtl/>
        </w:rPr>
      </w:pPr>
      <w:hyperlink r:id="rId154" w:history="1">
        <w:r w:rsidRPr="00DF2F4B">
          <w:rPr>
            <w:rStyle w:val="Hyperlink"/>
            <w:rFonts w:hint="cs"/>
            <w:vanish/>
            <w:szCs w:val="20"/>
            <w:shd w:val="clear" w:color="auto" w:fill="FFFF99"/>
            <w:rtl/>
          </w:rPr>
          <w:t>ס"ח תשע"ה מס' 2499</w:t>
        </w:r>
      </w:hyperlink>
      <w:r w:rsidRPr="00DF2F4B">
        <w:rPr>
          <w:rStyle w:val="default"/>
          <w:rFonts w:cs="FrankRuehl" w:hint="cs"/>
          <w:vanish/>
          <w:szCs w:val="20"/>
          <w:shd w:val="clear" w:color="auto" w:fill="FFFF99"/>
          <w:rtl/>
        </w:rPr>
        <w:t xml:space="preserve"> מיום 5.8.2015 עמ' 236 (</w:t>
      </w:r>
      <w:hyperlink r:id="rId155" w:history="1">
        <w:r w:rsidRPr="00DF2F4B">
          <w:rPr>
            <w:rStyle w:val="Hyperlink"/>
            <w:rFonts w:hint="cs"/>
            <w:vanish/>
            <w:szCs w:val="20"/>
            <w:shd w:val="clear" w:color="auto" w:fill="FFFF99"/>
            <w:rtl/>
          </w:rPr>
          <w:t>ה"ח 939</w:t>
        </w:r>
      </w:hyperlink>
      <w:r w:rsidRPr="00DF2F4B">
        <w:rPr>
          <w:rStyle w:val="default"/>
          <w:rFonts w:cs="FrankRuehl" w:hint="cs"/>
          <w:vanish/>
          <w:szCs w:val="20"/>
          <w:shd w:val="clear" w:color="auto" w:fill="FFFF99"/>
          <w:rtl/>
        </w:rPr>
        <w:t>)</w:t>
      </w:r>
    </w:p>
    <w:p w:rsidR="006E5A0A" w:rsidRPr="00DF2F4B" w:rsidRDefault="006E5A0A" w:rsidP="006E5A0A">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פסקה 23(ב)(1א)</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p>
    <w:p w:rsidR="00E40F2E" w:rsidRPr="00DF2F4B" w:rsidRDefault="00E40F2E" w:rsidP="00E40F2E">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40F2E" w:rsidRPr="00DF2F4B" w:rsidRDefault="00E40F2E" w:rsidP="008526F2">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 xml:space="preserve">פסקה 23(ב)(1) וסעיף קטן 23(ב1) מיום </w:t>
      </w:r>
      <w:r w:rsidR="008526F2" w:rsidRPr="00DF2F4B">
        <w:rPr>
          <w:rStyle w:val="default"/>
          <w:rFonts w:cs="FrankRuehl" w:hint="cs"/>
          <w:vanish/>
          <w:color w:val="FF0000"/>
          <w:szCs w:val="20"/>
          <w:shd w:val="clear" w:color="auto" w:fill="FFFF99"/>
          <w:rtl/>
          <w:lang w:eastAsia="en-US"/>
        </w:rPr>
        <w:t>1.1.2016</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40F2E" w:rsidRPr="00DF2F4B" w:rsidRDefault="00E40F2E" w:rsidP="00E40F2E">
      <w:pPr>
        <w:pStyle w:val="P00"/>
        <w:spacing w:before="0"/>
        <w:ind w:left="0" w:right="1134"/>
        <w:rPr>
          <w:rStyle w:val="default"/>
          <w:rFonts w:cs="FrankRuehl" w:hint="cs"/>
          <w:vanish/>
          <w:szCs w:val="20"/>
          <w:shd w:val="clear" w:color="auto" w:fill="FFFF99"/>
          <w:rtl/>
          <w:lang w:eastAsia="en-US"/>
        </w:rPr>
      </w:pPr>
      <w:hyperlink r:id="rId15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16 (</w:t>
      </w:r>
      <w:hyperlink r:id="rId15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40F2E" w:rsidRPr="00DF2F4B" w:rsidRDefault="00E40F2E" w:rsidP="00E40F2E">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rPr>
        <w:t>23</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משיכת כספים מקופת גמל, לרבות קבלת קצבה מקופת גמל לקצבה, והעברת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כספים מקופת גמל אחת לקופת גמל אחרת</w:t>
      </w:r>
      <w:r w:rsidRPr="00DF2F4B">
        <w:rPr>
          <w:rStyle w:val="default"/>
          <w:rFonts w:cs="FrankRuehl" w:hint="cs"/>
          <w:vanish/>
          <w:sz w:val="22"/>
          <w:szCs w:val="22"/>
          <w:shd w:val="clear" w:color="auto" w:fill="FFFF99"/>
          <w:rtl/>
          <w:lang w:eastAsia="en-US"/>
        </w:rPr>
        <w:t>, מחשבון אחד בקופת גמל לחשבון אחר</w:t>
      </w:r>
      <w:r w:rsidRPr="00DF2F4B">
        <w:rPr>
          <w:rStyle w:val="default"/>
          <w:rFonts w:cs="FrankRuehl"/>
          <w:vanish/>
          <w:sz w:val="22"/>
          <w:szCs w:val="22"/>
          <w:shd w:val="clear" w:color="auto" w:fill="FFFF99"/>
          <w:rtl/>
          <w:lang w:eastAsia="en-US"/>
        </w:rPr>
        <w:t xml:space="preserve"> וממסלול השקעה אחד בקופת גמל מסלולית למסלול השקעה אחר באותה קופה, תהיה כמפורט להלן, בלבד:</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עמית, עובד של עמית-מעביד או מוטב, של כספים שהופקדו לחשבונו של העמית בקופת הגמל</w:t>
      </w:r>
      <w:r w:rsidRPr="00DF2F4B">
        <w:rPr>
          <w:rStyle w:val="default"/>
          <w:rFonts w:cs="FrankRuehl" w:hint="cs"/>
          <w:vanish/>
          <w:sz w:val="22"/>
          <w:szCs w:val="22"/>
          <w:shd w:val="clear" w:color="auto" w:fill="FFFF99"/>
          <w:rtl/>
          <w:lang w:eastAsia="en-US"/>
        </w:rPr>
        <w:t xml:space="preserve"> ואולם </w:t>
      </w:r>
      <w:r w:rsidRPr="00DF2F4B">
        <w:rPr>
          <w:rStyle w:val="default"/>
          <w:rFonts w:cs="FrankRuehl"/>
          <w:vanish/>
          <w:sz w:val="22"/>
          <w:szCs w:val="22"/>
          <w:shd w:val="clear" w:color="auto" w:fill="FFFF99"/>
          <w:rtl/>
          <w:lang w:eastAsia="en-US"/>
        </w:rPr>
        <w:t>–</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 xml:space="preserve">משיכה בידי עמית בקופת גמל </w:t>
      </w:r>
      <w:r w:rsidRPr="00DF2F4B">
        <w:rPr>
          <w:rStyle w:val="default"/>
          <w:rFonts w:cs="FrankRuehl" w:hint="cs"/>
          <w:strike/>
          <w:vanish/>
          <w:sz w:val="22"/>
          <w:szCs w:val="22"/>
          <w:shd w:val="clear" w:color="auto" w:fill="FFFF99"/>
          <w:rtl/>
          <w:lang w:eastAsia="en-US"/>
        </w:rPr>
        <w:t>שאינה קרן ותיקה</w:t>
      </w:r>
      <w:r w:rsidRPr="00DF2F4B">
        <w:rPr>
          <w:rStyle w:val="default"/>
          <w:rFonts w:cs="FrankRuehl" w:hint="cs"/>
          <w:vanish/>
          <w:sz w:val="22"/>
          <w:szCs w:val="22"/>
          <w:shd w:val="clear" w:color="auto" w:fill="FFFF99"/>
          <w:rtl/>
          <w:lang w:eastAsia="en-US"/>
        </w:rPr>
        <w:t xml:space="preserve"> או בידי עובד של עמית-מעביד, של כספים </w:t>
      </w:r>
      <w:r w:rsidRPr="00DF2F4B">
        <w:rPr>
          <w:rStyle w:val="default"/>
          <w:rFonts w:cs="FrankRuehl" w:hint="cs"/>
          <w:strike/>
          <w:vanish/>
          <w:sz w:val="22"/>
          <w:szCs w:val="22"/>
          <w:shd w:val="clear" w:color="auto" w:fill="FFFF99"/>
          <w:rtl/>
          <w:lang w:eastAsia="en-US"/>
        </w:rPr>
        <w:t>מקופת גמל משלמת לקצבה</w:t>
      </w:r>
      <w:r w:rsidR="00B50CF8" w:rsidRPr="00DF2F4B">
        <w:rPr>
          <w:rStyle w:val="default"/>
          <w:rFonts w:cs="FrankRuehl" w:hint="cs"/>
          <w:vanish/>
          <w:sz w:val="22"/>
          <w:szCs w:val="22"/>
          <w:shd w:val="clear" w:color="auto" w:fill="FFFF99"/>
          <w:rtl/>
          <w:lang w:eastAsia="en-US"/>
        </w:rPr>
        <w:t xml:space="preserve"> </w:t>
      </w:r>
      <w:r w:rsidR="00B50CF8" w:rsidRPr="00DF2F4B">
        <w:rPr>
          <w:rStyle w:val="default"/>
          <w:rFonts w:cs="FrankRuehl" w:hint="cs"/>
          <w:vanish/>
          <w:sz w:val="22"/>
          <w:szCs w:val="22"/>
          <w:u w:val="single"/>
          <w:shd w:val="clear" w:color="auto" w:fill="FFFF99"/>
          <w:rtl/>
          <w:lang w:eastAsia="en-US"/>
        </w:rPr>
        <w:t>מקופת גמל לקצבה</w:t>
      </w:r>
      <w:r w:rsidRPr="00DF2F4B">
        <w:rPr>
          <w:rStyle w:val="default"/>
          <w:rFonts w:cs="FrankRuehl" w:hint="cs"/>
          <w:vanish/>
          <w:sz w:val="22"/>
          <w:szCs w:val="22"/>
          <w:shd w:val="clear" w:color="auto" w:fill="FFFF99"/>
          <w:rtl/>
          <w:lang w:eastAsia="en-US"/>
        </w:rPr>
        <w:t xml:space="preserve">, בדרך של היוון חלק מהקצבה לסכום חד-פעמי תיעשה </w:t>
      </w:r>
      <w:r w:rsidRPr="00DF2F4B">
        <w:rPr>
          <w:rStyle w:val="default"/>
          <w:rFonts w:cs="FrankRuehl"/>
          <w:vanish/>
          <w:sz w:val="22"/>
          <w:szCs w:val="22"/>
          <w:shd w:val="clear" w:color="auto" w:fill="FFFF99"/>
          <w:rtl/>
          <w:lang w:eastAsia="en-US"/>
        </w:rPr>
        <w:t>–</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לגבי עמית</w:t>
      </w:r>
      <w:r w:rsidR="00B50CF8" w:rsidRPr="00DF2F4B">
        <w:rPr>
          <w:rStyle w:val="default"/>
          <w:rFonts w:cs="FrankRuehl" w:hint="cs"/>
          <w:vanish/>
          <w:sz w:val="22"/>
          <w:szCs w:val="22"/>
          <w:shd w:val="clear" w:color="auto" w:fill="FFFF99"/>
          <w:rtl/>
          <w:lang w:eastAsia="en-US"/>
        </w:rPr>
        <w:t xml:space="preserve"> </w:t>
      </w:r>
      <w:r w:rsidR="00B50CF8" w:rsidRPr="00DF2F4B">
        <w:rPr>
          <w:rStyle w:val="default"/>
          <w:rFonts w:cs="FrankRuehl" w:hint="cs"/>
          <w:vanish/>
          <w:sz w:val="22"/>
          <w:szCs w:val="22"/>
          <w:u w:val="single"/>
          <w:shd w:val="clear" w:color="auto" w:fill="FFFF99"/>
          <w:rtl/>
          <w:lang w:eastAsia="en-US"/>
        </w:rPr>
        <w:t>בקופת גמל שאינה קרן ותיקה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ובלבד שסכום הקצבה שלו יהיה זכאי העמית לאחר ההיוון לא יפחת מסכום הקצבה המזערי; ואם סכום הקצבה שלו יהיה זכאי העמית לאחר ההיוון שווה לסכום הקצבה המזערי או אם סכום הקצבה שלו זכאי העמית אינו עולה על סכום הקצבה המזערי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 לפי שיעור מהקצבה שלה הוא זכאי מהקופה שלא יעלה על 25% ולתקופה שלא תעלה על חמש שנים; משולמת לעמית פנסיה תקציבית או קצבה מקופה אחרת, יובא בחשבון גם סכום הקצבה או הפנסיה התקציבית כאמור, לצורך חישוב סכום הקצבה שלו יהיה זכאי העמית לאחר ההיוון;</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לגבי עובד של עמית-מעביד</w:t>
      </w:r>
      <w:r w:rsidR="00B50CF8" w:rsidRPr="00DF2F4B">
        <w:rPr>
          <w:rStyle w:val="default"/>
          <w:rFonts w:cs="FrankRuehl" w:hint="cs"/>
          <w:vanish/>
          <w:sz w:val="22"/>
          <w:szCs w:val="22"/>
          <w:shd w:val="clear" w:color="auto" w:fill="FFFF99"/>
          <w:rtl/>
          <w:lang w:eastAsia="en-US"/>
        </w:rPr>
        <w:t xml:space="preserve"> </w:t>
      </w:r>
      <w:r w:rsidR="00B50CF8" w:rsidRPr="00DF2F4B">
        <w:rPr>
          <w:rStyle w:val="default"/>
          <w:rFonts w:cs="FrankRuehl" w:hint="cs"/>
          <w:vanish/>
          <w:sz w:val="22"/>
          <w:szCs w:val="22"/>
          <w:u w:val="single"/>
          <w:shd w:val="clear" w:color="auto" w:fill="FFFF99"/>
          <w:rtl/>
          <w:lang w:eastAsia="en-US"/>
        </w:rPr>
        <w:t>ולגבי עמית בקרן ותיקה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בהתאם לשיטת ההיוון שנקבעה בתקנון הקופה;</w:t>
      </w:r>
    </w:p>
    <w:p w:rsidR="00E40F2E" w:rsidRPr="00DF2F4B" w:rsidRDefault="00E40F2E" w:rsidP="00E40F2E">
      <w:pPr>
        <w:pStyle w:val="P00"/>
        <w:spacing w:before="0"/>
        <w:ind w:left="1474"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(א1)</w:t>
      </w:r>
      <w:r w:rsidRPr="00DF2F4B">
        <w:rPr>
          <w:rStyle w:val="default"/>
          <w:rFonts w:cs="FrankRuehl" w:hint="cs"/>
          <w:strike/>
          <w:vanish/>
          <w:sz w:val="22"/>
          <w:szCs w:val="22"/>
          <w:shd w:val="clear" w:color="auto" w:fill="FFFF99"/>
          <w:rtl/>
          <w:lang w:eastAsia="en-US"/>
        </w:rPr>
        <w:tab/>
        <w:t>משיכת כספים בידי עמית, מקופת גמל משולמת לקצבה שאינה קרן ותיקה, בסכום חד-פעמי שלא בדרך של היוון קצבה, תיעשה רק ממרכיב הפיצויים או בהתקיים התנאים המפורטים בפסקאות (1) עד (3) של פסקת משנה (ב), או בהתקיים תנאים אחרים שנקבעו לפי סעיף קטן (ב)(1);</w:t>
      </w:r>
    </w:p>
    <w:p w:rsidR="00E40F2E" w:rsidRPr="00DF2F4B" w:rsidRDefault="00E40F2E" w:rsidP="00E40F2E">
      <w:pPr>
        <w:pStyle w:val="P00"/>
        <w:spacing w:before="0"/>
        <w:ind w:left="1474"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(ב)</w:t>
      </w:r>
      <w:r w:rsidRPr="00DF2F4B">
        <w:rPr>
          <w:rStyle w:val="default"/>
          <w:rFonts w:cs="FrankRuehl" w:hint="cs"/>
          <w:strike/>
          <w:vanish/>
          <w:sz w:val="22"/>
          <w:szCs w:val="22"/>
          <w:shd w:val="clear" w:color="auto" w:fill="FFFF99"/>
          <w:rtl/>
          <w:lang w:eastAsia="en-US"/>
        </w:rPr>
        <w:tab/>
        <w:t>משיכה מקופת גמל לא משלמת לקצבה בידי עמית תיעשה רק באמצעות העברתם לקופת גמל משלמת לקצבה; הוראות פסקת משנה זו לא יחולו על משיכה של כספים ממרכיב הפיצויים, על משיכה של כספים מחשבון חדש כאמור בפסקאות (2א) או (2ב) וכן על משיכה בידי עמית שמתקיימים בו כל אלה:</w:t>
      </w:r>
    </w:p>
    <w:p w:rsidR="00E40F2E" w:rsidRPr="00DF2F4B" w:rsidRDefault="00E40F2E" w:rsidP="00E40F2E">
      <w:pPr>
        <w:pStyle w:val="P00"/>
        <w:spacing w:before="0"/>
        <w:ind w:left="1928"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t>הוא הגיע לגיל פרישת חובה כמשמעותו בחוק גיל פרישה, התשס"ד-2004;</w:t>
      </w:r>
    </w:p>
    <w:p w:rsidR="00E40F2E" w:rsidRPr="00DF2F4B" w:rsidRDefault="00E40F2E" w:rsidP="00E40F2E">
      <w:pPr>
        <w:pStyle w:val="P00"/>
        <w:spacing w:before="0"/>
        <w:ind w:left="1928"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t>סך הכספים בחשבונותיו בקופת הגמל שממנה נמשכים הכספים, בקופת גמל לא משלמת אחרת ובקופת גמל משלמת שאינה קרן ותיקה, אינו עולה על סכום הצבירה המזערי;</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(3)</w:t>
      </w:r>
      <w:r w:rsidRPr="00DF2F4B">
        <w:rPr>
          <w:rStyle w:val="default"/>
          <w:rFonts w:cs="FrankRuehl" w:hint="cs"/>
          <w:strike/>
          <w:vanish/>
          <w:sz w:val="22"/>
          <w:szCs w:val="22"/>
          <w:shd w:val="clear" w:color="auto" w:fill="FFFF99"/>
          <w:rtl/>
          <w:lang w:eastAsia="en-US"/>
        </w:rPr>
        <w:tab/>
        <w:t>לא משולמת לו קצבה מקופת גמל משלמת שאינה קרן ותיקה, ואם משולמת לו קצבה כאמור סך הקצבאות המשולמות לו מהקופה האמורה, ומקופות משלמות אחרות בתוספת פנסיה תקציבית, עולה על סכום הקצבה המזערי;</w:t>
      </w:r>
    </w:p>
    <w:p w:rsidR="00C31F72" w:rsidRPr="00DF2F4B" w:rsidRDefault="00C31F72" w:rsidP="00C31F72">
      <w:pPr>
        <w:pStyle w:val="P00"/>
        <w:spacing w:before="0"/>
        <w:ind w:left="1474"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משיכת כספים בידי עמית מקופת גמל לקצבה, בסכום חד-פעמי שלא בדרך של היוון קצבה, תיעשה רק מאלה:</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ממרכיב הפיצויים;</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מחשבון חדש כאמור בפסקאות (2א) או (2ב);</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(3)</w:t>
      </w:r>
      <w:r w:rsidRPr="00DF2F4B">
        <w:rPr>
          <w:rStyle w:val="default"/>
          <w:rFonts w:cs="FrankRuehl" w:hint="cs"/>
          <w:vanish/>
          <w:sz w:val="22"/>
          <w:szCs w:val="22"/>
          <w:u w:val="single"/>
          <w:shd w:val="clear" w:color="auto" w:fill="FFFF99"/>
          <w:rtl/>
          <w:lang w:eastAsia="en-US"/>
        </w:rPr>
        <w:tab/>
        <w:t>מקופה כאמור שאינה קרן ותיקה, ובלבד שמתקיימים בעמית כל אלה:</w:t>
      </w:r>
    </w:p>
    <w:p w:rsidR="00C31F72" w:rsidRPr="00DF2F4B" w:rsidRDefault="00C31F72" w:rsidP="00C31F72">
      <w:pPr>
        <w:pStyle w:val="P00"/>
        <w:spacing w:before="0"/>
        <w:ind w:left="238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w:t>
      </w:r>
      <w:r w:rsidRPr="00DF2F4B">
        <w:rPr>
          <w:rStyle w:val="default"/>
          <w:rFonts w:cs="FrankRuehl" w:hint="cs"/>
          <w:vanish/>
          <w:sz w:val="22"/>
          <w:szCs w:val="22"/>
          <w:u w:val="single"/>
          <w:shd w:val="clear" w:color="auto" w:fill="FFFF99"/>
          <w:rtl/>
          <w:lang w:eastAsia="en-US"/>
        </w:rPr>
        <w:tab/>
        <w:t>הוא הגיע לגיל פרישת חובה כמשמעותו בחוק גיל פרישה, התשס"ד-2004;</w:t>
      </w:r>
    </w:p>
    <w:p w:rsidR="00C31F72" w:rsidRPr="00DF2F4B" w:rsidRDefault="00C31F72" w:rsidP="00C31F72">
      <w:pPr>
        <w:pStyle w:val="P00"/>
        <w:spacing w:before="0"/>
        <w:ind w:left="238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סך הכספים בחשבונותיו בקופת הגמל שממנה נמשכים הכספים ובקופות גמל לקצבה אחרות שאינן קרן ותיקה, אינו עולה על סכום הצבירה המזערי;</w:t>
      </w:r>
    </w:p>
    <w:p w:rsidR="00C31F72" w:rsidRPr="00DF2F4B" w:rsidRDefault="00C31F72" w:rsidP="00C31F72">
      <w:pPr>
        <w:pStyle w:val="P00"/>
        <w:spacing w:before="0"/>
        <w:ind w:left="238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(ג)</w:t>
      </w:r>
      <w:r w:rsidRPr="00DF2F4B">
        <w:rPr>
          <w:rStyle w:val="default"/>
          <w:rFonts w:cs="FrankRuehl" w:hint="cs"/>
          <w:vanish/>
          <w:sz w:val="22"/>
          <w:szCs w:val="22"/>
          <w:u w:val="single"/>
          <w:shd w:val="clear" w:color="auto" w:fill="FFFF99"/>
          <w:rtl/>
          <w:lang w:eastAsia="en-US"/>
        </w:rPr>
        <w:tab/>
        <w:t xml:space="preserve">לא משולמת לו קצבה מקופת גמל לקצבה שאינה קרן ותיקה, ואם משולמת לו קצבה כאמור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סך הקצבאות המשולמות לו מהקופה האמורה ומקופות גמל לקצבה אחרות בתוספת פנסיה תקציבית, עולה על סכום הקצבה המזערי;</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(4)</w:t>
      </w:r>
      <w:r w:rsidRPr="00DF2F4B">
        <w:rPr>
          <w:rStyle w:val="default"/>
          <w:rFonts w:cs="FrankRuehl" w:hint="cs"/>
          <w:vanish/>
          <w:sz w:val="22"/>
          <w:szCs w:val="22"/>
          <w:u w:val="single"/>
          <w:shd w:val="clear" w:color="auto" w:fill="FFFF99"/>
          <w:rtl/>
          <w:lang w:eastAsia="en-US"/>
        </w:rPr>
        <w:tab/>
        <w:t xml:space="preserve">לעניין עמית שכיר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מתוך כספים שהופקדו בקופה לפני יום כ"ד בטבת התש"ס (1 בינואר 2000), ובלבד שהעמית הגיע לגיל 60 או פרש ממקום עבודה כתוצאה מפיטורין או התפטרות ולא החל לעבוד במקום עבודה אחר בתוך שישה חודשים מיום פרישתו;</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(5)</w:t>
      </w:r>
      <w:r w:rsidRPr="00DF2F4B">
        <w:rPr>
          <w:rStyle w:val="default"/>
          <w:rFonts w:cs="FrankRuehl" w:hint="cs"/>
          <w:vanish/>
          <w:sz w:val="22"/>
          <w:szCs w:val="22"/>
          <w:u w:val="single"/>
          <w:shd w:val="clear" w:color="auto" w:fill="FFFF99"/>
          <w:rtl/>
          <w:lang w:eastAsia="en-US"/>
        </w:rPr>
        <w:tab/>
        <w:t xml:space="preserve">לעניין עמית עצמאי </w:t>
      </w:r>
      <w:r w:rsidRPr="00DF2F4B">
        <w:rPr>
          <w:rStyle w:val="default"/>
          <w:rFonts w:cs="FrankRuehl"/>
          <w:vanish/>
          <w:sz w:val="22"/>
          <w:szCs w:val="22"/>
          <w:u w:val="single"/>
          <w:shd w:val="clear" w:color="auto" w:fill="FFFF99"/>
          <w:rtl/>
          <w:lang w:eastAsia="en-US"/>
        </w:rPr>
        <w:t>–</w:t>
      </w:r>
    </w:p>
    <w:p w:rsidR="00C31F72" w:rsidRPr="00DF2F4B" w:rsidRDefault="00C31F72" w:rsidP="00C31F72">
      <w:pPr>
        <w:pStyle w:val="P00"/>
        <w:spacing w:before="0"/>
        <w:ind w:left="238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(א)</w:t>
      </w:r>
      <w:r w:rsidRPr="00DF2F4B">
        <w:rPr>
          <w:rStyle w:val="default"/>
          <w:rFonts w:cs="FrankRuehl" w:hint="cs"/>
          <w:vanish/>
          <w:sz w:val="22"/>
          <w:szCs w:val="22"/>
          <w:u w:val="single"/>
          <w:shd w:val="clear" w:color="auto" w:fill="FFFF99"/>
          <w:rtl/>
          <w:lang w:eastAsia="en-US"/>
        </w:rPr>
        <w:tab/>
        <w:t xml:space="preserve">בקרן פנסיה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מתוך כספים שהופקדו בקופה לפני יום כ"ג בניסן התשנ"ז (30 באפריל 1997);</w:t>
      </w:r>
    </w:p>
    <w:p w:rsidR="00C31F72" w:rsidRPr="00DF2F4B" w:rsidRDefault="00C31F72" w:rsidP="00C31F72">
      <w:pPr>
        <w:pStyle w:val="P00"/>
        <w:spacing w:before="0"/>
        <w:ind w:left="238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 xml:space="preserve">בקופת ביטוח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מתוך סכומים שהופקדו לפני יום כ"ג בטבת התש"ס (1 בינואר 2000) לפוליסה שהוצאה לפי קופת ביטוח לפני יום כ"ג בניסן התשנ"ז (30 באפריל 1997);</w:t>
      </w:r>
    </w:p>
    <w:p w:rsidR="00C31F72" w:rsidRPr="00DF2F4B" w:rsidRDefault="00C31F72" w:rsidP="00C31F72">
      <w:pPr>
        <w:pStyle w:val="P00"/>
        <w:spacing w:before="0"/>
        <w:ind w:left="1928"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(6)</w:t>
      </w:r>
      <w:r w:rsidRPr="00DF2F4B">
        <w:rPr>
          <w:rStyle w:val="default"/>
          <w:rFonts w:cs="FrankRuehl" w:hint="cs"/>
          <w:vanish/>
          <w:sz w:val="22"/>
          <w:szCs w:val="22"/>
          <w:u w:val="single"/>
          <w:shd w:val="clear" w:color="auto" w:fill="FFFF99"/>
          <w:rtl/>
          <w:lang w:eastAsia="en-US"/>
        </w:rPr>
        <w:tab/>
        <w:t>בהתקיים התנאים שנקבעו לפי סעיף קטן (ב)(1) או (1א);</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משיכה של כספים מקופת גמל מרכזית לקצבה, שאינה במישרין בידי עובד של עמית-מעביד או בידי עמית-מעביד, תיעשה רק באמצעות העברתם לאחד מאלה:</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קופת גמל אחרת שהיא קופת גמל מרכזית לקצבה;</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המדינה, בהתאם להסכם שנחתם בין העמית-המעביד לבין המדינה;</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העברה בידי עמית, של כספים שהופקדו לחשבונו בקופת הגמל;</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2א)</w:t>
      </w:r>
      <w:r w:rsidRPr="00DF2F4B">
        <w:rPr>
          <w:rStyle w:val="default"/>
          <w:rFonts w:cs="FrankRuehl" w:hint="cs"/>
          <w:vanish/>
          <w:sz w:val="22"/>
          <w:szCs w:val="22"/>
          <w:shd w:val="clear" w:color="auto" w:fill="FFFF99"/>
          <w:rtl/>
          <w:lang w:eastAsia="en-US"/>
        </w:rPr>
        <w:tab/>
        <w:t xml:space="preserve">העברה של כספים </w:t>
      </w:r>
      <w:r w:rsidRPr="00DF2F4B">
        <w:rPr>
          <w:rStyle w:val="default"/>
          <w:rFonts w:cs="FrankRuehl" w:hint="cs"/>
          <w:strike/>
          <w:vanish/>
          <w:sz w:val="22"/>
          <w:szCs w:val="22"/>
          <w:shd w:val="clear" w:color="auto" w:fill="FFFF99"/>
          <w:rtl/>
          <w:lang w:eastAsia="en-US"/>
        </w:rPr>
        <w:t>ממרכיב הפיצויים בקופת גמל לא משלמת לקצבה</w:t>
      </w:r>
      <w:r w:rsidR="009A7B7A" w:rsidRPr="00DF2F4B">
        <w:rPr>
          <w:rStyle w:val="default"/>
          <w:rFonts w:cs="FrankRuehl" w:hint="cs"/>
          <w:vanish/>
          <w:sz w:val="22"/>
          <w:szCs w:val="22"/>
          <w:shd w:val="clear" w:color="auto" w:fill="FFFF99"/>
          <w:rtl/>
          <w:lang w:eastAsia="en-US"/>
        </w:rPr>
        <w:t xml:space="preserve"> </w:t>
      </w:r>
      <w:r w:rsidR="009A7B7A" w:rsidRPr="00DF2F4B">
        <w:rPr>
          <w:rStyle w:val="default"/>
          <w:rFonts w:cs="FrankRuehl" w:hint="cs"/>
          <w:vanish/>
          <w:sz w:val="22"/>
          <w:szCs w:val="22"/>
          <w:u w:val="single"/>
          <w:shd w:val="clear" w:color="auto" w:fill="FFFF99"/>
          <w:rtl/>
          <w:lang w:eastAsia="en-US"/>
        </w:rPr>
        <w:t>ממרכיב הפיצויים בקופת גמל לקצבה שאינה קופת גמל מרכזית לקצבה</w:t>
      </w:r>
      <w:r w:rsidRPr="00DF2F4B">
        <w:rPr>
          <w:rStyle w:val="default"/>
          <w:rFonts w:cs="FrankRuehl" w:hint="cs"/>
          <w:vanish/>
          <w:sz w:val="22"/>
          <w:szCs w:val="22"/>
          <w:shd w:val="clear" w:color="auto" w:fill="FFFF99"/>
          <w:rtl/>
          <w:lang w:eastAsia="en-US"/>
        </w:rPr>
        <w:t xml:space="preserve"> או מקופת גמל אישית לפיצויים, </w:t>
      </w:r>
      <w:r w:rsidRPr="00DF2F4B">
        <w:rPr>
          <w:rStyle w:val="default"/>
          <w:rFonts w:cs="FrankRuehl" w:hint="cs"/>
          <w:strike/>
          <w:vanish/>
          <w:sz w:val="22"/>
          <w:szCs w:val="22"/>
          <w:shd w:val="clear" w:color="auto" w:fill="FFFF99"/>
          <w:rtl/>
          <w:lang w:eastAsia="en-US"/>
        </w:rPr>
        <w:t>לחשבון חדש בקופת גמל לא משלמת לקצבה</w:t>
      </w:r>
      <w:r w:rsidR="009A7B7A" w:rsidRPr="00DF2F4B">
        <w:rPr>
          <w:rStyle w:val="default"/>
          <w:rFonts w:cs="FrankRuehl" w:hint="cs"/>
          <w:vanish/>
          <w:sz w:val="22"/>
          <w:szCs w:val="22"/>
          <w:shd w:val="clear" w:color="auto" w:fill="FFFF99"/>
          <w:rtl/>
          <w:lang w:eastAsia="en-US"/>
        </w:rPr>
        <w:t xml:space="preserve"> </w:t>
      </w:r>
      <w:r w:rsidR="009A7B7A" w:rsidRPr="00DF2F4B">
        <w:rPr>
          <w:rStyle w:val="default"/>
          <w:rFonts w:cs="FrankRuehl" w:hint="cs"/>
          <w:vanish/>
          <w:sz w:val="22"/>
          <w:szCs w:val="22"/>
          <w:u w:val="single"/>
          <w:shd w:val="clear" w:color="auto" w:fill="FFFF99"/>
          <w:rtl/>
          <w:lang w:eastAsia="en-US"/>
        </w:rPr>
        <w:t>לחשבון חדש בקופת גמל לקצבה שאינה קרן פנסיה או קופת גמל מרכזית לקצבה</w:t>
      </w:r>
      <w:r w:rsidRPr="00DF2F4B">
        <w:rPr>
          <w:rStyle w:val="default"/>
          <w:rFonts w:cs="FrankRuehl" w:hint="cs"/>
          <w:vanish/>
          <w:sz w:val="22"/>
          <w:szCs w:val="22"/>
          <w:shd w:val="clear" w:color="auto" w:fill="FFFF99"/>
          <w:rtl/>
          <w:lang w:eastAsia="en-US"/>
        </w:rPr>
        <w:t xml:space="preserve"> על שמו של העמית, שלא יהיה ניתן להפקיד אליו תשלומי כספים נוספים, וזאת לאחר שנוכה מהסכום האמור מס בהתאם להוראות סעיף 164 לפקודת מס הכנסה לגבי החלק שאינו פטור לפי סעיף 9(7א) לפקודה האמורה; כספים שהועברו לחשבון חדש כאמור לא יראו אותם כחלק ממרכיב הפיצויים לעניין סעיף זה;</w:t>
      </w:r>
    </w:p>
    <w:p w:rsidR="00E40F2E" w:rsidRPr="00DF2F4B" w:rsidRDefault="00E40F2E" w:rsidP="00E40F2E">
      <w:pPr>
        <w:pStyle w:val="P00"/>
        <w:spacing w:before="0"/>
        <w:ind w:left="1021" w:right="1134"/>
        <w:rPr>
          <w:rFonts w:hint="cs"/>
          <w:vanish/>
          <w:sz w:val="22"/>
          <w:szCs w:val="22"/>
          <w:shd w:val="clear" w:color="auto" w:fill="FFFF99"/>
          <w:rtl/>
          <w:lang w:val="he-IL"/>
        </w:rPr>
      </w:pPr>
      <w:r w:rsidRPr="00DF2F4B">
        <w:rPr>
          <w:rStyle w:val="default"/>
          <w:rFonts w:cs="FrankRuehl"/>
          <w:vanish/>
          <w:sz w:val="22"/>
          <w:szCs w:val="22"/>
          <w:shd w:val="clear" w:color="auto" w:fill="FFFF99"/>
          <w:rtl/>
          <w:lang w:eastAsia="en-US"/>
        </w:rPr>
        <w:t>(</w:t>
      </w:r>
      <w:r w:rsidRPr="00DF2F4B">
        <w:rPr>
          <w:rFonts w:hint="cs"/>
          <w:vanish/>
          <w:sz w:val="22"/>
          <w:szCs w:val="22"/>
          <w:shd w:val="clear" w:color="auto" w:fill="FFFF99"/>
          <w:rtl/>
          <w:lang w:val="he-IL"/>
        </w:rPr>
        <w:t>2ב)</w:t>
      </w:r>
      <w:r w:rsidRPr="00DF2F4B">
        <w:rPr>
          <w:rFonts w:hint="cs"/>
          <w:vanish/>
          <w:sz w:val="22"/>
          <w:szCs w:val="22"/>
          <w:shd w:val="clear" w:color="auto" w:fill="FFFF99"/>
          <w:rtl/>
          <w:lang w:val="he-IL"/>
        </w:rPr>
        <w:tab/>
        <w:t xml:space="preserve">העברה של כספים המגיעים למוטב </w:t>
      </w:r>
      <w:r w:rsidRPr="00DF2F4B">
        <w:rPr>
          <w:rFonts w:hint="cs"/>
          <w:strike/>
          <w:vanish/>
          <w:sz w:val="22"/>
          <w:szCs w:val="22"/>
          <w:shd w:val="clear" w:color="auto" w:fill="FFFF99"/>
          <w:rtl/>
          <w:lang w:val="he-IL"/>
        </w:rPr>
        <w:t>מקופת גמל לא משלמת לקצבה</w:t>
      </w:r>
      <w:r w:rsidR="00153690" w:rsidRPr="00DF2F4B">
        <w:rPr>
          <w:rFonts w:hint="cs"/>
          <w:vanish/>
          <w:sz w:val="22"/>
          <w:szCs w:val="22"/>
          <w:shd w:val="clear" w:color="auto" w:fill="FFFF99"/>
          <w:rtl/>
          <w:lang w:val="he-IL"/>
        </w:rPr>
        <w:t xml:space="preserve"> </w:t>
      </w:r>
      <w:r w:rsidR="00153690" w:rsidRPr="00DF2F4B">
        <w:rPr>
          <w:rFonts w:hint="cs"/>
          <w:vanish/>
          <w:sz w:val="22"/>
          <w:szCs w:val="22"/>
          <w:u w:val="single"/>
          <w:shd w:val="clear" w:color="auto" w:fill="FFFF99"/>
          <w:rtl/>
          <w:lang w:val="he-IL"/>
        </w:rPr>
        <w:t>מקופת גמל לקצבה שאינה קופת גמל מרכזית לקצבה</w:t>
      </w:r>
      <w:r w:rsidRPr="00DF2F4B">
        <w:rPr>
          <w:rFonts w:hint="cs"/>
          <w:vanish/>
          <w:sz w:val="22"/>
          <w:szCs w:val="22"/>
          <w:shd w:val="clear" w:color="auto" w:fill="FFFF99"/>
          <w:rtl/>
          <w:lang w:val="he-IL"/>
        </w:rPr>
        <w:t xml:space="preserve">, מקופת גמל לתגמולים או מקופת גמל אישית לפיצויים, </w:t>
      </w:r>
      <w:r w:rsidRPr="00DF2F4B">
        <w:rPr>
          <w:rFonts w:hint="cs"/>
          <w:strike/>
          <w:vanish/>
          <w:sz w:val="22"/>
          <w:szCs w:val="22"/>
          <w:shd w:val="clear" w:color="auto" w:fill="FFFF99"/>
          <w:rtl/>
          <w:lang w:val="he-IL"/>
        </w:rPr>
        <w:t>לחשבון חדש בקופת גמל לא משלמת לקצבה</w:t>
      </w:r>
      <w:r w:rsidR="00153690" w:rsidRPr="00DF2F4B">
        <w:rPr>
          <w:rFonts w:hint="cs"/>
          <w:vanish/>
          <w:sz w:val="22"/>
          <w:szCs w:val="22"/>
          <w:shd w:val="clear" w:color="auto" w:fill="FFFF99"/>
          <w:rtl/>
          <w:lang w:val="he-IL"/>
        </w:rPr>
        <w:t xml:space="preserve"> </w:t>
      </w:r>
      <w:r w:rsidR="00153690" w:rsidRPr="00DF2F4B">
        <w:rPr>
          <w:rFonts w:hint="cs"/>
          <w:vanish/>
          <w:sz w:val="22"/>
          <w:szCs w:val="22"/>
          <w:u w:val="single"/>
          <w:shd w:val="clear" w:color="auto" w:fill="FFFF99"/>
          <w:rtl/>
          <w:lang w:val="he-IL"/>
        </w:rPr>
        <w:t>לחשבון חדש בקופת גמל לקצבה שאינה קרן פנסיה או קופת גמל מרכזית לקצבה</w:t>
      </w:r>
      <w:r w:rsidRPr="00DF2F4B">
        <w:rPr>
          <w:rFonts w:hint="cs"/>
          <w:vanish/>
          <w:sz w:val="22"/>
          <w:szCs w:val="22"/>
          <w:shd w:val="clear" w:color="auto" w:fill="FFFF99"/>
          <w:rtl/>
          <w:lang w:val="he-IL"/>
        </w:rPr>
        <w:t xml:space="preserve"> על שמו של המוטב, שלא יהיה ניתן להפקיד אליו תשלומי כספים נוספים;</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באישור ועדת הכספים של הכנסת, יקבע את המועדים והתנאים שבהם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עובדים של עמית-מעביד ומוטבים, למשוך כספים מקופת גמל, ותנאים להמשך הפקדת כספים בקופת גמל לאחר המשיכה</w:t>
      </w:r>
      <w:r w:rsidRPr="00DF2F4B">
        <w:rPr>
          <w:rStyle w:val="default"/>
          <w:rFonts w:cs="FrankRuehl" w:hint="cs"/>
          <w:vanish/>
          <w:sz w:val="22"/>
          <w:szCs w:val="22"/>
          <w:shd w:val="clear" w:color="auto" w:fill="FFFF99"/>
          <w:rtl/>
          <w:lang w:eastAsia="en-US"/>
        </w:rPr>
        <w:t xml:space="preserve">, ובלבד שעמית לא יהיה רשאי למשוך כספים ממרכיב התגמולים </w:t>
      </w:r>
      <w:r w:rsidRPr="00DF2F4B">
        <w:rPr>
          <w:rStyle w:val="default"/>
          <w:rFonts w:cs="FrankRuehl" w:hint="cs"/>
          <w:strike/>
          <w:vanish/>
          <w:sz w:val="22"/>
          <w:szCs w:val="22"/>
          <w:shd w:val="clear" w:color="auto" w:fill="FFFF99"/>
          <w:rtl/>
          <w:lang w:eastAsia="en-US"/>
        </w:rPr>
        <w:t>מקופת גמל משלמת לקצבה</w:t>
      </w:r>
      <w:r w:rsidR="00C8097C" w:rsidRPr="00DF2F4B">
        <w:rPr>
          <w:rStyle w:val="default"/>
          <w:rFonts w:cs="FrankRuehl" w:hint="cs"/>
          <w:vanish/>
          <w:sz w:val="22"/>
          <w:szCs w:val="22"/>
          <w:shd w:val="clear" w:color="auto" w:fill="FFFF99"/>
          <w:rtl/>
          <w:lang w:eastAsia="en-US"/>
        </w:rPr>
        <w:t xml:space="preserve"> </w:t>
      </w:r>
      <w:r w:rsidR="00C8097C" w:rsidRPr="00DF2F4B">
        <w:rPr>
          <w:rStyle w:val="default"/>
          <w:rFonts w:cs="FrankRuehl" w:hint="cs"/>
          <w:vanish/>
          <w:sz w:val="22"/>
          <w:szCs w:val="22"/>
          <w:u w:val="single"/>
          <w:shd w:val="clear" w:color="auto" w:fill="FFFF99"/>
          <w:rtl/>
          <w:lang w:eastAsia="en-US"/>
        </w:rPr>
        <w:t>מקופת גמל לקצבה</w:t>
      </w:r>
      <w:r w:rsidRPr="00DF2F4B">
        <w:rPr>
          <w:rStyle w:val="default"/>
          <w:rFonts w:cs="FrankRuehl" w:hint="cs"/>
          <w:vanish/>
          <w:sz w:val="22"/>
          <w:szCs w:val="22"/>
          <w:shd w:val="clear" w:color="auto" w:fill="FFFF99"/>
          <w:rtl/>
          <w:lang w:eastAsia="en-US"/>
        </w:rPr>
        <w:t xml:space="preserve"> שלא בדרך של קצבה או בדרך של היוון חלק מהקצבה לסכום חד-פעמי, אלא בשל אחד מאלה:</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מצב בריאותי או כלכלי של העמית או של בן זוגו;</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מצב בריאותי של ילדו;</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מצב בריאותי של הורהו שחלה או נפגע לאחר שהיה לעמית, ומתקיים בהורה אחד מאלה:</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נקבעה לו דרגת נכות יציבה של 40% לפחות לפי סימן ה' בפרק ה' לחוק הביטוח הלאומי, וניתנה לו תוספת של מחצית דרגת הנכות לפי הוראות תקנה 15 לתקנות קביעת דרגת נכות לנפגעי עבודה;</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נקבעה לו דרגת נכות זמנית של 40% לפחות לפי סימן ה' בפרק ה' לחוק הביטוח הלאומי, ודרגת נכותו הוגדלה ל-100% לפי הוראות תקנה 18א לתקנות קביעת דרגת נכות לנפגעי עבודה;</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נקבעה לו דרגת נכות זמנית של 75% לפחות לפי סימן ה' בפרק ה' לחוק הביטוח הלאומי;</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t>נקבעה לו דרגת אי-כושר להשתכר של 75% לפחות לפי הוראות פרק ט' לחוק הביטוח הלאומי;</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הוא מקבל גמלת סיעוד לפי פרק י' לחוק הביטוח הלאומי, ומתקיים בו האמור בסעיף 224(א)(1א) או (2) לחוק האמור, ובלבד שהוא מקבל גם גמלה לפי חוק הבטחת הכנסה, התשמ"א-1980, או תגמול לנזקק לפי חוק נכי רדיפות הנאצים, התשי"ז-1957, או חוק נכי מלחמה בנאצים, התשי"ד-1954;</w:t>
      </w:r>
    </w:p>
    <w:p w:rsidR="00E40F2E" w:rsidRPr="00DF2F4B" w:rsidRDefault="00E40F2E" w:rsidP="00E40F2E">
      <w:pPr>
        <w:pStyle w:val="P00"/>
        <w:spacing w:before="0"/>
        <w:ind w:left="1928"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נקבעה לו נכות בדרגה של 75% או יותר לפי אחד החוקים המפורטים בפסקאות משנה (1) עד (4) או (7) בסיפה של סעיף 9(5)(א) לפקודת מס הכנסה או לפי חוק אחר שקבע השר לפי הסעיף האמור או לפי סעיף 9(5)(ב) לפקודת מס הכנסה;</w:t>
      </w:r>
    </w:p>
    <w:p w:rsidR="00E40F2E" w:rsidRPr="00DF2F4B" w:rsidRDefault="00E40F2E" w:rsidP="00E40F2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t>(נמחקה)</w:t>
      </w:r>
      <w:r w:rsidRPr="00DF2F4B">
        <w:rPr>
          <w:rStyle w:val="default"/>
          <w:rFonts w:cs="FrankRuehl"/>
          <w:vanish/>
          <w:sz w:val="22"/>
          <w:szCs w:val="22"/>
          <w:shd w:val="clear" w:color="auto" w:fill="FFFF99"/>
          <w:rtl/>
          <w:lang w:eastAsia="en-US"/>
        </w:rPr>
        <w:t>;</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1א</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ab/>
        <w:t xml:space="preserve">רשאים עמיתים, על אף ההוראות לפי פסקה (1), למשוך כספים </w:t>
      </w:r>
      <w:r w:rsidRPr="00DF2F4B">
        <w:rPr>
          <w:rStyle w:val="default"/>
          <w:rFonts w:cs="FrankRuehl" w:hint="cs"/>
          <w:strike/>
          <w:vanish/>
          <w:sz w:val="22"/>
          <w:szCs w:val="22"/>
          <w:shd w:val="clear" w:color="auto" w:fill="FFFF99"/>
          <w:rtl/>
          <w:lang w:eastAsia="en-US"/>
        </w:rPr>
        <w:t>מקופת גמל לא משלמת לקצבה</w:t>
      </w:r>
      <w:r w:rsidR="00C8097C" w:rsidRPr="00DF2F4B">
        <w:rPr>
          <w:rStyle w:val="default"/>
          <w:rFonts w:cs="FrankRuehl" w:hint="cs"/>
          <w:vanish/>
          <w:sz w:val="22"/>
          <w:szCs w:val="22"/>
          <w:shd w:val="clear" w:color="auto" w:fill="FFFF99"/>
          <w:rtl/>
          <w:lang w:eastAsia="en-US"/>
        </w:rPr>
        <w:t xml:space="preserve"> </w:t>
      </w:r>
      <w:r w:rsidR="00C8097C" w:rsidRPr="00DF2F4B">
        <w:rPr>
          <w:rStyle w:val="default"/>
          <w:rFonts w:cs="FrankRuehl" w:hint="cs"/>
          <w:vanish/>
          <w:sz w:val="22"/>
          <w:szCs w:val="22"/>
          <w:u w:val="single"/>
          <w:shd w:val="clear" w:color="auto" w:fill="FFFF99"/>
          <w:rtl/>
          <w:lang w:eastAsia="en-US"/>
        </w:rPr>
        <w:t>מקופת גמל לחיסכון</w:t>
      </w:r>
      <w:r w:rsidRPr="00DF2F4B">
        <w:rPr>
          <w:rStyle w:val="default"/>
          <w:rFonts w:cs="FrankRuehl" w:hint="cs"/>
          <w:vanish/>
          <w:sz w:val="22"/>
          <w:szCs w:val="22"/>
          <w:shd w:val="clear" w:color="auto" w:fill="FFFF99"/>
          <w:rtl/>
          <w:lang w:eastAsia="en-US"/>
        </w:rPr>
        <w:t xml:space="preserve"> ומקרן ותיקה, אם סך הכספים בחשבונותיהם באותה קופת גמל אינו עולה על 8,000 שקלים חדשים;</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רשאים עמיתים להעביר כספים מקופת גמל אחת לקופת גמל אחרת וממסלול השקעה אחד בקופת גמל מסלולית למסלול השקעה אחר באותה קופה;</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רשאי מעביד של עמית-שכיר למשוך כספים מקופת גמל אישית לפיצויים או ממרכיב הפיצויים בקופת גמל לקצבה.</w:t>
      </w:r>
    </w:p>
    <w:p w:rsidR="00E40F2E" w:rsidRPr="00DF2F4B" w:rsidRDefault="00E40F2E" w:rsidP="00E40F2E">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(ב1) על אף הוראות סעיף קטן (א)(1)(ב), קבע השר, לפי הוראות סעיף קטן (ב)(1) מועדים ותנאים שבהם רשאים עמיתים למשוך כספים מקופת גמל משלמת לקצבה, שלא בדרך של קצבה או של היוון חלק מהקצבה לסכום חד-פעמי, בשל מצב בריאותי או כלכלי, רשאים העמיתים למשוך כספים גם מקופת גמל לא משלמת לקצבה במועדים ובתנאים כאמור.</w:t>
      </w:r>
    </w:p>
    <w:p w:rsidR="00E40F2E" w:rsidRPr="00DF2F4B" w:rsidRDefault="00E40F2E" w:rsidP="00E40F2E">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(ב2)</w:t>
      </w:r>
      <w:r w:rsidRPr="00DF2F4B">
        <w:rPr>
          <w:rStyle w:val="default"/>
          <w:rFonts w:cs="FrankRuehl" w:hint="cs"/>
          <w:strike/>
          <w:vanish/>
          <w:sz w:val="22"/>
          <w:szCs w:val="22"/>
          <w:shd w:val="clear" w:color="auto" w:fill="FFFF99"/>
          <w:rtl/>
          <w:lang w:eastAsia="en-US"/>
        </w:rPr>
        <w:tab/>
        <w:t>לעניין דיני המס בלבד, יראו כספים המגיעים למוטב מקופת גמל לא משלמת לקצבה, מקופת גמל לתגמולים או מקופת גמל אישית לפיצויים, שלא נמשכו בידי המוטב ולא הועברו לחשבון חדש כאמור בסעיף קטן (א)(2ב), בתוך שלושה חודשים מיום פטירתו של העמית, ככספים שהועברו לחשבון חדש כאמור באותו סעיף קטן בתום התקופה האמורה.</w:t>
      </w:r>
    </w:p>
    <w:p w:rsidR="00521FEC" w:rsidRPr="00DF2F4B" w:rsidRDefault="00C8097C" w:rsidP="00E40F2E">
      <w:pPr>
        <w:pStyle w:val="P00"/>
        <w:spacing w:before="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(ב2)</w:t>
      </w:r>
      <w:r w:rsidRPr="00DF2F4B">
        <w:rPr>
          <w:rStyle w:val="default"/>
          <w:rFonts w:cs="FrankRuehl" w:hint="cs"/>
          <w:vanish/>
          <w:sz w:val="22"/>
          <w:szCs w:val="22"/>
          <w:u w:val="single"/>
          <w:shd w:val="clear" w:color="auto" w:fill="FFFF99"/>
          <w:rtl/>
          <w:lang w:eastAsia="en-US"/>
        </w:rPr>
        <w:tab/>
        <w:t xml:space="preserve">לעניין דיני המס בלבד, יראו כספים </w:t>
      </w:r>
      <w:r w:rsidRPr="00DF2F4B">
        <w:rPr>
          <w:rStyle w:val="default"/>
          <w:rFonts w:cs="FrankRuehl"/>
          <w:vanish/>
          <w:sz w:val="22"/>
          <w:szCs w:val="22"/>
          <w:u w:val="single"/>
          <w:shd w:val="clear" w:color="auto" w:fill="FFFF99"/>
          <w:rtl/>
          <w:lang w:eastAsia="en-US"/>
        </w:rPr>
        <w:t>–</w:t>
      </w:r>
    </w:p>
    <w:p w:rsidR="00C8097C" w:rsidRPr="00DF2F4B" w:rsidRDefault="00C8097C" w:rsidP="00C8097C">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מקופת גמל אישית לפיצויים או ממרכיב הפיצויים בקופת גמל לקצבה שאינה קופת גמל מרכזית לקצבה, שנוכה מהם מס כאמור בסעיף קטן (א)(2א) ולא נמשכו בידי העמית ולא הועברו לחשבון חדש כאמור באותו סעיף קטן, ככספים שהועברו לחשבון חדש כאמור, בתום שלושה חודשים מיום ניכוי המס כאמור;</w:t>
      </w:r>
    </w:p>
    <w:p w:rsidR="00C8097C" w:rsidRPr="00DF2F4B" w:rsidRDefault="00C8097C" w:rsidP="00C8097C">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r>
      <w:r w:rsidR="006060E6" w:rsidRPr="00DF2F4B">
        <w:rPr>
          <w:rStyle w:val="default"/>
          <w:rFonts w:cs="FrankRuehl" w:hint="cs"/>
          <w:vanish/>
          <w:sz w:val="22"/>
          <w:szCs w:val="22"/>
          <w:u w:val="single"/>
          <w:shd w:val="clear" w:color="auto" w:fill="FFFF99"/>
          <w:rtl/>
          <w:lang w:eastAsia="en-US"/>
        </w:rPr>
        <w:t>המגיעים למוטב מקופת גמל לקצבה שאינה קופת גמל מרכזית לקצבה, מקופת גמל לתגמולים או מקופת גמל אישית לפיצויים, שלא נמשכו בידי המוטב ולא הועברו לחשבון חדש כאמור בסעיף קטן (א)(2ב) בתוך שלושה חודשים מיום פטירתו של העמית, ככספים שהועברו לחשבון חדש כאמור באותו סעיף קטן בתום התקופה האמורה.</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השר רשאי לקבוע הוראות לענין אופן חישוב הסכומים שניתן למשוך או להעביר לפי סעיף זה.</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לתת הוראות בענינים אלה:</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אישורים שעל חברה מנהלת למסור לעמיתים בקופת גמל שבניהולה, ולענין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עמיתים-שכירים – גם למעבידיהם, וכן לעובדים של עמית-מעביד, לענין העברה או משיכה של כספים לפי סעיף זה;</w:t>
      </w:r>
    </w:p>
    <w:p w:rsidR="00E40F2E" w:rsidRPr="00DF2F4B" w:rsidRDefault="00E40F2E" w:rsidP="00E40F2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פרטים, נתונים ומסמכים שעל חברות מנהלות להעביר זו לזו אגב ביצוע העברת כספים בין קופות גמל לפי סעיף זה, אופן העברתם והמועדים לכך.</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(ה)</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"חוק הביטוח הלאומי"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חוק הביטוח הלאומי [נוסח משולב], התשנ"ה-1995;</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"מרכיב התגמולים"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המרכיבים בחשבון קופת גמל לקצבה של תשלומים שאינם מרכיב הפיצויים;</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"סכום צבירה 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80,000 שקלים חדשים;</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"סכום קצבה מזערי"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3,850 שקלים חדשים;</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"פנסיה תקציבית"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תשלומים בשל פרישה, המשולמים לעמית, מדי חודש באופן רציף, לפי דין או הסכם, מאוצר המדינה או מקופת מעבידו, במשך כל ימי חייו;</w:t>
      </w:r>
    </w:p>
    <w:p w:rsidR="00E40F2E" w:rsidRPr="00DF2F4B" w:rsidRDefault="00E40F2E" w:rsidP="00E40F2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"תקנות קביעת דרגת נכות לנפגעי עבודה"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תקנות הביטוח הלאומי (קביעת דרגת נכות לנפגעי עבודה), התשט"ז-1956.</w:t>
      </w:r>
    </w:p>
    <w:p w:rsidR="00E40F2E" w:rsidRPr="00DF2F4B" w:rsidRDefault="00E40F2E" w:rsidP="006060E6">
      <w:pPr>
        <w:pStyle w:val="P00"/>
        <w:spacing w:before="0"/>
        <w:ind w:left="1021" w:right="1134" w:hanging="1021"/>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(ו)</w:t>
      </w:r>
      <w:r w:rsidRPr="00DF2F4B">
        <w:rPr>
          <w:rStyle w:val="default"/>
          <w:rFonts w:cs="FrankRuehl" w:hint="cs"/>
          <w:vanish/>
          <w:sz w:val="22"/>
          <w:szCs w:val="22"/>
          <w:shd w:val="clear" w:color="auto" w:fill="FFFF99"/>
          <w:rtl/>
          <w:lang w:eastAsia="en-US"/>
        </w:rPr>
        <w:tab/>
      </w:r>
      <w:r w:rsidR="006060E6" w:rsidRPr="00DF2F4B">
        <w:rPr>
          <w:rStyle w:val="default"/>
          <w:rFonts w:cs="FrankRuehl" w:hint="cs"/>
          <w:vanish/>
          <w:sz w:val="22"/>
          <w:szCs w:val="22"/>
          <w:u w:val="single"/>
          <w:shd w:val="clear" w:color="auto" w:fill="FFFF99"/>
          <w:rtl/>
          <w:lang w:eastAsia="en-US"/>
        </w:rPr>
        <w:t>(1)</w:t>
      </w:r>
      <w:r w:rsidR="006060E6"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 xml:space="preserve">הסכומים האמורים בסעיף קטן (ה) יעודכנו מדי שנה, </w:t>
      </w:r>
      <w:r w:rsidRPr="00DF2F4B">
        <w:rPr>
          <w:rStyle w:val="default"/>
          <w:rFonts w:cs="FrankRuehl" w:hint="cs"/>
          <w:strike/>
          <w:vanish/>
          <w:sz w:val="22"/>
          <w:szCs w:val="22"/>
          <w:shd w:val="clear" w:color="auto" w:fill="FFFF99"/>
          <w:rtl/>
          <w:lang w:eastAsia="en-US"/>
        </w:rPr>
        <w:t>ב-1 במרס</w:t>
      </w:r>
      <w:r w:rsidR="006060E6" w:rsidRPr="00DF2F4B">
        <w:rPr>
          <w:rStyle w:val="default"/>
          <w:rFonts w:cs="FrankRuehl" w:hint="cs"/>
          <w:vanish/>
          <w:sz w:val="22"/>
          <w:szCs w:val="22"/>
          <w:shd w:val="clear" w:color="auto" w:fill="FFFF99"/>
          <w:rtl/>
          <w:lang w:eastAsia="en-US"/>
        </w:rPr>
        <w:t xml:space="preserve"> </w:t>
      </w:r>
      <w:r w:rsidR="006060E6" w:rsidRPr="00DF2F4B">
        <w:rPr>
          <w:rStyle w:val="default"/>
          <w:rFonts w:cs="FrankRuehl" w:hint="cs"/>
          <w:vanish/>
          <w:sz w:val="22"/>
          <w:szCs w:val="22"/>
          <w:u w:val="single"/>
          <w:shd w:val="clear" w:color="auto" w:fill="FFFF99"/>
          <w:rtl/>
          <w:lang w:eastAsia="en-US"/>
        </w:rPr>
        <w:t>ב-1 בינואר</w:t>
      </w:r>
      <w:r w:rsidRPr="00DF2F4B">
        <w:rPr>
          <w:rStyle w:val="default"/>
          <w:rFonts w:cs="FrankRuehl" w:hint="cs"/>
          <w:vanish/>
          <w:sz w:val="22"/>
          <w:szCs w:val="22"/>
          <w:shd w:val="clear" w:color="auto" w:fill="FFFF99"/>
          <w:rtl/>
          <w:lang w:eastAsia="en-US"/>
        </w:rPr>
        <w:t xml:space="preserve">, לפי שיעור עליית המדד שהיה ידוע באותו מועד, ולעניין יום העדכון הראשון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לעו</w:t>
      </w:r>
      <w:r w:rsidR="006060E6" w:rsidRPr="00DF2F4B">
        <w:rPr>
          <w:rStyle w:val="default"/>
          <w:rFonts w:cs="FrankRuehl" w:hint="cs"/>
          <w:vanish/>
          <w:sz w:val="22"/>
          <w:szCs w:val="22"/>
          <w:shd w:val="clear" w:color="auto" w:fill="FFFF99"/>
          <w:rtl/>
          <w:lang w:eastAsia="en-US"/>
        </w:rPr>
        <w:t>מת המדד שהיה ידוע ב-1 במרס 2008;</w:t>
      </w:r>
    </w:p>
    <w:p w:rsidR="006060E6" w:rsidRPr="00DF2F4B" w:rsidRDefault="006060E6" w:rsidP="006060E6">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 xml:space="preserve">הסכום האמור בסעיף קטן (ב)(1א) יעודכן מדי שנה ב-1 בינואר, לפי שיעור עליית המדד שהיה ידוע באותו מועד, ולעניין יום העדכון הראשון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לעומת המדד שהיה ידוע ביום כ' בטבת התשע"ו (1 בינואר 2016).</w:t>
      </w:r>
    </w:p>
    <w:p w:rsidR="001D0766" w:rsidRPr="00DF2F4B" w:rsidRDefault="001D0766" w:rsidP="001D0766">
      <w:pPr>
        <w:pStyle w:val="P00"/>
        <w:spacing w:before="0"/>
        <w:ind w:left="0" w:right="1134"/>
        <w:rPr>
          <w:rStyle w:val="default"/>
          <w:rFonts w:cs="FrankRuehl" w:hint="cs"/>
          <w:vanish/>
          <w:szCs w:val="20"/>
          <w:shd w:val="clear" w:color="auto" w:fill="FFFF99"/>
          <w:rtl/>
        </w:rPr>
      </w:pPr>
    </w:p>
    <w:p w:rsidR="001D0766" w:rsidRPr="00DF2F4B" w:rsidRDefault="001D0766" w:rsidP="001D0766">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1D0766" w:rsidRPr="00DF2F4B" w:rsidRDefault="001D0766" w:rsidP="001D076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1D0766" w:rsidRPr="00DF2F4B" w:rsidRDefault="001D0766" w:rsidP="001D0766">
      <w:pPr>
        <w:pStyle w:val="P00"/>
        <w:spacing w:before="0"/>
        <w:ind w:left="0" w:right="1134"/>
        <w:rPr>
          <w:rStyle w:val="default"/>
          <w:rFonts w:cs="FrankRuehl" w:hint="cs"/>
          <w:vanish/>
          <w:szCs w:val="20"/>
          <w:shd w:val="clear" w:color="auto" w:fill="FFFF99"/>
          <w:rtl/>
        </w:rPr>
      </w:pPr>
      <w:hyperlink r:id="rId15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5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1D0766" w:rsidRPr="00DF2F4B" w:rsidRDefault="001D0766" w:rsidP="001D0766">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השר רשאי לקבוע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 לאחר התייעצות עם הוועדה, רשאי לתת</w:t>
      </w:r>
      <w:r w:rsidRPr="00DF2F4B">
        <w:rPr>
          <w:rStyle w:val="default"/>
          <w:rFonts w:cs="FrankRuehl"/>
          <w:vanish/>
          <w:sz w:val="22"/>
          <w:szCs w:val="22"/>
          <w:shd w:val="clear" w:color="auto" w:fill="FFFF99"/>
          <w:rtl/>
          <w:lang w:eastAsia="en-US"/>
        </w:rPr>
        <w:t xml:space="preserve"> הוראות לענין אופן חישוב הסכומים שניתן למשוך או להעביר לפי סעיף זה.</w:t>
      </w:r>
    </w:p>
    <w:p w:rsidR="001A6FA1" w:rsidRPr="00DF2F4B" w:rsidRDefault="001A6FA1" w:rsidP="001A6FA1">
      <w:pPr>
        <w:pStyle w:val="P00"/>
        <w:spacing w:before="0"/>
        <w:ind w:left="0" w:right="1134"/>
        <w:rPr>
          <w:rStyle w:val="default"/>
          <w:rFonts w:cs="FrankRuehl" w:hint="cs"/>
          <w:vanish/>
          <w:szCs w:val="20"/>
          <w:shd w:val="clear" w:color="auto" w:fill="FFFF99"/>
          <w:rtl/>
        </w:rPr>
      </w:pPr>
    </w:p>
    <w:p w:rsidR="001A6FA1" w:rsidRPr="00DF2F4B" w:rsidRDefault="001A6FA1" w:rsidP="001A6FA1">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1.1.2017</w:t>
      </w:r>
    </w:p>
    <w:p w:rsidR="001A6FA1" w:rsidRPr="00DF2F4B" w:rsidRDefault="001A6FA1" w:rsidP="001A6FA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18</w:t>
      </w:r>
    </w:p>
    <w:p w:rsidR="001A6FA1" w:rsidRPr="00DF2F4B" w:rsidRDefault="001A6FA1" w:rsidP="001A6FA1">
      <w:pPr>
        <w:pStyle w:val="P00"/>
        <w:spacing w:before="0"/>
        <w:ind w:left="0" w:right="1134"/>
        <w:rPr>
          <w:rStyle w:val="default"/>
          <w:rFonts w:cs="FrankRuehl" w:hint="cs"/>
          <w:vanish/>
          <w:szCs w:val="20"/>
          <w:shd w:val="clear" w:color="auto" w:fill="FFFF99"/>
          <w:rtl/>
        </w:rPr>
      </w:pPr>
      <w:hyperlink r:id="rId160" w:history="1">
        <w:r w:rsidRPr="00DF2F4B">
          <w:rPr>
            <w:rStyle w:val="Hyperlink"/>
            <w:rFonts w:hint="cs"/>
            <w:vanish/>
            <w:szCs w:val="20"/>
            <w:shd w:val="clear" w:color="auto" w:fill="FFFF99"/>
            <w:rtl/>
          </w:rPr>
          <w:t>ס"ח תשע"ז מס' 2592</w:t>
        </w:r>
      </w:hyperlink>
      <w:r w:rsidRPr="00DF2F4B">
        <w:rPr>
          <w:rStyle w:val="default"/>
          <w:rFonts w:cs="FrankRuehl" w:hint="cs"/>
          <w:vanish/>
          <w:szCs w:val="20"/>
          <w:shd w:val="clear" w:color="auto" w:fill="FFFF99"/>
          <w:rtl/>
        </w:rPr>
        <w:t xml:space="preserve"> מיום 29.12.2016 עמ' 222 (</w:t>
      </w:r>
      <w:hyperlink r:id="rId161"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1A6FA1" w:rsidRPr="00DF2F4B" w:rsidRDefault="001A6FA1" w:rsidP="00FD01D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סעיף קטן 23(ב3)</w:t>
      </w:r>
    </w:p>
    <w:p w:rsidR="00BE7FE8" w:rsidRPr="00DF2F4B" w:rsidRDefault="00BE7FE8" w:rsidP="00BE7FE8">
      <w:pPr>
        <w:pStyle w:val="P00"/>
        <w:spacing w:before="0"/>
        <w:ind w:left="0" w:right="1134"/>
        <w:rPr>
          <w:rStyle w:val="default"/>
          <w:rFonts w:cs="FrankRuehl" w:hint="cs"/>
          <w:vanish/>
          <w:szCs w:val="20"/>
          <w:shd w:val="clear" w:color="auto" w:fill="FFFF99"/>
          <w:rtl/>
        </w:rPr>
      </w:pPr>
    </w:p>
    <w:p w:rsidR="00BE7FE8" w:rsidRPr="00DF2F4B" w:rsidRDefault="00BE7FE8" w:rsidP="00216E9F">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1.1.2017</w:t>
      </w:r>
    </w:p>
    <w:p w:rsidR="00BE7FE8" w:rsidRPr="00DF2F4B" w:rsidRDefault="00BE7FE8" w:rsidP="00216E9F">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19</w:t>
      </w:r>
    </w:p>
    <w:p w:rsidR="00BE7FE8" w:rsidRPr="00DF2F4B" w:rsidRDefault="00BE7FE8" w:rsidP="00216E9F">
      <w:pPr>
        <w:pStyle w:val="P00"/>
        <w:spacing w:before="0"/>
        <w:ind w:left="1021" w:right="1134"/>
        <w:rPr>
          <w:rStyle w:val="default"/>
          <w:rFonts w:cs="FrankRuehl" w:hint="cs"/>
          <w:vanish/>
          <w:szCs w:val="20"/>
          <w:shd w:val="clear" w:color="auto" w:fill="FFFF99"/>
          <w:rtl/>
        </w:rPr>
      </w:pPr>
      <w:hyperlink r:id="rId162" w:history="1">
        <w:r w:rsidRPr="00DF2F4B">
          <w:rPr>
            <w:rStyle w:val="Hyperlink"/>
            <w:rFonts w:hint="cs"/>
            <w:vanish/>
            <w:szCs w:val="20"/>
            <w:shd w:val="clear" w:color="auto" w:fill="FFFF99"/>
            <w:rtl/>
          </w:rPr>
          <w:t>ס"ח תשע"ז מס' 2592</w:t>
        </w:r>
      </w:hyperlink>
      <w:r w:rsidRPr="00DF2F4B">
        <w:rPr>
          <w:rStyle w:val="default"/>
          <w:rFonts w:cs="FrankRuehl" w:hint="cs"/>
          <w:vanish/>
          <w:szCs w:val="20"/>
          <w:shd w:val="clear" w:color="auto" w:fill="FFFF99"/>
          <w:rtl/>
        </w:rPr>
        <w:t xml:space="preserve"> מיום 29.12.2016 עמ' 314 (</w:t>
      </w:r>
      <w:hyperlink r:id="rId163"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BE7FE8" w:rsidRPr="00DF2F4B" w:rsidRDefault="00BE7FE8" w:rsidP="00216E9F">
      <w:pPr>
        <w:pStyle w:val="P00"/>
        <w:spacing w:before="0"/>
        <w:ind w:left="1021" w:right="1134"/>
        <w:rPr>
          <w:rStyle w:val="default"/>
          <w:rFonts w:cs="FrankRuehl"/>
          <w:vanish/>
          <w:szCs w:val="20"/>
          <w:shd w:val="clear" w:color="auto" w:fill="FFFF99"/>
          <w:rtl/>
        </w:rPr>
      </w:pPr>
      <w:r w:rsidRPr="00DF2F4B">
        <w:rPr>
          <w:rStyle w:val="default"/>
          <w:rFonts w:cs="FrankRuehl" w:hint="cs"/>
          <w:b/>
          <w:bCs/>
          <w:vanish/>
          <w:szCs w:val="20"/>
          <w:shd w:val="clear" w:color="auto" w:fill="FFFF99"/>
          <w:rtl/>
        </w:rPr>
        <w:t>הוספת פסקאות 23(א)(2ג), 23(ב2)(3), 23(ב2)(4)</w:t>
      </w:r>
    </w:p>
    <w:p w:rsidR="003E348F" w:rsidRPr="00DF2F4B" w:rsidRDefault="003E348F" w:rsidP="00216E9F">
      <w:pPr>
        <w:pStyle w:val="P00"/>
        <w:spacing w:before="0"/>
        <w:ind w:left="1021" w:right="1134"/>
        <w:rPr>
          <w:rStyle w:val="default"/>
          <w:rFonts w:cs="FrankRuehl"/>
          <w:vanish/>
          <w:szCs w:val="20"/>
          <w:shd w:val="clear" w:color="auto" w:fill="FFFF99"/>
          <w:rtl/>
        </w:rPr>
      </w:pPr>
    </w:p>
    <w:p w:rsidR="003E348F" w:rsidRPr="00DF2F4B" w:rsidRDefault="003E348F" w:rsidP="00216E9F">
      <w:pPr>
        <w:pStyle w:val="P00"/>
        <w:spacing w:before="0"/>
        <w:ind w:left="1021" w:right="1134"/>
        <w:rPr>
          <w:rStyle w:val="default"/>
          <w:rFonts w:cs="FrankRuehl"/>
          <w:vanish/>
          <w:color w:val="FF0000"/>
          <w:szCs w:val="20"/>
          <w:shd w:val="clear" w:color="auto" w:fill="FFFF99"/>
          <w:rtl/>
        </w:rPr>
      </w:pPr>
      <w:r w:rsidRPr="00DF2F4B">
        <w:rPr>
          <w:rStyle w:val="default"/>
          <w:rFonts w:cs="FrankRuehl" w:hint="cs"/>
          <w:vanish/>
          <w:color w:val="FF0000"/>
          <w:szCs w:val="20"/>
          <w:shd w:val="clear" w:color="auto" w:fill="FFFF99"/>
          <w:rtl/>
        </w:rPr>
        <w:t>מיום 8.7.2018</w:t>
      </w:r>
    </w:p>
    <w:p w:rsidR="003E348F" w:rsidRPr="00DF2F4B" w:rsidRDefault="003E348F" w:rsidP="00216E9F">
      <w:pPr>
        <w:pStyle w:val="P00"/>
        <w:spacing w:before="0"/>
        <w:ind w:left="1021" w:right="1134"/>
        <w:rPr>
          <w:rStyle w:val="default"/>
          <w:rFonts w:cs="FrankRuehl"/>
          <w:vanish/>
          <w:szCs w:val="20"/>
          <w:shd w:val="clear" w:color="auto" w:fill="FFFF99"/>
          <w:rtl/>
        </w:rPr>
      </w:pPr>
      <w:r w:rsidRPr="00DF2F4B">
        <w:rPr>
          <w:rStyle w:val="default"/>
          <w:rFonts w:cs="FrankRuehl" w:hint="cs"/>
          <w:b/>
          <w:bCs/>
          <w:vanish/>
          <w:szCs w:val="20"/>
          <w:shd w:val="clear" w:color="auto" w:fill="FFFF99"/>
          <w:rtl/>
        </w:rPr>
        <w:t>תיקון מס' 21</w:t>
      </w:r>
    </w:p>
    <w:p w:rsidR="003E348F" w:rsidRPr="00DF2F4B" w:rsidRDefault="003E348F" w:rsidP="00216E9F">
      <w:pPr>
        <w:pStyle w:val="P00"/>
        <w:spacing w:before="0"/>
        <w:ind w:left="1021" w:right="1134"/>
        <w:rPr>
          <w:rStyle w:val="default"/>
          <w:rFonts w:cs="FrankRuehl"/>
          <w:vanish/>
          <w:szCs w:val="20"/>
          <w:shd w:val="clear" w:color="auto" w:fill="FFFF99"/>
          <w:rtl/>
        </w:rPr>
      </w:pPr>
      <w:hyperlink r:id="rId164" w:history="1">
        <w:r w:rsidRPr="00DF2F4B">
          <w:rPr>
            <w:rStyle w:val="Hyperlink"/>
            <w:rFonts w:hint="cs"/>
            <w:vanish/>
            <w:szCs w:val="20"/>
            <w:shd w:val="clear" w:color="auto" w:fill="FFFF99"/>
            <w:rtl/>
          </w:rPr>
          <w:t>ס"ח תשע"ח מס' 2730</w:t>
        </w:r>
      </w:hyperlink>
      <w:r w:rsidRPr="00DF2F4B">
        <w:rPr>
          <w:rStyle w:val="default"/>
          <w:rFonts w:cs="FrankRuehl" w:hint="cs"/>
          <w:vanish/>
          <w:szCs w:val="20"/>
          <w:shd w:val="clear" w:color="auto" w:fill="FFFF99"/>
          <w:rtl/>
        </w:rPr>
        <w:t xml:space="preserve"> מיום 8.7.2018 עמ' 730 (</w:t>
      </w:r>
      <w:hyperlink r:id="rId165" w:history="1">
        <w:r w:rsidRPr="00DF2F4B">
          <w:rPr>
            <w:rStyle w:val="Hyperlink"/>
            <w:rFonts w:hint="cs"/>
            <w:vanish/>
            <w:szCs w:val="20"/>
            <w:shd w:val="clear" w:color="auto" w:fill="FFFF99"/>
            <w:rtl/>
          </w:rPr>
          <w:t>ה"ח 1083</w:t>
        </w:r>
      </w:hyperlink>
      <w:r w:rsidRPr="00DF2F4B">
        <w:rPr>
          <w:rStyle w:val="default"/>
          <w:rFonts w:cs="FrankRuehl" w:hint="cs"/>
          <w:vanish/>
          <w:szCs w:val="20"/>
          <w:shd w:val="clear" w:color="auto" w:fill="FFFF99"/>
          <w:rtl/>
        </w:rPr>
        <w:t>)</w:t>
      </w:r>
    </w:p>
    <w:p w:rsidR="00C316F3" w:rsidRPr="00DF2F4B" w:rsidRDefault="00C316F3" w:rsidP="00C316F3">
      <w:pPr>
        <w:pStyle w:val="P00"/>
        <w:ind w:left="1475" w:right="1134" w:hanging="454"/>
        <w:rPr>
          <w:rStyle w:val="default"/>
          <w:rFonts w:cs="FrankRuehl"/>
          <w:vanish/>
          <w:sz w:val="16"/>
          <w:szCs w:val="22"/>
          <w:shd w:val="clear" w:color="auto" w:fill="FFFF99"/>
          <w:rtl/>
          <w:lang w:eastAsia="en-US"/>
        </w:rPr>
      </w:pPr>
      <w:r w:rsidRPr="00DF2F4B">
        <w:rPr>
          <w:rStyle w:val="default"/>
          <w:rFonts w:cs="FrankRuehl"/>
          <w:vanish/>
          <w:sz w:val="16"/>
          <w:szCs w:val="22"/>
          <w:shd w:val="clear" w:color="auto" w:fill="FFFF99"/>
          <w:rtl/>
          <w:lang w:eastAsia="en-US"/>
        </w:rPr>
        <w:t>(3)</w:t>
      </w:r>
      <w:r w:rsidRPr="00DF2F4B">
        <w:rPr>
          <w:rStyle w:val="default"/>
          <w:rFonts w:cs="FrankRuehl" w:hint="cs"/>
          <w:vanish/>
          <w:sz w:val="16"/>
          <w:szCs w:val="22"/>
          <w:shd w:val="clear" w:color="auto" w:fill="FFFF99"/>
          <w:rtl/>
          <w:lang w:eastAsia="en-US"/>
        </w:rPr>
        <w:tab/>
      </w:r>
      <w:r w:rsidRPr="00DF2F4B">
        <w:rPr>
          <w:rStyle w:val="default"/>
          <w:rFonts w:cs="FrankRuehl" w:hint="cs"/>
          <w:vanish/>
          <w:sz w:val="16"/>
          <w:szCs w:val="22"/>
          <w:u w:val="single"/>
          <w:shd w:val="clear" w:color="auto" w:fill="FFFF99"/>
          <w:rtl/>
          <w:lang w:eastAsia="en-US"/>
        </w:rPr>
        <w:t>(א)</w:t>
      </w:r>
      <w:r w:rsidRPr="00DF2F4B">
        <w:rPr>
          <w:rStyle w:val="default"/>
          <w:rFonts w:cs="FrankRuehl"/>
          <w:vanish/>
          <w:sz w:val="16"/>
          <w:szCs w:val="22"/>
          <w:shd w:val="clear" w:color="auto" w:fill="FFFF99"/>
          <w:rtl/>
          <w:lang w:eastAsia="en-US"/>
        </w:rPr>
        <w:tab/>
        <w:t>משיכה בידי מעביד של עמית-שכיר, של כספים שהפקיד בקופת גמל אישית לפיצויים או במרכיב הפיצויים בקופת גמל לקצבה, בכפוף להוראות סעיף 26 לחוק פיצויי פיטורים ולהוראות לפי סעיף 14 לחוק האמור החלות עליו</w:t>
      </w:r>
      <w:r w:rsidRPr="00DF2F4B">
        <w:rPr>
          <w:rStyle w:val="default"/>
          <w:rFonts w:cs="FrankRuehl" w:hint="cs"/>
          <w:vanish/>
          <w:sz w:val="16"/>
          <w:szCs w:val="22"/>
          <w:shd w:val="clear" w:color="auto" w:fill="FFFF99"/>
          <w:rtl/>
          <w:lang w:eastAsia="en-US"/>
        </w:rPr>
        <w:t>;</w:t>
      </w:r>
    </w:p>
    <w:p w:rsidR="00C316F3" w:rsidRPr="00DF2F4B" w:rsidRDefault="00C316F3" w:rsidP="00C316F3">
      <w:pPr>
        <w:pStyle w:val="P00"/>
        <w:spacing w:before="0"/>
        <w:ind w:left="1474"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(ב)</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משיכה כאמור בפסקת משנה (א) תיעשה רק אם יחסי העבודה הסתיימו והתקיים אחד מאלה:</w:t>
      </w:r>
    </w:p>
    <w:p w:rsidR="00C316F3" w:rsidRPr="00DF2F4B" w:rsidRDefault="00C316F3" w:rsidP="00C316F3">
      <w:pPr>
        <w:pStyle w:val="P00"/>
        <w:spacing w:before="0"/>
        <w:ind w:left="1928"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(1)</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 xml:space="preserve">מעביד של עמית-שכיר המציא לחברה המנהלת של קופת הגמל, בתוך ארבעה חודשים ממועד סיום יחסי העבודה (בפסקה זו </w:t>
      </w:r>
      <w:r w:rsidRPr="00DF2F4B">
        <w:rPr>
          <w:rStyle w:val="default"/>
          <w:rFonts w:cs="FrankRuehl"/>
          <w:vanish/>
          <w:sz w:val="16"/>
          <w:szCs w:val="22"/>
          <w:u w:val="single"/>
          <w:shd w:val="clear" w:color="auto" w:fill="FFFF99"/>
          <w:rtl/>
          <w:lang w:eastAsia="en-US"/>
        </w:rPr>
        <w:t>–</w:t>
      </w:r>
      <w:r w:rsidRPr="00DF2F4B">
        <w:rPr>
          <w:rStyle w:val="default"/>
          <w:rFonts w:cs="FrankRuehl" w:hint="cs"/>
          <w:vanish/>
          <w:sz w:val="16"/>
          <w:szCs w:val="22"/>
          <w:u w:val="single"/>
          <w:shd w:val="clear" w:color="auto" w:fill="FFFF99"/>
          <w:rtl/>
          <w:lang w:eastAsia="en-US"/>
        </w:rPr>
        <w:t xml:space="preserve"> התקופה למתן הודעה), פסק דין הצהרתי שמאשר שהעובד חדל לעבוד אצלו בנסיבות שאינן מזכות אותו בפיצויי פיטורים או בחלקם, בהתאם לדין ולהסכמים שחלים, ושכספי הפיצויים, כולם או חלקם, שייכים למעביד של העמית-השכיר או שהוא זכאי לקבלם;</w:t>
      </w:r>
    </w:p>
    <w:p w:rsidR="00C316F3" w:rsidRPr="00DF2F4B" w:rsidRDefault="00C316F3" w:rsidP="00C316F3">
      <w:pPr>
        <w:pStyle w:val="P00"/>
        <w:spacing w:before="0"/>
        <w:ind w:left="1928"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(2)</w:t>
      </w:r>
      <w:r w:rsidRPr="00DF2F4B">
        <w:rPr>
          <w:rStyle w:val="default"/>
          <w:rFonts w:cs="FrankRuehl"/>
          <w:vanish/>
          <w:sz w:val="16"/>
          <w:szCs w:val="22"/>
          <w:u w:val="single"/>
          <w:shd w:val="clear" w:color="auto" w:fill="FFFF99"/>
          <w:rtl/>
          <w:lang w:eastAsia="en-US"/>
        </w:rPr>
        <w:tab/>
      </w:r>
      <w:r w:rsidR="00963C62" w:rsidRPr="00DF2F4B">
        <w:rPr>
          <w:rStyle w:val="default"/>
          <w:rFonts w:cs="FrankRuehl" w:hint="cs"/>
          <w:vanish/>
          <w:sz w:val="16"/>
          <w:szCs w:val="22"/>
          <w:u w:val="single"/>
          <w:shd w:val="clear" w:color="auto" w:fill="FFFF99"/>
          <w:rtl/>
          <w:lang w:eastAsia="en-US"/>
        </w:rPr>
        <w:t>מעביד של עמית-שכיר המציא לחברה המנהלת של קופת הגמל, בתוך התקופה למתן הודעה, אסמכתה המעידה שנקט הליך משפטי לקבלת פסק דין הצהרתי בדבר זכאותו לכספי הפיצויים או חלקם, או שנקט הליך משפטי לשלילת פיצויי הפיטורים או חלקם לפי סעיפים 16 או 17 לחוק פיצויי פיטורים, והתקבלה הכרעה סופית בהליך בדבר זכאותו של המעביד לכספי הפיצויים או חלקם אף לאחר התקופה למתן הודעה;</w:t>
      </w:r>
    </w:p>
    <w:p w:rsidR="00963C62" w:rsidRPr="00DF2F4B" w:rsidRDefault="00963C62" w:rsidP="00C316F3">
      <w:pPr>
        <w:pStyle w:val="P00"/>
        <w:spacing w:before="0"/>
        <w:ind w:left="1928"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(3)</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הומצאו לחברה המנהלת של קופת הגמל, בתוך התקופה למתן הודעה, כל המסמכים האלה:</w:t>
      </w:r>
    </w:p>
    <w:p w:rsidR="00963C62" w:rsidRPr="00DF2F4B" w:rsidRDefault="00963C62" w:rsidP="00963C62">
      <w:pPr>
        <w:pStyle w:val="P00"/>
        <w:spacing w:before="0"/>
        <w:ind w:left="2381"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(א)</w:t>
      </w:r>
      <w:r w:rsidRPr="00DF2F4B">
        <w:rPr>
          <w:rStyle w:val="default"/>
          <w:rFonts w:cs="FrankRuehl"/>
          <w:vanish/>
          <w:sz w:val="16"/>
          <w:szCs w:val="22"/>
          <w:u w:val="single"/>
          <w:shd w:val="clear" w:color="auto" w:fill="FFFF99"/>
          <w:rtl/>
          <w:lang w:eastAsia="en-US"/>
        </w:rPr>
        <w:tab/>
      </w:r>
      <w:r w:rsidR="007C04CA" w:rsidRPr="00DF2F4B">
        <w:rPr>
          <w:rStyle w:val="default"/>
          <w:rFonts w:cs="FrankRuehl" w:hint="cs"/>
          <w:vanish/>
          <w:sz w:val="16"/>
          <w:szCs w:val="22"/>
          <w:u w:val="single"/>
          <w:shd w:val="clear" w:color="auto" w:fill="FFFF99"/>
          <w:rtl/>
          <w:lang w:eastAsia="en-US"/>
        </w:rPr>
        <w:t>הודעה מאת המעביד של עמית-שכיר, בצירוף אסמכתה, שכספי פיצויים שהפקיד לקופת הגמל בעבור עמית-שכיר, או חלקם, ניתנים להחזרה לידי המעביד על פי דין או בהתאם להסכם העסקה;</w:t>
      </w:r>
    </w:p>
    <w:p w:rsidR="007C04CA" w:rsidRPr="00DF2F4B" w:rsidRDefault="007C04CA" w:rsidP="00963C62">
      <w:pPr>
        <w:pStyle w:val="P00"/>
        <w:spacing w:before="0"/>
        <w:ind w:left="2381"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(ב)</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הודעה מאת העמית, שנחתמה על ידו אחרי מועד סיום יחסי העבודה, שכספי פיצויים או חלקם שהופקדו בעבורו לקופת הגמל בתקופת עבודתו אצל המעביד ניתנים להחזרה למעביד;</w:t>
      </w:r>
    </w:p>
    <w:p w:rsidR="007C04CA" w:rsidRPr="00DF2F4B" w:rsidRDefault="00E828F7" w:rsidP="00E828F7">
      <w:pPr>
        <w:pStyle w:val="P00"/>
        <w:spacing w:before="0"/>
        <w:ind w:left="1474"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(ג)</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לא הומצא לחברה המנהלת של קופת הגמל, בתקופה למתן הודעה, מסמך הנדרש לקיום תנאי מהתנאים בפסקת משנה (ב)(1) עד (3), לפי העניין, ומשך עמית את כספי הפיצויים לא תהיה למעביד טענה כלפי החברה המנהלת בשל תשלום הכספים לעמית;</w:t>
      </w:r>
    </w:p>
    <w:p w:rsidR="00E828F7" w:rsidRPr="00DF2F4B" w:rsidRDefault="00E828F7" w:rsidP="00E828F7">
      <w:pPr>
        <w:pStyle w:val="P00"/>
        <w:spacing w:before="0"/>
        <w:ind w:left="1474" w:right="1134"/>
        <w:rPr>
          <w:rStyle w:val="default"/>
          <w:rFonts w:cs="FrankRuehl"/>
          <w:vanish/>
          <w:sz w:val="16"/>
          <w:szCs w:val="22"/>
          <w:u w:val="single"/>
          <w:shd w:val="clear" w:color="auto" w:fill="FFFF99"/>
          <w:rtl/>
          <w:lang w:eastAsia="en-US"/>
        </w:rPr>
      </w:pPr>
      <w:r w:rsidRPr="00DF2F4B">
        <w:rPr>
          <w:rStyle w:val="default"/>
          <w:rFonts w:cs="FrankRuehl" w:hint="cs"/>
          <w:vanish/>
          <w:sz w:val="16"/>
          <w:szCs w:val="22"/>
          <w:u w:val="single"/>
          <w:shd w:val="clear" w:color="auto" w:fill="FFFF99"/>
          <w:rtl/>
          <w:lang w:eastAsia="en-US"/>
        </w:rPr>
        <w:t>(ד)</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על אף האמור בפסקת משנה (ב), משיכה כאמור בפסקת משנה (א) תתאפשר גם אם מעביד של עמית-שכיר המציא לחברה המנהלת של קופת הגמל פסק דין הצהרתי, כאמור בפסקת משנה (ב)(1), לאחר התקופה למתן הודעה, ובלבד שהעמית-השכיר לא משך את כספי הפיצויים עד למועד שבו המציא המעביד לחברה המנהלת פסק דין הצהרתי כאמור;</w:t>
      </w:r>
    </w:p>
    <w:p w:rsidR="00E828F7" w:rsidRPr="00DF2F4B" w:rsidRDefault="00E828F7" w:rsidP="002C6161">
      <w:pPr>
        <w:pStyle w:val="P00"/>
        <w:spacing w:before="0"/>
        <w:ind w:left="1474" w:right="1134"/>
        <w:rPr>
          <w:rStyle w:val="default"/>
          <w:rFonts w:cs="FrankRuehl"/>
          <w:vanish/>
          <w:sz w:val="16"/>
          <w:szCs w:val="22"/>
          <w:shd w:val="clear" w:color="auto" w:fill="FFFF99"/>
          <w:rtl/>
          <w:lang w:eastAsia="en-US"/>
        </w:rPr>
      </w:pPr>
      <w:r w:rsidRPr="00DF2F4B">
        <w:rPr>
          <w:rStyle w:val="default"/>
          <w:rFonts w:cs="FrankRuehl" w:hint="cs"/>
          <w:vanish/>
          <w:sz w:val="16"/>
          <w:szCs w:val="22"/>
          <w:u w:val="single"/>
          <w:shd w:val="clear" w:color="auto" w:fill="FFFF99"/>
          <w:rtl/>
          <w:lang w:eastAsia="en-US"/>
        </w:rPr>
        <w:t>(ה)</w:t>
      </w:r>
      <w:r w:rsidRPr="00DF2F4B">
        <w:rPr>
          <w:rStyle w:val="default"/>
          <w:rFonts w:cs="FrankRuehl"/>
          <w:vanish/>
          <w:sz w:val="16"/>
          <w:szCs w:val="22"/>
          <w:u w:val="single"/>
          <w:shd w:val="clear" w:color="auto" w:fill="FFFF99"/>
          <w:rtl/>
          <w:lang w:eastAsia="en-US"/>
        </w:rPr>
        <w:tab/>
      </w:r>
      <w:r w:rsidRPr="00DF2F4B">
        <w:rPr>
          <w:rStyle w:val="default"/>
          <w:rFonts w:cs="FrankRuehl" w:hint="cs"/>
          <w:vanish/>
          <w:sz w:val="16"/>
          <w:szCs w:val="22"/>
          <w:u w:val="single"/>
          <w:shd w:val="clear" w:color="auto" w:fill="FFFF99"/>
          <w:rtl/>
          <w:lang w:eastAsia="en-US"/>
        </w:rPr>
        <w:t>קופת גמל תאפשר את משיכת כספי הפיצויים, כאמור בפסקה זו, בהתקיים התנאים לפי פסקה זו; אין בהוראת פסקה זו כדי לגרוע מהוראות כל דין, הסכם קיבוצי או הסכם אחר החלים על יחסי העבודה בין העובד והמעביד.</w:t>
      </w:r>
    </w:p>
    <w:p w:rsidR="00AE3F56" w:rsidRPr="00DF2F4B" w:rsidRDefault="00AE3F56" w:rsidP="00AE3F56">
      <w:pPr>
        <w:pStyle w:val="P00"/>
        <w:spacing w:before="0"/>
        <w:ind w:left="0" w:right="1134"/>
        <w:rPr>
          <w:rStyle w:val="default"/>
          <w:rFonts w:cs="FrankRuehl"/>
          <w:vanish/>
          <w:sz w:val="14"/>
          <w:szCs w:val="20"/>
          <w:shd w:val="clear" w:color="auto" w:fill="FFFF99"/>
          <w:rtl/>
          <w:lang w:eastAsia="en-US"/>
        </w:rPr>
      </w:pPr>
    </w:p>
    <w:p w:rsidR="00AE3F56" w:rsidRPr="00DF2F4B" w:rsidRDefault="00AE3F56" w:rsidP="00AE3F56">
      <w:pPr>
        <w:pStyle w:val="P00"/>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hint="cs"/>
          <w:vanish/>
          <w:color w:val="FF0000"/>
          <w:szCs w:val="20"/>
          <w:shd w:val="clear" w:color="auto" w:fill="FFFF99"/>
          <w:rtl/>
        </w:rPr>
        <w:t>מיום 10.8.2020 עד יום 9.2.2021</w:t>
      </w:r>
      <w:r w:rsidR="00694558" w:rsidRPr="00DF2F4B">
        <w:rPr>
          <w:rStyle w:val="default"/>
          <w:rFonts w:ascii="FrankRuehl" w:hAnsi="FrankRuehl" w:cs="FrankRuehl" w:hint="cs"/>
          <w:vanish/>
          <w:color w:val="FF0000"/>
          <w:szCs w:val="20"/>
          <w:shd w:val="clear" w:color="auto" w:fill="FFFF99"/>
          <w:rtl/>
        </w:rPr>
        <w:t xml:space="preserve"> </w:t>
      </w:r>
      <w:r w:rsidR="00694558" w:rsidRPr="00DF2F4B">
        <w:rPr>
          <w:rStyle w:val="default"/>
          <w:rFonts w:ascii="FrankRuehl" w:hAnsi="FrankRuehl" w:cs="FrankRuehl" w:hint="cs"/>
          <w:vanish/>
          <w:szCs w:val="20"/>
          <w:shd w:val="clear" w:color="auto" w:fill="FFFF99"/>
          <w:rtl/>
        </w:rPr>
        <w:t>(עד יום 6.7.2021 לאור פיזור הכנסת ה-23)</w:t>
      </w:r>
    </w:p>
    <w:p w:rsidR="00AE3F56" w:rsidRPr="00DF2F4B" w:rsidRDefault="00AE3F56" w:rsidP="00AE3F56">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תיקון מס' 25 – הוראת שעה</w:t>
      </w:r>
    </w:p>
    <w:p w:rsidR="00AE3F56" w:rsidRPr="00DF2F4B" w:rsidRDefault="00AE3F56" w:rsidP="00AE3F56">
      <w:pPr>
        <w:pStyle w:val="P11"/>
        <w:tabs>
          <w:tab w:val="clear" w:pos="6259"/>
          <w:tab w:val="left" w:pos="4863"/>
        </w:tabs>
        <w:spacing w:before="0"/>
        <w:ind w:left="0" w:right="1134"/>
        <w:rPr>
          <w:rStyle w:val="default"/>
          <w:rFonts w:ascii="FrankRuehl" w:hAnsi="FrankRuehl" w:cs="FrankRuehl"/>
          <w:vanish/>
          <w:szCs w:val="20"/>
          <w:shd w:val="clear" w:color="auto" w:fill="FFFF99"/>
          <w:rtl/>
        </w:rPr>
      </w:pPr>
      <w:hyperlink r:id="rId166" w:history="1">
        <w:r w:rsidRPr="00DF2F4B">
          <w:rPr>
            <w:rStyle w:val="Hyperlink"/>
            <w:rFonts w:ascii="FrankRuehl" w:hAnsi="FrankRuehl"/>
            <w:vanish/>
            <w:szCs w:val="20"/>
            <w:shd w:val="clear" w:color="auto" w:fill="FFFF99"/>
            <w:rtl/>
          </w:rPr>
          <w:t>ס"ח תש"ף מס' 2835</w:t>
        </w:r>
      </w:hyperlink>
      <w:r w:rsidRPr="00DF2F4B">
        <w:rPr>
          <w:rStyle w:val="default"/>
          <w:rFonts w:ascii="FrankRuehl" w:hAnsi="FrankRuehl" w:cs="FrankRuehl"/>
          <w:vanish/>
          <w:szCs w:val="20"/>
          <w:shd w:val="clear" w:color="auto" w:fill="FFFF99"/>
          <w:rtl/>
        </w:rPr>
        <w:t xml:space="preserve"> מיום 29.7.2020 עמ' 322 (</w:t>
      </w:r>
      <w:hyperlink r:id="rId167" w:history="1">
        <w:r w:rsidRPr="00DF2F4B">
          <w:rPr>
            <w:rStyle w:val="Hyperlink"/>
            <w:rFonts w:ascii="FrankRuehl" w:hAnsi="FrankRuehl"/>
            <w:vanish/>
            <w:szCs w:val="20"/>
            <w:shd w:val="clear" w:color="auto" w:fill="FFFF99"/>
            <w:rtl/>
          </w:rPr>
          <w:t>ה"ח 1341</w:t>
        </w:r>
      </w:hyperlink>
      <w:r w:rsidRPr="00DF2F4B">
        <w:rPr>
          <w:rStyle w:val="default"/>
          <w:rFonts w:ascii="FrankRuehl" w:hAnsi="FrankRuehl" w:cs="FrankRuehl"/>
          <w:vanish/>
          <w:szCs w:val="20"/>
          <w:shd w:val="clear" w:color="auto" w:fill="FFFF99"/>
          <w:rtl/>
        </w:rPr>
        <w:t>)</w:t>
      </w:r>
    </w:p>
    <w:p w:rsidR="00AE3F56" w:rsidRPr="00DF2F4B" w:rsidRDefault="00AE3F56" w:rsidP="00AE3F56">
      <w:pPr>
        <w:pStyle w:val="P11"/>
        <w:tabs>
          <w:tab w:val="clear" w:pos="6259"/>
          <w:tab w:val="left" w:pos="4863"/>
        </w:tabs>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הוספת סעיף קטן </w:t>
      </w:r>
      <w:r w:rsidR="00672E5B" w:rsidRPr="00DF2F4B">
        <w:rPr>
          <w:rStyle w:val="default"/>
          <w:rFonts w:ascii="FrankRuehl" w:hAnsi="FrankRuehl" w:cs="FrankRuehl" w:hint="cs"/>
          <w:b/>
          <w:bCs/>
          <w:vanish/>
          <w:szCs w:val="20"/>
          <w:shd w:val="clear" w:color="auto" w:fill="FFFF99"/>
          <w:rtl/>
        </w:rPr>
        <w:t>23(ב4</w:t>
      </w:r>
      <w:r w:rsidRPr="00DF2F4B">
        <w:rPr>
          <w:rStyle w:val="default"/>
          <w:rFonts w:ascii="FrankRuehl" w:hAnsi="FrankRuehl" w:cs="FrankRuehl"/>
          <w:b/>
          <w:bCs/>
          <w:vanish/>
          <w:szCs w:val="20"/>
          <w:shd w:val="clear" w:color="auto" w:fill="FFFF99"/>
          <w:rtl/>
        </w:rPr>
        <w:t>)</w:t>
      </w:r>
    </w:p>
    <w:p w:rsidR="00AE3F56" w:rsidRPr="00DF2F4B" w:rsidRDefault="00672E5B" w:rsidP="00672E5B">
      <w:pPr>
        <w:pStyle w:val="P00"/>
        <w:ind w:left="0" w:right="1134"/>
        <w:rPr>
          <w:rStyle w:val="default"/>
          <w:rFonts w:cs="FrankRuehl"/>
          <w:vanish/>
          <w:sz w:val="14"/>
          <w:szCs w:val="20"/>
          <w:shd w:val="clear" w:color="auto" w:fill="FFFF99"/>
          <w:rtl/>
          <w:lang w:eastAsia="en-US"/>
        </w:rPr>
      </w:pPr>
      <w:r w:rsidRPr="00DF2F4B">
        <w:rPr>
          <w:rStyle w:val="default"/>
          <w:rFonts w:cs="FrankRuehl" w:hint="cs"/>
          <w:vanish/>
          <w:sz w:val="14"/>
          <w:szCs w:val="20"/>
          <w:shd w:val="clear" w:color="auto" w:fill="FFFF99"/>
          <w:rtl/>
          <w:lang w:eastAsia="en-US"/>
        </w:rPr>
        <w:t>הנוסח:</w:t>
      </w:r>
    </w:p>
    <w:p w:rsidR="00672E5B" w:rsidRPr="00DF2F4B" w:rsidRDefault="00672E5B" w:rsidP="00AE3F56">
      <w:pPr>
        <w:pStyle w:val="P00"/>
        <w:spacing w:before="0"/>
        <w:ind w:left="0" w:right="1134"/>
        <w:rPr>
          <w:rStyle w:val="default"/>
          <w:rFonts w:cs="FrankRuehl"/>
          <w:vanish/>
          <w:sz w:val="16"/>
          <w:szCs w:val="22"/>
          <w:shd w:val="clear" w:color="auto" w:fill="FFFF99"/>
          <w:rtl/>
          <w:lang w:eastAsia="en-US"/>
        </w:rPr>
      </w:pP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(ב4)</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במשיכת כספים של עמית מקרן השתלמות בפטור ממס לפי סעיף 9(16ג) לפקודת מס הכנסה, יחולו הוראות אלה:</w:t>
      </w:r>
    </w:p>
    <w:p w:rsidR="00672E5B" w:rsidRPr="00DF2F4B" w:rsidRDefault="00672E5B" w:rsidP="00672E5B">
      <w:pPr>
        <w:pStyle w:val="P00"/>
        <w:spacing w:before="0"/>
        <w:ind w:left="1021" w:right="1134"/>
        <w:rPr>
          <w:rStyle w:val="default"/>
          <w:rFonts w:cs="FrankRuehl"/>
          <w:vanish/>
          <w:sz w:val="16"/>
          <w:szCs w:val="22"/>
          <w:shd w:val="clear" w:color="auto" w:fill="FFFF99"/>
          <w:rtl/>
          <w:lang w:eastAsia="en-US"/>
        </w:rPr>
      </w:pPr>
      <w:r w:rsidRPr="00DF2F4B">
        <w:rPr>
          <w:rStyle w:val="default"/>
          <w:rFonts w:cs="FrankRuehl" w:hint="cs"/>
          <w:vanish/>
          <w:sz w:val="16"/>
          <w:szCs w:val="22"/>
          <w:shd w:val="clear" w:color="auto" w:fill="FFFF99"/>
          <w:rtl/>
          <w:lang w:eastAsia="en-US"/>
        </w:rPr>
        <w:t>(1)</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 xml:space="preserve">על אף האמור בתקנות לפי סעיף זה </w:t>
      </w:r>
      <w:r w:rsidRPr="00DF2F4B">
        <w:rPr>
          <w:rStyle w:val="default"/>
          <w:rFonts w:cs="FrankRuehl"/>
          <w:vanish/>
          <w:sz w:val="16"/>
          <w:szCs w:val="22"/>
          <w:shd w:val="clear" w:color="auto" w:fill="FFFF99"/>
          <w:rtl/>
          <w:lang w:eastAsia="en-US"/>
        </w:rPr>
        <w:t>–</w:t>
      </w:r>
    </w:p>
    <w:p w:rsidR="00672E5B" w:rsidRPr="00DF2F4B" w:rsidRDefault="00672E5B" w:rsidP="00672E5B">
      <w:pPr>
        <w:pStyle w:val="P00"/>
        <w:spacing w:before="0"/>
        <w:ind w:left="1474" w:right="1134"/>
        <w:rPr>
          <w:rStyle w:val="default"/>
          <w:rFonts w:cs="FrankRuehl"/>
          <w:vanish/>
          <w:sz w:val="16"/>
          <w:szCs w:val="22"/>
          <w:shd w:val="clear" w:color="auto" w:fill="FFFF99"/>
          <w:rtl/>
          <w:lang w:eastAsia="en-US"/>
        </w:rPr>
      </w:pPr>
      <w:r w:rsidRPr="00DF2F4B">
        <w:rPr>
          <w:rStyle w:val="default"/>
          <w:rFonts w:cs="FrankRuehl" w:hint="cs"/>
          <w:vanish/>
          <w:sz w:val="16"/>
          <w:szCs w:val="22"/>
          <w:shd w:val="clear" w:color="auto" w:fill="FFFF99"/>
          <w:rtl/>
          <w:lang w:eastAsia="en-US"/>
        </w:rPr>
        <w:t>(א)</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 xml:space="preserve">עמית הזכאי לכספים מקרן ההשתלמות כאמור, שהעביר לחברה המנהלת בקשה לקבל את הכספים המגיעים לו, יקבל את הכספים כאמור בתוך שבעה ימי עסקים מהיום שבקשתו הגיעה לחברה המנהלת; ואולם, אם מועד קבלת הכספים חל באחד משלושת ימי העסקים הראשונים בחודש מסוים, רשאית החברה המנהלת לדחות את מועד התשלום ליום העסקים הרביעי באותו חודש; לעניין זה, "יום עסקים" </w:t>
      </w:r>
      <w:r w:rsidRPr="00DF2F4B">
        <w:rPr>
          <w:rStyle w:val="default"/>
          <w:rFonts w:cs="FrankRuehl"/>
          <w:vanish/>
          <w:sz w:val="16"/>
          <w:szCs w:val="22"/>
          <w:shd w:val="clear" w:color="auto" w:fill="FFFF99"/>
          <w:rtl/>
          <w:lang w:eastAsia="en-US"/>
        </w:rPr>
        <w:t>–</w:t>
      </w:r>
      <w:r w:rsidRPr="00DF2F4B">
        <w:rPr>
          <w:rStyle w:val="default"/>
          <w:rFonts w:cs="FrankRuehl" w:hint="cs"/>
          <w:vanish/>
          <w:sz w:val="16"/>
          <w:szCs w:val="22"/>
          <w:shd w:val="clear" w:color="auto" w:fill="FFFF99"/>
          <w:rtl/>
          <w:lang w:eastAsia="en-US"/>
        </w:rPr>
        <w:t xml:space="preserve"> כהגדרתו בחוק השקעות משותפות בנאמנות;</w:t>
      </w:r>
    </w:p>
    <w:p w:rsidR="00672E5B" w:rsidRPr="00DF2F4B" w:rsidRDefault="00672E5B" w:rsidP="00672E5B">
      <w:pPr>
        <w:pStyle w:val="P00"/>
        <w:spacing w:before="0"/>
        <w:ind w:left="1474" w:right="1134"/>
        <w:rPr>
          <w:rStyle w:val="default"/>
          <w:rFonts w:cs="FrankRuehl"/>
          <w:vanish/>
          <w:sz w:val="16"/>
          <w:szCs w:val="22"/>
          <w:shd w:val="clear" w:color="auto" w:fill="FFFF99"/>
          <w:rtl/>
          <w:lang w:eastAsia="en-US"/>
        </w:rPr>
      </w:pPr>
      <w:r w:rsidRPr="00DF2F4B">
        <w:rPr>
          <w:rStyle w:val="default"/>
          <w:rFonts w:cs="FrankRuehl" w:hint="cs"/>
          <w:vanish/>
          <w:sz w:val="16"/>
          <w:szCs w:val="22"/>
          <w:shd w:val="clear" w:color="auto" w:fill="FFFF99"/>
          <w:rtl/>
          <w:lang w:eastAsia="en-US"/>
        </w:rPr>
        <w:t>(ב)</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לא ביצעה החברה המנהלת תשלום או לא העבירה זכויות במועד כאמור בפסקה (1), היא תחויב בתשלום ריבית פיגורים או רווחי התשואה שהושגו בפועל בתקופת העיכוב, לפי הגבוה, לעמית, בשל תקופת העיכוב כאמור;</w:t>
      </w:r>
    </w:p>
    <w:p w:rsidR="00672E5B" w:rsidRPr="00DF2F4B" w:rsidRDefault="00672E5B" w:rsidP="00672E5B">
      <w:pPr>
        <w:pStyle w:val="P00"/>
        <w:spacing w:before="0"/>
        <w:ind w:left="1474" w:right="1134"/>
        <w:rPr>
          <w:rStyle w:val="default"/>
          <w:rFonts w:cs="FrankRuehl"/>
          <w:vanish/>
          <w:sz w:val="16"/>
          <w:szCs w:val="22"/>
          <w:shd w:val="clear" w:color="auto" w:fill="FFFF99"/>
          <w:rtl/>
          <w:lang w:eastAsia="en-US"/>
        </w:rPr>
      </w:pPr>
      <w:r w:rsidRPr="00DF2F4B">
        <w:rPr>
          <w:rStyle w:val="default"/>
          <w:rFonts w:cs="FrankRuehl" w:hint="cs"/>
          <w:vanish/>
          <w:sz w:val="16"/>
          <w:szCs w:val="22"/>
          <w:shd w:val="clear" w:color="auto" w:fill="FFFF99"/>
          <w:rtl/>
          <w:lang w:eastAsia="en-US"/>
        </w:rPr>
        <w:t>(ג)</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נמשכו כספים מחשבון בקרן השתלמות כאמור, רשאי העמית להפקיד בו כספים נוספים;</w:t>
      </w:r>
    </w:p>
    <w:p w:rsidR="00672E5B" w:rsidRPr="00B508E0" w:rsidRDefault="00672E5B" w:rsidP="00B508E0">
      <w:pPr>
        <w:pStyle w:val="P00"/>
        <w:spacing w:before="0"/>
        <w:ind w:left="1021" w:right="1134"/>
        <w:rPr>
          <w:rStyle w:val="default"/>
          <w:rFonts w:cs="FrankRuehl"/>
          <w:sz w:val="2"/>
          <w:szCs w:val="2"/>
          <w:shd w:val="clear" w:color="auto" w:fill="FFFF99"/>
          <w:rtl/>
          <w:lang w:eastAsia="en-US"/>
        </w:rPr>
      </w:pPr>
      <w:r w:rsidRPr="00DF2F4B">
        <w:rPr>
          <w:rStyle w:val="default"/>
          <w:rFonts w:cs="FrankRuehl" w:hint="cs"/>
          <w:vanish/>
          <w:sz w:val="16"/>
          <w:szCs w:val="22"/>
          <w:shd w:val="clear" w:color="auto" w:fill="FFFF99"/>
          <w:rtl/>
          <w:lang w:eastAsia="en-US"/>
        </w:rPr>
        <w:t>(2)</w:t>
      </w:r>
      <w:r w:rsidRPr="00DF2F4B">
        <w:rPr>
          <w:rStyle w:val="default"/>
          <w:rFonts w:cs="FrankRuehl"/>
          <w:vanish/>
          <w:sz w:val="16"/>
          <w:szCs w:val="22"/>
          <w:shd w:val="clear" w:color="auto" w:fill="FFFF99"/>
          <w:rtl/>
          <w:lang w:eastAsia="en-US"/>
        </w:rPr>
        <w:tab/>
      </w:r>
      <w:r w:rsidRPr="00DF2F4B">
        <w:rPr>
          <w:rStyle w:val="default"/>
          <w:rFonts w:cs="FrankRuehl" w:hint="cs"/>
          <w:vanish/>
          <w:sz w:val="16"/>
          <w:szCs w:val="22"/>
          <w:shd w:val="clear" w:color="auto" w:fill="FFFF99"/>
          <w:rtl/>
          <w:lang w:eastAsia="en-US"/>
        </w:rPr>
        <w:t>יראו את היתרה, בניכוי יתרת חוב של העמית לחברה המנהלת בשל ההלוואות שנתנה לו, כיתרה העומדת למשיכה לזכות העמית.</w:t>
      </w:r>
      <w:bookmarkEnd w:id="70"/>
    </w:p>
    <w:p w:rsidR="00BD708D" w:rsidRDefault="00BD708D" w:rsidP="00174147">
      <w:pPr>
        <w:pStyle w:val="P00"/>
        <w:spacing w:before="72"/>
        <w:ind w:left="0" w:right="1134"/>
        <w:rPr>
          <w:rStyle w:val="default"/>
          <w:rFonts w:cs="FrankRuehl" w:hint="cs"/>
          <w:rtl/>
          <w:lang w:eastAsia="en-US"/>
        </w:rPr>
      </w:pPr>
      <w:bookmarkStart w:id="71" w:name="Seif24"/>
      <w:bookmarkEnd w:id="71"/>
      <w:r>
        <w:rPr>
          <w:lang w:val="he-IL"/>
        </w:rPr>
        <w:pict>
          <v:rect id="_x0000_s2181" style="position:absolute;left:0;text-align:left;margin-left:464.5pt;margin-top:8.05pt;width:75.05pt;height:37.55pt;z-index:251570176" o:allowincell="f" filled="f" stroked="f" strokecolor="lime" strokeweight=".25pt">
            <v:textbox style="mso-next-textbox:#_x0000_s2181"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איתור עמיתים ומוטבים</w:t>
                  </w:r>
                </w:p>
                <w:p w:rsidR="00F57F0E" w:rsidRDefault="00F57F0E">
                  <w:pPr>
                    <w:spacing w:line="160" w:lineRule="exact"/>
                    <w:jc w:val="left"/>
                    <w:rPr>
                      <w:rFonts w:cs="Miriam" w:hint="cs"/>
                      <w:noProof/>
                      <w:szCs w:val="18"/>
                      <w:rtl/>
                      <w:lang w:eastAsia="en-US"/>
                    </w:rPr>
                  </w:pPr>
                  <w:r>
                    <w:rPr>
                      <w:rFonts w:cs="Miriam" w:hint="cs"/>
                      <w:noProof/>
                      <w:szCs w:val="18"/>
                      <w:rtl/>
                      <w:lang w:eastAsia="en-US"/>
                    </w:rPr>
                    <w:t>(תיקון מס' 17) תשע"ו-2016</w:t>
                  </w:r>
                </w:p>
              </w:txbxContent>
            </v:textbox>
            <w10:anchorlock/>
          </v:rect>
        </w:pict>
      </w:r>
      <w:r>
        <w:rPr>
          <w:rStyle w:val="big-number"/>
          <w:rFonts w:hint="cs"/>
          <w:rtl/>
          <w:lang w:eastAsia="en-US"/>
        </w:rPr>
        <w:t>24</w:t>
      </w:r>
      <w:r w:rsidRPr="00E40F2E">
        <w:rPr>
          <w:rStyle w:val="default"/>
          <w:rFonts w:cs="FrankRuehl"/>
          <w:rtl/>
        </w:rPr>
        <w:t>.</w:t>
      </w:r>
      <w:r w:rsidRPr="00E40F2E">
        <w:rPr>
          <w:rStyle w:val="default"/>
          <w:rFonts w:cs="FrankRuehl"/>
          <w:rtl/>
        </w:rPr>
        <w:tab/>
      </w:r>
      <w:r w:rsidR="00174147" w:rsidRPr="00174147">
        <w:rPr>
          <w:rStyle w:val="default"/>
          <w:rFonts w:cs="FrankRuehl" w:hint="cs"/>
          <w:rtl/>
          <w:lang w:eastAsia="en-US"/>
        </w:rPr>
        <w:t>הממונה רשאי לתת</w:t>
      </w:r>
      <w:r>
        <w:rPr>
          <w:rStyle w:val="default"/>
          <w:rFonts w:cs="FrankRuehl"/>
          <w:rtl/>
          <w:lang w:eastAsia="en-US"/>
        </w:rPr>
        <w:t xml:space="preserve"> הוראות לענין הצעדים והפעולות שעל חברה מנהלת לנקוט לשם איתור עמיתים שהקשר עמם נותק ולשם איתור מוטבים לאחר מותו של עמית</w:t>
      </w:r>
      <w:r w:rsidR="00174147" w:rsidRPr="00174147">
        <w:rPr>
          <w:rStyle w:val="default"/>
          <w:rFonts w:cs="FrankRuehl" w:hint="cs"/>
          <w:rtl/>
          <w:lang w:eastAsia="en-US"/>
        </w:rPr>
        <w:t>; הוראות לפי סעיף זה יפורסמו ברשומות</w:t>
      </w:r>
      <w:r>
        <w:rPr>
          <w:rStyle w:val="default"/>
          <w:rFonts w:cs="FrankRuehl"/>
          <w:rtl/>
          <w:lang w:eastAsia="en-US"/>
        </w:rPr>
        <w:t>.</w:t>
      </w:r>
    </w:p>
    <w:p w:rsidR="001D0766" w:rsidRPr="00DF2F4B" w:rsidRDefault="001D0766" w:rsidP="001D0766">
      <w:pPr>
        <w:pStyle w:val="P00"/>
        <w:spacing w:before="0"/>
        <w:ind w:left="0" w:right="1134"/>
        <w:rPr>
          <w:rStyle w:val="default"/>
          <w:rFonts w:cs="FrankRuehl" w:hint="cs"/>
          <w:vanish/>
          <w:color w:val="FF0000"/>
          <w:szCs w:val="20"/>
          <w:shd w:val="clear" w:color="auto" w:fill="FFFF99"/>
          <w:rtl/>
        </w:rPr>
      </w:pPr>
      <w:bookmarkStart w:id="72" w:name="Rov167"/>
      <w:r w:rsidRPr="00DF2F4B">
        <w:rPr>
          <w:rStyle w:val="default"/>
          <w:rFonts w:cs="FrankRuehl" w:hint="cs"/>
          <w:vanish/>
          <w:color w:val="FF0000"/>
          <w:szCs w:val="20"/>
          <w:shd w:val="clear" w:color="auto" w:fill="FFFF99"/>
          <w:rtl/>
        </w:rPr>
        <w:t>מיום 1.11.2016</w:t>
      </w:r>
    </w:p>
    <w:p w:rsidR="001D0766" w:rsidRPr="00DF2F4B" w:rsidRDefault="001D0766" w:rsidP="001D076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1D0766" w:rsidRPr="00DF2F4B" w:rsidRDefault="001D0766" w:rsidP="001D0766">
      <w:pPr>
        <w:pStyle w:val="P00"/>
        <w:spacing w:before="0"/>
        <w:ind w:left="0" w:right="1134"/>
        <w:rPr>
          <w:rStyle w:val="default"/>
          <w:rFonts w:cs="FrankRuehl" w:hint="cs"/>
          <w:vanish/>
          <w:szCs w:val="20"/>
          <w:shd w:val="clear" w:color="auto" w:fill="FFFF99"/>
          <w:rtl/>
        </w:rPr>
      </w:pPr>
      <w:hyperlink r:id="rId16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6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1D0766" w:rsidRPr="00F57F0E" w:rsidRDefault="001D0766" w:rsidP="00F57F0E">
      <w:pPr>
        <w:pStyle w:val="P0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rPr>
        <w:t>24</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השר רשאי לקבוע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 רשאי לתת</w:t>
      </w:r>
      <w:r w:rsidRPr="00DF2F4B">
        <w:rPr>
          <w:rStyle w:val="default"/>
          <w:rFonts w:cs="FrankRuehl"/>
          <w:vanish/>
          <w:sz w:val="22"/>
          <w:szCs w:val="22"/>
          <w:shd w:val="clear" w:color="auto" w:fill="FFFF99"/>
          <w:rtl/>
          <w:lang w:eastAsia="en-US"/>
        </w:rPr>
        <w:t xml:space="preserve"> הוראות לענין הצעדים והפעולות שעל חברה מנהלת לנקוט לשם איתור עמיתים שהקשר עמם נותק ולשם איתור מוטבים לאחר מותו של עמית</w:t>
      </w:r>
      <w:r w:rsidRPr="00DF2F4B">
        <w:rPr>
          <w:rStyle w:val="default"/>
          <w:rFonts w:cs="FrankRuehl" w:hint="cs"/>
          <w:vanish/>
          <w:sz w:val="22"/>
          <w:szCs w:val="22"/>
          <w:u w:val="single"/>
          <w:shd w:val="clear" w:color="auto" w:fill="FFFF99"/>
          <w:rtl/>
          <w:lang w:eastAsia="en-US"/>
        </w:rPr>
        <w:t>; הוראות לפי סעיף זה יפורסמו ברשומות</w:t>
      </w:r>
      <w:r w:rsidRPr="00DF2F4B">
        <w:rPr>
          <w:rStyle w:val="default"/>
          <w:rFonts w:cs="FrankRuehl"/>
          <w:vanish/>
          <w:sz w:val="22"/>
          <w:szCs w:val="22"/>
          <w:shd w:val="clear" w:color="auto" w:fill="FFFF99"/>
          <w:rtl/>
          <w:lang w:eastAsia="en-US"/>
        </w:rPr>
        <w:t>.</w:t>
      </w:r>
      <w:bookmarkEnd w:id="72"/>
    </w:p>
    <w:p w:rsidR="00CE2CCA" w:rsidRDefault="00CE2CCA" w:rsidP="002B46BE">
      <w:pPr>
        <w:pStyle w:val="P00"/>
        <w:spacing w:before="72"/>
        <w:ind w:left="0" w:right="1134"/>
        <w:rPr>
          <w:rStyle w:val="default"/>
          <w:rFonts w:cs="FrankRuehl"/>
          <w:rtl/>
          <w:lang w:eastAsia="en-US"/>
        </w:rPr>
      </w:pPr>
      <w:r w:rsidRPr="00253ACD">
        <w:rPr>
          <w:lang w:val="he-IL"/>
        </w:rPr>
        <w:pict>
          <v:rect id="_x0000_s2471" style="position:absolute;left:0;text-align:left;margin-left:464.5pt;margin-top:8.05pt;width:75.05pt;height:18.85pt;z-index:251712512" o:allowincell="f" filled="f" stroked="f" strokecolor="lime" strokeweight=".25pt">
            <v:textbox style="mso-next-textbox:#_x0000_s2471" inset="0,0,0,0">
              <w:txbxContent>
                <w:p w:rsidR="000D6BEB" w:rsidRDefault="000D6BEB" w:rsidP="00CE2CCA">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rect>
        </w:pict>
      </w:r>
      <w:r w:rsidRPr="00253ACD">
        <w:rPr>
          <w:rStyle w:val="big-number"/>
          <w:rFonts w:hint="cs"/>
          <w:rtl/>
          <w:lang w:eastAsia="en-US"/>
        </w:rPr>
        <w:t>24</w:t>
      </w:r>
      <w:r w:rsidRPr="00253ACD">
        <w:rPr>
          <w:rStyle w:val="default"/>
          <w:rFonts w:cs="FrankRuehl" w:hint="cs"/>
          <w:rtl/>
        </w:rPr>
        <w:t>א</w:t>
      </w:r>
      <w:r w:rsidRPr="00253ACD">
        <w:rPr>
          <w:rStyle w:val="default"/>
          <w:rFonts w:cs="FrankRuehl"/>
          <w:rtl/>
        </w:rPr>
        <w:t>.</w:t>
      </w:r>
      <w:r w:rsidRPr="00253ACD">
        <w:rPr>
          <w:rStyle w:val="default"/>
          <w:rFonts w:cs="FrankRuehl"/>
          <w:rtl/>
        </w:rPr>
        <w:tab/>
      </w:r>
      <w:r w:rsidR="00577CAE" w:rsidRPr="00253ACD">
        <w:rPr>
          <w:rStyle w:val="default"/>
          <w:rFonts w:cs="FrankRuehl" w:hint="cs"/>
          <w:rtl/>
          <w:lang w:eastAsia="en-US"/>
        </w:rPr>
        <w:t>(</w:t>
      </w:r>
      <w:r w:rsidR="002B46BE">
        <w:rPr>
          <w:rStyle w:val="default"/>
          <w:rFonts w:cs="FrankRuehl" w:hint="cs"/>
          <w:rtl/>
          <w:lang w:eastAsia="en-US"/>
        </w:rPr>
        <w:t>פקע</w:t>
      </w:r>
      <w:r w:rsidR="00577CAE" w:rsidRPr="00253ACD">
        <w:rPr>
          <w:rStyle w:val="default"/>
          <w:rFonts w:cs="FrankRuehl" w:hint="cs"/>
          <w:rtl/>
          <w:lang w:eastAsia="en-US"/>
        </w:rPr>
        <w:t>)</w:t>
      </w:r>
      <w:r w:rsidR="002B46BE">
        <w:rPr>
          <w:rStyle w:val="default"/>
          <w:rFonts w:cs="FrankRuehl" w:hint="cs"/>
          <w:rtl/>
          <w:lang w:eastAsia="en-US"/>
        </w:rPr>
        <w:t>.</w:t>
      </w:r>
    </w:p>
    <w:p w:rsidR="002B46BE" w:rsidRPr="00DF2F4B" w:rsidRDefault="002B46BE" w:rsidP="002B46BE">
      <w:pPr>
        <w:pStyle w:val="P00"/>
        <w:spacing w:before="0"/>
        <w:ind w:left="0" w:right="1134"/>
        <w:rPr>
          <w:rStyle w:val="default"/>
          <w:rFonts w:cs="FrankRuehl" w:hint="cs"/>
          <w:vanish/>
          <w:color w:val="FF0000"/>
          <w:szCs w:val="20"/>
          <w:shd w:val="clear" w:color="auto" w:fill="FFFF99"/>
          <w:rtl/>
          <w:lang w:eastAsia="en-US"/>
        </w:rPr>
      </w:pPr>
      <w:bookmarkStart w:id="73" w:name="Rov160"/>
      <w:r w:rsidRPr="00DF2F4B">
        <w:rPr>
          <w:rStyle w:val="default"/>
          <w:rFonts w:cs="FrankRuehl" w:hint="cs"/>
          <w:vanish/>
          <w:color w:val="FF0000"/>
          <w:szCs w:val="20"/>
          <w:shd w:val="clear" w:color="auto" w:fill="FFFF99"/>
          <w:rtl/>
          <w:lang w:eastAsia="en-US"/>
        </w:rPr>
        <w:t>מיום 1.4.2016 עד יום 31.3.2018</w:t>
      </w:r>
    </w:p>
    <w:p w:rsidR="002B46BE" w:rsidRPr="00DF2F4B" w:rsidRDefault="002B46BE" w:rsidP="002B46BE">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2B46BE" w:rsidRPr="00DF2F4B" w:rsidRDefault="002B46BE" w:rsidP="002B46BE">
      <w:pPr>
        <w:pStyle w:val="P00"/>
        <w:spacing w:before="0"/>
        <w:ind w:left="0" w:right="1134"/>
        <w:rPr>
          <w:rStyle w:val="default"/>
          <w:rFonts w:cs="FrankRuehl" w:hint="cs"/>
          <w:vanish/>
          <w:szCs w:val="20"/>
          <w:shd w:val="clear" w:color="auto" w:fill="FFFF99"/>
          <w:rtl/>
          <w:lang w:eastAsia="en-US"/>
        </w:rPr>
      </w:pPr>
      <w:hyperlink r:id="rId17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17 (</w:t>
      </w:r>
      <w:hyperlink r:id="rId17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2B46BE" w:rsidRPr="00DF2F4B" w:rsidRDefault="002B46BE" w:rsidP="002B46BE">
      <w:pPr>
        <w:pStyle w:val="P00"/>
        <w:spacing w:before="0"/>
        <w:ind w:left="0" w:right="1134"/>
        <w:rPr>
          <w:rStyle w:val="default"/>
          <w:rFonts w:cs="FrankRuehl"/>
          <w:b/>
          <w:b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סעיף 24א</w:t>
      </w:r>
    </w:p>
    <w:p w:rsidR="002B46BE" w:rsidRPr="00DF2F4B" w:rsidRDefault="002B46BE" w:rsidP="002B46BE">
      <w:pPr>
        <w:pStyle w:val="P00"/>
        <w:ind w:left="0" w:right="1134"/>
        <w:rPr>
          <w:rStyle w:val="default"/>
          <w:rFonts w:cs="FrankRuehl"/>
          <w:vanish/>
          <w:szCs w:val="20"/>
          <w:shd w:val="clear" w:color="auto" w:fill="FFFF99"/>
          <w:rtl/>
          <w:lang w:eastAsia="en-US"/>
        </w:rPr>
      </w:pPr>
      <w:r w:rsidRPr="00DF2F4B">
        <w:rPr>
          <w:rStyle w:val="default"/>
          <w:rFonts w:cs="FrankRuehl" w:hint="cs"/>
          <w:vanish/>
          <w:szCs w:val="20"/>
          <w:shd w:val="clear" w:color="auto" w:fill="FFFF99"/>
          <w:rtl/>
          <w:lang w:eastAsia="en-US"/>
        </w:rPr>
        <w:t>הנוסח:</w:t>
      </w:r>
    </w:p>
    <w:p w:rsidR="002B46BE" w:rsidRPr="00DF2F4B" w:rsidRDefault="002B46BE" w:rsidP="002B46BE">
      <w:pPr>
        <w:pStyle w:val="P00"/>
        <w:spacing w:before="20"/>
        <w:ind w:left="1021" w:right="1134" w:hanging="1021"/>
        <w:rPr>
          <w:rStyle w:val="default"/>
          <w:rFonts w:ascii="Miriam" w:hAnsi="Miriam" w:cs="Miriam"/>
          <w:vanish/>
          <w:sz w:val="16"/>
          <w:szCs w:val="16"/>
          <w:shd w:val="clear" w:color="auto" w:fill="FFFF99"/>
          <w:rtl/>
        </w:rPr>
      </w:pPr>
      <w:r w:rsidRPr="00DF2F4B">
        <w:rPr>
          <w:rStyle w:val="default"/>
          <w:rFonts w:ascii="Miriam" w:hAnsi="Miriam" w:cs="Miriam"/>
          <w:vanish/>
          <w:sz w:val="16"/>
          <w:szCs w:val="16"/>
          <w:shd w:val="clear" w:color="auto" w:fill="FFFF99"/>
          <w:rtl/>
        </w:rPr>
        <w:t>איחוד חשבונות קיימים בקרן פנסיה – הוראת שעה</w:t>
      </w:r>
    </w:p>
    <w:p w:rsidR="002B46BE" w:rsidRPr="00DF2F4B" w:rsidRDefault="002B46BE" w:rsidP="002B46BE">
      <w:pPr>
        <w:pStyle w:val="P00"/>
        <w:spacing w:before="0"/>
        <w:ind w:left="1021" w:right="1134" w:hanging="1021"/>
        <w:rPr>
          <w:rStyle w:val="default"/>
          <w:rFonts w:cs="FrankRuehl"/>
          <w:vanish/>
          <w:sz w:val="22"/>
          <w:szCs w:val="22"/>
          <w:shd w:val="clear" w:color="auto" w:fill="FFFF99"/>
          <w:rtl/>
          <w:lang w:eastAsia="en-US"/>
        </w:rPr>
      </w:pPr>
      <w:r w:rsidRPr="00DF2F4B">
        <w:rPr>
          <w:rStyle w:val="default"/>
          <w:rFonts w:cs="FrankRuehl" w:hint="cs"/>
          <w:vanish/>
          <w:sz w:val="22"/>
          <w:szCs w:val="22"/>
          <w:shd w:val="clear" w:color="auto" w:fill="FFFF99"/>
          <w:rtl/>
        </w:rPr>
        <w:t>24</w:t>
      </w:r>
      <w:r w:rsidRPr="00DF2F4B">
        <w:rPr>
          <w:rStyle w:val="default"/>
          <w:rFonts w:cs="FrankRuehl" w:hint="cs"/>
          <w:vanish/>
          <w:sz w:val="22"/>
          <w:szCs w:val="22"/>
          <w:shd w:val="clear" w:color="auto" w:fill="FFFF99"/>
          <w:rtl/>
          <w:lang w:eastAsia="en-US"/>
        </w:rPr>
        <w:t>א</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(1)</w:t>
      </w:r>
      <w:r w:rsidRPr="00DF2F4B">
        <w:rPr>
          <w:rStyle w:val="default"/>
          <w:rFonts w:cs="FrankRuehl" w:hint="cs"/>
          <w:vanish/>
          <w:sz w:val="22"/>
          <w:szCs w:val="22"/>
          <w:shd w:val="clear" w:color="auto" w:fill="FFFF99"/>
          <w:rtl/>
          <w:lang w:eastAsia="en-US"/>
        </w:rPr>
        <w:tab/>
        <w:t xml:space="preserve">לשם איתור כספים הרשומים על שם עמיתים לא פעילים בחשבונות בקרנות פנסיה והעברתם לחברות מנהלות שבהן הם עמיתים-פעילים, רשאי הממונה להורות לחברה מנהלת של קרן פנסיה (בסעיף קטן זה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חברה מנהלת) לשלוח לעמיתים בקרנות הפנסיה שבניהולה הודעה שתכלול עדכון על הכוונה להעביר את פרטי העמית כאמור בפסקה (3), במטרה להעביר את הכספים לחשבונו של העמית בקרן פנסיה שבה הוא עמית-פעיל, ועל זכותו להודיע לה שלא להעבירם כאמור בפסקה (2) (בסעיף זה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הודעת עדכון);</w:t>
      </w:r>
    </w:p>
    <w:p w:rsidR="00577CAE" w:rsidRPr="00DF2F4B" w:rsidRDefault="00577CA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 xml:space="preserve">עמית שקיבל הודעת עדכון רשאי להודיע לחברה המנהלת, בתוך 45 ימים מיום משלוח הודעת העדכון כי הוא מתנגד להעברת פרטיו לממונה (בסעיף זה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הודעת סירוב);</w:t>
      </w:r>
    </w:p>
    <w:p w:rsidR="00577CAE" w:rsidRPr="00DF2F4B" w:rsidRDefault="00577CA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הממונה רשאי להורות לחברה מנהלת להעביר אליו את פרטי העמיתים, לגבי עמיתים-פעילים ועמיתים לא פעילים בקרנות הפנסיה שבניהולה או לגבי חלקם, אשר לא מסרו הודעת סירוב; ואולם הממונה לא יורה להעביר אליו פרטי עמיתים לא פעילים הרשומים על שמם כספים בחשבונותיהם בקרן פנסיה, אם מלאו לעמיתים 60 שנים לפחות ביום כ"ב בטבת התשס"ח (31 בדצמבר 2007), והחשבונות שבהם רשומים על שמם אותם כספים נפתחו לפני המועד האמור;</w:t>
      </w:r>
    </w:p>
    <w:p w:rsidR="00577CAE" w:rsidRPr="00DF2F4B" w:rsidRDefault="00577CA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00C44B96" w:rsidRPr="00DF2F4B">
        <w:rPr>
          <w:rStyle w:val="default"/>
          <w:rFonts w:cs="FrankRuehl" w:hint="cs"/>
          <w:vanish/>
          <w:sz w:val="22"/>
          <w:szCs w:val="22"/>
          <w:shd w:val="clear" w:color="auto" w:fill="FFFF99"/>
          <w:rtl/>
          <w:lang w:eastAsia="en-US"/>
        </w:rPr>
        <w:t xml:space="preserve">קיבל הממונה פרטים כאמור בפסקה (3), יעביר לחברה מנהלת פרטי עמיתים של עמיתים-פעילים בקרן פנסיה שניהולה של חברה מנהלת אחרת (בסעיף זה </w:t>
      </w:r>
      <w:r w:rsidR="00C44B96" w:rsidRPr="00DF2F4B">
        <w:rPr>
          <w:rStyle w:val="default"/>
          <w:rFonts w:cs="FrankRuehl"/>
          <w:vanish/>
          <w:sz w:val="22"/>
          <w:szCs w:val="22"/>
          <w:shd w:val="clear" w:color="auto" w:fill="FFFF99"/>
          <w:rtl/>
          <w:lang w:eastAsia="en-US"/>
        </w:rPr>
        <w:t>–</w:t>
      </w:r>
      <w:r w:rsidR="00C44B96" w:rsidRPr="00DF2F4B">
        <w:rPr>
          <w:rStyle w:val="default"/>
          <w:rFonts w:cs="FrankRuehl" w:hint="cs"/>
          <w:vanish/>
          <w:sz w:val="22"/>
          <w:szCs w:val="22"/>
          <w:shd w:val="clear" w:color="auto" w:fill="FFFF99"/>
          <w:rtl/>
          <w:lang w:eastAsia="en-US"/>
        </w:rPr>
        <w:t xml:space="preserve"> פרטי עמיתים מועברים), ואת שמות קרנות הפנסיה שבהן אותם עמיתים הם עמיתים לא פעילים;</w:t>
      </w:r>
    </w:p>
    <w:p w:rsidR="00C44B96" w:rsidRPr="00DF2F4B" w:rsidRDefault="00C44B9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r>
      <w:r w:rsidR="00FD1B59" w:rsidRPr="00DF2F4B">
        <w:rPr>
          <w:rStyle w:val="default"/>
          <w:rFonts w:cs="FrankRuehl" w:hint="cs"/>
          <w:vanish/>
          <w:sz w:val="22"/>
          <w:szCs w:val="22"/>
          <w:shd w:val="clear" w:color="auto" w:fill="FFFF99"/>
          <w:rtl/>
          <w:lang w:eastAsia="en-US"/>
        </w:rPr>
        <w:t>קיבלה חברה מנהלת פרטי עמיתים מועברים, תשלח לאותם עמיתים הודעה שתכלול עדכון על שמות קרנות הפנסיה שבהן הם עמיתים לא פעילים, על הכוונה להעביר את הכספים כאמור בפסקה (7) ועל זכות העמית להודיע שאין להעביר את הכספים כאמור בפסקה (א), כולם או חלקם; ואולם לעניין עמית מועבר שהוא עמית-פעיל ביותר מקרן פנסיה אחת, יחולו הוראות אלה:</w:t>
      </w:r>
    </w:p>
    <w:p w:rsidR="00FD1B59" w:rsidRPr="00DF2F4B" w:rsidRDefault="00FD1B59" w:rsidP="002B46B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002B259E" w:rsidRPr="00DF2F4B">
        <w:rPr>
          <w:rStyle w:val="default"/>
          <w:rFonts w:cs="FrankRuehl" w:hint="cs"/>
          <w:vanish/>
          <w:sz w:val="22"/>
          <w:szCs w:val="22"/>
          <w:shd w:val="clear" w:color="auto" w:fill="FFFF99"/>
          <w:rtl/>
          <w:lang w:eastAsia="en-US"/>
        </w:rPr>
        <w:t>כל חברה מנהלת שקיבלה פרטי עמיתים מועברים, תשלח לאותם עמיתים הודעה שתכלול עדכון על היותם עמיתים-פעילים בקרן פנסיה נוספת אחת או יותר ועל שמות קרנות הפנסיה האחרות שבהן הם עמיתים-פעילים, ועל זכותם להודיע לה כי הם בוחרים להעביר לקרן הפנסיה בניהולה את הכספים שבניהול קרנות הפנסיה האחרות;</w:t>
      </w:r>
    </w:p>
    <w:p w:rsidR="002B259E" w:rsidRPr="00DF2F4B" w:rsidRDefault="002B259E" w:rsidP="002B46B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עמית שקיבל הודעה כאמור בפסקת משנה (א) רשאי להודיע לחברה המנהלת שפנתה אליו, בתוך 90 ימים מיום משלוח ההודעה, כי הוא מבקש להעביר את הכספים כאמור בפסקה (א) לקרן הפנסיה בניהולה; הודיע העמית כאמור, יראו אותו כמי שהגיש בקשה להעביר את הכספים לחשבונו בקרן הפנסיה שבה הוא עמית-פעיל בהתאם להוראות לפי סעיף 23(ב)(2), בתום התקופה האמורה;</w:t>
      </w:r>
    </w:p>
    <w:p w:rsidR="002B259E" w:rsidRPr="00DF2F4B" w:rsidRDefault="002B259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 xml:space="preserve">עמית שהוא עמית-פעיל בקרן פנסיה אחת בלבד וקיבל הודעה כאמור בפסקה (5) רישה, רשאי להודיע לחברה המנהלת שבה הוא עמית-פעיל, בתוך 45 ימים מיום משלוח ההודעה (בסעיף קטן זה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תקופת הבחירה), כי הוא מבקש שלא להעביר לחשבונו בקרן הפנסיה שבניהולה את הכספים הרשומים על שמו בחשבונותיו בקרנות הפנסיה שבהן הוא עמית לא פעיל או בחלקם;</w:t>
      </w:r>
    </w:p>
    <w:p w:rsidR="002B259E" w:rsidRPr="00DF2F4B" w:rsidRDefault="002B259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t>לא הודיע עמית-מועבר לחברה המנהלת כאמור בפסקה (6) עד תום תקופת הבחירה, יראו אותו כמי שהגיש בקשה להעביר את הכספים האמורים באותה פסקה לחשבונו בקרן הפנסיה שבה הוא עמית-פעיל לפי הוראות לפי סעיף 23(ב)(2), בתום תקופת הבחירה, והחברה תעביר את אותם כספים כאמור, ובלבד שהעמית היה עמית-פעיל בקרן הפנסיה בתום תקופת הבחירה;</w:t>
      </w:r>
    </w:p>
    <w:p w:rsidR="002B259E" w:rsidRPr="00DF2F4B" w:rsidRDefault="002B259E"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(8)</w:t>
      </w:r>
      <w:r w:rsidRPr="00DF2F4B">
        <w:rPr>
          <w:rStyle w:val="default"/>
          <w:rFonts w:cs="FrankRuehl" w:hint="cs"/>
          <w:vanish/>
          <w:sz w:val="22"/>
          <w:szCs w:val="22"/>
          <w:shd w:val="clear" w:color="auto" w:fill="FFFF99"/>
          <w:rtl/>
          <w:lang w:eastAsia="en-US"/>
        </w:rPr>
        <w:tab/>
      </w:r>
      <w:r w:rsidR="005D339A" w:rsidRPr="00DF2F4B">
        <w:rPr>
          <w:rStyle w:val="default"/>
          <w:rFonts w:cs="FrankRuehl" w:hint="cs"/>
          <w:vanish/>
          <w:sz w:val="22"/>
          <w:szCs w:val="22"/>
          <w:shd w:val="clear" w:color="auto" w:fill="FFFF99"/>
          <w:rtl/>
          <w:lang w:eastAsia="en-US"/>
        </w:rPr>
        <w:t xml:space="preserve">העבירה חברה מנהלת בקשה להעברת כספים כאמור בפסקאות (5)(ב) ו-(7) של עמית-פעיל בקרן שניהולה, לחברה מנהלת שבה העמית הוא עמית לא פעיל (בסעיף זה </w:t>
      </w:r>
      <w:r w:rsidR="005D339A" w:rsidRPr="00DF2F4B">
        <w:rPr>
          <w:rStyle w:val="default"/>
          <w:rFonts w:cs="FrankRuehl"/>
          <w:vanish/>
          <w:sz w:val="22"/>
          <w:szCs w:val="22"/>
          <w:shd w:val="clear" w:color="auto" w:fill="FFFF99"/>
          <w:rtl/>
          <w:lang w:eastAsia="en-US"/>
        </w:rPr>
        <w:t>–</w:t>
      </w:r>
      <w:r w:rsidR="005D339A" w:rsidRPr="00DF2F4B">
        <w:rPr>
          <w:rStyle w:val="default"/>
          <w:rFonts w:cs="FrankRuehl" w:hint="cs"/>
          <w:vanish/>
          <w:sz w:val="22"/>
          <w:szCs w:val="22"/>
          <w:shd w:val="clear" w:color="auto" w:fill="FFFF99"/>
          <w:rtl/>
          <w:lang w:eastAsia="en-US"/>
        </w:rPr>
        <w:t xml:space="preserve"> קרן מעבירה), תדחה החברה המנהלת את הבקשה שקיבלה אם בשל אותו עמית הופקד תשלום באחד לפחות מארבעת החודשים שקדמו למועד קבלת הבקשה בקרן שבה אותו עמית הוא עמית לא פעיל; לעניין זה יראו כהפקדה גם כספים שרואים אותם לעניין זכויותיו של עמית כלפי הקרן המעבירה כאילו הופקדו במועדם לפי הוראות חוק הגנת השכר, התשי"ח-1958;</w:t>
      </w:r>
    </w:p>
    <w:p w:rsidR="005D339A" w:rsidRPr="00DF2F4B" w:rsidRDefault="005D339A"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(9)</w:t>
      </w:r>
      <w:r w:rsidRPr="00DF2F4B">
        <w:rPr>
          <w:rStyle w:val="default"/>
          <w:rFonts w:cs="FrankRuehl" w:hint="cs"/>
          <w:vanish/>
          <w:sz w:val="22"/>
          <w:szCs w:val="22"/>
          <w:shd w:val="clear" w:color="auto" w:fill="FFFF99"/>
          <w:rtl/>
          <w:lang w:eastAsia="en-US"/>
        </w:rPr>
        <w:tab/>
      </w:r>
      <w:r w:rsidR="002857C1" w:rsidRPr="00DF2F4B">
        <w:rPr>
          <w:rStyle w:val="default"/>
          <w:rFonts w:cs="FrankRuehl" w:hint="cs"/>
          <w:vanish/>
          <w:sz w:val="22"/>
          <w:szCs w:val="22"/>
          <w:shd w:val="clear" w:color="auto" w:fill="FFFF99"/>
          <w:rtl/>
          <w:lang w:eastAsia="en-US"/>
        </w:rPr>
        <w:t xml:space="preserve">לעניין עמית שהוא עמית-פעיל בקרן חדשה מקיפה המנוהלת בידי חברה מנהלת והוא עמית לא פעיל בקרן חדשה מקיפה ובקרן חדשה כללית המנוהלות בידי חברה מנהלת אחרת, יועברו הכספים הרשומים על שמו בקרן החדשה הכללית שבה הוא עמית לא פעיל לחשבונו בקרן החדשה הכללית שמנוהלת בידי החברה המקבלת כאמור בפסקאות (5)(ב) ו-(7), ואם אין לאותו עמית חשבון בקרן החדשה הכללית שמנוהלת בידי החברה המקבלת </w:t>
      </w:r>
      <w:r w:rsidR="002857C1" w:rsidRPr="00DF2F4B">
        <w:rPr>
          <w:rStyle w:val="default"/>
          <w:rFonts w:cs="FrankRuehl"/>
          <w:vanish/>
          <w:sz w:val="22"/>
          <w:szCs w:val="22"/>
          <w:shd w:val="clear" w:color="auto" w:fill="FFFF99"/>
          <w:rtl/>
          <w:lang w:eastAsia="en-US"/>
        </w:rPr>
        <w:t>–</w:t>
      </w:r>
      <w:r w:rsidR="002857C1" w:rsidRPr="00DF2F4B">
        <w:rPr>
          <w:rStyle w:val="default"/>
          <w:rFonts w:cs="FrankRuehl" w:hint="cs"/>
          <w:vanish/>
          <w:sz w:val="22"/>
          <w:szCs w:val="22"/>
          <w:shd w:val="clear" w:color="auto" w:fill="FFFF99"/>
          <w:rtl/>
          <w:lang w:eastAsia="en-US"/>
        </w:rPr>
        <w:t xml:space="preserve"> יועברו הכספים האמורים לחשבון חדש בקרן החדשה הכללית שמנוהלת בידי החברה המקבלת; בפסקה זו, "החברה המקבלת" </w:t>
      </w:r>
      <w:r w:rsidR="002857C1" w:rsidRPr="00DF2F4B">
        <w:rPr>
          <w:rStyle w:val="default"/>
          <w:rFonts w:cs="FrankRuehl"/>
          <w:vanish/>
          <w:sz w:val="22"/>
          <w:szCs w:val="22"/>
          <w:shd w:val="clear" w:color="auto" w:fill="FFFF99"/>
          <w:rtl/>
          <w:lang w:eastAsia="en-US"/>
        </w:rPr>
        <w:t>–</w:t>
      </w:r>
      <w:r w:rsidR="002857C1" w:rsidRPr="00DF2F4B">
        <w:rPr>
          <w:rStyle w:val="default"/>
          <w:rFonts w:cs="FrankRuehl" w:hint="cs"/>
          <w:vanish/>
          <w:sz w:val="22"/>
          <w:szCs w:val="22"/>
          <w:shd w:val="clear" w:color="auto" w:fill="FFFF99"/>
          <w:rtl/>
          <w:lang w:eastAsia="en-US"/>
        </w:rPr>
        <w:t xml:space="preserve"> החברה המנהלת שמנהלת את הקרן החדשה המקיפה שבה העמית הוא עמית-פעיל;</w:t>
      </w:r>
    </w:p>
    <w:p w:rsidR="002857C1" w:rsidRPr="00DF2F4B" w:rsidRDefault="002857C1"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(10)</w:t>
      </w:r>
      <w:r w:rsidRPr="00DF2F4B">
        <w:rPr>
          <w:rStyle w:val="default"/>
          <w:rFonts w:cs="FrankRuehl" w:hint="cs"/>
          <w:vanish/>
          <w:sz w:val="22"/>
          <w:szCs w:val="22"/>
          <w:shd w:val="clear" w:color="auto" w:fill="FFFF99"/>
          <w:rtl/>
          <w:lang w:eastAsia="en-US"/>
        </w:rPr>
        <w:tab/>
        <w:t>לעניין עמית שהוא עמית-פעיל בקרן חדשה כללית המנוהלת בידי חברה מנהלת והוא עמית-פעיל בקרן חדשה מקיפה ועמית לא פעיל בקרן חדשה כללית שמנוהלות בידי חברה מנהלת אחרת, תדחה החברה המנהלת האחרת בקשה כאמור בפסקאות (5)(ב) ו-(7) שהעבירה אליה החברה המנהלת של הקרן שבה אותו עמית הוא עמית-פעיל בקרן החדשה הכללית;</w:t>
      </w:r>
    </w:p>
    <w:p w:rsidR="002857C1" w:rsidRPr="00DF2F4B" w:rsidRDefault="002857C1"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(11)</w:t>
      </w:r>
      <w:r w:rsidRPr="00DF2F4B">
        <w:rPr>
          <w:rStyle w:val="default"/>
          <w:rFonts w:cs="FrankRuehl" w:hint="cs"/>
          <w:vanish/>
          <w:sz w:val="22"/>
          <w:szCs w:val="22"/>
          <w:shd w:val="clear" w:color="auto" w:fill="FFFF99"/>
          <w:rtl/>
          <w:lang w:eastAsia="en-US"/>
        </w:rPr>
        <w:tab/>
        <w:t>הודעות לפי סעיף קטן זה יימסרו באופן ובמועד שהורה הממונה, ככל שלא נקבעו לפי סעיף קטן זה.</w:t>
      </w:r>
    </w:p>
    <w:p w:rsidR="002857C1" w:rsidRPr="00DF2F4B" w:rsidRDefault="002857C1" w:rsidP="002B46BE">
      <w:pPr>
        <w:pStyle w:val="P00"/>
        <w:spacing w:before="0"/>
        <w:ind w:left="1021" w:right="1134" w:hanging="1021"/>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(ב)</w:t>
      </w:r>
      <w:r w:rsidRPr="00DF2F4B">
        <w:rPr>
          <w:rStyle w:val="default"/>
          <w:rFonts w:cs="FrankRuehl" w:hint="cs"/>
          <w:vanish/>
          <w:sz w:val="22"/>
          <w:szCs w:val="22"/>
          <w:shd w:val="clear" w:color="auto" w:fill="FFFF99"/>
          <w:rtl/>
          <w:lang w:eastAsia="en-US"/>
        </w:rPr>
        <w:tab/>
        <w:t>(1)</w:t>
      </w:r>
      <w:r w:rsidRPr="00DF2F4B">
        <w:rPr>
          <w:rStyle w:val="default"/>
          <w:rFonts w:cs="FrankRuehl" w:hint="cs"/>
          <w:vanish/>
          <w:sz w:val="22"/>
          <w:szCs w:val="22"/>
          <w:shd w:val="clear" w:color="auto" w:fill="FFFF99"/>
          <w:rtl/>
          <w:lang w:eastAsia="en-US"/>
        </w:rPr>
        <w:tab/>
        <w:t>העברת מידע כאמור בסעיף זה, הגישה אליו, השימוש בו ושמירתו יהיו לשם ביצוע ההוראות לפי סעיף זה, בלבד;</w:t>
      </w:r>
    </w:p>
    <w:p w:rsidR="002857C1" w:rsidRPr="00DF2F4B" w:rsidRDefault="002857C1"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הממונה, עובד הכפוף לו, או מי שפועל מטעמו, ישמרו בסוד מידע שהועבר לידיעתם בהתאם להוראות סעיף קטן (א), לא יגלו אותו לאחר ולא יעשו בו כל שימוש, אלא לפי הוראות חוק זה או כל דין אחר או לפי צו של בית משפט;</w:t>
      </w:r>
    </w:p>
    <w:p w:rsidR="002857C1" w:rsidRPr="00DF2F4B" w:rsidRDefault="002857C1"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006B7375" w:rsidRPr="00DF2F4B">
        <w:rPr>
          <w:rStyle w:val="default"/>
          <w:rFonts w:cs="FrankRuehl" w:hint="cs"/>
          <w:vanish/>
          <w:sz w:val="22"/>
          <w:szCs w:val="22"/>
          <w:shd w:val="clear" w:color="auto" w:fill="FFFF99"/>
          <w:rtl/>
          <w:lang w:eastAsia="en-US"/>
        </w:rPr>
        <w:t>הממונה יהיה אחראי לשמירת המידע במערכת הטכנולוגית לעניין סעיף זה בדרך שתבטיח הגנה מפני שימוש במידע, שיבושו, חשיפתו או העתקתו, בלא רשות כדין, ימנע שימוש בו בניגוד להוראות חוק זה ויבטיח כי הגישה למידע תהיה בהתאם להוראות חוק זה; הממונה יסמיך עובד בכיר באגף שוק ההון, ביטוח וחיסכון במשרד האוצר שיהיה מורשה גישה למידע במערכת;</w:t>
      </w:r>
    </w:p>
    <w:p w:rsidR="006B7375" w:rsidRPr="00DF2F4B" w:rsidRDefault="006B7375"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00EF29C9" w:rsidRPr="00DF2F4B">
        <w:rPr>
          <w:rStyle w:val="default"/>
          <w:rFonts w:cs="FrankRuehl" w:hint="cs"/>
          <w:vanish/>
          <w:sz w:val="22"/>
          <w:szCs w:val="22"/>
          <w:shd w:val="clear" w:color="auto" w:fill="FFFF99"/>
          <w:rtl/>
          <w:lang w:eastAsia="en-US"/>
        </w:rPr>
        <w:t>המערכת הטכנולוגית שתשמש לשם ביצוע הוראות סעיף קטן זה תהיה מאובטחת באופן שימזער, ככל האפשר ובשים לב לחלופות טכנולוגיות מקובלות, את הסיכון לפגיעה בפרטיותם של העמיתים;</w:t>
      </w:r>
    </w:p>
    <w:p w:rsidR="00EF29C9" w:rsidRPr="00DF2F4B" w:rsidRDefault="00EF29C9"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t>קיבל הממונה פרטי עמית כאמור בסעיף קטן (א)(3) לגבי עמית מסוים, והתברר לממונה כי העמית אינו עמית-פעיל בקרן פנסיה, ימחק הממונה את פרטיו, בתוך עשרה ימים מהיום שבו התברר כאמור;</w:t>
      </w:r>
    </w:p>
    <w:p w:rsidR="00EF29C9" w:rsidRPr="00DF2F4B" w:rsidRDefault="00EF29C9"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t>פרטי העמית שהועברו לממונה כאמור בסעיף קטן (א)(3), למעט מספר החשבון ותאריך הלידה שלו, יישמרו למטרת ביקורת לתקופה שלא תעלה על שישה חודשים מיום שהועברו לממונה; בתום התקופה האמורה, ימחק הממונה את פרטי העמית;</w:t>
      </w:r>
    </w:p>
    <w:p w:rsidR="00EF29C9" w:rsidRPr="00DF2F4B" w:rsidRDefault="00EF29C9"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t>מספר החשבון של העמית, תאריך הלידה שלו, פרטים מזהים של קרן הפנסיה שבניהולה של החברה המנהלת שמסרה פרטי עמית כאמור בסעיף קטן (א)(3), פרטים מזהים של קרן הפנסיה שבניהולה של החברה המנהלת שלה הועברו פרטי עמית כאמור בסעיף קטן (א)(4), ומועדי העברת פרטי העמית כאמור יישמרו למטרת ביקורת לתקופה שלא תעלה על שנה מיום שהועבר המידע כאמור; בתום התקופה האמורה, ימחק הממונה את הפרטים;</w:t>
      </w:r>
    </w:p>
    <w:p w:rsidR="00EF29C9" w:rsidRPr="00DF2F4B" w:rsidRDefault="00EF29C9"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(8)</w:t>
      </w:r>
      <w:r w:rsidRPr="00DF2F4B">
        <w:rPr>
          <w:rStyle w:val="default"/>
          <w:rFonts w:cs="FrankRuehl" w:hint="cs"/>
          <w:vanish/>
          <w:sz w:val="22"/>
          <w:szCs w:val="22"/>
          <w:shd w:val="clear" w:color="auto" w:fill="FFFF99"/>
          <w:rtl/>
          <w:lang w:eastAsia="en-US"/>
        </w:rPr>
        <w:tab/>
      </w:r>
      <w:r w:rsidR="00177911" w:rsidRPr="00DF2F4B">
        <w:rPr>
          <w:rStyle w:val="default"/>
          <w:rFonts w:cs="FrankRuehl" w:hint="cs"/>
          <w:vanish/>
          <w:sz w:val="22"/>
          <w:szCs w:val="22"/>
          <w:shd w:val="clear" w:color="auto" w:fill="FFFF99"/>
          <w:rtl/>
          <w:lang w:eastAsia="en-US"/>
        </w:rPr>
        <w:t>קיבלה חברה מנהלת מהממונה פרטי עמית כאמור בסעיף קטן (א)(4) והעמית מסר לה הודעה כאמור בסעיף קטן (א)(6), או אם לא הועברו כספים של עמית לפי הוראות סעיף קטן (א)(7), (8) או (10), תמחק החברה המנהלת את פרטי העמית שקיבלה בתוך עשרה ימים מיום קבלת ההודעה או מהיום שנדחתה בקשת ההעברה כאמור בסעיף קטן (א)(7), (8) או (10), לפי העניין ולא תעשה כל שימוש בפרטים;</w:t>
      </w:r>
    </w:p>
    <w:p w:rsidR="00177911" w:rsidRPr="00DF2F4B" w:rsidRDefault="00177911"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(9)</w:t>
      </w:r>
      <w:r w:rsidRPr="00DF2F4B">
        <w:rPr>
          <w:rStyle w:val="default"/>
          <w:rFonts w:cs="FrankRuehl" w:hint="cs"/>
          <w:vanish/>
          <w:sz w:val="22"/>
          <w:szCs w:val="22"/>
          <w:shd w:val="clear" w:color="auto" w:fill="FFFF99"/>
          <w:rtl/>
          <w:lang w:eastAsia="en-US"/>
        </w:rPr>
        <w:tab/>
        <w:t>השר, באישור ועדת הכספים, יקבע הוראות בעניינים אלה:</w:t>
      </w:r>
    </w:p>
    <w:p w:rsidR="00177911" w:rsidRPr="00DF2F4B" w:rsidRDefault="00177911" w:rsidP="002B46B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t>אופן איסוף המידע לפי הוראות סעיף קטן (א), שמירתו והשימוש בו;</w:t>
      </w:r>
    </w:p>
    <w:p w:rsidR="00177911" w:rsidRPr="00DF2F4B" w:rsidRDefault="00177911" w:rsidP="002B46B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t>אופן הגישה למערכת הטכנולוגית לעניין סעיף קטן (א), ובכלל זה הוראות לעניין מורשה הגישה למידע ואמצעי הזיהוי הנדרשים לשם שימוש במערכת הטכנולוגית, לרבות ביצוע פעולות בה;</w:t>
      </w:r>
    </w:p>
    <w:p w:rsidR="00177911" w:rsidRPr="00DF2F4B" w:rsidRDefault="00177911" w:rsidP="002B46BE">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t>בקרה על המערכת הטכנולוגית.</w:t>
      </w:r>
    </w:p>
    <w:p w:rsidR="00177911" w:rsidRPr="00DF2F4B" w:rsidRDefault="00177911"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(ג)</w:t>
      </w:r>
      <w:r w:rsidRPr="00DF2F4B">
        <w:rPr>
          <w:rStyle w:val="default"/>
          <w:rFonts w:cs="FrankRuehl" w:hint="cs"/>
          <w:vanish/>
          <w:sz w:val="22"/>
          <w:szCs w:val="22"/>
          <w:shd w:val="clear" w:color="auto" w:fill="FFFF99"/>
          <w:rtl/>
          <w:lang w:eastAsia="en-US"/>
        </w:rPr>
        <w:tab/>
        <w:t xml:space="preserve">בסעיף זה </w:t>
      </w:r>
      <w:r w:rsidRPr="00DF2F4B">
        <w:rPr>
          <w:rStyle w:val="default"/>
          <w:rFonts w:cs="FrankRuehl"/>
          <w:vanish/>
          <w:sz w:val="22"/>
          <w:szCs w:val="22"/>
          <w:shd w:val="clear" w:color="auto" w:fill="FFFF99"/>
          <w:rtl/>
          <w:lang w:eastAsia="en-US"/>
        </w:rPr>
        <w:t>–</w:t>
      </w:r>
    </w:p>
    <w:p w:rsidR="00177911" w:rsidRPr="00DF2F4B" w:rsidRDefault="00177911"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"כיסוי ביטוחי לסיכוני מוות"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זכאות לקבלת קצבה מקרן הפנסיה בשל פטירת עמית, ובלבד ששולמו דמי ביטוח בעד הזכאות;</w:t>
      </w:r>
    </w:p>
    <w:p w:rsidR="00177911" w:rsidRPr="00DF2F4B" w:rsidRDefault="00177911"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"כיסוי ביטוחי לסיכוני נכות"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זכאות לקבלת קצבת נכות מקרן הפנסיה;</w:t>
      </w:r>
    </w:p>
    <w:p w:rsidR="00177911" w:rsidRPr="00DF2F4B" w:rsidRDefault="00177911"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"עמית לא פעיל" </w:t>
      </w:r>
      <w:r w:rsidR="00ED25D6"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w:t>
      </w:r>
      <w:r w:rsidR="00ED25D6" w:rsidRPr="00DF2F4B">
        <w:rPr>
          <w:rStyle w:val="default"/>
          <w:rFonts w:cs="FrankRuehl" w:hint="cs"/>
          <w:vanish/>
          <w:sz w:val="22"/>
          <w:szCs w:val="22"/>
          <w:shd w:val="clear" w:color="auto" w:fill="FFFF99"/>
          <w:rtl/>
          <w:lang w:eastAsia="en-US"/>
        </w:rPr>
        <w:t xml:space="preserve">עמית בקרן פנסיה שבהתאם לתקנון קרן הפנסיה אין לו כיסוי ביטוחי לסיכוני נכות או כיסוי ביטוחי לסיכוני מוות ולא הופקדו בשלו כספים לקרן הפנסיה בעד אחד לפחות מ-12 החודשים שקדמו לחודש שבו חל המועד האחרון להעברת הפרטים לממונה לפי סעיף קטן (א)(3), כפי שהורה הממונה לפי אותו סעיף קטן; לעניין זה </w:t>
      </w:r>
      <w:r w:rsidR="00ED25D6" w:rsidRPr="00DF2F4B">
        <w:rPr>
          <w:rStyle w:val="default"/>
          <w:rFonts w:cs="FrankRuehl"/>
          <w:vanish/>
          <w:sz w:val="22"/>
          <w:szCs w:val="22"/>
          <w:shd w:val="clear" w:color="auto" w:fill="FFFF99"/>
          <w:rtl/>
          <w:lang w:eastAsia="en-US"/>
        </w:rPr>
        <w:t>–</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לא יראו כהפקדה סכומים שמנוכים מחשבונו של עמית בקרן הפנסיה רק לשם תשלום בעד המשך שמירת הכיסוי הביטוחי בקרן;</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יראו כהפקדה גם כספים שרואים אותם לעניין זכויותיו של העמית כלפי הקרן המעבירה כאילו הופקדו במועדם לפי הוראות חוק הגנת השכר, התשי"ח-1958;</w:t>
      </w:r>
    </w:p>
    <w:p w:rsidR="00ED25D6" w:rsidRPr="00DF2F4B" w:rsidRDefault="00ED25D6"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"עמית-פעיל"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עמית בקרן פנסיה שהופקדו בשלו כספים לקרן הפנסיה בעד אחד לפחות משני החודשים שקדמו לחודש שבו חל המועד האחרון להעברת הפרטים לממונה לפי סעיף קטן (א)(3); לעניין זה יראו כהפקדה גם כספים שרואים אותם לעניין זכויותיו של העמית כלפי הקרן המעבירה כאילו הופקדו במועדם לפי הוראות חוק הגנת השכר, התשי"ח-1958;</w:t>
      </w:r>
    </w:p>
    <w:p w:rsidR="00ED25D6" w:rsidRPr="00DF2F4B" w:rsidRDefault="00ED25D6"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 xml:space="preserve">"פרטי העמית"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כל אלה:</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t xml:space="preserve">מספר תעודת הזהות של העמית, ולעניין עמית שאין לו מספר תעודת זהות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מספר הדרכון שלו;</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t>תאריך הלידה של העמית;</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t>מספר החשבון של העמית ותאריך פתיחת החשבון;</w:t>
      </w:r>
    </w:p>
    <w:p w:rsidR="00ED25D6" w:rsidRPr="00DF2F4B" w:rsidRDefault="00ED25D6" w:rsidP="002B46BE">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t xml:space="preserve">בחשבון של עמית לא פעיל </w:t>
      </w:r>
      <w:r w:rsidRPr="00DF2F4B">
        <w:rPr>
          <w:rStyle w:val="default"/>
          <w:rFonts w:cs="FrankRuehl"/>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תאריך שינוי מעמד החשבון מחשבון של עמית-פעיל לחשבון של עמית לא פעיל.</w:t>
      </w:r>
    </w:p>
    <w:p w:rsidR="00ED25D6" w:rsidRPr="00DF2F4B" w:rsidRDefault="00ED25D6" w:rsidP="002B46BE">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t>(ד)</w:t>
      </w:r>
      <w:r w:rsidRPr="00DF2F4B">
        <w:rPr>
          <w:rStyle w:val="default"/>
          <w:rFonts w:cs="FrankRuehl" w:hint="cs"/>
          <w:vanish/>
          <w:sz w:val="22"/>
          <w:szCs w:val="22"/>
          <w:shd w:val="clear" w:color="auto" w:fill="FFFF99"/>
          <w:rtl/>
          <w:lang w:eastAsia="en-US"/>
        </w:rPr>
        <w:tab/>
      </w:r>
      <w:r w:rsidR="007D5C24" w:rsidRPr="00DF2F4B">
        <w:rPr>
          <w:rStyle w:val="default"/>
          <w:rFonts w:cs="FrankRuehl" w:hint="cs"/>
          <w:vanish/>
          <w:sz w:val="22"/>
          <w:szCs w:val="22"/>
          <w:shd w:val="clear" w:color="auto" w:fill="FFFF99"/>
          <w:rtl/>
          <w:lang w:eastAsia="en-US"/>
        </w:rPr>
        <w:t>הממונה יגיש לוועדת הכספים דיווח על יישומו של סעיף זה לא יאוחר מיום ה' בניסן התשע"ז (1 באפריל 2017).</w:t>
      </w:r>
    </w:p>
    <w:p w:rsidR="007D5C24" w:rsidRPr="002B46BE" w:rsidRDefault="007D5C24" w:rsidP="002B46BE">
      <w:pPr>
        <w:pStyle w:val="P00"/>
        <w:spacing w:before="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t>(ה)</w:t>
      </w:r>
      <w:r w:rsidRPr="00DF2F4B">
        <w:rPr>
          <w:rStyle w:val="default"/>
          <w:rFonts w:cs="FrankRuehl" w:hint="cs"/>
          <w:vanish/>
          <w:sz w:val="22"/>
          <w:szCs w:val="22"/>
          <w:shd w:val="clear" w:color="auto" w:fill="FFFF99"/>
          <w:rtl/>
          <w:lang w:eastAsia="en-US"/>
        </w:rPr>
        <w:tab/>
        <w:t>הוראות סעיף זה יעמדו בתוקפן עד ט"ו בניסן התשע"ח (31 במרס 2018).</w:t>
      </w:r>
      <w:bookmarkEnd w:id="73"/>
    </w:p>
    <w:p w:rsidR="00CE2CCA" w:rsidRPr="00440E6F" w:rsidRDefault="00CE2CCA" w:rsidP="000D6BEB">
      <w:pPr>
        <w:pStyle w:val="P00"/>
        <w:spacing w:before="72"/>
        <w:ind w:left="1021" w:right="1134" w:hanging="1021"/>
        <w:rPr>
          <w:rStyle w:val="default"/>
          <w:rFonts w:cs="FrankRuehl" w:hint="cs"/>
          <w:rtl/>
          <w:lang w:eastAsia="en-US"/>
        </w:rPr>
      </w:pPr>
      <w:bookmarkStart w:id="74" w:name="Seif61"/>
      <w:bookmarkEnd w:id="74"/>
      <w:r w:rsidRPr="00440E6F">
        <w:rPr>
          <w:lang w:val="he-IL"/>
        </w:rPr>
        <w:pict>
          <v:rect id="_x0000_s2472" style="position:absolute;left:0;text-align:left;margin-left:464.5pt;margin-top:8.05pt;width:75.05pt;height:36.9pt;z-index:251713536" o:allowincell="f" filled="f" stroked="f" strokecolor="lime" strokeweight=".25pt">
            <v:textbox style="mso-next-textbox:#_x0000_s2472" inset="0,0,0,0">
              <w:txbxContent>
                <w:p w:rsidR="000D6BEB" w:rsidRDefault="000D6BEB" w:rsidP="00CE2CCA">
                  <w:pPr>
                    <w:spacing w:line="160" w:lineRule="exact"/>
                    <w:jc w:val="left"/>
                    <w:rPr>
                      <w:rFonts w:cs="Miriam" w:hint="cs"/>
                      <w:noProof/>
                      <w:szCs w:val="18"/>
                      <w:rtl/>
                      <w:lang w:eastAsia="en-US"/>
                    </w:rPr>
                  </w:pPr>
                  <w:r>
                    <w:rPr>
                      <w:rFonts w:cs="Miriam" w:hint="cs"/>
                      <w:szCs w:val="18"/>
                      <w:rtl/>
                      <w:lang w:eastAsia="en-US"/>
                    </w:rPr>
                    <w:t>איחוד חשבונות בעת הצטרפות לקרן פנסיה</w:t>
                  </w:r>
                </w:p>
                <w:p w:rsidR="000D6BEB" w:rsidRDefault="000D6BEB" w:rsidP="00CE2CCA">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rect>
        </w:pict>
      </w:r>
      <w:r w:rsidRPr="00440E6F">
        <w:rPr>
          <w:rStyle w:val="big-number"/>
          <w:rFonts w:hint="cs"/>
          <w:rtl/>
          <w:lang w:eastAsia="en-US"/>
        </w:rPr>
        <w:t>24</w:t>
      </w:r>
      <w:r w:rsidR="000D6BEB" w:rsidRPr="00440E6F">
        <w:rPr>
          <w:rStyle w:val="default"/>
          <w:rFonts w:cs="FrankRuehl" w:hint="cs"/>
          <w:rtl/>
        </w:rPr>
        <w:t>ב</w:t>
      </w:r>
      <w:r w:rsidRPr="00440E6F">
        <w:rPr>
          <w:rStyle w:val="default"/>
          <w:rFonts w:cs="FrankRuehl"/>
          <w:rtl/>
        </w:rPr>
        <w:t>.</w:t>
      </w:r>
      <w:r w:rsidRPr="00440E6F">
        <w:rPr>
          <w:rStyle w:val="default"/>
          <w:rFonts w:cs="FrankRuehl"/>
          <w:rtl/>
        </w:rPr>
        <w:tab/>
      </w:r>
      <w:r w:rsidR="000D6BEB" w:rsidRPr="00440E6F">
        <w:rPr>
          <w:rStyle w:val="default"/>
          <w:rFonts w:cs="FrankRuehl" w:hint="cs"/>
          <w:rtl/>
          <w:lang w:eastAsia="en-US"/>
        </w:rPr>
        <w:t>(א)</w:t>
      </w:r>
      <w:r w:rsidR="000D6BEB" w:rsidRPr="00440E6F">
        <w:rPr>
          <w:rStyle w:val="default"/>
          <w:rFonts w:cs="FrankRuehl" w:hint="cs"/>
          <w:rtl/>
          <w:lang w:eastAsia="en-US"/>
        </w:rPr>
        <w:tab/>
        <w:t>(1)</w:t>
      </w:r>
      <w:r w:rsidR="000D6BEB" w:rsidRPr="00440E6F">
        <w:rPr>
          <w:rStyle w:val="default"/>
          <w:rFonts w:cs="FrankRuehl" w:hint="cs"/>
          <w:rtl/>
          <w:lang w:eastAsia="en-US"/>
        </w:rPr>
        <w:tab/>
        <w:t xml:space="preserve">הצטרף עמית לקרן פנסיה (בסעיף זה </w:t>
      </w:r>
      <w:r w:rsidR="000D6BEB" w:rsidRPr="00440E6F">
        <w:rPr>
          <w:rStyle w:val="default"/>
          <w:rFonts w:cs="FrankRuehl"/>
          <w:rtl/>
          <w:lang w:eastAsia="en-US"/>
        </w:rPr>
        <w:t>–</w:t>
      </w:r>
      <w:r w:rsidR="000D6BEB" w:rsidRPr="00440E6F">
        <w:rPr>
          <w:rStyle w:val="default"/>
          <w:rFonts w:cs="FrankRuehl" w:hint="cs"/>
          <w:rtl/>
          <w:lang w:eastAsia="en-US"/>
        </w:rPr>
        <w:t xml:space="preserve"> הקרן הקולטת), תשלח החברה המנהלת של הקרן הקולטת הודעה לעמית שתכלול עדכון על הכוונה להעביר את המידע ולאתר את המידע כאמור בפסקה (3), במטרה להעביר את הכספים כאמור בפסקה (7), ועל זכותו להודיע לה שלא להעבירו כאמור בפסקה (2) (בסעיף זה </w:t>
      </w:r>
      <w:r w:rsidR="000D6BEB" w:rsidRPr="00440E6F">
        <w:rPr>
          <w:rStyle w:val="default"/>
          <w:rFonts w:cs="FrankRuehl"/>
          <w:rtl/>
          <w:lang w:eastAsia="en-US"/>
        </w:rPr>
        <w:t>–</w:t>
      </w:r>
      <w:r w:rsidR="000D6BEB" w:rsidRPr="00440E6F">
        <w:rPr>
          <w:rStyle w:val="default"/>
          <w:rFonts w:cs="FrankRuehl" w:hint="cs"/>
          <w:rtl/>
          <w:lang w:eastAsia="en-US"/>
        </w:rPr>
        <w:t xml:space="preserve"> הודעת עדכון);</w:t>
      </w:r>
    </w:p>
    <w:p w:rsidR="000D6BEB" w:rsidRPr="00440E6F" w:rsidRDefault="000D6BEB" w:rsidP="000D6BEB">
      <w:pPr>
        <w:pStyle w:val="P00"/>
        <w:spacing w:before="72"/>
        <w:ind w:left="1021" w:right="1134"/>
        <w:rPr>
          <w:rStyle w:val="default"/>
          <w:rFonts w:cs="FrankRuehl" w:hint="cs"/>
          <w:rtl/>
          <w:lang w:eastAsia="en-US"/>
        </w:rPr>
      </w:pPr>
      <w:r w:rsidRPr="00440E6F">
        <w:rPr>
          <w:rStyle w:val="default"/>
          <w:rFonts w:cs="FrankRuehl" w:hint="cs"/>
          <w:rtl/>
          <w:lang w:eastAsia="en-US"/>
        </w:rPr>
        <w:t>(2)</w:t>
      </w:r>
      <w:r w:rsidRPr="00440E6F">
        <w:rPr>
          <w:rStyle w:val="default"/>
          <w:rFonts w:cs="FrankRuehl" w:hint="cs"/>
          <w:rtl/>
          <w:lang w:eastAsia="en-US"/>
        </w:rPr>
        <w:tab/>
        <w:t>עמית שקיבל הודעת עדכון רשאי להודיע לחברה המנהלת של הקרן הקולטת, בתוך 45 ימים מיום משלוח הודעת העדכון, כי הוא מתנגד לכך שהקרן הקולטת תפנה לחברות המנהלות של קרנות הפנסיה כדי לאתר כספים הרשומים על שמו בחשבונותיו בקרנות הפנסיה שבהן הוא עמית לא מפקיד או בחלקם;</w:t>
      </w:r>
    </w:p>
    <w:p w:rsidR="000D6BEB" w:rsidRPr="00440E6F" w:rsidRDefault="000D6BEB" w:rsidP="000D6BEB">
      <w:pPr>
        <w:pStyle w:val="P00"/>
        <w:spacing w:before="72"/>
        <w:ind w:left="1021" w:right="1134"/>
        <w:rPr>
          <w:rStyle w:val="default"/>
          <w:rFonts w:cs="FrankRuehl" w:hint="cs"/>
          <w:rtl/>
          <w:lang w:eastAsia="en-US"/>
        </w:rPr>
      </w:pPr>
      <w:r w:rsidRPr="00440E6F">
        <w:rPr>
          <w:rStyle w:val="default"/>
          <w:rFonts w:cs="FrankRuehl" w:hint="cs"/>
          <w:rtl/>
          <w:lang w:eastAsia="en-US"/>
        </w:rPr>
        <w:t>(3)</w:t>
      </w:r>
      <w:r w:rsidRPr="00440E6F">
        <w:rPr>
          <w:rStyle w:val="default"/>
          <w:rFonts w:cs="FrankRuehl" w:hint="cs"/>
          <w:rtl/>
          <w:lang w:eastAsia="en-US"/>
        </w:rPr>
        <w:tab/>
        <w:t xml:space="preserve">לא מסר העמית לחברה המנהלת של הקרן הקולטת הודעה בתוך התקופה האמורה בפסקה (2), תפנה החברה המנהלת של הקרן הקולטת, לשאר החברות המנהלות של קרנות פנסיה, כדי לברר אם רשומים על שמו כספים בחשבונות בקרנות פנסיה שבהן הוא עמית לא מפקיד (בסעיף קטן זה </w:t>
      </w:r>
      <w:r w:rsidRPr="00440E6F">
        <w:rPr>
          <w:rStyle w:val="default"/>
          <w:rFonts w:cs="FrankRuehl"/>
          <w:rtl/>
          <w:lang w:eastAsia="en-US"/>
        </w:rPr>
        <w:t>–</w:t>
      </w:r>
      <w:r w:rsidRPr="00440E6F">
        <w:rPr>
          <w:rStyle w:val="default"/>
          <w:rFonts w:cs="FrankRuehl" w:hint="cs"/>
          <w:rtl/>
          <w:lang w:eastAsia="en-US"/>
        </w:rPr>
        <w:t xml:space="preserve"> הקרנות המעבירות) ותעביר להן לשם כך את מספר הזהות ואת תאריך הלידה של העמית, בלבד;</w:t>
      </w:r>
    </w:p>
    <w:p w:rsidR="000D6BEB" w:rsidRPr="00440E6F" w:rsidRDefault="000D6BEB" w:rsidP="000D6BEB">
      <w:pPr>
        <w:pStyle w:val="P00"/>
        <w:spacing w:before="72"/>
        <w:ind w:left="1021" w:right="1134"/>
        <w:rPr>
          <w:rStyle w:val="default"/>
          <w:rFonts w:cs="FrankRuehl" w:hint="cs"/>
          <w:rtl/>
          <w:lang w:eastAsia="en-US"/>
        </w:rPr>
      </w:pPr>
      <w:r w:rsidRPr="00440E6F">
        <w:rPr>
          <w:rStyle w:val="default"/>
          <w:rFonts w:cs="FrankRuehl" w:hint="cs"/>
          <w:rtl/>
          <w:lang w:eastAsia="en-US"/>
        </w:rPr>
        <w:t>(4)</w:t>
      </w:r>
      <w:r w:rsidRPr="00440E6F">
        <w:rPr>
          <w:rStyle w:val="default"/>
          <w:rFonts w:cs="FrankRuehl" w:hint="cs"/>
          <w:rtl/>
          <w:lang w:eastAsia="en-US"/>
        </w:rPr>
        <w:tab/>
      </w:r>
      <w:r w:rsidR="00D508F5" w:rsidRPr="00440E6F">
        <w:rPr>
          <w:rStyle w:val="default"/>
          <w:rFonts w:cs="FrankRuehl" w:hint="cs"/>
          <w:rtl/>
          <w:lang w:eastAsia="en-US"/>
        </w:rPr>
        <w:t>קיבלה חברה מנהלת פנייה כאמור בפסקה (3), תשיב לחברה המנהלת של הקרן הקולטת אם יש כספים כאמור בפסקה (3); לעניין פסקה זו לא יראו עמית שמלאו לו 60 שנים לפחות ביום כ"ב בטבת התשס"ח (31 בדצמבר 2007), שרשומים על שמו כספים בחשבונותיו בקרן פנסיה כעמית לא מפקיד, אם החשבונות שבהם רשומים על שמו אותם כספים נפתחו לפני המועד האמור;</w:t>
      </w:r>
    </w:p>
    <w:p w:rsidR="00D508F5" w:rsidRPr="00440E6F" w:rsidRDefault="00D508F5" w:rsidP="000D6BEB">
      <w:pPr>
        <w:pStyle w:val="P00"/>
        <w:spacing w:before="72"/>
        <w:ind w:left="1021" w:right="1134"/>
        <w:rPr>
          <w:rStyle w:val="default"/>
          <w:rFonts w:cs="FrankRuehl" w:hint="cs"/>
          <w:rtl/>
          <w:lang w:eastAsia="en-US"/>
        </w:rPr>
      </w:pPr>
      <w:r w:rsidRPr="00440E6F">
        <w:rPr>
          <w:rStyle w:val="default"/>
          <w:rFonts w:cs="FrankRuehl" w:hint="cs"/>
          <w:rtl/>
          <w:lang w:eastAsia="en-US"/>
        </w:rPr>
        <w:t>(5)</w:t>
      </w:r>
      <w:r w:rsidRPr="00440E6F">
        <w:rPr>
          <w:rStyle w:val="default"/>
          <w:rFonts w:cs="FrankRuehl" w:hint="cs"/>
          <w:rtl/>
          <w:lang w:eastAsia="en-US"/>
        </w:rPr>
        <w:tab/>
      </w:r>
      <w:r w:rsidR="00F410FC" w:rsidRPr="00440E6F">
        <w:rPr>
          <w:rStyle w:val="default"/>
          <w:rFonts w:cs="FrankRuehl" w:hint="cs"/>
          <w:rtl/>
          <w:lang w:eastAsia="en-US"/>
        </w:rPr>
        <w:t>מצאה החברה המנהלת של הקרן הקולטת כי רשומים על שמו של העמית כספים בחשבונות בקרנות פנסיה שבהן הוא עמית לא מפקיד, תשלח הודעה על כך לעמית שתכלול עדכון על הכוונה להעביר כספים כאמור בפסקה (7), על שמות קרנות הפנסיה שבהן הוא עמית לא מפקיד ועל זכותו להודיע שאין להעביר את הכספים כאמור בפסקה (6);</w:t>
      </w:r>
    </w:p>
    <w:p w:rsidR="00F410FC" w:rsidRPr="00440E6F" w:rsidRDefault="00F410FC" w:rsidP="000D6BEB">
      <w:pPr>
        <w:pStyle w:val="P00"/>
        <w:spacing w:before="72"/>
        <w:ind w:left="1021" w:right="1134"/>
        <w:rPr>
          <w:rStyle w:val="default"/>
          <w:rFonts w:cs="FrankRuehl" w:hint="cs"/>
          <w:rtl/>
          <w:lang w:eastAsia="en-US"/>
        </w:rPr>
      </w:pPr>
      <w:r w:rsidRPr="00440E6F">
        <w:rPr>
          <w:rStyle w:val="default"/>
          <w:rFonts w:cs="FrankRuehl" w:hint="cs"/>
          <w:rtl/>
          <w:lang w:eastAsia="en-US"/>
        </w:rPr>
        <w:t>(6)</w:t>
      </w:r>
      <w:r w:rsidRPr="00440E6F">
        <w:rPr>
          <w:rStyle w:val="default"/>
          <w:rFonts w:cs="FrankRuehl" w:hint="cs"/>
          <w:rtl/>
          <w:lang w:eastAsia="en-US"/>
        </w:rPr>
        <w:tab/>
        <w:t xml:space="preserve">עמית שקיבל הודעה כאמור בפסקה (5) רשאי להודיע לחברה המנהלת של הקרן הקולטת, בתוך 45 ימים מיום משלוח ההודעה (בסעיף קטן זה </w:t>
      </w:r>
      <w:r w:rsidRPr="00440E6F">
        <w:rPr>
          <w:rStyle w:val="default"/>
          <w:rFonts w:cs="FrankRuehl"/>
          <w:rtl/>
          <w:lang w:eastAsia="en-US"/>
        </w:rPr>
        <w:t>–</w:t>
      </w:r>
      <w:r w:rsidRPr="00440E6F">
        <w:rPr>
          <w:rStyle w:val="default"/>
          <w:rFonts w:cs="FrankRuehl" w:hint="cs"/>
          <w:rtl/>
          <w:lang w:eastAsia="en-US"/>
        </w:rPr>
        <w:t xml:space="preserve"> תקופת הבחירה), כי הוא מבקש שלא להעביר לחשבונו בקרן הקולטת את הכספים הרשומים על שמו בחשבונותיו בקרנות הפנסיה שבהן הוא עמית לא מפקיד או בחלקם;</w:t>
      </w:r>
    </w:p>
    <w:p w:rsidR="00F410FC" w:rsidRPr="00440E6F" w:rsidRDefault="00F410FC" w:rsidP="000D6BEB">
      <w:pPr>
        <w:pStyle w:val="P00"/>
        <w:spacing w:before="72"/>
        <w:ind w:left="1021" w:right="1134"/>
        <w:rPr>
          <w:rStyle w:val="default"/>
          <w:rFonts w:cs="FrankRuehl" w:hint="cs"/>
          <w:rtl/>
          <w:lang w:eastAsia="en-US"/>
        </w:rPr>
      </w:pPr>
      <w:r w:rsidRPr="00440E6F">
        <w:rPr>
          <w:rStyle w:val="default"/>
          <w:rFonts w:cs="FrankRuehl" w:hint="cs"/>
          <w:rtl/>
          <w:lang w:eastAsia="en-US"/>
        </w:rPr>
        <w:t>(7)</w:t>
      </w:r>
      <w:r w:rsidRPr="00440E6F">
        <w:rPr>
          <w:rStyle w:val="default"/>
          <w:rFonts w:cs="FrankRuehl" w:hint="cs"/>
          <w:rtl/>
          <w:lang w:eastAsia="en-US"/>
        </w:rPr>
        <w:tab/>
        <w:t>לא הודיע העמית לחברה המנהלת של הקרן הקולטת כאמור בפסקה (6) עד תום תקופת הבחירה, יראו אותו כמי שהגיש בקשה להעברת הכספים האמורים באותה פסקה לחשבונו בקרן הפנסיה שאליה הצטרף לפי סעיף 23(ב)(2), בתום תקופת הבחירה, והחברה המנהלת של הקרן המעבירה תעביר את אותם כספים כאמור;</w:t>
      </w:r>
    </w:p>
    <w:p w:rsidR="00F410FC" w:rsidRPr="00440E6F" w:rsidRDefault="00F410FC" w:rsidP="000D6BEB">
      <w:pPr>
        <w:pStyle w:val="P00"/>
        <w:spacing w:before="72"/>
        <w:ind w:left="1021" w:right="1134"/>
        <w:rPr>
          <w:rStyle w:val="default"/>
          <w:rFonts w:cs="FrankRuehl" w:hint="cs"/>
          <w:rtl/>
          <w:lang w:eastAsia="en-US"/>
        </w:rPr>
      </w:pPr>
      <w:r w:rsidRPr="00440E6F">
        <w:rPr>
          <w:rStyle w:val="default"/>
          <w:rFonts w:cs="FrankRuehl" w:hint="cs"/>
          <w:rtl/>
          <w:lang w:eastAsia="en-US"/>
        </w:rPr>
        <w:t>(8)</w:t>
      </w:r>
      <w:r w:rsidRPr="00440E6F">
        <w:rPr>
          <w:rStyle w:val="default"/>
          <w:rFonts w:cs="FrankRuehl" w:hint="cs"/>
          <w:rtl/>
          <w:lang w:eastAsia="en-US"/>
        </w:rPr>
        <w:tab/>
      </w:r>
      <w:r w:rsidR="00CB3205" w:rsidRPr="00440E6F">
        <w:rPr>
          <w:rStyle w:val="default"/>
          <w:rFonts w:cs="FrankRuehl" w:hint="cs"/>
          <w:rtl/>
          <w:lang w:eastAsia="en-US"/>
        </w:rPr>
        <w:t xml:space="preserve">העבירה קרן קולטת בקשה להעברת כספים כאמור בפסקה (7), תדחה החברה המנהלת של הקרן המעבירה בקשה שקיבלה אם בשל אותו עמית הופקד תשלום באחד לפחות מארבעת החודשים שקדמו למועד קבלת הבקשה בקרן המעבירה; לעניין זה </w:t>
      </w:r>
      <w:r w:rsidR="00CB3205" w:rsidRPr="00440E6F">
        <w:rPr>
          <w:rStyle w:val="default"/>
          <w:rFonts w:cs="FrankRuehl"/>
          <w:rtl/>
          <w:lang w:eastAsia="en-US"/>
        </w:rPr>
        <w:t>–</w:t>
      </w:r>
    </w:p>
    <w:p w:rsidR="00CB3205" w:rsidRPr="00440E6F" w:rsidRDefault="00CB3205" w:rsidP="00CB3205">
      <w:pPr>
        <w:pStyle w:val="P00"/>
        <w:spacing w:before="72"/>
        <w:ind w:left="1474" w:right="1134"/>
        <w:rPr>
          <w:rStyle w:val="default"/>
          <w:rFonts w:cs="FrankRuehl" w:hint="cs"/>
          <w:rtl/>
          <w:lang w:eastAsia="en-US"/>
        </w:rPr>
      </w:pPr>
      <w:r w:rsidRPr="00440E6F">
        <w:rPr>
          <w:rStyle w:val="default"/>
          <w:rFonts w:cs="FrankRuehl" w:hint="cs"/>
          <w:rtl/>
          <w:lang w:eastAsia="en-US"/>
        </w:rPr>
        <w:t>(א)</w:t>
      </w:r>
      <w:r w:rsidRPr="00440E6F">
        <w:rPr>
          <w:rStyle w:val="default"/>
          <w:rFonts w:cs="FrankRuehl" w:hint="cs"/>
          <w:rtl/>
          <w:lang w:eastAsia="en-US"/>
        </w:rPr>
        <w:tab/>
        <w:t>לא יראו כהפקדה סכומים שמנוכים מחשבונו של עמית בקרן הפנסיה רק לשם תשלום בעד המשך שמירת הכיסוי הביטוחי בקרן הפנסיה שהקרן מחויבת לנכות לפי דין, אלא אם כן הורה העמית לחברה המנהלת של הקרן המעבירה, בכתב, לנכות מחשבונו סכומים לשם תשלום בעד המשך שמירת הכיסוי הביטוחי בקרן הפנסיה כאמור או שבחר להפקיד בחשבונו בקרן המעבירה סכומים לשם תשלום בעד המשך שמירת הכיסוי הביטוחי בקרן הפנסיה, והכול בשל תקופה שמעבר לתקופה שבה הקרן מחויבת לנכות לפי דין כאמור;</w:t>
      </w:r>
    </w:p>
    <w:p w:rsidR="00CB3205" w:rsidRPr="00440E6F" w:rsidRDefault="00CB3205" w:rsidP="00CB3205">
      <w:pPr>
        <w:pStyle w:val="P00"/>
        <w:spacing w:before="72"/>
        <w:ind w:left="1474" w:right="1134"/>
        <w:rPr>
          <w:rStyle w:val="default"/>
          <w:rFonts w:cs="FrankRuehl" w:hint="cs"/>
          <w:rtl/>
          <w:lang w:eastAsia="en-US"/>
        </w:rPr>
      </w:pPr>
      <w:r w:rsidRPr="00440E6F">
        <w:rPr>
          <w:rStyle w:val="default"/>
          <w:rFonts w:cs="FrankRuehl" w:hint="cs"/>
          <w:rtl/>
          <w:lang w:eastAsia="en-US"/>
        </w:rPr>
        <w:t>(ב)</w:t>
      </w:r>
      <w:r w:rsidRPr="00440E6F">
        <w:rPr>
          <w:rStyle w:val="default"/>
          <w:rFonts w:cs="FrankRuehl" w:hint="cs"/>
          <w:rtl/>
          <w:lang w:eastAsia="en-US"/>
        </w:rPr>
        <w:tab/>
        <w:t>יראו כהפקדה גם כספים שרואים אותם לעניין זכויותיו של העמית כלפי הקרן המעבירה כאילו הופקדו במועדם לפי הוראות חוק הגנת השכר, התשי"ח-1958;</w:t>
      </w:r>
    </w:p>
    <w:p w:rsidR="00CB3205" w:rsidRPr="00440E6F" w:rsidRDefault="00CB3205" w:rsidP="000D6BEB">
      <w:pPr>
        <w:pStyle w:val="P00"/>
        <w:spacing w:before="72"/>
        <w:ind w:left="1021" w:right="1134"/>
        <w:rPr>
          <w:rStyle w:val="default"/>
          <w:rFonts w:cs="FrankRuehl" w:hint="cs"/>
          <w:rtl/>
          <w:lang w:eastAsia="en-US"/>
        </w:rPr>
      </w:pPr>
      <w:r w:rsidRPr="00440E6F">
        <w:rPr>
          <w:rStyle w:val="default"/>
          <w:rFonts w:cs="FrankRuehl" w:hint="cs"/>
          <w:rtl/>
          <w:lang w:eastAsia="en-US"/>
        </w:rPr>
        <w:t>(9)</w:t>
      </w:r>
      <w:r w:rsidRPr="00440E6F">
        <w:rPr>
          <w:rStyle w:val="default"/>
          <w:rFonts w:cs="FrankRuehl" w:hint="cs"/>
          <w:rtl/>
          <w:lang w:eastAsia="en-US"/>
        </w:rPr>
        <w:tab/>
      </w:r>
      <w:r w:rsidR="00A957F3" w:rsidRPr="00440E6F">
        <w:rPr>
          <w:rStyle w:val="default"/>
          <w:rFonts w:cs="FrankRuehl" w:hint="cs"/>
          <w:rtl/>
          <w:lang w:eastAsia="en-US"/>
        </w:rPr>
        <w:t xml:space="preserve">לעניין עמית שהצטרף לקרן קולטת שהיא קרן חדשה מקיפה, שהוא עמית לא מפקיד בקרן חדשה מקיפה ובקרן חדשה כללית המנוהלות בידי חברה מנהלת אחרת, יועברו הכספים הרשומים על שמו בקרן החדשה הכללית שבה הוא עמית לא מפקיד לחשבונו בקרן החדשה הכללית שמנוהלת בידי החברה המנהלת של הקרן הקולטת כאמור בפסקה (7), ואם אין לאותו עמית חשבון בקרן החשבון הכללית שמנוהלת בידי החברה המנהלת של הקרן הקולטת </w:t>
      </w:r>
      <w:r w:rsidR="00A957F3" w:rsidRPr="00440E6F">
        <w:rPr>
          <w:rStyle w:val="default"/>
          <w:rFonts w:cs="FrankRuehl"/>
          <w:rtl/>
          <w:lang w:eastAsia="en-US"/>
        </w:rPr>
        <w:t>–</w:t>
      </w:r>
      <w:r w:rsidR="00A957F3" w:rsidRPr="00440E6F">
        <w:rPr>
          <w:rStyle w:val="default"/>
          <w:rFonts w:cs="FrankRuehl" w:hint="cs"/>
          <w:rtl/>
          <w:lang w:eastAsia="en-US"/>
        </w:rPr>
        <w:t xml:space="preserve"> יועברו הכספים האמורים לחשבון חדש בקרן החדשה הכללית שמנוהלת בידי החברה המנלהת של הקרן הקולטת;</w:t>
      </w:r>
    </w:p>
    <w:p w:rsidR="00A957F3" w:rsidRPr="00440E6F" w:rsidRDefault="00A957F3" w:rsidP="00A957F3">
      <w:pPr>
        <w:pStyle w:val="P00"/>
        <w:spacing w:before="72"/>
        <w:ind w:left="1021" w:right="1134"/>
        <w:rPr>
          <w:rStyle w:val="default"/>
          <w:rFonts w:cs="FrankRuehl" w:hint="cs"/>
          <w:rtl/>
          <w:lang w:eastAsia="en-US"/>
        </w:rPr>
      </w:pPr>
      <w:r w:rsidRPr="00440E6F">
        <w:rPr>
          <w:rStyle w:val="default"/>
          <w:rFonts w:cs="FrankRuehl" w:hint="cs"/>
          <w:rtl/>
          <w:lang w:eastAsia="en-US"/>
        </w:rPr>
        <w:t>(10)</w:t>
      </w:r>
      <w:r w:rsidRPr="00440E6F">
        <w:rPr>
          <w:rStyle w:val="default"/>
          <w:rFonts w:cs="FrankRuehl" w:hint="cs"/>
          <w:rtl/>
          <w:lang w:eastAsia="en-US"/>
        </w:rPr>
        <w:tab/>
        <w:t>לעניין עמית שהצטרף לקרן קולטת שהיא קרן חדשה כללית והוא עמית-מפקיד בקרן חדשה מקיפה ועמית לא מפקיד בקרן חדשה כללית שמנוהלות בידי חברה מנהלת אחרת, תדחה החברה המנהלת האחרת בקשה כאמור בפסקה (7) שהעבירה אליה החברה המנהלת של הקרן הקולטת;</w:t>
      </w:r>
    </w:p>
    <w:p w:rsidR="00A957F3" w:rsidRPr="00440E6F" w:rsidRDefault="00A957F3" w:rsidP="000D6BEB">
      <w:pPr>
        <w:pStyle w:val="P00"/>
        <w:spacing w:before="72"/>
        <w:ind w:left="1021" w:right="1134"/>
        <w:rPr>
          <w:rStyle w:val="default"/>
          <w:rFonts w:cs="FrankRuehl" w:hint="cs"/>
          <w:rtl/>
          <w:lang w:eastAsia="en-US"/>
        </w:rPr>
      </w:pPr>
      <w:r w:rsidRPr="00440E6F">
        <w:rPr>
          <w:rStyle w:val="default"/>
          <w:rFonts w:cs="FrankRuehl" w:hint="cs"/>
          <w:rtl/>
          <w:lang w:eastAsia="en-US"/>
        </w:rPr>
        <w:t>(11)</w:t>
      </w:r>
      <w:r w:rsidRPr="00440E6F">
        <w:rPr>
          <w:rStyle w:val="default"/>
          <w:rFonts w:cs="FrankRuehl" w:hint="cs"/>
          <w:rtl/>
          <w:lang w:eastAsia="en-US"/>
        </w:rPr>
        <w:tab/>
      </w:r>
      <w:r w:rsidR="002D276D" w:rsidRPr="00440E6F">
        <w:rPr>
          <w:rStyle w:val="default"/>
          <w:rFonts w:cs="FrankRuehl" w:hint="cs"/>
          <w:rtl/>
          <w:lang w:eastAsia="en-US"/>
        </w:rPr>
        <w:t>קיבלה קרן קולטת מידע כאמור בפסקה (4) והעמית מסר לה הודעה כאמור בפסקה (6), או אם לא הועברו כספים של עמית לפי הוראות פסקה (8) או (10), תמחק החברה המנהלת את המידע שקיבלה כאמור בתוך עשרה ימים מיום שקיבלה את הודעת העמית כאמור או מהיום שנדחתה בקשת ההעברה כאמור בפסקה (8) או (10), לפי העניין, ולא תעשה כל שימוש במידע;</w:t>
      </w:r>
    </w:p>
    <w:p w:rsidR="002D276D" w:rsidRPr="00440E6F" w:rsidRDefault="002D276D" w:rsidP="000D6BEB">
      <w:pPr>
        <w:pStyle w:val="P00"/>
        <w:spacing w:before="72"/>
        <w:ind w:left="1021" w:right="1134"/>
        <w:rPr>
          <w:rStyle w:val="default"/>
          <w:rFonts w:cs="FrankRuehl" w:hint="cs"/>
          <w:rtl/>
          <w:lang w:eastAsia="en-US"/>
        </w:rPr>
      </w:pPr>
      <w:r w:rsidRPr="00440E6F">
        <w:rPr>
          <w:rStyle w:val="default"/>
          <w:rFonts w:cs="FrankRuehl" w:hint="cs"/>
          <w:rtl/>
          <w:lang w:eastAsia="en-US"/>
        </w:rPr>
        <w:t>(12)</w:t>
      </w:r>
      <w:r w:rsidRPr="00440E6F">
        <w:rPr>
          <w:rStyle w:val="default"/>
          <w:rFonts w:cs="FrankRuehl" w:hint="cs"/>
          <w:rtl/>
          <w:lang w:eastAsia="en-US"/>
        </w:rPr>
        <w:tab/>
      </w:r>
      <w:r w:rsidR="004476BC" w:rsidRPr="00440E6F">
        <w:rPr>
          <w:rStyle w:val="default"/>
          <w:rFonts w:cs="FrankRuehl" w:hint="cs"/>
          <w:rtl/>
          <w:lang w:eastAsia="en-US"/>
        </w:rPr>
        <w:t>הודעות לפי סעיף קטן זה יימסרו באופן ובמועד שהורה הממונה, ככל שלא נקבעו לפי סעיף קטן זה.</w:t>
      </w:r>
    </w:p>
    <w:p w:rsidR="004476BC" w:rsidRPr="00440E6F" w:rsidRDefault="004476BC" w:rsidP="004476BC">
      <w:pPr>
        <w:pStyle w:val="P00"/>
        <w:spacing w:before="72"/>
        <w:ind w:left="0" w:right="1134"/>
        <w:rPr>
          <w:rStyle w:val="default"/>
          <w:rFonts w:cs="FrankRuehl" w:hint="cs"/>
          <w:rtl/>
          <w:lang w:eastAsia="en-US"/>
        </w:rPr>
      </w:pPr>
      <w:r w:rsidRPr="00440E6F">
        <w:rPr>
          <w:rStyle w:val="default"/>
          <w:rFonts w:cs="FrankRuehl" w:hint="cs"/>
          <w:rtl/>
          <w:lang w:eastAsia="en-US"/>
        </w:rPr>
        <w:tab/>
        <w:t>(ב)</w:t>
      </w:r>
      <w:r w:rsidRPr="00440E6F">
        <w:rPr>
          <w:rStyle w:val="default"/>
          <w:rFonts w:cs="FrankRuehl" w:hint="cs"/>
          <w:rtl/>
          <w:lang w:eastAsia="en-US"/>
        </w:rPr>
        <w:tab/>
        <w:t>העברת מידע כאמור בסעיף זה, הגישה אליו, השימוש בו ושמירתו יהיו לשם ביצוע ההוראות לפי סעיף זה, בלבד.</w:t>
      </w:r>
    </w:p>
    <w:p w:rsidR="004476BC" w:rsidRPr="00440E6F" w:rsidRDefault="004476BC" w:rsidP="004476BC">
      <w:pPr>
        <w:pStyle w:val="P00"/>
        <w:spacing w:before="72"/>
        <w:ind w:left="0" w:right="1134"/>
        <w:rPr>
          <w:rStyle w:val="default"/>
          <w:rFonts w:cs="FrankRuehl" w:hint="cs"/>
          <w:rtl/>
          <w:lang w:eastAsia="en-US"/>
        </w:rPr>
      </w:pPr>
      <w:r w:rsidRPr="00440E6F">
        <w:rPr>
          <w:rStyle w:val="default"/>
          <w:rFonts w:cs="FrankRuehl" w:hint="cs"/>
          <w:rtl/>
          <w:lang w:eastAsia="en-US"/>
        </w:rPr>
        <w:tab/>
        <w:t>(ג)</w:t>
      </w:r>
      <w:r w:rsidRPr="00440E6F">
        <w:rPr>
          <w:rStyle w:val="default"/>
          <w:rFonts w:cs="FrankRuehl" w:hint="cs"/>
          <w:rtl/>
          <w:lang w:eastAsia="en-US"/>
        </w:rPr>
        <w:tab/>
        <w:t xml:space="preserve">בסעיף זה </w:t>
      </w:r>
      <w:r w:rsidRPr="00440E6F">
        <w:rPr>
          <w:rStyle w:val="default"/>
          <w:rFonts w:cs="FrankRuehl"/>
          <w:rtl/>
          <w:lang w:eastAsia="en-US"/>
        </w:rPr>
        <w:t>–</w:t>
      </w:r>
    </w:p>
    <w:p w:rsidR="004476BC" w:rsidRPr="00440E6F" w:rsidRDefault="004476BC" w:rsidP="004476BC">
      <w:pPr>
        <w:pStyle w:val="P00"/>
        <w:spacing w:before="72"/>
        <w:ind w:left="0" w:right="1134"/>
        <w:rPr>
          <w:rStyle w:val="default"/>
          <w:rFonts w:cs="FrankRuehl" w:hint="cs"/>
          <w:rtl/>
          <w:lang w:eastAsia="en-US"/>
        </w:rPr>
      </w:pPr>
      <w:r w:rsidRPr="00440E6F">
        <w:rPr>
          <w:rStyle w:val="default"/>
          <w:rFonts w:cs="FrankRuehl" w:hint="cs"/>
          <w:rtl/>
          <w:lang w:eastAsia="en-US"/>
        </w:rPr>
        <w:tab/>
        <w:t xml:space="preserve">"עמית לא מפקיד" </w:t>
      </w:r>
      <w:r w:rsidRPr="00440E6F">
        <w:rPr>
          <w:rStyle w:val="default"/>
          <w:rFonts w:cs="FrankRuehl"/>
          <w:rtl/>
          <w:lang w:eastAsia="en-US"/>
        </w:rPr>
        <w:t>–</w:t>
      </w:r>
      <w:r w:rsidRPr="00440E6F">
        <w:rPr>
          <w:rStyle w:val="default"/>
          <w:rFonts w:cs="FrankRuehl" w:hint="cs"/>
          <w:rtl/>
          <w:lang w:eastAsia="en-US"/>
        </w:rPr>
        <w:t xml:space="preserve"> עמית בקרן פנסיה שמתקיימים בו שני אלה:</w:t>
      </w:r>
    </w:p>
    <w:p w:rsidR="004476BC" w:rsidRPr="00440E6F" w:rsidRDefault="004476BC" w:rsidP="00E74DE9">
      <w:pPr>
        <w:pStyle w:val="P00"/>
        <w:spacing w:before="72"/>
        <w:ind w:left="1021" w:right="1134"/>
        <w:rPr>
          <w:rStyle w:val="default"/>
          <w:rFonts w:cs="FrankRuehl" w:hint="cs"/>
          <w:rtl/>
          <w:lang w:eastAsia="en-US"/>
        </w:rPr>
      </w:pPr>
      <w:r w:rsidRPr="00440E6F">
        <w:rPr>
          <w:rStyle w:val="default"/>
          <w:rFonts w:cs="FrankRuehl" w:hint="cs"/>
          <w:rtl/>
          <w:lang w:eastAsia="en-US"/>
        </w:rPr>
        <w:t>(1)</w:t>
      </w:r>
      <w:r w:rsidRPr="00440E6F">
        <w:rPr>
          <w:rStyle w:val="default"/>
          <w:rFonts w:cs="FrankRuehl" w:hint="cs"/>
          <w:rtl/>
          <w:lang w:eastAsia="en-US"/>
        </w:rPr>
        <w:tab/>
      </w:r>
      <w:r w:rsidR="00E74DE9" w:rsidRPr="00440E6F">
        <w:rPr>
          <w:rStyle w:val="default"/>
          <w:rFonts w:cs="FrankRuehl" w:hint="cs"/>
          <w:rtl/>
          <w:lang w:eastAsia="en-US"/>
        </w:rPr>
        <w:t>לא הופקד בשלו תשלום לקרן הפנסיה בחודשיים שקדמו למועד קבלת הפנייה בקרן הפנסיה כאמור בסעיף קטן (א)(3); לעניין ההפקדה יחולו הוראות סעיף קטן (א)(8) סיפה;</w:t>
      </w:r>
    </w:p>
    <w:p w:rsidR="00E74DE9" w:rsidRPr="00440E6F" w:rsidRDefault="00E74DE9" w:rsidP="00E74DE9">
      <w:pPr>
        <w:pStyle w:val="P00"/>
        <w:spacing w:before="72"/>
        <w:ind w:left="1021" w:right="1134"/>
        <w:rPr>
          <w:rStyle w:val="default"/>
          <w:rFonts w:cs="FrankRuehl" w:hint="cs"/>
          <w:rtl/>
          <w:lang w:eastAsia="en-US"/>
        </w:rPr>
      </w:pPr>
      <w:r w:rsidRPr="00440E6F">
        <w:rPr>
          <w:rStyle w:val="default"/>
          <w:rFonts w:cs="FrankRuehl" w:hint="cs"/>
          <w:rtl/>
          <w:lang w:eastAsia="en-US"/>
        </w:rPr>
        <w:t>(2)</w:t>
      </w:r>
      <w:r w:rsidRPr="00440E6F">
        <w:rPr>
          <w:rStyle w:val="default"/>
          <w:rFonts w:cs="FrankRuehl" w:hint="cs"/>
          <w:rtl/>
          <w:lang w:eastAsia="en-US"/>
        </w:rPr>
        <w:tab/>
        <w:t>לא משולמת לו קצבה או קצבת נכות מקרן הפנסיה;</w:t>
      </w:r>
    </w:p>
    <w:p w:rsidR="00E74DE9" w:rsidRPr="00440E6F" w:rsidRDefault="00E74DE9" w:rsidP="004476BC">
      <w:pPr>
        <w:pStyle w:val="P00"/>
        <w:spacing w:before="72"/>
        <w:ind w:left="0" w:right="1134"/>
        <w:rPr>
          <w:rStyle w:val="default"/>
          <w:rFonts w:cs="FrankRuehl" w:hint="cs"/>
          <w:rtl/>
          <w:lang w:eastAsia="en-US"/>
        </w:rPr>
      </w:pPr>
      <w:r w:rsidRPr="00440E6F">
        <w:rPr>
          <w:rStyle w:val="default"/>
          <w:rFonts w:cs="FrankRuehl" w:hint="cs"/>
          <w:rtl/>
          <w:lang w:eastAsia="en-US"/>
        </w:rPr>
        <w:tab/>
        <w:t xml:space="preserve">"קצבת נכות" </w:t>
      </w:r>
      <w:r w:rsidRPr="00440E6F">
        <w:rPr>
          <w:rStyle w:val="default"/>
          <w:rFonts w:cs="FrankRuehl"/>
          <w:rtl/>
          <w:lang w:eastAsia="en-US"/>
        </w:rPr>
        <w:t>–</w:t>
      </w:r>
      <w:r w:rsidRPr="00440E6F">
        <w:rPr>
          <w:rStyle w:val="default"/>
          <w:rFonts w:cs="FrankRuehl" w:hint="cs"/>
          <w:rtl/>
          <w:lang w:eastAsia="en-US"/>
        </w:rPr>
        <w:t xml:space="preserve"> תשלומים המשולמים לעמית מקרן הפנסיה מדי חודש בחודשו באופן רציף, לפי תקנון קרן הפנסיה, בשל מקרה שבו איבד העמית את כושרו לעבוד, כולו או חלקו, לרבות תשלומים המשולמים לחשבון העמית בקרן הפנסיה;</w:t>
      </w:r>
    </w:p>
    <w:p w:rsidR="00E74DE9" w:rsidRPr="00440E6F" w:rsidRDefault="00E74DE9" w:rsidP="004476BC">
      <w:pPr>
        <w:pStyle w:val="P00"/>
        <w:spacing w:before="72"/>
        <w:ind w:left="0" w:right="1134"/>
        <w:rPr>
          <w:rStyle w:val="default"/>
          <w:rFonts w:cs="FrankRuehl" w:hint="cs"/>
          <w:rtl/>
          <w:lang w:eastAsia="en-US"/>
        </w:rPr>
      </w:pPr>
      <w:r w:rsidRPr="00440E6F">
        <w:rPr>
          <w:rStyle w:val="default"/>
          <w:rFonts w:cs="FrankRuehl" w:hint="cs"/>
          <w:rtl/>
          <w:lang w:eastAsia="en-US"/>
        </w:rPr>
        <w:tab/>
        <w:t xml:space="preserve">"קרן פנסיה" </w:t>
      </w:r>
      <w:r w:rsidRPr="00440E6F">
        <w:rPr>
          <w:rStyle w:val="default"/>
          <w:rFonts w:cs="FrankRuehl"/>
          <w:rtl/>
          <w:lang w:eastAsia="en-US"/>
        </w:rPr>
        <w:t>–</w:t>
      </w:r>
      <w:r w:rsidRPr="00440E6F">
        <w:rPr>
          <w:rStyle w:val="default"/>
          <w:rFonts w:cs="FrankRuehl" w:hint="cs"/>
          <w:rtl/>
          <w:lang w:eastAsia="en-US"/>
        </w:rPr>
        <w:t xml:space="preserve"> למעט קרן ותיקה.</w:t>
      </w:r>
    </w:p>
    <w:p w:rsidR="00CE2CCA" w:rsidRPr="00DF2F4B" w:rsidRDefault="00CE2CCA" w:rsidP="00CE2CCA">
      <w:pPr>
        <w:pStyle w:val="P00"/>
        <w:spacing w:before="0"/>
        <w:ind w:left="0" w:right="1134"/>
        <w:rPr>
          <w:rStyle w:val="default"/>
          <w:rFonts w:cs="FrankRuehl" w:hint="cs"/>
          <w:vanish/>
          <w:color w:val="FF0000"/>
          <w:szCs w:val="20"/>
          <w:shd w:val="clear" w:color="auto" w:fill="FFFF99"/>
          <w:rtl/>
          <w:lang w:eastAsia="en-US"/>
        </w:rPr>
      </w:pPr>
      <w:bookmarkStart w:id="75" w:name="Rov148"/>
      <w:r w:rsidRPr="00DF2F4B">
        <w:rPr>
          <w:rStyle w:val="default"/>
          <w:rFonts w:cs="FrankRuehl" w:hint="cs"/>
          <w:vanish/>
          <w:color w:val="FF0000"/>
          <w:szCs w:val="20"/>
          <w:shd w:val="clear" w:color="auto" w:fill="FFFF99"/>
          <w:rtl/>
          <w:lang w:eastAsia="en-US"/>
        </w:rPr>
        <w:t>מיום 1.1.2017</w:t>
      </w:r>
    </w:p>
    <w:p w:rsidR="00CE2CCA" w:rsidRPr="00DF2F4B" w:rsidRDefault="00CE2CCA" w:rsidP="00CE2CCA">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CE2CCA" w:rsidRPr="00DF2F4B" w:rsidRDefault="00CE2CCA" w:rsidP="000D6BEB">
      <w:pPr>
        <w:pStyle w:val="P00"/>
        <w:spacing w:before="0"/>
        <w:ind w:left="0" w:right="1134"/>
        <w:rPr>
          <w:rStyle w:val="default"/>
          <w:rFonts w:cs="FrankRuehl" w:hint="cs"/>
          <w:vanish/>
          <w:szCs w:val="20"/>
          <w:shd w:val="clear" w:color="auto" w:fill="FFFF99"/>
          <w:rtl/>
          <w:lang w:eastAsia="en-US"/>
        </w:rPr>
      </w:pPr>
      <w:hyperlink r:id="rId17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w:t>
      </w:r>
      <w:r w:rsidR="000D6BEB" w:rsidRPr="00DF2F4B">
        <w:rPr>
          <w:rStyle w:val="default"/>
          <w:rFonts w:cs="FrankRuehl" w:hint="cs"/>
          <w:vanish/>
          <w:szCs w:val="20"/>
          <w:shd w:val="clear" w:color="auto" w:fill="FFFF99"/>
          <w:rtl/>
          <w:lang w:eastAsia="en-US"/>
        </w:rPr>
        <w:t>22</w:t>
      </w:r>
      <w:r w:rsidRPr="00DF2F4B">
        <w:rPr>
          <w:rStyle w:val="default"/>
          <w:rFonts w:cs="FrankRuehl" w:hint="cs"/>
          <w:vanish/>
          <w:szCs w:val="20"/>
          <w:shd w:val="clear" w:color="auto" w:fill="FFFF99"/>
          <w:rtl/>
          <w:lang w:eastAsia="en-US"/>
        </w:rPr>
        <w:t xml:space="preserve"> (</w:t>
      </w:r>
      <w:hyperlink r:id="rId17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CE2CCA" w:rsidRPr="00440E6F" w:rsidRDefault="00CE2CCA" w:rsidP="00440E6F">
      <w:pPr>
        <w:pStyle w:val="P00"/>
        <w:spacing w:before="0"/>
        <w:ind w:left="0" w:right="1134"/>
        <w:rPr>
          <w:rStyle w:val="default"/>
          <w:rFonts w:cs="FrankRuehl" w:hint="cs"/>
          <w:b/>
          <w:b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סעיף 24</w:t>
      </w:r>
      <w:r w:rsidR="000D6BEB" w:rsidRPr="00DF2F4B">
        <w:rPr>
          <w:rStyle w:val="default"/>
          <w:rFonts w:cs="FrankRuehl" w:hint="cs"/>
          <w:b/>
          <w:bCs/>
          <w:vanish/>
          <w:szCs w:val="20"/>
          <w:shd w:val="clear" w:color="auto" w:fill="FFFF99"/>
          <w:rtl/>
          <w:lang w:eastAsia="en-US"/>
        </w:rPr>
        <w:t>ב</w:t>
      </w:r>
      <w:bookmarkEnd w:id="75"/>
    </w:p>
    <w:p w:rsidR="00BD708D" w:rsidRDefault="00BD708D">
      <w:pPr>
        <w:pStyle w:val="P00"/>
        <w:spacing w:before="72"/>
        <w:ind w:left="0" w:right="1134"/>
        <w:rPr>
          <w:rStyle w:val="default"/>
          <w:rFonts w:cs="FrankRuehl" w:hint="cs"/>
          <w:rtl/>
          <w:lang w:eastAsia="en-US"/>
        </w:rPr>
      </w:pPr>
      <w:bookmarkStart w:id="76" w:name="Seif25"/>
      <w:bookmarkEnd w:id="76"/>
      <w:r>
        <w:rPr>
          <w:lang w:val="he-IL"/>
        </w:rPr>
        <w:pict>
          <v:rect id="_x0000_s2182" style="position:absolute;left:0;text-align:left;margin-left:464.5pt;margin-top:8.05pt;width:75.05pt;height:26.05pt;z-index:25157120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איסור העברה, שעבוד או עיקול של זכויות עמית</w:t>
                  </w:r>
                </w:p>
              </w:txbxContent>
            </v:textbox>
            <w10:anchorlock/>
          </v:rect>
        </w:pict>
      </w:r>
      <w:r>
        <w:rPr>
          <w:rStyle w:val="big-number"/>
          <w:rFonts w:hint="cs"/>
          <w:rtl/>
          <w:lang w:eastAsia="en-US"/>
        </w:rPr>
        <w:t>25</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זכויות עמית בקופת גמל אינן ניתנות להעברה לאחר או לשעבוד, למעט העברה או שעבוד כמפורט להלן:</w:t>
      </w:r>
    </w:p>
    <w:p w:rsidR="00BD708D" w:rsidRDefault="001217EC">
      <w:pPr>
        <w:pStyle w:val="P00"/>
        <w:spacing w:before="72"/>
        <w:ind w:left="1021" w:right="1134"/>
        <w:rPr>
          <w:rStyle w:val="default"/>
          <w:rFonts w:cs="FrankRuehl" w:hint="cs"/>
          <w:rtl/>
          <w:lang w:eastAsia="en-US"/>
        </w:rPr>
      </w:pPr>
      <w:r>
        <w:rPr>
          <w:rtl/>
          <w:lang w:eastAsia="en-US"/>
        </w:rPr>
        <w:pict>
          <v:shape id="_x0000_s2510" type="#_x0000_t202" style="position:absolute;left:0;text-align:left;margin-left:470.35pt;margin-top:7.1pt;width:1in;height:16.8pt;z-index:251726848" filled="f" stroked="f">
            <v:textbox inset="1mm,0,1mm,0">
              <w:txbxContent>
                <w:p w:rsidR="001217EC" w:rsidRDefault="001217EC" w:rsidP="001217EC">
                  <w:pPr>
                    <w:spacing w:line="160" w:lineRule="exact"/>
                    <w:jc w:val="left"/>
                    <w:rPr>
                      <w:rFonts w:cs="Miriam" w:hint="cs"/>
                      <w:szCs w:val="18"/>
                      <w:rtl/>
                      <w:lang w:eastAsia="en-US"/>
                    </w:rPr>
                  </w:pPr>
                  <w:r>
                    <w:rPr>
                      <w:rFonts w:cs="Miriam" w:hint="cs"/>
                      <w:szCs w:val="18"/>
                      <w:rtl/>
                      <w:lang w:eastAsia="en-US"/>
                    </w:rPr>
                    <w:t>(תיקון מס' 15) תשע"ו-2016</w:t>
                  </w:r>
                </w:p>
              </w:txbxContent>
            </v:textbox>
            <w10:anchorlock/>
          </v:shape>
        </w:pict>
      </w:r>
      <w:r w:rsidR="00BD708D">
        <w:rPr>
          <w:rStyle w:val="default"/>
          <w:rFonts w:cs="FrankRuehl"/>
          <w:rtl/>
          <w:lang w:eastAsia="en-US"/>
        </w:rPr>
        <w:t>(1)</w:t>
      </w:r>
      <w:r w:rsidR="00BD708D">
        <w:rPr>
          <w:rStyle w:val="default"/>
          <w:rFonts w:cs="FrankRuehl" w:hint="cs"/>
          <w:rtl/>
          <w:lang w:eastAsia="en-US"/>
        </w:rPr>
        <w:tab/>
      </w:r>
      <w:r w:rsidR="00BD708D">
        <w:rPr>
          <w:rStyle w:val="default"/>
          <w:rFonts w:cs="FrankRuehl"/>
          <w:rtl/>
          <w:lang w:eastAsia="en-US"/>
        </w:rPr>
        <w:t>שעבוד של זכויות עמית בקופת גמל לתגמולים</w:t>
      </w:r>
      <w:r w:rsidRPr="001217EC">
        <w:rPr>
          <w:rStyle w:val="default"/>
          <w:rFonts w:cs="FrankRuehl" w:hint="cs"/>
          <w:rtl/>
          <w:lang w:eastAsia="en-US"/>
        </w:rPr>
        <w:t>, בקופת גמל להשקעה, בחשבון חדש כמשמעותו בסעיף 23(א)(2א) ו-(2ב)</w:t>
      </w:r>
      <w:r w:rsidR="00BD708D">
        <w:rPr>
          <w:rStyle w:val="default"/>
          <w:rFonts w:cs="FrankRuehl"/>
          <w:rtl/>
          <w:lang w:eastAsia="en-US"/>
        </w:rPr>
        <w:t xml:space="preserve"> או בקרן השתלמות, הנעשה לאחר המועד שבו זכאי העמית למשוך את הכספים מהקופה לפי הוראות סעיף 23;</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העברת כספים לנושה במסגרת מימוש שעבוד שנעשה לטובתו לפי הוראות</w:t>
      </w:r>
      <w:r>
        <w:rPr>
          <w:rStyle w:val="default"/>
          <w:rFonts w:cs="FrankRuehl" w:hint="cs"/>
          <w:rtl/>
          <w:lang w:eastAsia="en-US"/>
        </w:rPr>
        <w:t xml:space="preserve"> </w:t>
      </w:r>
      <w:r>
        <w:rPr>
          <w:rStyle w:val="default"/>
          <w:rFonts w:cs="FrankRuehl"/>
          <w:rtl/>
          <w:lang w:eastAsia="en-US"/>
        </w:rPr>
        <w:t>פסקה (1), ויראו מימוש שעבוד כאמור כמשיכת כספים בידי העמית לפי הוראות סעיף 23;</w:t>
      </w:r>
    </w:p>
    <w:p w:rsidR="00BD708D" w:rsidRDefault="00E74DE9" w:rsidP="00E74DE9">
      <w:pPr>
        <w:pStyle w:val="P00"/>
        <w:spacing w:before="72"/>
        <w:ind w:left="1021" w:right="1134"/>
        <w:rPr>
          <w:rStyle w:val="default"/>
          <w:rFonts w:cs="FrankRuehl" w:hint="cs"/>
          <w:rtl/>
          <w:lang w:eastAsia="en-US"/>
        </w:rPr>
      </w:pPr>
      <w:r>
        <w:rPr>
          <w:rtl/>
          <w:lang w:eastAsia="en-US"/>
        </w:rPr>
        <w:pict>
          <v:shape id="_x0000_s2476" type="#_x0000_t202" style="position:absolute;left:0;text-align:left;margin-left:470.35pt;margin-top:7.1pt;width:1in;height:16.8pt;z-index:251714560" filled="f" stroked="f">
            <v:textbox style="mso-next-textbox:#_x0000_s2476" inset="1mm,0,1mm,0">
              <w:txbxContent>
                <w:p w:rsidR="00E74DE9" w:rsidRDefault="00E74DE9" w:rsidP="00E74DE9">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rtl/>
          <w:lang w:eastAsia="en-US"/>
        </w:rPr>
        <w:t>(3)</w:t>
      </w:r>
      <w:r w:rsidR="00BD708D">
        <w:rPr>
          <w:rStyle w:val="default"/>
          <w:rFonts w:cs="FrankRuehl" w:hint="cs"/>
          <w:rtl/>
          <w:lang w:eastAsia="en-US"/>
        </w:rPr>
        <w:tab/>
      </w:r>
      <w:r w:rsidR="00BD708D">
        <w:rPr>
          <w:rStyle w:val="default"/>
          <w:rFonts w:cs="FrankRuehl"/>
          <w:rtl/>
          <w:lang w:eastAsia="en-US"/>
        </w:rPr>
        <w:t>העברה או שעבוד אחרים הנעשים בהתאם להוראות שקבע השר, באישור ועדת הכספים, בכפוף להוראות כל דין.</w:t>
      </w:r>
    </w:p>
    <w:p w:rsidR="00BD708D" w:rsidRDefault="00E74DE9" w:rsidP="00E74DE9">
      <w:pPr>
        <w:pStyle w:val="P00"/>
        <w:spacing w:before="72"/>
        <w:ind w:left="0" w:right="1134"/>
        <w:rPr>
          <w:rStyle w:val="default"/>
          <w:rFonts w:cs="FrankRuehl" w:hint="cs"/>
          <w:rtl/>
          <w:lang w:eastAsia="en-US"/>
        </w:rPr>
      </w:pPr>
      <w:r>
        <w:rPr>
          <w:rFonts w:hint="cs"/>
          <w:rtl/>
          <w:lang w:eastAsia="en-US"/>
        </w:rPr>
        <w:pict>
          <v:shape id="_x0000_s2479" type="#_x0000_t202" style="position:absolute;left:0;text-align:left;margin-left:470.35pt;margin-top:7.1pt;width:1in;height:16.8pt;z-index:251715584" filled="f" stroked="f">
            <v:textbox inset="1mm,0,1mm,0">
              <w:txbxContent>
                <w:p w:rsidR="00E74DE9" w:rsidRDefault="00E74DE9" w:rsidP="00E74DE9">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זכויות עמית בקופת גמל אינן ניתנות לעיקול אלא לפי הוראות שיקבע השר בהסכמת שר המשפטים, באישור ועדת הכספים ובכפוף להוראות כל דין; בתקנות כאמור רשאי השר –</w:t>
      </w:r>
    </w:p>
    <w:p w:rsidR="00BD708D" w:rsidRDefault="00BD708D">
      <w:pPr>
        <w:pStyle w:val="P00"/>
        <w:spacing w:before="72"/>
        <w:ind w:left="1021" w:right="1134"/>
        <w:rPr>
          <w:rStyle w:val="default"/>
          <w:rFonts w:cs="FrankRuehl" w:hint="cs"/>
          <w:rtl/>
          <w:lang w:eastAsia="en-US"/>
        </w:rPr>
      </w:pPr>
      <w:r>
        <w:rPr>
          <w:rStyle w:val="default"/>
          <w:rFonts w:cs="FrankRuehl" w:hint="cs"/>
          <w:rtl/>
          <w:lang w:eastAsia="en-US"/>
        </w:rPr>
        <w:t>(</w:t>
      </w:r>
      <w:r>
        <w:rPr>
          <w:rStyle w:val="default"/>
          <w:rFonts w:cs="FrankRuehl"/>
          <w:rtl/>
          <w:lang w:eastAsia="en-US"/>
        </w:rPr>
        <w:t>1)</w:t>
      </w:r>
      <w:r>
        <w:rPr>
          <w:rStyle w:val="default"/>
          <w:rFonts w:cs="FrankRuehl" w:hint="cs"/>
          <w:rtl/>
          <w:lang w:eastAsia="en-US"/>
        </w:rPr>
        <w:tab/>
      </w:r>
      <w:r>
        <w:rPr>
          <w:rStyle w:val="default"/>
          <w:rFonts w:cs="FrankRuehl"/>
          <w:rtl/>
          <w:lang w:eastAsia="en-US"/>
        </w:rPr>
        <w:t>לקבוע תנאים או נסיבות שבהם ניתן יהיה לעקל זכויות עמית בקופת 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להתיר, דרך כלל או בתנאים ובנסיבות שיקבע, עיקול של חלק מזכויות עמית בקופת גמל ששוויין מעבר לסכום שיקבע;</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לקבוע מועדים ותנאים לגיבוש זכות העמית למשוך כספים מקופת גמל אף</w:t>
      </w:r>
      <w:r>
        <w:rPr>
          <w:rStyle w:val="default"/>
          <w:rFonts w:cs="FrankRuehl" w:hint="cs"/>
          <w:rtl/>
          <w:lang w:eastAsia="en-US"/>
        </w:rPr>
        <w:t xml:space="preserve"> </w:t>
      </w:r>
      <w:r>
        <w:rPr>
          <w:rStyle w:val="default"/>
          <w:rFonts w:cs="FrankRuehl"/>
          <w:rtl/>
          <w:lang w:eastAsia="en-US"/>
        </w:rPr>
        <w:t>לפני המועד שנקבע לכך לפי סעיף 23, לצורך מימוש עיקול שהוטל מכוח תקנות שהותקנו לפי סעיף זה.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לא יהיה תוקף להעברה, לשעבוד או לעיקול של זכויות עמית שנעשו בניגוד להוראות לפי סעיף זה.</w:t>
      </w: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bookmarkStart w:id="77" w:name="Rov149"/>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17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17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DF2F4B" w:rsidRDefault="00E74DE9" w:rsidP="00E74DE9">
      <w:pPr>
        <w:pStyle w:val="P00"/>
        <w:ind w:left="0"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זכויות עמית בקופת גמל אינן ניתנות להעברה לאחר או לשעבוד, למעט העברה או שעבוד כמפורט להלן:</w:t>
      </w:r>
    </w:p>
    <w:p w:rsidR="00E74DE9" w:rsidRPr="00DF2F4B" w:rsidRDefault="00E74DE9" w:rsidP="00E74DE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שעבוד של זכויות עמית בקופת גמל לתגמולים או בקרן השתלמות, הנעשה לאחר המועד שבו זכאי העמית למשוך את הכספים מהקופה לפי הוראות סעיף 23;</w:t>
      </w:r>
    </w:p>
    <w:p w:rsidR="00E74DE9" w:rsidRPr="00DF2F4B" w:rsidRDefault="00E74DE9" w:rsidP="00E74DE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העברת כספים לנושה במסגרת מימוש שעבוד שנעשה לטובתו לפי 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פסקה (1), ויראו מימוש שעבוד כאמור כמשיכת כספים בידי העמית לפי הוראות סעיף 23;</w:t>
      </w:r>
    </w:p>
    <w:p w:rsidR="00E74DE9" w:rsidRPr="00DF2F4B" w:rsidRDefault="00E74DE9" w:rsidP="00E74DE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העברה או שעבוד אחרים הנעשים בהתאם להוראות שקבע 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בכפוף להוראות כל דין.</w:t>
      </w:r>
    </w:p>
    <w:p w:rsidR="00E74DE9" w:rsidRPr="00DF2F4B" w:rsidRDefault="00E74DE9" w:rsidP="00E74DE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זכויות עמית בקופת גמל אינן ניתנות לעיקול אלא לפי הוראות שיקבע השר בהסכמת שר המשפטים,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xml:space="preserve"> ובכפוף להוראות כל דין; בתקנות כאמור רשאי השר –</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p>
    <w:p w:rsidR="001217EC" w:rsidRPr="00DF2F4B" w:rsidRDefault="001217EC" w:rsidP="001217EC">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7.6.2016</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hyperlink r:id="rId176"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177"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1217EC" w:rsidRPr="00DF2F4B" w:rsidRDefault="001217EC" w:rsidP="001217EC">
      <w:pPr>
        <w:pStyle w:val="P00"/>
        <w:ind w:left="0"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זכויות עמית בקופת גמל אינן ניתנות להעברה לאחר או לשעבוד, למעט העברה או שעבוד כמפורט להלן:</w:t>
      </w:r>
    </w:p>
    <w:p w:rsidR="001217EC" w:rsidRPr="001217EC" w:rsidRDefault="001217EC" w:rsidP="001217EC">
      <w:pPr>
        <w:pStyle w:val="P00"/>
        <w:spacing w:before="0"/>
        <w:ind w:left="1021" w:right="1134"/>
        <w:rPr>
          <w:rStyle w:val="default"/>
          <w:rFonts w:cs="FrankRuehl" w:hint="cs"/>
          <w:sz w:val="2"/>
          <w:szCs w:val="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שעבוד של זכויות עמית בקופת גמל לתגמולים</w:t>
      </w:r>
      <w:r w:rsidRPr="00DF2F4B">
        <w:rPr>
          <w:rStyle w:val="default"/>
          <w:rFonts w:cs="FrankRuehl" w:hint="cs"/>
          <w:vanish/>
          <w:sz w:val="22"/>
          <w:szCs w:val="22"/>
          <w:u w:val="single"/>
          <w:shd w:val="clear" w:color="auto" w:fill="FFFF99"/>
          <w:rtl/>
          <w:lang w:eastAsia="en-US"/>
        </w:rPr>
        <w:t>, בקופת גמל להשקעה, בחשבון חדש כמשמעותו בסעיף 23(א)(2א) ו-(2ב)</w:t>
      </w:r>
      <w:r w:rsidRPr="00DF2F4B">
        <w:rPr>
          <w:rStyle w:val="default"/>
          <w:rFonts w:cs="FrankRuehl"/>
          <w:vanish/>
          <w:sz w:val="22"/>
          <w:szCs w:val="22"/>
          <w:shd w:val="clear" w:color="auto" w:fill="FFFF99"/>
          <w:rtl/>
          <w:lang w:eastAsia="en-US"/>
        </w:rPr>
        <w:t xml:space="preserve"> או בקרן השתלמות, הנעשה לאחר המועד שבו זכאי העמית למשוך את הכספים מהקופה לפי הוראות סעיף 23;</w:t>
      </w:r>
      <w:bookmarkEnd w:id="77"/>
    </w:p>
    <w:p w:rsidR="00BD708D" w:rsidRDefault="00BD708D">
      <w:pPr>
        <w:pStyle w:val="header-2"/>
        <w:ind w:left="0" w:right="1134"/>
        <w:rPr>
          <w:rFonts w:hint="cs"/>
          <w:rtl/>
        </w:rPr>
      </w:pPr>
      <w:bookmarkStart w:id="78" w:name="hed27"/>
      <w:bookmarkEnd w:id="78"/>
      <w:r>
        <w:rPr>
          <w:rFonts w:hint="cs"/>
          <w:rtl/>
        </w:rPr>
        <w:t>סימן ה': השקעת כספי קופת גמל וניהול נכסיה</w:t>
      </w:r>
    </w:p>
    <w:p w:rsidR="00BD708D" w:rsidRDefault="00BD708D" w:rsidP="00E74DE9">
      <w:pPr>
        <w:pStyle w:val="P00"/>
        <w:spacing w:before="72"/>
        <w:ind w:left="0" w:right="1134"/>
        <w:rPr>
          <w:rStyle w:val="default"/>
          <w:rFonts w:cs="FrankRuehl" w:hint="cs"/>
          <w:rtl/>
          <w:lang w:eastAsia="en-US"/>
        </w:rPr>
      </w:pPr>
      <w:bookmarkStart w:id="79" w:name="Seif26"/>
      <w:bookmarkEnd w:id="79"/>
      <w:r>
        <w:rPr>
          <w:lang w:val="he-IL"/>
        </w:rPr>
        <w:pict>
          <v:rect id="_x0000_s2183" style="position:absolute;left:0;text-align:left;margin-left:464.5pt;margin-top:8.05pt;width:75.05pt;height:51.55pt;z-index:25157222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השקעת כספי קופת גמל</w:t>
                  </w:r>
                </w:p>
                <w:p w:rsidR="000D6BEB" w:rsidRDefault="000D6BEB">
                  <w:pPr>
                    <w:spacing w:line="160" w:lineRule="exact"/>
                    <w:jc w:val="left"/>
                    <w:rPr>
                      <w:rFonts w:cs="Miriam" w:hint="cs"/>
                      <w:noProof/>
                      <w:szCs w:val="18"/>
                      <w:rtl/>
                      <w:lang w:eastAsia="en-US"/>
                    </w:rPr>
                  </w:pPr>
                  <w:r>
                    <w:rPr>
                      <w:rFonts w:cs="Miriam" w:hint="cs"/>
                      <w:noProof/>
                      <w:szCs w:val="18"/>
                      <w:rtl/>
                      <w:lang w:eastAsia="en-US"/>
                    </w:rPr>
                    <w:t>(תיקון מס' 10) תשע"ד-2013</w:t>
                  </w:r>
                </w:p>
                <w:p w:rsidR="00E74DE9" w:rsidRDefault="00E74DE9" w:rsidP="00E74DE9">
                  <w:pPr>
                    <w:spacing w:line="160" w:lineRule="exact"/>
                    <w:jc w:val="left"/>
                    <w:rPr>
                      <w:rFonts w:cs="Miriam" w:hint="cs"/>
                      <w:szCs w:val="18"/>
                      <w:rtl/>
                      <w:lang w:eastAsia="en-US"/>
                    </w:rPr>
                  </w:pPr>
                  <w:r>
                    <w:rPr>
                      <w:rFonts w:cs="Miriam" w:hint="cs"/>
                      <w:szCs w:val="18"/>
                      <w:rtl/>
                      <w:lang w:eastAsia="en-US"/>
                    </w:rPr>
                    <w:t>(תיקון מס' 13) תשע"ו-2015</w:t>
                  </w:r>
                </w:p>
              </w:txbxContent>
            </v:textbox>
            <w10:anchorlock/>
          </v:rect>
        </w:pict>
      </w:r>
      <w:r>
        <w:rPr>
          <w:rStyle w:val="big-number"/>
          <w:rFonts w:hint="cs"/>
          <w:rtl/>
          <w:lang w:eastAsia="en-US"/>
        </w:rPr>
        <w:t>26</w:t>
      </w:r>
      <w:r>
        <w:rPr>
          <w:rStyle w:val="big-number"/>
          <w:rtl/>
          <w:lang w:eastAsia="en-US"/>
        </w:rPr>
        <w:t>.</w:t>
      </w:r>
      <w:r>
        <w:rPr>
          <w:rStyle w:val="big-number"/>
          <w:rtl/>
          <w:lang w:eastAsia="en-US"/>
        </w:rPr>
        <w:tab/>
      </w:r>
      <w:r w:rsidR="009F5349">
        <w:rPr>
          <w:rStyle w:val="default"/>
          <w:rFonts w:cs="FrankRuehl" w:hint="cs"/>
          <w:rtl/>
          <w:lang w:eastAsia="en-US"/>
        </w:rPr>
        <w:t>(א)</w:t>
      </w:r>
      <w:r w:rsidR="009F5349">
        <w:rPr>
          <w:rStyle w:val="default"/>
          <w:rFonts w:cs="FrankRuehl" w:hint="cs"/>
          <w:rtl/>
          <w:lang w:eastAsia="en-US"/>
        </w:rPr>
        <w:tab/>
      </w:r>
      <w:r>
        <w:rPr>
          <w:rStyle w:val="default"/>
          <w:rFonts w:cs="FrankRuehl"/>
          <w:rtl/>
          <w:lang w:eastAsia="en-US"/>
        </w:rPr>
        <w:t>חברה מנהלת תשקיע את כספי קופת הגמל שבניהולה בהתאם למדיניות ההשקעות</w:t>
      </w:r>
      <w:r>
        <w:rPr>
          <w:rStyle w:val="default"/>
          <w:rFonts w:cs="FrankRuehl" w:hint="cs"/>
          <w:rtl/>
          <w:lang w:eastAsia="en-US"/>
        </w:rPr>
        <w:t xml:space="preserve"> </w:t>
      </w:r>
      <w:r>
        <w:rPr>
          <w:rStyle w:val="default"/>
          <w:rFonts w:cs="FrankRuehl"/>
          <w:rtl/>
          <w:lang w:eastAsia="en-US"/>
        </w:rPr>
        <w:t>של הקופה כפי שנקבעה בתקנון הקופה ובידי דירקטוריון החברה וועדת ההשקעות, והכל</w:t>
      </w:r>
      <w:r>
        <w:rPr>
          <w:rStyle w:val="default"/>
          <w:rFonts w:cs="FrankRuehl" w:hint="cs"/>
          <w:rtl/>
          <w:lang w:eastAsia="en-US"/>
        </w:rPr>
        <w:t xml:space="preserve"> </w:t>
      </w:r>
      <w:r>
        <w:rPr>
          <w:rStyle w:val="default"/>
          <w:rFonts w:cs="FrankRuehl"/>
          <w:rtl/>
          <w:lang w:eastAsia="en-US"/>
        </w:rPr>
        <w:t>בכפוף להוראות שקבע השר באישור ועדת הכספים; בתקנות לפי סעיף זה רשאי</w:t>
      </w:r>
      <w:r>
        <w:rPr>
          <w:rStyle w:val="default"/>
          <w:rFonts w:cs="FrankRuehl" w:hint="cs"/>
          <w:rtl/>
          <w:lang w:eastAsia="en-US"/>
        </w:rPr>
        <w:t xml:space="preserve"> </w:t>
      </w:r>
      <w:r>
        <w:rPr>
          <w:rStyle w:val="default"/>
          <w:rFonts w:cs="FrankRuehl"/>
          <w:rtl/>
          <w:lang w:eastAsia="en-US"/>
        </w:rPr>
        <w:t>השר לקבוע שיעורים מרביים להשקעה בנכס מסוים או בסוגי נכסים שיקבע, בעבור קופת</w:t>
      </w:r>
      <w:r>
        <w:rPr>
          <w:rStyle w:val="default"/>
          <w:rFonts w:cs="FrankRuehl" w:hint="cs"/>
          <w:rtl/>
          <w:lang w:eastAsia="en-US"/>
        </w:rPr>
        <w:t xml:space="preserve"> </w:t>
      </w:r>
      <w:r>
        <w:rPr>
          <w:rStyle w:val="default"/>
          <w:rFonts w:cs="FrankRuehl"/>
          <w:rtl/>
          <w:lang w:eastAsia="en-US"/>
        </w:rPr>
        <w:t>גמל אחת או כלל קופות הגמל שבניהול החברה המנהלת, וכן תנאים והגבלות על השקעה</w:t>
      </w:r>
      <w:r>
        <w:rPr>
          <w:rStyle w:val="default"/>
          <w:rFonts w:cs="FrankRuehl" w:hint="cs"/>
          <w:rtl/>
          <w:lang w:eastAsia="en-US"/>
        </w:rPr>
        <w:t xml:space="preserve"> </w:t>
      </w:r>
      <w:r>
        <w:rPr>
          <w:rStyle w:val="default"/>
          <w:rFonts w:cs="FrankRuehl"/>
          <w:rtl/>
          <w:lang w:eastAsia="en-US"/>
        </w:rPr>
        <w:t>כאמור ותנאים לביצועה; לענין זה, "השקעה" – קניה, מכירה, החזקה, מתן הלוואה וכל עסקה אחרת.</w:t>
      </w:r>
    </w:p>
    <w:p w:rsidR="009F5349" w:rsidRDefault="009F5349" w:rsidP="009F5349">
      <w:pPr>
        <w:pStyle w:val="P00"/>
        <w:spacing w:before="72"/>
        <w:ind w:left="0" w:right="1134"/>
        <w:rPr>
          <w:rStyle w:val="default"/>
          <w:rFonts w:cs="FrankRuehl" w:hint="cs"/>
          <w:rtl/>
          <w:lang w:eastAsia="en-US"/>
        </w:rPr>
      </w:pPr>
      <w:r w:rsidRPr="009F5349">
        <w:rPr>
          <w:rStyle w:val="default"/>
          <w:rFonts w:cs="FrankRuehl"/>
          <w:rtl/>
          <w:lang w:eastAsia="en-US"/>
        </w:rPr>
        <w:pict>
          <v:shape id="_x0000_s2381" type="#_x0000_t202" style="position:absolute;left:0;text-align:left;margin-left:470.25pt;margin-top:7.1pt;width:1in;height:16.8pt;z-index:251683840" filled="f" stroked="f">
            <v:textbox inset="1mm,0,1mm,0">
              <w:txbxContent>
                <w:p w:rsidR="000D6BEB" w:rsidRDefault="000D6BEB" w:rsidP="009F5349">
                  <w:pPr>
                    <w:spacing w:line="160" w:lineRule="exact"/>
                    <w:jc w:val="left"/>
                    <w:rPr>
                      <w:rFonts w:cs="Miriam" w:hint="cs"/>
                      <w:noProof/>
                      <w:szCs w:val="18"/>
                      <w:rtl/>
                      <w:lang w:eastAsia="en-US"/>
                    </w:rPr>
                  </w:pPr>
                  <w:r>
                    <w:rPr>
                      <w:rFonts w:cs="Miriam" w:hint="cs"/>
                      <w:noProof/>
                      <w:szCs w:val="18"/>
                      <w:rtl/>
                      <w:lang w:eastAsia="en-US"/>
                    </w:rPr>
                    <w:t>(תיקון מס' 10) תשע"ד-2013</w:t>
                  </w:r>
                </w:p>
              </w:txbxContent>
            </v:textbox>
          </v:shape>
        </w:pict>
      </w:r>
      <w:r>
        <w:rPr>
          <w:rStyle w:val="default"/>
          <w:rFonts w:cs="FrankRuehl" w:hint="cs"/>
          <w:rtl/>
          <w:lang w:eastAsia="en-US"/>
        </w:rPr>
        <w:tab/>
      </w:r>
      <w:r>
        <w:rPr>
          <w:rStyle w:val="default"/>
          <w:rFonts w:cs="FrankRuehl"/>
          <w:rtl/>
          <w:lang w:eastAsia="en-US"/>
        </w:rPr>
        <w:t>(</w:t>
      </w:r>
      <w:r w:rsidRPr="009F5349">
        <w:rPr>
          <w:rStyle w:val="default"/>
          <w:rFonts w:cs="FrankRuehl" w:hint="cs"/>
          <w:rtl/>
          <w:lang w:eastAsia="en-US"/>
        </w:rPr>
        <w:t>ב)</w:t>
      </w:r>
      <w:r w:rsidRPr="009F5349">
        <w:rPr>
          <w:rStyle w:val="default"/>
          <w:rFonts w:cs="FrankRuehl" w:hint="cs"/>
          <w:rtl/>
          <w:lang w:eastAsia="en-US"/>
        </w:rPr>
        <w:tab/>
        <w:t xml:space="preserve">בלי לגרוע מהוראות סעיף קטן (א), חברה מנהלת תשקיע את כספיה ואת כספי קופות הגמל שבניהולה כך שלא יחזיקו יותר מעשרה אחוזים מסוג מסוים של אמצעי שליטה בתאגיד ריאלי משמעותי; לעניין שיעור ההחזקה כאמור, לא יימנו החזקות של גוף פיננסי שבשליטת החברה המנהלת; בסעיף קטן זה, "תאגיד ריאלי משמעותי" ו"גוף פיננסי" </w:t>
      </w:r>
      <w:r w:rsidRPr="009F5349">
        <w:rPr>
          <w:rStyle w:val="default"/>
          <w:rFonts w:cs="FrankRuehl"/>
          <w:rtl/>
          <w:lang w:eastAsia="en-US"/>
        </w:rPr>
        <w:t>–</w:t>
      </w:r>
      <w:r w:rsidRPr="009F5349">
        <w:rPr>
          <w:rStyle w:val="default"/>
          <w:rFonts w:cs="FrankRuehl" w:hint="cs"/>
          <w:rtl/>
          <w:lang w:eastAsia="en-US"/>
        </w:rPr>
        <w:t xml:space="preserve"> כהגדרתם בסעיף 32א לחוק הפיקוח על הביטוח</w:t>
      </w:r>
      <w:r>
        <w:rPr>
          <w:rStyle w:val="default"/>
          <w:rFonts w:cs="FrankRuehl"/>
          <w:rtl/>
          <w:lang w:eastAsia="en-US"/>
        </w:rPr>
        <w:t>.</w:t>
      </w:r>
    </w:p>
    <w:p w:rsidR="009F5349" w:rsidRPr="00DF2F4B" w:rsidRDefault="009F5349" w:rsidP="009F5349">
      <w:pPr>
        <w:pStyle w:val="P00"/>
        <w:spacing w:before="0"/>
        <w:ind w:left="0" w:right="1134"/>
        <w:rPr>
          <w:rStyle w:val="default"/>
          <w:rFonts w:cs="FrankRuehl" w:hint="cs"/>
          <w:vanish/>
          <w:color w:val="FF0000"/>
          <w:szCs w:val="20"/>
          <w:shd w:val="clear" w:color="auto" w:fill="FFFF99"/>
          <w:rtl/>
        </w:rPr>
      </w:pPr>
      <w:bookmarkStart w:id="80" w:name="Rov150"/>
      <w:r w:rsidRPr="00DF2F4B">
        <w:rPr>
          <w:rStyle w:val="default"/>
          <w:rFonts w:cs="FrankRuehl" w:hint="cs"/>
          <w:vanish/>
          <w:color w:val="FF0000"/>
          <w:szCs w:val="20"/>
          <w:shd w:val="clear" w:color="auto" w:fill="FFFF99"/>
          <w:rtl/>
        </w:rPr>
        <w:t>מיום 11.12.2013</w:t>
      </w:r>
    </w:p>
    <w:p w:rsidR="009F5349" w:rsidRPr="00DF2F4B" w:rsidRDefault="009F5349" w:rsidP="009F534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10</w:t>
      </w:r>
    </w:p>
    <w:p w:rsidR="009F5349" w:rsidRPr="00DF2F4B" w:rsidRDefault="009F5349" w:rsidP="009F5349">
      <w:pPr>
        <w:pStyle w:val="P00"/>
        <w:spacing w:before="0"/>
        <w:ind w:left="0" w:right="1134"/>
        <w:rPr>
          <w:rStyle w:val="default"/>
          <w:rFonts w:cs="FrankRuehl" w:hint="cs"/>
          <w:vanish/>
          <w:szCs w:val="20"/>
          <w:shd w:val="clear" w:color="auto" w:fill="FFFF99"/>
          <w:rtl/>
        </w:rPr>
      </w:pPr>
      <w:hyperlink r:id="rId178" w:history="1">
        <w:r w:rsidRPr="00DF2F4B">
          <w:rPr>
            <w:rStyle w:val="Hyperlink"/>
            <w:rFonts w:hint="cs"/>
            <w:vanish/>
            <w:szCs w:val="20"/>
            <w:shd w:val="clear" w:color="auto" w:fill="FFFF99"/>
            <w:rtl/>
          </w:rPr>
          <w:t>ס"ח תשע"ד מס' 2420</w:t>
        </w:r>
      </w:hyperlink>
      <w:r w:rsidRPr="00DF2F4B">
        <w:rPr>
          <w:rStyle w:val="default"/>
          <w:rFonts w:cs="FrankRuehl" w:hint="cs"/>
          <w:vanish/>
          <w:szCs w:val="20"/>
          <w:shd w:val="clear" w:color="auto" w:fill="FFFF99"/>
          <w:rtl/>
        </w:rPr>
        <w:t xml:space="preserve"> מיום 11.12.2013 עמ' 120 (</w:t>
      </w:r>
      <w:hyperlink r:id="rId179" w:history="1">
        <w:r w:rsidRPr="00DF2F4B">
          <w:rPr>
            <w:rStyle w:val="Hyperlink"/>
            <w:rFonts w:hint="cs"/>
            <w:vanish/>
            <w:szCs w:val="20"/>
            <w:shd w:val="clear" w:color="auto" w:fill="FFFF99"/>
            <w:rtl/>
          </w:rPr>
          <w:t>ה"ח 706</w:t>
        </w:r>
      </w:hyperlink>
      <w:r w:rsidRPr="00DF2F4B">
        <w:rPr>
          <w:rStyle w:val="default"/>
          <w:rFonts w:cs="FrankRuehl" w:hint="cs"/>
          <w:vanish/>
          <w:szCs w:val="20"/>
          <w:shd w:val="clear" w:color="auto" w:fill="FFFF99"/>
          <w:rtl/>
        </w:rPr>
        <w:t>)</w:t>
      </w:r>
    </w:p>
    <w:p w:rsidR="009F5349" w:rsidRPr="00DF2F4B" w:rsidRDefault="009F5349" w:rsidP="009F5349">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rPr>
        <w:t>26</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hint="cs"/>
          <w:vanish/>
          <w:sz w:val="22"/>
          <w:szCs w:val="22"/>
          <w:u w:val="single"/>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lang w:eastAsia="en-US"/>
        </w:rPr>
        <w:t>חברה מנהלת תשקיע את כספי קופת הגמל שבניהולה בהתאם למדיניות ההשקעות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של הקופה כפי שנקבעה בתקנון הקופה ובידי דירקטוריון החברה וועדת ההשקעות, והכל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בכפוף להוראות שקבע השר באישור ועדת הכספים של הכנסת; בתקנות לפי סעיף זה רשאי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השר לקבוע שיעורים מרביים להשקעה בנכס מסוים או בסוגי נכסים שיקבע, בעבור קופת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גמל אחת או כלל קופות הגמל שבניהול החברה המנהלת, וכן תנאים והגבלות על השקעה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כאמור ותנאים לביצועה; לענין זה, "השקעה" – קניה, מכירה, החזקה, מתן הלוואה וכל עסקה אחרת.</w:t>
      </w:r>
    </w:p>
    <w:p w:rsidR="009F5349" w:rsidRPr="00DF2F4B" w:rsidRDefault="009F5349" w:rsidP="009F534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hint="cs"/>
          <w:vanish/>
          <w:sz w:val="22"/>
          <w:szCs w:val="22"/>
          <w:u w:val="single"/>
          <w:shd w:val="clear" w:color="auto" w:fill="FFFF99"/>
          <w:rtl/>
          <w:lang w:eastAsia="en-US"/>
        </w:rPr>
        <w:t>(ב)</w:t>
      </w:r>
      <w:r w:rsidRPr="00DF2F4B">
        <w:rPr>
          <w:rStyle w:val="default"/>
          <w:rFonts w:cs="FrankRuehl" w:hint="cs"/>
          <w:vanish/>
          <w:sz w:val="22"/>
          <w:szCs w:val="22"/>
          <w:u w:val="single"/>
          <w:shd w:val="clear" w:color="auto" w:fill="FFFF99"/>
          <w:rtl/>
          <w:lang w:eastAsia="en-US"/>
        </w:rPr>
        <w:tab/>
        <w:t xml:space="preserve">בלי לגרוע מהוראות סעיף קטן (א), חברה מנהלת תשקיע את כספיה ואת כספי קופות הגמל שבניהולה כך שלא יחזיקו יותר מעשרה אחוזים מסוג מסוים של אמצעי שליטה בתאגיד ריאלי משמעותי; לעניין שיעור ההחזקה כאמור, לא יימנו החזקות של גוף פיננסי שבשליטת החברה המנהלת; בסעיף קטן זה, "תאגיד ריאלי משמעותי" ו"גוף פיננסי"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כהגדרתם בסעיף 32א לחוק הפיקוח על הביטוח.</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18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18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E74DE9" w:rsidRDefault="00E74DE9" w:rsidP="00E74DE9">
      <w:pPr>
        <w:pStyle w:val="P00"/>
        <w:ind w:left="0" w:right="1134"/>
        <w:rPr>
          <w:rStyle w:val="default"/>
          <w:rFonts w:cs="FrankRuehl" w:hint="cs"/>
          <w:sz w:val="2"/>
          <w:szCs w:val="2"/>
          <w:shd w:val="clear" w:color="auto" w:fill="FFFF99"/>
          <w:rtl/>
          <w:lang w:eastAsia="en-US"/>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lang w:eastAsia="en-US"/>
        </w:rPr>
        <w:t>חברה מנהלת תשקיע את כספי קופת הגמל שבניהולה בהתאם למדיניות ההשקעות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של הקופה כפי שנקבעה בתקנון הקופה ובידי דירקטוריון החברה וועדת ההשקעות, והכל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בכפוף להוראות שקבע 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בתקנות לפי סעיף זה רשאי</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השר לקבוע שיעורים מרביים להשקעה בנכס מסוים או בסוגי נכסים שיקבע, בעבור קופת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גמל אחת או כלל קופות הגמל שבניהול החברה המנהלת, וכן תנאים והגבלות על השקעה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כאמור ותנאים לביצועה; לענין זה, "השקעה" – קניה, מכירה, החזקה, מתן הלוואה וכל עסקה אחרת.</w:t>
      </w:r>
      <w:bookmarkEnd w:id="80"/>
    </w:p>
    <w:p w:rsidR="00BD708D" w:rsidRDefault="00BD708D">
      <w:pPr>
        <w:pStyle w:val="P00"/>
        <w:spacing w:before="72"/>
        <w:ind w:left="0" w:right="1134"/>
        <w:rPr>
          <w:rStyle w:val="default"/>
          <w:rFonts w:cs="FrankRuehl" w:hint="cs"/>
          <w:rtl/>
          <w:lang w:eastAsia="en-US"/>
        </w:rPr>
      </w:pPr>
      <w:bookmarkStart w:id="81" w:name="Seif27"/>
      <w:bookmarkEnd w:id="81"/>
      <w:r>
        <w:rPr>
          <w:lang w:val="he-IL"/>
        </w:rPr>
        <w:pict>
          <v:rect id="_x0000_s2184" style="position:absolute;left:0;text-align:left;margin-left:464.5pt;margin-top:8.05pt;width:75.05pt;height:19.9pt;z-index:251573248" o:allowincell="f" filled="f" stroked="f" strokecolor="lime" strokeweight=".25pt">
            <v:textbox style="mso-next-textbox:#_x0000_s2184"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הפרדת נכסים וחשבונות</w:t>
                  </w:r>
                </w:p>
              </w:txbxContent>
            </v:textbox>
            <w10:anchorlock/>
          </v:rect>
        </w:pict>
      </w:r>
      <w:r>
        <w:rPr>
          <w:rStyle w:val="big-number"/>
          <w:rFonts w:hint="cs"/>
          <w:rtl/>
          <w:lang w:eastAsia="en-US"/>
        </w:rPr>
        <w:t>27</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מנהלת תחזיק ותנהל את נכסי קופת הגמל שבניהולה בנפרד מרכושה, לטובת העמיתים באותה קופה.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תנהל מערכת חשבונות נפרדת לכל קופת גמל שבניהולה, ותחזיק את נכסי קופת הגמל בנפרד מנכסים של קופות גמל אחרות.</w:t>
      </w:r>
    </w:p>
    <w:p w:rsidR="00BD708D" w:rsidRDefault="00BD708D" w:rsidP="00E74DE9">
      <w:pPr>
        <w:pStyle w:val="P00"/>
        <w:spacing w:before="72"/>
        <w:ind w:left="0" w:right="1134"/>
        <w:rPr>
          <w:rStyle w:val="default"/>
          <w:rFonts w:cs="FrankRuehl" w:hint="cs"/>
          <w:rtl/>
          <w:lang w:eastAsia="en-US"/>
        </w:rPr>
      </w:pPr>
      <w:r>
        <w:rPr>
          <w:rtl/>
          <w:lang w:val="he-IL"/>
        </w:rPr>
        <w:pict>
          <v:shape id="_x0000_s2266" type="#_x0000_t202" style="position:absolute;left:0;text-align:left;margin-left:470.25pt;margin-top:7.1pt;width:1in;height:51.2pt;z-index:251624448" filled="f" stroked="f">
            <v:textbox inset="1mm,0,1mm,0">
              <w:txbxContent>
                <w:p w:rsidR="000D6BEB" w:rsidRDefault="000D6BEB">
                  <w:pPr>
                    <w:spacing w:line="160" w:lineRule="exact"/>
                    <w:jc w:val="left"/>
                    <w:rPr>
                      <w:rFonts w:cs="Miriam" w:hint="cs"/>
                      <w:szCs w:val="18"/>
                      <w:rtl/>
                      <w:lang w:eastAsia="en-US"/>
                    </w:rPr>
                  </w:pPr>
                  <w:r>
                    <w:rPr>
                      <w:rFonts w:cs="Miriam" w:hint="cs"/>
                      <w:szCs w:val="18"/>
                      <w:rtl/>
                      <w:lang w:eastAsia="en-US"/>
                    </w:rPr>
                    <w:t>(תיקון מס' 3) תשס"ח-2008</w:t>
                  </w:r>
                </w:p>
                <w:p w:rsidR="00E74DE9" w:rsidRDefault="00E74DE9" w:rsidP="00E74DE9">
                  <w:pPr>
                    <w:spacing w:line="160" w:lineRule="exact"/>
                    <w:jc w:val="left"/>
                    <w:rPr>
                      <w:rFonts w:cs="Miriam" w:hint="cs"/>
                      <w:szCs w:val="18"/>
                      <w:rtl/>
                      <w:lang w:eastAsia="en-US"/>
                    </w:rPr>
                  </w:pPr>
                  <w:r>
                    <w:rPr>
                      <w:rFonts w:cs="Miriam" w:hint="cs"/>
                      <w:szCs w:val="18"/>
                      <w:rtl/>
                      <w:lang w:eastAsia="en-US"/>
                    </w:rPr>
                    <w:t>(תיקון מס' 13) תשע"ו-2015</w:t>
                  </w:r>
                </w:p>
                <w:p w:rsidR="001217EC" w:rsidRDefault="001217EC" w:rsidP="001217EC">
                  <w:pPr>
                    <w:spacing w:line="160" w:lineRule="exact"/>
                    <w:jc w:val="left"/>
                    <w:rPr>
                      <w:rFonts w:cs="Miriam" w:hint="cs"/>
                      <w:szCs w:val="18"/>
                      <w:rtl/>
                      <w:lang w:eastAsia="en-US"/>
                    </w:rPr>
                  </w:pPr>
                  <w:r>
                    <w:rPr>
                      <w:rFonts w:cs="Miriam" w:hint="cs"/>
                      <w:szCs w:val="18"/>
                      <w:rtl/>
                      <w:lang w:eastAsia="en-US"/>
                    </w:rPr>
                    <w:t>(תיקון מס' 15) תשע"ו-2016</w:t>
                  </w:r>
                </w:p>
              </w:txbxContent>
            </v:textbox>
          </v:shape>
        </w:pict>
      </w: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על אף הוראות סעיף קטן (ב), חברה מנהלת רשאית, באישור הממונה ובתנאים שיורה, לנהל מערכת חשבונות משותפת לקופת גמל לתגמולים</w:t>
      </w:r>
      <w:r>
        <w:rPr>
          <w:rStyle w:val="default"/>
          <w:rFonts w:cs="FrankRuehl" w:hint="cs"/>
          <w:rtl/>
          <w:lang w:eastAsia="en-US"/>
        </w:rPr>
        <w:t>,</w:t>
      </w:r>
      <w:r>
        <w:rPr>
          <w:rStyle w:val="default"/>
          <w:rFonts w:cs="FrankRuehl"/>
          <w:rtl/>
          <w:lang w:eastAsia="en-US"/>
        </w:rPr>
        <w:t xml:space="preserve"> </w:t>
      </w:r>
      <w:r>
        <w:rPr>
          <w:rStyle w:val="default"/>
          <w:rFonts w:cs="FrankRuehl" w:hint="cs"/>
          <w:rtl/>
          <w:lang w:eastAsia="en-US"/>
        </w:rPr>
        <w:t>לקופת</w:t>
      </w:r>
      <w:r>
        <w:rPr>
          <w:rStyle w:val="default"/>
          <w:rFonts w:cs="FrankRuehl"/>
          <w:rtl/>
          <w:lang w:eastAsia="en-US"/>
        </w:rPr>
        <w:t xml:space="preserve"> גמל אישית לפיצויים</w:t>
      </w:r>
      <w:r w:rsidR="001217EC">
        <w:rPr>
          <w:rStyle w:val="default"/>
          <w:rFonts w:cs="FrankRuehl" w:hint="cs"/>
          <w:rtl/>
          <w:lang w:eastAsia="en-US"/>
        </w:rPr>
        <w:t>, לקופת גמל להשקעה</w:t>
      </w:r>
      <w:r>
        <w:rPr>
          <w:rStyle w:val="default"/>
          <w:rFonts w:cs="FrankRuehl"/>
          <w:rtl/>
          <w:lang w:eastAsia="en-US"/>
        </w:rPr>
        <w:t xml:space="preserve"> </w:t>
      </w:r>
      <w:r>
        <w:rPr>
          <w:rStyle w:val="default"/>
          <w:rFonts w:cs="FrankRuehl" w:hint="cs"/>
          <w:rtl/>
          <w:lang w:eastAsia="en-US"/>
        </w:rPr>
        <w:t xml:space="preserve">ולקופת גמל </w:t>
      </w:r>
      <w:r w:rsidR="00E74DE9">
        <w:rPr>
          <w:rStyle w:val="default"/>
          <w:rFonts w:cs="FrankRuehl" w:hint="cs"/>
          <w:rtl/>
          <w:lang w:eastAsia="en-US"/>
        </w:rPr>
        <w:t>לחיסכון</w:t>
      </w:r>
      <w:r>
        <w:rPr>
          <w:rStyle w:val="default"/>
          <w:rFonts w:cs="FrankRuehl" w:hint="cs"/>
          <w:rtl/>
          <w:lang w:eastAsia="en-US"/>
        </w:rPr>
        <w:t xml:space="preserve">, או לכל שילוב ביניהן, </w:t>
      </w:r>
      <w:r>
        <w:rPr>
          <w:rStyle w:val="default"/>
          <w:rFonts w:cs="FrankRuehl"/>
          <w:rtl/>
          <w:lang w:eastAsia="en-US"/>
        </w:rPr>
        <w:t>ולהחזיק את נכסיהן במשותף.</w:t>
      </w:r>
    </w:p>
    <w:p w:rsidR="00F57F0E" w:rsidRDefault="00F57F0E" w:rsidP="00E74DE9">
      <w:pPr>
        <w:pStyle w:val="P00"/>
        <w:spacing w:before="72"/>
        <w:ind w:left="0" w:right="1134"/>
        <w:rPr>
          <w:rStyle w:val="default"/>
          <w:rFonts w:cs="FrankRuehl" w:hint="cs"/>
          <w:rtl/>
          <w:lang w:eastAsia="en-US"/>
        </w:rPr>
      </w:pPr>
    </w:p>
    <w:p w:rsidR="00BD708D" w:rsidRDefault="00F57F0E" w:rsidP="00174147">
      <w:pPr>
        <w:pStyle w:val="P00"/>
        <w:spacing w:before="72"/>
        <w:ind w:left="0" w:right="1134"/>
        <w:rPr>
          <w:rStyle w:val="default"/>
          <w:rFonts w:cs="FrankRuehl" w:hint="cs"/>
          <w:rtl/>
          <w:lang w:eastAsia="en-US"/>
        </w:rPr>
      </w:pPr>
      <w:r>
        <w:rPr>
          <w:rFonts w:hint="cs"/>
          <w:rtl/>
          <w:lang w:eastAsia="en-US"/>
        </w:rPr>
        <w:pict>
          <v:shape id="_x0000_s2544" type="#_x0000_t202" style="position:absolute;left:0;text-align:left;margin-left:470.35pt;margin-top:7.1pt;width:1in;height:22.4pt;z-index:251741184" filled="f" stroked="f">
            <v:textbox inset="1mm,0,1mm,0">
              <w:txbxContent>
                <w:p w:rsidR="00F57F0E" w:rsidRDefault="00F57F0E" w:rsidP="00F57F0E">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shape>
        </w:pict>
      </w:r>
      <w:r w:rsidR="00BD708D">
        <w:rPr>
          <w:rStyle w:val="default"/>
          <w:rFonts w:cs="FrankRuehl" w:hint="cs"/>
          <w:rtl/>
          <w:lang w:eastAsia="en-US"/>
        </w:rPr>
        <w:tab/>
      </w:r>
      <w:r w:rsidR="00BD708D">
        <w:rPr>
          <w:rStyle w:val="default"/>
          <w:rFonts w:cs="FrankRuehl"/>
          <w:rtl/>
          <w:lang w:eastAsia="en-US"/>
        </w:rPr>
        <w:t>(ד)</w:t>
      </w:r>
      <w:r w:rsidR="00BD708D">
        <w:rPr>
          <w:rStyle w:val="default"/>
          <w:rFonts w:cs="FrankRuehl" w:hint="cs"/>
          <w:rtl/>
          <w:lang w:eastAsia="en-US"/>
        </w:rPr>
        <w:tab/>
      </w:r>
      <w:r w:rsidR="00174147">
        <w:rPr>
          <w:rStyle w:val="default"/>
          <w:rFonts w:cs="FrankRuehl" w:hint="cs"/>
          <w:rtl/>
          <w:lang w:eastAsia="en-US"/>
        </w:rPr>
        <w:t>הממונה רשאי לתת</w:t>
      </w:r>
      <w:r w:rsidR="00BD708D">
        <w:rPr>
          <w:rStyle w:val="default"/>
          <w:rFonts w:cs="FrankRuehl"/>
          <w:rtl/>
          <w:lang w:eastAsia="en-US"/>
        </w:rPr>
        <w:t xml:space="preserve"> הוראות בדבר דרכי הפרדת החשבונות והנכסים של קופות הגמל שבניהול חברה מנהלת.</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82" w:name="Rov168"/>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182"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162 (</w:t>
      </w:r>
      <w:hyperlink r:id="rId183"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E74DE9" w:rsidRPr="00DF2F4B" w:rsidRDefault="00E74DE9" w:rsidP="00E74DE9">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על אף הוראות סעיף קטן (ב), חברה מנהלת רשאית, באישור הממונה ובתנאים שיורה, לנהל מערכת חשבונות משותפת לקופת גמל לתגמולים </w:t>
      </w:r>
      <w:r w:rsidRPr="00DF2F4B">
        <w:rPr>
          <w:rStyle w:val="default"/>
          <w:rFonts w:cs="FrankRuehl"/>
          <w:strike/>
          <w:vanish/>
          <w:sz w:val="22"/>
          <w:szCs w:val="22"/>
          <w:shd w:val="clear" w:color="auto" w:fill="FFFF99"/>
          <w:rtl/>
          <w:lang w:eastAsia="en-US"/>
        </w:rPr>
        <w:t>יחד עם קופת</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לקופת</w:t>
      </w:r>
      <w:r w:rsidRPr="00DF2F4B">
        <w:rPr>
          <w:rStyle w:val="default"/>
          <w:rFonts w:cs="FrankRuehl"/>
          <w:vanish/>
          <w:sz w:val="22"/>
          <w:szCs w:val="22"/>
          <w:shd w:val="clear" w:color="auto" w:fill="FFFF99"/>
          <w:rtl/>
          <w:lang w:eastAsia="en-US"/>
        </w:rPr>
        <w:t xml:space="preserve"> גמל אישית לפיצויים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ולקופת גמל לא משלמת לקצבה, או לכל שילוב ביניהן,</w:t>
      </w:r>
      <w:r w:rsidRPr="00DF2F4B">
        <w:rPr>
          <w:rStyle w:val="default"/>
          <w:rFonts w:cs="FrankRuehl"/>
          <w:vanish/>
          <w:sz w:val="22"/>
          <w:szCs w:val="22"/>
          <w:shd w:val="clear" w:color="auto" w:fill="FFFF99"/>
          <w:rtl/>
          <w:lang w:eastAsia="en-US"/>
        </w:rPr>
        <w:t xml:space="preserve"> ולהחזיק את נכסיהן במשותף.</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18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18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1217EC" w:rsidRPr="00DF2F4B" w:rsidRDefault="001217EC" w:rsidP="001217EC">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על אף הוראות סעיף קטן (ב), חברה מנהלת רשאית, באישור הממונה ובתנאים שיורה, לנהל מערכת חשבונות משותפת לקופת גמל לתגמולים </w:t>
      </w:r>
      <w:r w:rsidRPr="00DF2F4B">
        <w:rPr>
          <w:rStyle w:val="default"/>
          <w:rFonts w:cs="FrankRuehl" w:hint="cs"/>
          <w:vanish/>
          <w:sz w:val="22"/>
          <w:szCs w:val="22"/>
          <w:shd w:val="clear" w:color="auto" w:fill="FFFF99"/>
          <w:rtl/>
          <w:lang w:eastAsia="en-US"/>
        </w:rPr>
        <w:t>לקופת</w:t>
      </w:r>
      <w:r w:rsidRPr="00DF2F4B">
        <w:rPr>
          <w:rStyle w:val="default"/>
          <w:rFonts w:cs="FrankRuehl"/>
          <w:vanish/>
          <w:sz w:val="22"/>
          <w:szCs w:val="22"/>
          <w:shd w:val="clear" w:color="auto" w:fill="FFFF99"/>
          <w:rtl/>
          <w:lang w:eastAsia="en-US"/>
        </w:rPr>
        <w:t xml:space="preserve"> גמל אישית לפיצויים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strike/>
          <w:vanish/>
          <w:sz w:val="22"/>
          <w:szCs w:val="22"/>
          <w:shd w:val="clear" w:color="auto" w:fill="FFFF99"/>
          <w:rtl/>
          <w:lang w:eastAsia="en-US"/>
        </w:rPr>
        <w:t>ולקופת גמל לא משלמת לקצבה</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ולקופת גמל לחיסכון</w:t>
      </w:r>
      <w:r w:rsidRPr="00DF2F4B">
        <w:rPr>
          <w:rStyle w:val="default"/>
          <w:rFonts w:cs="FrankRuehl" w:hint="cs"/>
          <w:vanish/>
          <w:sz w:val="22"/>
          <w:szCs w:val="22"/>
          <w:shd w:val="clear" w:color="auto" w:fill="FFFF99"/>
          <w:rtl/>
          <w:lang w:eastAsia="en-US"/>
        </w:rPr>
        <w:t>, או לכל שילוב ביניהן,</w:t>
      </w:r>
      <w:r w:rsidRPr="00DF2F4B">
        <w:rPr>
          <w:rStyle w:val="default"/>
          <w:rFonts w:cs="FrankRuehl"/>
          <w:vanish/>
          <w:sz w:val="22"/>
          <w:szCs w:val="22"/>
          <w:shd w:val="clear" w:color="auto" w:fill="FFFF99"/>
          <w:rtl/>
          <w:lang w:eastAsia="en-US"/>
        </w:rPr>
        <w:t xml:space="preserve"> ולהחזיק את נכסיהן במשותף.</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p>
    <w:p w:rsidR="001217EC" w:rsidRPr="00DF2F4B" w:rsidRDefault="001217EC" w:rsidP="001217EC">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7.6.2016</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1217EC" w:rsidRPr="00DF2F4B" w:rsidRDefault="001217EC" w:rsidP="001217EC">
      <w:pPr>
        <w:pStyle w:val="P00"/>
        <w:spacing w:before="0"/>
        <w:ind w:left="0" w:right="1134"/>
        <w:rPr>
          <w:rStyle w:val="default"/>
          <w:rFonts w:cs="FrankRuehl" w:hint="cs"/>
          <w:vanish/>
          <w:szCs w:val="20"/>
          <w:shd w:val="clear" w:color="auto" w:fill="FFFF99"/>
          <w:rtl/>
          <w:lang w:eastAsia="en-US"/>
        </w:rPr>
      </w:pPr>
      <w:hyperlink r:id="rId186"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187"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BD708D" w:rsidRPr="00DF2F4B" w:rsidRDefault="00BD708D" w:rsidP="001217EC">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על אף הוראות סעיף קטן (ב), חברה מנהלת רשאית, באישור הממונה ובתנאים שיורה, לנהל מערכת חשבונות משותפת לקופת גמל לתגמולים </w:t>
      </w:r>
      <w:r w:rsidRPr="00DF2F4B">
        <w:rPr>
          <w:rStyle w:val="default"/>
          <w:rFonts w:cs="FrankRuehl" w:hint="cs"/>
          <w:vanish/>
          <w:sz w:val="22"/>
          <w:szCs w:val="22"/>
          <w:shd w:val="clear" w:color="auto" w:fill="FFFF99"/>
          <w:rtl/>
          <w:lang w:eastAsia="en-US"/>
        </w:rPr>
        <w:t>לקופת</w:t>
      </w:r>
      <w:r w:rsidRPr="00DF2F4B">
        <w:rPr>
          <w:rStyle w:val="default"/>
          <w:rFonts w:cs="FrankRuehl"/>
          <w:vanish/>
          <w:sz w:val="22"/>
          <w:szCs w:val="22"/>
          <w:shd w:val="clear" w:color="auto" w:fill="FFFF99"/>
          <w:rtl/>
          <w:lang w:eastAsia="en-US"/>
        </w:rPr>
        <w:t xml:space="preserve"> גמל אישית לפיצויים</w:t>
      </w:r>
      <w:r w:rsidR="001217EC" w:rsidRPr="00DF2F4B">
        <w:rPr>
          <w:rStyle w:val="default"/>
          <w:rFonts w:cs="FrankRuehl" w:hint="cs"/>
          <w:vanish/>
          <w:sz w:val="22"/>
          <w:szCs w:val="22"/>
          <w:u w:val="single"/>
          <w:shd w:val="clear" w:color="auto" w:fill="FFFF99"/>
          <w:rtl/>
          <w:lang w:eastAsia="en-US"/>
        </w:rPr>
        <w:t>, לקופת גמל להשקעה</w:t>
      </w:r>
      <w:r w:rsidRPr="00DF2F4B">
        <w:rPr>
          <w:rStyle w:val="default"/>
          <w:rFonts w:cs="FrankRuehl" w:hint="cs"/>
          <w:vanish/>
          <w:sz w:val="22"/>
          <w:szCs w:val="22"/>
          <w:shd w:val="clear" w:color="auto" w:fill="FFFF99"/>
          <w:rtl/>
          <w:lang w:eastAsia="en-US"/>
        </w:rPr>
        <w:t xml:space="preserve"> </w:t>
      </w:r>
      <w:r w:rsidR="00E74DE9" w:rsidRPr="00DF2F4B">
        <w:rPr>
          <w:rStyle w:val="default"/>
          <w:rFonts w:cs="FrankRuehl" w:hint="cs"/>
          <w:vanish/>
          <w:sz w:val="22"/>
          <w:szCs w:val="22"/>
          <w:shd w:val="clear" w:color="auto" w:fill="FFFF99"/>
          <w:rtl/>
          <w:lang w:eastAsia="en-US"/>
        </w:rPr>
        <w:t>ולקופת גמל לחיסכון</w:t>
      </w:r>
      <w:r w:rsidRPr="00DF2F4B">
        <w:rPr>
          <w:rStyle w:val="default"/>
          <w:rFonts w:cs="FrankRuehl" w:hint="cs"/>
          <w:vanish/>
          <w:sz w:val="22"/>
          <w:szCs w:val="22"/>
          <w:shd w:val="clear" w:color="auto" w:fill="FFFF99"/>
          <w:rtl/>
          <w:lang w:eastAsia="en-US"/>
        </w:rPr>
        <w:t>, או לכל שילוב ביניהן,</w:t>
      </w:r>
      <w:r w:rsidRPr="00DF2F4B">
        <w:rPr>
          <w:rStyle w:val="default"/>
          <w:rFonts w:cs="FrankRuehl"/>
          <w:vanish/>
          <w:sz w:val="22"/>
          <w:szCs w:val="22"/>
          <w:shd w:val="clear" w:color="auto" w:fill="FFFF99"/>
          <w:rtl/>
          <w:lang w:eastAsia="en-US"/>
        </w:rPr>
        <w:t xml:space="preserve"> ולהחזיק את נכסיהן במשותף.</w:t>
      </w:r>
    </w:p>
    <w:p w:rsidR="00F57F0E" w:rsidRPr="00DF2F4B" w:rsidRDefault="00F57F0E" w:rsidP="00F57F0E">
      <w:pPr>
        <w:pStyle w:val="P00"/>
        <w:spacing w:before="0"/>
        <w:ind w:left="0" w:right="1134"/>
        <w:rPr>
          <w:rStyle w:val="default"/>
          <w:rFonts w:cs="FrankRuehl" w:hint="cs"/>
          <w:vanish/>
          <w:szCs w:val="20"/>
          <w:shd w:val="clear" w:color="auto" w:fill="FFFF99"/>
          <w:rtl/>
        </w:rPr>
      </w:pPr>
    </w:p>
    <w:p w:rsidR="00F57F0E" w:rsidRPr="00DF2F4B" w:rsidRDefault="00F57F0E" w:rsidP="00F57F0E">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F57F0E" w:rsidRPr="00DF2F4B" w:rsidRDefault="00F57F0E" w:rsidP="00F57F0E">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F57F0E" w:rsidRPr="00DF2F4B" w:rsidRDefault="00F57F0E" w:rsidP="00F57F0E">
      <w:pPr>
        <w:pStyle w:val="P00"/>
        <w:spacing w:before="0"/>
        <w:ind w:left="0" w:right="1134"/>
        <w:rPr>
          <w:rStyle w:val="default"/>
          <w:rFonts w:cs="FrankRuehl" w:hint="cs"/>
          <w:vanish/>
          <w:szCs w:val="20"/>
          <w:shd w:val="clear" w:color="auto" w:fill="FFFF99"/>
          <w:rtl/>
        </w:rPr>
      </w:pPr>
      <w:hyperlink r:id="rId18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8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F57F0E" w:rsidRPr="00F57F0E" w:rsidRDefault="00F57F0E" w:rsidP="00F57F0E">
      <w:pPr>
        <w:pStyle w:val="P00"/>
        <w:ind w:left="0" w:right="1134"/>
        <w:rPr>
          <w:rStyle w:val="default"/>
          <w:rFonts w:cs="FrankRuehl" w:hint="cs"/>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השר רשאי לקבוע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 רשאי לתת</w:t>
      </w:r>
      <w:r w:rsidRPr="00DF2F4B">
        <w:rPr>
          <w:rStyle w:val="default"/>
          <w:rFonts w:cs="FrankRuehl"/>
          <w:vanish/>
          <w:sz w:val="22"/>
          <w:szCs w:val="22"/>
          <w:shd w:val="clear" w:color="auto" w:fill="FFFF99"/>
          <w:rtl/>
          <w:lang w:eastAsia="en-US"/>
        </w:rPr>
        <w:t xml:space="preserve"> הוראות בדבר דרכי הפרדת החשבונות והנכסים של קופות הגמל שבניהול חברה מנהלת.</w:t>
      </w:r>
      <w:bookmarkEnd w:id="82"/>
    </w:p>
    <w:p w:rsidR="00BD708D" w:rsidRDefault="00BD708D">
      <w:pPr>
        <w:pStyle w:val="P00"/>
        <w:spacing w:before="72"/>
        <w:ind w:left="0" w:right="1134"/>
        <w:rPr>
          <w:rStyle w:val="default"/>
          <w:rFonts w:cs="FrankRuehl" w:hint="cs"/>
          <w:rtl/>
          <w:lang w:eastAsia="en-US"/>
        </w:rPr>
      </w:pPr>
      <w:bookmarkStart w:id="83" w:name="Seif28"/>
      <w:bookmarkEnd w:id="83"/>
      <w:r>
        <w:rPr>
          <w:lang w:val="he-IL"/>
        </w:rPr>
        <w:pict>
          <v:rect id="_x0000_s2185" style="position:absolute;left:0;text-align:left;margin-left:464.5pt;margin-top:8.05pt;width:75.05pt;height:8.6pt;z-index:251574272" o:allowincell="f" filled="f" stroked="f" strokecolor="lime" strokeweight=".25pt">
            <v:textbox style="mso-next-textbox:#_x0000_s2185"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חשבונות קופת גמל</w:t>
                  </w:r>
                </w:p>
              </w:txbxContent>
            </v:textbox>
            <w10:anchorlock/>
          </v:rect>
        </w:pict>
      </w:r>
      <w:r>
        <w:rPr>
          <w:rStyle w:val="big-number"/>
          <w:rFonts w:hint="cs"/>
          <w:rtl/>
          <w:lang w:eastAsia="en-US"/>
        </w:rPr>
        <w:t>28</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מנהלת תפקיד מזומנים של קופת גמל שבניהולה בחשבון אצל תאגיד</w:t>
      </w:r>
      <w:r>
        <w:rPr>
          <w:rStyle w:val="default"/>
          <w:rFonts w:cs="FrankRuehl" w:hint="cs"/>
          <w:rtl/>
          <w:lang w:eastAsia="en-US"/>
        </w:rPr>
        <w:t xml:space="preserve"> </w:t>
      </w:r>
      <w:r>
        <w:rPr>
          <w:rStyle w:val="default"/>
          <w:rFonts w:cs="FrankRuehl"/>
          <w:rtl/>
          <w:lang w:eastAsia="en-US"/>
        </w:rPr>
        <w:t>בנקאי כהגדרתו בחוק הבנקאות (רישוי), התשמ"א</w:t>
      </w:r>
      <w:r>
        <w:rPr>
          <w:rStyle w:val="default"/>
          <w:rFonts w:cs="FrankRuehl" w:hint="cs"/>
          <w:rtl/>
          <w:lang w:eastAsia="en-US"/>
        </w:rPr>
        <w:t>-1981</w:t>
      </w:r>
      <w:r>
        <w:rPr>
          <w:rStyle w:val="default"/>
          <w:rFonts w:cs="FrankRuehl"/>
          <w:rtl/>
          <w:lang w:eastAsia="en-US"/>
        </w:rPr>
        <w:t>, אצל מוסד כספי מחוץ לישראל</w:t>
      </w:r>
      <w:r>
        <w:rPr>
          <w:rStyle w:val="default"/>
          <w:rFonts w:cs="FrankRuehl" w:hint="cs"/>
          <w:rtl/>
          <w:lang w:eastAsia="en-US"/>
        </w:rPr>
        <w:t xml:space="preserve"> </w:t>
      </w:r>
      <w:r>
        <w:rPr>
          <w:rStyle w:val="default"/>
          <w:rFonts w:cs="FrankRuehl"/>
          <w:rtl/>
          <w:lang w:eastAsia="en-US"/>
        </w:rPr>
        <w:t>העוסק בקבלת פיקדונות והנתון לפיקוחו של מי שמוסמך לענין זה באותה מדינה, או אצל גופים אחרים שיאשר הממונה ובכפוף להוראות שייתן בענין זה.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תנהל את חשבונות ניירות הערך של קופת הגמל שבניהולה אצל מי שהוא חבר בורסה בהתאם לתקנון הבורסה כמשמעותו בסעיף 46 לחוק ניירות ערך, התשכ"ח</w:t>
      </w:r>
      <w:r>
        <w:rPr>
          <w:rStyle w:val="default"/>
          <w:rFonts w:cs="FrankRuehl" w:hint="cs"/>
          <w:rtl/>
          <w:lang w:eastAsia="en-US"/>
        </w:rPr>
        <w:t>-1968</w:t>
      </w:r>
      <w:r>
        <w:rPr>
          <w:rStyle w:val="default"/>
          <w:rFonts w:cs="FrankRuehl"/>
          <w:rtl/>
          <w:lang w:eastAsia="en-US"/>
        </w:rPr>
        <w:t>, או אצל גופים אחרים שיאשר הממונה, ובכפוף להוראות שייתן בענין זה.</w:t>
      </w:r>
    </w:p>
    <w:p w:rsidR="00BD708D" w:rsidRDefault="00BD708D">
      <w:pPr>
        <w:pStyle w:val="P00"/>
        <w:spacing w:before="72"/>
        <w:ind w:left="0" w:right="1134"/>
        <w:rPr>
          <w:rStyle w:val="default"/>
          <w:rFonts w:cs="FrankRuehl" w:hint="cs"/>
          <w:rtl/>
          <w:lang w:eastAsia="en-US"/>
        </w:rPr>
      </w:pPr>
      <w:bookmarkStart w:id="84" w:name="Seif29"/>
      <w:bookmarkEnd w:id="84"/>
      <w:r>
        <w:rPr>
          <w:lang w:val="he-IL"/>
        </w:rPr>
        <w:pict>
          <v:rect id="_x0000_s2186" style="position:absolute;left:0;text-align:left;margin-left:464.5pt;margin-top:8.05pt;width:75.05pt;height:18.85pt;z-index:25157529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הוראות לענין החזקת נכסים</w:t>
                  </w:r>
                </w:p>
              </w:txbxContent>
            </v:textbox>
            <w10:anchorlock/>
          </v:rect>
        </w:pict>
      </w:r>
      <w:r>
        <w:rPr>
          <w:rStyle w:val="big-number"/>
          <w:rFonts w:hint="cs"/>
          <w:rtl/>
          <w:lang w:eastAsia="en-US"/>
        </w:rPr>
        <w:t>29</w:t>
      </w:r>
      <w:r>
        <w:rPr>
          <w:rStyle w:val="default"/>
          <w:rFonts w:cs="FrankRuehl"/>
          <w:rtl/>
        </w:rPr>
        <w:t>.</w:t>
      </w:r>
      <w:r>
        <w:rPr>
          <w:rStyle w:val="default"/>
          <w:rFonts w:cs="FrankRuehl"/>
          <w:rtl/>
        </w:rPr>
        <w:tab/>
      </w:r>
      <w:r>
        <w:rPr>
          <w:rStyle w:val="default"/>
          <w:rFonts w:cs="FrankRuehl" w:hint="cs"/>
          <w:rtl/>
        </w:rPr>
        <w:t>הממונה רשאי לתת הוראות לענין החזקת נכסי קופת גמל ורישומם.</w:t>
      </w:r>
    </w:p>
    <w:p w:rsidR="00BD708D" w:rsidRDefault="00BD708D">
      <w:pPr>
        <w:pStyle w:val="P00"/>
        <w:spacing w:before="72"/>
        <w:ind w:left="0" w:right="1134"/>
        <w:rPr>
          <w:rStyle w:val="default"/>
          <w:rFonts w:cs="FrankRuehl" w:hint="cs"/>
          <w:rtl/>
          <w:lang w:eastAsia="en-US"/>
        </w:rPr>
      </w:pPr>
      <w:bookmarkStart w:id="85" w:name="Seif30"/>
      <w:bookmarkEnd w:id="85"/>
      <w:r>
        <w:rPr>
          <w:lang w:val="he-IL"/>
        </w:rPr>
        <w:pict>
          <v:rect id="_x0000_s2187" style="position:absolute;left:0;text-align:left;margin-left:464.5pt;margin-top:8.05pt;width:75.05pt;height:34.6pt;z-index:25157632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שעבוד ועיקול של נכסי קופת גמל</w:t>
                  </w:r>
                </w:p>
                <w:p w:rsidR="00E74DE9" w:rsidRDefault="00E74DE9">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Pr>
          <w:rStyle w:val="big-number"/>
          <w:rFonts w:hint="cs"/>
          <w:rtl/>
          <w:lang w:eastAsia="en-US"/>
        </w:rPr>
        <w:t>30</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נכסי קופת גמל אינם ניתנים לעיקול.</w:t>
      </w:r>
    </w:p>
    <w:p w:rsidR="00BD708D" w:rsidRDefault="00BD708D" w:rsidP="00E74DE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לא תשעבד נכסי קופת גמל שבניהולה, אלא לצורך קיום עסקה בעבור קופת הגמל, ובתנאים שיקבע השר, באישור ועדת הכספים.</w:t>
      </w: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bookmarkStart w:id="86" w:name="Rov151"/>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19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19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E74DE9" w:rsidRDefault="00E74DE9" w:rsidP="00E74DE9">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חברה מנהלת לא תשעבד נכסי קופת גמל שבניהולה, אלא לצורך קיום עסקה בעבור קופת הגמל, ובתנאים שיקבע 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w:t>
      </w:r>
      <w:bookmarkEnd w:id="86"/>
    </w:p>
    <w:p w:rsidR="00BD708D" w:rsidRDefault="00BD708D">
      <w:pPr>
        <w:pStyle w:val="P00"/>
        <w:spacing w:before="72"/>
        <w:ind w:left="0" w:right="1134"/>
        <w:rPr>
          <w:rStyle w:val="default"/>
          <w:rFonts w:cs="FrankRuehl" w:hint="cs"/>
          <w:rtl/>
          <w:lang w:eastAsia="en-US"/>
        </w:rPr>
      </w:pPr>
      <w:bookmarkStart w:id="87" w:name="Seif31"/>
      <w:bookmarkEnd w:id="87"/>
      <w:r>
        <w:rPr>
          <w:lang w:val="he-IL"/>
        </w:rPr>
        <w:pict>
          <v:rect id="_x0000_s2188" style="position:absolute;left:0;text-align:left;margin-left:464.5pt;margin-top:8.05pt;width:75.05pt;height:27.8pt;z-index:25157734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השתתפות חברה מנהלת באסיפה כללית</w:t>
                  </w:r>
                </w:p>
              </w:txbxContent>
            </v:textbox>
            <w10:anchorlock/>
          </v:rect>
        </w:pict>
      </w:r>
      <w:r>
        <w:rPr>
          <w:rStyle w:val="big-number"/>
          <w:rFonts w:hint="cs"/>
          <w:rtl/>
          <w:lang w:eastAsia="en-US"/>
        </w:rPr>
        <w:t>31</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השר יקבע הוראות לענין השתתפות חברה מנהלת, בעבור קופת גמל שבניהולה,</w:t>
      </w:r>
      <w:r>
        <w:rPr>
          <w:rStyle w:val="default"/>
          <w:rFonts w:cs="FrankRuehl" w:hint="cs"/>
          <w:rtl/>
          <w:lang w:eastAsia="en-US"/>
        </w:rPr>
        <w:t xml:space="preserve"> </w:t>
      </w:r>
      <w:r>
        <w:rPr>
          <w:rStyle w:val="default"/>
          <w:rFonts w:cs="FrankRuehl"/>
          <w:rtl/>
          <w:lang w:eastAsia="en-US"/>
        </w:rPr>
        <w:t>בהצבעות באסיפה כללית של תאגיד שהחברה היא בעלת זכות הצבעה בו בשל ניהול נכסי אותה קופת גמל.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תפרסם את דרך הצבעתה באסיפה כללית כאמור בסעיף קטן (א) ותדווח על כך, כפי שיורה הממונה.</w:t>
      </w:r>
    </w:p>
    <w:p w:rsidR="00BD708D" w:rsidRDefault="00BD708D">
      <w:pPr>
        <w:pStyle w:val="P00"/>
        <w:spacing w:before="72"/>
        <w:ind w:left="0" w:right="1134"/>
        <w:rPr>
          <w:rStyle w:val="default"/>
          <w:rFonts w:cs="FrankRuehl" w:hint="cs"/>
          <w:rtl/>
          <w:lang w:eastAsia="en-US"/>
        </w:rPr>
      </w:pPr>
      <w:bookmarkStart w:id="88" w:name="Seif32"/>
      <w:bookmarkEnd w:id="88"/>
      <w:r>
        <w:rPr>
          <w:lang w:val="he-IL"/>
        </w:rPr>
        <w:pict>
          <v:rect id="_x0000_s2189" style="position:absolute;left:0;text-align:left;margin-left:464.5pt;margin-top:8.05pt;width:75.05pt;height:15.2pt;z-index:25157836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הוצאות, דמי ניהול ועמלת הפצה</w:t>
                  </w:r>
                </w:p>
              </w:txbxContent>
            </v:textbox>
            <w10:anchorlock/>
          </v:rect>
        </w:pict>
      </w:r>
      <w:r>
        <w:rPr>
          <w:rStyle w:val="big-number"/>
          <w:rFonts w:hint="cs"/>
          <w:rtl/>
          <w:lang w:eastAsia="en-US"/>
        </w:rPr>
        <w:t>32</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מנהלת לא תגבה מנכסי קופת גמל שבניהולה, מחשבונות עמיתים בקופה,</w:t>
      </w:r>
      <w:r>
        <w:rPr>
          <w:rStyle w:val="default"/>
          <w:rFonts w:cs="FrankRuehl" w:hint="cs"/>
          <w:rtl/>
          <w:lang w:eastAsia="en-US"/>
        </w:rPr>
        <w:t xml:space="preserve"> </w:t>
      </w:r>
      <w:r>
        <w:rPr>
          <w:rStyle w:val="default"/>
          <w:rFonts w:cs="FrankRuehl"/>
          <w:rtl/>
          <w:lang w:eastAsia="en-US"/>
        </w:rPr>
        <w:t>מתשלומים המועברים לקופה, או מתשלומי הקופה לעמיתים או לעובדים של עמית-מעביד או למוטביהם, אלא את אלה (בסעיף זה – הוצאות ודמי ניהול):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דמי ניהול;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הוצאות ישירות בשל ביצוע עסקאות בנכסי קופת הגמל, כפי שקבע השר;</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דמי ביטוח הנגבים לפי הוראות סעיף 16(ד)(6).</w:t>
      </w:r>
    </w:p>
    <w:p w:rsidR="00BD708D" w:rsidRDefault="00E74DE9" w:rsidP="00E74DE9">
      <w:pPr>
        <w:pStyle w:val="P00"/>
        <w:spacing w:before="72"/>
        <w:ind w:left="0" w:right="1134"/>
        <w:rPr>
          <w:rStyle w:val="default"/>
          <w:rFonts w:cs="FrankRuehl" w:hint="cs"/>
          <w:rtl/>
          <w:lang w:eastAsia="en-US"/>
        </w:rPr>
      </w:pPr>
      <w:r>
        <w:rPr>
          <w:rFonts w:hint="cs"/>
          <w:rtl/>
          <w:lang w:eastAsia="en-US"/>
        </w:rPr>
        <w:pict>
          <v:shape id="_x0000_s2483" type="#_x0000_t202" style="position:absolute;left:0;text-align:left;margin-left:470.35pt;margin-top:7.1pt;width:1in;height:16.8pt;z-index:251716608" filled="f" stroked="f">
            <v:textbox inset="1mm,0,1mm,0">
              <w:txbxContent>
                <w:p w:rsidR="00E74DE9" w:rsidRDefault="00E74DE9" w:rsidP="00E74DE9">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shape>
        </w:pict>
      </w:r>
      <w:r w:rsidR="00BD708D">
        <w:rPr>
          <w:rStyle w:val="default"/>
          <w:rFonts w:cs="FrankRuehl" w:hint="cs"/>
          <w:rtl/>
          <w:lang w:eastAsia="en-US"/>
        </w:rPr>
        <w:tab/>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השר, באישור ועדת הכספים, יקבע את הסכומים או השיעורים, המרביים, של ההוצאות ודמי הניהול שחברה מנהלת רשאית לגבות מנכסים, מחשבונות או מתשלומים, כאמור בסעיף קטן (א).</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קופת גמל ענפית, תגבה דמי ניהול לפי הוצאות שהוציאה בפועל, בכפוף לסכומים או לשיעורים המרביים שנקבעו לפי סעיף קטן (ב).</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חברה מנהלת וכן אדם השולט בחברה מנהלת ותאגיד בשליטה של אדם כאמור לא יקבלו טובת הנאה כלשהי, במישרין או בעקיפין, בקשר עם ניהול קופת גמל מעבר להוצאות ודמי הניהול שקבע השר לפי סעיפים קטנים (א) ו</w:t>
      </w:r>
      <w:r>
        <w:rPr>
          <w:rStyle w:val="default"/>
          <w:rFonts w:cs="FrankRuehl" w:hint="cs"/>
          <w:rtl/>
          <w:lang w:eastAsia="en-US"/>
        </w:rPr>
        <w:t>-</w:t>
      </w:r>
      <w:r>
        <w:rPr>
          <w:rStyle w:val="default"/>
          <w:rFonts w:cs="FrankRuehl"/>
          <w:rtl/>
          <w:lang w:eastAsia="en-US"/>
        </w:rPr>
        <w:t>(ב).</w:t>
      </w:r>
    </w:p>
    <w:p w:rsidR="00BD708D" w:rsidRDefault="00BD708D">
      <w:pPr>
        <w:pStyle w:val="P00"/>
        <w:spacing w:before="72"/>
        <w:ind w:left="1021" w:right="1134" w:hanging="1021"/>
        <w:rPr>
          <w:rStyle w:val="default"/>
          <w:rFonts w:cs="FrankRuehl" w:hint="cs"/>
          <w:rtl/>
          <w:lang w:eastAsia="en-US"/>
        </w:rPr>
      </w:pPr>
      <w:r>
        <w:rPr>
          <w:rStyle w:val="default"/>
          <w:rFonts w:cs="FrankRuehl" w:hint="cs"/>
          <w:rtl/>
          <w:lang w:eastAsia="en-US"/>
        </w:rPr>
        <w:tab/>
      </w:r>
      <w:r>
        <w:rPr>
          <w:rStyle w:val="default"/>
          <w:rFonts w:cs="FrankRuehl"/>
          <w:rtl/>
          <w:lang w:eastAsia="en-US"/>
        </w:rPr>
        <w:t>(ה)</w:t>
      </w:r>
      <w:r>
        <w:rPr>
          <w:rStyle w:val="default"/>
          <w:rFonts w:cs="FrankRuehl" w:hint="cs"/>
          <w:rtl/>
          <w:lang w:eastAsia="en-US"/>
        </w:rPr>
        <w:tab/>
      </w:r>
      <w:r>
        <w:rPr>
          <w:rStyle w:val="default"/>
          <w:rFonts w:cs="FrankRuehl"/>
          <w:rtl/>
          <w:lang w:eastAsia="en-US"/>
        </w:rPr>
        <w:t>(1)</w:t>
      </w:r>
      <w:r>
        <w:rPr>
          <w:rStyle w:val="default"/>
          <w:rFonts w:cs="FrankRuehl" w:hint="cs"/>
          <w:rtl/>
          <w:lang w:eastAsia="en-US"/>
        </w:rPr>
        <w:tab/>
      </w:r>
      <w:r>
        <w:rPr>
          <w:rStyle w:val="default"/>
          <w:rFonts w:cs="FrankRuehl"/>
          <w:rtl/>
          <w:lang w:eastAsia="en-US"/>
        </w:rPr>
        <w:t>חברה מנהלת לא תשלם לאדם עמלה או כל תמורה אחרת בשל הצטרפות</w:t>
      </w:r>
      <w:r>
        <w:rPr>
          <w:rStyle w:val="default"/>
          <w:rFonts w:cs="FrankRuehl" w:hint="cs"/>
          <w:rtl/>
          <w:lang w:eastAsia="en-US"/>
        </w:rPr>
        <w:t xml:space="preserve"> </w:t>
      </w:r>
      <w:r>
        <w:rPr>
          <w:rStyle w:val="default"/>
          <w:rFonts w:cs="FrankRuehl"/>
          <w:rtl/>
          <w:lang w:eastAsia="en-US"/>
        </w:rPr>
        <w:t>עמית לקופת גמל או המשך חברותו בה, או בשל הפקדת כספים בקופה או משיכתם או העברתם ממנה, זולת אלה:</w:t>
      </w:r>
    </w:p>
    <w:p w:rsidR="00BD708D" w:rsidRDefault="00A34B46" w:rsidP="00A34B46">
      <w:pPr>
        <w:pStyle w:val="P00"/>
        <w:spacing w:before="72"/>
        <w:ind w:left="1474" w:right="1134"/>
        <w:rPr>
          <w:rStyle w:val="default"/>
          <w:rFonts w:cs="FrankRuehl" w:hint="cs"/>
          <w:rtl/>
          <w:lang w:eastAsia="en-US"/>
        </w:rPr>
      </w:pPr>
      <w:r>
        <w:rPr>
          <w:rtl/>
          <w:lang w:eastAsia="en-US"/>
        </w:rPr>
        <w:pict>
          <v:shape id="_x0000_s2319" type="#_x0000_t202" style="position:absolute;left:0;text-align:left;margin-left:470.25pt;margin-top:6.95pt;width:1in;height:16.8pt;z-index:251656192" filled="f" stroked="f">
            <v:textbox style="mso-next-textbox:#_x0000_s2319" inset="1mm,0,1mm,0">
              <w:txbxContent>
                <w:p w:rsidR="000D6BEB" w:rsidRDefault="000D6BEB" w:rsidP="00A34B46">
                  <w:pPr>
                    <w:spacing w:line="160" w:lineRule="exact"/>
                    <w:jc w:val="left"/>
                    <w:rPr>
                      <w:rFonts w:cs="Miriam" w:hint="cs"/>
                      <w:szCs w:val="18"/>
                      <w:rtl/>
                      <w:lang w:eastAsia="en-US"/>
                    </w:rPr>
                  </w:pPr>
                  <w:r>
                    <w:rPr>
                      <w:rFonts w:cs="Miriam" w:hint="cs"/>
                      <w:szCs w:val="18"/>
                      <w:rtl/>
                      <w:lang w:eastAsia="en-US"/>
                    </w:rPr>
                    <w:t>(תיקון מס' 6) תשע"א-2011</w:t>
                  </w:r>
                </w:p>
              </w:txbxContent>
            </v:textbox>
            <w10:anchorlock/>
          </v:shape>
        </w:pict>
      </w:r>
      <w:r w:rsidR="00BD708D">
        <w:rPr>
          <w:rStyle w:val="default"/>
          <w:rFonts w:cs="FrankRuehl"/>
          <w:rtl/>
          <w:lang w:eastAsia="en-US"/>
        </w:rPr>
        <w:t>(א)</w:t>
      </w:r>
      <w:r w:rsidR="00BD708D">
        <w:rPr>
          <w:rStyle w:val="default"/>
          <w:rFonts w:cs="FrankRuehl" w:hint="cs"/>
          <w:rtl/>
          <w:lang w:eastAsia="en-US"/>
        </w:rPr>
        <w:tab/>
      </w:r>
      <w:r w:rsidR="00BD708D">
        <w:rPr>
          <w:rStyle w:val="default"/>
          <w:rFonts w:cs="FrankRuehl"/>
          <w:rtl/>
          <w:lang w:eastAsia="en-US"/>
        </w:rPr>
        <w:t xml:space="preserve">עמלת הפצה ליועץ פנסיוני, כהגדרתו בחוק </w:t>
      </w:r>
      <w:r>
        <w:rPr>
          <w:rStyle w:val="default"/>
          <w:rFonts w:cs="FrankRuehl" w:hint="cs"/>
          <w:rtl/>
          <w:lang w:eastAsia="en-US"/>
        </w:rPr>
        <w:t>הייעוץ והשיווק הפנסיוני</w:t>
      </w:r>
      <w:r w:rsidR="00BD708D">
        <w:rPr>
          <w:rStyle w:val="default"/>
          <w:rFonts w:cs="FrankRuehl"/>
          <w:rtl/>
          <w:lang w:eastAsia="en-US"/>
        </w:rPr>
        <w:t>;</w:t>
      </w:r>
    </w:p>
    <w:p w:rsidR="00BD708D" w:rsidRDefault="00BD708D">
      <w:pPr>
        <w:pStyle w:val="P00"/>
        <w:spacing w:before="72"/>
        <w:ind w:left="1474" w:right="1134"/>
        <w:rPr>
          <w:rStyle w:val="default"/>
          <w:rFonts w:cs="FrankRuehl" w:hint="cs"/>
          <w:rtl/>
          <w:lang w:eastAsia="en-US"/>
        </w:rPr>
      </w:pPr>
      <w:r>
        <w:rPr>
          <w:rStyle w:val="default"/>
          <w:rFonts w:cs="FrankRuehl"/>
          <w:rtl/>
          <w:lang w:eastAsia="en-US"/>
        </w:rPr>
        <w:t>(ב)</w:t>
      </w:r>
      <w:r>
        <w:rPr>
          <w:rStyle w:val="default"/>
          <w:rFonts w:cs="FrankRuehl" w:hint="cs"/>
          <w:rtl/>
          <w:lang w:eastAsia="en-US"/>
        </w:rPr>
        <w:tab/>
      </w:r>
      <w:r>
        <w:rPr>
          <w:rStyle w:val="default"/>
          <w:rFonts w:cs="FrankRuehl"/>
          <w:rtl/>
          <w:lang w:eastAsia="en-US"/>
        </w:rPr>
        <w:t>עמלת הפצה לבעל רישיון סוכן ביטוח בענף ביטוח פנסיוני כהגדרתו</w:t>
      </w:r>
      <w:r>
        <w:rPr>
          <w:rStyle w:val="default"/>
          <w:rFonts w:cs="FrankRuehl" w:hint="cs"/>
          <w:rtl/>
          <w:lang w:eastAsia="en-US"/>
        </w:rPr>
        <w:t xml:space="preserve"> </w:t>
      </w:r>
      <w:r>
        <w:rPr>
          <w:rStyle w:val="default"/>
          <w:rFonts w:cs="FrankRuehl"/>
          <w:rtl/>
          <w:lang w:eastAsia="en-US"/>
        </w:rPr>
        <w:t>בסעיף 28(א)(3) לחוק הפיקוח על הביטוח, ליועץ השקעות ולמשווק השקעות</w:t>
      </w:r>
      <w:r>
        <w:rPr>
          <w:rStyle w:val="default"/>
          <w:rFonts w:cs="FrankRuehl" w:hint="cs"/>
          <w:rtl/>
          <w:lang w:eastAsia="en-US"/>
        </w:rPr>
        <w:t xml:space="preserve"> </w:t>
      </w:r>
      <w:r>
        <w:rPr>
          <w:rStyle w:val="default"/>
          <w:rFonts w:cs="FrankRuehl"/>
          <w:rtl/>
          <w:lang w:eastAsia="en-US"/>
        </w:rPr>
        <w:t>כהגדרתם בחוק הסדרת העיסוק בייעוץ השקעות, בשיווק השקעות ובניהול תיקי השקעות, התשנ"ה</w:t>
      </w:r>
      <w:r w:rsidR="00BF12CC">
        <w:rPr>
          <w:rStyle w:val="default"/>
          <w:rFonts w:cs="FrankRuehl" w:hint="cs"/>
          <w:rtl/>
          <w:lang w:eastAsia="en-US"/>
        </w:rPr>
        <w:t>-1995;</w:t>
      </w:r>
    </w:p>
    <w:p w:rsidR="00BD708D" w:rsidRDefault="00E74DE9" w:rsidP="00E74DE9">
      <w:pPr>
        <w:pStyle w:val="P00"/>
        <w:spacing w:before="72"/>
        <w:ind w:left="1021" w:right="1134"/>
        <w:rPr>
          <w:rStyle w:val="default"/>
          <w:rFonts w:cs="FrankRuehl" w:hint="cs"/>
          <w:rtl/>
          <w:lang w:eastAsia="en-US"/>
        </w:rPr>
      </w:pPr>
      <w:r>
        <w:rPr>
          <w:rtl/>
          <w:lang w:eastAsia="en-US"/>
        </w:rPr>
        <w:pict>
          <v:shape id="_x0000_s2486" type="#_x0000_t202" style="position:absolute;left:0;text-align:left;margin-left:470.35pt;margin-top:7.1pt;width:1in;height:16.8pt;z-index:251717632" filled="f" stroked="f">
            <v:textbox inset="1mm,0,1mm,0">
              <w:txbxContent>
                <w:p w:rsidR="00E74DE9" w:rsidRDefault="00E74DE9" w:rsidP="00E74DE9">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shape>
        </w:pict>
      </w:r>
      <w:r w:rsidR="00BD708D">
        <w:rPr>
          <w:rStyle w:val="default"/>
          <w:rFonts w:cs="FrankRuehl"/>
          <w:rtl/>
          <w:lang w:eastAsia="en-US"/>
        </w:rPr>
        <w:t>(2)</w:t>
      </w:r>
      <w:r w:rsidR="00BD708D">
        <w:rPr>
          <w:rStyle w:val="default"/>
          <w:rFonts w:cs="FrankRuehl" w:hint="cs"/>
          <w:rtl/>
          <w:lang w:eastAsia="en-US"/>
        </w:rPr>
        <w:tab/>
      </w:r>
      <w:r w:rsidR="00BD708D">
        <w:rPr>
          <w:rStyle w:val="default"/>
          <w:rFonts w:cs="FrankRuehl"/>
          <w:rtl/>
          <w:lang w:eastAsia="en-US"/>
        </w:rPr>
        <w:t>השר, באישור ועדת הכספים, רשאי לקבוע תנאים שבהם רשאית</w:t>
      </w:r>
      <w:r w:rsidR="00BD708D">
        <w:rPr>
          <w:rStyle w:val="default"/>
          <w:rFonts w:cs="FrankRuehl" w:hint="cs"/>
          <w:rtl/>
          <w:lang w:eastAsia="en-US"/>
        </w:rPr>
        <w:t xml:space="preserve"> </w:t>
      </w:r>
      <w:r w:rsidR="00BD708D">
        <w:rPr>
          <w:rStyle w:val="default"/>
          <w:rFonts w:cs="FrankRuehl"/>
          <w:rtl/>
          <w:lang w:eastAsia="en-US"/>
        </w:rPr>
        <w:t>חברה מנהלת לשלם עמלת הפצה כאמור בסעיף קטן זה, והוראות לענין סכומה או שיעורה, המ</w:t>
      </w:r>
      <w:r w:rsidR="00BF12CC">
        <w:rPr>
          <w:rStyle w:val="default"/>
          <w:rFonts w:cs="FrankRuehl"/>
          <w:rtl/>
          <w:lang w:eastAsia="en-US"/>
        </w:rPr>
        <w:t>רבי, של עמלה כאמור ואופן חישובה</w:t>
      </w:r>
      <w:r w:rsidR="00BF12CC">
        <w:rPr>
          <w:rStyle w:val="default"/>
          <w:rFonts w:cs="FrankRuehl" w:hint="cs"/>
          <w:rtl/>
          <w:lang w:eastAsia="en-US"/>
        </w:rPr>
        <w:t>;</w:t>
      </w:r>
    </w:p>
    <w:p w:rsidR="00BF12CC" w:rsidRPr="00BF12CC" w:rsidRDefault="00BF12CC" w:rsidP="00BF12CC">
      <w:pPr>
        <w:pStyle w:val="P00"/>
        <w:spacing w:before="72"/>
        <w:ind w:left="1021" w:right="1134"/>
        <w:rPr>
          <w:rStyle w:val="default"/>
          <w:rFonts w:cs="FrankRuehl" w:hint="cs"/>
          <w:rtl/>
          <w:lang w:eastAsia="en-US"/>
        </w:rPr>
      </w:pPr>
      <w:r>
        <w:rPr>
          <w:rtl/>
          <w:lang w:eastAsia="en-US"/>
        </w:rPr>
        <w:pict>
          <v:shape id="_x0000_s2554" type="#_x0000_t202" style="position:absolute;left:0;text-align:left;margin-left:470.35pt;margin-top:7.1pt;width:1in;height:16.8pt;z-index:251749376" filled="f" stroked="f">
            <v:textbox inset="1mm,0,1mm,0">
              <w:txbxContent>
                <w:p w:rsidR="00BF12CC" w:rsidRDefault="00BF12CC" w:rsidP="00BF12CC">
                  <w:pPr>
                    <w:spacing w:line="160" w:lineRule="exact"/>
                    <w:jc w:val="left"/>
                    <w:rPr>
                      <w:rFonts w:cs="Miriam" w:hint="cs"/>
                      <w:noProof/>
                      <w:szCs w:val="18"/>
                      <w:rtl/>
                      <w:lang w:eastAsia="en-US"/>
                    </w:rPr>
                  </w:pPr>
                  <w:r>
                    <w:rPr>
                      <w:rFonts w:cs="Miriam" w:hint="cs"/>
                      <w:noProof/>
                      <w:szCs w:val="18"/>
                      <w:rtl/>
                      <w:lang w:eastAsia="en-US"/>
                    </w:rPr>
                    <w:t>(תיקון מס' 20) תשע"ז-2017</w:t>
                  </w:r>
                </w:p>
              </w:txbxContent>
            </v:textbox>
            <w10:anchorlock/>
          </v:shape>
        </w:pict>
      </w:r>
      <w:r>
        <w:rPr>
          <w:rStyle w:val="default"/>
          <w:rFonts w:cs="FrankRuehl"/>
          <w:rtl/>
          <w:lang w:eastAsia="en-US"/>
        </w:rPr>
        <w:t>(</w:t>
      </w:r>
      <w:r w:rsidRPr="00BF12CC">
        <w:rPr>
          <w:rStyle w:val="default"/>
          <w:rFonts w:cs="FrankRuehl" w:hint="cs"/>
          <w:rtl/>
          <w:lang w:eastAsia="en-US"/>
        </w:rPr>
        <w:t>3)</w:t>
      </w:r>
      <w:r w:rsidRPr="00BF12CC">
        <w:rPr>
          <w:rStyle w:val="default"/>
          <w:rFonts w:cs="FrankRuehl" w:hint="cs"/>
          <w:rtl/>
          <w:lang w:eastAsia="en-US"/>
        </w:rPr>
        <w:tab/>
        <w:t>עמלת ההפצה כאמור בפסקה (1) לא תחושב בזיקה לשיעור דמי הניהול שהחברה המנהלת תגבה מעמית.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(ו)</w:t>
      </w:r>
      <w:r>
        <w:rPr>
          <w:rStyle w:val="default"/>
          <w:rFonts w:cs="FrankRuehl" w:hint="cs"/>
          <w:rtl/>
          <w:lang w:eastAsia="en-US"/>
        </w:rPr>
        <w:tab/>
      </w:r>
      <w:r>
        <w:rPr>
          <w:rStyle w:val="default"/>
          <w:rFonts w:cs="FrankRuehl"/>
          <w:rtl/>
          <w:lang w:eastAsia="en-US"/>
        </w:rPr>
        <w:t>הממונה רשאי להורות לחברה מנהלת, וכן לאדם או לתאגיד כאמור בסעיפים קטנים (ד) ו</w:t>
      </w:r>
      <w:r>
        <w:rPr>
          <w:rStyle w:val="default"/>
          <w:rFonts w:cs="FrankRuehl" w:hint="cs"/>
          <w:rtl/>
          <w:lang w:eastAsia="en-US"/>
        </w:rPr>
        <w:t>-</w:t>
      </w:r>
      <w:r>
        <w:rPr>
          <w:rStyle w:val="default"/>
          <w:rFonts w:cs="FrankRuehl"/>
          <w:rtl/>
          <w:lang w:eastAsia="en-US"/>
        </w:rPr>
        <w:t>(ה), להחזיר הוצאות, דמי ניהול, עמלה, תמורה וכל טובת הנאה אחרת, אם הוא סבור שנגבו או ששולמו בניגוד להוראות לפי סעיף זה.</w:t>
      </w:r>
    </w:p>
    <w:p w:rsidR="00A34B46" w:rsidRPr="00DF2F4B" w:rsidRDefault="00A34B46" w:rsidP="00A34B46">
      <w:pPr>
        <w:pStyle w:val="P00"/>
        <w:spacing w:before="0"/>
        <w:ind w:left="0" w:right="1134"/>
        <w:rPr>
          <w:rStyle w:val="default"/>
          <w:rFonts w:cs="FrankRuehl" w:hint="cs"/>
          <w:vanish/>
          <w:color w:val="FF0000"/>
          <w:szCs w:val="20"/>
          <w:shd w:val="clear" w:color="auto" w:fill="FFFF99"/>
          <w:rtl/>
        </w:rPr>
      </w:pPr>
      <w:bookmarkStart w:id="89" w:name="Rov152"/>
      <w:r w:rsidRPr="00DF2F4B">
        <w:rPr>
          <w:rStyle w:val="default"/>
          <w:rFonts w:cs="FrankRuehl" w:hint="cs"/>
          <w:vanish/>
          <w:color w:val="FF0000"/>
          <w:szCs w:val="20"/>
          <w:shd w:val="clear" w:color="auto" w:fill="FFFF99"/>
          <w:rtl/>
        </w:rPr>
        <w:t>מיום 10.3.2011</w:t>
      </w:r>
    </w:p>
    <w:p w:rsidR="00A34B46" w:rsidRPr="00DF2F4B" w:rsidRDefault="00A34B46" w:rsidP="00A34B4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6</w:t>
      </w:r>
    </w:p>
    <w:p w:rsidR="00A34B46" w:rsidRPr="00DF2F4B" w:rsidRDefault="00A34B46" w:rsidP="00A34B46">
      <w:pPr>
        <w:pStyle w:val="P00"/>
        <w:spacing w:before="0"/>
        <w:ind w:left="0" w:right="1134"/>
        <w:rPr>
          <w:rStyle w:val="default"/>
          <w:rFonts w:cs="FrankRuehl" w:hint="cs"/>
          <w:vanish/>
          <w:szCs w:val="20"/>
          <w:shd w:val="clear" w:color="auto" w:fill="FFFF99"/>
          <w:rtl/>
        </w:rPr>
      </w:pPr>
      <w:hyperlink r:id="rId192" w:history="1">
        <w:r w:rsidRPr="00DF2F4B">
          <w:rPr>
            <w:rStyle w:val="Hyperlink"/>
            <w:rFonts w:hint="cs"/>
            <w:vanish/>
            <w:szCs w:val="20"/>
            <w:shd w:val="clear" w:color="auto" w:fill="FFFF99"/>
            <w:rtl/>
          </w:rPr>
          <w:t>ס"ח תשע"א מס' 2280</w:t>
        </w:r>
      </w:hyperlink>
      <w:r w:rsidRPr="00DF2F4B">
        <w:rPr>
          <w:rStyle w:val="default"/>
          <w:rFonts w:cs="FrankRuehl" w:hint="cs"/>
          <w:vanish/>
          <w:szCs w:val="20"/>
          <w:shd w:val="clear" w:color="auto" w:fill="FFFF99"/>
          <w:rtl/>
        </w:rPr>
        <w:t xml:space="preserve"> מיום 10.3.2011 עמ' 381 (</w:t>
      </w:r>
      <w:hyperlink r:id="rId193"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A34B46" w:rsidRPr="00DF2F4B" w:rsidRDefault="00A34B46" w:rsidP="00A34B46">
      <w:pPr>
        <w:pStyle w:val="P00"/>
        <w:ind w:left="1021" w:right="1134" w:hanging="1021"/>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חברה מנהלת לא תשלם לאדם עמלה או כל תמורה אחרת בשל הצטרפות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 לקופת גמל או המשך חברותו בה, או בשל הפקדת כספים בקופה או משיכתם או העברתם ממנה, זולת אלה:</w:t>
      </w:r>
    </w:p>
    <w:p w:rsidR="00A34B46" w:rsidRPr="00DF2F4B" w:rsidRDefault="00A34B46" w:rsidP="00A34B46">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עמלת הפצה ליועץ פנסיוני, כהגדרתו </w:t>
      </w:r>
      <w:r w:rsidRPr="00DF2F4B">
        <w:rPr>
          <w:rStyle w:val="default"/>
          <w:rFonts w:cs="FrankRuehl"/>
          <w:strike/>
          <w:vanish/>
          <w:sz w:val="22"/>
          <w:szCs w:val="22"/>
          <w:shd w:val="clear" w:color="auto" w:fill="FFFF99"/>
          <w:rtl/>
          <w:lang w:eastAsia="en-US"/>
        </w:rPr>
        <w:t>בחוק הפיקוח על שירותים פיננסיים (עיסוק בייעוץ פנסיוני ובשיווק פנסיוני), התשס"ה</w:t>
      </w:r>
      <w:r w:rsidRPr="00DF2F4B">
        <w:rPr>
          <w:rStyle w:val="default"/>
          <w:rFonts w:cs="FrankRuehl" w:hint="cs"/>
          <w:strike/>
          <w:vanish/>
          <w:sz w:val="22"/>
          <w:szCs w:val="22"/>
          <w:shd w:val="clear" w:color="auto" w:fill="FFFF99"/>
          <w:rtl/>
          <w:lang w:eastAsia="en-US"/>
        </w:rPr>
        <w:t>-2005</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בחוק הייעוץ והשיווק הפנסיוני</w:t>
      </w:r>
      <w:r w:rsidRPr="00DF2F4B">
        <w:rPr>
          <w:rStyle w:val="default"/>
          <w:rFonts w:cs="FrankRuehl"/>
          <w:vanish/>
          <w:sz w:val="22"/>
          <w:szCs w:val="22"/>
          <w:shd w:val="clear" w:color="auto" w:fill="FFFF99"/>
          <w:rtl/>
          <w:lang w:eastAsia="en-US"/>
        </w:rPr>
        <w:t>;</w:t>
      </w:r>
    </w:p>
    <w:p w:rsidR="00A34B46" w:rsidRPr="00DF2F4B" w:rsidRDefault="00A34B46" w:rsidP="00E3456C">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עמלת הפצה לבעל רישיון סוכן ביטוח בענף ביטוח פנסיוני כהגדרתו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בסעיף 28(א)(3) לחוק הפיקוח על הביטוח, ליועץ השקעות ולמשווק השקעות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כהגדרתם בחוק הסדרת העיסוק בייעוץ השקעות, בשיווק השקעות ובניהול תיקי השקעות, התשנ"ה</w:t>
      </w:r>
      <w:r w:rsidRPr="00DF2F4B">
        <w:rPr>
          <w:rStyle w:val="default"/>
          <w:rFonts w:cs="FrankRuehl" w:hint="cs"/>
          <w:vanish/>
          <w:sz w:val="22"/>
          <w:szCs w:val="22"/>
          <w:shd w:val="clear" w:color="auto" w:fill="FFFF99"/>
          <w:rtl/>
          <w:lang w:eastAsia="en-US"/>
        </w:rPr>
        <w:t>-1995.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19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19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DF2F4B" w:rsidRDefault="00E74DE9" w:rsidP="00E74DE9">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יקבע את הסכומים או השיעורים, המרביים, של ההוצאות ודמי הניהול שחברה מנהלת רשאית לגבות מנכסים, מחשבונות או מתשלומים, כאמור בסעיף קטן (א).</w:t>
      </w:r>
    </w:p>
    <w:p w:rsidR="00E74DE9" w:rsidRPr="00DF2F4B" w:rsidRDefault="00E74DE9" w:rsidP="00E74DE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קופת גמל ענפית, תגבה דמי ניהול לפי הוצאות שהוציאה בפועל, בכפוף לסכומים או לשיעורים המרביים שנקבעו לפי סעיף קטן (ב).</w:t>
      </w:r>
    </w:p>
    <w:p w:rsidR="00E74DE9" w:rsidRPr="00DF2F4B" w:rsidRDefault="00E74DE9" w:rsidP="00E74DE9">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חברה מנהלת וכן אדם השולט בחברה מנהלת ותאגיד בשליטה של אדם כאמור לא יקבלו טובת הנאה כלשהי, במישרין או בעקיפין, בקשר עם ניהול קופת גמל מעבר להוצאות ודמי הניהול שקבע השר לפי סעיפים קטנים (א)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(ב).</w:t>
      </w:r>
    </w:p>
    <w:p w:rsidR="00E74DE9" w:rsidRPr="00DF2F4B" w:rsidRDefault="00E74DE9" w:rsidP="00E74DE9">
      <w:pPr>
        <w:pStyle w:val="P00"/>
        <w:spacing w:before="0"/>
        <w:ind w:left="1021" w:right="1134" w:hanging="1021"/>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חברה מנהלת לא תשלם לאדם עמלה או כל תמורה אחרת בשל הצטרפות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עמית לקופת גמל או המשך חברותו בה, או בשל הפקדת כספים בקופה או משיכתם או העברתם ממנה, זולת אלה:</w:t>
      </w:r>
    </w:p>
    <w:p w:rsidR="00E74DE9" w:rsidRPr="00DF2F4B" w:rsidRDefault="00E74DE9" w:rsidP="00E74DE9">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עמלת הפצה ליועץ פנסיוני, כהגדרתו בחוק </w:t>
      </w:r>
      <w:r w:rsidRPr="00DF2F4B">
        <w:rPr>
          <w:rStyle w:val="default"/>
          <w:rFonts w:cs="FrankRuehl" w:hint="cs"/>
          <w:vanish/>
          <w:sz w:val="22"/>
          <w:szCs w:val="22"/>
          <w:shd w:val="clear" w:color="auto" w:fill="FFFF99"/>
          <w:rtl/>
          <w:lang w:eastAsia="en-US"/>
        </w:rPr>
        <w:t>הייעוץ והשיווק הפנסיוני</w:t>
      </w:r>
      <w:r w:rsidRPr="00DF2F4B">
        <w:rPr>
          <w:rStyle w:val="default"/>
          <w:rFonts w:cs="FrankRuehl"/>
          <w:vanish/>
          <w:sz w:val="22"/>
          <w:szCs w:val="22"/>
          <w:shd w:val="clear" w:color="auto" w:fill="FFFF99"/>
          <w:rtl/>
          <w:lang w:eastAsia="en-US"/>
        </w:rPr>
        <w:t>;</w:t>
      </w:r>
    </w:p>
    <w:p w:rsidR="00E74DE9" w:rsidRPr="00DF2F4B" w:rsidRDefault="00E74DE9" w:rsidP="00E74DE9">
      <w:pPr>
        <w:pStyle w:val="P00"/>
        <w:spacing w:before="0"/>
        <w:ind w:left="1474"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עמלת הפצה לבעל רישיון סוכן ביטוח בענף ביטוח פנסיוני כהגדרתו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בסעיף 28(א)(3) לחוק הפיקוח על הביטוח, ליועץ השקעות ולמשווק השקעות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כהגדרתם בחוק הסדרת העיסוק בייעוץ השקעות, בשיווק השקעות ובניהול תיקי השקעות, התשנ"ה</w:t>
      </w:r>
      <w:r w:rsidRPr="00DF2F4B">
        <w:rPr>
          <w:rStyle w:val="default"/>
          <w:rFonts w:cs="FrankRuehl" w:hint="cs"/>
          <w:vanish/>
          <w:sz w:val="22"/>
          <w:szCs w:val="22"/>
          <w:shd w:val="clear" w:color="auto" w:fill="FFFF99"/>
          <w:rtl/>
          <w:lang w:eastAsia="en-US"/>
        </w:rPr>
        <w:t>-1995.</w:t>
      </w:r>
    </w:p>
    <w:p w:rsidR="00E74DE9" w:rsidRPr="00DF2F4B" w:rsidRDefault="00E74DE9" w:rsidP="00E74DE9">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השר, באישור ועדת הכספים </w:t>
      </w:r>
      <w:r w:rsidRPr="00DF2F4B">
        <w:rPr>
          <w:rStyle w:val="default"/>
          <w:rFonts w:cs="FrankRuehl"/>
          <w:strike/>
          <w:vanish/>
          <w:sz w:val="22"/>
          <w:szCs w:val="22"/>
          <w:shd w:val="clear" w:color="auto" w:fill="FFFF99"/>
          <w:rtl/>
          <w:lang w:eastAsia="en-US"/>
        </w:rPr>
        <w:t>של הכנסת</w:t>
      </w:r>
      <w:r w:rsidRPr="00DF2F4B">
        <w:rPr>
          <w:rStyle w:val="default"/>
          <w:rFonts w:cs="FrankRuehl"/>
          <w:vanish/>
          <w:sz w:val="22"/>
          <w:szCs w:val="22"/>
          <w:shd w:val="clear" w:color="auto" w:fill="FFFF99"/>
          <w:rtl/>
          <w:lang w:eastAsia="en-US"/>
        </w:rPr>
        <w:t>, רשאי לקבוע תנאים שבהם רשאית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חברה מנהלת לשלם עמלת הפצה כאמור בסעיף קטן זה, והוראות לענין סכומה או שיעורה, המרבי, של עמלה כאמור ואופן חישובה.</w:t>
      </w:r>
    </w:p>
    <w:p w:rsidR="0069655D" w:rsidRPr="00DF2F4B" w:rsidRDefault="0069655D" w:rsidP="00E74DE9">
      <w:pPr>
        <w:pStyle w:val="P00"/>
        <w:spacing w:before="0"/>
        <w:ind w:left="1021" w:right="1134"/>
        <w:rPr>
          <w:rStyle w:val="default"/>
          <w:rFonts w:cs="FrankRuehl" w:hint="cs"/>
          <w:vanish/>
          <w:szCs w:val="20"/>
          <w:shd w:val="clear" w:color="auto" w:fill="FFFF99"/>
          <w:rtl/>
          <w:lang w:eastAsia="en-US"/>
        </w:rPr>
      </w:pPr>
    </w:p>
    <w:p w:rsidR="0069655D" w:rsidRPr="00DF2F4B" w:rsidRDefault="0069655D" w:rsidP="00E74DE9">
      <w:pPr>
        <w:pStyle w:val="P00"/>
        <w:spacing w:before="0"/>
        <w:ind w:left="1021"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1.4.2017</w:t>
      </w:r>
    </w:p>
    <w:p w:rsidR="0069655D" w:rsidRPr="00DF2F4B" w:rsidRDefault="0069655D" w:rsidP="00E74DE9">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20</w:t>
      </w:r>
    </w:p>
    <w:p w:rsidR="0069655D" w:rsidRPr="00DF2F4B" w:rsidRDefault="0069655D" w:rsidP="00E74DE9">
      <w:pPr>
        <w:pStyle w:val="P00"/>
        <w:spacing w:before="0"/>
        <w:ind w:left="1021" w:right="1134"/>
        <w:rPr>
          <w:rStyle w:val="default"/>
          <w:rFonts w:cs="FrankRuehl" w:hint="cs"/>
          <w:vanish/>
          <w:szCs w:val="20"/>
          <w:shd w:val="clear" w:color="auto" w:fill="FFFF99"/>
          <w:rtl/>
          <w:lang w:eastAsia="en-US"/>
        </w:rPr>
      </w:pPr>
      <w:hyperlink r:id="rId196" w:history="1">
        <w:r w:rsidRPr="00DF2F4B">
          <w:rPr>
            <w:rStyle w:val="Hyperlink"/>
            <w:rFonts w:hint="cs"/>
            <w:vanish/>
            <w:szCs w:val="20"/>
            <w:shd w:val="clear" w:color="auto" w:fill="FFFF99"/>
            <w:rtl/>
            <w:lang w:eastAsia="en-US"/>
          </w:rPr>
          <w:t>ס"ח תשע"ז מס' 2597</w:t>
        </w:r>
      </w:hyperlink>
      <w:r w:rsidRPr="00DF2F4B">
        <w:rPr>
          <w:rStyle w:val="default"/>
          <w:rFonts w:cs="FrankRuehl" w:hint="cs"/>
          <w:vanish/>
          <w:szCs w:val="20"/>
          <w:shd w:val="clear" w:color="auto" w:fill="FFFF99"/>
          <w:rtl/>
          <w:lang w:eastAsia="en-US"/>
        </w:rPr>
        <w:t xml:space="preserve"> מיום 16.1.2017 עמ' 336 (</w:t>
      </w:r>
      <w:hyperlink r:id="rId197" w:history="1">
        <w:r w:rsidRPr="00DF2F4B">
          <w:rPr>
            <w:rStyle w:val="Hyperlink"/>
            <w:rFonts w:hint="cs"/>
            <w:vanish/>
            <w:szCs w:val="20"/>
            <w:shd w:val="clear" w:color="auto" w:fill="FFFF99"/>
            <w:rtl/>
            <w:lang w:eastAsia="en-US"/>
          </w:rPr>
          <w:t>ה"ח 646</w:t>
        </w:r>
      </w:hyperlink>
      <w:r w:rsidRPr="00DF2F4B">
        <w:rPr>
          <w:rStyle w:val="default"/>
          <w:rFonts w:cs="FrankRuehl" w:hint="cs"/>
          <w:vanish/>
          <w:szCs w:val="20"/>
          <w:shd w:val="clear" w:color="auto" w:fill="FFFF99"/>
          <w:rtl/>
          <w:lang w:eastAsia="en-US"/>
        </w:rPr>
        <w:t>)</w:t>
      </w:r>
    </w:p>
    <w:p w:rsidR="0069655D" w:rsidRPr="0069655D" w:rsidRDefault="0069655D" w:rsidP="00BF12CC">
      <w:pPr>
        <w:pStyle w:val="P00"/>
        <w:spacing w:before="0"/>
        <w:ind w:left="1021"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פסקה 32(ה)(3)</w:t>
      </w:r>
      <w:bookmarkEnd w:id="89"/>
    </w:p>
    <w:p w:rsidR="00BD708D" w:rsidRDefault="00BD708D" w:rsidP="00174147">
      <w:pPr>
        <w:pStyle w:val="P00"/>
        <w:spacing w:before="72"/>
        <w:ind w:left="0" w:right="1134"/>
        <w:rPr>
          <w:rStyle w:val="default"/>
          <w:rFonts w:cs="FrankRuehl" w:hint="cs"/>
          <w:rtl/>
          <w:lang w:eastAsia="en-US"/>
        </w:rPr>
      </w:pPr>
      <w:bookmarkStart w:id="90" w:name="Seif33"/>
      <w:bookmarkEnd w:id="90"/>
      <w:r>
        <w:rPr>
          <w:lang w:val="he-IL"/>
        </w:rPr>
        <w:pict>
          <v:rect id="_x0000_s2190" style="position:absolute;left:0;text-align:left;margin-left:464.5pt;margin-top:8.05pt;width:75.05pt;height:36.35pt;z-index:251579392"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חישוב שווי נכסי קופת גמל</w:t>
                  </w:r>
                </w:p>
                <w:p w:rsidR="00F57F0E" w:rsidRDefault="00F57F0E" w:rsidP="00F57F0E">
                  <w:pPr>
                    <w:spacing w:line="160" w:lineRule="exact"/>
                    <w:jc w:val="left"/>
                    <w:rPr>
                      <w:rFonts w:cs="Miriam" w:hint="cs"/>
                      <w:szCs w:val="18"/>
                      <w:rtl/>
                      <w:lang w:eastAsia="en-US"/>
                    </w:rPr>
                  </w:pPr>
                  <w:r>
                    <w:rPr>
                      <w:rFonts w:cs="Miriam" w:hint="cs"/>
                      <w:szCs w:val="18"/>
                      <w:rtl/>
                      <w:lang w:eastAsia="en-US"/>
                    </w:rPr>
                    <w:t>(תיקון מס' 17) תשע"ו-2016</w:t>
                  </w:r>
                </w:p>
              </w:txbxContent>
            </v:textbox>
            <w10:anchorlock/>
          </v:rect>
        </w:pict>
      </w:r>
      <w:r>
        <w:rPr>
          <w:rStyle w:val="big-number"/>
          <w:rFonts w:hint="cs"/>
          <w:rtl/>
          <w:lang w:eastAsia="en-US"/>
        </w:rPr>
        <w:t>33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 xml:space="preserve">חברה מנהלת תחשב את שווים של נכסי קופת גמל שבניהולה, בהתאם להוראות </w:t>
      </w:r>
      <w:r w:rsidR="00174147">
        <w:rPr>
          <w:rStyle w:val="default"/>
          <w:rFonts w:cs="FrankRuehl" w:hint="cs"/>
          <w:rtl/>
          <w:lang w:eastAsia="en-US"/>
        </w:rPr>
        <w:t>שייתן הממונה</w:t>
      </w:r>
      <w:r>
        <w:rPr>
          <w:rStyle w:val="default"/>
          <w:rFonts w:cs="FrankRuehl"/>
          <w:rtl/>
          <w:lang w:eastAsia="en-US"/>
        </w:rPr>
        <w:t xml:space="preserve"> לפי סוגי הנכסים, סוג הקופה ומטרתה.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רשאי ליתן הוראות בדבר אופן חישוב שווים של נכסי קופת גמל במקרים מיוחדים, לרבות במקרה של הפסקת מסחר בבורסה בנייר ערך מסוים או בכלל ניירות הערך.</w:t>
      </w:r>
    </w:p>
    <w:p w:rsidR="00F57F0E" w:rsidRPr="00DF2F4B" w:rsidRDefault="00F57F0E" w:rsidP="00F57F0E">
      <w:pPr>
        <w:pStyle w:val="P00"/>
        <w:spacing w:before="0"/>
        <w:ind w:left="0" w:right="1134"/>
        <w:rPr>
          <w:rStyle w:val="default"/>
          <w:rFonts w:cs="FrankRuehl" w:hint="cs"/>
          <w:vanish/>
          <w:color w:val="FF0000"/>
          <w:szCs w:val="20"/>
          <w:shd w:val="clear" w:color="auto" w:fill="FFFF99"/>
          <w:rtl/>
        </w:rPr>
      </w:pPr>
      <w:bookmarkStart w:id="91" w:name="Rov169"/>
      <w:r w:rsidRPr="00DF2F4B">
        <w:rPr>
          <w:rStyle w:val="default"/>
          <w:rFonts w:cs="FrankRuehl" w:hint="cs"/>
          <w:vanish/>
          <w:color w:val="FF0000"/>
          <w:szCs w:val="20"/>
          <w:shd w:val="clear" w:color="auto" w:fill="FFFF99"/>
          <w:rtl/>
        </w:rPr>
        <w:t>מיום 1.11.2016</w:t>
      </w:r>
    </w:p>
    <w:p w:rsidR="00F57F0E" w:rsidRPr="00DF2F4B" w:rsidRDefault="00F57F0E" w:rsidP="00F57F0E">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F57F0E" w:rsidRPr="00DF2F4B" w:rsidRDefault="00F57F0E" w:rsidP="00F57F0E">
      <w:pPr>
        <w:pStyle w:val="P00"/>
        <w:spacing w:before="0"/>
        <w:ind w:left="0" w:right="1134"/>
        <w:rPr>
          <w:rStyle w:val="default"/>
          <w:rFonts w:cs="FrankRuehl" w:hint="cs"/>
          <w:vanish/>
          <w:szCs w:val="20"/>
          <w:shd w:val="clear" w:color="auto" w:fill="FFFF99"/>
          <w:rtl/>
        </w:rPr>
      </w:pPr>
      <w:hyperlink r:id="rId198"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199"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F57F0E" w:rsidRPr="00F57F0E" w:rsidRDefault="00F57F0E" w:rsidP="00F57F0E">
      <w:pPr>
        <w:pStyle w:val="P00"/>
        <w:ind w:left="0" w:right="1134"/>
        <w:rPr>
          <w:rStyle w:val="default"/>
          <w:rFonts w:cs="FrankRuehl" w:hint="cs"/>
          <w:sz w:val="2"/>
          <w:szCs w:val="2"/>
          <w:shd w:val="clear" w:color="auto" w:fill="FFFF99"/>
          <w:rtl/>
          <w:lang w:eastAsia="en-US"/>
        </w:rPr>
      </w:pP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א)</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חברה מנהלת תחשב את שווים של נכסי קופת גמל שבניהולה, בהתאם להוראות </w:t>
      </w:r>
      <w:r w:rsidRPr="00DF2F4B">
        <w:rPr>
          <w:rStyle w:val="default"/>
          <w:rFonts w:cs="FrankRuehl"/>
          <w:strike/>
          <w:vanish/>
          <w:sz w:val="22"/>
          <w:szCs w:val="22"/>
          <w:shd w:val="clear" w:color="auto" w:fill="FFFF99"/>
          <w:rtl/>
          <w:lang w:eastAsia="en-US"/>
        </w:rPr>
        <w:t>שיקבע השר</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שייתן הממונה</w:t>
      </w:r>
      <w:r w:rsidRPr="00DF2F4B">
        <w:rPr>
          <w:rStyle w:val="default"/>
          <w:rFonts w:cs="FrankRuehl"/>
          <w:vanish/>
          <w:sz w:val="22"/>
          <w:szCs w:val="22"/>
          <w:shd w:val="clear" w:color="auto" w:fill="FFFF99"/>
          <w:rtl/>
          <w:lang w:eastAsia="en-US"/>
        </w:rPr>
        <w:t xml:space="preserve"> לפי סוגי הנכסים, סוג הקופה ומטרתה.</w:t>
      </w:r>
      <w:bookmarkEnd w:id="91"/>
    </w:p>
    <w:p w:rsidR="00BD708D" w:rsidRDefault="00BD708D">
      <w:pPr>
        <w:pStyle w:val="P00"/>
        <w:spacing w:before="72"/>
        <w:ind w:left="0" w:right="1134"/>
        <w:rPr>
          <w:rStyle w:val="default"/>
          <w:rFonts w:cs="FrankRuehl" w:hint="cs"/>
          <w:rtl/>
          <w:lang w:eastAsia="en-US"/>
        </w:rPr>
      </w:pPr>
      <w:bookmarkStart w:id="92" w:name="Seif34"/>
      <w:bookmarkEnd w:id="92"/>
      <w:r>
        <w:rPr>
          <w:lang w:val="he-IL"/>
        </w:rPr>
        <w:pict>
          <v:rect id="_x0000_s2191" style="position:absolute;left:0;text-align:left;margin-left:464.5pt;margin-top:8.05pt;width:75.05pt;height:8.6pt;z-index:25158041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תשואת קופת גמל</w:t>
                  </w:r>
                </w:p>
              </w:txbxContent>
            </v:textbox>
            <w10:anchorlock/>
          </v:rect>
        </w:pict>
      </w:r>
      <w:r>
        <w:rPr>
          <w:rStyle w:val="big-number"/>
          <w:rFonts w:hint="cs"/>
          <w:rtl/>
          <w:lang w:eastAsia="en-US"/>
        </w:rPr>
        <w:t>34</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השר יקבע את אופן חישוב התשואה שהשיגה קופת גמל על נכסיה.</w:t>
      </w:r>
    </w:p>
    <w:p w:rsidR="00BD708D" w:rsidRDefault="00BD708D">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תזקוף לחשבונות העמיתים בקופת גמל שבניהולה, שהיא מסוג או למטרה שקבע השר, את רווחי הקופה והפסדיה; השר יקבע את האופן והמועד לזקיפת רווחי</w:t>
      </w:r>
      <w:r>
        <w:rPr>
          <w:rStyle w:val="default"/>
          <w:rFonts w:cs="FrankRuehl" w:hint="cs"/>
          <w:rtl/>
          <w:lang w:eastAsia="en-US"/>
        </w:rPr>
        <w:t xml:space="preserve"> </w:t>
      </w:r>
      <w:r>
        <w:rPr>
          <w:rStyle w:val="default"/>
          <w:rFonts w:cs="FrankRuehl"/>
          <w:rtl/>
          <w:lang w:eastAsia="en-US"/>
        </w:rPr>
        <w:t>הקופה והפסדיה, לרבות בשל כספים חדשים שהופקדו בחשבונות העמיתים, וכן את התנאים שיחולו על כספים חדשים כאמור עד למועד שקבע לזקיפת הרווחים וההפסדים.</w:t>
      </w:r>
    </w:p>
    <w:p w:rsidR="00D9119D" w:rsidRPr="00CD2D46" w:rsidRDefault="00D9119D" w:rsidP="00D9119D">
      <w:pPr>
        <w:pStyle w:val="header-2"/>
        <w:ind w:left="0" w:right="1134"/>
        <w:outlineLvl w:val="0"/>
        <w:rPr>
          <w:rFonts w:hint="cs"/>
          <w:rtl/>
        </w:rPr>
      </w:pPr>
      <w:bookmarkStart w:id="93" w:name="hed28"/>
      <w:bookmarkEnd w:id="93"/>
      <w:r w:rsidRPr="00CD2D46">
        <w:rPr>
          <w:rtl/>
        </w:rPr>
        <w:pict>
          <v:shape id="_x0000_s2568" type="#_x0000_t202" style="position:absolute;left:0;text-align:left;margin-left:470.35pt;margin-top:12.75pt;width:1in;height:16.8pt;z-index:251759616" filled="f" stroked="f">
            <v:textbox inset="1mm,0,1mm,0">
              <w:txbxContent>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shape>
        </w:pict>
      </w:r>
      <w:r w:rsidRPr="00CD2D46">
        <w:rPr>
          <w:rFonts w:hint="cs"/>
          <w:rtl/>
        </w:rPr>
        <w:t xml:space="preserve">סימן </w:t>
      </w:r>
      <w:r w:rsidR="006325CE">
        <w:rPr>
          <w:rFonts w:hint="cs"/>
          <w:rtl/>
        </w:rPr>
        <w:t>ה'1: הבטחת השלמת תשואה לקרנות הפנסיה</w:t>
      </w:r>
    </w:p>
    <w:p w:rsidR="00104B8F" w:rsidRPr="00DF2F4B" w:rsidRDefault="00104B8F" w:rsidP="00104B8F">
      <w:pPr>
        <w:pStyle w:val="P00"/>
        <w:spacing w:before="0"/>
        <w:ind w:left="0" w:right="1134"/>
        <w:rPr>
          <w:rStyle w:val="default"/>
          <w:rFonts w:ascii="FrankRuehl" w:hAnsi="FrankRuehl" w:cs="FrankRuehl"/>
          <w:vanish/>
          <w:color w:val="FF0000"/>
          <w:szCs w:val="20"/>
          <w:shd w:val="clear" w:color="auto" w:fill="FFFF99"/>
          <w:rtl/>
          <w:lang w:eastAsia="en-US"/>
        </w:rPr>
      </w:pPr>
      <w:bookmarkStart w:id="94" w:name="Rov180"/>
      <w:r w:rsidRPr="00DF2F4B">
        <w:rPr>
          <w:rStyle w:val="default"/>
          <w:rFonts w:ascii="FrankRuehl" w:hAnsi="FrankRuehl" w:cs="FrankRuehl"/>
          <w:vanish/>
          <w:color w:val="FF0000"/>
          <w:szCs w:val="20"/>
          <w:shd w:val="clear" w:color="auto" w:fill="FFFF99"/>
          <w:rtl/>
          <w:lang w:eastAsia="en-US"/>
        </w:rPr>
        <w:t>מיום 1.1.2022</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104B8F" w:rsidRPr="00DF2F4B" w:rsidRDefault="00104B8F" w:rsidP="00104B8F">
      <w:pPr>
        <w:pStyle w:val="P00"/>
        <w:spacing w:before="0"/>
        <w:ind w:left="0" w:right="1134"/>
        <w:rPr>
          <w:rStyle w:val="default"/>
          <w:rFonts w:ascii="FrankRuehl" w:hAnsi="FrankRuehl" w:cs="FrankRuehl"/>
          <w:vanish/>
          <w:szCs w:val="20"/>
          <w:shd w:val="clear" w:color="auto" w:fill="FFFF99"/>
          <w:rtl/>
          <w:lang w:eastAsia="en-US"/>
        </w:rPr>
      </w:pPr>
      <w:hyperlink r:id="rId200"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51 (</w:t>
      </w:r>
      <w:hyperlink r:id="rId201"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104B8F" w:rsidRPr="006325CE" w:rsidRDefault="00104B8F" w:rsidP="006325CE">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סימן ה'1</w:t>
      </w:r>
      <w:bookmarkEnd w:id="94"/>
    </w:p>
    <w:p w:rsidR="00D9119D" w:rsidRDefault="00D9119D" w:rsidP="00D9119D">
      <w:pPr>
        <w:pStyle w:val="P00"/>
        <w:spacing w:before="72"/>
        <w:ind w:left="0" w:right="1134"/>
        <w:rPr>
          <w:rStyle w:val="default"/>
          <w:rFonts w:cs="FrankRuehl" w:hint="cs"/>
          <w:rtl/>
          <w:lang w:eastAsia="en-US"/>
        </w:rPr>
      </w:pPr>
      <w:bookmarkStart w:id="95" w:name="Seif63"/>
      <w:bookmarkEnd w:id="95"/>
      <w:r>
        <w:rPr>
          <w:lang w:val="he-IL"/>
        </w:rPr>
        <w:pict>
          <v:rect id="_x0000_s2569" style="position:absolute;left:0;text-align:left;margin-left:464.5pt;margin-top:8.05pt;width:75.05pt;height:28.9pt;z-index:251760640" o:allowincell="f" filled="f" stroked="f" strokecolor="lime" strokeweight=".25pt">
            <v:textbox inset="0,0,0,0">
              <w:txbxContent>
                <w:p w:rsidR="00D9119D" w:rsidRDefault="006325CE" w:rsidP="00D9119D">
                  <w:pPr>
                    <w:spacing w:line="160" w:lineRule="exact"/>
                    <w:jc w:val="left"/>
                    <w:rPr>
                      <w:rFonts w:cs="Miriam"/>
                      <w:szCs w:val="18"/>
                      <w:rtl/>
                      <w:lang w:eastAsia="en-US"/>
                    </w:rPr>
                  </w:pPr>
                  <w:r>
                    <w:rPr>
                      <w:rFonts w:cs="Miriam" w:hint="cs"/>
                      <w:szCs w:val="18"/>
                      <w:rtl/>
                      <w:lang w:eastAsia="en-US"/>
                    </w:rPr>
                    <w:t xml:space="preserve">מטרה </w:t>
                  </w:r>
                  <w:r>
                    <w:rPr>
                      <w:rFonts w:cs="Miriam"/>
                      <w:szCs w:val="18"/>
                      <w:rtl/>
                      <w:lang w:eastAsia="en-US"/>
                    </w:rPr>
                    <w:t>–</w:t>
                  </w:r>
                  <w:r>
                    <w:rPr>
                      <w:rFonts w:cs="Miriam" w:hint="cs"/>
                      <w:szCs w:val="18"/>
                      <w:rtl/>
                      <w:lang w:eastAsia="en-US"/>
                    </w:rPr>
                    <w:t xml:space="preserve"> סימן ה'1</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Pr>
          <w:rStyle w:val="default"/>
          <w:rFonts w:cs="FrankRuehl" w:hint="cs"/>
          <w:rtl/>
        </w:rPr>
        <w:t>א</w:t>
      </w:r>
      <w:r>
        <w:rPr>
          <w:rStyle w:val="default"/>
          <w:rFonts w:cs="FrankRuehl"/>
          <w:rtl/>
        </w:rPr>
        <w:t>.</w:t>
      </w:r>
      <w:r>
        <w:rPr>
          <w:rStyle w:val="default"/>
          <w:rFonts w:cs="FrankRuehl"/>
          <w:rtl/>
        </w:rPr>
        <w:tab/>
      </w:r>
      <w:r w:rsidR="00682818">
        <w:rPr>
          <w:rStyle w:val="default"/>
          <w:rFonts w:cs="FrankRuehl" w:hint="cs"/>
          <w:rtl/>
          <w:lang w:eastAsia="en-US"/>
        </w:rPr>
        <w:t>מטרתו של סימן זה להבטיח השלמת תשואה לקרנות פנסיה זכאיות על ידי המדינה, כדי להפחית את ההשפעה על זכויות העמיתים בהן הנובעת משינויים בתשואות על נכסיהן.</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96" w:name="Rov181"/>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02"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51 (</w:t>
      </w:r>
      <w:hyperlink r:id="rId203"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682818" w:rsidRDefault="00D9119D" w:rsidP="00682818">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34א</w:t>
      </w:r>
      <w:bookmarkEnd w:id="96"/>
    </w:p>
    <w:p w:rsidR="00D9119D" w:rsidRDefault="00D9119D" w:rsidP="00D9119D">
      <w:pPr>
        <w:pStyle w:val="P00"/>
        <w:spacing w:before="72"/>
        <w:ind w:left="0" w:right="1134"/>
        <w:rPr>
          <w:rStyle w:val="default"/>
          <w:rFonts w:cs="FrankRuehl"/>
          <w:rtl/>
          <w:lang w:eastAsia="en-US"/>
        </w:rPr>
      </w:pPr>
      <w:bookmarkStart w:id="97" w:name="Seif64"/>
      <w:bookmarkEnd w:id="97"/>
      <w:r>
        <w:rPr>
          <w:lang w:val="he-IL"/>
        </w:rPr>
        <w:pict>
          <v:rect id="_x0000_s2570" style="position:absolute;left:0;text-align:left;margin-left:464.5pt;margin-top:8.05pt;width:75.05pt;height:28.9pt;z-index:251761664" o:allowincell="f" filled="f" stroked="f" strokecolor="lime" strokeweight=".25pt">
            <v:textbox inset="0,0,0,0">
              <w:txbxContent>
                <w:p w:rsidR="00D9119D" w:rsidRDefault="00682818" w:rsidP="00D9119D">
                  <w:pPr>
                    <w:spacing w:line="160" w:lineRule="exact"/>
                    <w:jc w:val="left"/>
                    <w:rPr>
                      <w:rFonts w:cs="Miriam"/>
                      <w:szCs w:val="18"/>
                      <w:rtl/>
                      <w:lang w:eastAsia="en-US"/>
                    </w:rPr>
                  </w:pPr>
                  <w:r>
                    <w:rPr>
                      <w:rFonts w:cs="Miriam" w:hint="cs"/>
                      <w:szCs w:val="18"/>
                      <w:rtl/>
                      <w:lang w:eastAsia="en-US"/>
                    </w:rPr>
                    <w:t xml:space="preserve">הגדרות </w:t>
                  </w:r>
                  <w:r>
                    <w:rPr>
                      <w:rFonts w:cs="Miriam"/>
                      <w:szCs w:val="18"/>
                      <w:rtl/>
                      <w:lang w:eastAsia="en-US"/>
                    </w:rPr>
                    <w:t>–</w:t>
                  </w:r>
                  <w:r>
                    <w:rPr>
                      <w:rFonts w:cs="Miriam" w:hint="cs"/>
                      <w:szCs w:val="18"/>
                      <w:rtl/>
                      <w:lang w:eastAsia="en-US"/>
                    </w:rPr>
                    <w:t xml:space="preserve"> סימן ה'1</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sidR="006325CE">
        <w:rPr>
          <w:rStyle w:val="default"/>
          <w:rFonts w:cs="FrankRuehl" w:hint="cs"/>
          <w:rtl/>
        </w:rPr>
        <w:t>ב</w:t>
      </w:r>
      <w:r>
        <w:rPr>
          <w:rStyle w:val="default"/>
          <w:rFonts w:cs="FrankRuehl"/>
          <w:rtl/>
        </w:rPr>
        <w:t>.</w:t>
      </w:r>
      <w:r>
        <w:rPr>
          <w:rStyle w:val="default"/>
          <w:rFonts w:cs="FrankRuehl"/>
          <w:rtl/>
        </w:rPr>
        <w:tab/>
      </w:r>
      <w:r w:rsidR="00682818">
        <w:rPr>
          <w:rStyle w:val="default"/>
          <w:rFonts w:cs="FrankRuehl" w:hint="cs"/>
          <w:rtl/>
          <w:lang w:eastAsia="en-US"/>
        </w:rPr>
        <w:t xml:space="preserve">בסימן זה </w:t>
      </w:r>
      <w:r w:rsidR="00682818">
        <w:rPr>
          <w:rStyle w:val="default"/>
          <w:rFonts w:cs="FrankRuehl"/>
          <w:rtl/>
          <w:lang w:eastAsia="en-US"/>
        </w:rPr>
        <w:t>–</w:t>
      </w:r>
    </w:p>
    <w:p w:rsidR="00682818" w:rsidRDefault="00682818"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"איגרות חוב מיועדות" </w:t>
      </w:r>
      <w:r>
        <w:rPr>
          <w:rStyle w:val="default"/>
          <w:rFonts w:cs="FrankRuehl"/>
          <w:rtl/>
          <w:lang w:eastAsia="en-US"/>
        </w:rPr>
        <w:t>–</w:t>
      </w:r>
      <w:r>
        <w:rPr>
          <w:rStyle w:val="default"/>
          <w:rFonts w:cs="FrankRuehl" w:hint="cs"/>
          <w:rtl/>
          <w:lang w:eastAsia="en-US"/>
        </w:rPr>
        <w:t xml:space="preserve"> איגרות חוב מסוג ערד ואיגרות חוב מסוג מירון;</w:t>
      </w:r>
    </w:p>
    <w:p w:rsidR="00682818" w:rsidRDefault="00682818"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"איגרת חוב מסוג מירון" </w:t>
      </w:r>
      <w:r>
        <w:rPr>
          <w:rStyle w:val="default"/>
          <w:rFonts w:cs="FrankRuehl"/>
          <w:rtl/>
          <w:lang w:eastAsia="en-US"/>
        </w:rPr>
        <w:t>–</w:t>
      </w:r>
      <w:r>
        <w:rPr>
          <w:rStyle w:val="default"/>
          <w:rFonts w:cs="FrankRuehl" w:hint="cs"/>
          <w:rtl/>
          <w:lang w:eastAsia="en-US"/>
        </w:rPr>
        <w:t xml:space="preserve"> איגרת חוב בלתי סחירה שהונפקה לקרנות ותיקות לפי תקנות מילווה המדינה (סדרות מסוג "מירון"), התש"ם-1980;</w:t>
      </w:r>
    </w:p>
    <w:p w:rsidR="00682818" w:rsidRDefault="00682818"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w:t>
      </w:r>
      <w:r w:rsidR="005436E7">
        <w:rPr>
          <w:rStyle w:val="default"/>
          <w:rFonts w:cs="FrankRuehl" w:hint="cs"/>
          <w:rtl/>
          <w:lang w:eastAsia="en-US"/>
        </w:rPr>
        <w:t xml:space="preserve">אפיק השקעה מובטח תשואה" </w:t>
      </w:r>
      <w:r w:rsidR="005436E7">
        <w:rPr>
          <w:rStyle w:val="default"/>
          <w:rFonts w:cs="FrankRuehl"/>
          <w:rtl/>
          <w:lang w:eastAsia="en-US"/>
        </w:rPr>
        <w:t>–</w:t>
      </w:r>
      <w:r w:rsidR="005436E7">
        <w:rPr>
          <w:rStyle w:val="default"/>
          <w:rFonts w:cs="FrankRuehl" w:hint="cs"/>
          <w:rtl/>
          <w:lang w:eastAsia="en-US"/>
        </w:rPr>
        <w:t xml:space="preserve"> אפיק השקעה נפרד שבו ינוהלו הנכסים שבשלהם הקרן זכאית להבטחת השלמת תשואה לפי סעיף 34ג, המאופיין במגבלות השקעה שנקבעו לפי סעיף 34ג(ג);</w:t>
      </w:r>
    </w:p>
    <w:p w:rsidR="005436E7" w:rsidRDefault="005436E7"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w:t>
      </w:r>
      <w:r w:rsidR="00907C4F">
        <w:rPr>
          <w:rStyle w:val="default"/>
          <w:rFonts w:cs="FrankRuehl" w:hint="cs"/>
          <w:rtl/>
          <w:lang w:eastAsia="en-US"/>
        </w:rPr>
        <w:t xml:space="preserve">זכאים קיימים" </w:t>
      </w:r>
      <w:r w:rsidR="00907C4F">
        <w:rPr>
          <w:rStyle w:val="default"/>
          <w:rFonts w:cs="FrankRuehl"/>
          <w:rtl/>
          <w:lang w:eastAsia="en-US"/>
        </w:rPr>
        <w:t>–</w:t>
      </w:r>
      <w:r w:rsidR="00907C4F">
        <w:rPr>
          <w:rStyle w:val="default"/>
          <w:rFonts w:cs="FrankRuehl" w:hint="cs"/>
          <w:rtl/>
          <w:lang w:eastAsia="en-US"/>
        </w:rPr>
        <w:t xml:space="preserve"> מי שהיה זכאי לקבל קצבה מקרן חדשה מקיפה לפני יום ז' בטבת התשס"ד (1 בינואר 2004);</w:t>
      </w:r>
    </w:p>
    <w:p w:rsidR="00907C4F" w:rsidRDefault="00907C4F"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"חודש הבדיקה" </w:t>
      </w:r>
      <w:r>
        <w:rPr>
          <w:rStyle w:val="default"/>
          <w:rFonts w:cs="FrankRuehl"/>
          <w:rtl/>
          <w:lang w:eastAsia="en-US"/>
        </w:rPr>
        <w:t>–</w:t>
      </w:r>
      <w:r>
        <w:rPr>
          <w:rStyle w:val="default"/>
          <w:rFonts w:cs="FrankRuehl" w:hint="cs"/>
          <w:rtl/>
          <w:lang w:eastAsia="en-US"/>
        </w:rPr>
        <w:t xml:space="preserve"> החודש שחל 60 חודשים לאחר חודש הבסיס;</w:t>
      </w:r>
    </w:p>
    <w:p w:rsidR="00907C4F" w:rsidRDefault="00907C4F"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"חודש הבסיס" </w:t>
      </w:r>
      <w:r>
        <w:rPr>
          <w:rStyle w:val="default"/>
          <w:rFonts w:cs="FrankRuehl"/>
          <w:rtl/>
          <w:lang w:eastAsia="en-US"/>
        </w:rPr>
        <w:t>–</w:t>
      </w:r>
      <w:r>
        <w:rPr>
          <w:rStyle w:val="default"/>
          <w:rFonts w:cs="FrankRuehl" w:hint="cs"/>
          <w:rtl/>
          <w:lang w:eastAsia="en-US"/>
        </w:rPr>
        <w:t xml:space="preserve"> חודש שבשלו מתבצע חישוב לפי סעיף 34ג(ה);</w:t>
      </w:r>
    </w:p>
    <w:p w:rsidR="00907C4F" w:rsidRDefault="00907C4F"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"החודש הקובע" </w:t>
      </w:r>
      <w:r>
        <w:rPr>
          <w:rStyle w:val="default"/>
          <w:rFonts w:cs="FrankRuehl"/>
          <w:rtl/>
          <w:lang w:eastAsia="en-US"/>
        </w:rPr>
        <w:t>–</w:t>
      </w:r>
      <w:r>
        <w:rPr>
          <w:rStyle w:val="default"/>
          <w:rFonts w:cs="FrankRuehl" w:hint="cs"/>
          <w:rtl/>
          <w:lang w:eastAsia="en-US"/>
        </w:rPr>
        <w:t xml:space="preserve"> החודש שבו חל המועד הקובע;</w:t>
      </w:r>
    </w:p>
    <w:p w:rsidR="00907C4F" w:rsidRDefault="00907C4F"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"המועד הקובע" </w:t>
      </w:r>
      <w:r>
        <w:rPr>
          <w:rStyle w:val="default"/>
          <w:rFonts w:cs="FrankRuehl"/>
          <w:rtl/>
          <w:lang w:eastAsia="en-US"/>
        </w:rPr>
        <w:t>–</w:t>
      </w:r>
      <w:r>
        <w:rPr>
          <w:rStyle w:val="default"/>
          <w:rFonts w:cs="FrankRuehl" w:hint="cs"/>
          <w:rtl/>
          <w:lang w:eastAsia="en-US"/>
        </w:rPr>
        <w:t xml:space="preserve"> יום ב' בתמוז התשפ"ב</w:t>
      </w:r>
      <w:r w:rsidR="001A2AEE">
        <w:rPr>
          <w:rStyle w:val="default"/>
          <w:rFonts w:cs="FrankRuehl" w:hint="cs"/>
          <w:rtl/>
          <w:lang w:eastAsia="en-US"/>
        </w:rPr>
        <w:t xml:space="preserve"> (1 ביולי 2022), או מועד מאוחר יותר שקבע השר בהתאם לסעיף 34ו(ד)</w:t>
      </w:r>
      <w:r w:rsidR="0000729D">
        <w:rPr>
          <w:rStyle w:val="a6"/>
          <w:rtl/>
          <w:lang w:eastAsia="en-US"/>
        </w:rPr>
        <w:footnoteReference w:id="6"/>
      </w:r>
      <w:r w:rsidR="001A2AEE">
        <w:rPr>
          <w:rStyle w:val="default"/>
          <w:rFonts w:cs="FrankRuehl" w:hint="cs"/>
          <w:rtl/>
          <w:lang w:eastAsia="en-US"/>
        </w:rPr>
        <w:t>;</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"נכסי קרן זכאית" </w:t>
      </w:r>
      <w:r>
        <w:rPr>
          <w:rStyle w:val="default"/>
          <w:rFonts w:cs="FrankRuehl"/>
          <w:rtl/>
          <w:lang w:eastAsia="en-US"/>
        </w:rPr>
        <w:t>–</w:t>
      </w:r>
      <w:r>
        <w:rPr>
          <w:rStyle w:val="default"/>
          <w:rFonts w:cs="FrankRuehl" w:hint="cs"/>
          <w:rtl/>
          <w:lang w:eastAsia="en-US"/>
        </w:rPr>
        <w:t xml:space="preserve"> נכסי הקרן הזכאית לעניין זכאים קיימים ונכסי הקרן הזכאית האחרים;</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"נכסי הקרן הזכאית האחרים" </w:t>
      </w:r>
      <w:r>
        <w:rPr>
          <w:rStyle w:val="default"/>
          <w:rFonts w:cs="FrankRuehl"/>
          <w:rtl/>
          <w:lang w:eastAsia="en-US"/>
        </w:rPr>
        <w:t>–</w:t>
      </w:r>
      <w:r>
        <w:rPr>
          <w:rStyle w:val="default"/>
          <w:rFonts w:cs="FrankRuehl" w:hint="cs"/>
          <w:rtl/>
          <w:lang w:eastAsia="en-US"/>
        </w:rPr>
        <w:t xml:space="preserve"> נכסי קרן זכאית שאינם עומדים כנגד התחייבויותיה לזכאים קיימים;</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"נכסי הקרן הזכאית לעניין זכאים קיימים" </w:t>
      </w:r>
      <w:r>
        <w:rPr>
          <w:rStyle w:val="default"/>
          <w:rFonts w:cs="FrankRuehl"/>
          <w:rtl/>
          <w:lang w:eastAsia="en-US"/>
        </w:rPr>
        <w:t>–</w:t>
      </w:r>
      <w:r>
        <w:rPr>
          <w:rStyle w:val="default"/>
          <w:rFonts w:cs="FrankRuehl" w:hint="cs"/>
          <w:rtl/>
          <w:lang w:eastAsia="en-US"/>
        </w:rPr>
        <w:t xml:space="preserve"> נכסי קרן זכאית העומדים כנגד התחייבויותיה לזכאים קיימים;</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"נכסי הקרן הזכאית שבשלהם הקרן זכאית להבטחת השלמת תשואה" </w:t>
      </w:r>
      <w:r>
        <w:rPr>
          <w:rStyle w:val="default"/>
          <w:rFonts w:cs="FrankRuehl"/>
          <w:rtl/>
          <w:lang w:eastAsia="en-US"/>
        </w:rPr>
        <w:t>–</w:t>
      </w:r>
      <w:r>
        <w:rPr>
          <w:rStyle w:val="default"/>
          <w:rFonts w:cs="FrankRuehl" w:hint="cs"/>
          <w:rtl/>
          <w:lang w:eastAsia="en-US"/>
        </w:rPr>
        <w:t xml:space="preserve"> כאמור בסעיף 34ג(ב);</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"קרן ותיקה שבהסדר" ו"קרן ותיקה שאינה בהסדר" </w:t>
      </w:r>
      <w:r>
        <w:rPr>
          <w:rStyle w:val="default"/>
          <w:rFonts w:cs="FrankRuehl"/>
          <w:rtl/>
          <w:lang w:eastAsia="en-US"/>
        </w:rPr>
        <w:t>–</w:t>
      </w:r>
      <w:r>
        <w:rPr>
          <w:rStyle w:val="default"/>
          <w:rFonts w:cs="FrankRuehl" w:hint="cs"/>
          <w:rtl/>
          <w:lang w:eastAsia="en-US"/>
        </w:rPr>
        <w:t xml:space="preserve"> כהגדרתן בחוק הפיקוח על הביטוח;</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"קרן ותיקה מסלולית" </w:t>
      </w:r>
      <w:r>
        <w:rPr>
          <w:rStyle w:val="default"/>
          <w:rFonts w:cs="FrankRuehl"/>
          <w:rtl/>
          <w:lang w:eastAsia="en-US"/>
        </w:rPr>
        <w:t>–</w:t>
      </w:r>
      <w:r>
        <w:rPr>
          <w:rStyle w:val="default"/>
          <w:rFonts w:cs="FrankRuehl" w:hint="cs"/>
          <w:rtl/>
          <w:lang w:eastAsia="en-US"/>
        </w:rPr>
        <w:t xml:space="preserve"> קרן ותיקה שאינה בהסדר שמנוהלים בה שני מסלולי השקעה או יותר;</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"קרן זכאית" </w:t>
      </w:r>
      <w:r>
        <w:rPr>
          <w:rStyle w:val="default"/>
          <w:rFonts w:cs="FrankRuehl"/>
          <w:rtl/>
          <w:lang w:eastAsia="en-US"/>
        </w:rPr>
        <w:t>–</w:t>
      </w:r>
      <w:r>
        <w:rPr>
          <w:rStyle w:val="default"/>
          <w:rFonts w:cs="FrankRuehl" w:hint="cs"/>
          <w:rtl/>
          <w:lang w:eastAsia="en-US"/>
        </w:rPr>
        <w:t xml:space="preserve"> קרן ותיקה או קרן חדשה מקיפה;</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"קרן ייעודית להשלמת תשואה" </w:t>
      </w:r>
      <w:r>
        <w:rPr>
          <w:rStyle w:val="default"/>
          <w:rFonts w:cs="FrankRuehl"/>
          <w:rtl/>
          <w:lang w:eastAsia="en-US"/>
        </w:rPr>
        <w:t>–</w:t>
      </w:r>
      <w:r>
        <w:rPr>
          <w:rStyle w:val="default"/>
          <w:rFonts w:cs="FrankRuehl" w:hint="cs"/>
          <w:rtl/>
          <w:lang w:eastAsia="en-US"/>
        </w:rPr>
        <w:t xml:space="preserve"> כאמור בסעיף 34ה;</w:t>
      </w:r>
    </w:p>
    <w:p w:rsidR="001A2AEE" w:rsidRDefault="001A2AEE"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w:t>
      </w:r>
      <w:r w:rsidR="00297CA2">
        <w:rPr>
          <w:rStyle w:val="default"/>
          <w:rFonts w:cs="FrankRuehl" w:hint="cs"/>
          <w:rtl/>
          <w:lang w:eastAsia="en-US"/>
        </w:rPr>
        <w:t xml:space="preserve">השווי המשוערך של נכסי קרן זכאית" במועד מסוים </w:t>
      </w:r>
      <w:r w:rsidR="00297CA2">
        <w:rPr>
          <w:rStyle w:val="default"/>
          <w:rFonts w:cs="FrankRuehl"/>
          <w:rtl/>
          <w:lang w:eastAsia="en-US"/>
        </w:rPr>
        <w:t>–</w:t>
      </w:r>
      <w:r w:rsidR="00297CA2">
        <w:rPr>
          <w:rStyle w:val="default"/>
          <w:rFonts w:cs="FrankRuehl" w:hint="cs"/>
          <w:rtl/>
          <w:lang w:eastAsia="en-US"/>
        </w:rPr>
        <w:t xml:space="preserve"> השווי המשוערך נטו של נכסי הקרן הזכאית באותו מועד בהתאם לסעיף 33 ולהוראות מכוחו, ולעניין סימן זה ישוערכו גם נכסי קרן ותיקה בהתאם להוראות כאמור;</w:t>
      </w:r>
    </w:p>
    <w:p w:rsidR="00297CA2" w:rsidRDefault="00297CA2"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"השווי המתואם" של נכסי קרן זכאית שבשלהם הקרן זכאית להבטחת השלמת תשואה </w:t>
      </w:r>
      <w:r>
        <w:rPr>
          <w:rStyle w:val="default"/>
          <w:rFonts w:cs="FrankRuehl"/>
          <w:rtl/>
          <w:lang w:eastAsia="en-US"/>
        </w:rPr>
        <w:t>–</w:t>
      </w:r>
      <w:r>
        <w:rPr>
          <w:rStyle w:val="default"/>
          <w:rFonts w:cs="FrankRuehl" w:hint="cs"/>
          <w:rtl/>
          <w:lang w:eastAsia="en-US"/>
        </w:rPr>
        <w:t xml:space="preserve"> השווי של נכסי קרן זכאית שבשלהם הקרן זכאית להבטחת השלמת תשואה, ביום שהחל ממנו זכאים נכסים אלה להבטחת השלמת תשואה לפי סעיף 34ג(ב), בתוספת תשואת היעד מהמועד האמור, ועד לכל יום חישוב לפי סעיף 34ג(ה);</w:t>
      </w:r>
    </w:p>
    <w:p w:rsidR="00297CA2" w:rsidRDefault="00297CA2"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"שיעור הנכסים להבטחת השלמת תשואה" </w:t>
      </w:r>
      <w:r>
        <w:rPr>
          <w:rStyle w:val="default"/>
          <w:rFonts w:cs="FrankRuehl"/>
          <w:rtl/>
          <w:lang w:eastAsia="en-US"/>
        </w:rPr>
        <w:t>–</w:t>
      </w:r>
      <w:r>
        <w:rPr>
          <w:rStyle w:val="default"/>
          <w:rFonts w:cs="FrankRuehl" w:hint="cs"/>
          <w:rtl/>
          <w:lang w:eastAsia="en-US"/>
        </w:rPr>
        <w:t xml:space="preserve"> 30%, ולעניין זכאים קיימים </w:t>
      </w:r>
      <w:r>
        <w:rPr>
          <w:rStyle w:val="default"/>
          <w:rFonts w:cs="FrankRuehl"/>
          <w:rtl/>
          <w:lang w:eastAsia="en-US"/>
        </w:rPr>
        <w:t>–</w:t>
      </w:r>
      <w:r>
        <w:rPr>
          <w:rStyle w:val="default"/>
          <w:rFonts w:cs="FrankRuehl" w:hint="cs"/>
          <w:rtl/>
          <w:lang w:eastAsia="en-US"/>
        </w:rPr>
        <w:t xml:space="preserve"> 70%;</w:t>
      </w:r>
    </w:p>
    <w:p w:rsidR="00297CA2" w:rsidRDefault="00297CA2"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"תשואה היעד" </w:t>
      </w:r>
      <w:r>
        <w:rPr>
          <w:rStyle w:val="default"/>
          <w:rFonts w:cs="FrankRuehl"/>
          <w:rtl/>
          <w:lang w:eastAsia="en-US"/>
        </w:rPr>
        <w:t>–</w:t>
      </w:r>
      <w:r>
        <w:rPr>
          <w:rStyle w:val="default"/>
          <w:rFonts w:cs="FrankRuehl" w:hint="cs"/>
          <w:rtl/>
          <w:lang w:eastAsia="en-US"/>
        </w:rPr>
        <w:t xml:space="preserve"> ריבית שנתית בשיעור 5.15%;</w:t>
      </w:r>
    </w:p>
    <w:p w:rsidR="00297CA2" w:rsidRDefault="00297CA2"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"תשואת היעד המצטברת" בתקופה מסוימת </w:t>
      </w:r>
      <w:r>
        <w:rPr>
          <w:rStyle w:val="default"/>
          <w:rFonts w:cs="FrankRuehl"/>
          <w:rtl/>
          <w:lang w:eastAsia="en-US"/>
        </w:rPr>
        <w:t>–</w:t>
      </w:r>
      <w:r>
        <w:rPr>
          <w:rStyle w:val="default"/>
          <w:rFonts w:cs="FrankRuehl" w:hint="cs"/>
          <w:rtl/>
          <w:lang w:eastAsia="en-US"/>
        </w:rPr>
        <w:t xml:space="preserve"> תשואת היעד לתקופה של 60 חודשים כשהיא מחושבת לפי שיטת ריבית דריבית בתוספת שיעור עליית מדד החודש שפורסם לאחרונה לפני חודש הבדיקה לעומת מדד חודש הבסיס;</w:t>
      </w:r>
    </w:p>
    <w:p w:rsidR="00297CA2" w:rsidRDefault="00297CA2"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 xml:space="preserve">"התשואה הכוללת" של קרן זכאית </w:t>
      </w:r>
      <w:r>
        <w:rPr>
          <w:rStyle w:val="default"/>
          <w:rFonts w:cs="FrankRuehl"/>
          <w:rtl/>
          <w:lang w:eastAsia="en-US"/>
        </w:rPr>
        <w:t>–</w:t>
      </w:r>
      <w:r>
        <w:rPr>
          <w:rStyle w:val="default"/>
          <w:rFonts w:cs="FrankRuehl" w:hint="cs"/>
          <w:rtl/>
          <w:lang w:eastAsia="en-US"/>
        </w:rPr>
        <w:t xml:space="preserve"> כמפורט להלן:</w:t>
      </w:r>
    </w:p>
    <w:p w:rsidR="00297CA2" w:rsidRDefault="00297CA2" w:rsidP="00827EFB">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sidR="00827EFB">
        <w:rPr>
          <w:rStyle w:val="default"/>
          <w:rFonts w:cs="FrankRuehl" w:hint="cs"/>
          <w:rtl/>
          <w:lang w:eastAsia="en-US"/>
        </w:rPr>
        <w:t xml:space="preserve">עבור קרן חדשה מקיפה או קרן ותיקה מסלולית </w:t>
      </w:r>
      <w:r w:rsidR="00827EFB">
        <w:rPr>
          <w:rStyle w:val="default"/>
          <w:rFonts w:cs="FrankRuehl"/>
          <w:rtl/>
          <w:lang w:eastAsia="en-US"/>
        </w:rPr>
        <w:t>–</w:t>
      </w:r>
      <w:r w:rsidR="00827EFB">
        <w:rPr>
          <w:rStyle w:val="default"/>
          <w:rFonts w:cs="FrankRuehl" w:hint="cs"/>
          <w:rtl/>
          <w:lang w:eastAsia="en-US"/>
        </w:rPr>
        <w:t xml:space="preserve"> התשואה הנומינלית המצטברת ברוטו, שהשיאה הקרן באפיק השקעה מובטח תשואה במשך 60 חודשים על הנכסים שבשלהם ניתנה הבטחה להשלמת תשואה לפי סעיף 34ג בחודש מסוים, בשל התקופה שתחילתה באותו חודש ועד לתום 60 חודשים כאמור, ואחרי ניכוי הוצאות ישירות בשל ביצוע עסקאות באותם נכסים באפיק האמור, בלבד;</w:t>
      </w:r>
    </w:p>
    <w:p w:rsidR="00827EFB" w:rsidRDefault="00827EFB" w:rsidP="00827EFB">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עבור קרן ותיקה שבהסדר וקרן ותיקה שאינה בהסדר שאינה קרן ותיקה מסלולית </w:t>
      </w:r>
      <w:r>
        <w:rPr>
          <w:rStyle w:val="default"/>
          <w:rFonts w:cs="FrankRuehl"/>
          <w:rtl/>
          <w:lang w:eastAsia="en-US"/>
        </w:rPr>
        <w:t>–</w:t>
      </w:r>
      <w:r>
        <w:rPr>
          <w:rStyle w:val="default"/>
          <w:rFonts w:cs="FrankRuehl" w:hint="cs"/>
          <w:rtl/>
          <w:lang w:eastAsia="en-US"/>
        </w:rPr>
        <w:t xml:space="preserve"> אחת מאלה, ולעניין התשואה הנומינלית המצטברת </w:t>
      </w:r>
      <w:r>
        <w:rPr>
          <w:rStyle w:val="default"/>
          <w:rFonts w:cs="FrankRuehl"/>
          <w:rtl/>
          <w:lang w:eastAsia="en-US"/>
        </w:rPr>
        <w:t>–</w:t>
      </w:r>
      <w:r>
        <w:rPr>
          <w:rStyle w:val="default"/>
          <w:rFonts w:cs="FrankRuehl" w:hint="cs"/>
          <w:rtl/>
          <w:lang w:eastAsia="en-US"/>
        </w:rPr>
        <w:t xml:space="preserve"> לא תובא בחשבון תשואה בשל איגרת חוב מיועדת:</w:t>
      </w:r>
    </w:p>
    <w:p w:rsidR="00827EFB" w:rsidRDefault="00827EFB" w:rsidP="00827EFB">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התשואה הנומינלית המצטברת ברוטו שהשיאה הקרן במשך 60 חודשים לכלל נכסיה בחודש מסוים שלגביהם ניתנה ההבטחה להשלמת תשואה לפי סעיף 34ג, בשל התקופה שתחילתה באותו חודש ועד לתום 60 חודשים כאמור, ואחרי ניכוי הוצאות ישירות בשל ביצוע עסקאות בנכסי הקרן, בלבד;</w:t>
      </w:r>
    </w:p>
    <w:p w:rsidR="00827EFB" w:rsidRDefault="00827EFB" w:rsidP="00827EFB">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קבע השר הוראות לפי סעיף 26(א) לעניין השקעת נכסי קרן ותיקה שבהסדר שבשלהם הקרן זכאית להבטחת השלמת תשואה </w:t>
      </w:r>
      <w:r>
        <w:rPr>
          <w:rStyle w:val="default"/>
          <w:rFonts w:cs="FrankRuehl"/>
          <w:rtl/>
          <w:lang w:eastAsia="en-US"/>
        </w:rPr>
        <w:t>–</w:t>
      </w:r>
      <w:r>
        <w:rPr>
          <w:rStyle w:val="default"/>
          <w:rFonts w:cs="FrankRuehl" w:hint="cs"/>
          <w:rtl/>
          <w:lang w:eastAsia="en-US"/>
        </w:rPr>
        <w:t xml:space="preserve"> התשואה הנומינלית המצטברת ברוטו, שהשיאה הקרן הזכאית במשך 60 חודשים על הנכסים שבשלהם ניתנה ההבטחה להשלמת תשואה לפי סעיף 34ג בחודש מסוים, בשל התקופה שתחילתה באותו חודש ועד לתום 60 חודשים כאמור, ואחרי ניכוי הוצאות ישירות בשל ביצוע עסקאות באותם נכסים, בלבד.</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98" w:name="Rov182"/>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04"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51 (</w:t>
      </w:r>
      <w:hyperlink r:id="rId205"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827EFB" w:rsidRDefault="00D9119D" w:rsidP="00827EFB">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w:t>
      </w:r>
      <w:r w:rsidR="006325CE" w:rsidRPr="00DF2F4B">
        <w:rPr>
          <w:rStyle w:val="default"/>
          <w:rFonts w:ascii="FrankRuehl" w:hAnsi="FrankRuehl" w:cs="FrankRuehl" w:hint="cs"/>
          <w:b/>
          <w:bCs/>
          <w:vanish/>
          <w:szCs w:val="20"/>
          <w:shd w:val="clear" w:color="auto" w:fill="FFFF99"/>
          <w:rtl/>
          <w:lang w:eastAsia="en-US"/>
        </w:rPr>
        <w:t>ב</w:t>
      </w:r>
      <w:bookmarkEnd w:id="98"/>
    </w:p>
    <w:p w:rsidR="00D9119D" w:rsidRDefault="00D9119D" w:rsidP="00D9119D">
      <w:pPr>
        <w:pStyle w:val="P00"/>
        <w:spacing w:before="72"/>
        <w:ind w:left="0" w:right="1134"/>
        <w:rPr>
          <w:rStyle w:val="default"/>
          <w:rFonts w:cs="FrankRuehl"/>
          <w:rtl/>
          <w:lang w:eastAsia="en-US"/>
        </w:rPr>
      </w:pPr>
      <w:bookmarkStart w:id="99" w:name="Seif65"/>
      <w:bookmarkEnd w:id="99"/>
      <w:r>
        <w:rPr>
          <w:lang w:val="he-IL"/>
        </w:rPr>
        <w:pict>
          <v:rect id="_x0000_s2571" style="position:absolute;left:0;text-align:left;margin-left:464.5pt;margin-top:8.05pt;width:75.05pt;height:36.1pt;z-index:251762688" o:allowincell="f" filled="f" stroked="f" strokecolor="lime" strokeweight=".25pt">
            <v:textbox inset="0,0,0,0">
              <w:txbxContent>
                <w:p w:rsidR="00D9119D" w:rsidRDefault="00827EFB" w:rsidP="00D9119D">
                  <w:pPr>
                    <w:spacing w:line="160" w:lineRule="exact"/>
                    <w:jc w:val="left"/>
                    <w:rPr>
                      <w:rFonts w:cs="Miriam"/>
                      <w:szCs w:val="18"/>
                      <w:rtl/>
                      <w:lang w:eastAsia="en-US"/>
                    </w:rPr>
                  </w:pPr>
                  <w:r>
                    <w:rPr>
                      <w:rFonts w:cs="Miriam" w:hint="cs"/>
                      <w:szCs w:val="18"/>
                      <w:rtl/>
                      <w:lang w:eastAsia="en-US"/>
                    </w:rPr>
                    <w:t>השלמת תשואה לקרנות הזכאיות</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Pr>
          <w:rStyle w:val="default"/>
          <w:rFonts w:cs="FrankRuehl" w:hint="cs"/>
          <w:rtl/>
        </w:rPr>
        <w:t>ג</w:t>
      </w:r>
      <w:r>
        <w:rPr>
          <w:rStyle w:val="default"/>
          <w:rFonts w:cs="FrankRuehl"/>
          <w:rtl/>
        </w:rPr>
        <w:t>.</w:t>
      </w:r>
      <w:r>
        <w:rPr>
          <w:rStyle w:val="default"/>
          <w:rFonts w:cs="FrankRuehl"/>
          <w:rtl/>
        </w:rPr>
        <w:tab/>
      </w:r>
      <w:r w:rsidR="00827EFB">
        <w:rPr>
          <w:rStyle w:val="default"/>
          <w:rFonts w:cs="FrankRuehl" w:hint="cs"/>
          <w:rtl/>
          <w:lang w:eastAsia="en-US"/>
        </w:rPr>
        <w:t>(א)</w:t>
      </w:r>
      <w:r w:rsidR="00827EFB">
        <w:rPr>
          <w:rStyle w:val="default"/>
          <w:rFonts w:cs="FrankRuehl"/>
          <w:rtl/>
          <w:lang w:eastAsia="en-US"/>
        </w:rPr>
        <w:tab/>
      </w:r>
      <w:r w:rsidR="00827EFB">
        <w:rPr>
          <w:rStyle w:val="default"/>
          <w:rFonts w:cs="FrankRuehl" w:hint="cs"/>
          <w:rtl/>
          <w:lang w:eastAsia="en-US"/>
        </w:rPr>
        <w:t>הממשלה תעביר לקרן זכאית, מהקרן הייעודית להשלמת תשואה או מתקציב המדינה, השלמת תשואה במועדים ובתנאים כמפורט בסימן זה.</w:t>
      </w:r>
    </w:p>
    <w:p w:rsidR="00827EFB" w:rsidRDefault="00827EFB"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ביום העסקים הראשון של כל חודש החל מהחודש הקובע, נכסי הקרן הזכאית שבשלהם הקרן זכאית להבטחת השלמת תשואה באותו מועד, נוסף על נכסי הקרן הזכאית שבשלהם הקרן זכאית להבטחת השלמת תשואה, ואשר טרם בוצעה בעדם התחשבנות לפי סעיף קטן (ה) נכון לאותו מועד, יהיו הסכום של אלה:</w:t>
      </w:r>
    </w:p>
    <w:p w:rsidR="00827EFB" w:rsidRDefault="00827EFB" w:rsidP="003C45E8">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בעד מי שאינם זכאים קיימים </w:t>
      </w:r>
      <w:r>
        <w:rPr>
          <w:rStyle w:val="default"/>
          <w:rFonts w:cs="FrankRuehl"/>
          <w:rtl/>
          <w:lang w:eastAsia="en-US"/>
        </w:rPr>
        <w:t>–</w:t>
      </w:r>
      <w:r>
        <w:rPr>
          <w:rStyle w:val="default"/>
          <w:rFonts w:cs="FrankRuehl" w:hint="cs"/>
          <w:rtl/>
          <w:lang w:eastAsia="en-US"/>
        </w:rPr>
        <w:t xml:space="preserve"> מכפלת שיעור הנכסים להשלמת תשואה בשווי המשוערך של נכסי הקרן הזכאית האחרים, ביום העסקים הראשון של החודש, בהפחתה של סכום שני אלה:</w:t>
      </w:r>
    </w:p>
    <w:p w:rsidR="00827EFB" w:rsidRDefault="00827EFB" w:rsidP="003C45E8">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sidR="003C45E8">
        <w:rPr>
          <w:rStyle w:val="default"/>
          <w:rFonts w:cs="FrankRuehl" w:hint="cs"/>
          <w:rtl/>
          <w:lang w:eastAsia="en-US"/>
        </w:rPr>
        <w:t>השווי המשוערך של איגרות החוב המיועדות שהונפקו לקרן הזכאית בעד מי שאינם זכאים קיימים וטרם נפדו נכון ליום העסקים הראשון של החודש;</w:t>
      </w:r>
    </w:p>
    <w:p w:rsidR="003C45E8" w:rsidRDefault="003C45E8" w:rsidP="003C45E8">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השווי המתואם של נכסי הקרן הזכאית האחרים שבשלהם הקרן זכאית להבטחת השלמת תשואה, ואשר טרם בוצעה בעדם התחשבנות לפי סעיף קטן (ה), נכון ליום העסקים הראשון של החודש;</w:t>
      </w:r>
    </w:p>
    <w:p w:rsidR="003C45E8" w:rsidRDefault="003C45E8" w:rsidP="003C45E8">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בעד הזכאים הקיימים </w:t>
      </w:r>
      <w:r>
        <w:rPr>
          <w:rStyle w:val="default"/>
          <w:rFonts w:cs="FrankRuehl"/>
          <w:rtl/>
          <w:lang w:eastAsia="en-US"/>
        </w:rPr>
        <w:t>–</w:t>
      </w:r>
      <w:r>
        <w:rPr>
          <w:rStyle w:val="default"/>
          <w:rFonts w:cs="FrankRuehl" w:hint="cs"/>
          <w:rtl/>
          <w:lang w:eastAsia="en-US"/>
        </w:rPr>
        <w:t xml:space="preserve"> מכפלת שיעור הנכסים להשלמת תשואה לעניין זכאים קיימים בשווי המשוערך של נכסי הקרן הזכאית לעניין זכאים קיימים, ביום העסקים הראשון של החודש, בהפחתה של סכום שני אלה:</w:t>
      </w:r>
    </w:p>
    <w:p w:rsidR="003C45E8" w:rsidRDefault="003C45E8" w:rsidP="003C45E8">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השווי המשוערך של איגרות החוב המיועדות שהונפקו לקרן הזכאית בעד זכאים קיימים וטרם נפדו נכון ליום העסקים הראשון של החודש;</w:t>
      </w:r>
    </w:p>
    <w:p w:rsidR="003C45E8" w:rsidRDefault="003C45E8" w:rsidP="003C45E8">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השווי המתואם של נכסי הקרן הזכאית לעניין זכאים קיימים שבשלהם הקרן זכאית להבטחת השלמת תשואה, ואשר טרם בוצעה בעדם התחשבנות לפי סעיף קטן (ה), נכון ליום העסקים הראשון של החודש.</w:t>
      </w:r>
    </w:p>
    <w:p w:rsidR="003C45E8" w:rsidRDefault="003C45E8"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נכסי קרן זכאית שהיא קרן חדשה מקיפה או קרן ותיקה מסלולית שבשלהם הקרן זכאית להבטחת השלמת תשואה, כמפורט בסעיף קטן (ב), ינוהלו באפיק השקעה מובטח תשואה באופן שלהלן:</w:t>
      </w:r>
    </w:p>
    <w:p w:rsidR="003C45E8" w:rsidRDefault="003C45E8" w:rsidP="003C45E8">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השקעת הכספים תהיה לפי מדיניות ההשקעות במסלול ההשקעה שמתקיים בו אחד מהמפורטים להלן (בסעיף זה </w:t>
      </w:r>
      <w:r>
        <w:rPr>
          <w:rStyle w:val="default"/>
          <w:rFonts w:cs="FrankRuehl" w:hint="eastAsia"/>
          <w:rtl/>
          <w:lang w:eastAsia="en-US"/>
        </w:rPr>
        <w:t>–</w:t>
      </w:r>
      <w:r>
        <w:rPr>
          <w:rStyle w:val="default"/>
          <w:rFonts w:cs="FrankRuehl" w:hint="cs"/>
          <w:rtl/>
          <w:lang w:eastAsia="en-US"/>
        </w:rPr>
        <w:t xml:space="preserve"> המסלול הקובע):</w:t>
      </w:r>
    </w:p>
    <w:p w:rsidR="003C45E8" w:rsidRDefault="003C45E8" w:rsidP="00082E05">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המסלול שבו מנוהלים היקף הנכסים הגדול ביותר במועד הקובע;</w:t>
      </w:r>
    </w:p>
    <w:p w:rsidR="003C45E8" w:rsidRDefault="003C45E8" w:rsidP="00082E05">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sidR="00082E05">
        <w:rPr>
          <w:rStyle w:val="default"/>
          <w:rFonts w:cs="FrankRuehl" w:hint="cs"/>
          <w:rtl/>
          <w:lang w:eastAsia="en-US"/>
        </w:rPr>
        <w:t xml:space="preserve">נסגר או מוזג המסלול האמור בפסקת משנה (א) </w:t>
      </w:r>
      <w:r w:rsidR="00082E05">
        <w:rPr>
          <w:rStyle w:val="default"/>
          <w:rFonts w:cs="FrankRuehl"/>
          <w:rtl/>
          <w:lang w:eastAsia="en-US"/>
        </w:rPr>
        <w:t>–</w:t>
      </w:r>
      <w:r w:rsidR="00082E05">
        <w:rPr>
          <w:rStyle w:val="default"/>
          <w:rFonts w:cs="FrankRuehl" w:hint="cs"/>
          <w:rtl/>
          <w:lang w:eastAsia="en-US"/>
        </w:rPr>
        <w:t xml:space="preserve"> המסלול שבו מנוהלים היקף הנכסים הגדול ביותר במועד שבו נסגר או מוזג המסלול כאמור;</w:t>
      </w:r>
    </w:p>
    <w:p w:rsidR="00082E05" w:rsidRDefault="00082E05" w:rsidP="00082E05">
      <w:pPr>
        <w:pStyle w:val="P00"/>
        <w:spacing w:before="72"/>
        <w:ind w:left="1474" w:right="1134"/>
        <w:rPr>
          <w:rStyle w:val="default"/>
          <w:rFonts w:cs="FrankRuehl"/>
          <w:rtl/>
          <w:lang w:eastAsia="en-US"/>
        </w:rPr>
      </w:pPr>
      <w:r>
        <w:rPr>
          <w:rStyle w:val="default"/>
          <w:rFonts w:cs="FrankRuehl" w:hint="cs"/>
          <w:rtl/>
          <w:lang w:eastAsia="en-US"/>
        </w:rPr>
        <w:t>(ג)</w:t>
      </w:r>
      <w:r>
        <w:rPr>
          <w:rStyle w:val="default"/>
          <w:rFonts w:cs="FrankRuehl"/>
          <w:rtl/>
          <w:lang w:eastAsia="en-US"/>
        </w:rPr>
        <w:tab/>
      </w:r>
      <w:r>
        <w:rPr>
          <w:rStyle w:val="default"/>
          <w:rFonts w:cs="FrankRuehl" w:hint="cs"/>
          <w:rtl/>
          <w:lang w:eastAsia="en-US"/>
        </w:rPr>
        <w:t>מסלול השקעה אחר שייבחא באופן שיקבע השר, באישור ועדת הכספים, מתוך מסלולי ההשקעה שמנהלת הקרן;</w:t>
      </w:r>
    </w:p>
    <w:p w:rsidR="00082E05" w:rsidRDefault="00082E05" w:rsidP="00E32424">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לעניין מדיניות ההשקעות כאמור בפסקה (1), לא תובא בחשבון השקעה באגרות חוב מיועדות במסלול הקובע, אם ישנה;</w:t>
      </w:r>
    </w:p>
    <w:p w:rsidR="00082E05" w:rsidRDefault="00082E05" w:rsidP="00E32424">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השקעת הכספים בסוגי נכסים ובנכסים מסוימים תהיה באופן זהה ככל האפשר להשקעת הכספים במסלול הקובע, והכול למעט השקעה באגרות חוב מיועדות ונכסים לא סחירים שהושקעו לפני המועד הקובע;</w:t>
      </w:r>
    </w:p>
    <w:p w:rsidR="00082E05" w:rsidRDefault="00082E05" w:rsidP="00E32424">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sidR="00E32424">
        <w:rPr>
          <w:rStyle w:val="default"/>
          <w:rFonts w:cs="FrankRuehl" w:hint="cs"/>
          <w:rtl/>
          <w:lang w:eastAsia="en-US"/>
        </w:rPr>
        <w:t>השר, באישור ועדת הכספים, רשאי לקבוע הוראות לעניין השקעה כאמור בפסקאות (1) עד (3).</w:t>
      </w:r>
    </w:p>
    <w:p w:rsidR="00E32424" w:rsidRDefault="00E32424"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על אף האמור בסעיף קטן (ג), השר, באישור ועדת הכספים, רשאי לקבוע לפי סעיף 26(א) הוראות שונות לעניין אופן ניהול ההשקעות באפיק השקעה מובטח תשואה וכן התאמות נדרשות בשיעורי השקעה והחזקה מרביים שנקבעו לפי סעיף 26, בהתחשב בהגדרת נכסי הקרן המושקעים לפי הוראות סימן זה.</w:t>
      </w:r>
    </w:p>
    <w:p w:rsidR="00E32424" w:rsidRDefault="00E32424"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בחלוף 60 חודשים מכל חודש שלאחר החודש הקובע, תמסור כל קרן זכאית לממשלה הודעה מפורטת בדבר התשואה הכוללת שהשיאה בתקופה האמורה, ויחולו הוראות אלה:</w:t>
      </w:r>
    </w:p>
    <w:p w:rsidR="00E32424" w:rsidRDefault="00E32424" w:rsidP="00E32424">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עלתה התשואה הכוללת של הקרן הזכאית בתקופה האמורה על תשואת היעד המצטברת, תעביר הקרן הזכאית לקרן הייעודית להשלמת תשואה את שווי ההפרש שבין התשואה הכוללת לבין תשואת היעד המצטברת, בעד נכסי הקרן הזכאית שבשלהם הקרן זכאית להבטחת השלמת תשואה;</w:t>
      </w:r>
    </w:p>
    <w:p w:rsidR="00E32424" w:rsidRDefault="00E32424" w:rsidP="00E32424">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עלתה תשואת היעד המצטברת על התשואה הכוללת של הקרן הזכאית בתקופה האמורה, תעביר הממשלה לקרן הזכאית את שווי ההפרש שבין תשואת היעד המצטברת לבין התשואה הכוללת, בעד נכסי הקרן הזכאית שבשלהם הקרן זכאית להבטחת השלמת תשואה;</w:t>
      </w:r>
    </w:p>
    <w:p w:rsidR="00E32424" w:rsidRDefault="00E32424" w:rsidP="00E32424">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העברות לפי פסקאות (1) ו-(2) יתבצעו לא יאוחר מתום החודש העוקב לאחר החודש שבו נערכה ההתחשבנות כאמור בסעיף קטן זה;</w:t>
      </w:r>
    </w:p>
    <w:p w:rsidR="00E32424" w:rsidRDefault="00E32424" w:rsidP="00E32424">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הועברו הסכומים לפי פסקאות (1) או (2) לאחר המועד האמור בפסקה (3), יועברו הסכומים האמורים בתוספת תשואה כמפורט להלן בשל תקופת האיחור:</w:t>
      </w:r>
    </w:p>
    <w:p w:rsidR="00E32424" w:rsidRDefault="00E32424" w:rsidP="00E32424">
      <w:pPr>
        <w:pStyle w:val="P00"/>
        <w:spacing w:before="72"/>
        <w:ind w:left="1474" w:right="1134"/>
        <w:rPr>
          <w:rStyle w:val="default"/>
          <w:rFonts w:cs="FrankRuehl"/>
          <w:rtl/>
          <w:lang w:eastAsia="en-US"/>
        </w:rPr>
      </w:pPr>
      <w:r>
        <w:rPr>
          <w:rStyle w:val="default"/>
          <w:rFonts w:cs="FrankRuehl" w:hint="cs"/>
          <w:rtl/>
          <w:lang w:eastAsia="en-US"/>
        </w:rPr>
        <w:t>(א)</w:t>
      </w:r>
      <w:r>
        <w:rPr>
          <w:rStyle w:val="default"/>
          <w:rFonts w:cs="FrankRuehl"/>
          <w:rtl/>
          <w:lang w:eastAsia="en-US"/>
        </w:rPr>
        <w:tab/>
      </w:r>
      <w:r>
        <w:rPr>
          <w:rStyle w:val="default"/>
          <w:rFonts w:cs="FrankRuehl" w:hint="cs"/>
          <w:rtl/>
          <w:lang w:eastAsia="en-US"/>
        </w:rPr>
        <w:t xml:space="preserve">לגבי איחור של המדינה </w:t>
      </w:r>
      <w:r>
        <w:rPr>
          <w:rStyle w:val="default"/>
          <w:rFonts w:cs="FrankRuehl"/>
          <w:rtl/>
          <w:lang w:eastAsia="en-US"/>
        </w:rPr>
        <w:t>–</w:t>
      </w:r>
      <w:r>
        <w:rPr>
          <w:rStyle w:val="default"/>
          <w:rFonts w:cs="FrankRuehl" w:hint="cs"/>
          <w:rtl/>
          <w:lang w:eastAsia="en-US"/>
        </w:rPr>
        <w:t xml:space="preserve"> תשואת היעד;</w:t>
      </w:r>
    </w:p>
    <w:p w:rsidR="00E32424" w:rsidRDefault="00E32424" w:rsidP="00E32424">
      <w:pPr>
        <w:pStyle w:val="P00"/>
        <w:spacing w:before="72"/>
        <w:ind w:left="1474" w:right="1134"/>
        <w:rPr>
          <w:rStyle w:val="default"/>
          <w:rFonts w:cs="FrankRuehl"/>
          <w:rtl/>
          <w:lang w:eastAsia="en-US"/>
        </w:rPr>
      </w:pPr>
      <w:r>
        <w:rPr>
          <w:rStyle w:val="default"/>
          <w:rFonts w:cs="FrankRuehl" w:hint="cs"/>
          <w:rtl/>
          <w:lang w:eastAsia="en-US"/>
        </w:rPr>
        <w:t>(ב)</w:t>
      </w:r>
      <w:r>
        <w:rPr>
          <w:rStyle w:val="default"/>
          <w:rFonts w:cs="FrankRuehl"/>
          <w:rtl/>
          <w:lang w:eastAsia="en-US"/>
        </w:rPr>
        <w:tab/>
      </w:r>
      <w:r>
        <w:rPr>
          <w:rStyle w:val="default"/>
          <w:rFonts w:cs="FrankRuehl" w:hint="cs"/>
          <w:rtl/>
          <w:lang w:eastAsia="en-US"/>
        </w:rPr>
        <w:t xml:space="preserve">לגבי איחור של קרן זכאית </w:t>
      </w:r>
      <w:r>
        <w:rPr>
          <w:rStyle w:val="default"/>
          <w:rFonts w:cs="FrankRuehl"/>
          <w:rtl/>
          <w:lang w:eastAsia="en-US"/>
        </w:rPr>
        <w:t>–</w:t>
      </w:r>
      <w:r>
        <w:rPr>
          <w:rStyle w:val="default"/>
          <w:rFonts w:cs="FrankRuehl" w:hint="cs"/>
          <w:rtl/>
          <w:lang w:eastAsia="en-US"/>
        </w:rPr>
        <w:t xml:space="preserve"> התשואה הכוללת.</w:t>
      </w:r>
    </w:p>
    <w:p w:rsidR="00E32424" w:rsidRDefault="00E32424" w:rsidP="00D911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(ו)</w:t>
      </w:r>
      <w:r>
        <w:rPr>
          <w:rStyle w:val="default"/>
          <w:rFonts w:cs="FrankRuehl"/>
          <w:rtl/>
          <w:lang w:eastAsia="en-US"/>
        </w:rPr>
        <w:tab/>
      </w:r>
      <w:r>
        <w:rPr>
          <w:rStyle w:val="default"/>
          <w:rFonts w:cs="FrankRuehl" w:hint="cs"/>
          <w:rtl/>
          <w:lang w:eastAsia="en-US"/>
        </w:rPr>
        <w:t>השלמת התשואה כאמור בסעיף קטן (ה) תשולם מתוך הכספים שנצברו בקרן הייעודית להשלמת תשואה; לא נותרו כספים בקרן הייעודית להשלמת תשואה, תשלם הממשלה את השלמת התשואה מתקציב המדינה.</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100" w:name="Rov183"/>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06"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w:t>
      </w:r>
      <w:r w:rsidRPr="00DF2F4B">
        <w:rPr>
          <w:rStyle w:val="default"/>
          <w:rFonts w:ascii="FrankRuehl" w:hAnsi="FrankRuehl" w:cs="FrankRuehl" w:hint="cs"/>
          <w:vanish/>
          <w:szCs w:val="20"/>
          <w:shd w:val="clear" w:color="auto" w:fill="FFFF99"/>
          <w:rtl/>
          <w:lang w:eastAsia="en-US"/>
        </w:rPr>
        <w:t>3</w:t>
      </w:r>
      <w:r w:rsidRPr="00DF2F4B">
        <w:rPr>
          <w:rStyle w:val="default"/>
          <w:rFonts w:ascii="FrankRuehl" w:hAnsi="FrankRuehl" w:cs="FrankRuehl"/>
          <w:vanish/>
          <w:szCs w:val="20"/>
          <w:shd w:val="clear" w:color="auto" w:fill="FFFF99"/>
          <w:rtl/>
          <w:lang w:eastAsia="en-US"/>
        </w:rPr>
        <w:t xml:space="preserve"> (</w:t>
      </w:r>
      <w:hyperlink r:id="rId207"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375632" w:rsidRDefault="00D9119D" w:rsidP="00375632">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34ג</w:t>
      </w:r>
      <w:bookmarkEnd w:id="100"/>
    </w:p>
    <w:p w:rsidR="00D9119D" w:rsidRDefault="00D9119D" w:rsidP="00D9119D">
      <w:pPr>
        <w:pStyle w:val="P00"/>
        <w:spacing w:before="72"/>
        <w:ind w:left="0" w:right="1134"/>
        <w:rPr>
          <w:rStyle w:val="default"/>
          <w:rFonts w:cs="FrankRuehl"/>
          <w:rtl/>
          <w:lang w:eastAsia="en-US"/>
        </w:rPr>
      </w:pPr>
      <w:bookmarkStart w:id="101" w:name="Seif66"/>
      <w:bookmarkEnd w:id="101"/>
      <w:r>
        <w:rPr>
          <w:lang w:val="he-IL"/>
        </w:rPr>
        <w:pict>
          <v:rect id="_x0000_s2572" style="position:absolute;left:0;text-align:left;margin-left:464.5pt;margin-top:8.05pt;width:75.05pt;height:35.45pt;z-index:251763712" o:allowincell="f" filled="f" stroked="f" strokecolor="lime" strokeweight=".25pt">
            <v:textbox inset="0,0,0,0">
              <w:txbxContent>
                <w:p w:rsidR="00D9119D" w:rsidRDefault="00375632" w:rsidP="00D9119D">
                  <w:pPr>
                    <w:spacing w:line="160" w:lineRule="exact"/>
                    <w:jc w:val="left"/>
                    <w:rPr>
                      <w:rFonts w:cs="Miriam"/>
                      <w:szCs w:val="18"/>
                      <w:rtl/>
                      <w:lang w:eastAsia="en-US"/>
                    </w:rPr>
                  </w:pPr>
                  <w:r>
                    <w:rPr>
                      <w:rFonts w:cs="Miriam" w:hint="cs"/>
                      <w:szCs w:val="18"/>
                      <w:rtl/>
                      <w:lang w:eastAsia="en-US"/>
                    </w:rPr>
                    <w:t>יציבות השלמת התשואה</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Pr>
          <w:rStyle w:val="default"/>
          <w:rFonts w:cs="FrankRuehl" w:hint="cs"/>
          <w:rtl/>
        </w:rPr>
        <w:t>ד</w:t>
      </w:r>
      <w:r>
        <w:rPr>
          <w:rStyle w:val="default"/>
          <w:rFonts w:cs="FrankRuehl"/>
          <w:rtl/>
        </w:rPr>
        <w:t>.</w:t>
      </w:r>
      <w:r>
        <w:rPr>
          <w:rStyle w:val="default"/>
          <w:rFonts w:cs="FrankRuehl"/>
          <w:rtl/>
        </w:rPr>
        <w:tab/>
      </w:r>
      <w:r w:rsidR="00375632">
        <w:rPr>
          <w:rStyle w:val="default"/>
          <w:rFonts w:cs="FrankRuehl" w:hint="cs"/>
          <w:rtl/>
          <w:lang w:eastAsia="en-US"/>
        </w:rPr>
        <w:t>בלי לגרוע מהוראות סעיף 34ג, קרן זכאית תהיה זכאית להבטחת השלמת תשואה כאמור באותו סעיף לנכסים שניתנה בשלהם הבטחה לפי הסעיף האמור בהתאם למפורט להלן, גם אם תוקנו הוראות הסעיף לאחר המועד שבו ניתנה ההבטחה להשלמת תשואה:</w:t>
      </w:r>
    </w:p>
    <w:p w:rsidR="00375632" w:rsidRDefault="00375632" w:rsidP="00375632">
      <w:pPr>
        <w:pStyle w:val="P00"/>
        <w:spacing w:before="72"/>
        <w:ind w:left="624"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sidR="007A2EB6">
        <w:rPr>
          <w:rStyle w:val="default"/>
          <w:rFonts w:cs="FrankRuehl" w:hint="cs"/>
          <w:rtl/>
          <w:lang w:eastAsia="en-US"/>
        </w:rPr>
        <w:t>הבטחת השלמת תשואה בהתאם להוראות סעיף 34ג, כנוסחו במועד שבו ניתנה ההבטחה להשלמת תשואה, לאותם נכסים עד תום התקופה של 60 חודשים ממועד תחילת הזכאות להבטחת השלמת תשואה לאותם נכסים;</w:t>
      </w:r>
    </w:p>
    <w:p w:rsidR="007A2EB6" w:rsidRDefault="007A2EB6" w:rsidP="00375632">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הבטחת השלמת תשואה בהתאם להוראות סעיף 34ג, כנוסחו במועד שבו ניתנה ההבטחה להשלמת תשואה, לאותם נסים, לשתי תקופות נוספות של 60 חודשים כל אחת, בהתאם להוראות אותו סעיף.</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102" w:name="Rov184"/>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08"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w:t>
      </w:r>
      <w:r w:rsidRPr="00DF2F4B">
        <w:rPr>
          <w:rStyle w:val="default"/>
          <w:rFonts w:ascii="FrankRuehl" w:hAnsi="FrankRuehl" w:cs="FrankRuehl" w:hint="cs"/>
          <w:vanish/>
          <w:szCs w:val="20"/>
          <w:shd w:val="clear" w:color="auto" w:fill="FFFF99"/>
          <w:rtl/>
          <w:lang w:eastAsia="en-US"/>
        </w:rPr>
        <w:t>5</w:t>
      </w:r>
      <w:r w:rsidRPr="00DF2F4B">
        <w:rPr>
          <w:rStyle w:val="default"/>
          <w:rFonts w:ascii="FrankRuehl" w:hAnsi="FrankRuehl" w:cs="FrankRuehl"/>
          <w:vanish/>
          <w:szCs w:val="20"/>
          <w:shd w:val="clear" w:color="auto" w:fill="FFFF99"/>
          <w:rtl/>
          <w:lang w:eastAsia="en-US"/>
        </w:rPr>
        <w:t xml:space="preserve"> (</w:t>
      </w:r>
      <w:hyperlink r:id="rId209"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7A2EB6" w:rsidRDefault="00D9119D" w:rsidP="007A2EB6">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34ד</w:t>
      </w:r>
      <w:bookmarkEnd w:id="102"/>
    </w:p>
    <w:p w:rsidR="00D9119D" w:rsidRDefault="00D9119D" w:rsidP="00D9119D">
      <w:pPr>
        <w:pStyle w:val="P00"/>
        <w:spacing w:before="72"/>
        <w:ind w:left="0" w:right="1134"/>
        <w:rPr>
          <w:rStyle w:val="default"/>
          <w:rFonts w:cs="FrankRuehl"/>
          <w:rtl/>
          <w:lang w:eastAsia="en-US"/>
        </w:rPr>
      </w:pPr>
      <w:bookmarkStart w:id="103" w:name="Seif67"/>
      <w:bookmarkEnd w:id="103"/>
      <w:r>
        <w:rPr>
          <w:lang w:val="he-IL"/>
        </w:rPr>
        <w:pict>
          <v:rect id="_x0000_s2573" style="position:absolute;left:0;text-align:left;margin-left:464.5pt;margin-top:8.05pt;width:75.05pt;height:35.45pt;z-index:251764736" o:allowincell="f" filled="f" stroked="f" strokecolor="lime" strokeweight=".25pt">
            <v:textbox inset="0,0,0,0">
              <w:txbxContent>
                <w:p w:rsidR="00D9119D" w:rsidRDefault="007A2EB6" w:rsidP="00D9119D">
                  <w:pPr>
                    <w:spacing w:line="160" w:lineRule="exact"/>
                    <w:jc w:val="left"/>
                    <w:rPr>
                      <w:rFonts w:cs="Miriam"/>
                      <w:szCs w:val="18"/>
                      <w:rtl/>
                      <w:lang w:eastAsia="en-US"/>
                    </w:rPr>
                  </w:pPr>
                  <w:r>
                    <w:rPr>
                      <w:rFonts w:cs="Miriam" w:hint="cs"/>
                      <w:szCs w:val="18"/>
                      <w:rtl/>
                      <w:lang w:eastAsia="en-US"/>
                    </w:rPr>
                    <w:t>קרן ייעודית להשלמת תשואה</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Pr>
          <w:rStyle w:val="default"/>
          <w:rFonts w:cs="FrankRuehl" w:hint="cs"/>
          <w:rtl/>
        </w:rPr>
        <w:t>ה</w:t>
      </w:r>
      <w:r>
        <w:rPr>
          <w:rStyle w:val="default"/>
          <w:rFonts w:cs="FrankRuehl"/>
          <w:rtl/>
        </w:rPr>
        <w:t>.</w:t>
      </w:r>
      <w:r>
        <w:rPr>
          <w:rStyle w:val="default"/>
          <w:rFonts w:cs="FrankRuehl"/>
          <w:rtl/>
        </w:rPr>
        <w:tab/>
      </w:r>
      <w:r w:rsidR="007A2EB6">
        <w:rPr>
          <w:rStyle w:val="default"/>
          <w:rFonts w:cs="FrankRuehl" w:hint="cs"/>
          <w:rtl/>
          <w:lang w:eastAsia="en-US"/>
        </w:rPr>
        <w:t>(א)</w:t>
      </w:r>
      <w:r w:rsidR="007A2EB6">
        <w:rPr>
          <w:rStyle w:val="default"/>
          <w:rFonts w:cs="FrankRuehl"/>
          <w:rtl/>
          <w:lang w:eastAsia="en-US"/>
        </w:rPr>
        <w:tab/>
      </w:r>
      <w:r w:rsidR="007A2EB6">
        <w:rPr>
          <w:rStyle w:val="default"/>
          <w:rFonts w:cs="FrankRuehl" w:hint="cs"/>
          <w:rtl/>
          <w:lang w:eastAsia="en-US"/>
        </w:rPr>
        <w:t>החשב הכללי יקים קרן ייעודית להשלמת תשואה.</w:t>
      </w:r>
    </w:p>
    <w:p w:rsidR="007A2EB6" w:rsidRDefault="007A2EB6"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הכספים שיועברו לקרן הייעודית להשלמת תשואה לפי סעיף 34ג יופקדו בחשבון נפרד בבנק ישראל שינוהל במטבע ישראלי ויישאו ריבית בהתאם להסכם שבין ממשלת ישראל לבין בנק ישראל מכוח סעיף 48 לחוק בנק ישראל, התש"ע-2010.</w:t>
      </w:r>
    </w:p>
    <w:p w:rsidR="007A2EB6" w:rsidRDefault="007A2EB6"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sidR="00861A51">
        <w:rPr>
          <w:rStyle w:val="default"/>
          <w:rFonts w:cs="FrankRuehl" w:hint="cs"/>
          <w:rtl/>
          <w:lang w:eastAsia="en-US"/>
        </w:rPr>
        <w:t xml:space="preserve">לשם מימון הקרן הייעודית להשלמת תשואה ייקבע בחוק התקציב השנתי, בתכנית נפרדת, בכל אחת מהשנים המפורטות להלן, לכל הפחות, סכום המתקבל מהכפלת אומדן סך הנכסים ב-1 ביולי של אותה שנה, ולעניין שנת 2022 </w:t>
      </w:r>
      <w:r w:rsidR="00861A51">
        <w:rPr>
          <w:rStyle w:val="default"/>
          <w:rFonts w:cs="FrankRuehl"/>
          <w:rtl/>
          <w:lang w:eastAsia="en-US"/>
        </w:rPr>
        <w:t>–</w:t>
      </w:r>
      <w:r w:rsidR="00861A51">
        <w:rPr>
          <w:rStyle w:val="default"/>
          <w:rFonts w:cs="FrankRuehl" w:hint="cs"/>
          <w:rtl/>
          <w:lang w:eastAsia="en-US"/>
        </w:rPr>
        <w:t xml:space="preserve"> ביום ז' בכסלו התשפ"ג (1 בדצמבר 2022), שבשלהם כל הקרנות הזכאיות להבטחת השלמת תשואה בשיעור כמפורט להלן, בתוספת ממוצע שיעור השינוי השנתי במדד בחמש השנים שקדמו לאותה שנה:</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 xml:space="preserve">בשנים 2022 עד 2025 </w:t>
      </w:r>
      <w:r>
        <w:rPr>
          <w:rStyle w:val="default"/>
          <w:rFonts w:cs="FrankRuehl"/>
          <w:rtl/>
          <w:lang w:eastAsia="en-US"/>
        </w:rPr>
        <w:t>–</w:t>
      </w:r>
      <w:r>
        <w:rPr>
          <w:rStyle w:val="default"/>
          <w:rFonts w:cs="FrankRuehl" w:hint="cs"/>
          <w:rtl/>
          <w:lang w:eastAsia="en-US"/>
        </w:rPr>
        <w:t xml:space="preserve"> 3.15%;</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בשנים 2026 עד 2027 </w:t>
      </w:r>
      <w:r>
        <w:rPr>
          <w:rStyle w:val="default"/>
          <w:rFonts w:cs="FrankRuehl"/>
          <w:rtl/>
          <w:lang w:eastAsia="en-US"/>
        </w:rPr>
        <w:t>–</w:t>
      </w:r>
      <w:r>
        <w:rPr>
          <w:rStyle w:val="default"/>
          <w:rFonts w:cs="FrankRuehl" w:hint="cs"/>
          <w:rtl/>
          <w:lang w:eastAsia="en-US"/>
        </w:rPr>
        <w:t xml:space="preserve"> 2.65%;</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(3)</w:t>
      </w:r>
      <w:r>
        <w:rPr>
          <w:rStyle w:val="default"/>
          <w:rFonts w:cs="FrankRuehl"/>
          <w:rtl/>
          <w:lang w:eastAsia="en-US"/>
        </w:rPr>
        <w:tab/>
      </w:r>
      <w:r>
        <w:rPr>
          <w:rStyle w:val="default"/>
          <w:rFonts w:cs="FrankRuehl" w:hint="cs"/>
          <w:rtl/>
          <w:lang w:eastAsia="en-US"/>
        </w:rPr>
        <w:t xml:space="preserve">בשנת 2028 </w:t>
      </w:r>
      <w:r>
        <w:rPr>
          <w:rStyle w:val="default"/>
          <w:rFonts w:cs="FrankRuehl"/>
          <w:rtl/>
          <w:lang w:eastAsia="en-US"/>
        </w:rPr>
        <w:t>–</w:t>
      </w:r>
      <w:r>
        <w:rPr>
          <w:rStyle w:val="default"/>
          <w:rFonts w:cs="FrankRuehl" w:hint="cs"/>
          <w:rtl/>
          <w:lang w:eastAsia="en-US"/>
        </w:rPr>
        <w:t xml:space="preserve"> 2.15%;</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(4)</w:t>
      </w:r>
      <w:r>
        <w:rPr>
          <w:rStyle w:val="default"/>
          <w:rFonts w:cs="FrankRuehl"/>
          <w:rtl/>
          <w:lang w:eastAsia="en-US"/>
        </w:rPr>
        <w:tab/>
      </w:r>
      <w:r>
        <w:rPr>
          <w:rStyle w:val="default"/>
          <w:rFonts w:cs="FrankRuehl" w:hint="cs"/>
          <w:rtl/>
          <w:lang w:eastAsia="en-US"/>
        </w:rPr>
        <w:t xml:space="preserve">בשנת 2029 ואילך </w:t>
      </w:r>
      <w:r>
        <w:rPr>
          <w:rStyle w:val="default"/>
          <w:rFonts w:cs="FrankRuehl"/>
          <w:rtl/>
          <w:lang w:eastAsia="en-US"/>
        </w:rPr>
        <w:t>–</w:t>
      </w:r>
      <w:r>
        <w:rPr>
          <w:rStyle w:val="default"/>
          <w:rFonts w:cs="FrankRuehl" w:hint="cs"/>
          <w:rtl/>
          <w:lang w:eastAsia="en-US"/>
        </w:rPr>
        <w:t xml:space="preserve"> 1.95%.</w:t>
      </w:r>
    </w:p>
    <w:p w:rsidR="00861A51" w:rsidRDefault="00861A51"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(ד)</w:t>
      </w:r>
      <w:r>
        <w:rPr>
          <w:rStyle w:val="default"/>
          <w:rFonts w:cs="FrankRuehl"/>
          <w:rtl/>
          <w:lang w:eastAsia="en-US"/>
        </w:rPr>
        <w:tab/>
      </w:r>
      <w:r>
        <w:rPr>
          <w:rStyle w:val="default"/>
          <w:rFonts w:cs="FrankRuehl" w:hint="cs"/>
          <w:rtl/>
          <w:lang w:eastAsia="en-US"/>
        </w:rPr>
        <w:t>כספי הקרן הייעודית להשלמת תשואה לא יהיו ניתנים לעיקול, להמחאה או לשעבוד.</w:t>
      </w:r>
    </w:p>
    <w:p w:rsidR="00861A51" w:rsidRDefault="00861A51"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(ה)</w:t>
      </w:r>
      <w:r>
        <w:rPr>
          <w:rStyle w:val="default"/>
          <w:rFonts w:cs="FrankRuehl"/>
          <w:rtl/>
          <w:lang w:eastAsia="en-US"/>
        </w:rPr>
        <w:tab/>
      </w:r>
      <w:r>
        <w:rPr>
          <w:rStyle w:val="default"/>
          <w:rFonts w:cs="FrankRuehl" w:hint="cs"/>
          <w:rtl/>
          <w:lang w:eastAsia="en-US"/>
        </w:rPr>
        <w:t>כספי הקרן הייעודית להשלמת תשואה ישמשו כמפורט להלן, בלבד:</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להשלמת תשואה לקרנות הזכאיות, על פי סימן זה;</w:t>
      </w:r>
    </w:p>
    <w:p w:rsidR="00861A51" w:rsidRDefault="00861A51" w:rsidP="00861A5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 xml:space="preserve">לגבי כספים כאמור בסעיף 34ג(ה)(1) </w:t>
      </w:r>
      <w:r>
        <w:rPr>
          <w:rStyle w:val="default"/>
          <w:rFonts w:cs="FrankRuehl"/>
          <w:rtl/>
          <w:lang w:eastAsia="en-US"/>
        </w:rPr>
        <w:t>–</w:t>
      </w:r>
      <w:r>
        <w:rPr>
          <w:rStyle w:val="default"/>
          <w:rFonts w:cs="FrankRuehl" w:hint="cs"/>
          <w:rtl/>
          <w:lang w:eastAsia="en-US"/>
        </w:rPr>
        <w:t xml:space="preserve"> גם העברה לקרנות זכאיות.</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104" w:name="Rov185"/>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10"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w:t>
      </w:r>
      <w:r w:rsidRPr="00DF2F4B">
        <w:rPr>
          <w:rStyle w:val="default"/>
          <w:rFonts w:ascii="FrankRuehl" w:hAnsi="FrankRuehl" w:cs="FrankRuehl" w:hint="cs"/>
          <w:vanish/>
          <w:szCs w:val="20"/>
          <w:shd w:val="clear" w:color="auto" w:fill="FFFF99"/>
          <w:rtl/>
          <w:lang w:eastAsia="en-US"/>
        </w:rPr>
        <w:t>6</w:t>
      </w:r>
      <w:r w:rsidRPr="00DF2F4B">
        <w:rPr>
          <w:rStyle w:val="default"/>
          <w:rFonts w:ascii="FrankRuehl" w:hAnsi="FrankRuehl" w:cs="FrankRuehl"/>
          <w:vanish/>
          <w:szCs w:val="20"/>
          <w:shd w:val="clear" w:color="auto" w:fill="FFFF99"/>
          <w:rtl/>
          <w:lang w:eastAsia="en-US"/>
        </w:rPr>
        <w:t xml:space="preserve"> (</w:t>
      </w:r>
      <w:hyperlink r:id="rId211"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861A51" w:rsidRDefault="00D9119D" w:rsidP="00861A51">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34ה</w:t>
      </w:r>
      <w:bookmarkEnd w:id="104"/>
    </w:p>
    <w:p w:rsidR="00D9119D" w:rsidRDefault="00D9119D" w:rsidP="00D9119D">
      <w:pPr>
        <w:pStyle w:val="P00"/>
        <w:spacing w:before="72"/>
        <w:ind w:left="0" w:right="1134"/>
        <w:rPr>
          <w:rStyle w:val="default"/>
          <w:rFonts w:cs="FrankRuehl"/>
          <w:rtl/>
          <w:lang w:eastAsia="en-US"/>
        </w:rPr>
      </w:pPr>
      <w:bookmarkStart w:id="105" w:name="Seif68"/>
      <w:bookmarkEnd w:id="105"/>
      <w:r>
        <w:rPr>
          <w:lang w:val="he-IL"/>
        </w:rPr>
        <w:pict>
          <v:rect id="_x0000_s2574" style="position:absolute;left:0;text-align:left;margin-left:464.5pt;margin-top:8.05pt;width:75.05pt;height:28.9pt;z-index:251765760" o:allowincell="f" filled="f" stroked="f" strokecolor="lime" strokeweight=".25pt">
            <v:textbox inset="0,0,0,0">
              <w:txbxContent>
                <w:p w:rsidR="00D9119D" w:rsidRDefault="00861A51" w:rsidP="00D9119D">
                  <w:pPr>
                    <w:spacing w:line="160" w:lineRule="exact"/>
                    <w:jc w:val="left"/>
                    <w:rPr>
                      <w:rFonts w:cs="Miriam" w:hint="cs"/>
                      <w:szCs w:val="18"/>
                      <w:rtl/>
                      <w:lang w:eastAsia="en-US"/>
                    </w:rPr>
                  </w:pPr>
                  <w:r>
                    <w:rPr>
                      <w:rFonts w:cs="Miriam" w:hint="cs"/>
                      <w:szCs w:val="18"/>
                      <w:rtl/>
                      <w:lang w:eastAsia="en-US"/>
                    </w:rPr>
                    <w:t xml:space="preserve">תקנות </w:t>
                  </w:r>
                  <w:r>
                    <w:rPr>
                      <w:rFonts w:cs="Miriam"/>
                      <w:szCs w:val="18"/>
                      <w:rtl/>
                      <w:lang w:eastAsia="en-US"/>
                    </w:rPr>
                    <w:t>–</w:t>
                  </w:r>
                  <w:r>
                    <w:rPr>
                      <w:rFonts w:cs="Miriam" w:hint="cs"/>
                      <w:szCs w:val="18"/>
                      <w:rtl/>
                      <w:lang w:eastAsia="en-US"/>
                    </w:rPr>
                    <w:t xml:space="preserve"> סימן ה'1</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sidR="006325CE">
        <w:rPr>
          <w:rStyle w:val="default"/>
          <w:rFonts w:cs="FrankRuehl" w:hint="cs"/>
          <w:rtl/>
        </w:rPr>
        <w:t>ו</w:t>
      </w:r>
      <w:r>
        <w:rPr>
          <w:rStyle w:val="default"/>
          <w:rFonts w:cs="FrankRuehl"/>
          <w:rtl/>
        </w:rPr>
        <w:t>.</w:t>
      </w:r>
      <w:r>
        <w:rPr>
          <w:rStyle w:val="default"/>
          <w:rFonts w:cs="FrankRuehl"/>
          <w:rtl/>
        </w:rPr>
        <w:tab/>
      </w:r>
      <w:r w:rsidR="00861A51">
        <w:rPr>
          <w:rStyle w:val="default"/>
          <w:rFonts w:cs="FrankRuehl" w:hint="cs"/>
          <w:rtl/>
          <w:lang w:eastAsia="en-US"/>
        </w:rPr>
        <w:t>(א)</w:t>
      </w:r>
      <w:r w:rsidR="00861A51">
        <w:rPr>
          <w:rStyle w:val="default"/>
          <w:rFonts w:cs="FrankRuehl"/>
          <w:rtl/>
          <w:lang w:eastAsia="en-US"/>
        </w:rPr>
        <w:tab/>
      </w:r>
      <w:r w:rsidR="00861A51">
        <w:rPr>
          <w:rStyle w:val="default"/>
          <w:rFonts w:cs="FrankRuehl" w:hint="cs"/>
          <w:rtl/>
          <w:lang w:eastAsia="en-US"/>
        </w:rPr>
        <w:t>השר, באישור ועדת הכספים, רשאי לקבוע הוראות בדבר זקיפת תשואה לעמיתי הקרן הזכאית ומקבלי קצבה בשל השלמת התשואה כאמור בסעיף זה, לרבות בשל משיכת כספים בקרן הזכאית, קבלת קצבה, העברת כספים מקרן זכאית לקופת גמל אחרת או העברת כספים ממסלול השקעה אחד למסלול השקעה אחר באותה קרן זכאית; תקנות ראשונות לפי סעיף קטן זה יובאו לאישור ועדת הכספים לא יאוחר מיום כ"ח באדר ב' התשפ"ב (31 במרס 2022).</w:t>
      </w:r>
    </w:p>
    <w:p w:rsidR="00861A51" w:rsidRDefault="00861A51"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השר רשאי לקבוע הוראות בעניינים אלה:</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(1)</w:t>
      </w:r>
      <w:r>
        <w:rPr>
          <w:rStyle w:val="default"/>
          <w:rFonts w:cs="FrankRuehl"/>
          <w:rtl/>
          <w:lang w:eastAsia="en-US"/>
        </w:rPr>
        <w:tab/>
      </w:r>
      <w:r>
        <w:rPr>
          <w:rStyle w:val="default"/>
          <w:rFonts w:cs="FrankRuehl" w:hint="cs"/>
          <w:rtl/>
          <w:lang w:eastAsia="en-US"/>
        </w:rPr>
        <w:t>התחשבנות בין הקרנות הזכאיות באשר להשלמת תשואה על נכסים שהועברו בין קרן זכאית אחת לאחרת;</w:t>
      </w:r>
    </w:p>
    <w:p w:rsidR="00861A51" w:rsidRDefault="00861A51" w:rsidP="00861A51">
      <w:pPr>
        <w:pStyle w:val="P00"/>
        <w:spacing w:before="72"/>
        <w:ind w:left="1021" w:right="1134"/>
        <w:rPr>
          <w:rStyle w:val="default"/>
          <w:rFonts w:cs="FrankRuehl"/>
          <w:rtl/>
          <w:lang w:eastAsia="en-US"/>
        </w:rPr>
      </w:pPr>
      <w:r>
        <w:rPr>
          <w:rStyle w:val="default"/>
          <w:rFonts w:cs="FrankRuehl" w:hint="cs"/>
          <w:rtl/>
          <w:lang w:eastAsia="en-US"/>
        </w:rPr>
        <w:t>(2)</w:t>
      </w:r>
      <w:r>
        <w:rPr>
          <w:rStyle w:val="default"/>
          <w:rFonts w:cs="FrankRuehl"/>
          <w:rtl/>
          <w:lang w:eastAsia="en-US"/>
        </w:rPr>
        <w:tab/>
      </w:r>
      <w:r>
        <w:rPr>
          <w:rStyle w:val="default"/>
          <w:rFonts w:cs="FrankRuehl" w:hint="cs"/>
          <w:rtl/>
          <w:lang w:eastAsia="en-US"/>
        </w:rPr>
        <w:t>התחשבנות עם קרן זכאית בשל נכסים שטרם חלפו 60 חודשים מהמועד שבו ניתנה הבטחת השלמת תשואה לפי סעיף 34ג.</w:t>
      </w:r>
    </w:p>
    <w:p w:rsidR="00861A51" w:rsidRDefault="00861A51" w:rsidP="00D911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השר רשאי לדחות את המועד הקובע לתקופה שלא תעלה על ארבעה חודשים, ובלבד שהדחייה תיעשה לא יאוחר מיום כ"ז באדר א' התשפ"ב (28 בפברואר 2022).</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106" w:name="Rov186"/>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12"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w:t>
      </w:r>
      <w:r w:rsidRPr="00DF2F4B">
        <w:rPr>
          <w:rStyle w:val="default"/>
          <w:rFonts w:ascii="FrankRuehl" w:hAnsi="FrankRuehl" w:cs="FrankRuehl" w:hint="cs"/>
          <w:vanish/>
          <w:szCs w:val="20"/>
          <w:shd w:val="clear" w:color="auto" w:fill="FFFF99"/>
          <w:rtl/>
          <w:lang w:eastAsia="en-US"/>
        </w:rPr>
        <w:t>6</w:t>
      </w:r>
      <w:r w:rsidRPr="00DF2F4B">
        <w:rPr>
          <w:rStyle w:val="default"/>
          <w:rFonts w:ascii="FrankRuehl" w:hAnsi="FrankRuehl" w:cs="FrankRuehl"/>
          <w:vanish/>
          <w:szCs w:val="20"/>
          <w:shd w:val="clear" w:color="auto" w:fill="FFFF99"/>
          <w:rtl/>
          <w:lang w:eastAsia="en-US"/>
        </w:rPr>
        <w:t xml:space="preserve"> (</w:t>
      </w:r>
      <w:hyperlink r:id="rId213"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566D57" w:rsidRDefault="00D9119D" w:rsidP="00566D57">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w:t>
      </w:r>
      <w:r w:rsidR="006325CE" w:rsidRPr="00DF2F4B">
        <w:rPr>
          <w:rStyle w:val="default"/>
          <w:rFonts w:ascii="FrankRuehl" w:hAnsi="FrankRuehl" w:cs="FrankRuehl" w:hint="cs"/>
          <w:b/>
          <w:bCs/>
          <w:vanish/>
          <w:szCs w:val="20"/>
          <w:shd w:val="clear" w:color="auto" w:fill="FFFF99"/>
          <w:rtl/>
          <w:lang w:eastAsia="en-US"/>
        </w:rPr>
        <w:t>ו</w:t>
      </w:r>
      <w:bookmarkEnd w:id="106"/>
    </w:p>
    <w:p w:rsidR="00D9119D" w:rsidRDefault="00D9119D" w:rsidP="00D9119D">
      <w:pPr>
        <w:pStyle w:val="P00"/>
        <w:spacing w:before="72"/>
        <w:ind w:left="0" w:right="1134"/>
        <w:rPr>
          <w:rStyle w:val="default"/>
          <w:rFonts w:cs="FrankRuehl"/>
          <w:rtl/>
          <w:lang w:eastAsia="en-US"/>
        </w:rPr>
      </w:pPr>
      <w:bookmarkStart w:id="107" w:name="Seif69"/>
      <w:bookmarkEnd w:id="107"/>
      <w:r>
        <w:rPr>
          <w:lang w:val="he-IL"/>
        </w:rPr>
        <w:pict>
          <v:rect id="_x0000_s2575" style="position:absolute;left:0;text-align:left;margin-left:464.5pt;margin-top:8.05pt;width:75.05pt;height:36.75pt;z-index:251766784" o:allowincell="f" filled="f" stroked="f" strokecolor="lime" strokeweight=".25pt">
            <v:textbox inset="0,0,0,0">
              <w:txbxContent>
                <w:p w:rsidR="00D9119D" w:rsidRDefault="00566D57" w:rsidP="00D9119D">
                  <w:pPr>
                    <w:spacing w:line="160" w:lineRule="exact"/>
                    <w:jc w:val="left"/>
                    <w:rPr>
                      <w:rFonts w:cs="Miriam"/>
                      <w:szCs w:val="18"/>
                      <w:rtl/>
                      <w:lang w:eastAsia="en-US"/>
                    </w:rPr>
                  </w:pPr>
                  <w:r>
                    <w:rPr>
                      <w:rFonts w:cs="Miriam" w:hint="cs"/>
                      <w:szCs w:val="18"/>
                      <w:rtl/>
                      <w:lang w:eastAsia="en-US"/>
                    </w:rPr>
                    <w:t>דיווח לממשלה ולכנסת</w:t>
                  </w:r>
                </w:p>
                <w:p w:rsidR="00D9119D" w:rsidRDefault="00D9119D" w:rsidP="00D9119D">
                  <w:pPr>
                    <w:spacing w:line="160" w:lineRule="exact"/>
                    <w:jc w:val="left"/>
                    <w:rPr>
                      <w:rFonts w:cs="Miriam" w:hint="cs"/>
                      <w:sz w:val="18"/>
                      <w:szCs w:val="18"/>
                      <w:rtl/>
                    </w:rPr>
                  </w:pPr>
                  <w:r>
                    <w:rPr>
                      <w:rFonts w:cs="Miriam" w:hint="cs"/>
                      <w:sz w:val="18"/>
                      <w:szCs w:val="18"/>
                      <w:rtl/>
                    </w:rPr>
                    <w:t>(תיקון מס' 26) תשפ"ב-2021</w:t>
                  </w:r>
                </w:p>
              </w:txbxContent>
            </v:textbox>
            <w10:anchorlock/>
          </v:rect>
        </w:pict>
      </w:r>
      <w:r>
        <w:rPr>
          <w:rStyle w:val="big-number"/>
          <w:rFonts w:hint="cs"/>
          <w:rtl/>
          <w:lang w:eastAsia="en-US"/>
        </w:rPr>
        <w:t>34</w:t>
      </w:r>
      <w:r>
        <w:rPr>
          <w:rStyle w:val="default"/>
          <w:rFonts w:cs="FrankRuehl" w:hint="cs"/>
          <w:rtl/>
        </w:rPr>
        <w:t>ז</w:t>
      </w:r>
      <w:r>
        <w:rPr>
          <w:rStyle w:val="default"/>
          <w:rFonts w:cs="FrankRuehl"/>
          <w:rtl/>
        </w:rPr>
        <w:t>.</w:t>
      </w:r>
      <w:r>
        <w:rPr>
          <w:rStyle w:val="default"/>
          <w:rFonts w:cs="FrankRuehl"/>
          <w:rtl/>
        </w:rPr>
        <w:tab/>
      </w:r>
      <w:r w:rsidR="00566D57">
        <w:rPr>
          <w:rStyle w:val="default"/>
          <w:rFonts w:cs="FrankRuehl" w:hint="cs"/>
          <w:rtl/>
          <w:lang w:eastAsia="en-US"/>
        </w:rPr>
        <w:t>(א)</w:t>
      </w:r>
      <w:r w:rsidR="00566D57">
        <w:rPr>
          <w:rStyle w:val="default"/>
          <w:rFonts w:cs="FrankRuehl"/>
          <w:rtl/>
          <w:lang w:eastAsia="en-US"/>
        </w:rPr>
        <w:tab/>
      </w:r>
      <w:r w:rsidR="00566D57">
        <w:rPr>
          <w:rStyle w:val="default"/>
          <w:rFonts w:cs="FrankRuehl" w:hint="cs"/>
          <w:rtl/>
          <w:lang w:eastAsia="en-US"/>
        </w:rPr>
        <w:t xml:space="preserve">לא יאוחר מ-30 במאי בכל שנה, ימסור השר לממשלה ולוועדת הכספים דיווח מפורט על יישום הוראות סימן זה, לרבות פרטים לעניין הקרן הייעודית להשלמת תשואה לפי סעיף 34ה, ואם נדרשות התאמות בשיעורי התקצוב כאמור בסעיף 34ה(ג) (בסעיף זה </w:t>
      </w:r>
      <w:r w:rsidR="00566D57">
        <w:rPr>
          <w:rStyle w:val="default"/>
          <w:rFonts w:cs="FrankRuehl"/>
          <w:rtl/>
          <w:lang w:eastAsia="en-US"/>
        </w:rPr>
        <w:t>–</w:t>
      </w:r>
      <w:r w:rsidR="00566D57">
        <w:rPr>
          <w:rStyle w:val="default"/>
          <w:rFonts w:cs="FrankRuehl" w:hint="cs"/>
          <w:rtl/>
          <w:lang w:eastAsia="en-US"/>
        </w:rPr>
        <w:t xml:space="preserve"> הדיווח).</w:t>
      </w:r>
    </w:p>
    <w:p w:rsidR="00566D57" w:rsidRDefault="00566D57" w:rsidP="00D9119D">
      <w:pPr>
        <w:pStyle w:val="P00"/>
        <w:spacing w:before="72"/>
        <w:ind w:left="0" w:right="1134"/>
        <w:rPr>
          <w:rStyle w:val="default"/>
          <w:rFonts w:cs="FrankRuehl"/>
          <w:rtl/>
          <w:lang w:eastAsia="en-US"/>
        </w:rPr>
      </w:pPr>
      <w:r>
        <w:rPr>
          <w:rStyle w:val="default"/>
          <w:rFonts w:cs="FrankRuehl"/>
          <w:rtl/>
          <w:lang w:eastAsia="en-US"/>
        </w:rPr>
        <w:tab/>
      </w:r>
      <w:r>
        <w:rPr>
          <w:rStyle w:val="default"/>
          <w:rFonts w:cs="FrankRuehl" w:hint="cs"/>
          <w:rtl/>
          <w:lang w:eastAsia="en-US"/>
        </w:rPr>
        <w:t>(ב)</w:t>
      </w:r>
      <w:r>
        <w:rPr>
          <w:rStyle w:val="default"/>
          <w:rFonts w:cs="FrankRuehl"/>
          <w:rtl/>
          <w:lang w:eastAsia="en-US"/>
        </w:rPr>
        <w:tab/>
      </w:r>
      <w:r>
        <w:rPr>
          <w:rStyle w:val="default"/>
          <w:rFonts w:cs="FrankRuehl" w:hint="cs"/>
          <w:rtl/>
          <w:lang w:eastAsia="en-US"/>
        </w:rPr>
        <w:t>ועדת הכספים תקיים דיון בדיווח.</w:t>
      </w:r>
    </w:p>
    <w:p w:rsidR="00566D57" w:rsidRDefault="00566D57" w:rsidP="00D9119D">
      <w:pPr>
        <w:pStyle w:val="P00"/>
        <w:spacing w:before="72"/>
        <w:ind w:left="0" w:right="1134"/>
        <w:rPr>
          <w:rStyle w:val="default"/>
          <w:rFonts w:cs="FrankRuehl" w:hint="cs"/>
          <w:rtl/>
          <w:lang w:eastAsia="en-US"/>
        </w:rPr>
      </w:pPr>
      <w:r>
        <w:rPr>
          <w:rStyle w:val="default"/>
          <w:rFonts w:cs="FrankRuehl"/>
          <w:rtl/>
          <w:lang w:eastAsia="en-US"/>
        </w:rPr>
        <w:tab/>
      </w:r>
      <w:r>
        <w:rPr>
          <w:rStyle w:val="default"/>
          <w:rFonts w:cs="FrankRuehl" w:hint="cs"/>
          <w:rtl/>
          <w:lang w:eastAsia="en-US"/>
        </w:rPr>
        <w:t>(ג)</w:t>
      </w:r>
      <w:r>
        <w:rPr>
          <w:rStyle w:val="default"/>
          <w:rFonts w:cs="FrankRuehl"/>
          <w:rtl/>
          <w:lang w:eastAsia="en-US"/>
        </w:rPr>
        <w:tab/>
      </w:r>
      <w:r>
        <w:rPr>
          <w:rStyle w:val="default"/>
          <w:rFonts w:cs="FrankRuehl" w:hint="cs"/>
          <w:rtl/>
          <w:lang w:eastAsia="en-US"/>
        </w:rPr>
        <w:t>השר יפרסם את הדיווח באתר האינטרנט של משרד האוצר.</w:t>
      </w:r>
    </w:p>
    <w:p w:rsidR="00D9119D" w:rsidRPr="00DF2F4B" w:rsidRDefault="00D9119D" w:rsidP="00D9119D">
      <w:pPr>
        <w:pStyle w:val="P00"/>
        <w:spacing w:before="0"/>
        <w:ind w:left="0" w:right="1134"/>
        <w:rPr>
          <w:rStyle w:val="default"/>
          <w:rFonts w:ascii="FrankRuehl" w:hAnsi="FrankRuehl" w:cs="FrankRuehl"/>
          <w:vanish/>
          <w:color w:val="FF0000"/>
          <w:szCs w:val="20"/>
          <w:shd w:val="clear" w:color="auto" w:fill="FFFF99"/>
          <w:rtl/>
          <w:lang w:eastAsia="en-US"/>
        </w:rPr>
      </w:pPr>
      <w:bookmarkStart w:id="108" w:name="Rov187"/>
      <w:r w:rsidRPr="00DF2F4B">
        <w:rPr>
          <w:rStyle w:val="default"/>
          <w:rFonts w:ascii="FrankRuehl" w:hAnsi="FrankRuehl" w:cs="FrankRuehl"/>
          <w:vanish/>
          <w:color w:val="FF0000"/>
          <w:szCs w:val="20"/>
          <w:shd w:val="clear" w:color="auto" w:fill="FFFF99"/>
          <w:rtl/>
          <w:lang w:eastAsia="en-US"/>
        </w:rPr>
        <w:t>מיום 1.1.2022</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r w:rsidRPr="00DF2F4B">
        <w:rPr>
          <w:rStyle w:val="default"/>
          <w:rFonts w:ascii="FrankRuehl" w:hAnsi="FrankRuehl" w:cs="FrankRuehl"/>
          <w:b/>
          <w:bCs/>
          <w:vanish/>
          <w:szCs w:val="20"/>
          <w:shd w:val="clear" w:color="auto" w:fill="FFFF99"/>
          <w:rtl/>
          <w:lang w:eastAsia="en-US"/>
        </w:rPr>
        <w:t>תיקון מס' 26</w:t>
      </w:r>
    </w:p>
    <w:p w:rsidR="00D9119D" w:rsidRPr="00DF2F4B" w:rsidRDefault="00D9119D" w:rsidP="00D9119D">
      <w:pPr>
        <w:pStyle w:val="P00"/>
        <w:spacing w:before="0"/>
        <w:ind w:left="0" w:right="1134"/>
        <w:rPr>
          <w:rStyle w:val="default"/>
          <w:rFonts w:ascii="FrankRuehl" w:hAnsi="FrankRuehl" w:cs="FrankRuehl"/>
          <w:vanish/>
          <w:szCs w:val="20"/>
          <w:shd w:val="clear" w:color="auto" w:fill="FFFF99"/>
          <w:rtl/>
          <w:lang w:eastAsia="en-US"/>
        </w:rPr>
      </w:pPr>
      <w:hyperlink r:id="rId214" w:history="1">
        <w:r w:rsidRPr="00DF2F4B">
          <w:rPr>
            <w:rStyle w:val="Hyperlink"/>
            <w:rFonts w:ascii="FrankRuehl" w:hAnsi="FrankRuehl"/>
            <w:vanish/>
            <w:szCs w:val="20"/>
            <w:shd w:val="clear" w:color="auto" w:fill="FFFF99"/>
            <w:rtl/>
            <w:lang w:eastAsia="en-US"/>
          </w:rPr>
          <w:t>ס"ח תשפ"ב מס' 2932</w:t>
        </w:r>
      </w:hyperlink>
      <w:r w:rsidRPr="00DF2F4B">
        <w:rPr>
          <w:rStyle w:val="default"/>
          <w:rFonts w:ascii="FrankRuehl" w:hAnsi="FrankRuehl" w:cs="FrankRuehl"/>
          <w:vanish/>
          <w:szCs w:val="20"/>
          <w:shd w:val="clear" w:color="auto" w:fill="FFFF99"/>
          <w:rtl/>
          <w:lang w:eastAsia="en-US"/>
        </w:rPr>
        <w:t xml:space="preserve"> מיום 15.11.2021 עמ' 5</w:t>
      </w:r>
      <w:r w:rsidRPr="00DF2F4B">
        <w:rPr>
          <w:rStyle w:val="default"/>
          <w:rFonts w:ascii="FrankRuehl" w:hAnsi="FrankRuehl" w:cs="FrankRuehl" w:hint="cs"/>
          <w:vanish/>
          <w:szCs w:val="20"/>
          <w:shd w:val="clear" w:color="auto" w:fill="FFFF99"/>
          <w:rtl/>
          <w:lang w:eastAsia="en-US"/>
        </w:rPr>
        <w:t>7</w:t>
      </w:r>
      <w:r w:rsidRPr="00DF2F4B">
        <w:rPr>
          <w:rStyle w:val="default"/>
          <w:rFonts w:ascii="FrankRuehl" w:hAnsi="FrankRuehl" w:cs="FrankRuehl"/>
          <w:vanish/>
          <w:szCs w:val="20"/>
          <w:shd w:val="clear" w:color="auto" w:fill="FFFF99"/>
          <w:rtl/>
          <w:lang w:eastAsia="en-US"/>
        </w:rPr>
        <w:t xml:space="preserve"> (</w:t>
      </w:r>
      <w:hyperlink r:id="rId215" w:history="1">
        <w:r w:rsidRPr="00DF2F4B">
          <w:rPr>
            <w:rStyle w:val="Hyperlink"/>
            <w:rFonts w:ascii="FrankRuehl" w:hAnsi="FrankRuehl"/>
            <w:vanish/>
            <w:szCs w:val="20"/>
            <w:shd w:val="clear" w:color="auto" w:fill="FFFF99"/>
            <w:rtl/>
            <w:lang w:eastAsia="en-US"/>
          </w:rPr>
          <w:t>ה"ח 1443</w:t>
        </w:r>
      </w:hyperlink>
      <w:r w:rsidRPr="00DF2F4B">
        <w:rPr>
          <w:rStyle w:val="default"/>
          <w:rFonts w:ascii="FrankRuehl" w:hAnsi="FrankRuehl" w:cs="FrankRuehl"/>
          <w:vanish/>
          <w:szCs w:val="20"/>
          <w:shd w:val="clear" w:color="auto" w:fill="FFFF99"/>
          <w:rtl/>
          <w:lang w:eastAsia="en-US"/>
        </w:rPr>
        <w:t>)</w:t>
      </w:r>
    </w:p>
    <w:p w:rsidR="00D9119D" w:rsidRPr="00566D57" w:rsidRDefault="00D9119D" w:rsidP="00566D57">
      <w:pPr>
        <w:pStyle w:val="P00"/>
        <w:spacing w:before="0"/>
        <w:ind w:left="0" w:right="1134"/>
        <w:rPr>
          <w:rStyle w:val="default"/>
          <w:rFonts w:ascii="FrankRuehl" w:hAnsi="FrankRuehl" w:cs="FrankRuehl"/>
          <w:sz w:val="2"/>
          <w:szCs w:val="2"/>
          <w:shd w:val="clear" w:color="auto" w:fill="FFFF99"/>
          <w:rtl/>
          <w:lang w:eastAsia="en-US"/>
        </w:rPr>
      </w:pPr>
      <w:r w:rsidRPr="00DF2F4B">
        <w:rPr>
          <w:rStyle w:val="default"/>
          <w:rFonts w:ascii="FrankRuehl" w:hAnsi="FrankRuehl" w:cs="FrankRuehl" w:hint="cs"/>
          <w:b/>
          <w:bCs/>
          <w:vanish/>
          <w:szCs w:val="20"/>
          <w:shd w:val="clear" w:color="auto" w:fill="FFFF99"/>
          <w:rtl/>
          <w:lang w:eastAsia="en-US"/>
        </w:rPr>
        <w:t>הוספת סעיף 34ז</w:t>
      </w:r>
      <w:bookmarkEnd w:id="108"/>
    </w:p>
    <w:p w:rsidR="00BD708D" w:rsidRDefault="00BD708D">
      <w:pPr>
        <w:pStyle w:val="header-2"/>
        <w:ind w:left="0" w:right="1134"/>
        <w:rPr>
          <w:rFonts w:hint="cs"/>
          <w:rtl/>
        </w:rPr>
      </w:pPr>
      <w:bookmarkStart w:id="109" w:name="hed29"/>
      <w:bookmarkEnd w:id="109"/>
      <w:r>
        <w:rPr>
          <w:rFonts w:hint="cs"/>
          <w:rtl/>
        </w:rPr>
        <w:t>סימן ו': דיווח לעמיתים ופרסום לציבור</w:t>
      </w:r>
    </w:p>
    <w:p w:rsidR="00BD708D" w:rsidRDefault="00BD708D">
      <w:pPr>
        <w:pStyle w:val="P00"/>
        <w:spacing w:before="72"/>
        <w:ind w:left="0" w:right="1134"/>
        <w:rPr>
          <w:rStyle w:val="default"/>
          <w:rFonts w:cs="FrankRuehl" w:hint="cs"/>
          <w:rtl/>
          <w:lang w:eastAsia="en-US"/>
        </w:rPr>
      </w:pPr>
      <w:bookmarkStart w:id="110" w:name="Seif35"/>
      <w:bookmarkEnd w:id="110"/>
      <w:r>
        <w:rPr>
          <w:lang w:val="he-IL"/>
        </w:rPr>
        <w:pict>
          <v:rect id="_x0000_s2192" style="position:absolute;left:0;text-align:left;margin-left:464.5pt;margin-top:8.05pt;width:75.05pt;height:8.6pt;z-index:25158144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דיווח לעמיתים</w:t>
                  </w:r>
                </w:p>
              </w:txbxContent>
            </v:textbox>
            <w10:anchorlock/>
          </v:rect>
        </w:pict>
      </w:r>
      <w:r>
        <w:rPr>
          <w:rStyle w:val="big-number"/>
          <w:rFonts w:hint="cs"/>
          <w:rtl/>
          <w:lang w:eastAsia="en-US"/>
        </w:rPr>
        <w:t>35</w:t>
      </w:r>
      <w:r>
        <w:rPr>
          <w:rStyle w:val="big-number"/>
          <w:rtl/>
          <w:lang w:eastAsia="en-US"/>
        </w:rPr>
        <w:t>.</w:t>
      </w:r>
      <w:r>
        <w:rPr>
          <w:rStyle w:val="big-number"/>
          <w:rtl/>
          <w:lang w:eastAsia="en-US"/>
        </w:rPr>
        <w:tab/>
      </w:r>
      <w:r>
        <w:rPr>
          <w:rStyle w:val="default"/>
          <w:rFonts w:cs="FrankRuehl"/>
          <w:rtl/>
          <w:lang w:eastAsia="en-US"/>
        </w:rPr>
        <w:t>חברה מנהלת תשלח לעמיתים בקופת גמל שבניהולה דוחות תקופתיים ודוחות נוספים,</w:t>
      </w:r>
      <w:r>
        <w:rPr>
          <w:rStyle w:val="default"/>
          <w:rFonts w:cs="FrankRuehl" w:hint="cs"/>
          <w:rtl/>
          <w:lang w:eastAsia="en-US"/>
        </w:rPr>
        <w:t xml:space="preserve"> </w:t>
      </w:r>
      <w:r>
        <w:rPr>
          <w:rStyle w:val="default"/>
          <w:rFonts w:cs="FrankRuehl"/>
          <w:rtl/>
          <w:lang w:eastAsia="en-US"/>
        </w:rPr>
        <w:t>שבהם ייכללו הפרטים שעליהם יורה הממונה, באופן, במועדים ולתקופות שיורה; על דוחות כאמור יחולו הוראות סעיף 42 לחוק הפיקוח על הביטוח, בשינויים המחויבים.</w:t>
      </w:r>
    </w:p>
    <w:p w:rsidR="00BD708D" w:rsidRDefault="00BD708D">
      <w:pPr>
        <w:pStyle w:val="P00"/>
        <w:spacing w:before="72"/>
        <w:ind w:left="0" w:right="1134"/>
        <w:rPr>
          <w:rStyle w:val="default"/>
          <w:rFonts w:cs="FrankRuehl" w:hint="cs"/>
          <w:rtl/>
          <w:lang w:eastAsia="en-US"/>
        </w:rPr>
      </w:pPr>
      <w:bookmarkStart w:id="111" w:name="Seif36"/>
      <w:bookmarkEnd w:id="111"/>
      <w:r>
        <w:rPr>
          <w:lang w:val="he-IL"/>
        </w:rPr>
        <w:pict>
          <v:rect id="_x0000_s2193" style="position:absolute;left:0;text-align:left;margin-left:464.5pt;margin-top:8.05pt;width:75.05pt;height:18.3pt;z-index:25158246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פרסום ואיסור תיאור מטעה</w:t>
                  </w:r>
                </w:p>
              </w:txbxContent>
            </v:textbox>
            <w10:anchorlock/>
          </v:rect>
        </w:pict>
      </w:r>
      <w:r>
        <w:rPr>
          <w:rStyle w:val="big-number"/>
          <w:rFonts w:hint="cs"/>
          <w:rtl/>
          <w:lang w:eastAsia="en-US"/>
        </w:rPr>
        <w:t>36</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לקבוע הוראות בדבר פרסום קופות גמל, לרבות פרסום נתוני תשואות ודמי ניהול והשוואתם לקופות גמל אחרות.</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חברה מנהלת או מי מטעמה, אדם השולט בחברה מנהלת או תאגיד בשליטה של אדם כאמור, לא יתארו תיאור מטעה ביחס לקופת גמל שבניהולה של החברה המנהלת,</w:t>
      </w:r>
      <w:r>
        <w:rPr>
          <w:rStyle w:val="default"/>
          <w:rFonts w:cs="FrankRuehl" w:hint="cs"/>
          <w:rtl/>
          <w:lang w:eastAsia="en-US"/>
        </w:rPr>
        <w:t xml:space="preserve"> </w:t>
      </w:r>
      <w:r>
        <w:rPr>
          <w:rStyle w:val="default"/>
          <w:rFonts w:cs="FrankRuehl"/>
          <w:rtl/>
          <w:lang w:eastAsia="en-US"/>
        </w:rPr>
        <w:t>ולא יפרסמו או יגרמו לפרסום שיש בו תיאור מטעה כאמור, ויחולו לענין זה הוראות סעיפים 55 ו</w:t>
      </w:r>
      <w:r>
        <w:rPr>
          <w:rStyle w:val="default"/>
          <w:rFonts w:cs="FrankRuehl" w:hint="cs"/>
          <w:rtl/>
          <w:lang w:eastAsia="en-US"/>
        </w:rPr>
        <w:t>-</w:t>
      </w:r>
      <w:r>
        <w:rPr>
          <w:rStyle w:val="default"/>
          <w:rFonts w:cs="FrankRuehl"/>
          <w:rtl/>
          <w:lang w:eastAsia="en-US"/>
        </w:rPr>
        <w:t>56 לחוק הפיקוח על הביטוח, בשינויים המחויבים; לענין זה, יראו כפרסום שיש בו תיאור מטעה גם פרסום של תשואה שהשיגה קופת גמל, אלא אם כן הפרסום נעשה בהתאם</w:t>
      </w:r>
      <w:r>
        <w:rPr>
          <w:rStyle w:val="default"/>
          <w:rFonts w:cs="FrankRuehl" w:hint="cs"/>
          <w:rtl/>
          <w:lang w:eastAsia="en-US"/>
        </w:rPr>
        <w:t xml:space="preserve"> </w:t>
      </w:r>
      <w:r>
        <w:rPr>
          <w:rStyle w:val="default"/>
          <w:rFonts w:cs="FrankRuehl"/>
          <w:rtl/>
          <w:lang w:eastAsia="en-US"/>
        </w:rPr>
        <w:t>להוראות הממונה כאמור בסעיף קטן (א) והתשואה חושבה באופן שנקבע בתקנות לפי סעיף 34(א), ולתקופה שקבע השר.</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סבר הממונה כי היה בפרסום ביחס לקופת גמל תיאור מטעה, רשאי הוא, לאחר שנתן למי שהביא לפרסום הזדמנות לטעון את טענותיו בדרך שהורה, להורות על פרסום תיקון, בדרך ובצורה שיורה.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(ד)</w:t>
      </w:r>
      <w:r>
        <w:rPr>
          <w:rStyle w:val="default"/>
          <w:rFonts w:cs="FrankRuehl" w:hint="cs"/>
          <w:rtl/>
          <w:lang w:eastAsia="en-US"/>
        </w:rPr>
        <w:tab/>
      </w:r>
      <w:r>
        <w:rPr>
          <w:rStyle w:val="default"/>
          <w:rFonts w:cs="FrankRuehl"/>
          <w:rtl/>
          <w:lang w:eastAsia="en-US"/>
        </w:rPr>
        <w:t>בסעיף זה –</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"לפרסם", "פרסום" – כמשמעותם בסעיף 34כד לחוק העונשין;</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"תיאור מטעה" – כהגדרתו בסעיף 55 לחוק הפיקוח על הביטוח, בשינויים המחויבים.</w:t>
      </w:r>
    </w:p>
    <w:p w:rsidR="00BD708D" w:rsidRDefault="00BD708D">
      <w:pPr>
        <w:pStyle w:val="header-2"/>
        <w:ind w:left="0" w:right="1134"/>
        <w:rPr>
          <w:rFonts w:hint="cs"/>
          <w:rtl/>
        </w:rPr>
      </w:pPr>
      <w:bookmarkStart w:id="112" w:name="hed210"/>
      <w:bookmarkEnd w:id="112"/>
      <w:r>
        <w:rPr>
          <w:rFonts w:hint="cs"/>
          <w:rtl/>
        </w:rPr>
        <w:t>סימן ז': מיזוג ופיצול קופת גמל</w:t>
      </w:r>
    </w:p>
    <w:p w:rsidR="00BD708D" w:rsidRDefault="00BD708D">
      <w:pPr>
        <w:pStyle w:val="P00"/>
        <w:spacing w:before="72"/>
        <w:ind w:left="0" w:right="1134"/>
        <w:rPr>
          <w:rStyle w:val="default"/>
          <w:rFonts w:cs="FrankRuehl" w:hint="cs"/>
          <w:rtl/>
          <w:lang w:eastAsia="en-US"/>
        </w:rPr>
      </w:pPr>
      <w:bookmarkStart w:id="113" w:name="Seif37"/>
      <w:bookmarkEnd w:id="113"/>
      <w:r>
        <w:rPr>
          <w:lang w:val="he-IL"/>
        </w:rPr>
        <w:pict>
          <v:rect id="_x0000_s2194" style="position:absolute;left:0;text-align:left;margin-left:464.5pt;margin-top:8.05pt;width:75.05pt;height:8.6pt;z-index:25158348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מיזוג קופות גמל</w:t>
                  </w:r>
                </w:p>
              </w:txbxContent>
            </v:textbox>
            <w10:anchorlock/>
          </v:rect>
        </w:pict>
      </w:r>
      <w:r>
        <w:rPr>
          <w:rStyle w:val="big-number"/>
          <w:rFonts w:hint="cs"/>
          <w:rtl/>
          <w:lang w:eastAsia="en-US"/>
        </w:rPr>
        <w:t>37</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מנהלת רשאית למזג קופת גמל אחת שבניהולה בקופת גמל אחרת</w:t>
      </w:r>
      <w:r>
        <w:rPr>
          <w:rStyle w:val="default"/>
          <w:rFonts w:cs="FrankRuehl" w:hint="cs"/>
          <w:rtl/>
          <w:lang w:eastAsia="en-US"/>
        </w:rPr>
        <w:t xml:space="preserve"> </w:t>
      </w:r>
      <w:r>
        <w:rPr>
          <w:rStyle w:val="default"/>
          <w:rFonts w:cs="FrankRuehl"/>
          <w:rtl/>
          <w:lang w:eastAsia="en-US"/>
        </w:rPr>
        <w:t>שבניהולה או שבניהולה של חברה מנהלת אחרת, ובלבד שתכנית המיזוג אושרה מראש בידי הממונה והחברה הודיעה על כך לעמיתים, מראש, באופן ובמועד שהורה.</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במיזוג קופת גמל בקופת גמל אחרת, תעביר חברה מנהלת את כל נכסי הקופה המתמזגת ואת כל זכויות עמיתי הקופה המתמזגת, לקופה האחרת, באופן שיישמרו זכויות</w:t>
      </w:r>
      <w:r>
        <w:rPr>
          <w:rStyle w:val="default"/>
          <w:rFonts w:cs="FrankRuehl" w:hint="cs"/>
          <w:rtl/>
          <w:lang w:eastAsia="en-US"/>
        </w:rPr>
        <w:t xml:space="preserve"> </w:t>
      </w:r>
      <w:r>
        <w:rPr>
          <w:rStyle w:val="default"/>
          <w:rFonts w:cs="FrankRuehl"/>
          <w:rtl/>
          <w:lang w:eastAsia="en-US"/>
        </w:rPr>
        <w:t>העמיתים הקיימים והמועברים, ובהתאם לתכנית המיזוג שאישר הממונה ולהוראות שנתן</w:t>
      </w:r>
      <w:r>
        <w:rPr>
          <w:rStyle w:val="default"/>
          <w:rFonts w:cs="FrankRuehl" w:hint="cs"/>
          <w:rtl/>
          <w:lang w:eastAsia="en-US"/>
        </w:rPr>
        <w:t xml:space="preserve"> </w:t>
      </w:r>
      <w:r>
        <w:rPr>
          <w:rStyle w:val="default"/>
          <w:rFonts w:cs="FrankRuehl"/>
          <w:rtl/>
          <w:lang w:eastAsia="en-US"/>
        </w:rPr>
        <w:t>באישור כאמור; אין במיזוג כאמור בסעיף זה כדי להביא למיזוג של חשבונות עמיתים בקופות הגמל.</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(ג)</w:t>
      </w:r>
      <w:r>
        <w:rPr>
          <w:rStyle w:val="default"/>
          <w:rFonts w:cs="FrankRuehl" w:hint="cs"/>
          <w:rtl/>
          <w:lang w:eastAsia="en-US"/>
        </w:rPr>
        <w:tab/>
      </w:r>
      <w:r>
        <w:rPr>
          <w:rStyle w:val="default"/>
          <w:rFonts w:cs="FrankRuehl"/>
          <w:rtl/>
          <w:lang w:eastAsia="en-US"/>
        </w:rPr>
        <w:t>הממונה רשאי לקבוע תקופת מעבר שלא תעלה על שנה אחת, להתאמת פעילותה של קופת גמל לאחר ביצוע מיזוג, להוראות לפי חוק זה שיקבע הממונה.</w:t>
      </w:r>
    </w:p>
    <w:p w:rsidR="00BD708D" w:rsidRDefault="00BD708D">
      <w:pPr>
        <w:pStyle w:val="P00"/>
        <w:spacing w:before="72"/>
        <w:ind w:left="0" w:right="1134"/>
        <w:rPr>
          <w:rStyle w:val="default"/>
          <w:rFonts w:cs="FrankRuehl" w:hint="cs"/>
          <w:rtl/>
          <w:lang w:eastAsia="en-US"/>
        </w:rPr>
      </w:pPr>
      <w:bookmarkStart w:id="114" w:name="Seif38"/>
      <w:bookmarkEnd w:id="114"/>
      <w:r>
        <w:rPr>
          <w:lang w:val="he-IL"/>
        </w:rPr>
        <w:pict>
          <v:rect id="_x0000_s2195" style="position:absolute;left:0;text-align:left;margin-left:464.5pt;margin-top:8.05pt;width:75.05pt;height:8.6pt;z-index:251584512" o:allowincell="f" filled="f" stroked="f" strokecolor="lime" strokeweight=".25pt">
            <v:textbox style="mso-next-textbox:#_x0000_s2195"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פיצול קופות גמל</w:t>
                  </w:r>
                </w:p>
              </w:txbxContent>
            </v:textbox>
            <w10:anchorlock/>
          </v:rect>
        </w:pict>
      </w:r>
      <w:r>
        <w:rPr>
          <w:rStyle w:val="big-number"/>
          <w:rFonts w:hint="cs"/>
          <w:rtl/>
          <w:lang w:eastAsia="en-US"/>
        </w:rPr>
        <w:t>38</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חברה מנהלת רשאית לפצל קופת גמל שבניהולה לשתי קופות גמל או יותר,</w:t>
      </w:r>
      <w:r>
        <w:rPr>
          <w:rStyle w:val="default"/>
          <w:rFonts w:cs="FrankRuehl" w:hint="cs"/>
          <w:rtl/>
          <w:lang w:eastAsia="en-US"/>
        </w:rPr>
        <w:t xml:space="preserve"> </w:t>
      </w:r>
      <w:r>
        <w:rPr>
          <w:rStyle w:val="default"/>
          <w:rFonts w:cs="FrankRuehl"/>
          <w:rtl/>
          <w:lang w:eastAsia="en-US"/>
        </w:rPr>
        <w:t>באופן שחלק מהעמיתים יועברו לקופת גמל חדשה או לקופת גמל קיימת (בסעיף זה – הקופה</w:t>
      </w:r>
      <w:r>
        <w:rPr>
          <w:rStyle w:val="default"/>
          <w:rFonts w:cs="FrankRuehl" w:hint="cs"/>
          <w:rtl/>
          <w:lang w:eastAsia="en-US"/>
        </w:rPr>
        <w:t xml:space="preserve"> </w:t>
      </w:r>
      <w:r>
        <w:rPr>
          <w:rStyle w:val="default"/>
          <w:rFonts w:cs="FrankRuehl"/>
          <w:rtl/>
          <w:lang w:eastAsia="en-US"/>
        </w:rPr>
        <w:t>הקולטת), ובלבד שתכנית הפיצול אושרה מראש בידי הממונה והחברה הודיעה על כך לעמיתים, מראש, באופן ובמועד שהורה.</w:t>
      </w:r>
    </w:p>
    <w:p w:rsidR="00BD708D" w:rsidRDefault="00BD708D">
      <w:pPr>
        <w:pStyle w:val="P00"/>
        <w:spacing w:before="72"/>
        <w:ind w:left="0" w:right="1134"/>
        <w:rPr>
          <w:rStyle w:val="default"/>
          <w:rFonts w:cs="FrankRuehl"/>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בפיצול קופת גמל, תעביר החברה המנהלת לקופה הקולטת זכויות עמיתים בקופה המתפצלת, ונכסים בקופת הגמל המתפצלת בשווי זכויות העמיתים המועברים,</w:t>
      </w:r>
      <w:r>
        <w:rPr>
          <w:rStyle w:val="default"/>
          <w:rFonts w:cs="FrankRuehl" w:hint="cs"/>
          <w:rtl/>
          <w:lang w:eastAsia="en-US"/>
        </w:rPr>
        <w:t xml:space="preserve"> </w:t>
      </w:r>
      <w:r>
        <w:rPr>
          <w:rStyle w:val="default"/>
          <w:rFonts w:cs="FrankRuehl"/>
          <w:rtl/>
          <w:lang w:eastAsia="en-US"/>
        </w:rPr>
        <w:t>באופן שיישמרו זכויות העמיתים בשתי הקופות, ובהתאם לתכנית הפיצול שאישר הממונה</w:t>
      </w:r>
      <w:r>
        <w:rPr>
          <w:rStyle w:val="default"/>
          <w:rFonts w:cs="FrankRuehl" w:hint="cs"/>
          <w:rtl/>
          <w:lang w:eastAsia="en-US"/>
        </w:rPr>
        <w:t xml:space="preserve"> </w:t>
      </w:r>
      <w:r>
        <w:rPr>
          <w:rStyle w:val="default"/>
          <w:rFonts w:cs="FrankRuehl"/>
          <w:rtl/>
          <w:lang w:eastAsia="en-US"/>
        </w:rPr>
        <w:t>ולהוראות שנתן באישור כאמור; אין בפיצול כאמור בסעיף זה כדי להביא לפיצול של חשבונות עמיתים בקופת הגמל.</w:t>
      </w:r>
    </w:p>
    <w:p w:rsidR="00CD1EF7" w:rsidRDefault="00CD1EF7" w:rsidP="00CD1EF7">
      <w:pPr>
        <w:pStyle w:val="medium2-header"/>
        <w:keepLines w:val="0"/>
        <w:spacing w:before="72"/>
        <w:ind w:left="0" w:right="1134"/>
        <w:outlineLvl w:val="0"/>
        <w:rPr>
          <w:rFonts w:hint="cs"/>
          <w:b/>
          <w:noProof/>
          <w:rtl/>
          <w:lang w:eastAsia="en-US"/>
        </w:rPr>
      </w:pPr>
      <w:bookmarkStart w:id="115" w:name="med3"/>
      <w:bookmarkEnd w:id="115"/>
      <w:r>
        <w:rPr>
          <w:rFonts w:hint="cs"/>
          <w:b/>
          <w:noProof/>
          <w:rtl/>
          <w:lang w:eastAsia="en-US"/>
        </w:rPr>
        <w:t>פרק ד': הפיקוח על ניהול קופת גמל</w:t>
      </w:r>
    </w:p>
    <w:p w:rsidR="00BD708D" w:rsidRDefault="00BD708D">
      <w:pPr>
        <w:pStyle w:val="P00"/>
        <w:spacing w:before="72"/>
        <w:ind w:left="0" w:right="1134"/>
        <w:rPr>
          <w:rStyle w:val="default"/>
          <w:rFonts w:cs="FrankRuehl" w:hint="cs"/>
          <w:rtl/>
          <w:lang w:eastAsia="en-US"/>
        </w:rPr>
      </w:pPr>
      <w:bookmarkStart w:id="116" w:name="Seif39"/>
      <w:bookmarkEnd w:id="116"/>
      <w:r>
        <w:rPr>
          <w:lang w:val="he-IL"/>
        </w:rPr>
        <w:pict>
          <v:rect id="_x0000_s2196" style="position:absolute;left:0;text-align:left;margin-left:464.5pt;margin-top:8.05pt;width:75.05pt;height:8.6pt;z-index:25158553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תשלומים לקופת גמל</w:t>
                  </w:r>
                </w:p>
              </w:txbxContent>
            </v:textbox>
            <w10:anchorlock/>
          </v:rect>
        </w:pict>
      </w:r>
      <w:r>
        <w:rPr>
          <w:rStyle w:val="big-number"/>
          <w:rFonts w:hint="cs"/>
          <w:rtl/>
          <w:lang w:eastAsia="en-US"/>
        </w:rPr>
        <w:t>39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במילוי תפקידיה וחובותיה לפי חוק זה, תהיה חברה מנהלת נתונה לפיקוחו של הממונה.</w:t>
      </w:r>
    </w:p>
    <w:p w:rsidR="00BD708D" w:rsidRDefault="00342951" w:rsidP="00342951">
      <w:pPr>
        <w:pStyle w:val="P00"/>
        <w:spacing w:before="72"/>
        <w:ind w:left="1021" w:right="1134" w:hanging="1021"/>
        <w:rPr>
          <w:rStyle w:val="default"/>
          <w:rFonts w:cs="FrankRuehl" w:hint="cs"/>
          <w:rtl/>
          <w:lang w:eastAsia="en-US"/>
        </w:rPr>
      </w:pPr>
      <w:bookmarkStart w:id="117" w:name="_Hlk531250228"/>
      <w:r>
        <w:rPr>
          <w:rFonts w:hint="cs"/>
          <w:rtl/>
          <w:lang w:eastAsia="en-US"/>
        </w:rPr>
        <w:pict>
          <v:shape id="_x0000_s2563" type="#_x0000_t202" style="position:absolute;left:0;text-align:left;margin-left:470.25pt;margin-top:7.1pt;width:1in;height:19.05pt;z-index:251756544" filled="f" stroked="f">
            <v:textbox inset="1mm,0,1mm,0">
              <w:txbxContent>
                <w:p w:rsidR="00342951" w:rsidRDefault="00342951" w:rsidP="00342951">
                  <w:pPr>
                    <w:spacing w:line="160" w:lineRule="exact"/>
                    <w:jc w:val="left"/>
                    <w:rPr>
                      <w:rFonts w:cs="Miriam" w:hint="cs"/>
                      <w:noProof/>
                      <w:szCs w:val="18"/>
                      <w:rtl/>
                      <w:lang w:eastAsia="en-US"/>
                    </w:rPr>
                  </w:pPr>
                  <w:r>
                    <w:rPr>
                      <w:rFonts w:cs="Miriam" w:hint="cs"/>
                      <w:szCs w:val="18"/>
                      <w:rtl/>
                      <w:lang w:eastAsia="en-US"/>
                    </w:rPr>
                    <w:t>(תיקון מס' 23) תשע"ט-2018</w:t>
                  </w:r>
                </w:p>
              </w:txbxContent>
            </v:textbox>
            <w10:anchorlock/>
          </v:shape>
        </w:pict>
      </w:r>
      <w:r>
        <w:rPr>
          <w:rStyle w:val="default"/>
          <w:rFonts w:cs="FrankRuehl" w:hint="cs"/>
          <w:rtl/>
          <w:lang w:eastAsia="en-US"/>
        </w:rPr>
        <w:tab/>
      </w:r>
      <w:r>
        <w:rPr>
          <w:rStyle w:val="default"/>
          <w:rFonts w:cs="FrankRuehl"/>
          <w:rtl/>
          <w:lang w:eastAsia="en-US"/>
        </w:rPr>
        <w:t>(</w:t>
      </w:r>
      <w:r w:rsidR="00BD708D">
        <w:rPr>
          <w:rStyle w:val="default"/>
          <w:rFonts w:cs="FrankRuehl"/>
          <w:rtl/>
          <w:lang w:eastAsia="en-US"/>
        </w:rPr>
        <w:t>ב)</w:t>
      </w:r>
      <w:r w:rsidR="00BD708D">
        <w:rPr>
          <w:rStyle w:val="default"/>
          <w:rFonts w:cs="FrankRuehl" w:hint="cs"/>
          <w:rtl/>
          <w:lang w:eastAsia="en-US"/>
        </w:rPr>
        <w:tab/>
      </w:r>
      <w:r w:rsidR="00BD708D">
        <w:rPr>
          <w:rStyle w:val="default"/>
          <w:rFonts w:cs="FrankRuehl"/>
          <w:rtl/>
          <w:lang w:eastAsia="en-US"/>
        </w:rPr>
        <w:t>(1)</w:t>
      </w:r>
      <w:r w:rsidR="00BD708D">
        <w:rPr>
          <w:rStyle w:val="default"/>
          <w:rFonts w:cs="FrankRuehl" w:hint="cs"/>
          <w:rtl/>
          <w:lang w:eastAsia="en-US"/>
        </w:rPr>
        <w:tab/>
      </w:r>
      <w:r w:rsidR="00BD708D">
        <w:rPr>
          <w:rStyle w:val="default"/>
          <w:rFonts w:cs="FrankRuehl"/>
          <w:rtl/>
          <w:lang w:eastAsia="en-US"/>
        </w:rPr>
        <w:t>הממונה רשאי, לצורך פיקוח כאמור בסעיף קטן (א) ולאחר התייעצות עם</w:t>
      </w:r>
      <w:r w:rsidR="00BD708D">
        <w:rPr>
          <w:rStyle w:val="default"/>
          <w:rFonts w:cs="FrankRuehl" w:hint="cs"/>
          <w:rtl/>
          <w:lang w:eastAsia="en-US"/>
        </w:rPr>
        <w:t xml:space="preserve"> </w:t>
      </w:r>
      <w:r w:rsidR="00BD708D">
        <w:rPr>
          <w:rStyle w:val="default"/>
          <w:rFonts w:cs="FrankRuehl"/>
          <w:rtl/>
          <w:lang w:eastAsia="en-US"/>
        </w:rPr>
        <w:t>הוועדה, ליתן הוראות הנוגעות לדרכי פעולתם וניהולם של חברות מנהלות, של</w:t>
      </w:r>
      <w:r w:rsidR="00BD708D">
        <w:rPr>
          <w:rStyle w:val="default"/>
          <w:rFonts w:cs="FrankRuehl" w:hint="cs"/>
          <w:rtl/>
          <w:lang w:eastAsia="en-US"/>
        </w:rPr>
        <w:t xml:space="preserve"> </w:t>
      </w:r>
      <w:r w:rsidR="00BD708D">
        <w:rPr>
          <w:rStyle w:val="default"/>
          <w:rFonts w:cs="FrankRuehl"/>
          <w:rtl/>
          <w:lang w:eastAsia="en-US"/>
        </w:rPr>
        <w:t>נושאי משרה בהן ושל כל מי שמועסק על ידן, והכל כדי להבטיח את ניהולן</w:t>
      </w:r>
      <w:r w:rsidR="00BD708D">
        <w:rPr>
          <w:rStyle w:val="default"/>
          <w:rFonts w:cs="FrankRuehl" w:hint="cs"/>
          <w:rtl/>
          <w:lang w:eastAsia="en-US"/>
        </w:rPr>
        <w:t xml:space="preserve"> </w:t>
      </w:r>
      <w:r w:rsidR="00BD708D">
        <w:rPr>
          <w:rStyle w:val="default"/>
          <w:rFonts w:cs="FrankRuehl"/>
          <w:rtl/>
          <w:lang w:eastAsia="en-US"/>
        </w:rPr>
        <w:t>התקין של החברות המנהלות ושל קופות הגמל שבניהולן ואת השמירה על</w:t>
      </w:r>
      <w:r w:rsidR="00BD708D">
        <w:rPr>
          <w:rStyle w:val="default"/>
          <w:rFonts w:cs="FrankRuehl" w:hint="cs"/>
          <w:rtl/>
          <w:lang w:eastAsia="en-US"/>
        </w:rPr>
        <w:t xml:space="preserve"> </w:t>
      </w:r>
      <w:r w:rsidR="00BD708D">
        <w:rPr>
          <w:rStyle w:val="default"/>
          <w:rFonts w:cs="FrankRuehl"/>
          <w:rtl/>
          <w:lang w:eastAsia="en-US"/>
        </w:rPr>
        <w:t>ענינם של עמיתיהן, כדי למנוע פגיעה ביכולתן של החברות המנהלות לקיים</w:t>
      </w:r>
      <w:r w:rsidR="00BD708D">
        <w:rPr>
          <w:rStyle w:val="default"/>
          <w:rFonts w:cs="FrankRuehl" w:hint="cs"/>
          <w:rtl/>
          <w:lang w:eastAsia="en-US"/>
        </w:rPr>
        <w:t xml:space="preserve"> </w:t>
      </w:r>
      <w:r w:rsidR="00BD708D">
        <w:rPr>
          <w:rStyle w:val="default"/>
          <w:rFonts w:cs="FrankRuehl"/>
          <w:rtl/>
          <w:lang w:eastAsia="en-US"/>
        </w:rPr>
        <w:t>את התחייבויותיהן</w:t>
      </w:r>
      <w:r w:rsidRPr="00342951">
        <w:rPr>
          <w:rStyle w:val="default"/>
          <w:rFonts w:cs="FrankRuehl" w:hint="cs"/>
          <w:rtl/>
          <w:lang w:eastAsia="en-US"/>
        </w:rPr>
        <w:t xml:space="preserve"> וכדי לתמוך ביציבותה של המערכת הפיננסית ובפעילותה הסדירה</w:t>
      </w:r>
      <w:r w:rsidR="00BD708D">
        <w:rPr>
          <w:rStyle w:val="default"/>
          <w:rFonts w:cs="FrankRuehl"/>
          <w:rtl/>
          <w:lang w:eastAsia="en-US"/>
        </w:rPr>
        <w:t>; הוראות כאמור יכול שיינתנו לכלל החברות המנהלות או לחברות המנהלות קופות גמל מסוג מסוים או למטרה מסוימת.</w:t>
      </w:r>
    </w:p>
    <w:bookmarkEnd w:id="117"/>
    <w:p w:rsidR="00BD708D" w:rsidRDefault="00BD708D" w:rsidP="00174147">
      <w:pPr>
        <w:pStyle w:val="P00"/>
        <w:spacing w:before="72"/>
        <w:ind w:left="1021" w:right="1134"/>
        <w:rPr>
          <w:rStyle w:val="default"/>
          <w:rFonts w:cs="FrankRuehl" w:hint="cs"/>
          <w:rtl/>
          <w:lang w:eastAsia="en-US"/>
        </w:rPr>
      </w:pPr>
      <w:r>
        <w:rPr>
          <w:rtl/>
          <w:lang w:val="he-IL"/>
        </w:rPr>
        <w:pict>
          <v:shape id="_x0000_s2267" type="#_x0000_t202" style="position:absolute;left:0;text-align:left;margin-left:470.25pt;margin-top:7.1pt;width:1in;height:17.4pt;z-index:251625472" filled="f" stroked="f">
            <v:textbox inset="1mm,0,1mm,0">
              <w:txbxContent>
                <w:p w:rsidR="00F57F0E" w:rsidRDefault="00F57F0E">
                  <w:pPr>
                    <w:spacing w:line="160" w:lineRule="exact"/>
                    <w:jc w:val="left"/>
                    <w:rPr>
                      <w:rFonts w:cs="Miriam" w:hint="cs"/>
                      <w:noProof/>
                      <w:szCs w:val="18"/>
                      <w:rtl/>
                      <w:lang w:eastAsia="en-US"/>
                    </w:rPr>
                  </w:pPr>
                  <w:r>
                    <w:rPr>
                      <w:rFonts w:cs="Miriam" w:hint="cs"/>
                      <w:noProof/>
                      <w:szCs w:val="18"/>
                      <w:rtl/>
                      <w:lang w:eastAsia="en-US"/>
                    </w:rPr>
                    <w:t>(תיקון מס' 17) תשע"ו-2016</w:t>
                  </w:r>
                </w:p>
              </w:txbxContent>
            </v:textbox>
          </v:shape>
        </w:pict>
      </w:r>
      <w:r>
        <w:rPr>
          <w:rStyle w:val="default"/>
          <w:rFonts w:cs="FrankRuehl"/>
          <w:rtl/>
          <w:lang w:eastAsia="en-US"/>
        </w:rPr>
        <w:t>(2)</w:t>
      </w:r>
      <w:r>
        <w:rPr>
          <w:rStyle w:val="default"/>
          <w:rFonts w:cs="FrankRuehl" w:hint="cs"/>
          <w:rtl/>
          <w:lang w:eastAsia="en-US"/>
        </w:rPr>
        <w:tab/>
      </w:r>
      <w:r w:rsidR="00174147">
        <w:rPr>
          <w:rStyle w:val="default"/>
          <w:rFonts w:cs="FrankRuehl" w:hint="cs"/>
          <w:rtl/>
          <w:lang w:eastAsia="en-US"/>
        </w:rPr>
        <w:t>(נמחקה)</w:t>
      </w:r>
      <w:r>
        <w:rPr>
          <w:rStyle w:val="default"/>
          <w:rFonts w:cs="FrankRuehl"/>
          <w:rtl/>
          <w:lang w:eastAsia="en-US"/>
        </w:rPr>
        <w:t>.</w:t>
      </w:r>
    </w:p>
    <w:p w:rsidR="00BD708D" w:rsidRDefault="0036741F" w:rsidP="00156B42">
      <w:pPr>
        <w:pStyle w:val="P00"/>
        <w:spacing w:before="72"/>
        <w:ind w:left="0" w:right="1134"/>
        <w:rPr>
          <w:rStyle w:val="default"/>
          <w:rFonts w:cs="FrankRuehl" w:hint="cs"/>
          <w:rtl/>
          <w:lang w:eastAsia="en-US"/>
        </w:rPr>
      </w:pPr>
      <w:r>
        <w:rPr>
          <w:rFonts w:hint="cs"/>
          <w:rtl/>
          <w:lang w:eastAsia="en-US"/>
        </w:rPr>
        <w:pict>
          <v:shape id="_x0000_s2321" type="#_x0000_t202" style="position:absolute;left:0;text-align:left;margin-left:470.25pt;margin-top:7.1pt;width:1in;height:33pt;z-index:251658240" filled="f" stroked="f">
            <v:textbox inset="1mm,0,1mm,0">
              <w:txbxContent>
                <w:p w:rsidR="000D6BEB" w:rsidRDefault="000D6BEB" w:rsidP="0036741F">
                  <w:pPr>
                    <w:spacing w:line="160" w:lineRule="exact"/>
                    <w:jc w:val="left"/>
                    <w:rPr>
                      <w:rFonts w:cs="Miriam"/>
                      <w:noProof/>
                      <w:szCs w:val="18"/>
                      <w:rtl/>
                      <w:lang w:eastAsia="en-US"/>
                    </w:rPr>
                  </w:pPr>
                  <w:r>
                    <w:rPr>
                      <w:rFonts w:cs="Miriam" w:hint="cs"/>
                      <w:szCs w:val="18"/>
                      <w:rtl/>
                      <w:lang w:eastAsia="en-US"/>
                    </w:rPr>
                    <w:t>(תיקון מס' 7) תשע"א-2011</w:t>
                  </w:r>
                </w:p>
                <w:p w:rsidR="00AD4FDA" w:rsidRDefault="00AD4FDA" w:rsidP="0036741F">
                  <w:pPr>
                    <w:spacing w:line="160" w:lineRule="exact"/>
                    <w:jc w:val="left"/>
                    <w:rPr>
                      <w:rFonts w:cs="Miriam" w:hint="cs"/>
                      <w:noProof/>
                      <w:szCs w:val="18"/>
                      <w:rtl/>
                      <w:lang w:eastAsia="en-US"/>
                    </w:rPr>
                  </w:pPr>
                  <w:r>
                    <w:rPr>
                      <w:rFonts w:cs="Miriam" w:hint="cs"/>
                      <w:noProof/>
                      <w:szCs w:val="18"/>
                      <w:rtl/>
                      <w:lang w:eastAsia="en-US"/>
                    </w:rPr>
                    <w:t>(תיקון מס' 22) תשע"ח-2018</w:t>
                  </w:r>
                </w:p>
              </w:txbxContent>
            </v:textbox>
            <w10:anchorlock/>
          </v:shape>
        </w:pict>
      </w:r>
      <w:r w:rsidR="00BD708D">
        <w:rPr>
          <w:rStyle w:val="default"/>
          <w:rFonts w:cs="FrankRuehl" w:hint="cs"/>
          <w:rtl/>
          <w:lang w:eastAsia="en-US"/>
        </w:rPr>
        <w:tab/>
      </w:r>
      <w:r w:rsidR="00BD708D">
        <w:rPr>
          <w:rStyle w:val="default"/>
          <w:rFonts w:cs="FrankRuehl"/>
          <w:rtl/>
          <w:lang w:eastAsia="en-US"/>
        </w:rPr>
        <w:t>(ג)</w:t>
      </w:r>
      <w:r w:rsidR="00BD708D">
        <w:rPr>
          <w:rStyle w:val="default"/>
          <w:rFonts w:cs="FrankRuehl" w:hint="cs"/>
          <w:rtl/>
          <w:lang w:eastAsia="en-US"/>
        </w:rPr>
        <w:tab/>
      </w:r>
      <w:r w:rsidR="00BD708D">
        <w:rPr>
          <w:rStyle w:val="default"/>
          <w:rFonts w:cs="FrankRuehl"/>
          <w:rtl/>
          <w:lang w:eastAsia="en-US"/>
        </w:rPr>
        <w:t xml:space="preserve">הוראות </w:t>
      </w:r>
      <w:r w:rsidR="00156B42" w:rsidRPr="00156B42">
        <w:rPr>
          <w:rStyle w:val="default"/>
          <w:rFonts w:cs="FrankRuehl" w:hint="cs"/>
          <w:rtl/>
          <w:lang w:eastAsia="en-US"/>
        </w:rPr>
        <w:t>סימן ב'1 בפרק ד', סעיפים</w:t>
      </w:r>
      <w:r w:rsidR="00BD708D">
        <w:rPr>
          <w:rStyle w:val="default"/>
          <w:rFonts w:cs="FrankRuehl"/>
          <w:rtl/>
          <w:lang w:eastAsia="en-US"/>
        </w:rPr>
        <w:t xml:space="preserve"> </w:t>
      </w:r>
      <w:r w:rsidR="003014AC">
        <w:rPr>
          <w:rStyle w:val="default"/>
          <w:rFonts w:cs="FrankRuehl" w:hint="cs"/>
          <w:rtl/>
          <w:lang w:eastAsia="en-US"/>
        </w:rPr>
        <w:t>59ב</w:t>
      </w:r>
      <w:r w:rsidR="00BD708D">
        <w:rPr>
          <w:rStyle w:val="default"/>
          <w:rFonts w:cs="FrankRuehl"/>
          <w:rtl/>
          <w:lang w:eastAsia="en-US"/>
        </w:rPr>
        <w:t xml:space="preserve"> עד </w:t>
      </w:r>
      <w:r w:rsidR="00BD708D">
        <w:rPr>
          <w:rStyle w:val="default"/>
          <w:rFonts w:cs="FrankRuehl" w:hint="cs"/>
          <w:rtl/>
          <w:lang w:eastAsia="en-US"/>
        </w:rPr>
        <w:t>62, 63</w:t>
      </w:r>
      <w:r w:rsidR="00BD708D">
        <w:rPr>
          <w:rStyle w:val="default"/>
          <w:rFonts w:cs="FrankRuehl"/>
          <w:rtl/>
          <w:lang w:eastAsia="en-US"/>
        </w:rPr>
        <w:t xml:space="preserve"> ו</w:t>
      </w:r>
      <w:r w:rsidR="00BD708D">
        <w:rPr>
          <w:rStyle w:val="default"/>
          <w:rFonts w:cs="FrankRuehl" w:hint="cs"/>
          <w:rtl/>
          <w:lang w:eastAsia="en-US"/>
        </w:rPr>
        <w:t>-</w:t>
      </w:r>
      <w:r w:rsidR="00BD708D">
        <w:rPr>
          <w:rStyle w:val="default"/>
          <w:rFonts w:cs="FrankRuehl"/>
          <w:rtl/>
          <w:lang w:eastAsia="en-US"/>
        </w:rPr>
        <w:t>64, פרקים ז' ו</w:t>
      </w:r>
      <w:r w:rsidR="00BD708D">
        <w:rPr>
          <w:rStyle w:val="default"/>
          <w:rFonts w:cs="FrankRuehl" w:hint="cs"/>
          <w:rtl/>
          <w:lang w:eastAsia="en-US"/>
        </w:rPr>
        <w:t>-</w:t>
      </w:r>
      <w:r w:rsidR="00BD708D">
        <w:rPr>
          <w:rStyle w:val="default"/>
          <w:rFonts w:cs="FrankRuehl"/>
          <w:rtl/>
          <w:lang w:eastAsia="en-US"/>
        </w:rPr>
        <w:t>ח' וסעיף 97 לחוק הפיקוח על הביטוח והוראות סעיף 102 לחוק האמור לענין החלטה לפי סעיף 62(א) לאותו חוק, יחולו</w:t>
      </w:r>
      <w:r w:rsidR="00BD708D">
        <w:rPr>
          <w:rStyle w:val="default"/>
          <w:rFonts w:cs="FrankRuehl" w:hint="cs"/>
          <w:rtl/>
          <w:lang w:eastAsia="en-US"/>
        </w:rPr>
        <w:t xml:space="preserve"> </w:t>
      </w:r>
      <w:r w:rsidR="00BD708D">
        <w:rPr>
          <w:rStyle w:val="default"/>
          <w:rFonts w:cs="FrankRuehl"/>
          <w:rtl/>
          <w:lang w:eastAsia="en-US"/>
        </w:rPr>
        <w:t xml:space="preserve">לענין חברה מנהלת, בשינויים המחויבים </w:t>
      </w:r>
      <w:r w:rsidR="00156B42">
        <w:rPr>
          <w:rStyle w:val="default"/>
          <w:rFonts w:cs="FrankRuehl" w:hint="cs"/>
          <w:rtl/>
          <w:lang w:eastAsia="en-US"/>
        </w:rPr>
        <w:t>ובשינויים אלה:</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(1)</w:t>
      </w:r>
      <w:r w:rsidRPr="00156B42">
        <w:rPr>
          <w:rStyle w:val="default"/>
          <w:rFonts w:cs="FrankRuehl" w:hint="cs"/>
          <w:rtl/>
          <w:lang w:eastAsia="en-US"/>
        </w:rPr>
        <w:tab/>
        <w:t>בסעיף 49ד(א) לחוק האמור, ברישה, במקום "למעט הפרה המנויה בפרטים (1) ו-(3) עד (8) בחלק א' לתוספת השלישית" יקראו "למעט הפרה המנויה בפרטים (1), ו-(3) עד (9) בחלק א' לתוספת הראשונה לחוק הפיקוח על קופות גמל";</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(2)</w:t>
      </w:r>
      <w:r w:rsidRPr="00156B42">
        <w:rPr>
          <w:rStyle w:val="default"/>
          <w:rFonts w:cs="FrankRuehl" w:hint="cs"/>
          <w:rtl/>
          <w:lang w:eastAsia="en-US"/>
        </w:rPr>
        <w:tab/>
        <w:t>לעניין סעיף 68(א) לחוק האמור, רשאי הממונה להורות גם על העברת ניהול קופת גמל לחברה מנהלת אחרת.</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18" w:name="Rov170"/>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16"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162 (</w:t>
      </w:r>
      <w:hyperlink r:id="rId217"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1021" w:right="1134" w:hanging="1021"/>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לצורך פיקוח כאמור בסעיף קטן (א) ולאחר התייעצות עם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הוועדה, ליתן הוראות הנוגעות לדרכי פעולתם וניהולם של חברות מנהלות, של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נושאי משרה בהן ושל כל מי שמועסק על ידן, והכל כדי להבטיח את ניהולן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התקין של החברות המנהלות ושל קופות הגמל שבניהולן ואת השמירה על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ענינם של עמיתיהן, וכדי למנוע פגיעה ביכולתן של החברות המנהלות לקיים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את התחייבויותיהן; הוראות כאמור יכול שיינתנו לכלל החברות המנהלות או לחברות המנהלות קופות גמל מסוג מסוים או למטרה מסוימת.</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הרכב הוועדה לענין סעיף קטן זה יהיה ההרכב האמור בסעיף 4(ב) לחוק</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הפיקוח על הביטוח, למעט המשפטן האמור בפסקה (1) של אותו סעיף </w:t>
      </w:r>
      <w:r w:rsidRPr="00DF2F4B">
        <w:rPr>
          <w:rStyle w:val="default"/>
          <w:rFonts w:cs="FrankRuehl"/>
          <w:strike/>
          <w:vanish/>
          <w:sz w:val="22"/>
          <w:szCs w:val="22"/>
          <w:shd w:val="clear" w:color="auto" w:fill="FFFF99"/>
          <w:rtl/>
          <w:lang w:eastAsia="en-US"/>
        </w:rPr>
        <w:t>והחבר</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האמור בפסקה (3) של אותו סעיף</w:t>
      </w:r>
      <w:r w:rsidRPr="00DF2F4B">
        <w:rPr>
          <w:rStyle w:val="default"/>
          <w:rFonts w:cs="FrankRuehl"/>
          <w:vanish/>
          <w:sz w:val="22"/>
          <w:szCs w:val="22"/>
          <w:shd w:val="clear" w:color="auto" w:fill="FFFF99"/>
          <w:rtl/>
          <w:lang w:eastAsia="en-US"/>
        </w:rPr>
        <w:t>, והמנין החוקי בישיבותיה, בדיונים לענין סעיף קטן זה, יהיה שלושת חברי הוועדה.</w:t>
      </w:r>
    </w:p>
    <w:p w:rsidR="0036741F" w:rsidRPr="00DF2F4B" w:rsidRDefault="0036741F" w:rsidP="0036741F">
      <w:pPr>
        <w:pStyle w:val="P00"/>
        <w:spacing w:before="0"/>
        <w:ind w:left="0" w:right="1134"/>
        <w:rPr>
          <w:rStyle w:val="default"/>
          <w:rFonts w:cs="FrankRuehl" w:hint="cs"/>
          <w:vanish/>
          <w:szCs w:val="20"/>
          <w:shd w:val="clear" w:color="auto" w:fill="FFFF99"/>
          <w:rtl/>
        </w:rPr>
      </w:pPr>
    </w:p>
    <w:p w:rsidR="0036741F" w:rsidRPr="00DF2F4B" w:rsidRDefault="0036741F" w:rsidP="00A917CB">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17.8.201</w:t>
      </w:r>
      <w:r w:rsidR="00A917CB" w:rsidRPr="00DF2F4B">
        <w:rPr>
          <w:rStyle w:val="default"/>
          <w:rFonts w:cs="FrankRuehl" w:hint="cs"/>
          <w:vanish/>
          <w:color w:val="FF0000"/>
          <w:szCs w:val="20"/>
          <w:shd w:val="clear" w:color="auto" w:fill="FFFF99"/>
          <w:rtl/>
        </w:rPr>
        <w:t>2</w:t>
      </w:r>
    </w:p>
    <w:p w:rsidR="0036741F" w:rsidRPr="00DF2F4B" w:rsidRDefault="0036741F" w:rsidP="0036741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36741F" w:rsidRPr="00DF2F4B" w:rsidRDefault="0036741F" w:rsidP="0036741F">
      <w:pPr>
        <w:pStyle w:val="P00"/>
        <w:spacing w:before="0"/>
        <w:ind w:left="0" w:right="1134"/>
        <w:rPr>
          <w:rStyle w:val="default"/>
          <w:rFonts w:cs="FrankRuehl" w:hint="cs"/>
          <w:vanish/>
          <w:szCs w:val="20"/>
          <w:shd w:val="clear" w:color="auto" w:fill="FFFF99"/>
          <w:rtl/>
        </w:rPr>
      </w:pPr>
      <w:hyperlink r:id="rId218"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19"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36741F" w:rsidRPr="00DF2F4B" w:rsidRDefault="0036741F" w:rsidP="0036741F">
      <w:pPr>
        <w:pStyle w:val="P00"/>
        <w:ind w:left="0"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הוראות </w:t>
      </w:r>
      <w:r w:rsidRPr="00DF2F4B">
        <w:rPr>
          <w:rStyle w:val="default"/>
          <w:rFonts w:cs="FrankRuehl"/>
          <w:strike/>
          <w:vanish/>
          <w:sz w:val="22"/>
          <w:szCs w:val="22"/>
          <w:shd w:val="clear" w:color="auto" w:fill="FFFF99"/>
          <w:rtl/>
          <w:lang w:eastAsia="en-US"/>
        </w:rPr>
        <w:t>סעיפים 50 עד 50ג</w:t>
      </w:r>
      <w:r w:rsidRPr="00DF2F4B">
        <w:rPr>
          <w:rStyle w:val="default"/>
          <w:rFonts w:cs="FrankRuehl" w:hint="cs"/>
          <w:strike/>
          <w:vanish/>
          <w:sz w:val="22"/>
          <w:szCs w:val="22"/>
          <w:shd w:val="clear" w:color="auto" w:fill="FFFF99"/>
          <w:rtl/>
          <w:lang w:eastAsia="en-US"/>
        </w:rPr>
        <w:t>,</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סימן ב'1 בפרק ד', סעיפים</w:t>
      </w:r>
      <w:r w:rsidRPr="00DF2F4B">
        <w:rPr>
          <w:rStyle w:val="default"/>
          <w:rFonts w:cs="FrankRuehl"/>
          <w:vanish/>
          <w:sz w:val="22"/>
          <w:szCs w:val="22"/>
          <w:shd w:val="clear" w:color="auto" w:fill="FFFF99"/>
          <w:rtl/>
          <w:lang w:eastAsia="en-US"/>
        </w:rPr>
        <w:t xml:space="preserve"> 60 עד </w:t>
      </w:r>
      <w:r w:rsidRPr="00DF2F4B">
        <w:rPr>
          <w:rStyle w:val="default"/>
          <w:rFonts w:cs="FrankRuehl" w:hint="cs"/>
          <w:vanish/>
          <w:sz w:val="22"/>
          <w:szCs w:val="22"/>
          <w:shd w:val="clear" w:color="auto" w:fill="FFFF99"/>
          <w:rtl/>
          <w:lang w:eastAsia="en-US"/>
        </w:rPr>
        <w:t>62, 63</w:t>
      </w:r>
      <w:r w:rsidRPr="00DF2F4B">
        <w:rPr>
          <w:rStyle w:val="default"/>
          <w:rFonts w:cs="FrankRuehl"/>
          <w:vanish/>
          <w:sz w:val="22"/>
          <w:szCs w:val="22"/>
          <w:shd w:val="clear" w:color="auto" w:fill="FFFF99"/>
          <w:rtl/>
          <w:lang w:eastAsia="en-US"/>
        </w:rPr>
        <w:t xml:space="preserve">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64, פרקים ז'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ח' וסעיף 97 לחוק הפיקוח על הביטוח והוראות סעיף 102 לחוק האמור לענין החלטה לפי סעיף 62(א) לאותו חוק, יחולו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לענין חברה מנהלת, בשינויים המחויבים </w:t>
      </w:r>
      <w:r w:rsidRPr="00DF2F4B">
        <w:rPr>
          <w:rStyle w:val="default"/>
          <w:rFonts w:cs="FrankRuehl"/>
          <w:strike/>
          <w:vanish/>
          <w:sz w:val="22"/>
          <w:szCs w:val="22"/>
          <w:shd w:val="clear" w:color="auto" w:fill="FFFF99"/>
          <w:rtl/>
          <w:lang w:eastAsia="en-US"/>
        </w:rPr>
        <w:t>ובשינוי זה: לענין סעיף 68(א) לחוק האמור, רשאי הממונה להורות גם על העברת ניהול קופת גמל לחברה מנהלת אחרת.</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ובשינויים אלה:</w:t>
      </w:r>
    </w:p>
    <w:p w:rsidR="0036741F" w:rsidRPr="00DF2F4B" w:rsidRDefault="0036741F" w:rsidP="0036741F">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(1)</w:t>
      </w:r>
      <w:r w:rsidRPr="00DF2F4B">
        <w:rPr>
          <w:rStyle w:val="default"/>
          <w:rFonts w:cs="FrankRuehl" w:hint="cs"/>
          <w:vanish/>
          <w:sz w:val="22"/>
          <w:szCs w:val="22"/>
          <w:u w:val="single"/>
          <w:shd w:val="clear" w:color="auto" w:fill="FFFF99"/>
          <w:rtl/>
          <w:lang w:eastAsia="en-US"/>
        </w:rPr>
        <w:tab/>
        <w:t>בסעיף 49ד(א) לחוק האמור, ברישה, במקום "למעט הפרה המנויה בפרטים (1) ו-(3) עד (8) בחלק א' לתוספת השלישית" יקראו "למעט הפרה המנויה בפרטים (1), ו-(3) עד (9) בחלק א' לתוספת הראשונה לחוק הפיקוח על קופות גמל";</w:t>
      </w:r>
    </w:p>
    <w:p w:rsidR="0036741F" w:rsidRPr="00DF2F4B" w:rsidRDefault="0036741F" w:rsidP="0036741F">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(2)</w:t>
      </w:r>
      <w:r w:rsidRPr="00DF2F4B">
        <w:rPr>
          <w:rStyle w:val="default"/>
          <w:rFonts w:cs="FrankRuehl" w:hint="cs"/>
          <w:vanish/>
          <w:sz w:val="22"/>
          <w:szCs w:val="22"/>
          <w:u w:val="single"/>
          <w:shd w:val="clear" w:color="auto" w:fill="FFFF99"/>
          <w:rtl/>
          <w:lang w:eastAsia="en-US"/>
        </w:rPr>
        <w:tab/>
        <w:t>לעניין סעיף 68(א) לחוק האמור, רשאי הממונה להורות גם על העברת ניהול קופת גמל לחברה מנהלת אחרת.</w:t>
      </w:r>
    </w:p>
    <w:p w:rsidR="00F57F0E" w:rsidRPr="00DF2F4B" w:rsidRDefault="00F57F0E" w:rsidP="00F57F0E">
      <w:pPr>
        <w:pStyle w:val="P00"/>
        <w:spacing w:before="0"/>
        <w:ind w:left="1021" w:right="1134"/>
        <w:rPr>
          <w:rStyle w:val="default"/>
          <w:rFonts w:cs="FrankRuehl" w:hint="cs"/>
          <w:vanish/>
          <w:szCs w:val="20"/>
          <w:shd w:val="clear" w:color="auto" w:fill="FFFF99"/>
          <w:rtl/>
        </w:rPr>
      </w:pPr>
    </w:p>
    <w:p w:rsidR="00F57F0E" w:rsidRPr="00DF2F4B" w:rsidRDefault="00F57F0E" w:rsidP="00F57F0E">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1.11.2016</w:t>
      </w:r>
    </w:p>
    <w:p w:rsidR="00F57F0E" w:rsidRPr="00DF2F4B" w:rsidRDefault="00F57F0E" w:rsidP="00F57F0E">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F57F0E" w:rsidRPr="00DF2F4B" w:rsidRDefault="00F57F0E" w:rsidP="00F57F0E">
      <w:pPr>
        <w:pStyle w:val="P00"/>
        <w:spacing w:before="0"/>
        <w:ind w:left="1021" w:right="1134"/>
        <w:rPr>
          <w:rStyle w:val="default"/>
          <w:rFonts w:cs="FrankRuehl" w:hint="cs"/>
          <w:vanish/>
          <w:szCs w:val="20"/>
          <w:shd w:val="clear" w:color="auto" w:fill="FFFF99"/>
          <w:rtl/>
        </w:rPr>
      </w:pPr>
      <w:hyperlink r:id="rId220"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1260 (</w:t>
      </w:r>
      <w:hyperlink r:id="rId221"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F57F0E" w:rsidRPr="00DF2F4B" w:rsidRDefault="00F57F0E" w:rsidP="00F57F0E">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מחיקת פסקה 39(ב)(2)</w:t>
      </w:r>
    </w:p>
    <w:p w:rsidR="00F57F0E" w:rsidRPr="00DF2F4B" w:rsidRDefault="00F57F0E" w:rsidP="00F57F0E">
      <w:pPr>
        <w:pStyle w:val="P00"/>
        <w:ind w:left="1021"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F57F0E" w:rsidRPr="00DF2F4B" w:rsidRDefault="00F57F0E" w:rsidP="00F57F0E">
      <w:pPr>
        <w:pStyle w:val="P00"/>
        <w:spacing w:before="0"/>
        <w:ind w:left="1021" w:right="1134"/>
        <w:rPr>
          <w:rStyle w:val="default"/>
          <w:rFonts w:cs="FrankRuehl"/>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הרכב הוועדה לענין סעיף קטן זה יהיה ההרכב האמור בסעיף 4(ב) לחוק</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הפיקוח על הביטוח, למעט המשפטן האמור בפסקה (1) של אותו סעיף, והמנין החוקי בישיבותיה, בדיונים לענין סעיף קטן זה, יהיה שלושת חברי הוועדה.</w:t>
      </w:r>
    </w:p>
    <w:p w:rsidR="003014AC" w:rsidRPr="00DF2F4B" w:rsidRDefault="003014AC" w:rsidP="003014AC">
      <w:pPr>
        <w:pStyle w:val="P00"/>
        <w:spacing w:before="0"/>
        <w:ind w:left="0" w:right="1134"/>
        <w:rPr>
          <w:rFonts w:ascii="FrankRuehl" w:hAnsi="FrankRuehl"/>
          <w:vanish/>
          <w:szCs w:val="20"/>
          <w:shd w:val="clear" w:color="auto" w:fill="FFFF99"/>
          <w:rtl/>
        </w:rPr>
      </w:pPr>
    </w:p>
    <w:p w:rsidR="003014AC" w:rsidRPr="00DF2F4B" w:rsidRDefault="003014AC" w:rsidP="003014AC">
      <w:pPr>
        <w:pStyle w:val="P00"/>
        <w:spacing w:before="0"/>
        <w:ind w:left="0" w:right="1134"/>
        <w:rPr>
          <w:rStyle w:val="default"/>
          <w:rFonts w:ascii="FrankRuehl" w:hAnsi="FrankRuehl" w:cs="FrankRuehl"/>
          <w:vanish/>
          <w:color w:val="FF0000"/>
          <w:szCs w:val="20"/>
          <w:shd w:val="clear" w:color="auto" w:fill="FFFF99"/>
          <w:rtl/>
        </w:rPr>
      </w:pPr>
      <w:r w:rsidRPr="00DF2F4B">
        <w:rPr>
          <w:rStyle w:val="default"/>
          <w:rFonts w:ascii="FrankRuehl" w:hAnsi="FrankRuehl" w:cs="FrankRuehl"/>
          <w:vanish/>
          <w:color w:val="FF0000"/>
          <w:szCs w:val="20"/>
          <w:shd w:val="clear" w:color="auto" w:fill="FFFF99"/>
          <w:rtl/>
        </w:rPr>
        <w:t>מיום 28.11.2018</w:t>
      </w:r>
    </w:p>
    <w:p w:rsidR="003014AC" w:rsidRPr="00DF2F4B" w:rsidRDefault="003014AC" w:rsidP="003014AC">
      <w:pPr>
        <w:pStyle w:val="P00"/>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תיקון מס' 2</w:t>
      </w:r>
      <w:r w:rsidRPr="00DF2F4B">
        <w:rPr>
          <w:rStyle w:val="default"/>
          <w:rFonts w:ascii="FrankRuehl" w:hAnsi="FrankRuehl" w:cs="FrankRuehl" w:hint="cs"/>
          <w:b/>
          <w:bCs/>
          <w:vanish/>
          <w:szCs w:val="20"/>
          <w:shd w:val="clear" w:color="auto" w:fill="FFFF99"/>
          <w:rtl/>
        </w:rPr>
        <w:t>3</w:t>
      </w:r>
    </w:p>
    <w:p w:rsidR="003014AC" w:rsidRPr="00DF2F4B" w:rsidRDefault="003014AC" w:rsidP="003014AC">
      <w:pPr>
        <w:pStyle w:val="P00"/>
        <w:spacing w:before="0"/>
        <w:ind w:left="0" w:right="1134"/>
        <w:rPr>
          <w:rStyle w:val="default"/>
          <w:rFonts w:ascii="FrankRuehl" w:hAnsi="FrankRuehl" w:cs="FrankRuehl"/>
          <w:vanish/>
          <w:szCs w:val="20"/>
          <w:shd w:val="clear" w:color="auto" w:fill="FFFF99"/>
          <w:rtl/>
        </w:rPr>
      </w:pPr>
      <w:hyperlink r:id="rId222" w:history="1">
        <w:r w:rsidRPr="00DF2F4B">
          <w:rPr>
            <w:rStyle w:val="Hyperlink"/>
            <w:rFonts w:ascii="FrankRuehl" w:hAnsi="FrankRuehl"/>
            <w:vanish/>
            <w:szCs w:val="20"/>
            <w:shd w:val="clear" w:color="auto" w:fill="FFFF99"/>
            <w:rtl/>
          </w:rPr>
          <w:t>ס"ח תשע"ט מס' 2759</w:t>
        </w:r>
      </w:hyperlink>
      <w:r w:rsidRPr="00DF2F4B">
        <w:rPr>
          <w:rStyle w:val="default"/>
          <w:rFonts w:ascii="FrankRuehl" w:hAnsi="FrankRuehl" w:cs="FrankRuehl"/>
          <w:vanish/>
          <w:szCs w:val="20"/>
          <w:shd w:val="clear" w:color="auto" w:fill="FFFF99"/>
          <w:rtl/>
        </w:rPr>
        <w:t xml:space="preserve"> מיום 28.11.2018 עמ' 63 (</w:t>
      </w:r>
      <w:hyperlink r:id="rId223" w:history="1">
        <w:r w:rsidRPr="00DF2F4B">
          <w:rPr>
            <w:rStyle w:val="Hyperlink"/>
            <w:rFonts w:ascii="FrankRuehl" w:hAnsi="FrankRuehl"/>
            <w:vanish/>
            <w:szCs w:val="20"/>
            <w:shd w:val="clear" w:color="auto" w:fill="FFFF99"/>
            <w:rtl/>
          </w:rPr>
          <w:t>ה"ח 1112</w:t>
        </w:r>
      </w:hyperlink>
      <w:r w:rsidRPr="00DF2F4B">
        <w:rPr>
          <w:rStyle w:val="default"/>
          <w:rFonts w:ascii="FrankRuehl" w:hAnsi="FrankRuehl" w:cs="FrankRuehl"/>
          <w:vanish/>
          <w:szCs w:val="20"/>
          <w:shd w:val="clear" w:color="auto" w:fill="FFFF99"/>
          <w:rtl/>
        </w:rPr>
        <w:t>)</w:t>
      </w:r>
    </w:p>
    <w:p w:rsidR="003014AC" w:rsidRPr="00DF2F4B" w:rsidRDefault="003014AC" w:rsidP="003014AC">
      <w:pPr>
        <w:pStyle w:val="P00"/>
        <w:ind w:left="1021" w:right="1134" w:hanging="1021"/>
        <w:rPr>
          <w:rStyle w:val="default"/>
          <w:rFonts w:cs="FrankRuehl"/>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(ב)</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הממונה רשאי, לצורך פיקוח כאמור בסעיף קטן (א) ולאחר התייעצות עם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הוועדה, ליתן הוראות הנוגעות לדרכי פעולתם וניהולם של חברות מנהלות, של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נושאי משרה בהן ושל כל מי שמועסק על ידן, והכל כדי להבטיח את ניהולן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התקין של החברות המנהלות ושל קופות הגמל שבניהולן ואת השמירה על</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ענינם של עמיתיהן, </w:t>
      </w:r>
      <w:r w:rsidRPr="00DF2F4B">
        <w:rPr>
          <w:rStyle w:val="default"/>
          <w:rFonts w:cs="FrankRuehl"/>
          <w:strike/>
          <w:vanish/>
          <w:sz w:val="22"/>
          <w:szCs w:val="22"/>
          <w:shd w:val="clear" w:color="auto" w:fill="FFFF99"/>
          <w:rtl/>
          <w:lang w:eastAsia="en-US"/>
        </w:rPr>
        <w:t>וכדי למנוע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כדי למנוע</w:t>
      </w:r>
      <w:r w:rsidRPr="00DF2F4B">
        <w:rPr>
          <w:rStyle w:val="default"/>
          <w:rFonts w:cs="FrankRuehl"/>
          <w:vanish/>
          <w:sz w:val="22"/>
          <w:szCs w:val="22"/>
          <w:shd w:val="clear" w:color="auto" w:fill="FFFF99"/>
          <w:rtl/>
          <w:lang w:eastAsia="en-US"/>
        </w:rPr>
        <w:t xml:space="preserve"> פגיעה ביכולתן של החברות המנהלות לקיים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את התחייבויותיהן</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וכדי לתמוך ביציבותה של המערכת הפיננסית ובפעילותה הסדירה</w:t>
      </w:r>
      <w:r w:rsidRPr="00DF2F4B">
        <w:rPr>
          <w:rStyle w:val="default"/>
          <w:rFonts w:cs="FrankRuehl"/>
          <w:vanish/>
          <w:sz w:val="22"/>
          <w:szCs w:val="22"/>
          <w:shd w:val="clear" w:color="auto" w:fill="FFFF99"/>
          <w:rtl/>
          <w:lang w:eastAsia="en-US"/>
        </w:rPr>
        <w:t>; הוראות כאמור יכול שיינתנו לכלל החברות המנהלות או לחברות המנהלות קופות גמל מסוג מסוים או למטרה מסוימת</w:t>
      </w:r>
      <w:r w:rsidRPr="00DF2F4B">
        <w:rPr>
          <w:rStyle w:val="default"/>
          <w:rFonts w:cs="FrankRuehl" w:hint="cs"/>
          <w:vanish/>
          <w:sz w:val="22"/>
          <w:szCs w:val="22"/>
          <w:shd w:val="clear" w:color="auto" w:fill="FFFF99"/>
          <w:rtl/>
          <w:lang w:eastAsia="en-US"/>
        </w:rPr>
        <w:t>;</w:t>
      </w:r>
    </w:p>
    <w:p w:rsidR="00AD4FDA" w:rsidRPr="00DF2F4B" w:rsidRDefault="00AD4FDA" w:rsidP="00AD4FDA">
      <w:pPr>
        <w:pStyle w:val="P00"/>
        <w:spacing w:before="0"/>
        <w:ind w:left="0" w:right="1134"/>
        <w:rPr>
          <w:rStyle w:val="default"/>
          <w:rFonts w:ascii="FrankRuehl" w:hAnsi="FrankRuehl" w:cs="FrankRuehl"/>
          <w:vanish/>
          <w:szCs w:val="20"/>
          <w:shd w:val="clear" w:color="auto" w:fill="FFFF99"/>
          <w:rtl/>
        </w:rPr>
      </w:pP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color w:val="FF0000"/>
          <w:szCs w:val="20"/>
          <w:shd w:val="clear" w:color="auto" w:fill="FFFF99"/>
          <w:rtl/>
        </w:rPr>
      </w:pPr>
      <w:r w:rsidRPr="00DF2F4B">
        <w:rPr>
          <w:rStyle w:val="default"/>
          <w:rFonts w:ascii="FrankRuehl" w:hAnsi="FrankRuehl" w:cs="FrankRuehl"/>
          <w:vanish/>
          <w:color w:val="FF0000"/>
          <w:szCs w:val="20"/>
          <w:shd w:val="clear" w:color="auto" w:fill="FFFF99"/>
          <w:rtl/>
        </w:rPr>
        <w:t>מיום 25.7.2019</w:t>
      </w: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תיקון מס' </w:t>
      </w:r>
      <w:r w:rsidRPr="00DF2F4B">
        <w:rPr>
          <w:rStyle w:val="default"/>
          <w:rFonts w:ascii="FrankRuehl" w:hAnsi="FrankRuehl" w:cs="FrankRuehl" w:hint="cs"/>
          <w:b/>
          <w:bCs/>
          <w:vanish/>
          <w:szCs w:val="20"/>
          <w:shd w:val="clear" w:color="auto" w:fill="FFFF99"/>
          <w:rtl/>
        </w:rPr>
        <w:t>22</w:t>
      </w: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hyperlink r:id="rId224" w:history="1">
        <w:r w:rsidRPr="00DF2F4B">
          <w:rPr>
            <w:rStyle w:val="Hyperlink"/>
            <w:rFonts w:ascii="FrankRuehl" w:hAnsi="FrankRuehl"/>
            <w:vanish/>
            <w:szCs w:val="20"/>
            <w:shd w:val="clear" w:color="auto" w:fill="FFFF99"/>
            <w:rtl/>
          </w:rPr>
          <w:t>ס"ח תשע"ח מס' 2741</w:t>
        </w:r>
      </w:hyperlink>
      <w:r w:rsidRPr="00DF2F4B">
        <w:rPr>
          <w:rStyle w:val="default"/>
          <w:rFonts w:ascii="FrankRuehl" w:hAnsi="FrankRuehl" w:cs="FrankRuehl"/>
          <w:vanish/>
          <w:szCs w:val="20"/>
          <w:shd w:val="clear" w:color="auto" w:fill="FFFF99"/>
          <w:rtl/>
        </w:rPr>
        <w:t xml:space="preserve"> מיום 25.7.2018 עמ' 88</w:t>
      </w:r>
      <w:r w:rsidRPr="00DF2F4B">
        <w:rPr>
          <w:rStyle w:val="default"/>
          <w:rFonts w:ascii="FrankRuehl" w:hAnsi="FrankRuehl" w:cs="FrankRuehl" w:hint="cs"/>
          <w:vanish/>
          <w:szCs w:val="20"/>
          <w:shd w:val="clear" w:color="auto" w:fill="FFFF99"/>
          <w:rtl/>
        </w:rPr>
        <w:t>1</w:t>
      </w:r>
      <w:r w:rsidRPr="00DF2F4B">
        <w:rPr>
          <w:rStyle w:val="default"/>
          <w:rFonts w:ascii="FrankRuehl" w:hAnsi="FrankRuehl" w:cs="FrankRuehl"/>
          <w:vanish/>
          <w:szCs w:val="20"/>
          <w:shd w:val="clear" w:color="auto" w:fill="FFFF99"/>
          <w:rtl/>
        </w:rPr>
        <w:t xml:space="preserve"> (</w:t>
      </w:r>
      <w:hyperlink r:id="rId225" w:history="1">
        <w:r w:rsidRPr="00DF2F4B">
          <w:rPr>
            <w:rStyle w:val="Hyperlink"/>
            <w:rFonts w:ascii="FrankRuehl" w:hAnsi="FrankRuehl"/>
            <w:vanish/>
            <w:szCs w:val="20"/>
            <w:shd w:val="clear" w:color="auto" w:fill="FFFF99"/>
            <w:rtl/>
          </w:rPr>
          <w:t>ה"ח 732</w:t>
        </w:r>
      </w:hyperlink>
      <w:r w:rsidRPr="00DF2F4B">
        <w:rPr>
          <w:rStyle w:val="default"/>
          <w:rFonts w:ascii="FrankRuehl" w:hAnsi="FrankRuehl" w:cs="FrankRuehl"/>
          <w:vanish/>
          <w:szCs w:val="20"/>
          <w:shd w:val="clear" w:color="auto" w:fill="FFFF99"/>
          <w:rtl/>
        </w:rPr>
        <w:t>)</w:t>
      </w:r>
    </w:p>
    <w:p w:rsidR="00AD4FDA" w:rsidRPr="003014AC" w:rsidRDefault="00AD4FDA" w:rsidP="003014AC">
      <w:pPr>
        <w:pStyle w:val="P00"/>
        <w:ind w:left="0" w:right="1134"/>
        <w:rPr>
          <w:rStyle w:val="default"/>
          <w:rFonts w:cs="FrankRuehl"/>
          <w:sz w:val="2"/>
          <w:szCs w:val="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(ג)</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הוראות </w:t>
      </w:r>
      <w:r w:rsidRPr="00DF2F4B">
        <w:rPr>
          <w:rStyle w:val="default"/>
          <w:rFonts w:cs="FrankRuehl" w:hint="cs"/>
          <w:vanish/>
          <w:sz w:val="22"/>
          <w:szCs w:val="22"/>
          <w:shd w:val="clear" w:color="auto" w:fill="FFFF99"/>
          <w:rtl/>
          <w:lang w:eastAsia="en-US"/>
        </w:rPr>
        <w:t>סימן ב'1 בפרק ד', סעיפים</w:t>
      </w:r>
      <w:r w:rsidRPr="00DF2F4B">
        <w:rPr>
          <w:rStyle w:val="default"/>
          <w:rFonts w:cs="FrankRuehl"/>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60</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59ב</w:t>
      </w:r>
      <w:r w:rsidRPr="00DF2F4B">
        <w:rPr>
          <w:rStyle w:val="default"/>
          <w:rFonts w:cs="FrankRuehl"/>
          <w:vanish/>
          <w:sz w:val="22"/>
          <w:szCs w:val="22"/>
          <w:shd w:val="clear" w:color="auto" w:fill="FFFF99"/>
          <w:rtl/>
          <w:lang w:eastAsia="en-US"/>
        </w:rPr>
        <w:t xml:space="preserve"> עד </w:t>
      </w:r>
      <w:r w:rsidRPr="00DF2F4B">
        <w:rPr>
          <w:rStyle w:val="default"/>
          <w:rFonts w:cs="FrankRuehl" w:hint="cs"/>
          <w:vanish/>
          <w:sz w:val="22"/>
          <w:szCs w:val="22"/>
          <w:shd w:val="clear" w:color="auto" w:fill="FFFF99"/>
          <w:rtl/>
          <w:lang w:eastAsia="en-US"/>
        </w:rPr>
        <w:t>62, 63</w:t>
      </w:r>
      <w:r w:rsidRPr="00DF2F4B">
        <w:rPr>
          <w:rStyle w:val="default"/>
          <w:rFonts w:cs="FrankRuehl"/>
          <w:vanish/>
          <w:sz w:val="22"/>
          <w:szCs w:val="22"/>
          <w:shd w:val="clear" w:color="auto" w:fill="FFFF99"/>
          <w:rtl/>
          <w:lang w:eastAsia="en-US"/>
        </w:rPr>
        <w:t xml:space="preserve">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64, פרקים ז'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ח' וסעיף 97 לחוק הפיקוח על הביטוח והוראות סעיף 102 לחוק האמור לענין החלטה לפי סעיף 62(א) לאותו חוק, יחולו</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לענין חברה מנהלת, בשינויים המחויבים </w:t>
      </w:r>
      <w:r w:rsidRPr="00DF2F4B">
        <w:rPr>
          <w:rStyle w:val="default"/>
          <w:rFonts w:cs="FrankRuehl" w:hint="cs"/>
          <w:vanish/>
          <w:sz w:val="22"/>
          <w:szCs w:val="22"/>
          <w:shd w:val="clear" w:color="auto" w:fill="FFFF99"/>
          <w:rtl/>
          <w:lang w:eastAsia="en-US"/>
        </w:rPr>
        <w:t>ובשינויים אלה:</w:t>
      </w:r>
      <w:bookmarkEnd w:id="118"/>
    </w:p>
    <w:p w:rsidR="00BD708D" w:rsidRDefault="00BD708D" w:rsidP="00174147">
      <w:pPr>
        <w:pStyle w:val="P00"/>
        <w:spacing w:before="72"/>
        <w:ind w:left="0" w:right="1134"/>
        <w:rPr>
          <w:rStyle w:val="default"/>
          <w:rFonts w:cs="FrankRuehl" w:hint="cs"/>
          <w:rtl/>
          <w:lang w:eastAsia="en-US"/>
        </w:rPr>
      </w:pPr>
      <w:bookmarkStart w:id="119" w:name="Seif40"/>
      <w:bookmarkEnd w:id="119"/>
      <w:r>
        <w:rPr>
          <w:lang w:val="he-IL"/>
        </w:rPr>
        <w:pict>
          <v:rect id="_x0000_s2197" style="position:absolute;left:0;text-align:left;margin-left:464.5pt;margin-top:8.05pt;width:75.05pt;height:26.7pt;z-index:251586560"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דוחות, הודעות ומידע</w:t>
                  </w:r>
                </w:p>
                <w:p w:rsidR="00F57F0E" w:rsidRDefault="00F57F0E">
                  <w:pPr>
                    <w:spacing w:line="160" w:lineRule="exact"/>
                    <w:jc w:val="left"/>
                    <w:rPr>
                      <w:rFonts w:cs="Miriam" w:hint="cs"/>
                      <w:noProof/>
                      <w:szCs w:val="18"/>
                      <w:rtl/>
                      <w:lang w:eastAsia="en-US"/>
                    </w:rPr>
                  </w:pPr>
                  <w:r>
                    <w:rPr>
                      <w:rFonts w:cs="Miriam" w:hint="cs"/>
                      <w:szCs w:val="18"/>
                      <w:rtl/>
                      <w:lang w:eastAsia="en-US"/>
                    </w:rPr>
                    <w:t>(תיקון מס' 17) תשע"ו-2016</w:t>
                  </w:r>
                </w:p>
              </w:txbxContent>
            </v:textbox>
            <w10:anchorlock/>
          </v:rect>
        </w:pict>
      </w:r>
      <w:r>
        <w:rPr>
          <w:rStyle w:val="big-number"/>
          <w:rFonts w:hint="cs"/>
          <w:rtl/>
          <w:lang w:eastAsia="en-US"/>
        </w:rPr>
        <w:t>40</w:t>
      </w:r>
      <w:r>
        <w:rPr>
          <w:rStyle w:val="default"/>
          <w:rFonts w:cs="FrankRuehl"/>
          <w:rtl/>
        </w:rPr>
        <w:t>.</w:t>
      </w:r>
      <w:r>
        <w:rPr>
          <w:rStyle w:val="default"/>
          <w:rFonts w:cs="FrankRuehl"/>
          <w:rtl/>
        </w:rPr>
        <w:tab/>
      </w:r>
      <w:r>
        <w:rPr>
          <w:rStyle w:val="default"/>
          <w:rFonts w:cs="FrankRuehl"/>
          <w:rtl/>
          <w:lang w:eastAsia="en-US"/>
        </w:rPr>
        <w:t>הוראות סעיפים 42 ,42א ו</w:t>
      </w:r>
      <w:r>
        <w:rPr>
          <w:rStyle w:val="default"/>
          <w:rFonts w:cs="FrankRuehl" w:hint="cs"/>
          <w:rtl/>
          <w:lang w:eastAsia="en-US"/>
        </w:rPr>
        <w:t>-</w:t>
      </w:r>
      <w:r>
        <w:rPr>
          <w:rStyle w:val="default"/>
          <w:rFonts w:cs="FrankRuehl"/>
          <w:rtl/>
          <w:lang w:eastAsia="en-US"/>
        </w:rPr>
        <w:t>48א לחוק הפיקוח על הביטוח יחולו לענין חברה מנהלת,</w:t>
      </w:r>
      <w:r>
        <w:rPr>
          <w:rStyle w:val="default"/>
          <w:rFonts w:cs="FrankRuehl" w:hint="cs"/>
          <w:rtl/>
          <w:lang w:eastAsia="en-US"/>
        </w:rPr>
        <w:t xml:space="preserve"> </w:t>
      </w:r>
      <w:r>
        <w:rPr>
          <w:rStyle w:val="default"/>
          <w:rFonts w:cs="FrankRuehl"/>
          <w:rtl/>
          <w:lang w:eastAsia="en-US"/>
        </w:rPr>
        <w:t xml:space="preserve">לגביה ולגבי קופות הגמל שבניהולה, בשינויים המחויבים; </w:t>
      </w:r>
      <w:r w:rsidR="00174147">
        <w:rPr>
          <w:rStyle w:val="default"/>
          <w:rFonts w:cs="FrankRuehl" w:hint="cs"/>
          <w:rtl/>
          <w:lang w:eastAsia="en-US"/>
        </w:rPr>
        <w:t>הממונה רשאי להורות על</w:t>
      </w:r>
      <w:r>
        <w:rPr>
          <w:rStyle w:val="default"/>
          <w:rFonts w:cs="FrankRuehl"/>
          <w:rtl/>
          <w:lang w:eastAsia="en-US"/>
        </w:rPr>
        <w:t xml:space="preserve"> הקלות לענין</w:t>
      </w:r>
      <w:r>
        <w:rPr>
          <w:rStyle w:val="default"/>
          <w:rFonts w:cs="FrankRuehl" w:hint="cs"/>
          <w:rtl/>
          <w:lang w:eastAsia="en-US"/>
        </w:rPr>
        <w:t xml:space="preserve"> </w:t>
      </w:r>
      <w:r>
        <w:rPr>
          <w:rStyle w:val="default"/>
          <w:rFonts w:cs="FrankRuehl"/>
          <w:rtl/>
          <w:lang w:eastAsia="en-US"/>
        </w:rPr>
        <w:t>תחולת הוראות הסעיפים האמורים לגבי חברה מנהלת, בדרך של קביעת שינויים ותיאומים</w:t>
      </w:r>
      <w:r>
        <w:rPr>
          <w:rStyle w:val="default"/>
          <w:rFonts w:cs="FrankRuehl" w:hint="cs"/>
          <w:rtl/>
          <w:lang w:eastAsia="en-US"/>
        </w:rPr>
        <w:t xml:space="preserve"> </w:t>
      </w:r>
      <w:r>
        <w:rPr>
          <w:rStyle w:val="default"/>
          <w:rFonts w:cs="FrankRuehl"/>
          <w:rtl/>
          <w:lang w:eastAsia="en-US"/>
        </w:rPr>
        <w:t>בתחולת ההוראות האמורות, כולן או חלקן, על חברה כאמור, או קביעה כי הוראות אלה, כולן או חלקן, לא יחולו לגביה.</w:t>
      </w:r>
    </w:p>
    <w:p w:rsidR="00F57F0E" w:rsidRPr="00DF2F4B" w:rsidRDefault="00F57F0E" w:rsidP="00F57F0E">
      <w:pPr>
        <w:pStyle w:val="P00"/>
        <w:spacing w:before="0"/>
        <w:ind w:left="0" w:right="1134"/>
        <w:rPr>
          <w:rStyle w:val="default"/>
          <w:rFonts w:cs="FrankRuehl" w:hint="cs"/>
          <w:vanish/>
          <w:color w:val="FF0000"/>
          <w:szCs w:val="20"/>
          <w:shd w:val="clear" w:color="auto" w:fill="FFFF99"/>
          <w:rtl/>
        </w:rPr>
      </w:pPr>
      <w:bookmarkStart w:id="120" w:name="Rov171"/>
      <w:r w:rsidRPr="00DF2F4B">
        <w:rPr>
          <w:rStyle w:val="default"/>
          <w:rFonts w:cs="FrankRuehl" w:hint="cs"/>
          <w:vanish/>
          <w:color w:val="FF0000"/>
          <w:szCs w:val="20"/>
          <w:shd w:val="clear" w:color="auto" w:fill="FFFF99"/>
          <w:rtl/>
        </w:rPr>
        <w:t>מיום 1.11.2016</w:t>
      </w:r>
    </w:p>
    <w:p w:rsidR="00F57F0E" w:rsidRPr="00DF2F4B" w:rsidRDefault="00F57F0E" w:rsidP="00F57F0E">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17</w:t>
      </w:r>
    </w:p>
    <w:p w:rsidR="00F57F0E" w:rsidRPr="00DF2F4B" w:rsidRDefault="00F57F0E" w:rsidP="00F57F0E">
      <w:pPr>
        <w:pStyle w:val="P00"/>
        <w:spacing w:before="0"/>
        <w:ind w:left="0" w:right="1134"/>
        <w:rPr>
          <w:rStyle w:val="default"/>
          <w:rFonts w:cs="FrankRuehl" w:hint="cs"/>
          <w:vanish/>
          <w:szCs w:val="20"/>
          <w:shd w:val="clear" w:color="auto" w:fill="FFFF99"/>
          <w:rtl/>
        </w:rPr>
      </w:pPr>
      <w:hyperlink r:id="rId226" w:history="1">
        <w:r w:rsidRPr="00DF2F4B">
          <w:rPr>
            <w:rStyle w:val="Hyperlink"/>
            <w:rFonts w:hint="cs"/>
            <w:vanish/>
            <w:szCs w:val="20"/>
            <w:shd w:val="clear" w:color="auto" w:fill="FFFF99"/>
            <w:rtl/>
          </w:rPr>
          <w:t>ס"ח תשע"ו מס' 2582</w:t>
        </w:r>
      </w:hyperlink>
      <w:r w:rsidRPr="00DF2F4B">
        <w:rPr>
          <w:rStyle w:val="default"/>
          <w:rFonts w:cs="FrankRuehl" w:hint="cs"/>
          <w:vanish/>
          <w:szCs w:val="20"/>
          <w:shd w:val="clear" w:color="auto" w:fill="FFFF99"/>
          <w:rtl/>
        </w:rPr>
        <w:t xml:space="preserve"> מיום 21.8.2016 עמ' 1261 (</w:t>
      </w:r>
      <w:hyperlink r:id="rId227" w:history="1">
        <w:r w:rsidRPr="00DF2F4B">
          <w:rPr>
            <w:rStyle w:val="Hyperlink"/>
            <w:rFonts w:hint="cs"/>
            <w:vanish/>
            <w:szCs w:val="20"/>
            <w:shd w:val="clear" w:color="auto" w:fill="FFFF99"/>
            <w:rtl/>
          </w:rPr>
          <w:t>ה"ח 1032</w:t>
        </w:r>
      </w:hyperlink>
      <w:r w:rsidRPr="00DF2F4B">
        <w:rPr>
          <w:rStyle w:val="default"/>
          <w:rFonts w:cs="FrankRuehl" w:hint="cs"/>
          <w:vanish/>
          <w:szCs w:val="20"/>
          <w:shd w:val="clear" w:color="auto" w:fill="FFFF99"/>
          <w:rtl/>
        </w:rPr>
        <w:t>)</w:t>
      </w:r>
    </w:p>
    <w:p w:rsidR="00F57F0E" w:rsidRPr="00F57F0E" w:rsidRDefault="00F57F0E" w:rsidP="00F57F0E">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rPr>
        <w:t>40</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t>הוראות סעיפים 42 ,42א ו</w:t>
      </w:r>
      <w:r w:rsidRPr="00DF2F4B">
        <w:rPr>
          <w:rStyle w:val="default"/>
          <w:rFonts w:cs="FrankRuehl" w:hint="cs"/>
          <w:vanish/>
          <w:sz w:val="22"/>
          <w:szCs w:val="22"/>
          <w:shd w:val="clear" w:color="auto" w:fill="FFFF99"/>
          <w:rtl/>
          <w:lang w:eastAsia="en-US"/>
        </w:rPr>
        <w:t>-</w:t>
      </w:r>
      <w:r w:rsidRPr="00DF2F4B">
        <w:rPr>
          <w:rStyle w:val="default"/>
          <w:rFonts w:cs="FrankRuehl"/>
          <w:vanish/>
          <w:sz w:val="22"/>
          <w:szCs w:val="22"/>
          <w:shd w:val="clear" w:color="auto" w:fill="FFFF99"/>
          <w:rtl/>
          <w:lang w:eastAsia="en-US"/>
        </w:rPr>
        <w:t>48א לחוק הפיקוח על הביטוח יחולו לענין חברה מנהלת,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לגביה ולגבי קופות הגמל שבניהולה, בשינויים המחויבים; </w:t>
      </w:r>
      <w:r w:rsidRPr="00DF2F4B">
        <w:rPr>
          <w:rStyle w:val="default"/>
          <w:rFonts w:cs="FrankRuehl"/>
          <w:strike/>
          <w:vanish/>
          <w:sz w:val="22"/>
          <w:szCs w:val="22"/>
          <w:shd w:val="clear" w:color="auto" w:fill="FFFF99"/>
          <w:rtl/>
          <w:lang w:eastAsia="en-US"/>
        </w:rPr>
        <w:t>השר רשאי לקבוע</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הממונה רשאי להורות על</w:t>
      </w:r>
      <w:r w:rsidRPr="00DF2F4B">
        <w:rPr>
          <w:rStyle w:val="default"/>
          <w:rFonts w:cs="FrankRuehl"/>
          <w:vanish/>
          <w:sz w:val="22"/>
          <w:szCs w:val="22"/>
          <w:shd w:val="clear" w:color="auto" w:fill="FFFF99"/>
          <w:rtl/>
          <w:lang w:eastAsia="en-US"/>
        </w:rPr>
        <w:t xml:space="preserve"> הקלות לענין</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תחולת הוראות הסעיפים האמורים לגבי חברה מנהלת, בדרך של קביעת שינויים ותיאומים</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בתחולת ההוראות האמורות, כולן או חלקן, על חברה כאמור, או קביעה כי הוראות אלה, כולן או חלקן, לא יחולו לגביה.</w:t>
      </w:r>
      <w:bookmarkEnd w:id="120"/>
    </w:p>
    <w:p w:rsidR="00BD708D" w:rsidRDefault="00BD708D">
      <w:pPr>
        <w:pStyle w:val="P00"/>
        <w:spacing w:before="72"/>
        <w:ind w:left="0" w:right="1134"/>
        <w:rPr>
          <w:rStyle w:val="default"/>
          <w:rFonts w:cs="FrankRuehl" w:hint="cs"/>
          <w:rtl/>
          <w:lang w:eastAsia="en-US"/>
        </w:rPr>
      </w:pPr>
      <w:bookmarkStart w:id="121" w:name="Seif41"/>
      <w:bookmarkEnd w:id="121"/>
      <w:r>
        <w:rPr>
          <w:lang w:val="he-IL"/>
        </w:rPr>
        <w:pict>
          <v:rect id="_x0000_s2198" style="position:absolute;left:0;text-align:left;margin-left:464.5pt;margin-top:8.05pt;width:75.05pt;height:8.6pt;z-index:25158758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העברת ניהול מרצון</w:t>
                  </w:r>
                </w:p>
              </w:txbxContent>
            </v:textbox>
            <w10:anchorlock/>
          </v:rect>
        </w:pict>
      </w:r>
      <w:r>
        <w:rPr>
          <w:rStyle w:val="big-number"/>
          <w:rFonts w:hint="cs"/>
          <w:rtl/>
          <w:lang w:eastAsia="en-US"/>
        </w:rPr>
        <w:t>41</w:t>
      </w:r>
      <w:r>
        <w:rPr>
          <w:rStyle w:val="default"/>
          <w:rFonts w:cs="FrankRuehl"/>
          <w:rtl/>
        </w:rPr>
        <w:t>.</w:t>
      </w:r>
      <w:r>
        <w:rPr>
          <w:rStyle w:val="default"/>
          <w:rFonts w:cs="FrankRuehl"/>
          <w:rtl/>
        </w:rPr>
        <w:tab/>
      </w:r>
      <w:r>
        <w:rPr>
          <w:rStyle w:val="default"/>
          <w:rFonts w:cs="FrankRuehl"/>
          <w:rtl/>
          <w:lang w:eastAsia="en-US"/>
        </w:rPr>
        <w:t>חברה מנהלת המבקשת להפסיק לנהל קופת גמל או המבקשת להחליט על פירוקה</w:t>
      </w:r>
      <w:r>
        <w:rPr>
          <w:rStyle w:val="default"/>
          <w:rFonts w:cs="FrankRuehl" w:hint="cs"/>
          <w:rtl/>
          <w:lang w:eastAsia="en-US"/>
        </w:rPr>
        <w:t xml:space="preserve"> </w:t>
      </w:r>
      <w:r>
        <w:rPr>
          <w:rStyle w:val="default"/>
          <w:rFonts w:cs="FrankRuehl"/>
          <w:rtl/>
          <w:lang w:eastAsia="en-US"/>
        </w:rPr>
        <w:t>מרצון, רשאית להעביר את ניהול קופת הגמל או קופות הגמל שבניהולה, לפי הענין, לחברה</w:t>
      </w:r>
      <w:r>
        <w:rPr>
          <w:rStyle w:val="default"/>
          <w:rFonts w:cs="FrankRuehl" w:hint="cs"/>
          <w:rtl/>
          <w:lang w:eastAsia="en-US"/>
        </w:rPr>
        <w:t xml:space="preserve"> </w:t>
      </w:r>
      <w:r>
        <w:rPr>
          <w:rStyle w:val="default"/>
          <w:rFonts w:cs="FrankRuehl"/>
          <w:rtl/>
          <w:lang w:eastAsia="en-US"/>
        </w:rPr>
        <w:t>מנהלת אחרת, ובלבד שהממונה אישר מראש את ההעברה והחברה הודיעה על כך לעמיתים, מראש, באופן ובמועד שהורה.</w:t>
      </w:r>
    </w:p>
    <w:p w:rsidR="00BD708D" w:rsidRDefault="00BD708D">
      <w:pPr>
        <w:pStyle w:val="P00"/>
        <w:spacing w:before="72"/>
        <w:ind w:left="0" w:right="1134"/>
        <w:rPr>
          <w:rStyle w:val="default"/>
          <w:rFonts w:cs="FrankRuehl" w:hint="cs"/>
          <w:rtl/>
          <w:lang w:eastAsia="en-US"/>
        </w:rPr>
      </w:pPr>
      <w:bookmarkStart w:id="122" w:name="Seif42"/>
      <w:bookmarkEnd w:id="122"/>
      <w:r>
        <w:rPr>
          <w:lang w:val="he-IL"/>
        </w:rPr>
        <w:pict>
          <v:rect id="_x0000_s2199" style="position:absolute;left:0;text-align:left;margin-left:464.5pt;margin-top:8.05pt;width:75.05pt;height:18.75pt;z-index:25158860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העברת ניהול בשל כינוס נכסים או פירוק</w:t>
                  </w:r>
                </w:p>
              </w:txbxContent>
            </v:textbox>
            <w10:anchorlock/>
          </v:rect>
        </w:pict>
      </w:r>
      <w:r>
        <w:rPr>
          <w:rStyle w:val="big-number"/>
          <w:rFonts w:hint="cs"/>
          <w:rtl/>
          <w:lang w:eastAsia="en-US"/>
        </w:rPr>
        <w:t>42</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ניתן צו של בית משפט למינוי כונס נכסים זמני או מפרק זמני לחברה מנהלת,</w:t>
      </w:r>
      <w:r>
        <w:rPr>
          <w:rStyle w:val="default"/>
          <w:rFonts w:cs="FrankRuehl" w:hint="cs"/>
          <w:rtl/>
          <w:lang w:eastAsia="en-US"/>
        </w:rPr>
        <w:t xml:space="preserve"> </w:t>
      </w:r>
      <w:r>
        <w:rPr>
          <w:rStyle w:val="default"/>
          <w:rFonts w:cs="FrankRuehl"/>
          <w:rtl/>
          <w:lang w:eastAsia="en-US"/>
        </w:rPr>
        <w:t>תודיע על כך החברה המנהלת, מיד, לממונה; לא הוסר הצו בתוך 60 ימים, או בתוך תקופה ארוכה יותר שקבע הממונה מטעמים מיוחדים, תעביר החברה המנהלת את ניהול קופות הגמל שבניהולה לחברה מנהלת אחרת בתוך תקופה שיורה הממונה ובהתאם להוראותיו.</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חלפה התקופה להעברת הניהול שעליה הורה הממונה כאמור בסעיף קטן (א), ולא העבירה החברה המנהלת את ניהול קופות הגמל לחברה מנהלת אחרת בהתאם להוראותיו, רשאי הממונה לפעול בהתאם לסמכויותיו כאמור בסעיף 68 לחוק הפיקוח על הביטוח, כפי שהוחל בסעיף 39(ג).</w:t>
      </w:r>
    </w:p>
    <w:p w:rsidR="00BD708D" w:rsidRDefault="0036741F" w:rsidP="00156B42">
      <w:pPr>
        <w:pStyle w:val="medium2-header"/>
        <w:keepLines w:val="0"/>
        <w:spacing w:before="72"/>
        <w:ind w:left="0" w:right="1134"/>
        <w:outlineLvl w:val="0"/>
        <w:rPr>
          <w:rFonts w:hint="cs"/>
          <w:b/>
          <w:noProof/>
          <w:rtl/>
        </w:rPr>
      </w:pPr>
      <w:bookmarkStart w:id="123" w:name="med4"/>
      <w:bookmarkEnd w:id="123"/>
      <w:r>
        <w:rPr>
          <w:rFonts w:hint="cs"/>
          <w:b/>
          <w:noProof/>
          <w:rtl/>
          <w:lang w:eastAsia="en-US"/>
        </w:rPr>
        <w:pict>
          <v:shape id="_x0000_s2322" type="#_x0000_t202" style="position:absolute;left:0;text-align:left;margin-left:470.25pt;margin-top:7.1pt;width:1in;height:16.8pt;z-index:251659264" filled="f" stroked="f">
            <v:textbox inset="1mm,0,1mm,0">
              <w:txbxContent>
                <w:p w:rsidR="000D6BEB" w:rsidRDefault="000D6BEB" w:rsidP="0036741F">
                  <w:pPr>
                    <w:spacing w:line="160" w:lineRule="exact"/>
                    <w:jc w:val="left"/>
                    <w:rPr>
                      <w:rFonts w:cs="Miriam" w:hint="cs"/>
                      <w:noProof/>
                      <w:szCs w:val="18"/>
                      <w:rtl/>
                      <w:lang w:eastAsia="en-US"/>
                    </w:rPr>
                  </w:pPr>
                  <w:r>
                    <w:rPr>
                      <w:rFonts w:cs="Miriam" w:hint="cs"/>
                      <w:szCs w:val="18"/>
                      <w:rtl/>
                      <w:lang w:eastAsia="en-US"/>
                    </w:rPr>
                    <w:t>(תיקון מס' 7) תשע"א-2011</w:t>
                  </w:r>
                </w:p>
              </w:txbxContent>
            </v:textbox>
            <w10:anchorlock/>
          </v:shape>
        </w:pict>
      </w:r>
      <w:r w:rsidR="00156B42">
        <w:rPr>
          <w:rFonts w:hint="cs"/>
          <w:b/>
          <w:noProof/>
          <w:rtl/>
        </w:rPr>
        <w:t>פרק ה': עיצום כספי</w:t>
      </w:r>
    </w:p>
    <w:p w:rsidR="0036741F" w:rsidRPr="00DF2F4B" w:rsidRDefault="0036741F" w:rsidP="0036741F">
      <w:pPr>
        <w:pStyle w:val="P00"/>
        <w:spacing w:before="0"/>
        <w:ind w:left="0" w:right="1134"/>
        <w:rPr>
          <w:rStyle w:val="default"/>
          <w:rFonts w:cs="FrankRuehl" w:hint="cs"/>
          <w:vanish/>
          <w:color w:val="FF0000"/>
          <w:szCs w:val="20"/>
          <w:shd w:val="clear" w:color="auto" w:fill="FFFF99"/>
          <w:rtl/>
        </w:rPr>
      </w:pPr>
      <w:bookmarkStart w:id="124" w:name="Rov111"/>
      <w:r w:rsidRPr="00DF2F4B">
        <w:rPr>
          <w:rStyle w:val="default"/>
          <w:rFonts w:cs="FrankRuehl" w:hint="cs"/>
          <w:vanish/>
          <w:color w:val="FF0000"/>
          <w:szCs w:val="20"/>
          <w:shd w:val="clear" w:color="auto" w:fill="FFFF99"/>
          <w:rtl/>
        </w:rPr>
        <w:t>מיום 17.8.2012</w:t>
      </w:r>
    </w:p>
    <w:p w:rsidR="0036741F" w:rsidRPr="00DF2F4B" w:rsidRDefault="0036741F" w:rsidP="0036741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36741F" w:rsidRPr="00DF2F4B" w:rsidRDefault="0036741F" w:rsidP="0036741F">
      <w:pPr>
        <w:pStyle w:val="P00"/>
        <w:spacing w:before="0"/>
        <w:ind w:left="0" w:right="1134"/>
        <w:rPr>
          <w:rStyle w:val="default"/>
          <w:rFonts w:cs="FrankRuehl" w:hint="cs"/>
          <w:vanish/>
          <w:szCs w:val="20"/>
          <w:shd w:val="clear" w:color="auto" w:fill="FFFF99"/>
          <w:rtl/>
        </w:rPr>
      </w:pPr>
      <w:hyperlink r:id="rId228"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29"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36741F" w:rsidRPr="0036741F" w:rsidRDefault="0036741F" w:rsidP="0036741F">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 xml:space="preserve">פרק ה': עיצום כספי </w:t>
      </w:r>
      <w:r w:rsidRPr="00DF2F4B">
        <w:rPr>
          <w:rStyle w:val="default"/>
          <w:rFonts w:cs="FrankRuehl" w:hint="cs"/>
          <w:strike/>
          <w:vanish/>
          <w:sz w:val="22"/>
          <w:szCs w:val="22"/>
          <w:shd w:val="clear" w:color="auto" w:fill="FFFF99"/>
          <w:rtl/>
          <w:lang w:eastAsia="en-US"/>
        </w:rPr>
        <w:t>וקנס אזרחי</w:t>
      </w:r>
      <w:bookmarkEnd w:id="124"/>
    </w:p>
    <w:p w:rsidR="00156B42" w:rsidRPr="00156B42" w:rsidRDefault="00BD708D" w:rsidP="00156B42">
      <w:pPr>
        <w:pStyle w:val="P00"/>
        <w:spacing w:before="72"/>
        <w:ind w:left="0" w:right="1134"/>
        <w:rPr>
          <w:rStyle w:val="default"/>
          <w:rFonts w:cs="FrankRuehl" w:hint="cs"/>
          <w:rtl/>
          <w:lang w:eastAsia="en-US"/>
        </w:rPr>
      </w:pPr>
      <w:bookmarkStart w:id="125" w:name="Seif43"/>
      <w:bookmarkEnd w:id="125"/>
      <w:r>
        <w:rPr>
          <w:lang w:val="he-IL"/>
        </w:rPr>
        <w:pict>
          <v:rect id="_x0000_s2200" style="position:absolute;left:0;text-align:left;margin-left:464.5pt;margin-top:8.05pt;width:75.05pt;height:30pt;z-index:251589632"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עיצום כספי</w:t>
                  </w:r>
                </w:p>
                <w:p w:rsidR="000D6BEB" w:rsidRDefault="000D6BEB" w:rsidP="008D6AF1">
                  <w:pPr>
                    <w:spacing w:line="160" w:lineRule="exact"/>
                    <w:jc w:val="left"/>
                    <w:rPr>
                      <w:rFonts w:cs="Miriam" w:hint="cs"/>
                      <w:noProof/>
                      <w:szCs w:val="18"/>
                      <w:rtl/>
                      <w:lang w:eastAsia="en-US"/>
                    </w:rPr>
                  </w:pPr>
                  <w:r>
                    <w:rPr>
                      <w:rFonts w:cs="Miriam" w:hint="cs"/>
                      <w:szCs w:val="18"/>
                      <w:rtl/>
                      <w:lang w:eastAsia="en-US"/>
                    </w:rPr>
                    <w:t>(תיקון מס' 7) תשע"א-2011</w:t>
                  </w:r>
                </w:p>
              </w:txbxContent>
            </v:textbox>
            <w10:anchorlock/>
          </v:rect>
        </w:pict>
      </w:r>
      <w:r>
        <w:rPr>
          <w:rStyle w:val="big-number"/>
          <w:rFonts w:hint="cs"/>
          <w:rtl/>
          <w:lang w:eastAsia="en-US"/>
        </w:rPr>
        <w:t>43</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sidR="00156B42" w:rsidRPr="00156B42">
        <w:rPr>
          <w:rStyle w:val="default"/>
          <w:rFonts w:cs="FrankRuehl" w:hint="cs"/>
          <w:rtl/>
          <w:lang w:eastAsia="en-US"/>
        </w:rPr>
        <w:t>הפר אדם הוראה מההוראות לפי חוק זה החלה לגביו, כמפורט בתוספת הראשונה, רשאי הממונה להטיל עליו עיצום כספי לפי הוראות פרק זה, בסכום כמפורט לגביו בתוספת השנייה.</w:t>
      </w:r>
    </w:p>
    <w:p w:rsidR="00156B42" w:rsidRPr="00156B42" w:rsidRDefault="00156B42" w:rsidP="00156B42">
      <w:pPr>
        <w:pStyle w:val="P00"/>
        <w:spacing w:before="72"/>
        <w:ind w:left="0" w:right="1134"/>
        <w:rPr>
          <w:rStyle w:val="default"/>
          <w:rFonts w:cs="FrankRuehl" w:hint="cs"/>
          <w:rtl/>
          <w:lang w:eastAsia="en-US"/>
        </w:rPr>
      </w:pPr>
      <w:r w:rsidRPr="00156B42">
        <w:rPr>
          <w:rStyle w:val="default"/>
          <w:rFonts w:cs="FrankRuehl" w:hint="cs"/>
          <w:rtl/>
          <w:lang w:eastAsia="en-US"/>
        </w:rPr>
        <w:tab/>
        <w:t>(ב)</w:t>
      </w:r>
      <w:r w:rsidRPr="00156B42">
        <w:rPr>
          <w:rStyle w:val="default"/>
          <w:rFonts w:cs="FrankRuehl" w:hint="cs"/>
          <w:rtl/>
          <w:lang w:eastAsia="en-US"/>
        </w:rPr>
        <w:tab/>
        <w:t>הפר אדם הוראה מההוראות לפי חוק זה החלה לגביו שקבועה בשלה עבירה לפי סעיף 49, רשאי הממונה להטיל עליו עיצום כספי בשיעור כמפורט להלן, לפי העניין:</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(1)</w:t>
      </w:r>
      <w:r w:rsidRPr="00156B42">
        <w:rPr>
          <w:rStyle w:val="default"/>
          <w:rFonts w:cs="FrankRuehl" w:hint="cs"/>
          <w:rtl/>
          <w:lang w:eastAsia="en-US"/>
        </w:rPr>
        <w:tab/>
        <w:t xml:space="preserve">לעניין הפרת הוראה שקבועה בשלה עבירה לפי סעיף 49(א) </w:t>
      </w:r>
      <w:r w:rsidRPr="00156B42">
        <w:rPr>
          <w:rStyle w:val="default"/>
          <w:rFonts w:cs="FrankRuehl"/>
          <w:rtl/>
          <w:lang w:eastAsia="en-US"/>
        </w:rPr>
        <w:t>–</w:t>
      </w:r>
      <w:r w:rsidRPr="00156B42">
        <w:rPr>
          <w:rStyle w:val="default"/>
          <w:rFonts w:cs="FrankRuehl" w:hint="cs"/>
          <w:rtl/>
          <w:lang w:eastAsia="en-US"/>
        </w:rPr>
        <w:t xml:space="preserve"> 150 אחוזים מסכום העיצום הכספי שהיה ניתן להטיל עליו לפי התוספת השנייה אילו הפר הוראה המנויה בחלק ג' לתוספת הראשונה;</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(2)</w:t>
      </w:r>
      <w:r w:rsidRPr="00156B42">
        <w:rPr>
          <w:rStyle w:val="default"/>
          <w:rFonts w:cs="FrankRuehl" w:hint="cs"/>
          <w:rtl/>
          <w:lang w:eastAsia="en-US"/>
        </w:rPr>
        <w:tab/>
        <w:t xml:space="preserve">לעניין הפרת הוראה שקבועה בשלה עבירה לפי סעיף 49(ב) </w:t>
      </w:r>
      <w:r w:rsidRPr="00156B42">
        <w:rPr>
          <w:rStyle w:val="default"/>
          <w:rFonts w:cs="FrankRuehl"/>
          <w:rtl/>
          <w:lang w:eastAsia="en-US"/>
        </w:rPr>
        <w:t>–</w:t>
      </w:r>
      <w:r w:rsidRPr="00156B42">
        <w:rPr>
          <w:rStyle w:val="default"/>
          <w:rFonts w:cs="FrankRuehl" w:hint="cs"/>
          <w:rtl/>
          <w:lang w:eastAsia="en-US"/>
        </w:rPr>
        <w:t xml:space="preserve"> 200 אחוזים מסכום העיצום הכספי שהיה אפשר להטיל עליו לפי התוספת השנייה אילו הפר הוראה המנויה בחלק ג' לתוספת הראשונה.</w:t>
      </w:r>
    </w:p>
    <w:p w:rsidR="00156B42" w:rsidRPr="00156B42" w:rsidRDefault="00156B42" w:rsidP="00156B42">
      <w:pPr>
        <w:pStyle w:val="P00"/>
        <w:spacing w:before="72"/>
        <w:ind w:left="0" w:right="1134"/>
        <w:rPr>
          <w:rStyle w:val="default"/>
          <w:rFonts w:cs="FrankRuehl" w:hint="cs"/>
          <w:rtl/>
          <w:lang w:eastAsia="en-US"/>
        </w:rPr>
      </w:pPr>
      <w:r w:rsidRPr="00156B42">
        <w:rPr>
          <w:rStyle w:val="default"/>
          <w:rFonts w:cs="FrankRuehl" w:hint="cs"/>
          <w:rtl/>
          <w:lang w:eastAsia="en-US"/>
        </w:rPr>
        <w:tab/>
        <w:t>(ג)</w:t>
      </w:r>
      <w:r w:rsidRPr="00156B42">
        <w:rPr>
          <w:rStyle w:val="default"/>
          <w:rFonts w:cs="FrankRuehl" w:hint="cs"/>
          <w:rtl/>
          <w:lang w:eastAsia="en-US"/>
        </w:rPr>
        <w:tab/>
        <w:t xml:space="preserve">על אף האמור בסעיפים קטנים (א) ו-(ב) </w:t>
      </w:r>
      <w:r w:rsidRPr="00156B42">
        <w:rPr>
          <w:rStyle w:val="default"/>
          <w:rFonts w:cs="FrankRuehl"/>
          <w:rtl/>
          <w:lang w:eastAsia="en-US"/>
        </w:rPr>
        <w:t>–</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(1)</w:t>
      </w:r>
      <w:r w:rsidRPr="00156B42">
        <w:rPr>
          <w:rStyle w:val="default"/>
          <w:rFonts w:cs="FrankRuehl" w:hint="cs"/>
          <w:rtl/>
          <w:lang w:eastAsia="en-US"/>
        </w:rPr>
        <w:tab/>
        <w:t xml:space="preserve">לא יוטל עיצום כספי על עובד זוטר; בסעיף קטן זה, "עובד זוטר" </w:t>
      </w:r>
      <w:r w:rsidRPr="00156B42">
        <w:rPr>
          <w:rStyle w:val="default"/>
          <w:rFonts w:cs="FrankRuehl"/>
          <w:rtl/>
          <w:lang w:eastAsia="en-US"/>
        </w:rPr>
        <w:t>–</w:t>
      </w:r>
      <w:r w:rsidRPr="00156B42">
        <w:rPr>
          <w:rStyle w:val="default"/>
          <w:rFonts w:cs="FrankRuehl" w:hint="cs"/>
          <w:rtl/>
          <w:lang w:eastAsia="en-US"/>
        </w:rPr>
        <w:t xml:space="preserve"> עובד שכיר בתאגיד, שאינו נושא משרה בתאגיד ואין עובדים הכפופים לו;</w:t>
      </w:r>
    </w:p>
    <w:p w:rsidR="00156B42" w:rsidRPr="00156B42" w:rsidRDefault="00156B42" w:rsidP="00156B42">
      <w:pPr>
        <w:pStyle w:val="P00"/>
        <w:spacing w:before="72"/>
        <w:ind w:left="1021" w:right="1134"/>
        <w:rPr>
          <w:rStyle w:val="default"/>
          <w:rFonts w:cs="FrankRuehl" w:hint="cs"/>
          <w:rtl/>
          <w:lang w:eastAsia="en-US"/>
        </w:rPr>
      </w:pPr>
      <w:r w:rsidRPr="00156B42">
        <w:rPr>
          <w:rStyle w:val="default"/>
          <w:rFonts w:cs="FrankRuehl" w:hint="cs"/>
          <w:rtl/>
          <w:lang w:eastAsia="en-US"/>
        </w:rPr>
        <w:t>(2)</w:t>
      </w:r>
      <w:r w:rsidRPr="00156B42">
        <w:rPr>
          <w:rStyle w:val="default"/>
          <w:rFonts w:cs="FrankRuehl" w:hint="cs"/>
          <w:rtl/>
          <w:lang w:eastAsia="en-US"/>
        </w:rPr>
        <w:tab/>
        <w:t>לא יוטל עיצום כספי על עובד שכיר בתאגיד שאינו נושא משרה בתאגיד ושאינו עובד זוטר בו, אם במעשה המהווה את ההפרה לא חרג מנהלים של התאגיד או מהוראה של הממונה עליו.</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26" w:name="Rov112"/>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30"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162 (</w:t>
      </w:r>
      <w:hyperlink r:id="rId231"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(ד)</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היה לממונה יסוד סביר להניח כי חברה מנהלת עשתה אחד מאלה, רשאי הוא להטיל עליה עיצום כספי בסכום הבסיסי:</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העמידה לעיון הציבור את תקנון קופת הגמל וכל שינוי בו, לא המציאה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עותק של התקנון או לא פרסמה אותו, בניגוד להוראות סעיף 18(א) או (ב) או בניגוד להוראות הממונה לפי סעיף 18(ג);</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מילאה אחר התנאים שקבע השר לפי סעיף 22(ב)(1) לענין תשלומי כספים לקופת גמל;</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גבתה ממעבידים ריבית בשל איחור בהפקדה, בניגוד להוראות שקבע השר לפי סעיף 22(ב)(2);</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(4)</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המציאה לעמיתים או למעבידים אישורים, בניגוד להוראות שקבע השר לפי סעיף 22(ב)(3);</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(4א)</w:t>
      </w:r>
      <w:r w:rsidRPr="00DF2F4B">
        <w:rPr>
          <w:rStyle w:val="default"/>
          <w:rFonts w:cs="FrankRuehl" w:hint="cs"/>
          <w:vanish/>
          <w:sz w:val="22"/>
          <w:szCs w:val="22"/>
          <w:u w:val="single"/>
          <w:shd w:val="clear" w:color="auto" w:fill="FFFF99"/>
          <w:rtl/>
          <w:lang w:eastAsia="en-US"/>
        </w:rPr>
        <w:tab/>
        <w:t>לא מסרה אישורים, פרטים, נתונים ומסמכים, בהתאם להוראות הממונה לפי סעיף 23(ד);</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(4ב)</w:t>
      </w:r>
      <w:r w:rsidRPr="00DF2F4B">
        <w:rPr>
          <w:rStyle w:val="default"/>
          <w:rFonts w:cs="FrankRuehl" w:hint="cs"/>
          <w:vanish/>
          <w:sz w:val="22"/>
          <w:szCs w:val="22"/>
          <w:u w:val="single"/>
          <w:shd w:val="clear" w:color="auto" w:fill="FFFF99"/>
          <w:rtl/>
          <w:lang w:eastAsia="en-US"/>
        </w:rPr>
        <w:tab/>
        <w:t>הפקידה מזומנים של קופת גמל בניגוד להוראות לפי סעיף 28(א) או ניהלה חשבון ניירות ערך של קופת גמל בניגוד להוראות לפי סעיף 28(ב);</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(4ג)</w:t>
      </w:r>
      <w:r w:rsidRPr="00DF2F4B">
        <w:rPr>
          <w:rStyle w:val="default"/>
          <w:rFonts w:cs="FrankRuehl" w:hint="cs"/>
          <w:vanish/>
          <w:sz w:val="22"/>
          <w:szCs w:val="22"/>
          <w:u w:val="single"/>
          <w:shd w:val="clear" w:color="auto" w:fill="FFFF99"/>
          <w:rtl/>
          <w:lang w:eastAsia="en-US"/>
        </w:rPr>
        <w:tab/>
        <w:t>לא פעלה בהתאם להוראות הממונה לפי סעיף 29 לעניין החזקת נכסי קופת גמל ורישומם;</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(5)</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שעבדה נכסי קופת גמל, בניגוד להוראות לפי סעיף 30;</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(6)</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השתתפה בהצבעה באסיפה כללית של תאגיד, בניגוד להוראות</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לפי</w:t>
      </w:r>
      <w:r w:rsidRPr="00DF2F4B">
        <w:rPr>
          <w:rStyle w:val="default"/>
          <w:rFonts w:cs="FrankRuehl"/>
          <w:vanish/>
          <w:sz w:val="22"/>
          <w:szCs w:val="22"/>
          <w:shd w:val="clear" w:color="auto" w:fill="FFFF99"/>
          <w:rtl/>
          <w:lang w:eastAsia="en-US"/>
        </w:rPr>
        <w:t xml:space="preserve"> סעיף 31(א), או לא מילאה אחר הוראות הממונה שניתנו לפי סעיף 31(ב);</w:t>
      </w:r>
    </w:p>
    <w:p w:rsidR="00BD708D" w:rsidRPr="00DF2F4B" w:rsidRDefault="00BD708D">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hint="cs"/>
          <w:vanish/>
          <w:sz w:val="22"/>
          <w:szCs w:val="22"/>
          <w:u w:val="single"/>
          <w:shd w:val="clear" w:color="auto" w:fill="FFFF99"/>
          <w:rtl/>
          <w:lang w:eastAsia="en-US"/>
        </w:rPr>
        <w:t>(6א)</w:t>
      </w:r>
      <w:r w:rsidRPr="00DF2F4B">
        <w:rPr>
          <w:rStyle w:val="default"/>
          <w:rFonts w:cs="FrankRuehl" w:hint="cs"/>
          <w:vanish/>
          <w:sz w:val="22"/>
          <w:szCs w:val="22"/>
          <w:u w:val="single"/>
          <w:shd w:val="clear" w:color="auto" w:fill="FFFF99"/>
          <w:rtl/>
          <w:lang w:eastAsia="en-US"/>
        </w:rPr>
        <w:tab/>
        <w:t>לא פעלה בהתאם להוראות הממונה לפי סעיף 33(ב) לעניין אופן חישוב שוויים של נכסי קופת גמל;</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u w:val="single"/>
          <w:shd w:val="clear" w:color="auto" w:fill="FFFF99"/>
          <w:rtl/>
          <w:lang w:eastAsia="en-US"/>
        </w:rPr>
        <w:t>(6ב)</w:t>
      </w:r>
      <w:r w:rsidRPr="00DF2F4B">
        <w:rPr>
          <w:rStyle w:val="default"/>
          <w:rFonts w:cs="FrankRuehl" w:hint="cs"/>
          <w:vanish/>
          <w:sz w:val="22"/>
          <w:szCs w:val="22"/>
          <w:u w:val="single"/>
          <w:shd w:val="clear" w:color="auto" w:fill="FFFF99"/>
          <w:rtl/>
          <w:lang w:eastAsia="en-US"/>
        </w:rPr>
        <w:tab/>
        <w:t>לא שלחה לעמיתים בקופת גמל דוחות תקופתיים או דוחות נוספים בהתאם להוראות הממונה לפי סעיף 35;</w:t>
      </w:r>
    </w:p>
    <w:p w:rsidR="00BD708D" w:rsidRPr="00DF2F4B" w:rsidRDefault="00BD708D">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כללה בפרוטוקול האסיפה הכללית שלה את הפרטים הדרושים לפי הוראות סעיף 48א(א) לחוק הפיקוח על הביטוח, כפי שהוחל בסעיף 40</w:t>
      </w:r>
      <w:r w:rsidRPr="00DF2F4B">
        <w:rPr>
          <w:rStyle w:val="default"/>
          <w:rFonts w:cs="FrankRuehl" w:hint="cs"/>
          <w:vanish/>
          <w:sz w:val="22"/>
          <w:szCs w:val="22"/>
          <w:shd w:val="clear" w:color="auto" w:fill="FFFF99"/>
          <w:rtl/>
          <w:lang w:eastAsia="en-US"/>
        </w:rPr>
        <w:t>.</w:t>
      </w:r>
    </w:p>
    <w:p w:rsidR="00BD708D" w:rsidRPr="00DF2F4B" w:rsidRDefault="00BD708D">
      <w:pPr>
        <w:pStyle w:val="P00"/>
        <w:spacing w:before="0"/>
        <w:ind w:left="0" w:right="1134"/>
        <w:rPr>
          <w:rStyle w:val="default"/>
          <w:rFonts w:cs="FrankRuehl" w:hint="cs"/>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היה לממונה יסוד סביר להניח כי אדם שחלה עליו חובת דיווח על החזקת אמצעי שליטה לפי הוראות סעיף 34א לחוק הפיקוח על הביטוח, כפי שהוחל בסעיף 9(ג), לא דיווח על כך לפי הוראות אותו סעיף, כי חברה מנהלת או אדם אחר הפר הוראה מהוראות הממונה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 xml:space="preserve">שניתנו לפי </w:t>
      </w:r>
      <w:r w:rsidRPr="00DF2F4B">
        <w:rPr>
          <w:rStyle w:val="default"/>
          <w:rFonts w:cs="FrankRuehl"/>
          <w:strike/>
          <w:vanish/>
          <w:sz w:val="22"/>
          <w:szCs w:val="22"/>
          <w:shd w:val="clear" w:color="auto" w:fill="FFFF99"/>
          <w:rtl/>
          <w:lang w:eastAsia="en-US"/>
        </w:rPr>
        <w:t>הוראות סעיף 39(ב)</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הוראות סעיפים 11(ה), 20(ג), 36(א), 39(ב) או לפי סימן א'1 לפרק ד' בחוק הפיקוח על הביטוח כפי שהוחל בסעיף 10</w:t>
      </w:r>
      <w:r w:rsidRPr="00DF2F4B">
        <w:rPr>
          <w:rStyle w:val="default"/>
          <w:rFonts w:cs="FrankRuehl"/>
          <w:vanish/>
          <w:sz w:val="22"/>
          <w:szCs w:val="22"/>
          <w:shd w:val="clear" w:color="auto" w:fill="FFFF99"/>
          <w:rtl/>
          <w:lang w:eastAsia="en-US"/>
        </w:rPr>
        <w:t>, או כי אדם שנכח או שהצביע באסיפה כללית של חברה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מנהלת, לא מסר לממונה פרטים, לפי דרישתו, בהתאם להוראות סעיף 48א(ב) לחוק הפיקוח, כפי שהוחל בסעיף 40, רשאי הוא להטיל עליהם עיצום כספי בסכום הבסיסי.</w:t>
      </w:r>
    </w:p>
    <w:p w:rsidR="0036741F" w:rsidRPr="00DF2F4B" w:rsidRDefault="0036741F">
      <w:pPr>
        <w:pStyle w:val="P00"/>
        <w:spacing w:before="0"/>
        <w:ind w:left="0" w:right="1134"/>
        <w:rPr>
          <w:rStyle w:val="default"/>
          <w:rFonts w:cs="FrankRuehl" w:hint="cs"/>
          <w:vanish/>
          <w:szCs w:val="20"/>
          <w:shd w:val="clear" w:color="auto" w:fill="FFFF99"/>
          <w:rtl/>
          <w:lang w:eastAsia="en-US"/>
        </w:rPr>
      </w:pPr>
    </w:p>
    <w:p w:rsidR="0036741F" w:rsidRPr="00DF2F4B" w:rsidRDefault="0036741F" w:rsidP="0036741F">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17.8.2012</w:t>
      </w:r>
    </w:p>
    <w:p w:rsidR="0036741F" w:rsidRPr="00DF2F4B" w:rsidRDefault="0036741F" w:rsidP="0036741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36741F" w:rsidRPr="00DF2F4B" w:rsidRDefault="0036741F" w:rsidP="0036741F">
      <w:pPr>
        <w:pStyle w:val="P00"/>
        <w:spacing w:before="0"/>
        <w:ind w:left="0" w:right="1134"/>
        <w:rPr>
          <w:rStyle w:val="default"/>
          <w:rFonts w:cs="FrankRuehl" w:hint="cs"/>
          <w:vanish/>
          <w:szCs w:val="20"/>
          <w:shd w:val="clear" w:color="auto" w:fill="FFFF99"/>
          <w:rtl/>
        </w:rPr>
      </w:pPr>
      <w:hyperlink r:id="rId232"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33"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36741F" w:rsidRPr="00DF2F4B" w:rsidRDefault="0036741F" w:rsidP="0036741F">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החלפת סעיף 43</w:t>
      </w:r>
    </w:p>
    <w:p w:rsidR="0036741F" w:rsidRPr="00DF2F4B" w:rsidRDefault="0036741F" w:rsidP="0036741F">
      <w:pPr>
        <w:pStyle w:val="P00"/>
        <w:ind w:left="0"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36741F" w:rsidRPr="00DF2F4B" w:rsidRDefault="0036741F" w:rsidP="0036741F">
      <w:pPr>
        <w:pStyle w:val="P00"/>
        <w:spacing w:before="20"/>
        <w:ind w:left="0" w:right="1134"/>
        <w:rPr>
          <w:rStyle w:val="big-number"/>
          <w:rFonts w:hint="cs"/>
          <w:strike/>
          <w:vanish/>
          <w:sz w:val="16"/>
          <w:szCs w:val="16"/>
          <w:shd w:val="clear" w:color="auto" w:fill="FFFF99"/>
          <w:rtl/>
          <w:lang w:eastAsia="en-US"/>
        </w:rPr>
      </w:pPr>
      <w:r w:rsidRPr="00DF2F4B">
        <w:rPr>
          <w:rStyle w:val="big-number"/>
          <w:rFonts w:hint="cs"/>
          <w:strike/>
          <w:vanish/>
          <w:sz w:val="16"/>
          <w:szCs w:val="16"/>
          <w:shd w:val="clear" w:color="auto" w:fill="FFFF99"/>
          <w:rtl/>
          <w:lang w:eastAsia="en-US"/>
        </w:rPr>
        <w:t>עיצום כספי</w:t>
      </w:r>
    </w:p>
    <w:p w:rsidR="0036741F" w:rsidRPr="00DF2F4B" w:rsidRDefault="0036741F" w:rsidP="0036741F">
      <w:pPr>
        <w:pStyle w:val="P00"/>
        <w:spacing w:before="0"/>
        <w:ind w:left="0" w:right="1134"/>
        <w:rPr>
          <w:rStyle w:val="default"/>
          <w:rFonts w:cs="FrankRuehl" w:hint="cs"/>
          <w:strike/>
          <w:vanish/>
          <w:sz w:val="22"/>
          <w:szCs w:val="22"/>
          <w:shd w:val="clear" w:color="auto" w:fill="FFFF99"/>
          <w:rtl/>
          <w:lang w:eastAsia="en-US"/>
        </w:rPr>
      </w:pPr>
      <w:r w:rsidRPr="00DF2F4B">
        <w:rPr>
          <w:rStyle w:val="big-number"/>
          <w:rFonts w:cs="FrankRuehl" w:hint="cs"/>
          <w:strike/>
          <w:vanish/>
          <w:sz w:val="22"/>
          <w:szCs w:val="22"/>
          <w:shd w:val="clear" w:color="auto" w:fill="FFFF99"/>
          <w:rtl/>
          <w:lang w:eastAsia="en-US"/>
        </w:rPr>
        <w:t>43</w:t>
      </w:r>
      <w:r w:rsidRPr="00DF2F4B">
        <w:rPr>
          <w:rStyle w:val="default"/>
          <w:rFonts w:cs="FrankRuehl"/>
          <w:strike/>
          <w:vanish/>
          <w:sz w:val="22"/>
          <w:szCs w:val="22"/>
          <w:shd w:val="clear" w:color="auto" w:fill="FFFF99"/>
          <w:rtl/>
        </w:rPr>
        <w:t>.</w:t>
      </w:r>
      <w:r w:rsidRPr="00DF2F4B">
        <w:rPr>
          <w:rStyle w:val="default"/>
          <w:rFonts w:cs="FrankRuehl"/>
          <w:strike/>
          <w:vanish/>
          <w:sz w:val="22"/>
          <w:szCs w:val="22"/>
          <w:shd w:val="clear" w:color="auto" w:fill="FFFF99"/>
          <w:rtl/>
        </w:rPr>
        <w:tab/>
      </w:r>
      <w:r w:rsidRPr="00DF2F4B">
        <w:rPr>
          <w:rStyle w:val="default"/>
          <w:rFonts w:cs="FrankRuehl" w:hint="cs"/>
          <w:strike/>
          <w:vanish/>
          <w:sz w:val="22"/>
          <w:szCs w:val="22"/>
          <w:shd w:val="clear" w:color="auto" w:fill="FFFF99"/>
          <w:rtl/>
        </w:rPr>
        <w:t>(</w:t>
      </w:r>
      <w:r w:rsidRPr="00DF2F4B">
        <w:rPr>
          <w:rStyle w:val="default"/>
          <w:rFonts w:cs="FrankRuehl"/>
          <w:strike/>
          <w:vanish/>
          <w:sz w:val="22"/>
          <w:szCs w:val="22"/>
          <w:shd w:val="clear" w:color="auto" w:fill="FFFF99"/>
          <w:rtl/>
          <w:lang w:eastAsia="en-US"/>
        </w:rPr>
        <w:t>א)</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בסעיף זה, "הסכום הבסיסי" – סכום כמפורט להלן, לפי הענין:</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לגבי חברה מנהלת</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 150,000 שקלים חדשים;</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לגבי תאגיד שאינו חברה מנהלת</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 75,000 שקלים חדשים;</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(3)</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לגבי יחיד</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 25,000 שקלים חדשים.</w:t>
      </w:r>
    </w:p>
    <w:p w:rsidR="0036741F" w:rsidRPr="00DF2F4B" w:rsidRDefault="0036741F" w:rsidP="0036741F">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(ב)</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היה לממונה יסוד סביר להניח כי חברה מנהלת לא הגישה לממונה דוחות והודעות בהתאם להוראות סעיף 42 לחוק הפיקוח על הביטוח, כפי שהוחל בסעיף 40, או כי</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חברה מנהלת, נושא משרה בה או כל אדם אחר המועסק בה, לא מילאו אחר דרישה שניתנה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להם בהתאם להוראות סעיפים 50 או 73 לחוק הפיקוח על הביטוח, כפי שהוחלו בסעיף 39(ג),</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רשאי הוא להטיל עליהם עיצום כספי בשיעור שלושה אחוזים מהסכום הבסיסי, בעד כל יום שבו נמשכת ההפרה.</w:t>
      </w:r>
    </w:p>
    <w:p w:rsidR="0036741F" w:rsidRPr="00DF2F4B" w:rsidRDefault="0036741F" w:rsidP="0036741F">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(ג)</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היה לממונה יסוד סביר להניח כי מעביד לא מסר לחברה מנהלת, בעת הפקדת כספים בקופת גמל שבניהולה, פרטים שנדרש למסרם בהתאם להוראות שקבע השר לפי סעיף 22(ב)(2), רשאי הוא להטיל עליו עיצום כספי בשיעור 10 אחוזים מהסכום הבסיסי.</w:t>
      </w:r>
    </w:p>
    <w:p w:rsidR="0036741F" w:rsidRPr="00DF2F4B" w:rsidRDefault="0036741F" w:rsidP="0036741F">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(ד)</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היה לממונה יסוד סביר להניח כי חברה מנהלת עשתה אחד מאלה, רשאי הוא להטיל עליה עיצום כספי בסכום הבסיסי:</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העמידה לעיון הציבור את תקנון קופת הגמל וכל שינוי בו, לא המציאה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עותק של התקנון או לא פרסמה אותו, בניגוד להוראות סעיף 18(א) או (ב) או בניגוד להוראות הממונה לפי סעיף 18(ג);</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מילאה אחר התנאים שקבע השר לפי סעיף 22(ב)(1) לענין תשלומי כספים לקופת גמל;</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(3)</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גבתה ממעבידים ריבית בשל איחור בהפקדה, בניגוד להוראות שקבע השר לפי סעיף 22(ב)(2);</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(4)</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המציאה לעמיתים או למעבידים אישורים, בניגוד להוראות שקבע השר לפי סעיף 22(ב)(3);</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(4א)</w:t>
      </w:r>
      <w:r w:rsidRPr="00DF2F4B">
        <w:rPr>
          <w:rStyle w:val="default"/>
          <w:rFonts w:cs="FrankRuehl" w:hint="cs"/>
          <w:strike/>
          <w:vanish/>
          <w:sz w:val="22"/>
          <w:szCs w:val="22"/>
          <w:shd w:val="clear" w:color="auto" w:fill="FFFF99"/>
          <w:rtl/>
          <w:lang w:eastAsia="en-US"/>
        </w:rPr>
        <w:tab/>
        <w:t>לא מסרה אישורים, פרטים, נתונים ומסמכים, בהתאם להוראות הממונה לפי סעיף 23(ד);</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(4ב)</w:t>
      </w:r>
      <w:r w:rsidRPr="00DF2F4B">
        <w:rPr>
          <w:rStyle w:val="default"/>
          <w:rFonts w:cs="FrankRuehl" w:hint="cs"/>
          <w:strike/>
          <w:vanish/>
          <w:sz w:val="22"/>
          <w:szCs w:val="22"/>
          <w:shd w:val="clear" w:color="auto" w:fill="FFFF99"/>
          <w:rtl/>
          <w:lang w:eastAsia="en-US"/>
        </w:rPr>
        <w:tab/>
        <w:t>הפקידה מזומנים של קופת גמל בניגוד להוראות לפי סעיף 28(א) או ניהלה חשבון ניירות ערך של קופת גמל בניגוד להוראות לפי סעיף 28(ב);</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(4ג)</w:t>
      </w:r>
      <w:r w:rsidRPr="00DF2F4B">
        <w:rPr>
          <w:rStyle w:val="default"/>
          <w:rFonts w:cs="FrankRuehl" w:hint="cs"/>
          <w:strike/>
          <w:vanish/>
          <w:sz w:val="22"/>
          <w:szCs w:val="22"/>
          <w:shd w:val="clear" w:color="auto" w:fill="FFFF99"/>
          <w:rtl/>
          <w:lang w:eastAsia="en-US"/>
        </w:rPr>
        <w:tab/>
        <w:t>לא פעלה בהתאם להוראות הממונה לפי סעיף 29 לעניין החזקת נכסי קופת גמל ורישומם;</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(5)</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שעבדה נכסי קופת גמל, בניגוד להוראות לפי סעיף 30;</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(6)</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השתתפה בהצבעה באסיפה כללית של תאגיד, בניגוד להוראות</w:t>
      </w:r>
      <w:r w:rsidRPr="00DF2F4B">
        <w:rPr>
          <w:rStyle w:val="default"/>
          <w:rFonts w:cs="FrankRuehl" w:hint="cs"/>
          <w:strike/>
          <w:vanish/>
          <w:sz w:val="22"/>
          <w:szCs w:val="22"/>
          <w:shd w:val="clear" w:color="auto" w:fill="FFFF99"/>
          <w:rtl/>
          <w:lang w:eastAsia="en-US"/>
        </w:rPr>
        <w:t xml:space="preserve"> לפי</w:t>
      </w:r>
      <w:r w:rsidRPr="00DF2F4B">
        <w:rPr>
          <w:rStyle w:val="default"/>
          <w:rFonts w:cs="FrankRuehl"/>
          <w:strike/>
          <w:vanish/>
          <w:sz w:val="22"/>
          <w:szCs w:val="22"/>
          <w:shd w:val="clear" w:color="auto" w:fill="FFFF99"/>
          <w:rtl/>
          <w:lang w:eastAsia="en-US"/>
        </w:rPr>
        <w:t xml:space="preserve"> סעיף 31(א), או לא מילאה אחר הוראות הממונה שניתנו לפי סעיף 31(ב);</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(6א)</w:t>
      </w:r>
      <w:r w:rsidRPr="00DF2F4B">
        <w:rPr>
          <w:rStyle w:val="default"/>
          <w:rFonts w:cs="FrankRuehl" w:hint="cs"/>
          <w:strike/>
          <w:vanish/>
          <w:sz w:val="22"/>
          <w:szCs w:val="22"/>
          <w:shd w:val="clear" w:color="auto" w:fill="FFFF99"/>
          <w:rtl/>
          <w:lang w:eastAsia="en-US"/>
        </w:rPr>
        <w:tab/>
        <w:t>לא פעלה בהתאם להוראות הממונה לפי סעיף 33(ב) לעניין אופן חישוב שוויים של נכסי קופת גמל;</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lang w:eastAsia="en-US"/>
        </w:rPr>
        <w:t>(6ב)</w:t>
      </w:r>
      <w:r w:rsidRPr="00DF2F4B">
        <w:rPr>
          <w:rStyle w:val="default"/>
          <w:rFonts w:cs="FrankRuehl" w:hint="cs"/>
          <w:strike/>
          <w:vanish/>
          <w:sz w:val="22"/>
          <w:szCs w:val="22"/>
          <w:shd w:val="clear" w:color="auto" w:fill="FFFF99"/>
          <w:rtl/>
          <w:lang w:eastAsia="en-US"/>
        </w:rPr>
        <w:tab/>
        <w:t>לא שלחה לעמיתים בקופת גמל דוחות תקופתיים או דוחות נוספים בהתאם להוראות הממונה לפי סעיף 35;</w:t>
      </w:r>
    </w:p>
    <w:p w:rsidR="0036741F" w:rsidRPr="00DF2F4B" w:rsidRDefault="0036741F" w:rsidP="0036741F">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(7)</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כללה בפרוטוקול האסיפה הכללית שלה את הפרטים הדרושים לפי הוראות סעיף 48א(א) לחוק הפיקוח על הביטוח, כפי שהוחל בסעיף 40</w:t>
      </w:r>
      <w:r w:rsidRPr="00DF2F4B">
        <w:rPr>
          <w:rStyle w:val="default"/>
          <w:rFonts w:cs="FrankRuehl" w:hint="cs"/>
          <w:strike/>
          <w:vanish/>
          <w:sz w:val="22"/>
          <w:szCs w:val="22"/>
          <w:shd w:val="clear" w:color="auto" w:fill="FFFF99"/>
          <w:rtl/>
          <w:lang w:eastAsia="en-US"/>
        </w:rPr>
        <w:t>.</w:t>
      </w:r>
    </w:p>
    <w:p w:rsidR="0036741F" w:rsidRPr="008D6AF1" w:rsidRDefault="0036741F" w:rsidP="008D6AF1">
      <w:pPr>
        <w:pStyle w:val="P00"/>
        <w:spacing w:before="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היה לממונה יסוד סביר להניח כי אדם שחלה עליו חובת דיווח על החזקת אמצעי שליטה לפי הוראות סעיף 34א לחוק הפיקוח על הביטוח, כפי שהוחל בסעיף 9(ג), לא דיווח על כך לפי הוראות אותו סעיף, כי חברה מנהלת או אדם אחר הפר הוראה מהוראות הממונה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 xml:space="preserve">שניתנו לפי </w:t>
      </w:r>
      <w:r w:rsidRPr="00DF2F4B">
        <w:rPr>
          <w:rStyle w:val="default"/>
          <w:rFonts w:cs="FrankRuehl" w:hint="cs"/>
          <w:strike/>
          <w:vanish/>
          <w:sz w:val="22"/>
          <w:szCs w:val="22"/>
          <w:shd w:val="clear" w:color="auto" w:fill="FFFF99"/>
          <w:rtl/>
          <w:lang w:eastAsia="en-US"/>
        </w:rPr>
        <w:t>הוראות סעיפים 11(ה), 20(ג), 36(א), 39(ב) או לפי סימן א'1 לפרק ד' בחוק הפיקוח על הביטוח כפי שהוחל בסעיף 10</w:t>
      </w:r>
      <w:r w:rsidRPr="00DF2F4B">
        <w:rPr>
          <w:rStyle w:val="default"/>
          <w:rFonts w:cs="FrankRuehl"/>
          <w:strike/>
          <w:vanish/>
          <w:sz w:val="22"/>
          <w:szCs w:val="22"/>
          <w:shd w:val="clear" w:color="auto" w:fill="FFFF99"/>
          <w:rtl/>
          <w:lang w:eastAsia="en-US"/>
        </w:rPr>
        <w:t>, או כי אדם שנכח או שהצביע באסיפה כללית של חברה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מנהלת, לא מסר לממונה פרטים, לפי דרישתו, בהתאם להוראות סעיף 48א(ב) לחוק הפיקוח, כפי שהוחל בסעיף 40, רשאי הוא להטיל עליהם עיצום כספי בסכום הבסיסי.</w:t>
      </w:r>
      <w:bookmarkEnd w:id="126"/>
    </w:p>
    <w:p w:rsidR="00BD708D" w:rsidRDefault="00BD708D">
      <w:pPr>
        <w:pStyle w:val="P00"/>
        <w:spacing w:before="72"/>
        <w:ind w:left="0" w:right="1134"/>
        <w:rPr>
          <w:rStyle w:val="default"/>
          <w:rFonts w:cs="FrankRuehl" w:hint="cs"/>
          <w:rtl/>
          <w:lang w:eastAsia="en-US"/>
        </w:rPr>
      </w:pPr>
      <w:bookmarkStart w:id="127" w:name="Seif44"/>
      <w:bookmarkEnd w:id="127"/>
      <w:r>
        <w:rPr>
          <w:lang w:val="he-IL"/>
        </w:rPr>
        <w:pict>
          <v:rect id="_x0000_s2201" style="position:absolute;left:0;text-align:left;margin-left:464.5pt;margin-top:8.05pt;width:75.05pt;height:8.6pt;z-index:25159065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עדכון עיצום כספי</w:t>
                  </w:r>
                </w:p>
              </w:txbxContent>
            </v:textbox>
            <w10:anchorlock/>
          </v:rect>
        </w:pict>
      </w:r>
      <w:r>
        <w:rPr>
          <w:rStyle w:val="big-number"/>
          <w:rFonts w:hint="cs"/>
          <w:rtl/>
          <w:lang w:eastAsia="en-US"/>
        </w:rPr>
        <w:t>44</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הממונה רשאי לעדכן את סכום העיצום הכספי ב</w:t>
      </w:r>
      <w:r>
        <w:rPr>
          <w:rStyle w:val="default"/>
          <w:rFonts w:cs="FrankRuehl" w:hint="cs"/>
          <w:rtl/>
          <w:lang w:eastAsia="en-US"/>
        </w:rPr>
        <w:t>-</w:t>
      </w:r>
      <w:r>
        <w:rPr>
          <w:rStyle w:val="default"/>
          <w:rFonts w:cs="FrankRuehl"/>
          <w:rtl/>
          <w:lang w:eastAsia="en-US"/>
        </w:rPr>
        <w:t>1 בינואר של כל שנה, לפי שיעור השינוי שחל במדד, מהמדד האחרון שפורסם לפני יום השינוי לעומת מדד חודש</w:t>
      </w:r>
      <w:r>
        <w:rPr>
          <w:rStyle w:val="default"/>
          <w:rFonts w:cs="FrankRuehl" w:hint="cs"/>
          <w:rtl/>
          <w:lang w:eastAsia="en-US"/>
        </w:rPr>
        <w:t xml:space="preserve"> </w:t>
      </w:r>
      <w:r>
        <w:rPr>
          <w:rStyle w:val="default"/>
          <w:rFonts w:cs="FrankRuehl"/>
          <w:rtl/>
          <w:lang w:eastAsia="en-US"/>
        </w:rPr>
        <w:t>נובמבר 2005; כן רשאי הממונה לעגל את סכום העיצום הכספי לסכום הקרוב שהוא מכפלה של 10 שקלים חדשים.</w:t>
      </w:r>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הממונה יפרסם, בהודעה ברשומות את סכום העיצום הכספי המעודכן.</w:t>
      </w:r>
    </w:p>
    <w:p w:rsidR="00BD708D" w:rsidRDefault="00BD708D">
      <w:pPr>
        <w:pStyle w:val="P00"/>
        <w:spacing w:before="72"/>
        <w:ind w:left="0" w:right="1134"/>
        <w:rPr>
          <w:rStyle w:val="default"/>
          <w:rFonts w:cs="FrankRuehl" w:hint="cs"/>
          <w:rtl/>
          <w:lang w:eastAsia="en-US"/>
        </w:rPr>
      </w:pPr>
      <w:r>
        <w:rPr>
          <w:lang w:val="he-IL"/>
        </w:rPr>
        <w:pict>
          <v:rect id="_x0000_s2202" style="position:absolute;left:0;text-align:left;margin-left:464.5pt;margin-top:8.05pt;width:75.05pt;height:22.05pt;z-index:25159168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rect>
        </w:pict>
      </w:r>
      <w:r>
        <w:rPr>
          <w:rStyle w:val="big-number"/>
          <w:rFonts w:hint="cs"/>
          <w:rtl/>
          <w:lang w:eastAsia="en-US"/>
        </w:rPr>
        <w:t>45</w:t>
      </w:r>
      <w:r>
        <w:rPr>
          <w:rStyle w:val="default"/>
          <w:rFonts w:cs="FrankRuehl"/>
          <w:rtl/>
        </w:rPr>
        <w:t>.</w:t>
      </w:r>
      <w:r>
        <w:rPr>
          <w:rStyle w:val="default"/>
          <w:rFonts w:cs="FrankRuehl"/>
          <w:rtl/>
        </w:rPr>
        <w:tab/>
      </w:r>
      <w:r>
        <w:rPr>
          <w:rStyle w:val="default"/>
          <w:rFonts w:cs="FrankRuehl" w:hint="cs"/>
          <w:rtl/>
        </w:rPr>
        <w:t>(</w:t>
      </w:r>
      <w:r w:rsidR="00156B42">
        <w:rPr>
          <w:rStyle w:val="default"/>
          <w:rFonts w:cs="FrankRuehl" w:hint="cs"/>
          <w:rtl/>
          <w:lang w:eastAsia="en-US"/>
        </w:rPr>
        <w:t>בוטל)</w:t>
      </w:r>
      <w:r>
        <w:rPr>
          <w:rStyle w:val="default"/>
          <w:rFonts w:cs="FrankRuehl"/>
          <w:rtl/>
          <w:lang w:eastAsia="en-US"/>
        </w:rPr>
        <w:t>.</w:t>
      </w:r>
    </w:p>
    <w:p w:rsidR="008D6AF1" w:rsidRPr="00DF2F4B" w:rsidRDefault="008D6AF1" w:rsidP="008D6AF1">
      <w:pPr>
        <w:pStyle w:val="P00"/>
        <w:spacing w:before="0"/>
        <w:ind w:left="0" w:right="1134"/>
        <w:rPr>
          <w:rStyle w:val="default"/>
          <w:rFonts w:cs="FrankRuehl" w:hint="cs"/>
          <w:vanish/>
          <w:color w:val="FF0000"/>
          <w:szCs w:val="20"/>
          <w:shd w:val="clear" w:color="auto" w:fill="FFFF99"/>
          <w:rtl/>
        </w:rPr>
      </w:pPr>
      <w:bookmarkStart w:id="128" w:name="Rov113"/>
      <w:r w:rsidRPr="00DF2F4B">
        <w:rPr>
          <w:rStyle w:val="default"/>
          <w:rFonts w:cs="FrankRuehl" w:hint="cs"/>
          <w:vanish/>
          <w:color w:val="FF0000"/>
          <w:szCs w:val="20"/>
          <w:shd w:val="clear" w:color="auto" w:fill="FFFF99"/>
          <w:rtl/>
        </w:rPr>
        <w:t>מיום 17.8.2012</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8D6AF1" w:rsidRPr="00DF2F4B" w:rsidRDefault="008D6AF1" w:rsidP="008D6AF1">
      <w:pPr>
        <w:pStyle w:val="P00"/>
        <w:spacing w:before="0"/>
        <w:ind w:left="0" w:right="1134"/>
        <w:rPr>
          <w:rStyle w:val="default"/>
          <w:rFonts w:cs="FrankRuehl" w:hint="cs"/>
          <w:vanish/>
          <w:szCs w:val="20"/>
          <w:shd w:val="clear" w:color="auto" w:fill="FFFF99"/>
          <w:rtl/>
        </w:rPr>
      </w:pPr>
      <w:hyperlink r:id="rId234"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35"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ביטול סעיף 45</w:t>
      </w:r>
    </w:p>
    <w:p w:rsidR="008D6AF1" w:rsidRPr="00DF2F4B" w:rsidRDefault="008D6AF1" w:rsidP="008D6AF1">
      <w:pPr>
        <w:pStyle w:val="P00"/>
        <w:ind w:left="0"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8D6AF1" w:rsidRPr="00DF2F4B" w:rsidRDefault="008D6AF1" w:rsidP="008D6AF1">
      <w:pPr>
        <w:pStyle w:val="P00"/>
        <w:spacing w:before="20"/>
        <w:ind w:left="0" w:right="1134"/>
        <w:rPr>
          <w:rStyle w:val="default"/>
          <w:rFonts w:cs="Miriam" w:hint="cs"/>
          <w:strike/>
          <w:vanish/>
          <w:sz w:val="16"/>
          <w:szCs w:val="16"/>
          <w:shd w:val="clear" w:color="auto" w:fill="FFFF99"/>
          <w:rtl/>
        </w:rPr>
      </w:pPr>
      <w:r w:rsidRPr="00DF2F4B">
        <w:rPr>
          <w:rStyle w:val="default"/>
          <w:rFonts w:cs="Miriam" w:hint="cs"/>
          <w:strike/>
          <w:vanish/>
          <w:sz w:val="16"/>
          <w:szCs w:val="16"/>
          <w:shd w:val="clear" w:color="auto" w:fill="FFFF99"/>
          <w:rtl/>
        </w:rPr>
        <w:t>קנס אזרחי</w:t>
      </w:r>
    </w:p>
    <w:p w:rsidR="008D6AF1" w:rsidRPr="00DF2F4B" w:rsidRDefault="008D6AF1" w:rsidP="008D6AF1">
      <w:pPr>
        <w:pStyle w:val="P00"/>
        <w:spacing w:before="0"/>
        <w:ind w:left="0" w:right="1134"/>
        <w:rPr>
          <w:rStyle w:val="default"/>
          <w:rFonts w:cs="FrankRuehl" w:hint="cs"/>
          <w:strike/>
          <w:vanish/>
          <w:sz w:val="22"/>
          <w:szCs w:val="22"/>
          <w:shd w:val="clear" w:color="auto" w:fill="FFFF99"/>
          <w:rtl/>
          <w:lang w:eastAsia="en-US"/>
        </w:rPr>
      </w:pPr>
      <w:r w:rsidRPr="00DF2F4B">
        <w:rPr>
          <w:rStyle w:val="big-number"/>
          <w:rFonts w:cs="FrankRuehl" w:hint="cs"/>
          <w:strike/>
          <w:vanish/>
          <w:sz w:val="22"/>
          <w:szCs w:val="22"/>
          <w:shd w:val="clear" w:color="auto" w:fill="FFFF99"/>
          <w:rtl/>
          <w:lang w:eastAsia="en-US"/>
        </w:rPr>
        <w:t>45</w:t>
      </w:r>
      <w:r w:rsidRPr="00DF2F4B">
        <w:rPr>
          <w:rStyle w:val="default"/>
          <w:rFonts w:cs="FrankRuehl"/>
          <w:strike/>
          <w:vanish/>
          <w:sz w:val="22"/>
          <w:szCs w:val="22"/>
          <w:shd w:val="clear" w:color="auto" w:fill="FFFF99"/>
          <w:rtl/>
        </w:rPr>
        <w:t>.</w:t>
      </w:r>
      <w:r w:rsidRPr="00DF2F4B">
        <w:rPr>
          <w:rStyle w:val="default"/>
          <w:rFonts w:cs="FrankRuehl"/>
          <w:strike/>
          <w:vanish/>
          <w:sz w:val="22"/>
          <w:szCs w:val="22"/>
          <w:shd w:val="clear" w:color="auto" w:fill="FFFF99"/>
          <w:rtl/>
        </w:rPr>
        <w:tab/>
      </w:r>
      <w:r w:rsidRPr="00DF2F4B">
        <w:rPr>
          <w:rStyle w:val="default"/>
          <w:rFonts w:cs="FrankRuehl" w:hint="cs"/>
          <w:strike/>
          <w:vanish/>
          <w:sz w:val="22"/>
          <w:szCs w:val="22"/>
          <w:shd w:val="clear" w:color="auto" w:fill="FFFF99"/>
          <w:rtl/>
        </w:rPr>
        <w:t>(</w:t>
      </w:r>
      <w:r w:rsidRPr="00DF2F4B">
        <w:rPr>
          <w:rStyle w:val="default"/>
          <w:rFonts w:cs="FrankRuehl"/>
          <w:strike/>
          <w:vanish/>
          <w:sz w:val="22"/>
          <w:szCs w:val="22"/>
          <w:shd w:val="clear" w:color="auto" w:fill="FFFF99"/>
          <w:rtl/>
          <w:lang w:eastAsia="en-US"/>
        </w:rPr>
        <w:t>א)</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היה לממונה יסוד סביר להניח כי נעשה מעשה או מחדל שקבועה בשלו עבירה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לפי סעיף 49, רשאי הוא להטיל על עושה המעשה או המחדל קנס אזרחי בשיעור עשרה אחוזים מהקנס הקבוע לפי הסעיף האמור.</w:t>
      </w:r>
    </w:p>
    <w:p w:rsidR="008D6AF1" w:rsidRPr="008D6AF1" w:rsidRDefault="008D6AF1" w:rsidP="008D6AF1">
      <w:pPr>
        <w:pStyle w:val="P00"/>
        <w:spacing w:before="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(ב)</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הממונה ידווח ליועץ המשפטי לממשלה, אחת לשישה חודשים, על קנסות אזרחיים שהוטלו לפי סעיף זה בשל עבירה לפי סעיף 49(ב)(10); הדיווח ייערך במתכונת ויכלול פרטים, כפי שיורה היועץ המשפטי לממשלה.</w:t>
      </w:r>
      <w:bookmarkEnd w:id="128"/>
    </w:p>
    <w:p w:rsidR="00BD708D" w:rsidRDefault="00BD708D">
      <w:pPr>
        <w:pStyle w:val="P00"/>
        <w:spacing w:before="72"/>
        <w:ind w:left="0" w:right="1134"/>
        <w:rPr>
          <w:rStyle w:val="default"/>
          <w:rFonts w:cs="FrankRuehl" w:hint="cs"/>
          <w:rtl/>
          <w:lang w:eastAsia="en-US"/>
        </w:rPr>
      </w:pPr>
      <w:r>
        <w:rPr>
          <w:lang w:val="he-IL"/>
        </w:rPr>
        <w:pict>
          <v:rect id="_x0000_s2203" style="position:absolute;left:0;text-align:left;margin-left:464.5pt;margin-top:8.05pt;width:75.05pt;height:17.8pt;z-index:251592704" o:allowincell="f" filled="f" stroked="f" strokecolor="lime" strokeweight=".25pt">
            <v:textbox inset="0,0,0,0">
              <w:txbxContent>
                <w:p w:rsidR="000D6BEB" w:rsidRDefault="000D6BEB" w:rsidP="008D6AF1">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rect>
        </w:pict>
      </w:r>
      <w:r>
        <w:rPr>
          <w:rStyle w:val="big-number"/>
          <w:rFonts w:hint="cs"/>
          <w:rtl/>
          <w:lang w:eastAsia="en-US"/>
        </w:rPr>
        <w:t>46</w:t>
      </w:r>
      <w:r>
        <w:rPr>
          <w:rStyle w:val="default"/>
          <w:rFonts w:cs="FrankRuehl"/>
          <w:rtl/>
        </w:rPr>
        <w:t>.</w:t>
      </w:r>
      <w:r>
        <w:rPr>
          <w:rStyle w:val="default"/>
          <w:rFonts w:cs="FrankRuehl"/>
          <w:rtl/>
        </w:rPr>
        <w:tab/>
      </w:r>
      <w:r>
        <w:rPr>
          <w:rStyle w:val="default"/>
          <w:rFonts w:cs="FrankRuehl" w:hint="cs"/>
          <w:rtl/>
        </w:rPr>
        <w:t>(</w:t>
      </w:r>
      <w:r w:rsidR="00156B42">
        <w:rPr>
          <w:rStyle w:val="default"/>
          <w:rFonts w:cs="FrankRuehl" w:hint="cs"/>
          <w:rtl/>
          <w:lang w:eastAsia="en-US"/>
        </w:rPr>
        <w:t>בוטל)</w:t>
      </w:r>
      <w:r>
        <w:rPr>
          <w:rStyle w:val="default"/>
          <w:rFonts w:cs="FrankRuehl"/>
          <w:rtl/>
          <w:lang w:eastAsia="en-US"/>
        </w:rPr>
        <w:t>.</w:t>
      </w:r>
    </w:p>
    <w:p w:rsidR="008D6AF1" w:rsidRPr="00DF2F4B" w:rsidRDefault="008D6AF1" w:rsidP="008D6AF1">
      <w:pPr>
        <w:pStyle w:val="P00"/>
        <w:spacing w:before="0"/>
        <w:ind w:left="0" w:right="1134"/>
        <w:rPr>
          <w:rStyle w:val="default"/>
          <w:rFonts w:cs="FrankRuehl" w:hint="cs"/>
          <w:vanish/>
          <w:color w:val="FF0000"/>
          <w:szCs w:val="20"/>
          <w:shd w:val="clear" w:color="auto" w:fill="FFFF99"/>
          <w:rtl/>
        </w:rPr>
      </w:pPr>
      <w:bookmarkStart w:id="129" w:name="Rov114"/>
      <w:r w:rsidRPr="00DF2F4B">
        <w:rPr>
          <w:rStyle w:val="default"/>
          <w:rFonts w:cs="FrankRuehl" w:hint="cs"/>
          <w:vanish/>
          <w:color w:val="FF0000"/>
          <w:szCs w:val="20"/>
          <w:shd w:val="clear" w:color="auto" w:fill="FFFF99"/>
          <w:rtl/>
        </w:rPr>
        <w:t>מיום 17.8.2012</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8D6AF1" w:rsidRPr="00DF2F4B" w:rsidRDefault="008D6AF1" w:rsidP="008D6AF1">
      <w:pPr>
        <w:pStyle w:val="P00"/>
        <w:spacing w:before="0"/>
        <w:ind w:left="0" w:right="1134"/>
        <w:rPr>
          <w:rStyle w:val="default"/>
          <w:rFonts w:cs="FrankRuehl" w:hint="cs"/>
          <w:vanish/>
          <w:szCs w:val="20"/>
          <w:shd w:val="clear" w:color="auto" w:fill="FFFF99"/>
          <w:rtl/>
        </w:rPr>
      </w:pPr>
      <w:hyperlink r:id="rId236"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37"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ביטול סעיף 46</w:t>
      </w:r>
    </w:p>
    <w:p w:rsidR="008D6AF1" w:rsidRPr="00DF2F4B" w:rsidRDefault="008D6AF1" w:rsidP="008D6AF1">
      <w:pPr>
        <w:pStyle w:val="P00"/>
        <w:ind w:left="0"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8D6AF1" w:rsidRPr="00DF2F4B" w:rsidRDefault="008D6AF1" w:rsidP="008D6AF1">
      <w:pPr>
        <w:pStyle w:val="P00"/>
        <w:spacing w:before="20"/>
        <w:ind w:left="0" w:right="1134"/>
        <w:rPr>
          <w:rStyle w:val="default"/>
          <w:rFonts w:cs="Miriam" w:hint="cs"/>
          <w:strike/>
          <w:vanish/>
          <w:sz w:val="16"/>
          <w:szCs w:val="16"/>
          <w:shd w:val="clear" w:color="auto" w:fill="FFFF99"/>
          <w:rtl/>
        </w:rPr>
      </w:pPr>
      <w:r w:rsidRPr="00DF2F4B">
        <w:rPr>
          <w:rStyle w:val="default"/>
          <w:rFonts w:cs="Miriam" w:hint="cs"/>
          <w:strike/>
          <w:vanish/>
          <w:sz w:val="16"/>
          <w:szCs w:val="16"/>
          <w:shd w:val="clear" w:color="auto" w:fill="FFFF99"/>
          <w:rtl/>
        </w:rPr>
        <w:t>סכומים מופחתים</w:t>
      </w:r>
    </w:p>
    <w:p w:rsidR="008D6AF1" w:rsidRPr="00DF2F4B" w:rsidRDefault="008D6AF1" w:rsidP="008D6AF1">
      <w:pPr>
        <w:pStyle w:val="P00"/>
        <w:spacing w:before="0"/>
        <w:ind w:left="0" w:right="1134"/>
        <w:rPr>
          <w:rStyle w:val="default"/>
          <w:rFonts w:cs="FrankRuehl" w:hint="cs"/>
          <w:strike/>
          <w:vanish/>
          <w:sz w:val="22"/>
          <w:szCs w:val="22"/>
          <w:shd w:val="clear" w:color="auto" w:fill="FFFF99"/>
          <w:rtl/>
          <w:lang w:eastAsia="en-US"/>
        </w:rPr>
      </w:pPr>
      <w:r w:rsidRPr="00DF2F4B">
        <w:rPr>
          <w:rStyle w:val="default"/>
          <w:rFonts w:cs="FrankRuehl" w:hint="cs"/>
          <w:strike/>
          <w:vanish/>
          <w:sz w:val="22"/>
          <w:szCs w:val="22"/>
          <w:shd w:val="clear" w:color="auto" w:fill="FFFF99"/>
          <w:rtl/>
        </w:rPr>
        <w:t>46</w:t>
      </w:r>
      <w:r w:rsidRPr="00DF2F4B">
        <w:rPr>
          <w:rStyle w:val="default"/>
          <w:rFonts w:cs="FrankRuehl"/>
          <w:strike/>
          <w:vanish/>
          <w:sz w:val="22"/>
          <w:szCs w:val="22"/>
          <w:shd w:val="clear" w:color="auto" w:fill="FFFF99"/>
          <w:rtl/>
          <w:lang w:eastAsia="en-US"/>
        </w:rPr>
        <w:t>.</w:t>
      </w:r>
      <w:r w:rsidRPr="00DF2F4B">
        <w:rPr>
          <w:rStyle w:val="default"/>
          <w:rFonts w:cs="FrankRuehl"/>
          <w:strike/>
          <w:vanish/>
          <w:sz w:val="22"/>
          <w:szCs w:val="22"/>
          <w:shd w:val="clear" w:color="auto" w:fill="FFFF99"/>
          <w:rtl/>
          <w:lang w:eastAsia="en-US"/>
        </w:rPr>
        <w:tab/>
      </w:r>
      <w:r w:rsidRPr="00DF2F4B">
        <w:rPr>
          <w:rStyle w:val="default"/>
          <w:rFonts w:cs="FrankRuehl" w:hint="cs"/>
          <w:strike/>
          <w:vanish/>
          <w:sz w:val="22"/>
          <w:szCs w:val="22"/>
          <w:shd w:val="clear" w:color="auto" w:fill="FFFF99"/>
          <w:rtl/>
          <w:lang w:eastAsia="en-US"/>
        </w:rPr>
        <w:t>(</w:t>
      </w:r>
      <w:r w:rsidRPr="00DF2F4B">
        <w:rPr>
          <w:rStyle w:val="default"/>
          <w:rFonts w:cs="FrankRuehl"/>
          <w:strike/>
          <w:vanish/>
          <w:sz w:val="22"/>
          <w:szCs w:val="22"/>
          <w:shd w:val="clear" w:color="auto" w:fill="FFFF99"/>
          <w:rtl/>
          <w:lang w:eastAsia="en-US"/>
        </w:rPr>
        <w:t>א)</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הממונה אינו רשאי להטיל עיצום כספי או קנס אזרחי הנמוך מן העיצום הכספי או הקנס האזרחי הקבוע בפרק זה אלא לפי הוראות סעיף קטן (ב).</w:t>
      </w:r>
    </w:p>
    <w:p w:rsidR="008D6AF1" w:rsidRPr="008D6AF1" w:rsidRDefault="008D6AF1" w:rsidP="008D6AF1">
      <w:pPr>
        <w:pStyle w:val="P00"/>
        <w:spacing w:before="0"/>
        <w:ind w:left="0" w:right="1134"/>
        <w:rPr>
          <w:rStyle w:val="default"/>
          <w:rFonts w:cs="FrankRuehl" w:hint="cs"/>
          <w:strike/>
          <w:sz w:val="2"/>
          <w:szCs w:val="2"/>
          <w:rtl/>
          <w:lang w:eastAsia="en-US"/>
        </w:rPr>
      </w:pP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(ב)</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השר, בהסכמת שר המשפטים, רשאי לקבוע סוגי מקרים, נסיבות ושיקולים שבשלם רשאי הממונה להטיל עיצום כספי או קנס אזרחי הנמוך מהעיצום או הקנס הקבוע בפרק זה, בשיעורים שיקבע.</w:t>
      </w:r>
      <w:bookmarkEnd w:id="129"/>
    </w:p>
    <w:p w:rsidR="00BD708D" w:rsidRDefault="00BD708D" w:rsidP="00156B42">
      <w:pPr>
        <w:pStyle w:val="P00"/>
        <w:spacing w:before="72"/>
        <w:ind w:left="0" w:right="1134"/>
        <w:rPr>
          <w:rStyle w:val="default"/>
          <w:rFonts w:cs="FrankRuehl" w:hint="cs"/>
          <w:rtl/>
          <w:lang w:eastAsia="en-US"/>
        </w:rPr>
      </w:pPr>
      <w:bookmarkStart w:id="130" w:name="Seif45"/>
      <w:bookmarkEnd w:id="130"/>
      <w:r>
        <w:rPr>
          <w:lang w:val="he-IL"/>
        </w:rPr>
        <w:pict>
          <v:rect id="_x0000_s2204" style="position:absolute;left:0;text-align:left;margin-left:464.5pt;margin-top:8.05pt;width:75.05pt;height:35.9pt;z-index:25159372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החלת הוראות חוק הפיקוח על הביטוח</w:t>
                  </w:r>
                </w:p>
                <w:p w:rsidR="000D6BEB" w:rsidRDefault="000D6BEB" w:rsidP="008D6AF1">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rect>
        </w:pict>
      </w:r>
      <w:r>
        <w:rPr>
          <w:rStyle w:val="big-number"/>
          <w:rFonts w:hint="cs"/>
          <w:rtl/>
          <w:lang w:eastAsia="en-US"/>
        </w:rPr>
        <w:t>47</w:t>
      </w:r>
      <w:r>
        <w:rPr>
          <w:rStyle w:val="default"/>
          <w:rFonts w:cs="FrankRuehl"/>
          <w:rtl/>
        </w:rPr>
        <w:t>.</w:t>
      </w:r>
      <w:r>
        <w:rPr>
          <w:rStyle w:val="default"/>
          <w:rFonts w:cs="FrankRuehl"/>
          <w:rtl/>
        </w:rPr>
        <w:tab/>
      </w:r>
      <w:r>
        <w:rPr>
          <w:rStyle w:val="default"/>
          <w:rFonts w:cs="FrankRuehl"/>
          <w:rtl/>
          <w:lang w:eastAsia="en-US"/>
        </w:rPr>
        <w:t xml:space="preserve">על עיצום כספי לפי פרק זה יחולו הוראות סעיפים </w:t>
      </w:r>
      <w:r w:rsidR="00156B42" w:rsidRPr="00156B42">
        <w:rPr>
          <w:rStyle w:val="default"/>
          <w:rFonts w:cs="FrankRuehl" w:hint="cs"/>
          <w:rtl/>
          <w:lang w:eastAsia="en-US"/>
        </w:rPr>
        <w:t>92א1 עד 92יד ו-92טז עד 92כג</w:t>
      </w:r>
      <w:r>
        <w:rPr>
          <w:rStyle w:val="default"/>
          <w:rFonts w:cs="FrankRuehl"/>
          <w:rtl/>
          <w:lang w:eastAsia="en-US"/>
        </w:rPr>
        <w:t xml:space="preserve"> לחוק</w:t>
      </w:r>
      <w:r>
        <w:rPr>
          <w:rStyle w:val="default"/>
          <w:rFonts w:cs="FrankRuehl" w:hint="cs"/>
          <w:rtl/>
          <w:lang w:eastAsia="en-US"/>
        </w:rPr>
        <w:t xml:space="preserve"> </w:t>
      </w:r>
      <w:r>
        <w:rPr>
          <w:rStyle w:val="default"/>
          <w:rFonts w:cs="FrankRuehl"/>
          <w:rtl/>
          <w:lang w:eastAsia="en-US"/>
        </w:rPr>
        <w:t>הפיקוח על הביטוח, בשינויים המחויבים.</w:t>
      </w:r>
    </w:p>
    <w:p w:rsidR="008D6AF1" w:rsidRPr="00DF2F4B" w:rsidRDefault="008D6AF1" w:rsidP="008D6AF1">
      <w:pPr>
        <w:pStyle w:val="P00"/>
        <w:spacing w:before="0"/>
        <w:ind w:left="0" w:right="1134"/>
        <w:rPr>
          <w:rStyle w:val="default"/>
          <w:rFonts w:cs="FrankRuehl" w:hint="cs"/>
          <w:vanish/>
          <w:color w:val="FF0000"/>
          <w:szCs w:val="20"/>
          <w:shd w:val="clear" w:color="auto" w:fill="FFFF99"/>
          <w:rtl/>
        </w:rPr>
      </w:pPr>
      <w:bookmarkStart w:id="131" w:name="Rov115"/>
      <w:r w:rsidRPr="00DF2F4B">
        <w:rPr>
          <w:rStyle w:val="default"/>
          <w:rFonts w:cs="FrankRuehl" w:hint="cs"/>
          <w:vanish/>
          <w:color w:val="FF0000"/>
          <w:szCs w:val="20"/>
          <w:shd w:val="clear" w:color="auto" w:fill="FFFF99"/>
          <w:rtl/>
        </w:rPr>
        <w:t>מיום 17.8.2012</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8D6AF1" w:rsidRPr="00DF2F4B" w:rsidRDefault="008D6AF1" w:rsidP="008D6AF1">
      <w:pPr>
        <w:pStyle w:val="P00"/>
        <w:spacing w:before="0"/>
        <w:ind w:left="0" w:right="1134"/>
        <w:rPr>
          <w:rStyle w:val="default"/>
          <w:rFonts w:cs="FrankRuehl" w:hint="cs"/>
          <w:vanish/>
          <w:szCs w:val="20"/>
          <w:shd w:val="clear" w:color="auto" w:fill="FFFF99"/>
          <w:rtl/>
        </w:rPr>
      </w:pPr>
      <w:hyperlink r:id="rId238"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1135 (</w:t>
      </w:r>
      <w:hyperlink r:id="rId239"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8D6AF1" w:rsidRPr="008D6AF1" w:rsidRDefault="008D6AF1" w:rsidP="008D6AF1">
      <w:pPr>
        <w:pStyle w:val="P00"/>
        <w:ind w:left="0" w:right="1134"/>
        <w:rPr>
          <w:rStyle w:val="default"/>
          <w:rFonts w:cs="FrankRuehl" w:hint="cs"/>
          <w:sz w:val="2"/>
          <w:szCs w:val="2"/>
          <w:rtl/>
          <w:lang w:eastAsia="en-US"/>
        </w:rPr>
      </w:pPr>
      <w:r w:rsidRPr="00DF2F4B">
        <w:rPr>
          <w:rStyle w:val="big-number"/>
          <w:rFonts w:cs="FrankRuehl" w:hint="cs"/>
          <w:vanish/>
          <w:sz w:val="22"/>
          <w:szCs w:val="22"/>
          <w:shd w:val="clear" w:color="auto" w:fill="FFFF99"/>
          <w:rtl/>
          <w:lang w:eastAsia="en-US"/>
        </w:rPr>
        <w:t>47</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r>
      <w:r w:rsidRPr="00DF2F4B">
        <w:rPr>
          <w:rStyle w:val="default"/>
          <w:rFonts w:cs="FrankRuehl"/>
          <w:vanish/>
          <w:sz w:val="22"/>
          <w:szCs w:val="22"/>
          <w:shd w:val="clear" w:color="auto" w:fill="FFFF99"/>
          <w:rtl/>
          <w:lang w:eastAsia="en-US"/>
        </w:rPr>
        <w:t xml:space="preserve">על עיצום כספי </w:t>
      </w:r>
      <w:r w:rsidRPr="00DF2F4B">
        <w:rPr>
          <w:rStyle w:val="default"/>
          <w:rFonts w:cs="FrankRuehl"/>
          <w:strike/>
          <w:vanish/>
          <w:sz w:val="22"/>
          <w:szCs w:val="22"/>
          <w:shd w:val="clear" w:color="auto" w:fill="FFFF99"/>
          <w:rtl/>
          <w:lang w:eastAsia="en-US"/>
        </w:rPr>
        <w:t>וקנס אזרחי</w:t>
      </w:r>
      <w:r w:rsidRPr="00DF2F4B">
        <w:rPr>
          <w:rStyle w:val="default"/>
          <w:rFonts w:cs="FrankRuehl"/>
          <w:vanish/>
          <w:sz w:val="22"/>
          <w:szCs w:val="22"/>
          <w:shd w:val="clear" w:color="auto" w:fill="FFFF99"/>
          <w:rtl/>
          <w:lang w:eastAsia="en-US"/>
        </w:rPr>
        <w:t xml:space="preserve"> לפי פרק זה יחולו הוראות סעיפים </w:t>
      </w:r>
      <w:r w:rsidRPr="00DF2F4B">
        <w:rPr>
          <w:rStyle w:val="default"/>
          <w:rFonts w:cs="FrankRuehl"/>
          <w:strike/>
          <w:vanish/>
          <w:sz w:val="22"/>
          <w:szCs w:val="22"/>
          <w:shd w:val="clear" w:color="auto" w:fill="FFFF99"/>
          <w:rtl/>
          <w:lang w:eastAsia="en-US"/>
        </w:rPr>
        <w:t>92ד עד 92יב</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92א1 עד 92יד ו-92טז עד 92כג</w:t>
      </w:r>
      <w:r w:rsidRPr="00DF2F4B">
        <w:rPr>
          <w:rStyle w:val="default"/>
          <w:rFonts w:cs="FrankRuehl"/>
          <w:vanish/>
          <w:sz w:val="22"/>
          <w:szCs w:val="22"/>
          <w:shd w:val="clear" w:color="auto" w:fill="FFFF99"/>
          <w:rtl/>
          <w:lang w:eastAsia="en-US"/>
        </w:rPr>
        <w:t xml:space="preserve"> לחוק</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הפיקוח על הביטוח, בשינויים המחויבים</w:t>
      </w:r>
      <w:r w:rsidRPr="00DF2F4B">
        <w:rPr>
          <w:rStyle w:val="default"/>
          <w:rFonts w:cs="FrankRuehl"/>
          <w:strike/>
          <w:vanish/>
          <w:sz w:val="22"/>
          <w:szCs w:val="22"/>
          <w:shd w:val="clear" w:color="auto" w:fill="FFFF99"/>
          <w:rtl/>
          <w:lang w:eastAsia="en-US"/>
        </w:rPr>
        <w:t>, ואולם הוראות סעיף 92ה(א) לחוק האמור לא יחולו לענין עיצום כספי לפי סעיף 43(ב)</w:t>
      </w:r>
      <w:r w:rsidRPr="00DF2F4B">
        <w:rPr>
          <w:rStyle w:val="default"/>
          <w:rFonts w:cs="FrankRuehl"/>
          <w:vanish/>
          <w:sz w:val="22"/>
          <w:szCs w:val="22"/>
          <w:shd w:val="clear" w:color="auto" w:fill="FFFF99"/>
          <w:rtl/>
          <w:lang w:eastAsia="en-US"/>
        </w:rPr>
        <w:t>.</w:t>
      </w:r>
      <w:bookmarkEnd w:id="131"/>
    </w:p>
    <w:p w:rsidR="008D6AF1" w:rsidRPr="00156B42" w:rsidRDefault="008D6AF1" w:rsidP="00E74DE9">
      <w:pPr>
        <w:pStyle w:val="P00"/>
        <w:spacing w:before="72"/>
        <w:ind w:left="0" w:right="1134"/>
        <w:rPr>
          <w:rStyle w:val="default"/>
          <w:rFonts w:cs="FrankRuehl" w:hint="cs"/>
          <w:rtl/>
          <w:lang w:eastAsia="en-US"/>
        </w:rPr>
      </w:pPr>
      <w:bookmarkStart w:id="132" w:name="Seif60"/>
      <w:bookmarkEnd w:id="132"/>
      <w:r w:rsidRPr="00156B42">
        <w:rPr>
          <w:lang w:val="he-IL"/>
        </w:rPr>
        <w:pict>
          <v:rect id="_x0000_s2334" style="position:absolute;left:0;text-align:left;margin-left:464.5pt;margin-top:8.05pt;width:75.05pt;height:60.2pt;z-index:251660288" o:allowincell="f" filled="f" stroked="f" strokecolor="lime" strokeweight=".25pt">
            <v:textbox inset="0,0,0,0">
              <w:txbxContent>
                <w:p w:rsidR="000D6BEB" w:rsidRDefault="000D6BEB" w:rsidP="008D6AF1">
                  <w:pPr>
                    <w:spacing w:line="160" w:lineRule="exact"/>
                    <w:jc w:val="left"/>
                    <w:rPr>
                      <w:rFonts w:cs="Miriam" w:hint="cs"/>
                      <w:noProof/>
                      <w:szCs w:val="18"/>
                      <w:rtl/>
                      <w:lang w:eastAsia="en-US"/>
                    </w:rPr>
                  </w:pPr>
                  <w:r>
                    <w:rPr>
                      <w:rFonts w:cs="Miriam" w:hint="cs"/>
                      <w:szCs w:val="18"/>
                      <w:rtl/>
                      <w:lang w:eastAsia="en-US"/>
                    </w:rPr>
                    <w:t>שינוי התוספת הראשונה והתוספת השנייה</w:t>
                  </w:r>
                </w:p>
                <w:p w:rsidR="000D6BEB" w:rsidRDefault="000D6BEB" w:rsidP="008D6AF1">
                  <w:pPr>
                    <w:spacing w:line="160" w:lineRule="exact"/>
                    <w:jc w:val="left"/>
                    <w:rPr>
                      <w:rFonts w:cs="Miriam" w:hint="cs"/>
                      <w:noProof/>
                      <w:szCs w:val="18"/>
                      <w:rtl/>
                      <w:lang w:eastAsia="en-US"/>
                    </w:rPr>
                  </w:pPr>
                  <w:r>
                    <w:rPr>
                      <w:rFonts w:cs="Miriam" w:hint="cs"/>
                      <w:noProof/>
                      <w:szCs w:val="18"/>
                      <w:rtl/>
                      <w:lang w:eastAsia="en-US"/>
                    </w:rPr>
                    <w:t>(תיקון מס' 7) תשע"א-2011</w:t>
                  </w:r>
                </w:p>
                <w:p w:rsidR="00E74DE9" w:rsidRDefault="00E74DE9" w:rsidP="008D6AF1">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sidRPr="00156B42">
        <w:rPr>
          <w:rStyle w:val="big-number"/>
          <w:rFonts w:hint="cs"/>
          <w:rtl/>
          <w:lang w:eastAsia="en-US"/>
        </w:rPr>
        <w:t>47</w:t>
      </w:r>
      <w:r w:rsidRPr="00156B42">
        <w:rPr>
          <w:rStyle w:val="default"/>
          <w:rFonts w:cs="FrankRuehl" w:hint="cs"/>
          <w:rtl/>
        </w:rPr>
        <w:t>א</w:t>
      </w:r>
      <w:r w:rsidRPr="00156B42">
        <w:rPr>
          <w:rStyle w:val="default"/>
          <w:rFonts w:cs="FrankRuehl"/>
          <w:rtl/>
        </w:rPr>
        <w:t>.</w:t>
      </w:r>
      <w:r w:rsidRPr="00156B42">
        <w:rPr>
          <w:rStyle w:val="default"/>
          <w:rFonts w:cs="FrankRuehl"/>
          <w:rtl/>
        </w:rPr>
        <w:tab/>
      </w:r>
      <w:r w:rsidRPr="00156B42">
        <w:rPr>
          <w:rStyle w:val="default"/>
          <w:rFonts w:cs="FrankRuehl" w:hint="cs"/>
          <w:rtl/>
          <w:lang w:eastAsia="en-US"/>
        </w:rPr>
        <w:t>שר האוצר רשאי, בצו, בהסכמת שר המשפטים ובאישור ועדת הכספים, לשנות את התוספת הראשונה והתוספת השנייה, ובלבד שסכומי העיצום הכספי לפי התוספת השנייה לא יעלו על הסכום כמפורט להלן, לפי העניין:</w:t>
      </w:r>
    </w:p>
    <w:p w:rsidR="008D6AF1" w:rsidRPr="00156B42" w:rsidRDefault="008D6AF1" w:rsidP="00AA2454">
      <w:pPr>
        <w:pStyle w:val="P00"/>
        <w:spacing w:before="72"/>
        <w:ind w:left="624" w:right="1134"/>
        <w:rPr>
          <w:rStyle w:val="default"/>
          <w:rFonts w:cs="FrankRuehl" w:hint="cs"/>
          <w:rtl/>
          <w:lang w:eastAsia="en-US"/>
        </w:rPr>
      </w:pPr>
      <w:r w:rsidRPr="00156B42">
        <w:rPr>
          <w:rStyle w:val="default"/>
          <w:rFonts w:cs="FrankRuehl" w:hint="cs"/>
          <w:rtl/>
          <w:lang w:eastAsia="en-US"/>
        </w:rPr>
        <w:t>(1)</w:t>
      </w:r>
      <w:r w:rsidRPr="00156B42">
        <w:rPr>
          <w:rStyle w:val="default"/>
          <w:rFonts w:cs="FrankRuehl" w:hint="cs"/>
          <w:rtl/>
          <w:lang w:eastAsia="en-US"/>
        </w:rPr>
        <w:tab/>
      </w:r>
      <w:r w:rsidR="00AA2454" w:rsidRPr="00156B42">
        <w:rPr>
          <w:rStyle w:val="default"/>
          <w:rFonts w:cs="FrankRuehl" w:hint="cs"/>
          <w:rtl/>
          <w:lang w:eastAsia="en-US"/>
        </w:rPr>
        <w:t xml:space="preserve">לעניין חברה מנהלת </w:t>
      </w:r>
      <w:r w:rsidR="00AA2454" w:rsidRPr="00156B42">
        <w:rPr>
          <w:rStyle w:val="default"/>
          <w:rFonts w:cs="FrankRuehl"/>
          <w:rtl/>
          <w:lang w:eastAsia="en-US"/>
        </w:rPr>
        <w:t>–</w:t>
      </w:r>
      <w:r w:rsidR="00AA2454" w:rsidRPr="00156B42">
        <w:rPr>
          <w:rStyle w:val="default"/>
          <w:rFonts w:cs="FrankRuehl" w:hint="cs"/>
          <w:rtl/>
          <w:lang w:eastAsia="en-US"/>
        </w:rPr>
        <w:t xml:space="preserve"> 2,000,000 שקלים חדשים;</w:t>
      </w:r>
    </w:p>
    <w:p w:rsidR="00AA2454" w:rsidRPr="00156B42" w:rsidRDefault="00AA2454" w:rsidP="00AA2454">
      <w:pPr>
        <w:pStyle w:val="P00"/>
        <w:spacing w:before="72"/>
        <w:ind w:left="624" w:right="1134"/>
        <w:rPr>
          <w:rStyle w:val="default"/>
          <w:rFonts w:cs="FrankRuehl" w:hint="cs"/>
          <w:rtl/>
          <w:lang w:eastAsia="en-US"/>
        </w:rPr>
      </w:pPr>
      <w:r w:rsidRPr="00156B42">
        <w:rPr>
          <w:rStyle w:val="default"/>
          <w:rFonts w:cs="FrankRuehl" w:hint="cs"/>
          <w:rtl/>
          <w:lang w:eastAsia="en-US"/>
        </w:rPr>
        <w:t>(2)</w:t>
      </w:r>
      <w:r w:rsidRPr="00156B42">
        <w:rPr>
          <w:rStyle w:val="default"/>
          <w:rFonts w:cs="FrankRuehl" w:hint="cs"/>
          <w:rtl/>
          <w:lang w:eastAsia="en-US"/>
        </w:rPr>
        <w:tab/>
        <w:t xml:space="preserve">לעניין תאגיד שאינו חברה מנהלת </w:t>
      </w:r>
      <w:r w:rsidRPr="00156B42">
        <w:rPr>
          <w:rStyle w:val="default"/>
          <w:rFonts w:cs="FrankRuehl"/>
          <w:rtl/>
          <w:lang w:eastAsia="en-US"/>
        </w:rPr>
        <w:t>–</w:t>
      </w:r>
      <w:r w:rsidRPr="00156B42">
        <w:rPr>
          <w:rStyle w:val="default"/>
          <w:rFonts w:cs="FrankRuehl" w:hint="cs"/>
          <w:rtl/>
          <w:lang w:eastAsia="en-US"/>
        </w:rPr>
        <w:t xml:space="preserve"> 1,500,000 שקלים חדשים;</w:t>
      </w:r>
    </w:p>
    <w:p w:rsidR="00AA2454" w:rsidRPr="00156B42" w:rsidRDefault="00AA2454" w:rsidP="00AA2454">
      <w:pPr>
        <w:pStyle w:val="P00"/>
        <w:spacing w:before="72"/>
        <w:ind w:left="624" w:right="1134"/>
        <w:rPr>
          <w:rStyle w:val="default"/>
          <w:rFonts w:cs="FrankRuehl" w:hint="cs"/>
          <w:rtl/>
          <w:lang w:eastAsia="en-US"/>
        </w:rPr>
      </w:pPr>
      <w:r w:rsidRPr="00156B42">
        <w:rPr>
          <w:rStyle w:val="default"/>
          <w:rFonts w:cs="FrankRuehl" w:hint="cs"/>
          <w:rtl/>
          <w:lang w:eastAsia="en-US"/>
        </w:rPr>
        <w:t>(3)</w:t>
      </w:r>
      <w:r w:rsidRPr="00156B42">
        <w:rPr>
          <w:rStyle w:val="default"/>
          <w:rFonts w:cs="FrankRuehl" w:hint="cs"/>
          <w:rtl/>
          <w:lang w:eastAsia="en-US"/>
        </w:rPr>
        <w:tab/>
        <w:t xml:space="preserve">לעניין יחיד שהוא נושא משרה או מחזיק אמצעי שליטה בחברה מנהלת </w:t>
      </w:r>
      <w:r w:rsidRPr="00156B42">
        <w:rPr>
          <w:rStyle w:val="default"/>
          <w:rFonts w:cs="FrankRuehl"/>
          <w:rtl/>
          <w:lang w:eastAsia="en-US"/>
        </w:rPr>
        <w:t>–</w:t>
      </w:r>
      <w:r w:rsidRPr="00156B42">
        <w:rPr>
          <w:rStyle w:val="default"/>
          <w:rFonts w:cs="FrankRuehl" w:hint="cs"/>
          <w:rtl/>
          <w:lang w:eastAsia="en-US"/>
        </w:rPr>
        <w:t xml:space="preserve"> 150,000 שקלים חדשים;</w:t>
      </w:r>
    </w:p>
    <w:p w:rsidR="00AA2454" w:rsidRPr="00156B42" w:rsidRDefault="00AA2454" w:rsidP="00AA2454">
      <w:pPr>
        <w:pStyle w:val="P00"/>
        <w:spacing w:before="72"/>
        <w:ind w:left="624" w:right="1134"/>
        <w:rPr>
          <w:rStyle w:val="default"/>
          <w:rFonts w:cs="FrankRuehl" w:hint="cs"/>
          <w:rtl/>
          <w:lang w:eastAsia="en-US"/>
        </w:rPr>
      </w:pPr>
      <w:r w:rsidRPr="00156B42">
        <w:rPr>
          <w:rStyle w:val="default"/>
          <w:rFonts w:cs="FrankRuehl" w:hint="cs"/>
          <w:rtl/>
          <w:lang w:eastAsia="en-US"/>
        </w:rPr>
        <w:t>(4)</w:t>
      </w:r>
      <w:r w:rsidRPr="00156B42">
        <w:rPr>
          <w:rStyle w:val="default"/>
          <w:rFonts w:cs="FrankRuehl" w:hint="cs"/>
          <w:rtl/>
          <w:lang w:eastAsia="en-US"/>
        </w:rPr>
        <w:tab/>
        <w:t xml:space="preserve">לעניין יחיד שהוא עובד של תאגיד המנוי בפסקאות (1) או (2) ואינו נושא משרה בו </w:t>
      </w:r>
      <w:r w:rsidRPr="00156B42">
        <w:rPr>
          <w:rStyle w:val="default"/>
          <w:rFonts w:cs="FrankRuehl"/>
          <w:rtl/>
          <w:lang w:eastAsia="en-US"/>
        </w:rPr>
        <w:t>–</w:t>
      </w:r>
      <w:r w:rsidRPr="00156B42">
        <w:rPr>
          <w:rStyle w:val="default"/>
          <w:rFonts w:cs="FrankRuehl" w:hint="cs"/>
          <w:rtl/>
          <w:lang w:eastAsia="en-US"/>
        </w:rPr>
        <w:t xml:space="preserve"> 18,000 שקלים חדשים.</w:t>
      </w:r>
    </w:p>
    <w:p w:rsidR="008D6AF1" w:rsidRPr="00DF2F4B" w:rsidRDefault="008D6AF1" w:rsidP="008D6AF1">
      <w:pPr>
        <w:pStyle w:val="P00"/>
        <w:spacing w:before="0"/>
        <w:ind w:left="0" w:right="1134"/>
        <w:rPr>
          <w:rStyle w:val="default"/>
          <w:rFonts w:cs="FrankRuehl" w:hint="cs"/>
          <w:vanish/>
          <w:color w:val="FF0000"/>
          <w:szCs w:val="20"/>
          <w:shd w:val="clear" w:color="auto" w:fill="FFFF99"/>
          <w:rtl/>
        </w:rPr>
      </w:pPr>
      <w:bookmarkStart w:id="133" w:name="Rov153"/>
      <w:r w:rsidRPr="00DF2F4B">
        <w:rPr>
          <w:rStyle w:val="default"/>
          <w:rFonts w:cs="FrankRuehl" w:hint="cs"/>
          <w:vanish/>
          <w:color w:val="FF0000"/>
          <w:szCs w:val="20"/>
          <w:shd w:val="clear" w:color="auto" w:fill="FFFF99"/>
          <w:rtl/>
        </w:rPr>
        <w:t>מיום 17.8.2012</w:t>
      </w:r>
    </w:p>
    <w:p w:rsidR="008D6AF1" w:rsidRPr="00DF2F4B" w:rsidRDefault="008D6AF1" w:rsidP="008D6AF1">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8D6AF1" w:rsidRPr="00DF2F4B" w:rsidRDefault="008D6AF1" w:rsidP="008D6AF1">
      <w:pPr>
        <w:pStyle w:val="P00"/>
        <w:spacing w:before="0"/>
        <w:ind w:left="0" w:right="1134"/>
        <w:rPr>
          <w:rStyle w:val="default"/>
          <w:rFonts w:cs="FrankRuehl" w:hint="cs"/>
          <w:vanish/>
          <w:szCs w:val="20"/>
          <w:shd w:val="clear" w:color="auto" w:fill="FFFF99"/>
          <w:rtl/>
        </w:rPr>
      </w:pPr>
      <w:hyperlink r:id="rId240"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41"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8D6AF1" w:rsidRPr="00DF2F4B" w:rsidRDefault="008D6AF1" w:rsidP="00156B42">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הוספת סעיף 47א</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24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24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E74DE9" w:rsidRDefault="00E74DE9" w:rsidP="00E74DE9">
      <w:pPr>
        <w:pStyle w:val="P00"/>
        <w:ind w:left="0" w:right="1134"/>
        <w:rPr>
          <w:rStyle w:val="default"/>
          <w:rFonts w:cs="FrankRuehl" w:hint="cs"/>
          <w:sz w:val="2"/>
          <w:szCs w:val="2"/>
          <w:rtl/>
          <w:lang w:eastAsia="en-US"/>
        </w:rPr>
      </w:pPr>
      <w:r w:rsidRPr="00DF2F4B">
        <w:rPr>
          <w:rStyle w:val="default"/>
          <w:rFonts w:cs="FrankRuehl" w:hint="cs"/>
          <w:vanish/>
          <w:sz w:val="22"/>
          <w:szCs w:val="22"/>
          <w:shd w:val="clear" w:color="auto" w:fill="FFFF99"/>
          <w:rtl/>
        </w:rPr>
        <w:t>47</w:t>
      </w:r>
      <w:r w:rsidRPr="00DF2F4B">
        <w:rPr>
          <w:rStyle w:val="default"/>
          <w:rFonts w:cs="FrankRuehl" w:hint="cs"/>
          <w:vanish/>
          <w:sz w:val="22"/>
          <w:szCs w:val="22"/>
          <w:shd w:val="clear" w:color="auto" w:fill="FFFF99"/>
          <w:rtl/>
          <w:lang w:eastAsia="en-US"/>
        </w:rPr>
        <w:t>א</w:t>
      </w:r>
      <w:r w:rsidRPr="00DF2F4B">
        <w:rPr>
          <w:rStyle w:val="default"/>
          <w:rFonts w:cs="FrankRuehl"/>
          <w:vanish/>
          <w:sz w:val="22"/>
          <w:szCs w:val="22"/>
          <w:shd w:val="clear" w:color="auto" w:fill="FFFF99"/>
          <w:rtl/>
          <w:lang w:eastAsia="en-US"/>
        </w:rPr>
        <w:t>.</w:t>
      </w:r>
      <w:r w:rsidRPr="00DF2F4B">
        <w:rPr>
          <w:rStyle w:val="default"/>
          <w:rFonts w:cs="FrankRuehl"/>
          <w:vanish/>
          <w:sz w:val="22"/>
          <w:szCs w:val="22"/>
          <w:shd w:val="clear" w:color="auto" w:fill="FFFF99"/>
          <w:rtl/>
          <w:lang w:eastAsia="en-US"/>
        </w:rPr>
        <w:tab/>
      </w:r>
      <w:r w:rsidRPr="00DF2F4B">
        <w:rPr>
          <w:rStyle w:val="default"/>
          <w:rFonts w:cs="FrankRuehl" w:hint="cs"/>
          <w:vanish/>
          <w:sz w:val="22"/>
          <w:szCs w:val="22"/>
          <w:shd w:val="clear" w:color="auto" w:fill="FFFF99"/>
          <w:rtl/>
          <w:lang w:eastAsia="en-US"/>
        </w:rPr>
        <w:t xml:space="preserve">שר האוצר רשאי, בצו, בהסכמת שר המשפטים ובאישור ועדת הכספים </w:t>
      </w:r>
      <w:r w:rsidRPr="00DF2F4B">
        <w:rPr>
          <w:rStyle w:val="default"/>
          <w:rFonts w:cs="FrankRuehl" w:hint="cs"/>
          <w:strike/>
          <w:vanish/>
          <w:sz w:val="22"/>
          <w:szCs w:val="22"/>
          <w:shd w:val="clear" w:color="auto" w:fill="FFFF99"/>
          <w:rtl/>
          <w:lang w:eastAsia="en-US"/>
        </w:rPr>
        <w:t>של הכנסת</w:t>
      </w:r>
      <w:r w:rsidRPr="00DF2F4B">
        <w:rPr>
          <w:rStyle w:val="default"/>
          <w:rFonts w:cs="FrankRuehl" w:hint="cs"/>
          <w:vanish/>
          <w:sz w:val="22"/>
          <w:szCs w:val="22"/>
          <w:shd w:val="clear" w:color="auto" w:fill="FFFF99"/>
          <w:rtl/>
          <w:lang w:eastAsia="en-US"/>
        </w:rPr>
        <w:t>, לשנות את התוספת הראשונה והתוספת השנייה, ובלבד שסכומי העיצום הכספי לפי התוספת השנייה לא יעלו על הסכום כמפורט להלן, לפי העניין:</w:t>
      </w:r>
      <w:bookmarkEnd w:id="133"/>
    </w:p>
    <w:p w:rsidR="00BD708D" w:rsidRDefault="00BD708D">
      <w:pPr>
        <w:pStyle w:val="medium2-header"/>
        <w:keepLines w:val="0"/>
        <w:spacing w:before="72"/>
        <w:ind w:left="0" w:right="1134"/>
        <w:outlineLvl w:val="0"/>
        <w:rPr>
          <w:rFonts w:hint="cs"/>
          <w:b/>
          <w:noProof/>
          <w:rtl/>
        </w:rPr>
      </w:pPr>
      <w:bookmarkStart w:id="134" w:name="med5"/>
      <w:bookmarkEnd w:id="134"/>
      <w:r>
        <w:rPr>
          <w:rFonts w:hint="cs"/>
          <w:b/>
          <w:noProof/>
          <w:rtl/>
        </w:rPr>
        <w:t>פרק ו': עונשין</w:t>
      </w:r>
    </w:p>
    <w:p w:rsidR="00BD708D" w:rsidRDefault="00BD708D">
      <w:pPr>
        <w:pStyle w:val="P00"/>
        <w:spacing w:before="72"/>
        <w:ind w:left="0" w:right="1134"/>
        <w:rPr>
          <w:rStyle w:val="default"/>
          <w:rFonts w:cs="FrankRuehl" w:hint="cs"/>
          <w:rtl/>
          <w:lang w:eastAsia="en-US"/>
        </w:rPr>
      </w:pPr>
      <w:bookmarkStart w:id="135" w:name="Seif46"/>
      <w:bookmarkEnd w:id="135"/>
      <w:r>
        <w:rPr>
          <w:lang w:val="he-IL"/>
        </w:rPr>
        <w:pict>
          <v:rect id="_x0000_s2205" style="position:absolute;left:0;text-align:left;margin-left:464.5pt;margin-top:8.05pt;width:75.05pt;height:8.9pt;z-index:251594752"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שיעור הקנס הבסיסי</w:t>
                  </w:r>
                </w:p>
              </w:txbxContent>
            </v:textbox>
            <w10:anchorlock/>
          </v:rect>
        </w:pict>
      </w:r>
      <w:r>
        <w:rPr>
          <w:rStyle w:val="big-number"/>
          <w:rFonts w:hint="cs"/>
          <w:rtl/>
          <w:lang w:eastAsia="en-US"/>
        </w:rPr>
        <w:t>48</w:t>
      </w:r>
      <w:r>
        <w:rPr>
          <w:rStyle w:val="default"/>
          <w:rFonts w:cs="FrankRuehl"/>
          <w:rtl/>
        </w:rPr>
        <w:t>.</w:t>
      </w:r>
      <w:r>
        <w:rPr>
          <w:rStyle w:val="default"/>
          <w:rFonts w:cs="FrankRuehl"/>
          <w:rtl/>
        </w:rPr>
        <w:tab/>
      </w:r>
      <w:r>
        <w:rPr>
          <w:rStyle w:val="default"/>
          <w:rFonts w:cs="FrankRuehl"/>
          <w:rtl/>
          <w:lang w:eastAsia="en-US"/>
        </w:rPr>
        <w:t>בפרק זה, "הקנס הבסיסי" – סכום כמפורט להלן, לפי הענין:</w:t>
      </w:r>
    </w:p>
    <w:p w:rsidR="00BD708D" w:rsidRDefault="00AA2454" w:rsidP="00A917CB">
      <w:pPr>
        <w:pStyle w:val="P00"/>
        <w:spacing w:before="72"/>
        <w:ind w:left="624" w:right="1134"/>
        <w:rPr>
          <w:rStyle w:val="default"/>
          <w:rFonts w:cs="FrankRuehl" w:hint="cs"/>
          <w:rtl/>
          <w:lang w:eastAsia="en-US"/>
        </w:rPr>
      </w:pPr>
      <w:r>
        <w:rPr>
          <w:rtl/>
          <w:lang w:eastAsia="en-US"/>
        </w:rPr>
        <w:pict>
          <v:shape id="_x0000_s2336" type="#_x0000_t202" style="position:absolute;left:0;text-align:left;margin-left:470.25pt;margin-top:7.1pt;width:1in;height:16.8pt;z-index:251661312" filled="f" stroked="f">
            <v:textbox inset="1mm,0,1mm,0">
              <w:txbxContent>
                <w:p w:rsidR="000D6BEB" w:rsidRDefault="000D6BEB" w:rsidP="00AA2454">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w:t>
      </w:r>
      <w:r w:rsidR="00BD708D">
        <w:rPr>
          <w:rStyle w:val="default"/>
          <w:rFonts w:cs="FrankRuehl" w:hint="cs"/>
          <w:rtl/>
          <w:lang w:eastAsia="en-US"/>
        </w:rPr>
        <w:tab/>
      </w:r>
      <w:r w:rsidRPr="00AA2454">
        <w:rPr>
          <w:rStyle w:val="default"/>
          <w:rFonts w:cs="FrankRuehl" w:hint="cs"/>
          <w:rtl/>
          <w:lang w:eastAsia="en-US"/>
        </w:rPr>
        <w:t>לגבי יחיד</w:t>
      </w:r>
      <w:r w:rsidR="00156B42">
        <w:rPr>
          <w:rStyle w:val="default"/>
          <w:rFonts w:cs="FrankRuehl" w:hint="cs"/>
          <w:rtl/>
          <w:lang w:eastAsia="en-US"/>
        </w:rPr>
        <w:t xml:space="preserve"> </w:t>
      </w:r>
      <w:r w:rsidR="00156B42" w:rsidRPr="00156B42">
        <w:rPr>
          <w:rStyle w:val="default"/>
          <w:rFonts w:cs="FrankRuehl" w:hint="cs"/>
          <w:rtl/>
          <w:lang w:eastAsia="en-US"/>
        </w:rPr>
        <w:t xml:space="preserve">העובד בתאגיד המנוי בפסקאות (2) או (3) ואינו נושא משרה בו </w:t>
      </w:r>
      <w:r w:rsidR="00156B42" w:rsidRPr="00156B42">
        <w:rPr>
          <w:rStyle w:val="default"/>
          <w:rFonts w:cs="FrankRuehl"/>
          <w:rtl/>
          <w:lang w:eastAsia="en-US"/>
        </w:rPr>
        <w:t>–</w:t>
      </w:r>
      <w:r w:rsidR="00156B42" w:rsidRPr="00156B42">
        <w:rPr>
          <w:rStyle w:val="default"/>
          <w:rFonts w:cs="FrankRuehl" w:hint="cs"/>
          <w:rtl/>
          <w:lang w:eastAsia="en-US"/>
        </w:rPr>
        <w:t xml:space="preserve"> הסכום הקבוע בסעיף 61(א)(4) לחוק העונשין, ולגבי יחיד אחר</w:t>
      </w:r>
      <w:r w:rsidRPr="00AA2454">
        <w:rPr>
          <w:rStyle w:val="default"/>
          <w:rFonts w:cs="FrankRuehl" w:hint="cs"/>
          <w:rtl/>
          <w:lang w:eastAsia="en-US"/>
        </w:rPr>
        <w:t xml:space="preserve"> </w:t>
      </w:r>
      <w:r w:rsidR="00BD708D">
        <w:rPr>
          <w:rStyle w:val="default"/>
          <w:rFonts w:cs="FrankRuehl"/>
          <w:rtl/>
          <w:lang w:eastAsia="en-US"/>
        </w:rPr>
        <w:t xml:space="preserve">– </w:t>
      </w:r>
      <w:r w:rsidR="00BD708D">
        <w:rPr>
          <w:rStyle w:val="default"/>
          <w:rFonts w:cs="FrankRuehl" w:hint="cs"/>
          <w:rtl/>
          <w:lang w:eastAsia="en-US"/>
        </w:rPr>
        <w:t>פ</w:t>
      </w:r>
      <w:r w:rsidR="00BD708D">
        <w:rPr>
          <w:rStyle w:val="default"/>
          <w:rFonts w:cs="FrankRuehl"/>
          <w:rtl/>
          <w:lang w:eastAsia="en-US"/>
        </w:rPr>
        <w:t>י שניים מהסכום הקבוע בסעיף 61(א)(4) לחוק העונשין;</w:t>
      </w:r>
    </w:p>
    <w:p w:rsidR="00BD708D" w:rsidRDefault="00BD708D">
      <w:pPr>
        <w:pStyle w:val="P00"/>
        <w:spacing w:before="72"/>
        <w:ind w:left="624"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לגבי תאגיד שאינו חברה מנהלת – פי שמונה מהסכום הקבוע בסעיף 61(א)(4) לחוק העונשין;</w:t>
      </w:r>
    </w:p>
    <w:p w:rsidR="00BD708D" w:rsidRDefault="00BD708D">
      <w:pPr>
        <w:pStyle w:val="P00"/>
        <w:spacing w:before="72"/>
        <w:ind w:left="624"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לגבי חברה מנהלת – פי שישה עשר מהסכום הקבוע בסעיף 61(א)(4) לחוק העונשין.</w:t>
      </w:r>
    </w:p>
    <w:p w:rsidR="00AA2454" w:rsidRPr="00DF2F4B" w:rsidRDefault="00AA2454" w:rsidP="00A917CB">
      <w:pPr>
        <w:pStyle w:val="P00"/>
        <w:spacing w:before="0"/>
        <w:ind w:left="624" w:right="1134"/>
        <w:rPr>
          <w:rStyle w:val="default"/>
          <w:rFonts w:cs="FrankRuehl" w:hint="cs"/>
          <w:vanish/>
          <w:color w:val="FF0000"/>
          <w:szCs w:val="20"/>
          <w:shd w:val="clear" w:color="auto" w:fill="FFFF99"/>
          <w:rtl/>
        </w:rPr>
      </w:pPr>
      <w:bookmarkStart w:id="136" w:name="Rov117"/>
      <w:r w:rsidRPr="00DF2F4B">
        <w:rPr>
          <w:rStyle w:val="default"/>
          <w:rFonts w:cs="FrankRuehl" w:hint="cs"/>
          <w:vanish/>
          <w:color w:val="FF0000"/>
          <w:szCs w:val="20"/>
          <w:shd w:val="clear" w:color="auto" w:fill="FFFF99"/>
          <w:rtl/>
        </w:rPr>
        <w:t>מיום 17.8.201</w:t>
      </w:r>
      <w:r w:rsidR="00A917CB" w:rsidRPr="00DF2F4B">
        <w:rPr>
          <w:rStyle w:val="default"/>
          <w:rFonts w:cs="FrankRuehl" w:hint="cs"/>
          <w:vanish/>
          <w:color w:val="FF0000"/>
          <w:szCs w:val="20"/>
          <w:shd w:val="clear" w:color="auto" w:fill="FFFF99"/>
          <w:rtl/>
        </w:rPr>
        <w:t>2</w:t>
      </w:r>
    </w:p>
    <w:p w:rsidR="00AA2454" w:rsidRPr="00DF2F4B" w:rsidRDefault="00AA2454" w:rsidP="00AA2454">
      <w:pPr>
        <w:pStyle w:val="P00"/>
        <w:spacing w:before="0"/>
        <w:ind w:left="624"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AA2454" w:rsidRPr="00DF2F4B" w:rsidRDefault="00AA2454" w:rsidP="00AA2454">
      <w:pPr>
        <w:pStyle w:val="P00"/>
        <w:spacing w:before="0"/>
        <w:ind w:left="624" w:right="1134"/>
        <w:rPr>
          <w:rStyle w:val="default"/>
          <w:rFonts w:cs="FrankRuehl" w:hint="cs"/>
          <w:vanish/>
          <w:szCs w:val="20"/>
          <w:shd w:val="clear" w:color="auto" w:fill="FFFF99"/>
          <w:rtl/>
        </w:rPr>
      </w:pPr>
      <w:hyperlink r:id="rId244"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45"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AA2454" w:rsidRPr="00AA2454" w:rsidRDefault="00AA2454" w:rsidP="00AA2454">
      <w:pPr>
        <w:pStyle w:val="P00"/>
        <w:ind w:left="624" w:right="1134"/>
        <w:rPr>
          <w:rStyle w:val="default"/>
          <w:rFonts w:cs="FrankRuehl" w:hint="cs"/>
          <w:sz w:val="2"/>
          <w:szCs w:val="2"/>
          <w:rtl/>
          <w:lang w:eastAsia="en-US"/>
        </w:rPr>
      </w:pPr>
      <w:r w:rsidRPr="00DF2F4B">
        <w:rPr>
          <w:rStyle w:val="default"/>
          <w:rFonts w:cs="FrankRuehl"/>
          <w:vanish/>
          <w:sz w:val="22"/>
          <w:szCs w:val="22"/>
          <w:shd w:val="clear" w:color="auto" w:fill="FFFF99"/>
          <w:rtl/>
          <w:lang w:eastAsia="en-US"/>
        </w:rPr>
        <w:t>(1)</w:t>
      </w:r>
      <w:r w:rsidRPr="00DF2F4B">
        <w:rPr>
          <w:rStyle w:val="default"/>
          <w:rFonts w:cs="FrankRuehl" w:hint="cs"/>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לגבי יחיד</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 xml:space="preserve">לגבי יחיד העובד בתאגיד המנוי בפסקאות (2) או (3) ואינו נושא משרה בו </w:t>
      </w:r>
      <w:r w:rsidRPr="00DF2F4B">
        <w:rPr>
          <w:rStyle w:val="default"/>
          <w:rFonts w:cs="FrankRuehl"/>
          <w:vanish/>
          <w:sz w:val="22"/>
          <w:szCs w:val="22"/>
          <w:u w:val="single"/>
          <w:shd w:val="clear" w:color="auto" w:fill="FFFF99"/>
          <w:rtl/>
          <w:lang w:eastAsia="en-US"/>
        </w:rPr>
        <w:t>–</w:t>
      </w:r>
      <w:r w:rsidRPr="00DF2F4B">
        <w:rPr>
          <w:rStyle w:val="default"/>
          <w:rFonts w:cs="FrankRuehl" w:hint="cs"/>
          <w:vanish/>
          <w:sz w:val="22"/>
          <w:szCs w:val="22"/>
          <w:u w:val="single"/>
          <w:shd w:val="clear" w:color="auto" w:fill="FFFF99"/>
          <w:rtl/>
          <w:lang w:eastAsia="en-US"/>
        </w:rPr>
        <w:t xml:space="preserve"> הסכום הקבוע בסעיף 61(א)(4) לחוק העונשין, ולגבי יחיד אחר</w:t>
      </w:r>
      <w:r w:rsidRPr="00DF2F4B">
        <w:rPr>
          <w:rStyle w:val="default"/>
          <w:rFonts w:cs="FrankRuehl"/>
          <w:vanish/>
          <w:sz w:val="22"/>
          <w:szCs w:val="22"/>
          <w:shd w:val="clear" w:color="auto" w:fill="FFFF99"/>
          <w:rtl/>
          <w:lang w:eastAsia="en-US"/>
        </w:rPr>
        <w:t xml:space="preserve"> – </w:t>
      </w:r>
      <w:r w:rsidRPr="00DF2F4B">
        <w:rPr>
          <w:rStyle w:val="default"/>
          <w:rFonts w:cs="FrankRuehl" w:hint="cs"/>
          <w:vanish/>
          <w:sz w:val="22"/>
          <w:szCs w:val="22"/>
          <w:shd w:val="clear" w:color="auto" w:fill="FFFF99"/>
          <w:rtl/>
          <w:lang w:eastAsia="en-US"/>
        </w:rPr>
        <w:t>פ</w:t>
      </w:r>
      <w:r w:rsidRPr="00DF2F4B">
        <w:rPr>
          <w:rStyle w:val="default"/>
          <w:rFonts w:cs="FrankRuehl"/>
          <w:vanish/>
          <w:sz w:val="22"/>
          <w:szCs w:val="22"/>
          <w:shd w:val="clear" w:color="auto" w:fill="FFFF99"/>
          <w:rtl/>
          <w:lang w:eastAsia="en-US"/>
        </w:rPr>
        <w:t>י שניים מהסכום הקבוע בסעיף 61(א)(4) לחוק העונשין;</w:t>
      </w:r>
      <w:bookmarkEnd w:id="136"/>
    </w:p>
    <w:p w:rsidR="00BD708D" w:rsidRDefault="00BD708D">
      <w:pPr>
        <w:pStyle w:val="P00"/>
        <w:spacing w:before="72"/>
        <w:ind w:left="0" w:right="1134"/>
        <w:rPr>
          <w:rStyle w:val="default"/>
          <w:rFonts w:cs="FrankRuehl" w:hint="cs"/>
          <w:rtl/>
          <w:lang w:eastAsia="en-US"/>
        </w:rPr>
      </w:pPr>
      <w:bookmarkStart w:id="137" w:name="Seif47"/>
      <w:bookmarkEnd w:id="137"/>
      <w:r>
        <w:rPr>
          <w:lang w:val="he-IL"/>
        </w:rPr>
        <w:pict>
          <v:rect id="_x0000_s2206" style="position:absolute;left:0;text-align:left;margin-left:464.5pt;margin-top:8.05pt;width:75.05pt;height:8.6pt;z-index:25159577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עונשין</w:t>
                  </w:r>
                </w:p>
              </w:txbxContent>
            </v:textbox>
            <w10:anchorlock/>
          </v:rect>
        </w:pict>
      </w:r>
      <w:r>
        <w:rPr>
          <w:rStyle w:val="big-number"/>
          <w:rFonts w:hint="cs"/>
          <w:rtl/>
          <w:lang w:eastAsia="en-US"/>
        </w:rPr>
        <w:t>49</w:t>
      </w:r>
      <w:r>
        <w:rPr>
          <w:rStyle w:val="default"/>
          <w:rFonts w:cs="FrankRuehl"/>
          <w:rtl/>
        </w:rPr>
        <w:t>.</w:t>
      </w:r>
      <w:r>
        <w:rPr>
          <w:rStyle w:val="default"/>
          <w:rFonts w:cs="FrankRuehl"/>
          <w:rtl/>
        </w:rPr>
        <w:tab/>
      </w:r>
      <w:r>
        <w:rPr>
          <w:rStyle w:val="default"/>
          <w:rFonts w:cs="FrankRuehl" w:hint="cs"/>
          <w:rtl/>
        </w:rPr>
        <w:t>(</w:t>
      </w:r>
      <w:r>
        <w:rPr>
          <w:rStyle w:val="default"/>
          <w:rFonts w:cs="FrankRuehl"/>
          <w:rtl/>
          <w:lang w:eastAsia="en-US"/>
        </w:rPr>
        <w:t>א)</w:t>
      </w:r>
      <w:r>
        <w:rPr>
          <w:rStyle w:val="default"/>
          <w:rFonts w:cs="FrankRuehl" w:hint="cs"/>
          <w:rtl/>
          <w:lang w:eastAsia="en-US"/>
        </w:rPr>
        <w:tab/>
      </w:r>
      <w:r>
        <w:rPr>
          <w:rStyle w:val="default"/>
          <w:rFonts w:cs="FrankRuehl"/>
          <w:rtl/>
          <w:lang w:eastAsia="en-US"/>
        </w:rPr>
        <w:t>מי שעשה אחד מאלה, דינו – מאסר שנה או הקנס הבסיסי:</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1" type="#_x0000_t202" style="position:absolute;left:0;text-align:left;margin-left:470.25pt;margin-top:7.15pt;width:1in;height:16.8pt;z-index:251662336"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2" type="#_x0000_t202" style="position:absolute;left:0;text-align:left;margin-left:470.25pt;margin-top:7.1pt;width:1in;height:16.8pt;z-index:251663360"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(2)</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3" type="#_x0000_t202" style="position:absolute;left:0;text-align:left;margin-left:470.25pt;margin-top:7.1pt;width:1in;height:16.8pt;z-index:251664384"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(3)</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4" type="#_x0000_t202" style="position:absolute;left:0;text-align:left;margin-left:470.25pt;margin-top:7.1pt;width:1in;height:16.8pt;z-index:251665408"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(4)</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5" type="#_x0000_t202" style="position:absolute;left:0;text-align:left;margin-left:470.25pt;margin-top:7.1pt;width:1in;height:16.8pt;z-index:251666432"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(5)</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6" type="#_x0000_t202" style="position:absolute;left:0;text-align:left;margin-left:470.25pt;margin-top:7.1pt;width:1in;height:16.8pt;z-index:251667456"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(6)</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tl/>
          <w:lang w:val="he-IL"/>
        </w:rPr>
        <w:pict>
          <v:shape id="_x0000_s2276" type="#_x0000_t202" style="position:absolute;left:0;text-align:left;margin-left:470.25pt;margin-top:7.1pt;width:1in;height:16.8pt;z-index:251626496"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(7)</w:t>
      </w:r>
      <w:r>
        <w:rPr>
          <w:rStyle w:val="default"/>
          <w:rFonts w:cs="FrankRuehl" w:hint="cs"/>
          <w:rtl/>
          <w:lang w:eastAsia="en-US"/>
        </w:rPr>
        <w:tab/>
      </w:r>
      <w:r>
        <w:rPr>
          <w:rStyle w:val="default"/>
          <w:rFonts w:cs="FrankRuehl"/>
          <w:rtl/>
          <w:lang w:eastAsia="en-US"/>
        </w:rPr>
        <w:t>התנה תשלום כספים לקופת גמל בעד עובד, בניגוד להוראות סעיף 20;</w:t>
      </w:r>
    </w:p>
    <w:p w:rsidR="00BD708D" w:rsidRDefault="00BD708D" w:rsidP="00156B42">
      <w:pPr>
        <w:pStyle w:val="P00"/>
        <w:spacing w:before="72"/>
        <w:ind w:left="1021" w:right="1134"/>
        <w:rPr>
          <w:rStyle w:val="default"/>
          <w:rFonts w:cs="FrankRuehl" w:hint="cs"/>
          <w:rtl/>
          <w:lang w:eastAsia="en-US"/>
        </w:rPr>
      </w:pPr>
      <w:r w:rsidRPr="00A917CB">
        <w:rPr>
          <w:rStyle w:val="default"/>
          <w:rFonts w:cs="FrankRuehl"/>
          <w:rtl/>
          <w:lang w:eastAsia="en-US"/>
        </w:rPr>
        <w:pict>
          <v:shape id="_x0000_s2277" type="#_x0000_t202" style="position:absolute;left:0;text-align:left;margin-left:470.25pt;margin-top:7.1pt;width:1in;height:19.75pt;z-index:251627520"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v:shape>
        </w:pict>
      </w:r>
      <w:r>
        <w:rPr>
          <w:rStyle w:val="default"/>
          <w:rFonts w:cs="FrankRuehl"/>
          <w:rtl/>
          <w:lang w:eastAsia="en-US"/>
        </w:rPr>
        <w:t>(8)</w:t>
      </w:r>
      <w:r>
        <w:rPr>
          <w:rStyle w:val="default"/>
          <w:rFonts w:cs="FrankRuehl" w:hint="cs"/>
          <w:rtl/>
          <w:lang w:eastAsia="en-US"/>
        </w:rPr>
        <w:tab/>
      </w:r>
      <w:r w:rsidR="00156B42">
        <w:rPr>
          <w:rStyle w:val="default"/>
          <w:rFonts w:cs="FrankRuehl" w:hint="cs"/>
          <w:rtl/>
          <w:lang w:eastAsia="en-US"/>
        </w:rPr>
        <w:t>(נמחקה)</w:t>
      </w:r>
      <w:r>
        <w:rPr>
          <w:rStyle w:val="default"/>
          <w:rFonts w:cs="FrankRuehl"/>
          <w:rtl/>
          <w:lang w:eastAsia="en-US"/>
        </w:rPr>
        <w:t>;</w:t>
      </w:r>
    </w:p>
    <w:p w:rsidR="00BD708D" w:rsidRDefault="00BD708D" w:rsidP="00156B42">
      <w:pPr>
        <w:pStyle w:val="P00"/>
        <w:spacing w:before="72"/>
        <w:ind w:left="1021" w:right="1134"/>
        <w:rPr>
          <w:rStyle w:val="default"/>
          <w:rFonts w:cs="FrankRuehl" w:hint="cs"/>
          <w:rtl/>
          <w:lang w:eastAsia="en-US"/>
        </w:rPr>
      </w:pPr>
      <w:r w:rsidRPr="00A917CB">
        <w:rPr>
          <w:rStyle w:val="default"/>
          <w:rFonts w:cs="FrankRuehl"/>
          <w:rtl/>
          <w:lang w:eastAsia="en-US"/>
        </w:rPr>
        <w:pict>
          <v:shape id="_x0000_s2278" type="#_x0000_t202" style="position:absolute;left:0;text-align:left;margin-left:470.25pt;margin-top:7.1pt;width:1in;height:16.8pt;z-index:251628544"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v:shape>
        </w:pict>
      </w:r>
      <w:r>
        <w:rPr>
          <w:rStyle w:val="default"/>
          <w:rFonts w:cs="FrankRuehl"/>
          <w:rtl/>
          <w:lang w:eastAsia="en-US"/>
        </w:rPr>
        <w:t>(9)</w:t>
      </w:r>
      <w:r>
        <w:rPr>
          <w:rStyle w:val="default"/>
          <w:rFonts w:cs="FrankRuehl" w:hint="cs"/>
          <w:rtl/>
          <w:lang w:eastAsia="en-US"/>
        </w:rPr>
        <w:tab/>
      </w:r>
      <w:r w:rsidR="00156B42">
        <w:rPr>
          <w:rStyle w:val="default"/>
          <w:rFonts w:cs="FrankRuehl" w:hint="cs"/>
          <w:rtl/>
          <w:lang w:eastAsia="en-US"/>
        </w:rPr>
        <w:t>(נמחקה)</w:t>
      </w:r>
      <w:r>
        <w:rPr>
          <w:rStyle w:val="default"/>
          <w:rFonts w:cs="FrankRuehl" w:hint="cs"/>
          <w:rtl/>
          <w:lang w:eastAsia="en-US"/>
        </w:rPr>
        <w:t>;</w:t>
      </w:r>
    </w:p>
    <w:p w:rsidR="00BD708D" w:rsidRDefault="00BD708D">
      <w:pPr>
        <w:pStyle w:val="P00"/>
        <w:spacing w:before="72"/>
        <w:ind w:left="1021" w:right="1134"/>
        <w:rPr>
          <w:rStyle w:val="default"/>
          <w:rFonts w:cs="FrankRuehl" w:hint="cs"/>
          <w:rtl/>
          <w:lang w:eastAsia="en-US"/>
        </w:rPr>
      </w:pPr>
      <w:r w:rsidRPr="00A917CB">
        <w:rPr>
          <w:rStyle w:val="default"/>
          <w:rFonts w:cs="FrankRuehl"/>
          <w:rtl/>
          <w:lang w:eastAsia="en-US"/>
        </w:rPr>
        <w:pict>
          <v:shape id="_x0000_s2279" type="#_x0000_t202" style="position:absolute;left:0;text-align:left;margin-left:470.25pt;margin-top:7.1pt;width:1in;height:16.8pt;z-index:251629568"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(10)</w:t>
      </w:r>
      <w:r>
        <w:rPr>
          <w:rStyle w:val="default"/>
          <w:rFonts w:cs="FrankRuehl" w:hint="cs"/>
          <w:rtl/>
          <w:lang w:eastAsia="en-US"/>
        </w:rPr>
        <w:tab/>
        <w:t>(נמחקה)</w:t>
      </w:r>
      <w:r>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7" type="#_x0000_t202" style="position:absolute;left:0;text-align:left;margin-left:470.25pt;margin-top:7.1pt;width:1in;height:16.8pt;z-index:251668480"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(11)</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(12)</w:t>
      </w:r>
      <w:r>
        <w:rPr>
          <w:rStyle w:val="default"/>
          <w:rFonts w:cs="FrankRuehl" w:hint="cs"/>
          <w:rtl/>
          <w:lang w:eastAsia="en-US"/>
        </w:rPr>
        <w:tab/>
      </w:r>
      <w:r>
        <w:rPr>
          <w:rStyle w:val="default"/>
          <w:rFonts w:cs="FrankRuehl"/>
          <w:rtl/>
          <w:lang w:eastAsia="en-US"/>
        </w:rPr>
        <w:t>החזיק או ניהל נכסי קופת גמל, שלא בהתאם להוראות סעיף 27(א);</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(13)</w:t>
      </w:r>
      <w:r>
        <w:rPr>
          <w:rStyle w:val="default"/>
          <w:rFonts w:cs="FrankRuehl" w:hint="cs"/>
          <w:rtl/>
          <w:lang w:eastAsia="en-US"/>
        </w:rPr>
        <w:tab/>
      </w:r>
      <w:r>
        <w:rPr>
          <w:rStyle w:val="default"/>
          <w:rFonts w:cs="FrankRuehl"/>
          <w:rtl/>
          <w:lang w:eastAsia="en-US"/>
        </w:rPr>
        <w:t>לא ניהל מערכת חשבונות נפרדת לכל קופת גמל או לא החזיק נכסי קופת</w:t>
      </w:r>
      <w:r>
        <w:rPr>
          <w:rStyle w:val="default"/>
          <w:rFonts w:cs="FrankRuehl" w:hint="cs"/>
          <w:rtl/>
          <w:lang w:eastAsia="en-US"/>
        </w:rPr>
        <w:t xml:space="preserve"> </w:t>
      </w:r>
      <w:r>
        <w:rPr>
          <w:rStyle w:val="default"/>
          <w:rFonts w:cs="FrankRuehl"/>
          <w:rtl/>
          <w:lang w:eastAsia="en-US"/>
        </w:rPr>
        <w:t>גמל בנפרד מנכסים של קופות גמל אחרות, בניגוד להוראות לפי סעיף 27(ב) עד (ד);</w:t>
      </w:r>
    </w:p>
    <w:p w:rsidR="00BF12CC" w:rsidRPr="00BF12CC" w:rsidRDefault="00BF12CC" w:rsidP="00BF12CC">
      <w:pPr>
        <w:pStyle w:val="P00"/>
        <w:spacing w:before="72"/>
        <w:ind w:left="1021" w:right="1134"/>
        <w:rPr>
          <w:rStyle w:val="default"/>
          <w:rFonts w:cs="FrankRuehl" w:hint="cs"/>
          <w:rtl/>
          <w:lang w:eastAsia="en-US"/>
        </w:rPr>
      </w:pPr>
      <w:r>
        <w:rPr>
          <w:rtl/>
          <w:lang w:val="he-IL"/>
        </w:rPr>
        <w:pict>
          <v:shape id="_x0000_s2555" type="#_x0000_t202" style="position:absolute;left:0;text-align:left;margin-left:470.25pt;margin-top:7.1pt;width:1in;height:16.8pt;z-index:251750400" filled="f" stroked="f">
            <v:textbox inset="1mm,0,1mm,0">
              <w:txbxContent>
                <w:p w:rsidR="00BF12CC" w:rsidRDefault="00BF12CC" w:rsidP="00BF12CC">
                  <w:pPr>
                    <w:spacing w:line="160" w:lineRule="exact"/>
                    <w:jc w:val="left"/>
                    <w:rPr>
                      <w:rFonts w:cs="Miriam" w:hint="cs"/>
                      <w:noProof/>
                      <w:szCs w:val="18"/>
                      <w:rtl/>
                      <w:lang w:eastAsia="en-US"/>
                    </w:rPr>
                  </w:pPr>
                  <w:r>
                    <w:rPr>
                      <w:rFonts w:cs="Miriam" w:hint="cs"/>
                      <w:szCs w:val="18"/>
                      <w:rtl/>
                      <w:lang w:eastAsia="en-US"/>
                    </w:rPr>
                    <w:t>(תיקון מס' 20) תשע"ז-2017</w:t>
                  </w:r>
                </w:p>
              </w:txbxContent>
            </v:textbox>
          </v:shape>
        </w:pict>
      </w:r>
      <w:r>
        <w:rPr>
          <w:rStyle w:val="default"/>
          <w:rFonts w:cs="FrankRuehl"/>
          <w:rtl/>
          <w:lang w:eastAsia="en-US"/>
        </w:rPr>
        <w:t>(</w:t>
      </w:r>
      <w:r>
        <w:rPr>
          <w:rStyle w:val="default"/>
          <w:rFonts w:cs="FrankRuehl" w:hint="cs"/>
          <w:rtl/>
          <w:lang w:eastAsia="en-US"/>
        </w:rPr>
        <w:t xml:space="preserve">13א) </w:t>
      </w:r>
      <w:r w:rsidRPr="00BF12CC">
        <w:rPr>
          <w:rStyle w:val="default"/>
          <w:rFonts w:cs="FrankRuehl" w:hint="cs"/>
          <w:rtl/>
          <w:lang w:eastAsia="en-US"/>
        </w:rPr>
        <w:t>חישב את עמלת ההפצה בזיקה לשיעור דמי הניהול, בניגוד להוראות סעיף 32(ה)(3);</w:t>
      </w:r>
    </w:p>
    <w:p w:rsidR="00BD708D" w:rsidRDefault="00BD708D">
      <w:pPr>
        <w:pStyle w:val="P00"/>
        <w:spacing w:before="72"/>
        <w:ind w:left="1021" w:right="1134"/>
        <w:rPr>
          <w:rStyle w:val="default"/>
          <w:rFonts w:cs="FrankRuehl" w:hint="cs"/>
          <w:rtl/>
          <w:lang w:eastAsia="en-US"/>
        </w:rPr>
      </w:pPr>
      <w:r>
        <w:rPr>
          <w:rtl/>
          <w:lang w:val="he-IL"/>
        </w:rPr>
        <w:pict>
          <v:shape id="_x0000_s2280" type="#_x0000_t202" style="position:absolute;left:0;text-align:left;margin-left:470.25pt;margin-top:7.1pt;width:1in;height:16.8pt;z-index:251630592"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(14)</w:t>
      </w:r>
      <w:r>
        <w:rPr>
          <w:rStyle w:val="default"/>
          <w:rFonts w:cs="FrankRuehl" w:hint="cs"/>
          <w:rtl/>
          <w:lang w:eastAsia="en-US"/>
        </w:rPr>
        <w:tab/>
        <w:t>(נמחקה)</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tl/>
          <w:lang w:val="he-IL"/>
        </w:rPr>
        <w:pict>
          <v:shape id="_x0000_s2281" type="#_x0000_t202" style="position:absolute;left:0;text-align:left;margin-left:470.25pt;margin-top:7.1pt;width:1in;height:16.8pt;z-index:251631616"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(15)</w:t>
      </w:r>
      <w:r>
        <w:rPr>
          <w:rStyle w:val="default"/>
          <w:rFonts w:cs="FrankRuehl" w:hint="cs"/>
          <w:rtl/>
          <w:lang w:eastAsia="en-US"/>
        </w:rPr>
        <w:tab/>
        <w:t>(נמחקה)</w:t>
      </w:r>
      <w:r>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8" type="#_x0000_t202" style="position:absolute;left:0;text-align:left;margin-left:470.25pt;margin-top:7.1pt;width:1in;height:16.8pt;z-index:251669504"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(16)</w:t>
      </w:r>
      <w:r w:rsidR="00BD708D">
        <w:rPr>
          <w:rStyle w:val="default"/>
          <w:rFonts w:cs="FrankRuehl" w:hint="cs"/>
          <w:rtl/>
          <w:lang w:eastAsia="en-US"/>
        </w:rPr>
        <w:tab/>
      </w:r>
      <w:r w:rsidR="00156B42">
        <w:rPr>
          <w:rStyle w:val="default"/>
          <w:rFonts w:cs="FrankRuehl" w:hint="cs"/>
          <w:rtl/>
          <w:lang w:eastAsia="en-US"/>
        </w:rPr>
        <w:t>(נמחקה</w:t>
      </w:r>
      <w:r w:rsidR="00A917CB" w:rsidRPr="00A917CB">
        <w:rPr>
          <w:rStyle w:val="default"/>
          <w:rFonts w:cs="FrankRuehl"/>
          <w:rtl/>
          <w:lang w:eastAsia="en-US"/>
        </w:rPr>
        <w:t>)</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sidRPr="00A917CB">
        <w:rPr>
          <w:rStyle w:val="default"/>
          <w:rFonts w:cs="FrankRuehl"/>
          <w:rtl/>
          <w:lang w:eastAsia="en-US"/>
        </w:rPr>
        <w:pict>
          <v:shape id="_x0000_s2282" type="#_x0000_t202" style="position:absolute;left:0;text-align:left;margin-left:470.25pt;margin-top:7.1pt;width:1in;height:16.8pt;z-index:251632640"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(17)</w:t>
      </w:r>
      <w:r>
        <w:rPr>
          <w:rStyle w:val="default"/>
          <w:rFonts w:cs="FrankRuehl" w:hint="cs"/>
          <w:rtl/>
          <w:lang w:eastAsia="en-US"/>
        </w:rPr>
        <w:tab/>
        <w:t>(נמחקה)</w:t>
      </w:r>
      <w:r>
        <w:rPr>
          <w:rStyle w:val="default"/>
          <w:rFonts w:cs="FrankRuehl"/>
          <w:rtl/>
          <w:lang w:eastAsia="en-US"/>
        </w:rPr>
        <w:t>;</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49" type="#_x0000_t202" style="position:absolute;left:0;text-align:left;margin-left:470.25pt;margin-top:7.1pt;width:1in;height:16.8pt;z-index:251670528"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(18)</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tl/>
          <w:lang w:val="he-IL"/>
        </w:rPr>
        <w:pict>
          <v:shape id="_x0000_s2283" type="#_x0000_t202" style="position:absolute;left:0;text-align:left;margin-left:470.25pt;margin-top:7.1pt;width:1in;height:16.8pt;z-index:251633664"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(19)</w:t>
      </w:r>
      <w:r>
        <w:rPr>
          <w:rStyle w:val="default"/>
          <w:rFonts w:cs="FrankRuehl" w:hint="cs"/>
          <w:rtl/>
          <w:lang w:eastAsia="en-US"/>
        </w:rPr>
        <w:tab/>
        <w:t>(נמחקה)</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tl/>
          <w:lang w:val="he-IL"/>
        </w:rPr>
        <w:pict>
          <v:shape id="_x0000_s2284" type="#_x0000_t202" style="position:absolute;left:0;text-align:left;margin-left:470.25pt;margin-top:7.1pt;width:1in;height:16.8pt;z-index:251634688"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(תיקון מס' 3) תשס"ח-2008</w:t>
                  </w:r>
                </w:p>
              </w:txbxContent>
            </v:textbox>
          </v:shape>
        </w:pict>
      </w:r>
      <w:r>
        <w:rPr>
          <w:rStyle w:val="default"/>
          <w:rFonts w:cs="FrankRuehl"/>
          <w:rtl/>
          <w:lang w:eastAsia="en-US"/>
        </w:rPr>
        <w:t>(20)</w:t>
      </w:r>
      <w:r>
        <w:rPr>
          <w:rStyle w:val="default"/>
          <w:rFonts w:cs="FrankRuehl" w:hint="cs"/>
          <w:rtl/>
          <w:lang w:eastAsia="en-US"/>
        </w:rPr>
        <w:tab/>
        <w:t>(נמחקה)</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(21)</w:t>
      </w:r>
      <w:r>
        <w:rPr>
          <w:rStyle w:val="default"/>
          <w:rFonts w:cs="FrankRuehl" w:hint="cs"/>
          <w:rtl/>
          <w:lang w:eastAsia="en-US"/>
        </w:rPr>
        <w:tab/>
      </w:r>
      <w:r>
        <w:rPr>
          <w:rStyle w:val="default"/>
          <w:rFonts w:cs="FrankRuehl"/>
          <w:rtl/>
          <w:lang w:eastAsia="en-US"/>
        </w:rPr>
        <w:t>פעל בחיסול עסקי חברה מנהלת שלא בהתאם להוראות שנתן לו הממונה לפי סעיפים 63 ו</w:t>
      </w:r>
      <w:r>
        <w:rPr>
          <w:rStyle w:val="default"/>
          <w:rFonts w:cs="FrankRuehl" w:hint="cs"/>
          <w:rtl/>
          <w:lang w:eastAsia="en-US"/>
        </w:rPr>
        <w:t>-</w:t>
      </w:r>
      <w:r>
        <w:rPr>
          <w:rStyle w:val="default"/>
          <w:rFonts w:cs="FrankRuehl"/>
          <w:rtl/>
          <w:lang w:eastAsia="en-US"/>
        </w:rPr>
        <w:t>64 לחוק הפיקוח על הביטוח כפי שהוחלו בסעיף 39(ג);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(22)</w:t>
      </w:r>
      <w:r>
        <w:rPr>
          <w:rStyle w:val="default"/>
          <w:rFonts w:cs="FrankRuehl" w:hint="cs"/>
          <w:rtl/>
          <w:lang w:eastAsia="en-US"/>
        </w:rPr>
        <w:tab/>
      </w:r>
      <w:r>
        <w:rPr>
          <w:rStyle w:val="default"/>
          <w:rFonts w:cs="FrankRuehl"/>
          <w:rtl/>
          <w:lang w:eastAsia="en-US"/>
        </w:rPr>
        <w:t>מיזג קופת גמל בקופת גמל אחרת בלא אישור מראש מאת הממונה או בלי שהודיע על כך מראש לעמיתים, בניגוד להוראות סעיף 37(א);</w:t>
      </w:r>
    </w:p>
    <w:p w:rsidR="00BD708D" w:rsidRDefault="00BD708D">
      <w:pPr>
        <w:pStyle w:val="P00"/>
        <w:spacing w:before="72"/>
        <w:ind w:left="1021" w:right="1134"/>
        <w:rPr>
          <w:rStyle w:val="default"/>
          <w:rFonts w:cs="FrankRuehl"/>
          <w:rtl/>
          <w:lang w:eastAsia="en-US"/>
        </w:rPr>
      </w:pPr>
      <w:r>
        <w:rPr>
          <w:rStyle w:val="default"/>
          <w:rFonts w:cs="FrankRuehl"/>
          <w:rtl/>
          <w:lang w:eastAsia="en-US"/>
        </w:rPr>
        <w:t>(23)</w:t>
      </w:r>
      <w:r>
        <w:rPr>
          <w:rStyle w:val="default"/>
          <w:rFonts w:cs="FrankRuehl" w:hint="cs"/>
          <w:rtl/>
          <w:lang w:eastAsia="en-US"/>
        </w:rPr>
        <w:tab/>
      </w:r>
      <w:r>
        <w:rPr>
          <w:rStyle w:val="default"/>
          <w:rFonts w:cs="FrankRuehl"/>
          <w:rtl/>
          <w:lang w:eastAsia="en-US"/>
        </w:rPr>
        <w:t>העביר נכסי קופת גמל מתמזגת או זכויות עמיתי קופת גמל מתמזגת, לקופת</w:t>
      </w:r>
      <w:r>
        <w:rPr>
          <w:rStyle w:val="default"/>
          <w:rFonts w:cs="FrankRuehl" w:hint="cs"/>
          <w:rtl/>
          <w:lang w:eastAsia="en-US"/>
        </w:rPr>
        <w:t xml:space="preserve"> </w:t>
      </w:r>
      <w:r>
        <w:rPr>
          <w:rStyle w:val="default"/>
          <w:rFonts w:cs="FrankRuehl"/>
          <w:rtl/>
          <w:lang w:eastAsia="en-US"/>
        </w:rPr>
        <w:t>גמל אחרת, שלא בהתאם לתכנית המיזוג שאישר הממונה או להוראותיו באישור כאמור, או בלי שנשמרו זכויות העמיתים, בניגוד להוראות סעיף 37(ב);</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(24)</w:t>
      </w:r>
      <w:r>
        <w:rPr>
          <w:rStyle w:val="default"/>
          <w:rFonts w:cs="FrankRuehl" w:hint="cs"/>
          <w:rtl/>
          <w:lang w:eastAsia="en-US"/>
        </w:rPr>
        <w:tab/>
      </w:r>
      <w:r>
        <w:rPr>
          <w:rStyle w:val="default"/>
          <w:rFonts w:cs="FrankRuehl"/>
          <w:rtl/>
          <w:lang w:eastAsia="en-US"/>
        </w:rPr>
        <w:t>פיצל קופת גמל בלא אישור מראש מאת הממונה או בלי שהודיע על כך מראש לעמיתים, בניגוד להוראות סעיף 38(א);</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(25)</w:t>
      </w:r>
      <w:r>
        <w:rPr>
          <w:rStyle w:val="default"/>
          <w:rFonts w:cs="FrankRuehl" w:hint="cs"/>
          <w:rtl/>
          <w:lang w:eastAsia="en-US"/>
        </w:rPr>
        <w:tab/>
      </w:r>
      <w:r>
        <w:rPr>
          <w:rStyle w:val="default"/>
          <w:rFonts w:cs="FrankRuehl"/>
          <w:rtl/>
          <w:lang w:eastAsia="en-US"/>
        </w:rPr>
        <w:t>העביר נכסים מקופת גמל מתפצלת או זכויות עמיתי קופת גמל מתפצלת,</w:t>
      </w:r>
      <w:r>
        <w:rPr>
          <w:rStyle w:val="default"/>
          <w:rFonts w:cs="FrankRuehl" w:hint="cs"/>
          <w:rtl/>
          <w:lang w:eastAsia="en-US"/>
        </w:rPr>
        <w:t xml:space="preserve"> </w:t>
      </w:r>
      <w:r>
        <w:rPr>
          <w:rStyle w:val="default"/>
          <w:rFonts w:cs="FrankRuehl"/>
          <w:rtl/>
          <w:lang w:eastAsia="en-US"/>
        </w:rPr>
        <w:t>לקופה קולטת, שלא בהתאם לתכנית הפיצול שאישר הממונה או להוראותיו באישור כאמור, או בלי שנשמרו זכויות העמיתים, בניגוד להוראות סעיף 38(ב);</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(26)</w:t>
      </w:r>
      <w:r>
        <w:rPr>
          <w:rStyle w:val="default"/>
          <w:rFonts w:cs="FrankRuehl" w:hint="cs"/>
          <w:rtl/>
          <w:lang w:eastAsia="en-US"/>
        </w:rPr>
        <w:tab/>
      </w:r>
      <w:r>
        <w:rPr>
          <w:rStyle w:val="default"/>
          <w:rFonts w:cs="FrankRuehl"/>
          <w:rtl/>
          <w:lang w:eastAsia="en-US"/>
        </w:rPr>
        <w:t>העביר קופת גמל שבניהולו לניהול אדם אחר בלא אישור מראש מאת הממונה או בלי שהודיע על כך מראש לעמיתים, בניגוד להוראות סעיף 41</w:t>
      </w:r>
      <w:r>
        <w:rPr>
          <w:rStyle w:val="default"/>
          <w:rFonts w:cs="FrankRuehl" w:hint="cs"/>
          <w:rtl/>
          <w:lang w:eastAsia="en-US"/>
        </w:rPr>
        <w:t>.</w:t>
      </w:r>
    </w:p>
    <w:p w:rsidR="00AA2454" w:rsidRPr="00DF2F4B" w:rsidRDefault="00AA2454" w:rsidP="00AA2454">
      <w:pPr>
        <w:pStyle w:val="P00"/>
        <w:spacing w:before="0"/>
        <w:ind w:left="1021" w:right="1134"/>
        <w:rPr>
          <w:rStyle w:val="default"/>
          <w:rFonts w:cs="FrankRuehl" w:hint="cs"/>
          <w:vanish/>
          <w:color w:val="FF0000"/>
          <w:szCs w:val="20"/>
          <w:shd w:val="clear" w:color="auto" w:fill="FFFF99"/>
          <w:rtl/>
          <w:lang w:eastAsia="en-US"/>
        </w:rPr>
      </w:pPr>
      <w:bookmarkStart w:id="138" w:name="Rov175"/>
      <w:r w:rsidRPr="00DF2F4B">
        <w:rPr>
          <w:rStyle w:val="default"/>
          <w:rFonts w:cs="FrankRuehl" w:hint="cs"/>
          <w:vanish/>
          <w:color w:val="FF0000"/>
          <w:szCs w:val="20"/>
          <w:shd w:val="clear" w:color="auto" w:fill="FFFF99"/>
          <w:rtl/>
          <w:lang w:eastAsia="en-US"/>
        </w:rPr>
        <w:t>מיום 28.1.2008</w:t>
      </w:r>
    </w:p>
    <w:p w:rsidR="00AA2454" w:rsidRPr="00DF2F4B" w:rsidRDefault="00AA2454" w:rsidP="00AA2454">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AA2454" w:rsidRPr="00DF2F4B" w:rsidRDefault="00AA2454" w:rsidP="00AA2454">
      <w:pPr>
        <w:pStyle w:val="P00"/>
        <w:spacing w:before="0"/>
        <w:ind w:left="1021" w:right="1134"/>
        <w:rPr>
          <w:rStyle w:val="default"/>
          <w:rFonts w:cs="FrankRuehl" w:hint="cs"/>
          <w:vanish/>
          <w:szCs w:val="20"/>
          <w:shd w:val="clear" w:color="auto" w:fill="FFFF99"/>
          <w:rtl/>
          <w:lang w:eastAsia="en-US"/>
        </w:rPr>
      </w:pPr>
      <w:hyperlink r:id="rId246"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162 (</w:t>
      </w:r>
      <w:hyperlink r:id="rId247"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AA2454" w:rsidRPr="00DF2F4B" w:rsidRDefault="00AA2454" w:rsidP="00AA2454">
      <w:pPr>
        <w:pStyle w:val="P0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התנה תשלום כספים לקופת גמל בעד עובד, בניגוד להוראות </w:t>
      </w:r>
      <w:r w:rsidRPr="00DF2F4B">
        <w:rPr>
          <w:rStyle w:val="default"/>
          <w:rFonts w:cs="FrankRuehl"/>
          <w:strike/>
          <w:vanish/>
          <w:sz w:val="22"/>
          <w:szCs w:val="22"/>
          <w:shd w:val="clear" w:color="auto" w:fill="FFFF99"/>
          <w:rtl/>
          <w:lang w:eastAsia="en-US"/>
        </w:rPr>
        <w:t>לפי סעיף 20</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סעיף 20</w:t>
      </w:r>
      <w:r w:rsidRPr="00DF2F4B">
        <w:rPr>
          <w:rStyle w:val="default"/>
          <w:rFonts w:cs="FrankRuehl"/>
          <w:vanish/>
          <w:sz w:val="22"/>
          <w:szCs w:val="22"/>
          <w:shd w:val="clear" w:color="auto" w:fill="FFFF99"/>
          <w:rtl/>
          <w:lang w:eastAsia="en-US"/>
        </w:rPr>
        <w:t>;</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(8)</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שילם כספים</w:t>
      </w:r>
      <w:r w:rsidRPr="00DF2F4B">
        <w:rPr>
          <w:rStyle w:val="default"/>
          <w:rFonts w:cs="FrankRuehl" w:hint="cs"/>
          <w:vanish/>
          <w:sz w:val="22"/>
          <w:szCs w:val="22"/>
          <w:u w:val="single"/>
          <w:shd w:val="clear" w:color="auto" w:fill="FFFF99"/>
          <w:rtl/>
          <w:lang w:eastAsia="en-US"/>
        </w:rPr>
        <w:t>, קיבל כספים</w:t>
      </w:r>
      <w:r w:rsidRPr="00DF2F4B">
        <w:rPr>
          <w:rStyle w:val="default"/>
          <w:rFonts w:cs="FrankRuehl"/>
          <w:vanish/>
          <w:sz w:val="22"/>
          <w:szCs w:val="22"/>
          <w:shd w:val="clear" w:color="auto" w:fill="FFFF99"/>
          <w:rtl/>
          <w:lang w:eastAsia="en-US"/>
        </w:rPr>
        <w:t xml:space="preserve"> או העביר כספים, מקופת גמל, בניגוד להוראות סעיף 23(א);</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(9)</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שילם כספים או לא העביר כספים מקופת גמל, בהתאם להוראות השר לפי סעיף 23(ב);</w:t>
      </w:r>
    </w:p>
    <w:p w:rsidR="00AA2454" w:rsidRPr="00DF2F4B" w:rsidRDefault="00AA2454" w:rsidP="00AA2454">
      <w:pPr>
        <w:pStyle w:val="P00"/>
        <w:spacing w:before="0"/>
        <w:ind w:left="1021" w:right="1134"/>
        <w:rPr>
          <w:rStyle w:val="default"/>
          <w:rFonts w:cs="FrankRuehl" w:hint="cs"/>
          <w:vanish/>
          <w:sz w:val="22"/>
          <w:szCs w:val="22"/>
          <w:u w:val="single"/>
          <w:shd w:val="clear" w:color="auto" w:fill="FFFF99"/>
          <w:rtl/>
          <w:lang w:eastAsia="en-US"/>
        </w:rPr>
      </w:pPr>
      <w:r w:rsidRPr="00DF2F4B">
        <w:rPr>
          <w:rStyle w:val="default"/>
          <w:rFonts w:cs="FrankRuehl"/>
          <w:vanish/>
          <w:sz w:val="22"/>
          <w:szCs w:val="22"/>
          <w:u w:val="single"/>
          <w:shd w:val="clear" w:color="auto" w:fill="FFFF99"/>
          <w:rtl/>
          <w:lang w:eastAsia="en-US"/>
        </w:rPr>
        <w:t>(9)</w:t>
      </w:r>
      <w:r w:rsidRPr="00DF2F4B">
        <w:rPr>
          <w:rStyle w:val="default"/>
          <w:rFonts w:cs="FrankRuehl" w:hint="cs"/>
          <w:vanish/>
          <w:sz w:val="22"/>
          <w:szCs w:val="22"/>
          <w:u w:val="single"/>
          <w:shd w:val="clear" w:color="auto" w:fill="FFFF99"/>
          <w:rtl/>
          <w:lang w:eastAsia="en-US"/>
        </w:rPr>
        <w:tab/>
      </w:r>
      <w:r w:rsidRPr="00DF2F4B">
        <w:rPr>
          <w:rStyle w:val="default"/>
          <w:rFonts w:cs="FrankRuehl"/>
          <w:vanish/>
          <w:sz w:val="22"/>
          <w:szCs w:val="22"/>
          <w:u w:val="single"/>
          <w:shd w:val="clear" w:color="auto" w:fill="FFFF99"/>
          <w:rtl/>
          <w:lang w:eastAsia="en-US"/>
        </w:rPr>
        <w:t xml:space="preserve">לא </w:t>
      </w:r>
      <w:r w:rsidRPr="00DF2F4B">
        <w:rPr>
          <w:rStyle w:val="default"/>
          <w:rFonts w:cs="FrankRuehl" w:hint="cs"/>
          <w:vanish/>
          <w:sz w:val="22"/>
          <w:szCs w:val="22"/>
          <w:u w:val="single"/>
          <w:shd w:val="clear" w:color="auto" w:fill="FFFF99"/>
          <w:rtl/>
          <w:lang w:eastAsia="en-US"/>
        </w:rPr>
        <w:t>פעל בהתאם להוראות השר לפי סעיף 23(ב) לעניין משיכה והעברה של כספים מקופת גמל וממסלול השקעה בקופת גמל מסלולית ולעניין המשך הפקדת כספים בקופת גמל;</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(10)</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מסר אישורים, פרטים, נתונים ומסמכים, בהתאם להוראות הממונה לפי סעיף 23(ד);</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פעל לאיתור עמיתים או מוטבים, בהתאם להוראות השר לפי סעיף 24;</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החזיק או ניהל נכסי קופת גמל, שלא בהתאם להוראות סעיף 27(א);</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ניהל מערכת חשבונות נפרדת לכל קופת גמל או לא החזיק נכסי קופת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גמל בנפרד מנכסים של קופות גמל אחרות, בניגוד להוראות לפי סעיף 27(ב) עד (ד);</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(14)</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הפקיד מזומנים של קופת גמל או ניהל חשבון ניירות ערך של קופת גמל, בניגוד להוראות סעיף 28;</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(15)</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מילא אחר הוראות הממונה לפי סעיף 29 לענין החזקת נכסי קופת גמל ורישומם;</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(16)</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חישב את שוויים של נכסי קופת גמל בניגוד להוראות השר לפי סעיף 33(א);</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(17)</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מילא אחר הוראות הממונה לפי סעיף 33(ב) לענין אופן חישוב שווים של נכסי קופת גמל;</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(18)</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חישב תשואה שהשיגה קופת גמל על נכסיה או לא זקף את רווחי הקופה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והפסדיה לחשבונות העמיתים, באופן ובמועדים שקבע השר לפי סעיף 34, או לא</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מילא אחר התנאים שקבע השר לפי הוראות הסעיף האמור לענין כספים חדשים שהופקדו בחשבונות העמיתים;</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(19)</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שלח לעמיתים בקופת גמל דוחות תקופתיים ודוחות נוספים בהתאם להוראות הממונה לפי סעיף 35;</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(20)</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מילא אחר הוראות הממונה לפי סעיף 36(א), בדבר פרסום קופות גמל;</w:t>
      </w:r>
    </w:p>
    <w:p w:rsidR="00135A62" w:rsidRPr="00DF2F4B" w:rsidRDefault="00135A62" w:rsidP="00135A62">
      <w:pPr>
        <w:pStyle w:val="P00"/>
        <w:spacing w:before="0"/>
        <w:ind w:left="1021" w:right="1134"/>
        <w:rPr>
          <w:rStyle w:val="default"/>
          <w:rFonts w:cs="FrankRuehl" w:hint="cs"/>
          <w:vanish/>
          <w:szCs w:val="20"/>
          <w:shd w:val="clear" w:color="auto" w:fill="FFFF99"/>
          <w:rtl/>
        </w:rPr>
      </w:pPr>
    </w:p>
    <w:p w:rsidR="00135A62" w:rsidRPr="00DF2F4B" w:rsidRDefault="00135A62" w:rsidP="00135A62">
      <w:pPr>
        <w:pStyle w:val="P00"/>
        <w:spacing w:before="0"/>
        <w:ind w:left="1021"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18.11.2010</w:t>
      </w:r>
    </w:p>
    <w:p w:rsidR="00135A62" w:rsidRPr="00DF2F4B" w:rsidRDefault="00135A62" w:rsidP="00135A62">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135A62" w:rsidRPr="00DF2F4B" w:rsidRDefault="00135A62" w:rsidP="00135A62">
      <w:pPr>
        <w:pStyle w:val="P00"/>
        <w:spacing w:before="0"/>
        <w:ind w:left="1021" w:right="1134"/>
        <w:rPr>
          <w:rStyle w:val="default"/>
          <w:rFonts w:cs="FrankRuehl" w:hint="cs"/>
          <w:vanish/>
          <w:szCs w:val="20"/>
          <w:shd w:val="clear" w:color="auto" w:fill="FFFF99"/>
          <w:rtl/>
          <w:lang w:eastAsia="en-US"/>
        </w:rPr>
      </w:pPr>
      <w:hyperlink r:id="rId248"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52 (</w:t>
      </w:r>
      <w:hyperlink r:id="rId249"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135A62" w:rsidRPr="00DF2F4B" w:rsidRDefault="00135A62" w:rsidP="00135A62">
      <w:pPr>
        <w:pStyle w:val="P0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(8)</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שילם כספים</w:t>
      </w:r>
      <w:r w:rsidRPr="00DF2F4B">
        <w:rPr>
          <w:rStyle w:val="default"/>
          <w:rFonts w:cs="FrankRuehl" w:hint="cs"/>
          <w:vanish/>
          <w:sz w:val="22"/>
          <w:szCs w:val="22"/>
          <w:shd w:val="clear" w:color="auto" w:fill="FFFF99"/>
          <w:rtl/>
          <w:lang w:eastAsia="en-US"/>
        </w:rPr>
        <w:t>, קיבל כספים</w:t>
      </w:r>
      <w:r w:rsidRPr="00DF2F4B">
        <w:rPr>
          <w:rStyle w:val="default"/>
          <w:rFonts w:cs="FrankRuehl"/>
          <w:vanish/>
          <w:sz w:val="22"/>
          <w:szCs w:val="22"/>
          <w:shd w:val="clear" w:color="auto" w:fill="FFFF99"/>
          <w:rtl/>
          <w:lang w:eastAsia="en-US"/>
        </w:rPr>
        <w:t xml:space="preserve"> או העביר כספים, מקופת גמל, בניגוד להוראות סעיף 23(א)</w:t>
      </w:r>
      <w:r w:rsidRPr="00DF2F4B">
        <w:rPr>
          <w:rStyle w:val="default"/>
          <w:rFonts w:cs="FrankRuehl" w:hint="cs"/>
          <w:vanish/>
          <w:sz w:val="22"/>
          <w:szCs w:val="22"/>
          <w:shd w:val="clear" w:color="auto" w:fill="FFFF99"/>
          <w:rtl/>
          <w:lang w:eastAsia="en-US"/>
        </w:rPr>
        <w:t xml:space="preserve"> </w:t>
      </w:r>
      <w:r w:rsidRPr="00DF2F4B">
        <w:rPr>
          <w:rStyle w:val="default"/>
          <w:rFonts w:cs="FrankRuehl" w:hint="cs"/>
          <w:vanish/>
          <w:sz w:val="22"/>
          <w:szCs w:val="22"/>
          <w:u w:val="single"/>
          <w:shd w:val="clear" w:color="auto" w:fill="FFFF99"/>
          <w:rtl/>
          <w:lang w:eastAsia="en-US"/>
        </w:rPr>
        <w:t>אלא אם כן הכספים חייבים במס לפי סעיף 87(א)(2) או (ב) לפקודת מס הכנסה</w:t>
      </w:r>
      <w:r w:rsidRPr="00DF2F4B">
        <w:rPr>
          <w:rStyle w:val="default"/>
          <w:rFonts w:cs="FrankRuehl"/>
          <w:vanish/>
          <w:sz w:val="22"/>
          <w:szCs w:val="22"/>
          <w:shd w:val="clear" w:color="auto" w:fill="FFFF99"/>
          <w:rtl/>
          <w:lang w:eastAsia="en-US"/>
        </w:rPr>
        <w:t>;</w:t>
      </w:r>
    </w:p>
    <w:p w:rsidR="00AA2454" w:rsidRPr="00DF2F4B" w:rsidRDefault="00AA2454" w:rsidP="00135A62">
      <w:pPr>
        <w:pStyle w:val="P00"/>
        <w:spacing w:before="0"/>
        <w:ind w:left="1021" w:right="1134"/>
        <w:rPr>
          <w:rStyle w:val="default"/>
          <w:rFonts w:cs="FrankRuehl" w:hint="cs"/>
          <w:vanish/>
          <w:szCs w:val="20"/>
          <w:shd w:val="clear" w:color="auto" w:fill="FFFF99"/>
          <w:rtl/>
        </w:rPr>
      </w:pPr>
    </w:p>
    <w:p w:rsidR="00AA2454" w:rsidRPr="00DF2F4B" w:rsidRDefault="00AA2454" w:rsidP="00A917CB">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17.8.201</w:t>
      </w:r>
      <w:r w:rsidR="00A917CB" w:rsidRPr="00DF2F4B">
        <w:rPr>
          <w:rStyle w:val="default"/>
          <w:rFonts w:cs="FrankRuehl" w:hint="cs"/>
          <w:vanish/>
          <w:color w:val="FF0000"/>
          <w:szCs w:val="20"/>
          <w:shd w:val="clear" w:color="auto" w:fill="FFFF99"/>
          <w:rtl/>
        </w:rPr>
        <w:t>2</w:t>
      </w:r>
    </w:p>
    <w:p w:rsidR="00AA2454" w:rsidRPr="00DF2F4B" w:rsidRDefault="00AA2454" w:rsidP="00135A62">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AA2454" w:rsidRPr="00DF2F4B" w:rsidRDefault="00AA2454" w:rsidP="00135A62">
      <w:pPr>
        <w:pStyle w:val="P00"/>
        <w:spacing w:before="0"/>
        <w:ind w:left="1021" w:right="1134"/>
        <w:rPr>
          <w:rStyle w:val="default"/>
          <w:rFonts w:cs="FrankRuehl" w:hint="cs"/>
          <w:vanish/>
          <w:szCs w:val="20"/>
          <w:shd w:val="clear" w:color="auto" w:fill="FFFF99"/>
          <w:rtl/>
        </w:rPr>
      </w:pPr>
      <w:hyperlink r:id="rId250"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51"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AA2454" w:rsidRPr="00DF2F4B" w:rsidRDefault="00AA2454" w:rsidP="00AA2454">
      <w:pPr>
        <w:pStyle w:val="P0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קיים תנאי מהתנאים שנקבעו ברישיון חברה מנהלת או באישור קופת גמל, בניגוד להוראות סעיף 2;</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הפר תנאי בהיתר שניתן לפי סעיף 9, בניגוד להוראות אותו סעיף;</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(3)</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מינה אורגן, נושא משרה או בעל תפקיד אחר בחברה מנהלת בהתאם להוראות לפי סימן א'1 לפרק ד' בחוק הפיקוח על הביטוח, כפי שהוחלו בסעיף 10, או מינה אורגן, נושא משרה או בעל תפקיד כאמור שלא בהתאם להוראות האמורות;</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(4)</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כיהן כנושא משרה או בעל תפקיד אחר בחברה מנהלת, או פעל במסגרת תפקידו כאמור, בניגוד להוראות לפי סימן א'1 לפרק ד' בחוק הפיקוח על הביטוח, כפי שהוחלו בסעיף 10;</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(5)</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מינה ועדת השקעות בהתאם להוראות לפי סעיפים 11(א) ו</w:t>
      </w:r>
      <w:r w:rsidRPr="00DF2F4B">
        <w:rPr>
          <w:rStyle w:val="default"/>
          <w:rFonts w:cs="FrankRuehl" w:hint="cs"/>
          <w:strike/>
          <w:vanish/>
          <w:sz w:val="22"/>
          <w:szCs w:val="22"/>
          <w:shd w:val="clear" w:color="auto" w:fill="FFFF99"/>
          <w:rtl/>
          <w:lang w:eastAsia="en-US"/>
        </w:rPr>
        <w:t>-</w:t>
      </w:r>
      <w:r w:rsidRPr="00DF2F4B">
        <w:rPr>
          <w:rStyle w:val="default"/>
          <w:rFonts w:cs="FrankRuehl"/>
          <w:strike/>
          <w:vanish/>
          <w:sz w:val="22"/>
          <w:szCs w:val="22"/>
          <w:shd w:val="clear" w:color="auto" w:fill="FFFF99"/>
          <w:rtl/>
          <w:lang w:eastAsia="en-US"/>
        </w:rPr>
        <w:t>(ד) ו</w:t>
      </w:r>
      <w:r w:rsidRPr="00DF2F4B">
        <w:rPr>
          <w:rStyle w:val="default"/>
          <w:rFonts w:cs="FrankRuehl" w:hint="cs"/>
          <w:strike/>
          <w:vanish/>
          <w:sz w:val="22"/>
          <w:szCs w:val="22"/>
          <w:shd w:val="clear" w:color="auto" w:fill="FFFF99"/>
          <w:rtl/>
          <w:lang w:eastAsia="en-US"/>
        </w:rPr>
        <w:t>-</w:t>
      </w:r>
      <w:r w:rsidRPr="00DF2F4B">
        <w:rPr>
          <w:rStyle w:val="default"/>
          <w:rFonts w:cs="FrankRuehl"/>
          <w:strike/>
          <w:vanish/>
          <w:sz w:val="22"/>
          <w:szCs w:val="22"/>
          <w:shd w:val="clear" w:color="auto" w:fill="FFFF99"/>
          <w:rtl/>
          <w:lang w:eastAsia="en-US"/>
        </w:rPr>
        <w:t>12, או שמינה ועדת השקעות שלא בהתאם להוראות האמורות;</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(6)</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כיהן כחבר ועדת השקעות או פעל במסגרת תפקידו כחבר ועדת השקעות, בניגוד להוראות לפי סעיפים 11(ד) ו</w:t>
      </w:r>
      <w:r w:rsidRPr="00DF2F4B">
        <w:rPr>
          <w:rStyle w:val="default"/>
          <w:rFonts w:cs="FrankRuehl" w:hint="cs"/>
          <w:strike/>
          <w:vanish/>
          <w:sz w:val="22"/>
          <w:szCs w:val="22"/>
          <w:shd w:val="clear" w:color="auto" w:fill="FFFF99"/>
          <w:rtl/>
          <w:lang w:eastAsia="en-US"/>
        </w:rPr>
        <w:t>-</w:t>
      </w:r>
      <w:r w:rsidRPr="00DF2F4B">
        <w:rPr>
          <w:rStyle w:val="default"/>
          <w:rFonts w:cs="FrankRuehl"/>
          <w:strike/>
          <w:vanish/>
          <w:sz w:val="22"/>
          <w:szCs w:val="22"/>
          <w:shd w:val="clear" w:color="auto" w:fill="FFFF99"/>
          <w:rtl/>
          <w:lang w:eastAsia="en-US"/>
        </w:rPr>
        <w:t>12;</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(7)</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 xml:space="preserve">התנה תשלום כספים לקופת גמל בעד עובד, בניגוד להוראות </w:t>
      </w:r>
      <w:r w:rsidRPr="00DF2F4B">
        <w:rPr>
          <w:rStyle w:val="default"/>
          <w:rFonts w:cs="FrankRuehl" w:hint="cs"/>
          <w:vanish/>
          <w:sz w:val="22"/>
          <w:szCs w:val="22"/>
          <w:shd w:val="clear" w:color="auto" w:fill="FFFF99"/>
          <w:rtl/>
          <w:lang w:eastAsia="en-US"/>
        </w:rPr>
        <w:t>סעיף 20</w:t>
      </w:r>
      <w:r w:rsidRPr="00DF2F4B">
        <w:rPr>
          <w:rStyle w:val="default"/>
          <w:rFonts w:cs="FrankRuehl"/>
          <w:vanish/>
          <w:sz w:val="22"/>
          <w:szCs w:val="22"/>
          <w:shd w:val="clear" w:color="auto" w:fill="FFFF99"/>
          <w:rtl/>
          <w:lang w:eastAsia="en-US"/>
        </w:rPr>
        <w:t>;</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(8)</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שילם כספים</w:t>
      </w:r>
      <w:r w:rsidRPr="00DF2F4B">
        <w:rPr>
          <w:rStyle w:val="default"/>
          <w:rFonts w:cs="FrankRuehl" w:hint="cs"/>
          <w:strike/>
          <w:vanish/>
          <w:sz w:val="22"/>
          <w:szCs w:val="22"/>
          <w:shd w:val="clear" w:color="auto" w:fill="FFFF99"/>
          <w:rtl/>
          <w:lang w:eastAsia="en-US"/>
        </w:rPr>
        <w:t>, קיבל כספים</w:t>
      </w:r>
      <w:r w:rsidRPr="00DF2F4B">
        <w:rPr>
          <w:rStyle w:val="default"/>
          <w:rFonts w:cs="FrankRuehl"/>
          <w:strike/>
          <w:vanish/>
          <w:sz w:val="22"/>
          <w:szCs w:val="22"/>
          <w:shd w:val="clear" w:color="auto" w:fill="FFFF99"/>
          <w:rtl/>
          <w:lang w:eastAsia="en-US"/>
        </w:rPr>
        <w:t xml:space="preserve"> או העביר כספים, מקופת גמל, בניגוד להוראות סעיף 23(א)</w:t>
      </w:r>
      <w:r w:rsidR="00135A62" w:rsidRPr="00DF2F4B">
        <w:rPr>
          <w:rStyle w:val="default"/>
          <w:rFonts w:cs="FrankRuehl" w:hint="cs"/>
          <w:strike/>
          <w:vanish/>
          <w:sz w:val="22"/>
          <w:szCs w:val="22"/>
          <w:shd w:val="clear" w:color="auto" w:fill="FFFF99"/>
          <w:rtl/>
          <w:lang w:eastAsia="en-US"/>
        </w:rPr>
        <w:t xml:space="preserve"> אלא אם כן הכספים חייבים במס לפי סעיף 87(א)(2) או (ב) לפקודת מס הכנסה</w:t>
      </w:r>
      <w:r w:rsidRPr="00DF2F4B">
        <w:rPr>
          <w:rStyle w:val="default"/>
          <w:rFonts w:cs="FrankRuehl"/>
          <w:strike/>
          <w:vanish/>
          <w:sz w:val="22"/>
          <w:szCs w:val="22"/>
          <w:shd w:val="clear" w:color="auto" w:fill="FFFF99"/>
          <w:rtl/>
          <w:lang w:eastAsia="en-US"/>
        </w:rPr>
        <w:t>;</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(9)</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 xml:space="preserve">לא </w:t>
      </w:r>
      <w:r w:rsidRPr="00DF2F4B">
        <w:rPr>
          <w:rStyle w:val="default"/>
          <w:rFonts w:cs="FrankRuehl" w:hint="cs"/>
          <w:strike/>
          <w:vanish/>
          <w:sz w:val="22"/>
          <w:szCs w:val="22"/>
          <w:shd w:val="clear" w:color="auto" w:fill="FFFF99"/>
          <w:rtl/>
          <w:lang w:eastAsia="en-US"/>
        </w:rPr>
        <w:t>פעל בהתאם להוראות השר לפי סעיף 23(ב) לעניין משיכה והעברה של כספים מקופת גמל וממסלול השקעה בקופת גמל מסלולית ולעניין המשך הפקדת כספים בקופת גמל;</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(10)</w:t>
      </w:r>
      <w:r w:rsidRPr="00DF2F4B">
        <w:rPr>
          <w:rStyle w:val="default"/>
          <w:rFonts w:cs="FrankRuehl" w:hint="cs"/>
          <w:vanish/>
          <w:sz w:val="22"/>
          <w:szCs w:val="22"/>
          <w:shd w:val="clear" w:color="auto" w:fill="FFFF99"/>
          <w:rtl/>
          <w:lang w:eastAsia="en-US"/>
        </w:rPr>
        <w:tab/>
      </w:r>
      <w:r w:rsidR="00135A62" w:rsidRPr="00DF2F4B">
        <w:rPr>
          <w:rStyle w:val="default"/>
          <w:rFonts w:cs="FrankRuehl" w:hint="cs"/>
          <w:vanish/>
          <w:sz w:val="22"/>
          <w:szCs w:val="22"/>
          <w:shd w:val="clear" w:color="auto" w:fill="FFFF99"/>
          <w:rtl/>
          <w:lang w:eastAsia="en-US"/>
        </w:rPr>
        <w:t>(נמחקה</w:t>
      </w:r>
      <w:r w:rsidRPr="00DF2F4B">
        <w:rPr>
          <w:rStyle w:val="default"/>
          <w:rFonts w:cs="FrankRuehl"/>
          <w:vanish/>
          <w:sz w:val="22"/>
          <w:szCs w:val="22"/>
          <w:shd w:val="clear" w:color="auto" w:fill="FFFF99"/>
          <w:rtl/>
          <w:lang w:eastAsia="en-US"/>
        </w:rPr>
        <w:t>);</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(11)</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פעל לאיתור עמיתים או מוטבים, בהתאם להוראות השר לפי סעיף 24;</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(12)</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החזיק או ניהל נכסי קופת גמל, שלא בהתאם להוראות סעיף 27(א);</w:t>
      </w:r>
    </w:p>
    <w:p w:rsidR="00AA2454" w:rsidRPr="00DF2F4B" w:rsidRDefault="00AA2454" w:rsidP="00AA2454">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ניהל מערכת חשבונות נפרדת לכל קופת גמל או לא החזיק נכסי קופת</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גמל בנפרד מנכסים של קופות גמל אחרות, בניגוד להוראות לפי סעיף 27(ב) עד (ד);</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(14)</w:t>
      </w:r>
      <w:r w:rsidRPr="00DF2F4B">
        <w:rPr>
          <w:rStyle w:val="default"/>
          <w:rFonts w:cs="FrankRuehl" w:hint="cs"/>
          <w:vanish/>
          <w:sz w:val="22"/>
          <w:szCs w:val="22"/>
          <w:shd w:val="clear" w:color="auto" w:fill="FFFF99"/>
          <w:rtl/>
          <w:lang w:eastAsia="en-US"/>
        </w:rPr>
        <w:tab/>
      </w:r>
      <w:r w:rsidR="00135A62" w:rsidRPr="00DF2F4B">
        <w:rPr>
          <w:rStyle w:val="default"/>
          <w:rFonts w:cs="FrankRuehl" w:hint="cs"/>
          <w:vanish/>
          <w:sz w:val="22"/>
          <w:szCs w:val="22"/>
          <w:shd w:val="clear" w:color="auto" w:fill="FFFF99"/>
          <w:rtl/>
          <w:lang w:eastAsia="en-US"/>
        </w:rPr>
        <w:t>(נמחקה)</w:t>
      </w:r>
      <w:r w:rsidRPr="00DF2F4B">
        <w:rPr>
          <w:rStyle w:val="default"/>
          <w:rFonts w:cs="FrankRuehl"/>
          <w:vanish/>
          <w:sz w:val="22"/>
          <w:szCs w:val="22"/>
          <w:shd w:val="clear" w:color="auto" w:fill="FFFF99"/>
          <w:rtl/>
          <w:lang w:eastAsia="en-US"/>
        </w:rPr>
        <w:t>;</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(15)</w:t>
      </w:r>
      <w:r w:rsidRPr="00DF2F4B">
        <w:rPr>
          <w:rStyle w:val="default"/>
          <w:rFonts w:cs="FrankRuehl" w:hint="cs"/>
          <w:vanish/>
          <w:sz w:val="22"/>
          <w:szCs w:val="22"/>
          <w:shd w:val="clear" w:color="auto" w:fill="FFFF99"/>
          <w:rtl/>
          <w:lang w:eastAsia="en-US"/>
        </w:rPr>
        <w:tab/>
      </w:r>
      <w:r w:rsidR="00135A62" w:rsidRPr="00DF2F4B">
        <w:rPr>
          <w:rStyle w:val="default"/>
          <w:rFonts w:cs="FrankRuehl" w:hint="cs"/>
          <w:vanish/>
          <w:sz w:val="22"/>
          <w:szCs w:val="22"/>
          <w:shd w:val="clear" w:color="auto" w:fill="FFFF99"/>
          <w:rtl/>
          <w:lang w:eastAsia="en-US"/>
        </w:rPr>
        <w:t>(נמחקה)</w:t>
      </w:r>
      <w:r w:rsidRPr="00DF2F4B">
        <w:rPr>
          <w:rStyle w:val="default"/>
          <w:rFonts w:cs="FrankRuehl"/>
          <w:vanish/>
          <w:sz w:val="22"/>
          <w:szCs w:val="22"/>
          <w:shd w:val="clear" w:color="auto" w:fill="FFFF99"/>
          <w:rtl/>
          <w:lang w:eastAsia="en-US"/>
        </w:rPr>
        <w:t>;</w:t>
      </w:r>
    </w:p>
    <w:p w:rsidR="00AA2454" w:rsidRPr="00DF2F4B" w:rsidRDefault="00AA2454" w:rsidP="00AA2454">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(16)</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חישב את שוויים של נכסי קופת גמל בניגוד להוראות השר לפי סעיף 33(א);</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(17)</w:t>
      </w:r>
      <w:r w:rsidRPr="00DF2F4B">
        <w:rPr>
          <w:rStyle w:val="default"/>
          <w:rFonts w:cs="FrankRuehl" w:hint="cs"/>
          <w:vanish/>
          <w:sz w:val="22"/>
          <w:szCs w:val="22"/>
          <w:shd w:val="clear" w:color="auto" w:fill="FFFF99"/>
          <w:rtl/>
          <w:lang w:eastAsia="en-US"/>
        </w:rPr>
        <w:tab/>
      </w:r>
      <w:r w:rsidR="00135A62" w:rsidRPr="00DF2F4B">
        <w:rPr>
          <w:rStyle w:val="default"/>
          <w:rFonts w:cs="FrankRuehl" w:hint="cs"/>
          <w:vanish/>
          <w:sz w:val="22"/>
          <w:szCs w:val="22"/>
          <w:shd w:val="clear" w:color="auto" w:fill="FFFF99"/>
          <w:rtl/>
          <w:lang w:eastAsia="en-US"/>
        </w:rPr>
        <w:t>(נמחקה)</w:t>
      </w:r>
      <w:r w:rsidRPr="00DF2F4B">
        <w:rPr>
          <w:rStyle w:val="default"/>
          <w:rFonts w:cs="FrankRuehl"/>
          <w:vanish/>
          <w:sz w:val="22"/>
          <w:szCs w:val="22"/>
          <w:shd w:val="clear" w:color="auto" w:fill="FFFF99"/>
          <w:rtl/>
          <w:lang w:eastAsia="en-US"/>
        </w:rPr>
        <w:t>;</w:t>
      </w:r>
    </w:p>
    <w:p w:rsidR="00AA2454" w:rsidRPr="00DF2F4B" w:rsidRDefault="00AA2454"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(18)</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חישב תשואה שהשיגה קופת גמל על נכסיה או לא זקף את רווחי הקופה</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והפסדיה לחשבונות העמיתים, באופן ובמועדים שקבע השר לפי סעיף 34, או לא</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מילא אחר התנאים שקבע השר לפי הוראות הסעיף האמור לענין כספים חדשים שהופקדו בחשבונות העמיתים;</w:t>
      </w:r>
    </w:p>
    <w:p w:rsidR="00BF12CC" w:rsidRPr="00DF2F4B" w:rsidRDefault="00BF12CC" w:rsidP="00BF12CC">
      <w:pPr>
        <w:pStyle w:val="P00"/>
        <w:spacing w:before="0"/>
        <w:ind w:left="1021" w:right="1134"/>
        <w:rPr>
          <w:rStyle w:val="default"/>
          <w:rFonts w:cs="FrankRuehl" w:hint="cs"/>
          <w:vanish/>
          <w:szCs w:val="20"/>
          <w:shd w:val="clear" w:color="auto" w:fill="FFFF99"/>
          <w:rtl/>
          <w:lang w:eastAsia="en-US"/>
        </w:rPr>
      </w:pPr>
    </w:p>
    <w:p w:rsidR="00BF12CC" w:rsidRPr="00DF2F4B" w:rsidRDefault="00BF12CC" w:rsidP="00BF12CC">
      <w:pPr>
        <w:pStyle w:val="P00"/>
        <w:spacing w:before="0"/>
        <w:ind w:left="1021"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1.4.2017</w:t>
      </w:r>
    </w:p>
    <w:p w:rsidR="00BF12CC" w:rsidRPr="00DF2F4B" w:rsidRDefault="00BF12CC" w:rsidP="00BF12CC">
      <w:pPr>
        <w:pStyle w:val="P00"/>
        <w:spacing w:before="0"/>
        <w:ind w:left="1021"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20</w:t>
      </w:r>
    </w:p>
    <w:p w:rsidR="00BF12CC" w:rsidRPr="00DF2F4B" w:rsidRDefault="00BF12CC" w:rsidP="00BF12CC">
      <w:pPr>
        <w:pStyle w:val="P00"/>
        <w:spacing w:before="0"/>
        <w:ind w:left="1021" w:right="1134"/>
        <w:rPr>
          <w:rStyle w:val="default"/>
          <w:rFonts w:cs="FrankRuehl" w:hint="cs"/>
          <w:vanish/>
          <w:szCs w:val="20"/>
          <w:shd w:val="clear" w:color="auto" w:fill="FFFF99"/>
          <w:rtl/>
          <w:lang w:eastAsia="en-US"/>
        </w:rPr>
      </w:pPr>
      <w:hyperlink r:id="rId252" w:history="1">
        <w:r w:rsidRPr="00DF2F4B">
          <w:rPr>
            <w:rStyle w:val="Hyperlink"/>
            <w:rFonts w:hint="cs"/>
            <w:vanish/>
            <w:szCs w:val="20"/>
            <w:shd w:val="clear" w:color="auto" w:fill="FFFF99"/>
            <w:rtl/>
            <w:lang w:eastAsia="en-US"/>
          </w:rPr>
          <w:t>ס"ח תשע"ז מס' 2597</w:t>
        </w:r>
      </w:hyperlink>
      <w:r w:rsidRPr="00DF2F4B">
        <w:rPr>
          <w:rStyle w:val="default"/>
          <w:rFonts w:cs="FrankRuehl" w:hint="cs"/>
          <w:vanish/>
          <w:szCs w:val="20"/>
          <w:shd w:val="clear" w:color="auto" w:fill="FFFF99"/>
          <w:rtl/>
          <w:lang w:eastAsia="en-US"/>
        </w:rPr>
        <w:t xml:space="preserve"> מיום 16.1.2017 עמ' 336 (</w:t>
      </w:r>
      <w:hyperlink r:id="rId253" w:history="1">
        <w:r w:rsidRPr="00DF2F4B">
          <w:rPr>
            <w:rStyle w:val="Hyperlink"/>
            <w:rFonts w:hint="cs"/>
            <w:vanish/>
            <w:szCs w:val="20"/>
            <w:shd w:val="clear" w:color="auto" w:fill="FFFF99"/>
            <w:rtl/>
            <w:lang w:eastAsia="en-US"/>
          </w:rPr>
          <w:t>ה"ח 646</w:t>
        </w:r>
      </w:hyperlink>
      <w:r w:rsidRPr="00DF2F4B">
        <w:rPr>
          <w:rStyle w:val="default"/>
          <w:rFonts w:cs="FrankRuehl" w:hint="cs"/>
          <w:vanish/>
          <w:szCs w:val="20"/>
          <w:shd w:val="clear" w:color="auto" w:fill="FFFF99"/>
          <w:rtl/>
          <w:lang w:eastAsia="en-US"/>
        </w:rPr>
        <w:t>)</w:t>
      </w:r>
    </w:p>
    <w:p w:rsidR="00BF12CC" w:rsidRPr="00BF12CC" w:rsidRDefault="00BF12CC" w:rsidP="00BF12CC">
      <w:pPr>
        <w:pStyle w:val="P00"/>
        <w:spacing w:before="0"/>
        <w:ind w:left="1021" w:right="1134"/>
        <w:rPr>
          <w:rStyle w:val="default"/>
          <w:rFonts w:cs="FrankRuehl" w:hint="cs"/>
          <w:sz w:val="2"/>
          <w:szCs w:val="2"/>
          <w:shd w:val="clear" w:color="auto" w:fill="FFFF99"/>
          <w:rtl/>
          <w:lang w:eastAsia="en-US"/>
        </w:rPr>
      </w:pPr>
      <w:r w:rsidRPr="00DF2F4B">
        <w:rPr>
          <w:rStyle w:val="default"/>
          <w:rFonts w:cs="FrankRuehl" w:hint="cs"/>
          <w:b/>
          <w:bCs/>
          <w:vanish/>
          <w:szCs w:val="20"/>
          <w:shd w:val="clear" w:color="auto" w:fill="FFFF99"/>
          <w:rtl/>
          <w:lang w:eastAsia="en-US"/>
        </w:rPr>
        <w:t>הוספת פסקה 49(א)(13א)</w:t>
      </w:r>
      <w:bookmarkEnd w:id="138"/>
    </w:p>
    <w:p w:rsidR="00BD708D" w:rsidRDefault="00BD708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(ב)</w:t>
      </w:r>
      <w:r>
        <w:rPr>
          <w:rStyle w:val="default"/>
          <w:rFonts w:cs="FrankRuehl" w:hint="cs"/>
          <w:rtl/>
          <w:lang w:eastAsia="en-US"/>
        </w:rPr>
        <w:tab/>
      </w:r>
      <w:r>
        <w:rPr>
          <w:rStyle w:val="default"/>
          <w:rFonts w:cs="FrankRuehl"/>
          <w:rtl/>
          <w:lang w:eastAsia="en-US"/>
        </w:rPr>
        <w:t>מי שעשה אחד מאלה, דינו – מאסר שנתיים או קנס בשיעור פי אחד וחצי מהקנס הבסיסי:</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w:t>
      </w:r>
      <w:r>
        <w:rPr>
          <w:rStyle w:val="default"/>
          <w:rFonts w:cs="FrankRuehl" w:hint="cs"/>
          <w:rtl/>
          <w:lang w:eastAsia="en-US"/>
        </w:rPr>
        <w:tab/>
      </w:r>
      <w:r>
        <w:rPr>
          <w:rStyle w:val="default"/>
          <w:rFonts w:cs="FrankRuehl"/>
          <w:rtl/>
          <w:lang w:eastAsia="en-US"/>
        </w:rPr>
        <w:t>ניהל קופת גמל בלי שהיה בידו רישיון חברה מנהלת, בניגוד להוראות סעיף 2;</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(2)</w:t>
      </w:r>
      <w:r>
        <w:rPr>
          <w:rStyle w:val="default"/>
          <w:rFonts w:cs="FrankRuehl" w:hint="cs"/>
          <w:rtl/>
          <w:lang w:eastAsia="en-US"/>
        </w:rPr>
        <w:tab/>
      </w:r>
      <w:r>
        <w:rPr>
          <w:rStyle w:val="default"/>
          <w:rFonts w:cs="FrankRuehl"/>
          <w:rtl/>
          <w:lang w:eastAsia="en-US"/>
        </w:rPr>
        <w:t>הציג כקופת גמל, קרן או תכנית ביטוח שאין לגביהן אישור קופת גמל;</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(3)</w:t>
      </w:r>
      <w:r>
        <w:rPr>
          <w:rStyle w:val="default"/>
          <w:rFonts w:cs="FrankRuehl" w:hint="cs"/>
          <w:rtl/>
          <w:lang w:eastAsia="en-US"/>
        </w:rPr>
        <w:tab/>
      </w:r>
      <w:r>
        <w:rPr>
          <w:rStyle w:val="default"/>
          <w:rFonts w:cs="FrankRuehl"/>
          <w:rtl/>
          <w:lang w:eastAsia="en-US"/>
        </w:rPr>
        <w:t>פעל בניגוד להוראה שנתן לו הממונה בהתאם להוראות סעיף 23(ב) לחוק</w:t>
      </w:r>
      <w:r>
        <w:rPr>
          <w:rStyle w:val="default"/>
          <w:rFonts w:cs="FrankRuehl" w:hint="cs"/>
          <w:rtl/>
          <w:lang w:eastAsia="en-US"/>
        </w:rPr>
        <w:t xml:space="preserve"> </w:t>
      </w:r>
      <w:r>
        <w:rPr>
          <w:rStyle w:val="default"/>
          <w:rFonts w:cs="FrankRuehl"/>
          <w:rtl/>
          <w:lang w:eastAsia="en-US"/>
        </w:rPr>
        <w:t>הפיקוח על הביטוח, כפי שהוחל בסעיף 8(ב), בדבר ניהול עסקיו אחרי ביטול רישיון;</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(4)</w:t>
      </w:r>
      <w:r>
        <w:rPr>
          <w:rStyle w:val="default"/>
          <w:rFonts w:cs="FrankRuehl" w:hint="cs"/>
          <w:rtl/>
          <w:lang w:eastAsia="en-US"/>
        </w:rPr>
        <w:tab/>
      </w:r>
      <w:r>
        <w:rPr>
          <w:rStyle w:val="default"/>
          <w:rFonts w:cs="FrankRuehl"/>
          <w:rtl/>
          <w:lang w:eastAsia="en-US"/>
        </w:rPr>
        <w:t>החזיק אמצעי שליטה בחברה מנהלת או שלט בחברה מנהלת בלי שהיה בידו היתר, בניגוד להוראות סעיף 9;</w:t>
      </w:r>
    </w:p>
    <w:p w:rsidR="009F5349" w:rsidRDefault="009F5349" w:rsidP="009F5349">
      <w:pPr>
        <w:pStyle w:val="P00"/>
        <w:spacing w:before="72"/>
        <w:ind w:left="1021" w:right="1134"/>
        <w:rPr>
          <w:rStyle w:val="default"/>
          <w:rFonts w:cs="FrankRuehl" w:hint="cs"/>
          <w:rtl/>
          <w:lang w:eastAsia="en-US"/>
        </w:rPr>
      </w:pPr>
      <w:r w:rsidRPr="00A917CB">
        <w:rPr>
          <w:rStyle w:val="default"/>
          <w:rFonts w:cs="FrankRuehl"/>
          <w:rtl/>
        </w:rPr>
        <w:pict>
          <v:shape id="_x0000_s2382" type="#_x0000_t202" style="position:absolute;left:0;text-align:left;margin-left:470.25pt;margin-top:7.1pt;width:1in;height:16.8pt;z-index:251684864" filled="f" stroked="f">
            <v:textbox inset="1mm,0,1mm,0">
              <w:txbxContent>
                <w:p w:rsidR="000D6BEB" w:rsidRDefault="000D6BEB" w:rsidP="009F5349">
                  <w:pPr>
                    <w:spacing w:line="160" w:lineRule="exact"/>
                    <w:jc w:val="left"/>
                    <w:rPr>
                      <w:rFonts w:cs="Miriam" w:hint="cs"/>
                      <w:noProof/>
                      <w:szCs w:val="18"/>
                      <w:rtl/>
                      <w:lang w:eastAsia="en-US"/>
                    </w:rPr>
                  </w:pPr>
                  <w:r>
                    <w:rPr>
                      <w:rFonts w:cs="Miriam" w:hint="cs"/>
                      <w:noProof/>
                      <w:szCs w:val="18"/>
                      <w:rtl/>
                      <w:lang w:eastAsia="en-US"/>
                    </w:rPr>
                    <w:t>(תיקון מס' 10) תשע"ד-2013</w:t>
                  </w:r>
                </w:p>
              </w:txbxContent>
            </v:textbox>
            <w10:anchorlock/>
          </v:shape>
        </w:pict>
      </w:r>
      <w:r>
        <w:rPr>
          <w:rStyle w:val="default"/>
          <w:rFonts w:cs="FrankRuehl"/>
          <w:rtl/>
          <w:lang w:eastAsia="en-US"/>
        </w:rPr>
        <w:t>(</w:t>
      </w:r>
      <w:r>
        <w:rPr>
          <w:rStyle w:val="default"/>
          <w:rFonts w:cs="FrankRuehl" w:hint="cs"/>
          <w:rtl/>
          <w:lang w:eastAsia="en-US"/>
        </w:rPr>
        <w:t>4א)</w:t>
      </w:r>
      <w:r>
        <w:rPr>
          <w:rStyle w:val="default"/>
          <w:rFonts w:cs="FrankRuehl" w:hint="cs"/>
          <w:rtl/>
          <w:lang w:eastAsia="en-US"/>
        </w:rPr>
        <w:tab/>
        <w:t>הסכים עם אחר לעניין הצבעתם למינוי דירקטור בחברה מנהלת, לרבות לעניין הצבעתם להפסקת כהונתו, בלי שהיה בידו היתר לכך, בניגוד להוראות סעיף 32(א1) לחוק הפיקוח על הביטוח, כפי שהוחל בסעיף 9(ג)</w:t>
      </w:r>
      <w:r>
        <w:rPr>
          <w:rStyle w:val="default"/>
          <w:rFonts w:cs="FrankRuehl"/>
          <w:rtl/>
          <w:lang w:eastAsia="en-US"/>
        </w:rPr>
        <w:t>;</w:t>
      </w:r>
    </w:p>
    <w:p w:rsidR="009F5349" w:rsidRDefault="009F5349" w:rsidP="009F5349">
      <w:pPr>
        <w:pStyle w:val="P00"/>
        <w:spacing w:before="72"/>
        <w:ind w:left="1021" w:right="1134"/>
        <w:rPr>
          <w:rStyle w:val="default"/>
          <w:rFonts w:cs="FrankRuehl" w:hint="cs"/>
          <w:rtl/>
          <w:lang w:eastAsia="en-US"/>
        </w:rPr>
      </w:pPr>
      <w:r w:rsidRPr="00A917CB">
        <w:rPr>
          <w:rStyle w:val="default"/>
          <w:rFonts w:cs="FrankRuehl"/>
          <w:rtl/>
        </w:rPr>
        <w:pict>
          <v:shape id="_x0000_s2383" type="#_x0000_t202" style="position:absolute;left:0;text-align:left;margin-left:470.25pt;margin-top:7.1pt;width:1in;height:16.8pt;z-index:251685888" filled="f" stroked="f">
            <v:textbox inset="1mm,0,1mm,0">
              <w:txbxContent>
                <w:p w:rsidR="000D6BEB" w:rsidRDefault="000D6BEB" w:rsidP="009F5349">
                  <w:pPr>
                    <w:spacing w:line="160" w:lineRule="exact"/>
                    <w:jc w:val="left"/>
                    <w:rPr>
                      <w:rFonts w:cs="Miriam" w:hint="cs"/>
                      <w:noProof/>
                      <w:szCs w:val="18"/>
                      <w:rtl/>
                      <w:lang w:eastAsia="en-US"/>
                    </w:rPr>
                  </w:pPr>
                  <w:r>
                    <w:rPr>
                      <w:rFonts w:cs="Miriam" w:hint="cs"/>
                      <w:noProof/>
                      <w:szCs w:val="18"/>
                      <w:rtl/>
                      <w:lang w:eastAsia="en-US"/>
                    </w:rPr>
                    <w:t>(תיקון מס' 10) תשע"ד-2013</w:t>
                  </w:r>
                </w:p>
              </w:txbxContent>
            </v:textbox>
            <w10:anchorlock/>
          </v:shape>
        </w:pict>
      </w:r>
      <w:r>
        <w:rPr>
          <w:rStyle w:val="default"/>
          <w:rFonts w:cs="FrankRuehl"/>
          <w:rtl/>
          <w:lang w:eastAsia="en-US"/>
        </w:rPr>
        <w:t>(</w:t>
      </w:r>
      <w:r>
        <w:rPr>
          <w:rStyle w:val="default"/>
          <w:rFonts w:cs="FrankRuehl" w:hint="cs"/>
          <w:rtl/>
          <w:lang w:eastAsia="en-US"/>
        </w:rPr>
        <w:t>4ב)</w:t>
      </w:r>
      <w:r>
        <w:rPr>
          <w:rStyle w:val="default"/>
          <w:rFonts w:cs="FrankRuehl" w:hint="cs"/>
          <w:rtl/>
          <w:lang w:eastAsia="en-US"/>
        </w:rPr>
        <w:tab/>
        <w:t>שלט בחברה מנהלת שהיא גוף פיננסי משמעותי, או החזיק אמצעי שליטה בחברה כאמור, בניגוד להוראות סעיף 32א לחוק הפיקוח על הביטוח, כפי שהוחל בסעיף 9(ג)</w:t>
      </w:r>
      <w:r>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(5)</w:t>
      </w:r>
      <w:r>
        <w:rPr>
          <w:rStyle w:val="default"/>
          <w:rFonts w:cs="FrankRuehl" w:hint="cs"/>
          <w:rtl/>
          <w:lang w:eastAsia="en-US"/>
        </w:rPr>
        <w:tab/>
      </w:r>
      <w:r>
        <w:rPr>
          <w:rStyle w:val="default"/>
          <w:rFonts w:cs="FrankRuehl"/>
          <w:rtl/>
          <w:lang w:eastAsia="en-US"/>
        </w:rPr>
        <w:t>העביר אמצעי שליטה בחברה מנהלת ביודעו שהנעבר זקוק להיתר ואין בידו היתר, בניגוד להוראות סעיף 33 לחוק הפיקוח על הביטוח, כפי שהוחל בסעיף 9(ג);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(6)</w:t>
      </w:r>
      <w:r>
        <w:rPr>
          <w:rStyle w:val="default"/>
          <w:rFonts w:cs="FrankRuehl" w:hint="cs"/>
          <w:rtl/>
          <w:lang w:eastAsia="en-US"/>
        </w:rPr>
        <w:tab/>
      </w:r>
      <w:r>
        <w:rPr>
          <w:rStyle w:val="default"/>
          <w:rFonts w:cs="FrankRuehl"/>
          <w:rtl/>
          <w:lang w:eastAsia="en-US"/>
        </w:rPr>
        <w:t>ניהל קופת גמל שלא על פי התקנון שאישר הממונה או שלא על פי ההוראות</w:t>
      </w:r>
      <w:r>
        <w:rPr>
          <w:rStyle w:val="default"/>
          <w:rFonts w:cs="FrankRuehl" w:hint="cs"/>
          <w:rtl/>
          <w:lang w:eastAsia="en-US"/>
        </w:rPr>
        <w:t xml:space="preserve"> </w:t>
      </w:r>
      <w:r>
        <w:rPr>
          <w:rStyle w:val="default"/>
          <w:rFonts w:cs="FrankRuehl"/>
          <w:rtl/>
          <w:lang w:eastAsia="en-US"/>
        </w:rPr>
        <w:t>לפי חוק זה ולהוראות כל דין אחר שהתקנון כפוף להן, בניגוד להוראות סעיף 16(א) ו</w:t>
      </w:r>
      <w:r>
        <w:rPr>
          <w:rStyle w:val="default"/>
          <w:rFonts w:cs="FrankRuehl" w:hint="cs"/>
          <w:rtl/>
          <w:lang w:eastAsia="en-US"/>
        </w:rPr>
        <w:t>-</w:t>
      </w:r>
      <w:r>
        <w:rPr>
          <w:rStyle w:val="default"/>
          <w:rFonts w:cs="FrankRuehl"/>
          <w:rtl/>
          <w:lang w:eastAsia="en-US"/>
        </w:rPr>
        <w:t>(ב);</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(7)</w:t>
      </w:r>
      <w:r>
        <w:rPr>
          <w:rStyle w:val="default"/>
          <w:rFonts w:cs="FrankRuehl" w:hint="cs"/>
          <w:rtl/>
          <w:lang w:eastAsia="en-US"/>
        </w:rPr>
        <w:tab/>
      </w:r>
      <w:r>
        <w:rPr>
          <w:rStyle w:val="default"/>
          <w:rFonts w:cs="FrankRuehl"/>
          <w:rtl/>
          <w:lang w:eastAsia="en-US"/>
        </w:rPr>
        <w:t>העניק לעמיתים בקופת גמל זכויות או הטיל עליהם חובות, שלא בהתאם לתקנונה, בניגוד להוראות סעיף 16(ג);</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50" type="#_x0000_t202" style="position:absolute;left:0;text-align:left;margin-left:470.25pt;margin-top:7.1pt;width:1in;height:16.8pt;z-index:251671552"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(8)</w:t>
      </w:r>
      <w:r w:rsidR="00BD708D">
        <w:rPr>
          <w:rStyle w:val="default"/>
          <w:rFonts w:cs="FrankRuehl" w:hint="cs"/>
          <w:rtl/>
          <w:lang w:eastAsia="en-US"/>
        </w:rPr>
        <w:tab/>
      </w:r>
      <w:r w:rsidR="00156B42">
        <w:rPr>
          <w:rStyle w:val="default"/>
          <w:rFonts w:cs="FrankRuehl" w:hint="cs"/>
          <w:rtl/>
          <w:lang w:eastAsia="en-US"/>
        </w:rPr>
        <w:t>(נמחקה</w:t>
      </w:r>
      <w:r w:rsidR="00A917CB" w:rsidRPr="00A917CB">
        <w:rPr>
          <w:rStyle w:val="default"/>
          <w:rFonts w:cs="FrankRuehl"/>
          <w:rtl/>
          <w:lang w:eastAsia="en-US"/>
        </w:rPr>
        <w:t>)</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(9)</w:t>
      </w:r>
      <w:r>
        <w:rPr>
          <w:rStyle w:val="default"/>
          <w:rFonts w:cs="FrankRuehl" w:hint="cs"/>
          <w:rtl/>
          <w:lang w:eastAsia="en-US"/>
        </w:rPr>
        <w:tab/>
      </w:r>
      <w:r>
        <w:rPr>
          <w:rStyle w:val="default"/>
          <w:rFonts w:cs="FrankRuehl"/>
          <w:rtl/>
          <w:lang w:eastAsia="en-US"/>
        </w:rPr>
        <w:t>קיבל טובת הנאה בקשר עם ניהול קופת גמל, בניגוד להוראות סעיף 32(ד);</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51" type="#_x0000_t202" style="position:absolute;left:0;text-align:left;margin-left:470.25pt;margin-top:7.1pt;width:1in;height:16.8pt;z-index:251672576"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(10)</w:t>
      </w:r>
      <w:r w:rsidR="00BD708D">
        <w:rPr>
          <w:rStyle w:val="default"/>
          <w:rFonts w:cs="FrankRuehl" w:hint="cs"/>
          <w:rtl/>
          <w:lang w:eastAsia="en-US"/>
        </w:rPr>
        <w:tab/>
      </w:r>
      <w:r w:rsidR="00156B42">
        <w:rPr>
          <w:rStyle w:val="default"/>
          <w:rFonts w:cs="FrankRuehl" w:hint="cs"/>
          <w:rtl/>
          <w:lang w:eastAsia="en-US"/>
        </w:rPr>
        <w:t>(נמחקה</w:t>
      </w:r>
      <w:r w:rsidR="00A917CB" w:rsidRPr="00A917CB">
        <w:rPr>
          <w:rStyle w:val="default"/>
          <w:rFonts w:cs="FrankRuehl"/>
          <w:rtl/>
          <w:lang w:eastAsia="en-US"/>
        </w:rPr>
        <w:t>)</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(11)</w:t>
      </w:r>
      <w:r>
        <w:rPr>
          <w:rStyle w:val="default"/>
          <w:rFonts w:cs="FrankRuehl" w:hint="cs"/>
          <w:rtl/>
          <w:lang w:eastAsia="en-US"/>
        </w:rPr>
        <w:tab/>
      </w:r>
      <w:r>
        <w:rPr>
          <w:rStyle w:val="default"/>
          <w:rFonts w:cs="FrankRuehl"/>
          <w:rtl/>
          <w:lang w:eastAsia="en-US"/>
        </w:rPr>
        <w:t>לא החזיר הוצאות, דמי ניהול, עמלה, תמורה או כל טובת הנאה אחרת, בהתאם להוראת הממונה לפי סעיף 32(ו);</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52" type="#_x0000_t202" style="position:absolute;left:0;text-align:left;margin-left:470.25pt;margin-top:7.1pt;width:1in;height:16.8pt;z-index:251673600"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(12)</w:t>
      </w:r>
      <w:r w:rsidR="00BD708D">
        <w:rPr>
          <w:rStyle w:val="default"/>
          <w:rFonts w:cs="FrankRuehl" w:hint="cs"/>
          <w:rtl/>
          <w:lang w:eastAsia="en-US"/>
        </w:rPr>
        <w:tab/>
      </w:r>
      <w:r w:rsidR="00156B42">
        <w:rPr>
          <w:rStyle w:val="default"/>
          <w:rFonts w:cs="FrankRuehl" w:hint="cs"/>
          <w:rtl/>
          <w:lang w:eastAsia="en-US"/>
        </w:rPr>
        <w:t>(נמחקה</w:t>
      </w:r>
      <w:r w:rsidR="00A917CB" w:rsidRPr="00A917CB">
        <w:rPr>
          <w:rStyle w:val="default"/>
          <w:rFonts w:cs="FrankRuehl"/>
          <w:rtl/>
          <w:lang w:eastAsia="en-US"/>
        </w:rPr>
        <w:t>)</w:t>
      </w:r>
      <w:r w:rsidR="00BD708D">
        <w:rPr>
          <w:rStyle w:val="default"/>
          <w:rFonts w:cs="FrankRuehl"/>
          <w:rtl/>
          <w:lang w:eastAsia="en-US"/>
        </w:rPr>
        <w:t>;</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(13)</w:t>
      </w:r>
      <w:r>
        <w:rPr>
          <w:rStyle w:val="default"/>
          <w:rFonts w:cs="FrankRuehl" w:hint="cs"/>
          <w:rtl/>
          <w:lang w:eastAsia="en-US"/>
        </w:rPr>
        <w:tab/>
      </w:r>
      <w:r>
        <w:rPr>
          <w:rStyle w:val="default"/>
          <w:rFonts w:cs="FrankRuehl"/>
          <w:rtl/>
          <w:lang w:eastAsia="en-US"/>
        </w:rPr>
        <w:t>לא פרסם תיקון לפרסום שיש בו תיאור מטעה ביחס לקופת גמל, בהתאם להוראת הממונה לפי סעיף 36(ג);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(14)</w:t>
      </w:r>
      <w:r>
        <w:rPr>
          <w:rStyle w:val="default"/>
          <w:rFonts w:cs="FrankRuehl" w:hint="cs"/>
          <w:rtl/>
          <w:lang w:eastAsia="en-US"/>
        </w:rPr>
        <w:tab/>
      </w:r>
      <w:r>
        <w:rPr>
          <w:rStyle w:val="default"/>
          <w:rFonts w:cs="FrankRuehl"/>
          <w:rtl/>
          <w:lang w:eastAsia="en-US"/>
        </w:rPr>
        <w:t>לא תיקן ליקוי בהתאם להוראה שנתן הממונה, כאמור בסעיף 62</w:t>
      </w:r>
      <w:r>
        <w:rPr>
          <w:rStyle w:val="default"/>
          <w:rFonts w:cs="FrankRuehl" w:hint="cs"/>
          <w:rtl/>
          <w:lang w:eastAsia="en-US"/>
        </w:rPr>
        <w:t xml:space="preserve"> </w:t>
      </w:r>
      <w:r>
        <w:rPr>
          <w:rStyle w:val="default"/>
          <w:rFonts w:cs="FrankRuehl"/>
          <w:rtl/>
          <w:lang w:eastAsia="en-US"/>
        </w:rPr>
        <w:t>(א) לחוק הפיקוח על הביטוח, כפי שהוחל בסעיף 39(ג);</w:t>
      </w:r>
    </w:p>
    <w:p w:rsidR="00BD708D" w:rsidRDefault="00BD708D">
      <w:pPr>
        <w:pStyle w:val="P00"/>
        <w:spacing w:before="72"/>
        <w:ind w:left="1021" w:right="1134"/>
        <w:rPr>
          <w:rStyle w:val="default"/>
          <w:rFonts w:cs="FrankRuehl"/>
          <w:rtl/>
          <w:lang w:eastAsia="en-US"/>
        </w:rPr>
      </w:pPr>
      <w:r>
        <w:rPr>
          <w:rStyle w:val="default"/>
          <w:rFonts w:cs="FrankRuehl"/>
          <w:rtl/>
          <w:lang w:eastAsia="en-US"/>
        </w:rPr>
        <w:t>(15)</w:t>
      </w:r>
      <w:r>
        <w:rPr>
          <w:rStyle w:val="default"/>
          <w:rFonts w:cs="FrankRuehl" w:hint="cs"/>
          <w:rtl/>
          <w:lang w:eastAsia="en-US"/>
        </w:rPr>
        <w:tab/>
      </w:r>
      <w:r>
        <w:rPr>
          <w:rStyle w:val="default"/>
          <w:rFonts w:cs="FrankRuehl"/>
          <w:rtl/>
          <w:lang w:eastAsia="en-US"/>
        </w:rPr>
        <w:t>לא מילא אחר הוראה שנתן הממונה לתיקון פגם או למניעת פגיעה לפי הוראות סעיף 65 לחוק הפיקוח על הביטוח, כפי שהוחל בסעיף 39(ג);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(16)</w:t>
      </w:r>
      <w:r>
        <w:rPr>
          <w:rStyle w:val="default"/>
          <w:rFonts w:cs="FrankRuehl" w:hint="cs"/>
          <w:rtl/>
          <w:lang w:eastAsia="en-US"/>
        </w:rPr>
        <w:tab/>
      </w:r>
      <w:r>
        <w:rPr>
          <w:rStyle w:val="default"/>
          <w:rFonts w:cs="FrankRuehl"/>
          <w:rtl/>
          <w:lang w:eastAsia="en-US"/>
        </w:rPr>
        <w:t>הפר הוראה להפריש סכומים, שנתן הממונה בהתאם להוראות סעיף 66 לחוק הפיקוח על הביטוח, כפי שהוחל בסעיף 39(ג);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(17)</w:t>
      </w:r>
      <w:r>
        <w:rPr>
          <w:rStyle w:val="default"/>
          <w:rFonts w:cs="FrankRuehl" w:hint="cs"/>
          <w:rtl/>
          <w:lang w:eastAsia="en-US"/>
        </w:rPr>
        <w:tab/>
      </w:r>
      <w:r>
        <w:rPr>
          <w:rStyle w:val="default"/>
          <w:rFonts w:cs="FrankRuehl"/>
          <w:rtl/>
          <w:lang w:eastAsia="en-US"/>
        </w:rPr>
        <w:t>הפר הוראה שנתן הממונה לפי הוראות סעיפים 67 או 68 לחוק הפיקוח על הביטוח, כפי שהוחלו בסעיף 39(ג);</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(18)</w:t>
      </w:r>
      <w:r>
        <w:rPr>
          <w:rStyle w:val="default"/>
          <w:rFonts w:cs="FrankRuehl" w:hint="cs"/>
          <w:rtl/>
          <w:lang w:eastAsia="en-US"/>
        </w:rPr>
        <w:tab/>
      </w:r>
      <w:r>
        <w:rPr>
          <w:rStyle w:val="default"/>
          <w:rFonts w:cs="FrankRuehl"/>
          <w:rtl/>
          <w:lang w:eastAsia="en-US"/>
        </w:rPr>
        <w:t>כיהן כנושא משרה או כעובד אחר בחברה מנהלת אף שהותלתה או הוגבלה</w:t>
      </w:r>
      <w:r>
        <w:rPr>
          <w:rStyle w:val="default"/>
          <w:rFonts w:cs="FrankRuehl" w:hint="cs"/>
          <w:rtl/>
          <w:lang w:eastAsia="en-US"/>
        </w:rPr>
        <w:t xml:space="preserve"> </w:t>
      </w:r>
      <w:r>
        <w:rPr>
          <w:rStyle w:val="default"/>
          <w:rFonts w:cs="FrankRuehl"/>
          <w:rtl/>
          <w:lang w:eastAsia="en-US"/>
        </w:rPr>
        <w:t>סמכותו לפי הוראות סעיף 68 לחוק הפיקוח על הביטוח, כפי שהוחל בסעיף 39(ג),</w:t>
      </w:r>
      <w:r>
        <w:rPr>
          <w:rStyle w:val="default"/>
          <w:rFonts w:cs="FrankRuehl" w:hint="cs"/>
          <w:rtl/>
          <w:lang w:eastAsia="en-US"/>
        </w:rPr>
        <w:t xml:space="preserve"> </w:t>
      </w:r>
      <w:r>
        <w:rPr>
          <w:rStyle w:val="default"/>
          <w:rFonts w:cs="FrankRuehl"/>
          <w:rtl/>
          <w:lang w:eastAsia="en-US"/>
        </w:rPr>
        <w:t>או כיהן כנושא משרה בחברה מנהלת אף שהושעה או הועבר מתפקידו לפי הוראות אותו סעיף;</w:t>
      </w:r>
    </w:p>
    <w:p w:rsidR="00BD708D" w:rsidRDefault="00BD708D">
      <w:pPr>
        <w:pStyle w:val="P00"/>
        <w:spacing w:before="72"/>
        <w:ind w:left="1021" w:right="1134"/>
        <w:rPr>
          <w:rStyle w:val="default"/>
          <w:rFonts w:cs="FrankRuehl" w:hint="cs"/>
          <w:rtl/>
          <w:lang w:eastAsia="en-US"/>
        </w:rPr>
      </w:pPr>
      <w:r>
        <w:rPr>
          <w:rStyle w:val="default"/>
          <w:rFonts w:cs="FrankRuehl"/>
          <w:rtl/>
          <w:lang w:eastAsia="en-US"/>
        </w:rPr>
        <w:t>(19)</w:t>
      </w:r>
      <w:r>
        <w:rPr>
          <w:rStyle w:val="default"/>
          <w:rFonts w:cs="FrankRuehl" w:hint="cs"/>
          <w:rtl/>
          <w:lang w:eastAsia="en-US"/>
        </w:rPr>
        <w:tab/>
      </w:r>
      <w:r>
        <w:rPr>
          <w:rStyle w:val="default"/>
          <w:rFonts w:cs="FrankRuehl"/>
          <w:rtl/>
          <w:lang w:eastAsia="en-US"/>
        </w:rPr>
        <w:t>כלל פרט מטעה בדוח או בהודעה, בניגוד להוראות סעיף 42א לחוק הפיקוח</w:t>
      </w:r>
      <w:r>
        <w:rPr>
          <w:rStyle w:val="default"/>
          <w:rFonts w:cs="FrankRuehl" w:hint="cs"/>
          <w:rtl/>
          <w:lang w:eastAsia="en-US"/>
        </w:rPr>
        <w:t xml:space="preserve"> </w:t>
      </w:r>
      <w:r>
        <w:rPr>
          <w:rStyle w:val="default"/>
          <w:rFonts w:cs="FrankRuehl"/>
          <w:rtl/>
          <w:lang w:eastAsia="en-US"/>
        </w:rPr>
        <w:t>על הביטוח, כפי שהוחל בסעיף 40, או נתן את הסכמתו כי דוח או מסמך שהכין ייכללו בדוח או בהודעה כאמור, ביודעו שיש בהם פרט מטעה;</w:t>
      </w:r>
    </w:p>
    <w:p w:rsidR="00BD708D" w:rsidRDefault="00135A62" w:rsidP="00156B42">
      <w:pPr>
        <w:pStyle w:val="P00"/>
        <w:spacing w:before="72"/>
        <w:ind w:left="1021" w:right="1134"/>
        <w:rPr>
          <w:rStyle w:val="default"/>
          <w:rFonts w:cs="FrankRuehl" w:hint="cs"/>
          <w:rtl/>
          <w:lang w:eastAsia="en-US"/>
        </w:rPr>
      </w:pPr>
      <w:r w:rsidRPr="00A917CB">
        <w:rPr>
          <w:rStyle w:val="default"/>
          <w:rFonts w:cs="FrankRuehl"/>
          <w:rtl/>
        </w:rPr>
        <w:pict>
          <v:shape id="_x0000_s2353" type="#_x0000_t202" style="position:absolute;left:0;text-align:left;margin-left:470.25pt;margin-top:7.1pt;width:1in;height:16.8pt;z-index:251674624" filled="f" stroked="f">
            <v:textbox inset="1mm,0,1mm,0">
              <w:txbxContent>
                <w:p w:rsidR="000D6BEB" w:rsidRDefault="000D6BEB" w:rsidP="00135A62">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w10:anchorlock/>
          </v:shape>
        </w:pict>
      </w:r>
      <w:r w:rsidR="00BD708D">
        <w:rPr>
          <w:rStyle w:val="default"/>
          <w:rFonts w:cs="FrankRuehl"/>
          <w:rtl/>
          <w:lang w:eastAsia="en-US"/>
        </w:rPr>
        <w:t>(20)</w:t>
      </w:r>
      <w:r w:rsidR="00BD708D">
        <w:rPr>
          <w:rStyle w:val="default"/>
          <w:rFonts w:cs="FrankRuehl" w:hint="cs"/>
          <w:rtl/>
          <w:lang w:eastAsia="en-US"/>
        </w:rPr>
        <w:tab/>
      </w:r>
      <w:r w:rsidR="00156B42">
        <w:rPr>
          <w:rStyle w:val="default"/>
          <w:rFonts w:cs="FrankRuehl" w:hint="cs"/>
          <w:rtl/>
          <w:lang w:eastAsia="en-US"/>
        </w:rPr>
        <w:t>(נמחקה)</w:t>
      </w:r>
      <w:r w:rsidR="00BD708D">
        <w:rPr>
          <w:rStyle w:val="default"/>
          <w:rFonts w:cs="FrankRuehl" w:hint="cs"/>
          <w:rtl/>
          <w:lang w:eastAsia="en-US"/>
        </w:rPr>
        <w:t>.</w:t>
      </w:r>
    </w:p>
    <w:p w:rsidR="00AA2454" w:rsidRPr="00DF2F4B" w:rsidRDefault="00AA2454" w:rsidP="00A917CB">
      <w:pPr>
        <w:pStyle w:val="P00"/>
        <w:spacing w:before="0"/>
        <w:ind w:left="1021" w:right="1134"/>
        <w:rPr>
          <w:rStyle w:val="default"/>
          <w:rFonts w:cs="FrankRuehl" w:hint="cs"/>
          <w:vanish/>
          <w:color w:val="FF0000"/>
          <w:szCs w:val="20"/>
          <w:shd w:val="clear" w:color="auto" w:fill="FFFF99"/>
          <w:rtl/>
        </w:rPr>
      </w:pPr>
      <w:bookmarkStart w:id="139" w:name="Rov174"/>
      <w:r w:rsidRPr="00DF2F4B">
        <w:rPr>
          <w:rStyle w:val="default"/>
          <w:rFonts w:cs="FrankRuehl" w:hint="cs"/>
          <w:vanish/>
          <w:color w:val="FF0000"/>
          <w:szCs w:val="20"/>
          <w:shd w:val="clear" w:color="auto" w:fill="FFFF99"/>
          <w:rtl/>
        </w:rPr>
        <w:t>מיום 17.8.201</w:t>
      </w:r>
      <w:r w:rsidR="00A917CB" w:rsidRPr="00DF2F4B">
        <w:rPr>
          <w:rStyle w:val="default"/>
          <w:rFonts w:cs="FrankRuehl" w:hint="cs"/>
          <w:vanish/>
          <w:color w:val="FF0000"/>
          <w:szCs w:val="20"/>
          <w:shd w:val="clear" w:color="auto" w:fill="FFFF99"/>
          <w:rtl/>
        </w:rPr>
        <w:t>2</w:t>
      </w:r>
    </w:p>
    <w:p w:rsidR="00AA2454" w:rsidRPr="00DF2F4B" w:rsidRDefault="00AA2454" w:rsidP="00135A62">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AA2454" w:rsidRPr="00DF2F4B" w:rsidRDefault="00AA2454" w:rsidP="00135A62">
      <w:pPr>
        <w:pStyle w:val="P00"/>
        <w:spacing w:before="0"/>
        <w:ind w:left="1021" w:right="1134"/>
        <w:rPr>
          <w:rStyle w:val="default"/>
          <w:rFonts w:cs="FrankRuehl" w:hint="cs"/>
          <w:vanish/>
          <w:szCs w:val="20"/>
          <w:shd w:val="clear" w:color="auto" w:fill="FFFF99"/>
          <w:rtl/>
        </w:rPr>
      </w:pPr>
      <w:hyperlink r:id="rId254"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55"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135A62" w:rsidRPr="00DF2F4B" w:rsidRDefault="00135A62" w:rsidP="00135A62">
      <w:pPr>
        <w:pStyle w:val="P0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(8)</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השקיע כספי קופת גמל שלא בהתאם להוראות לפי סעיף 26 או 57(ב);</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(9)</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קיבל טובת הנאה בקשר עם ניהול קופת גמל, בניגוד להוראות סעיף 32(ד);</w:t>
      </w:r>
    </w:p>
    <w:p w:rsidR="00135A62" w:rsidRPr="00DF2F4B" w:rsidRDefault="00135A62" w:rsidP="00135A62">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(10)</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שילם עמלה או כל תמורה אחרת, בניגוד להוראות לפי סעיף 32(ה);</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(11)</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החזיר הוצאות, דמי ניהול, עמלה, תמורה או כל טובת הנאה אחרת, בהתאם להוראת הממונה לפי סעיף 32(ו);</w:t>
      </w:r>
    </w:p>
    <w:p w:rsidR="00135A62" w:rsidRPr="00DF2F4B" w:rsidRDefault="00135A62" w:rsidP="00135A62">
      <w:pPr>
        <w:pStyle w:val="P00"/>
        <w:spacing w:before="0"/>
        <w:ind w:left="1021" w:right="1134"/>
        <w:rPr>
          <w:rStyle w:val="default"/>
          <w:rFonts w:cs="FrankRuehl" w:hint="cs"/>
          <w:strike/>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(12)</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תיאר תיאור מטעה ביחס לקופת גמל או פרסם או גרם לפרסום שיש בו תיאור מטעה כאמור, בניגוד להוראות לפי סעיף 36(ב);</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(13)</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פרסם תיקון לפרסום שיש בו תיאור מטעה ביחס לקופת גמל, בהתאם להוראת הממונה לפי סעיף 36(ג);</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(14)</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תיקן ליקוי בהתאם להוראה שנתן הממונה, כאמור בסעיף 62</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 לחוק הפיקוח על הביטוח, כפי שהוחל בסעיף 39(ג);</w:t>
      </w:r>
    </w:p>
    <w:p w:rsidR="00135A62" w:rsidRPr="00DF2F4B" w:rsidRDefault="00135A62" w:rsidP="00135A62">
      <w:pPr>
        <w:pStyle w:val="P00"/>
        <w:spacing w:before="0"/>
        <w:ind w:left="1021" w:right="1134"/>
        <w:rPr>
          <w:rStyle w:val="default"/>
          <w:rFonts w:cs="FrankRuehl"/>
          <w:vanish/>
          <w:sz w:val="22"/>
          <w:szCs w:val="22"/>
          <w:shd w:val="clear" w:color="auto" w:fill="FFFF99"/>
          <w:rtl/>
          <w:lang w:eastAsia="en-US"/>
        </w:rPr>
      </w:pPr>
      <w:r w:rsidRPr="00DF2F4B">
        <w:rPr>
          <w:rStyle w:val="default"/>
          <w:rFonts w:cs="FrankRuehl"/>
          <w:vanish/>
          <w:sz w:val="22"/>
          <w:szCs w:val="22"/>
          <w:shd w:val="clear" w:color="auto" w:fill="FFFF99"/>
          <w:rtl/>
          <w:lang w:eastAsia="en-US"/>
        </w:rPr>
        <w:t>(15)</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לא מילא אחר הוראה שנתן הממונה לתיקון פגם או למניעת פגיעה לפי הוראות סעיף 65 לחוק הפיקוח על הביטוח, כפי שהוחל בסעיף 39(ג);</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(16)</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הפר הוראה להפריש סכומים, שנתן הממונה בהתאם להוראות סעיף 66 לחוק הפיקוח על הביטוח, כפי שהוחל בסעיף 39(ג);</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(17)</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הפר הוראה שנתן הממונה לפי הוראות סעיפים 67 או 68 לחוק הפיקוח על הביטוח, כפי שהוחלו בסעיף 39(ג);</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(18)</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כיהן כנושא משרה או כעובד אחר בחברה מנהלת אף שהותלתה או הוגבלה</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סמכותו לפי הוראות סעיף 68 לחוק הפיקוח על הביטוח, כפי שהוחל בסעיף 39(ג),</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או כיהן כנושא משרה בחברה מנהלת אף שהושעה או הועבר מתפקידו לפי הוראות אותו סעיף;</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vanish/>
          <w:sz w:val="22"/>
          <w:szCs w:val="22"/>
          <w:shd w:val="clear" w:color="auto" w:fill="FFFF99"/>
          <w:rtl/>
          <w:lang w:eastAsia="en-US"/>
        </w:rPr>
        <w:t>(19)</w:t>
      </w:r>
      <w:r w:rsidRPr="00DF2F4B">
        <w:rPr>
          <w:rStyle w:val="default"/>
          <w:rFonts w:cs="FrankRuehl" w:hint="cs"/>
          <w:vanish/>
          <w:sz w:val="22"/>
          <w:szCs w:val="22"/>
          <w:shd w:val="clear" w:color="auto" w:fill="FFFF99"/>
          <w:rtl/>
          <w:lang w:eastAsia="en-US"/>
        </w:rPr>
        <w:tab/>
      </w:r>
      <w:r w:rsidRPr="00DF2F4B">
        <w:rPr>
          <w:rStyle w:val="default"/>
          <w:rFonts w:cs="FrankRuehl"/>
          <w:vanish/>
          <w:sz w:val="22"/>
          <w:szCs w:val="22"/>
          <w:shd w:val="clear" w:color="auto" w:fill="FFFF99"/>
          <w:rtl/>
          <w:lang w:eastAsia="en-US"/>
        </w:rPr>
        <w:t>כלל פרט מטעה בדוח או בהודעה, בניגוד להוראות סעיף 42א לחוק הפיקוח</w:t>
      </w:r>
      <w:r w:rsidRPr="00DF2F4B">
        <w:rPr>
          <w:rStyle w:val="default"/>
          <w:rFonts w:cs="FrankRuehl" w:hint="cs"/>
          <w:vanish/>
          <w:sz w:val="22"/>
          <w:szCs w:val="22"/>
          <w:shd w:val="clear" w:color="auto" w:fill="FFFF99"/>
          <w:rtl/>
          <w:lang w:eastAsia="en-US"/>
        </w:rPr>
        <w:t xml:space="preserve"> </w:t>
      </w:r>
      <w:r w:rsidRPr="00DF2F4B">
        <w:rPr>
          <w:rStyle w:val="default"/>
          <w:rFonts w:cs="FrankRuehl"/>
          <w:vanish/>
          <w:sz w:val="22"/>
          <w:szCs w:val="22"/>
          <w:shd w:val="clear" w:color="auto" w:fill="FFFF99"/>
          <w:rtl/>
          <w:lang w:eastAsia="en-US"/>
        </w:rPr>
        <w:t>על הביטוח, כפי שהוחל בסעיף 40, או נתן את הסכמתו כי דוח או מסמך שהכין ייכללו בדוח או בהודעה כאמור, ביודעו שיש בהם פרט מטעה;</w:t>
      </w:r>
    </w:p>
    <w:p w:rsidR="00135A62" w:rsidRPr="00DF2F4B" w:rsidRDefault="00135A62" w:rsidP="00135A62">
      <w:pPr>
        <w:pStyle w:val="P00"/>
        <w:spacing w:before="0"/>
        <w:ind w:left="1021" w:right="1134"/>
        <w:rPr>
          <w:rStyle w:val="default"/>
          <w:rFonts w:cs="FrankRuehl" w:hint="cs"/>
          <w:vanish/>
          <w:sz w:val="22"/>
          <w:szCs w:val="22"/>
          <w:shd w:val="clear" w:color="auto" w:fill="FFFF99"/>
          <w:rtl/>
          <w:lang w:eastAsia="en-US"/>
        </w:rPr>
      </w:pPr>
      <w:r w:rsidRPr="00DF2F4B">
        <w:rPr>
          <w:rStyle w:val="default"/>
          <w:rFonts w:cs="FrankRuehl"/>
          <w:strike/>
          <w:vanish/>
          <w:sz w:val="22"/>
          <w:szCs w:val="22"/>
          <w:shd w:val="clear" w:color="auto" w:fill="FFFF99"/>
          <w:rtl/>
          <w:lang w:eastAsia="en-US"/>
        </w:rPr>
        <w:t>(20)</w:t>
      </w:r>
      <w:r w:rsidRPr="00DF2F4B">
        <w:rPr>
          <w:rStyle w:val="default"/>
          <w:rFonts w:cs="FrankRuehl" w:hint="cs"/>
          <w:strike/>
          <w:vanish/>
          <w:sz w:val="22"/>
          <w:szCs w:val="22"/>
          <w:shd w:val="clear" w:color="auto" w:fill="FFFF99"/>
          <w:rtl/>
          <w:lang w:eastAsia="en-US"/>
        </w:rPr>
        <w:tab/>
      </w:r>
      <w:r w:rsidRPr="00DF2F4B">
        <w:rPr>
          <w:rStyle w:val="default"/>
          <w:rFonts w:cs="FrankRuehl"/>
          <w:strike/>
          <w:vanish/>
          <w:sz w:val="22"/>
          <w:szCs w:val="22"/>
          <w:shd w:val="clear" w:color="auto" w:fill="FFFF99"/>
          <w:rtl/>
          <w:lang w:eastAsia="en-US"/>
        </w:rPr>
        <w:t>לא הודיע לעמיתים או לא פרסם את דבר הטלת העיצום הכספי או הקנס</w:t>
      </w:r>
      <w:r w:rsidRPr="00DF2F4B">
        <w:rPr>
          <w:rStyle w:val="default"/>
          <w:rFonts w:cs="FrankRuehl" w:hint="cs"/>
          <w:strike/>
          <w:vanish/>
          <w:sz w:val="22"/>
          <w:szCs w:val="22"/>
          <w:shd w:val="clear" w:color="auto" w:fill="FFFF99"/>
          <w:rtl/>
          <w:lang w:eastAsia="en-US"/>
        </w:rPr>
        <w:t xml:space="preserve"> </w:t>
      </w:r>
      <w:r w:rsidRPr="00DF2F4B">
        <w:rPr>
          <w:rStyle w:val="default"/>
          <w:rFonts w:cs="FrankRuehl"/>
          <w:strike/>
          <w:vanish/>
          <w:sz w:val="22"/>
          <w:szCs w:val="22"/>
          <w:shd w:val="clear" w:color="auto" w:fill="FFFF99"/>
          <w:rtl/>
          <w:lang w:eastAsia="en-US"/>
        </w:rPr>
        <w:t>האזרחי, בהתאם להוראות הממונה לפי סעיף 92יא לחוק הפיקוח על הביטוח, כפי שהוחל בסעיף 47</w:t>
      </w:r>
      <w:r w:rsidRPr="00DF2F4B">
        <w:rPr>
          <w:rStyle w:val="default"/>
          <w:rFonts w:cs="FrankRuehl" w:hint="cs"/>
          <w:strike/>
          <w:vanish/>
          <w:sz w:val="22"/>
          <w:szCs w:val="22"/>
          <w:shd w:val="clear" w:color="auto" w:fill="FFFF99"/>
          <w:rtl/>
          <w:lang w:eastAsia="en-US"/>
        </w:rPr>
        <w:t>.</w:t>
      </w:r>
    </w:p>
    <w:p w:rsidR="009F5349" w:rsidRPr="00DF2F4B" w:rsidRDefault="009F5349" w:rsidP="00DA4C56">
      <w:pPr>
        <w:pStyle w:val="P00"/>
        <w:spacing w:before="0"/>
        <w:ind w:left="1021" w:right="1134"/>
        <w:rPr>
          <w:rStyle w:val="default"/>
          <w:rFonts w:cs="FrankRuehl" w:hint="cs"/>
          <w:vanish/>
          <w:szCs w:val="20"/>
          <w:shd w:val="clear" w:color="auto" w:fill="FFFF99"/>
          <w:rtl/>
        </w:rPr>
      </w:pPr>
    </w:p>
    <w:p w:rsidR="009F5349" w:rsidRPr="00DF2F4B" w:rsidRDefault="009F5349" w:rsidP="00DA4C56">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11.12.2013</w:t>
      </w:r>
    </w:p>
    <w:p w:rsidR="009F5349" w:rsidRPr="00DF2F4B" w:rsidRDefault="009F5349" w:rsidP="00DA4C56">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10</w:t>
      </w:r>
    </w:p>
    <w:p w:rsidR="009F5349" w:rsidRPr="00DF2F4B" w:rsidRDefault="009F5349" w:rsidP="00DA4C56">
      <w:pPr>
        <w:pStyle w:val="P00"/>
        <w:spacing w:before="0"/>
        <w:ind w:left="1021" w:right="1134"/>
        <w:rPr>
          <w:rStyle w:val="default"/>
          <w:rFonts w:cs="FrankRuehl" w:hint="cs"/>
          <w:vanish/>
          <w:szCs w:val="20"/>
          <w:shd w:val="clear" w:color="auto" w:fill="FFFF99"/>
          <w:rtl/>
        </w:rPr>
      </w:pPr>
      <w:hyperlink r:id="rId256" w:history="1">
        <w:r w:rsidRPr="00DF2F4B">
          <w:rPr>
            <w:rStyle w:val="Hyperlink"/>
            <w:rFonts w:hint="cs"/>
            <w:vanish/>
            <w:szCs w:val="20"/>
            <w:shd w:val="clear" w:color="auto" w:fill="FFFF99"/>
            <w:rtl/>
          </w:rPr>
          <w:t>ס"ח תשע"ד מס' 2420</w:t>
        </w:r>
      </w:hyperlink>
      <w:r w:rsidRPr="00DF2F4B">
        <w:rPr>
          <w:rStyle w:val="default"/>
          <w:rFonts w:cs="FrankRuehl" w:hint="cs"/>
          <w:vanish/>
          <w:szCs w:val="20"/>
          <w:shd w:val="clear" w:color="auto" w:fill="FFFF99"/>
          <w:rtl/>
        </w:rPr>
        <w:t xml:space="preserve"> מיום 11.12.2013 עמ' 120 (</w:t>
      </w:r>
      <w:hyperlink r:id="rId257" w:history="1">
        <w:r w:rsidRPr="00DF2F4B">
          <w:rPr>
            <w:rStyle w:val="Hyperlink"/>
            <w:rFonts w:hint="cs"/>
            <w:vanish/>
            <w:szCs w:val="20"/>
            <w:shd w:val="clear" w:color="auto" w:fill="FFFF99"/>
            <w:rtl/>
          </w:rPr>
          <w:t>ה"ח 706</w:t>
        </w:r>
      </w:hyperlink>
      <w:r w:rsidRPr="00DF2F4B">
        <w:rPr>
          <w:rStyle w:val="default"/>
          <w:rFonts w:cs="FrankRuehl" w:hint="cs"/>
          <w:vanish/>
          <w:szCs w:val="20"/>
          <w:shd w:val="clear" w:color="auto" w:fill="FFFF99"/>
          <w:rtl/>
        </w:rPr>
        <w:t>)</w:t>
      </w:r>
    </w:p>
    <w:p w:rsidR="009F5349" w:rsidRPr="00BF12CC" w:rsidRDefault="009F5349" w:rsidP="00BF12CC">
      <w:pPr>
        <w:pStyle w:val="P00"/>
        <w:spacing w:before="0"/>
        <w:ind w:left="1021"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פסקאות 49(ב)(4א), 49(ב)(4ב)</w:t>
      </w:r>
      <w:bookmarkEnd w:id="139"/>
    </w:p>
    <w:p w:rsidR="00BD708D" w:rsidRDefault="00BD708D">
      <w:pPr>
        <w:pStyle w:val="P00"/>
        <w:spacing w:before="72"/>
        <w:ind w:left="0" w:right="1134"/>
        <w:rPr>
          <w:rStyle w:val="default"/>
          <w:rFonts w:cs="FrankRuehl" w:hint="cs"/>
          <w:rtl/>
        </w:rPr>
      </w:pPr>
      <w:bookmarkStart w:id="140" w:name="Seif48"/>
      <w:bookmarkEnd w:id="140"/>
      <w:r>
        <w:rPr>
          <w:lang w:val="he-IL"/>
        </w:rPr>
        <w:pict>
          <v:rect id="_x0000_s2207" style="position:absolute;left:0;text-align:left;margin-left:464.5pt;margin-top:8.05pt;width:75.05pt;height:14.2pt;z-index:25159680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עבירה כדי להטעות או לרמות</w:t>
                  </w:r>
                </w:p>
              </w:txbxContent>
            </v:textbox>
            <w10:anchorlock/>
          </v:rect>
        </w:pict>
      </w:r>
      <w:r>
        <w:rPr>
          <w:rStyle w:val="big-number"/>
          <w:rFonts w:hint="cs"/>
          <w:rtl/>
          <w:lang w:eastAsia="en-US"/>
        </w:rPr>
        <w:t>50</w:t>
      </w:r>
      <w:r>
        <w:rPr>
          <w:rStyle w:val="default"/>
          <w:rFonts w:cs="FrankRuehl"/>
          <w:rtl/>
        </w:rPr>
        <w:t>.</w:t>
      </w:r>
      <w:r>
        <w:rPr>
          <w:rStyle w:val="default"/>
          <w:rFonts w:cs="FrankRuehl"/>
          <w:rtl/>
        </w:rPr>
        <w:tab/>
        <w:t>מי שעבר עבירה מהעבירות המנויות בסעיף 49 כדי לרמות או להטעות עמית בקופת גמל או אדם השוקל להצטרף כעמית לקופת גמל, דינו – מאסר חמש שנים או קנס בשיעור פי שלושה מן הקנס הקבוע לאותה עבירה.</w:t>
      </w:r>
    </w:p>
    <w:p w:rsidR="00BD708D" w:rsidRDefault="00BD708D">
      <w:pPr>
        <w:pStyle w:val="P00"/>
        <w:spacing w:before="72"/>
        <w:ind w:left="0" w:right="1134"/>
        <w:rPr>
          <w:rStyle w:val="default"/>
          <w:rFonts w:cs="FrankRuehl" w:hint="cs"/>
          <w:rtl/>
        </w:rPr>
      </w:pPr>
      <w:bookmarkStart w:id="141" w:name="Seif49"/>
      <w:bookmarkEnd w:id="141"/>
      <w:r>
        <w:rPr>
          <w:lang w:val="he-IL"/>
        </w:rPr>
        <w:pict>
          <v:rect id="_x0000_s2208" style="position:absolute;left:0;text-align:left;margin-left:464.5pt;margin-top:8.05pt;width:75.05pt;height:8.6pt;z-index:25159782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קנס בעבירה נמשכת</w:t>
                  </w:r>
                </w:p>
              </w:txbxContent>
            </v:textbox>
            <w10:anchorlock/>
          </v:rect>
        </w:pict>
      </w:r>
      <w:r>
        <w:rPr>
          <w:rStyle w:val="big-number"/>
          <w:rFonts w:hint="cs"/>
          <w:rtl/>
          <w:lang w:eastAsia="en-US"/>
        </w:rPr>
        <w:t>51</w:t>
      </w:r>
      <w:r>
        <w:rPr>
          <w:rStyle w:val="default"/>
          <w:rFonts w:cs="FrankRuehl"/>
          <w:rtl/>
        </w:rPr>
        <w:t>.</w:t>
      </w:r>
      <w:r>
        <w:rPr>
          <w:rStyle w:val="default"/>
          <w:rFonts w:cs="FrankRuehl"/>
          <w:rtl/>
        </w:rPr>
        <w:tab/>
        <w:t>בעבירה נמשכת רשאי בית המשפט להטיל לכל יום שבו נמשכת העבירה, נוסף על כל עונש אחר, קנס בשיעור החלק החמישים של הקנס שהוא רשאי להטיל על אותה עבירה.</w:t>
      </w:r>
    </w:p>
    <w:p w:rsidR="00BD708D" w:rsidRDefault="00BD708D">
      <w:pPr>
        <w:pStyle w:val="P00"/>
        <w:spacing w:before="72"/>
        <w:ind w:left="0" w:right="1134"/>
        <w:rPr>
          <w:rStyle w:val="default"/>
          <w:rFonts w:cs="FrankRuehl" w:hint="cs"/>
          <w:rtl/>
        </w:rPr>
      </w:pPr>
      <w:bookmarkStart w:id="142" w:name="Seif50"/>
      <w:bookmarkEnd w:id="142"/>
      <w:r>
        <w:rPr>
          <w:lang w:val="he-IL"/>
        </w:rPr>
        <w:pict>
          <v:rect id="_x0000_s2209" style="position:absolute;left:0;text-align:left;margin-left:464.5pt;margin-top:8.05pt;width:75.05pt;height:8.6pt;z-index:25159884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חובת פיקוח</w:t>
                  </w:r>
                </w:p>
              </w:txbxContent>
            </v:textbox>
            <w10:anchorlock/>
          </v:rect>
        </w:pict>
      </w:r>
      <w:r>
        <w:rPr>
          <w:rStyle w:val="big-number"/>
          <w:rFonts w:hint="cs"/>
          <w:rtl/>
          <w:lang w:eastAsia="en-US"/>
        </w:rPr>
        <w:t>52</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נושא משרה בתאגיד חייב לפקח ולעשות כל שניתן למניעת עבירה לפי סעיף 49 בידי התאגיד או בידי עובד מעובדיו; המפר הוראה זו, דינו – הקנס הקבוע לאותה עבירה אילו הוטל על יחיד.</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נעברה עבירה לפי סעיף 49 בידי תאגיד או בידי עובד מעובדיו, חזקה היא כי נושא משרה בתאגיד הפר את חובתו האמורה בסעיף קטן (א), אלא אם כן הוכיח שעשה כל שניתן כדי למנוע את העבירה.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בסעיף זה, "נושא משרה" – דירקטור, מנהל פעיל בתאגיד, שותף, למעט שותף מוגבל, או בעל תפקיד אחר האחראי מטעם התאגיד על התחום שבו בוצעה העבירה.</w:t>
      </w:r>
    </w:p>
    <w:p w:rsidR="00BD708D" w:rsidRDefault="00BD708D">
      <w:pPr>
        <w:pStyle w:val="medium2-header"/>
        <w:keepLines w:val="0"/>
        <w:spacing w:before="72"/>
        <w:ind w:left="0" w:right="1134"/>
        <w:outlineLvl w:val="0"/>
        <w:rPr>
          <w:rFonts w:hint="cs"/>
          <w:b/>
          <w:noProof/>
          <w:rtl/>
        </w:rPr>
      </w:pPr>
      <w:bookmarkStart w:id="143" w:name="med6"/>
      <w:bookmarkEnd w:id="143"/>
      <w:r>
        <w:rPr>
          <w:rFonts w:hint="cs"/>
          <w:b/>
          <w:noProof/>
          <w:rtl/>
        </w:rPr>
        <w:t>פרק ז': שונות</w:t>
      </w:r>
    </w:p>
    <w:p w:rsidR="00BD708D" w:rsidRDefault="00BD708D">
      <w:pPr>
        <w:pStyle w:val="P00"/>
        <w:spacing w:before="72"/>
        <w:ind w:left="0" w:right="1134"/>
        <w:rPr>
          <w:rStyle w:val="default"/>
          <w:rFonts w:cs="FrankRuehl" w:hint="cs"/>
          <w:rtl/>
        </w:rPr>
      </w:pPr>
      <w:r>
        <w:rPr>
          <w:lang w:val="he-IL"/>
        </w:rPr>
        <w:pict>
          <v:rect id="_x0000_s2210" style="position:absolute;left:0;text-align:left;margin-left:464.5pt;margin-top:8.05pt;width:75.05pt;height:17.65pt;z-index:251599872"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1) </w:t>
                  </w:r>
                  <w:r>
                    <w:rPr>
                      <w:rFonts w:cs="Miriam"/>
                      <w:szCs w:val="18"/>
                      <w:rtl/>
                      <w:lang w:eastAsia="en-US"/>
                    </w:rPr>
                    <w:br/>
                  </w:r>
                  <w:r>
                    <w:rPr>
                      <w:rFonts w:cs="Miriam" w:hint="cs"/>
                      <w:szCs w:val="18"/>
                      <w:rtl/>
                      <w:lang w:eastAsia="en-US"/>
                    </w:rPr>
                    <w:t>תשס"ו-2006</w:t>
                  </w:r>
                </w:p>
              </w:txbxContent>
            </v:textbox>
            <w10:anchorlock/>
          </v:rect>
        </w:pict>
      </w:r>
      <w:r>
        <w:rPr>
          <w:rStyle w:val="big-number"/>
          <w:rFonts w:hint="cs"/>
          <w:rtl/>
          <w:lang w:eastAsia="en-US"/>
        </w:rPr>
        <w:t>53</w:t>
      </w:r>
      <w:r>
        <w:rPr>
          <w:rStyle w:val="default"/>
          <w:rFonts w:cs="FrankRuehl"/>
          <w:rtl/>
        </w:rPr>
        <w:t>.</w:t>
      </w:r>
      <w:r>
        <w:rPr>
          <w:rStyle w:val="default"/>
          <w:rFonts w:cs="FrankRuehl"/>
          <w:rtl/>
        </w:rPr>
        <w:tab/>
      </w:r>
      <w:r>
        <w:rPr>
          <w:rStyle w:val="default"/>
          <w:rFonts w:cs="FrankRuehl" w:hint="cs"/>
          <w:rtl/>
        </w:rPr>
        <w:t>(בוטל)</w:t>
      </w:r>
      <w:r>
        <w:rPr>
          <w:rStyle w:val="default"/>
          <w:rFonts w:cs="FrankRuehl"/>
          <w:rtl/>
        </w:rPr>
        <w:t>.</w:t>
      </w:r>
    </w:p>
    <w:p w:rsidR="00BD708D" w:rsidRPr="00DF2F4B" w:rsidRDefault="00BD708D">
      <w:pPr>
        <w:pStyle w:val="P00"/>
        <w:spacing w:before="0"/>
        <w:ind w:left="0" w:right="1134"/>
        <w:rPr>
          <w:rStyle w:val="default"/>
          <w:rFonts w:cs="FrankRuehl" w:hint="cs"/>
          <w:vanish/>
          <w:color w:val="FF0000"/>
          <w:szCs w:val="20"/>
          <w:shd w:val="clear" w:color="auto" w:fill="FFFF99"/>
          <w:rtl/>
        </w:rPr>
      </w:pPr>
      <w:bookmarkStart w:id="144" w:name="Rov70"/>
      <w:r w:rsidRPr="00DF2F4B">
        <w:rPr>
          <w:rStyle w:val="default"/>
          <w:rFonts w:cs="FrankRuehl" w:hint="cs"/>
          <w:vanish/>
          <w:color w:val="FF0000"/>
          <w:szCs w:val="20"/>
          <w:shd w:val="clear" w:color="auto" w:fill="FFFF99"/>
          <w:rtl/>
        </w:rPr>
        <w:t>מיום 12.3.2006</w:t>
      </w:r>
    </w:p>
    <w:p w:rsidR="00BD708D" w:rsidRPr="00DF2F4B" w:rsidRDefault="00BD708D">
      <w:pPr>
        <w:pStyle w:val="P00"/>
        <w:spacing w:before="0"/>
        <w:ind w:left="0" w:right="1134"/>
        <w:rPr>
          <w:rStyle w:val="default"/>
          <w:rFonts w:cs="FrankRuehl" w:hint="cs"/>
          <w:b/>
          <w:bCs/>
          <w:vanish/>
          <w:szCs w:val="20"/>
          <w:shd w:val="clear" w:color="auto" w:fill="FFFF99"/>
          <w:rtl/>
        </w:rPr>
      </w:pPr>
      <w:r w:rsidRPr="00DF2F4B">
        <w:rPr>
          <w:rStyle w:val="default"/>
          <w:rFonts w:cs="FrankRuehl" w:hint="cs"/>
          <w:b/>
          <w:bCs/>
          <w:vanish/>
          <w:szCs w:val="20"/>
          <w:shd w:val="clear" w:color="auto" w:fill="FFFF99"/>
          <w:rtl/>
        </w:rPr>
        <w:t>תיקון מס' 1</w:t>
      </w:r>
    </w:p>
    <w:p w:rsidR="00BD708D" w:rsidRPr="00DF2F4B" w:rsidRDefault="00BD708D">
      <w:pPr>
        <w:pStyle w:val="P00"/>
        <w:spacing w:before="0"/>
        <w:ind w:left="0" w:right="1134"/>
        <w:rPr>
          <w:rStyle w:val="default"/>
          <w:rFonts w:cs="FrankRuehl" w:hint="cs"/>
          <w:vanish/>
          <w:szCs w:val="20"/>
          <w:shd w:val="clear" w:color="auto" w:fill="FFFF99"/>
          <w:rtl/>
        </w:rPr>
      </w:pPr>
      <w:hyperlink r:id="rId258" w:history="1">
        <w:r w:rsidRPr="00DF2F4B">
          <w:rPr>
            <w:rStyle w:val="Hyperlink"/>
            <w:rFonts w:hint="cs"/>
            <w:vanish/>
            <w:szCs w:val="20"/>
            <w:shd w:val="clear" w:color="auto" w:fill="FFFF99"/>
            <w:rtl/>
          </w:rPr>
          <w:t>ס"ח תשס"ו מס' 2054</w:t>
        </w:r>
      </w:hyperlink>
      <w:r w:rsidRPr="00DF2F4B">
        <w:rPr>
          <w:rStyle w:val="default"/>
          <w:rFonts w:cs="FrankRuehl" w:hint="cs"/>
          <w:vanish/>
          <w:szCs w:val="20"/>
          <w:shd w:val="clear" w:color="auto" w:fill="FFFF99"/>
          <w:rtl/>
        </w:rPr>
        <w:t xml:space="preserve"> מיום 12.3.2006 עמ' 281 (</w:t>
      </w:r>
      <w:hyperlink r:id="rId259" w:history="1">
        <w:r w:rsidRPr="00DF2F4B">
          <w:rPr>
            <w:rStyle w:val="Hyperlink"/>
            <w:rFonts w:hint="cs"/>
            <w:vanish/>
            <w:szCs w:val="20"/>
            <w:shd w:val="clear" w:color="auto" w:fill="FFFF99"/>
            <w:rtl/>
          </w:rPr>
          <w:t>ה"ח 93</w:t>
        </w:r>
      </w:hyperlink>
      <w:r w:rsidRPr="00DF2F4B">
        <w:rPr>
          <w:rStyle w:val="default"/>
          <w:rFonts w:cs="FrankRuehl" w:hint="cs"/>
          <w:vanish/>
          <w:szCs w:val="20"/>
          <w:shd w:val="clear" w:color="auto" w:fill="FFFF99"/>
          <w:rtl/>
        </w:rPr>
        <w:t>)</w:t>
      </w:r>
    </w:p>
    <w:p w:rsidR="00BD708D" w:rsidRPr="00DF2F4B" w:rsidRDefault="00BD708D">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ביטול סעיף 53</w:t>
      </w:r>
    </w:p>
    <w:p w:rsidR="00BD708D" w:rsidRPr="00DF2F4B" w:rsidRDefault="00BD708D">
      <w:pPr>
        <w:pStyle w:val="P00"/>
        <w:ind w:left="0" w:right="1134"/>
        <w:rPr>
          <w:rStyle w:val="default"/>
          <w:rFonts w:cs="FrankRuehl" w:hint="cs"/>
          <w:vanish/>
          <w:szCs w:val="20"/>
          <w:shd w:val="clear" w:color="auto" w:fill="FFFF99"/>
          <w:rtl/>
        </w:rPr>
      </w:pPr>
      <w:r w:rsidRPr="00DF2F4B">
        <w:rPr>
          <w:rStyle w:val="default"/>
          <w:rFonts w:cs="FrankRuehl" w:hint="cs"/>
          <w:vanish/>
          <w:szCs w:val="20"/>
          <w:shd w:val="clear" w:color="auto" w:fill="FFFF99"/>
          <w:rtl/>
        </w:rPr>
        <w:t>הנוסח הקודם:</w:t>
      </w:r>
    </w:p>
    <w:p w:rsidR="00BD708D" w:rsidRPr="00DF2F4B" w:rsidRDefault="00BD708D">
      <w:pPr>
        <w:pStyle w:val="P00"/>
        <w:spacing w:before="20"/>
        <w:ind w:left="0" w:right="1134"/>
        <w:rPr>
          <w:rStyle w:val="default"/>
          <w:rFonts w:cs="Miriam" w:hint="cs"/>
          <w:strike/>
          <w:vanish/>
          <w:sz w:val="16"/>
          <w:szCs w:val="16"/>
          <w:shd w:val="clear" w:color="auto" w:fill="FFFF99"/>
          <w:rtl/>
        </w:rPr>
      </w:pPr>
      <w:r w:rsidRPr="00DF2F4B">
        <w:rPr>
          <w:rStyle w:val="default"/>
          <w:rFonts w:cs="Miriam" w:hint="cs"/>
          <w:strike/>
          <w:vanish/>
          <w:sz w:val="16"/>
          <w:szCs w:val="16"/>
          <w:shd w:val="clear" w:color="auto" w:fill="FFFF99"/>
          <w:rtl/>
        </w:rPr>
        <w:t>תובענה ייצוגית</w:t>
      </w:r>
    </w:p>
    <w:p w:rsidR="00BD708D" w:rsidRDefault="00BD708D">
      <w:pPr>
        <w:pStyle w:val="P00"/>
        <w:spacing w:before="0"/>
        <w:ind w:left="0" w:right="1134"/>
        <w:rPr>
          <w:rStyle w:val="default"/>
          <w:rFonts w:cs="FrankRuehl" w:hint="cs"/>
          <w:strike/>
          <w:sz w:val="2"/>
          <w:szCs w:val="2"/>
          <w:rtl/>
        </w:rPr>
      </w:pPr>
      <w:r w:rsidRPr="00DF2F4B">
        <w:rPr>
          <w:rStyle w:val="big-number"/>
          <w:rFonts w:cs="FrankRuehl" w:hint="cs"/>
          <w:strike/>
          <w:vanish/>
          <w:sz w:val="22"/>
          <w:szCs w:val="22"/>
          <w:shd w:val="clear" w:color="auto" w:fill="FFFF99"/>
          <w:rtl/>
          <w:lang w:eastAsia="en-US"/>
        </w:rPr>
        <w:t>53</w:t>
      </w:r>
      <w:r w:rsidRPr="00DF2F4B">
        <w:rPr>
          <w:rStyle w:val="default"/>
          <w:rFonts w:cs="FrankRuehl"/>
          <w:strike/>
          <w:vanish/>
          <w:sz w:val="22"/>
          <w:szCs w:val="22"/>
          <w:shd w:val="clear" w:color="auto" w:fill="FFFF99"/>
          <w:rtl/>
        </w:rPr>
        <w:t>.</w:t>
      </w:r>
      <w:r w:rsidRPr="00DF2F4B">
        <w:rPr>
          <w:rStyle w:val="default"/>
          <w:rFonts w:cs="FrankRuehl"/>
          <w:strike/>
          <w:vanish/>
          <w:sz w:val="22"/>
          <w:szCs w:val="22"/>
          <w:shd w:val="clear" w:color="auto" w:fill="FFFF99"/>
          <w:rtl/>
        </w:rPr>
        <w:tab/>
        <w:t>הוראות פרק ה'1 לחוק הפיקוח על הביטוח, למעט סעיף 62ב(ב) שבו, יחולו על עמית בקופת גמל ביחס להפרת הוראה מההוראות לפי חוק זה או מהוראות התקנון.</w:t>
      </w:r>
      <w:bookmarkEnd w:id="144"/>
    </w:p>
    <w:p w:rsidR="00BD708D" w:rsidRDefault="00BD708D">
      <w:pPr>
        <w:pStyle w:val="P00"/>
        <w:spacing w:before="72"/>
        <w:ind w:left="0" w:right="1134"/>
        <w:rPr>
          <w:rStyle w:val="default"/>
          <w:rFonts w:cs="FrankRuehl" w:hint="cs"/>
          <w:rtl/>
        </w:rPr>
      </w:pPr>
      <w:bookmarkStart w:id="145" w:name="Seif51"/>
      <w:bookmarkEnd w:id="145"/>
      <w:r>
        <w:rPr>
          <w:lang w:val="he-IL"/>
        </w:rPr>
        <w:pict>
          <v:rect id="_x0000_s2211" style="position:absolute;left:0;text-align:left;margin-left:464.5pt;margin-top:8.05pt;width:75.05pt;height:19.3pt;z-index:251600896"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תביעה בשם קופת גמל</w:t>
                  </w:r>
                </w:p>
              </w:txbxContent>
            </v:textbox>
            <w10:anchorlock/>
          </v:rect>
        </w:pict>
      </w:r>
      <w:r>
        <w:rPr>
          <w:rStyle w:val="big-number"/>
          <w:rFonts w:hint="cs"/>
          <w:rtl/>
          <w:lang w:eastAsia="en-US"/>
        </w:rPr>
        <w:t>54</w:t>
      </w:r>
      <w:r>
        <w:rPr>
          <w:rStyle w:val="default"/>
          <w:rFonts w:cs="FrankRuehl"/>
          <w:rtl/>
        </w:rPr>
        <w:t>.</w:t>
      </w:r>
      <w:r>
        <w:rPr>
          <w:rStyle w:val="default"/>
          <w:rFonts w:cs="FrankRuehl"/>
          <w:rtl/>
        </w:rPr>
        <w:tab/>
        <w:t>היועץ המשפטי לממשלה רשאי, לבקשת הממונה, לתבוע בשם חברה מנהלת, בעבור</w:t>
      </w:r>
      <w:r>
        <w:rPr>
          <w:rStyle w:val="default"/>
          <w:rFonts w:cs="FrankRuehl" w:hint="cs"/>
          <w:rtl/>
        </w:rPr>
        <w:t xml:space="preserve"> </w:t>
      </w:r>
      <w:r>
        <w:rPr>
          <w:rStyle w:val="default"/>
          <w:rFonts w:cs="FrankRuehl"/>
          <w:rtl/>
        </w:rPr>
        <w:t>קופת גמל שבניהולה, נושא משרה בחברה המנהלת, בשל נזק שנגרם לקופת הגמל או</w:t>
      </w:r>
      <w:r>
        <w:rPr>
          <w:rStyle w:val="default"/>
          <w:rFonts w:cs="FrankRuehl" w:hint="cs"/>
          <w:rtl/>
        </w:rPr>
        <w:t xml:space="preserve"> </w:t>
      </w:r>
      <w:r>
        <w:rPr>
          <w:rStyle w:val="default"/>
          <w:rFonts w:cs="FrankRuehl"/>
          <w:rtl/>
        </w:rPr>
        <w:t>לעמיתים בקופה, ממעשה או ממחדל בניגוד לחובותיו כלפיה או כלפי העמיתים לפי הוראות חוק זה, הוראות התקנון או הוראות כל דין אחר.</w:t>
      </w:r>
    </w:p>
    <w:p w:rsidR="00BD708D" w:rsidRDefault="00BD708D" w:rsidP="00E74DE9">
      <w:pPr>
        <w:pStyle w:val="P00"/>
        <w:spacing w:before="72"/>
        <w:ind w:left="0" w:right="1134"/>
        <w:rPr>
          <w:rStyle w:val="default"/>
          <w:rFonts w:cs="FrankRuehl" w:hint="cs"/>
          <w:rtl/>
        </w:rPr>
      </w:pPr>
      <w:bookmarkStart w:id="146" w:name="Seif52"/>
      <w:bookmarkEnd w:id="146"/>
      <w:r>
        <w:rPr>
          <w:lang w:val="he-IL"/>
        </w:rPr>
        <w:pict>
          <v:rect id="_x0000_s2212" style="position:absolute;left:0;text-align:left;margin-left:464.5pt;margin-top:8.05pt;width:75.05pt;height:26.75pt;z-index:25160192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מסלולי השקעה</w:t>
                  </w:r>
                </w:p>
                <w:p w:rsidR="00E74DE9" w:rsidRDefault="00E74DE9">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Pr>
          <w:rStyle w:val="big-number"/>
          <w:rFonts w:hint="cs"/>
          <w:rtl/>
          <w:lang w:eastAsia="en-US"/>
        </w:rPr>
        <w:t>55</w:t>
      </w:r>
      <w:r>
        <w:rPr>
          <w:rStyle w:val="default"/>
          <w:rFonts w:cs="FrankRuehl"/>
          <w:rtl/>
        </w:rPr>
        <w:t>.</w:t>
      </w:r>
      <w:r>
        <w:rPr>
          <w:rStyle w:val="default"/>
          <w:rFonts w:cs="FrankRuehl"/>
          <w:rtl/>
        </w:rPr>
        <w:tab/>
        <w:t>השר, באישור ועדת הכספים, רשאי לקבוע כי חלק מההוראות לפי חוק זה יחולו גם על מסלול השקעה בקופת גמל מסלולית כאילו היה קופת גמל.</w:t>
      </w:r>
    </w:p>
    <w:p w:rsidR="00E74DE9" w:rsidRPr="00DF2F4B" w:rsidRDefault="00E74DE9" w:rsidP="00E74DE9">
      <w:pPr>
        <w:pStyle w:val="P00"/>
        <w:spacing w:before="0"/>
        <w:ind w:left="0" w:right="1134"/>
        <w:rPr>
          <w:rStyle w:val="default"/>
          <w:rFonts w:cs="FrankRuehl" w:hint="cs"/>
          <w:vanish/>
          <w:color w:val="FF0000"/>
          <w:szCs w:val="20"/>
          <w:shd w:val="clear" w:color="auto" w:fill="FFFF99"/>
          <w:rtl/>
          <w:lang w:eastAsia="en-US"/>
        </w:rPr>
      </w:pPr>
      <w:bookmarkStart w:id="147" w:name="Rov154"/>
      <w:r w:rsidRPr="00DF2F4B">
        <w:rPr>
          <w:rStyle w:val="default"/>
          <w:rFonts w:cs="FrankRuehl" w:hint="cs"/>
          <w:vanish/>
          <w:color w:val="FF0000"/>
          <w:szCs w:val="20"/>
          <w:shd w:val="clear" w:color="auto" w:fill="FFFF99"/>
          <w:rtl/>
          <w:lang w:eastAsia="en-US"/>
        </w:rPr>
        <w:t>מיום 5.11.2015</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E74DE9" w:rsidRPr="00DF2F4B" w:rsidRDefault="00E74DE9" w:rsidP="00E74DE9">
      <w:pPr>
        <w:pStyle w:val="P00"/>
        <w:spacing w:before="0"/>
        <w:ind w:left="0" w:right="1134"/>
        <w:rPr>
          <w:rStyle w:val="default"/>
          <w:rFonts w:cs="FrankRuehl" w:hint="cs"/>
          <w:vanish/>
          <w:szCs w:val="20"/>
          <w:shd w:val="clear" w:color="auto" w:fill="FFFF99"/>
          <w:rtl/>
          <w:lang w:eastAsia="en-US"/>
        </w:rPr>
      </w:pPr>
      <w:hyperlink r:id="rId26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26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74DE9" w:rsidRPr="00084140" w:rsidRDefault="00E74DE9" w:rsidP="00084140">
      <w:pPr>
        <w:pStyle w:val="P00"/>
        <w:ind w:left="0" w:right="1134"/>
        <w:rPr>
          <w:rStyle w:val="default"/>
          <w:rFonts w:cs="FrankRuehl" w:hint="cs"/>
          <w:sz w:val="2"/>
          <w:szCs w:val="2"/>
          <w:rtl/>
        </w:rPr>
      </w:pPr>
      <w:r w:rsidRPr="00DF2F4B">
        <w:rPr>
          <w:rStyle w:val="default"/>
          <w:rFonts w:cs="FrankRuehl" w:hint="cs"/>
          <w:vanish/>
          <w:sz w:val="22"/>
          <w:szCs w:val="22"/>
          <w:shd w:val="clear" w:color="auto" w:fill="FFFF99"/>
          <w:rtl/>
        </w:rPr>
        <w:t>55</w:t>
      </w:r>
      <w:r w:rsidRPr="00DF2F4B">
        <w:rPr>
          <w:rStyle w:val="default"/>
          <w:rFonts w:cs="FrankRuehl"/>
          <w:vanish/>
          <w:sz w:val="22"/>
          <w:szCs w:val="22"/>
          <w:shd w:val="clear" w:color="auto" w:fill="FFFF99"/>
          <w:rtl/>
        </w:rPr>
        <w:t>.</w:t>
      </w:r>
      <w:r w:rsidRPr="00DF2F4B">
        <w:rPr>
          <w:rStyle w:val="default"/>
          <w:rFonts w:cs="FrankRuehl"/>
          <w:vanish/>
          <w:sz w:val="22"/>
          <w:szCs w:val="22"/>
          <w:shd w:val="clear" w:color="auto" w:fill="FFFF99"/>
          <w:rtl/>
        </w:rPr>
        <w:tab/>
        <w:t xml:space="preserve">השר, באישור ועדת הכספים </w:t>
      </w:r>
      <w:r w:rsidRPr="00DF2F4B">
        <w:rPr>
          <w:rStyle w:val="default"/>
          <w:rFonts w:cs="FrankRuehl"/>
          <w:strike/>
          <w:vanish/>
          <w:sz w:val="22"/>
          <w:szCs w:val="22"/>
          <w:shd w:val="clear" w:color="auto" w:fill="FFFF99"/>
          <w:rtl/>
        </w:rPr>
        <w:t>של הכנסת</w:t>
      </w:r>
      <w:r w:rsidRPr="00DF2F4B">
        <w:rPr>
          <w:rStyle w:val="default"/>
          <w:rFonts w:cs="FrankRuehl"/>
          <w:vanish/>
          <w:sz w:val="22"/>
          <w:szCs w:val="22"/>
          <w:shd w:val="clear" w:color="auto" w:fill="FFFF99"/>
          <w:rtl/>
        </w:rPr>
        <w:t>, רשאי לקבוע כי חלק מההוראות לפי חוק זה יחולו גם על מסלול השקעה בקופת גמל מסלולית כאילו היה קופת גמל.</w:t>
      </w:r>
      <w:bookmarkEnd w:id="147"/>
    </w:p>
    <w:p w:rsidR="00BD708D" w:rsidRDefault="00BD708D" w:rsidP="00084140">
      <w:pPr>
        <w:pStyle w:val="P00"/>
        <w:spacing w:before="72"/>
        <w:ind w:left="0" w:right="1134"/>
        <w:rPr>
          <w:rStyle w:val="default"/>
          <w:rFonts w:cs="FrankRuehl" w:hint="cs"/>
          <w:rtl/>
        </w:rPr>
      </w:pPr>
      <w:bookmarkStart w:id="148" w:name="Seif53"/>
      <w:bookmarkEnd w:id="148"/>
      <w:r>
        <w:rPr>
          <w:lang w:val="he-IL"/>
        </w:rPr>
        <w:pict>
          <v:rect id="_x0000_s2213" style="position:absolute;left:0;text-align:left;margin-left:464.5pt;margin-top:8.05pt;width:75.05pt;height:42.55pt;z-index:251602944"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קופות ביטוח</w:t>
                  </w:r>
                </w:p>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p w:rsidR="00084140" w:rsidRDefault="00084140">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Pr>
          <w:rStyle w:val="big-number"/>
          <w:rFonts w:hint="cs"/>
          <w:rtl/>
          <w:lang w:eastAsia="en-US"/>
        </w:rPr>
        <w:t>56</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על קופת ביטוח, למעט קופת ביטוח שהיא קופת גמל בניהול אישי, ועל מבטח</w:t>
      </w:r>
      <w:r>
        <w:rPr>
          <w:rStyle w:val="default"/>
          <w:rFonts w:cs="FrankRuehl" w:hint="cs"/>
          <w:rtl/>
        </w:rPr>
        <w:t xml:space="preserve"> </w:t>
      </w:r>
      <w:r>
        <w:rPr>
          <w:rStyle w:val="default"/>
          <w:rFonts w:cs="FrankRuehl"/>
          <w:rtl/>
        </w:rPr>
        <w:t>המנהל קופה כאמור, לא יחולו ההוראות לפי חוק זה, למעט ההוראות לפי סעיפים 2(ב), 3(ב)</w:t>
      </w:r>
      <w:r>
        <w:rPr>
          <w:rStyle w:val="default"/>
          <w:rFonts w:cs="FrankRuehl" w:hint="cs"/>
          <w:rtl/>
        </w:rPr>
        <w:t xml:space="preserve"> </w:t>
      </w:r>
      <w:r>
        <w:rPr>
          <w:rStyle w:val="default"/>
          <w:rFonts w:cs="FrankRuehl"/>
          <w:rtl/>
        </w:rPr>
        <w:t xml:space="preserve">עד (ה), 13 עד </w:t>
      </w:r>
      <w:r>
        <w:rPr>
          <w:rStyle w:val="default"/>
          <w:rFonts w:cs="FrankRuehl" w:hint="cs"/>
          <w:rtl/>
        </w:rPr>
        <w:t>15, 19</w:t>
      </w:r>
      <w:r>
        <w:rPr>
          <w:rStyle w:val="default"/>
          <w:rFonts w:cs="FrankRuehl"/>
          <w:rtl/>
        </w:rPr>
        <w:t xml:space="preserve"> עד </w:t>
      </w:r>
      <w:r>
        <w:rPr>
          <w:rStyle w:val="default"/>
          <w:rFonts w:cs="FrankRuehl" w:hint="cs"/>
          <w:rtl/>
        </w:rPr>
        <w:t>25, 30</w:t>
      </w:r>
      <w:r>
        <w:rPr>
          <w:rStyle w:val="default"/>
          <w:rFonts w:cs="FrankRuehl"/>
          <w:rtl/>
        </w:rPr>
        <w:t xml:space="preserve"> עד </w:t>
      </w:r>
      <w:r>
        <w:rPr>
          <w:rStyle w:val="default"/>
          <w:rFonts w:cs="FrankRuehl" w:hint="cs"/>
          <w:rtl/>
        </w:rPr>
        <w:t>35, 36</w:t>
      </w:r>
      <w:r>
        <w:rPr>
          <w:rStyle w:val="default"/>
          <w:rFonts w:cs="FrankRuehl"/>
          <w:rtl/>
        </w:rPr>
        <w:t>(א) ו</w:t>
      </w:r>
      <w:r>
        <w:rPr>
          <w:rStyle w:val="default"/>
          <w:rFonts w:cs="FrankRuehl" w:hint="cs"/>
          <w:rtl/>
        </w:rPr>
        <w:t>-</w:t>
      </w:r>
      <w:r>
        <w:rPr>
          <w:rStyle w:val="default"/>
          <w:rFonts w:cs="FrankRuehl"/>
          <w:rtl/>
        </w:rPr>
        <w:t>58, וכן פרקים ה' ו</w:t>
      </w:r>
      <w:r>
        <w:rPr>
          <w:rStyle w:val="default"/>
          <w:rFonts w:cs="FrankRuehl" w:hint="cs"/>
          <w:rtl/>
        </w:rPr>
        <w:t>-</w:t>
      </w:r>
      <w:r>
        <w:rPr>
          <w:rStyle w:val="default"/>
          <w:rFonts w:cs="FrankRuehl"/>
          <w:rtl/>
        </w:rPr>
        <w:t>ו' לענין הפרת ההוראות</w:t>
      </w:r>
      <w:r>
        <w:rPr>
          <w:rStyle w:val="default"/>
          <w:rFonts w:cs="FrankRuehl" w:hint="cs"/>
          <w:rtl/>
        </w:rPr>
        <w:t xml:space="preserve"> </w:t>
      </w:r>
      <w:r>
        <w:rPr>
          <w:rStyle w:val="default"/>
          <w:rFonts w:cs="FrankRuehl"/>
          <w:rtl/>
        </w:rPr>
        <w:t>האמורות,</w:t>
      </w:r>
      <w:r>
        <w:rPr>
          <w:rStyle w:val="default"/>
          <w:rFonts w:cs="FrankRuehl" w:hint="cs"/>
          <w:rtl/>
        </w:rPr>
        <w:t xml:space="preserve"> ולמעט ההוראות לפי סעיף 86(ב) ו-(ט) עד (יג),</w:t>
      </w:r>
      <w:r>
        <w:rPr>
          <w:rStyle w:val="default"/>
          <w:rFonts w:cs="FrankRuehl"/>
          <w:rtl/>
        </w:rPr>
        <w:t xml:space="preserve"> הכל בשינויים המחויבים, ויראו את המבטח, לענין אותם סעיפים ולענין כל דין</w:t>
      </w:r>
      <w:r>
        <w:rPr>
          <w:rStyle w:val="default"/>
          <w:rFonts w:cs="FrankRuehl" w:hint="cs"/>
          <w:rtl/>
        </w:rPr>
        <w:t xml:space="preserve"> </w:t>
      </w:r>
      <w:r>
        <w:rPr>
          <w:rStyle w:val="default"/>
          <w:rFonts w:cs="FrankRuehl"/>
          <w:rtl/>
        </w:rPr>
        <w:t>אחר החל על חברה מנהלת ביחס לקופות הגמל שבניהולה, כחברה מנהלת; השר, באישור</w:t>
      </w:r>
      <w:r>
        <w:rPr>
          <w:rStyle w:val="default"/>
          <w:rFonts w:cs="FrankRuehl" w:hint="cs"/>
          <w:rtl/>
        </w:rPr>
        <w:t xml:space="preserve"> </w:t>
      </w:r>
      <w:r>
        <w:rPr>
          <w:rStyle w:val="default"/>
          <w:rFonts w:cs="FrankRuehl"/>
          <w:rtl/>
        </w:rPr>
        <w:t>ועדת הכספים, רשאי לקבוע הוראות נוספות מההוראות לפי חוק זה שיחולו על קופת ביטוח ועל מבטח כאמור.</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תכנית הביטוח שאושרה כקופת ביטוח לפי סעיף 13(ב) והוראות פוליסות</w:t>
      </w:r>
      <w:r>
        <w:rPr>
          <w:rStyle w:val="default"/>
          <w:rFonts w:cs="FrankRuehl" w:hint="cs"/>
          <w:rtl/>
        </w:rPr>
        <w:t xml:space="preserve"> </w:t>
      </w:r>
      <w:r>
        <w:rPr>
          <w:rStyle w:val="default"/>
          <w:rFonts w:cs="FrankRuehl"/>
          <w:rtl/>
        </w:rPr>
        <w:t>הביטוח שהוצאו על פיה, יהיו כפופות להוראות לפי חוק זה החלות לענין קופת ביטוח לפי סעיף קטן (א).</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49" w:name="Rov87"/>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62"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163 (</w:t>
      </w:r>
      <w:hyperlink r:id="rId263"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084140" w:rsidRPr="00DF2F4B" w:rsidRDefault="00084140" w:rsidP="00084140">
      <w:pPr>
        <w:pStyle w:val="P00"/>
        <w:ind w:left="0" w:right="1134"/>
        <w:rPr>
          <w:rStyle w:val="default"/>
          <w:rFonts w:cs="FrankRuehl" w:hint="cs"/>
          <w:vanish/>
          <w:sz w:val="22"/>
          <w:szCs w:val="22"/>
          <w:shd w:val="clear" w:color="auto" w:fill="FFFF99"/>
          <w:rtl/>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על קופת ביטוח, למעט קופת ביטוח שהיא קופת גמל בניהול אישי, ועל מבטח</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המנהל קופה כאמור, לא יחולו ההוראות לפי חוק זה, למעט ההוראות לפי סעיפים 2(ב), 3(ב)</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עד (ה), 13 עד </w:t>
      </w:r>
      <w:r w:rsidRPr="00DF2F4B">
        <w:rPr>
          <w:rStyle w:val="default"/>
          <w:rFonts w:cs="FrankRuehl" w:hint="cs"/>
          <w:vanish/>
          <w:sz w:val="22"/>
          <w:szCs w:val="22"/>
          <w:shd w:val="clear" w:color="auto" w:fill="FFFF99"/>
          <w:rtl/>
        </w:rPr>
        <w:t>15, 19</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25, 30</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35, 36</w:t>
      </w:r>
      <w:r w:rsidRPr="00DF2F4B">
        <w:rPr>
          <w:rStyle w:val="default"/>
          <w:rFonts w:cs="FrankRuehl"/>
          <w:vanish/>
          <w:sz w:val="22"/>
          <w:szCs w:val="22"/>
          <w:shd w:val="clear" w:color="auto" w:fill="FFFF99"/>
          <w:rtl/>
        </w:rPr>
        <w:t>(א)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58, וכן פרקים ה'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ו' לענין הפרת ההוראות</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האמורות,</w:t>
      </w:r>
      <w:r w:rsidRPr="00DF2F4B">
        <w:rPr>
          <w:rStyle w:val="default"/>
          <w:rFonts w:cs="FrankRuehl" w:hint="cs"/>
          <w:vanish/>
          <w:sz w:val="22"/>
          <w:szCs w:val="22"/>
          <w:shd w:val="clear" w:color="auto" w:fill="FFFF99"/>
          <w:rtl/>
        </w:rPr>
        <w:t xml:space="preserve"> </w:t>
      </w:r>
      <w:r w:rsidRPr="00DF2F4B">
        <w:rPr>
          <w:rStyle w:val="default"/>
          <w:rFonts w:cs="FrankRuehl" w:hint="cs"/>
          <w:vanish/>
          <w:sz w:val="22"/>
          <w:szCs w:val="22"/>
          <w:u w:val="single"/>
          <w:shd w:val="clear" w:color="auto" w:fill="FFFF99"/>
          <w:rtl/>
        </w:rPr>
        <w:t>ולמעט ההוראות לפי סעיף 86(ב) ו-(ט) עד (יג),</w:t>
      </w:r>
      <w:r w:rsidRPr="00DF2F4B">
        <w:rPr>
          <w:rStyle w:val="default"/>
          <w:rFonts w:cs="FrankRuehl"/>
          <w:vanish/>
          <w:sz w:val="22"/>
          <w:szCs w:val="22"/>
          <w:shd w:val="clear" w:color="auto" w:fill="FFFF99"/>
          <w:rtl/>
        </w:rPr>
        <w:t xml:space="preserve"> הכל בשינויים המחויבים, ויראו את המבטח, לענין אותם סעיפים ולענין כל דין</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אחר החל על חברה מנהלת ביחס לקופות הגמל שבניהולה, כחברה מנהלת; השר, באישור</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ועדת הכספים של הכנסת, רשאי לקבוע הוראות נוספות מההוראות לפי חוק זה שיחולו על קופת ביטוח ועל מבטח כאמור.</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p>
    <w:p w:rsidR="00084140" w:rsidRPr="00DF2F4B" w:rsidRDefault="00084140" w:rsidP="00084140">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5.11.2015</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hyperlink r:id="rId264"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265"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BD708D" w:rsidRDefault="00BD708D">
      <w:pPr>
        <w:pStyle w:val="P00"/>
        <w:ind w:left="0" w:right="1134"/>
        <w:rPr>
          <w:rStyle w:val="default"/>
          <w:rFonts w:cs="FrankRuehl" w:hint="cs"/>
          <w:sz w:val="2"/>
          <w:szCs w:val="2"/>
          <w:rtl/>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על קופת ביטוח, למעט קופת ביטוח שהיא קופת גמל בניהול אישי, ועל מבטח</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המנהל קופה כאמור, לא יחולו ההוראות לפי חוק זה, למעט ההוראות לפי סעיפים 2(ב), 3(ב)</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עד (ה), 13 עד </w:t>
      </w:r>
      <w:r w:rsidRPr="00DF2F4B">
        <w:rPr>
          <w:rStyle w:val="default"/>
          <w:rFonts w:cs="FrankRuehl" w:hint="cs"/>
          <w:vanish/>
          <w:sz w:val="22"/>
          <w:szCs w:val="22"/>
          <w:shd w:val="clear" w:color="auto" w:fill="FFFF99"/>
          <w:rtl/>
        </w:rPr>
        <w:t>15, 19</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25, 30</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35, 36</w:t>
      </w:r>
      <w:r w:rsidRPr="00DF2F4B">
        <w:rPr>
          <w:rStyle w:val="default"/>
          <w:rFonts w:cs="FrankRuehl"/>
          <w:vanish/>
          <w:sz w:val="22"/>
          <w:szCs w:val="22"/>
          <w:shd w:val="clear" w:color="auto" w:fill="FFFF99"/>
          <w:rtl/>
        </w:rPr>
        <w:t>(א)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58, וכן פרקים ה'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ו' לענין הפרת ההוראות</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האמורות,</w:t>
      </w:r>
      <w:r w:rsidRPr="00DF2F4B">
        <w:rPr>
          <w:rStyle w:val="default"/>
          <w:rFonts w:cs="FrankRuehl" w:hint="cs"/>
          <w:vanish/>
          <w:sz w:val="22"/>
          <w:szCs w:val="22"/>
          <w:shd w:val="clear" w:color="auto" w:fill="FFFF99"/>
          <w:rtl/>
        </w:rPr>
        <w:t xml:space="preserve"> ולמעט ההוראות לפי סעיף 86(ב) ו-(ט) עד (יג),</w:t>
      </w:r>
      <w:r w:rsidRPr="00DF2F4B">
        <w:rPr>
          <w:rStyle w:val="default"/>
          <w:rFonts w:cs="FrankRuehl"/>
          <w:vanish/>
          <w:sz w:val="22"/>
          <w:szCs w:val="22"/>
          <w:shd w:val="clear" w:color="auto" w:fill="FFFF99"/>
          <w:rtl/>
        </w:rPr>
        <w:t xml:space="preserve"> הכל בשינויים המחויבים, ויראו את המבטח, לענין אותם סעיפים ולענין כל דין</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אחר החל על חברה מנהלת ביחס לקופות הגמל שבניהולה, כחברה מנהלת; השר, באישור</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ועדת הכספים </w:t>
      </w:r>
      <w:r w:rsidRPr="00DF2F4B">
        <w:rPr>
          <w:rStyle w:val="default"/>
          <w:rFonts w:cs="FrankRuehl"/>
          <w:strike/>
          <w:vanish/>
          <w:sz w:val="22"/>
          <w:szCs w:val="22"/>
          <w:shd w:val="clear" w:color="auto" w:fill="FFFF99"/>
          <w:rtl/>
        </w:rPr>
        <w:t>של הכנסת</w:t>
      </w:r>
      <w:r w:rsidRPr="00DF2F4B">
        <w:rPr>
          <w:rStyle w:val="default"/>
          <w:rFonts w:cs="FrankRuehl"/>
          <w:vanish/>
          <w:sz w:val="22"/>
          <w:szCs w:val="22"/>
          <w:shd w:val="clear" w:color="auto" w:fill="FFFF99"/>
          <w:rtl/>
        </w:rPr>
        <w:t>, רשאי לקבוע הוראות נוספות מההוראות לפי חוק זה שיחולו על קופת ביטוח ועל מבטח כאמור.</w:t>
      </w:r>
      <w:bookmarkEnd w:id="149"/>
    </w:p>
    <w:p w:rsidR="00BD708D" w:rsidRDefault="00BD708D" w:rsidP="00084140">
      <w:pPr>
        <w:pStyle w:val="P00"/>
        <w:spacing w:before="72"/>
        <w:ind w:left="1021" w:right="1134" w:hanging="1021"/>
        <w:rPr>
          <w:rStyle w:val="default"/>
          <w:rFonts w:cs="FrankRuehl" w:hint="cs"/>
          <w:rtl/>
        </w:rPr>
      </w:pPr>
      <w:bookmarkStart w:id="150" w:name="Seif54"/>
      <w:bookmarkEnd w:id="150"/>
      <w:r>
        <w:rPr>
          <w:lang w:val="he-IL"/>
        </w:rPr>
        <w:pict>
          <v:rect id="_x0000_s2214" style="position:absolute;left:0;text-align:left;margin-left:464.5pt;margin-top:8.05pt;width:75.05pt;height:35.65pt;z-index:251603968" o:allowincell="f" filled="f" stroked="f" strokecolor="lime" strokeweight=".25pt">
            <v:textbox style="mso-next-textbox:#_x0000_s2214"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קופות גמל בניהול אישי</w:t>
                  </w:r>
                </w:p>
                <w:p w:rsidR="00084140" w:rsidRDefault="00084140" w:rsidP="00084140">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Pr>
          <w:rStyle w:val="big-number"/>
          <w:rFonts w:hint="cs"/>
          <w:rtl/>
          <w:lang w:eastAsia="en-US"/>
        </w:rPr>
        <w:t>57</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על קופת גמל בניהול אישי שאושרה לפי הוראות סעיף 13(א) ועל חברה</w:t>
      </w:r>
      <w:r>
        <w:rPr>
          <w:rStyle w:val="default"/>
          <w:rFonts w:cs="FrankRuehl" w:hint="cs"/>
          <w:rtl/>
        </w:rPr>
        <w:t xml:space="preserve"> </w:t>
      </w:r>
      <w:r>
        <w:rPr>
          <w:rStyle w:val="default"/>
          <w:rFonts w:cs="FrankRuehl"/>
          <w:rtl/>
        </w:rPr>
        <w:t>מנהלת של קופה כאמור לא יחולו ההוראות לפי חוק זה, למעט ההוראות לפי</w:t>
      </w:r>
      <w:r>
        <w:rPr>
          <w:rStyle w:val="default"/>
          <w:rFonts w:cs="FrankRuehl" w:hint="cs"/>
          <w:rtl/>
        </w:rPr>
        <w:t xml:space="preserve"> </w:t>
      </w:r>
      <w:r>
        <w:rPr>
          <w:rStyle w:val="default"/>
          <w:rFonts w:cs="FrankRuehl"/>
          <w:rtl/>
        </w:rPr>
        <w:t xml:space="preserve">סעיפים </w:t>
      </w:r>
      <w:r>
        <w:rPr>
          <w:rStyle w:val="default"/>
          <w:rFonts w:cs="FrankRuehl" w:hint="cs"/>
          <w:rtl/>
        </w:rPr>
        <w:t xml:space="preserve">2 עד 6, 8 עד 10, 13 עד 15, 19 עד 25, 27 עד 30, 32 עד 36, 39 עד 42, ו-58, </w:t>
      </w:r>
      <w:r>
        <w:rPr>
          <w:rStyle w:val="default"/>
          <w:rFonts w:cs="FrankRuehl"/>
          <w:rtl/>
        </w:rPr>
        <w:t>וכן פרקים ה' ו</w:t>
      </w:r>
      <w:r>
        <w:rPr>
          <w:rStyle w:val="default"/>
          <w:rFonts w:cs="FrankRuehl" w:hint="cs"/>
          <w:rtl/>
        </w:rPr>
        <w:t>-</w:t>
      </w:r>
      <w:r>
        <w:rPr>
          <w:rStyle w:val="default"/>
          <w:rFonts w:cs="FrankRuehl"/>
          <w:rtl/>
        </w:rPr>
        <w:t>ו' לענין הפרת ההוראות האמורות, הכל בשינויים המחויבים; השר,</w:t>
      </w:r>
      <w:r>
        <w:rPr>
          <w:rStyle w:val="default"/>
          <w:rFonts w:cs="FrankRuehl" w:hint="cs"/>
          <w:rtl/>
        </w:rPr>
        <w:t xml:space="preserve"> </w:t>
      </w:r>
      <w:r>
        <w:rPr>
          <w:rStyle w:val="default"/>
          <w:rFonts w:cs="FrankRuehl"/>
          <w:rtl/>
        </w:rPr>
        <w:t>באישור ועדת הכספים, רשאי לקבוע הוראות נוספות מההוראות לפי חוק זה שיחולו על קופת גמל בניהול אישי ועל חברה מנהלת של קופה כאמור;</w:t>
      </w:r>
    </w:p>
    <w:p w:rsidR="00BD708D" w:rsidRDefault="00084140" w:rsidP="00084140">
      <w:pPr>
        <w:pStyle w:val="P00"/>
        <w:spacing w:before="72"/>
        <w:ind w:left="1021" w:right="1134"/>
        <w:rPr>
          <w:rStyle w:val="default"/>
          <w:rFonts w:cs="FrankRuehl" w:hint="cs"/>
          <w:rtl/>
        </w:rPr>
      </w:pPr>
      <w:r>
        <w:rPr>
          <w:rtl/>
          <w:lang w:eastAsia="en-US"/>
        </w:rPr>
        <w:pict>
          <v:shape id="_x0000_s2492" type="#_x0000_t202" style="position:absolute;left:0;text-align:left;margin-left:470.35pt;margin-top:7.1pt;width:1in;height:16.8pt;z-index:251718656" filled="f" stroked="f">
            <v:textbox style="mso-next-textbox:#_x0000_s2492" inset="1mm,0,1mm,0">
              <w:txbxContent>
                <w:p w:rsidR="00084140" w:rsidRDefault="00084140" w:rsidP="00084140">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shape>
        </w:pict>
      </w:r>
      <w:r w:rsidR="00BD708D">
        <w:rPr>
          <w:rStyle w:val="default"/>
          <w:rFonts w:cs="FrankRuehl"/>
          <w:rtl/>
        </w:rPr>
        <w:t>(2)</w:t>
      </w:r>
      <w:r w:rsidR="00BD708D">
        <w:rPr>
          <w:rStyle w:val="default"/>
          <w:rFonts w:cs="FrankRuehl" w:hint="cs"/>
          <w:rtl/>
        </w:rPr>
        <w:tab/>
      </w:r>
      <w:r w:rsidR="00BD708D">
        <w:rPr>
          <w:rStyle w:val="default"/>
          <w:rFonts w:cs="FrankRuehl"/>
          <w:rtl/>
        </w:rPr>
        <w:t>על קופת גמל בניהול אישי שהיא קופת ביטוח שאושרה לפי הוראות סעיף</w:t>
      </w:r>
      <w:r w:rsidR="00BD708D">
        <w:rPr>
          <w:rStyle w:val="default"/>
          <w:rFonts w:cs="FrankRuehl" w:hint="cs"/>
          <w:rtl/>
        </w:rPr>
        <w:t xml:space="preserve"> </w:t>
      </w:r>
      <w:r w:rsidR="00BD708D">
        <w:rPr>
          <w:rStyle w:val="default"/>
          <w:rFonts w:cs="FrankRuehl"/>
          <w:rtl/>
        </w:rPr>
        <w:t>13(ב) ועל מבטח המנהל קופה כאמור לא יחולו ההוראות לפי חוק זה, למעט</w:t>
      </w:r>
      <w:r w:rsidR="00BD708D">
        <w:rPr>
          <w:rStyle w:val="default"/>
          <w:rFonts w:cs="FrankRuehl" w:hint="cs"/>
          <w:rtl/>
        </w:rPr>
        <w:t xml:space="preserve"> </w:t>
      </w:r>
      <w:r w:rsidR="00BD708D">
        <w:rPr>
          <w:rStyle w:val="default"/>
          <w:rFonts w:cs="FrankRuehl"/>
          <w:rtl/>
        </w:rPr>
        <w:t xml:space="preserve">ההוראות לפי סעיפים 2(ב), 3(ב) עד (ה), 13 עד </w:t>
      </w:r>
      <w:r w:rsidR="00BD708D">
        <w:rPr>
          <w:rStyle w:val="default"/>
          <w:rFonts w:cs="FrankRuehl" w:hint="cs"/>
          <w:rtl/>
        </w:rPr>
        <w:t>15, 19</w:t>
      </w:r>
      <w:r w:rsidR="00BD708D">
        <w:rPr>
          <w:rStyle w:val="default"/>
          <w:rFonts w:cs="FrankRuehl"/>
          <w:rtl/>
        </w:rPr>
        <w:t xml:space="preserve"> עד </w:t>
      </w:r>
      <w:r w:rsidR="00BD708D">
        <w:rPr>
          <w:rStyle w:val="default"/>
          <w:rFonts w:cs="FrankRuehl" w:hint="cs"/>
          <w:rtl/>
        </w:rPr>
        <w:t>25, 29, 30, 32</w:t>
      </w:r>
      <w:r w:rsidR="00BD708D">
        <w:rPr>
          <w:rStyle w:val="default"/>
          <w:rFonts w:cs="FrankRuehl"/>
          <w:rtl/>
        </w:rPr>
        <w:t xml:space="preserve"> עד </w:t>
      </w:r>
      <w:r w:rsidR="00BD708D">
        <w:rPr>
          <w:rStyle w:val="default"/>
          <w:rFonts w:cs="FrankRuehl" w:hint="cs"/>
          <w:rtl/>
        </w:rPr>
        <w:t>35, 36</w:t>
      </w:r>
      <w:r w:rsidR="00BD708D">
        <w:rPr>
          <w:rStyle w:val="default"/>
          <w:rFonts w:cs="FrankRuehl"/>
          <w:rtl/>
        </w:rPr>
        <w:t>(א)</w:t>
      </w:r>
      <w:r w:rsidR="00BD708D">
        <w:rPr>
          <w:rStyle w:val="default"/>
          <w:rFonts w:cs="FrankRuehl" w:hint="cs"/>
          <w:rtl/>
        </w:rPr>
        <w:t xml:space="preserve"> </w:t>
      </w:r>
      <w:r w:rsidR="00BD708D">
        <w:rPr>
          <w:rStyle w:val="default"/>
          <w:rFonts w:cs="FrankRuehl"/>
          <w:rtl/>
        </w:rPr>
        <w:t>ו</w:t>
      </w:r>
      <w:r w:rsidR="00BD708D">
        <w:rPr>
          <w:rStyle w:val="default"/>
          <w:rFonts w:cs="FrankRuehl" w:hint="cs"/>
          <w:rtl/>
        </w:rPr>
        <w:t>-</w:t>
      </w:r>
      <w:r w:rsidR="00BD708D">
        <w:rPr>
          <w:rStyle w:val="default"/>
          <w:rFonts w:cs="FrankRuehl"/>
          <w:rtl/>
        </w:rPr>
        <w:t>58, וכן פרקים ה' ו</w:t>
      </w:r>
      <w:r w:rsidR="00BD708D">
        <w:rPr>
          <w:rStyle w:val="default"/>
          <w:rFonts w:cs="FrankRuehl" w:hint="cs"/>
          <w:rtl/>
        </w:rPr>
        <w:t>-</w:t>
      </w:r>
      <w:r w:rsidR="00BD708D">
        <w:rPr>
          <w:rStyle w:val="default"/>
          <w:rFonts w:cs="FrankRuehl"/>
          <w:rtl/>
        </w:rPr>
        <w:t>ו' לענין הפרת ההוראות האמורות, הכל בשינויים המחויבים,</w:t>
      </w:r>
      <w:r w:rsidR="00BD708D">
        <w:rPr>
          <w:rStyle w:val="default"/>
          <w:rFonts w:cs="FrankRuehl" w:hint="cs"/>
          <w:rtl/>
        </w:rPr>
        <w:t xml:space="preserve"> </w:t>
      </w:r>
      <w:r w:rsidR="00BD708D">
        <w:rPr>
          <w:rStyle w:val="default"/>
          <w:rFonts w:cs="FrankRuehl"/>
          <w:rtl/>
        </w:rPr>
        <w:t>ויראו את המבטח, לענין אותם סעיפים ולענין כל דין אחר החל על חברה מנהלת</w:t>
      </w:r>
      <w:r w:rsidR="00BD708D">
        <w:rPr>
          <w:rStyle w:val="default"/>
          <w:rFonts w:cs="FrankRuehl" w:hint="cs"/>
          <w:rtl/>
        </w:rPr>
        <w:t xml:space="preserve"> </w:t>
      </w:r>
      <w:r w:rsidR="00BD708D">
        <w:rPr>
          <w:rStyle w:val="default"/>
          <w:rFonts w:cs="FrankRuehl"/>
          <w:rtl/>
        </w:rPr>
        <w:t>ביחס לקופות הגמל שבניהולה, כחברה מנהלת; השר, באישור ועדת הכספים, רשאי לקבוע הוראות נוספות מההוראות לפי חוק זה שיחולו על קופת גמל בניהול אישי שהיא קופת ביטוח ועל מבטח כאמור.</w:t>
      </w:r>
    </w:p>
    <w:p w:rsidR="00BD708D" w:rsidRDefault="00084140" w:rsidP="00084140">
      <w:pPr>
        <w:pStyle w:val="P00"/>
        <w:spacing w:before="72"/>
        <w:ind w:left="0" w:right="1134"/>
        <w:rPr>
          <w:rStyle w:val="default"/>
          <w:rFonts w:cs="FrankRuehl" w:hint="cs"/>
          <w:rtl/>
        </w:rPr>
      </w:pPr>
      <w:r>
        <w:rPr>
          <w:rFonts w:hint="cs"/>
          <w:rtl/>
          <w:lang w:eastAsia="en-US"/>
        </w:rPr>
        <w:pict>
          <v:shape id="_x0000_s2495" type="#_x0000_t202" style="position:absolute;left:0;text-align:left;margin-left:470.35pt;margin-top:7.1pt;width:1in;height:15.25pt;z-index:251719680" filled="f" stroked="f">
            <v:textbox inset="1mm,0,1mm,0">
              <w:txbxContent>
                <w:p w:rsidR="00084140" w:rsidRDefault="00084140" w:rsidP="00084140">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shape>
        </w:pict>
      </w:r>
      <w:r w:rsidR="00BD708D">
        <w:rPr>
          <w:rStyle w:val="default"/>
          <w:rFonts w:cs="FrankRuehl" w:hint="cs"/>
          <w:rtl/>
        </w:rPr>
        <w:tab/>
      </w:r>
      <w:r w:rsidR="00BD708D">
        <w:rPr>
          <w:rStyle w:val="default"/>
          <w:rFonts w:cs="FrankRuehl"/>
          <w:rtl/>
        </w:rPr>
        <w:t>(ב)</w:t>
      </w:r>
      <w:r w:rsidR="00BD708D">
        <w:rPr>
          <w:rStyle w:val="default"/>
          <w:rFonts w:cs="FrankRuehl" w:hint="cs"/>
          <w:rtl/>
        </w:rPr>
        <w:tab/>
      </w:r>
      <w:r w:rsidR="00BD708D">
        <w:rPr>
          <w:rStyle w:val="default"/>
          <w:rFonts w:cs="FrankRuehl"/>
          <w:rtl/>
        </w:rPr>
        <w:t>השר, באישור ועדת הכספים, רשאי לקבוע הוראות בענינים האלה:</w:t>
      </w:r>
    </w:p>
    <w:p w:rsidR="00BD708D" w:rsidRDefault="00BD708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תנאי התקשרות בין עמית בקופת גמל בניהול אישי לבין החברה המנהלת</w:t>
      </w:r>
      <w:r>
        <w:rPr>
          <w:rStyle w:val="default"/>
          <w:rFonts w:cs="FrankRuehl" w:hint="cs"/>
          <w:rtl/>
        </w:rPr>
        <w:t xml:space="preserve"> </w:t>
      </w:r>
      <w:r>
        <w:rPr>
          <w:rStyle w:val="default"/>
          <w:rFonts w:cs="FrankRuehl"/>
          <w:rtl/>
        </w:rPr>
        <w:t>של קופת הגמל או המבטח המנהל את הקופה, לפי הענין, ואופן ההתקשרות עמם;</w:t>
      </w:r>
    </w:p>
    <w:p w:rsidR="00BD708D" w:rsidRDefault="00BD70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מתן הוראות עמית לענין ניהול והשקעת כספי קופת גמל בניהול אישי וביצוע הוראות אלה;</w:t>
      </w:r>
    </w:p>
    <w:p w:rsidR="00BD708D" w:rsidRDefault="00BD708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מגבלות על השקעת כספי קופת גמל בניהול אישי, לרבות שיעורים מרביים</w:t>
      </w:r>
      <w:r>
        <w:rPr>
          <w:rStyle w:val="default"/>
          <w:rFonts w:cs="FrankRuehl" w:hint="cs"/>
          <w:rtl/>
        </w:rPr>
        <w:t xml:space="preserve"> </w:t>
      </w:r>
      <w:r>
        <w:rPr>
          <w:rStyle w:val="default"/>
          <w:rFonts w:cs="FrankRuehl"/>
          <w:rtl/>
        </w:rPr>
        <w:t>להשקעה בנכס מסוים או בסוגי נכסים שיקבע וכן תנאים והגבלות על השקעה</w:t>
      </w:r>
      <w:r>
        <w:rPr>
          <w:rStyle w:val="default"/>
          <w:rFonts w:cs="FrankRuehl" w:hint="cs"/>
          <w:rtl/>
        </w:rPr>
        <w:t xml:space="preserve"> </w:t>
      </w:r>
      <w:r>
        <w:rPr>
          <w:rStyle w:val="default"/>
          <w:rFonts w:cs="FrankRuehl"/>
          <w:rtl/>
        </w:rPr>
        <w:t>כאמור ותנאים לביצועה; לענין זה, "השקעה" – קניה, מכירה, החזקה, מתן הלוואה וכל עסקה אחרת.</w:t>
      </w:r>
    </w:p>
    <w:p w:rsidR="00BD708D" w:rsidRDefault="00BD708D">
      <w:pPr>
        <w:pStyle w:val="P00"/>
        <w:spacing w:before="72"/>
        <w:ind w:left="0" w:right="1134"/>
        <w:rPr>
          <w:rStyle w:val="default"/>
          <w:rFonts w:cs="FrankRuehl"/>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הסכם בין עמית ובין חברה מנהלת של קופת גמל בניהול אישי או מבטח המנהל קופה כאמור, לרבות פוליסת ביטוח, יהיו כפופות להוראות לפי חוק זה החלות לענין קופת גמל בניהול אישי לפי סעיף קטן (א)(1) או (2), לפי הענין, ולתקנות לפי סעיף קטן (ב).</w:t>
      </w:r>
    </w:p>
    <w:p w:rsidR="00412DFA" w:rsidRPr="00DF2F4B" w:rsidRDefault="00412DFA" w:rsidP="00412DFA">
      <w:pPr>
        <w:pStyle w:val="P00"/>
        <w:spacing w:before="0"/>
        <w:ind w:left="0" w:right="1134"/>
        <w:rPr>
          <w:rStyle w:val="default"/>
          <w:rFonts w:cs="FrankRuehl" w:hint="cs"/>
          <w:vanish/>
          <w:color w:val="FF0000"/>
          <w:szCs w:val="20"/>
          <w:shd w:val="clear" w:color="auto" w:fill="FFFF99"/>
          <w:rtl/>
          <w:lang w:eastAsia="en-US"/>
        </w:rPr>
      </w:pPr>
      <w:bookmarkStart w:id="151" w:name="Rov155"/>
      <w:r w:rsidRPr="00DF2F4B">
        <w:rPr>
          <w:rStyle w:val="default"/>
          <w:rFonts w:cs="FrankRuehl" w:hint="cs"/>
          <w:vanish/>
          <w:color w:val="FF0000"/>
          <w:szCs w:val="20"/>
          <w:shd w:val="clear" w:color="auto" w:fill="FFFF99"/>
          <w:rtl/>
          <w:lang w:eastAsia="en-US"/>
        </w:rPr>
        <w:t>מיום 5.11.2015</w:t>
      </w:r>
    </w:p>
    <w:p w:rsidR="00412DFA" w:rsidRPr="00DF2F4B" w:rsidRDefault="00412DFA" w:rsidP="00412DFA">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412DFA" w:rsidRPr="00DF2F4B" w:rsidRDefault="00412DFA" w:rsidP="00412DFA">
      <w:pPr>
        <w:pStyle w:val="P00"/>
        <w:spacing w:before="0"/>
        <w:ind w:left="0" w:right="1134"/>
        <w:rPr>
          <w:rStyle w:val="default"/>
          <w:rFonts w:cs="FrankRuehl" w:hint="cs"/>
          <w:vanish/>
          <w:szCs w:val="20"/>
          <w:shd w:val="clear" w:color="auto" w:fill="FFFF99"/>
          <w:rtl/>
          <w:lang w:eastAsia="en-US"/>
        </w:rPr>
      </w:pPr>
      <w:hyperlink r:id="rId266"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267"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412DFA" w:rsidRPr="00DF2F4B" w:rsidRDefault="00412DFA" w:rsidP="00412DFA">
      <w:pPr>
        <w:pStyle w:val="P00"/>
        <w:ind w:left="1021" w:right="1134" w:hanging="1021"/>
        <w:rPr>
          <w:rStyle w:val="default"/>
          <w:rFonts w:cs="FrankRuehl" w:hint="cs"/>
          <w:vanish/>
          <w:sz w:val="22"/>
          <w:szCs w:val="22"/>
          <w:shd w:val="clear" w:color="auto" w:fill="FFFF99"/>
          <w:rtl/>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(1)</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על קופת גמל בניהול אישי שאושרה לפי הוראות סעיף 13(א) ועל חברה</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מנהלת של קופה כאמור לא יחולו ההוראות לפי חוק זה, למעט ההוראות לפי</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סעיפים </w:t>
      </w:r>
      <w:r w:rsidRPr="00DF2F4B">
        <w:rPr>
          <w:rStyle w:val="default"/>
          <w:rFonts w:cs="FrankRuehl" w:hint="cs"/>
          <w:vanish/>
          <w:sz w:val="22"/>
          <w:szCs w:val="22"/>
          <w:shd w:val="clear" w:color="auto" w:fill="FFFF99"/>
          <w:rtl/>
        </w:rPr>
        <w:t xml:space="preserve">2 עד 6, 8 עד 10, 13 עד 15, 19 עד 25, 27 עד 30, 32 עד 36, 39 עד 42, ו-58, </w:t>
      </w:r>
      <w:r w:rsidRPr="00DF2F4B">
        <w:rPr>
          <w:rStyle w:val="default"/>
          <w:rFonts w:cs="FrankRuehl"/>
          <w:vanish/>
          <w:sz w:val="22"/>
          <w:szCs w:val="22"/>
          <w:shd w:val="clear" w:color="auto" w:fill="FFFF99"/>
          <w:rtl/>
        </w:rPr>
        <w:t>וכן פרקים ה'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ו' לענין הפרת ההוראות האמורות, הכל בשינויים המחויבים; השר,</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באישור ועדת הכספים </w:t>
      </w:r>
      <w:r w:rsidRPr="00DF2F4B">
        <w:rPr>
          <w:rStyle w:val="default"/>
          <w:rFonts w:cs="FrankRuehl"/>
          <w:strike/>
          <w:vanish/>
          <w:sz w:val="22"/>
          <w:szCs w:val="22"/>
          <w:shd w:val="clear" w:color="auto" w:fill="FFFF99"/>
          <w:rtl/>
        </w:rPr>
        <w:t>של הכנסת</w:t>
      </w:r>
      <w:r w:rsidRPr="00DF2F4B">
        <w:rPr>
          <w:rStyle w:val="default"/>
          <w:rFonts w:cs="FrankRuehl"/>
          <w:vanish/>
          <w:sz w:val="22"/>
          <w:szCs w:val="22"/>
          <w:shd w:val="clear" w:color="auto" w:fill="FFFF99"/>
          <w:rtl/>
        </w:rPr>
        <w:t>, רשאי לקבוע הוראות נוספות מההוראות לפי חוק זה שיחולו על קופת גמל בניהול אישי ועל חברה מנהלת של קופה כאמור;</w:t>
      </w:r>
    </w:p>
    <w:p w:rsidR="00412DFA" w:rsidRPr="00DF2F4B" w:rsidRDefault="00412DFA" w:rsidP="00412DFA">
      <w:pPr>
        <w:pStyle w:val="P00"/>
        <w:spacing w:before="0"/>
        <w:ind w:left="1021" w:right="1134"/>
        <w:rPr>
          <w:rStyle w:val="default"/>
          <w:rFonts w:cs="FrankRuehl" w:hint="cs"/>
          <w:vanish/>
          <w:sz w:val="22"/>
          <w:szCs w:val="22"/>
          <w:shd w:val="clear" w:color="auto" w:fill="FFFF99"/>
          <w:rtl/>
        </w:rPr>
      </w:pPr>
      <w:r w:rsidRPr="00DF2F4B">
        <w:rPr>
          <w:rStyle w:val="default"/>
          <w:rFonts w:cs="FrankRuehl"/>
          <w:vanish/>
          <w:sz w:val="22"/>
          <w:szCs w:val="22"/>
          <w:shd w:val="clear" w:color="auto" w:fill="FFFF99"/>
          <w:rtl/>
        </w:rPr>
        <w:t>(2)</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על קופת גמל בניהול אישי שהיא קופת ביטוח שאושרה לפי הוראות סעיף</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13(ב) ועל מבטח המנהל קופה כאמור לא יחולו ההוראות לפי חוק זה, למעט</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ההוראות לפי סעיפים 2(ב), 3(ב) עד (ה), 13 עד </w:t>
      </w:r>
      <w:r w:rsidRPr="00DF2F4B">
        <w:rPr>
          <w:rStyle w:val="default"/>
          <w:rFonts w:cs="FrankRuehl" w:hint="cs"/>
          <w:vanish/>
          <w:sz w:val="22"/>
          <w:szCs w:val="22"/>
          <w:shd w:val="clear" w:color="auto" w:fill="FFFF99"/>
          <w:rtl/>
        </w:rPr>
        <w:t>15, 19</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25, 29, 30, 32</w:t>
      </w:r>
      <w:r w:rsidRPr="00DF2F4B">
        <w:rPr>
          <w:rStyle w:val="default"/>
          <w:rFonts w:cs="FrankRuehl"/>
          <w:vanish/>
          <w:sz w:val="22"/>
          <w:szCs w:val="22"/>
          <w:shd w:val="clear" w:color="auto" w:fill="FFFF99"/>
          <w:rtl/>
        </w:rPr>
        <w:t xml:space="preserve"> עד </w:t>
      </w:r>
      <w:r w:rsidRPr="00DF2F4B">
        <w:rPr>
          <w:rStyle w:val="default"/>
          <w:rFonts w:cs="FrankRuehl" w:hint="cs"/>
          <w:vanish/>
          <w:sz w:val="22"/>
          <w:szCs w:val="22"/>
          <w:shd w:val="clear" w:color="auto" w:fill="FFFF99"/>
          <w:rtl/>
        </w:rPr>
        <w:t>35, 36</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58, וכן פרקים ה'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ו' לענין הפרת ההוראות האמורות, הכל בשינויים המחויבים,</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ויראו את המבטח, לענין אותם סעיפים ולענין כל דין אחר החל על חברה מנהלת</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ביחס לקופות הגמל שבניהולה, כחברה מנהלת; השר, באישור ועדת הכספים </w:t>
      </w:r>
      <w:r w:rsidRPr="00DF2F4B">
        <w:rPr>
          <w:rStyle w:val="default"/>
          <w:rFonts w:cs="FrankRuehl"/>
          <w:strike/>
          <w:vanish/>
          <w:sz w:val="22"/>
          <w:szCs w:val="22"/>
          <w:shd w:val="clear" w:color="auto" w:fill="FFFF99"/>
          <w:rtl/>
        </w:rPr>
        <w:t>של</w:t>
      </w:r>
      <w:r w:rsidRPr="00DF2F4B">
        <w:rPr>
          <w:rStyle w:val="default"/>
          <w:rFonts w:cs="FrankRuehl" w:hint="cs"/>
          <w:strike/>
          <w:vanish/>
          <w:sz w:val="22"/>
          <w:szCs w:val="22"/>
          <w:shd w:val="clear" w:color="auto" w:fill="FFFF99"/>
          <w:rtl/>
        </w:rPr>
        <w:t xml:space="preserve"> </w:t>
      </w:r>
      <w:r w:rsidRPr="00DF2F4B">
        <w:rPr>
          <w:rStyle w:val="default"/>
          <w:rFonts w:cs="FrankRuehl"/>
          <w:strike/>
          <w:vanish/>
          <w:sz w:val="22"/>
          <w:szCs w:val="22"/>
          <w:shd w:val="clear" w:color="auto" w:fill="FFFF99"/>
          <w:rtl/>
        </w:rPr>
        <w:t>הכנסת</w:t>
      </w:r>
      <w:r w:rsidRPr="00DF2F4B">
        <w:rPr>
          <w:rStyle w:val="default"/>
          <w:rFonts w:cs="FrankRuehl"/>
          <w:vanish/>
          <w:sz w:val="22"/>
          <w:szCs w:val="22"/>
          <w:shd w:val="clear" w:color="auto" w:fill="FFFF99"/>
          <w:rtl/>
        </w:rPr>
        <w:t>, רשאי לקבוע הוראות נוספות מההוראות לפי חוק זה שיחולו על קופת גמל בניהול אישי שהיא קופת ביטוח ועל מבטח כאמור.</w:t>
      </w:r>
    </w:p>
    <w:p w:rsidR="00412DFA" w:rsidRPr="00084140" w:rsidRDefault="00412DFA" w:rsidP="00412DFA">
      <w:pPr>
        <w:pStyle w:val="P00"/>
        <w:spacing w:before="0"/>
        <w:ind w:left="0" w:right="1134"/>
        <w:rPr>
          <w:rStyle w:val="default"/>
          <w:rFonts w:cs="FrankRuehl" w:hint="cs"/>
          <w:sz w:val="2"/>
          <w:szCs w:val="2"/>
          <w:rtl/>
        </w:rPr>
      </w:pP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(ב)</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 xml:space="preserve">השר, באישור ועדת הכספים </w:t>
      </w:r>
      <w:r w:rsidRPr="00DF2F4B">
        <w:rPr>
          <w:rStyle w:val="default"/>
          <w:rFonts w:cs="FrankRuehl"/>
          <w:strike/>
          <w:vanish/>
          <w:sz w:val="22"/>
          <w:szCs w:val="22"/>
          <w:shd w:val="clear" w:color="auto" w:fill="FFFF99"/>
          <w:rtl/>
        </w:rPr>
        <w:t>של הכנסת</w:t>
      </w:r>
      <w:r w:rsidRPr="00DF2F4B">
        <w:rPr>
          <w:rStyle w:val="default"/>
          <w:rFonts w:cs="FrankRuehl"/>
          <w:vanish/>
          <w:sz w:val="22"/>
          <w:szCs w:val="22"/>
          <w:shd w:val="clear" w:color="auto" w:fill="FFFF99"/>
          <w:rtl/>
        </w:rPr>
        <w:t>, רשאי לקבוע הוראות בענינים האלה:</w:t>
      </w:r>
      <w:bookmarkEnd w:id="151"/>
    </w:p>
    <w:p w:rsidR="00412DFA" w:rsidRDefault="00412DFA" w:rsidP="00412DFA">
      <w:pPr>
        <w:pStyle w:val="P00"/>
        <w:spacing w:before="72"/>
        <w:ind w:left="0" w:right="1134"/>
        <w:rPr>
          <w:rStyle w:val="default"/>
          <w:rFonts w:cs="FrankRuehl"/>
          <w:rtl/>
        </w:rPr>
      </w:pPr>
      <w:bookmarkStart w:id="152" w:name="Seif62"/>
      <w:bookmarkEnd w:id="152"/>
      <w:r>
        <w:rPr>
          <w:lang w:val="he-IL"/>
        </w:rPr>
        <w:pict>
          <v:rect id="_x0000_s2564" style="position:absolute;left:0;text-align:left;margin-left:464.5pt;margin-top:8.05pt;width:75.05pt;height:51.3pt;z-index:251757568" o:allowincell="f" filled="f" stroked="f" strokecolor="lime" strokeweight=".25pt">
            <v:textbox style="mso-next-textbox:#_x0000_s2564" inset="0,0,0,0">
              <w:txbxContent>
                <w:p w:rsidR="00412DFA" w:rsidRDefault="00412DFA" w:rsidP="00412DFA">
                  <w:pPr>
                    <w:spacing w:line="160" w:lineRule="exact"/>
                    <w:jc w:val="left"/>
                    <w:rPr>
                      <w:rFonts w:cs="Miriam"/>
                      <w:szCs w:val="18"/>
                      <w:rtl/>
                      <w:lang w:eastAsia="en-US"/>
                    </w:rPr>
                  </w:pPr>
                  <w:r>
                    <w:rPr>
                      <w:rFonts w:cs="Miriam" w:hint="cs"/>
                      <w:szCs w:val="18"/>
                      <w:rtl/>
                      <w:lang w:eastAsia="en-US"/>
                    </w:rPr>
                    <w:t>דחיית מועד הפירעון החודשי של הלוואה לדיור בנסיבות מיוחדות</w:t>
                  </w:r>
                </w:p>
                <w:p w:rsidR="00412DFA" w:rsidRDefault="00412DFA" w:rsidP="00412DFA">
                  <w:pPr>
                    <w:spacing w:line="160" w:lineRule="exact"/>
                    <w:jc w:val="left"/>
                    <w:rPr>
                      <w:rFonts w:cs="Miriam" w:hint="cs"/>
                      <w:noProof/>
                      <w:szCs w:val="18"/>
                      <w:rtl/>
                      <w:lang w:eastAsia="en-US"/>
                    </w:rPr>
                  </w:pPr>
                  <w:r>
                    <w:rPr>
                      <w:rFonts w:cs="Miriam" w:hint="cs"/>
                      <w:noProof/>
                      <w:szCs w:val="18"/>
                      <w:rtl/>
                      <w:lang w:eastAsia="en-US"/>
                    </w:rPr>
                    <w:t>(תיקון מס' 24) תשע"ט-2018</w:t>
                  </w:r>
                </w:p>
              </w:txbxContent>
            </v:textbox>
            <w10:anchorlock/>
          </v:rect>
        </w:pict>
      </w:r>
      <w:r>
        <w:rPr>
          <w:rStyle w:val="big-number"/>
          <w:rFonts w:hint="cs"/>
          <w:rtl/>
          <w:lang w:eastAsia="en-US"/>
        </w:rPr>
        <w:t>57</w:t>
      </w:r>
      <w:r w:rsidR="001370B4">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t xml:space="preserve">קופת גמל או חברה מנהלת הנותנת ללקוח הלוואה לדיור (בסעיף זה </w:t>
      </w:r>
      <w:r>
        <w:rPr>
          <w:rStyle w:val="default"/>
          <w:rFonts w:cs="FrankRuehl"/>
          <w:rtl/>
        </w:rPr>
        <w:t>–</w:t>
      </w:r>
      <w:r>
        <w:rPr>
          <w:rStyle w:val="default"/>
          <w:rFonts w:cs="FrankRuehl" w:hint="cs"/>
          <w:rtl/>
        </w:rPr>
        <w:t xml:space="preserve"> המלווה), תודיע ללקוח, טרם כריתת הסכם ההלוואה, כי באפשרותו לכלול בהסכם ההלוואה הוראות שלפיהן יוכל הלקוח לדחות את מועדי הפירעון החודשי של ההלוואה, אם יבקש, בתנאים שתקבע המלווה ובכפוף להוראות אלה:</w:t>
      </w:r>
    </w:p>
    <w:p w:rsidR="00412DFA" w:rsidRDefault="00412DFA" w:rsidP="00412DF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לאחר כריתת הסכם ההלוואה התקיים אחד מאלה, והוצג למלווה מסמך המעיד על כך:</w:t>
      </w:r>
    </w:p>
    <w:p w:rsidR="00412DFA" w:rsidRDefault="00412DFA" w:rsidP="008E1BF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sidR="008E1BF3">
        <w:rPr>
          <w:rStyle w:val="default"/>
          <w:rFonts w:cs="FrankRuehl" w:hint="cs"/>
          <w:rtl/>
        </w:rPr>
        <w:t>הלקוח סיים את עבודתו בשנה שקדמה לבקשתו לדחות את מועדי הפירעון החודשי של ההלוואה, ומאז הוא אינו עובד;</w:t>
      </w:r>
    </w:p>
    <w:p w:rsidR="008E1BF3" w:rsidRDefault="008E1BF3" w:rsidP="008E1BF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הלקוח חלה או נפצע ועקב כך הוא אינו כשיר לעבוד תקופה רצופה העולה על שלושה חודשים;</w:t>
      </w:r>
    </w:p>
    <w:p w:rsidR="008E1BF3" w:rsidRDefault="008E1BF3" w:rsidP="008E1BF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הלקוחה ילדה, טרם חלפו שישה חודשים מיום הלידה והיא אינה עובדת;</w:t>
      </w:r>
    </w:p>
    <w:p w:rsidR="008E1BF3" w:rsidRDefault="008E1BF3" w:rsidP="008E1BF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לקוח רשאי לדחות מועדי פירעון לפי סעיף זה לתקופה שיבקש, שלא תעלה על שלושה חודשים, לא יותר מפעם אחת ב-12 חודשים רצופים ולא יותר משלוש פעמים במשך תקופת ההלוואה לדיור.</w:t>
      </w:r>
    </w:p>
    <w:p w:rsidR="008E1BF3" w:rsidRDefault="008E1BF3" w:rsidP="00412DF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כל דין, טרם כריתת הסכם ההלוואה לדיור, תמסור המלווה ללקוח הסבר בכתב בדבר התנאים לדחיית מועד הפירעון החודשי של ההלוואה לפי סעיף זה; בהסבר כאמור יפורטו, בין השאר, העלויות הכרוכות בבחירת הלקוח לכלול בהסכם הוראות בדבר האפשרות לדחות את מועד הפירעון החודשי של ההלוואה כאמור בסעיף קטן (א) וכן העלויות הכרוכות במימוש אותה אפשרות.</w:t>
      </w:r>
    </w:p>
    <w:p w:rsidR="008E1BF3" w:rsidRDefault="008E1BF3" w:rsidP="00412DF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3E1FDF">
        <w:rPr>
          <w:rStyle w:val="default"/>
          <w:rFonts w:cs="FrankRuehl" w:hint="cs"/>
          <w:rtl/>
        </w:rPr>
        <w:t>דחיית מועד הפירעון החודשי של הלוואה לדיור לפי סעיף זה לא תפגע בזכויות העומדות ללקוח לפי הסכם ההלוואה או לפי כל דין, ובכלל זה בזכויותיו לדיור חלוף או בזכותו לפנות לוועדה המיוחדת לפי הוראות סעיף 5א לחוק הלוואות לדיור, התשנ"ב-1992.</w:t>
      </w:r>
    </w:p>
    <w:p w:rsidR="003E1FDF" w:rsidRDefault="003E1FDF" w:rsidP="00412DF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אין להתנות על הוראות סעיף זה אלא לטובת הלקוח.</w:t>
      </w:r>
    </w:p>
    <w:p w:rsidR="003E1FDF" w:rsidRDefault="003E1FDF" w:rsidP="00412DF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בסעיף זה, "הלוואה לדיור" </w:t>
      </w:r>
      <w:r>
        <w:rPr>
          <w:rStyle w:val="default"/>
          <w:rFonts w:cs="FrankRuehl"/>
          <w:rtl/>
        </w:rPr>
        <w:t>–</w:t>
      </w:r>
      <w:r>
        <w:rPr>
          <w:rStyle w:val="default"/>
          <w:rFonts w:cs="FrankRuehl" w:hint="cs"/>
          <w:rtl/>
        </w:rPr>
        <w:t xml:space="preserve"> הלוואה לשם רכישת דירה יחידה כהגדרתה בסעיף 9א1(ד) לחוק הבנקאות (שירות ללקוח), התשמ"א-1981.</w:t>
      </w:r>
    </w:p>
    <w:p w:rsidR="001370B4" w:rsidRPr="00DF2F4B" w:rsidRDefault="001370B4" w:rsidP="001370B4">
      <w:pPr>
        <w:pStyle w:val="P00"/>
        <w:spacing w:before="0"/>
        <w:ind w:left="0" w:right="1134"/>
        <w:rPr>
          <w:rStyle w:val="default"/>
          <w:rFonts w:ascii="FrankRuehl" w:hAnsi="FrankRuehl" w:cs="FrankRuehl"/>
          <w:vanish/>
          <w:color w:val="FF0000"/>
          <w:szCs w:val="20"/>
          <w:shd w:val="clear" w:color="auto" w:fill="FFFF99"/>
          <w:rtl/>
        </w:rPr>
      </w:pPr>
      <w:bookmarkStart w:id="153" w:name="Rov177"/>
      <w:r w:rsidRPr="00DF2F4B">
        <w:rPr>
          <w:rStyle w:val="default"/>
          <w:rFonts w:ascii="FrankRuehl" w:hAnsi="FrankRuehl" w:cs="FrankRuehl"/>
          <w:vanish/>
          <w:color w:val="FF0000"/>
          <w:szCs w:val="20"/>
          <w:shd w:val="clear" w:color="auto" w:fill="FFFF99"/>
          <w:rtl/>
        </w:rPr>
        <w:t>מיום 27.12.2018</w:t>
      </w:r>
    </w:p>
    <w:p w:rsidR="001370B4" w:rsidRPr="00DF2F4B" w:rsidRDefault="001370B4" w:rsidP="001370B4">
      <w:pPr>
        <w:pStyle w:val="P00"/>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תיקון מס' </w:t>
      </w:r>
      <w:r w:rsidRPr="00DF2F4B">
        <w:rPr>
          <w:rStyle w:val="default"/>
          <w:rFonts w:ascii="FrankRuehl" w:hAnsi="FrankRuehl" w:cs="FrankRuehl" w:hint="cs"/>
          <w:b/>
          <w:bCs/>
          <w:vanish/>
          <w:szCs w:val="20"/>
          <w:shd w:val="clear" w:color="auto" w:fill="FFFF99"/>
          <w:rtl/>
        </w:rPr>
        <w:t>2</w:t>
      </w:r>
      <w:r w:rsidRPr="00DF2F4B">
        <w:rPr>
          <w:rStyle w:val="default"/>
          <w:rFonts w:ascii="FrankRuehl" w:hAnsi="FrankRuehl" w:cs="FrankRuehl"/>
          <w:b/>
          <w:bCs/>
          <w:vanish/>
          <w:szCs w:val="20"/>
          <w:shd w:val="clear" w:color="auto" w:fill="FFFF99"/>
          <w:rtl/>
        </w:rPr>
        <w:t>4</w:t>
      </w:r>
    </w:p>
    <w:p w:rsidR="001370B4" w:rsidRPr="00DF2F4B" w:rsidRDefault="001370B4" w:rsidP="001370B4">
      <w:pPr>
        <w:pStyle w:val="P00"/>
        <w:spacing w:before="0"/>
        <w:ind w:left="0" w:right="1134"/>
        <w:rPr>
          <w:rStyle w:val="default"/>
          <w:rFonts w:ascii="FrankRuehl" w:hAnsi="FrankRuehl" w:cs="FrankRuehl"/>
          <w:vanish/>
          <w:szCs w:val="20"/>
          <w:shd w:val="clear" w:color="auto" w:fill="FFFF99"/>
          <w:rtl/>
        </w:rPr>
      </w:pPr>
      <w:hyperlink r:id="rId268" w:history="1">
        <w:r w:rsidRPr="00DF2F4B">
          <w:rPr>
            <w:rStyle w:val="Hyperlink"/>
            <w:rFonts w:ascii="FrankRuehl" w:hAnsi="FrankRuehl"/>
            <w:vanish/>
            <w:szCs w:val="20"/>
            <w:shd w:val="clear" w:color="auto" w:fill="FFFF99"/>
            <w:rtl/>
          </w:rPr>
          <w:t>ס"ח תשע"ט מס' 2767</w:t>
        </w:r>
      </w:hyperlink>
      <w:r w:rsidRPr="00DF2F4B">
        <w:rPr>
          <w:rStyle w:val="default"/>
          <w:rFonts w:ascii="FrankRuehl" w:hAnsi="FrankRuehl" w:cs="FrankRuehl"/>
          <w:vanish/>
          <w:szCs w:val="20"/>
          <w:shd w:val="clear" w:color="auto" w:fill="FFFF99"/>
          <w:rtl/>
        </w:rPr>
        <w:t xml:space="preserve"> מיום 27.12.2018 עמ' </w:t>
      </w:r>
      <w:r w:rsidRPr="00DF2F4B">
        <w:rPr>
          <w:rStyle w:val="default"/>
          <w:rFonts w:ascii="FrankRuehl" w:hAnsi="FrankRuehl" w:cs="FrankRuehl" w:hint="cs"/>
          <w:vanish/>
          <w:szCs w:val="20"/>
          <w:shd w:val="clear" w:color="auto" w:fill="FFFF99"/>
          <w:rtl/>
        </w:rPr>
        <w:t>100</w:t>
      </w:r>
      <w:r w:rsidRPr="00DF2F4B">
        <w:rPr>
          <w:rStyle w:val="default"/>
          <w:rFonts w:ascii="FrankRuehl" w:hAnsi="FrankRuehl" w:cs="FrankRuehl"/>
          <w:vanish/>
          <w:szCs w:val="20"/>
          <w:shd w:val="clear" w:color="auto" w:fill="FFFF99"/>
          <w:rtl/>
        </w:rPr>
        <w:t xml:space="preserve"> (</w:t>
      </w:r>
      <w:hyperlink r:id="rId269" w:history="1">
        <w:r w:rsidRPr="00DF2F4B">
          <w:rPr>
            <w:rStyle w:val="Hyperlink"/>
            <w:rFonts w:ascii="FrankRuehl" w:hAnsi="FrankRuehl"/>
            <w:vanish/>
            <w:szCs w:val="20"/>
            <w:shd w:val="clear" w:color="auto" w:fill="FFFF99"/>
            <w:rtl/>
          </w:rPr>
          <w:t>ה"ח 786</w:t>
        </w:r>
      </w:hyperlink>
      <w:r w:rsidRPr="00DF2F4B">
        <w:rPr>
          <w:rStyle w:val="default"/>
          <w:rFonts w:ascii="FrankRuehl" w:hAnsi="FrankRuehl" w:cs="FrankRuehl"/>
          <w:vanish/>
          <w:szCs w:val="20"/>
          <w:shd w:val="clear" w:color="auto" w:fill="FFFF99"/>
          <w:rtl/>
        </w:rPr>
        <w:t>)</w:t>
      </w:r>
    </w:p>
    <w:p w:rsidR="001370B4" w:rsidRPr="00A25E86" w:rsidRDefault="001370B4" w:rsidP="001370B4">
      <w:pPr>
        <w:pStyle w:val="P00"/>
        <w:spacing w:before="0"/>
        <w:ind w:left="0" w:right="1134"/>
        <w:rPr>
          <w:rStyle w:val="default"/>
          <w:rFonts w:ascii="FrankRuehl" w:hAnsi="FrankRuehl" w:cs="FrankRuehl"/>
          <w:sz w:val="2"/>
          <w:szCs w:val="2"/>
          <w:shd w:val="clear" w:color="auto" w:fill="FFFF99"/>
          <w:rtl/>
        </w:rPr>
      </w:pPr>
      <w:r w:rsidRPr="00DF2F4B">
        <w:rPr>
          <w:rStyle w:val="default"/>
          <w:rFonts w:ascii="FrankRuehl" w:hAnsi="FrankRuehl" w:cs="FrankRuehl"/>
          <w:b/>
          <w:bCs/>
          <w:vanish/>
          <w:szCs w:val="20"/>
          <w:shd w:val="clear" w:color="auto" w:fill="FFFF99"/>
          <w:rtl/>
        </w:rPr>
        <w:t xml:space="preserve">הוספת סעיף </w:t>
      </w:r>
      <w:r w:rsidRPr="00DF2F4B">
        <w:rPr>
          <w:rStyle w:val="default"/>
          <w:rFonts w:ascii="FrankRuehl" w:hAnsi="FrankRuehl" w:cs="FrankRuehl" w:hint="cs"/>
          <w:b/>
          <w:bCs/>
          <w:vanish/>
          <w:szCs w:val="20"/>
          <w:shd w:val="clear" w:color="auto" w:fill="FFFF99"/>
          <w:rtl/>
        </w:rPr>
        <w:t>57א</w:t>
      </w:r>
      <w:bookmarkEnd w:id="153"/>
    </w:p>
    <w:p w:rsidR="001370B4" w:rsidRDefault="001370B4" w:rsidP="001370B4">
      <w:pPr>
        <w:pStyle w:val="P00"/>
        <w:spacing w:before="72"/>
        <w:ind w:left="0" w:right="1134"/>
        <w:rPr>
          <w:rStyle w:val="default"/>
          <w:rFonts w:cs="FrankRuehl"/>
          <w:rtl/>
        </w:rPr>
      </w:pPr>
      <w:bookmarkStart w:id="154" w:name="Seif70"/>
      <w:bookmarkEnd w:id="154"/>
      <w:r>
        <w:rPr>
          <w:lang w:val="he-IL"/>
        </w:rPr>
        <w:pict>
          <v:rect id="_x0000_s2576" style="position:absolute;left:0;text-align:left;margin-left:464.5pt;margin-top:8.05pt;width:75.05pt;height:42.8pt;z-index:251767808" o:allowincell="f" filled="f" stroked="f" strokecolor="lime" strokeweight=".25pt">
            <v:textbox style="mso-next-textbox:#_x0000_s2576" inset="0,0,0,0">
              <w:txbxContent>
                <w:p w:rsidR="001370B4" w:rsidRDefault="001370B4" w:rsidP="001370B4">
                  <w:pPr>
                    <w:spacing w:line="160" w:lineRule="exact"/>
                    <w:jc w:val="left"/>
                    <w:rPr>
                      <w:rFonts w:cs="Miriam"/>
                      <w:szCs w:val="18"/>
                      <w:rtl/>
                      <w:lang w:eastAsia="en-US"/>
                    </w:rPr>
                  </w:pPr>
                  <w:r>
                    <w:rPr>
                      <w:rFonts w:cs="Miriam" w:hint="cs"/>
                      <w:szCs w:val="18"/>
                      <w:rtl/>
                      <w:lang w:eastAsia="en-US"/>
                    </w:rPr>
                    <w:t>הגבלת עמלה בעד טיפול בבקשה להלוואה לדיור</w:t>
                  </w:r>
                </w:p>
                <w:p w:rsidR="001370B4" w:rsidRDefault="001370B4" w:rsidP="001370B4">
                  <w:pPr>
                    <w:spacing w:line="160" w:lineRule="exact"/>
                    <w:jc w:val="left"/>
                    <w:rPr>
                      <w:rFonts w:cs="Miriam" w:hint="cs"/>
                      <w:noProof/>
                      <w:szCs w:val="18"/>
                      <w:rtl/>
                      <w:lang w:eastAsia="en-US"/>
                    </w:rPr>
                  </w:pPr>
                  <w:r>
                    <w:rPr>
                      <w:rFonts w:cs="Miriam" w:hint="cs"/>
                      <w:szCs w:val="18"/>
                      <w:rtl/>
                      <w:lang w:eastAsia="en-US"/>
                    </w:rPr>
                    <w:t>(תיקון מס' 27) תשפ"ב-2022</w:t>
                  </w:r>
                </w:p>
              </w:txbxContent>
            </v:textbox>
            <w10:anchorlock/>
          </v:rect>
        </w:pict>
      </w:r>
      <w:r>
        <w:rPr>
          <w:rStyle w:val="big-number"/>
          <w:rFonts w:hint="cs"/>
          <w:rtl/>
          <w:lang w:eastAsia="en-US"/>
        </w:rPr>
        <w:t>57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t xml:space="preserve">בעד טיפול בבקשה להלוואה לדיור רשאי המלווה לגבות עמלה ששיעורה לא יעלה על 360 שקלים חדשים; בסעיף זה, "המלווה" ו"הלוואה לדיור" </w:t>
      </w:r>
      <w:r>
        <w:rPr>
          <w:rStyle w:val="default"/>
          <w:rFonts w:cs="FrankRuehl"/>
          <w:rtl/>
        </w:rPr>
        <w:t>–</w:t>
      </w:r>
      <w:r>
        <w:rPr>
          <w:rStyle w:val="default"/>
          <w:rFonts w:cs="FrankRuehl" w:hint="cs"/>
          <w:rtl/>
        </w:rPr>
        <w:t xml:space="preserve"> כהגדרתם בסעיף 57א.</w:t>
      </w:r>
    </w:p>
    <w:p w:rsidR="001370B4" w:rsidRDefault="001370B4" w:rsidP="001370B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הסכום האמור בסעיף קטן (א) יתעדכן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1370B4" w:rsidRPr="00DF2F4B" w:rsidRDefault="001370B4" w:rsidP="001370B4">
      <w:pPr>
        <w:pStyle w:val="P00"/>
        <w:spacing w:before="0"/>
        <w:ind w:left="0" w:right="1134"/>
        <w:rPr>
          <w:rStyle w:val="default"/>
          <w:rFonts w:ascii="FrankRuehl" w:hAnsi="FrankRuehl" w:cs="FrankRuehl"/>
          <w:vanish/>
          <w:color w:val="FF0000"/>
          <w:szCs w:val="20"/>
          <w:shd w:val="clear" w:color="auto" w:fill="FFFF99"/>
          <w:rtl/>
        </w:rPr>
      </w:pPr>
      <w:bookmarkStart w:id="155" w:name="Rov188"/>
      <w:r w:rsidRPr="00DF2F4B">
        <w:rPr>
          <w:rStyle w:val="default"/>
          <w:rFonts w:ascii="FrankRuehl" w:hAnsi="FrankRuehl" w:cs="FrankRuehl"/>
          <w:vanish/>
          <w:color w:val="FF0000"/>
          <w:szCs w:val="20"/>
          <w:shd w:val="clear" w:color="auto" w:fill="FFFF99"/>
          <w:rtl/>
        </w:rPr>
        <w:t>מיום 22.8.2022</w:t>
      </w:r>
    </w:p>
    <w:p w:rsidR="001370B4" w:rsidRPr="00DF2F4B" w:rsidRDefault="001370B4" w:rsidP="001370B4">
      <w:pPr>
        <w:pStyle w:val="P00"/>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תיקון מס' </w:t>
      </w:r>
      <w:r w:rsidRPr="00DF2F4B">
        <w:rPr>
          <w:rStyle w:val="default"/>
          <w:rFonts w:ascii="FrankRuehl" w:hAnsi="FrankRuehl" w:cs="FrankRuehl" w:hint="cs"/>
          <w:b/>
          <w:bCs/>
          <w:vanish/>
          <w:szCs w:val="20"/>
          <w:shd w:val="clear" w:color="auto" w:fill="FFFF99"/>
          <w:rtl/>
        </w:rPr>
        <w:t>27</w:t>
      </w:r>
    </w:p>
    <w:p w:rsidR="001370B4" w:rsidRPr="00DF2F4B" w:rsidRDefault="001370B4" w:rsidP="001370B4">
      <w:pPr>
        <w:pStyle w:val="P00"/>
        <w:spacing w:before="0"/>
        <w:ind w:left="0" w:right="1134"/>
        <w:rPr>
          <w:rStyle w:val="default"/>
          <w:rFonts w:ascii="FrankRuehl" w:hAnsi="FrankRuehl" w:cs="FrankRuehl"/>
          <w:vanish/>
          <w:szCs w:val="20"/>
          <w:shd w:val="clear" w:color="auto" w:fill="FFFF99"/>
          <w:rtl/>
        </w:rPr>
      </w:pPr>
      <w:hyperlink r:id="rId270" w:history="1">
        <w:r w:rsidRPr="00DF2F4B">
          <w:rPr>
            <w:rStyle w:val="Hyperlink"/>
            <w:rFonts w:ascii="FrankRuehl" w:hAnsi="FrankRuehl"/>
            <w:vanish/>
            <w:szCs w:val="20"/>
            <w:shd w:val="clear" w:color="auto" w:fill="FFFF99"/>
            <w:rtl/>
          </w:rPr>
          <w:t>ס"ח תשפ"ב מס' 2978</w:t>
        </w:r>
      </w:hyperlink>
      <w:r w:rsidRPr="00DF2F4B">
        <w:rPr>
          <w:rStyle w:val="default"/>
          <w:rFonts w:ascii="FrankRuehl" w:hAnsi="FrankRuehl" w:cs="FrankRuehl"/>
          <w:vanish/>
          <w:szCs w:val="20"/>
          <w:shd w:val="clear" w:color="auto" w:fill="FFFF99"/>
          <w:rtl/>
        </w:rPr>
        <w:t xml:space="preserve"> מיום 22.6.2022 עמ' 864 (</w:t>
      </w:r>
      <w:hyperlink r:id="rId271" w:history="1">
        <w:r w:rsidRPr="00DF2F4B">
          <w:rPr>
            <w:rStyle w:val="Hyperlink"/>
            <w:rFonts w:ascii="FrankRuehl" w:hAnsi="FrankRuehl"/>
            <w:vanish/>
            <w:szCs w:val="20"/>
            <w:shd w:val="clear" w:color="auto" w:fill="FFFF99"/>
            <w:rtl/>
          </w:rPr>
          <w:t>ה"ח 901</w:t>
        </w:r>
      </w:hyperlink>
      <w:r w:rsidRPr="00DF2F4B">
        <w:rPr>
          <w:rStyle w:val="default"/>
          <w:rFonts w:ascii="FrankRuehl" w:hAnsi="FrankRuehl" w:cs="FrankRuehl"/>
          <w:vanish/>
          <w:szCs w:val="20"/>
          <w:shd w:val="clear" w:color="auto" w:fill="FFFF99"/>
          <w:rtl/>
        </w:rPr>
        <w:t>)</w:t>
      </w:r>
    </w:p>
    <w:p w:rsidR="001370B4" w:rsidRPr="00035BB8" w:rsidRDefault="001370B4" w:rsidP="00035BB8">
      <w:pPr>
        <w:pStyle w:val="P00"/>
        <w:spacing w:before="0"/>
        <w:ind w:left="0" w:right="1134"/>
        <w:rPr>
          <w:rStyle w:val="default"/>
          <w:rFonts w:ascii="FrankRuehl" w:hAnsi="FrankRuehl" w:cs="FrankRuehl"/>
          <w:sz w:val="2"/>
          <w:szCs w:val="2"/>
          <w:shd w:val="clear" w:color="auto" w:fill="FFFF99"/>
          <w:rtl/>
        </w:rPr>
      </w:pPr>
      <w:r w:rsidRPr="00DF2F4B">
        <w:rPr>
          <w:rStyle w:val="default"/>
          <w:rFonts w:ascii="FrankRuehl" w:hAnsi="FrankRuehl" w:cs="FrankRuehl" w:hint="cs"/>
          <w:b/>
          <w:bCs/>
          <w:vanish/>
          <w:szCs w:val="20"/>
          <w:shd w:val="clear" w:color="auto" w:fill="FFFF99"/>
          <w:rtl/>
        </w:rPr>
        <w:t>הוספת סעיף 57ב</w:t>
      </w:r>
      <w:bookmarkEnd w:id="155"/>
    </w:p>
    <w:p w:rsidR="00BD708D" w:rsidRDefault="00BD708D" w:rsidP="00084140">
      <w:pPr>
        <w:pStyle w:val="P00"/>
        <w:spacing w:before="72"/>
        <w:ind w:left="0" w:right="1134"/>
        <w:rPr>
          <w:rStyle w:val="default"/>
          <w:rFonts w:cs="FrankRuehl" w:hint="cs"/>
          <w:rtl/>
        </w:rPr>
      </w:pPr>
      <w:bookmarkStart w:id="156" w:name="Seif55"/>
      <w:bookmarkEnd w:id="156"/>
      <w:r>
        <w:rPr>
          <w:lang w:val="he-IL"/>
        </w:rPr>
        <w:pict>
          <v:rect id="_x0000_s2215" style="position:absolute;left:0;text-align:left;margin-left:464.5pt;margin-top:8.05pt;width:75.05pt;height:31.15pt;z-index:251604992"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אגרות</w:t>
                  </w:r>
                </w:p>
                <w:p w:rsidR="00084140" w:rsidRDefault="00084140">
                  <w:pPr>
                    <w:spacing w:line="160" w:lineRule="exact"/>
                    <w:jc w:val="left"/>
                    <w:rPr>
                      <w:rFonts w:cs="Miriam" w:hint="cs"/>
                      <w:noProof/>
                      <w:szCs w:val="18"/>
                      <w:rtl/>
                      <w:lang w:eastAsia="en-US"/>
                    </w:rPr>
                  </w:pPr>
                  <w:r>
                    <w:rPr>
                      <w:rFonts w:cs="Miriam" w:hint="cs"/>
                      <w:noProof/>
                      <w:szCs w:val="18"/>
                      <w:rtl/>
                      <w:lang w:eastAsia="en-US"/>
                    </w:rPr>
                    <w:t>(תיקון מס' 13) תשע"ו-2015</w:t>
                  </w:r>
                </w:p>
              </w:txbxContent>
            </v:textbox>
            <w10:anchorlock/>
          </v:rect>
        </w:pict>
      </w:r>
      <w:r>
        <w:rPr>
          <w:rStyle w:val="big-number"/>
          <w:rFonts w:hint="cs"/>
          <w:rtl/>
          <w:lang w:eastAsia="en-US"/>
        </w:rPr>
        <w:t>58</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השר, באישור ועדת הכספים, רשאי לקבוע אגרות כמפורט להלן, וכן הוראות לענין אגרות כאמור, לרבות המועדים לתשלומן:</w:t>
      </w:r>
    </w:p>
    <w:p w:rsidR="00BD708D" w:rsidRDefault="00BD708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אגרה בעד הגשת בקשה לרישיון חברה מנהלת;</w:t>
      </w:r>
    </w:p>
    <w:p w:rsidR="00BD708D" w:rsidRDefault="00BD70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אגרה בעד הגשת בקשה לאישור קופת גמל ולחידושו;</w:t>
      </w:r>
    </w:p>
    <w:p w:rsidR="00BD708D" w:rsidRDefault="00BD708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אגרה שנתית לחברה מנהלת בעד כל קופת גמל שבניהולה.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בתקנות לפי סעיף קטן (א) רשאי שר האוצר לקבוע הוראות בדבר הפרשי הצמדה וריבית ואגרה מוגדלת שישולמו בשל פיגור בתשלום אגרה לפי אותן תקנות (בסעיף זה – תוספת לאגרה).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גביית אגרה ותוספת לאגרה לפי סעיף זה תחול פקודת המסים (גביה)</w:t>
      </w:r>
      <w:r w:rsidR="00A41BB4">
        <w:rPr>
          <w:rStyle w:val="default"/>
          <w:rFonts w:cs="FrankRuehl" w:hint="cs"/>
          <w:rtl/>
        </w:rPr>
        <w:t>.</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שילמה חברה מנהלת אגרה שהיה עליה לשלם לפי הוראות סעיף קטן (א) בתוך שנה מהמועד שנקבע לתשלומה לפי הוראות אותו סעיף קטן, יותלה רישיונה החל</w:t>
      </w:r>
      <w:r>
        <w:rPr>
          <w:rStyle w:val="default"/>
          <w:rFonts w:cs="FrankRuehl" w:hint="cs"/>
          <w:rtl/>
        </w:rPr>
        <w:t xml:space="preserve"> </w:t>
      </w:r>
      <w:r>
        <w:rPr>
          <w:rStyle w:val="default"/>
          <w:rFonts w:cs="FrankRuehl"/>
          <w:rtl/>
        </w:rPr>
        <w:t>במועד שנקבע לכך בהתראה שמסר לה הממונה, עד לתשלום האגרה והתוספת לאגרה;</w:t>
      </w:r>
      <w:r>
        <w:rPr>
          <w:rStyle w:val="default"/>
          <w:rFonts w:cs="FrankRuehl" w:hint="cs"/>
          <w:rtl/>
        </w:rPr>
        <w:t xml:space="preserve"> </w:t>
      </w:r>
      <w:r>
        <w:rPr>
          <w:rStyle w:val="default"/>
          <w:rFonts w:cs="FrankRuehl"/>
          <w:rtl/>
        </w:rPr>
        <w:t>בתקופת ההתליה רשאי הממונה לפעול בהתאם לסמכויותיו כאמור בסעיף 68 לחוק הפיקוח על הביטוח, כפי שהוחל בסעיף 39(ג); חברה מנהלת שרישיונה הותלה, תודיע על כך מיד לעמיתי קופות הגמל שבניהולה.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חידוש רישיון חברה מנהלת או אישור קופת גמל, שפקע, שבוטל או שהותלה, לפי הוראות חוק זה, יותנה בתשלום חובותיה של החברה המנהלת בשל אגרות ותוספת לאגרות שלא שולמו על ידה.</w:t>
      </w:r>
    </w:p>
    <w:p w:rsidR="00084140" w:rsidRPr="00DF2F4B" w:rsidRDefault="00084140" w:rsidP="00084140">
      <w:pPr>
        <w:pStyle w:val="P00"/>
        <w:spacing w:before="0"/>
        <w:ind w:left="0" w:right="1134"/>
        <w:rPr>
          <w:rStyle w:val="default"/>
          <w:rFonts w:cs="FrankRuehl" w:hint="cs"/>
          <w:vanish/>
          <w:color w:val="FF0000"/>
          <w:szCs w:val="20"/>
          <w:shd w:val="clear" w:color="auto" w:fill="FFFF99"/>
          <w:rtl/>
          <w:lang w:eastAsia="en-US"/>
        </w:rPr>
      </w:pPr>
      <w:bookmarkStart w:id="157" w:name="Rov156"/>
      <w:r w:rsidRPr="00DF2F4B">
        <w:rPr>
          <w:rStyle w:val="default"/>
          <w:rFonts w:cs="FrankRuehl" w:hint="cs"/>
          <w:vanish/>
          <w:color w:val="FF0000"/>
          <w:szCs w:val="20"/>
          <w:shd w:val="clear" w:color="auto" w:fill="FFFF99"/>
          <w:rtl/>
          <w:lang w:eastAsia="en-US"/>
        </w:rPr>
        <w:t>מיום 5.11.2015</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hyperlink r:id="rId272"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25 (</w:t>
      </w:r>
      <w:hyperlink r:id="rId273"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084140" w:rsidRPr="00084140" w:rsidRDefault="00084140" w:rsidP="00084140">
      <w:pPr>
        <w:pStyle w:val="P00"/>
        <w:ind w:left="0" w:right="1134"/>
        <w:rPr>
          <w:rStyle w:val="default"/>
          <w:rFonts w:cs="FrankRuehl" w:hint="cs"/>
          <w:sz w:val="2"/>
          <w:szCs w:val="2"/>
          <w:rtl/>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 xml:space="preserve">השר, באישור ועדת הכספים </w:t>
      </w:r>
      <w:r w:rsidRPr="00DF2F4B">
        <w:rPr>
          <w:rStyle w:val="default"/>
          <w:rFonts w:cs="FrankRuehl"/>
          <w:strike/>
          <w:vanish/>
          <w:sz w:val="22"/>
          <w:szCs w:val="22"/>
          <w:shd w:val="clear" w:color="auto" w:fill="FFFF99"/>
          <w:rtl/>
        </w:rPr>
        <w:t>של הכנסת</w:t>
      </w:r>
      <w:r w:rsidRPr="00DF2F4B">
        <w:rPr>
          <w:rStyle w:val="default"/>
          <w:rFonts w:cs="FrankRuehl"/>
          <w:vanish/>
          <w:sz w:val="22"/>
          <w:szCs w:val="22"/>
          <w:shd w:val="clear" w:color="auto" w:fill="FFFF99"/>
          <w:rtl/>
        </w:rPr>
        <w:t>, רשאי לקבוע אגרות כמפורט להלן, וכן הוראות לענין אגרות כאמור, לרבות המועדים לתשלומן:</w:t>
      </w:r>
      <w:bookmarkEnd w:id="157"/>
    </w:p>
    <w:p w:rsidR="00BD708D" w:rsidRDefault="00BD708D">
      <w:pPr>
        <w:pStyle w:val="P00"/>
        <w:spacing w:before="72"/>
        <w:ind w:left="0" w:right="1134"/>
        <w:rPr>
          <w:rStyle w:val="default"/>
          <w:rFonts w:cs="FrankRuehl" w:hint="cs"/>
          <w:rtl/>
        </w:rPr>
      </w:pPr>
      <w:bookmarkStart w:id="158" w:name="Seif56"/>
      <w:bookmarkEnd w:id="158"/>
      <w:r>
        <w:rPr>
          <w:lang w:val="he-IL"/>
        </w:rPr>
        <w:pict>
          <v:rect id="_x0000_s2216" style="position:absolute;left:0;text-align:left;margin-left:464.5pt;margin-top:8.05pt;width:75.05pt;height:42.05pt;z-index:251606016" o:allowincell="f" filled="f" stroked="f" strokecolor="lime" strokeweight=".25pt">
            <v:textbox inset="0,0,0,0">
              <w:txbxContent>
                <w:p w:rsidR="000D6BEB" w:rsidRDefault="000D6BEB">
                  <w:pPr>
                    <w:spacing w:line="160" w:lineRule="exact"/>
                    <w:jc w:val="left"/>
                    <w:rPr>
                      <w:rFonts w:cs="Miriam" w:hint="cs"/>
                      <w:szCs w:val="18"/>
                      <w:rtl/>
                      <w:lang w:eastAsia="en-US"/>
                    </w:rPr>
                  </w:pPr>
                  <w:r>
                    <w:rPr>
                      <w:rFonts w:cs="Miriam" w:hint="cs"/>
                      <w:szCs w:val="18"/>
                      <w:rtl/>
                      <w:lang w:eastAsia="en-US"/>
                    </w:rPr>
                    <w:t>פרסום הוראות הממונה</w:t>
                  </w:r>
                </w:p>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txbxContent>
            </v:textbox>
            <w10:anchorlock/>
          </v:rect>
        </w:pict>
      </w:r>
      <w:r>
        <w:rPr>
          <w:rStyle w:val="big-number"/>
          <w:rFonts w:hint="cs"/>
          <w:rtl/>
          <w:lang w:eastAsia="en-US"/>
        </w:rPr>
        <w:t>59</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הוראות הממונה שניתנו מכוח חוק זה אין חובה לפרסמן ברשומות, ואולם הממונה יפרסם ברשומות הודעה על מתן הוראות כאמור שהן בנות פועל תחיקתי ועל מועד תחילתן</w:t>
      </w:r>
      <w:r>
        <w:rPr>
          <w:rStyle w:val="a6"/>
        </w:rPr>
        <w:footnoteReference w:id="7"/>
      </w:r>
      <w:r>
        <w:rPr>
          <w:rStyle w:val="default"/>
          <w:rFonts w:cs="FrankRuehl"/>
          <w:rtl/>
        </w:rPr>
        <w:t>.</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הוראות הממונה שניתנו מכוח חוק זה שהן בנות פועל תחיקתי וכל שינוי בהן יועמדו לעיון הציבור במשרדי הממונה ויפורסמו באתר האינטרנט של משרד האוצר, ורשאי השר לקבוע דרכים נוספות לפרסומן.</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59" w:name="Rov88"/>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74"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163 (</w:t>
      </w:r>
      <w:hyperlink r:id="rId275"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Default="00BD708D">
      <w:pPr>
        <w:pStyle w:val="P00"/>
        <w:ind w:left="0" w:right="1134"/>
        <w:rPr>
          <w:rStyle w:val="default"/>
          <w:rFonts w:cs="FrankRuehl" w:hint="cs"/>
          <w:sz w:val="2"/>
          <w:szCs w:val="2"/>
          <w:rtl/>
        </w:rPr>
      </w:pPr>
      <w:r w:rsidRPr="00DF2F4B">
        <w:rPr>
          <w:rStyle w:val="default"/>
          <w:rFonts w:cs="FrankRuehl"/>
          <w:vanish/>
          <w:sz w:val="22"/>
          <w:szCs w:val="22"/>
          <w:shd w:val="clear" w:color="auto" w:fill="FFFF99"/>
          <w:rtl/>
        </w:rPr>
        <w:tab/>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א)</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הוראות הממונה שניתנו מכוח חוק זה</w:t>
      </w:r>
      <w:r w:rsidRPr="00DF2F4B">
        <w:rPr>
          <w:rStyle w:val="default"/>
          <w:rFonts w:cs="FrankRuehl"/>
          <w:strike/>
          <w:vanish/>
          <w:sz w:val="22"/>
          <w:szCs w:val="22"/>
          <w:shd w:val="clear" w:color="auto" w:fill="FFFF99"/>
          <w:rtl/>
        </w:rPr>
        <w:t xml:space="preserve">, למעט לפי סעיפים 20(ב), 23(ד), </w:t>
      </w:r>
      <w:r w:rsidRPr="00DF2F4B">
        <w:rPr>
          <w:rStyle w:val="default"/>
          <w:rFonts w:cs="FrankRuehl" w:hint="cs"/>
          <w:strike/>
          <w:vanish/>
          <w:sz w:val="22"/>
          <w:szCs w:val="22"/>
          <w:shd w:val="clear" w:color="auto" w:fill="FFFF99"/>
          <w:rtl/>
        </w:rPr>
        <w:t xml:space="preserve">28, 29, </w:t>
      </w:r>
      <w:r w:rsidRPr="00DF2F4B">
        <w:rPr>
          <w:rStyle w:val="default"/>
          <w:rFonts w:cs="FrankRuehl"/>
          <w:strike/>
          <w:vanish/>
          <w:sz w:val="22"/>
          <w:szCs w:val="22"/>
          <w:shd w:val="clear" w:color="auto" w:fill="FFFF99"/>
          <w:rtl/>
        </w:rPr>
        <w:t>33(ב), 35 ו</w:t>
      </w:r>
      <w:r w:rsidRPr="00DF2F4B">
        <w:rPr>
          <w:rStyle w:val="default"/>
          <w:rFonts w:cs="FrankRuehl" w:hint="cs"/>
          <w:strike/>
          <w:vanish/>
          <w:sz w:val="22"/>
          <w:szCs w:val="22"/>
          <w:shd w:val="clear" w:color="auto" w:fill="FFFF99"/>
          <w:rtl/>
        </w:rPr>
        <w:t>-</w:t>
      </w:r>
      <w:r w:rsidRPr="00DF2F4B">
        <w:rPr>
          <w:rStyle w:val="default"/>
          <w:rFonts w:cs="FrankRuehl"/>
          <w:strike/>
          <w:vanish/>
          <w:sz w:val="22"/>
          <w:szCs w:val="22"/>
          <w:shd w:val="clear" w:color="auto" w:fill="FFFF99"/>
          <w:rtl/>
        </w:rPr>
        <w:t>36(א),</w:t>
      </w:r>
      <w:r w:rsidRPr="00DF2F4B">
        <w:rPr>
          <w:rStyle w:val="default"/>
          <w:rFonts w:cs="FrankRuehl"/>
          <w:vanish/>
          <w:sz w:val="22"/>
          <w:szCs w:val="22"/>
          <w:shd w:val="clear" w:color="auto" w:fill="FFFF99"/>
          <w:rtl/>
        </w:rPr>
        <w:t xml:space="preserve"> אין חובה לפרסמן ברשומות, ואולם הממונה יפרסם ברשומות הודעה על מתן הוראות כאמור שהן בנות פועל תחיקתי ועל מועד תחילתן.</w:t>
      </w:r>
      <w:bookmarkEnd w:id="159"/>
    </w:p>
    <w:p w:rsidR="00BD708D" w:rsidRDefault="00BD708D">
      <w:pPr>
        <w:pStyle w:val="P00"/>
        <w:spacing w:before="72"/>
        <w:ind w:left="0" w:right="1134"/>
        <w:rPr>
          <w:rStyle w:val="default"/>
          <w:rFonts w:cs="FrankRuehl" w:hint="cs"/>
          <w:rtl/>
        </w:rPr>
      </w:pPr>
      <w:bookmarkStart w:id="160" w:name="Seif57"/>
      <w:bookmarkEnd w:id="160"/>
      <w:r>
        <w:rPr>
          <w:lang w:val="he-IL"/>
        </w:rPr>
        <w:pict>
          <v:rect id="_x0000_s2217" style="position:absolute;left:0;text-align:left;margin-left:464.5pt;margin-top:8.05pt;width:75.05pt;height:8.6pt;z-index:251607040"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ביצוע ותקנות</w:t>
                  </w:r>
                </w:p>
              </w:txbxContent>
            </v:textbox>
            <w10:anchorlock/>
          </v:rect>
        </w:pict>
      </w:r>
      <w:r>
        <w:rPr>
          <w:rStyle w:val="big-number"/>
          <w:rFonts w:hint="cs"/>
          <w:rtl/>
          <w:lang w:eastAsia="en-US"/>
        </w:rPr>
        <w:t>60</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השר ממונה על ביצועו של חוק זה והוא רשאי להתקין תקנות בכל ענין הנוגע לביצועו.</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תקנות לפי חוק זה יכול שיהיו לכלל קופות הגמל והחברות המנהלות אותן, או לגבי סוגי קופות גמל או קופות גמל למטרות מסוימות, והחברות המנהלות אותן.</w:t>
      </w:r>
    </w:p>
    <w:p w:rsidR="00BD708D" w:rsidRDefault="00BD708D">
      <w:pPr>
        <w:pStyle w:val="medium2-header"/>
        <w:keepLines w:val="0"/>
        <w:spacing w:before="72"/>
        <w:ind w:left="0" w:right="1134"/>
        <w:outlineLvl w:val="0"/>
        <w:rPr>
          <w:rFonts w:hint="cs"/>
          <w:b/>
          <w:noProof/>
          <w:rtl/>
        </w:rPr>
      </w:pPr>
      <w:bookmarkStart w:id="161" w:name="med7"/>
      <w:bookmarkEnd w:id="161"/>
      <w:r>
        <w:rPr>
          <w:rFonts w:hint="cs"/>
          <w:b/>
          <w:noProof/>
          <w:rtl/>
        </w:rPr>
        <w:t>פרק ח': תיקונים עקיפים, תחילה והוראות מעבר</w:t>
      </w:r>
    </w:p>
    <w:p w:rsidR="00BD708D" w:rsidRDefault="00BD708D">
      <w:pPr>
        <w:pStyle w:val="P00"/>
        <w:spacing w:before="72"/>
        <w:ind w:left="0" w:right="1134"/>
        <w:rPr>
          <w:rStyle w:val="default"/>
          <w:rFonts w:cs="FrankRuehl" w:hint="cs"/>
          <w:rtl/>
        </w:rPr>
      </w:pPr>
      <w:r>
        <w:rPr>
          <w:rStyle w:val="big-number"/>
          <w:rFonts w:hint="cs"/>
          <w:rtl/>
          <w:lang w:eastAsia="en-US"/>
        </w:rPr>
        <w:t>61</w:t>
      </w:r>
      <w:r>
        <w:rPr>
          <w:rStyle w:val="default"/>
          <w:rFonts w:cs="FrankRuehl"/>
          <w:rtl/>
        </w:rPr>
        <w:t>.</w:t>
      </w:r>
      <w:r>
        <w:rPr>
          <w:rStyle w:val="default"/>
          <w:rFonts w:cs="FrankRuehl"/>
          <w:rtl/>
        </w:rPr>
        <w:tab/>
      </w:r>
      <w:r>
        <w:rPr>
          <w:rStyle w:val="default"/>
          <w:rFonts w:cs="FrankRuehl" w:hint="cs"/>
          <w:rtl/>
        </w:rPr>
        <w:t>תיקון מס' 148 בפקודת מס הכנסה [נוסח חדש].</w:t>
      </w:r>
    </w:p>
    <w:p w:rsidR="00BD708D" w:rsidRDefault="00BD708D">
      <w:pPr>
        <w:pStyle w:val="P00"/>
        <w:spacing w:before="72"/>
        <w:ind w:left="0" w:right="1134"/>
        <w:rPr>
          <w:rStyle w:val="default"/>
          <w:rFonts w:cs="FrankRuehl" w:hint="cs"/>
          <w:rtl/>
        </w:rPr>
      </w:pPr>
      <w:r>
        <w:rPr>
          <w:rStyle w:val="big-number"/>
          <w:rFonts w:hint="cs"/>
          <w:rtl/>
          <w:lang w:eastAsia="en-US"/>
        </w:rPr>
        <w:t>62</w:t>
      </w:r>
      <w:r>
        <w:rPr>
          <w:rStyle w:val="default"/>
          <w:rFonts w:cs="FrankRuehl"/>
          <w:rtl/>
        </w:rPr>
        <w:t>.</w:t>
      </w:r>
      <w:r>
        <w:rPr>
          <w:rStyle w:val="default"/>
          <w:rFonts w:cs="FrankRuehl"/>
          <w:rtl/>
        </w:rPr>
        <w:tab/>
      </w:r>
      <w:r>
        <w:rPr>
          <w:rStyle w:val="default"/>
          <w:rFonts w:cs="FrankRuehl" w:hint="cs"/>
          <w:rtl/>
        </w:rPr>
        <w:t>תיקון מס' 105 בפקודת העיריות [נוסח חדש].</w:t>
      </w:r>
    </w:p>
    <w:p w:rsidR="00BD708D" w:rsidRDefault="00BD708D">
      <w:pPr>
        <w:pStyle w:val="P00"/>
        <w:spacing w:before="72"/>
        <w:ind w:left="0" w:right="1134"/>
        <w:rPr>
          <w:rStyle w:val="default"/>
          <w:rFonts w:cs="FrankRuehl" w:hint="cs"/>
          <w:rtl/>
        </w:rPr>
      </w:pPr>
      <w:r>
        <w:rPr>
          <w:rStyle w:val="big-number"/>
          <w:rFonts w:hint="cs"/>
          <w:rtl/>
          <w:lang w:eastAsia="en-US"/>
        </w:rPr>
        <w:t>63</w:t>
      </w:r>
      <w:r>
        <w:rPr>
          <w:rStyle w:val="default"/>
          <w:rFonts w:cs="FrankRuehl"/>
          <w:rtl/>
        </w:rPr>
        <w:t>.</w:t>
      </w:r>
      <w:r>
        <w:rPr>
          <w:rStyle w:val="default"/>
          <w:rFonts w:cs="FrankRuehl"/>
          <w:rtl/>
        </w:rPr>
        <w:tab/>
      </w:r>
      <w:r>
        <w:rPr>
          <w:rStyle w:val="default"/>
          <w:rFonts w:cs="FrankRuehl" w:hint="cs"/>
          <w:rtl/>
        </w:rPr>
        <w:t>תיקון מס' 5 בחוק שיווי זכויות האשה, תשי"א-1951.</w:t>
      </w:r>
    </w:p>
    <w:p w:rsidR="00BD708D" w:rsidRDefault="00BD708D">
      <w:pPr>
        <w:pStyle w:val="P00"/>
        <w:spacing w:before="72"/>
        <w:ind w:left="0" w:right="1134"/>
        <w:rPr>
          <w:rStyle w:val="default"/>
          <w:rFonts w:cs="FrankRuehl" w:hint="cs"/>
          <w:rtl/>
        </w:rPr>
      </w:pPr>
      <w:r>
        <w:rPr>
          <w:rStyle w:val="big-number"/>
          <w:rFonts w:hint="cs"/>
          <w:rtl/>
          <w:lang w:eastAsia="en-US"/>
        </w:rPr>
        <w:t>64</w:t>
      </w:r>
      <w:r>
        <w:rPr>
          <w:rStyle w:val="default"/>
          <w:rFonts w:cs="FrankRuehl"/>
          <w:rtl/>
        </w:rPr>
        <w:t>.</w:t>
      </w:r>
      <w:r>
        <w:rPr>
          <w:rStyle w:val="default"/>
          <w:rFonts w:cs="FrankRuehl"/>
          <w:rtl/>
        </w:rPr>
        <w:tab/>
      </w:r>
      <w:r>
        <w:rPr>
          <w:rStyle w:val="default"/>
          <w:rFonts w:cs="FrankRuehl" w:hint="cs"/>
          <w:rtl/>
        </w:rPr>
        <w:t>תיקון מס' 29 בחוק עבודת נשים, תשי"ד-1954.</w:t>
      </w:r>
    </w:p>
    <w:p w:rsidR="00BD708D" w:rsidRDefault="00BD708D">
      <w:pPr>
        <w:pStyle w:val="P00"/>
        <w:spacing w:before="72"/>
        <w:ind w:left="0" w:right="1134"/>
        <w:rPr>
          <w:rStyle w:val="default"/>
          <w:rFonts w:cs="FrankRuehl" w:hint="cs"/>
          <w:rtl/>
        </w:rPr>
      </w:pPr>
      <w:r>
        <w:rPr>
          <w:rStyle w:val="big-number"/>
          <w:rFonts w:hint="cs"/>
          <w:rtl/>
          <w:lang w:eastAsia="en-US"/>
        </w:rPr>
        <w:t>65</w:t>
      </w:r>
      <w:r>
        <w:rPr>
          <w:rStyle w:val="default"/>
          <w:rFonts w:cs="FrankRuehl"/>
          <w:rtl/>
        </w:rPr>
        <w:t>.</w:t>
      </w:r>
      <w:r>
        <w:rPr>
          <w:rStyle w:val="default"/>
          <w:rFonts w:cs="FrankRuehl"/>
          <w:rtl/>
        </w:rPr>
        <w:tab/>
      </w:r>
      <w:r>
        <w:rPr>
          <w:rStyle w:val="default"/>
          <w:rFonts w:cs="FrankRuehl" w:hint="cs"/>
          <w:rtl/>
        </w:rPr>
        <w:t>תיקון מס' 23 בחוק הגנת השכר, תשי"ח-1958.</w:t>
      </w:r>
    </w:p>
    <w:p w:rsidR="00BD708D" w:rsidRDefault="00BD708D">
      <w:pPr>
        <w:pStyle w:val="P00"/>
        <w:spacing w:before="72"/>
        <w:ind w:left="0" w:right="1134"/>
        <w:rPr>
          <w:rStyle w:val="default"/>
          <w:rFonts w:cs="FrankRuehl" w:hint="cs"/>
          <w:rtl/>
        </w:rPr>
      </w:pPr>
      <w:r>
        <w:rPr>
          <w:rStyle w:val="big-number"/>
          <w:rFonts w:hint="cs"/>
          <w:rtl/>
          <w:lang w:eastAsia="en-US"/>
        </w:rPr>
        <w:t>66</w:t>
      </w:r>
      <w:r>
        <w:rPr>
          <w:rStyle w:val="default"/>
          <w:rFonts w:cs="FrankRuehl"/>
          <w:rtl/>
        </w:rPr>
        <w:t>.</w:t>
      </w:r>
      <w:r>
        <w:rPr>
          <w:rStyle w:val="default"/>
          <w:rFonts w:cs="FrankRuehl"/>
          <w:rtl/>
        </w:rPr>
        <w:tab/>
      </w:r>
      <w:r>
        <w:rPr>
          <w:rStyle w:val="default"/>
          <w:rFonts w:cs="FrankRuehl" w:hint="cs"/>
          <w:rtl/>
        </w:rPr>
        <w:t>תיקון מס' 5 בחוק מס הבולים על מסמכים, תשכ"א-1961.</w:t>
      </w:r>
    </w:p>
    <w:p w:rsidR="00BD708D" w:rsidRDefault="00BD708D">
      <w:pPr>
        <w:pStyle w:val="P00"/>
        <w:spacing w:before="72"/>
        <w:ind w:left="0" w:right="1134"/>
        <w:rPr>
          <w:rStyle w:val="default"/>
          <w:rFonts w:cs="FrankRuehl" w:hint="cs"/>
          <w:rtl/>
        </w:rPr>
      </w:pPr>
      <w:r>
        <w:rPr>
          <w:rStyle w:val="big-number"/>
          <w:rFonts w:hint="cs"/>
          <w:rtl/>
          <w:lang w:eastAsia="en-US"/>
        </w:rPr>
        <w:t>67</w:t>
      </w:r>
      <w:r>
        <w:rPr>
          <w:rStyle w:val="default"/>
          <w:rFonts w:cs="FrankRuehl"/>
          <w:rtl/>
        </w:rPr>
        <w:t>.</w:t>
      </w:r>
      <w:r>
        <w:rPr>
          <w:rStyle w:val="default"/>
          <w:rFonts w:cs="FrankRuehl"/>
          <w:rtl/>
        </w:rPr>
        <w:tab/>
      </w:r>
      <w:r>
        <w:rPr>
          <w:rStyle w:val="default"/>
          <w:rFonts w:cs="FrankRuehl" w:hint="cs"/>
          <w:rtl/>
        </w:rPr>
        <w:t>תיקון מס' 21 בחוק פיצויי פיטורים, תשכ"ג-1963.</w:t>
      </w:r>
    </w:p>
    <w:p w:rsidR="00BD708D" w:rsidRDefault="00BD708D">
      <w:pPr>
        <w:pStyle w:val="P00"/>
        <w:spacing w:before="72"/>
        <w:ind w:left="0" w:right="1134"/>
        <w:rPr>
          <w:rStyle w:val="default"/>
          <w:rFonts w:cs="FrankRuehl" w:hint="cs"/>
          <w:rtl/>
        </w:rPr>
      </w:pPr>
      <w:r>
        <w:rPr>
          <w:rStyle w:val="big-number"/>
          <w:rFonts w:hint="cs"/>
          <w:rtl/>
          <w:lang w:eastAsia="en-US"/>
        </w:rPr>
        <w:t>68</w:t>
      </w:r>
      <w:r>
        <w:rPr>
          <w:rStyle w:val="default"/>
          <w:rFonts w:cs="FrankRuehl"/>
          <w:rtl/>
        </w:rPr>
        <w:t>.</w:t>
      </w:r>
      <w:r>
        <w:rPr>
          <w:rStyle w:val="default"/>
          <w:rFonts w:cs="FrankRuehl"/>
          <w:rtl/>
        </w:rPr>
        <w:tab/>
      </w:r>
      <w:r>
        <w:rPr>
          <w:rStyle w:val="default"/>
          <w:rFonts w:cs="FrankRuehl" w:hint="cs"/>
          <w:rtl/>
        </w:rPr>
        <w:t>תיקון מס' 26 בחוק ההוצאה לפועל, תשכ"ז-1967.</w:t>
      </w:r>
    </w:p>
    <w:p w:rsidR="00BD708D" w:rsidRDefault="00BD708D">
      <w:pPr>
        <w:pStyle w:val="P00"/>
        <w:spacing w:before="72"/>
        <w:ind w:left="0" w:right="1134"/>
        <w:rPr>
          <w:rStyle w:val="default"/>
          <w:rFonts w:cs="FrankRuehl" w:hint="cs"/>
          <w:rtl/>
        </w:rPr>
      </w:pPr>
      <w:r>
        <w:rPr>
          <w:rStyle w:val="big-number"/>
          <w:rFonts w:hint="cs"/>
          <w:rtl/>
          <w:lang w:eastAsia="en-US"/>
        </w:rPr>
        <w:t>69</w:t>
      </w:r>
      <w:r>
        <w:rPr>
          <w:rStyle w:val="default"/>
          <w:rFonts w:cs="FrankRuehl"/>
          <w:rtl/>
        </w:rPr>
        <w:t>.</w:t>
      </w:r>
      <w:r>
        <w:rPr>
          <w:rStyle w:val="default"/>
          <w:rFonts w:cs="FrankRuehl"/>
          <w:rtl/>
        </w:rPr>
        <w:tab/>
      </w:r>
      <w:r>
        <w:rPr>
          <w:rStyle w:val="default"/>
          <w:rFonts w:cs="FrankRuehl" w:hint="cs"/>
          <w:rtl/>
        </w:rPr>
        <w:t>תיקון מס' 30 בחוק ניירות ערך, תשכ"ח-1968.</w:t>
      </w:r>
    </w:p>
    <w:p w:rsidR="00BD708D" w:rsidRDefault="00BD708D">
      <w:pPr>
        <w:pStyle w:val="P00"/>
        <w:spacing w:before="72"/>
        <w:ind w:left="0" w:right="1134"/>
        <w:rPr>
          <w:rStyle w:val="default"/>
          <w:rFonts w:cs="FrankRuehl" w:hint="cs"/>
          <w:rtl/>
        </w:rPr>
      </w:pPr>
      <w:r>
        <w:rPr>
          <w:rStyle w:val="big-number"/>
          <w:rFonts w:hint="cs"/>
          <w:rtl/>
          <w:lang w:eastAsia="en-US"/>
        </w:rPr>
        <w:t>70</w:t>
      </w:r>
      <w:r>
        <w:rPr>
          <w:rStyle w:val="default"/>
          <w:rFonts w:cs="FrankRuehl"/>
          <w:rtl/>
        </w:rPr>
        <w:t>.</w:t>
      </w:r>
      <w:r>
        <w:rPr>
          <w:rStyle w:val="default"/>
          <w:rFonts w:cs="FrankRuehl"/>
          <w:rtl/>
        </w:rPr>
        <w:tab/>
      </w:r>
      <w:r>
        <w:rPr>
          <w:rStyle w:val="default"/>
          <w:rFonts w:cs="FrankRuehl" w:hint="cs"/>
          <w:rtl/>
        </w:rPr>
        <w:t>תיקון מס' 5 בחוק גמלאות לנושאי משרה ברשויות השלטון, תשכ"ט-1969.</w:t>
      </w:r>
    </w:p>
    <w:p w:rsidR="00BD708D" w:rsidRDefault="00BD708D">
      <w:pPr>
        <w:pStyle w:val="P00"/>
        <w:spacing w:before="72"/>
        <w:ind w:left="0" w:right="1134"/>
        <w:rPr>
          <w:rStyle w:val="default"/>
          <w:rFonts w:cs="FrankRuehl" w:hint="cs"/>
          <w:rtl/>
        </w:rPr>
      </w:pPr>
      <w:r>
        <w:rPr>
          <w:rStyle w:val="big-number"/>
          <w:rFonts w:hint="cs"/>
          <w:rtl/>
          <w:lang w:eastAsia="en-US"/>
        </w:rPr>
        <w:t>71</w:t>
      </w:r>
      <w:r>
        <w:rPr>
          <w:rStyle w:val="default"/>
          <w:rFonts w:cs="FrankRuehl"/>
          <w:rtl/>
        </w:rPr>
        <w:t>.</w:t>
      </w:r>
      <w:r>
        <w:rPr>
          <w:rStyle w:val="default"/>
          <w:rFonts w:cs="FrankRuehl"/>
          <w:rtl/>
        </w:rPr>
        <w:tab/>
      </w:r>
      <w:r>
        <w:rPr>
          <w:rStyle w:val="default"/>
          <w:rFonts w:cs="FrankRuehl" w:hint="cs"/>
          <w:rtl/>
        </w:rPr>
        <w:t>תיקון מס' 46 בחוק שירות המדינה (גמלאות) [נוסח משולב], תש"ל-1970.</w:t>
      </w:r>
    </w:p>
    <w:p w:rsidR="00BD708D" w:rsidRDefault="00BD708D">
      <w:pPr>
        <w:pStyle w:val="P00"/>
        <w:spacing w:before="72"/>
        <w:ind w:left="0" w:right="1134"/>
        <w:rPr>
          <w:rStyle w:val="default"/>
          <w:rFonts w:cs="FrankRuehl" w:hint="cs"/>
          <w:rtl/>
        </w:rPr>
      </w:pPr>
      <w:r>
        <w:rPr>
          <w:rStyle w:val="big-number"/>
          <w:rFonts w:hint="cs"/>
          <w:rtl/>
          <w:lang w:eastAsia="en-US"/>
        </w:rPr>
        <w:t>72</w:t>
      </w:r>
      <w:r>
        <w:rPr>
          <w:rStyle w:val="default"/>
          <w:rFonts w:cs="FrankRuehl"/>
          <w:rtl/>
        </w:rPr>
        <w:t>.</w:t>
      </w:r>
      <w:r>
        <w:rPr>
          <w:rStyle w:val="default"/>
          <w:rFonts w:cs="FrankRuehl"/>
          <w:rtl/>
        </w:rPr>
        <w:tab/>
      </w:r>
      <w:r>
        <w:rPr>
          <w:rStyle w:val="default"/>
          <w:rFonts w:cs="FrankRuehl" w:hint="cs"/>
          <w:rtl/>
        </w:rPr>
        <w:t>תיקון מס' 2 בחוק דמי מחלה, תשל"ו-1976.</w:t>
      </w:r>
    </w:p>
    <w:p w:rsidR="00BD708D" w:rsidRDefault="00BD708D">
      <w:pPr>
        <w:pStyle w:val="P00"/>
        <w:spacing w:before="72"/>
        <w:ind w:left="0" w:right="1134"/>
        <w:rPr>
          <w:rStyle w:val="default"/>
          <w:rFonts w:cs="FrankRuehl" w:hint="cs"/>
          <w:rtl/>
        </w:rPr>
      </w:pPr>
      <w:r>
        <w:rPr>
          <w:rStyle w:val="big-number"/>
          <w:rFonts w:hint="cs"/>
          <w:rtl/>
          <w:lang w:eastAsia="en-US"/>
        </w:rPr>
        <w:t>73</w:t>
      </w:r>
      <w:r>
        <w:rPr>
          <w:rStyle w:val="default"/>
          <w:rFonts w:cs="FrankRuehl"/>
          <w:rtl/>
        </w:rPr>
        <w:t>.</w:t>
      </w:r>
      <w:r>
        <w:rPr>
          <w:rStyle w:val="default"/>
          <w:rFonts w:cs="FrankRuehl"/>
          <w:rtl/>
        </w:rPr>
        <w:tab/>
      </w:r>
      <w:r>
        <w:rPr>
          <w:rStyle w:val="default"/>
          <w:rFonts w:cs="FrankRuehl" w:hint="cs"/>
          <w:rtl/>
        </w:rPr>
        <w:t>תיקון מס' 4 בחוק הרשויות המקומיות (גמלאות לראש רשות וסגניו), תשל"ז-1977.</w:t>
      </w:r>
    </w:p>
    <w:p w:rsidR="00BD708D" w:rsidRDefault="00BD708D">
      <w:pPr>
        <w:pStyle w:val="P00"/>
        <w:spacing w:before="72"/>
        <w:ind w:left="0" w:right="1134"/>
        <w:rPr>
          <w:rStyle w:val="default"/>
          <w:rFonts w:cs="FrankRuehl" w:hint="cs"/>
          <w:rtl/>
        </w:rPr>
      </w:pPr>
      <w:r>
        <w:rPr>
          <w:rStyle w:val="big-number"/>
          <w:rFonts w:hint="cs"/>
          <w:rtl/>
          <w:lang w:eastAsia="en-US"/>
        </w:rPr>
        <w:t>74</w:t>
      </w:r>
      <w:r>
        <w:rPr>
          <w:rStyle w:val="default"/>
          <w:rFonts w:cs="FrankRuehl"/>
          <w:rtl/>
        </w:rPr>
        <w:t>.</w:t>
      </w:r>
      <w:r>
        <w:rPr>
          <w:rStyle w:val="default"/>
          <w:rFonts w:cs="FrankRuehl"/>
          <w:rtl/>
        </w:rPr>
        <w:tab/>
      </w:r>
      <w:r>
        <w:rPr>
          <w:rStyle w:val="default"/>
          <w:rFonts w:cs="FrankRuehl" w:hint="cs"/>
          <w:rtl/>
        </w:rPr>
        <w:t>תיקון מס' 7 בחוק רשות שדות התעופה, תשל"ז-1977.</w:t>
      </w:r>
    </w:p>
    <w:p w:rsidR="00BD708D" w:rsidRDefault="00BD708D">
      <w:pPr>
        <w:pStyle w:val="P00"/>
        <w:spacing w:before="72"/>
        <w:ind w:left="0" w:right="1134"/>
        <w:rPr>
          <w:rStyle w:val="default"/>
          <w:rFonts w:cs="FrankRuehl" w:hint="cs"/>
          <w:rtl/>
        </w:rPr>
      </w:pPr>
      <w:r>
        <w:rPr>
          <w:rStyle w:val="big-number"/>
          <w:rFonts w:hint="cs"/>
          <w:rtl/>
          <w:lang w:eastAsia="en-US"/>
        </w:rPr>
        <w:t>75</w:t>
      </w:r>
      <w:r>
        <w:rPr>
          <w:rStyle w:val="default"/>
          <w:rFonts w:cs="FrankRuehl"/>
          <w:rtl/>
        </w:rPr>
        <w:t>.</w:t>
      </w:r>
      <w:r>
        <w:rPr>
          <w:rStyle w:val="default"/>
          <w:rFonts w:cs="FrankRuehl"/>
          <w:rtl/>
        </w:rPr>
        <w:tab/>
      </w:r>
      <w:r>
        <w:rPr>
          <w:rStyle w:val="default"/>
          <w:rFonts w:cs="FrankRuehl" w:hint="cs"/>
          <w:rtl/>
        </w:rPr>
        <w:t>תיקון מס' 5 בפקודת פשיטת הרגל [נוסח חדש], תש"ם-1980.</w:t>
      </w:r>
    </w:p>
    <w:p w:rsidR="00BD708D" w:rsidRDefault="00BD708D">
      <w:pPr>
        <w:pStyle w:val="P00"/>
        <w:spacing w:before="72"/>
        <w:ind w:left="0" w:right="1134"/>
        <w:rPr>
          <w:rStyle w:val="default"/>
          <w:rFonts w:cs="FrankRuehl" w:hint="cs"/>
          <w:rtl/>
        </w:rPr>
      </w:pPr>
      <w:r>
        <w:rPr>
          <w:rStyle w:val="big-number"/>
          <w:rFonts w:hint="cs"/>
          <w:rtl/>
          <w:lang w:eastAsia="en-US"/>
        </w:rPr>
        <w:t>76</w:t>
      </w:r>
      <w:r>
        <w:rPr>
          <w:rStyle w:val="default"/>
          <w:rFonts w:cs="FrankRuehl"/>
          <w:rtl/>
        </w:rPr>
        <w:t>.</w:t>
      </w:r>
      <w:r>
        <w:rPr>
          <w:rStyle w:val="default"/>
          <w:rFonts w:cs="FrankRuehl"/>
          <w:rtl/>
        </w:rPr>
        <w:tab/>
      </w:r>
      <w:r>
        <w:rPr>
          <w:rStyle w:val="default"/>
          <w:rFonts w:cs="FrankRuehl" w:hint="cs"/>
          <w:rtl/>
        </w:rPr>
        <w:t>תיקון מס' 1 בחוק להגנה על השקעות הציבור בישראל בנכסים פיננסיים, תשמ"ד-1984.</w:t>
      </w:r>
    </w:p>
    <w:p w:rsidR="00BD708D" w:rsidRDefault="00BD708D">
      <w:pPr>
        <w:pStyle w:val="P00"/>
        <w:spacing w:before="72"/>
        <w:ind w:left="0" w:right="1134"/>
        <w:rPr>
          <w:rStyle w:val="default"/>
          <w:rFonts w:cs="FrankRuehl" w:hint="cs"/>
          <w:rtl/>
        </w:rPr>
      </w:pPr>
      <w:r>
        <w:rPr>
          <w:rStyle w:val="big-number"/>
          <w:rFonts w:hint="cs"/>
          <w:rtl/>
          <w:lang w:eastAsia="en-US"/>
        </w:rPr>
        <w:t>77</w:t>
      </w:r>
      <w:r>
        <w:rPr>
          <w:rStyle w:val="default"/>
          <w:rFonts w:cs="FrankRuehl"/>
          <w:rtl/>
        </w:rPr>
        <w:t>.</w:t>
      </w:r>
      <w:r>
        <w:rPr>
          <w:rStyle w:val="default"/>
          <w:rFonts w:cs="FrankRuehl"/>
          <w:rtl/>
        </w:rPr>
        <w:tab/>
      </w:r>
      <w:r>
        <w:rPr>
          <w:rStyle w:val="default"/>
          <w:rFonts w:cs="FrankRuehl" w:hint="cs"/>
          <w:rtl/>
        </w:rPr>
        <w:t>תיקון מס' 34 בחוק יסודות התקציב, תשמ"ה-1985.</w:t>
      </w:r>
    </w:p>
    <w:p w:rsidR="00BD708D" w:rsidRDefault="00BD708D">
      <w:pPr>
        <w:pStyle w:val="P00"/>
        <w:spacing w:before="72"/>
        <w:ind w:left="0" w:right="1134"/>
        <w:rPr>
          <w:rStyle w:val="default"/>
          <w:rFonts w:cs="FrankRuehl" w:hint="cs"/>
          <w:rtl/>
        </w:rPr>
      </w:pPr>
      <w:r>
        <w:rPr>
          <w:rStyle w:val="big-number"/>
          <w:rFonts w:hint="cs"/>
          <w:rtl/>
          <w:lang w:eastAsia="en-US"/>
        </w:rPr>
        <w:t>78</w:t>
      </w:r>
      <w:r>
        <w:rPr>
          <w:rStyle w:val="default"/>
          <w:rFonts w:cs="FrankRuehl"/>
          <w:rtl/>
        </w:rPr>
        <w:t>.</w:t>
      </w:r>
      <w:r>
        <w:rPr>
          <w:rStyle w:val="default"/>
          <w:rFonts w:cs="FrankRuehl"/>
          <w:rtl/>
        </w:rPr>
        <w:tab/>
      </w:r>
      <w:r>
        <w:rPr>
          <w:rStyle w:val="default"/>
          <w:rFonts w:cs="FrankRuehl" w:hint="cs"/>
          <w:rtl/>
        </w:rPr>
        <w:t>תיקון מס' 21 בחוק שירות הקבע בצבא-הגנה לישראל (גמלאות) [נוסח משולב], תשמ"ה-1985.</w:t>
      </w:r>
    </w:p>
    <w:p w:rsidR="00BD708D" w:rsidRDefault="00BD708D">
      <w:pPr>
        <w:pStyle w:val="P00"/>
        <w:spacing w:before="72"/>
        <w:ind w:left="0" w:right="1134"/>
        <w:rPr>
          <w:rStyle w:val="default"/>
          <w:rFonts w:cs="FrankRuehl" w:hint="cs"/>
          <w:rtl/>
        </w:rPr>
      </w:pPr>
      <w:r>
        <w:rPr>
          <w:rStyle w:val="big-number"/>
          <w:rFonts w:hint="cs"/>
          <w:rtl/>
          <w:lang w:eastAsia="en-US"/>
        </w:rPr>
        <w:t>79</w:t>
      </w:r>
      <w:r>
        <w:rPr>
          <w:rStyle w:val="default"/>
          <w:rFonts w:cs="FrankRuehl"/>
          <w:rtl/>
        </w:rPr>
        <w:t>.</w:t>
      </w:r>
      <w:r>
        <w:rPr>
          <w:rStyle w:val="default"/>
          <w:rFonts w:cs="FrankRuehl"/>
          <w:rtl/>
        </w:rPr>
        <w:tab/>
      </w:r>
      <w:r>
        <w:rPr>
          <w:rStyle w:val="default"/>
          <w:rFonts w:cs="FrankRuehl" w:hint="cs"/>
          <w:rtl/>
        </w:rPr>
        <w:t>תיקון מס' 19 בחוק מס הכנסה (תיאומים בשל אינפלציה), תשמ"ה-1985.</w:t>
      </w:r>
    </w:p>
    <w:p w:rsidR="00BD708D" w:rsidRDefault="00BD708D">
      <w:pPr>
        <w:pStyle w:val="P00"/>
        <w:spacing w:before="72"/>
        <w:ind w:left="0" w:right="1134"/>
        <w:rPr>
          <w:rStyle w:val="default"/>
          <w:rFonts w:cs="FrankRuehl" w:hint="cs"/>
          <w:rtl/>
        </w:rPr>
      </w:pPr>
      <w:r>
        <w:rPr>
          <w:rStyle w:val="big-number"/>
          <w:rFonts w:hint="cs"/>
          <w:rtl/>
          <w:lang w:eastAsia="en-US"/>
        </w:rPr>
        <w:t>80</w:t>
      </w:r>
      <w:r>
        <w:rPr>
          <w:rStyle w:val="default"/>
          <w:rFonts w:cs="FrankRuehl"/>
          <w:rtl/>
        </w:rPr>
        <w:t>.</w:t>
      </w:r>
      <w:r>
        <w:rPr>
          <w:rStyle w:val="default"/>
          <w:rFonts w:cs="FrankRuehl"/>
          <w:rtl/>
        </w:rPr>
        <w:tab/>
      </w:r>
      <w:r>
        <w:rPr>
          <w:rStyle w:val="default"/>
          <w:rFonts w:cs="FrankRuehl" w:hint="cs"/>
          <w:rtl/>
        </w:rPr>
        <w:t>תיקון מס' 4 בחוק רשות העתיקות, תשמ"ט-1989.</w:t>
      </w:r>
    </w:p>
    <w:p w:rsidR="00BD708D" w:rsidRDefault="00BD708D">
      <w:pPr>
        <w:pStyle w:val="P00"/>
        <w:spacing w:before="72"/>
        <w:ind w:left="0" w:right="1134"/>
        <w:rPr>
          <w:rStyle w:val="default"/>
          <w:rFonts w:cs="FrankRuehl" w:hint="cs"/>
          <w:rtl/>
        </w:rPr>
      </w:pPr>
      <w:r>
        <w:rPr>
          <w:rStyle w:val="big-number"/>
          <w:rFonts w:hint="cs"/>
          <w:rtl/>
          <w:lang w:eastAsia="en-US"/>
        </w:rPr>
        <w:t>81</w:t>
      </w:r>
      <w:r>
        <w:rPr>
          <w:rStyle w:val="default"/>
          <w:rFonts w:cs="FrankRuehl"/>
          <w:rtl/>
        </w:rPr>
        <w:t>.</w:t>
      </w:r>
      <w:r>
        <w:rPr>
          <w:rStyle w:val="default"/>
          <w:rFonts w:cs="FrankRuehl"/>
          <w:rtl/>
        </w:rPr>
        <w:tab/>
      </w:r>
      <w:r>
        <w:rPr>
          <w:rStyle w:val="default"/>
          <w:rFonts w:cs="FrankRuehl" w:hint="cs"/>
          <w:rtl/>
        </w:rPr>
        <w:t>תיקון מס' 11 בחוק הסדרים במגזר החקלאי המשפחתי, תשנ"ב-1992.</w:t>
      </w:r>
    </w:p>
    <w:p w:rsidR="00BD708D" w:rsidRDefault="00BD708D">
      <w:pPr>
        <w:pStyle w:val="P00"/>
        <w:spacing w:before="72"/>
        <w:ind w:left="0" w:right="1134"/>
        <w:rPr>
          <w:rStyle w:val="default"/>
          <w:rFonts w:cs="FrankRuehl" w:hint="cs"/>
          <w:rtl/>
        </w:rPr>
      </w:pPr>
      <w:r>
        <w:rPr>
          <w:rStyle w:val="big-number"/>
          <w:rFonts w:hint="cs"/>
          <w:rtl/>
          <w:lang w:eastAsia="en-US"/>
        </w:rPr>
        <w:t>82</w:t>
      </w:r>
      <w:r>
        <w:rPr>
          <w:rStyle w:val="default"/>
          <w:rFonts w:cs="FrankRuehl"/>
          <w:rtl/>
        </w:rPr>
        <w:t>.</w:t>
      </w:r>
      <w:r>
        <w:rPr>
          <w:rStyle w:val="default"/>
          <w:rFonts w:cs="FrankRuehl"/>
          <w:rtl/>
        </w:rPr>
        <w:tab/>
      </w:r>
      <w:r>
        <w:rPr>
          <w:rStyle w:val="default"/>
          <w:rFonts w:cs="FrankRuehl" w:hint="cs"/>
          <w:rtl/>
        </w:rPr>
        <w:t>תיקון מס' 5 בחוק איסור הלבנת הון, תש"ס-2000.</w:t>
      </w:r>
    </w:p>
    <w:p w:rsidR="00BD708D" w:rsidRDefault="00BD708D">
      <w:pPr>
        <w:pStyle w:val="P00"/>
        <w:spacing w:before="72"/>
        <w:ind w:left="0" w:right="1134"/>
        <w:rPr>
          <w:rStyle w:val="default"/>
          <w:rFonts w:cs="FrankRuehl" w:hint="cs"/>
          <w:rtl/>
        </w:rPr>
      </w:pPr>
      <w:r>
        <w:rPr>
          <w:rStyle w:val="big-number"/>
          <w:rFonts w:hint="cs"/>
          <w:rtl/>
          <w:lang w:eastAsia="en-US"/>
        </w:rPr>
        <w:t>83</w:t>
      </w:r>
      <w:r>
        <w:rPr>
          <w:rStyle w:val="default"/>
          <w:rFonts w:cs="FrankRuehl"/>
          <w:rtl/>
        </w:rPr>
        <w:t>.</w:t>
      </w:r>
      <w:r>
        <w:rPr>
          <w:rStyle w:val="default"/>
          <w:rFonts w:cs="FrankRuehl"/>
          <w:rtl/>
        </w:rPr>
        <w:tab/>
      </w:r>
      <w:r>
        <w:rPr>
          <w:rStyle w:val="default"/>
          <w:rFonts w:cs="FrankRuehl" w:hint="cs"/>
          <w:rtl/>
        </w:rPr>
        <w:t>תיקון מס' 1 בחוק תשלום קצבאות לחיילי מילואים ולבני משפחותיהם, תשס"ב-2002.</w:t>
      </w:r>
    </w:p>
    <w:p w:rsidR="00BD708D" w:rsidRDefault="00BD708D">
      <w:pPr>
        <w:pStyle w:val="P00"/>
        <w:spacing w:before="72"/>
        <w:ind w:left="0" w:right="1134"/>
        <w:rPr>
          <w:rStyle w:val="default"/>
          <w:rFonts w:cs="FrankRuehl" w:hint="cs"/>
          <w:rtl/>
        </w:rPr>
      </w:pPr>
      <w:r>
        <w:rPr>
          <w:rStyle w:val="big-number"/>
          <w:rFonts w:hint="cs"/>
          <w:rtl/>
          <w:lang w:eastAsia="en-US"/>
        </w:rPr>
        <w:t>84</w:t>
      </w:r>
      <w:r>
        <w:rPr>
          <w:rStyle w:val="default"/>
          <w:rFonts w:cs="FrankRuehl"/>
          <w:rtl/>
        </w:rPr>
        <w:t>.</w:t>
      </w:r>
      <w:r>
        <w:rPr>
          <w:rStyle w:val="default"/>
          <w:rFonts w:cs="FrankRuehl"/>
          <w:rtl/>
        </w:rPr>
        <w:tab/>
      </w:r>
      <w:r>
        <w:rPr>
          <w:rStyle w:val="default"/>
          <w:rFonts w:cs="FrankRuehl" w:hint="cs"/>
          <w:rtl/>
        </w:rPr>
        <w:t>תיקון מס' 2 בחוק גיל פרישה, תשס"ד-2004.</w:t>
      </w:r>
    </w:p>
    <w:p w:rsidR="00BD708D" w:rsidRDefault="00BD708D">
      <w:pPr>
        <w:pStyle w:val="P00"/>
        <w:spacing w:before="72"/>
        <w:ind w:left="0" w:right="1134"/>
        <w:rPr>
          <w:rStyle w:val="default"/>
          <w:rFonts w:cs="FrankRuehl" w:hint="cs"/>
          <w:rtl/>
        </w:rPr>
      </w:pPr>
      <w:bookmarkStart w:id="162" w:name="Seif58"/>
      <w:bookmarkEnd w:id="162"/>
      <w:r>
        <w:rPr>
          <w:lang w:val="he-IL"/>
        </w:rPr>
        <w:pict>
          <v:rect id="_x0000_s2242" style="position:absolute;left:0;text-align:left;margin-left:464.5pt;margin-top:8.05pt;width:75.05pt;height:8.6pt;z-index:251608064"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85</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תחילתו של חוק זה, למעט הסעיפים המפורטים בסעיפים קטנים (ב) עד (ד), 90 ימים ממועד פרסומו (בסעיף זה – יום התחילה).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תחילתו של סעיף 25(ב) ביום כניסתן לתוקף של תקנות שיותקנו מכוחו.</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תחילתן של הפסקאות המפורטות להלן, בסעיף 61, במועד המפורט לצדן:</w:t>
      </w:r>
    </w:p>
    <w:p w:rsidR="00BD708D" w:rsidRDefault="00BD708D">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פסקאות (2)(ב)(1) ו</w:t>
      </w:r>
      <w:r>
        <w:rPr>
          <w:rStyle w:val="default"/>
          <w:rFonts w:cs="FrankRuehl" w:hint="cs"/>
          <w:rtl/>
        </w:rPr>
        <w:t>-</w:t>
      </w:r>
      <w:r>
        <w:rPr>
          <w:rStyle w:val="default"/>
          <w:rFonts w:cs="FrankRuehl"/>
          <w:rtl/>
        </w:rPr>
        <w:t>(3), (3)(ג), (5)(א), (7)(א) ו</w:t>
      </w:r>
      <w:r>
        <w:rPr>
          <w:rStyle w:val="default"/>
          <w:rFonts w:cs="FrankRuehl" w:hint="cs"/>
          <w:rtl/>
        </w:rPr>
        <w:t>-</w:t>
      </w:r>
      <w:r>
        <w:rPr>
          <w:rStyle w:val="default"/>
          <w:rFonts w:cs="FrankRuehl"/>
          <w:rtl/>
        </w:rPr>
        <w:t>(ג)(1), ו</w:t>
      </w:r>
      <w:r>
        <w:rPr>
          <w:rStyle w:val="default"/>
          <w:rFonts w:cs="FrankRuehl" w:hint="cs"/>
          <w:rtl/>
        </w:rPr>
        <w:t>-</w:t>
      </w:r>
      <w:r>
        <w:rPr>
          <w:rStyle w:val="default"/>
          <w:rFonts w:cs="FrankRuehl"/>
          <w:rtl/>
        </w:rPr>
        <w:t>(11)(ב)(3)(ג) – במועד כניסתן לתוקף של תקנות לפי סעיף 22;</w:t>
      </w:r>
    </w:p>
    <w:p w:rsidR="00BD708D" w:rsidRDefault="00BD70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פסקה (2)(ב)(2) – במועד כניסתן לתוקף של תקנות לפי סעיף 21;</w:t>
      </w:r>
    </w:p>
    <w:p w:rsidR="00BD708D" w:rsidRDefault="00BD708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פסקאות (2)(ג), (11)(א)(2) ו</w:t>
      </w:r>
      <w:r>
        <w:rPr>
          <w:rStyle w:val="default"/>
          <w:rFonts w:cs="FrankRuehl" w:hint="cs"/>
          <w:rtl/>
        </w:rPr>
        <w:t>-</w:t>
      </w:r>
      <w:r>
        <w:rPr>
          <w:rStyle w:val="default"/>
          <w:rFonts w:cs="FrankRuehl"/>
          <w:rtl/>
        </w:rPr>
        <w:t>(ב)(1) – במועד כניסתן לתוקף של תקנות לפי סעיף 23;</w:t>
      </w:r>
    </w:p>
    <w:p w:rsidR="00BD708D" w:rsidRDefault="00BD708D">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פסקה (3)(א)(2) – במועד כניסתן לתוקף של תקנות לפי סעיף 26</w:t>
      </w:r>
      <w:r>
        <w:rPr>
          <w:rStyle w:val="default"/>
          <w:rFonts w:cs="FrankRuehl" w:hint="cs"/>
          <w:rtl/>
        </w:rPr>
        <w:t>.</w:t>
      </w:r>
    </w:p>
    <w:p w:rsidR="00BD708D" w:rsidRDefault="00BD708D">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ההגדרה, "קרן חדשה מקיפה" ו"קרן חדשה כללית" שבסעיף 67א בחוק שירות הקבע בצבא הגנה לישראל (גמלאות) [נוסח משולב], התשמ"ה</w:t>
      </w:r>
      <w:r>
        <w:rPr>
          <w:rStyle w:val="default"/>
          <w:rFonts w:cs="FrankRuehl" w:hint="cs"/>
          <w:rtl/>
        </w:rPr>
        <w:t>-1985</w:t>
      </w:r>
      <w:r>
        <w:rPr>
          <w:rStyle w:val="default"/>
          <w:rFonts w:cs="FrankRuehl"/>
          <w:rtl/>
        </w:rPr>
        <w:t xml:space="preserve"> (בסעיף זה – חוק שירות הקבע בצה"ל), כנוסחו בסעיף 78 בחוק זה, תכנס לתוקפה ביום כניסתן לתוקף של תקנות לפי סעיף 22, לענין תשלומים לקרן חדשה מקיפה ולקרן חדשה כללית;</w:t>
      </w:r>
    </w:p>
    <w:p w:rsidR="00BD708D" w:rsidRDefault="00BD70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עד לכניסתן לתוקף של תקנות כאמור בפסקה (1) ההגדרה "קופת גמל</w:t>
      </w:r>
      <w:r>
        <w:rPr>
          <w:rStyle w:val="default"/>
          <w:rFonts w:cs="FrankRuehl" w:hint="cs"/>
          <w:rtl/>
        </w:rPr>
        <w:t xml:space="preserve"> </w:t>
      </w:r>
      <w:r>
        <w:rPr>
          <w:rStyle w:val="default"/>
          <w:rFonts w:cs="FrankRuehl"/>
          <w:rtl/>
        </w:rPr>
        <w:t>לקצבה", "קרן ותיקה", "קרן חדשה מקיפה" ו"קרן חדשה כללית" שבסעיף 67א</w:t>
      </w:r>
      <w:r>
        <w:rPr>
          <w:rStyle w:val="default"/>
          <w:rFonts w:cs="FrankRuehl" w:hint="cs"/>
          <w:rtl/>
        </w:rPr>
        <w:t xml:space="preserve"> </w:t>
      </w:r>
      <w:r>
        <w:rPr>
          <w:rStyle w:val="default"/>
          <w:rFonts w:cs="FrankRuehl"/>
          <w:rtl/>
        </w:rPr>
        <w:t>בחוק שירות הקבע בצה"ל כנוסחו ערב פרסומו של חוק זה תמשיך לחול על "קרן חדשה מקיפה" ו"קרן חדשה כללית".</w:t>
      </w:r>
    </w:p>
    <w:p w:rsidR="00BD708D" w:rsidRDefault="00BD708D">
      <w:pPr>
        <w:pStyle w:val="P00"/>
        <w:spacing w:before="72"/>
        <w:ind w:left="0" w:right="1134"/>
        <w:rPr>
          <w:rStyle w:val="default"/>
          <w:rFonts w:cs="FrankRuehl" w:hint="cs"/>
          <w:rtl/>
        </w:rPr>
      </w:pPr>
      <w:bookmarkStart w:id="163" w:name="Seif59"/>
      <w:bookmarkEnd w:id="163"/>
      <w:r>
        <w:rPr>
          <w:lang w:val="he-IL"/>
        </w:rPr>
        <w:pict>
          <v:rect id="_x0000_s2243" style="position:absolute;left:0;text-align:left;margin-left:464.5pt;margin-top:8.05pt;width:75.05pt;height:8.6pt;z-index:251609088" o:allowincell="f" filled="f" stroked="f" strokecolor="lime" strokeweight=".25pt">
            <v:textbox inset="0,0,0,0">
              <w:txbxContent>
                <w:p w:rsidR="000D6BEB" w:rsidRDefault="000D6BEB">
                  <w:pPr>
                    <w:spacing w:line="160" w:lineRule="exact"/>
                    <w:jc w:val="left"/>
                    <w:rPr>
                      <w:rFonts w:cs="Miriam" w:hint="cs"/>
                      <w:noProof/>
                      <w:szCs w:val="18"/>
                      <w:rtl/>
                      <w:lang w:eastAsia="en-US"/>
                    </w:rPr>
                  </w:pPr>
                  <w:r>
                    <w:rPr>
                      <w:rFonts w:cs="Miriam" w:hint="cs"/>
                      <w:szCs w:val="18"/>
                      <w:rtl/>
                      <w:lang w:eastAsia="en-US"/>
                    </w:rPr>
                    <w:t>הוראות מעבר</w:t>
                  </w:r>
                </w:p>
              </w:txbxContent>
            </v:textbox>
            <w10:anchorlock/>
          </v:rect>
        </w:pict>
      </w:r>
      <w:r>
        <w:rPr>
          <w:rStyle w:val="big-number"/>
          <w:rFonts w:hint="cs"/>
          <w:rtl/>
          <w:lang w:eastAsia="en-US"/>
        </w:rPr>
        <w:t>86</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Pr>
          <w:rStyle w:val="default"/>
          <w:rFonts w:cs="FrankRuehl"/>
          <w:rtl/>
        </w:rPr>
        <w:t>בסעיף זה –</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"תקנות קופות גמל" – תקנות מס הכנסה (כללים לאישור ולניהול קופות גמל), התשכ"ד</w:t>
      </w:r>
      <w:r>
        <w:rPr>
          <w:rStyle w:val="default"/>
          <w:rFonts w:cs="FrankRuehl" w:hint="cs"/>
          <w:rtl/>
        </w:rPr>
        <w:t>-1964.</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אישור קופת גמל שניתן לפי תקנות קופות גמל לפני יום התחילה, יראו אותו כאישור שניתן לפי הוראות סעיף 13, והוא יהיה בתוקף עד תום תקופת תוקפו, אלא אם כן בוטל קודם לכן לפי הוראות חוק זה.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חברה שערב יום התחילה היה בידה אישור חברה מנהלת שניתן לה לפי תקנות קופות גמל, זכאית לרישיון חברה מנהלת.</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מי שהחזיק, ערב יום התחילה, יותר מחמישה אחוזים מסוג מסוים של אמצעי שליטה בחברה כאמור בסעיף קטן (ג) או שלט בחברה כאמור, זכאי להיתר לפי הוראות סעיף 9 לענין אותה החזקה או שליטה.</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חברה הזכאית לרישיון לפי סעיף קטן (ג) או אדם הזכאי להיתר לפי סעיף</w:t>
      </w:r>
      <w:r>
        <w:rPr>
          <w:rStyle w:val="default"/>
          <w:rFonts w:cs="FrankRuehl" w:hint="cs"/>
          <w:rtl/>
        </w:rPr>
        <w:t xml:space="preserve"> </w:t>
      </w:r>
      <w:r>
        <w:rPr>
          <w:rStyle w:val="default"/>
          <w:rFonts w:cs="FrankRuehl"/>
          <w:rtl/>
        </w:rPr>
        <w:t>קטן (ד), שלא הגישו לממונה בקשה לרישיון או להיתר, לפי הענין, עד תום שישה חודשים מיום התחילה – רואים אותם כאילו ויתרו על זכאותם כאמור.</w:t>
      </w:r>
    </w:p>
    <w:p w:rsidR="00BD708D" w:rsidRDefault="00BD708D">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קופת גמל שערב יום התחילה פעלה כדין כתאגיד, תנוהל בנאמנות בידי</w:t>
      </w:r>
      <w:r>
        <w:rPr>
          <w:rStyle w:val="default"/>
          <w:rFonts w:cs="FrankRuehl" w:hint="cs"/>
          <w:rtl/>
        </w:rPr>
        <w:t xml:space="preserve"> </w:t>
      </w:r>
      <w:r>
        <w:rPr>
          <w:rStyle w:val="default"/>
          <w:rFonts w:cs="FrankRuehl"/>
          <w:rtl/>
        </w:rPr>
        <w:t>חברה מנהלת, כאמור בחוק זה, ולא תהיה עוד תאגיד, עד תום שמונה עשר חודשים מיום התחילה.</w:t>
      </w:r>
    </w:p>
    <w:p w:rsidR="00BD708D" w:rsidRDefault="00BD708D">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לא קיימה קופת הגמל כאמור בפסקה (1) את ההוראות האמורות באותה</w:t>
      </w:r>
      <w:r>
        <w:rPr>
          <w:rStyle w:val="default"/>
          <w:rFonts w:cs="FrankRuehl" w:hint="cs"/>
          <w:rtl/>
        </w:rPr>
        <w:t xml:space="preserve"> </w:t>
      </w:r>
      <w:r>
        <w:rPr>
          <w:rStyle w:val="default"/>
          <w:rFonts w:cs="FrankRuehl"/>
          <w:rtl/>
        </w:rPr>
        <w:t>פסקה, עד תום המועד שנקבע לכך, יפעיל הממונה לגביה את סמכותו כאמור בסעיף 68 לחוק הפיקוח על הביטוח, כפי שהוחל בסעיף 39(ג)</w:t>
      </w:r>
      <w:r>
        <w:rPr>
          <w:rStyle w:val="default"/>
          <w:rFonts w:cs="FrankRuehl" w:hint="cs"/>
          <w:rtl/>
        </w:rPr>
        <w:t>.</w:t>
      </w:r>
    </w:p>
    <w:p w:rsidR="00BD708D" w:rsidRDefault="00BD708D">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קופת גמל כאמור בפסקה (1), יראו אותה, לענין כל דין, כחברה מנהלת כל עוד היא תאגיד.</w:t>
      </w:r>
    </w:p>
    <w:p w:rsidR="00BD708D" w:rsidRDefault="00BD708D">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הוראות סעיף קטן (ו) לא יחולו על קופת גמל שערב יום התחילה פעלה כדין</w:t>
      </w:r>
      <w:r>
        <w:rPr>
          <w:rStyle w:val="default"/>
          <w:rFonts w:cs="FrankRuehl" w:hint="cs"/>
          <w:rtl/>
        </w:rPr>
        <w:t xml:space="preserve"> </w:t>
      </w:r>
      <w:r>
        <w:rPr>
          <w:rStyle w:val="default"/>
          <w:rFonts w:cs="FrankRuehl"/>
          <w:rtl/>
        </w:rPr>
        <w:t>כאגודה שיתופית, ויראו קופת גמל כאמור, לענין כל דין, כחברה מנהלת כל עוד</w:t>
      </w:r>
      <w:r>
        <w:rPr>
          <w:rStyle w:val="default"/>
          <w:rFonts w:cs="FrankRuehl" w:hint="cs"/>
          <w:rtl/>
        </w:rPr>
        <w:t xml:space="preserve"> </w:t>
      </w:r>
      <w:r>
        <w:rPr>
          <w:rStyle w:val="default"/>
          <w:rFonts w:cs="FrankRuehl"/>
          <w:rtl/>
        </w:rPr>
        <w:t>היא אגודה שיתופית, ואולם אם ראה הממונה כי שינוי המוצע בתקנון קופת</w:t>
      </w:r>
      <w:r>
        <w:rPr>
          <w:rStyle w:val="default"/>
          <w:rFonts w:cs="FrankRuehl" w:hint="cs"/>
          <w:rtl/>
        </w:rPr>
        <w:t xml:space="preserve"> </w:t>
      </w:r>
      <w:r>
        <w:rPr>
          <w:rStyle w:val="default"/>
          <w:rFonts w:cs="FrankRuehl"/>
          <w:rtl/>
        </w:rPr>
        <w:t>גמל כאמור משנה את הגדרת מי שזכאי להיות עמית בקופה, או שיש בו, לדעתו,</w:t>
      </w:r>
      <w:r>
        <w:rPr>
          <w:rStyle w:val="default"/>
          <w:rFonts w:cs="FrankRuehl" w:hint="cs"/>
          <w:rtl/>
        </w:rPr>
        <w:t xml:space="preserve"> </w:t>
      </w:r>
      <w:r>
        <w:rPr>
          <w:rStyle w:val="default"/>
          <w:rFonts w:cs="FrankRuehl"/>
          <w:rtl/>
        </w:rPr>
        <w:t>כדי לשנות באופן מהותי את אופיה של הקופה, או כדי להשפיע באורח מהותי</w:t>
      </w:r>
      <w:r>
        <w:rPr>
          <w:rStyle w:val="default"/>
          <w:rFonts w:cs="FrankRuehl" w:hint="cs"/>
          <w:rtl/>
        </w:rPr>
        <w:t xml:space="preserve"> </w:t>
      </w:r>
      <w:r>
        <w:rPr>
          <w:rStyle w:val="default"/>
          <w:rFonts w:cs="FrankRuehl"/>
          <w:rtl/>
        </w:rPr>
        <w:t>על אופן ניהולה, רשאי הוא להתנות את אישורו לשינוי בכך שהקופה תנוהל</w:t>
      </w:r>
      <w:r>
        <w:rPr>
          <w:rStyle w:val="default"/>
          <w:rFonts w:cs="FrankRuehl" w:hint="cs"/>
          <w:rtl/>
        </w:rPr>
        <w:t xml:space="preserve"> </w:t>
      </w:r>
      <w:r>
        <w:rPr>
          <w:rStyle w:val="default"/>
          <w:rFonts w:cs="FrankRuehl"/>
          <w:rtl/>
        </w:rPr>
        <w:t>בנאמנות בידי חברה מנהלת, כאמור בחוק זה, ושהקופה לא תהיה עוד אגודה</w:t>
      </w:r>
      <w:r>
        <w:rPr>
          <w:rStyle w:val="default"/>
          <w:rFonts w:cs="FrankRuehl" w:hint="cs"/>
          <w:rtl/>
        </w:rPr>
        <w:t xml:space="preserve"> </w:t>
      </w:r>
      <w:r>
        <w:rPr>
          <w:rStyle w:val="default"/>
          <w:rFonts w:cs="FrankRuehl"/>
          <w:rtl/>
        </w:rPr>
        <w:t>שיתופית; לענין זה לא יראו בפתיחת מסלול השקעה חדש בקופה כאמור שינוי</w:t>
      </w:r>
      <w:r>
        <w:rPr>
          <w:rStyle w:val="default"/>
          <w:rFonts w:cs="FrankRuehl" w:hint="cs"/>
          <w:rtl/>
        </w:rPr>
        <w:t xml:space="preserve"> </w:t>
      </w:r>
      <w:r>
        <w:rPr>
          <w:rStyle w:val="default"/>
          <w:rFonts w:cs="FrankRuehl"/>
          <w:rtl/>
        </w:rPr>
        <w:t>שיש בו כדי לשנות באופן מהותי את אופיה של הקופה או כדי להשפיע באורח מהותי על אופן ניהולה.</w:t>
      </w:r>
    </w:p>
    <w:p w:rsidR="00BD708D" w:rsidRDefault="008134E9" w:rsidP="00F278C6">
      <w:pPr>
        <w:pStyle w:val="P00"/>
        <w:spacing w:before="72"/>
        <w:ind w:left="1021" w:right="1134"/>
        <w:rPr>
          <w:rStyle w:val="default"/>
          <w:rFonts w:cs="FrankRuehl" w:hint="cs"/>
          <w:rtl/>
        </w:rPr>
      </w:pPr>
      <w:r>
        <w:rPr>
          <w:rtl/>
          <w:lang w:eastAsia="en-US"/>
        </w:rPr>
        <w:pict>
          <v:shape id="_x0000_s2377" type="#_x0000_t202" style="position:absolute;left:0;text-align:left;margin-left:470.25pt;margin-top:7.1pt;width:1in;height:16.8pt;z-index:251681792" filled="f" stroked="f">
            <v:textbox inset="1mm,0,1mm,0">
              <w:txbxContent>
                <w:p w:rsidR="000D6BEB" w:rsidRDefault="000D6BEB" w:rsidP="008134E9">
                  <w:pPr>
                    <w:spacing w:line="160" w:lineRule="exact"/>
                    <w:jc w:val="left"/>
                    <w:rPr>
                      <w:rFonts w:cs="Miriam" w:hint="cs"/>
                      <w:noProof/>
                      <w:szCs w:val="18"/>
                      <w:rtl/>
                      <w:lang w:eastAsia="en-US"/>
                    </w:rPr>
                  </w:pPr>
                  <w:r>
                    <w:rPr>
                      <w:rFonts w:cs="Miriam" w:hint="cs"/>
                      <w:szCs w:val="18"/>
                      <w:rtl/>
                      <w:lang w:eastAsia="en-US"/>
                    </w:rPr>
                    <w:t>(תיקון מס' 9) תשע"ב-2012</w:t>
                  </w:r>
                </w:p>
              </w:txbxContent>
            </v:textbox>
          </v:shape>
        </w:pict>
      </w:r>
      <w:r w:rsidR="00BD708D">
        <w:rPr>
          <w:rStyle w:val="default"/>
          <w:rFonts w:cs="FrankRuehl"/>
          <w:rtl/>
        </w:rPr>
        <w:t>(2)</w:t>
      </w:r>
      <w:r w:rsidR="00BD708D">
        <w:rPr>
          <w:rStyle w:val="default"/>
          <w:rFonts w:cs="FrankRuehl" w:hint="cs"/>
          <w:rtl/>
        </w:rPr>
        <w:tab/>
      </w:r>
      <w:r w:rsidR="00BD708D">
        <w:rPr>
          <w:rStyle w:val="default"/>
          <w:rFonts w:cs="FrankRuehl"/>
          <w:rtl/>
        </w:rPr>
        <w:t>קופת גמל כאמור בפסקה (1) המבקשת להתנהל בנאמנות בידי חברה מנהלת</w:t>
      </w:r>
      <w:r w:rsidR="00BD708D">
        <w:rPr>
          <w:rStyle w:val="default"/>
          <w:rFonts w:cs="FrankRuehl" w:hint="cs"/>
          <w:rtl/>
        </w:rPr>
        <w:t xml:space="preserve"> </w:t>
      </w:r>
      <w:r w:rsidR="00BD708D">
        <w:rPr>
          <w:rStyle w:val="default"/>
          <w:rFonts w:cs="FrankRuehl"/>
          <w:rtl/>
        </w:rPr>
        <w:t xml:space="preserve">ולא להיות עוד אגודה שיתופית, יחולו לגביה, לענין השינוי המבני, הוראות </w:t>
      </w:r>
      <w:r w:rsidR="00F278C6" w:rsidRPr="00F278C6">
        <w:rPr>
          <w:rStyle w:val="default"/>
          <w:rFonts w:cs="FrankRuehl" w:hint="cs"/>
          <w:rtl/>
        </w:rPr>
        <w:t>סעיף 345 או הפרק השלישי לחלק התשיעי</w:t>
      </w:r>
      <w:r w:rsidR="00BD708D">
        <w:rPr>
          <w:rStyle w:val="default"/>
          <w:rFonts w:cs="FrankRuehl"/>
          <w:rtl/>
        </w:rPr>
        <w:t xml:space="preserve"> לחוק החברות כאילו היתה חברה, לפי בחירתה.</w:t>
      </w:r>
    </w:p>
    <w:p w:rsidR="00BD708D" w:rsidRDefault="001A7035">
      <w:pPr>
        <w:pStyle w:val="P00"/>
        <w:spacing w:before="72"/>
        <w:ind w:left="0" w:right="1134"/>
        <w:rPr>
          <w:rStyle w:val="default"/>
          <w:rFonts w:cs="FrankRuehl" w:hint="cs"/>
          <w:rtl/>
        </w:rPr>
      </w:pPr>
      <w:r>
        <w:rPr>
          <w:rFonts w:hint="cs"/>
          <w:rtl/>
          <w:lang w:eastAsia="en-US"/>
        </w:rPr>
        <w:pict>
          <v:shape id="_x0000_s2315" type="#_x0000_t202" style="position:absolute;left:0;text-align:left;margin-left:470.25pt;margin-top:7.1pt;width:1in;height:16.8pt;z-index:251653120" filled="f" stroked="f">
            <v:textbox style="mso-next-textbox:#_x0000_s2315" inset="1mm,0,1mm,0">
              <w:txbxContent>
                <w:p w:rsidR="000D6BEB" w:rsidRDefault="000D6BEB" w:rsidP="001A7035">
                  <w:pPr>
                    <w:spacing w:line="160" w:lineRule="exact"/>
                    <w:jc w:val="left"/>
                    <w:rPr>
                      <w:rFonts w:cs="Miriam" w:hint="cs"/>
                      <w:noProof/>
                      <w:szCs w:val="18"/>
                      <w:rtl/>
                      <w:lang w:eastAsia="en-US"/>
                    </w:rPr>
                  </w:pPr>
                  <w:r>
                    <w:rPr>
                      <w:rFonts w:cs="Miriam" w:hint="cs"/>
                      <w:szCs w:val="18"/>
                      <w:rtl/>
                      <w:lang w:eastAsia="en-US"/>
                    </w:rPr>
                    <w:t>(תיקון מס' 5) תשע"א-2010</w:t>
                  </w:r>
                </w:p>
              </w:txbxContent>
            </v:textbox>
            <w10:anchorlock/>
          </v:shape>
        </w:pict>
      </w:r>
      <w:r w:rsidR="00BD708D">
        <w:rPr>
          <w:rStyle w:val="default"/>
          <w:rFonts w:cs="FrankRuehl" w:hint="cs"/>
          <w:rtl/>
        </w:rPr>
        <w:tab/>
      </w:r>
      <w:r w:rsidR="00BD708D">
        <w:rPr>
          <w:rStyle w:val="default"/>
          <w:rFonts w:cs="FrankRuehl"/>
          <w:rtl/>
        </w:rPr>
        <w:t>(ח)</w:t>
      </w:r>
      <w:r w:rsidR="00BD708D">
        <w:rPr>
          <w:rStyle w:val="default"/>
          <w:rFonts w:cs="FrankRuehl" w:hint="cs"/>
          <w:rtl/>
        </w:rPr>
        <w:tab/>
      </w:r>
      <w:r w:rsidR="00BD708D">
        <w:rPr>
          <w:rStyle w:val="default"/>
          <w:rFonts w:cs="FrankRuehl"/>
          <w:rtl/>
        </w:rPr>
        <w:t>הוראות סעיפים קטנים (ו) ו</w:t>
      </w:r>
      <w:r w:rsidR="00BD708D">
        <w:rPr>
          <w:rStyle w:val="default"/>
          <w:rFonts w:cs="FrankRuehl" w:hint="cs"/>
          <w:rtl/>
        </w:rPr>
        <w:t>-</w:t>
      </w:r>
      <w:r w:rsidR="00BD708D">
        <w:rPr>
          <w:rStyle w:val="default"/>
          <w:rFonts w:cs="FrankRuehl"/>
          <w:rtl/>
        </w:rPr>
        <w:t>(ז) לא יחולו על קופת גמל לקצבה שערב יום התחילה היתה מבטח שמונה לו מנהל מיוחד לפי סעיף 78ד לחוק הפיקוח על הביטוח,</w:t>
      </w:r>
      <w:r>
        <w:rPr>
          <w:rStyle w:val="default"/>
          <w:rFonts w:cs="FrankRuehl" w:hint="cs"/>
          <w:rtl/>
        </w:rPr>
        <w:t xml:space="preserve"> </w:t>
      </w:r>
      <w:r w:rsidRPr="001A7035">
        <w:rPr>
          <w:rStyle w:val="default"/>
          <w:rFonts w:cs="FrankRuehl" w:hint="cs"/>
          <w:rtl/>
        </w:rPr>
        <w:t>הקופה לא תנוהל בידי חברה מנהלת</w:t>
      </w:r>
      <w:r w:rsidR="00BD708D">
        <w:rPr>
          <w:rStyle w:val="default"/>
          <w:rFonts w:cs="FrankRuehl"/>
          <w:rtl/>
        </w:rPr>
        <w:t xml:space="preserve"> ויראו אותה לענין כל דין כחברה מנהלת.</w:t>
      </w:r>
    </w:p>
    <w:p w:rsidR="00BD708D" w:rsidRDefault="00BD708D">
      <w:pPr>
        <w:pStyle w:val="P00"/>
        <w:spacing w:before="72"/>
        <w:ind w:left="0" w:right="1134"/>
        <w:rPr>
          <w:rStyle w:val="default"/>
          <w:rFonts w:cs="FrankRuehl" w:hint="cs"/>
          <w:rtl/>
        </w:rPr>
      </w:pPr>
      <w:r>
        <w:rPr>
          <w:rtl/>
          <w:lang w:val="he-IL"/>
        </w:rPr>
        <w:pict>
          <v:shape id="_x0000_s2288" type="#_x0000_t202" style="position:absolute;left:0;text-align:left;margin-left:470.25pt;margin-top:7.1pt;width:1in;height:16.8pt;z-index:251635712"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txbxContent>
            </v:textbox>
          </v:shape>
        </w:pict>
      </w: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על אף הוראות סעיף 23, נדרשה, ערב יום התחילה, על פי הוראות בתקנון קופת</w:t>
      </w:r>
      <w:r>
        <w:rPr>
          <w:rStyle w:val="default"/>
          <w:rFonts w:cs="FrankRuehl" w:hint="cs"/>
          <w:rtl/>
        </w:rPr>
        <w:t xml:space="preserve"> </w:t>
      </w:r>
      <w:r>
        <w:rPr>
          <w:rStyle w:val="default"/>
          <w:rFonts w:cs="FrankRuehl"/>
          <w:rtl/>
        </w:rPr>
        <w:t xml:space="preserve">גמל ובהתאם להוראות תקנות </w:t>
      </w:r>
      <w:r>
        <w:rPr>
          <w:rStyle w:val="default"/>
          <w:rFonts w:cs="FrankRuehl" w:hint="cs"/>
          <w:rtl/>
        </w:rPr>
        <w:t xml:space="preserve">קופות </w:t>
      </w:r>
      <w:r>
        <w:rPr>
          <w:rStyle w:val="default"/>
          <w:rFonts w:cs="FrankRuehl"/>
          <w:rtl/>
        </w:rPr>
        <w:t>גמל, הסכמת מעביד למשיכה של כספים</w:t>
      </w:r>
      <w:r>
        <w:rPr>
          <w:rStyle w:val="default"/>
          <w:rFonts w:cs="FrankRuehl" w:hint="cs"/>
          <w:rtl/>
        </w:rPr>
        <w:t xml:space="preserve"> </w:t>
      </w:r>
      <w:r>
        <w:rPr>
          <w:rStyle w:val="default"/>
          <w:rFonts w:cs="FrankRuehl"/>
          <w:rtl/>
        </w:rPr>
        <w:t>שהפקיד בקופת הגמל בעד עמית-שכיר, או שהמעביד היה רשאי, לפי ההוראות כאמור,</w:t>
      </w:r>
      <w:r>
        <w:rPr>
          <w:rStyle w:val="default"/>
          <w:rFonts w:cs="FrankRuehl" w:hint="cs"/>
          <w:rtl/>
        </w:rPr>
        <w:t xml:space="preserve"> </w:t>
      </w:r>
      <w:r>
        <w:rPr>
          <w:rStyle w:val="default"/>
          <w:rFonts w:cs="FrankRuehl"/>
          <w:rtl/>
        </w:rPr>
        <w:t>למשוך כספים אלה מקופת הגמל, ימשיכו לחול אותן הוראות לגבי כספים כאמור שהפקיד המעביד בקופת הגמל לפני יום התחילה</w:t>
      </w:r>
      <w:r>
        <w:rPr>
          <w:rStyle w:val="default"/>
          <w:rFonts w:cs="FrankRuehl" w:hint="cs"/>
          <w:rtl/>
        </w:rPr>
        <w:t xml:space="preserve"> אף אם הועברו לקופת גמל אחרת</w:t>
      </w:r>
      <w:r>
        <w:rPr>
          <w:rStyle w:val="default"/>
          <w:rFonts w:cs="FrankRuehl"/>
          <w:rtl/>
        </w:rPr>
        <w:t>.</w:t>
      </w:r>
    </w:p>
    <w:p w:rsidR="00BD708D" w:rsidRDefault="00BD708D">
      <w:pPr>
        <w:pStyle w:val="P00"/>
        <w:spacing w:before="72"/>
        <w:ind w:left="0" w:right="1134"/>
        <w:rPr>
          <w:rStyle w:val="default"/>
          <w:rFonts w:cs="FrankRuehl" w:hint="cs"/>
          <w:rtl/>
        </w:rPr>
      </w:pPr>
      <w:r>
        <w:rPr>
          <w:rStyle w:val="default"/>
          <w:rFonts w:cs="FrankRuehl" w:hint="cs"/>
          <w:rtl/>
        </w:rPr>
        <w:tab/>
      </w:r>
      <w:r>
        <w:rPr>
          <w:rStyle w:val="default"/>
          <w:rFonts w:cs="FrankRuehl"/>
          <w:rtl/>
        </w:rPr>
        <w:t>(י)</w:t>
      </w:r>
      <w:r>
        <w:rPr>
          <w:rStyle w:val="default"/>
          <w:rFonts w:cs="FrankRuehl" w:hint="cs"/>
          <w:rtl/>
        </w:rPr>
        <w:tab/>
      </w:r>
      <w:r>
        <w:rPr>
          <w:rStyle w:val="default"/>
          <w:rFonts w:cs="FrankRuehl"/>
          <w:rtl/>
        </w:rPr>
        <w:t xml:space="preserve">חוזרים שהוציא הממונה לפני יום התחילה, יראו אותם כהוראות שניתנו לפי סעיף </w:t>
      </w:r>
      <w:r>
        <w:rPr>
          <w:rStyle w:val="default"/>
          <w:rFonts w:cs="FrankRuehl" w:hint="cs"/>
          <w:rtl/>
        </w:rPr>
        <w:br/>
      </w:r>
      <w:r>
        <w:rPr>
          <w:rStyle w:val="default"/>
          <w:rFonts w:cs="FrankRuehl"/>
          <w:rtl/>
        </w:rPr>
        <w:t>39(ב) ומועד תחילתם, לענין פרקים ה' וו' וסעיף 59, ביום התחילה או במועד מאוחר יותר שנקבע בהם.</w:t>
      </w:r>
    </w:p>
    <w:p w:rsidR="00BD708D" w:rsidRDefault="00BD708D" w:rsidP="00156B42">
      <w:pPr>
        <w:pStyle w:val="P00"/>
        <w:spacing w:before="72"/>
        <w:ind w:left="0" w:right="1134"/>
        <w:rPr>
          <w:rStyle w:val="default"/>
          <w:rFonts w:cs="FrankRuehl" w:hint="cs"/>
          <w:rtl/>
        </w:rPr>
      </w:pPr>
      <w:r>
        <w:rPr>
          <w:rtl/>
          <w:lang w:val="he-IL"/>
        </w:rPr>
        <w:pict>
          <v:shape id="_x0000_s2289" type="#_x0000_t202" style="position:absolute;left:0;text-align:left;margin-left:470.25pt;margin-top:7.1pt;width:1in;height:35.35pt;z-index:251636736"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p w:rsidR="000D6BEB" w:rsidRDefault="000D6BEB">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v:shape>
        </w:pict>
      </w:r>
      <w:r>
        <w:rPr>
          <w:rStyle w:val="default"/>
          <w:rFonts w:cs="FrankRuehl" w:hint="cs"/>
          <w:rtl/>
        </w:rPr>
        <w:tab/>
        <w:t>(יא)</w:t>
      </w:r>
      <w:r>
        <w:rPr>
          <w:rStyle w:val="default"/>
          <w:rFonts w:cs="FrankRuehl" w:hint="cs"/>
          <w:rtl/>
        </w:rPr>
        <w:tab/>
        <w:t xml:space="preserve">היה לממונה יסוד סביר להניח כי חברה מנהלת הפרה הוראה מתקנות קופות גמל, כמפורט להלן, רשאי הוא להטיל עליה עיצום כספי </w:t>
      </w:r>
      <w:r w:rsidR="00156B42" w:rsidRPr="00156B42">
        <w:rPr>
          <w:rStyle w:val="default"/>
          <w:rFonts w:cs="FrankRuehl" w:hint="cs"/>
          <w:rtl/>
        </w:rPr>
        <w:t>בסכום שהיה ניתן להטיל עליה לפי התוספת השנייה אילו הפרה הוראה המנויה בחלק א' לתוספת הראשונה</w:t>
      </w:r>
      <w:r>
        <w:rPr>
          <w:rStyle w:val="default"/>
          <w:rFonts w:cs="FrankRuehl" w:hint="cs"/>
          <w:rtl/>
        </w:rPr>
        <w:t>, ויחולו לעניין זה ההוראות החלות על עיצום כספי לפי פרק ה':</w:t>
      </w:r>
    </w:p>
    <w:p w:rsidR="00BD708D" w:rsidRDefault="00BD70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קיבלה תשלומים לקופת גמל שבניהולה, שלא בהתאם להוראות תקנות 19, 19א, 23א, 44(ג) עד (ה) או 49ח;</w:t>
      </w:r>
    </w:p>
    <w:p w:rsidR="00BD708D" w:rsidRDefault="00BD70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גבתה תשלומים שלא בהתאם להוראות תקנות 20, 21, 23 או 44(ג);</w:t>
      </w:r>
    </w:p>
    <w:p w:rsidR="00BD708D" w:rsidRDefault="00BD70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גבתה ממעביד ריבית בשל איחור בהפקדה בהתאם להוראות תקנות 22 או 44(ג);</w:t>
      </w:r>
    </w:p>
    <w:p w:rsidR="00BD708D" w:rsidRDefault="00BD708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 מסרה תעודה או אישור למעביד או לעמית בהתאם להוראות תקנה 24;</w:t>
      </w:r>
    </w:p>
    <w:p w:rsidR="00BD708D" w:rsidRDefault="00BD708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נתנה הלוואות לעמית שלא בהתאם להוראות תקנה 30;</w:t>
      </w:r>
    </w:p>
    <w:p w:rsidR="00BD708D" w:rsidRDefault="00BD708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השקיעה כספי קופת גמל שבניהולה בעסקי מעביד או בעסקי עמית, בניגוד להוראות תקנה 32;</w:t>
      </w:r>
    </w:p>
    <w:p w:rsidR="00BD708D" w:rsidRDefault="00BD708D">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קיבלה אשראי, שעבדה נכס או ערבה להתחייבות, בניגוד להוראות תקנה 33;</w:t>
      </w:r>
    </w:p>
    <w:p w:rsidR="00BD708D" w:rsidRDefault="00BD708D">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העבירה כספים, סירבה להעביר כספים או קיבלה כספים, שלא בהתאם להוראות תקנות 33א, 34א, 34ב, 35, 38ב1, 38ג, 40א או 41יז;</w:t>
      </w:r>
    </w:p>
    <w:p w:rsidR="00BD708D" w:rsidRDefault="00BD708D">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לא העבירה כספים ממסלול השקעה אחד למסלול השקעה אחר בקופת גמל מסלולית שבניהולה בהתאם להוראות תקנות 33ב או 41יז(ג);</w:t>
      </w:r>
    </w:p>
    <w:p w:rsidR="00BD708D" w:rsidRDefault="00BD708D">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לא שילמה פיצויים, תגמולים, קצבה או תשלומים אחרים בהתאם להוראות תקנות 34, 38, 38א, 38ג, 39א(א), 41יא, 41יא1, 41כט, 46 או 49ט;</w:t>
      </w:r>
    </w:p>
    <w:p w:rsidR="00BD708D" w:rsidRDefault="00BD708D">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התנתה תשלום לעמית שכיר באישור המעביד, בניגוד להוראות תקנה 34(ז)(1);</w:t>
      </w:r>
    </w:p>
    <w:p w:rsidR="00BD708D" w:rsidRDefault="00BD708D">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איחדה או פיצלה חשבונות של עמית, בניגוד להוראות תקנה 36;</w:t>
      </w:r>
    </w:p>
    <w:p w:rsidR="00BD708D" w:rsidRDefault="00BD708D">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קיבלה כספים מעמית, בניגוד להוראות תקנה 37;</w:t>
      </w:r>
    </w:p>
    <w:p w:rsidR="00BD708D" w:rsidRDefault="00BD708D">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לא העבירה כספים לחשבון שאינו מבטיח תשואה בהתאם להוראות תקנה 38ב2;</w:t>
      </w:r>
    </w:p>
    <w:p w:rsidR="00BD708D" w:rsidRDefault="00BD708D">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לא פעלה לאיתור חשבונות של עמיתים או לאיתור המוטבים בחשבונות אלה או לא הודיעה למוטב על זכאותו, בניגוד להוראות לפי תקנה 38ד;</w:t>
      </w:r>
    </w:p>
    <w:p w:rsidR="00BD708D" w:rsidRDefault="00BD708D">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קיבלה מעמית הפקדות או לא החזירה כספים, בניגוד להוראות תקנה 39א(ג) עד (ז);</w:t>
      </w:r>
    </w:p>
    <w:p w:rsidR="00BD708D" w:rsidRDefault="00BD708D">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שילמה או החזירה כספים למעביד, בניגוד להוראות תקנות 40 או 41;</w:t>
      </w:r>
    </w:p>
    <w:p w:rsidR="00BD708D" w:rsidRDefault="00BD708D">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השקיעה כספי קופת גמל שבניהולה שלא בהתאם להוראות לפי סימן א' בחלק השני שבפרק שישי 1 או להוראות תקנה 49י(א);</w:t>
      </w:r>
    </w:p>
    <w:p w:rsidR="00BD708D" w:rsidRDefault="00BD708D">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פטרה נושא משרה בה מאחריותו, שיפתה נושא משרה בה או התקשרה בחוזה ביטוח אחריותו של נושא משרה בה, בניגוד להוראות תקנות 41ה(ב) עד (ד) או 41כ(ג);</w:t>
      </w:r>
    </w:p>
    <w:p w:rsidR="00BD708D" w:rsidRDefault="00BD708D">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לא השתתפה או הצביעה באסיפה כללית של תאגיד שהיא בעלת זכות הצבעה בו או לא שמרה תיעוד בכתב של פרטי האסיפה, בניגוד להוראות תקנות 41ה1 או 41כ(ג);</w:t>
      </w:r>
    </w:p>
    <w:p w:rsidR="00BD708D" w:rsidRDefault="00BD708D">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התקשרה לשם ניהול השקעות של קופת גמל שבניהולה או ביצעה עסקאות בניירות ערך, בניגוד להוראות תקנות 41ה2 או 41כ(ג);</w:t>
      </w:r>
    </w:p>
    <w:p w:rsidR="00BD708D" w:rsidRDefault="00BD708D">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לא מינתה ועדת השקעות בהתאם להוראות תקנות 41ה3, 41ה5(ב) או 41כ(ג);</w:t>
      </w:r>
    </w:p>
    <w:p w:rsidR="00BD708D" w:rsidRDefault="00BD708D">
      <w:pPr>
        <w:pStyle w:val="P00"/>
        <w:spacing w:before="72"/>
        <w:ind w:left="1021" w:right="1134"/>
        <w:rPr>
          <w:rStyle w:val="default"/>
          <w:rFonts w:cs="FrankRuehl" w:hint="cs"/>
          <w:rtl/>
        </w:rPr>
      </w:pPr>
      <w:r>
        <w:rPr>
          <w:rStyle w:val="default"/>
          <w:rFonts w:cs="FrankRuehl" w:hint="cs"/>
          <w:rtl/>
        </w:rPr>
        <w:t>(23)</w:t>
      </w:r>
      <w:r>
        <w:rPr>
          <w:rStyle w:val="default"/>
          <w:rFonts w:cs="FrankRuehl" w:hint="cs"/>
          <w:rtl/>
        </w:rPr>
        <w:tab/>
        <w:t>העסיקה עובד או מועסק או קיבלה ייעוץ מאדם שלא בהתאם להוראות תקנות 41ה7 או 41כ(ג);</w:t>
      </w:r>
    </w:p>
    <w:p w:rsidR="00BD708D" w:rsidRDefault="00BD708D">
      <w:pPr>
        <w:pStyle w:val="P00"/>
        <w:spacing w:before="72"/>
        <w:ind w:left="1021" w:right="1134"/>
        <w:rPr>
          <w:rStyle w:val="default"/>
          <w:rFonts w:cs="FrankRuehl" w:hint="cs"/>
          <w:rtl/>
        </w:rPr>
      </w:pPr>
      <w:r>
        <w:rPr>
          <w:rStyle w:val="default"/>
          <w:rFonts w:cs="FrankRuehl" w:hint="cs"/>
          <w:rtl/>
        </w:rPr>
        <w:t>(24)</w:t>
      </w:r>
      <w:r>
        <w:rPr>
          <w:rStyle w:val="default"/>
          <w:rFonts w:cs="FrankRuehl" w:hint="cs"/>
          <w:rtl/>
        </w:rPr>
        <w:tab/>
        <w:t>מינתה דירקטור מכוח אמצעי השליטה שבהחזקת קופת גמל שבניהולה או תגמלה דירקטור שמונה כאמור, שלא בהתאם להוראות תקנות 41ה8 או 41כ(ג);</w:t>
      </w:r>
    </w:p>
    <w:p w:rsidR="00BD708D" w:rsidRDefault="00BD708D">
      <w:pPr>
        <w:pStyle w:val="P00"/>
        <w:spacing w:before="72"/>
        <w:ind w:left="1021" w:right="1134"/>
        <w:rPr>
          <w:rStyle w:val="default"/>
          <w:rFonts w:cs="FrankRuehl" w:hint="cs"/>
          <w:rtl/>
        </w:rPr>
      </w:pPr>
      <w:r>
        <w:rPr>
          <w:rStyle w:val="default"/>
          <w:rFonts w:cs="FrankRuehl" w:hint="cs"/>
          <w:rtl/>
        </w:rPr>
        <w:t>(25)</w:t>
      </w:r>
      <w:r>
        <w:rPr>
          <w:rStyle w:val="default"/>
          <w:rFonts w:cs="FrankRuehl" w:hint="cs"/>
          <w:rtl/>
        </w:rPr>
        <w:tab/>
        <w:t>לא חישבה נכסי קופת גמל שבניהולה בהתאם להוראות לפי תקנות 41ו, 41יט, 41כב או 49יא;</w:t>
      </w:r>
    </w:p>
    <w:p w:rsidR="00BD708D" w:rsidRDefault="00BD708D">
      <w:pPr>
        <w:pStyle w:val="P00"/>
        <w:spacing w:before="72"/>
        <w:ind w:left="1021" w:right="1134"/>
        <w:rPr>
          <w:rStyle w:val="default"/>
          <w:rFonts w:cs="FrankRuehl" w:hint="cs"/>
          <w:rtl/>
        </w:rPr>
      </w:pPr>
      <w:r>
        <w:rPr>
          <w:rStyle w:val="default"/>
          <w:rFonts w:cs="FrankRuehl" w:hint="cs"/>
          <w:rtl/>
        </w:rPr>
        <w:t>(26)</w:t>
      </w:r>
      <w:r>
        <w:rPr>
          <w:rStyle w:val="default"/>
          <w:rFonts w:cs="FrankRuehl" w:hint="cs"/>
          <w:rtl/>
        </w:rPr>
        <w:tab/>
        <w:t>גבתה דמי ניהול או הוצאות שלא בהתאם להוראות תקנות 41ח, 41כח או 49יב;</w:t>
      </w:r>
    </w:p>
    <w:p w:rsidR="00BD708D" w:rsidRDefault="00BD708D">
      <w:pPr>
        <w:pStyle w:val="P00"/>
        <w:spacing w:before="72"/>
        <w:ind w:left="1021" w:right="1134"/>
        <w:rPr>
          <w:rStyle w:val="default"/>
          <w:rFonts w:cs="FrankRuehl" w:hint="cs"/>
          <w:rtl/>
        </w:rPr>
      </w:pPr>
      <w:r>
        <w:rPr>
          <w:rStyle w:val="default"/>
          <w:rFonts w:cs="FrankRuehl" w:hint="cs"/>
          <w:rtl/>
        </w:rPr>
        <w:t>(27)</w:t>
      </w:r>
      <w:r>
        <w:rPr>
          <w:rStyle w:val="default"/>
          <w:rFonts w:cs="FrankRuehl" w:hint="cs"/>
          <w:rtl/>
        </w:rPr>
        <w:tab/>
        <w:t>לא זקפה לחשבונו של עמית בקופת גמל שבניהולה את רווחי הקופה, בניגוד להוראות תקנות 41י או 41טז או זקפה לחשבונו של עמית רווחים כאמור שלא בהתאם להוראות אותן תקנות;</w:t>
      </w:r>
    </w:p>
    <w:p w:rsidR="00BD708D" w:rsidRDefault="00BD708D">
      <w:pPr>
        <w:pStyle w:val="P00"/>
        <w:spacing w:before="72"/>
        <w:ind w:left="1021" w:right="1134"/>
        <w:rPr>
          <w:rStyle w:val="default"/>
          <w:rFonts w:cs="FrankRuehl" w:hint="cs"/>
          <w:rtl/>
        </w:rPr>
      </w:pPr>
      <w:r>
        <w:rPr>
          <w:rStyle w:val="default"/>
          <w:rFonts w:cs="FrankRuehl" w:hint="cs"/>
          <w:rtl/>
        </w:rPr>
        <w:t>(28)</w:t>
      </w:r>
      <w:r>
        <w:rPr>
          <w:rStyle w:val="default"/>
          <w:rFonts w:cs="FrankRuehl" w:hint="cs"/>
          <w:rtl/>
        </w:rPr>
        <w:tab/>
        <w:t>לא שילמה ריבית פיגורים או לא זיכתה את חשבונו של עמית, בשל אי-ביצוע תשלום או העברת זכויות במועד, או לא ניכתה את סכום הריבית מדמי הניהול, בניגוד להוראות תקנה 41יז1;</w:t>
      </w:r>
    </w:p>
    <w:p w:rsidR="00BD708D" w:rsidRDefault="00BD708D">
      <w:pPr>
        <w:pStyle w:val="P00"/>
        <w:spacing w:before="72"/>
        <w:ind w:left="1021" w:right="1134"/>
        <w:rPr>
          <w:rStyle w:val="default"/>
          <w:rFonts w:cs="FrankRuehl" w:hint="cs"/>
          <w:rtl/>
        </w:rPr>
      </w:pPr>
      <w:r>
        <w:rPr>
          <w:rStyle w:val="default"/>
          <w:rFonts w:cs="FrankRuehl" w:hint="cs"/>
          <w:rtl/>
        </w:rPr>
        <w:t>(29)</w:t>
      </w:r>
      <w:r>
        <w:rPr>
          <w:rStyle w:val="default"/>
          <w:rFonts w:cs="FrankRuehl" w:hint="cs"/>
          <w:rtl/>
        </w:rPr>
        <w:tab/>
        <w:t>לא השקיעה כספי קופת גמל לקצבה שבניהולה בהתאם להוראות תקנה 41כ;</w:t>
      </w:r>
    </w:p>
    <w:p w:rsidR="00BD708D" w:rsidRDefault="00BD708D">
      <w:pPr>
        <w:pStyle w:val="P00"/>
        <w:spacing w:before="72"/>
        <w:ind w:left="1021" w:right="1134"/>
        <w:rPr>
          <w:rStyle w:val="default"/>
          <w:rFonts w:cs="FrankRuehl" w:hint="cs"/>
          <w:rtl/>
        </w:rPr>
      </w:pPr>
      <w:r>
        <w:rPr>
          <w:rStyle w:val="default"/>
          <w:rFonts w:cs="FrankRuehl" w:hint="cs"/>
          <w:rtl/>
        </w:rPr>
        <w:t>(30)</w:t>
      </w:r>
      <w:r>
        <w:rPr>
          <w:rStyle w:val="default"/>
          <w:rFonts w:cs="FrankRuehl" w:hint="cs"/>
          <w:rtl/>
        </w:rPr>
        <w:tab/>
        <w:t>קיבלה או התחייבה לקבל עמיתים חדשים לקופת גמל לקיצבה שבניהולה, שלא בהתאם להוראות תקנה 41כד;</w:t>
      </w:r>
    </w:p>
    <w:p w:rsidR="00BD708D" w:rsidRDefault="00BD708D">
      <w:pPr>
        <w:pStyle w:val="P00"/>
        <w:spacing w:before="72"/>
        <w:ind w:left="1021" w:right="1134"/>
        <w:rPr>
          <w:rStyle w:val="default"/>
          <w:rFonts w:cs="FrankRuehl" w:hint="cs"/>
          <w:rtl/>
        </w:rPr>
      </w:pPr>
      <w:r>
        <w:rPr>
          <w:rStyle w:val="default"/>
          <w:rFonts w:cs="FrankRuehl" w:hint="cs"/>
          <w:rtl/>
        </w:rPr>
        <w:t>(31)</w:t>
      </w:r>
      <w:r>
        <w:rPr>
          <w:rStyle w:val="default"/>
          <w:rFonts w:cs="FrankRuehl" w:hint="cs"/>
          <w:rtl/>
        </w:rPr>
        <w:tab/>
        <w:t>קיבלה תשלומים מעמית בקופת גמל לקצבה שבניהולה לשם רכישת זכויות שתחולתן למפרע, שלא בהתאם להוראות תקנה 41כה;</w:t>
      </w:r>
    </w:p>
    <w:p w:rsidR="00BD708D" w:rsidRDefault="00BD708D">
      <w:pPr>
        <w:pStyle w:val="P00"/>
        <w:spacing w:before="72"/>
        <w:ind w:left="1021" w:right="1134"/>
        <w:rPr>
          <w:rStyle w:val="default"/>
          <w:rFonts w:cs="FrankRuehl" w:hint="cs"/>
          <w:rtl/>
        </w:rPr>
      </w:pPr>
      <w:r>
        <w:rPr>
          <w:rStyle w:val="default"/>
          <w:rFonts w:cs="FrankRuehl" w:hint="cs"/>
          <w:rtl/>
        </w:rPr>
        <w:t>(32)</w:t>
      </w:r>
      <w:r>
        <w:rPr>
          <w:rStyle w:val="default"/>
          <w:rFonts w:cs="FrankRuehl" w:hint="cs"/>
          <w:rtl/>
        </w:rPr>
        <w:tab/>
        <w:t>לא מסרה דף הסבר, פירוט, מידע או הודעה בהתאם להוראת תקנה 41לא;</w:t>
      </w:r>
    </w:p>
    <w:p w:rsidR="00BD708D" w:rsidRDefault="00BD708D">
      <w:pPr>
        <w:pStyle w:val="P00"/>
        <w:spacing w:before="72"/>
        <w:ind w:left="1021" w:right="1134"/>
        <w:rPr>
          <w:rStyle w:val="default"/>
          <w:rFonts w:cs="FrankRuehl" w:hint="cs"/>
          <w:rtl/>
        </w:rPr>
      </w:pPr>
      <w:r>
        <w:rPr>
          <w:rStyle w:val="default"/>
          <w:rFonts w:cs="FrankRuehl" w:hint="cs"/>
          <w:rtl/>
        </w:rPr>
        <w:t>(33)</w:t>
      </w:r>
      <w:r>
        <w:rPr>
          <w:rStyle w:val="default"/>
          <w:rFonts w:cs="FrankRuehl" w:hint="cs"/>
          <w:rtl/>
        </w:rPr>
        <w:tab/>
        <w:t>לא קיבלה תשלומים מעמית שכיר, בניגוד להוראות תקנה 44(ד);</w:t>
      </w:r>
    </w:p>
    <w:p w:rsidR="00BD708D" w:rsidRDefault="00BD708D">
      <w:pPr>
        <w:pStyle w:val="P00"/>
        <w:spacing w:before="72"/>
        <w:ind w:left="1021" w:right="1134"/>
        <w:rPr>
          <w:rStyle w:val="default"/>
          <w:rFonts w:cs="FrankRuehl" w:hint="cs"/>
          <w:rtl/>
        </w:rPr>
      </w:pPr>
      <w:r>
        <w:rPr>
          <w:rStyle w:val="default"/>
          <w:rFonts w:cs="FrankRuehl" w:hint="cs"/>
          <w:rtl/>
        </w:rPr>
        <w:t>(34)</w:t>
      </w:r>
      <w:r>
        <w:rPr>
          <w:rStyle w:val="default"/>
          <w:rFonts w:cs="FrankRuehl" w:hint="cs"/>
          <w:rtl/>
        </w:rPr>
        <w:tab/>
        <w:t>לא העבירה את הרישומים השנתיים, בשל חשבון קופת גמל שבניהולה, במועד העברת זכויות העמית מקופת הגמל לקופת גמל אחרת בהתאם להוראות תקנה 49ד1;</w:t>
      </w:r>
    </w:p>
    <w:p w:rsidR="00BD708D" w:rsidRDefault="00BD708D">
      <w:pPr>
        <w:pStyle w:val="P00"/>
        <w:spacing w:before="72"/>
        <w:ind w:left="1021" w:right="1134"/>
        <w:rPr>
          <w:rStyle w:val="default"/>
          <w:rFonts w:cs="FrankRuehl" w:hint="cs"/>
          <w:rtl/>
        </w:rPr>
      </w:pPr>
      <w:r>
        <w:rPr>
          <w:rStyle w:val="default"/>
          <w:rFonts w:cs="FrankRuehl" w:hint="cs"/>
          <w:rtl/>
        </w:rPr>
        <w:t>(35)</w:t>
      </w:r>
      <w:r>
        <w:rPr>
          <w:rStyle w:val="default"/>
          <w:rFonts w:cs="FrankRuehl" w:hint="cs"/>
          <w:rtl/>
        </w:rPr>
        <w:tab/>
        <w:t>לא רשמה את חשבון הבנק של קופת גמל מרכזית לקצבה שבניהולה בהתאם להוראות תקנה 49י(ג);</w:t>
      </w:r>
    </w:p>
    <w:p w:rsidR="00BD708D" w:rsidRDefault="00BD708D">
      <w:pPr>
        <w:pStyle w:val="P00"/>
        <w:spacing w:before="72"/>
        <w:ind w:left="1021" w:right="1134"/>
        <w:rPr>
          <w:rStyle w:val="default"/>
          <w:rFonts w:cs="FrankRuehl" w:hint="cs"/>
          <w:rtl/>
        </w:rPr>
      </w:pPr>
      <w:r>
        <w:rPr>
          <w:rStyle w:val="default"/>
          <w:rFonts w:cs="FrankRuehl" w:hint="cs"/>
          <w:rtl/>
        </w:rPr>
        <w:t>(36)</w:t>
      </w:r>
      <w:r>
        <w:rPr>
          <w:rStyle w:val="default"/>
          <w:rFonts w:cs="FrankRuehl" w:hint="cs"/>
          <w:rtl/>
        </w:rPr>
        <w:tab/>
        <w:t>לא שלחה לעמית בקופת גמל שבניהולה דוח או הודעה בהתאם להוראות לפי תקנות 49טו(א), 53, 53א או 53ב;</w:t>
      </w:r>
    </w:p>
    <w:p w:rsidR="00BD708D" w:rsidRDefault="00BD708D">
      <w:pPr>
        <w:pStyle w:val="P00"/>
        <w:spacing w:before="72"/>
        <w:ind w:left="1021" w:right="1134"/>
        <w:rPr>
          <w:rStyle w:val="default"/>
          <w:rFonts w:cs="FrankRuehl" w:hint="cs"/>
          <w:rtl/>
        </w:rPr>
      </w:pPr>
      <w:r>
        <w:rPr>
          <w:rStyle w:val="default"/>
          <w:rFonts w:cs="FrankRuehl" w:hint="cs"/>
          <w:rtl/>
        </w:rPr>
        <w:t>(37)</w:t>
      </w:r>
      <w:r>
        <w:rPr>
          <w:rStyle w:val="default"/>
          <w:rFonts w:cs="FrankRuehl" w:hint="cs"/>
          <w:rtl/>
        </w:rPr>
        <w:tab/>
        <w:t>לא ביצעה הפרדה של החשבונות והנכסים של קופות הגמל שבניהולה בהתאם להוראות תקנה 50א;</w:t>
      </w:r>
    </w:p>
    <w:p w:rsidR="00BD708D" w:rsidRDefault="00BD708D">
      <w:pPr>
        <w:pStyle w:val="P00"/>
        <w:spacing w:before="72"/>
        <w:ind w:left="1021" w:right="1134"/>
        <w:rPr>
          <w:rStyle w:val="default"/>
          <w:rFonts w:cs="FrankRuehl" w:hint="cs"/>
          <w:rtl/>
        </w:rPr>
      </w:pPr>
      <w:r>
        <w:rPr>
          <w:rStyle w:val="default"/>
          <w:rFonts w:cs="FrankRuehl" w:hint="cs"/>
          <w:rtl/>
        </w:rPr>
        <w:t>(38)</w:t>
      </w:r>
      <w:r>
        <w:rPr>
          <w:rStyle w:val="default"/>
          <w:rFonts w:cs="FrankRuehl" w:hint="cs"/>
          <w:rtl/>
        </w:rPr>
        <w:tab/>
        <w:t>לא שמרה מסמכים הנוגעים לעמית בקופת גמל שבניהולה או לדרכי השקעת כספי העמית, בניגוד להוראות תקנה 56א.</w:t>
      </w:r>
    </w:p>
    <w:p w:rsidR="00BD708D" w:rsidRDefault="00BD708D">
      <w:pPr>
        <w:pStyle w:val="P00"/>
        <w:spacing w:before="72"/>
        <w:ind w:left="0" w:right="1134"/>
        <w:rPr>
          <w:rStyle w:val="default"/>
          <w:rFonts w:cs="FrankRuehl" w:hint="cs"/>
          <w:rtl/>
        </w:rPr>
      </w:pPr>
      <w:r>
        <w:rPr>
          <w:rtl/>
          <w:lang w:val="he-IL"/>
        </w:rPr>
        <w:pict>
          <v:shape id="_x0000_s2290" type="#_x0000_t202" style="position:absolute;left:0;text-align:left;margin-left:470.25pt;margin-top:7.1pt;width:1in;height:16.8pt;z-index:251637760"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txbxContent>
            </v:textbox>
          </v:shape>
        </w:pict>
      </w:r>
      <w:r>
        <w:rPr>
          <w:rStyle w:val="default"/>
          <w:rFonts w:cs="FrankRuehl" w:hint="cs"/>
          <w:rtl/>
        </w:rPr>
        <w:tab/>
        <w:t>(יב)</w:t>
      </w:r>
      <w:r>
        <w:rPr>
          <w:rStyle w:val="default"/>
          <w:rFonts w:cs="FrankRuehl" w:hint="cs"/>
          <w:rtl/>
        </w:rPr>
        <w:tab/>
        <w:t>היה לממונה יסוד סביר להניח כי אדם הפר הוראה מתקנות קופות גמל, כמפורט להלן, רשאי הוא להטיל עליו עיצום כספי כאמור בסעיף קטן (יא):</w:t>
      </w:r>
    </w:p>
    <w:p w:rsidR="00BD708D" w:rsidRDefault="00BD708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כיהן במסגרת ועדת השקעות או פעל במסגרת תפקידו בוועדת השקעות שלא בהתאם להוראות תקנות 41ה3(ו) עד (ח), 41ה5(ב), 41ה6 או 41כ(ג);</w:t>
      </w:r>
    </w:p>
    <w:p w:rsidR="00BD708D" w:rsidRDefault="00BD708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הועסק בידי חברה מנהלת, נתן לה ייעוץ או פעל במסגרת ההעסקה או מתן הייעוץ כאמור שלא בהתאם להוראות תקנות 41ה7 או 41כ(ג);</w:t>
      </w:r>
    </w:p>
    <w:p w:rsidR="00BD708D" w:rsidRDefault="00BD708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קיבל טובת הנאה בקשר עם ניהול קופת גמל, בניגוד להוראות לפי תקנה 41ח(ד).</w:t>
      </w:r>
    </w:p>
    <w:p w:rsidR="00BD708D" w:rsidRDefault="00BD708D" w:rsidP="00156B42">
      <w:pPr>
        <w:pStyle w:val="P00"/>
        <w:spacing w:before="72"/>
        <w:ind w:left="0" w:right="1134"/>
        <w:rPr>
          <w:rStyle w:val="default"/>
          <w:rFonts w:cs="FrankRuehl" w:hint="cs"/>
          <w:rtl/>
        </w:rPr>
      </w:pPr>
      <w:r>
        <w:rPr>
          <w:rtl/>
          <w:lang w:val="he-IL"/>
        </w:rPr>
        <w:pict>
          <v:shape id="_x0000_s2291" type="#_x0000_t202" style="position:absolute;left:0;text-align:left;margin-left:470.25pt;margin-top:7.1pt;width:1in;height:36.35pt;z-index:251638784" filled="f" stroked="f">
            <v:textbox inset="1mm,0,1mm,0">
              <w:txbxContent>
                <w:p w:rsidR="000D6BEB" w:rsidRDefault="000D6BEB">
                  <w:pPr>
                    <w:spacing w:line="160" w:lineRule="exact"/>
                    <w:jc w:val="left"/>
                    <w:rPr>
                      <w:rFonts w:cs="Miriam" w:hint="cs"/>
                      <w:noProof/>
                      <w:szCs w:val="18"/>
                      <w:rtl/>
                      <w:lang w:eastAsia="en-US"/>
                    </w:rPr>
                  </w:pPr>
                  <w:r>
                    <w:rPr>
                      <w:rFonts w:cs="Miriam" w:hint="cs"/>
                      <w:szCs w:val="18"/>
                      <w:rtl/>
                      <w:lang w:eastAsia="en-US"/>
                    </w:rPr>
                    <w:t xml:space="preserve">(תיקון מס' 3) </w:t>
                  </w:r>
                  <w:r>
                    <w:rPr>
                      <w:rFonts w:cs="Miriam"/>
                      <w:szCs w:val="18"/>
                      <w:rtl/>
                      <w:lang w:eastAsia="en-US"/>
                    </w:rPr>
                    <w:br/>
                  </w:r>
                  <w:r>
                    <w:rPr>
                      <w:rFonts w:cs="Miriam" w:hint="cs"/>
                      <w:szCs w:val="18"/>
                      <w:rtl/>
                      <w:lang w:eastAsia="en-US"/>
                    </w:rPr>
                    <w:t>תשס"ח-2008</w:t>
                  </w:r>
                </w:p>
                <w:p w:rsidR="000D6BEB" w:rsidRDefault="000D6BEB">
                  <w:pPr>
                    <w:spacing w:line="160" w:lineRule="exact"/>
                    <w:jc w:val="left"/>
                    <w:rPr>
                      <w:rFonts w:cs="Miriam" w:hint="cs"/>
                      <w:noProof/>
                      <w:szCs w:val="18"/>
                      <w:rtl/>
                      <w:lang w:eastAsia="en-US"/>
                    </w:rPr>
                  </w:pPr>
                  <w:r>
                    <w:rPr>
                      <w:rFonts w:cs="Miriam" w:hint="cs"/>
                      <w:noProof/>
                      <w:szCs w:val="18"/>
                      <w:rtl/>
                      <w:lang w:eastAsia="en-US"/>
                    </w:rPr>
                    <w:t>(תיקון מס' 7) תשע"א-2011</w:t>
                  </w:r>
                </w:p>
              </w:txbxContent>
            </v:textbox>
          </v:shape>
        </w:pict>
      </w:r>
      <w:r>
        <w:rPr>
          <w:rStyle w:val="default"/>
          <w:rFonts w:cs="FrankRuehl" w:hint="cs"/>
          <w:rtl/>
        </w:rPr>
        <w:tab/>
        <w:t>(יג)</w:t>
      </w:r>
      <w:r>
        <w:rPr>
          <w:rStyle w:val="default"/>
          <w:rFonts w:cs="FrankRuehl" w:hint="cs"/>
          <w:rtl/>
        </w:rPr>
        <w:tab/>
        <w:t xml:space="preserve">היה לממונה יסוד סביר להניח כי חברה מנהלת לא הגישה דוח בהתאם להוראות תקנות 48, 49יד, 51, 51א, 51ג או 52 לתקנות קופות גמל, או לא פרסמה דוח בהתאם להוראות תקנה 51ב לתקנות האמורות, רשאי הוא להטיל עליה עיצום כספי </w:t>
      </w:r>
      <w:r w:rsidR="00156B42" w:rsidRPr="00156B42">
        <w:rPr>
          <w:rStyle w:val="default"/>
          <w:rFonts w:cs="FrankRuehl" w:hint="cs"/>
          <w:rtl/>
        </w:rPr>
        <w:t>בסכום שהיה ניתן להטיל עליה לפי התוספת השנייה אילו הפרה הוראה המנויה בחלק א' לתוספת הראשונה</w:t>
      </w:r>
      <w:r>
        <w:rPr>
          <w:rStyle w:val="default"/>
          <w:rFonts w:cs="FrankRuehl" w:hint="cs"/>
          <w:rtl/>
        </w:rPr>
        <w:t>, ויחולו לעניין זה ההוראות החלות על עיצום כספי לפי פרק ה'.</w:t>
      </w:r>
    </w:p>
    <w:p w:rsidR="00BD708D" w:rsidRPr="00DF2F4B" w:rsidRDefault="00BD708D">
      <w:pPr>
        <w:pStyle w:val="P00"/>
        <w:spacing w:before="0"/>
        <w:ind w:left="0" w:right="1134"/>
        <w:rPr>
          <w:rStyle w:val="default"/>
          <w:rFonts w:cs="FrankRuehl" w:hint="cs"/>
          <w:vanish/>
          <w:color w:val="FF0000"/>
          <w:szCs w:val="20"/>
          <w:shd w:val="clear" w:color="auto" w:fill="FFFF99"/>
          <w:rtl/>
          <w:lang w:eastAsia="en-US"/>
        </w:rPr>
      </w:pPr>
      <w:bookmarkStart w:id="164" w:name="Rov100"/>
      <w:r w:rsidRPr="00DF2F4B">
        <w:rPr>
          <w:rStyle w:val="default"/>
          <w:rFonts w:cs="FrankRuehl" w:hint="cs"/>
          <w:vanish/>
          <w:color w:val="FF0000"/>
          <w:szCs w:val="20"/>
          <w:shd w:val="clear" w:color="auto" w:fill="FFFF99"/>
          <w:rtl/>
          <w:lang w:eastAsia="en-US"/>
        </w:rPr>
        <w:t>מיום 28.1.2008</w:t>
      </w:r>
    </w:p>
    <w:p w:rsidR="00BD708D" w:rsidRPr="00DF2F4B" w:rsidRDefault="00BD708D">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3</w:t>
      </w:r>
    </w:p>
    <w:p w:rsidR="00BD708D" w:rsidRPr="00DF2F4B" w:rsidRDefault="00BD708D">
      <w:pPr>
        <w:pStyle w:val="P00"/>
        <w:spacing w:before="0"/>
        <w:ind w:left="0" w:right="1134"/>
        <w:rPr>
          <w:rStyle w:val="default"/>
          <w:rFonts w:cs="FrankRuehl" w:hint="cs"/>
          <w:vanish/>
          <w:szCs w:val="20"/>
          <w:shd w:val="clear" w:color="auto" w:fill="FFFF99"/>
          <w:rtl/>
          <w:lang w:eastAsia="en-US"/>
        </w:rPr>
      </w:pPr>
      <w:hyperlink r:id="rId276" w:history="1">
        <w:r w:rsidRPr="00DF2F4B">
          <w:rPr>
            <w:rStyle w:val="Hyperlink"/>
            <w:rFonts w:hint="cs"/>
            <w:vanish/>
            <w:szCs w:val="20"/>
            <w:shd w:val="clear" w:color="auto" w:fill="FFFF99"/>
            <w:rtl/>
            <w:lang w:eastAsia="en-US"/>
          </w:rPr>
          <w:t>ס"ח תשס"ח מס' 2130</w:t>
        </w:r>
      </w:hyperlink>
      <w:r w:rsidRPr="00DF2F4B">
        <w:rPr>
          <w:rStyle w:val="default"/>
          <w:rFonts w:cs="FrankRuehl" w:hint="cs"/>
          <w:vanish/>
          <w:szCs w:val="20"/>
          <w:shd w:val="clear" w:color="auto" w:fill="FFFF99"/>
          <w:rtl/>
          <w:lang w:eastAsia="en-US"/>
        </w:rPr>
        <w:t xml:space="preserve"> מיום 28.1.2008 עמ' 163 (</w:t>
      </w:r>
      <w:hyperlink r:id="rId277" w:history="1">
        <w:r w:rsidRPr="00DF2F4B">
          <w:rPr>
            <w:rStyle w:val="Hyperlink"/>
            <w:rFonts w:hint="cs"/>
            <w:vanish/>
            <w:szCs w:val="20"/>
            <w:shd w:val="clear" w:color="auto" w:fill="FFFF99"/>
            <w:rtl/>
            <w:lang w:eastAsia="en-US"/>
          </w:rPr>
          <w:t>ה"ח 291</w:t>
        </w:r>
      </w:hyperlink>
      <w:r w:rsidRPr="00DF2F4B">
        <w:rPr>
          <w:rStyle w:val="default"/>
          <w:rFonts w:cs="FrankRuehl" w:hint="cs"/>
          <w:vanish/>
          <w:szCs w:val="20"/>
          <w:shd w:val="clear" w:color="auto" w:fill="FFFF99"/>
          <w:rtl/>
          <w:lang w:eastAsia="en-US"/>
        </w:rPr>
        <w:t>)</w:t>
      </w:r>
    </w:p>
    <w:p w:rsidR="00BD708D" w:rsidRPr="00DF2F4B" w:rsidRDefault="00BD708D">
      <w:pPr>
        <w:pStyle w:val="P0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(ט)</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על אף הוראות סעיף 23, נדרשה, ערב יום התחילה, על פי הוראות בתקנון קופת</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גמל ובהתאם להוראות </w:t>
      </w:r>
      <w:r w:rsidRPr="00DF2F4B">
        <w:rPr>
          <w:rStyle w:val="default"/>
          <w:rFonts w:cs="FrankRuehl"/>
          <w:strike/>
          <w:vanish/>
          <w:sz w:val="22"/>
          <w:szCs w:val="22"/>
          <w:shd w:val="clear" w:color="auto" w:fill="FFFF99"/>
          <w:rtl/>
        </w:rPr>
        <w:t>תקנות הגמל</w:t>
      </w:r>
      <w:r w:rsidRPr="00DF2F4B">
        <w:rPr>
          <w:rStyle w:val="default"/>
          <w:rFonts w:cs="FrankRuehl" w:hint="cs"/>
          <w:vanish/>
          <w:sz w:val="22"/>
          <w:szCs w:val="22"/>
          <w:shd w:val="clear" w:color="auto" w:fill="FFFF99"/>
          <w:rtl/>
        </w:rPr>
        <w:t xml:space="preserve"> </w:t>
      </w:r>
      <w:r w:rsidRPr="00DF2F4B">
        <w:rPr>
          <w:rStyle w:val="default"/>
          <w:rFonts w:cs="FrankRuehl" w:hint="cs"/>
          <w:vanish/>
          <w:sz w:val="22"/>
          <w:szCs w:val="22"/>
          <w:u w:val="single"/>
          <w:shd w:val="clear" w:color="auto" w:fill="FFFF99"/>
          <w:rtl/>
        </w:rPr>
        <w:t>תקנות קופות גמל</w:t>
      </w:r>
      <w:r w:rsidRPr="00DF2F4B">
        <w:rPr>
          <w:rStyle w:val="default"/>
          <w:rFonts w:cs="FrankRuehl"/>
          <w:vanish/>
          <w:sz w:val="22"/>
          <w:szCs w:val="22"/>
          <w:shd w:val="clear" w:color="auto" w:fill="FFFF99"/>
          <w:rtl/>
        </w:rPr>
        <w:t xml:space="preserve">, הסכמת מעביד למשיכה </w:t>
      </w:r>
      <w:r w:rsidRPr="00DF2F4B">
        <w:rPr>
          <w:rStyle w:val="default"/>
          <w:rFonts w:cs="FrankRuehl"/>
          <w:strike/>
          <w:vanish/>
          <w:sz w:val="22"/>
          <w:szCs w:val="22"/>
          <w:shd w:val="clear" w:color="auto" w:fill="FFFF99"/>
          <w:rtl/>
        </w:rPr>
        <w:t>או להעברה</w:t>
      </w:r>
      <w:r w:rsidRPr="00DF2F4B">
        <w:rPr>
          <w:rStyle w:val="default"/>
          <w:rFonts w:cs="FrankRuehl"/>
          <w:vanish/>
          <w:sz w:val="22"/>
          <w:szCs w:val="22"/>
          <w:shd w:val="clear" w:color="auto" w:fill="FFFF99"/>
          <w:rtl/>
        </w:rPr>
        <w:t xml:space="preserve"> של כספים</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שהפקיד בקופת הגמל בעד עמית-שכיר, או שהמעביד היה רשאי, לפי ההוראות כאמור,</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למשוך כספים אלה מקופת הגמל, ימשיכו לחול אותן הוראות לגבי כספים כאמור שהפקיד המעביד בקופת הגמל לפני יום התחילה</w:t>
      </w:r>
      <w:r w:rsidRPr="00DF2F4B">
        <w:rPr>
          <w:rStyle w:val="default"/>
          <w:rFonts w:cs="FrankRuehl" w:hint="cs"/>
          <w:vanish/>
          <w:sz w:val="22"/>
          <w:szCs w:val="22"/>
          <w:shd w:val="clear" w:color="auto" w:fill="FFFF99"/>
          <w:rtl/>
        </w:rPr>
        <w:t xml:space="preserve"> </w:t>
      </w:r>
      <w:r w:rsidRPr="00DF2F4B">
        <w:rPr>
          <w:rStyle w:val="default"/>
          <w:rFonts w:cs="FrankRuehl" w:hint="cs"/>
          <w:vanish/>
          <w:sz w:val="22"/>
          <w:szCs w:val="22"/>
          <w:u w:val="single"/>
          <w:shd w:val="clear" w:color="auto" w:fill="FFFF99"/>
          <w:rtl/>
        </w:rPr>
        <w:t>אף אם הועברו לקופת גמל אחרת</w:t>
      </w:r>
      <w:r w:rsidRPr="00DF2F4B">
        <w:rPr>
          <w:rStyle w:val="default"/>
          <w:rFonts w:cs="FrankRuehl"/>
          <w:vanish/>
          <w:sz w:val="22"/>
          <w:szCs w:val="22"/>
          <w:shd w:val="clear" w:color="auto" w:fill="FFFF99"/>
          <w:rtl/>
        </w:rPr>
        <w:t>.</w:t>
      </w:r>
    </w:p>
    <w:p w:rsidR="00BD708D" w:rsidRPr="00DF2F4B" w:rsidRDefault="00BD708D">
      <w:pPr>
        <w:pStyle w:val="P00"/>
        <w:spacing w:before="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(י)</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חוזרים שהוציא הממונה לפני יום התחילה, יראו אותם כהוראות שניתנו לפי סעיף 39(ב) ומועד תחילתם, לענין פרקים ה' וו' וסעיף 59, ביום התחילה או במועד מאוחר יותר שנקבע בהם.</w:t>
      </w:r>
    </w:p>
    <w:p w:rsidR="00BD708D" w:rsidRPr="00DF2F4B" w:rsidRDefault="00BD708D">
      <w:pPr>
        <w:pStyle w:val="P00"/>
        <w:spacing w:before="0"/>
        <w:ind w:left="0" w:right="1134"/>
        <w:rPr>
          <w:rStyle w:val="default"/>
          <w:rFonts w:cs="FrankRuehl" w:hint="cs"/>
          <w:vanish/>
          <w:sz w:val="22"/>
          <w:szCs w:val="22"/>
          <w:u w:val="single"/>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hint="cs"/>
          <w:vanish/>
          <w:sz w:val="22"/>
          <w:szCs w:val="22"/>
          <w:u w:val="single"/>
          <w:shd w:val="clear" w:color="auto" w:fill="FFFF99"/>
          <w:rtl/>
        </w:rPr>
        <w:t>(יא)</w:t>
      </w:r>
      <w:r w:rsidRPr="00DF2F4B">
        <w:rPr>
          <w:rStyle w:val="default"/>
          <w:rFonts w:cs="FrankRuehl" w:hint="cs"/>
          <w:vanish/>
          <w:sz w:val="22"/>
          <w:szCs w:val="22"/>
          <w:u w:val="single"/>
          <w:shd w:val="clear" w:color="auto" w:fill="FFFF99"/>
          <w:rtl/>
        </w:rPr>
        <w:tab/>
        <w:t>היה לממונה יסוד סביר להניח כי חברה מנהלת הפרה הוראה מתקנות קופות גמל, כמפורט להלן, רשאי הוא להטיל עליה עיצום כספי בסכום הבסיסי כהגדרתו בסעיף 43(א), ויחולו לעניין זה ההוראות החלות על עיצום כספי לפי פרק ה':</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w:t>
      </w:r>
      <w:r w:rsidRPr="00DF2F4B">
        <w:rPr>
          <w:rStyle w:val="default"/>
          <w:rFonts w:cs="FrankRuehl" w:hint="cs"/>
          <w:vanish/>
          <w:sz w:val="22"/>
          <w:szCs w:val="22"/>
          <w:u w:val="single"/>
          <w:shd w:val="clear" w:color="auto" w:fill="FFFF99"/>
          <w:rtl/>
        </w:rPr>
        <w:tab/>
        <w:t>קיבלה תשלומים לקופת גמל שבניהולה, שלא בהתאם להוראות תקנות 19, 19א, 23א, 44(ג) עד (ה) או 49ח;</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w:t>
      </w:r>
      <w:r w:rsidRPr="00DF2F4B">
        <w:rPr>
          <w:rStyle w:val="default"/>
          <w:rFonts w:cs="FrankRuehl" w:hint="cs"/>
          <w:vanish/>
          <w:sz w:val="22"/>
          <w:szCs w:val="22"/>
          <w:u w:val="single"/>
          <w:shd w:val="clear" w:color="auto" w:fill="FFFF99"/>
          <w:rtl/>
        </w:rPr>
        <w:tab/>
        <w:t>גבתה תשלומים שלא בהתאם להוראות תקנות 20, 21, 23 או 44(ג);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w:t>
      </w:r>
      <w:r w:rsidRPr="00DF2F4B">
        <w:rPr>
          <w:rStyle w:val="default"/>
          <w:rFonts w:cs="FrankRuehl" w:hint="cs"/>
          <w:vanish/>
          <w:sz w:val="22"/>
          <w:szCs w:val="22"/>
          <w:u w:val="single"/>
          <w:shd w:val="clear" w:color="auto" w:fill="FFFF99"/>
          <w:rtl/>
        </w:rPr>
        <w:tab/>
        <w:t>לא גבתה ממעביד ריבית בשל איחור בהפקדה בהתאם להוראות תקנות 22 או 44(ג);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(4)</w:t>
      </w:r>
      <w:r w:rsidRPr="00DF2F4B">
        <w:rPr>
          <w:rStyle w:val="default"/>
          <w:rFonts w:cs="FrankRuehl" w:hint="cs"/>
          <w:vanish/>
          <w:sz w:val="22"/>
          <w:szCs w:val="22"/>
          <w:u w:val="single"/>
          <w:shd w:val="clear" w:color="auto" w:fill="FFFF99"/>
          <w:rtl/>
        </w:rPr>
        <w:tab/>
        <w:t>לא מסרה תעודה או אישור למעביד או לעמית בהתאם להוראות תקנה 24;</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(5)</w:t>
      </w:r>
      <w:r w:rsidRPr="00DF2F4B">
        <w:rPr>
          <w:rStyle w:val="default"/>
          <w:rFonts w:cs="FrankRuehl" w:hint="cs"/>
          <w:vanish/>
          <w:sz w:val="22"/>
          <w:szCs w:val="22"/>
          <w:u w:val="single"/>
          <w:shd w:val="clear" w:color="auto" w:fill="FFFF99"/>
          <w:rtl/>
        </w:rPr>
        <w:tab/>
        <w:t>נתנה הלוואות לעמית שלא בהתאם להוראות תקנה 30;</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(6)</w:t>
      </w:r>
      <w:r w:rsidRPr="00DF2F4B">
        <w:rPr>
          <w:rStyle w:val="default"/>
          <w:rFonts w:cs="FrankRuehl" w:hint="cs"/>
          <w:vanish/>
          <w:sz w:val="22"/>
          <w:szCs w:val="22"/>
          <w:u w:val="single"/>
          <w:shd w:val="clear" w:color="auto" w:fill="FFFF99"/>
          <w:rtl/>
        </w:rPr>
        <w:tab/>
        <w:t>השקיעה כספי קופת גמל שבניהולה בעסקי מעביד או בעסקי עמית, בניגוד להוראות תקנה 32;</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(7)</w:t>
      </w:r>
      <w:r w:rsidRPr="00DF2F4B">
        <w:rPr>
          <w:rStyle w:val="default"/>
          <w:rFonts w:cs="FrankRuehl" w:hint="cs"/>
          <w:vanish/>
          <w:sz w:val="22"/>
          <w:szCs w:val="22"/>
          <w:u w:val="single"/>
          <w:shd w:val="clear" w:color="auto" w:fill="FFFF99"/>
          <w:rtl/>
        </w:rPr>
        <w:tab/>
        <w:t>קיבלה אשראי, שעבדה נכס או ערבה להתחייבות, בניגוד להוראות תקנה 33;</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(8)</w:t>
      </w:r>
      <w:r w:rsidRPr="00DF2F4B">
        <w:rPr>
          <w:rStyle w:val="default"/>
          <w:rFonts w:cs="FrankRuehl" w:hint="cs"/>
          <w:vanish/>
          <w:sz w:val="22"/>
          <w:szCs w:val="22"/>
          <w:u w:val="single"/>
          <w:shd w:val="clear" w:color="auto" w:fill="FFFF99"/>
          <w:rtl/>
        </w:rPr>
        <w:tab/>
        <w:t>העבירה כספים, סירבה להעביר כספים או קיבלה כספים, שלא בהתאם להוראות תקנות 33א, 34א, 34ב, 35, 38ב1, 38ג, 40א או 41יז;</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(9)</w:t>
      </w:r>
      <w:r w:rsidRPr="00DF2F4B">
        <w:rPr>
          <w:rStyle w:val="default"/>
          <w:rFonts w:cs="FrankRuehl" w:hint="cs"/>
          <w:vanish/>
          <w:sz w:val="22"/>
          <w:szCs w:val="22"/>
          <w:u w:val="single"/>
          <w:shd w:val="clear" w:color="auto" w:fill="FFFF99"/>
          <w:rtl/>
        </w:rPr>
        <w:tab/>
        <w:t>לא העבירה כספים ממסלול השקעה אחד למסלול השקעה אחר בקופת גמל מסלולית שבניהולה בהתאם להוראות תקנות 33ב או 41יז(ג);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(10)</w:t>
      </w:r>
      <w:r w:rsidRPr="00DF2F4B">
        <w:rPr>
          <w:rStyle w:val="default"/>
          <w:rFonts w:cs="FrankRuehl" w:hint="cs"/>
          <w:vanish/>
          <w:sz w:val="22"/>
          <w:szCs w:val="22"/>
          <w:u w:val="single"/>
          <w:shd w:val="clear" w:color="auto" w:fill="FFFF99"/>
          <w:rtl/>
        </w:rPr>
        <w:tab/>
        <w:t>לא שילמה פיצויים, תגמולים, קצבה או תשלומים אחרים בהתאם להוראות תקנות 34, 38, 38א, 38ג, 39א(א), 41יא, 41יא1, 41כט, 46 או 49ט;</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(11)</w:t>
      </w:r>
      <w:r w:rsidRPr="00DF2F4B">
        <w:rPr>
          <w:rStyle w:val="default"/>
          <w:rFonts w:cs="FrankRuehl" w:hint="cs"/>
          <w:vanish/>
          <w:sz w:val="22"/>
          <w:szCs w:val="22"/>
          <w:u w:val="single"/>
          <w:shd w:val="clear" w:color="auto" w:fill="FFFF99"/>
          <w:rtl/>
        </w:rPr>
        <w:tab/>
        <w:t>התנתה תשלום לעמית שכיר באישור המעביד, בניגוד להוראות תקנה 34(ז)(1);</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(12)</w:t>
      </w:r>
      <w:r w:rsidRPr="00DF2F4B">
        <w:rPr>
          <w:rStyle w:val="default"/>
          <w:rFonts w:cs="FrankRuehl" w:hint="cs"/>
          <w:vanish/>
          <w:sz w:val="22"/>
          <w:szCs w:val="22"/>
          <w:u w:val="single"/>
          <w:shd w:val="clear" w:color="auto" w:fill="FFFF99"/>
          <w:rtl/>
        </w:rPr>
        <w:tab/>
        <w:t>איחדה או פיצלה חשבונות של עמית, בניגוד להוראות תקנה 36;</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(13)</w:t>
      </w:r>
      <w:r w:rsidRPr="00DF2F4B">
        <w:rPr>
          <w:rStyle w:val="default"/>
          <w:rFonts w:cs="FrankRuehl" w:hint="cs"/>
          <w:vanish/>
          <w:sz w:val="22"/>
          <w:szCs w:val="22"/>
          <w:u w:val="single"/>
          <w:shd w:val="clear" w:color="auto" w:fill="FFFF99"/>
          <w:rtl/>
        </w:rPr>
        <w:tab/>
        <w:t>קיבלה כספים מעמית, בניגוד להוראות תקנה 37;</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(14)</w:t>
      </w:r>
      <w:r w:rsidRPr="00DF2F4B">
        <w:rPr>
          <w:rStyle w:val="default"/>
          <w:rFonts w:cs="FrankRuehl" w:hint="cs"/>
          <w:vanish/>
          <w:sz w:val="22"/>
          <w:szCs w:val="22"/>
          <w:u w:val="single"/>
          <w:shd w:val="clear" w:color="auto" w:fill="FFFF99"/>
          <w:rtl/>
        </w:rPr>
        <w:tab/>
        <w:t>לא העבירה כספים לחשבון שאינו מבטיח תשואה בהתאם להוראות תקנה 38ב2;</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(15)</w:t>
      </w:r>
      <w:r w:rsidRPr="00DF2F4B">
        <w:rPr>
          <w:rStyle w:val="default"/>
          <w:rFonts w:cs="FrankRuehl" w:hint="cs"/>
          <w:vanish/>
          <w:sz w:val="22"/>
          <w:szCs w:val="22"/>
          <w:u w:val="single"/>
          <w:shd w:val="clear" w:color="auto" w:fill="FFFF99"/>
          <w:rtl/>
        </w:rPr>
        <w:tab/>
        <w:t>לא פעלה לאיתור חשבונות של עמיתים או לאיתור המוטבים בחשבונות אלה או לא הודיעה למוטב על זכאותו, בניגוד להוראות לפי תקנה 38ד;</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(16)</w:t>
      </w:r>
      <w:r w:rsidRPr="00DF2F4B">
        <w:rPr>
          <w:rStyle w:val="default"/>
          <w:rFonts w:cs="FrankRuehl" w:hint="cs"/>
          <w:vanish/>
          <w:sz w:val="22"/>
          <w:szCs w:val="22"/>
          <w:u w:val="single"/>
          <w:shd w:val="clear" w:color="auto" w:fill="FFFF99"/>
          <w:rtl/>
        </w:rPr>
        <w:tab/>
        <w:t>קיבלה מעמית הפקדות או לא החזירה כספים, בניגוד להוראות תקנה 39א(ג) עד (ז);</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(17)</w:t>
      </w:r>
      <w:r w:rsidRPr="00DF2F4B">
        <w:rPr>
          <w:rStyle w:val="default"/>
          <w:rFonts w:cs="FrankRuehl" w:hint="cs"/>
          <w:vanish/>
          <w:sz w:val="22"/>
          <w:szCs w:val="22"/>
          <w:u w:val="single"/>
          <w:shd w:val="clear" w:color="auto" w:fill="FFFF99"/>
          <w:rtl/>
        </w:rPr>
        <w:tab/>
        <w:t>שילמה או החזירה כספים למעביד, בניגוד להוראות תקנות 40 או 41;</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(18)</w:t>
      </w:r>
      <w:r w:rsidRPr="00DF2F4B">
        <w:rPr>
          <w:rStyle w:val="default"/>
          <w:rFonts w:cs="FrankRuehl" w:hint="cs"/>
          <w:vanish/>
          <w:sz w:val="22"/>
          <w:szCs w:val="22"/>
          <w:u w:val="single"/>
          <w:shd w:val="clear" w:color="auto" w:fill="FFFF99"/>
          <w:rtl/>
        </w:rPr>
        <w:tab/>
        <w:t>השקיעה כספי קופת גמל שבניהולה שלא בהתאם להוראות לפי סימן א' בחלק השני שבפרק שישי 1 או להוראות תקנה 49י(א);</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(19)</w:t>
      </w:r>
      <w:r w:rsidRPr="00DF2F4B">
        <w:rPr>
          <w:rStyle w:val="default"/>
          <w:rFonts w:cs="FrankRuehl" w:hint="cs"/>
          <w:vanish/>
          <w:sz w:val="22"/>
          <w:szCs w:val="22"/>
          <w:u w:val="single"/>
          <w:shd w:val="clear" w:color="auto" w:fill="FFFF99"/>
          <w:rtl/>
        </w:rPr>
        <w:tab/>
        <w:t>פטרה נושא משרה בה מאחריותו, שיפתה נושא משרה בה או התקשרה בחוזה ביטוח אחריותו של נושא משרה בה, בניגוד להוראות תקנות 41ה(ב) עד (ד)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(20)</w:t>
      </w:r>
      <w:r w:rsidRPr="00DF2F4B">
        <w:rPr>
          <w:rStyle w:val="default"/>
          <w:rFonts w:cs="FrankRuehl" w:hint="cs"/>
          <w:vanish/>
          <w:sz w:val="22"/>
          <w:szCs w:val="22"/>
          <w:u w:val="single"/>
          <w:shd w:val="clear" w:color="auto" w:fill="FFFF99"/>
          <w:rtl/>
        </w:rPr>
        <w:tab/>
        <w:t>לא השתתפה או הצביעה באסיפה כללית של תאגיד שהיא בעלת זכות הצבעה בו או לא שמרה תיעוד בכתב של פרטי האסיפה, בניגוד להוראות תקנות 41ה1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(21)</w:t>
      </w:r>
      <w:r w:rsidRPr="00DF2F4B">
        <w:rPr>
          <w:rStyle w:val="default"/>
          <w:rFonts w:cs="FrankRuehl" w:hint="cs"/>
          <w:vanish/>
          <w:sz w:val="22"/>
          <w:szCs w:val="22"/>
          <w:u w:val="single"/>
          <w:shd w:val="clear" w:color="auto" w:fill="FFFF99"/>
          <w:rtl/>
        </w:rPr>
        <w:tab/>
        <w:t>התקשרה לשם ניהול השקעות של קופת גמל שבניהולה או ביצעה עסקאות בניירות ערך, בניגוד להוראות תקנות 41ה2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(22)</w:t>
      </w:r>
      <w:r w:rsidRPr="00DF2F4B">
        <w:rPr>
          <w:rStyle w:val="default"/>
          <w:rFonts w:cs="FrankRuehl" w:hint="cs"/>
          <w:vanish/>
          <w:sz w:val="22"/>
          <w:szCs w:val="22"/>
          <w:u w:val="single"/>
          <w:shd w:val="clear" w:color="auto" w:fill="FFFF99"/>
          <w:rtl/>
        </w:rPr>
        <w:tab/>
        <w:t>לא מינתה ועדת השקעות בהתאם להוראות תקנות 41ה3, 41ה5(ב)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(23)</w:t>
      </w:r>
      <w:r w:rsidRPr="00DF2F4B">
        <w:rPr>
          <w:rStyle w:val="default"/>
          <w:rFonts w:cs="FrankRuehl" w:hint="cs"/>
          <w:vanish/>
          <w:sz w:val="22"/>
          <w:szCs w:val="22"/>
          <w:u w:val="single"/>
          <w:shd w:val="clear" w:color="auto" w:fill="FFFF99"/>
          <w:rtl/>
        </w:rPr>
        <w:tab/>
        <w:t>העסיקה עובד או מועסק או קיבלה ייעוץ מאדם שלא בהתאם להוראות תקנות 41ה7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(24)</w:t>
      </w:r>
      <w:r w:rsidRPr="00DF2F4B">
        <w:rPr>
          <w:rStyle w:val="default"/>
          <w:rFonts w:cs="FrankRuehl" w:hint="cs"/>
          <w:vanish/>
          <w:sz w:val="22"/>
          <w:szCs w:val="22"/>
          <w:u w:val="single"/>
          <w:shd w:val="clear" w:color="auto" w:fill="FFFF99"/>
          <w:rtl/>
        </w:rPr>
        <w:tab/>
        <w:t>מינתה דירקטור מכוח אמצעי השליטה שבהחזקת קופת גמל שבניהולה או תגמלה דירקטור שמונה כאמור, שלא בהתאם להוראות תקנות 41ה8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(25)</w:t>
      </w:r>
      <w:r w:rsidRPr="00DF2F4B">
        <w:rPr>
          <w:rStyle w:val="default"/>
          <w:rFonts w:cs="FrankRuehl" w:hint="cs"/>
          <w:vanish/>
          <w:sz w:val="22"/>
          <w:szCs w:val="22"/>
          <w:u w:val="single"/>
          <w:shd w:val="clear" w:color="auto" w:fill="FFFF99"/>
          <w:rtl/>
        </w:rPr>
        <w:tab/>
        <w:t>לא חישבה נכסי קופת גמל שבניהולה בהתאם להוראות לפי תקנות 41ו, 41יט, 41כב או 49יא;</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(26)</w:t>
      </w:r>
      <w:r w:rsidRPr="00DF2F4B">
        <w:rPr>
          <w:rStyle w:val="default"/>
          <w:rFonts w:cs="FrankRuehl" w:hint="cs"/>
          <w:vanish/>
          <w:sz w:val="22"/>
          <w:szCs w:val="22"/>
          <w:u w:val="single"/>
          <w:shd w:val="clear" w:color="auto" w:fill="FFFF99"/>
          <w:rtl/>
        </w:rPr>
        <w:tab/>
        <w:t>גבתה דמי ניהול או הוצאות שלא בהתאם להוראות תקנות 41ח, 41כח או 49יב;</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(27)</w:t>
      </w:r>
      <w:r w:rsidRPr="00DF2F4B">
        <w:rPr>
          <w:rStyle w:val="default"/>
          <w:rFonts w:cs="FrankRuehl" w:hint="cs"/>
          <w:vanish/>
          <w:sz w:val="22"/>
          <w:szCs w:val="22"/>
          <w:u w:val="single"/>
          <w:shd w:val="clear" w:color="auto" w:fill="FFFF99"/>
          <w:rtl/>
        </w:rPr>
        <w:tab/>
        <w:t>לא זקפה לחשבונו של עמית בקופת גמל שבניהולה את רווחי הקופה, בניגוד להוראות תקנות 41י או 41טז או זקפה לחשבונו של עמית רווחים כאמור שלא בהתאם להוראות אותן תקנות;</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(28)</w:t>
      </w:r>
      <w:r w:rsidRPr="00DF2F4B">
        <w:rPr>
          <w:rStyle w:val="default"/>
          <w:rFonts w:cs="FrankRuehl" w:hint="cs"/>
          <w:vanish/>
          <w:sz w:val="22"/>
          <w:szCs w:val="22"/>
          <w:u w:val="single"/>
          <w:shd w:val="clear" w:color="auto" w:fill="FFFF99"/>
          <w:rtl/>
        </w:rPr>
        <w:tab/>
        <w:t>לא שילמה ריבית פיגורים או לא זיכתה את חשבונו של עמית, בשל אי-ביצוע תשלום או העברת זכויות במועד, או לא ניכתה את סכום הריבית מדמי הניהול, בניגוד להוראות תקנה 41יז1;</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(29)</w:t>
      </w:r>
      <w:r w:rsidRPr="00DF2F4B">
        <w:rPr>
          <w:rStyle w:val="default"/>
          <w:rFonts w:cs="FrankRuehl" w:hint="cs"/>
          <w:vanish/>
          <w:sz w:val="22"/>
          <w:szCs w:val="22"/>
          <w:u w:val="single"/>
          <w:shd w:val="clear" w:color="auto" w:fill="FFFF99"/>
          <w:rtl/>
        </w:rPr>
        <w:tab/>
        <w:t>לא השקיעה כספי קופת גמל לקצבה שבניהולה בהתאם להוראות תקנה 41כ;</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(30)</w:t>
      </w:r>
      <w:r w:rsidRPr="00DF2F4B">
        <w:rPr>
          <w:rStyle w:val="default"/>
          <w:rFonts w:cs="FrankRuehl" w:hint="cs"/>
          <w:vanish/>
          <w:sz w:val="22"/>
          <w:szCs w:val="22"/>
          <w:u w:val="single"/>
          <w:shd w:val="clear" w:color="auto" w:fill="FFFF99"/>
          <w:rtl/>
        </w:rPr>
        <w:tab/>
        <w:t>קיבלה או התחייבה לקבל עמיתים חדשים לקופת גמל לקיצבה שבניהולה, שלא בהתאם להוראות תקנה 41כד;</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(31)</w:t>
      </w:r>
      <w:r w:rsidRPr="00DF2F4B">
        <w:rPr>
          <w:rStyle w:val="default"/>
          <w:rFonts w:cs="FrankRuehl" w:hint="cs"/>
          <w:vanish/>
          <w:sz w:val="22"/>
          <w:szCs w:val="22"/>
          <w:u w:val="single"/>
          <w:shd w:val="clear" w:color="auto" w:fill="FFFF99"/>
          <w:rtl/>
        </w:rPr>
        <w:tab/>
        <w:t>קיבלה תשלומים מעמית בקופת גמל לקצבה שבניהולה לשם רכישת זכויות שתחולתן למפרע, שלא בהתאם להוראות תקנה 41כה;</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(32)</w:t>
      </w:r>
      <w:r w:rsidRPr="00DF2F4B">
        <w:rPr>
          <w:rStyle w:val="default"/>
          <w:rFonts w:cs="FrankRuehl" w:hint="cs"/>
          <w:vanish/>
          <w:sz w:val="22"/>
          <w:szCs w:val="22"/>
          <w:u w:val="single"/>
          <w:shd w:val="clear" w:color="auto" w:fill="FFFF99"/>
          <w:rtl/>
        </w:rPr>
        <w:tab/>
        <w:t>לא מסרה דף הסבר, פירוט, מידע או הודעה בהתאם להוראת תקנה 41לא;</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(33)</w:t>
      </w:r>
      <w:r w:rsidRPr="00DF2F4B">
        <w:rPr>
          <w:rStyle w:val="default"/>
          <w:rFonts w:cs="FrankRuehl" w:hint="cs"/>
          <w:vanish/>
          <w:sz w:val="22"/>
          <w:szCs w:val="22"/>
          <w:u w:val="single"/>
          <w:shd w:val="clear" w:color="auto" w:fill="FFFF99"/>
          <w:rtl/>
        </w:rPr>
        <w:tab/>
        <w:t>לא קיבלה תשלומים מעמית שכיר, בניגוד להוראות תקנה 44(ד);</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(34)</w:t>
      </w:r>
      <w:r w:rsidRPr="00DF2F4B">
        <w:rPr>
          <w:rStyle w:val="default"/>
          <w:rFonts w:cs="FrankRuehl" w:hint="cs"/>
          <w:vanish/>
          <w:sz w:val="22"/>
          <w:szCs w:val="22"/>
          <w:u w:val="single"/>
          <w:shd w:val="clear" w:color="auto" w:fill="FFFF99"/>
          <w:rtl/>
        </w:rPr>
        <w:tab/>
        <w:t>לא העבירה את הרישומים השנתיים, בשל חשבון קופת גמל שבניהולה, במועד העברת זכויות העמית מקופת הגמל לקופת גמל אחרת בהתאם להוראות תקנה 49ד1;</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(35)</w:t>
      </w:r>
      <w:r w:rsidRPr="00DF2F4B">
        <w:rPr>
          <w:rStyle w:val="default"/>
          <w:rFonts w:cs="FrankRuehl" w:hint="cs"/>
          <w:vanish/>
          <w:sz w:val="22"/>
          <w:szCs w:val="22"/>
          <w:u w:val="single"/>
          <w:shd w:val="clear" w:color="auto" w:fill="FFFF99"/>
          <w:rtl/>
        </w:rPr>
        <w:tab/>
        <w:t>לא רשמה את חשבון הבנק של קופת גמל מרכזית לקצבה שבניהולה בהתאם להוראות תקנה 49י(ג);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(36)</w:t>
      </w:r>
      <w:r w:rsidRPr="00DF2F4B">
        <w:rPr>
          <w:rStyle w:val="default"/>
          <w:rFonts w:cs="FrankRuehl" w:hint="cs"/>
          <w:vanish/>
          <w:sz w:val="22"/>
          <w:szCs w:val="22"/>
          <w:u w:val="single"/>
          <w:shd w:val="clear" w:color="auto" w:fill="FFFF99"/>
          <w:rtl/>
        </w:rPr>
        <w:tab/>
        <w:t>לא שלחה לעמית בקופת גמל שבניהולה דוח או הודעה בהתאם להוראות לפי תקנות 49טו(א), 53, 53א או 53ב;</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(37)</w:t>
      </w:r>
      <w:r w:rsidRPr="00DF2F4B">
        <w:rPr>
          <w:rStyle w:val="default"/>
          <w:rFonts w:cs="FrankRuehl" w:hint="cs"/>
          <w:vanish/>
          <w:sz w:val="22"/>
          <w:szCs w:val="22"/>
          <w:u w:val="single"/>
          <w:shd w:val="clear" w:color="auto" w:fill="FFFF99"/>
          <w:rtl/>
        </w:rPr>
        <w:tab/>
        <w:t>לא ביצעה הפרדה של החשבונות והנכסים של קופות הגמל שבניהולה בהתאם להוראות תקנה 50א;</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(38)</w:t>
      </w:r>
      <w:r w:rsidRPr="00DF2F4B">
        <w:rPr>
          <w:rStyle w:val="default"/>
          <w:rFonts w:cs="FrankRuehl" w:hint="cs"/>
          <w:vanish/>
          <w:sz w:val="22"/>
          <w:szCs w:val="22"/>
          <w:u w:val="single"/>
          <w:shd w:val="clear" w:color="auto" w:fill="FFFF99"/>
          <w:rtl/>
        </w:rPr>
        <w:tab/>
        <w:t>לא שמרה מסמכים הנוגעים לעמית בקופת גמל שבניהולה או לדרכי השקעת כספי העמית, בניגוד להוראות תקנה 56א.</w:t>
      </w:r>
    </w:p>
    <w:p w:rsidR="00BD708D" w:rsidRPr="00DF2F4B" w:rsidRDefault="00BD708D">
      <w:pPr>
        <w:pStyle w:val="P00"/>
        <w:spacing w:before="0"/>
        <w:ind w:left="0" w:right="1134"/>
        <w:rPr>
          <w:rStyle w:val="default"/>
          <w:rFonts w:cs="FrankRuehl" w:hint="cs"/>
          <w:vanish/>
          <w:sz w:val="22"/>
          <w:szCs w:val="22"/>
          <w:u w:val="single"/>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hint="cs"/>
          <w:vanish/>
          <w:sz w:val="22"/>
          <w:szCs w:val="22"/>
          <w:u w:val="single"/>
          <w:shd w:val="clear" w:color="auto" w:fill="FFFF99"/>
          <w:rtl/>
        </w:rPr>
        <w:t>(יב)</w:t>
      </w:r>
      <w:r w:rsidRPr="00DF2F4B">
        <w:rPr>
          <w:rStyle w:val="default"/>
          <w:rFonts w:cs="FrankRuehl" w:hint="cs"/>
          <w:vanish/>
          <w:sz w:val="22"/>
          <w:szCs w:val="22"/>
          <w:u w:val="single"/>
          <w:shd w:val="clear" w:color="auto" w:fill="FFFF99"/>
          <w:rtl/>
        </w:rPr>
        <w:tab/>
        <w:t>היה לממונה יסוד סביר להניח כי אדם הפר הוראה מתקנות קופות גמל, כמפורט להלן, רשאי הוא להטיל עליו עיצום כספי כאמור בסעיף קטן (יא):</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(1)</w:t>
      </w:r>
      <w:r w:rsidRPr="00DF2F4B">
        <w:rPr>
          <w:rStyle w:val="default"/>
          <w:rFonts w:cs="FrankRuehl" w:hint="cs"/>
          <w:vanish/>
          <w:sz w:val="22"/>
          <w:szCs w:val="22"/>
          <w:u w:val="single"/>
          <w:shd w:val="clear" w:color="auto" w:fill="FFFF99"/>
          <w:rtl/>
        </w:rPr>
        <w:tab/>
        <w:t>כיהן במסגרת ועדת השקעות או פעל במסגרת תפקידו בוועדת השקעות שלא בהתאם להוראות תקנות 41ה3(ו) עד (ח), 41ה5(ב), 41ה6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(2)</w:t>
      </w:r>
      <w:r w:rsidRPr="00DF2F4B">
        <w:rPr>
          <w:rStyle w:val="default"/>
          <w:rFonts w:cs="FrankRuehl" w:hint="cs"/>
          <w:vanish/>
          <w:sz w:val="22"/>
          <w:szCs w:val="22"/>
          <w:u w:val="single"/>
          <w:shd w:val="clear" w:color="auto" w:fill="FFFF99"/>
          <w:rtl/>
        </w:rPr>
        <w:tab/>
        <w:t>הועסק בידי חברה מנהלת, נתן לה ייעוץ או פעל במסגרת ההעסקה או מתן הייעוץ כאמור שלא בהתאם להוראות תקנות 41ה7 או 41כ(ג);</w:t>
      </w:r>
    </w:p>
    <w:p w:rsidR="00BD708D" w:rsidRPr="00DF2F4B" w:rsidRDefault="00BD708D">
      <w:pPr>
        <w:pStyle w:val="P00"/>
        <w:spacing w:before="0"/>
        <w:ind w:left="1021" w:right="1134"/>
        <w:rPr>
          <w:rStyle w:val="default"/>
          <w:rFonts w:cs="FrankRuehl" w:hint="cs"/>
          <w:vanish/>
          <w:sz w:val="22"/>
          <w:szCs w:val="22"/>
          <w:u w:val="single"/>
          <w:shd w:val="clear" w:color="auto" w:fill="FFFF99"/>
          <w:rtl/>
        </w:rPr>
      </w:pPr>
      <w:r w:rsidRPr="00DF2F4B">
        <w:rPr>
          <w:rStyle w:val="default"/>
          <w:rFonts w:cs="FrankRuehl" w:hint="cs"/>
          <w:vanish/>
          <w:sz w:val="22"/>
          <w:szCs w:val="22"/>
          <w:u w:val="single"/>
          <w:shd w:val="clear" w:color="auto" w:fill="FFFF99"/>
          <w:rtl/>
        </w:rPr>
        <w:t>(3)</w:t>
      </w:r>
      <w:r w:rsidRPr="00DF2F4B">
        <w:rPr>
          <w:rStyle w:val="default"/>
          <w:rFonts w:cs="FrankRuehl" w:hint="cs"/>
          <w:vanish/>
          <w:sz w:val="22"/>
          <w:szCs w:val="22"/>
          <w:u w:val="single"/>
          <w:shd w:val="clear" w:color="auto" w:fill="FFFF99"/>
          <w:rtl/>
        </w:rPr>
        <w:tab/>
        <w:t>קיבל טובת הנאה בקשר עם ניהול קופת גמל, בניגוד להוראות לפי תקנה 41ח(ד).</w:t>
      </w:r>
    </w:p>
    <w:p w:rsidR="00BD708D" w:rsidRPr="00DF2F4B" w:rsidRDefault="00BD708D">
      <w:pPr>
        <w:pStyle w:val="P00"/>
        <w:spacing w:before="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hint="cs"/>
          <w:vanish/>
          <w:sz w:val="22"/>
          <w:szCs w:val="22"/>
          <w:u w:val="single"/>
          <w:shd w:val="clear" w:color="auto" w:fill="FFFF99"/>
          <w:rtl/>
        </w:rPr>
        <w:t>(יג)</w:t>
      </w:r>
      <w:r w:rsidRPr="00DF2F4B">
        <w:rPr>
          <w:rStyle w:val="default"/>
          <w:rFonts w:cs="FrankRuehl" w:hint="cs"/>
          <w:vanish/>
          <w:sz w:val="22"/>
          <w:szCs w:val="22"/>
          <w:u w:val="single"/>
          <w:shd w:val="clear" w:color="auto" w:fill="FFFF99"/>
          <w:rtl/>
        </w:rPr>
        <w:tab/>
        <w:t>היה לממונה יסוד סביר להניח כי חברה מנהלת לא הגישה דוח בהתאם להוראות תקנות 48, 49יד, 51, 51א, 51ג או 52 לתקנות קופות גמל, או לא פרסמה דוח בהתאם להוראות תקנה 51ב לתקנות האמורות, רשאי הוא להטיל עליה עיצום כספי בשיעור כאמור בסעיף 43(ב), ויחולו לעניין זה ההוראות החלות על עיצום כספי לפי פרק ה'.</w:t>
      </w:r>
    </w:p>
    <w:p w:rsidR="001A7035" w:rsidRPr="00DF2F4B" w:rsidRDefault="001A7035" w:rsidP="001A7035">
      <w:pPr>
        <w:pStyle w:val="P00"/>
        <w:spacing w:before="0"/>
        <w:ind w:left="0" w:right="1134"/>
        <w:rPr>
          <w:rStyle w:val="default"/>
          <w:rFonts w:cs="FrankRuehl" w:hint="cs"/>
          <w:vanish/>
          <w:szCs w:val="20"/>
          <w:shd w:val="clear" w:color="auto" w:fill="FFFF99"/>
          <w:rtl/>
        </w:rPr>
      </w:pPr>
    </w:p>
    <w:p w:rsidR="001A7035" w:rsidRPr="00DF2F4B" w:rsidRDefault="001A7035" w:rsidP="001A7035">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18.11.2010</w:t>
      </w:r>
    </w:p>
    <w:p w:rsidR="001A7035" w:rsidRPr="00DF2F4B" w:rsidRDefault="001A7035" w:rsidP="001A7035">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5</w:t>
      </w:r>
    </w:p>
    <w:p w:rsidR="001A7035" w:rsidRPr="00DF2F4B" w:rsidRDefault="001A7035" w:rsidP="001A7035">
      <w:pPr>
        <w:pStyle w:val="P00"/>
        <w:spacing w:before="0"/>
        <w:ind w:left="0" w:right="1134"/>
        <w:rPr>
          <w:rStyle w:val="default"/>
          <w:rFonts w:cs="FrankRuehl" w:hint="cs"/>
          <w:vanish/>
          <w:szCs w:val="20"/>
          <w:shd w:val="clear" w:color="auto" w:fill="FFFF99"/>
          <w:rtl/>
          <w:lang w:eastAsia="en-US"/>
        </w:rPr>
      </w:pPr>
      <w:hyperlink r:id="rId278" w:history="1">
        <w:r w:rsidRPr="00DF2F4B">
          <w:rPr>
            <w:rStyle w:val="Hyperlink"/>
            <w:rFonts w:hint="cs"/>
            <w:vanish/>
            <w:szCs w:val="20"/>
            <w:shd w:val="clear" w:color="auto" w:fill="FFFF99"/>
            <w:rtl/>
            <w:lang w:eastAsia="en-US"/>
          </w:rPr>
          <w:t>ס"ח תשע"א מס' 2262</w:t>
        </w:r>
      </w:hyperlink>
      <w:r w:rsidRPr="00DF2F4B">
        <w:rPr>
          <w:rStyle w:val="default"/>
          <w:rFonts w:cs="FrankRuehl" w:hint="cs"/>
          <w:vanish/>
          <w:szCs w:val="20"/>
          <w:shd w:val="clear" w:color="auto" w:fill="FFFF99"/>
          <w:rtl/>
          <w:lang w:eastAsia="en-US"/>
        </w:rPr>
        <w:t xml:space="preserve"> מיום 18.11.2010 עמ' 52 (</w:t>
      </w:r>
      <w:hyperlink r:id="rId279" w:history="1">
        <w:r w:rsidRPr="00DF2F4B">
          <w:rPr>
            <w:rStyle w:val="Hyperlink"/>
            <w:rFonts w:hint="cs"/>
            <w:vanish/>
            <w:szCs w:val="20"/>
            <w:shd w:val="clear" w:color="auto" w:fill="FFFF99"/>
            <w:rtl/>
            <w:lang w:eastAsia="en-US"/>
          </w:rPr>
          <w:t>ה"ח 403</w:t>
        </w:r>
      </w:hyperlink>
      <w:r w:rsidRPr="00DF2F4B">
        <w:rPr>
          <w:rStyle w:val="default"/>
          <w:rFonts w:cs="FrankRuehl" w:hint="cs"/>
          <w:vanish/>
          <w:szCs w:val="20"/>
          <w:shd w:val="clear" w:color="auto" w:fill="FFFF99"/>
          <w:rtl/>
          <w:lang w:eastAsia="en-US"/>
        </w:rPr>
        <w:t>)</w:t>
      </w:r>
    </w:p>
    <w:p w:rsidR="001A7035" w:rsidRPr="00DF2F4B" w:rsidRDefault="001A7035" w:rsidP="001A7035">
      <w:pPr>
        <w:pStyle w:val="P0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(ח)</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הוראות סעיפים קטנים (ו) ו</w:t>
      </w:r>
      <w:r w:rsidRPr="00DF2F4B">
        <w:rPr>
          <w:rStyle w:val="default"/>
          <w:rFonts w:cs="FrankRuehl" w:hint="cs"/>
          <w:vanish/>
          <w:sz w:val="22"/>
          <w:szCs w:val="22"/>
          <w:shd w:val="clear" w:color="auto" w:fill="FFFF99"/>
          <w:rtl/>
        </w:rPr>
        <w:t>-</w:t>
      </w:r>
      <w:r w:rsidRPr="00DF2F4B">
        <w:rPr>
          <w:rStyle w:val="default"/>
          <w:rFonts w:cs="FrankRuehl"/>
          <w:vanish/>
          <w:sz w:val="22"/>
          <w:szCs w:val="22"/>
          <w:shd w:val="clear" w:color="auto" w:fill="FFFF99"/>
          <w:rtl/>
        </w:rPr>
        <w:t>(ז) לא יחולו על קופת גמל לקצבה שערב יום התחילה היתה מבטח שמונה לו מנהל מיוחד לפי סעיף 78ד לחוק הפיקוח על הביטוח,</w:t>
      </w:r>
      <w:r w:rsidRPr="00DF2F4B">
        <w:rPr>
          <w:rStyle w:val="default"/>
          <w:rFonts w:cs="FrankRuehl" w:hint="cs"/>
          <w:vanish/>
          <w:sz w:val="22"/>
          <w:szCs w:val="22"/>
          <w:shd w:val="clear" w:color="auto" w:fill="FFFF99"/>
          <w:rtl/>
        </w:rPr>
        <w:t xml:space="preserve"> </w:t>
      </w:r>
      <w:r w:rsidRPr="00DF2F4B">
        <w:rPr>
          <w:rStyle w:val="default"/>
          <w:rFonts w:cs="FrankRuehl" w:hint="cs"/>
          <w:vanish/>
          <w:sz w:val="22"/>
          <w:szCs w:val="22"/>
          <w:u w:val="single"/>
          <w:shd w:val="clear" w:color="auto" w:fill="FFFF99"/>
          <w:rtl/>
        </w:rPr>
        <w:t>הקופה לא תנוהל בידי חברה מנהלת</w:t>
      </w:r>
      <w:r w:rsidRPr="00DF2F4B">
        <w:rPr>
          <w:rStyle w:val="default"/>
          <w:rFonts w:cs="FrankRuehl"/>
          <w:vanish/>
          <w:sz w:val="22"/>
          <w:szCs w:val="22"/>
          <w:shd w:val="clear" w:color="auto" w:fill="FFFF99"/>
          <w:rtl/>
        </w:rPr>
        <w:t xml:space="preserve"> ויראו אותה לענין כל דין כחברה מנהלת.</w:t>
      </w:r>
    </w:p>
    <w:p w:rsidR="00BD708D" w:rsidRPr="00DF2F4B" w:rsidRDefault="00BD708D" w:rsidP="00135A62">
      <w:pPr>
        <w:pStyle w:val="P00"/>
        <w:spacing w:before="0"/>
        <w:ind w:left="0" w:right="1134"/>
        <w:rPr>
          <w:rStyle w:val="default"/>
          <w:rFonts w:cs="FrankRuehl" w:hint="cs"/>
          <w:vanish/>
          <w:szCs w:val="20"/>
          <w:shd w:val="clear" w:color="auto" w:fill="FFFF99"/>
          <w:rtl/>
        </w:rPr>
      </w:pPr>
    </w:p>
    <w:p w:rsidR="00135A62" w:rsidRPr="00DF2F4B" w:rsidRDefault="00135A62" w:rsidP="004E1399">
      <w:pPr>
        <w:pStyle w:val="P00"/>
        <w:spacing w:before="0"/>
        <w:ind w:left="0"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17.8.201</w:t>
      </w:r>
      <w:r w:rsidR="004E1399" w:rsidRPr="00DF2F4B">
        <w:rPr>
          <w:rStyle w:val="default"/>
          <w:rFonts w:cs="FrankRuehl" w:hint="cs"/>
          <w:vanish/>
          <w:color w:val="FF0000"/>
          <w:szCs w:val="20"/>
          <w:shd w:val="clear" w:color="auto" w:fill="FFFF99"/>
          <w:rtl/>
        </w:rPr>
        <w:t>2</w:t>
      </w:r>
    </w:p>
    <w:p w:rsidR="00135A62" w:rsidRPr="00DF2F4B" w:rsidRDefault="00135A62" w:rsidP="00135A62">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135A62" w:rsidRPr="00DF2F4B" w:rsidRDefault="00135A62" w:rsidP="00135A62">
      <w:pPr>
        <w:pStyle w:val="P00"/>
        <w:spacing w:before="0"/>
        <w:ind w:left="0" w:right="1134"/>
        <w:rPr>
          <w:rStyle w:val="default"/>
          <w:rFonts w:cs="FrankRuehl" w:hint="cs"/>
          <w:vanish/>
          <w:szCs w:val="20"/>
          <w:shd w:val="clear" w:color="auto" w:fill="FFFF99"/>
          <w:rtl/>
        </w:rPr>
      </w:pPr>
      <w:hyperlink r:id="rId280"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81"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135A62" w:rsidRPr="00DF2F4B" w:rsidRDefault="00135A62" w:rsidP="00135A62">
      <w:pPr>
        <w:pStyle w:val="P0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t>(יא)</w:t>
      </w:r>
      <w:r w:rsidRPr="00DF2F4B">
        <w:rPr>
          <w:rStyle w:val="default"/>
          <w:rFonts w:cs="FrankRuehl" w:hint="cs"/>
          <w:vanish/>
          <w:sz w:val="22"/>
          <w:szCs w:val="22"/>
          <w:shd w:val="clear" w:color="auto" w:fill="FFFF99"/>
          <w:rtl/>
        </w:rPr>
        <w:tab/>
        <w:t xml:space="preserve">היה לממונה יסוד סביר להניח כי חברה מנהלת הפרה הוראה מתקנות קופות גמל, כמפורט להלן, רשאי הוא להטיל עליה עיצום כספי </w:t>
      </w:r>
      <w:r w:rsidRPr="00DF2F4B">
        <w:rPr>
          <w:rStyle w:val="default"/>
          <w:rFonts w:cs="FrankRuehl" w:hint="cs"/>
          <w:strike/>
          <w:vanish/>
          <w:sz w:val="22"/>
          <w:szCs w:val="22"/>
          <w:shd w:val="clear" w:color="auto" w:fill="FFFF99"/>
          <w:rtl/>
        </w:rPr>
        <w:t>בסכום הבסיסי כהגדרתו בסעיף 43(א)</w:t>
      </w:r>
      <w:r w:rsidR="004E1399" w:rsidRPr="00DF2F4B">
        <w:rPr>
          <w:rStyle w:val="default"/>
          <w:rFonts w:cs="FrankRuehl" w:hint="cs"/>
          <w:vanish/>
          <w:sz w:val="22"/>
          <w:szCs w:val="22"/>
          <w:shd w:val="clear" w:color="auto" w:fill="FFFF99"/>
          <w:rtl/>
        </w:rPr>
        <w:t xml:space="preserve"> </w:t>
      </w:r>
      <w:r w:rsidR="004E1399" w:rsidRPr="00DF2F4B">
        <w:rPr>
          <w:rStyle w:val="default"/>
          <w:rFonts w:cs="FrankRuehl" w:hint="cs"/>
          <w:vanish/>
          <w:sz w:val="22"/>
          <w:szCs w:val="22"/>
          <w:u w:val="single"/>
          <w:shd w:val="clear" w:color="auto" w:fill="FFFF99"/>
          <w:rtl/>
        </w:rPr>
        <w:t>בסכום שהיה ניתן להטיל עליה לפי התוספת השנייה אילו הפרה הוראה המנויה בחלק א' לתוספת הראשונה</w:t>
      </w:r>
      <w:r w:rsidRPr="00DF2F4B">
        <w:rPr>
          <w:rStyle w:val="default"/>
          <w:rFonts w:cs="FrankRuehl" w:hint="cs"/>
          <w:vanish/>
          <w:sz w:val="22"/>
          <w:szCs w:val="22"/>
          <w:shd w:val="clear" w:color="auto" w:fill="FFFF99"/>
          <w:rtl/>
        </w:rPr>
        <w:t>, ויחולו לעניין זה ההוראות החלות על עיצום כספי לפי פרק ה':</w:t>
      </w:r>
    </w:p>
    <w:p w:rsidR="00135A62" w:rsidRPr="00DF2F4B" w:rsidRDefault="00135A62" w:rsidP="00A917CB">
      <w:pPr>
        <w:pStyle w:val="P00"/>
        <w:ind w:left="0" w:right="1134"/>
        <w:rPr>
          <w:rStyle w:val="default"/>
          <w:rFonts w:cs="FrankRuehl" w:hint="cs"/>
          <w:vanish/>
          <w:sz w:val="22"/>
          <w:szCs w:val="22"/>
          <w:shd w:val="clear" w:color="auto" w:fill="FFFF99"/>
          <w:rtl/>
        </w:rPr>
      </w:pPr>
      <w:r w:rsidRPr="00DF2F4B">
        <w:rPr>
          <w:rStyle w:val="default"/>
          <w:rFonts w:cs="FrankRuehl" w:hint="cs"/>
          <w:vanish/>
          <w:sz w:val="22"/>
          <w:szCs w:val="22"/>
          <w:shd w:val="clear" w:color="auto" w:fill="FFFF99"/>
          <w:rtl/>
        </w:rPr>
        <w:tab/>
        <w:t>(יג)</w:t>
      </w:r>
      <w:r w:rsidRPr="00DF2F4B">
        <w:rPr>
          <w:rStyle w:val="default"/>
          <w:rFonts w:cs="FrankRuehl" w:hint="cs"/>
          <w:vanish/>
          <w:sz w:val="22"/>
          <w:szCs w:val="22"/>
          <w:shd w:val="clear" w:color="auto" w:fill="FFFF99"/>
          <w:rtl/>
        </w:rPr>
        <w:tab/>
        <w:t xml:space="preserve">היה לממונה יסוד סביר להניח כי חברה מנהלת לא הגישה דוח בהתאם להוראות תקנות 48, 49יד, 51, 51א, 51ג או 52 לתקנות קופות גמל, או לא פרסמה דוח בהתאם להוראות תקנה 51ב לתקנות האמורות, רשאי הוא להטיל עליה עיצום כספי </w:t>
      </w:r>
      <w:r w:rsidRPr="00DF2F4B">
        <w:rPr>
          <w:rStyle w:val="default"/>
          <w:rFonts w:cs="FrankRuehl" w:hint="cs"/>
          <w:strike/>
          <w:vanish/>
          <w:sz w:val="22"/>
          <w:szCs w:val="22"/>
          <w:shd w:val="clear" w:color="auto" w:fill="FFFF99"/>
          <w:rtl/>
        </w:rPr>
        <w:t>בשיעור כאמור בסעיף 43(ב)</w:t>
      </w:r>
      <w:r w:rsidR="004E1399" w:rsidRPr="00DF2F4B">
        <w:rPr>
          <w:rStyle w:val="default"/>
          <w:rFonts w:cs="FrankRuehl" w:hint="cs"/>
          <w:vanish/>
          <w:sz w:val="22"/>
          <w:szCs w:val="22"/>
          <w:shd w:val="clear" w:color="auto" w:fill="FFFF99"/>
          <w:rtl/>
        </w:rPr>
        <w:t xml:space="preserve"> </w:t>
      </w:r>
      <w:r w:rsidR="004E1399" w:rsidRPr="00DF2F4B">
        <w:rPr>
          <w:rStyle w:val="default"/>
          <w:rFonts w:cs="FrankRuehl" w:hint="cs"/>
          <w:vanish/>
          <w:sz w:val="22"/>
          <w:szCs w:val="22"/>
          <w:u w:val="single"/>
          <w:shd w:val="clear" w:color="auto" w:fill="FFFF99"/>
          <w:rtl/>
        </w:rPr>
        <w:t>בסכום שהיה ניתן להטיל עליה לפי התוספת השנייה אילו הפרה הוראה המנויה בחלק א' לתוספת הראשונה</w:t>
      </w:r>
      <w:r w:rsidRPr="00DF2F4B">
        <w:rPr>
          <w:rStyle w:val="default"/>
          <w:rFonts w:cs="FrankRuehl" w:hint="cs"/>
          <w:vanish/>
          <w:sz w:val="22"/>
          <w:szCs w:val="22"/>
          <w:shd w:val="clear" w:color="auto" w:fill="FFFF99"/>
          <w:rtl/>
        </w:rPr>
        <w:t>, ויחולו לעניין זה ההוראות החלות על עיצום כספי לפי פרק ה'.</w:t>
      </w:r>
    </w:p>
    <w:p w:rsidR="008134E9" w:rsidRPr="00DF2F4B" w:rsidRDefault="008134E9" w:rsidP="008134E9">
      <w:pPr>
        <w:pStyle w:val="P00"/>
        <w:spacing w:before="0"/>
        <w:ind w:left="0" w:right="1134"/>
        <w:rPr>
          <w:rStyle w:val="default"/>
          <w:rFonts w:cs="FrankRuehl" w:hint="cs"/>
          <w:vanish/>
          <w:szCs w:val="20"/>
          <w:shd w:val="clear" w:color="auto" w:fill="FFFF99"/>
          <w:rtl/>
        </w:rPr>
      </w:pPr>
    </w:p>
    <w:p w:rsidR="008134E9" w:rsidRPr="00DF2F4B" w:rsidRDefault="008134E9" w:rsidP="006F69EB">
      <w:pPr>
        <w:pStyle w:val="P00"/>
        <w:spacing w:before="0"/>
        <w:ind w:left="1021" w:right="1134"/>
        <w:rPr>
          <w:rStyle w:val="default"/>
          <w:rFonts w:cs="FrankRuehl" w:hint="cs"/>
          <w:vanish/>
          <w:color w:val="FF0000"/>
          <w:szCs w:val="20"/>
          <w:shd w:val="clear" w:color="auto" w:fill="FFFF99"/>
          <w:rtl/>
        </w:rPr>
      </w:pPr>
      <w:r w:rsidRPr="00DF2F4B">
        <w:rPr>
          <w:rStyle w:val="default"/>
          <w:rFonts w:cs="FrankRuehl" w:hint="cs"/>
          <w:vanish/>
          <w:color w:val="FF0000"/>
          <w:szCs w:val="20"/>
          <w:shd w:val="clear" w:color="auto" w:fill="FFFF99"/>
          <w:rtl/>
        </w:rPr>
        <w:t>מיום 17.1.2013</w:t>
      </w:r>
    </w:p>
    <w:p w:rsidR="008134E9" w:rsidRPr="00DF2F4B" w:rsidRDefault="008134E9" w:rsidP="006F69EB">
      <w:pPr>
        <w:pStyle w:val="P00"/>
        <w:spacing w:before="0"/>
        <w:ind w:left="1021"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9</w:t>
      </w:r>
    </w:p>
    <w:p w:rsidR="008134E9" w:rsidRPr="00DF2F4B" w:rsidRDefault="008134E9" w:rsidP="006F69EB">
      <w:pPr>
        <w:pStyle w:val="P00"/>
        <w:spacing w:before="0"/>
        <w:ind w:left="1021" w:right="1134"/>
        <w:rPr>
          <w:rStyle w:val="default"/>
          <w:rFonts w:cs="FrankRuehl" w:hint="cs"/>
          <w:vanish/>
          <w:szCs w:val="20"/>
          <w:shd w:val="clear" w:color="auto" w:fill="FFFF99"/>
          <w:rtl/>
        </w:rPr>
      </w:pPr>
      <w:hyperlink r:id="rId282" w:history="1">
        <w:r w:rsidRPr="00DF2F4B">
          <w:rPr>
            <w:rStyle w:val="Hyperlink"/>
            <w:rFonts w:hint="cs"/>
            <w:vanish/>
            <w:szCs w:val="20"/>
            <w:shd w:val="clear" w:color="auto" w:fill="FFFF99"/>
            <w:rtl/>
          </w:rPr>
          <w:t>ס"ח תשע"ב מס' 2368</w:t>
        </w:r>
      </w:hyperlink>
      <w:r w:rsidRPr="00DF2F4B">
        <w:rPr>
          <w:rStyle w:val="default"/>
          <w:rFonts w:cs="FrankRuehl" w:hint="cs"/>
          <w:vanish/>
          <w:szCs w:val="20"/>
          <w:shd w:val="clear" w:color="auto" w:fill="FFFF99"/>
          <w:rtl/>
        </w:rPr>
        <w:t xml:space="preserve"> מיום 17.7.2012 עמ' 508 (</w:t>
      </w:r>
      <w:hyperlink r:id="rId283" w:history="1">
        <w:r w:rsidRPr="00DF2F4B">
          <w:rPr>
            <w:rStyle w:val="Hyperlink"/>
            <w:rFonts w:hint="cs"/>
            <w:vanish/>
            <w:szCs w:val="20"/>
            <w:shd w:val="clear" w:color="auto" w:fill="FFFF99"/>
            <w:rtl/>
          </w:rPr>
          <w:t>ה"ח 582</w:t>
        </w:r>
      </w:hyperlink>
      <w:r w:rsidRPr="00DF2F4B">
        <w:rPr>
          <w:rStyle w:val="default"/>
          <w:rFonts w:cs="FrankRuehl" w:hint="cs"/>
          <w:vanish/>
          <w:szCs w:val="20"/>
          <w:shd w:val="clear" w:color="auto" w:fill="FFFF99"/>
          <w:rtl/>
        </w:rPr>
        <w:t>)</w:t>
      </w:r>
    </w:p>
    <w:p w:rsidR="008134E9" w:rsidRPr="006F69EB" w:rsidRDefault="008134E9" w:rsidP="006F69EB">
      <w:pPr>
        <w:pStyle w:val="P00"/>
        <w:ind w:left="1021" w:right="1134"/>
        <w:rPr>
          <w:rStyle w:val="default"/>
          <w:rFonts w:cs="FrankRuehl" w:hint="cs"/>
          <w:sz w:val="2"/>
          <w:szCs w:val="2"/>
          <w:rtl/>
        </w:rPr>
      </w:pPr>
      <w:r w:rsidRPr="00DF2F4B">
        <w:rPr>
          <w:rStyle w:val="default"/>
          <w:rFonts w:cs="FrankRuehl"/>
          <w:vanish/>
          <w:sz w:val="22"/>
          <w:szCs w:val="22"/>
          <w:shd w:val="clear" w:color="auto" w:fill="FFFF99"/>
          <w:rtl/>
        </w:rPr>
        <w:t>(2)</w:t>
      </w:r>
      <w:r w:rsidRPr="00DF2F4B">
        <w:rPr>
          <w:rStyle w:val="default"/>
          <w:rFonts w:cs="FrankRuehl" w:hint="cs"/>
          <w:vanish/>
          <w:sz w:val="22"/>
          <w:szCs w:val="22"/>
          <w:shd w:val="clear" w:color="auto" w:fill="FFFF99"/>
          <w:rtl/>
        </w:rPr>
        <w:tab/>
      </w:r>
      <w:r w:rsidRPr="00DF2F4B">
        <w:rPr>
          <w:rStyle w:val="default"/>
          <w:rFonts w:cs="FrankRuehl"/>
          <w:vanish/>
          <w:sz w:val="22"/>
          <w:szCs w:val="22"/>
          <w:shd w:val="clear" w:color="auto" w:fill="FFFF99"/>
          <w:rtl/>
        </w:rPr>
        <w:t>קופת גמל כאמור בפסקה (1) המבקשת להתנהל בנאמנות בידי חברה מנהלת</w:t>
      </w:r>
      <w:r w:rsidRPr="00DF2F4B">
        <w:rPr>
          <w:rStyle w:val="default"/>
          <w:rFonts w:cs="FrankRuehl" w:hint="cs"/>
          <w:vanish/>
          <w:sz w:val="22"/>
          <w:szCs w:val="22"/>
          <w:shd w:val="clear" w:color="auto" w:fill="FFFF99"/>
          <w:rtl/>
        </w:rPr>
        <w:t xml:space="preserve"> </w:t>
      </w:r>
      <w:r w:rsidRPr="00DF2F4B">
        <w:rPr>
          <w:rStyle w:val="default"/>
          <w:rFonts w:cs="FrankRuehl"/>
          <w:vanish/>
          <w:sz w:val="22"/>
          <w:szCs w:val="22"/>
          <w:shd w:val="clear" w:color="auto" w:fill="FFFF99"/>
          <w:rtl/>
        </w:rPr>
        <w:t xml:space="preserve">ולא להיות עוד אגודה שיתופית, יחולו לגביה, לענין השינוי המבני, הוראות </w:t>
      </w:r>
      <w:r w:rsidRPr="00DF2F4B">
        <w:rPr>
          <w:rStyle w:val="default"/>
          <w:rFonts w:cs="FrankRuehl"/>
          <w:strike/>
          <w:vanish/>
          <w:sz w:val="22"/>
          <w:szCs w:val="22"/>
          <w:shd w:val="clear" w:color="auto" w:fill="FFFF99"/>
          <w:rtl/>
        </w:rPr>
        <w:t>סעיפים 345, או 350 ו</w:t>
      </w:r>
      <w:r w:rsidRPr="00DF2F4B">
        <w:rPr>
          <w:rStyle w:val="default"/>
          <w:rFonts w:cs="FrankRuehl" w:hint="cs"/>
          <w:strike/>
          <w:vanish/>
          <w:sz w:val="22"/>
          <w:szCs w:val="22"/>
          <w:shd w:val="clear" w:color="auto" w:fill="FFFF99"/>
          <w:rtl/>
        </w:rPr>
        <w:t>-</w:t>
      </w:r>
      <w:r w:rsidRPr="00DF2F4B">
        <w:rPr>
          <w:rStyle w:val="default"/>
          <w:rFonts w:cs="FrankRuehl"/>
          <w:strike/>
          <w:vanish/>
          <w:sz w:val="22"/>
          <w:szCs w:val="22"/>
          <w:shd w:val="clear" w:color="auto" w:fill="FFFF99"/>
          <w:rtl/>
        </w:rPr>
        <w:t>351</w:t>
      </w:r>
      <w:r w:rsidRPr="00DF2F4B">
        <w:rPr>
          <w:rStyle w:val="default"/>
          <w:rFonts w:cs="FrankRuehl" w:hint="cs"/>
          <w:vanish/>
          <w:sz w:val="22"/>
          <w:szCs w:val="22"/>
          <w:shd w:val="clear" w:color="auto" w:fill="FFFF99"/>
          <w:rtl/>
        </w:rPr>
        <w:t xml:space="preserve"> </w:t>
      </w:r>
      <w:r w:rsidRPr="00DF2F4B">
        <w:rPr>
          <w:rStyle w:val="default"/>
          <w:rFonts w:cs="FrankRuehl" w:hint="cs"/>
          <w:vanish/>
          <w:sz w:val="22"/>
          <w:szCs w:val="22"/>
          <w:u w:val="single"/>
          <w:shd w:val="clear" w:color="auto" w:fill="FFFF99"/>
          <w:rtl/>
        </w:rPr>
        <w:t>סעיף 345 או הפרק השלישי לחלק התשיעי</w:t>
      </w:r>
      <w:r w:rsidRPr="00DF2F4B">
        <w:rPr>
          <w:rStyle w:val="default"/>
          <w:rFonts w:cs="FrankRuehl"/>
          <w:vanish/>
          <w:sz w:val="22"/>
          <w:szCs w:val="22"/>
          <w:shd w:val="clear" w:color="auto" w:fill="FFFF99"/>
          <w:rtl/>
        </w:rPr>
        <w:t xml:space="preserve"> לחוק החברות כאילו היתה חברה, לפי בחירתה.</w:t>
      </w:r>
      <w:bookmarkEnd w:id="164"/>
    </w:p>
    <w:p w:rsidR="008134E9" w:rsidRDefault="008134E9">
      <w:pPr>
        <w:pStyle w:val="P00"/>
        <w:spacing w:before="72"/>
        <w:ind w:left="0" w:right="1134"/>
        <w:rPr>
          <w:rFonts w:hint="cs"/>
          <w:rtl/>
          <w:lang w:eastAsia="en-US"/>
        </w:rPr>
      </w:pPr>
    </w:p>
    <w:p w:rsidR="004E1399" w:rsidRPr="00156B42" w:rsidRDefault="004E1399" w:rsidP="004E1399">
      <w:pPr>
        <w:pStyle w:val="medium2-header"/>
        <w:keepLines w:val="0"/>
        <w:spacing w:before="72"/>
        <w:ind w:left="0" w:right="1134"/>
        <w:rPr>
          <w:rFonts w:hint="cs"/>
          <w:noProof/>
          <w:rtl/>
        </w:rPr>
      </w:pPr>
      <w:bookmarkStart w:id="165" w:name="med8"/>
      <w:bookmarkEnd w:id="165"/>
      <w:r w:rsidRPr="00156B42">
        <w:rPr>
          <w:noProof/>
          <w:sz w:val="20"/>
          <w:rtl/>
          <w:lang w:val="he-IL"/>
        </w:rPr>
        <w:pict>
          <v:shape id="_x0000_s2354" type="#_x0000_t202" style="position:absolute;left:0;text-align:left;margin-left:470.25pt;margin-top:7.1pt;width:1in;height:22.4pt;z-index:251675648" filled="f" stroked="f">
            <v:textbox inset="1mm,0,1mm,0">
              <w:txbxContent>
                <w:p w:rsidR="000D6BEB" w:rsidRDefault="000D6BEB" w:rsidP="004E1399">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sidRPr="00156B42">
        <w:rPr>
          <w:noProof/>
          <w:rtl/>
        </w:rPr>
        <w:t>תו</w:t>
      </w:r>
      <w:r w:rsidRPr="00156B42">
        <w:rPr>
          <w:rFonts w:hint="cs"/>
          <w:noProof/>
          <w:rtl/>
        </w:rPr>
        <w:t>ספת ראשונה</w:t>
      </w:r>
    </w:p>
    <w:p w:rsidR="004E1399" w:rsidRPr="001217EC" w:rsidRDefault="004E1399" w:rsidP="001217EC">
      <w:pPr>
        <w:pStyle w:val="P00"/>
        <w:spacing w:before="72"/>
        <w:ind w:left="0" w:right="1134"/>
        <w:jc w:val="center"/>
        <w:rPr>
          <w:sz w:val="24"/>
          <w:szCs w:val="24"/>
          <w:rtl/>
          <w:lang w:eastAsia="en-US"/>
        </w:rPr>
      </w:pPr>
      <w:r w:rsidRPr="001217EC">
        <w:rPr>
          <w:sz w:val="24"/>
          <w:szCs w:val="24"/>
          <w:rtl/>
          <w:lang w:eastAsia="en-US"/>
        </w:rPr>
        <w:t>(</w:t>
      </w:r>
      <w:r w:rsidRPr="001217EC">
        <w:rPr>
          <w:rFonts w:hint="cs"/>
          <w:sz w:val="24"/>
          <w:szCs w:val="24"/>
          <w:rtl/>
          <w:lang w:eastAsia="en-US"/>
        </w:rPr>
        <w:t>סעיפים 43(א) ו-47א)</w:t>
      </w:r>
    </w:p>
    <w:p w:rsidR="004E1399" w:rsidRPr="00DF2F4B" w:rsidRDefault="004E1399" w:rsidP="004E1399">
      <w:pPr>
        <w:pStyle w:val="P00"/>
        <w:spacing w:before="0"/>
        <w:ind w:left="0" w:right="1134"/>
        <w:rPr>
          <w:rStyle w:val="default"/>
          <w:rFonts w:cs="FrankRuehl" w:hint="cs"/>
          <w:vanish/>
          <w:color w:val="FF0000"/>
          <w:szCs w:val="20"/>
          <w:shd w:val="clear" w:color="auto" w:fill="FFFF99"/>
          <w:rtl/>
        </w:rPr>
      </w:pPr>
      <w:bookmarkStart w:id="166" w:name="Rov101"/>
      <w:r w:rsidRPr="00DF2F4B">
        <w:rPr>
          <w:rStyle w:val="default"/>
          <w:rFonts w:cs="FrankRuehl" w:hint="cs"/>
          <w:vanish/>
          <w:color w:val="FF0000"/>
          <w:szCs w:val="20"/>
          <w:shd w:val="clear" w:color="auto" w:fill="FFFF99"/>
          <w:rtl/>
        </w:rPr>
        <w:t>מיום 17.8.2012</w:t>
      </w:r>
    </w:p>
    <w:p w:rsidR="004E1399" w:rsidRPr="00DF2F4B" w:rsidRDefault="004E1399" w:rsidP="004E139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4E1399" w:rsidRPr="00DF2F4B" w:rsidRDefault="004E1399" w:rsidP="004E1399">
      <w:pPr>
        <w:pStyle w:val="P00"/>
        <w:spacing w:before="0"/>
        <w:ind w:left="0" w:right="1134"/>
        <w:rPr>
          <w:rStyle w:val="default"/>
          <w:rFonts w:cs="FrankRuehl" w:hint="cs"/>
          <w:vanish/>
          <w:szCs w:val="20"/>
          <w:shd w:val="clear" w:color="auto" w:fill="FFFF99"/>
          <w:rtl/>
        </w:rPr>
      </w:pPr>
      <w:hyperlink r:id="rId284"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1136 (</w:t>
      </w:r>
      <w:hyperlink r:id="rId285"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4E1399" w:rsidRPr="00156B42" w:rsidRDefault="004E1399" w:rsidP="00156B42">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הוספת תוספת ראשונה</w:t>
      </w:r>
      <w:bookmarkEnd w:id="166"/>
    </w:p>
    <w:p w:rsidR="00135A62" w:rsidRPr="00156B42" w:rsidRDefault="004E1399" w:rsidP="00C5769A">
      <w:pPr>
        <w:pStyle w:val="P00"/>
        <w:spacing w:before="72"/>
        <w:ind w:left="0" w:right="1134"/>
        <w:jc w:val="center"/>
        <w:rPr>
          <w:rFonts w:hint="cs"/>
          <w:b/>
          <w:bCs/>
          <w:sz w:val="22"/>
          <w:szCs w:val="22"/>
          <w:rtl/>
          <w:lang w:eastAsia="en-US"/>
        </w:rPr>
      </w:pPr>
      <w:r w:rsidRPr="00156B42">
        <w:rPr>
          <w:rFonts w:hint="cs"/>
          <w:b/>
          <w:bCs/>
          <w:sz w:val="22"/>
          <w:szCs w:val="22"/>
          <w:rtl/>
          <w:lang w:eastAsia="en-US"/>
        </w:rPr>
        <w:t>חלק א'</w:t>
      </w:r>
    </w:p>
    <w:p w:rsidR="004E1399" w:rsidRDefault="004E1399">
      <w:pPr>
        <w:pStyle w:val="P00"/>
        <w:spacing w:before="72"/>
        <w:ind w:left="0" w:right="1134"/>
        <w:rPr>
          <w:rFonts w:hint="cs"/>
          <w:rtl/>
          <w:lang w:eastAsia="en-US"/>
        </w:rPr>
      </w:pPr>
      <w:r w:rsidRPr="00156B42">
        <w:rPr>
          <w:rFonts w:hint="cs"/>
          <w:rtl/>
          <w:lang w:eastAsia="en-US"/>
        </w:rPr>
        <w:t>(1)</w:t>
      </w:r>
      <w:r w:rsidRPr="00156B42">
        <w:rPr>
          <w:rFonts w:hint="cs"/>
          <w:rtl/>
          <w:lang w:eastAsia="en-US"/>
        </w:rPr>
        <w:tab/>
      </w:r>
      <w:r w:rsidR="00C5769A" w:rsidRPr="00156B42">
        <w:rPr>
          <w:rFonts w:hint="cs"/>
          <w:rtl/>
          <w:lang w:eastAsia="en-US"/>
        </w:rPr>
        <w:t>לא דיווח על החזקת אמצעי שליטה לפי הוראות סעיף 34א לחוק הפיקוח על הביטוח, כפי שהוחל בסעיף 9(ג);</w:t>
      </w:r>
    </w:p>
    <w:p w:rsidR="00DA4C56" w:rsidRDefault="00DA4C56" w:rsidP="00DA4C56">
      <w:pPr>
        <w:pStyle w:val="P00"/>
        <w:spacing w:before="72"/>
        <w:ind w:left="0" w:right="1134"/>
        <w:rPr>
          <w:rStyle w:val="default"/>
          <w:rFonts w:cs="FrankRuehl" w:hint="cs"/>
          <w:rtl/>
        </w:rPr>
      </w:pPr>
      <w:r>
        <w:rPr>
          <w:rtl/>
          <w:lang w:val="he-IL"/>
        </w:rPr>
        <w:pict>
          <v:shape id="_x0000_s2384" type="#_x0000_t202" style="position:absolute;left:0;text-align:left;margin-left:470.25pt;margin-top:7.1pt;width:1in;height:16.8pt;z-index:251686912" filled="f" stroked="f">
            <v:textbox inset="1mm,0,1mm,0">
              <w:txbxContent>
                <w:p w:rsidR="000D6BEB" w:rsidRDefault="000D6BEB" w:rsidP="00DA4C56">
                  <w:pPr>
                    <w:spacing w:line="160" w:lineRule="exact"/>
                    <w:jc w:val="left"/>
                    <w:rPr>
                      <w:rFonts w:cs="Miriam" w:hint="cs"/>
                      <w:noProof/>
                      <w:szCs w:val="18"/>
                      <w:rtl/>
                      <w:lang w:eastAsia="en-US"/>
                    </w:rPr>
                  </w:pPr>
                  <w:r>
                    <w:rPr>
                      <w:rFonts w:cs="Miriam" w:hint="cs"/>
                      <w:szCs w:val="18"/>
                      <w:rtl/>
                      <w:lang w:eastAsia="en-US"/>
                    </w:rPr>
                    <w:t>(תיקון מס' 10) תשע"ד-2013</w:t>
                  </w:r>
                </w:p>
              </w:txbxContent>
            </v:textbox>
          </v:shape>
        </w:pict>
      </w:r>
      <w:r>
        <w:rPr>
          <w:rStyle w:val="default"/>
          <w:rFonts w:cs="FrankRuehl" w:hint="cs"/>
          <w:rtl/>
        </w:rPr>
        <w:t>(1א)</w:t>
      </w:r>
      <w:r>
        <w:rPr>
          <w:rStyle w:val="default"/>
          <w:rFonts w:cs="FrankRuehl" w:hint="cs"/>
          <w:rtl/>
        </w:rPr>
        <w:tab/>
        <w:t>לא מילא אחר דרישה שניתנה לו לפי סעיף 32א(ה) לחוק הפיקוח על הביטוח, כפי שהוחל בסעיף 9(ג);</w:t>
      </w:r>
    </w:p>
    <w:p w:rsidR="00C5769A" w:rsidRPr="00156B42" w:rsidRDefault="00C5769A">
      <w:pPr>
        <w:pStyle w:val="P00"/>
        <w:spacing w:before="72"/>
        <w:ind w:left="0" w:right="1134"/>
        <w:rPr>
          <w:rFonts w:hint="cs"/>
          <w:rtl/>
          <w:lang w:eastAsia="en-US"/>
        </w:rPr>
      </w:pPr>
      <w:r w:rsidRPr="00156B42">
        <w:rPr>
          <w:rFonts w:hint="cs"/>
          <w:rtl/>
          <w:lang w:eastAsia="en-US"/>
        </w:rPr>
        <w:t>(2)</w:t>
      </w:r>
      <w:r w:rsidRPr="00156B42">
        <w:rPr>
          <w:rFonts w:hint="cs"/>
          <w:rtl/>
          <w:lang w:eastAsia="en-US"/>
        </w:rPr>
        <w:tab/>
        <w:t>הפר הוראה מהוראות הממונה שניתנו לפי הוראות סעיפים 11(ה), 20(ג), 36(א9, 39(ב) או לפי סימן א'1 לפרק ד' בחוק הפיקוח על הביטוח כפי שהוחל בסעיף 10;</w:t>
      </w:r>
    </w:p>
    <w:p w:rsidR="00C5769A" w:rsidRPr="00156B42" w:rsidRDefault="00C5769A">
      <w:pPr>
        <w:pStyle w:val="P00"/>
        <w:spacing w:before="72"/>
        <w:ind w:left="0" w:right="1134"/>
        <w:rPr>
          <w:rFonts w:hint="cs"/>
          <w:rtl/>
          <w:lang w:eastAsia="en-US"/>
        </w:rPr>
      </w:pPr>
      <w:r w:rsidRPr="00156B42">
        <w:rPr>
          <w:rFonts w:hint="cs"/>
          <w:rtl/>
          <w:lang w:eastAsia="en-US"/>
        </w:rPr>
        <w:t>(3)</w:t>
      </w:r>
      <w:r w:rsidRPr="00156B42">
        <w:rPr>
          <w:rFonts w:hint="cs"/>
          <w:rtl/>
          <w:lang w:eastAsia="en-US"/>
        </w:rPr>
        <w:tab/>
        <w:t>לא העמיד לעיון הציבור את תקנון קופת הגמל וכל שינוי בו, לא המציא עותק של התקנון או לא פרסם אותו, בניגוד להוראות סעיף 18(א) או (ב) או בניגוד להוראות הממונה לפי סעיף 18(ג);</w:t>
      </w:r>
    </w:p>
    <w:p w:rsidR="00C5769A" w:rsidRPr="00156B42" w:rsidRDefault="00C5769A">
      <w:pPr>
        <w:pStyle w:val="P00"/>
        <w:spacing w:before="72"/>
        <w:ind w:left="0" w:right="1134"/>
        <w:rPr>
          <w:rFonts w:hint="cs"/>
          <w:rtl/>
          <w:lang w:eastAsia="en-US"/>
        </w:rPr>
      </w:pPr>
      <w:r w:rsidRPr="00156B42">
        <w:rPr>
          <w:rFonts w:hint="cs"/>
          <w:rtl/>
          <w:lang w:eastAsia="en-US"/>
        </w:rPr>
        <w:t>(4)</w:t>
      </w:r>
      <w:r w:rsidRPr="00156B42">
        <w:rPr>
          <w:rFonts w:hint="cs"/>
          <w:rtl/>
          <w:lang w:eastAsia="en-US"/>
        </w:rPr>
        <w:tab/>
        <w:t>לא מסר לחברה מנהלת, בעת הפקדת כספים בקופת גמל שבניהולה, פרטים שנדרש למסרם בהתאם להוראות שקבע השר לפי סעיף 22(ב)(2);</w:t>
      </w:r>
    </w:p>
    <w:p w:rsidR="00C5769A" w:rsidRPr="00156B42" w:rsidRDefault="00C5769A">
      <w:pPr>
        <w:pStyle w:val="P00"/>
        <w:spacing w:before="72"/>
        <w:ind w:left="0" w:right="1134"/>
        <w:rPr>
          <w:rFonts w:hint="cs"/>
          <w:rtl/>
          <w:lang w:eastAsia="en-US"/>
        </w:rPr>
      </w:pPr>
      <w:r w:rsidRPr="00156B42">
        <w:rPr>
          <w:rFonts w:hint="cs"/>
          <w:rtl/>
          <w:lang w:eastAsia="en-US"/>
        </w:rPr>
        <w:t>(5)</w:t>
      </w:r>
      <w:r w:rsidRPr="00156B42">
        <w:rPr>
          <w:rFonts w:hint="cs"/>
          <w:rtl/>
          <w:lang w:eastAsia="en-US"/>
        </w:rPr>
        <w:tab/>
      </w:r>
      <w:r w:rsidR="00F73399" w:rsidRPr="00156B42">
        <w:rPr>
          <w:rFonts w:hint="cs"/>
          <w:rtl/>
          <w:lang w:eastAsia="en-US"/>
        </w:rPr>
        <w:t>לא שלח לעמיתים בקופת גמל דוחות תקופתיים או דוחות נוספים בהתאם להוראות הממונה לפי סעיף 35;</w:t>
      </w:r>
    </w:p>
    <w:p w:rsidR="00F73399" w:rsidRPr="00156B42" w:rsidRDefault="00AD4FDA" w:rsidP="00AD4FDA">
      <w:pPr>
        <w:pStyle w:val="P00"/>
        <w:spacing w:before="72"/>
        <w:ind w:left="0" w:right="1134"/>
        <w:rPr>
          <w:rFonts w:hint="cs"/>
          <w:rtl/>
          <w:lang w:eastAsia="en-US"/>
        </w:rPr>
      </w:pPr>
      <w:r>
        <w:rPr>
          <w:rtl/>
          <w:lang w:val="he-IL"/>
        </w:rPr>
        <w:pict>
          <v:shape id="_x0000_s2562" type="#_x0000_t202" style="position:absolute;left:0;text-align:left;margin-left:470.25pt;margin-top:7.1pt;width:1in;height:16.8pt;z-index:251755520" filled="f" stroked="f">
            <v:textbox inset="1mm,0,1mm,0">
              <w:txbxContent>
                <w:p w:rsidR="00AD4FDA" w:rsidRDefault="00AD4FDA" w:rsidP="00AD4FDA">
                  <w:pPr>
                    <w:spacing w:line="160" w:lineRule="exact"/>
                    <w:jc w:val="left"/>
                    <w:rPr>
                      <w:rFonts w:cs="Miriam" w:hint="cs"/>
                      <w:noProof/>
                      <w:szCs w:val="18"/>
                      <w:rtl/>
                      <w:lang w:eastAsia="en-US"/>
                    </w:rPr>
                  </w:pPr>
                  <w:r>
                    <w:rPr>
                      <w:rFonts w:cs="Miriam" w:hint="cs"/>
                      <w:szCs w:val="18"/>
                      <w:rtl/>
                      <w:lang w:eastAsia="en-US"/>
                    </w:rPr>
                    <w:t>(תיקון מס' 22) תשע"ח-2018</w:t>
                  </w:r>
                </w:p>
              </w:txbxContent>
            </v:textbox>
          </v:shape>
        </w:pict>
      </w:r>
      <w:r>
        <w:rPr>
          <w:rStyle w:val="default"/>
          <w:rFonts w:cs="FrankRuehl" w:hint="cs"/>
          <w:rtl/>
        </w:rPr>
        <w:t>(</w:t>
      </w:r>
      <w:r w:rsidR="00F73399" w:rsidRPr="00156B42">
        <w:rPr>
          <w:rFonts w:hint="cs"/>
          <w:rtl/>
          <w:lang w:eastAsia="en-US"/>
        </w:rPr>
        <w:t>6)</w:t>
      </w:r>
      <w:r w:rsidR="00F73399" w:rsidRPr="00156B42">
        <w:rPr>
          <w:rFonts w:hint="cs"/>
          <w:rtl/>
          <w:lang w:eastAsia="en-US"/>
        </w:rPr>
        <w:tab/>
        <w:t>לא מילא אחר דרישה שניתנה לו בהתאם להוראות סעיפים 50 או 73 לחוק הפיקוח על הביטוח, כפי שהוחלו בסעיף 39(ג);</w:t>
      </w:r>
    </w:p>
    <w:p w:rsidR="00F73399" w:rsidRPr="00156B42" w:rsidRDefault="00F73399">
      <w:pPr>
        <w:pStyle w:val="P00"/>
        <w:spacing w:before="72"/>
        <w:ind w:left="0" w:right="1134"/>
        <w:rPr>
          <w:rFonts w:hint="cs"/>
          <w:rtl/>
          <w:lang w:eastAsia="en-US"/>
        </w:rPr>
      </w:pPr>
      <w:r w:rsidRPr="00156B42">
        <w:rPr>
          <w:rFonts w:hint="cs"/>
          <w:rtl/>
          <w:lang w:eastAsia="en-US"/>
        </w:rPr>
        <w:t>(7)</w:t>
      </w:r>
      <w:r w:rsidRPr="00156B42">
        <w:rPr>
          <w:rFonts w:hint="cs"/>
          <w:rtl/>
          <w:lang w:eastAsia="en-US"/>
        </w:rPr>
        <w:tab/>
        <w:t>לא הגיש לממונה דוחות והודעות בהתאם להוראות סעיף 42 לחוק הפיקוח על הביטוח, כפי שהוחל בסעיף 40;</w:t>
      </w:r>
    </w:p>
    <w:p w:rsidR="00F73399" w:rsidRPr="00156B42" w:rsidRDefault="00F73399">
      <w:pPr>
        <w:pStyle w:val="P00"/>
        <w:spacing w:before="72"/>
        <w:ind w:left="0" w:right="1134"/>
        <w:rPr>
          <w:rFonts w:hint="cs"/>
          <w:rtl/>
          <w:lang w:eastAsia="en-US"/>
        </w:rPr>
      </w:pPr>
      <w:r w:rsidRPr="00156B42">
        <w:rPr>
          <w:rFonts w:hint="cs"/>
          <w:rtl/>
          <w:lang w:eastAsia="en-US"/>
        </w:rPr>
        <w:t>(8)</w:t>
      </w:r>
      <w:r w:rsidRPr="00156B42">
        <w:rPr>
          <w:rFonts w:hint="cs"/>
          <w:rtl/>
          <w:lang w:eastAsia="en-US"/>
        </w:rPr>
        <w:tab/>
        <w:t>לא כלל בפרוטוקול האסיפה הכללית של חברה מנהלת את הפרטים הדרושים לפי הוראות סעיף 48א(א) לחוק הפיקוח על הביטוח, כפי שהוחל בסעיף 40;</w:t>
      </w:r>
    </w:p>
    <w:p w:rsidR="00F73399" w:rsidRDefault="00F73399">
      <w:pPr>
        <w:pStyle w:val="P00"/>
        <w:spacing w:before="72"/>
        <w:ind w:left="0" w:right="1134"/>
        <w:rPr>
          <w:rFonts w:hint="cs"/>
          <w:rtl/>
          <w:lang w:eastAsia="en-US"/>
        </w:rPr>
      </w:pPr>
      <w:r w:rsidRPr="00156B42">
        <w:rPr>
          <w:rFonts w:hint="cs"/>
          <w:rtl/>
          <w:lang w:eastAsia="en-US"/>
        </w:rPr>
        <w:t>(9)</w:t>
      </w:r>
      <w:r w:rsidRPr="00156B42">
        <w:rPr>
          <w:rFonts w:hint="cs"/>
          <w:rtl/>
          <w:lang w:eastAsia="en-US"/>
        </w:rPr>
        <w:tab/>
        <w:t>לא מסר לממונה פרטים, לפי דרישתו, בהתאם להוראות סעיף 48א(ב) לחוק הפיקוח, כפי שהוחל בסעיף 40.</w:t>
      </w:r>
    </w:p>
    <w:p w:rsidR="00DA4C56" w:rsidRPr="00DF2F4B" w:rsidRDefault="00DA4C56" w:rsidP="00DA4C56">
      <w:pPr>
        <w:pStyle w:val="P00"/>
        <w:spacing w:before="0"/>
        <w:ind w:left="0" w:right="1134"/>
        <w:rPr>
          <w:rStyle w:val="default"/>
          <w:rFonts w:cs="FrankRuehl" w:hint="cs"/>
          <w:vanish/>
          <w:color w:val="FF0000"/>
          <w:szCs w:val="20"/>
          <w:shd w:val="clear" w:color="auto" w:fill="FFFF99"/>
          <w:rtl/>
        </w:rPr>
      </w:pPr>
      <w:bookmarkStart w:id="167" w:name="Rov176"/>
      <w:r w:rsidRPr="00DF2F4B">
        <w:rPr>
          <w:rStyle w:val="default"/>
          <w:rFonts w:cs="FrankRuehl" w:hint="cs"/>
          <w:vanish/>
          <w:color w:val="FF0000"/>
          <w:szCs w:val="20"/>
          <w:shd w:val="clear" w:color="auto" w:fill="FFFF99"/>
          <w:rtl/>
        </w:rPr>
        <w:t>מיום 11.12.2013</w:t>
      </w:r>
    </w:p>
    <w:p w:rsidR="00DA4C56" w:rsidRPr="00DF2F4B" w:rsidRDefault="00DA4C56" w:rsidP="00DA4C56">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10</w:t>
      </w:r>
    </w:p>
    <w:p w:rsidR="00DA4C56" w:rsidRPr="00DF2F4B" w:rsidRDefault="00DA4C56" w:rsidP="00DA4C56">
      <w:pPr>
        <w:pStyle w:val="P00"/>
        <w:spacing w:before="0"/>
        <w:ind w:left="0" w:right="1134"/>
        <w:rPr>
          <w:rStyle w:val="default"/>
          <w:rFonts w:cs="FrankRuehl" w:hint="cs"/>
          <w:vanish/>
          <w:szCs w:val="20"/>
          <w:shd w:val="clear" w:color="auto" w:fill="FFFF99"/>
          <w:rtl/>
        </w:rPr>
      </w:pPr>
      <w:hyperlink r:id="rId286" w:history="1">
        <w:r w:rsidRPr="00DF2F4B">
          <w:rPr>
            <w:rStyle w:val="Hyperlink"/>
            <w:rFonts w:hint="cs"/>
            <w:vanish/>
            <w:szCs w:val="20"/>
            <w:shd w:val="clear" w:color="auto" w:fill="FFFF99"/>
            <w:rtl/>
          </w:rPr>
          <w:t>ס"ח תשע"ד מס' 2420</w:t>
        </w:r>
      </w:hyperlink>
      <w:r w:rsidRPr="00DF2F4B">
        <w:rPr>
          <w:rStyle w:val="default"/>
          <w:rFonts w:cs="FrankRuehl" w:hint="cs"/>
          <w:vanish/>
          <w:szCs w:val="20"/>
          <w:shd w:val="clear" w:color="auto" w:fill="FFFF99"/>
          <w:rtl/>
        </w:rPr>
        <w:t xml:space="preserve"> מיום 11.12.2013 עמ' 120 (</w:t>
      </w:r>
      <w:hyperlink r:id="rId287" w:history="1">
        <w:r w:rsidRPr="00DF2F4B">
          <w:rPr>
            <w:rStyle w:val="Hyperlink"/>
            <w:rFonts w:hint="cs"/>
            <w:vanish/>
            <w:szCs w:val="20"/>
            <w:shd w:val="clear" w:color="auto" w:fill="FFFF99"/>
            <w:rtl/>
          </w:rPr>
          <w:t>ה"ח 706</w:t>
        </w:r>
      </w:hyperlink>
      <w:r w:rsidRPr="00DF2F4B">
        <w:rPr>
          <w:rStyle w:val="default"/>
          <w:rFonts w:cs="FrankRuehl" w:hint="cs"/>
          <w:vanish/>
          <w:szCs w:val="20"/>
          <w:shd w:val="clear" w:color="auto" w:fill="FFFF99"/>
          <w:rtl/>
        </w:rPr>
        <w:t>)</w:t>
      </w:r>
    </w:p>
    <w:p w:rsidR="00DA4C56" w:rsidRPr="00DF2F4B" w:rsidRDefault="00DA4C56" w:rsidP="00D642D5">
      <w:pPr>
        <w:pStyle w:val="P00"/>
        <w:spacing w:before="0"/>
        <w:ind w:left="0" w:right="1134"/>
        <w:rPr>
          <w:rStyle w:val="default"/>
          <w:rFonts w:cs="FrankRuehl"/>
          <w:vanish/>
          <w:szCs w:val="20"/>
          <w:shd w:val="clear" w:color="auto" w:fill="FFFF99"/>
          <w:rtl/>
        </w:rPr>
      </w:pPr>
      <w:r w:rsidRPr="00DF2F4B">
        <w:rPr>
          <w:rStyle w:val="default"/>
          <w:rFonts w:cs="FrankRuehl" w:hint="cs"/>
          <w:b/>
          <w:bCs/>
          <w:vanish/>
          <w:szCs w:val="20"/>
          <w:shd w:val="clear" w:color="auto" w:fill="FFFF99"/>
          <w:rtl/>
        </w:rPr>
        <w:t>הוספת פרט (1א) בחלק א'</w:t>
      </w:r>
    </w:p>
    <w:p w:rsidR="00AD4FDA" w:rsidRPr="00DF2F4B" w:rsidRDefault="00AD4FDA" w:rsidP="00AD4FDA">
      <w:pPr>
        <w:pStyle w:val="P00"/>
        <w:spacing w:before="0"/>
        <w:ind w:left="0" w:right="1134"/>
        <w:rPr>
          <w:rStyle w:val="default"/>
          <w:rFonts w:ascii="FrankRuehl" w:hAnsi="FrankRuehl" w:cs="FrankRuehl"/>
          <w:vanish/>
          <w:szCs w:val="20"/>
          <w:shd w:val="clear" w:color="auto" w:fill="FFFF99"/>
          <w:rtl/>
        </w:rPr>
      </w:pP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color w:val="FF0000"/>
          <w:szCs w:val="20"/>
          <w:shd w:val="clear" w:color="auto" w:fill="FFFF99"/>
          <w:rtl/>
        </w:rPr>
      </w:pPr>
      <w:bookmarkStart w:id="168" w:name="_Hlk520364555"/>
      <w:r w:rsidRPr="00DF2F4B">
        <w:rPr>
          <w:rStyle w:val="default"/>
          <w:rFonts w:ascii="FrankRuehl" w:hAnsi="FrankRuehl" w:cs="FrankRuehl"/>
          <w:vanish/>
          <w:color w:val="FF0000"/>
          <w:szCs w:val="20"/>
          <w:shd w:val="clear" w:color="auto" w:fill="FFFF99"/>
          <w:rtl/>
        </w:rPr>
        <w:t>מיום 25.7.2019</w:t>
      </w: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תיקון מס' </w:t>
      </w:r>
      <w:r w:rsidRPr="00DF2F4B">
        <w:rPr>
          <w:rStyle w:val="default"/>
          <w:rFonts w:ascii="FrankRuehl" w:hAnsi="FrankRuehl" w:cs="FrankRuehl" w:hint="cs"/>
          <w:b/>
          <w:bCs/>
          <w:vanish/>
          <w:szCs w:val="20"/>
          <w:shd w:val="clear" w:color="auto" w:fill="FFFF99"/>
          <w:rtl/>
        </w:rPr>
        <w:t>22</w:t>
      </w:r>
    </w:p>
    <w:p w:rsidR="00AD4FDA" w:rsidRPr="00DF2F4B" w:rsidRDefault="00AD4FDA" w:rsidP="00AD4FDA">
      <w:pPr>
        <w:pStyle w:val="P00"/>
        <w:tabs>
          <w:tab w:val="left" w:pos="624"/>
          <w:tab w:val="left" w:pos="1021"/>
          <w:tab w:val="left" w:pos="1474"/>
          <w:tab w:val="left" w:pos="1928"/>
          <w:tab w:val="left" w:pos="2381"/>
          <w:tab w:val="left" w:pos="2835"/>
        </w:tabs>
        <w:spacing w:before="0"/>
        <w:ind w:left="0" w:right="1134"/>
        <w:rPr>
          <w:rStyle w:val="default"/>
          <w:rFonts w:ascii="FrankRuehl" w:hAnsi="FrankRuehl" w:cs="FrankRuehl"/>
          <w:vanish/>
          <w:szCs w:val="20"/>
          <w:shd w:val="clear" w:color="auto" w:fill="FFFF99"/>
          <w:rtl/>
        </w:rPr>
      </w:pPr>
      <w:hyperlink r:id="rId288" w:history="1">
        <w:r w:rsidRPr="00DF2F4B">
          <w:rPr>
            <w:rStyle w:val="Hyperlink"/>
            <w:rFonts w:ascii="FrankRuehl" w:hAnsi="FrankRuehl"/>
            <w:vanish/>
            <w:szCs w:val="20"/>
            <w:shd w:val="clear" w:color="auto" w:fill="FFFF99"/>
            <w:rtl/>
          </w:rPr>
          <w:t>ס"ח תשע"ח מס' 2741</w:t>
        </w:r>
      </w:hyperlink>
      <w:r w:rsidRPr="00DF2F4B">
        <w:rPr>
          <w:rStyle w:val="default"/>
          <w:rFonts w:ascii="FrankRuehl" w:hAnsi="FrankRuehl" w:cs="FrankRuehl"/>
          <w:vanish/>
          <w:szCs w:val="20"/>
          <w:shd w:val="clear" w:color="auto" w:fill="FFFF99"/>
          <w:rtl/>
        </w:rPr>
        <w:t xml:space="preserve"> מיום 25.7.2018 עמ' 88</w:t>
      </w:r>
      <w:r w:rsidRPr="00DF2F4B">
        <w:rPr>
          <w:rStyle w:val="default"/>
          <w:rFonts w:ascii="FrankRuehl" w:hAnsi="FrankRuehl" w:cs="FrankRuehl" w:hint="cs"/>
          <w:vanish/>
          <w:szCs w:val="20"/>
          <w:shd w:val="clear" w:color="auto" w:fill="FFFF99"/>
          <w:rtl/>
        </w:rPr>
        <w:t>1</w:t>
      </w:r>
      <w:r w:rsidRPr="00DF2F4B">
        <w:rPr>
          <w:rStyle w:val="default"/>
          <w:rFonts w:ascii="FrankRuehl" w:hAnsi="FrankRuehl" w:cs="FrankRuehl"/>
          <w:vanish/>
          <w:szCs w:val="20"/>
          <w:shd w:val="clear" w:color="auto" w:fill="FFFF99"/>
          <w:rtl/>
        </w:rPr>
        <w:t xml:space="preserve"> (</w:t>
      </w:r>
      <w:hyperlink r:id="rId289" w:history="1">
        <w:r w:rsidRPr="00DF2F4B">
          <w:rPr>
            <w:rStyle w:val="Hyperlink"/>
            <w:rFonts w:ascii="FrankRuehl" w:hAnsi="FrankRuehl"/>
            <w:vanish/>
            <w:szCs w:val="20"/>
            <w:shd w:val="clear" w:color="auto" w:fill="FFFF99"/>
            <w:rtl/>
          </w:rPr>
          <w:t>ה"ח 732</w:t>
        </w:r>
      </w:hyperlink>
      <w:r w:rsidRPr="00DF2F4B">
        <w:rPr>
          <w:rStyle w:val="default"/>
          <w:rFonts w:ascii="FrankRuehl" w:hAnsi="FrankRuehl" w:cs="FrankRuehl"/>
          <w:vanish/>
          <w:szCs w:val="20"/>
          <w:shd w:val="clear" w:color="auto" w:fill="FFFF99"/>
          <w:rtl/>
        </w:rPr>
        <w:t>)</w:t>
      </w:r>
    </w:p>
    <w:bookmarkEnd w:id="168"/>
    <w:p w:rsidR="00AD4FDA" w:rsidRPr="00AD4FDA" w:rsidRDefault="00AD4FDA" w:rsidP="00AD4FDA">
      <w:pPr>
        <w:pStyle w:val="P00"/>
        <w:ind w:left="0" w:right="1134"/>
        <w:rPr>
          <w:rFonts w:hint="cs"/>
          <w:sz w:val="2"/>
          <w:szCs w:val="2"/>
          <w:rtl/>
          <w:lang w:eastAsia="en-US"/>
        </w:rPr>
      </w:pPr>
      <w:r w:rsidRPr="00DF2F4B">
        <w:rPr>
          <w:rFonts w:hint="cs"/>
          <w:vanish/>
          <w:sz w:val="16"/>
          <w:szCs w:val="22"/>
          <w:shd w:val="clear" w:color="auto" w:fill="FFFF99"/>
          <w:rtl/>
          <w:lang w:eastAsia="en-US"/>
        </w:rPr>
        <w:t>(6)</w:t>
      </w:r>
      <w:r w:rsidRPr="00DF2F4B">
        <w:rPr>
          <w:rFonts w:hint="cs"/>
          <w:vanish/>
          <w:sz w:val="16"/>
          <w:szCs w:val="22"/>
          <w:shd w:val="clear" w:color="auto" w:fill="FFFF99"/>
          <w:rtl/>
          <w:lang w:eastAsia="en-US"/>
        </w:rPr>
        <w:tab/>
        <w:t xml:space="preserve">לא מילא אחר דרישה שניתנה לו בהתאם להוראות </w:t>
      </w:r>
      <w:r w:rsidRPr="00DF2F4B">
        <w:rPr>
          <w:rFonts w:hint="cs"/>
          <w:strike/>
          <w:vanish/>
          <w:sz w:val="16"/>
          <w:szCs w:val="22"/>
          <w:shd w:val="clear" w:color="auto" w:fill="FFFF99"/>
          <w:rtl/>
          <w:lang w:eastAsia="en-US"/>
        </w:rPr>
        <w:t>סעיפים 50 או 73</w:t>
      </w:r>
      <w:r w:rsidRPr="00DF2F4B">
        <w:rPr>
          <w:rFonts w:hint="cs"/>
          <w:vanish/>
          <w:sz w:val="16"/>
          <w:szCs w:val="22"/>
          <w:shd w:val="clear" w:color="auto" w:fill="FFFF99"/>
          <w:rtl/>
          <w:lang w:eastAsia="en-US"/>
        </w:rPr>
        <w:t xml:space="preserve"> </w:t>
      </w:r>
      <w:r w:rsidRPr="00DF2F4B">
        <w:rPr>
          <w:rFonts w:hint="cs"/>
          <w:vanish/>
          <w:sz w:val="16"/>
          <w:szCs w:val="22"/>
          <w:u w:val="single"/>
          <w:shd w:val="clear" w:color="auto" w:fill="FFFF99"/>
          <w:rtl/>
          <w:lang w:eastAsia="en-US"/>
        </w:rPr>
        <w:t>סעיפים 50, 59ב או 7</w:t>
      </w:r>
      <w:r w:rsidR="00C04F61" w:rsidRPr="00DF2F4B">
        <w:rPr>
          <w:rFonts w:hint="cs"/>
          <w:vanish/>
          <w:sz w:val="16"/>
          <w:szCs w:val="22"/>
          <w:u w:val="single"/>
          <w:shd w:val="clear" w:color="auto" w:fill="FFFF99"/>
          <w:rtl/>
          <w:lang w:eastAsia="en-US"/>
        </w:rPr>
        <w:t>3</w:t>
      </w:r>
      <w:r w:rsidRPr="00DF2F4B">
        <w:rPr>
          <w:rFonts w:hint="cs"/>
          <w:vanish/>
          <w:sz w:val="16"/>
          <w:szCs w:val="22"/>
          <w:shd w:val="clear" w:color="auto" w:fill="FFFF99"/>
          <w:rtl/>
          <w:lang w:eastAsia="en-US"/>
        </w:rPr>
        <w:t xml:space="preserve"> לחוק הפיקוח על הביטוח, כפי שהוחלו בסעיף 39(ג);</w:t>
      </w:r>
      <w:bookmarkEnd w:id="167"/>
    </w:p>
    <w:p w:rsidR="00AD4FDA" w:rsidRPr="00AD4FDA" w:rsidRDefault="00AD4FDA" w:rsidP="00AD4FDA">
      <w:pPr>
        <w:pStyle w:val="P00"/>
        <w:spacing w:before="72"/>
        <w:ind w:left="0" w:right="1134"/>
        <w:rPr>
          <w:rtl/>
          <w:lang w:eastAsia="en-US"/>
        </w:rPr>
      </w:pPr>
    </w:p>
    <w:p w:rsidR="00F73399" w:rsidRPr="00156B42" w:rsidRDefault="00F73399" w:rsidP="00F73399">
      <w:pPr>
        <w:pStyle w:val="P00"/>
        <w:spacing w:before="72"/>
        <w:ind w:left="0" w:right="1134"/>
        <w:jc w:val="center"/>
        <w:rPr>
          <w:rFonts w:hint="cs"/>
          <w:b/>
          <w:bCs/>
          <w:sz w:val="22"/>
          <w:szCs w:val="22"/>
          <w:rtl/>
          <w:lang w:eastAsia="en-US"/>
        </w:rPr>
      </w:pPr>
      <w:r w:rsidRPr="00156B42">
        <w:rPr>
          <w:rFonts w:hint="cs"/>
          <w:b/>
          <w:bCs/>
          <w:sz w:val="22"/>
          <w:szCs w:val="22"/>
          <w:rtl/>
          <w:lang w:eastAsia="en-US"/>
        </w:rPr>
        <w:t>חלק ב'</w:t>
      </w:r>
    </w:p>
    <w:p w:rsidR="00F73399" w:rsidRPr="00156B42" w:rsidRDefault="00F73399">
      <w:pPr>
        <w:pStyle w:val="P00"/>
        <w:spacing w:before="72"/>
        <w:ind w:left="0" w:right="1134"/>
        <w:rPr>
          <w:rFonts w:hint="cs"/>
          <w:rtl/>
          <w:lang w:eastAsia="en-US"/>
        </w:rPr>
      </w:pPr>
      <w:r w:rsidRPr="00156B42">
        <w:rPr>
          <w:rFonts w:hint="cs"/>
          <w:rtl/>
          <w:lang w:eastAsia="en-US"/>
        </w:rPr>
        <w:t>(1)</w:t>
      </w:r>
      <w:r w:rsidRPr="00156B42">
        <w:rPr>
          <w:rFonts w:hint="cs"/>
          <w:rtl/>
          <w:lang w:eastAsia="en-US"/>
        </w:rPr>
        <w:tab/>
        <w:t>לא קיים תנאי מהתנאים שנקבעו ברישיון חברה מנהלת או באישור קופת גמל, בניגוד להוראות סעיף 2;</w:t>
      </w:r>
    </w:p>
    <w:p w:rsidR="00F73399" w:rsidRPr="00156B42" w:rsidRDefault="00F73399">
      <w:pPr>
        <w:pStyle w:val="P00"/>
        <w:spacing w:before="72"/>
        <w:ind w:left="0" w:right="1134"/>
        <w:rPr>
          <w:rFonts w:hint="cs"/>
          <w:rtl/>
          <w:lang w:eastAsia="en-US"/>
        </w:rPr>
      </w:pPr>
      <w:r w:rsidRPr="00156B42">
        <w:rPr>
          <w:rFonts w:hint="cs"/>
          <w:rtl/>
          <w:lang w:eastAsia="en-US"/>
        </w:rPr>
        <w:t>(2)</w:t>
      </w:r>
      <w:r w:rsidRPr="00156B42">
        <w:rPr>
          <w:rFonts w:hint="cs"/>
          <w:rtl/>
          <w:lang w:eastAsia="en-US"/>
        </w:rPr>
        <w:tab/>
        <w:t>הפר תנאי בהיתר שניתן לפי סעיף 9, בניגוד להוראות אותו סעיף;</w:t>
      </w:r>
    </w:p>
    <w:p w:rsidR="00F73399" w:rsidRPr="00156B42" w:rsidRDefault="00F73399">
      <w:pPr>
        <w:pStyle w:val="P00"/>
        <w:spacing w:before="72"/>
        <w:ind w:left="0" w:right="1134"/>
        <w:rPr>
          <w:rFonts w:hint="cs"/>
          <w:rtl/>
          <w:lang w:eastAsia="en-US"/>
        </w:rPr>
      </w:pPr>
      <w:r w:rsidRPr="00156B42">
        <w:rPr>
          <w:rFonts w:hint="cs"/>
          <w:rtl/>
          <w:lang w:eastAsia="en-US"/>
        </w:rPr>
        <w:t>(3)</w:t>
      </w:r>
      <w:r w:rsidRPr="00156B42">
        <w:rPr>
          <w:rFonts w:hint="cs"/>
          <w:rtl/>
          <w:lang w:eastAsia="en-US"/>
        </w:rPr>
        <w:tab/>
        <w:t>לא מינה אורגן, נושא משרה או בעל תפקיד אחר בחברה מנהלת בהתאם להוראות לפי סימן א'1 לפרק ד' בחוק הפיקוח על הביטוח, כפי שהוחלו בסעיף 10, או מינה אורגן, נושא משרה או בעל תפקיד כאמור שלא בהתאם להוראות האמורות;</w:t>
      </w:r>
    </w:p>
    <w:p w:rsidR="00F73399" w:rsidRPr="00156B42" w:rsidRDefault="00F73399">
      <w:pPr>
        <w:pStyle w:val="P00"/>
        <w:spacing w:before="72"/>
        <w:ind w:left="0" w:right="1134"/>
        <w:rPr>
          <w:rFonts w:hint="cs"/>
          <w:rtl/>
          <w:lang w:eastAsia="en-US"/>
        </w:rPr>
      </w:pPr>
      <w:r w:rsidRPr="00156B42">
        <w:rPr>
          <w:rFonts w:hint="cs"/>
          <w:rtl/>
          <w:lang w:eastAsia="en-US"/>
        </w:rPr>
        <w:t>(4)</w:t>
      </w:r>
      <w:r w:rsidRPr="00156B42">
        <w:rPr>
          <w:rFonts w:hint="cs"/>
          <w:rtl/>
          <w:lang w:eastAsia="en-US"/>
        </w:rPr>
        <w:tab/>
        <w:t>כיהן כנושא משרה או כבעל תפקיד אחר בחברה מנהלת, או פעל במסגרת תפקידו כאמור, בניגוד להוראות לפי סימן א'1 לפרק ד' בחוק הפיקוח על הביטוח, כפי שהוחלו בסעיף 10;</w:t>
      </w:r>
    </w:p>
    <w:p w:rsidR="00F73399" w:rsidRPr="00156B42" w:rsidRDefault="00F73399">
      <w:pPr>
        <w:pStyle w:val="P00"/>
        <w:spacing w:before="72"/>
        <w:ind w:left="0" w:right="1134"/>
        <w:rPr>
          <w:rFonts w:hint="cs"/>
          <w:rtl/>
          <w:lang w:eastAsia="en-US"/>
        </w:rPr>
      </w:pPr>
      <w:r w:rsidRPr="00156B42">
        <w:rPr>
          <w:rFonts w:hint="cs"/>
          <w:rtl/>
          <w:lang w:eastAsia="en-US"/>
        </w:rPr>
        <w:t>(5)</w:t>
      </w:r>
      <w:r w:rsidRPr="00156B42">
        <w:rPr>
          <w:rFonts w:hint="cs"/>
          <w:rtl/>
          <w:lang w:eastAsia="en-US"/>
        </w:rPr>
        <w:tab/>
        <w:t>לא מינה ועדת השקעות בהתאם להוראות לפי סעיפים 11(א) ו-(ד) ו-12, או שמינה ועדת השקעות שלא בהתאם להוראות האמורות;</w:t>
      </w:r>
    </w:p>
    <w:p w:rsidR="00F73399" w:rsidRDefault="00F73399">
      <w:pPr>
        <w:pStyle w:val="P00"/>
        <w:spacing w:before="72"/>
        <w:ind w:left="0" w:right="1134"/>
        <w:rPr>
          <w:rFonts w:hint="cs"/>
          <w:rtl/>
          <w:lang w:eastAsia="en-US"/>
        </w:rPr>
      </w:pPr>
      <w:r w:rsidRPr="00156B42">
        <w:rPr>
          <w:rFonts w:hint="cs"/>
          <w:rtl/>
          <w:lang w:eastAsia="en-US"/>
        </w:rPr>
        <w:t>(6)</w:t>
      </w:r>
      <w:r w:rsidRPr="00156B42">
        <w:rPr>
          <w:rFonts w:hint="cs"/>
          <w:rtl/>
          <w:lang w:eastAsia="en-US"/>
        </w:rPr>
        <w:tab/>
        <w:t>כיהן כחבר ועדת השקעות או פעל במסגרת תפקידו כחבר ועדת השקעות, בניגוד להוראות לפי סעיפים 11(ד) ו-12;</w:t>
      </w:r>
    </w:p>
    <w:p w:rsidR="00EB7144" w:rsidRPr="00EB7144" w:rsidRDefault="00EB7144" w:rsidP="00EB7144">
      <w:pPr>
        <w:pStyle w:val="P00"/>
        <w:spacing w:before="72"/>
        <w:ind w:left="0" w:right="1134"/>
        <w:rPr>
          <w:rFonts w:hint="cs"/>
          <w:rtl/>
          <w:lang w:eastAsia="en-US"/>
        </w:rPr>
      </w:pPr>
      <w:r w:rsidRPr="00EB7144">
        <w:rPr>
          <w:rtl/>
          <w:lang w:eastAsia="en-US"/>
        </w:rPr>
        <w:pict>
          <v:shape id="_x0000_s2511" type="#_x0000_t202" style="position:absolute;left:0;text-align:left;margin-left:470.25pt;margin-top:7.1pt;width:1in;height:16.8pt;z-index:251727872" filled="f" stroked="f">
            <v:textbox inset="1mm,0,1mm,0">
              <w:txbxContent>
                <w:p w:rsidR="00EB7144" w:rsidRDefault="00EB7144" w:rsidP="00EB7144">
                  <w:pPr>
                    <w:spacing w:line="160" w:lineRule="exact"/>
                    <w:jc w:val="left"/>
                    <w:rPr>
                      <w:rFonts w:cs="Miriam" w:hint="cs"/>
                      <w:noProof/>
                      <w:szCs w:val="18"/>
                      <w:rtl/>
                      <w:lang w:eastAsia="en-US"/>
                    </w:rPr>
                  </w:pPr>
                  <w:r>
                    <w:rPr>
                      <w:rFonts w:cs="Miriam" w:hint="cs"/>
                      <w:szCs w:val="18"/>
                      <w:rtl/>
                      <w:lang w:eastAsia="en-US"/>
                    </w:rPr>
                    <w:t>(תיקון מס' 15) תשע"ו-2016</w:t>
                  </w:r>
                </w:p>
              </w:txbxContent>
            </v:textbox>
          </v:shape>
        </w:pict>
      </w:r>
      <w:r w:rsidRPr="00EB7144">
        <w:rPr>
          <w:rFonts w:hint="cs"/>
          <w:rtl/>
          <w:lang w:eastAsia="en-US"/>
        </w:rPr>
        <w:t>(</w:t>
      </w:r>
      <w:r>
        <w:rPr>
          <w:rFonts w:hint="cs"/>
          <w:rtl/>
          <w:lang w:eastAsia="en-US"/>
        </w:rPr>
        <w:t>6</w:t>
      </w:r>
      <w:r w:rsidRPr="00EB7144">
        <w:rPr>
          <w:rFonts w:hint="cs"/>
          <w:rtl/>
          <w:lang w:eastAsia="en-US"/>
        </w:rPr>
        <w:t>א)</w:t>
      </w:r>
      <w:r w:rsidRPr="00EB7144">
        <w:rPr>
          <w:rFonts w:hint="cs"/>
          <w:rtl/>
          <w:lang w:eastAsia="en-US"/>
        </w:rPr>
        <w:tab/>
      </w:r>
      <w:r>
        <w:rPr>
          <w:rFonts w:hint="cs"/>
          <w:rtl/>
          <w:lang w:eastAsia="en-US"/>
        </w:rPr>
        <w:t>פעל בניגוד להוראות השר לפי סעיף 16(ד)(6) לעניין סוגי ביטוחים שבהם יבוטחו עמיתים בקופת גמל או פעל בניגוד לתנאים שקבע השר לפי הסעיף האמור לגבי ביטוחים כאמור</w:t>
      </w:r>
      <w:r w:rsidRPr="00EB7144">
        <w:rPr>
          <w:rFonts w:hint="cs"/>
          <w:rtl/>
          <w:lang w:eastAsia="en-US"/>
        </w:rPr>
        <w:t>;</w:t>
      </w:r>
    </w:p>
    <w:p w:rsidR="00EB7144" w:rsidRPr="00EB7144" w:rsidRDefault="00EB7144" w:rsidP="00EB7144">
      <w:pPr>
        <w:pStyle w:val="P00"/>
        <w:spacing w:before="72"/>
        <w:ind w:left="0" w:right="1134"/>
        <w:rPr>
          <w:rFonts w:hint="cs"/>
          <w:rtl/>
          <w:lang w:eastAsia="en-US"/>
        </w:rPr>
      </w:pPr>
      <w:r w:rsidRPr="00EB7144">
        <w:rPr>
          <w:rtl/>
          <w:lang w:eastAsia="en-US"/>
        </w:rPr>
        <w:pict>
          <v:shape id="_x0000_s2512" type="#_x0000_t202" style="position:absolute;left:0;text-align:left;margin-left:470.25pt;margin-top:7.1pt;width:1in;height:16.8pt;z-index:251728896" filled="f" stroked="f">
            <v:textbox inset="1mm,0,1mm,0">
              <w:txbxContent>
                <w:p w:rsidR="00EB7144" w:rsidRDefault="00EB7144" w:rsidP="00EB7144">
                  <w:pPr>
                    <w:spacing w:line="160" w:lineRule="exact"/>
                    <w:jc w:val="left"/>
                    <w:rPr>
                      <w:rFonts w:cs="Miriam" w:hint="cs"/>
                      <w:noProof/>
                      <w:szCs w:val="18"/>
                      <w:rtl/>
                      <w:lang w:eastAsia="en-US"/>
                    </w:rPr>
                  </w:pPr>
                  <w:r>
                    <w:rPr>
                      <w:rFonts w:cs="Miriam" w:hint="cs"/>
                      <w:szCs w:val="18"/>
                      <w:rtl/>
                      <w:lang w:eastAsia="en-US"/>
                    </w:rPr>
                    <w:t>(תיקון מס' 15) תשע"ו-2016</w:t>
                  </w:r>
                </w:p>
              </w:txbxContent>
            </v:textbox>
          </v:shape>
        </w:pict>
      </w:r>
      <w:r w:rsidRPr="00EB7144">
        <w:rPr>
          <w:rFonts w:hint="cs"/>
          <w:rtl/>
          <w:lang w:eastAsia="en-US"/>
        </w:rPr>
        <w:t>(</w:t>
      </w:r>
      <w:r>
        <w:rPr>
          <w:rFonts w:hint="cs"/>
          <w:rtl/>
          <w:lang w:eastAsia="en-US"/>
        </w:rPr>
        <w:t>6ב</w:t>
      </w:r>
      <w:r w:rsidRPr="00EB7144">
        <w:rPr>
          <w:rFonts w:hint="cs"/>
          <w:rtl/>
          <w:lang w:eastAsia="en-US"/>
        </w:rPr>
        <w:t>)</w:t>
      </w:r>
      <w:r w:rsidRPr="00EB7144">
        <w:rPr>
          <w:rFonts w:hint="cs"/>
          <w:rtl/>
          <w:lang w:eastAsia="en-US"/>
        </w:rPr>
        <w:tab/>
      </w:r>
      <w:r>
        <w:rPr>
          <w:rFonts w:hint="cs"/>
          <w:rtl/>
          <w:lang w:eastAsia="en-US"/>
        </w:rPr>
        <w:t>פעל בניגוד להוראות השר לפי סעיף 21 לעניין חלוקת חשבון קופת גמל למרכיבים או ניהול כל אחד מהמרכיבים האמורים</w:t>
      </w:r>
      <w:r w:rsidRPr="00EB7144">
        <w:rPr>
          <w:rFonts w:hint="cs"/>
          <w:rtl/>
          <w:lang w:eastAsia="en-US"/>
        </w:rPr>
        <w:t>;</w:t>
      </w:r>
    </w:p>
    <w:p w:rsidR="00F73399" w:rsidRPr="00156B42" w:rsidRDefault="00F73399">
      <w:pPr>
        <w:pStyle w:val="P00"/>
        <w:spacing w:before="72"/>
        <w:ind w:left="0" w:right="1134"/>
        <w:rPr>
          <w:rFonts w:hint="cs"/>
          <w:rtl/>
          <w:lang w:eastAsia="en-US"/>
        </w:rPr>
      </w:pPr>
      <w:r w:rsidRPr="00156B42">
        <w:rPr>
          <w:rFonts w:hint="cs"/>
          <w:rtl/>
          <w:lang w:eastAsia="en-US"/>
        </w:rPr>
        <w:t>(7)</w:t>
      </w:r>
      <w:r w:rsidRPr="00156B42">
        <w:rPr>
          <w:rFonts w:hint="cs"/>
          <w:rtl/>
          <w:lang w:eastAsia="en-US"/>
        </w:rPr>
        <w:tab/>
        <w:t>לא מילא אחר התנאים שקבע השר לפי סעיף 22(ב)(1) לעניין תשלומי כספים לקופת גמל;</w:t>
      </w:r>
    </w:p>
    <w:p w:rsidR="00F73399" w:rsidRPr="00156B42" w:rsidRDefault="00F73399">
      <w:pPr>
        <w:pStyle w:val="P00"/>
        <w:spacing w:before="72"/>
        <w:ind w:left="0" w:right="1134"/>
        <w:rPr>
          <w:rFonts w:hint="cs"/>
          <w:rtl/>
          <w:lang w:eastAsia="en-US"/>
        </w:rPr>
      </w:pPr>
      <w:r w:rsidRPr="00156B42">
        <w:rPr>
          <w:rFonts w:hint="cs"/>
          <w:rtl/>
          <w:lang w:eastAsia="en-US"/>
        </w:rPr>
        <w:t>(8)</w:t>
      </w:r>
      <w:r w:rsidRPr="00156B42">
        <w:rPr>
          <w:rFonts w:hint="cs"/>
          <w:rtl/>
          <w:lang w:eastAsia="en-US"/>
        </w:rPr>
        <w:tab/>
        <w:t>לא גבה ממעבידים ריבית בשל איחור בהפקדה, בניגוד להוראות שקבע השר לפי סעיף 22(ב)(2);</w:t>
      </w:r>
    </w:p>
    <w:p w:rsidR="00F73399" w:rsidRPr="00156B42" w:rsidRDefault="00F73399">
      <w:pPr>
        <w:pStyle w:val="P00"/>
        <w:spacing w:before="72"/>
        <w:ind w:left="0" w:right="1134"/>
        <w:rPr>
          <w:rFonts w:hint="cs"/>
          <w:rtl/>
          <w:lang w:eastAsia="en-US"/>
        </w:rPr>
      </w:pPr>
      <w:r w:rsidRPr="00156B42">
        <w:rPr>
          <w:rFonts w:hint="cs"/>
          <w:rtl/>
          <w:lang w:eastAsia="en-US"/>
        </w:rPr>
        <w:t>(9)</w:t>
      </w:r>
      <w:r w:rsidRPr="00156B42">
        <w:rPr>
          <w:rFonts w:hint="cs"/>
          <w:rtl/>
          <w:lang w:eastAsia="en-US"/>
        </w:rPr>
        <w:tab/>
        <w:t>לא המציא לעמיתים או למעבידים אישורים, בניגוד להוראות שקבע השר לפי סעיף 22(ב)(3);</w:t>
      </w:r>
    </w:p>
    <w:p w:rsidR="00F73399" w:rsidRPr="00156B42" w:rsidRDefault="00F73399">
      <w:pPr>
        <w:pStyle w:val="P00"/>
        <w:spacing w:before="72"/>
        <w:ind w:left="0" w:right="1134"/>
        <w:rPr>
          <w:rFonts w:hint="cs"/>
          <w:rtl/>
          <w:lang w:eastAsia="en-US"/>
        </w:rPr>
      </w:pPr>
      <w:r w:rsidRPr="00156B42">
        <w:rPr>
          <w:rFonts w:hint="cs"/>
          <w:rtl/>
          <w:lang w:eastAsia="en-US"/>
        </w:rPr>
        <w:t>(10)</w:t>
      </w:r>
      <w:r w:rsidRPr="00156B42">
        <w:rPr>
          <w:rFonts w:hint="cs"/>
          <w:rtl/>
          <w:lang w:eastAsia="en-US"/>
        </w:rPr>
        <w:tab/>
        <w:t>שילם כספים, קיבל כספים או העביר כספים, מקופת גמל, בניגוד להוראות סעיף 23(א);</w:t>
      </w:r>
    </w:p>
    <w:p w:rsidR="00F73399" w:rsidRPr="00156B42" w:rsidRDefault="00F73399">
      <w:pPr>
        <w:pStyle w:val="P00"/>
        <w:spacing w:before="72"/>
        <w:ind w:left="0" w:right="1134"/>
        <w:rPr>
          <w:rFonts w:hint="cs"/>
          <w:rtl/>
          <w:lang w:eastAsia="en-US"/>
        </w:rPr>
      </w:pPr>
      <w:r w:rsidRPr="00156B42">
        <w:rPr>
          <w:rFonts w:hint="cs"/>
          <w:rtl/>
          <w:lang w:eastAsia="en-US"/>
        </w:rPr>
        <w:t>(11)</w:t>
      </w:r>
      <w:r w:rsidRPr="00156B42">
        <w:rPr>
          <w:rFonts w:hint="cs"/>
          <w:rtl/>
          <w:lang w:eastAsia="en-US"/>
        </w:rPr>
        <w:tab/>
        <w:t>לא פעל בהתאם להוראות השר לפי סעיף 23(ב) לעניין משיכה והעברה של כספים מקופת גמל וממסלול השקעה בקופת גמל מסלולית ולעניין המשך הפקדת כספים בקופת גמל;</w:t>
      </w:r>
    </w:p>
    <w:p w:rsidR="00F73399" w:rsidRPr="00156B42" w:rsidRDefault="00F73399">
      <w:pPr>
        <w:pStyle w:val="P00"/>
        <w:spacing w:before="72"/>
        <w:ind w:left="0" w:right="1134"/>
        <w:rPr>
          <w:rFonts w:hint="cs"/>
          <w:rtl/>
          <w:lang w:eastAsia="en-US"/>
        </w:rPr>
      </w:pPr>
      <w:r w:rsidRPr="00156B42">
        <w:rPr>
          <w:rFonts w:hint="cs"/>
          <w:rtl/>
          <w:lang w:eastAsia="en-US"/>
        </w:rPr>
        <w:t>(12)</w:t>
      </w:r>
      <w:r w:rsidRPr="00156B42">
        <w:rPr>
          <w:rFonts w:hint="cs"/>
          <w:rtl/>
          <w:lang w:eastAsia="en-US"/>
        </w:rPr>
        <w:tab/>
        <w:t>לא מסר אישורים, פרטים, נתונים ומסמכים, בהתאם להוראות הממונה לפי סעיף 23(ד);</w:t>
      </w:r>
    </w:p>
    <w:p w:rsidR="00F73399" w:rsidRDefault="00F73399" w:rsidP="00F73399">
      <w:pPr>
        <w:pStyle w:val="P00"/>
        <w:spacing w:before="72"/>
        <w:ind w:left="0" w:right="1134"/>
        <w:rPr>
          <w:rFonts w:hint="cs"/>
          <w:rtl/>
          <w:lang w:eastAsia="en-US"/>
        </w:rPr>
      </w:pPr>
      <w:r w:rsidRPr="00156B42">
        <w:rPr>
          <w:rFonts w:hint="cs"/>
          <w:rtl/>
          <w:lang w:eastAsia="en-US"/>
        </w:rPr>
        <w:t>(13)</w:t>
      </w:r>
      <w:r w:rsidRPr="00156B42">
        <w:rPr>
          <w:rFonts w:hint="cs"/>
          <w:rtl/>
          <w:lang w:eastAsia="en-US"/>
        </w:rPr>
        <w:tab/>
        <w:t>לא פעל לאיתור עמיתים או מוטבים, בהתאם להוראות השר לפי סעיף 24;</w:t>
      </w:r>
    </w:p>
    <w:p w:rsidR="00084140" w:rsidRPr="00EB7144" w:rsidRDefault="00084140" w:rsidP="00EB7144">
      <w:pPr>
        <w:pStyle w:val="P00"/>
        <w:spacing w:before="72"/>
        <w:ind w:left="0" w:right="1134"/>
        <w:rPr>
          <w:rFonts w:hint="cs"/>
          <w:rtl/>
          <w:lang w:eastAsia="en-US"/>
        </w:rPr>
      </w:pPr>
      <w:r w:rsidRPr="00EB7144">
        <w:rPr>
          <w:rtl/>
          <w:lang w:eastAsia="en-US"/>
        </w:rPr>
        <w:pict>
          <v:shape id="_x0000_s2497" type="#_x0000_t202" style="position:absolute;left:0;text-align:left;margin-left:470.25pt;margin-top:7.1pt;width:1in;height:16.8pt;z-index:251720704" filled="f" stroked="f">
            <v:textbox inset="1mm,0,1mm,0">
              <w:txbxContent>
                <w:p w:rsidR="00084140" w:rsidRDefault="00084140" w:rsidP="00084140">
                  <w:pPr>
                    <w:spacing w:line="160" w:lineRule="exact"/>
                    <w:jc w:val="left"/>
                    <w:rPr>
                      <w:rFonts w:cs="Miriam" w:hint="cs"/>
                      <w:noProof/>
                      <w:szCs w:val="18"/>
                      <w:rtl/>
                      <w:lang w:eastAsia="en-US"/>
                    </w:rPr>
                  </w:pPr>
                  <w:r>
                    <w:rPr>
                      <w:rFonts w:cs="Miriam" w:hint="cs"/>
                      <w:szCs w:val="18"/>
                      <w:rtl/>
                      <w:lang w:eastAsia="en-US"/>
                    </w:rPr>
                    <w:t>(תיקון מס' 13) תשע"ו-2015</w:t>
                  </w:r>
                </w:p>
              </w:txbxContent>
            </v:textbox>
          </v:shape>
        </w:pict>
      </w:r>
      <w:r w:rsidRPr="00EB7144">
        <w:rPr>
          <w:rFonts w:hint="cs"/>
          <w:rtl/>
          <w:lang w:eastAsia="en-US"/>
        </w:rPr>
        <w:t>(13א)</w:t>
      </w:r>
      <w:r w:rsidRPr="00EB7144">
        <w:rPr>
          <w:rFonts w:hint="cs"/>
          <w:rtl/>
          <w:lang w:eastAsia="en-US"/>
        </w:rPr>
        <w:tab/>
        <w:t>לא מחק את המידע שקיבל כאמור בסעיף 24א(ב)(8) או בסעיף 24ב(א)(11) לפי הוראות אותו סעיף, לפי העניין;</w:t>
      </w:r>
    </w:p>
    <w:p w:rsidR="00F73399" w:rsidRPr="00156B42" w:rsidRDefault="00F73399" w:rsidP="00F73399">
      <w:pPr>
        <w:pStyle w:val="P00"/>
        <w:spacing w:before="72"/>
        <w:ind w:left="0" w:right="1134"/>
        <w:rPr>
          <w:rFonts w:hint="cs"/>
          <w:rtl/>
          <w:lang w:eastAsia="en-US"/>
        </w:rPr>
      </w:pPr>
      <w:r w:rsidRPr="00156B42">
        <w:rPr>
          <w:rFonts w:hint="cs"/>
          <w:rtl/>
          <w:lang w:eastAsia="en-US"/>
        </w:rPr>
        <w:t>(14)</w:t>
      </w:r>
      <w:r w:rsidRPr="00156B42">
        <w:rPr>
          <w:rFonts w:hint="cs"/>
          <w:rtl/>
          <w:lang w:eastAsia="en-US"/>
        </w:rPr>
        <w:tab/>
        <w:t>הפקיד מזומנים של קופת גמל בניגוד להוראות לפי סעיף 28(א) או ניהל חשבון ניירות ערך של קופת גמל בניגוד להוראות לפי סעיף 28(ב);</w:t>
      </w:r>
    </w:p>
    <w:p w:rsidR="00F73399" w:rsidRPr="00156B42" w:rsidRDefault="00F73399" w:rsidP="00F73399">
      <w:pPr>
        <w:pStyle w:val="P00"/>
        <w:spacing w:before="72"/>
        <w:ind w:left="0" w:right="1134"/>
        <w:rPr>
          <w:rFonts w:hint="cs"/>
          <w:rtl/>
          <w:lang w:eastAsia="en-US"/>
        </w:rPr>
      </w:pPr>
      <w:r w:rsidRPr="00156B42">
        <w:rPr>
          <w:rFonts w:hint="cs"/>
          <w:rtl/>
          <w:lang w:eastAsia="en-US"/>
        </w:rPr>
        <w:t>(15)</w:t>
      </w:r>
      <w:r w:rsidRPr="00156B42">
        <w:rPr>
          <w:rFonts w:hint="cs"/>
          <w:rtl/>
          <w:lang w:eastAsia="en-US"/>
        </w:rPr>
        <w:tab/>
        <w:t>לא פעל בהתאם להוראות הממונה לפי סעיף 29 לעניין החזקת נכסי קופת גמל ורישומם;</w:t>
      </w:r>
    </w:p>
    <w:p w:rsidR="00F73399" w:rsidRPr="00156B42" w:rsidRDefault="00F73399" w:rsidP="00F73399">
      <w:pPr>
        <w:pStyle w:val="P00"/>
        <w:spacing w:before="72"/>
        <w:ind w:left="0" w:right="1134"/>
        <w:rPr>
          <w:rFonts w:hint="cs"/>
          <w:rtl/>
          <w:lang w:eastAsia="en-US"/>
        </w:rPr>
      </w:pPr>
      <w:r w:rsidRPr="00156B42">
        <w:rPr>
          <w:rFonts w:hint="cs"/>
          <w:rtl/>
          <w:lang w:eastAsia="en-US"/>
        </w:rPr>
        <w:t>(16)</w:t>
      </w:r>
      <w:r w:rsidRPr="00156B42">
        <w:rPr>
          <w:rFonts w:hint="cs"/>
          <w:rtl/>
          <w:lang w:eastAsia="en-US"/>
        </w:rPr>
        <w:tab/>
        <w:t>שעבד נכסי קופת גמל, בניגוד להוראות לפי סעיף 30;</w:t>
      </w:r>
    </w:p>
    <w:p w:rsidR="00F73399" w:rsidRPr="00156B42" w:rsidRDefault="00F73399" w:rsidP="00F73399">
      <w:pPr>
        <w:pStyle w:val="P00"/>
        <w:spacing w:before="72"/>
        <w:ind w:left="0" w:right="1134"/>
        <w:rPr>
          <w:rFonts w:hint="cs"/>
          <w:rtl/>
          <w:lang w:eastAsia="en-US"/>
        </w:rPr>
      </w:pPr>
      <w:r w:rsidRPr="00156B42">
        <w:rPr>
          <w:rFonts w:hint="cs"/>
          <w:rtl/>
          <w:lang w:eastAsia="en-US"/>
        </w:rPr>
        <w:t>(17)</w:t>
      </w:r>
      <w:r w:rsidRPr="00156B42">
        <w:rPr>
          <w:rFonts w:hint="cs"/>
          <w:rtl/>
          <w:lang w:eastAsia="en-US"/>
        </w:rPr>
        <w:tab/>
        <w:t>לא השתתף בהצבעה באסיפה כללית של תאגיד, בניגוד להוראות לפי סעיף 31(א), או לא מילא אחר הוראות הממונה שניתנו לפי סעיף 31(ב);</w:t>
      </w:r>
    </w:p>
    <w:p w:rsidR="00F73399" w:rsidRPr="00156B42" w:rsidRDefault="00F73399" w:rsidP="00F73399">
      <w:pPr>
        <w:pStyle w:val="P00"/>
        <w:spacing w:before="72"/>
        <w:ind w:left="0" w:right="1134"/>
        <w:rPr>
          <w:rFonts w:hint="cs"/>
          <w:rtl/>
          <w:lang w:eastAsia="en-US"/>
        </w:rPr>
      </w:pPr>
      <w:r w:rsidRPr="00156B42">
        <w:rPr>
          <w:rFonts w:hint="cs"/>
          <w:rtl/>
          <w:lang w:eastAsia="en-US"/>
        </w:rPr>
        <w:t>(18)</w:t>
      </w:r>
      <w:r w:rsidRPr="00156B42">
        <w:rPr>
          <w:rFonts w:hint="cs"/>
          <w:rtl/>
          <w:lang w:eastAsia="en-US"/>
        </w:rPr>
        <w:tab/>
      </w:r>
      <w:r w:rsidR="00682CC7" w:rsidRPr="00156B42">
        <w:rPr>
          <w:rFonts w:hint="cs"/>
          <w:rtl/>
          <w:lang w:eastAsia="en-US"/>
        </w:rPr>
        <w:t>חישב את שוויים של נכסי קופת גמל בניגוד להוראות השר לפי סעיף 33(א);</w:t>
      </w:r>
    </w:p>
    <w:p w:rsidR="00682CC7" w:rsidRPr="00156B42" w:rsidRDefault="00682CC7" w:rsidP="00F73399">
      <w:pPr>
        <w:pStyle w:val="P00"/>
        <w:spacing w:before="72"/>
        <w:ind w:left="0" w:right="1134"/>
        <w:rPr>
          <w:rFonts w:hint="cs"/>
          <w:rtl/>
          <w:lang w:eastAsia="en-US"/>
        </w:rPr>
      </w:pPr>
      <w:r w:rsidRPr="00156B42">
        <w:rPr>
          <w:rFonts w:hint="cs"/>
          <w:rtl/>
          <w:lang w:eastAsia="en-US"/>
        </w:rPr>
        <w:t>(19)</w:t>
      </w:r>
      <w:r w:rsidRPr="00156B42">
        <w:rPr>
          <w:rFonts w:hint="cs"/>
          <w:rtl/>
          <w:lang w:eastAsia="en-US"/>
        </w:rPr>
        <w:tab/>
        <w:t>לא פעל בהתאם להוראות הממונה לפי סעיף 33(ב) לעניין אופן חישוב שוויים של נכסי קופת גמל;</w:t>
      </w:r>
    </w:p>
    <w:p w:rsidR="00682CC7" w:rsidRDefault="00682CC7" w:rsidP="00F73399">
      <w:pPr>
        <w:pStyle w:val="P00"/>
        <w:spacing w:before="72"/>
        <w:ind w:left="0" w:right="1134"/>
        <w:rPr>
          <w:rFonts w:hint="cs"/>
          <w:rtl/>
          <w:lang w:eastAsia="en-US"/>
        </w:rPr>
      </w:pPr>
      <w:r w:rsidRPr="00156B42">
        <w:rPr>
          <w:rFonts w:hint="cs"/>
          <w:rtl/>
          <w:lang w:eastAsia="en-US"/>
        </w:rPr>
        <w:t>(20)</w:t>
      </w:r>
      <w:r w:rsidRPr="00156B42">
        <w:rPr>
          <w:rFonts w:hint="cs"/>
          <w:rtl/>
          <w:lang w:eastAsia="en-US"/>
        </w:rPr>
        <w:tab/>
        <w:t>לא חישב תשואה שהשיגה קופת גמל על נכסיה או לא זקף את רווחי הקופה והפסדיה לחשבונות העמיתים, באופן ובמועדים שקבע השר לפי סעיף 34, או לא מילא אחר התנאים שקבע השר לפי הוראות הסעיף האמור לעניין כספים חדשים שהופקדו בחשבונות העמיתים.</w:t>
      </w:r>
    </w:p>
    <w:p w:rsidR="00084140" w:rsidRPr="00DF2F4B" w:rsidRDefault="00084140" w:rsidP="00084140">
      <w:pPr>
        <w:pStyle w:val="P00"/>
        <w:spacing w:before="0"/>
        <w:ind w:left="0" w:right="1134"/>
        <w:rPr>
          <w:rStyle w:val="default"/>
          <w:rFonts w:cs="FrankRuehl" w:hint="cs"/>
          <w:vanish/>
          <w:color w:val="FF0000"/>
          <w:szCs w:val="20"/>
          <w:shd w:val="clear" w:color="auto" w:fill="FFFF99"/>
          <w:rtl/>
          <w:lang w:eastAsia="en-US"/>
        </w:rPr>
      </w:pPr>
      <w:bookmarkStart w:id="169" w:name="Rov158"/>
      <w:r w:rsidRPr="00DF2F4B">
        <w:rPr>
          <w:rStyle w:val="default"/>
          <w:rFonts w:cs="FrankRuehl" w:hint="cs"/>
          <w:vanish/>
          <w:color w:val="FF0000"/>
          <w:szCs w:val="20"/>
          <w:shd w:val="clear" w:color="auto" w:fill="FFFF99"/>
          <w:rtl/>
          <w:lang w:eastAsia="en-US"/>
        </w:rPr>
        <w:t>מיום 1.4.2016</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13</w:t>
      </w:r>
    </w:p>
    <w:p w:rsidR="00084140" w:rsidRPr="00DF2F4B" w:rsidRDefault="00084140" w:rsidP="00084140">
      <w:pPr>
        <w:pStyle w:val="P00"/>
        <w:spacing w:before="0"/>
        <w:ind w:left="0" w:right="1134"/>
        <w:rPr>
          <w:rStyle w:val="default"/>
          <w:rFonts w:cs="FrankRuehl" w:hint="cs"/>
          <w:vanish/>
          <w:szCs w:val="20"/>
          <w:shd w:val="clear" w:color="auto" w:fill="FFFF99"/>
          <w:rtl/>
          <w:lang w:eastAsia="en-US"/>
        </w:rPr>
      </w:pPr>
      <w:hyperlink r:id="rId290" w:history="1">
        <w:r w:rsidRPr="00DF2F4B">
          <w:rPr>
            <w:rStyle w:val="Hyperlink"/>
            <w:rFonts w:hint="cs"/>
            <w:vanish/>
            <w:szCs w:val="20"/>
            <w:shd w:val="clear" w:color="auto" w:fill="FFFF99"/>
            <w:rtl/>
            <w:lang w:eastAsia="en-US"/>
          </w:rPr>
          <w:t>ס"ח תשע"ו מס' 2507</w:t>
        </w:r>
      </w:hyperlink>
      <w:r w:rsidRPr="00DF2F4B">
        <w:rPr>
          <w:rStyle w:val="default"/>
          <w:rFonts w:cs="FrankRuehl" w:hint="cs"/>
          <w:vanish/>
          <w:szCs w:val="20"/>
          <w:shd w:val="clear" w:color="auto" w:fill="FFFF99"/>
          <w:rtl/>
          <w:lang w:eastAsia="en-US"/>
        </w:rPr>
        <w:t xml:space="preserve"> מיום 5.11.2015 עמ' 26 (</w:t>
      </w:r>
      <w:hyperlink r:id="rId291" w:history="1">
        <w:r w:rsidRPr="00DF2F4B">
          <w:rPr>
            <w:rStyle w:val="Hyperlink"/>
            <w:rFonts w:hint="cs"/>
            <w:vanish/>
            <w:szCs w:val="20"/>
            <w:shd w:val="clear" w:color="auto" w:fill="FFFF99"/>
            <w:rtl/>
            <w:lang w:eastAsia="en-US"/>
          </w:rPr>
          <w:t>ה"ח 939</w:t>
        </w:r>
      </w:hyperlink>
      <w:r w:rsidRPr="00DF2F4B">
        <w:rPr>
          <w:rStyle w:val="default"/>
          <w:rFonts w:cs="FrankRuehl" w:hint="cs"/>
          <w:vanish/>
          <w:szCs w:val="20"/>
          <w:shd w:val="clear" w:color="auto" w:fill="FFFF99"/>
          <w:rtl/>
          <w:lang w:eastAsia="en-US"/>
        </w:rPr>
        <w:t>)</w:t>
      </w:r>
    </w:p>
    <w:p w:rsidR="00EB7144" w:rsidRPr="00DF2F4B" w:rsidRDefault="00EB7144" w:rsidP="00084140">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הוספת פרט (13א) בחלק ב'</w:t>
      </w:r>
    </w:p>
    <w:p w:rsidR="00EB7144" w:rsidRPr="00DF2F4B" w:rsidRDefault="00EB7144" w:rsidP="00EB7144">
      <w:pPr>
        <w:pStyle w:val="P00"/>
        <w:spacing w:before="0"/>
        <w:ind w:left="0" w:right="1134"/>
        <w:rPr>
          <w:rStyle w:val="default"/>
          <w:rFonts w:cs="FrankRuehl" w:hint="cs"/>
          <w:vanish/>
          <w:szCs w:val="20"/>
          <w:shd w:val="clear" w:color="auto" w:fill="FFFF99"/>
          <w:rtl/>
          <w:lang w:eastAsia="en-US"/>
        </w:rPr>
      </w:pPr>
    </w:p>
    <w:p w:rsidR="00EB7144" w:rsidRPr="00DF2F4B" w:rsidRDefault="00EB7144" w:rsidP="00EB7144">
      <w:pPr>
        <w:pStyle w:val="P00"/>
        <w:spacing w:before="0"/>
        <w:ind w:left="0" w:right="1134"/>
        <w:rPr>
          <w:rStyle w:val="default"/>
          <w:rFonts w:cs="FrankRuehl" w:hint="cs"/>
          <w:vanish/>
          <w:color w:val="FF0000"/>
          <w:szCs w:val="20"/>
          <w:shd w:val="clear" w:color="auto" w:fill="FFFF99"/>
          <w:rtl/>
          <w:lang w:eastAsia="en-US"/>
        </w:rPr>
      </w:pPr>
      <w:r w:rsidRPr="00DF2F4B">
        <w:rPr>
          <w:rStyle w:val="default"/>
          <w:rFonts w:cs="FrankRuehl" w:hint="cs"/>
          <w:vanish/>
          <w:color w:val="FF0000"/>
          <w:szCs w:val="20"/>
          <w:shd w:val="clear" w:color="auto" w:fill="FFFF99"/>
          <w:rtl/>
          <w:lang w:eastAsia="en-US"/>
        </w:rPr>
        <w:t>מיום 7.6.2016</w:t>
      </w:r>
    </w:p>
    <w:p w:rsidR="00EB7144" w:rsidRPr="00DF2F4B" w:rsidRDefault="00EB7144" w:rsidP="00EB7144">
      <w:pPr>
        <w:pStyle w:val="P00"/>
        <w:spacing w:before="0"/>
        <w:ind w:left="0" w:right="1134"/>
        <w:rPr>
          <w:rStyle w:val="default"/>
          <w:rFonts w:cs="FrankRuehl" w:hint="cs"/>
          <w:vanish/>
          <w:szCs w:val="20"/>
          <w:shd w:val="clear" w:color="auto" w:fill="FFFF99"/>
          <w:rtl/>
          <w:lang w:eastAsia="en-US"/>
        </w:rPr>
      </w:pPr>
      <w:r w:rsidRPr="00DF2F4B">
        <w:rPr>
          <w:rStyle w:val="default"/>
          <w:rFonts w:cs="FrankRuehl" w:hint="cs"/>
          <w:b/>
          <w:bCs/>
          <w:vanish/>
          <w:szCs w:val="20"/>
          <w:shd w:val="clear" w:color="auto" w:fill="FFFF99"/>
          <w:rtl/>
          <w:lang w:eastAsia="en-US"/>
        </w:rPr>
        <w:t>תיקון מס' 15</w:t>
      </w:r>
    </w:p>
    <w:p w:rsidR="00EB7144" w:rsidRPr="00DF2F4B" w:rsidRDefault="00EB7144" w:rsidP="00EB7144">
      <w:pPr>
        <w:pStyle w:val="P00"/>
        <w:spacing w:before="0"/>
        <w:ind w:left="0" w:right="1134"/>
        <w:rPr>
          <w:rStyle w:val="default"/>
          <w:rFonts w:cs="FrankRuehl" w:hint="cs"/>
          <w:vanish/>
          <w:szCs w:val="20"/>
          <w:shd w:val="clear" w:color="auto" w:fill="FFFF99"/>
          <w:rtl/>
          <w:lang w:eastAsia="en-US"/>
        </w:rPr>
      </w:pPr>
      <w:hyperlink r:id="rId292" w:history="1">
        <w:r w:rsidRPr="00DF2F4B">
          <w:rPr>
            <w:rStyle w:val="Hyperlink"/>
            <w:rFonts w:hint="cs"/>
            <w:vanish/>
            <w:szCs w:val="20"/>
            <w:shd w:val="clear" w:color="auto" w:fill="FFFF99"/>
            <w:rtl/>
            <w:lang w:eastAsia="en-US"/>
          </w:rPr>
          <w:t>ס"ח תשע"ו מס' 2554</w:t>
        </w:r>
      </w:hyperlink>
      <w:r w:rsidRPr="00DF2F4B">
        <w:rPr>
          <w:rStyle w:val="default"/>
          <w:rFonts w:cs="FrankRuehl" w:hint="cs"/>
          <w:vanish/>
          <w:szCs w:val="20"/>
          <w:shd w:val="clear" w:color="auto" w:fill="FFFF99"/>
          <w:rtl/>
          <w:lang w:eastAsia="en-US"/>
        </w:rPr>
        <w:t xml:space="preserve"> מיום 7.6.2016 עמ' 885 (</w:t>
      </w:r>
      <w:hyperlink r:id="rId293" w:history="1">
        <w:r w:rsidRPr="00DF2F4B">
          <w:rPr>
            <w:rStyle w:val="Hyperlink"/>
            <w:rFonts w:hint="cs"/>
            <w:vanish/>
            <w:szCs w:val="20"/>
            <w:shd w:val="clear" w:color="auto" w:fill="FFFF99"/>
            <w:rtl/>
            <w:lang w:eastAsia="en-US"/>
          </w:rPr>
          <w:t>ה"ח 1029</w:t>
        </w:r>
      </w:hyperlink>
      <w:r w:rsidRPr="00DF2F4B">
        <w:rPr>
          <w:rStyle w:val="default"/>
          <w:rFonts w:cs="FrankRuehl" w:hint="cs"/>
          <w:vanish/>
          <w:szCs w:val="20"/>
          <w:shd w:val="clear" w:color="auto" w:fill="FFFF99"/>
          <w:rtl/>
          <w:lang w:eastAsia="en-US"/>
        </w:rPr>
        <w:t>)</w:t>
      </w:r>
    </w:p>
    <w:p w:rsidR="00084140" w:rsidRPr="00084140" w:rsidRDefault="00084140" w:rsidP="00EB7144">
      <w:pPr>
        <w:pStyle w:val="P00"/>
        <w:spacing w:before="0"/>
        <w:ind w:left="0" w:right="1134"/>
        <w:rPr>
          <w:rStyle w:val="default"/>
          <w:rFonts w:cs="FrankRuehl" w:hint="cs"/>
          <w:b/>
          <w:bCs/>
          <w:sz w:val="2"/>
          <w:szCs w:val="2"/>
          <w:shd w:val="clear" w:color="auto" w:fill="FFFF99"/>
          <w:rtl/>
        </w:rPr>
      </w:pPr>
      <w:r w:rsidRPr="00DF2F4B">
        <w:rPr>
          <w:rStyle w:val="default"/>
          <w:rFonts w:cs="FrankRuehl" w:hint="cs"/>
          <w:b/>
          <w:bCs/>
          <w:vanish/>
          <w:szCs w:val="20"/>
          <w:shd w:val="clear" w:color="auto" w:fill="FFFF99"/>
          <w:rtl/>
        </w:rPr>
        <w:t>הוספת פרט</w:t>
      </w:r>
      <w:r w:rsidR="00EB7144" w:rsidRPr="00DF2F4B">
        <w:rPr>
          <w:rStyle w:val="default"/>
          <w:rFonts w:cs="FrankRuehl" w:hint="cs"/>
          <w:b/>
          <w:bCs/>
          <w:vanish/>
          <w:szCs w:val="20"/>
          <w:shd w:val="clear" w:color="auto" w:fill="FFFF99"/>
          <w:rtl/>
        </w:rPr>
        <w:t>ים</w:t>
      </w:r>
      <w:r w:rsidRPr="00DF2F4B">
        <w:rPr>
          <w:rStyle w:val="default"/>
          <w:rFonts w:cs="FrankRuehl" w:hint="cs"/>
          <w:b/>
          <w:bCs/>
          <w:vanish/>
          <w:szCs w:val="20"/>
          <w:shd w:val="clear" w:color="auto" w:fill="FFFF99"/>
          <w:rtl/>
        </w:rPr>
        <w:t xml:space="preserve"> (</w:t>
      </w:r>
      <w:r w:rsidR="00EB7144" w:rsidRPr="00DF2F4B">
        <w:rPr>
          <w:rStyle w:val="default"/>
          <w:rFonts w:cs="FrankRuehl" w:hint="cs"/>
          <w:b/>
          <w:bCs/>
          <w:vanish/>
          <w:szCs w:val="20"/>
          <w:shd w:val="clear" w:color="auto" w:fill="FFFF99"/>
          <w:rtl/>
        </w:rPr>
        <w:t>6</w:t>
      </w:r>
      <w:r w:rsidRPr="00DF2F4B">
        <w:rPr>
          <w:rStyle w:val="default"/>
          <w:rFonts w:cs="FrankRuehl" w:hint="cs"/>
          <w:b/>
          <w:bCs/>
          <w:vanish/>
          <w:szCs w:val="20"/>
          <w:shd w:val="clear" w:color="auto" w:fill="FFFF99"/>
          <w:rtl/>
        </w:rPr>
        <w:t>א)</w:t>
      </w:r>
      <w:r w:rsidR="00EB7144" w:rsidRPr="00DF2F4B">
        <w:rPr>
          <w:rStyle w:val="default"/>
          <w:rFonts w:cs="FrankRuehl" w:hint="cs"/>
          <w:b/>
          <w:bCs/>
          <w:vanish/>
          <w:szCs w:val="20"/>
          <w:shd w:val="clear" w:color="auto" w:fill="FFFF99"/>
          <w:rtl/>
        </w:rPr>
        <w:t>, (6ב)</w:t>
      </w:r>
      <w:r w:rsidRPr="00DF2F4B">
        <w:rPr>
          <w:rStyle w:val="default"/>
          <w:rFonts w:cs="FrankRuehl" w:hint="cs"/>
          <w:b/>
          <w:bCs/>
          <w:vanish/>
          <w:szCs w:val="20"/>
          <w:shd w:val="clear" w:color="auto" w:fill="FFFF99"/>
          <w:rtl/>
        </w:rPr>
        <w:t xml:space="preserve"> בחלק ב'</w:t>
      </w:r>
      <w:bookmarkEnd w:id="169"/>
    </w:p>
    <w:p w:rsidR="00084140" w:rsidRPr="00156B42" w:rsidRDefault="00084140" w:rsidP="00F73399">
      <w:pPr>
        <w:pStyle w:val="P00"/>
        <w:spacing w:before="72"/>
        <w:ind w:left="0" w:right="1134"/>
        <w:rPr>
          <w:rFonts w:hint="cs"/>
          <w:rtl/>
          <w:lang w:eastAsia="en-US"/>
        </w:rPr>
      </w:pPr>
    </w:p>
    <w:p w:rsidR="00682CC7" w:rsidRPr="00156B42" w:rsidRDefault="00682CC7" w:rsidP="00682CC7">
      <w:pPr>
        <w:pStyle w:val="P00"/>
        <w:spacing w:before="72"/>
        <w:ind w:left="0" w:right="1134"/>
        <w:jc w:val="center"/>
        <w:rPr>
          <w:rFonts w:hint="cs"/>
          <w:b/>
          <w:bCs/>
          <w:sz w:val="22"/>
          <w:szCs w:val="22"/>
          <w:rtl/>
          <w:lang w:eastAsia="en-US"/>
        </w:rPr>
      </w:pPr>
      <w:r w:rsidRPr="00156B42">
        <w:rPr>
          <w:rFonts w:hint="cs"/>
          <w:b/>
          <w:bCs/>
          <w:sz w:val="22"/>
          <w:szCs w:val="22"/>
          <w:rtl/>
          <w:lang w:eastAsia="en-US"/>
        </w:rPr>
        <w:t>חלק ג'</w:t>
      </w:r>
    </w:p>
    <w:p w:rsidR="00682CC7" w:rsidRPr="00156B42" w:rsidRDefault="00682CC7" w:rsidP="00F73399">
      <w:pPr>
        <w:pStyle w:val="P00"/>
        <w:spacing w:before="72"/>
        <w:ind w:left="0" w:right="1134"/>
        <w:rPr>
          <w:rFonts w:hint="cs"/>
          <w:rtl/>
          <w:lang w:eastAsia="en-US"/>
        </w:rPr>
      </w:pPr>
      <w:r w:rsidRPr="00156B42">
        <w:rPr>
          <w:rFonts w:hint="cs"/>
          <w:rtl/>
          <w:lang w:eastAsia="en-US"/>
        </w:rPr>
        <w:t>(1)</w:t>
      </w:r>
      <w:r w:rsidRPr="00156B42">
        <w:rPr>
          <w:rFonts w:hint="cs"/>
          <w:rtl/>
          <w:lang w:eastAsia="en-US"/>
        </w:rPr>
        <w:tab/>
        <w:t>השקיע כספי קופת גמל שלא בהתאם להוראות לפי סעיף 26 או 57(ב);</w:t>
      </w:r>
    </w:p>
    <w:p w:rsidR="00682CC7" w:rsidRPr="00156B42" w:rsidRDefault="00682CC7" w:rsidP="00F73399">
      <w:pPr>
        <w:pStyle w:val="P00"/>
        <w:spacing w:before="72"/>
        <w:ind w:left="0" w:right="1134"/>
        <w:rPr>
          <w:rFonts w:hint="cs"/>
          <w:rtl/>
          <w:lang w:eastAsia="en-US"/>
        </w:rPr>
      </w:pPr>
      <w:r w:rsidRPr="00156B42">
        <w:rPr>
          <w:rFonts w:hint="cs"/>
          <w:rtl/>
          <w:lang w:eastAsia="en-US"/>
        </w:rPr>
        <w:t>(2)</w:t>
      </w:r>
      <w:r w:rsidRPr="00156B42">
        <w:rPr>
          <w:rFonts w:hint="cs"/>
          <w:rtl/>
          <w:lang w:eastAsia="en-US"/>
        </w:rPr>
        <w:tab/>
        <w:t>שילם עמלה או כל תמורה אחרת, בניגוד להוראות לפי סעיף 32(ה);</w:t>
      </w:r>
    </w:p>
    <w:p w:rsidR="00682CC7" w:rsidRPr="00156B42" w:rsidRDefault="00682CC7" w:rsidP="00682CC7">
      <w:pPr>
        <w:pStyle w:val="P00"/>
        <w:spacing w:before="72"/>
        <w:ind w:left="0" w:right="1134"/>
        <w:rPr>
          <w:rFonts w:hint="cs"/>
          <w:rtl/>
          <w:lang w:eastAsia="en-US"/>
        </w:rPr>
      </w:pPr>
      <w:r w:rsidRPr="00156B42">
        <w:rPr>
          <w:rFonts w:hint="cs"/>
          <w:rtl/>
          <w:lang w:eastAsia="en-US"/>
        </w:rPr>
        <w:t>(3)</w:t>
      </w:r>
      <w:r w:rsidRPr="00156B42">
        <w:rPr>
          <w:rFonts w:hint="cs"/>
          <w:rtl/>
          <w:lang w:eastAsia="en-US"/>
        </w:rPr>
        <w:tab/>
        <w:t>תיאר תיאור מטעה ביחס לקופת גמל או פרסם או גרם לפרסום שיש בו תיאור מטעה כאמור, בניגוד להוראות לפי סעיף 36(ב);</w:t>
      </w:r>
    </w:p>
    <w:p w:rsidR="00035BB8" w:rsidRDefault="00035BB8" w:rsidP="00035BB8">
      <w:pPr>
        <w:pStyle w:val="P00"/>
        <w:spacing w:before="72"/>
        <w:ind w:left="0" w:right="1134"/>
        <w:rPr>
          <w:rtl/>
          <w:lang w:eastAsia="en-US"/>
        </w:rPr>
      </w:pPr>
      <w:r w:rsidRPr="00EB7144">
        <w:rPr>
          <w:rtl/>
          <w:lang w:eastAsia="en-US"/>
        </w:rPr>
        <w:pict>
          <v:shape id="_x0000_s2577" type="#_x0000_t202" style="position:absolute;left:0;text-align:left;margin-left:470.25pt;margin-top:7.1pt;width:1in;height:16.8pt;z-index:251768832" filled="f" stroked="f">
            <v:textbox inset="1mm,0,1mm,0">
              <w:txbxContent>
                <w:p w:rsidR="00035BB8" w:rsidRDefault="00035BB8" w:rsidP="00035BB8">
                  <w:pPr>
                    <w:spacing w:line="160" w:lineRule="exact"/>
                    <w:jc w:val="left"/>
                    <w:rPr>
                      <w:rFonts w:cs="Miriam" w:hint="cs"/>
                      <w:noProof/>
                      <w:szCs w:val="18"/>
                      <w:rtl/>
                      <w:lang w:eastAsia="en-US"/>
                    </w:rPr>
                  </w:pPr>
                  <w:r>
                    <w:rPr>
                      <w:rFonts w:cs="Miriam" w:hint="cs"/>
                      <w:szCs w:val="18"/>
                      <w:rtl/>
                      <w:lang w:eastAsia="en-US"/>
                    </w:rPr>
                    <w:t>(תיקון מס' 27) תשפ"ב-2022</w:t>
                  </w:r>
                </w:p>
              </w:txbxContent>
            </v:textbox>
          </v:shape>
        </w:pict>
      </w:r>
      <w:r w:rsidRPr="00EB7144">
        <w:rPr>
          <w:rFonts w:hint="cs"/>
          <w:rtl/>
          <w:lang w:eastAsia="en-US"/>
        </w:rPr>
        <w:t>(3א)</w:t>
      </w:r>
      <w:r w:rsidRPr="00EB7144">
        <w:rPr>
          <w:rFonts w:hint="cs"/>
          <w:rtl/>
          <w:lang w:eastAsia="en-US"/>
        </w:rPr>
        <w:tab/>
      </w:r>
      <w:r>
        <w:rPr>
          <w:rFonts w:hint="cs"/>
          <w:rtl/>
          <w:lang w:eastAsia="en-US"/>
        </w:rPr>
        <w:t>גבה עמלה בעד טיפול בבקשה להלוואה לדיור, בניגוד להוראות סעיף 57ב</w:t>
      </w:r>
      <w:r w:rsidRPr="00EB7144">
        <w:rPr>
          <w:rFonts w:hint="cs"/>
          <w:rtl/>
          <w:lang w:eastAsia="en-US"/>
        </w:rPr>
        <w:t>;</w:t>
      </w:r>
    </w:p>
    <w:p w:rsidR="00682CC7" w:rsidRPr="00156B42" w:rsidRDefault="00682CC7" w:rsidP="00682CC7">
      <w:pPr>
        <w:pStyle w:val="P00"/>
        <w:spacing w:before="72"/>
        <w:ind w:left="0" w:right="1134"/>
        <w:rPr>
          <w:rFonts w:hint="cs"/>
          <w:rtl/>
          <w:lang w:eastAsia="en-US"/>
        </w:rPr>
      </w:pPr>
      <w:r w:rsidRPr="00156B42">
        <w:rPr>
          <w:rFonts w:hint="cs"/>
          <w:rtl/>
          <w:lang w:eastAsia="en-US"/>
        </w:rPr>
        <w:t>(4)</w:t>
      </w:r>
      <w:r w:rsidRPr="00156B42">
        <w:rPr>
          <w:rFonts w:hint="cs"/>
          <w:rtl/>
          <w:lang w:eastAsia="en-US"/>
        </w:rPr>
        <w:tab/>
        <w:t>לא פרסם את דבר הטלת העיצום הכספי, בהתאם להוראות הממונה לפי סעיף 92כב(ד) לחוק הפיקוח על הביטוח, כפי שהוחל בסעיף 47;</w:t>
      </w:r>
    </w:p>
    <w:p w:rsidR="00682CC7" w:rsidRPr="00156B42" w:rsidRDefault="00682CC7" w:rsidP="00682CC7">
      <w:pPr>
        <w:pStyle w:val="P00"/>
        <w:spacing w:before="72"/>
        <w:ind w:left="0" w:right="1134"/>
        <w:rPr>
          <w:rFonts w:hint="cs"/>
          <w:rtl/>
          <w:lang w:eastAsia="en-US"/>
        </w:rPr>
      </w:pPr>
      <w:r w:rsidRPr="00156B42">
        <w:rPr>
          <w:rFonts w:hint="cs"/>
          <w:rtl/>
          <w:lang w:eastAsia="en-US"/>
        </w:rPr>
        <w:t>(5)</w:t>
      </w:r>
      <w:r w:rsidRPr="00156B42">
        <w:rPr>
          <w:rFonts w:hint="cs"/>
          <w:rtl/>
          <w:lang w:eastAsia="en-US"/>
        </w:rPr>
        <w:tab/>
        <w:t>ביטח אדם מפני עיצום כספי לפי פרק ט'1 לחוק הפיקוח על הביטוח כפי שהוחל בסעיף 47, שילם עיצום כספי שהוטל לפי פרק זה במקום יחיד או שיפה יחיד בשל עיצום כספי כאמור, בניגוד להוראות סעיף 92יד לחוק האמור כפי שהוחל בסעיף 47.</w:t>
      </w:r>
    </w:p>
    <w:p w:rsidR="00035BB8" w:rsidRPr="00DF2F4B" w:rsidRDefault="00035BB8" w:rsidP="00035BB8">
      <w:pPr>
        <w:pStyle w:val="P00"/>
        <w:spacing w:before="0"/>
        <w:ind w:left="0" w:right="1134"/>
        <w:rPr>
          <w:rStyle w:val="default"/>
          <w:rFonts w:ascii="FrankRuehl" w:hAnsi="FrankRuehl" w:cs="FrankRuehl"/>
          <w:vanish/>
          <w:color w:val="FF0000"/>
          <w:szCs w:val="20"/>
          <w:shd w:val="clear" w:color="auto" w:fill="FFFF99"/>
          <w:rtl/>
        </w:rPr>
      </w:pPr>
      <w:bookmarkStart w:id="170" w:name="Rov189"/>
      <w:r w:rsidRPr="00DF2F4B">
        <w:rPr>
          <w:rStyle w:val="default"/>
          <w:rFonts w:ascii="FrankRuehl" w:hAnsi="FrankRuehl" w:cs="FrankRuehl"/>
          <w:vanish/>
          <w:color w:val="FF0000"/>
          <w:szCs w:val="20"/>
          <w:shd w:val="clear" w:color="auto" w:fill="FFFF99"/>
          <w:rtl/>
        </w:rPr>
        <w:t>מיום 22.8.2022</w:t>
      </w:r>
    </w:p>
    <w:p w:rsidR="00035BB8" w:rsidRPr="00DF2F4B" w:rsidRDefault="00035BB8" w:rsidP="00035BB8">
      <w:pPr>
        <w:pStyle w:val="P00"/>
        <w:spacing w:before="0"/>
        <w:ind w:left="0" w:right="1134"/>
        <w:rPr>
          <w:rStyle w:val="default"/>
          <w:rFonts w:ascii="FrankRuehl" w:hAnsi="FrankRuehl" w:cs="FrankRuehl"/>
          <w:vanish/>
          <w:szCs w:val="20"/>
          <w:shd w:val="clear" w:color="auto" w:fill="FFFF99"/>
          <w:rtl/>
        </w:rPr>
      </w:pPr>
      <w:r w:rsidRPr="00DF2F4B">
        <w:rPr>
          <w:rStyle w:val="default"/>
          <w:rFonts w:ascii="FrankRuehl" w:hAnsi="FrankRuehl" w:cs="FrankRuehl"/>
          <w:b/>
          <w:bCs/>
          <w:vanish/>
          <w:szCs w:val="20"/>
          <w:shd w:val="clear" w:color="auto" w:fill="FFFF99"/>
          <w:rtl/>
        </w:rPr>
        <w:t xml:space="preserve">תיקון מס' </w:t>
      </w:r>
      <w:r w:rsidRPr="00DF2F4B">
        <w:rPr>
          <w:rStyle w:val="default"/>
          <w:rFonts w:ascii="FrankRuehl" w:hAnsi="FrankRuehl" w:cs="FrankRuehl" w:hint="cs"/>
          <w:b/>
          <w:bCs/>
          <w:vanish/>
          <w:szCs w:val="20"/>
          <w:shd w:val="clear" w:color="auto" w:fill="FFFF99"/>
          <w:rtl/>
        </w:rPr>
        <w:t>27</w:t>
      </w:r>
    </w:p>
    <w:p w:rsidR="00035BB8" w:rsidRPr="00DF2F4B" w:rsidRDefault="00035BB8" w:rsidP="00035BB8">
      <w:pPr>
        <w:pStyle w:val="P00"/>
        <w:spacing w:before="0"/>
        <w:ind w:left="0" w:right="1134"/>
        <w:rPr>
          <w:rStyle w:val="default"/>
          <w:rFonts w:ascii="FrankRuehl" w:hAnsi="FrankRuehl" w:cs="FrankRuehl"/>
          <w:vanish/>
          <w:szCs w:val="20"/>
          <w:shd w:val="clear" w:color="auto" w:fill="FFFF99"/>
          <w:rtl/>
        </w:rPr>
      </w:pPr>
      <w:hyperlink r:id="rId294" w:history="1">
        <w:r w:rsidRPr="00DF2F4B">
          <w:rPr>
            <w:rStyle w:val="Hyperlink"/>
            <w:rFonts w:ascii="FrankRuehl" w:hAnsi="FrankRuehl"/>
            <w:vanish/>
            <w:szCs w:val="20"/>
            <w:shd w:val="clear" w:color="auto" w:fill="FFFF99"/>
            <w:rtl/>
          </w:rPr>
          <w:t>ס"ח תשפ"ב מס' 2978</w:t>
        </w:r>
      </w:hyperlink>
      <w:r w:rsidRPr="00DF2F4B">
        <w:rPr>
          <w:rStyle w:val="default"/>
          <w:rFonts w:ascii="FrankRuehl" w:hAnsi="FrankRuehl" w:cs="FrankRuehl"/>
          <w:vanish/>
          <w:szCs w:val="20"/>
          <w:shd w:val="clear" w:color="auto" w:fill="FFFF99"/>
          <w:rtl/>
        </w:rPr>
        <w:t xml:space="preserve"> מיום 22.6.2022 עמ' 86</w:t>
      </w:r>
      <w:r w:rsidRPr="00DF2F4B">
        <w:rPr>
          <w:rStyle w:val="default"/>
          <w:rFonts w:ascii="FrankRuehl" w:hAnsi="FrankRuehl" w:cs="FrankRuehl" w:hint="cs"/>
          <w:vanish/>
          <w:szCs w:val="20"/>
          <w:shd w:val="clear" w:color="auto" w:fill="FFFF99"/>
          <w:rtl/>
        </w:rPr>
        <w:t>5</w:t>
      </w:r>
      <w:r w:rsidRPr="00DF2F4B">
        <w:rPr>
          <w:rStyle w:val="default"/>
          <w:rFonts w:ascii="FrankRuehl" w:hAnsi="FrankRuehl" w:cs="FrankRuehl"/>
          <w:vanish/>
          <w:szCs w:val="20"/>
          <w:shd w:val="clear" w:color="auto" w:fill="FFFF99"/>
          <w:rtl/>
        </w:rPr>
        <w:t xml:space="preserve"> (</w:t>
      </w:r>
      <w:hyperlink r:id="rId295" w:history="1">
        <w:r w:rsidRPr="00DF2F4B">
          <w:rPr>
            <w:rStyle w:val="Hyperlink"/>
            <w:rFonts w:ascii="FrankRuehl" w:hAnsi="FrankRuehl"/>
            <w:vanish/>
            <w:szCs w:val="20"/>
            <w:shd w:val="clear" w:color="auto" w:fill="FFFF99"/>
            <w:rtl/>
          </w:rPr>
          <w:t>ה"ח 901</w:t>
        </w:r>
      </w:hyperlink>
      <w:r w:rsidRPr="00DF2F4B">
        <w:rPr>
          <w:rStyle w:val="default"/>
          <w:rFonts w:ascii="FrankRuehl" w:hAnsi="FrankRuehl" w:cs="FrankRuehl"/>
          <w:vanish/>
          <w:szCs w:val="20"/>
          <w:shd w:val="clear" w:color="auto" w:fill="FFFF99"/>
          <w:rtl/>
        </w:rPr>
        <w:t>)</w:t>
      </w:r>
    </w:p>
    <w:p w:rsidR="00035BB8" w:rsidRPr="00DF2F4B" w:rsidRDefault="00035BB8" w:rsidP="00DF2F4B">
      <w:pPr>
        <w:pStyle w:val="P00"/>
        <w:spacing w:before="0"/>
        <w:ind w:left="0" w:right="1134"/>
        <w:rPr>
          <w:rStyle w:val="default"/>
          <w:rFonts w:ascii="FrankRuehl" w:hAnsi="FrankRuehl" w:cs="FrankRuehl"/>
          <w:sz w:val="2"/>
          <w:szCs w:val="2"/>
          <w:shd w:val="clear" w:color="auto" w:fill="FFFF99"/>
          <w:rtl/>
        </w:rPr>
      </w:pPr>
      <w:r w:rsidRPr="00DF2F4B">
        <w:rPr>
          <w:rStyle w:val="default"/>
          <w:rFonts w:ascii="FrankRuehl" w:hAnsi="FrankRuehl" w:cs="FrankRuehl" w:hint="cs"/>
          <w:b/>
          <w:bCs/>
          <w:vanish/>
          <w:szCs w:val="20"/>
          <w:shd w:val="clear" w:color="auto" w:fill="FFFF99"/>
          <w:rtl/>
        </w:rPr>
        <w:t>הוספת פרט (3א)</w:t>
      </w:r>
      <w:bookmarkEnd w:id="170"/>
    </w:p>
    <w:p w:rsidR="00135A62" w:rsidRPr="00156B42" w:rsidRDefault="00135A62">
      <w:pPr>
        <w:pStyle w:val="P00"/>
        <w:spacing w:before="72"/>
        <w:ind w:left="0" w:right="1134"/>
        <w:rPr>
          <w:rFonts w:hint="cs"/>
          <w:rtl/>
          <w:lang w:eastAsia="en-US"/>
        </w:rPr>
      </w:pPr>
    </w:p>
    <w:p w:rsidR="004E1399" w:rsidRPr="00156B42" w:rsidRDefault="004E1399" w:rsidP="004E1399">
      <w:pPr>
        <w:pStyle w:val="medium2-header"/>
        <w:keepLines w:val="0"/>
        <w:spacing w:before="72"/>
        <w:ind w:left="0" w:right="1134"/>
        <w:rPr>
          <w:rFonts w:hint="cs"/>
          <w:noProof/>
          <w:rtl/>
        </w:rPr>
      </w:pPr>
      <w:bookmarkStart w:id="171" w:name="med9"/>
      <w:bookmarkEnd w:id="171"/>
      <w:r w:rsidRPr="00156B42">
        <w:rPr>
          <w:noProof/>
          <w:sz w:val="20"/>
          <w:rtl/>
          <w:lang w:val="he-IL"/>
        </w:rPr>
        <w:pict>
          <v:shape id="_x0000_s2355" type="#_x0000_t202" style="position:absolute;left:0;text-align:left;margin-left:470.25pt;margin-top:7.1pt;width:1in;height:22.4pt;z-index:251676672" filled="f" stroked="f">
            <v:textbox inset="1mm,0,1mm,0">
              <w:txbxContent>
                <w:p w:rsidR="000D6BEB" w:rsidRDefault="000D6BEB" w:rsidP="004E1399">
                  <w:pPr>
                    <w:spacing w:line="160" w:lineRule="exact"/>
                    <w:jc w:val="left"/>
                    <w:rPr>
                      <w:rFonts w:cs="Miriam" w:hint="cs"/>
                      <w:sz w:val="18"/>
                      <w:szCs w:val="18"/>
                      <w:rtl/>
                    </w:rPr>
                  </w:pPr>
                  <w:r>
                    <w:rPr>
                      <w:rFonts w:cs="Miriam" w:hint="cs"/>
                      <w:sz w:val="18"/>
                      <w:szCs w:val="18"/>
                      <w:rtl/>
                    </w:rPr>
                    <w:t>(תיקון מס' 7) תשע"א-2011</w:t>
                  </w:r>
                </w:p>
              </w:txbxContent>
            </v:textbox>
            <w10:anchorlock/>
          </v:shape>
        </w:pict>
      </w:r>
      <w:r w:rsidRPr="00156B42">
        <w:rPr>
          <w:noProof/>
          <w:rtl/>
        </w:rPr>
        <w:t>תו</w:t>
      </w:r>
      <w:r w:rsidRPr="00156B42">
        <w:rPr>
          <w:rFonts w:hint="cs"/>
          <w:noProof/>
          <w:rtl/>
        </w:rPr>
        <w:t>ספת שנ</w:t>
      </w:r>
      <w:r w:rsidR="00682CC7" w:rsidRPr="00156B42">
        <w:rPr>
          <w:rFonts w:hint="cs"/>
          <w:noProof/>
          <w:rtl/>
        </w:rPr>
        <w:t>י</w:t>
      </w:r>
      <w:r w:rsidRPr="00156B42">
        <w:rPr>
          <w:rFonts w:hint="cs"/>
          <w:noProof/>
          <w:rtl/>
        </w:rPr>
        <w:t>יה</w:t>
      </w:r>
    </w:p>
    <w:p w:rsidR="004E1399" w:rsidRPr="00156B42" w:rsidRDefault="004E1399" w:rsidP="001217EC">
      <w:pPr>
        <w:pStyle w:val="P00"/>
        <w:spacing w:before="72"/>
        <w:ind w:left="0" w:right="1134"/>
        <w:jc w:val="center"/>
        <w:rPr>
          <w:sz w:val="24"/>
          <w:szCs w:val="24"/>
          <w:rtl/>
          <w:lang w:eastAsia="en-US"/>
        </w:rPr>
      </w:pPr>
      <w:r w:rsidRPr="00156B42">
        <w:rPr>
          <w:sz w:val="24"/>
          <w:szCs w:val="24"/>
          <w:rtl/>
          <w:lang w:eastAsia="en-US"/>
        </w:rPr>
        <w:t>(</w:t>
      </w:r>
      <w:r w:rsidR="00682CC7" w:rsidRPr="00156B42">
        <w:rPr>
          <w:rFonts w:hint="cs"/>
          <w:sz w:val="24"/>
          <w:szCs w:val="24"/>
          <w:rtl/>
          <w:lang w:eastAsia="en-US"/>
        </w:rPr>
        <w:t>סעיפים 43(א) ו-47א</w:t>
      </w:r>
      <w:r w:rsidRPr="00156B42">
        <w:rPr>
          <w:rFonts w:hint="cs"/>
          <w:sz w:val="24"/>
          <w:szCs w:val="24"/>
          <w:rtl/>
          <w:lang w:eastAsia="en-US"/>
        </w:rPr>
        <w:t>)</w:t>
      </w:r>
    </w:p>
    <w:p w:rsidR="004E1399" w:rsidRPr="00DF2F4B" w:rsidRDefault="004E1399" w:rsidP="004E1399">
      <w:pPr>
        <w:pStyle w:val="P00"/>
        <w:spacing w:before="0"/>
        <w:ind w:left="0" w:right="1134"/>
        <w:rPr>
          <w:rStyle w:val="default"/>
          <w:rFonts w:cs="FrankRuehl" w:hint="cs"/>
          <w:vanish/>
          <w:color w:val="FF0000"/>
          <w:szCs w:val="20"/>
          <w:shd w:val="clear" w:color="auto" w:fill="FFFF99"/>
          <w:rtl/>
        </w:rPr>
      </w:pPr>
      <w:bookmarkStart w:id="172" w:name="Rov105"/>
      <w:r w:rsidRPr="00DF2F4B">
        <w:rPr>
          <w:rStyle w:val="default"/>
          <w:rFonts w:cs="FrankRuehl" w:hint="cs"/>
          <w:vanish/>
          <w:color w:val="FF0000"/>
          <w:szCs w:val="20"/>
          <w:shd w:val="clear" w:color="auto" w:fill="FFFF99"/>
          <w:rtl/>
        </w:rPr>
        <w:t>מיום 17.8.2012</w:t>
      </w:r>
    </w:p>
    <w:p w:rsidR="004E1399" w:rsidRPr="00DF2F4B" w:rsidRDefault="004E1399" w:rsidP="004E1399">
      <w:pPr>
        <w:pStyle w:val="P00"/>
        <w:spacing w:before="0"/>
        <w:ind w:left="0" w:right="1134"/>
        <w:rPr>
          <w:rStyle w:val="default"/>
          <w:rFonts w:cs="FrankRuehl" w:hint="cs"/>
          <w:vanish/>
          <w:szCs w:val="20"/>
          <w:shd w:val="clear" w:color="auto" w:fill="FFFF99"/>
          <w:rtl/>
        </w:rPr>
      </w:pPr>
      <w:r w:rsidRPr="00DF2F4B">
        <w:rPr>
          <w:rStyle w:val="default"/>
          <w:rFonts w:cs="FrankRuehl" w:hint="cs"/>
          <w:b/>
          <w:bCs/>
          <w:vanish/>
          <w:szCs w:val="20"/>
          <w:shd w:val="clear" w:color="auto" w:fill="FFFF99"/>
          <w:rtl/>
        </w:rPr>
        <w:t>תיקון מס' 7</w:t>
      </w:r>
    </w:p>
    <w:p w:rsidR="004E1399" w:rsidRPr="00DF2F4B" w:rsidRDefault="004E1399" w:rsidP="004E1399">
      <w:pPr>
        <w:pStyle w:val="P00"/>
        <w:spacing w:before="0"/>
        <w:ind w:left="0" w:right="1134"/>
        <w:rPr>
          <w:rStyle w:val="default"/>
          <w:rFonts w:cs="FrankRuehl" w:hint="cs"/>
          <w:vanish/>
          <w:szCs w:val="20"/>
          <w:shd w:val="clear" w:color="auto" w:fill="FFFF99"/>
          <w:rtl/>
        </w:rPr>
      </w:pPr>
      <w:hyperlink r:id="rId296" w:history="1">
        <w:r w:rsidRPr="00DF2F4B">
          <w:rPr>
            <w:rStyle w:val="Hyperlink"/>
            <w:rFonts w:hint="cs"/>
            <w:vanish/>
            <w:szCs w:val="20"/>
            <w:shd w:val="clear" w:color="auto" w:fill="FFFF99"/>
            <w:rtl/>
          </w:rPr>
          <w:t>ס"ח תשע"א מס' 2316</w:t>
        </w:r>
      </w:hyperlink>
      <w:r w:rsidRPr="00DF2F4B">
        <w:rPr>
          <w:rStyle w:val="default"/>
          <w:rFonts w:cs="FrankRuehl" w:hint="cs"/>
          <w:vanish/>
          <w:szCs w:val="20"/>
          <w:shd w:val="clear" w:color="auto" w:fill="FFFF99"/>
          <w:rtl/>
        </w:rPr>
        <w:t xml:space="preserve"> מיום 17.8.2011 עמ' 1138 (</w:t>
      </w:r>
      <w:hyperlink r:id="rId297" w:history="1">
        <w:r w:rsidRPr="00DF2F4B">
          <w:rPr>
            <w:rStyle w:val="Hyperlink"/>
            <w:rFonts w:hint="cs"/>
            <w:vanish/>
            <w:szCs w:val="20"/>
            <w:shd w:val="clear" w:color="auto" w:fill="FFFF99"/>
            <w:rtl/>
          </w:rPr>
          <w:t>ה"ח 541</w:t>
        </w:r>
      </w:hyperlink>
      <w:r w:rsidRPr="00DF2F4B">
        <w:rPr>
          <w:rStyle w:val="default"/>
          <w:rFonts w:cs="FrankRuehl" w:hint="cs"/>
          <w:vanish/>
          <w:szCs w:val="20"/>
          <w:shd w:val="clear" w:color="auto" w:fill="FFFF99"/>
          <w:rtl/>
        </w:rPr>
        <w:t>)</w:t>
      </w:r>
    </w:p>
    <w:p w:rsidR="004E1399" w:rsidRPr="00156B42" w:rsidRDefault="004E1399" w:rsidP="00156B42">
      <w:pPr>
        <w:pStyle w:val="P00"/>
        <w:spacing w:before="0"/>
        <w:ind w:left="0" w:right="1134"/>
        <w:rPr>
          <w:rStyle w:val="default"/>
          <w:rFonts w:cs="FrankRuehl" w:hint="cs"/>
          <w:sz w:val="2"/>
          <w:szCs w:val="2"/>
          <w:shd w:val="clear" w:color="auto" w:fill="FFFF99"/>
          <w:rtl/>
        </w:rPr>
      </w:pPr>
      <w:r w:rsidRPr="00DF2F4B">
        <w:rPr>
          <w:rStyle w:val="default"/>
          <w:rFonts w:cs="FrankRuehl" w:hint="cs"/>
          <w:b/>
          <w:bCs/>
          <w:vanish/>
          <w:szCs w:val="20"/>
          <w:shd w:val="clear" w:color="auto" w:fill="FFFF99"/>
          <w:rtl/>
        </w:rPr>
        <w:t xml:space="preserve">הוספת תוספת </w:t>
      </w:r>
      <w:r w:rsidR="00682CC7" w:rsidRPr="00DF2F4B">
        <w:rPr>
          <w:rStyle w:val="default"/>
          <w:rFonts w:cs="FrankRuehl" w:hint="cs"/>
          <w:b/>
          <w:bCs/>
          <w:vanish/>
          <w:szCs w:val="20"/>
          <w:shd w:val="clear" w:color="auto" w:fill="FFFF99"/>
          <w:rtl/>
        </w:rPr>
        <w:t>שנייה</w:t>
      </w:r>
      <w:bookmarkEnd w:id="172"/>
    </w:p>
    <w:p w:rsidR="00135A62" w:rsidRPr="00156B42" w:rsidRDefault="00682CC7">
      <w:pPr>
        <w:pStyle w:val="P00"/>
        <w:spacing w:before="72"/>
        <w:ind w:left="0" w:right="1134"/>
        <w:rPr>
          <w:rFonts w:hint="cs"/>
          <w:rtl/>
          <w:lang w:eastAsia="en-US"/>
        </w:rPr>
      </w:pPr>
      <w:r w:rsidRPr="00156B42">
        <w:rPr>
          <w:rFonts w:hint="cs"/>
          <w:rtl/>
          <w:lang w:eastAsia="en-US"/>
        </w:rPr>
        <w:t>(1)</w:t>
      </w:r>
      <w:r w:rsidRPr="00156B42">
        <w:rPr>
          <w:rFonts w:hint="cs"/>
          <w:rtl/>
          <w:lang w:eastAsia="en-US"/>
        </w:rPr>
        <w:tab/>
        <w:t xml:space="preserve">לעניין חברה מנהלת </w:t>
      </w:r>
      <w:r w:rsidRPr="00156B42">
        <w:rPr>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682CC7" w:rsidRPr="00156B42" w:rsidTr="00FC7A3E">
        <w:tc>
          <w:tcPr>
            <w:tcW w:w="1985" w:type="dxa"/>
            <w:vMerge w:val="restart"/>
            <w:shd w:val="clear" w:color="auto" w:fill="auto"/>
            <w:vAlign w:val="bottom"/>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היקף נכסי קופות גמל שבניהול החברה המנהלת (במיליוני שקלים חדשים)</w:t>
            </w:r>
          </w:p>
        </w:tc>
        <w:tc>
          <w:tcPr>
            <w:tcW w:w="5953" w:type="dxa"/>
            <w:gridSpan w:val="3"/>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סכום העיצום הכספי (בשקלים חדשים)</w:t>
            </w:r>
          </w:p>
        </w:tc>
      </w:tr>
      <w:tr w:rsidR="00682CC7" w:rsidRPr="00156B42" w:rsidTr="00FC7A3E">
        <w:tc>
          <w:tcPr>
            <w:tcW w:w="1985" w:type="dxa"/>
            <w:vMerge/>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p>
        </w:tc>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א' לתוספת הראשונה</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ב' לתוספת הראשונה</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ג' לתוספת הראשונה</w:t>
            </w:r>
          </w:p>
        </w:tc>
      </w:tr>
      <w:tr w:rsidR="00682CC7" w:rsidRPr="00156B42" w:rsidTr="00FC7A3E">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rPr>
                <w:rFonts w:hint="cs"/>
                <w:szCs w:val="24"/>
                <w:rtl/>
                <w:lang w:eastAsia="en-US"/>
              </w:rPr>
            </w:pPr>
            <w:r w:rsidRPr="00FC7A3E">
              <w:rPr>
                <w:rFonts w:hint="cs"/>
                <w:szCs w:val="24"/>
                <w:rtl/>
                <w:lang w:eastAsia="en-US"/>
              </w:rPr>
              <w:t>עד 1,000</w:t>
            </w:r>
          </w:p>
        </w:tc>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150,000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400,000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500,000</w:t>
            </w:r>
          </w:p>
        </w:tc>
      </w:tr>
      <w:tr w:rsidR="00682CC7" w:rsidRPr="00156B42" w:rsidTr="00FC7A3E">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rPr>
                <w:rFonts w:hint="cs"/>
                <w:szCs w:val="24"/>
                <w:rtl/>
                <w:lang w:eastAsia="en-US"/>
              </w:rPr>
            </w:pPr>
            <w:r w:rsidRPr="00FC7A3E">
              <w:rPr>
                <w:rFonts w:hint="cs"/>
                <w:szCs w:val="24"/>
                <w:rtl/>
                <w:lang w:eastAsia="en-US"/>
              </w:rPr>
              <w:t>מעל 1,000 עד 10,000</w:t>
            </w:r>
          </w:p>
        </w:tc>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200,000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450,000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750,000</w:t>
            </w:r>
          </w:p>
        </w:tc>
      </w:tr>
      <w:tr w:rsidR="00682CC7" w:rsidRPr="00156B42" w:rsidTr="00FC7A3E">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rPr>
                <w:rFonts w:hint="cs"/>
                <w:szCs w:val="24"/>
                <w:rtl/>
                <w:lang w:eastAsia="en-US"/>
              </w:rPr>
            </w:pPr>
            <w:r w:rsidRPr="00FC7A3E">
              <w:rPr>
                <w:rFonts w:hint="cs"/>
                <w:szCs w:val="24"/>
                <w:rtl/>
                <w:lang w:eastAsia="en-US"/>
              </w:rPr>
              <w:t>מעל 10,000</w:t>
            </w:r>
          </w:p>
        </w:tc>
        <w:tc>
          <w:tcPr>
            <w:tcW w:w="1985"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250,000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500,000</w:t>
            </w:r>
          </w:p>
        </w:tc>
        <w:tc>
          <w:tcPr>
            <w:tcW w:w="1984" w:type="dxa"/>
            <w:shd w:val="clear" w:color="auto" w:fill="auto"/>
          </w:tcPr>
          <w:p w:rsidR="00682CC7" w:rsidRPr="00FC7A3E" w:rsidRDefault="00682CC7"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1,000,000</w:t>
            </w:r>
          </w:p>
        </w:tc>
      </w:tr>
    </w:tbl>
    <w:p w:rsidR="00682CC7" w:rsidRPr="00156B42" w:rsidRDefault="00682CC7">
      <w:pPr>
        <w:pStyle w:val="P00"/>
        <w:spacing w:before="72"/>
        <w:ind w:left="0" w:right="1134"/>
        <w:rPr>
          <w:rFonts w:hint="cs"/>
          <w:rtl/>
          <w:lang w:eastAsia="en-US"/>
        </w:rPr>
      </w:pPr>
      <w:r w:rsidRPr="00156B42">
        <w:rPr>
          <w:rFonts w:hint="cs"/>
          <w:rtl/>
          <w:lang w:eastAsia="en-US"/>
        </w:rPr>
        <w:t>(2)</w:t>
      </w:r>
      <w:r w:rsidRPr="00156B42">
        <w:rPr>
          <w:rFonts w:hint="cs"/>
          <w:rtl/>
          <w:lang w:eastAsia="en-US"/>
        </w:rPr>
        <w:tab/>
        <w:t xml:space="preserve">לעניין תאגיד שאינו חברה מנהלת </w:t>
      </w:r>
      <w:r w:rsidRPr="00156B42">
        <w:rPr>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3C286A" w:rsidRPr="00156B42" w:rsidTr="00FC7A3E">
        <w:tc>
          <w:tcPr>
            <w:tcW w:w="7938" w:type="dxa"/>
            <w:gridSpan w:val="3"/>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סכום העיצום הכספי (בשקלים חדשים)</w:t>
            </w:r>
          </w:p>
        </w:tc>
      </w:tr>
      <w:tr w:rsidR="002D5A71" w:rsidRPr="00156B42" w:rsidTr="00FC7A3E">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א' לתוספת הראשונה</w:t>
            </w:r>
          </w:p>
        </w:tc>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ב' לתוספת הראשונה</w:t>
            </w:r>
          </w:p>
        </w:tc>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ג' לתוספת הראשונה</w:t>
            </w:r>
          </w:p>
        </w:tc>
      </w:tr>
      <w:tr w:rsidR="002D5A71" w:rsidRPr="00156B42" w:rsidTr="00FC7A3E">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200,000</w:t>
            </w:r>
          </w:p>
        </w:tc>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450,000</w:t>
            </w:r>
          </w:p>
        </w:tc>
        <w:tc>
          <w:tcPr>
            <w:tcW w:w="2646" w:type="dxa"/>
            <w:shd w:val="clear" w:color="auto" w:fill="auto"/>
          </w:tcPr>
          <w:p w:rsidR="002D5A71"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750,000</w:t>
            </w:r>
          </w:p>
        </w:tc>
      </w:tr>
    </w:tbl>
    <w:p w:rsidR="00682CC7" w:rsidRPr="00156B42" w:rsidRDefault="003C286A">
      <w:pPr>
        <w:pStyle w:val="P00"/>
        <w:spacing w:before="72"/>
        <w:ind w:left="0" w:right="1134"/>
        <w:rPr>
          <w:rFonts w:hint="cs"/>
          <w:rtl/>
          <w:lang w:eastAsia="en-US"/>
        </w:rPr>
      </w:pPr>
      <w:r w:rsidRPr="00156B42">
        <w:rPr>
          <w:rFonts w:hint="cs"/>
          <w:rtl/>
          <w:lang w:eastAsia="en-US"/>
        </w:rPr>
        <w:t>(3)</w:t>
      </w:r>
      <w:r w:rsidRPr="00156B42">
        <w:rPr>
          <w:rFonts w:hint="cs"/>
          <w:rtl/>
          <w:lang w:eastAsia="en-US"/>
        </w:rPr>
        <w:tab/>
        <w:t xml:space="preserve">לעניין יחיד, שהוא נושא משרה או מחזיק אמצעי שליטה בחברה מנהלת </w:t>
      </w:r>
      <w:r w:rsidRPr="00156B42">
        <w:rPr>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3C286A" w:rsidRPr="00156B42" w:rsidTr="00FC7A3E">
        <w:tc>
          <w:tcPr>
            <w:tcW w:w="7938" w:type="dxa"/>
            <w:gridSpan w:val="3"/>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סכום העיצום הכספי (בשקלים חדשים)</w:t>
            </w:r>
          </w:p>
        </w:tc>
      </w:tr>
      <w:tr w:rsidR="003C286A" w:rsidRPr="00156B42" w:rsidTr="00FC7A3E">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א' לתוספת הראשונה</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ב' לתוספת הראשונה</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ג' לתוספת הראשונה</w:t>
            </w:r>
          </w:p>
        </w:tc>
      </w:tr>
      <w:tr w:rsidR="003C286A" w:rsidRPr="00156B42" w:rsidTr="00FC7A3E">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25,000</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60,000</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75,000</w:t>
            </w:r>
          </w:p>
        </w:tc>
      </w:tr>
    </w:tbl>
    <w:p w:rsidR="003C286A" w:rsidRPr="00156B42" w:rsidRDefault="003C286A">
      <w:pPr>
        <w:pStyle w:val="P00"/>
        <w:spacing w:before="72"/>
        <w:ind w:left="0" w:right="1134"/>
        <w:rPr>
          <w:rFonts w:hint="cs"/>
          <w:rtl/>
          <w:lang w:eastAsia="en-US"/>
        </w:rPr>
      </w:pPr>
      <w:r w:rsidRPr="00156B42">
        <w:rPr>
          <w:rFonts w:hint="cs"/>
          <w:rtl/>
          <w:lang w:eastAsia="en-US"/>
        </w:rPr>
        <w:t>(4)</w:t>
      </w:r>
      <w:r w:rsidRPr="00156B42">
        <w:rPr>
          <w:rFonts w:hint="cs"/>
          <w:rtl/>
          <w:lang w:eastAsia="en-US"/>
        </w:rPr>
        <w:tab/>
        <w:t xml:space="preserve">לעניין יחיד שהוא עובד של תאגיד המנוי בפרטים (1) או (2) ואינו נושא משרה בו </w:t>
      </w:r>
      <w:r w:rsidRPr="00156B42">
        <w:rPr>
          <w:rtl/>
          <w:lang w:eastAsia="en-US"/>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3C286A" w:rsidRPr="00156B42" w:rsidTr="00FC7A3E">
        <w:tc>
          <w:tcPr>
            <w:tcW w:w="7938" w:type="dxa"/>
            <w:gridSpan w:val="3"/>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סכום העיצום הכספי (בשקלים חדשים)</w:t>
            </w:r>
          </w:p>
        </w:tc>
      </w:tr>
      <w:tr w:rsidR="003C286A" w:rsidRPr="00156B42" w:rsidTr="00FC7A3E">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א' לתוספת הראשונה</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ב' לתוספת הראשונה</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 w:val="22"/>
                <w:szCs w:val="22"/>
                <w:rtl/>
                <w:lang w:eastAsia="en-US"/>
              </w:rPr>
            </w:pPr>
            <w:r w:rsidRPr="00FC7A3E">
              <w:rPr>
                <w:rFonts w:hint="cs"/>
                <w:sz w:val="22"/>
                <w:szCs w:val="22"/>
                <w:rtl/>
                <w:lang w:eastAsia="en-US"/>
              </w:rPr>
              <w:t>הפרת הוראה המנויה בחלק ג' לתוספת הראשונה</w:t>
            </w:r>
          </w:p>
        </w:tc>
      </w:tr>
      <w:tr w:rsidR="003C286A" w:rsidRPr="00156B42" w:rsidTr="00FC7A3E">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3,000</w:t>
            </w:r>
          </w:p>
        </w:tc>
        <w:tc>
          <w:tcPr>
            <w:tcW w:w="2646" w:type="dxa"/>
            <w:shd w:val="clear" w:color="auto" w:fill="auto"/>
          </w:tcPr>
          <w:p w:rsidR="003C286A"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6,000</w:t>
            </w:r>
          </w:p>
        </w:tc>
        <w:tc>
          <w:tcPr>
            <w:tcW w:w="2646" w:type="dxa"/>
            <w:shd w:val="clear" w:color="auto" w:fill="auto"/>
          </w:tcPr>
          <w:p w:rsidR="00156B42" w:rsidRPr="00FC7A3E" w:rsidRDefault="003C286A" w:rsidP="00FC7A3E">
            <w:pPr>
              <w:pStyle w:val="P00"/>
              <w:tabs>
                <w:tab w:val="clear" w:pos="624"/>
                <w:tab w:val="clear" w:pos="1021"/>
                <w:tab w:val="clear" w:pos="1474"/>
                <w:tab w:val="clear" w:pos="1928"/>
                <w:tab w:val="clear" w:pos="2381"/>
                <w:tab w:val="clear" w:pos="2835"/>
                <w:tab w:val="clear" w:pos="6259"/>
              </w:tabs>
              <w:spacing w:before="0"/>
              <w:ind w:left="0"/>
              <w:jc w:val="center"/>
              <w:rPr>
                <w:rFonts w:hint="cs"/>
                <w:szCs w:val="24"/>
                <w:rtl/>
                <w:lang w:eastAsia="en-US"/>
              </w:rPr>
            </w:pPr>
            <w:r w:rsidRPr="00FC7A3E">
              <w:rPr>
                <w:rFonts w:hint="cs"/>
                <w:szCs w:val="24"/>
                <w:rtl/>
                <w:lang w:eastAsia="en-US"/>
              </w:rPr>
              <w:t>9,000</w:t>
            </w:r>
          </w:p>
        </w:tc>
      </w:tr>
    </w:tbl>
    <w:p w:rsidR="00BD708D" w:rsidRDefault="00BD708D">
      <w:pPr>
        <w:pStyle w:val="P00"/>
        <w:spacing w:before="72"/>
        <w:ind w:left="0" w:right="1134"/>
        <w:rPr>
          <w:rFonts w:hint="cs"/>
          <w:rtl/>
          <w:lang w:eastAsia="en-US"/>
        </w:rPr>
      </w:pPr>
    </w:p>
    <w:p w:rsidR="000D4B0A" w:rsidRPr="00156B42" w:rsidRDefault="000D4B0A">
      <w:pPr>
        <w:pStyle w:val="P00"/>
        <w:spacing w:before="72"/>
        <w:ind w:left="0" w:right="1134"/>
        <w:rPr>
          <w:rFonts w:hint="cs"/>
          <w:rtl/>
          <w:lang w:eastAsia="en-US"/>
        </w:rPr>
      </w:pPr>
    </w:p>
    <w:p w:rsidR="00BD708D" w:rsidRDefault="00BD708D">
      <w:pPr>
        <w:pStyle w:val="P00"/>
        <w:tabs>
          <w:tab w:val="clear" w:pos="624"/>
          <w:tab w:val="clear" w:pos="1021"/>
          <w:tab w:val="clear" w:pos="1474"/>
          <w:tab w:val="clear" w:pos="1928"/>
          <w:tab w:val="clear" w:pos="2381"/>
          <w:tab w:val="clear" w:pos="2835"/>
          <w:tab w:val="clear" w:pos="6259"/>
          <w:tab w:val="center" w:pos="3402"/>
          <w:tab w:val="center" w:pos="6804"/>
        </w:tabs>
        <w:spacing w:before="72"/>
        <w:ind w:left="0" w:right="1134"/>
        <w:rPr>
          <w:rFonts w:hint="cs"/>
          <w:rtl/>
          <w:lang w:eastAsia="en-US"/>
        </w:rPr>
      </w:pPr>
      <w:r>
        <w:rPr>
          <w:rFonts w:hint="cs"/>
          <w:rtl/>
          <w:lang w:eastAsia="en-US"/>
        </w:rPr>
        <w:tab/>
        <w:t>אריאל שרון</w:t>
      </w:r>
      <w:r>
        <w:rPr>
          <w:rFonts w:hint="cs"/>
          <w:rtl/>
          <w:lang w:eastAsia="en-US"/>
        </w:rPr>
        <w:tab/>
        <w:t>בנימין נתניהו</w:t>
      </w:r>
    </w:p>
    <w:p w:rsidR="00BD708D" w:rsidRDefault="00BD708D" w:rsidP="00135A62">
      <w:pPr>
        <w:pStyle w:val="P00"/>
        <w:tabs>
          <w:tab w:val="clear" w:pos="624"/>
          <w:tab w:val="clear" w:pos="1021"/>
          <w:tab w:val="clear" w:pos="1474"/>
          <w:tab w:val="clear" w:pos="1928"/>
          <w:tab w:val="clear" w:pos="2381"/>
          <w:tab w:val="clear" w:pos="2835"/>
          <w:tab w:val="clear" w:pos="6259"/>
          <w:tab w:val="center" w:pos="3402"/>
          <w:tab w:val="center" w:pos="6804"/>
        </w:tabs>
        <w:spacing w:before="0"/>
        <w:ind w:left="0" w:right="1134"/>
        <w:rPr>
          <w:rFonts w:hint="cs"/>
          <w:sz w:val="22"/>
          <w:szCs w:val="22"/>
          <w:rtl/>
          <w:lang w:eastAsia="en-US"/>
        </w:rPr>
      </w:pPr>
      <w:r>
        <w:rPr>
          <w:rFonts w:hint="cs"/>
          <w:sz w:val="22"/>
          <w:szCs w:val="22"/>
          <w:rtl/>
          <w:lang w:eastAsia="en-US"/>
        </w:rPr>
        <w:tab/>
        <w:t>ראש הממשלה</w:t>
      </w:r>
      <w:r>
        <w:rPr>
          <w:rFonts w:hint="cs"/>
          <w:sz w:val="22"/>
          <w:szCs w:val="22"/>
          <w:rtl/>
          <w:lang w:eastAsia="en-US"/>
        </w:rPr>
        <w:tab/>
        <w:t>שר האוצר</w:t>
      </w:r>
    </w:p>
    <w:p w:rsidR="00BD708D" w:rsidRDefault="00BD708D">
      <w:pPr>
        <w:pStyle w:val="sig-0"/>
        <w:tabs>
          <w:tab w:val="clear" w:pos="4820"/>
          <w:tab w:val="center" w:pos="1701"/>
          <w:tab w:val="center" w:pos="5103"/>
        </w:tabs>
        <w:ind w:left="0" w:right="1134"/>
        <w:rPr>
          <w:rtl/>
          <w:lang w:eastAsia="en-US"/>
        </w:rPr>
      </w:pPr>
      <w:r>
        <w:rPr>
          <w:rFonts w:hint="cs"/>
          <w:rtl/>
          <w:lang w:eastAsia="en-US"/>
        </w:rPr>
        <w:tab/>
        <w:t>משה קצב</w:t>
      </w:r>
      <w:r>
        <w:rPr>
          <w:rFonts w:hint="cs"/>
          <w:rtl/>
          <w:lang w:eastAsia="en-US"/>
        </w:rPr>
        <w:tab/>
        <w:t>ראובן ריבלין</w:t>
      </w:r>
    </w:p>
    <w:p w:rsidR="00BD708D" w:rsidRDefault="00BD708D">
      <w:pPr>
        <w:pStyle w:val="sig-1"/>
        <w:widowControl/>
        <w:tabs>
          <w:tab w:val="clear" w:pos="851"/>
          <w:tab w:val="clear" w:pos="2835"/>
          <w:tab w:val="clear" w:pos="4820"/>
          <w:tab w:val="center" w:pos="1701"/>
          <w:tab w:val="center" w:pos="5103"/>
        </w:tabs>
        <w:ind w:left="0" w:right="1134"/>
        <w:rPr>
          <w:rFonts w:hint="cs"/>
          <w:rtl/>
          <w:lang w:eastAsia="en-US"/>
        </w:rPr>
      </w:pPr>
      <w:r>
        <w:rPr>
          <w:rFonts w:hint="cs"/>
          <w:rtl/>
          <w:lang w:eastAsia="en-US"/>
        </w:rPr>
        <w:tab/>
        <w:t>נשיא המדינה</w:t>
      </w:r>
      <w:r>
        <w:rPr>
          <w:rFonts w:hint="cs"/>
          <w:rtl/>
          <w:lang w:eastAsia="en-US"/>
        </w:rPr>
        <w:tab/>
        <w:t>יושב ראש הכנסת</w:t>
      </w:r>
    </w:p>
    <w:p w:rsidR="001A409E" w:rsidRDefault="001A409E">
      <w:pPr>
        <w:pStyle w:val="P00"/>
        <w:spacing w:before="72"/>
        <w:ind w:left="0" w:right="1134"/>
        <w:rPr>
          <w:rStyle w:val="default"/>
          <w:rFonts w:cs="FrankRuehl" w:hint="cs"/>
          <w:rtl/>
        </w:rPr>
      </w:pPr>
    </w:p>
    <w:p w:rsidR="00440E6F" w:rsidRDefault="00440E6F">
      <w:pPr>
        <w:pStyle w:val="P00"/>
        <w:spacing w:before="72"/>
        <w:ind w:left="0" w:right="1134"/>
        <w:rPr>
          <w:rStyle w:val="default"/>
          <w:rFonts w:cs="FrankRuehl" w:hint="cs"/>
          <w:rtl/>
        </w:rPr>
      </w:pPr>
    </w:p>
    <w:p w:rsidR="00440E6F" w:rsidRDefault="00440E6F">
      <w:pPr>
        <w:pStyle w:val="P00"/>
        <w:spacing w:before="72"/>
        <w:ind w:left="0" w:right="1134"/>
        <w:rPr>
          <w:rStyle w:val="default"/>
          <w:rFonts w:cs="FrankRuehl" w:hint="cs"/>
          <w:rtl/>
        </w:rPr>
      </w:pPr>
    </w:p>
    <w:p w:rsidR="00F02A91" w:rsidRDefault="00F02A91" w:rsidP="00F02A91">
      <w:pPr>
        <w:pStyle w:val="P00"/>
        <w:spacing w:before="72"/>
        <w:ind w:left="0" w:right="1134"/>
        <w:jc w:val="center"/>
        <w:rPr>
          <w:rStyle w:val="default"/>
          <w:rFonts w:cs="David"/>
          <w:color w:val="0000FF"/>
          <w:szCs w:val="24"/>
          <w:u w:val="single"/>
          <w:rtl/>
        </w:rPr>
      </w:pPr>
      <w:hyperlink r:id="rId298" w:history="1">
        <w:r>
          <w:rPr>
            <w:rStyle w:val="default"/>
            <w:rFonts w:cs="David"/>
            <w:color w:val="0000FF"/>
            <w:szCs w:val="24"/>
            <w:u w:val="single"/>
            <w:rtl/>
          </w:rPr>
          <w:t>הודעה למנויים על עריכה ושינויים במסמכי פסיקה, חקיקה ועוד באתר נבו - הקש כאן</w:t>
        </w:r>
      </w:hyperlink>
    </w:p>
    <w:p w:rsidR="0050545D" w:rsidRDefault="0050545D" w:rsidP="00F02A91">
      <w:pPr>
        <w:pStyle w:val="P00"/>
        <w:spacing w:before="72"/>
        <w:ind w:left="0" w:right="1134"/>
        <w:jc w:val="center"/>
        <w:rPr>
          <w:rStyle w:val="default"/>
          <w:rFonts w:cs="David"/>
          <w:color w:val="0000FF"/>
          <w:szCs w:val="24"/>
          <w:u w:val="single"/>
          <w:rtl/>
        </w:rPr>
      </w:pPr>
    </w:p>
    <w:p w:rsidR="0050545D" w:rsidRDefault="0050545D" w:rsidP="00F02A91">
      <w:pPr>
        <w:pStyle w:val="P00"/>
        <w:spacing w:before="72"/>
        <w:ind w:left="0" w:right="1134"/>
        <w:jc w:val="center"/>
        <w:rPr>
          <w:rStyle w:val="default"/>
          <w:rFonts w:cs="David"/>
          <w:color w:val="0000FF"/>
          <w:szCs w:val="24"/>
          <w:u w:val="single"/>
          <w:rtl/>
        </w:rPr>
      </w:pPr>
    </w:p>
    <w:p w:rsidR="0050545D" w:rsidRDefault="0050545D" w:rsidP="0050545D">
      <w:pPr>
        <w:pStyle w:val="P00"/>
        <w:spacing w:before="72"/>
        <w:ind w:left="0" w:right="1134"/>
        <w:jc w:val="center"/>
        <w:rPr>
          <w:rStyle w:val="default"/>
          <w:rFonts w:cs="David"/>
          <w:color w:val="0000FF"/>
          <w:szCs w:val="24"/>
          <w:u w:val="single"/>
          <w:rtl/>
        </w:rPr>
      </w:pPr>
      <w:hyperlink r:id="rId299" w:history="1">
        <w:r>
          <w:rPr>
            <w:rStyle w:val="Hyperlink"/>
            <w:rFonts w:cs="David"/>
            <w:noProof w:val="0"/>
            <w:sz w:val="22"/>
            <w:szCs w:val="24"/>
            <w:rtl/>
          </w:rPr>
          <w:t>הודעה למנויים על עריכה ושינויים במסמכי פסיקה, חקיקה ועוד באתר נבו - הקש כאן</w:t>
        </w:r>
      </w:hyperlink>
    </w:p>
    <w:p w:rsidR="001E34D8" w:rsidRPr="0050545D" w:rsidRDefault="001E34D8" w:rsidP="0050545D">
      <w:pPr>
        <w:pStyle w:val="P00"/>
        <w:spacing w:before="72"/>
        <w:ind w:left="0" w:right="1134"/>
        <w:jc w:val="center"/>
        <w:rPr>
          <w:rStyle w:val="default"/>
          <w:rFonts w:cs="David"/>
          <w:color w:val="0000FF"/>
          <w:szCs w:val="24"/>
          <w:u w:val="single"/>
          <w:rtl/>
        </w:rPr>
      </w:pPr>
    </w:p>
    <w:sectPr w:rsidR="001E34D8" w:rsidRPr="0050545D">
      <w:headerReference w:type="even" r:id="rId300"/>
      <w:headerReference w:type="default" r:id="rId301"/>
      <w:footerReference w:type="even" r:id="rId302"/>
      <w:footerReference w:type="default" r:id="rId30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57E7" w:rsidRDefault="00BF57E7">
      <w:r>
        <w:separator/>
      </w:r>
    </w:p>
  </w:endnote>
  <w:endnote w:type="continuationSeparator" w:id="0">
    <w:p w:rsidR="00BF57E7" w:rsidRDefault="00BF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6BEB" w:rsidRDefault="000D6BE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0D6BEB" w:rsidRDefault="000D6BE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imes New Roman"/>
        <w:color w:val="000000"/>
        <w:sz w:val="28"/>
        <w:szCs w:val="22"/>
        <w:rtl/>
        <w:lang w:eastAsia="en-US"/>
      </w:rPr>
      <w:t>נבו הוצאה לאור בע</w:t>
    </w:r>
    <w:r>
      <w:rPr>
        <w:rFonts w:cs="TopType Jerushalmi"/>
        <w:color w:val="000000"/>
        <w:sz w:val="28"/>
        <w:szCs w:val="22"/>
        <w:rtl/>
        <w:lang w:eastAsia="en-US"/>
      </w:rPr>
      <w:t>"</w:t>
    </w:r>
    <w:r>
      <w:rPr>
        <w:rFonts w:cs="Times New Roman"/>
        <w:color w:val="000000"/>
        <w:sz w:val="28"/>
        <w:szCs w:val="22"/>
        <w:rtl/>
        <w:lang w:eastAsia="en-US"/>
      </w:rPr>
      <w:t xml:space="preserve">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imes New Roman"/>
        <w:color w:val="000000"/>
        <w:sz w:val="28"/>
        <w:szCs w:val="22"/>
        <w:rtl/>
        <w:lang w:eastAsia="en-US"/>
      </w:rPr>
      <w:t xml:space="preserve">   המאגר המשפטי הישראלי</w:t>
    </w:r>
  </w:p>
  <w:p w:rsidR="000D6BEB" w:rsidRDefault="000D6BE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Z:\00000000000000000000000=2014------------------------\LawsForTableRun\02\999_470.doc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6BEB" w:rsidRDefault="000D6BE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0545D">
      <w:rPr>
        <w:noProof/>
        <w:sz w:val="24"/>
        <w:szCs w:val="24"/>
        <w:rtl/>
        <w:lang w:eastAsia="en-US"/>
      </w:rPr>
      <w:t>43</w:t>
    </w:r>
    <w:r>
      <w:rPr>
        <w:rFonts w:hAnsi="FrankRuehl"/>
        <w:sz w:val="24"/>
        <w:szCs w:val="24"/>
        <w:rtl/>
      </w:rPr>
      <w:fldChar w:fldCharType="end"/>
    </w:r>
  </w:p>
  <w:p w:rsidR="000D6BEB" w:rsidRDefault="000D6BE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imes New Roman"/>
        <w:color w:val="000000"/>
        <w:sz w:val="28"/>
        <w:szCs w:val="22"/>
        <w:rtl/>
        <w:lang w:eastAsia="en-US"/>
      </w:rPr>
      <w:t>נבו הוצאה לאור בע</w:t>
    </w:r>
    <w:r>
      <w:rPr>
        <w:rFonts w:cs="TopType Jerushalmi"/>
        <w:color w:val="000000"/>
        <w:sz w:val="28"/>
        <w:szCs w:val="22"/>
        <w:rtl/>
        <w:lang w:eastAsia="en-US"/>
      </w:rPr>
      <w:t>"</w:t>
    </w:r>
    <w:r>
      <w:rPr>
        <w:rFonts w:cs="Times New Roman"/>
        <w:color w:val="000000"/>
        <w:sz w:val="28"/>
        <w:szCs w:val="22"/>
        <w:rtl/>
        <w:lang w:eastAsia="en-US"/>
      </w:rPr>
      <w:t xml:space="preserve">מ  </w:t>
    </w:r>
    <w:smartTag w:uri="urn:schemas-microsoft-com:office:smarttags" w:element="State">
      <w:r>
        <w:rPr>
          <w:rFonts w:cs="TopType Jerushalmi"/>
          <w:color w:val="000000"/>
          <w:sz w:val="28"/>
          <w:szCs w:val="28"/>
          <w:lang w:eastAsia="en-US"/>
        </w:rPr>
        <w:t>nevo</w:t>
      </w:r>
    </w:smartTag>
    <w:r>
      <w:rPr>
        <w:rFonts w:cs="TopType Jerushalmi"/>
        <w:color w:val="000000"/>
        <w:sz w:val="28"/>
        <w:szCs w:val="28"/>
        <w:lang w:eastAsia="en-US"/>
      </w:rPr>
      <w:t>.co.il</w:t>
    </w:r>
    <w:r>
      <w:rPr>
        <w:rFonts w:cs="Times New Roman"/>
        <w:color w:val="000000"/>
        <w:sz w:val="28"/>
        <w:szCs w:val="22"/>
        <w:rtl/>
        <w:lang w:eastAsia="en-US"/>
      </w:rPr>
      <w:t xml:space="preserve">   המאגר המשפטי הישראלי</w:t>
    </w:r>
  </w:p>
  <w:p w:rsidR="000D6BEB" w:rsidRDefault="000D6BE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Pr>
        <w:rFonts w:cs="TopType Jerushalmi"/>
        <w:noProof/>
        <w:color w:val="000000"/>
        <w:sz w:val="14"/>
        <w:szCs w:val="14"/>
        <w:lang w:eastAsia="en-US"/>
      </w:rPr>
      <w:t>Z:\00000000000000000000000=2014------------------------\LawsForTableRun\02\999_470.doc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57E7" w:rsidRDefault="00BF57E7">
      <w:pPr>
        <w:spacing w:before="60" w:line="240" w:lineRule="auto"/>
        <w:ind w:right="1134"/>
      </w:pPr>
      <w:r>
        <w:separator/>
      </w:r>
    </w:p>
  </w:footnote>
  <w:footnote w:type="continuationSeparator" w:id="0">
    <w:p w:rsidR="00BF57E7" w:rsidRDefault="00BF57E7">
      <w:pPr>
        <w:spacing w:before="60" w:line="240" w:lineRule="auto"/>
        <w:ind w:right="1134"/>
      </w:pPr>
      <w:r>
        <w:separator/>
      </w:r>
    </w:p>
  </w:footnote>
  <w:footnote w:id="1">
    <w:p w:rsidR="000D6BEB" w:rsidRDefault="000D6BEB" w:rsidP="00D873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Pr>
            <w:rStyle w:val="Hyperlink"/>
            <w:rFonts w:hint="cs"/>
            <w:sz w:val="20"/>
            <w:rtl/>
            <w:lang w:eastAsia="en-US"/>
          </w:rPr>
          <w:t>ס"ח תשס"ה מס' 2024</w:t>
        </w:r>
      </w:hyperlink>
      <w:r>
        <w:rPr>
          <w:rFonts w:hint="cs"/>
          <w:sz w:val="20"/>
          <w:rtl/>
          <w:lang w:eastAsia="en-US"/>
        </w:rPr>
        <w:t xml:space="preserve"> מיום 10.8.2005 עמ' 889 (</w:t>
      </w:r>
      <w:hyperlink r:id="rId2" w:history="1">
        <w:r>
          <w:rPr>
            <w:rStyle w:val="Hyperlink"/>
            <w:rFonts w:hint="cs"/>
            <w:sz w:val="20"/>
            <w:rtl/>
            <w:lang w:eastAsia="en-US"/>
          </w:rPr>
          <w:t>ה"ח הממשלה תשס"ה מס' 175</w:t>
        </w:r>
      </w:hyperlink>
      <w:r>
        <w:rPr>
          <w:rFonts w:hint="cs"/>
          <w:sz w:val="20"/>
          <w:rtl/>
          <w:lang w:eastAsia="en-US"/>
        </w:rPr>
        <w:t xml:space="preserve"> עמ' 767); תחילתו 90 ימים מיום פרסומו אולם ר' סעיפים 85, 86 לענין תחילה והוראות מעבר.</w:t>
      </w:r>
    </w:p>
    <w:p w:rsidR="000D6BEB" w:rsidRDefault="000D6BEB" w:rsidP="00D8737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rFonts w:hint="cs"/>
          <w:sz w:val="20"/>
          <w:rtl/>
          <w:lang w:eastAsia="en-US"/>
        </w:rPr>
        <w:t xml:space="preserve">ת"ט </w:t>
      </w:r>
      <w:hyperlink r:id="rId3" w:history="1">
        <w:r>
          <w:rPr>
            <w:rStyle w:val="Hyperlink"/>
            <w:rFonts w:hint="cs"/>
            <w:sz w:val="20"/>
            <w:rtl/>
            <w:lang w:eastAsia="en-US"/>
          </w:rPr>
          <w:t>ס"ח תשס"ו מס' 2035</w:t>
        </w:r>
      </w:hyperlink>
      <w:r>
        <w:rPr>
          <w:rFonts w:hint="cs"/>
          <w:sz w:val="20"/>
          <w:rtl/>
          <w:lang w:eastAsia="en-US"/>
        </w:rPr>
        <w:t xml:space="preserve"> מיום 22.11.2005 עמ' 20.</w:t>
      </w:r>
    </w:p>
    <w:p w:rsidR="000D6BEB" w:rsidRDefault="000D6BE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lang w:eastAsia="en-US"/>
        </w:rPr>
        <w:t xml:space="preserve">תוקן </w:t>
      </w:r>
      <w:hyperlink r:id="rId4" w:history="1">
        <w:r>
          <w:rPr>
            <w:rStyle w:val="Hyperlink"/>
            <w:rFonts w:hint="cs"/>
            <w:rtl/>
          </w:rPr>
          <w:t>ס"ח תשס"ו מס' 2054</w:t>
        </w:r>
      </w:hyperlink>
      <w:r>
        <w:rPr>
          <w:rFonts w:hint="cs"/>
          <w:rtl/>
        </w:rPr>
        <w:t xml:space="preserve"> מיום 12.3.2006 עמ' 281 (</w:t>
      </w:r>
      <w:hyperlink r:id="rId5" w:history="1">
        <w:r>
          <w:rPr>
            <w:rStyle w:val="Hyperlink"/>
            <w:rFonts w:hint="cs"/>
            <w:rtl/>
          </w:rPr>
          <w:t>ה"ח הכנסת תשס"ה מס' 93</w:t>
        </w:r>
      </w:hyperlink>
      <w:r>
        <w:rPr>
          <w:rFonts w:hint="cs"/>
          <w:rtl/>
        </w:rPr>
        <w:t xml:space="preserve"> עמ' 232) </w:t>
      </w:r>
      <w:r>
        <w:rPr>
          <w:rtl/>
        </w:rPr>
        <w:t>–</w:t>
      </w:r>
      <w:r>
        <w:rPr>
          <w:rFonts w:hint="cs"/>
          <w:rtl/>
        </w:rPr>
        <w:t xml:space="preserve"> תיקון מס' 1 בסעיף 42 לחוק תובענות ייצוגיות, תשס"ו-2006.</w:t>
      </w:r>
    </w:p>
    <w:p w:rsidR="000D6BEB" w:rsidRDefault="000D6BE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6" w:history="1">
        <w:r>
          <w:rPr>
            <w:rStyle w:val="Hyperlink"/>
            <w:rFonts w:hint="cs"/>
            <w:rtl/>
          </w:rPr>
          <w:t>ס"ח תשס"ז מס' 2077</w:t>
        </w:r>
      </w:hyperlink>
      <w:r>
        <w:rPr>
          <w:rFonts w:hint="cs"/>
          <w:rtl/>
        </w:rPr>
        <w:t xml:space="preserve"> מיום 11.1.2007 עמ' 60 (</w:t>
      </w:r>
      <w:hyperlink r:id="rId7" w:history="1">
        <w:r>
          <w:rPr>
            <w:rStyle w:val="Hyperlink"/>
            <w:rFonts w:hint="cs"/>
            <w:rtl/>
          </w:rPr>
          <w:t>ה"ח הממשלה תשס"ז מס' 260</w:t>
        </w:r>
      </w:hyperlink>
      <w:r>
        <w:rPr>
          <w:rFonts w:hint="cs"/>
          <w:rtl/>
        </w:rPr>
        <w:t xml:space="preserve"> עמ' 16) </w:t>
      </w:r>
      <w:r>
        <w:rPr>
          <w:rtl/>
        </w:rPr>
        <w:t>–</w:t>
      </w:r>
      <w:r>
        <w:rPr>
          <w:rFonts w:hint="cs"/>
          <w:rtl/>
        </w:rPr>
        <w:t xml:space="preserve"> תיקון מס' 2 בסעיף 17 לחוק הסדרים במשק המדינה (תיקוני חקיקה להשגת יעדי התקציב והמדיניות הכלכלית לשנת הכספים 2007), תשס"ז-2007; תחילתו ביום 1.1.2007.</w:t>
      </w:r>
    </w:p>
    <w:p w:rsidR="000D6BEB" w:rsidRDefault="000D6BE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8" w:history="1">
        <w:r>
          <w:rPr>
            <w:rStyle w:val="Hyperlink"/>
            <w:rFonts w:hint="cs"/>
            <w:rtl/>
          </w:rPr>
          <w:t>ס"ח תשס"ח מס' 2130</w:t>
        </w:r>
      </w:hyperlink>
      <w:r>
        <w:rPr>
          <w:rFonts w:hint="cs"/>
          <w:rtl/>
        </w:rPr>
        <w:t xml:space="preserve"> מיום 28.1.2008 עמ' 160 (</w:t>
      </w:r>
      <w:hyperlink r:id="rId9" w:history="1">
        <w:r>
          <w:rPr>
            <w:rStyle w:val="Hyperlink"/>
            <w:rFonts w:hint="cs"/>
            <w:rtl/>
          </w:rPr>
          <w:t>ה"ח הממשלה תשס"ז מס' 291</w:t>
        </w:r>
      </w:hyperlink>
      <w:r>
        <w:rPr>
          <w:rFonts w:hint="cs"/>
          <w:rtl/>
        </w:rPr>
        <w:t xml:space="preserve"> עמ' 324, 341) </w:t>
      </w:r>
      <w:r>
        <w:rPr>
          <w:rtl/>
        </w:rPr>
        <w:t>–</w:t>
      </w:r>
      <w:r>
        <w:rPr>
          <w:rFonts w:hint="cs"/>
          <w:rtl/>
        </w:rPr>
        <w:t xml:space="preserve"> תיקון מס' 3; ר' סעיף 16 לענין תחולה והוראות מעבר.</w:t>
      </w:r>
    </w:p>
    <w:p w:rsidR="000D6BEB" w:rsidRDefault="000D6BEB" w:rsidP="00723B5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sidRPr="003E1B1F">
          <w:rPr>
            <w:rStyle w:val="Hyperlink"/>
            <w:rFonts w:hint="cs"/>
            <w:rtl/>
          </w:rPr>
          <w:t>ס"ח תשס"ט מס' 2203</w:t>
        </w:r>
      </w:hyperlink>
      <w:r w:rsidRPr="00084802">
        <w:rPr>
          <w:rFonts w:hint="cs"/>
          <w:rtl/>
        </w:rPr>
        <w:t xml:space="preserve"> מיום 23.7.2009 עמ' </w:t>
      </w:r>
      <w:r>
        <w:rPr>
          <w:rFonts w:hint="cs"/>
          <w:rtl/>
        </w:rPr>
        <w:t>190</w:t>
      </w:r>
      <w:r w:rsidRPr="00084802">
        <w:rPr>
          <w:rFonts w:hint="cs"/>
          <w:rtl/>
        </w:rPr>
        <w:t xml:space="preserve"> (</w:t>
      </w:r>
      <w:hyperlink r:id="rId11" w:history="1">
        <w:r w:rsidRPr="00084802">
          <w:rPr>
            <w:rStyle w:val="Hyperlink"/>
            <w:rFonts w:hint="cs"/>
            <w:rtl/>
          </w:rPr>
          <w:t>ה"ח הממשלה תשס"ט מס' 436</w:t>
        </w:r>
      </w:hyperlink>
      <w:r w:rsidRPr="00084802">
        <w:rPr>
          <w:rFonts w:hint="cs"/>
          <w:rtl/>
        </w:rPr>
        <w:t xml:space="preserve"> עמ' 348) </w:t>
      </w:r>
      <w:r w:rsidRPr="00084802">
        <w:rPr>
          <w:rtl/>
        </w:rPr>
        <w:t>–</w:t>
      </w:r>
      <w:r w:rsidRPr="00084802">
        <w:rPr>
          <w:rFonts w:hint="cs"/>
          <w:rtl/>
        </w:rPr>
        <w:t xml:space="preserve"> תיקון מס' </w:t>
      </w:r>
      <w:r>
        <w:rPr>
          <w:rFonts w:hint="cs"/>
          <w:rtl/>
        </w:rPr>
        <w:t>4</w:t>
      </w:r>
      <w:r w:rsidRPr="00084802">
        <w:rPr>
          <w:rFonts w:hint="cs"/>
          <w:rtl/>
        </w:rPr>
        <w:t xml:space="preserve"> בסעיף </w:t>
      </w:r>
      <w:r>
        <w:rPr>
          <w:rFonts w:hint="cs"/>
          <w:rtl/>
        </w:rPr>
        <w:t>35</w:t>
      </w:r>
      <w:r w:rsidRPr="00084802">
        <w:rPr>
          <w:rFonts w:hint="cs"/>
          <w:rtl/>
        </w:rPr>
        <w:t xml:space="preserve"> לחוק ההתייעלות הכלכלית (תיקוני חקיקה ליישום התכנית הכלכלית לשנים 2009 ו-2010), תשס"ט-2009; </w:t>
      </w:r>
      <w:r>
        <w:rPr>
          <w:rFonts w:hint="cs"/>
          <w:rtl/>
        </w:rPr>
        <w:t xml:space="preserve">ר' סעיף 36 לענין תחילה (תוקן </w:t>
      </w:r>
      <w:hyperlink r:id="rId12" w:history="1">
        <w:r w:rsidRPr="001102BB">
          <w:rPr>
            <w:rStyle w:val="Hyperlink"/>
            <w:rFonts w:hint="cs"/>
            <w:rtl/>
          </w:rPr>
          <w:t>ס"ח תשע"א מס' 2273</w:t>
        </w:r>
      </w:hyperlink>
      <w:r>
        <w:rPr>
          <w:rFonts w:hint="cs"/>
          <w:rtl/>
        </w:rPr>
        <w:t xml:space="preserve"> מיום 26.1.2011 עמ' 203 (</w:t>
      </w:r>
      <w:hyperlink r:id="rId13" w:history="1">
        <w:r w:rsidRPr="004F2D59">
          <w:rPr>
            <w:rStyle w:val="Hyperlink"/>
            <w:rFonts w:hint="cs"/>
            <w:rtl/>
          </w:rPr>
          <w:t>ה"ח הממשלה תשע"א מס' 548</w:t>
        </w:r>
      </w:hyperlink>
      <w:r>
        <w:rPr>
          <w:rFonts w:hint="cs"/>
          <w:rtl/>
        </w:rPr>
        <w:t xml:space="preserve"> עמ' 302) </w:t>
      </w:r>
      <w:r>
        <w:rPr>
          <w:rtl/>
        </w:rPr>
        <w:t>–</w:t>
      </w:r>
      <w:r>
        <w:rPr>
          <w:rFonts w:hint="cs"/>
          <w:rtl/>
        </w:rPr>
        <w:t xml:space="preserve"> תיקון מס' 4 (תיקון) תשע"א-2011 בחוק ההתייעלות הכלכלית (תיקוני חקיקה ליישום התכנית הכלכלית לשנים 2009 ו-2010) (תיקון מס' 6), תשע"א-2011; תחילתו ביום 1.1.2011. </w:t>
      </w:r>
      <w:hyperlink r:id="rId14" w:history="1">
        <w:r w:rsidRPr="00723B57">
          <w:rPr>
            <w:rStyle w:val="Hyperlink"/>
            <w:rFonts w:hint="cs"/>
            <w:rtl/>
          </w:rPr>
          <w:t>ס"ח תשע"א מס' 2305</w:t>
        </w:r>
      </w:hyperlink>
      <w:r>
        <w:rPr>
          <w:rFonts w:hint="cs"/>
          <w:rtl/>
        </w:rPr>
        <w:t xml:space="preserve"> מיום 20.7.2011 עמ' 976 (</w:t>
      </w:r>
      <w:hyperlink r:id="rId15" w:history="1">
        <w:r w:rsidRPr="00931E1B">
          <w:rPr>
            <w:rStyle w:val="Hyperlink"/>
            <w:rFonts w:hint="cs"/>
            <w:rtl/>
          </w:rPr>
          <w:t>ה"ח הממשלה תשע"א מס' 588</w:t>
        </w:r>
      </w:hyperlink>
      <w:r>
        <w:rPr>
          <w:rFonts w:hint="cs"/>
          <w:rtl/>
        </w:rPr>
        <w:t xml:space="preserve"> עמ' 676) </w:t>
      </w:r>
      <w:r>
        <w:rPr>
          <w:rtl/>
        </w:rPr>
        <w:t>–</w:t>
      </w:r>
      <w:r>
        <w:rPr>
          <w:rFonts w:hint="cs"/>
          <w:rtl/>
        </w:rPr>
        <w:t xml:space="preserve"> תיקון מס' 4 (תיקון מס' 2) תשע"א-2011 בחוק ההתייעלות הכלכלית (תיקוני חקיקה ליישום התכנית הכלכלית לשנים 2009 ו-2010) (תיקון מס' 8), תשע"א-2011)</w:t>
      </w:r>
      <w:r w:rsidRPr="00084802">
        <w:rPr>
          <w:rFonts w:hint="cs"/>
          <w:rtl/>
        </w:rPr>
        <w:t>.</w:t>
      </w:r>
    </w:p>
    <w:p w:rsidR="000D6BEB" w:rsidRDefault="000D6BEB" w:rsidP="00CB3D2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Pr="00CB3D22">
          <w:rPr>
            <w:rStyle w:val="Hyperlink"/>
            <w:rFonts w:hint="cs"/>
            <w:rtl/>
          </w:rPr>
          <w:t>ס"ח תשע"א מס' 2262</w:t>
        </w:r>
      </w:hyperlink>
      <w:r>
        <w:rPr>
          <w:rFonts w:hint="cs"/>
          <w:rtl/>
        </w:rPr>
        <w:t xml:space="preserve"> מיום 18.11.2010 עמ' 50 (</w:t>
      </w:r>
      <w:hyperlink r:id="rId17" w:history="1">
        <w:r w:rsidRPr="009E1C79">
          <w:rPr>
            <w:rStyle w:val="Hyperlink"/>
            <w:rFonts w:hint="cs"/>
            <w:rtl/>
          </w:rPr>
          <w:t>ה"ח הממשלה תשס"ח מס' 403</w:t>
        </w:r>
      </w:hyperlink>
      <w:r>
        <w:rPr>
          <w:rFonts w:hint="cs"/>
          <w:rtl/>
        </w:rPr>
        <w:t xml:space="preserve"> עמ' 694) </w:t>
      </w:r>
      <w:r>
        <w:rPr>
          <w:rtl/>
        </w:rPr>
        <w:t>–</w:t>
      </w:r>
      <w:r>
        <w:rPr>
          <w:rFonts w:hint="cs"/>
          <w:rtl/>
        </w:rPr>
        <w:t xml:space="preserve"> תיקון מס' 5; ר' סעיפים 9, 10 לענין תחילה והוראת שעה.</w:t>
      </w:r>
    </w:p>
    <w:p w:rsidR="000D6BEB" w:rsidRDefault="000D6BEB" w:rsidP="00326C0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8" w:history="1">
        <w:r w:rsidRPr="00326C09">
          <w:rPr>
            <w:rStyle w:val="Hyperlink"/>
            <w:rFonts w:hint="cs"/>
            <w:rtl/>
            <w:lang w:eastAsia="en-US"/>
          </w:rPr>
          <w:t>ס"ח תשע"א מס' 2280</w:t>
        </w:r>
      </w:hyperlink>
      <w:r w:rsidRPr="00936AB6">
        <w:rPr>
          <w:rFonts w:hint="cs"/>
          <w:rtl/>
          <w:lang w:eastAsia="en-US"/>
        </w:rPr>
        <w:t xml:space="preserve"> מיום 10.3.2011 עמ' 380 (</w:t>
      </w:r>
      <w:hyperlink r:id="rId19" w:history="1">
        <w:r w:rsidRPr="00936AB6">
          <w:rPr>
            <w:rStyle w:val="Hyperlink"/>
            <w:rFonts w:hint="cs"/>
            <w:rtl/>
            <w:lang w:eastAsia="en-US"/>
          </w:rPr>
          <w:t>ה"ח הממשלה תשע"א מס' 541</w:t>
        </w:r>
      </w:hyperlink>
      <w:r w:rsidRPr="00936AB6">
        <w:rPr>
          <w:rFonts w:hint="cs"/>
          <w:rtl/>
          <w:lang w:eastAsia="en-US"/>
        </w:rPr>
        <w:t xml:space="preserve"> עמ' 6, 65) </w:t>
      </w:r>
      <w:r w:rsidRPr="00936AB6">
        <w:rPr>
          <w:rtl/>
          <w:lang w:eastAsia="en-US"/>
        </w:rPr>
        <w:t>–</w:t>
      </w:r>
      <w:r w:rsidRPr="00936AB6">
        <w:rPr>
          <w:rFonts w:hint="cs"/>
          <w:rtl/>
          <w:lang w:eastAsia="en-US"/>
        </w:rPr>
        <w:t xml:space="preserve"> תיקון מס' </w:t>
      </w:r>
      <w:r>
        <w:rPr>
          <w:rFonts w:hint="cs"/>
          <w:rtl/>
          <w:lang w:eastAsia="en-US"/>
        </w:rPr>
        <w:t>6</w:t>
      </w:r>
      <w:r w:rsidRPr="00936AB6">
        <w:rPr>
          <w:rFonts w:hint="cs"/>
          <w:rtl/>
          <w:lang w:eastAsia="en-US"/>
        </w:rPr>
        <w:t xml:space="preserve"> בסעיף 1</w:t>
      </w:r>
      <w:r>
        <w:rPr>
          <w:rFonts w:hint="cs"/>
          <w:rtl/>
          <w:lang w:eastAsia="en-US"/>
        </w:rPr>
        <w:t>8</w:t>
      </w:r>
      <w:r w:rsidRPr="00936AB6">
        <w:rPr>
          <w:rFonts w:hint="cs"/>
          <w:rtl/>
          <w:lang w:eastAsia="en-US"/>
        </w:rPr>
        <w:t xml:space="preserve"> לחוק הפיקוח על שירותים פיננסיים (עיסוק בייעוץ פנסיוני ובשיווק פנסיוני) (תיקון מס' 3), תשע"א-2011.</w:t>
      </w:r>
    </w:p>
    <w:p w:rsidR="000D6BEB" w:rsidRDefault="000D6BEB" w:rsidP="00DB085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0" w:history="1">
        <w:r w:rsidRPr="00912AF9">
          <w:rPr>
            <w:rStyle w:val="Hyperlink"/>
            <w:rFonts w:hint="cs"/>
            <w:rtl/>
            <w:lang w:eastAsia="en-US"/>
          </w:rPr>
          <w:t>ס"ח תשע"א מס' 2316</w:t>
        </w:r>
      </w:hyperlink>
      <w:r w:rsidRPr="0036741F">
        <w:rPr>
          <w:rFonts w:hint="cs"/>
          <w:rtl/>
          <w:lang w:eastAsia="en-US"/>
        </w:rPr>
        <w:t xml:space="preserve"> מיום 17.8.2011 עמ' 11</w:t>
      </w:r>
      <w:r>
        <w:rPr>
          <w:rFonts w:hint="cs"/>
          <w:rtl/>
          <w:lang w:eastAsia="en-US"/>
        </w:rPr>
        <w:t>35</w:t>
      </w:r>
      <w:r w:rsidRPr="0036741F">
        <w:rPr>
          <w:rFonts w:hint="cs"/>
          <w:rtl/>
          <w:lang w:eastAsia="en-US"/>
        </w:rPr>
        <w:t xml:space="preserve"> (</w:t>
      </w:r>
      <w:hyperlink r:id="rId21" w:history="1">
        <w:r w:rsidRPr="0036741F">
          <w:rPr>
            <w:rStyle w:val="Hyperlink"/>
            <w:rFonts w:hint="cs"/>
            <w:rtl/>
            <w:lang w:eastAsia="en-US"/>
          </w:rPr>
          <w:t>ה"ח הממשלה תשע"א מס' 541</w:t>
        </w:r>
      </w:hyperlink>
      <w:r w:rsidRPr="0036741F">
        <w:rPr>
          <w:rFonts w:hint="cs"/>
          <w:rtl/>
          <w:lang w:eastAsia="en-US"/>
        </w:rPr>
        <w:t xml:space="preserve"> עמ' 153) </w:t>
      </w:r>
      <w:r w:rsidRPr="0036741F">
        <w:rPr>
          <w:rtl/>
          <w:lang w:eastAsia="en-US"/>
        </w:rPr>
        <w:t>–</w:t>
      </w:r>
      <w:r w:rsidRPr="0036741F">
        <w:rPr>
          <w:rFonts w:hint="cs"/>
          <w:rtl/>
          <w:lang w:eastAsia="en-US"/>
        </w:rPr>
        <w:t xml:space="preserve"> תיקון מס' </w:t>
      </w:r>
      <w:r>
        <w:rPr>
          <w:rFonts w:hint="cs"/>
          <w:rtl/>
          <w:lang w:eastAsia="en-US"/>
        </w:rPr>
        <w:t>7</w:t>
      </w:r>
      <w:r w:rsidRPr="0036741F">
        <w:rPr>
          <w:rFonts w:hint="cs"/>
          <w:rtl/>
          <w:lang w:eastAsia="en-US"/>
        </w:rPr>
        <w:t xml:space="preserve"> בסעיף </w:t>
      </w:r>
      <w:r>
        <w:rPr>
          <w:rFonts w:hint="cs"/>
          <w:rtl/>
          <w:lang w:eastAsia="en-US"/>
        </w:rPr>
        <w:t>2</w:t>
      </w:r>
      <w:r w:rsidRPr="0036741F">
        <w:rPr>
          <w:rFonts w:hint="cs"/>
          <w:rtl/>
          <w:lang w:eastAsia="en-US"/>
        </w:rPr>
        <w:t xml:space="preserve"> לחוק הגברת האכיפה בשוק ההון (תיקוני חקיקה), תשע"א-2011; ר' סעיף 4</w:t>
      </w:r>
      <w:r>
        <w:rPr>
          <w:rFonts w:hint="cs"/>
          <w:rtl/>
          <w:lang w:eastAsia="en-US"/>
        </w:rPr>
        <w:t xml:space="preserve"> לענין תחילה [לתשומת הלב: </w:t>
      </w:r>
      <w:r w:rsidRPr="0004370B">
        <w:rPr>
          <w:rFonts w:hint="cs"/>
          <w:rtl/>
          <w:lang w:eastAsia="en-US"/>
        </w:rPr>
        <w:t>סעיף 4 נוקט לשון "תחילתן של ההוראות לעניין עיצומים כספיים שנה מיום פרסומו של חוק זה". התיקון</w:t>
      </w:r>
      <w:r>
        <w:rPr>
          <w:rFonts w:hint="cs"/>
          <w:rtl/>
          <w:lang w:eastAsia="en-US"/>
        </w:rPr>
        <w:t xml:space="preserve"> ייכנס לתוקפו כולו ביום 17.8.2012,</w:t>
      </w:r>
      <w:r w:rsidRPr="0004370B">
        <w:rPr>
          <w:rFonts w:hint="cs"/>
          <w:rtl/>
          <w:lang w:eastAsia="en-US"/>
        </w:rPr>
        <w:t xml:space="preserve"> בהתייעצות עם אגף שוק ההון, ביטוח וחסכון במשרד האוצר</w:t>
      </w:r>
      <w:r>
        <w:rPr>
          <w:rFonts w:hint="cs"/>
          <w:rtl/>
          <w:lang w:eastAsia="en-US"/>
        </w:rPr>
        <w:t>]</w:t>
      </w:r>
      <w:r w:rsidRPr="0004370B">
        <w:rPr>
          <w:rFonts w:hint="cs"/>
          <w:rtl/>
          <w:lang w:eastAsia="en-US"/>
        </w:rPr>
        <w:t>.</w:t>
      </w:r>
    </w:p>
    <w:p w:rsidR="000D6BEB" w:rsidRDefault="000D6BEB" w:rsidP="00534D8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2" w:history="1">
        <w:r w:rsidRPr="00534D8D">
          <w:rPr>
            <w:rStyle w:val="Hyperlink"/>
            <w:rFonts w:hint="cs"/>
            <w:rtl/>
            <w:lang w:eastAsia="en-US"/>
          </w:rPr>
          <w:t>ס"ח תשע"ב מס' 2354</w:t>
        </w:r>
      </w:hyperlink>
      <w:r>
        <w:rPr>
          <w:rFonts w:hint="cs"/>
          <w:rtl/>
          <w:lang w:eastAsia="en-US"/>
        </w:rPr>
        <w:t xml:space="preserve"> מיום 14.5.2012 עמ' 362 (</w:t>
      </w:r>
      <w:hyperlink r:id="rId23" w:history="1">
        <w:r w:rsidRPr="004E07C4">
          <w:rPr>
            <w:rStyle w:val="Hyperlink"/>
            <w:rFonts w:hint="cs"/>
            <w:rtl/>
            <w:lang w:eastAsia="en-US"/>
          </w:rPr>
          <w:t>ה"ח הממשלה תשע"ב מס' 661</w:t>
        </w:r>
      </w:hyperlink>
      <w:r>
        <w:rPr>
          <w:rFonts w:hint="cs"/>
          <w:rtl/>
          <w:lang w:eastAsia="en-US"/>
        </w:rPr>
        <w:t xml:space="preserve"> עמ' 382) </w:t>
      </w:r>
      <w:r>
        <w:rPr>
          <w:rtl/>
          <w:lang w:eastAsia="en-US"/>
        </w:rPr>
        <w:t>–</w:t>
      </w:r>
      <w:r>
        <w:rPr>
          <w:rFonts w:hint="cs"/>
          <w:rtl/>
          <w:lang w:eastAsia="en-US"/>
        </w:rPr>
        <w:t xml:space="preserve"> תיקון מס' 8 בסעיף 11 לחוק לתיקון פקודת מס הכנסה (מס' 190 והוראת שעה), תשע"ב-2012; ר' סעיפים 12, 13 לענין תחילה, תחולה והוראות מעבר.</w:t>
      </w:r>
    </w:p>
    <w:p w:rsidR="000D6BEB" w:rsidRDefault="000D6BEB" w:rsidP="00AB7BE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4" w:history="1">
        <w:r w:rsidRPr="00AB7BED">
          <w:rPr>
            <w:rStyle w:val="Hyperlink"/>
            <w:rFonts w:hint="cs"/>
            <w:rtl/>
          </w:rPr>
          <w:t>ס"ח תשע"ב מס' 2368</w:t>
        </w:r>
      </w:hyperlink>
      <w:r w:rsidRPr="008134E9">
        <w:rPr>
          <w:rFonts w:hint="cs"/>
          <w:rtl/>
        </w:rPr>
        <w:t xml:space="preserve"> מיום 17.7.2012 עמ' 508 (</w:t>
      </w:r>
      <w:hyperlink r:id="rId25" w:history="1">
        <w:r w:rsidRPr="008134E9">
          <w:rPr>
            <w:rStyle w:val="Hyperlink"/>
            <w:rFonts w:hint="cs"/>
            <w:rtl/>
          </w:rPr>
          <w:t>ה"ח הממשלה תשע"ב מס' 582</w:t>
        </w:r>
      </w:hyperlink>
      <w:r w:rsidRPr="008134E9">
        <w:rPr>
          <w:rFonts w:hint="cs"/>
          <w:rtl/>
        </w:rPr>
        <w:t xml:space="preserve"> עמ' 630) </w:t>
      </w:r>
      <w:r w:rsidRPr="008134E9">
        <w:rPr>
          <w:rtl/>
        </w:rPr>
        <w:t>–</w:t>
      </w:r>
      <w:r w:rsidRPr="008134E9">
        <w:rPr>
          <w:rFonts w:hint="cs"/>
          <w:rtl/>
        </w:rPr>
        <w:t xml:space="preserve"> תיקון מס' </w:t>
      </w:r>
      <w:r>
        <w:rPr>
          <w:rFonts w:hint="cs"/>
          <w:rtl/>
        </w:rPr>
        <w:t>9</w:t>
      </w:r>
      <w:r w:rsidRPr="008134E9">
        <w:rPr>
          <w:rFonts w:hint="cs"/>
          <w:rtl/>
        </w:rPr>
        <w:t xml:space="preserve"> בסעיף 2</w:t>
      </w:r>
      <w:r>
        <w:rPr>
          <w:rFonts w:hint="cs"/>
          <w:rtl/>
        </w:rPr>
        <w:t>1</w:t>
      </w:r>
      <w:r w:rsidRPr="008134E9">
        <w:rPr>
          <w:rFonts w:hint="cs"/>
          <w:rtl/>
        </w:rPr>
        <w:t xml:space="preserve"> לחוק החברות (תיקון מס' 19), תשע"ב-2012; תחילתו שישה חודשים מיום פרסומו.</w:t>
      </w:r>
    </w:p>
    <w:p w:rsidR="000D6BEB" w:rsidRDefault="000D6BEB" w:rsidP="00331E5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6" w:history="1">
        <w:r w:rsidRPr="00331E5D">
          <w:rPr>
            <w:rStyle w:val="Hyperlink"/>
            <w:rFonts w:hint="cs"/>
            <w:rtl/>
            <w:lang w:eastAsia="en-US"/>
          </w:rPr>
          <w:t>ס"ח תשע"ד מס' 2420</w:t>
        </w:r>
      </w:hyperlink>
      <w:r w:rsidRPr="003B5C60">
        <w:rPr>
          <w:rFonts w:hint="cs"/>
          <w:rtl/>
          <w:lang w:eastAsia="en-US"/>
        </w:rPr>
        <w:t xml:space="preserve"> מיום 11.12.2013 עמ' </w:t>
      </w:r>
      <w:r>
        <w:rPr>
          <w:rFonts w:hint="cs"/>
          <w:rtl/>
          <w:lang w:eastAsia="en-US"/>
        </w:rPr>
        <w:t>120</w:t>
      </w:r>
      <w:r w:rsidRPr="003B5C60">
        <w:rPr>
          <w:rFonts w:hint="cs"/>
          <w:rtl/>
          <w:lang w:eastAsia="en-US"/>
        </w:rPr>
        <w:t xml:space="preserve"> (</w:t>
      </w:r>
      <w:hyperlink r:id="rId27" w:history="1">
        <w:r w:rsidRPr="003B5C60">
          <w:rPr>
            <w:rStyle w:val="Hyperlink"/>
            <w:rFonts w:hint="cs"/>
            <w:rtl/>
            <w:lang w:eastAsia="en-US"/>
          </w:rPr>
          <w:t>ה"ח הממשלה תשע"ב מס' 706</w:t>
        </w:r>
      </w:hyperlink>
      <w:r w:rsidRPr="003B5C60">
        <w:rPr>
          <w:rFonts w:hint="cs"/>
          <w:rtl/>
          <w:lang w:eastAsia="en-US"/>
        </w:rPr>
        <w:t xml:space="preserve"> עמ' 1084) </w:t>
      </w:r>
      <w:r w:rsidRPr="003B5C60">
        <w:rPr>
          <w:rtl/>
          <w:lang w:eastAsia="en-US"/>
        </w:rPr>
        <w:t>–</w:t>
      </w:r>
      <w:r w:rsidRPr="003B5C60">
        <w:rPr>
          <w:rFonts w:hint="cs"/>
          <w:rtl/>
          <w:lang w:eastAsia="en-US"/>
        </w:rPr>
        <w:t xml:space="preserve"> תיקון מס' </w:t>
      </w:r>
      <w:r>
        <w:rPr>
          <w:rFonts w:hint="cs"/>
          <w:rtl/>
          <w:lang w:eastAsia="en-US"/>
        </w:rPr>
        <w:t>10</w:t>
      </w:r>
      <w:r w:rsidRPr="003B5C60">
        <w:rPr>
          <w:rFonts w:hint="cs"/>
          <w:rtl/>
          <w:lang w:eastAsia="en-US"/>
        </w:rPr>
        <w:t xml:space="preserve"> בסעיף 3</w:t>
      </w:r>
      <w:r>
        <w:rPr>
          <w:rFonts w:hint="cs"/>
          <w:rtl/>
          <w:lang w:eastAsia="en-US"/>
        </w:rPr>
        <w:t>3</w:t>
      </w:r>
      <w:r w:rsidRPr="003B5C60">
        <w:rPr>
          <w:rFonts w:hint="cs"/>
          <w:rtl/>
          <w:lang w:eastAsia="en-US"/>
        </w:rPr>
        <w:t xml:space="preserve"> לחוק לקידום התחרות ולצמצום הריכוזיות, תשע"ד-2013; </w:t>
      </w:r>
      <w:r>
        <w:rPr>
          <w:rFonts w:hint="cs"/>
          <w:rtl/>
          <w:lang w:eastAsia="en-US"/>
        </w:rPr>
        <w:t>ר' סעיף</w:t>
      </w:r>
      <w:r w:rsidRPr="003B5C60">
        <w:rPr>
          <w:rFonts w:hint="cs"/>
          <w:rtl/>
          <w:lang w:eastAsia="en-US"/>
        </w:rPr>
        <w:t xml:space="preserve"> 39(ג)</w:t>
      </w:r>
      <w:r>
        <w:rPr>
          <w:rFonts w:hint="cs"/>
          <w:rtl/>
          <w:lang w:eastAsia="en-US"/>
        </w:rPr>
        <w:t xml:space="preserve"> </w:t>
      </w:r>
      <w:r w:rsidRPr="003B5C60">
        <w:rPr>
          <w:rFonts w:hint="cs"/>
          <w:rtl/>
          <w:lang w:eastAsia="en-US"/>
        </w:rPr>
        <w:t>לענין תחילה והוראות מעבר.</w:t>
      </w:r>
    </w:p>
    <w:p w:rsidR="000D6BEB" w:rsidRDefault="000D6BEB" w:rsidP="005C269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8" w:history="1">
        <w:r w:rsidRPr="005C2696">
          <w:rPr>
            <w:rStyle w:val="Hyperlink"/>
            <w:rFonts w:hint="cs"/>
            <w:rtl/>
            <w:lang w:eastAsia="en-US"/>
          </w:rPr>
          <w:t>ס"ח תשע"ד מס' 2427</w:t>
        </w:r>
      </w:hyperlink>
      <w:r>
        <w:rPr>
          <w:rFonts w:hint="cs"/>
          <w:rtl/>
          <w:lang w:eastAsia="en-US"/>
        </w:rPr>
        <w:t xml:space="preserve"> מיום 5.1.2014 עמ' 258 (</w:t>
      </w:r>
      <w:hyperlink r:id="rId29" w:history="1">
        <w:r w:rsidRPr="00746DDA">
          <w:rPr>
            <w:rStyle w:val="Hyperlink"/>
            <w:rFonts w:hint="cs"/>
            <w:rtl/>
            <w:lang w:eastAsia="en-US"/>
          </w:rPr>
          <w:t>ה"ח הכנסת תשע"ד מס' 532</w:t>
        </w:r>
      </w:hyperlink>
      <w:r>
        <w:rPr>
          <w:rFonts w:hint="cs"/>
          <w:rtl/>
          <w:lang w:eastAsia="en-US"/>
        </w:rPr>
        <w:t xml:space="preserve"> עמ' 34) </w:t>
      </w:r>
      <w:r>
        <w:rPr>
          <w:rtl/>
          <w:lang w:eastAsia="en-US"/>
        </w:rPr>
        <w:t>–</w:t>
      </w:r>
      <w:r>
        <w:rPr>
          <w:rFonts w:hint="cs"/>
          <w:rtl/>
          <w:lang w:eastAsia="en-US"/>
        </w:rPr>
        <w:t xml:space="preserve"> הוראת שעה; תוקפה עד יום 31.3.2015.</w:t>
      </w:r>
    </w:p>
    <w:p w:rsidR="000D6BEB" w:rsidRDefault="000D6BEB" w:rsidP="007558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0" w:history="1">
        <w:r w:rsidRPr="00755849">
          <w:rPr>
            <w:rStyle w:val="Hyperlink"/>
            <w:rFonts w:hint="cs"/>
            <w:rtl/>
            <w:lang w:eastAsia="en-US"/>
          </w:rPr>
          <w:t>ס"ח תשע"ה מס' 2481</w:t>
        </w:r>
      </w:hyperlink>
      <w:r w:rsidRPr="00C248A5">
        <w:rPr>
          <w:rFonts w:hint="cs"/>
          <w:rtl/>
          <w:lang w:eastAsia="en-US"/>
        </w:rPr>
        <w:t xml:space="preserve"> מיום 16.12.2014 עמ' 6</w:t>
      </w:r>
      <w:r>
        <w:rPr>
          <w:rFonts w:hint="cs"/>
          <w:rtl/>
          <w:lang w:eastAsia="en-US"/>
        </w:rPr>
        <w:t>3</w:t>
      </w:r>
      <w:r w:rsidRPr="00C248A5">
        <w:rPr>
          <w:rFonts w:hint="cs"/>
          <w:rtl/>
          <w:lang w:eastAsia="en-US"/>
        </w:rPr>
        <w:t xml:space="preserve"> (</w:t>
      </w:r>
      <w:hyperlink r:id="rId31" w:history="1">
        <w:r w:rsidRPr="00C248A5">
          <w:rPr>
            <w:rStyle w:val="Hyperlink"/>
            <w:rFonts w:hint="cs"/>
            <w:rtl/>
            <w:lang w:eastAsia="en-US"/>
          </w:rPr>
          <w:t>ה"ח הממשלה תשע"ב מס' 704</w:t>
        </w:r>
      </w:hyperlink>
      <w:r w:rsidRPr="00C248A5">
        <w:rPr>
          <w:rFonts w:hint="cs"/>
          <w:rtl/>
          <w:lang w:eastAsia="en-US"/>
        </w:rPr>
        <w:t xml:space="preserve"> עמ' 1064) </w:t>
      </w:r>
      <w:r w:rsidRPr="00C248A5">
        <w:rPr>
          <w:rtl/>
          <w:lang w:eastAsia="en-US"/>
        </w:rPr>
        <w:t>–</w:t>
      </w:r>
      <w:r w:rsidRPr="00C248A5">
        <w:rPr>
          <w:rFonts w:hint="cs"/>
          <w:rtl/>
          <w:lang w:eastAsia="en-US"/>
        </w:rPr>
        <w:t xml:space="preserve"> תיקון מס' </w:t>
      </w:r>
      <w:r>
        <w:rPr>
          <w:rFonts w:hint="cs"/>
          <w:rtl/>
          <w:lang w:eastAsia="en-US"/>
        </w:rPr>
        <w:t>11</w:t>
      </w:r>
      <w:r w:rsidRPr="00C248A5">
        <w:rPr>
          <w:rFonts w:hint="cs"/>
          <w:rtl/>
          <w:lang w:eastAsia="en-US"/>
        </w:rPr>
        <w:t xml:space="preserve"> בסעיף </w:t>
      </w:r>
      <w:r>
        <w:rPr>
          <w:rFonts w:hint="cs"/>
          <w:rtl/>
          <w:lang w:eastAsia="en-US"/>
        </w:rPr>
        <w:t>2</w:t>
      </w:r>
      <w:r w:rsidRPr="00C248A5">
        <w:rPr>
          <w:rFonts w:hint="cs"/>
          <w:rtl/>
          <w:lang w:eastAsia="en-US"/>
        </w:rPr>
        <w:t xml:space="preserve"> לחוק הפיקוח על שירותים פיננסיים (תיקוני חקיקה), תשע"ה-2014; תחילתו ביום 1.1.2015.</w:t>
      </w:r>
    </w:p>
    <w:p w:rsidR="000D6BEB" w:rsidRDefault="000D6BEB" w:rsidP="00613DA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2" w:history="1">
        <w:r w:rsidRPr="00613DA9">
          <w:rPr>
            <w:rStyle w:val="Hyperlink"/>
            <w:rFonts w:hint="cs"/>
            <w:rtl/>
            <w:lang w:eastAsia="en-US"/>
          </w:rPr>
          <w:t>ס"ח תשע"ה מס' 2499</w:t>
        </w:r>
      </w:hyperlink>
      <w:r>
        <w:rPr>
          <w:rFonts w:hint="cs"/>
          <w:rtl/>
          <w:lang w:eastAsia="en-US"/>
        </w:rPr>
        <w:t xml:space="preserve"> מיום 5.8.2015 עמ' 236 (</w:t>
      </w:r>
      <w:hyperlink r:id="rId33" w:history="1">
        <w:r w:rsidRPr="000047A2">
          <w:rPr>
            <w:rStyle w:val="Hyperlink"/>
            <w:rFonts w:hint="cs"/>
            <w:rtl/>
            <w:lang w:eastAsia="en-US"/>
          </w:rPr>
          <w:t>ה"ח הממשלה תשע"ה מס' 939</w:t>
        </w:r>
      </w:hyperlink>
      <w:r>
        <w:rPr>
          <w:rFonts w:hint="cs"/>
          <w:rtl/>
          <w:lang w:eastAsia="en-US"/>
        </w:rPr>
        <w:t xml:space="preserve"> עמ' 868) </w:t>
      </w:r>
      <w:r>
        <w:rPr>
          <w:rtl/>
          <w:lang w:eastAsia="en-US"/>
        </w:rPr>
        <w:t>–</w:t>
      </w:r>
      <w:r>
        <w:rPr>
          <w:rFonts w:hint="cs"/>
          <w:rtl/>
          <w:lang w:eastAsia="en-US"/>
        </w:rPr>
        <w:t xml:space="preserve"> תיקון מס' 12; ר' סעיף 4 לענין תחילה.</w:t>
      </w:r>
    </w:p>
    <w:p w:rsidR="00693F6B" w:rsidRDefault="00693F6B" w:rsidP="00693F6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4" w:history="1">
        <w:r w:rsidR="000D6BEB" w:rsidRPr="00693F6B">
          <w:rPr>
            <w:rStyle w:val="Hyperlink"/>
            <w:rFonts w:hint="cs"/>
            <w:rtl/>
            <w:lang w:eastAsia="en-US"/>
          </w:rPr>
          <w:t>ס"ח תשע"ו מס' 2507</w:t>
        </w:r>
      </w:hyperlink>
      <w:r w:rsidR="000D6BEB">
        <w:rPr>
          <w:rFonts w:hint="cs"/>
          <w:rtl/>
          <w:lang w:eastAsia="en-US"/>
        </w:rPr>
        <w:t xml:space="preserve"> מיום 5.11.2015 עמ' 14 (</w:t>
      </w:r>
      <w:hyperlink r:id="rId35" w:history="1">
        <w:r w:rsidR="000D6BEB" w:rsidRPr="000D0679">
          <w:rPr>
            <w:rStyle w:val="Hyperlink"/>
            <w:rFonts w:hint="cs"/>
            <w:rtl/>
            <w:lang w:eastAsia="en-US"/>
          </w:rPr>
          <w:t>ה"ח הממשלה תשע"ה מס' 939</w:t>
        </w:r>
      </w:hyperlink>
      <w:r w:rsidR="000D6BEB">
        <w:rPr>
          <w:rFonts w:hint="cs"/>
          <w:rtl/>
          <w:lang w:eastAsia="en-US"/>
        </w:rPr>
        <w:t xml:space="preserve"> עמ' 868) </w:t>
      </w:r>
      <w:r w:rsidR="000D6BEB">
        <w:rPr>
          <w:rtl/>
          <w:lang w:eastAsia="en-US"/>
        </w:rPr>
        <w:t>–</w:t>
      </w:r>
      <w:r w:rsidR="000D6BEB">
        <w:rPr>
          <w:rFonts w:hint="cs"/>
          <w:rtl/>
          <w:lang w:eastAsia="en-US"/>
        </w:rPr>
        <w:t xml:space="preserve"> תיקון מס' 13 והוראת שעה; ר' סעיפים 27, 28 לענין תחילה והוראת מעבר.</w:t>
      </w:r>
    </w:p>
    <w:p w:rsidR="000D6BEB" w:rsidRDefault="000D6BEB" w:rsidP="000D0679">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27. (א) תחילתם של סעיף קטן (ב)(1) ושל ביטול סעיף קטן (ב1) בסעיף 23 לחוק העיקרי, כנוסחו בסעיף 10(2)(א) ו-(3), ביום תחילתו של חוק הפיקוח על שירותים פיננסיים (קופות גמל) (תיקון מס' 5 והוראת שעה), התשע"א-2010.</w:t>
      </w:r>
    </w:p>
    <w:p w:rsidR="000D6BEB" w:rsidRDefault="000D6BEB" w:rsidP="000D0679">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(ב) תחילתם של סעיף 24א ושל התוספת הראשונה לחוק העיקרי, כנוסחם בסעיפים 11 ו-23 לחוק זה, ביום כ"ב באדר ב' בתשע"ו (1 באפריל 2016).</w:t>
      </w:r>
    </w:p>
    <w:p w:rsidR="000D6BEB" w:rsidRDefault="000D6BEB" w:rsidP="000D0679">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 (ג) תחילתו של סעיף 24ב לחוק העיקרי, כנוסחו בסעיף 12 לחוק זה, ביום ג' בטבת התשע"ז (1 בינואר 2017).</w:t>
      </w:r>
    </w:p>
    <w:p w:rsidR="000D6BEB" w:rsidRDefault="000D6BEB" w:rsidP="000D0679">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lang w:eastAsia="en-US"/>
        </w:rPr>
      </w:pPr>
      <w:r>
        <w:rPr>
          <w:rFonts w:hint="cs"/>
          <w:rtl/>
          <w:lang w:eastAsia="en-US"/>
        </w:rPr>
        <w:t xml:space="preserve">28. כספים שהופקדו לקופת גמל לא משלמת לקצבה שאינה קופת ביטוח לפני תחילתו של חוק זה, בהתאם להוראות לפי החוק העיקרי כנוסחו לפני המועד האמור, יראו אותם לעניין כל דין ככספים שהופקדו לקופת גמל לחיסכון; לעניין זה </w:t>
      </w:r>
      <w:r>
        <w:rPr>
          <w:rtl/>
          <w:lang w:eastAsia="en-US"/>
        </w:rPr>
        <w:t>–</w:t>
      </w:r>
    </w:p>
    <w:p w:rsidR="000D6BEB" w:rsidRDefault="000D6BEB" w:rsidP="000D0679">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"קופת ביטוח" </w:t>
      </w:r>
      <w:r>
        <w:rPr>
          <w:rtl/>
          <w:lang w:eastAsia="en-US"/>
        </w:rPr>
        <w:t>–</w:t>
      </w:r>
      <w:r>
        <w:rPr>
          <w:rFonts w:hint="cs"/>
          <w:rtl/>
          <w:lang w:eastAsia="en-US"/>
        </w:rPr>
        <w:t xml:space="preserve"> כהגדרתה בחוק העיקרי;</w:t>
      </w:r>
    </w:p>
    <w:p w:rsidR="000D6BEB" w:rsidRDefault="000D6BEB" w:rsidP="000D0679">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"קופת גמל לא משלמת לקצבה" </w:t>
      </w:r>
      <w:r>
        <w:rPr>
          <w:rtl/>
          <w:lang w:eastAsia="en-US"/>
        </w:rPr>
        <w:t>–</w:t>
      </w:r>
      <w:r>
        <w:rPr>
          <w:rFonts w:hint="cs"/>
          <w:rtl/>
          <w:lang w:eastAsia="en-US"/>
        </w:rPr>
        <w:t xml:space="preserve"> כהגדרתה בחוק העיקרי כנוסחו לפני תחילתו של חוק זה;</w:t>
      </w:r>
    </w:p>
    <w:p w:rsidR="000D6BEB" w:rsidRDefault="000D6BEB" w:rsidP="000D0679">
      <w:pPr>
        <w:pStyle w:val="footnote"/>
        <w:tabs>
          <w:tab w:val="left" w:pos="624"/>
          <w:tab w:val="left" w:pos="1021"/>
          <w:tab w:val="left" w:pos="1474"/>
          <w:tab w:val="left" w:pos="1928"/>
          <w:tab w:val="left" w:pos="2381"/>
          <w:tab w:val="left" w:pos="2835"/>
          <w:tab w:val="right" w:leader="dot" w:pos="6259"/>
        </w:tabs>
        <w:ind w:left="170" w:right="1134"/>
        <w:rPr>
          <w:rFonts w:hint="cs"/>
          <w:rtl/>
          <w:lang w:eastAsia="en-US"/>
        </w:rPr>
      </w:pPr>
      <w:r>
        <w:rPr>
          <w:rFonts w:hint="cs"/>
          <w:rtl/>
          <w:lang w:eastAsia="en-US"/>
        </w:rPr>
        <w:t xml:space="preserve">"קופת גמל לחיסכון" </w:t>
      </w:r>
      <w:r>
        <w:rPr>
          <w:rtl/>
          <w:lang w:eastAsia="en-US"/>
        </w:rPr>
        <w:t>–</w:t>
      </w:r>
      <w:r>
        <w:rPr>
          <w:rFonts w:hint="cs"/>
          <w:rtl/>
          <w:lang w:eastAsia="en-US"/>
        </w:rPr>
        <w:t xml:space="preserve"> כהגדרתה בחוק העיקרי כנוסחו בסעיף 1(5) לחוק זה.</w:t>
      </w:r>
    </w:p>
    <w:p w:rsidR="0033680A" w:rsidRDefault="0033680A" w:rsidP="003368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6" w:history="1">
        <w:r w:rsidR="00504BA0" w:rsidRPr="0033680A">
          <w:rPr>
            <w:rStyle w:val="Hyperlink"/>
            <w:rFonts w:hint="cs"/>
            <w:rtl/>
          </w:rPr>
          <w:t>ס"ח תשע"ו מס' 2510</w:t>
        </w:r>
      </w:hyperlink>
      <w:r w:rsidR="00504BA0" w:rsidRPr="00504BA0">
        <w:rPr>
          <w:rFonts w:hint="cs"/>
          <w:rtl/>
        </w:rPr>
        <w:t xml:space="preserve"> מיום 30.11.2015 עמ' </w:t>
      </w:r>
      <w:r w:rsidR="00504BA0">
        <w:rPr>
          <w:rFonts w:hint="cs"/>
          <w:rtl/>
        </w:rPr>
        <w:t>61</w:t>
      </w:r>
      <w:r w:rsidR="00504BA0" w:rsidRPr="00504BA0">
        <w:rPr>
          <w:rFonts w:hint="cs"/>
          <w:rtl/>
        </w:rPr>
        <w:t xml:space="preserve"> (</w:t>
      </w:r>
      <w:hyperlink r:id="rId37" w:history="1">
        <w:r w:rsidR="00504BA0" w:rsidRPr="00504BA0">
          <w:rPr>
            <w:rStyle w:val="Hyperlink"/>
            <w:rFonts w:hint="cs"/>
            <w:rtl/>
          </w:rPr>
          <w:t>ה"ח הממשלה תשע"ה מס' 951</w:t>
        </w:r>
      </w:hyperlink>
      <w:r w:rsidR="00504BA0" w:rsidRPr="00504BA0">
        <w:rPr>
          <w:rFonts w:hint="cs"/>
          <w:rtl/>
        </w:rPr>
        <w:t xml:space="preserve"> עמ' 1352) </w:t>
      </w:r>
      <w:r w:rsidR="00504BA0" w:rsidRPr="00504BA0">
        <w:rPr>
          <w:rtl/>
        </w:rPr>
        <w:t>–</w:t>
      </w:r>
      <w:r w:rsidR="00504BA0" w:rsidRPr="00504BA0">
        <w:rPr>
          <w:rFonts w:hint="cs"/>
          <w:rtl/>
        </w:rPr>
        <w:t xml:space="preserve"> תיקון מס' </w:t>
      </w:r>
      <w:r w:rsidR="00504BA0">
        <w:rPr>
          <w:rFonts w:hint="cs"/>
          <w:rtl/>
        </w:rPr>
        <w:t>14</w:t>
      </w:r>
      <w:r w:rsidR="00504BA0" w:rsidRPr="00504BA0">
        <w:rPr>
          <w:rFonts w:hint="cs"/>
          <w:rtl/>
        </w:rPr>
        <w:t xml:space="preserve"> בסעיף 2</w:t>
      </w:r>
      <w:r w:rsidR="00504BA0">
        <w:rPr>
          <w:rFonts w:hint="cs"/>
          <w:rtl/>
        </w:rPr>
        <w:t>6</w:t>
      </w:r>
      <w:r w:rsidR="00504BA0" w:rsidRPr="00504BA0">
        <w:rPr>
          <w:rFonts w:hint="cs"/>
          <w:rtl/>
        </w:rPr>
        <w:t xml:space="preserve"> לחוק התכנית הכלכלית (תיקוני חקיקה ליישום המדיניות הכלכלית לשנות התקציב 2015 ו-2016), תשע"ו-2015; תחילתו ביום 1.12.2015</w:t>
      </w:r>
      <w:r w:rsidR="00504BA0">
        <w:rPr>
          <w:rFonts w:hint="cs"/>
          <w:rtl/>
          <w:lang w:eastAsia="en-US"/>
        </w:rPr>
        <w:t>.</w:t>
      </w:r>
    </w:p>
    <w:p w:rsidR="00F91BE9" w:rsidRDefault="00C82BC7" w:rsidP="003368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8" w:history="1">
        <w:r w:rsidR="00F91BE9" w:rsidRPr="00C82BC7">
          <w:rPr>
            <w:rStyle w:val="Hyperlink"/>
            <w:rFonts w:hint="cs"/>
            <w:rtl/>
            <w:lang w:eastAsia="en-US"/>
          </w:rPr>
          <w:t>ס"ח תשע"ו מס' 2554</w:t>
        </w:r>
      </w:hyperlink>
      <w:r w:rsidR="00F91BE9">
        <w:rPr>
          <w:rFonts w:hint="cs"/>
          <w:rtl/>
          <w:lang w:eastAsia="en-US"/>
        </w:rPr>
        <w:t xml:space="preserve"> מיום 7.6.2016 עמ' 885 (</w:t>
      </w:r>
      <w:hyperlink r:id="rId39" w:history="1">
        <w:r w:rsidR="00F91BE9" w:rsidRPr="00F91BE9">
          <w:rPr>
            <w:rStyle w:val="Hyperlink"/>
            <w:rFonts w:hint="cs"/>
            <w:rtl/>
            <w:lang w:eastAsia="en-US"/>
          </w:rPr>
          <w:t>ה"ח הממשלה תשע"ו מס' 1029</w:t>
        </w:r>
      </w:hyperlink>
      <w:r w:rsidR="00F91BE9">
        <w:rPr>
          <w:rFonts w:hint="cs"/>
          <w:rtl/>
          <w:lang w:eastAsia="en-US"/>
        </w:rPr>
        <w:t xml:space="preserve"> עמ' 874) </w:t>
      </w:r>
      <w:r w:rsidR="00F91BE9">
        <w:rPr>
          <w:rtl/>
          <w:lang w:eastAsia="en-US"/>
        </w:rPr>
        <w:t>–</w:t>
      </w:r>
      <w:r w:rsidR="00F91BE9">
        <w:rPr>
          <w:rFonts w:hint="cs"/>
          <w:rtl/>
          <w:lang w:eastAsia="en-US"/>
        </w:rPr>
        <w:t xml:space="preserve"> תיקון מס' 15.</w:t>
      </w:r>
    </w:p>
    <w:p w:rsidR="00643A49" w:rsidRDefault="00643A49" w:rsidP="00643A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40" w:history="1">
        <w:r w:rsidR="0012756A" w:rsidRPr="00643A49">
          <w:rPr>
            <w:rStyle w:val="Hyperlink"/>
            <w:rFonts w:hint="cs"/>
            <w:rtl/>
            <w:lang w:eastAsia="en-US"/>
          </w:rPr>
          <w:t>ס"ח תשע"ו מס' 2555</w:t>
        </w:r>
      </w:hyperlink>
      <w:r w:rsidR="0012756A">
        <w:rPr>
          <w:rFonts w:hint="cs"/>
          <w:rtl/>
          <w:lang w:eastAsia="en-US"/>
        </w:rPr>
        <w:t xml:space="preserve"> מיום 16.6.2016 עמ' 896 (</w:t>
      </w:r>
      <w:hyperlink r:id="rId41" w:history="1">
        <w:r w:rsidR="0012756A" w:rsidRPr="0012756A">
          <w:rPr>
            <w:rStyle w:val="Hyperlink"/>
            <w:rFonts w:hint="cs"/>
            <w:rtl/>
            <w:lang w:eastAsia="en-US"/>
          </w:rPr>
          <w:t>ה"ח הממשלה תשע"ו מס' 1033</w:t>
        </w:r>
      </w:hyperlink>
      <w:r w:rsidR="0012756A">
        <w:rPr>
          <w:rFonts w:hint="cs"/>
          <w:rtl/>
          <w:lang w:eastAsia="en-US"/>
        </w:rPr>
        <w:t xml:space="preserve"> עמ' 914) </w:t>
      </w:r>
      <w:r w:rsidR="0012756A">
        <w:rPr>
          <w:rtl/>
          <w:lang w:eastAsia="en-US"/>
        </w:rPr>
        <w:t>–</w:t>
      </w:r>
      <w:r w:rsidR="0012756A">
        <w:rPr>
          <w:rFonts w:hint="cs"/>
          <w:rtl/>
          <w:lang w:eastAsia="en-US"/>
        </w:rPr>
        <w:t xml:space="preserve"> תיקון מס' 16; תחילתו ביום 5.2.2016.</w:t>
      </w:r>
    </w:p>
    <w:p w:rsidR="00C007E4" w:rsidRDefault="00C007E4" w:rsidP="00C007E4">
      <w:pPr>
        <w:pStyle w:val="a5"/>
        <w:spacing w:before="72" w:line="240" w:lineRule="auto"/>
        <w:ind w:right="1134"/>
        <w:rPr>
          <w:rFonts w:cs="FrankRuehl" w:hint="cs"/>
          <w:sz w:val="22"/>
          <w:szCs w:val="22"/>
          <w:rtl/>
          <w:lang w:eastAsia="en-US"/>
        </w:rPr>
      </w:pPr>
      <w:hyperlink r:id="rId42" w:history="1">
        <w:r w:rsidR="001C1D06" w:rsidRPr="00C007E4">
          <w:rPr>
            <w:rStyle w:val="Hyperlink"/>
            <w:rFonts w:cs="FrankRuehl" w:hint="cs"/>
            <w:sz w:val="22"/>
            <w:szCs w:val="22"/>
            <w:rtl/>
            <w:lang w:eastAsia="en-US"/>
          </w:rPr>
          <w:t>ס"ח תשע"ו מס' 2582</w:t>
        </w:r>
      </w:hyperlink>
      <w:r w:rsidR="001C1D06">
        <w:rPr>
          <w:rFonts w:cs="FrankRuehl" w:hint="cs"/>
          <w:sz w:val="22"/>
          <w:szCs w:val="22"/>
          <w:rtl/>
          <w:lang w:eastAsia="en-US"/>
        </w:rPr>
        <w:t xml:space="preserve"> מיום 21.8.2016 עמ' 1259 (</w:t>
      </w:r>
      <w:hyperlink r:id="rId43" w:history="1">
        <w:r w:rsidR="001C1D06" w:rsidRPr="00364BC9">
          <w:rPr>
            <w:rStyle w:val="Hyperlink"/>
            <w:rFonts w:cs="FrankRuehl" w:hint="cs"/>
            <w:sz w:val="22"/>
            <w:szCs w:val="22"/>
            <w:rtl/>
            <w:lang w:eastAsia="en-US"/>
          </w:rPr>
          <w:t>ה"ח הממשלה תשע"ו מס' 1032</w:t>
        </w:r>
      </w:hyperlink>
      <w:r w:rsidR="001C1D06">
        <w:rPr>
          <w:rFonts w:cs="FrankRuehl" w:hint="cs"/>
          <w:sz w:val="22"/>
          <w:szCs w:val="22"/>
          <w:rtl/>
          <w:lang w:eastAsia="en-US"/>
        </w:rPr>
        <w:t xml:space="preserve"> עמ' 890) </w:t>
      </w:r>
      <w:r w:rsidR="001C1D06">
        <w:rPr>
          <w:rFonts w:cs="FrankRuehl"/>
          <w:sz w:val="22"/>
          <w:szCs w:val="22"/>
          <w:rtl/>
          <w:lang w:eastAsia="en-US"/>
        </w:rPr>
        <w:t>–</w:t>
      </w:r>
      <w:r w:rsidR="001C1D06">
        <w:rPr>
          <w:rFonts w:cs="FrankRuehl" w:hint="cs"/>
          <w:sz w:val="22"/>
          <w:szCs w:val="22"/>
          <w:rtl/>
          <w:lang w:eastAsia="en-US"/>
        </w:rPr>
        <w:t xml:space="preserve"> תיקון מס' 17 בסעיף 2 לחוק הפיקוח על שירותים פיננסיים (תיקוני חקיקה), תשע"ו-2016; ר' סעיפים 24, 25 לענין תחילה והוראות מעבר.</w:t>
      </w:r>
    </w:p>
    <w:p w:rsidR="001C1D06" w:rsidRDefault="001C1D06" w:rsidP="001C1D06">
      <w:pPr>
        <w:pStyle w:val="a5"/>
        <w:spacing w:before="40" w:line="240" w:lineRule="auto"/>
        <w:ind w:left="170" w:right="1134"/>
        <w:rPr>
          <w:rFonts w:cs="FrankRuehl" w:hint="cs"/>
          <w:sz w:val="22"/>
          <w:szCs w:val="22"/>
          <w:rtl/>
          <w:lang w:eastAsia="en-US"/>
        </w:rPr>
      </w:pPr>
      <w:r>
        <w:rPr>
          <w:rFonts w:cs="FrankRuehl" w:hint="cs"/>
          <w:sz w:val="22"/>
          <w:szCs w:val="22"/>
          <w:rtl/>
          <w:lang w:eastAsia="en-US"/>
        </w:rPr>
        <w:t xml:space="preserve">24. תחילתו של חוק זה ביום ל' בתשרי התשע"ז (1 בנובמבר 2016) (להלן </w:t>
      </w:r>
      <w:r>
        <w:rPr>
          <w:rFonts w:cs="FrankRuehl"/>
          <w:sz w:val="22"/>
          <w:szCs w:val="22"/>
          <w:rtl/>
          <w:lang w:eastAsia="en-US"/>
        </w:rPr>
        <w:t>–</w:t>
      </w:r>
      <w:r>
        <w:rPr>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1C1D06" w:rsidRDefault="001C1D06" w:rsidP="001C1D06">
      <w:pPr>
        <w:pStyle w:val="a5"/>
        <w:spacing w:before="40" w:line="240" w:lineRule="auto"/>
        <w:ind w:left="170" w:right="1134"/>
        <w:rPr>
          <w:rFonts w:cs="FrankRuehl" w:hint="cs"/>
          <w:sz w:val="22"/>
          <w:szCs w:val="22"/>
          <w:rtl/>
          <w:lang w:eastAsia="en-US"/>
        </w:rPr>
      </w:pPr>
      <w:r>
        <w:rPr>
          <w:rFonts w:cs="FrankRuehl" w:hint="cs"/>
          <w:sz w:val="22"/>
          <w:szCs w:val="22"/>
          <w:rtl/>
          <w:lang w:eastAsia="en-US"/>
        </w:rPr>
        <w:t xml:space="preserve">25 (א) תקנות שהותקנו בידי שר האוצר לפני יום התחילה, מכוח סמכותו לפי סעיפים 35, 36(א), 38, 39(א) ו-41ו(א) לחוק הפיקוח על הביטוח ולפי סעיפים 4(א), 22, 23(ג), 24, 27(ד), 33(א) ו-40 לחוק הפיקוח על קופות גמל, בעניינים שהסמכות למתן הוראות לגביהם הועברה בחוק זה לממונה על שוק ההון ביטוח וחיסכון (להלן </w:t>
      </w:r>
      <w:r>
        <w:rPr>
          <w:rFonts w:cs="FrankRuehl"/>
          <w:sz w:val="22"/>
          <w:szCs w:val="22"/>
          <w:rtl/>
          <w:lang w:eastAsia="en-US"/>
        </w:rPr>
        <w:t>–</w:t>
      </w:r>
      <w:r>
        <w:rPr>
          <w:rFonts w:cs="FrankRuehl" w:hint="cs"/>
          <w:sz w:val="22"/>
          <w:szCs w:val="22"/>
          <w:rtl/>
          <w:lang w:eastAsia="en-US"/>
        </w:rPr>
        <w:t xml:space="preserve"> הממונה), ושעמדו בתוקפן ערב יום התחילה, ימשיכו לעמוד בתוקפן כל עוד לא בוטלו או הוחלפו בהוראות הממונה מכוח סמכותו לפי אותם סעיפים, כפי שהועברה לו בחוק זה.</w:t>
      </w:r>
    </w:p>
    <w:p w:rsidR="001C1D06" w:rsidRDefault="001C1D06" w:rsidP="001C1D06">
      <w:pPr>
        <w:pStyle w:val="a5"/>
        <w:spacing w:line="240" w:lineRule="auto"/>
        <w:ind w:left="170" w:right="1134"/>
        <w:rPr>
          <w:rFonts w:cs="FrankRuehl" w:hint="cs"/>
          <w:sz w:val="22"/>
          <w:szCs w:val="22"/>
          <w:rtl/>
          <w:lang w:eastAsia="en-US"/>
        </w:rPr>
      </w:pPr>
      <w:r>
        <w:rPr>
          <w:rFonts w:cs="FrankRuehl" w:hint="cs"/>
          <w:sz w:val="22"/>
          <w:szCs w:val="22"/>
          <w:rtl/>
          <w:lang w:eastAsia="en-US"/>
        </w:rPr>
        <w:t xml:space="preserve"> (ב) נתן הממונה הוראות המבטלות או המחליפות תקנות שקבע השר כאמור בסעיף קטן (א), יפרט בהודעה שהוא מפרסם ברשומות לפי סעיף 111א לחוק הפיקוח על הביטוח או לפי סעיף 59 לחוק הפיקוח על קופות גמל לעניין אותן הוראות, את רשימת התקנות המבוטלות או המוחלפות.</w:t>
      </w:r>
    </w:p>
    <w:p w:rsidR="001C1D06" w:rsidRDefault="001C1D06" w:rsidP="001C1D06">
      <w:pPr>
        <w:pStyle w:val="a5"/>
        <w:spacing w:line="240" w:lineRule="auto"/>
        <w:ind w:left="170" w:right="1134"/>
        <w:rPr>
          <w:rFonts w:cs="FrankRuehl" w:hint="cs"/>
          <w:sz w:val="22"/>
          <w:szCs w:val="22"/>
          <w:rtl/>
          <w:lang w:eastAsia="en-US"/>
        </w:rPr>
      </w:pPr>
      <w:r>
        <w:rPr>
          <w:rFonts w:cs="FrankRuehl" w:hint="cs"/>
          <w:sz w:val="22"/>
          <w:szCs w:val="22"/>
          <w:rtl/>
          <w:lang w:eastAsia="en-US"/>
        </w:rPr>
        <w:t xml:space="preserve"> (ג) על אף האמור בסעיף 2(א) לחוק הפיקוח על הביטוח, כנוסחו בחוק זה, מי שכיהן ערב יום התחילה כממונה על שוק ההון ביטוח וחיסכון במשרד האוצר, יראו אותו כמי שמונה לממונה לפי הסעיף האמור, והוא יכהן בתפקיד עד תום חמש שנים ממועד מינויו לראשונה.</w:t>
      </w:r>
    </w:p>
    <w:p w:rsidR="001C1D06" w:rsidRDefault="001C1D06" w:rsidP="001C1D06">
      <w:pPr>
        <w:pStyle w:val="a5"/>
        <w:spacing w:line="240" w:lineRule="auto"/>
        <w:ind w:left="170" w:right="1134"/>
        <w:rPr>
          <w:rFonts w:cs="FrankRuehl" w:hint="cs"/>
          <w:sz w:val="22"/>
          <w:szCs w:val="22"/>
          <w:rtl/>
          <w:lang w:eastAsia="en-US"/>
        </w:rPr>
      </w:pPr>
      <w:r w:rsidRPr="001C1D06">
        <w:rPr>
          <w:rFonts w:cs="FrankRuehl" w:hint="cs"/>
          <w:sz w:val="22"/>
          <w:szCs w:val="22"/>
          <w:rtl/>
          <w:lang w:eastAsia="en-US"/>
        </w:rPr>
        <w:t xml:space="preserve"> (ד) על אף האמור בסעיף 4 לחוק הפיקוח על הביטוח, כנוסחו בסעיף 1 לחוק זה, חבר ועדה שכיהן ערב יום התחילה, ימשיך לכהן עד תום תקופת כהונתו.</w:t>
      </w:r>
    </w:p>
    <w:p w:rsidR="00333692" w:rsidRDefault="00333692" w:rsidP="00333692">
      <w:pPr>
        <w:pStyle w:val="a5"/>
        <w:spacing w:before="72" w:line="240" w:lineRule="auto"/>
        <w:ind w:right="1134"/>
        <w:rPr>
          <w:rFonts w:cs="FrankRuehl"/>
          <w:sz w:val="22"/>
          <w:szCs w:val="22"/>
          <w:rtl/>
        </w:rPr>
      </w:pPr>
      <w:hyperlink r:id="rId44" w:history="1">
        <w:r w:rsidR="009028B0" w:rsidRPr="00333692">
          <w:rPr>
            <w:rStyle w:val="Hyperlink"/>
            <w:rFonts w:cs="FrankRuehl" w:hint="cs"/>
            <w:sz w:val="22"/>
            <w:szCs w:val="22"/>
            <w:rtl/>
          </w:rPr>
          <w:t>ס"ח תשע"ז מס' 2592</w:t>
        </w:r>
      </w:hyperlink>
      <w:r w:rsidR="009028B0" w:rsidRPr="009028B0">
        <w:rPr>
          <w:rFonts w:cs="FrankRuehl" w:hint="cs"/>
          <w:sz w:val="22"/>
          <w:szCs w:val="22"/>
          <w:rtl/>
        </w:rPr>
        <w:t xml:space="preserve"> מיום 29.12.2016 עמ' 22</w:t>
      </w:r>
      <w:r w:rsidR="009028B0">
        <w:rPr>
          <w:rFonts w:cs="FrankRuehl" w:hint="cs"/>
          <w:sz w:val="22"/>
          <w:szCs w:val="22"/>
          <w:rtl/>
        </w:rPr>
        <w:t>2</w:t>
      </w:r>
      <w:r w:rsidR="009028B0" w:rsidRPr="009028B0">
        <w:rPr>
          <w:rFonts w:cs="FrankRuehl" w:hint="cs"/>
          <w:sz w:val="22"/>
          <w:szCs w:val="22"/>
          <w:rtl/>
        </w:rPr>
        <w:t xml:space="preserve"> (</w:t>
      </w:r>
      <w:hyperlink r:id="rId45" w:history="1">
        <w:r w:rsidR="009028B0" w:rsidRPr="009028B0">
          <w:rPr>
            <w:rStyle w:val="Hyperlink"/>
            <w:rFonts w:cs="FrankRuehl" w:hint="cs"/>
            <w:sz w:val="22"/>
            <w:szCs w:val="22"/>
            <w:rtl/>
          </w:rPr>
          <w:t>ה"ח הממשלה תשע"ז מס' 1083</w:t>
        </w:r>
      </w:hyperlink>
      <w:r w:rsidR="009028B0" w:rsidRPr="009028B0">
        <w:rPr>
          <w:rFonts w:cs="FrankRuehl" w:hint="cs"/>
          <w:sz w:val="22"/>
          <w:szCs w:val="22"/>
          <w:rtl/>
        </w:rPr>
        <w:t xml:space="preserve"> עמ' 433) </w:t>
      </w:r>
      <w:r w:rsidR="009028B0" w:rsidRPr="009028B0">
        <w:rPr>
          <w:rFonts w:cs="FrankRuehl"/>
          <w:sz w:val="22"/>
          <w:szCs w:val="22"/>
          <w:rtl/>
        </w:rPr>
        <w:t>–</w:t>
      </w:r>
      <w:r w:rsidR="009028B0" w:rsidRPr="009028B0">
        <w:rPr>
          <w:rFonts w:cs="FrankRuehl" w:hint="cs"/>
          <w:sz w:val="22"/>
          <w:szCs w:val="22"/>
          <w:rtl/>
        </w:rPr>
        <w:t xml:space="preserve"> תיקון מס' </w:t>
      </w:r>
      <w:r w:rsidR="009028B0">
        <w:rPr>
          <w:rFonts w:cs="FrankRuehl" w:hint="cs"/>
          <w:sz w:val="22"/>
          <w:szCs w:val="22"/>
          <w:rtl/>
        </w:rPr>
        <w:t>18</w:t>
      </w:r>
      <w:r w:rsidR="009028B0" w:rsidRPr="009028B0">
        <w:rPr>
          <w:rFonts w:cs="FrankRuehl" w:hint="cs"/>
          <w:sz w:val="22"/>
          <w:szCs w:val="22"/>
          <w:rtl/>
        </w:rPr>
        <w:t xml:space="preserve"> בסעיף 1</w:t>
      </w:r>
      <w:r w:rsidR="009028B0">
        <w:rPr>
          <w:rFonts w:cs="FrankRuehl" w:hint="cs"/>
          <w:sz w:val="22"/>
          <w:szCs w:val="22"/>
          <w:rtl/>
        </w:rPr>
        <w:t>6</w:t>
      </w:r>
      <w:r w:rsidR="009028B0" w:rsidRPr="009028B0">
        <w:rPr>
          <w:rFonts w:cs="FrankRuehl" w:hint="cs"/>
          <w:sz w:val="22"/>
          <w:szCs w:val="22"/>
          <w:rtl/>
        </w:rPr>
        <w:t xml:space="preserve"> לחוק ההתייעלות הכלכלית (תיקוני חקיקה ליישום המדיניות הכלכלית לשנות התקציב 2017 ו-2018), תשע"ז-2016; </w:t>
      </w:r>
      <w:r w:rsidR="009028B0">
        <w:rPr>
          <w:rFonts w:cs="FrankRuehl" w:hint="cs"/>
          <w:sz w:val="22"/>
          <w:szCs w:val="22"/>
          <w:rtl/>
        </w:rPr>
        <w:t>תחילתו ביום 1.1.2017</w:t>
      </w:r>
      <w:r w:rsidR="009028B0" w:rsidRPr="009028B0">
        <w:rPr>
          <w:rFonts w:cs="FrankRuehl" w:hint="cs"/>
          <w:sz w:val="22"/>
          <w:szCs w:val="22"/>
          <w:rtl/>
        </w:rPr>
        <w:t>.</w:t>
      </w:r>
    </w:p>
    <w:p w:rsidR="00333692" w:rsidRDefault="00333692" w:rsidP="00333692">
      <w:pPr>
        <w:pStyle w:val="a5"/>
        <w:spacing w:before="72" w:line="240" w:lineRule="auto"/>
        <w:ind w:right="1134"/>
        <w:rPr>
          <w:rFonts w:cs="FrankRuehl" w:hint="cs"/>
          <w:sz w:val="22"/>
          <w:szCs w:val="22"/>
          <w:rtl/>
        </w:rPr>
      </w:pPr>
      <w:hyperlink r:id="rId46" w:history="1">
        <w:r w:rsidR="009D4558" w:rsidRPr="00333692">
          <w:rPr>
            <w:rStyle w:val="Hyperlink"/>
            <w:rFonts w:cs="FrankRuehl" w:hint="cs"/>
            <w:sz w:val="22"/>
            <w:szCs w:val="22"/>
            <w:rtl/>
          </w:rPr>
          <w:t>ס"ח תשע"ז מס' 2592</w:t>
        </w:r>
      </w:hyperlink>
      <w:r w:rsidR="009D4558" w:rsidRPr="009D4558">
        <w:rPr>
          <w:rFonts w:cs="FrankRuehl" w:hint="cs"/>
          <w:sz w:val="22"/>
          <w:szCs w:val="22"/>
          <w:rtl/>
        </w:rPr>
        <w:t xml:space="preserve"> מיום 29.12.2016 עמ' </w:t>
      </w:r>
      <w:r w:rsidR="009D4558">
        <w:rPr>
          <w:rFonts w:cs="FrankRuehl" w:hint="cs"/>
          <w:sz w:val="22"/>
          <w:szCs w:val="22"/>
          <w:rtl/>
        </w:rPr>
        <w:t>313</w:t>
      </w:r>
      <w:r w:rsidR="009D4558" w:rsidRPr="009D4558">
        <w:rPr>
          <w:rFonts w:cs="FrankRuehl" w:hint="cs"/>
          <w:sz w:val="22"/>
          <w:szCs w:val="22"/>
          <w:rtl/>
        </w:rPr>
        <w:t xml:space="preserve"> (</w:t>
      </w:r>
      <w:hyperlink r:id="rId47" w:history="1">
        <w:r w:rsidR="009D4558" w:rsidRPr="009D4558">
          <w:rPr>
            <w:rStyle w:val="Hyperlink"/>
            <w:rFonts w:cs="FrankRuehl" w:hint="cs"/>
            <w:sz w:val="22"/>
            <w:szCs w:val="22"/>
            <w:rtl/>
          </w:rPr>
          <w:t>ה"ח הממשלה תשע"ז מס' 1083</w:t>
        </w:r>
      </w:hyperlink>
      <w:r w:rsidR="009D4558" w:rsidRPr="009D4558">
        <w:rPr>
          <w:rFonts w:cs="FrankRuehl" w:hint="cs"/>
          <w:sz w:val="22"/>
          <w:szCs w:val="22"/>
          <w:rtl/>
        </w:rPr>
        <w:t xml:space="preserve"> עמ' 433) </w:t>
      </w:r>
      <w:r w:rsidR="009D4558" w:rsidRPr="009D4558">
        <w:rPr>
          <w:rFonts w:cs="FrankRuehl"/>
          <w:sz w:val="22"/>
          <w:szCs w:val="22"/>
          <w:rtl/>
        </w:rPr>
        <w:t>–</w:t>
      </w:r>
      <w:r w:rsidR="009D4558" w:rsidRPr="009D4558">
        <w:rPr>
          <w:rFonts w:cs="FrankRuehl" w:hint="cs"/>
          <w:sz w:val="22"/>
          <w:szCs w:val="22"/>
          <w:rtl/>
        </w:rPr>
        <w:t xml:space="preserve"> תיקון מס' 1</w:t>
      </w:r>
      <w:r w:rsidR="009D4558">
        <w:rPr>
          <w:rFonts w:cs="FrankRuehl" w:hint="cs"/>
          <w:sz w:val="22"/>
          <w:szCs w:val="22"/>
          <w:rtl/>
        </w:rPr>
        <w:t>9</w:t>
      </w:r>
      <w:r w:rsidR="009D4558" w:rsidRPr="009D4558">
        <w:rPr>
          <w:rFonts w:cs="FrankRuehl" w:hint="cs"/>
          <w:sz w:val="22"/>
          <w:szCs w:val="22"/>
          <w:rtl/>
        </w:rPr>
        <w:t xml:space="preserve"> בסעיף </w:t>
      </w:r>
      <w:r w:rsidR="009D4558">
        <w:rPr>
          <w:rFonts w:cs="FrankRuehl" w:hint="cs"/>
          <w:sz w:val="22"/>
          <w:szCs w:val="22"/>
          <w:rtl/>
        </w:rPr>
        <w:t>149</w:t>
      </w:r>
      <w:r w:rsidR="009D4558" w:rsidRPr="009D4558">
        <w:rPr>
          <w:rFonts w:cs="FrankRuehl" w:hint="cs"/>
          <w:sz w:val="22"/>
          <w:szCs w:val="22"/>
          <w:rtl/>
        </w:rPr>
        <w:t xml:space="preserve"> לחוק ההתייעלות הכלכלית (תיקוני חקיקה ליישום המדיניות הכלכלית לשנות התקציב 2017 ו-2018), תשע"ז-2016; תחילתו ביום 1.1.2017.</w:t>
      </w:r>
    </w:p>
    <w:p w:rsidR="002A2B2C" w:rsidRDefault="002A2B2C" w:rsidP="002A2B2C">
      <w:pPr>
        <w:pStyle w:val="a5"/>
        <w:spacing w:before="72" w:line="240" w:lineRule="auto"/>
        <w:ind w:right="1134"/>
        <w:rPr>
          <w:rFonts w:cs="FrankRuehl" w:hint="cs"/>
          <w:sz w:val="22"/>
          <w:szCs w:val="22"/>
          <w:rtl/>
        </w:rPr>
      </w:pPr>
      <w:hyperlink r:id="rId48" w:history="1">
        <w:r w:rsidR="0069655D" w:rsidRPr="002A2B2C">
          <w:rPr>
            <w:rStyle w:val="Hyperlink"/>
            <w:rFonts w:cs="FrankRuehl" w:hint="cs"/>
            <w:sz w:val="22"/>
            <w:szCs w:val="22"/>
            <w:rtl/>
          </w:rPr>
          <w:t>ס"ח תשע"ז מס' 2597</w:t>
        </w:r>
      </w:hyperlink>
      <w:r w:rsidR="0069655D">
        <w:rPr>
          <w:rFonts w:cs="FrankRuehl" w:hint="cs"/>
          <w:sz w:val="22"/>
          <w:szCs w:val="22"/>
          <w:rtl/>
        </w:rPr>
        <w:t xml:space="preserve"> מיום 16.1.2017 עמ' 336 (</w:t>
      </w:r>
      <w:hyperlink r:id="rId49" w:history="1">
        <w:r w:rsidR="0069655D" w:rsidRPr="0069655D">
          <w:rPr>
            <w:rStyle w:val="Hyperlink"/>
            <w:rFonts w:cs="FrankRuehl" w:hint="cs"/>
            <w:sz w:val="22"/>
            <w:szCs w:val="22"/>
            <w:rtl/>
          </w:rPr>
          <w:t>ה"ח הכנסת תשע"ו מס' 646</w:t>
        </w:r>
      </w:hyperlink>
      <w:r w:rsidR="0069655D">
        <w:rPr>
          <w:rFonts w:cs="FrankRuehl" w:hint="cs"/>
          <w:sz w:val="22"/>
          <w:szCs w:val="22"/>
          <w:rtl/>
        </w:rPr>
        <w:t xml:space="preserve"> עמ' 142) </w:t>
      </w:r>
      <w:r w:rsidR="0069655D">
        <w:rPr>
          <w:rFonts w:cs="FrankRuehl"/>
          <w:sz w:val="22"/>
          <w:szCs w:val="22"/>
          <w:rtl/>
        </w:rPr>
        <w:t>–</w:t>
      </w:r>
      <w:r w:rsidR="0069655D">
        <w:rPr>
          <w:rFonts w:cs="FrankRuehl" w:hint="cs"/>
          <w:sz w:val="22"/>
          <w:szCs w:val="22"/>
          <w:rtl/>
        </w:rPr>
        <w:t xml:space="preserve"> תיקון מס' 20; תחילתו ביום 1.4.2017 ור' סעיף 4 לענין תחולה.</w:t>
      </w:r>
    </w:p>
    <w:p w:rsidR="0069655D" w:rsidRDefault="0069655D" w:rsidP="0069655D">
      <w:pPr>
        <w:pStyle w:val="a5"/>
        <w:spacing w:before="40" w:line="240" w:lineRule="auto"/>
        <w:ind w:left="170" w:right="1134"/>
        <w:rPr>
          <w:rFonts w:cs="FrankRuehl"/>
          <w:sz w:val="22"/>
          <w:szCs w:val="22"/>
          <w:rtl/>
        </w:rPr>
      </w:pPr>
      <w:r>
        <w:rPr>
          <w:rFonts w:cs="FrankRuehl" w:hint="cs"/>
          <w:sz w:val="22"/>
          <w:szCs w:val="22"/>
          <w:rtl/>
        </w:rPr>
        <w:t>4. הוראות סעיף 49(א)(13א) לחוק העיקרי, כנוסחו בסעיף 2 לחוק זה, לא יחולו על עמלת הפצה המשתלמת בשל הצטרפות עמית לקופת גמל ערב יום התחילה.</w:t>
      </w:r>
    </w:p>
    <w:p w:rsidR="00C00948" w:rsidRDefault="00C00948" w:rsidP="00C00948">
      <w:pPr>
        <w:pStyle w:val="a5"/>
        <w:spacing w:before="72" w:line="240" w:lineRule="auto"/>
        <w:ind w:right="1134"/>
        <w:rPr>
          <w:rFonts w:cs="FrankRuehl"/>
          <w:sz w:val="22"/>
          <w:szCs w:val="22"/>
          <w:rtl/>
        </w:rPr>
      </w:pPr>
      <w:hyperlink r:id="rId50" w:history="1">
        <w:r w:rsidR="00FF5C80" w:rsidRPr="00C00948">
          <w:rPr>
            <w:rStyle w:val="Hyperlink"/>
            <w:rFonts w:cs="FrankRuehl" w:hint="cs"/>
            <w:sz w:val="22"/>
            <w:szCs w:val="22"/>
            <w:rtl/>
          </w:rPr>
          <w:t>ס"ח תשע"ח מס' 2730</w:t>
        </w:r>
      </w:hyperlink>
      <w:r w:rsidR="00FF5C80">
        <w:rPr>
          <w:rFonts w:cs="FrankRuehl" w:hint="cs"/>
          <w:sz w:val="22"/>
          <w:szCs w:val="22"/>
          <w:rtl/>
        </w:rPr>
        <w:t xml:space="preserve"> מיום 8.7.2018 עמ' 730 (</w:t>
      </w:r>
      <w:hyperlink r:id="rId51" w:history="1">
        <w:r w:rsidR="00FF5C80" w:rsidRPr="00FF5C80">
          <w:rPr>
            <w:rStyle w:val="Hyperlink"/>
            <w:rFonts w:cs="FrankRuehl" w:hint="cs"/>
            <w:sz w:val="22"/>
            <w:szCs w:val="22"/>
            <w:rtl/>
          </w:rPr>
          <w:t>ה"ח הממשלה תשע"ז מס' 1083</w:t>
        </w:r>
      </w:hyperlink>
      <w:r w:rsidR="00FF5C80">
        <w:rPr>
          <w:rFonts w:cs="FrankRuehl" w:hint="cs"/>
          <w:sz w:val="22"/>
          <w:szCs w:val="22"/>
          <w:rtl/>
        </w:rPr>
        <w:t xml:space="preserve"> עמ' 439, 443) </w:t>
      </w:r>
      <w:r w:rsidR="00FF5C80">
        <w:rPr>
          <w:rFonts w:cs="FrankRuehl"/>
          <w:sz w:val="22"/>
          <w:szCs w:val="22"/>
          <w:rtl/>
        </w:rPr>
        <w:t>–</w:t>
      </w:r>
      <w:r w:rsidR="00FF5C80">
        <w:rPr>
          <w:rFonts w:cs="FrankRuehl" w:hint="cs"/>
          <w:sz w:val="22"/>
          <w:szCs w:val="22"/>
          <w:rtl/>
        </w:rPr>
        <w:t xml:space="preserve"> תיקון מס' 21; ר' סעיף 2 לענין הוראת מעבר.</w:t>
      </w:r>
    </w:p>
    <w:p w:rsidR="00FF5C80" w:rsidRDefault="00FF5C80" w:rsidP="00FF5C80">
      <w:pPr>
        <w:pStyle w:val="a5"/>
        <w:spacing w:before="40" w:line="240" w:lineRule="auto"/>
        <w:ind w:left="170" w:right="1134"/>
        <w:rPr>
          <w:rFonts w:cs="FrankRuehl"/>
          <w:sz w:val="22"/>
          <w:szCs w:val="22"/>
          <w:rtl/>
        </w:rPr>
      </w:pPr>
      <w:r>
        <w:rPr>
          <w:rFonts w:cs="FrankRuehl" w:hint="cs"/>
          <w:sz w:val="22"/>
          <w:szCs w:val="22"/>
          <w:rtl/>
        </w:rPr>
        <w:t>2. לעניין יחסי עבודה שהסתיימו ערב תחילתו של חוק זה, תימנה התקופה למתן הודעה כמשמעותה בסעיף 23(א)(3) לחוק העיקרי כנוסחו בחוק זה מיום תחילתו של חוק זה.</w:t>
      </w:r>
    </w:p>
    <w:bookmarkStart w:id="0" w:name="_Hlk520364488"/>
    <w:p w:rsidR="00384605" w:rsidRDefault="00384605" w:rsidP="00384605">
      <w:pPr>
        <w:pStyle w:val="a5"/>
        <w:spacing w:before="72" w:line="240" w:lineRule="auto"/>
        <w:ind w:right="1134"/>
        <w:rPr>
          <w:rFonts w:ascii="FrankRuehl" w:hAnsi="FrankRuehl" w:cs="FrankRuehl"/>
          <w:sz w:val="22"/>
          <w:szCs w:val="22"/>
          <w:rtl/>
        </w:rPr>
      </w:pPr>
      <w:r>
        <w:rPr>
          <w:rFonts w:ascii="FrankRuehl" w:hAnsi="FrankRuehl" w:cs="FrankRuehl"/>
          <w:sz w:val="22"/>
          <w:szCs w:val="22"/>
          <w:rtl/>
        </w:rPr>
        <w:fldChar w:fldCharType="begin"/>
      </w:r>
      <w:r>
        <w:rPr>
          <w:rFonts w:ascii="FrankRuehl" w:hAnsi="FrankRuehl" w:cs="FrankRuehl"/>
          <w:sz w:val="22"/>
          <w:szCs w:val="22"/>
          <w:rtl/>
        </w:rPr>
        <w:instrText xml:space="preserve"> </w:instrText>
      </w:r>
      <w:r>
        <w:rPr>
          <w:rFonts w:ascii="FrankRuehl" w:hAnsi="FrankRuehl" w:cs="FrankRuehl"/>
          <w:sz w:val="22"/>
          <w:szCs w:val="22"/>
        </w:rPr>
        <w:instrText>HYPERLINK</w:instrText>
      </w:r>
      <w:r>
        <w:rPr>
          <w:rFonts w:ascii="FrankRuehl" w:hAnsi="FrankRuehl" w:cs="FrankRuehl"/>
          <w:sz w:val="22"/>
          <w:szCs w:val="22"/>
          <w:rtl/>
        </w:rPr>
        <w:instrText xml:space="preserve"> "</w:instrText>
      </w:r>
      <w:r>
        <w:rPr>
          <w:rFonts w:ascii="FrankRuehl" w:hAnsi="FrankRuehl" w:cs="FrankRuehl"/>
          <w:sz w:val="22"/>
          <w:szCs w:val="22"/>
        </w:rPr>
        <w:instrText>http://www.nevo.co.il/law_word/law14/law-2741.pdf</w:instrText>
      </w:r>
      <w:r>
        <w:rPr>
          <w:rFonts w:ascii="FrankRuehl" w:hAnsi="FrankRuehl" w:cs="FrankRuehl"/>
          <w:sz w:val="22"/>
          <w:szCs w:val="22"/>
          <w:rtl/>
        </w:rPr>
        <w:instrText xml:space="preserve">" </w:instrText>
      </w:r>
      <w:r w:rsidR="001310D4" w:rsidRPr="00384605">
        <w:rPr>
          <w:rFonts w:ascii="FrankRuehl" w:hAnsi="FrankRuehl" w:cs="FrankRuehl"/>
          <w:sz w:val="22"/>
          <w:szCs w:val="22"/>
        </w:rPr>
      </w:r>
      <w:r>
        <w:rPr>
          <w:rFonts w:ascii="FrankRuehl" w:hAnsi="FrankRuehl" w:cs="FrankRuehl"/>
          <w:sz w:val="22"/>
          <w:szCs w:val="22"/>
          <w:rtl/>
        </w:rPr>
        <w:fldChar w:fldCharType="separate"/>
      </w:r>
      <w:r w:rsidR="00AD4FDA" w:rsidRPr="00384605">
        <w:rPr>
          <w:rStyle w:val="Hyperlink"/>
          <w:rFonts w:ascii="FrankRuehl" w:hAnsi="FrankRuehl" w:cs="FrankRuehl"/>
          <w:sz w:val="22"/>
          <w:szCs w:val="22"/>
          <w:rtl/>
        </w:rPr>
        <w:t>ס"ח תשע"ח מס' 2741</w:t>
      </w:r>
      <w:r>
        <w:rPr>
          <w:rFonts w:ascii="FrankRuehl" w:hAnsi="FrankRuehl" w:cs="FrankRuehl"/>
          <w:sz w:val="22"/>
          <w:szCs w:val="22"/>
          <w:rtl/>
        </w:rPr>
        <w:fldChar w:fldCharType="end"/>
      </w:r>
      <w:r w:rsidR="00AD4FDA" w:rsidRPr="00680804">
        <w:rPr>
          <w:rFonts w:ascii="FrankRuehl" w:hAnsi="FrankRuehl" w:cs="FrankRuehl"/>
          <w:sz w:val="22"/>
          <w:szCs w:val="22"/>
          <w:rtl/>
        </w:rPr>
        <w:t xml:space="preserve"> מיום 25.7.2018 עמ' </w:t>
      </w:r>
      <w:r w:rsidR="00AD4FDA">
        <w:rPr>
          <w:rFonts w:ascii="FrankRuehl" w:hAnsi="FrankRuehl" w:cs="FrankRuehl" w:hint="cs"/>
          <w:sz w:val="22"/>
          <w:szCs w:val="22"/>
          <w:rtl/>
        </w:rPr>
        <w:t>881</w:t>
      </w:r>
      <w:r w:rsidR="00AD4FDA" w:rsidRPr="00680804">
        <w:rPr>
          <w:rFonts w:ascii="FrankRuehl" w:hAnsi="FrankRuehl" w:cs="FrankRuehl"/>
          <w:sz w:val="22"/>
          <w:szCs w:val="22"/>
          <w:rtl/>
        </w:rPr>
        <w:t xml:space="preserve"> (</w:t>
      </w:r>
      <w:hyperlink r:id="rId52" w:history="1">
        <w:r w:rsidR="00AD4FDA" w:rsidRPr="00680804">
          <w:rPr>
            <w:rStyle w:val="Hyperlink"/>
            <w:rFonts w:ascii="FrankRuehl" w:hAnsi="FrankRuehl" w:cs="FrankRuehl"/>
            <w:sz w:val="22"/>
            <w:szCs w:val="22"/>
            <w:rtl/>
          </w:rPr>
          <w:t>ה"ח הכנסת תשע"ז מס' 732</w:t>
        </w:r>
      </w:hyperlink>
      <w:r w:rsidR="00AD4FDA" w:rsidRPr="00680804">
        <w:rPr>
          <w:rFonts w:ascii="FrankRuehl" w:hAnsi="FrankRuehl" w:cs="FrankRuehl"/>
          <w:sz w:val="22"/>
          <w:szCs w:val="22"/>
          <w:rtl/>
        </w:rPr>
        <w:t xml:space="preserve"> עמ' 284) – תיקון מס' </w:t>
      </w:r>
      <w:r w:rsidR="00AD4FDA">
        <w:rPr>
          <w:rFonts w:ascii="FrankRuehl" w:hAnsi="FrankRuehl" w:cs="FrankRuehl" w:hint="cs"/>
          <w:sz w:val="22"/>
          <w:szCs w:val="22"/>
          <w:rtl/>
        </w:rPr>
        <w:t>22</w:t>
      </w:r>
      <w:r w:rsidR="00AD4FDA" w:rsidRPr="00680804">
        <w:rPr>
          <w:rFonts w:ascii="FrankRuehl" w:hAnsi="FrankRuehl" w:cs="FrankRuehl"/>
          <w:sz w:val="22"/>
          <w:szCs w:val="22"/>
          <w:rtl/>
        </w:rPr>
        <w:t xml:space="preserve"> בסעיף </w:t>
      </w:r>
      <w:r w:rsidR="00AD4FDA">
        <w:rPr>
          <w:rFonts w:ascii="FrankRuehl" w:hAnsi="FrankRuehl" w:cs="FrankRuehl" w:hint="cs"/>
          <w:sz w:val="22"/>
          <w:szCs w:val="22"/>
          <w:rtl/>
        </w:rPr>
        <w:t>5</w:t>
      </w:r>
      <w:r w:rsidR="00AD4FDA" w:rsidRPr="00680804">
        <w:rPr>
          <w:rFonts w:ascii="FrankRuehl" w:hAnsi="FrankRuehl" w:cs="FrankRuehl"/>
          <w:sz w:val="22"/>
          <w:szCs w:val="22"/>
          <w:rtl/>
        </w:rPr>
        <w:t xml:space="preserve"> לחוק הגנת הצרכן (תיקון מס' 57), תשע"ח-2018; תחילתו שנה מיום פרסומו.</w:t>
      </w:r>
      <w:bookmarkEnd w:id="0"/>
    </w:p>
    <w:p w:rsidR="005A67FD" w:rsidRDefault="005A67FD" w:rsidP="005A67FD">
      <w:pPr>
        <w:pStyle w:val="a5"/>
        <w:spacing w:before="72" w:line="240" w:lineRule="auto"/>
        <w:ind w:right="1134"/>
        <w:rPr>
          <w:rFonts w:ascii="FrankRuehl" w:hAnsi="FrankRuehl" w:cs="FrankRuehl"/>
          <w:sz w:val="22"/>
          <w:szCs w:val="22"/>
          <w:rtl/>
        </w:rPr>
      </w:pPr>
      <w:hyperlink r:id="rId53" w:history="1">
        <w:r w:rsidR="00342951" w:rsidRPr="005A67FD">
          <w:rPr>
            <w:rStyle w:val="Hyperlink"/>
            <w:rFonts w:ascii="FrankRuehl" w:hAnsi="FrankRuehl" w:cs="FrankRuehl" w:hint="cs"/>
            <w:sz w:val="22"/>
            <w:szCs w:val="22"/>
            <w:rtl/>
          </w:rPr>
          <w:t>ס"ח תשע"ט מס' 2759</w:t>
        </w:r>
      </w:hyperlink>
      <w:r w:rsidR="00342951">
        <w:rPr>
          <w:rFonts w:ascii="FrankRuehl" w:hAnsi="FrankRuehl" w:cs="FrankRuehl" w:hint="cs"/>
          <w:sz w:val="22"/>
          <w:szCs w:val="22"/>
          <w:rtl/>
        </w:rPr>
        <w:t xml:space="preserve"> מיום 28.11.2018 עמ' 63 (</w:t>
      </w:r>
      <w:hyperlink r:id="rId54" w:history="1">
        <w:r w:rsidR="00342951" w:rsidRPr="00111AA3">
          <w:rPr>
            <w:rStyle w:val="Hyperlink"/>
            <w:rFonts w:ascii="FrankRuehl" w:hAnsi="FrankRuehl" w:cs="FrankRuehl" w:hint="cs"/>
            <w:sz w:val="22"/>
            <w:szCs w:val="22"/>
            <w:rtl/>
          </w:rPr>
          <w:t>ה"ח הממשלה תשע"ז מס' 1112</w:t>
        </w:r>
      </w:hyperlink>
      <w:r w:rsidR="00342951">
        <w:rPr>
          <w:rFonts w:ascii="FrankRuehl" w:hAnsi="FrankRuehl" w:cs="FrankRuehl" w:hint="cs"/>
          <w:sz w:val="22"/>
          <w:szCs w:val="22"/>
          <w:rtl/>
        </w:rPr>
        <w:t xml:space="preserve"> עמ' 800) </w:t>
      </w:r>
      <w:r w:rsidR="00342951">
        <w:rPr>
          <w:rFonts w:ascii="FrankRuehl" w:hAnsi="FrankRuehl" w:cs="FrankRuehl"/>
          <w:sz w:val="22"/>
          <w:szCs w:val="22"/>
          <w:rtl/>
        </w:rPr>
        <w:t>–</w:t>
      </w:r>
      <w:r w:rsidR="00342951">
        <w:rPr>
          <w:rFonts w:ascii="FrankRuehl" w:hAnsi="FrankRuehl" w:cs="FrankRuehl" w:hint="cs"/>
          <w:sz w:val="22"/>
          <w:szCs w:val="22"/>
          <w:rtl/>
        </w:rPr>
        <w:t xml:space="preserve"> תיקון מס' 23 בסעיף 10 לחוק בנק ישראל (תיקון מס' 7), תשע"ט-2018.</w:t>
      </w:r>
    </w:p>
    <w:p w:rsidR="00276B27" w:rsidRPr="00E034AF" w:rsidRDefault="00276B27" w:rsidP="00276B2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55" w:history="1">
        <w:r w:rsidR="00412DFA" w:rsidRPr="00276B27">
          <w:rPr>
            <w:rStyle w:val="Hyperlink"/>
            <w:rFonts w:ascii="FrankRuehl" w:hAnsi="FrankRuehl"/>
            <w:rtl/>
          </w:rPr>
          <w:t>ס"ח תשע"ט מס' 2767</w:t>
        </w:r>
      </w:hyperlink>
      <w:r w:rsidR="00412DFA" w:rsidRPr="00E034AF">
        <w:rPr>
          <w:rFonts w:ascii="FrankRuehl" w:hAnsi="FrankRuehl"/>
          <w:rtl/>
        </w:rPr>
        <w:t xml:space="preserve"> מיום 27.12.2018 עמ' 9</w:t>
      </w:r>
      <w:r w:rsidR="00412DFA">
        <w:rPr>
          <w:rFonts w:ascii="FrankRuehl" w:hAnsi="FrankRuehl" w:hint="cs"/>
          <w:rtl/>
        </w:rPr>
        <w:t>9</w:t>
      </w:r>
      <w:r w:rsidR="00412DFA" w:rsidRPr="00E034AF">
        <w:rPr>
          <w:rFonts w:ascii="FrankRuehl" w:hAnsi="FrankRuehl"/>
          <w:rtl/>
        </w:rPr>
        <w:t xml:space="preserve"> (</w:t>
      </w:r>
      <w:hyperlink r:id="rId56" w:history="1">
        <w:r w:rsidR="00412DFA" w:rsidRPr="00E034AF">
          <w:rPr>
            <w:rStyle w:val="Hyperlink"/>
            <w:rFonts w:ascii="FrankRuehl" w:hAnsi="FrankRuehl"/>
            <w:rtl/>
          </w:rPr>
          <w:t>ה"ח הכנסת תשע"ח מס' 786</w:t>
        </w:r>
      </w:hyperlink>
      <w:r w:rsidR="00412DFA" w:rsidRPr="00E034AF">
        <w:rPr>
          <w:rFonts w:ascii="FrankRuehl" w:hAnsi="FrankRuehl"/>
          <w:rtl/>
        </w:rPr>
        <w:t xml:space="preserve"> עמ' 186) – </w:t>
      </w:r>
      <w:r w:rsidR="00412DFA">
        <w:rPr>
          <w:rFonts w:ascii="FrankRuehl" w:hAnsi="FrankRuehl" w:hint="cs"/>
          <w:rtl/>
        </w:rPr>
        <w:t>תיקון מס' 24 בסעיף 5 לחוק הבנקאות (שירות ללקוח) (</w:t>
      </w:r>
      <w:r w:rsidR="00412DFA" w:rsidRPr="00E034AF">
        <w:rPr>
          <w:rFonts w:ascii="FrankRuehl" w:hAnsi="FrankRuehl"/>
          <w:rtl/>
        </w:rPr>
        <w:t>תיקון מס' 30</w:t>
      </w:r>
      <w:r w:rsidR="00412DFA">
        <w:rPr>
          <w:rFonts w:ascii="FrankRuehl" w:hAnsi="FrankRuehl" w:hint="cs"/>
          <w:rtl/>
        </w:rPr>
        <w:t>), תשע"ט-2018</w:t>
      </w:r>
      <w:r w:rsidR="00412DFA" w:rsidRPr="00E034AF">
        <w:rPr>
          <w:rFonts w:ascii="FrankRuehl" w:hAnsi="FrankRuehl"/>
          <w:rtl/>
        </w:rPr>
        <w:t>; ר' סעיף 7 לענין תחולה.</w:t>
      </w:r>
    </w:p>
    <w:p w:rsidR="00412DFA" w:rsidRDefault="00412DFA" w:rsidP="00412DFA">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sidRPr="00E034AF">
        <w:rPr>
          <w:rFonts w:ascii="FrankRuehl" w:hAnsi="FrankRuehl"/>
          <w:rtl/>
        </w:rPr>
        <w:t>7. הוראות חוק זה יחולו על הסכמי הלוואה לדיור שנכרתו שישה חודשים מיום פרסומו ואילך.</w:t>
      </w:r>
    </w:p>
    <w:p w:rsidR="001B24C6" w:rsidRDefault="001B24C6" w:rsidP="001B24C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57" w:history="1">
        <w:r w:rsidR="00DE5548" w:rsidRPr="001B24C6">
          <w:rPr>
            <w:rStyle w:val="Hyperlink"/>
            <w:rFonts w:ascii="FrankRuehl" w:hAnsi="FrankRuehl"/>
            <w:rtl/>
          </w:rPr>
          <w:t>ס"ח תש"ף מס' 2835</w:t>
        </w:r>
      </w:hyperlink>
      <w:r w:rsidR="00DE5548" w:rsidRPr="00083301">
        <w:rPr>
          <w:rFonts w:ascii="FrankRuehl" w:hAnsi="FrankRuehl"/>
          <w:rtl/>
        </w:rPr>
        <w:t xml:space="preserve"> מיום 29.7.2020 עמ' </w:t>
      </w:r>
      <w:r w:rsidR="00DE5548" w:rsidRPr="00083301">
        <w:rPr>
          <w:rFonts w:ascii="FrankRuehl" w:hAnsi="FrankRuehl" w:hint="cs"/>
          <w:rtl/>
        </w:rPr>
        <w:t>32</w:t>
      </w:r>
      <w:r w:rsidR="00DE5548">
        <w:rPr>
          <w:rFonts w:ascii="FrankRuehl" w:hAnsi="FrankRuehl" w:hint="cs"/>
          <w:rtl/>
        </w:rPr>
        <w:t>1</w:t>
      </w:r>
      <w:r w:rsidR="00DE5548" w:rsidRPr="00083301">
        <w:rPr>
          <w:rFonts w:ascii="FrankRuehl" w:hAnsi="FrankRuehl"/>
          <w:rtl/>
        </w:rPr>
        <w:t xml:space="preserve"> (</w:t>
      </w:r>
      <w:hyperlink r:id="rId58" w:history="1">
        <w:r w:rsidR="00DE5548" w:rsidRPr="00083301">
          <w:rPr>
            <w:rStyle w:val="Hyperlink"/>
            <w:rFonts w:ascii="FrankRuehl" w:hAnsi="FrankRuehl"/>
            <w:rtl/>
          </w:rPr>
          <w:t>ה"ח הממשלה תש"ף מס' 1341</w:t>
        </w:r>
      </w:hyperlink>
      <w:r w:rsidR="00DE5548" w:rsidRPr="00083301">
        <w:rPr>
          <w:rFonts w:ascii="FrankRuehl" w:hAnsi="FrankRuehl"/>
          <w:rtl/>
        </w:rPr>
        <w:t xml:space="preserve"> עמ' 432) – תיקון מס' </w:t>
      </w:r>
      <w:r w:rsidR="00DE5548">
        <w:rPr>
          <w:rFonts w:ascii="FrankRuehl" w:hAnsi="FrankRuehl" w:hint="cs"/>
          <w:rtl/>
        </w:rPr>
        <w:t xml:space="preserve">25 </w:t>
      </w:r>
      <w:r w:rsidR="00DE5548">
        <w:rPr>
          <w:rFonts w:ascii="FrankRuehl" w:hAnsi="FrankRuehl"/>
          <w:rtl/>
        </w:rPr>
        <w:t>–</w:t>
      </w:r>
      <w:r w:rsidR="00DE5548">
        <w:rPr>
          <w:rFonts w:ascii="FrankRuehl" w:hAnsi="FrankRuehl" w:hint="cs"/>
          <w:rtl/>
        </w:rPr>
        <w:t xml:space="preserve"> הוראת שעה</w:t>
      </w:r>
      <w:r w:rsidR="00DE5548" w:rsidRPr="00083301">
        <w:rPr>
          <w:rFonts w:ascii="FrankRuehl" w:hAnsi="FrankRuehl"/>
          <w:rtl/>
        </w:rPr>
        <w:t xml:space="preserve"> בסעיף </w:t>
      </w:r>
      <w:r w:rsidR="00DE5548">
        <w:rPr>
          <w:rFonts w:ascii="FrankRuehl" w:hAnsi="FrankRuehl" w:hint="cs"/>
          <w:rtl/>
        </w:rPr>
        <w:t>28</w:t>
      </w:r>
      <w:r w:rsidR="00DE5548" w:rsidRPr="00083301">
        <w:rPr>
          <w:rFonts w:ascii="FrankRuehl" w:hAnsi="FrankRuehl"/>
          <w:rtl/>
        </w:rPr>
        <w:t xml:space="preserve"> לחוק התכנית לסיוע כלכלי (נגיף הקורונה החדש) (הוראת שעה), תש"ף-2020</w:t>
      </w:r>
      <w:r w:rsidR="00DE5548">
        <w:rPr>
          <w:rFonts w:ascii="FrankRuehl" w:hAnsi="FrankRuehl" w:hint="cs"/>
          <w:rtl/>
        </w:rPr>
        <w:t>; תוקפה מיום 10.8.2020 עד יום 9.2.2021</w:t>
      </w:r>
      <w:r w:rsidR="00DE5548" w:rsidRPr="00083301">
        <w:rPr>
          <w:rFonts w:ascii="FrankRuehl" w:hAnsi="FrankRuehl"/>
          <w:rtl/>
        </w:rPr>
        <w:t>.</w:t>
      </w:r>
    </w:p>
    <w:p w:rsidR="003419A5" w:rsidRDefault="003419A5" w:rsidP="003419A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59" w:history="1">
        <w:r w:rsidR="00751CDD" w:rsidRPr="003419A5">
          <w:rPr>
            <w:rStyle w:val="Hyperlink"/>
            <w:rFonts w:ascii="FrankRuehl" w:hAnsi="FrankRuehl" w:hint="cs"/>
            <w:rtl/>
          </w:rPr>
          <w:t>ס"ח תשפ"ב מס' 2932</w:t>
        </w:r>
      </w:hyperlink>
      <w:r w:rsidR="00751CDD">
        <w:rPr>
          <w:rFonts w:ascii="FrankRuehl" w:hAnsi="FrankRuehl" w:hint="cs"/>
          <w:rtl/>
        </w:rPr>
        <w:t xml:space="preserve"> מיום 15.11.2021 עמ' 51 (</w:t>
      </w:r>
      <w:hyperlink r:id="rId60" w:history="1">
        <w:r w:rsidR="00751CDD" w:rsidRPr="00751CDD">
          <w:rPr>
            <w:rStyle w:val="Hyperlink"/>
            <w:rFonts w:ascii="FrankRuehl" w:hAnsi="FrankRuehl" w:hint="cs"/>
            <w:rtl/>
          </w:rPr>
          <w:t>ה"ח הממשלה תשפ"א מס' 1443</w:t>
        </w:r>
      </w:hyperlink>
      <w:r w:rsidR="00751CDD">
        <w:rPr>
          <w:rFonts w:ascii="FrankRuehl" w:hAnsi="FrankRuehl" w:hint="cs"/>
          <w:rtl/>
        </w:rPr>
        <w:t xml:space="preserve"> עמ' 1290) </w:t>
      </w:r>
      <w:r w:rsidR="00751CDD">
        <w:rPr>
          <w:rFonts w:ascii="FrankRuehl" w:hAnsi="FrankRuehl"/>
          <w:rtl/>
        </w:rPr>
        <w:t>–</w:t>
      </w:r>
      <w:r w:rsidR="00751CDD">
        <w:rPr>
          <w:rFonts w:ascii="FrankRuehl" w:hAnsi="FrankRuehl" w:hint="cs"/>
          <w:rtl/>
        </w:rPr>
        <w:t xml:space="preserve"> תיקון מס' 26 בסעיף 4 לחוק ההתייעלות הכלכלית (תיקוני חקיקת להשגת יעדי התקציב לשנות התקציב 2021 ו-2022), תשפ"ב-2021; תחילתו ביום 1.1.2022.</w:t>
      </w:r>
    </w:p>
    <w:p w:rsidR="004D69C6" w:rsidRDefault="004D69C6" w:rsidP="004D69C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1" w:history="1">
        <w:r w:rsidR="0000729D" w:rsidRPr="004D69C6">
          <w:rPr>
            <w:rStyle w:val="Hyperlink"/>
            <w:rFonts w:ascii="FrankRuehl" w:hAnsi="FrankRuehl" w:hint="cs"/>
            <w:rtl/>
          </w:rPr>
          <w:t>ק"ת תשפ"ב מס' 10016</w:t>
        </w:r>
      </w:hyperlink>
      <w:r w:rsidR="0000729D">
        <w:rPr>
          <w:rFonts w:ascii="FrankRuehl" w:hAnsi="FrankRuehl" w:hint="cs"/>
          <w:rtl/>
        </w:rPr>
        <w:t xml:space="preserve"> מיום 23.2.2022 עמ' 2148 </w:t>
      </w:r>
      <w:r w:rsidR="0000729D">
        <w:rPr>
          <w:rFonts w:ascii="FrankRuehl" w:hAnsi="FrankRuehl"/>
          <w:rtl/>
        </w:rPr>
        <w:t>–</w:t>
      </w:r>
      <w:r w:rsidR="0000729D">
        <w:rPr>
          <w:rFonts w:ascii="FrankRuehl" w:hAnsi="FrankRuehl" w:hint="cs"/>
          <w:rtl/>
        </w:rPr>
        <w:t xml:space="preserve"> צו תשפ"ב-2022.</w:t>
      </w:r>
    </w:p>
    <w:p w:rsidR="001C37C2" w:rsidRPr="004065C4" w:rsidRDefault="001C37C2" w:rsidP="001C37C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62" w:history="1">
        <w:r w:rsidR="001370B4" w:rsidRPr="001C37C2">
          <w:rPr>
            <w:rStyle w:val="Hyperlink"/>
            <w:rFonts w:ascii="FrankRuehl" w:hAnsi="FrankRuehl"/>
            <w:rtl/>
          </w:rPr>
          <w:t>ס"ח תשפ"ב מס' 2978</w:t>
        </w:r>
      </w:hyperlink>
      <w:r w:rsidR="001370B4" w:rsidRPr="004065C4">
        <w:rPr>
          <w:rFonts w:ascii="FrankRuehl" w:hAnsi="FrankRuehl"/>
          <w:rtl/>
        </w:rPr>
        <w:t xml:space="preserve"> מיום 22.6.2022 עמ' 864 (</w:t>
      </w:r>
      <w:hyperlink r:id="rId63" w:history="1">
        <w:r w:rsidR="001370B4" w:rsidRPr="004065C4">
          <w:rPr>
            <w:rStyle w:val="Hyperlink"/>
            <w:rFonts w:ascii="FrankRuehl" w:hAnsi="FrankRuehl"/>
            <w:rtl/>
          </w:rPr>
          <w:t>ה"ח הכנסת תשפ"ב מס' 901</w:t>
        </w:r>
      </w:hyperlink>
      <w:r w:rsidR="001370B4" w:rsidRPr="004065C4">
        <w:rPr>
          <w:rFonts w:ascii="FrankRuehl" w:hAnsi="FrankRuehl"/>
          <w:rtl/>
        </w:rPr>
        <w:t xml:space="preserve"> עמ' 122) – תיקון מס' </w:t>
      </w:r>
      <w:r w:rsidR="001370B4">
        <w:rPr>
          <w:rFonts w:ascii="FrankRuehl" w:hAnsi="FrankRuehl" w:hint="cs"/>
          <w:rtl/>
        </w:rPr>
        <w:t>27 בסעיף 6 לחוק הבנקאות (שירות ללקוח) (תיקון מס' 34), תשפ"ב-2022</w:t>
      </w:r>
      <w:r w:rsidR="001370B4" w:rsidRPr="004065C4">
        <w:rPr>
          <w:rFonts w:ascii="FrankRuehl" w:hAnsi="FrankRuehl"/>
          <w:rtl/>
        </w:rPr>
        <w:t>; ר' סעיף 8 לענין תחילה ותחולה.</w:t>
      </w:r>
    </w:p>
    <w:p w:rsidR="001370B4" w:rsidRPr="00384605" w:rsidRDefault="001370B4" w:rsidP="001370B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hint="cs"/>
          <w:rtl/>
        </w:rPr>
      </w:pPr>
      <w:r w:rsidRPr="004065C4">
        <w:rPr>
          <w:rFonts w:ascii="FrankRuehl" w:hAnsi="FrankRuehl"/>
          <w:rtl/>
        </w:rPr>
        <w:t>8. תחילתו של חוק זה חודשיים מיום פרסומו (להלן – יום התחילה), והוא יחול על בקשות להלוואה לדיור שהוגשו מיום התחילה או לאחריו.</w:t>
      </w:r>
    </w:p>
  </w:footnote>
  <w:footnote w:id="2">
    <w:p w:rsidR="001909D5" w:rsidRDefault="001909D5" w:rsidP="001909D5">
      <w:pPr>
        <w:pStyle w:val="a5"/>
        <w:spacing w:before="72" w:line="240" w:lineRule="auto"/>
        <w:ind w:right="1134"/>
        <w:rPr>
          <w:rFonts w:hint="cs"/>
        </w:rPr>
      </w:pPr>
      <w:r>
        <w:rPr>
          <w:rStyle w:val="a6"/>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64"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3">
    <w:p w:rsidR="001909D5" w:rsidRDefault="001909D5" w:rsidP="001909D5">
      <w:pPr>
        <w:pStyle w:val="a5"/>
        <w:spacing w:before="72" w:line="240" w:lineRule="auto"/>
        <w:ind w:right="1134"/>
        <w:rPr>
          <w:rFonts w:hint="cs"/>
          <w:rtl/>
        </w:rPr>
      </w:pPr>
      <w:r>
        <w:rPr>
          <w:rStyle w:val="a6"/>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65"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4">
    <w:p w:rsidR="001909D5" w:rsidRDefault="001909D5" w:rsidP="001909D5">
      <w:pPr>
        <w:pStyle w:val="a5"/>
        <w:spacing w:before="72" w:line="240" w:lineRule="auto"/>
        <w:ind w:right="1134"/>
        <w:rPr>
          <w:rFonts w:hint="cs"/>
          <w:rtl/>
        </w:rPr>
      </w:pPr>
      <w:r>
        <w:rPr>
          <w:rStyle w:val="a6"/>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66"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5">
    <w:p w:rsidR="001909D5" w:rsidRDefault="001909D5" w:rsidP="001909D5">
      <w:pPr>
        <w:pStyle w:val="a5"/>
        <w:spacing w:before="72" w:line="240" w:lineRule="auto"/>
        <w:ind w:right="1134"/>
        <w:rPr>
          <w:rFonts w:hint="cs"/>
          <w:rtl/>
        </w:rPr>
      </w:pPr>
      <w:r>
        <w:rPr>
          <w:rStyle w:val="a6"/>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67"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6">
    <w:p w:rsidR="0000729D" w:rsidRDefault="0000729D" w:rsidP="0000729D">
      <w:pPr>
        <w:pStyle w:val="a5"/>
        <w:spacing w:before="72" w:line="240" w:lineRule="auto"/>
        <w:ind w:right="1134"/>
        <w:rPr>
          <w:rFonts w:hint="cs"/>
          <w:rtl/>
        </w:rPr>
      </w:pPr>
      <w:r>
        <w:rPr>
          <w:rStyle w:val="a6"/>
        </w:rPr>
        <w:footnoteRef/>
      </w:r>
      <w:r w:rsidRPr="0000729D">
        <w:rPr>
          <w:rFonts w:ascii="FrankRuehl" w:hAnsi="FrankRuehl" w:cs="FrankRuehl"/>
          <w:sz w:val="22"/>
          <w:szCs w:val="22"/>
          <w:rtl/>
        </w:rPr>
        <w:t xml:space="preserve"> המועד נדחה ליום 1.10.2022: צו תשפ"ב-2022.</w:t>
      </w:r>
    </w:p>
  </w:footnote>
  <w:footnote w:id="7">
    <w:p w:rsidR="000D6BEB" w:rsidRPr="004F2CEC" w:rsidRDefault="000D6BEB">
      <w:pPr>
        <w:pStyle w:val="a5"/>
        <w:spacing w:before="72" w:line="240" w:lineRule="auto"/>
        <w:ind w:right="1134"/>
        <w:rPr>
          <w:rFonts w:cs="FrankRuehl" w:hint="cs"/>
          <w:sz w:val="22"/>
          <w:szCs w:val="22"/>
          <w:rtl/>
        </w:rPr>
      </w:pPr>
      <w:r>
        <w:rPr>
          <w:rStyle w:val="a6"/>
        </w:rPr>
        <w:footnoteRef/>
      </w:r>
      <w:r>
        <w:rPr>
          <w:rFonts w:cs="FrankRuehl" w:hint="cs"/>
          <w:sz w:val="22"/>
          <w:szCs w:val="22"/>
          <w:rtl/>
        </w:rPr>
        <w:t xml:space="preserve"> ר' </w:t>
      </w:r>
      <w:hyperlink r:id="rId68" w:history="1">
        <w:r w:rsidRPr="001A6471">
          <w:rPr>
            <w:rStyle w:val="Hyperlink"/>
            <w:rFonts w:cs="FrankRuehl" w:hint="cs"/>
            <w:sz w:val="22"/>
            <w:szCs w:val="22"/>
            <w:rtl/>
          </w:rPr>
          <w:t>י"פ תשס"ו מס' 5545</w:t>
        </w:r>
      </w:hyperlink>
      <w:r>
        <w:rPr>
          <w:rFonts w:cs="FrankRuehl" w:hint="cs"/>
          <w:sz w:val="22"/>
          <w:szCs w:val="22"/>
          <w:rtl/>
        </w:rPr>
        <w:t xml:space="preserve"> מיום 28.6.2006 עמ' 3923, 3924. </w:t>
      </w:r>
      <w:hyperlink r:id="rId69" w:history="1">
        <w:r w:rsidR="0062435E">
          <w:rPr>
            <w:rStyle w:val="Hyperlink"/>
            <w:rFonts w:cs="FrankRuehl" w:hint="cs"/>
            <w:sz w:val="22"/>
            <w:szCs w:val="22"/>
            <w:rtl/>
          </w:rPr>
          <w:t>י"פ תשס"ו מ</w:t>
        </w:r>
        <w:r w:rsidRPr="001A6471">
          <w:rPr>
            <w:rStyle w:val="Hyperlink"/>
            <w:rFonts w:cs="FrankRuehl" w:hint="cs"/>
            <w:sz w:val="22"/>
            <w:szCs w:val="22"/>
            <w:rtl/>
          </w:rPr>
          <w:t>ס' 5557</w:t>
        </w:r>
      </w:hyperlink>
      <w:r>
        <w:rPr>
          <w:rFonts w:cs="FrankRuehl" w:hint="cs"/>
          <w:sz w:val="22"/>
          <w:szCs w:val="22"/>
          <w:rtl/>
        </w:rPr>
        <w:t xml:space="preserve"> מיום 20.7.2006 עמ' 4293. </w:t>
      </w:r>
      <w:hyperlink r:id="rId70" w:history="1">
        <w:r w:rsidRPr="001A6471">
          <w:rPr>
            <w:rStyle w:val="Hyperlink"/>
            <w:rFonts w:cs="FrankRuehl" w:hint="cs"/>
            <w:sz w:val="22"/>
            <w:szCs w:val="22"/>
            <w:rtl/>
          </w:rPr>
          <w:t>י"פ תשס"ז מס' 5648</w:t>
        </w:r>
      </w:hyperlink>
      <w:r>
        <w:rPr>
          <w:rFonts w:cs="FrankRuehl" w:hint="cs"/>
          <w:sz w:val="22"/>
          <w:szCs w:val="22"/>
          <w:rtl/>
        </w:rPr>
        <w:t xml:space="preserve"> מיום 12.4.2007 עמ' 2235. </w:t>
      </w:r>
      <w:hyperlink r:id="rId71" w:history="1">
        <w:r w:rsidR="0062435E">
          <w:rPr>
            <w:rStyle w:val="Hyperlink"/>
            <w:rFonts w:cs="FrankRuehl" w:hint="cs"/>
            <w:sz w:val="22"/>
            <w:szCs w:val="22"/>
            <w:rtl/>
          </w:rPr>
          <w:t>י"פ תשס"ז מ</w:t>
        </w:r>
        <w:r w:rsidRPr="001A6471">
          <w:rPr>
            <w:rStyle w:val="Hyperlink"/>
            <w:rFonts w:cs="FrankRuehl" w:hint="cs"/>
            <w:sz w:val="22"/>
            <w:szCs w:val="22"/>
            <w:rtl/>
          </w:rPr>
          <w:t>ס' 5697</w:t>
        </w:r>
      </w:hyperlink>
      <w:r>
        <w:rPr>
          <w:rFonts w:cs="FrankRuehl" w:hint="cs"/>
          <w:sz w:val="22"/>
          <w:szCs w:val="22"/>
          <w:rtl/>
        </w:rPr>
        <w:t xml:space="preserve"> מיום 31.7.2007 עמ' 3742. </w:t>
      </w:r>
      <w:hyperlink r:id="rId72" w:history="1">
        <w:r>
          <w:rPr>
            <w:rStyle w:val="Hyperlink"/>
            <w:rFonts w:cs="FrankRuehl" w:hint="cs"/>
            <w:sz w:val="22"/>
            <w:szCs w:val="22"/>
            <w:rtl/>
          </w:rPr>
          <w:t>י"פ תשס"ח מס' 5781</w:t>
        </w:r>
      </w:hyperlink>
      <w:r>
        <w:rPr>
          <w:rFonts w:cs="FrankRuehl" w:hint="cs"/>
          <w:sz w:val="22"/>
          <w:szCs w:val="22"/>
          <w:rtl/>
        </w:rPr>
        <w:t xml:space="preserve"> מיום 28.2.2008 עמ' 2072. </w:t>
      </w:r>
      <w:hyperlink r:id="rId73" w:history="1">
        <w:r w:rsidR="0062435E">
          <w:rPr>
            <w:rStyle w:val="Hyperlink"/>
            <w:rFonts w:cs="FrankRuehl" w:hint="cs"/>
            <w:sz w:val="22"/>
            <w:szCs w:val="22"/>
            <w:rtl/>
          </w:rPr>
          <w:t>י"פ תשס"ח מ</w:t>
        </w:r>
        <w:r w:rsidRPr="0043693A">
          <w:rPr>
            <w:rStyle w:val="Hyperlink"/>
            <w:rFonts w:cs="FrankRuehl" w:hint="cs"/>
            <w:sz w:val="22"/>
            <w:szCs w:val="22"/>
            <w:rtl/>
          </w:rPr>
          <w:t>ס' 5845</w:t>
        </w:r>
      </w:hyperlink>
      <w:r>
        <w:rPr>
          <w:rFonts w:cs="FrankRuehl" w:hint="cs"/>
          <w:sz w:val="22"/>
          <w:szCs w:val="22"/>
          <w:rtl/>
        </w:rPr>
        <w:t xml:space="preserve"> מיום 2.9.2008 עמ' 4545. </w:t>
      </w:r>
      <w:hyperlink r:id="rId74" w:history="1">
        <w:r w:rsidRPr="006836F4">
          <w:rPr>
            <w:rStyle w:val="Hyperlink"/>
            <w:rFonts w:cs="FrankRuehl" w:hint="cs"/>
            <w:sz w:val="22"/>
            <w:szCs w:val="22"/>
            <w:rtl/>
          </w:rPr>
          <w:t>י"פ תשס"ט מס' 5928</w:t>
        </w:r>
      </w:hyperlink>
      <w:r>
        <w:rPr>
          <w:rFonts w:cs="FrankRuehl" w:hint="cs"/>
          <w:sz w:val="22"/>
          <w:szCs w:val="22"/>
          <w:rtl/>
        </w:rPr>
        <w:t xml:space="preserve"> מיום 9.3.2009 עמ' 2821. </w:t>
      </w:r>
      <w:hyperlink r:id="rId75" w:history="1">
        <w:r w:rsidRPr="006836F4">
          <w:rPr>
            <w:rStyle w:val="Hyperlink"/>
            <w:rFonts w:cs="FrankRuehl" w:hint="cs"/>
            <w:sz w:val="22"/>
            <w:szCs w:val="22"/>
            <w:rtl/>
          </w:rPr>
          <w:t>י"פ תש"ע מס' 6004</w:t>
        </w:r>
      </w:hyperlink>
      <w:r>
        <w:rPr>
          <w:rFonts w:cs="FrankRuehl" w:hint="cs"/>
          <w:sz w:val="22"/>
          <w:szCs w:val="22"/>
          <w:rtl/>
        </w:rPr>
        <w:t xml:space="preserve"> מיום 13.10.2009 עמ' 80. </w:t>
      </w:r>
      <w:hyperlink r:id="rId76" w:history="1">
        <w:r w:rsidR="0062435E">
          <w:rPr>
            <w:rStyle w:val="Hyperlink"/>
            <w:rFonts w:cs="FrankRuehl" w:hint="cs"/>
            <w:sz w:val="22"/>
            <w:szCs w:val="22"/>
            <w:rtl/>
          </w:rPr>
          <w:t>י"פ תש"ע מ</w:t>
        </w:r>
        <w:r w:rsidRPr="004F2CEC">
          <w:rPr>
            <w:rStyle w:val="Hyperlink"/>
            <w:rFonts w:cs="FrankRuehl" w:hint="cs"/>
            <w:sz w:val="22"/>
            <w:szCs w:val="22"/>
            <w:rtl/>
          </w:rPr>
          <w:t>ס' 6054</w:t>
        </w:r>
      </w:hyperlink>
      <w:r>
        <w:rPr>
          <w:rFonts w:cs="FrankRuehl" w:hint="cs"/>
          <w:sz w:val="22"/>
          <w:szCs w:val="22"/>
          <w:rtl/>
        </w:rPr>
        <w:t xml:space="preserve"> מיום 28.1.2010 עמ' 1638.</w:t>
      </w:r>
      <w:r w:rsidR="0062435E">
        <w:rPr>
          <w:rFonts w:cs="FrankRuehl" w:hint="cs"/>
          <w:sz w:val="22"/>
          <w:szCs w:val="22"/>
          <w:rtl/>
        </w:rPr>
        <w:t xml:space="preserve"> </w:t>
      </w:r>
      <w:hyperlink r:id="rId77" w:history="1">
        <w:r w:rsidR="0062435E" w:rsidRPr="0062435E">
          <w:rPr>
            <w:rStyle w:val="Hyperlink"/>
            <w:rFonts w:cs="FrankRuehl" w:hint="cs"/>
            <w:sz w:val="22"/>
            <w:szCs w:val="22"/>
            <w:rtl/>
          </w:rPr>
          <w:t>י"פ תשע"א מס' 6151</w:t>
        </w:r>
      </w:hyperlink>
      <w:r w:rsidR="0062435E">
        <w:rPr>
          <w:rFonts w:cs="FrankRuehl" w:hint="cs"/>
          <w:sz w:val="22"/>
          <w:szCs w:val="22"/>
          <w:rtl/>
        </w:rPr>
        <w:t xml:space="preserve"> מיום 26.10.2010 עמ' 694. </w:t>
      </w:r>
      <w:hyperlink r:id="rId78" w:history="1">
        <w:r w:rsidR="0062435E" w:rsidRPr="0062435E">
          <w:rPr>
            <w:rStyle w:val="Hyperlink"/>
            <w:rFonts w:cs="FrankRuehl" w:hint="cs"/>
            <w:sz w:val="22"/>
            <w:szCs w:val="22"/>
            <w:rtl/>
          </w:rPr>
          <w:t>י"פ תשע"א מס' 6222</w:t>
        </w:r>
      </w:hyperlink>
      <w:r w:rsidR="0062435E">
        <w:rPr>
          <w:rFonts w:cs="FrankRuehl" w:hint="cs"/>
          <w:sz w:val="22"/>
          <w:szCs w:val="22"/>
          <w:rtl/>
        </w:rPr>
        <w:t xml:space="preserve"> מיום 10.4.2011 עמ' 2. </w:t>
      </w:r>
      <w:hyperlink r:id="rId79" w:history="1">
        <w:r w:rsidR="0062435E" w:rsidRPr="0062435E">
          <w:rPr>
            <w:rStyle w:val="Hyperlink"/>
            <w:rFonts w:cs="FrankRuehl" w:hint="cs"/>
            <w:sz w:val="22"/>
            <w:szCs w:val="22"/>
            <w:rtl/>
          </w:rPr>
          <w:t>י"פ תשע"ב מס' 6387</w:t>
        </w:r>
      </w:hyperlink>
      <w:r w:rsidR="0062435E">
        <w:rPr>
          <w:rFonts w:cs="FrankRuehl" w:hint="cs"/>
          <w:sz w:val="22"/>
          <w:szCs w:val="22"/>
          <w:rtl/>
        </w:rPr>
        <w:t xml:space="preserve"> מיום 7.3.2012 עמ' 2920.</w:t>
      </w:r>
      <w:r w:rsidR="00B93DDF">
        <w:rPr>
          <w:rFonts w:cs="FrankRuehl" w:hint="cs"/>
          <w:sz w:val="22"/>
          <w:szCs w:val="22"/>
          <w:rtl/>
        </w:rPr>
        <w:t xml:space="preserve"> </w:t>
      </w:r>
      <w:hyperlink r:id="rId80" w:history="1">
        <w:r w:rsidR="00B93DDF" w:rsidRPr="00B93DDF">
          <w:rPr>
            <w:rStyle w:val="Hyperlink"/>
            <w:rFonts w:cs="FrankRuehl" w:hint="cs"/>
            <w:sz w:val="22"/>
            <w:szCs w:val="22"/>
            <w:rtl/>
          </w:rPr>
          <w:t>י"פ תשע"ב מס' 6465</w:t>
        </w:r>
      </w:hyperlink>
      <w:r w:rsidR="00B93DDF">
        <w:rPr>
          <w:rFonts w:cs="FrankRuehl" w:hint="cs"/>
          <w:sz w:val="22"/>
          <w:szCs w:val="22"/>
          <w:rtl/>
        </w:rPr>
        <w:t xml:space="preserve"> מיום 29.8.2012 עמ' 6122. </w:t>
      </w:r>
      <w:hyperlink r:id="rId81" w:history="1">
        <w:r w:rsidR="00B93DDF" w:rsidRPr="00B93DDF">
          <w:rPr>
            <w:rStyle w:val="Hyperlink"/>
            <w:rFonts w:cs="FrankRuehl" w:hint="cs"/>
            <w:sz w:val="22"/>
            <w:szCs w:val="22"/>
            <w:rtl/>
          </w:rPr>
          <w:t>י"פ תשע"ג מס' 6643</w:t>
        </w:r>
      </w:hyperlink>
      <w:r w:rsidR="00B93DDF">
        <w:rPr>
          <w:rFonts w:cs="FrankRuehl" w:hint="cs"/>
          <w:sz w:val="22"/>
          <w:szCs w:val="22"/>
          <w:rtl/>
        </w:rPr>
        <w:t xml:space="preserve"> מיום 12.8.2013 עמ' 7480. </w:t>
      </w:r>
      <w:hyperlink r:id="rId82" w:history="1">
        <w:r w:rsidR="00B93DDF" w:rsidRPr="00B93DDF">
          <w:rPr>
            <w:rStyle w:val="Hyperlink"/>
            <w:rFonts w:cs="FrankRuehl" w:hint="cs"/>
            <w:sz w:val="22"/>
            <w:szCs w:val="22"/>
            <w:rtl/>
          </w:rPr>
          <w:t>י"פ תשע"ה מס' 6987</w:t>
        </w:r>
      </w:hyperlink>
      <w:r w:rsidR="00B93DDF">
        <w:rPr>
          <w:rFonts w:cs="FrankRuehl" w:hint="cs"/>
          <w:sz w:val="22"/>
          <w:szCs w:val="22"/>
          <w:rtl/>
        </w:rPr>
        <w:t xml:space="preserve"> מיום 11.2.2015 עמ' 3486. </w:t>
      </w:r>
      <w:hyperlink r:id="rId83" w:history="1">
        <w:r w:rsidR="00B93DDF" w:rsidRPr="00B93DDF">
          <w:rPr>
            <w:rStyle w:val="Hyperlink"/>
            <w:rFonts w:cs="FrankRuehl" w:hint="cs"/>
            <w:sz w:val="22"/>
            <w:szCs w:val="22"/>
            <w:rtl/>
          </w:rPr>
          <w:t>י"פ תשע"ו מס' 7252</w:t>
        </w:r>
      </w:hyperlink>
      <w:r w:rsidR="00B93DDF">
        <w:rPr>
          <w:rFonts w:cs="FrankRuehl" w:hint="cs"/>
          <w:sz w:val="22"/>
          <w:szCs w:val="22"/>
          <w:rtl/>
        </w:rPr>
        <w:t xml:space="preserve"> מיום 20.4.2016 עמ' 5304.</w:t>
      </w:r>
      <w:r w:rsidR="00D90875">
        <w:rPr>
          <w:rFonts w:ascii="FrankRuehl" w:hAnsi="FrankRuehl" w:cs="FrankRuehl"/>
          <w:szCs w:val="22"/>
          <w:rtl/>
        </w:rPr>
        <w:t xml:space="preserve"> </w:t>
      </w:r>
      <w:hyperlink r:id="rId84" w:history="1">
        <w:r w:rsidR="00D90875">
          <w:rPr>
            <w:rStyle w:val="Hyperlink"/>
            <w:rFonts w:ascii="FrankRuehl" w:hAnsi="FrankRuehl" w:cs="FrankRuehl" w:hint="cs"/>
            <w:szCs w:val="22"/>
            <w:rtl/>
          </w:rPr>
          <w:t>י"פ תשע"ח מס' 7701</w:t>
        </w:r>
      </w:hyperlink>
      <w:r w:rsidR="00D90875">
        <w:rPr>
          <w:rFonts w:ascii="FrankRuehl" w:hAnsi="FrankRuehl" w:cs="FrankRuehl" w:hint="cs"/>
          <w:szCs w:val="22"/>
          <w:rtl/>
        </w:rPr>
        <w:t xml:space="preserve"> מיום 14.2.2018 עמ' 5044. </w:t>
      </w:r>
      <w:hyperlink r:id="rId85" w:history="1">
        <w:r w:rsidR="00D90875">
          <w:rPr>
            <w:rStyle w:val="Hyperlink"/>
            <w:rFonts w:ascii="FrankRuehl" w:hAnsi="FrankRuehl" w:cs="FrankRuehl" w:hint="cs"/>
            <w:szCs w:val="22"/>
            <w:rtl/>
          </w:rPr>
          <w:t>י"פ תשפ"א מס' 9295</w:t>
        </w:r>
      </w:hyperlink>
      <w:r w:rsidR="00D90875">
        <w:rPr>
          <w:rFonts w:ascii="FrankRuehl" w:hAnsi="FrankRuehl" w:cs="FrankRuehl" w:hint="cs"/>
          <w:szCs w:val="22"/>
          <w:rtl/>
        </w:rPr>
        <w:t xml:space="preserve"> מיום 14.12.2020 עמ' 2134. </w:t>
      </w:r>
      <w:hyperlink r:id="rId86" w:history="1">
        <w:r w:rsidR="00D90875">
          <w:rPr>
            <w:rStyle w:val="Hyperlink"/>
            <w:rFonts w:ascii="FrankRuehl" w:hAnsi="FrankRuehl" w:cs="FrankRuehl" w:hint="cs"/>
            <w:szCs w:val="22"/>
            <w:rtl/>
          </w:rPr>
          <w:t>י"פ תשפ"ב מס' 10788</w:t>
        </w:r>
      </w:hyperlink>
      <w:r w:rsidR="00D90875">
        <w:rPr>
          <w:rFonts w:ascii="FrankRuehl" w:hAnsi="FrankRuehl" w:cs="FrankRuehl" w:hint="cs"/>
          <w:szCs w:val="22"/>
          <w:rtl/>
        </w:rPr>
        <w:t xml:space="preserve"> מיום 8.9.2022 עמ' 11248.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6BEB" w:rsidRDefault="000D6BEB">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0D6BEB" w:rsidRDefault="000D6BE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0D6BEB" w:rsidRDefault="000D6BEB">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6BEB" w:rsidRDefault="000D6BEB" w:rsidP="00D1639E">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הפיקוח על שירותים פיננסיים (קופות גמל)</w:t>
    </w:r>
    <w:r>
      <w:rPr>
        <w:color w:val="000000"/>
        <w:sz w:val="28"/>
        <w:szCs w:val="28"/>
        <w:rtl/>
        <w:lang w:eastAsia="en-US"/>
      </w:rPr>
      <w:t>, תשס"</w:t>
    </w:r>
    <w:r>
      <w:rPr>
        <w:rFonts w:hint="cs"/>
        <w:color w:val="000000"/>
        <w:sz w:val="28"/>
        <w:szCs w:val="28"/>
        <w:rtl/>
        <w:lang w:eastAsia="en-US"/>
      </w:rPr>
      <w:t>ה</w:t>
    </w:r>
    <w:r>
      <w:rPr>
        <w:color w:val="000000"/>
        <w:sz w:val="28"/>
        <w:szCs w:val="28"/>
        <w:rtl/>
        <w:lang w:eastAsia="en-US"/>
      </w:rPr>
      <w:t>-200</w:t>
    </w:r>
    <w:r>
      <w:rPr>
        <w:rFonts w:hint="cs"/>
        <w:color w:val="000000"/>
        <w:sz w:val="28"/>
        <w:szCs w:val="28"/>
        <w:rtl/>
        <w:lang w:eastAsia="en-US"/>
      </w:rPr>
      <w:t>5</w:t>
    </w:r>
  </w:p>
  <w:p w:rsidR="000D6BEB" w:rsidRDefault="000D6BE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0D6BEB" w:rsidRDefault="000D6BEB">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08D"/>
    <w:rsid w:val="00002C9E"/>
    <w:rsid w:val="000047A2"/>
    <w:rsid w:val="00005DED"/>
    <w:rsid w:val="0000729D"/>
    <w:rsid w:val="00035BB8"/>
    <w:rsid w:val="00082E05"/>
    <w:rsid w:val="00084140"/>
    <w:rsid w:val="000D0679"/>
    <w:rsid w:val="000D4B0A"/>
    <w:rsid w:val="000D6BEB"/>
    <w:rsid w:val="000F07C9"/>
    <w:rsid w:val="00104B8F"/>
    <w:rsid w:val="001102BB"/>
    <w:rsid w:val="00120331"/>
    <w:rsid w:val="001217EC"/>
    <w:rsid w:val="00122933"/>
    <w:rsid w:val="001263E7"/>
    <w:rsid w:val="0012756A"/>
    <w:rsid w:val="001310D4"/>
    <w:rsid w:val="00135A62"/>
    <w:rsid w:val="00136216"/>
    <w:rsid w:val="001370B4"/>
    <w:rsid w:val="00140147"/>
    <w:rsid w:val="0014309E"/>
    <w:rsid w:val="00153690"/>
    <w:rsid w:val="00156B42"/>
    <w:rsid w:val="00162AAA"/>
    <w:rsid w:val="001736E0"/>
    <w:rsid w:val="00174147"/>
    <w:rsid w:val="00177911"/>
    <w:rsid w:val="00186FE6"/>
    <w:rsid w:val="001909D5"/>
    <w:rsid w:val="001938DF"/>
    <w:rsid w:val="001A2AEE"/>
    <w:rsid w:val="001A409E"/>
    <w:rsid w:val="001A6471"/>
    <w:rsid w:val="001A6FA1"/>
    <w:rsid w:val="001A7035"/>
    <w:rsid w:val="001B0127"/>
    <w:rsid w:val="001B24C6"/>
    <w:rsid w:val="001B2613"/>
    <w:rsid w:val="001C1D06"/>
    <w:rsid w:val="001C37C2"/>
    <w:rsid w:val="001C4E71"/>
    <w:rsid w:val="001D0766"/>
    <w:rsid w:val="001E2CCD"/>
    <w:rsid w:val="001E34D8"/>
    <w:rsid w:val="0020483E"/>
    <w:rsid w:val="00216E9F"/>
    <w:rsid w:val="0022238C"/>
    <w:rsid w:val="0022423A"/>
    <w:rsid w:val="00253ACD"/>
    <w:rsid w:val="00264CC7"/>
    <w:rsid w:val="00270C82"/>
    <w:rsid w:val="00276B27"/>
    <w:rsid w:val="002857C1"/>
    <w:rsid w:val="00297CA2"/>
    <w:rsid w:val="002A2B2C"/>
    <w:rsid w:val="002A437E"/>
    <w:rsid w:val="002B259E"/>
    <w:rsid w:val="002B46BE"/>
    <w:rsid w:val="002B6D39"/>
    <w:rsid w:val="002C6161"/>
    <w:rsid w:val="002D276D"/>
    <w:rsid w:val="002D5A71"/>
    <w:rsid w:val="002E3881"/>
    <w:rsid w:val="003014AC"/>
    <w:rsid w:val="003126CA"/>
    <w:rsid w:val="00313F34"/>
    <w:rsid w:val="00326C09"/>
    <w:rsid w:val="00331E5D"/>
    <w:rsid w:val="00333692"/>
    <w:rsid w:val="00334782"/>
    <w:rsid w:val="0033680A"/>
    <w:rsid w:val="003419A5"/>
    <w:rsid w:val="00341EF9"/>
    <w:rsid w:val="00342951"/>
    <w:rsid w:val="003670FB"/>
    <w:rsid w:val="0036741F"/>
    <w:rsid w:val="00372FCD"/>
    <w:rsid w:val="00375632"/>
    <w:rsid w:val="00384605"/>
    <w:rsid w:val="003A74BB"/>
    <w:rsid w:val="003B5C60"/>
    <w:rsid w:val="003C286A"/>
    <w:rsid w:val="003C45E8"/>
    <w:rsid w:val="003C62CB"/>
    <w:rsid w:val="003E1B1F"/>
    <w:rsid w:val="003E1FDF"/>
    <w:rsid w:val="003E348F"/>
    <w:rsid w:val="003E62B4"/>
    <w:rsid w:val="003E6823"/>
    <w:rsid w:val="00412DFA"/>
    <w:rsid w:val="004242B0"/>
    <w:rsid w:val="0043693A"/>
    <w:rsid w:val="00440E6F"/>
    <w:rsid w:val="00446B4B"/>
    <w:rsid w:val="004476BC"/>
    <w:rsid w:val="00453A55"/>
    <w:rsid w:val="00470310"/>
    <w:rsid w:val="004A04FF"/>
    <w:rsid w:val="004D362D"/>
    <w:rsid w:val="004D36C7"/>
    <w:rsid w:val="004D69C6"/>
    <w:rsid w:val="004E1399"/>
    <w:rsid w:val="004F2CEC"/>
    <w:rsid w:val="004F2D59"/>
    <w:rsid w:val="0050167E"/>
    <w:rsid w:val="00504BA0"/>
    <w:rsid w:val="0050545D"/>
    <w:rsid w:val="00521FEC"/>
    <w:rsid w:val="0052269A"/>
    <w:rsid w:val="00524902"/>
    <w:rsid w:val="0052686D"/>
    <w:rsid w:val="00527656"/>
    <w:rsid w:val="00534D8D"/>
    <w:rsid w:val="0053663D"/>
    <w:rsid w:val="00540DFA"/>
    <w:rsid w:val="005436E7"/>
    <w:rsid w:val="0055065D"/>
    <w:rsid w:val="00566D57"/>
    <w:rsid w:val="005714AC"/>
    <w:rsid w:val="00577CAE"/>
    <w:rsid w:val="0059452F"/>
    <w:rsid w:val="00594C16"/>
    <w:rsid w:val="005A02BB"/>
    <w:rsid w:val="005A67FD"/>
    <w:rsid w:val="005C2696"/>
    <w:rsid w:val="005D080C"/>
    <w:rsid w:val="005D339A"/>
    <w:rsid w:val="005E58DC"/>
    <w:rsid w:val="005F6FFF"/>
    <w:rsid w:val="006060E6"/>
    <w:rsid w:val="00613DA9"/>
    <w:rsid w:val="0061717D"/>
    <w:rsid w:val="00617568"/>
    <w:rsid w:val="0062435E"/>
    <w:rsid w:val="00626A99"/>
    <w:rsid w:val="006325CE"/>
    <w:rsid w:val="00643A49"/>
    <w:rsid w:val="006502E0"/>
    <w:rsid w:val="006562C9"/>
    <w:rsid w:val="006625B7"/>
    <w:rsid w:val="00663E12"/>
    <w:rsid w:val="00672E5B"/>
    <w:rsid w:val="00673105"/>
    <w:rsid w:val="0068055F"/>
    <w:rsid w:val="00680686"/>
    <w:rsid w:val="00682818"/>
    <w:rsid w:val="00682CC7"/>
    <w:rsid w:val="006836F4"/>
    <w:rsid w:val="00686D82"/>
    <w:rsid w:val="00693F6B"/>
    <w:rsid w:val="00694558"/>
    <w:rsid w:val="0069655D"/>
    <w:rsid w:val="006B7375"/>
    <w:rsid w:val="006E5A0A"/>
    <w:rsid w:val="006E7ECD"/>
    <w:rsid w:val="006F69EB"/>
    <w:rsid w:val="007238A4"/>
    <w:rsid w:val="00723B57"/>
    <w:rsid w:val="00734D12"/>
    <w:rsid w:val="00746DDA"/>
    <w:rsid w:val="00751CDD"/>
    <w:rsid w:val="007531D9"/>
    <w:rsid w:val="00754468"/>
    <w:rsid w:val="00755849"/>
    <w:rsid w:val="00755FDC"/>
    <w:rsid w:val="00782D8D"/>
    <w:rsid w:val="00791727"/>
    <w:rsid w:val="00797F89"/>
    <w:rsid w:val="007A2EB6"/>
    <w:rsid w:val="007A2FB4"/>
    <w:rsid w:val="007B3A10"/>
    <w:rsid w:val="007C04CA"/>
    <w:rsid w:val="007C573D"/>
    <w:rsid w:val="007C6AD0"/>
    <w:rsid w:val="007C7342"/>
    <w:rsid w:val="007D5C24"/>
    <w:rsid w:val="007E1CCF"/>
    <w:rsid w:val="007E4FF3"/>
    <w:rsid w:val="007F1451"/>
    <w:rsid w:val="007F77BF"/>
    <w:rsid w:val="00801C3D"/>
    <w:rsid w:val="008134E9"/>
    <w:rsid w:val="00821F44"/>
    <w:rsid w:val="0082792E"/>
    <w:rsid w:val="00827EFB"/>
    <w:rsid w:val="008526F2"/>
    <w:rsid w:val="008535B6"/>
    <w:rsid w:val="00861A51"/>
    <w:rsid w:val="00864869"/>
    <w:rsid w:val="0089017E"/>
    <w:rsid w:val="00896AB5"/>
    <w:rsid w:val="008B4328"/>
    <w:rsid w:val="008D44DB"/>
    <w:rsid w:val="008D6AF1"/>
    <w:rsid w:val="008E1BF3"/>
    <w:rsid w:val="008E46F9"/>
    <w:rsid w:val="008F75C0"/>
    <w:rsid w:val="009028B0"/>
    <w:rsid w:val="00907C4F"/>
    <w:rsid w:val="00912AF9"/>
    <w:rsid w:val="00936AB6"/>
    <w:rsid w:val="00936C89"/>
    <w:rsid w:val="00963A44"/>
    <w:rsid w:val="00963C62"/>
    <w:rsid w:val="00964803"/>
    <w:rsid w:val="00986FFF"/>
    <w:rsid w:val="0099723F"/>
    <w:rsid w:val="009A214F"/>
    <w:rsid w:val="009A2DB3"/>
    <w:rsid w:val="009A7B7A"/>
    <w:rsid w:val="009B7E2E"/>
    <w:rsid w:val="009C6348"/>
    <w:rsid w:val="009C6591"/>
    <w:rsid w:val="009D3768"/>
    <w:rsid w:val="009D4558"/>
    <w:rsid w:val="009E1C79"/>
    <w:rsid w:val="009F5349"/>
    <w:rsid w:val="00A00352"/>
    <w:rsid w:val="00A07317"/>
    <w:rsid w:val="00A07D99"/>
    <w:rsid w:val="00A236D1"/>
    <w:rsid w:val="00A25E86"/>
    <w:rsid w:val="00A30E97"/>
    <w:rsid w:val="00A34B46"/>
    <w:rsid w:val="00A41BB4"/>
    <w:rsid w:val="00A47B7E"/>
    <w:rsid w:val="00A85201"/>
    <w:rsid w:val="00A917CB"/>
    <w:rsid w:val="00A957F3"/>
    <w:rsid w:val="00AA2454"/>
    <w:rsid w:val="00AB7BED"/>
    <w:rsid w:val="00AD4C7A"/>
    <w:rsid w:val="00AD4FDA"/>
    <w:rsid w:val="00AE3F56"/>
    <w:rsid w:val="00B02674"/>
    <w:rsid w:val="00B042B1"/>
    <w:rsid w:val="00B07C93"/>
    <w:rsid w:val="00B4056F"/>
    <w:rsid w:val="00B508E0"/>
    <w:rsid w:val="00B50CF8"/>
    <w:rsid w:val="00B534DC"/>
    <w:rsid w:val="00B6362C"/>
    <w:rsid w:val="00B7163B"/>
    <w:rsid w:val="00B93DDF"/>
    <w:rsid w:val="00B95702"/>
    <w:rsid w:val="00BA35BE"/>
    <w:rsid w:val="00BA5B56"/>
    <w:rsid w:val="00BC18EA"/>
    <w:rsid w:val="00BD25FA"/>
    <w:rsid w:val="00BD708D"/>
    <w:rsid w:val="00BE7FE8"/>
    <w:rsid w:val="00BF0CFD"/>
    <w:rsid w:val="00BF12CC"/>
    <w:rsid w:val="00BF2B85"/>
    <w:rsid w:val="00BF57E7"/>
    <w:rsid w:val="00BF6061"/>
    <w:rsid w:val="00C007E4"/>
    <w:rsid w:val="00C00948"/>
    <w:rsid w:val="00C04F61"/>
    <w:rsid w:val="00C10885"/>
    <w:rsid w:val="00C248A5"/>
    <w:rsid w:val="00C316F3"/>
    <w:rsid w:val="00C31F72"/>
    <w:rsid w:val="00C33F0B"/>
    <w:rsid w:val="00C34F18"/>
    <w:rsid w:val="00C44B96"/>
    <w:rsid w:val="00C5769A"/>
    <w:rsid w:val="00C8097C"/>
    <w:rsid w:val="00C82BC7"/>
    <w:rsid w:val="00CA0C63"/>
    <w:rsid w:val="00CA4FDC"/>
    <w:rsid w:val="00CB3205"/>
    <w:rsid w:val="00CB3D22"/>
    <w:rsid w:val="00CB7EE4"/>
    <w:rsid w:val="00CD1EF7"/>
    <w:rsid w:val="00CE0436"/>
    <w:rsid w:val="00CE2CCA"/>
    <w:rsid w:val="00D00444"/>
    <w:rsid w:val="00D02588"/>
    <w:rsid w:val="00D11FA0"/>
    <w:rsid w:val="00D12D18"/>
    <w:rsid w:val="00D15262"/>
    <w:rsid w:val="00D1639E"/>
    <w:rsid w:val="00D163BA"/>
    <w:rsid w:val="00D508F5"/>
    <w:rsid w:val="00D6132D"/>
    <w:rsid w:val="00D642D5"/>
    <w:rsid w:val="00D8001B"/>
    <w:rsid w:val="00D87377"/>
    <w:rsid w:val="00D90875"/>
    <w:rsid w:val="00D9119D"/>
    <w:rsid w:val="00DA3F28"/>
    <w:rsid w:val="00DA4C56"/>
    <w:rsid w:val="00DB0854"/>
    <w:rsid w:val="00DB47C0"/>
    <w:rsid w:val="00DD358B"/>
    <w:rsid w:val="00DE5548"/>
    <w:rsid w:val="00DF2F4B"/>
    <w:rsid w:val="00E007A6"/>
    <w:rsid w:val="00E07345"/>
    <w:rsid w:val="00E12514"/>
    <w:rsid w:val="00E15D38"/>
    <w:rsid w:val="00E32424"/>
    <w:rsid w:val="00E3456C"/>
    <w:rsid w:val="00E40F2E"/>
    <w:rsid w:val="00E4667A"/>
    <w:rsid w:val="00E47366"/>
    <w:rsid w:val="00E559EF"/>
    <w:rsid w:val="00E6114E"/>
    <w:rsid w:val="00E662ED"/>
    <w:rsid w:val="00E72BAB"/>
    <w:rsid w:val="00E74DE9"/>
    <w:rsid w:val="00E828F7"/>
    <w:rsid w:val="00E844FC"/>
    <w:rsid w:val="00E93056"/>
    <w:rsid w:val="00EA059C"/>
    <w:rsid w:val="00EB7144"/>
    <w:rsid w:val="00ED25D6"/>
    <w:rsid w:val="00EF29C9"/>
    <w:rsid w:val="00F02A91"/>
    <w:rsid w:val="00F2635D"/>
    <w:rsid w:val="00F278C6"/>
    <w:rsid w:val="00F410FC"/>
    <w:rsid w:val="00F424FE"/>
    <w:rsid w:val="00F57F0E"/>
    <w:rsid w:val="00F73399"/>
    <w:rsid w:val="00F91BE9"/>
    <w:rsid w:val="00FC22AC"/>
    <w:rsid w:val="00FC7A3E"/>
    <w:rsid w:val="00FD01D6"/>
    <w:rsid w:val="00FD1B59"/>
    <w:rsid w:val="00FE3DE0"/>
    <w:rsid w:val="00FF5C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BC290AD-52DE-4964-8235-F29A5EFA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682CC7"/>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04BA0"/>
    <w:rPr>
      <w:rFonts w:cs="FrankRuehl"/>
      <w:noProof/>
      <w:szCs w:val="26"/>
      <w:lang w:val="en-US" w:eastAsia="he-IL" w:bidi="he-IL"/>
    </w:rPr>
  </w:style>
  <w:style w:type="character" w:styleId="a9">
    <w:name w:val="Unresolved Mention"/>
    <w:uiPriority w:val="99"/>
    <w:semiHidden/>
    <w:unhideWhenUsed/>
    <w:rsid w:val="00FF5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704.pdf" TargetMode="External"/><Relationship Id="rId299" Type="http://schemas.openxmlformats.org/officeDocument/2006/relationships/hyperlink" Target="http://www.nevo.co.il/advertisements/nevo-100.doc" TargetMode="External"/><Relationship Id="rId21" Type="http://schemas.openxmlformats.org/officeDocument/2006/relationships/hyperlink" Target="http://web1.nevo.co.il/Law_word/law15/memshala-291.pdf" TargetMode="External"/><Relationship Id="rId63" Type="http://schemas.openxmlformats.org/officeDocument/2006/relationships/hyperlink" Target="http://www.nevo.co.il/Law_word/law15/memshala-588.pdf" TargetMode="External"/><Relationship Id="rId159" Type="http://schemas.openxmlformats.org/officeDocument/2006/relationships/hyperlink" Target="http://www.nevo.co.il/Law_word/law15/memshala-1032.pdf" TargetMode="External"/><Relationship Id="rId170" Type="http://schemas.openxmlformats.org/officeDocument/2006/relationships/hyperlink" Target="http://www.nevo.co.il/law_word/law14/law-2507.pdf" TargetMode="External"/><Relationship Id="rId226" Type="http://schemas.openxmlformats.org/officeDocument/2006/relationships/hyperlink" Target="http://www.nevo.co.il/law_word/law14/law-2582.pdf" TargetMode="External"/><Relationship Id="rId268" Type="http://schemas.openxmlformats.org/officeDocument/2006/relationships/hyperlink" Target="http://www.nevo.co.il/Law_word/law14/law-2767.pdf" TargetMode="External"/><Relationship Id="rId32" Type="http://schemas.openxmlformats.org/officeDocument/2006/relationships/hyperlink" Target="http://www.nevo.co.il/law_word/law14/law-2507.pdf" TargetMode="External"/><Relationship Id="rId74" Type="http://schemas.openxmlformats.org/officeDocument/2006/relationships/hyperlink" Target="http://www.nevo.co.il/Law_word/law14/law-2262.pdf" TargetMode="External"/><Relationship Id="rId128" Type="http://schemas.openxmlformats.org/officeDocument/2006/relationships/hyperlink" Target="http://www.nevo.co.il/Law_word/law14/law-2077.pdf" TargetMode="External"/><Relationship Id="rId5" Type="http://schemas.openxmlformats.org/officeDocument/2006/relationships/endnotes" Target="endnotes.xml"/><Relationship Id="rId181" Type="http://schemas.openxmlformats.org/officeDocument/2006/relationships/hyperlink" Target="http://www.nevo.co.il/Law_word/law15/memshala-939.pdf" TargetMode="External"/><Relationship Id="rId237" Type="http://schemas.openxmlformats.org/officeDocument/2006/relationships/hyperlink" Target="http://www.nevo.co.il/Law_word/law15/memshala-541.pdf" TargetMode="External"/><Relationship Id="rId279" Type="http://schemas.openxmlformats.org/officeDocument/2006/relationships/hyperlink" Target="http://www.nevo.co.il/Law_word/law15/memshala-403.pdf" TargetMode="External"/><Relationship Id="rId43" Type="http://schemas.openxmlformats.org/officeDocument/2006/relationships/hyperlink" Target="http://web1.nevo.co.il/Law_word/law15/memshala-291.pdf" TargetMode="External"/><Relationship Id="rId139" Type="http://schemas.openxmlformats.org/officeDocument/2006/relationships/hyperlink" Target="http://www.nevo.co.il/Law_word/law15/memshala-1032.pdf" TargetMode="External"/><Relationship Id="rId290" Type="http://schemas.openxmlformats.org/officeDocument/2006/relationships/hyperlink" Target="http://www.nevo.co.il/law_word/law14/law-2507.pdf" TargetMode="External"/><Relationship Id="rId304" Type="http://schemas.openxmlformats.org/officeDocument/2006/relationships/fontTable" Target="fontTable.xml"/><Relationship Id="rId85" Type="http://schemas.openxmlformats.org/officeDocument/2006/relationships/hyperlink" Target="http://www.nevo.co.il/Law_word/law15/memshala-939.pdf" TargetMode="External"/><Relationship Id="rId150" Type="http://schemas.openxmlformats.org/officeDocument/2006/relationships/hyperlink" Target="http://www.nevo.co.il/Law_word/law14/law-2354.pdf" TargetMode="External"/><Relationship Id="rId192" Type="http://schemas.openxmlformats.org/officeDocument/2006/relationships/hyperlink" Target="http://www.nevo.co.il/Law_word/law14/law-2280.pdf" TargetMode="External"/><Relationship Id="rId206" Type="http://schemas.openxmlformats.org/officeDocument/2006/relationships/hyperlink" Target="https://www.nevo.co.il/Law_word/law14/law-2932.pdf" TargetMode="External"/><Relationship Id="rId248" Type="http://schemas.openxmlformats.org/officeDocument/2006/relationships/hyperlink" Target="http://www.nevo.co.il/Law_word/law14/law-2262.pdf" TargetMode="External"/><Relationship Id="rId12" Type="http://schemas.openxmlformats.org/officeDocument/2006/relationships/hyperlink" Target="http://www.nevo.co.il/law_word/law14/law-2507.pdf" TargetMode="External"/><Relationship Id="rId108" Type="http://schemas.openxmlformats.org/officeDocument/2006/relationships/hyperlink" Target="http://www.nevo.co.il/law_word/law14/law-2554.pdf" TargetMode="External"/><Relationship Id="rId54" Type="http://schemas.openxmlformats.org/officeDocument/2006/relationships/hyperlink" Target="http://www.nevo.co.il/law_word/law14/law-2507.pdf" TargetMode="External"/><Relationship Id="rId96" Type="http://schemas.openxmlformats.org/officeDocument/2006/relationships/hyperlink" Target="http://www.nevo.co.il/law_word/law14/law-2507.pdf" TargetMode="External"/><Relationship Id="rId161" Type="http://schemas.openxmlformats.org/officeDocument/2006/relationships/hyperlink" Target="http://www.nevo.co.il/Law_word/law15/memshala-1083.pdf" TargetMode="External"/><Relationship Id="rId217" Type="http://schemas.openxmlformats.org/officeDocument/2006/relationships/hyperlink" Target="http://web1.nevo.co.il/Law_word/law15/memshala-291.pdf" TargetMode="External"/><Relationship Id="rId259" Type="http://schemas.openxmlformats.org/officeDocument/2006/relationships/hyperlink" Target="http://www.nevo.co.il/Law_word/law16/KNESSET-93.pdf" TargetMode="External"/><Relationship Id="rId23" Type="http://schemas.openxmlformats.org/officeDocument/2006/relationships/hyperlink" Target="http://www.nevo.co.il/Law_word/law15/memshala-939.pdf" TargetMode="External"/><Relationship Id="rId119" Type="http://schemas.openxmlformats.org/officeDocument/2006/relationships/hyperlink" Target="http://web1.nevo.co.il/Law_word/law15/memshala-291.pdf" TargetMode="External"/><Relationship Id="rId270" Type="http://schemas.openxmlformats.org/officeDocument/2006/relationships/hyperlink" Target="https://www.nevo.co.il/law_html/law14/law-2978.pdf" TargetMode="External"/><Relationship Id="rId291" Type="http://schemas.openxmlformats.org/officeDocument/2006/relationships/hyperlink" Target="http://www.nevo.co.il/Law_word/law15/memshala-939.pdf" TargetMode="External"/><Relationship Id="rId305" Type="http://schemas.openxmlformats.org/officeDocument/2006/relationships/theme" Target="theme/theme1.xml"/><Relationship Id="rId44" Type="http://schemas.openxmlformats.org/officeDocument/2006/relationships/hyperlink" Target="http://www.nevo.co.il/law_word/law14/law-2507.pdf" TargetMode="External"/><Relationship Id="rId65" Type="http://schemas.openxmlformats.org/officeDocument/2006/relationships/hyperlink" Target="http://www.nevo.co.il/Law_word/law15/memshala-436.pdf" TargetMode="External"/><Relationship Id="rId86" Type="http://schemas.openxmlformats.org/officeDocument/2006/relationships/hyperlink" Target="http://www.nevo.co.il/Law_word/law14/law-2420.pdf" TargetMode="External"/><Relationship Id="rId130" Type="http://schemas.openxmlformats.org/officeDocument/2006/relationships/hyperlink" Target="http://www.nevo.co.il/law_word/law14/law-2582.pdf" TargetMode="External"/><Relationship Id="rId151" Type="http://schemas.openxmlformats.org/officeDocument/2006/relationships/hyperlink" Target="http://www.nevo.co.il/Law_word/law15/memshala-661.pdf" TargetMode="External"/><Relationship Id="rId172" Type="http://schemas.openxmlformats.org/officeDocument/2006/relationships/hyperlink" Target="http://www.nevo.co.il/law_word/law14/law-2507.pdf" TargetMode="External"/><Relationship Id="rId193" Type="http://schemas.openxmlformats.org/officeDocument/2006/relationships/hyperlink" Target="http://www.nevo.co.il/Law_word/law15/memshala-541.pdf" TargetMode="External"/><Relationship Id="rId207" Type="http://schemas.openxmlformats.org/officeDocument/2006/relationships/hyperlink" Target="https://www.nevo.co.il/Law_word/law15/memshala-1443.pdf" TargetMode="External"/><Relationship Id="rId228" Type="http://schemas.openxmlformats.org/officeDocument/2006/relationships/hyperlink" Target="http://www.nevo.co.il/Law_word/law14/law-2316.pdf" TargetMode="External"/><Relationship Id="rId249" Type="http://schemas.openxmlformats.org/officeDocument/2006/relationships/hyperlink" Target="http://www.nevo.co.il/Law_word/law15/memshala-403.pdf" TargetMode="External"/><Relationship Id="rId13" Type="http://schemas.openxmlformats.org/officeDocument/2006/relationships/hyperlink" Target="http://www.nevo.co.il/Law_word/law15/memshala-939.pdf" TargetMode="External"/><Relationship Id="rId109" Type="http://schemas.openxmlformats.org/officeDocument/2006/relationships/hyperlink" Target="http://www.nevo.co.il/Law_word/law15/memshala-1029.pdf" TargetMode="External"/><Relationship Id="rId260" Type="http://schemas.openxmlformats.org/officeDocument/2006/relationships/hyperlink" Target="http://www.nevo.co.il/law_word/law14/law-2507.pdf" TargetMode="External"/><Relationship Id="rId281" Type="http://schemas.openxmlformats.org/officeDocument/2006/relationships/hyperlink" Target="http://www.nevo.co.il/Law_word/law15/memshala-541.pdf" TargetMode="External"/><Relationship Id="rId34" Type="http://schemas.openxmlformats.org/officeDocument/2006/relationships/hyperlink" Target="http://www.nevo.co.il/Law_word/law14/law-2077.pdf" TargetMode="External"/><Relationship Id="rId55" Type="http://schemas.openxmlformats.org/officeDocument/2006/relationships/hyperlink" Target="http://www.nevo.co.il/Law_word/law15/memshala-939.pdf" TargetMode="External"/><Relationship Id="rId76" Type="http://schemas.openxmlformats.org/officeDocument/2006/relationships/hyperlink" Target="http://www.nevo.co.il/law_word/law14/law-2507.pdf" TargetMode="External"/><Relationship Id="rId97" Type="http://schemas.openxmlformats.org/officeDocument/2006/relationships/hyperlink" Target="http://www.nevo.co.il/Law_word/law15/memshala-939.pdf" TargetMode="External"/><Relationship Id="rId120" Type="http://schemas.openxmlformats.org/officeDocument/2006/relationships/hyperlink" Target="http://www.nevo.co.il/Law_word/law14/law-2280.pdf" TargetMode="External"/><Relationship Id="rId141" Type="http://schemas.openxmlformats.org/officeDocument/2006/relationships/hyperlink" Target="http://www.nevo.co.il/Law_word/law15/memshala-1083.pdf" TargetMode="External"/><Relationship Id="rId7" Type="http://schemas.openxmlformats.org/officeDocument/2006/relationships/hyperlink" Target="http://www.nevo.co.il/Law_word/law15/memshala-939.pdf" TargetMode="External"/><Relationship Id="rId162" Type="http://schemas.openxmlformats.org/officeDocument/2006/relationships/hyperlink" Target="http://www.nevo.co.il/law_word/law14/law-2592.pdf" TargetMode="External"/><Relationship Id="rId183" Type="http://schemas.openxmlformats.org/officeDocument/2006/relationships/hyperlink" Target="http://web1.nevo.co.il/Law_word/law15/memshala-291.pdf" TargetMode="External"/><Relationship Id="rId218" Type="http://schemas.openxmlformats.org/officeDocument/2006/relationships/hyperlink" Target="http://www.nevo.co.il/Law_word/law14/law-2316.pdf" TargetMode="External"/><Relationship Id="rId239" Type="http://schemas.openxmlformats.org/officeDocument/2006/relationships/hyperlink" Target="http://www.nevo.co.il/Law_word/law15/memshala-541.pdf" TargetMode="External"/><Relationship Id="rId250" Type="http://schemas.openxmlformats.org/officeDocument/2006/relationships/hyperlink" Target="http://www.nevo.co.il/Law_word/law14/law-2316.pdf" TargetMode="External"/><Relationship Id="rId271" Type="http://schemas.openxmlformats.org/officeDocument/2006/relationships/hyperlink" Target="https://www.nevo.co.il/law_html/law16/knesset-901.pdf" TargetMode="External"/><Relationship Id="rId292" Type="http://schemas.openxmlformats.org/officeDocument/2006/relationships/hyperlink" Target="http://www.nevo.co.il/law_word/law14/law-2554.pdf" TargetMode="External"/><Relationship Id="rId24" Type="http://schemas.openxmlformats.org/officeDocument/2006/relationships/hyperlink" Target="http://www.nevo.co.il/law_word/law14/law-2507.pdf" TargetMode="External"/><Relationship Id="rId45" Type="http://schemas.openxmlformats.org/officeDocument/2006/relationships/hyperlink" Target="http://www.nevo.co.il/Law_word/law15/memshala-939.pdf" TargetMode="External"/><Relationship Id="rId66" Type="http://schemas.openxmlformats.org/officeDocument/2006/relationships/hyperlink" Target="http://www.nevo.co.il/Law_word/law14/law-2273.pdf" TargetMode="External"/><Relationship Id="rId87" Type="http://schemas.openxmlformats.org/officeDocument/2006/relationships/hyperlink" Target="http://www.nevo.co.il/Law_word/law15/memshala-706.pdf" TargetMode="External"/><Relationship Id="rId110" Type="http://schemas.openxmlformats.org/officeDocument/2006/relationships/hyperlink" Target="http://www.nevo.co.il/law_word/law14/law-2481.pdf" TargetMode="External"/><Relationship Id="rId131" Type="http://schemas.openxmlformats.org/officeDocument/2006/relationships/hyperlink" Target="http://www.nevo.co.il/Law_word/law15/memshala-1032.pdf" TargetMode="External"/><Relationship Id="rId152" Type="http://schemas.openxmlformats.org/officeDocument/2006/relationships/hyperlink" Target="http://www.nevo.co.il/Law_word/law14/law-2427.pdf" TargetMode="External"/><Relationship Id="rId173" Type="http://schemas.openxmlformats.org/officeDocument/2006/relationships/hyperlink" Target="http://www.nevo.co.il/Law_word/law15/memshala-939.pdf" TargetMode="External"/><Relationship Id="rId194" Type="http://schemas.openxmlformats.org/officeDocument/2006/relationships/hyperlink" Target="http://www.nevo.co.il/law_word/law14/law-2507.pdf" TargetMode="External"/><Relationship Id="rId208" Type="http://schemas.openxmlformats.org/officeDocument/2006/relationships/hyperlink" Target="https://www.nevo.co.il/Law_word/law14/law-2932.pdf" TargetMode="External"/><Relationship Id="rId229" Type="http://schemas.openxmlformats.org/officeDocument/2006/relationships/hyperlink" Target="http://www.nevo.co.il/Law_word/law15/memshala-541.pdf" TargetMode="External"/><Relationship Id="rId240" Type="http://schemas.openxmlformats.org/officeDocument/2006/relationships/hyperlink" Target="http://www.nevo.co.il/Law_word/law14/law-2316.pdf" TargetMode="External"/><Relationship Id="rId261" Type="http://schemas.openxmlformats.org/officeDocument/2006/relationships/hyperlink" Target="http://www.nevo.co.il/Law_word/law15/memshala-939.pdf" TargetMode="External"/><Relationship Id="rId14" Type="http://schemas.openxmlformats.org/officeDocument/2006/relationships/hyperlink" Target="http://www.nevo.co.il/law_word/law14/law-2592.pdf" TargetMode="External"/><Relationship Id="rId35" Type="http://schemas.openxmlformats.org/officeDocument/2006/relationships/hyperlink" Target="http://www.nevo.co.il/Law_word/law15/memshala-260.pdf" TargetMode="External"/><Relationship Id="rId56" Type="http://schemas.openxmlformats.org/officeDocument/2006/relationships/hyperlink" Target="https://www.nevo.co.il/Law_word/law14/law-2932.pdf" TargetMode="External"/><Relationship Id="rId77" Type="http://schemas.openxmlformats.org/officeDocument/2006/relationships/hyperlink" Target="http://www.nevo.co.il/Law_word/law15/memshala-939.pdf" TargetMode="External"/><Relationship Id="rId100" Type="http://schemas.openxmlformats.org/officeDocument/2006/relationships/hyperlink" Target="http://www.nevo.co.il/law_word/law14/law-2507.pdf" TargetMode="External"/><Relationship Id="rId282" Type="http://schemas.openxmlformats.org/officeDocument/2006/relationships/hyperlink" Target="http://www.nevo.co.il/Law_word/law14/law-2368.pdf" TargetMode="External"/><Relationship Id="rId8" Type="http://schemas.openxmlformats.org/officeDocument/2006/relationships/hyperlink" Target="http://www.nevo.co.il/Law_word/law14/law-2130.pdf" TargetMode="External"/><Relationship Id="rId98" Type="http://schemas.openxmlformats.org/officeDocument/2006/relationships/hyperlink" Target="http://www.nevo.co.il/law_word/law14/law-2582.pdf" TargetMode="External"/><Relationship Id="rId121" Type="http://schemas.openxmlformats.org/officeDocument/2006/relationships/hyperlink" Target="http://www.nevo.co.il/Law_word/law15/memshala-541.pdf" TargetMode="External"/><Relationship Id="rId142" Type="http://schemas.openxmlformats.org/officeDocument/2006/relationships/hyperlink" Target="http://www.nevo.co.il/Law_word/law14/law-2130.pdf" TargetMode="External"/><Relationship Id="rId163" Type="http://schemas.openxmlformats.org/officeDocument/2006/relationships/hyperlink" Target="http://www.nevo.co.il/Law_word/law15/memshala-1083.pdf" TargetMode="External"/><Relationship Id="rId184" Type="http://schemas.openxmlformats.org/officeDocument/2006/relationships/hyperlink" Target="http://www.nevo.co.il/law_word/law14/law-2507.pdf" TargetMode="External"/><Relationship Id="rId219" Type="http://schemas.openxmlformats.org/officeDocument/2006/relationships/hyperlink" Target="http://www.nevo.co.il/Law_word/law15/memshala-541.pdf" TargetMode="External"/><Relationship Id="rId230" Type="http://schemas.openxmlformats.org/officeDocument/2006/relationships/hyperlink" Target="http://www.nevo.co.il/Law_word/law14/law-2130.pdf" TargetMode="External"/><Relationship Id="rId251" Type="http://schemas.openxmlformats.org/officeDocument/2006/relationships/hyperlink" Target="http://www.nevo.co.il/Law_word/law15/memshala-541.pdf" TargetMode="External"/><Relationship Id="rId25" Type="http://schemas.openxmlformats.org/officeDocument/2006/relationships/hyperlink" Target="http://www.nevo.co.il/Law_word/law15/memshala-939.pdf" TargetMode="External"/><Relationship Id="rId46" Type="http://schemas.openxmlformats.org/officeDocument/2006/relationships/hyperlink" Target="http://www.nevo.co.il/law_word/law14/law-2507.pdf" TargetMode="External"/><Relationship Id="rId67" Type="http://schemas.openxmlformats.org/officeDocument/2006/relationships/hyperlink" Target="http://www.nevo.co.il/Law_word/law15/memshala-548.pdf" TargetMode="External"/><Relationship Id="rId272" Type="http://schemas.openxmlformats.org/officeDocument/2006/relationships/hyperlink" Target="http://www.nevo.co.il/law_word/law14/law-2507.pdf" TargetMode="External"/><Relationship Id="rId293" Type="http://schemas.openxmlformats.org/officeDocument/2006/relationships/hyperlink" Target="http://www.nevo.co.il/Law_word/law15/memshala-1029.pdf" TargetMode="External"/><Relationship Id="rId88" Type="http://schemas.openxmlformats.org/officeDocument/2006/relationships/hyperlink" Target="http://www.nevo.co.il/law_word/law14/law-2507.pdf" TargetMode="External"/><Relationship Id="rId111" Type="http://schemas.openxmlformats.org/officeDocument/2006/relationships/hyperlink" Target="http://www.nevo.co.il/Law_word/law15/memshala-704.pdf" TargetMode="External"/><Relationship Id="rId132" Type="http://schemas.openxmlformats.org/officeDocument/2006/relationships/hyperlink" Target="http://www.nevo.co.il/law_word/law14/law-2592.pdf" TargetMode="External"/><Relationship Id="rId153" Type="http://schemas.openxmlformats.org/officeDocument/2006/relationships/hyperlink" Target="http://www.nevo.co.il/Law_word/law16/knesset-532.pdf" TargetMode="External"/><Relationship Id="rId174" Type="http://schemas.openxmlformats.org/officeDocument/2006/relationships/hyperlink" Target="http://www.nevo.co.il/law_word/law14/law-2507.pdf" TargetMode="External"/><Relationship Id="rId195" Type="http://schemas.openxmlformats.org/officeDocument/2006/relationships/hyperlink" Target="http://www.nevo.co.il/Law_word/law15/memshala-939.pdf" TargetMode="External"/><Relationship Id="rId209" Type="http://schemas.openxmlformats.org/officeDocument/2006/relationships/hyperlink" Target="https://www.nevo.co.il/Law_word/law15/memshala-1443.pdf" TargetMode="External"/><Relationship Id="rId220" Type="http://schemas.openxmlformats.org/officeDocument/2006/relationships/hyperlink" Target="http://www.nevo.co.il/law_word/law14/law-2582.pdf" TargetMode="External"/><Relationship Id="rId241" Type="http://schemas.openxmlformats.org/officeDocument/2006/relationships/hyperlink" Target="http://www.nevo.co.il/Law_word/law15/memshala-541.pdf" TargetMode="External"/><Relationship Id="rId15" Type="http://schemas.openxmlformats.org/officeDocument/2006/relationships/hyperlink" Target="http://www.nevo.co.il/Law_word/law15/memshala-1083.pdf" TargetMode="External"/><Relationship Id="rId36" Type="http://schemas.openxmlformats.org/officeDocument/2006/relationships/hyperlink" Target="http://www.nevo.co.il/law_word/law14/law-2507.pdf" TargetMode="External"/><Relationship Id="rId57" Type="http://schemas.openxmlformats.org/officeDocument/2006/relationships/hyperlink" Target="https://www.nevo.co.il/Law_word/law15/memshala-1443.pdf" TargetMode="External"/><Relationship Id="rId262" Type="http://schemas.openxmlformats.org/officeDocument/2006/relationships/hyperlink" Target="http://www.nevo.co.il/Law_word/law14/law-2130.pdf" TargetMode="External"/><Relationship Id="rId283" Type="http://schemas.openxmlformats.org/officeDocument/2006/relationships/hyperlink" Target="http://www.nevo.co.il/Law_word/law15/memshala-582.pdf" TargetMode="External"/><Relationship Id="rId78" Type="http://schemas.openxmlformats.org/officeDocument/2006/relationships/hyperlink" Target="http://www.nevo.co.il/law_word/law14/law-2582.pdf" TargetMode="External"/><Relationship Id="rId99" Type="http://schemas.openxmlformats.org/officeDocument/2006/relationships/hyperlink" Target="http://www.nevo.co.il/Law_word/law15/memshala-1032.pdf" TargetMode="External"/><Relationship Id="rId101" Type="http://schemas.openxmlformats.org/officeDocument/2006/relationships/hyperlink" Target="http://www.nevo.co.il/Law_word/law15/memshala-939.pdf" TargetMode="External"/><Relationship Id="rId122" Type="http://schemas.openxmlformats.org/officeDocument/2006/relationships/hyperlink" Target="http://www.nevo.co.il/law_word/law14/law-2510.pdf" TargetMode="External"/><Relationship Id="rId143" Type="http://schemas.openxmlformats.org/officeDocument/2006/relationships/hyperlink" Target="http://web1.nevo.co.il/Law_word/law15/memshala-291.pdf" TargetMode="External"/><Relationship Id="rId164" Type="http://schemas.openxmlformats.org/officeDocument/2006/relationships/hyperlink" Target="http://www.nevo.co.il/Law_word/law14/law-2730.pdf" TargetMode="External"/><Relationship Id="rId185" Type="http://schemas.openxmlformats.org/officeDocument/2006/relationships/hyperlink" Target="http://www.nevo.co.il/Law_word/law15/memshala-939.pdf" TargetMode="External"/><Relationship Id="rId9" Type="http://schemas.openxmlformats.org/officeDocument/2006/relationships/hyperlink" Target="http://web1.nevo.co.il/Law_word/law15/memshala-291.pdf" TargetMode="External"/><Relationship Id="rId210" Type="http://schemas.openxmlformats.org/officeDocument/2006/relationships/hyperlink" Target="https://www.nevo.co.il/Law_word/law14/law-2932.pdf" TargetMode="External"/><Relationship Id="rId26" Type="http://schemas.openxmlformats.org/officeDocument/2006/relationships/hyperlink" Target="http://www.nevo.co.il/Law_word/law14/law-2130.pdf" TargetMode="External"/><Relationship Id="rId231" Type="http://schemas.openxmlformats.org/officeDocument/2006/relationships/hyperlink" Target="http://web1.nevo.co.il/Law_word/law15/memshala-291.pdf" TargetMode="External"/><Relationship Id="rId252" Type="http://schemas.openxmlformats.org/officeDocument/2006/relationships/hyperlink" Target="http://www.nevo.co.il/law_word/law14/law-2597.pdf" TargetMode="External"/><Relationship Id="rId273" Type="http://schemas.openxmlformats.org/officeDocument/2006/relationships/hyperlink" Target="http://www.nevo.co.il/Law_word/law15/memshala-939.pdf" TargetMode="External"/><Relationship Id="rId294" Type="http://schemas.openxmlformats.org/officeDocument/2006/relationships/hyperlink" Target="https://www.nevo.co.il/law_html/law14/law-2978.pdf" TargetMode="External"/><Relationship Id="rId47" Type="http://schemas.openxmlformats.org/officeDocument/2006/relationships/hyperlink" Target="http://www.nevo.co.il/Law_word/law15/memshala-939.pdf" TargetMode="External"/><Relationship Id="rId68" Type="http://schemas.openxmlformats.org/officeDocument/2006/relationships/hyperlink" Target="http://www.nevo.co.il/Law_word/law14/law-2305.pdf" TargetMode="External"/><Relationship Id="rId89" Type="http://schemas.openxmlformats.org/officeDocument/2006/relationships/hyperlink" Target="http://www.nevo.co.il/Law_word/law15/memshala-939.pdf" TargetMode="External"/><Relationship Id="rId112" Type="http://schemas.openxmlformats.org/officeDocument/2006/relationships/hyperlink" Target="http://www.nevo.co.il/law_word/law14/law-2499.pdf" TargetMode="External"/><Relationship Id="rId133" Type="http://schemas.openxmlformats.org/officeDocument/2006/relationships/hyperlink" Target="http://www.nevo.co.il/Law_word/law15/memshala-1083.pdf" TargetMode="External"/><Relationship Id="rId154" Type="http://schemas.openxmlformats.org/officeDocument/2006/relationships/hyperlink" Target="http://www.nevo.co.il/law_word/law14/law-2499.pdf" TargetMode="External"/><Relationship Id="rId175" Type="http://schemas.openxmlformats.org/officeDocument/2006/relationships/hyperlink" Target="http://www.nevo.co.il/Law_word/law15/memshala-939.pdf" TargetMode="External"/><Relationship Id="rId196" Type="http://schemas.openxmlformats.org/officeDocument/2006/relationships/hyperlink" Target="http://www.nevo.co.il/law_word/law14/law-2597.pdf" TargetMode="External"/><Relationship Id="rId200" Type="http://schemas.openxmlformats.org/officeDocument/2006/relationships/hyperlink" Target="https://www.nevo.co.il/Law_word/law14/law-2932.pdf" TargetMode="External"/><Relationship Id="rId16" Type="http://schemas.openxmlformats.org/officeDocument/2006/relationships/hyperlink" Target="http://www.nevo.co.il/Law_word/law14/law-2262.pdf" TargetMode="External"/><Relationship Id="rId221" Type="http://schemas.openxmlformats.org/officeDocument/2006/relationships/hyperlink" Target="http://www.nevo.co.il/Law_word/law15/memshala-1032.pdf" TargetMode="External"/><Relationship Id="rId242" Type="http://schemas.openxmlformats.org/officeDocument/2006/relationships/hyperlink" Target="http://www.nevo.co.il/law_word/law14/law-2507.pdf" TargetMode="External"/><Relationship Id="rId263" Type="http://schemas.openxmlformats.org/officeDocument/2006/relationships/hyperlink" Target="http://web1.nevo.co.il/Law_word/law15/memshala-291.pdf" TargetMode="External"/><Relationship Id="rId284" Type="http://schemas.openxmlformats.org/officeDocument/2006/relationships/hyperlink" Target="http://www.nevo.co.il/Law_word/law14/law-2316.pdf" TargetMode="External"/><Relationship Id="rId37" Type="http://schemas.openxmlformats.org/officeDocument/2006/relationships/hyperlink" Target="http://www.nevo.co.il/Law_word/law15/memshala-939.pdf" TargetMode="External"/><Relationship Id="rId58" Type="http://schemas.openxmlformats.org/officeDocument/2006/relationships/hyperlink" Target="http://www.nevo.co.il/law_word/law14/law-2507.pdf" TargetMode="External"/><Relationship Id="rId79" Type="http://schemas.openxmlformats.org/officeDocument/2006/relationships/hyperlink" Target="http://www.nevo.co.il/Law_word/law15/memshala-1032.pdf" TargetMode="External"/><Relationship Id="rId102" Type="http://schemas.openxmlformats.org/officeDocument/2006/relationships/hyperlink" Target="http://www.nevo.co.il/Law_word/law14/law-2077.pdf" TargetMode="External"/><Relationship Id="rId123" Type="http://schemas.openxmlformats.org/officeDocument/2006/relationships/hyperlink" Target="http://www.nevo.co.il/Law_word/law15/memshala-951.pdf" TargetMode="External"/><Relationship Id="rId144" Type="http://schemas.openxmlformats.org/officeDocument/2006/relationships/hyperlink" Target="http://www.nevo.co.il/Law_word/law14/law-2203.pdf" TargetMode="External"/><Relationship Id="rId90" Type="http://schemas.openxmlformats.org/officeDocument/2006/relationships/hyperlink" Target="http://www.nevo.co.il/law_word/law14/law-2582.pdf" TargetMode="External"/><Relationship Id="rId165" Type="http://schemas.openxmlformats.org/officeDocument/2006/relationships/hyperlink" Target="http://www.nevo.co.il/Law_word/law15/memshala-1083.pdf" TargetMode="External"/><Relationship Id="rId186" Type="http://schemas.openxmlformats.org/officeDocument/2006/relationships/hyperlink" Target="http://www.nevo.co.il/law_word/law14/law-2554.pdf" TargetMode="External"/><Relationship Id="rId211" Type="http://schemas.openxmlformats.org/officeDocument/2006/relationships/hyperlink" Target="https://www.nevo.co.il/Law_word/law15/memshala-1443.pdf" TargetMode="External"/><Relationship Id="rId232" Type="http://schemas.openxmlformats.org/officeDocument/2006/relationships/hyperlink" Target="http://www.nevo.co.il/Law_word/law14/law-2316.pdf" TargetMode="External"/><Relationship Id="rId253" Type="http://schemas.openxmlformats.org/officeDocument/2006/relationships/hyperlink" Target="http://www.nevo.co.il/Law_word/law16/knesset-646.pdf" TargetMode="External"/><Relationship Id="rId274" Type="http://schemas.openxmlformats.org/officeDocument/2006/relationships/hyperlink" Target="http://www.nevo.co.il/Law_word/law14/law-2130.pdf" TargetMode="External"/><Relationship Id="rId295" Type="http://schemas.openxmlformats.org/officeDocument/2006/relationships/hyperlink" Target="https://www.nevo.co.il/law_html/law16/knesset-901.pdf" TargetMode="External"/><Relationship Id="rId27" Type="http://schemas.openxmlformats.org/officeDocument/2006/relationships/hyperlink" Target="http://web1.nevo.co.il/Law_word/law15/memshala-291.pdf" TargetMode="External"/><Relationship Id="rId48" Type="http://schemas.openxmlformats.org/officeDocument/2006/relationships/hyperlink" Target="http://www.nevo.co.il/law_word/law14/law-2481.pdf" TargetMode="External"/><Relationship Id="rId69" Type="http://schemas.openxmlformats.org/officeDocument/2006/relationships/hyperlink" Target="http://www.nevo.co.il/Law_word/law15/memshala-588.pdf" TargetMode="External"/><Relationship Id="rId113" Type="http://schemas.openxmlformats.org/officeDocument/2006/relationships/hyperlink" Target="http://www.nevo.co.il/Law_word/law15/memshala-939.pdf" TargetMode="External"/><Relationship Id="rId134" Type="http://schemas.openxmlformats.org/officeDocument/2006/relationships/hyperlink" Target="http://www.nevo.co.il/law_word/law14/law-2507.pdf" TargetMode="External"/><Relationship Id="rId80" Type="http://schemas.openxmlformats.org/officeDocument/2006/relationships/hyperlink" Target="http://www.nevo.co.il/law_word/law14/law-2582.pdf" TargetMode="External"/><Relationship Id="rId155" Type="http://schemas.openxmlformats.org/officeDocument/2006/relationships/hyperlink" Target="http://www.nevo.co.il/Law_word/law15/memshala-939.pdf" TargetMode="External"/><Relationship Id="rId176" Type="http://schemas.openxmlformats.org/officeDocument/2006/relationships/hyperlink" Target="http://www.nevo.co.il/law_word/law14/law-2554.pdf" TargetMode="External"/><Relationship Id="rId197" Type="http://schemas.openxmlformats.org/officeDocument/2006/relationships/hyperlink" Target="http://www.nevo.co.il/Law_word/law16/knesset-646.pdf" TargetMode="External"/><Relationship Id="rId201" Type="http://schemas.openxmlformats.org/officeDocument/2006/relationships/hyperlink" Target="https://www.nevo.co.il/Law_word/law15/memshala-1443.pdf" TargetMode="External"/><Relationship Id="rId222" Type="http://schemas.openxmlformats.org/officeDocument/2006/relationships/hyperlink" Target="http://www.nevo.co.il/law_word/law14/law-2759.pdf" TargetMode="External"/><Relationship Id="rId243" Type="http://schemas.openxmlformats.org/officeDocument/2006/relationships/hyperlink" Target="http://www.nevo.co.il/Law_word/law15/memshala-939.pdf" TargetMode="External"/><Relationship Id="rId264" Type="http://schemas.openxmlformats.org/officeDocument/2006/relationships/hyperlink" Target="http://www.nevo.co.il/law_word/law14/law-2507.pdf" TargetMode="External"/><Relationship Id="rId285" Type="http://schemas.openxmlformats.org/officeDocument/2006/relationships/hyperlink" Target="http://www.nevo.co.il/Law_word/law15/memshala-541.pdf" TargetMode="External"/><Relationship Id="rId17" Type="http://schemas.openxmlformats.org/officeDocument/2006/relationships/hyperlink" Target="http://www.nevo.co.il/Law_word/law15/memshala-403.pdf" TargetMode="External"/><Relationship Id="rId38" Type="http://schemas.openxmlformats.org/officeDocument/2006/relationships/hyperlink" Target="http://www.nevo.co.il/Law_word/law14/law-2130.pdf" TargetMode="External"/><Relationship Id="rId59" Type="http://schemas.openxmlformats.org/officeDocument/2006/relationships/hyperlink" Target="http://www.nevo.co.il/Law_word/law15/memshala-939.pdf" TargetMode="External"/><Relationship Id="rId103" Type="http://schemas.openxmlformats.org/officeDocument/2006/relationships/hyperlink" Target="http://www.nevo.co.il/Law_word/law15/memshala-260.pdf" TargetMode="External"/><Relationship Id="rId124" Type="http://schemas.openxmlformats.org/officeDocument/2006/relationships/hyperlink" Target="http://www.nevo.co.il/law_word/law14/law-2499.pdf" TargetMode="External"/><Relationship Id="rId70" Type="http://schemas.openxmlformats.org/officeDocument/2006/relationships/hyperlink" Target="http://www.nevo.co.il/law_word/law14/law-2481.pdf" TargetMode="External"/><Relationship Id="rId91" Type="http://schemas.openxmlformats.org/officeDocument/2006/relationships/hyperlink" Target="http://www.nevo.co.il/Law_word/law15/memshala-1032.pdf" TargetMode="External"/><Relationship Id="rId145" Type="http://schemas.openxmlformats.org/officeDocument/2006/relationships/hyperlink" Target="http://www.nevo.co.il/Law_word/law15/memshala-436.pdf" TargetMode="External"/><Relationship Id="rId166" Type="http://schemas.openxmlformats.org/officeDocument/2006/relationships/hyperlink" Target="https://www.nevo.co.il/Law_word/law14/law-2835.pdf" TargetMode="External"/><Relationship Id="rId187" Type="http://schemas.openxmlformats.org/officeDocument/2006/relationships/hyperlink" Target="http://www.nevo.co.il/Law_word/law15/memshala-1029.pdf" TargetMode="External"/><Relationship Id="rId1" Type="http://schemas.openxmlformats.org/officeDocument/2006/relationships/styles" Target="styles.xml"/><Relationship Id="rId212" Type="http://schemas.openxmlformats.org/officeDocument/2006/relationships/hyperlink" Target="https://www.nevo.co.il/Law_word/law14/law-2932.pdf" TargetMode="External"/><Relationship Id="rId233" Type="http://schemas.openxmlformats.org/officeDocument/2006/relationships/hyperlink" Target="http://www.nevo.co.il/Law_word/law15/memshala-541.pdf" TargetMode="External"/><Relationship Id="rId254" Type="http://schemas.openxmlformats.org/officeDocument/2006/relationships/hyperlink" Target="http://www.nevo.co.il/Law_word/law14/law-2316.pdf" TargetMode="External"/><Relationship Id="rId28" Type="http://schemas.openxmlformats.org/officeDocument/2006/relationships/hyperlink" Target="http://www.nevo.co.il/law_word/law14/law-2554.pdf" TargetMode="External"/><Relationship Id="rId49" Type="http://schemas.openxmlformats.org/officeDocument/2006/relationships/hyperlink" Target="http://www.nevo.co.il/Law_word/law15/memshala-704.pdf" TargetMode="External"/><Relationship Id="rId114" Type="http://schemas.openxmlformats.org/officeDocument/2006/relationships/hyperlink" Target="http://www.nevo.co.il/law_word/law14/law-2582.pdf" TargetMode="External"/><Relationship Id="rId275" Type="http://schemas.openxmlformats.org/officeDocument/2006/relationships/hyperlink" Target="http://web1.nevo.co.il/Law_word/law15/memshala-291.pdf" TargetMode="External"/><Relationship Id="rId296" Type="http://schemas.openxmlformats.org/officeDocument/2006/relationships/hyperlink" Target="http://www.nevo.co.il/Law_word/law14/law-2316.pdf" TargetMode="External"/><Relationship Id="rId300" Type="http://schemas.openxmlformats.org/officeDocument/2006/relationships/header" Target="header1.xml"/><Relationship Id="rId60" Type="http://schemas.openxmlformats.org/officeDocument/2006/relationships/hyperlink" Target="http://www.nevo.co.il/Law_word/law14/law-2262.pdf" TargetMode="External"/><Relationship Id="rId81" Type="http://schemas.openxmlformats.org/officeDocument/2006/relationships/hyperlink" Target="http://www.nevo.co.il/Law_word/law15/memshala-1032.pdf" TargetMode="External"/><Relationship Id="rId135" Type="http://schemas.openxmlformats.org/officeDocument/2006/relationships/hyperlink" Target="http://www.nevo.co.il/Law_word/law15/memshala-939.pdf" TargetMode="External"/><Relationship Id="rId156" Type="http://schemas.openxmlformats.org/officeDocument/2006/relationships/hyperlink" Target="http://www.nevo.co.il/law_word/law14/law-2507.pdf" TargetMode="External"/><Relationship Id="rId177" Type="http://schemas.openxmlformats.org/officeDocument/2006/relationships/hyperlink" Target="http://www.nevo.co.il/Law_word/law15/memshala-1029.pdf" TargetMode="External"/><Relationship Id="rId198" Type="http://schemas.openxmlformats.org/officeDocument/2006/relationships/hyperlink" Target="http://www.nevo.co.il/law_word/law14/law-2582.pdf" TargetMode="External"/><Relationship Id="rId202" Type="http://schemas.openxmlformats.org/officeDocument/2006/relationships/hyperlink" Target="https://www.nevo.co.il/Law_word/law14/law-2932.pdf" TargetMode="External"/><Relationship Id="rId223" Type="http://schemas.openxmlformats.org/officeDocument/2006/relationships/hyperlink" Target="http://www.nevo.co.il/Law_word/law15/memshala-1112.pdf" TargetMode="External"/><Relationship Id="rId244" Type="http://schemas.openxmlformats.org/officeDocument/2006/relationships/hyperlink" Target="http://www.nevo.co.il/Law_word/law14/law-2316.pdf" TargetMode="External"/><Relationship Id="rId18" Type="http://schemas.openxmlformats.org/officeDocument/2006/relationships/hyperlink" Target="http://www.nevo.co.il/Law_word/law14/law-2280.pdf" TargetMode="External"/><Relationship Id="rId39" Type="http://schemas.openxmlformats.org/officeDocument/2006/relationships/hyperlink" Target="http://web1.nevo.co.il/Law_word/law15/memshala-291.pdf" TargetMode="External"/><Relationship Id="rId265" Type="http://schemas.openxmlformats.org/officeDocument/2006/relationships/hyperlink" Target="http://www.nevo.co.il/Law_word/law15/memshala-939.pdf" TargetMode="External"/><Relationship Id="rId286" Type="http://schemas.openxmlformats.org/officeDocument/2006/relationships/hyperlink" Target="http://www.nevo.co.il/Law_word/law14/law-2420.pdf" TargetMode="External"/><Relationship Id="rId50" Type="http://schemas.openxmlformats.org/officeDocument/2006/relationships/hyperlink" Target="http://www.nevo.co.il/law_word/law14/law-2507.pdf" TargetMode="External"/><Relationship Id="rId104" Type="http://schemas.openxmlformats.org/officeDocument/2006/relationships/hyperlink" Target="http://www.nevo.co.il/Law_word/law14/law-2130.pdf" TargetMode="External"/><Relationship Id="rId125" Type="http://schemas.openxmlformats.org/officeDocument/2006/relationships/hyperlink" Target="http://www.nevo.co.il/Law_word/law15/memshala-939.pdf" TargetMode="External"/><Relationship Id="rId146" Type="http://schemas.openxmlformats.org/officeDocument/2006/relationships/hyperlink" Target="http://www.nevo.co.il/Law_word/law14/law-2262.pdf" TargetMode="External"/><Relationship Id="rId167" Type="http://schemas.openxmlformats.org/officeDocument/2006/relationships/hyperlink" Target="https://www.nevo.co.il/Law_word/law15/memshala-1341.pdf" TargetMode="External"/><Relationship Id="rId188" Type="http://schemas.openxmlformats.org/officeDocument/2006/relationships/hyperlink" Target="http://www.nevo.co.il/law_word/law14/law-2582.pdf" TargetMode="External"/><Relationship Id="rId71" Type="http://schemas.openxmlformats.org/officeDocument/2006/relationships/hyperlink" Target="http://www.nevo.co.il/Law_word/law15/memshala-704.pdf" TargetMode="External"/><Relationship Id="rId92" Type="http://schemas.openxmlformats.org/officeDocument/2006/relationships/hyperlink" Target="http://www.nevo.co.il/Law_word/law14/law-2420.pdf" TargetMode="External"/><Relationship Id="rId213" Type="http://schemas.openxmlformats.org/officeDocument/2006/relationships/hyperlink" Target="https://www.nevo.co.il/Law_word/law15/memshala-1443.pdf" TargetMode="External"/><Relationship Id="rId234" Type="http://schemas.openxmlformats.org/officeDocument/2006/relationships/hyperlink" Target="http://www.nevo.co.il/Law_word/law14/law-2316.pdf" TargetMode="External"/><Relationship Id="rId2" Type="http://schemas.openxmlformats.org/officeDocument/2006/relationships/settings" Target="settings.xml"/><Relationship Id="rId29" Type="http://schemas.openxmlformats.org/officeDocument/2006/relationships/hyperlink" Target="http://www.nevo.co.il/Law_word/law15/memshala-1029.pdf" TargetMode="External"/><Relationship Id="rId255" Type="http://schemas.openxmlformats.org/officeDocument/2006/relationships/hyperlink" Target="http://www.nevo.co.il/Law_word/law15/memshala-541.pdf" TargetMode="External"/><Relationship Id="rId276" Type="http://schemas.openxmlformats.org/officeDocument/2006/relationships/hyperlink" Target="http://www.nevo.co.il/Law_word/law14/law-2130.pdf" TargetMode="External"/><Relationship Id="rId297" Type="http://schemas.openxmlformats.org/officeDocument/2006/relationships/hyperlink" Target="http://www.nevo.co.il/Law_word/law15/memshala-541.pdf" TargetMode="External"/><Relationship Id="rId40" Type="http://schemas.openxmlformats.org/officeDocument/2006/relationships/hyperlink" Target="http://www.nevo.co.il/law_word/law14/law-2507.pdf" TargetMode="External"/><Relationship Id="rId115" Type="http://schemas.openxmlformats.org/officeDocument/2006/relationships/hyperlink" Target="http://www.nevo.co.il/Law_word/law15/memshala-1032.pdf" TargetMode="External"/><Relationship Id="rId136" Type="http://schemas.openxmlformats.org/officeDocument/2006/relationships/hyperlink" Target="http://www.nevo.co.il/law_word/law14/law-2554.pdf" TargetMode="External"/><Relationship Id="rId157" Type="http://schemas.openxmlformats.org/officeDocument/2006/relationships/hyperlink" Target="http://www.nevo.co.il/Law_word/law15/memshala-939.pdf" TargetMode="External"/><Relationship Id="rId178" Type="http://schemas.openxmlformats.org/officeDocument/2006/relationships/hyperlink" Target="http://www.nevo.co.il/Law_word/law14/law-2420.pdf" TargetMode="External"/><Relationship Id="rId301" Type="http://schemas.openxmlformats.org/officeDocument/2006/relationships/header" Target="header2.xml"/><Relationship Id="rId61" Type="http://schemas.openxmlformats.org/officeDocument/2006/relationships/hyperlink" Target="http://www.nevo.co.il/Law_word/law15/memshala-403.pdf" TargetMode="External"/><Relationship Id="rId82" Type="http://schemas.openxmlformats.org/officeDocument/2006/relationships/hyperlink" Target="http://www.nevo.co.il/Law_word/law14/law-2130.pdf" TargetMode="External"/><Relationship Id="rId199" Type="http://schemas.openxmlformats.org/officeDocument/2006/relationships/hyperlink" Target="http://www.nevo.co.il/Law_word/law15/memshala-1032.pdf" TargetMode="External"/><Relationship Id="rId203" Type="http://schemas.openxmlformats.org/officeDocument/2006/relationships/hyperlink" Target="https://www.nevo.co.il/Law_word/law15/memshala-1443.pdf" TargetMode="External"/><Relationship Id="rId19" Type="http://schemas.openxmlformats.org/officeDocument/2006/relationships/hyperlink" Target="http://www.nevo.co.il/Law_word/law15/memshala-541.pdf" TargetMode="External"/><Relationship Id="rId224" Type="http://schemas.openxmlformats.org/officeDocument/2006/relationships/hyperlink" Target="http://www.nevo.co.il/Law_word/law14/law-2741.pdf" TargetMode="External"/><Relationship Id="rId245" Type="http://schemas.openxmlformats.org/officeDocument/2006/relationships/hyperlink" Target="http://www.nevo.co.il/Law_word/law15/memshala-541.pdf" TargetMode="External"/><Relationship Id="rId266" Type="http://schemas.openxmlformats.org/officeDocument/2006/relationships/hyperlink" Target="http://www.nevo.co.il/law_word/law14/law-2507.pdf" TargetMode="External"/><Relationship Id="rId287" Type="http://schemas.openxmlformats.org/officeDocument/2006/relationships/hyperlink" Target="http://www.nevo.co.il/Law_word/law15/memshala-706.pdf" TargetMode="External"/><Relationship Id="rId30" Type="http://schemas.openxmlformats.org/officeDocument/2006/relationships/hyperlink" Target="http://www.nevo.co.il/law_word/law14/law-2507.pdf" TargetMode="External"/><Relationship Id="rId105" Type="http://schemas.openxmlformats.org/officeDocument/2006/relationships/hyperlink" Target="http://web1.nevo.co.il/Law_word/law15/memshala-291.pdf" TargetMode="External"/><Relationship Id="rId126" Type="http://schemas.openxmlformats.org/officeDocument/2006/relationships/hyperlink" Target="http://www.nevo.co.il/law_word/law14/law-2555.pdf" TargetMode="External"/><Relationship Id="rId147" Type="http://schemas.openxmlformats.org/officeDocument/2006/relationships/hyperlink" Target="http://www.nevo.co.il/Law_word/law15/memshala-403.pdf" TargetMode="External"/><Relationship Id="rId168" Type="http://schemas.openxmlformats.org/officeDocument/2006/relationships/hyperlink" Target="http://www.nevo.co.il/law_word/law14/law-2582.pdf" TargetMode="External"/><Relationship Id="rId51" Type="http://schemas.openxmlformats.org/officeDocument/2006/relationships/hyperlink" Target="http://www.nevo.co.il/Law_word/law15/memshala-939.pdf" TargetMode="External"/><Relationship Id="rId72" Type="http://schemas.openxmlformats.org/officeDocument/2006/relationships/hyperlink" Target="http://www.nevo.co.il/law_word/law14/law-2507.pdf" TargetMode="External"/><Relationship Id="rId93" Type="http://schemas.openxmlformats.org/officeDocument/2006/relationships/hyperlink" Target="http://www.nevo.co.il/Law_word/law15/memshala-706.pdf" TargetMode="External"/><Relationship Id="rId189" Type="http://schemas.openxmlformats.org/officeDocument/2006/relationships/hyperlink" Target="http://www.nevo.co.il/Law_word/law15/memshala-1032.pdf" TargetMode="External"/><Relationship Id="rId3" Type="http://schemas.openxmlformats.org/officeDocument/2006/relationships/webSettings" Target="webSettings.xml"/><Relationship Id="rId214" Type="http://schemas.openxmlformats.org/officeDocument/2006/relationships/hyperlink" Target="https://www.nevo.co.il/Law_word/law14/law-2932.pdf" TargetMode="External"/><Relationship Id="rId235" Type="http://schemas.openxmlformats.org/officeDocument/2006/relationships/hyperlink" Target="http://www.nevo.co.il/Law_word/law15/memshala-541.pdf" TargetMode="External"/><Relationship Id="rId256" Type="http://schemas.openxmlformats.org/officeDocument/2006/relationships/hyperlink" Target="http://www.nevo.co.il/Law_word/law14/law-2420.pdf" TargetMode="External"/><Relationship Id="rId277" Type="http://schemas.openxmlformats.org/officeDocument/2006/relationships/hyperlink" Target="http://web1.nevo.co.il/Law_word/law15/memshala-291.pdf" TargetMode="External"/><Relationship Id="rId298" Type="http://schemas.openxmlformats.org/officeDocument/2006/relationships/hyperlink" Target="http://www.nevo.co.il/advertisements/nevo-100.doc" TargetMode="External"/><Relationship Id="rId116" Type="http://schemas.openxmlformats.org/officeDocument/2006/relationships/hyperlink" Target="http://www.nevo.co.il/law_word/law14/law-2481.pdf" TargetMode="External"/><Relationship Id="rId137" Type="http://schemas.openxmlformats.org/officeDocument/2006/relationships/hyperlink" Target="http://www.nevo.co.il/Law_word/law15/memshala-1029.pdf" TargetMode="External"/><Relationship Id="rId158" Type="http://schemas.openxmlformats.org/officeDocument/2006/relationships/hyperlink" Target="http://www.nevo.co.il/law_word/law14/law-2582.pdf" TargetMode="External"/><Relationship Id="rId302" Type="http://schemas.openxmlformats.org/officeDocument/2006/relationships/footer" Target="footer1.xml"/><Relationship Id="rId20" Type="http://schemas.openxmlformats.org/officeDocument/2006/relationships/hyperlink" Target="http://www.nevo.co.il/Law_word/law14/law-2130.pdf" TargetMode="External"/><Relationship Id="rId41" Type="http://schemas.openxmlformats.org/officeDocument/2006/relationships/hyperlink" Target="http://www.nevo.co.il/Law_word/law15/memshala-939.pdf" TargetMode="External"/><Relationship Id="rId62" Type="http://schemas.openxmlformats.org/officeDocument/2006/relationships/hyperlink" Target="http://www.nevo.co.il/Law_word/law14/law-2305.pdf" TargetMode="External"/><Relationship Id="rId83" Type="http://schemas.openxmlformats.org/officeDocument/2006/relationships/hyperlink" Target="http://web1.nevo.co.il/Law_word/law15/memshala-291.pdf" TargetMode="External"/><Relationship Id="rId179" Type="http://schemas.openxmlformats.org/officeDocument/2006/relationships/hyperlink" Target="http://www.nevo.co.il/Law_word/law15/memshala-706.pdf" TargetMode="External"/><Relationship Id="rId190" Type="http://schemas.openxmlformats.org/officeDocument/2006/relationships/hyperlink" Target="http://www.nevo.co.il/law_word/law14/law-2507.pdf" TargetMode="External"/><Relationship Id="rId204" Type="http://schemas.openxmlformats.org/officeDocument/2006/relationships/hyperlink" Target="https://www.nevo.co.il/Law_word/law14/law-2932.pdf" TargetMode="External"/><Relationship Id="rId225" Type="http://schemas.openxmlformats.org/officeDocument/2006/relationships/hyperlink" Target="http://www.nevo.co.il/Law_word/law16/knesset-732.pdf" TargetMode="External"/><Relationship Id="rId246" Type="http://schemas.openxmlformats.org/officeDocument/2006/relationships/hyperlink" Target="http://www.nevo.co.il/Law_word/law14/law-2130.pdf" TargetMode="External"/><Relationship Id="rId267" Type="http://schemas.openxmlformats.org/officeDocument/2006/relationships/hyperlink" Target="http://www.nevo.co.il/Law_word/law15/memshala-939.pdf" TargetMode="External"/><Relationship Id="rId288" Type="http://schemas.openxmlformats.org/officeDocument/2006/relationships/hyperlink" Target="http://www.nevo.co.il/Law_word/law14/law-2741.pdf" TargetMode="External"/><Relationship Id="rId106" Type="http://schemas.openxmlformats.org/officeDocument/2006/relationships/hyperlink" Target="http://www.nevo.co.il/Law_word/law14/law-2262.pdf" TargetMode="External"/><Relationship Id="rId127" Type="http://schemas.openxmlformats.org/officeDocument/2006/relationships/hyperlink" Target="http://www.nevo.co.il/Law_word/law15/memshala-1033.pdf" TargetMode="External"/><Relationship Id="rId10" Type="http://schemas.openxmlformats.org/officeDocument/2006/relationships/hyperlink" Target="http://www.nevo.co.il/law_word/law14/law-2582.pdf" TargetMode="External"/><Relationship Id="rId31" Type="http://schemas.openxmlformats.org/officeDocument/2006/relationships/hyperlink" Target="http://www.nevo.co.il/Law_word/law15/memshala-939.pdf" TargetMode="External"/><Relationship Id="rId52" Type="http://schemas.openxmlformats.org/officeDocument/2006/relationships/hyperlink" Target="https://www.nevo.co.il/Law_word/law14/law-2932.pdf" TargetMode="External"/><Relationship Id="rId73" Type="http://schemas.openxmlformats.org/officeDocument/2006/relationships/hyperlink" Target="http://www.nevo.co.il/Law_word/law15/memshala-939.pdf" TargetMode="External"/><Relationship Id="rId94" Type="http://schemas.openxmlformats.org/officeDocument/2006/relationships/hyperlink" Target="http://www.nevo.co.il/law_word/law14/law-2507.pdf" TargetMode="External"/><Relationship Id="rId148" Type="http://schemas.openxmlformats.org/officeDocument/2006/relationships/hyperlink" Target="http://www.nevo.co.il/Law_word/law14/law-2280.pdf" TargetMode="External"/><Relationship Id="rId169" Type="http://schemas.openxmlformats.org/officeDocument/2006/relationships/hyperlink" Target="http://www.nevo.co.il/Law_word/law15/memshala-1032.pdf" TargetMode="External"/><Relationship Id="rId4" Type="http://schemas.openxmlformats.org/officeDocument/2006/relationships/footnotes" Target="footnotes.xml"/><Relationship Id="rId180" Type="http://schemas.openxmlformats.org/officeDocument/2006/relationships/hyperlink" Target="http://www.nevo.co.il/law_word/law14/law-2507.pdf" TargetMode="External"/><Relationship Id="rId215" Type="http://schemas.openxmlformats.org/officeDocument/2006/relationships/hyperlink" Target="https://www.nevo.co.il/Law_word/law15/memshala-1443.pdf" TargetMode="External"/><Relationship Id="rId236" Type="http://schemas.openxmlformats.org/officeDocument/2006/relationships/hyperlink" Target="http://www.nevo.co.il/Law_word/law14/law-2316.pdf" TargetMode="External"/><Relationship Id="rId257" Type="http://schemas.openxmlformats.org/officeDocument/2006/relationships/hyperlink" Target="http://www.nevo.co.il/Law_word/law15/memshala-706.pdf" TargetMode="External"/><Relationship Id="rId278" Type="http://schemas.openxmlformats.org/officeDocument/2006/relationships/hyperlink" Target="http://www.nevo.co.il/Law_word/law14/law-2262.pdf" TargetMode="External"/><Relationship Id="rId303" Type="http://schemas.openxmlformats.org/officeDocument/2006/relationships/footer" Target="footer2.xml"/><Relationship Id="rId42" Type="http://schemas.openxmlformats.org/officeDocument/2006/relationships/hyperlink" Target="http://www.nevo.co.il/Law_word/law14/law-2130.pdf" TargetMode="External"/><Relationship Id="rId84" Type="http://schemas.openxmlformats.org/officeDocument/2006/relationships/hyperlink" Target="http://www.nevo.co.il/law_word/law14/law-2507.pdf" TargetMode="External"/><Relationship Id="rId138" Type="http://schemas.openxmlformats.org/officeDocument/2006/relationships/hyperlink" Target="http://www.nevo.co.il/law_word/law14/law-2582.pdf" TargetMode="External"/><Relationship Id="rId191" Type="http://schemas.openxmlformats.org/officeDocument/2006/relationships/hyperlink" Target="http://www.nevo.co.il/Law_word/law15/memshala-939.pdf" TargetMode="External"/><Relationship Id="rId205" Type="http://schemas.openxmlformats.org/officeDocument/2006/relationships/hyperlink" Target="https://www.nevo.co.il/Law_word/law15/memshala-1443.pdf" TargetMode="External"/><Relationship Id="rId247" Type="http://schemas.openxmlformats.org/officeDocument/2006/relationships/hyperlink" Target="http://web1.nevo.co.il/Law_word/law15/memshala-291.pdf" TargetMode="External"/><Relationship Id="rId107" Type="http://schemas.openxmlformats.org/officeDocument/2006/relationships/hyperlink" Target="http://www.nevo.co.il/Law_word/law15/memshala-403.pdf" TargetMode="External"/><Relationship Id="rId289" Type="http://schemas.openxmlformats.org/officeDocument/2006/relationships/hyperlink" Target="http://www.nevo.co.il/Law_word/law16/knesset-732.pdf" TargetMode="External"/><Relationship Id="rId11" Type="http://schemas.openxmlformats.org/officeDocument/2006/relationships/hyperlink" Target="http://www.nevo.co.il/Law_word/law15/memshala-1032.pdf" TargetMode="External"/><Relationship Id="rId53" Type="http://schemas.openxmlformats.org/officeDocument/2006/relationships/hyperlink" Target="https://www.nevo.co.il/Law_word/law15/memshala-1443.pdf" TargetMode="External"/><Relationship Id="rId149" Type="http://schemas.openxmlformats.org/officeDocument/2006/relationships/hyperlink" Target="http://www.nevo.co.il/Law_word/law15/memshala-541.pdf" TargetMode="External"/><Relationship Id="rId95" Type="http://schemas.openxmlformats.org/officeDocument/2006/relationships/hyperlink" Target="http://www.nevo.co.il/Law_word/law15/memshala-939.pdf" TargetMode="External"/><Relationship Id="rId160" Type="http://schemas.openxmlformats.org/officeDocument/2006/relationships/hyperlink" Target="http://www.nevo.co.il/law_word/law14/law-2592.pdf" TargetMode="External"/><Relationship Id="rId216" Type="http://schemas.openxmlformats.org/officeDocument/2006/relationships/hyperlink" Target="http://www.nevo.co.il/Law_word/law14/law-2130.pdf" TargetMode="External"/><Relationship Id="rId258" Type="http://schemas.openxmlformats.org/officeDocument/2006/relationships/hyperlink" Target="http://www.nevo.co.il/Law_word/law14/LAW-2054.pdf" TargetMode="External"/><Relationship Id="rId22" Type="http://schemas.openxmlformats.org/officeDocument/2006/relationships/hyperlink" Target="http://www.nevo.co.il/law_word/law14/law-2507.pdf" TargetMode="External"/><Relationship Id="rId64" Type="http://schemas.openxmlformats.org/officeDocument/2006/relationships/hyperlink" Target="http://www.nevo.co.il/Law_word/law14/law-2203.pdf" TargetMode="External"/><Relationship Id="rId118" Type="http://schemas.openxmlformats.org/officeDocument/2006/relationships/hyperlink" Target="http://www.nevo.co.il/Law_word/law14/law-2130.pdf" TargetMode="External"/><Relationship Id="rId171" Type="http://schemas.openxmlformats.org/officeDocument/2006/relationships/hyperlink" Target="http://www.nevo.co.il/Law_word/law15/memshala-939.pdf" TargetMode="External"/><Relationship Id="rId227" Type="http://schemas.openxmlformats.org/officeDocument/2006/relationships/hyperlink" Target="http://www.nevo.co.il/Law_word/law15/memshala-1032.pdf" TargetMode="External"/><Relationship Id="rId269" Type="http://schemas.openxmlformats.org/officeDocument/2006/relationships/hyperlink" Target="http://www.nevo.co.il/Law_word/law16/knesset-786.pdf" TargetMode="External"/><Relationship Id="rId33" Type="http://schemas.openxmlformats.org/officeDocument/2006/relationships/hyperlink" Target="http://www.nevo.co.il/Law_word/law15/memshala-939.pdf" TargetMode="External"/><Relationship Id="rId129" Type="http://schemas.openxmlformats.org/officeDocument/2006/relationships/hyperlink" Target="http://www.nevo.co.il/Law_word/law15/memshala-260.pdf" TargetMode="External"/><Relationship Id="rId280" Type="http://schemas.openxmlformats.org/officeDocument/2006/relationships/hyperlink" Target="http://www.nevo.co.il/Law_word/law14/law-2316.pdf" TargetMode="External"/><Relationship Id="rId75" Type="http://schemas.openxmlformats.org/officeDocument/2006/relationships/hyperlink" Target="http://www.nevo.co.il/Law_word/law15/memshala-403.pdf" TargetMode="External"/><Relationship Id="rId140" Type="http://schemas.openxmlformats.org/officeDocument/2006/relationships/hyperlink" Target="http://www.nevo.co.il/law_word/law14/law-2592.pdf" TargetMode="External"/><Relationship Id="rId182" Type="http://schemas.openxmlformats.org/officeDocument/2006/relationships/hyperlink" Target="http://www.nevo.co.il/Law_word/law14/law-2130.pdf" TargetMode="External"/><Relationship Id="rId6" Type="http://schemas.openxmlformats.org/officeDocument/2006/relationships/hyperlink" Target="http://www.nevo.co.il/law_word/law14/law-2507.pdf" TargetMode="External"/><Relationship Id="rId238" Type="http://schemas.openxmlformats.org/officeDocument/2006/relationships/hyperlink" Target="http://www.nevo.co.il/Law_word/law14/law-231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4/LAW-2420.pdf" TargetMode="External"/><Relationship Id="rId21" Type="http://schemas.openxmlformats.org/officeDocument/2006/relationships/hyperlink" Target="http://www.nevo.co.il/Law_word/law15/memshala-541.pdf" TargetMode="External"/><Relationship Id="rId42" Type="http://schemas.openxmlformats.org/officeDocument/2006/relationships/hyperlink" Target="http://www.nevo.co.il/law_word/law14/law-2582.pdf" TargetMode="External"/><Relationship Id="rId47" Type="http://schemas.openxmlformats.org/officeDocument/2006/relationships/hyperlink" Target="http://www.nevo.co.il/Law_word/law15/memshala-1083.pdf" TargetMode="External"/><Relationship Id="rId63" Type="http://schemas.openxmlformats.org/officeDocument/2006/relationships/hyperlink" Target="https://www.nevo.co.il/law_html/law16/knesset-901.pdf" TargetMode="External"/><Relationship Id="rId68" Type="http://schemas.openxmlformats.org/officeDocument/2006/relationships/hyperlink" Target="http://www.nevo.co.il/Law_word/law10/yalkut-5545.pdf" TargetMode="External"/><Relationship Id="rId84" Type="http://schemas.openxmlformats.org/officeDocument/2006/relationships/hyperlink" Target="https://www.nevo.co.il/law_word/law10/yalkut-7701.pdf" TargetMode="External"/><Relationship Id="rId16" Type="http://schemas.openxmlformats.org/officeDocument/2006/relationships/hyperlink" Target="http://www.nevo.co.il/Law_word/law14/law-2262.pdf" TargetMode="External"/><Relationship Id="rId11" Type="http://schemas.openxmlformats.org/officeDocument/2006/relationships/hyperlink" Target="http://www.nevo.co.il/Law_word/law15/MEMSHALA-436.pdf" TargetMode="External"/><Relationship Id="rId32" Type="http://schemas.openxmlformats.org/officeDocument/2006/relationships/hyperlink" Target="http://www.nevo.co.il/law_word/law14/law-2499.pdf" TargetMode="External"/><Relationship Id="rId37" Type="http://schemas.openxmlformats.org/officeDocument/2006/relationships/hyperlink" Target="http://www.nevo.co.il/Law_word/law15/memshala-951.pdf" TargetMode="External"/><Relationship Id="rId53" Type="http://schemas.openxmlformats.org/officeDocument/2006/relationships/hyperlink" Target="http://www.nevo.co.il/law_word/law14/law-2759.pdf" TargetMode="External"/><Relationship Id="rId58" Type="http://schemas.openxmlformats.org/officeDocument/2006/relationships/hyperlink" Target="https://www.nevo.co.il/Law_word/law15/memshala-1341.pdf" TargetMode="External"/><Relationship Id="rId74" Type="http://schemas.openxmlformats.org/officeDocument/2006/relationships/hyperlink" Target="http://www.nevo.co.il/Law_word/law10/yalkut-5928.pdf" TargetMode="External"/><Relationship Id="rId79" Type="http://schemas.openxmlformats.org/officeDocument/2006/relationships/hyperlink" Target="https://www.nevo.co.il/Law_word/law10/yalkut-6387.pdf" TargetMode="External"/><Relationship Id="rId5" Type="http://schemas.openxmlformats.org/officeDocument/2006/relationships/hyperlink" Target="http://www.nevo.co.il/Law_word/law16/KNESSET-93.pdf" TargetMode="External"/><Relationship Id="rId19" Type="http://schemas.openxmlformats.org/officeDocument/2006/relationships/hyperlink" Target="http://www.nevo.co.il/Law_word/law15/memshala-541.pdf" TargetMode="External"/><Relationship Id="rId14" Type="http://schemas.openxmlformats.org/officeDocument/2006/relationships/hyperlink" Target="http://www.nevo.co.il/Law_word/law14/law-2305.pdf" TargetMode="External"/><Relationship Id="rId22" Type="http://schemas.openxmlformats.org/officeDocument/2006/relationships/hyperlink" Target="http://www.nevo.co.il/Law_word/law14/law-2354.pdf" TargetMode="External"/><Relationship Id="rId27" Type="http://schemas.openxmlformats.org/officeDocument/2006/relationships/hyperlink" Target="http://www.nevo.co.il/Law_word/law15/memshala-706.pdf" TargetMode="External"/><Relationship Id="rId30" Type="http://schemas.openxmlformats.org/officeDocument/2006/relationships/hyperlink" Target="http://www.nevo.co.il/Law_word/law14/LAW-2481.pdf" TargetMode="External"/><Relationship Id="rId35" Type="http://schemas.openxmlformats.org/officeDocument/2006/relationships/hyperlink" Target="http://www.nevo.co.il/Law_word/law15/memshala-939.pdf" TargetMode="External"/><Relationship Id="rId43" Type="http://schemas.openxmlformats.org/officeDocument/2006/relationships/hyperlink" Target="http://www.nevo.co.il/Law_word/law15/memshala-1032.pdf" TargetMode="External"/><Relationship Id="rId48" Type="http://schemas.openxmlformats.org/officeDocument/2006/relationships/hyperlink" Target="http://www.nevo.co.il/law_word/law14/law-2597.pdf" TargetMode="External"/><Relationship Id="rId56" Type="http://schemas.openxmlformats.org/officeDocument/2006/relationships/hyperlink" Target="http://www.nevo.co.il/Law_word/law16/knesset-786.pdf" TargetMode="External"/><Relationship Id="rId64" Type="http://schemas.openxmlformats.org/officeDocument/2006/relationships/hyperlink" Target="https://www.nevo.co.il/psika_word/elyon/16100420-o23.doc" TargetMode="External"/><Relationship Id="rId69" Type="http://schemas.openxmlformats.org/officeDocument/2006/relationships/hyperlink" Target="http://www.nevo.co.il/Law_word/law10/yalkut-5557.pdf" TargetMode="External"/><Relationship Id="rId77" Type="http://schemas.openxmlformats.org/officeDocument/2006/relationships/hyperlink" Target="https://www.nevo.co.il/Law_word/law10/yalkut-6151.pdf" TargetMode="External"/><Relationship Id="rId8" Type="http://schemas.openxmlformats.org/officeDocument/2006/relationships/hyperlink" Target="http://www.nevo.co.il/Law_word/law14/law-2130.pdf" TargetMode="External"/><Relationship Id="rId51" Type="http://schemas.openxmlformats.org/officeDocument/2006/relationships/hyperlink" Target="http://www.nevo.co.il/Law_word/law15/memshala-1083.pdf" TargetMode="External"/><Relationship Id="rId72" Type="http://schemas.openxmlformats.org/officeDocument/2006/relationships/hyperlink" Target="http://www.nevo.co.il/Law_word/law10/yalkut-5781.pdf" TargetMode="External"/><Relationship Id="rId80" Type="http://schemas.openxmlformats.org/officeDocument/2006/relationships/hyperlink" Target="https://www.nevo.co.il/Law_word/law10/yalkut-6465.pdf" TargetMode="External"/><Relationship Id="rId85" Type="http://schemas.openxmlformats.org/officeDocument/2006/relationships/hyperlink" Target="https://www.nevo.co.il/law_word/law10/yalkut-9295.pdf" TargetMode="External"/><Relationship Id="rId3" Type="http://schemas.openxmlformats.org/officeDocument/2006/relationships/hyperlink" Target="http://www.nevo.co.il/Law_word/law14/LAW-2035.pdf" TargetMode="External"/><Relationship Id="rId12" Type="http://schemas.openxmlformats.org/officeDocument/2006/relationships/hyperlink" Target="http://www.nevo.co.il/Law_word/law14/law-2273.pdf" TargetMode="External"/><Relationship Id="rId17" Type="http://schemas.openxmlformats.org/officeDocument/2006/relationships/hyperlink" Target="http://www.nevo.co.il/Law_word/law15/memshala-403.pdf" TargetMode="External"/><Relationship Id="rId25" Type="http://schemas.openxmlformats.org/officeDocument/2006/relationships/hyperlink" Target="http://www.nevo.co.il/Law_word/law15/memshala-582.pdf" TargetMode="External"/><Relationship Id="rId33" Type="http://schemas.openxmlformats.org/officeDocument/2006/relationships/hyperlink" Target="http://www.nevo.co.il/Law_word/law15/memshala-939.pdf" TargetMode="External"/><Relationship Id="rId38" Type="http://schemas.openxmlformats.org/officeDocument/2006/relationships/hyperlink" Target="http://www.nevo.co.il/law_word/law14/law-2554.pdf" TargetMode="External"/><Relationship Id="rId46" Type="http://schemas.openxmlformats.org/officeDocument/2006/relationships/hyperlink" Target="http://www.nevo.co.il/law_word/law14/law-2592.pdf" TargetMode="External"/><Relationship Id="rId59" Type="http://schemas.openxmlformats.org/officeDocument/2006/relationships/hyperlink" Target="http://www.nevo.co.il/law_word/law14/law-2932.pdf" TargetMode="External"/><Relationship Id="rId67" Type="http://schemas.openxmlformats.org/officeDocument/2006/relationships/hyperlink" Target="https://www.nevo.co.il/psika_word/elyon/16100420-o23.doc" TargetMode="External"/><Relationship Id="rId20" Type="http://schemas.openxmlformats.org/officeDocument/2006/relationships/hyperlink" Target="http://www.nevo.co.il/Law_word/law14/law-2316.pdf" TargetMode="External"/><Relationship Id="rId41" Type="http://schemas.openxmlformats.org/officeDocument/2006/relationships/hyperlink" Target="http://www.nevo.co.il/Law_word/law15/memshala-1033.pdf" TargetMode="External"/><Relationship Id="rId54" Type="http://schemas.openxmlformats.org/officeDocument/2006/relationships/hyperlink" Target="http://www.nevo.co.il/Law_word/law15/memshala-1112.pdf" TargetMode="External"/><Relationship Id="rId62" Type="http://schemas.openxmlformats.org/officeDocument/2006/relationships/hyperlink" Target="http://www.nevo.co.il/Law_word/law14/LAW-2978.pdf" TargetMode="External"/><Relationship Id="rId70" Type="http://schemas.openxmlformats.org/officeDocument/2006/relationships/hyperlink" Target="http://www.nevo.co.il/Law_word/law10/yalkut-5648.pdf" TargetMode="External"/><Relationship Id="rId75" Type="http://schemas.openxmlformats.org/officeDocument/2006/relationships/hyperlink" Target="http://www.nevo.co.il/Law_word/law10/yalkut-6004.pdf" TargetMode="External"/><Relationship Id="rId83" Type="http://schemas.openxmlformats.org/officeDocument/2006/relationships/hyperlink" Target="https://www.nevo.co.il/Law_word/law10/yalkut-7252.pdf" TargetMode="External"/><Relationship Id="rId1" Type="http://schemas.openxmlformats.org/officeDocument/2006/relationships/hyperlink" Target="http://www.nevo.co.il/Law_word/law14/LAW-2024.pdf" TargetMode="External"/><Relationship Id="rId6" Type="http://schemas.openxmlformats.org/officeDocument/2006/relationships/hyperlink" Target="http://www.nevo.co.il/Law_word/law14/law-2077.pdf" TargetMode="External"/><Relationship Id="rId15" Type="http://schemas.openxmlformats.org/officeDocument/2006/relationships/hyperlink" Target="http://www.nevo.co.il/Law_word/law15/memshala-588.pdf" TargetMode="External"/><Relationship Id="rId23" Type="http://schemas.openxmlformats.org/officeDocument/2006/relationships/hyperlink" Target="http://www.nevo.co.il/Law_word/law15/memshala-661.pdf" TargetMode="External"/><Relationship Id="rId28" Type="http://schemas.openxmlformats.org/officeDocument/2006/relationships/hyperlink" Target="http://www.nevo.co.il/Law_word/law14/law-2427.pdf" TargetMode="External"/><Relationship Id="rId36" Type="http://schemas.openxmlformats.org/officeDocument/2006/relationships/hyperlink" Target="http://www.nevo.co.il/law_word/law14/law-2510.pdf" TargetMode="External"/><Relationship Id="rId49" Type="http://schemas.openxmlformats.org/officeDocument/2006/relationships/hyperlink" Target="http://www.nevo.co.il/Law_word/law16/knesset-646.pdf" TargetMode="External"/><Relationship Id="rId57" Type="http://schemas.openxmlformats.org/officeDocument/2006/relationships/hyperlink" Target="https://www.nevo.co.il/Law_word/law14/law-2835.pdf" TargetMode="External"/><Relationship Id="rId10" Type="http://schemas.openxmlformats.org/officeDocument/2006/relationships/hyperlink" Target="http://www.nevo.co.il/Law_word/law14/law-2203.pdf" TargetMode="External"/><Relationship Id="rId31" Type="http://schemas.openxmlformats.org/officeDocument/2006/relationships/hyperlink" Target="http://www.nevo.co.il/Law_word/law15/memshala-704.pdf" TargetMode="External"/><Relationship Id="rId44" Type="http://schemas.openxmlformats.org/officeDocument/2006/relationships/hyperlink" Target="http://www.nevo.co.il/law_word/law14/law-2592.pdf" TargetMode="External"/><Relationship Id="rId52" Type="http://schemas.openxmlformats.org/officeDocument/2006/relationships/hyperlink" Target="http://www.nevo.co.il/Law_word/law16/knesset-732.pdf" TargetMode="External"/><Relationship Id="rId60" Type="http://schemas.openxmlformats.org/officeDocument/2006/relationships/hyperlink" Target="https://www.nevo.co.il/Law_word/law15/memshala-1443.pdf" TargetMode="External"/><Relationship Id="rId65" Type="http://schemas.openxmlformats.org/officeDocument/2006/relationships/hyperlink" Target="https://www.nevo.co.il/psika_word/elyon/16100420-o23.doc" TargetMode="External"/><Relationship Id="rId73" Type="http://schemas.openxmlformats.org/officeDocument/2006/relationships/hyperlink" Target="http://www.nevo.co.il/Law_word/law10/yalkut-5845.pdf" TargetMode="External"/><Relationship Id="rId78" Type="http://schemas.openxmlformats.org/officeDocument/2006/relationships/hyperlink" Target="https://www.nevo.co.il/Law_word/law10/yalkut-6222.pdf" TargetMode="External"/><Relationship Id="rId81" Type="http://schemas.openxmlformats.org/officeDocument/2006/relationships/hyperlink" Target="https://www.nevo.co.il/Law_word/law10/yalkut-6643.pdf" TargetMode="External"/><Relationship Id="rId86" Type="http://schemas.openxmlformats.org/officeDocument/2006/relationships/hyperlink" Target="https://www.nevo.co.il/law_html/law10/yalkut-10788.pdf" TargetMode="External"/><Relationship Id="rId4" Type="http://schemas.openxmlformats.org/officeDocument/2006/relationships/hyperlink" Target="http://www.nevo.co.il/Law_word/law14/law-2054.pdf" TargetMode="External"/><Relationship Id="rId9" Type="http://schemas.openxmlformats.org/officeDocument/2006/relationships/hyperlink" Target="https://www.nevo.co.il/law_html/law15/memshala-291.pdf" TargetMode="External"/><Relationship Id="rId13" Type="http://schemas.openxmlformats.org/officeDocument/2006/relationships/hyperlink" Target="http://www.nevo.co.il/Law_word/law15/memshala-548.pdf" TargetMode="External"/><Relationship Id="rId18" Type="http://schemas.openxmlformats.org/officeDocument/2006/relationships/hyperlink" Target="http://www.nevo.co.il/Law_word/law14/law-2280.pdf" TargetMode="External"/><Relationship Id="rId39" Type="http://schemas.openxmlformats.org/officeDocument/2006/relationships/hyperlink" Target="http://www.nevo.co.il/Law_word/law15/memshala-1029.pdf" TargetMode="External"/><Relationship Id="rId34" Type="http://schemas.openxmlformats.org/officeDocument/2006/relationships/hyperlink" Target="http://www.nevo.co.il/law_word/law14/law-2507.pdf" TargetMode="External"/><Relationship Id="rId50" Type="http://schemas.openxmlformats.org/officeDocument/2006/relationships/hyperlink" Target="http://www.nevo.co.il/law_word/law14/law-2730.pdf" TargetMode="External"/><Relationship Id="rId55" Type="http://schemas.openxmlformats.org/officeDocument/2006/relationships/hyperlink" Target="http://www.nevo.co.il/law_word/law14/law-2767.pdf" TargetMode="External"/><Relationship Id="rId76" Type="http://schemas.openxmlformats.org/officeDocument/2006/relationships/hyperlink" Target="http://www.nevo.co.il/Law_word/law10/yalkut-6054.pdf" TargetMode="External"/><Relationship Id="rId7" Type="http://schemas.openxmlformats.org/officeDocument/2006/relationships/hyperlink" Target="http://www.nevo.co.il/Law_word/law15/memshala-260.pdf" TargetMode="External"/><Relationship Id="rId71" Type="http://schemas.openxmlformats.org/officeDocument/2006/relationships/hyperlink" Target="http://www.nevo.co.il/Law_word/law10/yalkut-5697.pdf" TargetMode="External"/><Relationship Id="rId2" Type="http://schemas.openxmlformats.org/officeDocument/2006/relationships/hyperlink" Target="http://www.nevo.co.il/Law_word/law15/MEMSHALA-175.pdf" TargetMode="External"/><Relationship Id="rId29" Type="http://schemas.openxmlformats.org/officeDocument/2006/relationships/hyperlink" Target="http://www.nevo.co.il/Law_word/law16/knesset-532.pdf" TargetMode="External"/><Relationship Id="rId24" Type="http://schemas.openxmlformats.org/officeDocument/2006/relationships/hyperlink" Target="http://www.nevo.co.il/Law_word/law14/LAW-2368.pdf" TargetMode="External"/><Relationship Id="rId40" Type="http://schemas.openxmlformats.org/officeDocument/2006/relationships/hyperlink" Target="http://www.nevo.co.il/law_word/law14/law-2555.pdf" TargetMode="External"/><Relationship Id="rId45" Type="http://schemas.openxmlformats.org/officeDocument/2006/relationships/hyperlink" Target="http://www.nevo.co.il/Law_word/law15/memshala-1083.pdf" TargetMode="External"/><Relationship Id="rId66" Type="http://schemas.openxmlformats.org/officeDocument/2006/relationships/hyperlink" Target="https://www.nevo.co.il/psika_word/elyon/16100420-o23.doc" TargetMode="External"/><Relationship Id="rId61" Type="http://schemas.openxmlformats.org/officeDocument/2006/relationships/hyperlink" Target="https://www.nevo.co.il/law_word/law06/tak-10016.pdf" TargetMode="External"/><Relationship Id="rId82" Type="http://schemas.openxmlformats.org/officeDocument/2006/relationships/hyperlink" Target="https://www.nevo.co.il/Law_word/law10/yalkut-69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35146</Words>
  <Characters>200333</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235009</CharactersWithSpaces>
  <SharedDoc>false</SharedDoc>
  <HLinks>
    <vt:vector size="2832" baseType="variant">
      <vt:variant>
        <vt:i4>393283</vt:i4>
      </vt:variant>
      <vt:variant>
        <vt:i4>1425</vt:i4>
      </vt:variant>
      <vt:variant>
        <vt:i4>0</vt:i4>
      </vt:variant>
      <vt:variant>
        <vt:i4>5</vt:i4>
      </vt:variant>
      <vt:variant>
        <vt:lpwstr>http://www.nevo.co.il/advertisements/nevo-100.doc</vt:lpwstr>
      </vt:variant>
      <vt:variant>
        <vt:lpwstr/>
      </vt:variant>
      <vt:variant>
        <vt:i4>393283</vt:i4>
      </vt:variant>
      <vt:variant>
        <vt:i4>1422</vt:i4>
      </vt:variant>
      <vt:variant>
        <vt:i4>0</vt:i4>
      </vt:variant>
      <vt:variant>
        <vt:i4>5</vt:i4>
      </vt:variant>
      <vt:variant>
        <vt:lpwstr>http://www.nevo.co.il/advertisements/nevo-100.doc</vt:lpwstr>
      </vt:variant>
      <vt:variant>
        <vt:lpwstr/>
      </vt:variant>
      <vt:variant>
        <vt:i4>7864407</vt:i4>
      </vt:variant>
      <vt:variant>
        <vt:i4>1419</vt:i4>
      </vt:variant>
      <vt:variant>
        <vt:i4>0</vt:i4>
      </vt:variant>
      <vt:variant>
        <vt:i4>5</vt:i4>
      </vt:variant>
      <vt:variant>
        <vt:lpwstr>http://www.nevo.co.il/Law_word/law15/memshala-541.pdf</vt:lpwstr>
      </vt:variant>
      <vt:variant>
        <vt:lpwstr/>
      </vt:variant>
      <vt:variant>
        <vt:i4>8126476</vt:i4>
      </vt:variant>
      <vt:variant>
        <vt:i4>1416</vt:i4>
      </vt:variant>
      <vt:variant>
        <vt:i4>0</vt:i4>
      </vt:variant>
      <vt:variant>
        <vt:i4>5</vt:i4>
      </vt:variant>
      <vt:variant>
        <vt:lpwstr>http://www.nevo.co.il/Law_word/law14/law-2316.pdf</vt:lpwstr>
      </vt:variant>
      <vt:variant>
        <vt:lpwstr/>
      </vt:variant>
      <vt:variant>
        <vt:i4>131109</vt:i4>
      </vt:variant>
      <vt:variant>
        <vt:i4>1413</vt:i4>
      </vt:variant>
      <vt:variant>
        <vt:i4>0</vt:i4>
      </vt:variant>
      <vt:variant>
        <vt:i4>5</vt:i4>
      </vt:variant>
      <vt:variant>
        <vt:lpwstr>https://www.nevo.co.il/law_html/law16/knesset-901.pdf</vt:lpwstr>
      </vt:variant>
      <vt:variant>
        <vt:lpwstr/>
      </vt:variant>
      <vt:variant>
        <vt:i4>7733250</vt:i4>
      </vt:variant>
      <vt:variant>
        <vt:i4>1410</vt:i4>
      </vt:variant>
      <vt:variant>
        <vt:i4>0</vt:i4>
      </vt:variant>
      <vt:variant>
        <vt:i4>5</vt:i4>
      </vt:variant>
      <vt:variant>
        <vt:lpwstr>https://www.nevo.co.il/law_html/law14/law-2978.pdf</vt:lpwstr>
      </vt:variant>
      <vt:variant>
        <vt:lpwstr/>
      </vt:variant>
      <vt:variant>
        <vt:i4>1638506</vt:i4>
      </vt:variant>
      <vt:variant>
        <vt:i4>1407</vt:i4>
      </vt:variant>
      <vt:variant>
        <vt:i4>0</vt:i4>
      </vt:variant>
      <vt:variant>
        <vt:i4>5</vt:i4>
      </vt:variant>
      <vt:variant>
        <vt:lpwstr>http://www.nevo.co.il/Law_word/law15/memshala-1029.pdf</vt:lpwstr>
      </vt:variant>
      <vt:variant>
        <vt:lpwstr/>
      </vt:variant>
      <vt:variant>
        <vt:i4>7864328</vt:i4>
      </vt:variant>
      <vt:variant>
        <vt:i4>1404</vt:i4>
      </vt:variant>
      <vt:variant>
        <vt:i4>0</vt:i4>
      </vt:variant>
      <vt:variant>
        <vt:i4>5</vt:i4>
      </vt:variant>
      <vt:variant>
        <vt:lpwstr>http://www.nevo.co.il/law_word/law14/law-2554.pdf</vt:lpwstr>
      </vt:variant>
      <vt:variant>
        <vt:lpwstr/>
      </vt:variant>
      <vt:variant>
        <vt:i4>8323155</vt:i4>
      </vt:variant>
      <vt:variant>
        <vt:i4>1401</vt:i4>
      </vt:variant>
      <vt:variant>
        <vt:i4>0</vt:i4>
      </vt:variant>
      <vt:variant>
        <vt:i4>5</vt:i4>
      </vt:variant>
      <vt:variant>
        <vt:lpwstr>http://www.nevo.co.il/Law_word/law15/memshala-939.pdf</vt:lpwstr>
      </vt:variant>
      <vt:variant>
        <vt:lpwstr/>
      </vt:variant>
      <vt:variant>
        <vt:i4>8192011</vt:i4>
      </vt:variant>
      <vt:variant>
        <vt:i4>1398</vt:i4>
      </vt:variant>
      <vt:variant>
        <vt:i4>0</vt:i4>
      </vt:variant>
      <vt:variant>
        <vt:i4>5</vt:i4>
      </vt:variant>
      <vt:variant>
        <vt:lpwstr>http://www.nevo.co.il/law_word/law14/law-2507.pdf</vt:lpwstr>
      </vt:variant>
      <vt:variant>
        <vt:lpwstr/>
      </vt:variant>
      <vt:variant>
        <vt:i4>3538969</vt:i4>
      </vt:variant>
      <vt:variant>
        <vt:i4>1395</vt:i4>
      </vt:variant>
      <vt:variant>
        <vt:i4>0</vt:i4>
      </vt:variant>
      <vt:variant>
        <vt:i4>5</vt:i4>
      </vt:variant>
      <vt:variant>
        <vt:lpwstr>http://www.nevo.co.il/Law_word/law16/knesset-732.pdf</vt:lpwstr>
      </vt:variant>
      <vt:variant>
        <vt:lpwstr/>
      </vt:variant>
      <vt:variant>
        <vt:i4>7929871</vt:i4>
      </vt:variant>
      <vt:variant>
        <vt:i4>1392</vt:i4>
      </vt:variant>
      <vt:variant>
        <vt:i4>0</vt:i4>
      </vt:variant>
      <vt:variant>
        <vt:i4>5</vt:i4>
      </vt:variant>
      <vt:variant>
        <vt:lpwstr>http://www.nevo.co.il/Law_word/law14/law-2741.pdf</vt:lpwstr>
      </vt:variant>
      <vt:variant>
        <vt:lpwstr/>
      </vt:variant>
      <vt:variant>
        <vt:i4>8126546</vt:i4>
      </vt:variant>
      <vt:variant>
        <vt:i4>1389</vt:i4>
      </vt:variant>
      <vt:variant>
        <vt:i4>0</vt:i4>
      </vt:variant>
      <vt:variant>
        <vt:i4>5</vt:i4>
      </vt:variant>
      <vt:variant>
        <vt:lpwstr>http://www.nevo.co.il/Law_word/law15/memshala-706.pdf</vt:lpwstr>
      </vt:variant>
      <vt:variant>
        <vt:lpwstr/>
      </vt:variant>
      <vt:variant>
        <vt:i4>8323085</vt:i4>
      </vt:variant>
      <vt:variant>
        <vt:i4>1386</vt:i4>
      </vt:variant>
      <vt:variant>
        <vt:i4>0</vt:i4>
      </vt:variant>
      <vt:variant>
        <vt:i4>5</vt:i4>
      </vt:variant>
      <vt:variant>
        <vt:lpwstr>http://www.nevo.co.il/Law_word/law14/law-2420.pdf</vt:lpwstr>
      </vt:variant>
      <vt:variant>
        <vt:lpwstr/>
      </vt:variant>
      <vt:variant>
        <vt:i4>7864407</vt:i4>
      </vt:variant>
      <vt:variant>
        <vt:i4>1383</vt:i4>
      </vt:variant>
      <vt:variant>
        <vt:i4>0</vt:i4>
      </vt:variant>
      <vt:variant>
        <vt:i4>5</vt:i4>
      </vt:variant>
      <vt:variant>
        <vt:lpwstr>http://www.nevo.co.il/Law_word/law15/memshala-541.pdf</vt:lpwstr>
      </vt:variant>
      <vt:variant>
        <vt:lpwstr/>
      </vt:variant>
      <vt:variant>
        <vt:i4>8126476</vt:i4>
      </vt:variant>
      <vt:variant>
        <vt:i4>1380</vt:i4>
      </vt:variant>
      <vt:variant>
        <vt:i4>0</vt:i4>
      </vt:variant>
      <vt:variant>
        <vt:i4>5</vt:i4>
      </vt:variant>
      <vt:variant>
        <vt:lpwstr>http://www.nevo.co.il/Law_word/law14/law-2316.pdf</vt:lpwstr>
      </vt:variant>
      <vt:variant>
        <vt:lpwstr/>
      </vt:variant>
      <vt:variant>
        <vt:i4>7602260</vt:i4>
      </vt:variant>
      <vt:variant>
        <vt:i4>1377</vt:i4>
      </vt:variant>
      <vt:variant>
        <vt:i4>0</vt:i4>
      </vt:variant>
      <vt:variant>
        <vt:i4>5</vt:i4>
      </vt:variant>
      <vt:variant>
        <vt:lpwstr>http://www.nevo.co.il/Law_word/law15/memshala-582.pdf</vt:lpwstr>
      </vt:variant>
      <vt:variant>
        <vt:lpwstr/>
      </vt:variant>
      <vt:variant>
        <vt:i4>8060930</vt:i4>
      </vt:variant>
      <vt:variant>
        <vt:i4>1374</vt:i4>
      </vt:variant>
      <vt:variant>
        <vt:i4>0</vt:i4>
      </vt:variant>
      <vt:variant>
        <vt:i4>5</vt:i4>
      </vt:variant>
      <vt:variant>
        <vt:lpwstr>http://www.nevo.co.il/Law_word/law14/law-2368.pdf</vt:lpwstr>
      </vt:variant>
      <vt:variant>
        <vt:lpwstr/>
      </vt:variant>
      <vt:variant>
        <vt:i4>7864407</vt:i4>
      </vt:variant>
      <vt:variant>
        <vt:i4>1371</vt:i4>
      </vt:variant>
      <vt:variant>
        <vt:i4>0</vt:i4>
      </vt:variant>
      <vt:variant>
        <vt:i4>5</vt:i4>
      </vt:variant>
      <vt:variant>
        <vt:lpwstr>http://www.nevo.co.il/Law_word/law15/memshala-541.pdf</vt:lpwstr>
      </vt:variant>
      <vt:variant>
        <vt:lpwstr/>
      </vt:variant>
      <vt:variant>
        <vt:i4>8126476</vt:i4>
      </vt:variant>
      <vt:variant>
        <vt:i4>1368</vt:i4>
      </vt:variant>
      <vt:variant>
        <vt:i4>0</vt:i4>
      </vt:variant>
      <vt:variant>
        <vt:i4>5</vt:i4>
      </vt:variant>
      <vt:variant>
        <vt:lpwstr>http://www.nevo.co.il/Law_word/law14/law-2316.pdf</vt:lpwstr>
      </vt:variant>
      <vt:variant>
        <vt:lpwstr/>
      </vt:variant>
      <vt:variant>
        <vt:i4>8126548</vt:i4>
      </vt:variant>
      <vt:variant>
        <vt:i4>1365</vt:i4>
      </vt:variant>
      <vt:variant>
        <vt:i4>0</vt:i4>
      </vt:variant>
      <vt:variant>
        <vt:i4>5</vt:i4>
      </vt:variant>
      <vt:variant>
        <vt:lpwstr>http://www.nevo.co.il/Law_word/law15/memshala-403.pdf</vt:lpwstr>
      </vt:variant>
      <vt:variant>
        <vt:lpwstr/>
      </vt:variant>
      <vt:variant>
        <vt:i4>8060937</vt:i4>
      </vt:variant>
      <vt:variant>
        <vt:i4>1362</vt:i4>
      </vt:variant>
      <vt:variant>
        <vt:i4>0</vt:i4>
      </vt:variant>
      <vt:variant>
        <vt:i4>5</vt:i4>
      </vt:variant>
      <vt:variant>
        <vt:lpwstr>http://www.nevo.co.il/Law_word/law14/law-2262.pdf</vt:lpwstr>
      </vt:variant>
      <vt:variant>
        <vt:lpwstr/>
      </vt:variant>
      <vt:variant>
        <vt:i4>7733251</vt:i4>
      </vt:variant>
      <vt:variant>
        <vt:i4>1359</vt:i4>
      </vt:variant>
      <vt:variant>
        <vt:i4>0</vt:i4>
      </vt:variant>
      <vt:variant>
        <vt:i4>5</vt:i4>
      </vt:variant>
      <vt:variant>
        <vt:lpwstr>http://web1.nevo.co.il/Law_word/law15/memshala-291.pdf</vt:lpwstr>
      </vt:variant>
      <vt:variant>
        <vt:lpwstr/>
      </vt:variant>
      <vt:variant>
        <vt:i4>8257544</vt:i4>
      </vt:variant>
      <vt:variant>
        <vt:i4>1356</vt:i4>
      </vt:variant>
      <vt:variant>
        <vt:i4>0</vt:i4>
      </vt:variant>
      <vt:variant>
        <vt:i4>5</vt:i4>
      </vt:variant>
      <vt:variant>
        <vt:lpwstr>http://www.nevo.co.il/Law_word/law14/law-2130.pdf</vt:lpwstr>
      </vt:variant>
      <vt:variant>
        <vt:lpwstr/>
      </vt:variant>
      <vt:variant>
        <vt:i4>7733251</vt:i4>
      </vt:variant>
      <vt:variant>
        <vt:i4>1353</vt:i4>
      </vt:variant>
      <vt:variant>
        <vt:i4>0</vt:i4>
      </vt:variant>
      <vt:variant>
        <vt:i4>5</vt:i4>
      </vt:variant>
      <vt:variant>
        <vt:lpwstr>http://web1.nevo.co.il/Law_word/law15/memshala-291.pdf</vt:lpwstr>
      </vt:variant>
      <vt:variant>
        <vt:lpwstr/>
      </vt:variant>
      <vt:variant>
        <vt:i4>8257544</vt:i4>
      </vt:variant>
      <vt:variant>
        <vt:i4>1350</vt:i4>
      </vt:variant>
      <vt:variant>
        <vt:i4>0</vt:i4>
      </vt:variant>
      <vt:variant>
        <vt:i4>5</vt:i4>
      </vt:variant>
      <vt:variant>
        <vt:lpwstr>http://www.nevo.co.il/Law_word/law14/law-2130.pdf</vt:lpwstr>
      </vt:variant>
      <vt:variant>
        <vt:lpwstr/>
      </vt:variant>
      <vt:variant>
        <vt:i4>8323155</vt:i4>
      </vt:variant>
      <vt:variant>
        <vt:i4>1347</vt:i4>
      </vt:variant>
      <vt:variant>
        <vt:i4>0</vt:i4>
      </vt:variant>
      <vt:variant>
        <vt:i4>5</vt:i4>
      </vt:variant>
      <vt:variant>
        <vt:lpwstr>http://www.nevo.co.il/Law_word/law15/memshala-939.pdf</vt:lpwstr>
      </vt:variant>
      <vt:variant>
        <vt:lpwstr/>
      </vt:variant>
      <vt:variant>
        <vt:i4>8192011</vt:i4>
      </vt:variant>
      <vt:variant>
        <vt:i4>1344</vt:i4>
      </vt:variant>
      <vt:variant>
        <vt:i4>0</vt:i4>
      </vt:variant>
      <vt:variant>
        <vt:i4>5</vt:i4>
      </vt:variant>
      <vt:variant>
        <vt:lpwstr>http://www.nevo.co.il/law_word/law14/law-2507.pdf</vt:lpwstr>
      </vt:variant>
      <vt:variant>
        <vt:lpwstr/>
      </vt:variant>
      <vt:variant>
        <vt:i4>131109</vt:i4>
      </vt:variant>
      <vt:variant>
        <vt:i4>1341</vt:i4>
      </vt:variant>
      <vt:variant>
        <vt:i4>0</vt:i4>
      </vt:variant>
      <vt:variant>
        <vt:i4>5</vt:i4>
      </vt:variant>
      <vt:variant>
        <vt:lpwstr>https://www.nevo.co.il/law_html/law16/knesset-901.pdf</vt:lpwstr>
      </vt:variant>
      <vt:variant>
        <vt:lpwstr/>
      </vt:variant>
      <vt:variant>
        <vt:i4>7733250</vt:i4>
      </vt:variant>
      <vt:variant>
        <vt:i4>1338</vt:i4>
      </vt:variant>
      <vt:variant>
        <vt:i4>0</vt:i4>
      </vt:variant>
      <vt:variant>
        <vt:i4>5</vt:i4>
      </vt:variant>
      <vt:variant>
        <vt:lpwstr>https://www.nevo.co.il/law_html/law14/law-2978.pdf</vt:lpwstr>
      </vt:variant>
      <vt:variant>
        <vt:lpwstr/>
      </vt:variant>
      <vt:variant>
        <vt:i4>3276818</vt:i4>
      </vt:variant>
      <vt:variant>
        <vt:i4>1335</vt:i4>
      </vt:variant>
      <vt:variant>
        <vt:i4>0</vt:i4>
      </vt:variant>
      <vt:variant>
        <vt:i4>5</vt:i4>
      </vt:variant>
      <vt:variant>
        <vt:lpwstr>http://www.nevo.co.il/Law_word/law16/knesset-786.pdf</vt:lpwstr>
      </vt:variant>
      <vt:variant>
        <vt:lpwstr/>
      </vt:variant>
      <vt:variant>
        <vt:i4>8060937</vt:i4>
      </vt:variant>
      <vt:variant>
        <vt:i4>1332</vt:i4>
      </vt:variant>
      <vt:variant>
        <vt:i4>0</vt:i4>
      </vt:variant>
      <vt:variant>
        <vt:i4>5</vt:i4>
      </vt:variant>
      <vt:variant>
        <vt:lpwstr>http://www.nevo.co.il/Law_word/law14/law-2767.pdf</vt:lpwstr>
      </vt:variant>
      <vt:variant>
        <vt:lpwstr/>
      </vt:variant>
      <vt:variant>
        <vt:i4>8323155</vt:i4>
      </vt:variant>
      <vt:variant>
        <vt:i4>1329</vt:i4>
      </vt:variant>
      <vt:variant>
        <vt:i4>0</vt:i4>
      </vt:variant>
      <vt:variant>
        <vt:i4>5</vt:i4>
      </vt:variant>
      <vt:variant>
        <vt:lpwstr>http://www.nevo.co.il/Law_word/law15/memshala-939.pdf</vt:lpwstr>
      </vt:variant>
      <vt:variant>
        <vt:lpwstr/>
      </vt:variant>
      <vt:variant>
        <vt:i4>8192011</vt:i4>
      </vt:variant>
      <vt:variant>
        <vt:i4>1326</vt:i4>
      </vt:variant>
      <vt:variant>
        <vt:i4>0</vt:i4>
      </vt:variant>
      <vt:variant>
        <vt:i4>5</vt:i4>
      </vt:variant>
      <vt:variant>
        <vt:lpwstr>http://www.nevo.co.il/law_word/law14/law-2507.pdf</vt:lpwstr>
      </vt:variant>
      <vt:variant>
        <vt:lpwstr/>
      </vt:variant>
      <vt:variant>
        <vt:i4>8323155</vt:i4>
      </vt:variant>
      <vt:variant>
        <vt:i4>1323</vt:i4>
      </vt:variant>
      <vt:variant>
        <vt:i4>0</vt:i4>
      </vt:variant>
      <vt:variant>
        <vt:i4>5</vt:i4>
      </vt:variant>
      <vt:variant>
        <vt:lpwstr>http://www.nevo.co.il/Law_word/law15/memshala-939.pdf</vt:lpwstr>
      </vt:variant>
      <vt:variant>
        <vt:lpwstr/>
      </vt:variant>
      <vt:variant>
        <vt:i4>8192011</vt:i4>
      </vt:variant>
      <vt:variant>
        <vt:i4>1320</vt:i4>
      </vt:variant>
      <vt:variant>
        <vt:i4>0</vt:i4>
      </vt:variant>
      <vt:variant>
        <vt:i4>5</vt:i4>
      </vt:variant>
      <vt:variant>
        <vt:lpwstr>http://www.nevo.co.il/law_word/law14/law-2507.pdf</vt:lpwstr>
      </vt:variant>
      <vt:variant>
        <vt:lpwstr/>
      </vt:variant>
      <vt:variant>
        <vt:i4>7733251</vt:i4>
      </vt:variant>
      <vt:variant>
        <vt:i4>1317</vt:i4>
      </vt:variant>
      <vt:variant>
        <vt:i4>0</vt:i4>
      </vt:variant>
      <vt:variant>
        <vt:i4>5</vt:i4>
      </vt:variant>
      <vt:variant>
        <vt:lpwstr>http://web1.nevo.co.il/Law_word/law15/memshala-291.pdf</vt:lpwstr>
      </vt:variant>
      <vt:variant>
        <vt:lpwstr/>
      </vt:variant>
      <vt:variant>
        <vt:i4>8257544</vt:i4>
      </vt:variant>
      <vt:variant>
        <vt:i4>1314</vt:i4>
      </vt:variant>
      <vt:variant>
        <vt:i4>0</vt:i4>
      </vt:variant>
      <vt:variant>
        <vt:i4>5</vt:i4>
      </vt:variant>
      <vt:variant>
        <vt:lpwstr>http://www.nevo.co.il/Law_word/law14/law-2130.pdf</vt:lpwstr>
      </vt:variant>
      <vt:variant>
        <vt:lpwstr/>
      </vt:variant>
      <vt:variant>
        <vt:i4>8323155</vt:i4>
      </vt:variant>
      <vt:variant>
        <vt:i4>1311</vt:i4>
      </vt:variant>
      <vt:variant>
        <vt:i4>0</vt:i4>
      </vt:variant>
      <vt:variant>
        <vt:i4>5</vt:i4>
      </vt:variant>
      <vt:variant>
        <vt:lpwstr>http://www.nevo.co.il/Law_word/law15/memshala-939.pdf</vt:lpwstr>
      </vt:variant>
      <vt:variant>
        <vt:lpwstr/>
      </vt:variant>
      <vt:variant>
        <vt:i4>8192011</vt:i4>
      </vt:variant>
      <vt:variant>
        <vt:i4>1308</vt:i4>
      </vt:variant>
      <vt:variant>
        <vt:i4>0</vt:i4>
      </vt:variant>
      <vt:variant>
        <vt:i4>5</vt:i4>
      </vt:variant>
      <vt:variant>
        <vt:lpwstr>http://www.nevo.co.il/law_word/law14/law-2507.pdf</vt:lpwstr>
      </vt:variant>
      <vt:variant>
        <vt:lpwstr/>
      </vt:variant>
      <vt:variant>
        <vt:i4>5636131</vt:i4>
      </vt:variant>
      <vt:variant>
        <vt:i4>1305</vt:i4>
      </vt:variant>
      <vt:variant>
        <vt:i4>0</vt:i4>
      </vt:variant>
      <vt:variant>
        <vt:i4>5</vt:i4>
      </vt:variant>
      <vt:variant>
        <vt:lpwstr>http://www.nevo.co.il/Law_word/law16/KNESSET-93.pdf</vt:lpwstr>
      </vt:variant>
      <vt:variant>
        <vt:lpwstr/>
      </vt:variant>
      <vt:variant>
        <vt:i4>7864333</vt:i4>
      </vt:variant>
      <vt:variant>
        <vt:i4>1302</vt:i4>
      </vt:variant>
      <vt:variant>
        <vt:i4>0</vt:i4>
      </vt:variant>
      <vt:variant>
        <vt:i4>5</vt:i4>
      </vt:variant>
      <vt:variant>
        <vt:lpwstr>http://www.nevo.co.il/Law_word/law14/LAW-2054.pdf</vt:lpwstr>
      </vt:variant>
      <vt:variant>
        <vt:lpwstr/>
      </vt:variant>
      <vt:variant>
        <vt:i4>8126546</vt:i4>
      </vt:variant>
      <vt:variant>
        <vt:i4>1299</vt:i4>
      </vt:variant>
      <vt:variant>
        <vt:i4>0</vt:i4>
      </vt:variant>
      <vt:variant>
        <vt:i4>5</vt:i4>
      </vt:variant>
      <vt:variant>
        <vt:lpwstr>http://www.nevo.co.il/Law_word/law15/memshala-706.pdf</vt:lpwstr>
      </vt:variant>
      <vt:variant>
        <vt:lpwstr/>
      </vt:variant>
      <vt:variant>
        <vt:i4>8323085</vt:i4>
      </vt:variant>
      <vt:variant>
        <vt:i4>1296</vt:i4>
      </vt:variant>
      <vt:variant>
        <vt:i4>0</vt:i4>
      </vt:variant>
      <vt:variant>
        <vt:i4>5</vt:i4>
      </vt:variant>
      <vt:variant>
        <vt:lpwstr>http://www.nevo.co.il/Law_word/law14/law-2420.pdf</vt:lpwstr>
      </vt:variant>
      <vt:variant>
        <vt:lpwstr/>
      </vt:variant>
      <vt:variant>
        <vt:i4>7864407</vt:i4>
      </vt:variant>
      <vt:variant>
        <vt:i4>1293</vt:i4>
      </vt:variant>
      <vt:variant>
        <vt:i4>0</vt:i4>
      </vt:variant>
      <vt:variant>
        <vt:i4>5</vt:i4>
      </vt:variant>
      <vt:variant>
        <vt:lpwstr>http://www.nevo.co.il/Law_word/law15/memshala-541.pdf</vt:lpwstr>
      </vt:variant>
      <vt:variant>
        <vt:lpwstr/>
      </vt:variant>
      <vt:variant>
        <vt:i4>8126476</vt:i4>
      </vt:variant>
      <vt:variant>
        <vt:i4>1290</vt:i4>
      </vt:variant>
      <vt:variant>
        <vt:i4>0</vt:i4>
      </vt:variant>
      <vt:variant>
        <vt:i4>5</vt:i4>
      </vt:variant>
      <vt:variant>
        <vt:lpwstr>http://www.nevo.co.il/Law_word/law14/law-2316.pdf</vt:lpwstr>
      </vt:variant>
      <vt:variant>
        <vt:lpwstr/>
      </vt:variant>
      <vt:variant>
        <vt:i4>3342366</vt:i4>
      </vt:variant>
      <vt:variant>
        <vt:i4>1287</vt:i4>
      </vt:variant>
      <vt:variant>
        <vt:i4>0</vt:i4>
      </vt:variant>
      <vt:variant>
        <vt:i4>5</vt:i4>
      </vt:variant>
      <vt:variant>
        <vt:lpwstr>http://www.nevo.co.il/Law_word/law16/knesset-646.pdf</vt:lpwstr>
      </vt:variant>
      <vt:variant>
        <vt:lpwstr/>
      </vt:variant>
      <vt:variant>
        <vt:i4>7602187</vt:i4>
      </vt:variant>
      <vt:variant>
        <vt:i4>1284</vt:i4>
      </vt:variant>
      <vt:variant>
        <vt:i4>0</vt:i4>
      </vt:variant>
      <vt:variant>
        <vt:i4>5</vt:i4>
      </vt:variant>
      <vt:variant>
        <vt:lpwstr>http://www.nevo.co.il/law_word/law14/law-2597.pdf</vt:lpwstr>
      </vt:variant>
      <vt:variant>
        <vt:lpwstr/>
      </vt:variant>
      <vt:variant>
        <vt:i4>7864407</vt:i4>
      </vt:variant>
      <vt:variant>
        <vt:i4>1281</vt:i4>
      </vt:variant>
      <vt:variant>
        <vt:i4>0</vt:i4>
      </vt:variant>
      <vt:variant>
        <vt:i4>5</vt:i4>
      </vt:variant>
      <vt:variant>
        <vt:lpwstr>http://www.nevo.co.il/Law_word/law15/memshala-541.pdf</vt:lpwstr>
      </vt:variant>
      <vt:variant>
        <vt:lpwstr/>
      </vt:variant>
      <vt:variant>
        <vt:i4>8126476</vt:i4>
      </vt:variant>
      <vt:variant>
        <vt:i4>1278</vt:i4>
      </vt:variant>
      <vt:variant>
        <vt:i4>0</vt:i4>
      </vt:variant>
      <vt:variant>
        <vt:i4>5</vt:i4>
      </vt:variant>
      <vt:variant>
        <vt:lpwstr>http://www.nevo.co.il/Law_word/law14/law-2316.pdf</vt:lpwstr>
      </vt:variant>
      <vt:variant>
        <vt:lpwstr/>
      </vt:variant>
      <vt:variant>
        <vt:i4>8126548</vt:i4>
      </vt:variant>
      <vt:variant>
        <vt:i4>1275</vt:i4>
      </vt:variant>
      <vt:variant>
        <vt:i4>0</vt:i4>
      </vt:variant>
      <vt:variant>
        <vt:i4>5</vt:i4>
      </vt:variant>
      <vt:variant>
        <vt:lpwstr>http://www.nevo.co.il/Law_word/law15/memshala-403.pdf</vt:lpwstr>
      </vt:variant>
      <vt:variant>
        <vt:lpwstr/>
      </vt:variant>
      <vt:variant>
        <vt:i4>8060937</vt:i4>
      </vt:variant>
      <vt:variant>
        <vt:i4>1272</vt:i4>
      </vt:variant>
      <vt:variant>
        <vt:i4>0</vt:i4>
      </vt:variant>
      <vt:variant>
        <vt:i4>5</vt:i4>
      </vt:variant>
      <vt:variant>
        <vt:lpwstr>http://www.nevo.co.il/Law_word/law14/law-2262.pdf</vt:lpwstr>
      </vt:variant>
      <vt:variant>
        <vt:lpwstr/>
      </vt:variant>
      <vt:variant>
        <vt:i4>7733251</vt:i4>
      </vt:variant>
      <vt:variant>
        <vt:i4>1269</vt:i4>
      </vt:variant>
      <vt:variant>
        <vt:i4>0</vt:i4>
      </vt:variant>
      <vt:variant>
        <vt:i4>5</vt:i4>
      </vt:variant>
      <vt:variant>
        <vt:lpwstr>http://web1.nevo.co.il/Law_word/law15/memshala-291.pdf</vt:lpwstr>
      </vt:variant>
      <vt:variant>
        <vt:lpwstr/>
      </vt:variant>
      <vt:variant>
        <vt:i4>8257544</vt:i4>
      </vt:variant>
      <vt:variant>
        <vt:i4>1266</vt:i4>
      </vt:variant>
      <vt:variant>
        <vt:i4>0</vt:i4>
      </vt:variant>
      <vt:variant>
        <vt:i4>5</vt:i4>
      </vt:variant>
      <vt:variant>
        <vt:lpwstr>http://www.nevo.co.il/Law_word/law14/law-2130.pdf</vt:lpwstr>
      </vt:variant>
      <vt:variant>
        <vt:lpwstr/>
      </vt:variant>
      <vt:variant>
        <vt:i4>7864407</vt:i4>
      </vt:variant>
      <vt:variant>
        <vt:i4>1263</vt:i4>
      </vt:variant>
      <vt:variant>
        <vt:i4>0</vt:i4>
      </vt:variant>
      <vt:variant>
        <vt:i4>5</vt:i4>
      </vt:variant>
      <vt:variant>
        <vt:lpwstr>http://www.nevo.co.il/Law_word/law15/memshala-541.pdf</vt:lpwstr>
      </vt:variant>
      <vt:variant>
        <vt:lpwstr/>
      </vt:variant>
      <vt:variant>
        <vt:i4>8126476</vt:i4>
      </vt:variant>
      <vt:variant>
        <vt:i4>1260</vt:i4>
      </vt:variant>
      <vt:variant>
        <vt:i4>0</vt:i4>
      </vt:variant>
      <vt:variant>
        <vt:i4>5</vt:i4>
      </vt:variant>
      <vt:variant>
        <vt:lpwstr>http://www.nevo.co.il/Law_word/law14/law-2316.pdf</vt:lpwstr>
      </vt:variant>
      <vt:variant>
        <vt:lpwstr/>
      </vt:variant>
      <vt:variant>
        <vt:i4>8323155</vt:i4>
      </vt:variant>
      <vt:variant>
        <vt:i4>1257</vt:i4>
      </vt:variant>
      <vt:variant>
        <vt:i4>0</vt:i4>
      </vt:variant>
      <vt:variant>
        <vt:i4>5</vt:i4>
      </vt:variant>
      <vt:variant>
        <vt:lpwstr>http://www.nevo.co.il/Law_word/law15/memshala-939.pdf</vt:lpwstr>
      </vt:variant>
      <vt:variant>
        <vt:lpwstr/>
      </vt:variant>
      <vt:variant>
        <vt:i4>8192011</vt:i4>
      </vt:variant>
      <vt:variant>
        <vt:i4>1254</vt:i4>
      </vt:variant>
      <vt:variant>
        <vt:i4>0</vt:i4>
      </vt:variant>
      <vt:variant>
        <vt:i4>5</vt:i4>
      </vt:variant>
      <vt:variant>
        <vt:lpwstr>http://www.nevo.co.il/law_word/law14/law-2507.pdf</vt:lpwstr>
      </vt:variant>
      <vt:variant>
        <vt:lpwstr/>
      </vt:variant>
      <vt:variant>
        <vt:i4>7864407</vt:i4>
      </vt:variant>
      <vt:variant>
        <vt:i4>1251</vt:i4>
      </vt:variant>
      <vt:variant>
        <vt:i4>0</vt:i4>
      </vt:variant>
      <vt:variant>
        <vt:i4>5</vt:i4>
      </vt:variant>
      <vt:variant>
        <vt:lpwstr>http://www.nevo.co.il/Law_word/law15/memshala-541.pdf</vt:lpwstr>
      </vt:variant>
      <vt:variant>
        <vt:lpwstr/>
      </vt:variant>
      <vt:variant>
        <vt:i4>8126476</vt:i4>
      </vt:variant>
      <vt:variant>
        <vt:i4>1248</vt:i4>
      </vt:variant>
      <vt:variant>
        <vt:i4>0</vt:i4>
      </vt:variant>
      <vt:variant>
        <vt:i4>5</vt:i4>
      </vt:variant>
      <vt:variant>
        <vt:lpwstr>http://www.nevo.co.il/Law_word/law14/law-2316.pdf</vt:lpwstr>
      </vt:variant>
      <vt:variant>
        <vt:lpwstr/>
      </vt:variant>
      <vt:variant>
        <vt:i4>7864407</vt:i4>
      </vt:variant>
      <vt:variant>
        <vt:i4>1245</vt:i4>
      </vt:variant>
      <vt:variant>
        <vt:i4>0</vt:i4>
      </vt:variant>
      <vt:variant>
        <vt:i4>5</vt:i4>
      </vt:variant>
      <vt:variant>
        <vt:lpwstr>http://www.nevo.co.il/Law_word/law15/memshala-541.pdf</vt:lpwstr>
      </vt:variant>
      <vt:variant>
        <vt:lpwstr/>
      </vt:variant>
      <vt:variant>
        <vt:i4>8126476</vt:i4>
      </vt:variant>
      <vt:variant>
        <vt:i4>1242</vt:i4>
      </vt:variant>
      <vt:variant>
        <vt:i4>0</vt:i4>
      </vt:variant>
      <vt:variant>
        <vt:i4>5</vt:i4>
      </vt:variant>
      <vt:variant>
        <vt:lpwstr>http://www.nevo.co.il/Law_word/law14/law-2316.pdf</vt:lpwstr>
      </vt:variant>
      <vt:variant>
        <vt:lpwstr/>
      </vt:variant>
      <vt:variant>
        <vt:i4>7864407</vt:i4>
      </vt:variant>
      <vt:variant>
        <vt:i4>1239</vt:i4>
      </vt:variant>
      <vt:variant>
        <vt:i4>0</vt:i4>
      </vt:variant>
      <vt:variant>
        <vt:i4>5</vt:i4>
      </vt:variant>
      <vt:variant>
        <vt:lpwstr>http://www.nevo.co.il/Law_word/law15/memshala-541.pdf</vt:lpwstr>
      </vt:variant>
      <vt:variant>
        <vt:lpwstr/>
      </vt:variant>
      <vt:variant>
        <vt:i4>8126476</vt:i4>
      </vt:variant>
      <vt:variant>
        <vt:i4>1236</vt:i4>
      </vt:variant>
      <vt:variant>
        <vt:i4>0</vt:i4>
      </vt:variant>
      <vt:variant>
        <vt:i4>5</vt:i4>
      </vt:variant>
      <vt:variant>
        <vt:lpwstr>http://www.nevo.co.il/Law_word/law14/law-2316.pdf</vt:lpwstr>
      </vt:variant>
      <vt:variant>
        <vt:lpwstr/>
      </vt:variant>
      <vt:variant>
        <vt:i4>7864407</vt:i4>
      </vt:variant>
      <vt:variant>
        <vt:i4>1233</vt:i4>
      </vt:variant>
      <vt:variant>
        <vt:i4>0</vt:i4>
      </vt:variant>
      <vt:variant>
        <vt:i4>5</vt:i4>
      </vt:variant>
      <vt:variant>
        <vt:lpwstr>http://www.nevo.co.il/Law_word/law15/memshala-541.pdf</vt:lpwstr>
      </vt:variant>
      <vt:variant>
        <vt:lpwstr/>
      </vt:variant>
      <vt:variant>
        <vt:i4>8126476</vt:i4>
      </vt:variant>
      <vt:variant>
        <vt:i4>1230</vt:i4>
      </vt:variant>
      <vt:variant>
        <vt:i4>0</vt:i4>
      </vt:variant>
      <vt:variant>
        <vt:i4>5</vt:i4>
      </vt:variant>
      <vt:variant>
        <vt:lpwstr>http://www.nevo.co.il/Law_word/law14/law-2316.pdf</vt:lpwstr>
      </vt:variant>
      <vt:variant>
        <vt:lpwstr/>
      </vt:variant>
      <vt:variant>
        <vt:i4>7864407</vt:i4>
      </vt:variant>
      <vt:variant>
        <vt:i4>1227</vt:i4>
      </vt:variant>
      <vt:variant>
        <vt:i4>0</vt:i4>
      </vt:variant>
      <vt:variant>
        <vt:i4>5</vt:i4>
      </vt:variant>
      <vt:variant>
        <vt:lpwstr>http://www.nevo.co.il/Law_word/law15/memshala-541.pdf</vt:lpwstr>
      </vt:variant>
      <vt:variant>
        <vt:lpwstr/>
      </vt:variant>
      <vt:variant>
        <vt:i4>8126476</vt:i4>
      </vt:variant>
      <vt:variant>
        <vt:i4>1224</vt:i4>
      </vt:variant>
      <vt:variant>
        <vt:i4>0</vt:i4>
      </vt:variant>
      <vt:variant>
        <vt:i4>5</vt:i4>
      </vt:variant>
      <vt:variant>
        <vt:lpwstr>http://www.nevo.co.il/Law_word/law14/law-2316.pdf</vt:lpwstr>
      </vt:variant>
      <vt:variant>
        <vt:lpwstr/>
      </vt:variant>
      <vt:variant>
        <vt:i4>7733251</vt:i4>
      </vt:variant>
      <vt:variant>
        <vt:i4>1221</vt:i4>
      </vt:variant>
      <vt:variant>
        <vt:i4>0</vt:i4>
      </vt:variant>
      <vt:variant>
        <vt:i4>5</vt:i4>
      </vt:variant>
      <vt:variant>
        <vt:lpwstr>http://web1.nevo.co.il/Law_word/law15/memshala-291.pdf</vt:lpwstr>
      </vt:variant>
      <vt:variant>
        <vt:lpwstr/>
      </vt:variant>
      <vt:variant>
        <vt:i4>8257544</vt:i4>
      </vt:variant>
      <vt:variant>
        <vt:i4>1218</vt:i4>
      </vt:variant>
      <vt:variant>
        <vt:i4>0</vt:i4>
      </vt:variant>
      <vt:variant>
        <vt:i4>5</vt:i4>
      </vt:variant>
      <vt:variant>
        <vt:lpwstr>http://www.nevo.co.il/Law_word/law14/law-2130.pdf</vt:lpwstr>
      </vt:variant>
      <vt:variant>
        <vt:lpwstr/>
      </vt:variant>
      <vt:variant>
        <vt:i4>7864407</vt:i4>
      </vt:variant>
      <vt:variant>
        <vt:i4>1215</vt:i4>
      </vt:variant>
      <vt:variant>
        <vt:i4>0</vt:i4>
      </vt:variant>
      <vt:variant>
        <vt:i4>5</vt:i4>
      </vt:variant>
      <vt:variant>
        <vt:lpwstr>http://www.nevo.co.il/Law_word/law15/memshala-541.pdf</vt:lpwstr>
      </vt:variant>
      <vt:variant>
        <vt:lpwstr/>
      </vt:variant>
      <vt:variant>
        <vt:i4>8126476</vt:i4>
      </vt:variant>
      <vt:variant>
        <vt:i4>1212</vt:i4>
      </vt:variant>
      <vt:variant>
        <vt:i4>0</vt:i4>
      </vt:variant>
      <vt:variant>
        <vt:i4>5</vt:i4>
      </vt:variant>
      <vt:variant>
        <vt:lpwstr>http://www.nevo.co.il/Law_word/law14/law-2316.pdf</vt:lpwstr>
      </vt:variant>
      <vt:variant>
        <vt:lpwstr/>
      </vt:variant>
      <vt:variant>
        <vt:i4>1179755</vt:i4>
      </vt:variant>
      <vt:variant>
        <vt:i4>1209</vt:i4>
      </vt:variant>
      <vt:variant>
        <vt:i4>0</vt:i4>
      </vt:variant>
      <vt:variant>
        <vt:i4>5</vt:i4>
      </vt:variant>
      <vt:variant>
        <vt:lpwstr>http://www.nevo.co.il/Law_word/law15/memshala-1032.pdf</vt:lpwstr>
      </vt:variant>
      <vt:variant>
        <vt:lpwstr/>
      </vt:variant>
      <vt:variant>
        <vt:i4>7667726</vt:i4>
      </vt:variant>
      <vt:variant>
        <vt:i4>1206</vt:i4>
      </vt:variant>
      <vt:variant>
        <vt:i4>0</vt:i4>
      </vt:variant>
      <vt:variant>
        <vt:i4>5</vt:i4>
      </vt:variant>
      <vt:variant>
        <vt:lpwstr>http://www.nevo.co.il/law_word/law14/law-2582.pdf</vt:lpwstr>
      </vt:variant>
      <vt:variant>
        <vt:lpwstr/>
      </vt:variant>
      <vt:variant>
        <vt:i4>3538969</vt:i4>
      </vt:variant>
      <vt:variant>
        <vt:i4>1203</vt:i4>
      </vt:variant>
      <vt:variant>
        <vt:i4>0</vt:i4>
      </vt:variant>
      <vt:variant>
        <vt:i4>5</vt:i4>
      </vt:variant>
      <vt:variant>
        <vt:lpwstr>http://www.nevo.co.il/Law_word/law16/knesset-732.pdf</vt:lpwstr>
      </vt:variant>
      <vt:variant>
        <vt:lpwstr/>
      </vt:variant>
      <vt:variant>
        <vt:i4>7929871</vt:i4>
      </vt:variant>
      <vt:variant>
        <vt:i4>1200</vt:i4>
      </vt:variant>
      <vt:variant>
        <vt:i4>0</vt:i4>
      </vt:variant>
      <vt:variant>
        <vt:i4>5</vt:i4>
      </vt:variant>
      <vt:variant>
        <vt:lpwstr>http://www.nevo.co.il/Law_word/law14/law-2741.pdf</vt:lpwstr>
      </vt:variant>
      <vt:variant>
        <vt:lpwstr/>
      </vt:variant>
      <vt:variant>
        <vt:i4>1245289</vt:i4>
      </vt:variant>
      <vt:variant>
        <vt:i4>1197</vt:i4>
      </vt:variant>
      <vt:variant>
        <vt:i4>0</vt:i4>
      </vt:variant>
      <vt:variant>
        <vt:i4>5</vt:i4>
      </vt:variant>
      <vt:variant>
        <vt:lpwstr>http://www.nevo.co.il/Law_word/law15/memshala-1112.pdf</vt:lpwstr>
      </vt:variant>
      <vt:variant>
        <vt:lpwstr/>
      </vt:variant>
      <vt:variant>
        <vt:i4>7864327</vt:i4>
      </vt:variant>
      <vt:variant>
        <vt:i4>1194</vt:i4>
      </vt:variant>
      <vt:variant>
        <vt:i4>0</vt:i4>
      </vt:variant>
      <vt:variant>
        <vt:i4>5</vt:i4>
      </vt:variant>
      <vt:variant>
        <vt:lpwstr>http://www.nevo.co.il/law_word/law14/law-2759.pdf</vt:lpwstr>
      </vt:variant>
      <vt:variant>
        <vt:lpwstr/>
      </vt:variant>
      <vt:variant>
        <vt:i4>1179755</vt:i4>
      </vt:variant>
      <vt:variant>
        <vt:i4>1191</vt:i4>
      </vt:variant>
      <vt:variant>
        <vt:i4>0</vt:i4>
      </vt:variant>
      <vt:variant>
        <vt:i4>5</vt:i4>
      </vt:variant>
      <vt:variant>
        <vt:lpwstr>http://www.nevo.co.il/Law_word/law15/memshala-1032.pdf</vt:lpwstr>
      </vt:variant>
      <vt:variant>
        <vt:lpwstr/>
      </vt:variant>
      <vt:variant>
        <vt:i4>7667726</vt:i4>
      </vt:variant>
      <vt:variant>
        <vt:i4>1188</vt:i4>
      </vt:variant>
      <vt:variant>
        <vt:i4>0</vt:i4>
      </vt:variant>
      <vt:variant>
        <vt:i4>5</vt:i4>
      </vt:variant>
      <vt:variant>
        <vt:lpwstr>http://www.nevo.co.il/law_word/law14/law-2582.pdf</vt:lpwstr>
      </vt:variant>
      <vt:variant>
        <vt:lpwstr/>
      </vt:variant>
      <vt:variant>
        <vt:i4>7864407</vt:i4>
      </vt:variant>
      <vt:variant>
        <vt:i4>1185</vt:i4>
      </vt:variant>
      <vt:variant>
        <vt:i4>0</vt:i4>
      </vt:variant>
      <vt:variant>
        <vt:i4>5</vt:i4>
      </vt:variant>
      <vt:variant>
        <vt:lpwstr>http://www.nevo.co.il/Law_word/law15/memshala-541.pdf</vt:lpwstr>
      </vt:variant>
      <vt:variant>
        <vt:lpwstr/>
      </vt:variant>
      <vt:variant>
        <vt:i4>8126476</vt:i4>
      </vt:variant>
      <vt:variant>
        <vt:i4>1182</vt:i4>
      </vt:variant>
      <vt:variant>
        <vt:i4>0</vt:i4>
      </vt:variant>
      <vt:variant>
        <vt:i4>5</vt:i4>
      </vt:variant>
      <vt:variant>
        <vt:lpwstr>http://www.nevo.co.il/Law_word/law14/law-2316.pdf</vt:lpwstr>
      </vt:variant>
      <vt:variant>
        <vt:lpwstr/>
      </vt:variant>
      <vt:variant>
        <vt:i4>7733251</vt:i4>
      </vt:variant>
      <vt:variant>
        <vt:i4>1179</vt:i4>
      </vt:variant>
      <vt:variant>
        <vt:i4>0</vt:i4>
      </vt:variant>
      <vt:variant>
        <vt:i4>5</vt:i4>
      </vt:variant>
      <vt:variant>
        <vt:lpwstr>http://web1.nevo.co.il/Law_word/law15/memshala-291.pdf</vt:lpwstr>
      </vt:variant>
      <vt:variant>
        <vt:lpwstr/>
      </vt:variant>
      <vt:variant>
        <vt:i4>8257544</vt:i4>
      </vt:variant>
      <vt:variant>
        <vt:i4>1176</vt:i4>
      </vt:variant>
      <vt:variant>
        <vt:i4>0</vt:i4>
      </vt:variant>
      <vt:variant>
        <vt:i4>5</vt:i4>
      </vt:variant>
      <vt:variant>
        <vt:lpwstr>http://www.nevo.co.il/Law_word/law14/law-2130.pdf</vt:lpwstr>
      </vt:variant>
      <vt:variant>
        <vt:lpwstr/>
      </vt:variant>
      <vt:variant>
        <vt:i4>7602202</vt:i4>
      </vt:variant>
      <vt:variant>
        <vt:i4>1173</vt:i4>
      </vt:variant>
      <vt:variant>
        <vt:i4>0</vt:i4>
      </vt:variant>
      <vt:variant>
        <vt:i4>5</vt:i4>
      </vt:variant>
      <vt:variant>
        <vt:lpwstr>https://www.nevo.co.il/Law_word/law15/memshala-1443.pdf</vt:lpwstr>
      </vt:variant>
      <vt:variant>
        <vt:lpwstr/>
      </vt:variant>
      <vt:variant>
        <vt:i4>8126485</vt:i4>
      </vt:variant>
      <vt:variant>
        <vt:i4>1170</vt:i4>
      </vt:variant>
      <vt:variant>
        <vt:i4>0</vt:i4>
      </vt:variant>
      <vt:variant>
        <vt:i4>5</vt:i4>
      </vt:variant>
      <vt:variant>
        <vt:lpwstr>https://www.nevo.co.il/Law_word/law14/law-2932.pdf</vt:lpwstr>
      </vt:variant>
      <vt:variant>
        <vt:lpwstr/>
      </vt:variant>
      <vt:variant>
        <vt:i4>7602202</vt:i4>
      </vt:variant>
      <vt:variant>
        <vt:i4>1167</vt:i4>
      </vt:variant>
      <vt:variant>
        <vt:i4>0</vt:i4>
      </vt:variant>
      <vt:variant>
        <vt:i4>5</vt:i4>
      </vt:variant>
      <vt:variant>
        <vt:lpwstr>https://www.nevo.co.il/Law_word/law15/memshala-1443.pdf</vt:lpwstr>
      </vt:variant>
      <vt:variant>
        <vt:lpwstr/>
      </vt:variant>
      <vt:variant>
        <vt:i4>8126485</vt:i4>
      </vt:variant>
      <vt:variant>
        <vt:i4>1164</vt:i4>
      </vt:variant>
      <vt:variant>
        <vt:i4>0</vt:i4>
      </vt:variant>
      <vt:variant>
        <vt:i4>5</vt:i4>
      </vt:variant>
      <vt:variant>
        <vt:lpwstr>https://www.nevo.co.il/Law_word/law14/law-2932.pdf</vt:lpwstr>
      </vt:variant>
      <vt:variant>
        <vt:lpwstr/>
      </vt:variant>
      <vt:variant>
        <vt:i4>7602202</vt:i4>
      </vt:variant>
      <vt:variant>
        <vt:i4>1161</vt:i4>
      </vt:variant>
      <vt:variant>
        <vt:i4>0</vt:i4>
      </vt:variant>
      <vt:variant>
        <vt:i4>5</vt:i4>
      </vt:variant>
      <vt:variant>
        <vt:lpwstr>https://www.nevo.co.il/Law_word/law15/memshala-1443.pdf</vt:lpwstr>
      </vt:variant>
      <vt:variant>
        <vt:lpwstr/>
      </vt:variant>
      <vt:variant>
        <vt:i4>8126485</vt:i4>
      </vt:variant>
      <vt:variant>
        <vt:i4>1158</vt:i4>
      </vt:variant>
      <vt:variant>
        <vt:i4>0</vt:i4>
      </vt:variant>
      <vt:variant>
        <vt:i4>5</vt:i4>
      </vt:variant>
      <vt:variant>
        <vt:lpwstr>https://www.nevo.co.il/Law_word/law14/law-2932.pdf</vt:lpwstr>
      </vt:variant>
      <vt:variant>
        <vt:lpwstr/>
      </vt:variant>
      <vt:variant>
        <vt:i4>7602202</vt:i4>
      </vt:variant>
      <vt:variant>
        <vt:i4>1155</vt:i4>
      </vt:variant>
      <vt:variant>
        <vt:i4>0</vt:i4>
      </vt:variant>
      <vt:variant>
        <vt:i4>5</vt:i4>
      </vt:variant>
      <vt:variant>
        <vt:lpwstr>https://www.nevo.co.il/Law_word/law15/memshala-1443.pdf</vt:lpwstr>
      </vt:variant>
      <vt:variant>
        <vt:lpwstr/>
      </vt:variant>
      <vt:variant>
        <vt:i4>8126485</vt:i4>
      </vt:variant>
      <vt:variant>
        <vt:i4>1152</vt:i4>
      </vt:variant>
      <vt:variant>
        <vt:i4>0</vt:i4>
      </vt:variant>
      <vt:variant>
        <vt:i4>5</vt:i4>
      </vt:variant>
      <vt:variant>
        <vt:lpwstr>https://www.nevo.co.il/Law_word/law14/law-2932.pdf</vt:lpwstr>
      </vt:variant>
      <vt:variant>
        <vt:lpwstr/>
      </vt:variant>
      <vt:variant>
        <vt:i4>7602202</vt:i4>
      </vt:variant>
      <vt:variant>
        <vt:i4>1149</vt:i4>
      </vt:variant>
      <vt:variant>
        <vt:i4>0</vt:i4>
      </vt:variant>
      <vt:variant>
        <vt:i4>5</vt:i4>
      </vt:variant>
      <vt:variant>
        <vt:lpwstr>https://www.nevo.co.il/Law_word/law15/memshala-1443.pdf</vt:lpwstr>
      </vt:variant>
      <vt:variant>
        <vt:lpwstr/>
      </vt:variant>
      <vt:variant>
        <vt:i4>8126485</vt:i4>
      </vt:variant>
      <vt:variant>
        <vt:i4>1146</vt:i4>
      </vt:variant>
      <vt:variant>
        <vt:i4>0</vt:i4>
      </vt:variant>
      <vt:variant>
        <vt:i4>5</vt:i4>
      </vt:variant>
      <vt:variant>
        <vt:lpwstr>https://www.nevo.co.il/Law_word/law14/law-2932.pdf</vt:lpwstr>
      </vt:variant>
      <vt:variant>
        <vt:lpwstr/>
      </vt:variant>
      <vt:variant>
        <vt:i4>7602202</vt:i4>
      </vt:variant>
      <vt:variant>
        <vt:i4>1143</vt:i4>
      </vt:variant>
      <vt:variant>
        <vt:i4>0</vt:i4>
      </vt:variant>
      <vt:variant>
        <vt:i4>5</vt:i4>
      </vt:variant>
      <vt:variant>
        <vt:lpwstr>https://www.nevo.co.il/Law_word/law15/memshala-1443.pdf</vt:lpwstr>
      </vt:variant>
      <vt:variant>
        <vt:lpwstr/>
      </vt:variant>
      <vt:variant>
        <vt:i4>8126485</vt:i4>
      </vt:variant>
      <vt:variant>
        <vt:i4>1140</vt:i4>
      </vt:variant>
      <vt:variant>
        <vt:i4>0</vt:i4>
      </vt:variant>
      <vt:variant>
        <vt:i4>5</vt:i4>
      </vt:variant>
      <vt:variant>
        <vt:lpwstr>https://www.nevo.co.il/Law_word/law14/law-2932.pdf</vt:lpwstr>
      </vt:variant>
      <vt:variant>
        <vt:lpwstr/>
      </vt:variant>
      <vt:variant>
        <vt:i4>7602202</vt:i4>
      </vt:variant>
      <vt:variant>
        <vt:i4>1137</vt:i4>
      </vt:variant>
      <vt:variant>
        <vt:i4>0</vt:i4>
      </vt:variant>
      <vt:variant>
        <vt:i4>5</vt:i4>
      </vt:variant>
      <vt:variant>
        <vt:lpwstr>https://www.nevo.co.il/Law_word/law15/memshala-1443.pdf</vt:lpwstr>
      </vt:variant>
      <vt:variant>
        <vt:lpwstr/>
      </vt:variant>
      <vt:variant>
        <vt:i4>8126485</vt:i4>
      </vt:variant>
      <vt:variant>
        <vt:i4>1134</vt:i4>
      </vt:variant>
      <vt:variant>
        <vt:i4>0</vt:i4>
      </vt:variant>
      <vt:variant>
        <vt:i4>5</vt:i4>
      </vt:variant>
      <vt:variant>
        <vt:lpwstr>https://www.nevo.co.il/Law_word/law14/law-2932.pdf</vt:lpwstr>
      </vt:variant>
      <vt:variant>
        <vt:lpwstr/>
      </vt:variant>
      <vt:variant>
        <vt:i4>7602202</vt:i4>
      </vt:variant>
      <vt:variant>
        <vt:i4>1131</vt:i4>
      </vt:variant>
      <vt:variant>
        <vt:i4>0</vt:i4>
      </vt:variant>
      <vt:variant>
        <vt:i4>5</vt:i4>
      </vt:variant>
      <vt:variant>
        <vt:lpwstr>https://www.nevo.co.il/Law_word/law15/memshala-1443.pdf</vt:lpwstr>
      </vt:variant>
      <vt:variant>
        <vt:lpwstr/>
      </vt:variant>
      <vt:variant>
        <vt:i4>8126485</vt:i4>
      </vt:variant>
      <vt:variant>
        <vt:i4>1128</vt:i4>
      </vt:variant>
      <vt:variant>
        <vt:i4>0</vt:i4>
      </vt:variant>
      <vt:variant>
        <vt:i4>5</vt:i4>
      </vt:variant>
      <vt:variant>
        <vt:lpwstr>https://www.nevo.co.il/Law_word/law14/law-2932.pdf</vt:lpwstr>
      </vt:variant>
      <vt:variant>
        <vt:lpwstr/>
      </vt:variant>
      <vt:variant>
        <vt:i4>1179755</vt:i4>
      </vt:variant>
      <vt:variant>
        <vt:i4>1125</vt:i4>
      </vt:variant>
      <vt:variant>
        <vt:i4>0</vt:i4>
      </vt:variant>
      <vt:variant>
        <vt:i4>5</vt:i4>
      </vt:variant>
      <vt:variant>
        <vt:lpwstr>http://www.nevo.co.il/Law_word/law15/memshala-1032.pdf</vt:lpwstr>
      </vt:variant>
      <vt:variant>
        <vt:lpwstr/>
      </vt:variant>
      <vt:variant>
        <vt:i4>7667726</vt:i4>
      </vt:variant>
      <vt:variant>
        <vt:i4>1122</vt:i4>
      </vt:variant>
      <vt:variant>
        <vt:i4>0</vt:i4>
      </vt:variant>
      <vt:variant>
        <vt:i4>5</vt:i4>
      </vt:variant>
      <vt:variant>
        <vt:lpwstr>http://www.nevo.co.il/law_word/law14/law-2582.pdf</vt:lpwstr>
      </vt:variant>
      <vt:variant>
        <vt:lpwstr/>
      </vt:variant>
      <vt:variant>
        <vt:i4>3342366</vt:i4>
      </vt:variant>
      <vt:variant>
        <vt:i4>1119</vt:i4>
      </vt:variant>
      <vt:variant>
        <vt:i4>0</vt:i4>
      </vt:variant>
      <vt:variant>
        <vt:i4>5</vt:i4>
      </vt:variant>
      <vt:variant>
        <vt:lpwstr>http://www.nevo.co.il/Law_word/law16/knesset-646.pdf</vt:lpwstr>
      </vt:variant>
      <vt:variant>
        <vt:lpwstr/>
      </vt:variant>
      <vt:variant>
        <vt:i4>7602187</vt:i4>
      </vt:variant>
      <vt:variant>
        <vt:i4>1116</vt:i4>
      </vt:variant>
      <vt:variant>
        <vt:i4>0</vt:i4>
      </vt:variant>
      <vt:variant>
        <vt:i4>5</vt:i4>
      </vt:variant>
      <vt:variant>
        <vt:lpwstr>http://www.nevo.co.il/law_word/law14/law-2597.pdf</vt:lpwstr>
      </vt:variant>
      <vt:variant>
        <vt:lpwstr/>
      </vt:variant>
      <vt:variant>
        <vt:i4>8323155</vt:i4>
      </vt:variant>
      <vt:variant>
        <vt:i4>1113</vt:i4>
      </vt:variant>
      <vt:variant>
        <vt:i4>0</vt:i4>
      </vt:variant>
      <vt:variant>
        <vt:i4>5</vt:i4>
      </vt:variant>
      <vt:variant>
        <vt:lpwstr>http://www.nevo.co.il/Law_word/law15/memshala-939.pdf</vt:lpwstr>
      </vt:variant>
      <vt:variant>
        <vt:lpwstr/>
      </vt:variant>
      <vt:variant>
        <vt:i4>8192011</vt:i4>
      </vt:variant>
      <vt:variant>
        <vt:i4>1110</vt:i4>
      </vt:variant>
      <vt:variant>
        <vt:i4>0</vt:i4>
      </vt:variant>
      <vt:variant>
        <vt:i4>5</vt:i4>
      </vt:variant>
      <vt:variant>
        <vt:lpwstr>http://www.nevo.co.il/law_word/law14/law-2507.pdf</vt:lpwstr>
      </vt:variant>
      <vt:variant>
        <vt:lpwstr/>
      </vt:variant>
      <vt:variant>
        <vt:i4>7864407</vt:i4>
      </vt:variant>
      <vt:variant>
        <vt:i4>1107</vt:i4>
      </vt:variant>
      <vt:variant>
        <vt:i4>0</vt:i4>
      </vt:variant>
      <vt:variant>
        <vt:i4>5</vt:i4>
      </vt:variant>
      <vt:variant>
        <vt:lpwstr>http://www.nevo.co.il/Law_word/law15/memshala-541.pdf</vt:lpwstr>
      </vt:variant>
      <vt:variant>
        <vt:lpwstr/>
      </vt:variant>
      <vt:variant>
        <vt:i4>7667723</vt:i4>
      </vt:variant>
      <vt:variant>
        <vt:i4>1104</vt:i4>
      </vt:variant>
      <vt:variant>
        <vt:i4>0</vt:i4>
      </vt:variant>
      <vt:variant>
        <vt:i4>5</vt:i4>
      </vt:variant>
      <vt:variant>
        <vt:lpwstr>http://www.nevo.co.il/Law_word/law14/law-2280.pdf</vt:lpwstr>
      </vt:variant>
      <vt:variant>
        <vt:lpwstr/>
      </vt:variant>
      <vt:variant>
        <vt:i4>8323155</vt:i4>
      </vt:variant>
      <vt:variant>
        <vt:i4>1101</vt:i4>
      </vt:variant>
      <vt:variant>
        <vt:i4>0</vt:i4>
      </vt:variant>
      <vt:variant>
        <vt:i4>5</vt:i4>
      </vt:variant>
      <vt:variant>
        <vt:lpwstr>http://www.nevo.co.il/Law_word/law15/memshala-939.pdf</vt:lpwstr>
      </vt:variant>
      <vt:variant>
        <vt:lpwstr/>
      </vt:variant>
      <vt:variant>
        <vt:i4>8192011</vt:i4>
      </vt:variant>
      <vt:variant>
        <vt:i4>1098</vt:i4>
      </vt:variant>
      <vt:variant>
        <vt:i4>0</vt:i4>
      </vt:variant>
      <vt:variant>
        <vt:i4>5</vt:i4>
      </vt:variant>
      <vt:variant>
        <vt:lpwstr>http://www.nevo.co.il/law_word/law14/law-2507.pdf</vt:lpwstr>
      </vt:variant>
      <vt:variant>
        <vt:lpwstr/>
      </vt:variant>
      <vt:variant>
        <vt:i4>1179755</vt:i4>
      </vt:variant>
      <vt:variant>
        <vt:i4>1095</vt:i4>
      </vt:variant>
      <vt:variant>
        <vt:i4>0</vt:i4>
      </vt:variant>
      <vt:variant>
        <vt:i4>5</vt:i4>
      </vt:variant>
      <vt:variant>
        <vt:lpwstr>http://www.nevo.co.il/Law_word/law15/memshala-1032.pdf</vt:lpwstr>
      </vt:variant>
      <vt:variant>
        <vt:lpwstr/>
      </vt:variant>
      <vt:variant>
        <vt:i4>7667726</vt:i4>
      </vt:variant>
      <vt:variant>
        <vt:i4>1092</vt:i4>
      </vt:variant>
      <vt:variant>
        <vt:i4>0</vt:i4>
      </vt:variant>
      <vt:variant>
        <vt:i4>5</vt:i4>
      </vt:variant>
      <vt:variant>
        <vt:lpwstr>http://www.nevo.co.il/law_word/law14/law-2582.pdf</vt:lpwstr>
      </vt:variant>
      <vt:variant>
        <vt:lpwstr/>
      </vt:variant>
      <vt:variant>
        <vt:i4>1638506</vt:i4>
      </vt:variant>
      <vt:variant>
        <vt:i4>1089</vt:i4>
      </vt:variant>
      <vt:variant>
        <vt:i4>0</vt:i4>
      </vt:variant>
      <vt:variant>
        <vt:i4>5</vt:i4>
      </vt:variant>
      <vt:variant>
        <vt:lpwstr>http://www.nevo.co.il/Law_word/law15/memshala-1029.pdf</vt:lpwstr>
      </vt:variant>
      <vt:variant>
        <vt:lpwstr/>
      </vt:variant>
      <vt:variant>
        <vt:i4>7864328</vt:i4>
      </vt:variant>
      <vt:variant>
        <vt:i4>1086</vt:i4>
      </vt:variant>
      <vt:variant>
        <vt:i4>0</vt:i4>
      </vt:variant>
      <vt:variant>
        <vt:i4>5</vt:i4>
      </vt:variant>
      <vt:variant>
        <vt:lpwstr>http://www.nevo.co.il/law_word/law14/law-2554.pdf</vt:lpwstr>
      </vt:variant>
      <vt:variant>
        <vt:lpwstr/>
      </vt:variant>
      <vt:variant>
        <vt:i4>8323155</vt:i4>
      </vt:variant>
      <vt:variant>
        <vt:i4>1083</vt:i4>
      </vt:variant>
      <vt:variant>
        <vt:i4>0</vt:i4>
      </vt:variant>
      <vt:variant>
        <vt:i4>5</vt:i4>
      </vt:variant>
      <vt:variant>
        <vt:lpwstr>http://www.nevo.co.il/Law_word/law15/memshala-939.pdf</vt:lpwstr>
      </vt:variant>
      <vt:variant>
        <vt:lpwstr/>
      </vt:variant>
      <vt:variant>
        <vt:i4>8192011</vt:i4>
      </vt:variant>
      <vt:variant>
        <vt:i4>1080</vt:i4>
      </vt:variant>
      <vt:variant>
        <vt:i4>0</vt:i4>
      </vt:variant>
      <vt:variant>
        <vt:i4>5</vt:i4>
      </vt:variant>
      <vt:variant>
        <vt:lpwstr>http://www.nevo.co.il/law_word/law14/law-2507.pdf</vt:lpwstr>
      </vt:variant>
      <vt:variant>
        <vt:lpwstr/>
      </vt:variant>
      <vt:variant>
        <vt:i4>7733251</vt:i4>
      </vt:variant>
      <vt:variant>
        <vt:i4>1077</vt:i4>
      </vt:variant>
      <vt:variant>
        <vt:i4>0</vt:i4>
      </vt:variant>
      <vt:variant>
        <vt:i4>5</vt:i4>
      </vt:variant>
      <vt:variant>
        <vt:lpwstr>http://web1.nevo.co.il/Law_word/law15/memshala-291.pdf</vt:lpwstr>
      </vt:variant>
      <vt:variant>
        <vt:lpwstr/>
      </vt:variant>
      <vt:variant>
        <vt:i4>8257544</vt:i4>
      </vt:variant>
      <vt:variant>
        <vt:i4>1074</vt:i4>
      </vt:variant>
      <vt:variant>
        <vt:i4>0</vt:i4>
      </vt:variant>
      <vt:variant>
        <vt:i4>5</vt:i4>
      </vt:variant>
      <vt:variant>
        <vt:lpwstr>http://www.nevo.co.il/Law_word/law14/law-2130.pdf</vt:lpwstr>
      </vt:variant>
      <vt:variant>
        <vt:lpwstr/>
      </vt:variant>
      <vt:variant>
        <vt:i4>8323155</vt:i4>
      </vt:variant>
      <vt:variant>
        <vt:i4>1071</vt:i4>
      </vt:variant>
      <vt:variant>
        <vt:i4>0</vt:i4>
      </vt:variant>
      <vt:variant>
        <vt:i4>5</vt:i4>
      </vt:variant>
      <vt:variant>
        <vt:lpwstr>http://www.nevo.co.il/Law_word/law15/memshala-939.pdf</vt:lpwstr>
      </vt:variant>
      <vt:variant>
        <vt:lpwstr/>
      </vt:variant>
      <vt:variant>
        <vt:i4>8192011</vt:i4>
      </vt:variant>
      <vt:variant>
        <vt:i4>1068</vt:i4>
      </vt:variant>
      <vt:variant>
        <vt:i4>0</vt:i4>
      </vt:variant>
      <vt:variant>
        <vt:i4>5</vt:i4>
      </vt:variant>
      <vt:variant>
        <vt:lpwstr>http://www.nevo.co.il/law_word/law14/law-2507.pdf</vt:lpwstr>
      </vt:variant>
      <vt:variant>
        <vt:lpwstr/>
      </vt:variant>
      <vt:variant>
        <vt:i4>8126546</vt:i4>
      </vt:variant>
      <vt:variant>
        <vt:i4>1065</vt:i4>
      </vt:variant>
      <vt:variant>
        <vt:i4>0</vt:i4>
      </vt:variant>
      <vt:variant>
        <vt:i4>5</vt:i4>
      </vt:variant>
      <vt:variant>
        <vt:lpwstr>http://www.nevo.co.il/Law_word/law15/memshala-706.pdf</vt:lpwstr>
      </vt:variant>
      <vt:variant>
        <vt:lpwstr/>
      </vt:variant>
      <vt:variant>
        <vt:i4>8323085</vt:i4>
      </vt:variant>
      <vt:variant>
        <vt:i4>1062</vt:i4>
      </vt:variant>
      <vt:variant>
        <vt:i4>0</vt:i4>
      </vt:variant>
      <vt:variant>
        <vt:i4>5</vt:i4>
      </vt:variant>
      <vt:variant>
        <vt:lpwstr>http://www.nevo.co.il/Law_word/law14/law-2420.pdf</vt:lpwstr>
      </vt:variant>
      <vt:variant>
        <vt:lpwstr/>
      </vt:variant>
      <vt:variant>
        <vt:i4>1638506</vt:i4>
      </vt:variant>
      <vt:variant>
        <vt:i4>1059</vt:i4>
      </vt:variant>
      <vt:variant>
        <vt:i4>0</vt:i4>
      </vt:variant>
      <vt:variant>
        <vt:i4>5</vt:i4>
      </vt:variant>
      <vt:variant>
        <vt:lpwstr>http://www.nevo.co.il/Law_word/law15/memshala-1029.pdf</vt:lpwstr>
      </vt:variant>
      <vt:variant>
        <vt:lpwstr/>
      </vt:variant>
      <vt:variant>
        <vt:i4>7864328</vt:i4>
      </vt:variant>
      <vt:variant>
        <vt:i4>1056</vt:i4>
      </vt:variant>
      <vt:variant>
        <vt:i4>0</vt:i4>
      </vt:variant>
      <vt:variant>
        <vt:i4>5</vt:i4>
      </vt:variant>
      <vt:variant>
        <vt:lpwstr>http://www.nevo.co.il/law_word/law14/law-2554.pdf</vt:lpwstr>
      </vt:variant>
      <vt:variant>
        <vt:lpwstr/>
      </vt:variant>
      <vt:variant>
        <vt:i4>8323155</vt:i4>
      </vt:variant>
      <vt:variant>
        <vt:i4>1053</vt:i4>
      </vt:variant>
      <vt:variant>
        <vt:i4>0</vt:i4>
      </vt:variant>
      <vt:variant>
        <vt:i4>5</vt:i4>
      </vt:variant>
      <vt:variant>
        <vt:lpwstr>http://www.nevo.co.il/Law_word/law15/memshala-939.pdf</vt:lpwstr>
      </vt:variant>
      <vt:variant>
        <vt:lpwstr/>
      </vt:variant>
      <vt:variant>
        <vt:i4>8192011</vt:i4>
      </vt:variant>
      <vt:variant>
        <vt:i4>1050</vt:i4>
      </vt:variant>
      <vt:variant>
        <vt:i4>0</vt:i4>
      </vt:variant>
      <vt:variant>
        <vt:i4>5</vt:i4>
      </vt:variant>
      <vt:variant>
        <vt:lpwstr>http://www.nevo.co.il/law_word/law14/law-2507.pdf</vt:lpwstr>
      </vt:variant>
      <vt:variant>
        <vt:lpwstr/>
      </vt:variant>
      <vt:variant>
        <vt:i4>8323155</vt:i4>
      </vt:variant>
      <vt:variant>
        <vt:i4>1047</vt:i4>
      </vt:variant>
      <vt:variant>
        <vt:i4>0</vt:i4>
      </vt:variant>
      <vt:variant>
        <vt:i4>5</vt:i4>
      </vt:variant>
      <vt:variant>
        <vt:lpwstr>http://www.nevo.co.il/Law_word/law15/memshala-939.pdf</vt:lpwstr>
      </vt:variant>
      <vt:variant>
        <vt:lpwstr/>
      </vt:variant>
      <vt:variant>
        <vt:i4>8192011</vt:i4>
      </vt:variant>
      <vt:variant>
        <vt:i4>1044</vt:i4>
      </vt:variant>
      <vt:variant>
        <vt:i4>0</vt:i4>
      </vt:variant>
      <vt:variant>
        <vt:i4>5</vt:i4>
      </vt:variant>
      <vt:variant>
        <vt:lpwstr>http://www.nevo.co.il/law_word/law14/law-2507.pdf</vt:lpwstr>
      </vt:variant>
      <vt:variant>
        <vt:lpwstr/>
      </vt:variant>
      <vt:variant>
        <vt:i4>8323155</vt:i4>
      </vt:variant>
      <vt:variant>
        <vt:i4>1041</vt:i4>
      </vt:variant>
      <vt:variant>
        <vt:i4>0</vt:i4>
      </vt:variant>
      <vt:variant>
        <vt:i4>5</vt:i4>
      </vt:variant>
      <vt:variant>
        <vt:lpwstr>http://www.nevo.co.il/Law_word/law15/memshala-939.pdf</vt:lpwstr>
      </vt:variant>
      <vt:variant>
        <vt:lpwstr/>
      </vt:variant>
      <vt:variant>
        <vt:i4>8192011</vt:i4>
      </vt:variant>
      <vt:variant>
        <vt:i4>1038</vt:i4>
      </vt:variant>
      <vt:variant>
        <vt:i4>0</vt:i4>
      </vt:variant>
      <vt:variant>
        <vt:i4>5</vt:i4>
      </vt:variant>
      <vt:variant>
        <vt:lpwstr>http://www.nevo.co.il/law_word/law14/law-2507.pdf</vt:lpwstr>
      </vt:variant>
      <vt:variant>
        <vt:lpwstr/>
      </vt:variant>
      <vt:variant>
        <vt:i4>1179755</vt:i4>
      </vt:variant>
      <vt:variant>
        <vt:i4>1035</vt:i4>
      </vt:variant>
      <vt:variant>
        <vt:i4>0</vt:i4>
      </vt:variant>
      <vt:variant>
        <vt:i4>5</vt:i4>
      </vt:variant>
      <vt:variant>
        <vt:lpwstr>http://www.nevo.co.il/Law_word/law15/memshala-1032.pdf</vt:lpwstr>
      </vt:variant>
      <vt:variant>
        <vt:lpwstr/>
      </vt:variant>
      <vt:variant>
        <vt:i4>7667726</vt:i4>
      </vt:variant>
      <vt:variant>
        <vt:i4>1032</vt:i4>
      </vt:variant>
      <vt:variant>
        <vt:i4>0</vt:i4>
      </vt:variant>
      <vt:variant>
        <vt:i4>5</vt:i4>
      </vt:variant>
      <vt:variant>
        <vt:lpwstr>http://www.nevo.co.il/law_word/law14/law-2582.pdf</vt:lpwstr>
      </vt:variant>
      <vt:variant>
        <vt:lpwstr/>
      </vt:variant>
      <vt:variant>
        <vt:i4>7602207</vt:i4>
      </vt:variant>
      <vt:variant>
        <vt:i4>1029</vt:i4>
      </vt:variant>
      <vt:variant>
        <vt:i4>0</vt:i4>
      </vt:variant>
      <vt:variant>
        <vt:i4>5</vt:i4>
      </vt:variant>
      <vt:variant>
        <vt:lpwstr>https://www.nevo.co.il/Law_word/law15/memshala-1341.pdf</vt:lpwstr>
      </vt:variant>
      <vt:variant>
        <vt:lpwstr/>
      </vt:variant>
      <vt:variant>
        <vt:i4>7995413</vt:i4>
      </vt:variant>
      <vt:variant>
        <vt:i4>1026</vt:i4>
      </vt:variant>
      <vt:variant>
        <vt:i4>0</vt:i4>
      </vt:variant>
      <vt:variant>
        <vt:i4>5</vt:i4>
      </vt:variant>
      <vt:variant>
        <vt:lpwstr>https://www.nevo.co.il/Law_word/law14/law-2835.pdf</vt:lpwstr>
      </vt:variant>
      <vt:variant>
        <vt:lpwstr/>
      </vt:variant>
      <vt:variant>
        <vt:i4>1245280</vt:i4>
      </vt:variant>
      <vt:variant>
        <vt:i4>1023</vt:i4>
      </vt:variant>
      <vt:variant>
        <vt:i4>0</vt:i4>
      </vt:variant>
      <vt:variant>
        <vt:i4>5</vt:i4>
      </vt:variant>
      <vt:variant>
        <vt:lpwstr>http://www.nevo.co.il/Law_word/law15/memshala-1083.pdf</vt:lpwstr>
      </vt:variant>
      <vt:variant>
        <vt:lpwstr/>
      </vt:variant>
      <vt:variant>
        <vt:i4>8257550</vt:i4>
      </vt:variant>
      <vt:variant>
        <vt:i4>1020</vt:i4>
      </vt:variant>
      <vt:variant>
        <vt:i4>0</vt:i4>
      </vt:variant>
      <vt:variant>
        <vt:i4>5</vt:i4>
      </vt:variant>
      <vt:variant>
        <vt:lpwstr>http://www.nevo.co.il/Law_word/law14/law-2730.pdf</vt:lpwstr>
      </vt:variant>
      <vt:variant>
        <vt:lpwstr/>
      </vt:variant>
      <vt:variant>
        <vt:i4>1245280</vt:i4>
      </vt:variant>
      <vt:variant>
        <vt:i4>1017</vt:i4>
      </vt:variant>
      <vt:variant>
        <vt:i4>0</vt:i4>
      </vt:variant>
      <vt:variant>
        <vt:i4>5</vt:i4>
      </vt:variant>
      <vt:variant>
        <vt:lpwstr>http://www.nevo.co.il/Law_word/law15/memshala-1083.pdf</vt:lpwstr>
      </vt:variant>
      <vt:variant>
        <vt:lpwstr/>
      </vt:variant>
      <vt:variant>
        <vt:i4>7602190</vt:i4>
      </vt:variant>
      <vt:variant>
        <vt:i4>1014</vt:i4>
      </vt:variant>
      <vt:variant>
        <vt:i4>0</vt:i4>
      </vt:variant>
      <vt:variant>
        <vt:i4>5</vt:i4>
      </vt:variant>
      <vt:variant>
        <vt:lpwstr>http://www.nevo.co.il/law_word/law14/law-2592.pdf</vt:lpwstr>
      </vt:variant>
      <vt:variant>
        <vt:lpwstr/>
      </vt:variant>
      <vt:variant>
        <vt:i4>1245280</vt:i4>
      </vt:variant>
      <vt:variant>
        <vt:i4>1011</vt:i4>
      </vt:variant>
      <vt:variant>
        <vt:i4>0</vt:i4>
      </vt:variant>
      <vt:variant>
        <vt:i4>5</vt:i4>
      </vt:variant>
      <vt:variant>
        <vt:lpwstr>http://www.nevo.co.il/Law_word/law15/memshala-1083.pdf</vt:lpwstr>
      </vt:variant>
      <vt:variant>
        <vt:lpwstr/>
      </vt:variant>
      <vt:variant>
        <vt:i4>7602190</vt:i4>
      </vt:variant>
      <vt:variant>
        <vt:i4>1008</vt:i4>
      </vt:variant>
      <vt:variant>
        <vt:i4>0</vt:i4>
      </vt:variant>
      <vt:variant>
        <vt:i4>5</vt:i4>
      </vt:variant>
      <vt:variant>
        <vt:lpwstr>http://www.nevo.co.il/law_word/law14/law-2592.pdf</vt:lpwstr>
      </vt:variant>
      <vt:variant>
        <vt:lpwstr/>
      </vt:variant>
      <vt:variant>
        <vt:i4>1179755</vt:i4>
      </vt:variant>
      <vt:variant>
        <vt:i4>1005</vt:i4>
      </vt:variant>
      <vt:variant>
        <vt:i4>0</vt:i4>
      </vt:variant>
      <vt:variant>
        <vt:i4>5</vt:i4>
      </vt:variant>
      <vt:variant>
        <vt:lpwstr>http://www.nevo.co.il/Law_word/law15/memshala-1032.pdf</vt:lpwstr>
      </vt:variant>
      <vt:variant>
        <vt:lpwstr/>
      </vt:variant>
      <vt:variant>
        <vt:i4>7667726</vt:i4>
      </vt:variant>
      <vt:variant>
        <vt:i4>1002</vt:i4>
      </vt:variant>
      <vt:variant>
        <vt:i4>0</vt:i4>
      </vt:variant>
      <vt:variant>
        <vt:i4>5</vt:i4>
      </vt:variant>
      <vt:variant>
        <vt:lpwstr>http://www.nevo.co.il/law_word/law14/law-2582.pdf</vt:lpwstr>
      </vt:variant>
      <vt:variant>
        <vt:lpwstr/>
      </vt:variant>
      <vt:variant>
        <vt:i4>8323155</vt:i4>
      </vt:variant>
      <vt:variant>
        <vt:i4>999</vt:i4>
      </vt:variant>
      <vt:variant>
        <vt:i4>0</vt:i4>
      </vt:variant>
      <vt:variant>
        <vt:i4>5</vt:i4>
      </vt:variant>
      <vt:variant>
        <vt:lpwstr>http://www.nevo.co.il/Law_word/law15/memshala-939.pdf</vt:lpwstr>
      </vt:variant>
      <vt:variant>
        <vt:lpwstr/>
      </vt:variant>
      <vt:variant>
        <vt:i4>8192011</vt:i4>
      </vt:variant>
      <vt:variant>
        <vt:i4>996</vt:i4>
      </vt:variant>
      <vt:variant>
        <vt:i4>0</vt:i4>
      </vt:variant>
      <vt:variant>
        <vt:i4>5</vt:i4>
      </vt:variant>
      <vt:variant>
        <vt:lpwstr>http://www.nevo.co.il/law_word/law14/law-2507.pdf</vt:lpwstr>
      </vt:variant>
      <vt:variant>
        <vt:lpwstr/>
      </vt:variant>
      <vt:variant>
        <vt:i4>8323155</vt:i4>
      </vt:variant>
      <vt:variant>
        <vt:i4>993</vt:i4>
      </vt:variant>
      <vt:variant>
        <vt:i4>0</vt:i4>
      </vt:variant>
      <vt:variant>
        <vt:i4>5</vt:i4>
      </vt:variant>
      <vt:variant>
        <vt:lpwstr>http://www.nevo.co.il/Law_word/law15/memshala-939.pdf</vt:lpwstr>
      </vt:variant>
      <vt:variant>
        <vt:lpwstr/>
      </vt:variant>
      <vt:variant>
        <vt:i4>7602180</vt:i4>
      </vt:variant>
      <vt:variant>
        <vt:i4>990</vt:i4>
      </vt:variant>
      <vt:variant>
        <vt:i4>0</vt:i4>
      </vt:variant>
      <vt:variant>
        <vt:i4>5</vt:i4>
      </vt:variant>
      <vt:variant>
        <vt:lpwstr>http://www.nevo.co.il/law_word/law14/law-2499.pdf</vt:lpwstr>
      </vt:variant>
      <vt:variant>
        <vt:lpwstr/>
      </vt:variant>
      <vt:variant>
        <vt:i4>3407897</vt:i4>
      </vt:variant>
      <vt:variant>
        <vt:i4>987</vt:i4>
      </vt:variant>
      <vt:variant>
        <vt:i4>0</vt:i4>
      </vt:variant>
      <vt:variant>
        <vt:i4>5</vt:i4>
      </vt:variant>
      <vt:variant>
        <vt:lpwstr>http://www.nevo.co.il/Law_word/law16/knesset-532.pdf</vt:lpwstr>
      </vt:variant>
      <vt:variant>
        <vt:lpwstr/>
      </vt:variant>
      <vt:variant>
        <vt:i4>8323082</vt:i4>
      </vt:variant>
      <vt:variant>
        <vt:i4>984</vt:i4>
      </vt:variant>
      <vt:variant>
        <vt:i4>0</vt:i4>
      </vt:variant>
      <vt:variant>
        <vt:i4>5</vt:i4>
      </vt:variant>
      <vt:variant>
        <vt:lpwstr>http://www.nevo.co.il/Law_word/law14/law-2427.pdf</vt:lpwstr>
      </vt:variant>
      <vt:variant>
        <vt:lpwstr/>
      </vt:variant>
      <vt:variant>
        <vt:i4>7995476</vt:i4>
      </vt:variant>
      <vt:variant>
        <vt:i4>981</vt:i4>
      </vt:variant>
      <vt:variant>
        <vt:i4>0</vt:i4>
      </vt:variant>
      <vt:variant>
        <vt:i4>5</vt:i4>
      </vt:variant>
      <vt:variant>
        <vt:lpwstr>http://www.nevo.co.il/Law_word/law15/memshala-661.pdf</vt:lpwstr>
      </vt:variant>
      <vt:variant>
        <vt:lpwstr/>
      </vt:variant>
      <vt:variant>
        <vt:i4>7864334</vt:i4>
      </vt:variant>
      <vt:variant>
        <vt:i4>978</vt:i4>
      </vt:variant>
      <vt:variant>
        <vt:i4>0</vt:i4>
      </vt:variant>
      <vt:variant>
        <vt:i4>5</vt:i4>
      </vt:variant>
      <vt:variant>
        <vt:lpwstr>http://www.nevo.co.il/Law_word/law14/law-2354.pdf</vt:lpwstr>
      </vt:variant>
      <vt:variant>
        <vt:lpwstr/>
      </vt:variant>
      <vt:variant>
        <vt:i4>7864407</vt:i4>
      </vt:variant>
      <vt:variant>
        <vt:i4>975</vt:i4>
      </vt:variant>
      <vt:variant>
        <vt:i4>0</vt:i4>
      </vt:variant>
      <vt:variant>
        <vt:i4>5</vt:i4>
      </vt:variant>
      <vt:variant>
        <vt:lpwstr>http://www.nevo.co.il/Law_word/law15/memshala-541.pdf</vt:lpwstr>
      </vt:variant>
      <vt:variant>
        <vt:lpwstr/>
      </vt:variant>
      <vt:variant>
        <vt:i4>7667723</vt:i4>
      </vt:variant>
      <vt:variant>
        <vt:i4>972</vt:i4>
      </vt:variant>
      <vt:variant>
        <vt:i4>0</vt:i4>
      </vt:variant>
      <vt:variant>
        <vt:i4>5</vt:i4>
      </vt:variant>
      <vt:variant>
        <vt:lpwstr>http://www.nevo.co.il/Law_word/law14/law-2280.pdf</vt:lpwstr>
      </vt:variant>
      <vt:variant>
        <vt:lpwstr/>
      </vt:variant>
      <vt:variant>
        <vt:i4>8126548</vt:i4>
      </vt:variant>
      <vt:variant>
        <vt:i4>969</vt:i4>
      </vt:variant>
      <vt:variant>
        <vt:i4>0</vt:i4>
      </vt:variant>
      <vt:variant>
        <vt:i4>5</vt:i4>
      </vt:variant>
      <vt:variant>
        <vt:lpwstr>http://www.nevo.co.il/Law_word/law15/memshala-403.pdf</vt:lpwstr>
      </vt:variant>
      <vt:variant>
        <vt:lpwstr/>
      </vt:variant>
      <vt:variant>
        <vt:i4>8060937</vt:i4>
      </vt:variant>
      <vt:variant>
        <vt:i4>966</vt:i4>
      </vt:variant>
      <vt:variant>
        <vt:i4>0</vt:i4>
      </vt:variant>
      <vt:variant>
        <vt:i4>5</vt:i4>
      </vt:variant>
      <vt:variant>
        <vt:lpwstr>http://www.nevo.co.il/Law_word/law14/law-2262.pdf</vt:lpwstr>
      </vt:variant>
      <vt:variant>
        <vt:lpwstr/>
      </vt:variant>
      <vt:variant>
        <vt:i4>8323153</vt:i4>
      </vt:variant>
      <vt:variant>
        <vt:i4>963</vt:i4>
      </vt:variant>
      <vt:variant>
        <vt:i4>0</vt:i4>
      </vt:variant>
      <vt:variant>
        <vt:i4>5</vt:i4>
      </vt:variant>
      <vt:variant>
        <vt:lpwstr>http://www.nevo.co.il/Law_word/law15/memshala-436.pdf</vt:lpwstr>
      </vt:variant>
      <vt:variant>
        <vt:lpwstr/>
      </vt:variant>
      <vt:variant>
        <vt:i4>8192008</vt:i4>
      </vt:variant>
      <vt:variant>
        <vt:i4>960</vt:i4>
      </vt:variant>
      <vt:variant>
        <vt:i4>0</vt:i4>
      </vt:variant>
      <vt:variant>
        <vt:i4>5</vt:i4>
      </vt:variant>
      <vt:variant>
        <vt:lpwstr>http://www.nevo.co.il/Law_word/law14/law-2203.pdf</vt:lpwstr>
      </vt:variant>
      <vt:variant>
        <vt:lpwstr/>
      </vt:variant>
      <vt:variant>
        <vt:i4>7733251</vt:i4>
      </vt:variant>
      <vt:variant>
        <vt:i4>957</vt:i4>
      </vt:variant>
      <vt:variant>
        <vt:i4>0</vt:i4>
      </vt:variant>
      <vt:variant>
        <vt:i4>5</vt:i4>
      </vt:variant>
      <vt:variant>
        <vt:lpwstr>http://web1.nevo.co.il/Law_word/law15/memshala-291.pdf</vt:lpwstr>
      </vt:variant>
      <vt:variant>
        <vt:lpwstr/>
      </vt:variant>
      <vt:variant>
        <vt:i4>8257544</vt:i4>
      </vt:variant>
      <vt:variant>
        <vt:i4>954</vt:i4>
      </vt:variant>
      <vt:variant>
        <vt:i4>0</vt:i4>
      </vt:variant>
      <vt:variant>
        <vt:i4>5</vt:i4>
      </vt:variant>
      <vt:variant>
        <vt:lpwstr>http://www.nevo.co.il/Law_word/law14/law-2130.pdf</vt:lpwstr>
      </vt:variant>
      <vt:variant>
        <vt:lpwstr/>
      </vt:variant>
      <vt:variant>
        <vt:i4>1245280</vt:i4>
      </vt:variant>
      <vt:variant>
        <vt:i4>951</vt:i4>
      </vt:variant>
      <vt:variant>
        <vt:i4>0</vt:i4>
      </vt:variant>
      <vt:variant>
        <vt:i4>5</vt:i4>
      </vt:variant>
      <vt:variant>
        <vt:lpwstr>http://www.nevo.co.il/Law_word/law15/memshala-1083.pdf</vt:lpwstr>
      </vt:variant>
      <vt:variant>
        <vt:lpwstr/>
      </vt:variant>
      <vt:variant>
        <vt:i4>7602190</vt:i4>
      </vt:variant>
      <vt:variant>
        <vt:i4>948</vt:i4>
      </vt:variant>
      <vt:variant>
        <vt:i4>0</vt:i4>
      </vt:variant>
      <vt:variant>
        <vt:i4>5</vt:i4>
      </vt:variant>
      <vt:variant>
        <vt:lpwstr>http://www.nevo.co.il/law_word/law14/law-2592.pdf</vt:lpwstr>
      </vt:variant>
      <vt:variant>
        <vt:lpwstr/>
      </vt:variant>
      <vt:variant>
        <vt:i4>1179755</vt:i4>
      </vt:variant>
      <vt:variant>
        <vt:i4>945</vt:i4>
      </vt:variant>
      <vt:variant>
        <vt:i4>0</vt:i4>
      </vt:variant>
      <vt:variant>
        <vt:i4>5</vt:i4>
      </vt:variant>
      <vt:variant>
        <vt:lpwstr>http://www.nevo.co.il/Law_word/law15/memshala-1032.pdf</vt:lpwstr>
      </vt:variant>
      <vt:variant>
        <vt:lpwstr/>
      </vt:variant>
      <vt:variant>
        <vt:i4>7667726</vt:i4>
      </vt:variant>
      <vt:variant>
        <vt:i4>942</vt:i4>
      </vt:variant>
      <vt:variant>
        <vt:i4>0</vt:i4>
      </vt:variant>
      <vt:variant>
        <vt:i4>5</vt:i4>
      </vt:variant>
      <vt:variant>
        <vt:lpwstr>http://www.nevo.co.il/law_word/law14/law-2582.pdf</vt:lpwstr>
      </vt:variant>
      <vt:variant>
        <vt:lpwstr/>
      </vt:variant>
      <vt:variant>
        <vt:i4>1638506</vt:i4>
      </vt:variant>
      <vt:variant>
        <vt:i4>939</vt:i4>
      </vt:variant>
      <vt:variant>
        <vt:i4>0</vt:i4>
      </vt:variant>
      <vt:variant>
        <vt:i4>5</vt:i4>
      </vt:variant>
      <vt:variant>
        <vt:lpwstr>http://www.nevo.co.il/Law_word/law15/memshala-1029.pdf</vt:lpwstr>
      </vt:variant>
      <vt:variant>
        <vt:lpwstr/>
      </vt:variant>
      <vt:variant>
        <vt:i4>7864328</vt:i4>
      </vt:variant>
      <vt:variant>
        <vt:i4>936</vt:i4>
      </vt:variant>
      <vt:variant>
        <vt:i4>0</vt:i4>
      </vt:variant>
      <vt:variant>
        <vt:i4>5</vt:i4>
      </vt:variant>
      <vt:variant>
        <vt:lpwstr>http://www.nevo.co.il/law_word/law14/law-2554.pdf</vt:lpwstr>
      </vt:variant>
      <vt:variant>
        <vt:lpwstr/>
      </vt:variant>
      <vt:variant>
        <vt:i4>8323155</vt:i4>
      </vt:variant>
      <vt:variant>
        <vt:i4>933</vt:i4>
      </vt:variant>
      <vt:variant>
        <vt:i4>0</vt:i4>
      </vt:variant>
      <vt:variant>
        <vt:i4>5</vt:i4>
      </vt:variant>
      <vt:variant>
        <vt:lpwstr>http://www.nevo.co.il/Law_word/law15/memshala-939.pdf</vt:lpwstr>
      </vt:variant>
      <vt:variant>
        <vt:lpwstr/>
      </vt:variant>
      <vt:variant>
        <vt:i4>8192011</vt:i4>
      </vt:variant>
      <vt:variant>
        <vt:i4>930</vt:i4>
      </vt:variant>
      <vt:variant>
        <vt:i4>0</vt:i4>
      </vt:variant>
      <vt:variant>
        <vt:i4>5</vt:i4>
      </vt:variant>
      <vt:variant>
        <vt:lpwstr>http://www.nevo.co.il/law_word/law14/law-2507.pdf</vt:lpwstr>
      </vt:variant>
      <vt:variant>
        <vt:lpwstr/>
      </vt:variant>
      <vt:variant>
        <vt:i4>1245280</vt:i4>
      </vt:variant>
      <vt:variant>
        <vt:i4>927</vt:i4>
      </vt:variant>
      <vt:variant>
        <vt:i4>0</vt:i4>
      </vt:variant>
      <vt:variant>
        <vt:i4>5</vt:i4>
      </vt:variant>
      <vt:variant>
        <vt:lpwstr>http://www.nevo.co.il/Law_word/law15/memshala-1083.pdf</vt:lpwstr>
      </vt:variant>
      <vt:variant>
        <vt:lpwstr/>
      </vt:variant>
      <vt:variant>
        <vt:i4>7602190</vt:i4>
      </vt:variant>
      <vt:variant>
        <vt:i4>924</vt:i4>
      </vt:variant>
      <vt:variant>
        <vt:i4>0</vt:i4>
      </vt:variant>
      <vt:variant>
        <vt:i4>5</vt:i4>
      </vt:variant>
      <vt:variant>
        <vt:lpwstr>http://www.nevo.co.il/law_word/law14/law-2592.pdf</vt:lpwstr>
      </vt:variant>
      <vt:variant>
        <vt:lpwstr/>
      </vt:variant>
      <vt:variant>
        <vt:i4>1179755</vt:i4>
      </vt:variant>
      <vt:variant>
        <vt:i4>921</vt:i4>
      </vt:variant>
      <vt:variant>
        <vt:i4>0</vt:i4>
      </vt:variant>
      <vt:variant>
        <vt:i4>5</vt:i4>
      </vt:variant>
      <vt:variant>
        <vt:lpwstr>http://www.nevo.co.il/Law_word/law15/memshala-1032.pdf</vt:lpwstr>
      </vt:variant>
      <vt:variant>
        <vt:lpwstr/>
      </vt:variant>
      <vt:variant>
        <vt:i4>7667726</vt:i4>
      </vt:variant>
      <vt:variant>
        <vt:i4>918</vt:i4>
      </vt:variant>
      <vt:variant>
        <vt:i4>0</vt:i4>
      </vt:variant>
      <vt:variant>
        <vt:i4>5</vt:i4>
      </vt:variant>
      <vt:variant>
        <vt:lpwstr>http://www.nevo.co.il/law_word/law14/law-2582.pdf</vt:lpwstr>
      </vt:variant>
      <vt:variant>
        <vt:lpwstr/>
      </vt:variant>
      <vt:variant>
        <vt:i4>7995473</vt:i4>
      </vt:variant>
      <vt:variant>
        <vt:i4>915</vt:i4>
      </vt:variant>
      <vt:variant>
        <vt:i4>0</vt:i4>
      </vt:variant>
      <vt:variant>
        <vt:i4>5</vt:i4>
      </vt:variant>
      <vt:variant>
        <vt:lpwstr>http://www.nevo.co.il/Law_word/law15/memshala-260.pdf</vt:lpwstr>
      </vt:variant>
      <vt:variant>
        <vt:lpwstr/>
      </vt:variant>
      <vt:variant>
        <vt:i4>7995406</vt:i4>
      </vt:variant>
      <vt:variant>
        <vt:i4>912</vt:i4>
      </vt:variant>
      <vt:variant>
        <vt:i4>0</vt:i4>
      </vt:variant>
      <vt:variant>
        <vt:i4>5</vt:i4>
      </vt:variant>
      <vt:variant>
        <vt:lpwstr>http://www.nevo.co.il/Law_word/law14/law-2077.pdf</vt:lpwstr>
      </vt:variant>
      <vt:variant>
        <vt:lpwstr/>
      </vt:variant>
      <vt:variant>
        <vt:i4>1245291</vt:i4>
      </vt:variant>
      <vt:variant>
        <vt:i4>909</vt:i4>
      </vt:variant>
      <vt:variant>
        <vt:i4>0</vt:i4>
      </vt:variant>
      <vt:variant>
        <vt:i4>5</vt:i4>
      </vt:variant>
      <vt:variant>
        <vt:lpwstr>http://www.nevo.co.il/Law_word/law15/memshala-1033.pdf</vt:lpwstr>
      </vt:variant>
      <vt:variant>
        <vt:lpwstr/>
      </vt:variant>
      <vt:variant>
        <vt:i4>7864329</vt:i4>
      </vt:variant>
      <vt:variant>
        <vt:i4>906</vt:i4>
      </vt:variant>
      <vt:variant>
        <vt:i4>0</vt:i4>
      </vt:variant>
      <vt:variant>
        <vt:i4>5</vt:i4>
      </vt:variant>
      <vt:variant>
        <vt:lpwstr>http://www.nevo.co.il/law_word/law14/law-2555.pdf</vt:lpwstr>
      </vt:variant>
      <vt:variant>
        <vt:lpwstr/>
      </vt:variant>
      <vt:variant>
        <vt:i4>8323155</vt:i4>
      </vt:variant>
      <vt:variant>
        <vt:i4>903</vt:i4>
      </vt:variant>
      <vt:variant>
        <vt:i4>0</vt:i4>
      </vt:variant>
      <vt:variant>
        <vt:i4>5</vt:i4>
      </vt:variant>
      <vt:variant>
        <vt:lpwstr>http://www.nevo.co.il/Law_word/law15/memshala-939.pdf</vt:lpwstr>
      </vt:variant>
      <vt:variant>
        <vt:lpwstr/>
      </vt:variant>
      <vt:variant>
        <vt:i4>7602180</vt:i4>
      </vt:variant>
      <vt:variant>
        <vt:i4>900</vt:i4>
      </vt:variant>
      <vt:variant>
        <vt:i4>0</vt:i4>
      </vt:variant>
      <vt:variant>
        <vt:i4>5</vt:i4>
      </vt:variant>
      <vt:variant>
        <vt:lpwstr>http://www.nevo.co.il/law_word/law14/law-2499.pdf</vt:lpwstr>
      </vt:variant>
      <vt:variant>
        <vt:lpwstr/>
      </vt:variant>
      <vt:variant>
        <vt:i4>7929947</vt:i4>
      </vt:variant>
      <vt:variant>
        <vt:i4>897</vt:i4>
      </vt:variant>
      <vt:variant>
        <vt:i4>0</vt:i4>
      </vt:variant>
      <vt:variant>
        <vt:i4>5</vt:i4>
      </vt:variant>
      <vt:variant>
        <vt:lpwstr>http://www.nevo.co.il/Law_word/law15/memshala-951.pdf</vt:lpwstr>
      </vt:variant>
      <vt:variant>
        <vt:lpwstr/>
      </vt:variant>
      <vt:variant>
        <vt:i4>8126476</vt:i4>
      </vt:variant>
      <vt:variant>
        <vt:i4>894</vt:i4>
      </vt:variant>
      <vt:variant>
        <vt:i4>0</vt:i4>
      </vt:variant>
      <vt:variant>
        <vt:i4>5</vt:i4>
      </vt:variant>
      <vt:variant>
        <vt:lpwstr>http://www.nevo.co.il/law_word/law14/law-2510.pdf</vt:lpwstr>
      </vt:variant>
      <vt:variant>
        <vt:lpwstr/>
      </vt:variant>
      <vt:variant>
        <vt:i4>7864407</vt:i4>
      </vt:variant>
      <vt:variant>
        <vt:i4>891</vt:i4>
      </vt:variant>
      <vt:variant>
        <vt:i4>0</vt:i4>
      </vt:variant>
      <vt:variant>
        <vt:i4>5</vt:i4>
      </vt:variant>
      <vt:variant>
        <vt:lpwstr>http://www.nevo.co.il/Law_word/law15/memshala-541.pdf</vt:lpwstr>
      </vt:variant>
      <vt:variant>
        <vt:lpwstr/>
      </vt:variant>
      <vt:variant>
        <vt:i4>7667723</vt:i4>
      </vt:variant>
      <vt:variant>
        <vt:i4>888</vt:i4>
      </vt:variant>
      <vt:variant>
        <vt:i4>0</vt:i4>
      </vt:variant>
      <vt:variant>
        <vt:i4>5</vt:i4>
      </vt:variant>
      <vt:variant>
        <vt:lpwstr>http://www.nevo.co.il/Law_word/law14/law-2280.pdf</vt:lpwstr>
      </vt:variant>
      <vt:variant>
        <vt:lpwstr/>
      </vt:variant>
      <vt:variant>
        <vt:i4>7733251</vt:i4>
      </vt:variant>
      <vt:variant>
        <vt:i4>885</vt:i4>
      </vt:variant>
      <vt:variant>
        <vt:i4>0</vt:i4>
      </vt:variant>
      <vt:variant>
        <vt:i4>5</vt:i4>
      </vt:variant>
      <vt:variant>
        <vt:lpwstr>http://web1.nevo.co.il/Law_word/law15/memshala-291.pdf</vt:lpwstr>
      </vt:variant>
      <vt:variant>
        <vt:lpwstr/>
      </vt:variant>
      <vt:variant>
        <vt:i4>8257544</vt:i4>
      </vt:variant>
      <vt:variant>
        <vt:i4>882</vt:i4>
      </vt:variant>
      <vt:variant>
        <vt:i4>0</vt:i4>
      </vt:variant>
      <vt:variant>
        <vt:i4>5</vt:i4>
      </vt:variant>
      <vt:variant>
        <vt:lpwstr>http://www.nevo.co.il/Law_word/law14/law-2130.pdf</vt:lpwstr>
      </vt:variant>
      <vt:variant>
        <vt:lpwstr/>
      </vt:variant>
      <vt:variant>
        <vt:i4>8126544</vt:i4>
      </vt:variant>
      <vt:variant>
        <vt:i4>879</vt:i4>
      </vt:variant>
      <vt:variant>
        <vt:i4>0</vt:i4>
      </vt:variant>
      <vt:variant>
        <vt:i4>5</vt:i4>
      </vt:variant>
      <vt:variant>
        <vt:lpwstr>http://www.nevo.co.il/Law_word/law15/memshala-704.pdf</vt:lpwstr>
      </vt:variant>
      <vt:variant>
        <vt:lpwstr/>
      </vt:variant>
      <vt:variant>
        <vt:i4>7667724</vt:i4>
      </vt:variant>
      <vt:variant>
        <vt:i4>876</vt:i4>
      </vt:variant>
      <vt:variant>
        <vt:i4>0</vt:i4>
      </vt:variant>
      <vt:variant>
        <vt:i4>5</vt:i4>
      </vt:variant>
      <vt:variant>
        <vt:lpwstr>http://www.nevo.co.il/law_word/law14/law-2481.pdf</vt:lpwstr>
      </vt:variant>
      <vt:variant>
        <vt:lpwstr/>
      </vt:variant>
      <vt:variant>
        <vt:i4>1179755</vt:i4>
      </vt:variant>
      <vt:variant>
        <vt:i4>873</vt:i4>
      </vt:variant>
      <vt:variant>
        <vt:i4>0</vt:i4>
      </vt:variant>
      <vt:variant>
        <vt:i4>5</vt:i4>
      </vt:variant>
      <vt:variant>
        <vt:lpwstr>http://www.nevo.co.il/Law_word/law15/memshala-1032.pdf</vt:lpwstr>
      </vt:variant>
      <vt:variant>
        <vt:lpwstr/>
      </vt:variant>
      <vt:variant>
        <vt:i4>7667726</vt:i4>
      </vt:variant>
      <vt:variant>
        <vt:i4>870</vt:i4>
      </vt:variant>
      <vt:variant>
        <vt:i4>0</vt:i4>
      </vt:variant>
      <vt:variant>
        <vt:i4>5</vt:i4>
      </vt:variant>
      <vt:variant>
        <vt:lpwstr>http://www.nevo.co.il/law_word/law14/law-2582.pdf</vt:lpwstr>
      </vt:variant>
      <vt:variant>
        <vt:lpwstr/>
      </vt:variant>
      <vt:variant>
        <vt:i4>8323155</vt:i4>
      </vt:variant>
      <vt:variant>
        <vt:i4>867</vt:i4>
      </vt:variant>
      <vt:variant>
        <vt:i4>0</vt:i4>
      </vt:variant>
      <vt:variant>
        <vt:i4>5</vt:i4>
      </vt:variant>
      <vt:variant>
        <vt:lpwstr>http://www.nevo.co.il/Law_word/law15/memshala-939.pdf</vt:lpwstr>
      </vt:variant>
      <vt:variant>
        <vt:lpwstr/>
      </vt:variant>
      <vt:variant>
        <vt:i4>7602180</vt:i4>
      </vt:variant>
      <vt:variant>
        <vt:i4>864</vt:i4>
      </vt:variant>
      <vt:variant>
        <vt:i4>0</vt:i4>
      </vt:variant>
      <vt:variant>
        <vt:i4>5</vt:i4>
      </vt:variant>
      <vt:variant>
        <vt:lpwstr>http://www.nevo.co.il/law_word/law14/law-2499.pdf</vt:lpwstr>
      </vt:variant>
      <vt:variant>
        <vt:lpwstr/>
      </vt:variant>
      <vt:variant>
        <vt:i4>8126544</vt:i4>
      </vt:variant>
      <vt:variant>
        <vt:i4>861</vt:i4>
      </vt:variant>
      <vt:variant>
        <vt:i4>0</vt:i4>
      </vt:variant>
      <vt:variant>
        <vt:i4>5</vt:i4>
      </vt:variant>
      <vt:variant>
        <vt:lpwstr>http://www.nevo.co.il/Law_word/law15/memshala-704.pdf</vt:lpwstr>
      </vt:variant>
      <vt:variant>
        <vt:lpwstr/>
      </vt:variant>
      <vt:variant>
        <vt:i4>7667724</vt:i4>
      </vt:variant>
      <vt:variant>
        <vt:i4>858</vt:i4>
      </vt:variant>
      <vt:variant>
        <vt:i4>0</vt:i4>
      </vt:variant>
      <vt:variant>
        <vt:i4>5</vt:i4>
      </vt:variant>
      <vt:variant>
        <vt:lpwstr>http://www.nevo.co.il/law_word/law14/law-2481.pdf</vt:lpwstr>
      </vt:variant>
      <vt:variant>
        <vt:lpwstr/>
      </vt:variant>
      <vt:variant>
        <vt:i4>1638506</vt:i4>
      </vt:variant>
      <vt:variant>
        <vt:i4>855</vt:i4>
      </vt:variant>
      <vt:variant>
        <vt:i4>0</vt:i4>
      </vt:variant>
      <vt:variant>
        <vt:i4>5</vt:i4>
      </vt:variant>
      <vt:variant>
        <vt:lpwstr>http://www.nevo.co.il/Law_word/law15/memshala-1029.pdf</vt:lpwstr>
      </vt:variant>
      <vt:variant>
        <vt:lpwstr/>
      </vt:variant>
      <vt:variant>
        <vt:i4>7864328</vt:i4>
      </vt:variant>
      <vt:variant>
        <vt:i4>852</vt:i4>
      </vt:variant>
      <vt:variant>
        <vt:i4>0</vt:i4>
      </vt:variant>
      <vt:variant>
        <vt:i4>5</vt:i4>
      </vt:variant>
      <vt:variant>
        <vt:lpwstr>http://www.nevo.co.il/law_word/law14/law-2554.pdf</vt:lpwstr>
      </vt:variant>
      <vt:variant>
        <vt:lpwstr/>
      </vt:variant>
      <vt:variant>
        <vt:i4>8126548</vt:i4>
      </vt:variant>
      <vt:variant>
        <vt:i4>849</vt:i4>
      </vt:variant>
      <vt:variant>
        <vt:i4>0</vt:i4>
      </vt:variant>
      <vt:variant>
        <vt:i4>5</vt:i4>
      </vt:variant>
      <vt:variant>
        <vt:lpwstr>http://www.nevo.co.il/Law_word/law15/memshala-403.pdf</vt:lpwstr>
      </vt:variant>
      <vt:variant>
        <vt:lpwstr/>
      </vt:variant>
      <vt:variant>
        <vt:i4>8060937</vt:i4>
      </vt:variant>
      <vt:variant>
        <vt:i4>846</vt:i4>
      </vt:variant>
      <vt:variant>
        <vt:i4>0</vt:i4>
      </vt:variant>
      <vt:variant>
        <vt:i4>5</vt:i4>
      </vt:variant>
      <vt:variant>
        <vt:lpwstr>http://www.nevo.co.il/Law_word/law14/law-2262.pdf</vt:lpwstr>
      </vt:variant>
      <vt:variant>
        <vt:lpwstr/>
      </vt:variant>
      <vt:variant>
        <vt:i4>7733251</vt:i4>
      </vt:variant>
      <vt:variant>
        <vt:i4>843</vt:i4>
      </vt:variant>
      <vt:variant>
        <vt:i4>0</vt:i4>
      </vt:variant>
      <vt:variant>
        <vt:i4>5</vt:i4>
      </vt:variant>
      <vt:variant>
        <vt:lpwstr>http://web1.nevo.co.il/Law_word/law15/memshala-291.pdf</vt:lpwstr>
      </vt:variant>
      <vt:variant>
        <vt:lpwstr/>
      </vt:variant>
      <vt:variant>
        <vt:i4>8257544</vt:i4>
      </vt:variant>
      <vt:variant>
        <vt:i4>840</vt:i4>
      </vt:variant>
      <vt:variant>
        <vt:i4>0</vt:i4>
      </vt:variant>
      <vt:variant>
        <vt:i4>5</vt:i4>
      </vt:variant>
      <vt:variant>
        <vt:lpwstr>http://www.nevo.co.il/Law_word/law14/law-2130.pdf</vt:lpwstr>
      </vt:variant>
      <vt:variant>
        <vt:lpwstr/>
      </vt:variant>
      <vt:variant>
        <vt:i4>7995473</vt:i4>
      </vt:variant>
      <vt:variant>
        <vt:i4>837</vt:i4>
      </vt:variant>
      <vt:variant>
        <vt:i4>0</vt:i4>
      </vt:variant>
      <vt:variant>
        <vt:i4>5</vt:i4>
      </vt:variant>
      <vt:variant>
        <vt:lpwstr>http://www.nevo.co.il/Law_word/law15/memshala-260.pdf</vt:lpwstr>
      </vt:variant>
      <vt:variant>
        <vt:lpwstr/>
      </vt:variant>
      <vt:variant>
        <vt:i4>7995406</vt:i4>
      </vt:variant>
      <vt:variant>
        <vt:i4>834</vt:i4>
      </vt:variant>
      <vt:variant>
        <vt:i4>0</vt:i4>
      </vt:variant>
      <vt:variant>
        <vt:i4>5</vt:i4>
      </vt:variant>
      <vt:variant>
        <vt:lpwstr>http://www.nevo.co.il/Law_word/law14/law-2077.pdf</vt:lpwstr>
      </vt:variant>
      <vt:variant>
        <vt:lpwstr/>
      </vt:variant>
      <vt:variant>
        <vt:i4>8323155</vt:i4>
      </vt:variant>
      <vt:variant>
        <vt:i4>831</vt:i4>
      </vt:variant>
      <vt:variant>
        <vt:i4>0</vt:i4>
      </vt:variant>
      <vt:variant>
        <vt:i4>5</vt:i4>
      </vt:variant>
      <vt:variant>
        <vt:lpwstr>http://www.nevo.co.il/Law_word/law15/memshala-939.pdf</vt:lpwstr>
      </vt:variant>
      <vt:variant>
        <vt:lpwstr/>
      </vt:variant>
      <vt:variant>
        <vt:i4>8192011</vt:i4>
      </vt:variant>
      <vt:variant>
        <vt:i4>828</vt:i4>
      </vt:variant>
      <vt:variant>
        <vt:i4>0</vt:i4>
      </vt:variant>
      <vt:variant>
        <vt:i4>5</vt:i4>
      </vt:variant>
      <vt:variant>
        <vt:lpwstr>http://www.nevo.co.il/law_word/law14/law-2507.pdf</vt:lpwstr>
      </vt:variant>
      <vt:variant>
        <vt:lpwstr/>
      </vt:variant>
      <vt:variant>
        <vt:i4>1179755</vt:i4>
      </vt:variant>
      <vt:variant>
        <vt:i4>825</vt:i4>
      </vt:variant>
      <vt:variant>
        <vt:i4>0</vt:i4>
      </vt:variant>
      <vt:variant>
        <vt:i4>5</vt:i4>
      </vt:variant>
      <vt:variant>
        <vt:lpwstr>http://www.nevo.co.il/Law_word/law15/memshala-1032.pdf</vt:lpwstr>
      </vt:variant>
      <vt:variant>
        <vt:lpwstr/>
      </vt:variant>
      <vt:variant>
        <vt:i4>7667726</vt:i4>
      </vt:variant>
      <vt:variant>
        <vt:i4>822</vt:i4>
      </vt:variant>
      <vt:variant>
        <vt:i4>0</vt:i4>
      </vt:variant>
      <vt:variant>
        <vt:i4>5</vt:i4>
      </vt:variant>
      <vt:variant>
        <vt:lpwstr>http://www.nevo.co.il/law_word/law14/law-2582.pdf</vt:lpwstr>
      </vt:variant>
      <vt:variant>
        <vt:lpwstr/>
      </vt:variant>
      <vt:variant>
        <vt:i4>8323155</vt:i4>
      </vt:variant>
      <vt:variant>
        <vt:i4>819</vt:i4>
      </vt:variant>
      <vt:variant>
        <vt:i4>0</vt:i4>
      </vt:variant>
      <vt:variant>
        <vt:i4>5</vt:i4>
      </vt:variant>
      <vt:variant>
        <vt:lpwstr>http://www.nevo.co.il/Law_word/law15/memshala-939.pdf</vt:lpwstr>
      </vt:variant>
      <vt:variant>
        <vt:lpwstr/>
      </vt:variant>
      <vt:variant>
        <vt:i4>8192011</vt:i4>
      </vt:variant>
      <vt:variant>
        <vt:i4>816</vt:i4>
      </vt:variant>
      <vt:variant>
        <vt:i4>0</vt:i4>
      </vt:variant>
      <vt:variant>
        <vt:i4>5</vt:i4>
      </vt:variant>
      <vt:variant>
        <vt:lpwstr>http://www.nevo.co.il/law_word/law14/law-2507.pdf</vt:lpwstr>
      </vt:variant>
      <vt:variant>
        <vt:lpwstr/>
      </vt:variant>
      <vt:variant>
        <vt:i4>8323155</vt:i4>
      </vt:variant>
      <vt:variant>
        <vt:i4>813</vt:i4>
      </vt:variant>
      <vt:variant>
        <vt:i4>0</vt:i4>
      </vt:variant>
      <vt:variant>
        <vt:i4>5</vt:i4>
      </vt:variant>
      <vt:variant>
        <vt:lpwstr>http://www.nevo.co.il/Law_word/law15/memshala-939.pdf</vt:lpwstr>
      </vt:variant>
      <vt:variant>
        <vt:lpwstr/>
      </vt:variant>
      <vt:variant>
        <vt:i4>8192011</vt:i4>
      </vt:variant>
      <vt:variant>
        <vt:i4>810</vt:i4>
      </vt:variant>
      <vt:variant>
        <vt:i4>0</vt:i4>
      </vt:variant>
      <vt:variant>
        <vt:i4>5</vt:i4>
      </vt:variant>
      <vt:variant>
        <vt:lpwstr>http://www.nevo.co.il/law_word/law14/law-2507.pdf</vt:lpwstr>
      </vt:variant>
      <vt:variant>
        <vt:lpwstr/>
      </vt:variant>
      <vt:variant>
        <vt:i4>8126546</vt:i4>
      </vt:variant>
      <vt:variant>
        <vt:i4>807</vt:i4>
      </vt:variant>
      <vt:variant>
        <vt:i4>0</vt:i4>
      </vt:variant>
      <vt:variant>
        <vt:i4>5</vt:i4>
      </vt:variant>
      <vt:variant>
        <vt:lpwstr>http://www.nevo.co.il/Law_word/law15/memshala-706.pdf</vt:lpwstr>
      </vt:variant>
      <vt:variant>
        <vt:lpwstr/>
      </vt:variant>
      <vt:variant>
        <vt:i4>8323085</vt:i4>
      </vt:variant>
      <vt:variant>
        <vt:i4>804</vt:i4>
      </vt:variant>
      <vt:variant>
        <vt:i4>0</vt:i4>
      </vt:variant>
      <vt:variant>
        <vt:i4>5</vt:i4>
      </vt:variant>
      <vt:variant>
        <vt:lpwstr>http://www.nevo.co.il/Law_word/law14/law-2420.pdf</vt:lpwstr>
      </vt:variant>
      <vt:variant>
        <vt:lpwstr/>
      </vt:variant>
      <vt:variant>
        <vt:i4>1179755</vt:i4>
      </vt:variant>
      <vt:variant>
        <vt:i4>801</vt:i4>
      </vt:variant>
      <vt:variant>
        <vt:i4>0</vt:i4>
      </vt:variant>
      <vt:variant>
        <vt:i4>5</vt:i4>
      </vt:variant>
      <vt:variant>
        <vt:lpwstr>http://www.nevo.co.il/Law_word/law15/memshala-1032.pdf</vt:lpwstr>
      </vt:variant>
      <vt:variant>
        <vt:lpwstr/>
      </vt:variant>
      <vt:variant>
        <vt:i4>7667726</vt:i4>
      </vt:variant>
      <vt:variant>
        <vt:i4>798</vt:i4>
      </vt:variant>
      <vt:variant>
        <vt:i4>0</vt:i4>
      </vt:variant>
      <vt:variant>
        <vt:i4>5</vt:i4>
      </vt:variant>
      <vt:variant>
        <vt:lpwstr>http://www.nevo.co.il/law_word/law14/law-2582.pdf</vt:lpwstr>
      </vt:variant>
      <vt:variant>
        <vt:lpwstr/>
      </vt:variant>
      <vt:variant>
        <vt:i4>8323155</vt:i4>
      </vt:variant>
      <vt:variant>
        <vt:i4>795</vt:i4>
      </vt:variant>
      <vt:variant>
        <vt:i4>0</vt:i4>
      </vt:variant>
      <vt:variant>
        <vt:i4>5</vt:i4>
      </vt:variant>
      <vt:variant>
        <vt:lpwstr>http://www.nevo.co.il/Law_word/law15/memshala-939.pdf</vt:lpwstr>
      </vt:variant>
      <vt:variant>
        <vt:lpwstr/>
      </vt:variant>
      <vt:variant>
        <vt:i4>8192011</vt:i4>
      </vt:variant>
      <vt:variant>
        <vt:i4>792</vt:i4>
      </vt:variant>
      <vt:variant>
        <vt:i4>0</vt:i4>
      </vt:variant>
      <vt:variant>
        <vt:i4>5</vt:i4>
      </vt:variant>
      <vt:variant>
        <vt:lpwstr>http://www.nevo.co.il/law_word/law14/law-2507.pdf</vt:lpwstr>
      </vt:variant>
      <vt:variant>
        <vt:lpwstr/>
      </vt:variant>
      <vt:variant>
        <vt:i4>8126546</vt:i4>
      </vt:variant>
      <vt:variant>
        <vt:i4>789</vt:i4>
      </vt:variant>
      <vt:variant>
        <vt:i4>0</vt:i4>
      </vt:variant>
      <vt:variant>
        <vt:i4>5</vt:i4>
      </vt:variant>
      <vt:variant>
        <vt:lpwstr>http://www.nevo.co.il/Law_word/law15/memshala-706.pdf</vt:lpwstr>
      </vt:variant>
      <vt:variant>
        <vt:lpwstr/>
      </vt:variant>
      <vt:variant>
        <vt:i4>8323085</vt:i4>
      </vt:variant>
      <vt:variant>
        <vt:i4>786</vt:i4>
      </vt:variant>
      <vt:variant>
        <vt:i4>0</vt:i4>
      </vt:variant>
      <vt:variant>
        <vt:i4>5</vt:i4>
      </vt:variant>
      <vt:variant>
        <vt:lpwstr>http://www.nevo.co.il/Law_word/law14/law-2420.pdf</vt:lpwstr>
      </vt:variant>
      <vt:variant>
        <vt:lpwstr/>
      </vt:variant>
      <vt:variant>
        <vt:i4>8323155</vt:i4>
      </vt:variant>
      <vt:variant>
        <vt:i4>783</vt:i4>
      </vt:variant>
      <vt:variant>
        <vt:i4>0</vt:i4>
      </vt:variant>
      <vt:variant>
        <vt:i4>5</vt:i4>
      </vt:variant>
      <vt:variant>
        <vt:lpwstr>http://www.nevo.co.il/Law_word/law15/memshala-939.pdf</vt:lpwstr>
      </vt:variant>
      <vt:variant>
        <vt:lpwstr/>
      </vt:variant>
      <vt:variant>
        <vt:i4>8192011</vt:i4>
      </vt:variant>
      <vt:variant>
        <vt:i4>780</vt:i4>
      </vt:variant>
      <vt:variant>
        <vt:i4>0</vt:i4>
      </vt:variant>
      <vt:variant>
        <vt:i4>5</vt:i4>
      </vt:variant>
      <vt:variant>
        <vt:lpwstr>http://www.nevo.co.il/law_word/law14/law-2507.pdf</vt:lpwstr>
      </vt:variant>
      <vt:variant>
        <vt:lpwstr/>
      </vt:variant>
      <vt:variant>
        <vt:i4>7733251</vt:i4>
      </vt:variant>
      <vt:variant>
        <vt:i4>777</vt:i4>
      </vt:variant>
      <vt:variant>
        <vt:i4>0</vt:i4>
      </vt:variant>
      <vt:variant>
        <vt:i4>5</vt:i4>
      </vt:variant>
      <vt:variant>
        <vt:lpwstr>http://web1.nevo.co.il/Law_word/law15/memshala-291.pdf</vt:lpwstr>
      </vt:variant>
      <vt:variant>
        <vt:lpwstr/>
      </vt:variant>
      <vt:variant>
        <vt:i4>8257544</vt:i4>
      </vt:variant>
      <vt:variant>
        <vt:i4>774</vt:i4>
      </vt:variant>
      <vt:variant>
        <vt:i4>0</vt:i4>
      </vt:variant>
      <vt:variant>
        <vt:i4>5</vt:i4>
      </vt:variant>
      <vt:variant>
        <vt:lpwstr>http://www.nevo.co.il/Law_word/law14/law-2130.pdf</vt:lpwstr>
      </vt:variant>
      <vt:variant>
        <vt:lpwstr/>
      </vt:variant>
      <vt:variant>
        <vt:i4>1179755</vt:i4>
      </vt:variant>
      <vt:variant>
        <vt:i4>771</vt:i4>
      </vt:variant>
      <vt:variant>
        <vt:i4>0</vt:i4>
      </vt:variant>
      <vt:variant>
        <vt:i4>5</vt:i4>
      </vt:variant>
      <vt:variant>
        <vt:lpwstr>http://www.nevo.co.il/Law_word/law15/memshala-1032.pdf</vt:lpwstr>
      </vt:variant>
      <vt:variant>
        <vt:lpwstr/>
      </vt:variant>
      <vt:variant>
        <vt:i4>7667726</vt:i4>
      </vt:variant>
      <vt:variant>
        <vt:i4>768</vt:i4>
      </vt:variant>
      <vt:variant>
        <vt:i4>0</vt:i4>
      </vt:variant>
      <vt:variant>
        <vt:i4>5</vt:i4>
      </vt:variant>
      <vt:variant>
        <vt:lpwstr>http://www.nevo.co.il/law_word/law14/law-2582.pdf</vt:lpwstr>
      </vt:variant>
      <vt:variant>
        <vt:lpwstr/>
      </vt:variant>
      <vt:variant>
        <vt:i4>1179755</vt:i4>
      </vt:variant>
      <vt:variant>
        <vt:i4>765</vt:i4>
      </vt:variant>
      <vt:variant>
        <vt:i4>0</vt:i4>
      </vt:variant>
      <vt:variant>
        <vt:i4>5</vt:i4>
      </vt:variant>
      <vt:variant>
        <vt:lpwstr>http://www.nevo.co.il/Law_word/law15/memshala-1032.pdf</vt:lpwstr>
      </vt:variant>
      <vt:variant>
        <vt:lpwstr/>
      </vt:variant>
      <vt:variant>
        <vt:i4>7667726</vt:i4>
      </vt:variant>
      <vt:variant>
        <vt:i4>762</vt:i4>
      </vt:variant>
      <vt:variant>
        <vt:i4>0</vt:i4>
      </vt:variant>
      <vt:variant>
        <vt:i4>5</vt:i4>
      </vt:variant>
      <vt:variant>
        <vt:lpwstr>http://www.nevo.co.il/law_word/law14/law-2582.pdf</vt:lpwstr>
      </vt:variant>
      <vt:variant>
        <vt:lpwstr/>
      </vt:variant>
      <vt:variant>
        <vt:i4>8323155</vt:i4>
      </vt:variant>
      <vt:variant>
        <vt:i4>759</vt:i4>
      </vt:variant>
      <vt:variant>
        <vt:i4>0</vt:i4>
      </vt:variant>
      <vt:variant>
        <vt:i4>5</vt:i4>
      </vt:variant>
      <vt:variant>
        <vt:lpwstr>http://www.nevo.co.il/Law_word/law15/memshala-939.pdf</vt:lpwstr>
      </vt:variant>
      <vt:variant>
        <vt:lpwstr/>
      </vt:variant>
      <vt:variant>
        <vt:i4>8192011</vt:i4>
      </vt:variant>
      <vt:variant>
        <vt:i4>756</vt:i4>
      </vt:variant>
      <vt:variant>
        <vt:i4>0</vt:i4>
      </vt:variant>
      <vt:variant>
        <vt:i4>5</vt:i4>
      </vt:variant>
      <vt:variant>
        <vt:lpwstr>http://www.nevo.co.il/law_word/law14/law-2507.pdf</vt:lpwstr>
      </vt:variant>
      <vt:variant>
        <vt:lpwstr/>
      </vt:variant>
      <vt:variant>
        <vt:i4>8126548</vt:i4>
      </vt:variant>
      <vt:variant>
        <vt:i4>753</vt:i4>
      </vt:variant>
      <vt:variant>
        <vt:i4>0</vt:i4>
      </vt:variant>
      <vt:variant>
        <vt:i4>5</vt:i4>
      </vt:variant>
      <vt:variant>
        <vt:lpwstr>http://www.nevo.co.il/Law_word/law15/memshala-403.pdf</vt:lpwstr>
      </vt:variant>
      <vt:variant>
        <vt:lpwstr/>
      </vt:variant>
      <vt:variant>
        <vt:i4>8060937</vt:i4>
      </vt:variant>
      <vt:variant>
        <vt:i4>750</vt:i4>
      </vt:variant>
      <vt:variant>
        <vt:i4>0</vt:i4>
      </vt:variant>
      <vt:variant>
        <vt:i4>5</vt:i4>
      </vt:variant>
      <vt:variant>
        <vt:lpwstr>http://www.nevo.co.il/Law_word/law14/law-2262.pdf</vt:lpwstr>
      </vt:variant>
      <vt:variant>
        <vt:lpwstr/>
      </vt:variant>
      <vt:variant>
        <vt:i4>8323155</vt:i4>
      </vt:variant>
      <vt:variant>
        <vt:i4>747</vt:i4>
      </vt:variant>
      <vt:variant>
        <vt:i4>0</vt:i4>
      </vt:variant>
      <vt:variant>
        <vt:i4>5</vt:i4>
      </vt:variant>
      <vt:variant>
        <vt:lpwstr>http://www.nevo.co.il/Law_word/law15/memshala-939.pdf</vt:lpwstr>
      </vt:variant>
      <vt:variant>
        <vt:lpwstr/>
      </vt:variant>
      <vt:variant>
        <vt:i4>8192011</vt:i4>
      </vt:variant>
      <vt:variant>
        <vt:i4>744</vt:i4>
      </vt:variant>
      <vt:variant>
        <vt:i4>0</vt:i4>
      </vt:variant>
      <vt:variant>
        <vt:i4>5</vt:i4>
      </vt:variant>
      <vt:variant>
        <vt:lpwstr>http://www.nevo.co.il/law_word/law14/law-2507.pdf</vt:lpwstr>
      </vt:variant>
      <vt:variant>
        <vt:lpwstr/>
      </vt:variant>
      <vt:variant>
        <vt:i4>8126544</vt:i4>
      </vt:variant>
      <vt:variant>
        <vt:i4>741</vt:i4>
      </vt:variant>
      <vt:variant>
        <vt:i4>0</vt:i4>
      </vt:variant>
      <vt:variant>
        <vt:i4>5</vt:i4>
      </vt:variant>
      <vt:variant>
        <vt:lpwstr>http://www.nevo.co.il/Law_word/law15/memshala-704.pdf</vt:lpwstr>
      </vt:variant>
      <vt:variant>
        <vt:lpwstr/>
      </vt:variant>
      <vt:variant>
        <vt:i4>7667724</vt:i4>
      </vt:variant>
      <vt:variant>
        <vt:i4>738</vt:i4>
      </vt:variant>
      <vt:variant>
        <vt:i4>0</vt:i4>
      </vt:variant>
      <vt:variant>
        <vt:i4>5</vt:i4>
      </vt:variant>
      <vt:variant>
        <vt:lpwstr>http://www.nevo.co.il/law_word/law14/law-2481.pdf</vt:lpwstr>
      </vt:variant>
      <vt:variant>
        <vt:lpwstr/>
      </vt:variant>
      <vt:variant>
        <vt:i4>7602270</vt:i4>
      </vt:variant>
      <vt:variant>
        <vt:i4>735</vt:i4>
      </vt:variant>
      <vt:variant>
        <vt:i4>0</vt:i4>
      </vt:variant>
      <vt:variant>
        <vt:i4>5</vt:i4>
      </vt:variant>
      <vt:variant>
        <vt:lpwstr>http://www.nevo.co.il/Law_word/law15/memshala-588.pdf</vt:lpwstr>
      </vt:variant>
      <vt:variant>
        <vt:lpwstr/>
      </vt:variant>
      <vt:variant>
        <vt:i4>8192015</vt:i4>
      </vt:variant>
      <vt:variant>
        <vt:i4>732</vt:i4>
      </vt:variant>
      <vt:variant>
        <vt:i4>0</vt:i4>
      </vt:variant>
      <vt:variant>
        <vt:i4>5</vt:i4>
      </vt:variant>
      <vt:variant>
        <vt:lpwstr>http://www.nevo.co.il/Law_word/law14/law-2305.pdf</vt:lpwstr>
      </vt:variant>
      <vt:variant>
        <vt:lpwstr/>
      </vt:variant>
      <vt:variant>
        <vt:i4>7864414</vt:i4>
      </vt:variant>
      <vt:variant>
        <vt:i4>729</vt:i4>
      </vt:variant>
      <vt:variant>
        <vt:i4>0</vt:i4>
      </vt:variant>
      <vt:variant>
        <vt:i4>5</vt:i4>
      </vt:variant>
      <vt:variant>
        <vt:lpwstr>http://www.nevo.co.il/Law_word/law15/memshala-548.pdf</vt:lpwstr>
      </vt:variant>
      <vt:variant>
        <vt:lpwstr/>
      </vt:variant>
      <vt:variant>
        <vt:i4>7995400</vt:i4>
      </vt:variant>
      <vt:variant>
        <vt:i4>726</vt:i4>
      </vt:variant>
      <vt:variant>
        <vt:i4>0</vt:i4>
      </vt:variant>
      <vt:variant>
        <vt:i4>5</vt:i4>
      </vt:variant>
      <vt:variant>
        <vt:lpwstr>http://www.nevo.co.il/Law_word/law14/law-2273.pdf</vt:lpwstr>
      </vt:variant>
      <vt:variant>
        <vt:lpwstr/>
      </vt:variant>
      <vt:variant>
        <vt:i4>8323153</vt:i4>
      </vt:variant>
      <vt:variant>
        <vt:i4>723</vt:i4>
      </vt:variant>
      <vt:variant>
        <vt:i4>0</vt:i4>
      </vt:variant>
      <vt:variant>
        <vt:i4>5</vt:i4>
      </vt:variant>
      <vt:variant>
        <vt:lpwstr>http://www.nevo.co.il/Law_word/law15/memshala-436.pdf</vt:lpwstr>
      </vt:variant>
      <vt:variant>
        <vt:lpwstr/>
      </vt:variant>
      <vt:variant>
        <vt:i4>8192008</vt:i4>
      </vt:variant>
      <vt:variant>
        <vt:i4>720</vt:i4>
      </vt:variant>
      <vt:variant>
        <vt:i4>0</vt:i4>
      </vt:variant>
      <vt:variant>
        <vt:i4>5</vt:i4>
      </vt:variant>
      <vt:variant>
        <vt:lpwstr>http://www.nevo.co.il/Law_word/law14/law-2203.pdf</vt:lpwstr>
      </vt:variant>
      <vt:variant>
        <vt:lpwstr/>
      </vt:variant>
      <vt:variant>
        <vt:i4>7602270</vt:i4>
      </vt:variant>
      <vt:variant>
        <vt:i4>717</vt:i4>
      </vt:variant>
      <vt:variant>
        <vt:i4>0</vt:i4>
      </vt:variant>
      <vt:variant>
        <vt:i4>5</vt:i4>
      </vt:variant>
      <vt:variant>
        <vt:lpwstr>http://www.nevo.co.il/Law_word/law15/memshala-588.pdf</vt:lpwstr>
      </vt:variant>
      <vt:variant>
        <vt:lpwstr/>
      </vt:variant>
      <vt:variant>
        <vt:i4>8192015</vt:i4>
      </vt:variant>
      <vt:variant>
        <vt:i4>714</vt:i4>
      </vt:variant>
      <vt:variant>
        <vt:i4>0</vt:i4>
      </vt:variant>
      <vt:variant>
        <vt:i4>5</vt:i4>
      </vt:variant>
      <vt:variant>
        <vt:lpwstr>http://www.nevo.co.il/Law_word/law14/law-2305.pdf</vt:lpwstr>
      </vt:variant>
      <vt:variant>
        <vt:lpwstr/>
      </vt:variant>
      <vt:variant>
        <vt:i4>8126548</vt:i4>
      </vt:variant>
      <vt:variant>
        <vt:i4>711</vt:i4>
      </vt:variant>
      <vt:variant>
        <vt:i4>0</vt:i4>
      </vt:variant>
      <vt:variant>
        <vt:i4>5</vt:i4>
      </vt:variant>
      <vt:variant>
        <vt:lpwstr>http://www.nevo.co.il/Law_word/law15/memshala-403.pdf</vt:lpwstr>
      </vt:variant>
      <vt:variant>
        <vt:lpwstr/>
      </vt:variant>
      <vt:variant>
        <vt:i4>8060937</vt:i4>
      </vt:variant>
      <vt:variant>
        <vt:i4>708</vt:i4>
      </vt:variant>
      <vt:variant>
        <vt:i4>0</vt:i4>
      </vt:variant>
      <vt:variant>
        <vt:i4>5</vt:i4>
      </vt:variant>
      <vt:variant>
        <vt:lpwstr>http://www.nevo.co.il/Law_word/law14/law-2262.pdf</vt:lpwstr>
      </vt:variant>
      <vt:variant>
        <vt:lpwstr/>
      </vt:variant>
      <vt:variant>
        <vt:i4>8323155</vt:i4>
      </vt:variant>
      <vt:variant>
        <vt:i4>705</vt:i4>
      </vt:variant>
      <vt:variant>
        <vt:i4>0</vt:i4>
      </vt:variant>
      <vt:variant>
        <vt:i4>5</vt:i4>
      </vt:variant>
      <vt:variant>
        <vt:lpwstr>http://www.nevo.co.il/Law_word/law15/memshala-939.pdf</vt:lpwstr>
      </vt:variant>
      <vt:variant>
        <vt:lpwstr/>
      </vt:variant>
      <vt:variant>
        <vt:i4>8192011</vt:i4>
      </vt:variant>
      <vt:variant>
        <vt:i4>702</vt:i4>
      </vt:variant>
      <vt:variant>
        <vt:i4>0</vt:i4>
      </vt:variant>
      <vt:variant>
        <vt:i4>5</vt:i4>
      </vt:variant>
      <vt:variant>
        <vt:lpwstr>http://www.nevo.co.il/law_word/law14/law-2507.pdf</vt:lpwstr>
      </vt:variant>
      <vt:variant>
        <vt:lpwstr/>
      </vt:variant>
      <vt:variant>
        <vt:i4>7602202</vt:i4>
      </vt:variant>
      <vt:variant>
        <vt:i4>699</vt:i4>
      </vt:variant>
      <vt:variant>
        <vt:i4>0</vt:i4>
      </vt:variant>
      <vt:variant>
        <vt:i4>5</vt:i4>
      </vt:variant>
      <vt:variant>
        <vt:lpwstr>https://www.nevo.co.il/Law_word/law15/memshala-1443.pdf</vt:lpwstr>
      </vt:variant>
      <vt:variant>
        <vt:lpwstr/>
      </vt:variant>
      <vt:variant>
        <vt:i4>8126485</vt:i4>
      </vt:variant>
      <vt:variant>
        <vt:i4>696</vt:i4>
      </vt:variant>
      <vt:variant>
        <vt:i4>0</vt:i4>
      </vt:variant>
      <vt:variant>
        <vt:i4>5</vt:i4>
      </vt:variant>
      <vt:variant>
        <vt:lpwstr>https://www.nevo.co.il/Law_word/law14/law-2932.pdf</vt:lpwstr>
      </vt:variant>
      <vt:variant>
        <vt:lpwstr/>
      </vt:variant>
      <vt:variant>
        <vt:i4>8323155</vt:i4>
      </vt:variant>
      <vt:variant>
        <vt:i4>693</vt:i4>
      </vt:variant>
      <vt:variant>
        <vt:i4>0</vt:i4>
      </vt:variant>
      <vt:variant>
        <vt:i4>5</vt:i4>
      </vt:variant>
      <vt:variant>
        <vt:lpwstr>http://www.nevo.co.il/Law_word/law15/memshala-939.pdf</vt:lpwstr>
      </vt:variant>
      <vt:variant>
        <vt:lpwstr/>
      </vt:variant>
      <vt:variant>
        <vt:i4>8192011</vt:i4>
      </vt:variant>
      <vt:variant>
        <vt:i4>690</vt:i4>
      </vt:variant>
      <vt:variant>
        <vt:i4>0</vt:i4>
      </vt:variant>
      <vt:variant>
        <vt:i4>5</vt:i4>
      </vt:variant>
      <vt:variant>
        <vt:lpwstr>http://www.nevo.co.il/law_word/law14/law-2507.pdf</vt:lpwstr>
      </vt:variant>
      <vt:variant>
        <vt:lpwstr/>
      </vt:variant>
      <vt:variant>
        <vt:i4>7602202</vt:i4>
      </vt:variant>
      <vt:variant>
        <vt:i4>687</vt:i4>
      </vt:variant>
      <vt:variant>
        <vt:i4>0</vt:i4>
      </vt:variant>
      <vt:variant>
        <vt:i4>5</vt:i4>
      </vt:variant>
      <vt:variant>
        <vt:lpwstr>https://www.nevo.co.il/Law_word/law15/memshala-1443.pdf</vt:lpwstr>
      </vt:variant>
      <vt:variant>
        <vt:lpwstr/>
      </vt:variant>
      <vt:variant>
        <vt:i4>8126485</vt:i4>
      </vt:variant>
      <vt:variant>
        <vt:i4>684</vt:i4>
      </vt:variant>
      <vt:variant>
        <vt:i4>0</vt:i4>
      </vt:variant>
      <vt:variant>
        <vt:i4>5</vt:i4>
      </vt:variant>
      <vt:variant>
        <vt:lpwstr>https://www.nevo.co.il/Law_word/law14/law-2932.pdf</vt:lpwstr>
      </vt:variant>
      <vt:variant>
        <vt:lpwstr/>
      </vt:variant>
      <vt:variant>
        <vt:i4>8323155</vt:i4>
      </vt:variant>
      <vt:variant>
        <vt:i4>681</vt:i4>
      </vt:variant>
      <vt:variant>
        <vt:i4>0</vt:i4>
      </vt:variant>
      <vt:variant>
        <vt:i4>5</vt:i4>
      </vt:variant>
      <vt:variant>
        <vt:lpwstr>http://www.nevo.co.il/Law_word/law15/memshala-939.pdf</vt:lpwstr>
      </vt:variant>
      <vt:variant>
        <vt:lpwstr/>
      </vt:variant>
      <vt:variant>
        <vt:i4>8192011</vt:i4>
      </vt:variant>
      <vt:variant>
        <vt:i4>678</vt:i4>
      </vt:variant>
      <vt:variant>
        <vt:i4>0</vt:i4>
      </vt:variant>
      <vt:variant>
        <vt:i4>5</vt:i4>
      </vt:variant>
      <vt:variant>
        <vt:lpwstr>http://www.nevo.co.il/law_word/law14/law-2507.pdf</vt:lpwstr>
      </vt:variant>
      <vt:variant>
        <vt:lpwstr/>
      </vt:variant>
      <vt:variant>
        <vt:i4>8126544</vt:i4>
      </vt:variant>
      <vt:variant>
        <vt:i4>675</vt:i4>
      </vt:variant>
      <vt:variant>
        <vt:i4>0</vt:i4>
      </vt:variant>
      <vt:variant>
        <vt:i4>5</vt:i4>
      </vt:variant>
      <vt:variant>
        <vt:lpwstr>http://www.nevo.co.il/Law_word/law15/memshala-704.pdf</vt:lpwstr>
      </vt:variant>
      <vt:variant>
        <vt:lpwstr/>
      </vt:variant>
      <vt:variant>
        <vt:i4>7667724</vt:i4>
      </vt:variant>
      <vt:variant>
        <vt:i4>672</vt:i4>
      </vt:variant>
      <vt:variant>
        <vt:i4>0</vt:i4>
      </vt:variant>
      <vt:variant>
        <vt:i4>5</vt:i4>
      </vt:variant>
      <vt:variant>
        <vt:lpwstr>http://www.nevo.co.il/law_word/law14/law-2481.pdf</vt:lpwstr>
      </vt:variant>
      <vt:variant>
        <vt:lpwstr/>
      </vt:variant>
      <vt:variant>
        <vt:i4>8323155</vt:i4>
      </vt:variant>
      <vt:variant>
        <vt:i4>669</vt:i4>
      </vt:variant>
      <vt:variant>
        <vt:i4>0</vt:i4>
      </vt:variant>
      <vt:variant>
        <vt:i4>5</vt:i4>
      </vt:variant>
      <vt:variant>
        <vt:lpwstr>http://www.nevo.co.il/Law_word/law15/memshala-939.pdf</vt:lpwstr>
      </vt:variant>
      <vt:variant>
        <vt:lpwstr/>
      </vt:variant>
      <vt:variant>
        <vt:i4>8192011</vt:i4>
      </vt:variant>
      <vt:variant>
        <vt:i4>666</vt:i4>
      </vt:variant>
      <vt:variant>
        <vt:i4>0</vt:i4>
      </vt:variant>
      <vt:variant>
        <vt:i4>5</vt:i4>
      </vt:variant>
      <vt:variant>
        <vt:lpwstr>http://www.nevo.co.il/law_word/law14/law-2507.pdf</vt:lpwstr>
      </vt:variant>
      <vt:variant>
        <vt:lpwstr/>
      </vt:variant>
      <vt:variant>
        <vt:i4>8323155</vt:i4>
      </vt:variant>
      <vt:variant>
        <vt:i4>663</vt:i4>
      </vt:variant>
      <vt:variant>
        <vt:i4>0</vt:i4>
      </vt:variant>
      <vt:variant>
        <vt:i4>5</vt:i4>
      </vt:variant>
      <vt:variant>
        <vt:lpwstr>http://www.nevo.co.il/Law_word/law15/memshala-939.pdf</vt:lpwstr>
      </vt:variant>
      <vt:variant>
        <vt:lpwstr/>
      </vt:variant>
      <vt:variant>
        <vt:i4>8192011</vt:i4>
      </vt:variant>
      <vt:variant>
        <vt:i4>660</vt:i4>
      </vt:variant>
      <vt:variant>
        <vt:i4>0</vt:i4>
      </vt:variant>
      <vt:variant>
        <vt:i4>5</vt:i4>
      </vt:variant>
      <vt:variant>
        <vt:lpwstr>http://www.nevo.co.il/law_word/law14/law-2507.pdf</vt:lpwstr>
      </vt:variant>
      <vt:variant>
        <vt:lpwstr/>
      </vt:variant>
      <vt:variant>
        <vt:i4>7733251</vt:i4>
      </vt:variant>
      <vt:variant>
        <vt:i4>657</vt:i4>
      </vt:variant>
      <vt:variant>
        <vt:i4>0</vt:i4>
      </vt:variant>
      <vt:variant>
        <vt:i4>5</vt:i4>
      </vt:variant>
      <vt:variant>
        <vt:lpwstr>http://web1.nevo.co.il/Law_word/law15/memshala-291.pdf</vt:lpwstr>
      </vt:variant>
      <vt:variant>
        <vt:lpwstr/>
      </vt:variant>
      <vt:variant>
        <vt:i4>8257544</vt:i4>
      </vt:variant>
      <vt:variant>
        <vt:i4>654</vt:i4>
      </vt:variant>
      <vt:variant>
        <vt:i4>0</vt:i4>
      </vt:variant>
      <vt:variant>
        <vt:i4>5</vt:i4>
      </vt:variant>
      <vt:variant>
        <vt:lpwstr>http://www.nevo.co.il/Law_word/law14/law-2130.pdf</vt:lpwstr>
      </vt:variant>
      <vt:variant>
        <vt:lpwstr/>
      </vt:variant>
      <vt:variant>
        <vt:i4>8323155</vt:i4>
      </vt:variant>
      <vt:variant>
        <vt:i4>651</vt:i4>
      </vt:variant>
      <vt:variant>
        <vt:i4>0</vt:i4>
      </vt:variant>
      <vt:variant>
        <vt:i4>5</vt:i4>
      </vt:variant>
      <vt:variant>
        <vt:lpwstr>http://www.nevo.co.il/Law_word/law15/memshala-939.pdf</vt:lpwstr>
      </vt:variant>
      <vt:variant>
        <vt:lpwstr/>
      </vt:variant>
      <vt:variant>
        <vt:i4>8192011</vt:i4>
      </vt:variant>
      <vt:variant>
        <vt:i4>648</vt:i4>
      </vt:variant>
      <vt:variant>
        <vt:i4>0</vt:i4>
      </vt:variant>
      <vt:variant>
        <vt:i4>5</vt:i4>
      </vt:variant>
      <vt:variant>
        <vt:lpwstr>http://www.nevo.co.il/law_word/law14/law-2507.pdf</vt:lpwstr>
      </vt:variant>
      <vt:variant>
        <vt:lpwstr/>
      </vt:variant>
      <vt:variant>
        <vt:i4>7733251</vt:i4>
      </vt:variant>
      <vt:variant>
        <vt:i4>645</vt:i4>
      </vt:variant>
      <vt:variant>
        <vt:i4>0</vt:i4>
      </vt:variant>
      <vt:variant>
        <vt:i4>5</vt:i4>
      </vt:variant>
      <vt:variant>
        <vt:lpwstr>http://web1.nevo.co.il/Law_word/law15/memshala-291.pdf</vt:lpwstr>
      </vt:variant>
      <vt:variant>
        <vt:lpwstr/>
      </vt:variant>
      <vt:variant>
        <vt:i4>8257544</vt:i4>
      </vt:variant>
      <vt:variant>
        <vt:i4>642</vt:i4>
      </vt:variant>
      <vt:variant>
        <vt:i4>0</vt:i4>
      </vt:variant>
      <vt:variant>
        <vt:i4>5</vt:i4>
      </vt:variant>
      <vt:variant>
        <vt:lpwstr>http://www.nevo.co.il/Law_word/law14/law-2130.pdf</vt:lpwstr>
      </vt:variant>
      <vt:variant>
        <vt:lpwstr/>
      </vt:variant>
      <vt:variant>
        <vt:i4>8323155</vt:i4>
      </vt:variant>
      <vt:variant>
        <vt:i4>639</vt:i4>
      </vt:variant>
      <vt:variant>
        <vt:i4>0</vt:i4>
      </vt:variant>
      <vt:variant>
        <vt:i4>5</vt:i4>
      </vt:variant>
      <vt:variant>
        <vt:lpwstr>http://www.nevo.co.il/Law_word/law15/memshala-939.pdf</vt:lpwstr>
      </vt:variant>
      <vt:variant>
        <vt:lpwstr/>
      </vt:variant>
      <vt:variant>
        <vt:i4>8192011</vt:i4>
      </vt:variant>
      <vt:variant>
        <vt:i4>636</vt:i4>
      </vt:variant>
      <vt:variant>
        <vt:i4>0</vt:i4>
      </vt:variant>
      <vt:variant>
        <vt:i4>5</vt:i4>
      </vt:variant>
      <vt:variant>
        <vt:lpwstr>http://www.nevo.co.il/law_word/law14/law-2507.pdf</vt:lpwstr>
      </vt:variant>
      <vt:variant>
        <vt:lpwstr/>
      </vt:variant>
      <vt:variant>
        <vt:i4>7995473</vt:i4>
      </vt:variant>
      <vt:variant>
        <vt:i4>633</vt:i4>
      </vt:variant>
      <vt:variant>
        <vt:i4>0</vt:i4>
      </vt:variant>
      <vt:variant>
        <vt:i4>5</vt:i4>
      </vt:variant>
      <vt:variant>
        <vt:lpwstr>http://www.nevo.co.il/Law_word/law15/memshala-260.pdf</vt:lpwstr>
      </vt:variant>
      <vt:variant>
        <vt:lpwstr/>
      </vt:variant>
      <vt:variant>
        <vt:i4>7995406</vt:i4>
      </vt:variant>
      <vt:variant>
        <vt:i4>630</vt:i4>
      </vt:variant>
      <vt:variant>
        <vt:i4>0</vt:i4>
      </vt:variant>
      <vt:variant>
        <vt:i4>5</vt:i4>
      </vt:variant>
      <vt:variant>
        <vt:lpwstr>http://www.nevo.co.il/Law_word/law14/law-2077.pdf</vt:lpwstr>
      </vt:variant>
      <vt:variant>
        <vt:lpwstr/>
      </vt:variant>
      <vt:variant>
        <vt:i4>8323155</vt:i4>
      </vt:variant>
      <vt:variant>
        <vt:i4>627</vt:i4>
      </vt:variant>
      <vt:variant>
        <vt:i4>0</vt:i4>
      </vt:variant>
      <vt:variant>
        <vt:i4>5</vt:i4>
      </vt:variant>
      <vt:variant>
        <vt:lpwstr>http://www.nevo.co.il/Law_word/law15/memshala-939.pdf</vt:lpwstr>
      </vt:variant>
      <vt:variant>
        <vt:lpwstr/>
      </vt:variant>
      <vt:variant>
        <vt:i4>8192011</vt:i4>
      </vt:variant>
      <vt:variant>
        <vt:i4>624</vt:i4>
      </vt:variant>
      <vt:variant>
        <vt:i4>0</vt:i4>
      </vt:variant>
      <vt:variant>
        <vt:i4>5</vt:i4>
      </vt:variant>
      <vt:variant>
        <vt:lpwstr>http://www.nevo.co.il/law_word/law14/law-2507.pdf</vt:lpwstr>
      </vt:variant>
      <vt:variant>
        <vt:lpwstr/>
      </vt:variant>
      <vt:variant>
        <vt:i4>8323155</vt:i4>
      </vt:variant>
      <vt:variant>
        <vt:i4>621</vt:i4>
      </vt:variant>
      <vt:variant>
        <vt:i4>0</vt:i4>
      </vt:variant>
      <vt:variant>
        <vt:i4>5</vt:i4>
      </vt:variant>
      <vt:variant>
        <vt:lpwstr>http://www.nevo.co.il/Law_word/law15/memshala-939.pdf</vt:lpwstr>
      </vt:variant>
      <vt:variant>
        <vt:lpwstr/>
      </vt:variant>
      <vt:variant>
        <vt:i4>8192011</vt:i4>
      </vt:variant>
      <vt:variant>
        <vt:i4>618</vt:i4>
      </vt:variant>
      <vt:variant>
        <vt:i4>0</vt:i4>
      </vt:variant>
      <vt:variant>
        <vt:i4>5</vt:i4>
      </vt:variant>
      <vt:variant>
        <vt:lpwstr>http://www.nevo.co.il/law_word/law14/law-2507.pdf</vt:lpwstr>
      </vt:variant>
      <vt:variant>
        <vt:lpwstr/>
      </vt:variant>
      <vt:variant>
        <vt:i4>1638506</vt:i4>
      </vt:variant>
      <vt:variant>
        <vt:i4>615</vt:i4>
      </vt:variant>
      <vt:variant>
        <vt:i4>0</vt:i4>
      </vt:variant>
      <vt:variant>
        <vt:i4>5</vt:i4>
      </vt:variant>
      <vt:variant>
        <vt:lpwstr>http://www.nevo.co.il/Law_word/law15/memshala-1029.pdf</vt:lpwstr>
      </vt:variant>
      <vt:variant>
        <vt:lpwstr/>
      </vt:variant>
      <vt:variant>
        <vt:i4>7864328</vt:i4>
      </vt:variant>
      <vt:variant>
        <vt:i4>612</vt:i4>
      </vt:variant>
      <vt:variant>
        <vt:i4>0</vt:i4>
      </vt:variant>
      <vt:variant>
        <vt:i4>5</vt:i4>
      </vt:variant>
      <vt:variant>
        <vt:lpwstr>http://www.nevo.co.il/law_word/law14/law-2554.pdf</vt:lpwstr>
      </vt:variant>
      <vt:variant>
        <vt:lpwstr/>
      </vt:variant>
      <vt:variant>
        <vt:i4>7733251</vt:i4>
      </vt:variant>
      <vt:variant>
        <vt:i4>609</vt:i4>
      </vt:variant>
      <vt:variant>
        <vt:i4>0</vt:i4>
      </vt:variant>
      <vt:variant>
        <vt:i4>5</vt:i4>
      </vt:variant>
      <vt:variant>
        <vt:lpwstr>http://web1.nevo.co.il/Law_word/law15/memshala-291.pdf</vt:lpwstr>
      </vt:variant>
      <vt:variant>
        <vt:lpwstr/>
      </vt:variant>
      <vt:variant>
        <vt:i4>8257544</vt:i4>
      </vt:variant>
      <vt:variant>
        <vt:i4>606</vt:i4>
      </vt:variant>
      <vt:variant>
        <vt:i4>0</vt:i4>
      </vt:variant>
      <vt:variant>
        <vt:i4>5</vt:i4>
      </vt:variant>
      <vt:variant>
        <vt:lpwstr>http://www.nevo.co.il/Law_word/law14/law-2130.pdf</vt:lpwstr>
      </vt:variant>
      <vt:variant>
        <vt:lpwstr/>
      </vt:variant>
      <vt:variant>
        <vt:i4>8323155</vt:i4>
      </vt:variant>
      <vt:variant>
        <vt:i4>603</vt:i4>
      </vt:variant>
      <vt:variant>
        <vt:i4>0</vt:i4>
      </vt:variant>
      <vt:variant>
        <vt:i4>5</vt:i4>
      </vt:variant>
      <vt:variant>
        <vt:lpwstr>http://www.nevo.co.il/Law_word/law15/memshala-939.pdf</vt:lpwstr>
      </vt:variant>
      <vt:variant>
        <vt:lpwstr/>
      </vt:variant>
      <vt:variant>
        <vt:i4>8192011</vt:i4>
      </vt:variant>
      <vt:variant>
        <vt:i4>600</vt:i4>
      </vt:variant>
      <vt:variant>
        <vt:i4>0</vt:i4>
      </vt:variant>
      <vt:variant>
        <vt:i4>5</vt:i4>
      </vt:variant>
      <vt:variant>
        <vt:lpwstr>http://www.nevo.co.il/law_word/law14/law-2507.pdf</vt:lpwstr>
      </vt:variant>
      <vt:variant>
        <vt:lpwstr/>
      </vt:variant>
      <vt:variant>
        <vt:i4>8323155</vt:i4>
      </vt:variant>
      <vt:variant>
        <vt:i4>597</vt:i4>
      </vt:variant>
      <vt:variant>
        <vt:i4>0</vt:i4>
      </vt:variant>
      <vt:variant>
        <vt:i4>5</vt:i4>
      </vt:variant>
      <vt:variant>
        <vt:lpwstr>http://www.nevo.co.il/Law_word/law15/memshala-939.pdf</vt:lpwstr>
      </vt:variant>
      <vt:variant>
        <vt:lpwstr/>
      </vt:variant>
      <vt:variant>
        <vt:i4>8192011</vt:i4>
      </vt:variant>
      <vt:variant>
        <vt:i4>594</vt:i4>
      </vt:variant>
      <vt:variant>
        <vt:i4>0</vt:i4>
      </vt:variant>
      <vt:variant>
        <vt:i4>5</vt:i4>
      </vt:variant>
      <vt:variant>
        <vt:lpwstr>http://www.nevo.co.il/law_word/law14/law-2507.pdf</vt:lpwstr>
      </vt:variant>
      <vt:variant>
        <vt:lpwstr/>
      </vt:variant>
      <vt:variant>
        <vt:i4>7733251</vt:i4>
      </vt:variant>
      <vt:variant>
        <vt:i4>591</vt:i4>
      </vt:variant>
      <vt:variant>
        <vt:i4>0</vt:i4>
      </vt:variant>
      <vt:variant>
        <vt:i4>5</vt:i4>
      </vt:variant>
      <vt:variant>
        <vt:lpwstr>http://web1.nevo.co.il/Law_word/law15/memshala-291.pdf</vt:lpwstr>
      </vt:variant>
      <vt:variant>
        <vt:lpwstr/>
      </vt:variant>
      <vt:variant>
        <vt:i4>8257544</vt:i4>
      </vt:variant>
      <vt:variant>
        <vt:i4>588</vt:i4>
      </vt:variant>
      <vt:variant>
        <vt:i4>0</vt:i4>
      </vt:variant>
      <vt:variant>
        <vt:i4>5</vt:i4>
      </vt:variant>
      <vt:variant>
        <vt:lpwstr>http://www.nevo.co.il/Law_word/law14/law-2130.pdf</vt:lpwstr>
      </vt:variant>
      <vt:variant>
        <vt:lpwstr/>
      </vt:variant>
      <vt:variant>
        <vt:i4>7864407</vt:i4>
      </vt:variant>
      <vt:variant>
        <vt:i4>585</vt:i4>
      </vt:variant>
      <vt:variant>
        <vt:i4>0</vt:i4>
      </vt:variant>
      <vt:variant>
        <vt:i4>5</vt:i4>
      </vt:variant>
      <vt:variant>
        <vt:lpwstr>http://www.nevo.co.il/Law_word/law15/memshala-541.pdf</vt:lpwstr>
      </vt:variant>
      <vt:variant>
        <vt:lpwstr/>
      </vt:variant>
      <vt:variant>
        <vt:i4>7667723</vt:i4>
      </vt:variant>
      <vt:variant>
        <vt:i4>582</vt:i4>
      </vt:variant>
      <vt:variant>
        <vt:i4>0</vt:i4>
      </vt:variant>
      <vt:variant>
        <vt:i4>5</vt:i4>
      </vt:variant>
      <vt:variant>
        <vt:lpwstr>http://www.nevo.co.il/Law_word/law14/law-2280.pdf</vt:lpwstr>
      </vt:variant>
      <vt:variant>
        <vt:lpwstr/>
      </vt:variant>
      <vt:variant>
        <vt:i4>8126548</vt:i4>
      </vt:variant>
      <vt:variant>
        <vt:i4>579</vt:i4>
      </vt:variant>
      <vt:variant>
        <vt:i4>0</vt:i4>
      </vt:variant>
      <vt:variant>
        <vt:i4>5</vt:i4>
      </vt:variant>
      <vt:variant>
        <vt:lpwstr>http://www.nevo.co.il/Law_word/law15/memshala-403.pdf</vt:lpwstr>
      </vt:variant>
      <vt:variant>
        <vt:lpwstr/>
      </vt:variant>
      <vt:variant>
        <vt:i4>8060937</vt:i4>
      </vt:variant>
      <vt:variant>
        <vt:i4>576</vt:i4>
      </vt:variant>
      <vt:variant>
        <vt:i4>0</vt:i4>
      </vt:variant>
      <vt:variant>
        <vt:i4>5</vt:i4>
      </vt:variant>
      <vt:variant>
        <vt:lpwstr>http://www.nevo.co.il/Law_word/law14/law-2262.pdf</vt:lpwstr>
      </vt:variant>
      <vt:variant>
        <vt:lpwstr/>
      </vt:variant>
      <vt:variant>
        <vt:i4>1245280</vt:i4>
      </vt:variant>
      <vt:variant>
        <vt:i4>573</vt:i4>
      </vt:variant>
      <vt:variant>
        <vt:i4>0</vt:i4>
      </vt:variant>
      <vt:variant>
        <vt:i4>5</vt:i4>
      </vt:variant>
      <vt:variant>
        <vt:lpwstr>http://www.nevo.co.il/Law_word/law15/memshala-1083.pdf</vt:lpwstr>
      </vt:variant>
      <vt:variant>
        <vt:lpwstr/>
      </vt:variant>
      <vt:variant>
        <vt:i4>7602190</vt:i4>
      </vt:variant>
      <vt:variant>
        <vt:i4>570</vt:i4>
      </vt:variant>
      <vt:variant>
        <vt:i4>0</vt:i4>
      </vt:variant>
      <vt:variant>
        <vt:i4>5</vt:i4>
      </vt:variant>
      <vt:variant>
        <vt:lpwstr>http://www.nevo.co.il/law_word/law14/law-2592.pdf</vt:lpwstr>
      </vt:variant>
      <vt:variant>
        <vt:lpwstr/>
      </vt:variant>
      <vt:variant>
        <vt:i4>8323155</vt:i4>
      </vt:variant>
      <vt:variant>
        <vt:i4>567</vt:i4>
      </vt:variant>
      <vt:variant>
        <vt:i4>0</vt:i4>
      </vt:variant>
      <vt:variant>
        <vt:i4>5</vt:i4>
      </vt:variant>
      <vt:variant>
        <vt:lpwstr>http://www.nevo.co.il/Law_word/law15/memshala-939.pdf</vt:lpwstr>
      </vt:variant>
      <vt:variant>
        <vt:lpwstr/>
      </vt:variant>
      <vt:variant>
        <vt:i4>8192011</vt:i4>
      </vt:variant>
      <vt:variant>
        <vt:i4>564</vt:i4>
      </vt:variant>
      <vt:variant>
        <vt:i4>0</vt:i4>
      </vt:variant>
      <vt:variant>
        <vt:i4>5</vt:i4>
      </vt:variant>
      <vt:variant>
        <vt:lpwstr>http://www.nevo.co.il/law_word/law14/law-2507.pdf</vt:lpwstr>
      </vt:variant>
      <vt:variant>
        <vt:lpwstr/>
      </vt:variant>
      <vt:variant>
        <vt:i4>1179755</vt:i4>
      </vt:variant>
      <vt:variant>
        <vt:i4>561</vt:i4>
      </vt:variant>
      <vt:variant>
        <vt:i4>0</vt:i4>
      </vt:variant>
      <vt:variant>
        <vt:i4>5</vt:i4>
      </vt:variant>
      <vt:variant>
        <vt:lpwstr>http://www.nevo.co.il/Law_word/law15/memshala-1032.pdf</vt:lpwstr>
      </vt:variant>
      <vt:variant>
        <vt:lpwstr/>
      </vt:variant>
      <vt:variant>
        <vt:i4>7667726</vt:i4>
      </vt:variant>
      <vt:variant>
        <vt:i4>558</vt:i4>
      </vt:variant>
      <vt:variant>
        <vt:i4>0</vt:i4>
      </vt:variant>
      <vt:variant>
        <vt:i4>5</vt:i4>
      </vt:variant>
      <vt:variant>
        <vt:lpwstr>http://www.nevo.co.il/law_word/law14/law-2582.pdf</vt:lpwstr>
      </vt:variant>
      <vt:variant>
        <vt:lpwstr/>
      </vt:variant>
      <vt:variant>
        <vt:i4>7733251</vt:i4>
      </vt:variant>
      <vt:variant>
        <vt:i4>555</vt:i4>
      </vt:variant>
      <vt:variant>
        <vt:i4>0</vt:i4>
      </vt:variant>
      <vt:variant>
        <vt:i4>5</vt:i4>
      </vt:variant>
      <vt:variant>
        <vt:lpwstr>http://web1.nevo.co.il/Law_word/law15/memshala-291.pdf</vt:lpwstr>
      </vt:variant>
      <vt:variant>
        <vt:lpwstr/>
      </vt:variant>
      <vt:variant>
        <vt:i4>8257544</vt:i4>
      </vt:variant>
      <vt:variant>
        <vt:i4>552</vt:i4>
      </vt:variant>
      <vt:variant>
        <vt:i4>0</vt:i4>
      </vt:variant>
      <vt:variant>
        <vt:i4>5</vt:i4>
      </vt:variant>
      <vt:variant>
        <vt:lpwstr>http://www.nevo.co.il/Law_word/law14/law-2130.pdf</vt:lpwstr>
      </vt:variant>
      <vt:variant>
        <vt:lpwstr/>
      </vt:variant>
      <vt:variant>
        <vt:i4>8323155</vt:i4>
      </vt:variant>
      <vt:variant>
        <vt:i4>549</vt:i4>
      </vt:variant>
      <vt:variant>
        <vt:i4>0</vt:i4>
      </vt:variant>
      <vt:variant>
        <vt:i4>5</vt:i4>
      </vt:variant>
      <vt:variant>
        <vt:lpwstr>http://www.nevo.co.il/Law_word/law15/memshala-939.pdf</vt:lpwstr>
      </vt:variant>
      <vt:variant>
        <vt:lpwstr/>
      </vt:variant>
      <vt:variant>
        <vt:i4>8192011</vt:i4>
      </vt:variant>
      <vt:variant>
        <vt:i4>546</vt:i4>
      </vt:variant>
      <vt:variant>
        <vt:i4>0</vt:i4>
      </vt:variant>
      <vt:variant>
        <vt:i4>5</vt:i4>
      </vt:variant>
      <vt:variant>
        <vt:lpwstr>http://www.nevo.co.il/law_word/law14/law-2507.pdf</vt:lpwstr>
      </vt:variant>
      <vt:variant>
        <vt:lpwstr/>
      </vt:variant>
      <vt:variant>
        <vt:i4>6029321</vt:i4>
      </vt:variant>
      <vt:variant>
        <vt:i4>540</vt:i4>
      </vt:variant>
      <vt:variant>
        <vt:i4>0</vt:i4>
      </vt:variant>
      <vt:variant>
        <vt:i4>5</vt:i4>
      </vt:variant>
      <vt:variant>
        <vt:lpwstr/>
      </vt:variant>
      <vt:variant>
        <vt:lpwstr>med9</vt:lpwstr>
      </vt:variant>
      <vt:variant>
        <vt:i4>6094857</vt:i4>
      </vt:variant>
      <vt:variant>
        <vt:i4>534</vt:i4>
      </vt:variant>
      <vt:variant>
        <vt:i4>0</vt:i4>
      </vt:variant>
      <vt:variant>
        <vt:i4>5</vt:i4>
      </vt:variant>
      <vt:variant>
        <vt:lpwstr/>
      </vt:variant>
      <vt:variant>
        <vt:lpwstr>med8</vt:lpwstr>
      </vt:variant>
      <vt:variant>
        <vt:i4>3801135</vt:i4>
      </vt:variant>
      <vt:variant>
        <vt:i4>528</vt:i4>
      </vt:variant>
      <vt:variant>
        <vt:i4>0</vt:i4>
      </vt:variant>
      <vt:variant>
        <vt:i4>5</vt:i4>
      </vt:variant>
      <vt:variant>
        <vt:lpwstr/>
      </vt:variant>
      <vt:variant>
        <vt:lpwstr>Seif59</vt:lpwstr>
      </vt:variant>
      <vt:variant>
        <vt:i4>3866671</vt:i4>
      </vt:variant>
      <vt:variant>
        <vt:i4>522</vt:i4>
      </vt:variant>
      <vt:variant>
        <vt:i4>0</vt:i4>
      </vt:variant>
      <vt:variant>
        <vt:i4>5</vt:i4>
      </vt:variant>
      <vt:variant>
        <vt:lpwstr/>
      </vt:variant>
      <vt:variant>
        <vt:lpwstr>Seif58</vt:lpwstr>
      </vt:variant>
      <vt:variant>
        <vt:i4>5373961</vt:i4>
      </vt:variant>
      <vt:variant>
        <vt:i4>516</vt:i4>
      </vt:variant>
      <vt:variant>
        <vt:i4>0</vt:i4>
      </vt:variant>
      <vt:variant>
        <vt:i4>5</vt:i4>
      </vt:variant>
      <vt:variant>
        <vt:lpwstr/>
      </vt:variant>
      <vt:variant>
        <vt:lpwstr>med7</vt:lpwstr>
      </vt:variant>
      <vt:variant>
        <vt:i4>3407919</vt:i4>
      </vt:variant>
      <vt:variant>
        <vt:i4>510</vt:i4>
      </vt:variant>
      <vt:variant>
        <vt:i4>0</vt:i4>
      </vt:variant>
      <vt:variant>
        <vt:i4>5</vt:i4>
      </vt:variant>
      <vt:variant>
        <vt:lpwstr/>
      </vt:variant>
      <vt:variant>
        <vt:lpwstr>Seif57</vt:lpwstr>
      </vt:variant>
      <vt:variant>
        <vt:i4>3473455</vt:i4>
      </vt:variant>
      <vt:variant>
        <vt:i4>504</vt:i4>
      </vt:variant>
      <vt:variant>
        <vt:i4>0</vt:i4>
      </vt:variant>
      <vt:variant>
        <vt:i4>5</vt:i4>
      </vt:variant>
      <vt:variant>
        <vt:lpwstr/>
      </vt:variant>
      <vt:variant>
        <vt:lpwstr>Seif56</vt:lpwstr>
      </vt:variant>
      <vt:variant>
        <vt:i4>3538991</vt:i4>
      </vt:variant>
      <vt:variant>
        <vt:i4>498</vt:i4>
      </vt:variant>
      <vt:variant>
        <vt:i4>0</vt:i4>
      </vt:variant>
      <vt:variant>
        <vt:i4>5</vt:i4>
      </vt:variant>
      <vt:variant>
        <vt:lpwstr/>
      </vt:variant>
      <vt:variant>
        <vt:lpwstr>Seif55</vt:lpwstr>
      </vt:variant>
      <vt:variant>
        <vt:i4>3342381</vt:i4>
      </vt:variant>
      <vt:variant>
        <vt:i4>492</vt:i4>
      </vt:variant>
      <vt:variant>
        <vt:i4>0</vt:i4>
      </vt:variant>
      <vt:variant>
        <vt:i4>5</vt:i4>
      </vt:variant>
      <vt:variant>
        <vt:lpwstr/>
      </vt:variant>
      <vt:variant>
        <vt:lpwstr>Seif70</vt:lpwstr>
      </vt:variant>
      <vt:variant>
        <vt:i4>3211308</vt:i4>
      </vt:variant>
      <vt:variant>
        <vt:i4>486</vt:i4>
      </vt:variant>
      <vt:variant>
        <vt:i4>0</vt:i4>
      </vt:variant>
      <vt:variant>
        <vt:i4>5</vt:i4>
      </vt:variant>
      <vt:variant>
        <vt:lpwstr/>
      </vt:variant>
      <vt:variant>
        <vt:lpwstr>Seif62</vt:lpwstr>
      </vt:variant>
      <vt:variant>
        <vt:i4>3604527</vt:i4>
      </vt:variant>
      <vt:variant>
        <vt:i4>480</vt:i4>
      </vt:variant>
      <vt:variant>
        <vt:i4>0</vt:i4>
      </vt:variant>
      <vt:variant>
        <vt:i4>5</vt:i4>
      </vt:variant>
      <vt:variant>
        <vt:lpwstr/>
      </vt:variant>
      <vt:variant>
        <vt:lpwstr>Seif54</vt:lpwstr>
      </vt:variant>
      <vt:variant>
        <vt:i4>3145775</vt:i4>
      </vt:variant>
      <vt:variant>
        <vt:i4>474</vt:i4>
      </vt:variant>
      <vt:variant>
        <vt:i4>0</vt:i4>
      </vt:variant>
      <vt:variant>
        <vt:i4>5</vt:i4>
      </vt:variant>
      <vt:variant>
        <vt:lpwstr/>
      </vt:variant>
      <vt:variant>
        <vt:lpwstr>Seif53</vt:lpwstr>
      </vt:variant>
      <vt:variant>
        <vt:i4>3211311</vt:i4>
      </vt:variant>
      <vt:variant>
        <vt:i4>468</vt:i4>
      </vt:variant>
      <vt:variant>
        <vt:i4>0</vt:i4>
      </vt:variant>
      <vt:variant>
        <vt:i4>5</vt:i4>
      </vt:variant>
      <vt:variant>
        <vt:lpwstr/>
      </vt:variant>
      <vt:variant>
        <vt:lpwstr>Seif52</vt:lpwstr>
      </vt:variant>
      <vt:variant>
        <vt:i4>3276847</vt:i4>
      </vt:variant>
      <vt:variant>
        <vt:i4>462</vt:i4>
      </vt:variant>
      <vt:variant>
        <vt:i4>0</vt:i4>
      </vt:variant>
      <vt:variant>
        <vt:i4>5</vt:i4>
      </vt:variant>
      <vt:variant>
        <vt:lpwstr/>
      </vt:variant>
      <vt:variant>
        <vt:lpwstr>Seif51</vt:lpwstr>
      </vt:variant>
      <vt:variant>
        <vt:i4>5439497</vt:i4>
      </vt:variant>
      <vt:variant>
        <vt:i4>456</vt:i4>
      </vt:variant>
      <vt:variant>
        <vt:i4>0</vt:i4>
      </vt:variant>
      <vt:variant>
        <vt:i4>5</vt:i4>
      </vt:variant>
      <vt:variant>
        <vt:lpwstr/>
      </vt:variant>
      <vt:variant>
        <vt:lpwstr>med6</vt:lpwstr>
      </vt:variant>
      <vt:variant>
        <vt:i4>3342383</vt:i4>
      </vt:variant>
      <vt:variant>
        <vt:i4>450</vt:i4>
      </vt:variant>
      <vt:variant>
        <vt:i4>0</vt:i4>
      </vt:variant>
      <vt:variant>
        <vt:i4>5</vt:i4>
      </vt:variant>
      <vt:variant>
        <vt:lpwstr/>
      </vt:variant>
      <vt:variant>
        <vt:lpwstr>Seif50</vt:lpwstr>
      </vt:variant>
      <vt:variant>
        <vt:i4>3801134</vt:i4>
      </vt:variant>
      <vt:variant>
        <vt:i4>444</vt:i4>
      </vt:variant>
      <vt:variant>
        <vt:i4>0</vt:i4>
      </vt:variant>
      <vt:variant>
        <vt:i4>5</vt:i4>
      </vt:variant>
      <vt:variant>
        <vt:lpwstr/>
      </vt:variant>
      <vt:variant>
        <vt:lpwstr>Seif49</vt:lpwstr>
      </vt:variant>
      <vt:variant>
        <vt:i4>3866670</vt:i4>
      </vt:variant>
      <vt:variant>
        <vt:i4>438</vt:i4>
      </vt:variant>
      <vt:variant>
        <vt:i4>0</vt:i4>
      </vt:variant>
      <vt:variant>
        <vt:i4>5</vt:i4>
      </vt:variant>
      <vt:variant>
        <vt:lpwstr/>
      </vt:variant>
      <vt:variant>
        <vt:lpwstr>Seif48</vt:lpwstr>
      </vt:variant>
      <vt:variant>
        <vt:i4>3407918</vt:i4>
      </vt:variant>
      <vt:variant>
        <vt:i4>432</vt:i4>
      </vt:variant>
      <vt:variant>
        <vt:i4>0</vt:i4>
      </vt:variant>
      <vt:variant>
        <vt:i4>5</vt:i4>
      </vt:variant>
      <vt:variant>
        <vt:lpwstr/>
      </vt:variant>
      <vt:variant>
        <vt:lpwstr>Seif47</vt:lpwstr>
      </vt:variant>
      <vt:variant>
        <vt:i4>3473454</vt:i4>
      </vt:variant>
      <vt:variant>
        <vt:i4>426</vt:i4>
      </vt:variant>
      <vt:variant>
        <vt:i4>0</vt:i4>
      </vt:variant>
      <vt:variant>
        <vt:i4>5</vt:i4>
      </vt:variant>
      <vt:variant>
        <vt:lpwstr/>
      </vt:variant>
      <vt:variant>
        <vt:lpwstr>Seif46</vt:lpwstr>
      </vt:variant>
      <vt:variant>
        <vt:i4>5242889</vt:i4>
      </vt:variant>
      <vt:variant>
        <vt:i4>420</vt:i4>
      </vt:variant>
      <vt:variant>
        <vt:i4>0</vt:i4>
      </vt:variant>
      <vt:variant>
        <vt:i4>5</vt:i4>
      </vt:variant>
      <vt:variant>
        <vt:lpwstr/>
      </vt:variant>
      <vt:variant>
        <vt:lpwstr>med5</vt:lpwstr>
      </vt:variant>
      <vt:variant>
        <vt:i4>3342380</vt:i4>
      </vt:variant>
      <vt:variant>
        <vt:i4>414</vt:i4>
      </vt:variant>
      <vt:variant>
        <vt:i4>0</vt:i4>
      </vt:variant>
      <vt:variant>
        <vt:i4>5</vt:i4>
      </vt:variant>
      <vt:variant>
        <vt:lpwstr/>
      </vt:variant>
      <vt:variant>
        <vt:lpwstr>Seif60</vt:lpwstr>
      </vt:variant>
      <vt:variant>
        <vt:i4>3538990</vt:i4>
      </vt:variant>
      <vt:variant>
        <vt:i4>408</vt:i4>
      </vt:variant>
      <vt:variant>
        <vt:i4>0</vt:i4>
      </vt:variant>
      <vt:variant>
        <vt:i4>5</vt:i4>
      </vt:variant>
      <vt:variant>
        <vt:lpwstr/>
      </vt:variant>
      <vt:variant>
        <vt:lpwstr>Seif45</vt:lpwstr>
      </vt:variant>
      <vt:variant>
        <vt:i4>3604526</vt:i4>
      </vt:variant>
      <vt:variant>
        <vt:i4>402</vt:i4>
      </vt:variant>
      <vt:variant>
        <vt:i4>0</vt:i4>
      </vt:variant>
      <vt:variant>
        <vt:i4>5</vt:i4>
      </vt:variant>
      <vt:variant>
        <vt:lpwstr/>
      </vt:variant>
      <vt:variant>
        <vt:lpwstr>Seif44</vt:lpwstr>
      </vt:variant>
      <vt:variant>
        <vt:i4>3145774</vt:i4>
      </vt:variant>
      <vt:variant>
        <vt:i4>396</vt:i4>
      </vt:variant>
      <vt:variant>
        <vt:i4>0</vt:i4>
      </vt:variant>
      <vt:variant>
        <vt:i4>5</vt:i4>
      </vt:variant>
      <vt:variant>
        <vt:lpwstr/>
      </vt:variant>
      <vt:variant>
        <vt:lpwstr>Seif43</vt:lpwstr>
      </vt:variant>
      <vt:variant>
        <vt:i4>5308425</vt:i4>
      </vt:variant>
      <vt:variant>
        <vt:i4>390</vt:i4>
      </vt:variant>
      <vt:variant>
        <vt:i4>0</vt:i4>
      </vt:variant>
      <vt:variant>
        <vt:i4>5</vt:i4>
      </vt:variant>
      <vt:variant>
        <vt:lpwstr/>
      </vt:variant>
      <vt:variant>
        <vt:lpwstr>med4</vt:lpwstr>
      </vt:variant>
      <vt:variant>
        <vt:i4>3211310</vt:i4>
      </vt:variant>
      <vt:variant>
        <vt:i4>384</vt:i4>
      </vt:variant>
      <vt:variant>
        <vt:i4>0</vt:i4>
      </vt:variant>
      <vt:variant>
        <vt:i4>5</vt:i4>
      </vt:variant>
      <vt:variant>
        <vt:lpwstr/>
      </vt:variant>
      <vt:variant>
        <vt:lpwstr>Seif42</vt:lpwstr>
      </vt:variant>
      <vt:variant>
        <vt:i4>3276846</vt:i4>
      </vt:variant>
      <vt:variant>
        <vt:i4>378</vt:i4>
      </vt:variant>
      <vt:variant>
        <vt:i4>0</vt:i4>
      </vt:variant>
      <vt:variant>
        <vt:i4>5</vt:i4>
      </vt:variant>
      <vt:variant>
        <vt:lpwstr/>
      </vt:variant>
      <vt:variant>
        <vt:lpwstr>Seif41</vt:lpwstr>
      </vt:variant>
      <vt:variant>
        <vt:i4>3342382</vt:i4>
      </vt:variant>
      <vt:variant>
        <vt:i4>372</vt:i4>
      </vt:variant>
      <vt:variant>
        <vt:i4>0</vt:i4>
      </vt:variant>
      <vt:variant>
        <vt:i4>5</vt:i4>
      </vt:variant>
      <vt:variant>
        <vt:lpwstr/>
      </vt:variant>
      <vt:variant>
        <vt:lpwstr>Seif40</vt:lpwstr>
      </vt:variant>
      <vt:variant>
        <vt:i4>3801129</vt:i4>
      </vt:variant>
      <vt:variant>
        <vt:i4>366</vt:i4>
      </vt:variant>
      <vt:variant>
        <vt:i4>0</vt:i4>
      </vt:variant>
      <vt:variant>
        <vt:i4>5</vt:i4>
      </vt:variant>
      <vt:variant>
        <vt:lpwstr/>
      </vt:variant>
      <vt:variant>
        <vt:lpwstr>Seif39</vt:lpwstr>
      </vt:variant>
      <vt:variant>
        <vt:i4>5636105</vt:i4>
      </vt:variant>
      <vt:variant>
        <vt:i4>360</vt:i4>
      </vt:variant>
      <vt:variant>
        <vt:i4>0</vt:i4>
      </vt:variant>
      <vt:variant>
        <vt:i4>5</vt:i4>
      </vt:variant>
      <vt:variant>
        <vt:lpwstr/>
      </vt:variant>
      <vt:variant>
        <vt:lpwstr>med3</vt:lpwstr>
      </vt:variant>
      <vt:variant>
        <vt:i4>3866665</vt:i4>
      </vt:variant>
      <vt:variant>
        <vt:i4>354</vt:i4>
      </vt:variant>
      <vt:variant>
        <vt:i4>0</vt:i4>
      </vt:variant>
      <vt:variant>
        <vt:i4>5</vt:i4>
      </vt:variant>
      <vt:variant>
        <vt:lpwstr/>
      </vt:variant>
      <vt:variant>
        <vt:lpwstr>Seif38</vt:lpwstr>
      </vt:variant>
      <vt:variant>
        <vt:i4>3407913</vt:i4>
      </vt:variant>
      <vt:variant>
        <vt:i4>348</vt:i4>
      </vt:variant>
      <vt:variant>
        <vt:i4>0</vt:i4>
      </vt:variant>
      <vt:variant>
        <vt:i4>5</vt:i4>
      </vt:variant>
      <vt:variant>
        <vt:lpwstr/>
      </vt:variant>
      <vt:variant>
        <vt:lpwstr>Seif37</vt:lpwstr>
      </vt:variant>
      <vt:variant>
        <vt:i4>6750269</vt:i4>
      </vt:variant>
      <vt:variant>
        <vt:i4>342</vt:i4>
      </vt:variant>
      <vt:variant>
        <vt:i4>0</vt:i4>
      </vt:variant>
      <vt:variant>
        <vt:i4>5</vt:i4>
      </vt:variant>
      <vt:variant>
        <vt:lpwstr/>
      </vt:variant>
      <vt:variant>
        <vt:lpwstr>hed210</vt:lpwstr>
      </vt:variant>
      <vt:variant>
        <vt:i4>3473449</vt:i4>
      </vt:variant>
      <vt:variant>
        <vt:i4>336</vt:i4>
      </vt:variant>
      <vt:variant>
        <vt:i4>0</vt:i4>
      </vt:variant>
      <vt:variant>
        <vt:i4>5</vt:i4>
      </vt:variant>
      <vt:variant>
        <vt:lpwstr/>
      </vt:variant>
      <vt:variant>
        <vt:lpwstr>Seif36</vt:lpwstr>
      </vt:variant>
      <vt:variant>
        <vt:i4>3538985</vt:i4>
      </vt:variant>
      <vt:variant>
        <vt:i4>330</vt:i4>
      </vt:variant>
      <vt:variant>
        <vt:i4>0</vt:i4>
      </vt:variant>
      <vt:variant>
        <vt:i4>5</vt:i4>
      </vt:variant>
      <vt:variant>
        <vt:lpwstr/>
      </vt:variant>
      <vt:variant>
        <vt:lpwstr>Seif35</vt:lpwstr>
      </vt:variant>
      <vt:variant>
        <vt:i4>5701644</vt:i4>
      </vt:variant>
      <vt:variant>
        <vt:i4>324</vt:i4>
      </vt:variant>
      <vt:variant>
        <vt:i4>0</vt:i4>
      </vt:variant>
      <vt:variant>
        <vt:i4>5</vt:i4>
      </vt:variant>
      <vt:variant>
        <vt:lpwstr/>
      </vt:variant>
      <vt:variant>
        <vt:lpwstr>hed29</vt:lpwstr>
      </vt:variant>
      <vt:variant>
        <vt:i4>3801132</vt:i4>
      </vt:variant>
      <vt:variant>
        <vt:i4>318</vt:i4>
      </vt:variant>
      <vt:variant>
        <vt:i4>0</vt:i4>
      </vt:variant>
      <vt:variant>
        <vt:i4>5</vt:i4>
      </vt:variant>
      <vt:variant>
        <vt:lpwstr/>
      </vt:variant>
      <vt:variant>
        <vt:lpwstr>Seif69</vt:lpwstr>
      </vt:variant>
      <vt:variant>
        <vt:i4>3866668</vt:i4>
      </vt:variant>
      <vt:variant>
        <vt:i4>312</vt:i4>
      </vt:variant>
      <vt:variant>
        <vt:i4>0</vt:i4>
      </vt:variant>
      <vt:variant>
        <vt:i4>5</vt:i4>
      </vt:variant>
      <vt:variant>
        <vt:lpwstr/>
      </vt:variant>
      <vt:variant>
        <vt:lpwstr>Seif68</vt:lpwstr>
      </vt:variant>
      <vt:variant>
        <vt:i4>3407916</vt:i4>
      </vt:variant>
      <vt:variant>
        <vt:i4>306</vt:i4>
      </vt:variant>
      <vt:variant>
        <vt:i4>0</vt:i4>
      </vt:variant>
      <vt:variant>
        <vt:i4>5</vt:i4>
      </vt:variant>
      <vt:variant>
        <vt:lpwstr/>
      </vt:variant>
      <vt:variant>
        <vt:lpwstr>Seif67</vt:lpwstr>
      </vt:variant>
      <vt:variant>
        <vt:i4>3473452</vt:i4>
      </vt:variant>
      <vt:variant>
        <vt:i4>300</vt:i4>
      </vt:variant>
      <vt:variant>
        <vt:i4>0</vt:i4>
      </vt:variant>
      <vt:variant>
        <vt:i4>5</vt:i4>
      </vt:variant>
      <vt:variant>
        <vt:lpwstr/>
      </vt:variant>
      <vt:variant>
        <vt:lpwstr>Seif66</vt:lpwstr>
      </vt:variant>
      <vt:variant>
        <vt:i4>3538988</vt:i4>
      </vt:variant>
      <vt:variant>
        <vt:i4>294</vt:i4>
      </vt:variant>
      <vt:variant>
        <vt:i4>0</vt:i4>
      </vt:variant>
      <vt:variant>
        <vt:i4>5</vt:i4>
      </vt:variant>
      <vt:variant>
        <vt:lpwstr/>
      </vt:variant>
      <vt:variant>
        <vt:lpwstr>Seif65</vt:lpwstr>
      </vt:variant>
      <vt:variant>
        <vt:i4>3604524</vt:i4>
      </vt:variant>
      <vt:variant>
        <vt:i4>288</vt:i4>
      </vt:variant>
      <vt:variant>
        <vt:i4>0</vt:i4>
      </vt:variant>
      <vt:variant>
        <vt:i4>5</vt:i4>
      </vt:variant>
      <vt:variant>
        <vt:lpwstr/>
      </vt:variant>
      <vt:variant>
        <vt:lpwstr>Seif64</vt:lpwstr>
      </vt:variant>
      <vt:variant>
        <vt:i4>3145772</vt:i4>
      </vt:variant>
      <vt:variant>
        <vt:i4>282</vt:i4>
      </vt:variant>
      <vt:variant>
        <vt:i4>0</vt:i4>
      </vt:variant>
      <vt:variant>
        <vt:i4>5</vt:i4>
      </vt:variant>
      <vt:variant>
        <vt:lpwstr/>
      </vt:variant>
      <vt:variant>
        <vt:lpwstr>Seif63</vt:lpwstr>
      </vt:variant>
      <vt:variant>
        <vt:i4>5701644</vt:i4>
      </vt:variant>
      <vt:variant>
        <vt:i4>276</vt:i4>
      </vt:variant>
      <vt:variant>
        <vt:i4>0</vt:i4>
      </vt:variant>
      <vt:variant>
        <vt:i4>5</vt:i4>
      </vt:variant>
      <vt:variant>
        <vt:lpwstr/>
      </vt:variant>
      <vt:variant>
        <vt:lpwstr>hed28</vt:lpwstr>
      </vt:variant>
      <vt:variant>
        <vt:i4>3604521</vt:i4>
      </vt:variant>
      <vt:variant>
        <vt:i4>270</vt:i4>
      </vt:variant>
      <vt:variant>
        <vt:i4>0</vt:i4>
      </vt:variant>
      <vt:variant>
        <vt:i4>5</vt:i4>
      </vt:variant>
      <vt:variant>
        <vt:lpwstr/>
      </vt:variant>
      <vt:variant>
        <vt:lpwstr>Seif34</vt:lpwstr>
      </vt:variant>
      <vt:variant>
        <vt:i4>3145769</vt:i4>
      </vt:variant>
      <vt:variant>
        <vt:i4>264</vt:i4>
      </vt:variant>
      <vt:variant>
        <vt:i4>0</vt:i4>
      </vt:variant>
      <vt:variant>
        <vt:i4>5</vt:i4>
      </vt:variant>
      <vt:variant>
        <vt:lpwstr/>
      </vt:variant>
      <vt:variant>
        <vt:lpwstr>Seif33</vt:lpwstr>
      </vt:variant>
      <vt:variant>
        <vt:i4>3211305</vt:i4>
      </vt:variant>
      <vt:variant>
        <vt:i4>258</vt:i4>
      </vt:variant>
      <vt:variant>
        <vt:i4>0</vt:i4>
      </vt:variant>
      <vt:variant>
        <vt:i4>5</vt:i4>
      </vt:variant>
      <vt:variant>
        <vt:lpwstr/>
      </vt:variant>
      <vt:variant>
        <vt:lpwstr>Seif32</vt:lpwstr>
      </vt:variant>
      <vt:variant>
        <vt:i4>3276841</vt:i4>
      </vt:variant>
      <vt:variant>
        <vt:i4>252</vt:i4>
      </vt:variant>
      <vt:variant>
        <vt:i4>0</vt:i4>
      </vt:variant>
      <vt:variant>
        <vt:i4>5</vt:i4>
      </vt:variant>
      <vt:variant>
        <vt:lpwstr/>
      </vt:variant>
      <vt:variant>
        <vt:lpwstr>Seif31</vt:lpwstr>
      </vt:variant>
      <vt:variant>
        <vt:i4>3342377</vt:i4>
      </vt:variant>
      <vt:variant>
        <vt:i4>246</vt:i4>
      </vt:variant>
      <vt:variant>
        <vt:i4>0</vt:i4>
      </vt:variant>
      <vt:variant>
        <vt:i4>5</vt:i4>
      </vt:variant>
      <vt:variant>
        <vt:lpwstr/>
      </vt:variant>
      <vt:variant>
        <vt:lpwstr>Seif30</vt:lpwstr>
      </vt:variant>
      <vt:variant>
        <vt:i4>3801128</vt:i4>
      </vt:variant>
      <vt:variant>
        <vt:i4>240</vt:i4>
      </vt:variant>
      <vt:variant>
        <vt:i4>0</vt:i4>
      </vt:variant>
      <vt:variant>
        <vt:i4>5</vt:i4>
      </vt:variant>
      <vt:variant>
        <vt:lpwstr/>
      </vt:variant>
      <vt:variant>
        <vt:lpwstr>Seif29</vt:lpwstr>
      </vt:variant>
      <vt:variant>
        <vt:i4>3866664</vt:i4>
      </vt:variant>
      <vt:variant>
        <vt:i4>234</vt:i4>
      </vt:variant>
      <vt:variant>
        <vt:i4>0</vt:i4>
      </vt:variant>
      <vt:variant>
        <vt:i4>5</vt:i4>
      </vt:variant>
      <vt:variant>
        <vt:lpwstr/>
      </vt:variant>
      <vt:variant>
        <vt:lpwstr>Seif28</vt:lpwstr>
      </vt:variant>
      <vt:variant>
        <vt:i4>3407912</vt:i4>
      </vt:variant>
      <vt:variant>
        <vt:i4>228</vt:i4>
      </vt:variant>
      <vt:variant>
        <vt:i4>0</vt:i4>
      </vt:variant>
      <vt:variant>
        <vt:i4>5</vt:i4>
      </vt:variant>
      <vt:variant>
        <vt:lpwstr/>
      </vt:variant>
      <vt:variant>
        <vt:lpwstr>Seif27</vt:lpwstr>
      </vt:variant>
      <vt:variant>
        <vt:i4>3473448</vt:i4>
      </vt:variant>
      <vt:variant>
        <vt:i4>222</vt:i4>
      </vt:variant>
      <vt:variant>
        <vt:i4>0</vt:i4>
      </vt:variant>
      <vt:variant>
        <vt:i4>5</vt:i4>
      </vt:variant>
      <vt:variant>
        <vt:lpwstr/>
      </vt:variant>
      <vt:variant>
        <vt:lpwstr>Seif26</vt:lpwstr>
      </vt:variant>
      <vt:variant>
        <vt:i4>5701644</vt:i4>
      </vt:variant>
      <vt:variant>
        <vt:i4>216</vt:i4>
      </vt:variant>
      <vt:variant>
        <vt:i4>0</vt:i4>
      </vt:variant>
      <vt:variant>
        <vt:i4>5</vt:i4>
      </vt:variant>
      <vt:variant>
        <vt:lpwstr/>
      </vt:variant>
      <vt:variant>
        <vt:lpwstr>hed27</vt:lpwstr>
      </vt:variant>
      <vt:variant>
        <vt:i4>3538984</vt:i4>
      </vt:variant>
      <vt:variant>
        <vt:i4>210</vt:i4>
      </vt:variant>
      <vt:variant>
        <vt:i4>0</vt:i4>
      </vt:variant>
      <vt:variant>
        <vt:i4>5</vt:i4>
      </vt:variant>
      <vt:variant>
        <vt:lpwstr/>
      </vt:variant>
      <vt:variant>
        <vt:lpwstr>Seif25</vt:lpwstr>
      </vt:variant>
      <vt:variant>
        <vt:i4>3276844</vt:i4>
      </vt:variant>
      <vt:variant>
        <vt:i4>204</vt:i4>
      </vt:variant>
      <vt:variant>
        <vt:i4>0</vt:i4>
      </vt:variant>
      <vt:variant>
        <vt:i4>5</vt:i4>
      </vt:variant>
      <vt:variant>
        <vt:lpwstr/>
      </vt:variant>
      <vt:variant>
        <vt:lpwstr>Seif61</vt:lpwstr>
      </vt:variant>
      <vt:variant>
        <vt:i4>3604520</vt:i4>
      </vt:variant>
      <vt:variant>
        <vt:i4>198</vt:i4>
      </vt:variant>
      <vt:variant>
        <vt:i4>0</vt:i4>
      </vt:variant>
      <vt:variant>
        <vt:i4>5</vt:i4>
      </vt:variant>
      <vt:variant>
        <vt:lpwstr/>
      </vt:variant>
      <vt:variant>
        <vt:lpwstr>Seif24</vt:lpwstr>
      </vt:variant>
      <vt:variant>
        <vt:i4>3145768</vt:i4>
      </vt:variant>
      <vt:variant>
        <vt:i4>192</vt:i4>
      </vt:variant>
      <vt:variant>
        <vt:i4>0</vt:i4>
      </vt:variant>
      <vt:variant>
        <vt:i4>5</vt:i4>
      </vt:variant>
      <vt:variant>
        <vt:lpwstr/>
      </vt:variant>
      <vt:variant>
        <vt:lpwstr>Seif23</vt:lpwstr>
      </vt:variant>
      <vt:variant>
        <vt:i4>196634</vt:i4>
      </vt:variant>
      <vt:variant>
        <vt:i4>186</vt:i4>
      </vt:variant>
      <vt:variant>
        <vt:i4>0</vt:i4>
      </vt:variant>
      <vt:variant>
        <vt:i4>5</vt:i4>
      </vt:variant>
      <vt:variant>
        <vt:lpwstr/>
      </vt:variant>
      <vt:variant>
        <vt:lpwstr>Seif7</vt:lpwstr>
      </vt:variant>
      <vt:variant>
        <vt:i4>5701644</vt:i4>
      </vt:variant>
      <vt:variant>
        <vt:i4>180</vt:i4>
      </vt:variant>
      <vt:variant>
        <vt:i4>0</vt:i4>
      </vt:variant>
      <vt:variant>
        <vt:i4>5</vt:i4>
      </vt:variant>
      <vt:variant>
        <vt:lpwstr/>
      </vt:variant>
      <vt:variant>
        <vt:lpwstr>hed26</vt:lpwstr>
      </vt:variant>
      <vt:variant>
        <vt:i4>196634</vt:i4>
      </vt:variant>
      <vt:variant>
        <vt:i4>174</vt:i4>
      </vt:variant>
      <vt:variant>
        <vt:i4>0</vt:i4>
      </vt:variant>
      <vt:variant>
        <vt:i4>5</vt:i4>
      </vt:variant>
      <vt:variant>
        <vt:lpwstr/>
      </vt:variant>
      <vt:variant>
        <vt:lpwstr>Seif6</vt:lpwstr>
      </vt:variant>
      <vt:variant>
        <vt:i4>196634</vt:i4>
      </vt:variant>
      <vt:variant>
        <vt:i4>168</vt:i4>
      </vt:variant>
      <vt:variant>
        <vt:i4>0</vt:i4>
      </vt:variant>
      <vt:variant>
        <vt:i4>5</vt:i4>
      </vt:variant>
      <vt:variant>
        <vt:lpwstr/>
      </vt:variant>
      <vt:variant>
        <vt:lpwstr>Seif5</vt:lpwstr>
      </vt:variant>
      <vt:variant>
        <vt:i4>196634</vt:i4>
      </vt:variant>
      <vt:variant>
        <vt:i4>162</vt:i4>
      </vt:variant>
      <vt:variant>
        <vt:i4>0</vt:i4>
      </vt:variant>
      <vt:variant>
        <vt:i4>5</vt:i4>
      </vt:variant>
      <vt:variant>
        <vt:lpwstr/>
      </vt:variant>
      <vt:variant>
        <vt:lpwstr>Seif4</vt:lpwstr>
      </vt:variant>
      <vt:variant>
        <vt:i4>5701644</vt:i4>
      </vt:variant>
      <vt:variant>
        <vt:i4>156</vt:i4>
      </vt:variant>
      <vt:variant>
        <vt:i4>0</vt:i4>
      </vt:variant>
      <vt:variant>
        <vt:i4>5</vt:i4>
      </vt:variant>
      <vt:variant>
        <vt:lpwstr/>
      </vt:variant>
      <vt:variant>
        <vt:lpwstr>hed25</vt:lpwstr>
      </vt:variant>
      <vt:variant>
        <vt:i4>196634</vt:i4>
      </vt:variant>
      <vt:variant>
        <vt:i4>150</vt:i4>
      </vt:variant>
      <vt:variant>
        <vt:i4>0</vt:i4>
      </vt:variant>
      <vt:variant>
        <vt:i4>5</vt:i4>
      </vt:variant>
      <vt:variant>
        <vt:lpwstr/>
      </vt:variant>
      <vt:variant>
        <vt:lpwstr>Seif3</vt:lpwstr>
      </vt:variant>
      <vt:variant>
        <vt:i4>196634</vt:i4>
      </vt:variant>
      <vt:variant>
        <vt:i4>144</vt:i4>
      </vt:variant>
      <vt:variant>
        <vt:i4>0</vt:i4>
      </vt:variant>
      <vt:variant>
        <vt:i4>5</vt:i4>
      </vt:variant>
      <vt:variant>
        <vt:lpwstr/>
      </vt:variant>
      <vt:variant>
        <vt:lpwstr>Seif2</vt:lpwstr>
      </vt:variant>
      <vt:variant>
        <vt:i4>3211304</vt:i4>
      </vt:variant>
      <vt:variant>
        <vt:i4>138</vt:i4>
      </vt:variant>
      <vt:variant>
        <vt:i4>0</vt:i4>
      </vt:variant>
      <vt:variant>
        <vt:i4>5</vt:i4>
      </vt:variant>
      <vt:variant>
        <vt:lpwstr/>
      </vt:variant>
      <vt:variant>
        <vt:lpwstr>Seif22</vt:lpwstr>
      </vt:variant>
      <vt:variant>
        <vt:i4>5701644</vt:i4>
      </vt:variant>
      <vt:variant>
        <vt:i4>132</vt:i4>
      </vt:variant>
      <vt:variant>
        <vt:i4>0</vt:i4>
      </vt:variant>
      <vt:variant>
        <vt:i4>5</vt:i4>
      </vt:variant>
      <vt:variant>
        <vt:lpwstr/>
      </vt:variant>
      <vt:variant>
        <vt:lpwstr>hed24</vt:lpwstr>
      </vt:variant>
      <vt:variant>
        <vt:i4>3276840</vt:i4>
      </vt:variant>
      <vt:variant>
        <vt:i4>126</vt:i4>
      </vt:variant>
      <vt:variant>
        <vt:i4>0</vt:i4>
      </vt:variant>
      <vt:variant>
        <vt:i4>5</vt:i4>
      </vt:variant>
      <vt:variant>
        <vt:lpwstr/>
      </vt:variant>
      <vt:variant>
        <vt:lpwstr>Seif21</vt:lpwstr>
      </vt:variant>
      <vt:variant>
        <vt:i4>3145771</vt:i4>
      </vt:variant>
      <vt:variant>
        <vt:i4>120</vt:i4>
      </vt:variant>
      <vt:variant>
        <vt:i4>0</vt:i4>
      </vt:variant>
      <vt:variant>
        <vt:i4>5</vt:i4>
      </vt:variant>
      <vt:variant>
        <vt:lpwstr/>
      </vt:variant>
      <vt:variant>
        <vt:lpwstr>Seif13</vt:lpwstr>
      </vt:variant>
      <vt:variant>
        <vt:i4>3342376</vt:i4>
      </vt:variant>
      <vt:variant>
        <vt:i4>114</vt:i4>
      </vt:variant>
      <vt:variant>
        <vt:i4>0</vt:i4>
      </vt:variant>
      <vt:variant>
        <vt:i4>5</vt:i4>
      </vt:variant>
      <vt:variant>
        <vt:lpwstr/>
      </vt:variant>
      <vt:variant>
        <vt:lpwstr>Seif20</vt:lpwstr>
      </vt:variant>
      <vt:variant>
        <vt:i4>5701644</vt:i4>
      </vt:variant>
      <vt:variant>
        <vt:i4>108</vt:i4>
      </vt:variant>
      <vt:variant>
        <vt:i4>0</vt:i4>
      </vt:variant>
      <vt:variant>
        <vt:i4>5</vt:i4>
      </vt:variant>
      <vt:variant>
        <vt:lpwstr/>
      </vt:variant>
      <vt:variant>
        <vt:lpwstr>hed23</vt:lpwstr>
      </vt:variant>
      <vt:variant>
        <vt:i4>5701641</vt:i4>
      </vt:variant>
      <vt:variant>
        <vt:i4>102</vt:i4>
      </vt:variant>
      <vt:variant>
        <vt:i4>0</vt:i4>
      </vt:variant>
      <vt:variant>
        <vt:i4>5</vt:i4>
      </vt:variant>
      <vt:variant>
        <vt:lpwstr/>
      </vt:variant>
      <vt:variant>
        <vt:lpwstr>med2</vt:lpwstr>
      </vt:variant>
      <vt:variant>
        <vt:i4>3801131</vt:i4>
      </vt:variant>
      <vt:variant>
        <vt:i4>96</vt:i4>
      </vt:variant>
      <vt:variant>
        <vt:i4>0</vt:i4>
      </vt:variant>
      <vt:variant>
        <vt:i4>5</vt:i4>
      </vt:variant>
      <vt:variant>
        <vt:lpwstr/>
      </vt:variant>
      <vt:variant>
        <vt:lpwstr>Seif19</vt:lpwstr>
      </vt:variant>
      <vt:variant>
        <vt:i4>3211307</vt:i4>
      </vt:variant>
      <vt:variant>
        <vt:i4>90</vt:i4>
      </vt:variant>
      <vt:variant>
        <vt:i4>0</vt:i4>
      </vt:variant>
      <vt:variant>
        <vt:i4>5</vt:i4>
      </vt:variant>
      <vt:variant>
        <vt:lpwstr/>
      </vt:variant>
      <vt:variant>
        <vt:lpwstr>Seif12</vt:lpwstr>
      </vt:variant>
      <vt:variant>
        <vt:i4>3866667</vt:i4>
      </vt:variant>
      <vt:variant>
        <vt:i4>84</vt:i4>
      </vt:variant>
      <vt:variant>
        <vt:i4>0</vt:i4>
      </vt:variant>
      <vt:variant>
        <vt:i4>5</vt:i4>
      </vt:variant>
      <vt:variant>
        <vt:lpwstr/>
      </vt:variant>
      <vt:variant>
        <vt:lpwstr>Seif18</vt:lpwstr>
      </vt:variant>
      <vt:variant>
        <vt:i4>5701644</vt:i4>
      </vt:variant>
      <vt:variant>
        <vt:i4>78</vt:i4>
      </vt:variant>
      <vt:variant>
        <vt:i4>0</vt:i4>
      </vt:variant>
      <vt:variant>
        <vt:i4>5</vt:i4>
      </vt:variant>
      <vt:variant>
        <vt:lpwstr/>
      </vt:variant>
      <vt:variant>
        <vt:lpwstr>hed22</vt:lpwstr>
      </vt:variant>
      <vt:variant>
        <vt:i4>3276843</vt:i4>
      </vt:variant>
      <vt:variant>
        <vt:i4>72</vt:i4>
      </vt:variant>
      <vt:variant>
        <vt:i4>0</vt:i4>
      </vt:variant>
      <vt:variant>
        <vt:i4>5</vt:i4>
      </vt:variant>
      <vt:variant>
        <vt:lpwstr/>
      </vt:variant>
      <vt:variant>
        <vt:lpwstr>Seif11</vt:lpwstr>
      </vt:variant>
      <vt:variant>
        <vt:i4>5701644</vt:i4>
      </vt:variant>
      <vt:variant>
        <vt:i4>66</vt:i4>
      </vt:variant>
      <vt:variant>
        <vt:i4>0</vt:i4>
      </vt:variant>
      <vt:variant>
        <vt:i4>5</vt:i4>
      </vt:variant>
      <vt:variant>
        <vt:lpwstr/>
      </vt:variant>
      <vt:variant>
        <vt:lpwstr>hed21</vt:lpwstr>
      </vt:variant>
      <vt:variant>
        <vt:i4>3342379</vt:i4>
      </vt:variant>
      <vt:variant>
        <vt:i4>60</vt:i4>
      </vt:variant>
      <vt:variant>
        <vt:i4>0</vt:i4>
      </vt:variant>
      <vt:variant>
        <vt:i4>5</vt:i4>
      </vt:variant>
      <vt:variant>
        <vt:lpwstr/>
      </vt:variant>
      <vt:variant>
        <vt:lpwstr>Seif10</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Seif9</vt:lpwstr>
      </vt:variant>
      <vt:variant>
        <vt:i4>3538987</vt:i4>
      </vt:variant>
      <vt:variant>
        <vt:i4>36</vt:i4>
      </vt:variant>
      <vt:variant>
        <vt:i4>0</vt:i4>
      </vt:variant>
      <vt:variant>
        <vt:i4>5</vt:i4>
      </vt:variant>
      <vt:variant>
        <vt:lpwstr/>
      </vt:variant>
      <vt:variant>
        <vt:lpwstr>Seif15</vt:lpwstr>
      </vt:variant>
      <vt:variant>
        <vt:i4>5701644</vt:i4>
      </vt:variant>
      <vt:variant>
        <vt:i4>30</vt:i4>
      </vt:variant>
      <vt:variant>
        <vt:i4>0</vt:i4>
      </vt:variant>
      <vt:variant>
        <vt:i4>5</vt:i4>
      </vt:variant>
      <vt:variant>
        <vt:lpwstr/>
      </vt:variant>
      <vt:variant>
        <vt:lpwstr>hed20</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Seif8</vt:lpwstr>
      </vt:variant>
      <vt:variant>
        <vt:i4>3604523</vt:i4>
      </vt:variant>
      <vt:variant>
        <vt:i4>12</vt:i4>
      </vt:variant>
      <vt:variant>
        <vt:i4>0</vt:i4>
      </vt:variant>
      <vt:variant>
        <vt:i4>5</vt:i4>
      </vt:variant>
      <vt:variant>
        <vt:lpwstr/>
      </vt:variant>
      <vt:variant>
        <vt:lpwstr>Seif14</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8061021</vt:i4>
      </vt:variant>
      <vt:variant>
        <vt:i4>258</vt:i4>
      </vt:variant>
      <vt:variant>
        <vt:i4>0</vt:i4>
      </vt:variant>
      <vt:variant>
        <vt:i4>5</vt:i4>
      </vt:variant>
      <vt:variant>
        <vt:lpwstr>https://www.nevo.co.il/law_html/law10/yalkut-10788.pdf</vt:lpwstr>
      </vt:variant>
      <vt:variant>
        <vt:lpwstr/>
      </vt:variant>
      <vt:variant>
        <vt:i4>1638523</vt:i4>
      </vt:variant>
      <vt:variant>
        <vt:i4>255</vt:i4>
      </vt:variant>
      <vt:variant>
        <vt:i4>0</vt:i4>
      </vt:variant>
      <vt:variant>
        <vt:i4>5</vt:i4>
      </vt:variant>
      <vt:variant>
        <vt:lpwstr>https://www.nevo.co.il/law_word/law10/yalkut-9295.pdf</vt:lpwstr>
      </vt:variant>
      <vt:variant>
        <vt:lpwstr/>
      </vt:variant>
      <vt:variant>
        <vt:i4>1966202</vt:i4>
      </vt:variant>
      <vt:variant>
        <vt:i4>252</vt:i4>
      </vt:variant>
      <vt:variant>
        <vt:i4>0</vt:i4>
      </vt:variant>
      <vt:variant>
        <vt:i4>5</vt:i4>
      </vt:variant>
      <vt:variant>
        <vt:lpwstr>https://www.nevo.co.il/law_word/law10/yalkut-7701.pdf</vt:lpwstr>
      </vt:variant>
      <vt:variant>
        <vt:lpwstr/>
      </vt:variant>
      <vt:variant>
        <vt:i4>1769596</vt:i4>
      </vt:variant>
      <vt:variant>
        <vt:i4>249</vt:i4>
      </vt:variant>
      <vt:variant>
        <vt:i4>0</vt:i4>
      </vt:variant>
      <vt:variant>
        <vt:i4>5</vt:i4>
      </vt:variant>
      <vt:variant>
        <vt:lpwstr>https://www.nevo.co.il/Law_word/law10/yalkut-7252.pdf</vt:lpwstr>
      </vt:variant>
      <vt:variant>
        <vt:lpwstr/>
      </vt:variant>
      <vt:variant>
        <vt:i4>1507442</vt:i4>
      </vt:variant>
      <vt:variant>
        <vt:i4>246</vt:i4>
      </vt:variant>
      <vt:variant>
        <vt:i4>0</vt:i4>
      </vt:variant>
      <vt:variant>
        <vt:i4>5</vt:i4>
      </vt:variant>
      <vt:variant>
        <vt:lpwstr>https://www.nevo.co.il/Law_word/law10/yalkut-6987.pdf</vt:lpwstr>
      </vt:variant>
      <vt:variant>
        <vt:lpwstr/>
      </vt:variant>
      <vt:variant>
        <vt:i4>1769593</vt:i4>
      </vt:variant>
      <vt:variant>
        <vt:i4>243</vt:i4>
      </vt:variant>
      <vt:variant>
        <vt:i4>0</vt:i4>
      </vt:variant>
      <vt:variant>
        <vt:i4>5</vt:i4>
      </vt:variant>
      <vt:variant>
        <vt:lpwstr>https://www.nevo.co.il/Law_word/law10/yalkut-6643.pdf</vt:lpwstr>
      </vt:variant>
      <vt:variant>
        <vt:lpwstr/>
      </vt:variant>
      <vt:variant>
        <vt:i4>1638525</vt:i4>
      </vt:variant>
      <vt:variant>
        <vt:i4>240</vt:i4>
      </vt:variant>
      <vt:variant>
        <vt:i4>0</vt:i4>
      </vt:variant>
      <vt:variant>
        <vt:i4>5</vt:i4>
      </vt:variant>
      <vt:variant>
        <vt:lpwstr>https://www.nevo.co.il/Law_word/law10/yalkut-6465.pdf</vt:lpwstr>
      </vt:variant>
      <vt:variant>
        <vt:lpwstr/>
      </vt:variant>
      <vt:variant>
        <vt:i4>1507448</vt:i4>
      </vt:variant>
      <vt:variant>
        <vt:i4>237</vt:i4>
      </vt:variant>
      <vt:variant>
        <vt:i4>0</vt:i4>
      </vt:variant>
      <vt:variant>
        <vt:i4>5</vt:i4>
      </vt:variant>
      <vt:variant>
        <vt:lpwstr>https://www.nevo.co.il/Law_word/law10/yalkut-6387.pdf</vt:lpwstr>
      </vt:variant>
      <vt:variant>
        <vt:lpwstr/>
      </vt:variant>
      <vt:variant>
        <vt:i4>1900668</vt:i4>
      </vt:variant>
      <vt:variant>
        <vt:i4>234</vt:i4>
      </vt:variant>
      <vt:variant>
        <vt:i4>0</vt:i4>
      </vt:variant>
      <vt:variant>
        <vt:i4>5</vt:i4>
      </vt:variant>
      <vt:variant>
        <vt:lpwstr>https://www.nevo.co.il/Law_word/law10/yalkut-6222.pdf</vt:lpwstr>
      </vt:variant>
      <vt:variant>
        <vt:lpwstr/>
      </vt:variant>
      <vt:variant>
        <vt:i4>1704060</vt:i4>
      </vt:variant>
      <vt:variant>
        <vt:i4>231</vt:i4>
      </vt:variant>
      <vt:variant>
        <vt:i4>0</vt:i4>
      </vt:variant>
      <vt:variant>
        <vt:i4>5</vt:i4>
      </vt:variant>
      <vt:variant>
        <vt:lpwstr>https://www.nevo.co.il/Law_word/law10/yalkut-6151.pdf</vt:lpwstr>
      </vt:variant>
      <vt:variant>
        <vt:lpwstr/>
      </vt:variant>
      <vt:variant>
        <vt:i4>7667714</vt:i4>
      </vt:variant>
      <vt:variant>
        <vt:i4>228</vt:i4>
      </vt:variant>
      <vt:variant>
        <vt:i4>0</vt:i4>
      </vt:variant>
      <vt:variant>
        <vt:i4>5</vt:i4>
      </vt:variant>
      <vt:variant>
        <vt:lpwstr>http://www.nevo.co.il/Law_word/law10/yalkut-6054.pdf</vt:lpwstr>
      </vt:variant>
      <vt:variant>
        <vt:lpwstr/>
      </vt:variant>
      <vt:variant>
        <vt:i4>7667719</vt:i4>
      </vt:variant>
      <vt:variant>
        <vt:i4>225</vt:i4>
      </vt:variant>
      <vt:variant>
        <vt:i4>0</vt:i4>
      </vt:variant>
      <vt:variant>
        <vt:i4>5</vt:i4>
      </vt:variant>
      <vt:variant>
        <vt:lpwstr>http://www.nevo.co.il/Law_word/law10/yalkut-6004.pdf</vt:lpwstr>
      </vt:variant>
      <vt:variant>
        <vt:lpwstr/>
      </vt:variant>
      <vt:variant>
        <vt:i4>7340038</vt:i4>
      </vt:variant>
      <vt:variant>
        <vt:i4>222</vt:i4>
      </vt:variant>
      <vt:variant>
        <vt:i4>0</vt:i4>
      </vt:variant>
      <vt:variant>
        <vt:i4>5</vt:i4>
      </vt:variant>
      <vt:variant>
        <vt:lpwstr>http://www.nevo.co.il/Law_word/law10/yalkut-5928.pdf</vt:lpwstr>
      </vt:variant>
      <vt:variant>
        <vt:lpwstr/>
      </vt:variant>
      <vt:variant>
        <vt:i4>8126464</vt:i4>
      </vt:variant>
      <vt:variant>
        <vt:i4>219</vt:i4>
      </vt:variant>
      <vt:variant>
        <vt:i4>0</vt:i4>
      </vt:variant>
      <vt:variant>
        <vt:i4>5</vt:i4>
      </vt:variant>
      <vt:variant>
        <vt:lpwstr>http://www.nevo.co.il/Law_word/law10/yalkut-5845.pdf</vt:lpwstr>
      </vt:variant>
      <vt:variant>
        <vt:lpwstr/>
      </vt:variant>
      <vt:variant>
        <vt:i4>7798796</vt:i4>
      </vt:variant>
      <vt:variant>
        <vt:i4>216</vt:i4>
      </vt:variant>
      <vt:variant>
        <vt:i4>0</vt:i4>
      </vt:variant>
      <vt:variant>
        <vt:i4>5</vt:i4>
      </vt:variant>
      <vt:variant>
        <vt:lpwstr>http://www.nevo.co.il/Law_word/law10/yalkut-5781.pdf</vt:lpwstr>
      </vt:variant>
      <vt:variant>
        <vt:lpwstr/>
      </vt:variant>
      <vt:variant>
        <vt:i4>7340045</vt:i4>
      </vt:variant>
      <vt:variant>
        <vt:i4>213</vt:i4>
      </vt:variant>
      <vt:variant>
        <vt:i4>0</vt:i4>
      </vt:variant>
      <vt:variant>
        <vt:i4>5</vt:i4>
      </vt:variant>
      <vt:variant>
        <vt:lpwstr>http://www.nevo.co.il/Law_word/law10/yalkut-5697.pdf</vt:lpwstr>
      </vt:variant>
      <vt:variant>
        <vt:lpwstr/>
      </vt:variant>
      <vt:variant>
        <vt:i4>8323072</vt:i4>
      </vt:variant>
      <vt:variant>
        <vt:i4>210</vt:i4>
      </vt:variant>
      <vt:variant>
        <vt:i4>0</vt:i4>
      </vt:variant>
      <vt:variant>
        <vt:i4>5</vt:i4>
      </vt:variant>
      <vt:variant>
        <vt:lpwstr>http://www.nevo.co.il/Law_word/law10/yalkut-5648.pdf</vt:lpwstr>
      </vt:variant>
      <vt:variant>
        <vt:lpwstr/>
      </vt:variant>
      <vt:variant>
        <vt:i4>7536641</vt:i4>
      </vt:variant>
      <vt:variant>
        <vt:i4>207</vt:i4>
      </vt:variant>
      <vt:variant>
        <vt:i4>0</vt:i4>
      </vt:variant>
      <vt:variant>
        <vt:i4>5</vt:i4>
      </vt:variant>
      <vt:variant>
        <vt:lpwstr>http://www.nevo.co.il/Law_word/law10/yalkut-5557.pdf</vt:lpwstr>
      </vt:variant>
      <vt:variant>
        <vt:lpwstr/>
      </vt:variant>
      <vt:variant>
        <vt:i4>7405568</vt:i4>
      </vt:variant>
      <vt:variant>
        <vt:i4>204</vt:i4>
      </vt:variant>
      <vt:variant>
        <vt:i4>0</vt:i4>
      </vt:variant>
      <vt:variant>
        <vt:i4>5</vt:i4>
      </vt:variant>
      <vt:variant>
        <vt:lpwstr>http://www.nevo.co.il/Law_word/law10/yalkut-5545.pdf</vt:lpwstr>
      </vt:variant>
      <vt:variant>
        <vt:lpwstr/>
      </vt:variant>
      <vt:variant>
        <vt:i4>4456509</vt:i4>
      </vt:variant>
      <vt:variant>
        <vt:i4>201</vt:i4>
      </vt:variant>
      <vt:variant>
        <vt:i4>0</vt:i4>
      </vt:variant>
      <vt:variant>
        <vt:i4>5</vt:i4>
      </vt:variant>
      <vt:variant>
        <vt:lpwstr>https://www.nevo.co.il/psika_word/elyon/16100420-o23.doc</vt:lpwstr>
      </vt:variant>
      <vt:variant>
        <vt:lpwstr/>
      </vt:variant>
      <vt:variant>
        <vt:i4>4456509</vt:i4>
      </vt:variant>
      <vt:variant>
        <vt:i4>198</vt:i4>
      </vt:variant>
      <vt:variant>
        <vt:i4>0</vt:i4>
      </vt:variant>
      <vt:variant>
        <vt:i4>5</vt:i4>
      </vt:variant>
      <vt:variant>
        <vt:lpwstr>https://www.nevo.co.il/psika_word/elyon/16100420-o23.doc</vt:lpwstr>
      </vt:variant>
      <vt:variant>
        <vt:lpwstr/>
      </vt:variant>
      <vt:variant>
        <vt:i4>4456509</vt:i4>
      </vt:variant>
      <vt:variant>
        <vt:i4>195</vt:i4>
      </vt:variant>
      <vt:variant>
        <vt:i4>0</vt:i4>
      </vt:variant>
      <vt:variant>
        <vt:i4>5</vt:i4>
      </vt:variant>
      <vt:variant>
        <vt:lpwstr>https://www.nevo.co.il/psika_word/elyon/16100420-o23.doc</vt:lpwstr>
      </vt:variant>
      <vt:variant>
        <vt:lpwstr/>
      </vt:variant>
      <vt:variant>
        <vt:i4>4456509</vt:i4>
      </vt:variant>
      <vt:variant>
        <vt:i4>192</vt:i4>
      </vt:variant>
      <vt:variant>
        <vt:i4>0</vt:i4>
      </vt:variant>
      <vt:variant>
        <vt:i4>5</vt:i4>
      </vt:variant>
      <vt:variant>
        <vt:lpwstr>https://www.nevo.co.il/psika_word/elyon/16100420-o23.doc</vt:lpwstr>
      </vt:variant>
      <vt:variant>
        <vt:lpwstr/>
      </vt:variant>
      <vt:variant>
        <vt:i4>131109</vt:i4>
      </vt:variant>
      <vt:variant>
        <vt:i4>189</vt:i4>
      </vt:variant>
      <vt:variant>
        <vt:i4>0</vt:i4>
      </vt:variant>
      <vt:variant>
        <vt:i4>5</vt:i4>
      </vt:variant>
      <vt:variant>
        <vt:lpwstr>https://www.nevo.co.il/law_html/law16/knesset-901.pdf</vt:lpwstr>
      </vt:variant>
      <vt:variant>
        <vt:lpwstr/>
      </vt:variant>
      <vt:variant>
        <vt:i4>7995400</vt:i4>
      </vt:variant>
      <vt:variant>
        <vt:i4>186</vt:i4>
      </vt:variant>
      <vt:variant>
        <vt:i4>0</vt:i4>
      </vt:variant>
      <vt:variant>
        <vt:i4>5</vt:i4>
      </vt:variant>
      <vt:variant>
        <vt:lpwstr>http://www.nevo.co.il/Law_word/law14/LAW-2978.pdf</vt:lpwstr>
      </vt:variant>
      <vt:variant>
        <vt:lpwstr/>
      </vt:variant>
      <vt:variant>
        <vt:i4>2818079</vt:i4>
      </vt:variant>
      <vt:variant>
        <vt:i4>183</vt:i4>
      </vt:variant>
      <vt:variant>
        <vt:i4>0</vt:i4>
      </vt:variant>
      <vt:variant>
        <vt:i4>5</vt:i4>
      </vt:variant>
      <vt:variant>
        <vt:lpwstr>https://www.nevo.co.il/law_word/law06/tak-10016.pdf</vt:lpwstr>
      </vt:variant>
      <vt:variant>
        <vt:lpwstr/>
      </vt:variant>
      <vt:variant>
        <vt:i4>7602202</vt:i4>
      </vt:variant>
      <vt:variant>
        <vt:i4>180</vt:i4>
      </vt:variant>
      <vt:variant>
        <vt:i4>0</vt:i4>
      </vt:variant>
      <vt:variant>
        <vt:i4>5</vt:i4>
      </vt:variant>
      <vt:variant>
        <vt:lpwstr>https://www.nevo.co.il/Law_word/law15/memshala-1443.pdf</vt:lpwstr>
      </vt:variant>
      <vt:variant>
        <vt:lpwstr/>
      </vt:variant>
      <vt:variant>
        <vt:i4>8257538</vt:i4>
      </vt:variant>
      <vt:variant>
        <vt:i4>177</vt:i4>
      </vt:variant>
      <vt:variant>
        <vt:i4>0</vt:i4>
      </vt:variant>
      <vt:variant>
        <vt:i4>5</vt:i4>
      </vt:variant>
      <vt:variant>
        <vt:lpwstr>http://www.nevo.co.il/law_word/law14/law-2932.pdf</vt:lpwstr>
      </vt:variant>
      <vt:variant>
        <vt:lpwstr/>
      </vt:variant>
      <vt:variant>
        <vt:i4>7602207</vt:i4>
      </vt:variant>
      <vt:variant>
        <vt:i4>174</vt:i4>
      </vt:variant>
      <vt:variant>
        <vt:i4>0</vt:i4>
      </vt:variant>
      <vt:variant>
        <vt:i4>5</vt:i4>
      </vt:variant>
      <vt:variant>
        <vt:lpwstr>https://www.nevo.co.il/Law_word/law15/memshala-1341.pdf</vt:lpwstr>
      </vt:variant>
      <vt:variant>
        <vt:lpwstr/>
      </vt:variant>
      <vt:variant>
        <vt:i4>7995413</vt:i4>
      </vt:variant>
      <vt:variant>
        <vt:i4>171</vt:i4>
      </vt:variant>
      <vt:variant>
        <vt:i4>0</vt:i4>
      </vt:variant>
      <vt:variant>
        <vt:i4>5</vt:i4>
      </vt:variant>
      <vt:variant>
        <vt:lpwstr>https://www.nevo.co.il/Law_word/law14/law-2835.pdf</vt:lpwstr>
      </vt:variant>
      <vt:variant>
        <vt:lpwstr/>
      </vt:variant>
      <vt:variant>
        <vt:i4>3276818</vt:i4>
      </vt:variant>
      <vt:variant>
        <vt:i4>168</vt:i4>
      </vt:variant>
      <vt:variant>
        <vt:i4>0</vt:i4>
      </vt:variant>
      <vt:variant>
        <vt:i4>5</vt:i4>
      </vt:variant>
      <vt:variant>
        <vt:lpwstr>http://www.nevo.co.il/Law_word/law16/knesset-786.pdf</vt:lpwstr>
      </vt:variant>
      <vt:variant>
        <vt:lpwstr/>
      </vt:variant>
      <vt:variant>
        <vt:i4>8060937</vt:i4>
      </vt:variant>
      <vt:variant>
        <vt:i4>165</vt:i4>
      </vt:variant>
      <vt:variant>
        <vt:i4>0</vt:i4>
      </vt:variant>
      <vt:variant>
        <vt:i4>5</vt:i4>
      </vt:variant>
      <vt:variant>
        <vt:lpwstr>http://www.nevo.co.il/law_word/law14/law-2767.pdf</vt:lpwstr>
      </vt:variant>
      <vt:variant>
        <vt:lpwstr/>
      </vt:variant>
      <vt:variant>
        <vt:i4>1245289</vt:i4>
      </vt:variant>
      <vt:variant>
        <vt:i4>162</vt:i4>
      </vt:variant>
      <vt:variant>
        <vt:i4>0</vt:i4>
      </vt:variant>
      <vt:variant>
        <vt:i4>5</vt:i4>
      </vt:variant>
      <vt:variant>
        <vt:lpwstr>http://www.nevo.co.il/Law_word/law15/memshala-1112.pdf</vt:lpwstr>
      </vt:variant>
      <vt:variant>
        <vt:lpwstr/>
      </vt:variant>
      <vt:variant>
        <vt:i4>7864327</vt:i4>
      </vt:variant>
      <vt:variant>
        <vt:i4>159</vt:i4>
      </vt:variant>
      <vt:variant>
        <vt:i4>0</vt:i4>
      </vt:variant>
      <vt:variant>
        <vt:i4>5</vt:i4>
      </vt:variant>
      <vt:variant>
        <vt:lpwstr>http://www.nevo.co.il/law_word/law14/law-2759.pdf</vt:lpwstr>
      </vt:variant>
      <vt:variant>
        <vt:lpwstr/>
      </vt:variant>
      <vt:variant>
        <vt:i4>3538969</vt:i4>
      </vt:variant>
      <vt:variant>
        <vt:i4>156</vt:i4>
      </vt:variant>
      <vt:variant>
        <vt:i4>0</vt:i4>
      </vt:variant>
      <vt:variant>
        <vt:i4>5</vt:i4>
      </vt:variant>
      <vt:variant>
        <vt:lpwstr>http://www.nevo.co.il/Law_word/law16/knesset-732.pdf</vt:lpwstr>
      </vt:variant>
      <vt:variant>
        <vt:lpwstr/>
      </vt:variant>
      <vt:variant>
        <vt:i4>7929871</vt:i4>
      </vt:variant>
      <vt:variant>
        <vt:i4>153</vt:i4>
      </vt:variant>
      <vt:variant>
        <vt:i4>0</vt:i4>
      </vt:variant>
      <vt:variant>
        <vt:i4>5</vt:i4>
      </vt:variant>
      <vt:variant>
        <vt:lpwstr>http://www.nevo.co.il/law_word/law14/law-2741.pdf</vt:lpwstr>
      </vt:variant>
      <vt:variant>
        <vt:lpwstr/>
      </vt:variant>
      <vt:variant>
        <vt:i4>1245280</vt:i4>
      </vt:variant>
      <vt:variant>
        <vt:i4>150</vt:i4>
      </vt:variant>
      <vt:variant>
        <vt:i4>0</vt:i4>
      </vt:variant>
      <vt:variant>
        <vt:i4>5</vt:i4>
      </vt:variant>
      <vt:variant>
        <vt:lpwstr>http://www.nevo.co.il/Law_word/law15/memshala-1083.pdf</vt:lpwstr>
      </vt:variant>
      <vt:variant>
        <vt:lpwstr/>
      </vt:variant>
      <vt:variant>
        <vt:i4>8257550</vt:i4>
      </vt:variant>
      <vt:variant>
        <vt:i4>147</vt:i4>
      </vt:variant>
      <vt:variant>
        <vt:i4>0</vt:i4>
      </vt:variant>
      <vt:variant>
        <vt:i4>5</vt:i4>
      </vt:variant>
      <vt:variant>
        <vt:lpwstr>http://www.nevo.co.il/law_word/law14/law-2730.pdf</vt:lpwstr>
      </vt:variant>
      <vt:variant>
        <vt:lpwstr/>
      </vt:variant>
      <vt:variant>
        <vt:i4>3342366</vt:i4>
      </vt:variant>
      <vt:variant>
        <vt:i4>144</vt:i4>
      </vt:variant>
      <vt:variant>
        <vt:i4>0</vt:i4>
      </vt:variant>
      <vt:variant>
        <vt:i4>5</vt:i4>
      </vt:variant>
      <vt:variant>
        <vt:lpwstr>http://www.nevo.co.il/Law_word/law16/knesset-646.pdf</vt:lpwstr>
      </vt:variant>
      <vt:variant>
        <vt:lpwstr/>
      </vt:variant>
      <vt:variant>
        <vt:i4>7602187</vt:i4>
      </vt:variant>
      <vt:variant>
        <vt:i4>141</vt:i4>
      </vt:variant>
      <vt:variant>
        <vt:i4>0</vt:i4>
      </vt:variant>
      <vt:variant>
        <vt:i4>5</vt:i4>
      </vt:variant>
      <vt:variant>
        <vt:lpwstr>http://www.nevo.co.il/law_word/law14/law-2597.pdf</vt:lpwstr>
      </vt:variant>
      <vt:variant>
        <vt:lpwstr/>
      </vt:variant>
      <vt:variant>
        <vt:i4>1245280</vt:i4>
      </vt:variant>
      <vt:variant>
        <vt:i4>138</vt:i4>
      </vt:variant>
      <vt:variant>
        <vt:i4>0</vt:i4>
      </vt:variant>
      <vt:variant>
        <vt:i4>5</vt:i4>
      </vt:variant>
      <vt:variant>
        <vt:lpwstr>http://www.nevo.co.il/Law_word/law15/memshala-1083.pdf</vt:lpwstr>
      </vt:variant>
      <vt:variant>
        <vt:lpwstr/>
      </vt:variant>
      <vt:variant>
        <vt:i4>7602190</vt:i4>
      </vt:variant>
      <vt:variant>
        <vt:i4>135</vt:i4>
      </vt:variant>
      <vt:variant>
        <vt:i4>0</vt:i4>
      </vt:variant>
      <vt:variant>
        <vt:i4>5</vt:i4>
      </vt:variant>
      <vt:variant>
        <vt:lpwstr>http://www.nevo.co.il/law_word/law14/law-2592.pdf</vt:lpwstr>
      </vt:variant>
      <vt:variant>
        <vt:lpwstr/>
      </vt:variant>
      <vt:variant>
        <vt:i4>1245280</vt:i4>
      </vt:variant>
      <vt:variant>
        <vt:i4>132</vt:i4>
      </vt:variant>
      <vt:variant>
        <vt:i4>0</vt:i4>
      </vt:variant>
      <vt:variant>
        <vt:i4>5</vt:i4>
      </vt:variant>
      <vt:variant>
        <vt:lpwstr>http://www.nevo.co.il/Law_word/law15/memshala-1083.pdf</vt:lpwstr>
      </vt:variant>
      <vt:variant>
        <vt:lpwstr/>
      </vt:variant>
      <vt:variant>
        <vt:i4>7602190</vt:i4>
      </vt:variant>
      <vt:variant>
        <vt:i4>129</vt:i4>
      </vt:variant>
      <vt:variant>
        <vt:i4>0</vt:i4>
      </vt:variant>
      <vt:variant>
        <vt:i4>5</vt:i4>
      </vt:variant>
      <vt:variant>
        <vt:lpwstr>http://www.nevo.co.il/law_word/law14/law-2592.pdf</vt:lpwstr>
      </vt:variant>
      <vt:variant>
        <vt:lpwstr/>
      </vt:variant>
      <vt:variant>
        <vt:i4>1179755</vt:i4>
      </vt:variant>
      <vt:variant>
        <vt:i4>126</vt:i4>
      </vt:variant>
      <vt:variant>
        <vt:i4>0</vt:i4>
      </vt:variant>
      <vt:variant>
        <vt:i4>5</vt:i4>
      </vt:variant>
      <vt:variant>
        <vt:lpwstr>http://www.nevo.co.il/Law_word/law15/memshala-1032.pdf</vt:lpwstr>
      </vt:variant>
      <vt:variant>
        <vt:lpwstr/>
      </vt:variant>
      <vt:variant>
        <vt:i4>7667726</vt:i4>
      </vt:variant>
      <vt:variant>
        <vt:i4>123</vt:i4>
      </vt:variant>
      <vt:variant>
        <vt:i4>0</vt:i4>
      </vt:variant>
      <vt:variant>
        <vt:i4>5</vt:i4>
      </vt:variant>
      <vt:variant>
        <vt:lpwstr>http://www.nevo.co.il/law_word/law14/law-2582.pdf</vt:lpwstr>
      </vt:variant>
      <vt:variant>
        <vt:lpwstr/>
      </vt:variant>
      <vt:variant>
        <vt:i4>1245291</vt:i4>
      </vt:variant>
      <vt:variant>
        <vt:i4>120</vt:i4>
      </vt:variant>
      <vt:variant>
        <vt:i4>0</vt:i4>
      </vt:variant>
      <vt:variant>
        <vt:i4>5</vt:i4>
      </vt:variant>
      <vt:variant>
        <vt:lpwstr>http://www.nevo.co.il/Law_word/law15/memshala-1033.pdf</vt:lpwstr>
      </vt:variant>
      <vt:variant>
        <vt:lpwstr/>
      </vt:variant>
      <vt:variant>
        <vt:i4>7864329</vt:i4>
      </vt:variant>
      <vt:variant>
        <vt:i4>117</vt:i4>
      </vt:variant>
      <vt:variant>
        <vt:i4>0</vt:i4>
      </vt:variant>
      <vt:variant>
        <vt:i4>5</vt:i4>
      </vt:variant>
      <vt:variant>
        <vt:lpwstr>http://www.nevo.co.il/law_word/law14/law-2555.pdf</vt:lpwstr>
      </vt:variant>
      <vt:variant>
        <vt:lpwstr/>
      </vt:variant>
      <vt:variant>
        <vt:i4>1638506</vt:i4>
      </vt:variant>
      <vt:variant>
        <vt:i4>114</vt:i4>
      </vt:variant>
      <vt:variant>
        <vt:i4>0</vt:i4>
      </vt:variant>
      <vt:variant>
        <vt:i4>5</vt:i4>
      </vt:variant>
      <vt:variant>
        <vt:lpwstr>http://www.nevo.co.il/Law_word/law15/memshala-1029.pdf</vt:lpwstr>
      </vt:variant>
      <vt:variant>
        <vt:lpwstr/>
      </vt:variant>
      <vt:variant>
        <vt:i4>7864328</vt:i4>
      </vt:variant>
      <vt:variant>
        <vt:i4>111</vt:i4>
      </vt:variant>
      <vt:variant>
        <vt:i4>0</vt:i4>
      </vt:variant>
      <vt:variant>
        <vt:i4>5</vt:i4>
      </vt:variant>
      <vt:variant>
        <vt:lpwstr>http://www.nevo.co.il/law_word/law14/law-2554.pdf</vt:lpwstr>
      </vt:variant>
      <vt:variant>
        <vt:lpwstr/>
      </vt:variant>
      <vt:variant>
        <vt:i4>7929947</vt:i4>
      </vt:variant>
      <vt:variant>
        <vt:i4>108</vt:i4>
      </vt:variant>
      <vt:variant>
        <vt:i4>0</vt:i4>
      </vt:variant>
      <vt:variant>
        <vt:i4>5</vt:i4>
      </vt:variant>
      <vt:variant>
        <vt:lpwstr>http://www.nevo.co.il/Law_word/law15/memshala-951.pdf</vt:lpwstr>
      </vt:variant>
      <vt:variant>
        <vt:lpwstr/>
      </vt:variant>
      <vt:variant>
        <vt:i4>8126476</vt:i4>
      </vt:variant>
      <vt:variant>
        <vt:i4>105</vt:i4>
      </vt:variant>
      <vt:variant>
        <vt:i4>0</vt:i4>
      </vt:variant>
      <vt:variant>
        <vt:i4>5</vt:i4>
      </vt:variant>
      <vt:variant>
        <vt:lpwstr>http://www.nevo.co.il/law_word/law14/law-2510.pdf</vt:lpwstr>
      </vt:variant>
      <vt:variant>
        <vt:lpwstr/>
      </vt:variant>
      <vt:variant>
        <vt:i4>8323155</vt:i4>
      </vt:variant>
      <vt:variant>
        <vt:i4>102</vt:i4>
      </vt:variant>
      <vt:variant>
        <vt:i4>0</vt:i4>
      </vt:variant>
      <vt:variant>
        <vt:i4>5</vt:i4>
      </vt:variant>
      <vt:variant>
        <vt:lpwstr>http://www.nevo.co.il/Law_word/law15/memshala-939.pdf</vt:lpwstr>
      </vt:variant>
      <vt:variant>
        <vt:lpwstr/>
      </vt:variant>
      <vt:variant>
        <vt:i4>8192011</vt:i4>
      </vt:variant>
      <vt:variant>
        <vt:i4>99</vt:i4>
      </vt:variant>
      <vt:variant>
        <vt:i4>0</vt:i4>
      </vt:variant>
      <vt:variant>
        <vt:i4>5</vt:i4>
      </vt:variant>
      <vt:variant>
        <vt:lpwstr>http://www.nevo.co.il/law_word/law14/law-2507.pdf</vt:lpwstr>
      </vt:variant>
      <vt:variant>
        <vt:lpwstr/>
      </vt:variant>
      <vt:variant>
        <vt:i4>8323155</vt:i4>
      </vt:variant>
      <vt:variant>
        <vt:i4>96</vt:i4>
      </vt:variant>
      <vt:variant>
        <vt:i4>0</vt:i4>
      </vt:variant>
      <vt:variant>
        <vt:i4>5</vt:i4>
      </vt:variant>
      <vt:variant>
        <vt:lpwstr>http://www.nevo.co.il/Law_word/law15/memshala-939.pdf</vt:lpwstr>
      </vt:variant>
      <vt:variant>
        <vt:lpwstr/>
      </vt:variant>
      <vt:variant>
        <vt:i4>7602180</vt:i4>
      </vt:variant>
      <vt:variant>
        <vt:i4>93</vt:i4>
      </vt:variant>
      <vt:variant>
        <vt:i4>0</vt:i4>
      </vt:variant>
      <vt:variant>
        <vt:i4>5</vt:i4>
      </vt:variant>
      <vt:variant>
        <vt:lpwstr>http://www.nevo.co.il/law_word/law14/law-2499.pdf</vt:lpwstr>
      </vt:variant>
      <vt:variant>
        <vt:lpwstr/>
      </vt:variant>
      <vt:variant>
        <vt:i4>8126544</vt:i4>
      </vt:variant>
      <vt:variant>
        <vt:i4>90</vt:i4>
      </vt:variant>
      <vt:variant>
        <vt:i4>0</vt:i4>
      </vt:variant>
      <vt:variant>
        <vt:i4>5</vt:i4>
      </vt:variant>
      <vt:variant>
        <vt:lpwstr>http://www.nevo.co.il/Law_word/law15/memshala-704.pdf</vt:lpwstr>
      </vt:variant>
      <vt:variant>
        <vt:lpwstr/>
      </vt:variant>
      <vt:variant>
        <vt:i4>7667724</vt:i4>
      </vt:variant>
      <vt:variant>
        <vt:i4>87</vt:i4>
      </vt:variant>
      <vt:variant>
        <vt:i4>0</vt:i4>
      </vt:variant>
      <vt:variant>
        <vt:i4>5</vt:i4>
      </vt:variant>
      <vt:variant>
        <vt:lpwstr>http://www.nevo.co.il/Law_word/law14/LAW-2481.pdf</vt:lpwstr>
      </vt:variant>
      <vt:variant>
        <vt:lpwstr/>
      </vt:variant>
      <vt:variant>
        <vt:i4>3407897</vt:i4>
      </vt:variant>
      <vt:variant>
        <vt:i4>84</vt:i4>
      </vt:variant>
      <vt:variant>
        <vt:i4>0</vt:i4>
      </vt:variant>
      <vt:variant>
        <vt:i4>5</vt:i4>
      </vt:variant>
      <vt:variant>
        <vt:lpwstr>http://www.nevo.co.il/Law_word/law16/knesset-532.pdf</vt:lpwstr>
      </vt:variant>
      <vt:variant>
        <vt:lpwstr/>
      </vt:variant>
      <vt:variant>
        <vt:i4>8323082</vt:i4>
      </vt:variant>
      <vt:variant>
        <vt:i4>81</vt:i4>
      </vt:variant>
      <vt:variant>
        <vt:i4>0</vt:i4>
      </vt:variant>
      <vt:variant>
        <vt:i4>5</vt:i4>
      </vt:variant>
      <vt:variant>
        <vt:lpwstr>http://www.nevo.co.il/Law_word/law14/law-2427.pdf</vt:lpwstr>
      </vt:variant>
      <vt:variant>
        <vt:lpwstr/>
      </vt:variant>
      <vt:variant>
        <vt:i4>8126546</vt:i4>
      </vt:variant>
      <vt:variant>
        <vt:i4>78</vt:i4>
      </vt:variant>
      <vt:variant>
        <vt:i4>0</vt:i4>
      </vt:variant>
      <vt:variant>
        <vt:i4>5</vt:i4>
      </vt:variant>
      <vt:variant>
        <vt:lpwstr>http://www.nevo.co.il/Law_word/law15/memshala-706.pdf</vt:lpwstr>
      </vt:variant>
      <vt:variant>
        <vt:lpwstr/>
      </vt:variant>
      <vt:variant>
        <vt:i4>8323085</vt:i4>
      </vt:variant>
      <vt:variant>
        <vt:i4>75</vt:i4>
      </vt:variant>
      <vt:variant>
        <vt:i4>0</vt:i4>
      </vt:variant>
      <vt:variant>
        <vt:i4>5</vt:i4>
      </vt:variant>
      <vt:variant>
        <vt:lpwstr>http://www.nevo.co.il/Law_word/law14/LAW-2420.pdf</vt:lpwstr>
      </vt:variant>
      <vt:variant>
        <vt:lpwstr/>
      </vt:variant>
      <vt:variant>
        <vt:i4>7602260</vt:i4>
      </vt:variant>
      <vt:variant>
        <vt:i4>72</vt:i4>
      </vt:variant>
      <vt:variant>
        <vt:i4>0</vt:i4>
      </vt:variant>
      <vt:variant>
        <vt:i4>5</vt:i4>
      </vt:variant>
      <vt:variant>
        <vt:lpwstr>http://www.nevo.co.il/Law_word/law15/memshala-582.pdf</vt:lpwstr>
      </vt:variant>
      <vt:variant>
        <vt:lpwstr/>
      </vt:variant>
      <vt:variant>
        <vt:i4>8060930</vt:i4>
      </vt:variant>
      <vt:variant>
        <vt:i4>69</vt:i4>
      </vt:variant>
      <vt:variant>
        <vt:i4>0</vt:i4>
      </vt:variant>
      <vt:variant>
        <vt:i4>5</vt:i4>
      </vt:variant>
      <vt:variant>
        <vt:lpwstr>http://www.nevo.co.il/Law_word/law14/LAW-2368.pdf</vt:lpwstr>
      </vt:variant>
      <vt:variant>
        <vt:lpwstr/>
      </vt:variant>
      <vt:variant>
        <vt:i4>7995476</vt:i4>
      </vt:variant>
      <vt:variant>
        <vt:i4>66</vt:i4>
      </vt:variant>
      <vt:variant>
        <vt:i4>0</vt:i4>
      </vt:variant>
      <vt:variant>
        <vt:i4>5</vt:i4>
      </vt:variant>
      <vt:variant>
        <vt:lpwstr>http://www.nevo.co.il/Law_word/law15/memshala-661.pdf</vt:lpwstr>
      </vt:variant>
      <vt:variant>
        <vt:lpwstr/>
      </vt:variant>
      <vt:variant>
        <vt:i4>7864334</vt:i4>
      </vt:variant>
      <vt:variant>
        <vt:i4>63</vt:i4>
      </vt:variant>
      <vt:variant>
        <vt:i4>0</vt:i4>
      </vt:variant>
      <vt:variant>
        <vt:i4>5</vt:i4>
      </vt:variant>
      <vt:variant>
        <vt:lpwstr>http://www.nevo.co.il/Law_word/law14/law-2354.pdf</vt:lpwstr>
      </vt:variant>
      <vt:variant>
        <vt:lpwstr/>
      </vt:variant>
      <vt:variant>
        <vt:i4>7864407</vt:i4>
      </vt:variant>
      <vt:variant>
        <vt:i4>60</vt:i4>
      </vt:variant>
      <vt:variant>
        <vt:i4>0</vt:i4>
      </vt:variant>
      <vt:variant>
        <vt:i4>5</vt:i4>
      </vt:variant>
      <vt:variant>
        <vt:lpwstr>http://www.nevo.co.il/Law_word/law15/memshala-541.pdf</vt:lpwstr>
      </vt:variant>
      <vt:variant>
        <vt:lpwstr/>
      </vt:variant>
      <vt:variant>
        <vt:i4>8126476</vt:i4>
      </vt:variant>
      <vt:variant>
        <vt:i4>57</vt:i4>
      </vt:variant>
      <vt:variant>
        <vt:i4>0</vt:i4>
      </vt:variant>
      <vt:variant>
        <vt:i4>5</vt:i4>
      </vt:variant>
      <vt:variant>
        <vt:lpwstr>http://www.nevo.co.il/Law_word/law14/law-2316.pdf</vt:lpwstr>
      </vt:variant>
      <vt:variant>
        <vt:lpwstr/>
      </vt:variant>
      <vt:variant>
        <vt:i4>7864407</vt:i4>
      </vt:variant>
      <vt:variant>
        <vt:i4>54</vt:i4>
      </vt:variant>
      <vt:variant>
        <vt:i4>0</vt:i4>
      </vt:variant>
      <vt:variant>
        <vt:i4>5</vt:i4>
      </vt:variant>
      <vt:variant>
        <vt:lpwstr>http://www.nevo.co.il/Law_word/law15/memshala-541.pdf</vt:lpwstr>
      </vt:variant>
      <vt:variant>
        <vt:lpwstr/>
      </vt:variant>
      <vt:variant>
        <vt:i4>7667723</vt:i4>
      </vt:variant>
      <vt:variant>
        <vt:i4>51</vt:i4>
      </vt:variant>
      <vt:variant>
        <vt:i4>0</vt:i4>
      </vt:variant>
      <vt:variant>
        <vt:i4>5</vt:i4>
      </vt:variant>
      <vt:variant>
        <vt:lpwstr>http://www.nevo.co.il/Law_word/law14/law-2280.pdf</vt:lpwstr>
      </vt:variant>
      <vt:variant>
        <vt:lpwstr/>
      </vt:variant>
      <vt:variant>
        <vt:i4>8126548</vt:i4>
      </vt:variant>
      <vt:variant>
        <vt:i4>48</vt:i4>
      </vt:variant>
      <vt:variant>
        <vt:i4>0</vt:i4>
      </vt:variant>
      <vt:variant>
        <vt:i4>5</vt:i4>
      </vt:variant>
      <vt:variant>
        <vt:lpwstr>http://www.nevo.co.il/Law_word/law15/memshala-403.pdf</vt:lpwstr>
      </vt:variant>
      <vt:variant>
        <vt:lpwstr/>
      </vt:variant>
      <vt:variant>
        <vt:i4>8060937</vt:i4>
      </vt:variant>
      <vt:variant>
        <vt:i4>45</vt:i4>
      </vt:variant>
      <vt:variant>
        <vt:i4>0</vt:i4>
      </vt:variant>
      <vt:variant>
        <vt:i4>5</vt:i4>
      </vt:variant>
      <vt:variant>
        <vt:lpwstr>http://www.nevo.co.il/Law_word/law14/law-2262.pdf</vt:lpwstr>
      </vt:variant>
      <vt:variant>
        <vt:lpwstr/>
      </vt:variant>
      <vt:variant>
        <vt:i4>7602270</vt:i4>
      </vt:variant>
      <vt:variant>
        <vt:i4>42</vt:i4>
      </vt:variant>
      <vt:variant>
        <vt:i4>0</vt:i4>
      </vt:variant>
      <vt:variant>
        <vt:i4>5</vt:i4>
      </vt:variant>
      <vt:variant>
        <vt:lpwstr>http://www.nevo.co.il/Law_word/law15/memshala-588.pdf</vt:lpwstr>
      </vt:variant>
      <vt:variant>
        <vt:lpwstr/>
      </vt:variant>
      <vt:variant>
        <vt:i4>8192015</vt:i4>
      </vt:variant>
      <vt:variant>
        <vt:i4>39</vt:i4>
      </vt:variant>
      <vt:variant>
        <vt:i4>0</vt:i4>
      </vt:variant>
      <vt:variant>
        <vt:i4>5</vt:i4>
      </vt:variant>
      <vt:variant>
        <vt:lpwstr>http://www.nevo.co.il/Law_word/law14/law-2305.pdf</vt:lpwstr>
      </vt:variant>
      <vt:variant>
        <vt:lpwstr/>
      </vt:variant>
      <vt:variant>
        <vt:i4>7864414</vt:i4>
      </vt:variant>
      <vt:variant>
        <vt:i4>36</vt:i4>
      </vt:variant>
      <vt:variant>
        <vt:i4>0</vt:i4>
      </vt:variant>
      <vt:variant>
        <vt:i4>5</vt:i4>
      </vt:variant>
      <vt:variant>
        <vt:lpwstr>http://www.nevo.co.il/Law_word/law15/memshala-548.pdf</vt:lpwstr>
      </vt:variant>
      <vt:variant>
        <vt:lpwstr/>
      </vt:variant>
      <vt:variant>
        <vt:i4>7995400</vt:i4>
      </vt:variant>
      <vt:variant>
        <vt:i4>33</vt:i4>
      </vt:variant>
      <vt:variant>
        <vt:i4>0</vt:i4>
      </vt:variant>
      <vt:variant>
        <vt:i4>5</vt:i4>
      </vt:variant>
      <vt:variant>
        <vt:lpwstr>http://www.nevo.co.il/Law_word/law14/law-2273.pdf</vt:lpwstr>
      </vt:variant>
      <vt:variant>
        <vt:lpwstr/>
      </vt:variant>
      <vt:variant>
        <vt:i4>8323153</vt:i4>
      </vt:variant>
      <vt:variant>
        <vt:i4>30</vt:i4>
      </vt:variant>
      <vt:variant>
        <vt:i4>0</vt:i4>
      </vt:variant>
      <vt:variant>
        <vt:i4>5</vt:i4>
      </vt:variant>
      <vt:variant>
        <vt:lpwstr>http://www.nevo.co.il/Law_word/law15/MEMSHALA-436.pdf</vt:lpwstr>
      </vt:variant>
      <vt:variant>
        <vt:lpwstr/>
      </vt:variant>
      <vt:variant>
        <vt:i4>8192008</vt:i4>
      </vt:variant>
      <vt:variant>
        <vt:i4>27</vt:i4>
      </vt:variant>
      <vt:variant>
        <vt:i4>0</vt:i4>
      </vt:variant>
      <vt:variant>
        <vt:i4>5</vt:i4>
      </vt:variant>
      <vt:variant>
        <vt:lpwstr>http://www.nevo.co.il/Law_word/law14/law-2203.pdf</vt:lpwstr>
      </vt:variant>
      <vt:variant>
        <vt:lpwstr/>
      </vt:variant>
      <vt:variant>
        <vt:i4>3014669</vt:i4>
      </vt:variant>
      <vt:variant>
        <vt:i4>24</vt:i4>
      </vt:variant>
      <vt:variant>
        <vt:i4>0</vt:i4>
      </vt:variant>
      <vt:variant>
        <vt:i4>5</vt:i4>
      </vt:variant>
      <vt:variant>
        <vt:lpwstr>https://www.nevo.co.il/law_html/law15/memshala-291.pdf</vt:lpwstr>
      </vt:variant>
      <vt:variant>
        <vt:lpwstr/>
      </vt:variant>
      <vt:variant>
        <vt:i4>8257544</vt:i4>
      </vt:variant>
      <vt:variant>
        <vt:i4>21</vt:i4>
      </vt:variant>
      <vt:variant>
        <vt:i4>0</vt:i4>
      </vt:variant>
      <vt:variant>
        <vt:i4>5</vt:i4>
      </vt:variant>
      <vt:variant>
        <vt:lpwstr>http://www.nevo.co.il/Law_word/law14/law-2130.pdf</vt:lpwstr>
      </vt:variant>
      <vt:variant>
        <vt:lpwstr/>
      </vt:variant>
      <vt:variant>
        <vt:i4>7995473</vt:i4>
      </vt:variant>
      <vt:variant>
        <vt:i4>18</vt:i4>
      </vt:variant>
      <vt:variant>
        <vt:i4>0</vt:i4>
      </vt:variant>
      <vt:variant>
        <vt:i4>5</vt:i4>
      </vt:variant>
      <vt:variant>
        <vt:lpwstr>http://www.nevo.co.il/Law_word/law15/memshala-260.pdf</vt:lpwstr>
      </vt:variant>
      <vt:variant>
        <vt:lpwstr/>
      </vt:variant>
      <vt:variant>
        <vt:i4>7995406</vt:i4>
      </vt:variant>
      <vt:variant>
        <vt:i4>15</vt:i4>
      </vt:variant>
      <vt:variant>
        <vt:i4>0</vt:i4>
      </vt:variant>
      <vt:variant>
        <vt:i4>5</vt:i4>
      </vt:variant>
      <vt:variant>
        <vt:lpwstr>http://www.nevo.co.il/Law_word/law14/law-2077.pdf</vt:lpwstr>
      </vt:variant>
      <vt:variant>
        <vt:lpwstr/>
      </vt:variant>
      <vt:variant>
        <vt:i4>5636131</vt:i4>
      </vt:variant>
      <vt:variant>
        <vt:i4>12</vt:i4>
      </vt:variant>
      <vt:variant>
        <vt:i4>0</vt:i4>
      </vt:variant>
      <vt:variant>
        <vt:i4>5</vt:i4>
      </vt:variant>
      <vt:variant>
        <vt:lpwstr>http://www.nevo.co.il/Law_word/law16/KNESSET-93.pdf</vt:lpwstr>
      </vt:variant>
      <vt:variant>
        <vt:lpwstr/>
      </vt:variant>
      <vt:variant>
        <vt:i4>7864333</vt:i4>
      </vt:variant>
      <vt:variant>
        <vt:i4>9</vt:i4>
      </vt:variant>
      <vt:variant>
        <vt:i4>0</vt:i4>
      </vt:variant>
      <vt:variant>
        <vt:i4>5</vt:i4>
      </vt:variant>
      <vt:variant>
        <vt:lpwstr>http://www.nevo.co.il/Law_word/law14/law-2054.pdf</vt:lpwstr>
      </vt:variant>
      <vt:variant>
        <vt:lpwstr/>
      </vt:variant>
      <vt:variant>
        <vt:i4>8257548</vt:i4>
      </vt:variant>
      <vt:variant>
        <vt:i4>6</vt:i4>
      </vt:variant>
      <vt:variant>
        <vt:i4>0</vt:i4>
      </vt:variant>
      <vt:variant>
        <vt:i4>5</vt:i4>
      </vt:variant>
      <vt:variant>
        <vt:lpwstr>http://www.nevo.co.il/Law_word/law14/LAW-2035.pdf</vt:lpwstr>
      </vt:variant>
      <vt:variant>
        <vt:lpwstr/>
      </vt:variant>
      <vt:variant>
        <vt:i4>8061015</vt:i4>
      </vt:variant>
      <vt:variant>
        <vt:i4>3</vt:i4>
      </vt:variant>
      <vt:variant>
        <vt:i4>0</vt:i4>
      </vt:variant>
      <vt:variant>
        <vt:i4>5</vt:i4>
      </vt:variant>
      <vt:variant>
        <vt:lpwstr>http://www.nevo.co.il/Law_word/law15/MEMSHALA-175.pdf</vt:lpwstr>
      </vt:variant>
      <vt:variant>
        <vt:lpwstr/>
      </vt:variant>
      <vt:variant>
        <vt:i4>8323085</vt:i4>
      </vt:variant>
      <vt:variant>
        <vt:i4>0</vt:i4>
      </vt:variant>
      <vt:variant>
        <vt:i4>0</vt:i4>
      </vt:variant>
      <vt:variant>
        <vt:i4>5</vt:i4>
      </vt:variant>
      <vt:variant>
        <vt:lpwstr>http://www.nevo.co.il/Law_word/law14/LAW-2024.pdf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כלכלה</vt:lpwstr>
  </property>
  <property fmtid="{D5CDD505-2E9C-101B-9397-08002B2CF9AE}" pid="4" name="LAWNAME">
    <vt:lpwstr>חוק הפיקוח על שירותים פיננסיים (קופות גמל), תשס"ה-2005</vt:lpwstr>
  </property>
  <property fmtid="{D5CDD505-2E9C-101B-9397-08002B2CF9AE}" pid="5" name="LAWNUMBER">
    <vt:lpwstr>0470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שירותים פיננסיים</vt:lpwstr>
  </property>
  <property fmtid="{D5CDD505-2E9C-101B-9397-08002B2CF9AE}" pid="15" name="NOSE41">
    <vt:lpwstr>קופות גמל</vt:lpwstr>
  </property>
  <property fmtid="{D5CDD505-2E9C-101B-9397-08002B2CF9AE}" pid="16" name="NOSE12">
    <vt:lpwstr>משפט פרטי וכלכלה</vt:lpwstr>
  </property>
  <property fmtid="{D5CDD505-2E9C-101B-9397-08002B2CF9AE}" pid="17" name="NOSE22">
    <vt:lpwstr>תאגידים וניירות ערך</vt:lpwstr>
  </property>
  <property fmtid="{D5CDD505-2E9C-101B-9397-08002B2CF9AE}" pid="18" name="NOSE32">
    <vt:lpwstr>קופות גמל</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http://www.nevo.co.il/law_word/law14/law-2767.pdf;‎רשומות - ספר חוקים#ס"ח תשע"ט מס' 2767 ‏‏#מיום 27.12.2018 עמ' 99  – תיקון מס' 24 בסעיף 5 לחוק הבנקאות (שירות ללקוח) (תיקון מס' 30), ‏תשע"ט-2018; ר' סעיף 7 לענין תחולה</vt:lpwstr>
  </property>
  <property fmtid="{D5CDD505-2E9C-101B-9397-08002B2CF9AE}" pid="54" name="LINKK2">
    <vt:lpwstr>s://www.nevo.co.il/Law_word/law14/law-2835.pdf‏;רשומות - ספר חוקים#ס"ח תש"ף מס' ‏‏2835 #מיום 29.7.2020 עמ' 321  – תיקון מס' 25 – הוראת שעה בסעיף 28 לחוק התכנית לסיוע כלכלי ‏‏(נגיף הקורונה החדש) (הוראת שעה), תש"ף-2020; תוקפה מיום 10.8.2020 עד יום 9.2.2021‏</vt:lpwstr>
  </property>
  <property fmtid="{D5CDD505-2E9C-101B-9397-08002B2CF9AE}" pid="55" name="LINKK3">
    <vt:lpwstr>http://www.nevo.co.il/law_word/law14/law-2932.pdf;‎רשומות - ספר חוקים#ס"ח תשפ"ב מס' 2932 ‏‏#מיום 15.11.2021 עמ' 51 תיקון מס' 26 בסעיף 4 לחוק ההתייעלות הכלכלית (תיקוני חקיקת להשגת ‏יעדי התקציב לשנות התקציב 2021 ו-2022), תשפ"ב-2021; תחילתו ביום 1.1.2022‏</vt:lpwstr>
  </property>
  <property fmtid="{D5CDD505-2E9C-101B-9397-08002B2CF9AE}" pid="56" name="LINKK4">
    <vt:lpwstr>https://www.nevo.co.il/law_word/law06/tak-10016.pdf;‎רשומות - תקנות כלליות#ק"ת תשפ"ב מס' ‏‏10016 #מיום 23.2.2022 עמ' 2148 – צו תשפ"ב-2022‏</vt:lpwstr>
  </property>
  <property fmtid="{D5CDD505-2E9C-101B-9397-08002B2CF9AE}" pid="57" name="LINKK5">
    <vt:lpwstr>http://www.nevo.co.il/Law_word/law14/LAW-2978.pdf;‎רשומות - ספר חוקים#ס"ח תשפ"ב מס' ‏‏2978 #מיום 22.6.2022 עמ' 864  – תיקון מס' 27 בסעיף 6 לחוק הבנקאות (שירות ללקוח) (תיקון מס' ‏‏34), תשפ"ב-2022; ר' סעיף 8 לענין תחילה ותחולה</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