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4B0" w:rsidRDefault="003024B0">
      <w:pPr>
        <w:pStyle w:val="big-header"/>
        <w:ind w:left="0" w:right="1134"/>
      </w:pPr>
      <w:r>
        <w:rPr>
          <w:rtl/>
        </w:rPr>
        <w:t>חוק הקלות לחרש, תשנ"ב</w:t>
      </w:r>
      <w:r>
        <w:rPr>
          <w:rFonts w:hint="cs"/>
          <w:rtl/>
        </w:rPr>
        <w:t>-</w:t>
      </w:r>
      <w:r>
        <w:rPr>
          <w:rtl/>
        </w:rPr>
        <w:t>1992</w:t>
      </w:r>
    </w:p>
    <w:p w:rsidR="00CF30B1" w:rsidRPr="00CF30B1" w:rsidRDefault="00CF30B1" w:rsidP="00CF30B1">
      <w:pPr>
        <w:spacing w:line="320" w:lineRule="auto"/>
        <w:jc w:val="left"/>
        <w:rPr>
          <w:rFonts w:cs="FrankRuehl"/>
          <w:szCs w:val="26"/>
          <w:rtl/>
        </w:rPr>
      </w:pPr>
    </w:p>
    <w:p w:rsidR="0046742E" w:rsidRDefault="0046742E" w:rsidP="0046742E">
      <w:pPr>
        <w:spacing w:line="320" w:lineRule="auto"/>
        <w:jc w:val="left"/>
        <w:rPr>
          <w:rtl/>
        </w:rPr>
      </w:pPr>
    </w:p>
    <w:p w:rsidR="0046742E" w:rsidRDefault="0046742E" w:rsidP="0046742E">
      <w:pPr>
        <w:spacing w:line="320" w:lineRule="auto"/>
        <w:jc w:val="left"/>
        <w:rPr>
          <w:rFonts w:cs="FrankRuehl"/>
          <w:szCs w:val="26"/>
          <w:rtl/>
        </w:rPr>
      </w:pPr>
      <w:r w:rsidRPr="0046742E">
        <w:rPr>
          <w:rFonts w:cs="Miriam"/>
          <w:szCs w:val="22"/>
          <w:rtl/>
        </w:rPr>
        <w:t>רשויות ומשפט מנהלי</w:t>
      </w:r>
      <w:r w:rsidRPr="0046742E">
        <w:rPr>
          <w:rFonts w:cs="FrankRuehl"/>
          <w:szCs w:val="26"/>
          <w:rtl/>
        </w:rPr>
        <w:t xml:space="preserve"> – תקשורת – רשות השידור – הקלות</w:t>
      </w:r>
    </w:p>
    <w:p w:rsidR="00CF30B1" w:rsidRPr="0046742E" w:rsidRDefault="0046742E" w:rsidP="0046742E">
      <w:pPr>
        <w:spacing w:line="320" w:lineRule="auto"/>
        <w:jc w:val="left"/>
        <w:rPr>
          <w:rFonts w:cs="Miriam"/>
          <w:szCs w:val="22"/>
          <w:rtl/>
        </w:rPr>
      </w:pPr>
      <w:r w:rsidRPr="0046742E">
        <w:rPr>
          <w:rFonts w:cs="Miriam"/>
          <w:szCs w:val="22"/>
          <w:rtl/>
        </w:rPr>
        <w:t>רשויות ומשפט מנהלי</w:t>
      </w:r>
      <w:r w:rsidRPr="0046742E">
        <w:rPr>
          <w:rFonts w:cs="FrankRuehl"/>
          <w:szCs w:val="26"/>
          <w:rtl/>
        </w:rPr>
        <w:t xml:space="preserve"> – רשויות   – רשות השידור</w:t>
      </w:r>
    </w:p>
    <w:p w:rsidR="003024B0" w:rsidRDefault="003024B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024B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</w:rPr>
            </w:pPr>
            <w:hyperlink w:anchor="Seif0" w:tooltip="כתוביות ושפת סימנים חוק תשנה 1995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כתוביות ושפת סימנים חוק תשנה 1995*</w:t>
            </w:r>
          </w:p>
        </w:tc>
        <w:tc>
          <w:tcPr>
            <w:tcW w:w="1247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024B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</w:rPr>
            </w:pPr>
            <w:hyperlink w:anchor="Seif1" w:tooltip="כללים חוק תשנה 1995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כללים חוק תשנה 1995*</w:t>
            </w:r>
          </w:p>
        </w:tc>
        <w:tc>
          <w:tcPr>
            <w:tcW w:w="1247" w:type="dxa"/>
          </w:tcPr>
          <w:p w:rsidR="003024B0" w:rsidRDefault="003024B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3024B0" w:rsidRDefault="003024B0">
      <w:pPr>
        <w:pStyle w:val="big-header"/>
        <w:ind w:left="0" w:right="1134"/>
        <w:rPr>
          <w:rtl/>
        </w:rPr>
      </w:pPr>
    </w:p>
    <w:p w:rsidR="003024B0" w:rsidRDefault="003024B0" w:rsidP="00CF30B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הקלות לחרש, תשנ"ב-1992</w:t>
      </w:r>
      <w:r>
        <w:rPr>
          <w:rStyle w:val="super"/>
          <w:noProof w:val="0"/>
          <w:rtl/>
        </w:rPr>
        <w:t>(48)</w:t>
      </w:r>
    </w:p>
    <w:p w:rsidR="003024B0" w:rsidRDefault="00302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3024B0" w:rsidRDefault="003024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תוביות ושפת</w:t>
                  </w:r>
                </w:p>
                <w:p w:rsidR="003024B0" w:rsidRDefault="003024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ימנים</w:t>
                  </w:r>
                </w:p>
                <w:p w:rsidR="003024B0" w:rsidRDefault="003024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וק תשנ"ה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1995*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שות השידור, הטלויזיה הלימודית, הרשות השניה לטלויזיה ורדיו והמועצה לשידורי כבלים כמשמעותה בחוק הבזק, תשמ"ב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1982 יקבעו </w:t>
      </w:r>
      <w:r>
        <w:rPr>
          <w:rStyle w:val="default"/>
          <w:rFonts w:cs="FrankRuehl"/>
          <w:rtl/>
        </w:rPr>
        <w:t>—</w:t>
      </w:r>
    </w:p>
    <w:p w:rsidR="003024B0" w:rsidRDefault="003024B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שידורי טלויזיה שלא יפחתו מרבע מכלל השידורים בעב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ית ובערבית, שאינם משודרים בשידור חי, אשר בהם יהיו כתוביות בעברית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בשידורים בעברית, וכתוביות בערבית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בשידורים בערבית;</w:t>
      </w:r>
    </w:p>
    <w:p w:rsidR="003024B0" w:rsidRDefault="003024B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תכנית חדשות שבועית אחת לפחות שתלווה בתרגום לשפת סימנים.</w:t>
      </w:r>
    </w:p>
    <w:p w:rsidR="003024B0" w:rsidRDefault="00302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3024B0" w:rsidRDefault="003024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ללים</w:t>
                  </w:r>
                </w:p>
                <w:p w:rsidR="003024B0" w:rsidRDefault="003024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וק תשנ"ה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1995*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ועד המנהל, באישור השר הממונה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לענין רשות השידו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, שר החינוך והתרבות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לענין הטלויזיה הלימודית, מועצת הרשות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לענין הרשות השניה לטלויזיה ורדיו, והמועצה לשידורי כבלים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לענין שידורי הטלויזיה בכבלים, יקבעו בכללים לאחר התייעצות בארגוני חרשים ובאישור ועדת החינוך והתרבות של הכנסת, את סוגי התכניות והשידורים </w:t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סעיף 1.</w:t>
      </w:r>
    </w:p>
    <w:p w:rsidR="003024B0" w:rsidRDefault="003024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24B0" w:rsidRDefault="003024B0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שמיר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זבולון המר</w:t>
      </w:r>
    </w:p>
    <w:p w:rsidR="003024B0" w:rsidRDefault="003024B0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החינוך והתרבות</w:t>
      </w:r>
    </w:p>
    <w:p w:rsidR="003024B0" w:rsidRDefault="003024B0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</w:p>
    <w:p w:rsidR="003024B0" w:rsidRDefault="003024B0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חיים הרצוג</w:t>
      </w:r>
      <w:r>
        <w:rPr>
          <w:rFonts w:hint="cs"/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דב שילנסקי</w:t>
      </w:r>
    </w:p>
    <w:p w:rsidR="003024B0" w:rsidRDefault="003024B0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Fonts w:hint="cs"/>
          <w:rtl/>
        </w:rPr>
        <w:tab/>
        <w:t>יושב ראש הכנסת</w:t>
      </w:r>
    </w:p>
    <w:p w:rsidR="003024B0" w:rsidRDefault="003024B0">
      <w:pPr>
        <w:ind w:right="1134"/>
        <w:rPr>
          <w:rtl/>
        </w:rPr>
      </w:pPr>
      <w:bookmarkStart w:id="2" w:name="LawPartEnd"/>
    </w:p>
    <w:bookmarkEnd w:id="2"/>
    <w:p w:rsidR="003024B0" w:rsidRDefault="003024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(48)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ס"ח תשנ"ב מס' 1387 מיום 12.3.1992 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מ' 116 (ה"ח תשנ"ב מס' 2084 עמ' 41).</w:t>
      </w:r>
    </w:p>
    <w:p w:rsidR="003024B0" w:rsidRDefault="003024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וקן ס"ח תשנ"ה מס' 1533 מיום 19.7.1995 עמ' 361 (ה"ח תשנ"ה מס' 2395 עמ' 446).</w:t>
      </w:r>
    </w:p>
    <w:p w:rsidR="003024B0" w:rsidRDefault="003024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rFonts w:hint="cs"/>
          <w:sz w:val="20"/>
          <w:rtl/>
        </w:rPr>
        <w:t xml:space="preserve">בוטל </w:t>
      </w:r>
      <w:hyperlink r:id="rId6" w:history="1">
        <w:r>
          <w:rPr>
            <w:rStyle w:val="Hyperlink"/>
            <w:rFonts w:hint="cs"/>
            <w:sz w:val="20"/>
            <w:rtl/>
            <w:lang w:eastAsia="en-US"/>
          </w:rPr>
          <w:t>ס"ח תשס"ה מס' 2026</w:t>
        </w:r>
      </w:hyperlink>
      <w:r>
        <w:rPr>
          <w:rFonts w:hint="cs"/>
          <w:sz w:val="20"/>
          <w:rtl/>
          <w:lang w:eastAsia="en-US"/>
        </w:rPr>
        <w:t xml:space="preserve"> מיום 10.8.2005 עמ' 963 (ה"ח תשס"ב מס' 3182 עמ' 936) בסעיף 17 לחוק שידורי טלוויזיה (כתוביות ושפת סימנים), תשס"ה-2005; תחילת תוקף הביטול מיום 1.1.2015.</w:t>
      </w:r>
    </w:p>
    <w:p w:rsidR="003024B0" w:rsidRDefault="003024B0">
      <w:pPr>
        <w:ind w:right="1134"/>
        <w:rPr>
          <w:rtl/>
        </w:rPr>
      </w:pPr>
    </w:p>
    <w:sectPr w:rsidR="003024B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F1E" w:rsidRDefault="007A1F1E">
      <w:r>
        <w:separator/>
      </w:r>
    </w:p>
  </w:endnote>
  <w:endnote w:type="continuationSeparator" w:id="0">
    <w:p w:rsidR="007A1F1E" w:rsidRDefault="007A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4B0" w:rsidRDefault="003024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024B0" w:rsidRDefault="003024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24B0" w:rsidRDefault="003024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T:\00000000-law\yael\05-09-04\2\p213m1_081.doc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4B0" w:rsidRDefault="003024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674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024B0" w:rsidRDefault="003024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24B0" w:rsidRDefault="003024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T:\00000000-law\yael\05-09-04\2\p213m1_081.doc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F1E" w:rsidRDefault="007A1F1E">
      <w:r>
        <w:separator/>
      </w:r>
    </w:p>
  </w:footnote>
  <w:footnote w:type="continuationSeparator" w:id="0">
    <w:p w:rsidR="007A1F1E" w:rsidRDefault="007A1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4B0" w:rsidRDefault="003024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הקלות לחרש, תשנ"ב–1992</w:t>
    </w:r>
  </w:p>
  <w:p w:rsidR="003024B0" w:rsidRDefault="003024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24B0" w:rsidRDefault="003024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4B0" w:rsidRDefault="003024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הקלות לחרש, תשנ"ב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3024B0" w:rsidRDefault="003024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24B0" w:rsidRDefault="003024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30B1"/>
    <w:rsid w:val="003024B0"/>
    <w:rsid w:val="0046742E"/>
    <w:rsid w:val="004B3999"/>
    <w:rsid w:val="007A1F1E"/>
    <w:rsid w:val="00C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890F63-E78A-41DB-BC4D-B666D2C8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02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1/213</vt:lpstr>
    </vt:vector>
  </TitlesOfParts>
  <Company/>
  <LinksUpToDate>false</LinksUpToDate>
  <CharactersWithSpaces>1599</CharactersWithSpaces>
  <SharedDoc>false</SharedDoc>
  <HLinks>
    <vt:vector size="18" baseType="variant">
      <vt:variant>
        <vt:i4>8323087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http://www.nevo.co.il/Law_word/law14/LAW-2026.pdf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1/213</dc:title>
  <dc:subject/>
  <dc:creator>user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p213m1</vt:lpwstr>
  </property>
  <property fmtid="{D5CDD505-2E9C-101B-9397-08002B2CF9AE}" pid="3" name="CHNAME">
    <vt:lpwstr>רשות השידור</vt:lpwstr>
  </property>
  <property fmtid="{D5CDD505-2E9C-101B-9397-08002B2CF9AE}" pid="4" name="LAWNAME">
    <vt:lpwstr>חוק הקלות לחרש, תשנ"ב-1992</vt:lpwstr>
  </property>
  <property fmtid="{D5CDD505-2E9C-101B-9397-08002B2CF9AE}" pid="5" name="LAWNUMBER">
    <vt:lpwstr>0081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http://www.nevo.co.il/Law_word/law14/LAW-2026.pdf;רשומות – ספר חוקים#בוטל ס"ח תשס"ה מס' 2026#מיום 10.8.2005#עמ' 963#בסעיף 17 לחוק שידורי טלוויזיה (כתוביות ושפת סימנים), תשס"ה-2005#תחילת תוקף הביטול מיום 1.1.2015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תקשורת</vt:lpwstr>
  </property>
  <property fmtid="{D5CDD505-2E9C-101B-9397-08002B2CF9AE}" pid="24" name="NOSE31">
    <vt:lpwstr>רשות השידור</vt:lpwstr>
  </property>
  <property fmtid="{D5CDD505-2E9C-101B-9397-08002B2CF9AE}" pid="25" name="NOSE41">
    <vt:lpwstr>הקלות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רשויות  </vt:lpwstr>
  </property>
  <property fmtid="{D5CDD505-2E9C-101B-9397-08002B2CF9AE}" pid="28" name="NOSE32">
    <vt:lpwstr>רשות השידור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